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7E6DCA" w14:textId="4F1CD3B7" w:rsidR="005125C4" w:rsidRPr="00756503" w:rsidRDefault="00D90BB5" w:rsidP="00756503">
      <w:pPr>
        <w:jc w:val="center"/>
        <w:rPr>
          <w:b/>
          <w:bCs/>
          <w:i/>
          <w:iCs/>
          <w:sz w:val="56"/>
          <w:szCs w:val="56"/>
          <w:lang w:val="en-US"/>
        </w:rPr>
      </w:pPr>
      <w:r w:rsidRPr="00756503">
        <w:rPr>
          <w:b/>
          <w:bCs/>
          <w:i/>
          <w:iCs/>
          <w:sz w:val="56"/>
          <w:szCs w:val="56"/>
          <w:lang w:val="en-US"/>
        </w:rPr>
        <w:t xml:space="preserve">University of </w:t>
      </w:r>
      <w:r w:rsidR="00756503" w:rsidRPr="00756503">
        <w:rPr>
          <w:b/>
          <w:bCs/>
          <w:i/>
          <w:iCs/>
          <w:sz w:val="56"/>
          <w:szCs w:val="56"/>
          <w:lang w:val="en-US"/>
        </w:rPr>
        <w:t>W</w:t>
      </w:r>
      <w:r w:rsidRPr="00756503">
        <w:rPr>
          <w:b/>
          <w:bCs/>
          <w:i/>
          <w:iCs/>
          <w:sz w:val="56"/>
          <w:szCs w:val="56"/>
          <w:lang w:val="en-US"/>
        </w:rPr>
        <w:t xml:space="preserve">alls </w:t>
      </w:r>
      <w:r w:rsidR="00756503" w:rsidRPr="00756503">
        <w:rPr>
          <w:b/>
          <w:bCs/>
          <w:i/>
          <w:iCs/>
          <w:sz w:val="56"/>
          <w:szCs w:val="56"/>
          <w:lang w:val="en-US"/>
        </w:rPr>
        <w:t>T</w:t>
      </w:r>
      <w:r w:rsidRPr="00756503">
        <w:rPr>
          <w:b/>
          <w:bCs/>
          <w:i/>
          <w:iCs/>
          <w:sz w:val="56"/>
          <w:szCs w:val="56"/>
          <w:lang w:val="en-US"/>
        </w:rPr>
        <w:t>rinity Saint David</w:t>
      </w:r>
    </w:p>
    <w:p w14:paraId="370AB149" w14:textId="30401410" w:rsidR="00D90BB5" w:rsidRDefault="00D90BB5">
      <w:pPr>
        <w:rPr>
          <w:lang w:val="en-US"/>
        </w:rPr>
      </w:pPr>
    </w:p>
    <w:p w14:paraId="254E7BC9" w14:textId="4EEF9CEB" w:rsidR="00D90BB5" w:rsidRDefault="00D90BB5">
      <w:pPr>
        <w:rPr>
          <w:lang w:val="en-US"/>
        </w:rPr>
      </w:pPr>
    </w:p>
    <w:p w14:paraId="5963C779" w14:textId="63E86092" w:rsidR="00D90BB5" w:rsidRDefault="00D90BB5">
      <w:pPr>
        <w:rPr>
          <w:lang w:val="en-US"/>
        </w:rPr>
      </w:pPr>
    </w:p>
    <w:p w14:paraId="64CDA54B" w14:textId="194B79D4" w:rsidR="00D90BB5" w:rsidRPr="0065780B" w:rsidRDefault="00741710">
      <w:pPr>
        <w:rPr>
          <w:i/>
          <w:iCs/>
          <w:sz w:val="36"/>
          <w:szCs w:val="36"/>
          <w:lang w:val="en-US"/>
        </w:rPr>
      </w:pPr>
      <w:r w:rsidRPr="0065780B">
        <w:rPr>
          <w:i/>
          <w:iCs/>
          <w:sz w:val="36"/>
          <w:szCs w:val="36"/>
          <w:lang w:val="en-US"/>
        </w:rPr>
        <w:t>Program name</w:t>
      </w:r>
      <w:r w:rsidRPr="0065780B">
        <w:rPr>
          <w:b/>
          <w:bCs/>
          <w:i/>
          <w:iCs/>
          <w:sz w:val="36"/>
          <w:szCs w:val="36"/>
          <w:lang w:val="en-US"/>
        </w:rPr>
        <w:t>: BA Business Management</w:t>
      </w:r>
    </w:p>
    <w:p w14:paraId="7F8D7B46" w14:textId="41C4DB36" w:rsidR="00741710" w:rsidRPr="0065780B" w:rsidRDefault="00741710">
      <w:pPr>
        <w:rPr>
          <w:i/>
          <w:iCs/>
          <w:sz w:val="36"/>
          <w:szCs w:val="36"/>
          <w:lang w:val="en-US"/>
        </w:rPr>
      </w:pPr>
      <w:r w:rsidRPr="0065780B">
        <w:rPr>
          <w:i/>
          <w:iCs/>
          <w:sz w:val="36"/>
          <w:szCs w:val="36"/>
          <w:lang w:val="en-US"/>
        </w:rPr>
        <w:t xml:space="preserve">Module name: </w:t>
      </w:r>
      <w:r w:rsidRPr="0065780B">
        <w:rPr>
          <w:b/>
          <w:bCs/>
          <w:i/>
          <w:iCs/>
          <w:sz w:val="36"/>
          <w:szCs w:val="36"/>
          <w:lang w:val="en-US"/>
        </w:rPr>
        <w:t xml:space="preserve">Data Handling and Business </w:t>
      </w:r>
      <w:r w:rsidR="000B2070" w:rsidRPr="0065780B">
        <w:rPr>
          <w:b/>
          <w:bCs/>
          <w:i/>
          <w:iCs/>
          <w:sz w:val="36"/>
          <w:szCs w:val="36"/>
          <w:lang w:val="en-US"/>
        </w:rPr>
        <w:t>Intelligence</w:t>
      </w:r>
    </w:p>
    <w:p w14:paraId="3323E634" w14:textId="3750E650" w:rsidR="000B2070" w:rsidRPr="0065780B" w:rsidRDefault="000B2070">
      <w:pPr>
        <w:rPr>
          <w:b/>
          <w:bCs/>
          <w:i/>
          <w:iCs/>
          <w:sz w:val="36"/>
          <w:szCs w:val="36"/>
          <w:lang w:val="en-US"/>
        </w:rPr>
      </w:pPr>
      <w:r w:rsidRPr="0065780B">
        <w:rPr>
          <w:i/>
          <w:iCs/>
          <w:sz w:val="36"/>
          <w:szCs w:val="36"/>
          <w:lang w:val="en-US"/>
        </w:rPr>
        <w:t xml:space="preserve">Module code: </w:t>
      </w:r>
      <w:r w:rsidRPr="0065780B">
        <w:rPr>
          <w:b/>
          <w:bCs/>
          <w:i/>
          <w:iCs/>
          <w:sz w:val="36"/>
          <w:szCs w:val="36"/>
          <w:lang w:val="en-US"/>
        </w:rPr>
        <w:t>LCBB500</w:t>
      </w:r>
      <w:r w:rsidR="00C57528" w:rsidRPr="0065780B">
        <w:rPr>
          <w:b/>
          <w:bCs/>
          <w:i/>
          <w:iCs/>
          <w:sz w:val="36"/>
          <w:szCs w:val="36"/>
          <w:lang w:val="en-US"/>
        </w:rPr>
        <w:t>0</w:t>
      </w:r>
    </w:p>
    <w:p w14:paraId="35A049DA" w14:textId="3923E4BD" w:rsidR="00C57528" w:rsidRPr="0065780B" w:rsidRDefault="00583325" w:rsidP="00583325">
      <w:pPr>
        <w:ind w:left="720" w:hanging="720"/>
        <w:rPr>
          <w:i/>
          <w:iCs/>
          <w:sz w:val="36"/>
          <w:szCs w:val="36"/>
          <w:lang w:val="en-US"/>
        </w:rPr>
      </w:pPr>
      <w:r w:rsidRPr="0065780B">
        <w:rPr>
          <w:i/>
          <w:iCs/>
          <w:sz w:val="36"/>
          <w:szCs w:val="36"/>
          <w:lang w:val="en-US"/>
        </w:rPr>
        <w:t xml:space="preserve">Assignment name: </w:t>
      </w:r>
      <w:r w:rsidRPr="0065780B">
        <w:rPr>
          <w:b/>
          <w:bCs/>
          <w:i/>
          <w:iCs/>
          <w:sz w:val="36"/>
          <w:szCs w:val="36"/>
          <w:lang w:val="en-US"/>
        </w:rPr>
        <w:t>Written report</w:t>
      </w:r>
    </w:p>
    <w:p w14:paraId="310AF290" w14:textId="53E1C08A" w:rsidR="00583325" w:rsidRPr="0065780B" w:rsidRDefault="00694506" w:rsidP="00583325">
      <w:pPr>
        <w:ind w:left="720" w:hanging="720"/>
        <w:rPr>
          <w:i/>
          <w:iCs/>
          <w:sz w:val="36"/>
          <w:szCs w:val="36"/>
          <w:lang w:val="en-US"/>
        </w:rPr>
      </w:pPr>
      <w:r w:rsidRPr="0065780B">
        <w:rPr>
          <w:i/>
          <w:iCs/>
          <w:sz w:val="36"/>
          <w:szCs w:val="36"/>
          <w:lang w:val="en-US"/>
        </w:rPr>
        <w:t xml:space="preserve">Lecturer name: </w:t>
      </w:r>
      <w:r w:rsidRPr="0065780B">
        <w:rPr>
          <w:b/>
          <w:bCs/>
          <w:i/>
          <w:iCs/>
          <w:sz w:val="36"/>
          <w:szCs w:val="36"/>
          <w:lang w:val="en-US"/>
        </w:rPr>
        <w:t>Dr. Nazmul Hasan</w:t>
      </w:r>
    </w:p>
    <w:p w14:paraId="16A44CD8" w14:textId="067ABBC7" w:rsidR="00694506" w:rsidRPr="0065780B" w:rsidRDefault="00694506" w:rsidP="00583325">
      <w:pPr>
        <w:ind w:left="720" w:hanging="720"/>
        <w:rPr>
          <w:i/>
          <w:iCs/>
          <w:sz w:val="36"/>
          <w:szCs w:val="36"/>
          <w:lang w:val="en-US"/>
        </w:rPr>
      </w:pPr>
      <w:r w:rsidRPr="0065780B">
        <w:rPr>
          <w:i/>
          <w:iCs/>
          <w:sz w:val="36"/>
          <w:szCs w:val="36"/>
          <w:lang w:val="en-US"/>
        </w:rPr>
        <w:t xml:space="preserve">Student name: </w:t>
      </w:r>
      <w:r w:rsidRPr="0065780B">
        <w:rPr>
          <w:b/>
          <w:bCs/>
          <w:i/>
          <w:iCs/>
          <w:sz w:val="36"/>
          <w:szCs w:val="36"/>
          <w:lang w:val="en-US"/>
        </w:rPr>
        <w:t>Zlatina Kircheva</w:t>
      </w:r>
    </w:p>
    <w:p w14:paraId="79A41605" w14:textId="022AD137" w:rsidR="00694506" w:rsidRPr="0065780B" w:rsidRDefault="00694506" w:rsidP="00583325">
      <w:pPr>
        <w:ind w:left="720" w:hanging="720"/>
        <w:rPr>
          <w:b/>
          <w:bCs/>
          <w:i/>
          <w:iCs/>
          <w:sz w:val="36"/>
          <w:szCs w:val="36"/>
          <w:lang w:val="en-US"/>
        </w:rPr>
      </w:pPr>
      <w:r w:rsidRPr="0065780B">
        <w:rPr>
          <w:i/>
          <w:iCs/>
          <w:sz w:val="36"/>
          <w:szCs w:val="36"/>
          <w:lang w:val="en-US"/>
        </w:rPr>
        <w:t>Student ID</w:t>
      </w:r>
      <w:r w:rsidRPr="0065780B">
        <w:rPr>
          <w:b/>
          <w:bCs/>
          <w:i/>
          <w:iCs/>
          <w:sz w:val="36"/>
          <w:szCs w:val="36"/>
          <w:lang w:val="en-US"/>
        </w:rPr>
        <w:t>: 1918147</w:t>
      </w:r>
    </w:p>
    <w:p w14:paraId="3FA8D7CA" w14:textId="77777777" w:rsidR="00694506" w:rsidRDefault="00694506" w:rsidP="00583325">
      <w:pPr>
        <w:ind w:left="720" w:hanging="720"/>
        <w:rPr>
          <w:lang w:val="en-US"/>
        </w:rPr>
      </w:pPr>
    </w:p>
    <w:p w14:paraId="19B5C357" w14:textId="6D13962D" w:rsidR="00D90BB5" w:rsidRDefault="00D90BB5">
      <w:pPr>
        <w:rPr>
          <w:lang w:val="en-US"/>
        </w:rPr>
      </w:pPr>
    </w:p>
    <w:p w14:paraId="237537AF" w14:textId="62E5E773" w:rsidR="00D90BB5" w:rsidRDefault="00D90BB5">
      <w:pPr>
        <w:rPr>
          <w:lang w:val="en-US"/>
        </w:rPr>
      </w:pPr>
    </w:p>
    <w:p w14:paraId="28ED0D6E" w14:textId="292908F5" w:rsidR="00D90BB5" w:rsidRDefault="00D90BB5">
      <w:pPr>
        <w:rPr>
          <w:lang w:val="en-US"/>
        </w:rPr>
      </w:pPr>
    </w:p>
    <w:p w14:paraId="26496A3C" w14:textId="697D415B" w:rsidR="00D90BB5" w:rsidRDefault="00D90BB5">
      <w:pPr>
        <w:rPr>
          <w:lang w:val="en-US"/>
        </w:rPr>
      </w:pPr>
    </w:p>
    <w:p w14:paraId="05413DCB" w14:textId="32EC4048" w:rsidR="00D90BB5" w:rsidRDefault="00D90BB5">
      <w:pPr>
        <w:rPr>
          <w:lang w:val="en-US"/>
        </w:rPr>
      </w:pPr>
    </w:p>
    <w:p w14:paraId="2C6AD217" w14:textId="190A7E38" w:rsidR="00D90BB5" w:rsidRDefault="00D90BB5">
      <w:pPr>
        <w:rPr>
          <w:lang w:val="en-US"/>
        </w:rPr>
      </w:pPr>
    </w:p>
    <w:p w14:paraId="4298F738" w14:textId="01510720" w:rsidR="00D90BB5" w:rsidRDefault="00D90BB5">
      <w:pPr>
        <w:rPr>
          <w:lang w:val="en-US"/>
        </w:rPr>
      </w:pPr>
    </w:p>
    <w:p w14:paraId="1C8AF9B2" w14:textId="1A99D571" w:rsidR="00D90BB5" w:rsidRDefault="00D90BB5">
      <w:pPr>
        <w:rPr>
          <w:lang w:val="en-US"/>
        </w:rPr>
      </w:pPr>
    </w:p>
    <w:p w14:paraId="1A9E22BD" w14:textId="3FA75DDA" w:rsidR="00D90BB5" w:rsidRDefault="00D90BB5">
      <w:pPr>
        <w:rPr>
          <w:lang w:val="en-US"/>
        </w:rPr>
      </w:pPr>
    </w:p>
    <w:p w14:paraId="12C84456" w14:textId="27F241A7" w:rsidR="00D90BB5" w:rsidRDefault="00D90BB5">
      <w:pPr>
        <w:rPr>
          <w:lang w:val="en-US"/>
        </w:rPr>
      </w:pPr>
    </w:p>
    <w:p w14:paraId="13CD762B" w14:textId="4C3B0292" w:rsidR="00D90BB5" w:rsidRDefault="00D90BB5">
      <w:pPr>
        <w:rPr>
          <w:lang w:val="en-US"/>
        </w:rPr>
      </w:pPr>
    </w:p>
    <w:p w14:paraId="0EDE88AA" w14:textId="0A2D8B46" w:rsidR="00D90BB5" w:rsidRDefault="00D90BB5">
      <w:pPr>
        <w:rPr>
          <w:lang w:val="en-US"/>
        </w:rPr>
      </w:pPr>
    </w:p>
    <w:p w14:paraId="1044A1AC" w14:textId="33FB0187" w:rsidR="00D90BB5" w:rsidRDefault="00D90BB5">
      <w:pPr>
        <w:rPr>
          <w:lang w:val="en-US"/>
        </w:rPr>
      </w:pPr>
    </w:p>
    <w:p w14:paraId="3F765ACE" w14:textId="3A86649B" w:rsidR="00D90BB5" w:rsidRDefault="00D90BB5">
      <w:pPr>
        <w:rPr>
          <w:lang w:val="en-US"/>
        </w:rPr>
      </w:pPr>
    </w:p>
    <w:p w14:paraId="50CE6AFF" w14:textId="19EB8691" w:rsidR="00D90BB5" w:rsidRDefault="00D90BB5">
      <w:pPr>
        <w:rPr>
          <w:lang w:val="en-US"/>
        </w:rPr>
      </w:pPr>
    </w:p>
    <w:p w14:paraId="4CF37131" w14:textId="5645AC9B" w:rsidR="000F1FF0" w:rsidRDefault="008A6B17">
      <w:pPr>
        <w:rPr>
          <w:sz w:val="24"/>
          <w:szCs w:val="24"/>
          <w:lang w:val="en-US"/>
        </w:rPr>
      </w:pPr>
      <w:r>
        <w:rPr>
          <w:sz w:val="24"/>
          <w:szCs w:val="24"/>
          <w:lang w:val="en-US"/>
        </w:rPr>
        <w:lastRenderedPageBreak/>
        <w:t xml:space="preserve">We are </w:t>
      </w:r>
      <w:r w:rsidR="000F1FF0">
        <w:rPr>
          <w:sz w:val="24"/>
          <w:szCs w:val="24"/>
          <w:lang w:val="en-US"/>
        </w:rPr>
        <w:t>surrounded by</w:t>
      </w:r>
      <w:r w:rsidR="007E02AE">
        <w:rPr>
          <w:sz w:val="24"/>
          <w:szCs w:val="24"/>
          <w:lang w:val="en-US"/>
        </w:rPr>
        <w:t xml:space="preserve"> data based,</w:t>
      </w:r>
      <w:r w:rsidR="000F1FF0">
        <w:rPr>
          <w:sz w:val="24"/>
          <w:szCs w:val="24"/>
          <w:lang w:val="en-US"/>
        </w:rPr>
        <w:t xml:space="preserve"> information and various devices</w:t>
      </w:r>
      <w:r w:rsidR="007E02AE">
        <w:rPr>
          <w:sz w:val="24"/>
          <w:szCs w:val="24"/>
          <w:lang w:val="en-US"/>
        </w:rPr>
        <w:t xml:space="preserve">, which help the modern man to </w:t>
      </w:r>
      <w:r w:rsidR="00BC6D4E">
        <w:rPr>
          <w:sz w:val="24"/>
          <w:szCs w:val="24"/>
          <w:lang w:val="en-US"/>
        </w:rPr>
        <w:t xml:space="preserve">develop himself more and more. </w:t>
      </w:r>
      <w:r w:rsidR="00347EBD">
        <w:rPr>
          <w:sz w:val="24"/>
          <w:szCs w:val="24"/>
          <w:lang w:val="en-US"/>
        </w:rPr>
        <w:t>However</w:t>
      </w:r>
      <w:r w:rsidR="00B34D7F">
        <w:rPr>
          <w:sz w:val="24"/>
          <w:szCs w:val="24"/>
          <w:lang w:val="en-US"/>
        </w:rPr>
        <w:t xml:space="preserve">, this cannot be done without analyzing the data. Analytical data aims to read information and extract important data that can lead </w:t>
      </w:r>
      <w:r w:rsidR="00611AB5">
        <w:rPr>
          <w:sz w:val="24"/>
          <w:szCs w:val="24"/>
          <w:lang w:val="en-US"/>
        </w:rPr>
        <w:t>to insight or decision-making for the benefit of the user</w:t>
      </w:r>
      <w:r w:rsidR="004573D4">
        <w:rPr>
          <w:sz w:val="24"/>
          <w:szCs w:val="24"/>
          <w:lang w:val="en-US"/>
        </w:rPr>
        <w:t xml:space="preserve">s. </w:t>
      </w:r>
    </w:p>
    <w:p w14:paraId="49FB89C7" w14:textId="77F91EAB" w:rsidR="009A5186" w:rsidRDefault="00257160">
      <w:pPr>
        <w:rPr>
          <w:sz w:val="24"/>
          <w:szCs w:val="24"/>
          <w:lang w:val="en-US"/>
        </w:rPr>
      </w:pPr>
      <w:r>
        <w:rPr>
          <w:sz w:val="24"/>
          <w:szCs w:val="24"/>
          <w:lang w:val="en-US"/>
        </w:rPr>
        <w:t>And if until a few decades ago only large companie</w:t>
      </w:r>
      <w:r w:rsidR="00D85988">
        <w:rPr>
          <w:sz w:val="24"/>
          <w:szCs w:val="24"/>
          <w:lang w:val="en-US"/>
        </w:rPr>
        <w:t>s used analytical data, today about 59% of en</w:t>
      </w:r>
      <w:r w:rsidR="006F7E7A">
        <w:rPr>
          <w:sz w:val="24"/>
          <w:szCs w:val="24"/>
          <w:lang w:val="en-US"/>
        </w:rPr>
        <w:t xml:space="preserve">terprises rely on </w:t>
      </w:r>
      <w:r w:rsidR="00496380">
        <w:rPr>
          <w:sz w:val="24"/>
          <w:szCs w:val="24"/>
          <w:lang w:val="en-US"/>
        </w:rPr>
        <w:t>analytical data for convenience. Also</w:t>
      </w:r>
      <w:r w:rsidR="00AF35A6">
        <w:rPr>
          <w:sz w:val="24"/>
          <w:szCs w:val="24"/>
          <w:lang w:val="en-US"/>
        </w:rPr>
        <w:t>,</w:t>
      </w:r>
      <w:r w:rsidR="00496380">
        <w:rPr>
          <w:sz w:val="24"/>
          <w:szCs w:val="24"/>
          <w:lang w:val="en-US"/>
        </w:rPr>
        <w:t xml:space="preserve"> a study </w:t>
      </w:r>
      <w:r w:rsidR="00F5051D">
        <w:rPr>
          <w:sz w:val="24"/>
          <w:szCs w:val="24"/>
          <w:lang w:val="en-US"/>
        </w:rPr>
        <w:t>found that 49% of people who used that made a better decision</w:t>
      </w:r>
      <w:r w:rsidR="00AF35A6">
        <w:rPr>
          <w:sz w:val="24"/>
          <w:szCs w:val="24"/>
          <w:lang w:val="en-US"/>
        </w:rPr>
        <w:t xml:space="preserve"> </w:t>
      </w:r>
      <w:r w:rsidR="00720615">
        <w:rPr>
          <w:sz w:val="24"/>
          <w:szCs w:val="24"/>
          <w:lang w:val="en-US"/>
        </w:rPr>
        <w:t>(</w:t>
      </w:r>
      <w:proofErr w:type="spellStart"/>
      <w:r w:rsidR="00417081">
        <w:rPr>
          <w:sz w:val="24"/>
          <w:szCs w:val="24"/>
          <w:lang w:val="en-US"/>
        </w:rPr>
        <w:t>ITSeriesTech</w:t>
      </w:r>
      <w:proofErr w:type="spellEnd"/>
      <w:r w:rsidR="00417081">
        <w:rPr>
          <w:sz w:val="24"/>
          <w:szCs w:val="24"/>
          <w:lang w:val="en-US"/>
        </w:rPr>
        <w:t>, 2021)</w:t>
      </w:r>
      <w:r w:rsidR="00AF35A6">
        <w:rPr>
          <w:sz w:val="24"/>
          <w:szCs w:val="24"/>
          <w:lang w:val="en-US"/>
        </w:rPr>
        <w:t>.</w:t>
      </w:r>
    </w:p>
    <w:p w14:paraId="510C8F0F" w14:textId="34F37E0A" w:rsidR="00CD3ACF" w:rsidRDefault="00D2441E">
      <w:pPr>
        <w:rPr>
          <w:rFonts w:ascii="Calibri" w:hAnsi="Calibri" w:cs="Calibri"/>
          <w:color w:val="121416"/>
          <w:sz w:val="24"/>
          <w:szCs w:val="24"/>
          <w:shd w:val="clear" w:color="auto" w:fill="FFFFFF"/>
        </w:rPr>
      </w:pPr>
      <w:r w:rsidRPr="00AF3E68">
        <w:rPr>
          <w:rFonts w:ascii="Calibri" w:hAnsi="Calibri" w:cs="Calibri"/>
          <w:color w:val="121416"/>
          <w:sz w:val="24"/>
          <w:szCs w:val="24"/>
          <w:shd w:val="clear" w:color="auto" w:fill="FFFFFF"/>
        </w:rPr>
        <w:t>‘The importance of Data Analytics is truly changing the world. Whether it is the sports, the business field, or just the day-to-day activities of human life, data analytics have changed the way people used to act.”</w:t>
      </w:r>
      <w:r w:rsidR="0085193C" w:rsidRPr="00AF3E68">
        <w:rPr>
          <w:rFonts w:ascii="Calibri" w:hAnsi="Calibri" w:cs="Calibri"/>
          <w:color w:val="121416"/>
          <w:sz w:val="24"/>
          <w:szCs w:val="24"/>
          <w:shd w:val="clear" w:color="auto" w:fill="FFFFFF"/>
        </w:rPr>
        <w:t xml:space="preserve"> </w:t>
      </w:r>
      <w:r w:rsidR="00F76BF3" w:rsidRPr="00AF3E68">
        <w:rPr>
          <w:rFonts w:ascii="Calibri" w:hAnsi="Calibri" w:cs="Calibri"/>
          <w:color w:val="121416"/>
          <w:sz w:val="24"/>
          <w:szCs w:val="24"/>
          <w:shd w:val="clear" w:color="auto" w:fill="FFFFFF"/>
        </w:rPr>
        <w:t>T</w:t>
      </w:r>
      <w:r w:rsidR="0085193C" w:rsidRPr="00AF3E68">
        <w:rPr>
          <w:rFonts w:ascii="Calibri" w:hAnsi="Calibri" w:cs="Calibri"/>
          <w:color w:val="121416"/>
          <w:sz w:val="24"/>
          <w:szCs w:val="24"/>
          <w:shd w:val="clear" w:color="auto" w:fill="FFFFFF"/>
        </w:rPr>
        <w:t xml:space="preserve">his </w:t>
      </w:r>
      <w:r w:rsidR="00AF3E68" w:rsidRPr="00AF3E68">
        <w:rPr>
          <w:rFonts w:ascii="Calibri" w:hAnsi="Calibri" w:cs="Calibri"/>
          <w:color w:val="121416"/>
          <w:sz w:val="24"/>
          <w:szCs w:val="24"/>
          <w:shd w:val="clear" w:color="auto" w:fill="FFFFFF"/>
        </w:rPr>
        <w:t xml:space="preserve">is </w:t>
      </w:r>
      <w:proofErr w:type="gramStart"/>
      <w:r w:rsidR="00AF3E68" w:rsidRPr="00AF3E68">
        <w:rPr>
          <w:rFonts w:ascii="Calibri" w:hAnsi="Calibri" w:cs="Calibri"/>
          <w:color w:val="121416"/>
          <w:sz w:val="24"/>
          <w:szCs w:val="24"/>
          <w:shd w:val="clear" w:color="auto" w:fill="FFFFFF"/>
        </w:rPr>
        <w:t>du</w:t>
      </w:r>
      <w:r w:rsidR="0085193C" w:rsidRPr="00AF3E68">
        <w:rPr>
          <w:rFonts w:ascii="Calibri" w:hAnsi="Calibri" w:cs="Calibri"/>
          <w:color w:val="121416"/>
          <w:sz w:val="24"/>
          <w:szCs w:val="24"/>
          <w:shd w:val="clear" w:color="auto" w:fill="FFFFFF"/>
        </w:rPr>
        <w:t xml:space="preserve">e </w:t>
      </w:r>
      <w:r w:rsidR="00AF3E68" w:rsidRPr="00AF3E68">
        <w:rPr>
          <w:rFonts w:ascii="Calibri" w:hAnsi="Calibri" w:cs="Calibri"/>
          <w:color w:val="121416"/>
          <w:sz w:val="24"/>
          <w:szCs w:val="24"/>
          <w:shd w:val="clear" w:color="auto" w:fill="FFFFFF"/>
        </w:rPr>
        <w:t xml:space="preserve">to the fact </w:t>
      </w:r>
      <w:r w:rsidR="0085193C" w:rsidRPr="00AF3E68">
        <w:rPr>
          <w:rFonts w:ascii="Calibri" w:hAnsi="Calibri" w:cs="Calibri"/>
          <w:color w:val="121416"/>
          <w:sz w:val="24"/>
          <w:szCs w:val="24"/>
          <w:shd w:val="clear" w:color="auto" w:fill="FFFFFF"/>
        </w:rPr>
        <w:t>that</w:t>
      </w:r>
      <w:proofErr w:type="gramEnd"/>
      <w:r w:rsidR="002B6198" w:rsidRPr="00AF3E68">
        <w:rPr>
          <w:rFonts w:ascii="Calibri" w:hAnsi="Calibri" w:cs="Calibri"/>
          <w:color w:val="121416"/>
          <w:sz w:val="24"/>
          <w:szCs w:val="24"/>
          <w:shd w:val="clear" w:color="auto" w:fill="FFFFFF"/>
        </w:rPr>
        <w:t xml:space="preserve"> the analytical data can improve efficiency, </w:t>
      </w:r>
      <w:r w:rsidR="009714EA" w:rsidRPr="00AF3E68">
        <w:rPr>
          <w:rFonts w:ascii="Calibri" w:hAnsi="Calibri" w:cs="Calibri"/>
          <w:color w:val="121416"/>
          <w:sz w:val="24"/>
          <w:szCs w:val="24"/>
          <w:shd w:val="clear" w:color="auto" w:fill="FFFFFF"/>
        </w:rPr>
        <w:t xml:space="preserve">help in understanding the market, </w:t>
      </w:r>
      <w:r w:rsidR="00317AFC" w:rsidRPr="00AF3E68">
        <w:rPr>
          <w:rFonts w:ascii="Calibri" w:hAnsi="Calibri" w:cs="Calibri"/>
          <w:color w:val="121416"/>
          <w:sz w:val="24"/>
          <w:szCs w:val="24"/>
          <w:shd w:val="clear" w:color="auto" w:fill="FFFFFF"/>
        </w:rPr>
        <w:t xml:space="preserve">lead to costs reduction, </w:t>
      </w:r>
      <w:r w:rsidR="006727E9" w:rsidRPr="00AF3E68">
        <w:rPr>
          <w:rFonts w:ascii="Calibri" w:hAnsi="Calibri" w:cs="Calibri"/>
          <w:color w:val="121416"/>
          <w:sz w:val="24"/>
          <w:szCs w:val="24"/>
          <w:shd w:val="clear" w:color="auto" w:fill="FFFFFF"/>
        </w:rPr>
        <w:t xml:space="preserve">lead to </w:t>
      </w:r>
      <w:r w:rsidR="00450702" w:rsidRPr="00AF3E68">
        <w:rPr>
          <w:rFonts w:ascii="Calibri" w:hAnsi="Calibri" w:cs="Calibri"/>
          <w:color w:val="121416"/>
          <w:sz w:val="24"/>
          <w:szCs w:val="24"/>
          <w:shd w:val="clear" w:color="auto" w:fill="FFFFFF"/>
        </w:rPr>
        <w:t>faster and better decision -making</w:t>
      </w:r>
      <w:r w:rsidR="006727E9" w:rsidRPr="00AF3E68">
        <w:rPr>
          <w:rFonts w:ascii="Calibri" w:hAnsi="Calibri" w:cs="Calibri"/>
          <w:color w:val="121416"/>
          <w:sz w:val="24"/>
          <w:szCs w:val="24"/>
          <w:shd w:val="clear" w:color="auto" w:fill="FFFFFF"/>
        </w:rPr>
        <w:t>, can helping the businesses to create new products</w:t>
      </w:r>
      <w:r w:rsidR="005A6E25" w:rsidRPr="00AF3E68">
        <w:rPr>
          <w:rFonts w:ascii="Calibri" w:hAnsi="Calibri" w:cs="Calibri"/>
          <w:color w:val="121416"/>
          <w:sz w:val="24"/>
          <w:szCs w:val="24"/>
          <w:shd w:val="clear" w:color="auto" w:fill="FFFFFF"/>
        </w:rPr>
        <w:t xml:space="preserve">/ services, </w:t>
      </w:r>
      <w:r w:rsidR="006A2EF9" w:rsidRPr="00AF3E68">
        <w:rPr>
          <w:rFonts w:ascii="Calibri" w:hAnsi="Calibri" w:cs="Calibri"/>
          <w:color w:val="121416"/>
          <w:sz w:val="24"/>
          <w:szCs w:val="24"/>
          <w:shd w:val="clear" w:color="auto" w:fill="FFFFFF"/>
        </w:rPr>
        <w:t xml:space="preserve">help businesses to </w:t>
      </w:r>
      <w:r w:rsidR="00B82883" w:rsidRPr="00AF3E68">
        <w:rPr>
          <w:rFonts w:ascii="Calibri" w:hAnsi="Calibri" w:cs="Calibri"/>
          <w:color w:val="121416"/>
          <w:sz w:val="24"/>
          <w:szCs w:val="24"/>
          <w:shd w:val="clear" w:color="auto" w:fill="FFFFFF"/>
        </w:rPr>
        <w:t>achieve knowledge and compre</w:t>
      </w:r>
      <w:r w:rsidR="00CD3ACF" w:rsidRPr="00AF3E68">
        <w:rPr>
          <w:rFonts w:ascii="Calibri" w:hAnsi="Calibri" w:cs="Calibri"/>
          <w:color w:val="121416"/>
          <w:sz w:val="24"/>
          <w:szCs w:val="24"/>
          <w:shd w:val="clear" w:color="auto" w:fill="FFFFFF"/>
        </w:rPr>
        <w:t xml:space="preserve">hensive </w:t>
      </w:r>
      <w:r w:rsidR="00FF57E4" w:rsidRPr="00AF3E68">
        <w:rPr>
          <w:rFonts w:ascii="Calibri" w:hAnsi="Calibri" w:cs="Calibri"/>
          <w:color w:val="121416"/>
          <w:sz w:val="24"/>
          <w:szCs w:val="24"/>
          <w:shd w:val="clear" w:color="auto" w:fill="FFFFFF"/>
        </w:rPr>
        <w:t>future forecasting</w:t>
      </w:r>
      <w:r w:rsidR="001A1B4A" w:rsidRPr="00AF3E68">
        <w:rPr>
          <w:rFonts w:ascii="Calibri" w:hAnsi="Calibri" w:cs="Calibri"/>
          <w:color w:val="121416"/>
          <w:sz w:val="24"/>
          <w:szCs w:val="24"/>
          <w:shd w:val="clear" w:color="auto" w:fill="FFFFFF"/>
        </w:rPr>
        <w:t>, witnessi</w:t>
      </w:r>
      <w:r w:rsidR="00F76BF3" w:rsidRPr="00AF3E68">
        <w:rPr>
          <w:rFonts w:ascii="Calibri" w:hAnsi="Calibri" w:cs="Calibri"/>
          <w:color w:val="121416"/>
          <w:sz w:val="24"/>
          <w:szCs w:val="24"/>
          <w:shd w:val="clear" w:color="auto" w:fill="FFFFFF"/>
        </w:rPr>
        <w:t xml:space="preserve">ng the opportunities, </w:t>
      </w:r>
      <w:proofErr w:type="spellStart"/>
      <w:r w:rsidR="00F76BF3" w:rsidRPr="00AF3E68">
        <w:rPr>
          <w:rFonts w:ascii="Calibri" w:hAnsi="Calibri" w:cs="Calibri"/>
          <w:color w:val="121416"/>
          <w:sz w:val="24"/>
          <w:szCs w:val="24"/>
          <w:shd w:val="clear" w:color="auto" w:fill="FFFFFF"/>
        </w:rPr>
        <w:t>et.c</w:t>
      </w:r>
      <w:proofErr w:type="spellEnd"/>
      <w:r w:rsidR="00F76BF3" w:rsidRPr="00AF3E68">
        <w:rPr>
          <w:rFonts w:ascii="Calibri" w:hAnsi="Calibri" w:cs="Calibri"/>
          <w:color w:val="121416"/>
          <w:sz w:val="24"/>
          <w:szCs w:val="24"/>
          <w:shd w:val="clear" w:color="auto" w:fill="FFFFFF"/>
        </w:rPr>
        <w:t xml:space="preserve">. </w:t>
      </w:r>
      <w:r w:rsidR="00CF6380">
        <w:rPr>
          <w:rFonts w:ascii="Calibri" w:hAnsi="Calibri" w:cs="Calibri"/>
          <w:color w:val="121416"/>
          <w:sz w:val="24"/>
          <w:szCs w:val="24"/>
          <w:shd w:val="clear" w:color="auto" w:fill="FFFFFF"/>
        </w:rPr>
        <w:t>(Brandlitic</w:t>
      </w:r>
      <w:r w:rsidR="00647B27">
        <w:rPr>
          <w:rFonts w:ascii="Calibri" w:hAnsi="Calibri" w:cs="Calibri"/>
          <w:color w:val="121416"/>
          <w:sz w:val="24"/>
          <w:szCs w:val="24"/>
          <w:shd w:val="clear" w:color="auto" w:fill="FFFFFF"/>
        </w:rPr>
        <w:t>, 2018)</w:t>
      </w:r>
    </w:p>
    <w:p w14:paraId="248D8C8C" w14:textId="71FADBF9" w:rsidR="00AD1A28" w:rsidRDefault="00D679A0">
      <w:pPr>
        <w:rPr>
          <w:rFonts w:ascii="Calibri" w:hAnsi="Calibri" w:cs="Calibri"/>
          <w:color w:val="121416"/>
          <w:sz w:val="24"/>
          <w:szCs w:val="24"/>
          <w:shd w:val="clear" w:color="auto" w:fill="FFFFFF"/>
        </w:rPr>
      </w:pPr>
      <w:r>
        <w:rPr>
          <w:rFonts w:ascii="Calibri" w:hAnsi="Calibri" w:cs="Calibri"/>
          <w:color w:val="121416"/>
          <w:sz w:val="24"/>
          <w:szCs w:val="24"/>
          <w:shd w:val="clear" w:color="auto" w:fill="FFFFFF"/>
        </w:rPr>
        <w:t xml:space="preserve">One of the programs that has </w:t>
      </w:r>
      <w:r w:rsidR="00670DD4">
        <w:rPr>
          <w:rFonts w:ascii="Calibri" w:hAnsi="Calibri" w:cs="Calibri"/>
          <w:color w:val="121416"/>
          <w:sz w:val="24"/>
          <w:szCs w:val="24"/>
          <w:shd w:val="clear" w:color="auto" w:fill="FFFFFF"/>
        </w:rPr>
        <w:t xml:space="preserve">won a prestigious place over the years is </w:t>
      </w:r>
      <w:r w:rsidR="00582C7D">
        <w:rPr>
          <w:rFonts w:ascii="Calibri" w:hAnsi="Calibri" w:cs="Calibri"/>
          <w:color w:val="121416"/>
          <w:sz w:val="24"/>
          <w:szCs w:val="24"/>
          <w:shd w:val="clear" w:color="auto" w:fill="FFFFFF"/>
        </w:rPr>
        <w:t>undoubtedly Microsoft Ex</w:t>
      </w:r>
      <w:r w:rsidR="0056377E">
        <w:rPr>
          <w:rFonts w:ascii="Calibri" w:hAnsi="Calibri" w:cs="Calibri"/>
          <w:color w:val="121416"/>
          <w:sz w:val="24"/>
          <w:szCs w:val="24"/>
          <w:shd w:val="clear" w:color="auto" w:fill="FFFFFF"/>
        </w:rPr>
        <w:t>c</w:t>
      </w:r>
      <w:r w:rsidR="00582C7D">
        <w:rPr>
          <w:rFonts w:ascii="Calibri" w:hAnsi="Calibri" w:cs="Calibri"/>
          <w:color w:val="121416"/>
          <w:sz w:val="24"/>
          <w:szCs w:val="24"/>
          <w:shd w:val="clear" w:color="auto" w:fill="FFFFFF"/>
        </w:rPr>
        <w:t>el.</w:t>
      </w:r>
      <w:r w:rsidR="0056377E">
        <w:rPr>
          <w:rFonts w:ascii="Calibri" w:hAnsi="Calibri" w:cs="Calibri"/>
          <w:color w:val="121416"/>
          <w:sz w:val="24"/>
          <w:szCs w:val="24"/>
          <w:shd w:val="clear" w:color="auto" w:fill="FFFFFF"/>
        </w:rPr>
        <w:t xml:space="preserve"> And as most businesses expect prof</w:t>
      </w:r>
      <w:r w:rsidR="00913C34">
        <w:rPr>
          <w:rFonts w:ascii="Calibri" w:hAnsi="Calibri" w:cs="Calibri"/>
          <w:color w:val="121416"/>
          <w:sz w:val="24"/>
          <w:szCs w:val="24"/>
          <w:shd w:val="clear" w:color="auto" w:fill="FFFFFF"/>
        </w:rPr>
        <w:t>essionals</w:t>
      </w:r>
      <w:r w:rsidR="000B034D">
        <w:rPr>
          <w:rFonts w:ascii="Calibri" w:hAnsi="Calibri" w:cs="Calibri"/>
          <w:color w:val="121416"/>
          <w:sz w:val="24"/>
          <w:szCs w:val="24"/>
          <w:shd w:val="clear" w:color="auto" w:fill="FFFFFF"/>
        </w:rPr>
        <w:t xml:space="preserve"> (IT specialists, accountants, </w:t>
      </w:r>
      <w:proofErr w:type="spellStart"/>
      <w:r w:rsidR="000B034D">
        <w:rPr>
          <w:rFonts w:ascii="Calibri" w:hAnsi="Calibri" w:cs="Calibri"/>
          <w:color w:val="121416"/>
          <w:sz w:val="24"/>
          <w:szCs w:val="24"/>
          <w:shd w:val="clear" w:color="auto" w:fill="FFFFFF"/>
        </w:rPr>
        <w:t>et.c</w:t>
      </w:r>
      <w:proofErr w:type="spellEnd"/>
      <w:r w:rsidR="000B034D">
        <w:rPr>
          <w:rFonts w:ascii="Calibri" w:hAnsi="Calibri" w:cs="Calibri"/>
          <w:color w:val="121416"/>
          <w:sz w:val="24"/>
          <w:szCs w:val="24"/>
          <w:shd w:val="clear" w:color="auto" w:fill="FFFFFF"/>
        </w:rPr>
        <w:t>)</w:t>
      </w:r>
      <w:r w:rsidR="00913C34">
        <w:rPr>
          <w:rFonts w:ascii="Calibri" w:hAnsi="Calibri" w:cs="Calibri"/>
          <w:color w:val="121416"/>
          <w:sz w:val="24"/>
          <w:szCs w:val="24"/>
          <w:shd w:val="clear" w:color="auto" w:fill="FFFFFF"/>
        </w:rPr>
        <w:t xml:space="preserve"> to have knowledge of this program</w:t>
      </w:r>
      <w:r w:rsidR="00713769">
        <w:rPr>
          <w:rFonts w:ascii="Calibri" w:hAnsi="Calibri" w:cs="Calibri"/>
          <w:color w:val="121416"/>
          <w:sz w:val="24"/>
          <w:szCs w:val="24"/>
          <w:shd w:val="clear" w:color="auto" w:fill="FFFFFF"/>
        </w:rPr>
        <w:t xml:space="preserve">, now most of the workers and participants in the work process must be well trained in </w:t>
      </w:r>
      <w:r w:rsidR="00194F50">
        <w:rPr>
          <w:rFonts w:ascii="Calibri" w:hAnsi="Calibri" w:cs="Calibri"/>
          <w:color w:val="121416"/>
          <w:sz w:val="24"/>
          <w:szCs w:val="24"/>
          <w:shd w:val="clear" w:color="auto" w:fill="FFFFFF"/>
        </w:rPr>
        <w:t xml:space="preserve">usage of Excel </w:t>
      </w:r>
      <w:r w:rsidR="0080417B">
        <w:rPr>
          <w:rFonts w:ascii="Calibri" w:hAnsi="Calibri" w:cs="Calibri"/>
          <w:color w:val="121416"/>
          <w:sz w:val="24"/>
          <w:szCs w:val="24"/>
          <w:shd w:val="clear" w:color="auto" w:fill="FFFFFF"/>
        </w:rPr>
        <w:t>(</w:t>
      </w:r>
      <w:proofErr w:type="spellStart"/>
      <w:r w:rsidR="0080417B">
        <w:rPr>
          <w:rFonts w:ascii="Calibri" w:hAnsi="Calibri" w:cs="Calibri"/>
          <w:color w:val="121416"/>
          <w:sz w:val="24"/>
          <w:szCs w:val="24"/>
          <w:shd w:val="clear" w:color="auto" w:fill="FFFFFF"/>
        </w:rPr>
        <w:t>IPSnews</w:t>
      </w:r>
      <w:proofErr w:type="spellEnd"/>
      <w:r w:rsidR="0080417B">
        <w:rPr>
          <w:rFonts w:ascii="Calibri" w:hAnsi="Calibri" w:cs="Calibri"/>
          <w:color w:val="121416"/>
          <w:sz w:val="24"/>
          <w:szCs w:val="24"/>
          <w:shd w:val="clear" w:color="auto" w:fill="FFFFFF"/>
        </w:rPr>
        <w:t xml:space="preserve">, 2021). </w:t>
      </w:r>
    </w:p>
    <w:p w14:paraId="7C48F6CE" w14:textId="076F9DC8" w:rsidR="00A81765" w:rsidRDefault="00D15EC5">
      <w:pPr>
        <w:rPr>
          <w:rFonts w:ascii="Calibri" w:hAnsi="Calibri" w:cs="Calibri"/>
          <w:color w:val="121416"/>
          <w:sz w:val="24"/>
          <w:szCs w:val="24"/>
          <w:shd w:val="clear" w:color="auto" w:fill="FFFFFF"/>
        </w:rPr>
      </w:pPr>
      <w:r>
        <w:rPr>
          <w:rFonts w:cstheme="minorHAnsi"/>
          <w:sz w:val="24"/>
          <w:szCs w:val="24"/>
          <w:shd w:val="clear" w:color="auto" w:fill="FFFFFF"/>
          <w:lang w:val="en-US"/>
        </w:rPr>
        <w:t>“</w:t>
      </w:r>
      <w:r w:rsidR="00A82DAD" w:rsidRPr="00A82DAD">
        <w:rPr>
          <w:rFonts w:cstheme="minorHAnsi"/>
          <w:sz w:val="24"/>
          <w:szCs w:val="24"/>
          <w:shd w:val="clear" w:color="auto" w:fill="FFFFFF"/>
        </w:rPr>
        <w:t>In 2013, </w:t>
      </w:r>
      <w:r w:rsidR="00A82DAD" w:rsidRPr="00C14FE1">
        <w:rPr>
          <w:rStyle w:val="Strong"/>
          <w:rFonts w:cstheme="minorHAnsi"/>
          <w:b w:val="0"/>
          <w:bCs w:val="0"/>
          <w:sz w:val="24"/>
          <w:szCs w:val="24"/>
          <w:shd w:val="clear" w:color="auto" w:fill="FFFFFF"/>
        </w:rPr>
        <w:t>90</w:t>
      </w:r>
      <w:r w:rsidR="00A82DAD" w:rsidRPr="00A82DAD">
        <w:rPr>
          <w:rFonts w:cstheme="minorHAnsi"/>
          <w:sz w:val="24"/>
          <w:szCs w:val="24"/>
          <w:shd w:val="clear" w:color="auto" w:fill="FFFFFF"/>
        </w:rPr>
        <w:t xml:space="preserve">% </w:t>
      </w:r>
      <w:r w:rsidR="00A82DAD" w:rsidRPr="00C14FE1">
        <w:rPr>
          <w:rFonts w:cstheme="minorHAnsi"/>
          <w:sz w:val="24"/>
          <w:szCs w:val="24"/>
          <w:shd w:val="clear" w:color="auto" w:fill="FFFFFF"/>
        </w:rPr>
        <w:t>of </w:t>
      </w:r>
      <w:r w:rsidR="00A82DAD" w:rsidRPr="00C14FE1">
        <w:rPr>
          <w:rStyle w:val="Strong"/>
          <w:rFonts w:cstheme="minorHAnsi"/>
          <w:b w:val="0"/>
          <w:bCs w:val="0"/>
          <w:sz w:val="24"/>
          <w:szCs w:val="24"/>
          <w:shd w:val="clear" w:color="auto" w:fill="FFFFFF"/>
        </w:rPr>
        <w:t>businesses</w:t>
      </w:r>
      <w:r w:rsidR="00A82DAD" w:rsidRPr="00A82DAD">
        <w:rPr>
          <w:rFonts w:cstheme="minorHAnsi"/>
          <w:sz w:val="24"/>
          <w:szCs w:val="24"/>
          <w:shd w:val="clear" w:color="auto" w:fill="FFFFFF"/>
        </w:rPr>
        <w:t> reported using Microsoft </w:t>
      </w:r>
      <w:r w:rsidR="00A82DAD" w:rsidRPr="00C14FE1">
        <w:rPr>
          <w:rStyle w:val="Strong"/>
          <w:rFonts w:cstheme="minorHAnsi"/>
          <w:b w:val="0"/>
          <w:bCs w:val="0"/>
          <w:sz w:val="24"/>
          <w:szCs w:val="24"/>
          <w:shd w:val="clear" w:color="auto" w:fill="FFFFFF"/>
        </w:rPr>
        <w:t>Exce</w:t>
      </w:r>
      <w:r w:rsidR="00A82DAD" w:rsidRPr="00A82DAD">
        <w:rPr>
          <w:rStyle w:val="Strong"/>
          <w:rFonts w:cstheme="minorHAnsi"/>
          <w:sz w:val="24"/>
          <w:szCs w:val="24"/>
          <w:shd w:val="clear" w:color="auto" w:fill="FFFFFF"/>
        </w:rPr>
        <w:t>l</w:t>
      </w:r>
      <w:r w:rsidR="00A82DAD" w:rsidRPr="00A82DAD">
        <w:rPr>
          <w:rFonts w:cstheme="minorHAnsi"/>
          <w:sz w:val="24"/>
          <w:szCs w:val="24"/>
          <w:shd w:val="clear" w:color="auto" w:fill="FFFFFF"/>
        </w:rPr>
        <w:t> in their business operations. In 2016, 1 in 5 companies report using </w:t>
      </w:r>
      <w:r w:rsidR="00A82DAD" w:rsidRPr="00C14FE1">
        <w:rPr>
          <w:rStyle w:val="Strong"/>
          <w:rFonts w:cstheme="minorHAnsi"/>
          <w:b w:val="0"/>
          <w:bCs w:val="0"/>
          <w:sz w:val="24"/>
          <w:szCs w:val="24"/>
          <w:shd w:val="clear" w:color="auto" w:fill="FFFFFF"/>
        </w:rPr>
        <w:t>Exce</w:t>
      </w:r>
      <w:r w:rsidR="00A82DAD" w:rsidRPr="00A82DAD">
        <w:rPr>
          <w:rStyle w:val="Strong"/>
          <w:rFonts w:cstheme="minorHAnsi"/>
          <w:sz w:val="24"/>
          <w:szCs w:val="24"/>
          <w:shd w:val="clear" w:color="auto" w:fill="FFFFFF"/>
        </w:rPr>
        <w:t>l</w:t>
      </w:r>
      <w:r w:rsidR="00A82DAD" w:rsidRPr="00A82DAD">
        <w:rPr>
          <w:rFonts w:cstheme="minorHAnsi"/>
          <w:sz w:val="24"/>
          <w:szCs w:val="24"/>
          <w:shd w:val="clear" w:color="auto" w:fill="FFFFFF"/>
        </w:rPr>
        <w:t> as their primary mode of communicating data internally.</w:t>
      </w:r>
      <w:r>
        <w:rPr>
          <w:rFonts w:cstheme="minorHAnsi"/>
          <w:sz w:val="24"/>
          <w:szCs w:val="24"/>
          <w:shd w:val="clear" w:color="auto" w:fill="FFFFFF"/>
        </w:rPr>
        <w:t xml:space="preserve">” </w:t>
      </w:r>
      <w:r w:rsidR="00F12AF6">
        <w:rPr>
          <w:rFonts w:cstheme="minorHAnsi"/>
          <w:sz w:val="24"/>
          <w:szCs w:val="24"/>
          <w:shd w:val="clear" w:color="auto" w:fill="FFFFFF"/>
        </w:rPr>
        <w:t>(</w:t>
      </w:r>
      <w:r>
        <w:rPr>
          <w:rFonts w:cstheme="minorHAnsi"/>
          <w:sz w:val="24"/>
          <w:szCs w:val="24"/>
          <w:shd w:val="clear" w:color="auto" w:fill="FFFFFF"/>
        </w:rPr>
        <w:t>Pro</w:t>
      </w:r>
      <w:r w:rsidR="0041317B">
        <w:rPr>
          <w:rFonts w:cstheme="minorHAnsi"/>
          <w:sz w:val="24"/>
          <w:szCs w:val="24"/>
          <w:shd w:val="clear" w:color="auto" w:fill="FFFFFF"/>
        </w:rPr>
        <w:t>c</w:t>
      </w:r>
      <w:r>
        <w:rPr>
          <w:rFonts w:cstheme="minorHAnsi"/>
          <w:sz w:val="24"/>
          <w:szCs w:val="24"/>
          <w:shd w:val="clear" w:color="auto" w:fill="FFFFFF"/>
        </w:rPr>
        <w:t>es</w:t>
      </w:r>
      <w:r w:rsidR="0041317B">
        <w:rPr>
          <w:rFonts w:cstheme="minorHAnsi"/>
          <w:sz w:val="24"/>
          <w:szCs w:val="24"/>
          <w:shd w:val="clear" w:color="auto" w:fill="FFFFFF"/>
        </w:rPr>
        <w:t>s</w:t>
      </w:r>
      <w:r>
        <w:rPr>
          <w:rFonts w:cstheme="minorHAnsi"/>
          <w:sz w:val="24"/>
          <w:szCs w:val="24"/>
          <w:shd w:val="clear" w:color="auto" w:fill="FFFFFF"/>
        </w:rPr>
        <w:t>.st, 2017)</w:t>
      </w:r>
    </w:p>
    <w:p w14:paraId="7A6FCA84" w14:textId="64838FA0" w:rsidR="0011044A" w:rsidRDefault="0011044A">
      <w:pPr>
        <w:rPr>
          <w:rFonts w:ascii="Open Sans" w:hAnsi="Open Sans" w:cs="Open Sans"/>
          <w:sz w:val="24"/>
          <w:szCs w:val="24"/>
        </w:rPr>
      </w:pPr>
      <w:r>
        <w:rPr>
          <w:rFonts w:ascii="Calibri" w:hAnsi="Calibri" w:cs="Calibri"/>
          <w:color w:val="121416"/>
          <w:sz w:val="24"/>
          <w:szCs w:val="24"/>
          <w:shd w:val="clear" w:color="auto" w:fill="FFFFFF"/>
        </w:rPr>
        <w:t>“</w:t>
      </w:r>
      <w:r w:rsidRPr="0011044A">
        <w:rPr>
          <w:rFonts w:cstheme="minorHAnsi"/>
          <w:sz w:val="24"/>
          <w:szCs w:val="24"/>
        </w:rPr>
        <w:t xml:space="preserve">MS Excel is used for various purposes by business establishments. Some organizations use this spreadsheet software for generating memos, track sales trends, and other business data. Microsoft Excel spreadsheets software come with million rows of data and automate number crunching, but this popular spreadsheet software </w:t>
      </w:r>
      <w:proofErr w:type="gramStart"/>
      <w:r w:rsidRPr="0011044A">
        <w:rPr>
          <w:rFonts w:cstheme="minorHAnsi"/>
          <w:sz w:val="24"/>
          <w:szCs w:val="24"/>
        </w:rPr>
        <w:t>is capable of doing</w:t>
      </w:r>
      <w:proofErr w:type="gramEnd"/>
      <w:r w:rsidRPr="0011044A">
        <w:rPr>
          <w:rFonts w:cstheme="minorHAnsi"/>
          <w:sz w:val="24"/>
          <w:szCs w:val="24"/>
        </w:rPr>
        <w:t xml:space="preserve"> more than just figures. MS Excel has a simple interface, that allows users to easily understand this software </w:t>
      </w:r>
      <w:proofErr w:type="gramStart"/>
      <w:r w:rsidRPr="0011044A">
        <w:rPr>
          <w:rFonts w:cstheme="minorHAnsi"/>
          <w:sz w:val="24"/>
          <w:szCs w:val="24"/>
        </w:rPr>
        <w:t>and also</w:t>
      </w:r>
      <w:proofErr w:type="gramEnd"/>
      <w:r w:rsidRPr="0011044A">
        <w:rPr>
          <w:rFonts w:cstheme="minorHAnsi"/>
          <w:sz w:val="24"/>
          <w:szCs w:val="24"/>
        </w:rPr>
        <w:t xml:space="preserve"> perform basic activities</w:t>
      </w:r>
      <w:r w:rsidR="003743C7" w:rsidRPr="00474EB1">
        <w:rPr>
          <w:rFonts w:ascii="Open Sans" w:hAnsi="Open Sans" w:cs="Open Sans"/>
          <w:sz w:val="24"/>
          <w:szCs w:val="24"/>
        </w:rPr>
        <w:t>.” (</w:t>
      </w:r>
      <w:proofErr w:type="spellStart"/>
      <w:r w:rsidR="00F24BBA" w:rsidRPr="00474EB1">
        <w:rPr>
          <w:rFonts w:ascii="Open Sans" w:hAnsi="Open Sans" w:cs="Open Sans"/>
          <w:sz w:val="24"/>
          <w:szCs w:val="24"/>
        </w:rPr>
        <w:t>Grey</w:t>
      </w:r>
      <w:r w:rsidR="00092402" w:rsidRPr="00474EB1">
        <w:rPr>
          <w:rFonts w:ascii="Open Sans" w:hAnsi="Open Sans" w:cs="Open Sans"/>
          <w:sz w:val="24"/>
          <w:szCs w:val="24"/>
        </w:rPr>
        <w:t>Campus</w:t>
      </w:r>
      <w:proofErr w:type="spellEnd"/>
      <w:r w:rsidR="00092402" w:rsidRPr="00474EB1">
        <w:rPr>
          <w:rFonts w:ascii="Open Sans" w:hAnsi="Open Sans" w:cs="Open Sans"/>
          <w:sz w:val="24"/>
          <w:szCs w:val="24"/>
        </w:rPr>
        <w:t>, 2015)</w:t>
      </w:r>
    </w:p>
    <w:p w14:paraId="3AA28437" w14:textId="26163176" w:rsidR="00B51D56" w:rsidRDefault="00171A55">
      <w:pPr>
        <w:rPr>
          <w:rFonts w:cstheme="minorHAnsi"/>
          <w:sz w:val="24"/>
          <w:szCs w:val="24"/>
        </w:rPr>
      </w:pPr>
      <w:r w:rsidRPr="002C614D">
        <w:rPr>
          <w:rFonts w:cstheme="minorHAnsi"/>
          <w:sz w:val="24"/>
          <w:szCs w:val="24"/>
        </w:rPr>
        <w:t>I</w:t>
      </w:r>
      <w:r w:rsidR="004E2CBF" w:rsidRPr="002C614D">
        <w:rPr>
          <w:rFonts w:cstheme="minorHAnsi"/>
          <w:sz w:val="24"/>
          <w:szCs w:val="24"/>
        </w:rPr>
        <w:t xml:space="preserve">n the next few pages </w:t>
      </w:r>
      <w:r w:rsidR="002C614D">
        <w:rPr>
          <w:rFonts w:cstheme="minorHAnsi"/>
          <w:sz w:val="24"/>
          <w:szCs w:val="24"/>
        </w:rPr>
        <w:t xml:space="preserve">and with given </w:t>
      </w:r>
      <w:r w:rsidR="005E2205">
        <w:rPr>
          <w:rFonts w:cstheme="minorHAnsi"/>
          <w:sz w:val="24"/>
          <w:szCs w:val="24"/>
        </w:rPr>
        <w:t>example from</w:t>
      </w:r>
      <w:r w:rsidR="00792731">
        <w:rPr>
          <w:rFonts w:cstheme="minorHAnsi"/>
          <w:sz w:val="24"/>
          <w:szCs w:val="24"/>
        </w:rPr>
        <w:t xml:space="preserve"> superstore sales</w:t>
      </w:r>
      <w:r w:rsidR="00CE48FD">
        <w:rPr>
          <w:rFonts w:cstheme="minorHAnsi"/>
          <w:sz w:val="24"/>
          <w:szCs w:val="24"/>
        </w:rPr>
        <w:t>,</w:t>
      </w:r>
      <w:r w:rsidR="002C614D">
        <w:rPr>
          <w:rFonts w:cstheme="minorHAnsi"/>
          <w:sz w:val="24"/>
          <w:szCs w:val="24"/>
        </w:rPr>
        <w:t xml:space="preserve"> </w:t>
      </w:r>
      <w:r w:rsidR="004E2CBF" w:rsidRPr="002C614D">
        <w:rPr>
          <w:rFonts w:cstheme="minorHAnsi"/>
          <w:sz w:val="24"/>
          <w:szCs w:val="24"/>
        </w:rPr>
        <w:t>should be seen that how can excel be used</w:t>
      </w:r>
      <w:r w:rsidR="00915BEA" w:rsidRPr="002C614D">
        <w:rPr>
          <w:rFonts w:cstheme="minorHAnsi"/>
          <w:sz w:val="24"/>
          <w:szCs w:val="24"/>
        </w:rPr>
        <w:t xml:space="preserve"> effectively</w:t>
      </w:r>
      <w:r w:rsidR="004E2CBF" w:rsidRPr="002C614D">
        <w:rPr>
          <w:rFonts w:cstheme="minorHAnsi"/>
          <w:sz w:val="24"/>
          <w:szCs w:val="24"/>
        </w:rPr>
        <w:t xml:space="preserve"> and how </w:t>
      </w:r>
      <w:r w:rsidR="009D4080" w:rsidRPr="002C614D">
        <w:rPr>
          <w:rFonts w:cstheme="minorHAnsi"/>
          <w:sz w:val="24"/>
          <w:szCs w:val="24"/>
        </w:rPr>
        <w:t xml:space="preserve">can be </w:t>
      </w:r>
      <w:r w:rsidR="00915BEA" w:rsidRPr="002C614D">
        <w:rPr>
          <w:rFonts w:cstheme="minorHAnsi"/>
          <w:sz w:val="24"/>
          <w:szCs w:val="24"/>
        </w:rPr>
        <w:t>helping businesses to analy</w:t>
      </w:r>
      <w:r w:rsidRPr="002C614D">
        <w:rPr>
          <w:rFonts w:cstheme="minorHAnsi"/>
          <w:sz w:val="24"/>
          <w:szCs w:val="24"/>
        </w:rPr>
        <w:t>sed</w:t>
      </w:r>
      <w:r w:rsidR="009D4080" w:rsidRPr="002C614D">
        <w:rPr>
          <w:rFonts w:cstheme="minorHAnsi"/>
          <w:sz w:val="24"/>
          <w:szCs w:val="24"/>
        </w:rPr>
        <w:t xml:space="preserve"> </w:t>
      </w:r>
      <w:r w:rsidR="0012713F" w:rsidRPr="002C614D">
        <w:rPr>
          <w:rFonts w:cstheme="minorHAnsi"/>
          <w:sz w:val="24"/>
          <w:szCs w:val="24"/>
        </w:rPr>
        <w:t xml:space="preserve">qualitative </w:t>
      </w:r>
      <w:r w:rsidRPr="002C614D">
        <w:rPr>
          <w:rFonts w:cstheme="minorHAnsi"/>
          <w:sz w:val="24"/>
          <w:szCs w:val="24"/>
        </w:rPr>
        <w:t xml:space="preserve">data. </w:t>
      </w:r>
    </w:p>
    <w:p w14:paraId="3D1CE5D2" w14:textId="7D6BDF6E" w:rsidR="00D4606F" w:rsidRDefault="00B53FC8">
      <w:pPr>
        <w:rPr>
          <w:rFonts w:cstheme="minorHAnsi"/>
          <w:i/>
          <w:iCs/>
          <w:sz w:val="24"/>
          <w:szCs w:val="24"/>
        </w:rPr>
      </w:pPr>
      <w:r w:rsidRPr="00B53FC8">
        <w:rPr>
          <w:rFonts w:cstheme="minorHAnsi"/>
          <w:i/>
          <w:iCs/>
          <w:sz w:val="24"/>
          <w:szCs w:val="24"/>
        </w:rPr>
        <w:t>Task1</w:t>
      </w:r>
      <w:r>
        <w:rPr>
          <w:rFonts w:cstheme="minorHAnsi"/>
          <w:i/>
          <w:iCs/>
          <w:sz w:val="24"/>
          <w:szCs w:val="24"/>
        </w:rPr>
        <w:t xml:space="preserve"> </w:t>
      </w:r>
    </w:p>
    <w:p w14:paraId="6CD9CB72" w14:textId="65B99DD5" w:rsidR="00026A94" w:rsidRDefault="00570D46" w:rsidP="00026A94">
      <w:pPr>
        <w:rPr>
          <w:rFonts w:ascii="Calibri" w:eastAsia="Times New Roman" w:hAnsi="Calibri" w:cs="Calibri"/>
          <w:sz w:val="24"/>
          <w:szCs w:val="24"/>
          <w:lang w:eastAsia="en-GB"/>
        </w:rPr>
      </w:pPr>
      <w:r w:rsidRPr="005E0DB6">
        <w:rPr>
          <w:rFonts w:cstheme="minorHAnsi"/>
          <w:sz w:val="24"/>
          <w:szCs w:val="24"/>
        </w:rPr>
        <w:t xml:space="preserve">From the vertical columns of excel sheet, various sales data and customer </w:t>
      </w:r>
      <w:r w:rsidR="00CD7479" w:rsidRPr="005E0DB6">
        <w:rPr>
          <w:rFonts w:cstheme="minorHAnsi"/>
          <w:sz w:val="24"/>
          <w:szCs w:val="24"/>
        </w:rPr>
        <w:t xml:space="preserve">details are read. As the columns </w:t>
      </w:r>
      <w:r w:rsidR="008B701A" w:rsidRPr="005E0DB6">
        <w:rPr>
          <w:rFonts w:cstheme="minorHAnsi"/>
          <w:sz w:val="24"/>
          <w:szCs w:val="24"/>
        </w:rPr>
        <w:t>‘</w:t>
      </w:r>
      <w:r w:rsidR="00826763" w:rsidRPr="005E0DB6">
        <w:rPr>
          <w:rFonts w:cstheme="minorHAnsi"/>
          <w:sz w:val="24"/>
          <w:szCs w:val="24"/>
        </w:rPr>
        <w:t>Row ID</w:t>
      </w:r>
      <w:r w:rsidR="008B701A" w:rsidRPr="005E0DB6">
        <w:rPr>
          <w:rFonts w:cstheme="minorHAnsi"/>
          <w:sz w:val="24"/>
          <w:szCs w:val="24"/>
        </w:rPr>
        <w:t>’</w:t>
      </w:r>
      <w:r w:rsidR="00826763" w:rsidRPr="005E0DB6">
        <w:rPr>
          <w:rFonts w:cstheme="minorHAnsi"/>
          <w:sz w:val="24"/>
          <w:szCs w:val="24"/>
        </w:rPr>
        <w:t xml:space="preserve"> and </w:t>
      </w:r>
      <w:r w:rsidR="008B701A" w:rsidRPr="005E0DB6">
        <w:rPr>
          <w:rFonts w:cstheme="minorHAnsi"/>
          <w:sz w:val="24"/>
          <w:szCs w:val="24"/>
        </w:rPr>
        <w:t>‘</w:t>
      </w:r>
      <w:r w:rsidR="000B03EE" w:rsidRPr="005E0DB6">
        <w:rPr>
          <w:rFonts w:cstheme="minorHAnsi"/>
          <w:sz w:val="24"/>
          <w:szCs w:val="24"/>
        </w:rPr>
        <w:t>Order ID</w:t>
      </w:r>
      <w:r w:rsidR="008B701A" w:rsidRPr="005E0DB6">
        <w:rPr>
          <w:rFonts w:cstheme="minorHAnsi"/>
          <w:sz w:val="24"/>
          <w:szCs w:val="24"/>
        </w:rPr>
        <w:t>’</w:t>
      </w:r>
      <w:r w:rsidR="00F11F2E" w:rsidRPr="005E0DB6">
        <w:rPr>
          <w:rFonts w:cstheme="minorHAnsi"/>
          <w:sz w:val="24"/>
          <w:szCs w:val="24"/>
        </w:rPr>
        <w:t xml:space="preserve"> are nominal data and that is we do not need so much to dr</w:t>
      </w:r>
      <w:r w:rsidR="008B701A" w:rsidRPr="005E0DB6">
        <w:rPr>
          <w:rFonts w:cstheme="minorHAnsi"/>
          <w:sz w:val="24"/>
          <w:szCs w:val="24"/>
        </w:rPr>
        <w:t xml:space="preserve">aw conclusions from them. </w:t>
      </w:r>
      <w:r w:rsidR="00122CF4" w:rsidRPr="005E0DB6">
        <w:rPr>
          <w:rFonts w:cstheme="minorHAnsi"/>
          <w:sz w:val="24"/>
          <w:szCs w:val="24"/>
        </w:rPr>
        <w:t>What is impo</w:t>
      </w:r>
      <w:r w:rsidR="00694060" w:rsidRPr="005E0DB6">
        <w:rPr>
          <w:rFonts w:cstheme="minorHAnsi"/>
          <w:sz w:val="24"/>
          <w:szCs w:val="24"/>
        </w:rPr>
        <w:t xml:space="preserve">rtant for the case of sales of this superstore data is whether there </w:t>
      </w:r>
      <w:r w:rsidR="000E286C" w:rsidRPr="005E0DB6">
        <w:rPr>
          <w:rFonts w:cstheme="minorHAnsi"/>
          <w:sz w:val="24"/>
          <w:szCs w:val="24"/>
        </w:rPr>
        <w:t>is a profit or a loss. With excel this can be easily established by first summing the c</w:t>
      </w:r>
      <w:r w:rsidR="00F31A18" w:rsidRPr="005E0DB6">
        <w:rPr>
          <w:rFonts w:cstheme="minorHAnsi"/>
          <w:sz w:val="24"/>
          <w:szCs w:val="24"/>
        </w:rPr>
        <w:t>olumn ‘Sales’</w:t>
      </w:r>
      <w:r w:rsidR="00096A54" w:rsidRPr="005E0DB6">
        <w:rPr>
          <w:rFonts w:cstheme="minorHAnsi"/>
          <w:sz w:val="24"/>
          <w:szCs w:val="24"/>
        </w:rPr>
        <w:t xml:space="preserve"> (</w:t>
      </w:r>
      <w:r w:rsidR="00863820" w:rsidRPr="005E0DB6">
        <w:rPr>
          <w:rFonts w:cstheme="minorHAnsi"/>
          <w:sz w:val="24"/>
          <w:szCs w:val="24"/>
        </w:rPr>
        <w:t>F3 till F8401)</w:t>
      </w:r>
      <w:r w:rsidR="00E11BA8" w:rsidRPr="005E0DB6">
        <w:rPr>
          <w:rFonts w:cstheme="minorHAnsi"/>
          <w:sz w:val="24"/>
          <w:szCs w:val="24"/>
        </w:rPr>
        <w:t xml:space="preserve">. This can be </w:t>
      </w:r>
      <w:r w:rsidR="00125485" w:rsidRPr="005E0DB6">
        <w:rPr>
          <w:rFonts w:cstheme="minorHAnsi"/>
          <w:sz w:val="24"/>
          <w:szCs w:val="24"/>
        </w:rPr>
        <w:t xml:space="preserve">do like using the excel formula </w:t>
      </w:r>
      <w:r w:rsidR="00125485" w:rsidRPr="001E22FF">
        <w:rPr>
          <w:rFonts w:cstheme="minorHAnsi"/>
          <w:i/>
          <w:iCs/>
          <w:sz w:val="24"/>
          <w:szCs w:val="24"/>
          <w:highlight w:val="lightGray"/>
        </w:rPr>
        <w:t>=</w:t>
      </w:r>
      <w:r w:rsidR="009F08B9" w:rsidRPr="001E22FF">
        <w:rPr>
          <w:rFonts w:cstheme="minorHAnsi"/>
          <w:i/>
          <w:iCs/>
          <w:sz w:val="24"/>
          <w:szCs w:val="24"/>
          <w:highlight w:val="lightGray"/>
        </w:rPr>
        <w:t>SUM (</w:t>
      </w:r>
      <w:r w:rsidR="00125485" w:rsidRPr="001E22FF">
        <w:rPr>
          <w:rFonts w:cstheme="minorHAnsi"/>
          <w:i/>
          <w:iCs/>
          <w:sz w:val="24"/>
          <w:szCs w:val="24"/>
          <w:highlight w:val="lightGray"/>
        </w:rPr>
        <w:t>F3:F8401)</w:t>
      </w:r>
      <w:r w:rsidR="00670F2D" w:rsidRPr="005E0DB6">
        <w:rPr>
          <w:rFonts w:cstheme="minorHAnsi"/>
          <w:sz w:val="24"/>
          <w:szCs w:val="24"/>
        </w:rPr>
        <w:t xml:space="preserve"> </w:t>
      </w:r>
      <w:r w:rsidR="00125485" w:rsidRPr="005E0DB6">
        <w:rPr>
          <w:rFonts w:cstheme="minorHAnsi"/>
          <w:sz w:val="24"/>
          <w:szCs w:val="24"/>
        </w:rPr>
        <w:t xml:space="preserve">and the result appear immediately on the </w:t>
      </w:r>
      <w:r w:rsidR="00824199" w:rsidRPr="005E0DB6">
        <w:rPr>
          <w:rFonts w:cstheme="minorHAnsi"/>
          <w:sz w:val="24"/>
          <w:szCs w:val="24"/>
        </w:rPr>
        <w:t>cell</w:t>
      </w:r>
      <w:r w:rsidR="00670F2D" w:rsidRPr="005E0DB6">
        <w:rPr>
          <w:rFonts w:cstheme="minorHAnsi"/>
          <w:sz w:val="24"/>
          <w:szCs w:val="24"/>
        </w:rPr>
        <w:t>.</w:t>
      </w:r>
      <w:r w:rsidR="00026A94" w:rsidRPr="005E0DB6">
        <w:rPr>
          <w:rFonts w:cstheme="minorHAnsi"/>
          <w:sz w:val="24"/>
          <w:szCs w:val="24"/>
        </w:rPr>
        <w:t xml:space="preserve"> The amount which is </w:t>
      </w:r>
      <w:r w:rsidR="00026A94" w:rsidRPr="005E0DB6">
        <w:rPr>
          <w:rFonts w:ascii="Calibri" w:eastAsia="Times New Roman" w:hAnsi="Calibri" w:cs="Calibri"/>
          <w:b/>
          <w:bCs/>
          <w:color w:val="FF0000"/>
          <w:sz w:val="24"/>
          <w:szCs w:val="24"/>
          <w:lang w:eastAsia="en-GB"/>
        </w:rPr>
        <w:t>14915600.</w:t>
      </w:r>
      <w:r w:rsidR="00026A94" w:rsidRPr="005E0DB6">
        <w:rPr>
          <w:rFonts w:ascii="Calibri" w:eastAsia="Times New Roman" w:hAnsi="Calibri" w:cs="Calibri"/>
          <w:color w:val="FF0000"/>
          <w:sz w:val="24"/>
          <w:szCs w:val="24"/>
          <w:lang w:eastAsia="en-GB"/>
        </w:rPr>
        <w:t>82</w:t>
      </w:r>
      <w:r w:rsidR="00E74F09" w:rsidRPr="005E0DB6">
        <w:rPr>
          <w:rFonts w:ascii="Calibri" w:eastAsia="Times New Roman" w:hAnsi="Calibri" w:cs="Calibri"/>
          <w:color w:val="FF0000"/>
          <w:sz w:val="24"/>
          <w:szCs w:val="24"/>
          <w:lang w:eastAsia="en-GB"/>
        </w:rPr>
        <w:t xml:space="preserve"> </w:t>
      </w:r>
      <w:r w:rsidR="00E74F09" w:rsidRPr="005E0DB6">
        <w:rPr>
          <w:rFonts w:ascii="Calibri" w:eastAsia="Times New Roman" w:hAnsi="Calibri" w:cs="Calibri"/>
          <w:sz w:val="24"/>
          <w:szCs w:val="24"/>
          <w:lang w:eastAsia="en-GB"/>
        </w:rPr>
        <w:t>are the sale for w</w:t>
      </w:r>
      <w:r w:rsidR="005950EC" w:rsidRPr="005E0DB6">
        <w:rPr>
          <w:rFonts w:ascii="Calibri" w:eastAsia="Times New Roman" w:hAnsi="Calibri" w:cs="Calibri"/>
          <w:sz w:val="24"/>
          <w:szCs w:val="24"/>
          <w:lang w:eastAsia="en-GB"/>
        </w:rPr>
        <w:t xml:space="preserve">hole </w:t>
      </w:r>
      <w:r w:rsidR="00DC2C84" w:rsidRPr="005E0DB6">
        <w:rPr>
          <w:rFonts w:ascii="Calibri" w:eastAsia="Times New Roman" w:hAnsi="Calibri" w:cs="Calibri"/>
          <w:sz w:val="24"/>
          <w:szCs w:val="24"/>
          <w:lang w:eastAsia="en-GB"/>
        </w:rPr>
        <w:t xml:space="preserve">extracted period for this superstore and can’t give us exactly </w:t>
      </w:r>
      <w:r w:rsidR="000E738F" w:rsidRPr="005E0DB6">
        <w:rPr>
          <w:rFonts w:ascii="Calibri" w:eastAsia="Times New Roman" w:hAnsi="Calibri" w:cs="Calibri"/>
          <w:sz w:val="24"/>
          <w:szCs w:val="24"/>
          <w:lang w:eastAsia="en-GB"/>
        </w:rPr>
        <w:t xml:space="preserve">profit figure </w:t>
      </w:r>
      <w:r w:rsidR="00192CAF" w:rsidRPr="005E0DB6">
        <w:rPr>
          <w:rFonts w:ascii="Calibri" w:eastAsia="Times New Roman" w:hAnsi="Calibri" w:cs="Calibri"/>
          <w:sz w:val="24"/>
          <w:szCs w:val="24"/>
          <w:lang w:eastAsia="en-GB"/>
        </w:rPr>
        <w:t>for year or can’t show us the monthly profit</w:t>
      </w:r>
      <w:r w:rsidR="00814422" w:rsidRPr="005E0DB6">
        <w:rPr>
          <w:rFonts w:ascii="Calibri" w:eastAsia="Times New Roman" w:hAnsi="Calibri" w:cs="Calibri"/>
          <w:sz w:val="24"/>
          <w:szCs w:val="24"/>
          <w:lang w:eastAsia="en-GB"/>
        </w:rPr>
        <w:t xml:space="preserve">. </w:t>
      </w:r>
      <w:r w:rsidR="00844A5E">
        <w:rPr>
          <w:rFonts w:ascii="Calibri" w:eastAsia="Times New Roman" w:hAnsi="Calibri" w:cs="Calibri"/>
          <w:sz w:val="24"/>
          <w:szCs w:val="24"/>
          <w:lang w:eastAsia="en-GB"/>
        </w:rPr>
        <w:t>W</w:t>
      </w:r>
      <w:r w:rsidR="00814422" w:rsidRPr="005E0DB6">
        <w:rPr>
          <w:rFonts w:ascii="Calibri" w:eastAsia="Times New Roman" w:hAnsi="Calibri" w:cs="Calibri"/>
          <w:sz w:val="24"/>
          <w:szCs w:val="24"/>
          <w:lang w:eastAsia="en-GB"/>
        </w:rPr>
        <w:t xml:space="preserve">hat </w:t>
      </w:r>
      <w:proofErr w:type="gramStart"/>
      <w:r w:rsidR="00814422" w:rsidRPr="005E0DB6">
        <w:rPr>
          <w:rFonts w:ascii="Calibri" w:eastAsia="Times New Roman" w:hAnsi="Calibri" w:cs="Calibri"/>
          <w:sz w:val="24"/>
          <w:szCs w:val="24"/>
          <w:lang w:eastAsia="en-GB"/>
        </w:rPr>
        <w:t>have to</w:t>
      </w:r>
      <w:proofErr w:type="gramEnd"/>
      <w:r w:rsidR="00844A5E">
        <w:rPr>
          <w:rFonts w:ascii="Calibri" w:eastAsia="Times New Roman" w:hAnsi="Calibri" w:cs="Calibri"/>
          <w:sz w:val="24"/>
          <w:szCs w:val="24"/>
          <w:lang w:eastAsia="en-GB"/>
        </w:rPr>
        <w:t xml:space="preserve"> be</w:t>
      </w:r>
      <w:r w:rsidR="00814422" w:rsidRPr="005E0DB6">
        <w:rPr>
          <w:rFonts w:ascii="Calibri" w:eastAsia="Times New Roman" w:hAnsi="Calibri" w:cs="Calibri"/>
          <w:sz w:val="24"/>
          <w:szCs w:val="24"/>
          <w:lang w:eastAsia="en-GB"/>
        </w:rPr>
        <w:t xml:space="preserve"> </w:t>
      </w:r>
      <w:r w:rsidR="00814422" w:rsidRPr="005E0DB6">
        <w:rPr>
          <w:rFonts w:ascii="Calibri" w:eastAsia="Times New Roman" w:hAnsi="Calibri" w:cs="Calibri"/>
          <w:sz w:val="24"/>
          <w:szCs w:val="24"/>
          <w:lang w:eastAsia="en-GB"/>
        </w:rPr>
        <w:lastRenderedPageBreak/>
        <w:t>doin</w:t>
      </w:r>
      <w:r w:rsidR="00844A5E">
        <w:rPr>
          <w:rFonts w:ascii="Calibri" w:eastAsia="Times New Roman" w:hAnsi="Calibri" w:cs="Calibri"/>
          <w:sz w:val="24"/>
          <w:szCs w:val="24"/>
          <w:lang w:eastAsia="en-GB"/>
        </w:rPr>
        <w:t>g in</w:t>
      </w:r>
      <w:r w:rsidR="00814422" w:rsidRPr="005E0DB6">
        <w:rPr>
          <w:rFonts w:ascii="Calibri" w:eastAsia="Times New Roman" w:hAnsi="Calibri" w:cs="Calibri"/>
          <w:sz w:val="24"/>
          <w:szCs w:val="24"/>
          <w:lang w:eastAsia="en-GB"/>
        </w:rPr>
        <w:t xml:space="preserve"> this case to find </w:t>
      </w:r>
      <w:r w:rsidR="00611FEE" w:rsidRPr="005E0DB6">
        <w:rPr>
          <w:rFonts w:ascii="Calibri" w:eastAsia="Times New Roman" w:hAnsi="Calibri" w:cs="Calibri"/>
          <w:sz w:val="24"/>
          <w:szCs w:val="24"/>
          <w:lang w:eastAsia="en-GB"/>
        </w:rPr>
        <w:t xml:space="preserve">required period profit or loss? </w:t>
      </w:r>
      <w:r w:rsidR="009F08B9">
        <w:rPr>
          <w:rFonts w:ascii="Calibri" w:eastAsia="Times New Roman" w:hAnsi="Calibri" w:cs="Calibri"/>
          <w:sz w:val="24"/>
          <w:szCs w:val="24"/>
          <w:lang w:eastAsia="en-GB"/>
        </w:rPr>
        <w:t>A</w:t>
      </w:r>
      <w:r w:rsidR="009F08B9" w:rsidRPr="005E0DB6">
        <w:rPr>
          <w:rFonts w:ascii="Calibri" w:eastAsia="Times New Roman" w:hAnsi="Calibri" w:cs="Calibri"/>
          <w:sz w:val="24"/>
          <w:szCs w:val="24"/>
          <w:lang w:eastAsia="en-GB"/>
        </w:rPr>
        <w:t>gain,</w:t>
      </w:r>
      <w:r w:rsidR="0066323D">
        <w:rPr>
          <w:rFonts w:ascii="Calibri" w:eastAsia="Times New Roman" w:hAnsi="Calibri" w:cs="Calibri"/>
          <w:sz w:val="24"/>
          <w:szCs w:val="24"/>
          <w:lang w:eastAsia="en-GB"/>
        </w:rPr>
        <w:t xml:space="preserve"> to be used</w:t>
      </w:r>
      <w:r w:rsidR="00611FEE" w:rsidRPr="005E0DB6">
        <w:rPr>
          <w:rFonts w:ascii="Calibri" w:eastAsia="Times New Roman" w:hAnsi="Calibri" w:cs="Calibri"/>
          <w:sz w:val="24"/>
          <w:szCs w:val="24"/>
          <w:lang w:eastAsia="en-GB"/>
        </w:rPr>
        <w:t xml:space="preserve"> formula</w:t>
      </w:r>
      <w:r w:rsidR="007876B5" w:rsidRPr="005E0DB6">
        <w:rPr>
          <w:rFonts w:ascii="Calibri" w:eastAsia="Times New Roman" w:hAnsi="Calibri" w:cs="Calibri"/>
          <w:sz w:val="24"/>
          <w:szCs w:val="24"/>
          <w:lang w:eastAsia="en-GB"/>
        </w:rPr>
        <w:t xml:space="preserve">s and arrange the </w:t>
      </w:r>
      <w:r w:rsidR="007925E7" w:rsidRPr="005E0DB6">
        <w:rPr>
          <w:rFonts w:ascii="Calibri" w:eastAsia="Times New Roman" w:hAnsi="Calibri" w:cs="Calibri"/>
          <w:sz w:val="24"/>
          <w:szCs w:val="24"/>
          <w:lang w:eastAsia="en-GB"/>
        </w:rPr>
        <w:t>“</w:t>
      </w:r>
      <w:r w:rsidR="00782D02" w:rsidRPr="005E0DB6">
        <w:rPr>
          <w:rFonts w:ascii="Calibri" w:eastAsia="Times New Roman" w:hAnsi="Calibri" w:cs="Calibri"/>
          <w:sz w:val="24"/>
          <w:szCs w:val="24"/>
          <w:lang w:eastAsia="en-GB"/>
        </w:rPr>
        <w:t>order data</w:t>
      </w:r>
      <w:r w:rsidR="007925E7" w:rsidRPr="005E0DB6">
        <w:rPr>
          <w:rFonts w:ascii="Calibri" w:eastAsia="Times New Roman" w:hAnsi="Calibri" w:cs="Calibri"/>
          <w:sz w:val="24"/>
          <w:szCs w:val="24"/>
          <w:lang w:eastAsia="en-GB"/>
        </w:rPr>
        <w:t xml:space="preserve">” in </w:t>
      </w:r>
      <w:r w:rsidR="009A237B" w:rsidRPr="005E0DB6">
        <w:rPr>
          <w:rFonts w:ascii="Calibri" w:eastAsia="Times New Roman" w:hAnsi="Calibri" w:cs="Calibri"/>
          <w:sz w:val="24"/>
          <w:szCs w:val="24"/>
          <w:lang w:eastAsia="en-GB"/>
        </w:rPr>
        <w:t>c</w:t>
      </w:r>
      <w:r w:rsidR="00931D61" w:rsidRPr="005E0DB6">
        <w:rPr>
          <w:rFonts w:ascii="Calibri" w:eastAsia="Times New Roman" w:hAnsi="Calibri" w:cs="Calibri"/>
          <w:sz w:val="24"/>
          <w:szCs w:val="24"/>
          <w:lang w:eastAsia="en-GB"/>
        </w:rPr>
        <w:t>hronological</w:t>
      </w:r>
      <w:r w:rsidR="00D472AB" w:rsidRPr="005E0DB6">
        <w:rPr>
          <w:rFonts w:ascii="Calibri" w:eastAsia="Times New Roman" w:hAnsi="Calibri" w:cs="Calibri"/>
          <w:sz w:val="24"/>
          <w:szCs w:val="24"/>
          <w:lang w:eastAsia="en-GB"/>
        </w:rPr>
        <w:t xml:space="preserve"> order.</w:t>
      </w:r>
      <w:r w:rsidR="00782D02" w:rsidRPr="005E0DB6">
        <w:rPr>
          <w:rFonts w:ascii="Calibri" w:eastAsia="Times New Roman" w:hAnsi="Calibri" w:cs="Calibri"/>
          <w:sz w:val="24"/>
          <w:szCs w:val="24"/>
          <w:lang w:eastAsia="en-GB"/>
        </w:rPr>
        <w:t xml:space="preserve"> </w:t>
      </w:r>
      <w:r w:rsidR="009A237B" w:rsidRPr="005E0DB6">
        <w:rPr>
          <w:rFonts w:ascii="Calibri" w:eastAsia="Times New Roman" w:hAnsi="Calibri" w:cs="Calibri"/>
          <w:sz w:val="24"/>
          <w:szCs w:val="24"/>
          <w:lang w:eastAsia="en-GB"/>
        </w:rPr>
        <w:t>This will be happen</w:t>
      </w:r>
      <w:r w:rsidR="004E65D6">
        <w:rPr>
          <w:rFonts w:ascii="Calibri" w:eastAsia="Times New Roman" w:hAnsi="Calibri" w:cs="Calibri"/>
          <w:sz w:val="24"/>
          <w:szCs w:val="24"/>
          <w:lang w:eastAsia="en-GB"/>
        </w:rPr>
        <w:t>ing</w:t>
      </w:r>
      <w:r w:rsidR="009A237B" w:rsidRPr="005E0DB6">
        <w:rPr>
          <w:rFonts w:ascii="Calibri" w:eastAsia="Times New Roman" w:hAnsi="Calibri" w:cs="Calibri"/>
          <w:sz w:val="24"/>
          <w:szCs w:val="24"/>
          <w:lang w:eastAsia="en-GB"/>
        </w:rPr>
        <w:t xml:space="preserve"> when </w:t>
      </w:r>
      <w:r w:rsidR="00E511D9">
        <w:rPr>
          <w:rFonts w:ascii="Calibri" w:eastAsia="Times New Roman" w:hAnsi="Calibri" w:cs="Calibri"/>
          <w:sz w:val="24"/>
          <w:szCs w:val="24"/>
          <w:lang w:eastAsia="en-GB"/>
        </w:rPr>
        <w:t>with</w:t>
      </w:r>
      <w:r w:rsidR="005C6EE7" w:rsidRPr="005E0DB6">
        <w:rPr>
          <w:rFonts w:ascii="Calibri" w:eastAsia="Times New Roman" w:hAnsi="Calibri" w:cs="Calibri"/>
          <w:sz w:val="24"/>
          <w:szCs w:val="24"/>
          <w:lang w:eastAsia="en-GB"/>
        </w:rPr>
        <w:t xml:space="preserve"> mouse</w:t>
      </w:r>
      <w:r w:rsidR="00E511D9">
        <w:rPr>
          <w:rFonts w:ascii="Calibri" w:eastAsia="Times New Roman" w:hAnsi="Calibri" w:cs="Calibri"/>
          <w:sz w:val="24"/>
          <w:szCs w:val="24"/>
          <w:lang w:eastAsia="en-GB"/>
        </w:rPr>
        <w:t>’s cursor</w:t>
      </w:r>
      <w:r w:rsidR="005C6EE7" w:rsidRPr="005E0DB6">
        <w:rPr>
          <w:rFonts w:ascii="Calibri" w:eastAsia="Times New Roman" w:hAnsi="Calibri" w:cs="Calibri"/>
          <w:sz w:val="24"/>
          <w:szCs w:val="24"/>
          <w:lang w:eastAsia="en-GB"/>
        </w:rPr>
        <w:t xml:space="preserve"> </w:t>
      </w:r>
      <w:r w:rsidR="005A1271">
        <w:rPr>
          <w:rFonts w:ascii="Calibri" w:eastAsia="Times New Roman" w:hAnsi="Calibri" w:cs="Calibri"/>
          <w:sz w:val="24"/>
          <w:szCs w:val="24"/>
          <w:lang w:eastAsia="en-GB"/>
        </w:rPr>
        <w:t xml:space="preserve">we </w:t>
      </w:r>
      <w:r w:rsidR="005C6EE7" w:rsidRPr="005E0DB6">
        <w:rPr>
          <w:rFonts w:ascii="Calibri" w:eastAsia="Times New Roman" w:hAnsi="Calibri" w:cs="Calibri"/>
          <w:sz w:val="24"/>
          <w:szCs w:val="24"/>
          <w:lang w:eastAsia="en-GB"/>
        </w:rPr>
        <w:t>click on the</w:t>
      </w:r>
      <w:r w:rsidR="005228ED" w:rsidRPr="005E0DB6">
        <w:rPr>
          <w:rFonts w:ascii="Calibri" w:eastAsia="Times New Roman" w:hAnsi="Calibri" w:cs="Calibri"/>
          <w:sz w:val="24"/>
          <w:szCs w:val="24"/>
          <w:lang w:eastAsia="en-GB"/>
        </w:rPr>
        <w:t xml:space="preserve"> top of </w:t>
      </w:r>
      <w:r w:rsidR="00617575" w:rsidRPr="005E0DB6">
        <w:rPr>
          <w:rFonts w:ascii="Calibri" w:eastAsia="Times New Roman" w:hAnsi="Calibri" w:cs="Calibri"/>
          <w:sz w:val="24"/>
          <w:szCs w:val="24"/>
          <w:lang w:eastAsia="en-GB"/>
        </w:rPr>
        <w:t xml:space="preserve">column with the dates </w:t>
      </w:r>
      <w:r w:rsidR="005228ED" w:rsidRPr="005E0DB6">
        <w:rPr>
          <w:rFonts w:ascii="Calibri" w:eastAsia="Times New Roman" w:hAnsi="Calibri" w:cs="Calibri"/>
          <w:sz w:val="24"/>
          <w:szCs w:val="24"/>
          <w:lang w:eastAsia="en-GB"/>
        </w:rPr>
        <w:t xml:space="preserve">until this required </w:t>
      </w:r>
      <w:r w:rsidR="00574F17" w:rsidRPr="005E0DB6">
        <w:rPr>
          <w:rFonts w:ascii="Calibri" w:eastAsia="Times New Roman" w:hAnsi="Calibri" w:cs="Calibri"/>
          <w:sz w:val="24"/>
          <w:szCs w:val="24"/>
          <w:lang w:eastAsia="en-GB"/>
        </w:rPr>
        <w:t xml:space="preserve">information is highlighted then easily </w:t>
      </w:r>
      <w:r w:rsidR="008E5876" w:rsidRPr="005E0DB6">
        <w:rPr>
          <w:rFonts w:ascii="Calibri" w:eastAsia="Times New Roman" w:hAnsi="Calibri" w:cs="Calibri"/>
          <w:sz w:val="24"/>
          <w:szCs w:val="24"/>
          <w:lang w:eastAsia="en-GB"/>
        </w:rPr>
        <w:t>press the function</w:t>
      </w:r>
      <w:r w:rsidR="005E0DB6" w:rsidRPr="005E0DB6">
        <w:rPr>
          <w:rFonts w:ascii="Calibri" w:eastAsia="Times New Roman" w:hAnsi="Calibri" w:cs="Calibri"/>
          <w:sz w:val="24"/>
          <w:szCs w:val="24"/>
          <w:lang w:eastAsia="en-GB"/>
        </w:rPr>
        <w:t xml:space="preserve"> </w:t>
      </w:r>
      <w:r w:rsidR="005E0DB6" w:rsidRPr="001E22FF">
        <w:rPr>
          <w:rFonts w:ascii="Calibri" w:eastAsia="Times New Roman" w:hAnsi="Calibri" w:cs="Calibri"/>
          <w:i/>
          <w:iCs/>
          <w:sz w:val="24"/>
          <w:szCs w:val="24"/>
          <w:highlight w:val="lightGray"/>
          <w:lang w:eastAsia="en-GB"/>
        </w:rPr>
        <w:t>‘Sort and</w:t>
      </w:r>
      <w:r w:rsidR="008E5876" w:rsidRPr="001E22FF">
        <w:rPr>
          <w:rFonts w:ascii="Calibri" w:eastAsia="Times New Roman" w:hAnsi="Calibri" w:cs="Calibri"/>
          <w:i/>
          <w:iCs/>
          <w:sz w:val="24"/>
          <w:szCs w:val="24"/>
          <w:highlight w:val="lightGray"/>
          <w:lang w:eastAsia="en-GB"/>
        </w:rPr>
        <w:t xml:space="preserve"> Filter</w:t>
      </w:r>
      <w:r w:rsidR="005E0DB6" w:rsidRPr="001E22FF">
        <w:rPr>
          <w:rFonts w:ascii="Calibri" w:eastAsia="Times New Roman" w:hAnsi="Calibri" w:cs="Calibri"/>
          <w:i/>
          <w:iCs/>
          <w:sz w:val="24"/>
          <w:szCs w:val="24"/>
          <w:highlight w:val="lightGray"/>
          <w:lang w:eastAsia="en-GB"/>
        </w:rPr>
        <w:t>’</w:t>
      </w:r>
      <w:r w:rsidR="005C5980">
        <w:rPr>
          <w:rFonts w:ascii="Calibri" w:eastAsia="Times New Roman" w:hAnsi="Calibri" w:cs="Calibri"/>
          <w:sz w:val="24"/>
          <w:szCs w:val="24"/>
          <w:lang w:eastAsia="en-GB"/>
        </w:rPr>
        <w:t xml:space="preserve"> and </w:t>
      </w:r>
      <w:r w:rsidR="005A1271">
        <w:rPr>
          <w:rFonts w:ascii="Calibri" w:eastAsia="Times New Roman" w:hAnsi="Calibri" w:cs="Calibri"/>
          <w:sz w:val="24"/>
          <w:szCs w:val="24"/>
          <w:lang w:eastAsia="en-GB"/>
        </w:rPr>
        <w:t>we</w:t>
      </w:r>
      <w:r w:rsidR="00160F51">
        <w:rPr>
          <w:rFonts w:ascii="Calibri" w:eastAsia="Times New Roman" w:hAnsi="Calibri" w:cs="Calibri"/>
          <w:sz w:val="24"/>
          <w:szCs w:val="24"/>
          <w:lang w:eastAsia="en-GB"/>
        </w:rPr>
        <w:t xml:space="preserve"> </w:t>
      </w:r>
      <w:r w:rsidR="0035449D">
        <w:rPr>
          <w:rFonts w:ascii="Calibri" w:eastAsia="Times New Roman" w:hAnsi="Calibri" w:cs="Calibri"/>
          <w:sz w:val="24"/>
          <w:szCs w:val="24"/>
          <w:lang w:eastAsia="en-GB"/>
        </w:rPr>
        <w:t>select</w:t>
      </w:r>
      <w:r w:rsidR="00EE359C">
        <w:rPr>
          <w:rFonts w:ascii="Calibri" w:eastAsia="Times New Roman" w:hAnsi="Calibri" w:cs="Calibri"/>
          <w:sz w:val="24"/>
          <w:szCs w:val="24"/>
          <w:lang w:eastAsia="en-GB"/>
        </w:rPr>
        <w:t xml:space="preserve"> the preferred</w:t>
      </w:r>
      <w:r w:rsidR="005C5980">
        <w:rPr>
          <w:rFonts w:ascii="Calibri" w:eastAsia="Times New Roman" w:hAnsi="Calibri" w:cs="Calibri"/>
          <w:sz w:val="24"/>
          <w:szCs w:val="24"/>
          <w:lang w:eastAsia="en-GB"/>
        </w:rPr>
        <w:t xml:space="preserve"> chronological order </w:t>
      </w:r>
      <w:r w:rsidR="00EE359C" w:rsidRPr="00D02A05">
        <w:rPr>
          <w:rFonts w:ascii="Calibri" w:eastAsia="Times New Roman" w:hAnsi="Calibri" w:cs="Calibri"/>
          <w:i/>
          <w:iCs/>
          <w:sz w:val="24"/>
          <w:szCs w:val="24"/>
          <w:lang w:eastAsia="en-GB"/>
        </w:rPr>
        <w:t>-</w:t>
      </w:r>
      <w:r w:rsidR="00E63B43" w:rsidRPr="001E22FF">
        <w:rPr>
          <w:rFonts w:ascii="Calibri" w:eastAsia="Times New Roman" w:hAnsi="Calibri" w:cs="Calibri"/>
          <w:i/>
          <w:iCs/>
          <w:sz w:val="24"/>
          <w:szCs w:val="24"/>
          <w:highlight w:val="lightGray"/>
          <w:lang w:eastAsia="en-GB"/>
        </w:rPr>
        <w:t xml:space="preserve">Sort </w:t>
      </w:r>
      <w:r w:rsidR="00E0243B" w:rsidRPr="001E22FF">
        <w:rPr>
          <w:rFonts w:ascii="Calibri" w:eastAsia="Times New Roman" w:hAnsi="Calibri" w:cs="Calibri"/>
          <w:i/>
          <w:iCs/>
          <w:sz w:val="24"/>
          <w:szCs w:val="24"/>
          <w:highlight w:val="lightGray"/>
          <w:lang w:eastAsia="en-GB"/>
        </w:rPr>
        <w:t>Oldest to Newest</w:t>
      </w:r>
      <w:r w:rsidR="00E0243B" w:rsidRPr="00D02A05">
        <w:rPr>
          <w:rFonts w:ascii="Calibri" w:eastAsia="Times New Roman" w:hAnsi="Calibri" w:cs="Calibri"/>
          <w:i/>
          <w:iCs/>
          <w:sz w:val="24"/>
          <w:szCs w:val="24"/>
          <w:lang w:eastAsia="en-GB"/>
        </w:rPr>
        <w:t xml:space="preserve"> or </w:t>
      </w:r>
      <w:r w:rsidR="00E0243B" w:rsidRPr="001E22FF">
        <w:rPr>
          <w:rFonts w:ascii="Calibri" w:eastAsia="Times New Roman" w:hAnsi="Calibri" w:cs="Calibri"/>
          <w:i/>
          <w:iCs/>
          <w:sz w:val="24"/>
          <w:szCs w:val="24"/>
          <w:highlight w:val="lightGray"/>
          <w:lang w:eastAsia="en-GB"/>
        </w:rPr>
        <w:t>Oldest to Newest</w:t>
      </w:r>
      <w:r w:rsidR="00E0243B">
        <w:rPr>
          <w:rFonts w:ascii="Calibri" w:eastAsia="Times New Roman" w:hAnsi="Calibri" w:cs="Calibri"/>
          <w:sz w:val="24"/>
          <w:szCs w:val="24"/>
          <w:lang w:eastAsia="en-GB"/>
        </w:rPr>
        <w:t xml:space="preserve">. </w:t>
      </w:r>
      <w:r w:rsidR="000E5DE0">
        <w:rPr>
          <w:rFonts w:ascii="Calibri" w:eastAsia="Times New Roman" w:hAnsi="Calibri" w:cs="Calibri"/>
          <w:sz w:val="24"/>
          <w:szCs w:val="24"/>
          <w:lang w:eastAsia="en-GB"/>
        </w:rPr>
        <w:t>(</w:t>
      </w:r>
      <w:r w:rsidR="00BC6921">
        <w:rPr>
          <w:rFonts w:ascii="Calibri" w:eastAsia="Times New Roman" w:hAnsi="Calibri" w:cs="Calibri"/>
          <w:sz w:val="24"/>
          <w:szCs w:val="24"/>
          <w:lang w:eastAsia="en-GB"/>
        </w:rPr>
        <w:t>S. Cheusheva</w:t>
      </w:r>
      <w:r w:rsidR="00C551EB">
        <w:rPr>
          <w:rFonts w:ascii="Calibri" w:eastAsia="Times New Roman" w:hAnsi="Calibri" w:cs="Calibri"/>
          <w:sz w:val="24"/>
          <w:szCs w:val="24"/>
          <w:lang w:eastAsia="en-GB"/>
        </w:rPr>
        <w:t>, 2021)</w:t>
      </w:r>
    </w:p>
    <w:p w14:paraId="17EA7680" w14:textId="1659D3C0" w:rsidR="007977D0" w:rsidRDefault="001337DC" w:rsidP="00026A94">
      <w:pPr>
        <w:rPr>
          <w:rFonts w:ascii="Calibri" w:eastAsia="Times New Roman" w:hAnsi="Calibri" w:cs="Calibri"/>
          <w:sz w:val="24"/>
          <w:szCs w:val="24"/>
          <w:lang w:eastAsia="en-GB"/>
        </w:rPr>
      </w:pPr>
      <w:r>
        <w:rPr>
          <w:rFonts w:ascii="Calibri" w:eastAsia="Times New Roman" w:hAnsi="Calibri" w:cs="Calibri"/>
          <w:sz w:val="24"/>
          <w:szCs w:val="24"/>
          <w:lang w:eastAsia="en-GB"/>
        </w:rPr>
        <w:t>Ones the dates are arranged in chron</w:t>
      </w:r>
      <w:r w:rsidR="00BD2A33">
        <w:rPr>
          <w:rFonts w:ascii="Calibri" w:eastAsia="Times New Roman" w:hAnsi="Calibri" w:cs="Calibri"/>
          <w:sz w:val="24"/>
          <w:szCs w:val="24"/>
          <w:lang w:eastAsia="en-GB"/>
        </w:rPr>
        <w:t xml:space="preserve">ological order, a profit for a given year or month can </w:t>
      </w:r>
      <w:r w:rsidR="000A185D">
        <w:rPr>
          <w:rFonts w:ascii="Calibri" w:eastAsia="Times New Roman" w:hAnsi="Calibri" w:cs="Calibri"/>
          <w:sz w:val="24"/>
          <w:szCs w:val="24"/>
          <w:lang w:eastAsia="en-GB"/>
        </w:rPr>
        <w:t>be calculated</w:t>
      </w:r>
      <w:r w:rsidR="00192B4D">
        <w:rPr>
          <w:rFonts w:ascii="Calibri" w:eastAsia="Times New Roman" w:hAnsi="Calibri" w:cs="Calibri"/>
          <w:sz w:val="24"/>
          <w:szCs w:val="24"/>
          <w:lang w:eastAsia="en-GB"/>
        </w:rPr>
        <w:t xml:space="preserve"> with the help of </w:t>
      </w:r>
      <w:r w:rsidR="002C1E9E">
        <w:rPr>
          <w:rFonts w:ascii="Calibri" w:eastAsia="Times New Roman" w:hAnsi="Calibri" w:cs="Calibri"/>
          <w:sz w:val="24"/>
          <w:szCs w:val="24"/>
          <w:lang w:eastAsia="en-GB"/>
        </w:rPr>
        <w:t>‘P</w:t>
      </w:r>
      <w:r w:rsidR="00192B4D">
        <w:rPr>
          <w:rFonts w:ascii="Calibri" w:eastAsia="Times New Roman" w:hAnsi="Calibri" w:cs="Calibri"/>
          <w:sz w:val="24"/>
          <w:szCs w:val="24"/>
          <w:lang w:eastAsia="en-GB"/>
        </w:rPr>
        <w:t xml:space="preserve">ivot </w:t>
      </w:r>
      <w:r w:rsidR="00A1180F">
        <w:rPr>
          <w:rFonts w:ascii="Calibri" w:eastAsia="Times New Roman" w:hAnsi="Calibri" w:cs="Calibri"/>
          <w:sz w:val="24"/>
          <w:szCs w:val="24"/>
          <w:lang w:eastAsia="en-GB"/>
        </w:rPr>
        <w:t>tables</w:t>
      </w:r>
      <w:r w:rsidR="000077D9">
        <w:rPr>
          <w:rFonts w:ascii="Calibri" w:eastAsia="Times New Roman" w:hAnsi="Calibri" w:cs="Calibri"/>
          <w:sz w:val="24"/>
          <w:szCs w:val="24"/>
          <w:lang w:eastAsia="en-GB"/>
        </w:rPr>
        <w:t>.</w:t>
      </w:r>
    </w:p>
    <w:p w14:paraId="55B2B978" w14:textId="0286A6BF" w:rsidR="002C1E9E" w:rsidRDefault="002C1E9E" w:rsidP="002C1E9E">
      <w:pPr>
        <w:rPr>
          <w:rFonts w:ascii="Calibri" w:eastAsia="Times New Roman" w:hAnsi="Calibri" w:cs="Calibri"/>
          <w:sz w:val="24"/>
          <w:szCs w:val="24"/>
          <w:lang w:eastAsia="en-GB"/>
        </w:rPr>
      </w:pPr>
      <w:r>
        <w:rPr>
          <w:rFonts w:ascii="Calibri" w:eastAsia="Times New Roman" w:hAnsi="Calibri" w:cs="Calibri"/>
          <w:sz w:val="24"/>
          <w:szCs w:val="24"/>
          <w:lang w:eastAsia="en-GB"/>
        </w:rPr>
        <w:t xml:space="preserve">Pivot tables is one of the many conveniences of excel for analysing, </w:t>
      </w:r>
      <w:proofErr w:type="gramStart"/>
      <w:r>
        <w:rPr>
          <w:rFonts w:ascii="Calibri" w:eastAsia="Times New Roman" w:hAnsi="Calibri" w:cs="Calibri"/>
          <w:sz w:val="24"/>
          <w:szCs w:val="24"/>
          <w:lang w:eastAsia="en-GB"/>
        </w:rPr>
        <w:t>systematizing</w:t>
      </w:r>
      <w:proofErr w:type="gramEnd"/>
      <w:r>
        <w:rPr>
          <w:rFonts w:ascii="Calibri" w:eastAsia="Times New Roman" w:hAnsi="Calibri" w:cs="Calibri"/>
          <w:sz w:val="24"/>
          <w:szCs w:val="24"/>
          <w:lang w:eastAsia="en-GB"/>
        </w:rPr>
        <w:t xml:space="preserve"> and comparing data. Only copy the selected column, but without the empty spaces around them and use the pivot table function from the option ‘Insert’</w:t>
      </w:r>
      <w:r w:rsidR="00432F96">
        <w:rPr>
          <w:rFonts w:ascii="Calibri" w:eastAsia="Times New Roman" w:hAnsi="Calibri" w:cs="Calibri"/>
          <w:sz w:val="24"/>
          <w:szCs w:val="24"/>
          <w:lang w:eastAsia="en-GB"/>
        </w:rPr>
        <w:t xml:space="preserve">. </w:t>
      </w:r>
      <w:r>
        <w:rPr>
          <w:rFonts w:ascii="Calibri" w:eastAsia="Times New Roman" w:hAnsi="Calibri" w:cs="Calibri"/>
          <w:sz w:val="24"/>
          <w:szCs w:val="24"/>
          <w:lang w:eastAsia="en-GB"/>
        </w:rPr>
        <w:t xml:space="preserve"> </w:t>
      </w:r>
      <w:r w:rsidR="00432F96">
        <w:rPr>
          <w:rFonts w:ascii="Calibri" w:eastAsia="Times New Roman" w:hAnsi="Calibri" w:cs="Calibri"/>
          <w:sz w:val="24"/>
          <w:szCs w:val="24"/>
          <w:lang w:eastAsia="en-GB"/>
        </w:rPr>
        <w:t xml:space="preserve">This option </w:t>
      </w:r>
      <w:r>
        <w:rPr>
          <w:rFonts w:ascii="Calibri" w:eastAsia="Times New Roman" w:hAnsi="Calibri" w:cs="Calibri"/>
          <w:sz w:val="24"/>
          <w:szCs w:val="24"/>
          <w:lang w:eastAsia="en-GB"/>
        </w:rPr>
        <w:t xml:space="preserve">from the system </w:t>
      </w:r>
      <w:r w:rsidR="000077D9">
        <w:rPr>
          <w:rFonts w:ascii="Calibri" w:eastAsia="Times New Roman" w:hAnsi="Calibri" w:cs="Calibri"/>
          <w:sz w:val="24"/>
          <w:szCs w:val="24"/>
          <w:lang w:eastAsia="en-GB"/>
        </w:rPr>
        <w:t>gives</w:t>
      </w:r>
      <w:r>
        <w:rPr>
          <w:rFonts w:ascii="Calibri" w:eastAsia="Times New Roman" w:hAnsi="Calibri" w:cs="Calibri"/>
          <w:sz w:val="24"/>
          <w:szCs w:val="24"/>
          <w:lang w:eastAsia="en-GB"/>
        </w:rPr>
        <w:t xml:space="preserve"> </w:t>
      </w:r>
      <w:r w:rsidR="00432F96">
        <w:rPr>
          <w:rFonts w:ascii="Calibri" w:eastAsia="Times New Roman" w:hAnsi="Calibri" w:cs="Calibri"/>
          <w:sz w:val="24"/>
          <w:szCs w:val="24"/>
          <w:lang w:eastAsia="en-GB"/>
        </w:rPr>
        <w:t xml:space="preserve">more </w:t>
      </w:r>
      <w:r>
        <w:rPr>
          <w:rFonts w:ascii="Calibri" w:eastAsia="Times New Roman" w:hAnsi="Calibri" w:cs="Calibri"/>
          <w:sz w:val="24"/>
          <w:szCs w:val="24"/>
          <w:lang w:eastAsia="en-GB"/>
        </w:rPr>
        <w:t xml:space="preserve">recommended </w:t>
      </w:r>
      <w:r w:rsidR="00432F96">
        <w:rPr>
          <w:rFonts w:ascii="Calibri" w:eastAsia="Times New Roman" w:hAnsi="Calibri" w:cs="Calibri"/>
          <w:sz w:val="24"/>
          <w:szCs w:val="24"/>
          <w:lang w:eastAsia="en-GB"/>
        </w:rPr>
        <w:t>options</w:t>
      </w:r>
      <w:r w:rsidR="000C5276">
        <w:rPr>
          <w:rFonts w:ascii="Calibri" w:eastAsia="Times New Roman" w:hAnsi="Calibri" w:cs="Calibri"/>
          <w:sz w:val="24"/>
          <w:szCs w:val="24"/>
          <w:lang w:eastAsia="en-GB"/>
        </w:rPr>
        <w:t xml:space="preserve"> in which can be choose which category information and columns to be include in this table.</w:t>
      </w:r>
      <w:r w:rsidR="00936351">
        <w:rPr>
          <w:rFonts w:ascii="Calibri" w:eastAsia="Times New Roman" w:hAnsi="Calibri" w:cs="Calibri"/>
          <w:sz w:val="24"/>
          <w:szCs w:val="24"/>
          <w:lang w:eastAsia="en-GB"/>
        </w:rPr>
        <w:t xml:space="preserve"> Through </w:t>
      </w:r>
      <w:r w:rsidR="005C31D0">
        <w:rPr>
          <w:rFonts w:ascii="Calibri" w:eastAsia="Times New Roman" w:hAnsi="Calibri" w:cs="Calibri"/>
          <w:sz w:val="24"/>
          <w:szCs w:val="24"/>
          <w:lang w:eastAsia="en-GB"/>
        </w:rPr>
        <w:t xml:space="preserve">pivot check box can </w:t>
      </w:r>
      <w:r w:rsidR="00313895">
        <w:rPr>
          <w:rFonts w:ascii="Calibri" w:eastAsia="Times New Roman" w:hAnsi="Calibri" w:cs="Calibri"/>
          <w:sz w:val="24"/>
          <w:szCs w:val="24"/>
          <w:lang w:eastAsia="en-GB"/>
        </w:rPr>
        <w:t>be filtering, choose which row</w:t>
      </w:r>
      <w:r w:rsidR="009F71BC">
        <w:rPr>
          <w:rFonts w:ascii="Calibri" w:eastAsia="Times New Roman" w:hAnsi="Calibri" w:cs="Calibri"/>
          <w:sz w:val="24"/>
          <w:szCs w:val="24"/>
          <w:lang w:eastAsia="en-GB"/>
        </w:rPr>
        <w:t xml:space="preserve">s </w:t>
      </w:r>
      <w:r w:rsidR="00313895">
        <w:rPr>
          <w:rFonts w:ascii="Calibri" w:eastAsia="Times New Roman" w:hAnsi="Calibri" w:cs="Calibri"/>
          <w:sz w:val="24"/>
          <w:szCs w:val="24"/>
          <w:lang w:eastAsia="en-GB"/>
        </w:rPr>
        <w:t>to be in the</w:t>
      </w:r>
      <w:r w:rsidR="009F71BC">
        <w:rPr>
          <w:rFonts w:ascii="Calibri" w:eastAsia="Times New Roman" w:hAnsi="Calibri" w:cs="Calibri"/>
          <w:sz w:val="24"/>
          <w:szCs w:val="24"/>
          <w:lang w:eastAsia="en-GB"/>
        </w:rPr>
        <w:t xml:space="preserve"> table’s</w:t>
      </w:r>
      <w:r w:rsidR="00313895">
        <w:rPr>
          <w:rFonts w:ascii="Calibri" w:eastAsia="Times New Roman" w:hAnsi="Calibri" w:cs="Calibri"/>
          <w:sz w:val="24"/>
          <w:szCs w:val="24"/>
          <w:lang w:eastAsia="en-GB"/>
        </w:rPr>
        <w:t xml:space="preserve"> </w:t>
      </w:r>
      <w:r w:rsidR="009F71BC">
        <w:rPr>
          <w:rFonts w:ascii="Calibri" w:eastAsia="Times New Roman" w:hAnsi="Calibri" w:cs="Calibri"/>
          <w:sz w:val="24"/>
          <w:szCs w:val="24"/>
          <w:lang w:eastAsia="en-GB"/>
        </w:rPr>
        <w:t>field</w:t>
      </w:r>
      <w:r w:rsidR="000B7D54">
        <w:rPr>
          <w:rFonts w:ascii="Calibri" w:eastAsia="Times New Roman" w:hAnsi="Calibri" w:cs="Calibri"/>
          <w:sz w:val="24"/>
          <w:szCs w:val="24"/>
          <w:lang w:eastAsia="en-GB"/>
        </w:rPr>
        <w:t>. (</w:t>
      </w:r>
      <w:r w:rsidR="009E35BE">
        <w:rPr>
          <w:rFonts w:ascii="Calibri" w:eastAsia="Times New Roman" w:hAnsi="Calibri" w:cs="Calibri"/>
          <w:sz w:val="24"/>
          <w:szCs w:val="24"/>
          <w:lang w:eastAsia="en-GB"/>
        </w:rPr>
        <w:t>Microsoft)</w:t>
      </w:r>
    </w:p>
    <w:p w14:paraId="75F28ABC" w14:textId="17143636" w:rsidR="008A4326" w:rsidRPr="00E137D2" w:rsidRDefault="00726C42" w:rsidP="002C1E9E">
      <w:pPr>
        <w:rPr>
          <w:rFonts w:ascii="Calibri" w:eastAsia="Times New Roman" w:hAnsi="Calibri" w:cs="Calibri"/>
          <w:sz w:val="24"/>
          <w:szCs w:val="24"/>
          <w:lang w:eastAsia="en-GB"/>
        </w:rPr>
      </w:pPr>
      <w:r>
        <w:rPr>
          <w:rFonts w:ascii="Calibri" w:eastAsia="Times New Roman" w:hAnsi="Calibri" w:cs="Calibri"/>
          <w:sz w:val="24"/>
          <w:szCs w:val="24"/>
          <w:lang w:eastAsia="en-GB"/>
        </w:rPr>
        <w:t>E</w:t>
      </w:r>
      <w:r w:rsidR="008A4326">
        <w:rPr>
          <w:rFonts w:ascii="Calibri" w:eastAsia="Times New Roman" w:hAnsi="Calibri" w:cs="Calibri"/>
          <w:sz w:val="24"/>
          <w:szCs w:val="24"/>
          <w:lang w:eastAsia="en-GB"/>
        </w:rPr>
        <w:t>x</w:t>
      </w:r>
      <w:r>
        <w:rPr>
          <w:rFonts w:ascii="Calibri" w:eastAsia="Times New Roman" w:hAnsi="Calibri" w:cs="Calibri"/>
          <w:sz w:val="24"/>
          <w:szCs w:val="24"/>
          <w:lang w:eastAsia="en-GB"/>
        </w:rPr>
        <w:t xml:space="preserve">ample of </w:t>
      </w:r>
      <w:r w:rsidR="00B44413">
        <w:rPr>
          <w:rFonts w:ascii="Calibri" w:eastAsia="Times New Roman" w:hAnsi="Calibri" w:cs="Calibri"/>
          <w:sz w:val="24"/>
          <w:szCs w:val="24"/>
          <w:lang w:eastAsia="en-GB"/>
        </w:rPr>
        <w:t>summing for few</w:t>
      </w:r>
      <w:r>
        <w:rPr>
          <w:rFonts w:ascii="Calibri" w:eastAsia="Times New Roman" w:hAnsi="Calibri" w:cs="Calibri"/>
          <w:sz w:val="24"/>
          <w:szCs w:val="24"/>
          <w:lang w:eastAsia="en-GB"/>
        </w:rPr>
        <w:t xml:space="preserve"> </w:t>
      </w:r>
      <w:r w:rsidR="00FE46BE">
        <w:rPr>
          <w:rFonts w:ascii="Calibri" w:eastAsia="Times New Roman" w:hAnsi="Calibri" w:cs="Calibri"/>
          <w:sz w:val="24"/>
          <w:szCs w:val="24"/>
          <w:lang w:eastAsia="en-GB"/>
        </w:rPr>
        <w:t>c</w:t>
      </w:r>
      <w:r w:rsidR="00B44413">
        <w:rPr>
          <w:rFonts w:ascii="Calibri" w:eastAsia="Times New Roman" w:hAnsi="Calibri" w:cs="Calibri"/>
          <w:sz w:val="24"/>
          <w:szCs w:val="24"/>
          <w:lang w:eastAsia="en-GB"/>
        </w:rPr>
        <w:t xml:space="preserve">ategories </w:t>
      </w:r>
    </w:p>
    <w:p w14:paraId="32EB3BD8" w14:textId="77777777" w:rsidR="002C1E9E" w:rsidRDefault="002C1E9E" w:rsidP="00026A94">
      <w:pPr>
        <w:rPr>
          <w:rFonts w:ascii="Calibri" w:eastAsia="Times New Roman" w:hAnsi="Calibri" w:cs="Calibri"/>
          <w:sz w:val="24"/>
          <w:szCs w:val="24"/>
          <w:lang w:eastAsia="en-GB"/>
        </w:rPr>
      </w:pPr>
    </w:p>
    <w:p w14:paraId="74E97CC4" w14:textId="72C967E7" w:rsidR="00FD29A2" w:rsidRPr="003474D4" w:rsidRDefault="00FD29A2" w:rsidP="00026A94">
      <w:pPr>
        <w:rPr>
          <w:rFonts w:ascii="Calibri" w:eastAsia="Times New Roman" w:hAnsi="Calibri" w:cs="Calibri"/>
          <w:i/>
          <w:iCs/>
          <w:sz w:val="24"/>
          <w:szCs w:val="24"/>
          <w:lang w:eastAsia="en-GB"/>
        </w:rPr>
      </w:pPr>
      <w:r w:rsidRPr="003474D4">
        <w:rPr>
          <w:rFonts w:ascii="Calibri" w:eastAsia="Times New Roman" w:hAnsi="Calibri" w:cs="Calibri"/>
          <w:i/>
          <w:iCs/>
          <w:sz w:val="24"/>
          <w:szCs w:val="24"/>
          <w:lang w:eastAsia="en-GB"/>
        </w:rPr>
        <w:t xml:space="preserve">Table </w:t>
      </w:r>
      <w:r w:rsidR="000248AB" w:rsidRPr="003474D4">
        <w:rPr>
          <w:rFonts w:ascii="Calibri" w:eastAsia="Times New Roman" w:hAnsi="Calibri" w:cs="Calibri"/>
          <w:i/>
          <w:iCs/>
          <w:sz w:val="24"/>
          <w:szCs w:val="24"/>
          <w:lang w:eastAsia="en-GB"/>
        </w:rPr>
        <w:t>1</w:t>
      </w:r>
    </w:p>
    <w:tbl>
      <w:tblPr>
        <w:tblW w:w="7120" w:type="dxa"/>
        <w:tblLook w:val="04A0" w:firstRow="1" w:lastRow="0" w:firstColumn="1" w:lastColumn="0" w:noHBand="0" w:noVBand="1"/>
      </w:tblPr>
      <w:tblGrid>
        <w:gridCol w:w="1480"/>
        <w:gridCol w:w="1387"/>
        <w:gridCol w:w="1387"/>
        <w:gridCol w:w="1276"/>
        <w:gridCol w:w="1056"/>
        <w:gridCol w:w="1109"/>
      </w:tblGrid>
      <w:tr w:rsidR="00606D12" w:rsidRPr="00606D12" w14:paraId="79BC917D" w14:textId="77777777" w:rsidTr="00606D12">
        <w:trPr>
          <w:trHeight w:val="300"/>
        </w:trPr>
        <w:tc>
          <w:tcPr>
            <w:tcW w:w="1480" w:type="dxa"/>
            <w:tcBorders>
              <w:top w:val="single" w:sz="4" w:space="0" w:color="8EA9DB"/>
              <w:left w:val="single" w:sz="4" w:space="0" w:color="8EA9DB"/>
              <w:bottom w:val="single" w:sz="4" w:space="0" w:color="8EA9DB"/>
              <w:right w:val="nil"/>
            </w:tcBorders>
            <w:shd w:val="clear" w:color="4472C4" w:fill="4472C4"/>
            <w:noWrap/>
            <w:vAlign w:val="bottom"/>
            <w:hideMark/>
          </w:tcPr>
          <w:p w14:paraId="79F776E6" w14:textId="77777777" w:rsidR="00606D12" w:rsidRPr="00606D12" w:rsidRDefault="00606D12" w:rsidP="00606D12">
            <w:pPr>
              <w:spacing w:after="0" w:line="240" w:lineRule="auto"/>
              <w:rPr>
                <w:rFonts w:ascii="Calibri" w:eastAsia="Times New Roman" w:hAnsi="Calibri" w:cs="Times New Roman"/>
                <w:b/>
                <w:bCs/>
                <w:color w:val="FFFFFF"/>
                <w:lang w:eastAsia="en-GB"/>
              </w:rPr>
            </w:pPr>
            <w:r w:rsidRPr="00606D12">
              <w:rPr>
                <w:rFonts w:ascii="Calibri" w:eastAsia="Times New Roman" w:hAnsi="Calibri" w:cs="Times New Roman"/>
                <w:b/>
                <w:bCs/>
                <w:color w:val="FFFFFF"/>
                <w:lang w:eastAsia="en-GB"/>
              </w:rPr>
              <w:t>Column1</w:t>
            </w:r>
          </w:p>
        </w:tc>
        <w:tc>
          <w:tcPr>
            <w:tcW w:w="1300" w:type="dxa"/>
            <w:tcBorders>
              <w:top w:val="single" w:sz="4" w:space="0" w:color="8EA9DB"/>
              <w:left w:val="nil"/>
              <w:bottom w:val="single" w:sz="4" w:space="0" w:color="8EA9DB"/>
              <w:right w:val="nil"/>
            </w:tcBorders>
            <w:shd w:val="clear" w:color="4472C4" w:fill="4472C4"/>
            <w:noWrap/>
            <w:vAlign w:val="bottom"/>
            <w:hideMark/>
          </w:tcPr>
          <w:p w14:paraId="25995BC1" w14:textId="77777777" w:rsidR="00606D12" w:rsidRPr="00606D12" w:rsidRDefault="00606D12" w:rsidP="00606D12">
            <w:pPr>
              <w:spacing w:after="0" w:line="240" w:lineRule="auto"/>
              <w:rPr>
                <w:rFonts w:ascii="Calibri" w:eastAsia="Times New Roman" w:hAnsi="Calibri" w:cs="Times New Roman"/>
                <w:b/>
                <w:bCs/>
                <w:color w:val="FFFFFF"/>
                <w:lang w:eastAsia="en-GB"/>
              </w:rPr>
            </w:pPr>
            <w:r w:rsidRPr="00606D12">
              <w:rPr>
                <w:rFonts w:ascii="Calibri" w:eastAsia="Times New Roman" w:hAnsi="Calibri" w:cs="Times New Roman"/>
                <w:b/>
                <w:bCs/>
                <w:color w:val="FFFFFF"/>
                <w:lang w:eastAsia="en-GB"/>
              </w:rPr>
              <w:t>2009</w:t>
            </w:r>
          </w:p>
        </w:tc>
        <w:tc>
          <w:tcPr>
            <w:tcW w:w="1280" w:type="dxa"/>
            <w:tcBorders>
              <w:top w:val="single" w:sz="4" w:space="0" w:color="8EA9DB"/>
              <w:left w:val="nil"/>
              <w:bottom w:val="single" w:sz="4" w:space="0" w:color="8EA9DB"/>
              <w:right w:val="nil"/>
            </w:tcBorders>
            <w:shd w:val="clear" w:color="4472C4" w:fill="4472C4"/>
            <w:noWrap/>
            <w:vAlign w:val="bottom"/>
            <w:hideMark/>
          </w:tcPr>
          <w:p w14:paraId="0761BAE2" w14:textId="77777777" w:rsidR="00606D12" w:rsidRPr="00606D12" w:rsidRDefault="00606D12" w:rsidP="00606D12">
            <w:pPr>
              <w:spacing w:after="0" w:line="240" w:lineRule="auto"/>
              <w:rPr>
                <w:rFonts w:ascii="Calibri" w:eastAsia="Times New Roman" w:hAnsi="Calibri" w:cs="Times New Roman"/>
                <w:b/>
                <w:bCs/>
                <w:color w:val="FFFFFF"/>
                <w:lang w:eastAsia="en-GB"/>
              </w:rPr>
            </w:pPr>
            <w:r w:rsidRPr="00606D12">
              <w:rPr>
                <w:rFonts w:ascii="Calibri" w:eastAsia="Times New Roman" w:hAnsi="Calibri" w:cs="Times New Roman"/>
                <w:b/>
                <w:bCs/>
                <w:color w:val="FFFFFF"/>
                <w:lang w:eastAsia="en-GB"/>
              </w:rPr>
              <w:t>2010</w:t>
            </w:r>
          </w:p>
        </w:tc>
        <w:tc>
          <w:tcPr>
            <w:tcW w:w="1140" w:type="dxa"/>
            <w:tcBorders>
              <w:top w:val="single" w:sz="4" w:space="0" w:color="8EA9DB"/>
              <w:left w:val="nil"/>
              <w:bottom w:val="single" w:sz="4" w:space="0" w:color="8EA9DB"/>
              <w:right w:val="nil"/>
            </w:tcBorders>
            <w:shd w:val="clear" w:color="4472C4" w:fill="4472C4"/>
            <w:noWrap/>
            <w:vAlign w:val="bottom"/>
            <w:hideMark/>
          </w:tcPr>
          <w:p w14:paraId="4B4B1351" w14:textId="77777777" w:rsidR="00606D12" w:rsidRPr="00606D12" w:rsidRDefault="00606D12" w:rsidP="00606D12">
            <w:pPr>
              <w:spacing w:after="0" w:line="240" w:lineRule="auto"/>
              <w:rPr>
                <w:rFonts w:ascii="Calibri" w:eastAsia="Times New Roman" w:hAnsi="Calibri" w:cs="Times New Roman"/>
                <w:b/>
                <w:bCs/>
                <w:color w:val="FFFFFF"/>
                <w:lang w:eastAsia="en-GB"/>
              </w:rPr>
            </w:pPr>
            <w:r w:rsidRPr="00606D12">
              <w:rPr>
                <w:rFonts w:ascii="Calibri" w:eastAsia="Times New Roman" w:hAnsi="Calibri" w:cs="Times New Roman"/>
                <w:b/>
                <w:bCs/>
                <w:color w:val="FFFFFF"/>
                <w:lang w:eastAsia="en-GB"/>
              </w:rPr>
              <w:t>2011</w:t>
            </w:r>
          </w:p>
        </w:tc>
        <w:tc>
          <w:tcPr>
            <w:tcW w:w="960" w:type="dxa"/>
            <w:tcBorders>
              <w:top w:val="single" w:sz="4" w:space="0" w:color="8EA9DB"/>
              <w:left w:val="nil"/>
              <w:bottom w:val="single" w:sz="4" w:space="0" w:color="8EA9DB"/>
              <w:right w:val="nil"/>
            </w:tcBorders>
            <w:shd w:val="clear" w:color="4472C4" w:fill="4472C4"/>
            <w:noWrap/>
            <w:vAlign w:val="bottom"/>
            <w:hideMark/>
          </w:tcPr>
          <w:p w14:paraId="1A30F281" w14:textId="77777777" w:rsidR="00606D12" w:rsidRPr="00606D12" w:rsidRDefault="00606D12" w:rsidP="00606D12">
            <w:pPr>
              <w:spacing w:after="0" w:line="240" w:lineRule="auto"/>
              <w:rPr>
                <w:rFonts w:ascii="Calibri" w:eastAsia="Times New Roman" w:hAnsi="Calibri" w:cs="Times New Roman"/>
                <w:b/>
                <w:bCs/>
                <w:color w:val="FFFFFF"/>
                <w:lang w:eastAsia="en-GB"/>
              </w:rPr>
            </w:pPr>
            <w:r w:rsidRPr="00606D12">
              <w:rPr>
                <w:rFonts w:ascii="Calibri" w:eastAsia="Times New Roman" w:hAnsi="Calibri" w:cs="Times New Roman"/>
                <w:b/>
                <w:bCs/>
                <w:color w:val="FFFFFF"/>
                <w:lang w:eastAsia="en-GB"/>
              </w:rPr>
              <w:t>2012</w:t>
            </w:r>
          </w:p>
        </w:tc>
        <w:tc>
          <w:tcPr>
            <w:tcW w:w="960" w:type="dxa"/>
            <w:tcBorders>
              <w:top w:val="single" w:sz="4" w:space="0" w:color="8EA9DB"/>
              <w:left w:val="nil"/>
              <w:bottom w:val="single" w:sz="4" w:space="0" w:color="8EA9DB"/>
              <w:right w:val="single" w:sz="4" w:space="0" w:color="8EA9DB"/>
            </w:tcBorders>
            <w:shd w:val="clear" w:color="4472C4" w:fill="4472C4"/>
            <w:noWrap/>
            <w:vAlign w:val="bottom"/>
            <w:hideMark/>
          </w:tcPr>
          <w:p w14:paraId="62D3FDCD" w14:textId="77777777" w:rsidR="00606D12" w:rsidRPr="00606D12" w:rsidRDefault="00606D12" w:rsidP="00606D12">
            <w:pPr>
              <w:spacing w:after="0" w:line="240" w:lineRule="auto"/>
              <w:rPr>
                <w:rFonts w:ascii="Calibri" w:eastAsia="Times New Roman" w:hAnsi="Calibri" w:cs="Times New Roman"/>
                <w:b/>
                <w:bCs/>
                <w:color w:val="FFFFFF"/>
                <w:lang w:eastAsia="en-GB"/>
              </w:rPr>
            </w:pPr>
            <w:r w:rsidRPr="00606D12">
              <w:rPr>
                <w:rFonts w:ascii="Calibri" w:eastAsia="Times New Roman" w:hAnsi="Calibri" w:cs="Times New Roman"/>
                <w:b/>
                <w:bCs/>
                <w:color w:val="FFFFFF"/>
                <w:lang w:eastAsia="en-GB"/>
              </w:rPr>
              <w:t xml:space="preserve">total </w:t>
            </w:r>
          </w:p>
        </w:tc>
      </w:tr>
      <w:tr w:rsidR="00606D12" w:rsidRPr="00606D12" w14:paraId="53607205" w14:textId="77777777" w:rsidTr="00606D12">
        <w:trPr>
          <w:trHeight w:val="300"/>
        </w:trPr>
        <w:tc>
          <w:tcPr>
            <w:tcW w:w="1480" w:type="dxa"/>
            <w:tcBorders>
              <w:top w:val="single" w:sz="4" w:space="0" w:color="8EA9DB"/>
              <w:left w:val="single" w:sz="4" w:space="0" w:color="8EA9DB"/>
              <w:bottom w:val="single" w:sz="4" w:space="0" w:color="8EA9DB"/>
              <w:right w:val="nil"/>
            </w:tcBorders>
            <w:shd w:val="clear" w:color="D9E1F2" w:fill="D9E1F2"/>
            <w:noWrap/>
            <w:vAlign w:val="bottom"/>
            <w:hideMark/>
          </w:tcPr>
          <w:p w14:paraId="52265774" w14:textId="77777777" w:rsidR="00606D12" w:rsidRPr="00606D12" w:rsidRDefault="00606D12" w:rsidP="00606D12">
            <w:pPr>
              <w:spacing w:after="0" w:line="240" w:lineRule="auto"/>
              <w:jc w:val="center"/>
              <w:rPr>
                <w:rFonts w:ascii="Calibri" w:eastAsia="Times New Roman" w:hAnsi="Calibri" w:cs="Times New Roman"/>
                <w:b/>
                <w:bCs/>
                <w:color w:val="000000"/>
                <w:lang w:eastAsia="en-GB"/>
              </w:rPr>
            </w:pPr>
            <w:r w:rsidRPr="00606D12">
              <w:rPr>
                <w:rFonts w:ascii="Calibri" w:eastAsia="Times New Roman" w:hAnsi="Calibri" w:cs="Times New Roman"/>
                <w:b/>
                <w:bCs/>
                <w:color w:val="000000"/>
                <w:lang w:eastAsia="en-GB"/>
              </w:rPr>
              <w:t>Sales</w:t>
            </w:r>
          </w:p>
        </w:tc>
        <w:tc>
          <w:tcPr>
            <w:tcW w:w="1300" w:type="dxa"/>
            <w:tcBorders>
              <w:top w:val="single" w:sz="4" w:space="0" w:color="8EA9DB"/>
              <w:left w:val="nil"/>
              <w:bottom w:val="single" w:sz="4" w:space="0" w:color="8EA9DB"/>
              <w:right w:val="nil"/>
            </w:tcBorders>
            <w:shd w:val="clear" w:color="D9E1F2" w:fill="D9E1F2"/>
            <w:noWrap/>
            <w:vAlign w:val="bottom"/>
            <w:hideMark/>
          </w:tcPr>
          <w:p w14:paraId="23F5DE79" w14:textId="77777777" w:rsidR="00606D12" w:rsidRPr="00606D12" w:rsidRDefault="00606D12" w:rsidP="00606D12">
            <w:pPr>
              <w:spacing w:after="0" w:line="240" w:lineRule="auto"/>
              <w:jc w:val="center"/>
              <w:rPr>
                <w:rFonts w:ascii="Calibri" w:eastAsia="Times New Roman" w:hAnsi="Calibri" w:cs="Times New Roman"/>
                <w:color w:val="000000"/>
                <w:lang w:eastAsia="en-GB"/>
              </w:rPr>
            </w:pPr>
            <w:r w:rsidRPr="00606D12">
              <w:rPr>
                <w:rFonts w:ascii="Calibri" w:eastAsia="Times New Roman" w:hAnsi="Calibri" w:cs="Times New Roman"/>
                <w:color w:val="000000"/>
                <w:lang w:eastAsia="en-GB"/>
              </w:rPr>
              <w:t>4209896.846</w:t>
            </w:r>
          </w:p>
        </w:tc>
        <w:tc>
          <w:tcPr>
            <w:tcW w:w="1280" w:type="dxa"/>
            <w:tcBorders>
              <w:top w:val="single" w:sz="4" w:space="0" w:color="8EA9DB"/>
              <w:left w:val="nil"/>
              <w:bottom w:val="single" w:sz="4" w:space="0" w:color="8EA9DB"/>
              <w:right w:val="nil"/>
            </w:tcBorders>
            <w:shd w:val="clear" w:color="D9E1F2" w:fill="D9E1F2"/>
            <w:noWrap/>
            <w:vAlign w:val="bottom"/>
            <w:hideMark/>
          </w:tcPr>
          <w:p w14:paraId="2A649FED" w14:textId="77777777" w:rsidR="00606D12" w:rsidRPr="00606D12" w:rsidRDefault="00606D12" w:rsidP="00606D12">
            <w:pPr>
              <w:spacing w:after="0" w:line="240" w:lineRule="auto"/>
              <w:jc w:val="center"/>
              <w:rPr>
                <w:rFonts w:ascii="Calibri" w:eastAsia="Times New Roman" w:hAnsi="Calibri" w:cs="Times New Roman"/>
                <w:color w:val="000000"/>
                <w:lang w:eastAsia="en-GB"/>
              </w:rPr>
            </w:pPr>
            <w:r w:rsidRPr="00606D12">
              <w:rPr>
                <w:rFonts w:ascii="Calibri" w:eastAsia="Times New Roman" w:hAnsi="Calibri" w:cs="Times New Roman"/>
                <w:color w:val="000000"/>
                <w:lang w:eastAsia="en-GB"/>
              </w:rPr>
              <w:t>3218000.989</w:t>
            </w:r>
          </w:p>
        </w:tc>
        <w:tc>
          <w:tcPr>
            <w:tcW w:w="1140" w:type="dxa"/>
            <w:tcBorders>
              <w:top w:val="single" w:sz="4" w:space="0" w:color="8EA9DB"/>
              <w:left w:val="nil"/>
              <w:bottom w:val="single" w:sz="4" w:space="0" w:color="8EA9DB"/>
              <w:right w:val="nil"/>
            </w:tcBorders>
            <w:shd w:val="clear" w:color="D9E1F2" w:fill="D9E1F2"/>
            <w:noWrap/>
            <w:vAlign w:val="bottom"/>
            <w:hideMark/>
          </w:tcPr>
          <w:p w14:paraId="71580403" w14:textId="77777777" w:rsidR="00606D12" w:rsidRPr="00606D12" w:rsidRDefault="00606D12" w:rsidP="00606D12">
            <w:pPr>
              <w:spacing w:after="0" w:line="240" w:lineRule="auto"/>
              <w:jc w:val="center"/>
              <w:rPr>
                <w:rFonts w:ascii="Calibri" w:eastAsia="Times New Roman" w:hAnsi="Calibri" w:cs="Times New Roman"/>
                <w:color w:val="000000"/>
                <w:lang w:eastAsia="en-GB"/>
              </w:rPr>
            </w:pPr>
            <w:r w:rsidRPr="00606D12">
              <w:rPr>
                <w:rFonts w:ascii="Calibri" w:eastAsia="Times New Roman" w:hAnsi="Calibri" w:cs="Times New Roman"/>
                <w:color w:val="000000"/>
                <w:lang w:eastAsia="en-GB"/>
              </w:rPr>
              <w:t>3772031.04</w:t>
            </w:r>
          </w:p>
        </w:tc>
        <w:tc>
          <w:tcPr>
            <w:tcW w:w="960" w:type="dxa"/>
            <w:tcBorders>
              <w:top w:val="single" w:sz="4" w:space="0" w:color="8EA9DB"/>
              <w:left w:val="nil"/>
              <w:bottom w:val="single" w:sz="4" w:space="0" w:color="8EA9DB"/>
              <w:right w:val="nil"/>
            </w:tcBorders>
            <w:shd w:val="clear" w:color="D9E1F2" w:fill="D9E1F2"/>
            <w:noWrap/>
            <w:vAlign w:val="bottom"/>
            <w:hideMark/>
          </w:tcPr>
          <w:p w14:paraId="589EDAC7" w14:textId="77777777" w:rsidR="00606D12" w:rsidRPr="00606D12" w:rsidRDefault="00606D12" w:rsidP="00606D12">
            <w:pPr>
              <w:spacing w:after="0" w:line="240" w:lineRule="auto"/>
              <w:jc w:val="center"/>
              <w:rPr>
                <w:rFonts w:ascii="Calibri" w:eastAsia="Times New Roman" w:hAnsi="Calibri" w:cs="Times New Roman"/>
                <w:color w:val="000000"/>
                <w:lang w:eastAsia="en-GB"/>
              </w:rPr>
            </w:pPr>
            <w:r w:rsidRPr="00606D12">
              <w:rPr>
                <w:rFonts w:ascii="Calibri" w:eastAsia="Times New Roman" w:hAnsi="Calibri" w:cs="Times New Roman"/>
                <w:color w:val="000000"/>
                <w:lang w:eastAsia="en-GB"/>
              </w:rPr>
              <w:t>3715672</w:t>
            </w:r>
          </w:p>
        </w:tc>
        <w:tc>
          <w:tcPr>
            <w:tcW w:w="960" w:type="dxa"/>
            <w:tcBorders>
              <w:top w:val="single" w:sz="4" w:space="0" w:color="8EA9DB"/>
              <w:left w:val="nil"/>
              <w:bottom w:val="single" w:sz="4" w:space="0" w:color="8EA9DB"/>
              <w:right w:val="single" w:sz="4" w:space="0" w:color="8EA9DB"/>
            </w:tcBorders>
            <w:shd w:val="clear" w:color="D9E1F2" w:fill="D9E1F2"/>
            <w:noWrap/>
            <w:vAlign w:val="bottom"/>
            <w:hideMark/>
          </w:tcPr>
          <w:p w14:paraId="613BEF83" w14:textId="77777777" w:rsidR="00606D12" w:rsidRPr="00606D12" w:rsidRDefault="00606D12" w:rsidP="00606D12">
            <w:pPr>
              <w:spacing w:after="0" w:line="240" w:lineRule="auto"/>
              <w:jc w:val="center"/>
              <w:rPr>
                <w:rFonts w:ascii="Calibri" w:eastAsia="Times New Roman" w:hAnsi="Calibri" w:cs="Times New Roman"/>
                <w:b/>
                <w:bCs/>
                <w:color w:val="FF0000"/>
                <w:lang w:eastAsia="en-GB"/>
              </w:rPr>
            </w:pPr>
            <w:r w:rsidRPr="00606D12">
              <w:rPr>
                <w:rFonts w:ascii="Calibri" w:eastAsia="Times New Roman" w:hAnsi="Calibri" w:cs="Times New Roman"/>
                <w:b/>
                <w:bCs/>
                <w:color w:val="FF0000"/>
                <w:lang w:eastAsia="en-GB"/>
              </w:rPr>
              <w:t>14915601</w:t>
            </w:r>
          </w:p>
        </w:tc>
      </w:tr>
      <w:tr w:rsidR="00606D12" w:rsidRPr="00606D12" w14:paraId="042068E8" w14:textId="77777777" w:rsidTr="00606D12">
        <w:trPr>
          <w:trHeight w:val="300"/>
        </w:trPr>
        <w:tc>
          <w:tcPr>
            <w:tcW w:w="1480" w:type="dxa"/>
            <w:tcBorders>
              <w:top w:val="single" w:sz="4" w:space="0" w:color="8EA9DB"/>
              <w:left w:val="single" w:sz="4" w:space="0" w:color="8EA9DB"/>
              <w:bottom w:val="single" w:sz="4" w:space="0" w:color="8EA9DB"/>
              <w:right w:val="nil"/>
            </w:tcBorders>
            <w:shd w:val="clear" w:color="auto" w:fill="auto"/>
            <w:noWrap/>
            <w:vAlign w:val="bottom"/>
            <w:hideMark/>
          </w:tcPr>
          <w:p w14:paraId="36030634" w14:textId="77777777" w:rsidR="00606D12" w:rsidRPr="00606D12" w:rsidRDefault="00606D12" w:rsidP="00606D12">
            <w:pPr>
              <w:spacing w:after="0" w:line="240" w:lineRule="auto"/>
              <w:jc w:val="center"/>
              <w:rPr>
                <w:rFonts w:ascii="Calibri" w:eastAsia="Times New Roman" w:hAnsi="Calibri" w:cs="Times New Roman"/>
                <w:b/>
                <w:bCs/>
                <w:color w:val="000000"/>
                <w:lang w:eastAsia="en-GB"/>
              </w:rPr>
            </w:pPr>
            <w:r w:rsidRPr="00606D12">
              <w:rPr>
                <w:rFonts w:ascii="Calibri" w:eastAsia="Times New Roman" w:hAnsi="Calibri" w:cs="Times New Roman"/>
                <w:b/>
                <w:bCs/>
                <w:color w:val="000000"/>
                <w:lang w:eastAsia="en-GB"/>
              </w:rPr>
              <w:t>Discount</w:t>
            </w:r>
          </w:p>
        </w:tc>
        <w:tc>
          <w:tcPr>
            <w:tcW w:w="1300" w:type="dxa"/>
            <w:tcBorders>
              <w:top w:val="single" w:sz="4" w:space="0" w:color="8EA9DB"/>
              <w:left w:val="nil"/>
              <w:bottom w:val="single" w:sz="4" w:space="0" w:color="8EA9DB"/>
              <w:right w:val="nil"/>
            </w:tcBorders>
            <w:shd w:val="clear" w:color="auto" w:fill="auto"/>
            <w:noWrap/>
            <w:vAlign w:val="bottom"/>
            <w:hideMark/>
          </w:tcPr>
          <w:p w14:paraId="2D11D14F" w14:textId="77777777" w:rsidR="00606D12" w:rsidRPr="00606D12" w:rsidRDefault="00606D12" w:rsidP="00606D12">
            <w:pPr>
              <w:spacing w:after="0" w:line="240" w:lineRule="auto"/>
              <w:jc w:val="center"/>
              <w:rPr>
                <w:rFonts w:ascii="Calibri" w:eastAsia="Times New Roman" w:hAnsi="Calibri" w:cs="Times New Roman"/>
                <w:color w:val="000000"/>
                <w:lang w:eastAsia="en-GB"/>
              </w:rPr>
            </w:pPr>
            <w:r w:rsidRPr="00606D12">
              <w:rPr>
                <w:rFonts w:ascii="Calibri" w:eastAsia="Times New Roman" w:hAnsi="Calibri" w:cs="Times New Roman"/>
                <w:color w:val="000000"/>
                <w:lang w:eastAsia="en-GB"/>
              </w:rPr>
              <w:t>105.39</w:t>
            </w:r>
          </w:p>
        </w:tc>
        <w:tc>
          <w:tcPr>
            <w:tcW w:w="1280" w:type="dxa"/>
            <w:tcBorders>
              <w:top w:val="single" w:sz="4" w:space="0" w:color="8EA9DB"/>
              <w:left w:val="nil"/>
              <w:bottom w:val="single" w:sz="4" w:space="0" w:color="8EA9DB"/>
              <w:right w:val="nil"/>
            </w:tcBorders>
            <w:shd w:val="clear" w:color="auto" w:fill="auto"/>
            <w:noWrap/>
            <w:vAlign w:val="bottom"/>
            <w:hideMark/>
          </w:tcPr>
          <w:p w14:paraId="1F978411" w14:textId="77777777" w:rsidR="00606D12" w:rsidRPr="00606D12" w:rsidRDefault="00606D12" w:rsidP="00606D12">
            <w:pPr>
              <w:spacing w:after="0" w:line="240" w:lineRule="auto"/>
              <w:jc w:val="center"/>
              <w:rPr>
                <w:rFonts w:ascii="Calibri" w:eastAsia="Times New Roman" w:hAnsi="Calibri" w:cs="Times New Roman"/>
                <w:color w:val="000000"/>
                <w:lang w:eastAsia="en-GB"/>
              </w:rPr>
            </w:pPr>
            <w:r w:rsidRPr="00606D12">
              <w:rPr>
                <w:rFonts w:ascii="Calibri" w:eastAsia="Times New Roman" w:hAnsi="Calibri" w:cs="Times New Roman"/>
                <w:color w:val="000000"/>
                <w:lang w:eastAsia="en-GB"/>
              </w:rPr>
              <w:t>96.07</w:t>
            </w:r>
          </w:p>
        </w:tc>
        <w:tc>
          <w:tcPr>
            <w:tcW w:w="1140" w:type="dxa"/>
            <w:tcBorders>
              <w:top w:val="single" w:sz="4" w:space="0" w:color="8EA9DB"/>
              <w:left w:val="nil"/>
              <w:bottom w:val="single" w:sz="4" w:space="0" w:color="8EA9DB"/>
              <w:right w:val="nil"/>
            </w:tcBorders>
            <w:shd w:val="clear" w:color="auto" w:fill="auto"/>
            <w:noWrap/>
            <w:vAlign w:val="bottom"/>
            <w:hideMark/>
          </w:tcPr>
          <w:p w14:paraId="12B234C7" w14:textId="77777777" w:rsidR="00606D12" w:rsidRPr="00606D12" w:rsidRDefault="00606D12" w:rsidP="00606D12">
            <w:pPr>
              <w:spacing w:after="0" w:line="240" w:lineRule="auto"/>
              <w:jc w:val="center"/>
              <w:rPr>
                <w:rFonts w:ascii="Calibri" w:eastAsia="Times New Roman" w:hAnsi="Calibri" w:cs="Times New Roman"/>
                <w:color w:val="000000"/>
                <w:lang w:eastAsia="en-GB"/>
              </w:rPr>
            </w:pPr>
            <w:r w:rsidRPr="00606D12">
              <w:rPr>
                <w:rFonts w:ascii="Calibri" w:eastAsia="Times New Roman" w:hAnsi="Calibri" w:cs="Times New Roman"/>
                <w:color w:val="000000"/>
                <w:lang w:eastAsia="en-GB"/>
              </w:rPr>
              <w:t>111.41</w:t>
            </w:r>
          </w:p>
        </w:tc>
        <w:tc>
          <w:tcPr>
            <w:tcW w:w="960" w:type="dxa"/>
            <w:tcBorders>
              <w:top w:val="single" w:sz="4" w:space="0" w:color="8EA9DB"/>
              <w:left w:val="nil"/>
              <w:bottom w:val="single" w:sz="4" w:space="0" w:color="8EA9DB"/>
              <w:right w:val="nil"/>
            </w:tcBorders>
            <w:shd w:val="clear" w:color="auto" w:fill="auto"/>
            <w:noWrap/>
            <w:vAlign w:val="bottom"/>
            <w:hideMark/>
          </w:tcPr>
          <w:p w14:paraId="599F7D66" w14:textId="77777777" w:rsidR="00606D12" w:rsidRPr="00606D12" w:rsidRDefault="00606D12" w:rsidP="00606D12">
            <w:pPr>
              <w:spacing w:after="0" w:line="240" w:lineRule="auto"/>
              <w:jc w:val="center"/>
              <w:rPr>
                <w:rFonts w:ascii="Calibri" w:eastAsia="Times New Roman" w:hAnsi="Calibri" w:cs="Times New Roman"/>
                <w:color w:val="000000"/>
                <w:lang w:eastAsia="en-GB"/>
              </w:rPr>
            </w:pPr>
            <w:r w:rsidRPr="00606D12">
              <w:rPr>
                <w:rFonts w:ascii="Calibri" w:eastAsia="Times New Roman" w:hAnsi="Calibri" w:cs="Times New Roman"/>
                <w:color w:val="000000"/>
                <w:lang w:eastAsia="en-GB"/>
              </w:rPr>
              <w:t>104.32</w:t>
            </w:r>
          </w:p>
        </w:tc>
        <w:tc>
          <w:tcPr>
            <w:tcW w:w="960" w:type="dxa"/>
            <w:tcBorders>
              <w:top w:val="single" w:sz="4" w:space="0" w:color="8EA9DB"/>
              <w:left w:val="nil"/>
              <w:bottom w:val="single" w:sz="4" w:space="0" w:color="8EA9DB"/>
              <w:right w:val="single" w:sz="4" w:space="0" w:color="8EA9DB"/>
            </w:tcBorders>
            <w:shd w:val="clear" w:color="auto" w:fill="auto"/>
            <w:noWrap/>
            <w:vAlign w:val="bottom"/>
            <w:hideMark/>
          </w:tcPr>
          <w:p w14:paraId="569A9A5B" w14:textId="77777777" w:rsidR="00606D12" w:rsidRPr="00606D12" w:rsidRDefault="00606D12" w:rsidP="00606D12">
            <w:pPr>
              <w:spacing w:after="0" w:line="240" w:lineRule="auto"/>
              <w:jc w:val="center"/>
              <w:rPr>
                <w:rFonts w:ascii="Calibri" w:eastAsia="Times New Roman" w:hAnsi="Calibri" w:cs="Times New Roman"/>
                <w:b/>
                <w:bCs/>
                <w:color w:val="FF0000"/>
                <w:lang w:eastAsia="en-GB"/>
              </w:rPr>
            </w:pPr>
            <w:r w:rsidRPr="00606D12">
              <w:rPr>
                <w:rFonts w:ascii="Calibri" w:eastAsia="Times New Roman" w:hAnsi="Calibri" w:cs="Times New Roman"/>
                <w:b/>
                <w:bCs/>
                <w:color w:val="FF0000"/>
                <w:lang w:eastAsia="en-GB"/>
              </w:rPr>
              <w:t>417.19</w:t>
            </w:r>
          </w:p>
        </w:tc>
      </w:tr>
      <w:tr w:rsidR="00606D12" w:rsidRPr="00606D12" w14:paraId="06EC366E" w14:textId="77777777" w:rsidTr="00606D12">
        <w:trPr>
          <w:trHeight w:val="300"/>
        </w:trPr>
        <w:tc>
          <w:tcPr>
            <w:tcW w:w="1480" w:type="dxa"/>
            <w:tcBorders>
              <w:top w:val="single" w:sz="4" w:space="0" w:color="8EA9DB"/>
              <w:left w:val="single" w:sz="4" w:space="0" w:color="8EA9DB"/>
              <w:bottom w:val="single" w:sz="4" w:space="0" w:color="8EA9DB"/>
              <w:right w:val="nil"/>
            </w:tcBorders>
            <w:shd w:val="clear" w:color="D9E1F2" w:fill="D9E1F2"/>
            <w:noWrap/>
            <w:vAlign w:val="bottom"/>
            <w:hideMark/>
          </w:tcPr>
          <w:p w14:paraId="6A654992" w14:textId="77777777" w:rsidR="00606D12" w:rsidRPr="00606D12" w:rsidRDefault="00606D12" w:rsidP="00606D12">
            <w:pPr>
              <w:spacing w:after="0" w:line="240" w:lineRule="auto"/>
              <w:jc w:val="center"/>
              <w:rPr>
                <w:rFonts w:ascii="Calibri" w:eastAsia="Times New Roman" w:hAnsi="Calibri" w:cs="Times New Roman"/>
                <w:b/>
                <w:bCs/>
                <w:color w:val="000000"/>
                <w:lang w:eastAsia="en-GB"/>
              </w:rPr>
            </w:pPr>
            <w:r w:rsidRPr="00606D12">
              <w:rPr>
                <w:rFonts w:ascii="Calibri" w:eastAsia="Times New Roman" w:hAnsi="Calibri" w:cs="Times New Roman"/>
                <w:b/>
                <w:bCs/>
                <w:color w:val="000000"/>
                <w:lang w:eastAsia="en-GB"/>
              </w:rPr>
              <w:t>Shipping costs</w:t>
            </w:r>
          </w:p>
        </w:tc>
        <w:tc>
          <w:tcPr>
            <w:tcW w:w="1300" w:type="dxa"/>
            <w:tcBorders>
              <w:top w:val="single" w:sz="4" w:space="0" w:color="8EA9DB"/>
              <w:left w:val="nil"/>
              <w:bottom w:val="single" w:sz="4" w:space="0" w:color="8EA9DB"/>
              <w:right w:val="nil"/>
            </w:tcBorders>
            <w:shd w:val="clear" w:color="D9E1F2" w:fill="D9E1F2"/>
            <w:noWrap/>
            <w:vAlign w:val="bottom"/>
            <w:hideMark/>
          </w:tcPr>
          <w:p w14:paraId="4AC45635" w14:textId="77777777" w:rsidR="00606D12" w:rsidRPr="00606D12" w:rsidRDefault="00606D12" w:rsidP="00606D12">
            <w:pPr>
              <w:spacing w:after="0" w:line="240" w:lineRule="auto"/>
              <w:jc w:val="center"/>
              <w:rPr>
                <w:rFonts w:ascii="Calibri" w:eastAsia="Times New Roman" w:hAnsi="Calibri" w:cs="Times New Roman"/>
                <w:color w:val="000000"/>
                <w:lang w:eastAsia="en-GB"/>
              </w:rPr>
            </w:pPr>
            <w:r w:rsidRPr="00606D12">
              <w:rPr>
                <w:rFonts w:ascii="Calibri" w:eastAsia="Times New Roman" w:hAnsi="Calibri" w:cs="Times New Roman"/>
                <w:color w:val="000000"/>
                <w:lang w:eastAsia="en-GB"/>
              </w:rPr>
              <w:t>28481.76</w:t>
            </w:r>
          </w:p>
        </w:tc>
        <w:tc>
          <w:tcPr>
            <w:tcW w:w="1280" w:type="dxa"/>
            <w:tcBorders>
              <w:top w:val="single" w:sz="4" w:space="0" w:color="8EA9DB"/>
              <w:left w:val="nil"/>
              <w:bottom w:val="single" w:sz="4" w:space="0" w:color="8EA9DB"/>
              <w:right w:val="nil"/>
            </w:tcBorders>
            <w:shd w:val="clear" w:color="D9E1F2" w:fill="D9E1F2"/>
            <w:noWrap/>
            <w:vAlign w:val="bottom"/>
            <w:hideMark/>
          </w:tcPr>
          <w:p w14:paraId="692C05DE" w14:textId="77777777" w:rsidR="00606D12" w:rsidRPr="00606D12" w:rsidRDefault="00606D12" w:rsidP="00606D12">
            <w:pPr>
              <w:spacing w:after="0" w:line="240" w:lineRule="auto"/>
              <w:jc w:val="center"/>
              <w:rPr>
                <w:rFonts w:ascii="Calibri" w:eastAsia="Times New Roman" w:hAnsi="Calibri" w:cs="Times New Roman"/>
                <w:color w:val="000000"/>
                <w:lang w:eastAsia="en-GB"/>
              </w:rPr>
            </w:pPr>
            <w:r w:rsidRPr="00606D12">
              <w:rPr>
                <w:rFonts w:ascii="Calibri" w:eastAsia="Times New Roman" w:hAnsi="Calibri" w:cs="Times New Roman"/>
                <w:color w:val="000000"/>
                <w:lang w:eastAsia="en-GB"/>
              </w:rPr>
              <w:t>24451.06</w:t>
            </w:r>
          </w:p>
        </w:tc>
        <w:tc>
          <w:tcPr>
            <w:tcW w:w="1140" w:type="dxa"/>
            <w:tcBorders>
              <w:top w:val="single" w:sz="4" w:space="0" w:color="8EA9DB"/>
              <w:left w:val="nil"/>
              <w:bottom w:val="single" w:sz="4" w:space="0" w:color="8EA9DB"/>
              <w:right w:val="nil"/>
            </w:tcBorders>
            <w:shd w:val="clear" w:color="D9E1F2" w:fill="D9E1F2"/>
            <w:noWrap/>
            <w:vAlign w:val="bottom"/>
            <w:hideMark/>
          </w:tcPr>
          <w:p w14:paraId="58EA14F3" w14:textId="77777777" w:rsidR="00606D12" w:rsidRPr="00606D12" w:rsidRDefault="00606D12" w:rsidP="00606D12">
            <w:pPr>
              <w:spacing w:after="0" w:line="240" w:lineRule="auto"/>
              <w:jc w:val="center"/>
              <w:rPr>
                <w:rFonts w:ascii="Calibri" w:eastAsia="Times New Roman" w:hAnsi="Calibri" w:cs="Times New Roman"/>
                <w:color w:val="000000"/>
                <w:lang w:eastAsia="en-GB"/>
              </w:rPr>
            </w:pPr>
            <w:r w:rsidRPr="00606D12">
              <w:rPr>
                <w:rFonts w:ascii="Calibri" w:eastAsia="Times New Roman" w:hAnsi="Calibri" w:cs="Times New Roman"/>
                <w:color w:val="000000"/>
                <w:lang w:eastAsia="en-GB"/>
              </w:rPr>
              <w:t>27843.05</w:t>
            </w:r>
          </w:p>
        </w:tc>
        <w:tc>
          <w:tcPr>
            <w:tcW w:w="960" w:type="dxa"/>
            <w:tcBorders>
              <w:top w:val="single" w:sz="4" w:space="0" w:color="8EA9DB"/>
              <w:left w:val="nil"/>
              <w:bottom w:val="single" w:sz="4" w:space="0" w:color="8EA9DB"/>
              <w:right w:val="nil"/>
            </w:tcBorders>
            <w:shd w:val="clear" w:color="D9E1F2" w:fill="D9E1F2"/>
            <w:noWrap/>
            <w:vAlign w:val="bottom"/>
            <w:hideMark/>
          </w:tcPr>
          <w:p w14:paraId="27329F6C" w14:textId="77777777" w:rsidR="00606D12" w:rsidRPr="00606D12" w:rsidRDefault="00606D12" w:rsidP="00606D12">
            <w:pPr>
              <w:spacing w:after="0" w:line="240" w:lineRule="auto"/>
              <w:jc w:val="center"/>
              <w:rPr>
                <w:rFonts w:ascii="Calibri" w:eastAsia="Times New Roman" w:hAnsi="Calibri" w:cs="Times New Roman"/>
                <w:color w:val="000000"/>
                <w:lang w:eastAsia="en-GB"/>
              </w:rPr>
            </w:pPr>
            <w:r w:rsidRPr="00606D12">
              <w:rPr>
                <w:rFonts w:ascii="Calibri" w:eastAsia="Times New Roman" w:hAnsi="Calibri" w:cs="Times New Roman"/>
                <w:color w:val="000000"/>
                <w:lang w:eastAsia="en-GB"/>
              </w:rPr>
              <w:t>27055.17</w:t>
            </w:r>
          </w:p>
        </w:tc>
        <w:tc>
          <w:tcPr>
            <w:tcW w:w="960" w:type="dxa"/>
            <w:tcBorders>
              <w:top w:val="single" w:sz="4" w:space="0" w:color="8EA9DB"/>
              <w:left w:val="nil"/>
              <w:bottom w:val="single" w:sz="4" w:space="0" w:color="8EA9DB"/>
              <w:right w:val="single" w:sz="4" w:space="0" w:color="8EA9DB"/>
            </w:tcBorders>
            <w:shd w:val="clear" w:color="D9E1F2" w:fill="D9E1F2"/>
            <w:noWrap/>
            <w:vAlign w:val="bottom"/>
            <w:hideMark/>
          </w:tcPr>
          <w:p w14:paraId="5C1AB059" w14:textId="77777777" w:rsidR="00606D12" w:rsidRPr="00606D12" w:rsidRDefault="00606D12" w:rsidP="00606D12">
            <w:pPr>
              <w:spacing w:after="0" w:line="240" w:lineRule="auto"/>
              <w:jc w:val="center"/>
              <w:rPr>
                <w:rFonts w:ascii="Calibri" w:eastAsia="Times New Roman" w:hAnsi="Calibri" w:cs="Times New Roman"/>
                <w:b/>
                <w:bCs/>
                <w:color w:val="FF0000"/>
                <w:lang w:eastAsia="en-GB"/>
              </w:rPr>
            </w:pPr>
            <w:r w:rsidRPr="00606D12">
              <w:rPr>
                <w:rFonts w:ascii="Calibri" w:eastAsia="Times New Roman" w:hAnsi="Calibri" w:cs="Times New Roman"/>
                <w:b/>
                <w:bCs/>
                <w:color w:val="FF0000"/>
                <w:lang w:eastAsia="en-GB"/>
              </w:rPr>
              <w:t>107831</w:t>
            </w:r>
          </w:p>
        </w:tc>
      </w:tr>
      <w:tr w:rsidR="00606D12" w:rsidRPr="00606D12" w14:paraId="006C032E" w14:textId="77777777" w:rsidTr="00606D12">
        <w:trPr>
          <w:trHeight w:val="300"/>
        </w:trPr>
        <w:tc>
          <w:tcPr>
            <w:tcW w:w="1480" w:type="dxa"/>
            <w:tcBorders>
              <w:top w:val="single" w:sz="4" w:space="0" w:color="8EA9DB"/>
              <w:left w:val="single" w:sz="4" w:space="0" w:color="8EA9DB"/>
              <w:bottom w:val="single" w:sz="4" w:space="0" w:color="8EA9DB"/>
              <w:right w:val="nil"/>
            </w:tcBorders>
            <w:shd w:val="clear" w:color="auto" w:fill="auto"/>
            <w:noWrap/>
            <w:vAlign w:val="bottom"/>
            <w:hideMark/>
          </w:tcPr>
          <w:p w14:paraId="2EF0C33F" w14:textId="77777777" w:rsidR="00606D12" w:rsidRPr="00606D12" w:rsidRDefault="00606D12" w:rsidP="00606D12">
            <w:pPr>
              <w:spacing w:after="0" w:line="240" w:lineRule="auto"/>
              <w:jc w:val="center"/>
              <w:rPr>
                <w:rFonts w:ascii="Calibri" w:eastAsia="Times New Roman" w:hAnsi="Calibri" w:cs="Times New Roman"/>
                <w:b/>
                <w:bCs/>
                <w:color w:val="000000"/>
                <w:lang w:eastAsia="en-GB"/>
              </w:rPr>
            </w:pPr>
            <w:r w:rsidRPr="00606D12">
              <w:rPr>
                <w:rFonts w:ascii="Calibri" w:eastAsia="Times New Roman" w:hAnsi="Calibri" w:cs="Times New Roman"/>
                <w:b/>
                <w:bCs/>
                <w:color w:val="000000"/>
                <w:lang w:eastAsia="en-GB"/>
              </w:rPr>
              <w:t>Order quantity</w:t>
            </w:r>
          </w:p>
        </w:tc>
        <w:tc>
          <w:tcPr>
            <w:tcW w:w="1300" w:type="dxa"/>
            <w:tcBorders>
              <w:top w:val="single" w:sz="4" w:space="0" w:color="8EA9DB"/>
              <w:left w:val="nil"/>
              <w:bottom w:val="single" w:sz="4" w:space="0" w:color="8EA9DB"/>
              <w:right w:val="nil"/>
            </w:tcBorders>
            <w:shd w:val="clear" w:color="auto" w:fill="auto"/>
            <w:noWrap/>
            <w:vAlign w:val="bottom"/>
            <w:hideMark/>
          </w:tcPr>
          <w:p w14:paraId="657F24F2" w14:textId="77777777" w:rsidR="00606D12" w:rsidRPr="00606D12" w:rsidRDefault="00606D12" w:rsidP="00606D12">
            <w:pPr>
              <w:spacing w:after="0" w:line="240" w:lineRule="auto"/>
              <w:jc w:val="center"/>
              <w:rPr>
                <w:rFonts w:ascii="Calibri" w:eastAsia="Times New Roman" w:hAnsi="Calibri" w:cs="Times New Roman"/>
                <w:color w:val="000000"/>
                <w:lang w:eastAsia="en-GB"/>
              </w:rPr>
            </w:pPr>
            <w:r w:rsidRPr="00606D12">
              <w:rPr>
                <w:rFonts w:ascii="Calibri" w:eastAsia="Times New Roman" w:hAnsi="Calibri" w:cs="Times New Roman"/>
                <w:color w:val="000000"/>
                <w:lang w:eastAsia="en-GB"/>
              </w:rPr>
              <w:t>54508</w:t>
            </w:r>
          </w:p>
        </w:tc>
        <w:tc>
          <w:tcPr>
            <w:tcW w:w="1280" w:type="dxa"/>
            <w:tcBorders>
              <w:top w:val="single" w:sz="4" w:space="0" w:color="8EA9DB"/>
              <w:left w:val="nil"/>
              <w:bottom w:val="single" w:sz="4" w:space="0" w:color="8EA9DB"/>
              <w:right w:val="nil"/>
            </w:tcBorders>
            <w:shd w:val="clear" w:color="auto" w:fill="auto"/>
            <w:noWrap/>
            <w:vAlign w:val="bottom"/>
            <w:hideMark/>
          </w:tcPr>
          <w:p w14:paraId="59B948AE" w14:textId="77777777" w:rsidR="00606D12" w:rsidRPr="00606D12" w:rsidRDefault="00606D12" w:rsidP="00606D12">
            <w:pPr>
              <w:spacing w:after="0" w:line="240" w:lineRule="auto"/>
              <w:jc w:val="center"/>
              <w:rPr>
                <w:rFonts w:ascii="Calibri" w:eastAsia="Times New Roman" w:hAnsi="Calibri" w:cs="Times New Roman"/>
                <w:color w:val="000000"/>
                <w:lang w:eastAsia="en-GB"/>
              </w:rPr>
            </w:pPr>
            <w:r w:rsidRPr="00606D12">
              <w:rPr>
                <w:rFonts w:ascii="Calibri" w:eastAsia="Times New Roman" w:hAnsi="Calibri" w:cs="Times New Roman"/>
                <w:color w:val="000000"/>
                <w:lang w:eastAsia="en-GB"/>
              </w:rPr>
              <w:t>49619</w:t>
            </w:r>
          </w:p>
        </w:tc>
        <w:tc>
          <w:tcPr>
            <w:tcW w:w="1140" w:type="dxa"/>
            <w:tcBorders>
              <w:top w:val="single" w:sz="4" w:space="0" w:color="8EA9DB"/>
              <w:left w:val="nil"/>
              <w:bottom w:val="single" w:sz="4" w:space="0" w:color="8EA9DB"/>
              <w:right w:val="nil"/>
            </w:tcBorders>
            <w:shd w:val="clear" w:color="auto" w:fill="auto"/>
            <w:noWrap/>
            <w:vAlign w:val="bottom"/>
            <w:hideMark/>
          </w:tcPr>
          <w:p w14:paraId="34262336" w14:textId="77777777" w:rsidR="00606D12" w:rsidRPr="00606D12" w:rsidRDefault="00606D12" w:rsidP="00606D12">
            <w:pPr>
              <w:spacing w:after="0" w:line="240" w:lineRule="auto"/>
              <w:jc w:val="center"/>
              <w:rPr>
                <w:rFonts w:ascii="Calibri" w:eastAsia="Times New Roman" w:hAnsi="Calibri" w:cs="Times New Roman"/>
                <w:color w:val="000000"/>
                <w:lang w:eastAsia="en-GB"/>
              </w:rPr>
            </w:pPr>
            <w:r w:rsidRPr="00606D12">
              <w:rPr>
                <w:rFonts w:ascii="Calibri" w:eastAsia="Times New Roman" w:hAnsi="Calibri" w:cs="Times New Roman"/>
                <w:color w:val="000000"/>
                <w:lang w:eastAsia="en-GB"/>
              </w:rPr>
              <w:t>56173</w:t>
            </w:r>
          </w:p>
        </w:tc>
        <w:tc>
          <w:tcPr>
            <w:tcW w:w="960" w:type="dxa"/>
            <w:tcBorders>
              <w:top w:val="single" w:sz="4" w:space="0" w:color="8EA9DB"/>
              <w:left w:val="nil"/>
              <w:bottom w:val="single" w:sz="4" w:space="0" w:color="8EA9DB"/>
              <w:right w:val="nil"/>
            </w:tcBorders>
            <w:shd w:val="clear" w:color="auto" w:fill="auto"/>
            <w:noWrap/>
            <w:vAlign w:val="bottom"/>
            <w:hideMark/>
          </w:tcPr>
          <w:p w14:paraId="3621ACF4" w14:textId="77777777" w:rsidR="00606D12" w:rsidRPr="00606D12" w:rsidRDefault="00606D12" w:rsidP="00606D12">
            <w:pPr>
              <w:spacing w:after="0" w:line="240" w:lineRule="auto"/>
              <w:jc w:val="center"/>
              <w:rPr>
                <w:rFonts w:ascii="Calibri" w:eastAsia="Times New Roman" w:hAnsi="Calibri" w:cs="Times New Roman"/>
                <w:color w:val="000000"/>
                <w:lang w:eastAsia="en-GB"/>
              </w:rPr>
            </w:pPr>
            <w:r w:rsidRPr="00606D12">
              <w:rPr>
                <w:rFonts w:ascii="Calibri" w:eastAsia="Times New Roman" w:hAnsi="Calibri" w:cs="Times New Roman"/>
                <w:color w:val="000000"/>
                <w:lang w:eastAsia="en-GB"/>
              </w:rPr>
              <w:t>54480</w:t>
            </w:r>
          </w:p>
        </w:tc>
        <w:tc>
          <w:tcPr>
            <w:tcW w:w="960" w:type="dxa"/>
            <w:tcBorders>
              <w:top w:val="single" w:sz="4" w:space="0" w:color="8EA9DB"/>
              <w:left w:val="nil"/>
              <w:bottom w:val="single" w:sz="4" w:space="0" w:color="8EA9DB"/>
              <w:right w:val="single" w:sz="4" w:space="0" w:color="8EA9DB"/>
            </w:tcBorders>
            <w:shd w:val="clear" w:color="auto" w:fill="auto"/>
            <w:noWrap/>
            <w:vAlign w:val="bottom"/>
            <w:hideMark/>
          </w:tcPr>
          <w:p w14:paraId="44F4DA6B" w14:textId="77777777" w:rsidR="00606D12" w:rsidRPr="00606D12" w:rsidRDefault="00606D12" w:rsidP="00606D12">
            <w:pPr>
              <w:spacing w:after="0" w:line="240" w:lineRule="auto"/>
              <w:jc w:val="center"/>
              <w:rPr>
                <w:rFonts w:ascii="Calibri" w:eastAsia="Times New Roman" w:hAnsi="Calibri" w:cs="Times New Roman"/>
                <w:b/>
                <w:bCs/>
                <w:color w:val="FF0000"/>
                <w:lang w:eastAsia="en-GB"/>
              </w:rPr>
            </w:pPr>
            <w:r w:rsidRPr="00606D12">
              <w:rPr>
                <w:rFonts w:ascii="Calibri" w:eastAsia="Times New Roman" w:hAnsi="Calibri" w:cs="Times New Roman"/>
                <w:b/>
                <w:bCs/>
                <w:color w:val="FF0000"/>
                <w:lang w:eastAsia="en-GB"/>
              </w:rPr>
              <w:t>214780</w:t>
            </w:r>
          </w:p>
        </w:tc>
      </w:tr>
      <w:tr w:rsidR="00606D12" w:rsidRPr="00606D12" w14:paraId="17FEB1CA" w14:textId="77777777" w:rsidTr="00606D12">
        <w:trPr>
          <w:trHeight w:val="300"/>
        </w:trPr>
        <w:tc>
          <w:tcPr>
            <w:tcW w:w="1480" w:type="dxa"/>
            <w:tcBorders>
              <w:top w:val="single" w:sz="4" w:space="0" w:color="8EA9DB"/>
              <w:left w:val="single" w:sz="4" w:space="0" w:color="8EA9DB"/>
              <w:bottom w:val="single" w:sz="4" w:space="0" w:color="8EA9DB"/>
              <w:right w:val="nil"/>
            </w:tcBorders>
            <w:shd w:val="clear" w:color="D9E1F2" w:fill="D9E1F2"/>
            <w:noWrap/>
            <w:vAlign w:val="bottom"/>
            <w:hideMark/>
          </w:tcPr>
          <w:p w14:paraId="4AC2BA0D" w14:textId="77777777" w:rsidR="00606D12" w:rsidRPr="00606D12" w:rsidRDefault="00606D12" w:rsidP="00606D12">
            <w:pPr>
              <w:spacing w:after="0" w:line="240" w:lineRule="auto"/>
              <w:jc w:val="center"/>
              <w:rPr>
                <w:rFonts w:ascii="Calibri" w:eastAsia="Times New Roman" w:hAnsi="Calibri" w:cs="Times New Roman"/>
                <w:b/>
                <w:bCs/>
                <w:color w:val="000000"/>
                <w:lang w:eastAsia="en-GB"/>
              </w:rPr>
            </w:pPr>
            <w:r w:rsidRPr="00606D12">
              <w:rPr>
                <w:rFonts w:ascii="Calibri" w:eastAsia="Times New Roman" w:hAnsi="Calibri" w:cs="Times New Roman"/>
                <w:b/>
                <w:bCs/>
                <w:color w:val="000000"/>
                <w:lang w:eastAsia="en-GB"/>
              </w:rPr>
              <w:t xml:space="preserve"> Total unit price</w:t>
            </w:r>
          </w:p>
        </w:tc>
        <w:tc>
          <w:tcPr>
            <w:tcW w:w="1300" w:type="dxa"/>
            <w:tcBorders>
              <w:top w:val="single" w:sz="4" w:space="0" w:color="8EA9DB"/>
              <w:left w:val="nil"/>
              <w:bottom w:val="single" w:sz="4" w:space="0" w:color="8EA9DB"/>
              <w:right w:val="nil"/>
            </w:tcBorders>
            <w:shd w:val="clear" w:color="D9E1F2" w:fill="D9E1F2"/>
            <w:noWrap/>
            <w:vAlign w:val="bottom"/>
            <w:hideMark/>
          </w:tcPr>
          <w:p w14:paraId="2B68635C" w14:textId="77777777" w:rsidR="00606D12" w:rsidRPr="00606D12" w:rsidRDefault="00606D12" w:rsidP="00606D12">
            <w:pPr>
              <w:spacing w:after="0" w:line="240" w:lineRule="auto"/>
              <w:jc w:val="center"/>
              <w:rPr>
                <w:rFonts w:ascii="Calibri" w:eastAsia="Times New Roman" w:hAnsi="Calibri" w:cs="Times New Roman"/>
                <w:color w:val="000000"/>
                <w:lang w:eastAsia="en-GB"/>
              </w:rPr>
            </w:pPr>
            <w:r w:rsidRPr="00606D12">
              <w:rPr>
                <w:rFonts w:ascii="Calibri" w:eastAsia="Times New Roman" w:hAnsi="Calibri" w:cs="Times New Roman"/>
                <w:color w:val="000000"/>
                <w:lang w:eastAsia="en-GB"/>
              </w:rPr>
              <w:t>232830.98</w:t>
            </w:r>
          </w:p>
        </w:tc>
        <w:tc>
          <w:tcPr>
            <w:tcW w:w="1280" w:type="dxa"/>
            <w:tcBorders>
              <w:top w:val="single" w:sz="4" w:space="0" w:color="8EA9DB"/>
              <w:left w:val="nil"/>
              <w:bottom w:val="single" w:sz="4" w:space="0" w:color="8EA9DB"/>
              <w:right w:val="nil"/>
            </w:tcBorders>
            <w:shd w:val="clear" w:color="D9E1F2" w:fill="D9E1F2"/>
            <w:noWrap/>
            <w:vAlign w:val="bottom"/>
            <w:hideMark/>
          </w:tcPr>
          <w:p w14:paraId="5EB88F2C" w14:textId="77777777" w:rsidR="00606D12" w:rsidRPr="00606D12" w:rsidRDefault="00606D12" w:rsidP="00606D12">
            <w:pPr>
              <w:spacing w:after="0" w:line="240" w:lineRule="auto"/>
              <w:jc w:val="center"/>
              <w:rPr>
                <w:rFonts w:ascii="Calibri" w:eastAsia="Times New Roman" w:hAnsi="Calibri" w:cs="Times New Roman"/>
                <w:color w:val="000000"/>
                <w:lang w:eastAsia="en-GB"/>
              </w:rPr>
            </w:pPr>
            <w:r w:rsidRPr="00606D12">
              <w:rPr>
                <w:rFonts w:ascii="Calibri" w:eastAsia="Times New Roman" w:hAnsi="Calibri" w:cs="Times New Roman"/>
                <w:color w:val="000000"/>
                <w:lang w:eastAsia="en-GB"/>
              </w:rPr>
              <w:t>162467.59</w:t>
            </w:r>
          </w:p>
        </w:tc>
        <w:tc>
          <w:tcPr>
            <w:tcW w:w="1140" w:type="dxa"/>
            <w:tcBorders>
              <w:top w:val="single" w:sz="4" w:space="0" w:color="8EA9DB"/>
              <w:left w:val="nil"/>
              <w:bottom w:val="single" w:sz="4" w:space="0" w:color="8EA9DB"/>
              <w:right w:val="nil"/>
            </w:tcBorders>
            <w:shd w:val="clear" w:color="D9E1F2" w:fill="D9E1F2"/>
            <w:noWrap/>
            <w:vAlign w:val="bottom"/>
            <w:hideMark/>
          </w:tcPr>
          <w:p w14:paraId="69596126" w14:textId="77777777" w:rsidR="00606D12" w:rsidRPr="00606D12" w:rsidRDefault="00606D12" w:rsidP="00606D12">
            <w:pPr>
              <w:spacing w:after="0" w:line="240" w:lineRule="auto"/>
              <w:jc w:val="center"/>
              <w:rPr>
                <w:rFonts w:ascii="Calibri" w:eastAsia="Times New Roman" w:hAnsi="Calibri" w:cs="Times New Roman"/>
                <w:color w:val="000000"/>
                <w:lang w:eastAsia="en-GB"/>
              </w:rPr>
            </w:pPr>
            <w:r w:rsidRPr="00606D12">
              <w:rPr>
                <w:rFonts w:ascii="Calibri" w:eastAsia="Times New Roman" w:hAnsi="Calibri" w:cs="Times New Roman"/>
                <w:color w:val="000000"/>
                <w:lang w:eastAsia="en-GB"/>
              </w:rPr>
              <w:t>159653.11</w:t>
            </w:r>
          </w:p>
        </w:tc>
        <w:tc>
          <w:tcPr>
            <w:tcW w:w="960" w:type="dxa"/>
            <w:tcBorders>
              <w:top w:val="single" w:sz="4" w:space="0" w:color="8EA9DB"/>
              <w:left w:val="nil"/>
              <w:bottom w:val="single" w:sz="4" w:space="0" w:color="8EA9DB"/>
              <w:right w:val="nil"/>
            </w:tcBorders>
            <w:shd w:val="clear" w:color="D9E1F2" w:fill="D9E1F2"/>
            <w:noWrap/>
            <w:vAlign w:val="bottom"/>
            <w:hideMark/>
          </w:tcPr>
          <w:p w14:paraId="24F0EAAA" w14:textId="77777777" w:rsidR="00606D12" w:rsidRPr="00606D12" w:rsidRDefault="00606D12" w:rsidP="00606D12">
            <w:pPr>
              <w:spacing w:after="0" w:line="240" w:lineRule="auto"/>
              <w:jc w:val="center"/>
              <w:rPr>
                <w:rFonts w:ascii="Calibri" w:eastAsia="Times New Roman" w:hAnsi="Calibri" w:cs="Times New Roman"/>
                <w:color w:val="000000"/>
                <w:lang w:eastAsia="en-GB"/>
              </w:rPr>
            </w:pPr>
            <w:r w:rsidRPr="00606D12">
              <w:rPr>
                <w:rFonts w:ascii="Calibri" w:eastAsia="Times New Roman" w:hAnsi="Calibri" w:cs="Times New Roman"/>
                <w:color w:val="000000"/>
                <w:lang w:eastAsia="en-GB"/>
              </w:rPr>
              <w:t>195454.1</w:t>
            </w:r>
          </w:p>
        </w:tc>
        <w:tc>
          <w:tcPr>
            <w:tcW w:w="960" w:type="dxa"/>
            <w:tcBorders>
              <w:top w:val="single" w:sz="4" w:space="0" w:color="8EA9DB"/>
              <w:left w:val="nil"/>
              <w:bottom w:val="single" w:sz="4" w:space="0" w:color="8EA9DB"/>
              <w:right w:val="single" w:sz="4" w:space="0" w:color="8EA9DB"/>
            </w:tcBorders>
            <w:shd w:val="clear" w:color="D9E1F2" w:fill="D9E1F2"/>
            <w:noWrap/>
            <w:vAlign w:val="bottom"/>
            <w:hideMark/>
          </w:tcPr>
          <w:p w14:paraId="496738E6" w14:textId="77777777" w:rsidR="00606D12" w:rsidRPr="00606D12" w:rsidRDefault="00606D12" w:rsidP="00606D12">
            <w:pPr>
              <w:spacing w:after="0" w:line="240" w:lineRule="auto"/>
              <w:jc w:val="center"/>
              <w:rPr>
                <w:rFonts w:ascii="Calibri" w:eastAsia="Times New Roman" w:hAnsi="Calibri" w:cs="Times New Roman"/>
                <w:b/>
                <w:bCs/>
                <w:color w:val="FF0000"/>
                <w:lang w:eastAsia="en-GB"/>
              </w:rPr>
            </w:pPr>
            <w:r w:rsidRPr="00606D12">
              <w:rPr>
                <w:rFonts w:ascii="Calibri" w:eastAsia="Times New Roman" w:hAnsi="Calibri" w:cs="Times New Roman"/>
                <w:b/>
                <w:bCs/>
                <w:color w:val="FF0000"/>
                <w:lang w:eastAsia="en-GB"/>
              </w:rPr>
              <w:t>750405.8</w:t>
            </w:r>
          </w:p>
        </w:tc>
      </w:tr>
      <w:tr w:rsidR="00606D12" w:rsidRPr="00606D12" w14:paraId="1E7BA4D3" w14:textId="77777777" w:rsidTr="00606D12">
        <w:trPr>
          <w:trHeight w:val="300"/>
        </w:trPr>
        <w:tc>
          <w:tcPr>
            <w:tcW w:w="1480" w:type="dxa"/>
            <w:tcBorders>
              <w:top w:val="single" w:sz="4" w:space="0" w:color="8EA9DB"/>
              <w:left w:val="single" w:sz="4" w:space="0" w:color="8EA9DB"/>
              <w:bottom w:val="single" w:sz="4" w:space="0" w:color="8EA9DB"/>
              <w:right w:val="nil"/>
            </w:tcBorders>
            <w:shd w:val="clear" w:color="auto" w:fill="auto"/>
            <w:noWrap/>
            <w:vAlign w:val="bottom"/>
            <w:hideMark/>
          </w:tcPr>
          <w:p w14:paraId="20F74AE2" w14:textId="77777777" w:rsidR="00606D12" w:rsidRPr="00606D12" w:rsidRDefault="00606D12" w:rsidP="00606D12">
            <w:pPr>
              <w:spacing w:after="0" w:line="240" w:lineRule="auto"/>
              <w:jc w:val="center"/>
              <w:rPr>
                <w:rFonts w:ascii="Calibri" w:eastAsia="Times New Roman" w:hAnsi="Calibri" w:cs="Times New Roman"/>
                <w:b/>
                <w:bCs/>
                <w:color w:val="000000"/>
                <w:lang w:eastAsia="en-GB"/>
              </w:rPr>
            </w:pPr>
            <w:r w:rsidRPr="00606D12">
              <w:rPr>
                <w:rFonts w:ascii="Calibri" w:eastAsia="Times New Roman" w:hAnsi="Calibri" w:cs="Times New Roman"/>
                <w:b/>
                <w:bCs/>
                <w:color w:val="000000"/>
                <w:lang w:eastAsia="en-GB"/>
              </w:rPr>
              <w:t>Profit</w:t>
            </w:r>
          </w:p>
        </w:tc>
        <w:tc>
          <w:tcPr>
            <w:tcW w:w="1300" w:type="dxa"/>
            <w:tcBorders>
              <w:top w:val="single" w:sz="4" w:space="0" w:color="8EA9DB"/>
              <w:left w:val="nil"/>
              <w:bottom w:val="single" w:sz="4" w:space="0" w:color="8EA9DB"/>
              <w:right w:val="nil"/>
            </w:tcBorders>
            <w:shd w:val="clear" w:color="auto" w:fill="auto"/>
            <w:noWrap/>
            <w:vAlign w:val="bottom"/>
            <w:hideMark/>
          </w:tcPr>
          <w:p w14:paraId="4A0071EE" w14:textId="77777777" w:rsidR="00606D12" w:rsidRPr="00606D12" w:rsidRDefault="00606D12" w:rsidP="00606D12">
            <w:pPr>
              <w:spacing w:after="0" w:line="240" w:lineRule="auto"/>
              <w:jc w:val="center"/>
              <w:rPr>
                <w:rFonts w:ascii="Calibri" w:eastAsia="Times New Roman" w:hAnsi="Calibri" w:cs="Times New Roman"/>
                <w:b/>
                <w:bCs/>
                <w:color w:val="000000"/>
                <w:lang w:eastAsia="en-GB"/>
              </w:rPr>
            </w:pPr>
            <w:r w:rsidRPr="00606D12">
              <w:rPr>
                <w:rFonts w:ascii="Calibri" w:eastAsia="Times New Roman" w:hAnsi="Calibri" w:cs="Times New Roman"/>
                <w:b/>
                <w:bCs/>
                <w:color w:val="000000"/>
                <w:lang w:eastAsia="en-GB"/>
              </w:rPr>
              <w:t>434288.56</w:t>
            </w:r>
          </w:p>
        </w:tc>
        <w:tc>
          <w:tcPr>
            <w:tcW w:w="1280" w:type="dxa"/>
            <w:tcBorders>
              <w:top w:val="single" w:sz="4" w:space="0" w:color="8EA9DB"/>
              <w:left w:val="nil"/>
              <w:bottom w:val="single" w:sz="4" w:space="0" w:color="8EA9DB"/>
              <w:right w:val="nil"/>
            </w:tcBorders>
            <w:shd w:val="clear" w:color="auto" w:fill="auto"/>
            <w:noWrap/>
            <w:vAlign w:val="bottom"/>
            <w:hideMark/>
          </w:tcPr>
          <w:p w14:paraId="0E1F8949" w14:textId="77777777" w:rsidR="00606D12" w:rsidRPr="00606D12" w:rsidRDefault="00606D12" w:rsidP="00606D12">
            <w:pPr>
              <w:spacing w:after="0" w:line="240" w:lineRule="auto"/>
              <w:jc w:val="center"/>
              <w:rPr>
                <w:rFonts w:ascii="Calibri" w:eastAsia="Times New Roman" w:hAnsi="Calibri" w:cs="Times New Roman"/>
                <w:b/>
                <w:bCs/>
                <w:color w:val="000000"/>
                <w:lang w:eastAsia="en-GB"/>
              </w:rPr>
            </w:pPr>
            <w:r w:rsidRPr="00606D12">
              <w:rPr>
                <w:rFonts w:ascii="Calibri" w:eastAsia="Times New Roman" w:hAnsi="Calibri" w:cs="Times New Roman"/>
                <w:b/>
                <w:bCs/>
                <w:color w:val="000000"/>
                <w:lang w:eastAsia="en-GB"/>
              </w:rPr>
              <w:t>332203.11</w:t>
            </w:r>
          </w:p>
        </w:tc>
        <w:tc>
          <w:tcPr>
            <w:tcW w:w="1140" w:type="dxa"/>
            <w:tcBorders>
              <w:top w:val="single" w:sz="4" w:space="0" w:color="8EA9DB"/>
              <w:left w:val="nil"/>
              <w:bottom w:val="single" w:sz="4" w:space="0" w:color="8EA9DB"/>
              <w:right w:val="nil"/>
            </w:tcBorders>
            <w:shd w:val="clear" w:color="auto" w:fill="auto"/>
            <w:noWrap/>
            <w:vAlign w:val="bottom"/>
            <w:hideMark/>
          </w:tcPr>
          <w:p w14:paraId="6AE2767B" w14:textId="77777777" w:rsidR="00606D12" w:rsidRPr="00606D12" w:rsidRDefault="00606D12" w:rsidP="00606D12">
            <w:pPr>
              <w:spacing w:after="0" w:line="240" w:lineRule="auto"/>
              <w:jc w:val="center"/>
              <w:rPr>
                <w:rFonts w:ascii="Calibri" w:eastAsia="Times New Roman" w:hAnsi="Calibri" w:cs="Times New Roman"/>
                <w:b/>
                <w:bCs/>
                <w:color w:val="000000"/>
                <w:lang w:eastAsia="en-GB"/>
              </w:rPr>
            </w:pPr>
            <w:r w:rsidRPr="00606D12">
              <w:rPr>
                <w:rFonts w:ascii="Calibri" w:eastAsia="Times New Roman" w:hAnsi="Calibri" w:cs="Times New Roman"/>
                <w:b/>
                <w:bCs/>
                <w:color w:val="000000"/>
                <w:lang w:eastAsia="en-GB"/>
              </w:rPr>
              <w:t>413508.06</w:t>
            </w:r>
          </w:p>
        </w:tc>
        <w:tc>
          <w:tcPr>
            <w:tcW w:w="960" w:type="dxa"/>
            <w:tcBorders>
              <w:top w:val="single" w:sz="4" w:space="0" w:color="8EA9DB"/>
              <w:left w:val="nil"/>
              <w:bottom w:val="single" w:sz="4" w:space="0" w:color="8EA9DB"/>
              <w:right w:val="nil"/>
            </w:tcBorders>
            <w:shd w:val="clear" w:color="auto" w:fill="auto"/>
            <w:noWrap/>
            <w:vAlign w:val="bottom"/>
            <w:hideMark/>
          </w:tcPr>
          <w:p w14:paraId="0CE83909" w14:textId="77777777" w:rsidR="00606D12" w:rsidRPr="00606D12" w:rsidRDefault="00606D12" w:rsidP="00606D12">
            <w:pPr>
              <w:spacing w:after="0" w:line="240" w:lineRule="auto"/>
              <w:jc w:val="center"/>
              <w:rPr>
                <w:rFonts w:ascii="Calibri" w:eastAsia="Times New Roman" w:hAnsi="Calibri" w:cs="Times New Roman"/>
                <w:b/>
                <w:bCs/>
                <w:color w:val="000000"/>
                <w:lang w:eastAsia="en-GB"/>
              </w:rPr>
            </w:pPr>
            <w:r w:rsidRPr="00606D12">
              <w:rPr>
                <w:rFonts w:ascii="Calibri" w:eastAsia="Times New Roman" w:hAnsi="Calibri" w:cs="Times New Roman"/>
                <w:b/>
                <w:bCs/>
                <w:color w:val="000000"/>
                <w:lang w:eastAsia="en-GB"/>
              </w:rPr>
              <w:t>342111.2</w:t>
            </w:r>
          </w:p>
        </w:tc>
        <w:tc>
          <w:tcPr>
            <w:tcW w:w="960" w:type="dxa"/>
            <w:tcBorders>
              <w:top w:val="single" w:sz="4" w:space="0" w:color="8EA9DB"/>
              <w:left w:val="nil"/>
              <w:bottom w:val="single" w:sz="4" w:space="0" w:color="8EA9DB"/>
              <w:right w:val="single" w:sz="4" w:space="0" w:color="8EA9DB"/>
            </w:tcBorders>
            <w:shd w:val="clear" w:color="auto" w:fill="auto"/>
            <w:noWrap/>
            <w:vAlign w:val="bottom"/>
            <w:hideMark/>
          </w:tcPr>
          <w:p w14:paraId="43E0B48F" w14:textId="77777777" w:rsidR="00606D12" w:rsidRPr="00606D12" w:rsidRDefault="00606D12" w:rsidP="00606D12">
            <w:pPr>
              <w:spacing w:after="0" w:line="240" w:lineRule="auto"/>
              <w:jc w:val="center"/>
              <w:rPr>
                <w:rFonts w:ascii="Calibri" w:eastAsia="Times New Roman" w:hAnsi="Calibri" w:cs="Times New Roman"/>
                <w:b/>
                <w:bCs/>
                <w:color w:val="FF0000"/>
                <w:lang w:eastAsia="en-GB"/>
              </w:rPr>
            </w:pPr>
            <w:r w:rsidRPr="00606D12">
              <w:rPr>
                <w:rFonts w:ascii="Calibri" w:eastAsia="Times New Roman" w:hAnsi="Calibri" w:cs="Times New Roman"/>
                <w:b/>
                <w:bCs/>
                <w:color w:val="FF0000"/>
                <w:lang w:eastAsia="en-GB"/>
              </w:rPr>
              <w:t>1522111</w:t>
            </w:r>
          </w:p>
        </w:tc>
      </w:tr>
    </w:tbl>
    <w:p w14:paraId="70AEE393" w14:textId="77777777" w:rsidR="003474D4" w:rsidRDefault="003474D4" w:rsidP="003474D4">
      <w:pPr>
        <w:spacing w:line="240" w:lineRule="auto"/>
        <w:rPr>
          <w:rFonts w:ascii="Calibri" w:eastAsia="Times New Roman" w:hAnsi="Calibri" w:cs="Calibri"/>
          <w:i/>
          <w:iCs/>
          <w:sz w:val="24"/>
          <w:szCs w:val="24"/>
          <w:lang w:eastAsia="en-GB"/>
        </w:rPr>
      </w:pPr>
    </w:p>
    <w:p w14:paraId="31A2B5CE" w14:textId="1F76B4FB" w:rsidR="00871249" w:rsidRDefault="00871249" w:rsidP="003474D4">
      <w:pPr>
        <w:spacing w:line="240" w:lineRule="auto"/>
        <w:rPr>
          <w:rFonts w:ascii="Calibri" w:eastAsia="Times New Roman" w:hAnsi="Calibri" w:cs="Calibri"/>
          <w:i/>
          <w:iCs/>
          <w:sz w:val="24"/>
          <w:szCs w:val="24"/>
          <w:lang w:eastAsia="en-GB"/>
        </w:rPr>
      </w:pPr>
    </w:p>
    <w:p w14:paraId="4D89AAD6" w14:textId="17DBAE5A" w:rsidR="003474D4" w:rsidRDefault="003474D4" w:rsidP="003474D4">
      <w:pPr>
        <w:spacing w:line="240" w:lineRule="auto"/>
        <w:rPr>
          <w:rFonts w:ascii="Calibri" w:eastAsia="Times New Roman" w:hAnsi="Calibri" w:cs="Calibri"/>
          <w:i/>
          <w:iCs/>
          <w:sz w:val="24"/>
          <w:szCs w:val="24"/>
          <w:lang w:eastAsia="en-GB"/>
        </w:rPr>
      </w:pPr>
    </w:p>
    <w:p w14:paraId="61BC6E56" w14:textId="14E1C990" w:rsidR="0057111D" w:rsidRDefault="0057111D" w:rsidP="003474D4">
      <w:pPr>
        <w:spacing w:line="240" w:lineRule="auto"/>
        <w:rPr>
          <w:rFonts w:ascii="Calibri" w:eastAsia="Times New Roman" w:hAnsi="Calibri" w:cs="Calibri"/>
          <w:i/>
          <w:iCs/>
          <w:sz w:val="24"/>
          <w:szCs w:val="24"/>
          <w:lang w:eastAsia="en-GB"/>
        </w:rPr>
      </w:pPr>
    </w:p>
    <w:p w14:paraId="34FE5781" w14:textId="1C6FC090" w:rsidR="0057111D" w:rsidRDefault="0057111D" w:rsidP="003474D4">
      <w:pPr>
        <w:spacing w:line="240" w:lineRule="auto"/>
        <w:rPr>
          <w:rFonts w:ascii="Calibri" w:eastAsia="Times New Roman" w:hAnsi="Calibri" w:cs="Calibri"/>
          <w:i/>
          <w:iCs/>
          <w:sz w:val="24"/>
          <w:szCs w:val="24"/>
          <w:lang w:eastAsia="en-GB"/>
        </w:rPr>
      </w:pPr>
    </w:p>
    <w:p w14:paraId="063B1FD8" w14:textId="2541588B" w:rsidR="0057111D" w:rsidRDefault="0057111D" w:rsidP="003474D4">
      <w:pPr>
        <w:spacing w:line="240" w:lineRule="auto"/>
        <w:rPr>
          <w:rFonts w:ascii="Calibri" w:eastAsia="Times New Roman" w:hAnsi="Calibri" w:cs="Calibri"/>
          <w:i/>
          <w:iCs/>
          <w:sz w:val="24"/>
          <w:szCs w:val="24"/>
          <w:lang w:eastAsia="en-GB"/>
        </w:rPr>
      </w:pPr>
    </w:p>
    <w:p w14:paraId="56EE9361" w14:textId="1998C3A3" w:rsidR="0057111D" w:rsidRDefault="0057111D" w:rsidP="003474D4">
      <w:pPr>
        <w:spacing w:line="240" w:lineRule="auto"/>
        <w:rPr>
          <w:rFonts w:ascii="Calibri" w:eastAsia="Times New Roman" w:hAnsi="Calibri" w:cs="Calibri"/>
          <w:i/>
          <w:iCs/>
          <w:sz w:val="24"/>
          <w:szCs w:val="24"/>
          <w:lang w:eastAsia="en-GB"/>
        </w:rPr>
      </w:pPr>
    </w:p>
    <w:p w14:paraId="1495FE10" w14:textId="594067FB" w:rsidR="0057111D" w:rsidRDefault="0057111D" w:rsidP="003474D4">
      <w:pPr>
        <w:spacing w:line="240" w:lineRule="auto"/>
        <w:rPr>
          <w:rFonts w:ascii="Calibri" w:eastAsia="Times New Roman" w:hAnsi="Calibri" w:cs="Calibri"/>
          <w:i/>
          <w:iCs/>
          <w:sz w:val="24"/>
          <w:szCs w:val="24"/>
          <w:lang w:eastAsia="en-GB"/>
        </w:rPr>
      </w:pPr>
    </w:p>
    <w:p w14:paraId="16E1DC8E" w14:textId="71D6FB4A" w:rsidR="0057111D" w:rsidRDefault="0057111D" w:rsidP="003474D4">
      <w:pPr>
        <w:spacing w:line="240" w:lineRule="auto"/>
        <w:rPr>
          <w:rFonts w:ascii="Calibri" w:eastAsia="Times New Roman" w:hAnsi="Calibri" w:cs="Calibri"/>
          <w:i/>
          <w:iCs/>
          <w:sz w:val="24"/>
          <w:szCs w:val="24"/>
          <w:lang w:eastAsia="en-GB"/>
        </w:rPr>
      </w:pPr>
    </w:p>
    <w:p w14:paraId="5F733F91" w14:textId="635A76EA" w:rsidR="0057111D" w:rsidRDefault="0057111D" w:rsidP="003474D4">
      <w:pPr>
        <w:spacing w:line="240" w:lineRule="auto"/>
        <w:rPr>
          <w:rFonts w:ascii="Calibri" w:eastAsia="Times New Roman" w:hAnsi="Calibri" w:cs="Calibri"/>
          <w:i/>
          <w:iCs/>
          <w:sz w:val="24"/>
          <w:szCs w:val="24"/>
          <w:lang w:eastAsia="en-GB"/>
        </w:rPr>
      </w:pPr>
    </w:p>
    <w:p w14:paraId="2090D5A9" w14:textId="6F618863" w:rsidR="0057111D" w:rsidRDefault="0057111D" w:rsidP="003474D4">
      <w:pPr>
        <w:spacing w:line="240" w:lineRule="auto"/>
        <w:rPr>
          <w:rFonts w:ascii="Calibri" w:eastAsia="Times New Roman" w:hAnsi="Calibri" w:cs="Calibri"/>
          <w:i/>
          <w:iCs/>
          <w:sz w:val="24"/>
          <w:szCs w:val="24"/>
          <w:lang w:eastAsia="en-GB"/>
        </w:rPr>
      </w:pPr>
    </w:p>
    <w:p w14:paraId="0BBA2F8F" w14:textId="1E1E23CA" w:rsidR="0057111D" w:rsidRPr="00E76BBE" w:rsidRDefault="0057111D" w:rsidP="003474D4">
      <w:pPr>
        <w:spacing w:line="240" w:lineRule="auto"/>
        <w:rPr>
          <w:rFonts w:ascii="Calibri" w:eastAsia="Times New Roman" w:hAnsi="Calibri" w:cs="Calibri"/>
          <w:i/>
          <w:iCs/>
          <w:sz w:val="24"/>
          <w:szCs w:val="24"/>
          <w:lang w:eastAsia="en-GB"/>
        </w:rPr>
      </w:pPr>
      <w:r>
        <w:rPr>
          <w:rFonts w:ascii="Calibri" w:eastAsia="Times New Roman" w:hAnsi="Calibri" w:cs="Calibri"/>
          <w:i/>
          <w:iCs/>
          <w:sz w:val="24"/>
          <w:szCs w:val="24"/>
          <w:lang w:eastAsia="en-GB"/>
        </w:rPr>
        <w:lastRenderedPageBreak/>
        <w:t xml:space="preserve">Chart1 </w:t>
      </w:r>
      <w:r w:rsidRPr="00E76BBE">
        <w:rPr>
          <w:rFonts w:ascii="Calibri" w:eastAsia="Times New Roman" w:hAnsi="Calibri" w:cs="Calibri"/>
          <w:i/>
          <w:iCs/>
          <w:sz w:val="24"/>
          <w:szCs w:val="24"/>
          <w:lang w:eastAsia="en-GB"/>
        </w:rPr>
        <w:t>Sum of sales over the years</w:t>
      </w:r>
    </w:p>
    <w:p w14:paraId="462C0302" w14:textId="61EA4BA6" w:rsidR="000A5B81" w:rsidRDefault="000A5B81" w:rsidP="00026A94">
      <w:pPr>
        <w:rPr>
          <w:rFonts w:ascii="Calibri" w:eastAsia="Times New Roman" w:hAnsi="Calibri" w:cs="Calibri"/>
          <w:sz w:val="24"/>
          <w:szCs w:val="24"/>
          <w:lang w:eastAsia="en-GB"/>
        </w:rPr>
      </w:pPr>
      <w:r>
        <w:rPr>
          <w:noProof/>
        </w:rPr>
        <w:drawing>
          <wp:inline distT="0" distB="0" distL="0" distR="0" wp14:anchorId="7464FD09" wp14:editId="560A22F4">
            <wp:extent cx="6181725" cy="3543300"/>
            <wp:effectExtent l="0" t="0" r="9525" b="0"/>
            <wp:docPr id="3" name="Chart 3">
              <a:extLst xmlns:a="http://schemas.openxmlformats.org/drawingml/2006/main">
                <a:ext uri="{FF2B5EF4-FFF2-40B4-BE49-F238E27FC236}">
                  <a16:creationId xmlns:a16="http://schemas.microsoft.com/office/drawing/2014/main" id="{00000000-0008-0000-0200-000003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64A469B" w14:textId="3A836BE5" w:rsidR="00871249" w:rsidRDefault="00871249" w:rsidP="00026A94">
      <w:pPr>
        <w:rPr>
          <w:rFonts w:ascii="Calibri" w:eastAsia="Times New Roman" w:hAnsi="Calibri" w:cs="Calibri"/>
          <w:sz w:val="24"/>
          <w:szCs w:val="24"/>
          <w:lang w:eastAsia="en-GB"/>
        </w:rPr>
      </w:pPr>
    </w:p>
    <w:p w14:paraId="15DB585C" w14:textId="79C16F98" w:rsidR="00E137D2" w:rsidRDefault="000A185D" w:rsidP="00026A94">
      <w:pPr>
        <w:rPr>
          <w:rFonts w:ascii="Calibri" w:eastAsia="Times New Roman" w:hAnsi="Calibri" w:cs="Calibri"/>
          <w:sz w:val="24"/>
          <w:szCs w:val="24"/>
          <w:lang w:eastAsia="en-GB"/>
        </w:rPr>
      </w:pPr>
      <w:r>
        <w:rPr>
          <w:rFonts w:ascii="Calibri" w:eastAsia="Times New Roman" w:hAnsi="Calibri" w:cs="Calibri"/>
          <w:sz w:val="24"/>
          <w:szCs w:val="24"/>
          <w:lang w:eastAsia="en-GB"/>
        </w:rPr>
        <w:t xml:space="preserve">The </w:t>
      </w:r>
      <w:r w:rsidR="00AF08D7">
        <w:rPr>
          <w:rFonts w:ascii="Calibri" w:eastAsia="Times New Roman" w:hAnsi="Calibri" w:cs="Calibri"/>
          <w:sz w:val="24"/>
          <w:szCs w:val="24"/>
          <w:lang w:eastAsia="en-GB"/>
        </w:rPr>
        <w:t xml:space="preserve">filter </w:t>
      </w:r>
      <w:proofErr w:type="gramStart"/>
      <w:r w:rsidR="00AF08D7">
        <w:rPr>
          <w:rFonts w:ascii="Calibri" w:eastAsia="Times New Roman" w:hAnsi="Calibri" w:cs="Calibri"/>
          <w:sz w:val="24"/>
          <w:szCs w:val="24"/>
          <w:lang w:eastAsia="en-GB"/>
        </w:rPr>
        <w:t>help</w:t>
      </w:r>
      <w:proofErr w:type="gramEnd"/>
      <w:r w:rsidR="00AF08D7">
        <w:rPr>
          <w:rFonts w:ascii="Calibri" w:eastAsia="Times New Roman" w:hAnsi="Calibri" w:cs="Calibri"/>
          <w:sz w:val="24"/>
          <w:szCs w:val="24"/>
          <w:lang w:eastAsia="en-GB"/>
        </w:rPr>
        <w:t xml:space="preserve"> to dived the data yearly</w:t>
      </w:r>
      <w:r>
        <w:rPr>
          <w:rFonts w:ascii="Calibri" w:eastAsia="Times New Roman" w:hAnsi="Calibri" w:cs="Calibri"/>
          <w:sz w:val="24"/>
          <w:szCs w:val="24"/>
          <w:lang w:eastAsia="en-GB"/>
        </w:rPr>
        <w:t xml:space="preserve"> </w:t>
      </w:r>
      <w:r w:rsidR="00AF08D7">
        <w:rPr>
          <w:rFonts w:ascii="Calibri" w:eastAsia="Times New Roman" w:hAnsi="Calibri" w:cs="Calibri"/>
          <w:sz w:val="24"/>
          <w:szCs w:val="24"/>
          <w:lang w:eastAsia="en-GB"/>
        </w:rPr>
        <w:t xml:space="preserve">tick </w:t>
      </w:r>
      <w:r w:rsidR="00A038BE">
        <w:rPr>
          <w:rFonts w:ascii="Calibri" w:eastAsia="Times New Roman" w:hAnsi="Calibri" w:cs="Calibri"/>
          <w:sz w:val="24"/>
          <w:szCs w:val="24"/>
          <w:lang w:eastAsia="en-GB"/>
        </w:rPr>
        <w:t>the time</w:t>
      </w:r>
      <w:r w:rsidR="00361707">
        <w:rPr>
          <w:rFonts w:ascii="Calibri" w:eastAsia="Times New Roman" w:hAnsi="Calibri" w:cs="Calibri"/>
          <w:sz w:val="24"/>
          <w:szCs w:val="24"/>
          <w:lang w:eastAsia="en-GB"/>
        </w:rPr>
        <w:t xml:space="preserve"> </w:t>
      </w:r>
      <w:r w:rsidR="00A038BE">
        <w:rPr>
          <w:rFonts w:ascii="Calibri" w:eastAsia="Times New Roman" w:hAnsi="Calibri" w:cs="Calibri"/>
          <w:sz w:val="24"/>
          <w:szCs w:val="24"/>
          <w:lang w:eastAsia="en-GB"/>
        </w:rPr>
        <w:t xml:space="preserve">which </w:t>
      </w:r>
      <w:r w:rsidR="00361707">
        <w:rPr>
          <w:rFonts w:ascii="Calibri" w:eastAsia="Times New Roman" w:hAnsi="Calibri" w:cs="Calibri"/>
          <w:sz w:val="24"/>
          <w:szCs w:val="24"/>
          <w:lang w:eastAsia="en-GB"/>
        </w:rPr>
        <w:t xml:space="preserve">you </w:t>
      </w:r>
      <w:r w:rsidR="00A038BE">
        <w:rPr>
          <w:rFonts w:ascii="Calibri" w:eastAsia="Times New Roman" w:hAnsi="Calibri" w:cs="Calibri"/>
          <w:sz w:val="24"/>
          <w:szCs w:val="24"/>
          <w:lang w:eastAsia="en-GB"/>
        </w:rPr>
        <w:t xml:space="preserve">want </w:t>
      </w:r>
      <w:r w:rsidR="003F11A9">
        <w:rPr>
          <w:rFonts w:ascii="Calibri" w:eastAsia="Times New Roman" w:hAnsi="Calibri" w:cs="Calibri"/>
          <w:sz w:val="24"/>
          <w:szCs w:val="24"/>
          <w:lang w:eastAsia="en-GB"/>
        </w:rPr>
        <w:t>and can be check how the certain business going</w:t>
      </w:r>
      <w:r w:rsidR="004154F8">
        <w:rPr>
          <w:rFonts w:ascii="Calibri" w:eastAsia="Times New Roman" w:hAnsi="Calibri" w:cs="Calibri"/>
          <w:sz w:val="24"/>
          <w:szCs w:val="24"/>
          <w:lang w:eastAsia="en-GB"/>
        </w:rPr>
        <w:t xml:space="preserve"> t</w:t>
      </w:r>
      <w:r w:rsidR="00516566">
        <w:rPr>
          <w:rFonts w:ascii="Calibri" w:eastAsia="Times New Roman" w:hAnsi="Calibri" w:cs="Calibri"/>
          <w:sz w:val="24"/>
          <w:szCs w:val="24"/>
          <w:lang w:eastAsia="en-GB"/>
        </w:rPr>
        <w:t>h</w:t>
      </w:r>
      <w:r w:rsidR="004154F8">
        <w:rPr>
          <w:rFonts w:ascii="Calibri" w:eastAsia="Times New Roman" w:hAnsi="Calibri" w:cs="Calibri"/>
          <w:sz w:val="24"/>
          <w:szCs w:val="24"/>
          <w:lang w:eastAsia="en-GB"/>
        </w:rPr>
        <w:t>rough time of operating</w:t>
      </w:r>
      <w:r w:rsidR="00E137D2">
        <w:rPr>
          <w:rFonts w:ascii="Calibri" w:eastAsia="Times New Roman" w:hAnsi="Calibri" w:cs="Calibri"/>
          <w:sz w:val="24"/>
          <w:szCs w:val="24"/>
          <w:lang w:eastAsia="en-GB"/>
        </w:rPr>
        <w:t xml:space="preserve">. </w:t>
      </w:r>
    </w:p>
    <w:p w14:paraId="74D9DF3B" w14:textId="28BE2FAE" w:rsidR="006B7DD1" w:rsidRDefault="004154F8" w:rsidP="00026A94">
      <w:pPr>
        <w:rPr>
          <w:rFonts w:ascii="Calibri" w:eastAsia="Times New Roman" w:hAnsi="Calibri" w:cs="Calibri"/>
          <w:sz w:val="24"/>
          <w:szCs w:val="24"/>
          <w:lang w:eastAsia="en-GB"/>
        </w:rPr>
      </w:pPr>
      <w:r>
        <w:rPr>
          <w:rFonts w:ascii="Calibri" w:eastAsia="Times New Roman" w:hAnsi="Calibri" w:cs="Calibri"/>
          <w:sz w:val="24"/>
          <w:szCs w:val="24"/>
          <w:lang w:eastAsia="en-GB"/>
        </w:rPr>
        <w:t xml:space="preserve"> In </w:t>
      </w:r>
      <w:r w:rsidR="00961C60" w:rsidRPr="00961C60">
        <w:rPr>
          <w:rFonts w:ascii="Calibri" w:eastAsia="Times New Roman" w:hAnsi="Calibri" w:cs="Calibri"/>
          <w:i/>
          <w:iCs/>
          <w:sz w:val="24"/>
          <w:szCs w:val="24"/>
          <w:lang w:eastAsia="en-GB"/>
        </w:rPr>
        <w:t>T</w:t>
      </w:r>
      <w:r w:rsidRPr="00961C60">
        <w:rPr>
          <w:rFonts w:ascii="Calibri" w:eastAsia="Times New Roman" w:hAnsi="Calibri" w:cs="Calibri"/>
          <w:i/>
          <w:iCs/>
          <w:sz w:val="24"/>
          <w:szCs w:val="24"/>
          <w:lang w:eastAsia="en-GB"/>
        </w:rPr>
        <w:t>able 1</w:t>
      </w:r>
      <w:r>
        <w:rPr>
          <w:rFonts w:ascii="Calibri" w:eastAsia="Times New Roman" w:hAnsi="Calibri" w:cs="Calibri"/>
          <w:sz w:val="24"/>
          <w:szCs w:val="24"/>
          <w:lang w:eastAsia="en-GB"/>
        </w:rPr>
        <w:t xml:space="preserve">can be see amounts from </w:t>
      </w:r>
      <w:r w:rsidR="00961C60">
        <w:rPr>
          <w:rFonts w:ascii="Calibri" w:eastAsia="Times New Roman" w:hAnsi="Calibri" w:cs="Calibri"/>
          <w:sz w:val="24"/>
          <w:szCs w:val="24"/>
          <w:lang w:eastAsia="en-GB"/>
        </w:rPr>
        <w:t>superstore data</w:t>
      </w:r>
      <w:r w:rsidR="007B65C5">
        <w:rPr>
          <w:rFonts w:ascii="Calibri" w:eastAsia="Times New Roman" w:hAnsi="Calibri" w:cs="Calibri"/>
          <w:sz w:val="24"/>
          <w:szCs w:val="24"/>
          <w:lang w:eastAsia="en-GB"/>
        </w:rPr>
        <w:t xml:space="preserve"> sorted for the year </w:t>
      </w:r>
      <w:r w:rsidR="001F384F">
        <w:rPr>
          <w:rFonts w:ascii="Calibri" w:eastAsia="Times New Roman" w:hAnsi="Calibri" w:cs="Calibri"/>
          <w:sz w:val="24"/>
          <w:szCs w:val="24"/>
          <w:lang w:eastAsia="en-GB"/>
        </w:rPr>
        <w:t xml:space="preserve">and in </w:t>
      </w:r>
      <w:r w:rsidR="001F384F" w:rsidRPr="006523BE">
        <w:rPr>
          <w:rFonts w:ascii="Calibri" w:eastAsia="Times New Roman" w:hAnsi="Calibri" w:cs="Calibri"/>
          <w:i/>
          <w:iCs/>
          <w:sz w:val="24"/>
          <w:szCs w:val="24"/>
          <w:lang w:eastAsia="en-GB"/>
        </w:rPr>
        <w:t>Table 2</w:t>
      </w:r>
      <w:r w:rsidR="001F384F">
        <w:rPr>
          <w:rFonts w:ascii="Calibri" w:eastAsia="Times New Roman" w:hAnsi="Calibri" w:cs="Calibri"/>
          <w:sz w:val="24"/>
          <w:szCs w:val="24"/>
          <w:lang w:eastAsia="en-GB"/>
        </w:rPr>
        <w:t xml:space="preserve"> the data is</w:t>
      </w:r>
      <w:r w:rsidR="008B4183">
        <w:rPr>
          <w:rFonts w:ascii="Calibri" w:eastAsia="Times New Roman" w:hAnsi="Calibri" w:cs="Calibri"/>
          <w:sz w:val="24"/>
          <w:szCs w:val="24"/>
          <w:lang w:eastAsia="en-GB"/>
        </w:rPr>
        <w:t xml:space="preserve"> breakdown</w:t>
      </w:r>
      <w:r w:rsidR="001F384F">
        <w:rPr>
          <w:rFonts w:ascii="Calibri" w:eastAsia="Times New Roman" w:hAnsi="Calibri" w:cs="Calibri"/>
          <w:sz w:val="24"/>
          <w:szCs w:val="24"/>
          <w:lang w:eastAsia="en-GB"/>
        </w:rPr>
        <w:t xml:space="preserve"> </w:t>
      </w:r>
      <w:r w:rsidR="00E57F60">
        <w:rPr>
          <w:rFonts w:ascii="Calibri" w:eastAsia="Times New Roman" w:hAnsi="Calibri" w:cs="Calibri"/>
          <w:sz w:val="24"/>
          <w:szCs w:val="24"/>
          <w:lang w:eastAsia="en-GB"/>
        </w:rPr>
        <w:t>m</w:t>
      </w:r>
      <w:r w:rsidR="00F1298C">
        <w:rPr>
          <w:rFonts w:ascii="Calibri" w:eastAsia="Times New Roman" w:hAnsi="Calibri" w:cs="Calibri"/>
          <w:sz w:val="24"/>
          <w:szCs w:val="24"/>
          <w:lang w:eastAsia="en-GB"/>
        </w:rPr>
        <w:t>on</w:t>
      </w:r>
      <w:r w:rsidR="00E57F60">
        <w:rPr>
          <w:rFonts w:ascii="Calibri" w:eastAsia="Times New Roman" w:hAnsi="Calibri" w:cs="Calibri"/>
          <w:sz w:val="24"/>
          <w:szCs w:val="24"/>
          <w:lang w:eastAsia="en-GB"/>
        </w:rPr>
        <w:t>t</w:t>
      </w:r>
      <w:r w:rsidR="00F1298C">
        <w:rPr>
          <w:rFonts w:ascii="Calibri" w:eastAsia="Times New Roman" w:hAnsi="Calibri" w:cs="Calibri"/>
          <w:sz w:val="24"/>
          <w:szCs w:val="24"/>
          <w:lang w:eastAsia="en-GB"/>
        </w:rPr>
        <w:t>h</w:t>
      </w:r>
      <w:r w:rsidR="0004762A">
        <w:rPr>
          <w:rFonts w:ascii="Calibri" w:eastAsia="Times New Roman" w:hAnsi="Calibri" w:cs="Calibri"/>
          <w:sz w:val="24"/>
          <w:szCs w:val="24"/>
          <w:lang w:eastAsia="en-GB"/>
        </w:rPr>
        <w:t>ly</w:t>
      </w:r>
      <w:r w:rsidR="00E57F60">
        <w:rPr>
          <w:rFonts w:ascii="Calibri" w:eastAsia="Times New Roman" w:hAnsi="Calibri" w:cs="Calibri"/>
          <w:sz w:val="24"/>
          <w:szCs w:val="24"/>
          <w:lang w:eastAsia="en-GB"/>
        </w:rPr>
        <w:t xml:space="preserve"> </w:t>
      </w:r>
      <w:r w:rsidR="00642C67">
        <w:rPr>
          <w:rFonts w:ascii="Calibri" w:eastAsia="Times New Roman" w:hAnsi="Calibri" w:cs="Calibri"/>
          <w:sz w:val="24"/>
          <w:szCs w:val="24"/>
          <w:lang w:eastAsia="en-GB"/>
        </w:rPr>
        <w:t>of</w:t>
      </w:r>
      <w:r w:rsidR="00E57F60">
        <w:rPr>
          <w:rFonts w:ascii="Calibri" w:eastAsia="Times New Roman" w:hAnsi="Calibri" w:cs="Calibri"/>
          <w:sz w:val="24"/>
          <w:szCs w:val="24"/>
          <w:lang w:eastAsia="en-GB"/>
        </w:rPr>
        <w:t xml:space="preserve"> 2009</w:t>
      </w:r>
      <w:r w:rsidR="00642C67">
        <w:rPr>
          <w:rFonts w:ascii="Calibri" w:eastAsia="Times New Roman" w:hAnsi="Calibri" w:cs="Calibri"/>
          <w:sz w:val="24"/>
          <w:szCs w:val="24"/>
          <w:lang w:eastAsia="en-GB"/>
        </w:rPr>
        <w:t>.</w:t>
      </w:r>
    </w:p>
    <w:tbl>
      <w:tblPr>
        <w:tblW w:w="9980" w:type="dxa"/>
        <w:tblLook w:val="04A0" w:firstRow="1" w:lastRow="0" w:firstColumn="1" w:lastColumn="0" w:noHBand="0" w:noVBand="1"/>
      </w:tblPr>
      <w:tblGrid>
        <w:gridCol w:w="1380"/>
        <w:gridCol w:w="2220"/>
        <w:gridCol w:w="1390"/>
        <w:gridCol w:w="1700"/>
        <w:gridCol w:w="1320"/>
        <w:gridCol w:w="2080"/>
      </w:tblGrid>
      <w:tr w:rsidR="0076759B" w:rsidRPr="0076759B" w14:paraId="40AE57E0" w14:textId="77777777" w:rsidTr="0076759B">
        <w:trPr>
          <w:trHeight w:val="300"/>
        </w:trPr>
        <w:tc>
          <w:tcPr>
            <w:tcW w:w="1380" w:type="dxa"/>
            <w:tcBorders>
              <w:top w:val="nil"/>
              <w:left w:val="nil"/>
              <w:bottom w:val="nil"/>
              <w:right w:val="nil"/>
            </w:tcBorders>
            <w:shd w:val="clear" w:color="auto" w:fill="auto"/>
            <w:noWrap/>
            <w:vAlign w:val="bottom"/>
            <w:hideMark/>
          </w:tcPr>
          <w:p w14:paraId="7EFE2981" w14:textId="43BAF426" w:rsidR="0076759B" w:rsidRPr="0076759B" w:rsidRDefault="0068055E" w:rsidP="0076759B">
            <w:pPr>
              <w:spacing w:after="0" w:line="240" w:lineRule="auto"/>
              <w:rPr>
                <w:rFonts w:ascii="Times New Roman" w:eastAsia="Times New Roman" w:hAnsi="Times New Roman" w:cs="Times New Roman"/>
                <w:i/>
                <w:iCs/>
                <w:sz w:val="24"/>
                <w:szCs w:val="24"/>
                <w:lang w:eastAsia="en-GB"/>
              </w:rPr>
            </w:pPr>
            <w:r w:rsidRPr="00A07FEF">
              <w:rPr>
                <w:rFonts w:ascii="Times New Roman" w:eastAsia="Times New Roman" w:hAnsi="Times New Roman" w:cs="Times New Roman"/>
                <w:i/>
                <w:iCs/>
                <w:sz w:val="24"/>
                <w:szCs w:val="24"/>
                <w:lang w:eastAsia="en-GB"/>
              </w:rPr>
              <w:t xml:space="preserve">Table </w:t>
            </w:r>
            <w:r w:rsidR="00A07FEF" w:rsidRPr="00A07FEF">
              <w:rPr>
                <w:rFonts w:ascii="Times New Roman" w:eastAsia="Times New Roman" w:hAnsi="Times New Roman" w:cs="Times New Roman"/>
                <w:i/>
                <w:iCs/>
                <w:sz w:val="24"/>
                <w:szCs w:val="24"/>
                <w:lang w:eastAsia="en-GB"/>
              </w:rPr>
              <w:t>2</w:t>
            </w:r>
          </w:p>
        </w:tc>
        <w:tc>
          <w:tcPr>
            <w:tcW w:w="2220" w:type="dxa"/>
            <w:tcBorders>
              <w:top w:val="nil"/>
              <w:left w:val="nil"/>
              <w:bottom w:val="nil"/>
              <w:right w:val="nil"/>
            </w:tcBorders>
            <w:shd w:val="clear" w:color="auto" w:fill="auto"/>
            <w:noWrap/>
            <w:vAlign w:val="bottom"/>
            <w:hideMark/>
          </w:tcPr>
          <w:p w14:paraId="778B2F7F" w14:textId="77777777" w:rsidR="0076759B" w:rsidRPr="0076759B" w:rsidRDefault="0076759B" w:rsidP="0076759B">
            <w:pPr>
              <w:spacing w:after="0" w:line="240" w:lineRule="auto"/>
              <w:rPr>
                <w:rFonts w:ascii="Times New Roman" w:eastAsia="Times New Roman" w:hAnsi="Times New Roman" w:cs="Times New Roman"/>
                <w:sz w:val="20"/>
                <w:szCs w:val="20"/>
                <w:lang w:eastAsia="en-GB"/>
              </w:rPr>
            </w:pPr>
          </w:p>
        </w:tc>
        <w:tc>
          <w:tcPr>
            <w:tcW w:w="1280" w:type="dxa"/>
            <w:tcBorders>
              <w:top w:val="nil"/>
              <w:left w:val="nil"/>
              <w:bottom w:val="nil"/>
              <w:right w:val="nil"/>
            </w:tcBorders>
            <w:shd w:val="clear" w:color="auto" w:fill="auto"/>
            <w:noWrap/>
            <w:vAlign w:val="bottom"/>
            <w:hideMark/>
          </w:tcPr>
          <w:p w14:paraId="31AA223C" w14:textId="77777777" w:rsidR="0076759B" w:rsidRPr="0076759B" w:rsidRDefault="0076759B" w:rsidP="0076759B">
            <w:pPr>
              <w:spacing w:after="0" w:line="240" w:lineRule="auto"/>
              <w:rPr>
                <w:rFonts w:ascii="Times New Roman" w:eastAsia="Times New Roman" w:hAnsi="Times New Roman" w:cs="Times New Roman"/>
                <w:sz w:val="20"/>
                <w:szCs w:val="20"/>
                <w:lang w:eastAsia="en-GB"/>
              </w:rPr>
            </w:pPr>
          </w:p>
        </w:tc>
        <w:tc>
          <w:tcPr>
            <w:tcW w:w="1700" w:type="dxa"/>
            <w:tcBorders>
              <w:top w:val="nil"/>
              <w:left w:val="nil"/>
              <w:bottom w:val="nil"/>
              <w:right w:val="nil"/>
            </w:tcBorders>
            <w:shd w:val="clear" w:color="auto" w:fill="auto"/>
            <w:noWrap/>
            <w:vAlign w:val="bottom"/>
            <w:hideMark/>
          </w:tcPr>
          <w:p w14:paraId="66F01E74" w14:textId="77777777" w:rsidR="0076759B" w:rsidRPr="0076759B" w:rsidRDefault="0076759B" w:rsidP="0076759B">
            <w:pPr>
              <w:spacing w:after="0" w:line="240" w:lineRule="auto"/>
              <w:rPr>
                <w:rFonts w:ascii="Times New Roman" w:eastAsia="Times New Roman" w:hAnsi="Times New Roman" w:cs="Times New Roman"/>
                <w:sz w:val="20"/>
                <w:szCs w:val="20"/>
                <w:lang w:eastAsia="en-GB"/>
              </w:rPr>
            </w:pPr>
          </w:p>
        </w:tc>
        <w:tc>
          <w:tcPr>
            <w:tcW w:w="1320" w:type="dxa"/>
            <w:tcBorders>
              <w:top w:val="nil"/>
              <w:left w:val="nil"/>
              <w:bottom w:val="nil"/>
              <w:right w:val="nil"/>
            </w:tcBorders>
            <w:shd w:val="clear" w:color="auto" w:fill="auto"/>
            <w:noWrap/>
            <w:vAlign w:val="bottom"/>
            <w:hideMark/>
          </w:tcPr>
          <w:p w14:paraId="24CD2CFF" w14:textId="77777777" w:rsidR="0076759B" w:rsidRPr="0076759B" w:rsidRDefault="0076759B" w:rsidP="0076759B">
            <w:pPr>
              <w:spacing w:after="0" w:line="240" w:lineRule="auto"/>
              <w:rPr>
                <w:rFonts w:ascii="Times New Roman" w:eastAsia="Times New Roman" w:hAnsi="Times New Roman" w:cs="Times New Roman"/>
                <w:sz w:val="20"/>
                <w:szCs w:val="20"/>
                <w:lang w:eastAsia="en-GB"/>
              </w:rPr>
            </w:pPr>
          </w:p>
        </w:tc>
        <w:tc>
          <w:tcPr>
            <w:tcW w:w="2080" w:type="dxa"/>
            <w:tcBorders>
              <w:top w:val="nil"/>
              <w:left w:val="nil"/>
              <w:bottom w:val="nil"/>
              <w:right w:val="nil"/>
            </w:tcBorders>
            <w:shd w:val="clear" w:color="auto" w:fill="auto"/>
            <w:noWrap/>
            <w:vAlign w:val="bottom"/>
            <w:hideMark/>
          </w:tcPr>
          <w:p w14:paraId="6E43F8D8" w14:textId="77777777" w:rsidR="0076759B" w:rsidRPr="0076759B" w:rsidRDefault="0076759B" w:rsidP="0076759B">
            <w:pPr>
              <w:spacing w:after="0" w:line="240" w:lineRule="auto"/>
              <w:rPr>
                <w:rFonts w:ascii="Times New Roman" w:eastAsia="Times New Roman" w:hAnsi="Times New Roman" w:cs="Times New Roman"/>
                <w:sz w:val="20"/>
                <w:szCs w:val="20"/>
                <w:lang w:eastAsia="en-GB"/>
              </w:rPr>
            </w:pPr>
          </w:p>
        </w:tc>
      </w:tr>
      <w:tr w:rsidR="0076759B" w:rsidRPr="0076759B" w14:paraId="4882E0A4" w14:textId="77777777" w:rsidTr="0076759B">
        <w:trPr>
          <w:trHeight w:val="300"/>
        </w:trPr>
        <w:tc>
          <w:tcPr>
            <w:tcW w:w="1380" w:type="dxa"/>
            <w:tcBorders>
              <w:top w:val="nil"/>
              <w:left w:val="nil"/>
              <w:bottom w:val="single" w:sz="4" w:space="0" w:color="8EA9DB"/>
              <w:right w:val="nil"/>
            </w:tcBorders>
            <w:shd w:val="clear" w:color="D9E1F2" w:fill="D9E1F2"/>
            <w:noWrap/>
            <w:vAlign w:val="bottom"/>
            <w:hideMark/>
          </w:tcPr>
          <w:p w14:paraId="7B6E0B4E" w14:textId="77777777" w:rsidR="0076759B" w:rsidRPr="0076759B" w:rsidRDefault="0076759B" w:rsidP="0076759B">
            <w:pPr>
              <w:spacing w:after="0" w:line="240" w:lineRule="auto"/>
              <w:rPr>
                <w:rFonts w:ascii="Calibri" w:eastAsia="Times New Roman" w:hAnsi="Calibri" w:cs="Calibri"/>
                <w:b/>
                <w:bCs/>
                <w:color w:val="000000"/>
                <w:lang w:eastAsia="en-GB"/>
              </w:rPr>
            </w:pPr>
            <w:r w:rsidRPr="0076759B">
              <w:rPr>
                <w:rFonts w:ascii="Calibri" w:eastAsia="Times New Roman" w:hAnsi="Calibri" w:cs="Calibri"/>
                <w:b/>
                <w:bCs/>
                <w:color w:val="000000"/>
                <w:lang w:eastAsia="en-GB"/>
              </w:rPr>
              <w:t>Row Labels</w:t>
            </w:r>
          </w:p>
        </w:tc>
        <w:tc>
          <w:tcPr>
            <w:tcW w:w="2220" w:type="dxa"/>
            <w:tcBorders>
              <w:top w:val="nil"/>
              <w:left w:val="nil"/>
              <w:bottom w:val="single" w:sz="4" w:space="0" w:color="8EA9DB"/>
              <w:right w:val="nil"/>
            </w:tcBorders>
            <w:shd w:val="clear" w:color="D9E1F2" w:fill="D9E1F2"/>
            <w:noWrap/>
            <w:vAlign w:val="bottom"/>
            <w:hideMark/>
          </w:tcPr>
          <w:p w14:paraId="47B4B4DC" w14:textId="77777777" w:rsidR="0076759B" w:rsidRPr="0076759B" w:rsidRDefault="0076759B" w:rsidP="0076759B">
            <w:pPr>
              <w:spacing w:after="0" w:line="240" w:lineRule="auto"/>
              <w:rPr>
                <w:rFonts w:ascii="Calibri" w:eastAsia="Times New Roman" w:hAnsi="Calibri" w:cs="Calibri"/>
                <w:b/>
                <w:bCs/>
                <w:color w:val="000000"/>
                <w:lang w:eastAsia="en-GB"/>
              </w:rPr>
            </w:pPr>
            <w:r w:rsidRPr="0076759B">
              <w:rPr>
                <w:rFonts w:ascii="Calibri" w:eastAsia="Times New Roman" w:hAnsi="Calibri" w:cs="Calibri"/>
                <w:b/>
                <w:bCs/>
                <w:color w:val="000000"/>
                <w:lang w:eastAsia="en-GB"/>
              </w:rPr>
              <w:t>Sum of Order Quantity</w:t>
            </w:r>
          </w:p>
        </w:tc>
        <w:tc>
          <w:tcPr>
            <w:tcW w:w="1280" w:type="dxa"/>
            <w:tcBorders>
              <w:top w:val="nil"/>
              <w:left w:val="nil"/>
              <w:bottom w:val="single" w:sz="4" w:space="0" w:color="8EA9DB"/>
              <w:right w:val="nil"/>
            </w:tcBorders>
            <w:shd w:val="clear" w:color="D9E1F2" w:fill="D9E1F2"/>
            <w:noWrap/>
            <w:vAlign w:val="bottom"/>
            <w:hideMark/>
          </w:tcPr>
          <w:p w14:paraId="7A8B29C5" w14:textId="77777777" w:rsidR="0076759B" w:rsidRPr="0076759B" w:rsidRDefault="0076759B" w:rsidP="0076759B">
            <w:pPr>
              <w:spacing w:after="0" w:line="240" w:lineRule="auto"/>
              <w:rPr>
                <w:rFonts w:ascii="Calibri" w:eastAsia="Times New Roman" w:hAnsi="Calibri" w:cs="Calibri"/>
                <w:b/>
                <w:bCs/>
                <w:color w:val="000000"/>
                <w:lang w:eastAsia="en-GB"/>
              </w:rPr>
            </w:pPr>
            <w:r w:rsidRPr="0076759B">
              <w:rPr>
                <w:rFonts w:ascii="Calibri" w:eastAsia="Times New Roman" w:hAnsi="Calibri" w:cs="Calibri"/>
                <w:b/>
                <w:bCs/>
                <w:color w:val="000000"/>
                <w:lang w:eastAsia="en-GB"/>
              </w:rPr>
              <w:t>Sum of Sales</w:t>
            </w:r>
          </w:p>
        </w:tc>
        <w:tc>
          <w:tcPr>
            <w:tcW w:w="1700" w:type="dxa"/>
            <w:tcBorders>
              <w:top w:val="nil"/>
              <w:left w:val="nil"/>
              <w:bottom w:val="single" w:sz="4" w:space="0" w:color="8EA9DB"/>
              <w:right w:val="nil"/>
            </w:tcBorders>
            <w:shd w:val="clear" w:color="D9E1F2" w:fill="D9E1F2"/>
            <w:noWrap/>
            <w:vAlign w:val="bottom"/>
            <w:hideMark/>
          </w:tcPr>
          <w:p w14:paraId="47CE6034" w14:textId="77777777" w:rsidR="0076759B" w:rsidRPr="0076759B" w:rsidRDefault="0076759B" w:rsidP="0076759B">
            <w:pPr>
              <w:spacing w:after="0" w:line="240" w:lineRule="auto"/>
              <w:rPr>
                <w:rFonts w:ascii="Calibri" w:eastAsia="Times New Roman" w:hAnsi="Calibri" w:cs="Calibri"/>
                <w:b/>
                <w:bCs/>
                <w:color w:val="000000"/>
                <w:lang w:eastAsia="en-GB"/>
              </w:rPr>
            </w:pPr>
            <w:r w:rsidRPr="0076759B">
              <w:rPr>
                <w:rFonts w:ascii="Calibri" w:eastAsia="Times New Roman" w:hAnsi="Calibri" w:cs="Calibri"/>
                <w:b/>
                <w:bCs/>
                <w:color w:val="000000"/>
                <w:lang w:eastAsia="en-GB"/>
              </w:rPr>
              <w:t>Sum of unit price</w:t>
            </w:r>
          </w:p>
        </w:tc>
        <w:tc>
          <w:tcPr>
            <w:tcW w:w="1320" w:type="dxa"/>
            <w:tcBorders>
              <w:top w:val="nil"/>
              <w:left w:val="nil"/>
              <w:bottom w:val="single" w:sz="4" w:space="0" w:color="8EA9DB"/>
              <w:right w:val="nil"/>
            </w:tcBorders>
            <w:shd w:val="clear" w:color="D9E1F2" w:fill="D9E1F2"/>
            <w:noWrap/>
            <w:vAlign w:val="bottom"/>
            <w:hideMark/>
          </w:tcPr>
          <w:p w14:paraId="534D8B9F" w14:textId="77777777" w:rsidR="0076759B" w:rsidRPr="0076759B" w:rsidRDefault="0076759B" w:rsidP="0076759B">
            <w:pPr>
              <w:spacing w:after="0" w:line="240" w:lineRule="auto"/>
              <w:rPr>
                <w:rFonts w:ascii="Calibri" w:eastAsia="Times New Roman" w:hAnsi="Calibri" w:cs="Calibri"/>
                <w:b/>
                <w:bCs/>
                <w:color w:val="000000"/>
                <w:lang w:eastAsia="en-GB"/>
              </w:rPr>
            </w:pPr>
            <w:r w:rsidRPr="0076759B">
              <w:rPr>
                <w:rFonts w:ascii="Calibri" w:eastAsia="Times New Roman" w:hAnsi="Calibri" w:cs="Calibri"/>
                <w:b/>
                <w:bCs/>
                <w:color w:val="000000"/>
                <w:lang w:eastAsia="en-GB"/>
              </w:rPr>
              <w:t>Sum of Profit</w:t>
            </w:r>
          </w:p>
        </w:tc>
        <w:tc>
          <w:tcPr>
            <w:tcW w:w="2080" w:type="dxa"/>
            <w:tcBorders>
              <w:top w:val="nil"/>
              <w:left w:val="nil"/>
              <w:bottom w:val="single" w:sz="4" w:space="0" w:color="8EA9DB"/>
              <w:right w:val="nil"/>
            </w:tcBorders>
            <w:shd w:val="clear" w:color="D9E1F2" w:fill="D9E1F2"/>
            <w:noWrap/>
            <w:vAlign w:val="bottom"/>
            <w:hideMark/>
          </w:tcPr>
          <w:p w14:paraId="60F23FB5" w14:textId="77777777" w:rsidR="0076759B" w:rsidRPr="0076759B" w:rsidRDefault="0076759B" w:rsidP="0076759B">
            <w:pPr>
              <w:spacing w:after="0" w:line="240" w:lineRule="auto"/>
              <w:rPr>
                <w:rFonts w:ascii="Calibri" w:eastAsia="Times New Roman" w:hAnsi="Calibri" w:cs="Calibri"/>
                <w:b/>
                <w:bCs/>
                <w:color w:val="000000"/>
                <w:lang w:eastAsia="en-GB"/>
              </w:rPr>
            </w:pPr>
            <w:r w:rsidRPr="0076759B">
              <w:rPr>
                <w:rFonts w:ascii="Calibri" w:eastAsia="Times New Roman" w:hAnsi="Calibri" w:cs="Calibri"/>
                <w:b/>
                <w:bCs/>
                <w:color w:val="000000"/>
                <w:lang w:eastAsia="en-GB"/>
              </w:rPr>
              <w:t>Sum of Shipping Cost</w:t>
            </w:r>
          </w:p>
        </w:tc>
      </w:tr>
      <w:tr w:rsidR="0076759B" w:rsidRPr="0076759B" w14:paraId="280DA7B9" w14:textId="77777777" w:rsidTr="0076759B">
        <w:trPr>
          <w:trHeight w:val="300"/>
        </w:trPr>
        <w:tc>
          <w:tcPr>
            <w:tcW w:w="1380" w:type="dxa"/>
            <w:tcBorders>
              <w:top w:val="nil"/>
              <w:left w:val="nil"/>
              <w:bottom w:val="single" w:sz="4" w:space="0" w:color="8EA9DB"/>
              <w:right w:val="nil"/>
            </w:tcBorders>
            <w:shd w:val="clear" w:color="auto" w:fill="auto"/>
            <w:noWrap/>
            <w:vAlign w:val="bottom"/>
            <w:hideMark/>
          </w:tcPr>
          <w:p w14:paraId="5FF0BDE8" w14:textId="77777777" w:rsidR="0076759B" w:rsidRPr="0076759B" w:rsidRDefault="0076759B" w:rsidP="0076759B">
            <w:pPr>
              <w:spacing w:after="0" w:line="240" w:lineRule="auto"/>
              <w:rPr>
                <w:rFonts w:ascii="Calibri" w:eastAsia="Times New Roman" w:hAnsi="Calibri" w:cs="Calibri"/>
                <w:b/>
                <w:bCs/>
                <w:color w:val="000000"/>
                <w:lang w:eastAsia="en-GB"/>
              </w:rPr>
            </w:pPr>
            <w:r w:rsidRPr="0076759B">
              <w:rPr>
                <w:rFonts w:ascii="Calibri" w:eastAsia="Times New Roman" w:hAnsi="Calibri" w:cs="Calibri"/>
                <w:b/>
                <w:bCs/>
                <w:color w:val="000000"/>
                <w:lang w:eastAsia="en-GB"/>
              </w:rPr>
              <w:t>2009</w:t>
            </w:r>
          </w:p>
        </w:tc>
        <w:tc>
          <w:tcPr>
            <w:tcW w:w="2220" w:type="dxa"/>
            <w:tcBorders>
              <w:top w:val="nil"/>
              <w:left w:val="nil"/>
              <w:bottom w:val="single" w:sz="4" w:space="0" w:color="8EA9DB"/>
              <w:right w:val="nil"/>
            </w:tcBorders>
            <w:shd w:val="clear" w:color="auto" w:fill="auto"/>
            <w:noWrap/>
            <w:vAlign w:val="bottom"/>
            <w:hideMark/>
          </w:tcPr>
          <w:p w14:paraId="31B24E51" w14:textId="77777777" w:rsidR="0076759B" w:rsidRPr="0076759B" w:rsidRDefault="0076759B" w:rsidP="0076759B">
            <w:pPr>
              <w:spacing w:after="0" w:line="240" w:lineRule="auto"/>
              <w:jc w:val="right"/>
              <w:rPr>
                <w:rFonts w:ascii="Calibri" w:eastAsia="Times New Roman" w:hAnsi="Calibri" w:cs="Calibri"/>
                <w:b/>
                <w:bCs/>
                <w:color w:val="000000"/>
                <w:lang w:eastAsia="en-GB"/>
              </w:rPr>
            </w:pPr>
            <w:r w:rsidRPr="0076759B">
              <w:rPr>
                <w:rFonts w:ascii="Calibri" w:eastAsia="Times New Roman" w:hAnsi="Calibri" w:cs="Calibri"/>
                <w:b/>
                <w:bCs/>
                <w:color w:val="000000"/>
                <w:lang w:eastAsia="en-GB"/>
              </w:rPr>
              <w:t>54508</w:t>
            </w:r>
          </w:p>
        </w:tc>
        <w:tc>
          <w:tcPr>
            <w:tcW w:w="1280" w:type="dxa"/>
            <w:tcBorders>
              <w:top w:val="nil"/>
              <w:left w:val="nil"/>
              <w:bottom w:val="single" w:sz="4" w:space="0" w:color="8EA9DB"/>
              <w:right w:val="nil"/>
            </w:tcBorders>
            <w:shd w:val="clear" w:color="auto" w:fill="auto"/>
            <w:noWrap/>
            <w:vAlign w:val="bottom"/>
            <w:hideMark/>
          </w:tcPr>
          <w:p w14:paraId="20733585" w14:textId="77777777" w:rsidR="0076759B" w:rsidRPr="0076759B" w:rsidRDefault="0076759B" w:rsidP="0076759B">
            <w:pPr>
              <w:spacing w:after="0" w:line="240" w:lineRule="auto"/>
              <w:jc w:val="right"/>
              <w:rPr>
                <w:rFonts w:ascii="Calibri" w:eastAsia="Times New Roman" w:hAnsi="Calibri" w:cs="Calibri"/>
                <w:b/>
                <w:bCs/>
                <w:color w:val="000000"/>
                <w:lang w:eastAsia="en-GB"/>
              </w:rPr>
            </w:pPr>
            <w:r w:rsidRPr="0076759B">
              <w:rPr>
                <w:rFonts w:ascii="Calibri" w:eastAsia="Times New Roman" w:hAnsi="Calibri" w:cs="Calibri"/>
                <w:b/>
                <w:bCs/>
                <w:color w:val="000000"/>
                <w:lang w:eastAsia="en-GB"/>
              </w:rPr>
              <w:t>4209896.846</w:t>
            </w:r>
          </w:p>
        </w:tc>
        <w:tc>
          <w:tcPr>
            <w:tcW w:w="1700" w:type="dxa"/>
            <w:tcBorders>
              <w:top w:val="nil"/>
              <w:left w:val="nil"/>
              <w:bottom w:val="single" w:sz="4" w:space="0" w:color="8EA9DB"/>
              <w:right w:val="nil"/>
            </w:tcBorders>
            <w:shd w:val="clear" w:color="auto" w:fill="auto"/>
            <w:noWrap/>
            <w:vAlign w:val="bottom"/>
            <w:hideMark/>
          </w:tcPr>
          <w:p w14:paraId="7ED8FCB7" w14:textId="77777777" w:rsidR="0076759B" w:rsidRPr="0076759B" w:rsidRDefault="0076759B" w:rsidP="0076759B">
            <w:pPr>
              <w:spacing w:after="0" w:line="240" w:lineRule="auto"/>
              <w:jc w:val="right"/>
              <w:rPr>
                <w:rFonts w:ascii="Calibri" w:eastAsia="Times New Roman" w:hAnsi="Calibri" w:cs="Calibri"/>
                <w:b/>
                <w:bCs/>
                <w:color w:val="000000"/>
                <w:lang w:eastAsia="en-GB"/>
              </w:rPr>
            </w:pPr>
            <w:r w:rsidRPr="0076759B">
              <w:rPr>
                <w:rFonts w:ascii="Calibri" w:eastAsia="Times New Roman" w:hAnsi="Calibri" w:cs="Calibri"/>
                <w:b/>
                <w:bCs/>
                <w:color w:val="000000"/>
                <w:lang w:eastAsia="en-GB"/>
              </w:rPr>
              <w:t>232830.98</w:t>
            </w:r>
          </w:p>
        </w:tc>
        <w:tc>
          <w:tcPr>
            <w:tcW w:w="1320" w:type="dxa"/>
            <w:tcBorders>
              <w:top w:val="nil"/>
              <w:left w:val="nil"/>
              <w:bottom w:val="single" w:sz="4" w:space="0" w:color="8EA9DB"/>
              <w:right w:val="nil"/>
            </w:tcBorders>
            <w:shd w:val="clear" w:color="auto" w:fill="auto"/>
            <w:noWrap/>
            <w:vAlign w:val="bottom"/>
            <w:hideMark/>
          </w:tcPr>
          <w:p w14:paraId="6563EAAB" w14:textId="77777777" w:rsidR="0076759B" w:rsidRPr="0076759B" w:rsidRDefault="0076759B" w:rsidP="0076759B">
            <w:pPr>
              <w:spacing w:after="0" w:line="240" w:lineRule="auto"/>
              <w:jc w:val="right"/>
              <w:rPr>
                <w:rFonts w:ascii="Calibri" w:eastAsia="Times New Roman" w:hAnsi="Calibri" w:cs="Calibri"/>
                <w:b/>
                <w:bCs/>
                <w:color w:val="000000"/>
                <w:lang w:eastAsia="en-GB"/>
              </w:rPr>
            </w:pPr>
            <w:r w:rsidRPr="0076759B">
              <w:rPr>
                <w:rFonts w:ascii="Calibri" w:eastAsia="Times New Roman" w:hAnsi="Calibri" w:cs="Calibri"/>
                <w:b/>
                <w:bCs/>
                <w:color w:val="000000"/>
                <w:lang w:eastAsia="en-GB"/>
              </w:rPr>
              <w:t>434096.02</w:t>
            </w:r>
          </w:p>
        </w:tc>
        <w:tc>
          <w:tcPr>
            <w:tcW w:w="2080" w:type="dxa"/>
            <w:tcBorders>
              <w:top w:val="nil"/>
              <w:left w:val="nil"/>
              <w:bottom w:val="single" w:sz="4" w:space="0" w:color="8EA9DB"/>
              <w:right w:val="nil"/>
            </w:tcBorders>
            <w:shd w:val="clear" w:color="auto" w:fill="auto"/>
            <w:noWrap/>
            <w:vAlign w:val="bottom"/>
            <w:hideMark/>
          </w:tcPr>
          <w:p w14:paraId="452E9B6E" w14:textId="77777777" w:rsidR="0076759B" w:rsidRPr="0076759B" w:rsidRDefault="0076759B" w:rsidP="0076759B">
            <w:pPr>
              <w:spacing w:after="0" w:line="240" w:lineRule="auto"/>
              <w:jc w:val="right"/>
              <w:rPr>
                <w:rFonts w:ascii="Calibri" w:eastAsia="Times New Roman" w:hAnsi="Calibri" w:cs="Calibri"/>
                <w:b/>
                <w:bCs/>
                <w:color w:val="000000"/>
                <w:lang w:eastAsia="en-GB"/>
              </w:rPr>
            </w:pPr>
            <w:r w:rsidRPr="0076759B">
              <w:rPr>
                <w:rFonts w:ascii="Calibri" w:eastAsia="Times New Roman" w:hAnsi="Calibri" w:cs="Calibri"/>
                <w:b/>
                <w:bCs/>
                <w:color w:val="000000"/>
                <w:lang w:eastAsia="en-GB"/>
              </w:rPr>
              <w:t>28481.76</w:t>
            </w:r>
          </w:p>
        </w:tc>
      </w:tr>
      <w:tr w:rsidR="0076759B" w:rsidRPr="0076759B" w14:paraId="03CD4D3A" w14:textId="77777777" w:rsidTr="0076759B">
        <w:trPr>
          <w:trHeight w:val="300"/>
        </w:trPr>
        <w:tc>
          <w:tcPr>
            <w:tcW w:w="1380" w:type="dxa"/>
            <w:tcBorders>
              <w:top w:val="nil"/>
              <w:left w:val="nil"/>
              <w:bottom w:val="nil"/>
              <w:right w:val="nil"/>
            </w:tcBorders>
            <w:shd w:val="clear" w:color="auto" w:fill="auto"/>
            <w:noWrap/>
            <w:vAlign w:val="bottom"/>
            <w:hideMark/>
          </w:tcPr>
          <w:p w14:paraId="2EE8391A" w14:textId="77777777" w:rsidR="0076759B" w:rsidRPr="0076759B" w:rsidRDefault="0076759B" w:rsidP="0076759B">
            <w:pPr>
              <w:spacing w:after="0" w:line="240" w:lineRule="auto"/>
              <w:ind w:firstLineChars="100" w:firstLine="220"/>
              <w:rPr>
                <w:rFonts w:ascii="Calibri" w:eastAsia="Times New Roman" w:hAnsi="Calibri" w:cs="Calibri"/>
                <w:color w:val="000000"/>
                <w:lang w:eastAsia="en-GB"/>
              </w:rPr>
            </w:pPr>
            <w:r w:rsidRPr="0076759B">
              <w:rPr>
                <w:rFonts w:ascii="Calibri" w:eastAsia="Times New Roman" w:hAnsi="Calibri" w:cs="Calibri"/>
                <w:color w:val="000000"/>
                <w:lang w:eastAsia="en-GB"/>
              </w:rPr>
              <w:t>Jan</w:t>
            </w:r>
          </w:p>
        </w:tc>
        <w:tc>
          <w:tcPr>
            <w:tcW w:w="2220" w:type="dxa"/>
            <w:tcBorders>
              <w:top w:val="nil"/>
              <w:left w:val="nil"/>
              <w:bottom w:val="nil"/>
              <w:right w:val="nil"/>
            </w:tcBorders>
            <w:shd w:val="clear" w:color="auto" w:fill="auto"/>
            <w:noWrap/>
            <w:vAlign w:val="bottom"/>
            <w:hideMark/>
          </w:tcPr>
          <w:p w14:paraId="1DE36C92" w14:textId="77777777" w:rsidR="0076759B" w:rsidRPr="0076759B" w:rsidRDefault="0076759B" w:rsidP="0076759B">
            <w:pPr>
              <w:spacing w:after="0" w:line="240" w:lineRule="auto"/>
              <w:jc w:val="right"/>
              <w:rPr>
                <w:rFonts w:ascii="Calibri" w:eastAsia="Times New Roman" w:hAnsi="Calibri" w:cs="Calibri"/>
                <w:color w:val="000000"/>
                <w:lang w:eastAsia="en-GB"/>
              </w:rPr>
            </w:pPr>
            <w:r w:rsidRPr="0076759B">
              <w:rPr>
                <w:rFonts w:ascii="Calibri" w:eastAsia="Times New Roman" w:hAnsi="Calibri" w:cs="Calibri"/>
                <w:color w:val="000000"/>
                <w:lang w:eastAsia="en-GB"/>
              </w:rPr>
              <w:t>5552</w:t>
            </w:r>
          </w:p>
        </w:tc>
        <w:tc>
          <w:tcPr>
            <w:tcW w:w="1280" w:type="dxa"/>
            <w:tcBorders>
              <w:top w:val="nil"/>
              <w:left w:val="nil"/>
              <w:bottom w:val="nil"/>
              <w:right w:val="nil"/>
            </w:tcBorders>
            <w:shd w:val="clear" w:color="auto" w:fill="auto"/>
            <w:noWrap/>
            <w:vAlign w:val="bottom"/>
            <w:hideMark/>
          </w:tcPr>
          <w:p w14:paraId="38C8D383" w14:textId="77777777" w:rsidR="0076759B" w:rsidRPr="0076759B" w:rsidRDefault="0076759B" w:rsidP="0076759B">
            <w:pPr>
              <w:spacing w:after="0" w:line="240" w:lineRule="auto"/>
              <w:jc w:val="right"/>
              <w:rPr>
                <w:rFonts w:ascii="Calibri" w:eastAsia="Times New Roman" w:hAnsi="Calibri" w:cs="Calibri"/>
                <w:color w:val="000000"/>
                <w:lang w:eastAsia="en-GB"/>
              </w:rPr>
            </w:pPr>
            <w:r w:rsidRPr="0076759B">
              <w:rPr>
                <w:rFonts w:ascii="Calibri" w:eastAsia="Times New Roman" w:hAnsi="Calibri" w:cs="Calibri"/>
                <w:color w:val="000000"/>
                <w:lang w:eastAsia="en-GB"/>
              </w:rPr>
              <w:t>516302.9595</w:t>
            </w:r>
          </w:p>
        </w:tc>
        <w:tc>
          <w:tcPr>
            <w:tcW w:w="1700" w:type="dxa"/>
            <w:tcBorders>
              <w:top w:val="nil"/>
              <w:left w:val="nil"/>
              <w:bottom w:val="nil"/>
              <w:right w:val="nil"/>
            </w:tcBorders>
            <w:shd w:val="clear" w:color="auto" w:fill="auto"/>
            <w:noWrap/>
            <w:vAlign w:val="bottom"/>
            <w:hideMark/>
          </w:tcPr>
          <w:p w14:paraId="0B672475" w14:textId="77777777" w:rsidR="0076759B" w:rsidRPr="0076759B" w:rsidRDefault="0076759B" w:rsidP="0076759B">
            <w:pPr>
              <w:spacing w:after="0" w:line="240" w:lineRule="auto"/>
              <w:jc w:val="right"/>
              <w:rPr>
                <w:rFonts w:ascii="Calibri" w:eastAsia="Times New Roman" w:hAnsi="Calibri" w:cs="Calibri"/>
                <w:color w:val="000000"/>
                <w:lang w:eastAsia="en-GB"/>
              </w:rPr>
            </w:pPr>
            <w:r w:rsidRPr="0076759B">
              <w:rPr>
                <w:rFonts w:ascii="Calibri" w:eastAsia="Times New Roman" w:hAnsi="Calibri" w:cs="Calibri"/>
                <w:color w:val="000000"/>
                <w:lang w:eastAsia="en-GB"/>
              </w:rPr>
              <w:t>26773.31</w:t>
            </w:r>
          </w:p>
        </w:tc>
        <w:tc>
          <w:tcPr>
            <w:tcW w:w="1320" w:type="dxa"/>
            <w:tcBorders>
              <w:top w:val="nil"/>
              <w:left w:val="nil"/>
              <w:bottom w:val="nil"/>
              <w:right w:val="nil"/>
            </w:tcBorders>
            <w:shd w:val="clear" w:color="auto" w:fill="auto"/>
            <w:noWrap/>
            <w:vAlign w:val="bottom"/>
            <w:hideMark/>
          </w:tcPr>
          <w:p w14:paraId="0EEE4425" w14:textId="77777777" w:rsidR="0076759B" w:rsidRPr="0076759B" w:rsidRDefault="0076759B" w:rsidP="0076759B">
            <w:pPr>
              <w:spacing w:after="0" w:line="240" w:lineRule="auto"/>
              <w:jc w:val="right"/>
              <w:rPr>
                <w:rFonts w:ascii="Calibri" w:eastAsia="Times New Roman" w:hAnsi="Calibri" w:cs="Calibri"/>
                <w:color w:val="000000"/>
                <w:lang w:eastAsia="en-GB"/>
              </w:rPr>
            </w:pPr>
            <w:r w:rsidRPr="0076759B">
              <w:rPr>
                <w:rFonts w:ascii="Calibri" w:eastAsia="Times New Roman" w:hAnsi="Calibri" w:cs="Calibri"/>
                <w:color w:val="000000"/>
                <w:lang w:eastAsia="en-GB"/>
              </w:rPr>
              <w:t>62326.4</w:t>
            </w:r>
          </w:p>
        </w:tc>
        <w:tc>
          <w:tcPr>
            <w:tcW w:w="2080" w:type="dxa"/>
            <w:tcBorders>
              <w:top w:val="nil"/>
              <w:left w:val="nil"/>
              <w:bottom w:val="nil"/>
              <w:right w:val="nil"/>
            </w:tcBorders>
            <w:shd w:val="clear" w:color="auto" w:fill="auto"/>
            <w:noWrap/>
            <w:vAlign w:val="bottom"/>
            <w:hideMark/>
          </w:tcPr>
          <w:p w14:paraId="65B8F649" w14:textId="77777777" w:rsidR="0076759B" w:rsidRPr="0076759B" w:rsidRDefault="0076759B" w:rsidP="0076759B">
            <w:pPr>
              <w:spacing w:after="0" w:line="240" w:lineRule="auto"/>
              <w:jc w:val="right"/>
              <w:rPr>
                <w:rFonts w:ascii="Calibri" w:eastAsia="Times New Roman" w:hAnsi="Calibri" w:cs="Calibri"/>
                <w:color w:val="000000"/>
                <w:lang w:eastAsia="en-GB"/>
              </w:rPr>
            </w:pPr>
            <w:r w:rsidRPr="0076759B">
              <w:rPr>
                <w:rFonts w:ascii="Calibri" w:eastAsia="Times New Roman" w:hAnsi="Calibri" w:cs="Calibri"/>
                <w:color w:val="000000"/>
                <w:lang w:eastAsia="en-GB"/>
              </w:rPr>
              <w:t>3117.46</w:t>
            </w:r>
          </w:p>
        </w:tc>
      </w:tr>
      <w:tr w:rsidR="0076759B" w:rsidRPr="0076759B" w14:paraId="2BFA0E7D" w14:textId="77777777" w:rsidTr="0076759B">
        <w:trPr>
          <w:trHeight w:val="300"/>
        </w:trPr>
        <w:tc>
          <w:tcPr>
            <w:tcW w:w="1380" w:type="dxa"/>
            <w:tcBorders>
              <w:top w:val="nil"/>
              <w:left w:val="nil"/>
              <w:bottom w:val="nil"/>
              <w:right w:val="nil"/>
            </w:tcBorders>
            <w:shd w:val="clear" w:color="auto" w:fill="auto"/>
            <w:noWrap/>
            <w:vAlign w:val="bottom"/>
            <w:hideMark/>
          </w:tcPr>
          <w:p w14:paraId="76186376" w14:textId="77777777" w:rsidR="0076759B" w:rsidRPr="0076759B" w:rsidRDefault="0076759B" w:rsidP="0076759B">
            <w:pPr>
              <w:spacing w:after="0" w:line="240" w:lineRule="auto"/>
              <w:ind w:firstLineChars="100" w:firstLine="220"/>
              <w:rPr>
                <w:rFonts w:ascii="Calibri" w:eastAsia="Times New Roman" w:hAnsi="Calibri" w:cs="Calibri"/>
                <w:color w:val="000000"/>
                <w:lang w:eastAsia="en-GB"/>
              </w:rPr>
            </w:pPr>
            <w:r w:rsidRPr="0076759B">
              <w:rPr>
                <w:rFonts w:ascii="Calibri" w:eastAsia="Times New Roman" w:hAnsi="Calibri" w:cs="Calibri"/>
                <w:color w:val="000000"/>
                <w:lang w:eastAsia="en-GB"/>
              </w:rPr>
              <w:t>Feb</w:t>
            </w:r>
          </w:p>
        </w:tc>
        <w:tc>
          <w:tcPr>
            <w:tcW w:w="2220" w:type="dxa"/>
            <w:tcBorders>
              <w:top w:val="nil"/>
              <w:left w:val="nil"/>
              <w:bottom w:val="nil"/>
              <w:right w:val="nil"/>
            </w:tcBorders>
            <w:shd w:val="clear" w:color="auto" w:fill="auto"/>
            <w:noWrap/>
            <w:vAlign w:val="bottom"/>
            <w:hideMark/>
          </w:tcPr>
          <w:p w14:paraId="20ACAB51" w14:textId="77777777" w:rsidR="0076759B" w:rsidRPr="0076759B" w:rsidRDefault="0076759B" w:rsidP="0076759B">
            <w:pPr>
              <w:spacing w:after="0" w:line="240" w:lineRule="auto"/>
              <w:jc w:val="right"/>
              <w:rPr>
                <w:rFonts w:ascii="Calibri" w:eastAsia="Times New Roman" w:hAnsi="Calibri" w:cs="Calibri"/>
                <w:color w:val="000000"/>
                <w:lang w:eastAsia="en-GB"/>
              </w:rPr>
            </w:pPr>
            <w:r w:rsidRPr="0076759B">
              <w:rPr>
                <w:rFonts w:ascii="Calibri" w:eastAsia="Times New Roman" w:hAnsi="Calibri" w:cs="Calibri"/>
                <w:color w:val="000000"/>
                <w:lang w:eastAsia="en-GB"/>
              </w:rPr>
              <w:t>4039</w:t>
            </w:r>
          </w:p>
        </w:tc>
        <w:tc>
          <w:tcPr>
            <w:tcW w:w="1280" w:type="dxa"/>
            <w:tcBorders>
              <w:top w:val="nil"/>
              <w:left w:val="nil"/>
              <w:bottom w:val="nil"/>
              <w:right w:val="nil"/>
            </w:tcBorders>
            <w:shd w:val="clear" w:color="auto" w:fill="auto"/>
            <w:noWrap/>
            <w:vAlign w:val="bottom"/>
            <w:hideMark/>
          </w:tcPr>
          <w:p w14:paraId="1B35093C" w14:textId="77777777" w:rsidR="0076759B" w:rsidRPr="0076759B" w:rsidRDefault="0076759B" w:rsidP="0076759B">
            <w:pPr>
              <w:spacing w:after="0" w:line="240" w:lineRule="auto"/>
              <w:jc w:val="right"/>
              <w:rPr>
                <w:rFonts w:ascii="Calibri" w:eastAsia="Times New Roman" w:hAnsi="Calibri" w:cs="Calibri"/>
                <w:color w:val="000000"/>
                <w:lang w:eastAsia="en-GB"/>
              </w:rPr>
            </w:pPr>
            <w:r w:rsidRPr="0076759B">
              <w:rPr>
                <w:rFonts w:ascii="Calibri" w:eastAsia="Times New Roman" w:hAnsi="Calibri" w:cs="Calibri"/>
                <w:color w:val="000000"/>
                <w:lang w:eastAsia="en-GB"/>
              </w:rPr>
              <w:t>332574.1765</w:t>
            </w:r>
          </w:p>
        </w:tc>
        <w:tc>
          <w:tcPr>
            <w:tcW w:w="1700" w:type="dxa"/>
            <w:tcBorders>
              <w:top w:val="nil"/>
              <w:left w:val="nil"/>
              <w:bottom w:val="nil"/>
              <w:right w:val="nil"/>
            </w:tcBorders>
            <w:shd w:val="clear" w:color="auto" w:fill="auto"/>
            <w:noWrap/>
            <w:vAlign w:val="bottom"/>
            <w:hideMark/>
          </w:tcPr>
          <w:p w14:paraId="5CB00F39" w14:textId="77777777" w:rsidR="0076759B" w:rsidRPr="0076759B" w:rsidRDefault="0076759B" w:rsidP="0076759B">
            <w:pPr>
              <w:spacing w:after="0" w:line="240" w:lineRule="auto"/>
              <w:jc w:val="right"/>
              <w:rPr>
                <w:rFonts w:ascii="Calibri" w:eastAsia="Times New Roman" w:hAnsi="Calibri" w:cs="Calibri"/>
                <w:color w:val="000000"/>
                <w:lang w:eastAsia="en-GB"/>
              </w:rPr>
            </w:pPr>
            <w:r w:rsidRPr="0076759B">
              <w:rPr>
                <w:rFonts w:ascii="Calibri" w:eastAsia="Times New Roman" w:hAnsi="Calibri" w:cs="Calibri"/>
                <w:color w:val="000000"/>
                <w:lang w:eastAsia="en-GB"/>
              </w:rPr>
              <w:t>16717.19</w:t>
            </w:r>
          </w:p>
        </w:tc>
        <w:tc>
          <w:tcPr>
            <w:tcW w:w="1320" w:type="dxa"/>
            <w:tcBorders>
              <w:top w:val="nil"/>
              <w:left w:val="nil"/>
              <w:bottom w:val="nil"/>
              <w:right w:val="nil"/>
            </w:tcBorders>
            <w:shd w:val="clear" w:color="auto" w:fill="auto"/>
            <w:noWrap/>
            <w:vAlign w:val="bottom"/>
            <w:hideMark/>
          </w:tcPr>
          <w:p w14:paraId="6944E209" w14:textId="77777777" w:rsidR="0076759B" w:rsidRPr="0076759B" w:rsidRDefault="0076759B" w:rsidP="0076759B">
            <w:pPr>
              <w:spacing w:after="0" w:line="240" w:lineRule="auto"/>
              <w:jc w:val="right"/>
              <w:rPr>
                <w:rFonts w:ascii="Calibri" w:eastAsia="Times New Roman" w:hAnsi="Calibri" w:cs="Calibri"/>
                <w:color w:val="000000"/>
                <w:lang w:eastAsia="en-GB"/>
              </w:rPr>
            </w:pPr>
            <w:r w:rsidRPr="0076759B">
              <w:rPr>
                <w:rFonts w:ascii="Calibri" w:eastAsia="Times New Roman" w:hAnsi="Calibri" w:cs="Calibri"/>
                <w:color w:val="000000"/>
                <w:lang w:eastAsia="en-GB"/>
              </w:rPr>
              <w:t>30368.64</w:t>
            </w:r>
          </w:p>
        </w:tc>
        <w:tc>
          <w:tcPr>
            <w:tcW w:w="2080" w:type="dxa"/>
            <w:tcBorders>
              <w:top w:val="nil"/>
              <w:left w:val="nil"/>
              <w:bottom w:val="nil"/>
              <w:right w:val="nil"/>
            </w:tcBorders>
            <w:shd w:val="clear" w:color="auto" w:fill="auto"/>
            <w:noWrap/>
            <w:vAlign w:val="bottom"/>
            <w:hideMark/>
          </w:tcPr>
          <w:p w14:paraId="12A0556E" w14:textId="77777777" w:rsidR="0076759B" w:rsidRPr="0076759B" w:rsidRDefault="0076759B" w:rsidP="0076759B">
            <w:pPr>
              <w:spacing w:after="0" w:line="240" w:lineRule="auto"/>
              <w:jc w:val="right"/>
              <w:rPr>
                <w:rFonts w:ascii="Calibri" w:eastAsia="Times New Roman" w:hAnsi="Calibri" w:cs="Calibri"/>
                <w:color w:val="000000"/>
                <w:lang w:eastAsia="en-GB"/>
              </w:rPr>
            </w:pPr>
            <w:r w:rsidRPr="0076759B">
              <w:rPr>
                <w:rFonts w:ascii="Calibri" w:eastAsia="Times New Roman" w:hAnsi="Calibri" w:cs="Calibri"/>
                <w:color w:val="000000"/>
                <w:lang w:eastAsia="en-GB"/>
              </w:rPr>
              <w:t>2460.81</w:t>
            </w:r>
          </w:p>
        </w:tc>
      </w:tr>
      <w:tr w:rsidR="0076759B" w:rsidRPr="0076759B" w14:paraId="28EE86AB" w14:textId="77777777" w:rsidTr="0076759B">
        <w:trPr>
          <w:trHeight w:val="300"/>
        </w:trPr>
        <w:tc>
          <w:tcPr>
            <w:tcW w:w="1380" w:type="dxa"/>
            <w:tcBorders>
              <w:top w:val="nil"/>
              <w:left w:val="nil"/>
              <w:bottom w:val="nil"/>
              <w:right w:val="nil"/>
            </w:tcBorders>
            <w:shd w:val="clear" w:color="auto" w:fill="auto"/>
            <w:noWrap/>
            <w:vAlign w:val="bottom"/>
            <w:hideMark/>
          </w:tcPr>
          <w:p w14:paraId="330AADB9" w14:textId="77777777" w:rsidR="0076759B" w:rsidRPr="0076759B" w:rsidRDefault="0076759B" w:rsidP="0076759B">
            <w:pPr>
              <w:spacing w:after="0" w:line="240" w:lineRule="auto"/>
              <w:ind w:firstLineChars="100" w:firstLine="220"/>
              <w:rPr>
                <w:rFonts w:ascii="Calibri" w:eastAsia="Times New Roman" w:hAnsi="Calibri" w:cs="Calibri"/>
                <w:color w:val="000000"/>
                <w:lang w:eastAsia="en-GB"/>
              </w:rPr>
            </w:pPr>
            <w:r w:rsidRPr="0076759B">
              <w:rPr>
                <w:rFonts w:ascii="Calibri" w:eastAsia="Times New Roman" w:hAnsi="Calibri" w:cs="Calibri"/>
                <w:color w:val="000000"/>
                <w:lang w:eastAsia="en-GB"/>
              </w:rPr>
              <w:t>Mar</w:t>
            </w:r>
          </w:p>
        </w:tc>
        <w:tc>
          <w:tcPr>
            <w:tcW w:w="2220" w:type="dxa"/>
            <w:tcBorders>
              <w:top w:val="nil"/>
              <w:left w:val="nil"/>
              <w:bottom w:val="nil"/>
              <w:right w:val="nil"/>
            </w:tcBorders>
            <w:shd w:val="clear" w:color="auto" w:fill="auto"/>
            <w:noWrap/>
            <w:vAlign w:val="bottom"/>
            <w:hideMark/>
          </w:tcPr>
          <w:p w14:paraId="3BB763A8" w14:textId="77777777" w:rsidR="0076759B" w:rsidRPr="0076759B" w:rsidRDefault="0076759B" w:rsidP="0076759B">
            <w:pPr>
              <w:spacing w:after="0" w:line="240" w:lineRule="auto"/>
              <w:jc w:val="right"/>
              <w:rPr>
                <w:rFonts w:ascii="Calibri" w:eastAsia="Times New Roman" w:hAnsi="Calibri" w:cs="Calibri"/>
                <w:color w:val="000000"/>
                <w:lang w:eastAsia="en-GB"/>
              </w:rPr>
            </w:pPr>
            <w:r w:rsidRPr="0076759B">
              <w:rPr>
                <w:rFonts w:ascii="Calibri" w:eastAsia="Times New Roman" w:hAnsi="Calibri" w:cs="Calibri"/>
                <w:color w:val="000000"/>
                <w:lang w:eastAsia="en-GB"/>
              </w:rPr>
              <w:t>4258</w:t>
            </w:r>
          </w:p>
        </w:tc>
        <w:tc>
          <w:tcPr>
            <w:tcW w:w="1280" w:type="dxa"/>
            <w:tcBorders>
              <w:top w:val="nil"/>
              <w:left w:val="nil"/>
              <w:bottom w:val="nil"/>
              <w:right w:val="nil"/>
            </w:tcBorders>
            <w:shd w:val="clear" w:color="auto" w:fill="auto"/>
            <w:noWrap/>
            <w:vAlign w:val="bottom"/>
            <w:hideMark/>
          </w:tcPr>
          <w:p w14:paraId="0576E885" w14:textId="77777777" w:rsidR="0076759B" w:rsidRPr="0076759B" w:rsidRDefault="0076759B" w:rsidP="0076759B">
            <w:pPr>
              <w:spacing w:after="0" w:line="240" w:lineRule="auto"/>
              <w:jc w:val="right"/>
              <w:rPr>
                <w:rFonts w:ascii="Calibri" w:eastAsia="Times New Roman" w:hAnsi="Calibri" w:cs="Calibri"/>
                <w:color w:val="000000"/>
                <w:lang w:eastAsia="en-GB"/>
              </w:rPr>
            </w:pPr>
            <w:r w:rsidRPr="0076759B">
              <w:rPr>
                <w:rFonts w:ascii="Calibri" w:eastAsia="Times New Roman" w:hAnsi="Calibri" w:cs="Calibri"/>
                <w:color w:val="000000"/>
                <w:lang w:eastAsia="en-GB"/>
              </w:rPr>
              <w:t>411628.729</w:t>
            </w:r>
          </w:p>
        </w:tc>
        <w:tc>
          <w:tcPr>
            <w:tcW w:w="1700" w:type="dxa"/>
            <w:tcBorders>
              <w:top w:val="nil"/>
              <w:left w:val="nil"/>
              <w:bottom w:val="nil"/>
              <w:right w:val="nil"/>
            </w:tcBorders>
            <w:shd w:val="clear" w:color="auto" w:fill="auto"/>
            <w:noWrap/>
            <w:vAlign w:val="bottom"/>
            <w:hideMark/>
          </w:tcPr>
          <w:p w14:paraId="3DC2EA8B" w14:textId="77777777" w:rsidR="0076759B" w:rsidRPr="0076759B" w:rsidRDefault="0076759B" w:rsidP="0076759B">
            <w:pPr>
              <w:spacing w:after="0" w:line="240" w:lineRule="auto"/>
              <w:jc w:val="right"/>
              <w:rPr>
                <w:rFonts w:ascii="Calibri" w:eastAsia="Times New Roman" w:hAnsi="Calibri" w:cs="Calibri"/>
                <w:color w:val="000000"/>
                <w:lang w:eastAsia="en-GB"/>
              </w:rPr>
            </w:pPr>
            <w:r w:rsidRPr="0076759B">
              <w:rPr>
                <w:rFonts w:ascii="Calibri" w:eastAsia="Times New Roman" w:hAnsi="Calibri" w:cs="Calibri"/>
                <w:color w:val="000000"/>
                <w:lang w:eastAsia="en-GB"/>
              </w:rPr>
              <w:t>33065.77</w:t>
            </w:r>
          </w:p>
        </w:tc>
        <w:tc>
          <w:tcPr>
            <w:tcW w:w="1320" w:type="dxa"/>
            <w:tcBorders>
              <w:top w:val="nil"/>
              <w:left w:val="nil"/>
              <w:bottom w:val="nil"/>
              <w:right w:val="nil"/>
            </w:tcBorders>
            <w:shd w:val="clear" w:color="auto" w:fill="auto"/>
            <w:noWrap/>
            <w:vAlign w:val="bottom"/>
            <w:hideMark/>
          </w:tcPr>
          <w:p w14:paraId="79ACA11F" w14:textId="77777777" w:rsidR="0076759B" w:rsidRPr="0076759B" w:rsidRDefault="0076759B" w:rsidP="0076759B">
            <w:pPr>
              <w:spacing w:after="0" w:line="240" w:lineRule="auto"/>
              <w:jc w:val="right"/>
              <w:rPr>
                <w:rFonts w:ascii="Calibri" w:eastAsia="Times New Roman" w:hAnsi="Calibri" w:cs="Calibri"/>
                <w:color w:val="000000"/>
                <w:lang w:eastAsia="en-GB"/>
              </w:rPr>
            </w:pPr>
            <w:r w:rsidRPr="0076759B">
              <w:rPr>
                <w:rFonts w:ascii="Calibri" w:eastAsia="Times New Roman" w:hAnsi="Calibri" w:cs="Calibri"/>
                <w:color w:val="000000"/>
                <w:lang w:eastAsia="en-GB"/>
              </w:rPr>
              <w:t>22802.96</w:t>
            </w:r>
          </w:p>
        </w:tc>
        <w:tc>
          <w:tcPr>
            <w:tcW w:w="2080" w:type="dxa"/>
            <w:tcBorders>
              <w:top w:val="nil"/>
              <w:left w:val="nil"/>
              <w:bottom w:val="nil"/>
              <w:right w:val="nil"/>
            </w:tcBorders>
            <w:shd w:val="clear" w:color="auto" w:fill="auto"/>
            <w:noWrap/>
            <w:vAlign w:val="bottom"/>
            <w:hideMark/>
          </w:tcPr>
          <w:p w14:paraId="6EAE1F2A" w14:textId="77777777" w:rsidR="0076759B" w:rsidRPr="0076759B" w:rsidRDefault="0076759B" w:rsidP="0076759B">
            <w:pPr>
              <w:spacing w:after="0" w:line="240" w:lineRule="auto"/>
              <w:jc w:val="right"/>
              <w:rPr>
                <w:rFonts w:ascii="Calibri" w:eastAsia="Times New Roman" w:hAnsi="Calibri" w:cs="Calibri"/>
                <w:color w:val="000000"/>
                <w:lang w:eastAsia="en-GB"/>
              </w:rPr>
            </w:pPr>
            <w:r w:rsidRPr="0076759B">
              <w:rPr>
                <w:rFonts w:ascii="Calibri" w:eastAsia="Times New Roman" w:hAnsi="Calibri" w:cs="Calibri"/>
                <w:color w:val="000000"/>
                <w:lang w:eastAsia="en-GB"/>
              </w:rPr>
              <w:t>2571.06</w:t>
            </w:r>
          </w:p>
        </w:tc>
      </w:tr>
      <w:tr w:rsidR="0076759B" w:rsidRPr="0076759B" w14:paraId="7131A71B" w14:textId="77777777" w:rsidTr="0076759B">
        <w:trPr>
          <w:trHeight w:val="300"/>
        </w:trPr>
        <w:tc>
          <w:tcPr>
            <w:tcW w:w="1380" w:type="dxa"/>
            <w:tcBorders>
              <w:top w:val="nil"/>
              <w:left w:val="nil"/>
              <w:bottom w:val="nil"/>
              <w:right w:val="nil"/>
            </w:tcBorders>
            <w:shd w:val="clear" w:color="auto" w:fill="auto"/>
            <w:noWrap/>
            <w:vAlign w:val="bottom"/>
            <w:hideMark/>
          </w:tcPr>
          <w:p w14:paraId="61B12410" w14:textId="77777777" w:rsidR="0076759B" w:rsidRPr="0076759B" w:rsidRDefault="0076759B" w:rsidP="0076759B">
            <w:pPr>
              <w:spacing w:after="0" w:line="240" w:lineRule="auto"/>
              <w:ind w:firstLineChars="100" w:firstLine="220"/>
              <w:rPr>
                <w:rFonts w:ascii="Calibri" w:eastAsia="Times New Roman" w:hAnsi="Calibri" w:cs="Calibri"/>
                <w:color w:val="000000"/>
                <w:lang w:eastAsia="en-GB"/>
              </w:rPr>
            </w:pPr>
            <w:r w:rsidRPr="0076759B">
              <w:rPr>
                <w:rFonts w:ascii="Calibri" w:eastAsia="Times New Roman" w:hAnsi="Calibri" w:cs="Calibri"/>
                <w:color w:val="000000"/>
                <w:lang w:eastAsia="en-GB"/>
              </w:rPr>
              <w:t>Apr</w:t>
            </w:r>
          </w:p>
        </w:tc>
        <w:tc>
          <w:tcPr>
            <w:tcW w:w="2220" w:type="dxa"/>
            <w:tcBorders>
              <w:top w:val="nil"/>
              <w:left w:val="nil"/>
              <w:bottom w:val="nil"/>
              <w:right w:val="nil"/>
            </w:tcBorders>
            <w:shd w:val="clear" w:color="auto" w:fill="auto"/>
            <w:noWrap/>
            <w:vAlign w:val="bottom"/>
            <w:hideMark/>
          </w:tcPr>
          <w:p w14:paraId="63C160C3" w14:textId="77777777" w:rsidR="0076759B" w:rsidRPr="0076759B" w:rsidRDefault="0076759B" w:rsidP="0076759B">
            <w:pPr>
              <w:spacing w:after="0" w:line="240" w:lineRule="auto"/>
              <w:jc w:val="right"/>
              <w:rPr>
                <w:rFonts w:ascii="Calibri" w:eastAsia="Times New Roman" w:hAnsi="Calibri" w:cs="Calibri"/>
                <w:color w:val="000000"/>
                <w:lang w:eastAsia="en-GB"/>
              </w:rPr>
            </w:pPr>
            <w:r w:rsidRPr="0076759B">
              <w:rPr>
                <w:rFonts w:ascii="Calibri" w:eastAsia="Times New Roman" w:hAnsi="Calibri" w:cs="Calibri"/>
                <w:color w:val="000000"/>
                <w:lang w:eastAsia="en-GB"/>
              </w:rPr>
              <w:t>4512</w:t>
            </w:r>
          </w:p>
        </w:tc>
        <w:tc>
          <w:tcPr>
            <w:tcW w:w="1280" w:type="dxa"/>
            <w:tcBorders>
              <w:top w:val="nil"/>
              <w:left w:val="nil"/>
              <w:bottom w:val="nil"/>
              <w:right w:val="nil"/>
            </w:tcBorders>
            <w:shd w:val="clear" w:color="auto" w:fill="auto"/>
            <w:noWrap/>
            <w:vAlign w:val="bottom"/>
            <w:hideMark/>
          </w:tcPr>
          <w:p w14:paraId="0CAA08B6" w14:textId="77777777" w:rsidR="0076759B" w:rsidRPr="0076759B" w:rsidRDefault="0076759B" w:rsidP="0076759B">
            <w:pPr>
              <w:spacing w:after="0" w:line="240" w:lineRule="auto"/>
              <w:jc w:val="right"/>
              <w:rPr>
                <w:rFonts w:ascii="Calibri" w:eastAsia="Times New Roman" w:hAnsi="Calibri" w:cs="Calibri"/>
                <w:color w:val="000000"/>
                <w:lang w:eastAsia="en-GB"/>
              </w:rPr>
            </w:pPr>
            <w:r w:rsidRPr="0076759B">
              <w:rPr>
                <w:rFonts w:ascii="Calibri" w:eastAsia="Times New Roman" w:hAnsi="Calibri" w:cs="Calibri"/>
                <w:color w:val="000000"/>
                <w:lang w:eastAsia="en-GB"/>
              </w:rPr>
              <w:t>393276.482</w:t>
            </w:r>
          </w:p>
        </w:tc>
        <w:tc>
          <w:tcPr>
            <w:tcW w:w="1700" w:type="dxa"/>
            <w:tcBorders>
              <w:top w:val="nil"/>
              <w:left w:val="nil"/>
              <w:bottom w:val="nil"/>
              <w:right w:val="nil"/>
            </w:tcBorders>
            <w:shd w:val="clear" w:color="auto" w:fill="auto"/>
            <w:noWrap/>
            <w:vAlign w:val="bottom"/>
            <w:hideMark/>
          </w:tcPr>
          <w:p w14:paraId="721CE8DC" w14:textId="77777777" w:rsidR="0076759B" w:rsidRPr="0076759B" w:rsidRDefault="0076759B" w:rsidP="0076759B">
            <w:pPr>
              <w:spacing w:after="0" w:line="240" w:lineRule="auto"/>
              <w:jc w:val="right"/>
              <w:rPr>
                <w:rFonts w:ascii="Calibri" w:eastAsia="Times New Roman" w:hAnsi="Calibri" w:cs="Calibri"/>
                <w:color w:val="000000"/>
                <w:lang w:eastAsia="en-GB"/>
              </w:rPr>
            </w:pPr>
            <w:r w:rsidRPr="0076759B">
              <w:rPr>
                <w:rFonts w:ascii="Calibri" w:eastAsia="Times New Roman" w:hAnsi="Calibri" w:cs="Calibri"/>
                <w:color w:val="000000"/>
                <w:lang w:eastAsia="en-GB"/>
              </w:rPr>
              <w:t>20633.36</w:t>
            </w:r>
          </w:p>
        </w:tc>
        <w:tc>
          <w:tcPr>
            <w:tcW w:w="1320" w:type="dxa"/>
            <w:tcBorders>
              <w:top w:val="nil"/>
              <w:left w:val="nil"/>
              <w:bottom w:val="nil"/>
              <w:right w:val="nil"/>
            </w:tcBorders>
            <w:shd w:val="clear" w:color="auto" w:fill="auto"/>
            <w:noWrap/>
            <w:vAlign w:val="bottom"/>
            <w:hideMark/>
          </w:tcPr>
          <w:p w14:paraId="5A1E2958" w14:textId="77777777" w:rsidR="0076759B" w:rsidRPr="0076759B" w:rsidRDefault="0076759B" w:rsidP="0076759B">
            <w:pPr>
              <w:spacing w:after="0" w:line="240" w:lineRule="auto"/>
              <w:jc w:val="right"/>
              <w:rPr>
                <w:rFonts w:ascii="Calibri" w:eastAsia="Times New Roman" w:hAnsi="Calibri" w:cs="Calibri"/>
                <w:color w:val="000000"/>
                <w:lang w:eastAsia="en-GB"/>
              </w:rPr>
            </w:pPr>
            <w:r w:rsidRPr="0076759B">
              <w:rPr>
                <w:rFonts w:ascii="Calibri" w:eastAsia="Times New Roman" w:hAnsi="Calibri" w:cs="Calibri"/>
                <w:color w:val="000000"/>
                <w:lang w:eastAsia="en-GB"/>
              </w:rPr>
              <w:t>39132.73</w:t>
            </w:r>
          </w:p>
        </w:tc>
        <w:tc>
          <w:tcPr>
            <w:tcW w:w="2080" w:type="dxa"/>
            <w:tcBorders>
              <w:top w:val="nil"/>
              <w:left w:val="nil"/>
              <w:bottom w:val="nil"/>
              <w:right w:val="nil"/>
            </w:tcBorders>
            <w:shd w:val="clear" w:color="auto" w:fill="auto"/>
            <w:noWrap/>
            <w:vAlign w:val="bottom"/>
            <w:hideMark/>
          </w:tcPr>
          <w:p w14:paraId="522504B0" w14:textId="77777777" w:rsidR="0076759B" w:rsidRPr="0076759B" w:rsidRDefault="0076759B" w:rsidP="0076759B">
            <w:pPr>
              <w:spacing w:after="0" w:line="240" w:lineRule="auto"/>
              <w:jc w:val="right"/>
              <w:rPr>
                <w:rFonts w:ascii="Calibri" w:eastAsia="Times New Roman" w:hAnsi="Calibri" w:cs="Calibri"/>
                <w:color w:val="000000"/>
                <w:lang w:eastAsia="en-GB"/>
              </w:rPr>
            </w:pPr>
            <w:r w:rsidRPr="0076759B">
              <w:rPr>
                <w:rFonts w:ascii="Calibri" w:eastAsia="Times New Roman" w:hAnsi="Calibri" w:cs="Calibri"/>
                <w:color w:val="000000"/>
                <w:lang w:eastAsia="en-GB"/>
              </w:rPr>
              <w:t>2518.22</w:t>
            </w:r>
          </w:p>
        </w:tc>
      </w:tr>
      <w:tr w:rsidR="0076759B" w:rsidRPr="0076759B" w14:paraId="6A1CBC38" w14:textId="77777777" w:rsidTr="0076759B">
        <w:trPr>
          <w:trHeight w:val="300"/>
        </w:trPr>
        <w:tc>
          <w:tcPr>
            <w:tcW w:w="1380" w:type="dxa"/>
            <w:tcBorders>
              <w:top w:val="nil"/>
              <w:left w:val="nil"/>
              <w:bottom w:val="nil"/>
              <w:right w:val="nil"/>
            </w:tcBorders>
            <w:shd w:val="clear" w:color="auto" w:fill="auto"/>
            <w:noWrap/>
            <w:vAlign w:val="bottom"/>
            <w:hideMark/>
          </w:tcPr>
          <w:p w14:paraId="18E4A87A" w14:textId="77777777" w:rsidR="0076759B" w:rsidRPr="0076759B" w:rsidRDefault="0076759B" w:rsidP="0076759B">
            <w:pPr>
              <w:spacing w:after="0" w:line="240" w:lineRule="auto"/>
              <w:ind w:firstLineChars="100" w:firstLine="220"/>
              <w:rPr>
                <w:rFonts w:ascii="Calibri" w:eastAsia="Times New Roman" w:hAnsi="Calibri" w:cs="Calibri"/>
                <w:color w:val="000000"/>
                <w:lang w:eastAsia="en-GB"/>
              </w:rPr>
            </w:pPr>
            <w:r w:rsidRPr="0076759B">
              <w:rPr>
                <w:rFonts w:ascii="Calibri" w:eastAsia="Times New Roman" w:hAnsi="Calibri" w:cs="Calibri"/>
                <w:color w:val="000000"/>
                <w:lang w:eastAsia="en-GB"/>
              </w:rPr>
              <w:t>May</w:t>
            </w:r>
          </w:p>
        </w:tc>
        <w:tc>
          <w:tcPr>
            <w:tcW w:w="2220" w:type="dxa"/>
            <w:tcBorders>
              <w:top w:val="nil"/>
              <w:left w:val="nil"/>
              <w:bottom w:val="nil"/>
              <w:right w:val="nil"/>
            </w:tcBorders>
            <w:shd w:val="clear" w:color="auto" w:fill="auto"/>
            <w:noWrap/>
            <w:vAlign w:val="bottom"/>
            <w:hideMark/>
          </w:tcPr>
          <w:p w14:paraId="172018EE" w14:textId="77777777" w:rsidR="0076759B" w:rsidRPr="0076759B" w:rsidRDefault="0076759B" w:rsidP="0076759B">
            <w:pPr>
              <w:spacing w:after="0" w:line="240" w:lineRule="auto"/>
              <w:jc w:val="right"/>
              <w:rPr>
                <w:rFonts w:ascii="Calibri" w:eastAsia="Times New Roman" w:hAnsi="Calibri" w:cs="Calibri"/>
                <w:color w:val="000000"/>
                <w:lang w:eastAsia="en-GB"/>
              </w:rPr>
            </w:pPr>
            <w:r w:rsidRPr="0076759B">
              <w:rPr>
                <w:rFonts w:ascii="Calibri" w:eastAsia="Times New Roman" w:hAnsi="Calibri" w:cs="Calibri"/>
                <w:color w:val="000000"/>
                <w:lang w:eastAsia="en-GB"/>
              </w:rPr>
              <w:t>4829</w:t>
            </w:r>
          </w:p>
        </w:tc>
        <w:tc>
          <w:tcPr>
            <w:tcW w:w="1280" w:type="dxa"/>
            <w:tcBorders>
              <w:top w:val="nil"/>
              <w:left w:val="nil"/>
              <w:bottom w:val="nil"/>
              <w:right w:val="nil"/>
            </w:tcBorders>
            <w:shd w:val="clear" w:color="auto" w:fill="auto"/>
            <w:noWrap/>
            <w:vAlign w:val="bottom"/>
            <w:hideMark/>
          </w:tcPr>
          <w:p w14:paraId="45691650" w14:textId="77777777" w:rsidR="0076759B" w:rsidRPr="0076759B" w:rsidRDefault="0076759B" w:rsidP="0076759B">
            <w:pPr>
              <w:spacing w:after="0" w:line="240" w:lineRule="auto"/>
              <w:jc w:val="right"/>
              <w:rPr>
                <w:rFonts w:ascii="Calibri" w:eastAsia="Times New Roman" w:hAnsi="Calibri" w:cs="Calibri"/>
                <w:color w:val="000000"/>
                <w:lang w:eastAsia="en-GB"/>
              </w:rPr>
            </w:pPr>
            <w:r w:rsidRPr="0076759B">
              <w:rPr>
                <w:rFonts w:ascii="Calibri" w:eastAsia="Times New Roman" w:hAnsi="Calibri" w:cs="Calibri"/>
                <w:color w:val="000000"/>
                <w:lang w:eastAsia="en-GB"/>
              </w:rPr>
              <w:t>230145.538</w:t>
            </w:r>
          </w:p>
        </w:tc>
        <w:tc>
          <w:tcPr>
            <w:tcW w:w="1700" w:type="dxa"/>
            <w:tcBorders>
              <w:top w:val="nil"/>
              <w:left w:val="nil"/>
              <w:bottom w:val="nil"/>
              <w:right w:val="nil"/>
            </w:tcBorders>
            <w:shd w:val="clear" w:color="auto" w:fill="auto"/>
            <w:noWrap/>
            <w:vAlign w:val="bottom"/>
            <w:hideMark/>
          </w:tcPr>
          <w:p w14:paraId="6B89C936" w14:textId="77777777" w:rsidR="0076759B" w:rsidRPr="0076759B" w:rsidRDefault="0076759B" w:rsidP="0076759B">
            <w:pPr>
              <w:spacing w:after="0" w:line="240" w:lineRule="auto"/>
              <w:jc w:val="right"/>
              <w:rPr>
                <w:rFonts w:ascii="Calibri" w:eastAsia="Times New Roman" w:hAnsi="Calibri" w:cs="Calibri"/>
                <w:color w:val="000000"/>
                <w:lang w:eastAsia="en-GB"/>
              </w:rPr>
            </w:pPr>
            <w:r w:rsidRPr="0076759B">
              <w:rPr>
                <w:rFonts w:ascii="Calibri" w:eastAsia="Times New Roman" w:hAnsi="Calibri" w:cs="Calibri"/>
                <w:color w:val="000000"/>
                <w:lang w:eastAsia="en-GB"/>
              </w:rPr>
              <w:t>10390.12</w:t>
            </w:r>
          </w:p>
        </w:tc>
        <w:tc>
          <w:tcPr>
            <w:tcW w:w="1320" w:type="dxa"/>
            <w:tcBorders>
              <w:top w:val="nil"/>
              <w:left w:val="nil"/>
              <w:bottom w:val="nil"/>
              <w:right w:val="nil"/>
            </w:tcBorders>
            <w:shd w:val="clear" w:color="auto" w:fill="auto"/>
            <w:noWrap/>
            <w:vAlign w:val="bottom"/>
            <w:hideMark/>
          </w:tcPr>
          <w:p w14:paraId="1FF907C4" w14:textId="77777777" w:rsidR="0076759B" w:rsidRPr="0076759B" w:rsidRDefault="0076759B" w:rsidP="0076759B">
            <w:pPr>
              <w:spacing w:after="0" w:line="240" w:lineRule="auto"/>
              <w:jc w:val="right"/>
              <w:rPr>
                <w:rFonts w:ascii="Calibri" w:eastAsia="Times New Roman" w:hAnsi="Calibri" w:cs="Calibri"/>
                <w:color w:val="000000"/>
                <w:lang w:eastAsia="en-GB"/>
              </w:rPr>
            </w:pPr>
            <w:r w:rsidRPr="0076759B">
              <w:rPr>
                <w:rFonts w:ascii="Calibri" w:eastAsia="Times New Roman" w:hAnsi="Calibri" w:cs="Calibri"/>
                <w:color w:val="000000"/>
                <w:lang w:eastAsia="en-GB"/>
              </w:rPr>
              <w:t>18035.35</w:t>
            </w:r>
          </w:p>
        </w:tc>
        <w:tc>
          <w:tcPr>
            <w:tcW w:w="2080" w:type="dxa"/>
            <w:tcBorders>
              <w:top w:val="nil"/>
              <w:left w:val="nil"/>
              <w:bottom w:val="nil"/>
              <w:right w:val="nil"/>
            </w:tcBorders>
            <w:shd w:val="clear" w:color="auto" w:fill="auto"/>
            <w:noWrap/>
            <w:vAlign w:val="bottom"/>
            <w:hideMark/>
          </w:tcPr>
          <w:p w14:paraId="2FABBA74" w14:textId="77777777" w:rsidR="0076759B" w:rsidRPr="0076759B" w:rsidRDefault="0076759B" w:rsidP="0076759B">
            <w:pPr>
              <w:spacing w:after="0" w:line="240" w:lineRule="auto"/>
              <w:jc w:val="right"/>
              <w:rPr>
                <w:rFonts w:ascii="Calibri" w:eastAsia="Times New Roman" w:hAnsi="Calibri" w:cs="Calibri"/>
                <w:color w:val="000000"/>
                <w:lang w:eastAsia="en-GB"/>
              </w:rPr>
            </w:pPr>
            <w:r w:rsidRPr="0076759B">
              <w:rPr>
                <w:rFonts w:ascii="Calibri" w:eastAsia="Times New Roman" w:hAnsi="Calibri" w:cs="Calibri"/>
                <w:color w:val="000000"/>
                <w:lang w:eastAsia="en-GB"/>
              </w:rPr>
              <w:t>1897.7</w:t>
            </w:r>
          </w:p>
        </w:tc>
      </w:tr>
      <w:tr w:rsidR="0076759B" w:rsidRPr="0076759B" w14:paraId="24DD512B" w14:textId="77777777" w:rsidTr="0076759B">
        <w:trPr>
          <w:trHeight w:val="300"/>
        </w:trPr>
        <w:tc>
          <w:tcPr>
            <w:tcW w:w="1380" w:type="dxa"/>
            <w:tcBorders>
              <w:top w:val="nil"/>
              <w:left w:val="nil"/>
              <w:bottom w:val="nil"/>
              <w:right w:val="nil"/>
            </w:tcBorders>
            <w:shd w:val="clear" w:color="auto" w:fill="auto"/>
            <w:noWrap/>
            <w:vAlign w:val="bottom"/>
            <w:hideMark/>
          </w:tcPr>
          <w:p w14:paraId="6B6DA681" w14:textId="77777777" w:rsidR="0076759B" w:rsidRPr="0076759B" w:rsidRDefault="0076759B" w:rsidP="0076759B">
            <w:pPr>
              <w:spacing w:after="0" w:line="240" w:lineRule="auto"/>
              <w:ind w:firstLineChars="100" w:firstLine="220"/>
              <w:rPr>
                <w:rFonts w:ascii="Calibri" w:eastAsia="Times New Roman" w:hAnsi="Calibri" w:cs="Calibri"/>
                <w:color w:val="000000"/>
                <w:lang w:eastAsia="en-GB"/>
              </w:rPr>
            </w:pPr>
            <w:r w:rsidRPr="0076759B">
              <w:rPr>
                <w:rFonts w:ascii="Calibri" w:eastAsia="Times New Roman" w:hAnsi="Calibri" w:cs="Calibri"/>
                <w:color w:val="000000"/>
                <w:lang w:eastAsia="en-GB"/>
              </w:rPr>
              <w:t>Jun</w:t>
            </w:r>
          </w:p>
        </w:tc>
        <w:tc>
          <w:tcPr>
            <w:tcW w:w="2220" w:type="dxa"/>
            <w:tcBorders>
              <w:top w:val="nil"/>
              <w:left w:val="nil"/>
              <w:bottom w:val="nil"/>
              <w:right w:val="nil"/>
            </w:tcBorders>
            <w:shd w:val="clear" w:color="auto" w:fill="auto"/>
            <w:noWrap/>
            <w:vAlign w:val="bottom"/>
            <w:hideMark/>
          </w:tcPr>
          <w:p w14:paraId="68998DDC" w14:textId="77777777" w:rsidR="0076759B" w:rsidRPr="0076759B" w:rsidRDefault="0076759B" w:rsidP="0076759B">
            <w:pPr>
              <w:spacing w:after="0" w:line="240" w:lineRule="auto"/>
              <w:jc w:val="right"/>
              <w:rPr>
                <w:rFonts w:ascii="Calibri" w:eastAsia="Times New Roman" w:hAnsi="Calibri" w:cs="Calibri"/>
                <w:color w:val="000000"/>
                <w:lang w:eastAsia="en-GB"/>
              </w:rPr>
            </w:pPr>
            <w:r w:rsidRPr="0076759B">
              <w:rPr>
                <w:rFonts w:ascii="Calibri" w:eastAsia="Times New Roman" w:hAnsi="Calibri" w:cs="Calibri"/>
                <w:color w:val="000000"/>
                <w:lang w:eastAsia="en-GB"/>
              </w:rPr>
              <w:t>4176</w:t>
            </w:r>
          </w:p>
        </w:tc>
        <w:tc>
          <w:tcPr>
            <w:tcW w:w="1280" w:type="dxa"/>
            <w:tcBorders>
              <w:top w:val="nil"/>
              <w:left w:val="nil"/>
              <w:bottom w:val="nil"/>
              <w:right w:val="nil"/>
            </w:tcBorders>
            <w:shd w:val="clear" w:color="auto" w:fill="auto"/>
            <w:noWrap/>
            <w:vAlign w:val="bottom"/>
            <w:hideMark/>
          </w:tcPr>
          <w:p w14:paraId="65E41972" w14:textId="77777777" w:rsidR="0076759B" w:rsidRPr="0076759B" w:rsidRDefault="0076759B" w:rsidP="0076759B">
            <w:pPr>
              <w:spacing w:after="0" w:line="240" w:lineRule="auto"/>
              <w:jc w:val="right"/>
              <w:rPr>
                <w:rFonts w:ascii="Calibri" w:eastAsia="Times New Roman" w:hAnsi="Calibri" w:cs="Calibri"/>
                <w:color w:val="000000"/>
                <w:lang w:eastAsia="en-GB"/>
              </w:rPr>
            </w:pPr>
            <w:r w:rsidRPr="0076759B">
              <w:rPr>
                <w:rFonts w:ascii="Calibri" w:eastAsia="Times New Roman" w:hAnsi="Calibri" w:cs="Calibri"/>
                <w:color w:val="000000"/>
                <w:lang w:eastAsia="en-GB"/>
              </w:rPr>
              <w:t>263456.068</w:t>
            </w:r>
          </w:p>
        </w:tc>
        <w:tc>
          <w:tcPr>
            <w:tcW w:w="1700" w:type="dxa"/>
            <w:tcBorders>
              <w:top w:val="nil"/>
              <w:left w:val="nil"/>
              <w:bottom w:val="nil"/>
              <w:right w:val="nil"/>
            </w:tcBorders>
            <w:shd w:val="clear" w:color="auto" w:fill="auto"/>
            <w:noWrap/>
            <w:vAlign w:val="bottom"/>
            <w:hideMark/>
          </w:tcPr>
          <w:p w14:paraId="7AB11329" w14:textId="77777777" w:rsidR="0076759B" w:rsidRPr="0076759B" w:rsidRDefault="0076759B" w:rsidP="0076759B">
            <w:pPr>
              <w:spacing w:after="0" w:line="240" w:lineRule="auto"/>
              <w:jc w:val="right"/>
              <w:rPr>
                <w:rFonts w:ascii="Calibri" w:eastAsia="Times New Roman" w:hAnsi="Calibri" w:cs="Calibri"/>
                <w:color w:val="000000"/>
                <w:lang w:eastAsia="en-GB"/>
              </w:rPr>
            </w:pPr>
            <w:r w:rsidRPr="0076759B">
              <w:rPr>
                <w:rFonts w:ascii="Calibri" w:eastAsia="Times New Roman" w:hAnsi="Calibri" w:cs="Calibri"/>
                <w:color w:val="000000"/>
                <w:lang w:eastAsia="en-GB"/>
              </w:rPr>
              <w:t>12314.05</w:t>
            </w:r>
          </w:p>
        </w:tc>
        <w:tc>
          <w:tcPr>
            <w:tcW w:w="1320" w:type="dxa"/>
            <w:tcBorders>
              <w:top w:val="nil"/>
              <w:left w:val="nil"/>
              <w:bottom w:val="nil"/>
              <w:right w:val="nil"/>
            </w:tcBorders>
            <w:shd w:val="clear" w:color="auto" w:fill="auto"/>
            <w:noWrap/>
            <w:vAlign w:val="bottom"/>
            <w:hideMark/>
          </w:tcPr>
          <w:p w14:paraId="7639098C" w14:textId="77777777" w:rsidR="0076759B" w:rsidRPr="0076759B" w:rsidRDefault="0076759B" w:rsidP="0076759B">
            <w:pPr>
              <w:spacing w:after="0" w:line="240" w:lineRule="auto"/>
              <w:jc w:val="right"/>
              <w:rPr>
                <w:rFonts w:ascii="Calibri" w:eastAsia="Times New Roman" w:hAnsi="Calibri" w:cs="Calibri"/>
                <w:color w:val="000000"/>
                <w:lang w:eastAsia="en-GB"/>
              </w:rPr>
            </w:pPr>
            <w:r w:rsidRPr="0076759B">
              <w:rPr>
                <w:rFonts w:ascii="Calibri" w:eastAsia="Times New Roman" w:hAnsi="Calibri" w:cs="Calibri"/>
                <w:color w:val="000000"/>
                <w:lang w:eastAsia="en-GB"/>
              </w:rPr>
              <w:t>34640.55</w:t>
            </w:r>
          </w:p>
        </w:tc>
        <w:tc>
          <w:tcPr>
            <w:tcW w:w="2080" w:type="dxa"/>
            <w:tcBorders>
              <w:top w:val="nil"/>
              <w:left w:val="nil"/>
              <w:bottom w:val="nil"/>
              <w:right w:val="nil"/>
            </w:tcBorders>
            <w:shd w:val="clear" w:color="auto" w:fill="auto"/>
            <w:noWrap/>
            <w:vAlign w:val="bottom"/>
            <w:hideMark/>
          </w:tcPr>
          <w:p w14:paraId="0530313B" w14:textId="77777777" w:rsidR="0076759B" w:rsidRPr="0076759B" w:rsidRDefault="0076759B" w:rsidP="0076759B">
            <w:pPr>
              <w:spacing w:after="0" w:line="240" w:lineRule="auto"/>
              <w:jc w:val="right"/>
              <w:rPr>
                <w:rFonts w:ascii="Calibri" w:eastAsia="Times New Roman" w:hAnsi="Calibri" w:cs="Calibri"/>
                <w:color w:val="000000"/>
                <w:lang w:eastAsia="en-GB"/>
              </w:rPr>
            </w:pPr>
            <w:r w:rsidRPr="0076759B">
              <w:rPr>
                <w:rFonts w:ascii="Calibri" w:eastAsia="Times New Roman" w:hAnsi="Calibri" w:cs="Calibri"/>
                <w:color w:val="000000"/>
                <w:lang w:eastAsia="en-GB"/>
              </w:rPr>
              <w:t>1995.59</w:t>
            </w:r>
          </w:p>
        </w:tc>
      </w:tr>
      <w:tr w:rsidR="0076759B" w:rsidRPr="0076759B" w14:paraId="10367F72" w14:textId="77777777" w:rsidTr="0076759B">
        <w:trPr>
          <w:trHeight w:val="300"/>
        </w:trPr>
        <w:tc>
          <w:tcPr>
            <w:tcW w:w="1380" w:type="dxa"/>
            <w:tcBorders>
              <w:top w:val="nil"/>
              <w:left w:val="nil"/>
              <w:bottom w:val="nil"/>
              <w:right w:val="nil"/>
            </w:tcBorders>
            <w:shd w:val="clear" w:color="auto" w:fill="auto"/>
            <w:noWrap/>
            <w:vAlign w:val="bottom"/>
            <w:hideMark/>
          </w:tcPr>
          <w:p w14:paraId="597FA2F4" w14:textId="77777777" w:rsidR="0076759B" w:rsidRPr="0076759B" w:rsidRDefault="0076759B" w:rsidP="0076759B">
            <w:pPr>
              <w:spacing w:after="0" w:line="240" w:lineRule="auto"/>
              <w:ind w:firstLineChars="100" w:firstLine="220"/>
              <w:rPr>
                <w:rFonts w:ascii="Calibri" w:eastAsia="Times New Roman" w:hAnsi="Calibri" w:cs="Calibri"/>
                <w:color w:val="000000"/>
                <w:lang w:eastAsia="en-GB"/>
              </w:rPr>
            </w:pPr>
            <w:r w:rsidRPr="0076759B">
              <w:rPr>
                <w:rFonts w:ascii="Calibri" w:eastAsia="Times New Roman" w:hAnsi="Calibri" w:cs="Calibri"/>
                <w:color w:val="000000"/>
                <w:lang w:eastAsia="en-GB"/>
              </w:rPr>
              <w:t>Jul</w:t>
            </w:r>
          </w:p>
        </w:tc>
        <w:tc>
          <w:tcPr>
            <w:tcW w:w="2220" w:type="dxa"/>
            <w:tcBorders>
              <w:top w:val="nil"/>
              <w:left w:val="nil"/>
              <w:bottom w:val="nil"/>
              <w:right w:val="nil"/>
            </w:tcBorders>
            <w:shd w:val="clear" w:color="auto" w:fill="auto"/>
            <w:noWrap/>
            <w:vAlign w:val="bottom"/>
            <w:hideMark/>
          </w:tcPr>
          <w:p w14:paraId="109B5DA9" w14:textId="77777777" w:rsidR="0076759B" w:rsidRPr="0076759B" w:rsidRDefault="0076759B" w:rsidP="0076759B">
            <w:pPr>
              <w:spacing w:after="0" w:line="240" w:lineRule="auto"/>
              <w:jc w:val="right"/>
              <w:rPr>
                <w:rFonts w:ascii="Calibri" w:eastAsia="Times New Roman" w:hAnsi="Calibri" w:cs="Calibri"/>
                <w:color w:val="000000"/>
                <w:lang w:eastAsia="en-GB"/>
              </w:rPr>
            </w:pPr>
            <w:r w:rsidRPr="0076759B">
              <w:rPr>
                <w:rFonts w:ascii="Calibri" w:eastAsia="Times New Roman" w:hAnsi="Calibri" w:cs="Calibri"/>
                <w:color w:val="000000"/>
                <w:lang w:eastAsia="en-GB"/>
              </w:rPr>
              <w:t>4860</w:t>
            </w:r>
          </w:p>
        </w:tc>
        <w:tc>
          <w:tcPr>
            <w:tcW w:w="1280" w:type="dxa"/>
            <w:tcBorders>
              <w:top w:val="nil"/>
              <w:left w:val="nil"/>
              <w:bottom w:val="nil"/>
              <w:right w:val="nil"/>
            </w:tcBorders>
            <w:shd w:val="clear" w:color="auto" w:fill="auto"/>
            <w:noWrap/>
            <w:vAlign w:val="bottom"/>
            <w:hideMark/>
          </w:tcPr>
          <w:p w14:paraId="3364C8E7" w14:textId="77777777" w:rsidR="0076759B" w:rsidRPr="0076759B" w:rsidRDefault="0076759B" w:rsidP="0076759B">
            <w:pPr>
              <w:spacing w:after="0" w:line="240" w:lineRule="auto"/>
              <w:jc w:val="right"/>
              <w:rPr>
                <w:rFonts w:ascii="Calibri" w:eastAsia="Times New Roman" w:hAnsi="Calibri" w:cs="Calibri"/>
                <w:color w:val="000000"/>
                <w:lang w:eastAsia="en-GB"/>
              </w:rPr>
            </w:pPr>
            <w:r w:rsidRPr="0076759B">
              <w:rPr>
                <w:rFonts w:ascii="Calibri" w:eastAsia="Times New Roman" w:hAnsi="Calibri" w:cs="Calibri"/>
                <w:color w:val="000000"/>
                <w:lang w:eastAsia="en-GB"/>
              </w:rPr>
              <w:t>380700.82</w:t>
            </w:r>
          </w:p>
        </w:tc>
        <w:tc>
          <w:tcPr>
            <w:tcW w:w="1700" w:type="dxa"/>
            <w:tcBorders>
              <w:top w:val="nil"/>
              <w:left w:val="nil"/>
              <w:bottom w:val="nil"/>
              <w:right w:val="nil"/>
            </w:tcBorders>
            <w:shd w:val="clear" w:color="auto" w:fill="auto"/>
            <w:noWrap/>
            <w:vAlign w:val="bottom"/>
            <w:hideMark/>
          </w:tcPr>
          <w:p w14:paraId="3C7C1BB6" w14:textId="77777777" w:rsidR="0076759B" w:rsidRPr="0076759B" w:rsidRDefault="0076759B" w:rsidP="0076759B">
            <w:pPr>
              <w:spacing w:after="0" w:line="240" w:lineRule="auto"/>
              <w:jc w:val="right"/>
              <w:rPr>
                <w:rFonts w:ascii="Calibri" w:eastAsia="Times New Roman" w:hAnsi="Calibri" w:cs="Calibri"/>
                <w:color w:val="000000"/>
                <w:lang w:eastAsia="en-GB"/>
              </w:rPr>
            </w:pPr>
            <w:r w:rsidRPr="0076759B">
              <w:rPr>
                <w:rFonts w:ascii="Calibri" w:eastAsia="Times New Roman" w:hAnsi="Calibri" w:cs="Calibri"/>
                <w:color w:val="000000"/>
                <w:lang w:eastAsia="en-GB"/>
              </w:rPr>
              <w:t>27943.77</w:t>
            </w:r>
          </w:p>
        </w:tc>
        <w:tc>
          <w:tcPr>
            <w:tcW w:w="1320" w:type="dxa"/>
            <w:tcBorders>
              <w:top w:val="nil"/>
              <w:left w:val="nil"/>
              <w:bottom w:val="nil"/>
              <w:right w:val="nil"/>
            </w:tcBorders>
            <w:shd w:val="clear" w:color="auto" w:fill="auto"/>
            <w:noWrap/>
            <w:vAlign w:val="bottom"/>
            <w:hideMark/>
          </w:tcPr>
          <w:p w14:paraId="003FEE23" w14:textId="77777777" w:rsidR="0076759B" w:rsidRPr="0076759B" w:rsidRDefault="0076759B" w:rsidP="0076759B">
            <w:pPr>
              <w:spacing w:after="0" w:line="240" w:lineRule="auto"/>
              <w:jc w:val="right"/>
              <w:rPr>
                <w:rFonts w:ascii="Calibri" w:eastAsia="Times New Roman" w:hAnsi="Calibri" w:cs="Calibri"/>
                <w:color w:val="000000"/>
                <w:lang w:eastAsia="en-GB"/>
              </w:rPr>
            </w:pPr>
            <w:r w:rsidRPr="0076759B">
              <w:rPr>
                <w:rFonts w:ascii="Calibri" w:eastAsia="Times New Roman" w:hAnsi="Calibri" w:cs="Calibri"/>
                <w:color w:val="000000"/>
                <w:lang w:eastAsia="en-GB"/>
              </w:rPr>
              <w:t>41582.58</w:t>
            </w:r>
          </w:p>
        </w:tc>
        <w:tc>
          <w:tcPr>
            <w:tcW w:w="2080" w:type="dxa"/>
            <w:tcBorders>
              <w:top w:val="nil"/>
              <w:left w:val="nil"/>
              <w:bottom w:val="nil"/>
              <w:right w:val="nil"/>
            </w:tcBorders>
            <w:shd w:val="clear" w:color="auto" w:fill="auto"/>
            <w:noWrap/>
            <w:vAlign w:val="bottom"/>
            <w:hideMark/>
          </w:tcPr>
          <w:p w14:paraId="2F9F601A" w14:textId="77777777" w:rsidR="0076759B" w:rsidRPr="0076759B" w:rsidRDefault="0076759B" w:rsidP="0076759B">
            <w:pPr>
              <w:spacing w:after="0" w:line="240" w:lineRule="auto"/>
              <w:jc w:val="right"/>
              <w:rPr>
                <w:rFonts w:ascii="Calibri" w:eastAsia="Times New Roman" w:hAnsi="Calibri" w:cs="Calibri"/>
                <w:color w:val="000000"/>
                <w:lang w:eastAsia="en-GB"/>
              </w:rPr>
            </w:pPr>
            <w:r w:rsidRPr="0076759B">
              <w:rPr>
                <w:rFonts w:ascii="Calibri" w:eastAsia="Times New Roman" w:hAnsi="Calibri" w:cs="Calibri"/>
                <w:color w:val="000000"/>
                <w:lang w:eastAsia="en-GB"/>
              </w:rPr>
              <w:t>2458.12</w:t>
            </w:r>
          </w:p>
        </w:tc>
      </w:tr>
      <w:tr w:rsidR="0076759B" w:rsidRPr="0076759B" w14:paraId="119CCEBC" w14:textId="77777777" w:rsidTr="0076759B">
        <w:trPr>
          <w:trHeight w:val="300"/>
        </w:trPr>
        <w:tc>
          <w:tcPr>
            <w:tcW w:w="1380" w:type="dxa"/>
            <w:tcBorders>
              <w:top w:val="nil"/>
              <w:left w:val="nil"/>
              <w:bottom w:val="nil"/>
              <w:right w:val="nil"/>
            </w:tcBorders>
            <w:shd w:val="clear" w:color="auto" w:fill="auto"/>
            <w:noWrap/>
            <w:vAlign w:val="bottom"/>
            <w:hideMark/>
          </w:tcPr>
          <w:p w14:paraId="15C3EA8B" w14:textId="77777777" w:rsidR="0076759B" w:rsidRPr="0076759B" w:rsidRDefault="0076759B" w:rsidP="0076759B">
            <w:pPr>
              <w:spacing w:after="0" w:line="240" w:lineRule="auto"/>
              <w:ind w:firstLineChars="100" w:firstLine="220"/>
              <w:rPr>
                <w:rFonts w:ascii="Calibri" w:eastAsia="Times New Roman" w:hAnsi="Calibri" w:cs="Calibri"/>
                <w:color w:val="000000"/>
                <w:lang w:eastAsia="en-GB"/>
              </w:rPr>
            </w:pPr>
            <w:r w:rsidRPr="0076759B">
              <w:rPr>
                <w:rFonts w:ascii="Calibri" w:eastAsia="Times New Roman" w:hAnsi="Calibri" w:cs="Calibri"/>
                <w:color w:val="000000"/>
                <w:lang w:eastAsia="en-GB"/>
              </w:rPr>
              <w:t>Aug</w:t>
            </w:r>
          </w:p>
        </w:tc>
        <w:tc>
          <w:tcPr>
            <w:tcW w:w="2220" w:type="dxa"/>
            <w:tcBorders>
              <w:top w:val="nil"/>
              <w:left w:val="nil"/>
              <w:bottom w:val="nil"/>
              <w:right w:val="nil"/>
            </w:tcBorders>
            <w:shd w:val="clear" w:color="auto" w:fill="auto"/>
            <w:noWrap/>
            <w:vAlign w:val="bottom"/>
            <w:hideMark/>
          </w:tcPr>
          <w:p w14:paraId="18099DD5" w14:textId="77777777" w:rsidR="0076759B" w:rsidRPr="0076759B" w:rsidRDefault="0076759B" w:rsidP="0076759B">
            <w:pPr>
              <w:spacing w:after="0" w:line="240" w:lineRule="auto"/>
              <w:jc w:val="right"/>
              <w:rPr>
                <w:rFonts w:ascii="Calibri" w:eastAsia="Times New Roman" w:hAnsi="Calibri" w:cs="Calibri"/>
                <w:color w:val="000000"/>
                <w:lang w:eastAsia="en-GB"/>
              </w:rPr>
            </w:pPr>
            <w:r w:rsidRPr="0076759B">
              <w:rPr>
                <w:rFonts w:ascii="Calibri" w:eastAsia="Times New Roman" w:hAnsi="Calibri" w:cs="Calibri"/>
                <w:color w:val="000000"/>
                <w:lang w:eastAsia="en-GB"/>
              </w:rPr>
              <w:t>4889</w:t>
            </w:r>
          </w:p>
        </w:tc>
        <w:tc>
          <w:tcPr>
            <w:tcW w:w="1280" w:type="dxa"/>
            <w:tcBorders>
              <w:top w:val="nil"/>
              <w:left w:val="nil"/>
              <w:bottom w:val="nil"/>
              <w:right w:val="nil"/>
            </w:tcBorders>
            <w:shd w:val="clear" w:color="auto" w:fill="auto"/>
            <w:noWrap/>
            <w:vAlign w:val="bottom"/>
            <w:hideMark/>
          </w:tcPr>
          <w:p w14:paraId="43F8A4DC" w14:textId="77777777" w:rsidR="0076759B" w:rsidRPr="0076759B" w:rsidRDefault="0076759B" w:rsidP="0076759B">
            <w:pPr>
              <w:spacing w:after="0" w:line="240" w:lineRule="auto"/>
              <w:jc w:val="right"/>
              <w:rPr>
                <w:rFonts w:ascii="Calibri" w:eastAsia="Times New Roman" w:hAnsi="Calibri" w:cs="Calibri"/>
                <w:color w:val="000000"/>
                <w:lang w:eastAsia="en-GB"/>
              </w:rPr>
            </w:pPr>
            <w:r w:rsidRPr="0076759B">
              <w:rPr>
                <w:rFonts w:ascii="Calibri" w:eastAsia="Times New Roman" w:hAnsi="Calibri" w:cs="Calibri"/>
                <w:color w:val="000000"/>
                <w:lang w:eastAsia="en-GB"/>
              </w:rPr>
              <w:t>330016.255</w:t>
            </w:r>
          </w:p>
        </w:tc>
        <w:tc>
          <w:tcPr>
            <w:tcW w:w="1700" w:type="dxa"/>
            <w:tcBorders>
              <w:top w:val="nil"/>
              <w:left w:val="nil"/>
              <w:bottom w:val="nil"/>
              <w:right w:val="nil"/>
            </w:tcBorders>
            <w:shd w:val="clear" w:color="auto" w:fill="auto"/>
            <w:noWrap/>
            <w:vAlign w:val="bottom"/>
            <w:hideMark/>
          </w:tcPr>
          <w:p w14:paraId="34D95368" w14:textId="77777777" w:rsidR="0076759B" w:rsidRPr="0076759B" w:rsidRDefault="0076759B" w:rsidP="0076759B">
            <w:pPr>
              <w:spacing w:after="0" w:line="240" w:lineRule="auto"/>
              <w:jc w:val="right"/>
              <w:rPr>
                <w:rFonts w:ascii="Calibri" w:eastAsia="Times New Roman" w:hAnsi="Calibri" w:cs="Calibri"/>
                <w:color w:val="000000"/>
                <w:lang w:eastAsia="en-GB"/>
              </w:rPr>
            </w:pPr>
            <w:r w:rsidRPr="0076759B">
              <w:rPr>
                <w:rFonts w:ascii="Calibri" w:eastAsia="Times New Roman" w:hAnsi="Calibri" w:cs="Calibri"/>
                <w:color w:val="000000"/>
                <w:lang w:eastAsia="en-GB"/>
              </w:rPr>
              <w:t>18941.06</w:t>
            </w:r>
          </w:p>
        </w:tc>
        <w:tc>
          <w:tcPr>
            <w:tcW w:w="1320" w:type="dxa"/>
            <w:tcBorders>
              <w:top w:val="nil"/>
              <w:left w:val="nil"/>
              <w:bottom w:val="nil"/>
              <w:right w:val="nil"/>
            </w:tcBorders>
            <w:shd w:val="clear" w:color="auto" w:fill="auto"/>
            <w:noWrap/>
            <w:vAlign w:val="bottom"/>
            <w:hideMark/>
          </w:tcPr>
          <w:p w14:paraId="10617B33" w14:textId="77777777" w:rsidR="0076759B" w:rsidRPr="0076759B" w:rsidRDefault="0076759B" w:rsidP="0076759B">
            <w:pPr>
              <w:spacing w:after="0" w:line="240" w:lineRule="auto"/>
              <w:jc w:val="right"/>
              <w:rPr>
                <w:rFonts w:ascii="Calibri" w:eastAsia="Times New Roman" w:hAnsi="Calibri" w:cs="Calibri"/>
                <w:color w:val="000000"/>
                <w:lang w:eastAsia="en-GB"/>
              </w:rPr>
            </w:pPr>
            <w:r w:rsidRPr="0076759B">
              <w:rPr>
                <w:rFonts w:ascii="Calibri" w:eastAsia="Times New Roman" w:hAnsi="Calibri" w:cs="Calibri"/>
                <w:color w:val="000000"/>
                <w:lang w:eastAsia="en-GB"/>
              </w:rPr>
              <w:t>14469.59</w:t>
            </w:r>
          </w:p>
        </w:tc>
        <w:tc>
          <w:tcPr>
            <w:tcW w:w="2080" w:type="dxa"/>
            <w:tcBorders>
              <w:top w:val="nil"/>
              <w:left w:val="nil"/>
              <w:bottom w:val="nil"/>
              <w:right w:val="nil"/>
            </w:tcBorders>
            <w:shd w:val="clear" w:color="auto" w:fill="auto"/>
            <w:noWrap/>
            <w:vAlign w:val="bottom"/>
            <w:hideMark/>
          </w:tcPr>
          <w:p w14:paraId="06C012C5" w14:textId="77777777" w:rsidR="0076759B" w:rsidRPr="0076759B" w:rsidRDefault="0076759B" w:rsidP="0076759B">
            <w:pPr>
              <w:spacing w:after="0" w:line="240" w:lineRule="auto"/>
              <w:jc w:val="right"/>
              <w:rPr>
                <w:rFonts w:ascii="Calibri" w:eastAsia="Times New Roman" w:hAnsi="Calibri" w:cs="Calibri"/>
                <w:color w:val="000000"/>
                <w:lang w:eastAsia="en-GB"/>
              </w:rPr>
            </w:pPr>
            <w:r w:rsidRPr="0076759B">
              <w:rPr>
                <w:rFonts w:ascii="Calibri" w:eastAsia="Times New Roman" w:hAnsi="Calibri" w:cs="Calibri"/>
                <w:color w:val="000000"/>
                <w:lang w:eastAsia="en-GB"/>
              </w:rPr>
              <w:t>2754.35</w:t>
            </w:r>
          </w:p>
        </w:tc>
      </w:tr>
      <w:tr w:rsidR="0076759B" w:rsidRPr="0076759B" w14:paraId="20505C35" w14:textId="77777777" w:rsidTr="0076759B">
        <w:trPr>
          <w:trHeight w:val="300"/>
        </w:trPr>
        <w:tc>
          <w:tcPr>
            <w:tcW w:w="1380" w:type="dxa"/>
            <w:tcBorders>
              <w:top w:val="nil"/>
              <w:left w:val="nil"/>
              <w:bottom w:val="nil"/>
              <w:right w:val="nil"/>
            </w:tcBorders>
            <w:shd w:val="clear" w:color="auto" w:fill="auto"/>
            <w:noWrap/>
            <w:vAlign w:val="bottom"/>
            <w:hideMark/>
          </w:tcPr>
          <w:p w14:paraId="47B3BA7E" w14:textId="77777777" w:rsidR="0076759B" w:rsidRPr="0076759B" w:rsidRDefault="0076759B" w:rsidP="0076759B">
            <w:pPr>
              <w:spacing w:after="0" w:line="240" w:lineRule="auto"/>
              <w:ind w:firstLineChars="100" w:firstLine="220"/>
              <w:rPr>
                <w:rFonts w:ascii="Calibri" w:eastAsia="Times New Roman" w:hAnsi="Calibri" w:cs="Calibri"/>
                <w:color w:val="000000"/>
                <w:lang w:eastAsia="en-GB"/>
              </w:rPr>
            </w:pPr>
            <w:r w:rsidRPr="0076759B">
              <w:rPr>
                <w:rFonts w:ascii="Calibri" w:eastAsia="Times New Roman" w:hAnsi="Calibri" w:cs="Calibri"/>
                <w:color w:val="000000"/>
                <w:lang w:eastAsia="en-GB"/>
              </w:rPr>
              <w:t>Sep</w:t>
            </w:r>
          </w:p>
        </w:tc>
        <w:tc>
          <w:tcPr>
            <w:tcW w:w="2220" w:type="dxa"/>
            <w:tcBorders>
              <w:top w:val="nil"/>
              <w:left w:val="nil"/>
              <w:bottom w:val="nil"/>
              <w:right w:val="nil"/>
            </w:tcBorders>
            <w:shd w:val="clear" w:color="auto" w:fill="auto"/>
            <w:noWrap/>
            <w:vAlign w:val="bottom"/>
            <w:hideMark/>
          </w:tcPr>
          <w:p w14:paraId="55065674" w14:textId="77777777" w:rsidR="0076759B" w:rsidRPr="0076759B" w:rsidRDefault="0076759B" w:rsidP="0076759B">
            <w:pPr>
              <w:spacing w:after="0" w:line="240" w:lineRule="auto"/>
              <w:jc w:val="right"/>
              <w:rPr>
                <w:rFonts w:ascii="Calibri" w:eastAsia="Times New Roman" w:hAnsi="Calibri" w:cs="Calibri"/>
                <w:color w:val="000000"/>
                <w:lang w:eastAsia="en-GB"/>
              </w:rPr>
            </w:pPr>
            <w:r w:rsidRPr="0076759B">
              <w:rPr>
                <w:rFonts w:ascii="Calibri" w:eastAsia="Times New Roman" w:hAnsi="Calibri" w:cs="Calibri"/>
                <w:color w:val="000000"/>
                <w:lang w:eastAsia="en-GB"/>
              </w:rPr>
              <w:t>4835</w:t>
            </w:r>
          </w:p>
        </w:tc>
        <w:tc>
          <w:tcPr>
            <w:tcW w:w="1280" w:type="dxa"/>
            <w:tcBorders>
              <w:top w:val="nil"/>
              <w:left w:val="nil"/>
              <w:bottom w:val="nil"/>
              <w:right w:val="nil"/>
            </w:tcBorders>
            <w:shd w:val="clear" w:color="auto" w:fill="auto"/>
            <w:noWrap/>
            <w:vAlign w:val="bottom"/>
            <w:hideMark/>
          </w:tcPr>
          <w:p w14:paraId="6F2F8272" w14:textId="77777777" w:rsidR="0076759B" w:rsidRPr="0076759B" w:rsidRDefault="0076759B" w:rsidP="0076759B">
            <w:pPr>
              <w:spacing w:after="0" w:line="240" w:lineRule="auto"/>
              <w:jc w:val="right"/>
              <w:rPr>
                <w:rFonts w:ascii="Calibri" w:eastAsia="Times New Roman" w:hAnsi="Calibri" w:cs="Calibri"/>
                <w:color w:val="000000"/>
                <w:lang w:eastAsia="en-GB"/>
              </w:rPr>
            </w:pPr>
            <w:r w:rsidRPr="0076759B">
              <w:rPr>
                <w:rFonts w:ascii="Calibri" w:eastAsia="Times New Roman" w:hAnsi="Calibri" w:cs="Calibri"/>
                <w:color w:val="000000"/>
                <w:lang w:eastAsia="en-GB"/>
              </w:rPr>
              <w:t>325373.2145</w:t>
            </w:r>
          </w:p>
        </w:tc>
        <w:tc>
          <w:tcPr>
            <w:tcW w:w="1700" w:type="dxa"/>
            <w:tcBorders>
              <w:top w:val="nil"/>
              <w:left w:val="nil"/>
              <w:bottom w:val="nil"/>
              <w:right w:val="nil"/>
            </w:tcBorders>
            <w:shd w:val="clear" w:color="auto" w:fill="auto"/>
            <w:noWrap/>
            <w:vAlign w:val="bottom"/>
            <w:hideMark/>
          </w:tcPr>
          <w:p w14:paraId="0CAC353F" w14:textId="77777777" w:rsidR="0076759B" w:rsidRPr="0076759B" w:rsidRDefault="0076759B" w:rsidP="0076759B">
            <w:pPr>
              <w:spacing w:after="0" w:line="240" w:lineRule="auto"/>
              <w:jc w:val="right"/>
              <w:rPr>
                <w:rFonts w:ascii="Calibri" w:eastAsia="Times New Roman" w:hAnsi="Calibri" w:cs="Calibri"/>
                <w:color w:val="000000"/>
                <w:lang w:eastAsia="en-GB"/>
              </w:rPr>
            </w:pPr>
            <w:r w:rsidRPr="0076759B">
              <w:rPr>
                <w:rFonts w:ascii="Calibri" w:eastAsia="Times New Roman" w:hAnsi="Calibri" w:cs="Calibri"/>
                <w:color w:val="000000"/>
                <w:lang w:eastAsia="en-GB"/>
              </w:rPr>
              <w:t>13183.28</w:t>
            </w:r>
          </w:p>
        </w:tc>
        <w:tc>
          <w:tcPr>
            <w:tcW w:w="1320" w:type="dxa"/>
            <w:tcBorders>
              <w:top w:val="nil"/>
              <w:left w:val="nil"/>
              <w:bottom w:val="nil"/>
              <w:right w:val="nil"/>
            </w:tcBorders>
            <w:shd w:val="clear" w:color="auto" w:fill="auto"/>
            <w:noWrap/>
            <w:vAlign w:val="bottom"/>
            <w:hideMark/>
          </w:tcPr>
          <w:p w14:paraId="45835FAB" w14:textId="77777777" w:rsidR="0076759B" w:rsidRPr="0076759B" w:rsidRDefault="0076759B" w:rsidP="0076759B">
            <w:pPr>
              <w:spacing w:after="0" w:line="240" w:lineRule="auto"/>
              <w:jc w:val="right"/>
              <w:rPr>
                <w:rFonts w:ascii="Calibri" w:eastAsia="Times New Roman" w:hAnsi="Calibri" w:cs="Calibri"/>
                <w:color w:val="000000"/>
                <w:lang w:eastAsia="en-GB"/>
              </w:rPr>
            </w:pPr>
            <w:r w:rsidRPr="0076759B">
              <w:rPr>
                <w:rFonts w:ascii="Calibri" w:eastAsia="Times New Roman" w:hAnsi="Calibri" w:cs="Calibri"/>
                <w:color w:val="000000"/>
                <w:lang w:eastAsia="en-GB"/>
              </w:rPr>
              <w:t>46657.81</w:t>
            </w:r>
          </w:p>
        </w:tc>
        <w:tc>
          <w:tcPr>
            <w:tcW w:w="2080" w:type="dxa"/>
            <w:tcBorders>
              <w:top w:val="nil"/>
              <w:left w:val="nil"/>
              <w:bottom w:val="nil"/>
              <w:right w:val="nil"/>
            </w:tcBorders>
            <w:shd w:val="clear" w:color="auto" w:fill="auto"/>
            <w:noWrap/>
            <w:vAlign w:val="bottom"/>
            <w:hideMark/>
          </w:tcPr>
          <w:p w14:paraId="5BF9FC49" w14:textId="77777777" w:rsidR="0076759B" w:rsidRPr="0076759B" w:rsidRDefault="0076759B" w:rsidP="0076759B">
            <w:pPr>
              <w:spacing w:after="0" w:line="240" w:lineRule="auto"/>
              <w:jc w:val="right"/>
              <w:rPr>
                <w:rFonts w:ascii="Calibri" w:eastAsia="Times New Roman" w:hAnsi="Calibri" w:cs="Calibri"/>
                <w:color w:val="000000"/>
                <w:lang w:eastAsia="en-GB"/>
              </w:rPr>
            </w:pPr>
            <w:r w:rsidRPr="0076759B">
              <w:rPr>
                <w:rFonts w:ascii="Calibri" w:eastAsia="Times New Roman" w:hAnsi="Calibri" w:cs="Calibri"/>
                <w:color w:val="000000"/>
                <w:lang w:eastAsia="en-GB"/>
              </w:rPr>
              <w:t>2126.59</w:t>
            </w:r>
          </w:p>
        </w:tc>
      </w:tr>
      <w:tr w:rsidR="0076759B" w:rsidRPr="0076759B" w14:paraId="13F456F5" w14:textId="77777777" w:rsidTr="0076759B">
        <w:trPr>
          <w:trHeight w:val="300"/>
        </w:trPr>
        <w:tc>
          <w:tcPr>
            <w:tcW w:w="1380" w:type="dxa"/>
            <w:tcBorders>
              <w:top w:val="nil"/>
              <w:left w:val="nil"/>
              <w:bottom w:val="nil"/>
              <w:right w:val="nil"/>
            </w:tcBorders>
            <w:shd w:val="clear" w:color="auto" w:fill="auto"/>
            <w:noWrap/>
            <w:vAlign w:val="bottom"/>
            <w:hideMark/>
          </w:tcPr>
          <w:p w14:paraId="45EE0F02" w14:textId="77777777" w:rsidR="0076759B" w:rsidRPr="0076759B" w:rsidRDefault="0076759B" w:rsidP="0076759B">
            <w:pPr>
              <w:spacing w:after="0" w:line="240" w:lineRule="auto"/>
              <w:ind w:firstLineChars="100" w:firstLine="220"/>
              <w:rPr>
                <w:rFonts w:ascii="Calibri" w:eastAsia="Times New Roman" w:hAnsi="Calibri" w:cs="Calibri"/>
                <w:color w:val="000000"/>
                <w:lang w:eastAsia="en-GB"/>
              </w:rPr>
            </w:pPr>
            <w:r w:rsidRPr="0076759B">
              <w:rPr>
                <w:rFonts w:ascii="Calibri" w:eastAsia="Times New Roman" w:hAnsi="Calibri" w:cs="Calibri"/>
                <w:color w:val="000000"/>
                <w:lang w:eastAsia="en-GB"/>
              </w:rPr>
              <w:t>Oct</w:t>
            </w:r>
          </w:p>
        </w:tc>
        <w:tc>
          <w:tcPr>
            <w:tcW w:w="2220" w:type="dxa"/>
            <w:tcBorders>
              <w:top w:val="nil"/>
              <w:left w:val="nil"/>
              <w:bottom w:val="nil"/>
              <w:right w:val="nil"/>
            </w:tcBorders>
            <w:shd w:val="clear" w:color="auto" w:fill="auto"/>
            <w:noWrap/>
            <w:vAlign w:val="bottom"/>
            <w:hideMark/>
          </w:tcPr>
          <w:p w14:paraId="58C28A94" w14:textId="77777777" w:rsidR="0076759B" w:rsidRPr="0076759B" w:rsidRDefault="0076759B" w:rsidP="0076759B">
            <w:pPr>
              <w:spacing w:after="0" w:line="240" w:lineRule="auto"/>
              <w:jc w:val="right"/>
              <w:rPr>
                <w:rFonts w:ascii="Calibri" w:eastAsia="Times New Roman" w:hAnsi="Calibri" w:cs="Calibri"/>
                <w:color w:val="000000"/>
                <w:lang w:eastAsia="en-GB"/>
              </w:rPr>
            </w:pPr>
            <w:r w:rsidRPr="0076759B">
              <w:rPr>
                <w:rFonts w:ascii="Calibri" w:eastAsia="Times New Roman" w:hAnsi="Calibri" w:cs="Calibri"/>
                <w:color w:val="000000"/>
                <w:lang w:eastAsia="en-GB"/>
              </w:rPr>
              <w:t>4247</w:t>
            </w:r>
          </w:p>
        </w:tc>
        <w:tc>
          <w:tcPr>
            <w:tcW w:w="1280" w:type="dxa"/>
            <w:tcBorders>
              <w:top w:val="nil"/>
              <w:left w:val="nil"/>
              <w:bottom w:val="nil"/>
              <w:right w:val="nil"/>
            </w:tcBorders>
            <w:shd w:val="clear" w:color="auto" w:fill="auto"/>
            <w:noWrap/>
            <w:vAlign w:val="bottom"/>
            <w:hideMark/>
          </w:tcPr>
          <w:p w14:paraId="3A4B3B37" w14:textId="77777777" w:rsidR="0076759B" w:rsidRPr="0076759B" w:rsidRDefault="0076759B" w:rsidP="0076759B">
            <w:pPr>
              <w:spacing w:after="0" w:line="240" w:lineRule="auto"/>
              <w:jc w:val="right"/>
              <w:rPr>
                <w:rFonts w:ascii="Calibri" w:eastAsia="Times New Roman" w:hAnsi="Calibri" w:cs="Calibri"/>
                <w:color w:val="000000"/>
                <w:lang w:eastAsia="en-GB"/>
              </w:rPr>
            </w:pPr>
            <w:r w:rsidRPr="0076759B">
              <w:rPr>
                <w:rFonts w:ascii="Calibri" w:eastAsia="Times New Roman" w:hAnsi="Calibri" w:cs="Calibri"/>
                <w:color w:val="000000"/>
                <w:lang w:eastAsia="en-GB"/>
              </w:rPr>
              <w:t>361679.8265</w:t>
            </w:r>
          </w:p>
        </w:tc>
        <w:tc>
          <w:tcPr>
            <w:tcW w:w="1700" w:type="dxa"/>
            <w:tcBorders>
              <w:top w:val="nil"/>
              <w:left w:val="nil"/>
              <w:bottom w:val="nil"/>
              <w:right w:val="nil"/>
            </w:tcBorders>
            <w:shd w:val="clear" w:color="auto" w:fill="auto"/>
            <w:noWrap/>
            <w:vAlign w:val="bottom"/>
            <w:hideMark/>
          </w:tcPr>
          <w:p w14:paraId="732B7296" w14:textId="77777777" w:rsidR="0076759B" w:rsidRPr="0076759B" w:rsidRDefault="0076759B" w:rsidP="0076759B">
            <w:pPr>
              <w:spacing w:after="0" w:line="240" w:lineRule="auto"/>
              <w:jc w:val="right"/>
              <w:rPr>
                <w:rFonts w:ascii="Calibri" w:eastAsia="Times New Roman" w:hAnsi="Calibri" w:cs="Calibri"/>
                <w:color w:val="000000"/>
                <w:lang w:eastAsia="en-GB"/>
              </w:rPr>
            </w:pPr>
            <w:r w:rsidRPr="0076759B">
              <w:rPr>
                <w:rFonts w:ascii="Calibri" w:eastAsia="Times New Roman" w:hAnsi="Calibri" w:cs="Calibri"/>
                <w:color w:val="000000"/>
                <w:lang w:eastAsia="en-GB"/>
              </w:rPr>
              <w:t>22181.88</w:t>
            </w:r>
          </w:p>
        </w:tc>
        <w:tc>
          <w:tcPr>
            <w:tcW w:w="1320" w:type="dxa"/>
            <w:tcBorders>
              <w:top w:val="nil"/>
              <w:left w:val="nil"/>
              <w:bottom w:val="nil"/>
              <w:right w:val="nil"/>
            </w:tcBorders>
            <w:shd w:val="clear" w:color="auto" w:fill="auto"/>
            <w:noWrap/>
            <w:vAlign w:val="bottom"/>
            <w:hideMark/>
          </w:tcPr>
          <w:p w14:paraId="64D7DAE1" w14:textId="77777777" w:rsidR="0076759B" w:rsidRPr="0076759B" w:rsidRDefault="0076759B" w:rsidP="0076759B">
            <w:pPr>
              <w:spacing w:after="0" w:line="240" w:lineRule="auto"/>
              <w:jc w:val="right"/>
              <w:rPr>
                <w:rFonts w:ascii="Calibri" w:eastAsia="Times New Roman" w:hAnsi="Calibri" w:cs="Calibri"/>
                <w:color w:val="000000"/>
                <w:lang w:eastAsia="en-GB"/>
              </w:rPr>
            </w:pPr>
            <w:r w:rsidRPr="0076759B">
              <w:rPr>
                <w:rFonts w:ascii="Calibri" w:eastAsia="Times New Roman" w:hAnsi="Calibri" w:cs="Calibri"/>
                <w:color w:val="000000"/>
                <w:lang w:eastAsia="en-GB"/>
              </w:rPr>
              <w:t>55213.68</w:t>
            </w:r>
          </w:p>
        </w:tc>
        <w:tc>
          <w:tcPr>
            <w:tcW w:w="2080" w:type="dxa"/>
            <w:tcBorders>
              <w:top w:val="nil"/>
              <w:left w:val="nil"/>
              <w:bottom w:val="nil"/>
              <w:right w:val="nil"/>
            </w:tcBorders>
            <w:shd w:val="clear" w:color="auto" w:fill="auto"/>
            <w:noWrap/>
            <w:vAlign w:val="bottom"/>
            <w:hideMark/>
          </w:tcPr>
          <w:p w14:paraId="47F4C347" w14:textId="77777777" w:rsidR="0076759B" w:rsidRPr="0076759B" w:rsidRDefault="0076759B" w:rsidP="0076759B">
            <w:pPr>
              <w:spacing w:after="0" w:line="240" w:lineRule="auto"/>
              <w:jc w:val="right"/>
              <w:rPr>
                <w:rFonts w:ascii="Calibri" w:eastAsia="Times New Roman" w:hAnsi="Calibri" w:cs="Calibri"/>
                <w:color w:val="000000"/>
                <w:lang w:eastAsia="en-GB"/>
              </w:rPr>
            </w:pPr>
            <w:r w:rsidRPr="0076759B">
              <w:rPr>
                <w:rFonts w:ascii="Calibri" w:eastAsia="Times New Roman" w:hAnsi="Calibri" w:cs="Calibri"/>
                <w:color w:val="000000"/>
                <w:lang w:eastAsia="en-GB"/>
              </w:rPr>
              <w:t>1994.45</w:t>
            </w:r>
          </w:p>
        </w:tc>
      </w:tr>
      <w:tr w:rsidR="0076759B" w:rsidRPr="0076759B" w14:paraId="3CFF0D50" w14:textId="77777777" w:rsidTr="0076759B">
        <w:trPr>
          <w:trHeight w:val="300"/>
        </w:trPr>
        <w:tc>
          <w:tcPr>
            <w:tcW w:w="1380" w:type="dxa"/>
            <w:tcBorders>
              <w:top w:val="nil"/>
              <w:left w:val="nil"/>
              <w:bottom w:val="nil"/>
              <w:right w:val="nil"/>
            </w:tcBorders>
            <w:shd w:val="clear" w:color="auto" w:fill="auto"/>
            <w:noWrap/>
            <w:vAlign w:val="bottom"/>
            <w:hideMark/>
          </w:tcPr>
          <w:p w14:paraId="1FB8B884" w14:textId="77777777" w:rsidR="0076759B" w:rsidRPr="0076759B" w:rsidRDefault="0076759B" w:rsidP="0076759B">
            <w:pPr>
              <w:spacing w:after="0" w:line="240" w:lineRule="auto"/>
              <w:ind w:firstLineChars="100" w:firstLine="220"/>
              <w:rPr>
                <w:rFonts w:ascii="Calibri" w:eastAsia="Times New Roman" w:hAnsi="Calibri" w:cs="Calibri"/>
                <w:color w:val="000000"/>
                <w:lang w:eastAsia="en-GB"/>
              </w:rPr>
            </w:pPr>
            <w:r w:rsidRPr="0076759B">
              <w:rPr>
                <w:rFonts w:ascii="Calibri" w:eastAsia="Times New Roman" w:hAnsi="Calibri" w:cs="Calibri"/>
                <w:color w:val="000000"/>
                <w:lang w:eastAsia="en-GB"/>
              </w:rPr>
              <w:t>Nov</w:t>
            </w:r>
          </w:p>
        </w:tc>
        <w:tc>
          <w:tcPr>
            <w:tcW w:w="2220" w:type="dxa"/>
            <w:tcBorders>
              <w:top w:val="nil"/>
              <w:left w:val="nil"/>
              <w:bottom w:val="nil"/>
              <w:right w:val="nil"/>
            </w:tcBorders>
            <w:shd w:val="clear" w:color="auto" w:fill="auto"/>
            <w:noWrap/>
            <w:vAlign w:val="bottom"/>
            <w:hideMark/>
          </w:tcPr>
          <w:p w14:paraId="0C8B6CAF" w14:textId="77777777" w:rsidR="0076759B" w:rsidRPr="0076759B" w:rsidRDefault="0076759B" w:rsidP="0076759B">
            <w:pPr>
              <w:spacing w:after="0" w:line="240" w:lineRule="auto"/>
              <w:jc w:val="right"/>
              <w:rPr>
                <w:rFonts w:ascii="Calibri" w:eastAsia="Times New Roman" w:hAnsi="Calibri" w:cs="Calibri"/>
                <w:color w:val="000000"/>
                <w:lang w:eastAsia="en-GB"/>
              </w:rPr>
            </w:pPr>
            <w:r w:rsidRPr="0076759B">
              <w:rPr>
                <w:rFonts w:ascii="Calibri" w:eastAsia="Times New Roman" w:hAnsi="Calibri" w:cs="Calibri"/>
                <w:color w:val="000000"/>
                <w:lang w:eastAsia="en-GB"/>
              </w:rPr>
              <w:t>4020</w:t>
            </w:r>
          </w:p>
        </w:tc>
        <w:tc>
          <w:tcPr>
            <w:tcW w:w="1280" w:type="dxa"/>
            <w:tcBorders>
              <w:top w:val="nil"/>
              <w:left w:val="nil"/>
              <w:bottom w:val="nil"/>
              <w:right w:val="nil"/>
            </w:tcBorders>
            <w:shd w:val="clear" w:color="auto" w:fill="auto"/>
            <w:noWrap/>
            <w:vAlign w:val="bottom"/>
            <w:hideMark/>
          </w:tcPr>
          <w:p w14:paraId="5BD5290C" w14:textId="77777777" w:rsidR="0076759B" w:rsidRPr="0076759B" w:rsidRDefault="0076759B" w:rsidP="0076759B">
            <w:pPr>
              <w:spacing w:after="0" w:line="240" w:lineRule="auto"/>
              <w:jc w:val="right"/>
              <w:rPr>
                <w:rFonts w:ascii="Calibri" w:eastAsia="Times New Roman" w:hAnsi="Calibri" w:cs="Calibri"/>
                <w:color w:val="000000"/>
                <w:lang w:eastAsia="en-GB"/>
              </w:rPr>
            </w:pPr>
            <w:r w:rsidRPr="0076759B">
              <w:rPr>
                <w:rFonts w:ascii="Calibri" w:eastAsia="Times New Roman" w:hAnsi="Calibri" w:cs="Calibri"/>
                <w:color w:val="000000"/>
                <w:lang w:eastAsia="en-GB"/>
              </w:rPr>
              <w:t>248685.166</w:t>
            </w:r>
          </w:p>
        </w:tc>
        <w:tc>
          <w:tcPr>
            <w:tcW w:w="1700" w:type="dxa"/>
            <w:tcBorders>
              <w:top w:val="nil"/>
              <w:left w:val="nil"/>
              <w:bottom w:val="nil"/>
              <w:right w:val="nil"/>
            </w:tcBorders>
            <w:shd w:val="clear" w:color="auto" w:fill="auto"/>
            <w:noWrap/>
            <w:vAlign w:val="bottom"/>
            <w:hideMark/>
          </w:tcPr>
          <w:p w14:paraId="1B94A966" w14:textId="77777777" w:rsidR="0076759B" w:rsidRPr="0076759B" w:rsidRDefault="0076759B" w:rsidP="0076759B">
            <w:pPr>
              <w:spacing w:after="0" w:line="240" w:lineRule="auto"/>
              <w:jc w:val="right"/>
              <w:rPr>
                <w:rFonts w:ascii="Calibri" w:eastAsia="Times New Roman" w:hAnsi="Calibri" w:cs="Calibri"/>
                <w:color w:val="000000"/>
                <w:lang w:eastAsia="en-GB"/>
              </w:rPr>
            </w:pPr>
            <w:r w:rsidRPr="0076759B">
              <w:rPr>
                <w:rFonts w:ascii="Calibri" w:eastAsia="Times New Roman" w:hAnsi="Calibri" w:cs="Calibri"/>
                <w:color w:val="000000"/>
                <w:lang w:eastAsia="en-GB"/>
              </w:rPr>
              <w:t>10808.72</w:t>
            </w:r>
          </w:p>
        </w:tc>
        <w:tc>
          <w:tcPr>
            <w:tcW w:w="1320" w:type="dxa"/>
            <w:tcBorders>
              <w:top w:val="nil"/>
              <w:left w:val="nil"/>
              <w:bottom w:val="nil"/>
              <w:right w:val="nil"/>
            </w:tcBorders>
            <w:shd w:val="clear" w:color="auto" w:fill="auto"/>
            <w:noWrap/>
            <w:vAlign w:val="bottom"/>
            <w:hideMark/>
          </w:tcPr>
          <w:p w14:paraId="31336115" w14:textId="77777777" w:rsidR="0076759B" w:rsidRPr="0076759B" w:rsidRDefault="0076759B" w:rsidP="0076759B">
            <w:pPr>
              <w:spacing w:after="0" w:line="240" w:lineRule="auto"/>
              <w:jc w:val="right"/>
              <w:rPr>
                <w:rFonts w:ascii="Calibri" w:eastAsia="Times New Roman" w:hAnsi="Calibri" w:cs="Calibri"/>
                <w:color w:val="000000"/>
                <w:lang w:eastAsia="en-GB"/>
              </w:rPr>
            </w:pPr>
            <w:r w:rsidRPr="0076759B">
              <w:rPr>
                <w:rFonts w:ascii="Calibri" w:eastAsia="Times New Roman" w:hAnsi="Calibri" w:cs="Calibri"/>
                <w:color w:val="000000"/>
                <w:lang w:eastAsia="en-GB"/>
              </w:rPr>
              <w:t>16128.42</w:t>
            </w:r>
          </w:p>
        </w:tc>
        <w:tc>
          <w:tcPr>
            <w:tcW w:w="2080" w:type="dxa"/>
            <w:tcBorders>
              <w:top w:val="nil"/>
              <w:left w:val="nil"/>
              <w:bottom w:val="nil"/>
              <w:right w:val="nil"/>
            </w:tcBorders>
            <w:shd w:val="clear" w:color="auto" w:fill="auto"/>
            <w:noWrap/>
            <w:vAlign w:val="bottom"/>
            <w:hideMark/>
          </w:tcPr>
          <w:p w14:paraId="1B2030DB" w14:textId="77777777" w:rsidR="0076759B" w:rsidRPr="0076759B" w:rsidRDefault="0076759B" w:rsidP="0076759B">
            <w:pPr>
              <w:spacing w:after="0" w:line="240" w:lineRule="auto"/>
              <w:jc w:val="right"/>
              <w:rPr>
                <w:rFonts w:ascii="Calibri" w:eastAsia="Times New Roman" w:hAnsi="Calibri" w:cs="Calibri"/>
                <w:color w:val="000000"/>
                <w:lang w:eastAsia="en-GB"/>
              </w:rPr>
            </w:pPr>
            <w:r w:rsidRPr="0076759B">
              <w:rPr>
                <w:rFonts w:ascii="Calibri" w:eastAsia="Times New Roman" w:hAnsi="Calibri" w:cs="Calibri"/>
                <w:color w:val="000000"/>
                <w:lang w:eastAsia="en-GB"/>
              </w:rPr>
              <w:t>2110.55</w:t>
            </w:r>
          </w:p>
        </w:tc>
      </w:tr>
      <w:tr w:rsidR="0076759B" w:rsidRPr="0076759B" w14:paraId="7DCEE93A" w14:textId="77777777" w:rsidTr="0076759B">
        <w:trPr>
          <w:trHeight w:val="300"/>
        </w:trPr>
        <w:tc>
          <w:tcPr>
            <w:tcW w:w="1380" w:type="dxa"/>
            <w:tcBorders>
              <w:top w:val="nil"/>
              <w:left w:val="nil"/>
              <w:bottom w:val="nil"/>
              <w:right w:val="nil"/>
            </w:tcBorders>
            <w:shd w:val="clear" w:color="auto" w:fill="auto"/>
            <w:noWrap/>
            <w:vAlign w:val="bottom"/>
            <w:hideMark/>
          </w:tcPr>
          <w:p w14:paraId="1FAE820B" w14:textId="77777777" w:rsidR="0076759B" w:rsidRPr="0076759B" w:rsidRDefault="0076759B" w:rsidP="0076759B">
            <w:pPr>
              <w:spacing w:after="0" w:line="240" w:lineRule="auto"/>
              <w:ind w:firstLineChars="100" w:firstLine="220"/>
              <w:rPr>
                <w:rFonts w:ascii="Calibri" w:eastAsia="Times New Roman" w:hAnsi="Calibri" w:cs="Calibri"/>
                <w:color w:val="000000"/>
                <w:lang w:eastAsia="en-GB"/>
              </w:rPr>
            </w:pPr>
            <w:r w:rsidRPr="0076759B">
              <w:rPr>
                <w:rFonts w:ascii="Calibri" w:eastAsia="Times New Roman" w:hAnsi="Calibri" w:cs="Calibri"/>
                <w:color w:val="000000"/>
                <w:lang w:eastAsia="en-GB"/>
              </w:rPr>
              <w:t>Dec</w:t>
            </w:r>
          </w:p>
        </w:tc>
        <w:tc>
          <w:tcPr>
            <w:tcW w:w="2220" w:type="dxa"/>
            <w:tcBorders>
              <w:top w:val="nil"/>
              <w:left w:val="nil"/>
              <w:bottom w:val="nil"/>
              <w:right w:val="nil"/>
            </w:tcBorders>
            <w:shd w:val="clear" w:color="auto" w:fill="auto"/>
            <w:noWrap/>
            <w:vAlign w:val="bottom"/>
            <w:hideMark/>
          </w:tcPr>
          <w:p w14:paraId="04BF9A85" w14:textId="77777777" w:rsidR="0076759B" w:rsidRPr="0076759B" w:rsidRDefault="0076759B" w:rsidP="0076759B">
            <w:pPr>
              <w:spacing w:after="0" w:line="240" w:lineRule="auto"/>
              <w:jc w:val="right"/>
              <w:rPr>
                <w:rFonts w:ascii="Calibri" w:eastAsia="Times New Roman" w:hAnsi="Calibri" w:cs="Calibri"/>
                <w:color w:val="000000"/>
                <w:lang w:eastAsia="en-GB"/>
              </w:rPr>
            </w:pPr>
            <w:r w:rsidRPr="0076759B">
              <w:rPr>
                <w:rFonts w:ascii="Calibri" w:eastAsia="Times New Roman" w:hAnsi="Calibri" w:cs="Calibri"/>
                <w:color w:val="000000"/>
                <w:lang w:eastAsia="en-GB"/>
              </w:rPr>
              <w:t>4291</w:t>
            </w:r>
          </w:p>
        </w:tc>
        <w:tc>
          <w:tcPr>
            <w:tcW w:w="1280" w:type="dxa"/>
            <w:tcBorders>
              <w:top w:val="nil"/>
              <w:left w:val="nil"/>
              <w:bottom w:val="nil"/>
              <w:right w:val="nil"/>
            </w:tcBorders>
            <w:shd w:val="clear" w:color="auto" w:fill="auto"/>
            <w:noWrap/>
            <w:vAlign w:val="bottom"/>
            <w:hideMark/>
          </w:tcPr>
          <w:p w14:paraId="45978E79" w14:textId="77777777" w:rsidR="0076759B" w:rsidRPr="0076759B" w:rsidRDefault="0076759B" w:rsidP="0076759B">
            <w:pPr>
              <w:spacing w:after="0" w:line="240" w:lineRule="auto"/>
              <w:jc w:val="right"/>
              <w:rPr>
                <w:rFonts w:ascii="Calibri" w:eastAsia="Times New Roman" w:hAnsi="Calibri" w:cs="Calibri"/>
                <w:color w:val="000000"/>
                <w:lang w:eastAsia="en-GB"/>
              </w:rPr>
            </w:pPr>
            <w:r w:rsidRPr="0076759B">
              <w:rPr>
                <w:rFonts w:ascii="Calibri" w:eastAsia="Times New Roman" w:hAnsi="Calibri" w:cs="Calibri"/>
                <w:color w:val="000000"/>
                <w:lang w:eastAsia="en-GB"/>
              </w:rPr>
              <w:t>416057.6105</w:t>
            </w:r>
          </w:p>
        </w:tc>
        <w:tc>
          <w:tcPr>
            <w:tcW w:w="1700" w:type="dxa"/>
            <w:tcBorders>
              <w:top w:val="nil"/>
              <w:left w:val="nil"/>
              <w:bottom w:val="nil"/>
              <w:right w:val="nil"/>
            </w:tcBorders>
            <w:shd w:val="clear" w:color="auto" w:fill="auto"/>
            <w:noWrap/>
            <w:vAlign w:val="bottom"/>
            <w:hideMark/>
          </w:tcPr>
          <w:p w14:paraId="62418D99" w14:textId="77777777" w:rsidR="0076759B" w:rsidRPr="0076759B" w:rsidRDefault="0076759B" w:rsidP="0076759B">
            <w:pPr>
              <w:spacing w:after="0" w:line="240" w:lineRule="auto"/>
              <w:jc w:val="right"/>
              <w:rPr>
                <w:rFonts w:ascii="Calibri" w:eastAsia="Times New Roman" w:hAnsi="Calibri" w:cs="Calibri"/>
                <w:color w:val="000000"/>
                <w:lang w:eastAsia="en-GB"/>
              </w:rPr>
            </w:pPr>
            <w:r w:rsidRPr="0076759B">
              <w:rPr>
                <w:rFonts w:ascii="Calibri" w:eastAsia="Times New Roman" w:hAnsi="Calibri" w:cs="Calibri"/>
                <w:color w:val="000000"/>
                <w:lang w:eastAsia="en-GB"/>
              </w:rPr>
              <w:t>19878.47</w:t>
            </w:r>
          </w:p>
        </w:tc>
        <w:tc>
          <w:tcPr>
            <w:tcW w:w="1320" w:type="dxa"/>
            <w:tcBorders>
              <w:top w:val="nil"/>
              <w:left w:val="nil"/>
              <w:bottom w:val="nil"/>
              <w:right w:val="nil"/>
            </w:tcBorders>
            <w:shd w:val="clear" w:color="auto" w:fill="auto"/>
            <w:noWrap/>
            <w:vAlign w:val="bottom"/>
            <w:hideMark/>
          </w:tcPr>
          <w:p w14:paraId="07E21807" w14:textId="77777777" w:rsidR="0076759B" w:rsidRPr="0076759B" w:rsidRDefault="0076759B" w:rsidP="0076759B">
            <w:pPr>
              <w:spacing w:after="0" w:line="240" w:lineRule="auto"/>
              <w:jc w:val="right"/>
              <w:rPr>
                <w:rFonts w:ascii="Calibri" w:eastAsia="Times New Roman" w:hAnsi="Calibri" w:cs="Calibri"/>
                <w:color w:val="000000"/>
                <w:lang w:eastAsia="en-GB"/>
              </w:rPr>
            </w:pPr>
            <w:r w:rsidRPr="0076759B">
              <w:rPr>
                <w:rFonts w:ascii="Calibri" w:eastAsia="Times New Roman" w:hAnsi="Calibri" w:cs="Calibri"/>
                <w:color w:val="000000"/>
                <w:lang w:eastAsia="en-GB"/>
              </w:rPr>
              <w:t>52737.31</w:t>
            </w:r>
          </w:p>
        </w:tc>
        <w:tc>
          <w:tcPr>
            <w:tcW w:w="2080" w:type="dxa"/>
            <w:tcBorders>
              <w:top w:val="nil"/>
              <w:left w:val="nil"/>
              <w:bottom w:val="nil"/>
              <w:right w:val="nil"/>
            </w:tcBorders>
            <w:shd w:val="clear" w:color="auto" w:fill="auto"/>
            <w:noWrap/>
            <w:vAlign w:val="bottom"/>
            <w:hideMark/>
          </w:tcPr>
          <w:p w14:paraId="07C0782C" w14:textId="77777777" w:rsidR="0076759B" w:rsidRPr="0076759B" w:rsidRDefault="0076759B" w:rsidP="0076759B">
            <w:pPr>
              <w:spacing w:after="0" w:line="240" w:lineRule="auto"/>
              <w:jc w:val="right"/>
              <w:rPr>
                <w:rFonts w:ascii="Calibri" w:eastAsia="Times New Roman" w:hAnsi="Calibri" w:cs="Calibri"/>
                <w:color w:val="000000"/>
                <w:lang w:eastAsia="en-GB"/>
              </w:rPr>
            </w:pPr>
            <w:r w:rsidRPr="0076759B">
              <w:rPr>
                <w:rFonts w:ascii="Calibri" w:eastAsia="Times New Roman" w:hAnsi="Calibri" w:cs="Calibri"/>
                <w:color w:val="000000"/>
                <w:lang w:eastAsia="en-GB"/>
              </w:rPr>
              <w:t>2476.86</w:t>
            </w:r>
          </w:p>
        </w:tc>
      </w:tr>
      <w:tr w:rsidR="0076759B" w:rsidRPr="0076759B" w14:paraId="6F7DEFF6" w14:textId="77777777" w:rsidTr="0076759B">
        <w:trPr>
          <w:trHeight w:val="300"/>
        </w:trPr>
        <w:tc>
          <w:tcPr>
            <w:tcW w:w="1380" w:type="dxa"/>
            <w:tcBorders>
              <w:top w:val="nil"/>
              <w:left w:val="nil"/>
              <w:bottom w:val="single" w:sz="4" w:space="0" w:color="8EA9DB"/>
              <w:right w:val="nil"/>
            </w:tcBorders>
            <w:shd w:val="clear" w:color="auto" w:fill="auto"/>
            <w:noWrap/>
            <w:vAlign w:val="bottom"/>
            <w:hideMark/>
          </w:tcPr>
          <w:p w14:paraId="05D64D96" w14:textId="77777777" w:rsidR="0076759B" w:rsidRPr="0076759B" w:rsidRDefault="0076759B" w:rsidP="0076759B">
            <w:pPr>
              <w:spacing w:after="0" w:line="240" w:lineRule="auto"/>
              <w:rPr>
                <w:rFonts w:ascii="Calibri" w:eastAsia="Times New Roman" w:hAnsi="Calibri" w:cs="Calibri"/>
                <w:b/>
                <w:bCs/>
                <w:color w:val="000000"/>
                <w:lang w:eastAsia="en-GB"/>
              </w:rPr>
            </w:pPr>
            <w:r w:rsidRPr="0076759B">
              <w:rPr>
                <w:rFonts w:ascii="Calibri" w:eastAsia="Times New Roman" w:hAnsi="Calibri" w:cs="Calibri"/>
                <w:b/>
                <w:bCs/>
                <w:color w:val="000000"/>
                <w:lang w:eastAsia="en-GB"/>
              </w:rPr>
              <w:t>2010</w:t>
            </w:r>
          </w:p>
        </w:tc>
        <w:tc>
          <w:tcPr>
            <w:tcW w:w="2220" w:type="dxa"/>
            <w:tcBorders>
              <w:top w:val="nil"/>
              <w:left w:val="nil"/>
              <w:bottom w:val="single" w:sz="4" w:space="0" w:color="8EA9DB"/>
              <w:right w:val="nil"/>
            </w:tcBorders>
            <w:shd w:val="clear" w:color="auto" w:fill="auto"/>
            <w:noWrap/>
            <w:vAlign w:val="bottom"/>
            <w:hideMark/>
          </w:tcPr>
          <w:p w14:paraId="096B1C2F" w14:textId="77777777" w:rsidR="0076759B" w:rsidRPr="0076759B" w:rsidRDefault="0076759B" w:rsidP="0076759B">
            <w:pPr>
              <w:spacing w:after="0" w:line="240" w:lineRule="auto"/>
              <w:jc w:val="right"/>
              <w:rPr>
                <w:rFonts w:ascii="Calibri" w:eastAsia="Times New Roman" w:hAnsi="Calibri" w:cs="Calibri"/>
                <w:b/>
                <w:bCs/>
                <w:color w:val="000000"/>
                <w:lang w:eastAsia="en-GB"/>
              </w:rPr>
            </w:pPr>
            <w:r w:rsidRPr="0076759B">
              <w:rPr>
                <w:rFonts w:ascii="Calibri" w:eastAsia="Times New Roman" w:hAnsi="Calibri" w:cs="Calibri"/>
                <w:b/>
                <w:bCs/>
                <w:color w:val="000000"/>
                <w:lang w:eastAsia="en-GB"/>
              </w:rPr>
              <w:t>54379</w:t>
            </w:r>
          </w:p>
        </w:tc>
        <w:tc>
          <w:tcPr>
            <w:tcW w:w="1280" w:type="dxa"/>
            <w:tcBorders>
              <w:top w:val="nil"/>
              <w:left w:val="nil"/>
              <w:bottom w:val="single" w:sz="4" w:space="0" w:color="8EA9DB"/>
              <w:right w:val="nil"/>
            </w:tcBorders>
            <w:shd w:val="clear" w:color="auto" w:fill="auto"/>
            <w:noWrap/>
            <w:vAlign w:val="bottom"/>
            <w:hideMark/>
          </w:tcPr>
          <w:p w14:paraId="6D24DC63" w14:textId="77777777" w:rsidR="0076759B" w:rsidRPr="0076759B" w:rsidRDefault="0076759B" w:rsidP="0076759B">
            <w:pPr>
              <w:spacing w:after="0" w:line="240" w:lineRule="auto"/>
              <w:jc w:val="right"/>
              <w:rPr>
                <w:rFonts w:ascii="Calibri" w:eastAsia="Times New Roman" w:hAnsi="Calibri" w:cs="Calibri"/>
                <w:b/>
                <w:bCs/>
                <w:color w:val="000000"/>
                <w:lang w:eastAsia="en-GB"/>
              </w:rPr>
            </w:pPr>
            <w:r w:rsidRPr="0076759B">
              <w:rPr>
                <w:rFonts w:ascii="Calibri" w:eastAsia="Times New Roman" w:hAnsi="Calibri" w:cs="Calibri"/>
                <w:b/>
                <w:bCs/>
                <w:color w:val="000000"/>
                <w:lang w:eastAsia="en-GB"/>
              </w:rPr>
              <w:t>3560087.045</w:t>
            </w:r>
          </w:p>
        </w:tc>
        <w:tc>
          <w:tcPr>
            <w:tcW w:w="1700" w:type="dxa"/>
            <w:tcBorders>
              <w:top w:val="nil"/>
              <w:left w:val="nil"/>
              <w:bottom w:val="single" w:sz="4" w:space="0" w:color="8EA9DB"/>
              <w:right w:val="nil"/>
            </w:tcBorders>
            <w:shd w:val="clear" w:color="auto" w:fill="auto"/>
            <w:noWrap/>
            <w:vAlign w:val="bottom"/>
            <w:hideMark/>
          </w:tcPr>
          <w:p w14:paraId="3A27AD56" w14:textId="77777777" w:rsidR="0076759B" w:rsidRPr="0076759B" w:rsidRDefault="0076759B" w:rsidP="0076759B">
            <w:pPr>
              <w:spacing w:after="0" w:line="240" w:lineRule="auto"/>
              <w:jc w:val="right"/>
              <w:rPr>
                <w:rFonts w:ascii="Calibri" w:eastAsia="Times New Roman" w:hAnsi="Calibri" w:cs="Calibri"/>
                <w:b/>
                <w:bCs/>
                <w:color w:val="000000"/>
                <w:lang w:eastAsia="en-GB"/>
              </w:rPr>
            </w:pPr>
            <w:r w:rsidRPr="0076759B">
              <w:rPr>
                <w:rFonts w:ascii="Calibri" w:eastAsia="Times New Roman" w:hAnsi="Calibri" w:cs="Calibri"/>
                <w:b/>
                <w:bCs/>
                <w:color w:val="000000"/>
                <w:lang w:eastAsia="en-GB"/>
              </w:rPr>
              <w:t>162467.59</w:t>
            </w:r>
          </w:p>
        </w:tc>
        <w:tc>
          <w:tcPr>
            <w:tcW w:w="1320" w:type="dxa"/>
            <w:tcBorders>
              <w:top w:val="nil"/>
              <w:left w:val="nil"/>
              <w:bottom w:val="single" w:sz="4" w:space="0" w:color="8EA9DB"/>
              <w:right w:val="nil"/>
            </w:tcBorders>
            <w:shd w:val="clear" w:color="auto" w:fill="auto"/>
            <w:noWrap/>
            <w:vAlign w:val="bottom"/>
            <w:hideMark/>
          </w:tcPr>
          <w:p w14:paraId="1F31A153" w14:textId="77777777" w:rsidR="0076759B" w:rsidRPr="0076759B" w:rsidRDefault="0076759B" w:rsidP="0076759B">
            <w:pPr>
              <w:spacing w:after="0" w:line="240" w:lineRule="auto"/>
              <w:jc w:val="right"/>
              <w:rPr>
                <w:rFonts w:ascii="Calibri" w:eastAsia="Times New Roman" w:hAnsi="Calibri" w:cs="Calibri"/>
                <w:b/>
                <w:bCs/>
                <w:color w:val="000000"/>
                <w:lang w:eastAsia="en-GB"/>
              </w:rPr>
            </w:pPr>
            <w:r w:rsidRPr="0076759B">
              <w:rPr>
                <w:rFonts w:ascii="Calibri" w:eastAsia="Times New Roman" w:hAnsi="Calibri" w:cs="Calibri"/>
                <w:b/>
                <w:bCs/>
                <w:color w:val="000000"/>
                <w:lang w:eastAsia="en-GB"/>
              </w:rPr>
              <w:t>364917.33</w:t>
            </w:r>
          </w:p>
        </w:tc>
        <w:tc>
          <w:tcPr>
            <w:tcW w:w="2080" w:type="dxa"/>
            <w:tcBorders>
              <w:top w:val="nil"/>
              <w:left w:val="nil"/>
              <w:bottom w:val="single" w:sz="4" w:space="0" w:color="8EA9DB"/>
              <w:right w:val="nil"/>
            </w:tcBorders>
            <w:shd w:val="clear" w:color="auto" w:fill="auto"/>
            <w:noWrap/>
            <w:vAlign w:val="bottom"/>
            <w:hideMark/>
          </w:tcPr>
          <w:p w14:paraId="4E06A1E7" w14:textId="77777777" w:rsidR="0076759B" w:rsidRPr="0076759B" w:rsidRDefault="0076759B" w:rsidP="0076759B">
            <w:pPr>
              <w:spacing w:after="0" w:line="240" w:lineRule="auto"/>
              <w:jc w:val="right"/>
              <w:rPr>
                <w:rFonts w:ascii="Calibri" w:eastAsia="Times New Roman" w:hAnsi="Calibri" w:cs="Calibri"/>
                <w:b/>
                <w:bCs/>
                <w:color w:val="000000"/>
                <w:lang w:eastAsia="en-GB"/>
              </w:rPr>
            </w:pPr>
            <w:r w:rsidRPr="0076759B">
              <w:rPr>
                <w:rFonts w:ascii="Calibri" w:eastAsia="Times New Roman" w:hAnsi="Calibri" w:cs="Calibri"/>
                <w:b/>
                <w:bCs/>
                <w:color w:val="000000"/>
                <w:lang w:eastAsia="en-GB"/>
              </w:rPr>
              <w:t>27354.26</w:t>
            </w:r>
          </w:p>
        </w:tc>
      </w:tr>
      <w:tr w:rsidR="0076759B" w:rsidRPr="0076759B" w14:paraId="0BF4D3F3" w14:textId="77777777" w:rsidTr="0076759B">
        <w:trPr>
          <w:trHeight w:val="300"/>
        </w:trPr>
        <w:tc>
          <w:tcPr>
            <w:tcW w:w="1380" w:type="dxa"/>
            <w:tcBorders>
              <w:top w:val="nil"/>
              <w:left w:val="nil"/>
              <w:bottom w:val="single" w:sz="4" w:space="0" w:color="8EA9DB"/>
              <w:right w:val="nil"/>
            </w:tcBorders>
            <w:shd w:val="clear" w:color="auto" w:fill="auto"/>
            <w:noWrap/>
            <w:vAlign w:val="bottom"/>
            <w:hideMark/>
          </w:tcPr>
          <w:p w14:paraId="4D6B906D" w14:textId="77777777" w:rsidR="0076759B" w:rsidRPr="0076759B" w:rsidRDefault="0076759B" w:rsidP="0076759B">
            <w:pPr>
              <w:spacing w:after="0" w:line="240" w:lineRule="auto"/>
              <w:rPr>
                <w:rFonts w:ascii="Calibri" w:eastAsia="Times New Roman" w:hAnsi="Calibri" w:cs="Calibri"/>
                <w:b/>
                <w:bCs/>
                <w:color w:val="000000"/>
                <w:lang w:eastAsia="en-GB"/>
              </w:rPr>
            </w:pPr>
            <w:r w:rsidRPr="0076759B">
              <w:rPr>
                <w:rFonts w:ascii="Calibri" w:eastAsia="Times New Roman" w:hAnsi="Calibri" w:cs="Calibri"/>
                <w:b/>
                <w:bCs/>
                <w:color w:val="000000"/>
                <w:lang w:eastAsia="en-GB"/>
              </w:rPr>
              <w:t>2011</w:t>
            </w:r>
          </w:p>
        </w:tc>
        <w:tc>
          <w:tcPr>
            <w:tcW w:w="2220" w:type="dxa"/>
            <w:tcBorders>
              <w:top w:val="nil"/>
              <w:left w:val="nil"/>
              <w:bottom w:val="single" w:sz="4" w:space="0" w:color="8EA9DB"/>
              <w:right w:val="nil"/>
            </w:tcBorders>
            <w:shd w:val="clear" w:color="auto" w:fill="auto"/>
            <w:noWrap/>
            <w:vAlign w:val="bottom"/>
            <w:hideMark/>
          </w:tcPr>
          <w:p w14:paraId="32907A58" w14:textId="77777777" w:rsidR="0076759B" w:rsidRPr="0076759B" w:rsidRDefault="0076759B" w:rsidP="0076759B">
            <w:pPr>
              <w:spacing w:after="0" w:line="240" w:lineRule="auto"/>
              <w:jc w:val="right"/>
              <w:rPr>
                <w:rFonts w:ascii="Calibri" w:eastAsia="Times New Roman" w:hAnsi="Calibri" w:cs="Calibri"/>
                <w:b/>
                <w:bCs/>
                <w:color w:val="000000"/>
                <w:lang w:eastAsia="en-GB"/>
              </w:rPr>
            </w:pPr>
            <w:r w:rsidRPr="0076759B">
              <w:rPr>
                <w:rFonts w:ascii="Calibri" w:eastAsia="Times New Roman" w:hAnsi="Calibri" w:cs="Calibri"/>
                <w:b/>
                <w:bCs/>
                <w:color w:val="000000"/>
                <w:lang w:eastAsia="en-GB"/>
              </w:rPr>
              <w:t>51413</w:t>
            </w:r>
          </w:p>
        </w:tc>
        <w:tc>
          <w:tcPr>
            <w:tcW w:w="1280" w:type="dxa"/>
            <w:tcBorders>
              <w:top w:val="nil"/>
              <w:left w:val="nil"/>
              <w:bottom w:val="single" w:sz="4" w:space="0" w:color="8EA9DB"/>
              <w:right w:val="nil"/>
            </w:tcBorders>
            <w:shd w:val="clear" w:color="auto" w:fill="auto"/>
            <w:noWrap/>
            <w:vAlign w:val="bottom"/>
            <w:hideMark/>
          </w:tcPr>
          <w:p w14:paraId="6BB24627" w14:textId="77777777" w:rsidR="0076759B" w:rsidRPr="0076759B" w:rsidRDefault="0076759B" w:rsidP="0076759B">
            <w:pPr>
              <w:spacing w:after="0" w:line="240" w:lineRule="auto"/>
              <w:jc w:val="right"/>
              <w:rPr>
                <w:rFonts w:ascii="Calibri" w:eastAsia="Times New Roman" w:hAnsi="Calibri" w:cs="Calibri"/>
                <w:b/>
                <w:bCs/>
                <w:color w:val="000000"/>
                <w:lang w:eastAsia="en-GB"/>
              </w:rPr>
            </w:pPr>
            <w:r w:rsidRPr="0076759B">
              <w:rPr>
                <w:rFonts w:ascii="Calibri" w:eastAsia="Times New Roman" w:hAnsi="Calibri" w:cs="Calibri"/>
                <w:b/>
                <w:bCs/>
                <w:color w:val="000000"/>
                <w:lang w:eastAsia="en-GB"/>
              </w:rPr>
              <w:t>3429944.981</w:t>
            </w:r>
          </w:p>
        </w:tc>
        <w:tc>
          <w:tcPr>
            <w:tcW w:w="1700" w:type="dxa"/>
            <w:tcBorders>
              <w:top w:val="nil"/>
              <w:left w:val="nil"/>
              <w:bottom w:val="single" w:sz="4" w:space="0" w:color="8EA9DB"/>
              <w:right w:val="nil"/>
            </w:tcBorders>
            <w:shd w:val="clear" w:color="auto" w:fill="auto"/>
            <w:noWrap/>
            <w:vAlign w:val="bottom"/>
            <w:hideMark/>
          </w:tcPr>
          <w:p w14:paraId="313A2B3F" w14:textId="77777777" w:rsidR="0076759B" w:rsidRPr="0076759B" w:rsidRDefault="0076759B" w:rsidP="0076759B">
            <w:pPr>
              <w:spacing w:after="0" w:line="240" w:lineRule="auto"/>
              <w:jc w:val="right"/>
              <w:rPr>
                <w:rFonts w:ascii="Calibri" w:eastAsia="Times New Roman" w:hAnsi="Calibri" w:cs="Calibri"/>
                <w:b/>
                <w:bCs/>
                <w:color w:val="000000"/>
                <w:lang w:eastAsia="en-GB"/>
              </w:rPr>
            </w:pPr>
            <w:r w:rsidRPr="0076759B">
              <w:rPr>
                <w:rFonts w:ascii="Calibri" w:eastAsia="Times New Roman" w:hAnsi="Calibri" w:cs="Calibri"/>
                <w:b/>
                <w:bCs/>
                <w:color w:val="000000"/>
                <w:lang w:eastAsia="en-GB"/>
              </w:rPr>
              <w:t>159653.11</w:t>
            </w:r>
          </w:p>
        </w:tc>
        <w:tc>
          <w:tcPr>
            <w:tcW w:w="1320" w:type="dxa"/>
            <w:tcBorders>
              <w:top w:val="nil"/>
              <w:left w:val="nil"/>
              <w:bottom w:val="single" w:sz="4" w:space="0" w:color="8EA9DB"/>
              <w:right w:val="nil"/>
            </w:tcBorders>
            <w:shd w:val="clear" w:color="auto" w:fill="auto"/>
            <w:noWrap/>
            <w:vAlign w:val="bottom"/>
            <w:hideMark/>
          </w:tcPr>
          <w:p w14:paraId="1F99EB14" w14:textId="77777777" w:rsidR="0076759B" w:rsidRPr="0076759B" w:rsidRDefault="0076759B" w:rsidP="0076759B">
            <w:pPr>
              <w:spacing w:after="0" w:line="240" w:lineRule="auto"/>
              <w:jc w:val="right"/>
              <w:rPr>
                <w:rFonts w:ascii="Calibri" w:eastAsia="Times New Roman" w:hAnsi="Calibri" w:cs="Calibri"/>
                <w:b/>
                <w:bCs/>
                <w:color w:val="000000"/>
                <w:lang w:eastAsia="en-GB"/>
              </w:rPr>
            </w:pPr>
            <w:r w:rsidRPr="0076759B">
              <w:rPr>
                <w:rFonts w:ascii="Calibri" w:eastAsia="Times New Roman" w:hAnsi="Calibri" w:cs="Calibri"/>
                <w:b/>
                <w:bCs/>
                <w:color w:val="000000"/>
                <w:lang w:eastAsia="en-GB"/>
              </w:rPr>
              <w:t>380310.5</w:t>
            </w:r>
          </w:p>
        </w:tc>
        <w:tc>
          <w:tcPr>
            <w:tcW w:w="2080" w:type="dxa"/>
            <w:tcBorders>
              <w:top w:val="nil"/>
              <w:left w:val="nil"/>
              <w:bottom w:val="single" w:sz="4" w:space="0" w:color="8EA9DB"/>
              <w:right w:val="nil"/>
            </w:tcBorders>
            <w:shd w:val="clear" w:color="auto" w:fill="auto"/>
            <w:noWrap/>
            <w:vAlign w:val="bottom"/>
            <w:hideMark/>
          </w:tcPr>
          <w:p w14:paraId="6EDC13E9" w14:textId="77777777" w:rsidR="0076759B" w:rsidRPr="0076759B" w:rsidRDefault="0076759B" w:rsidP="0076759B">
            <w:pPr>
              <w:spacing w:after="0" w:line="240" w:lineRule="auto"/>
              <w:jc w:val="right"/>
              <w:rPr>
                <w:rFonts w:ascii="Calibri" w:eastAsia="Times New Roman" w:hAnsi="Calibri" w:cs="Calibri"/>
                <w:b/>
                <w:bCs/>
                <w:color w:val="000000"/>
                <w:lang w:eastAsia="en-GB"/>
              </w:rPr>
            </w:pPr>
            <w:r w:rsidRPr="0076759B">
              <w:rPr>
                <w:rFonts w:ascii="Calibri" w:eastAsia="Times New Roman" w:hAnsi="Calibri" w:cs="Calibri"/>
                <w:b/>
                <w:bCs/>
                <w:color w:val="000000"/>
                <w:lang w:eastAsia="en-GB"/>
              </w:rPr>
              <w:t>24939.85</w:t>
            </w:r>
          </w:p>
        </w:tc>
      </w:tr>
      <w:tr w:rsidR="0076759B" w:rsidRPr="0076759B" w14:paraId="40130535" w14:textId="77777777" w:rsidTr="0076759B">
        <w:trPr>
          <w:trHeight w:val="300"/>
        </w:trPr>
        <w:tc>
          <w:tcPr>
            <w:tcW w:w="1380" w:type="dxa"/>
            <w:tcBorders>
              <w:top w:val="nil"/>
              <w:left w:val="nil"/>
              <w:bottom w:val="single" w:sz="4" w:space="0" w:color="8EA9DB"/>
              <w:right w:val="nil"/>
            </w:tcBorders>
            <w:shd w:val="clear" w:color="auto" w:fill="auto"/>
            <w:noWrap/>
            <w:vAlign w:val="bottom"/>
            <w:hideMark/>
          </w:tcPr>
          <w:p w14:paraId="4A73BFF5" w14:textId="77777777" w:rsidR="0076759B" w:rsidRPr="0076759B" w:rsidRDefault="0076759B" w:rsidP="0076759B">
            <w:pPr>
              <w:spacing w:after="0" w:line="240" w:lineRule="auto"/>
              <w:rPr>
                <w:rFonts w:ascii="Calibri" w:eastAsia="Times New Roman" w:hAnsi="Calibri" w:cs="Calibri"/>
                <w:b/>
                <w:bCs/>
                <w:color w:val="000000"/>
                <w:lang w:eastAsia="en-GB"/>
              </w:rPr>
            </w:pPr>
            <w:r w:rsidRPr="0076759B">
              <w:rPr>
                <w:rFonts w:ascii="Calibri" w:eastAsia="Times New Roman" w:hAnsi="Calibri" w:cs="Calibri"/>
                <w:b/>
                <w:bCs/>
                <w:color w:val="000000"/>
                <w:lang w:eastAsia="en-GB"/>
              </w:rPr>
              <w:lastRenderedPageBreak/>
              <w:t>2012</w:t>
            </w:r>
          </w:p>
        </w:tc>
        <w:tc>
          <w:tcPr>
            <w:tcW w:w="2220" w:type="dxa"/>
            <w:tcBorders>
              <w:top w:val="nil"/>
              <w:left w:val="nil"/>
              <w:bottom w:val="single" w:sz="4" w:space="0" w:color="8EA9DB"/>
              <w:right w:val="nil"/>
            </w:tcBorders>
            <w:shd w:val="clear" w:color="auto" w:fill="auto"/>
            <w:noWrap/>
            <w:vAlign w:val="bottom"/>
            <w:hideMark/>
          </w:tcPr>
          <w:p w14:paraId="5597FA10" w14:textId="77777777" w:rsidR="0076759B" w:rsidRPr="0076759B" w:rsidRDefault="0076759B" w:rsidP="0076759B">
            <w:pPr>
              <w:spacing w:after="0" w:line="240" w:lineRule="auto"/>
              <w:jc w:val="right"/>
              <w:rPr>
                <w:rFonts w:ascii="Calibri" w:eastAsia="Times New Roman" w:hAnsi="Calibri" w:cs="Calibri"/>
                <w:b/>
                <w:bCs/>
                <w:color w:val="000000"/>
                <w:lang w:eastAsia="en-GB"/>
              </w:rPr>
            </w:pPr>
            <w:r w:rsidRPr="0076759B">
              <w:rPr>
                <w:rFonts w:ascii="Calibri" w:eastAsia="Times New Roman" w:hAnsi="Calibri" w:cs="Calibri"/>
                <w:b/>
                <w:bCs/>
                <w:color w:val="000000"/>
                <w:lang w:eastAsia="en-GB"/>
              </w:rPr>
              <w:t>54480</w:t>
            </w:r>
          </w:p>
        </w:tc>
        <w:tc>
          <w:tcPr>
            <w:tcW w:w="1280" w:type="dxa"/>
            <w:tcBorders>
              <w:top w:val="nil"/>
              <w:left w:val="nil"/>
              <w:bottom w:val="single" w:sz="4" w:space="0" w:color="8EA9DB"/>
              <w:right w:val="nil"/>
            </w:tcBorders>
            <w:shd w:val="clear" w:color="auto" w:fill="auto"/>
            <w:noWrap/>
            <w:vAlign w:val="bottom"/>
            <w:hideMark/>
          </w:tcPr>
          <w:p w14:paraId="42610C68" w14:textId="77777777" w:rsidR="0076759B" w:rsidRPr="0076759B" w:rsidRDefault="0076759B" w:rsidP="0076759B">
            <w:pPr>
              <w:spacing w:after="0" w:line="240" w:lineRule="auto"/>
              <w:jc w:val="right"/>
              <w:rPr>
                <w:rFonts w:ascii="Calibri" w:eastAsia="Times New Roman" w:hAnsi="Calibri" w:cs="Calibri"/>
                <w:b/>
                <w:bCs/>
                <w:color w:val="000000"/>
                <w:lang w:eastAsia="en-GB"/>
              </w:rPr>
            </w:pPr>
            <w:r w:rsidRPr="0076759B">
              <w:rPr>
                <w:rFonts w:ascii="Calibri" w:eastAsia="Times New Roman" w:hAnsi="Calibri" w:cs="Calibri"/>
                <w:b/>
                <w:bCs/>
                <w:color w:val="000000"/>
                <w:lang w:eastAsia="en-GB"/>
              </w:rPr>
              <w:t>3715671.953</w:t>
            </w:r>
          </w:p>
        </w:tc>
        <w:tc>
          <w:tcPr>
            <w:tcW w:w="1700" w:type="dxa"/>
            <w:tcBorders>
              <w:top w:val="nil"/>
              <w:left w:val="nil"/>
              <w:bottom w:val="single" w:sz="4" w:space="0" w:color="8EA9DB"/>
              <w:right w:val="nil"/>
            </w:tcBorders>
            <w:shd w:val="clear" w:color="auto" w:fill="auto"/>
            <w:noWrap/>
            <w:vAlign w:val="bottom"/>
            <w:hideMark/>
          </w:tcPr>
          <w:p w14:paraId="2025CE65" w14:textId="77777777" w:rsidR="0076759B" w:rsidRPr="0076759B" w:rsidRDefault="0076759B" w:rsidP="0076759B">
            <w:pPr>
              <w:spacing w:after="0" w:line="240" w:lineRule="auto"/>
              <w:jc w:val="right"/>
              <w:rPr>
                <w:rFonts w:ascii="Calibri" w:eastAsia="Times New Roman" w:hAnsi="Calibri" w:cs="Calibri"/>
                <w:b/>
                <w:bCs/>
                <w:color w:val="000000"/>
                <w:lang w:eastAsia="en-GB"/>
              </w:rPr>
            </w:pPr>
            <w:r w:rsidRPr="0076759B">
              <w:rPr>
                <w:rFonts w:ascii="Calibri" w:eastAsia="Times New Roman" w:hAnsi="Calibri" w:cs="Calibri"/>
                <w:b/>
                <w:bCs/>
                <w:color w:val="000000"/>
                <w:lang w:eastAsia="en-GB"/>
              </w:rPr>
              <w:t>195454.07</w:t>
            </w:r>
          </w:p>
        </w:tc>
        <w:tc>
          <w:tcPr>
            <w:tcW w:w="1320" w:type="dxa"/>
            <w:tcBorders>
              <w:top w:val="nil"/>
              <w:left w:val="nil"/>
              <w:bottom w:val="single" w:sz="4" w:space="0" w:color="8EA9DB"/>
              <w:right w:val="nil"/>
            </w:tcBorders>
            <w:shd w:val="clear" w:color="auto" w:fill="auto"/>
            <w:noWrap/>
            <w:vAlign w:val="bottom"/>
            <w:hideMark/>
          </w:tcPr>
          <w:p w14:paraId="656BBFA6" w14:textId="77777777" w:rsidR="0076759B" w:rsidRPr="0076759B" w:rsidRDefault="0076759B" w:rsidP="0076759B">
            <w:pPr>
              <w:spacing w:after="0" w:line="240" w:lineRule="auto"/>
              <w:jc w:val="right"/>
              <w:rPr>
                <w:rFonts w:ascii="Calibri" w:eastAsia="Times New Roman" w:hAnsi="Calibri" w:cs="Calibri"/>
                <w:b/>
                <w:bCs/>
                <w:color w:val="000000"/>
                <w:lang w:eastAsia="en-GB"/>
              </w:rPr>
            </w:pPr>
            <w:r w:rsidRPr="0076759B">
              <w:rPr>
                <w:rFonts w:ascii="Calibri" w:eastAsia="Times New Roman" w:hAnsi="Calibri" w:cs="Calibri"/>
                <w:b/>
                <w:bCs/>
                <w:color w:val="000000"/>
                <w:lang w:eastAsia="en-GB"/>
              </w:rPr>
              <w:t>342444.13</w:t>
            </w:r>
          </w:p>
        </w:tc>
        <w:tc>
          <w:tcPr>
            <w:tcW w:w="2080" w:type="dxa"/>
            <w:tcBorders>
              <w:top w:val="nil"/>
              <w:left w:val="nil"/>
              <w:bottom w:val="single" w:sz="4" w:space="0" w:color="8EA9DB"/>
              <w:right w:val="nil"/>
            </w:tcBorders>
            <w:shd w:val="clear" w:color="auto" w:fill="auto"/>
            <w:noWrap/>
            <w:vAlign w:val="bottom"/>
            <w:hideMark/>
          </w:tcPr>
          <w:p w14:paraId="71A41DAA" w14:textId="77777777" w:rsidR="0076759B" w:rsidRPr="0076759B" w:rsidRDefault="0076759B" w:rsidP="0076759B">
            <w:pPr>
              <w:spacing w:after="0" w:line="240" w:lineRule="auto"/>
              <w:jc w:val="right"/>
              <w:rPr>
                <w:rFonts w:ascii="Calibri" w:eastAsia="Times New Roman" w:hAnsi="Calibri" w:cs="Calibri"/>
                <w:b/>
                <w:bCs/>
                <w:color w:val="000000"/>
                <w:lang w:eastAsia="en-GB"/>
              </w:rPr>
            </w:pPr>
            <w:r w:rsidRPr="0076759B">
              <w:rPr>
                <w:rFonts w:ascii="Calibri" w:eastAsia="Times New Roman" w:hAnsi="Calibri" w:cs="Calibri"/>
                <w:b/>
                <w:bCs/>
                <w:color w:val="000000"/>
                <w:lang w:eastAsia="en-GB"/>
              </w:rPr>
              <w:t>27055.17</w:t>
            </w:r>
          </w:p>
        </w:tc>
      </w:tr>
      <w:tr w:rsidR="0076759B" w:rsidRPr="0076759B" w14:paraId="2154596F" w14:textId="77777777" w:rsidTr="0076759B">
        <w:trPr>
          <w:trHeight w:val="300"/>
        </w:trPr>
        <w:tc>
          <w:tcPr>
            <w:tcW w:w="1380" w:type="dxa"/>
            <w:tcBorders>
              <w:top w:val="single" w:sz="4" w:space="0" w:color="8EA9DB"/>
              <w:left w:val="nil"/>
              <w:bottom w:val="nil"/>
              <w:right w:val="nil"/>
            </w:tcBorders>
            <w:shd w:val="clear" w:color="D9E1F2" w:fill="D9E1F2"/>
            <w:noWrap/>
            <w:vAlign w:val="bottom"/>
            <w:hideMark/>
          </w:tcPr>
          <w:p w14:paraId="34BBA53C" w14:textId="77777777" w:rsidR="0076759B" w:rsidRPr="0076759B" w:rsidRDefault="0076759B" w:rsidP="0076759B">
            <w:pPr>
              <w:spacing w:after="0" w:line="240" w:lineRule="auto"/>
              <w:rPr>
                <w:rFonts w:ascii="Calibri" w:eastAsia="Times New Roman" w:hAnsi="Calibri" w:cs="Calibri"/>
                <w:b/>
                <w:bCs/>
                <w:color w:val="000000"/>
                <w:lang w:eastAsia="en-GB"/>
              </w:rPr>
            </w:pPr>
            <w:r w:rsidRPr="0076759B">
              <w:rPr>
                <w:rFonts w:ascii="Calibri" w:eastAsia="Times New Roman" w:hAnsi="Calibri" w:cs="Calibri"/>
                <w:b/>
                <w:bCs/>
                <w:color w:val="000000"/>
                <w:lang w:eastAsia="en-GB"/>
              </w:rPr>
              <w:t>Grand Total</w:t>
            </w:r>
          </w:p>
        </w:tc>
        <w:tc>
          <w:tcPr>
            <w:tcW w:w="2220" w:type="dxa"/>
            <w:tcBorders>
              <w:top w:val="single" w:sz="4" w:space="0" w:color="8EA9DB"/>
              <w:left w:val="nil"/>
              <w:bottom w:val="nil"/>
              <w:right w:val="nil"/>
            </w:tcBorders>
            <w:shd w:val="clear" w:color="D9E1F2" w:fill="D9E1F2"/>
            <w:noWrap/>
            <w:vAlign w:val="bottom"/>
            <w:hideMark/>
          </w:tcPr>
          <w:p w14:paraId="1DBEC69E" w14:textId="77777777" w:rsidR="0076759B" w:rsidRPr="0076759B" w:rsidRDefault="0076759B" w:rsidP="0076759B">
            <w:pPr>
              <w:spacing w:after="0" w:line="240" w:lineRule="auto"/>
              <w:jc w:val="right"/>
              <w:rPr>
                <w:rFonts w:ascii="Calibri" w:eastAsia="Times New Roman" w:hAnsi="Calibri" w:cs="Calibri"/>
                <w:b/>
                <w:bCs/>
                <w:color w:val="000000"/>
                <w:lang w:eastAsia="en-GB"/>
              </w:rPr>
            </w:pPr>
            <w:r w:rsidRPr="0076759B">
              <w:rPr>
                <w:rFonts w:ascii="Calibri" w:eastAsia="Times New Roman" w:hAnsi="Calibri" w:cs="Calibri"/>
                <w:b/>
                <w:bCs/>
                <w:color w:val="000000"/>
                <w:lang w:eastAsia="en-GB"/>
              </w:rPr>
              <w:t>214780</w:t>
            </w:r>
          </w:p>
        </w:tc>
        <w:tc>
          <w:tcPr>
            <w:tcW w:w="1280" w:type="dxa"/>
            <w:tcBorders>
              <w:top w:val="single" w:sz="4" w:space="0" w:color="8EA9DB"/>
              <w:left w:val="nil"/>
              <w:bottom w:val="nil"/>
              <w:right w:val="nil"/>
            </w:tcBorders>
            <w:shd w:val="clear" w:color="D9E1F2" w:fill="D9E1F2"/>
            <w:noWrap/>
            <w:vAlign w:val="bottom"/>
            <w:hideMark/>
          </w:tcPr>
          <w:p w14:paraId="3AD64A61" w14:textId="77777777" w:rsidR="0076759B" w:rsidRPr="0076759B" w:rsidRDefault="0076759B" w:rsidP="0076759B">
            <w:pPr>
              <w:spacing w:after="0" w:line="240" w:lineRule="auto"/>
              <w:jc w:val="right"/>
              <w:rPr>
                <w:rFonts w:ascii="Calibri" w:eastAsia="Times New Roman" w:hAnsi="Calibri" w:cs="Calibri"/>
                <w:b/>
                <w:bCs/>
                <w:color w:val="000000"/>
                <w:lang w:eastAsia="en-GB"/>
              </w:rPr>
            </w:pPr>
            <w:r w:rsidRPr="0076759B">
              <w:rPr>
                <w:rFonts w:ascii="Calibri" w:eastAsia="Times New Roman" w:hAnsi="Calibri" w:cs="Calibri"/>
                <w:b/>
                <w:bCs/>
                <w:color w:val="000000"/>
                <w:lang w:eastAsia="en-GB"/>
              </w:rPr>
              <w:t>14915600.82</w:t>
            </w:r>
          </w:p>
        </w:tc>
        <w:tc>
          <w:tcPr>
            <w:tcW w:w="1700" w:type="dxa"/>
            <w:tcBorders>
              <w:top w:val="single" w:sz="4" w:space="0" w:color="8EA9DB"/>
              <w:left w:val="nil"/>
              <w:bottom w:val="nil"/>
              <w:right w:val="nil"/>
            </w:tcBorders>
            <w:shd w:val="clear" w:color="D9E1F2" w:fill="D9E1F2"/>
            <w:noWrap/>
            <w:vAlign w:val="bottom"/>
            <w:hideMark/>
          </w:tcPr>
          <w:p w14:paraId="49F040CE" w14:textId="77777777" w:rsidR="0076759B" w:rsidRPr="0076759B" w:rsidRDefault="0076759B" w:rsidP="0076759B">
            <w:pPr>
              <w:spacing w:after="0" w:line="240" w:lineRule="auto"/>
              <w:jc w:val="right"/>
              <w:rPr>
                <w:rFonts w:ascii="Calibri" w:eastAsia="Times New Roman" w:hAnsi="Calibri" w:cs="Calibri"/>
                <w:b/>
                <w:bCs/>
                <w:color w:val="000000"/>
                <w:lang w:eastAsia="en-GB"/>
              </w:rPr>
            </w:pPr>
            <w:r w:rsidRPr="0076759B">
              <w:rPr>
                <w:rFonts w:ascii="Calibri" w:eastAsia="Times New Roman" w:hAnsi="Calibri" w:cs="Calibri"/>
                <w:b/>
                <w:bCs/>
                <w:color w:val="000000"/>
                <w:lang w:eastAsia="en-GB"/>
              </w:rPr>
              <w:t>750405.75</w:t>
            </w:r>
          </w:p>
        </w:tc>
        <w:tc>
          <w:tcPr>
            <w:tcW w:w="1320" w:type="dxa"/>
            <w:tcBorders>
              <w:top w:val="single" w:sz="4" w:space="0" w:color="8EA9DB"/>
              <w:left w:val="nil"/>
              <w:bottom w:val="nil"/>
              <w:right w:val="nil"/>
            </w:tcBorders>
            <w:shd w:val="clear" w:color="D9E1F2" w:fill="D9E1F2"/>
            <w:noWrap/>
            <w:vAlign w:val="bottom"/>
            <w:hideMark/>
          </w:tcPr>
          <w:p w14:paraId="20F30950" w14:textId="77777777" w:rsidR="0076759B" w:rsidRPr="0076759B" w:rsidRDefault="0076759B" w:rsidP="0076759B">
            <w:pPr>
              <w:spacing w:after="0" w:line="240" w:lineRule="auto"/>
              <w:jc w:val="right"/>
              <w:rPr>
                <w:rFonts w:ascii="Calibri" w:eastAsia="Times New Roman" w:hAnsi="Calibri" w:cs="Calibri"/>
                <w:b/>
                <w:bCs/>
                <w:color w:val="000000"/>
                <w:lang w:eastAsia="en-GB"/>
              </w:rPr>
            </w:pPr>
            <w:r w:rsidRPr="0076759B">
              <w:rPr>
                <w:rFonts w:ascii="Calibri" w:eastAsia="Times New Roman" w:hAnsi="Calibri" w:cs="Calibri"/>
                <w:b/>
                <w:bCs/>
                <w:color w:val="000000"/>
                <w:lang w:eastAsia="en-GB"/>
              </w:rPr>
              <w:t>1521767.98</w:t>
            </w:r>
          </w:p>
        </w:tc>
        <w:tc>
          <w:tcPr>
            <w:tcW w:w="2080" w:type="dxa"/>
            <w:tcBorders>
              <w:top w:val="single" w:sz="4" w:space="0" w:color="8EA9DB"/>
              <w:left w:val="nil"/>
              <w:bottom w:val="nil"/>
              <w:right w:val="nil"/>
            </w:tcBorders>
            <w:shd w:val="clear" w:color="D9E1F2" w:fill="D9E1F2"/>
            <w:noWrap/>
            <w:vAlign w:val="bottom"/>
            <w:hideMark/>
          </w:tcPr>
          <w:p w14:paraId="26B8F9D0" w14:textId="77777777" w:rsidR="0076759B" w:rsidRPr="0076759B" w:rsidRDefault="0076759B" w:rsidP="0076759B">
            <w:pPr>
              <w:spacing w:after="0" w:line="240" w:lineRule="auto"/>
              <w:jc w:val="right"/>
              <w:rPr>
                <w:rFonts w:ascii="Calibri" w:eastAsia="Times New Roman" w:hAnsi="Calibri" w:cs="Calibri"/>
                <w:b/>
                <w:bCs/>
                <w:color w:val="000000"/>
                <w:lang w:eastAsia="en-GB"/>
              </w:rPr>
            </w:pPr>
            <w:r w:rsidRPr="0076759B">
              <w:rPr>
                <w:rFonts w:ascii="Calibri" w:eastAsia="Times New Roman" w:hAnsi="Calibri" w:cs="Calibri"/>
                <w:b/>
                <w:bCs/>
                <w:color w:val="000000"/>
                <w:lang w:eastAsia="en-GB"/>
              </w:rPr>
              <w:t>107831.04</w:t>
            </w:r>
          </w:p>
        </w:tc>
      </w:tr>
    </w:tbl>
    <w:p w14:paraId="24477C1C" w14:textId="1396FB66" w:rsidR="002C455A" w:rsidRDefault="00166FFF" w:rsidP="00026A94">
      <w:pPr>
        <w:rPr>
          <w:rFonts w:ascii="Calibri" w:eastAsia="Times New Roman" w:hAnsi="Calibri" w:cs="Calibri"/>
          <w:sz w:val="24"/>
          <w:szCs w:val="24"/>
          <w:lang w:eastAsia="en-GB"/>
        </w:rPr>
      </w:pPr>
      <w:r>
        <w:rPr>
          <w:rFonts w:ascii="Calibri" w:eastAsia="Times New Roman" w:hAnsi="Calibri" w:cs="Calibri"/>
          <w:sz w:val="24"/>
          <w:szCs w:val="24"/>
          <w:lang w:eastAsia="en-GB"/>
        </w:rPr>
        <w:t xml:space="preserve">Using </w:t>
      </w:r>
      <w:r w:rsidR="00BA0615">
        <w:rPr>
          <w:rFonts w:ascii="Calibri" w:eastAsia="Times New Roman" w:hAnsi="Calibri" w:cs="Calibri"/>
          <w:sz w:val="24"/>
          <w:szCs w:val="24"/>
          <w:lang w:eastAsia="en-GB"/>
        </w:rPr>
        <w:t>the excel function also can be calculate the average amount for</w:t>
      </w:r>
      <w:r w:rsidR="009F3826">
        <w:rPr>
          <w:rFonts w:ascii="Calibri" w:eastAsia="Times New Roman" w:hAnsi="Calibri" w:cs="Calibri"/>
          <w:sz w:val="24"/>
          <w:szCs w:val="24"/>
          <w:lang w:eastAsia="en-GB"/>
        </w:rPr>
        <w:t xml:space="preserve"> sales, </w:t>
      </w:r>
      <w:proofErr w:type="gramStart"/>
      <w:r w:rsidR="009F3826">
        <w:rPr>
          <w:rFonts w:ascii="Calibri" w:eastAsia="Times New Roman" w:hAnsi="Calibri" w:cs="Calibri"/>
          <w:sz w:val="24"/>
          <w:szCs w:val="24"/>
          <w:lang w:eastAsia="en-GB"/>
        </w:rPr>
        <w:t>purchases</w:t>
      </w:r>
      <w:proofErr w:type="gramEnd"/>
      <w:r w:rsidR="009F3826">
        <w:rPr>
          <w:rFonts w:ascii="Calibri" w:eastAsia="Times New Roman" w:hAnsi="Calibri" w:cs="Calibri"/>
          <w:sz w:val="24"/>
          <w:szCs w:val="24"/>
          <w:lang w:eastAsia="en-GB"/>
        </w:rPr>
        <w:t xml:space="preserve"> or </w:t>
      </w:r>
      <w:r w:rsidR="002F438A">
        <w:rPr>
          <w:rFonts w:ascii="Calibri" w:eastAsia="Times New Roman" w:hAnsi="Calibri" w:cs="Calibri"/>
          <w:sz w:val="24"/>
          <w:szCs w:val="24"/>
          <w:lang w:eastAsia="en-GB"/>
        </w:rPr>
        <w:t>profit from</w:t>
      </w:r>
      <w:r w:rsidR="00BA0615">
        <w:rPr>
          <w:rFonts w:ascii="Calibri" w:eastAsia="Times New Roman" w:hAnsi="Calibri" w:cs="Calibri"/>
          <w:sz w:val="24"/>
          <w:szCs w:val="24"/>
          <w:lang w:eastAsia="en-GB"/>
        </w:rPr>
        <w:t xml:space="preserve"> required </w:t>
      </w:r>
      <w:r w:rsidR="005B1789">
        <w:rPr>
          <w:rFonts w:ascii="Calibri" w:eastAsia="Times New Roman" w:hAnsi="Calibri" w:cs="Calibri"/>
          <w:sz w:val="24"/>
          <w:szCs w:val="24"/>
          <w:lang w:eastAsia="en-GB"/>
        </w:rPr>
        <w:t>period</w:t>
      </w:r>
      <w:r w:rsidR="00AD38BD">
        <w:rPr>
          <w:rFonts w:ascii="Calibri" w:eastAsia="Times New Roman" w:hAnsi="Calibri" w:cs="Calibri"/>
          <w:sz w:val="24"/>
          <w:szCs w:val="24"/>
          <w:lang w:eastAsia="en-GB"/>
        </w:rPr>
        <w:t xml:space="preserve">. </w:t>
      </w:r>
      <w:r w:rsidR="005B1789">
        <w:rPr>
          <w:rFonts w:ascii="Calibri" w:eastAsia="Times New Roman" w:hAnsi="Calibri" w:cs="Calibri"/>
          <w:sz w:val="24"/>
          <w:szCs w:val="24"/>
          <w:lang w:eastAsia="en-GB"/>
        </w:rPr>
        <w:t>(</w:t>
      </w:r>
      <w:r w:rsidR="003D4662" w:rsidRPr="006E1FCA">
        <w:rPr>
          <w:rFonts w:ascii="Calibri" w:eastAsia="Times New Roman" w:hAnsi="Calibri" w:cs="Calibri"/>
          <w:i/>
          <w:iCs/>
          <w:sz w:val="24"/>
          <w:szCs w:val="24"/>
          <w:lang w:eastAsia="en-GB"/>
        </w:rPr>
        <w:t>T</w:t>
      </w:r>
      <w:r w:rsidR="005B1789" w:rsidRPr="006E1FCA">
        <w:rPr>
          <w:rFonts w:ascii="Calibri" w:eastAsia="Times New Roman" w:hAnsi="Calibri" w:cs="Calibri"/>
          <w:i/>
          <w:iCs/>
          <w:sz w:val="24"/>
          <w:szCs w:val="24"/>
          <w:lang w:eastAsia="en-GB"/>
        </w:rPr>
        <w:t>able 3</w:t>
      </w:r>
      <w:r w:rsidR="005B1789">
        <w:rPr>
          <w:rFonts w:ascii="Calibri" w:eastAsia="Times New Roman" w:hAnsi="Calibri" w:cs="Calibri"/>
          <w:sz w:val="24"/>
          <w:szCs w:val="24"/>
          <w:lang w:eastAsia="en-GB"/>
        </w:rPr>
        <w:t>)</w:t>
      </w:r>
    </w:p>
    <w:p w14:paraId="6113764F" w14:textId="23B6203B" w:rsidR="00DA5268" w:rsidRPr="00D24F15" w:rsidRDefault="00DA5268" w:rsidP="00026A94">
      <w:pPr>
        <w:rPr>
          <w:rFonts w:ascii="Calibri" w:eastAsia="Times New Roman" w:hAnsi="Calibri" w:cs="Calibri"/>
          <w:i/>
          <w:iCs/>
          <w:sz w:val="24"/>
          <w:szCs w:val="24"/>
          <w:lang w:eastAsia="en-GB"/>
        </w:rPr>
      </w:pPr>
      <w:r w:rsidRPr="00D24F15">
        <w:rPr>
          <w:rFonts w:ascii="Calibri" w:eastAsia="Times New Roman" w:hAnsi="Calibri" w:cs="Calibri"/>
          <w:i/>
          <w:iCs/>
          <w:sz w:val="24"/>
          <w:szCs w:val="24"/>
          <w:lang w:eastAsia="en-GB"/>
        </w:rPr>
        <w:t>Sales</w:t>
      </w:r>
      <w:r w:rsidR="00D24F15" w:rsidRPr="00D24F15">
        <w:rPr>
          <w:rFonts w:ascii="Calibri" w:eastAsia="Times New Roman" w:hAnsi="Calibri" w:cs="Calibri"/>
          <w:i/>
          <w:iCs/>
          <w:sz w:val="24"/>
          <w:szCs w:val="24"/>
          <w:lang w:eastAsia="en-GB"/>
        </w:rPr>
        <w:t xml:space="preserve"> average</w:t>
      </w:r>
      <w:r w:rsidR="00A07FEF">
        <w:rPr>
          <w:rFonts w:ascii="Calibri" w:eastAsia="Times New Roman" w:hAnsi="Calibri" w:cs="Calibri"/>
          <w:i/>
          <w:iCs/>
          <w:sz w:val="24"/>
          <w:szCs w:val="24"/>
          <w:lang w:eastAsia="en-GB"/>
        </w:rPr>
        <w:t xml:space="preserve"> Table 3</w:t>
      </w:r>
    </w:p>
    <w:tbl>
      <w:tblPr>
        <w:tblW w:w="6100" w:type="dxa"/>
        <w:tblLook w:val="04A0" w:firstRow="1" w:lastRow="0" w:firstColumn="1" w:lastColumn="0" w:noHBand="0" w:noVBand="1"/>
      </w:tblPr>
      <w:tblGrid>
        <w:gridCol w:w="1240"/>
        <w:gridCol w:w="1120"/>
        <w:gridCol w:w="1300"/>
        <w:gridCol w:w="1164"/>
        <w:gridCol w:w="1276"/>
      </w:tblGrid>
      <w:tr w:rsidR="00D24F15" w:rsidRPr="005B1789" w14:paraId="6885170A" w14:textId="77777777" w:rsidTr="00D24F15">
        <w:trPr>
          <w:trHeight w:val="300"/>
        </w:trPr>
        <w:tc>
          <w:tcPr>
            <w:tcW w:w="1240" w:type="dxa"/>
            <w:tcBorders>
              <w:top w:val="nil"/>
              <w:left w:val="nil"/>
              <w:bottom w:val="nil"/>
              <w:right w:val="nil"/>
            </w:tcBorders>
            <w:shd w:val="clear" w:color="auto" w:fill="auto"/>
            <w:noWrap/>
            <w:vAlign w:val="bottom"/>
            <w:hideMark/>
          </w:tcPr>
          <w:p w14:paraId="7B05322F" w14:textId="77777777" w:rsidR="00D24F15" w:rsidRPr="005B1789" w:rsidRDefault="00D24F15" w:rsidP="005B1789">
            <w:pPr>
              <w:spacing w:after="0" w:line="240" w:lineRule="auto"/>
              <w:rPr>
                <w:rFonts w:ascii="Times New Roman" w:eastAsia="Times New Roman" w:hAnsi="Times New Roman" w:cs="Times New Roman"/>
                <w:sz w:val="24"/>
                <w:szCs w:val="24"/>
                <w:lang w:eastAsia="en-GB"/>
              </w:rPr>
            </w:pPr>
          </w:p>
        </w:tc>
        <w:tc>
          <w:tcPr>
            <w:tcW w:w="1120" w:type="dxa"/>
            <w:tcBorders>
              <w:top w:val="nil"/>
              <w:left w:val="nil"/>
              <w:bottom w:val="nil"/>
              <w:right w:val="nil"/>
            </w:tcBorders>
            <w:shd w:val="clear" w:color="auto" w:fill="auto"/>
            <w:noWrap/>
            <w:vAlign w:val="bottom"/>
            <w:hideMark/>
          </w:tcPr>
          <w:p w14:paraId="11633EA5" w14:textId="77777777" w:rsidR="00D24F15" w:rsidRPr="005B1789" w:rsidRDefault="00D24F15" w:rsidP="005B1789">
            <w:pPr>
              <w:spacing w:after="0" w:line="240" w:lineRule="auto"/>
              <w:jc w:val="center"/>
              <w:rPr>
                <w:rFonts w:ascii="Calibri" w:eastAsia="Times New Roman" w:hAnsi="Calibri" w:cs="Calibri"/>
                <w:b/>
                <w:bCs/>
                <w:color w:val="000000"/>
                <w:lang w:eastAsia="en-GB"/>
              </w:rPr>
            </w:pPr>
            <w:r w:rsidRPr="005B1789">
              <w:rPr>
                <w:rFonts w:ascii="Calibri" w:eastAsia="Times New Roman" w:hAnsi="Calibri" w:cs="Calibri"/>
                <w:b/>
                <w:bCs/>
                <w:color w:val="000000"/>
                <w:lang w:eastAsia="en-GB"/>
              </w:rPr>
              <w:t>2009</w:t>
            </w:r>
          </w:p>
        </w:tc>
        <w:tc>
          <w:tcPr>
            <w:tcW w:w="1300" w:type="dxa"/>
            <w:tcBorders>
              <w:top w:val="nil"/>
              <w:left w:val="nil"/>
              <w:bottom w:val="nil"/>
              <w:right w:val="nil"/>
            </w:tcBorders>
            <w:shd w:val="clear" w:color="auto" w:fill="auto"/>
            <w:noWrap/>
            <w:vAlign w:val="bottom"/>
            <w:hideMark/>
          </w:tcPr>
          <w:p w14:paraId="2767064D" w14:textId="77777777" w:rsidR="00D24F15" w:rsidRPr="005B1789" w:rsidRDefault="00D24F15" w:rsidP="005B1789">
            <w:pPr>
              <w:spacing w:after="0" w:line="240" w:lineRule="auto"/>
              <w:jc w:val="center"/>
              <w:rPr>
                <w:rFonts w:ascii="Calibri" w:eastAsia="Times New Roman" w:hAnsi="Calibri" w:cs="Calibri"/>
                <w:b/>
                <w:bCs/>
                <w:color w:val="000000"/>
                <w:lang w:eastAsia="en-GB"/>
              </w:rPr>
            </w:pPr>
            <w:r w:rsidRPr="005B1789">
              <w:rPr>
                <w:rFonts w:ascii="Calibri" w:eastAsia="Times New Roman" w:hAnsi="Calibri" w:cs="Calibri"/>
                <w:b/>
                <w:bCs/>
                <w:color w:val="000000"/>
                <w:lang w:eastAsia="en-GB"/>
              </w:rPr>
              <w:t>2010</w:t>
            </w:r>
          </w:p>
        </w:tc>
        <w:tc>
          <w:tcPr>
            <w:tcW w:w="1164" w:type="dxa"/>
            <w:tcBorders>
              <w:top w:val="nil"/>
              <w:left w:val="nil"/>
              <w:bottom w:val="nil"/>
              <w:right w:val="nil"/>
            </w:tcBorders>
            <w:shd w:val="clear" w:color="auto" w:fill="auto"/>
            <w:noWrap/>
            <w:vAlign w:val="bottom"/>
            <w:hideMark/>
          </w:tcPr>
          <w:p w14:paraId="366980F4" w14:textId="77777777" w:rsidR="00D24F15" w:rsidRPr="005B1789" w:rsidRDefault="00D24F15" w:rsidP="005B1789">
            <w:pPr>
              <w:spacing w:after="0" w:line="240" w:lineRule="auto"/>
              <w:jc w:val="center"/>
              <w:rPr>
                <w:rFonts w:ascii="Calibri" w:eastAsia="Times New Roman" w:hAnsi="Calibri" w:cs="Calibri"/>
                <w:b/>
                <w:bCs/>
                <w:color w:val="000000"/>
                <w:lang w:eastAsia="en-GB"/>
              </w:rPr>
            </w:pPr>
            <w:r w:rsidRPr="005B1789">
              <w:rPr>
                <w:rFonts w:ascii="Calibri" w:eastAsia="Times New Roman" w:hAnsi="Calibri" w:cs="Calibri"/>
                <w:b/>
                <w:bCs/>
                <w:color w:val="000000"/>
                <w:lang w:eastAsia="en-GB"/>
              </w:rPr>
              <w:t>2011</w:t>
            </w:r>
          </w:p>
        </w:tc>
        <w:tc>
          <w:tcPr>
            <w:tcW w:w="1276" w:type="dxa"/>
            <w:tcBorders>
              <w:top w:val="nil"/>
              <w:left w:val="nil"/>
              <w:bottom w:val="nil"/>
              <w:right w:val="nil"/>
            </w:tcBorders>
            <w:shd w:val="clear" w:color="auto" w:fill="auto"/>
            <w:noWrap/>
            <w:vAlign w:val="bottom"/>
            <w:hideMark/>
          </w:tcPr>
          <w:p w14:paraId="0884E756" w14:textId="77777777" w:rsidR="00D24F15" w:rsidRPr="005B1789" w:rsidRDefault="00D24F15" w:rsidP="005B1789">
            <w:pPr>
              <w:spacing w:after="0" w:line="240" w:lineRule="auto"/>
              <w:jc w:val="center"/>
              <w:rPr>
                <w:rFonts w:ascii="Calibri" w:eastAsia="Times New Roman" w:hAnsi="Calibri" w:cs="Calibri"/>
                <w:b/>
                <w:bCs/>
                <w:color w:val="000000"/>
                <w:lang w:eastAsia="en-GB"/>
              </w:rPr>
            </w:pPr>
            <w:r w:rsidRPr="005B1789">
              <w:rPr>
                <w:rFonts w:ascii="Calibri" w:eastAsia="Times New Roman" w:hAnsi="Calibri" w:cs="Calibri"/>
                <w:b/>
                <w:bCs/>
                <w:color w:val="000000"/>
                <w:lang w:eastAsia="en-GB"/>
              </w:rPr>
              <w:t>2012</w:t>
            </w:r>
          </w:p>
        </w:tc>
      </w:tr>
      <w:tr w:rsidR="00D24F15" w:rsidRPr="005B1789" w14:paraId="2DCC0EEC" w14:textId="77777777" w:rsidTr="00D24F15">
        <w:trPr>
          <w:trHeight w:val="315"/>
        </w:trPr>
        <w:tc>
          <w:tcPr>
            <w:tcW w:w="1240" w:type="dxa"/>
            <w:tcBorders>
              <w:top w:val="nil"/>
              <w:left w:val="nil"/>
              <w:bottom w:val="nil"/>
              <w:right w:val="nil"/>
            </w:tcBorders>
            <w:shd w:val="clear" w:color="auto" w:fill="auto"/>
            <w:noWrap/>
            <w:vAlign w:val="bottom"/>
            <w:hideMark/>
          </w:tcPr>
          <w:p w14:paraId="54D1BF8F" w14:textId="77777777" w:rsidR="00D24F15" w:rsidRPr="005B1789" w:rsidRDefault="00D24F15" w:rsidP="005B1789">
            <w:pPr>
              <w:spacing w:after="0" w:line="240" w:lineRule="auto"/>
              <w:jc w:val="center"/>
              <w:rPr>
                <w:rFonts w:ascii="Calibri" w:eastAsia="Times New Roman" w:hAnsi="Calibri" w:cs="Calibri"/>
                <w:b/>
                <w:bCs/>
                <w:color w:val="000000"/>
                <w:lang w:eastAsia="en-GB"/>
              </w:rPr>
            </w:pPr>
            <w:r w:rsidRPr="005B1789">
              <w:rPr>
                <w:rFonts w:ascii="Calibri" w:eastAsia="Times New Roman" w:hAnsi="Calibri" w:cs="Calibri"/>
                <w:b/>
                <w:bCs/>
                <w:color w:val="000000"/>
                <w:lang w:eastAsia="en-GB"/>
              </w:rPr>
              <w:t>AVERAGE</w:t>
            </w:r>
          </w:p>
        </w:tc>
        <w:tc>
          <w:tcPr>
            <w:tcW w:w="1120" w:type="dxa"/>
            <w:tcBorders>
              <w:top w:val="nil"/>
              <w:left w:val="nil"/>
              <w:bottom w:val="nil"/>
              <w:right w:val="nil"/>
            </w:tcBorders>
            <w:shd w:val="clear" w:color="auto" w:fill="auto"/>
            <w:noWrap/>
            <w:vAlign w:val="bottom"/>
            <w:hideMark/>
          </w:tcPr>
          <w:p w14:paraId="0DAEC47E" w14:textId="77777777" w:rsidR="00D24F15" w:rsidRPr="005B1789" w:rsidRDefault="00D24F15" w:rsidP="005B1789">
            <w:pPr>
              <w:spacing w:after="0" w:line="240" w:lineRule="auto"/>
              <w:jc w:val="center"/>
              <w:rPr>
                <w:rFonts w:ascii="Calibri" w:eastAsia="Times New Roman" w:hAnsi="Calibri" w:cs="Calibri"/>
                <w:color w:val="000000"/>
                <w:lang w:eastAsia="en-GB"/>
              </w:rPr>
            </w:pPr>
            <w:r w:rsidRPr="005B1789">
              <w:rPr>
                <w:rFonts w:ascii="Calibri" w:eastAsia="Times New Roman" w:hAnsi="Calibri" w:cs="Calibri"/>
                <w:color w:val="000000"/>
                <w:lang w:eastAsia="en-GB"/>
              </w:rPr>
              <w:t>1950.8</w:t>
            </w:r>
          </w:p>
        </w:tc>
        <w:tc>
          <w:tcPr>
            <w:tcW w:w="1300" w:type="dxa"/>
            <w:tcBorders>
              <w:top w:val="nil"/>
              <w:left w:val="nil"/>
              <w:bottom w:val="nil"/>
              <w:right w:val="nil"/>
            </w:tcBorders>
            <w:shd w:val="clear" w:color="auto" w:fill="auto"/>
            <w:noWrap/>
            <w:vAlign w:val="bottom"/>
            <w:hideMark/>
          </w:tcPr>
          <w:p w14:paraId="04B4CCB3" w14:textId="77777777" w:rsidR="00D24F15" w:rsidRPr="005B1789" w:rsidRDefault="00D24F15" w:rsidP="005B1789">
            <w:pPr>
              <w:spacing w:after="0" w:line="240" w:lineRule="auto"/>
              <w:jc w:val="center"/>
              <w:rPr>
                <w:rFonts w:ascii="Calibri" w:eastAsia="Times New Roman" w:hAnsi="Calibri" w:cs="Calibri"/>
                <w:color w:val="000000"/>
                <w:lang w:eastAsia="en-GB"/>
              </w:rPr>
            </w:pPr>
            <w:r w:rsidRPr="005B1789">
              <w:rPr>
                <w:rFonts w:ascii="Calibri" w:eastAsia="Times New Roman" w:hAnsi="Calibri" w:cs="Calibri"/>
                <w:color w:val="000000"/>
                <w:lang w:eastAsia="en-GB"/>
              </w:rPr>
              <w:t>1662.81506</w:t>
            </w:r>
          </w:p>
        </w:tc>
        <w:tc>
          <w:tcPr>
            <w:tcW w:w="1164" w:type="dxa"/>
            <w:tcBorders>
              <w:top w:val="nil"/>
              <w:left w:val="nil"/>
              <w:bottom w:val="nil"/>
              <w:right w:val="nil"/>
            </w:tcBorders>
            <w:shd w:val="clear" w:color="auto" w:fill="auto"/>
            <w:noWrap/>
            <w:vAlign w:val="bottom"/>
            <w:hideMark/>
          </w:tcPr>
          <w:p w14:paraId="271DA7FA" w14:textId="77777777" w:rsidR="00D24F15" w:rsidRPr="005B1789" w:rsidRDefault="00D24F15" w:rsidP="005B1789">
            <w:pPr>
              <w:spacing w:after="0" w:line="240" w:lineRule="auto"/>
              <w:jc w:val="center"/>
              <w:rPr>
                <w:rFonts w:ascii="Calibri" w:eastAsia="Times New Roman" w:hAnsi="Calibri" w:cs="Calibri"/>
                <w:color w:val="000000"/>
                <w:lang w:eastAsia="en-GB"/>
              </w:rPr>
            </w:pPr>
            <w:r w:rsidRPr="005B1789">
              <w:rPr>
                <w:rFonts w:ascii="Calibri" w:eastAsia="Times New Roman" w:hAnsi="Calibri" w:cs="Calibri"/>
                <w:color w:val="000000"/>
                <w:lang w:eastAsia="en-GB"/>
              </w:rPr>
              <w:t>1716.6892</w:t>
            </w:r>
          </w:p>
        </w:tc>
        <w:tc>
          <w:tcPr>
            <w:tcW w:w="1276" w:type="dxa"/>
            <w:tcBorders>
              <w:top w:val="nil"/>
              <w:left w:val="nil"/>
              <w:bottom w:val="nil"/>
              <w:right w:val="nil"/>
            </w:tcBorders>
            <w:shd w:val="clear" w:color="auto" w:fill="auto"/>
            <w:noWrap/>
            <w:vAlign w:val="bottom"/>
            <w:hideMark/>
          </w:tcPr>
          <w:p w14:paraId="37C1D718" w14:textId="77777777" w:rsidR="00D24F15" w:rsidRPr="005B1789" w:rsidRDefault="00D24F15" w:rsidP="005B1789">
            <w:pPr>
              <w:spacing w:after="0" w:line="240" w:lineRule="auto"/>
              <w:jc w:val="center"/>
              <w:rPr>
                <w:rFonts w:ascii="Calibri" w:eastAsia="Times New Roman" w:hAnsi="Calibri" w:cs="Calibri"/>
                <w:color w:val="000000"/>
                <w:lang w:eastAsia="en-GB"/>
              </w:rPr>
            </w:pPr>
            <w:r w:rsidRPr="005B1789">
              <w:rPr>
                <w:rFonts w:ascii="Calibri" w:eastAsia="Times New Roman" w:hAnsi="Calibri" w:cs="Calibri"/>
                <w:color w:val="000000"/>
                <w:lang w:eastAsia="en-GB"/>
              </w:rPr>
              <w:t>1767.68409</w:t>
            </w:r>
          </w:p>
        </w:tc>
      </w:tr>
    </w:tbl>
    <w:p w14:paraId="34AE24A5" w14:textId="77777777" w:rsidR="005B1789" w:rsidRDefault="005B1789" w:rsidP="00026A94">
      <w:pPr>
        <w:rPr>
          <w:rFonts w:ascii="Calibri" w:eastAsia="Times New Roman" w:hAnsi="Calibri" w:cs="Calibri"/>
          <w:sz w:val="24"/>
          <w:szCs w:val="24"/>
          <w:lang w:eastAsia="en-GB"/>
        </w:rPr>
      </w:pPr>
    </w:p>
    <w:p w14:paraId="749BF7BA" w14:textId="5EFA00E2" w:rsidR="0028240F" w:rsidRDefault="00E8268E" w:rsidP="00026A94">
      <w:pPr>
        <w:rPr>
          <w:rFonts w:ascii="Calibri" w:eastAsia="Times New Roman" w:hAnsi="Calibri" w:cs="Calibri"/>
          <w:sz w:val="24"/>
          <w:szCs w:val="24"/>
          <w:lang w:eastAsia="en-GB"/>
        </w:rPr>
      </w:pPr>
      <w:r>
        <w:rPr>
          <w:rFonts w:ascii="Calibri" w:eastAsia="Times New Roman" w:hAnsi="Calibri" w:cs="Calibri"/>
          <w:sz w:val="24"/>
          <w:szCs w:val="24"/>
          <w:lang w:eastAsia="en-GB"/>
        </w:rPr>
        <w:t>O</w:t>
      </w:r>
      <w:r w:rsidR="00C65C45">
        <w:rPr>
          <w:rFonts w:ascii="Calibri" w:eastAsia="Times New Roman" w:hAnsi="Calibri" w:cs="Calibri"/>
          <w:sz w:val="24"/>
          <w:szCs w:val="24"/>
          <w:lang w:eastAsia="en-GB"/>
        </w:rPr>
        <w:t xml:space="preserve">nes </w:t>
      </w:r>
      <w:r w:rsidR="00206521">
        <w:rPr>
          <w:rFonts w:ascii="Calibri" w:eastAsia="Times New Roman" w:hAnsi="Calibri" w:cs="Calibri"/>
          <w:sz w:val="24"/>
          <w:szCs w:val="24"/>
          <w:lang w:eastAsia="en-GB"/>
        </w:rPr>
        <w:t>the information is breakdown into small pieces</w:t>
      </w:r>
      <w:r w:rsidR="00AB22CA">
        <w:rPr>
          <w:rFonts w:ascii="Calibri" w:eastAsia="Times New Roman" w:hAnsi="Calibri" w:cs="Calibri"/>
          <w:sz w:val="24"/>
          <w:szCs w:val="24"/>
          <w:lang w:eastAsia="en-GB"/>
        </w:rPr>
        <w:t xml:space="preserve"> now easily can be manage</w:t>
      </w:r>
      <w:r w:rsidR="00B248AA">
        <w:rPr>
          <w:rFonts w:ascii="Calibri" w:eastAsia="Times New Roman" w:hAnsi="Calibri" w:cs="Calibri"/>
          <w:sz w:val="24"/>
          <w:szCs w:val="24"/>
          <w:lang w:eastAsia="en-GB"/>
        </w:rPr>
        <w:t xml:space="preserve"> the data trough the E</w:t>
      </w:r>
      <w:r w:rsidR="00FF62E3">
        <w:rPr>
          <w:rFonts w:ascii="Calibri" w:eastAsia="Times New Roman" w:hAnsi="Calibri" w:cs="Calibri"/>
          <w:sz w:val="24"/>
          <w:szCs w:val="24"/>
          <w:lang w:eastAsia="en-GB"/>
        </w:rPr>
        <w:t>xcel’s multifunctio</w:t>
      </w:r>
      <w:r w:rsidR="00191809">
        <w:rPr>
          <w:rFonts w:ascii="Calibri" w:eastAsia="Times New Roman" w:hAnsi="Calibri" w:cs="Calibri"/>
          <w:sz w:val="24"/>
          <w:szCs w:val="24"/>
          <w:lang w:eastAsia="en-GB"/>
        </w:rPr>
        <w:t xml:space="preserve">n. </w:t>
      </w:r>
      <w:r w:rsidR="00C04B28">
        <w:rPr>
          <w:rFonts w:ascii="Calibri" w:eastAsia="Times New Roman" w:hAnsi="Calibri" w:cs="Calibri"/>
          <w:sz w:val="24"/>
          <w:szCs w:val="24"/>
          <w:lang w:eastAsia="en-GB"/>
        </w:rPr>
        <w:t>In addition to the account</w:t>
      </w:r>
      <w:r w:rsidR="00A93F98">
        <w:rPr>
          <w:rFonts w:ascii="Calibri" w:eastAsia="Times New Roman" w:hAnsi="Calibri" w:cs="Calibri"/>
          <w:sz w:val="24"/>
          <w:szCs w:val="24"/>
          <w:lang w:eastAsia="en-GB"/>
        </w:rPr>
        <w:t xml:space="preserve">ing futures of Excel, </w:t>
      </w:r>
      <w:r w:rsidR="00A562B0">
        <w:rPr>
          <w:rFonts w:ascii="Calibri" w:eastAsia="Times New Roman" w:hAnsi="Calibri" w:cs="Calibri"/>
          <w:sz w:val="24"/>
          <w:szCs w:val="24"/>
          <w:lang w:eastAsia="en-GB"/>
        </w:rPr>
        <w:t>anyone can use the creation of graphs and charts, which helps</w:t>
      </w:r>
      <w:r w:rsidR="008F2F01">
        <w:rPr>
          <w:rFonts w:ascii="Calibri" w:eastAsia="Times New Roman" w:hAnsi="Calibri" w:cs="Calibri"/>
          <w:sz w:val="24"/>
          <w:szCs w:val="24"/>
          <w:lang w:eastAsia="en-GB"/>
        </w:rPr>
        <w:t xml:space="preserve"> to better visualize the </w:t>
      </w:r>
      <w:r>
        <w:rPr>
          <w:rFonts w:ascii="Calibri" w:eastAsia="Times New Roman" w:hAnsi="Calibri" w:cs="Calibri"/>
          <w:sz w:val="24"/>
          <w:szCs w:val="24"/>
          <w:lang w:eastAsia="en-GB"/>
        </w:rPr>
        <w:t xml:space="preserve">information. </w:t>
      </w:r>
    </w:p>
    <w:p w14:paraId="3800C714" w14:textId="3DC558DB" w:rsidR="00AD5648" w:rsidRPr="00AD5648" w:rsidRDefault="00AD5648" w:rsidP="00026A94">
      <w:pPr>
        <w:rPr>
          <w:rFonts w:eastAsia="Times New Roman" w:cstheme="minorHAnsi"/>
          <w:sz w:val="24"/>
          <w:szCs w:val="24"/>
          <w:lang w:eastAsia="en-GB"/>
        </w:rPr>
      </w:pPr>
      <w:r>
        <w:rPr>
          <w:rFonts w:cstheme="minorHAnsi"/>
          <w:sz w:val="23"/>
          <w:szCs w:val="23"/>
          <w:shd w:val="clear" w:color="auto" w:fill="FFFFFF"/>
        </w:rPr>
        <w:t>“</w:t>
      </w:r>
      <w:r w:rsidRPr="00AD5648">
        <w:rPr>
          <w:rFonts w:cstheme="minorHAnsi"/>
          <w:sz w:val="23"/>
          <w:szCs w:val="23"/>
          <w:shd w:val="clear" w:color="auto" w:fill="FFFFFF"/>
        </w:rPr>
        <w:t>Charts and graphs elevate your data by providing an easy-to-understand visualization of numeric values</w:t>
      </w:r>
      <w:r>
        <w:rPr>
          <w:rFonts w:cstheme="minorHAnsi"/>
          <w:sz w:val="23"/>
          <w:szCs w:val="23"/>
          <w:shd w:val="clear" w:color="auto" w:fill="FFFFFF"/>
        </w:rPr>
        <w:t>”.</w:t>
      </w:r>
      <w:r w:rsidR="003107F1">
        <w:rPr>
          <w:rFonts w:cstheme="minorHAnsi"/>
          <w:sz w:val="23"/>
          <w:szCs w:val="23"/>
          <w:shd w:val="clear" w:color="auto" w:fill="FFFFFF"/>
        </w:rPr>
        <w:t xml:space="preserve"> (Smartsheet, 2018)</w:t>
      </w:r>
    </w:p>
    <w:p w14:paraId="1169C250" w14:textId="77777777" w:rsidR="003107F1" w:rsidRDefault="00004B39" w:rsidP="00026A94">
      <w:pPr>
        <w:rPr>
          <w:rFonts w:ascii="Calibri" w:eastAsia="Times New Roman" w:hAnsi="Calibri" w:cs="Calibri"/>
          <w:sz w:val="24"/>
          <w:szCs w:val="24"/>
          <w:lang w:eastAsia="en-GB"/>
        </w:rPr>
      </w:pPr>
      <w:r>
        <w:rPr>
          <w:rFonts w:ascii="Calibri" w:eastAsia="Times New Roman" w:hAnsi="Calibri" w:cs="Calibri"/>
          <w:sz w:val="24"/>
          <w:szCs w:val="24"/>
          <w:lang w:eastAsia="en-GB"/>
        </w:rPr>
        <w:t>T</w:t>
      </w:r>
      <w:r w:rsidR="00FB6AD0">
        <w:rPr>
          <w:rFonts w:ascii="Calibri" w:eastAsia="Times New Roman" w:hAnsi="Calibri" w:cs="Calibri"/>
          <w:sz w:val="24"/>
          <w:szCs w:val="24"/>
          <w:lang w:eastAsia="en-GB"/>
        </w:rPr>
        <w:t>rough</w:t>
      </w:r>
      <w:r>
        <w:rPr>
          <w:rFonts w:ascii="Calibri" w:eastAsia="Times New Roman" w:hAnsi="Calibri" w:cs="Calibri"/>
          <w:sz w:val="24"/>
          <w:szCs w:val="24"/>
          <w:lang w:eastAsia="en-GB"/>
        </w:rPr>
        <w:t xml:space="preserve"> charts, graphs or pivot tables is </w:t>
      </w:r>
      <w:r w:rsidR="00424744">
        <w:rPr>
          <w:rFonts w:ascii="Calibri" w:eastAsia="Times New Roman" w:hAnsi="Calibri" w:cs="Calibri"/>
          <w:sz w:val="24"/>
          <w:szCs w:val="24"/>
          <w:lang w:eastAsia="en-GB"/>
        </w:rPr>
        <w:t xml:space="preserve">easy to recognize in which period of the year the business and </w:t>
      </w:r>
      <w:r w:rsidR="00B60615">
        <w:rPr>
          <w:rFonts w:ascii="Calibri" w:eastAsia="Times New Roman" w:hAnsi="Calibri" w:cs="Calibri"/>
          <w:sz w:val="24"/>
          <w:szCs w:val="24"/>
          <w:lang w:eastAsia="en-GB"/>
        </w:rPr>
        <w:t xml:space="preserve">in its peak period and in which </w:t>
      </w:r>
      <w:r w:rsidR="006B7F9D">
        <w:rPr>
          <w:rFonts w:ascii="Calibri" w:eastAsia="Times New Roman" w:hAnsi="Calibri" w:cs="Calibri"/>
          <w:sz w:val="24"/>
          <w:szCs w:val="24"/>
          <w:lang w:eastAsia="en-GB"/>
        </w:rPr>
        <w:t>not so much.</w:t>
      </w:r>
    </w:p>
    <w:p w14:paraId="527CCF75" w14:textId="4B4E2EE4" w:rsidR="00EC4521" w:rsidRDefault="006C2DC4" w:rsidP="00026A94">
      <w:pPr>
        <w:rPr>
          <w:rFonts w:ascii="Calibri" w:eastAsia="Times New Roman" w:hAnsi="Calibri" w:cs="Calibri"/>
          <w:sz w:val="24"/>
          <w:szCs w:val="24"/>
          <w:lang w:eastAsia="en-GB"/>
        </w:rPr>
      </w:pPr>
      <w:r>
        <w:rPr>
          <w:rFonts w:ascii="Calibri" w:eastAsia="Times New Roman" w:hAnsi="Calibri" w:cs="Calibri"/>
          <w:sz w:val="24"/>
          <w:szCs w:val="24"/>
          <w:lang w:eastAsia="en-GB"/>
        </w:rPr>
        <w:t>”</w:t>
      </w:r>
      <w:r w:rsidR="006B7F9D">
        <w:rPr>
          <w:rFonts w:ascii="Calibri" w:eastAsia="Times New Roman" w:hAnsi="Calibri" w:cs="Calibri"/>
          <w:sz w:val="24"/>
          <w:szCs w:val="24"/>
          <w:lang w:eastAsia="en-GB"/>
        </w:rPr>
        <w:t xml:space="preserve"> </w:t>
      </w:r>
      <w:r w:rsidR="00EC4521" w:rsidRPr="00EC4521">
        <w:rPr>
          <w:rFonts w:cstheme="minorHAnsi"/>
          <w:sz w:val="24"/>
          <w:szCs w:val="24"/>
          <w:shd w:val="clear" w:color="auto" w:fill="FFFFFF"/>
        </w:rPr>
        <w:t>People often use charts and graphs in presentations to give management, client, or team members a quick snapshot into progress or results</w:t>
      </w:r>
      <w:proofErr w:type="gramStart"/>
      <w:r w:rsidR="00EC4521" w:rsidRPr="00EC4521">
        <w:rPr>
          <w:rFonts w:cstheme="minorHAnsi"/>
          <w:sz w:val="24"/>
          <w:szCs w:val="24"/>
          <w:shd w:val="clear" w:color="auto" w:fill="FFFFFF"/>
        </w:rPr>
        <w:t>.</w:t>
      </w:r>
      <w:r>
        <w:rPr>
          <w:rFonts w:cstheme="minorHAnsi"/>
          <w:sz w:val="24"/>
          <w:szCs w:val="24"/>
          <w:shd w:val="clear" w:color="auto" w:fill="FFFFFF"/>
        </w:rPr>
        <w:t>”(</w:t>
      </w:r>
      <w:proofErr w:type="gramEnd"/>
      <w:r>
        <w:rPr>
          <w:rFonts w:cstheme="minorHAnsi"/>
          <w:sz w:val="24"/>
          <w:szCs w:val="24"/>
          <w:shd w:val="clear" w:color="auto" w:fill="FFFFFF"/>
        </w:rPr>
        <w:t>Smartsheet,</w:t>
      </w:r>
      <w:r w:rsidR="00180595">
        <w:rPr>
          <w:rFonts w:cstheme="minorHAnsi"/>
          <w:sz w:val="24"/>
          <w:szCs w:val="24"/>
          <w:shd w:val="clear" w:color="auto" w:fill="FFFFFF"/>
        </w:rPr>
        <w:t>2018)</w:t>
      </w:r>
    </w:p>
    <w:p w14:paraId="6A75BDC5" w14:textId="6BF94975" w:rsidR="007519F5" w:rsidRDefault="00B56084">
      <w:pPr>
        <w:rPr>
          <w:rFonts w:ascii="Calibri" w:eastAsia="Times New Roman" w:hAnsi="Calibri" w:cs="Calibri"/>
          <w:sz w:val="24"/>
          <w:szCs w:val="24"/>
          <w:lang w:eastAsia="en-GB"/>
        </w:rPr>
      </w:pPr>
      <w:r>
        <w:rPr>
          <w:rFonts w:ascii="Calibri" w:eastAsia="Times New Roman" w:hAnsi="Calibri" w:cs="Calibri"/>
          <w:sz w:val="24"/>
          <w:szCs w:val="24"/>
          <w:lang w:eastAsia="en-GB"/>
        </w:rPr>
        <w:t xml:space="preserve">Using </w:t>
      </w:r>
      <w:r w:rsidR="006305EA">
        <w:rPr>
          <w:rFonts w:ascii="Calibri" w:eastAsia="Times New Roman" w:hAnsi="Calibri" w:cs="Calibri"/>
          <w:sz w:val="24"/>
          <w:szCs w:val="24"/>
          <w:lang w:eastAsia="en-GB"/>
        </w:rPr>
        <w:t xml:space="preserve">function for creating </w:t>
      </w:r>
      <w:proofErr w:type="gramStart"/>
      <w:r w:rsidR="00E163D1">
        <w:rPr>
          <w:rFonts w:ascii="Calibri" w:eastAsia="Times New Roman" w:hAnsi="Calibri" w:cs="Calibri"/>
          <w:sz w:val="24"/>
          <w:szCs w:val="24"/>
          <w:lang w:eastAsia="en-GB"/>
        </w:rPr>
        <w:t>charts</w:t>
      </w:r>
      <w:r w:rsidR="00695F30">
        <w:rPr>
          <w:rFonts w:ascii="Calibri" w:eastAsia="Times New Roman" w:hAnsi="Calibri" w:cs="Calibri"/>
          <w:sz w:val="24"/>
          <w:szCs w:val="24"/>
          <w:lang w:eastAsia="en-GB"/>
        </w:rPr>
        <w:t xml:space="preserve">  can</w:t>
      </w:r>
      <w:proofErr w:type="gramEnd"/>
      <w:r w:rsidR="00695F30">
        <w:rPr>
          <w:rFonts w:ascii="Calibri" w:eastAsia="Times New Roman" w:hAnsi="Calibri" w:cs="Calibri"/>
          <w:sz w:val="24"/>
          <w:szCs w:val="24"/>
          <w:lang w:eastAsia="en-GB"/>
        </w:rPr>
        <w:t xml:space="preserve"> </w:t>
      </w:r>
      <w:r w:rsidR="00106C6F">
        <w:rPr>
          <w:rFonts w:ascii="Calibri" w:eastAsia="Times New Roman" w:hAnsi="Calibri" w:cs="Calibri"/>
          <w:sz w:val="24"/>
          <w:szCs w:val="24"/>
          <w:lang w:eastAsia="en-GB"/>
        </w:rPr>
        <w:t>analy</w:t>
      </w:r>
      <w:r w:rsidR="00E648C3">
        <w:rPr>
          <w:rFonts w:ascii="Calibri" w:eastAsia="Times New Roman" w:hAnsi="Calibri" w:cs="Calibri"/>
          <w:sz w:val="24"/>
          <w:szCs w:val="24"/>
          <w:lang w:eastAsia="en-GB"/>
        </w:rPr>
        <w:t>sed</w:t>
      </w:r>
      <w:r w:rsidR="00106C6F">
        <w:rPr>
          <w:rFonts w:ascii="Calibri" w:eastAsia="Times New Roman" w:hAnsi="Calibri" w:cs="Calibri"/>
          <w:sz w:val="24"/>
          <w:szCs w:val="24"/>
          <w:lang w:eastAsia="en-GB"/>
        </w:rPr>
        <w:t xml:space="preserve"> qualitative data base </w:t>
      </w:r>
      <w:r w:rsidR="00E648C3">
        <w:rPr>
          <w:rFonts w:ascii="Calibri" w:eastAsia="Times New Roman" w:hAnsi="Calibri" w:cs="Calibri"/>
          <w:sz w:val="24"/>
          <w:szCs w:val="24"/>
          <w:lang w:eastAsia="en-GB"/>
        </w:rPr>
        <w:t>in professional manner</w:t>
      </w:r>
      <w:r w:rsidR="00426063">
        <w:rPr>
          <w:rFonts w:ascii="Calibri" w:eastAsia="Times New Roman" w:hAnsi="Calibri" w:cs="Calibri"/>
          <w:sz w:val="24"/>
          <w:szCs w:val="24"/>
          <w:lang w:eastAsia="en-GB"/>
        </w:rPr>
        <w:t>. In our given superstore</w:t>
      </w:r>
      <w:r w:rsidR="00742925">
        <w:rPr>
          <w:rFonts w:ascii="Calibri" w:eastAsia="Times New Roman" w:hAnsi="Calibri" w:cs="Calibri"/>
          <w:sz w:val="24"/>
          <w:szCs w:val="24"/>
          <w:lang w:eastAsia="en-GB"/>
        </w:rPr>
        <w:t>’</w:t>
      </w:r>
      <w:r w:rsidR="00426063">
        <w:rPr>
          <w:rFonts w:ascii="Calibri" w:eastAsia="Times New Roman" w:hAnsi="Calibri" w:cs="Calibri"/>
          <w:sz w:val="24"/>
          <w:szCs w:val="24"/>
          <w:lang w:eastAsia="en-GB"/>
        </w:rPr>
        <w:t xml:space="preserve"> data the </w:t>
      </w:r>
      <w:r w:rsidR="00055AFF">
        <w:rPr>
          <w:rFonts w:ascii="Calibri" w:eastAsia="Times New Roman" w:hAnsi="Calibri" w:cs="Calibri"/>
          <w:sz w:val="24"/>
          <w:szCs w:val="24"/>
          <w:lang w:eastAsia="en-GB"/>
        </w:rPr>
        <w:t xml:space="preserve">graphs and charts will be looking in </w:t>
      </w:r>
      <w:r w:rsidR="007E08B0">
        <w:rPr>
          <w:rFonts w:ascii="Calibri" w:eastAsia="Times New Roman" w:hAnsi="Calibri" w:cs="Calibri"/>
          <w:sz w:val="24"/>
          <w:szCs w:val="24"/>
          <w:lang w:eastAsia="en-GB"/>
        </w:rPr>
        <w:t xml:space="preserve">the </w:t>
      </w:r>
      <w:r w:rsidR="00055AFF">
        <w:rPr>
          <w:rFonts w:ascii="Calibri" w:eastAsia="Times New Roman" w:hAnsi="Calibri" w:cs="Calibri"/>
          <w:sz w:val="24"/>
          <w:szCs w:val="24"/>
          <w:lang w:eastAsia="en-GB"/>
        </w:rPr>
        <w:t xml:space="preserve">follow way: </w:t>
      </w:r>
    </w:p>
    <w:p w14:paraId="166B2A23" w14:textId="77777777" w:rsidR="00C256D0" w:rsidRDefault="00C256D0">
      <w:pPr>
        <w:rPr>
          <w:rFonts w:cstheme="minorHAnsi"/>
          <w:i/>
          <w:iCs/>
          <w:sz w:val="24"/>
          <w:szCs w:val="24"/>
        </w:rPr>
      </w:pPr>
    </w:p>
    <w:p w14:paraId="5A094629" w14:textId="48B8660E" w:rsidR="00C256D0" w:rsidRDefault="00713759">
      <w:pPr>
        <w:rPr>
          <w:rFonts w:cstheme="minorHAnsi"/>
          <w:i/>
          <w:iCs/>
          <w:sz w:val="24"/>
          <w:szCs w:val="24"/>
        </w:rPr>
      </w:pPr>
      <w:r w:rsidRPr="00713759">
        <w:rPr>
          <w:rFonts w:cstheme="minorHAnsi"/>
          <w:i/>
          <w:iCs/>
          <w:sz w:val="24"/>
          <w:szCs w:val="24"/>
        </w:rPr>
        <w:t xml:space="preserve">Chart </w:t>
      </w:r>
      <w:r w:rsidR="00DF2194">
        <w:rPr>
          <w:rFonts w:cstheme="minorHAnsi"/>
          <w:i/>
          <w:iCs/>
          <w:sz w:val="24"/>
          <w:szCs w:val="24"/>
        </w:rPr>
        <w:t>2</w:t>
      </w:r>
    </w:p>
    <w:p w14:paraId="1C45FA26" w14:textId="3810D114" w:rsidR="00742925" w:rsidRPr="00713759" w:rsidRDefault="005636F7">
      <w:pPr>
        <w:rPr>
          <w:rFonts w:cstheme="minorHAnsi"/>
          <w:i/>
          <w:iCs/>
          <w:sz w:val="24"/>
          <w:szCs w:val="24"/>
        </w:rPr>
      </w:pPr>
      <w:r>
        <w:rPr>
          <w:rFonts w:cstheme="minorHAnsi"/>
          <w:i/>
          <w:iCs/>
          <w:sz w:val="24"/>
          <w:szCs w:val="24"/>
        </w:rPr>
        <w:t xml:space="preserve"> Sales,</w:t>
      </w:r>
      <w:r w:rsidR="00F04398" w:rsidRPr="00F04398">
        <w:rPr>
          <w:rFonts w:cstheme="minorHAnsi"/>
          <w:i/>
          <w:iCs/>
          <w:sz w:val="24"/>
          <w:szCs w:val="24"/>
        </w:rPr>
        <w:t xml:space="preserve"> </w:t>
      </w:r>
      <w:r w:rsidR="00F04398">
        <w:rPr>
          <w:rFonts w:cstheme="minorHAnsi"/>
          <w:i/>
          <w:iCs/>
          <w:sz w:val="24"/>
          <w:szCs w:val="24"/>
        </w:rPr>
        <w:t>Order quantity</w:t>
      </w:r>
      <w:r>
        <w:rPr>
          <w:rFonts w:cstheme="minorHAnsi"/>
          <w:i/>
          <w:iCs/>
          <w:sz w:val="24"/>
          <w:szCs w:val="24"/>
        </w:rPr>
        <w:t xml:space="preserve">, Shipping costs, </w:t>
      </w:r>
      <w:bookmarkStart w:id="0" w:name="_Hlk78317869"/>
      <w:r w:rsidR="001A4663">
        <w:rPr>
          <w:rFonts w:cstheme="minorHAnsi"/>
          <w:i/>
          <w:iCs/>
          <w:sz w:val="24"/>
          <w:szCs w:val="24"/>
        </w:rPr>
        <w:t xml:space="preserve">Order quantity </w:t>
      </w:r>
      <w:bookmarkEnd w:id="0"/>
      <w:r>
        <w:rPr>
          <w:rFonts w:cstheme="minorHAnsi"/>
          <w:i/>
          <w:iCs/>
          <w:sz w:val="24"/>
          <w:szCs w:val="24"/>
        </w:rPr>
        <w:t>2009-2012</w:t>
      </w:r>
    </w:p>
    <w:p w14:paraId="49AFE43B" w14:textId="22CC0F33" w:rsidR="007519F5" w:rsidRDefault="003464C7">
      <w:pPr>
        <w:rPr>
          <w:rFonts w:cstheme="minorHAnsi"/>
          <w:i/>
          <w:iCs/>
          <w:sz w:val="24"/>
          <w:szCs w:val="24"/>
        </w:rPr>
      </w:pPr>
      <w:r>
        <w:rPr>
          <w:noProof/>
        </w:rPr>
        <w:drawing>
          <wp:inline distT="0" distB="0" distL="0" distR="0" wp14:anchorId="096FCDA1" wp14:editId="1A80C05B">
            <wp:extent cx="5334000" cy="2543175"/>
            <wp:effectExtent l="0" t="0" r="0" b="9525"/>
            <wp:docPr id="1" name="Chart 1">
              <a:extLst xmlns:a="http://schemas.openxmlformats.org/drawingml/2006/main">
                <a:ext uri="{FF2B5EF4-FFF2-40B4-BE49-F238E27FC236}">
                  <a16:creationId xmlns:a16="http://schemas.microsoft.com/office/drawing/2014/main" id="{FF8B0F7F-7DB0-469C-90D9-C51C42E791C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31A3737" w14:textId="77777777" w:rsidR="000B4D3F" w:rsidRDefault="000B4D3F">
      <w:pPr>
        <w:rPr>
          <w:rFonts w:cstheme="minorHAnsi"/>
          <w:sz w:val="24"/>
          <w:szCs w:val="24"/>
        </w:rPr>
      </w:pPr>
    </w:p>
    <w:p w14:paraId="45B7C416" w14:textId="6E4766E3" w:rsidR="00D2533F" w:rsidRPr="007162AA" w:rsidRDefault="00D2533F">
      <w:pPr>
        <w:rPr>
          <w:rFonts w:cstheme="minorHAnsi"/>
          <w:sz w:val="24"/>
          <w:szCs w:val="24"/>
        </w:rPr>
      </w:pPr>
    </w:p>
    <w:p w14:paraId="5C9A6DD1" w14:textId="06FE1B67" w:rsidR="00867925" w:rsidRDefault="0074462E">
      <w:pPr>
        <w:rPr>
          <w:rFonts w:cstheme="minorHAnsi"/>
          <w:i/>
          <w:iCs/>
          <w:sz w:val="24"/>
          <w:szCs w:val="24"/>
        </w:rPr>
      </w:pPr>
      <w:r>
        <w:rPr>
          <w:rFonts w:cstheme="minorHAnsi"/>
          <w:sz w:val="24"/>
          <w:szCs w:val="24"/>
        </w:rPr>
        <w:t xml:space="preserve">To know what type of products customers </w:t>
      </w:r>
      <w:r w:rsidR="00573E36">
        <w:rPr>
          <w:rFonts w:cstheme="minorHAnsi"/>
          <w:sz w:val="24"/>
          <w:szCs w:val="24"/>
        </w:rPr>
        <w:t>preferred to buy</w:t>
      </w:r>
      <w:r>
        <w:rPr>
          <w:rFonts w:cstheme="minorHAnsi"/>
          <w:sz w:val="24"/>
          <w:szCs w:val="24"/>
        </w:rPr>
        <w:t xml:space="preserve"> can be </w:t>
      </w:r>
      <w:r w:rsidR="001B7BBA">
        <w:rPr>
          <w:rFonts w:cstheme="minorHAnsi"/>
          <w:sz w:val="24"/>
          <w:szCs w:val="24"/>
        </w:rPr>
        <w:t>made pie chart for product category over the years</w:t>
      </w:r>
      <w:r w:rsidR="00573E36">
        <w:rPr>
          <w:rFonts w:cstheme="minorHAnsi"/>
          <w:sz w:val="24"/>
          <w:szCs w:val="24"/>
        </w:rPr>
        <w:t xml:space="preserve">. That is </w:t>
      </w:r>
      <w:r w:rsidR="005D4AE4">
        <w:rPr>
          <w:rFonts w:cstheme="minorHAnsi"/>
          <w:sz w:val="24"/>
          <w:szCs w:val="24"/>
        </w:rPr>
        <w:t>possible when copy the</w:t>
      </w:r>
      <w:r w:rsidR="00E864D5">
        <w:rPr>
          <w:rFonts w:cstheme="minorHAnsi"/>
          <w:sz w:val="24"/>
          <w:szCs w:val="24"/>
        </w:rPr>
        <w:t xml:space="preserve"> pivot table with the information from the </w:t>
      </w:r>
      <w:r w:rsidR="005A3E32">
        <w:rPr>
          <w:rFonts w:cstheme="minorHAnsi"/>
          <w:sz w:val="24"/>
          <w:szCs w:val="24"/>
        </w:rPr>
        <w:t>product category</w:t>
      </w:r>
      <w:r w:rsidR="00A84B3F">
        <w:rPr>
          <w:rFonts w:cstheme="minorHAnsi"/>
          <w:sz w:val="24"/>
          <w:szCs w:val="24"/>
        </w:rPr>
        <w:t xml:space="preserve"> in percentage</w:t>
      </w:r>
      <w:r w:rsidR="005A3E32">
        <w:rPr>
          <w:rFonts w:cstheme="minorHAnsi"/>
          <w:sz w:val="24"/>
          <w:szCs w:val="24"/>
        </w:rPr>
        <w:t xml:space="preserve"> and use ex</w:t>
      </w:r>
      <w:r w:rsidR="00A84B3F">
        <w:rPr>
          <w:rFonts w:cstheme="minorHAnsi"/>
          <w:sz w:val="24"/>
          <w:szCs w:val="24"/>
        </w:rPr>
        <w:t>c</w:t>
      </w:r>
      <w:r w:rsidR="005A3E32">
        <w:rPr>
          <w:rFonts w:cstheme="minorHAnsi"/>
          <w:sz w:val="24"/>
          <w:szCs w:val="24"/>
        </w:rPr>
        <w:t>el f</w:t>
      </w:r>
      <w:r w:rsidR="00196A3D">
        <w:rPr>
          <w:rFonts w:cstheme="minorHAnsi"/>
          <w:sz w:val="24"/>
          <w:szCs w:val="24"/>
        </w:rPr>
        <w:t>unction</w:t>
      </w:r>
      <w:r w:rsidR="009E4D48">
        <w:rPr>
          <w:rFonts w:cstheme="minorHAnsi"/>
          <w:sz w:val="24"/>
          <w:szCs w:val="24"/>
        </w:rPr>
        <w:t xml:space="preserve"> </w:t>
      </w:r>
      <w:r w:rsidR="009E4D48" w:rsidRPr="003E0315">
        <w:rPr>
          <w:rFonts w:cstheme="minorHAnsi"/>
          <w:sz w:val="24"/>
          <w:szCs w:val="24"/>
          <w:highlight w:val="lightGray"/>
        </w:rPr>
        <w:t>Insert-</w:t>
      </w:r>
      <w:r w:rsidR="00BD1990" w:rsidRPr="003E0315">
        <w:rPr>
          <w:rFonts w:cstheme="minorHAnsi"/>
          <w:sz w:val="24"/>
          <w:szCs w:val="24"/>
          <w:highlight w:val="lightGray"/>
        </w:rPr>
        <w:t xml:space="preserve">Chart-3D </w:t>
      </w:r>
      <w:proofErr w:type="gramStart"/>
      <w:r w:rsidR="00BD1990" w:rsidRPr="003E0315">
        <w:rPr>
          <w:rFonts w:cstheme="minorHAnsi"/>
          <w:sz w:val="24"/>
          <w:szCs w:val="24"/>
          <w:highlight w:val="lightGray"/>
        </w:rPr>
        <w:t>Pie</w:t>
      </w:r>
      <w:r w:rsidR="00DE2882">
        <w:rPr>
          <w:rFonts w:cstheme="minorHAnsi"/>
          <w:i/>
          <w:iCs/>
          <w:sz w:val="24"/>
          <w:szCs w:val="24"/>
        </w:rPr>
        <w:t>(</w:t>
      </w:r>
      <w:proofErr w:type="gramEnd"/>
      <w:r w:rsidR="00677A99">
        <w:rPr>
          <w:rFonts w:cstheme="minorHAnsi"/>
          <w:i/>
          <w:iCs/>
          <w:sz w:val="24"/>
          <w:szCs w:val="24"/>
        </w:rPr>
        <w:t>Chart 2</w:t>
      </w:r>
      <w:r w:rsidR="00DE2882">
        <w:rPr>
          <w:rFonts w:cstheme="minorHAnsi"/>
          <w:i/>
          <w:iCs/>
          <w:sz w:val="24"/>
          <w:szCs w:val="24"/>
        </w:rPr>
        <w:t>)</w:t>
      </w:r>
      <w:r w:rsidR="00677A99">
        <w:rPr>
          <w:rFonts w:cstheme="minorHAnsi"/>
          <w:i/>
          <w:iCs/>
          <w:sz w:val="24"/>
          <w:szCs w:val="24"/>
        </w:rPr>
        <w:t xml:space="preserve"> </w:t>
      </w:r>
    </w:p>
    <w:tbl>
      <w:tblPr>
        <w:tblW w:w="4220" w:type="dxa"/>
        <w:tblLook w:val="04A0" w:firstRow="1" w:lastRow="0" w:firstColumn="1" w:lastColumn="0" w:noHBand="0" w:noVBand="1"/>
      </w:tblPr>
      <w:tblGrid>
        <w:gridCol w:w="1540"/>
        <w:gridCol w:w="1390"/>
        <w:gridCol w:w="1400"/>
      </w:tblGrid>
      <w:tr w:rsidR="00867925" w:rsidRPr="00867925" w14:paraId="4FE898AE" w14:textId="77777777" w:rsidTr="00867925">
        <w:trPr>
          <w:trHeight w:val="300"/>
        </w:trPr>
        <w:tc>
          <w:tcPr>
            <w:tcW w:w="1540" w:type="dxa"/>
            <w:tcBorders>
              <w:top w:val="nil"/>
              <w:left w:val="nil"/>
              <w:bottom w:val="nil"/>
              <w:right w:val="nil"/>
            </w:tcBorders>
            <w:shd w:val="clear" w:color="auto" w:fill="auto"/>
            <w:noWrap/>
            <w:vAlign w:val="bottom"/>
            <w:hideMark/>
          </w:tcPr>
          <w:p w14:paraId="2B73C0CC" w14:textId="55A3EC87" w:rsidR="00867925" w:rsidRPr="00867925" w:rsidRDefault="00B85A26" w:rsidP="00867925">
            <w:pPr>
              <w:spacing w:after="0" w:line="240" w:lineRule="auto"/>
              <w:rPr>
                <w:rFonts w:eastAsia="Times New Roman" w:cstheme="minorHAnsi"/>
                <w:i/>
                <w:iCs/>
                <w:sz w:val="24"/>
                <w:szCs w:val="24"/>
                <w:lang w:eastAsia="en-GB"/>
              </w:rPr>
            </w:pPr>
            <w:r>
              <w:rPr>
                <w:rFonts w:eastAsia="Times New Roman" w:cstheme="minorHAnsi"/>
                <w:i/>
                <w:iCs/>
                <w:sz w:val="24"/>
                <w:szCs w:val="24"/>
                <w:lang w:eastAsia="en-GB"/>
              </w:rPr>
              <w:t>Table 3</w:t>
            </w:r>
          </w:p>
        </w:tc>
        <w:tc>
          <w:tcPr>
            <w:tcW w:w="1280" w:type="dxa"/>
            <w:tcBorders>
              <w:top w:val="nil"/>
              <w:left w:val="nil"/>
              <w:bottom w:val="nil"/>
              <w:right w:val="nil"/>
            </w:tcBorders>
            <w:shd w:val="clear" w:color="auto" w:fill="auto"/>
            <w:noWrap/>
            <w:vAlign w:val="bottom"/>
            <w:hideMark/>
          </w:tcPr>
          <w:p w14:paraId="12B80BBB" w14:textId="77777777" w:rsidR="00867925" w:rsidRPr="00867925" w:rsidRDefault="00867925" w:rsidP="00867925">
            <w:pPr>
              <w:spacing w:after="0" w:line="240" w:lineRule="auto"/>
              <w:rPr>
                <w:rFonts w:ascii="Times New Roman" w:eastAsia="Times New Roman" w:hAnsi="Times New Roman" w:cs="Times New Roman"/>
                <w:sz w:val="20"/>
                <w:szCs w:val="20"/>
                <w:lang w:eastAsia="en-GB"/>
              </w:rPr>
            </w:pPr>
          </w:p>
        </w:tc>
        <w:tc>
          <w:tcPr>
            <w:tcW w:w="1400" w:type="dxa"/>
            <w:tcBorders>
              <w:top w:val="nil"/>
              <w:left w:val="nil"/>
              <w:bottom w:val="nil"/>
              <w:right w:val="nil"/>
            </w:tcBorders>
            <w:shd w:val="clear" w:color="auto" w:fill="auto"/>
            <w:noWrap/>
            <w:vAlign w:val="bottom"/>
            <w:hideMark/>
          </w:tcPr>
          <w:p w14:paraId="39A6D28F" w14:textId="77777777" w:rsidR="00867925" w:rsidRPr="00867925" w:rsidRDefault="00867925" w:rsidP="00867925">
            <w:pPr>
              <w:spacing w:after="0" w:line="240" w:lineRule="auto"/>
              <w:rPr>
                <w:rFonts w:ascii="Times New Roman" w:eastAsia="Times New Roman" w:hAnsi="Times New Roman" w:cs="Times New Roman"/>
                <w:sz w:val="20"/>
                <w:szCs w:val="20"/>
                <w:lang w:eastAsia="en-GB"/>
              </w:rPr>
            </w:pPr>
          </w:p>
        </w:tc>
      </w:tr>
      <w:tr w:rsidR="00867925" w:rsidRPr="00867925" w14:paraId="5FE9008F" w14:textId="77777777" w:rsidTr="00867925">
        <w:trPr>
          <w:trHeight w:val="300"/>
        </w:trPr>
        <w:tc>
          <w:tcPr>
            <w:tcW w:w="1540" w:type="dxa"/>
            <w:tcBorders>
              <w:top w:val="nil"/>
              <w:left w:val="nil"/>
              <w:bottom w:val="single" w:sz="4" w:space="0" w:color="8EA9DB"/>
              <w:right w:val="nil"/>
            </w:tcBorders>
            <w:shd w:val="clear" w:color="D9E1F2" w:fill="D9E1F2"/>
            <w:noWrap/>
            <w:vAlign w:val="bottom"/>
            <w:hideMark/>
          </w:tcPr>
          <w:p w14:paraId="29363829" w14:textId="77777777" w:rsidR="00867925" w:rsidRPr="00867925" w:rsidRDefault="00867925" w:rsidP="00867925">
            <w:pPr>
              <w:spacing w:after="0" w:line="240" w:lineRule="auto"/>
              <w:rPr>
                <w:rFonts w:ascii="Calibri" w:eastAsia="Times New Roman" w:hAnsi="Calibri" w:cs="Calibri"/>
                <w:b/>
                <w:bCs/>
                <w:color w:val="000000"/>
                <w:lang w:eastAsia="en-GB"/>
              </w:rPr>
            </w:pPr>
            <w:r w:rsidRPr="00867925">
              <w:rPr>
                <w:rFonts w:ascii="Calibri" w:eastAsia="Times New Roman" w:hAnsi="Calibri" w:cs="Calibri"/>
                <w:b/>
                <w:bCs/>
                <w:color w:val="000000"/>
                <w:lang w:eastAsia="en-GB"/>
              </w:rPr>
              <w:t>Row Labels</w:t>
            </w:r>
          </w:p>
        </w:tc>
        <w:tc>
          <w:tcPr>
            <w:tcW w:w="1280" w:type="dxa"/>
            <w:tcBorders>
              <w:top w:val="nil"/>
              <w:left w:val="nil"/>
              <w:bottom w:val="single" w:sz="4" w:space="0" w:color="8EA9DB"/>
              <w:right w:val="nil"/>
            </w:tcBorders>
            <w:shd w:val="clear" w:color="D9E1F2" w:fill="D9E1F2"/>
            <w:noWrap/>
            <w:vAlign w:val="bottom"/>
            <w:hideMark/>
          </w:tcPr>
          <w:p w14:paraId="2015346B" w14:textId="77777777" w:rsidR="00867925" w:rsidRPr="00867925" w:rsidRDefault="00867925" w:rsidP="00867925">
            <w:pPr>
              <w:spacing w:after="0" w:line="240" w:lineRule="auto"/>
              <w:rPr>
                <w:rFonts w:ascii="Calibri" w:eastAsia="Times New Roman" w:hAnsi="Calibri" w:cs="Calibri"/>
                <w:b/>
                <w:bCs/>
                <w:color w:val="000000"/>
                <w:lang w:eastAsia="en-GB"/>
              </w:rPr>
            </w:pPr>
            <w:r w:rsidRPr="00867925">
              <w:rPr>
                <w:rFonts w:ascii="Calibri" w:eastAsia="Times New Roman" w:hAnsi="Calibri" w:cs="Calibri"/>
                <w:b/>
                <w:bCs/>
                <w:color w:val="000000"/>
                <w:lang w:eastAsia="en-GB"/>
              </w:rPr>
              <w:t>Sum of Sales</w:t>
            </w:r>
          </w:p>
        </w:tc>
        <w:tc>
          <w:tcPr>
            <w:tcW w:w="1400" w:type="dxa"/>
            <w:tcBorders>
              <w:top w:val="nil"/>
              <w:left w:val="nil"/>
              <w:bottom w:val="single" w:sz="4" w:space="0" w:color="8EA9DB"/>
              <w:right w:val="nil"/>
            </w:tcBorders>
            <w:shd w:val="clear" w:color="D9E1F2" w:fill="D9E1F2"/>
            <w:noWrap/>
            <w:vAlign w:val="bottom"/>
            <w:hideMark/>
          </w:tcPr>
          <w:p w14:paraId="6888B733" w14:textId="77777777" w:rsidR="00867925" w:rsidRPr="00867925" w:rsidRDefault="00867925" w:rsidP="00867925">
            <w:pPr>
              <w:spacing w:after="0" w:line="240" w:lineRule="auto"/>
              <w:rPr>
                <w:rFonts w:ascii="Calibri" w:eastAsia="Times New Roman" w:hAnsi="Calibri" w:cs="Calibri"/>
                <w:b/>
                <w:bCs/>
                <w:color w:val="000000"/>
                <w:lang w:eastAsia="en-GB"/>
              </w:rPr>
            </w:pPr>
            <w:r w:rsidRPr="00867925">
              <w:rPr>
                <w:rFonts w:ascii="Calibri" w:eastAsia="Times New Roman" w:hAnsi="Calibri" w:cs="Calibri"/>
                <w:b/>
                <w:bCs/>
                <w:color w:val="000000"/>
                <w:lang w:eastAsia="en-GB"/>
              </w:rPr>
              <w:t>Sum of Sales2</w:t>
            </w:r>
          </w:p>
        </w:tc>
      </w:tr>
      <w:tr w:rsidR="00867925" w:rsidRPr="00867925" w14:paraId="50ED79DD" w14:textId="77777777" w:rsidTr="00867925">
        <w:trPr>
          <w:trHeight w:val="300"/>
        </w:trPr>
        <w:tc>
          <w:tcPr>
            <w:tcW w:w="1540" w:type="dxa"/>
            <w:tcBorders>
              <w:top w:val="nil"/>
              <w:left w:val="nil"/>
              <w:bottom w:val="nil"/>
              <w:right w:val="nil"/>
            </w:tcBorders>
            <w:shd w:val="clear" w:color="auto" w:fill="auto"/>
            <w:noWrap/>
            <w:vAlign w:val="bottom"/>
            <w:hideMark/>
          </w:tcPr>
          <w:p w14:paraId="08C75069" w14:textId="77777777" w:rsidR="00867925" w:rsidRPr="00867925" w:rsidRDefault="00867925" w:rsidP="00867925">
            <w:pPr>
              <w:spacing w:after="0" w:line="240" w:lineRule="auto"/>
              <w:rPr>
                <w:rFonts w:ascii="Calibri" w:eastAsia="Times New Roman" w:hAnsi="Calibri" w:cs="Calibri"/>
                <w:color w:val="000000"/>
                <w:lang w:eastAsia="en-GB"/>
              </w:rPr>
            </w:pPr>
            <w:r w:rsidRPr="00867925">
              <w:rPr>
                <w:rFonts w:ascii="Calibri" w:eastAsia="Times New Roman" w:hAnsi="Calibri" w:cs="Calibri"/>
                <w:color w:val="000000"/>
                <w:lang w:eastAsia="en-GB"/>
              </w:rPr>
              <w:t>Furniture</w:t>
            </w:r>
          </w:p>
        </w:tc>
        <w:tc>
          <w:tcPr>
            <w:tcW w:w="1280" w:type="dxa"/>
            <w:tcBorders>
              <w:top w:val="nil"/>
              <w:left w:val="nil"/>
              <w:bottom w:val="nil"/>
              <w:right w:val="nil"/>
            </w:tcBorders>
            <w:shd w:val="clear" w:color="auto" w:fill="auto"/>
            <w:noWrap/>
            <w:vAlign w:val="bottom"/>
            <w:hideMark/>
          </w:tcPr>
          <w:p w14:paraId="6164732E" w14:textId="77777777" w:rsidR="00867925" w:rsidRPr="00867925" w:rsidRDefault="00867925" w:rsidP="00867925">
            <w:pPr>
              <w:spacing w:after="0" w:line="240" w:lineRule="auto"/>
              <w:jc w:val="right"/>
              <w:rPr>
                <w:rFonts w:ascii="Calibri" w:eastAsia="Times New Roman" w:hAnsi="Calibri" w:cs="Calibri"/>
                <w:color w:val="000000"/>
                <w:lang w:eastAsia="en-GB"/>
              </w:rPr>
            </w:pPr>
            <w:r w:rsidRPr="00867925">
              <w:rPr>
                <w:rFonts w:ascii="Calibri" w:eastAsia="Times New Roman" w:hAnsi="Calibri" w:cs="Calibri"/>
                <w:color w:val="000000"/>
                <w:lang w:eastAsia="en-GB"/>
              </w:rPr>
              <w:t>5178590.542</w:t>
            </w:r>
          </w:p>
        </w:tc>
        <w:tc>
          <w:tcPr>
            <w:tcW w:w="1400" w:type="dxa"/>
            <w:tcBorders>
              <w:top w:val="nil"/>
              <w:left w:val="nil"/>
              <w:bottom w:val="nil"/>
              <w:right w:val="nil"/>
            </w:tcBorders>
            <w:shd w:val="clear" w:color="auto" w:fill="auto"/>
            <w:noWrap/>
            <w:vAlign w:val="bottom"/>
            <w:hideMark/>
          </w:tcPr>
          <w:p w14:paraId="65A39DE6" w14:textId="77777777" w:rsidR="00867925" w:rsidRPr="00867925" w:rsidRDefault="00867925" w:rsidP="00867925">
            <w:pPr>
              <w:spacing w:after="0" w:line="240" w:lineRule="auto"/>
              <w:jc w:val="right"/>
              <w:rPr>
                <w:rFonts w:ascii="Calibri" w:eastAsia="Times New Roman" w:hAnsi="Calibri" w:cs="Calibri"/>
                <w:color w:val="000000"/>
                <w:lang w:eastAsia="en-GB"/>
              </w:rPr>
            </w:pPr>
            <w:r w:rsidRPr="00867925">
              <w:rPr>
                <w:rFonts w:ascii="Calibri" w:eastAsia="Times New Roman" w:hAnsi="Calibri" w:cs="Calibri"/>
                <w:color w:val="000000"/>
                <w:lang w:eastAsia="en-GB"/>
              </w:rPr>
              <w:t>34.72%</w:t>
            </w:r>
          </w:p>
        </w:tc>
      </w:tr>
      <w:tr w:rsidR="00867925" w:rsidRPr="00867925" w14:paraId="087B1523" w14:textId="77777777" w:rsidTr="00867925">
        <w:trPr>
          <w:trHeight w:val="300"/>
        </w:trPr>
        <w:tc>
          <w:tcPr>
            <w:tcW w:w="1540" w:type="dxa"/>
            <w:tcBorders>
              <w:top w:val="nil"/>
              <w:left w:val="nil"/>
              <w:bottom w:val="nil"/>
              <w:right w:val="nil"/>
            </w:tcBorders>
            <w:shd w:val="clear" w:color="auto" w:fill="auto"/>
            <w:noWrap/>
            <w:vAlign w:val="bottom"/>
            <w:hideMark/>
          </w:tcPr>
          <w:p w14:paraId="4168F00C" w14:textId="77777777" w:rsidR="00867925" w:rsidRPr="00867925" w:rsidRDefault="00867925" w:rsidP="00867925">
            <w:pPr>
              <w:spacing w:after="0" w:line="240" w:lineRule="auto"/>
              <w:rPr>
                <w:rFonts w:ascii="Calibri" w:eastAsia="Times New Roman" w:hAnsi="Calibri" w:cs="Calibri"/>
                <w:color w:val="000000"/>
                <w:lang w:eastAsia="en-GB"/>
              </w:rPr>
            </w:pPr>
            <w:r w:rsidRPr="00867925">
              <w:rPr>
                <w:rFonts w:ascii="Calibri" w:eastAsia="Times New Roman" w:hAnsi="Calibri" w:cs="Calibri"/>
                <w:color w:val="000000"/>
                <w:lang w:eastAsia="en-GB"/>
              </w:rPr>
              <w:t>Office Supplies</w:t>
            </w:r>
          </w:p>
        </w:tc>
        <w:tc>
          <w:tcPr>
            <w:tcW w:w="1280" w:type="dxa"/>
            <w:tcBorders>
              <w:top w:val="nil"/>
              <w:left w:val="nil"/>
              <w:bottom w:val="nil"/>
              <w:right w:val="nil"/>
            </w:tcBorders>
            <w:shd w:val="clear" w:color="auto" w:fill="auto"/>
            <w:noWrap/>
            <w:vAlign w:val="bottom"/>
            <w:hideMark/>
          </w:tcPr>
          <w:p w14:paraId="71CDD140" w14:textId="77777777" w:rsidR="00867925" w:rsidRPr="00867925" w:rsidRDefault="00867925" w:rsidP="00867925">
            <w:pPr>
              <w:spacing w:after="0" w:line="240" w:lineRule="auto"/>
              <w:jc w:val="right"/>
              <w:rPr>
                <w:rFonts w:ascii="Calibri" w:eastAsia="Times New Roman" w:hAnsi="Calibri" w:cs="Calibri"/>
                <w:color w:val="000000"/>
                <w:lang w:eastAsia="en-GB"/>
              </w:rPr>
            </w:pPr>
            <w:r w:rsidRPr="00867925">
              <w:rPr>
                <w:rFonts w:ascii="Calibri" w:eastAsia="Times New Roman" w:hAnsi="Calibri" w:cs="Calibri"/>
                <w:color w:val="000000"/>
                <w:lang w:eastAsia="en-GB"/>
              </w:rPr>
              <w:t>3752762.1</w:t>
            </w:r>
          </w:p>
        </w:tc>
        <w:tc>
          <w:tcPr>
            <w:tcW w:w="1400" w:type="dxa"/>
            <w:tcBorders>
              <w:top w:val="nil"/>
              <w:left w:val="nil"/>
              <w:bottom w:val="nil"/>
              <w:right w:val="nil"/>
            </w:tcBorders>
            <w:shd w:val="clear" w:color="auto" w:fill="auto"/>
            <w:noWrap/>
            <w:vAlign w:val="bottom"/>
            <w:hideMark/>
          </w:tcPr>
          <w:p w14:paraId="7FE17CBB" w14:textId="77777777" w:rsidR="00867925" w:rsidRPr="00867925" w:rsidRDefault="00867925" w:rsidP="00867925">
            <w:pPr>
              <w:spacing w:after="0" w:line="240" w:lineRule="auto"/>
              <w:jc w:val="right"/>
              <w:rPr>
                <w:rFonts w:ascii="Calibri" w:eastAsia="Times New Roman" w:hAnsi="Calibri" w:cs="Calibri"/>
                <w:color w:val="000000"/>
                <w:lang w:eastAsia="en-GB"/>
              </w:rPr>
            </w:pPr>
            <w:r w:rsidRPr="00867925">
              <w:rPr>
                <w:rFonts w:ascii="Calibri" w:eastAsia="Times New Roman" w:hAnsi="Calibri" w:cs="Calibri"/>
                <w:color w:val="000000"/>
                <w:lang w:eastAsia="en-GB"/>
              </w:rPr>
              <w:t>25.16%</w:t>
            </w:r>
          </w:p>
        </w:tc>
      </w:tr>
      <w:tr w:rsidR="00867925" w:rsidRPr="00867925" w14:paraId="3B6DE8FA" w14:textId="77777777" w:rsidTr="00867925">
        <w:trPr>
          <w:trHeight w:val="300"/>
        </w:trPr>
        <w:tc>
          <w:tcPr>
            <w:tcW w:w="1540" w:type="dxa"/>
            <w:tcBorders>
              <w:top w:val="nil"/>
              <w:left w:val="nil"/>
              <w:bottom w:val="nil"/>
              <w:right w:val="nil"/>
            </w:tcBorders>
            <w:shd w:val="clear" w:color="auto" w:fill="auto"/>
            <w:noWrap/>
            <w:vAlign w:val="bottom"/>
            <w:hideMark/>
          </w:tcPr>
          <w:p w14:paraId="74E69549" w14:textId="77777777" w:rsidR="00867925" w:rsidRPr="00867925" w:rsidRDefault="00867925" w:rsidP="00867925">
            <w:pPr>
              <w:spacing w:after="0" w:line="240" w:lineRule="auto"/>
              <w:rPr>
                <w:rFonts w:ascii="Calibri" w:eastAsia="Times New Roman" w:hAnsi="Calibri" w:cs="Calibri"/>
                <w:color w:val="000000"/>
                <w:lang w:eastAsia="en-GB"/>
              </w:rPr>
            </w:pPr>
            <w:r w:rsidRPr="00867925">
              <w:rPr>
                <w:rFonts w:ascii="Calibri" w:eastAsia="Times New Roman" w:hAnsi="Calibri" w:cs="Calibri"/>
                <w:color w:val="000000"/>
                <w:lang w:eastAsia="en-GB"/>
              </w:rPr>
              <w:t>Technology</w:t>
            </w:r>
          </w:p>
        </w:tc>
        <w:tc>
          <w:tcPr>
            <w:tcW w:w="1280" w:type="dxa"/>
            <w:tcBorders>
              <w:top w:val="nil"/>
              <w:left w:val="nil"/>
              <w:bottom w:val="nil"/>
              <w:right w:val="nil"/>
            </w:tcBorders>
            <w:shd w:val="clear" w:color="auto" w:fill="auto"/>
            <w:noWrap/>
            <w:vAlign w:val="bottom"/>
            <w:hideMark/>
          </w:tcPr>
          <w:p w14:paraId="4CFA0CDA" w14:textId="77777777" w:rsidR="00867925" w:rsidRPr="00867925" w:rsidRDefault="00867925" w:rsidP="00867925">
            <w:pPr>
              <w:spacing w:after="0" w:line="240" w:lineRule="auto"/>
              <w:jc w:val="right"/>
              <w:rPr>
                <w:rFonts w:ascii="Calibri" w:eastAsia="Times New Roman" w:hAnsi="Calibri" w:cs="Calibri"/>
                <w:color w:val="000000"/>
                <w:lang w:eastAsia="en-GB"/>
              </w:rPr>
            </w:pPr>
            <w:r w:rsidRPr="00867925">
              <w:rPr>
                <w:rFonts w:ascii="Calibri" w:eastAsia="Times New Roman" w:hAnsi="Calibri" w:cs="Calibri"/>
                <w:color w:val="000000"/>
                <w:lang w:eastAsia="en-GB"/>
              </w:rPr>
              <w:t>5984248.182</w:t>
            </w:r>
          </w:p>
        </w:tc>
        <w:tc>
          <w:tcPr>
            <w:tcW w:w="1400" w:type="dxa"/>
            <w:tcBorders>
              <w:top w:val="nil"/>
              <w:left w:val="nil"/>
              <w:bottom w:val="nil"/>
              <w:right w:val="nil"/>
            </w:tcBorders>
            <w:shd w:val="clear" w:color="auto" w:fill="auto"/>
            <w:noWrap/>
            <w:vAlign w:val="bottom"/>
            <w:hideMark/>
          </w:tcPr>
          <w:p w14:paraId="2FCBE070" w14:textId="77777777" w:rsidR="00867925" w:rsidRPr="00867925" w:rsidRDefault="00867925" w:rsidP="00867925">
            <w:pPr>
              <w:spacing w:after="0" w:line="240" w:lineRule="auto"/>
              <w:jc w:val="right"/>
              <w:rPr>
                <w:rFonts w:ascii="Calibri" w:eastAsia="Times New Roman" w:hAnsi="Calibri" w:cs="Calibri"/>
                <w:color w:val="000000"/>
                <w:lang w:eastAsia="en-GB"/>
              </w:rPr>
            </w:pPr>
            <w:r w:rsidRPr="00867925">
              <w:rPr>
                <w:rFonts w:ascii="Calibri" w:eastAsia="Times New Roman" w:hAnsi="Calibri" w:cs="Calibri"/>
                <w:color w:val="000000"/>
                <w:lang w:eastAsia="en-GB"/>
              </w:rPr>
              <w:t>40.12%</w:t>
            </w:r>
          </w:p>
        </w:tc>
      </w:tr>
      <w:tr w:rsidR="00867925" w:rsidRPr="00867925" w14:paraId="5049E616" w14:textId="77777777" w:rsidTr="00867925">
        <w:trPr>
          <w:trHeight w:val="300"/>
        </w:trPr>
        <w:tc>
          <w:tcPr>
            <w:tcW w:w="1540" w:type="dxa"/>
            <w:tcBorders>
              <w:top w:val="single" w:sz="4" w:space="0" w:color="8EA9DB"/>
              <w:left w:val="nil"/>
              <w:bottom w:val="nil"/>
              <w:right w:val="nil"/>
            </w:tcBorders>
            <w:shd w:val="clear" w:color="D9E1F2" w:fill="D9E1F2"/>
            <w:noWrap/>
            <w:vAlign w:val="bottom"/>
            <w:hideMark/>
          </w:tcPr>
          <w:p w14:paraId="028F92D2" w14:textId="77777777" w:rsidR="00867925" w:rsidRPr="00867925" w:rsidRDefault="00867925" w:rsidP="00867925">
            <w:pPr>
              <w:spacing w:after="0" w:line="240" w:lineRule="auto"/>
              <w:rPr>
                <w:rFonts w:ascii="Calibri" w:eastAsia="Times New Roman" w:hAnsi="Calibri" w:cs="Calibri"/>
                <w:b/>
                <w:bCs/>
                <w:color w:val="000000"/>
                <w:lang w:eastAsia="en-GB"/>
              </w:rPr>
            </w:pPr>
            <w:r w:rsidRPr="00867925">
              <w:rPr>
                <w:rFonts w:ascii="Calibri" w:eastAsia="Times New Roman" w:hAnsi="Calibri" w:cs="Calibri"/>
                <w:b/>
                <w:bCs/>
                <w:color w:val="000000"/>
                <w:lang w:eastAsia="en-GB"/>
              </w:rPr>
              <w:t>Grand Total</w:t>
            </w:r>
          </w:p>
        </w:tc>
        <w:tc>
          <w:tcPr>
            <w:tcW w:w="1280" w:type="dxa"/>
            <w:tcBorders>
              <w:top w:val="single" w:sz="4" w:space="0" w:color="8EA9DB"/>
              <w:left w:val="nil"/>
              <w:bottom w:val="nil"/>
              <w:right w:val="nil"/>
            </w:tcBorders>
            <w:shd w:val="clear" w:color="D9E1F2" w:fill="D9E1F2"/>
            <w:noWrap/>
            <w:vAlign w:val="bottom"/>
            <w:hideMark/>
          </w:tcPr>
          <w:p w14:paraId="59002727" w14:textId="77777777" w:rsidR="00867925" w:rsidRPr="00867925" w:rsidRDefault="00867925" w:rsidP="00867925">
            <w:pPr>
              <w:spacing w:after="0" w:line="240" w:lineRule="auto"/>
              <w:jc w:val="right"/>
              <w:rPr>
                <w:rFonts w:ascii="Calibri" w:eastAsia="Times New Roman" w:hAnsi="Calibri" w:cs="Calibri"/>
                <w:b/>
                <w:bCs/>
                <w:color w:val="000000"/>
                <w:lang w:eastAsia="en-GB"/>
              </w:rPr>
            </w:pPr>
            <w:r w:rsidRPr="00867925">
              <w:rPr>
                <w:rFonts w:ascii="Calibri" w:eastAsia="Times New Roman" w:hAnsi="Calibri" w:cs="Calibri"/>
                <w:b/>
                <w:bCs/>
                <w:color w:val="000000"/>
                <w:lang w:eastAsia="en-GB"/>
              </w:rPr>
              <w:t>14915600.82</w:t>
            </w:r>
          </w:p>
        </w:tc>
        <w:tc>
          <w:tcPr>
            <w:tcW w:w="1400" w:type="dxa"/>
            <w:tcBorders>
              <w:top w:val="single" w:sz="4" w:space="0" w:color="8EA9DB"/>
              <w:left w:val="nil"/>
              <w:bottom w:val="nil"/>
              <w:right w:val="nil"/>
            </w:tcBorders>
            <w:shd w:val="clear" w:color="D9E1F2" w:fill="D9E1F2"/>
            <w:noWrap/>
            <w:vAlign w:val="bottom"/>
            <w:hideMark/>
          </w:tcPr>
          <w:p w14:paraId="75EAEB18" w14:textId="77777777" w:rsidR="00867925" w:rsidRPr="00867925" w:rsidRDefault="00867925" w:rsidP="00867925">
            <w:pPr>
              <w:spacing w:after="0" w:line="240" w:lineRule="auto"/>
              <w:jc w:val="right"/>
              <w:rPr>
                <w:rFonts w:ascii="Calibri" w:eastAsia="Times New Roman" w:hAnsi="Calibri" w:cs="Calibri"/>
                <w:b/>
                <w:bCs/>
                <w:color w:val="000000"/>
                <w:lang w:eastAsia="en-GB"/>
              </w:rPr>
            </w:pPr>
            <w:r w:rsidRPr="00867925">
              <w:rPr>
                <w:rFonts w:ascii="Calibri" w:eastAsia="Times New Roman" w:hAnsi="Calibri" w:cs="Calibri"/>
                <w:b/>
                <w:bCs/>
                <w:color w:val="000000"/>
                <w:lang w:eastAsia="en-GB"/>
              </w:rPr>
              <w:t>100.00%</w:t>
            </w:r>
          </w:p>
        </w:tc>
      </w:tr>
    </w:tbl>
    <w:p w14:paraId="59EDDC66" w14:textId="43242489" w:rsidR="00677A99" w:rsidRDefault="00677A99">
      <w:pPr>
        <w:rPr>
          <w:rFonts w:cstheme="minorHAnsi"/>
          <w:i/>
          <w:iCs/>
          <w:sz w:val="24"/>
          <w:szCs w:val="24"/>
        </w:rPr>
      </w:pPr>
    </w:p>
    <w:p w14:paraId="285B5104" w14:textId="77777777" w:rsidR="00835BAB" w:rsidRDefault="00835BAB">
      <w:pPr>
        <w:rPr>
          <w:rFonts w:cstheme="minorHAnsi"/>
          <w:i/>
          <w:iCs/>
          <w:sz w:val="24"/>
          <w:szCs w:val="24"/>
        </w:rPr>
      </w:pPr>
    </w:p>
    <w:p w14:paraId="40EF008F" w14:textId="21F3765A" w:rsidR="00867925" w:rsidRDefault="00DF2194">
      <w:pPr>
        <w:rPr>
          <w:rFonts w:cstheme="minorHAnsi"/>
          <w:sz w:val="24"/>
          <w:szCs w:val="24"/>
        </w:rPr>
      </w:pPr>
      <w:r>
        <w:rPr>
          <w:rFonts w:cstheme="minorHAnsi"/>
          <w:sz w:val="24"/>
          <w:szCs w:val="24"/>
        </w:rPr>
        <w:t>Chart 3</w:t>
      </w:r>
    </w:p>
    <w:p w14:paraId="77F5452B" w14:textId="447112E7" w:rsidR="00677A99" w:rsidRPr="004F0E6A" w:rsidRDefault="007E0D49">
      <w:pPr>
        <w:rPr>
          <w:rFonts w:cstheme="minorHAnsi"/>
          <w:sz w:val="24"/>
          <w:szCs w:val="24"/>
        </w:rPr>
      </w:pPr>
      <w:r>
        <w:rPr>
          <w:noProof/>
        </w:rPr>
        <w:drawing>
          <wp:inline distT="0" distB="0" distL="0" distR="0" wp14:anchorId="49D8123B" wp14:editId="01402CAA">
            <wp:extent cx="5662613" cy="3924300"/>
            <wp:effectExtent l="0" t="0" r="14605" b="0"/>
            <wp:docPr id="4" name="Chart 4">
              <a:extLst xmlns:a="http://schemas.openxmlformats.org/drawingml/2006/main">
                <a:ext uri="{FF2B5EF4-FFF2-40B4-BE49-F238E27FC236}">
                  <a16:creationId xmlns:a16="http://schemas.microsoft.com/office/drawing/2014/main" id="{00000000-0008-0000-0300-000003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0AF2C71" w14:textId="32587138" w:rsidR="00F73A3E" w:rsidRDefault="00AE2C6A">
      <w:pPr>
        <w:rPr>
          <w:rFonts w:cstheme="minorHAnsi"/>
          <w:sz w:val="24"/>
          <w:szCs w:val="24"/>
        </w:rPr>
      </w:pPr>
      <w:r>
        <w:rPr>
          <w:rFonts w:cstheme="minorHAnsi"/>
          <w:sz w:val="24"/>
          <w:szCs w:val="24"/>
        </w:rPr>
        <w:t xml:space="preserve"> In C</w:t>
      </w:r>
      <w:r w:rsidR="007E701D" w:rsidRPr="00AE2C6A">
        <w:rPr>
          <w:rFonts w:cstheme="minorHAnsi"/>
          <w:sz w:val="24"/>
          <w:szCs w:val="24"/>
        </w:rPr>
        <w:t xml:space="preserve">hart2 </w:t>
      </w:r>
      <w:r w:rsidR="00764EF7">
        <w:rPr>
          <w:rFonts w:cstheme="minorHAnsi"/>
          <w:sz w:val="24"/>
          <w:szCs w:val="24"/>
        </w:rPr>
        <w:t>show</w:t>
      </w:r>
      <w:r w:rsidR="00703897">
        <w:rPr>
          <w:rFonts w:cstheme="minorHAnsi"/>
          <w:sz w:val="24"/>
          <w:szCs w:val="24"/>
        </w:rPr>
        <w:t xml:space="preserve">s that the </w:t>
      </w:r>
      <w:r w:rsidR="00155F5E">
        <w:rPr>
          <w:rFonts w:cstheme="minorHAnsi"/>
          <w:sz w:val="24"/>
          <w:szCs w:val="24"/>
        </w:rPr>
        <w:t>most customers were intere</w:t>
      </w:r>
      <w:r w:rsidR="00175E9B">
        <w:rPr>
          <w:rFonts w:cstheme="minorHAnsi"/>
          <w:sz w:val="24"/>
          <w:szCs w:val="24"/>
        </w:rPr>
        <w:t xml:space="preserve">sted in </w:t>
      </w:r>
      <w:r w:rsidR="001466B9">
        <w:rPr>
          <w:rFonts w:cstheme="minorHAnsi"/>
          <w:sz w:val="24"/>
          <w:szCs w:val="24"/>
        </w:rPr>
        <w:t>T</w:t>
      </w:r>
      <w:r w:rsidR="00175E9B">
        <w:rPr>
          <w:rFonts w:cstheme="minorHAnsi"/>
          <w:sz w:val="24"/>
          <w:szCs w:val="24"/>
        </w:rPr>
        <w:t xml:space="preserve">echnology-40% chose to buy this, followed by the product category </w:t>
      </w:r>
      <w:r w:rsidR="001466B9">
        <w:rPr>
          <w:rFonts w:cstheme="minorHAnsi"/>
          <w:sz w:val="24"/>
          <w:szCs w:val="24"/>
        </w:rPr>
        <w:t>‘Furniture’</w:t>
      </w:r>
      <w:r w:rsidR="009B4C5C">
        <w:rPr>
          <w:rFonts w:cstheme="minorHAnsi"/>
          <w:sz w:val="24"/>
          <w:szCs w:val="24"/>
        </w:rPr>
        <w:t xml:space="preserve">-35% and lastly 25% of customers chose to buy </w:t>
      </w:r>
      <w:r w:rsidR="00277F12">
        <w:rPr>
          <w:rFonts w:cstheme="minorHAnsi"/>
          <w:sz w:val="24"/>
          <w:szCs w:val="24"/>
        </w:rPr>
        <w:t xml:space="preserve">‘Office Supplies’. </w:t>
      </w:r>
    </w:p>
    <w:p w14:paraId="05FC2E1D" w14:textId="7D920CDD" w:rsidR="00277F12" w:rsidRDefault="00277F12">
      <w:pPr>
        <w:rPr>
          <w:rFonts w:cstheme="minorHAnsi"/>
          <w:i/>
          <w:iCs/>
          <w:sz w:val="24"/>
          <w:szCs w:val="24"/>
        </w:rPr>
      </w:pPr>
    </w:p>
    <w:p w14:paraId="670462BC" w14:textId="08323ADE" w:rsidR="005B5299" w:rsidRDefault="005B5299">
      <w:pPr>
        <w:rPr>
          <w:rFonts w:cstheme="minorHAnsi"/>
          <w:i/>
          <w:iCs/>
          <w:sz w:val="24"/>
          <w:szCs w:val="24"/>
        </w:rPr>
      </w:pPr>
      <w:r>
        <w:rPr>
          <w:rFonts w:cstheme="minorHAnsi"/>
          <w:i/>
          <w:iCs/>
          <w:sz w:val="24"/>
          <w:szCs w:val="24"/>
        </w:rPr>
        <w:t>Table 4</w:t>
      </w:r>
      <w:r w:rsidR="00845B3A">
        <w:rPr>
          <w:rFonts w:cstheme="minorHAnsi"/>
          <w:i/>
          <w:iCs/>
          <w:sz w:val="24"/>
          <w:szCs w:val="24"/>
        </w:rPr>
        <w:t xml:space="preserve"> </w:t>
      </w:r>
      <w:r w:rsidR="008776AC">
        <w:rPr>
          <w:rFonts w:cstheme="minorHAnsi"/>
          <w:i/>
          <w:iCs/>
          <w:sz w:val="24"/>
          <w:szCs w:val="24"/>
        </w:rPr>
        <w:t>T</w:t>
      </w:r>
      <w:r w:rsidR="00845B3A">
        <w:rPr>
          <w:rFonts w:cstheme="minorHAnsi"/>
          <w:i/>
          <w:iCs/>
          <w:sz w:val="24"/>
          <w:szCs w:val="24"/>
        </w:rPr>
        <w:t>ype of product</w:t>
      </w:r>
      <w:r w:rsidR="008776AC">
        <w:rPr>
          <w:rFonts w:cstheme="minorHAnsi"/>
          <w:i/>
          <w:iCs/>
          <w:sz w:val="24"/>
          <w:szCs w:val="24"/>
        </w:rPr>
        <w:t>’s made a profit over the years</w:t>
      </w:r>
    </w:p>
    <w:tbl>
      <w:tblPr>
        <w:tblW w:w="7414" w:type="dxa"/>
        <w:tblLook w:val="04A0" w:firstRow="1" w:lastRow="0" w:firstColumn="1" w:lastColumn="0" w:noHBand="0" w:noVBand="1"/>
      </w:tblPr>
      <w:tblGrid>
        <w:gridCol w:w="1720"/>
        <w:gridCol w:w="1734"/>
        <w:gridCol w:w="1320"/>
        <w:gridCol w:w="1320"/>
        <w:gridCol w:w="1320"/>
      </w:tblGrid>
      <w:tr w:rsidR="005B5299" w:rsidRPr="005B5299" w14:paraId="07B87255" w14:textId="77777777" w:rsidTr="005B5299">
        <w:trPr>
          <w:trHeight w:val="300"/>
        </w:trPr>
        <w:tc>
          <w:tcPr>
            <w:tcW w:w="1720" w:type="dxa"/>
            <w:tcBorders>
              <w:top w:val="nil"/>
              <w:left w:val="nil"/>
              <w:bottom w:val="nil"/>
              <w:right w:val="nil"/>
            </w:tcBorders>
            <w:shd w:val="clear" w:color="auto" w:fill="auto"/>
            <w:noWrap/>
            <w:vAlign w:val="bottom"/>
            <w:hideMark/>
          </w:tcPr>
          <w:p w14:paraId="47597149" w14:textId="77777777" w:rsidR="005B5299" w:rsidRPr="005B5299" w:rsidRDefault="005B5299" w:rsidP="005B5299">
            <w:pPr>
              <w:spacing w:after="0" w:line="240" w:lineRule="auto"/>
              <w:rPr>
                <w:rFonts w:ascii="Times New Roman" w:eastAsia="Times New Roman" w:hAnsi="Times New Roman" w:cs="Times New Roman"/>
                <w:sz w:val="24"/>
                <w:szCs w:val="24"/>
                <w:lang w:eastAsia="en-GB"/>
              </w:rPr>
            </w:pPr>
          </w:p>
        </w:tc>
        <w:tc>
          <w:tcPr>
            <w:tcW w:w="1734" w:type="dxa"/>
            <w:tcBorders>
              <w:top w:val="nil"/>
              <w:left w:val="nil"/>
              <w:bottom w:val="nil"/>
              <w:right w:val="nil"/>
            </w:tcBorders>
            <w:shd w:val="clear" w:color="auto" w:fill="auto"/>
            <w:noWrap/>
            <w:vAlign w:val="bottom"/>
            <w:hideMark/>
          </w:tcPr>
          <w:p w14:paraId="4D5BDD5A" w14:textId="77777777" w:rsidR="005B5299" w:rsidRPr="005B5299" w:rsidRDefault="005B5299" w:rsidP="005B5299">
            <w:pPr>
              <w:spacing w:after="0" w:line="240" w:lineRule="auto"/>
              <w:rPr>
                <w:rFonts w:ascii="Times New Roman" w:eastAsia="Times New Roman" w:hAnsi="Times New Roman" w:cs="Times New Roman"/>
                <w:sz w:val="20"/>
                <w:szCs w:val="20"/>
                <w:lang w:eastAsia="en-GB"/>
              </w:rPr>
            </w:pPr>
          </w:p>
        </w:tc>
        <w:tc>
          <w:tcPr>
            <w:tcW w:w="1320" w:type="dxa"/>
            <w:tcBorders>
              <w:top w:val="nil"/>
              <w:left w:val="nil"/>
              <w:bottom w:val="nil"/>
              <w:right w:val="nil"/>
            </w:tcBorders>
            <w:shd w:val="clear" w:color="auto" w:fill="auto"/>
            <w:noWrap/>
            <w:vAlign w:val="bottom"/>
            <w:hideMark/>
          </w:tcPr>
          <w:p w14:paraId="5847ABBF" w14:textId="77777777" w:rsidR="005B5299" w:rsidRPr="005B5299" w:rsidRDefault="005B5299" w:rsidP="005B5299">
            <w:pPr>
              <w:spacing w:after="0" w:line="240" w:lineRule="auto"/>
              <w:rPr>
                <w:rFonts w:ascii="Times New Roman" w:eastAsia="Times New Roman" w:hAnsi="Times New Roman" w:cs="Times New Roman"/>
                <w:sz w:val="20"/>
                <w:szCs w:val="20"/>
                <w:lang w:eastAsia="en-GB"/>
              </w:rPr>
            </w:pPr>
          </w:p>
        </w:tc>
        <w:tc>
          <w:tcPr>
            <w:tcW w:w="1320" w:type="dxa"/>
            <w:tcBorders>
              <w:top w:val="nil"/>
              <w:left w:val="nil"/>
              <w:bottom w:val="nil"/>
              <w:right w:val="nil"/>
            </w:tcBorders>
            <w:shd w:val="clear" w:color="auto" w:fill="auto"/>
            <w:noWrap/>
            <w:vAlign w:val="bottom"/>
            <w:hideMark/>
          </w:tcPr>
          <w:p w14:paraId="5094A75C" w14:textId="77777777" w:rsidR="005B5299" w:rsidRPr="005B5299" w:rsidRDefault="005B5299" w:rsidP="005B5299">
            <w:pPr>
              <w:spacing w:after="0" w:line="240" w:lineRule="auto"/>
              <w:rPr>
                <w:rFonts w:ascii="Times New Roman" w:eastAsia="Times New Roman" w:hAnsi="Times New Roman" w:cs="Times New Roman"/>
                <w:sz w:val="20"/>
                <w:szCs w:val="20"/>
                <w:lang w:eastAsia="en-GB"/>
              </w:rPr>
            </w:pPr>
          </w:p>
        </w:tc>
        <w:tc>
          <w:tcPr>
            <w:tcW w:w="1320" w:type="dxa"/>
            <w:tcBorders>
              <w:top w:val="nil"/>
              <w:left w:val="nil"/>
              <w:bottom w:val="nil"/>
              <w:right w:val="nil"/>
            </w:tcBorders>
            <w:shd w:val="clear" w:color="auto" w:fill="auto"/>
            <w:noWrap/>
            <w:vAlign w:val="bottom"/>
            <w:hideMark/>
          </w:tcPr>
          <w:p w14:paraId="71E5609E" w14:textId="77777777" w:rsidR="005B5299" w:rsidRPr="005B5299" w:rsidRDefault="005B5299" w:rsidP="005B5299">
            <w:pPr>
              <w:spacing w:after="0" w:line="240" w:lineRule="auto"/>
              <w:rPr>
                <w:rFonts w:ascii="Times New Roman" w:eastAsia="Times New Roman" w:hAnsi="Times New Roman" w:cs="Times New Roman"/>
                <w:sz w:val="20"/>
                <w:szCs w:val="20"/>
                <w:lang w:eastAsia="en-GB"/>
              </w:rPr>
            </w:pPr>
          </w:p>
        </w:tc>
      </w:tr>
      <w:tr w:rsidR="005B5299" w:rsidRPr="005B5299" w14:paraId="733F7F43" w14:textId="77777777" w:rsidTr="005B5299">
        <w:trPr>
          <w:trHeight w:val="300"/>
        </w:trPr>
        <w:tc>
          <w:tcPr>
            <w:tcW w:w="1720" w:type="dxa"/>
            <w:tcBorders>
              <w:top w:val="nil"/>
              <w:left w:val="nil"/>
              <w:bottom w:val="nil"/>
              <w:right w:val="nil"/>
            </w:tcBorders>
            <w:shd w:val="clear" w:color="D9E1F2" w:fill="D9E1F2"/>
            <w:noWrap/>
            <w:vAlign w:val="bottom"/>
            <w:hideMark/>
          </w:tcPr>
          <w:p w14:paraId="4A06CDC4" w14:textId="77777777" w:rsidR="005B5299" w:rsidRPr="005B5299" w:rsidRDefault="005B5299" w:rsidP="005B5299">
            <w:pPr>
              <w:spacing w:after="0" w:line="240" w:lineRule="auto"/>
              <w:rPr>
                <w:rFonts w:ascii="Calibri" w:eastAsia="Times New Roman" w:hAnsi="Calibri" w:cs="Calibri"/>
                <w:b/>
                <w:bCs/>
                <w:color w:val="000000"/>
                <w:lang w:eastAsia="en-GB"/>
              </w:rPr>
            </w:pPr>
            <w:r w:rsidRPr="005B5299">
              <w:rPr>
                <w:rFonts w:ascii="Calibri" w:eastAsia="Times New Roman" w:hAnsi="Calibri" w:cs="Calibri"/>
                <w:b/>
                <w:bCs/>
                <w:color w:val="000000"/>
                <w:lang w:eastAsia="en-GB"/>
              </w:rPr>
              <w:t>Sum of Profit</w:t>
            </w:r>
          </w:p>
        </w:tc>
        <w:tc>
          <w:tcPr>
            <w:tcW w:w="1734" w:type="dxa"/>
            <w:tcBorders>
              <w:top w:val="nil"/>
              <w:left w:val="nil"/>
              <w:bottom w:val="nil"/>
              <w:right w:val="nil"/>
            </w:tcBorders>
            <w:shd w:val="clear" w:color="D9E1F2" w:fill="D9E1F2"/>
            <w:noWrap/>
            <w:vAlign w:val="bottom"/>
            <w:hideMark/>
          </w:tcPr>
          <w:p w14:paraId="0210BC76" w14:textId="77777777" w:rsidR="005B5299" w:rsidRPr="005B5299" w:rsidRDefault="005B5299" w:rsidP="005B5299">
            <w:pPr>
              <w:spacing w:after="0" w:line="240" w:lineRule="auto"/>
              <w:rPr>
                <w:rFonts w:ascii="Calibri" w:eastAsia="Times New Roman" w:hAnsi="Calibri" w:cs="Calibri"/>
                <w:b/>
                <w:bCs/>
                <w:color w:val="000000"/>
                <w:lang w:eastAsia="en-GB"/>
              </w:rPr>
            </w:pPr>
            <w:r w:rsidRPr="005B5299">
              <w:rPr>
                <w:rFonts w:ascii="Calibri" w:eastAsia="Times New Roman" w:hAnsi="Calibri" w:cs="Calibri"/>
                <w:b/>
                <w:bCs/>
                <w:color w:val="000000"/>
                <w:lang w:eastAsia="en-GB"/>
              </w:rPr>
              <w:t>Column Labels</w:t>
            </w:r>
          </w:p>
        </w:tc>
        <w:tc>
          <w:tcPr>
            <w:tcW w:w="1320" w:type="dxa"/>
            <w:tcBorders>
              <w:top w:val="nil"/>
              <w:left w:val="nil"/>
              <w:bottom w:val="nil"/>
              <w:right w:val="nil"/>
            </w:tcBorders>
            <w:shd w:val="clear" w:color="D9E1F2" w:fill="D9E1F2"/>
            <w:noWrap/>
            <w:vAlign w:val="bottom"/>
            <w:hideMark/>
          </w:tcPr>
          <w:p w14:paraId="571AAFB1" w14:textId="77777777" w:rsidR="005B5299" w:rsidRPr="005B5299" w:rsidRDefault="005B5299" w:rsidP="005B5299">
            <w:pPr>
              <w:spacing w:after="0" w:line="240" w:lineRule="auto"/>
              <w:rPr>
                <w:rFonts w:ascii="Calibri" w:eastAsia="Times New Roman" w:hAnsi="Calibri" w:cs="Calibri"/>
                <w:b/>
                <w:bCs/>
                <w:color w:val="000000"/>
                <w:lang w:eastAsia="en-GB"/>
              </w:rPr>
            </w:pPr>
          </w:p>
        </w:tc>
        <w:tc>
          <w:tcPr>
            <w:tcW w:w="1320" w:type="dxa"/>
            <w:tcBorders>
              <w:top w:val="nil"/>
              <w:left w:val="nil"/>
              <w:bottom w:val="nil"/>
              <w:right w:val="nil"/>
            </w:tcBorders>
            <w:shd w:val="clear" w:color="D9E1F2" w:fill="D9E1F2"/>
            <w:noWrap/>
            <w:vAlign w:val="bottom"/>
            <w:hideMark/>
          </w:tcPr>
          <w:p w14:paraId="35D2F551" w14:textId="77777777" w:rsidR="005B5299" w:rsidRPr="005B5299" w:rsidRDefault="005B5299" w:rsidP="005B5299">
            <w:pPr>
              <w:spacing w:after="0" w:line="240" w:lineRule="auto"/>
              <w:rPr>
                <w:rFonts w:ascii="Times New Roman" w:eastAsia="Times New Roman" w:hAnsi="Times New Roman" w:cs="Times New Roman"/>
                <w:sz w:val="20"/>
                <w:szCs w:val="20"/>
                <w:lang w:eastAsia="en-GB"/>
              </w:rPr>
            </w:pPr>
          </w:p>
        </w:tc>
        <w:tc>
          <w:tcPr>
            <w:tcW w:w="1320" w:type="dxa"/>
            <w:tcBorders>
              <w:top w:val="nil"/>
              <w:left w:val="nil"/>
              <w:bottom w:val="nil"/>
              <w:right w:val="nil"/>
            </w:tcBorders>
            <w:shd w:val="clear" w:color="D9E1F2" w:fill="D9E1F2"/>
            <w:noWrap/>
            <w:vAlign w:val="bottom"/>
            <w:hideMark/>
          </w:tcPr>
          <w:p w14:paraId="7919F100" w14:textId="77777777" w:rsidR="005B5299" w:rsidRPr="005B5299" w:rsidRDefault="005B5299" w:rsidP="005B5299">
            <w:pPr>
              <w:spacing w:after="0" w:line="240" w:lineRule="auto"/>
              <w:rPr>
                <w:rFonts w:ascii="Times New Roman" w:eastAsia="Times New Roman" w:hAnsi="Times New Roman" w:cs="Times New Roman"/>
                <w:sz w:val="20"/>
                <w:szCs w:val="20"/>
                <w:lang w:eastAsia="en-GB"/>
              </w:rPr>
            </w:pPr>
          </w:p>
        </w:tc>
      </w:tr>
      <w:tr w:rsidR="005B5299" w:rsidRPr="005B5299" w14:paraId="3DB98FDF" w14:textId="77777777" w:rsidTr="005B5299">
        <w:trPr>
          <w:trHeight w:val="300"/>
        </w:trPr>
        <w:tc>
          <w:tcPr>
            <w:tcW w:w="1720" w:type="dxa"/>
            <w:tcBorders>
              <w:top w:val="nil"/>
              <w:left w:val="nil"/>
              <w:bottom w:val="single" w:sz="4" w:space="0" w:color="8EA9DB"/>
              <w:right w:val="nil"/>
            </w:tcBorders>
            <w:shd w:val="clear" w:color="D9E1F2" w:fill="D9E1F2"/>
            <w:noWrap/>
            <w:vAlign w:val="bottom"/>
            <w:hideMark/>
          </w:tcPr>
          <w:p w14:paraId="66022DB1" w14:textId="77777777" w:rsidR="005B5299" w:rsidRPr="005B5299" w:rsidRDefault="005B5299" w:rsidP="005B5299">
            <w:pPr>
              <w:spacing w:after="0" w:line="240" w:lineRule="auto"/>
              <w:jc w:val="center"/>
              <w:rPr>
                <w:rFonts w:ascii="Calibri" w:eastAsia="Times New Roman" w:hAnsi="Calibri" w:cs="Calibri"/>
                <w:b/>
                <w:bCs/>
                <w:color w:val="000000"/>
                <w:lang w:eastAsia="en-GB"/>
              </w:rPr>
            </w:pPr>
            <w:r w:rsidRPr="005B5299">
              <w:rPr>
                <w:rFonts w:ascii="Calibri" w:eastAsia="Times New Roman" w:hAnsi="Calibri" w:cs="Calibri"/>
                <w:b/>
                <w:bCs/>
                <w:color w:val="000000"/>
                <w:lang w:eastAsia="en-GB"/>
              </w:rPr>
              <w:t>Row Labels</w:t>
            </w:r>
          </w:p>
        </w:tc>
        <w:tc>
          <w:tcPr>
            <w:tcW w:w="1734" w:type="dxa"/>
            <w:tcBorders>
              <w:top w:val="nil"/>
              <w:left w:val="nil"/>
              <w:bottom w:val="single" w:sz="4" w:space="0" w:color="8EA9DB"/>
              <w:right w:val="nil"/>
            </w:tcBorders>
            <w:shd w:val="clear" w:color="D9E1F2" w:fill="D9E1F2"/>
            <w:noWrap/>
            <w:vAlign w:val="bottom"/>
            <w:hideMark/>
          </w:tcPr>
          <w:p w14:paraId="7C9FBEFB" w14:textId="77777777" w:rsidR="005B5299" w:rsidRPr="005B5299" w:rsidRDefault="005B5299" w:rsidP="005B5299">
            <w:pPr>
              <w:spacing w:after="0" w:line="240" w:lineRule="auto"/>
              <w:jc w:val="center"/>
              <w:rPr>
                <w:rFonts w:ascii="Calibri" w:eastAsia="Times New Roman" w:hAnsi="Calibri" w:cs="Calibri"/>
                <w:b/>
                <w:bCs/>
                <w:color w:val="000000"/>
                <w:lang w:eastAsia="en-GB"/>
              </w:rPr>
            </w:pPr>
            <w:r w:rsidRPr="005B5299">
              <w:rPr>
                <w:rFonts w:ascii="Calibri" w:eastAsia="Times New Roman" w:hAnsi="Calibri" w:cs="Calibri"/>
                <w:b/>
                <w:bCs/>
                <w:color w:val="000000"/>
                <w:lang w:eastAsia="en-GB"/>
              </w:rPr>
              <w:t>2009</w:t>
            </w:r>
          </w:p>
        </w:tc>
        <w:tc>
          <w:tcPr>
            <w:tcW w:w="1320" w:type="dxa"/>
            <w:tcBorders>
              <w:top w:val="nil"/>
              <w:left w:val="nil"/>
              <w:bottom w:val="single" w:sz="4" w:space="0" w:color="8EA9DB"/>
              <w:right w:val="nil"/>
            </w:tcBorders>
            <w:shd w:val="clear" w:color="D9E1F2" w:fill="D9E1F2"/>
            <w:noWrap/>
            <w:vAlign w:val="bottom"/>
            <w:hideMark/>
          </w:tcPr>
          <w:p w14:paraId="176EA1AA" w14:textId="77777777" w:rsidR="005B5299" w:rsidRPr="005B5299" w:rsidRDefault="005B5299" w:rsidP="005B5299">
            <w:pPr>
              <w:spacing w:after="0" w:line="240" w:lineRule="auto"/>
              <w:jc w:val="center"/>
              <w:rPr>
                <w:rFonts w:ascii="Calibri" w:eastAsia="Times New Roman" w:hAnsi="Calibri" w:cs="Calibri"/>
                <w:b/>
                <w:bCs/>
                <w:color w:val="000000"/>
                <w:lang w:eastAsia="en-GB"/>
              </w:rPr>
            </w:pPr>
            <w:r w:rsidRPr="005B5299">
              <w:rPr>
                <w:rFonts w:ascii="Calibri" w:eastAsia="Times New Roman" w:hAnsi="Calibri" w:cs="Calibri"/>
                <w:b/>
                <w:bCs/>
                <w:color w:val="000000"/>
                <w:lang w:eastAsia="en-GB"/>
              </w:rPr>
              <w:t>2010</w:t>
            </w:r>
          </w:p>
        </w:tc>
        <w:tc>
          <w:tcPr>
            <w:tcW w:w="1320" w:type="dxa"/>
            <w:tcBorders>
              <w:top w:val="nil"/>
              <w:left w:val="nil"/>
              <w:bottom w:val="single" w:sz="4" w:space="0" w:color="8EA9DB"/>
              <w:right w:val="nil"/>
            </w:tcBorders>
            <w:shd w:val="clear" w:color="D9E1F2" w:fill="D9E1F2"/>
            <w:noWrap/>
            <w:vAlign w:val="bottom"/>
            <w:hideMark/>
          </w:tcPr>
          <w:p w14:paraId="0A3CC19D" w14:textId="77777777" w:rsidR="005B5299" w:rsidRPr="005B5299" w:rsidRDefault="005B5299" w:rsidP="005B5299">
            <w:pPr>
              <w:spacing w:after="0" w:line="240" w:lineRule="auto"/>
              <w:jc w:val="center"/>
              <w:rPr>
                <w:rFonts w:ascii="Calibri" w:eastAsia="Times New Roman" w:hAnsi="Calibri" w:cs="Calibri"/>
                <w:b/>
                <w:bCs/>
                <w:color w:val="000000"/>
                <w:lang w:eastAsia="en-GB"/>
              </w:rPr>
            </w:pPr>
            <w:r w:rsidRPr="005B5299">
              <w:rPr>
                <w:rFonts w:ascii="Calibri" w:eastAsia="Times New Roman" w:hAnsi="Calibri" w:cs="Calibri"/>
                <w:b/>
                <w:bCs/>
                <w:color w:val="000000"/>
                <w:lang w:eastAsia="en-GB"/>
              </w:rPr>
              <w:t>2011</w:t>
            </w:r>
          </w:p>
        </w:tc>
        <w:tc>
          <w:tcPr>
            <w:tcW w:w="1320" w:type="dxa"/>
            <w:tcBorders>
              <w:top w:val="nil"/>
              <w:left w:val="nil"/>
              <w:bottom w:val="single" w:sz="4" w:space="0" w:color="8EA9DB"/>
              <w:right w:val="nil"/>
            </w:tcBorders>
            <w:shd w:val="clear" w:color="D9E1F2" w:fill="D9E1F2"/>
            <w:noWrap/>
            <w:vAlign w:val="bottom"/>
            <w:hideMark/>
          </w:tcPr>
          <w:p w14:paraId="57DC691E" w14:textId="77777777" w:rsidR="005B5299" w:rsidRPr="005B5299" w:rsidRDefault="005B5299" w:rsidP="005B5299">
            <w:pPr>
              <w:spacing w:after="0" w:line="240" w:lineRule="auto"/>
              <w:jc w:val="center"/>
              <w:rPr>
                <w:rFonts w:ascii="Calibri" w:eastAsia="Times New Roman" w:hAnsi="Calibri" w:cs="Calibri"/>
                <w:b/>
                <w:bCs/>
                <w:color w:val="000000"/>
                <w:lang w:eastAsia="en-GB"/>
              </w:rPr>
            </w:pPr>
            <w:r w:rsidRPr="005B5299">
              <w:rPr>
                <w:rFonts w:ascii="Calibri" w:eastAsia="Times New Roman" w:hAnsi="Calibri" w:cs="Calibri"/>
                <w:b/>
                <w:bCs/>
                <w:color w:val="000000"/>
                <w:lang w:eastAsia="en-GB"/>
              </w:rPr>
              <w:t>2012</w:t>
            </w:r>
          </w:p>
        </w:tc>
      </w:tr>
      <w:tr w:rsidR="005B5299" w:rsidRPr="005B5299" w14:paraId="0E7558DE" w14:textId="77777777" w:rsidTr="005B5299">
        <w:trPr>
          <w:trHeight w:val="300"/>
        </w:trPr>
        <w:tc>
          <w:tcPr>
            <w:tcW w:w="1720" w:type="dxa"/>
            <w:tcBorders>
              <w:top w:val="nil"/>
              <w:left w:val="nil"/>
              <w:bottom w:val="single" w:sz="4" w:space="0" w:color="8EA9DB"/>
              <w:right w:val="nil"/>
            </w:tcBorders>
            <w:shd w:val="clear" w:color="auto" w:fill="auto"/>
            <w:noWrap/>
            <w:vAlign w:val="bottom"/>
            <w:hideMark/>
          </w:tcPr>
          <w:p w14:paraId="12D12E0A" w14:textId="77777777" w:rsidR="005B5299" w:rsidRPr="005B5299" w:rsidRDefault="005B5299" w:rsidP="005B5299">
            <w:pPr>
              <w:spacing w:after="0" w:line="240" w:lineRule="auto"/>
              <w:rPr>
                <w:rFonts w:ascii="Calibri" w:eastAsia="Times New Roman" w:hAnsi="Calibri" w:cs="Calibri"/>
                <w:b/>
                <w:bCs/>
                <w:color w:val="000000"/>
                <w:lang w:eastAsia="en-GB"/>
              </w:rPr>
            </w:pPr>
            <w:r w:rsidRPr="005B5299">
              <w:rPr>
                <w:rFonts w:ascii="Calibri" w:eastAsia="Times New Roman" w:hAnsi="Calibri" w:cs="Calibri"/>
                <w:b/>
                <w:bCs/>
                <w:color w:val="000000"/>
                <w:lang w:eastAsia="en-GB"/>
              </w:rPr>
              <w:t>Furniture</w:t>
            </w:r>
          </w:p>
        </w:tc>
        <w:tc>
          <w:tcPr>
            <w:tcW w:w="1734" w:type="dxa"/>
            <w:tcBorders>
              <w:top w:val="nil"/>
              <w:left w:val="nil"/>
              <w:bottom w:val="single" w:sz="4" w:space="0" w:color="8EA9DB"/>
              <w:right w:val="nil"/>
            </w:tcBorders>
            <w:shd w:val="clear" w:color="auto" w:fill="auto"/>
            <w:noWrap/>
            <w:vAlign w:val="bottom"/>
            <w:hideMark/>
          </w:tcPr>
          <w:p w14:paraId="7DDFE8CE" w14:textId="77777777" w:rsidR="005B5299" w:rsidRPr="005B5299" w:rsidRDefault="005B5299" w:rsidP="005B5299">
            <w:pPr>
              <w:spacing w:after="0" w:line="240" w:lineRule="auto"/>
              <w:rPr>
                <w:rFonts w:ascii="Calibri" w:eastAsia="Times New Roman" w:hAnsi="Calibri" w:cs="Calibri"/>
                <w:b/>
                <w:bCs/>
                <w:color w:val="000000"/>
                <w:lang w:eastAsia="en-GB"/>
              </w:rPr>
            </w:pPr>
            <w:r w:rsidRPr="005B5299">
              <w:rPr>
                <w:rFonts w:ascii="Calibri" w:eastAsia="Times New Roman" w:hAnsi="Calibri" w:cs="Calibri"/>
                <w:b/>
                <w:bCs/>
                <w:color w:val="000000"/>
                <w:lang w:eastAsia="en-GB"/>
              </w:rPr>
              <w:t xml:space="preserve"> $             61,804.53 </w:t>
            </w:r>
          </w:p>
        </w:tc>
        <w:tc>
          <w:tcPr>
            <w:tcW w:w="1320" w:type="dxa"/>
            <w:tcBorders>
              <w:top w:val="nil"/>
              <w:left w:val="nil"/>
              <w:bottom w:val="single" w:sz="4" w:space="0" w:color="8EA9DB"/>
              <w:right w:val="nil"/>
            </w:tcBorders>
            <w:shd w:val="clear" w:color="auto" w:fill="auto"/>
            <w:noWrap/>
            <w:vAlign w:val="bottom"/>
            <w:hideMark/>
          </w:tcPr>
          <w:p w14:paraId="11F3295D" w14:textId="77777777" w:rsidR="005B5299" w:rsidRPr="005B5299" w:rsidRDefault="005B5299" w:rsidP="005B5299">
            <w:pPr>
              <w:spacing w:after="0" w:line="240" w:lineRule="auto"/>
              <w:rPr>
                <w:rFonts w:ascii="Calibri" w:eastAsia="Times New Roman" w:hAnsi="Calibri" w:cs="Calibri"/>
                <w:b/>
                <w:bCs/>
                <w:color w:val="000000"/>
                <w:lang w:eastAsia="en-GB"/>
              </w:rPr>
            </w:pPr>
            <w:r w:rsidRPr="005B5299">
              <w:rPr>
                <w:rFonts w:ascii="Calibri" w:eastAsia="Times New Roman" w:hAnsi="Calibri" w:cs="Calibri"/>
                <w:b/>
                <w:bCs/>
                <w:color w:val="000000"/>
                <w:lang w:eastAsia="en-GB"/>
              </w:rPr>
              <w:t xml:space="preserve"> $      9,397.40 </w:t>
            </w:r>
          </w:p>
        </w:tc>
        <w:tc>
          <w:tcPr>
            <w:tcW w:w="1320" w:type="dxa"/>
            <w:tcBorders>
              <w:top w:val="nil"/>
              <w:left w:val="nil"/>
              <w:bottom w:val="single" w:sz="4" w:space="0" w:color="8EA9DB"/>
              <w:right w:val="nil"/>
            </w:tcBorders>
            <w:shd w:val="clear" w:color="auto" w:fill="auto"/>
            <w:noWrap/>
            <w:vAlign w:val="bottom"/>
            <w:hideMark/>
          </w:tcPr>
          <w:p w14:paraId="38869872" w14:textId="77777777" w:rsidR="005B5299" w:rsidRPr="005B5299" w:rsidRDefault="005B5299" w:rsidP="005B5299">
            <w:pPr>
              <w:spacing w:after="0" w:line="240" w:lineRule="auto"/>
              <w:rPr>
                <w:rFonts w:ascii="Calibri" w:eastAsia="Times New Roman" w:hAnsi="Calibri" w:cs="Calibri"/>
                <w:b/>
                <w:bCs/>
                <w:color w:val="000000"/>
                <w:lang w:eastAsia="en-GB"/>
              </w:rPr>
            </w:pPr>
            <w:r w:rsidRPr="005B5299">
              <w:rPr>
                <w:rFonts w:ascii="Calibri" w:eastAsia="Times New Roman" w:hAnsi="Calibri" w:cs="Calibri"/>
                <w:b/>
                <w:bCs/>
                <w:color w:val="000000"/>
                <w:lang w:eastAsia="en-GB"/>
              </w:rPr>
              <w:t xml:space="preserve"> $    50,422.45 </w:t>
            </w:r>
          </w:p>
        </w:tc>
        <w:tc>
          <w:tcPr>
            <w:tcW w:w="1320" w:type="dxa"/>
            <w:tcBorders>
              <w:top w:val="nil"/>
              <w:left w:val="nil"/>
              <w:bottom w:val="single" w:sz="4" w:space="0" w:color="8EA9DB"/>
              <w:right w:val="nil"/>
            </w:tcBorders>
            <w:shd w:val="clear" w:color="auto" w:fill="auto"/>
            <w:noWrap/>
            <w:vAlign w:val="bottom"/>
            <w:hideMark/>
          </w:tcPr>
          <w:p w14:paraId="1E932814" w14:textId="77777777" w:rsidR="005B5299" w:rsidRPr="005B5299" w:rsidRDefault="005B5299" w:rsidP="005B5299">
            <w:pPr>
              <w:spacing w:after="0" w:line="240" w:lineRule="auto"/>
              <w:rPr>
                <w:rFonts w:ascii="Calibri" w:eastAsia="Times New Roman" w:hAnsi="Calibri" w:cs="Calibri"/>
                <w:b/>
                <w:bCs/>
                <w:color w:val="000000"/>
                <w:lang w:eastAsia="en-GB"/>
              </w:rPr>
            </w:pPr>
            <w:r w:rsidRPr="005B5299">
              <w:rPr>
                <w:rFonts w:ascii="Calibri" w:eastAsia="Times New Roman" w:hAnsi="Calibri" w:cs="Calibri"/>
                <w:b/>
                <w:bCs/>
                <w:color w:val="000000"/>
                <w:lang w:eastAsia="en-GB"/>
              </w:rPr>
              <w:t xml:space="preserve"> $ </w:t>
            </w:r>
            <w:proofErr w:type="gramStart"/>
            <w:r w:rsidRPr="005B5299">
              <w:rPr>
                <w:rFonts w:ascii="Calibri" w:eastAsia="Times New Roman" w:hAnsi="Calibri" w:cs="Calibri"/>
                <w:b/>
                <w:bCs/>
                <w:color w:val="000000"/>
                <w:lang w:eastAsia="en-GB"/>
              </w:rPr>
              <w:t xml:space="preserve">   (</w:t>
            </w:r>
            <w:proofErr w:type="gramEnd"/>
            <w:r w:rsidRPr="005B5299">
              <w:rPr>
                <w:rFonts w:ascii="Calibri" w:eastAsia="Times New Roman" w:hAnsi="Calibri" w:cs="Calibri"/>
                <w:b/>
                <w:bCs/>
                <w:color w:val="000000"/>
                <w:lang w:eastAsia="en-GB"/>
              </w:rPr>
              <w:t>4,191.35)</w:t>
            </w:r>
          </w:p>
        </w:tc>
      </w:tr>
      <w:tr w:rsidR="005B5299" w:rsidRPr="005B5299" w14:paraId="64D8B6AC" w14:textId="77777777" w:rsidTr="005B5299">
        <w:trPr>
          <w:trHeight w:val="300"/>
        </w:trPr>
        <w:tc>
          <w:tcPr>
            <w:tcW w:w="1720" w:type="dxa"/>
            <w:tcBorders>
              <w:top w:val="nil"/>
              <w:left w:val="nil"/>
              <w:bottom w:val="single" w:sz="4" w:space="0" w:color="8EA9DB"/>
              <w:right w:val="nil"/>
            </w:tcBorders>
            <w:shd w:val="clear" w:color="auto" w:fill="auto"/>
            <w:noWrap/>
            <w:vAlign w:val="bottom"/>
            <w:hideMark/>
          </w:tcPr>
          <w:p w14:paraId="46DEE8B5" w14:textId="77777777" w:rsidR="005B5299" w:rsidRPr="005B5299" w:rsidRDefault="005B5299" w:rsidP="005B5299">
            <w:pPr>
              <w:spacing w:after="0" w:line="240" w:lineRule="auto"/>
              <w:rPr>
                <w:rFonts w:ascii="Calibri" w:eastAsia="Times New Roman" w:hAnsi="Calibri" w:cs="Calibri"/>
                <w:b/>
                <w:bCs/>
                <w:color w:val="000000"/>
                <w:lang w:eastAsia="en-GB"/>
              </w:rPr>
            </w:pPr>
            <w:r w:rsidRPr="005B5299">
              <w:rPr>
                <w:rFonts w:ascii="Calibri" w:eastAsia="Times New Roman" w:hAnsi="Calibri" w:cs="Calibri"/>
                <w:b/>
                <w:bCs/>
                <w:color w:val="000000"/>
                <w:lang w:eastAsia="en-GB"/>
              </w:rPr>
              <w:t>Office Supplies</w:t>
            </w:r>
          </w:p>
        </w:tc>
        <w:tc>
          <w:tcPr>
            <w:tcW w:w="1734" w:type="dxa"/>
            <w:tcBorders>
              <w:top w:val="nil"/>
              <w:left w:val="nil"/>
              <w:bottom w:val="single" w:sz="4" w:space="0" w:color="8EA9DB"/>
              <w:right w:val="nil"/>
            </w:tcBorders>
            <w:shd w:val="clear" w:color="auto" w:fill="auto"/>
            <w:noWrap/>
            <w:vAlign w:val="bottom"/>
            <w:hideMark/>
          </w:tcPr>
          <w:p w14:paraId="70923A19" w14:textId="77777777" w:rsidR="005B5299" w:rsidRPr="005B5299" w:rsidRDefault="005B5299" w:rsidP="005B5299">
            <w:pPr>
              <w:spacing w:after="0" w:line="240" w:lineRule="auto"/>
              <w:rPr>
                <w:rFonts w:ascii="Calibri" w:eastAsia="Times New Roman" w:hAnsi="Calibri" w:cs="Calibri"/>
                <w:b/>
                <w:bCs/>
                <w:color w:val="000000"/>
                <w:lang w:eastAsia="en-GB"/>
              </w:rPr>
            </w:pPr>
            <w:r w:rsidRPr="005B5299">
              <w:rPr>
                <w:rFonts w:ascii="Calibri" w:eastAsia="Times New Roman" w:hAnsi="Calibri" w:cs="Calibri"/>
                <w:b/>
                <w:bCs/>
                <w:color w:val="000000"/>
                <w:lang w:eastAsia="en-GB"/>
              </w:rPr>
              <w:t xml:space="preserve"> $          177,646.27 </w:t>
            </w:r>
          </w:p>
        </w:tc>
        <w:tc>
          <w:tcPr>
            <w:tcW w:w="1320" w:type="dxa"/>
            <w:tcBorders>
              <w:top w:val="nil"/>
              <w:left w:val="nil"/>
              <w:bottom w:val="single" w:sz="4" w:space="0" w:color="8EA9DB"/>
              <w:right w:val="nil"/>
            </w:tcBorders>
            <w:shd w:val="clear" w:color="auto" w:fill="auto"/>
            <w:noWrap/>
            <w:vAlign w:val="bottom"/>
            <w:hideMark/>
          </w:tcPr>
          <w:p w14:paraId="34CBC2D3" w14:textId="77777777" w:rsidR="005B5299" w:rsidRPr="005B5299" w:rsidRDefault="005B5299" w:rsidP="005B5299">
            <w:pPr>
              <w:spacing w:after="0" w:line="240" w:lineRule="auto"/>
              <w:rPr>
                <w:rFonts w:ascii="Calibri" w:eastAsia="Times New Roman" w:hAnsi="Calibri" w:cs="Calibri"/>
                <w:b/>
                <w:bCs/>
                <w:color w:val="000000"/>
                <w:lang w:eastAsia="en-GB"/>
              </w:rPr>
            </w:pPr>
            <w:r w:rsidRPr="005B5299">
              <w:rPr>
                <w:rFonts w:ascii="Calibri" w:eastAsia="Times New Roman" w:hAnsi="Calibri" w:cs="Calibri"/>
                <w:b/>
                <w:bCs/>
                <w:color w:val="000000"/>
                <w:lang w:eastAsia="en-GB"/>
              </w:rPr>
              <w:t xml:space="preserve"> </w:t>
            </w:r>
            <w:proofErr w:type="gramStart"/>
            <w:r w:rsidRPr="005B5299">
              <w:rPr>
                <w:rFonts w:ascii="Calibri" w:eastAsia="Times New Roman" w:hAnsi="Calibri" w:cs="Calibri"/>
                <w:b/>
                <w:bCs/>
                <w:color w:val="000000"/>
                <w:lang w:eastAsia="en-GB"/>
              </w:rPr>
              <w:t>$  118,143.24</w:t>
            </w:r>
            <w:proofErr w:type="gramEnd"/>
            <w:r w:rsidRPr="005B5299">
              <w:rPr>
                <w:rFonts w:ascii="Calibri" w:eastAsia="Times New Roman" w:hAnsi="Calibri" w:cs="Calibri"/>
                <w:b/>
                <w:bCs/>
                <w:color w:val="000000"/>
                <w:lang w:eastAsia="en-GB"/>
              </w:rPr>
              <w:t xml:space="preserve"> </w:t>
            </w:r>
          </w:p>
        </w:tc>
        <w:tc>
          <w:tcPr>
            <w:tcW w:w="1320" w:type="dxa"/>
            <w:tcBorders>
              <w:top w:val="nil"/>
              <w:left w:val="nil"/>
              <w:bottom w:val="single" w:sz="4" w:space="0" w:color="8EA9DB"/>
              <w:right w:val="nil"/>
            </w:tcBorders>
            <w:shd w:val="clear" w:color="auto" w:fill="auto"/>
            <w:noWrap/>
            <w:vAlign w:val="bottom"/>
            <w:hideMark/>
          </w:tcPr>
          <w:p w14:paraId="07FDE84E" w14:textId="77777777" w:rsidR="005B5299" w:rsidRPr="005B5299" w:rsidRDefault="005B5299" w:rsidP="005B5299">
            <w:pPr>
              <w:spacing w:after="0" w:line="240" w:lineRule="auto"/>
              <w:rPr>
                <w:rFonts w:ascii="Calibri" w:eastAsia="Times New Roman" w:hAnsi="Calibri" w:cs="Calibri"/>
                <w:b/>
                <w:bCs/>
                <w:color w:val="000000"/>
                <w:lang w:eastAsia="en-GB"/>
              </w:rPr>
            </w:pPr>
            <w:r w:rsidRPr="005B5299">
              <w:rPr>
                <w:rFonts w:ascii="Calibri" w:eastAsia="Times New Roman" w:hAnsi="Calibri" w:cs="Calibri"/>
                <w:b/>
                <w:bCs/>
                <w:color w:val="000000"/>
                <w:lang w:eastAsia="en-GB"/>
              </w:rPr>
              <w:t xml:space="preserve"> $    86,960.01 </w:t>
            </w:r>
          </w:p>
        </w:tc>
        <w:tc>
          <w:tcPr>
            <w:tcW w:w="1320" w:type="dxa"/>
            <w:tcBorders>
              <w:top w:val="nil"/>
              <w:left w:val="nil"/>
              <w:bottom w:val="single" w:sz="4" w:space="0" w:color="8EA9DB"/>
              <w:right w:val="nil"/>
            </w:tcBorders>
            <w:shd w:val="clear" w:color="auto" w:fill="auto"/>
            <w:noWrap/>
            <w:vAlign w:val="bottom"/>
            <w:hideMark/>
          </w:tcPr>
          <w:p w14:paraId="32C5AF09" w14:textId="77777777" w:rsidR="005B5299" w:rsidRPr="005B5299" w:rsidRDefault="005B5299" w:rsidP="005B5299">
            <w:pPr>
              <w:spacing w:after="0" w:line="240" w:lineRule="auto"/>
              <w:rPr>
                <w:rFonts w:ascii="Calibri" w:eastAsia="Times New Roman" w:hAnsi="Calibri" w:cs="Calibri"/>
                <w:b/>
                <w:bCs/>
                <w:color w:val="000000"/>
                <w:lang w:eastAsia="en-GB"/>
              </w:rPr>
            </w:pPr>
            <w:r w:rsidRPr="005B5299">
              <w:rPr>
                <w:rFonts w:ascii="Calibri" w:eastAsia="Times New Roman" w:hAnsi="Calibri" w:cs="Calibri"/>
                <w:b/>
                <w:bCs/>
                <w:color w:val="000000"/>
                <w:lang w:eastAsia="en-GB"/>
              </w:rPr>
              <w:t xml:space="preserve"> </w:t>
            </w:r>
            <w:proofErr w:type="gramStart"/>
            <w:r w:rsidRPr="005B5299">
              <w:rPr>
                <w:rFonts w:ascii="Calibri" w:eastAsia="Times New Roman" w:hAnsi="Calibri" w:cs="Calibri"/>
                <w:b/>
                <w:bCs/>
                <w:color w:val="000000"/>
                <w:lang w:eastAsia="en-GB"/>
              </w:rPr>
              <w:t>$  135,271.91</w:t>
            </w:r>
            <w:proofErr w:type="gramEnd"/>
            <w:r w:rsidRPr="005B5299">
              <w:rPr>
                <w:rFonts w:ascii="Calibri" w:eastAsia="Times New Roman" w:hAnsi="Calibri" w:cs="Calibri"/>
                <w:b/>
                <w:bCs/>
                <w:color w:val="000000"/>
                <w:lang w:eastAsia="en-GB"/>
              </w:rPr>
              <w:t xml:space="preserve"> </w:t>
            </w:r>
          </w:p>
        </w:tc>
      </w:tr>
      <w:tr w:rsidR="005B5299" w:rsidRPr="005B5299" w14:paraId="57CE8129" w14:textId="77777777" w:rsidTr="005B5299">
        <w:trPr>
          <w:trHeight w:val="300"/>
        </w:trPr>
        <w:tc>
          <w:tcPr>
            <w:tcW w:w="1720" w:type="dxa"/>
            <w:tcBorders>
              <w:top w:val="nil"/>
              <w:left w:val="nil"/>
              <w:bottom w:val="single" w:sz="4" w:space="0" w:color="8EA9DB"/>
              <w:right w:val="nil"/>
            </w:tcBorders>
            <w:shd w:val="clear" w:color="auto" w:fill="auto"/>
            <w:noWrap/>
            <w:vAlign w:val="bottom"/>
            <w:hideMark/>
          </w:tcPr>
          <w:p w14:paraId="68E4CC7C" w14:textId="77777777" w:rsidR="005B5299" w:rsidRPr="005B5299" w:rsidRDefault="005B5299" w:rsidP="005B5299">
            <w:pPr>
              <w:spacing w:after="0" w:line="240" w:lineRule="auto"/>
              <w:rPr>
                <w:rFonts w:ascii="Calibri" w:eastAsia="Times New Roman" w:hAnsi="Calibri" w:cs="Calibri"/>
                <w:b/>
                <w:bCs/>
                <w:color w:val="000000"/>
                <w:lang w:eastAsia="en-GB"/>
              </w:rPr>
            </w:pPr>
            <w:r w:rsidRPr="005B5299">
              <w:rPr>
                <w:rFonts w:ascii="Calibri" w:eastAsia="Times New Roman" w:hAnsi="Calibri" w:cs="Calibri"/>
                <w:b/>
                <w:bCs/>
                <w:color w:val="000000"/>
                <w:lang w:eastAsia="en-GB"/>
              </w:rPr>
              <w:t>Technology</w:t>
            </w:r>
          </w:p>
        </w:tc>
        <w:tc>
          <w:tcPr>
            <w:tcW w:w="1734" w:type="dxa"/>
            <w:tcBorders>
              <w:top w:val="nil"/>
              <w:left w:val="nil"/>
              <w:bottom w:val="single" w:sz="4" w:space="0" w:color="8EA9DB"/>
              <w:right w:val="nil"/>
            </w:tcBorders>
            <w:shd w:val="clear" w:color="auto" w:fill="auto"/>
            <w:noWrap/>
            <w:vAlign w:val="bottom"/>
            <w:hideMark/>
          </w:tcPr>
          <w:p w14:paraId="2C858F62" w14:textId="77777777" w:rsidR="005B5299" w:rsidRPr="005B5299" w:rsidRDefault="005B5299" w:rsidP="005B5299">
            <w:pPr>
              <w:spacing w:after="0" w:line="240" w:lineRule="auto"/>
              <w:rPr>
                <w:rFonts w:ascii="Calibri" w:eastAsia="Times New Roman" w:hAnsi="Calibri" w:cs="Calibri"/>
                <w:b/>
                <w:bCs/>
                <w:color w:val="000000"/>
                <w:lang w:eastAsia="en-GB"/>
              </w:rPr>
            </w:pPr>
            <w:r w:rsidRPr="005B5299">
              <w:rPr>
                <w:rFonts w:ascii="Calibri" w:eastAsia="Times New Roman" w:hAnsi="Calibri" w:cs="Calibri"/>
                <w:b/>
                <w:bCs/>
                <w:color w:val="000000"/>
                <w:lang w:eastAsia="en-GB"/>
              </w:rPr>
              <w:t xml:space="preserve"> $          194,645.22 </w:t>
            </w:r>
          </w:p>
        </w:tc>
        <w:tc>
          <w:tcPr>
            <w:tcW w:w="1320" w:type="dxa"/>
            <w:tcBorders>
              <w:top w:val="nil"/>
              <w:left w:val="nil"/>
              <w:bottom w:val="single" w:sz="4" w:space="0" w:color="8EA9DB"/>
              <w:right w:val="nil"/>
            </w:tcBorders>
            <w:shd w:val="clear" w:color="auto" w:fill="auto"/>
            <w:noWrap/>
            <w:vAlign w:val="bottom"/>
            <w:hideMark/>
          </w:tcPr>
          <w:p w14:paraId="1ADA7061" w14:textId="77777777" w:rsidR="005B5299" w:rsidRPr="005B5299" w:rsidRDefault="005B5299" w:rsidP="005B5299">
            <w:pPr>
              <w:spacing w:after="0" w:line="240" w:lineRule="auto"/>
              <w:rPr>
                <w:rFonts w:ascii="Calibri" w:eastAsia="Times New Roman" w:hAnsi="Calibri" w:cs="Calibri"/>
                <w:b/>
                <w:bCs/>
                <w:color w:val="000000"/>
                <w:lang w:eastAsia="en-GB"/>
              </w:rPr>
            </w:pPr>
            <w:r w:rsidRPr="005B5299">
              <w:rPr>
                <w:rFonts w:ascii="Calibri" w:eastAsia="Times New Roman" w:hAnsi="Calibri" w:cs="Calibri"/>
                <w:b/>
                <w:bCs/>
                <w:color w:val="000000"/>
                <w:lang w:eastAsia="en-GB"/>
              </w:rPr>
              <w:t xml:space="preserve"> </w:t>
            </w:r>
            <w:proofErr w:type="gramStart"/>
            <w:r w:rsidRPr="005B5299">
              <w:rPr>
                <w:rFonts w:ascii="Calibri" w:eastAsia="Times New Roman" w:hAnsi="Calibri" w:cs="Calibri"/>
                <w:b/>
                <w:bCs/>
                <w:color w:val="000000"/>
                <w:lang w:eastAsia="en-GB"/>
              </w:rPr>
              <w:t>$  237,376.69</w:t>
            </w:r>
            <w:proofErr w:type="gramEnd"/>
            <w:r w:rsidRPr="005B5299">
              <w:rPr>
                <w:rFonts w:ascii="Calibri" w:eastAsia="Times New Roman" w:hAnsi="Calibri" w:cs="Calibri"/>
                <w:b/>
                <w:bCs/>
                <w:color w:val="000000"/>
                <w:lang w:eastAsia="en-GB"/>
              </w:rPr>
              <w:t xml:space="preserve"> </w:t>
            </w:r>
          </w:p>
        </w:tc>
        <w:tc>
          <w:tcPr>
            <w:tcW w:w="1320" w:type="dxa"/>
            <w:tcBorders>
              <w:top w:val="nil"/>
              <w:left w:val="nil"/>
              <w:bottom w:val="single" w:sz="4" w:space="0" w:color="8EA9DB"/>
              <w:right w:val="nil"/>
            </w:tcBorders>
            <w:shd w:val="clear" w:color="auto" w:fill="auto"/>
            <w:noWrap/>
            <w:vAlign w:val="bottom"/>
            <w:hideMark/>
          </w:tcPr>
          <w:p w14:paraId="4916018B" w14:textId="77777777" w:rsidR="005B5299" w:rsidRPr="005B5299" w:rsidRDefault="005B5299" w:rsidP="005B5299">
            <w:pPr>
              <w:spacing w:after="0" w:line="240" w:lineRule="auto"/>
              <w:rPr>
                <w:rFonts w:ascii="Calibri" w:eastAsia="Times New Roman" w:hAnsi="Calibri" w:cs="Calibri"/>
                <w:b/>
                <w:bCs/>
                <w:color w:val="000000"/>
                <w:lang w:eastAsia="en-GB"/>
              </w:rPr>
            </w:pPr>
            <w:r w:rsidRPr="005B5299">
              <w:rPr>
                <w:rFonts w:ascii="Calibri" w:eastAsia="Times New Roman" w:hAnsi="Calibri" w:cs="Calibri"/>
                <w:b/>
                <w:bCs/>
                <w:color w:val="000000"/>
                <w:lang w:eastAsia="en-GB"/>
              </w:rPr>
              <w:t xml:space="preserve"> </w:t>
            </w:r>
            <w:proofErr w:type="gramStart"/>
            <w:r w:rsidRPr="005B5299">
              <w:rPr>
                <w:rFonts w:ascii="Calibri" w:eastAsia="Times New Roman" w:hAnsi="Calibri" w:cs="Calibri"/>
                <w:b/>
                <w:bCs/>
                <w:color w:val="000000"/>
                <w:lang w:eastAsia="en-GB"/>
              </w:rPr>
              <w:t>$  242,928.04</w:t>
            </w:r>
            <w:proofErr w:type="gramEnd"/>
            <w:r w:rsidRPr="005B5299">
              <w:rPr>
                <w:rFonts w:ascii="Calibri" w:eastAsia="Times New Roman" w:hAnsi="Calibri" w:cs="Calibri"/>
                <w:b/>
                <w:bCs/>
                <w:color w:val="000000"/>
                <w:lang w:eastAsia="en-GB"/>
              </w:rPr>
              <w:t xml:space="preserve"> </w:t>
            </w:r>
          </w:p>
        </w:tc>
        <w:tc>
          <w:tcPr>
            <w:tcW w:w="1320" w:type="dxa"/>
            <w:tcBorders>
              <w:top w:val="nil"/>
              <w:left w:val="nil"/>
              <w:bottom w:val="single" w:sz="4" w:space="0" w:color="8EA9DB"/>
              <w:right w:val="nil"/>
            </w:tcBorders>
            <w:shd w:val="clear" w:color="auto" w:fill="auto"/>
            <w:noWrap/>
            <w:vAlign w:val="bottom"/>
            <w:hideMark/>
          </w:tcPr>
          <w:p w14:paraId="6C461633" w14:textId="77777777" w:rsidR="005B5299" w:rsidRPr="005B5299" w:rsidRDefault="005B5299" w:rsidP="005B5299">
            <w:pPr>
              <w:spacing w:after="0" w:line="240" w:lineRule="auto"/>
              <w:rPr>
                <w:rFonts w:ascii="Calibri" w:eastAsia="Times New Roman" w:hAnsi="Calibri" w:cs="Calibri"/>
                <w:b/>
                <w:bCs/>
                <w:color w:val="000000"/>
                <w:lang w:eastAsia="en-GB"/>
              </w:rPr>
            </w:pPr>
            <w:r w:rsidRPr="005B5299">
              <w:rPr>
                <w:rFonts w:ascii="Calibri" w:eastAsia="Times New Roman" w:hAnsi="Calibri" w:cs="Calibri"/>
                <w:b/>
                <w:bCs/>
                <w:color w:val="000000"/>
                <w:lang w:eastAsia="en-GB"/>
              </w:rPr>
              <w:t xml:space="preserve"> </w:t>
            </w:r>
            <w:proofErr w:type="gramStart"/>
            <w:r w:rsidRPr="005B5299">
              <w:rPr>
                <w:rFonts w:ascii="Calibri" w:eastAsia="Times New Roman" w:hAnsi="Calibri" w:cs="Calibri"/>
                <w:b/>
                <w:bCs/>
                <w:color w:val="000000"/>
                <w:lang w:eastAsia="en-GB"/>
              </w:rPr>
              <w:t>$  211,363.57</w:t>
            </w:r>
            <w:proofErr w:type="gramEnd"/>
            <w:r w:rsidRPr="005B5299">
              <w:rPr>
                <w:rFonts w:ascii="Calibri" w:eastAsia="Times New Roman" w:hAnsi="Calibri" w:cs="Calibri"/>
                <w:b/>
                <w:bCs/>
                <w:color w:val="000000"/>
                <w:lang w:eastAsia="en-GB"/>
              </w:rPr>
              <w:t xml:space="preserve"> </w:t>
            </w:r>
          </w:p>
        </w:tc>
      </w:tr>
      <w:tr w:rsidR="005B5299" w:rsidRPr="005B5299" w14:paraId="1675DA38" w14:textId="77777777" w:rsidTr="005B5299">
        <w:trPr>
          <w:trHeight w:val="300"/>
        </w:trPr>
        <w:tc>
          <w:tcPr>
            <w:tcW w:w="1720" w:type="dxa"/>
            <w:tcBorders>
              <w:top w:val="single" w:sz="4" w:space="0" w:color="8EA9DB"/>
              <w:left w:val="nil"/>
              <w:bottom w:val="nil"/>
              <w:right w:val="nil"/>
            </w:tcBorders>
            <w:shd w:val="clear" w:color="D9E1F2" w:fill="D9E1F2"/>
            <w:noWrap/>
            <w:vAlign w:val="bottom"/>
            <w:hideMark/>
          </w:tcPr>
          <w:p w14:paraId="283DEB9F" w14:textId="77777777" w:rsidR="005B5299" w:rsidRPr="005B5299" w:rsidRDefault="005B5299" w:rsidP="005B5299">
            <w:pPr>
              <w:spacing w:after="0" w:line="240" w:lineRule="auto"/>
              <w:rPr>
                <w:rFonts w:ascii="Calibri" w:eastAsia="Times New Roman" w:hAnsi="Calibri" w:cs="Calibri"/>
                <w:b/>
                <w:bCs/>
                <w:color w:val="000000"/>
                <w:lang w:eastAsia="en-GB"/>
              </w:rPr>
            </w:pPr>
            <w:r w:rsidRPr="005B5299">
              <w:rPr>
                <w:rFonts w:ascii="Calibri" w:eastAsia="Times New Roman" w:hAnsi="Calibri" w:cs="Calibri"/>
                <w:b/>
                <w:bCs/>
                <w:color w:val="000000"/>
                <w:lang w:eastAsia="en-GB"/>
              </w:rPr>
              <w:t>Grand Total</w:t>
            </w:r>
          </w:p>
        </w:tc>
        <w:tc>
          <w:tcPr>
            <w:tcW w:w="1734" w:type="dxa"/>
            <w:tcBorders>
              <w:top w:val="single" w:sz="4" w:space="0" w:color="8EA9DB"/>
              <w:left w:val="nil"/>
              <w:bottom w:val="nil"/>
              <w:right w:val="nil"/>
            </w:tcBorders>
            <w:shd w:val="clear" w:color="D9E1F2" w:fill="D9E1F2"/>
            <w:noWrap/>
            <w:vAlign w:val="bottom"/>
            <w:hideMark/>
          </w:tcPr>
          <w:p w14:paraId="6A84F18D" w14:textId="77777777" w:rsidR="005B5299" w:rsidRPr="005B5299" w:rsidRDefault="005B5299" w:rsidP="005B5299">
            <w:pPr>
              <w:spacing w:after="0" w:line="240" w:lineRule="auto"/>
              <w:rPr>
                <w:rFonts w:ascii="Calibri" w:eastAsia="Times New Roman" w:hAnsi="Calibri" w:cs="Calibri"/>
                <w:b/>
                <w:bCs/>
                <w:color w:val="000000"/>
                <w:lang w:eastAsia="en-GB"/>
              </w:rPr>
            </w:pPr>
            <w:r w:rsidRPr="005B5299">
              <w:rPr>
                <w:rFonts w:ascii="Calibri" w:eastAsia="Times New Roman" w:hAnsi="Calibri" w:cs="Calibri"/>
                <w:b/>
                <w:bCs/>
                <w:color w:val="000000"/>
                <w:lang w:eastAsia="en-GB"/>
              </w:rPr>
              <w:t xml:space="preserve"> $          434,096.02 </w:t>
            </w:r>
          </w:p>
        </w:tc>
        <w:tc>
          <w:tcPr>
            <w:tcW w:w="1320" w:type="dxa"/>
            <w:tcBorders>
              <w:top w:val="single" w:sz="4" w:space="0" w:color="8EA9DB"/>
              <w:left w:val="nil"/>
              <w:bottom w:val="nil"/>
              <w:right w:val="nil"/>
            </w:tcBorders>
            <w:shd w:val="clear" w:color="D9E1F2" w:fill="D9E1F2"/>
            <w:noWrap/>
            <w:vAlign w:val="bottom"/>
            <w:hideMark/>
          </w:tcPr>
          <w:p w14:paraId="0933904F" w14:textId="77777777" w:rsidR="005B5299" w:rsidRPr="005B5299" w:rsidRDefault="005B5299" w:rsidP="005B5299">
            <w:pPr>
              <w:spacing w:after="0" w:line="240" w:lineRule="auto"/>
              <w:rPr>
                <w:rFonts w:ascii="Calibri" w:eastAsia="Times New Roman" w:hAnsi="Calibri" w:cs="Calibri"/>
                <w:b/>
                <w:bCs/>
                <w:color w:val="000000"/>
                <w:lang w:eastAsia="en-GB"/>
              </w:rPr>
            </w:pPr>
            <w:r w:rsidRPr="005B5299">
              <w:rPr>
                <w:rFonts w:ascii="Calibri" w:eastAsia="Times New Roman" w:hAnsi="Calibri" w:cs="Calibri"/>
                <w:b/>
                <w:bCs/>
                <w:color w:val="000000"/>
                <w:lang w:eastAsia="en-GB"/>
              </w:rPr>
              <w:t xml:space="preserve"> </w:t>
            </w:r>
            <w:proofErr w:type="gramStart"/>
            <w:r w:rsidRPr="005B5299">
              <w:rPr>
                <w:rFonts w:ascii="Calibri" w:eastAsia="Times New Roman" w:hAnsi="Calibri" w:cs="Calibri"/>
                <w:b/>
                <w:bCs/>
                <w:color w:val="000000"/>
                <w:lang w:eastAsia="en-GB"/>
              </w:rPr>
              <w:t>$  364,917.33</w:t>
            </w:r>
            <w:proofErr w:type="gramEnd"/>
            <w:r w:rsidRPr="005B5299">
              <w:rPr>
                <w:rFonts w:ascii="Calibri" w:eastAsia="Times New Roman" w:hAnsi="Calibri" w:cs="Calibri"/>
                <w:b/>
                <w:bCs/>
                <w:color w:val="000000"/>
                <w:lang w:eastAsia="en-GB"/>
              </w:rPr>
              <w:t xml:space="preserve"> </w:t>
            </w:r>
          </w:p>
        </w:tc>
        <w:tc>
          <w:tcPr>
            <w:tcW w:w="1320" w:type="dxa"/>
            <w:tcBorders>
              <w:top w:val="single" w:sz="4" w:space="0" w:color="8EA9DB"/>
              <w:left w:val="nil"/>
              <w:bottom w:val="nil"/>
              <w:right w:val="nil"/>
            </w:tcBorders>
            <w:shd w:val="clear" w:color="D9E1F2" w:fill="D9E1F2"/>
            <w:noWrap/>
            <w:vAlign w:val="bottom"/>
            <w:hideMark/>
          </w:tcPr>
          <w:p w14:paraId="1A33D143" w14:textId="77777777" w:rsidR="005B5299" w:rsidRPr="005B5299" w:rsidRDefault="005B5299" w:rsidP="005B5299">
            <w:pPr>
              <w:spacing w:after="0" w:line="240" w:lineRule="auto"/>
              <w:rPr>
                <w:rFonts w:ascii="Calibri" w:eastAsia="Times New Roman" w:hAnsi="Calibri" w:cs="Calibri"/>
                <w:b/>
                <w:bCs/>
                <w:color w:val="000000"/>
                <w:lang w:eastAsia="en-GB"/>
              </w:rPr>
            </w:pPr>
            <w:r w:rsidRPr="005B5299">
              <w:rPr>
                <w:rFonts w:ascii="Calibri" w:eastAsia="Times New Roman" w:hAnsi="Calibri" w:cs="Calibri"/>
                <w:b/>
                <w:bCs/>
                <w:color w:val="000000"/>
                <w:lang w:eastAsia="en-GB"/>
              </w:rPr>
              <w:t xml:space="preserve"> </w:t>
            </w:r>
            <w:proofErr w:type="gramStart"/>
            <w:r w:rsidRPr="005B5299">
              <w:rPr>
                <w:rFonts w:ascii="Calibri" w:eastAsia="Times New Roman" w:hAnsi="Calibri" w:cs="Calibri"/>
                <w:b/>
                <w:bCs/>
                <w:color w:val="000000"/>
                <w:lang w:eastAsia="en-GB"/>
              </w:rPr>
              <w:t>$  380,310.50</w:t>
            </w:r>
            <w:proofErr w:type="gramEnd"/>
            <w:r w:rsidRPr="005B5299">
              <w:rPr>
                <w:rFonts w:ascii="Calibri" w:eastAsia="Times New Roman" w:hAnsi="Calibri" w:cs="Calibri"/>
                <w:b/>
                <w:bCs/>
                <w:color w:val="000000"/>
                <w:lang w:eastAsia="en-GB"/>
              </w:rPr>
              <w:t xml:space="preserve"> </w:t>
            </w:r>
          </w:p>
        </w:tc>
        <w:tc>
          <w:tcPr>
            <w:tcW w:w="1320" w:type="dxa"/>
            <w:tcBorders>
              <w:top w:val="single" w:sz="4" w:space="0" w:color="8EA9DB"/>
              <w:left w:val="nil"/>
              <w:bottom w:val="nil"/>
              <w:right w:val="nil"/>
            </w:tcBorders>
            <w:shd w:val="clear" w:color="D9E1F2" w:fill="D9E1F2"/>
            <w:noWrap/>
            <w:vAlign w:val="bottom"/>
            <w:hideMark/>
          </w:tcPr>
          <w:p w14:paraId="50EFB169" w14:textId="77777777" w:rsidR="005B5299" w:rsidRPr="005B5299" w:rsidRDefault="005B5299" w:rsidP="005B5299">
            <w:pPr>
              <w:spacing w:after="0" w:line="240" w:lineRule="auto"/>
              <w:rPr>
                <w:rFonts w:ascii="Calibri" w:eastAsia="Times New Roman" w:hAnsi="Calibri" w:cs="Calibri"/>
                <w:b/>
                <w:bCs/>
                <w:color w:val="000000"/>
                <w:lang w:eastAsia="en-GB"/>
              </w:rPr>
            </w:pPr>
            <w:r w:rsidRPr="005B5299">
              <w:rPr>
                <w:rFonts w:ascii="Calibri" w:eastAsia="Times New Roman" w:hAnsi="Calibri" w:cs="Calibri"/>
                <w:b/>
                <w:bCs/>
                <w:color w:val="000000"/>
                <w:lang w:eastAsia="en-GB"/>
              </w:rPr>
              <w:t xml:space="preserve"> </w:t>
            </w:r>
            <w:proofErr w:type="gramStart"/>
            <w:r w:rsidRPr="005B5299">
              <w:rPr>
                <w:rFonts w:ascii="Calibri" w:eastAsia="Times New Roman" w:hAnsi="Calibri" w:cs="Calibri"/>
                <w:b/>
                <w:bCs/>
                <w:color w:val="000000"/>
                <w:lang w:eastAsia="en-GB"/>
              </w:rPr>
              <w:t>$  342,444.13</w:t>
            </w:r>
            <w:proofErr w:type="gramEnd"/>
            <w:r w:rsidRPr="005B5299">
              <w:rPr>
                <w:rFonts w:ascii="Calibri" w:eastAsia="Times New Roman" w:hAnsi="Calibri" w:cs="Calibri"/>
                <w:b/>
                <w:bCs/>
                <w:color w:val="000000"/>
                <w:lang w:eastAsia="en-GB"/>
              </w:rPr>
              <w:t xml:space="preserve"> </w:t>
            </w:r>
          </w:p>
        </w:tc>
      </w:tr>
    </w:tbl>
    <w:p w14:paraId="4DDEA26B" w14:textId="7109CB8B" w:rsidR="005B5299" w:rsidRDefault="005B5299">
      <w:pPr>
        <w:rPr>
          <w:rFonts w:cstheme="minorHAnsi"/>
          <w:i/>
          <w:iCs/>
          <w:sz w:val="24"/>
          <w:szCs w:val="24"/>
        </w:rPr>
      </w:pPr>
    </w:p>
    <w:p w14:paraId="1FD28A2F" w14:textId="6B0BFC1F" w:rsidR="005B5299" w:rsidRDefault="005B5299">
      <w:pPr>
        <w:rPr>
          <w:rFonts w:cstheme="minorHAnsi"/>
          <w:i/>
          <w:iCs/>
          <w:sz w:val="24"/>
          <w:szCs w:val="24"/>
        </w:rPr>
      </w:pPr>
    </w:p>
    <w:p w14:paraId="629A15AD" w14:textId="7D97ACAB" w:rsidR="006E31DA" w:rsidRDefault="003F5866">
      <w:pPr>
        <w:rPr>
          <w:rFonts w:cstheme="minorHAnsi"/>
          <w:sz w:val="24"/>
          <w:szCs w:val="24"/>
        </w:rPr>
      </w:pPr>
      <w:r>
        <w:rPr>
          <w:rFonts w:cstheme="minorHAnsi"/>
          <w:sz w:val="24"/>
          <w:szCs w:val="24"/>
        </w:rPr>
        <w:t xml:space="preserve">To </w:t>
      </w:r>
      <w:r w:rsidR="00B45DAC">
        <w:rPr>
          <w:rFonts w:cstheme="minorHAnsi"/>
          <w:sz w:val="24"/>
          <w:szCs w:val="24"/>
        </w:rPr>
        <w:t>know what</w:t>
      </w:r>
      <w:r w:rsidR="000E5FF4">
        <w:rPr>
          <w:rFonts w:cstheme="minorHAnsi"/>
          <w:sz w:val="24"/>
          <w:szCs w:val="24"/>
        </w:rPr>
        <w:t xml:space="preserve"> </w:t>
      </w:r>
      <w:proofErr w:type="gramStart"/>
      <w:r w:rsidR="000E5FF4">
        <w:rPr>
          <w:rFonts w:cstheme="minorHAnsi"/>
          <w:sz w:val="24"/>
          <w:szCs w:val="24"/>
        </w:rPr>
        <w:t>is the customers preferences ab</w:t>
      </w:r>
      <w:r w:rsidR="00412FBC">
        <w:rPr>
          <w:rFonts w:cstheme="minorHAnsi"/>
          <w:sz w:val="24"/>
          <w:szCs w:val="24"/>
        </w:rPr>
        <w:t>out the product range</w:t>
      </w:r>
      <w:proofErr w:type="gramEnd"/>
      <w:r w:rsidR="00412FBC">
        <w:rPr>
          <w:rFonts w:cstheme="minorHAnsi"/>
          <w:sz w:val="24"/>
          <w:szCs w:val="24"/>
        </w:rPr>
        <w:t xml:space="preserve"> and </w:t>
      </w:r>
      <w:r>
        <w:rPr>
          <w:rFonts w:cstheme="minorHAnsi"/>
          <w:sz w:val="24"/>
          <w:szCs w:val="24"/>
        </w:rPr>
        <w:t xml:space="preserve">how the different regions contribute to the </w:t>
      </w:r>
      <w:r w:rsidR="0079498B">
        <w:rPr>
          <w:rFonts w:cstheme="minorHAnsi"/>
          <w:sz w:val="24"/>
          <w:szCs w:val="24"/>
        </w:rPr>
        <w:t>business</w:t>
      </w:r>
      <w:r>
        <w:rPr>
          <w:rFonts w:cstheme="minorHAnsi"/>
          <w:sz w:val="24"/>
          <w:szCs w:val="24"/>
        </w:rPr>
        <w:t xml:space="preserve"> profit can be</w:t>
      </w:r>
      <w:r w:rsidR="008C470C">
        <w:rPr>
          <w:rFonts w:cstheme="minorHAnsi"/>
          <w:sz w:val="24"/>
          <w:szCs w:val="24"/>
        </w:rPr>
        <w:t xml:space="preserve"> customise the following </w:t>
      </w:r>
      <w:r w:rsidR="0068055E">
        <w:rPr>
          <w:rFonts w:cstheme="minorHAnsi"/>
          <w:sz w:val="24"/>
          <w:szCs w:val="24"/>
        </w:rPr>
        <w:t xml:space="preserve">pivot </w:t>
      </w:r>
      <w:r w:rsidR="0068055E" w:rsidRPr="0079498B">
        <w:rPr>
          <w:rFonts w:cstheme="minorHAnsi"/>
          <w:i/>
          <w:iCs/>
          <w:sz w:val="24"/>
          <w:szCs w:val="24"/>
        </w:rPr>
        <w:t>table</w:t>
      </w:r>
      <w:r w:rsidR="0079498B" w:rsidRPr="0079498B">
        <w:rPr>
          <w:rFonts w:cstheme="minorHAnsi"/>
          <w:i/>
          <w:iCs/>
          <w:sz w:val="24"/>
          <w:szCs w:val="24"/>
        </w:rPr>
        <w:t xml:space="preserve"> 4</w:t>
      </w:r>
      <w:r w:rsidR="00DE4ED3">
        <w:rPr>
          <w:rFonts w:cstheme="minorHAnsi"/>
          <w:sz w:val="24"/>
          <w:szCs w:val="24"/>
        </w:rPr>
        <w:t xml:space="preserve"> </w:t>
      </w:r>
    </w:p>
    <w:tbl>
      <w:tblPr>
        <w:tblW w:w="8840" w:type="dxa"/>
        <w:tblLook w:val="04A0" w:firstRow="1" w:lastRow="0" w:firstColumn="1" w:lastColumn="0" w:noHBand="0" w:noVBand="1"/>
      </w:tblPr>
      <w:tblGrid>
        <w:gridCol w:w="2258"/>
        <w:gridCol w:w="1663"/>
        <w:gridCol w:w="1186"/>
        <w:gridCol w:w="1186"/>
        <w:gridCol w:w="1186"/>
        <w:gridCol w:w="1547"/>
      </w:tblGrid>
      <w:tr w:rsidR="00DE4ED3" w:rsidRPr="00DE4ED3" w14:paraId="7A39F8A5" w14:textId="77777777" w:rsidTr="00DE4ED3">
        <w:trPr>
          <w:trHeight w:val="300"/>
        </w:trPr>
        <w:tc>
          <w:tcPr>
            <w:tcW w:w="2340" w:type="dxa"/>
            <w:tcBorders>
              <w:top w:val="nil"/>
              <w:left w:val="nil"/>
              <w:bottom w:val="nil"/>
              <w:right w:val="nil"/>
            </w:tcBorders>
            <w:shd w:val="clear" w:color="auto" w:fill="auto"/>
            <w:noWrap/>
            <w:vAlign w:val="bottom"/>
            <w:hideMark/>
          </w:tcPr>
          <w:p w14:paraId="6119F048" w14:textId="10C99BE2" w:rsidR="00DE4ED3" w:rsidRPr="00DE4ED3" w:rsidRDefault="00186409" w:rsidP="00DE4ED3">
            <w:pPr>
              <w:spacing w:after="0" w:line="240" w:lineRule="auto"/>
              <w:rPr>
                <w:rFonts w:eastAsia="Times New Roman" w:cstheme="minorHAnsi"/>
                <w:i/>
                <w:iCs/>
                <w:sz w:val="24"/>
                <w:szCs w:val="24"/>
                <w:lang w:eastAsia="en-GB"/>
              </w:rPr>
            </w:pPr>
            <w:r w:rsidRPr="00186409">
              <w:rPr>
                <w:rFonts w:eastAsia="Times New Roman" w:cstheme="minorHAnsi"/>
                <w:i/>
                <w:iCs/>
                <w:sz w:val="24"/>
                <w:szCs w:val="24"/>
                <w:lang w:eastAsia="en-GB"/>
              </w:rPr>
              <w:t>Table</w:t>
            </w:r>
            <w:r w:rsidR="005B5299">
              <w:rPr>
                <w:rFonts w:eastAsia="Times New Roman" w:cstheme="minorHAnsi"/>
                <w:i/>
                <w:iCs/>
                <w:sz w:val="24"/>
                <w:szCs w:val="24"/>
                <w:lang w:eastAsia="en-GB"/>
              </w:rPr>
              <w:t>5</w:t>
            </w:r>
          </w:p>
        </w:tc>
        <w:tc>
          <w:tcPr>
            <w:tcW w:w="1720" w:type="dxa"/>
            <w:tcBorders>
              <w:top w:val="nil"/>
              <w:left w:val="nil"/>
              <w:bottom w:val="nil"/>
              <w:right w:val="nil"/>
            </w:tcBorders>
            <w:shd w:val="clear" w:color="auto" w:fill="auto"/>
            <w:noWrap/>
            <w:vAlign w:val="bottom"/>
            <w:hideMark/>
          </w:tcPr>
          <w:p w14:paraId="3B23E2C2" w14:textId="77777777" w:rsidR="00DE4ED3" w:rsidRPr="00DE4ED3" w:rsidRDefault="00DE4ED3" w:rsidP="00DE4ED3">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6ABEF5D4" w14:textId="77777777" w:rsidR="00DE4ED3" w:rsidRPr="00DE4ED3" w:rsidRDefault="00DE4ED3" w:rsidP="00DE4ED3">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3AE9BF8D" w14:textId="77777777" w:rsidR="00DE4ED3" w:rsidRPr="00DE4ED3" w:rsidRDefault="00DE4ED3" w:rsidP="00DE4ED3">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34664F87" w14:textId="77777777" w:rsidR="00DE4ED3" w:rsidRPr="00DE4ED3" w:rsidRDefault="00DE4ED3" w:rsidP="00DE4ED3">
            <w:pPr>
              <w:spacing w:after="0" w:line="240" w:lineRule="auto"/>
              <w:rPr>
                <w:rFonts w:ascii="Times New Roman" w:eastAsia="Times New Roman" w:hAnsi="Times New Roman" w:cs="Times New Roman"/>
                <w:sz w:val="20"/>
                <w:szCs w:val="20"/>
                <w:lang w:eastAsia="en-GB"/>
              </w:rPr>
            </w:pPr>
          </w:p>
        </w:tc>
        <w:tc>
          <w:tcPr>
            <w:tcW w:w="1600" w:type="dxa"/>
            <w:tcBorders>
              <w:top w:val="nil"/>
              <w:left w:val="nil"/>
              <w:bottom w:val="nil"/>
              <w:right w:val="nil"/>
            </w:tcBorders>
            <w:shd w:val="clear" w:color="auto" w:fill="auto"/>
            <w:noWrap/>
            <w:vAlign w:val="bottom"/>
            <w:hideMark/>
          </w:tcPr>
          <w:p w14:paraId="5405B693" w14:textId="77777777" w:rsidR="00DE4ED3" w:rsidRPr="00DE4ED3" w:rsidRDefault="00DE4ED3" w:rsidP="00DE4ED3">
            <w:pPr>
              <w:spacing w:after="0" w:line="240" w:lineRule="auto"/>
              <w:rPr>
                <w:rFonts w:ascii="Times New Roman" w:eastAsia="Times New Roman" w:hAnsi="Times New Roman" w:cs="Times New Roman"/>
                <w:sz w:val="20"/>
                <w:szCs w:val="20"/>
                <w:lang w:eastAsia="en-GB"/>
              </w:rPr>
            </w:pPr>
          </w:p>
        </w:tc>
      </w:tr>
      <w:tr w:rsidR="00DE4ED3" w:rsidRPr="00DE4ED3" w14:paraId="16DF5426" w14:textId="77777777" w:rsidTr="00DE4ED3">
        <w:trPr>
          <w:trHeight w:val="300"/>
        </w:trPr>
        <w:tc>
          <w:tcPr>
            <w:tcW w:w="2340" w:type="dxa"/>
            <w:tcBorders>
              <w:top w:val="nil"/>
              <w:left w:val="nil"/>
              <w:bottom w:val="nil"/>
              <w:right w:val="nil"/>
            </w:tcBorders>
            <w:shd w:val="clear" w:color="D9E1F2" w:fill="D9E1F2"/>
            <w:noWrap/>
            <w:vAlign w:val="bottom"/>
            <w:hideMark/>
          </w:tcPr>
          <w:p w14:paraId="1D04CA94" w14:textId="77777777" w:rsidR="00DE4ED3" w:rsidRPr="00DE4ED3" w:rsidRDefault="00DE4ED3" w:rsidP="00DE4ED3">
            <w:pPr>
              <w:spacing w:after="0" w:line="240" w:lineRule="auto"/>
              <w:rPr>
                <w:rFonts w:ascii="Calibri" w:eastAsia="Times New Roman" w:hAnsi="Calibri" w:cs="Calibri"/>
                <w:b/>
                <w:bCs/>
                <w:color w:val="000000"/>
                <w:lang w:eastAsia="en-GB"/>
              </w:rPr>
            </w:pPr>
            <w:r w:rsidRPr="00DE4ED3">
              <w:rPr>
                <w:rFonts w:ascii="Calibri" w:eastAsia="Times New Roman" w:hAnsi="Calibri" w:cs="Calibri"/>
                <w:b/>
                <w:bCs/>
                <w:color w:val="000000"/>
                <w:lang w:eastAsia="en-GB"/>
              </w:rPr>
              <w:t>Sum of Profit</w:t>
            </w:r>
          </w:p>
        </w:tc>
        <w:tc>
          <w:tcPr>
            <w:tcW w:w="1720" w:type="dxa"/>
            <w:tcBorders>
              <w:top w:val="nil"/>
              <w:left w:val="nil"/>
              <w:bottom w:val="nil"/>
              <w:right w:val="nil"/>
            </w:tcBorders>
            <w:shd w:val="clear" w:color="D9E1F2" w:fill="D9E1F2"/>
            <w:noWrap/>
            <w:vAlign w:val="bottom"/>
            <w:hideMark/>
          </w:tcPr>
          <w:p w14:paraId="5BDC5453" w14:textId="77777777" w:rsidR="00DE4ED3" w:rsidRPr="00DE4ED3" w:rsidRDefault="00DE4ED3" w:rsidP="00DE4ED3">
            <w:pPr>
              <w:spacing w:after="0" w:line="240" w:lineRule="auto"/>
              <w:rPr>
                <w:rFonts w:ascii="Calibri" w:eastAsia="Times New Roman" w:hAnsi="Calibri" w:cs="Calibri"/>
                <w:b/>
                <w:bCs/>
                <w:color w:val="000000"/>
                <w:lang w:eastAsia="en-GB"/>
              </w:rPr>
            </w:pPr>
            <w:r w:rsidRPr="00DE4ED3">
              <w:rPr>
                <w:rFonts w:ascii="Calibri" w:eastAsia="Times New Roman" w:hAnsi="Calibri" w:cs="Calibri"/>
                <w:b/>
                <w:bCs/>
                <w:color w:val="000000"/>
                <w:lang w:eastAsia="en-GB"/>
              </w:rPr>
              <w:t>Column Labels</w:t>
            </w:r>
          </w:p>
        </w:tc>
        <w:tc>
          <w:tcPr>
            <w:tcW w:w="1060" w:type="dxa"/>
            <w:tcBorders>
              <w:top w:val="nil"/>
              <w:left w:val="nil"/>
              <w:bottom w:val="nil"/>
              <w:right w:val="nil"/>
            </w:tcBorders>
            <w:shd w:val="clear" w:color="D9E1F2" w:fill="D9E1F2"/>
            <w:noWrap/>
            <w:vAlign w:val="bottom"/>
            <w:hideMark/>
          </w:tcPr>
          <w:p w14:paraId="2E9BD5B6" w14:textId="77777777" w:rsidR="00DE4ED3" w:rsidRPr="00DE4ED3" w:rsidRDefault="00DE4ED3" w:rsidP="00DE4ED3">
            <w:pPr>
              <w:spacing w:after="0" w:line="240" w:lineRule="auto"/>
              <w:rPr>
                <w:rFonts w:ascii="Calibri" w:eastAsia="Times New Roman" w:hAnsi="Calibri" w:cs="Calibri"/>
                <w:b/>
                <w:bCs/>
                <w:color w:val="000000"/>
                <w:lang w:eastAsia="en-GB"/>
              </w:rPr>
            </w:pPr>
          </w:p>
        </w:tc>
        <w:tc>
          <w:tcPr>
            <w:tcW w:w="1060" w:type="dxa"/>
            <w:tcBorders>
              <w:top w:val="nil"/>
              <w:left w:val="nil"/>
              <w:bottom w:val="nil"/>
              <w:right w:val="nil"/>
            </w:tcBorders>
            <w:shd w:val="clear" w:color="D9E1F2" w:fill="D9E1F2"/>
            <w:noWrap/>
            <w:vAlign w:val="bottom"/>
            <w:hideMark/>
          </w:tcPr>
          <w:p w14:paraId="2B626DA0" w14:textId="77777777" w:rsidR="00DE4ED3" w:rsidRPr="00DE4ED3" w:rsidRDefault="00DE4ED3" w:rsidP="00DE4ED3">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D9E1F2" w:fill="D9E1F2"/>
            <w:noWrap/>
            <w:vAlign w:val="bottom"/>
            <w:hideMark/>
          </w:tcPr>
          <w:p w14:paraId="7A146A0A" w14:textId="77777777" w:rsidR="00DE4ED3" w:rsidRPr="00DE4ED3" w:rsidRDefault="00DE4ED3" w:rsidP="00DE4ED3">
            <w:pPr>
              <w:spacing w:after="0" w:line="240" w:lineRule="auto"/>
              <w:rPr>
                <w:rFonts w:ascii="Times New Roman" w:eastAsia="Times New Roman" w:hAnsi="Times New Roman" w:cs="Times New Roman"/>
                <w:sz w:val="20"/>
                <w:szCs w:val="20"/>
                <w:lang w:eastAsia="en-GB"/>
              </w:rPr>
            </w:pPr>
          </w:p>
        </w:tc>
        <w:tc>
          <w:tcPr>
            <w:tcW w:w="1600" w:type="dxa"/>
            <w:tcBorders>
              <w:top w:val="nil"/>
              <w:left w:val="nil"/>
              <w:bottom w:val="nil"/>
              <w:right w:val="nil"/>
            </w:tcBorders>
            <w:shd w:val="clear" w:color="D9E1F2" w:fill="D9E1F2"/>
            <w:noWrap/>
            <w:vAlign w:val="bottom"/>
            <w:hideMark/>
          </w:tcPr>
          <w:p w14:paraId="7C34F671" w14:textId="77777777" w:rsidR="00DE4ED3" w:rsidRPr="00DE4ED3" w:rsidRDefault="00DE4ED3" w:rsidP="00DE4ED3">
            <w:pPr>
              <w:spacing w:after="0" w:line="240" w:lineRule="auto"/>
              <w:rPr>
                <w:rFonts w:ascii="Times New Roman" w:eastAsia="Times New Roman" w:hAnsi="Times New Roman" w:cs="Times New Roman"/>
                <w:sz w:val="20"/>
                <w:szCs w:val="20"/>
                <w:lang w:eastAsia="en-GB"/>
              </w:rPr>
            </w:pPr>
          </w:p>
        </w:tc>
      </w:tr>
      <w:tr w:rsidR="00DE4ED3" w:rsidRPr="00DE4ED3" w14:paraId="214F77D2" w14:textId="77777777" w:rsidTr="00DE4ED3">
        <w:trPr>
          <w:trHeight w:val="300"/>
        </w:trPr>
        <w:tc>
          <w:tcPr>
            <w:tcW w:w="2340" w:type="dxa"/>
            <w:tcBorders>
              <w:top w:val="nil"/>
              <w:left w:val="nil"/>
              <w:bottom w:val="single" w:sz="4" w:space="0" w:color="8EA9DB"/>
              <w:right w:val="nil"/>
            </w:tcBorders>
            <w:shd w:val="clear" w:color="D9E1F2" w:fill="D9E1F2"/>
            <w:noWrap/>
            <w:vAlign w:val="bottom"/>
            <w:hideMark/>
          </w:tcPr>
          <w:p w14:paraId="10ABFC77" w14:textId="77777777" w:rsidR="00DE4ED3" w:rsidRPr="00DE4ED3" w:rsidRDefault="00DE4ED3" w:rsidP="00DE4ED3">
            <w:pPr>
              <w:spacing w:after="0" w:line="240" w:lineRule="auto"/>
              <w:rPr>
                <w:rFonts w:ascii="Calibri" w:eastAsia="Times New Roman" w:hAnsi="Calibri" w:cs="Calibri"/>
                <w:b/>
                <w:bCs/>
                <w:color w:val="000000"/>
                <w:lang w:eastAsia="en-GB"/>
              </w:rPr>
            </w:pPr>
            <w:r w:rsidRPr="00DE4ED3">
              <w:rPr>
                <w:rFonts w:ascii="Calibri" w:eastAsia="Times New Roman" w:hAnsi="Calibri" w:cs="Calibri"/>
                <w:b/>
                <w:bCs/>
                <w:color w:val="000000"/>
                <w:lang w:eastAsia="en-GB"/>
              </w:rPr>
              <w:t>Row Labels</w:t>
            </w:r>
          </w:p>
        </w:tc>
        <w:tc>
          <w:tcPr>
            <w:tcW w:w="1720" w:type="dxa"/>
            <w:tcBorders>
              <w:top w:val="nil"/>
              <w:left w:val="nil"/>
              <w:bottom w:val="single" w:sz="4" w:space="0" w:color="8EA9DB"/>
              <w:right w:val="nil"/>
            </w:tcBorders>
            <w:shd w:val="clear" w:color="D9E1F2" w:fill="D9E1F2"/>
            <w:noWrap/>
            <w:vAlign w:val="bottom"/>
            <w:hideMark/>
          </w:tcPr>
          <w:p w14:paraId="31011FB9" w14:textId="77777777" w:rsidR="00DE4ED3" w:rsidRPr="00DE4ED3" w:rsidRDefault="00DE4ED3" w:rsidP="00DE4ED3">
            <w:pPr>
              <w:spacing w:after="0" w:line="240" w:lineRule="auto"/>
              <w:rPr>
                <w:rFonts w:ascii="Calibri" w:eastAsia="Times New Roman" w:hAnsi="Calibri" w:cs="Calibri"/>
                <w:b/>
                <w:bCs/>
                <w:color w:val="000000"/>
                <w:lang w:eastAsia="en-GB"/>
              </w:rPr>
            </w:pPr>
            <w:r w:rsidRPr="00DE4ED3">
              <w:rPr>
                <w:rFonts w:ascii="Calibri" w:eastAsia="Times New Roman" w:hAnsi="Calibri" w:cs="Calibri"/>
                <w:b/>
                <w:bCs/>
                <w:color w:val="000000"/>
                <w:lang w:eastAsia="en-GB"/>
              </w:rPr>
              <w:t xml:space="preserve"> 2009 </w:t>
            </w:r>
          </w:p>
        </w:tc>
        <w:tc>
          <w:tcPr>
            <w:tcW w:w="1060" w:type="dxa"/>
            <w:tcBorders>
              <w:top w:val="nil"/>
              <w:left w:val="nil"/>
              <w:bottom w:val="single" w:sz="4" w:space="0" w:color="8EA9DB"/>
              <w:right w:val="nil"/>
            </w:tcBorders>
            <w:shd w:val="clear" w:color="D9E1F2" w:fill="D9E1F2"/>
            <w:noWrap/>
            <w:vAlign w:val="bottom"/>
            <w:hideMark/>
          </w:tcPr>
          <w:p w14:paraId="132AC26B" w14:textId="77777777" w:rsidR="00DE4ED3" w:rsidRPr="00DE4ED3" w:rsidRDefault="00DE4ED3" w:rsidP="00DE4ED3">
            <w:pPr>
              <w:spacing w:after="0" w:line="240" w:lineRule="auto"/>
              <w:rPr>
                <w:rFonts w:ascii="Calibri" w:eastAsia="Times New Roman" w:hAnsi="Calibri" w:cs="Calibri"/>
                <w:b/>
                <w:bCs/>
                <w:color w:val="000000"/>
                <w:lang w:eastAsia="en-GB"/>
              </w:rPr>
            </w:pPr>
            <w:r w:rsidRPr="00DE4ED3">
              <w:rPr>
                <w:rFonts w:ascii="Calibri" w:eastAsia="Times New Roman" w:hAnsi="Calibri" w:cs="Calibri"/>
                <w:b/>
                <w:bCs/>
                <w:color w:val="000000"/>
                <w:lang w:eastAsia="en-GB"/>
              </w:rPr>
              <w:t>2010</w:t>
            </w:r>
          </w:p>
        </w:tc>
        <w:tc>
          <w:tcPr>
            <w:tcW w:w="1060" w:type="dxa"/>
            <w:tcBorders>
              <w:top w:val="nil"/>
              <w:left w:val="nil"/>
              <w:bottom w:val="single" w:sz="4" w:space="0" w:color="8EA9DB"/>
              <w:right w:val="nil"/>
            </w:tcBorders>
            <w:shd w:val="clear" w:color="D9E1F2" w:fill="D9E1F2"/>
            <w:noWrap/>
            <w:vAlign w:val="bottom"/>
            <w:hideMark/>
          </w:tcPr>
          <w:p w14:paraId="6A713DEA" w14:textId="77777777" w:rsidR="00DE4ED3" w:rsidRPr="00DE4ED3" w:rsidRDefault="00DE4ED3" w:rsidP="00DE4ED3">
            <w:pPr>
              <w:spacing w:after="0" w:line="240" w:lineRule="auto"/>
              <w:rPr>
                <w:rFonts w:ascii="Calibri" w:eastAsia="Times New Roman" w:hAnsi="Calibri" w:cs="Calibri"/>
                <w:b/>
                <w:bCs/>
                <w:color w:val="000000"/>
                <w:lang w:eastAsia="en-GB"/>
              </w:rPr>
            </w:pPr>
            <w:r w:rsidRPr="00DE4ED3">
              <w:rPr>
                <w:rFonts w:ascii="Calibri" w:eastAsia="Times New Roman" w:hAnsi="Calibri" w:cs="Calibri"/>
                <w:b/>
                <w:bCs/>
                <w:color w:val="000000"/>
                <w:lang w:eastAsia="en-GB"/>
              </w:rPr>
              <w:t>2011</w:t>
            </w:r>
          </w:p>
        </w:tc>
        <w:tc>
          <w:tcPr>
            <w:tcW w:w="1060" w:type="dxa"/>
            <w:tcBorders>
              <w:top w:val="nil"/>
              <w:left w:val="nil"/>
              <w:bottom w:val="single" w:sz="4" w:space="0" w:color="8EA9DB"/>
              <w:right w:val="nil"/>
            </w:tcBorders>
            <w:shd w:val="clear" w:color="D9E1F2" w:fill="D9E1F2"/>
            <w:noWrap/>
            <w:vAlign w:val="bottom"/>
            <w:hideMark/>
          </w:tcPr>
          <w:p w14:paraId="156118F2" w14:textId="77777777" w:rsidR="00DE4ED3" w:rsidRPr="00DE4ED3" w:rsidRDefault="00DE4ED3" w:rsidP="00DE4ED3">
            <w:pPr>
              <w:spacing w:after="0" w:line="240" w:lineRule="auto"/>
              <w:rPr>
                <w:rFonts w:ascii="Calibri" w:eastAsia="Times New Roman" w:hAnsi="Calibri" w:cs="Calibri"/>
                <w:b/>
                <w:bCs/>
                <w:color w:val="000000"/>
                <w:lang w:eastAsia="en-GB"/>
              </w:rPr>
            </w:pPr>
            <w:r w:rsidRPr="00DE4ED3">
              <w:rPr>
                <w:rFonts w:ascii="Calibri" w:eastAsia="Times New Roman" w:hAnsi="Calibri" w:cs="Calibri"/>
                <w:b/>
                <w:bCs/>
                <w:color w:val="000000"/>
                <w:lang w:eastAsia="en-GB"/>
              </w:rPr>
              <w:t>2012</w:t>
            </w:r>
          </w:p>
        </w:tc>
        <w:tc>
          <w:tcPr>
            <w:tcW w:w="1600" w:type="dxa"/>
            <w:tcBorders>
              <w:top w:val="nil"/>
              <w:left w:val="nil"/>
              <w:bottom w:val="single" w:sz="4" w:space="0" w:color="8EA9DB"/>
              <w:right w:val="nil"/>
            </w:tcBorders>
            <w:shd w:val="clear" w:color="D9E1F2" w:fill="D9E1F2"/>
            <w:noWrap/>
            <w:vAlign w:val="bottom"/>
            <w:hideMark/>
          </w:tcPr>
          <w:p w14:paraId="4906B4B6" w14:textId="77777777" w:rsidR="00DE4ED3" w:rsidRPr="00DE4ED3" w:rsidRDefault="00DE4ED3" w:rsidP="00DE4ED3">
            <w:pPr>
              <w:spacing w:after="0" w:line="240" w:lineRule="auto"/>
              <w:rPr>
                <w:rFonts w:ascii="Calibri" w:eastAsia="Times New Roman" w:hAnsi="Calibri" w:cs="Calibri"/>
                <w:b/>
                <w:bCs/>
                <w:color w:val="000000"/>
                <w:lang w:eastAsia="en-GB"/>
              </w:rPr>
            </w:pPr>
            <w:r w:rsidRPr="00DE4ED3">
              <w:rPr>
                <w:rFonts w:ascii="Calibri" w:eastAsia="Times New Roman" w:hAnsi="Calibri" w:cs="Calibri"/>
                <w:b/>
                <w:bCs/>
                <w:color w:val="000000"/>
                <w:lang w:eastAsia="en-GB"/>
              </w:rPr>
              <w:t>Grand Total</w:t>
            </w:r>
          </w:p>
        </w:tc>
      </w:tr>
      <w:tr w:rsidR="00DE4ED3" w:rsidRPr="00DE4ED3" w14:paraId="48287A08" w14:textId="77777777" w:rsidTr="00DE4ED3">
        <w:trPr>
          <w:trHeight w:val="300"/>
        </w:trPr>
        <w:tc>
          <w:tcPr>
            <w:tcW w:w="2340" w:type="dxa"/>
            <w:tcBorders>
              <w:top w:val="nil"/>
              <w:left w:val="nil"/>
              <w:bottom w:val="single" w:sz="4" w:space="0" w:color="8EA9DB"/>
              <w:right w:val="nil"/>
            </w:tcBorders>
            <w:shd w:val="clear" w:color="auto" w:fill="auto"/>
            <w:noWrap/>
            <w:vAlign w:val="bottom"/>
            <w:hideMark/>
          </w:tcPr>
          <w:p w14:paraId="00B474A1" w14:textId="77777777" w:rsidR="00DE4ED3" w:rsidRPr="00DE4ED3" w:rsidRDefault="00DE4ED3" w:rsidP="00DE4ED3">
            <w:pPr>
              <w:spacing w:after="0" w:line="240" w:lineRule="auto"/>
              <w:rPr>
                <w:rFonts w:ascii="Calibri" w:eastAsia="Times New Roman" w:hAnsi="Calibri" w:cs="Calibri"/>
                <w:b/>
                <w:bCs/>
                <w:color w:val="000000"/>
                <w:lang w:eastAsia="en-GB"/>
              </w:rPr>
            </w:pPr>
            <w:r w:rsidRPr="00DE4ED3">
              <w:rPr>
                <w:rFonts w:ascii="Calibri" w:eastAsia="Times New Roman" w:hAnsi="Calibri" w:cs="Calibri"/>
                <w:b/>
                <w:bCs/>
                <w:color w:val="000000"/>
                <w:lang w:eastAsia="en-GB"/>
              </w:rPr>
              <w:t>West</w:t>
            </w:r>
          </w:p>
        </w:tc>
        <w:tc>
          <w:tcPr>
            <w:tcW w:w="1720" w:type="dxa"/>
            <w:tcBorders>
              <w:top w:val="nil"/>
              <w:left w:val="nil"/>
              <w:bottom w:val="single" w:sz="4" w:space="0" w:color="8EA9DB"/>
              <w:right w:val="nil"/>
            </w:tcBorders>
            <w:shd w:val="clear" w:color="auto" w:fill="auto"/>
            <w:noWrap/>
            <w:vAlign w:val="bottom"/>
            <w:hideMark/>
          </w:tcPr>
          <w:p w14:paraId="25EB06F4" w14:textId="77777777" w:rsidR="00DE4ED3" w:rsidRPr="00DE4ED3" w:rsidRDefault="00DE4ED3" w:rsidP="00DE4ED3">
            <w:pPr>
              <w:spacing w:after="0" w:line="240" w:lineRule="auto"/>
              <w:jc w:val="right"/>
              <w:rPr>
                <w:rFonts w:ascii="Calibri" w:eastAsia="Times New Roman" w:hAnsi="Calibri" w:cs="Calibri"/>
                <w:b/>
                <w:bCs/>
                <w:color w:val="000000"/>
                <w:lang w:eastAsia="en-GB"/>
              </w:rPr>
            </w:pPr>
            <w:r w:rsidRPr="00DE4ED3">
              <w:rPr>
                <w:rFonts w:ascii="Calibri" w:eastAsia="Times New Roman" w:hAnsi="Calibri" w:cs="Calibri"/>
                <w:b/>
                <w:bCs/>
                <w:color w:val="000000"/>
                <w:lang w:eastAsia="en-GB"/>
              </w:rPr>
              <w:t>59,188.71</w:t>
            </w:r>
          </w:p>
        </w:tc>
        <w:tc>
          <w:tcPr>
            <w:tcW w:w="1060" w:type="dxa"/>
            <w:tcBorders>
              <w:top w:val="nil"/>
              <w:left w:val="nil"/>
              <w:bottom w:val="single" w:sz="4" w:space="0" w:color="8EA9DB"/>
              <w:right w:val="nil"/>
            </w:tcBorders>
            <w:shd w:val="clear" w:color="auto" w:fill="auto"/>
            <w:noWrap/>
            <w:vAlign w:val="bottom"/>
            <w:hideMark/>
          </w:tcPr>
          <w:p w14:paraId="4476768A" w14:textId="77777777" w:rsidR="00DE4ED3" w:rsidRPr="00DE4ED3" w:rsidRDefault="00DE4ED3" w:rsidP="00DE4ED3">
            <w:pPr>
              <w:spacing w:after="0" w:line="240" w:lineRule="auto"/>
              <w:jc w:val="right"/>
              <w:rPr>
                <w:rFonts w:ascii="Calibri" w:eastAsia="Times New Roman" w:hAnsi="Calibri" w:cs="Calibri"/>
                <w:b/>
                <w:bCs/>
                <w:color w:val="000000"/>
                <w:lang w:eastAsia="en-GB"/>
              </w:rPr>
            </w:pPr>
            <w:r w:rsidRPr="00DE4ED3">
              <w:rPr>
                <w:rFonts w:ascii="Calibri" w:eastAsia="Times New Roman" w:hAnsi="Calibri" w:cs="Calibri"/>
                <w:b/>
                <w:bCs/>
                <w:color w:val="000000"/>
                <w:lang w:eastAsia="en-GB"/>
              </w:rPr>
              <w:t>78,920.24</w:t>
            </w:r>
          </w:p>
        </w:tc>
        <w:tc>
          <w:tcPr>
            <w:tcW w:w="1060" w:type="dxa"/>
            <w:tcBorders>
              <w:top w:val="nil"/>
              <w:left w:val="nil"/>
              <w:bottom w:val="single" w:sz="4" w:space="0" w:color="8EA9DB"/>
              <w:right w:val="nil"/>
            </w:tcBorders>
            <w:shd w:val="clear" w:color="auto" w:fill="auto"/>
            <w:noWrap/>
            <w:vAlign w:val="bottom"/>
            <w:hideMark/>
          </w:tcPr>
          <w:p w14:paraId="0FAE5E72" w14:textId="77777777" w:rsidR="00DE4ED3" w:rsidRPr="00DE4ED3" w:rsidRDefault="00DE4ED3" w:rsidP="00DE4ED3">
            <w:pPr>
              <w:spacing w:after="0" w:line="240" w:lineRule="auto"/>
              <w:jc w:val="right"/>
              <w:rPr>
                <w:rFonts w:ascii="Calibri" w:eastAsia="Times New Roman" w:hAnsi="Calibri" w:cs="Calibri"/>
                <w:b/>
                <w:bCs/>
                <w:color w:val="000000"/>
                <w:lang w:eastAsia="en-GB"/>
              </w:rPr>
            </w:pPr>
            <w:r w:rsidRPr="00DE4ED3">
              <w:rPr>
                <w:rFonts w:ascii="Calibri" w:eastAsia="Times New Roman" w:hAnsi="Calibri" w:cs="Calibri"/>
                <w:b/>
                <w:bCs/>
                <w:color w:val="000000"/>
                <w:lang w:eastAsia="en-GB"/>
              </w:rPr>
              <w:t>103,338.27</w:t>
            </w:r>
          </w:p>
        </w:tc>
        <w:tc>
          <w:tcPr>
            <w:tcW w:w="1060" w:type="dxa"/>
            <w:tcBorders>
              <w:top w:val="nil"/>
              <w:left w:val="nil"/>
              <w:bottom w:val="single" w:sz="4" w:space="0" w:color="8EA9DB"/>
              <w:right w:val="nil"/>
            </w:tcBorders>
            <w:shd w:val="clear" w:color="auto" w:fill="auto"/>
            <w:noWrap/>
            <w:vAlign w:val="bottom"/>
            <w:hideMark/>
          </w:tcPr>
          <w:p w14:paraId="2F69F02A" w14:textId="77777777" w:rsidR="00DE4ED3" w:rsidRPr="00DE4ED3" w:rsidRDefault="00DE4ED3" w:rsidP="00DE4ED3">
            <w:pPr>
              <w:spacing w:after="0" w:line="240" w:lineRule="auto"/>
              <w:jc w:val="right"/>
              <w:rPr>
                <w:rFonts w:ascii="Calibri" w:eastAsia="Times New Roman" w:hAnsi="Calibri" w:cs="Calibri"/>
                <w:b/>
                <w:bCs/>
                <w:color w:val="000000"/>
                <w:lang w:eastAsia="en-GB"/>
              </w:rPr>
            </w:pPr>
            <w:r w:rsidRPr="00DE4ED3">
              <w:rPr>
                <w:rFonts w:ascii="Calibri" w:eastAsia="Times New Roman" w:hAnsi="Calibri" w:cs="Calibri"/>
                <w:b/>
                <w:bCs/>
                <w:color w:val="000000"/>
                <w:lang w:eastAsia="en-GB"/>
              </w:rPr>
              <w:t>55,561.39</w:t>
            </w:r>
          </w:p>
        </w:tc>
        <w:tc>
          <w:tcPr>
            <w:tcW w:w="1600" w:type="dxa"/>
            <w:tcBorders>
              <w:top w:val="nil"/>
              <w:left w:val="nil"/>
              <w:bottom w:val="single" w:sz="4" w:space="0" w:color="8EA9DB"/>
              <w:right w:val="nil"/>
            </w:tcBorders>
            <w:shd w:val="clear" w:color="auto" w:fill="auto"/>
            <w:noWrap/>
            <w:vAlign w:val="bottom"/>
            <w:hideMark/>
          </w:tcPr>
          <w:p w14:paraId="0E2F504E" w14:textId="77777777" w:rsidR="00DE4ED3" w:rsidRPr="00DE4ED3" w:rsidRDefault="00DE4ED3" w:rsidP="00DE4ED3">
            <w:pPr>
              <w:spacing w:after="0" w:line="240" w:lineRule="auto"/>
              <w:jc w:val="right"/>
              <w:rPr>
                <w:rFonts w:ascii="Calibri" w:eastAsia="Times New Roman" w:hAnsi="Calibri" w:cs="Calibri"/>
                <w:b/>
                <w:bCs/>
                <w:color w:val="000000"/>
                <w:lang w:eastAsia="en-GB"/>
              </w:rPr>
            </w:pPr>
            <w:r w:rsidRPr="00DE4ED3">
              <w:rPr>
                <w:rFonts w:ascii="Calibri" w:eastAsia="Times New Roman" w:hAnsi="Calibri" w:cs="Calibri"/>
                <w:b/>
                <w:bCs/>
                <w:color w:val="000000"/>
                <w:lang w:eastAsia="en-GB"/>
              </w:rPr>
              <w:t>297,008.61</w:t>
            </w:r>
          </w:p>
        </w:tc>
      </w:tr>
      <w:tr w:rsidR="00DE4ED3" w:rsidRPr="00DE4ED3" w14:paraId="4F13EE16" w14:textId="77777777" w:rsidTr="00DE4ED3">
        <w:trPr>
          <w:trHeight w:val="300"/>
        </w:trPr>
        <w:tc>
          <w:tcPr>
            <w:tcW w:w="2340" w:type="dxa"/>
            <w:tcBorders>
              <w:top w:val="nil"/>
              <w:left w:val="nil"/>
              <w:bottom w:val="nil"/>
              <w:right w:val="nil"/>
            </w:tcBorders>
            <w:shd w:val="clear" w:color="auto" w:fill="auto"/>
            <w:noWrap/>
            <w:vAlign w:val="bottom"/>
            <w:hideMark/>
          </w:tcPr>
          <w:p w14:paraId="53DE5980" w14:textId="77777777" w:rsidR="00DE4ED3" w:rsidRPr="00DE4ED3" w:rsidRDefault="00DE4ED3" w:rsidP="00DE4ED3">
            <w:pPr>
              <w:spacing w:after="0" w:line="240" w:lineRule="auto"/>
              <w:ind w:firstLineChars="100" w:firstLine="220"/>
              <w:rPr>
                <w:rFonts w:ascii="Calibri" w:eastAsia="Times New Roman" w:hAnsi="Calibri" w:cs="Calibri"/>
                <w:color w:val="000000"/>
                <w:lang w:eastAsia="en-GB"/>
              </w:rPr>
            </w:pPr>
            <w:r w:rsidRPr="00DE4ED3">
              <w:rPr>
                <w:rFonts w:ascii="Calibri" w:eastAsia="Times New Roman" w:hAnsi="Calibri" w:cs="Calibri"/>
                <w:color w:val="000000"/>
                <w:lang w:eastAsia="en-GB"/>
              </w:rPr>
              <w:t>Furniture</w:t>
            </w:r>
          </w:p>
        </w:tc>
        <w:tc>
          <w:tcPr>
            <w:tcW w:w="1720" w:type="dxa"/>
            <w:tcBorders>
              <w:top w:val="nil"/>
              <w:left w:val="nil"/>
              <w:bottom w:val="nil"/>
              <w:right w:val="nil"/>
            </w:tcBorders>
            <w:shd w:val="clear" w:color="auto" w:fill="auto"/>
            <w:noWrap/>
            <w:vAlign w:val="bottom"/>
            <w:hideMark/>
          </w:tcPr>
          <w:p w14:paraId="141C601D"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28,014.20</w:t>
            </w:r>
          </w:p>
        </w:tc>
        <w:tc>
          <w:tcPr>
            <w:tcW w:w="1060" w:type="dxa"/>
            <w:tcBorders>
              <w:top w:val="nil"/>
              <w:left w:val="nil"/>
              <w:bottom w:val="nil"/>
              <w:right w:val="nil"/>
            </w:tcBorders>
            <w:shd w:val="clear" w:color="auto" w:fill="auto"/>
            <w:noWrap/>
            <w:vAlign w:val="bottom"/>
            <w:hideMark/>
          </w:tcPr>
          <w:p w14:paraId="1F9FFF7F"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-2,729.72</w:t>
            </w:r>
          </w:p>
        </w:tc>
        <w:tc>
          <w:tcPr>
            <w:tcW w:w="1060" w:type="dxa"/>
            <w:tcBorders>
              <w:top w:val="nil"/>
              <w:left w:val="nil"/>
              <w:bottom w:val="nil"/>
              <w:right w:val="nil"/>
            </w:tcBorders>
            <w:shd w:val="clear" w:color="auto" w:fill="auto"/>
            <w:noWrap/>
            <w:vAlign w:val="bottom"/>
            <w:hideMark/>
          </w:tcPr>
          <w:p w14:paraId="58195F23"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18,178.01</w:t>
            </w:r>
          </w:p>
        </w:tc>
        <w:tc>
          <w:tcPr>
            <w:tcW w:w="1060" w:type="dxa"/>
            <w:tcBorders>
              <w:top w:val="nil"/>
              <w:left w:val="nil"/>
              <w:bottom w:val="nil"/>
              <w:right w:val="nil"/>
            </w:tcBorders>
            <w:shd w:val="clear" w:color="auto" w:fill="auto"/>
            <w:noWrap/>
            <w:vAlign w:val="bottom"/>
            <w:hideMark/>
          </w:tcPr>
          <w:p w14:paraId="60639DCD"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-12,537.85</w:t>
            </w:r>
          </w:p>
        </w:tc>
        <w:tc>
          <w:tcPr>
            <w:tcW w:w="1600" w:type="dxa"/>
            <w:tcBorders>
              <w:top w:val="nil"/>
              <w:left w:val="nil"/>
              <w:bottom w:val="nil"/>
              <w:right w:val="nil"/>
            </w:tcBorders>
            <w:shd w:val="clear" w:color="auto" w:fill="auto"/>
            <w:noWrap/>
            <w:vAlign w:val="bottom"/>
            <w:hideMark/>
          </w:tcPr>
          <w:p w14:paraId="68A9A460"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30,924.64</w:t>
            </w:r>
          </w:p>
        </w:tc>
      </w:tr>
      <w:tr w:rsidR="00DE4ED3" w:rsidRPr="00DE4ED3" w14:paraId="0E798F47" w14:textId="77777777" w:rsidTr="00DE4ED3">
        <w:trPr>
          <w:trHeight w:val="300"/>
        </w:trPr>
        <w:tc>
          <w:tcPr>
            <w:tcW w:w="2340" w:type="dxa"/>
            <w:tcBorders>
              <w:top w:val="nil"/>
              <w:left w:val="nil"/>
              <w:bottom w:val="nil"/>
              <w:right w:val="nil"/>
            </w:tcBorders>
            <w:shd w:val="clear" w:color="auto" w:fill="auto"/>
            <w:noWrap/>
            <w:vAlign w:val="bottom"/>
            <w:hideMark/>
          </w:tcPr>
          <w:p w14:paraId="4AA19B75" w14:textId="77777777" w:rsidR="00DE4ED3" w:rsidRPr="00DE4ED3" w:rsidRDefault="00DE4ED3" w:rsidP="00DE4ED3">
            <w:pPr>
              <w:spacing w:after="0" w:line="240" w:lineRule="auto"/>
              <w:ind w:firstLineChars="100" w:firstLine="220"/>
              <w:rPr>
                <w:rFonts w:ascii="Calibri" w:eastAsia="Times New Roman" w:hAnsi="Calibri" w:cs="Calibri"/>
                <w:color w:val="000000"/>
                <w:lang w:eastAsia="en-GB"/>
              </w:rPr>
            </w:pPr>
            <w:r w:rsidRPr="00DE4ED3">
              <w:rPr>
                <w:rFonts w:ascii="Calibri" w:eastAsia="Times New Roman" w:hAnsi="Calibri" w:cs="Calibri"/>
                <w:color w:val="000000"/>
                <w:lang w:eastAsia="en-GB"/>
              </w:rPr>
              <w:t>Office Supplies</w:t>
            </w:r>
          </w:p>
        </w:tc>
        <w:tc>
          <w:tcPr>
            <w:tcW w:w="1720" w:type="dxa"/>
            <w:tcBorders>
              <w:top w:val="nil"/>
              <w:left w:val="nil"/>
              <w:bottom w:val="nil"/>
              <w:right w:val="nil"/>
            </w:tcBorders>
            <w:shd w:val="clear" w:color="auto" w:fill="auto"/>
            <w:noWrap/>
            <w:vAlign w:val="bottom"/>
            <w:hideMark/>
          </w:tcPr>
          <w:p w14:paraId="34D5ACB3"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22,335.91</w:t>
            </w:r>
          </w:p>
        </w:tc>
        <w:tc>
          <w:tcPr>
            <w:tcW w:w="1060" w:type="dxa"/>
            <w:tcBorders>
              <w:top w:val="nil"/>
              <w:left w:val="nil"/>
              <w:bottom w:val="nil"/>
              <w:right w:val="nil"/>
            </w:tcBorders>
            <w:shd w:val="clear" w:color="auto" w:fill="auto"/>
            <w:noWrap/>
            <w:vAlign w:val="bottom"/>
            <w:hideMark/>
          </w:tcPr>
          <w:p w14:paraId="044F16AA"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34,352.52</w:t>
            </w:r>
          </w:p>
        </w:tc>
        <w:tc>
          <w:tcPr>
            <w:tcW w:w="1060" w:type="dxa"/>
            <w:tcBorders>
              <w:top w:val="nil"/>
              <w:left w:val="nil"/>
              <w:bottom w:val="nil"/>
              <w:right w:val="nil"/>
            </w:tcBorders>
            <w:shd w:val="clear" w:color="auto" w:fill="auto"/>
            <w:noWrap/>
            <w:vAlign w:val="bottom"/>
            <w:hideMark/>
          </w:tcPr>
          <w:p w14:paraId="69251DBF"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25,041.26</w:t>
            </w:r>
          </w:p>
        </w:tc>
        <w:tc>
          <w:tcPr>
            <w:tcW w:w="1060" w:type="dxa"/>
            <w:tcBorders>
              <w:top w:val="nil"/>
              <w:left w:val="nil"/>
              <w:bottom w:val="nil"/>
              <w:right w:val="nil"/>
            </w:tcBorders>
            <w:shd w:val="clear" w:color="auto" w:fill="auto"/>
            <w:noWrap/>
            <w:vAlign w:val="bottom"/>
            <w:hideMark/>
          </w:tcPr>
          <w:p w14:paraId="4FF305BF"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34,937.16</w:t>
            </w:r>
          </w:p>
        </w:tc>
        <w:tc>
          <w:tcPr>
            <w:tcW w:w="1600" w:type="dxa"/>
            <w:tcBorders>
              <w:top w:val="nil"/>
              <w:left w:val="nil"/>
              <w:bottom w:val="nil"/>
              <w:right w:val="nil"/>
            </w:tcBorders>
            <w:shd w:val="clear" w:color="auto" w:fill="auto"/>
            <w:noWrap/>
            <w:vAlign w:val="bottom"/>
            <w:hideMark/>
          </w:tcPr>
          <w:p w14:paraId="393056AA"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116,666.85</w:t>
            </w:r>
          </w:p>
        </w:tc>
      </w:tr>
      <w:tr w:rsidR="00DE4ED3" w:rsidRPr="00DE4ED3" w14:paraId="44716557" w14:textId="77777777" w:rsidTr="00DE4ED3">
        <w:trPr>
          <w:trHeight w:val="300"/>
        </w:trPr>
        <w:tc>
          <w:tcPr>
            <w:tcW w:w="2340" w:type="dxa"/>
            <w:tcBorders>
              <w:top w:val="nil"/>
              <w:left w:val="nil"/>
              <w:bottom w:val="nil"/>
              <w:right w:val="nil"/>
            </w:tcBorders>
            <w:shd w:val="clear" w:color="auto" w:fill="auto"/>
            <w:noWrap/>
            <w:vAlign w:val="bottom"/>
            <w:hideMark/>
          </w:tcPr>
          <w:p w14:paraId="687A5043" w14:textId="77777777" w:rsidR="00DE4ED3" w:rsidRPr="00DE4ED3" w:rsidRDefault="00DE4ED3" w:rsidP="00DE4ED3">
            <w:pPr>
              <w:spacing w:after="0" w:line="240" w:lineRule="auto"/>
              <w:ind w:firstLineChars="100" w:firstLine="220"/>
              <w:rPr>
                <w:rFonts w:ascii="Calibri" w:eastAsia="Times New Roman" w:hAnsi="Calibri" w:cs="Calibri"/>
                <w:color w:val="000000"/>
                <w:lang w:eastAsia="en-GB"/>
              </w:rPr>
            </w:pPr>
            <w:r w:rsidRPr="00DE4ED3">
              <w:rPr>
                <w:rFonts w:ascii="Calibri" w:eastAsia="Times New Roman" w:hAnsi="Calibri" w:cs="Calibri"/>
                <w:color w:val="000000"/>
                <w:lang w:eastAsia="en-GB"/>
              </w:rPr>
              <w:t>Technology</w:t>
            </w:r>
          </w:p>
        </w:tc>
        <w:tc>
          <w:tcPr>
            <w:tcW w:w="1720" w:type="dxa"/>
            <w:tcBorders>
              <w:top w:val="nil"/>
              <w:left w:val="nil"/>
              <w:bottom w:val="nil"/>
              <w:right w:val="nil"/>
            </w:tcBorders>
            <w:shd w:val="clear" w:color="auto" w:fill="auto"/>
            <w:noWrap/>
            <w:vAlign w:val="bottom"/>
            <w:hideMark/>
          </w:tcPr>
          <w:p w14:paraId="37660065"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8,838.60</w:t>
            </w:r>
          </w:p>
        </w:tc>
        <w:tc>
          <w:tcPr>
            <w:tcW w:w="1060" w:type="dxa"/>
            <w:tcBorders>
              <w:top w:val="nil"/>
              <w:left w:val="nil"/>
              <w:bottom w:val="nil"/>
              <w:right w:val="nil"/>
            </w:tcBorders>
            <w:shd w:val="clear" w:color="auto" w:fill="auto"/>
            <w:noWrap/>
            <w:vAlign w:val="bottom"/>
            <w:hideMark/>
          </w:tcPr>
          <w:p w14:paraId="5F29E54D"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47,297.44</w:t>
            </w:r>
          </w:p>
        </w:tc>
        <w:tc>
          <w:tcPr>
            <w:tcW w:w="1060" w:type="dxa"/>
            <w:tcBorders>
              <w:top w:val="nil"/>
              <w:left w:val="nil"/>
              <w:bottom w:val="nil"/>
              <w:right w:val="nil"/>
            </w:tcBorders>
            <w:shd w:val="clear" w:color="auto" w:fill="auto"/>
            <w:noWrap/>
            <w:vAlign w:val="bottom"/>
            <w:hideMark/>
          </w:tcPr>
          <w:p w14:paraId="654EA72B"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60,119.00</w:t>
            </w:r>
          </w:p>
        </w:tc>
        <w:tc>
          <w:tcPr>
            <w:tcW w:w="1060" w:type="dxa"/>
            <w:tcBorders>
              <w:top w:val="nil"/>
              <w:left w:val="nil"/>
              <w:bottom w:val="nil"/>
              <w:right w:val="nil"/>
            </w:tcBorders>
            <w:shd w:val="clear" w:color="auto" w:fill="auto"/>
            <w:noWrap/>
            <w:vAlign w:val="bottom"/>
            <w:hideMark/>
          </w:tcPr>
          <w:p w14:paraId="1570018D"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33,162.08</w:t>
            </w:r>
          </w:p>
        </w:tc>
        <w:tc>
          <w:tcPr>
            <w:tcW w:w="1600" w:type="dxa"/>
            <w:tcBorders>
              <w:top w:val="nil"/>
              <w:left w:val="nil"/>
              <w:bottom w:val="nil"/>
              <w:right w:val="nil"/>
            </w:tcBorders>
            <w:shd w:val="clear" w:color="auto" w:fill="auto"/>
            <w:noWrap/>
            <w:vAlign w:val="bottom"/>
            <w:hideMark/>
          </w:tcPr>
          <w:p w14:paraId="04F84B67"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149,417.12</w:t>
            </w:r>
          </w:p>
        </w:tc>
      </w:tr>
      <w:tr w:rsidR="00DE4ED3" w:rsidRPr="00DE4ED3" w14:paraId="10C3F2A8" w14:textId="77777777" w:rsidTr="00DE4ED3">
        <w:trPr>
          <w:trHeight w:val="300"/>
        </w:trPr>
        <w:tc>
          <w:tcPr>
            <w:tcW w:w="2340" w:type="dxa"/>
            <w:tcBorders>
              <w:top w:val="nil"/>
              <w:left w:val="nil"/>
              <w:bottom w:val="single" w:sz="4" w:space="0" w:color="8EA9DB"/>
              <w:right w:val="nil"/>
            </w:tcBorders>
            <w:shd w:val="clear" w:color="auto" w:fill="auto"/>
            <w:noWrap/>
            <w:vAlign w:val="bottom"/>
            <w:hideMark/>
          </w:tcPr>
          <w:p w14:paraId="4D4999EA" w14:textId="77777777" w:rsidR="00DE4ED3" w:rsidRPr="00DE4ED3" w:rsidRDefault="00DE4ED3" w:rsidP="00DE4ED3">
            <w:pPr>
              <w:spacing w:after="0" w:line="240" w:lineRule="auto"/>
              <w:rPr>
                <w:rFonts w:ascii="Calibri" w:eastAsia="Times New Roman" w:hAnsi="Calibri" w:cs="Calibri"/>
                <w:b/>
                <w:bCs/>
                <w:color w:val="000000"/>
                <w:lang w:eastAsia="en-GB"/>
              </w:rPr>
            </w:pPr>
            <w:r w:rsidRPr="00DE4ED3">
              <w:rPr>
                <w:rFonts w:ascii="Calibri" w:eastAsia="Times New Roman" w:hAnsi="Calibri" w:cs="Calibri"/>
                <w:b/>
                <w:bCs/>
                <w:color w:val="000000"/>
                <w:lang w:eastAsia="en-GB"/>
              </w:rPr>
              <w:t>Atlantic</w:t>
            </w:r>
          </w:p>
        </w:tc>
        <w:tc>
          <w:tcPr>
            <w:tcW w:w="1720" w:type="dxa"/>
            <w:tcBorders>
              <w:top w:val="nil"/>
              <w:left w:val="nil"/>
              <w:bottom w:val="single" w:sz="4" w:space="0" w:color="8EA9DB"/>
              <w:right w:val="nil"/>
            </w:tcBorders>
            <w:shd w:val="clear" w:color="auto" w:fill="auto"/>
            <w:noWrap/>
            <w:vAlign w:val="bottom"/>
            <w:hideMark/>
          </w:tcPr>
          <w:p w14:paraId="1BA281A6" w14:textId="77777777" w:rsidR="00DE4ED3" w:rsidRPr="00DE4ED3" w:rsidRDefault="00DE4ED3" w:rsidP="00DE4ED3">
            <w:pPr>
              <w:spacing w:after="0" w:line="240" w:lineRule="auto"/>
              <w:jc w:val="right"/>
              <w:rPr>
                <w:rFonts w:ascii="Calibri" w:eastAsia="Times New Roman" w:hAnsi="Calibri" w:cs="Calibri"/>
                <w:b/>
                <w:bCs/>
                <w:color w:val="000000"/>
                <w:lang w:eastAsia="en-GB"/>
              </w:rPr>
            </w:pPr>
            <w:r w:rsidRPr="00DE4ED3">
              <w:rPr>
                <w:rFonts w:ascii="Calibri" w:eastAsia="Times New Roman" w:hAnsi="Calibri" w:cs="Calibri"/>
                <w:b/>
                <w:bCs/>
                <w:color w:val="000000"/>
                <w:lang w:eastAsia="en-GB"/>
              </w:rPr>
              <w:t>81,948.62</w:t>
            </w:r>
          </w:p>
        </w:tc>
        <w:tc>
          <w:tcPr>
            <w:tcW w:w="1060" w:type="dxa"/>
            <w:tcBorders>
              <w:top w:val="nil"/>
              <w:left w:val="nil"/>
              <w:bottom w:val="single" w:sz="4" w:space="0" w:color="8EA9DB"/>
              <w:right w:val="nil"/>
            </w:tcBorders>
            <w:shd w:val="clear" w:color="auto" w:fill="auto"/>
            <w:noWrap/>
            <w:vAlign w:val="bottom"/>
            <w:hideMark/>
          </w:tcPr>
          <w:p w14:paraId="44547666" w14:textId="77777777" w:rsidR="00DE4ED3" w:rsidRPr="00DE4ED3" w:rsidRDefault="00DE4ED3" w:rsidP="00DE4ED3">
            <w:pPr>
              <w:spacing w:after="0" w:line="240" w:lineRule="auto"/>
              <w:jc w:val="right"/>
              <w:rPr>
                <w:rFonts w:ascii="Calibri" w:eastAsia="Times New Roman" w:hAnsi="Calibri" w:cs="Calibri"/>
                <w:b/>
                <w:bCs/>
                <w:color w:val="000000"/>
                <w:lang w:eastAsia="en-GB"/>
              </w:rPr>
            </w:pPr>
            <w:r w:rsidRPr="00DE4ED3">
              <w:rPr>
                <w:rFonts w:ascii="Calibri" w:eastAsia="Times New Roman" w:hAnsi="Calibri" w:cs="Calibri"/>
                <w:b/>
                <w:bCs/>
                <w:color w:val="000000"/>
                <w:lang w:eastAsia="en-GB"/>
              </w:rPr>
              <w:t>55,233.32</w:t>
            </w:r>
          </w:p>
        </w:tc>
        <w:tc>
          <w:tcPr>
            <w:tcW w:w="1060" w:type="dxa"/>
            <w:tcBorders>
              <w:top w:val="nil"/>
              <w:left w:val="nil"/>
              <w:bottom w:val="single" w:sz="4" w:space="0" w:color="8EA9DB"/>
              <w:right w:val="nil"/>
            </w:tcBorders>
            <w:shd w:val="clear" w:color="auto" w:fill="auto"/>
            <w:noWrap/>
            <w:vAlign w:val="bottom"/>
            <w:hideMark/>
          </w:tcPr>
          <w:p w14:paraId="774F10A0" w14:textId="77777777" w:rsidR="00DE4ED3" w:rsidRPr="00DE4ED3" w:rsidRDefault="00DE4ED3" w:rsidP="00DE4ED3">
            <w:pPr>
              <w:spacing w:after="0" w:line="240" w:lineRule="auto"/>
              <w:jc w:val="right"/>
              <w:rPr>
                <w:rFonts w:ascii="Calibri" w:eastAsia="Times New Roman" w:hAnsi="Calibri" w:cs="Calibri"/>
                <w:b/>
                <w:bCs/>
                <w:color w:val="000000"/>
                <w:lang w:eastAsia="en-GB"/>
              </w:rPr>
            </w:pPr>
            <w:r w:rsidRPr="00DE4ED3">
              <w:rPr>
                <w:rFonts w:ascii="Calibri" w:eastAsia="Times New Roman" w:hAnsi="Calibri" w:cs="Calibri"/>
                <w:b/>
                <w:bCs/>
                <w:color w:val="000000"/>
                <w:lang w:eastAsia="en-GB"/>
              </w:rPr>
              <w:t>47,012.14</w:t>
            </w:r>
          </w:p>
        </w:tc>
        <w:tc>
          <w:tcPr>
            <w:tcW w:w="1060" w:type="dxa"/>
            <w:tcBorders>
              <w:top w:val="nil"/>
              <w:left w:val="nil"/>
              <w:bottom w:val="single" w:sz="4" w:space="0" w:color="8EA9DB"/>
              <w:right w:val="nil"/>
            </w:tcBorders>
            <w:shd w:val="clear" w:color="auto" w:fill="auto"/>
            <w:noWrap/>
            <w:vAlign w:val="bottom"/>
            <w:hideMark/>
          </w:tcPr>
          <w:p w14:paraId="2F3DC7B5" w14:textId="77777777" w:rsidR="00DE4ED3" w:rsidRPr="00DE4ED3" w:rsidRDefault="00DE4ED3" w:rsidP="00DE4ED3">
            <w:pPr>
              <w:spacing w:after="0" w:line="240" w:lineRule="auto"/>
              <w:jc w:val="right"/>
              <w:rPr>
                <w:rFonts w:ascii="Calibri" w:eastAsia="Times New Roman" w:hAnsi="Calibri" w:cs="Calibri"/>
                <w:b/>
                <w:bCs/>
                <w:color w:val="000000"/>
                <w:lang w:eastAsia="en-GB"/>
              </w:rPr>
            </w:pPr>
            <w:r w:rsidRPr="00DE4ED3">
              <w:rPr>
                <w:rFonts w:ascii="Calibri" w:eastAsia="Times New Roman" w:hAnsi="Calibri" w:cs="Calibri"/>
                <w:b/>
                <w:bCs/>
                <w:color w:val="000000"/>
                <w:lang w:eastAsia="en-GB"/>
              </w:rPr>
              <w:t>54,766.58</w:t>
            </w:r>
          </w:p>
        </w:tc>
        <w:tc>
          <w:tcPr>
            <w:tcW w:w="1600" w:type="dxa"/>
            <w:tcBorders>
              <w:top w:val="nil"/>
              <w:left w:val="nil"/>
              <w:bottom w:val="single" w:sz="4" w:space="0" w:color="8EA9DB"/>
              <w:right w:val="nil"/>
            </w:tcBorders>
            <w:shd w:val="clear" w:color="auto" w:fill="auto"/>
            <w:noWrap/>
            <w:vAlign w:val="bottom"/>
            <w:hideMark/>
          </w:tcPr>
          <w:p w14:paraId="70232EB6" w14:textId="77777777" w:rsidR="00DE4ED3" w:rsidRPr="00DE4ED3" w:rsidRDefault="00DE4ED3" w:rsidP="00DE4ED3">
            <w:pPr>
              <w:spacing w:after="0" w:line="240" w:lineRule="auto"/>
              <w:jc w:val="right"/>
              <w:rPr>
                <w:rFonts w:ascii="Calibri" w:eastAsia="Times New Roman" w:hAnsi="Calibri" w:cs="Calibri"/>
                <w:b/>
                <w:bCs/>
                <w:color w:val="000000"/>
                <w:lang w:eastAsia="en-GB"/>
              </w:rPr>
            </w:pPr>
            <w:r w:rsidRPr="00DE4ED3">
              <w:rPr>
                <w:rFonts w:ascii="Calibri" w:eastAsia="Times New Roman" w:hAnsi="Calibri" w:cs="Calibri"/>
                <w:b/>
                <w:bCs/>
                <w:color w:val="000000"/>
                <w:lang w:eastAsia="en-GB"/>
              </w:rPr>
              <w:t>238,960.66</w:t>
            </w:r>
          </w:p>
        </w:tc>
      </w:tr>
      <w:tr w:rsidR="00DE4ED3" w:rsidRPr="00DE4ED3" w14:paraId="2670DB91" w14:textId="77777777" w:rsidTr="00DE4ED3">
        <w:trPr>
          <w:trHeight w:val="300"/>
        </w:trPr>
        <w:tc>
          <w:tcPr>
            <w:tcW w:w="2340" w:type="dxa"/>
            <w:tcBorders>
              <w:top w:val="nil"/>
              <w:left w:val="nil"/>
              <w:bottom w:val="nil"/>
              <w:right w:val="nil"/>
            </w:tcBorders>
            <w:shd w:val="clear" w:color="auto" w:fill="auto"/>
            <w:noWrap/>
            <w:vAlign w:val="bottom"/>
            <w:hideMark/>
          </w:tcPr>
          <w:p w14:paraId="4840D84B" w14:textId="77777777" w:rsidR="00DE4ED3" w:rsidRPr="00DE4ED3" w:rsidRDefault="00DE4ED3" w:rsidP="00DE4ED3">
            <w:pPr>
              <w:spacing w:after="0" w:line="240" w:lineRule="auto"/>
              <w:ind w:firstLineChars="100" w:firstLine="220"/>
              <w:rPr>
                <w:rFonts w:ascii="Calibri" w:eastAsia="Times New Roman" w:hAnsi="Calibri" w:cs="Calibri"/>
                <w:color w:val="000000"/>
                <w:lang w:eastAsia="en-GB"/>
              </w:rPr>
            </w:pPr>
            <w:r w:rsidRPr="00DE4ED3">
              <w:rPr>
                <w:rFonts w:ascii="Calibri" w:eastAsia="Times New Roman" w:hAnsi="Calibri" w:cs="Calibri"/>
                <w:color w:val="000000"/>
                <w:lang w:eastAsia="en-GB"/>
              </w:rPr>
              <w:t>Furniture</w:t>
            </w:r>
          </w:p>
        </w:tc>
        <w:tc>
          <w:tcPr>
            <w:tcW w:w="1720" w:type="dxa"/>
            <w:tcBorders>
              <w:top w:val="nil"/>
              <w:left w:val="nil"/>
              <w:bottom w:val="nil"/>
              <w:right w:val="nil"/>
            </w:tcBorders>
            <w:shd w:val="clear" w:color="auto" w:fill="auto"/>
            <w:noWrap/>
            <w:vAlign w:val="bottom"/>
            <w:hideMark/>
          </w:tcPr>
          <w:p w14:paraId="7AB69719"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656.04</w:t>
            </w:r>
          </w:p>
        </w:tc>
        <w:tc>
          <w:tcPr>
            <w:tcW w:w="1060" w:type="dxa"/>
            <w:tcBorders>
              <w:top w:val="nil"/>
              <w:left w:val="nil"/>
              <w:bottom w:val="nil"/>
              <w:right w:val="nil"/>
            </w:tcBorders>
            <w:shd w:val="clear" w:color="auto" w:fill="auto"/>
            <w:noWrap/>
            <w:vAlign w:val="bottom"/>
            <w:hideMark/>
          </w:tcPr>
          <w:p w14:paraId="49CFA2D3"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6,438.74</w:t>
            </w:r>
          </w:p>
        </w:tc>
        <w:tc>
          <w:tcPr>
            <w:tcW w:w="1060" w:type="dxa"/>
            <w:tcBorders>
              <w:top w:val="nil"/>
              <w:left w:val="nil"/>
              <w:bottom w:val="nil"/>
              <w:right w:val="nil"/>
            </w:tcBorders>
            <w:shd w:val="clear" w:color="auto" w:fill="auto"/>
            <w:noWrap/>
            <w:vAlign w:val="bottom"/>
            <w:hideMark/>
          </w:tcPr>
          <w:p w14:paraId="3DA66586"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9,357.51</w:t>
            </w:r>
          </w:p>
        </w:tc>
        <w:tc>
          <w:tcPr>
            <w:tcW w:w="1060" w:type="dxa"/>
            <w:tcBorders>
              <w:top w:val="nil"/>
              <w:left w:val="nil"/>
              <w:bottom w:val="nil"/>
              <w:right w:val="nil"/>
            </w:tcBorders>
            <w:shd w:val="clear" w:color="auto" w:fill="auto"/>
            <w:noWrap/>
            <w:vAlign w:val="bottom"/>
            <w:hideMark/>
          </w:tcPr>
          <w:p w14:paraId="33919C99"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-1,106.64</w:t>
            </w:r>
          </w:p>
        </w:tc>
        <w:tc>
          <w:tcPr>
            <w:tcW w:w="1600" w:type="dxa"/>
            <w:tcBorders>
              <w:top w:val="nil"/>
              <w:left w:val="nil"/>
              <w:bottom w:val="nil"/>
              <w:right w:val="nil"/>
            </w:tcBorders>
            <w:shd w:val="clear" w:color="auto" w:fill="auto"/>
            <w:noWrap/>
            <w:vAlign w:val="bottom"/>
            <w:hideMark/>
          </w:tcPr>
          <w:p w14:paraId="74316807"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15,345.65</w:t>
            </w:r>
          </w:p>
        </w:tc>
      </w:tr>
      <w:tr w:rsidR="00DE4ED3" w:rsidRPr="00DE4ED3" w14:paraId="7160DA96" w14:textId="77777777" w:rsidTr="00DE4ED3">
        <w:trPr>
          <w:trHeight w:val="300"/>
        </w:trPr>
        <w:tc>
          <w:tcPr>
            <w:tcW w:w="2340" w:type="dxa"/>
            <w:tcBorders>
              <w:top w:val="nil"/>
              <w:left w:val="nil"/>
              <w:bottom w:val="nil"/>
              <w:right w:val="nil"/>
            </w:tcBorders>
            <w:shd w:val="clear" w:color="auto" w:fill="auto"/>
            <w:noWrap/>
            <w:vAlign w:val="bottom"/>
            <w:hideMark/>
          </w:tcPr>
          <w:p w14:paraId="52A40970" w14:textId="77777777" w:rsidR="00DE4ED3" w:rsidRPr="00DE4ED3" w:rsidRDefault="00DE4ED3" w:rsidP="00DE4ED3">
            <w:pPr>
              <w:spacing w:after="0" w:line="240" w:lineRule="auto"/>
              <w:ind w:firstLineChars="100" w:firstLine="220"/>
              <w:rPr>
                <w:rFonts w:ascii="Calibri" w:eastAsia="Times New Roman" w:hAnsi="Calibri" w:cs="Calibri"/>
                <w:color w:val="000000"/>
                <w:lang w:eastAsia="en-GB"/>
              </w:rPr>
            </w:pPr>
            <w:r w:rsidRPr="00DE4ED3">
              <w:rPr>
                <w:rFonts w:ascii="Calibri" w:eastAsia="Times New Roman" w:hAnsi="Calibri" w:cs="Calibri"/>
                <w:color w:val="000000"/>
                <w:lang w:eastAsia="en-GB"/>
              </w:rPr>
              <w:t>Office Supplies</w:t>
            </w:r>
          </w:p>
        </w:tc>
        <w:tc>
          <w:tcPr>
            <w:tcW w:w="1720" w:type="dxa"/>
            <w:tcBorders>
              <w:top w:val="nil"/>
              <w:left w:val="nil"/>
              <w:bottom w:val="nil"/>
              <w:right w:val="nil"/>
            </w:tcBorders>
            <w:shd w:val="clear" w:color="auto" w:fill="auto"/>
            <w:noWrap/>
            <w:vAlign w:val="bottom"/>
            <w:hideMark/>
          </w:tcPr>
          <w:p w14:paraId="7A0AFDA1"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27,734.53</w:t>
            </w:r>
          </w:p>
        </w:tc>
        <w:tc>
          <w:tcPr>
            <w:tcW w:w="1060" w:type="dxa"/>
            <w:tcBorders>
              <w:top w:val="nil"/>
              <w:left w:val="nil"/>
              <w:bottom w:val="nil"/>
              <w:right w:val="nil"/>
            </w:tcBorders>
            <w:shd w:val="clear" w:color="auto" w:fill="auto"/>
            <w:noWrap/>
            <w:vAlign w:val="bottom"/>
            <w:hideMark/>
          </w:tcPr>
          <w:p w14:paraId="12B0F191"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10,448.07</w:t>
            </w:r>
          </w:p>
        </w:tc>
        <w:tc>
          <w:tcPr>
            <w:tcW w:w="1060" w:type="dxa"/>
            <w:tcBorders>
              <w:top w:val="nil"/>
              <w:left w:val="nil"/>
              <w:bottom w:val="nil"/>
              <w:right w:val="nil"/>
            </w:tcBorders>
            <w:shd w:val="clear" w:color="auto" w:fill="auto"/>
            <w:noWrap/>
            <w:vAlign w:val="bottom"/>
            <w:hideMark/>
          </w:tcPr>
          <w:p w14:paraId="293006B1"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11,547.22</w:t>
            </w:r>
          </w:p>
        </w:tc>
        <w:tc>
          <w:tcPr>
            <w:tcW w:w="1060" w:type="dxa"/>
            <w:tcBorders>
              <w:top w:val="nil"/>
              <w:left w:val="nil"/>
              <w:bottom w:val="nil"/>
              <w:right w:val="nil"/>
            </w:tcBorders>
            <w:shd w:val="clear" w:color="auto" w:fill="auto"/>
            <w:noWrap/>
            <w:vAlign w:val="bottom"/>
            <w:hideMark/>
          </w:tcPr>
          <w:p w14:paraId="327D84ED"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17,240.65</w:t>
            </w:r>
          </w:p>
        </w:tc>
        <w:tc>
          <w:tcPr>
            <w:tcW w:w="1600" w:type="dxa"/>
            <w:tcBorders>
              <w:top w:val="nil"/>
              <w:left w:val="nil"/>
              <w:bottom w:val="nil"/>
              <w:right w:val="nil"/>
            </w:tcBorders>
            <w:shd w:val="clear" w:color="auto" w:fill="auto"/>
            <w:noWrap/>
            <w:vAlign w:val="bottom"/>
            <w:hideMark/>
          </w:tcPr>
          <w:p w14:paraId="14613CA9"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66,970.47</w:t>
            </w:r>
          </w:p>
        </w:tc>
      </w:tr>
      <w:tr w:rsidR="00DE4ED3" w:rsidRPr="00DE4ED3" w14:paraId="2A2EE06E" w14:textId="77777777" w:rsidTr="00DE4ED3">
        <w:trPr>
          <w:trHeight w:val="300"/>
        </w:trPr>
        <w:tc>
          <w:tcPr>
            <w:tcW w:w="2340" w:type="dxa"/>
            <w:tcBorders>
              <w:top w:val="nil"/>
              <w:left w:val="nil"/>
              <w:bottom w:val="nil"/>
              <w:right w:val="nil"/>
            </w:tcBorders>
            <w:shd w:val="clear" w:color="auto" w:fill="auto"/>
            <w:noWrap/>
            <w:vAlign w:val="bottom"/>
            <w:hideMark/>
          </w:tcPr>
          <w:p w14:paraId="2BAE995D" w14:textId="77777777" w:rsidR="00DE4ED3" w:rsidRPr="00DE4ED3" w:rsidRDefault="00DE4ED3" w:rsidP="00DE4ED3">
            <w:pPr>
              <w:spacing w:after="0" w:line="240" w:lineRule="auto"/>
              <w:ind w:firstLineChars="100" w:firstLine="220"/>
              <w:rPr>
                <w:rFonts w:ascii="Calibri" w:eastAsia="Times New Roman" w:hAnsi="Calibri" w:cs="Calibri"/>
                <w:color w:val="000000"/>
                <w:lang w:eastAsia="en-GB"/>
              </w:rPr>
            </w:pPr>
            <w:r w:rsidRPr="00DE4ED3">
              <w:rPr>
                <w:rFonts w:ascii="Calibri" w:eastAsia="Times New Roman" w:hAnsi="Calibri" w:cs="Calibri"/>
                <w:color w:val="000000"/>
                <w:lang w:eastAsia="en-GB"/>
              </w:rPr>
              <w:t>Technology</w:t>
            </w:r>
          </w:p>
        </w:tc>
        <w:tc>
          <w:tcPr>
            <w:tcW w:w="1720" w:type="dxa"/>
            <w:tcBorders>
              <w:top w:val="nil"/>
              <w:left w:val="nil"/>
              <w:bottom w:val="nil"/>
              <w:right w:val="nil"/>
            </w:tcBorders>
            <w:shd w:val="clear" w:color="auto" w:fill="auto"/>
            <w:noWrap/>
            <w:vAlign w:val="bottom"/>
            <w:hideMark/>
          </w:tcPr>
          <w:p w14:paraId="643E5BC6"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53,558.05</w:t>
            </w:r>
          </w:p>
        </w:tc>
        <w:tc>
          <w:tcPr>
            <w:tcW w:w="1060" w:type="dxa"/>
            <w:tcBorders>
              <w:top w:val="nil"/>
              <w:left w:val="nil"/>
              <w:bottom w:val="nil"/>
              <w:right w:val="nil"/>
            </w:tcBorders>
            <w:shd w:val="clear" w:color="auto" w:fill="auto"/>
            <w:noWrap/>
            <w:vAlign w:val="bottom"/>
            <w:hideMark/>
          </w:tcPr>
          <w:p w14:paraId="4753B6B6"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38,346.51</w:t>
            </w:r>
          </w:p>
        </w:tc>
        <w:tc>
          <w:tcPr>
            <w:tcW w:w="1060" w:type="dxa"/>
            <w:tcBorders>
              <w:top w:val="nil"/>
              <w:left w:val="nil"/>
              <w:bottom w:val="nil"/>
              <w:right w:val="nil"/>
            </w:tcBorders>
            <w:shd w:val="clear" w:color="auto" w:fill="auto"/>
            <w:noWrap/>
            <w:vAlign w:val="bottom"/>
            <w:hideMark/>
          </w:tcPr>
          <w:p w14:paraId="719540A7"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26,107.41</w:t>
            </w:r>
          </w:p>
        </w:tc>
        <w:tc>
          <w:tcPr>
            <w:tcW w:w="1060" w:type="dxa"/>
            <w:tcBorders>
              <w:top w:val="nil"/>
              <w:left w:val="nil"/>
              <w:bottom w:val="nil"/>
              <w:right w:val="nil"/>
            </w:tcBorders>
            <w:shd w:val="clear" w:color="auto" w:fill="auto"/>
            <w:noWrap/>
            <w:vAlign w:val="bottom"/>
            <w:hideMark/>
          </w:tcPr>
          <w:p w14:paraId="05DE2D06"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38,632.57</w:t>
            </w:r>
          </w:p>
        </w:tc>
        <w:tc>
          <w:tcPr>
            <w:tcW w:w="1600" w:type="dxa"/>
            <w:tcBorders>
              <w:top w:val="nil"/>
              <w:left w:val="nil"/>
              <w:bottom w:val="nil"/>
              <w:right w:val="nil"/>
            </w:tcBorders>
            <w:shd w:val="clear" w:color="auto" w:fill="auto"/>
            <w:noWrap/>
            <w:vAlign w:val="bottom"/>
            <w:hideMark/>
          </w:tcPr>
          <w:p w14:paraId="3771F774"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156,644.54</w:t>
            </w:r>
          </w:p>
        </w:tc>
      </w:tr>
      <w:tr w:rsidR="00DE4ED3" w:rsidRPr="00DE4ED3" w14:paraId="3D139324" w14:textId="77777777" w:rsidTr="00DE4ED3">
        <w:trPr>
          <w:trHeight w:val="300"/>
        </w:trPr>
        <w:tc>
          <w:tcPr>
            <w:tcW w:w="2340" w:type="dxa"/>
            <w:tcBorders>
              <w:top w:val="nil"/>
              <w:left w:val="nil"/>
              <w:bottom w:val="single" w:sz="4" w:space="0" w:color="8EA9DB"/>
              <w:right w:val="nil"/>
            </w:tcBorders>
            <w:shd w:val="clear" w:color="auto" w:fill="auto"/>
            <w:noWrap/>
            <w:vAlign w:val="bottom"/>
            <w:hideMark/>
          </w:tcPr>
          <w:p w14:paraId="636493C8" w14:textId="77777777" w:rsidR="00DE4ED3" w:rsidRPr="00DE4ED3" w:rsidRDefault="00DE4ED3" w:rsidP="00DE4ED3">
            <w:pPr>
              <w:spacing w:after="0" w:line="240" w:lineRule="auto"/>
              <w:rPr>
                <w:rFonts w:ascii="Calibri" w:eastAsia="Times New Roman" w:hAnsi="Calibri" w:cs="Calibri"/>
                <w:b/>
                <w:bCs/>
                <w:color w:val="000000"/>
                <w:lang w:eastAsia="en-GB"/>
              </w:rPr>
            </w:pPr>
            <w:bookmarkStart w:id="1" w:name="_Hlk78537021"/>
            <w:r w:rsidRPr="00DE4ED3">
              <w:rPr>
                <w:rFonts w:ascii="Calibri" w:eastAsia="Times New Roman" w:hAnsi="Calibri" w:cs="Calibri"/>
                <w:b/>
                <w:bCs/>
                <w:color w:val="000000"/>
                <w:lang w:eastAsia="en-GB"/>
              </w:rPr>
              <w:t>North Carolina</w:t>
            </w:r>
            <w:bookmarkEnd w:id="1"/>
          </w:p>
        </w:tc>
        <w:tc>
          <w:tcPr>
            <w:tcW w:w="1720" w:type="dxa"/>
            <w:tcBorders>
              <w:top w:val="nil"/>
              <w:left w:val="nil"/>
              <w:bottom w:val="single" w:sz="4" w:space="0" w:color="8EA9DB"/>
              <w:right w:val="nil"/>
            </w:tcBorders>
            <w:shd w:val="clear" w:color="auto" w:fill="auto"/>
            <w:noWrap/>
            <w:vAlign w:val="bottom"/>
            <w:hideMark/>
          </w:tcPr>
          <w:p w14:paraId="248645DC" w14:textId="77777777" w:rsidR="00DE4ED3" w:rsidRPr="00DE4ED3" w:rsidRDefault="00DE4ED3" w:rsidP="00DE4ED3">
            <w:pPr>
              <w:spacing w:after="0" w:line="240" w:lineRule="auto"/>
              <w:jc w:val="right"/>
              <w:rPr>
                <w:rFonts w:ascii="Calibri" w:eastAsia="Times New Roman" w:hAnsi="Calibri" w:cs="Calibri"/>
                <w:b/>
                <w:bCs/>
                <w:color w:val="000000"/>
                <w:lang w:eastAsia="en-GB"/>
              </w:rPr>
            </w:pPr>
            <w:r w:rsidRPr="00DE4ED3">
              <w:rPr>
                <w:rFonts w:ascii="Calibri" w:eastAsia="Times New Roman" w:hAnsi="Calibri" w:cs="Calibri"/>
                <w:b/>
                <w:bCs/>
                <w:color w:val="000000"/>
                <w:lang w:eastAsia="en-GB"/>
              </w:rPr>
              <w:t>-1,282.19</w:t>
            </w:r>
          </w:p>
        </w:tc>
        <w:tc>
          <w:tcPr>
            <w:tcW w:w="1060" w:type="dxa"/>
            <w:tcBorders>
              <w:top w:val="nil"/>
              <w:left w:val="nil"/>
              <w:bottom w:val="single" w:sz="4" w:space="0" w:color="8EA9DB"/>
              <w:right w:val="nil"/>
            </w:tcBorders>
            <w:shd w:val="clear" w:color="auto" w:fill="auto"/>
            <w:noWrap/>
            <w:vAlign w:val="bottom"/>
            <w:hideMark/>
          </w:tcPr>
          <w:p w14:paraId="4E32D978" w14:textId="77777777" w:rsidR="00DE4ED3" w:rsidRPr="00DE4ED3" w:rsidRDefault="00DE4ED3" w:rsidP="00DE4ED3">
            <w:pPr>
              <w:spacing w:after="0" w:line="240" w:lineRule="auto"/>
              <w:jc w:val="right"/>
              <w:rPr>
                <w:rFonts w:ascii="Calibri" w:eastAsia="Times New Roman" w:hAnsi="Calibri" w:cs="Calibri"/>
                <w:b/>
                <w:bCs/>
                <w:color w:val="000000"/>
                <w:lang w:eastAsia="en-GB"/>
              </w:rPr>
            </w:pPr>
            <w:r w:rsidRPr="00DE4ED3">
              <w:rPr>
                <w:rFonts w:ascii="Calibri" w:eastAsia="Times New Roman" w:hAnsi="Calibri" w:cs="Calibri"/>
                <w:b/>
                <w:bCs/>
                <w:color w:val="000000"/>
                <w:lang w:eastAsia="en-GB"/>
              </w:rPr>
              <w:t>3,188.56</w:t>
            </w:r>
          </w:p>
        </w:tc>
        <w:tc>
          <w:tcPr>
            <w:tcW w:w="1060" w:type="dxa"/>
            <w:tcBorders>
              <w:top w:val="nil"/>
              <w:left w:val="nil"/>
              <w:bottom w:val="single" w:sz="4" w:space="0" w:color="8EA9DB"/>
              <w:right w:val="nil"/>
            </w:tcBorders>
            <w:shd w:val="clear" w:color="auto" w:fill="auto"/>
            <w:noWrap/>
            <w:vAlign w:val="bottom"/>
            <w:hideMark/>
          </w:tcPr>
          <w:p w14:paraId="0FCDB48D" w14:textId="77777777" w:rsidR="00DE4ED3" w:rsidRPr="00DE4ED3" w:rsidRDefault="00DE4ED3" w:rsidP="00DE4ED3">
            <w:pPr>
              <w:spacing w:after="0" w:line="240" w:lineRule="auto"/>
              <w:jc w:val="right"/>
              <w:rPr>
                <w:rFonts w:ascii="Calibri" w:eastAsia="Times New Roman" w:hAnsi="Calibri" w:cs="Calibri"/>
                <w:b/>
                <w:bCs/>
                <w:color w:val="000000"/>
                <w:lang w:eastAsia="en-GB"/>
              </w:rPr>
            </w:pPr>
            <w:r w:rsidRPr="00DE4ED3">
              <w:rPr>
                <w:rFonts w:ascii="Calibri" w:eastAsia="Times New Roman" w:hAnsi="Calibri" w:cs="Calibri"/>
                <w:b/>
                <w:bCs/>
                <w:color w:val="000000"/>
                <w:lang w:eastAsia="en-GB"/>
              </w:rPr>
              <w:t>347.42</w:t>
            </w:r>
          </w:p>
        </w:tc>
        <w:tc>
          <w:tcPr>
            <w:tcW w:w="1060" w:type="dxa"/>
            <w:tcBorders>
              <w:top w:val="nil"/>
              <w:left w:val="nil"/>
              <w:bottom w:val="single" w:sz="4" w:space="0" w:color="8EA9DB"/>
              <w:right w:val="nil"/>
            </w:tcBorders>
            <w:shd w:val="clear" w:color="auto" w:fill="auto"/>
            <w:noWrap/>
            <w:vAlign w:val="bottom"/>
            <w:hideMark/>
          </w:tcPr>
          <w:p w14:paraId="61944489" w14:textId="77777777" w:rsidR="00DE4ED3" w:rsidRPr="00DE4ED3" w:rsidRDefault="00DE4ED3" w:rsidP="00DE4ED3">
            <w:pPr>
              <w:spacing w:after="0" w:line="240" w:lineRule="auto"/>
              <w:jc w:val="right"/>
              <w:rPr>
                <w:rFonts w:ascii="Calibri" w:eastAsia="Times New Roman" w:hAnsi="Calibri" w:cs="Calibri"/>
                <w:b/>
                <w:bCs/>
                <w:color w:val="000000"/>
                <w:lang w:eastAsia="en-GB"/>
              </w:rPr>
            </w:pPr>
            <w:r w:rsidRPr="00DE4ED3">
              <w:rPr>
                <w:rFonts w:ascii="Calibri" w:eastAsia="Times New Roman" w:hAnsi="Calibri" w:cs="Calibri"/>
                <w:b/>
                <w:bCs/>
                <w:color w:val="000000"/>
                <w:lang w:eastAsia="en-GB"/>
              </w:rPr>
              <w:t>587.32</w:t>
            </w:r>
          </w:p>
        </w:tc>
        <w:tc>
          <w:tcPr>
            <w:tcW w:w="1600" w:type="dxa"/>
            <w:tcBorders>
              <w:top w:val="nil"/>
              <w:left w:val="nil"/>
              <w:bottom w:val="single" w:sz="4" w:space="0" w:color="8EA9DB"/>
              <w:right w:val="nil"/>
            </w:tcBorders>
            <w:shd w:val="clear" w:color="auto" w:fill="auto"/>
            <w:noWrap/>
            <w:vAlign w:val="bottom"/>
            <w:hideMark/>
          </w:tcPr>
          <w:p w14:paraId="10162845" w14:textId="77777777" w:rsidR="00DE4ED3" w:rsidRPr="00DE4ED3" w:rsidRDefault="00DE4ED3" w:rsidP="00DE4ED3">
            <w:pPr>
              <w:spacing w:after="0" w:line="240" w:lineRule="auto"/>
              <w:jc w:val="right"/>
              <w:rPr>
                <w:rFonts w:ascii="Calibri" w:eastAsia="Times New Roman" w:hAnsi="Calibri" w:cs="Calibri"/>
                <w:b/>
                <w:bCs/>
                <w:color w:val="000000"/>
                <w:lang w:eastAsia="en-GB"/>
              </w:rPr>
            </w:pPr>
            <w:r w:rsidRPr="00DE4ED3">
              <w:rPr>
                <w:rFonts w:ascii="Calibri" w:eastAsia="Times New Roman" w:hAnsi="Calibri" w:cs="Calibri"/>
                <w:b/>
                <w:bCs/>
                <w:color w:val="000000"/>
                <w:lang w:eastAsia="en-GB"/>
              </w:rPr>
              <w:t>2,841.11</w:t>
            </w:r>
          </w:p>
        </w:tc>
      </w:tr>
      <w:tr w:rsidR="00DE4ED3" w:rsidRPr="00DE4ED3" w14:paraId="47C17F45" w14:textId="77777777" w:rsidTr="00DE4ED3">
        <w:trPr>
          <w:trHeight w:val="300"/>
        </w:trPr>
        <w:tc>
          <w:tcPr>
            <w:tcW w:w="2340" w:type="dxa"/>
            <w:tcBorders>
              <w:top w:val="nil"/>
              <w:left w:val="nil"/>
              <w:bottom w:val="nil"/>
              <w:right w:val="nil"/>
            </w:tcBorders>
            <w:shd w:val="clear" w:color="auto" w:fill="auto"/>
            <w:noWrap/>
            <w:vAlign w:val="bottom"/>
            <w:hideMark/>
          </w:tcPr>
          <w:p w14:paraId="3300AF22" w14:textId="77777777" w:rsidR="00DE4ED3" w:rsidRPr="00DE4ED3" w:rsidRDefault="00DE4ED3" w:rsidP="00DE4ED3">
            <w:pPr>
              <w:spacing w:after="0" w:line="240" w:lineRule="auto"/>
              <w:ind w:firstLineChars="100" w:firstLine="220"/>
              <w:rPr>
                <w:rFonts w:ascii="Calibri" w:eastAsia="Times New Roman" w:hAnsi="Calibri" w:cs="Calibri"/>
                <w:color w:val="000000"/>
                <w:lang w:eastAsia="en-GB"/>
              </w:rPr>
            </w:pPr>
            <w:r w:rsidRPr="00DE4ED3">
              <w:rPr>
                <w:rFonts w:ascii="Calibri" w:eastAsia="Times New Roman" w:hAnsi="Calibri" w:cs="Calibri"/>
                <w:color w:val="000000"/>
                <w:lang w:eastAsia="en-GB"/>
              </w:rPr>
              <w:t>Furniture</w:t>
            </w:r>
          </w:p>
        </w:tc>
        <w:tc>
          <w:tcPr>
            <w:tcW w:w="1720" w:type="dxa"/>
            <w:tcBorders>
              <w:top w:val="nil"/>
              <w:left w:val="nil"/>
              <w:bottom w:val="nil"/>
              <w:right w:val="nil"/>
            </w:tcBorders>
            <w:shd w:val="clear" w:color="auto" w:fill="auto"/>
            <w:noWrap/>
            <w:vAlign w:val="bottom"/>
            <w:hideMark/>
          </w:tcPr>
          <w:p w14:paraId="3C4B8A23"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80.44</w:t>
            </w:r>
          </w:p>
        </w:tc>
        <w:tc>
          <w:tcPr>
            <w:tcW w:w="1060" w:type="dxa"/>
            <w:tcBorders>
              <w:top w:val="nil"/>
              <w:left w:val="nil"/>
              <w:bottom w:val="nil"/>
              <w:right w:val="nil"/>
            </w:tcBorders>
            <w:shd w:val="clear" w:color="auto" w:fill="auto"/>
            <w:noWrap/>
            <w:vAlign w:val="bottom"/>
            <w:hideMark/>
          </w:tcPr>
          <w:p w14:paraId="38FF31F0"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3,424.16</w:t>
            </w:r>
          </w:p>
        </w:tc>
        <w:tc>
          <w:tcPr>
            <w:tcW w:w="1060" w:type="dxa"/>
            <w:tcBorders>
              <w:top w:val="nil"/>
              <w:left w:val="nil"/>
              <w:bottom w:val="nil"/>
              <w:right w:val="nil"/>
            </w:tcBorders>
            <w:shd w:val="clear" w:color="auto" w:fill="auto"/>
            <w:noWrap/>
            <w:vAlign w:val="bottom"/>
            <w:hideMark/>
          </w:tcPr>
          <w:p w14:paraId="312B9A22"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-1,249.35</w:t>
            </w:r>
          </w:p>
        </w:tc>
        <w:tc>
          <w:tcPr>
            <w:tcW w:w="1060" w:type="dxa"/>
            <w:tcBorders>
              <w:top w:val="nil"/>
              <w:left w:val="nil"/>
              <w:bottom w:val="nil"/>
              <w:right w:val="nil"/>
            </w:tcBorders>
            <w:shd w:val="clear" w:color="auto" w:fill="auto"/>
            <w:noWrap/>
            <w:vAlign w:val="bottom"/>
            <w:hideMark/>
          </w:tcPr>
          <w:p w14:paraId="70C4CAF0"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1,223.63</w:t>
            </w:r>
          </w:p>
        </w:tc>
        <w:tc>
          <w:tcPr>
            <w:tcW w:w="1600" w:type="dxa"/>
            <w:tcBorders>
              <w:top w:val="nil"/>
              <w:left w:val="nil"/>
              <w:bottom w:val="nil"/>
              <w:right w:val="nil"/>
            </w:tcBorders>
            <w:shd w:val="clear" w:color="auto" w:fill="auto"/>
            <w:noWrap/>
            <w:vAlign w:val="bottom"/>
            <w:hideMark/>
          </w:tcPr>
          <w:p w14:paraId="48AA490E"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3,478.88</w:t>
            </w:r>
          </w:p>
        </w:tc>
      </w:tr>
      <w:tr w:rsidR="00DE4ED3" w:rsidRPr="00DE4ED3" w14:paraId="18515950" w14:textId="77777777" w:rsidTr="00DE4ED3">
        <w:trPr>
          <w:trHeight w:val="300"/>
        </w:trPr>
        <w:tc>
          <w:tcPr>
            <w:tcW w:w="2340" w:type="dxa"/>
            <w:tcBorders>
              <w:top w:val="nil"/>
              <w:left w:val="nil"/>
              <w:bottom w:val="nil"/>
              <w:right w:val="nil"/>
            </w:tcBorders>
            <w:shd w:val="clear" w:color="auto" w:fill="auto"/>
            <w:noWrap/>
            <w:vAlign w:val="bottom"/>
            <w:hideMark/>
          </w:tcPr>
          <w:p w14:paraId="653C4418" w14:textId="77777777" w:rsidR="00DE4ED3" w:rsidRPr="00DE4ED3" w:rsidRDefault="00DE4ED3" w:rsidP="00DE4ED3">
            <w:pPr>
              <w:spacing w:after="0" w:line="240" w:lineRule="auto"/>
              <w:ind w:firstLineChars="100" w:firstLine="220"/>
              <w:rPr>
                <w:rFonts w:ascii="Calibri" w:eastAsia="Times New Roman" w:hAnsi="Calibri" w:cs="Calibri"/>
                <w:color w:val="000000"/>
                <w:lang w:eastAsia="en-GB"/>
              </w:rPr>
            </w:pPr>
            <w:r w:rsidRPr="00DE4ED3">
              <w:rPr>
                <w:rFonts w:ascii="Calibri" w:eastAsia="Times New Roman" w:hAnsi="Calibri" w:cs="Calibri"/>
                <w:color w:val="000000"/>
                <w:lang w:eastAsia="en-GB"/>
              </w:rPr>
              <w:t>Office Supplies</w:t>
            </w:r>
          </w:p>
        </w:tc>
        <w:tc>
          <w:tcPr>
            <w:tcW w:w="1720" w:type="dxa"/>
            <w:tcBorders>
              <w:top w:val="nil"/>
              <w:left w:val="nil"/>
              <w:bottom w:val="nil"/>
              <w:right w:val="nil"/>
            </w:tcBorders>
            <w:shd w:val="clear" w:color="auto" w:fill="auto"/>
            <w:noWrap/>
            <w:vAlign w:val="bottom"/>
            <w:hideMark/>
          </w:tcPr>
          <w:p w14:paraId="540D383D"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-1,876.70</w:t>
            </w:r>
          </w:p>
        </w:tc>
        <w:tc>
          <w:tcPr>
            <w:tcW w:w="1060" w:type="dxa"/>
            <w:tcBorders>
              <w:top w:val="nil"/>
              <w:left w:val="nil"/>
              <w:bottom w:val="nil"/>
              <w:right w:val="nil"/>
            </w:tcBorders>
            <w:shd w:val="clear" w:color="auto" w:fill="auto"/>
            <w:noWrap/>
            <w:vAlign w:val="bottom"/>
            <w:hideMark/>
          </w:tcPr>
          <w:p w14:paraId="1A336F1A"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285.58</w:t>
            </w:r>
          </w:p>
        </w:tc>
        <w:tc>
          <w:tcPr>
            <w:tcW w:w="1060" w:type="dxa"/>
            <w:tcBorders>
              <w:top w:val="nil"/>
              <w:left w:val="nil"/>
              <w:bottom w:val="nil"/>
              <w:right w:val="nil"/>
            </w:tcBorders>
            <w:shd w:val="clear" w:color="auto" w:fill="auto"/>
            <w:noWrap/>
            <w:vAlign w:val="bottom"/>
            <w:hideMark/>
          </w:tcPr>
          <w:p w14:paraId="423A0459"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272.29</w:t>
            </w:r>
          </w:p>
        </w:tc>
        <w:tc>
          <w:tcPr>
            <w:tcW w:w="1060" w:type="dxa"/>
            <w:tcBorders>
              <w:top w:val="nil"/>
              <w:left w:val="nil"/>
              <w:bottom w:val="nil"/>
              <w:right w:val="nil"/>
            </w:tcBorders>
            <w:shd w:val="clear" w:color="auto" w:fill="auto"/>
            <w:noWrap/>
            <w:vAlign w:val="bottom"/>
            <w:hideMark/>
          </w:tcPr>
          <w:p w14:paraId="46C5A43F"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-1,805.19</w:t>
            </w:r>
          </w:p>
        </w:tc>
        <w:tc>
          <w:tcPr>
            <w:tcW w:w="1600" w:type="dxa"/>
            <w:tcBorders>
              <w:top w:val="nil"/>
              <w:left w:val="nil"/>
              <w:bottom w:val="nil"/>
              <w:right w:val="nil"/>
            </w:tcBorders>
            <w:shd w:val="clear" w:color="auto" w:fill="auto"/>
            <w:noWrap/>
            <w:vAlign w:val="bottom"/>
            <w:hideMark/>
          </w:tcPr>
          <w:p w14:paraId="273ADD87"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-3,124.02</w:t>
            </w:r>
          </w:p>
        </w:tc>
      </w:tr>
      <w:tr w:rsidR="00DE4ED3" w:rsidRPr="00DE4ED3" w14:paraId="34D97623" w14:textId="77777777" w:rsidTr="00DE4ED3">
        <w:trPr>
          <w:trHeight w:val="300"/>
        </w:trPr>
        <w:tc>
          <w:tcPr>
            <w:tcW w:w="2340" w:type="dxa"/>
            <w:tcBorders>
              <w:top w:val="nil"/>
              <w:left w:val="nil"/>
              <w:bottom w:val="nil"/>
              <w:right w:val="nil"/>
            </w:tcBorders>
            <w:shd w:val="clear" w:color="auto" w:fill="auto"/>
            <w:noWrap/>
            <w:vAlign w:val="bottom"/>
            <w:hideMark/>
          </w:tcPr>
          <w:p w14:paraId="03DC20AB" w14:textId="77777777" w:rsidR="00DE4ED3" w:rsidRPr="00DE4ED3" w:rsidRDefault="00DE4ED3" w:rsidP="00DE4ED3">
            <w:pPr>
              <w:spacing w:after="0" w:line="240" w:lineRule="auto"/>
              <w:ind w:firstLineChars="100" w:firstLine="220"/>
              <w:rPr>
                <w:rFonts w:ascii="Calibri" w:eastAsia="Times New Roman" w:hAnsi="Calibri" w:cs="Calibri"/>
                <w:color w:val="000000"/>
                <w:lang w:eastAsia="en-GB"/>
              </w:rPr>
            </w:pPr>
            <w:r w:rsidRPr="00DE4ED3">
              <w:rPr>
                <w:rFonts w:ascii="Calibri" w:eastAsia="Times New Roman" w:hAnsi="Calibri" w:cs="Calibri"/>
                <w:color w:val="000000"/>
                <w:lang w:eastAsia="en-GB"/>
              </w:rPr>
              <w:t>Technology</w:t>
            </w:r>
          </w:p>
        </w:tc>
        <w:tc>
          <w:tcPr>
            <w:tcW w:w="1720" w:type="dxa"/>
            <w:tcBorders>
              <w:top w:val="nil"/>
              <w:left w:val="nil"/>
              <w:bottom w:val="nil"/>
              <w:right w:val="nil"/>
            </w:tcBorders>
            <w:shd w:val="clear" w:color="auto" w:fill="auto"/>
            <w:noWrap/>
            <w:vAlign w:val="bottom"/>
            <w:hideMark/>
          </w:tcPr>
          <w:p w14:paraId="2EDDE1FD"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514.07</w:t>
            </w:r>
          </w:p>
        </w:tc>
        <w:tc>
          <w:tcPr>
            <w:tcW w:w="1060" w:type="dxa"/>
            <w:tcBorders>
              <w:top w:val="nil"/>
              <w:left w:val="nil"/>
              <w:bottom w:val="nil"/>
              <w:right w:val="nil"/>
            </w:tcBorders>
            <w:shd w:val="clear" w:color="auto" w:fill="auto"/>
            <w:noWrap/>
            <w:vAlign w:val="bottom"/>
            <w:hideMark/>
          </w:tcPr>
          <w:p w14:paraId="113384A6"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-521.18</w:t>
            </w:r>
          </w:p>
        </w:tc>
        <w:tc>
          <w:tcPr>
            <w:tcW w:w="1060" w:type="dxa"/>
            <w:tcBorders>
              <w:top w:val="nil"/>
              <w:left w:val="nil"/>
              <w:bottom w:val="nil"/>
              <w:right w:val="nil"/>
            </w:tcBorders>
            <w:shd w:val="clear" w:color="auto" w:fill="auto"/>
            <w:noWrap/>
            <w:vAlign w:val="bottom"/>
            <w:hideMark/>
          </w:tcPr>
          <w:p w14:paraId="007490B3"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1,324.48</w:t>
            </w:r>
          </w:p>
        </w:tc>
        <w:tc>
          <w:tcPr>
            <w:tcW w:w="1060" w:type="dxa"/>
            <w:tcBorders>
              <w:top w:val="nil"/>
              <w:left w:val="nil"/>
              <w:bottom w:val="nil"/>
              <w:right w:val="nil"/>
            </w:tcBorders>
            <w:shd w:val="clear" w:color="auto" w:fill="auto"/>
            <w:noWrap/>
            <w:vAlign w:val="bottom"/>
            <w:hideMark/>
          </w:tcPr>
          <w:p w14:paraId="12DFE5F1"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1,168.88</w:t>
            </w:r>
          </w:p>
        </w:tc>
        <w:tc>
          <w:tcPr>
            <w:tcW w:w="1600" w:type="dxa"/>
            <w:tcBorders>
              <w:top w:val="nil"/>
              <w:left w:val="nil"/>
              <w:bottom w:val="nil"/>
              <w:right w:val="nil"/>
            </w:tcBorders>
            <w:shd w:val="clear" w:color="auto" w:fill="auto"/>
            <w:noWrap/>
            <w:vAlign w:val="bottom"/>
            <w:hideMark/>
          </w:tcPr>
          <w:p w14:paraId="328509E5"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2,486.25</w:t>
            </w:r>
          </w:p>
        </w:tc>
      </w:tr>
      <w:tr w:rsidR="00DE4ED3" w:rsidRPr="00DE4ED3" w14:paraId="79303B31" w14:textId="77777777" w:rsidTr="00DE4ED3">
        <w:trPr>
          <w:trHeight w:val="300"/>
        </w:trPr>
        <w:tc>
          <w:tcPr>
            <w:tcW w:w="2340" w:type="dxa"/>
            <w:tcBorders>
              <w:top w:val="nil"/>
              <w:left w:val="nil"/>
              <w:bottom w:val="single" w:sz="4" w:space="0" w:color="8EA9DB"/>
              <w:right w:val="nil"/>
            </w:tcBorders>
            <w:shd w:val="clear" w:color="auto" w:fill="auto"/>
            <w:noWrap/>
            <w:vAlign w:val="bottom"/>
            <w:hideMark/>
          </w:tcPr>
          <w:p w14:paraId="1595FA0A" w14:textId="77777777" w:rsidR="00DE4ED3" w:rsidRPr="00DE4ED3" w:rsidRDefault="00DE4ED3" w:rsidP="00DE4ED3">
            <w:pPr>
              <w:spacing w:after="0" w:line="240" w:lineRule="auto"/>
              <w:rPr>
                <w:rFonts w:ascii="Calibri" w:eastAsia="Times New Roman" w:hAnsi="Calibri" w:cs="Calibri"/>
                <w:b/>
                <w:bCs/>
                <w:color w:val="000000"/>
                <w:lang w:eastAsia="en-GB"/>
              </w:rPr>
            </w:pPr>
            <w:r w:rsidRPr="00DE4ED3">
              <w:rPr>
                <w:rFonts w:ascii="Calibri" w:eastAsia="Times New Roman" w:hAnsi="Calibri" w:cs="Calibri"/>
                <w:b/>
                <w:bCs/>
                <w:color w:val="000000"/>
                <w:lang w:eastAsia="en-GB"/>
              </w:rPr>
              <w:t>Northwest Territories</w:t>
            </w:r>
          </w:p>
        </w:tc>
        <w:tc>
          <w:tcPr>
            <w:tcW w:w="1720" w:type="dxa"/>
            <w:tcBorders>
              <w:top w:val="nil"/>
              <w:left w:val="nil"/>
              <w:bottom w:val="single" w:sz="4" w:space="0" w:color="8EA9DB"/>
              <w:right w:val="nil"/>
            </w:tcBorders>
            <w:shd w:val="clear" w:color="auto" w:fill="auto"/>
            <w:noWrap/>
            <w:vAlign w:val="bottom"/>
            <w:hideMark/>
          </w:tcPr>
          <w:p w14:paraId="35A6213F" w14:textId="77777777" w:rsidR="00DE4ED3" w:rsidRPr="00DE4ED3" w:rsidRDefault="00DE4ED3" w:rsidP="00DE4ED3">
            <w:pPr>
              <w:spacing w:after="0" w:line="240" w:lineRule="auto"/>
              <w:jc w:val="right"/>
              <w:rPr>
                <w:rFonts w:ascii="Calibri" w:eastAsia="Times New Roman" w:hAnsi="Calibri" w:cs="Calibri"/>
                <w:b/>
                <w:bCs/>
                <w:color w:val="000000"/>
                <w:lang w:eastAsia="en-GB"/>
              </w:rPr>
            </w:pPr>
            <w:r w:rsidRPr="00DE4ED3">
              <w:rPr>
                <w:rFonts w:ascii="Calibri" w:eastAsia="Times New Roman" w:hAnsi="Calibri" w:cs="Calibri"/>
                <w:b/>
                <w:bCs/>
                <w:color w:val="000000"/>
                <w:lang w:eastAsia="en-GB"/>
              </w:rPr>
              <w:t>4,510.35</w:t>
            </w:r>
          </w:p>
        </w:tc>
        <w:tc>
          <w:tcPr>
            <w:tcW w:w="1060" w:type="dxa"/>
            <w:tcBorders>
              <w:top w:val="nil"/>
              <w:left w:val="nil"/>
              <w:bottom w:val="single" w:sz="4" w:space="0" w:color="8EA9DB"/>
              <w:right w:val="nil"/>
            </w:tcBorders>
            <w:shd w:val="clear" w:color="auto" w:fill="auto"/>
            <w:noWrap/>
            <w:vAlign w:val="bottom"/>
            <w:hideMark/>
          </w:tcPr>
          <w:p w14:paraId="41563448" w14:textId="77777777" w:rsidR="00DE4ED3" w:rsidRPr="00DE4ED3" w:rsidRDefault="00DE4ED3" w:rsidP="00DE4ED3">
            <w:pPr>
              <w:spacing w:after="0" w:line="240" w:lineRule="auto"/>
              <w:jc w:val="right"/>
              <w:rPr>
                <w:rFonts w:ascii="Calibri" w:eastAsia="Times New Roman" w:hAnsi="Calibri" w:cs="Calibri"/>
                <w:b/>
                <w:bCs/>
                <w:color w:val="000000"/>
                <w:lang w:eastAsia="en-GB"/>
              </w:rPr>
            </w:pPr>
            <w:r w:rsidRPr="00DE4ED3">
              <w:rPr>
                <w:rFonts w:ascii="Calibri" w:eastAsia="Times New Roman" w:hAnsi="Calibri" w:cs="Calibri"/>
                <w:b/>
                <w:bCs/>
                <w:color w:val="000000"/>
                <w:lang w:eastAsia="en-GB"/>
              </w:rPr>
              <w:t>1,616.28</w:t>
            </w:r>
          </w:p>
        </w:tc>
        <w:tc>
          <w:tcPr>
            <w:tcW w:w="1060" w:type="dxa"/>
            <w:tcBorders>
              <w:top w:val="nil"/>
              <w:left w:val="nil"/>
              <w:bottom w:val="single" w:sz="4" w:space="0" w:color="8EA9DB"/>
              <w:right w:val="nil"/>
            </w:tcBorders>
            <w:shd w:val="clear" w:color="auto" w:fill="auto"/>
            <w:noWrap/>
            <w:vAlign w:val="bottom"/>
            <w:hideMark/>
          </w:tcPr>
          <w:p w14:paraId="23208DC4" w14:textId="77777777" w:rsidR="00DE4ED3" w:rsidRPr="00DE4ED3" w:rsidRDefault="00DE4ED3" w:rsidP="00DE4ED3">
            <w:pPr>
              <w:spacing w:after="0" w:line="240" w:lineRule="auto"/>
              <w:jc w:val="right"/>
              <w:rPr>
                <w:rFonts w:ascii="Calibri" w:eastAsia="Times New Roman" w:hAnsi="Calibri" w:cs="Calibri"/>
                <w:b/>
                <w:bCs/>
                <w:color w:val="000000"/>
                <w:lang w:eastAsia="en-GB"/>
              </w:rPr>
            </w:pPr>
            <w:r w:rsidRPr="00DE4ED3">
              <w:rPr>
                <w:rFonts w:ascii="Calibri" w:eastAsia="Times New Roman" w:hAnsi="Calibri" w:cs="Calibri"/>
                <w:b/>
                <w:bCs/>
                <w:color w:val="000000"/>
                <w:lang w:eastAsia="en-GB"/>
              </w:rPr>
              <w:t>3,625.00</w:t>
            </w:r>
          </w:p>
        </w:tc>
        <w:tc>
          <w:tcPr>
            <w:tcW w:w="1060" w:type="dxa"/>
            <w:tcBorders>
              <w:top w:val="nil"/>
              <w:left w:val="nil"/>
              <w:bottom w:val="single" w:sz="4" w:space="0" w:color="8EA9DB"/>
              <w:right w:val="nil"/>
            </w:tcBorders>
            <w:shd w:val="clear" w:color="auto" w:fill="auto"/>
            <w:noWrap/>
            <w:vAlign w:val="bottom"/>
            <w:hideMark/>
          </w:tcPr>
          <w:p w14:paraId="32EB695A" w14:textId="77777777" w:rsidR="00DE4ED3" w:rsidRPr="00DE4ED3" w:rsidRDefault="00DE4ED3" w:rsidP="00DE4ED3">
            <w:pPr>
              <w:spacing w:after="0" w:line="240" w:lineRule="auto"/>
              <w:jc w:val="right"/>
              <w:rPr>
                <w:rFonts w:ascii="Calibri" w:eastAsia="Times New Roman" w:hAnsi="Calibri" w:cs="Calibri"/>
                <w:b/>
                <w:bCs/>
                <w:color w:val="000000"/>
                <w:lang w:eastAsia="en-GB"/>
              </w:rPr>
            </w:pPr>
            <w:r w:rsidRPr="00DE4ED3">
              <w:rPr>
                <w:rFonts w:ascii="Calibri" w:eastAsia="Times New Roman" w:hAnsi="Calibri" w:cs="Calibri"/>
                <w:b/>
                <w:bCs/>
                <w:color w:val="000000"/>
                <w:lang w:eastAsia="en-GB"/>
              </w:rPr>
              <w:t>-1,444.58</w:t>
            </w:r>
          </w:p>
        </w:tc>
        <w:tc>
          <w:tcPr>
            <w:tcW w:w="1600" w:type="dxa"/>
            <w:tcBorders>
              <w:top w:val="nil"/>
              <w:left w:val="nil"/>
              <w:bottom w:val="single" w:sz="4" w:space="0" w:color="8EA9DB"/>
              <w:right w:val="nil"/>
            </w:tcBorders>
            <w:shd w:val="clear" w:color="auto" w:fill="auto"/>
            <w:noWrap/>
            <w:vAlign w:val="bottom"/>
            <w:hideMark/>
          </w:tcPr>
          <w:p w14:paraId="0C3570AC" w14:textId="77777777" w:rsidR="00DE4ED3" w:rsidRPr="00DE4ED3" w:rsidRDefault="00DE4ED3" w:rsidP="00DE4ED3">
            <w:pPr>
              <w:spacing w:after="0" w:line="240" w:lineRule="auto"/>
              <w:jc w:val="right"/>
              <w:rPr>
                <w:rFonts w:ascii="Calibri" w:eastAsia="Times New Roman" w:hAnsi="Calibri" w:cs="Calibri"/>
                <w:b/>
                <w:bCs/>
                <w:color w:val="000000"/>
                <w:lang w:eastAsia="en-GB"/>
              </w:rPr>
            </w:pPr>
            <w:r w:rsidRPr="00DE4ED3">
              <w:rPr>
                <w:rFonts w:ascii="Calibri" w:eastAsia="Times New Roman" w:hAnsi="Calibri" w:cs="Calibri"/>
                <w:b/>
                <w:bCs/>
                <w:color w:val="000000"/>
                <w:lang w:eastAsia="en-GB"/>
              </w:rPr>
              <w:t>8,307.05</w:t>
            </w:r>
          </w:p>
        </w:tc>
      </w:tr>
      <w:tr w:rsidR="00DE4ED3" w:rsidRPr="00DE4ED3" w14:paraId="78EBE4F9" w14:textId="77777777" w:rsidTr="00DE4ED3">
        <w:trPr>
          <w:trHeight w:val="300"/>
        </w:trPr>
        <w:tc>
          <w:tcPr>
            <w:tcW w:w="2340" w:type="dxa"/>
            <w:tcBorders>
              <w:top w:val="nil"/>
              <w:left w:val="nil"/>
              <w:bottom w:val="nil"/>
              <w:right w:val="nil"/>
            </w:tcBorders>
            <w:shd w:val="clear" w:color="auto" w:fill="auto"/>
            <w:noWrap/>
            <w:vAlign w:val="bottom"/>
            <w:hideMark/>
          </w:tcPr>
          <w:p w14:paraId="4A5BB64B" w14:textId="77777777" w:rsidR="00DE4ED3" w:rsidRPr="00DE4ED3" w:rsidRDefault="00DE4ED3" w:rsidP="00DE4ED3">
            <w:pPr>
              <w:spacing w:after="0" w:line="240" w:lineRule="auto"/>
              <w:ind w:firstLineChars="100" w:firstLine="220"/>
              <w:rPr>
                <w:rFonts w:ascii="Calibri" w:eastAsia="Times New Roman" w:hAnsi="Calibri" w:cs="Calibri"/>
                <w:color w:val="000000"/>
                <w:lang w:eastAsia="en-GB"/>
              </w:rPr>
            </w:pPr>
            <w:r w:rsidRPr="00DE4ED3">
              <w:rPr>
                <w:rFonts w:ascii="Calibri" w:eastAsia="Times New Roman" w:hAnsi="Calibri" w:cs="Calibri"/>
                <w:color w:val="000000"/>
                <w:lang w:eastAsia="en-GB"/>
              </w:rPr>
              <w:t>Furniture</w:t>
            </w:r>
          </w:p>
        </w:tc>
        <w:tc>
          <w:tcPr>
            <w:tcW w:w="1720" w:type="dxa"/>
            <w:tcBorders>
              <w:top w:val="nil"/>
              <w:left w:val="nil"/>
              <w:bottom w:val="nil"/>
              <w:right w:val="nil"/>
            </w:tcBorders>
            <w:shd w:val="clear" w:color="auto" w:fill="auto"/>
            <w:noWrap/>
            <w:vAlign w:val="bottom"/>
            <w:hideMark/>
          </w:tcPr>
          <w:p w14:paraId="3B6D3FE0"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-657.42</w:t>
            </w:r>
          </w:p>
        </w:tc>
        <w:tc>
          <w:tcPr>
            <w:tcW w:w="1060" w:type="dxa"/>
            <w:tcBorders>
              <w:top w:val="nil"/>
              <w:left w:val="nil"/>
              <w:bottom w:val="nil"/>
              <w:right w:val="nil"/>
            </w:tcBorders>
            <w:shd w:val="clear" w:color="auto" w:fill="auto"/>
            <w:noWrap/>
            <w:vAlign w:val="bottom"/>
            <w:hideMark/>
          </w:tcPr>
          <w:p w14:paraId="69384C0A"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262.03</w:t>
            </w:r>
          </w:p>
        </w:tc>
        <w:tc>
          <w:tcPr>
            <w:tcW w:w="1060" w:type="dxa"/>
            <w:tcBorders>
              <w:top w:val="nil"/>
              <w:left w:val="nil"/>
              <w:bottom w:val="nil"/>
              <w:right w:val="nil"/>
            </w:tcBorders>
            <w:shd w:val="clear" w:color="auto" w:fill="auto"/>
            <w:noWrap/>
            <w:vAlign w:val="bottom"/>
            <w:hideMark/>
          </w:tcPr>
          <w:p w14:paraId="2FCA0967"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5,453.18</w:t>
            </w:r>
          </w:p>
        </w:tc>
        <w:tc>
          <w:tcPr>
            <w:tcW w:w="1060" w:type="dxa"/>
            <w:tcBorders>
              <w:top w:val="nil"/>
              <w:left w:val="nil"/>
              <w:bottom w:val="nil"/>
              <w:right w:val="nil"/>
            </w:tcBorders>
            <w:shd w:val="clear" w:color="auto" w:fill="auto"/>
            <w:noWrap/>
            <w:vAlign w:val="bottom"/>
            <w:hideMark/>
          </w:tcPr>
          <w:p w14:paraId="74D7923A" w14:textId="77777777" w:rsidR="00DE4ED3" w:rsidRPr="00DE4ED3" w:rsidRDefault="00DE4ED3" w:rsidP="00DE4ED3">
            <w:pPr>
              <w:spacing w:after="0" w:line="240" w:lineRule="auto"/>
              <w:jc w:val="right"/>
              <w:rPr>
                <w:rFonts w:ascii="Calibri" w:eastAsia="Times New Roman" w:hAnsi="Calibri" w:cs="Calibri"/>
                <w:color w:val="000000"/>
                <w:lang w:eastAsia="en-GB"/>
              </w:rPr>
            </w:pPr>
          </w:p>
        </w:tc>
        <w:tc>
          <w:tcPr>
            <w:tcW w:w="1600" w:type="dxa"/>
            <w:tcBorders>
              <w:top w:val="nil"/>
              <w:left w:val="nil"/>
              <w:bottom w:val="nil"/>
              <w:right w:val="nil"/>
            </w:tcBorders>
            <w:shd w:val="clear" w:color="auto" w:fill="auto"/>
            <w:noWrap/>
            <w:vAlign w:val="bottom"/>
            <w:hideMark/>
          </w:tcPr>
          <w:p w14:paraId="0D11A4CC"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5,057.79</w:t>
            </w:r>
          </w:p>
        </w:tc>
      </w:tr>
      <w:tr w:rsidR="00DE4ED3" w:rsidRPr="00DE4ED3" w14:paraId="008982D7" w14:textId="77777777" w:rsidTr="00DE4ED3">
        <w:trPr>
          <w:trHeight w:val="300"/>
        </w:trPr>
        <w:tc>
          <w:tcPr>
            <w:tcW w:w="2340" w:type="dxa"/>
            <w:tcBorders>
              <w:top w:val="nil"/>
              <w:left w:val="nil"/>
              <w:bottom w:val="nil"/>
              <w:right w:val="nil"/>
            </w:tcBorders>
            <w:shd w:val="clear" w:color="auto" w:fill="auto"/>
            <w:noWrap/>
            <w:vAlign w:val="bottom"/>
            <w:hideMark/>
          </w:tcPr>
          <w:p w14:paraId="0CBC0D83" w14:textId="77777777" w:rsidR="00DE4ED3" w:rsidRPr="00DE4ED3" w:rsidRDefault="00DE4ED3" w:rsidP="00DE4ED3">
            <w:pPr>
              <w:spacing w:after="0" w:line="240" w:lineRule="auto"/>
              <w:ind w:firstLineChars="100" w:firstLine="220"/>
              <w:rPr>
                <w:rFonts w:ascii="Calibri" w:eastAsia="Times New Roman" w:hAnsi="Calibri" w:cs="Calibri"/>
                <w:color w:val="000000"/>
                <w:lang w:eastAsia="en-GB"/>
              </w:rPr>
            </w:pPr>
            <w:r w:rsidRPr="00DE4ED3">
              <w:rPr>
                <w:rFonts w:ascii="Calibri" w:eastAsia="Times New Roman" w:hAnsi="Calibri" w:cs="Calibri"/>
                <w:color w:val="000000"/>
                <w:lang w:eastAsia="en-GB"/>
              </w:rPr>
              <w:t>Office Supplies</w:t>
            </w:r>
          </w:p>
        </w:tc>
        <w:tc>
          <w:tcPr>
            <w:tcW w:w="1720" w:type="dxa"/>
            <w:tcBorders>
              <w:top w:val="nil"/>
              <w:left w:val="nil"/>
              <w:bottom w:val="nil"/>
              <w:right w:val="nil"/>
            </w:tcBorders>
            <w:shd w:val="clear" w:color="auto" w:fill="auto"/>
            <w:noWrap/>
            <w:vAlign w:val="bottom"/>
            <w:hideMark/>
          </w:tcPr>
          <w:p w14:paraId="255F012E"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475.91</w:t>
            </w:r>
          </w:p>
        </w:tc>
        <w:tc>
          <w:tcPr>
            <w:tcW w:w="1060" w:type="dxa"/>
            <w:tcBorders>
              <w:top w:val="nil"/>
              <w:left w:val="nil"/>
              <w:bottom w:val="nil"/>
              <w:right w:val="nil"/>
            </w:tcBorders>
            <w:shd w:val="clear" w:color="auto" w:fill="auto"/>
            <w:noWrap/>
            <w:vAlign w:val="bottom"/>
            <w:hideMark/>
          </w:tcPr>
          <w:p w14:paraId="48BD0A17"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1,309.74</w:t>
            </w:r>
          </w:p>
        </w:tc>
        <w:tc>
          <w:tcPr>
            <w:tcW w:w="1060" w:type="dxa"/>
            <w:tcBorders>
              <w:top w:val="nil"/>
              <w:left w:val="nil"/>
              <w:bottom w:val="nil"/>
              <w:right w:val="nil"/>
            </w:tcBorders>
            <w:shd w:val="clear" w:color="auto" w:fill="auto"/>
            <w:noWrap/>
            <w:vAlign w:val="bottom"/>
            <w:hideMark/>
          </w:tcPr>
          <w:p w14:paraId="17390008"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-969.45</w:t>
            </w:r>
          </w:p>
        </w:tc>
        <w:tc>
          <w:tcPr>
            <w:tcW w:w="1060" w:type="dxa"/>
            <w:tcBorders>
              <w:top w:val="nil"/>
              <w:left w:val="nil"/>
              <w:bottom w:val="nil"/>
              <w:right w:val="nil"/>
            </w:tcBorders>
            <w:shd w:val="clear" w:color="auto" w:fill="auto"/>
            <w:noWrap/>
            <w:vAlign w:val="bottom"/>
            <w:hideMark/>
          </w:tcPr>
          <w:p w14:paraId="00C2E70F"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501.77</w:t>
            </w:r>
          </w:p>
        </w:tc>
        <w:tc>
          <w:tcPr>
            <w:tcW w:w="1600" w:type="dxa"/>
            <w:tcBorders>
              <w:top w:val="nil"/>
              <w:left w:val="nil"/>
              <w:bottom w:val="nil"/>
              <w:right w:val="nil"/>
            </w:tcBorders>
            <w:shd w:val="clear" w:color="auto" w:fill="auto"/>
            <w:noWrap/>
            <w:vAlign w:val="bottom"/>
            <w:hideMark/>
          </w:tcPr>
          <w:p w14:paraId="5026EE1C"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1,317.97</w:t>
            </w:r>
          </w:p>
        </w:tc>
      </w:tr>
      <w:tr w:rsidR="00DE4ED3" w:rsidRPr="00DE4ED3" w14:paraId="100AC20C" w14:textId="77777777" w:rsidTr="00DE4ED3">
        <w:trPr>
          <w:trHeight w:val="300"/>
        </w:trPr>
        <w:tc>
          <w:tcPr>
            <w:tcW w:w="2340" w:type="dxa"/>
            <w:tcBorders>
              <w:top w:val="nil"/>
              <w:left w:val="nil"/>
              <w:bottom w:val="nil"/>
              <w:right w:val="nil"/>
            </w:tcBorders>
            <w:shd w:val="clear" w:color="auto" w:fill="auto"/>
            <w:noWrap/>
            <w:vAlign w:val="bottom"/>
            <w:hideMark/>
          </w:tcPr>
          <w:p w14:paraId="366D28CE" w14:textId="77777777" w:rsidR="00DE4ED3" w:rsidRPr="00DE4ED3" w:rsidRDefault="00DE4ED3" w:rsidP="00DE4ED3">
            <w:pPr>
              <w:spacing w:after="0" w:line="240" w:lineRule="auto"/>
              <w:ind w:firstLineChars="100" w:firstLine="220"/>
              <w:rPr>
                <w:rFonts w:ascii="Calibri" w:eastAsia="Times New Roman" w:hAnsi="Calibri" w:cs="Calibri"/>
                <w:color w:val="000000"/>
                <w:lang w:eastAsia="en-GB"/>
              </w:rPr>
            </w:pPr>
            <w:r w:rsidRPr="00DE4ED3">
              <w:rPr>
                <w:rFonts w:ascii="Calibri" w:eastAsia="Times New Roman" w:hAnsi="Calibri" w:cs="Calibri"/>
                <w:color w:val="000000"/>
                <w:lang w:eastAsia="en-GB"/>
              </w:rPr>
              <w:t>Technology</w:t>
            </w:r>
          </w:p>
        </w:tc>
        <w:tc>
          <w:tcPr>
            <w:tcW w:w="1720" w:type="dxa"/>
            <w:tcBorders>
              <w:top w:val="nil"/>
              <w:left w:val="nil"/>
              <w:bottom w:val="nil"/>
              <w:right w:val="nil"/>
            </w:tcBorders>
            <w:shd w:val="clear" w:color="auto" w:fill="auto"/>
            <w:noWrap/>
            <w:vAlign w:val="bottom"/>
            <w:hideMark/>
          </w:tcPr>
          <w:p w14:paraId="14C3313E"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4,691.86</w:t>
            </w:r>
          </w:p>
        </w:tc>
        <w:tc>
          <w:tcPr>
            <w:tcW w:w="1060" w:type="dxa"/>
            <w:tcBorders>
              <w:top w:val="nil"/>
              <w:left w:val="nil"/>
              <w:bottom w:val="nil"/>
              <w:right w:val="nil"/>
            </w:tcBorders>
            <w:shd w:val="clear" w:color="auto" w:fill="auto"/>
            <w:noWrap/>
            <w:vAlign w:val="bottom"/>
            <w:hideMark/>
          </w:tcPr>
          <w:p w14:paraId="1F44E4A1"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44.51</w:t>
            </w:r>
          </w:p>
        </w:tc>
        <w:tc>
          <w:tcPr>
            <w:tcW w:w="1060" w:type="dxa"/>
            <w:tcBorders>
              <w:top w:val="nil"/>
              <w:left w:val="nil"/>
              <w:bottom w:val="nil"/>
              <w:right w:val="nil"/>
            </w:tcBorders>
            <w:shd w:val="clear" w:color="auto" w:fill="auto"/>
            <w:noWrap/>
            <w:vAlign w:val="bottom"/>
            <w:hideMark/>
          </w:tcPr>
          <w:p w14:paraId="3103A472"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-858.73</w:t>
            </w:r>
          </w:p>
        </w:tc>
        <w:tc>
          <w:tcPr>
            <w:tcW w:w="1060" w:type="dxa"/>
            <w:tcBorders>
              <w:top w:val="nil"/>
              <w:left w:val="nil"/>
              <w:bottom w:val="nil"/>
              <w:right w:val="nil"/>
            </w:tcBorders>
            <w:shd w:val="clear" w:color="auto" w:fill="auto"/>
            <w:noWrap/>
            <w:vAlign w:val="bottom"/>
            <w:hideMark/>
          </w:tcPr>
          <w:p w14:paraId="73C8667A"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-1,946.35</w:t>
            </w:r>
          </w:p>
        </w:tc>
        <w:tc>
          <w:tcPr>
            <w:tcW w:w="1600" w:type="dxa"/>
            <w:tcBorders>
              <w:top w:val="nil"/>
              <w:left w:val="nil"/>
              <w:bottom w:val="nil"/>
              <w:right w:val="nil"/>
            </w:tcBorders>
            <w:shd w:val="clear" w:color="auto" w:fill="auto"/>
            <w:noWrap/>
            <w:vAlign w:val="bottom"/>
            <w:hideMark/>
          </w:tcPr>
          <w:p w14:paraId="6A1057F2"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1,931.29</w:t>
            </w:r>
          </w:p>
        </w:tc>
      </w:tr>
      <w:tr w:rsidR="00DE4ED3" w:rsidRPr="00DE4ED3" w14:paraId="0D331099" w14:textId="77777777" w:rsidTr="00DE4ED3">
        <w:trPr>
          <w:trHeight w:val="300"/>
        </w:trPr>
        <w:tc>
          <w:tcPr>
            <w:tcW w:w="2340" w:type="dxa"/>
            <w:tcBorders>
              <w:top w:val="nil"/>
              <w:left w:val="nil"/>
              <w:bottom w:val="single" w:sz="4" w:space="0" w:color="8EA9DB"/>
              <w:right w:val="nil"/>
            </w:tcBorders>
            <w:shd w:val="clear" w:color="auto" w:fill="auto"/>
            <w:noWrap/>
            <w:vAlign w:val="bottom"/>
            <w:hideMark/>
          </w:tcPr>
          <w:p w14:paraId="07C305C1" w14:textId="77777777" w:rsidR="00DE4ED3" w:rsidRPr="00DE4ED3" w:rsidRDefault="00DE4ED3" w:rsidP="00DE4ED3">
            <w:pPr>
              <w:spacing w:after="0" w:line="240" w:lineRule="auto"/>
              <w:rPr>
                <w:rFonts w:ascii="Calibri" w:eastAsia="Times New Roman" w:hAnsi="Calibri" w:cs="Calibri"/>
                <w:b/>
                <w:bCs/>
                <w:color w:val="000000"/>
                <w:lang w:eastAsia="en-GB"/>
              </w:rPr>
            </w:pPr>
            <w:r w:rsidRPr="00DE4ED3">
              <w:rPr>
                <w:rFonts w:ascii="Calibri" w:eastAsia="Times New Roman" w:hAnsi="Calibri" w:cs="Calibri"/>
                <w:b/>
                <w:bCs/>
                <w:color w:val="000000"/>
                <w:lang w:eastAsia="en-GB"/>
              </w:rPr>
              <w:t>Ontario</w:t>
            </w:r>
          </w:p>
        </w:tc>
        <w:tc>
          <w:tcPr>
            <w:tcW w:w="1720" w:type="dxa"/>
            <w:tcBorders>
              <w:top w:val="nil"/>
              <w:left w:val="nil"/>
              <w:bottom w:val="single" w:sz="4" w:space="0" w:color="8EA9DB"/>
              <w:right w:val="nil"/>
            </w:tcBorders>
            <w:shd w:val="clear" w:color="auto" w:fill="auto"/>
            <w:noWrap/>
            <w:vAlign w:val="bottom"/>
            <w:hideMark/>
          </w:tcPr>
          <w:p w14:paraId="5FC063D9" w14:textId="77777777" w:rsidR="00DE4ED3" w:rsidRPr="00DE4ED3" w:rsidRDefault="00DE4ED3" w:rsidP="00DE4ED3">
            <w:pPr>
              <w:spacing w:after="0" w:line="240" w:lineRule="auto"/>
              <w:jc w:val="right"/>
              <w:rPr>
                <w:rFonts w:ascii="Calibri" w:eastAsia="Times New Roman" w:hAnsi="Calibri" w:cs="Calibri"/>
                <w:b/>
                <w:bCs/>
                <w:color w:val="000000"/>
                <w:lang w:eastAsia="en-GB"/>
              </w:rPr>
            </w:pPr>
            <w:r w:rsidRPr="00DE4ED3">
              <w:rPr>
                <w:rFonts w:ascii="Calibri" w:eastAsia="Times New Roman" w:hAnsi="Calibri" w:cs="Calibri"/>
                <w:b/>
                <w:bCs/>
                <w:color w:val="000000"/>
                <w:lang w:eastAsia="en-GB"/>
              </w:rPr>
              <w:t>140,766.88</w:t>
            </w:r>
          </w:p>
        </w:tc>
        <w:tc>
          <w:tcPr>
            <w:tcW w:w="1060" w:type="dxa"/>
            <w:tcBorders>
              <w:top w:val="nil"/>
              <w:left w:val="nil"/>
              <w:bottom w:val="single" w:sz="4" w:space="0" w:color="8EA9DB"/>
              <w:right w:val="nil"/>
            </w:tcBorders>
            <w:shd w:val="clear" w:color="auto" w:fill="auto"/>
            <w:noWrap/>
            <w:vAlign w:val="bottom"/>
            <w:hideMark/>
          </w:tcPr>
          <w:p w14:paraId="72C37883" w14:textId="77777777" w:rsidR="00DE4ED3" w:rsidRPr="00DE4ED3" w:rsidRDefault="00DE4ED3" w:rsidP="00DE4ED3">
            <w:pPr>
              <w:spacing w:after="0" w:line="240" w:lineRule="auto"/>
              <w:jc w:val="right"/>
              <w:rPr>
                <w:rFonts w:ascii="Calibri" w:eastAsia="Times New Roman" w:hAnsi="Calibri" w:cs="Calibri"/>
                <w:b/>
                <w:bCs/>
                <w:color w:val="000000"/>
                <w:lang w:eastAsia="en-GB"/>
              </w:rPr>
            </w:pPr>
            <w:r w:rsidRPr="00DE4ED3">
              <w:rPr>
                <w:rFonts w:ascii="Calibri" w:eastAsia="Times New Roman" w:hAnsi="Calibri" w:cs="Calibri"/>
                <w:b/>
                <w:bCs/>
                <w:color w:val="000000"/>
                <w:lang w:eastAsia="en-GB"/>
              </w:rPr>
              <w:t>121,434.93</w:t>
            </w:r>
          </w:p>
        </w:tc>
        <w:tc>
          <w:tcPr>
            <w:tcW w:w="1060" w:type="dxa"/>
            <w:tcBorders>
              <w:top w:val="nil"/>
              <w:left w:val="nil"/>
              <w:bottom w:val="single" w:sz="4" w:space="0" w:color="8EA9DB"/>
              <w:right w:val="nil"/>
            </w:tcBorders>
            <w:shd w:val="clear" w:color="auto" w:fill="auto"/>
            <w:noWrap/>
            <w:vAlign w:val="bottom"/>
            <w:hideMark/>
          </w:tcPr>
          <w:p w14:paraId="4FF31D05" w14:textId="77777777" w:rsidR="00DE4ED3" w:rsidRPr="00DE4ED3" w:rsidRDefault="00DE4ED3" w:rsidP="00DE4ED3">
            <w:pPr>
              <w:spacing w:after="0" w:line="240" w:lineRule="auto"/>
              <w:jc w:val="right"/>
              <w:rPr>
                <w:rFonts w:ascii="Calibri" w:eastAsia="Times New Roman" w:hAnsi="Calibri" w:cs="Calibri"/>
                <w:b/>
                <w:bCs/>
                <w:color w:val="000000"/>
                <w:lang w:eastAsia="en-GB"/>
              </w:rPr>
            </w:pPr>
            <w:r w:rsidRPr="00DE4ED3">
              <w:rPr>
                <w:rFonts w:ascii="Calibri" w:eastAsia="Times New Roman" w:hAnsi="Calibri" w:cs="Calibri"/>
                <w:b/>
                <w:bCs/>
                <w:color w:val="000000"/>
                <w:lang w:eastAsia="en-GB"/>
              </w:rPr>
              <w:t>81,471.40</w:t>
            </w:r>
          </w:p>
        </w:tc>
        <w:tc>
          <w:tcPr>
            <w:tcW w:w="1060" w:type="dxa"/>
            <w:tcBorders>
              <w:top w:val="nil"/>
              <w:left w:val="nil"/>
              <w:bottom w:val="single" w:sz="4" w:space="0" w:color="8EA9DB"/>
              <w:right w:val="nil"/>
            </w:tcBorders>
            <w:shd w:val="clear" w:color="auto" w:fill="auto"/>
            <w:noWrap/>
            <w:vAlign w:val="bottom"/>
            <w:hideMark/>
          </w:tcPr>
          <w:p w14:paraId="3CAD2428" w14:textId="77777777" w:rsidR="00DE4ED3" w:rsidRPr="00DE4ED3" w:rsidRDefault="00DE4ED3" w:rsidP="00DE4ED3">
            <w:pPr>
              <w:spacing w:after="0" w:line="240" w:lineRule="auto"/>
              <w:jc w:val="right"/>
              <w:rPr>
                <w:rFonts w:ascii="Calibri" w:eastAsia="Times New Roman" w:hAnsi="Calibri" w:cs="Calibri"/>
                <w:b/>
                <w:bCs/>
                <w:color w:val="000000"/>
                <w:lang w:eastAsia="en-GB"/>
              </w:rPr>
            </w:pPr>
            <w:r w:rsidRPr="00DE4ED3">
              <w:rPr>
                <w:rFonts w:ascii="Calibri" w:eastAsia="Times New Roman" w:hAnsi="Calibri" w:cs="Calibri"/>
                <w:b/>
                <w:bCs/>
                <w:color w:val="000000"/>
                <w:lang w:eastAsia="en-GB"/>
              </w:rPr>
              <w:t>95,541.36</w:t>
            </w:r>
          </w:p>
        </w:tc>
        <w:tc>
          <w:tcPr>
            <w:tcW w:w="1600" w:type="dxa"/>
            <w:tcBorders>
              <w:top w:val="nil"/>
              <w:left w:val="nil"/>
              <w:bottom w:val="single" w:sz="4" w:space="0" w:color="8EA9DB"/>
              <w:right w:val="nil"/>
            </w:tcBorders>
            <w:shd w:val="clear" w:color="auto" w:fill="auto"/>
            <w:noWrap/>
            <w:vAlign w:val="bottom"/>
            <w:hideMark/>
          </w:tcPr>
          <w:p w14:paraId="5950D61E" w14:textId="77777777" w:rsidR="00DE4ED3" w:rsidRPr="00DE4ED3" w:rsidRDefault="00DE4ED3" w:rsidP="00DE4ED3">
            <w:pPr>
              <w:spacing w:after="0" w:line="240" w:lineRule="auto"/>
              <w:jc w:val="right"/>
              <w:rPr>
                <w:rFonts w:ascii="Calibri" w:eastAsia="Times New Roman" w:hAnsi="Calibri" w:cs="Calibri"/>
                <w:b/>
                <w:bCs/>
                <w:color w:val="000000"/>
                <w:lang w:eastAsia="en-GB"/>
              </w:rPr>
            </w:pPr>
            <w:r w:rsidRPr="00DE4ED3">
              <w:rPr>
                <w:rFonts w:ascii="Calibri" w:eastAsia="Times New Roman" w:hAnsi="Calibri" w:cs="Calibri"/>
                <w:b/>
                <w:bCs/>
                <w:color w:val="000000"/>
                <w:lang w:eastAsia="en-GB"/>
              </w:rPr>
              <w:t>439,214.57</w:t>
            </w:r>
          </w:p>
        </w:tc>
      </w:tr>
      <w:tr w:rsidR="00DE4ED3" w:rsidRPr="00DE4ED3" w14:paraId="5240D195" w14:textId="77777777" w:rsidTr="00DE4ED3">
        <w:trPr>
          <w:trHeight w:val="300"/>
        </w:trPr>
        <w:tc>
          <w:tcPr>
            <w:tcW w:w="2340" w:type="dxa"/>
            <w:tcBorders>
              <w:top w:val="nil"/>
              <w:left w:val="nil"/>
              <w:bottom w:val="nil"/>
              <w:right w:val="nil"/>
            </w:tcBorders>
            <w:shd w:val="clear" w:color="auto" w:fill="auto"/>
            <w:noWrap/>
            <w:vAlign w:val="bottom"/>
            <w:hideMark/>
          </w:tcPr>
          <w:p w14:paraId="7B106CEF" w14:textId="77777777" w:rsidR="00DE4ED3" w:rsidRPr="00DE4ED3" w:rsidRDefault="00DE4ED3" w:rsidP="00DE4ED3">
            <w:pPr>
              <w:spacing w:after="0" w:line="240" w:lineRule="auto"/>
              <w:ind w:firstLineChars="100" w:firstLine="220"/>
              <w:rPr>
                <w:rFonts w:ascii="Calibri" w:eastAsia="Times New Roman" w:hAnsi="Calibri" w:cs="Calibri"/>
                <w:color w:val="000000"/>
                <w:lang w:eastAsia="en-GB"/>
              </w:rPr>
            </w:pPr>
            <w:r w:rsidRPr="00DE4ED3">
              <w:rPr>
                <w:rFonts w:ascii="Calibri" w:eastAsia="Times New Roman" w:hAnsi="Calibri" w:cs="Calibri"/>
                <w:color w:val="000000"/>
                <w:lang w:eastAsia="en-GB"/>
              </w:rPr>
              <w:t>Furniture</w:t>
            </w:r>
          </w:p>
        </w:tc>
        <w:tc>
          <w:tcPr>
            <w:tcW w:w="1720" w:type="dxa"/>
            <w:tcBorders>
              <w:top w:val="nil"/>
              <w:left w:val="nil"/>
              <w:bottom w:val="nil"/>
              <w:right w:val="nil"/>
            </w:tcBorders>
            <w:shd w:val="clear" w:color="auto" w:fill="auto"/>
            <w:noWrap/>
            <w:vAlign w:val="bottom"/>
            <w:hideMark/>
          </w:tcPr>
          <w:p w14:paraId="4030053C"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9,236.19</w:t>
            </w:r>
          </w:p>
        </w:tc>
        <w:tc>
          <w:tcPr>
            <w:tcW w:w="1060" w:type="dxa"/>
            <w:tcBorders>
              <w:top w:val="nil"/>
              <w:left w:val="nil"/>
              <w:bottom w:val="nil"/>
              <w:right w:val="nil"/>
            </w:tcBorders>
            <w:shd w:val="clear" w:color="auto" w:fill="auto"/>
            <w:noWrap/>
            <w:vAlign w:val="bottom"/>
            <w:hideMark/>
          </w:tcPr>
          <w:p w14:paraId="0D45A4BE"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7,355.83</w:t>
            </w:r>
          </w:p>
        </w:tc>
        <w:tc>
          <w:tcPr>
            <w:tcW w:w="1060" w:type="dxa"/>
            <w:tcBorders>
              <w:top w:val="nil"/>
              <w:left w:val="nil"/>
              <w:bottom w:val="nil"/>
              <w:right w:val="nil"/>
            </w:tcBorders>
            <w:shd w:val="clear" w:color="auto" w:fill="auto"/>
            <w:noWrap/>
            <w:vAlign w:val="bottom"/>
            <w:hideMark/>
          </w:tcPr>
          <w:p w14:paraId="43CDCD9D"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1,258.32</w:t>
            </w:r>
          </w:p>
        </w:tc>
        <w:tc>
          <w:tcPr>
            <w:tcW w:w="1060" w:type="dxa"/>
            <w:tcBorders>
              <w:top w:val="nil"/>
              <w:left w:val="nil"/>
              <w:bottom w:val="nil"/>
              <w:right w:val="nil"/>
            </w:tcBorders>
            <w:shd w:val="clear" w:color="auto" w:fill="auto"/>
            <w:noWrap/>
            <w:vAlign w:val="bottom"/>
            <w:hideMark/>
          </w:tcPr>
          <w:p w14:paraId="4955C98A"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4,430.02</w:t>
            </w:r>
          </w:p>
        </w:tc>
        <w:tc>
          <w:tcPr>
            <w:tcW w:w="1600" w:type="dxa"/>
            <w:tcBorders>
              <w:top w:val="nil"/>
              <w:left w:val="nil"/>
              <w:bottom w:val="nil"/>
              <w:right w:val="nil"/>
            </w:tcBorders>
            <w:shd w:val="clear" w:color="auto" w:fill="auto"/>
            <w:noWrap/>
            <w:vAlign w:val="bottom"/>
            <w:hideMark/>
          </w:tcPr>
          <w:p w14:paraId="7B21943D"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22,280.36</w:t>
            </w:r>
          </w:p>
        </w:tc>
      </w:tr>
      <w:tr w:rsidR="00DE4ED3" w:rsidRPr="00DE4ED3" w14:paraId="0CF23771" w14:textId="77777777" w:rsidTr="00DE4ED3">
        <w:trPr>
          <w:trHeight w:val="300"/>
        </w:trPr>
        <w:tc>
          <w:tcPr>
            <w:tcW w:w="2340" w:type="dxa"/>
            <w:tcBorders>
              <w:top w:val="nil"/>
              <w:left w:val="nil"/>
              <w:bottom w:val="nil"/>
              <w:right w:val="nil"/>
            </w:tcBorders>
            <w:shd w:val="clear" w:color="auto" w:fill="auto"/>
            <w:noWrap/>
            <w:vAlign w:val="bottom"/>
            <w:hideMark/>
          </w:tcPr>
          <w:p w14:paraId="1BB530D9" w14:textId="77777777" w:rsidR="00DE4ED3" w:rsidRPr="00DE4ED3" w:rsidRDefault="00DE4ED3" w:rsidP="00DE4ED3">
            <w:pPr>
              <w:spacing w:after="0" w:line="240" w:lineRule="auto"/>
              <w:ind w:firstLineChars="100" w:firstLine="220"/>
              <w:rPr>
                <w:rFonts w:ascii="Calibri" w:eastAsia="Times New Roman" w:hAnsi="Calibri" w:cs="Calibri"/>
                <w:color w:val="000000"/>
                <w:lang w:eastAsia="en-GB"/>
              </w:rPr>
            </w:pPr>
            <w:r w:rsidRPr="00DE4ED3">
              <w:rPr>
                <w:rFonts w:ascii="Calibri" w:eastAsia="Times New Roman" w:hAnsi="Calibri" w:cs="Calibri"/>
                <w:color w:val="000000"/>
                <w:lang w:eastAsia="en-GB"/>
              </w:rPr>
              <w:t>Office Supplies</w:t>
            </w:r>
          </w:p>
        </w:tc>
        <w:tc>
          <w:tcPr>
            <w:tcW w:w="1720" w:type="dxa"/>
            <w:tcBorders>
              <w:top w:val="nil"/>
              <w:left w:val="nil"/>
              <w:bottom w:val="nil"/>
              <w:right w:val="nil"/>
            </w:tcBorders>
            <w:shd w:val="clear" w:color="auto" w:fill="auto"/>
            <w:noWrap/>
            <w:vAlign w:val="bottom"/>
            <w:hideMark/>
          </w:tcPr>
          <w:p w14:paraId="111FC801"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75,131.02</w:t>
            </w:r>
          </w:p>
        </w:tc>
        <w:tc>
          <w:tcPr>
            <w:tcW w:w="1060" w:type="dxa"/>
            <w:tcBorders>
              <w:top w:val="nil"/>
              <w:left w:val="nil"/>
              <w:bottom w:val="nil"/>
              <w:right w:val="nil"/>
            </w:tcBorders>
            <w:shd w:val="clear" w:color="auto" w:fill="auto"/>
            <w:noWrap/>
            <w:vAlign w:val="bottom"/>
            <w:hideMark/>
          </w:tcPr>
          <w:p w14:paraId="0B4899AB"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43,463.58</w:t>
            </w:r>
          </w:p>
        </w:tc>
        <w:tc>
          <w:tcPr>
            <w:tcW w:w="1060" w:type="dxa"/>
            <w:tcBorders>
              <w:top w:val="nil"/>
              <w:left w:val="nil"/>
              <w:bottom w:val="nil"/>
              <w:right w:val="nil"/>
            </w:tcBorders>
            <w:shd w:val="clear" w:color="auto" w:fill="auto"/>
            <w:noWrap/>
            <w:vAlign w:val="bottom"/>
            <w:hideMark/>
          </w:tcPr>
          <w:p w14:paraId="7B3BFDA6"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29,259.93</w:t>
            </w:r>
          </w:p>
        </w:tc>
        <w:tc>
          <w:tcPr>
            <w:tcW w:w="1060" w:type="dxa"/>
            <w:tcBorders>
              <w:top w:val="nil"/>
              <w:left w:val="nil"/>
              <w:bottom w:val="nil"/>
              <w:right w:val="nil"/>
            </w:tcBorders>
            <w:shd w:val="clear" w:color="auto" w:fill="auto"/>
            <w:noWrap/>
            <w:vAlign w:val="bottom"/>
            <w:hideMark/>
          </w:tcPr>
          <w:p w14:paraId="477EC2EA"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41,034.32</w:t>
            </w:r>
          </w:p>
        </w:tc>
        <w:tc>
          <w:tcPr>
            <w:tcW w:w="1600" w:type="dxa"/>
            <w:tcBorders>
              <w:top w:val="nil"/>
              <w:left w:val="nil"/>
              <w:bottom w:val="nil"/>
              <w:right w:val="nil"/>
            </w:tcBorders>
            <w:shd w:val="clear" w:color="auto" w:fill="auto"/>
            <w:noWrap/>
            <w:vAlign w:val="bottom"/>
            <w:hideMark/>
          </w:tcPr>
          <w:p w14:paraId="65085D5A"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188,888.85</w:t>
            </w:r>
          </w:p>
        </w:tc>
      </w:tr>
      <w:tr w:rsidR="00DE4ED3" w:rsidRPr="00DE4ED3" w14:paraId="5F9364FC" w14:textId="77777777" w:rsidTr="00DE4ED3">
        <w:trPr>
          <w:trHeight w:val="300"/>
        </w:trPr>
        <w:tc>
          <w:tcPr>
            <w:tcW w:w="2340" w:type="dxa"/>
            <w:tcBorders>
              <w:top w:val="nil"/>
              <w:left w:val="nil"/>
              <w:bottom w:val="nil"/>
              <w:right w:val="nil"/>
            </w:tcBorders>
            <w:shd w:val="clear" w:color="auto" w:fill="auto"/>
            <w:noWrap/>
            <w:vAlign w:val="bottom"/>
            <w:hideMark/>
          </w:tcPr>
          <w:p w14:paraId="43459330" w14:textId="77777777" w:rsidR="00DE4ED3" w:rsidRPr="00DE4ED3" w:rsidRDefault="00DE4ED3" w:rsidP="00DE4ED3">
            <w:pPr>
              <w:spacing w:after="0" w:line="240" w:lineRule="auto"/>
              <w:ind w:firstLineChars="100" w:firstLine="220"/>
              <w:rPr>
                <w:rFonts w:ascii="Calibri" w:eastAsia="Times New Roman" w:hAnsi="Calibri" w:cs="Calibri"/>
                <w:color w:val="000000"/>
                <w:lang w:eastAsia="en-GB"/>
              </w:rPr>
            </w:pPr>
            <w:r w:rsidRPr="00DE4ED3">
              <w:rPr>
                <w:rFonts w:ascii="Calibri" w:eastAsia="Times New Roman" w:hAnsi="Calibri" w:cs="Calibri"/>
                <w:color w:val="000000"/>
                <w:lang w:eastAsia="en-GB"/>
              </w:rPr>
              <w:t>Technology</w:t>
            </w:r>
          </w:p>
        </w:tc>
        <w:tc>
          <w:tcPr>
            <w:tcW w:w="1720" w:type="dxa"/>
            <w:tcBorders>
              <w:top w:val="nil"/>
              <w:left w:val="nil"/>
              <w:bottom w:val="nil"/>
              <w:right w:val="nil"/>
            </w:tcBorders>
            <w:shd w:val="clear" w:color="auto" w:fill="auto"/>
            <w:noWrap/>
            <w:vAlign w:val="bottom"/>
            <w:hideMark/>
          </w:tcPr>
          <w:p w14:paraId="5F2C678F"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56,399.67</w:t>
            </w:r>
          </w:p>
        </w:tc>
        <w:tc>
          <w:tcPr>
            <w:tcW w:w="1060" w:type="dxa"/>
            <w:tcBorders>
              <w:top w:val="nil"/>
              <w:left w:val="nil"/>
              <w:bottom w:val="nil"/>
              <w:right w:val="nil"/>
            </w:tcBorders>
            <w:shd w:val="clear" w:color="auto" w:fill="auto"/>
            <w:noWrap/>
            <w:vAlign w:val="bottom"/>
            <w:hideMark/>
          </w:tcPr>
          <w:p w14:paraId="458DD1F5"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70,615.52</w:t>
            </w:r>
          </w:p>
        </w:tc>
        <w:tc>
          <w:tcPr>
            <w:tcW w:w="1060" w:type="dxa"/>
            <w:tcBorders>
              <w:top w:val="nil"/>
              <w:left w:val="nil"/>
              <w:bottom w:val="nil"/>
              <w:right w:val="nil"/>
            </w:tcBorders>
            <w:shd w:val="clear" w:color="auto" w:fill="auto"/>
            <w:noWrap/>
            <w:vAlign w:val="bottom"/>
            <w:hideMark/>
          </w:tcPr>
          <w:p w14:paraId="6CBC8B41"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50,953.15</w:t>
            </w:r>
          </w:p>
        </w:tc>
        <w:tc>
          <w:tcPr>
            <w:tcW w:w="1060" w:type="dxa"/>
            <w:tcBorders>
              <w:top w:val="nil"/>
              <w:left w:val="nil"/>
              <w:bottom w:val="nil"/>
              <w:right w:val="nil"/>
            </w:tcBorders>
            <w:shd w:val="clear" w:color="auto" w:fill="auto"/>
            <w:noWrap/>
            <w:vAlign w:val="bottom"/>
            <w:hideMark/>
          </w:tcPr>
          <w:p w14:paraId="183721FE"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50,077.02</w:t>
            </w:r>
          </w:p>
        </w:tc>
        <w:tc>
          <w:tcPr>
            <w:tcW w:w="1600" w:type="dxa"/>
            <w:tcBorders>
              <w:top w:val="nil"/>
              <w:left w:val="nil"/>
              <w:bottom w:val="nil"/>
              <w:right w:val="nil"/>
            </w:tcBorders>
            <w:shd w:val="clear" w:color="auto" w:fill="auto"/>
            <w:noWrap/>
            <w:vAlign w:val="bottom"/>
            <w:hideMark/>
          </w:tcPr>
          <w:p w14:paraId="161FDDF9"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228,045.36</w:t>
            </w:r>
          </w:p>
        </w:tc>
      </w:tr>
      <w:tr w:rsidR="00DE4ED3" w:rsidRPr="00DE4ED3" w14:paraId="06376289" w14:textId="77777777" w:rsidTr="00DE4ED3">
        <w:trPr>
          <w:trHeight w:val="300"/>
        </w:trPr>
        <w:tc>
          <w:tcPr>
            <w:tcW w:w="2340" w:type="dxa"/>
            <w:tcBorders>
              <w:top w:val="nil"/>
              <w:left w:val="nil"/>
              <w:bottom w:val="single" w:sz="4" w:space="0" w:color="8EA9DB"/>
              <w:right w:val="nil"/>
            </w:tcBorders>
            <w:shd w:val="clear" w:color="auto" w:fill="auto"/>
            <w:noWrap/>
            <w:vAlign w:val="bottom"/>
            <w:hideMark/>
          </w:tcPr>
          <w:p w14:paraId="3495F4FC" w14:textId="77777777" w:rsidR="00DE4ED3" w:rsidRPr="00DE4ED3" w:rsidRDefault="00DE4ED3" w:rsidP="00DE4ED3">
            <w:pPr>
              <w:spacing w:after="0" w:line="240" w:lineRule="auto"/>
              <w:rPr>
                <w:rFonts w:ascii="Calibri" w:eastAsia="Times New Roman" w:hAnsi="Calibri" w:cs="Calibri"/>
                <w:b/>
                <w:bCs/>
                <w:color w:val="000000"/>
                <w:lang w:eastAsia="en-GB"/>
              </w:rPr>
            </w:pPr>
            <w:proofErr w:type="spellStart"/>
            <w:r w:rsidRPr="00DE4ED3">
              <w:rPr>
                <w:rFonts w:ascii="Calibri" w:eastAsia="Times New Roman" w:hAnsi="Calibri" w:cs="Calibri"/>
                <w:b/>
                <w:bCs/>
                <w:color w:val="000000"/>
                <w:lang w:eastAsia="en-GB"/>
              </w:rPr>
              <w:t>Prarie</w:t>
            </w:r>
            <w:proofErr w:type="spellEnd"/>
          </w:p>
        </w:tc>
        <w:tc>
          <w:tcPr>
            <w:tcW w:w="1720" w:type="dxa"/>
            <w:tcBorders>
              <w:top w:val="nil"/>
              <w:left w:val="nil"/>
              <w:bottom w:val="single" w:sz="4" w:space="0" w:color="8EA9DB"/>
              <w:right w:val="nil"/>
            </w:tcBorders>
            <w:shd w:val="clear" w:color="auto" w:fill="auto"/>
            <w:noWrap/>
            <w:vAlign w:val="bottom"/>
            <w:hideMark/>
          </w:tcPr>
          <w:p w14:paraId="77E42E6D" w14:textId="77777777" w:rsidR="00DE4ED3" w:rsidRPr="00DE4ED3" w:rsidRDefault="00DE4ED3" w:rsidP="00DE4ED3">
            <w:pPr>
              <w:spacing w:after="0" w:line="240" w:lineRule="auto"/>
              <w:jc w:val="right"/>
              <w:rPr>
                <w:rFonts w:ascii="Calibri" w:eastAsia="Times New Roman" w:hAnsi="Calibri" w:cs="Calibri"/>
                <w:b/>
                <w:bCs/>
                <w:color w:val="000000"/>
                <w:lang w:eastAsia="en-GB"/>
              </w:rPr>
            </w:pPr>
            <w:r w:rsidRPr="00DE4ED3">
              <w:rPr>
                <w:rFonts w:ascii="Calibri" w:eastAsia="Times New Roman" w:hAnsi="Calibri" w:cs="Calibri"/>
                <w:b/>
                <w:bCs/>
                <w:color w:val="000000"/>
                <w:lang w:eastAsia="en-GB"/>
              </w:rPr>
              <w:t>87,684.70</w:t>
            </w:r>
          </w:p>
        </w:tc>
        <w:tc>
          <w:tcPr>
            <w:tcW w:w="1060" w:type="dxa"/>
            <w:tcBorders>
              <w:top w:val="nil"/>
              <w:left w:val="nil"/>
              <w:bottom w:val="single" w:sz="4" w:space="0" w:color="8EA9DB"/>
              <w:right w:val="nil"/>
            </w:tcBorders>
            <w:shd w:val="clear" w:color="auto" w:fill="auto"/>
            <w:noWrap/>
            <w:vAlign w:val="bottom"/>
            <w:hideMark/>
          </w:tcPr>
          <w:p w14:paraId="07D6055C" w14:textId="77777777" w:rsidR="00DE4ED3" w:rsidRPr="00DE4ED3" w:rsidRDefault="00DE4ED3" w:rsidP="00DE4ED3">
            <w:pPr>
              <w:spacing w:after="0" w:line="240" w:lineRule="auto"/>
              <w:jc w:val="right"/>
              <w:rPr>
                <w:rFonts w:ascii="Calibri" w:eastAsia="Times New Roman" w:hAnsi="Calibri" w:cs="Calibri"/>
                <w:b/>
                <w:bCs/>
                <w:color w:val="000000"/>
                <w:lang w:eastAsia="en-GB"/>
              </w:rPr>
            </w:pPr>
            <w:r w:rsidRPr="00DE4ED3">
              <w:rPr>
                <w:rFonts w:ascii="Calibri" w:eastAsia="Times New Roman" w:hAnsi="Calibri" w:cs="Calibri"/>
                <w:b/>
                <w:bCs/>
                <w:color w:val="000000"/>
                <w:lang w:eastAsia="en-GB"/>
              </w:rPr>
              <w:t>48,849.40</w:t>
            </w:r>
          </w:p>
        </w:tc>
        <w:tc>
          <w:tcPr>
            <w:tcW w:w="1060" w:type="dxa"/>
            <w:tcBorders>
              <w:top w:val="nil"/>
              <w:left w:val="nil"/>
              <w:bottom w:val="single" w:sz="4" w:space="0" w:color="8EA9DB"/>
              <w:right w:val="nil"/>
            </w:tcBorders>
            <w:shd w:val="clear" w:color="auto" w:fill="auto"/>
            <w:noWrap/>
            <w:vAlign w:val="bottom"/>
            <w:hideMark/>
          </w:tcPr>
          <w:p w14:paraId="38985458" w14:textId="77777777" w:rsidR="00DE4ED3" w:rsidRPr="00DE4ED3" w:rsidRDefault="00DE4ED3" w:rsidP="00DE4ED3">
            <w:pPr>
              <w:spacing w:after="0" w:line="240" w:lineRule="auto"/>
              <w:jc w:val="right"/>
              <w:rPr>
                <w:rFonts w:ascii="Calibri" w:eastAsia="Times New Roman" w:hAnsi="Calibri" w:cs="Calibri"/>
                <w:b/>
                <w:bCs/>
                <w:color w:val="000000"/>
                <w:lang w:eastAsia="en-GB"/>
              </w:rPr>
            </w:pPr>
            <w:r w:rsidRPr="00DE4ED3">
              <w:rPr>
                <w:rFonts w:ascii="Calibri" w:eastAsia="Times New Roman" w:hAnsi="Calibri" w:cs="Calibri"/>
                <w:b/>
                <w:bCs/>
                <w:color w:val="000000"/>
                <w:lang w:eastAsia="en-GB"/>
              </w:rPr>
              <w:t>98,162.47</w:t>
            </w:r>
          </w:p>
        </w:tc>
        <w:tc>
          <w:tcPr>
            <w:tcW w:w="1060" w:type="dxa"/>
            <w:tcBorders>
              <w:top w:val="nil"/>
              <w:left w:val="nil"/>
              <w:bottom w:val="single" w:sz="4" w:space="0" w:color="8EA9DB"/>
              <w:right w:val="nil"/>
            </w:tcBorders>
            <w:shd w:val="clear" w:color="auto" w:fill="auto"/>
            <w:noWrap/>
            <w:vAlign w:val="bottom"/>
            <w:hideMark/>
          </w:tcPr>
          <w:p w14:paraId="46E8771B" w14:textId="77777777" w:rsidR="00DE4ED3" w:rsidRPr="00DE4ED3" w:rsidRDefault="00DE4ED3" w:rsidP="00DE4ED3">
            <w:pPr>
              <w:spacing w:after="0" w:line="240" w:lineRule="auto"/>
              <w:jc w:val="right"/>
              <w:rPr>
                <w:rFonts w:ascii="Calibri" w:eastAsia="Times New Roman" w:hAnsi="Calibri" w:cs="Calibri"/>
                <w:b/>
                <w:bCs/>
                <w:color w:val="000000"/>
                <w:lang w:eastAsia="en-GB"/>
              </w:rPr>
            </w:pPr>
            <w:r w:rsidRPr="00DE4ED3">
              <w:rPr>
                <w:rFonts w:ascii="Calibri" w:eastAsia="Times New Roman" w:hAnsi="Calibri" w:cs="Calibri"/>
                <w:b/>
                <w:bCs/>
                <w:color w:val="000000"/>
                <w:lang w:eastAsia="en-GB"/>
              </w:rPr>
              <w:t>86,463.55</w:t>
            </w:r>
          </w:p>
        </w:tc>
        <w:tc>
          <w:tcPr>
            <w:tcW w:w="1600" w:type="dxa"/>
            <w:tcBorders>
              <w:top w:val="nil"/>
              <w:left w:val="nil"/>
              <w:bottom w:val="single" w:sz="4" w:space="0" w:color="8EA9DB"/>
              <w:right w:val="nil"/>
            </w:tcBorders>
            <w:shd w:val="clear" w:color="auto" w:fill="auto"/>
            <w:noWrap/>
            <w:vAlign w:val="bottom"/>
            <w:hideMark/>
          </w:tcPr>
          <w:p w14:paraId="5F2E170E" w14:textId="77777777" w:rsidR="00DE4ED3" w:rsidRPr="00DE4ED3" w:rsidRDefault="00DE4ED3" w:rsidP="00DE4ED3">
            <w:pPr>
              <w:spacing w:after="0" w:line="240" w:lineRule="auto"/>
              <w:jc w:val="right"/>
              <w:rPr>
                <w:rFonts w:ascii="Calibri" w:eastAsia="Times New Roman" w:hAnsi="Calibri" w:cs="Calibri"/>
                <w:b/>
                <w:bCs/>
                <w:color w:val="000000"/>
                <w:lang w:eastAsia="en-GB"/>
              </w:rPr>
            </w:pPr>
            <w:r w:rsidRPr="00DE4ED3">
              <w:rPr>
                <w:rFonts w:ascii="Calibri" w:eastAsia="Times New Roman" w:hAnsi="Calibri" w:cs="Calibri"/>
                <w:b/>
                <w:bCs/>
                <w:color w:val="000000"/>
                <w:lang w:eastAsia="en-GB"/>
              </w:rPr>
              <w:t>321,160.12</w:t>
            </w:r>
          </w:p>
        </w:tc>
      </w:tr>
      <w:tr w:rsidR="00DE4ED3" w:rsidRPr="00DE4ED3" w14:paraId="7ADF5691" w14:textId="77777777" w:rsidTr="00DE4ED3">
        <w:trPr>
          <w:trHeight w:val="300"/>
        </w:trPr>
        <w:tc>
          <w:tcPr>
            <w:tcW w:w="2340" w:type="dxa"/>
            <w:tcBorders>
              <w:top w:val="nil"/>
              <w:left w:val="nil"/>
              <w:bottom w:val="nil"/>
              <w:right w:val="nil"/>
            </w:tcBorders>
            <w:shd w:val="clear" w:color="auto" w:fill="auto"/>
            <w:noWrap/>
            <w:vAlign w:val="bottom"/>
            <w:hideMark/>
          </w:tcPr>
          <w:p w14:paraId="15CBCB35" w14:textId="77777777" w:rsidR="00DE4ED3" w:rsidRPr="00DE4ED3" w:rsidRDefault="00DE4ED3" w:rsidP="00DE4ED3">
            <w:pPr>
              <w:spacing w:after="0" w:line="240" w:lineRule="auto"/>
              <w:ind w:firstLineChars="100" w:firstLine="220"/>
              <w:rPr>
                <w:rFonts w:ascii="Calibri" w:eastAsia="Times New Roman" w:hAnsi="Calibri" w:cs="Calibri"/>
                <w:color w:val="000000"/>
                <w:lang w:eastAsia="en-GB"/>
              </w:rPr>
            </w:pPr>
            <w:r w:rsidRPr="00DE4ED3">
              <w:rPr>
                <w:rFonts w:ascii="Calibri" w:eastAsia="Times New Roman" w:hAnsi="Calibri" w:cs="Calibri"/>
                <w:color w:val="000000"/>
                <w:lang w:eastAsia="en-GB"/>
              </w:rPr>
              <w:t>Furniture</w:t>
            </w:r>
          </w:p>
        </w:tc>
        <w:tc>
          <w:tcPr>
            <w:tcW w:w="1720" w:type="dxa"/>
            <w:tcBorders>
              <w:top w:val="nil"/>
              <w:left w:val="nil"/>
              <w:bottom w:val="nil"/>
              <w:right w:val="nil"/>
            </w:tcBorders>
            <w:shd w:val="clear" w:color="auto" w:fill="auto"/>
            <w:noWrap/>
            <w:vAlign w:val="bottom"/>
            <w:hideMark/>
          </w:tcPr>
          <w:p w14:paraId="463F74E3"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10,414.46</w:t>
            </w:r>
          </w:p>
        </w:tc>
        <w:tc>
          <w:tcPr>
            <w:tcW w:w="1060" w:type="dxa"/>
            <w:tcBorders>
              <w:top w:val="nil"/>
              <w:left w:val="nil"/>
              <w:bottom w:val="nil"/>
              <w:right w:val="nil"/>
            </w:tcBorders>
            <w:shd w:val="clear" w:color="auto" w:fill="auto"/>
            <w:noWrap/>
            <w:vAlign w:val="bottom"/>
            <w:hideMark/>
          </w:tcPr>
          <w:p w14:paraId="0B7410FE"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2,465.29</w:t>
            </w:r>
          </w:p>
        </w:tc>
        <w:tc>
          <w:tcPr>
            <w:tcW w:w="1060" w:type="dxa"/>
            <w:tcBorders>
              <w:top w:val="nil"/>
              <w:left w:val="nil"/>
              <w:bottom w:val="nil"/>
              <w:right w:val="nil"/>
            </w:tcBorders>
            <w:shd w:val="clear" w:color="auto" w:fill="auto"/>
            <w:noWrap/>
            <w:vAlign w:val="bottom"/>
            <w:hideMark/>
          </w:tcPr>
          <w:p w14:paraId="7EBCA2A8"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13,556.27</w:t>
            </w:r>
          </w:p>
        </w:tc>
        <w:tc>
          <w:tcPr>
            <w:tcW w:w="1060" w:type="dxa"/>
            <w:tcBorders>
              <w:top w:val="nil"/>
              <w:left w:val="nil"/>
              <w:bottom w:val="nil"/>
              <w:right w:val="nil"/>
            </w:tcBorders>
            <w:shd w:val="clear" w:color="auto" w:fill="auto"/>
            <w:noWrap/>
            <w:vAlign w:val="bottom"/>
            <w:hideMark/>
          </w:tcPr>
          <w:p w14:paraId="25B904B0"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4,115.20</w:t>
            </w:r>
          </w:p>
        </w:tc>
        <w:tc>
          <w:tcPr>
            <w:tcW w:w="1600" w:type="dxa"/>
            <w:tcBorders>
              <w:top w:val="nil"/>
              <w:left w:val="nil"/>
              <w:bottom w:val="nil"/>
              <w:right w:val="nil"/>
            </w:tcBorders>
            <w:shd w:val="clear" w:color="auto" w:fill="auto"/>
            <w:noWrap/>
            <w:vAlign w:val="bottom"/>
            <w:hideMark/>
          </w:tcPr>
          <w:p w14:paraId="45F59EF1"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30,551.22</w:t>
            </w:r>
          </w:p>
        </w:tc>
      </w:tr>
      <w:tr w:rsidR="00DE4ED3" w:rsidRPr="00DE4ED3" w14:paraId="2BE87D84" w14:textId="77777777" w:rsidTr="00DE4ED3">
        <w:trPr>
          <w:trHeight w:val="300"/>
        </w:trPr>
        <w:tc>
          <w:tcPr>
            <w:tcW w:w="2340" w:type="dxa"/>
            <w:tcBorders>
              <w:top w:val="nil"/>
              <w:left w:val="nil"/>
              <w:bottom w:val="nil"/>
              <w:right w:val="nil"/>
            </w:tcBorders>
            <w:shd w:val="clear" w:color="auto" w:fill="auto"/>
            <w:noWrap/>
            <w:vAlign w:val="bottom"/>
            <w:hideMark/>
          </w:tcPr>
          <w:p w14:paraId="650902C4" w14:textId="77777777" w:rsidR="00DE4ED3" w:rsidRPr="00DE4ED3" w:rsidRDefault="00DE4ED3" w:rsidP="00DE4ED3">
            <w:pPr>
              <w:spacing w:after="0" w:line="240" w:lineRule="auto"/>
              <w:ind w:firstLineChars="100" w:firstLine="220"/>
              <w:rPr>
                <w:rFonts w:ascii="Calibri" w:eastAsia="Times New Roman" w:hAnsi="Calibri" w:cs="Calibri"/>
                <w:color w:val="000000"/>
                <w:lang w:eastAsia="en-GB"/>
              </w:rPr>
            </w:pPr>
            <w:r w:rsidRPr="00DE4ED3">
              <w:rPr>
                <w:rFonts w:ascii="Calibri" w:eastAsia="Times New Roman" w:hAnsi="Calibri" w:cs="Calibri"/>
                <w:color w:val="000000"/>
                <w:lang w:eastAsia="en-GB"/>
              </w:rPr>
              <w:t>Office Supplies</w:t>
            </w:r>
          </w:p>
        </w:tc>
        <w:tc>
          <w:tcPr>
            <w:tcW w:w="1720" w:type="dxa"/>
            <w:tcBorders>
              <w:top w:val="nil"/>
              <w:left w:val="nil"/>
              <w:bottom w:val="nil"/>
              <w:right w:val="nil"/>
            </w:tcBorders>
            <w:shd w:val="clear" w:color="auto" w:fill="auto"/>
            <w:noWrap/>
            <w:vAlign w:val="bottom"/>
            <w:hideMark/>
          </w:tcPr>
          <w:p w14:paraId="25BC106A"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32,962.06</w:t>
            </w:r>
          </w:p>
        </w:tc>
        <w:tc>
          <w:tcPr>
            <w:tcW w:w="1060" w:type="dxa"/>
            <w:tcBorders>
              <w:top w:val="nil"/>
              <w:left w:val="nil"/>
              <w:bottom w:val="nil"/>
              <w:right w:val="nil"/>
            </w:tcBorders>
            <w:shd w:val="clear" w:color="auto" w:fill="auto"/>
            <w:noWrap/>
            <w:vAlign w:val="bottom"/>
            <w:hideMark/>
          </w:tcPr>
          <w:p w14:paraId="3ACE8BF9"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13,095.25</w:t>
            </w:r>
          </w:p>
        </w:tc>
        <w:tc>
          <w:tcPr>
            <w:tcW w:w="1060" w:type="dxa"/>
            <w:tcBorders>
              <w:top w:val="nil"/>
              <w:left w:val="nil"/>
              <w:bottom w:val="nil"/>
              <w:right w:val="nil"/>
            </w:tcBorders>
            <w:shd w:val="clear" w:color="auto" w:fill="auto"/>
            <w:noWrap/>
            <w:vAlign w:val="bottom"/>
            <w:hideMark/>
          </w:tcPr>
          <w:p w14:paraId="20DCA4A7"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18,975.95</w:t>
            </w:r>
          </w:p>
        </w:tc>
        <w:tc>
          <w:tcPr>
            <w:tcW w:w="1060" w:type="dxa"/>
            <w:tcBorders>
              <w:top w:val="nil"/>
              <w:left w:val="nil"/>
              <w:bottom w:val="nil"/>
              <w:right w:val="nil"/>
            </w:tcBorders>
            <w:shd w:val="clear" w:color="auto" w:fill="auto"/>
            <w:noWrap/>
            <w:vAlign w:val="bottom"/>
            <w:hideMark/>
          </w:tcPr>
          <w:p w14:paraId="4BA5624D"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18,226.44</w:t>
            </w:r>
          </w:p>
        </w:tc>
        <w:tc>
          <w:tcPr>
            <w:tcW w:w="1600" w:type="dxa"/>
            <w:tcBorders>
              <w:top w:val="nil"/>
              <w:left w:val="nil"/>
              <w:bottom w:val="nil"/>
              <w:right w:val="nil"/>
            </w:tcBorders>
            <w:shd w:val="clear" w:color="auto" w:fill="auto"/>
            <w:noWrap/>
            <w:vAlign w:val="bottom"/>
            <w:hideMark/>
          </w:tcPr>
          <w:p w14:paraId="22B8F054"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83,259.70</w:t>
            </w:r>
          </w:p>
        </w:tc>
      </w:tr>
      <w:tr w:rsidR="00DE4ED3" w:rsidRPr="00DE4ED3" w14:paraId="268850A1" w14:textId="77777777" w:rsidTr="00DE4ED3">
        <w:trPr>
          <w:trHeight w:val="300"/>
        </w:trPr>
        <w:tc>
          <w:tcPr>
            <w:tcW w:w="2340" w:type="dxa"/>
            <w:tcBorders>
              <w:top w:val="nil"/>
              <w:left w:val="nil"/>
              <w:bottom w:val="nil"/>
              <w:right w:val="nil"/>
            </w:tcBorders>
            <w:shd w:val="clear" w:color="auto" w:fill="auto"/>
            <w:noWrap/>
            <w:vAlign w:val="bottom"/>
            <w:hideMark/>
          </w:tcPr>
          <w:p w14:paraId="1123F0DF" w14:textId="77777777" w:rsidR="00DE4ED3" w:rsidRPr="00DE4ED3" w:rsidRDefault="00DE4ED3" w:rsidP="00DE4ED3">
            <w:pPr>
              <w:spacing w:after="0" w:line="240" w:lineRule="auto"/>
              <w:ind w:firstLineChars="100" w:firstLine="220"/>
              <w:rPr>
                <w:rFonts w:ascii="Calibri" w:eastAsia="Times New Roman" w:hAnsi="Calibri" w:cs="Calibri"/>
                <w:color w:val="000000"/>
                <w:lang w:eastAsia="en-GB"/>
              </w:rPr>
            </w:pPr>
            <w:r w:rsidRPr="00DE4ED3">
              <w:rPr>
                <w:rFonts w:ascii="Calibri" w:eastAsia="Times New Roman" w:hAnsi="Calibri" w:cs="Calibri"/>
                <w:color w:val="000000"/>
                <w:lang w:eastAsia="en-GB"/>
              </w:rPr>
              <w:t>Technology</w:t>
            </w:r>
          </w:p>
        </w:tc>
        <w:tc>
          <w:tcPr>
            <w:tcW w:w="1720" w:type="dxa"/>
            <w:tcBorders>
              <w:top w:val="nil"/>
              <w:left w:val="nil"/>
              <w:bottom w:val="nil"/>
              <w:right w:val="nil"/>
            </w:tcBorders>
            <w:shd w:val="clear" w:color="auto" w:fill="auto"/>
            <w:noWrap/>
            <w:vAlign w:val="bottom"/>
            <w:hideMark/>
          </w:tcPr>
          <w:p w14:paraId="2ADC4C2B"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44,308.18</w:t>
            </w:r>
          </w:p>
        </w:tc>
        <w:tc>
          <w:tcPr>
            <w:tcW w:w="1060" w:type="dxa"/>
            <w:tcBorders>
              <w:top w:val="nil"/>
              <w:left w:val="nil"/>
              <w:bottom w:val="nil"/>
              <w:right w:val="nil"/>
            </w:tcBorders>
            <w:shd w:val="clear" w:color="auto" w:fill="auto"/>
            <w:noWrap/>
            <w:vAlign w:val="bottom"/>
            <w:hideMark/>
          </w:tcPr>
          <w:p w14:paraId="6062C717"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33,288.86</w:t>
            </w:r>
          </w:p>
        </w:tc>
        <w:tc>
          <w:tcPr>
            <w:tcW w:w="1060" w:type="dxa"/>
            <w:tcBorders>
              <w:top w:val="nil"/>
              <w:left w:val="nil"/>
              <w:bottom w:val="nil"/>
              <w:right w:val="nil"/>
            </w:tcBorders>
            <w:shd w:val="clear" w:color="auto" w:fill="auto"/>
            <w:noWrap/>
            <w:vAlign w:val="bottom"/>
            <w:hideMark/>
          </w:tcPr>
          <w:p w14:paraId="487CA368"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65,630.25</w:t>
            </w:r>
          </w:p>
        </w:tc>
        <w:tc>
          <w:tcPr>
            <w:tcW w:w="1060" w:type="dxa"/>
            <w:tcBorders>
              <w:top w:val="nil"/>
              <w:left w:val="nil"/>
              <w:bottom w:val="nil"/>
              <w:right w:val="nil"/>
            </w:tcBorders>
            <w:shd w:val="clear" w:color="auto" w:fill="auto"/>
            <w:noWrap/>
            <w:vAlign w:val="bottom"/>
            <w:hideMark/>
          </w:tcPr>
          <w:p w14:paraId="7095B5C1"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64,121.91</w:t>
            </w:r>
          </w:p>
        </w:tc>
        <w:tc>
          <w:tcPr>
            <w:tcW w:w="1600" w:type="dxa"/>
            <w:tcBorders>
              <w:top w:val="nil"/>
              <w:left w:val="nil"/>
              <w:bottom w:val="nil"/>
              <w:right w:val="nil"/>
            </w:tcBorders>
            <w:shd w:val="clear" w:color="auto" w:fill="auto"/>
            <w:noWrap/>
            <w:vAlign w:val="bottom"/>
            <w:hideMark/>
          </w:tcPr>
          <w:p w14:paraId="3A6A994F"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207,349.20</w:t>
            </w:r>
          </w:p>
        </w:tc>
      </w:tr>
      <w:tr w:rsidR="00DE4ED3" w:rsidRPr="00DE4ED3" w14:paraId="54A37058" w14:textId="77777777" w:rsidTr="00DE4ED3">
        <w:trPr>
          <w:trHeight w:val="300"/>
        </w:trPr>
        <w:tc>
          <w:tcPr>
            <w:tcW w:w="2340" w:type="dxa"/>
            <w:tcBorders>
              <w:top w:val="nil"/>
              <w:left w:val="nil"/>
              <w:bottom w:val="single" w:sz="4" w:space="0" w:color="8EA9DB"/>
              <w:right w:val="nil"/>
            </w:tcBorders>
            <w:shd w:val="clear" w:color="auto" w:fill="auto"/>
            <w:noWrap/>
            <w:vAlign w:val="bottom"/>
            <w:hideMark/>
          </w:tcPr>
          <w:p w14:paraId="5689FDAA" w14:textId="77777777" w:rsidR="00DE4ED3" w:rsidRPr="00DE4ED3" w:rsidRDefault="00DE4ED3" w:rsidP="00DE4ED3">
            <w:pPr>
              <w:spacing w:after="0" w:line="240" w:lineRule="auto"/>
              <w:rPr>
                <w:rFonts w:ascii="Calibri" w:eastAsia="Times New Roman" w:hAnsi="Calibri" w:cs="Calibri"/>
                <w:b/>
                <w:bCs/>
                <w:color w:val="000000"/>
                <w:lang w:eastAsia="en-GB"/>
              </w:rPr>
            </w:pPr>
            <w:r w:rsidRPr="00DE4ED3">
              <w:rPr>
                <w:rFonts w:ascii="Calibri" w:eastAsia="Times New Roman" w:hAnsi="Calibri" w:cs="Calibri"/>
                <w:b/>
                <w:bCs/>
                <w:color w:val="000000"/>
                <w:lang w:eastAsia="en-GB"/>
              </w:rPr>
              <w:t>Quebec</w:t>
            </w:r>
          </w:p>
        </w:tc>
        <w:tc>
          <w:tcPr>
            <w:tcW w:w="1720" w:type="dxa"/>
            <w:tcBorders>
              <w:top w:val="nil"/>
              <w:left w:val="nil"/>
              <w:bottom w:val="single" w:sz="4" w:space="0" w:color="8EA9DB"/>
              <w:right w:val="nil"/>
            </w:tcBorders>
            <w:shd w:val="clear" w:color="auto" w:fill="auto"/>
            <w:noWrap/>
            <w:vAlign w:val="bottom"/>
            <w:hideMark/>
          </w:tcPr>
          <w:p w14:paraId="06D5400C" w14:textId="77777777" w:rsidR="00DE4ED3" w:rsidRPr="00DE4ED3" w:rsidRDefault="00DE4ED3" w:rsidP="00DE4ED3">
            <w:pPr>
              <w:spacing w:after="0" w:line="240" w:lineRule="auto"/>
              <w:jc w:val="right"/>
              <w:rPr>
                <w:rFonts w:ascii="Calibri" w:eastAsia="Times New Roman" w:hAnsi="Calibri" w:cs="Calibri"/>
                <w:b/>
                <w:bCs/>
                <w:color w:val="000000"/>
                <w:lang w:eastAsia="en-GB"/>
              </w:rPr>
            </w:pPr>
            <w:r w:rsidRPr="00DE4ED3">
              <w:rPr>
                <w:rFonts w:ascii="Calibri" w:eastAsia="Times New Roman" w:hAnsi="Calibri" w:cs="Calibri"/>
                <w:b/>
                <w:bCs/>
                <w:color w:val="000000"/>
                <w:lang w:eastAsia="en-GB"/>
              </w:rPr>
              <w:t>47,563.22</w:t>
            </w:r>
          </w:p>
        </w:tc>
        <w:tc>
          <w:tcPr>
            <w:tcW w:w="1060" w:type="dxa"/>
            <w:tcBorders>
              <w:top w:val="nil"/>
              <w:left w:val="nil"/>
              <w:bottom w:val="single" w:sz="4" w:space="0" w:color="8EA9DB"/>
              <w:right w:val="nil"/>
            </w:tcBorders>
            <w:shd w:val="clear" w:color="auto" w:fill="auto"/>
            <w:noWrap/>
            <w:vAlign w:val="bottom"/>
            <w:hideMark/>
          </w:tcPr>
          <w:p w14:paraId="3E06C54E" w14:textId="77777777" w:rsidR="00DE4ED3" w:rsidRPr="00DE4ED3" w:rsidRDefault="00DE4ED3" w:rsidP="00DE4ED3">
            <w:pPr>
              <w:spacing w:after="0" w:line="240" w:lineRule="auto"/>
              <w:jc w:val="right"/>
              <w:rPr>
                <w:rFonts w:ascii="Calibri" w:eastAsia="Times New Roman" w:hAnsi="Calibri" w:cs="Calibri"/>
                <w:b/>
                <w:bCs/>
                <w:color w:val="000000"/>
                <w:lang w:eastAsia="en-GB"/>
              </w:rPr>
            </w:pPr>
            <w:r w:rsidRPr="00DE4ED3">
              <w:rPr>
                <w:rFonts w:ascii="Calibri" w:eastAsia="Times New Roman" w:hAnsi="Calibri" w:cs="Calibri"/>
                <w:b/>
                <w:bCs/>
                <w:color w:val="000000"/>
                <w:lang w:eastAsia="en-GB"/>
              </w:rPr>
              <w:t>29,331.69</w:t>
            </w:r>
          </w:p>
        </w:tc>
        <w:tc>
          <w:tcPr>
            <w:tcW w:w="1060" w:type="dxa"/>
            <w:tcBorders>
              <w:top w:val="nil"/>
              <w:left w:val="nil"/>
              <w:bottom w:val="single" w:sz="4" w:space="0" w:color="8EA9DB"/>
              <w:right w:val="nil"/>
            </w:tcBorders>
            <w:shd w:val="clear" w:color="auto" w:fill="auto"/>
            <w:noWrap/>
            <w:vAlign w:val="bottom"/>
            <w:hideMark/>
          </w:tcPr>
          <w:p w14:paraId="24CC1CFA" w14:textId="77777777" w:rsidR="00DE4ED3" w:rsidRPr="00DE4ED3" w:rsidRDefault="00DE4ED3" w:rsidP="00DE4ED3">
            <w:pPr>
              <w:spacing w:after="0" w:line="240" w:lineRule="auto"/>
              <w:jc w:val="right"/>
              <w:rPr>
                <w:rFonts w:ascii="Calibri" w:eastAsia="Times New Roman" w:hAnsi="Calibri" w:cs="Calibri"/>
                <w:b/>
                <w:bCs/>
                <w:color w:val="000000"/>
                <w:lang w:eastAsia="en-GB"/>
              </w:rPr>
            </w:pPr>
            <w:r w:rsidRPr="00DE4ED3">
              <w:rPr>
                <w:rFonts w:ascii="Calibri" w:eastAsia="Times New Roman" w:hAnsi="Calibri" w:cs="Calibri"/>
                <w:b/>
                <w:bCs/>
                <w:color w:val="000000"/>
                <w:lang w:eastAsia="en-GB"/>
              </w:rPr>
              <w:t>17,382.68</w:t>
            </w:r>
          </w:p>
        </w:tc>
        <w:tc>
          <w:tcPr>
            <w:tcW w:w="1060" w:type="dxa"/>
            <w:tcBorders>
              <w:top w:val="nil"/>
              <w:left w:val="nil"/>
              <w:bottom w:val="single" w:sz="4" w:space="0" w:color="8EA9DB"/>
              <w:right w:val="nil"/>
            </w:tcBorders>
            <w:shd w:val="clear" w:color="auto" w:fill="auto"/>
            <w:noWrap/>
            <w:vAlign w:val="bottom"/>
            <w:hideMark/>
          </w:tcPr>
          <w:p w14:paraId="45805BEA" w14:textId="77777777" w:rsidR="00DE4ED3" w:rsidRPr="00DE4ED3" w:rsidRDefault="00DE4ED3" w:rsidP="00DE4ED3">
            <w:pPr>
              <w:spacing w:after="0" w:line="240" w:lineRule="auto"/>
              <w:jc w:val="right"/>
              <w:rPr>
                <w:rFonts w:ascii="Calibri" w:eastAsia="Times New Roman" w:hAnsi="Calibri" w:cs="Calibri"/>
                <w:b/>
                <w:bCs/>
                <w:color w:val="000000"/>
                <w:lang w:eastAsia="en-GB"/>
              </w:rPr>
            </w:pPr>
            <w:r w:rsidRPr="00DE4ED3">
              <w:rPr>
                <w:rFonts w:ascii="Calibri" w:eastAsia="Times New Roman" w:hAnsi="Calibri" w:cs="Calibri"/>
                <w:b/>
                <w:bCs/>
                <w:color w:val="000000"/>
                <w:lang w:eastAsia="en-GB"/>
              </w:rPr>
              <w:t>46,149.06</w:t>
            </w:r>
          </w:p>
        </w:tc>
        <w:tc>
          <w:tcPr>
            <w:tcW w:w="1600" w:type="dxa"/>
            <w:tcBorders>
              <w:top w:val="nil"/>
              <w:left w:val="nil"/>
              <w:bottom w:val="single" w:sz="4" w:space="0" w:color="8EA9DB"/>
              <w:right w:val="nil"/>
            </w:tcBorders>
            <w:shd w:val="clear" w:color="auto" w:fill="auto"/>
            <w:noWrap/>
            <w:vAlign w:val="bottom"/>
            <w:hideMark/>
          </w:tcPr>
          <w:p w14:paraId="68530994" w14:textId="77777777" w:rsidR="00DE4ED3" w:rsidRPr="00DE4ED3" w:rsidRDefault="00DE4ED3" w:rsidP="00DE4ED3">
            <w:pPr>
              <w:spacing w:after="0" w:line="240" w:lineRule="auto"/>
              <w:jc w:val="right"/>
              <w:rPr>
                <w:rFonts w:ascii="Calibri" w:eastAsia="Times New Roman" w:hAnsi="Calibri" w:cs="Calibri"/>
                <w:b/>
                <w:bCs/>
                <w:color w:val="000000"/>
                <w:lang w:eastAsia="en-GB"/>
              </w:rPr>
            </w:pPr>
            <w:r w:rsidRPr="00DE4ED3">
              <w:rPr>
                <w:rFonts w:ascii="Calibri" w:eastAsia="Times New Roman" w:hAnsi="Calibri" w:cs="Calibri"/>
                <w:b/>
                <w:bCs/>
                <w:color w:val="000000"/>
                <w:lang w:eastAsia="en-GB"/>
              </w:rPr>
              <w:t>140,426.65</w:t>
            </w:r>
          </w:p>
        </w:tc>
      </w:tr>
      <w:tr w:rsidR="00DE4ED3" w:rsidRPr="00DE4ED3" w14:paraId="4BE6FDB2" w14:textId="77777777" w:rsidTr="00DE4ED3">
        <w:trPr>
          <w:trHeight w:val="300"/>
        </w:trPr>
        <w:tc>
          <w:tcPr>
            <w:tcW w:w="2340" w:type="dxa"/>
            <w:tcBorders>
              <w:top w:val="nil"/>
              <w:left w:val="nil"/>
              <w:bottom w:val="nil"/>
              <w:right w:val="nil"/>
            </w:tcBorders>
            <w:shd w:val="clear" w:color="auto" w:fill="auto"/>
            <w:noWrap/>
            <w:vAlign w:val="bottom"/>
            <w:hideMark/>
          </w:tcPr>
          <w:p w14:paraId="1D19CA4B" w14:textId="77777777" w:rsidR="00DE4ED3" w:rsidRPr="00DE4ED3" w:rsidRDefault="00DE4ED3" w:rsidP="00DE4ED3">
            <w:pPr>
              <w:spacing w:after="0" w:line="240" w:lineRule="auto"/>
              <w:ind w:firstLineChars="100" w:firstLine="220"/>
              <w:rPr>
                <w:rFonts w:ascii="Calibri" w:eastAsia="Times New Roman" w:hAnsi="Calibri" w:cs="Calibri"/>
                <w:color w:val="000000"/>
                <w:lang w:eastAsia="en-GB"/>
              </w:rPr>
            </w:pPr>
            <w:r w:rsidRPr="00DE4ED3">
              <w:rPr>
                <w:rFonts w:ascii="Calibri" w:eastAsia="Times New Roman" w:hAnsi="Calibri" w:cs="Calibri"/>
                <w:color w:val="000000"/>
                <w:lang w:eastAsia="en-GB"/>
              </w:rPr>
              <w:lastRenderedPageBreak/>
              <w:t>Furniture</w:t>
            </w:r>
          </w:p>
        </w:tc>
        <w:tc>
          <w:tcPr>
            <w:tcW w:w="1720" w:type="dxa"/>
            <w:tcBorders>
              <w:top w:val="nil"/>
              <w:left w:val="nil"/>
              <w:bottom w:val="nil"/>
              <w:right w:val="nil"/>
            </w:tcBorders>
            <w:shd w:val="clear" w:color="auto" w:fill="auto"/>
            <w:noWrap/>
            <w:vAlign w:val="bottom"/>
            <w:hideMark/>
          </w:tcPr>
          <w:p w14:paraId="01726F6C"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4,528.48</w:t>
            </w:r>
          </w:p>
        </w:tc>
        <w:tc>
          <w:tcPr>
            <w:tcW w:w="1060" w:type="dxa"/>
            <w:tcBorders>
              <w:top w:val="nil"/>
              <w:left w:val="nil"/>
              <w:bottom w:val="nil"/>
              <w:right w:val="nil"/>
            </w:tcBorders>
            <w:shd w:val="clear" w:color="auto" w:fill="auto"/>
            <w:noWrap/>
            <w:vAlign w:val="bottom"/>
            <w:hideMark/>
          </w:tcPr>
          <w:p w14:paraId="1E294359"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-678.19</w:t>
            </w:r>
          </w:p>
        </w:tc>
        <w:tc>
          <w:tcPr>
            <w:tcW w:w="1060" w:type="dxa"/>
            <w:tcBorders>
              <w:top w:val="nil"/>
              <w:left w:val="nil"/>
              <w:bottom w:val="nil"/>
              <w:right w:val="nil"/>
            </w:tcBorders>
            <w:shd w:val="clear" w:color="auto" w:fill="auto"/>
            <w:noWrap/>
            <w:vAlign w:val="bottom"/>
            <w:hideMark/>
          </w:tcPr>
          <w:p w14:paraId="30098141"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-4,285.13</w:t>
            </w:r>
          </w:p>
        </w:tc>
        <w:tc>
          <w:tcPr>
            <w:tcW w:w="1060" w:type="dxa"/>
            <w:tcBorders>
              <w:top w:val="nil"/>
              <w:left w:val="nil"/>
              <w:bottom w:val="nil"/>
              <w:right w:val="nil"/>
            </w:tcBorders>
            <w:shd w:val="clear" w:color="auto" w:fill="auto"/>
            <w:noWrap/>
            <w:vAlign w:val="bottom"/>
            <w:hideMark/>
          </w:tcPr>
          <w:p w14:paraId="77B06A5F"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-325.93</w:t>
            </w:r>
          </w:p>
        </w:tc>
        <w:tc>
          <w:tcPr>
            <w:tcW w:w="1600" w:type="dxa"/>
            <w:tcBorders>
              <w:top w:val="nil"/>
              <w:left w:val="nil"/>
              <w:bottom w:val="nil"/>
              <w:right w:val="nil"/>
            </w:tcBorders>
            <w:shd w:val="clear" w:color="auto" w:fill="auto"/>
            <w:noWrap/>
            <w:vAlign w:val="bottom"/>
            <w:hideMark/>
          </w:tcPr>
          <w:p w14:paraId="45EDB935"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-760.77</w:t>
            </w:r>
          </w:p>
        </w:tc>
      </w:tr>
      <w:tr w:rsidR="00DE4ED3" w:rsidRPr="00DE4ED3" w14:paraId="6595D134" w14:textId="77777777" w:rsidTr="00DE4ED3">
        <w:trPr>
          <w:trHeight w:val="300"/>
        </w:trPr>
        <w:tc>
          <w:tcPr>
            <w:tcW w:w="2340" w:type="dxa"/>
            <w:tcBorders>
              <w:top w:val="nil"/>
              <w:left w:val="nil"/>
              <w:bottom w:val="nil"/>
              <w:right w:val="nil"/>
            </w:tcBorders>
            <w:shd w:val="clear" w:color="auto" w:fill="auto"/>
            <w:noWrap/>
            <w:vAlign w:val="bottom"/>
            <w:hideMark/>
          </w:tcPr>
          <w:p w14:paraId="779F6E87" w14:textId="77777777" w:rsidR="00DE4ED3" w:rsidRPr="00DE4ED3" w:rsidRDefault="00DE4ED3" w:rsidP="00DE4ED3">
            <w:pPr>
              <w:spacing w:after="0" w:line="240" w:lineRule="auto"/>
              <w:ind w:firstLineChars="100" w:firstLine="220"/>
              <w:rPr>
                <w:rFonts w:ascii="Calibri" w:eastAsia="Times New Roman" w:hAnsi="Calibri" w:cs="Calibri"/>
                <w:color w:val="000000"/>
                <w:lang w:eastAsia="en-GB"/>
              </w:rPr>
            </w:pPr>
            <w:r w:rsidRPr="00DE4ED3">
              <w:rPr>
                <w:rFonts w:ascii="Calibri" w:eastAsia="Times New Roman" w:hAnsi="Calibri" w:cs="Calibri"/>
                <w:color w:val="000000"/>
                <w:lang w:eastAsia="en-GB"/>
              </w:rPr>
              <w:t>Office Supplies</w:t>
            </w:r>
          </w:p>
        </w:tc>
        <w:tc>
          <w:tcPr>
            <w:tcW w:w="1720" w:type="dxa"/>
            <w:tcBorders>
              <w:top w:val="nil"/>
              <w:left w:val="nil"/>
              <w:bottom w:val="nil"/>
              <w:right w:val="nil"/>
            </w:tcBorders>
            <w:shd w:val="clear" w:color="auto" w:fill="auto"/>
            <w:noWrap/>
            <w:vAlign w:val="bottom"/>
            <w:hideMark/>
          </w:tcPr>
          <w:p w14:paraId="3A601B38"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18,583.54</w:t>
            </w:r>
          </w:p>
        </w:tc>
        <w:tc>
          <w:tcPr>
            <w:tcW w:w="1060" w:type="dxa"/>
            <w:tcBorders>
              <w:top w:val="nil"/>
              <w:left w:val="nil"/>
              <w:bottom w:val="nil"/>
              <w:right w:val="nil"/>
            </w:tcBorders>
            <w:shd w:val="clear" w:color="auto" w:fill="auto"/>
            <w:noWrap/>
            <w:vAlign w:val="bottom"/>
            <w:hideMark/>
          </w:tcPr>
          <w:p w14:paraId="1400F5A9"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7,872.41</w:t>
            </w:r>
          </w:p>
        </w:tc>
        <w:tc>
          <w:tcPr>
            <w:tcW w:w="1060" w:type="dxa"/>
            <w:tcBorders>
              <w:top w:val="nil"/>
              <w:left w:val="nil"/>
              <w:bottom w:val="nil"/>
              <w:right w:val="nil"/>
            </w:tcBorders>
            <w:shd w:val="clear" w:color="auto" w:fill="auto"/>
            <w:noWrap/>
            <w:vAlign w:val="bottom"/>
            <w:hideMark/>
          </w:tcPr>
          <w:p w14:paraId="03DCFE5C"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-2,023.24</w:t>
            </w:r>
          </w:p>
        </w:tc>
        <w:tc>
          <w:tcPr>
            <w:tcW w:w="1060" w:type="dxa"/>
            <w:tcBorders>
              <w:top w:val="nil"/>
              <w:left w:val="nil"/>
              <w:bottom w:val="nil"/>
              <w:right w:val="nil"/>
            </w:tcBorders>
            <w:shd w:val="clear" w:color="auto" w:fill="auto"/>
            <w:noWrap/>
            <w:vAlign w:val="bottom"/>
            <w:hideMark/>
          </w:tcPr>
          <w:p w14:paraId="5016B81B"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18,549.46</w:t>
            </w:r>
          </w:p>
        </w:tc>
        <w:tc>
          <w:tcPr>
            <w:tcW w:w="1600" w:type="dxa"/>
            <w:tcBorders>
              <w:top w:val="nil"/>
              <w:left w:val="nil"/>
              <w:bottom w:val="nil"/>
              <w:right w:val="nil"/>
            </w:tcBorders>
            <w:shd w:val="clear" w:color="auto" w:fill="auto"/>
            <w:noWrap/>
            <w:vAlign w:val="bottom"/>
            <w:hideMark/>
          </w:tcPr>
          <w:p w14:paraId="12A1D5DA"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42,982.17</w:t>
            </w:r>
          </w:p>
        </w:tc>
      </w:tr>
      <w:tr w:rsidR="00DE4ED3" w:rsidRPr="00DE4ED3" w14:paraId="63B30A86" w14:textId="77777777" w:rsidTr="00DE4ED3">
        <w:trPr>
          <w:trHeight w:val="300"/>
        </w:trPr>
        <w:tc>
          <w:tcPr>
            <w:tcW w:w="2340" w:type="dxa"/>
            <w:tcBorders>
              <w:top w:val="nil"/>
              <w:left w:val="nil"/>
              <w:bottom w:val="nil"/>
              <w:right w:val="nil"/>
            </w:tcBorders>
            <w:shd w:val="clear" w:color="auto" w:fill="auto"/>
            <w:noWrap/>
            <w:vAlign w:val="bottom"/>
            <w:hideMark/>
          </w:tcPr>
          <w:p w14:paraId="3F879CE5" w14:textId="77777777" w:rsidR="00DE4ED3" w:rsidRPr="00DE4ED3" w:rsidRDefault="00DE4ED3" w:rsidP="00DE4ED3">
            <w:pPr>
              <w:spacing w:after="0" w:line="240" w:lineRule="auto"/>
              <w:ind w:firstLineChars="100" w:firstLine="220"/>
              <w:rPr>
                <w:rFonts w:ascii="Calibri" w:eastAsia="Times New Roman" w:hAnsi="Calibri" w:cs="Calibri"/>
                <w:color w:val="000000"/>
                <w:lang w:eastAsia="en-GB"/>
              </w:rPr>
            </w:pPr>
            <w:r w:rsidRPr="00DE4ED3">
              <w:rPr>
                <w:rFonts w:ascii="Calibri" w:eastAsia="Times New Roman" w:hAnsi="Calibri" w:cs="Calibri"/>
                <w:color w:val="000000"/>
                <w:lang w:eastAsia="en-GB"/>
              </w:rPr>
              <w:t>Technology</w:t>
            </w:r>
          </w:p>
        </w:tc>
        <w:tc>
          <w:tcPr>
            <w:tcW w:w="1720" w:type="dxa"/>
            <w:tcBorders>
              <w:top w:val="nil"/>
              <w:left w:val="nil"/>
              <w:bottom w:val="nil"/>
              <w:right w:val="nil"/>
            </w:tcBorders>
            <w:shd w:val="clear" w:color="auto" w:fill="auto"/>
            <w:noWrap/>
            <w:vAlign w:val="bottom"/>
            <w:hideMark/>
          </w:tcPr>
          <w:p w14:paraId="509AD156"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24,451.20</w:t>
            </w:r>
          </w:p>
        </w:tc>
        <w:tc>
          <w:tcPr>
            <w:tcW w:w="1060" w:type="dxa"/>
            <w:tcBorders>
              <w:top w:val="nil"/>
              <w:left w:val="nil"/>
              <w:bottom w:val="nil"/>
              <w:right w:val="nil"/>
            </w:tcBorders>
            <w:shd w:val="clear" w:color="auto" w:fill="auto"/>
            <w:noWrap/>
            <w:vAlign w:val="bottom"/>
            <w:hideMark/>
          </w:tcPr>
          <w:p w14:paraId="5E5DA968"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22,137.47</w:t>
            </w:r>
          </w:p>
        </w:tc>
        <w:tc>
          <w:tcPr>
            <w:tcW w:w="1060" w:type="dxa"/>
            <w:tcBorders>
              <w:top w:val="nil"/>
              <w:left w:val="nil"/>
              <w:bottom w:val="nil"/>
              <w:right w:val="nil"/>
            </w:tcBorders>
            <w:shd w:val="clear" w:color="auto" w:fill="auto"/>
            <w:noWrap/>
            <w:vAlign w:val="bottom"/>
            <w:hideMark/>
          </w:tcPr>
          <w:p w14:paraId="4A38DA77"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23,691.05</w:t>
            </w:r>
          </w:p>
        </w:tc>
        <w:tc>
          <w:tcPr>
            <w:tcW w:w="1060" w:type="dxa"/>
            <w:tcBorders>
              <w:top w:val="nil"/>
              <w:left w:val="nil"/>
              <w:bottom w:val="nil"/>
              <w:right w:val="nil"/>
            </w:tcBorders>
            <w:shd w:val="clear" w:color="auto" w:fill="auto"/>
            <w:noWrap/>
            <w:vAlign w:val="bottom"/>
            <w:hideMark/>
          </w:tcPr>
          <w:p w14:paraId="0221DF5A"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27,925.53</w:t>
            </w:r>
          </w:p>
        </w:tc>
        <w:tc>
          <w:tcPr>
            <w:tcW w:w="1600" w:type="dxa"/>
            <w:tcBorders>
              <w:top w:val="nil"/>
              <w:left w:val="nil"/>
              <w:bottom w:val="nil"/>
              <w:right w:val="nil"/>
            </w:tcBorders>
            <w:shd w:val="clear" w:color="auto" w:fill="auto"/>
            <w:noWrap/>
            <w:vAlign w:val="bottom"/>
            <w:hideMark/>
          </w:tcPr>
          <w:p w14:paraId="6882242F"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98,205.25</w:t>
            </w:r>
          </w:p>
        </w:tc>
      </w:tr>
      <w:tr w:rsidR="00DE4ED3" w:rsidRPr="00DE4ED3" w14:paraId="346E3719" w14:textId="77777777" w:rsidTr="00DE4ED3">
        <w:trPr>
          <w:trHeight w:val="300"/>
        </w:trPr>
        <w:tc>
          <w:tcPr>
            <w:tcW w:w="2340" w:type="dxa"/>
            <w:tcBorders>
              <w:top w:val="nil"/>
              <w:left w:val="nil"/>
              <w:bottom w:val="single" w:sz="4" w:space="0" w:color="8EA9DB"/>
              <w:right w:val="nil"/>
            </w:tcBorders>
            <w:shd w:val="clear" w:color="auto" w:fill="auto"/>
            <w:noWrap/>
            <w:vAlign w:val="bottom"/>
            <w:hideMark/>
          </w:tcPr>
          <w:p w14:paraId="66A7934A" w14:textId="77777777" w:rsidR="00DE4ED3" w:rsidRPr="00DE4ED3" w:rsidRDefault="00DE4ED3" w:rsidP="00DE4ED3">
            <w:pPr>
              <w:spacing w:after="0" w:line="240" w:lineRule="auto"/>
              <w:rPr>
                <w:rFonts w:ascii="Calibri" w:eastAsia="Times New Roman" w:hAnsi="Calibri" w:cs="Calibri"/>
                <w:b/>
                <w:bCs/>
                <w:color w:val="000000"/>
                <w:lang w:eastAsia="en-GB"/>
              </w:rPr>
            </w:pPr>
            <w:r w:rsidRPr="00DE4ED3">
              <w:rPr>
                <w:rFonts w:ascii="Calibri" w:eastAsia="Times New Roman" w:hAnsi="Calibri" w:cs="Calibri"/>
                <w:b/>
                <w:bCs/>
                <w:color w:val="000000"/>
                <w:lang w:eastAsia="en-GB"/>
              </w:rPr>
              <w:t>Yukon</w:t>
            </w:r>
          </w:p>
        </w:tc>
        <w:tc>
          <w:tcPr>
            <w:tcW w:w="1720" w:type="dxa"/>
            <w:tcBorders>
              <w:top w:val="nil"/>
              <w:left w:val="nil"/>
              <w:bottom w:val="single" w:sz="4" w:space="0" w:color="8EA9DB"/>
              <w:right w:val="nil"/>
            </w:tcBorders>
            <w:shd w:val="clear" w:color="auto" w:fill="auto"/>
            <w:noWrap/>
            <w:vAlign w:val="bottom"/>
            <w:hideMark/>
          </w:tcPr>
          <w:p w14:paraId="45CA6B34" w14:textId="77777777" w:rsidR="00DE4ED3" w:rsidRPr="00DE4ED3" w:rsidRDefault="00DE4ED3" w:rsidP="00DE4ED3">
            <w:pPr>
              <w:spacing w:after="0" w:line="240" w:lineRule="auto"/>
              <w:jc w:val="right"/>
              <w:rPr>
                <w:rFonts w:ascii="Calibri" w:eastAsia="Times New Roman" w:hAnsi="Calibri" w:cs="Calibri"/>
                <w:b/>
                <w:bCs/>
                <w:color w:val="000000"/>
                <w:lang w:eastAsia="en-GB"/>
              </w:rPr>
            </w:pPr>
            <w:r w:rsidRPr="00DE4ED3">
              <w:rPr>
                <w:rFonts w:ascii="Calibri" w:eastAsia="Times New Roman" w:hAnsi="Calibri" w:cs="Calibri"/>
                <w:b/>
                <w:bCs/>
                <w:color w:val="000000"/>
                <w:lang w:eastAsia="en-GB"/>
              </w:rPr>
              <w:t>13,715.73</w:t>
            </w:r>
          </w:p>
        </w:tc>
        <w:tc>
          <w:tcPr>
            <w:tcW w:w="1060" w:type="dxa"/>
            <w:tcBorders>
              <w:top w:val="nil"/>
              <w:left w:val="nil"/>
              <w:bottom w:val="single" w:sz="4" w:space="0" w:color="8EA9DB"/>
              <w:right w:val="nil"/>
            </w:tcBorders>
            <w:shd w:val="clear" w:color="auto" w:fill="auto"/>
            <w:noWrap/>
            <w:vAlign w:val="bottom"/>
            <w:hideMark/>
          </w:tcPr>
          <w:p w14:paraId="017F8442" w14:textId="77777777" w:rsidR="00DE4ED3" w:rsidRPr="00DE4ED3" w:rsidRDefault="00DE4ED3" w:rsidP="00DE4ED3">
            <w:pPr>
              <w:spacing w:after="0" w:line="240" w:lineRule="auto"/>
              <w:jc w:val="right"/>
              <w:rPr>
                <w:rFonts w:ascii="Calibri" w:eastAsia="Times New Roman" w:hAnsi="Calibri" w:cs="Calibri"/>
                <w:b/>
                <w:bCs/>
                <w:color w:val="000000"/>
                <w:lang w:eastAsia="en-GB"/>
              </w:rPr>
            </w:pPr>
            <w:r w:rsidRPr="00DE4ED3">
              <w:rPr>
                <w:rFonts w:ascii="Calibri" w:eastAsia="Times New Roman" w:hAnsi="Calibri" w:cs="Calibri"/>
                <w:b/>
                <w:bCs/>
                <w:color w:val="000000"/>
                <w:lang w:eastAsia="en-GB"/>
              </w:rPr>
              <w:t>26,342.91</w:t>
            </w:r>
          </w:p>
        </w:tc>
        <w:tc>
          <w:tcPr>
            <w:tcW w:w="1060" w:type="dxa"/>
            <w:tcBorders>
              <w:top w:val="nil"/>
              <w:left w:val="nil"/>
              <w:bottom w:val="single" w:sz="4" w:space="0" w:color="8EA9DB"/>
              <w:right w:val="nil"/>
            </w:tcBorders>
            <w:shd w:val="clear" w:color="auto" w:fill="auto"/>
            <w:noWrap/>
            <w:vAlign w:val="bottom"/>
            <w:hideMark/>
          </w:tcPr>
          <w:p w14:paraId="14018DB4" w14:textId="77777777" w:rsidR="00DE4ED3" w:rsidRPr="00DE4ED3" w:rsidRDefault="00DE4ED3" w:rsidP="00DE4ED3">
            <w:pPr>
              <w:spacing w:after="0" w:line="240" w:lineRule="auto"/>
              <w:jc w:val="right"/>
              <w:rPr>
                <w:rFonts w:ascii="Calibri" w:eastAsia="Times New Roman" w:hAnsi="Calibri" w:cs="Calibri"/>
                <w:b/>
                <w:bCs/>
                <w:color w:val="000000"/>
                <w:lang w:eastAsia="en-GB"/>
              </w:rPr>
            </w:pPr>
            <w:r w:rsidRPr="00DE4ED3">
              <w:rPr>
                <w:rFonts w:ascii="Calibri" w:eastAsia="Times New Roman" w:hAnsi="Calibri" w:cs="Calibri"/>
                <w:b/>
                <w:bCs/>
                <w:color w:val="000000"/>
                <w:lang w:eastAsia="en-GB"/>
              </w:rPr>
              <w:t>28,971.12</w:t>
            </w:r>
          </w:p>
        </w:tc>
        <w:tc>
          <w:tcPr>
            <w:tcW w:w="1060" w:type="dxa"/>
            <w:tcBorders>
              <w:top w:val="nil"/>
              <w:left w:val="nil"/>
              <w:bottom w:val="single" w:sz="4" w:space="0" w:color="8EA9DB"/>
              <w:right w:val="nil"/>
            </w:tcBorders>
            <w:shd w:val="clear" w:color="auto" w:fill="auto"/>
            <w:noWrap/>
            <w:vAlign w:val="bottom"/>
            <w:hideMark/>
          </w:tcPr>
          <w:p w14:paraId="1AA5EEF0" w14:textId="77777777" w:rsidR="00DE4ED3" w:rsidRPr="00DE4ED3" w:rsidRDefault="00DE4ED3" w:rsidP="00DE4ED3">
            <w:pPr>
              <w:spacing w:after="0" w:line="240" w:lineRule="auto"/>
              <w:jc w:val="right"/>
              <w:rPr>
                <w:rFonts w:ascii="Calibri" w:eastAsia="Times New Roman" w:hAnsi="Calibri" w:cs="Calibri"/>
                <w:b/>
                <w:bCs/>
                <w:color w:val="000000"/>
                <w:lang w:eastAsia="en-GB"/>
              </w:rPr>
            </w:pPr>
            <w:r w:rsidRPr="00DE4ED3">
              <w:rPr>
                <w:rFonts w:ascii="Calibri" w:eastAsia="Times New Roman" w:hAnsi="Calibri" w:cs="Calibri"/>
                <w:b/>
                <w:bCs/>
                <w:color w:val="000000"/>
                <w:lang w:eastAsia="en-GB"/>
              </w:rPr>
              <w:t>4,819.45</w:t>
            </w:r>
          </w:p>
        </w:tc>
        <w:tc>
          <w:tcPr>
            <w:tcW w:w="1600" w:type="dxa"/>
            <w:tcBorders>
              <w:top w:val="nil"/>
              <w:left w:val="nil"/>
              <w:bottom w:val="single" w:sz="4" w:space="0" w:color="8EA9DB"/>
              <w:right w:val="nil"/>
            </w:tcBorders>
            <w:shd w:val="clear" w:color="auto" w:fill="auto"/>
            <w:noWrap/>
            <w:vAlign w:val="bottom"/>
            <w:hideMark/>
          </w:tcPr>
          <w:p w14:paraId="6ACC232C" w14:textId="77777777" w:rsidR="00DE4ED3" w:rsidRPr="00DE4ED3" w:rsidRDefault="00DE4ED3" w:rsidP="00DE4ED3">
            <w:pPr>
              <w:spacing w:after="0" w:line="240" w:lineRule="auto"/>
              <w:jc w:val="right"/>
              <w:rPr>
                <w:rFonts w:ascii="Calibri" w:eastAsia="Times New Roman" w:hAnsi="Calibri" w:cs="Calibri"/>
                <w:b/>
                <w:bCs/>
                <w:color w:val="000000"/>
                <w:lang w:eastAsia="en-GB"/>
              </w:rPr>
            </w:pPr>
            <w:r w:rsidRPr="00DE4ED3">
              <w:rPr>
                <w:rFonts w:ascii="Calibri" w:eastAsia="Times New Roman" w:hAnsi="Calibri" w:cs="Calibri"/>
                <w:b/>
                <w:bCs/>
                <w:color w:val="000000"/>
                <w:lang w:eastAsia="en-GB"/>
              </w:rPr>
              <w:t>73,849.21</w:t>
            </w:r>
          </w:p>
        </w:tc>
      </w:tr>
      <w:tr w:rsidR="00DE4ED3" w:rsidRPr="00DE4ED3" w14:paraId="274B5FE5" w14:textId="77777777" w:rsidTr="00DE4ED3">
        <w:trPr>
          <w:trHeight w:val="300"/>
        </w:trPr>
        <w:tc>
          <w:tcPr>
            <w:tcW w:w="2340" w:type="dxa"/>
            <w:tcBorders>
              <w:top w:val="nil"/>
              <w:left w:val="nil"/>
              <w:bottom w:val="nil"/>
              <w:right w:val="nil"/>
            </w:tcBorders>
            <w:shd w:val="clear" w:color="auto" w:fill="auto"/>
            <w:noWrap/>
            <w:vAlign w:val="bottom"/>
            <w:hideMark/>
          </w:tcPr>
          <w:p w14:paraId="03448FBB" w14:textId="77777777" w:rsidR="00DE4ED3" w:rsidRPr="00DE4ED3" w:rsidRDefault="00DE4ED3" w:rsidP="00DE4ED3">
            <w:pPr>
              <w:spacing w:after="0" w:line="240" w:lineRule="auto"/>
              <w:ind w:firstLineChars="100" w:firstLine="220"/>
              <w:rPr>
                <w:rFonts w:ascii="Calibri" w:eastAsia="Times New Roman" w:hAnsi="Calibri" w:cs="Calibri"/>
                <w:color w:val="000000"/>
                <w:lang w:eastAsia="en-GB"/>
              </w:rPr>
            </w:pPr>
            <w:r w:rsidRPr="00DE4ED3">
              <w:rPr>
                <w:rFonts w:ascii="Calibri" w:eastAsia="Times New Roman" w:hAnsi="Calibri" w:cs="Calibri"/>
                <w:color w:val="000000"/>
                <w:lang w:eastAsia="en-GB"/>
              </w:rPr>
              <w:t>Furniture</w:t>
            </w:r>
          </w:p>
        </w:tc>
        <w:tc>
          <w:tcPr>
            <w:tcW w:w="1720" w:type="dxa"/>
            <w:tcBorders>
              <w:top w:val="nil"/>
              <w:left w:val="nil"/>
              <w:bottom w:val="nil"/>
              <w:right w:val="nil"/>
            </w:tcBorders>
            <w:shd w:val="clear" w:color="auto" w:fill="auto"/>
            <w:noWrap/>
            <w:vAlign w:val="bottom"/>
            <w:hideMark/>
          </w:tcPr>
          <w:p w14:paraId="784A9DA5"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9,532.14</w:t>
            </w:r>
          </w:p>
        </w:tc>
        <w:tc>
          <w:tcPr>
            <w:tcW w:w="1060" w:type="dxa"/>
            <w:tcBorders>
              <w:top w:val="nil"/>
              <w:left w:val="nil"/>
              <w:bottom w:val="nil"/>
              <w:right w:val="nil"/>
            </w:tcBorders>
            <w:shd w:val="clear" w:color="auto" w:fill="auto"/>
            <w:noWrap/>
            <w:vAlign w:val="bottom"/>
            <w:hideMark/>
          </w:tcPr>
          <w:p w14:paraId="618EC34B"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-7,140.74</w:t>
            </w:r>
          </w:p>
        </w:tc>
        <w:tc>
          <w:tcPr>
            <w:tcW w:w="1060" w:type="dxa"/>
            <w:tcBorders>
              <w:top w:val="nil"/>
              <w:left w:val="nil"/>
              <w:bottom w:val="nil"/>
              <w:right w:val="nil"/>
            </w:tcBorders>
            <w:shd w:val="clear" w:color="auto" w:fill="auto"/>
            <w:noWrap/>
            <w:vAlign w:val="bottom"/>
            <w:hideMark/>
          </w:tcPr>
          <w:p w14:paraId="3CE70ADC"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8,153.64</w:t>
            </w:r>
          </w:p>
        </w:tc>
        <w:tc>
          <w:tcPr>
            <w:tcW w:w="1060" w:type="dxa"/>
            <w:tcBorders>
              <w:top w:val="nil"/>
              <w:left w:val="nil"/>
              <w:bottom w:val="nil"/>
              <w:right w:val="nil"/>
            </w:tcBorders>
            <w:shd w:val="clear" w:color="auto" w:fill="auto"/>
            <w:noWrap/>
            <w:vAlign w:val="bottom"/>
            <w:hideMark/>
          </w:tcPr>
          <w:p w14:paraId="06986202"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10.22</w:t>
            </w:r>
          </w:p>
        </w:tc>
        <w:tc>
          <w:tcPr>
            <w:tcW w:w="1600" w:type="dxa"/>
            <w:tcBorders>
              <w:top w:val="nil"/>
              <w:left w:val="nil"/>
              <w:bottom w:val="nil"/>
              <w:right w:val="nil"/>
            </w:tcBorders>
            <w:shd w:val="clear" w:color="auto" w:fill="auto"/>
            <w:noWrap/>
            <w:vAlign w:val="bottom"/>
            <w:hideMark/>
          </w:tcPr>
          <w:p w14:paraId="1EF4902A"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10,555.26</w:t>
            </w:r>
          </w:p>
        </w:tc>
      </w:tr>
      <w:tr w:rsidR="00DE4ED3" w:rsidRPr="00DE4ED3" w14:paraId="6F6F5637" w14:textId="77777777" w:rsidTr="00DE4ED3">
        <w:trPr>
          <w:trHeight w:val="300"/>
        </w:trPr>
        <w:tc>
          <w:tcPr>
            <w:tcW w:w="2340" w:type="dxa"/>
            <w:tcBorders>
              <w:top w:val="nil"/>
              <w:left w:val="nil"/>
              <w:bottom w:val="nil"/>
              <w:right w:val="nil"/>
            </w:tcBorders>
            <w:shd w:val="clear" w:color="auto" w:fill="auto"/>
            <w:noWrap/>
            <w:vAlign w:val="bottom"/>
            <w:hideMark/>
          </w:tcPr>
          <w:p w14:paraId="11AA965B" w14:textId="77777777" w:rsidR="00DE4ED3" w:rsidRPr="00DE4ED3" w:rsidRDefault="00DE4ED3" w:rsidP="00DE4ED3">
            <w:pPr>
              <w:spacing w:after="0" w:line="240" w:lineRule="auto"/>
              <w:ind w:firstLineChars="100" w:firstLine="220"/>
              <w:rPr>
                <w:rFonts w:ascii="Calibri" w:eastAsia="Times New Roman" w:hAnsi="Calibri" w:cs="Calibri"/>
                <w:color w:val="000000"/>
                <w:lang w:eastAsia="en-GB"/>
              </w:rPr>
            </w:pPr>
            <w:r w:rsidRPr="00DE4ED3">
              <w:rPr>
                <w:rFonts w:ascii="Calibri" w:eastAsia="Times New Roman" w:hAnsi="Calibri" w:cs="Calibri"/>
                <w:color w:val="000000"/>
                <w:lang w:eastAsia="en-GB"/>
              </w:rPr>
              <w:t>Office Supplies</w:t>
            </w:r>
          </w:p>
        </w:tc>
        <w:tc>
          <w:tcPr>
            <w:tcW w:w="1720" w:type="dxa"/>
            <w:tcBorders>
              <w:top w:val="nil"/>
              <w:left w:val="nil"/>
              <w:bottom w:val="nil"/>
              <w:right w:val="nil"/>
            </w:tcBorders>
            <w:shd w:val="clear" w:color="auto" w:fill="auto"/>
            <w:noWrap/>
            <w:vAlign w:val="bottom"/>
            <w:hideMark/>
          </w:tcPr>
          <w:p w14:paraId="5856E372"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2,300.00</w:t>
            </w:r>
          </w:p>
        </w:tc>
        <w:tc>
          <w:tcPr>
            <w:tcW w:w="1060" w:type="dxa"/>
            <w:tcBorders>
              <w:top w:val="nil"/>
              <w:left w:val="nil"/>
              <w:bottom w:val="nil"/>
              <w:right w:val="nil"/>
            </w:tcBorders>
            <w:shd w:val="clear" w:color="auto" w:fill="auto"/>
            <w:noWrap/>
            <w:vAlign w:val="bottom"/>
            <w:hideMark/>
          </w:tcPr>
          <w:p w14:paraId="186063B5"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7,316.09</w:t>
            </w:r>
          </w:p>
        </w:tc>
        <w:tc>
          <w:tcPr>
            <w:tcW w:w="1060" w:type="dxa"/>
            <w:tcBorders>
              <w:top w:val="nil"/>
              <w:left w:val="nil"/>
              <w:bottom w:val="nil"/>
              <w:right w:val="nil"/>
            </w:tcBorders>
            <w:shd w:val="clear" w:color="auto" w:fill="auto"/>
            <w:noWrap/>
            <w:vAlign w:val="bottom"/>
            <w:hideMark/>
          </w:tcPr>
          <w:p w14:paraId="44DDE1AF"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4,856.05</w:t>
            </w:r>
          </w:p>
        </w:tc>
        <w:tc>
          <w:tcPr>
            <w:tcW w:w="1060" w:type="dxa"/>
            <w:tcBorders>
              <w:top w:val="nil"/>
              <w:left w:val="nil"/>
              <w:bottom w:val="nil"/>
              <w:right w:val="nil"/>
            </w:tcBorders>
            <w:shd w:val="clear" w:color="auto" w:fill="auto"/>
            <w:noWrap/>
            <w:vAlign w:val="bottom"/>
            <w:hideMark/>
          </w:tcPr>
          <w:p w14:paraId="0F27C2A1"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6,587.30</w:t>
            </w:r>
          </w:p>
        </w:tc>
        <w:tc>
          <w:tcPr>
            <w:tcW w:w="1600" w:type="dxa"/>
            <w:tcBorders>
              <w:top w:val="nil"/>
              <w:left w:val="nil"/>
              <w:bottom w:val="nil"/>
              <w:right w:val="nil"/>
            </w:tcBorders>
            <w:shd w:val="clear" w:color="auto" w:fill="auto"/>
            <w:noWrap/>
            <w:vAlign w:val="bottom"/>
            <w:hideMark/>
          </w:tcPr>
          <w:p w14:paraId="03625BFB"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21,059.44</w:t>
            </w:r>
          </w:p>
        </w:tc>
      </w:tr>
      <w:tr w:rsidR="00DE4ED3" w:rsidRPr="00DE4ED3" w14:paraId="56F9B15D" w14:textId="77777777" w:rsidTr="00DE4ED3">
        <w:trPr>
          <w:trHeight w:val="300"/>
        </w:trPr>
        <w:tc>
          <w:tcPr>
            <w:tcW w:w="2340" w:type="dxa"/>
            <w:tcBorders>
              <w:top w:val="nil"/>
              <w:left w:val="nil"/>
              <w:bottom w:val="nil"/>
              <w:right w:val="nil"/>
            </w:tcBorders>
            <w:shd w:val="clear" w:color="auto" w:fill="auto"/>
            <w:noWrap/>
            <w:vAlign w:val="bottom"/>
            <w:hideMark/>
          </w:tcPr>
          <w:p w14:paraId="1D4B785D" w14:textId="77777777" w:rsidR="00DE4ED3" w:rsidRPr="00DE4ED3" w:rsidRDefault="00DE4ED3" w:rsidP="00DE4ED3">
            <w:pPr>
              <w:spacing w:after="0" w:line="240" w:lineRule="auto"/>
              <w:ind w:firstLineChars="100" w:firstLine="220"/>
              <w:rPr>
                <w:rFonts w:ascii="Calibri" w:eastAsia="Times New Roman" w:hAnsi="Calibri" w:cs="Calibri"/>
                <w:color w:val="000000"/>
                <w:lang w:eastAsia="en-GB"/>
              </w:rPr>
            </w:pPr>
            <w:r w:rsidRPr="00DE4ED3">
              <w:rPr>
                <w:rFonts w:ascii="Calibri" w:eastAsia="Times New Roman" w:hAnsi="Calibri" w:cs="Calibri"/>
                <w:color w:val="000000"/>
                <w:lang w:eastAsia="en-GB"/>
              </w:rPr>
              <w:t>Technology</w:t>
            </w:r>
          </w:p>
        </w:tc>
        <w:tc>
          <w:tcPr>
            <w:tcW w:w="1720" w:type="dxa"/>
            <w:tcBorders>
              <w:top w:val="nil"/>
              <w:left w:val="nil"/>
              <w:bottom w:val="nil"/>
              <w:right w:val="nil"/>
            </w:tcBorders>
            <w:shd w:val="clear" w:color="auto" w:fill="auto"/>
            <w:noWrap/>
            <w:vAlign w:val="bottom"/>
            <w:hideMark/>
          </w:tcPr>
          <w:p w14:paraId="73554F57"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1,883.59</w:t>
            </w:r>
          </w:p>
        </w:tc>
        <w:tc>
          <w:tcPr>
            <w:tcW w:w="1060" w:type="dxa"/>
            <w:tcBorders>
              <w:top w:val="nil"/>
              <w:left w:val="nil"/>
              <w:bottom w:val="nil"/>
              <w:right w:val="nil"/>
            </w:tcBorders>
            <w:shd w:val="clear" w:color="auto" w:fill="auto"/>
            <w:noWrap/>
            <w:vAlign w:val="bottom"/>
            <w:hideMark/>
          </w:tcPr>
          <w:p w14:paraId="2AD1A85B"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26,167.56</w:t>
            </w:r>
          </w:p>
        </w:tc>
        <w:tc>
          <w:tcPr>
            <w:tcW w:w="1060" w:type="dxa"/>
            <w:tcBorders>
              <w:top w:val="nil"/>
              <w:left w:val="nil"/>
              <w:bottom w:val="nil"/>
              <w:right w:val="nil"/>
            </w:tcBorders>
            <w:shd w:val="clear" w:color="auto" w:fill="auto"/>
            <w:noWrap/>
            <w:vAlign w:val="bottom"/>
            <w:hideMark/>
          </w:tcPr>
          <w:p w14:paraId="48346654"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15,961.43</w:t>
            </w:r>
          </w:p>
        </w:tc>
        <w:tc>
          <w:tcPr>
            <w:tcW w:w="1060" w:type="dxa"/>
            <w:tcBorders>
              <w:top w:val="nil"/>
              <w:left w:val="nil"/>
              <w:bottom w:val="nil"/>
              <w:right w:val="nil"/>
            </w:tcBorders>
            <w:shd w:val="clear" w:color="auto" w:fill="auto"/>
            <w:noWrap/>
            <w:vAlign w:val="bottom"/>
            <w:hideMark/>
          </w:tcPr>
          <w:p w14:paraId="1D4671FE"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-1,778.07</w:t>
            </w:r>
          </w:p>
        </w:tc>
        <w:tc>
          <w:tcPr>
            <w:tcW w:w="1600" w:type="dxa"/>
            <w:tcBorders>
              <w:top w:val="nil"/>
              <w:left w:val="nil"/>
              <w:bottom w:val="nil"/>
              <w:right w:val="nil"/>
            </w:tcBorders>
            <w:shd w:val="clear" w:color="auto" w:fill="auto"/>
            <w:noWrap/>
            <w:vAlign w:val="bottom"/>
            <w:hideMark/>
          </w:tcPr>
          <w:p w14:paraId="328FF012" w14:textId="77777777" w:rsidR="00DE4ED3" w:rsidRPr="00DE4ED3" w:rsidRDefault="00DE4ED3" w:rsidP="00DE4ED3">
            <w:pPr>
              <w:spacing w:after="0" w:line="240" w:lineRule="auto"/>
              <w:jc w:val="right"/>
              <w:rPr>
                <w:rFonts w:ascii="Calibri" w:eastAsia="Times New Roman" w:hAnsi="Calibri" w:cs="Calibri"/>
                <w:color w:val="000000"/>
                <w:lang w:eastAsia="en-GB"/>
              </w:rPr>
            </w:pPr>
            <w:r w:rsidRPr="00DE4ED3">
              <w:rPr>
                <w:rFonts w:ascii="Calibri" w:eastAsia="Times New Roman" w:hAnsi="Calibri" w:cs="Calibri"/>
                <w:color w:val="000000"/>
                <w:lang w:eastAsia="en-GB"/>
              </w:rPr>
              <w:t>42,234.51</w:t>
            </w:r>
          </w:p>
        </w:tc>
      </w:tr>
      <w:tr w:rsidR="00DE4ED3" w:rsidRPr="00DE4ED3" w14:paraId="2D0E44AB" w14:textId="77777777" w:rsidTr="00DE4ED3">
        <w:trPr>
          <w:trHeight w:val="300"/>
        </w:trPr>
        <w:tc>
          <w:tcPr>
            <w:tcW w:w="2340" w:type="dxa"/>
            <w:tcBorders>
              <w:top w:val="single" w:sz="4" w:space="0" w:color="8EA9DB"/>
              <w:left w:val="nil"/>
              <w:bottom w:val="nil"/>
              <w:right w:val="nil"/>
            </w:tcBorders>
            <w:shd w:val="clear" w:color="D9E1F2" w:fill="D9E1F2"/>
            <w:noWrap/>
            <w:vAlign w:val="bottom"/>
            <w:hideMark/>
          </w:tcPr>
          <w:p w14:paraId="441619EC" w14:textId="77777777" w:rsidR="00DE4ED3" w:rsidRPr="00DE4ED3" w:rsidRDefault="00DE4ED3" w:rsidP="00DE4ED3">
            <w:pPr>
              <w:spacing w:after="0" w:line="240" w:lineRule="auto"/>
              <w:rPr>
                <w:rFonts w:ascii="Calibri" w:eastAsia="Times New Roman" w:hAnsi="Calibri" w:cs="Calibri"/>
                <w:b/>
                <w:bCs/>
                <w:color w:val="000000"/>
                <w:lang w:eastAsia="en-GB"/>
              </w:rPr>
            </w:pPr>
            <w:r w:rsidRPr="00DE4ED3">
              <w:rPr>
                <w:rFonts w:ascii="Calibri" w:eastAsia="Times New Roman" w:hAnsi="Calibri" w:cs="Calibri"/>
                <w:b/>
                <w:bCs/>
                <w:color w:val="000000"/>
                <w:lang w:eastAsia="en-GB"/>
              </w:rPr>
              <w:t>Grand Total</w:t>
            </w:r>
          </w:p>
        </w:tc>
        <w:tc>
          <w:tcPr>
            <w:tcW w:w="1720" w:type="dxa"/>
            <w:tcBorders>
              <w:top w:val="single" w:sz="4" w:space="0" w:color="8EA9DB"/>
              <w:left w:val="nil"/>
              <w:bottom w:val="nil"/>
              <w:right w:val="nil"/>
            </w:tcBorders>
            <w:shd w:val="clear" w:color="D9E1F2" w:fill="D9E1F2"/>
            <w:noWrap/>
            <w:vAlign w:val="bottom"/>
            <w:hideMark/>
          </w:tcPr>
          <w:p w14:paraId="1EED441C" w14:textId="77777777" w:rsidR="00DE4ED3" w:rsidRPr="00DE4ED3" w:rsidRDefault="00DE4ED3" w:rsidP="00DE4ED3">
            <w:pPr>
              <w:spacing w:after="0" w:line="240" w:lineRule="auto"/>
              <w:jc w:val="right"/>
              <w:rPr>
                <w:rFonts w:ascii="Calibri" w:eastAsia="Times New Roman" w:hAnsi="Calibri" w:cs="Calibri"/>
                <w:b/>
                <w:bCs/>
                <w:color w:val="000000"/>
                <w:lang w:eastAsia="en-GB"/>
              </w:rPr>
            </w:pPr>
            <w:r w:rsidRPr="00DE4ED3">
              <w:rPr>
                <w:rFonts w:ascii="Calibri" w:eastAsia="Times New Roman" w:hAnsi="Calibri" w:cs="Calibri"/>
                <w:b/>
                <w:bCs/>
                <w:color w:val="000000"/>
                <w:lang w:eastAsia="en-GB"/>
              </w:rPr>
              <w:t>434,096.02</w:t>
            </w:r>
          </w:p>
        </w:tc>
        <w:tc>
          <w:tcPr>
            <w:tcW w:w="1060" w:type="dxa"/>
            <w:tcBorders>
              <w:top w:val="single" w:sz="4" w:space="0" w:color="8EA9DB"/>
              <w:left w:val="nil"/>
              <w:bottom w:val="nil"/>
              <w:right w:val="nil"/>
            </w:tcBorders>
            <w:shd w:val="clear" w:color="D9E1F2" w:fill="D9E1F2"/>
            <w:noWrap/>
            <w:vAlign w:val="bottom"/>
            <w:hideMark/>
          </w:tcPr>
          <w:p w14:paraId="0F5AA3B1" w14:textId="77777777" w:rsidR="00DE4ED3" w:rsidRPr="00DE4ED3" w:rsidRDefault="00DE4ED3" w:rsidP="00DE4ED3">
            <w:pPr>
              <w:spacing w:after="0" w:line="240" w:lineRule="auto"/>
              <w:jc w:val="right"/>
              <w:rPr>
                <w:rFonts w:ascii="Calibri" w:eastAsia="Times New Roman" w:hAnsi="Calibri" w:cs="Calibri"/>
                <w:b/>
                <w:bCs/>
                <w:color w:val="000000"/>
                <w:lang w:eastAsia="en-GB"/>
              </w:rPr>
            </w:pPr>
            <w:r w:rsidRPr="00DE4ED3">
              <w:rPr>
                <w:rFonts w:ascii="Calibri" w:eastAsia="Times New Roman" w:hAnsi="Calibri" w:cs="Calibri"/>
                <w:b/>
                <w:bCs/>
                <w:color w:val="000000"/>
                <w:lang w:eastAsia="en-GB"/>
              </w:rPr>
              <w:t>364,917.33</w:t>
            </w:r>
          </w:p>
        </w:tc>
        <w:tc>
          <w:tcPr>
            <w:tcW w:w="1060" w:type="dxa"/>
            <w:tcBorders>
              <w:top w:val="single" w:sz="4" w:space="0" w:color="8EA9DB"/>
              <w:left w:val="nil"/>
              <w:bottom w:val="nil"/>
              <w:right w:val="nil"/>
            </w:tcBorders>
            <w:shd w:val="clear" w:color="D9E1F2" w:fill="D9E1F2"/>
            <w:noWrap/>
            <w:vAlign w:val="bottom"/>
            <w:hideMark/>
          </w:tcPr>
          <w:p w14:paraId="234675A6" w14:textId="77777777" w:rsidR="00DE4ED3" w:rsidRPr="00DE4ED3" w:rsidRDefault="00DE4ED3" w:rsidP="00DE4ED3">
            <w:pPr>
              <w:spacing w:after="0" w:line="240" w:lineRule="auto"/>
              <w:jc w:val="right"/>
              <w:rPr>
                <w:rFonts w:ascii="Calibri" w:eastAsia="Times New Roman" w:hAnsi="Calibri" w:cs="Calibri"/>
                <w:b/>
                <w:bCs/>
                <w:color w:val="000000"/>
                <w:lang w:eastAsia="en-GB"/>
              </w:rPr>
            </w:pPr>
            <w:r w:rsidRPr="00DE4ED3">
              <w:rPr>
                <w:rFonts w:ascii="Calibri" w:eastAsia="Times New Roman" w:hAnsi="Calibri" w:cs="Calibri"/>
                <w:b/>
                <w:bCs/>
                <w:color w:val="000000"/>
                <w:lang w:eastAsia="en-GB"/>
              </w:rPr>
              <w:t>380,310.50</w:t>
            </w:r>
          </w:p>
        </w:tc>
        <w:tc>
          <w:tcPr>
            <w:tcW w:w="1060" w:type="dxa"/>
            <w:tcBorders>
              <w:top w:val="single" w:sz="4" w:space="0" w:color="8EA9DB"/>
              <w:left w:val="nil"/>
              <w:bottom w:val="nil"/>
              <w:right w:val="nil"/>
            </w:tcBorders>
            <w:shd w:val="clear" w:color="D9E1F2" w:fill="D9E1F2"/>
            <w:noWrap/>
            <w:vAlign w:val="bottom"/>
            <w:hideMark/>
          </w:tcPr>
          <w:p w14:paraId="611C2B8F" w14:textId="77777777" w:rsidR="00DE4ED3" w:rsidRPr="00DE4ED3" w:rsidRDefault="00DE4ED3" w:rsidP="00DE4ED3">
            <w:pPr>
              <w:spacing w:after="0" w:line="240" w:lineRule="auto"/>
              <w:jc w:val="right"/>
              <w:rPr>
                <w:rFonts w:ascii="Calibri" w:eastAsia="Times New Roman" w:hAnsi="Calibri" w:cs="Calibri"/>
                <w:b/>
                <w:bCs/>
                <w:color w:val="000000"/>
                <w:lang w:eastAsia="en-GB"/>
              </w:rPr>
            </w:pPr>
            <w:r w:rsidRPr="00DE4ED3">
              <w:rPr>
                <w:rFonts w:ascii="Calibri" w:eastAsia="Times New Roman" w:hAnsi="Calibri" w:cs="Calibri"/>
                <w:b/>
                <w:bCs/>
                <w:color w:val="000000"/>
                <w:lang w:eastAsia="en-GB"/>
              </w:rPr>
              <w:t>342,444.13</w:t>
            </w:r>
          </w:p>
        </w:tc>
        <w:tc>
          <w:tcPr>
            <w:tcW w:w="1600" w:type="dxa"/>
            <w:tcBorders>
              <w:top w:val="single" w:sz="4" w:space="0" w:color="8EA9DB"/>
              <w:left w:val="nil"/>
              <w:bottom w:val="nil"/>
              <w:right w:val="nil"/>
            </w:tcBorders>
            <w:shd w:val="clear" w:color="D9E1F2" w:fill="D9E1F2"/>
            <w:noWrap/>
            <w:vAlign w:val="bottom"/>
            <w:hideMark/>
          </w:tcPr>
          <w:p w14:paraId="10BFE704" w14:textId="77777777" w:rsidR="00DE4ED3" w:rsidRPr="00DE4ED3" w:rsidRDefault="00DE4ED3" w:rsidP="00DE4ED3">
            <w:pPr>
              <w:spacing w:after="0" w:line="240" w:lineRule="auto"/>
              <w:jc w:val="right"/>
              <w:rPr>
                <w:rFonts w:ascii="Calibri" w:eastAsia="Times New Roman" w:hAnsi="Calibri" w:cs="Calibri"/>
                <w:b/>
                <w:bCs/>
                <w:color w:val="000000"/>
                <w:lang w:eastAsia="en-GB"/>
              </w:rPr>
            </w:pPr>
            <w:r w:rsidRPr="00DE4ED3">
              <w:rPr>
                <w:rFonts w:ascii="Calibri" w:eastAsia="Times New Roman" w:hAnsi="Calibri" w:cs="Calibri"/>
                <w:b/>
                <w:bCs/>
                <w:color w:val="000000"/>
                <w:lang w:eastAsia="en-GB"/>
              </w:rPr>
              <w:t>1,521,767.98</w:t>
            </w:r>
          </w:p>
        </w:tc>
      </w:tr>
    </w:tbl>
    <w:p w14:paraId="00CBCC49" w14:textId="2568ADF1" w:rsidR="00DE4ED3" w:rsidRDefault="00DE4ED3">
      <w:pPr>
        <w:rPr>
          <w:rFonts w:cstheme="minorHAnsi"/>
          <w:sz w:val="24"/>
          <w:szCs w:val="24"/>
        </w:rPr>
      </w:pPr>
    </w:p>
    <w:p w14:paraId="10836EB1" w14:textId="7A0BC41E" w:rsidR="003724ED" w:rsidRDefault="00B5378B">
      <w:pPr>
        <w:rPr>
          <w:rFonts w:eastAsia="Times New Roman" w:cstheme="minorHAnsi"/>
          <w:color w:val="000000"/>
          <w:sz w:val="24"/>
          <w:szCs w:val="24"/>
          <w:lang w:eastAsia="en-GB"/>
        </w:rPr>
      </w:pPr>
      <w:r>
        <w:rPr>
          <w:rFonts w:cstheme="minorHAnsi"/>
          <w:sz w:val="24"/>
          <w:szCs w:val="24"/>
        </w:rPr>
        <w:t>The most profitable region</w:t>
      </w:r>
      <w:r w:rsidR="00C42569">
        <w:rPr>
          <w:rFonts w:cstheme="minorHAnsi"/>
          <w:sz w:val="24"/>
          <w:szCs w:val="24"/>
        </w:rPr>
        <w:t xml:space="preserve"> </w:t>
      </w:r>
      <w:r>
        <w:rPr>
          <w:rFonts w:cstheme="minorHAnsi"/>
          <w:sz w:val="24"/>
          <w:szCs w:val="24"/>
        </w:rPr>
        <w:t xml:space="preserve">is </w:t>
      </w:r>
      <w:r w:rsidR="00727570">
        <w:rPr>
          <w:rFonts w:cstheme="minorHAnsi"/>
          <w:sz w:val="24"/>
          <w:szCs w:val="24"/>
        </w:rPr>
        <w:t>Ontario</w:t>
      </w:r>
      <w:r w:rsidR="00514B74">
        <w:rPr>
          <w:rFonts w:cstheme="minorHAnsi"/>
          <w:sz w:val="24"/>
          <w:szCs w:val="24"/>
        </w:rPr>
        <w:t>,</w:t>
      </w:r>
      <w:r w:rsidR="00AF65DD">
        <w:rPr>
          <w:rFonts w:cstheme="minorHAnsi"/>
          <w:sz w:val="24"/>
          <w:szCs w:val="24"/>
        </w:rPr>
        <w:t xml:space="preserve"> </w:t>
      </w:r>
      <w:r w:rsidR="00514B74">
        <w:rPr>
          <w:rFonts w:cstheme="minorHAnsi"/>
          <w:sz w:val="24"/>
          <w:szCs w:val="24"/>
        </w:rPr>
        <w:t>w</w:t>
      </w:r>
      <w:r w:rsidR="00AF65DD">
        <w:rPr>
          <w:rFonts w:cstheme="minorHAnsi"/>
          <w:sz w:val="24"/>
          <w:szCs w:val="24"/>
        </w:rPr>
        <w:t xml:space="preserve">hich </w:t>
      </w:r>
      <w:r w:rsidR="00283B11">
        <w:rPr>
          <w:rFonts w:cstheme="minorHAnsi"/>
          <w:sz w:val="24"/>
          <w:szCs w:val="24"/>
        </w:rPr>
        <w:t xml:space="preserve">has a largest contribution not only for 2009 but also </w:t>
      </w:r>
      <w:r w:rsidR="00C42569">
        <w:rPr>
          <w:rFonts w:cstheme="minorHAnsi"/>
          <w:sz w:val="24"/>
          <w:szCs w:val="24"/>
        </w:rPr>
        <w:t>throughout the four-year period.</w:t>
      </w:r>
      <w:r w:rsidR="00727570">
        <w:rPr>
          <w:rFonts w:cstheme="minorHAnsi"/>
          <w:sz w:val="24"/>
          <w:szCs w:val="24"/>
        </w:rPr>
        <w:t xml:space="preserve"> </w:t>
      </w:r>
      <w:r w:rsidR="00517490">
        <w:rPr>
          <w:rFonts w:cstheme="minorHAnsi"/>
          <w:sz w:val="24"/>
          <w:szCs w:val="24"/>
        </w:rPr>
        <w:t>T</w:t>
      </w:r>
      <w:r w:rsidR="00727570">
        <w:rPr>
          <w:rFonts w:cstheme="minorHAnsi"/>
          <w:sz w:val="24"/>
          <w:szCs w:val="24"/>
        </w:rPr>
        <w:t xml:space="preserve">he region with the smallest profit is </w:t>
      </w:r>
      <w:r w:rsidR="00E56AD2">
        <w:rPr>
          <w:rFonts w:cstheme="minorHAnsi"/>
          <w:sz w:val="24"/>
          <w:szCs w:val="24"/>
        </w:rPr>
        <w:t>Nort</w:t>
      </w:r>
      <w:r w:rsidR="001B6AC6">
        <w:rPr>
          <w:rFonts w:cstheme="minorHAnsi"/>
          <w:sz w:val="24"/>
          <w:szCs w:val="24"/>
        </w:rPr>
        <w:t>h</w:t>
      </w:r>
      <w:r w:rsidR="00E56AD2">
        <w:rPr>
          <w:rFonts w:cstheme="minorHAnsi"/>
          <w:sz w:val="24"/>
          <w:szCs w:val="24"/>
        </w:rPr>
        <w:t>west Ter</w:t>
      </w:r>
      <w:r w:rsidR="001B6AC6">
        <w:rPr>
          <w:rFonts w:cstheme="minorHAnsi"/>
          <w:sz w:val="24"/>
          <w:szCs w:val="24"/>
        </w:rPr>
        <w:t>r</w:t>
      </w:r>
      <w:r w:rsidR="00E56AD2">
        <w:rPr>
          <w:rFonts w:cstheme="minorHAnsi"/>
          <w:sz w:val="24"/>
          <w:szCs w:val="24"/>
        </w:rPr>
        <w:t>itor</w:t>
      </w:r>
      <w:r w:rsidR="001B6AC6">
        <w:rPr>
          <w:rFonts w:cstheme="minorHAnsi"/>
          <w:sz w:val="24"/>
          <w:szCs w:val="24"/>
        </w:rPr>
        <w:t>ies</w:t>
      </w:r>
      <w:r w:rsidR="007724B1">
        <w:rPr>
          <w:rFonts w:cstheme="minorHAnsi"/>
          <w:sz w:val="24"/>
          <w:szCs w:val="24"/>
        </w:rPr>
        <w:t xml:space="preserve"> </w:t>
      </w:r>
      <w:r w:rsidR="008030CB">
        <w:rPr>
          <w:rFonts w:cstheme="minorHAnsi"/>
          <w:sz w:val="24"/>
          <w:szCs w:val="24"/>
        </w:rPr>
        <w:t>(</w:t>
      </w:r>
      <w:r w:rsidR="009C50E8">
        <w:rPr>
          <w:rFonts w:cstheme="minorHAnsi"/>
          <w:sz w:val="24"/>
          <w:szCs w:val="24"/>
        </w:rPr>
        <w:t>4510.35)</w:t>
      </w:r>
      <w:r w:rsidR="001B6AC6">
        <w:rPr>
          <w:rFonts w:cstheme="minorHAnsi"/>
          <w:sz w:val="24"/>
          <w:szCs w:val="24"/>
        </w:rPr>
        <w:t>, but t</w:t>
      </w:r>
      <w:r w:rsidR="00517490">
        <w:rPr>
          <w:rFonts w:cstheme="minorHAnsi"/>
          <w:sz w:val="24"/>
          <w:szCs w:val="24"/>
        </w:rPr>
        <w:t>he</w:t>
      </w:r>
      <w:r w:rsidR="001B6AC6">
        <w:rPr>
          <w:rFonts w:cstheme="minorHAnsi"/>
          <w:sz w:val="24"/>
          <w:szCs w:val="24"/>
        </w:rPr>
        <w:t xml:space="preserve"> important in this </w:t>
      </w:r>
      <w:r w:rsidR="008F0226">
        <w:rPr>
          <w:rFonts w:cstheme="minorHAnsi"/>
          <w:sz w:val="24"/>
          <w:szCs w:val="24"/>
        </w:rPr>
        <w:t xml:space="preserve">data (table 4) is that </w:t>
      </w:r>
      <w:r w:rsidR="008F0226" w:rsidRPr="008F0226">
        <w:rPr>
          <w:rFonts w:cstheme="minorHAnsi"/>
          <w:sz w:val="24"/>
          <w:szCs w:val="24"/>
        </w:rPr>
        <w:t xml:space="preserve">the </w:t>
      </w:r>
      <w:r w:rsidR="008F0226" w:rsidRPr="00DE4ED3">
        <w:rPr>
          <w:rFonts w:eastAsia="Times New Roman" w:cstheme="minorHAnsi"/>
          <w:color w:val="000000"/>
          <w:sz w:val="24"/>
          <w:szCs w:val="24"/>
          <w:lang w:eastAsia="en-GB"/>
        </w:rPr>
        <w:t>North Carolina</w:t>
      </w:r>
      <w:r w:rsidR="008F0226">
        <w:rPr>
          <w:rFonts w:eastAsia="Times New Roman" w:cstheme="minorHAnsi"/>
          <w:color w:val="000000"/>
          <w:sz w:val="24"/>
          <w:szCs w:val="24"/>
          <w:lang w:eastAsia="en-GB"/>
        </w:rPr>
        <w:t xml:space="preserve"> even have a lost from </w:t>
      </w:r>
      <w:r w:rsidR="005E4414">
        <w:rPr>
          <w:rFonts w:eastAsia="Times New Roman" w:cstheme="minorHAnsi"/>
          <w:color w:val="000000"/>
          <w:sz w:val="24"/>
          <w:szCs w:val="24"/>
          <w:lang w:eastAsia="en-GB"/>
        </w:rPr>
        <w:t>-</w:t>
      </w:r>
      <w:r w:rsidR="003C35AE">
        <w:rPr>
          <w:rFonts w:eastAsia="Times New Roman" w:cstheme="minorHAnsi"/>
          <w:color w:val="000000"/>
          <w:sz w:val="24"/>
          <w:szCs w:val="24"/>
          <w:lang w:eastAsia="en-GB"/>
        </w:rPr>
        <w:t>1,282.19</w:t>
      </w:r>
      <w:r w:rsidR="009258A1">
        <w:rPr>
          <w:rFonts w:eastAsia="Times New Roman" w:cstheme="minorHAnsi"/>
          <w:color w:val="000000"/>
          <w:sz w:val="24"/>
          <w:szCs w:val="24"/>
          <w:lang w:eastAsia="en-GB"/>
        </w:rPr>
        <w:t xml:space="preserve"> and over the years is with small contribution </w:t>
      </w:r>
      <w:r w:rsidR="009C50E8">
        <w:rPr>
          <w:rFonts w:eastAsia="Times New Roman" w:cstheme="minorHAnsi"/>
          <w:color w:val="000000"/>
          <w:sz w:val="24"/>
          <w:szCs w:val="24"/>
          <w:lang w:eastAsia="en-GB"/>
        </w:rPr>
        <w:t>company</w:t>
      </w:r>
      <w:r w:rsidR="00996488">
        <w:rPr>
          <w:rFonts w:eastAsia="Times New Roman" w:cstheme="minorHAnsi"/>
          <w:color w:val="000000"/>
          <w:sz w:val="24"/>
          <w:szCs w:val="24"/>
          <w:lang w:eastAsia="en-GB"/>
        </w:rPr>
        <w:t xml:space="preserve">’s </w:t>
      </w:r>
      <w:r w:rsidR="009258A1">
        <w:rPr>
          <w:rFonts w:eastAsia="Times New Roman" w:cstheme="minorHAnsi"/>
          <w:color w:val="000000"/>
          <w:sz w:val="24"/>
          <w:szCs w:val="24"/>
          <w:lang w:eastAsia="en-GB"/>
        </w:rPr>
        <w:t>profit</w:t>
      </w:r>
      <w:r w:rsidR="00996488">
        <w:rPr>
          <w:rFonts w:eastAsia="Times New Roman" w:cstheme="minorHAnsi"/>
          <w:color w:val="000000"/>
          <w:sz w:val="24"/>
          <w:szCs w:val="24"/>
          <w:lang w:eastAsia="en-GB"/>
        </w:rPr>
        <w:t>.</w:t>
      </w:r>
    </w:p>
    <w:p w14:paraId="0E224E8C" w14:textId="552BFA4B" w:rsidR="002B63D2" w:rsidRDefault="002B63D2">
      <w:pPr>
        <w:rPr>
          <w:rFonts w:eastAsia="Times New Roman" w:cstheme="minorHAnsi"/>
          <w:color w:val="000000"/>
          <w:sz w:val="24"/>
          <w:szCs w:val="24"/>
          <w:lang w:eastAsia="en-GB"/>
        </w:rPr>
      </w:pPr>
    </w:p>
    <w:p w14:paraId="132DFA3F" w14:textId="7EBE0616" w:rsidR="002B63D2" w:rsidRPr="002B63D2" w:rsidRDefault="002B63D2">
      <w:pPr>
        <w:rPr>
          <w:rFonts w:cstheme="minorHAnsi"/>
          <w:i/>
          <w:iCs/>
          <w:sz w:val="24"/>
          <w:szCs w:val="24"/>
        </w:rPr>
      </w:pPr>
      <w:r w:rsidRPr="002B63D2">
        <w:rPr>
          <w:rFonts w:eastAsia="Times New Roman" w:cstheme="minorHAnsi"/>
          <w:i/>
          <w:iCs/>
          <w:color w:val="000000"/>
          <w:sz w:val="24"/>
          <w:szCs w:val="24"/>
          <w:lang w:eastAsia="en-GB"/>
        </w:rPr>
        <w:t>Chart 4</w:t>
      </w:r>
    </w:p>
    <w:p w14:paraId="0146EED4" w14:textId="3C1E171E" w:rsidR="00DE4ED3" w:rsidRDefault="002B63D2">
      <w:pPr>
        <w:rPr>
          <w:rFonts w:cstheme="minorHAnsi"/>
          <w:sz w:val="24"/>
          <w:szCs w:val="24"/>
        </w:rPr>
      </w:pPr>
      <w:r>
        <w:rPr>
          <w:noProof/>
        </w:rPr>
        <w:drawing>
          <wp:inline distT="0" distB="0" distL="0" distR="0" wp14:anchorId="6969AD97" wp14:editId="7BC62AD5">
            <wp:extent cx="5731510" cy="4627880"/>
            <wp:effectExtent l="0" t="0" r="2540" b="1270"/>
            <wp:docPr id="6" name="Chart 6">
              <a:extLst xmlns:a="http://schemas.openxmlformats.org/drawingml/2006/main">
                <a:ext uri="{FF2B5EF4-FFF2-40B4-BE49-F238E27FC236}">
                  <a16:creationId xmlns:a16="http://schemas.microsoft.com/office/drawing/2014/main" id="{00000000-0008-0000-04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5869D8D" w14:textId="1856ED40" w:rsidR="00DE4ED3" w:rsidRDefault="00DE4ED3">
      <w:pPr>
        <w:rPr>
          <w:rFonts w:cstheme="minorHAnsi"/>
          <w:sz w:val="24"/>
          <w:szCs w:val="24"/>
        </w:rPr>
      </w:pPr>
    </w:p>
    <w:p w14:paraId="59D862DD" w14:textId="6BE7FEF8" w:rsidR="00DE4ED3" w:rsidRDefault="009D7361">
      <w:pPr>
        <w:rPr>
          <w:rFonts w:cstheme="minorHAnsi"/>
          <w:i/>
          <w:iCs/>
          <w:sz w:val="24"/>
          <w:szCs w:val="24"/>
        </w:rPr>
      </w:pPr>
      <w:r w:rsidRPr="009D7361">
        <w:rPr>
          <w:rFonts w:cstheme="minorHAnsi"/>
          <w:i/>
          <w:iCs/>
          <w:sz w:val="24"/>
          <w:szCs w:val="24"/>
        </w:rPr>
        <w:t>Table 5</w:t>
      </w:r>
      <w:r w:rsidR="004E5EA2">
        <w:rPr>
          <w:rFonts w:cstheme="minorHAnsi"/>
          <w:i/>
          <w:iCs/>
          <w:sz w:val="24"/>
          <w:szCs w:val="24"/>
        </w:rPr>
        <w:t xml:space="preserve"> Shipping cost </w:t>
      </w:r>
      <w:r w:rsidR="00B71E23">
        <w:rPr>
          <w:rFonts w:cstheme="minorHAnsi"/>
          <w:i/>
          <w:iCs/>
          <w:sz w:val="24"/>
          <w:szCs w:val="24"/>
        </w:rPr>
        <w:t>by regions</w:t>
      </w:r>
      <w:r w:rsidR="007D1204">
        <w:rPr>
          <w:rFonts w:cstheme="minorHAnsi"/>
          <w:i/>
          <w:iCs/>
          <w:sz w:val="24"/>
          <w:szCs w:val="24"/>
        </w:rPr>
        <w:t xml:space="preserve"> 2009-2010</w:t>
      </w:r>
    </w:p>
    <w:tbl>
      <w:tblPr>
        <w:tblW w:w="7860" w:type="dxa"/>
        <w:tblLook w:val="04A0" w:firstRow="1" w:lastRow="0" w:firstColumn="1" w:lastColumn="0" w:noHBand="0" w:noVBand="1"/>
      </w:tblPr>
      <w:tblGrid>
        <w:gridCol w:w="2140"/>
        <w:gridCol w:w="1720"/>
        <w:gridCol w:w="1056"/>
        <w:gridCol w:w="1056"/>
        <w:gridCol w:w="1056"/>
        <w:gridCol w:w="1180"/>
      </w:tblGrid>
      <w:tr w:rsidR="007D1204" w:rsidRPr="007D1204" w14:paraId="3C0397D7" w14:textId="77777777" w:rsidTr="007D1204">
        <w:trPr>
          <w:trHeight w:val="300"/>
        </w:trPr>
        <w:tc>
          <w:tcPr>
            <w:tcW w:w="2140" w:type="dxa"/>
            <w:tcBorders>
              <w:top w:val="nil"/>
              <w:left w:val="nil"/>
              <w:bottom w:val="nil"/>
              <w:right w:val="nil"/>
            </w:tcBorders>
            <w:shd w:val="clear" w:color="auto" w:fill="auto"/>
            <w:noWrap/>
            <w:vAlign w:val="bottom"/>
            <w:hideMark/>
          </w:tcPr>
          <w:p w14:paraId="3445F62F" w14:textId="77777777" w:rsidR="007D1204" w:rsidRPr="007D1204" w:rsidRDefault="007D1204" w:rsidP="007D1204">
            <w:pPr>
              <w:spacing w:after="0" w:line="240" w:lineRule="auto"/>
              <w:rPr>
                <w:rFonts w:ascii="Times New Roman" w:eastAsia="Times New Roman" w:hAnsi="Times New Roman" w:cs="Times New Roman"/>
                <w:sz w:val="24"/>
                <w:szCs w:val="24"/>
                <w:lang w:eastAsia="en-GB"/>
              </w:rPr>
            </w:pPr>
          </w:p>
        </w:tc>
        <w:tc>
          <w:tcPr>
            <w:tcW w:w="1720" w:type="dxa"/>
            <w:tcBorders>
              <w:top w:val="nil"/>
              <w:left w:val="nil"/>
              <w:bottom w:val="nil"/>
              <w:right w:val="nil"/>
            </w:tcBorders>
            <w:shd w:val="clear" w:color="auto" w:fill="auto"/>
            <w:noWrap/>
            <w:vAlign w:val="bottom"/>
            <w:hideMark/>
          </w:tcPr>
          <w:p w14:paraId="7B022AC8" w14:textId="77777777" w:rsidR="007D1204" w:rsidRPr="007D1204" w:rsidRDefault="007D1204" w:rsidP="007D1204">
            <w:pPr>
              <w:spacing w:after="0" w:line="240" w:lineRule="auto"/>
              <w:rPr>
                <w:rFonts w:ascii="Times New Roman" w:eastAsia="Times New Roman" w:hAnsi="Times New Roman" w:cs="Times New Roman"/>
                <w:sz w:val="20"/>
                <w:szCs w:val="20"/>
                <w:lang w:eastAsia="en-GB"/>
              </w:rPr>
            </w:pPr>
          </w:p>
        </w:tc>
        <w:tc>
          <w:tcPr>
            <w:tcW w:w="940" w:type="dxa"/>
            <w:tcBorders>
              <w:top w:val="nil"/>
              <w:left w:val="nil"/>
              <w:bottom w:val="nil"/>
              <w:right w:val="nil"/>
            </w:tcBorders>
            <w:shd w:val="clear" w:color="auto" w:fill="auto"/>
            <w:noWrap/>
            <w:vAlign w:val="bottom"/>
            <w:hideMark/>
          </w:tcPr>
          <w:p w14:paraId="1D304653" w14:textId="77777777" w:rsidR="007D1204" w:rsidRPr="007D1204" w:rsidRDefault="007D1204" w:rsidP="007D1204">
            <w:pPr>
              <w:spacing w:after="0" w:line="240" w:lineRule="auto"/>
              <w:rPr>
                <w:rFonts w:ascii="Times New Roman" w:eastAsia="Times New Roman" w:hAnsi="Times New Roman" w:cs="Times New Roman"/>
                <w:sz w:val="20"/>
                <w:szCs w:val="20"/>
                <w:lang w:eastAsia="en-GB"/>
              </w:rPr>
            </w:pPr>
          </w:p>
        </w:tc>
        <w:tc>
          <w:tcPr>
            <w:tcW w:w="940" w:type="dxa"/>
            <w:tcBorders>
              <w:top w:val="nil"/>
              <w:left w:val="nil"/>
              <w:bottom w:val="nil"/>
              <w:right w:val="nil"/>
            </w:tcBorders>
            <w:shd w:val="clear" w:color="auto" w:fill="auto"/>
            <w:noWrap/>
            <w:vAlign w:val="bottom"/>
            <w:hideMark/>
          </w:tcPr>
          <w:p w14:paraId="6006A7CE" w14:textId="77777777" w:rsidR="007D1204" w:rsidRPr="007D1204" w:rsidRDefault="007D1204" w:rsidP="007D1204">
            <w:pPr>
              <w:spacing w:after="0" w:line="240" w:lineRule="auto"/>
              <w:rPr>
                <w:rFonts w:ascii="Times New Roman" w:eastAsia="Times New Roman" w:hAnsi="Times New Roman" w:cs="Times New Roman"/>
                <w:sz w:val="20"/>
                <w:szCs w:val="20"/>
                <w:lang w:eastAsia="en-GB"/>
              </w:rPr>
            </w:pPr>
          </w:p>
        </w:tc>
        <w:tc>
          <w:tcPr>
            <w:tcW w:w="940" w:type="dxa"/>
            <w:tcBorders>
              <w:top w:val="nil"/>
              <w:left w:val="nil"/>
              <w:bottom w:val="nil"/>
              <w:right w:val="nil"/>
            </w:tcBorders>
            <w:shd w:val="clear" w:color="auto" w:fill="auto"/>
            <w:noWrap/>
            <w:vAlign w:val="bottom"/>
            <w:hideMark/>
          </w:tcPr>
          <w:p w14:paraId="7A6078E0" w14:textId="77777777" w:rsidR="007D1204" w:rsidRPr="007D1204" w:rsidRDefault="007D1204" w:rsidP="007D1204">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14:paraId="620A30EB" w14:textId="77777777" w:rsidR="007D1204" w:rsidRPr="007D1204" w:rsidRDefault="007D1204" w:rsidP="007D1204">
            <w:pPr>
              <w:spacing w:after="0" w:line="240" w:lineRule="auto"/>
              <w:rPr>
                <w:rFonts w:ascii="Times New Roman" w:eastAsia="Times New Roman" w:hAnsi="Times New Roman" w:cs="Times New Roman"/>
                <w:sz w:val="20"/>
                <w:szCs w:val="20"/>
                <w:lang w:eastAsia="en-GB"/>
              </w:rPr>
            </w:pPr>
          </w:p>
        </w:tc>
      </w:tr>
      <w:tr w:rsidR="007D1204" w:rsidRPr="007D1204" w14:paraId="2F3846FC" w14:textId="77777777" w:rsidTr="007D1204">
        <w:trPr>
          <w:trHeight w:val="300"/>
        </w:trPr>
        <w:tc>
          <w:tcPr>
            <w:tcW w:w="2140" w:type="dxa"/>
            <w:tcBorders>
              <w:top w:val="nil"/>
              <w:left w:val="nil"/>
              <w:bottom w:val="nil"/>
              <w:right w:val="nil"/>
            </w:tcBorders>
            <w:shd w:val="clear" w:color="D9E1F2" w:fill="D9E1F2"/>
            <w:noWrap/>
            <w:vAlign w:val="bottom"/>
            <w:hideMark/>
          </w:tcPr>
          <w:p w14:paraId="70E4DF3B" w14:textId="77777777" w:rsidR="007D1204" w:rsidRPr="007D1204" w:rsidRDefault="007D1204" w:rsidP="007D1204">
            <w:pPr>
              <w:spacing w:after="0" w:line="240" w:lineRule="auto"/>
              <w:rPr>
                <w:rFonts w:ascii="Calibri" w:eastAsia="Times New Roman" w:hAnsi="Calibri" w:cs="Calibri"/>
                <w:b/>
                <w:bCs/>
                <w:color w:val="000000"/>
                <w:lang w:eastAsia="en-GB"/>
              </w:rPr>
            </w:pPr>
            <w:r w:rsidRPr="007D1204">
              <w:rPr>
                <w:rFonts w:ascii="Calibri" w:eastAsia="Times New Roman" w:hAnsi="Calibri" w:cs="Calibri"/>
                <w:b/>
                <w:bCs/>
                <w:color w:val="000000"/>
                <w:lang w:eastAsia="en-GB"/>
              </w:rPr>
              <w:t>Sum of Shipping Cost</w:t>
            </w:r>
          </w:p>
        </w:tc>
        <w:tc>
          <w:tcPr>
            <w:tcW w:w="1720" w:type="dxa"/>
            <w:tcBorders>
              <w:top w:val="nil"/>
              <w:left w:val="nil"/>
              <w:bottom w:val="nil"/>
              <w:right w:val="nil"/>
            </w:tcBorders>
            <w:shd w:val="clear" w:color="D9E1F2" w:fill="D9E1F2"/>
            <w:noWrap/>
            <w:vAlign w:val="bottom"/>
            <w:hideMark/>
          </w:tcPr>
          <w:p w14:paraId="1754C941" w14:textId="77777777" w:rsidR="007D1204" w:rsidRPr="007D1204" w:rsidRDefault="007D1204" w:rsidP="007D1204">
            <w:pPr>
              <w:spacing w:after="0" w:line="240" w:lineRule="auto"/>
              <w:rPr>
                <w:rFonts w:ascii="Calibri" w:eastAsia="Times New Roman" w:hAnsi="Calibri" w:cs="Calibri"/>
                <w:b/>
                <w:bCs/>
                <w:color w:val="000000"/>
                <w:lang w:eastAsia="en-GB"/>
              </w:rPr>
            </w:pPr>
            <w:r w:rsidRPr="007D1204">
              <w:rPr>
                <w:rFonts w:ascii="Calibri" w:eastAsia="Times New Roman" w:hAnsi="Calibri" w:cs="Calibri"/>
                <w:b/>
                <w:bCs/>
                <w:color w:val="000000"/>
                <w:lang w:eastAsia="en-GB"/>
              </w:rPr>
              <w:t>Column Labels</w:t>
            </w:r>
          </w:p>
        </w:tc>
        <w:tc>
          <w:tcPr>
            <w:tcW w:w="940" w:type="dxa"/>
            <w:tcBorders>
              <w:top w:val="nil"/>
              <w:left w:val="nil"/>
              <w:bottom w:val="nil"/>
              <w:right w:val="nil"/>
            </w:tcBorders>
            <w:shd w:val="clear" w:color="D9E1F2" w:fill="D9E1F2"/>
            <w:noWrap/>
            <w:vAlign w:val="bottom"/>
            <w:hideMark/>
          </w:tcPr>
          <w:p w14:paraId="2AB98EF8" w14:textId="77777777" w:rsidR="007D1204" w:rsidRPr="007D1204" w:rsidRDefault="007D1204" w:rsidP="007D1204">
            <w:pPr>
              <w:spacing w:after="0" w:line="240" w:lineRule="auto"/>
              <w:rPr>
                <w:rFonts w:ascii="Calibri" w:eastAsia="Times New Roman" w:hAnsi="Calibri" w:cs="Calibri"/>
                <w:b/>
                <w:bCs/>
                <w:color w:val="000000"/>
                <w:lang w:eastAsia="en-GB"/>
              </w:rPr>
            </w:pPr>
          </w:p>
        </w:tc>
        <w:tc>
          <w:tcPr>
            <w:tcW w:w="940" w:type="dxa"/>
            <w:tcBorders>
              <w:top w:val="nil"/>
              <w:left w:val="nil"/>
              <w:bottom w:val="nil"/>
              <w:right w:val="nil"/>
            </w:tcBorders>
            <w:shd w:val="clear" w:color="D9E1F2" w:fill="D9E1F2"/>
            <w:noWrap/>
            <w:vAlign w:val="bottom"/>
            <w:hideMark/>
          </w:tcPr>
          <w:p w14:paraId="2BAE7718" w14:textId="77777777" w:rsidR="007D1204" w:rsidRPr="007D1204" w:rsidRDefault="007D1204" w:rsidP="007D1204">
            <w:pPr>
              <w:spacing w:after="0" w:line="240" w:lineRule="auto"/>
              <w:rPr>
                <w:rFonts w:ascii="Times New Roman" w:eastAsia="Times New Roman" w:hAnsi="Times New Roman" w:cs="Times New Roman"/>
                <w:sz w:val="20"/>
                <w:szCs w:val="20"/>
                <w:lang w:eastAsia="en-GB"/>
              </w:rPr>
            </w:pPr>
          </w:p>
        </w:tc>
        <w:tc>
          <w:tcPr>
            <w:tcW w:w="940" w:type="dxa"/>
            <w:tcBorders>
              <w:top w:val="nil"/>
              <w:left w:val="nil"/>
              <w:bottom w:val="nil"/>
              <w:right w:val="nil"/>
            </w:tcBorders>
            <w:shd w:val="clear" w:color="D9E1F2" w:fill="D9E1F2"/>
            <w:noWrap/>
            <w:vAlign w:val="bottom"/>
            <w:hideMark/>
          </w:tcPr>
          <w:p w14:paraId="5F1B93A2" w14:textId="77777777" w:rsidR="007D1204" w:rsidRPr="007D1204" w:rsidRDefault="007D1204" w:rsidP="007D1204">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D9E1F2" w:fill="D9E1F2"/>
            <w:noWrap/>
            <w:vAlign w:val="bottom"/>
            <w:hideMark/>
          </w:tcPr>
          <w:p w14:paraId="3FFB855E" w14:textId="77777777" w:rsidR="007D1204" w:rsidRPr="007D1204" w:rsidRDefault="007D1204" w:rsidP="007D1204">
            <w:pPr>
              <w:spacing w:after="0" w:line="240" w:lineRule="auto"/>
              <w:rPr>
                <w:rFonts w:ascii="Times New Roman" w:eastAsia="Times New Roman" w:hAnsi="Times New Roman" w:cs="Times New Roman"/>
                <w:sz w:val="20"/>
                <w:szCs w:val="20"/>
                <w:lang w:eastAsia="en-GB"/>
              </w:rPr>
            </w:pPr>
          </w:p>
        </w:tc>
      </w:tr>
      <w:tr w:rsidR="007D1204" w:rsidRPr="007D1204" w14:paraId="0E019F16" w14:textId="77777777" w:rsidTr="007D1204">
        <w:trPr>
          <w:trHeight w:val="300"/>
        </w:trPr>
        <w:tc>
          <w:tcPr>
            <w:tcW w:w="2140" w:type="dxa"/>
            <w:tcBorders>
              <w:top w:val="nil"/>
              <w:left w:val="nil"/>
              <w:bottom w:val="nil"/>
              <w:right w:val="nil"/>
            </w:tcBorders>
            <w:shd w:val="clear" w:color="D9E1F2" w:fill="D9E1F2"/>
            <w:noWrap/>
            <w:vAlign w:val="bottom"/>
            <w:hideMark/>
          </w:tcPr>
          <w:p w14:paraId="1D07F13D" w14:textId="77777777" w:rsidR="007D1204" w:rsidRPr="007D1204" w:rsidRDefault="007D1204" w:rsidP="007D1204">
            <w:pPr>
              <w:spacing w:after="0" w:line="240" w:lineRule="auto"/>
              <w:rPr>
                <w:rFonts w:ascii="Times New Roman" w:eastAsia="Times New Roman" w:hAnsi="Times New Roman" w:cs="Times New Roman"/>
                <w:sz w:val="20"/>
                <w:szCs w:val="20"/>
                <w:lang w:eastAsia="en-GB"/>
              </w:rPr>
            </w:pPr>
          </w:p>
        </w:tc>
        <w:tc>
          <w:tcPr>
            <w:tcW w:w="1720" w:type="dxa"/>
            <w:tcBorders>
              <w:top w:val="nil"/>
              <w:left w:val="nil"/>
              <w:bottom w:val="nil"/>
              <w:right w:val="nil"/>
            </w:tcBorders>
            <w:shd w:val="clear" w:color="D9E1F2" w:fill="D9E1F2"/>
            <w:noWrap/>
            <w:vAlign w:val="bottom"/>
            <w:hideMark/>
          </w:tcPr>
          <w:p w14:paraId="54BE73C5" w14:textId="77777777" w:rsidR="007D1204" w:rsidRPr="007D1204" w:rsidRDefault="007D1204" w:rsidP="007D1204">
            <w:pPr>
              <w:spacing w:after="0" w:line="240" w:lineRule="auto"/>
              <w:rPr>
                <w:rFonts w:ascii="Calibri" w:eastAsia="Times New Roman" w:hAnsi="Calibri" w:cs="Calibri"/>
                <w:b/>
                <w:bCs/>
                <w:color w:val="000000"/>
                <w:lang w:eastAsia="en-GB"/>
              </w:rPr>
            </w:pPr>
            <w:r w:rsidRPr="007D1204">
              <w:rPr>
                <w:rFonts w:ascii="Calibri" w:eastAsia="Times New Roman" w:hAnsi="Calibri" w:cs="Calibri"/>
                <w:b/>
                <w:bCs/>
                <w:color w:val="000000"/>
                <w:lang w:eastAsia="en-GB"/>
              </w:rPr>
              <w:t>2009</w:t>
            </w:r>
          </w:p>
        </w:tc>
        <w:tc>
          <w:tcPr>
            <w:tcW w:w="940" w:type="dxa"/>
            <w:tcBorders>
              <w:top w:val="nil"/>
              <w:left w:val="nil"/>
              <w:bottom w:val="nil"/>
              <w:right w:val="nil"/>
            </w:tcBorders>
            <w:shd w:val="clear" w:color="D9E1F2" w:fill="D9E1F2"/>
            <w:noWrap/>
            <w:vAlign w:val="bottom"/>
            <w:hideMark/>
          </w:tcPr>
          <w:p w14:paraId="296C38C4" w14:textId="77777777" w:rsidR="007D1204" w:rsidRPr="007D1204" w:rsidRDefault="007D1204" w:rsidP="007D1204">
            <w:pPr>
              <w:spacing w:after="0" w:line="240" w:lineRule="auto"/>
              <w:rPr>
                <w:rFonts w:ascii="Calibri" w:eastAsia="Times New Roman" w:hAnsi="Calibri" w:cs="Calibri"/>
                <w:b/>
                <w:bCs/>
                <w:color w:val="000000"/>
                <w:lang w:eastAsia="en-GB"/>
              </w:rPr>
            </w:pPr>
            <w:r w:rsidRPr="007D1204">
              <w:rPr>
                <w:rFonts w:ascii="Calibri" w:eastAsia="Times New Roman" w:hAnsi="Calibri" w:cs="Calibri"/>
                <w:b/>
                <w:bCs/>
                <w:color w:val="000000"/>
                <w:lang w:eastAsia="en-GB"/>
              </w:rPr>
              <w:t>2010</w:t>
            </w:r>
          </w:p>
        </w:tc>
        <w:tc>
          <w:tcPr>
            <w:tcW w:w="940" w:type="dxa"/>
            <w:tcBorders>
              <w:top w:val="nil"/>
              <w:left w:val="nil"/>
              <w:bottom w:val="nil"/>
              <w:right w:val="nil"/>
            </w:tcBorders>
            <w:shd w:val="clear" w:color="D9E1F2" w:fill="D9E1F2"/>
            <w:noWrap/>
            <w:vAlign w:val="bottom"/>
            <w:hideMark/>
          </w:tcPr>
          <w:p w14:paraId="37CA75C5" w14:textId="77777777" w:rsidR="007D1204" w:rsidRPr="007D1204" w:rsidRDefault="007D1204" w:rsidP="007D1204">
            <w:pPr>
              <w:spacing w:after="0" w:line="240" w:lineRule="auto"/>
              <w:rPr>
                <w:rFonts w:ascii="Calibri" w:eastAsia="Times New Roman" w:hAnsi="Calibri" w:cs="Calibri"/>
                <w:b/>
                <w:bCs/>
                <w:color w:val="000000"/>
                <w:lang w:eastAsia="en-GB"/>
              </w:rPr>
            </w:pPr>
            <w:r w:rsidRPr="007D1204">
              <w:rPr>
                <w:rFonts w:ascii="Calibri" w:eastAsia="Times New Roman" w:hAnsi="Calibri" w:cs="Calibri"/>
                <w:b/>
                <w:bCs/>
                <w:color w:val="000000"/>
                <w:lang w:eastAsia="en-GB"/>
              </w:rPr>
              <w:t>2011</w:t>
            </w:r>
          </w:p>
        </w:tc>
        <w:tc>
          <w:tcPr>
            <w:tcW w:w="940" w:type="dxa"/>
            <w:tcBorders>
              <w:top w:val="nil"/>
              <w:left w:val="nil"/>
              <w:bottom w:val="nil"/>
              <w:right w:val="nil"/>
            </w:tcBorders>
            <w:shd w:val="clear" w:color="D9E1F2" w:fill="D9E1F2"/>
            <w:noWrap/>
            <w:vAlign w:val="bottom"/>
            <w:hideMark/>
          </w:tcPr>
          <w:p w14:paraId="6D14D3BD" w14:textId="77777777" w:rsidR="007D1204" w:rsidRPr="007D1204" w:rsidRDefault="007D1204" w:rsidP="007D1204">
            <w:pPr>
              <w:spacing w:after="0" w:line="240" w:lineRule="auto"/>
              <w:rPr>
                <w:rFonts w:ascii="Calibri" w:eastAsia="Times New Roman" w:hAnsi="Calibri" w:cs="Calibri"/>
                <w:b/>
                <w:bCs/>
                <w:color w:val="000000"/>
                <w:lang w:eastAsia="en-GB"/>
              </w:rPr>
            </w:pPr>
            <w:r w:rsidRPr="007D1204">
              <w:rPr>
                <w:rFonts w:ascii="Calibri" w:eastAsia="Times New Roman" w:hAnsi="Calibri" w:cs="Calibri"/>
                <w:b/>
                <w:bCs/>
                <w:color w:val="000000"/>
                <w:lang w:eastAsia="en-GB"/>
              </w:rPr>
              <w:t>2012</w:t>
            </w:r>
          </w:p>
        </w:tc>
        <w:tc>
          <w:tcPr>
            <w:tcW w:w="1180" w:type="dxa"/>
            <w:tcBorders>
              <w:top w:val="nil"/>
              <w:left w:val="nil"/>
              <w:bottom w:val="nil"/>
              <w:right w:val="nil"/>
            </w:tcBorders>
            <w:shd w:val="clear" w:color="D9E1F2" w:fill="D9E1F2"/>
            <w:noWrap/>
            <w:vAlign w:val="bottom"/>
            <w:hideMark/>
          </w:tcPr>
          <w:p w14:paraId="530BFD4F" w14:textId="77777777" w:rsidR="007D1204" w:rsidRPr="007D1204" w:rsidRDefault="007D1204" w:rsidP="007D1204">
            <w:pPr>
              <w:spacing w:after="0" w:line="240" w:lineRule="auto"/>
              <w:rPr>
                <w:rFonts w:ascii="Calibri" w:eastAsia="Times New Roman" w:hAnsi="Calibri" w:cs="Calibri"/>
                <w:b/>
                <w:bCs/>
                <w:color w:val="000000"/>
                <w:lang w:eastAsia="en-GB"/>
              </w:rPr>
            </w:pPr>
            <w:r w:rsidRPr="007D1204">
              <w:rPr>
                <w:rFonts w:ascii="Calibri" w:eastAsia="Times New Roman" w:hAnsi="Calibri" w:cs="Calibri"/>
                <w:b/>
                <w:bCs/>
                <w:color w:val="000000"/>
                <w:lang w:eastAsia="en-GB"/>
              </w:rPr>
              <w:t>Grand Total</w:t>
            </w:r>
          </w:p>
        </w:tc>
      </w:tr>
      <w:tr w:rsidR="007D1204" w:rsidRPr="007D1204" w14:paraId="169C2F68" w14:textId="77777777" w:rsidTr="007D1204">
        <w:trPr>
          <w:trHeight w:val="300"/>
        </w:trPr>
        <w:tc>
          <w:tcPr>
            <w:tcW w:w="2140" w:type="dxa"/>
            <w:tcBorders>
              <w:top w:val="nil"/>
              <w:left w:val="nil"/>
              <w:bottom w:val="nil"/>
              <w:right w:val="nil"/>
            </w:tcBorders>
            <w:shd w:val="clear" w:color="D9E1F2" w:fill="D9E1F2"/>
            <w:noWrap/>
            <w:vAlign w:val="bottom"/>
            <w:hideMark/>
          </w:tcPr>
          <w:p w14:paraId="6F40CB3B" w14:textId="77777777" w:rsidR="007D1204" w:rsidRPr="007D1204" w:rsidRDefault="007D1204" w:rsidP="007D1204">
            <w:pPr>
              <w:spacing w:after="0" w:line="240" w:lineRule="auto"/>
              <w:rPr>
                <w:rFonts w:ascii="Calibri" w:eastAsia="Times New Roman" w:hAnsi="Calibri" w:cs="Calibri"/>
                <w:b/>
                <w:bCs/>
                <w:color w:val="000000"/>
                <w:lang w:eastAsia="en-GB"/>
              </w:rPr>
            </w:pPr>
          </w:p>
        </w:tc>
        <w:tc>
          <w:tcPr>
            <w:tcW w:w="1720" w:type="dxa"/>
            <w:tcBorders>
              <w:top w:val="nil"/>
              <w:left w:val="nil"/>
              <w:bottom w:val="nil"/>
              <w:right w:val="nil"/>
            </w:tcBorders>
            <w:shd w:val="clear" w:color="D9E1F2" w:fill="D9E1F2"/>
            <w:noWrap/>
            <w:vAlign w:val="bottom"/>
            <w:hideMark/>
          </w:tcPr>
          <w:p w14:paraId="23C19823" w14:textId="77777777" w:rsidR="007D1204" w:rsidRPr="007D1204" w:rsidRDefault="007D1204" w:rsidP="007D1204">
            <w:pPr>
              <w:spacing w:after="0" w:line="240" w:lineRule="auto"/>
              <w:rPr>
                <w:rFonts w:ascii="Times New Roman" w:eastAsia="Times New Roman" w:hAnsi="Times New Roman" w:cs="Times New Roman"/>
                <w:sz w:val="20"/>
                <w:szCs w:val="20"/>
                <w:lang w:eastAsia="en-GB"/>
              </w:rPr>
            </w:pPr>
          </w:p>
        </w:tc>
        <w:tc>
          <w:tcPr>
            <w:tcW w:w="940" w:type="dxa"/>
            <w:tcBorders>
              <w:top w:val="nil"/>
              <w:left w:val="nil"/>
              <w:bottom w:val="nil"/>
              <w:right w:val="nil"/>
            </w:tcBorders>
            <w:shd w:val="clear" w:color="D9E1F2" w:fill="D9E1F2"/>
            <w:noWrap/>
            <w:vAlign w:val="bottom"/>
            <w:hideMark/>
          </w:tcPr>
          <w:p w14:paraId="54F63A60" w14:textId="77777777" w:rsidR="007D1204" w:rsidRPr="007D1204" w:rsidRDefault="007D1204" w:rsidP="007D1204">
            <w:pPr>
              <w:spacing w:after="0" w:line="240" w:lineRule="auto"/>
              <w:rPr>
                <w:rFonts w:ascii="Times New Roman" w:eastAsia="Times New Roman" w:hAnsi="Times New Roman" w:cs="Times New Roman"/>
                <w:sz w:val="20"/>
                <w:szCs w:val="20"/>
                <w:lang w:eastAsia="en-GB"/>
              </w:rPr>
            </w:pPr>
          </w:p>
        </w:tc>
        <w:tc>
          <w:tcPr>
            <w:tcW w:w="940" w:type="dxa"/>
            <w:tcBorders>
              <w:top w:val="nil"/>
              <w:left w:val="nil"/>
              <w:bottom w:val="nil"/>
              <w:right w:val="nil"/>
            </w:tcBorders>
            <w:shd w:val="clear" w:color="D9E1F2" w:fill="D9E1F2"/>
            <w:noWrap/>
            <w:vAlign w:val="bottom"/>
            <w:hideMark/>
          </w:tcPr>
          <w:p w14:paraId="052A4F8B" w14:textId="77777777" w:rsidR="007D1204" w:rsidRPr="007D1204" w:rsidRDefault="007D1204" w:rsidP="007D1204">
            <w:pPr>
              <w:spacing w:after="0" w:line="240" w:lineRule="auto"/>
              <w:rPr>
                <w:rFonts w:ascii="Times New Roman" w:eastAsia="Times New Roman" w:hAnsi="Times New Roman" w:cs="Times New Roman"/>
                <w:sz w:val="20"/>
                <w:szCs w:val="20"/>
                <w:lang w:eastAsia="en-GB"/>
              </w:rPr>
            </w:pPr>
          </w:p>
        </w:tc>
        <w:tc>
          <w:tcPr>
            <w:tcW w:w="940" w:type="dxa"/>
            <w:tcBorders>
              <w:top w:val="nil"/>
              <w:left w:val="nil"/>
              <w:bottom w:val="nil"/>
              <w:right w:val="nil"/>
            </w:tcBorders>
            <w:shd w:val="clear" w:color="D9E1F2" w:fill="D9E1F2"/>
            <w:noWrap/>
            <w:vAlign w:val="bottom"/>
            <w:hideMark/>
          </w:tcPr>
          <w:p w14:paraId="433A32BB" w14:textId="77777777" w:rsidR="007D1204" w:rsidRPr="007D1204" w:rsidRDefault="007D1204" w:rsidP="007D1204">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D9E1F2" w:fill="D9E1F2"/>
            <w:noWrap/>
            <w:vAlign w:val="bottom"/>
            <w:hideMark/>
          </w:tcPr>
          <w:p w14:paraId="2AB9025B" w14:textId="77777777" w:rsidR="007D1204" w:rsidRPr="007D1204" w:rsidRDefault="007D1204" w:rsidP="007D1204">
            <w:pPr>
              <w:spacing w:after="0" w:line="240" w:lineRule="auto"/>
              <w:rPr>
                <w:rFonts w:ascii="Times New Roman" w:eastAsia="Times New Roman" w:hAnsi="Times New Roman" w:cs="Times New Roman"/>
                <w:sz w:val="20"/>
                <w:szCs w:val="20"/>
                <w:lang w:eastAsia="en-GB"/>
              </w:rPr>
            </w:pPr>
          </w:p>
        </w:tc>
      </w:tr>
      <w:tr w:rsidR="007D1204" w:rsidRPr="007D1204" w14:paraId="592E0B22" w14:textId="77777777" w:rsidTr="007D1204">
        <w:trPr>
          <w:trHeight w:val="300"/>
        </w:trPr>
        <w:tc>
          <w:tcPr>
            <w:tcW w:w="2140" w:type="dxa"/>
            <w:tcBorders>
              <w:top w:val="nil"/>
              <w:left w:val="nil"/>
              <w:bottom w:val="nil"/>
              <w:right w:val="nil"/>
            </w:tcBorders>
            <w:shd w:val="clear" w:color="D9E1F2" w:fill="D9E1F2"/>
            <w:noWrap/>
            <w:vAlign w:val="bottom"/>
            <w:hideMark/>
          </w:tcPr>
          <w:p w14:paraId="00D3742A" w14:textId="77777777" w:rsidR="007D1204" w:rsidRPr="007D1204" w:rsidRDefault="007D1204" w:rsidP="007D1204">
            <w:pPr>
              <w:spacing w:after="0" w:line="240" w:lineRule="auto"/>
              <w:rPr>
                <w:rFonts w:ascii="Times New Roman" w:eastAsia="Times New Roman" w:hAnsi="Times New Roman" w:cs="Times New Roman"/>
                <w:sz w:val="20"/>
                <w:szCs w:val="20"/>
                <w:lang w:eastAsia="en-GB"/>
              </w:rPr>
            </w:pPr>
          </w:p>
        </w:tc>
        <w:tc>
          <w:tcPr>
            <w:tcW w:w="1720" w:type="dxa"/>
            <w:tcBorders>
              <w:top w:val="nil"/>
              <w:left w:val="nil"/>
              <w:bottom w:val="nil"/>
              <w:right w:val="nil"/>
            </w:tcBorders>
            <w:shd w:val="clear" w:color="D9E1F2" w:fill="D9E1F2"/>
            <w:noWrap/>
            <w:vAlign w:val="bottom"/>
            <w:hideMark/>
          </w:tcPr>
          <w:p w14:paraId="4B1C1865" w14:textId="77777777" w:rsidR="007D1204" w:rsidRPr="007D1204" w:rsidRDefault="007D1204" w:rsidP="007D1204">
            <w:pPr>
              <w:spacing w:after="0" w:line="240" w:lineRule="auto"/>
              <w:rPr>
                <w:rFonts w:ascii="Times New Roman" w:eastAsia="Times New Roman" w:hAnsi="Times New Roman" w:cs="Times New Roman"/>
                <w:sz w:val="20"/>
                <w:szCs w:val="20"/>
                <w:lang w:eastAsia="en-GB"/>
              </w:rPr>
            </w:pPr>
          </w:p>
        </w:tc>
        <w:tc>
          <w:tcPr>
            <w:tcW w:w="940" w:type="dxa"/>
            <w:tcBorders>
              <w:top w:val="nil"/>
              <w:left w:val="nil"/>
              <w:bottom w:val="nil"/>
              <w:right w:val="nil"/>
            </w:tcBorders>
            <w:shd w:val="clear" w:color="D9E1F2" w:fill="D9E1F2"/>
            <w:noWrap/>
            <w:vAlign w:val="bottom"/>
            <w:hideMark/>
          </w:tcPr>
          <w:p w14:paraId="0FE0A9D2" w14:textId="77777777" w:rsidR="007D1204" w:rsidRPr="007D1204" w:rsidRDefault="007D1204" w:rsidP="007D1204">
            <w:pPr>
              <w:spacing w:after="0" w:line="240" w:lineRule="auto"/>
              <w:rPr>
                <w:rFonts w:ascii="Times New Roman" w:eastAsia="Times New Roman" w:hAnsi="Times New Roman" w:cs="Times New Roman"/>
                <w:sz w:val="20"/>
                <w:szCs w:val="20"/>
                <w:lang w:eastAsia="en-GB"/>
              </w:rPr>
            </w:pPr>
          </w:p>
        </w:tc>
        <w:tc>
          <w:tcPr>
            <w:tcW w:w="940" w:type="dxa"/>
            <w:tcBorders>
              <w:top w:val="nil"/>
              <w:left w:val="nil"/>
              <w:bottom w:val="nil"/>
              <w:right w:val="nil"/>
            </w:tcBorders>
            <w:shd w:val="clear" w:color="D9E1F2" w:fill="D9E1F2"/>
            <w:noWrap/>
            <w:vAlign w:val="bottom"/>
            <w:hideMark/>
          </w:tcPr>
          <w:p w14:paraId="38DF9509" w14:textId="77777777" w:rsidR="007D1204" w:rsidRPr="007D1204" w:rsidRDefault="007D1204" w:rsidP="007D1204">
            <w:pPr>
              <w:spacing w:after="0" w:line="240" w:lineRule="auto"/>
              <w:rPr>
                <w:rFonts w:ascii="Times New Roman" w:eastAsia="Times New Roman" w:hAnsi="Times New Roman" w:cs="Times New Roman"/>
                <w:sz w:val="20"/>
                <w:szCs w:val="20"/>
                <w:lang w:eastAsia="en-GB"/>
              </w:rPr>
            </w:pPr>
          </w:p>
        </w:tc>
        <w:tc>
          <w:tcPr>
            <w:tcW w:w="940" w:type="dxa"/>
            <w:tcBorders>
              <w:top w:val="nil"/>
              <w:left w:val="nil"/>
              <w:bottom w:val="nil"/>
              <w:right w:val="nil"/>
            </w:tcBorders>
            <w:shd w:val="clear" w:color="D9E1F2" w:fill="D9E1F2"/>
            <w:noWrap/>
            <w:vAlign w:val="bottom"/>
            <w:hideMark/>
          </w:tcPr>
          <w:p w14:paraId="74655980" w14:textId="77777777" w:rsidR="007D1204" w:rsidRPr="007D1204" w:rsidRDefault="007D1204" w:rsidP="007D1204">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D9E1F2" w:fill="D9E1F2"/>
            <w:noWrap/>
            <w:vAlign w:val="bottom"/>
            <w:hideMark/>
          </w:tcPr>
          <w:p w14:paraId="6F277E88" w14:textId="77777777" w:rsidR="007D1204" w:rsidRPr="007D1204" w:rsidRDefault="007D1204" w:rsidP="007D1204">
            <w:pPr>
              <w:spacing w:after="0" w:line="240" w:lineRule="auto"/>
              <w:rPr>
                <w:rFonts w:ascii="Times New Roman" w:eastAsia="Times New Roman" w:hAnsi="Times New Roman" w:cs="Times New Roman"/>
                <w:sz w:val="20"/>
                <w:szCs w:val="20"/>
                <w:lang w:eastAsia="en-GB"/>
              </w:rPr>
            </w:pPr>
          </w:p>
        </w:tc>
      </w:tr>
      <w:tr w:rsidR="007D1204" w:rsidRPr="007D1204" w14:paraId="42C2A294" w14:textId="77777777" w:rsidTr="007D1204">
        <w:trPr>
          <w:trHeight w:val="300"/>
        </w:trPr>
        <w:tc>
          <w:tcPr>
            <w:tcW w:w="2140" w:type="dxa"/>
            <w:tcBorders>
              <w:top w:val="nil"/>
              <w:left w:val="nil"/>
              <w:bottom w:val="single" w:sz="4" w:space="0" w:color="8EA9DB"/>
              <w:right w:val="nil"/>
            </w:tcBorders>
            <w:shd w:val="clear" w:color="D9E1F2" w:fill="D9E1F2"/>
            <w:noWrap/>
            <w:vAlign w:val="bottom"/>
            <w:hideMark/>
          </w:tcPr>
          <w:p w14:paraId="566E0E90" w14:textId="77777777" w:rsidR="007D1204" w:rsidRPr="007D1204" w:rsidRDefault="007D1204" w:rsidP="007D1204">
            <w:pPr>
              <w:spacing w:after="0" w:line="240" w:lineRule="auto"/>
              <w:rPr>
                <w:rFonts w:ascii="Calibri" w:eastAsia="Times New Roman" w:hAnsi="Calibri" w:cs="Calibri"/>
                <w:b/>
                <w:bCs/>
                <w:color w:val="000000"/>
                <w:lang w:eastAsia="en-GB"/>
              </w:rPr>
            </w:pPr>
            <w:r w:rsidRPr="007D1204">
              <w:rPr>
                <w:rFonts w:ascii="Calibri" w:eastAsia="Times New Roman" w:hAnsi="Calibri" w:cs="Calibri"/>
                <w:b/>
                <w:bCs/>
                <w:color w:val="000000"/>
                <w:lang w:eastAsia="en-GB"/>
              </w:rPr>
              <w:t>Row Labels</w:t>
            </w:r>
          </w:p>
        </w:tc>
        <w:tc>
          <w:tcPr>
            <w:tcW w:w="1720" w:type="dxa"/>
            <w:tcBorders>
              <w:top w:val="nil"/>
              <w:left w:val="nil"/>
              <w:bottom w:val="single" w:sz="4" w:space="0" w:color="8EA9DB"/>
              <w:right w:val="nil"/>
            </w:tcBorders>
            <w:shd w:val="clear" w:color="D9E1F2" w:fill="D9E1F2"/>
            <w:noWrap/>
            <w:vAlign w:val="bottom"/>
            <w:hideMark/>
          </w:tcPr>
          <w:p w14:paraId="573183C7" w14:textId="77777777" w:rsidR="007D1204" w:rsidRPr="007D1204" w:rsidRDefault="007D1204" w:rsidP="007D1204">
            <w:pPr>
              <w:spacing w:after="0" w:line="240" w:lineRule="auto"/>
              <w:rPr>
                <w:rFonts w:ascii="Calibri" w:eastAsia="Times New Roman" w:hAnsi="Calibri" w:cs="Calibri"/>
                <w:b/>
                <w:bCs/>
                <w:color w:val="000000"/>
                <w:lang w:eastAsia="en-GB"/>
              </w:rPr>
            </w:pPr>
          </w:p>
        </w:tc>
        <w:tc>
          <w:tcPr>
            <w:tcW w:w="940" w:type="dxa"/>
            <w:tcBorders>
              <w:top w:val="nil"/>
              <w:left w:val="nil"/>
              <w:bottom w:val="single" w:sz="4" w:space="0" w:color="8EA9DB"/>
              <w:right w:val="nil"/>
            </w:tcBorders>
            <w:shd w:val="clear" w:color="D9E1F2" w:fill="D9E1F2"/>
            <w:noWrap/>
            <w:vAlign w:val="bottom"/>
            <w:hideMark/>
          </w:tcPr>
          <w:p w14:paraId="21993E7D" w14:textId="77777777" w:rsidR="007D1204" w:rsidRPr="007D1204" w:rsidRDefault="007D1204" w:rsidP="007D1204">
            <w:pPr>
              <w:spacing w:after="0" w:line="240" w:lineRule="auto"/>
              <w:rPr>
                <w:rFonts w:ascii="Times New Roman" w:eastAsia="Times New Roman" w:hAnsi="Times New Roman" w:cs="Times New Roman"/>
                <w:sz w:val="20"/>
                <w:szCs w:val="20"/>
                <w:lang w:eastAsia="en-GB"/>
              </w:rPr>
            </w:pPr>
          </w:p>
        </w:tc>
        <w:tc>
          <w:tcPr>
            <w:tcW w:w="940" w:type="dxa"/>
            <w:tcBorders>
              <w:top w:val="nil"/>
              <w:left w:val="nil"/>
              <w:bottom w:val="single" w:sz="4" w:space="0" w:color="8EA9DB"/>
              <w:right w:val="nil"/>
            </w:tcBorders>
            <w:shd w:val="clear" w:color="D9E1F2" w:fill="D9E1F2"/>
            <w:noWrap/>
            <w:vAlign w:val="bottom"/>
            <w:hideMark/>
          </w:tcPr>
          <w:p w14:paraId="0EFF090C" w14:textId="77777777" w:rsidR="007D1204" w:rsidRPr="007D1204" w:rsidRDefault="007D1204" w:rsidP="007D1204">
            <w:pPr>
              <w:spacing w:after="0" w:line="240" w:lineRule="auto"/>
              <w:rPr>
                <w:rFonts w:ascii="Times New Roman" w:eastAsia="Times New Roman" w:hAnsi="Times New Roman" w:cs="Times New Roman"/>
                <w:sz w:val="20"/>
                <w:szCs w:val="20"/>
                <w:lang w:eastAsia="en-GB"/>
              </w:rPr>
            </w:pPr>
          </w:p>
        </w:tc>
        <w:tc>
          <w:tcPr>
            <w:tcW w:w="940" w:type="dxa"/>
            <w:tcBorders>
              <w:top w:val="nil"/>
              <w:left w:val="nil"/>
              <w:bottom w:val="single" w:sz="4" w:space="0" w:color="8EA9DB"/>
              <w:right w:val="nil"/>
            </w:tcBorders>
            <w:shd w:val="clear" w:color="D9E1F2" w:fill="D9E1F2"/>
            <w:noWrap/>
            <w:vAlign w:val="bottom"/>
            <w:hideMark/>
          </w:tcPr>
          <w:p w14:paraId="690AB759" w14:textId="77777777" w:rsidR="007D1204" w:rsidRPr="007D1204" w:rsidRDefault="007D1204" w:rsidP="007D1204">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single" w:sz="4" w:space="0" w:color="8EA9DB"/>
              <w:right w:val="nil"/>
            </w:tcBorders>
            <w:shd w:val="clear" w:color="D9E1F2" w:fill="D9E1F2"/>
            <w:noWrap/>
            <w:vAlign w:val="bottom"/>
            <w:hideMark/>
          </w:tcPr>
          <w:p w14:paraId="5B28AEB1" w14:textId="77777777" w:rsidR="007D1204" w:rsidRPr="007D1204" w:rsidRDefault="007D1204" w:rsidP="007D1204">
            <w:pPr>
              <w:spacing w:after="0" w:line="240" w:lineRule="auto"/>
              <w:rPr>
                <w:rFonts w:ascii="Times New Roman" w:eastAsia="Times New Roman" w:hAnsi="Times New Roman" w:cs="Times New Roman"/>
                <w:sz w:val="20"/>
                <w:szCs w:val="20"/>
                <w:lang w:eastAsia="en-GB"/>
              </w:rPr>
            </w:pPr>
          </w:p>
        </w:tc>
      </w:tr>
      <w:tr w:rsidR="007D1204" w:rsidRPr="007D1204" w14:paraId="6265BB98" w14:textId="77777777" w:rsidTr="007D1204">
        <w:trPr>
          <w:trHeight w:val="300"/>
        </w:trPr>
        <w:tc>
          <w:tcPr>
            <w:tcW w:w="2140" w:type="dxa"/>
            <w:tcBorders>
              <w:top w:val="nil"/>
              <w:left w:val="nil"/>
              <w:bottom w:val="nil"/>
              <w:right w:val="nil"/>
            </w:tcBorders>
            <w:shd w:val="clear" w:color="auto" w:fill="auto"/>
            <w:noWrap/>
            <w:vAlign w:val="bottom"/>
            <w:hideMark/>
          </w:tcPr>
          <w:p w14:paraId="3FE3DF48" w14:textId="77777777" w:rsidR="007D1204" w:rsidRPr="007D1204" w:rsidRDefault="007D1204" w:rsidP="007D1204">
            <w:pPr>
              <w:spacing w:after="0" w:line="240" w:lineRule="auto"/>
              <w:rPr>
                <w:rFonts w:ascii="Calibri" w:eastAsia="Times New Roman" w:hAnsi="Calibri" w:cs="Calibri"/>
                <w:color w:val="000000"/>
                <w:lang w:eastAsia="en-GB"/>
              </w:rPr>
            </w:pPr>
            <w:r w:rsidRPr="007D1204">
              <w:rPr>
                <w:rFonts w:ascii="Calibri" w:eastAsia="Times New Roman" w:hAnsi="Calibri" w:cs="Calibri"/>
                <w:color w:val="000000"/>
                <w:lang w:eastAsia="en-GB"/>
              </w:rPr>
              <w:t>Atlantic</w:t>
            </w:r>
          </w:p>
        </w:tc>
        <w:tc>
          <w:tcPr>
            <w:tcW w:w="1720" w:type="dxa"/>
            <w:tcBorders>
              <w:top w:val="nil"/>
              <w:left w:val="nil"/>
              <w:bottom w:val="nil"/>
              <w:right w:val="nil"/>
            </w:tcBorders>
            <w:shd w:val="clear" w:color="auto" w:fill="auto"/>
            <w:noWrap/>
            <w:vAlign w:val="bottom"/>
            <w:hideMark/>
          </w:tcPr>
          <w:p w14:paraId="23F9ACFE" w14:textId="77777777" w:rsidR="007D1204" w:rsidRPr="007D1204" w:rsidRDefault="007D1204" w:rsidP="007D1204">
            <w:pPr>
              <w:spacing w:after="0" w:line="240" w:lineRule="auto"/>
              <w:jc w:val="right"/>
              <w:rPr>
                <w:rFonts w:ascii="Calibri" w:eastAsia="Times New Roman" w:hAnsi="Calibri" w:cs="Calibri"/>
                <w:color w:val="000000"/>
                <w:lang w:eastAsia="en-GB"/>
              </w:rPr>
            </w:pPr>
            <w:r w:rsidRPr="007D1204">
              <w:rPr>
                <w:rFonts w:ascii="Calibri" w:eastAsia="Times New Roman" w:hAnsi="Calibri" w:cs="Calibri"/>
                <w:color w:val="000000"/>
                <w:lang w:eastAsia="en-GB"/>
              </w:rPr>
              <w:t>4013.2</w:t>
            </w:r>
          </w:p>
        </w:tc>
        <w:tc>
          <w:tcPr>
            <w:tcW w:w="940" w:type="dxa"/>
            <w:tcBorders>
              <w:top w:val="nil"/>
              <w:left w:val="nil"/>
              <w:bottom w:val="nil"/>
              <w:right w:val="nil"/>
            </w:tcBorders>
            <w:shd w:val="clear" w:color="auto" w:fill="auto"/>
            <w:noWrap/>
            <w:vAlign w:val="bottom"/>
            <w:hideMark/>
          </w:tcPr>
          <w:p w14:paraId="3C6E4BF7" w14:textId="77777777" w:rsidR="007D1204" w:rsidRPr="007D1204" w:rsidRDefault="007D1204" w:rsidP="007D1204">
            <w:pPr>
              <w:spacing w:after="0" w:line="240" w:lineRule="auto"/>
              <w:jc w:val="right"/>
              <w:rPr>
                <w:rFonts w:ascii="Calibri" w:eastAsia="Times New Roman" w:hAnsi="Calibri" w:cs="Calibri"/>
                <w:color w:val="000000"/>
                <w:lang w:eastAsia="en-GB"/>
              </w:rPr>
            </w:pPr>
            <w:r w:rsidRPr="007D1204">
              <w:rPr>
                <w:rFonts w:ascii="Calibri" w:eastAsia="Times New Roman" w:hAnsi="Calibri" w:cs="Calibri"/>
                <w:color w:val="000000"/>
                <w:lang w:eastAsia="en-GB"/>
              </w:rPr>
              <w:t>4170.72</w:t>
            </w:r>
          </w:p>
        </w:tc>
        <w:tc>
          <w:tcPr>
            <w:tcW w:w="940" w:type="dxa"/>
            <w:tcBorders>
              <w:top w:val="nil"/>
              <w:left w:val="nil"/>
              <w:bottom w:val="nil"/>
              <w:right w:val="nil"/>
            </w:tcBorders>
            <w:shd w:val="clear" w:color="auto" w:fill="auto"/>
            <w:noWrap/>
            <w:vAlign w:val="bottom"/>
            <w:hideMark/>
          </w:tcPr>
          <w:p w14:paraId="6E650557" w14:textId="77777777" w:rsidR="007D1204" w:rsidRPr="007D1204" w:rsidRDefault="007D1204" w:rsidP="007D1204">
            <w:pPr>
              <w:spacing w:after="0" w:line="240" w:lineRule="auto"/>
              <w:jc w:val="right"/>
              <w:rPr>
                <w:rFonts w:ascii="Calibri" w:eastAsia="Times New Roman" w:hAnsi="Calibri" w:cs="Calibri"/>
                <w:color w:val="000000"/>
                <w:lang w:eastAsia="en-GB"/>
              </w:rPr>
            </w:pPr>
            <w:r w:rsidRPr="007D1204">
              <w:rPr>
                <w:rFonts w:ascii="Calibri" w:eastAsia="Times New Roman" w:hAnsi="Calibri" w:cs="Calibri"/>
                <w:color w:val="000000"/>
                <w:lang w:eastAsia="en-GB"/>
              </w:rPr>
              <w:t>2632.83</w:t>
            </w:r>
          </w:p>
        </w:tc>
        <w:tc>
          <w:tcPr>
            <w:tcW w:w="940" w:type="dxa"/>
            <w:tcBorders>
              <w:top w:val="nil"/>
              <w:left w:val="nil"/>
              <w:bottom w:val="nil"/>
              <w:right w:val="nil"/>
            </w:tcBorders>
            <w:shd w:val="clear" w:color="auto" w:fill="auto"/>
            <w:noWrap/>
            <w:vAlign w:val="bottom"/>
            <w:hideMark/>
          </w:tcPr>
          <w:p w14:paraId="348AC6CE" w14:textId="77777777" w:rsidR="007D1204" w:rsidRPr="007D1204" w:rsidRDefault="007D1204" w:rsidP="007D1204">
            <w:pPr>
              <w:spacing w:after="0" w:line="240" w:lineRule="auto"/>
              <w:jc w:val="right"/>
              <w:rPr>
                <w:rFonts w:ascii="Calibri" w:eastAsia="Times New Roman" w:hAnsi="Calibri" w:cs="Calibri"/>
                <w:color w:val="000000"/>
                <w:lang w:eastAsia="en-GB"/>
              </w:rPr>
            </w:pPr>
            <w:r w:rsidRPr="007D1204">
              <w:rPr>
                <w:rFonts w:ascii="Calibri" w:eastAsia="Times New Roman" w:hAnsi="Calibri" w:cs="Calibri"/>
                <w:color w:val="000000"/>
                <w:lang w:eastAsia="en-GB"/>
              </w:rPr>
              <w:t>3644.08</w:t>
            </w:r>
          </w:p>
        </w:tc>
        <w:tc>
          <w:tcPr>
            <w:tcW w:w="1180" w:type="dxa"/>
            <w:tcBorders>
              <w:top w:val="nil"/>
              <w:left w:val="nil"/>
              <w:bottom w:val="nil"/>
              <w:right w:val="nil"/>
            </w:tcBorders>
            <w:shd w:val="clear" w:color="auto" w:fill="auto"/>
            <w:noWrap/>
            <w:vAlign w:val="bottom"/>
            <w:hideMark/>
          </w:tcPr>
          <w:p w14:paraId="4AF98B67" w14:textId="77777777" w:rsidR="007D1204" w:rsidRPr="007D1204" w:rsidRDefault="007D1204" w:rsidP="007D1204">
            <w:pPr>
              <w:spacing w:after="0" w:line="240" w:lineRule="auto"/>
              <w:jc w:val="right"/>
              <w:rPr>
                <w:rFonts w:ascii="Calibri" w:eastAsia="Times New Roman" w:hAnsi="Calibri" w:cs="Calibri"/>
                <w:color w:val="000000"/>
                <w:lang w:eastAsia="en-GB"/>
              </w:rPr>
            </w:pPr>
            <w:r w:rsidRPr="007D1204">
              <w:rPr>
                <w:rFonts w:ascii="Calibri" w:eastAsia="Times New Roman" w:hAnsi="Calibri" w:cs="Calibri"/>
                <w:color w:val="000000"/>
                <w:lang w:eastAsia="en-GB"/>
              </w:rPr>
              <w:t>14460.83</w:t>
            </w:r>
          </w:p>
        </w:tc>
      </w:tr>
      <w:tr w:rsidR="007D1204" w:rsidRPr="007D1204" w14:paraId="7ABCD0D0" w14:textId="77777777" w:rsidTr="007D1204">
        <w:trPr>
          <w:trHeight w:val="300"/>
        </w:trPr>
        <w:tc>
          <w:tcPr>
            <w:tcW w:w="2140" w:type="dxa"/>
            <w:tcBorders>
              <w:top w:val="nil"/>
              <w:left w:val="nil"/>
              <w:bottom w:val="nil"/>
              <w:right w:val="nil"/>
            </w:tcBorders>
            <w:shd w:val="clear" w:color="auto" w:fill="auto"/>
            <w:noWrap/>
            <w:vAlign w:val="bottom"/>
            <w:hideMark/>
          </w:tcPr>
          <w:p w14:paraId="73DA9380" w14:textId="77777777" w:rsidR="007D1204" w:rsidRPr="007D1204" w:rsidRDefault="007D1204" w:rsidP="007D1204">
            <w:pPr>
              <w:spacing w:after="0" w:line="240" w:lineRule="auto"/>
              <w:rPr>
                <w:rFonts w:ascii="Calibri" w:eastAsia="Times New Roman" w:hAnsi="Calibri" w:cs="Calibri"/>
                <w:color w:val="000000"/>
                <w:lang w:eastAsia="en-GB"/>
              </w:rPr>
            </w:pPr>
            <w:r w:rsidRPr="007D1204">
              <w:rPr>
                <w:rFonts w:ascii="Calibri" w:eastAsia="Times New Roman" w:hAnsi="Calibri" w:cs="Calibri"/>
                <w:color w:val="000000"/>
                <w:lang w:eastAsia="en-GB"/>
              </w:rPr>
              <w:t>North Carolina</w:t>
            </w:r>
          </w:p>
        </w:tc>
        <w:tc>
          <w:tcPr>
            <w:tcW w:w="1720" w:type="dxa"/>
            <w:tcBorders>
              <w:top w:val="nil"/>
              <w:left w:val="nil"/>
              <w:bottom w:val="nil"/>
              <w:right w:val="nil"/>
            </w:tcBorders>
            <w:shd w:val="clear" w:color="auto" w:fill="auto"/>
            <w:noWrap/>
            <w:vAlign w:val="bottom"/>
            <w:hideMark/>
          </w:tcPr>
          <w:p w14:paraId="23599B2D" w14:textId="77777777" w:rsidR="007D1204" w:rsidRPr="007D1204" w:rsidRDefault="007D1204" w:rsidP="007D1204">
            <w:pPr>
              <w:spacing w:after="0" w:line="240" w:lineRule="auto"/>
              <w:jc w:val="right"/>
              <w:rPr>
                <w:rFonts w:ascii="Calibri" w:eastAsia="Times New Roman" w:hAnsi="Calibri" w:cs="Calibri"/>
                <w:color w:val="000000"/>
                <w:lang w:eastAsia="en-GB"/>
              </w:rPr>
            </w:pPr>
            <w:r w:rsidRPr="007D1204">
              <w:rPr>
                <w:rFonts w:ascii="Calibri" w:eastAsia="Times New Roman" w:hAnsi="Calibri" w:cs="Calibri"/>
                <w:color w:val="000000"/>
                <w:lang w:eastAsia="en-GB"/>
              </w:rPr>
              <w:t>139.37</w:t>
            </w:r>
          </w:p>
        </w:tc>
        <w:tc>
          <w:tcPr>
            <w:tcW w:w="940" w:type="dxa"/>
            <w:tcBorders>
              <w:top w:val="nil"/>
              <w:left w:val="nil"/>
              <w:bottom w:val="nil"/>
              <w:right w:val="nil"/>
            </w:tcBorders>
            <w:shd w:val="clear" w:color="auto" w:fill="auto"/>
            <w:noWrap/>
            <w:vAlign w:val="bottom"/>
            <w:hideMark/>
          </w:tcPr>
          <w:p w14:paraId="3FA2C29F" w14:textId="77777777" w:rsidR="007D1204" w:rsidRPr="007D1204" w:rsidRDefault="007D1204" w:rsidP="007D1204">
            <w:pPr>
              <w:spacing w:after="0" w:line="240" w:lineRule="auto"/>
              <w:jc w:val="right"/>
              <w:rPr>
                <w:rFonts w:ascii="Calibri" w:eastAsia="Times New Roman" w:hAnsi="Calibri" w:cs="Calibri"/>
                <w:color w:val="000000"/>
                <w:lang w:eastAsia="en-GB"/>
              </w:rPr>
            </w:pPr>
            <w:r w:rsidRPr="007D1204">
              <w:rPr>
                <w:rFonts w:ascii="Calibri" w:eastAsia="Times New Roman" w:hAnsi="Calibri" w:cs="Calibri"/>
                <w:color w:val="000000"/>
                <w:lang w:eastAsia="en-GB"/>
              </w:rPr>
              <w:t>251.48</w:t>
            </w:r>
          </w:p>
        </w:tc>
        <w:tc>
          <w:tcPr>
            <w:tcW w:w="940" w:type="dxa"/>
            <w:tcBorders>
              <w:top w:val="nil"/>
              <w:left w:val="nil"/>
              <w:bottom w:val="nil"/>
              <w:right w:val="nil"/>
            </w:tcBorders>
            <w:shd w:val="clear" w:color="auto" w:fill="auto"/>
            <w:noWrap/>
            <w:vAlign w:val="bottom"/>
            <w:hideMark/>
          </w:tcPr>
          <w:p w14:paraId="62112D38" w14:textId="77777777" w:rsidR="007D1204" w:rsidRPr="007D1204" w:rsidRDefault="007D1204" w:rsidP="007D1204">
            <w:pPr>
              <w:spacing w:after="0" w:line="240" w:lineRule="auto"/>
              <w:jc w:val="right"/>
              <w:rPr>
                <w:rFonts w:ascii="Calibri" w:eastAsia="Times New Roman" w:hAnsi="Calibri" w:cs="Calibri"/>
                <w:color w:val="000000"/>
                <w:lang w:eastAsia="en-GB"/>
              </w:rPr>
            </w:pPr>
            <w:r w:rsidRPr="007D1204">
              <w:rPr>
                <w:rFonts w:ascii="Calibri" w:eastAsia="Times New Roman" w:hAnsi="Calibri" w:cs="Calibri"/>
                <w:color w:val="000000"/>
                <w:lang w:eastAsia="en-GB"/>
              </w:rPr>
              <w:t>437.81</w:t>
            </w:r>
          </w:p>
        </w:tc>
        <w:tc>
          <w:tcPr>
            <w:tcW w:w="940" w:type="dxa"/>
            <w:tcBorders>
              <w:top w:val="nil"/>
              <w:left w:val="nil"/>
              <w:bottom w:val="nil"/>
              <w:right w:val="nil"/>
            </w:tcBorders>
            <w:shd w:val="clear" w:color="auto" w:fill="auto"/>
            <w:noWrap/>
            <w:vAlign w:val="bottom"/>
            <w:hideMark/>
          </w:tcPr>
          <w:p w14:paraId="4800A6EB" w14:textId="77777777" w:rsidR="007D1204" w:rsidRPr="007D1204" w:rsidRDefault="007D1204" w:rsidP="007D1204">
            <w:pPr>
              <w:spacing w:after="0" w:line="240" w:lineRule="auto"/>
              <w:jc w:val="right"/>
              <w:rPr>
                <w:rFonts w:ascii="Calibri" w:eastAsia="Times New Roman" w:hAnsi="Calibri" w:cs="Calibri"/>
                <w:color w:val="000000"/>
                <w:lang w:eastAsia="en-GB"/>
              </w:rPr>
            </w:pPr>
            <w:r w:rsidRPr="007D1204">
              <w:rPr>
                <w:rFonts w:ascii="Calibri" w:eastAsia="Times New Roman" w:hAnsi="Calibri" w:cs="Calibri"/>
                <w:color w:val="000000"/>
                <w:lang w:eastAsia="en-GB"/>
              </w:rPr>
              <w:t>180.13</w:t>
            </w:r>
          </w:p>
        </w:tc>
        <w:tc>
          <w:tcPr>
            <w:tcW w:w="1180" w:type="dxa"/>
            <w:tcBorders>
              <w:top w:val="nil"/>
              <w:left w:val="nil"/>
              <w:bottom w:val="nil"/>
              <w:right w:val="nil"/>
            </w:tcBorders>
            <w:shd w:val="clear" w:color="auto" w:fill="auto"/>
            <w:noWrap/>
            <w:vAlign w:val="bottom"/>
            <w:hideMark/>
          </w:tcPr>
          <w:p w14:paraId="5C105C96" w14:textId="77777777" w:rsidR="007D1204" w:rsidRPr="007D1204" w:rsidRDefault="007D1204" w:rsidP="007D1204">
            <w:pPr>
              <w:spacing w:after="0" w:line="240" w:lineRule="auto"/>
              <w:jc w:val="right"/>
              <w:rPr>
                <w:rFonts w:ascii="Calibri" w:eastAsia="Times New Roman" w:hAnsi="Calibri" w:cs="Calibri"/>
                <w:color w:val="000000"/>
                <w:lang w:eastAsia="en-GB"/>
              </w:rPr>
            </w:pPr>
            <w:r w:rsidRPr="007D1204">
              <w:rPr>
                <w:rFonts w:ascii="Calibri" w:eastAsia="Times New Roman" w:hAnsi="Calibri" w:cs="Calibri"/>
                <w:color w:val="000000"/>
                <w:lang w:eastAsia="en-GB"/>
              </w:rPr>
              <w:t>1008.79</w:t>
            </w:r>
          </w:p>
        </w:tc>
      </w:tr>
      <w:tr w:rsidR="007D1204" w:rsidRPr="007D1204" w14:paraId="0B2407B0" w14:textId="77777777" w:rsidTr="007D1204">
        <w:trPr>
          <w:trHeight w:val="300"/>
        </w:trPr>
        <w:tc>
          <w:tcPr>
            <w:tcW w:w="2140" w:type="dxa"/>
            <w:tcBorders>
              <w:top w:val="nil"/>
              <w:left w:val="nil"/>
              <w:bottom w:val="nil"/>
              <w:right w:val="nil"/>
            </w:tcBorders>
            <w:shd w:val="clear" w:color="auto" w:fill="auto"/>
            <w:noWrap/>
            <w:vAlign w:val="bottom"/>
            <w:hideMark/>
          </w:tcPr>
          <w:p w14:paraId="38A3B21A" w14:textId="77777777" w:rsidR="007D1204" w:rsidRPr="007D1204" w:rsidRDefault="007D1204" w:rsidP="007D1204">
            <w:pPr>
              <w:spacing w:after="0" w:line="240" w:lineRule="auto"/>
              <w:rPr>
                <w:rFonts w:ascii="Calibri" w:eastAsia="Times New Roman" w:hAnsi="Calibri" w:cs="Calibri"/>
                <w:color w:val="000000"/>
                <w:lang w:eastAsia="en-GB"/>
              </w:rPr>
            </w:pPr>
            <w:r w:rsidRPr="007D1204">
              <w:rPr>
                <w:rFonts w:ascii="Calibri" w:eastAsia="Times New Roman" w:hAnsi="Calibri" w:cs="Calibri"/>
                <w:color w:val="000000"/>
                <w:lang w:eastAsia="en-GB"/>
              </w:rPr>
              <w:t>Northwest Territories</w:t>
            </w:r>
          </w:p>
        </w:tc>
        <w:tc>
          <w:tcPr>
            <w:tcW w:w="1720" w:type="dxa"/>
            <w:tcBorders>
              <w:top w:val="nil"/>
              <w:left w:val="nil"/>
              <w:bottom w:val="nil"/>
              <w:right w:val="nil"/>
            </w:tcBorders>
            <w:shd w:val="clear" w:color="auto" w:fill="auto"/>
            <w:noWrap/>
            <w:vAlign w:val="bottom"/>
            <w:hideMark/>
          </w:tcPr>
          <w:p w14:paraId="7AF450B4" w14:textId="77777777" w:rsidR="007D1204" w:rsidRPr="007D1204" w:rsidRDefault="007D1204" w:rsidP="007D1204">
            <w:pPr>
              <w:spacing w:after="0" w:line="240" w:lineRule="auto"/>
              <w:jc w:val="right"/>
              <w:rPr>
                <w:rFonts w:ascii="Calibri" w:eastAsia="Times New Roman" w:hAnsi="Calibri" w:cs="Calibri"/>
                <w:color w:val="000000"/>
                <w:lang w:eastAsia="en-GB"/>
              </w:rPr>
            </w:pPr>
            <w:r w:rsidRPr="007D1204">
              <w:rPr>
                <w:rFonts w:ascii="Calibri" w:eastAsia="Times New Roman" w:hAnsi="Calibri" w:cs="Calibri"/>
                <w:color w:val="000000"/>
                <w:lang w:eastAsia="en-GB"/>
              </w:rPr>
              <w:t>306.66</w:t>
            </w:r>
          </w:p>
        </w:tc>
        <w:tc>
          <w:tcPr>
            <w:tcW w:w="940" w:type="dxa"/>
            <w:tcBorders>
              <w:top w:val="nil"/>
              <w:left w:val="nil"/>
              <w:bottom w:val="nil"/>
              <w:right w:val="nil"/>
            </w:tcBorders>
            <w:shd w:val="clear" w:color="auto" w:fill="auto"/>
            <w:noWrap/>
            <w:vAlign w:val="bottom"/>
            <w:hideMark/>
          </w:tcPr>
          <w:p w14:paraId="09C9119D" w14:textId="77777777" w:rsidR="007D1204" w:rsidRPr="007D1204" w:rsidRDefault="007D1204" w:rsidP="007D1204">
            <w:pPr>
              <w:spacing w:after="0" w:line="240" w:lineRule="auto"/>
              <w:jc w:val="right"/>
              <w:rPr>
                <w:rFonts w:ascii="Calibri" w:eastAsia="Times New Roman" w:hAnsi="Calibri" w:cs="Calibri"/>
                <w:color w:val="000000"/>
                <w:lang w:eastAsia="en-GB"/>
              </w:rPr>
            </w:pPr>
            <w:r w:rsidRPr="007D1204">
              <w:rPr>
                <w:rFonts w:ascii="Calibri" w:eastAsia="Times New Roman" w:hAnsi="Calibri" w:cs="Calibri"/>
                <w:color w:val="000000"/>
                <w:lang w:eastAsia="en-GB"/>
              </w:rPr>
              <w:t>186.83</w:t>
            </w:r>
          </w:p>
        </w:tc>
        <w:tc>
          <w:tcPr>
            <w:tcW w:w="940" w:type="dxa"/>
            <w:tcBorders>
              <w:top w:val="nil"/>
              <w:left w:val="nil"/>
              <w:bottom w:val="nil"/>
              <w:right w:val="nil"/>
            </w:tcBorders>
            <w:shd w:val="clear" w:color="auto" w:fill="auto"/>
            <w:noWrap/>
            <w:vAlign w:val="bottom"/>
            <w:hideMark/>
          </w:tcPr>
          <w:p w14:paraId="01B57035" w14:textId="77777777" w:rsidR="007D1204" w:rsidRPr="007D1204" w:rsidRDefault="007D1204" w:rsidP="007D1204">
            <w:pPr>
              <w:spacing w:after="0" w:line="240" w:lineRule="auto"/>
              <w:jc w:val="right"/>
              <w:rPr>
                <w:rFonts w:ascii="Calibri" w:eastAsia="Times New Roman" w:hAnsi="Calibri" w:cs="Calibri"/>
                <w:color w:val="000000"/>
                <w:lang w:eastAsia="en-GB"/>
              </w:rPr>
            </w:pPr>
            <w:r w:rsidRPr="007D1204">
              <w:rPr>
                <w:rFonts w:ascii="Calibri" w:eastAsia="Times New Roman" w:hAnsi="Calibri" w:cs="Calibri"/>
                <w:color w:val="000000"/>
                <w:lang w:eastAsia="en-GB"/>
              </w:rPr>
              <w:t>276.98</w:t>
            </w:r>
          </w:p>
        </w:tc>
        <w:tc>
          <w:tcPr>
            <w:tcW w:w="940" w:type="dxa"/>
            <w:tcBorders>
              <w:top w:val="nil"/>
              <w:left w:val="nil"/>
              <w:bottom w:val="nil"/>
              <w:right w:val="nil"/>
            </w:tcBorders>
            <w:shd w:val="clear" w:color="auto" w:fill="auto"/>
            <w:noWrap/>
            <w:vAlign w:val="bottom"/>
            <w:hideMark/>
          </w:tcPr>
          <w:p w14:paraId="289E4F43" w14:textId="77777777" w:rsidR="007D1204" w:rsidRPr="007D1204" w:rsidRDefault="007D1204" w:rsidP="007D1204">
            <w:pPr>
              <w:spacing w:after="0" w:line="240" w:lineRule="auto"/>
              <w:jc w:val="right"/>
              <w:rPr>
                <w:rFonts w:ascii="Calibri" w:eastAsia="Times New Roman" w:hAnsi="Calibri" w:cs="Calibri"/>
                <w:color w:val="000000"/>
                <w:lang w:eastAsia="en-GB"/>
              </w:rPr>
            </w:pPr>
            <w:r w:rsidRPr="007D1204">
              <w:rPr>
                <w:rFonts w:ascii="Calibri" w:eastAsia="Times New Roman" w:hAnsi="Calibri" w:cs="Calibri"/>
                <w:color w:val="000000"/>
                <w:lang w:eastAsia="en-GB"/>
              </w:rPr>
              <w:t>127.55</w:t>
            </w:r>
          </w:p>
        </w:tc>
        <w:tc>
          <w:tcPr>
            <w:tcW w:w="1180" w:type="dxa"/>
            <w:tcBorders>
              <w:top w:val="nil"/>
              <w:left w:val="nil"/>
              <w:bottom w:val="nil"/>
              <w:right w:val="nil"/>
            </w:tcBorders>
            <w:shd w:val="clear" w:color="auto" w:fill="auto"/>
            <w:noWrap/>
            <w:vAlign w:val="bottom"/>
            <w:hideMark/>
          </w:tcPr>
          <w:p w14:paraId="5C53850C" w14:textId="77777777" w:rsidR="007D1204" w:rsidRPr="007D1204" w:rsidRDefault="007D1204" w:rsidP="007D1204">
            <w:pPr>
              <w:spacing w:after="0" w:line="240" w:lineRule="auto"/>
              <w:jc w:val="right"/>
              <w:rPr>
                <w:rFonts w:ascii="Calibri" w:eastAsia="Times New Roman" w:hAnsi="Calibri" w:cs="Calibri"/>
                <w:color w:val="000000"/>
                <w:lang w:eastAsia="en-GB"/>
              </w:rPr>
            </w:pPr>
            <w:r w:rsidRPr="007D1204">
              <w:rPr>
                <w:rFonts w:ascii="Calibri" w:eastAsia="Times New Roman" w:hAnsi="Calibri" w:cs="Calibri"/>
                <w:color w:val="000000"/>
                <w:lang w:eastAsia="en-GB"/>
              </w:rPr>
              <w:t>898.02</w:t>
            </w:r>
          </w:p>
        </w:tc>
      </w:tr>
      <w:tr w:rsidR="007D1204" w:rsidRPr="007D1204" w14:paraId="1C60F39B" w14:textId="77777777" w:rsidTr="007D1204">
        <w:trPr>
          <w:trHeight w:val="300"/>
        </w:trPr>
        <w:tc>
          <w:tcPr>
            <w:tcW w:w="2140" w:type="dxa"/>
            <w:tcBorders>
              <w:top w:val="nil"/>
              <w:left w:val="nil"/>
              <w:bottom w:val="nil"/>
              <w:right w:val="nil"/>
            </w:tcBorders>
            <w:shd w:val="clear" w:color="auto" w:fill="auto"/>
            <w:noWrap/>
            <w:vAlign w:val="bottom"/>
            <w:hideMark/>
          </w:tcPr>
          <w:p w14:paraId="004794C0" w14:textId="77777777" w:rsidR="007D1204" w:rsidRPr="007D1204" w:rsidRDefault="007D1204" w:rsidP="007D1204">
            <w:pPr>
              <w:spacing w:after="0" w:line="240" w:lineRule="auto"/>
              <w:rPr>
                <w:rFonts w:ascii="Calibri" w:eastAsia="Times New Roman" w:hAnsi="Calibri" w:cs="Calibri"/>
                <w:color w:val="000000"/>
                <w:lang w:eastAsia="en-GB"/>
              </w:rPr>
            </w:pPr>
            <w:r w:rsidRPr="007D1204">
              <w:rPr>
                <w:rFonts w:ascii="Calibri" w:eastAsia="Times New Roman" w:hAnsi="Calibri" w:cs="Calibri"/>
                <w:color w:val="000000"/>
                <w:lang w:eastAsia="en-GB"/>
              </w:rPr>
              <w:t>Ontario</w:t>
            </w:r>
          </w:p>
        </w:tc>
        <w:tc>
          <w:tcPr>
            <w:tcW w:w="1720" w:type="dxa"/>
            <w:tcBorders>
              <w:top w:val="nil"/>
              <w:left w:val="nil"/>
              <w:bottom w:val="nil"/>
              <w:right w:val="nil"/>
            </w:tcBorders>
            <w:shd w:val="clear" w:color="auto" w:fill="auto"/>
            <w:noWrap/>
            <w:vAlign w:val="bottom"/>
            <w:hideMark/>
          </w:tcPr>
          <w:p w14:paraId="55224ADD" w14:textId="77777777" w:rsidR="007D1204" w:rsidRPr="007D1204" w:rsidRDefault="007D1204" w:rsidP="007D1204">
            <w:pPr>
              <w:spacing w:after="0" w:line="240" w:lineRule="auto"/>
              <w:jc w:val="right"/>
              <w:rPr>
                <w:rFonts w:ascii="Calibri" w:eastAsia="Times New Roman" w:hAnsi="Calibri" w:cs="Calibri"/>
                <w:color w:val="000000"/>
                <w:lang w:eastAsia="en-GB"/>
              </w:rPr>
            </w:pPr>
            <w:r w:rsidRPr="007D1204">
              <w:rPr>
                <w:rFonts w:ascii="Calibri" w:eastAsia="Times New Roman" w:hAnsi="Calibri" w:cs="Calibri"/>
                <w:color w:val="000000"/>
                <w:lang w:eastAsia="en-GB"/>
              </w:rPr>
              <w:t>7315.41</w:t>
            </w:r>
          </w:p>
        </w:tc>
        <w:tc>
          <w:tcPr>
            <w:tcW w:w="940" w:type="dxa"/>
            <w:tcBorders>
              <w:top w:val="nil"/>
              <w:left w:val="nil"/>
              <w:bottom w:val="nil"/>
              <w:right w:val="nil"/>
            </w:tcBorders>
            <w:shd w:val="clear" w:color="auto" w:fill="auto"/>
            <w:noWrap/>
            <w:vAlign w:val="bottom"/>
            <w:hideMark/>
          </w:tcPr>
          <w:p w14:paraId="1F9ED435" w14:textId="77777777" w:rsidR="007D1204" w:rsidRPr="007D1204" w:rsidRDefault="007D1204" w:rsidP="007D1204">
            <w:pPr>
              <w:spacing w:after="0" w:line="240" w:lineRule="auto"/>
              <w:jc w:val="right"/>
              <w:rPr>
                <w:rFonts w:ascii="Calibri" w:eastAsia="Times New Roman" w:hAnsi="Calibri" w:cs="Calibri"/>
                <w:color w:val="000000"/>
                <w:lang w:eastAsia="en-GB"/>
              </w:rPr>
            </w:pPr>
            <w:r w:rsidRPr="007D1204">
              <w:rPr>
                <w:rFonts w:ascii="Calibri" w:eastAsia="Times New Roman" w:hAnsi="Calibri" w:cs="Calibri"/>
                <w:color w:val="000000"/>
                <w:lang w:eastAsia="en-GB"/>
              </w:rPr>
              <w:t>7210.97</w:t>
            </w:r>
          </w:p>
        </w:tc>
        <w:tc>
          <w:tcPr>
            <w:tcW w:w="940" w:type="dxa"/>
            <w:tcBorders>
              <w:top w:val="nil"/>
              <w:left w:val="nil"/>
              <w:bottom w:val="nil"/>
              <w:right w:val="nil"/>
            </w:tcBorders>
            <w:shd w:val="clear" w:color="auto" w:fill="auto"/>
            <w:noWrap/>
            <w:vAlign w:val="bottom"/>
            <w:hideMark/>
          </w:tcPr>
          <w:p w14:paraId="2B3FC7E7" w14:textId="77777777" w:rsidR="007D1204" w:rsidRPr="007D1204" w:rsidRDefault="007D1204" w:rsidP="007D1204">
            <w:pPr>
              <w:spacing w:after="0" w:line="240" w:lineRule="auto"/>
              <w:jc w:val="right"/>
              <w:rPr>
                <w:rFonts w:ascii="Calibri" w:eastAsia="Times New Roman" w:hAnsi="Calibri" w:cs="Calibri"/>
                <w:color w:val="000000"/>
                <w:lang w:eastAsia="en-GB"/>
              </w:rPr>
            </w:pPr>
            <w:r w:rsidRPr="007D1204">
              <w:rPr>
                <w:rFonts w:ascii="Calibri" w:eastAsia="Times New Roman" w:hAnsi="Calibri" w:cs="Calibri"/>
                <w:color w:val="000000"/>
                <w:lang w:eastAsia="en-GB"/>
              </w:rPr>
              <w:t>6629.92</w:t>
            </w:r>
          </w:p>
        </w:tc>
        <w:tc>
          <w:tcPr>
            <w:tcW w:w="940" w:type="dxa"/>
            <w:tcBorders>
              <w:top w:val="nil"/>
              <w:left w:val="nil"/>
              <w:bottom w:val="nil"/>
              <w:right w:val="nil"/>
            </w:tcBorders>
            <w:shd w:val="clear" w:color="auto" w:fill="auto"/>
            <w:noWrap/>
            <w:vAlign w:val="bottom"/>
            <w:hideMark/>
          </w:tcPr>
          <w:p w14:paraId="48E4A9CE" w14:textId="77777777" w:rsidR="007D1204" w:rsidRPr="007D1204" w:rsidRDefault="007D1204" w:rsidP="007D1204">
            <w:pPr>
              <w:spacing w:after="0" w:line="240" w:lineRule="auto"/>
              <w:jc w:val="right"/>
              <w:rPr>
                <w:rFonts w:ascii="Calibri" w:eastAsia="Times New Roman" w:hAnsi="Calibri" w:cs="Calibri"/>
                <w:color w:val="000000"/>
                <w:lang w:eastAsia="en-GB"/>
              </w:rPr>
            </w:pPr>
            <w:r w:rsidRPr="007D1204">
              <w:rPr>
                <w:rFonts w:ascii="Calibri" w:eastAsia="Times New Roman" w:hAnsi="Calibri" w:cs="Calibri"/>
                <w:color w:val="000000"/>
                <w:lang w:eastAsia="en-GB"/>
              </w:rPr>
              <w:t>6839.87</w:t>
            </w:r>
          </w:p>
        </w:tc>
        <w:tc>
          <w:tcPr>
            <w:tcW w:w="1180" w:type="dxa"/>
            <w:tcBorders>
              <w:top w:val="nil"/>
              <w:left w:val="nil"/>
              <w:bottom w:val="nil"/>
              <w:right w:val="nil"/>
            </w:tcBorders>
            <w:shd w:val="clear" w:color="auto" w:fill="auto"/>
            <w:noWrap/>
            <w:vAlign w:val="bottom"/>
            <w:hideMark/>
          </w:tcPr>
          <w:p w14:paraId="07532938" w14:textId="77777777" w:rsidR="007D1204" w:rsidRPr="007D1204" w:rsidRDefault="007D1204" w:rsidP="007D1204">
            <w:pPr>
              <w:spacing w:after="0" w:line="240" w:lineRule="auto"/>
              <w:jc w:val="right"/>
              <w:rPr>
                <w:rFonts w:ascii="Calibri" w:eastAsia="Times New Roman" w:hAnsi="Calibri" w:cs="Calibri"/>
                <w:color w:val="000000"/>
                <w:lang w:eastAsia="en-GB"/>
              </w:rPr>
            </w:pPr>
            <w:r w:rsidRPr="007D1204">
              <w:rPr>
                <w:rFonts w:ascii="Calibri" w:eastAsia="Times New Roman" w:hAnsi="Calibri" w:cs="Calibri"/>
                <w:color w:val="000000"/>
                <w:lang w:eastAsia="en-GB"/>
              </w:rPr>
              <w:t>27996.17</w:t>
            </w:r>
          </w:p>
        </w:tc>
      </w:tr>
      <w:tr w:rsidR="007D1204" w:rsidRPr="007D1204" w14:paraId="19ADF34C" w14:textId="77777777" w:rsidTr="007D1204">
        <w:trPr>
          <w:trHeight w:val="300"/>
        </w:trPr>
        <w:tc>
          <w:tcPr>
            <w:tcW w:w="2140" w:type="dxa"/>
            <w:tcBorders>
              <w:top w:val="nil"/>
              <w:left w:val="nil"/>
              <w:bottom w:val="nil"/>
              <w:right w:val="nil"/>
            </w:tcBorders>
            <w:shd w:val="clear" w:color="auto" w:fill="auto"/>
            <w:noWrap/>
            <w:vAlign w:val="bottom"/>
            <w:hideMark/>
          </w:tcPr>
          <w:p w14:paraId="4E6E45DE" w14:textId="77777777" w:rsidR="007D1204" w:rsidRPr="007D1204" w:rsidRDefault="007D1204" w:rsidP="007D1204">
            <w:pPr>
              <w:spacing w:after="0" w:line="240" w:lineRule="auto"/>
              <w:rPr>
                <w:rFonts w:ascii="Calibri" w:eastAsia="Times New Roman" w:hAnsi="Calibri" w:cs="Calibri"/>
                <w:color w:val="000000"/>
                <w:lang w:eastAsia="en-GB"/>
              </w:rPr>
            </w:pPr>
            <w:proofErr w:type="spellStart"/>
            <w:r w:rsidRPr="007D1204">
              <w:rPr>
                <w:rFonts w:ascii="Calibri" w:eastAsia="Times New Roman" w:hAnsi="Calibri" w:cs="Calibri"/>
                <w:color w:val="000000"/>
                <w:lang w:eastAsia="en-GB"/>
              </w:rPr>
              <w:t>Prarie</w:t>
            </w:r>
            <w:proofErr w:type="spellEnd"/>
          </w:p>
        </w:tc>
        <w:tc>
          <w:tcPr>
            <w:tcW w:w="1720" w:type="dxa"/>
            <w:tcBorders>
              <w:top w:val="nil"/>
              <w:left w:val="nil"/>
              <w:bottom w:val="nil"/>
              <w:right w:val="nil"/>
            </w:tcBorders>
            <w:shd w:val="clear" w:color="auto" w:fill="auto"/>
            <w:noWrap/>
            <w:vAlign w:val="bottom"/>
            <w:hideMark/>
          </w:tcPr>
          <w:p w14:paraId="777B3734" w14:textId="77777777" w:rsidR="007D1204" w:rsidRPr="007D1204" w:rsidRDefault="007D1204" w:rsidP="007D1204">
            <w:pPr>
              <w:spacing w:after="0" w:line="240" w:lineRule="auto"/>
              <w:jc w:val="right"/>
              <w:rPr>
                <w:rFonts w:ascii="Calibri" w:eastAsia="Times New Roman" w:hAnsi="Calibri" w:cs="Calibri"/>
                <w:color w:val="000000"/>
                <w:lang w:eastAsia="en-GB"/>
              </w:rPr>
            </w:pPr>
            <w:r w:rsidRPr="007D1204">
              <w:rPr>
                <w:rFonts w:ascii="Calibri" w:eastAsia="Times New Roman" w:hAnsi="Calibri" w:cs="Calibri"/>
                <w:color w:val="000000"/>
                <w:lang w:eastAsia="en-GB"/>
              </w:rPr>
              <w:t>5967.09</w:t>
            </w:r>
          </w:p>
        </w:tc>
        <w:tc>
          <w:tcPr>
            <w:tcW w:w="940" w:type="dxa"/>
            <w:tcBorders>
              <w:top w:val="nil"/>
              <w:left w:val="nil"/>
              <w:bottom w:val="nil"/>
              <w:right w:val="nil"/>
            </w:tcBorders>
            <w:shd w:val="clear" w:color="auto" w:fill="auto"/>
            <w:noWrap/>
            <w:vAlign w:val="bottom"/>
            <w:hideMark/>
          </w:tcPr>
          <w:p w14:paraId="4D01B2C3" w14:textId="77777777" w:rsidR="007D1204" w:rsidRPr="007D1204" w:rsidRDefault="007D1204" w:rsidP="007D1204">
            <w:pPr>
              <w:spacing w:after="0" w:line="240" w:lineRule="auto"/>
              <w:jc w:val="right"/>
              <w:rPr>
                <w:rFonts w:ascii="Calibri" w:eastAsia="Times New Roman" w:hAnsi="Calibri" w:cs="Calibri"/>
                <w:color w:val="000000"/>
                <w:lang w:eastAsia="en-GB"/>
              </w:rPr>
            </w:pPr>
            <w:r w:rsidRPr="007D1204">
              <w:rPr>
                <w:rFonts w:ascii="Calibri" w:eastAsia="Times New Roman" w:hAnsi="Calibri" w:cs="Calibri"/>
                <w:color w:val="000000"/>
                <w:lang w:eastAsia="en-GB"/>
              </w:rPr>
              <w:t>4606.75</w:t>
            </w:r>
          </w:p>
        </w:tc>
        <w:tc>
          <w:tcPr>
            <w:tcW w:w="940" w:type="dxa"/>
            <w:tcBorders>
              <w:top w:val="nil"/>
              <w:left w:val="nil"/>
              <w:bottom w:val="nil"/>
              <w:right w:val="nil"/>
            </w:tcBorders>
            <w:shd w:val="clear" w:color="auto" w:fill="auto"/>
            <w:noWrap/>
            <w:vAlign w:val="bottom"/>
            <w:hideMark/>
          </w:tcPr>
          <w:p w14:paraId="5533B9D5" w14:textId="77777777" w:rsidR="007D1204" w:rsidRPr="007D1204" w:rsidRDefault="007D1204" w:rsidP="007D1204">
            <w:pPr>
              <w:spacing w:after="0" w:line="240" w:lineRule="auto"/>
              <w:jc w:val="right"/>
              <w:rPr>
                <w:rFonts w:ascii="Calibri" w:eastAsia="Times New Roman" w:hAnsi="Calibri" w:cs="Calibri"/>
                <w:color w:val="000000"/>
                <w:lang w:eastAsia="en-GB"/>
              </w:rPr>
            </w:pPr>
            <w:r w:rsidRPr="007D1204">
              <w:rPr>
                <w:rFonts w:ascii="Calibri" w:eastAsia="Times New Roman" w:hAnsi="Calibri" w:cs="Calibri"/>
                <w:color w:val="000000"/>
                <w:lang w:eastAsia="en-GB"/>
              </w:rPr>
              <w:t>5079.98</w:t>
            </w:r>
          </w:p>
        </w:tc>
        <w:tc>
          <w:tcPr>
            <w:tcW w:w="940" w:type="dxa"/>
            <w:tcBorders>
              <w:top w:val="nil"/>
              <w:left w:val="nil"/>
              <w:bottom w:val="nil"/>
              <w:right w:val="nil"/>
            </w:tcBorders>
            <w:shd w:val="clear" w:color="auto" w:fill="auto"/>
            <w:noWrap/>
            <w:vAlign w:val="bottom"/>
            <w:hideMark/>
          </w:tcPr>
          <w:p w14:paraId="3C6CF5CC" w14:textId="77777777" w:rsidR="007D1204" w:rsidRPr="007D1204" w:rsidRDefault="007D1204" w:rsidP="007D1204">
            <w:pPr>
              <w:spacing w:after="0" w:line="240" w:lineRule="auto"/>
              <w:jc w:val="right"/>
              <w:rPr>
                <w:rFonts w:ascii="Calibri" w:eastAsia="Times New Roman" w:hAnsi="Calibri" w:cs="Calibri"/>
                <w:color w:val="000000"/>
                <w:lang w:eastAsia="en-GB"/>
              </w:rPr>
            </w:pPr>
            <w:r w:rsidRPr="007D1204">
              <w:rPr>
                <w:rFonts w:ascii="Calibri" w:eastAsia="Times New Roman" w:hAnsi="Calibri" w:cs="Calibri"/>
                <w:color w:val="000000"/>
                <w:lang w:eastAsia="en-GB"/>
              </w:rPr>
              <w:t>5217.11</w:t>
            </w:r>
          </w:p>
        </w:tc>
        <w:tc>
          <w:tcPr>
            <w:tcW w:w="1180" w:type="dxa"/>
            <w:tcBorders>
              <w:top w:val="nil"/>
              <w:left w:val="nil"/>
              <w:bottom w:val="nil"/>
              <w:right w:val="nil"/>
            </w:tcBorders>
            <w:shd w:val="clear" w:color="auto" w:fill="auto"/>
            <w:noWrap/>
            <w:vAlign w:val="bottom"/>
            <w:hideMark/>
          </w:tcPr>
          <w:p w14:paraId="3B1E6FA5" w14:textId="77777777" w:rsidR="007D1204" w:rsidRPr="007D1204" w:rsidRDefault="007D1204" w:rsidP="007D1204">
            <w:pPr>
              <w:spacing w:after="0" w:line="240" w:lineRule="auto"/>
              <w:jc w:val="right"/>
              <w:rPr>
                <w:rFonts w:ascii="Calibri" w:eastAsia="Times New Roman" w:hAnsi="Calibri" w:cs="Calibri"/>
                <w:color w:val="000000"/>
                <w:lang w:eastAsia="en-GB"/>
              </w:rPr>
            </w:pPr>
            <w:r w:rsidRPr="007D1204">
              <w:rPr>
                <w:rFonts w:ascii="Calibri" w:eastAsia="Times New Roman" w:hAnsi="Calibri" w:cs="Calibri"/>
                <w:color w:val="000000"/>
                <w:lang w:eastAsia="en-GB"/>
              </w:rPr>
              <w:t>20870.93</w:t>
            </w:r>
          </w:p>
        </w:tc>
      </w:tr>
      <w:tr w:rsidR="007D1204" w:rsidRPr="007D1204" w14:paraId="5F3275C0" w14:textId="77777777" w:rsidTr="007D1204">
        <w:trPr>
          <w:trHeight w:val="300"/>
        </w:trPr>
        <w:tc>
          <w:tcPr>
            <w:tcW w:w="2140" w:type="dxa"/>
            <w:tcBorders>
              <w:top w:val="nil"/>
              <w:left w:val="nil"/>
              <w:bottom w:val="nil"/>
              <w:right w:val="nil"/>
            </w:tcBorders>
            <w:shd w:val="clear" w:color="auto" w:fill="auto"/>
            <w:noWrap/>
            <w:vAlign w:val="bottom"/>
            <w:hideMark/>
          </w:tcPr>
          <w:p w14:paraId="415B62BB" w14:textId="77777777" w:rsidR="007D1204" w:rsidRPr="007D1204" w:rsidRDefault="007D1204" w:rsidP="007D1204">
            <w:pPr>
              <w:spacing w:after="0" w:line="240" w:lineRule="auto"/>
              <w:rPr>
                <w:rFonts w:ascii="Calibri" w:eastAsia="Times New Roman" w:hAnsi="Calibri" w:cs="Calibri"/>
                <w:color w:val="000000"/>
                <w:lang w:eastAsia="en-GB"/>
              </w:rPr>
            </w:pPr>
            <w:r w:rsidRPr="007D1204">
              <w:rPr>
                <w:rFonts w:ascii="Calibri" w:eastAsia="Times New Roman" w:hAnsi="Calibri" w:cs="Calibri"/>
                <w:color w:val="000000"/>
                <w:lang w:eastAsia="en-GB"/>
              </w:rPr>
              <w:t>Quebec</w:t>
            </w:r>
          </w:p>
        </w:tc>
        <w:tc>
          <w:tcPr>
            <w:tcW w:w="1720" w:type="dxa"/>
            <w:tcBorders>
              <w:top w:val="nil"/>
              <w:left w:val="nil"/>
              <w:bottom w:val="nil"/>
              <w:right w:val="nil"/>
            </w:tcBorders>
            <w:shd w:val="clear" w:color="auto" w:fill="auto"/>
            <w:noWrap/>
            <w:vAlign w:val="bottom"/>
            <w:hideMark/>
          </w:tcPr>
          <w:p w14:paraId="69E77BA5" w14:textId="77777777" w:rsidR="007D1204" w:rsidRPr="007D1204" w:rsidRDefault="007D1204" w:rsidP="007D1204">
            <w:pPr>
              <w:spacing w:after="0" w:line="240" w:lineRule="auto"/>
              <w:jc w:val="right"/>
              <w:rPr>
                <w:rFonts w:ascii="Calibri" w:eastAsia="Times New Roman" w:hAnsi="Calibri" w:cs="Calibri"/>
                <w:color w:val="000000"/>
                <w:lang w:eastAsia="en-GB"/>
              </w:rPr>
            </w:pPr>
            <w:r w:rsidRPr="007D1204">
              <w:rPr>
                <w:rFonts w:ascii="Calibri" w:eastAsia="Times New Roman" w:hAnsi="Calibri" w:cs="Calibri"/>
                <w:color w:val="000000"/>
                <w:lang w:eastAsia="en-GB"/>
              </w:rPr>
              <w:t>2256.45</w:t>
            </w:r>
          </w:p>
        </w:tc>
        <w:tc>
          <w:tcPr>
            <w:tcW w:w="940" w:type="dxa"/>
            <w:tcBorders>
              <w:top w:val="nil"/>
              <w:left w:val="nil"/>
              <w:bottom w:val="nil"/>
              <w:right w:val="nil"/>
            </w:tcBorders>
            <w:shd w:val="clear" w:color="auto" w:fill="auto"/>
            <w:noWrap/>
            <w:vAlign w:val="bottom"/>
            <w:hideMark/>
          </w:tcPr>
          <w:p w14:paraId="707F4F5E" w14:textId="77777777" w:rsidR="007D1204" w:rsidRPr="007D1204" w:rsidRDefault="007D1204" w:rsidP="007D1204">
            <w:pPr>
              <w:spacing w:after="0" w:line="240" w:lineRule="auto"/>
              <w:jc w:val="right"/>
              <w:rPr>
                <w:rFonts w:ascii="Calibri" w:eastAsia="Times New Roman" w:hAnsi="Calibri" w:cs="Calibri"/>
                <w:color w:val="000000"/>
                <w:lang w:eastAsia="en-GB"/>
              </w:rPr>
            </w:pPr>
            <w:r w:rsidRPr="007D1204">
              <w:rPr>
                <w:rFonts w:ascii="Calibri" w:eastAsia="Times New Roman" w:hAnsi="Calibri" w:cs="Calibri"/>
                <w:color w:val="000000"/>
                <w:lang w:eastAsia="en-GB"/>
              </w:rPr>
              <w:t>2878.86</w:t>
            </w:r>
          </w:p>
        </w:tc>
        <w:tc>
          <w:tcPr>
            <w:tcW w:w="940" w:type="dxa"/>
            <w:tcBorders>
              <w:top w:val="nil"/>
              <w:left w:val="nil"/>
              <w:bottom w:val="nil"/>
              <w:right w:val="nil"/>
            </w:tcBorders>
            <w:shd w:val="clear" w:color="auto" w:fill="auto"/>
            <w:noWrap/>
            <w:vAlign w:val="bottom"/>
            <w:hideMark/>
          </w:tcPr>
          <w:p w14:paraId="5F14AE9A" w14:textId="77777777" w:rsidR="007D1204" w:rsidRPr="007D1204" w:rsidRDefault="007D1204" w:rsidP="007D1204">
            <w:pPr>
              <w:spacing w:after="0" w:line="240" w:lineRule="auto"/>
              <w:jc w:val="right"/>
              <w:rPr>
                <w:rFonts w:ascii="Calibri" w:eastAsia="Times New Roman" w:hAnsi="Calibri" w:cs="Calibri"/>
                <w:color w:val="000000"/>
                <w:lang w:eastAsia="en-GB"/>
              </w:rPr>
            </w:pPr>
            <w:r w:rsidRPr="007D1204">
              <w:rPr>
                <w:rFonts w:ascii="Calibri" w:eastAsia="Times New Roman" w:hAnsi="Calibri" w:cs="Calibri"/>
                <w:color w:val="000000"/>
                <w:lang w:eastAsia="en-GB"/>
              </w:rPr>
              <w:t>2659.6</w:t>
            </w:r>
          </w:p>
        </w:tc>
        <w:tc>
          <w:tcPr>
            <w:tcW w:w="940" w:type="dxa"/>
            <w:tcBorders>
              <w:top w:val="nil"/>
              <w:left w:val="nil"/>
              <w:bottom w:val="nil"/>
              <w:right w:val="nil"/>
            </w:tcBorders>
            <w:shd w:val="clear" w:color="auto" w:fill="auto"/>
            <w:noWrap/>
            <w:vAlign w:val="bottom"/>
            <w:hideMark/>
          </w:tcPr>
          <w:p w14:paraId="377B21B0" w14:textId="77777777" w:rsidR="007D1204" w:rsidRPr="007D1204" w:rsidRDefault="007D1204" w:rsidP="007D1204">
            <w:pPr>
              <w:spacing w:after="0" w:line="240" w:lineRule="auto"/>
              <w:jc w:val="right"/>
              <w:rPr>
                <w:rFonts w:ascii="Calibri" w:eastAsia="Times New Roman" w:hAnsi="Calibri" w:cs="Calibri"/>
                <w:color w:val="000000"/>
                <w:lang w:eastAsia="en-GB"/>
              </w:rPr>
            </w:pPr>
            <w:r w:rsidRPr="007D1204">
              <w:rPr>
                <w:rFonts w:ascii="Calibri" w:eastAsia="Times New Roman" w:hAnsi="Calibri" w:cs="Calibri"/>
                <w:color w:val="000000"/>
                <w:lang w:eastAsia="en-GB"/>
              </w:rPr>
              <w:t>2748.43</w:t>
            </w:r>
          </w:p>
        </w:tc>
        <w:tc>
          <w:tcPr>
            <w:tcW w:w="1180" w:type="dxa"/>
            <w:tcBorders>
              <w:top w:val="nil"/>
              <w:left w:val="nil"/>
              <w:bottom w:val="nil"/>
              <w:right w:val="nil"/>
            </w:tcBorders>
            <w:shd w:val="clear" w:color="auto" w:fill="auto"/>
            <w:noWrap/>
            <w:vAlign w:val="bottom"/>
            <w:hideMark/>
          </w:tcPr>
          <w:p w14:paraId="09C82B51" w14:textId="77777777" w:rsidR="007D1204" w:rsidRPr="007D1204" w:rsidRDefault="007D1204" w:rsidP="007D1204">
            <w:pPr>
              <w:spacing w:after="0" w:line="240" w:lineRule="auto"/>
              <w:jc w:val="right"/>
              <w:rPr>
                <w:rFonts w:ascii="Calibri" w:eastAsia="Times New Roman" w:hAnsi="Calibri" w:cs="Calibri"/>
                <w:color w:val="000000"/>
                <w:lang w:eastAsia="en-GB"/>
              </w:rPr>
            </w:pPr>
            <w:r w:rsidRPr="007D1204">
              <w:rPr>
                <w:rFonts w:ascii="Calibri" w:eastAsia="Times New Roman" w:hAnsi="Calibri" w:cs="Calibri"/>
                <w:color w:val="000000"/>
                <w:lang w:eastAsia="en-GB"/>
              </w:rPr>
              <w:t>10543.34</w:t>
            </w:r>
          </w:p>
        </w:tc>
      </w:tr>
      <w:tr w:rsidR="007D1204" w:rsidRPr="007D1204" w14:paraId="1E7528A8" w14:textId="77777777" w:rsidTr="007D1204">
        <w:trPr>
          <w:trHeight w:val="300"/>
        </w:trPr>
        <w:tc>
          <w:tcPr>
            <w:tcW w:w="2140" w:type="dxa"/>
            <w:tcBorders>
              <w:top w:val="nil"/>
              <w:left w:val="nil"/>
              <w:bottom w:val="nil"/>
              <w:right w:val="nil"/>
            </w:tcBorders>
            <w:shd w:val="clear" w:color="auto" w:fill="auto"/>
            <w:noWrap/>
            <w:vAlign w:val="bottom"/>
            <w:hideMark/>
          </w:tcPr>
          <w:p w14:paraId="2DDC30DA" w14:textId="77777777" w:rsidR="007D1204" w:rsidRPr="007D1204" w:rsidRDefault="007D1204" w:rsidP="007D1204">
            <w:pPr>
              <w:spacing w:after="0" w:line="240" w:lineRule="auto"/>
              <w:rPr>
                <w:rFonts w:ascii="Calibri" w:eastAsia="Times New Roman" w:hAnsi="Calibri" w:cs="Calibri"/>
                <w:color w:val="000000"/>
                <w:lang w:eastAsia="en-GB"/>
              </w:rPr>
            </w:pPr>
            <w:r w:rsidRPr="007D1204">
              <w:rPr>
                <w:rFonts w:ascii="Calibri" w:eastAsia="Times New Roman" w:hAnsi="Calibri" w:cs="Calibri"/>
                <w:color w:val="000000"/>
                <w:lang w:eastAsia="en-GB"/>
              </w:rPr>
              <w:t>West</w:t>
            </w:r>
          </w:p>
        </w:tc>
        <w:tc>
          <w:tcPr>
            <w:tcW w:w="1720" w:type="dxa"/>
            <w:tcBorders>
              <w:top w:val="nil"/>
              <w:left w:val="nil"/>
              <w:bottom w:val="nil"/>
              <w:right w:val="nil"/>
            </w:tcBorders>
            <w:shd w:val="clear" w:color="auto" w:fill="auto"/>
            <w:noWrap/>
            <w:vAlign w:val="bottom"/>
            <w:hideMark/>
          </w:tcPr>
          <w:p w14:paraId="734AD676" w14:textId="77777777" w:rsidR="007D1204" w:rsidRPr="007D1204" w:rsidRDefault="007D1204" w:rsidP="007D1204">
            <w:pPr>
              <w:spacing w:after="0" w:line="240" w:lineRule="auto"/>
              <w:jc w:val="right"/>
              <w:rPr>
                <w:rFonts w:ascii="Calibri" w:eastAsia="Times New Roman" w:hAnsi="Calibri" w:cs="Calibri"/>
                <w:color w:val="000000"/>
                <w:lang w:eastAsia="en-GB"/>
              </w:rPr>
            </w:pPr>
            <w:r w:rsidRPr="007D1204">
              <w:rPr>
                <w:rFonts w:ascii="Calibri" w:eastAsia="Times New Roman" w:hAnsi="Calibri" w:cs="Calibri"/>
                <w:color w:val="000000"/>
                <w:lang w:eastAsia="en-GB"/>
              </w:rPr>
              <w:t>6717.72</w:t>
            </w:r>
          </w:p>
        </w:tc>
        <w:tc>
          <w:tcPr>
            <w:tcW w:w="940" w:type="dxa"/>
            <w:tcBorders>
              <w:top w:val="nil"/>
              <w:left w:val="nil"/>
              <w:bottom w:val="nil"/>
              <w:right w:val="nil"/>
            </w:tcBorders>
            <w:shd w:val="clear" w:color="auto" w:fill="auto"/>
            <w:noWrap/>
            <w:vAlign w:val="bottom"/>
            <w:hideMark/>
          </w:tcPr>
          <w:p w14:paraId="191260B6" w14:textId="77777777" w:rsidR="007D1204" w:rsidRPr="007D1204" w:rsidRDefault="007D1204" w:rsidP="007D1204">
            <w:pPr>
              <w:spacing w:after="0" w:line="240" w:lineRule="auto"/>
              <w:jc w:val="right"/>
              <w:rPr>
                <w:rFonts w:ascii="Calibri" w:eastAsia="Times New Roman" w:hAnsi="Calibri" w:cs="Calibri"/>
                <w:color w:val="000000"/>
                <w:lang w:eastAsia="en-GB"/>
              </w:rPr>
            </w:pPr>
            <w:r w:rsidRPr="007D1204">
              <w:rPr>
                <w:rFonts w:ascii="Calibri" w:eastAsia="Times New Roman" w:hAnsi="Calibri" w:cs="Calibri"/>
                <w:color w:val="000000"/>
                <w:lang w:eastAsia="en-GB"/>
              </w:rPr>
              <w:t>5923.72</w:t>
            </w:r>
          </w:p>
        </w:tc>
        <w:tc>
          <w:tcPr>
            <w:tcW w:w="940" w:type="dxa"/>
            <w:tcBorders>
              <w:top w:val="nil"/>
              <w:left w:val="nil"/>
              <w:bottom w:val="nil"/>
              <w:right w:val="nil"/>
            </w:tcBorders>
            <w:shd w:val="clear" w:color="auto" w:fill="auto"/>
            <w:noWrap/>
            <w:vAlign w:val="bottom"/>
            <w:hideMark/>
          </w:tcPr>
          <w:p w14:paraId="7114D2B2" w14:textId="77777777" w:rsidR="007D1204" w:rsidRPr="007D1204" w:rsidRDefault="007D1204" w:rsidP="007D1204">
            <w:pPr>
              <w:spacing w:after="0" w:line="240" w:lineRule="auto"/>
              <w:jc w:val="right"/>
              <w:rPr>
                <w:rFonts w:ascii="Calibri" w:eastAsia="Times New Roman" w:hAnsi="Calibri" w:cs="Calibri"/>
                <w:color w:val="000000"/>
                <w:lang w:eastAsia="en-GB"/>
              </w:rPr>
            </w:pPr>
            <w:r w:rsidRPr="007D1204">
              <w:rPr>
                <w:rFonts w:ascii="Calibri" w:eastAsia="Times New Roman" w:hAnsi="Calibri" w:cs="Calibri"/>
                <w:color w:val="000000"/>
                <w:lang w:eastAsia="en-GB"/>
              </w:rPr>
              <w:t>5418.44</w:t>
            </w:r>
          </w:p>
        </w:tc>
        <w:tc>
          <w:tcPr>
            <w:tcW w:w="940" w:type="dxa"/>
            <w:tcBorders>
              <w:top w:val="nil"/>
              <w:left w:val="nil"/>
              <w:bottom w:val="nil"/>
              <w:right w:val="nil"/>
            </w:tcBorders>
            <w:shd w:val="clear" w:color="auto" w:fill="auto"/>
            <w:noWrap/>
            <w:vAlign w:val="bottom"/>
            <w:hideMark/>
          </w:tcPr>
          <w:p w14:paraId="46E3F9CA" w14:textId="77777777" w:rsidR="007D1204" w:rsidRPr="007D1204" w:rsidRDefault="007D1204" w:rsidP="007D1204">
            <w:pPr>
              <w:spacing w:after="0" w:line="240" w:lineRule="auto"/>
              <w:jc w:val="right"/>
              <w:rPr>
                <w:rFonts w:ascii="Calibri" w:eastAsia="Times New Roman" w:hAnsi="Calibri" w:cs="Calibri"/>
                <w:color w:val="000000"/>
                <w:lang w:eastAsia="en-GB"/>
              </w:rPr>
            </w:pPr>
            <w:r w:rsidRPr="007D1204">
              <w:rPr>
                <w:rFonts w:ascii="Calibri" w:eastAsia="Times New Roman" w:hAnsi="Calibri" w:cs="Calibri"/>
                <w:color w:val="000000"/>
                <w:lang w:eastAsia="en-GB"/>
              </w:rPr>
              <w:t>6523.27</w:t>
            </w:r>
          </w:p>
        </w:tc>
        <w:tc>
          <w:tcPr>
            <w:tcW w:w="1180" w:type="dxa"/>
            <w:tcBorders>
              <w:top w:val="nil"/>
              <w:left w:val="nil"/>
              <w:bottom w:val="nil"/>
              <w:right w:val="nil"/>
            </w:tcBorders>
            <w:shd w:val="clear" w:color="auto" w:fill="auto"/>
            <w:noWrap/>
            <w:vAlign w:val="bottom"/>
            <w:hideMark/>
          </w:tcPr>
          <w:p w14:paraId="32F28F6D" w14:textId="77777777" w:rsidR="007D1204" w:rsidRPr="007D1204" w:rsidRDefault="007D1204" w:rsidP="007D1204">
            <w:pPr>
              <w:spacing w:after="0" w:line="240" w:lineRule="auto"/>
              <w:jc w:val="right"/>
              <w:rPr>
                <w:rFonts w:ascii="Calibri" w:eastAsia="Times New Roman" w:hAnsi="Calibri" w:cs="Calibri"/>
                <w:color w:val="000000"/>
                <w:lang w:eastAsia="en-GB"/>
              </w:rPr>
            </w:pPr>
            <w:r w:rsidRPr="007D1204">
              <w:rPr>
                <w:rFonts w:ascii="Calibri" w:eastAsia="Times New Roman" w:hAnsi="Calibri" w:cs="Calibri"/>
                <w:color w:val="000000"/>
                <w:lang w:eastAsia="en-GB"/>
              </w:rPr>
              <w:t>24583.15</w:t>
            </w:r>
          </w:p>
        </w:tc>
      </w:tr>
      <w:tr w:rsidR="007D1204" w:rsidRPr="007D1204" w14:paraId="7D41A135" w14:textId="77777777" w:rsidTr="007D1204">
        <w:trPr>
          <w:trHeight w:val="300"/>
        </w:trPr>
        <w:tc>
          <w:tcPr>
            <w:tcW w:w="2140" w:type="dxa"/>
            <w:tcBorders>
              <w:top w:val="nil"/>
              <w:left w:val="nil"/>
              <w:bottom w:val="nil"/>
              <w:right w:val="nil"/>
            </w:tcBorders>
            <w:shd w:val="clear" w:color="auto" w:fill="auto"/>
            <w:noWrap/>
            <w:vAlign w:val="bottom"/>
            <w:hideMark/>
          </w:tcPr>
          <w:p w14:paraId="0FA589A1" w14:textId="77777777" w:rsidR="007D1204" w:rsidRPr="007D1204" w:rsidRDefault="007D1204" w:rsidP="007D1204">
            <w:pPr>
              <w:spacing w:after="0" w:line="240" w:lineRule="auto"/>
              <w:rPr>
                <w:rFonts w:ascii="Calibri" w:eastAsia="Times New Roman" w:hAnsi="Calibri" w:cs="Calibri"/>
                <w:color w:val="000000"/>
                <w:lang w:eastAsia="en-GB"/>
              </w:rPr>
            </w:pPr>
            <w:r w:rsidRPr="007D1204">
              <w:rPr>
                <w:rFonts w:ascii="Calibri" w:eastAsia="Times New Roman" w:hAnsi="Calibri" w:cs="Calibri"/>
                <w:color w:val="000000"/>
                <w:lang w:eastAsia="en-GB"/>
              </w:rPr>
              <w:t>Yukon</w:t>
            </w:r>
          </w:p>
        </w:tc>
        <w:tc>
          <w:tcPr>
            <w:tcW w:w="1720" w:type="dxa"/>
            <w:tcBorders>
              <w:top w:val="nil"/>
              <w:left w:val="nil"/>
              <w:bottom w:val="nil"/>
              <w:right w:val="nil"/>
            </w:tcBorders>
            <w:shd w:val="clear" w:color="auto" w:fill="auto"/>
            <w:noWrap/>
            <w:vAlign w:val="bottom"/>
            <w:hideMark/>
          </w:tcPr>
          <w:p w14:paraId="5C9D9BBC" w14:textId="77777777" w:rsidR="007D1204" w:rsidRPr="007D1204" w:rsidRDefault="007D1204" w:rsidP="007D1204">
            <w:pPr>
              <w:spacing w:after="0" w:line="240" w:lineRule="auto"/>
              <w:jc w:val="right"/>
              <w:rPr>
                <w:rFonts w:ascii="Calibri" w:eastAsia="Times New Roman" w:hAnsi="Calibri" w:cs="Calibri"/>
                <w:color w:val="000000"/>
                <w:lang w:eastAsia="en-GB"/>
              </w:rPr>
            </w:pPr>
            <w:r w:rsidRPr="007D1204">
              <w:rPr>
                <w:rFonts w:ascii="Calibri" w:eastAsia="Times New Roman" w:hAnsi="Calibri" w:cs="Calibri"/>
                <w:color w:val="000000"/>
                <w:lang w:eastAsia="en-GB"/>
              </w:rPr>
              <w:t>1765.86</w:t>
            </w:r>
          </w:p>
        </w:tc>
        <w:tc>
          <w:tcPr>
            <w:tcW w:w="940" w:type="dxa"/>
            <w:tcBorders>
              <w:top w:val="nil"/>
              <w:left w:val="nil"/>
              <w:bottom w:val="nil"/>
              <w:right w:val="nil"/>
            </w:tcBorders>
            <w:shd w:val="clear" w:color="auto" w:fill="auto"/>
            <w:noWrap/>
            <w:vAlign w:val="bottom"/>
            <w:hideMark/>
          </w:tcPr>
          <w:p w14:paraId="256C689F" w14:textId="77777777" w:rsidR="007D1204" w:rsidRPr="007D1204" w:rsidRDefault="007D1204" w:rsidP="007D1204">
            <w:pPr>
              <w:spacing w:after="0" w:line="240" w:lineRule="auto"/>
              <w:jc w:val="right"/>
              <w:rPr>
                <w:rFonts w:ascii="Calibri" w:eastAsia="Times New Roman" w:hAnsi="Calibri" w:cs="Calibri"/>
                <w:color w:val="000000"/>
                <w:lang w:eastAsia="en-GB"/>
              </w:rPr>
            </w:pPr>
            <w:r w:rsidRPr="007D1204">
              <w:rPr>
                <w:rFonts w:ascii="Calibri" w:eastAsia="Times New Roman" w:hAnsi="Calibri" w:cs="Calibri"/>
                <w:color w:val="000000"/>
                <w:lang w:eastAsia="en-GB"/>
              </w:rPr>
              <w:t>2124.93</w:t>
            </w:r>
          </w:p>
        </w:tc>
        <w:tc>
          <w:tcPr>
            <w:tcW w:w="940" w:type="dxa"/>
            <w:tcBorders>
              <w:top w:val="nil"/>
              <w:left w:val="nil"/>
              <w:bottom w:val="nil"/>
              <w:right w:val="nil"/>
            </w:tcBorders>
            <w:shd w:val="clear" w:color="auto" w:fill="auto"/>
            <w:noWrap/>
            <w:vAlign w:val="bottom"/>
            <w:hideMark/>
          </w:tcPr>
          <w:p w14:paraId="4AF64FC3" w14:textId="77777777" w:rsidR="007D1204" w:rsidRPr="007D1204" w:rsidRDefault="007D1204" w:rsidP="007D1204">
            <w:pPr>
              <w:spacing w:after="0" w:line="240" w:lineRule="auto"/>
              <w:jc w:val="right"/>
              <w:rPr>
                <w:rFonts w:ascii="Calibri" w:eastAsia="Times New Roman" w:hAnsi="Calibri" w:cs="Calibri"/>
                <w:color w:val="000000"/>
                <w:lang w:eastAsia="en-GB"/>
              </w:rPr>
            </w:pPr>
            <w:r w:rsidRPr="007D1204">
              <w:rPr>
                <w:rFonts w:ascii="Calibri" w:eastAsia="Times New Roman" w:hAnsi="Calibri" w:cs="Calibri"/>
                <w:color w:val="000000"/>
                <w:lang w:eastAsia="en-GB"/>
              </w:rPr>
              <w:t>1804.29</w:t>
            </w:r>
          </w:p>
        </w:tc>
        <w:tc>
          <w:tcPr>
            <w:tcW w:w="940" w:type="dxa"/>
            <w:tcBorders>
              <w:top w:val="nil"/>
              <w:left w:val="nil"/>
              <w:bottom w:val="nil"/>
              <w:right w:val="nil"/>
            </w:tcBorders>
            <w:shd w:val="clear" w:color="auto" w:fill="auto"/>
            <w:noWrap/>
            <w:vAlign w:val="bottom"/>
            <w:hideMark/>
          </w:tcPr>
          <w:p w14:paraId="665EC7ED" w14:textId="77777777" w:rsidR="007D1204" w:rsidRPr="007D1204" w:rsidRDefault="007D1204" w:rsidP="007D1204">
            <w:pPr>
              <w:spacing w:after="0" w:line="240" w:lineRule="auto"/>
              <w:jc w:val="right"/>
              <w:rPr>
                <w:rFonts w:ascii="Calibri" w:eastAsia="Times New Roman" w:hAnsi="Calibri" w:cs="Calibri"/>
                <w:color w:val="000000"/>
                <w:lang w:eastAsia="en-GB"/>
              </w:rPr>
            </w:pPr>
            <w:r w:rsidRPr="007D1204">
              <w:rPr>
                <w:rFonts w:ascii="Calibri" w:eastAsia="Times New Roman" w:hAnsi="Calibri" w:cs="Calibri"/>
                <w:color w:val="000000"/>
                <w:lang w:eastAsia="en-GB"/>
              </w:rPr>
              <w:t>1774.73</w:t>
            </w:r>
          </w:p>
        </w:tc>
        <w:tc>
          <w:tcPr>
            <w:tcW w:w="1180" w:type="dxa"/>
            <w:tcBorders>
              <w:top w:val="nil"/>
              <w:left w:val="nil"/>
              <w:bottom w:val="nil"/>
              <w:right w:val="nil"/>
            </w:tcBorders>
            <w:shd w:val="clear" w:color="auto" w:fill="auto"/>
            <w:noWrap/>
            <w:vAlign w:val="bottom"/>
            <w:hideMark/>
          </w:tcPr>
          <w:p w14:paraId="5D28B200" w14:textId="77777777" w:rsidR="007D1204" w:rsidRPr="007D1204" w:rsidRDefault="007D1204" w:rsidP="007D1204">
            <w:pPr>
              <w:spacing w:after="0" w:line="240" w:lineRule="auto"/>
              <w:jc w:val="right"/>
              <w:rPr>
                <w:rFonts w:ascii="Calibri" w:eastAsia="Times New Roman" w:hAnsi="Calibri" w:cs="Calibri"/>
                <w:color w:val="000000"/>
                <w:lang w:eastAsia="en-GB"/>
              </w:rPr>
            </w:pPr>
            <w:r w:rsidRPr="007D1204">
              <w:rPr>
                <w:rFonts w:ascii="Calibri" w:eastAsia="Times New Roman" w:hAnsi="Calibri" w:cs="Calibri"/>
                <w:color w:val="000000"/>
                <w:lang w:eastAsia="en-GB"/>
              </w:rPr>
              <w:t>7469.81</w:t>
            </w:r>
          </w:p>
        </w:tc>
      </w:tr>
      <w:tr w:rsidR="007D1204" w:rsidRPr="007D1204" w14:paraId="39E5471E" w14:textId="77777777" w:rsidTr="007D1204">
        <w:trPr>
          <w:trHeight w:val="300"/>
        </w:trPr>
        <w:tc>
          <w:tcPr>
            <w:tcW w:w="2140" w:type="dxa"/>
            <w:tcBorders>
              <w:top w:val="single" w:sz="4" w:space="0" w:color="8EA9DB"/>
              <w:left w:val="nil"/>
              <w:bottom w:val="nil"/>
              <w:right w:val="nil"/>
            </w:tcBorders>
            <w:shd w:val="clear" w:color="D9E1F2" w:fill="D9E1F2"/>
            <w:noWrap/>
            <w:vAlign w:val="bottom"/>
            <w:hideMark/>
          </w:tcPr>
          <w:p w14:paraId="59D26E15" w14:textId="77777777" w:rsidR="007D1204" w:rsidRPr="007D1204" w:rsidRDefault="007D1204" w:rsidP="007D1204">
            <w:pPr>
              <w:spacing w:after="0" w:line="240" w:lineRule="auto"/>
              <w:rPr>
                <w:rFonts w:ascii="Calibri" w:eastAsia="Times New Roman" w:hAnsi="Calibri" w:cs="Calibri"/>
                <w:b/>
                <w:bCs/>
                <w:color w:val="000000"/>
                <w:lang w:eastAsia="en-GB"/>
              </w:rPr>
            </w:pPr>
            <w:r w:rsidRPr="007D1204">
              <w:rPr>
                <w:rFonts w:ascii="Calibri" w:eastAsia="Times New Roman" w:hAnsi="Calibri" w:cs="Calibri"/>
                <w:b/>
                <w:bCs/>
                <w:color w:val="000000"/>
                <w:lang w:eastAsia="en-GB"/>
              </w:rPr>
              <w:t>Grand Total</w:t>
            </w:r>
          </w:p>
        </w:tc>
        <w:tc>
          <w:tcPr>
            <w:tcW w:w="1720" w:type="dxa"/>
            <w:tcBorders>
              <w:top w:val="single" w:sz="4" w:space="0" w:color="8EA9DB"/>
              <w:left w:val="nil"/>
              <w:bottom w:val="nil"/>
              <w:right w:val="nil"/>
            </w:tcBorders>
            <w:shd w:val="clear" w:color="D9E1F2" w:fill="D9E1F2"/>
            <w:noWrap/>
            <w:vAlign w:val="bottom"/>
            <w:hideMark/>
          </w:tcPr>
          <w:p w14:paraId="78D5F0F8" w14:textId="77777777" w:rsidR="007D1204" w:rsidRPr="007D1204" w:rsidRDefault="007D1204" w:rsidP="007D1204">
            <w:pPr>
              <w:spacing w:after="0" w:line="240" w:lineRule="auto"/>
              <w:jc w:val="right"/>
              <w:rPr>
                <w:rFonts w:ascii="Calibri" w:eastAsia="Times New Roman" w:hAnsi="Calibri" w:cs="Calibri"/>
                <w:b/>
                <w:bCs/>
                <w:color w:val="000000"/>
                <w:lang w:eastAsia="en-GB"/>
              </w:rPr>
            </w:pPr>
            <w:r w:rsidRPr="007D1204">
              <w:rPr>
                <w:rFonts w:ascii="Calibri" w:eastAsia="Times New Roman" w:hAnsi="Calibri" w:cs="Calibri"/>
                <w:b/>
                <w:bCs/>
                <w:color w:val="000000"/>
                <w:lang w:eastAsia="en-GB"/>
              </w:rPr>
              <w:t>28481.76</w:t>
            </w:r>
          </w:p>
        </w:tc>
        <w:tc>
          <w:tcPr>
            <w:tcW w:w="940" w:type="dxa"/>
            <w:tcBorders>
              <w:top w:val="single" w:sz="4" w:space="0" w:color="8EA9DB"/>
              <w:left w:val="nil"/>
              <w:bottom w:val="nil"/>
              <w:right w:val="nil"/>
            </w:tcBorders>
            <w:shd w:val="clear" w:color="D9E1F2" w:fill="D9E1F2"/>
            <w:noWrap/>
            <w:vAlign w:val="bottom"/>
            <w:hideMark/>
          </w:tcPr>
          <w:p w14:paraId="428A5606" w14:textId="77777777" w:rsidR="007D1204" w:rsidRPr="007D1204" w:rsidRDefault="007D1204" w:rsidP="007D1204">
            <w:pPr>
              <w:spacing w:after="0" w:line="240" w:lineRule="auto"/>
              <w:jc w:val="right"/>
              <w:rPr>
                <w:rFonts w:ascii="Calibri" w:eastAsia="Times New Roman" w:hAnsi="Calibri" w:cs="Calibri"/>
                <w:b/>
                <w:bCs/>
                <w:color w:val="000000"/>
                <w:lang w:eastAsia="en-GB"/>
              </w:rPr>
            </w:pPr>
            <w:r w:rsidRPr="007D1204">
              <w:rPr>
                <w:rFonts w:ascii="Calibri" w:eastAsia="Times New Roman" w:hAnsi="Calibri" w:cs="Calibri"/>
                <w:b/>
                <w:bCs/>
                <w:color w:val="000000"/>
                <w:lang w:eastAsia="en-GB"/>
              </w:rPr>
              <w:t>27354.26</w:t>
            </w:r>
          </w:p>
        </w:tc>
        <w:tc>
          <w:tcPr>
            <w:tcW w:w="940" w:type="dxa"/>
            <w:tcBorders>
              <w:top w:val="single" w:sz="4" w:space="0" w:color="8EA9DB"/>
              <w:left w:val="nil"/>
              <w:bottom w:val="nil"/>
              <w:right w:val="nil"/>
            </w:tcBorders>
            <w:shd w:val="clear" w:color="D9E1F2" w:fill="D9E1F2"/>
            <w:noWrap/>
            <w:vAlign w:val="bottom"/>
            <w:hideMark/>
          </w:tcPr>
          <w:p w14:paraId="50130ECD" w14:textId="77777777" w:rsidR="007D1204" w:rsidRPr="007D1204" w:rsidRDefault="007D1204" w:rsidP="007D1204">
            <w:pPr>
              <w:spacing w:after="0" w:line="240" w:lineRule="auto"/>
              <w:jc w:val="right"/>
              <w:rPr>
                <w:rFonts w:ascii="Calibri" w:eastAsia="Times New Roman" w:hAnsi="Calibri" w:cs="Calibri"/>
                <w:b/>
                <w:bCs/>
                <w:color w:val="000000"/>
                <w:lang w:eastAsia="en-GB"/>
              </w:rPr>
            </w:pPr>
            <w:r w:rsidRPr="007D1204">
              <w:rPr>
                <w:rFonts w:ascii="Calibri" w:eastAsia="Times New Roman" w:hAnsi="Calibri" w:cs="Calibri"/>
                <w:b/>
                <w:bCs/>
                <w:color w:val="000000"/>
                <w:lang w:eastAsia="en-GB"/>
              </w:rPr>
              <w:t>24939.85</w:t>
            </w:r>
          </w:p>
        </w:tc>
        <w:tc>
          <w:tcPr>
            <w:tcW w:w="940" w:type="dxa"/>
            <w:tcBorders>
              <w:top w:val="single" w:sz="4" w:space="0" w:color="8EA9DB"/>
              <w:left w:val="nil"/>
              <w:bottom w:val="nil"/>
              <w:right w:val="nil"/>
            </w:tcBorders>
            <w:shd w:val="clear" w:color="D9E1F2" w:fill="D9E1F2"/>
            <w:noWrap/>
            <w:vAlign w:val="bottom"/>
            <w:hideMark/>
          </w:tcPr>
          <w:p w14:paraId="062BBA86" w14:textId="77777777" w:rsidR="007D1204" w:rsidRPr="007D1204" w:rsidRDefault="007D1204" w:rsidP="007D1204">
            <w:pPr>
              <w:spacing w:after="0" w:line="240" w:lineRule="auto"/>
              <w:jc w:val="right"/>
              <w:rPr>
                <w:rFonts w:ascii="Calibri" w:eastAsia="Times New Roman" w:hAnsi="Calibri" w:cs="Calibri"/>
                <w:b/>
                <w:bCs/>
                <w:color w:val="000000"/>
                <w:lang w:eastAsia="en-GB"/>
              </w:rPr>
            </w:pPr>
            <w:r w:rsidRPr="007D1204">
              <w:rPr>
                <w:rFonts w:ascii="Calibri" w:eastAsia="Times New Roman" w:hAnsi="Calibri" w:cs="Calibri"/>
                <w:b/>
                <w:bCs/>
                <w:color w:val="000000"/>
                <w:lang w:eastAsia="en-GB"/>
              </w:rPr>
              <w:t>27055.17</w:t>
            </w:r>
          </w:p>
        </w:tc>
        <w:tc>
          <w:tcPr>
            <w:tcW w:w="1180" w:type="dxa"/>
            <w:tcBorders>
              <w:top w:val="single" w:sz="4" w:space="0" w:color="8EA9DB"/>
              <w:left w:val="nil"/>
              <w:bottom w:val="nil"/>
              <w:right w:val="nil"/>
            </w:tcBorders>
            <w:shd w:val="clear" w:color="D9E1F2" w:fill="D9E1F2"/>
            <w:noWrap/>
            <w:vAlign w:val="bottom"/>
            <w:hideMark/>
          </w:tcPr>
          <w:p w14:paraId="569F574F" w14:textId="77777777" w:rsidR="007D1204" w:rsidRPr="007D1204" w:rsidRDefault="007D1204" w:rsidP="007D1204">
            <w:pPr>
              <w:spacing w:after="0" w:line="240" w:lineRule="auto"/>
              <w:jc w:val="right"/>
              <w:rPr>
                <w:rFonts w:ascii="Calibri" w:eastAsia="Times New Roman" w:hAnsi="Calibri" w:cs="Calibri"/>
                <w:b/>
                <w:bCs/>
                <w:color w:val="000000"/>
                <w:lang w:eastAsia="en-GB"/>
              </w:rPr>
            </w:pPr>
            <w:r w:rsidRPr="007D1204">
              <w:rPr>
                <w:rFonts w:ascii="Calibri" w:eastAsia="Times New Roman" w:hAnsi="Calibri" w:cs="Calibri"/>
                <w:b/>
                <w:bCs/>
                <w:color w:val="000000"/>
                <w:lang w:eastAsia="en-GB"/>
              </w:rPr>
              <w:t>107831.04</w:t>
            </w:r>
          </w:p>
        </w:tc>
      </w:tr>
    </w:tbl>
    <w:p w14:paraId="3E2D7398" w14:textId="726DD0CE" w:rsidR="007D1204" w:rsidRDefault="007D1204">
      <w:pPr>
        <w:rPr>
          <w:rFonts w:cstheme="minorHAnsi"/>
          <w:i/>
          <w:iCs/>
          <w:sz w:val="24"/>
          <w:szCs w:val="24"/>
        </w:rPr>
      </w:pPr>
    </w:p>
    <w:p w14:paraId="79F061FF" w14:textId="157388BD" w:rsidR="00F35F51" w:rsidRDefault="00F35F51">
      <w:pPr>
        <w:rPr>
          <w:rFonts w:cstheme="minorHAnsi"/>
          <w:sz w:val="24"/>
          <w:szCs w:val="24"/>
        </w:rPr>
      </w:pPr>
      <w:r w:rsidRPr="00F35F51">
        <w:rPr>
          <w:rFonts w:cstheme="minorHAnsi"/>
          <w:sz w:val="24"/>
          <w:szCs w:val="24"/>
        </w:rPr>
        <w:t xml:space="preserve">Using </w:t>
      </w:r>
      <w:r>
        <w:rPr>
          <w:rFonts w:cstheme="minorHAnsi"/>
          <w:sz w:val="24"/>
          <w:szCs w:val="24"/>
        </w:rPr>
        <w:t xml:space="preserve">excel pivot table different </w:t>
      </w:r>
      <w:r w:rsidR="00A83103">
        <w:rPr>
          <w:rFonts w:cstheme="minorHAnsi"/>
          <w:sz w:val="24"/>
          <w:szCs w:val="24"/>
        </w:rPr>
        <w:t xml:space="preserve">situation and periods can be </w:t>
      </w:r>
      <w:r w:rsidR="00405AB6">
        <w:rPr>
          <w:rFonts w:cstheme="minorHAnsi"/>
          <w:sz w:val="24"/>
          <w:szCs w:val="24"/>
        </w:rPr>
        <w:t>analysed</w:t>
      </w:r>
      <w:r w:rsidR="00A83103">
        <w:rPr>
          <w:rFonts w:cstheme="minorHAnsi"/>
          <w:sz w:val="24"/>
          <w:szCs w:val="24"/>
        </w:rPr>
        <w:t xml:space="preserve"> and predict futures </w:t>
      </w:r>
      <w:r w:rsidR="002F7935">
        <w:rPr>
          <w:rFonts w:cstheme="minorHAnsi"/>
          <w:sz w:val="24"/>
          <w:szCs w:val="24"/>
        </w:rPr>
        <w:t>loss or profit, also can be extract the most important information which ca</w:t>
      </w:r>
      <w:r w:rsidR="005203C3">
        <w:rPr>
          <w:rFonts w:cstheme="minorHAnsi"/>
          <w:sz w:val="24"/>
          <w:szCs w:val="24"/>
        </w:rPr>
        <w:t xml:space="preserve">n not be seen. </w:t>
      </w:r>
    </w:p>
    <w:p w14:paraId="0C516BE4" w14:textId="59742F22" w:rsidR="00405AB6" w:rsidRPr="00F35F51" w:rsidRDefault="00405AB6">
      <w:pPr>
        <w:rPr>
          <w:rFonts w:cstheme="minorHAnsi"/>
          <w:sz w:val="24"/>
          <w:szCs w:val="24"/>
        </w:rPr>
      </w:pPr>
      <w:r>
        <w:rPr>
          <w:rFonts w:cstheme="minorHAnsi"/>
          <w:sz w:val="24"/>
          <w:szCs w:val="24"/>
        </w:rPr>
        <w:t xml:space="preserve">Disadvantage of </w:t>
      </w:r>
      <w:r w:rsidR="000E794C">
        <w:rPr>
          <w:rFonts w:cstheme="minorHAnsi"/>
          <w:sz w:val="24"/>
          <w:szCs w:val="24"/>
        </w:rPr>
        <w:t>E</w:t>
      </w:r>
      <w:r>
        <w:rPr>
          <w:rFonts w:cstheme="minorHAnsi"/>
          <w:sz w:val="24"/>
          <w:szCs w:val="24"/>
        </w:rPr>
        <w:t>x</w:t>
      </w:r>
      <w:r w:rsidR="000E794C">
        <w:rPr>
          <w:rFonts w:cstheme="minorHAnsi"/>
          <w:sz w:val="24"/>
          <w:szCs w:val="24"/>
        </w:rPr>
        <w:t>c</w:t>
      </w:r>
      <w:r>
        <w:rPr>
          <w:rFonts w:cstheme="minorHAnsi"/>
          <w:sz w:val="24"/>
          <w:szCs w:val="24"/>
        </w:rPr>
        <w:t xml:space="preserve">el is that </w:t>
      </w:r>
      <w:r w:rsidR="00173F64">
        <w:rPr>
          <w:rFonts w:cstheme="minorHAnsi"/>
          <w:sz w:val="24"/>
          <w:szCs w:val="24"/>
        </w:rPr>
        <w:t xml:space="preserve">it can insert other small </w:t>
      </w:r>
      <w:r w:rsidR="007724B1">
        <w:rPr>
          <w:rFonts w:cstheme="minorHAnsi"/>
          <w:sz w:val="24"/>
          <w:szCs w:val="24"/>
        </w:rPr>
        <w:t>mini programs</w:t>
      </w:r>
      <w:r w:rsidR="00173F64">
        <w:rPr>
          <w:rFonts w:cstheme="minorHAnsi"/>
          <w:sz w:val="24"/>
          <w:szCs w:val="24"/>
        </w:rPr>
        <w:t xml:space="preserve"> built into its tables, which </w:t>
      </w:r>
      <w:r w:rsidR="00610DD5">
        <w:rPr>
          <w:rFonts w:cstheme="minorHAnsi"/>
          <w:sz w:val="24"/>
          <w:szCs w:val="24"/>
        </w:rPr>
        <w:t xml:space="preserve">is a </w:t>
      </w:r>
      <w:r w:rsidR="003755B6">
        <w:rPr>
          <w:rFonts w:cstheme="minorHAnsi"/>
          <w:sz w:val="24"/>
          <w:szCs w:val="24"/>
        </w:rPr>
        <w:t>virus</w:t>
      </w:r>
      <w:r w:rsidR="00610DD5">
        <w:rPr>
          <w:rFonts w:cstheme="minorHAnsi"/>
          <w:sz w:val="24"/>
          <w:szCs w:val="24"/>
        </w:rPr>
        <w:t>. The program runs slowly when the data is larg</w:t>
      </w:r>
      <w:r w:rsidR="00852C01">
        <w:rPr>
          <w:rFonts w:cstheme="minorHAnsi"/>
          <w:sz w:val="24"/>
          <w:szCs w:val="24"/>
        </w:rPr>
        <w:t xml:space="preserve">e and it is good to divide </w:t>
      </w:r>
      <w:r w:rsidR="00B45DAC">
        <w:rPr>
          <w:rFonts w:cstheme="minorHAnsi"/>
          <w:sz w:val="24"/>
          <w:szCs w:val="24"/>
        </w:rPr>
        <w:t>into</w:t>
      </w:r>
      <w:r w:rsidR="00852C01">
        <w:rPr>
          <w:rFonts w:cstheme="minorHAnsi"/>
          <w:sz w:val="24"/>
          <w:szCs w:val="24"/>
        </w:rPr>
        <w:t xml:space="preserve"> small parts, which </w:t>
      </w:r>
      <w:r w:rsidR="000E794C">
        <w:rPr>
          <w:rFonts w:cstheme="minorHAnsi"/>
          <w:sz w:val="24"/>
          <w:szCs w:val="24"/>
        </w:rPr>
        <w:t>increases the risk of data loss. (</w:t>
      </w:r>
      <w:r w:rsidR="00A94036">
        <w:rPr>
          <w:rFonts w:cstheme="minorHAnsi"/>
          <w:sz w:val="24"/>
          <w:szCs w:val="24"/>
        </w:rPr>
        <w:t xml:space="preserve">Online </w:t>
      </w:r>
      <w:r w:rsidR="00651FA5">
        <w:rPr>
          <w:rFonts w:cstheme="minorHAnsi"/>
          <w:sz w:val="24"/>
          <w:szCs w:val="24"/>
        </w:rPr>
        <w:t>Sciences, 2020)</w:t>
      </w:r>
    </w:p>
    <w:p w14:paraId="37F76A35" w14:textId="29B253D7" w:rsidR="00DE4ED3" w:rsidRDefault="00DE4ED3">
      <w:pPr>
        <w:rPr>
          <w:rFonts w:cstheme="minorHAnsi"/>
          <w:sz w:val="24"/>
          <w:szCs w:val="24"/>
        </w:rPr>
      </w:pPr>
    </w:p>
    <w:p w14:paraId="752F0FDA" w14:textId="740F53B2" w:rsidR="00291BEF" w:rsidRDefault="00242880">
      <w:pPr>
        <w:rPr>
          <w:rFonts w:cstheme="minorHAnsi"/>
          <w:sz w:val="24"/>
          <w:szCs w:val="24"/>
        </w:rPr>
      </w:pPr>
      <w:r>
        <w:rPr>
          <w:rFonts w:cstheme="minorHAnsi"/>
          <w:sz w:val="24"/>
          <w:szCs w:val="24"/>
        </w:rPr>
        <w:t xml:space="preserve">Another </w:t>
      </w:r>
      <w:r w:rsidR="00A52A82">
        <w:rPr>
          <w:rFonts w:cstheme="minorHAnsi"/>
          <w:sz w:val="24"/>
          <w:szCs w:val="24"/>
        </w:rPr>
        <w:t xml:space="preserve">effective and easy way for analysing data is </w:t>
      </w:r>
      <w:r w:rsidR="00E3359D">
        <w:rPr>
          <w:rFonts w:cstheme="minorHAnsi"/>
          <w:sz w:val="24"/>
          <w:szCs w:val="24"/>
        </w:rPr>
        <w:t xml:space="preserve">‘SPSS program’. It is </w:t>
      </w:r>
      <w:r w:rsidR="00DB087F">
        <w:rPr>
          <w:rFonts w:cstheme="minorHAnsi"/>
          <w:sz w:val="24"/>
          <w:szCs w:val="24"/>
        </w:rPr>
        <w:t>allow</w:t>
      </w:r>
      <w:r w:rsidR="00CD2C16">
        <w:rPr>
          <w:rFonts w:cstheme="minorHAnsi"/>
          <w:sz w:val="24"/>
          <w:szCs w:val="24"/>
        </w:rPr>
        <w:t>ing</w:t>
      </w:r>
      <w:r w:rsidR="00DB087F">
        <w:rPr>
          <w:rFonts w:cstheme="minorHAnsi"/>
          <w:sz w:val="24"/>
          <w:szCs w:val="24"/>
        </w:rPr>
        <w:t xml:space="preserve"> its users to manage, s</w:t>
      </w:r>
      <w:r w:rsidR="00491595">
        <w:rPr>
          <w:rFonts w:cstheme="minorHAnsi"/>
          <w:sz w:val="24"/>
          <w:szCs w:val="24"/>
        </w:rPr>
        <w:t>ynthesized, extract and anal</w:t>
      </w:r>
      <w:r w:rsidR="00023B92">
        <w:rPr>
          <w:rFonts w:cstheme="minorHAnsi"/>
          <w:sz w:val="24"/>
          <w:szCs w:val="24"/>
        </w:rPr>
        <w:t xml:space="preserve">ysed </w:t>
      </w:r>
      <w:r w:rsidR="008F2B71">
        <w:rPr>
          <w:rFonts w:cstheme="minorHAnsi"/>
          <w:sz w:val="24"/>
          <w:szCs w:val="24"/>
        </w:rPr>
        <w:t xml:space="preserve">stored </w:t>
      </w:r>
      <w:r w:rsidR="00023B92">
        <w:rPr>
          <w:rFonts w:cstheme="minorHAnsi"/>
          <w:sz w:val="24"/>
          <w:szCs w:val="24"/>
        </w:rPr>
        <w:t>data base</w:t>
      </w:r>
      <w:r w:rsidR="00D437F7">
        <w:rPr>
          <w:rFonts w:cstheme="minorHAnsi"/>
          <w:sz w:val="24"/>
          <w:szCs w:val="24"/>
        </w:rPr>
        <w:t xml:space="preserve"> and </w:t>
      </w:r>
      <w:r w:rsidR="00A924B5">
        <w:rPr>
          <w:rFonts w:cstheme="minorHAnsi"/>
          <w:sz w:val="24"/>
          <w:szCs w:val="24"/>
        </w:rPr>
        <w:t xml:space="preserve">to </w:t>
      </w:r>
      <w:r w:rsidR="00233977">
        <w:rPr>
          <w:rFonts w:cstheme="minorHAnsi"/>
          <w:sz w:val="24"/>
          <w:szCs w:val="24"/>
        </w:rPr>
        <w:t>make prognoses</w:t>
      </w:r>
      <w:r w:rsidR="0013195B">
        <w:rPr>
          <w:rFonts w:cstheme="minorHAnsi"/>
          <w:sz w:val="24"/>
          <w:szCs w:val="24"/>
        </w:rPr>
        <w:t>, statistics</w:t>
      </w:r>
      <w:r w:rsidR="00233977">
        <w:rPr>
          <w:rFonts w:cstheme="minorHAnsi"/>
          <w:sz w:val="24"/>
          <w:szCs w:val="24"/>
        </w:rPr>
        <w:t xml:space="preserve"> or </w:t>
      </w:r>
      <w:r w:rsidR="0013195B">
        <w:rPr>
          <w:rFonts w:cstheme="minorHAnsi"/>
          <w:sz w:val="24"/>
          <w:szCs w:val="24"/>
        </w:rPr>
        <w:t xml:space="preserve">faster decision </w:t>
      </w:r>
      <w:r w:rsidR="007F282E">
        <w:rPr>
          <w:rFonts w:cstheme="minorHAnsi"/>
          <w:sz w:val="24"/>
          <w:szCs w:val="24"/>
        </w:rPr>
        <w:t>making.</w:t>
      </w:r>
      <w:r w:rsidR="00291BEF" w:rsidRPr="00291BEF">
        <w:rPr>
          <w:rFonts w:ascii="Segoe UI" w:hAnsi="Segoe UI" w:cs="Segoe UI"/>
          <w:color w:val="4D5968"/>
          <w:sz w:val="27"/>
          <w:szCs w:val="27"/>
          <w:shd w:val="clear" w:color="auto" w:fill="FFFFFF"/>
        </w:rPr>
        <w:t xml:space="preserve"> </w:t>
      </w:r>
      <w:r w:rsidR="00291BEF" w:rsidRPr="00D02D32">
        <w:rPr>
          <w:rFonts w:cs="Segoe UI"/>
          <w:sz w:val="24"/>
          <w:szCs w:val="24"/>
          <w:shd w:val="clear" w:color="auto" w:fill="FFFFFF"/>
        </w:rPr>
        <w:t>‘’It is one of the most popular statistical packages which can perform highly complex data manipulation and analysis with ease. It is designed for both interactive and non-interactive users.’’(Ebuca</w:t>
      </w:r>
      <w:r w:rsidR="00F36E39">
        <w:rPr>
          <w:rFonts w:cs="Segoe UI"/>
          <w:sz w:val="24"/>
          <w:szCs w:val="24"/>
          <w:shd w:val="clear" w:color="auto" w:fill="FFFFFF"/>
        </w:rPr>
        <w:t>,2016</w:t>
      </w:r>
      <w:r w:rsidR="00D02D32">
        <w:rPr>
          <w:rFonts w:ascii="Segoe UI" w:hAnsi="Segoe UI" w:cs="Segoe UI"/>
          <w:color w:val="4D5968"/>
          <w:sz w:val="27"/>
          <w:szCs w:val="27"/>
          <w:shd w:val="clear" w:color="auto" w:fill="FFFFFF"/>
        </w:rPr>
        <w:t>)</w:t>
      </w:r>
    </w:p>
    <w:p w14:paraId="05D79C55" w14:textId="63D3116E" w:rsidR="0041426C" w:rsidRDefault="009E0FD5">
      <w:pPr>
        <w:rPr>
          <w:rFonts w:cstheme="minorHAnsi"/>
          <w:sz w:val="24"/>
          <w:szCs w:val="24"/>
        </w:rPr>
      </w:pPr>
      <w:r>
        <w:rPr>
          <w:rFonts w:cstheme="minorHAnsi"/>
          <w:sz w:val="24"/>
          <w:szCs w:val="24"/>
        </w:rPr>
        <w:t xml:space="preserve"> Allow detailed and advances </w:t>
      </w:r>
      <w:r w:rsidR="0059455B">
        <w:rPr>
          <w:rFonts w:cstheme="minorHAnsi"/>
          <w:sz w:val="24"/>
          <w:szCs w:val="24"/>
        </w:rPr>
        <w:t xml:space="preserve">processing like saving a lot of the manual work. </w:t>
      </w:r>
      <w:r w:rsidR="003013D0">
        <w:rPr>
          <w:rFonts w:cstheme="minorHAnsi"/>
          <w:sz w:val="24"/>
          <w:szCs w:val="24"/>
        </w:rPr>
        <w:t xml:space="preserve">Through SPSS the users can </w:t>
      </w:r>
      <w:r w:rsidR="00713143">
        <w:rPr>
          <w:rFonts w:cstheme="minorHAnsi"/>
          <w:sz w:val="24"/>
          <w:szCs w:val="24"/>
        </w:rPr>
        <w:t>prepare charts, graphs, tables also like excel for future forecasts.</w:t>
      </w:r>
      <w:r w:rsidR="00310A14">
        <w:rPr>
          <w:rFonts w:cstheme="minorHAnsi"/>
          <w:sz w:val="24"/>
          <w:szCs w:val="24"/>
        </w:rPr>
        <w:t xml:space="preserve"> </w:t>
      </w:r>
    </w:p>
    <w:p w14:paraId="33509515" w14:textId="08EAC776" w:rsidR="00860DC5" w:rsidRDefault="00F25C14">
      <w:pPr>
        <w:rPr>
          <w:rFonts w:cstheme="minorHAnsi"/>
          <w:sz w:val="24"/>
          <w:szCs w:val="24"/>
        </w:rPr>
      </w:pPr>
      <w:r>
        <w:rPr>
          <w:rFonts w:cstheme="minorHAnsi"/>
          <w:sz w:val="24"/>
          <w:szCs w:val="24"/>
        </w:rPr>
        <w:t xml:space="preserve">The core function of SPSS </w:t>
      </w:r>
      <w:proofErr w:type="gramStart"/>
      <w:r>
        <w:rPr>
          <w:rFonts w:cstheme="minorHAnsi"/>
          <w:sz w:val="24"/>
          <w:szCs w:val="24"/>
        </w:rPr>
        <w:t>is:</w:t>
      </w:r>
      <w:proofErr w:type="gramEnd"/>
      <w:r>
        <w:rPr>
          <w:rFonts w:cstheme="minorHAnsi"/>
          <w:sz w:val="24"/>
          <w:szCs w:val="24"/>
        </w:rPr>
        <w:t xml:space="preserve"> statistic program, </w:t>
      </w:r>
      <w:r w:rsidR="00825178">
        <w:rPr>
          <w:rFonts w:cstheme="minorHAnsi"/>
          <w:sz w:val="24"/>
          <w:szCs w:val="24"/>
        </w:rPr>
        <w:t>modeler, text analytics for survey</w:t>
      </w:r>
      <w:r w:rsidR="00B85408">
        <w:rPr>
          <w:rFonts w:cstheme="minorHAnsi"/>
          <w:sz w:val="24"/>
          <w:szCs w:val="24"/>
        </w:rPr>
        <w:t xml:space="preserve"> </w:t>
      </w:r>
      <w:r w:rsidR="00825178">
        <w:rPr>
          <w:rFonts w:cstheme="minorHAnsi"/>
          <w:sz w:val="24"/>
          <w:szCs w:val="24"/>
        </w:rPr>
        <w:t>program,</w:t>
      </w:r>
      <w:r w:rsidR="00B85408">
        <w:rPr>
          <w:rFonts w:cstheme="minorHAnsi"/>
          <w:sz w:val="24"/>
          <w:szCs w:val="24"/>
        </w:rPr>
        <w:t xml:space="preserve"> </w:t>
      </w:r>
      <w:r w:rsidR="00825178">
        <w:rPr>
          <w:rFonts w:cstheme="minorHAnsi"/>
          <w:sz w:val="24"/>
          <w:szCs w:val="24"/>
        </w:rPr>
        <w:t>visualization</w:t>
      </w:r>
      <w:r w:rsidR="00B85408">
        <w:rPr>
          <w:rFonts w:cstheme="minorHAnsi"/>
          <w:sz w:val="24"/>
          <w:szCs w:val="24"/>
        </w:rPr>
        <w:t xml:space="preserve"> designer.</w:t>
      </w:r>
    </w:p>
    <w:p w14:paraId="5A370DC1" w14:textId="281E39F4" w:rsidR="00455FD6" w:rsidRPr="00054886" w:rsidRDefault="004B7524">
      <w:pPr>
        <w:rPr>
          <w:rFonts w:cstheme="minorHAnsi"/>
          <w:sz w:val="24"/>
          <w:szCs w:val="24"/>
        </w:rPr>
      </w:pPr>
      <w:r w:rsidRPr="00054886">
        <w:rPr>
          <w:rFonts w:cstheme="minorHAnsi"/>
          <w:sz w:val="24"/>
          <w:szCs w:val="24"/>
          <w:shd w:val="clear" w:color="auto" w:fill="FFFFFF"/>
        </w:rPr>
        <w:t>‘</w:t>
      </w:r>
      <w:r w:rsidR="00B76479" w:rsidRPr="00054886">
        <w:rPr>
          <w:rFonts w:cstheme="minorHAnsi"/>
          <w:sz w:val="24"/>
          <w:szCs w:val="24"/>
          <w:shd w:val="clear" w:color="auto" w:fill="FFFFFF"/>
        </w:rPr>
        <w:t>When</w:t>
      </w:r>
      <w:r w:rsidR="00455FD6" w:rsidRPr="00054886">
        <w:rPr>
          <w:rFonts w:cstheme="minorHAnsi"/>
          <w:sz w:val="24"/>
          <w:szCs w:val="24"/>
          <w:shd w:val="clear" w:color="auto" w:fill="FFFFFF"/>
        </w:rPr>
        <w:t xml:space="preserve"> it comes to in-depth statistical analysis most researchers consider SPSS the best-in-class solution.</w:t>
      </w:r>
      <w:r w:rsidRPr="00054886">
        <w:rPr>
          <w:rFonts w:cstheme="minorHAnsi"/>
          <w:sz w:val="24"/>
          <w:szCs w:val="24"/>
          <w:shd w:val="clear" w:color="auto" w:fill="FFFFFF"/>
        </w:rPr>
        <w:t>’</w:t>
      </w:r>
      <w:r w:rsidR="00054886" w:rsidRPr="00054886">
        <w:rPr>
          <w:rFonts w:cstheme="minorHAnsi"/>
          <w:sz w:val="24"/>
          <w:szCs w:val="24"/>
          <w:shd w:val="clear" w:color="auto" w:fill="FFFFFF"/>
        </w:rPr>
        <w:t xml:space="preserve"> </w:t>
      </w:r>
      <w:r w:rsidR="00203CD1">
        <w:rPr>
          <w:rFonts w:cstheme="minorHAnsi"/>
          <w:sz w:val="24"/>
          <w:szCs w:val="24"/>
          <w:shd w:val="clear" w:color="auto" w:fill="FFFFFF"/>
        </w:rPr>
        <w:t>(</w:t>
      </w:r>
      <w:r w:rsidR="00DB4F4D">
        <w:rPr>
          <w:rFonts w:cstheme="minorHAnsi"/>
          <w:sz w:val="24"/>
          <w:szCs w:val="24"/>
          <w:shd w:val="clear" w:color="auto" w:fill="FFFFFF"/>
        </w:rPr>
        <w:t>Alchemic</w:t>
      </w:r>
      <w:r w:rsidR="00203CD1">
        <w:rPr>
          <w:rFonts w:cstheme="minorHAnsi"/>
          <w:sz w:val="24"/>
          <w:szCs w:val="24"/>
          <w:shd w:val="clear" w:color="auto" w:fill="FFFFFF"/>
        </w:rPr>
        <w:t xml:space="preserve">, </w:t>
      </w:r>
      <w:r w:rsidR="004E28B2">
        <w:rPr>
          <w:rFonts w:cstheme="minorHAnsi"/>
          <w:sz w:val="24"/>
          <w:szCs w:val="24"/>
          <w:shd w:val="clear" w:color="auto" w:fill="FFFFFF"/>
        </w:rPr>
        <w:t>2021)</w:t>
      </w:r>
      <w:r w:rsidR="00DB4F4D">
        <w:rPr>
          <w:rFonts w:cstheme="minorHAnsi"/>
          <w:sz w:val="24"/>
          <w:szCs w:val="24"/>
          <w:shd w:val="clear" w:color="auto" w:fill="FFFFFF"/>
        </w:rPr>
        <w:t xml:space="preserve"> </w:t>
      </w:r>
      <w:r w:rsidR="00054886" w:rsidRPr="00054886">
        <w:rPr>
          <w:rFonts w:cstheme="minorHAnsi"/>
          <w:sz w:val="24"/>
          <w:szCs w:val="24"/>
          <w:shd w:val="clear" w:color="auto" w:fill="FFFFFF"/>
        </w:rPr>
        <w:t>To check that we can analysed the following task 2</w:t>
      </w:r>
      <w:r w:rsidR="00455FD6" w:rsidRPr="00054886">
        <w:rPr>
          <w:rFonts w:cstheme="minorHAnsi"/>
          <w:sz w:val="24"/>
          <w:szCs w:val="24"/>
          <w:shd w:val="clear" w:color="auto" w:fill="FFFFFF"/>
        </w:rPr>
        <w:t> </w:t>
      </w:r>
    </w:p>
    <w:p w14:paraId="6F30C65F" w14:textId="3A5377DA" w:rsidR="00346026" w:rsidRDefault="00AE1B8F">
      <w:pPr>
        <w:rPr>
          <w:rFonts w:cstheme="minorHAnsi"/>
          <w:sz w:val="24"/>
          <w:szCs w:val="24"/>
        </w:rPr>
      </w:pPr>
      <w:r>
        <w:rPr>
          <w:rFonts w:cstheme="minorHAnsi"/>
          <w:sz w:val="24"/>
          <w:szCs w:val="24"/>
        </w:rPr>
        <w:t xml:space="preserve">Task 2 </w:t>
      </w:r>
      <w:r w:rsidR="00717688">
        <w:rPr>
          <w:rFonts w:cstheme="minorHAnsi"/>
          <w:sz w:val="24"/>
          <w:szCs w:val="24"/>
        </w:rPr>
        <w:t>Data from Smile Clinique</w:t>
      </w:r>
    </w:p>
    <w:p w14:paraId="2F29BF23" w14:textId="63588222" w:rsidR="004A60ED" w:rsidRDefault="004A60ED">
      <w:pPr>
        <w:rPr>
          <w:rFonts w:cstheme="minorHAnsi"/>
          <w:sz w:val="24"/>
          <w:szCs w:val="24"/>
        </w:rPr>
      </w:pPr>
      <w:r>
        <w:rPr>
          <w:rFonts w:cstheme="minorHAnsi"/>
          <w:sz w:val="24"/>
          <w:szCs w:val="24"/>
        </w:rPr>
        <w:t xml:space="preserve">In the given information </w:t>
      </w:r>
      <w:r w:rsidR="00B9303E">
        <w:rPr>
          <w:rFonts w:cstheme="minorHAnsi"/>
          <w:sz w:val="24"/>
          <w:szCs w:val="24"/>
        </w:rPr>
        <w:t xml:space="preserve">some of the </w:t>
      </w:r>
      <w:r w:rsidR="00103DEE">
        <w:rPr>
          <w:rFonts w:cstheme="minorHAnsi"/>
          <w:sz w:val="24"/>
          <w:szCs w:val="24"/>
        </w:rPr>
        <w:t>columns</w:t>
      </w:r>
      <w:r w:rsidR="00B9303E">
        <w:rPr>
          <w:rFonts w:cstheme="minorHAnsi"/>
          <w:sz w:val="24"/>
          <w:szCs w:val="24"/>
        </w:rPr>
        <w:t xml:space="preserve"> are </w:t>
      </w:r>
      <w:r w:rsidR="00F06A6F">
        <w:rPr>
          <w:rFonts w:cstheme="minorHAnsi"/>
          <w:sz w:val="24"/>
          <w:szCs w:val="24"/>
        </w:rPr>
        <w:t>nominal d</w:t>
      </w:r>
      <w:r w:rsidR="00A8398E">
        <w:rPr>
          <w:rFonts w:cstheme="minorHAnsi"/>
          <w:sz w:val="24"/>
          <w:szCs w:val="24"/>
        </w:rPr>
        <w:t>ata-</w:t>
      </w:r>
      <w:r w:rsidR="00103DEE">
        <w:rPr>
          <w:rFonts w:cstheme="minorHAnsi"/>
          <w:sz w:val="24"/>
          <w:szCs w:val="24"/>
        </w:rPr>
        <w:t>Interview ID</w:t>
      </w:r>
      <w:r w:rsidR="000519C6">
        <w:rPr>
          <w:rFonts w:cstheme="minorHAnsi"/>
          <w:sz w:val="24"/>
          <w:szCs w:val="24"/>
        </w:rPr>
        <w:t xml:space="preserve"> and</w:t>
      </w:r>
      <w:r w:rsidR="00103DEE">
        <w:rPr>
          <w:rFonts w:cstheme="minorHAnsi"/>
          <w:sz w:val="24"/>
          <w:szCs w:val="24"/>
        </w:rPr>
        <w:t xml:space="preserve"> </w:t>
      </w:r>
      <w:r w:rsidR="000519C6">
        <w:rPr>
          <w:rFonts w:cstheme="minorHAnsi"/>
          <w:sz w:val="24"/>
          <w:szCs w:val="24"/>
        </w:rPr>
        <w:t>Name</w:t>
      </w:r>
      <w:r w:rsidR="00E250BD">
        <w:rPr>
          <w:rFonts w:cstheme="minorHAnsi"/>
          <w:sz w:val="24"/>
          <w:szCs w:val="24"/>
        </w:rPr>
        <w:t>. other column Age, Rise</w:t>
      </w:r>
      <w:r w:rsidR="000B5889">
        <w:rPr>
          <w:rFonts w:cstheme="minorHAnsi"/>
          <w:sz w:val="24"/>
          <w:szCs w:val="24"/>
        </w:rPr>
        <w:t xml:space="preserve"> and Gender are independences and </w:t>
      </w:r>
      <w:r w:rsidR="00366A55">
        <w:rPr>
          <w:rFonts w:cstheme="minorHAnsi"/>
          <w:sz w:val="24"/>
          <w:szCs w:val="24"/>
        </w:rPr>
        <w:t xml:space="preserve">they called </w:t>
      </w:r>
      <w:r w:rsidR="005637FB" w:rsidRPr="005637FB">
        <w:rPr>
          <w:rFonts w:cstheme="minorHAnsi"/>
          <w:i/>
          <w:iCs/>
          <w:sz w:val="24"/>
          <w:szCs w:val="24"/>
          <w:highlight w:val="lightGray"/>
        </w:rPr>
        <w:t>Variables</w:t>
      </w:r>
      <w:r w:rsidR="005637FB">
        <w:rPr>
          <w:rFonts w:cstheme="minorHAnsi"/>
          <w:sz w:val="24"/>
          <w:szCs w:val="24"/>
        </w:rPr>
        <w:t>.</w:t>
      </w:r>
    </w:p>
    <w:p w14:paraId="4B9ADD5A" w14:textId="5AFA74F4" w:rsidR="00A95CCE" w:rsidRPr="005011E6" w:rsidRDefault="00B85408">
      <w:pPr>
        <w:rPr>
          <w:rFonts w:cstheme="minorHAnsi"/>
          <w:sz w:val="24"/>
          <w:szCs w:val="24"/>
        </w:rPr>
      </w:pPr>
      <w:r>
        <w:rPr>
          <w:rFonts w:cstheme="minorHAnsi"/>
          <w:sz w:val="24"/>
          <w:szCs w:val="24"/>
        </w:rPr>
        <w:lastRenderedPageBreak/>
        <w:t xml:space="preserve">First thing to do is to code the </w:t>
      </w:r>
      <w:r w:rsidR="00E56AD1">
        <w:rPr>
          <w:rFonts w:cstheme="minorHAnsi"/>
          <w:sz w:val="24"/>
          <w:szCs w:val="24"/>
        </w:rPr>
        <w:t>invariable</w:t>
      </w:r>
      <w:r w:rsidR="00146A9B">
        <w:rPr>
          <w:rFonts w:cstheme="minorHAnsi"/>
          <w:sz w:val="24"/>
          <w:szCs w:val="24"/>
        </w:rPr>
        <w:t xml:space="preserve"> data</w:t>
      </w:r>
      <w:r w:rsidR="009149E3">
        <w:rPr>
          <w:rFonts w:cstheme="minorHAnsi"/>
          <w:sz w:val="24"/>
          <w:szCs w:val="24"/>
        </w:rPr>
        <w:t xml:space="preserve"> </w:t>
      </w:r>
      <w:proofErr w:type="gramStart"/>
      <w:r w:rsidR="00E43125">
        <w:rPr>
          <w:rFonts w:cstheme="minorHAnsi"/>
          <w:sz w:val="24"/>
          <w:szCs w:val="24"/>
        </w:rPr>
        <w:t>–‘</w:t>
      </w:r>
      <w:proofErr w:type="gramEnd"/>
      <w:r w:rsidR="00E43125">
        <w:rPr>
          <w:rFonts w:cstheme="minorHAnsi"/>
          <w:sz w:val="24"/>
          <w:szCs w:val="24"/>
        </w:rPr>
        <w:t>1=</w:t>
      </w:r>
      <w:r w:rsidR="00CF7B9E">
        <w:rPr>
          <w:rFonts w:cstheme="minorHAnsi"/>
          <w:sz w:val="24"/>
          <w:szCs w:val="24"/>
        </w:rPr>
        <w:t>male’</w:t>
      </w:r>
      <w:r w:rsidR="004A60ED">
        <w:rPr>
          <w:rFonts w:cstheme="minorHAnsi"/>
          <w:sz w:val="24"/>
          <w:szCs w:val="24"/>
        </w:rPr>
        <w:t xml:space="preserve"> and </w:t>
      </w:r>
      <w:r w:rsidR="00E43125">
        <w:rPr>
          <w:rFonts w:cstheme="minorHAnsi"/>
          <w:sz w:val="24"/>
          <w:szCs w:val="24"/>
        </w:rPr>
        <w:t>‘</w:t>
      </w:r>
      <w:r w:rsidR="004A60ED">
        <w:rPr>
          <w:rFonts w:cstheme="minorHAnsi"/>
          <w:sz w:val="24"/>
          <w:szCs w:val="24"/>
        </w:rPr>
        <w:t>2</w:t>
      </w:r>
      <w:r w:rsidR="00CF7B9E">
        <w:rPr>
          <w:rFonts w:cstheme="minorHAnsi"/>
          <w:sz w:val="24"/>
          <w:szCs w:val="24"/>
        </w:rPr>
        <w:t xml:space="preserve">=female’ and variables </w:t>
      </w:r>
      <w:r w:rsidR="00C85B56">
        <w:rPr>
          <w:rFonts w:cstheme="minorHAnsi"/>
          <w:sz w:val="24"/>
          <w:szCs w:val="24"/>
        </w:rPr>
        <w:t xml:space="preserve">– 0=No, </w:t>
      </w:r>
      <w:r w:rsidR="00103DEE">
        <w:rPr>
          <w:rFonts w:cstheme="minorHAnsi"/>
          <w:sz w:val="24"/>
          <w:szCs w:val="24"/>
        </w:rPr>
        <w:t>1= Yes.</w:t>
      </w:r>
    </w:p>
    <w:p w14:paraId="5F9BB6FA" w14:textId="5E6002B7" w:rsidR="007519F5" w:rsidRDefault="007724B1">
      <w:pPr>
        <w:rPr>
          <w:rFonts w:ascii="Calibri" w:hAnsi="Calibri" w:cs="Calibri"/>
          <w:color w:val="121416"/>
          <w:sz w:val="24"/>
          <w:szCs w:val="24"/>
          <w:shd w:val="clear" w:color="auto" w:fill="FFFFFF"/>
        </w:rPr>
      </w:pPr>
      <w:r>
        <w:rPr>
          <w:noProof/>
        </w:rPr>
        <w:drawing>
          <wp:inline distT="0" distB="0" distL="0" distR="0" wp14:anchorId="24550EEF" wp14:editId="1BED4F8C">
            <wp:extent cx="4495800" cy="2895600"/>
            <wp:effectExtent l="0" t="0" r="0" b="0"/>
            <wp:docPr id="7" name="Picture 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10;&#10;Description automatically generated"/>
                    <pic:cNvPicPr/>
                  </pic:nvPicPr>
                  <pic:blipFill>
                    <a:blip r:embed="rId12"/>
                    <a:stretch>
                      <a:fillRect/>
                    </a:stretch>
                  </pic:blipFill>
                  <pic:spPr>
                    <a:xfrm>
                      <a:off x="0" y="0"/>
                      <a:ext cx="4495800" cy="2895600"/>
                    </a:xfrm>
                    <a:prstGeom prst="rect">
                      <a:avLst/>
                    </a:prstGeom>
                  </pic:spPr>
                </pic:pic>
              </a:graphicData>
            </a:graphic>
          </wp:inline>
        </w:drawing>
      </w:r>
    </w:p>
    <w:p w14:paraId="26D25380" w14:textId="45AD68C6" w:rsidR="00AF3E68" w:rsidRPr="00AF3E68" w:rsidRDefault="00070635">
      <w:pPr>
        <w:rPr>
          <w:rFonts w:ascii="Calibri" w:hAnsi="Calibri" w:cs="Calibri"/>
          <w:color w:val="121416"/>
          <w:sz w:val="24"/>
          <w:szCs w:val="24"/>
          <w:shd w:val="clear" w:color="auto" w:fill="FFFFFF"/>
        </w:rPr>
      </w:pPr>
      <w:r>
        <w:rPr>
          <w:noProof/>
        </w:rPr>
        <w:drawing>
          <wp:inline distT="0" distB="0" distL="0" distR="0" wp14:anchorId="289960E1" wp14:editId="1F264F43">
            <wp:extent cx="4495800" cy="2971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495800" cy="2971800"/>
                    </a:xfrm>
                    <a:prstGeom prst="rect">
                      <a:avLst/>
                    </a:prstGeom>
                  </pic:spPr>
                </pic:pic>
              </a:graphicData>
            </a:graphic>
          </wp:inline>
        </w:drawing>
      </w:r>
    </w:p>
    <w:p w14:paraId="6B2C67ED" w14:textId="77777777" w:rsidR="00F76BF3" w:rsidRPr="00D2441E" w:rsidRDefault="00F76BF3">
      <w:pPr>
        <w:rPr>
          <w:rFonts w:ascii="Calibri" w:hAnsi="Calibri" w:cs="Calibri"/>
          <w:sz w:val="24"/>
          <w:szCs w:val="24"/>
          <w:lang w:val="en-US"/>
        </w:rPr>
      </w:pPr>
    </w:p>
    <w:p w14:paraId="73FB6B36" w14:textId="6BB79C0D" w:rsidR="005011E6" w:rsidRDefault="002C3C12">
      <w:pPr>
        <w:rPr>
          <w:i/>
          <w:iCs/>
          <w:sz w:val="24"/>
          <w:szCs w:val="24"/>
          <w:lang w:val="en-US"/>
        </w:rPr>
      </w:pPr>
      <w:r>
        <w:rPr>
          <w:sz w:val="24"/>
          <w:szCs w:val="24"/>
          <w:lang w:val="en-US"/>
        </w:rPr>
        <w:t xml:space="preserve">To </w:t>
      </w:r>
      <w:r w:rsidR="00D13B3B">
        <w:rPr>
          <w:sz w:val="24"/>
          <w:szCs w:val="24"/>
          <w:lang w:val="en-US"/>
        </w:rPr>
        <w:t xml:space="preserve">make a statistic analysis in this case can be use the </w:t>
      </w:r>
      <w:r w:rsidR="009E4DD1">
        <w:rPr>
          <w:sz w:val="24"/>
          <w:szCs w:val="24"/>
          <w:lang w:val="en-US"/>
        </w:rPr>
        <w:t xml:space="preserve">function from the main menu </w:t>
      </w:r>
      <w:r w:rsidR="00D94F25" w:rsidRPr="00D94F25">
        <w:rPr>
          <w:sz w:val="24"/>
          <w:szCs w:val="24"/>
          <w:highlight w:val="lightGray"/>
          <w:lang w:val="en-US"/>
        </w:rPr>
        <w:t>‘</w:t>
      </w:r>
      <w:r w:rsidR="009E4DD1" w:rsidRPr="00D94F25">
        <w:rPr>
          <w:sz w:val="24"/>
          <w:szCs w:val="24"/>
          <w:highlight w:val="lightGray"/>
          <w:lang w:val="en-US"/>
        </w:rPr>
        <w:t>Analyze-</w:t>
      </w:r>
      <w:r w:rsidR="009160E3" w:rsidRPr="00D94F25">
        <w:rPr>
          <w:sz w:val="24"/>
          <w:szCs w:val="24"/>
          <w:highlight w:val="lightGray"/>
          <w:lang w:val="en-US"/>
        </w:rPr>
        <w:t xml:space="preserve"> </w:t>
      </w:r>
      <w:r w:rsidR="00E0294D" w:rsidRPr="00D94F25">
        <w:rPr>
          <w:sz w:val="24"/>
          <w:szCs w:val="24"/>
          <w:highlight w:val="lightGray"/>
          <w:lang w:val="en-US"/>
        </w:rPr>
        <w:t>frequency</w:t>
      </w:r>
      <w:r w:rsidR="00D94F25" w:rsidRPr="00D94F25">
        <w:rPr>
          <w:sz w:val="24"/>
          <w:szCs w:val="24"/>
          <w:highlight w:val="lightGray"/>
          <w:lang w:val="en-US"/>
        </w:rPr>
        <w:t>’</w:t>
      </w:r>
      <w:r w:rsidR="00E0294D">
        <w:rPr>
          <w:sz w:val="24"/>
          <w:szCs w:val="24"/>
          <w:lang w:val="en-US"/>
        </w:rPr>
        <w:t xml:space="preserve"> and chose in </w:t>
      </w:r>
      <w:r w:rsidR="00E66454">
        <w:rPr>
          <w:sz w:val="24"/>
          <w:szCs w:val="24"/>
          <w:lang w:val="en-US"/>
        </w:rPr>
        <w:t xml:space="preserve">right </w:t>
      </w:r>
      <w:r w:rsidR="00F2393B">
        <w:rPr>
          <w:sz w:val="24"/>
          <w:szCs w:val="24"/>
          <w:lang w:val="en-US"/>
        </w:rPr>
        <w:t xml:space="preserve">side of the </w:t>
      </w:r>
      <w:r w:rsidR="00D94F25">
        <w:rPr>
          <w:sz w:val="24"/>
          <w:szCs w:val="24"/>
          <w:lang w:val="en-US"/>
        </w:rPr>
        <w:t xml:space="preserve">two </w:t>
      </w:r>
      <w:r w:rsidR="00F2393B">
        <w:rPr>
          <w:sz w:val="24"/>
          <w:szCs w:val="24"/>
          <w:lang w:val="en-US"/>
        </w:rPr>
        <w:t>window</w:t>
      </w:r>
      <w:r w:rsidR="00D94F25">
        <w:rPr>
          <w:sz w:val="24"/>
          <w:szCs w:val="24"/>
          <w:lang w:val="en-US"/>
        </w:rPr>
        <w:t>s</w:t>
      </w:r>
      <w:r w:rsidR="00F2393B">
        <w:rPr>
          <w:sz w:val="24"/>
          <w:szCs w:val="24"/>
          <w:lang w:val="en-US"/>
        </w:rPr>
        <w:t xml:space="preserve"> the </w:t>
      </w:r>
      <w:r w:rsidR="00E0294D">
        <w:rPr>
          <w:sz w:val="24"/>
          <w:szCs w:val="24"/>
          <w:lang w:val="en-US"/>
        </w:rPr>
        <w:t>vari</w:t>
      </w:r>
      <w:r w:rsidR="00E66454">
        <w:rPr>
          <w:sz w:val="24"/>
          <w:szCs w:val="24"/>
          <w:lang w:val="en-US"/>
        </w:rPr>
        <w:t xml:space="preserve">ables </w:t>
      </w:r>
      <w:r w:rsidR="00F2393B">
        <w:rPr>
          <w:sz w:val="24"/>
          <w:szCs w:val="24"/>
          <w:lang w:val="en-US"/>
        </w:rPr>
        <w:t>G</w:t>
      </w:r>
      <w:r w:rsidR="00E66454">
        <w:rPr>
          <w:sz w:val="24"/>
          <w:szCs w:val="24"/>
          <w:lang w:val="en-US"/>
        </w:rPr>
        <w:t xml:space="preserve">ender, </w:t>
      </w:r>
      <w:r w:rsidR="00F2393B">
        <w:rPr>
          <w:sz w:val="24"/>
          <w:szCs w:val="24"/>
          <w:lang w:val="en-US"/>
        </w:rPr>
        <w:t>R</w:t>
      </w:r>
      <w:r w:rsidR="00E66454">
        <w:rPr>
          <w:sz w:val="24"/>
          <w:szCs w:val="24"/>
          <w:lang w:val="en-US"/>
        </w:rPr>
        <w:t>ise</w:t>
      </w:r>
      <w:r w:rsidR="00241076">
        <w:rPr>
          <w:sz w:val="24"/>
          <w:szCs w:val="24"/>
          <w:lang w:val="en-US"/>
        </w:rPr>
        <w:t>. We have to make su</w:t>
      </w:r>
      <w:r w:rsidR="00CB5612">
        <w:rPr>
          <w:sz w:val="24"/>
          <w:szCs w:val="24"/>
          <w:lang w:val="en-US"/>
        </w:rPr>
        <w:t>r</w:t>
      </w:r>
      <w:r w:rsidR="00241076">
        <w:rPr>
          <w:sz w:val="24"/>
          <w:szCs w:val="24"/>
          <w:lang w:val="en-US"/>
        </w:rPr>
        <w:t xml:space="preserve">e that we tick the box Display frequency </w:t>
      </w:r>
      <w:proofErr w:type="gramStart"/>
      <w:r w:rsidR="00241076">
        <w:rPr>
          <w:sz w:val="24"/>
          <w:szCs w:val="24"/>
          <w:lang w:val="en-US"/>
        </w:rPr>
        <w:t>tables</w:t>
      </w:r>
      <w:proofErr w:type="gramEnd"/>
      <w:r w:rsidR="00CB5612">
        <w:rPr>
          <w:sz w:val="24"/>
          <w:szCs w:val="24"/>
          <w:lang w:val="en-US"/>
        </w:rPr>
        <w:t xml:space="preserve"> and the result will be sh</w:t>
      </w:r>
      <w:r w:rsidR="00A42581">
        <w:rPr>
          <w:sz w:val="24"/>
          <w:szCs w:val="24"/>
          <w:lang w:val="en-US"/>
        </w:rPr>
        <w:t>own to the work sheet.</w:t>
      </w:r>
      <w:r w:rsidR="00A95CCE">
        <w:rPr>
          <w:sz w:val="24"/>
          <w:szCs w:val="24"/>
          <w:lang w:val="en-US"/>
        </w:rPr>
        <w:t xml:space="preserve"> </w:t>
      </w:r>
    </w:p>
    <w:tbl>
      <w:tblPr>
        <w:tblW w:w="691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48"/>
        <w:gridCol w:w="917"/>
        <w:gridCol w:w="1163"/>
        <w:gridCol w:w="1025"/>
        <w:gridCol w:w="1392"/>
        <w:gridCol w:w="1469"/>
      </w:tblGrid>
      <w:tr w:rsidR="001C1DCA" w:rsidRPr="000E4D5A" w14:paraId="6787A6C5" w14:textId="77777777" w:rsidTr="001C1F29">
        <w:trPr>
          <w:cantSplit/>
        </w:trPr>
        <w:tc>
          <w:tcPr>
            <w:tcW w:w="6910" w:type="dxa"/>
            <w:gridSpan w:val="6"/>
            <w:tcBorders>
              <w:top w:val="single" w:sz="4" w:space="0" w:color="auto"/>
              <w:left w:val="single" w:sz="4" w:space="0" w:color="auto"/>
              <w:bottom w:val="nil"/>
              <w:right w:val="single" w:sz="4" w:space="0" w:color="auto"/>
            </w:tcBorders>
            <w:shd w:val="clear" w:color="auto" w:fill="FFFFFF"/>
            <w:vAlign w:val="center"/>
          </w:tcPr>
          <w:p w14:paraId="4B2863C0" w14:textId="3D8E60D4" w:rsidR="001C1DCA" w:rsidRPr="000E4D5A" w:rsidRDefault="0071413E" w:rsidP="001C1F29">
            <w:pPr>
              <w:autoSpaceDE w:val="0"/>
              <w:autoSpaceDN w:val="0"/>
              <w:adjustRightInd w:val="0"/>
              <w:spacing w:after="0" w:line="320" w:lineRule="atLeast"/>
              <w:ind w:left="60" w:right="60"/>
              <w:jc w:val="center"/>
              <w:rPr>
                <w:rFonts w:ascii="Arial" w:hAnsi="Arial" w:cs="Arial"/>
                <w:color w:val="010205"/>
              </w:rPr>
            </w:pPr>
            <w:r>
              <w:rPr>
                <w:rFonts w:ascii="Arial" w:hAnsi="Arial" w:cs="Arial"/>
                <w:b/>
                <w:bCs/>
                <w:color w:val="010205"/>
              </w:rPr>
              <w:t xml:space="preserve"> </w:t>
            </w:r>
            <w:r w:rsidRPr="000E7A5C">
              <w:rPr>
                <w:rFonts w:ascii="Arial" w:hAnsi="Arial" w:cs="Arial"/>
                <w:i/>
                <w:iCs/>
                <w:color w:val="010205"/>
              </w:rPr>
              <w:t xml:space="preserve">Table </w:t>
            </w:r>
            <w:proofErr w:type="gramStart"/>
            <w:r w:rsidR="000E7A5C" w:rsidRPr="000E7A5C">
              <w:rPr>
                <w:rFonts w:ascii="Arial" w:hAnsi="Arial" w:cs="Arial"/>
                <w:i/>
                <w:iCs/>
                <w:color w:val="010205"/>
              </w:rPr>
              <w:t>A</w:t>
            </w:r>
            <w:r w:rsidR="000E7A5C">
              <w:rPr>
                <w:rFonts w:ascii="Arial" w:hAnsi="Arial" w:cs="Arial"/>
                <w:b/>
                <w:bCs/>
                <w:color w:val="010205"/>
              </w:rPr>
              <w:t xml:space="preserve"> </w:t>
            </w:r>
            <w:r w:rsidR="001C1DCA">
              <w:rPr>
                <w:rFonts w:ascii="Arial" w:hAnsi="Arial" w:cs="Arial"/>
                <w:b/>
                <w:bCs/>
                <w:color w:val="010205"/>
              </w:rPr>
              <w:t>Number of</w:t>
            </w:r>
            <w:proofErr w:type="gramEnd"/>
            <w:r w:rsidR="001C1DCA">
              <w:rPr>
                <w:rFonts w:ascii="Arial" w:hAnsi="Arial" w:cs="Arial"/>
                <w:b/>
                <w:bCs/>
                <w:color w:val="010205"/>
              </w:rPr>
              <w:t xml:space="preserve"> Patients Eating </w:t>
            </w:r>
            <w:r w:rsidR="001C1DCA" w:rsidRPr="000E4D5A">
              <w:rPr>
                <w:rFonts w:ascii="Arial" w:hAnsi="Arial" w:cs="Arial"/>
                <w:b/>
                <w:bCs/>
                <w:color w:val="010205"/>
              </w:rPr>
              <w:t>Rice</w:t>
            </w:r>
          </w:p>
        </w:tc>
      </w:tr>
      <w:tr w:rsidR="001C1DCA" w:rsidRPr="000E4D5A" w14:paraId="5C608E5A" w14:textId="77777777" w:rsidTr="001C1F29">
        <w:trPr>
          <w:cantSplit/>
        </w:trPr>
        <w:tc>
          <w:tcPr>
            <w:tcW w:w="1865" w:type="dxa"/>
            <w:gridSpan w:val="2"/>
            <w:tcBorders>
              <w:top w:val="nil"/>
              <w:left w:val="single" w:sz="4" w:space="0" w:color="auto"/>
              <w:bottom w:val="single" w:sz="8" w:space="0" w:color="152935"/>
              <w:right w:val="nil"/>
            </w:tcBorders>
            <w:shd w:val="clear" w:color="auto" w:fill="FFFFFF"/>
            <w:vAlign w:val="bottom"/>
          </w:tcPr>
          <w:p w14:paraId="5A15D497" w14:textId="77777777" w:rsidR="001C1DCA" w:rsidRPr="000E4D5A" w:rsidRDefault="001C1DCA" w:rsidP="001C1F29">
            <w:pPr>
              <w:autoSpaceDE w:val="0"/>
              <w:autoSpaceDN w:val="0"/>
              <w:adjustRightInd w:val="0"/>
              <w:spacing w:after="0" w:line="240" w:lineRule="auto"/>
              <w:rPr>
                <w:rFonts w:ascii="Times New Roman" w:hAnsi="Times New Roman" w:cs="Times New Roman"/>
                <w:sz w:val="24"/>
                <w:szCs w:val="24"/>
              </w:rPr>
            </w:pPr>
          </w:p>
        </w:tc>
        <w:tc>
          <w:tcPr>
            <w:tcW w:w="1162" w:type="dxa"/>
            <w:tcBorders>
              <w:top w:val="nil"/>
              <w:left w:val="nil"/>
              <w:bottom w:val="single" w:sz="8" w:space="0" w:color="152935"/>
              <w:right w:val="single" w:sz="8" w:space="0" w:color="E0E0E0"/>
            </w:tcBorders>
            <w:shd w:val="clear" w:color="auto" w:fill="FFFFFF"/>
            <w:vAlign w:val="bottom"/>
          </w:tcPr>
          <w:p w14:paraId="12899CD2" w14:textId="77777777" w:rsidR="001C1DCA" w:rsidRPr="000E4D5A" w:rsidRDefault="001C1DCA" w:rsidP="001C1F29">
            <w:pPr>
              <w:autoSpaceDE w:val="0"/>
              <w:autoSpaceDN w:val="0"/>
              <w:adjustRightInd w:val="0"/>
              <w:spacing w:after="0" w:line="320" w:lineRule="atLeast"/>
              <w:ind w:left="60" w:right="60"/>
              <w:jc w:val="center"/>
              <w:rPr>
                <w:rFonts w:ascii="Arial" w:hAnsi="Arial" w:cs="Arial"/>
                <w:color w:val="264A60"/>
                <w:sz w:val="18"/>
                <w:szCs w:val="18"/>
              </w:rPr>
            </w:pPr>
            <w:r w:rsidRPr="000E4D5A">
              <w:rPr>
                <w:rFonts w:ascii="Arial" w:hAnsi="Arial" w:cs="Arial"/>
                <w:color w:val="264A60"/>
                <w:sz w:val="18"/>
                <w:szCs w:val="18"/>
              </w:rPr>
              <w:t>Frequency</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4451D059" w14:textId="77777777" w:rsidR="001C1DCA" w:rsidRPr="000E4D5A" w:rsidRDefault="001C1DCA" w:rsidP="001C1F29">
            <w:pPr>
              <w:autoSpaceDE w:val="0"/>
              <w:autoSpaceDN w:val="0"/>
              <w:adjustRightInd w:val="0"/>
              <w:spacing w:after="0" w:line="320" w:lineRule="atLeast"/>
              <w:ind w:left="60" w:right="60"/>
              <w:jc w:val="center"/>
              <w:rPr>
                <w:rFonts w:ascii="Arial" w:hAnsi="Arial" w:cs="Arial"/>
                <w:color w:val="264A60"/>
                <w:sz w:val="18"/>
                <w:szCs w:val="18"/>
              </w:rPr>
            </w:pPr>
            <w:r w:rsidRPr="000E4D5A">
              <w:rPr>
                <w:rFonts w:ascii="Arial" w:hAnsi="Arial" w:cs="Arial"/>
                <w:color w:val="264A60"/>
                <w:sz w:val="18"/>
                <w:szCs w:val="18"/>
              </w:rPr>
              <w:t>Percent</w:t>
            </w:r>
          </w:p>
        </w:tc>
        <w:tc>
          <w:tcPr>
            <w:tcW w:w="1391" w:type="dxa"/>
            <w:tcBorders>
              <w:top w:val="nil"/>
              <w:left w:val="single" w:sz="8" w:space="0" w:color="E0E0E0"/>
              <w:bottom w:val="single" w:sz="8" w:space="0" w:color="152935"/>
              <w:right w:val="single" w:sz="8" w:space="0" w:color="E0E0E0"/>
            </w:tcBorders>
            <w:shd w:val="clear" w:color="auto" w:fill="FFFFFF"/>
            <w:vAlign w:val="bottom"/>
          </w:tcPr>
          <w:p w14:paraId="11B2B8AE" w14:textId="77777777" w:rsidR="001C1DCA" w:rsidRPr="000E4D5A" w:rsidRDefault="001C1DCA" w:rsidP="001C1F29">
            <w:pPr>
              <w:autoSpaceDE w:val="0"/>
              <w:autoSpaceDN w:val="0"/>
              <w:adjustRightInd w:val="0"/>
              <w:spacing w:after="0" w:line="320" w:lineRule="atLeast"/>
              <w:ind w:left="60" w:right="60"/>
              <w:jc w:val="center"/>
              <w:rPr>
                <w:rFonts w:ascii="Arial" w:hAnsi="Arial" w:cs="Arial"/>
                <w:color w:val="264A60"/>
                <w:sz w:val="18"/>
                <w:szCs w:val="18"/>
              </w:rPr>
            </w:pPr>
            <w:r w:rsidRPr="000E4D5A">
              <w:rPr>
                <w:rFonts w:ascii="Arial" w:hAnsi="Arial" w:cs="Arial"/>
                <w:color w:val="264A60"/>
                <w:sz w:val="18"/>
                <w:szCs w:val="18"/>
              </w:rPr>
              <w:t>Valid Percent</w:t>
            </w:r>
          </w:p>
        </w:tc>
        <w:tc>
          <w:tcPr>
            <w:tcW w:w="1468" w:type="dxa"/>
            <w:tcBorders>
              <w:top w:val="nil"/>
              <w:left w:val="single" w:sz="8" w:space="0" w:color="E0E0E0"/>
              <w:bottom w:val="single" w:sz="8" w:space="0" w:color="152935"/>
              <w:right w:val="single" w:sz="4" w:space="0" w:color="auto"/>
            </w:tcBorders>
            <w:shd w:val="clear" w:color="auto" w:fill="FFFFFF"/>
            <w:vAlign w:val="bottom"/>
          </w:tcPr>
          <w:p w14:paraId="1063B698" w14:textId="77777777" w:rsidR="001C1DCA" w:rsidRPr="000E4D5A" w:rsidRDefault="001C1DCA" w:rsidP="001C1F29">
            <w:pPr>
              <w:autoSpaceDE w:val="0"/>
              <w:autoSpaceDN w:val="0"/>
              <w:adjustRightInd w:val="0"/>
              <w:spacing w:after="0" w:line="320" w:lineRule="atLeast"/>
              <w:ind w:left="60" w:right="60"/>
              <w:jc w:val="center"/>
              <w:rPr>
                <w:rFonts w:ascii="Arial" w:hAnsi="Arial" w:cs="Arial"/>
                <w:color w:val="264A60"/>
                <w:sz w:val="18"/>
                <w:szCs w:val="18"/>
              </w:rPr>
            </w:pPr>
            <w:r w:rsidRPr="000E4D5A">
              <w:rPr>
                <w:rFonts w:ascii="Arial" w:hAnsi="Arial" w:cs="Arial"/>
                <w:color w:val="264A60"/>
                <w:sz w:val="18"/>
                <w:szCs w:val="18"/>
              </w:rPr>
              <w:t>Cumulative Percent</w:t>
            </w:r>
          </w:p>
        </w:tc>
      </w:tr>
      <w:tr w:rsidR="001C1DCA" w:rsidRPr="000E4D5A" w14:paraId="282C21DC" w14:textId="77777777" w:rsidTr="001C1F29">
        <w:trPr>
          <w:cantSplit/>
        </w:trPr>
        <w:tc>
          <w:tcPr>
            <w:tcW w:w="948" w:type="dxa"/>
            <w:vMerge w:val="restart"/>
            <w:tcBorders>
              <w:top w:val="single" w:sz="8" w:space="0" w:color="152935"/>
              <w:left w:val="single" w:sz="4" w:space="0" w:color="auto"/>
              <w:bottom w:val="single" w:sz="8" w:space="0" w:color="AEAEAE"/>
              <w:right w:val="nil"/>
            </w:tcBorders>
            <w:shd w:val="clear" w:color="auto" w:fill="E0E0E0"/>
          </w:tcPr>
          <w:p w14:paraId="7F42082E" w14:textId="77777777" w:rsidR="001C1DCA" w:rsidRPr="000E4D5A" w:rsidRDefault="001C1DCA" w:rsidP="001C1F29">
            <w:pPr>
              <w:autoSpaceDE w:val="0"/>
              <w:autoSpaceDN w:val="0"/>
              <w:adjustRightInd w:val="0"/>
              <w:spacing w:after="0" w:line="320" w:lineRule="atLeast"/>
              <w:ind w:left="60" w:right="60"/>
              <w:rPr>
                <w:rFonts w:ascii="Arial" w:hAnsi="Arial" w:cs="Arial"/>
                <w:color w:val="264A60"/>
                <w:sz w:val="18"/>
                <w:szCs w:val="18"/>
              </w:rPr>
            </w:pPr>
            <w:r w:rsidRPr="000E4D5A">
              <w:rPr>
                <w:rFonts w:ascii="Arial" w:hAnsi="Arial" w:cs="Arial"/>
                <w:color w:val="264A60"/>
                <w:sz w:val="18"/>
                <w:szCs w:val="18"/>
              </w:rPr>
              <w:t>Valid</w:t>
            </w:r>
          </w:p>
        </w:tc>
        <w:tc>
          <w:tcPr>
            <w:tcW w:w="917" w:type="dxa"/>
            <w:tcBorders>
              <w:top w:val="single" w:sz="8" w:space="0" w:color="152935"/>
              <w:left w:val="nil"/>
              <w:bottom w:val="single" w:sz="8" w:space="0" w:color="AEAEAE"/>
              <w:right w:val="nil"/>
            </w:tcBorders>
            <w:shd w:val="clear" w:color="auto" w:fill="E0E0E0"/>
          </w:tcPr>
          <w:p w14:paraId="2340C5B9" w14:textId="77777777" w:rsidR="001C1DCA" w:rsidRPr="000E4D5A" w:rsidRDefault="001C1DCA" w:rsidP="001C1F29">
            <w:pPr>
              <w:autoSpaceDE w:val="0"/>
              <w:autoSpaceDN w:val="0"/>
              <w:adjustRightInd w:val="0"/>
              <w:spacing w:after="0" w:line="320" w:lineRule="atLeast"/>
              <w:ind w:left="60" w:right="60"/>
              <w:rPr>
                <w:rFonts w:ascii="Arial" w:hAnsi="Arial" w:cs="Arial"/>
                <w:color w:val="264A60"/>
                <w:sz w:val="18"/>
                <w:szCs w:val="18"/>
              </w:rPr>
            </w:pPr>
            <w:r w:rsidRPr="000E4D5A">
              <w:rPr>
                <w:rFonts w:ascii="Arial" w:hAnsi="Arial" w:cs="Arial"/>
                <w:color w:val="264A60"/>
                <w:sz w:val="18"/>
                <w:szCs w:val="18"/>
              </w:rPr>
              <w:t>No</w:t>
            </w:r>
          </w:p>
        </w:tc>
        <w:tc>
          <w:tcPr>
            <w:tcW w:w="1162" w:type="dxa"/>
            <w:tcBorders>
              <w:top w:val="single" w:sz="8" w:space="0" w:color="152935"/>
              <w:left w:val="nil"/>
              <w:bottom w:val="single" w:sz="8" w:space="0" w:color="AEAEAE"/>
              <w:right w:val="single" w:sz="8" w:space="0" w:color="E0E0E0"/>
            </w:tcBorders>
            <w:shd w:val="clear" w:color="auto" w:fill="FFFFFF"/>
          </w:tcPr>
          <w:p w14:paraId="06EE0B2C" w14:textId="77777777" w:rsidR="001C1DCA" w:rsidRPr="000E4D5A" w:rsidRDefault="001C1DCA" w:rsidP="001C1F29">
            <w:pPr>
              <w:autoSpaceDE w:val="0"/>
              <w:autoSpaceDN w:val="0"/>
              <w:adjustRightInd w:val="0"/>
              <w:spacing w:after="0" w:line="320" w:lineRule="atLeast"/>
              <w:ind w:left="60" w:right="60"/>
              <w:jc w:val="right"/>
              <w:rPr>
                <w:rFonts w:ascii="Arial" w:hAnsi="Arial" w:cs="Arial"/>
                <w:color w:val="010205"/>
                <w:sz w:val="18"/>
                <w:szCs w:val="18"/>
              </w:rPr>
            </w:pPr>
            <w:r w:rsidRPr="000E4D5A">
              <w:rPr>
                <w:rFonts w:ascii="Arial" w:hAnsi="Arial" w:cs="Arial"/>
                <w:color w:val="010205"/>
                <w:sz w:val="18"/>
                <w:szCs w:val="18"/>
              </w:rPr>
              <w:t>40</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752F5CF7" w14:textId="77777777" w:rsidR="001C1DCA" w:rsidRPr="000E4D5A" w:rsidRDefault="001C1DCA" w:rsidP="001C1F29">
            <w:pPr>
              <w:autoSpaceDE w:val="0"/>
              <w:autoSpaceDN w:val="0"/>
              <w:adjustRightInd w:val="0"/>
              <w:spacing w:after="0" w:line="320" w:lineRule="atLeast"/>
              <w:ind w:left="60" w:right="60"/>
              <w:jc w:val="right"/>
              <w:rPr>
                <w:rFonts w:ascii="Arial" w:hAnsi="Arial" w:cs="Arial"/>
                <w:color w:val="010205"/>
                <w:sz w:val="18"/>
                <w:szCs w:val="18"/>
              </w:rPr>
            </w:pPr>
            <w:r w:rsidRPr="000E4D5A">
              <w:rPr>
                <w:rFonts w:ascii="Arial" w:hAnsi="Arial" w:cs="Arial"/>
                <w:color w:val="010205"/>
                <w:sz w:val="18"/>
                <w:szCs w:val="18"/>
              </w:rPr>
              <w:t>36.7</w:t>
            </w:r>
          </w:p>
        </w:tc>
        <w:tc>
          <w:tcPr>
            <w:tcW w:w="1391" w:type="dxa"/>
            <w:tcBorders>
              <w:top w:val="single" w:sz="8" w:space="0" w:color="152935"/>
              <w:left w:val="single" w:sz="8" w:space="0" w:color="E0E0E0"/>
              <w:bottom w:val="single" w:sz="8" w:space="0" w:color="AEAEAE"/>
              <w:right w:val="single" w:sz="8" w:space="0" w:color="E0E0E0"/>
            </w:tcBorders>
            <w:shd w:val="clear" w:color="auto" w:fill="FFFFFF"/>
          </w:tcPr>
          <w:p w14:paraId="350E6299" w14:textId="77777777" w:rsidR="001C1DCA" w:rsidRPr="000E4D5A" w:rsidRDefault="001C1DCA" w:rsidP="001C1F29">
            <w:pPr>
              <w:autoSpaceDE w:val="0"/>
              <w:autoSpaceDN w:val="0"/>
              <w:adjustRightInd w:val="0"/>
              <w:spacing w:after="0" w:line="320" w:lineRule="atLeast"/>
              <w:ind w:left="60" w:right="60"/>
              <w:jc w:val="right"/>
              <w:rPr>
                <w:rFonts w:ascii="Arial" w:hAnsi="Arial" w:cs="Arial"/>
                <w:color w:val="010205"/>
                <w:sz w:val="18"/>
                <w:szCs w:val="18"/>
              </w:rPr>
            </w:pPr>
            <w:r w:rsidRPr="000E4D5A">
              <w:rPr>
                <w:rFonts w:ascii="Arial" w:hAnsi="Arial" w:cs="Arial"/>
                <w:color w:val="010205"/>
                <w:sz w:val="18"/>
                <w:szCs w:val="18"/>
              </w:rPr>
              <w:t>40.0</w:t>
            </w:r>
          </w:p>
        </w:tc>
        <w:tc>
          <w:tcPr>
            <w:tcW w:w="1468" w:type="dxa"/>
            <w:tcBorders>
              <w:top w:val="single" w:sz="8" w:space="0" w:color="152935"/>
              <w:left w:val="single" w:sz="8" w:space="0" w:color="E0E0E0"/>
              <w:bottom w:val="single" w:sz="8" w:space="0" w:color="AEAEAE"/>
              <w:right w:val="single" w:sz="4" w:space="0" w:color="auto"/>
            </w:tcBorders>
            <w:shd w:val="clear" w:color="auto" w:fill="FFFFFF"/>
          </w:tcPr>
          <w:p w14:paraId="03E94C98" w14:textId="77777777" w:rsidR="001C1DCA" w:rsidRPr="000E4D5A" w:rsidRDefault="001C1DCA" w:rsidP="001C1F29">
            <w:pPr>
              <w:autoSpaceDE w:val="0"/>
              <w:autoSpaceDN w:val="0"/>
              <w:adjustRightInd w:val="0"/>
              <w:spacing w:after="0" w:line="320" w:lineRule="atLeast"/>
              <w:ind w:left="60" w:right="60"/>
              <w:jc w:val="right"/>
              <w:rPr>
                <w:rFonts w:ascii="Arial" w:hAnsi="Arial" w:cs="Arial"/>
                <w:color w:val="010205"/>
                <w:sz w:val="18"/>
                <w:szCs w:val="18"/>
              </w:rPr>
            </w:pPr>
            <w:r w:rsidRPr="000E4D5A">
              <w:rPr>
                <w:rFonts w:ascii="Arial" w:hAnsi="Arial" w:cs="Arial"/>
                <w:color w:val="010205"/>
                <w:sz w:val="18"/>
                <w:szCs w:val="18"/>
              </w:rPr>
              <w:t>40.0</w:t>
            </w:r>
          </w:p>
        </w:tc>
      </w:tr>
      <w:tr w:rsidR="001C1DCA" w:rsidRPr="000E4D5A" w14:paraId="4BAE9D8D" w14:textId="77777777" w:rsidTr="001C1F29">
        <w:trPr>
          <w:cantSplit/>
        </w:trPr>
        <w:tc>
          <w:tcPr>
            <w:tcW w:w="948" w:type="dxa"/>
            <w:vMerge/>
            <w:tcBorders>
              <w:top w:val="single" w:sz="8" w:space="0" w:color="152935"/>
              <w:left w:val="single" w:sz="4" w:space="0" w:color="auto"/>
              <w:bottom w:val="single" w:sz="8" w:space="0" w:color="AEAEAE"/>
              <w:right w:val="nil"/>
            </w:tcBorders>
            <w:shd w:val="clear" w:color="auto" w:fill="E0E0E0"/>
          </w:tcPr>
          <w:p w14:paraId="401BC911" w14:textId="77777777" w:rsidR="001C1DCA" w:rsidRPr="000E4D5A" w:rsidRDefault="001C1DCA" w:rsidP="001C1F29">
            <w:pPr>
              <w:autoSpaceDE w:val="0"/>
              <w:autoSpaceDN w:val="0"/>
              <w:adjustRightInd w:val="0"/>
              <w:spacing w:after="0" w:line="240" w:lineRule="auto"/>
              <w:rPr>
                <w:rFonts w:ascii="Arial" w:hAnsi="Arial" w:cs="Arial"/>
                <w:color w:val="010205"/>
                <w:sz w:val="18"/>
                <w:szCs w:val="18"/>
              </w:rPr>
            </w:pPr>
          </w:p>
        </w:tc>
        <w:tc>
          <w:tcPr>
            <w:tcW w:w="917" w:type="dxa"/>
            <w:tcBorders>
              <w:top w:val="single" w:sz="8" w:space="0" w:color="AEAEAE"/>
              <w:left w:val="nil"/>
              <w:bottom w:val="single" w:sz="8" w:space="0" w:color="AEAEAE"/>
              <w:right w:val="nil"/>
            </w:tcBorders>
            <w:shd w:val="clear" w:color="auto" w:fill="E0E0E0"/>
          </w:tcPr>
          <w:p w14:paraId="04FD6A58" w14:textId="77777777" w:rsidR="001C1DCA" w:rsidRPr="000E4D5A" w:rsidRDefault="001C1DCA" w:rsidP="001C1F29">
            <w:pPr>
              <w:autoSpaceDE w:val="0"/>
              <w:autoSpaceDN w:val="0"/>
              <w:adjustRightInd w:val="0"/>
              <w:spacing w:after="0" w:line="320" w:lineRule="atLeast"/>
              <w:ind w:left="60" w:right="60"/>
              <w:rPr>
                <w:rFonts w:ascii="Arial" w:hAnsi="Arial" w:cs="Arial"/>
                <w:color w:val="264A60"/>
                <w:sz w:val="18"/>
                <w:szCs w:val="18"/>
              </w:rPr>
            </w:pPr>
            <w:r w:rsidRPr="000E4D5A">
              <w:rPr>
                <w:rFonts w:ascii="Arial" w:hAnsi="Arial" w:cs="Arial"/>
                <w:color w:val="264A60"/>
                <w:sz w:val="18"/>
                <w:szCs w:val="18"/>
              </w:rPr>
              <w:t>Yes</w:t>
            </w:r>
          </w:p>
        </w:tc>
        <w:tc>
          <w:tcPr>
            <w:tcW w:w="1162" w:type="dxa"/>
            <w:tcBorders>
              <w:top w:val="single" w:sz="8" w:space="0" w:color="AEAEAE"/>
              <w:left w:val="nil"/>
              <w:bottom w:val="single" w:sz="8" w:space="0" w:color="AEAEAE"/>
              <w:right w:val="single" w:sz="8" w:space="0" w:color="E0E0E0"/>
            </w:tcBorders>
            <w:shd w:val="clear" w:color="auto" w:fill="FFFFFF"/>
          </w:tcPr>
          <w:p w14:paraId="08E56B4B" w14:textId="77777777" w:rsidR="001C1DCA" w:rsidRPr="000E4D5A" w:rsidRDefault="001C1DCA" w:rsidP="001C1F29">
            <w:pPr>
              <w:autoSpaceDE w:val="0"/>
              <w:autoSpaceDN w:val="0"/>
              <w:adjustRightInd w:val="0"/>
              <w:spacing w:after="0" w:line="320" w:lineRule="atLeast"/>
              <w:ind w:left="60" w:right="60"/>
              <w:jc w:val="right"/>
              <w:rPr>
                <w:rFonts w:ascii="Arial" w:hAnsi="Arial" w:cs="Arial"/>
                <w:color w:val="010205"/>
                <w:sz w:val="18"/>
                <w:szCs w:val="18"/>
              </w:rPr>
            </w:pPr>
            <w:r w:rsidRPr="000E4D5A">
              <w:rPr>
                <w:rFonts w:ascii="Arial" w:hAnsi="Arial" w:cs="Arial"/>
                <w:color w:val="010205"/>
                <w:sz w:val="18"/>
                <w:szCs w:val="18"/>
              </w:rPr>
              <w:t>60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6451CDFF" w14:textId="77777777" w:rsidR="001C1DCA" w:rsidRPr="000E4D5A" w:rsidRDefault="001C1DCA" w:rsidP="001C1F29">
            <w:pPr>
              <w:autoSpaceDE w:val="0"/>
              <w:autoSpaceDN w:val="0"/>
              <w:adjustRightInd w:val="0"/>
              <w:spacing w:after="0" w:line="320" w:lineRule="atLeast"/>
              <w:ind w:left="60" w:right="60"/>
              <w:jc w:val="right"/>
              <w:rPr>
                <w:rFonts w:ascii="Arial" w:hAnsi="Arial" w:cs="Arial"/>
                <w:color w:val="010205"/>
                <w:sz w:val="18"/>
                <w:szCs w:val="18"/>
              </w:rPr>
            </w:pPr>
            <w:r w:rsidRPr="000E4D5A">
              <w:rPr>
                <w:rFonts w:ascii="Arial" w:hAnsi="Arial" w:cs="Arial"/>
                <w:color w:val="010205"/>
                <w:sz w:val="18"/>
                <w:szCs w:val="18"/>
              </w:rPr>
              <w:t>55.0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3158A0DB" w14:textId="77777777" w:rsidR="001C1DCA" w:rsidRPr="000E4D5A" w:rsidRDefault="001C1DCA" w:rsidP="001C1F29">
            <w:pPr>
              <w:autoSpaceDE w:val="0"/>
              <w:autoSpaceDN w:val="0"/>
              <w:adjustRightInd w:val="0"/>
              <w:spacing w:after="0" w:line="320" w:lineRule="atLeast"/>
              <w:ind w:left="60" w:right="60"/>
              <w:jc w:val="right"/>
              <w:rPr>
                <w:rFonts w:ascii="Arial" w:hAnsi="Arial" w:cs="Arial"/>
                <w:color w:val="010205"/>
                <w:sz w:val="18"/>
                <w:szCs w:val="18"/>
              </w:rPr>
            </w:pPr>
            <w:r w:rsidRPr="000E4D5A">
              <w:rPr>
                <w:rFonts w:ascii="Arial" w:hAnsi="Arial" w:cs="Arial"/>
                <w:color w:val="010205"/>
                <w:sz w:val="18"/>
                <w:szCs w:val="18"/>
              </w:rPr>
              <w:t>60.0</w:t>
            </w:r>
          </w:p>
        </w:tc>
        <w:tc>
          <w:tcPr>
            <w:tcW w:w="1468" w:type="dxa"/>
            <w:tcBorders>
              <w:top w:val="single" w:sz="8" w:space="0" w:color="AEAEAE"/>
              <w:left w:val="single" w:sz="8" w:space="0" w:color="E0E0E0"/>
              <w:bottom w:val="single" w:sz="8" w:space="0" w:color="AEAEAE"/>
              <w:right w:val="single" w:sz="4" w:space="0" w:color="auto"/>
            </w:tcBorders>
            <w:shd w:val="clear" w:color="auto" w:fill="FFFFFF"/>
          </w:tcPr>
          <w:p w14:paraId="301FB6A5" w14:textId="77777777" w:rsidR="001C1DCA" w:rsidRPr="000E4D5A" w:rsidRDefault="001C1DCA" w:rsidP="001C1F29">
            <w:pPr>
              <w:autoSpaceDE w:val="0"/>
              <w:autoSpaceDN w:val="0"/>
              <w:adjustRightInd w:val="0"/>
              <w:spacing w:after="0" w:line="320" w:lineRule="atLeast"/>
              <w:ind w:left="60" w:right="60"/>
              <w:jc w:val="right"/>
              <w:rPr>
                <w:rFonts w:ascii="Arial" w:hAnsi="Arial" w:cs="Arial"/>
                <w:color w:val="010205"/>
                <w:sz w:val="18"/>
                <w:szCs w:val="18"/>
              </w:rPr>
            </w:pPr>
            <w:r w:rsidRPr="000E4D5A">
              <w:rPr>
                <w:rFonts w:ascii="Arial" w:hAnsi="Arial" w:cs="Arial"/>
                <w:color w:val="010205"/>
                <w:sz w:val="18"/>
                <w:szCs w:val="18"/>
              </w:rPr>
              <w:t>100.0</w:t>
            </w:r>
          </w:p>
        </w:tc>
      </w:tr>
      <w:tr w:rsidR="001C1DCA" w:rsidRPr="000E4D5A" w14:paraId="4031BA0E" w14:textId="77777777" w:rsidTr="001C1F29">
        <w:trPr>
          <w:cantSplit/>
        </w:trPr>
        <w:tc>
          <w:tcPr>
            <w:tcW w:w="948" w:type="dxa"/>
            <w:vMerge/>
            <w:tcBorders>
              <w:top w:val="single" w:sz="8" w:space="0" w:color="152935"/>
              <w:left w:val="single" w:sz="4" w:space="0" w:color="auto"/>
              <w:bottom w:val="single" w:sz="8" w:space="0" w:color="AEAEAE"/>
              <w:right w:val="nil"/>
            </w:tcBorders>
            <w:shd w:val="clear" w:color="auto" w:fill="E0E0E0"/>
          </w:tcPr>
          <w:p w14:paraId="04DEFA40" w14:textId="77777777" w:rsidR="001C1DCA" w:rsidRPr="000E4D5A" w:rsidRDefault="001C1DCA" w:rsidP="001C1F29">
            <w:pPr>
              <w:autoSpaceDE w:val="0"/>
              <w:autoSpaceDN w:val="0"/>
              <w:adjustRightInd w:val="0"/>
              <w:spacing w:after="0" w:line="240" w:lineRule="auto"/>
              <w:rPr>
                <w:rFonts w:ascii="Arial" w:hAnsi="Arial" w:cs="Arial"/>
                <w:color w:val="010205"/>
                <w:sz w:val="18"/>
                <w:szCs w:val="18"/>
              </w:rPr>
            </w:pPr>
          </w:p>
        </w:tc>
        <w:tc>
          <w:tcPr>
            <w:tcW w:w="917" w:type="dxa"/>
            <w:tcBorders>
              <w:top w:val="single" w:sz="8" w:space="0" w:color="AEAEAE"/>
              <w:left w:val="nil"/>
              <w:bottom w:val="single" w:sz="8" w:space="0" w:color="AEAEAE"/>
              <w:right w:val="nil"/>
            </w:tcBorders>
            <w:shd w:val="clear" w:color="auto" w:fill="E0E0E0"/>
          </w:tcPr>
          <w:p w14:paraId="79331C6C" w14:textId="77777777" w:rsidR="001C1DCA" w:rsidRPr="000E4D5A" w:rsidRDefault="001C1DCA" w:rsidP="001C1F29">
            <w:pPr>
              <w:autoSpaceDE w:val="0"/>
              <w:autoSpaceDN w:val="0"/>
              <w:adjustRightInd w:val="0"/>
              <w:spacing w:after="0" w:line="320" w:lineRule="atLeast"/>
              <w:ind w:left="60" w:right="60"/>
              <w:rPr>
                <w:rFonts w:ascii="Arial" w:hAnsi="Arial" w:cs="Arial"/>
                <w:color w:val="264A60"/>
                <w:sz w:val="18"/>
                <w:szCs w:val="18"/>
              </w:rPr>
            </w:pPr>
            <w:r w:rsidRPr="000E4D5A">
              <w:rPr>
                <w:rFonts w:ascii="Arial" w:hAnsi="Arial" w:cs="Arial"/>
                <w:color w:val="264A60"/>
                <w:sz w:val="18"/>
                <w:szCs w:val="18"/>
              </w:rPr>
              <w:t>Total</w:t>
            </w:r>
          </w:p>
        </w:tc>
        <w:tc>
          <w:tcPr>
            <w:tcW w:w="1162" w:type="dxa"/>
            <w:tcBorders>
              <w:top w:val="single" w:sz="8" w:space="0" w:color="AEAEAE"/>
              <w:left w:val="nil"/>
              <w:bottom w:val="single" w:sz="8" w:space="0" w:color="AEAEAE"/>
              <w:right w:val="single" w:sz="8" w:space="0" w:color="E0E0E0"/>
            </w:tcBorders>
            <w:shd w:val="clear" w:color="auto" w:fill="FFFFFF"/>
          </w:tcPr>
          <w:p w14:paraId="38D65DC3" w14:textId="77777777" w:rsidR="001C1DCA" w:rsidRPr="000E4D5A" w:rsidRDefault="001C1DCA" w:rsidP="001C1F29">
            <w:pPr>
              <w:autoSpaceDE w:val="0"/>
              <w:autoSpaceDN w:val="0"/>
              <w:adjustRightInd w:val="0"/>
              <w:spacing w:after="0" w:line="320" w:lineRule="atLeast"/>
              <w:ind w:left="60" w:right="60"/>
              <w:jc w:val="right"/>
              <w:rPr>
                <w:rFonts w:ascii="Arial" w:hAnsi="Arial" w:cs="Arial"/>
                <w:color w:val="010205"/>
                <w:sz w:val="18"/>
                <w:szCs w:val="18"/>
              </w:rPr>
            </w:pPr>
            <w:r w:rsidRPr="000E4D5A">
              <w:rPr>
                <w:rFonts w:ascii="Arial" w:hAnsi="Arial" w:cs="Arial"/>
                <w:color w:val="010205"/>
                <w:sz w:val="18"/>
                <w:szCs w:val="18"/>
              </w:rPr>
              <w:t>100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12D7C581" w14:textId="77777777" w:rsidR="001C1DCA" w:rsidRPr="000E4D5A" w:rsidRDefault="001C1DCA" w:rsidP="001C1F29">
            <w:pPr>
              <w:autoSpaceDE w:val="0"/>
              <w:autoSpaceDN w:val="0"/>
              <w:adjustRightInd w:val="0"/>
              <w:spacing w:after="0" w:line="320" w:lineRule="atLeast"/>
              <w:ind w:left="60" w:right="60"/>
              <w:jc w:val="right"/>
              <w:rPr>
                <w:rFonts w:ascii="Arial" w:hAnsi="Arial" w:cs="Arial"/>
                <w:color w:val="010205"/>
                <w:sz w:val="18"/>
                <w:szCs w:val="18"/>
              </w:rPr>
            </w:pPr>
            <w:r w:rsidRPr="000E4D5A">
              <w:rPr>
                <w:rFonts w:ascii="Arial" w:hAnsi="Arial" w:cs="Arial"/>
                <w:color w:val="010205"/>
                <w:sz w:val="18"/>
                <w:szCs w:val="18"/>
              </w:rPr>
              <w:t>91.7</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7AC09A29" w14:textId="77777777" w:rsidR="001C1DCA" w:rsidRPr="000E4D5A" w:rsidRDefault="001C1DCA" w:rsidP="001C1F29">
            <w:pPr>
              <w:autoSpaceDE w:val="0"/>
              <w:autoSpaceDN w:val="0"/>
              <w:adjustRightInd w:val="0"/>
              <w:spacing w:after="0" w:line="320" w:lineRule="atLeast"/>
              <w:ind w:left="60" w:right="60"/>
              <w:jc w:val="right"/>
              <w:rPr>
                <w:rFonts w:ascii="Arial" w:hAnsi="Arial" w:cs="Arial"/>
                <w:color w:val="010205"/>
                <w:sz w:val="18"/>
                <w:szCs w:val="18"/>
              </w:rPr>
            </w:pPr>
            <w:r w:rsidRPr="000E4D5A">
              <w:rPr>
                <w:rFonts w:ascii="Arial" w:hAnsi="Arial" w:cs="Arial"/>
                <w:color w:val="010205"/>
                <w:sz w:val="18"/>
                <w:szCs w:val="18"/>
              </w:rPr>
              <w:t>100.0</w:t>
            </w:r>
          </w:p>
        </w:tc>
        <w:tc>
          <w:tcPr>
            <w:tcW w:w="1468" w:type="dxa"/>
            <w:tcBorders>
              <w:top w:val="single" w:sz="8" w:space="0" w:color="AEAEAE"/>
              <w:left w:val="single" w:sz="8" w:space="0" w:color="E0E0E0"/>
              <w:bottom w:val="single" w:sz="8" w:space="0" w:color="AEAEAE"/>
              <w:right w:val="single" w:sz="4" w:space="0" w:color="auto"/>
            </w:tcBorders>
            <w:shd w:val="clear" w:color="auto" w:fill="FFFFFF"/>
            <w:vAlign w:val="center"/>
          </w:tcPr>
          <w:p w14:paraId="49E70EDB" w14:textId="77777777" w:rsidR="001C1DCA" w:rsidRPr="000E4D5A" w:rsidRDefault="001C1DCA" w:rsidP="001C1F29">
            <w:pPr>
              <w:autoSpaceDE w:val="0"/>
              <w:autoSpaceDN w:val="0"/>
              <w:adjustRightInd w:val="0"/>
              <w:spacing w:after="0" w:line="240" w:lineRule="auto"/>
              <w:rPr>
                <w:rFonts w:ascii="Times New Roman" w:hAnsi="Times New Roman" w:cs="Times New Roman"/>
                <w:sz w:val="24"/>
                <w:szCs w:val="24"/>
              </w:rPr>
            </w:pPr>
          </w:p>
        </w:tc>
      </w:tr>
      <w:tr w:rsidR="001C1DCA" w:rsidRPr="000E4D5A" w14:paraId="45B35262" w14:textId="77777777" w:rsidTr="001C1F29">
        <w:trPr>
          <w:cantSplit/>
        </w:trPr>
        <w:tc>
          <w:tcPr>
            <w:tcW w:w="948" w:type="dxa"/>
            <w:tcBorders>
              <w:top w:val="single" w:sz="8" w:space="0" w:color="AEAEAE"/>
              <w:left w:val="single" w:sz="4" w:space="0" w:color="auto"/>
              <w:bottom w:val="single" w:sz="8" w:space="0" w:color="AEAEAE"/>
              <w:right w:val="nil"/>
            </w:tcBorders>
            <w:shd w:val="clear" w:color="auto" w:fill="E0E0E0"/>
          </w:tcPr>
          <w:p w14:paraId="4EBB8466" w14:textId="77777777" w:rsidR="001C1DCA" w:rsidRPr="000E4D5A" w:rsidRDefault="001C1DCA" w:rsidP="001C1F29">
            <w:pPr>
              <w:autoSpaceDE w:val="0"/>
              <w:autoSpaceDN w:val="0"/>
              <w:adjustRightInd w:val="0"/>
              <w:spacing w:after="0" w:line="320" w:lineRule="atLeast"/>
              <w:ind w:left="60" w:right="60"/>
              <w:rPr>
                <w:rFonts w:ascii="Arial" w:hAnsi="Arial" w:cs="Arial"/>
                <w:color w:val="264A60"/>
                <w:sz w:val="18"/>
                <w:szCs w:val="18"/>
              </w:rPr>
            </w:pPr>
            <w:r w:rsidRPr="000E4D5A">
              <w:rPr>
                <w:rFonts w:ascii="Arial" w:hAnsi="Arial" w:cs="Arial"/>
                <w:color w:val="264A60"/>
                <w:sz w:val="18"/>
                <w:szCs w:val="18"/>
              </w:rPr>
              <w:t>Missing</w:t>
            </w:r>
          </w:p>
        </w:tc>
        <w:tc>
          <w:tcPr>
            <w:tcW w:w="917" w:type="dxa"/>
            <w:tcBorders>
              <w:top w:val="single" w:sz="8" w:space="0" w:color="AEAEAE"/>
              <w:left w:val="nil"/>
              <w:bottom w:val="single" w:sz="8" w:space="0" w:color="AEAEAE"/>
              <w:right w:val="nil"/>
            </w:tcBorders>
            <w:shd w:val="clear" w:color="auto" w:fill="E0E0E0"/>
          </w:tcPr>
          <w:p w14:paraId="0AD32AAE" w14:textId="77777777" w:rsidR="001C1DCA" w:rsidRPr="000E4D5A" w:rsidRDefault="001C1DCA" w:rsidP="001C1F29">
            <w:pPr>
              <w:autoSpaceDE w:val="0"/>
              <w:autoSpaceDN w:val="0"/>
              <w:adjustRightInd w:val="0"/>
              <w:spacing w:after="0" w:line="320" w:lineRule="atLeast"/>
              <w:ind w:left="60" w:right="60"/>
              <w:rPr>
                <w:rFonts w:ascii="Arial" w:hAnsi="Arial" w:cs="Arial"/>
                <w:color w:val="264A60"/>
                <w:sz w:val="18"/>
                <w:szCs w:val="18"/>
              </w:rPr>
            </w:pPr>
            <w:r w:rsidRPr="000E4D5A">
              <w:rPr>
                <w:rFonts w:ascii="Arial" w:hAnsi="Arial" w:cs="Arial"/>
                <w:color w:val="264A60"/>
                <w:sz w:val="18"/>
                <w:szCs w:val="18"/>
              </w:rPr>
              <w:t>System</w:t>
            </w:r>
          </w:p>
        </w:tc>
        <w:tc>
          <w:tcPr>
            <w:tcW w:w="1162" w:type="dxa"/>
            <w:tcBorders>
              <w:top w:val="single" w:sz="8" w:space="0" w:color="AEAEAE"/>
              <w:left w:val="nil"/>
              <w:bottom w:val="single" w:sz="8" w:space="0" w:color="AEAEAE"/>
              <w:right w:val="single" w:sz="8" w:space="0" w:color="E0E0E0"/>
            </w:tcBorders>
            <w:shd w:val="clear" w:color="auto" w:fill="FFFFFF"/>
          </w:tcPr>
          <w:p w14:paraId="6218FEB8" w14:textId="77777777" w:rsidR="001C1DCA" w:rsidRPr="000E4D5A" w:rsidRDefault="001C1DCA" w:rsidP="001C1F29">
            <w:pPr>
              <w:autoSpaceDE w:val="0"/>
              <w:autoSpaceDN w:val="0"/>
              <w:adjustRightInd w:val="0"/>
              <w:spacing w:after="0" w:line="320" w:lineRule="atLeast"/>
              <w:ind w:left="60" w:right="60"/>
              <w:jc w:val="right"/>
              <w:rPr>
                <w:rFonts w:ascii="Arial" w:hAnsi="Arial" w:cs="Arial"/>
                <w:color w:val="010205"/>
                <w:sz w:val="18"/>
                <w:szCs w:val="18"/>
              </w:rPr>
            </w:pPr>
            <w:r w:rsidRPr="000E4D5A">
              <w:rPr>
                <w:rFonts w:ascii="Arial" w:hAnsi="Arial" w:cs="Arial"/>
                <w:color w:val="010205"/>
                <w:sz w:val="18"/>
                <w:szCs w:val="18"/>
              </w:rPr>
              <w:t>9</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73F0CACF" w14:textId="77777777" w:rsidR="001C1DCA" w:rsidRPr="000E4D5A" w:rsidRDefault="001C1DCA" w:rsidP="001C1F29">
            <w:pPr>
              <w:autoSpaceDE w:val="0"/>
              <w:autoSpaceDN w:val="0"/>
              <w:adjustRightInd w:val="0"/>
              <w:spacing w:after="0" w:line="320" w:lineRule="atLeast"/>
              <w:ind w:left="60" w:right="60"/>
              <w:jc w:val="right"/>
              <w:rPr>
                <w:rFonts w:ascii="Arial" w:hAnsi="Arial" w:cs="Arial"/>
                <w:color w:val="010205"/>
                <w:sz w:val="18"/>
                <w:szCs w:val="18"/>
              </w:rPr>
            </w:pPr>
            <w:r w:rsidRPr="000E4D5A">
              <w:rPr>
                <w:rFonts w:ascii="Arial" w:hAnsi="Arial" w:cs="Arial"/>
                <w:color w:val="010205"/>
                <w:sz w:val="18"/>
                <w:szCs w:val="18"/>
              </w:rPr>
              <w:t>8.3</w:t>
            </w:r>
          </w:p>
        </w:tc>
        <w:tc>
          <w:tcPr>
            <w:tcW w:w="1391"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7A14B9A" w14:textId="77777777" w:rsidR="001C1DCA" w:rsidRPr="000E4D5A" w:rsidRDefault="001C1DCA" w:rsidP="001C1F29">
            <w:pPr>
              <w:autoSpaceDE w:val="0"/>
              <w:autoSpaceDN w:val="0"/>
              <w:adjustRightInd w:val="0"/>
              <w:spacing w:after="0" w:line="240" w:lineRule="auto"/>
              <w:rPr>
                <w:rFonts w:ascii="Times New Roman" w:hAnsi="Times New Roman" w:cs="Times New Roman"/>
                <w:sz w:val="24"/>
                <w:szCs w:val="24"/>
              </w:rPr>
            </w:pPr>
          </w:p>
        </w:tc>
        <w:tc>
          <w:tcPr>
            <w:tcW w:w="1468" w:type="dxa"/>
            <w:tcBorders>
              <w:top w:val="single" w:sz="8" w:space="0" w:color="AEAEAE"/>
              <w:left w:val="single" w:sz="8" w:space="0" w:color="E0E0E0"/>
              <w:bottom w:val="single" w:sz="8" w:space="0" w:color="AEAEAE"/>
              <w:right w:val="single" w:sz="4" w:space="0" w:color="auto"/>
            </w:tcBorders>
            <w:shd w:val="clear" w:color="auto" w:fill="FFFFFF"/>
            <w:vAlign w:val="center"/>
          </w:tcPr>
          <w:p w14:paraId="01DE3C13" w14:textId="77777777" w:rsidR="001C1DCA" w:rsidRPr="000E4D5A" w:rsidRDefault="001C1DCA" w:rsidP="001C1F29">
            <w:pPr>
              <w:autoSpaceDE w:val="0"/>
              <w:autoSpaceDN w:val="0"/>
              <w:adjustRightInd w:val="0"/>
              <w:spacing w:after="0" w:line="240" w:lineRule="auto"/>
              <w:rPr>
                <w:rFonts w:ascii="Times New Roman" w:hAnsi="Times New Roman" w:cs="Times New Roman"/>
                <w:sz w:val="24"/>
                <w:szCs w:val="24"/>
              </w:rPr>
            </w:pPr>
          </w:p>
        </w:tc>
      </w:tr>
      <w:tr w:rsidR="001C1DCA" w:rsidRPr="000E4D5A" w14:paraId="64F0B3A4" w14:textId="77777777" w:rsidTr="001C1F29">
        <w:trPr>
          <w:cantSplit/>
        </w:trPr>
        <w:tc>
          <w:tcPr>
            <w:tcW w:w="1865" w:type="dxa"/>
            <w:gridSpan w:val="2"/>
            <w:tcBorders>
              <w:top w:val="single" w:sz="8" w:space="0" w:color="AEAEAE"/>
              <w:left w:val="single" w:sz="4" w:space="0" w:color="auto"/>
              <w:bottom w:val="single" w:sz="4" w:space="0" w:color="auto"/>
              <w:right w:val="nil"/>
            </w:tcBorders>
            <w:shd w:val="clear" w:color="auto" w:fill="E0E0E0"/>
          </w:tcPr>
          <w:p w14:paraId="0B6C5D43" w14:textId="77777777" w:rsidR="001C1DCA" w:rsidRPr="000E4D5A" w:rsidRDefault="001C1DCA" w:rsidP="001C1F29">
            <w:pPr>
              <w:autoSpaceDE w:val="0"/>
              <w:autoSpaceDN w:val="0"/>
              <w:adjustRightInd w:val="0"/>
              <w:spacing w:after="0" w:line="320" w:lineRule="atLeast"/>
              <w:ind w:left="60" w:right="60"/>
              <w:rPr>
                <w:rFonts w:ascii="Arial" w:hAnsi="Arial" w:cs="Arial"/>
                <w:color w:val="264A60"/>
                <w:sz w:val="18"/>
                <w:szCs w:val="18"/>
              </w:rPr>
            </w:pPr>
            <w:r w:rsidRPr="000E4D5A">
              <w:rPr>
                <w:rFonts w:ascii="Arial" w:hAnsi="Arial" w:cs="Arial"/>
                <w:color w:val="264A60"/>
                <w:sz w:val="18"/>
                <w:szCs w:val="18"/>
              </w:rPr>
              <w:t>Total</w:t>
            </w:r>
          </w:p>
        </w:tc>
        <w:tc>
          <w:tcPr>
            <w:tcW w:w="1162" w:type="dxa"/>
            <w:tcBorders>
              <w:top w:val="single" w:sz="8" w:space="0" w:color="AEAEAE"/>
              <w:left w:val="nil"/>
              <w:bottom w:val="single" w:sz="4" w:space="0" w:color="auto"/>
              <w:right w:val="single" w:sz="8" w:space="0" w:color="E0E0E0"/>
            </w:tcBorders>
            <w:shd w:val="clear" w:color="auto" w:fill="FFFFFF"/>
          </w:tcPr>
          <w:p w14:paraId="57428DC8" w14:textId="77777777" w:rsidR="001C1DCA" w:rsidRPr="000E4D5A" w:rsidRDefault="001C1DCA" w:rsidP="001C1F29">
            <w:pPr>
              <w:autoSpaceDE w:val="0"/>
              <w:autoSpaceDN w:val="0"/>
              <w:adjustRightInd w:val="0"/>
              <w:spacing w:after="0" w:line="320" w:lineRule="atLeast"/>
              <w:ind w:left="60" w:right="60"/>
              <w:jc w:val="right"/>
              <w:rPr>
                <w:rFonts w:ascii="Arial" w:hAnsi="Arial" w:cs="Arial"/>
                <w:color w:val="010205"/>
                <w:sz w:val="18"/>
                <w:szCs w:val="18"/>
              </w:rPr>
            </w:pPr>
            <w:r w:rsidRPr="000E4D5A">
              <w:rPr>
                <w:rFonts w:ascii="Arial" w:hAnsi="Arial" w:cs="Arial"/>
                <w:color w:val="010205"/>
                <w:sz w:val="18"/>
                <w:szCs w:val="18"/>
              </w:rPr>
              <w:t>109</w:t>
            </w:r>
          </w:p>
        </w:tc>
        <w:tc>
          <w:tcPr>
            <w:tcW w:w="1024" w:type="dxa"/>
            <w:tcBorders>
              <w:top w:val="single" w:sz="8" w:space="0" w:color="AEAEAE"/>
              <w:left w:val="single" w:sz="8" w:space="0" w:color="E0E0E0"/>
              <w:bottom w:val="single" w:sz="4" w:space="0" w:color="auto"/>
              <w:right w:val="single" w:sz="8" w:space="0" w:color="E0E0E0"/>
            </w:tcBorders>
            <w:shd w:val="clear" w:color="auto" w:fill="FFFFFF"/>
          </w:tcPr>
          <w:p w14:paraId="2F462592" w14:textId="77777777" w:rsidR="001C1DCA" w:rsidRPr="000E4D5A" w:rsidRDefault="001C1DCA" w:rsidP="001C1F29">
            <w:pPr>
              <w:autoSpaceDE w:val="0"/>
              <w:autoSpaceDN w:val="0"/>
              <w:adjustRightInd w:val="0"/>
              <w:spacing w:after="0" w:line="320" w:lineRule="atLeast"/>
              <w:ind w:left="60" w:right="60"/>
              <w:jc w:val="right"/>
              <w:rPr>
                <w:rFonts w:ascii="Arial" w:hAnsi="Arial" w:cs="Arial"/>
                <w:color w:val="010205"/>
                <w:sz w:val="18"/>
                <w:szCs w:val="18"/>
              </w:rPr>
            </w:pPr>
            <w:r w:rsidRPr="000E4D5A">
              <w:rPr>
                <w:rFonts w:ascii="Arial" w:hAnsi="Arial" w:cs="Arial"/>
                <w:color w:val="010205"/>
                <w:sz w:val="18"/>
                <w:szCs w:val="18"/>
              </w:rPr>
              <w:t>100.0</w:t>
            </w:r>
          </w:p>
        </w:tc>
        <w:tc>
          <w:tcPr>
            <w:tcW w:w="1391" w:type="dxa"/>
            <w:tcBorders>
              <w:top w:val="single" w:sz="8" w:space="0" w:color="AEAEAE"/>
              <w:left w:val="single" w:sz="8" w:space="0" w:color="E0E0E0"/>
              <w:bottom w:val="single" w:sz="4" w:space="0" w:color="auto"/>
              <w:right w:val="single" w:sz="8" w:space="0" w:color="E0E0E0"/>
            </w:tcBorders>
            <w:shd w:val="clear" w:color="auto" w:fill="FFFFFF"/>
            <w:vAlign w:val="center"/>
          </w:tcPr>
          <w:p w14:paraId="311C2BCE" w14:textId="77777777" w:rsidR="001C1DCA" w:rsidRPr="000E4D5A" w:rsidRDefault="001C1DCA" w:rsidP="001C1F29">
            <w:pPr>
              <w:autoSpaceDE w:val="0"/>
              <w:autoSpaceDN w:val="0"/>
              <w:adjustRightInd w:val="0"/>
              <w:spacing w:after="0" w:line="240" w:lineRule="auto"/>
              <w:rPr>
                <w:rFonts w:ascii="Times New Roman" w:hAnsi="Times New Roman" w:cs="Times New Roman"/>
                <w:sz w:val="24"/>
                <w:szCs w:val="24"/>
              </w:rPr>
            </w:pPr>
          </w:p>
        </w:tc>
        <w:tc>
          <w:tcPr>
            <w:tcW w:w="1468" w:type="dxa"/>
            <w:tcBorders>
              <w:top w:val="single" w:sz="8" w:space="0" w:color="AEAEAE"/>
              <w:left w:val="single" w:sz="8" w:space="0" w:color="E0E0E0"/>
              <w:bottom w:val="single" w:sz="4" w:space="0" w:color="auto"/>
              <w:right w:val="single" w:sz="4" w:space="0" w:color="auto"/>
            </w:tcBorders>
            <w:shd w:val="clear" w:color="auto" w:fill="FFFFFF"/>
            <w:vAlign w:val="center"/>
          </w:tcPr>
          <w:p w14:paraId="20C9488B" w14:textId="77777777" w:rsidR="001C1DCA" w:rsidRPr="000E4D5A" w:rsidRDefault="001C1DCA" w:rsidP="001C1F29">
            <w:pPr>
              <w:autoSpaceDE w:val="0"/>
              <w:autoSpaceDN w:val="0"/>
              <w:adjustRightInd w:val="0"/>
              <w:spacing w:after="0" w:line="240" w:lineRule="auto"/>
              <w:rPr>
                <w:rFonts w:ascii="Times New Roman" w:hAnsi="Times New Roman" w:cs="Times New Roman"/>
                <w:sz w:val="24"/>
                <w:szCs w:val="24"/>
              </w:rPr>
            </w:pPr>
          </w:p>
        </w:tc>
      </w:tr>
    </w:tbl>
    <w:p w14:paraId="79AE89BA" w14:textId="7CA5FFC3" w:rsidR="001C1DCA" w:rsidRPr="00E1127F" w:rsidRDefault="00E1127F">
      <w:pPr>
        <w:rPr>
          <w:sz w:val="24"/>
          <w:szCs w:val="24"/>
          <w:lang w:val="en-US"/>
        </w:rPr>
      </w:pPr>
      <w:r>
        <w:rPr>
          <w:sz w:val="24"/>
          <w:szCs w:val="24"/>
          <w:lang w:val="en-US"/>
        </w:rPr>
        <w:t xml:space="preserve"> </w:t>
      </w:r>
      <w:r w:rsidR="00864951">
        <w:rPr>
          <w:sz w:val="24"/>
          <w:szCs w:val="24"/>
          <w:lang w:val="en-US"/>
        </w:rPr>
        <w:t>P</w:t>
      </w:r>
      <w:r>
        <w:rPr>
          <w:sz w:val="24"/>
          <w:szCs w:val="24"/>
          <w:lang w:val="en-US"/>
        </w:rPr>
        <w:t>a</w:t>
      </w:r>
      <w:r w:rsidR="00EC462B">
        <w:rPr>
          <w:sz w:val="24"/>
          <w:szCs w:val="24"/>
          <w:lang w:val="en-US"/>
        </w:rPr>
        <w:t>tien</w:t>
      </w:r>
      <w:r w:rsidR="00B8162C">
        <w:rPr>
          <w:sz w:val="24"/>
          <w:szCs w:val="24"/>
          <w:lang w:val="en-US"/>
        </w:rPr>
        <w:t>t</w:t>
      </w:r>
      <w:r w:rsidR="00864951">
        <w:rPr>
          <w:sz w:val="24"/>
          <w:szCs w:val="24"/>
          <w:lang w:val="en-US"/>
        </w:rPr>
        <w:t>s</w:t>
      </w:r>
      <w:r w:rsidR="00B8162C">
        <w:rPr>
          <w:sz w:val="24"/>
          <w:szCs w:val="24"/>
          <w:lang w:val="en-US"/>
        </w:rPr>
        <w:t xml:space="preserve"> eating rise is </w:t>
      </w:r>
      <w:r w:rsidR="00AD2D31">
        <w:rPr>
          <w:sz w:val="24"/>
          <w:szCs w:val="24"/>
          <w:lang w:val="en-US"/>
        </w:rPr>
        <w:t xml:space="preserve">60 </w:t>
      </w:r>
      <w:r w:rsidR="00B8162C">
        <w:rPr>
          <w:sz w:val="24"/>
          <w:szCs w:val="24"/>
          <w:lang w:val="en-US"/>
        </w:rPr>
        <w:t xml:space="preserve">from all 100 patients, and those </w:t>
      </w:r>
      <w:r w:rsidR="00AD2D31">
        <w:rPr>
          <w:sz w:val="24"/>
          <w:szCs w:val="24"/>
          <w:lang w:val="en-US"/>
        </w:rPr>
        <w:t>who don’t eat rise are 40.</w:t>
      </w:r>
      <w:r w:rsidR="00C950EA">
        <w:rPr>
          <w:sz w:val="24"/>
          <w:szCs w:val="24"/>
          <w:lang w:val="en-US"/>
        </w:rPr>
        <w:t xml:space="preserve"> </w:t>
      </w:r>
      <w:r w:rsidR="00374AE4">
        <w:rPr>
          <w:sz w:val="24"/>
          <w:szCs w:val="24"/>
          <w:lang w:val="en-US"/>
        </w:rPr>
        <w:t xml:space="preserve"> </w:t>
      </w:r>
      <w:r w:rsidR="007165FD">
        <w:rPr>
          <w:sz w:val="24"/>
          <w:szCs w:val="24"/>
          <w:lang w:val="en-US"/>
        </w:rPr>
        <w:t xml:space="preserve">For </w:t>
      </w:r>
      <w:r w:rsidR="00EF5491">
        <w:rPr>
          <w:sz w:val="24"/>
          <w:szCs w:val="24"/>
          <w:lang w:val="en-US"/>
        </w:rPr>
        <w:t xml:space="preserve">even more detailed </w:t>
      </w:r>
      <w:r w:rsidR="006D7837">
        <w:rPr>
          <w:sz w:val="24"/>
          <w:szCs w:val="24"/>
          <w:lang w:val="en-US"/>
        </w:rPr>
        <w:t>patient</w:t>
      </w:r>
      <w:r w:rsidR="00065107">
        <w:rPr>
          <w:sz w:val="24"/>
          <w:szCs w:val="24"/>
          <w:lang w:val="en-US"/>
        </w:rPr>
        <w:t xml:space="preserve">’s </w:t>
      </w:r>
      <w:r w:rsidR="00EF5491">
        <w:rPr>
          <w:sz w:val="24"/>
          <w:szCs w:val="24"/>
          <w:lang w:val="en-US"/>
        </w:rPr>
        <w:t>information</w:t>
      </w:r>
      <w:r w:rsidR="00065107">
        <w:rPr>
          <w:sz w:val="24"/>
          <w:szCs w:val="24"/>
          <w:lang w:val="en-US"/>
        </w:rPr>
        <w:t xml:space="preserve"> </w:t>
      </w:r>
      <w:r w:rsidR="00C25EF6">
        <w:rPr>
          <w:sz w:val="24"/>
          <w:szCs w:val="24"/>
          <w:lang w:val="en-US"/>
        </w:rPr>
        <w:t xml:space="preserve">the system can count how many males and females eating rise. </w:t>
      </w:r>
    </w:p>
    <w:tbl>
      <w:tblPr>
        <w:tblpPr w:leftFromText="180" w:rightFromText="180" w:vertAnchor="text" w:horzAnchor="margin" w:tblpY="274"/>
        <w:tblW w:w="69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48"/>
        <w:gridCol w:w="933"/>
        <w:gridCol w:w="1163"/>
        <w:gridCol w:w="1024"/>
        <w:gridCol w:w="1392"/>
        <w:gridCol w:w="1469"/>
      </w:tblGrid>
      <w:tr w:rsidR="00FB5C43" w:rsidRPr="001D2215" w14:paraId="22B9BFCD" w14:textId="77777777" w:rsidTr="00FB5C43">
        <w:trPr>
          <w:cantSplit/>
        </w:trPr>
        <w:tc>
          <w:tcPr>
            <w:tcW w:w="6929" w:type="dxa"/>
            <w:gridSpan w:val="6"/>
            <w:tcBorders>
              <w:top w:val="single" w:sz="4" w:space="0" w:color="auto"/>
              <w:left w:val="single" w:sz="4" w:space="0" w:color="auto"/>
              <w:bottom w:val="nil"/>
              <w:right w:val="single" w:sz="4" w:space="0" w:color="auto"/>
            </w:tcBorders>
            <w:shd w:val="clear" w:color="auto" w:fill="FFFFFF"/>
            <w:vAlign w:val="center"/>
          </w:tcPr>
          <w:p w14:paraId="0C8D45C1" w14:textId="1F9A0B06" w:rsidR="00FB5C43" w:rsidRPr="001D2215" w:rsidRDefault="000E7A5C" w:rsidP="00FB5C43">
            <w:pPr>
              <w:autoSpaceDE w:val="0"/>
              <w:autoSpaceDN w:val="0"/>
              <w:adjustRightInd w:val="0"/>
              <w:spacing w:after="0" w:line="320" w:lineRule="atLeast"/>
              <w:ind w:left="60" w:right="60"/>
              <w:jc w:val="center"/>
              <w:rPr>
                <w:rFonts w:ascii="Arial" w:hAnsi="Arial" w:cs="Arial"/>
                <w:color w:val="010205"/>
              </w:rPr>
            </w:pPr>
            <w:r>
              <w:rPr>
                <w:rFonts w:ascii="Arial" w:hAnsi="Arial" w:cs="Arial"/>
                <w:b/>
                <w:bCs/>
                <w:color w:val="010205"/>
              </w:rPr>
              <w:t xml:space="preserve"> </w:t>
            </w:r>
            <w:r w:rsidRPr="000E7A5C">
              <w:rPr>
                <w:rFonts w:ascii="Arial" w:hAnsi="Arial" w:cs="Arial"/>
                <w:i/>
                <w:iCs/>
                <w:color w:val="010205"/>
              </w:rPr>
              <w:t>Table B</w:t>
            </w:r>
            <w:r>
              <w:rPr>
                <w:rFonts w:ascii="Arial" w:hAnsi="Arial" w:cs="Arial"/>
                <w:b/>
                <w:bCs/>
                <w:color w:val="010205"/>
              </w:rPr>
              <w:t xml:space="preserve"> </w:t>
            </w:r>
            <w:r w:rsidR="00FB5C43" w:rsidRPr="001D2215">
              <w:rPr>
                <w:rFonts w:ascii="Arial" w:hAnsi="Arial" w:cs="Arial"/>
                <w:b/>
                <w:bCs/>
                <w:color w:val="010205"/>
              </w:rPr>
              <w:t>Gender</w:t>
            </w:r>
          </w:p>
        </w:tc>
      </w:tr>
      <w:tr w:rsidR="00FB5C43" w:rsidRPr="001D2215" w14:paraId="1B57566D" w14:textId="77777777" w:rsidTr="00FB5C43">
        <w:trPr>
          <w:cantSplit/>
        </w:trPr>
        <w:tc>
          <w:tcPr>
            <w:tcW w:w="1881" w:type="dxa"/>
            <w:gridSpan w:val="2"/>
            <w:tcBorders>
              <w:top w:val="nil"/>
              <w:left w:val="single" w:sz="4" w:space="0" w:color="auto"/>
              <w:bottom w:val="single" w:sz="8" w:space="0" w:color="152935"/>
              <w:right w:val="nil"/>
            </w:tcBorders>
            <w:shd w:val="clear" w:color="auto" w:fill="FFFFFF"/>
            <w:vAlign w:val="bottom"/>
          </w:tcPr>
          <w:p w14:paraId="4AFFE846" w14:textId="77777777" w:rsidR="00FB5C43" w:rsidRPr="001D2215" w:rsidRDefault="00FB5C43" w:rsidP="00FB5C43">
            <w:pPr>
              <w:autoSpaceDE w:val="0"/>
              <w:autoSpaceDN w:val="0"/>
              <w:adjustRightInd w:val="0"/>
              <w:spacing w:after="0" w:line="240" w:lineRule="auto"/>
              <w:rPr>
                <w:rFonts w:ascii="Times New Roman" w:hAnsi="Times New Roman" w:cs="Times New Roman"/>
                <w:sz w:val="24"/>
                <w:szCs w:val="24"/>
              </w:rPr>
            </w:pPr>
          </w:p>
        </w:tc>
        <w:tc>
          <w:tcPr>
            <w:tcW w:w="1163" w:type="dxa"/>
            <w:tcBorders>
              <w:top w:val="nil"/>
              <w:left w:val="nil"/>
              <w:bottom w:val="single" w:sz="8" w:space="0" w:color="152935"/>
              <w:right w:val="single" w:sz="8" w:space="0" w:color="E0E0E0"/>
            </w:tcBorders>
            <w:shd w:val="clear" w:color="auto" w:fill="FFFFFF"/>
            <w:vAlign w:val="bottom"/>
          </w:tcPr>
          <w:p w14:paraId="567EA63C" w14:textId="77777777" w:rsidR="00FB5C43" w:rsidRPr="001D2215" w:rsidRDefault="00FB5C43" w:rsidP="00FB5C43">
            <w:pPr>
              <w:autoSpaceDE w:val="0"/>
              <w:autoSpaceDN w:val="0"/>
              <w:adjustRightInd w:val="0"/>
              <w:spacing w:after="0" w:line="320" w:lineRule="atLeast"/>
              <w:ind w:left="60" w:right="60"/>
              <w:jc w:val="center"/>
              <w:rPr>
                <w:rFonts w:ascii="Arial" w:hAnsi="Arial" w:cs="Arial"/>
                <w:color w:val="264A60"/>
                <w:sz w:val="18"/>
                <w:szCs w:val="18"/>
              </w:rPr>
            </w:pPr>
            <w:r w:rsidRPr="001D2215">
              <w:rPr>
                <w:rFonts w:ascii="Arial" w:hAnsi="Arial" w:cs="Arial"/>
                <w:color w:val="264A60"/>
                <w:sz w:val="18"/>
                <w:szCs w:val="18"/>
              </w:rPr>
              <w:t>Frequency</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53BC3FB6" w14:textId="77777777" w:rsidR="00FB5C43" w:rsidRPr="001D2215" w:rsidRDefault="00FB5C43" w:rsidP="00FB5C43">
            <w:pPr>
              <w:autoSpaceDE w:val="0"/>
              <w:autoSpaceDN w:val="0"/>
              <w:adjustRightInd w:val="0"/>
              <w:spacing w:after="0" w:line="320" w:lineRule="atLeast"/>
              <w:ind w:left="60" w:right="60"/>
              <w:jc w:val="center"/>
              <w:rPr>
                <w:rFonts w:ascii="Arial" w:hAnsi="Arial" w:cs="Arial"/>
                <w:color w:val="264A60"/>
                <w:sz w:val="18"/>
                <w:szCs w:val="18"/>
              </w:rPr>
            </w:pPr>
            <w:r w:rsidRPr="001D2215">
              <w:rPr>
                <w:rFonts w:ascii="Arial" w:hAnsi="Arial" w:cs="Arial"/>
                <w:color w:val="264A60"/>
                <w:sz w:val="18"/>
                <w:szCs w:val="18"/>
              </w:rPr>
              <w:t>Percent</w:t>
            </w:r>
          </w:p>
        </w:tc>
        <w:tc>
          <w:tcPr>
            <w:tcW w:w="1392" w:type="dxa"/>
            <w:tcBorders>
              <w:top w:val="nil"/>
              <w:left w:val="single" w:sz="8" w:space="0" w:color="E0E0E0"/>
              <w:bottom w:val="single" w:sz="8" w:space="0" w:color="152935"/>
              <w:right w:val="single" w:sz="8" w:space="0" w:color="E0E0E0"/>
            </w:tcBorders>
            <w:shd w:val="clear" w:color="auto" w:fill="FFFFFF"/>
            <w:vAlign w:val="bottom"/>
          </w:tcPr>
          <w:p w14:paraId="77E502E1" w14:textId="77777777" w:rsidR="00FB5C43" w:rsidRPr="001D2215" w:rsidRDefault="00FB5C43" w:rsidP="00FB5C43">
            <w:pPr>
              <w:autoSpaceDE w:val="0"/>
              <w:autoSpaceDN w:val="0"/>
              <w:adjustRightInd w:val="0"/>
              <w:spacing w:after="0" w:line="320" w:lineRule="atLeast"/>
              <w:ind w:left="60" w:right="60"/>
              <w:jc w:val="center"/>
              <w:rPr>
                <w:rFonts w:ascii="Arial" w:hAnsi="Arial" w:cs="Arial"/>
                <w:color w:val="264A60"/>
                <w:sz w:val="18"/>
                <w:szCs w:val="18"/>
              </w:rPr>
            </w:pPr>
            <w:r w:rsidRPr="001D2215">
              <w:rPr>
                <w:rFonts w:ascii="Arial" w:hAnsi="Arial" w:cs="Arial"/>
                <w:color w:val="264A60"/>
                <w:sz w:val="18"/>
                <w:szCs w:val="18"/>
              </w:rPr>
              <w:t>Valid Percent</w:t>
            </w:r>
          </w:p>
        </w:tc>
        <w:tc>
          <w:tcPr>
            <w:tcW w:w="1469" w:type="dxa"/>
            <w:tcBorders>
              <w:top w:val="nil"/>
              <w:left w:val="single" w:sz="8" w:space="0" w:color="E0E0E0"/>
              <w:bottom w:val="single" w:sz="8" w:space="0" w:color="152935"/>
              <w:right w:val="single" w:sz="4" w:space="0" w:color="auto"/>
            </w:tcBorders>
            <w:shd w:val="clear" w:color="auto" w:fill="FFFFFF"/>
            <w:vAlign w:val="bottom"/>
          </w:tcPr>
          <w:p w14:paraId="27AC62CF" w14:textId="77777777" w:rsidR="00FB5C43" w:rsidRPr="001D2215" w:rsidRDefault="00FB5C43" w:rsidP="00FB5C43">
            <w:pPr>
              <w:autoSpaceDE w:val="0"/>
              <w:autoSpaceDN w:val="0"/>
              <w:adjustRightInd w:val="0"/>
              <w:spacing w:after="0" w:line="320" w:lineRule="atLeast"/>
              <w:ind w:left="60" w:right="60"/>
              <w:jc w:val="center"/>
              <w:rPr>
                <w:rFonts w:ascii="Arial" w:hAnsi="Arial" w:cs="Arial"/>
                <w:color w:val="264A60"/>
                <w:sz w:val="18"/>
                <w:szCs w:val="18"/>
              </w:rPr>
            </w:pPr>
            <w:r w:rsidRPr="001D2215">
              <w:rPr>
                <w:rFonts w:ascii="Arial" w:hAnsi="Arial" w:cs="Arial"/>
                <w:color w:val="264A60"/>
                <w:sz w:val="18"/>
                <w:szCs w:val="18"/>
              </w:rPr>
              <w:t>Cumulative Percent</w:t>
            </w:r>
          </w:p>
        </w:tc>
      </w:tr>
      <w:tr w:rsidR="00FB5C43" w:rsidRPr="001D2215" w14:paraId="1455E18F" w14:textId="77777777" w:rsidTr="00FB5C43">
        <w:trPr>
          <w:cantSplit/>
        </w:trPr>
        <w:tc>
          <w:tcPr>
            <w:tcW w:w="948" w:type="dxa"/>
            <w:vMerge w:val="restart"/>
            <w:tcBorders>
              <w:top w:val="single" w:sz="8" w:space="0" w:color="152935"/>
              <w:left w:val="single" w:sz="4" w:space="0" w:color="auto"/>
              <w:bottom w:val="single" w:sz="8" w:space="0" w:color="AEAEAE"/>
              <w:right w:val="nil"/>
            </w:tcBorders>
            <w:shd w:val="clear" w:color="auto" w:fill="E0E0E0"/>
          </w:tcPr>
          <w:p w14:paraId="009B420F" w14:textId="77777777" w:rsidR="00FB5C43" w:rsidRPr="001D2215" w:rsidRDefault="00FB5C43" w:rsidP="00FB5C43">
            <w:pPr>
              <w:autoSpaceDE w:val="0"/>
              <w:autoSpaceDN w:val="0"/>
              <w:adjustRightInd w:val="0"/>
              <w:spacing w:after="0" w:line="320" w:lineRule="atLeast"/>
              <w:ind w:left="60" w:right="60"/>
              <w:rPr>
                <w:rFonts w:ascii="Arial" w:hAnsi="Arial" w:cs="Arial"/>
                <w:color w:val="264A60"/>
                <w:sz w:val="18"/>
                <w:szCs w:val="18"/>
              </w:rPr>
            </w:pPr>
            <w:r w:rsidRPr="001D2215">
              <w:rPr>
                <w:rFonts w:ascii="Arial" w:hAnsi="Arial" w:cs="Arial"/>
                <w:color w:val="264A60"/>
                <w:sz w:val="18"/>
                <w:szCs w:val="18"/>
              </w:rPr>
              <w:t>Valid</w:t>
            </w:r>
          </w:p>
        </w:tc>
        <w:tc>
          <w:tcPr>
            <w:tcW w:w="933" w:type="dxa"/>
            <w:tcBorders>
              <w:top w:val="single" w:sz="8" w:space="0" w:color="152935"/>
              <w:left w:val="nil"/>
              <w:bottom w:val="single" w:sz="8" w:space="0" w:color="AEAEAE"/>
              <w:right w:val="nil"/>
            </w:tcBorders>
            <w:shd w:val="clear" w:color="auto" w:fill="E0E0E0"/>
          </w:tcPr>
          <w:p w14:paraId="5F41DE3D" w14:textId="124F2246" w:rsidR="00FB5C43" w:rsidRPr="001D2215" w:rsidRDefault="00FB5C43" w:rsidP="00FB5C43">
            <w:pPr>
              <w:autoSpaceDE w:val="0"/>
              <w:autoSpaceDN w:val="0"/>
              <w:adjustRightInd w:val="0"/>
              <w:spacing w:after="0" w:line="320" w:lineRule="atLeast"/>
              <w:ind w:right="60"/>
              <w:rPr>
                <w:rFonts w:ascii="Arial" w:hAnsi="Arial" w:cs="Arial"/>
                <w:color w:val="264A60"/>
                <w:sz w:val="18"/>
                <w:szCs w:val="18"/>
              </w:rPr>
            </w:pPr>
            <w:r>
              <w:rPr>
                <w:rFonts w:ascii="Arial" w:hAnsi="Arial" w:cs="Arial"/>
                <w:color w:val="264A60"/>
                <w:sz w:val="18"/>
                <w:szCs w:val="18"/>
              </w:rPr>
              <w:t>1</w:t>
            </w:r>
            <w:r w:rsidR="004E6052">
              <w:rPr>
                <w:rFonts w:ascii="Arial" w:hAnsi="Arial" w:cs="Arial"/>
                <w:color w:val="264A60"/>
                <w:sz w:val="18"/>
                <w:szCs w:val="18"/>
              </w:rPr>
              <w:t xml:space="preserve"> male</w:t>
            </w:r>
          </w:p>
        </w:tc>
        <w:tc>
          <w:tcPr>
            <w:tcW w:w="1163" w:type="dxa"/>
            <w:tcBorders>
              <w:top w:val="single" w:sz="8" w:space="0" w:color="152935"/>
              <w:left w:val="nil"/>
              <w:bottom w:val="single" w:sz="8" w:space="0" w:color="AEAEAE"/>
              <w:right w:val="single" w:sz="8" w:space="0" w:color="E0E0E0"/>
            </w:tcBorders>
            <w:shd w:val="clear" w:color="auto" w:fill="FFFFFF"/>
          </w:tcPr>
          <w:p w14:paraId="7CF7AB1D" w14:textId="77777777" w:rsidR="00FB5C43" w:rsidRPr="001D2215" w:rsidRDefault="00FB5C43" w:rsidP="00FB5C43">
            <w:pPr>
              <w:autoSpaceDE w:val="0"/>
              <w:autoSpaceDN w:val="0"/>
              <w:adjustRightInd w:val="0"/>
              <w:spacing w:after="0" w:line="320" w:lineRule="atLeast"/>
              <w:ind w:left="60" w:right="60"/>
              <w:jc w:val="right"/>
              <w:rPr>
                <w:rFonts w:ascii="Arial" w:hAnsi="Arial" w:cs="Arial"/>
                <w:color w:val="010205"/>
                <w:sz w:val="18"/>
                <w:szCs w:val="18"/>
              </w:rPr>
            </w:pPr>
            <w:r w:rsidRPr="001D2215">
              <w:rPr>
                <w:rFonts w:ascii="Arial" w:hAnsi="Arial" w:cs="Arial"/>
                <w:color w:val="010205"/>
                <w:sz w:val="18"/>
                <w:szCs w:val="18"/>
              </w:rPr>
              <w:t>50</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446C84DA" w14:textId="77777777" w:rsidR="00FB5C43" w:rsidRPr="001D2215" w:rsidRDefault="00FB5C43" w:rsidP="00FB5C43">
            <w:pPr>
              <w:autoSpaceDE w:val="0"/>
              <w:autoSpaceDN w:val="0"/>
              <w:adjustRightInd w:val="0"/>
              <w:spacing w:after="0" w:line="320" w:lineRule="atLeast"/>
              <w:ind w:left="60" w:right="60"/>
              <w:jc w:val="right"/>
              <w:rPr>
                <w:rFonts w:ascii="Arial" w:hAnsi="Arial" w:cs="Arial"/>
                <w:color w:val="010205"/>
                <w:sz w:val="18"/>
                <w:szCs w:val="18"/>
              </w:rPr>
            </w:pPr>
            <w:r w:rsidRPr="001D2215">
              <w:rPr>
                <w:rFonts w:ascii="Arial" w:hAnsi="Arial" w:cs="Arial"/>
                <w:color w:val="010205"/>
                <w:sz w:val="18"/>
                <w:szCs w:val="18"/>
              </w:rPr>
              <w:t>45.9</w:t>
            </w:r>
          </w:p>
        </w:tc>
        <w:tc>
          <w:tcPr>
            <w:tcW w:w="1392" w:type="dxa"/>
            <w:tcBorders>
              <w:top w:val="single" w:sz="8" w:space="0" w:color="152935"/>
              <w:left w:val="single" w:sz="8" w:space="0" w:color="E0E0E0"/>
              <w:bottom w:val="single" w:sz="8" w:space="0" w:color="AEAEAE"/>
              <w:right w:val="single" w:sz="8" w:space="0" w:color="E0E0E0"/>
            </w:tcBorders>
            <w:shd w:val="clear" w:color="auto" w:fill="FFFFFF"/>
          </w:tcPr>
          <w:p w14:paraId="123168DA" w14:textId="77777777" w:rsidR="00FB5C43" w:rsidRPr="001D2215" w:rsidRDefault="00FB5C43" w:rsidP="00FB5C43">
            <w:pPr>
              <w:autoSpaceDE w:val="0"/>
              <w:autoSpaceDN w:val="0"/>
              <w:adjustRightInd w:val="0"/>
              <w:spacing w:after="0" w:line="320" w:lineRule="atLeast"/>
              <w:ind w:left="60" w:right="60"/>
              <w:jc w:val="right"/>
              <w:rPr>
                <w:rFonts w:ascii="Arial" w:hAnsi="Arial" w:cs="Arial"/>
                <w:color w:val="010205"/>
                <w:sz w:val="18"/>
                <w:szCs w:val="18"/>
              </w:rPr>
            </w:pPr>
            <w:r w:rsidRPr="001D2215">
              <w:rPr>
                <w:rFonts w:ascii="Arial" w:hAnsi="Arial" w:cs="Arial"/>
                <w:color w:val="010205"/>
                <w:sz w:val="18"/>
                <w:szCs w:val="18"/>
              </w:rPr>
              <w:t>50.0</w:t>
            </w:r>
          </w:p>
        </w:tc>
        <w:tc>
          <w:tcPr>
            <w:tcW w:w="1469" w:type="dxa"/>
            <w:tcBorders>
              <w:top w:val="single" w:sz="8" w:space="0" w:color="152935"/>
              <w:left w:val="single" w:sz="8" w:space="0" w:color="E0E0E0"/>
              <w:bottom w:val="single" w:sz="8" w:space="0" w:color="AEAEAE"/>
              <w:right w:val="single" w:sz="4" w:space="0" w:color="auto"/>
            </w:tcBorders>
            <w:shd w:val="clear" w:color="auto" w:fill="FFFFFF"/>
          </w:tcPr>
          <w:p w14:paraId="0C903BE1" w14:textId="77777777" w:rsidR="00FB5C43" w:rsidRPr="001D2215" w:rsidRDefault="00FB5C43" w:rsidP="00FB5C43">
            <w:pPr>
              <w:autoSpaceDE w:val="0"/>
              <w:autoSpaceDN w:val="0"/>
              <w:adjustRightInd w:val="0"/>
              <w:spacing w:after="0" w:line="320" w:lineRule="atLeast"/>
              <w:ind w:left="60" w:right="60"/>
              <w:jc w:val="right"/>
              <w:rPr>
                <w:rFonts w:ascii="Arial" w:hAnsi="Arial" w:cs="Arial"/>
                <w:color w:val="010205"/>
                <w:sz w:val="18"/>
                <w:szCs w:val="18"/>
              </w:rPr>
            </w:pPr>
            <w:r w:rsidRPr="001D2215">
              <w:rPr>
                <w:rFonts w:ascii="Arial" w:hAnsi="Arial" w:cs="Arial"/>
                <w:color w:val="010205"/>
                <w:sz w:val="18"/>
                <w:szCs w:val="18"/>
              </w:rPr>
              <w:t>50.0</w:t>
            </w:r>
          </w:p>
        </w:tc>
      </w:tr>
      <w:tr w:rsidR="00FB5C43" w:rsidRPr="001D2215" w14:paraId="2B8A0B99" w14:textId="77777777" w:rsidTr="00FB5C43">
        <w:trPr>
          <w:cantSplit/>
        </w:trPr>
        <w:tc>
          <w:tcPr>
            <w:tcW w:w="948" w:type="dxa"/>
            <w:vMerge/>
            <w:tcBorders>
              <w:top w:val="single" w:sz="8" w:space="0" w:color="152935"/>
              <w:left w:val="single" w:sz="4" w:space="0" w:color="auto"/>
              <w:bottom w:val="single" w:sz="8" w:space="0" w:color="AEAEAE"/>
              <w:right w:val="nil"/>
            </w:tcBorders>
            <w:shd w:val="clear" w:color="auto" w:fill="E0E0E0"/>
          </w:tcPr>
          <w:p w14:paraId="3DBAF4FB" w14:textId="77777777" w:rsidR="00FB5C43" w:rsidRPr="001D2215" w:rsidRDefault="00FB5C43" w:rsidP="00FB5C43">
            <w:pPr>
              <w:autoSpaceDE w:val="0"/>
              <w:autoSpaceDN w:val="0"/>
              <w:adjustRightInd w:val="0"/>
              <w:spacing w:after="0" w:line="240" w:lineRule="auto"/>
              <w:rPr>
                <w:rFonts w:ascii="Arial" w:hAnsi="Arial" w:cs="Arial"/>
                <w:color w:val="010205"/>
                <w:sz w:val="18"/>
                <w:szCs w:val="18"/>
              </w:rPr>
            </w:pPr>
          </w:p>
        </w:tc>
        <w:tc>
          <w:tcPr>
            <w:tcW w:w="933" w:type="dxa"/>
            <w:tcBorders>
              <w:top w:val="single" w:sz="8" w:space="0" w:color="AEAEAE"/>
              <w:left w:val="nil"/>
              <w:bottom w:val="single" w:sz="8" w:space="0" w:color="AEAEAE"/>
              <w:right w:val="nil"/>
            </w:tcBorders>
            <w:shd w:val="clear" w:color="auto" w:fill="E0E0E0"/>
          </w:tcPr>
          <w:p w14:paraId="48550658" w14:textId="00E29300" w:rsidR="00FB5C43" w:rsidRPr="001D2215" w:rsidRDefault="00FB5C43" w:rsidP="00FB5C43">
            <w:pPr>
              <w:autoSpaceDE w:val="0"/>
              <w:autoSpaceDN w:val="0"/>
              <w:adjustRightInd w:val="0"/>
              <w:spacing w:after="0" w:line="320" w:lineRule="atLeast"/>
              <w:ind w:right="60"/>
              <w:rPr>
                <w:rFonts w:ascii="Arial" w:hAnsi="Arial" w:cs="Arial"/>
                <w:color w:val="264A60"/>
                <w:sz w:val="18"/>
                <w:szCs w:val="18"/>
              </w:rPr>
            </w:pPr>
            <w:r>
              <w:rPr>
                <w:rFonts w:ascii="Arial" w:hAnsi="Arial" w:cs="Arial"/>
                <w:color w:val="264A60"/>
                <w:sz w:val="18"/>
                <w:szCs w:val="18"/>
              </w:rPr>
              <w:t>2</w:t>
            </w:r>
            <w:r w:rsidR="004E6052">
              <w:rPr>
                <w:rFonts w:ascii="Arial" w:hAnsi="Arial" w:cs="Arial"/>
                <w:color w:val="264A60"/>
                <w:sz w:val="18"/>
                <w:szCs w:val="18"/>
              </w:rPr>
              <w:t xml:space="preserve"> </w:t>
            </w:r>
            <w:proofErr w:type="gramStart"/>
            <w:r w:rsidR="00E5224E">
              <w:rPr>
                <w:rFonts w:ascii="Arial" w:hAnsi="Arial" w:cs="Arial"/>
                <w:color w:val="264A60"/>
                <w:sz w:val="18"/>
                <w:szCs w:val="18"/>
              </w:rPr>
              <w:t>female</w:t>
            </w:r>
            <w:proofErr w:type="gramEnd"/>
          </w:p>
        </w:tc>
        <w:tc>
          <w:tcPr>
            <w:tcW w:w="1163" w:type="dxa"/>
            <w:tcBorders>
              <w:top w:val="single" w:sz="8" w:space="0" w:color="AEAEAE"/>
              <w:left w:val="nil"/>
              <w:bottom w:val="single" w:sz="8" w:space="0" w:color="AEAEAE"/>
              <w:right w:val="single" w:sz="8" w:space="0" w:color="E0E0E0"/>
            </w:tcBorders>
            <w:shd w:val="clear" w:color="auto" w:fill="FFFFFF"/>
          </w:tcPr>
          <w:p w14:paraId="00E12A8D" w14:textId="77777777" w:rsidR="00FB5C43" w:rsidRPr="001D2215" w:rsidRDefault="00FB5C43" w:rsidP="00FB5C43">
            <w:pPr>
              <w:autoSpaceDE w:val="0"/>
              <w:autoSpaceDN w:val="0"/>
              <w:adjustRightInd w:val="0"/>
              <w:spacing w:after="0" w:line="320" w:lineRule="atLeast"/>
              <w:ind w:left="60" w:right="60"/>
              <w:jc w:val="right"/>
              <w:rPr>
                <w:rFonts w:ascii="Arial" w:hAnsi="Arial" w:cs="Arial"/>
                <w:color w:val="010205"/>
                <w:sz w:val="18"/>
                <w:szCs w:val="18"/>
              </w:rPr>
            </w:pPr>
            <w:r w:rsidRPr="001D2215">
              <w:rPr>
                <w:rFonts w:ascii="Arial" w:hAnsi="Arial" w:cs="Arial"/>
                <w:color w:val="010205"/>
                <w:sz w:val="18"/>
                <w:szCs w:val="18"/>
              </w:rPr>
              <w:t>50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592A08C3" w14:textId="77777777" w:rsidR="00FB5C43" w:rsidRPr="001D2215" w:rsidRDefault="00FB5C43" w:rsidP="00FB5C43">
            <w:pPr>
              <w:autoSpaceDE w:val="0"/>
              <w:autoSpaceDN w:val="0"/>
              <w:adjustRightInd w:val="0"/>
              <w:spacing w:after="0" w:line="320" w:lineRule="atLeast"/>
              <w:ind w:left="60" w:right="60"/>
              <w:jc w:val="right"/>
              <w:rPr>
                <w:rFonts w:ascii="Arial" w:hAnsi="Arial" w:cs="Arial"/>
                <w:color w:val="010205"/>
                <w:sz w:val="18"/>
                <w:szCs w:val="18"/>
              </w:rPr>
            </w:pPr>
            <w:r w:rsidRPr="001D2215">
              <w:rPr>
                <w:rFonts w:ascii="Arial" w:hAnsi="Arial" w:cs="Arial"/>
                <w:color w:val="010205"/>
                <w:sz w:val="18"/>
                <w:szCs w:val="18"/>
              </w:rPr>
              <w:t>45.9</w:t>
            </w:r>
          </w:p>
        </w:tc>
        <w:tc>
          <w:tcPr>
            <w:tcW w:w="1392" w:type="dxa"/>
            <w:tcBorders>
              <w:top w:val="single" w:sz="8" w:space="0" w:color="AEAEAE"/>
              <w:left w:val="single" w:sz="8" w:space="0" w:color="E0E0E0"/>
              <w:bottom w:val="single" w:sz="8" w:space="0" w:color="AEAEAE"/>
              <w:right w:val="single" w:sz="8" w:space="0" w:color="E0E0E0"/>
            </w:tcBorders>
            <w:shd w:val="clear" w:color="auto" w:fill="FFFFFF"/>
          </w:tcPr>
          <w:p w14:paraId="3C9EFAC1" w14:textId="77777777" w:rsidR="00FB5C43" w:rsidRPr="001D2215" w:rsidRDefault="00FB5C43" w:rsidP="00FB5C43">
            <w:pPr>
              <w:autoSpaceDE w:val="0"/>
              <w:autoSpaceDN w:val="0"/>
              <w:adjustRightInd w:val="0"/>
              <w:spacing w:after="0" w:line="320" w:lineRule="atLeast"/>
              <w:ind w:left="60" w:right="60"/>
              <w:jc w:val="right"/>
              <w:rPr>
                <w:rFonts w:ascii="Arial" w:hAnsi="Arial" w:cs="Arial"/>
                <w:color w:val="010205"/>
                <w:sz w:val="18"/>
                <w:szCs w:val="18"/>
              </w:rPr>
            </w:pPr>
            <w:r w:rsidRPr="001D2215">
              <w:rPr>
                <w:rFonts w:ascii="Arial" w:hAnsi="Arial" w:cs="Arial"/>
                <w:color w:val="010205"/>
                <w:sz w:val="18"/>
                <w:szCs w:val="18"/>
              </w:rPr>
              <w:t>50.0</w:t>
            </w:r>
          </w:p>
        </w:tc>
        <w:tc>
          <w:tcPr>
            <w:tcW w:w="1469" w:type="dxa"/>
            <w:tcBorders>
              <w:top w:val="single" w:sz="8" w:space="0" w:color="AEAEAE"/>
              <w:left w:val="single" w:sz="8" w:space="0" w:color="E0E0E0"/>
              <w:bottom w:val="single" w:sz="8" w:space="0" w:color="AEAEAE"/>
              <w:right w:val="single" w:sz="4" w:space="0" w:color="auto"/>
            </w:tcBorders>
            <w:shd w:val="clear" w:color="auto" w:fill="FFFFFF"/>
          </w:tcPr>
          <w:p w14:paraId="3A06A238" w14:textId="77777777" w:rsidR="00FB5C43" w:rsidRPr="001D2215" w:rsidRDefault="00FB5C43" w:rsidP="00FB5C43">
            <w:pPr>
              <w:autoSpaceDE w:val="0"/>
              <w:autoSpaceDN w:val="0"/>
              <w:adjustRightInd w:val="0"/>
              <w:spacing w:after="0" w:line="320" w:lineRule="atLeast"/>
              <w:ind w:left="60" w:right="60"/>
              <w:jc w:val="right"/>
              <w:rPr>
                <w:rFonts w:ascii="Arial" w:hAnsi="Arial" w:cs="Arial"/>
                <w:color w:val="010205"/>
                <w:sz w:val="18"/>
                <w:szCs w:val="18"/>
              </w:rPr>
            </w:pPr>
            <w:r w:rsidRPr="001D2215">
              <w:rPr>
                <w:rFonts w:ascii="Arial" w:hAnsi="Arial" w:cs="Arial"/>
                <w:color w:val="010205"/>
                <w:sz w:val="18"/>
                <w:szCs w:val="18"/>
              </w:rPr>
              <w:t>100.0</w:t>
            </w:r>
          </w:p>
        </w:tc>
      </w:tr>
      <w:tr w:rsidR="00FB5C43" w:rsidRPr="001D2215" w14:paraId="65F12F41" w14:textId="77777777" w:rsidTr="00FB5C43">
        <w:trPr>
          <w:cantSplit/>
        </w:trPr>
        <w:tc>
          <w:tcPr>
            <w:tcW w:w="948" w:type="dxa"/>
            <w:vMerge/>
            <w:tcBorders>
              <w:top w:val="single" w:sz="8" w:space="0" w:color="152935"/>
              <w:left w:val="single" w:sz="4" w:space="0" w:color="auto"/>
              <w:bottom w:val="single" w:sz="8" w:space="0" w:color="AEAEAE"/>
              <w:right w:val="nil"/>
            </w:tcBorders>
            <w:shd w:val="clear" w:color="auto" w:fill="E0E0E0"/>
          </w:tcPr>
          <w:p w14:paraId="69EBAA78" w14:textId="77777777" w:rsidR="00FB5C43" w:rsidRPr="001D2215" w:rsidRDefault="00FB5C43" w:rsidP="00FB5C43">
            <w:pPr>
              <w:autoSpaceDE w:val="0"/>
              <w:autoSpaceDN w:val="0"/>
              <w:adjustRightInd w:val="0"/>
              <w:spacing w:after="0" w:line="240" w:lineRule="auto"/>
              <w:rPr>
                <w:rFonts w:ascii="Arial" w:hAnsi="Arial" w:cs="Arial"/>
                <w:color w:val="010205"/>
                <w:sz w:val="18"/>
                <w:szCs w:val="18"/>
              </w:rPr>
            </w:pPr>
          </w:p>
        </w:tc>
        <w:tc>
          <w:tcPr>
            <w:tcW w:w="933" w:type="dxa"/>
            <w:tcBorders>
              <w:top w:val="single" w:sz="8" w:space="0" w:color="AEAEAE"/>
              <w:left w:val="nil"/>
              <w:bottom w:val="single" w:sz="8" w:space="0" w:color="AEAEAE"/>
              <w:right w:val="nil"/>
            </w:tcBorders>
            <w:shd w:val="clear" w:color="auto" w:fill="E0E0E0"/>
          </w:tcPr>
          <w:p w14:paraId="10F7BF26" w14:textId="77777777" w:rsidR="00FB5C43" w:rsidRPr="001D2215" w:rsidRDefault="00FB5C43" w:rsidP="00FB5C43">
            <w:pPr>
              <w:autoSpaceDE w:val="0"/>
              <w:autoSpaceDN w:val="0"/>
              <w:adjustRightInd w:val="0"/>
              <w:spacing w:after="0" w:line="320" w:lineRule="atLeast"/>
              <w:ind w:left="60" w:right="60"/>
              <w:rPr>
                <w:rFonts w:ascii="Arial" w:hAnsi="Arial" w:cs="Arial"/>
                <w:color w:val="264A60"/>
                <w:sz w:val="18"/>
                <w:szCs w:val="18"/>
              </w:rPr>
            </w:pPr>
            <w:r w:rsidRPr="001D2215">
              <w:rPr>
                <w:rFonts w:ascii="Arial" w:hAnsi="Arial" w:cs="Arial"/>
                <w:color w:val="264A60"/>
                <w:sz w:val="18"/>
                <w:szCs w:val="18"/>
              </w:rPr>
              <w:t>Total</w:t>
            </w:r>
          </w:p>
        </w:tc>
        <w:tc>
          <w:tcPr>
            <w:tcW w:w="1163" w:type="dxa"/>
            <w:tcBorders>
              <w:top w:val="single" w:sz="8" w:space="0" w:color="AEAEAE"/>
              <w:left w:val="nil"/>
              <w:bottom w:val="single" w:sz="8" w:space="0" w:color="AEAEAE"/>
              <w:right w:val="single" w:sz="8" w:space="0" w:color="E0E0E0"/>
            </w:tcBorders>
            <w:shd w:val="clear" w:color="auto" w:fill="FFFFFF"/>
          </w:tcPr>
          <w:p w14:paraId="0B6CCA75" w14:textId="77777777" w:rsidR="00FB5C43" w:rsidRPr="001D2215" w:rsidRDefault="00FB5C43" w:rsidP="00FB5C43">
            <w:pPr>
              <w:autoSpaceDE w:val="0"/>
              <w:autoSpaceDN w:val="0"/>
              <w:adjustRightInd w:val="0"/>
              <w:spacing w:after="0" w:line="320" w:lineRule="atLeast"/>
              <w:ind w:left="60" w:right="60"/>
              <w:jc w:val="right"/>
              <w:rPr>
                <w:rFonts w:ascii="Arial" w:hAnsi="Arial" w:cs="Arial"/>
                <w:color w:val="010205"/>
                <w:sz w:val="18"/>
                <w:szCs w:val="18"/>
              </w:rPr>
            </w:pPr>
            <w:r w:rsidRPr="001D2215">
              <w:rPr>
                <w:rFonts w:ascii="Arial" w:hAnsi="Arial" w:cs="Arial"/>
                <w:color w:val="010205"/>
                <w:sz w:val="18"/>
                <w:szCs w:val="18"/>
              </w:rPr>
              <w:t>100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679FA013" w14:textId="77777777" w:rsidR="00FB5C43" w:rsidRPr="001D2215" w:rsidRDefault="00FB5C43" w:rsidP="00FB5C43">
            <w:pPr>
              <w:autoSpaceDE w:val="0"/>
              <w:autoSpaceDN w:val="0"/>
              <w:adjustRightInd w:val="0"/>
              <w:spacing w:after="0" w:line="320" w:lineRule="atLeast"/>
              <w:ind w:left="60" w:right="60"/>
              <w:jc w:val="right"/>
              <w:rPr>
                <w:rFonts w:ascii="Arial" w:hAnsi="Arial" w:cs="Arial"/>
                <w:color w:val="010205"/>
                <w:sz w:val="18"/>
                <w:szCs w:val="18"/>
              </w:rPr>
            </w:pPr>
            <w:r w:rsidRPr="001D2215">
              <w:rPr>
                <w:rFonts w:ascii="Arial" w:hAnsi="Arial" w:cs="Arial"/>
                <w:color w:val="010205"/>
                <w:sz w:val="18"/>
                <w:szCs w:val="18"/>
              </w:rPr>
              <w:t>91.7</w:t>
            </w:r>
          </w:p>
        </w:tc>
        <w:tc>
          <w:tcPr>
            <w:tcW w:w="1392" w:type="dxa"/>
            <w:tcBorders>
              <w:top w:val="single" w:sz="8" w:space="0" w:color="AEAEAE"/>
              <w:left w:val="single" w:sz="8" w:space="0" w:color="E0E0E0"/>
              <w:bottom w:val="single" w:sz="8" w:space="0" w:color="AEAEAE"/>
              <w:right w:val="single" w:sz="8" w:space="0" w:color="E0E0E0"/>
            </w:tcBorders>
            <w:shd w:val="clear" w:color="auto" w:fill="FFFFFF"/>
          </w:tcPr>
          <w:p w14:paraId="71CCF43B" w14:textId="77777777" w:rsidR="00FB5C43" w:rsidRPr="001D2215" w:rsidRDefault="00FB5C43" w:rsidP="00FB5C43">
            <w:pPr>
              <w:autoSpaceDE w:val="0"/>
              <w:autoSpaceDN w:val="0"/>
              <w:adjustRightInd w:val="0"/>
              <w:spacing w:after="0" w:line="320" w:lineRule="atLeast"/>
              <w:ind w:left="60" w:right="60"/>
              <w:jc w:val="right"/>
              <w:rPr>
                <w:rFonts w:ascii="Arial" w:hAnsi="Arial" w:cs="Arial"/>
                <w:color w:val="010205"/>
                <w:sz w:val="18"/>
                <w:szCs w:val="18"/>
              </w:rPr>
            </w:pPr>
            <w:r w:rsidRPr="001D2215">
              <w:rPr>
                <w:rFonts w:ascii="Arial" w:hAnsi="Arial" w:cs="Arial"/>
                <w:color w:val="010205"/>
                <w:sz w:val="18"/>
                <w:szCs w:val="18"/>
              </w:rPr>
              <w:t>100.0</w:t>
            </w:r>
          </w:p>
        </w:tc>
        <w:tc>
          <w:tcPr>
            <w:tcW w:w="1469" w:type="dxa"/>
            <w:tcBorders>
              <w:top w:val="single" w:sz="8" w:space="0" w:color="AEAEAE"/>
              <w:left w:val="single" w:sz="8" w:space="0" w:color="E0E0E0"/>
              <w:bottom w:val="single" w:sz="8" w:space="0" w:color="AEAEAE"/>
              <w:right w:val="single" w:sz="4" w:space="0" w:color="auto"/>
            </w:tcBorders>
            <w:shd w:val="clear" w:color="auto" w:fill="FFFFFF"/>
            <w:vAlign w:val="center"/>
          </w:tcPr>
          <w:p w14:paraId="5EC27AE3" w14:textId="77777777" w:rsidR="00FB5C43" w:rsidRPr="001D2215" w:rsidRDefault="00FB5C43" w:rsidP="00FB5C43">
            <w:pPr>
              <w:autoSpaceDE w:val="0"/>
              <w:autoSpaceDN w:val="0"/>
              <w:adjustRightInd w:val="0"/>
              <w:spacing w:after="0" w:line="240" w:lineRule="auto"/>
              <w:rPr>
                <w:rFonts w:ascii="Times New Roman" w:hAnsi="Times New Roman" w:cs="Times New Roman"/>
                <w:sz w:val="24"/>
                <w:szCs w:val="24"/>
              </w:rPr>
            </w:pPr>
          </w:p>
        </w:tc>
      </w:tr>
      <w:tr w:rsidR="00FB5C43" w:rsidRPr="001D2215" w14:paraId="38B2E887" w14:textId="77777777" w:rsidTr="00FB5C43">
        <w:trPr>
          <w:cantSplit/>
        </w:trPr>
        <w:tc>
          <w:tcPr>
            <w:tcW w:w="948" w:type="dxa"/>
            <w:tcBorders>
              <w:top w:val="single" w:sz="8" w:space="0" w:color="AEAEAE"/>
              <w:left w:val="single" w:sz="4" w:space="0" w:color="auto"/>
              <w:bottom w:val="single" w:sz="8" w:space="0" w:color="AEAEAE"/>
              <w:right w:val="nil"/>
            </w:tcBorders>
            <w:shd w:val="clear" w:color="auto" w:fill="E0E0E0"/>
          </w:tcPr>
          <w:p w14:paraId="70AEB3D1" w14:textId="77777777" w:rsidR="00FB5C43" w:rsidRPr="001D2215" w:rsidRDefault="00FB5C43" w:rsidP="00FB5C43">
            <w:pPr>
              <w:autoSpaceDE w:val="0"/>
              <w:autoSpaceDN w:val="0"/>
              <w:adjustRightInd w:val="0"/>
              <w:spacing w:after="0" w:line="320" w:lineRule="atLeast"/>
              <w:ind w:left="60" w:right="60"/>
              <w:rPr>
                <w:rFonts w:ascii="Arial" w:hAnsi="Arial" w:cs="Arial"/>
                <w:color w:val="264A60"/>
                <w:sz w:val="18"/>
                <w:szCs w:val="18"/>
              </w:rPr>
            </w:pPr>
            <w:r w:rsidRPr="001D2215">
              <w:rPr>
                <w:rFonts w:ascii="Arial" w:hAnsi="Arial" w:cs="Arial"/>
                <w:color w:val="264A60"/>
                <w:sz w:val="18"/>
                <w:szCs w:val="18"/>
              </w:rPr>
              <w:t>Missing</w:t>
            </w:r>
          </w:p>
        </w:tc>
        <w:tc>
          <w:tcPr>
            <w:tcW w:w="933" w:type="dxa"/>
            <w:tcBorders>
              <w:top w:val="single" w:sz="8" w:space="0" w:color="AEAEAE"/>
              <w:left w:val="nil"/>
              <w:bottom w:val="single" w:sz="8" w:space="0" w:color="AEAEAE"/>
              <w:right w:val="nil"/>
            </w:tcBorders>
            <w:shd w:val="clear" w:color="auto" w:fill="E0E0E0"/>
          </w:tcPr>
          <w:p w14:paraId="793545A5" w14:textId="77777777" w:rsidR="00FB5C43" w:rsidRPr="001D2215" w:rsidRDefault="00FB5C43" w:rsidP="00FB5C43">
            <w:pPr>
              <w:autoSpaceDE w:val="0"/>
              <w:autoSpaceDN w:val="0"/>
              <w:adjustRightInd w:val="0"/>
              <w:spacing w:after="0" w:line="320" w:lineRule="atLeast"/>
              <w:ind w:left="60" w:right="60"/>
              <w:rPr>
                <w:rFonts w:ascii="Arial" w:hAnsi="Arial" w:cs="Arial"/>
                <w:color w:val="264A60"/>
                <w:sz w:val="18"/>
                <w:szCs w:val="18"/>
              </w:rPr>
            </w:pPr>
            <w:r w:rsidRPr="001D2215">
              <w:rPr>
                <w:rFonts w:ascii="Arial" w:hAnsi="Arial" w:cs="Arial"/>
                <w:color w:val="264A60"/>
                <w:sz w:val="18"/>
                <w:szCs w:val="18"/>
              </w:rPr>
              <w:t>System</w:t>
            </w:r>
          </w:p>
        </w:tc>
        <w:tc>
          <w:tcPr>
            <w:tcW w:w="1163" w:type="dxa"/>
            <w:tcBorders>
              <w:top w:val="single" w:sz="8" w:space="0" w:color="AEAEAE"/>
              <w:left w:val="nil"/>
              <w:bottom w:val="single" w:sz="8" w:space="0" w:color="AEAEAE"/>
              <w:right w:val="single" w:sz="8" w:space="0" w:color="E0E0E0"/>
            </w:tcBorders>
            <w:shd w:val="clear" w:color="auto" w:fill="FFFFFF"/>
          </w:tcPr>
          <w:p w14:paraId="0BBDBA5D" w14:textId="77777777" w:rsidR="00FB5C43" w:rsidRPr="001D2215" w:rsidRDefault="00FB5C43" w:rsidP="00FB5C43">
            <w:pPr>
              <w:autoSpaceDE w:val="0"/>
              <w:autoSpaceDN w:val="0"/>
              <w:adjustRightInd w:val="0"/>
              <w:spacing w:after="0" w:line="320" w:lineRule="atLeast"/>
              <w:ind w:left="60" w:right="60"/>
              <w:jc w:val="right"/>
              <w:rPr>
                <w:rFonts w:ascii="Arial" w:hAnsi="Arial" w:cs="Arial"/>
                <w:color w:val="010205"/>
                <w:sz w:val="18"/>
                <w:szCs w:val="18"/>
              </w:rPr>
            </w:pPr>
            <w:r w:rsidRPr="001D2215">
              <w:rPr>
                <w:rFonts w:ascii="Arial" w:hAnsi="Arial" w:cs="Arial"/>
                <w:color w:val="010205"/>
                <w:sz w:val="18"/>
                <w:szCs w:val="18"/>
              </w:rPr>
              <w:t>9</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08A33929" w14:textId="77777777" w:rsidR="00FB5C43" w:rsidRPr="001D2215" w:rsidRDefault="00FB5C43" w:rsidP="00FB5C43">
            <w:pPr>
              <w:autoSpaceDE w:val="0"/>
              <w:autoSpaceDN w:val="0"/>
              <w:adjustRightInd w:val="0"/>
              <w:spacing w:after="0" w:line="320" w:lineRule="atLeast"/>
              <w:ind w:left="60" w:right="60"/>
              <w:jc w:val="right"/>
              <w:rPr>
                <w:rFonts w:ascii="Arial" w:hAnsi="Arial" w:cs="Arial"/>
                <w:color w:val="010205"/>
                <w:sz w:val="18"/>
                <w:szCs w:val="18"/>
              </w:rPr>
            </w:pPr>
            <w:r w:rsidRPr="001D2215">
              <w:rPr>
                <w:rFonts w:ascii="Arial" w:hAnsi="Arial" w:cs="Arial"/>
                <w:color w:val="010205"/>
                <w:sz w:val="18"/>
                <w:szCs w:val="18"/>
              </w:rPr>
              <w:t>8.3</w:t>
            </w:r>
          </w:p>
        </w:tc>
        <w:tc>
          <w:tcPr>
            <w:tcW w:w="1392"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8D49649" w14:textId="77777777" w:rsidR="00FB5C43" w:rsidRPr="001D2215" w:rsidRDefault="00FB5C43" w:rsidP="00FB5C43">
            <w:pPr>
              <w:autoSpaceDE w:val="0"/>
              <w:autoSpaceDN w:val="0"/>
              <w:adjustRightInd w:val="0"/>
              <w:spacing w:after="0" w:line="240" w:lineRule="auto"/>
              <w:rPr>
                <w:rFonts w:ascii="Times New Roman" w:hAnsi="Times New Roman" w:cs="Times New Roman"/>
                <w:sz w:val="24"/>
                <w:szCs w:val="24"/>
              </w:rPr>
            </w:pPr>
          </w:p>
        </w:tc>
        <w:tc>
          <w:tcPr>
            <w:tcW w:w="1469" w:type="dxa"/>
            <w:tcBorders>
              <w:top w:val="single" w:sz="8" w:space="0" w:color="AEAEAE"/>
              <w:left w:val="single" w:sz="8" w:space="0" w:color="E0E0E0"/>
              <w:bottom w:val="single" w:sz="8" w:space="0" w:color="AEAEAE"/>
              <w:right w:val="single" w:sz="4" w:space="0" w:color="auto"/>
            </w:tcBorders>
            <w:shd w:val="clear" w:color="auto" w:fill="FFFFFF"/>
            <w:vAlign w:val="center"/>
          </w:tcPr>
          <w:p w14:paraId="0E9657CC" w14:textId="77777777" w:rsidR="00FB5C43" w:rsidRPr="001D2215" w:rsidRDefault="00FB5C43" w:rsidP="00FB5C43">
            <w:pPr>
              <w:autoSpaceDE w:val="0"/>
              <w:autoSpaceDN w:val="0"/>
              <w:adjustRightInd w:val="0"/>
              <w:spacing w:after="0" w:line="240" w:lineRule="auto"/>
              <w:rPr>
                <w:rFonts w:ascii="Times New Roman" w:hAnsi="Times New Roman" w:cs="Times New Roman"/>
                <w:sz w:val="24"/>
                <w:szCs w:val="24"/>
              </w:rPr>
            </w:pPr>
          </w:p>
        </w:tc>
      </w:tr>
      <w:tr w:rsidR="00FB5C43" w:rsidRPr="001D2215" w14:paraId="384A6744" w14:textId="77777777" w:rsidTr="00FB5C43">
        <w:trPr>
          <w:cantSplit/>
        </w:trPr>
        <w:tc>
          <w:tcPr>
            <w:tcW w:w="1881" w:type="dxa"/>
            <w:gridSpan w:val="2"/>
            <w:tcBorders>
              <w:top w:val="single" w:sz="8" w:space="0" w:color="AEAEAE"/>
              <w:left w:val="single" w:sz="4" w:space="0" w:color="auto"/>
              <w:bottom w:val="single" w:sz="4" w:space="0" w:color="auto"/>
              <w:right w:val="nil"/>
            </w:tcBorders>
            <w:shd w:val="clear" w:color="auto" w:fill="E0E0E0"/>
          </w:tcPr>
          <w:p w14:paraId="428F5E75" w14:textId="77777777" w:rsidR="00FB5C43" w:rsidRPr="001D2215" w:rsidRDefault="00FB5C43" w:rsidP="00FB5C43">
            <w:pPr>
              <w:autoSpaceDE w:val="0"/>
              <w:autoSpaceDN w:val="0"/>
              <w:adjustRightInd w:val="0"/>
              <w:spacing w:after="0" w:line="320" w:lineRule="atLeast"/>
              <w:ind w:left="60" w:right="60"/>
              <w:rPr>
                <w:rFonts w:ascii="Arial" w:hAnsi="Arial" w:cs="Arial"/>
                <w:color w:val="264A60"/>
                <w:sz w:val="18"/>
                <w:szCs w:val="18"/>
              </w:rPr>
            </w:pPr>
            <w:r w:rsidRPr="001D2215">
              <w:rPr>
                <w:rFonts w:ascii="Arial" w:hAnsi="Arial" w:cs="Arial"/>
                <w:color w:val="264A60"/>
                <w:sz w:val="18"/>
                <w:szCs w:val="18"/>
              </w:rPr>
              <w:t>Total</w:t>
            </w:r>
          </w:p>
        </w:tc>
        <w:tc>
          <w:tcPr>
            <w:tcW w:w="1163" w:type="dxa"/>
            <w:tcBorders>
              <w:top w:val="single" w:sz="8" w:space="0" w:color="AEAEAE"/>
              <w:left w:val="nil"/>
              <w:bottom w:val="single" w:sz="4" w:space="0" w:color="auto"/>
              <w:right w:val="single" w:sz="8" w:space="0" w:color="E0E0E0"/>
            </w:tcBorders>
            <w:shd w:val="clear" w:color="auto" w:fill="FFFFFF"/>
          </w:tcPr>
          <w:p w14:paraId="11277910" w14:textId="77777777" w:rsidR="00FB5C43" w:rsidRPr="001D2215" w:rsidRDefault="00FB5C43" w:rsidP="00FB5C43">
            <w:pPr>
              <w:autoSpaceDE w:val="0"/>
              <w:autoSpaceDN w:val="0"/>
              <w:adjustRightInd w:val="0"/>
              <w:spacing w:after="0" w:line="320" w:lineRule="atLeast"/>
              <w:ind w:left="60" w:right="60"/>
              <w:jc w:val="right"/>
              <w:rPr>
                <w:rFonts w:ascii="Arial" w:hAnsi="Arial" w:cs="Arial"/>
                <w:color w:val="010205"/>
                <w:sz w:val="18"/>
                <w:szCs w:val="18"/>
              </w:rPr>
            </w:pPr>
            <w:r w:rsidRPr="001D2215">
              <w:rPr>
                <w:rFonts w:ascii="Arial" w:hAnsi="Arial" w:cs="Arial"/>
                <w:color w:val="010205"/>
                <w:sz w:val="18"/>
                <w:szCs w:val="18"/>
              </w:rPr>
              <w:t>109</w:t>
            </w:r>
          </w:p>
        </w:tc>
        <w:tc>
          <w:tcPr>
            <w:tcW w:w="1024" w:type="dxa"/>
            <w:tcBorders>
              <w:top w:val="single" w:sz="8" w:space="0" w:color="AEAEAE"/>
              <w:left w:val="single" w:sz="8" w:space="0" w:color="E0E0E0"/>
              <w:bottom w:val="single" w:sz="4" w:space="0" w:color="auto"/>
              <w:right w:val="single" w:sz="8" w:space="0" w:color="E0E0E0"/>
            </w:tcBorders>
            <w:shd w:val="clear" w:color="auto" w:fill="FFFFFF"/>
          </w:tcPr>
          <w:p w14:paraId="325C0406" w14:textId="77777777" w:rsidR="00FB5C43" w:rsidRPr="001D2215" w:rsidRDefault="00FB5C43" w:rsidP="00FB5C43">
            <w:pPr>
              <w:autoSpaceDE w:val="0"/>
              <w:autoSpaceDN w:val="0"/>
              <w:adjustRightInd w:val="0"/>
              <w:spacing w:after="0" w:line="320" w:lineRule="atLeast"/>
              <w:ind w:left="60" w:right="60"/>
              <w:jc w:val="right"/>
              <w:rPr>
                <w:rFonts w:ascii="Arial" w:hAnsi="Arial" w:cs="Arial"/>
                <w:color w:val="010205"/>
                <w:sz w:val="18"/>
                <w:szCs w:val="18"/>
              </w:rPr>
            </w:pPr>
            <w:r w:rsidRPr="001D2215">
              <w:rPr>
                <w:rFonts w:ascii="Arial" w:hAnsi="Arial" w:cs="Arial"/>
                <w:color w:val="010205"/>
                <w:sz w:val="18"/>
                <w:szCs w:val="18"/>
              </w:rPr>
              <w:t>100.0</w:t>
            </w:r>
          </w:p>
        </w:tc>
        <w:tc>
          <w:tcPr>
            <w:tcW w:w="1392" w:type="dxa"/>
            <w:tcBorders>
              <w:top w:val="single" w:sz="8" w:space="0" w:color="AEAEAE"/>
              <w:left w:val="single" w:sz="8" w:space="0" w:color="E0E0E0"/>
              <w:bottom w:val="single" w:sz="4" w:space="0" w:color="auto"/>
              <w:right w:val="single" w:sz="8" w:space="0" w:color="E0E0E0"/>
            </w:tcBorders>
            <w:shd w:val="clear" w:color="auto" w:fill="FFFFFF"/>
            <w:vAlign w:val="center"/>
          </w:tcPr>
          <w:p w14:paraId="0F133047" w14:textId="77777777" w:rsidR="00FB5C43" w:rsidRPr="001D2215" w:rsidRDefault="00FB5C43" w:rsidP="00FB5C43">
            <w:pPr>
              <w:autoSpaceDE w:val="0"/>
              <w:autoSpaceDN w:val="0"/>
              <w:adjustRightInd w:val="0"/>
              <w:spacing w:after="0" w:line="240" w:lineRule="auto"/>
              <w:rPr>
                <w:rFonts w:ascii="Times New Roman" w:hAnsi="Times New Roman" w:cs="Times New Roman"/>
                <w:sz w:val="24"/>
                <w:szCs w:val="24"/>
              </w:rPr>
            </w:pPr>
          </w:p>
        </w:tc>
        <w:tc>
          <w:tcPr>
            <w:tcW w:w="1469" w:type="dxa"/>
            <w:tcBorders>
              <w:top w:val="single" w:sz="8" w:space="0" w:color="AEAEAE"/>
              <w:left w:val="single" w:sz="8" w:space="0" w:color="E0E0E0"/>
              <w:bottom w:val="single" w:sz="4" w:space="0" w:color="auto"/>
              <w:right w:val="single" w:sz="4" w:space="0" w:color="auto"/>
            </w:tcBorders>
            <w:shd w:val="clear" w:color="auto" w:fill="FFFFFF"/>
            <w:vAlign w:val="center"/>
          </w:tcPr>
          <w:p w14:paraId="6E2FBBF4" w14:textId="77777777" w:rsidR="00FB5C43" w:rsidRPr="001D2215" w:rsidRDefault="00FB5C43" w:rsidP="00FB5C43">
            <w:pPr>
              <w:autoSpaceDE w:val="0"/>
              <w:autoSpaceDN w:val="0"/>
              <w:adjustRightInd w:val="0"/>
              <w:spacing w:after="0" w:line="240" w:lineRule="auto"/>
              <w:rPr>
                <w:rFonts w:ascii="Times New Roman" w:hAnsi="Times New Roman" w:cs="Times New Roman"/>
                <w:sz w:val="24"/>
                <w:szCs w:val="24"/>
              </w:rPr>
            </w:pPr>
          </w:p>
        </w:tc>
      </w:tr>
    </w:tbl>
    <w:p w14:paraId="2989DC64" w14:textId="5E3BD3A9" w:rsidR="005011E6" w:rsidRDefault="005011E6">
      <w:pPr>
        <w:rPr>
          <w:sz w:val="24"/>
          <w:szCs w:val="24"/>
          <w:lang w:val="en-US"/>
        </w:rPr>
      </w:pPr>
    </w:p>
    <w:p w14:paraId="3833D608" w14:textId="37A6D05E" w:rsidR="00DE3DCB" w:rsidRDefault="00DE3DCB">
      <w:pPr>
        <w:rPr>
          <w:sz w:val="24"/>
          <w:szCs w:val="24"/>
          <w:lang w:val="en-US"/>
        </w:rPr>
      </w:pPr>
    </w:p>
    <w:p w14:paraId="1594695D" w14:textId="799AC5A3" w:rsidR="00DE3DCB" w:rsidRDefault="00DE3DCB">
      <w:pPr>
        <w:rPr>
          <w:sz w:val="24"/>
          <w:szCs w:val="24"/>
          <w:lang w:val="en-US"/>
        </w:rPr>
      </w:pPr>
    </w:p>
    <w:p w14:paraId="419CE88A" w14:textId="3B91C662" w:rsidR="00DE3DCB" w:rsidRDefault="00DE3DCB">
      <w:pPr>
        <w:rPr>
          <w:sz w:val="24"/>
          <w:szCs w:val="24"/>
          <w:lang w:val="en-US"/>
        </w:rPr>
      </w:pPr>
    </w:p>
    <w:p w14:paraId="627465AE" w14:textId="77777777" w:rsidR="00DE3DCB" w:rsidRDefault="00DE3DCB">
      <w:pPr>
        <w:rPr>
          <w:sz w:val="24"/>
          <w:szCs w:val="24"/>
          <w:lang w:val="en-US"/>
        </w:rPr>
      </w:pPr>
    </w:p>
    <w:p w14:paraId="26B1415E" w14:textId="0630C096" w:rsidR="005011E6" w:rsidRDefault="005011E6">
      <w:pPr>
        <w:rPr>
          <w:sz w:val="24"/>
          <w:szCs w:val="24"/>
          <w:lang w:val="en-US"/>
        </w:rPr>
      </w:pPr>
    </w:p>
    <w:p w14:paraId="1758F012" w14:textId="1370E11C" w:rsidR="00DE3DCB" w:rsidRDefault="00DE3DCB">
      <w:pPr>
        <w:rPr>
          <w:sz w:val="24"/>
          <w:szCs w:val="24"/>
          <w:lang w:val="en-US"/>
        </w:rPr>
      </w:pPr>
    </w:p>
    <w:p w14:paraId="261776DF" w14:textId="646EC386" w:rsidR="00E5224E" w:rsidRDefault="0031105B">
      <w:pPr>
        <w:rPr>
          <w:sz w:val="24"/>
          <w:szCs w:val="24"/>
          <w:lang w:val="en-US"/>
        </w:rPr>
      </w:pPr>
      <w:r>
        <w:rPr>
          <w:sz w:val="24"/>
          <w:szCs w:val="24"/>
          <w:lang w:val="en-US"/>
        </w:rPr>
        <w:t xml:space="preserve">To understand what </w:t>
      </w:r>
      <w:r w:rsidR="00C05265">
        <w:rPr>
          <w:sz w:val="24"/>
          <w:szCs w:val="24"/>
          <w:lang w:val="en-US"/>
        </w:rPr>
        <w:t>the average age of those patients is</w:t>
      </w:r>
      <w:r w:rsidR="00F343F1">
        <w:rPr>
          <w:sz w:val="24"/>
          <w:szCs w:val="24"/>
          <w:lang w:val="en-US"/>
        </w:rPr>
        <w:t xml:space="preserve"> can</w:t>
      </w:r>
      <w:r w:rsidR="00B16C57">
        <w:rPr>
          <w:sz w:val="24"/>
          <w:szCs w:val="24"/>
          <w:lang w:val="en-US"/>
        </w:rPr>
        <w:t xml:space="preserve"> be</w:t>
      </w:r>
      <w:r w:rsidR="00F343F1">
        <w:rPr>
          <w:sz w:val="24"/>
          <w:szCs w:val="24"/>
          <w:lang w:val="en-US"/>
        </w:rPr>
        <w:t xml:space="preserve"> use SPSS’s function Mean and Median</w:t>
      </w:r>
      <w:r w:rsidR="003C729C">
        <w:rPr>
          <w:sz w:val="24"/>
          <w:szCs w:val="24"/>
          <w:lang w:val="en-US"/>
        </w:rPr>
        <w:t xml:space="preserve"> with variable age</w:t>
      </w:r>
      <w:r w:rsidR="004E086C">
        <w:rPr>
          <w:sz w:val="24"/>
          <w:szCs w:val="24"/>
          <w:lang w:val="en-US"/>
        </w:rPr>
        <w:t xml:space="preserve">. The steps are the follow: press </w:t>
      </w:r>
      <w:r w:rsidR="00947C15" w:rsidRPr="00B16C57">
        <w:rPr>
          <w:i/>
          <w:iCs/>
          <w:sz w:val="24"/>
          <w:szCs w:val="24"/>
          <w:highlight w:val="lightGray"/>
          <w:lang w:val="en-US"/>
        </w:rPr>
        <w:t>A</w:t>
      </w:r>
      <w:r w:rsidR="004E086C" w:rsidRPr="00B16C57">
        <w:rPr>
          <w:i/>
          <w:iCs/>
          <w:sz w:val="24"/>
          <w:szCs w:val="24"/>
          <w:highlight w:val="lightGray"/>
          <w:lang w:val="en-US"/>
        </w:rPr>
        <w:t>nalyze-</w:t>
      </w:r>
      <w:r w:rsidR="00947C15" w:rsidRPr="00B16C57">
        <w:rPr>
          <w:i/>
          <w:iCs/>
          <w:sz w:val="24"/>
          <w:szCs w:val="24"/>
          <w:highlight w:val="lightGray"/>
          <w:lang w:val="en-US"/>
        </w:rPr>
        <w:t>f</w:t>
      </w:r>
      <w:r w:rsidR="00FF4A44" w:rsidRPr="00B16C57">
        <w:rPr>
          <w:i/>
          <w:iCs/>
          <w:sz w:val="24"/>
          <w:szCs w:val="24"/>
          <w:highlight w:val="lightGray"/>
          <w:lang w:val="en-US"/>
        </w:rPr>
        <w:t>requenc</w:t>
      </w:r>
      <w:r w:rsidR="00947C15" w:rsidRPr="00B16C57">
        <w:rPr>
          <w:i/>
          <w:iCs/>
          <w:sz w:val="24"/>
          <w:szCs w:val="24"/>
          <w:highlight w:val="lightGray"/>
          <w:lang w:val="en-US"/>
        </w:rPr>
        <w:t>ies</w:t>
      </w:r>
      <w:r w:rsidR="000C48EE">
        <w:rPr>
          <w:sz w:val="24"/>
          <w:szCs w:val="24"/>
          <w:lang w:val="en-US"/>
        </w:rPr>
        <w:t xml:space="preserve"> and choose on varia</w:t>
      </w:r>
      <w:r w:rsidR="00C8010C">
        <w:rPr>
          <w:sz w:val="24"/>
          <w:szCs w:val="24"/>
          <w:lang w:val="en-US"/>
        </w:rPr>
        <w:t xml:space="preserve">bles </w:t>
      </w:r>
      <w:r w:rsidR="00C05265" w:rsidRPr="00964A3F">
        <w:rPr>
          <w:i/>
          <w:iCs/>
          <w:sz w:val="24"/>
          <w:szCs w:val="24"/>
          <w:highlight w:val="lightGray"/>
          <w:lang w:val="en-US"/>
        </w:rPr>
        <w:t>R</w:t>
      </w:r>
      <w:r w:rsidR="00C8010C" w:rsidRPr="00964A3F">
        <w:rPr>
          <w:i/>
          <w:iCs/>
          <w:sz w:val="24"/>
          <w:szCs w:val="24"/>
          <w:highlight w:val="lightGray"/>
          <w:lang w:val="en-US"/>
        </w:rPr>
        <w:t>ise</w:t>
      </w:r>
      <w:r w:rsidR="00C8010C">
        <w:rPr>
          <w:sz w:val="24"/>
          <w:szCs w:val="24"/>
          <w:lang w:val="en-US"/>
        </w:rPr>
        <w:t xml:space="preserve"> and </w:t>
      </w:r>
      <w:r w:rsidR="00C05265" w:rsidRPr="00964A3F">
        <w:rPr>
          <w:i/>
          <w:iCs/>
          <w:sz w:val="24"/>
          <w:szCs w:val="24"/>
          <w:highlight w:val="lightGray"/>
          <w:lang w:val="en-US"/>
        </w:rPr>
        <w:t>G</w:t>
      </w:r>
      <w:r w:rsidR="00C8010C" w:rsidRPr="00964A3F">
        <w:rPr>
          <w:i/>
          <w:iCs/>
          <w:sz w:val="24"/>
          <w:szCs w:val="24"/>
          <w:highlight w:val="lightGray"/>
          <w:lang w:val="en-US"/>
        </w:rPr>
        <w:t>ende</w:t>
      </w:r>
      <w:r w:rsidR="00C8010C" w:rsidRPr="00964A3F">
        <w:rPr>
          <w:i/>
          <w:iCs/>
          <w:sz w:val="24"/>
          <w:szCs w:val="24"/>
          <w:lang w:val="en-US"/>
        </w:rPr>
        <w:t>r</w:t>
      </w:r>
      <w:r w:rsidR="00C8010C">
        <w:rPr>
          <w:sz w:val="24"/>
          <w:szCs w:val="24"/>
          <w:lang w:val="en-US"/>
        </w:rPr>
        <w:t xml:space="preserve"> again, but hire can press the options </w:t>
      </w:r>
      <w:r w:rsidR="00C05265" w:rsidRPr="00964A3F">
        <w:rPr>
          <w:i/>
          <w:iCs/>
          <w:sz w:val="24"/>
          <w:szCs w:val="24"/>
          <w:highlight w:val="lightGray"/>
          <w:lang w:val="en-US"/>
        </w:rPr>
        <w:t>M</w:t>
      </w:r>
      <w:r w:rsidR="0066659B" w:rsidRPr="00964A3F">
        <w:rPr>
          <w:i/>
          <w:iCs/>
          <w:sz w:val="24"/>
          <w:szCs w:val="24"/>
          <w:highlight w:val="lightGray"/>
          <w:lang w:val="en-US"/>
        </w:rPr>
        <w:t>ean</w:t>
      </w:r>
      <w:r w:rsidR="0066659B">
        <w:rPr>
          <w:sz w:val="24"/>
          <w:szCs w:val="24"/>
          <w:lang w:val="en-US"/>
        </w:rPr>
        <w:t xml:space="preserve"> and </w:t>
      </w:r>
      <w:r w:rsidR="00C05265" w:rsidRPr="00964A3F">
        <w:rPr>
          <w:i/>
          <w:iCs/>
          <w:sz w:val="24"/>
          <w:szCs w:val="24"/>
          <w:highlight w:val="lightGray"/>
          <w:lang w:val="en-US"/>
        </w:rPr>
        <w:t>M</w:t>
      </w:r>
      <w:r w:rsidR="0066659B" w:rsidRPr="00964A3F">
        <w:rPr>
          <w:i/>
          <w:iCs/>
          <w:sz w:val="24"/>
          <w:szCs w:val="24"/>
          <w:highlight w:val="lightGray"/>
          <w:lang w:val="en-US"/>
        </w:rPr>
        <w:t>edian</w:t>
      </w:r>
      <w:r w:rsidR="0066659B" w:rsidRPr="00964A3F">
        <w:rPr>
          <w:i/>
          <w:iCs/>
          <w:sz w:val="24"/>
          <w:szCs w:val="24"/>
          <w:lang w:val="en-US"/>
        </w:rPr>
        <w:t>.</w:t>
      </w:r>
      <w:r w:rsidR="0066659B">
        <w:rPr>
          <w:sz w:val="24"/>
          <w:szCs w:val="24"/>
          <w:lang w:val="en-US"/>
        </w:rPr>
        <w:t xml:space="preserve"> </w:t>
      </w:r>
      <w:r w:rsidR="0066659B" w:rsidRPr="000E7A5C">
        <w:rPr>
          <w:i/>
          <w:iCs/>
          <w:sz w:val="24"/>
          <w:szCs w:val="24"/>
          <w:lang w:val="en-US"/>
        </w:rPr>
        <w:t>Table C</w:t>
      </w:r>
    </w:p>
    <w:tbl>
      <w:tblPr>
        <w:tblW w:w="32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54"/>
        <w:gridCol w:w="976"/>
        <w:gridCol w:w="1505"/>
      </w:tblGrid>
      <w:tr w:rsidR="00F31BE0" w:rsidRPr="00F523D6" w14:paraId="7231BA1A" w14:textId="77777777" w:rsidTr="001C1F29">
        <w:trPr>
          <w:cantSplit/>
        </w:trPr>
        <w:tc>
          <w:tcPr>
            <w:tcW w:w="3235" w:type="dxa"/>
            <w:gridSpan w:val="3"/>
            <w:tcBorders>
              <w:top w:val="single" w:sz="4" w:space="0" w:color="auto"/>
              <w:left w:val="single" w:sz="4" w:space="0" w:color="auto"/>
              <w:bottom w:val="nil"/>
              <w:right w:val="single" w:sz="4" w:space="0" w:color="auto"/>
            </w:tcBorders>
            <w:shd w:val="clear" w:color="auto" w:fill="FFFFFF"/>
            <w:vAlign w:val="center"/>
          </w:tcPr>
          <w:p w14:paraId="47A3CE64" w14:textId="77777777" w:rsidR="00F31BE0" w:rsidRPr="00F523D6" w:rsidRDefault="00F31BE0" w:rsidP="001C1F29">
            <w:pPr>
              <w:autoSpaceDE w:val="0"/>
              <w:autoSpaceDN w:val="0"/>
              <w:adjustRightInd w:val="0"/>
              <w:spacing w:after="0" w:line="320" w:lineRule="atLeast"/>
              <w:ind w:left="60" w:right="60"/>
              <w:jc w:val="center"/>
              <w:rPr>
                <w:rFonts w:ascii="Arial" w:hAnsi="Arial" w:cs="Arial"/>
                <w:color w:val="010205"/>
              </w:rPr>
            </w:pPr>
            <w:r w:rsidRPr="00F523D6">
              <w:rPr>
                <w:rFonts w:ascii="Arial" w:hAnsi="Arial" w:cs="Arial"/>
                <w:b/>
                <w:bCs/>
                <w:color w:val="010205"/>
              </w:rPr>
              <w:t>Statistics</w:t>
            </w:r>
          </w:p>
        </w:tc>
      </w:tr>
      <w:tr w:rsidR="00F31BE0" w:rsidRPr="00F523D6" w14:paraId="152E694D" w14:textId="77777777" w:rsidTr="001C1F29">
        <w:trPr>
          <w:cantSplit/>
        </w:trPr>
        <w:tc>
          <w:tcPr>
            <w:tcW w:w="3235" w:type="dxa"/>
            <w:gridSpan w:val="3"/>
            <w:tcBorders>
              <w:top w:val="nil"/>
              <w:left w:val="single" w:sz="4" w:space="0" w:color="auto"/>
              <w:bottom w:val="nil"/>
              <w:right w:val="single" w:sz="4" w:space="0" w:color="auto"/>
            </w:tcBorders>
            <w:shd w:val="clear" w:color="auto" w:fill="FFFFFF"/>
            <w:vAlign w:val="bottom"/>
          </w:tcPr>
          <w:p w14:paraId="78BD673C" w14:textId="77777777" w:rsidR="00F31BE0" w:rsidRPr="00F523D6" w:rsidRDefault="00F31BE0" w:rsidP="001C1F29">
            <w:pPr>
              <w:autoSpaceDE w:val="0"/>
              <w:autoSpaceDN w:val="0"/>
              <w:adjustRightInd w:val="0"/>
              <w:spacing w:after="0" w:line="320" w:lineRule="atLeast"/>
              <w:rPr>
                <w:rFonts w:ascii="Times New Roman" w:hAnsi="Times New Roman" w:cs="Times New Roman"/>
                <w:sz w:val="24"/>
                <w:szCs w:val="24"/>
              </w:rPr>
            </w:pPr>
            <w:r w:rsidRPr="00F523D6">
              <w:rPr>
                <w:rFonts w:ascii="Arial" w:hAnsi="Arial" w:cs="Arial"/>
                <w:color w:val="010205"/>
                <w:sz w:val="18"/>
                <w:szCs w:val="18"/>
                <w:shd w:val="clear" w:color="auto" w:fill="FFFFFF"/>
              </w:rPr>
              <w:t xml:space="preserve">Age  </w:t>
            </w:r>
          </w:p>
        </w:tc>
      </w:tr>
      <w:tr w:rsidR="00F31BE0" w:rsidRPr="00F523D6" w14:paraId="5546B560" w14:textId="77777777" w:rsidTr="001C1F29">
        <w:trPr>
          <w:cantSplit/>
        </w:trPr>
        <w:tc>
          <w:tcPr>
            <w:tcW w:w="754" w:type="dxa"/>
            <w:vMerge w:val="restart"/>
            <w:tcBorders>
              <w:top w:val="nil"/>
              <w:left w:val="single" w:sz="4" w:space="0" w:color="auto"/>
              <w:bottom w:val="single" w:sz="8" w:space="0" w:color="AEAEAE"/>
              <w:right w:val="nil"/>
            </w:tcBorders>
            <w:shd w:val="clear" w:color="auto" w:fill="E0E0E0"/>
          </w:tcPr>
          <w:p w14:paraId="308A763B" w14:textId="77777777" w:rsidR="00F31BE0" w:rsidRPr="00F523D6" w:rsidRDefault="00F31BE0" w:rsidP="001C1F29">
            <w:pPr>
              <w:autoSpaceDE w:val="0"/>
              <w:autoSpaceDN w:val="0"/>
              <w:adjustRightInd w:val="0"/>
              <w:spacing w:after="0" w:line="320" w:lineRule="atLeast"/>
              <w:ind w:left="60" w:right="60"/>
              <w:rPr>
                <w:rFonts w:ascii="Arial" w:hAnsi="Arial" w:cs="Arial"/>
                <w:color w:val="264A60"/>
                <w:sz w:val="18"/>
                <w:szCs w:val="18"/>
              </w:rPr>
            </w:pPr>
            <w:r w:rsidRPr="00F523D6">
              <w:rPr>
                <w:rFonts w:ascii="Arial" w:hAnsi="Arial" w:cs="Arial"/>
                <w:color w:val="264A60"/>
                <w:sz w:val="18"/>
                <w:szCs w:val="18"/>
              </w:rPr>
              <w:t>N</w:t>
            </w:r>
          </w:p>
        </w:tc>
        <w:tc>
          <w:tcPr>
            <w:tcW w:w="976" w:type="dxa"/>
            <w:tcBorders>
              <w:top w:val="nil"/>
              <w:left w:val="nil"/>
              <w:bottom w:val="single" w:sz="8" w:space="0" w:color="AEAEAE"/>
              <w:right w:val="nil"/>
            </w:tcBorders>
            <w:shd w:val="clear" w:color="auto" w:fill="E0E0E0"/>
          </w:tcPr>
          <w:p w14:paraId="4AE6854F" w14:textId="77777777" w:rsidR="00F31BE0" w:rsidRPr="00F523D6" w:rsidRDefault="00F31BE0" w:rsidP="001C1F29">
            <w:pPr>
              <w:autoSpaceDE w:val="0"/>
              <w:autoSpaceDN w:val="0"/>
              <w:adjustRightInd w:val="0"/>
              <w:spacing w:after="0" w:line="320" w:lineRule="atLeast"/>
              <w:ind w:left="60" w:right="60"/>
              <w:rPr>
                <w:rFonts w:ascii="Arial" w:hAnsi="Arial" w:cs="Arial"/>
                <w:color w:val="264A60"/>
                <w:sz w:val="18"/>
                <w:szCs w:val="18"/>
              </w:rPr>
            </w:pPr>
            <w:r w:rsidRPr="00F523D6">
              <w:rPr>
                <w:rFonts w:ascii="Arial" w:hAnsi="Arial" w:cs="Arial"/>
                <w:color w:val="264A60"/>
                <w:sz w:val="18"/>
                <w:szCs w:val="18"/>
              </w:rPr>
              <w:t>Valid</w:t>
            </w:r>
          </w:p>
        </w:tc>
        <w:tc>
          <w:tcPr>
            <w:tcW w:w="1505" w:type="dxa"/>
            <w:tcBorders>
              <w:top w:val="nil"/>
              <w:left w:val="nil"/>
              <w:bottom w:val="single" w:sz="8" w:space="0" w:color="AEAEAE"/>
              <w:right w:val="single" w:sz="4" w:space="0" w:color="auto"/>
            </w:tcBorders>
            <w:shd w:val="clear" w:color="auto" w:fill="FFFFFF"/>
          </w:tcPr>
          <w:p w14:paraId="0894F34E" w14:textId="77777777" w:rsidR="00F31BE0" w:rsidRPr="00F523D6" w:rsidRDefault="00F31BE0" w:rsidP="001C1F29">
            <w:pPr>
              <w:autoSpaceDE w:val="0"/>
              <w:autoSpaceDN w:val="0"/>
              <w:adjustRightInd w:val="0"/>
              <w:spacing w:after="0" w:line="320" w:lineRule="atLeast"/>
              <w:ind w:left="60" w:right="60"/>
              <w:jc w:val="right"/>
              <w:rPr>
                <w:rFonts w:ascii="Arial" w:hAnsi="Arial" w:cs="Arial"/>
                <w:color w:val="010205"/>
                <w:sz w:val="18"/>
                <w:szCs w:val="18"/>
              </w:rPr>
            </w:pPr>
            <w:r w:rsidRPr="00F523D6">
              <w:rPr>
                <w:rFonts w:ascii="Arial" w:hAnsi="Arial" w:cs="Arial"/>
                <w:color w:val="010205"/>
                <w:sz w:val="18"/>
                <w:szCs w:val="18"/>
              </w:rPr>
              <w:t>100</w:t>
            </w:r>
          </w:p>
        </w:tc>
      </w:tr>
      <w:tr w:rsidR="00F31BE0" w:rsidRPr="00F523D6" w14:paraId="1656118B" w14:textId="77777777" w:rsidTr="001C1F29">
        <w:trPr>
          <w:cantSplit/>
        </w:trPr>
        <w:tc>
          <w:tcPr>
            <w:tcW w:w="754" w:type="dxa"/>
            <w:vMerge/>
            <w:tcBorders>
              <w:top w:val="nil"/>
              <w:left w:val="single" w:sz="4" w:space="0" w:color="auto"/>
              <w:bottom w:val="single" w:sz="8" w:space="0" w:color="AEAEAE"/>
              <w:right w:val="nil"/>
            </w:tcBorders>
            <w:shd w:val="clear" w:color="auto" w:fill="E0E0E0"/>
          </w:tcPr>
          <w:p w14:paraId="14A90D01" w14:textId="77777777" w:rsidR="00F31BE0" w:rsidRPr="00F523D6" w:rsidRDefault="00F31BE0" w:rsidP="001C1F29">
            <w:pPr>
              <w:autoSpaceDE w:val="0"/>
              <w:autoSpaceDN w:val="0"/>
              <w:adjustRightInd w:val="0"/>
              <w:spacing w:after="0" w:line="240" w:lineRule="auto"/>
              <w:rPr>
                <w:rFonts w:ascii="Arial" w:hAnsi="Arial" w:cs="Arial"/>
                <w:color w:val="010205"/>
                <w:sz w:val="18"/>
                <w:szCs w:val="18"/>
              </w:rPr>
            </w:pPr>
          </w:p>
        </w:tc>
        <w:tc>
          <w:tcPr>
            <w:tcW w:w="976" w:type="dxa"/>
            <w:tcBorders>
              <w:top w:val="single" w:sz="8" w:space="0" w:color="AEAEAE"/>
              <w:left w:val="nil"/>
              <w:bottom w:val="single" w:sz="8" w:space="0" w:color="AEAEAE"/>
              <w:right w:val="nil"/>
            </w:tcBorders>
            <w:shd w:val="clear" w:color="auto" w:fill="E0E0E0"/>
          </w:tcPr>
          <w:p w14:paraId="34648CC5" w14:textId="77777777" w:rsidR="00F31BE0" w:rsidRPr="00F523D6" w:rsidRDefault="00F31BE0" w:rsidP="001C1F29">
            <w:pPr>
              <w:autoSpaceDE w:val="0"/>
              <w:autoSpaceDN w:val="0"/>
              <w:adjustRightInd w:val="0"/>
              <w:spacing w:after="0" w:line="320" w:lineRule="atLeast"/>
              <w:ind w:left="60" w:right="60"/>
              <w:rPr>
                <w:rFonts w:ascii="Arial" w:hAnsi="Arial" w:cs="Arial"/>
                <w:color w:val="264A60"/>
                <w:sz w:val="18"/>
                <w:szCs w:val="18"/>
              </w:rPr>
            </w:pPr>
            <w:r w:rsidRPr="00F523D6">
              <w:rPr>
                <w:rFonts w:ascii="Arial" w:hAnsi="Arial" w:cs="Arial"/>
                <w:color w:val="264A60"/>
                <w:sz w:val="18"/>
                <w:szCs w:val="18"/>
              </w:rPr>
              <w:t>Missing</w:t>
            </w:r>
          </w:p>
        </w:tc>
        <w:tc>
          <w:tcPr>
            <w:tcW w:w="1505" w:type="dxa"/>
            <w:tcBorders>
              <w:top w:val="single" w:sz="8" w:space="0" w:color="AEAEAE"/>
              <w:left w:val="nil"/>
              <w:bottom w:val="single" w:sz="8" w:space="0" w:color="AEAEAE"/>
              <w:right w:val="single" w:sz="4" w:space="0" w:color="auto"/>
            </w:tcBorders>
            <w:shd w:val="clear" w:color="auto" w:fill="FFFFFF"/>
          </w:tcPr>
          <w:p w14:paraId="10793E42" w14:textId="77777777" w:rsidR="00F31BE0" w:rsidRPr="00F523D6" w:rsidRDefault="00F31BE0" w:rsidP="001C1F29">
            <w:pPr>
              <w:autoSpaceDE w:val="0"/>
              <w:autoSpaceDN w:val="0"/>
              <w:adjustRightInd w:val="0"/>
              <w:spacing w:after="0" w:line="320" w:lineRule="atLeast"/>
              <w:ind w:left="60" w:right="60"/>
              <w:jc w:val="right"/>
              <w:rPr>
                <w:rFonts w:ascii="Arial" w:hAnsi="Arial" w:cs="Arial"/>
                <w:color w:val="010205"/>
                <w:sz w:val="18"/>
                <w:szCs w:val="18"/>
              </w:rPr>
            </w:pPr>
            <w:r w:rsidRPr="00F523D6">
              <w:rPr>
                <w:rFonts w:ascii="Arial" w:hAnsi="Arial" w:cs="Arial"/>
                <w:color w:val="010205"/>
                <w:sz w:val="18"/>
                <w:szCs w:val="18"/>
              </w:rPr>
              <w:t>9</w:t>
            </w:r>
          </w:p>
        </w:tc>
      </w:tr>
      <w:tr w:rsidR="00F31BE0" w:rsidRPr="00F523D6" w14:paraId="37149EC7" w14:textId="77777777" w:rsidTr="001C1F29">
        <w:trPr>
          <w:cantSplit/>
        </w:trPr>
        <w:tc>
          <w:tcPr>
            <w:tcW w:w="1730" w:type="dxa"/>
            <w:gridSpan w:val="2"/>
            <w:tcBorders>
              <w:top w:val="single" w:sz="8" w:space="0" w:color="AEAEAE"/>
              <w:left w:val="single" w:sz="4" w:space="0" w:color="auto"/>
              <w:bottom w:val="single" w:sz="8" w:space="0" w:color="AEAEAE"/>
              <w:right w:val="nil"/>
            </w:tcBorders>
            <w:shd w:val="clear" w:color="auto" w:fill="E0E0E0"/>
          </w:tcPr>
          <w:p w14:paraId="7EEBB15F" w14:textId="77777777" w:rsidR="00F31BE0" w:rsidRPr="00F523D6" w:rsidRDefault="00F31BE0" w:rsidP="001C1F29">
            <w:pPr>
              <w:autoSpaceDE w:val="0"/>
              <w:autoSpaceDN w:val="0"/>
              <w:adjustRightInd w:val="0"/>
              <w:spacing w:after="0" w:line="320" w:lineRule="atLeast"/>
              <w:ind w:left="60" w:right="60"/>
              <w:rPr>
                <w:rFonts w:ascii="Arial" w:hAnsi="Arial" w:cs="Arial"/>
                <w:color w:val="264A60"/>
                <w:sz w:val="18"/>
                <w:szCs w:val="18"/>
              </w:rPr>
            </w:pPr>
            <w:r w:rsidRPr="00F523D6">
              <w:rPr>
                <w:rFonts w:ascii="Arial" w:hAnsi="Arial" w:cs="Arial"/>
                <w:color w:val="264A60"/>
                <w:sz w:val="18"/>
                <w:szCs w:val="18"/>
              </w:rPr>
              <w:t>Mean</w:t>
            </w:r>
          </w:p>
        </w:tc>
        <w:tc>
          <w:tcPr>
            <w:tcW w:w="1505" w:type="dxa"/>
            <w:tcBorders>
              <w:top w:val="single" w:sz="8" w:space="0" w:color="AEAEAE"/>
              <w:left w:val="nil"/>
              <w:bottom w:val="single" w:sz="8" w:space="0" w:color="AEAEAE"/>
              <w:right w:val="single" w:sz="4" w:space="0" w:color="auto"/>
            </w:tcBorders>
            <w:shd w:val="clear" w:color="auto" w:fill="FFFFFF"/>
          </w:tcPr>
          <w:p w14:paraId="33008C56" w14:textId="77777777" w:rsidR="00F31BE0" w:rsidRPr="00F523D6" w:rsidRDefault="00F31BE0" w:rsidP="001C1F29">
            <w:pPr>
              <w:autoSpaceDE w:val="0"/>
              <w:autoSpaceDN w:val="0"/>
              <w:adjustRightInd w:val="0"/>
              <w:spacing w:after="0" w:line="320" w:lineRule="atLeast"/>
              <w:ind w:left="60" w:right="60"/>
              <w:jc w:val="right"/>
              <w:rPr>
                <w:rFonts w:ascii="Arial" w:hAnsi="Arial" w:cs="Arial"/>
                <w:color w:val="010205"/>
                <w:sz w:val="18"/>
                <w:szCs w:val="18"/>
              </w:rPr>
            </w:pPr>
            <w:r w:rsidRPr="00F523D6">
              <w:rPr>
                <w:rFonts w:ascii="Arial" w:hAnsi="Arial" w:cs="Arial"/>
                <w:color w:val="010205"/>
                <w:sz w:val="18"/>
                <w:szCs w:val="18"/>
              </w:rPr>
              <w:t>20.35</w:t>
            </w:r>
          </w:p>
        </w:tc>
      </w:tr>
      <w:tr w:rsidR="00F31BE0" w:rsidRPr="00F523D6" w14:paraId="2423706C" w14:textId="77777777" w:rsidTr="001C1F29">
        <w:trPr>
          <w:cantSplit/>
        </w:trPr>
        <w:tc>
          <w:tcPr>
            <w:tcW w:w="1730" w:type="dxa"/>
            <w:gridSpan w:val="2"/>
            <w:tcBorders>
              <w:top w:val="single" w:sz="8" w:space="0" w:color="AEAEAE"/>
              <w:left w:val="single" w:sz="4" w:space="0" w:color="auto"/>
              <w:bottom w:val="single" w:sz="8" w:space="0" w:color="AEAEAE"/>
              <w:right w:val="nil"/>
            </w:tcBorders>
            <w:shd w:val="clear" w:color="auto" w:fill="E0E0E0"/>
          </w:tcPr>
          <w:p w14:paraId="2D1C0279" w14:textId="77777777" w:rsidR="00F31BE0" w:rsidRPr="00F523D6" w:rsidRDefault="00F31BE0" w:rsidP="001C1F29">
            <w:pPr>
              <w:autoSpaceDE w:val="0"/>
              <w:autoSpaceDN w:val="0"/>
              <w:adjustRightInd w:val="0"/>
              <w:spacing w:after="0" w:line="320" w:lineRule="atLeast"/>
              <w:ind w:left="60" w:right="60"/>
              <w:rPr>
                <w:rFonts w:ascii="Arial" w:hAnsi="Arial" w:cs="Arial"/>
                <w:color w:val="264A60"/>
                <w:sz w:val="18"/>
                <w:szCs w:val="18"/>
              </w:rPr>
            </w:pPr>
            <w:r w:rsidRPr="00F523D6">
              <w:rPr>
                <w:rFonts w:ascii="Arial" w:hAnsi="Arial" w:cs="Arial"/>
                <w:color w:val="264A60"/>
                <w:sz w:val="18"/>
                <w:szCs w:val="18"/>
              </w:rPr>
              <w:t>Median</w:t>
            </w:r>
          </w:p>
        </w:tc>
        <w:tc>
          <w:tcPr>
            <w:tcW w:w="1505" w:type="dxa"/>
            <w:tcBorders>
              <w:top w:val="single" w:sz="8" w:space="0" w:color="AEAEAE"/>
              <w:left w:val="nil"/>
              <w:bottom w:val="single" w:sz="8" w:space="0" w:color="AEAEAE"/>
              <w:right w:val="single" w:sz="4" w:space="0" w:color="auto"/>
            </w:tcBorders>
            <w:shd w:val="clear" w:color="auto" w:fill="FFFFFF"/>
          </w:tcPr>
          <w:p w14:paraId="2697AF0E" w14:textId="77777777" w:rsidR="00F31BE0" w:rsidRPr="00F523D6" w:rsidRDefault="00F31BE0" w:rsidP="001C1F29">
            <w:pPr>
              <w:autoSpaceDE w:val="0"/>
              <w:autoSpaceDN w:val="0"/>
              <w:adjustRightInd w:val="0"/>
              <w:spacing w:after="0" w:line="320" w:lineRule="atLeast"/>
              <w:ind w:left="60" w:right="60"/>
              <w:jc w:val="right"/>
              <w:rPr>
                <w:rFonts w:ascii="Arial" w:hAnsi="Arial" w:cs="Arial"/>
                <w:color w:val="010205"/>
                <w:sz w:val="18"/>
                <w:szCs w:val="18"/>
              </w:rPr>
            </w:pPr>
            <w:r w:rsidRPr="00F523D6">
              <w:rPr>
                <w:rFonts w:ascii="Arial" w:hAnsi="Arial" w:cs="Arial"/>
                <w:color w:val="010205"/>
                <w:sz w:val="18"/>
                <w:szCs w:val="18"/>
              </w:rPr>
              <w:t>19.00</w:t>
            </w:r>
          </w:p>
        </w:tc>
      </w:tr>
      <w:tr w:rsidR="00F31BE0" w:rsidRPr="00F523D6" w14:paraId="0A91E078" w14:textId="77777777" w:rsidTr="001C1F29">
        <w:trPr>
          <w:cantSplit/>
        </w:trPr>
        <w:tc>
          <w:tcPr>
            <w:tcW w:w="1730" w:type="dxa"/>
            <w:gridSpan w:val="2"/>
            <w:tcBorders>
              <w:top w:val="single" w:sz="8" w:space="0" w:color="AEAEAE"/>
              <w:left w:val="single" w:sz="4" w:space="0" w:color="auto"/>
              <w:bottom w:val="single" w:sz="8" w:space="0" w:color="AEAEAE"/>
              <w:right w:val="nil"/>
            </w:tcBorders>
            <w:shd w:val="clear" w:color="auto" w:fill="E0E0E0"/>
          </w:tcPr>
          <w:p w14:paraId="6A0B4D06" w14:textId="77777777" w:rsidR="00F31BE0" w:rsidRPr="00F523D6" w:rsidRDefault="00F31BE0" w:rsidP="001C1F29">
            <w:pPr>
              <w:autoSpaceDE w:val="0"/>
              <w:autoSpaceDN w:val="0"/>
              <w:adjustRightInd w:val="0"/>
              <w:spacing w:after="0" w:line="320" w:lineRule="atLeast"/>
              <w:ind w:left="60" w:right="60"/>
              <w:rPr>
                <w:rFonts w:ascii="Arial" w:hAnsi="Arial" w:cs="Arial"/>
                <w:color w:val="264A60"/>
                <w:sz w:val="18"/>
                <w:szCs w:val="18"/>
              </w:rPr>
            </w:pPr>
            <w:r w:rsidRPr="00F523D6">
              <w:rPr>
                <w:rFonts w:ascii="Arial" w:hAnsi="Arial" w:cs="Arial"/>
                <w:color w:val="264A60"/>
                <w:sz w:val="18"/>
                <w:szCs w:val="18"/>
              </w:rPr>
              <w:t>Minimum</w:t>
            </w:r>
          </w:p>
        </w:tc>
        <w:tc>
          <w:tcPr>
            <w:tcW w:w="1505" w:type="dxa"/>
            <w:tcBorders>
              <w:top w:val="single" w:sz="8" w:space="0" w:color="AEAEAE"/>
              <w:left w:val="nil"/>
              <w:bottom w:val="single" w:sz="8" w:space="0" w:color="AEAEAE"/>
              <w:right w:val="single" w:sz="4" w:space="0" w:color="auto"/>
            </w:tcBorders>
            <w:shd w:val="clear" w:color="auto" w:fill="FFFFFF"/>
          </w:tcPr>
          <w:p w14:paraId="4E96CF0C" w14:textId="77777777" w:rsidR="00F31BE0" w:rsidRPr="00F523D6" w:rsidRDefault="00F31BE0" w:rsidP="001C1F29">
            <w:pPr>
              <w:autoSpaceDE w:val="0"/>
              <w:autoSpaceDN w:val="0"/>
              <w:adjustRightInd w:val="0"/>
              <w:spacing w:after="0" w:line="320" w:lineRule="atLeast"/>
              <w:ind w:left="60" w:right="60"/>
              <w:jc w:val="right"/>
              <w:rPr>
                <w:rFonts w:ascii="Arial" w:hAnsi="Arial" w:cs="Arial"/>
                <w:color w:val="010205"/>
                <w:sz w:val="18"/>
                <w:szCs w:val="18"/>
              </w:rPr>
            </w:pPr>
            <w:r w:rsidRPr="00F523D6">
              <w:rPr>
                <w:rFonts w:ascii="Arial" w:hAnsi="Arial" w:cs="Arial"/>
                <w:color w:val="010205"/>
                <w:sz w:val="18"/>
                <w:szCs w:val="18"/>
              </w:rPr>
              <w:t>13</w:t>
            </w:r>
          </w:p>
        </w:tc>
      </w:tr>
      <w:tr w:rsidR="00F31BE0" w:rsidRPr="00F523D6" w14:paraId="25A9B544" w14:textId="77777777" w:rsidTr="001C1F29">
        <w:trPr>
          <w:cantSplit/>
        </w:trPr>
        <w:tc>
          <w:tcPr>
            <w:tcW w:w="1730" w:type="dxa"/>
            <w:gridSpan w:val="2"/>
            <w:tcBorders>
              <w:top w:val="single" w:sz="8" w:space="0" w:color="AEAEAE"/>
              <w:left w:val="single" w:sz="4" w:space="0" w:color="auto"/>
              <w:bottom w:val="single" w:sz="4" w:space="0" w:color="auto"/>
              <w:right w:val="nil"/>
            </w:tcBorders>
            <w:shd w:val="clear" w:color="auto" w:fill="E0E0E0"/>
          </w:tcPr>
          <w:p w14:paraId="195D1EA8" w14:textId="77777777" w:rsidR="00F31BE0" w:rsidRPr="00F523D6" w:rsidRDefault="00F31BE0" w:rsidP="001C1F29">
            <w:pPr>
              <w:autoSpaceDE w:val="0"/>
              <w:autoSpaceDN w:val="0"/>
              <w:adjustRightInd w:val="0"/>
              <w:spacing w:after="0" w:line="320" w:lineRule="atLeast"/>
              <w:ind w:left="60" w:right="60"/>
              <w:rPr>
                <w:rFonts w:ascii="Arial" w:hAnsi="Arial" w:cs="Arial"/>
                <w:color w:val="264A60"/>
                <w:sz w:val="18"/>
                <w:szCs w:val="18"/>
              </w:rPr>
            </w:pPr>
            <w:r w:rsidRPr="00F523D6">
              <w:rPr>
                <w:rFonts w:ascii="Arial" w:hAnsi="Arial" w:cs="Arial"/>
                <w:color w:val="264A60"/>
                <w:sz w:val="18"/>
                <w:szCs w:val="18"/>
              </w:rPr>
              <w:t>Maximum</w:t>
            </w:r>
          </w:p>
        </w:tc>
        <w:tc>
          <w:tcPr>
            <w:tcW w:w="1505" w:type="dxa"/>
            <w:tcBorders>
              <w:top w:val="single" w:sz="8" w:space="0" w:color="AEAEAE"/>
              <w:left w:val="nil"/>
              <w:bottom w:val="single" w:sz="4" w:space="0" w:color="auto"/>
              <w:right w:val="single" w:sz="4" w:space="0" w:color="auto"/>
            </w:tcBorders>
            <w:shd w:val="clear" w:color="auto" w:fill="FFFFFF"/>
          </w:tcPr>
          <w:p w14:paraId="246DDC50" w14:textId="77777777" w:rsidR="00F31BE0" w:rsidRPr="00F523D6" w:rsidRDefault="00F31BE0" w:rsidP="001C1F29">
            <w:pPr>
              <w:autoSpaceDE w:val="0"/>
              <w:autoSpaceDN w:val="0"/>
              <w:adjustRightInd w:val="0"/>
              <w:spacing w:after="0" w:line="320" w:lineRule="atLeast"/>
              <w:ind w:left="60" w:right="60"/>
              <w:jc w:val="right"/>
              <w:rPr>
                <w:rFonts w:ascii="Arial" w:hAnsi="Arial" w:cs="Arial"/>
                <w:color w:val="010205"/>
                <w:sz w:val="18"/>
                <w:szCs w:val="18"/>
              </w:rPr>
            </w:pPr>
            <w:r w:rsidRPr="00F523D6">
              <w:rPr>
                <w:rFonts w:ascii="Arial" w:hAnsi="Arial" w:cs="Arial"/>
                <w:color w:val="010205"/>
                <w:sz w:val="18"/>
                <w:szCs w:val="18"/>
              </w:rPr>
              <w:t>26</w:t>
            </w:r>
          </w:p>
        </w:tc>
      </w:tr>
    </w:tbl>
    <w:p w14:paraId="1E9E185F" w14:textId="53A6A2FD" w:rsidR="00C05265" w:rsidRDefault="00C05265">
      <w:pPr>
        <w:rPr>
          <w:sz w:val="24"/>
          <w:szCs w:val="24"/>
          <w:lang w:val="en-US"/>
        </w:rPr>
      </w:pPr>
    </w:p>
    <w:p w14:paraId="3AC7AA0A" w14:textId="6B8F7B02" w:rsidR="004A4DEC" w:rsidRPr="00BF6610" w:rsidRDefault="00BF6610">
      <w:pPr>
        <w:rPr>
          <w:i/>
          <w:iCs/>
          <w:sz w:val="24"/>
          <w:szCs w:val="24"/>
          <w:lang w:val="en-US"/>
        </w:rPr>
      </w:pPr>
      <w:r w:rsidRPr="00BF6610">
        <w:rPr>
          <w:i/>
          <w:iCs/>
          <w:sz w:val="24"/>
          <w:szCs w:val="24"/>
          <w:lang w:val="en-US"/>
        </w:rPr>
        <w:t>Chart A</w:t>
      </w:r>
    </w:p>
    <w:p w14:paraId="06EA9909" w14:textId="7A6EDE67" w:rsidR="0081694B" w:rsidRDefault="004A4DEC">
      <w:pPr>
        <w:rPr>
          <w:sz w:val="24"/>
          <w:szCs w:val="24"/>
          <w:lang w:val="en-US"/>
        </w:rPr>
      </w:pPr>
      <w:r>
        <w:rPr>
          <w:rFonts w:ascii="Times New Roman" w:hAnsi="Times New Roman" w:cs="Times New Roman"/>
          <w:noProof/>
          <w:sz w:val="24"/>
          <w:szCs w:val="24"/>
        </w:rPr>
        <w:lastRenderedPageBreak/>
        <w:drawing>
          <wp:inline distT="0" distB="0" distL="0" distR="0" wp14:anchorId="7DAD3930" wp14:editId="09F33E38">
            <wp:extent cx="5731510" cy="3370936"/>
            <wp:effectExtent l="19050" t="19050" r="21590" b="20320"/>
            <wp:docPr id="8" name="Picture 8"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histogram&#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370936"/>
                    </a:xfrm>
                    <a:prstGeom prst="rect">
                      <a:avLst/>
                    </a:prstGeom>
                    <a:noFill/>
                    <a:ln>
                      <a:solidFill>
                        <a:schemeClr val="tx1"/>
                      </a:solidFill>
                    </a:ln>
                  </pic:spPr>
                </pic:pic>
              </a:graphicData>
            </a:graphic>
          </wp:inline>
        </w:drawing>
      </w:r>
    </w:p>
    <w:p w14:paraId="264D9DC5" w14:textId="77777777" w:rsidR="0097159B" w:rsidRDefault="0097159B">
      <w:pPr>
        <w:rPr>
          <w:sz w:val="24"/>
          <w:szCs w:val="24"/>
          <w:lang w:val="en-US"/>
        </w:rPr>
      </w:pPr>
    </w:p>
    <w:p w14:paraId="1729F11F" w14:textId="72D88BE2" w:rsidR="00BF6610" w:rsidRDefault="0097159B">
      <w:pPr>
        <w:rPr>
          <w:sz w:val="24"/>
          <w:szCs w:val="24"/>
          <w:lang w:val="en-US"/>
        </w:rPr>
      </w:pPr>
      <w:r>
        <w:rPr>
          <w:sz w:val="24"/>
          <w:szCs w:val="24"/>
          <w:lang w:val="en-US"/>
        </w:rPr>
        <w:t xml:space="preserve">The column </w:t>
      </w:r>
      <w:r w:rsidRPr="00A9102B">
        <w:rPr>
          <w:i/>
          <w:iCs/>
          <w:sz w:val="24"/>
          <w:szCs w:val="24"/>
          <w:lang w:val="en-US"/>
        </w:rPr>
        <w:t xml:space="preserve">chart </w:t>
      </w:r>
      <w:proofErr w:type="gramStart"/>
      <w:r w:rsidR="00A9102B" w:rsidRPr="00A9102B">
        <w:rPr>
          <w:i/>
          <w:iCs/>
          <w:sz w:val="24"/>
          <w:szCs w:val="24"/>
          <w:lang w:val="en-US"/>
        </w:rPr>
        <w:t>A</w:t>
      </w:r>
      <w:r w:rsidR="00A9102B">
        <w:rPr>
          <w:sz w:val="24"/>
          <w:szCs w:val="24"/>
          <w:lang w:val="en-US"/>
        </w:rPr>
        <w:t xml:space="preserve">  give</w:t>
      </w:r>
      <w:proofErr w:type="gramEnd"/>
      <w:r w:rsidR="00A9102B">
        <w:rPr>
          <w:sz w:val="24"/>
          <w:szCs w:val="24"/>
          <w:lang w:val="en-US"/>
        </w:rPr>
        <w:t xml:space="preserve"> as a </w:t>
      </w:r>
      <w:r>
        <w:rPr>
          <w:sz w:val="24"/>
          <w:szCs w:val="24"/>
          <w:lang w:val="en-US"/>
        </w:rPr>
        <w:t xml:space="preserve">visualization </w:t>
      </w:r>
      <w:r w:rsidR="00297545">
        <w:rPr>
          <w:sz w:val="24"/>
          <w:szCs w:val="24"/>
          <w:lang w:val="en-US"/>
        </w:rPr>
        <w:t>of the average age</w:t>
      </w:r>
      <w:r w:rsidR="004468B9">
        <w:rPr>
          <w:sz w:val="24"/>
          <w:szCs w:val="24"/>
          <w:lang w:val="en-US"/>
        </w:rPr>
        <w:t>- 20,35 and that the clinic have not too many yang patients</w:t>
      </w:r>
      <w:r w:rsidR="009C4F65">
        <w:rPr>
          <w:sz w:val="24"/>
          <w:szCs w:val="24"/>
          <w:lang w:val="en-US"/>
        </w:rPr>
        <w:t>, who attend the clinic in the given period.</w:t>
      </w:r>
    </w:p>
    <w:p w14:paraId="787B52D0" w14:textId="15268C5A" w:rsidR="001D7D1C" w:rsidRPr="003707B5" w:rsidRDefault="00A37EBA">
      <w:pPr>
        <w:rPr>
          <w:i/>
          <w:iCs/>
          <w:sz w:val="24"/>
          <w:szCs w:val="24"/>
          <w:lang w:val="en-US"/>
        </w:rPr>
      </w:pPr>
      <w:r>
        <w:rPr>
          <w:sz w:val="24"/>
          <w:szCs w:val="24"/>
          <w:lang w:val="en-US"/>
        </w:rPr>
        <w:t xml:space="preserve"> </w:t>
      </w:r>
    </w:p>
    <w:p w14:paraId="4318DE2B" w14:textId="77777777" w:rsidR="003707B5" w:rsidRDefault="003707B5">
      <w:pPr>
        <w:rPr>
          <w:sz w:val="24"/>
          <w:szCs w:val="24"/>
          <w:lang w:val="en-US"/>
        </w:rPr>
      </w:pPr>
    </w:p>
    <w:p w14:paraId="79DA571B" w14:textId="52D45058" w:rsidR="003707B5" w:rsidRDefault="003707B5">
      <w:pPr>
        <w:rPr>
          <w:sz w:val="24"/>
          <w:szCs w:val="24"/>
          <w:lang w:val="en-US"/>
        </w:rPr>
      </w:pPr>
    </w:p>
    <w:p w14:paraId="361B2EA4" w14:textId="4BD907EB" w:rsidR="003707B5" w:rsidRDefault="003707B5">
      <w:pPr>
        <w:rPr>
          <w:sz w:val="24"/>
          <w:szCs w:val="24"/>
          <w:lang w:val="en-US"/>
        </w:rPr>
      </w:pPr>
    </w:p>
    <w:p w14:paraId="6011A101" w14:textId="72EB0EBA" w:rsidR="003707B5" w:rsidRDefault="003707B5">
      <w:pPr>
        <w:rPr>
          <w:i/>
          <w:iCs/>
          <w:sz w:val="24"/>
          <w:szCs w:val="24"/>
          <w:lang w:val="en-US"/>
        </w:rPr>
      </w:pPr>
    </w:p>
    <w:p w14:paraId="3EA0F82C" w14:textId="405D7A8A" w:rsidR="00C163C5" w:rsidRDefault="00C163C5">
      <w:pPr>
        <w:rPr>
          <w:i/>
          <w:iCs/>
          <w:sz w:val="24"/>
          <w:szCs w:val="24"/>
          <w:lang w:val="en-US"/>
        </w:rPr>
      </w:pPr>
    </w:p>
    <w:p w14:paraId="5D32CFB5" w14:textId="015728DA" w:rsidR="00C163C5" w:rsidRDefault="00C163C5">
      <w:pPr>
        <w:rPr>
          <w:i/>
          <w:iCs/>
          <w:sz w:val="24"/>
          <w:szCs w:val="24"/>
          <w:lang w:val="en-US"/>
        </w:rPr>
      </w:pPr>
    </w:p>
    <w:p w14:paraId="07C6DB5C" w14:textId="72DA19AF" w:rsidR="00C163C5" w:rsidRDefault="00C163C5">
      <w:pPr>
        <w:rPr>
          <w:i/>
          <w:iCs/>
          <w:sz w:val="24"/>
          <w:szCs w:val="24"/>
          <w:lang w:val="en-US"/>
        </w:rPr>
      </w:pPr>
    </w:p>
    <w:p w14:paraId="34183BEF" w14:textId="20C00A88" w:rsidR="00C163C5" w:rsidRDefault="00C163C5">
      <w:pPr>
        <w:rPr>
          <w:i/>
          <w:iCs/>
          <w:sz w:val="24"/>
          <w:szCs w:val="24"/>
          <w:lang w:val="en-US"/>
        </w:rPr>
      </w:pPr>
    </w:p>
    <w:p w14:paraId="0260BA8F" w14:textId="53E1A76F" w:rsidR="00C163C5" w:rsidRDefault="00C163C5">
      <w:pPr>
        <w:rPr>
          <w:i/>
          <w:iCs/>
          <w:sz w:val="24"/>
          <w:szCs w:val="24"/>
          <w:lang w:val="en-US"/>
        </w:rPr>
      </w:pPr>
    </w:p>
    <w:p w14:paraId="12E142F8" w14:textId="66D2CEF3" w:rsidR="00C163C5" w:rsidRDefault="00C163C5">
      <w:pPr>
        <w:rPr>
          <w:i/>
          <w:iCs/>
          <w:sz w:val="24"/>
          <w:szCs w:val="24"/>
          <w:lang w:val="en-US"/>
        </w:rPr>
      </w:pPr>
    </w:p>
    <w:p w14:paraId="405A3C95" w14:textId="60D30714" w:rsidR="00C163C5" w:rsidRDefault="00C163C5">
      <w:pPr>
        <w:rPr>
          <w:i/>
          <w:iCs/>
          <w:sz w:val="24"/>
          <w:szCs w:val="24"/>
          <w:lang w:val="en-US"/>
        </w:rPr>
      </w:pPr>
    </w:p>
    <w:p w14:paraId="1AC37A23" w14:textId="58314B75" w:rsidR="00C163C5" w:rsidRDefault="00C163C5">
      <w:pPr>
        <w:rPr>
          <w:i/>
          <w:iCs/>
          <w:sz w:val="24"/>
          <w:szCs w:val="24"/>
          <w:lang w:val="en-US"/>
        </w:rPr>
      </w:pPr>
    </w:p>
    <w:p w14:paraId="7628B0ED" w14:textId="121863BE" w:rsidR="00C163C5" w:rsidRDefault="00C163C5">
      <w:pPr>
        <w:rPr>
          <w:i/>
          <w:iCs/>
          <w:sz w:val="24"/>
          <w:szCs w:val="24"/>
          <w:lang w:val="en-US"/>
        </w:rPr>
      </w:pPr>
    </w:p>
    <w:p w14:paraId="4CB73C60" w14:textId="2C940C3D" w:rsidR="00C163C5" w:rsidRDefault="00C163C5">
      <w:pPr>
        <w:rPr>
          <w:i/>
          <w:iCs/>
          <w:sz w:val="24"/>
          <w:szCs w:val="24"/>
          <w:lang w:val="en-US"/>
        </w:rPr>
      </w:pPr>
    </w:p>
    <w:p w14:paraId="46A64013" w14:textId="517A535F" w:rsidR="00C163C5" w:rsidRPr="003707B5" w:rsidRDefault="00C163C5">
      <w:pPr>
        <w:rPr>
          <w:i/>
          <w:iCs/>
          <w:sz w:val="24"/>
          <w:szCs w:val="24"/>
          <w:lang w:val="en-US"/>
        </w:rPr>
      </w:pPr>
      <w:r>
        <w:rPr>
          <w:i/>
          <w:iCs/>
          <w:sz w:val="24"/>
          <w:szCs w:val="24"/>
          <w:lang w:val="en-US"/>
        </w:rPr>
        <w:lastRenderedPageBreak/>
        <w:t>Pie chart B</w:t>
      </w:r>
    </w:p>
    <w:p w14:paraId="6E62CC30" w14:textId="2C0FEBEB" w:rsidR="004F38E0" w:rsidRDefault="004F38E0">
      <w:pPr>
        <w:rPr>
          <w:sz w:val="24"/>
          <w:szCs w:val="24"/>
          <w:lang w:val="en-US"/>
        </w:rPr>
      </w:pPr>
      <w:r>
        <w:rPr>
          <w:rFonts w:ascii="Times New Roman" w:hAnsi="Times New Roman" w:cs="Times New Roman"/>
          <w:noProof/>
          <w:sz w:val="24"/>
          <w:szCs w:val="24"/>
        </w:rPr>
        <w:drawing>
          <wp:inline distT="0" distB="0" distL="0" distR="0" wp14:anchorId="406284BD" wp14:editId="1E8B11BE">
            <wp:extent cx="5610225" cy="3048000"/>
            <wp:effectExtent l="19050" t="19050" r="28575" b="19050"/>
            <wp:docPr id="9" name="Picture 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pie char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610225" cy="3048000"/>
                    </a:xfrm>
                    <a:prstGeom prst="rect">
                      <a:avLst/>
                    </a:prstGeom>
                    <a:noFill/>
                    <a:ln>
                      <a:solidFill>
                        <a:schemeClr val="tx1"/>
                      </a:solidFill>
                    </a:ln>
                  </pic:spPr>
                </pic:pic>
              </a:graphicData>
            </a:graphic>
          </wp:inline>
        </w:drawing>
      </w:r>
    </w:p>
    <w:p w14:paraId="1F0E1946" w14:textId="61981F35" w:rsidR="009C4F65" w:rsidRDefault="009C4F65">
      <w:pPr>
        <w:rPr>
          <w:sz w:val="24"/>
          <w:szCs w:val="24"/>
          <w:lang w:val="en-US"/>
        </w:rPr>
      </w:pPr>
    </w:p>
    <w:p w14:paraId="23F22F23" w14:textId="2A541DFC" w:rsidR="006971DD" w:rsidRPr="003707B5" w:rsidRDefault="003707B5">
      <w:pPr>
        <w:rPr>
          <w:i/>
          <w:iCs/>
          <w:sz w:val="24"/>
          <w:szCs w:val="24"/>
          <w:lang w:val="en-US"/>
        </w:rPr>
      </w:pPr>
      <w:r w:rsidRPr="003707B5">
        <w:rPr>
          <w:i/>
          <w:iCs/>
          <w:sz w:val="24"/>
          <w:szCs w:val="24"/>
          <w:lang w:val="en-US"/>
        </w:rPr>
        <w:t>Pie chart C</w:t>
      </w:r>
    </w:p>
    <w:p w14:paraId="367DBF80" w14:textId="1FB5AB0A" w:rsidR="006971DD" w:rsidRDefault="003707B5">
      <w:pPr>
        <w:rPr>
          <w:sz w:val="24"/>
          <w:szCs w:val="24"/>
          <w:lang w:val="en-US"/>
        </w:rPr>
      </w:pPr>
      <w:r>
        <w:rPr>
          <w:rFonts w:ascii="Times New Roman" w:hAnsi="Times New Roman" w:cs="Times New Roman"/>
          <w:noProof/>
          <w:sz w:val="24"/>
          <w:szCs w:val="24"/>
        </w:rPr>
        <w:drawing>
          <wp:inline distT="0" distB="0" distL="0" distR="0" wp14:anchorId="176F7241" wp14:editId="73AD55B6">
            <wp:extent cx="5731510" cy="3067827"/>
            <wp:effectExtent l="19050" t="19050" r="21590" b="18415"/>
            <wp:docPr id="5" name="Picture 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pie chart&#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067827"/>
                    </a:xfrm>
                    <a:prstGeom prst="rect">
                      <a:avLst/>
                    </a:prstGeom>
                    <a:noFill/>
                    <a:ln>
                      <a:solidFill>
                        <a:schemeClr val="tx1"/>
                      </a:solidFill>
                    </a:ln>
                  </pic:spPr>
                </pic:pic>
              </a:graphicData>
            </a:graphic>
          </wp:inline>
        </w:drawing>
      </w:r>
    </w:p>
    <w:p w14:paraId="40379B95" w14:textId="30586ECF" w:rsidR="004F38E0" w:rsidRDefault="004F38E0">
      <w:pPr>
        <w:rPr>
          <w:sz w:val="24"/>
          <w:szCs w:val="24"/>
          <w:lang w:val="en-US"/>
        </w:rPr>
      </w:pPr>
    </w:p>
    <w:p w14:paraId="4B9FC035" w14:textId="4A9D9642" w:rsidR="004F38E0" w:rsidRDefault="004F38E0">
      <w:pPr>
        <w:rPr>
          <w:sz w:val="24"/>
          <w:szCs w:val="24"/>
          <w:lang w:val="en-US"/>
        </w:rPr>
      </w:pPr>
    </w:p>
    <w:p w14:paraId="1A9A3620" w14:textId="291B1C6E" w:rsidR="004F38E0" w:rsidRDefault="004F38E0">
      <w:pPr>
        <w:rPr>
          <w:sz w:val="24"/>
          <w:szCs w:val="24"/>
          <w:lang w:val="en-US"/>
        </w:rPr>
      </w:pPr>
    </w:p>
    <w:p w14:paraId="101E6149" w14:textId="7886DF45" w:rsidR="004F38E0" w:rsidRDefault="004F38E0">
      <w:pPr>
        <w:rPr>
          <w:sz w:val="24"/>
          <w:szCs w:val="24"/>
          <w:lang w:val="en-US"/>
        </w:rPr>
      </w:pPr>
    </w:p>
    <w:p w14:paraId="6F4A932C" w14:textId="77777777" w:rsidR="004F38E0" w:rsidRDefault="004F38E0">
      <w:pPr>
        <w:rPr>
          <w:sz w:val="24"/>
          <w:szCs w:val="24"/>
          <w:lang w:val="en-US"/>
        </w:rPr>
      </w:pPr>
    </w:p>
    <w:p w14:paraId="5ECF218A" w14:textId="77777777" w:rsidR="00964A3F" w:rsidRDefault="00964A3F">
      <w:pPr>
        <w:rPr>
          <w:i/>
          <w:iCs/>
          <w:sz w:val="24"/>
          <w:szCs w:val="24"/>
          <w:lang w:val="en-US"/>
        </w:rPr>
      </w:pPr>
    </w:p>
    <w:p w14:paraId="56B07A05" w14:textId="18465F9F" w:rsidR="006971DD" w:rsidRPr="00B16384" w:rsidRDefault="00B16384">
      <w:pPr>
        <w:rPr>
          <w:i/>
          <w:iCs/>
          <w:sz w:val="24"/>
          <w:szCs w:val="24"/>
          <w:lang w:val="en-US"/>
        </w:rPr>
      </w:pPr>
      <w:r w:rsidRPr="00B16384">
        <w:rPr>
          <w:i/>
          <w:iCs/>
          <w:sz w:val="24"/>
          <w:szCs w:val="24"/>
          <w:lang w:val="en-US"/>
        </w:rPr>
        <w:t>Table D</w:t>
      </w:r>
    </w:p>
    <w:tbl>
      <w:tblPr>
        <w:tblW w:w="63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3"/>
        <w:gridCol w:w="1025"/>
        <w:gridCol w:w="1025"/>
        <w:gridCol w:w="1438"/>
        <w:gridCol w:w="1071"/>
        <w:gridCol w:w="1102"/>
      </w:tblGrid>
      <w:tr w:rsidR="006971DD" w:rsidRPr="00C24929" w14:paraId="7CB82296" w14:textId="77777777" w:rsidTr="001C1F29">
        <w:trPr>
          <w:cantSplit/>
        </w:trPr>
        <w:tc>
          <w:tcPr>
            <w:tcW w:w="6390" w:type="dxa"/>
            <w:gridSpan w:val="6"/>
            <w:tcBorders>
              <w:top w:val="single" w:sz="4" w:space="0" w:color="auto"/>
              <w:left w:val="single" w:sz="4" w:space="0" w:color="auto"/>
              <w:bottom w:val="nil"/>
              <w:right w:val="single" w:sz="4" w:space="0" w:color="auto"/>
            </w:tcBorders>
            <w:shd w:val="clear" w:color="auto" w:fill="FFFFFF"/>
            <w:vAlign w:val="center"/>
          </w:tcPr>
          <w:p w14:paraId="73DCE7DE" w14:textId="04741AE2" w:rsidR="006971DD" w:rsidRPr="00C24929" w:rsidRDefault="0071413E" w:rsidP="001C1F29">
            <w:pPr>
              <w:autoSpaceDE w:val="0"/>
              <w:autoSpaceDN w:val="0"/>
              <w:adjustRightInd w:val="0"/>
              <w:spacing w:after="0" w:line="320" w:lineRule="atLeast"/>
              <w:ind w:left="60" w:right="60"/>
              <w:jc w:val="center"/>
              <w:rPr>
                <w:rFonts w:ascii="Arial" w:hAnsi="Arial" w:cs="Arial"/>
                <w:color w:val="010205"/>
              </w:rPr>
            </w:pPr>
            <w:r>
              <w:rPr>
                <w:rFonts w:ascii="Arial" w:hAnsi="Arial" w:cs="Arial"/>
                <w:b/>
                <w:bCs/>
                <w:color w:val="010205"/>
              </w:rPr>
              <w:t xml:space="preserve"> </w:t>
            </w:r>
            <w:r w:rsidR="006C1FA7">
              <w:rPr>
                <w:rFonts w:ascii="Arial" w:hAnsi="Arial" w:cs="Arial"/>
                <w:b/>
                <w:bCs/>
                <w:color w:val="010205"/>
              </w:rPr>
              <w:t xml:space="preserve">People </w:t>
            </w:r>
            <w:r w:rsidR="000E7A5C">
              <w:rPr>
                <w:rFonts w:ascii="Arial" w:hAnsi="Arial" w:cs="Arial"/>
                <w:b/>
                <w:bCs/>
                <w:color w:val="010205"/>
              </w:rPr>
              <w:t>W</w:t>
            </w:r>
            <w:r w:rsidR="006C1FA7">
              <w:rPr>
                <w:rFonts w:ascii="Arial" w:hAnsi="Arial" w:cs="Arial"/>
                <w:b/>
                <w:bCs/>
                <w:color w:val="010205"/>
              </w:rPr>
              <w:t xml:space="preserve">ho </w:t>
            </w:r>
            <w:r w:rsidR="000E7A5C">
              <w:rPr>
                <w:rFonts w:ascii="Arial" w:hAnsi="Arial" w:cs="Arial"/>
                <w:b/>
                <w:bCs/>
                <w:color w:val="010205"/>
              </w:rPr>
              <w:t>E</w:t>
            </w:r>
            <w:r w:rsidR="006C1FA7">
              <w:rPr>
                <w:rFonts w:ascii="Arial" w:hAnsi="Arial" w:cs="Arial"/>
                <w:b/>
                <w:bCs/>
                <w:color w:val="010205"/>
              </w:rPr>
              <w:t xml:space="preserve">at </w:t>
            </w:r>
            <w:r w:rsidR="000E7A5C">
              <w:rPr>
                <w:rFonts w:ascii="Arial" w:hAnsi="Arial" w:cs="Arial"/>
                <w:b/>
                <w:bCs/>
                <w:color w:val="010205"/>
              </w:rPr>
              <w:t>R</w:t>
            </w:r>
            <w:r w:rsidR="006C1FA7">
              <w:rPr>
                <w:rFonts w:ascii="Arial" w:hAnsi="Arial" w:cs="Arial"/>
                <w:b/>
                <w:bCs/>
                <w:color w:val="010205"/>
              </w:rPr>
              <w:t>ise</w:t>
            </w:r>
          </w:p>
        </w:tc>
      </w:tr>
      <w:tr w:rsidR="006971DD" w:rsidRPr="00C24929" w14:paraId="74C29A34" w14:textId="77777777" w:rsidTr="001C1F29">
        <w:trPr>
          <w:cantSplit/>
        </w:trPr>
        <w:tc>
          <w:tcPr>
            <w:tcW w:w="6390" w:type="dxa"/>
            <w:gridSpan w:val="6"/>
            <w:tcBorders>
              <w:top w:val="nil"/>
              <w:left w:val="single" w:sz="4" w:space="0" w:color="auto"/>
              <w:bottom w:val="nil"/>
              <w:right w:val="single" w:sz="4" w:space="0" w:color="auto"/>
            </w:tcBorders>
            <w:shd w:val="clear" w:color="auto" w:fill="FFFFFF"/>
            <w:vAlign w:val="bottom"/>
          </w:tcPr>
          <w:p w14:paraId="3F13C6E8" w14:textId="77777777" w:rsidR="006971DD" w:rsidRPr="00C24929" w:rsidRDefault="006971DD" w:rsidP="001C1F29">
            <w:pPr>
              <w:autoSpaceDE w:val="0"/>
              <w:autoSpaceDN w:val="0"/>
              <w:adjustRightInd w:val="0"/>
              <w:spacing w:after="0" w:line="320" w:lineRule="atLeast"/>
              <w:rPr>
                <w:rFonts w:ascii="Times New Roman" w:hAnsi="Times New Roman" w:cs="Times New Roman"/>
                <w:sz w:val="24"/>
                <w:szCs w:val="24"/>
              </w:rPr>
            </w:pPr>
            <w:r w:rsidRPr="00C24929">
              <w:rPr>
                <w:rFonts w:ascii="Arial" w:hAnsi="Arial" w:cs="Arial"/>
                <w:color w:val="010205"/>
                <w:sz w:val="18"/>
                <w:szCs w:val="18"/>
                <w:shd w:val="clear" w:color="auto" w:fill="FFFFFF"/>
              </w:rPr>
              <w:t xml:space="preserve">Age  </w:t>
            </w:r>
          </w:p>
        </w:tc>
      </w:tr>
      <w:tr w:rsidR="006971DD" w:rsidRPr="00C24929" w14:paraId="1C3C0A12" w14:textId="77777777" w:rsidTr="001C1F29">
        <w:trPr>
          <w:cantSplit/>
        </w:trPr>
        <w:tc>
          <w:tcPr>
            <w:tcW w:w="734" w:type="dxa"/>
            <w:tcBorders>
              <w:top w:val="nil"/>
              <w:left w:val="single" w:sz="4" w:space="0" w:color="auto"/>
              <w:bottom w:val="single" w:sz="8" w:space="0" w:color="152935"/>
              <w:right w:val="nil"/>
            </w:tcBorders>
            <w:shd w:val="clear" w:color="auto" w:fill="FFFFFF"/>
            <w:vAlign w:val="bottom"/>
          </w:tcPr>
          <w:p w14:paraId="68A2BA9E" w14:textId="77777777" w:rsidR="006971DD" w:rsidRPr="00C24929" w:rsidRDefault="006971DD" w:rsidP="001C1F29">
            <w:pPr>
              <w:autoSpaceDE w:val="0"/>
              <w:autoSpaceDN w:val="0"/>
              <w:adjustRightInd w:val="0"/>
              <w:spacing w:after="0" w:line="320" w:lineRule="atLeast"/>
              <w:ind w:left="60" w:right="60"/>
              <w:rPr>
                <w:rFonts w:ascii="Arial" w:hAnsi="Arial" w:cs="Arial"/>
                <w:color w:val="264A60"/>
                <w:sz w:val="18"/>
                <w:szCs w:val="18"/>
              </w:rPr>
            </w:pPr>
            <w:r w:rsidRPr="00C24929">
              <w:rPr>
                <w:rFonts w:ascii="Arial" w:hAnsi="Arial" w:cs="Arial"/>
                <w:color w:val="264A60"/>
                <w:sz w:val="18"/>
                <w:szCs w:val="18"/>
              </w:rPr>
              <w:t>Rice</w:t>
            </w:r>
          </w:p>
        </w:tc>
        <w:tc>
          <w:tcPr>
            <w:tcW w:w="1024" w:type="dxa"/>
            <w:tcBorders>
              <w:top w:val="nil"/>
              <w:left w:val="nil"/>
              <w:bottom w:val="single" w:sz="8" w:space="0" w:color="152935"/>
              <w:right w:val="single" w:sz="8" w:space="0" w:color="E0E0E0"/>
            </w:tcBorders>
            <w:shd w:val="clear" w:color="auto" w:fill="FFFFFF"/>
            <w:vAlign w:val="bottom"/>
          </w:tcPr>
          <w:p w14:paraId="45DE37CF" w14:textId="77777777" w:rsidR="006971DD" w:rsidRPr="00C24929" w:rsidRDefault="006971DD" w:rsidP="001C1F29">
            <w:pPr>
              <w:autoSpaceDE w:val="0"/>
              <w:autoSpaceDN w:val="0"/>
              <w:adjustRightInd w:val="0"/>
              <w:spacing w:after="0" w:line="320" w:lineRule="atLeast"/>
              <w:ind w:left="60" w:right="60"/>
              <w:jc w:val="center"/>
              <w:rPr>
                <w:rFonts w:ascii="Arial" w:hAnsi="Arial" w:cs="Arial"/>
                <w:color w:val="264A60"/>
                <w:sz w:val="18"/>
                <w:szCs w:val="18"/>
              </w:rPr>
            </w:pPr>
            <w:r w:rsidRPr="00C24929">
              <w:rPr>
                <w:rFonts w:ascii="Arial" w:hAnsi="Arial" w:cs="Arial"/>
                <w:color w:val="264A60"/>
                <w:sz w:val="18"/>
                <w:szCs w:val="18"/>
              </w:rPr>
              <w:t>Mean</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790FD610" w14:textId="77777777" w:rsidR="006971DD" w:rsidRPr="00C24929" w:rsidRDefault="006971DD" w:rsidP="001C1F29">
            <w:pPr>
              <w:autoSpaceDE w:val="0"/>
              <w:autoSpaceDN w:val="0"/>
              <w:adjustRightInd w:val="0"/>
              <w:spacing w:after="0" w:line="320" w:lineRule="atLeast"/>
              <w:ind w:left="60" w:right="60"/>
              <w:jc w:val="center"/>
              <w:rPr>
                <w:rFonts w:ascii="Arial" w:hAnsi="Arial" w:cs="Arial"/>
                <w:color w:val="264A60"/>
                <w:sz w:val="18"/>
                <w:szCs w:val="18"/>
              </w:rPr>
            </w:pPr>
            <w:r w:rsidRPr="00C24929">
              <w:rPr>
                <w:rFonts w:ascii="Arial" w:hAnsi="Arial" w:cs="Arial"/>
                <w:color w:val="264A60"/>
                <w:sz w:val="18"/>
                <w:szCs w:val="18"/>
              </w:rPr>
              <w:t>Median</w:t>
            </w:r>
          </w:p>
        </w:tc>
        <w:tc>
          <w:tcPr>
            <w:tcW w:w="1437" w:type="dxa"/>
            <w:tcBorders>
              <w:top w:val="nil"/>
              <w:left w:val="single" w:sz="8" w:space="0" w:color="E0E0E0"/>
              <w:bottom w:val="single" w:sz="8" w:space="0" w:color="152935"/>
              <w:right w:val="single" w:sz="8" w:space="0" w:color="E0E0E0"/>
            </w:tcBorders>
            <w:shd w:val="clear" w:color="auto" w:fill="FFFFFF"/>
            <w:vAlign w:val="bottom"/>
          </w:tcPr>
          <w:p w14:paraId="6F942A28" w14:textId="77777777" w:rsidR="006971DD" w:rsidRPr="00C24929" w:rsidRDefault="006971DD" w:rsidP="001C1F29">
            <w:pPr>
              <w:autoSpaceDE w:val="0"/>
              <w:autoSpaceDN w:val="0"/>
              <w:adjustRightInd w:val="0"/>
              <w:spacing w:after="0" w:line="320" w:lineRule="atLeast"/>
              <w:ind w:left="60" w:right="60"/>
              <w:jc w:val="center"/>
              <w:rPr>
                <w:rFonts w:ascii="Arial" w:hAnsi="Arial" w:cs="Arial"/>
                <w:color w:val="264A60"/>
                <w:sz w:val="18"/>
                <w:szCs w:val="18"/>
              </w:rPr>
            </w:pPr>
            <w:r w:rsidRPr="00C24929">
              <w:rPr>
                <w:rFonts w:ascii="Arial" w:hAnsi="Arial" w:cs="Arial"/>
                <w:color w:val="264A60"/>
                <w:sz w:val="18"/>
                <w:szCs w:val="18"/>
              </w:rPr>
              <w:t>Std. Deviation</w:t>
            </w:r>
          </w:p>
        </w:tc>
        <w:tc>
          <w:tcPr>
            <w:tcW w:w="1070" w:type="dxa"/>
            <w:tcBorders>
              <w:top w:val="nil"/>
              <w:left w:val="single" w:sz="8" w:space="0" w:color="E0E0E0"/>
              <w:bottom w:val="single" w:sz="8" w:space="0" w:color="152935"/>
              <w:right w:val="single" w:sz="8" w:space="0" w:color="E0E0E0"/>
            </w:tcBorders>
            <w:shd w:val="clear" w:color="auto" w:fill="FFFFFF"/>
            <w:vAlign w:val="bottom"/>
          </w:tcPr>
          <w:p w14:paraId="22223499" w14:textId="77777777" w:rsidR="006971DD" w:rsidRPr="00C24929" w:rsidRDefault="006971DD" w:rsidP="001C1F29">
            <w:pPr>
              <w:autoSpaceDE w:val="0"/>
              <w:autoSpaceDN w:val="0"/>
              <w:adjustRightInd w:val="0"/>
              <w:spacing w:after="0" w:line="320" w:lineRule="atLeast"/>
              <w:ind w:left="60" w:right="60"/>
              <w:jc w:val="center"/>
              <w:rPr>
                <w:rFonts w:ascii="Arial" w:hAnsi="Arial" w:cs="Arial"/>
                <w:color w:val="264A60"/>
                <w:sz w:val="18"/>
                <w:szCs w:val="18"/>
              </w:rPr>
            </w:pPr>
            <w:r w:rsidRPr="00C24929">
              <w:rPr>
                <w:rFonts w:ascii="Arial" w:hAnsi="Arial" w:cs="Arial"/>
                <w:color w:val="264A60"/>
                <w:sz w:val="18"/>
                <w:szCs w:val="18"/>
              </w:rPr>
              <w:t>Minimum</w:t>
            </w:r>
          </w:p>
        </w:tc>
        <w:tc>
          <w:tcPr>
            <w:tcW w:w="1101" w:type="dxa"/>
            <w:tcBorders>
              <w:top w:val="nil"/>
              <w:left w:val="single" w:sz="8" w:space="0" w:color="E0E0E0"/>
              <w:bottom w:val="single" w:sz="8" w:space="0" w:color="152935"/>
              <w:right w:val="single" w:sz="4" w:space="0" w:color="auto"/>
            </w:tcBorders>
            <w:shd w:val="clear" w:color="auto" w:fill="FFFFFF"/>
            <w:vAlign w:val="bottom"/>
          </w:tcPr>
          <w:p w14:paraId="154892FF" w14:textId="77777777" w:rsidR="006971DD" w:rsidRPr="00C24929" w:rsidRDefault="006971DD" w:rsidP="001C1F29">
            <w:pPr>
              <w:autoSpaceDE w:val="0"/>
              <w:autoSpaceDN w:val="0"/>
              <w:adjustRightInd w:val="0"/>
              <w:spacing w:after="0" w:line="320" w:lineRule="atLeast"/>
              <w:ind w:left="60" w:right="60"/>
              <w:jc w:val="center"/>
              <w:rPr>
                <w:rFonts w:ascii="Arial" w:hAnsi="Arial" w:cs="Arial"/>
                <w:color w:val="264A60"/>
                <w:sz w:val="18"/>
                <w:szCs w:val="18"/>
              </w:rPr>
            </w:pPr>
            <w:r w:rsidRPr="00C24929">
              <w:rPr>
                <w:rFonts w:ascii="Arial" w:hAnsi="Arial" w:cs="Arial"/>
                <w:color w:val="264A60"/>
                <w:sz w:val="18"/>
                <w:szCs w:val="18"/>
              </w:rPr>
              <w:t>Maximum</w:t>
            </w:r>
          </w:p>
        </w:tc>
      </w:tr>
      <w:tr w:rsidR="006971DD" w:rsidRPr="00C24929" w14:paraId="47A11141" w14:textId="77777777" w:rsidTr="001C1F29">
        <w:trPr>
          <w:cantSplit/>
        </w:trPr>
        <w:tc>
          <w:tcPr>
            <w:tcW w:w="734" w:type="dxa"/>
            <w:tcBorders>
              <w:top w:val="single" w:sz="8" w:space="0" w:color="152935"/>
              <w:left w:val="single" w:sz="4" w:space="0" w:color="auto"/>
              <w:bottom w:val="single" w:sz="8" w:space="0" w:color="AEAEAE"/>
              <w:right w:val="nil"/>
            </w:tcBorders>
            <w:shd w:val="clear" w:color="auto" w:fill="E0E0E0"/>
          </w:tcPr>
          <w:p w14:paraId="465B0851" w14:textId="27E7B194" w:rsidR="006971DD" w:rsidRPr="00C24929" w:rsidRDefault="00F50380" w:rsidP="001C1F29">
            <w:pPr>
              <w:autoSpaceDE w:val="0"/>
              <w:autoSpaceDN w:val="0"/>
              <w:adjustRightInd w:val="0"/>
              <w:spacing w:after="0" w:line="320" w:lineRule="atLeast"/>
              <w:ind w:left="60" w:right="60"/>
              <w:rPr>
                <w:rFonts w:ascii="Arial" w:hAnsi="Arial" w:cs="Arial"/>
                <w:color w:val="264A60"/>
                <w:sz w:val="18"/>
                <w:szCs w:val="18"/>
              </w:rPr>
            </w:pPr>
            <w:r>
              <w:rPr>
                <w:rFonts w:ascii="Arial" w:hAnsi="Arial" w:cs="Arial"/>
                <w:color w:val="264A60"/>
                <w:sz w:val="18"/>
                <w:szCs w:val="18"/>
              </w:rPr>
              <w:t xml:space="preserve">0 </w:t>
            </w:r>
            <w:r w:rsidR="006971DD" w:rsidRPr="00C24929">
              <w:rPr>
                <w:rFonts w:ascii="Arial" w:hAnsi="Arial" w:cs="Arial"/>
                <w:color w:val="264A60"/>
                <w:sz w:val="18"/>
                <w:szCs w:val="18"/>
              </w:rPr>
              <w:t>No</w:t>
            </w:r>
          </w:p>
        </w:tc>
        <w:tc>
          <w:tcPr>
            <w:tcW w:w="1024" w:type="dxa"/>
            <w:tcBorders>
              <w:top w:val="single" w:sz="8" w:space="0" w:color="152935"/>
              <w:left w:val="nil"/>
              <w:bottom w:val="single" w:sz="8" w:space="0" w:color="AEAEAE"/>
              <w:right w:val="single" w:sz="8" w:space="0" w:color="E0E0E0"/>
            </w:tcBorders>
            <w:shd w:val="clear" w:color="auto" w:fill="FFFFFF"/>
          </w:tcPr>
          <w:p w14:paraId="2D5AD29C" w14:textId="77777777" w:rsidR="006971DD" w:rsidRPr="00C24929" w:rsidRDefault="006971DD" w:rsidP="001C1F29">
            <w:pPr>
              <w:autoSpaceDE w:val="0"/>
              <w:autoSpaceDN w:val="0"/>
              <w:adjustRightInd w:val="0"/>
              <w:spacing w:after="0" w:line="320" w:lineRule="atLeast"/>
              <w:ind w:left="60" w:right="60"/>
              <w:jc w:val="right"/>
              <w:rPr>
                <w:rFonts w:ascii="Arial" w:hAnsi="Arial" w:cs="Arial"/>
                <w:color w:val="010205"/>
                <w:sz w:val="18"/>
                <w:szCs w:val="18"/>
              </w:rPr>
            </w:pPr>
            <w:r w:rsidRPr="00C24929">
              <w:rPr>
                <w:rFonts w:ascii="Arial" w:hAnsi="Arial" w:cs="Arial"/>
                <w:color w:val="010205"/>
                <w:sz w:val="18"/>
                <w:szCs w:val="18"/>
              </w:rPr>
              <w:t>20.55</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104E7395" w14:textId="77777777" w:rsidR="006971DD" w:rsidRPr="00C24929" w:rsidRDefault="006971DD" w:rsidP="001C1F29">
            <w:pPr>
              <w:autoSpaceDE w:val="0"/>
              <w:autoSpaceDN w:val="0"/>
              <w:adjustRightInd w:val="0"/>
              <w:spacing w:after="0" w:line="320" w:lineRule="atLeast"/>
              <w:ind w:left="60" w:right="60"/>
              <w:jc w:val="right"/>
              <w:rPr>
                <w:rFonts w:ascii="Arial" w:hAnsi="Arial" w:cs="Arial"/>
                <w:color w:val="010205"/>
                <w:sz w:val="18"/>
                <w:szCs w:val="18"/>
              </w:rPr>
            </w:pPr>
            <w:r w:rsidRPr="00C24929">
              <w:rPr>
                <w:rFonts w:ascii="Arial" w:hAnsi="Arial" w:cs="Arial"/>
                <w:color w:val="010205"/>
                <w:sz w:val="18"/>
                <w:szCs w:val="18"/>
              </w:rPr>
              <w:t>21.00</w:t>
            </w:r>
          </w:p>
        </w:tc>
        <w:tc>
          <w:tcPr>
            <w:tcW w:w="1437" w:type="dxa"/>
            <w:tcBorders>
              <w:top w:val="single" w:sz="8" w:space="0" w:color="152935"/>
              <w:left w:val="single" w:sz="8" w:space="0" w:color="E0E0E0"/>
              <w:bottom w:val="single" w:sz="8" w:space="0" w:color="AEAEAE"/>
              <w:right w:val="single" w:sz="8" w:space="0" w:color="E0E0E0"/>
            </w:tcBorders>
            <w:shd w:val="clear" w:color="auto" w:fill="FFFFFF"/>
          </w:tcPr>
          <w:p w14:paraId="2CB4C47E" w14:textId="77777777" w:rsidR="006971DD" w:rsidRPr="00C24929" w:rsidRDefault="006971DD" w:rsidP="001C1F29">
            <w:pPr>
              <w:autoSpaceDE w:val="0"/>
              <w:autoSpaceDN w:val="0"/>
              <w:adjustRightInd w:val="0"/>
              <w:spacing w:after="0" w:line="320" w:lineRule="atLeast"/>
              <w:ind w:left="60" w:right="60"/>
              <w:jc w:val="right"/>
              <w:rPr>
                <w:rFonts w:ascii="Arial" w:hAnsi="Arial" w:cs="Arial"/>
                <w:color w:val="010205"/>
                <w:sz w:val="18"/>
                <w:szCs w:val="18"/>
              </w:rPr>
            </w:pPr>
            <w:r w:rsidRPr="00C24929">
              <w:rPr>
                <w:rFonts w:ascii="Arial" w:hAnsi="Arial" w:cs="Arial"/>
                <w:color w:val="010205"/>
                <w:sz w:val="18"/>
                <w:szCs w:val="18"/>
              </w:rPr>
              <w:t>3.802</w:t>
            </w:r>
          </w:p>
        </w:tc>
        <w:tc>
          <w:tcPr>
            <w:tcW w:w="1070" w:type="dxa"/>
            <w:tcBorders>
              <w:top w:val="single" w:sz="8" w:space="0" w:color="152935"/>
              <w:left w:val="single" w:sz="8" w:space="0" w:color="E0E0E0"/>
              <w:bottom w:val="single" w:sz="8" w:space="0" w:color="AEAEAE"/>
              <w:right w:val="single" w:sz="8" w:space="0" w:color="E0E0E0"/>
            </w:tcBorders>
            <w:shd w:val="clear" w:color="auto" w:fill="FFFFFF"/>
          </w:tcPr>
          <w:p w14:paraId="2DE2D371" w14:textId="77777777" w:rsidR="006971DD" w:rsidRPr="00C24929" w:rsidRDefault="006971DD" w:rsidP="001C1F29">
            <w:pPr>
              <w:autoSpaceDE w:val="0"/>
              <w:autoSpaceDN w:val="0"/>
              <w:adjustRightInd w:val="0"/>
              <w:spacing w:after="0" w:line="320" w:lineRule="atLeast"/>
              <w:ind w:left="60" w:right="60"/>
              <w:jc w:val="right"/>
              <w:rPr>
                <w:rFonts w:ascii="Arial" w:hAnsi="Arial" w:cs="Arial"/>
                <w:color w:val="010205"/>
                <w:sz w:val="18"/>
                <w:szCs w:val="18"/>
              </w:rPr>
            </w:pPr>
            <w:r w:rsidRPr="00C24929">
              <w:rPr>
                <w:rFonts w:ascii="Arial" w:hAnsi="Arial" w:cs="Arial"/>
                <w:color w:val="010205"/>
                <w:sz w:val="18"/>
                <w:szCs w:val="18"/>
              </w:rPr>
              <w:t>13</w:t>
            </w:r>
          </w:p>
        </w:tc>
        <w:tc>
          <w:tcPr>
            <w:tcW w:w="1101" w:type="dxa"/>
            <w:tcBorders>
              <w:top w:val="single" w:sz="8" w:space="0" w:color="152935"/>
              <w:left w:val="single" w:sz="8" w:space="0" w:color="E0E0E0"/>
              <w:bottom w:val="single" w:sz="8" w:space="0" w:color="AEAEAE"/>
              <w:right w:val="single" w:sz="4" w:space="0" w:color="auto"/>
            </w:tcBorders>
            <w:shd w:val="clear" w:color="auto" w:fill="FFFFFF"/>
          </w:tcPr>
          <w:p w14:paraId="71D65C55" w14:textId="77777777" w:rsidR="006971DD" w:rsidRPr="00C24929" w:rsidRDefault="006971DD" w:rsidP="001C1F29">
            <w:pPr>
              <w:autoSpaceDE w:val="0"/>
              <w:autoSpaceDN w:val="0"/>
              <w:adjustRightInd w:val="0"/>
              <w:spacing w:after="0" w:line="320" w:lineRule="atLeast"/>
              <w:ind w:left="60" w:right="60"/>
              <w:jc w:val="right"/>
              <w:rPr>
                <w:rFonts w:ascii="Arial" w:hAnsi="Arial" w:cs="Arial"/>
                <w:color w:val="010205"/>
                <w:sz w:val="18"/>
                <w:szCs w:val="18"/>
              </w:rPr>
            </w:pPr>
            <w:r w:rsidRPr="00C24929">
              <w:rPr>
                <w:rFonts w:ascii="Arial" w:hAnsi="Arial" w:cs="Arial"/>
                <w:color w:val="010205"/>
                <w:sz w:val="18"/>
                <w:szCs w:val="18"/>
              </w:rPr>
              <w:t>26</w:t>
            </w:r>
          </w:p>
        </w:tc>
      </w:tr>
      <w:tr w:rsidR="006971DD" w:rsidRPr="00C24929" w14:paraId="1AF1F9BD" w14:textId="77777777" w:rsidTr="001C1F29">
        <w:trPr>
          <w:cantSplit/>
        </w:trPr>
        <w:tc>
          <w:tcPr>
            <w:tcW w:w="734" w:type="dxa"/>
            <w:tcBorders>
              <w:top w:val="single" w:sz="8" w:space="0" w:color="AEAEAE"/>
              <w:left w:val="single" w:sz="4" w:space="0" w:color="auto"/>
              <w:bottom w:val="single" w:sz="8" w:space="0" w:color="AEAEAE"/>
              <w:right w:val="nil"/>
            </w:tcBorders>
            <w:shd w:val="clear" w:color="auto" w:fill="E0E0E0"/>
          </w:tcPr>
          <w:p w14:paraId="091FC581" w14:textId="2C45ECE9" w:rsidR="006971DD" w:rsidRPr="00C24929" w:rsidRDefault="00F50380" w:rsidP="001C1F29">
            <w:pPr>
              <w:autoSpaceDE w:val="0"/>
              <w:autoSpaceDN w:val="0"/>
              <w:adjustRightInd w:val="0"/>
              <w:spacing w:after="0" w:line="320" w:lineRule="atLeast"/>
              <w:ind w:left="60" w:right="60"/>
              <w:rPr>
                <w:rFonts w:ascii="Arial" w:hAnsi="Arial" w:cs="Arial"/>
                <w:color w:val="264A60"/>
                <w:sz w:val="18"/>
                <w:szCs w:val="18"/>
              </w:rPr>
            </w:pPr>
            <w:r>
              <w:rPr>
                <w:rFonts w:ascii="Arial" w:hAnsi="Arial" w:cs="Arial"/>
                <w:color w:val="264A60"/>
                <w:sz w:val="18"/>
                <w:szCs w:val="18"/>
              </w:rPr>
              <w:t xml:space="preserve">1 </w:t>
            </w:r>
            <w:r w:rsidR="006971DD" w:rsidRPr="00C24929">
              <w:rPr>
                <w:rFonts w:ascii="Arial" w:hAnsi="Arial" w:cs="Arial"/>
                <w:color w:val="264A60"/>
                <w:sz w:val="18"/>
                <w:szCs w:val="18"/>
              </w:rPr>
              <w:t>Yes</w:t>
            </w:r>
          </w:p>
        </w:tc>
        <w:tc>
          <w:tcPr>
            <w:tcW w:w="1024" w:type="dxa"/>
            <w:tcBorders>
              <w:top w:val="single" w:sz="8" w:space="0" w:color="AEAEAE"/>
              <w:left w:val="nil"/>
              <w:bottom w:val="single" w:sz="8" w:space="0" w:color="AEAEAE"/>
              <w:right w:val="single" w:sz="8" w:space="0" w:color="E0E0E0"/>
            </w:tcBorders>
            <w:shd w:val="clear" w:color="auto" w:fill="FFFFFF"/>
          </w:tcPr>
          <w:p w14:paraId="22E8A601" w14:textId="77777777" w:rsidR="006971DD" w:rsidRPr="00C24929" w:rsidRDefault="006971DD" w:rsidP="001C1F29">
            <w:pPr>
              <w:autoSpaceDE w:val="0"/>
              <w:autoSpaceDN w:val="0"/>
              <w:adjustRightInd w:val="0"/>
              <w:spacing w:after="0" w:line="320" w:lineRule="atLeast"/>
              <w:ind w:left="60" w:right="60"/>
              <w:jc w:val="right"/>
              <w:rPr>
                <w:rFonts w:ascii="Arial" w:hAnsi="Arial" w:cs="Arial"/>
                <w:color w:val="010205"/>
                <w:sz w:val="18"/>
                <w:szCs w:val="18"/>
              </w:rPr>
            </w:pPr>
            <w:r w:rsidRPr="00C24929">
              <w:rPr>
                <w:rFonts w:ascii="Arial" w:hAnsi="Arial" w:cs="Arial"/>
                <w:color w:val="010205"/>
                <w:sz w:val="18"/>
                <w:szCs w:val="18"/>
              </w:rPr>
              <w:t>20.22</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52353A6C" w14:textId="77777777" w:rsidR="006971DD" w:rsidRPr="00C24929" w:rsidRDefault="006971DD" w:rsidP="001C1F29">
            <w:pPr>
              <w:autoSpaceDE w:val="0"/>
              <w:autoSpaceDN w:val="0"/>
              <w:adjustRightInd w:val="0"/>
              <w:spacing w:after="0" w:line="320" w:lineRule="atLeast"/>
              <w:ind w:left="60" w:right="60"/>
              <w:jc w:val="right"/>
              <w:rPr>
                <w:rFonts w:ascii="Arial" w:hAnsi="Arial" w:cs="Arial"/>
                <w:color w:val="010205"/>
                <w:sz w:val="18"/>
                <w:szCs w:val="18"/>
              </w:rPr>
            </w:pPr>
            <w:r w:rsidRPr="00C24929">
              <w:rPr>
                <w:rFonts w:ascii="Arial" w:hAnsi="Arial" w:cs="Arial"/>
                <w:color w:val="010205"/>
                <w:sz w:val="18"/>
                <w:szCs w:val="18"/>
              </w:rPr>
              <w:t>19.00</w:t>
            </w:r>
          </w:p>
        </w:tc>
        <w:tc>
          <w:tcPr>
            <w:tcW w:w="1437" w:type="dxa"/>
            <w:tcBorders>
              <w:top w:val="single" w:sz="8" w:space="0" w:color="AEAEAE"/>
              <w:left w:val="single" w:sz="8" w:space="0" w:color="E0E0E0"/>
              <w:bottom w:val="single" w:sz="8" w:space="0" w:color="AEAEAE"/>
              <w:right w:val="single" w:sz="8" w:space="0" w:color="E0E0E0"/>
            </w:tcBorders>
            <w:shd w:val="clear" w:color="auto" w:fill="FFFFFF"/>
          </w:tcPr>
          <w:p w14:paraId="5F0F14B4" w14:textId="77777777" w:rsidR="006971DD" w:rsidRPr="00C24929" w:rsidRDefault="006971DD" w:rsidP="001C1F29">
            <w:pPr>
              <w:autoSpaceDE w:val="0"/>
              <w:autoSpaceDN w:val="0"/>
              <w:adjustRightInd w:val="0"/>
              <w:spacing w:after="0" w:line="320" w:lineRule="atLeast"/>
              <w:ind w:left="60" w:right="60"/>
              <w:jc w:val="right"/>
              <w:rPr>
                <w:rFonts w:ascii="Arial" w:hAnsi="Arial" w:cs="Arial"/>
                <w:color w:val="010205"/>
                <w:sz w:val="18"/>
                <w:szCs w:val="18"/>
              </w:rPr>
            </w:pPr>
            <w:r w:rsidRPr="00C24929">
              <w:rPr>
                <w:rFonts w:ascii="Arial" w:hAnsi="Arial" w:cs="Arial"/>
                <w:color w:val="010205"/>
                <w:sz w:val="18"/>
                <w:szCs w:val="18"/>
              </w:rPr>
              <w:t>3.415</w:t>
            </w:r>
          </w:p>
        </w:tc>
        <w:tc>
          <w:tcPr>
            <w:tcW w:w="1070" w:type="dxa"/>
            <w:tcBorders>
              <w:top w:val="single" w:sz="8" w:space="0" w:color="AEAEAE"/>
              <w:left w:val="single" w:sz="8" w:space="0" w:color="E0E0E0"/>
              <w:bottom w:val="single" w:sz="8" w:space="0" w:color="AEAEAE"/>
              <w:right w:val="single" w:sz="8" w:space="0" w:color="E0E0E0"/>
            </w:tcBorders>
            <w:shd w:val="clear" w:color="auto" w:fill="FFFFFF"/>
          </w:tcPr>
          <w:p w14:paraId="609A2491" w14:textId="77777777" w:rsidR="006971DD" w:rsidRPr="00C24929" w:rsidRDefault="006971DD" w:rsidP="001C1F29">
            <w:pPr>
              <w:autoSpaceDE w:val="0"/>
              <w:autoSpaceDN w:val="0"/>
              <w:adjustRightInd w:val="0"/>
              <w:spacing w:after="0" w:line="320" w:lineRule="atLeast"/>
              <w:ind w:left="60" w:right="60"/>
              <w:jc w:val="right"/>
              <w:rPr>
                <w:rFonts w:ascii="Arial" w:hAnsi="Arial" w:cs="Arial"/>
                <w:color w:val="010205"/>
                <w:sz w:val="18"/>
                <w:szCs w:val="18"/>
              </w:rPr>
            </w:pPr>
            <w:r w:rsidRPr="00C24929">
              <w:rPr>
                <w:rFonts w:ascii="Arial" w:hAnsi="Arial" w:cs="Arial"/>
                <w:color w:val="010205"/>
                <w:sz w:val="18"/>
                <w:szCs w:val="18"/>
              </w:rPr>
              <w:t>13</w:t>
            </w:r>
          </w:p>
        </w:tc>
        <w:tc>
          <w:tcPr>
            <w:tcW w:w="1101" w:type="dxa"/>
            <w:tcBorders>
              <w:top w:val="single" w:sz="8" w:space="0" w:color="AEAEAE"/>
              <w:left w:val="single" w:sz="8" w:space="0" w:color="E0E0E0"/>
              <w:bottom w:val="single" w:sz="8" w:space="0" w:color="AEAEAE"/>
              <w:right w:val="single" w:sz="4" w:space="0" w:color="auto"/>
            </w:tcBorders>
            <w:shd w:val="clear" w:color="auto" w:fill="FFFFFF"/>
          </w:tcPr>
          <w:p w14:paraId="1479AD17" w14:textId="77777777" w:rsidR="006971DD" w:rsidRPr="00C24929" w:rsidRDefault="006971DD" w:rsidP="001C1F29">
            <w:pPr>
              <w:autoSpaceDE w:val="0"/>
              <w:autoSpaceDN w:val="0"/>
              <w:adjustRightInd w:val="0"/>
              <w:spacing w:after="0" w:line="320" w:lineRule="atLeast"/>
              <w:ind w:left="60" w:right="60"/>
              <w:jc w:val="right"/>
              <w:rPr>
                <w:rFonts w:ascii="Arial" w:hAnsi="Arial" w:cs="Arial"/>
                <w:color w:val="010205"/>
                <w:sz w:val="18"/>
                <w:szCs w:val="18"/>
              </w:rPr>
            </w:pPr>
            <w:r w:rsidRPr="00C24929">
              <w:rPr>
                <w:rFonts w:ascii="Arial" w:hAnsi="Arial" w:cs="Arial"/>
                <w:color w:val="010205"/>
                <w:sz w:val="18"/>
                <w:szCs w:val="18"/>
              </w:rPr>
              <w:t>26</w:t>
            </w:r>
          </w:p>
        </w:tc>
      </w:tr>
      <w:tr w:rsidR="006971DD" w:rsidRPr="00C24929" w14:paraId="54C9A0D9" w14:textId="77777777" w:rsidTr="001C1F29">
        <w:trPr>
          <w:cantSplit/>
        </w:trPr>
        <w:tc>
          <w:tcPr>
            <w:tcW w:w="734" w:type="dxa"/>
            <w:tcBorders>
              <w:top w:val="single" w:sz="8" w:space="0" w:color="AEAEAE"/>
              <w:left w:val="single" w:sz="4" w:space="0" w:color="auto"/>
              <w:bottom w:val="single" w:sz="4" w:space="0" w:color="auto"/>
              <w:right w:val="nil"/>
            </w:tcBorders>
            <w:shd w:val="clear" w:color="auto" w:fill="E0E0E0"/>
          </w:tcPr>
          <w:p w14:paraId="50068BD8" w14:textId="77777777" w:rsidR="006971DD" w:rsidRPr="00C24929" w:rsidRDefault="006971DD" w:rsidP="001C1F29">
            <w:pPr>
              <w:autoSpaceDE w:val="0"/>
              <w:autoSpaceDN w:val="0"/>
              <w:adjustRightInd w:val="0"/>
              <w:spacing w:after="0" w:line="320" w:lineRule="atLeast"/>
              <w:ind w:left="60" w:right="60"/>
              <w:rPr>
                <w:rFonts w:ascii="Arial" w:hAnsi="Arial" w:cs="Arial"/>
                <w:color w:val="264A60"/>
                <w:sz w:val="18"/>
                <w:szCs w:val="18"/>
              </w:rPr>
            </w:pPr>
            <w:r w:rsidRPr="00C24929">
              <w:rPr>
                <w:rFonts w:ascii="Arial" w:hAnsi="Arial" w:cs="Arial"/>
                <w:color w:val="264A60"/>
                <w:sz w:val="18"/>
                <w:szCs w:val="18"/>
              </w:rPr>
              <w:t>Total</w:t>
            </w:r>
          </w:p>
        </w:tc>
        <w:tc>
          <w:tcPr>
            <w:tcW w:w="1024" w:type="dxa"/>
            <w:tcBorders>
              <w:top w:val="single" w:sz="8" w:space="0" w:color="AEAEAE"/>
              <w:left w:val="nil"/>
              <w:bottom w:val="single" w:sz="4" w:space="0" w:color="auto"/>
              <w:right w:val="single" w:sz="8" w:space="0" w:color="E0E0E0"/>
            </w:tcBorders>
            <w:shd w:val="clear" w:color="auto" w:fill="FFFFFF"/>
          </w:tcPr>
          <w:p w14:paraId="262FC28D" w14:textId="77777777" w:rsidR="006971DD" w:rsidRPr="00C24929" w:rsidRDefault="006971DD" w:rsidP="001C1F29">
            <w:pPr>
              <w:autoSpaceDE w:val="0"/>
              <w:autoSpaceDN w:val="0"/>
              <w:adjustRightInd w:val="0"/>
              <w:spacing w:after="0" w:line="320" w:lineRule="atLeast"/>
              <w:ind w:left="60" w:right="60"/>
              <w:jc w:val="right"/>
              <w:rPr>
                <w:rFonts w:ascii="Arial" w:hAnsi="Arial" w:cs="Arial"/>
                <w:color w:val="010205"/>
                <w:sz w:val="18"/>
                <w:szCs w:val="18"/>
              </w:rPr>
            </w:pPr>
            <w:r w:rsidRPr="00C24929">
              <w:rPr>
                <w:rFonts w:ascii="Arial" w:hAnsi="Arial" w:cs="Arial"/>
                <w:color w:val="010205"/>
                <w:sz w:val="18"/>
                <w:szCs w:val="18"/>
              </w:rPr>
              <w:t>20.35</w:t>
            </w:r>
          </w:p>
        </w:tc>
        <w:tc>
          <w:tcPr>
            <w:tcW w:w="1024" w:type="dxa"/>
            <w:tcBorders>
              <w:top w:val="single" w:sz="8" w:space="0" w:color="AEAEAE"/>
              <w:left w:val="single" w:sz="8" w:space="0" w:color="E0E0E0"/>
              <w:bottom w:val="single" w:sz="4" w:space="0" w:color="auto"/>
              <w:right w:val="single" w:sz="8" w:space="0" w:color="E0E0E0"/>
            </w:tcBorders>
            <w:shd w:val="clear" w:color="auto" w:fill="FFFFFF"/>
          </w:tcPr>
          <w:p w14:paraId="11474FFA" w14:textId="77777777" w:rsidR="006971DD" w:rsidRPr="00C24929" w:rsidRDefault="006971DD" w:rsidP="001C1F29">
            <w:pPr>
              <w:autoSpaceDE w:val="0"/>
              <w:autoSpaceDN w:val="0"/>
              <w:adjustRightInd w:val="0"/>
              <w:spacing w:after="0" w:line="320" w:lineRule="atLeast"/>
              <w:ind w:left="60" w:right="60"/>
              <w:jc w:val="right"/>
              <w:rPr>
                <w:rFonts w:ascii="Arial" w:hAnsi="Arial" w:cs="Arial"/>
                <w:color w:val="010205"/>
                <w:sz w:val="18"/>
                <w:szCs w:val="18"/>
              </w:rPr>
            </w:pPr>
            <w:r w:rsidRPr="00C24929">
              <w:rPr>
                <w:rFonts w:ascii="Arial" w:hAnsi="Arial" w:cs="Arial"/>
                <w:color w:val="010205"/>
                <w:sz w:val="18"/>
                <w:szCs w:val="18"/>
              </w:rPr>
              <w:t>19.00</w:t>
            </w:r>
          </w:p>
        </w:tc>
        <w:tc>
          <w:tcPr>
            <w:tcW w:w="1437" w:type="dxa"/>
            <w:tcBorders>
              <w:top w:val="single" w:sz="8" w:space="0" w:color="AEAEAE"/>
              <w:left w:val="single" w:sz="8" w:space="0" w:color="E0E0E0"/>
              <w:bottom w:val="single" w:sz="4" w:space="0" w:color="auto"/>
              <w:right w:val="single" w:sz="8" w:space="0" w:color="E0E0E0"/>
            </w:tcBorders>
            <w:shd w:val="clear" w:color="auto" w:fill="FFFFFF"/>
          </w:tcPr>
          <w:p w14:paraId="77D3D87F" w14:textId="77777777" w:rsidR="006971DD" w:rsidRPr="00C24929" w:rsidRDefault="006971DD" w:rsidP="001C1F29">
            <w:pPr>
              <w:autoSpaceDE w:val="0"/>
              <w:autoSpaceDN w:val="0"/>
              <w:adjustRightInd w:val="0"/>
              <w:spacing w:after="0" w:line="320" w:lineRule="atLeast"/>
              <w:ind w:left="60" w:right="60"/>
              <w:jc w:val="right"/>
              <w:rPr>
                <w:rFonts w:ascii="Arial" w:hAnsi="Arial" w:cs="Arial"/>
                <w:color w:val="010205"/>
                <w:sz w:val="18"/>
                <w:szCs w:val="18"/>
              </w:rPr>
            </w:pPr>
            <w:r w:rsidRPr="00C24929">
              <w:rPr>
                <w:rFonts w:ascii="Arial" w:hAnsi="Arial" w:cs="Arial"/>
                <w:color w:val="010205"/>
                <w:sz w:val="18"/>
                <w:szCs w:val="18"/>
              </w:rPr>
              <w:t>3.560</w:t>
            </w:r>
          </w:p>
        </w:tc>
        <w:tc>
          <w:tcPr>
            <w:tcW w:w="1070" w:type="dxa"/>
            <w:tcBorders>
              <w:top w:val="single" w:sz="8" w:space="0" w:color="AEAEAE"/>
              <w:left w:val="single" w:sz="8" w:space="0" w:color="E0E0E0"/>
              <w:bottom w:val="single" w:sz="4" w:space="0" w:color="auto"/>
              <w:right w:val="single" w:sz="8" w:space="0" w:color="E0E0E0"/>
            </w:tcBorders>
            <w:shd w:val="clear" w:color="auto" w:fill="FFFFFF"/>
          </w:tcPr>
          <w:p w14:paraId="15258690" w14:textId="77777777" w:rsidR="006971DD" w:rsidRPr="00C24929" w:rsidRDefault="006971DD" w:rsidP="001C1F29">
            <w:pPr>
              <w:autoSpaceDE w:val="0"/>
              <w:autoSpaceDN w:val="0"/>
              <w:adjustRightInd w:val="0"/>
              <w:spacing w:after="0" w:line="320" w:lineRule="atLeast"/>
              <w:ind w:left="60" w:right="60"/>
              <w:jc w:val="right"/>
              <w:rPr>
                <w:rFonts w:ascii="Arial" w:hAnsi="Arial" w:cs="Arial"/>
                <w:color w:val="010205"/>
                <w:sz w:val="18"/>
                <w:szCs w:val="18"/>
              </w:rPr>
            </w:pPr>
            <w:r w:rsidRPr="00C24929">
              <w:rPr>
                <w:rFonts w:ascii="Arial" w:hAnsi="Arial" w:cs="Arial"/>
                <w:color w:val="010205"/>
                <w:sz w:val="18"/>
                <w:szCs w:val="18"/>
              </w:rPr>
              <w:t>13</w:t>
            </w:r>
          </w:p>
        </w:tc>
        <w:tc>
          <w:tcPr>
            <w:tcW w:w="1101" w:type="dxa"/>
            <w:tcBorders>
              <w:top w:val="single" w:sz="8" w:space="0" w:color="AEAEAE"/>
              <w:left w:val="single" w:sz="8" w:space="0" w:color="E0E0E0"/>
              <w:bottom w:val="single" w:sz="4" w:space="0" w:color="auto"/>
              <w:right w:val="single" w:sz="4" w:space="0" w:color="auto"/>
            </w:tcBorders>
            <w:shd w:val="clear" w:color="auto" w:fill="FFFFFF"/>
          </w:tcPr>
          <w:p w14:paraId="5BA7F0B1" w14:textId="77777777" w:rsidR="006971DD" w:rsidRPr="00C24929" w:rsidRDefault="006971DD" w:rsidP="001C1F29">
            <w:pPr>
              <w:autoSpaceDE w:val="0"/>
              <w:autoSpaceDN w:val="0"/>
              <w:adjustRightInd w:val="0"/>
              <w:spacing w:after="0" w:line="320" w:lineRule="atLeast"/>
              <w:ind w:left="60" w:right="60"/>
              <w:jc w:val="right"/>
              <w:rPr>
                <w:rFonts w:ascii="Arial" w:hAnsi="Arial" w:cs="Arial"/>
                <w:color w:val="010205"/>
                <w:sz w:val="18"/>
                <w:szCs w:val="18"/>
              </w:rPr>
            </w:pPr>
            <w:r w:rsidRPr="00C24929">
              <w:rPr>
                <w:rFonts w:ascii="Arial" w:hAnsi="Arial" w:cs="Arial"/>
                <w:color w:val="010205"/>
                <w:sz w:val="18"/>
                <w:szCs w:val="18"/>
              </w:rPr>
              <w:t>26</w:t>
            </w:r>
          </w:p>
        </w:tc>
      </w:tr>
    </w:tbl>
    <w:p w14:paraId="0B89BE5D" w14:textId="5A85F060" w:rsidR="006971DD" w:rsidRDefault="006971DD">
      <w:pPr>
        <w:rPr>
          <w:sz w:val="24"/>
          <w:szCs w:val="24"/>
          <w:lang w:val="en-US"/>
        </w:rPr>
      </w:pPr>
    </w:p>
    <w:p w14:paraId="5F637208" w14:textId="051A90F9" w:rsidR="00743A3C" w:rsidRDefault="00743A3C">
      <w:pPr>
        <w:rPr>
          <w:sz w:val="24"/>
          <w:szCs w:val="24"/>
          <w:lang w:val="en-US"/>
        </w:rPr>
      </w:pPr>
    </w:p>
    <w:p w14:paraId="673861CB" w14:textId="50962622" w:rsidR="00743A3C" w:rsidRDefault="009B0C4B">
      <w:r>
        <w:rPr>
          <w:sz w:val="24"/>
          <w:szCs w:val="24"/>
          <w:lang w:val="en-US"/>
        </w:rPr>
        <w:t xml:space="preserve">Convenient function of SPSS is a cluster analysis. This is </w:t>
      </w:r>
      <w:r w:rsidR="001517B2">
        <w:rPr>
          <w:sz w:val="24"/>
          <w:szCs w:val="24"/>
          <w:lang w:val="en-US"/>
        </w:rPr>
        <w:t xml:space="preserve">presentation of data which is </w:t>
      </w:r>
      <w:r w:rsidR="0021576B">
        <w:rPr>
          <w:sz w:val="24"/>
          <w:szCs w:val="24"/>
          <w:lang w:val="en-US"/>
        </w:rPr>
        <w:t xml:space="preserve">separated </w:t>
      </w:r>
      <w:r w:rsidR="001517B2">
        <w:rPr>
          <w:sz w:val="24"/>
          <w:szCs w:val="24"/>
          <w:lang w:val="en-US"/>
        </w:rPr>
        <w:t>into small groups</w:t>
      </w:r>
      <w:r w:rsidR="00046805">
        <w:rPr>
          <w:sz w:val="24"/>
          <w:szCs w:val="24"/>
          <w:lang w:val="en-US"/>
        </w:rPr>
        <w:t xml:space="preserve">. </w:t>
      </w:r>
      <w:r w:rsidR="00C75239">
        <w:rPr>
          <w:sz w:val="24"/>
          <w:szCs w:val="24"/>
          <w:lang w:val="en-US"/>
        </w:rPr>
        <w:t>“</w:t>
      </w:r>
      <w:r w:rsidR="00046805">
        <w:t>The aim of cluster analysis is to categorize n objects in k (k&gt;1) groups, called clusters, by using p (p&gt;0) variables</w:t>
      </w:r>
      <w:r w:rsidR="004F0772">
        <w:t xml:space="preserve"> </w:t>
      </w:r>
      <w:r w:rsidR="00A1180F">
        <w:t>“(</w:t>
      </w:r>
      <w:proofErr w:type="gramStart"/>
      <w:r w:rsidR="00A1180F">
        <w:t>evlm</w:t>
      </w:r>
      <w:r w:rsidR="00C76BDA" w:rsidRPr="00C76BDA">
        <w:t>.stuba</w:t>
      </w:r>
      <w:proofErr w:type="gramEnd"/>
      <w:r w:rsidR="004F0772">
        <w:t xml:space="preserve">). </w:t>
      </w:r>
      <w:r w:rsidR="003A4CF9">
        <w:t>C</w:t>
      </w:r>
      <w:r w:rsidR="007B3144">
        <w:t xml:space="preserve">lustering helps business to understand more deeply and </w:t>
      </w:r>
      <w:r w:rsidR="00AA516B">
        <w:t>comprehensively</w:t>
      </w:r>
      <w:r w:rsidR="007B3144">
        <w:t xml:space="preserve"> </w:t>
      </w:r>
      <w:r w:rsidR="00AA516B">
        <w:t xml:space="preserve">the statistic information and how the different group are dependent </w:t>
      </w:r>
      <w:r w:rsidR="003A4CF9">
        <w:t xml:space="preserve">to each other. </w:t>
      </w:r>
      <w:r w:rsidR="00373F78">
        <w:t>Clustering help</w:t>
      </w:r>
      <w:r w:rsidR="00B850AC">
        <w:t xml:space="preserve">s business analysis </w:t>
      </w:r>
      <w:r w:rsidR="008C6EF1">
        <w:t xml:space="preserve">as to extract important information from the small groups with similar </w:t>
      </w:r>
      <w:r w:rsidR="0024588A">
        <w:t xml:space="preserve">interests </w:t>
      </w:r>
      <w:r w:rsidR="00BC0F45">
        <w:t xml:space="preserve">depending </w:t>
      </w:r>
      <w:r w:rsidR="00A1180F">
        <w:t>on</w:t>
      </w:r>
      <w:r w:rsidR="00BC0F45">
        <w:t xml:space="preserve"> </w:t>
      </w:r>
      <w:r w:rsidR="00A46B00">
        <w:t xml:space="preserve">variables or </w:t>
      </w:r>
      <w:r w:rsidR="00DE5DDF">
        <w:t>situations, which</w:t>
      </w:r>
      <w:r w:rsidR="00A46B00">
        <w:t xml:space="preserve"> give as ideas </w:t>
      </w:r>
      <w:r w:rsidR="00763BF7">
        <w:t xml:space="preserve">to the company how to behave </w:t>
      </w:r>
      <w:r w:rsidR="0024588A">
        <w:t xml:space="preserve">or helps to establish </w:t>
      </w:r>
      <w:r w:rsidR="00194679">
        <w:t>competitiveness</w:t>
      </w:r>
      <w:r w:rsidR="00616BC4">
        <w:t>. (</w:t>
      </w:r>
      <w:r w:rsidR="00A50915">
        <w:t>E</w:t>
      </w:r>
      <w:r w:rsidR="00616BC4">
        <w:t>x</w:t>
      </w:r>
      <w:r w:rsidR="001046E7">
        <w:t>ei</w:t>
      </w:r>
      <w:r w:rsidR="00616BC4">
        <w:t>deas</w:t>
      </w:r>
      <w:r w:rsidR="00A50915">
        <w:t>, 2017)</w:t>
      </w:r>
    </w:p>
    <w:p w14:paraId="09FFCF83" w14:textId="420C8064" w:rsidR="00A50915" w:rsidRDefault="00A50915">
      <w:r>
        <w:t>Example of clustering</w:t>
      </w:r>
      <w:r w:rsidR="002D50A4">
        <w:t xml:space="preserve"> is the development for a marketing strategy</w:t>
      </w:r>
      <w:r w:rsidR="00110FD5">
        <w:t xml:space="preserve"> in a store for products or companies in the field of servi</w:t>
      </w:r>
      <w:r w:rsidR="00EB57E8">
        <w:t>ce, where different ages</w:t>
      </w:r>
      <w:r w:rsidR="008A6164">
        <w:t>,</w:t>
      </w:r>
      <w:r w:rsidR="00EB57E8">
        <w:t xml:space="preserve"> have different</w:t>
      </w:r>
      <w:r w:rsidR="008A6164">
        <w:t xml:space="preserve"> preferences, but they all need this certain service</w:t>
      </w:r>
      <w:r w:rsidR="003C7597">
        <w:t xml:space="preserve">. </w:t>
      </w:r>
      <w:r w:rsidR="004F48D7">
        <w:t xml:space="preserve">Other </w:t>
      </w:r>
      <w:r w:rsidR="009C3325">
        <w:t>examples</w:t>
      </w:r>
      <w:r w:rsidR="004F48D7">
        <w:t xml:space="preserve"> </w:t>
      </w:r>
      <w:r w:rsidR="00DE5DDF">
        <w:t>are</w:t>
      </w:r>
      <w:r w:rsidR="004F48D7">
        <w:t xml:space="preserve"> shoppin</w:t>
      </w:r>
      <w:r w:rsidR="00F828F7">
        <w:t>g</w:t>
      </w:r>
      <w:r w:rsidR="004F48D7">
        <w:t xml:space="preserve"> </w:t>
      </w:r>
      <w:r w:rsidR="00F828F7">
        <w:t xml:space="preserve">campaigns, </w:t>
      </w:r>
      <w:r w:rsidR="0059495B">
        <w:t xml:space="preserve">grouping </w:t>
      </w:r>
      <w:r w:rsidR="00F828F7">
        <w:t>web</w:t>
      </w:r>
      <w:r w:rsidR="00D64CC1">
        <w:t xml:space="preserve"> pages</w:t>
      </w:r>
      <w:r w:rsidR="00F6280D">
        <w:t>, for market segmentation</w:t>
      </w:r>
      <w:r w:rsidR="008B79AF">
        <w:t xml:space="preserve"> and other.</w:t>
      </w:r>
    </w:p>
    <w:p w14:paraId="397B28A6" w14:textId="260C8093" w:rsidR="004F0772" w:rsidRPr="00AA7909" w:rsidRDefault="004F0772">
      <w:r>
        <w:t xml:space="preserve">In our example the </w:t>
      </w:r>
      <w:r w:rsidR="00986758">
        <w:t>steps will be look as follow:</w:t>
      </w:r>
      <w:r w:rsidR="008B79AF">
        <w:t xml:space="preserve"> press function </w:t>
      </w:r>
      <w:r w:rsidR="00917E08" w:rsidRPr="00D573B1">
        <w:rPr>
          <w:i/>
          <w:iCs/>
          <w:highlight w:val="lightGray"/>
        </w:rPr>
        <w:t>A</w:t>
      </w:r>
      <w:r w:rsidR="00652754" w:rsidRPr="00D573B1">
        <w:rPr>
          <w:i/>
          <w:iCs/>
          <w:highlight w:val="lightGray"/>
        </w:rPr>
        <w:t>nalyze-Classify</w:t>
      </w:r>
      <w:r w:rsidR="00917E08" w:rsidRPr="00D573B1">
        <w:rPr>
          <w:i/>
          <w:iCs/>
          <w:highlight w:val="lightGray"/>
        </w:rPr>
        <w:t>-Tw cluster</w:t>
      </w:r>
      <w:r w:rsidR="00917E08">
        <w:t>.</w:t>
      </w:r>
      <w:r w:rsidR="00D573B1">
        <w:t xml:space="preserve"> Then the window open and the </w:t>
      </w:r>
      <w:r w:rsidR="00AE6F0F">
        <w:t xml:space="preserve">variable </w:t>
      </w:r>
      <w:r w:rsidR="006223ED">
        <w:t>must</w:t>
      </w:r>
      <w:r w:rsidR="00AE6F0F">
        <w:t xml:space="preserve"> be </w:t>
      </w:r>
      <w:r w:rsidR="006223ED">
        <w:t>chosen</w:t>
      </w:r>
      <w:r w:rsidR="00AE6F0F">
        <w:t xml:space="preserve">- </w:t>
      </w:r>
      <w:r w:rsidR="00AE6F0F" w:rsidRPr="007D3B29">
        <w:rPr>
          <w:highlight w:val="lightGray"/>
        </w:rPr>
        <w:t>Gender</w:t>
      </w:r>
      <w:r w:rsidR="00AE6F0F">
        <w:t xml:space="preserve"> and </w:t>
      </w:r>
      <w:r w:rsidR="00AE6F0F" w:rsidRPr="007D3B29">
        <w:rPr>
          <w:highlight w:val="lightGray"/>
        </w:rPr>
        <w:t>Rise</w:t>
      </w:r>
      <w:r w:rsidR="002D02C5" w:rsidRPr="007D3B29">
        <w:rPr>
          <w:highlight w:val="lightGray"/>
        </w:rPr>
        <w:t>,</w:t>
      </w:r>
      <w:r w:rsidR="002D02C5">
        <w:t xml:space="preserve"> then in independence </w:t>
      </w:r>
      <w:r w:rsidR="006B6CFD">
        <w:t>list</w:t>
      </w:r>
      <w:r w:rsidR="00983F6E">
        <w:t xml:space="preserve"> </w:t>
      </w:r>
      <w:proofErr w:type="gramStart"/>
      <w:r w:rsidR="00983F6E">
        <w:t>have to</w:t>
      </w:r>
      <w:proofErr w:type="gramEnd"/>
      <w:r w:rsidR="00983F6E">
        <w:t xml:space="preserve"> put category </w:t>
      </w:r>
      <w:r w:rsidR="00983F6E" w:rsidRPr="007D3B29">
        <w:rPr>
          <w:highlight w:val="lightGray"/>
        </w:rPr>
        <w:t>Age</w:t>
      </w:r>
      <w:r w:rsidR="006B6CFD">
        <w:t xml:space="preserve"> and fin</w:t>
      </w:r>
      <w:r w:rsidR="00436AF6">
        <w:t xml:space="preserve">ally tick the box bellow </w:t>
      </w:r>
      <w:r w:rsidR="007D3B29" w:rsidRPr="007D3B29">
        <w:rPr>
          <w:i/>
          <w:iCs/>
          <w:highlight w:val="lightGray"/>
        </w:rPr>
        <w:t>S</w:t>
      </w:r>
      <w:r w:rsidR="00436AF6" w:rsidRPr="007D3B29">
        <w:rPr>
          <w:i/>
          <w:iCs/>
          <w:highlight w:val="lightGray"/>
        </w:rPr>
        <w:t>pecify fixed number</w:t>
      </w:r>
      <w:r w:rsidR="00AA7909">
        <w:rPr>
          <w:i/>
          <w:iCs/>
        </w:rPr>
        <w:t xml:space="preserve">, </w:t>
      </w:r>
      <w:r w:rsidR="00AA7909" w:rsidRPr="00AA7909">
        <w:t>pressing next</w:t>
      </w:r>
      <w:r w:rsidR="00AA7909">
        <w:rPr>
          <w:i/>
          <w:iCs/>
        </w:rPr>
        <w:t xml:space="preserve"> </w:t>
      </w:r>
      <w:r w:rsidR="00AA7909">
        <w:t>the table with the outputs appe</w:t>
      </w:r>
      <w:r w:rsidR="00D761E9">
        <w:t xml:space="preserve">ar. To find the </w:t>
      </w:r>
      <w:r w:rsidR="008D740E">
        <w:t xml:space="preserve">pie char in percentage </w:t>
      </w:r>
      <w:r w:rsidR="00E77900">
        <w:t xml:space="preserve">have to doble click on </w:t>
      </w:r>
      <w:r w:rsidR="006223ED">
        <w:t>the ready</w:t>
      </w:r>
      <w:r w:rsidR="00E9665A">
        <w:t xml:space="preserve"> </w:t>
      </w:r>
      <w:r w:rsidR="006223ED">
        <w:t>table,</w:t>
      </w:r>
      <w:r w:rsidR="00121166">
        <w:t xml:space="preserve"> also to analyze more confidently is possible when press on the </w:t>
      </w:r>
      <w:r w:rsidR="009C3325">
        <w:t>page left</w:t>
      </w:r>
      <w:r w:rsidR="000330BE">
        <w:t xml:space="preserve"> bottom-</w:t>
      </w:r>
      <w:r w:rsidR="00E248F7" w:rsidRPr="00E248F7">
        <w:rPr>
          <w:highlight w:val="lightGray"/>
        </w:rPr>
        <w:t>M</w:t>
      </w:r>
      <w:r w:rsidR="000330BE" w:rsidRPr="00E248F7">
        <w:rPr>
          <w:highlight w:val="lightGray"/>
        </w:rPr>
        <w:t xml:space="preserve">odel </w:t>
      </w:r>
      <w:proofErr w:type="gramStart"/>
      <w:r w:rsidR="000330BE" w:rsidRPr="00E248F7">
        <w:rPr>
          <w:highlight w:val="lightGray"/>
        </w:rPr>
        <w:t>summary</w:t>
      </w:r>
      <w:proofErr w:type="gramEnd"/>
      <w:r w:rsidR="000330BE">
        <w:t>-</w:t>
      </w:r>
      <w:r w:rsidR="00E248F7" w:rsidRPr="00E248F7">
        <w:rPr>
          <w:highlight w:val="lightGray"/>
        </w:rPr>
        <w:t>Clusters</w:t>
      </w:r>
      <w:r w:rsidR="001F2386">
        <w:t>. (</w:t>
      </w:r>
      <w:r w:rsidR="006223ED">
        <w:t>Table</w:t>
      </w:r>
      <w:r w:rsidR="001F2386">
        <w:t xml:space="preserve"> E)</w:t>
      </w:r>
    </w:p>
    <w:p w14:paraId="533EDA72" w14:textId="07D3809C" w:rsidR="00986758" w:rsidRDefault="00986758">
      <w:pPr>
        <w:rPr>
          <w:i/>
          <w:iCs/>
        </w:rPr>
      </w:pPr>
      <w:r w:rsidRPr="001F2386">
        <w:rPr>
          <w:i/>
          <w:iCs/>
        </w:rPr>
        <w:lastRenderedPageBreak/>
        <w:t xml:space="preserve">Table </w:t>
      </w:r>
      <w:r w:rsidR="00900927" w:rsidRPr="001F2386">
        <w:rPr>
          <w:i/>
          <w:iCs/>
        </w:rPr>
        <w:t>E</w:t>
      </w:r>
      <w:r w:rsidR="00872446">
        <w:rPr>
          <w:noProof/>
        </w:rPr>
        <w:drawing>
          <wp:inline distT="0" distB="0" distL="0" distR="0" wp14:anchorId="57F99ABD" wp14:editId="533103F3">
            <wp:extent cx="5731510" cy="3571675"/>
            <wp:effectExtent l="0" t="0" r="2540" b="0"/>
            <wp:docPr id="10" name="Picture 10"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with low confidenc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571675"/>
                    </a:xfrm>
                    <a:prstGeom prst="rect">
                      <a:avLst/>
                    </a:prstGeom>
                    <a:noFill/>
                    <a:ln>
                      <a:noFill/>
                    </a:ln>
                  </pic:spPr>
                </pic:pic>
              </a:graphicData>
            </a:graphic>
          </wp:inline>
        </w:drawing>
      </w:r>
    </w:p>
    <w:p w14:paraId="175F089E" w14:textId="67E436E1" w:rsidR="001F2386" w:rsidRPr="001F2386" w:rsidRDefault="001F2386">
      <w:pPr>
        <w:rPr>
          <w:i/>
          <w:iCs/>
        </w:rPr>
      </w:pPr>
    </w:p>
    <w:p w14:paraId="3D07E5DB" w14:textId="77777777" w:rsidR="008B79AF" w:rsidRDefault="008B79AF"/>
    <w:p w14:paraId="06F2BF18" w14:textId="25673938" w:rsidR="00900927" w:rsidRDefault="00B072DD">
      <w:r>
        <w:t>This table tell us how many female</w:t>
      </w:r>
      <w:r w:rsidR="00B96C26">
        <w:t>s</w:t>
      </w:r>
      <w:r>
        <w:t xml:space="preserve"> and male</w:t>
      </w:r>
      <w:r w:rsidR="00B96C26">
        <w:t>s</w:t>
      </w:r>
      <w:r>
        <w:t xml:space="preserve"> </w:t>
      </w:r>
      <w:r w:rsidR="00B96C26">
        <w:t>from certain age group eat</w:t>
      </w:r>
      <w:r w:rsidR="006314E0">
        <w:t>/does</w:t>
      </w:r>
      <w:r w:rsidR="00D15923">
        <w:t xml:space="preserve"> not eat</w:t>
      </w:r>
      <w:r w:rsidR="00B96C26">
        <w:t xml:space="preserve"> rise. </w:t>
      </w:r>
    </w:p>
    <w:p w14:paraId="040ADE82" w14:textId="38B8F3A8" w:rsidR="00D15923" w:rsidRDefault="00D15923">
      <w:r>
        <w:t xml:space="preserve">30% of </w:t>
      </w:r>
      <w:r w:rsidR="00FB70CF">
        <w:t xml:space="preserve">age group 20.80 </w:t>
      </w:r>
      <w:r w:rsidR="004D165D">
        <w:t xml:space="preserve">and females </w:t>
      </w:r>
      <w:r w:rsidR="00FB70CF">
        <w:t xml:space="preserve">do not eat rise. </w:t>
      </w:r>
    </w:p>
    <w:p w14:paraId="75CA1305" w14:textId="660C72E9" w:rsidR="00806612" w:rsidRDefault="00806612">
      <w:r>
        <w:t xml:space="preserve">24% of </w:t>
      </w:r>
      <w:r w:rsidR="00C9505C">
        <w:t xml:space="preserve">all customers from age 17.79 </w:t>
      </w:r>
      <w:r w:rsidR="00A10767">
        <w:t xml:space="preserve">and males </w:t>
      </w:r>
      <w:r w:rsidR="00C9505C">
        <w:t>eat rise.</w:t>
      </w:r>
    </w:p>
    <w:p w14:paraId="10FB877F" w14:textId="2113A711" w:rsidR="00C9505C" w:rsidRDefault="00556C53">
      <w:r>
        <w:t xml:space="preserve">20% of the patients from age 20.45 </w:t>
      </w:r>
      <w:r w:rsidR="00A10FE7">
        <w:t>females eat rise.</w:t>
      </w:r>
    </w:p>
    <w:p w14:paraId="09FCF36C" w14:textId="5FEDE085" w:rsidR="00A10FE7" w:rsidRDefault="00A10FE7">
      <w:r>
        <w:t xml:space="preserve">16% </w:t>
      </w:r>
      <w:r w:rsidR="004528E4">
        <w:t>of males eat rise</w:t>
      </w:r>
      <w:r w:rsidR="0050311C">
        <w:t xml:space="preserve"> and they are of age group of 23.56</w:t>
      </w:r>
    </w:p>
    <w:p w14:paraId="5CD5248E" w14:textId="4CB98855" w:rsidR="0050311C" w:rsidRDefault="0050311C">
      <w:r>
        <w:t>And 10</w:t>
      </w:r>
      <w:r w:rsidR="006223ED">
        <w:t>% from</w:t>
      </w:r>
      <w:r w:rsidR="003E7EF9">
        <w:t xml:space="preserve"> interview</w:t>
      </w:r>
      <w:r w:rsidR="00876B6E">
        <w:t xml:space="preserve">ees </w:t>
      </w:r>
      <w:r w:rsidR="00DB03B7">
        <w:t>are males who does not eat rise.</w:t>
      </w:r>
    </w:p>
    <w:p w14:paraId="61835AE0" w14:textId="77777777" w:rsidR="004A5CF7" w:rsidRDefault="00BF25C2">
      <w:pPr>
        <w:rPr>
          <w:sz w:val="24"/>
          <w:szCs w:val="24"/>
          <w:lang w:val="en-US"/>
        </w:rPr>
      </w:pPr>
      <w:r>
        <w:rPr>
          <w:sz w:val="24"/>
          <w:szCs w:val="24"/>
          <w:lang w:val="en-US"/>
        </w:rPr>
        <w:t xml:space="preserve"> </w:t>
      </w:r>
    </w:p>
    <w:p w14:paraId="1AC6A04E" w14:textId="358135DB" w:rsidR="004F0772" w:rsidRDefault="00BF25C2">
      <w:pPr>
        <w:rPr>
          <w:sz w:val="24"/>
          <w:szCs w:val="24"/>
          <w:lang w:val="en-US"/>
        </w:rPr>
      </w:pPr>
      <w:r>
        <w:rPr>
          <w:sz w:val="24"/>
          <w:szCs w:val="24"/>
          <w:lang w:val="en-US"/>
        </w:rPr>
        <w:t xml:space="preserve">From the examples </w:t>
      </w:r>
      <w:r w:rsidR="0099664D">
        <w:rPr>
          <w:sz w:val="24"/>
          <w:szCs w:val="24"/>
          <w:lang w:val="en-US"/>
        </w:rPr>
        <w:t>given previously can be see that SPSS have a good</w:t>
      </w:r>
      <w:r w:rsidR="004A5CF7">
        <w:rPr>
          <w:sz w:val="24"/>
          <w:szCs w:val="24"/>
          <w:lang w:val="en-US"/>
        </w:rPr>
        <w:t xml:space="preserve"> implication in the data analysis and good </w:t>
      </w:r>
      <w:r w:rsidR="001B6BA2">
        <w:rPr>
          <w:sz w:val="24"/>
          <w:szCs w:val="24"/>
          <w:lang w:val="en-US"/>
        </w:rPr>
        <w:t xml:space="preserve">visualization of data mining.  </w:t>
      </w:r>
      <w:r w:rsidR="008B5163">
        <w:rPr>
          <w:sz w:val="24"/>
          <w:szCs w:val="24"/>
          <w:lang w:val="en-US"/>
        </w:rPr>
        <w:t xml:space="preserve">Can be used from big and small companies, can allow </w:t>
      </w:r>
      <w:r w:rsidR="00865828">
        <w:rPr>
          <w:sz w:val="24"/>
          <w:szCs w:val="24"/>
          <w:lang w:val="en-US"/>
        </w:rPr>
        <w:t>its</w:t>
      </w:r>
      <w:r w:rsidR="008B5163">
        <w:rPr>
          <w:sz w:val="24"/>
          <w:szCs w:val="24"/>
          <w:lang w:val="en-US"/>
        </w:rPr>
        <w:t xml:space="preserve"> users to </w:t>
      </w:r>
      <w:r w:rsidR="00847F24">
        <w:rPr>
          <w:sz w:val="24"/>
          <w:szCs w:val="24"/>
          <w:lang w:val="en-US"/>
        </w:rPr>
        <w:t xml:space="preserve">have a large amount of data and safe time </w:t>
      </w:r>
      <w:r w:rsidR="009D189A">
        <w:rPr>
          <w:sz w:val="24"/>
          <w:szCs w:val="24"/>
          <w:lang w:val="en-US"/>
        </w:rPr>
        <w:t>from</w:t>
      </w:r>
      <w:r w:rsidR="00847F24">
        <w:rPr>
          <w:sz w:val="24"/>
          <w:szCs w:val="24"/>
          <w:lang w:val="en-US"/>
        </w:rPr>
        <w:t xml:space="preserve"> manual work</w:t>
      </w:r>
      <w:r w:rsidR="009D189A">
        <w:rPr>
          <w:sz w:val="24"/>
          <w:szCs w:val="24"/>
          <w:lang w:val="en-US"/>
        </w:rPr>
        <w:t xml:space="preserve">, such a same advantage </w:t>
      </w:r>
      <w:r w:rsidR="006223ED">
        <w:rPr>
          <w:sz w:val="24"/>
          <w:szCs w:val="24"/>
          <w:lang w:val="en-US"/>
        </w:rPr>
        <w:t>as</w:t>
      </w:r>
      <w:r w:rsidR="009D189A">
        <w:rPr>
          <w:sz w:val="24"/>
          <w:szCs w:val="24"/>
          <w:lang w:val="en-US"/>
        </w:rPr>
        <w:t xml:space="preserve"> excel</w:t>
      </w:r>
      <w:r w:rsidR="00993F69">
        <w:rPr>
          <w:sz w:val="24"/>
          <w:szCs w:val="24"/>
          <w:lang w:val="en-US"/>
        </w:rPr>
        <w:t xml:space="preserve"> except that </w:t>
      </w:r>
      <w:r w:rsidR="007914CD">
        <w:rPr>
          <w:sz w:val="24"/>
          <w:szCs w:val="24"/>
          <w:lang w:val="en-US"/>
        </w:rPr>
        <w:t xml:space="preserve">it is </w:t>
      </w:r>
      <w:proofErr w:type="gramStart"/>
      <w:r w:rsidR="006F5003">
        <w:rPr>
          <w:sz w:val="24"/>
          <w:szCs w:val="24"/>
          <w:lang w:val="en-US"/>
        </w:rPr>
        <w:t>slow</w:t>
      </w:r>
      <w:proofErr w:type="gramEnd"/>
      <w:r w:rsidR="006F5003">
        <w:rPr>
          <w:sz w:val="24"/>
          <w:szCs w:val="24"/>
          <w:lang w:val="en-US"/>
        </w:rPr>
        <w:t xml:space="preserve"> </w:t>
      </w:r>
      <w:r w:rsidR="007914CD">
        <w:rPr>
          <w:sz w:val="24"/>
          <w:szCs w:val="24"/>
          <w:lang w:val="en-US"/>
        </w:rPr>
        <w:t xml:space="preserve">and the tables </w:t>
      </w:r>
      <w:r w:rsidR="000000DC">
        <w:rPr>
          <w:sz w:val="24"/>
          <w:szCs w:val="24"/>
          <w:lang w:val="en-US"/>
        </w:rPr>
        <w:t xml:space="preserve">and </w:t>
      </w:r>
      <w:r w:rsidR="0051080C">
        <w:rPr>
          <w:sz w:val="24"/>
          <w:szCs w:val="24"/>
          <w:lang w:val="en-US"/>
        </w:rPr>
        <w:t xml:space="preserve">information </w:t>
      </w:r>
      <w:r w:rsidR="007914CD">
        <w:rPr>
          <w:sz w:val="24"/>
          <w:szCs w:val="24"/>
          <w:lang w:val="en-US"/>
        </w:rPr>
        <w:t xml:space="preserve">sometime can be </w:t>
      </w:r>
      <w:r w:rsidR="000000DC">
        <w:rPr>
          <w:sz w:val="24"/>
          <w:szCs w:val="24"/>
          <w:lang w:val="en-US"/>
        </w:rPr>
        <w:t xml:space="preserve">wrong </w:t>
      </w:r>
      <w:r w:rsidR="0051080C">
        <w:rPr>
          <w:sz w:val="24"/>
          <w:szCs w:val="24"/>
          <w:lang w:val="en-US"/>
        </w:rPr>
        <w:t xml:space="preserve">typed. </w:t>
      </w:r>
      <w:r w:rsidR="00E0278B">
        <w:rPr>
          <w:sz w:val="24"/>
          <w:szCs w:val="24"/>
          <w:lang w:val="en-US"/>
        </w:rPr>
        <w:t xml:space="preserve">The common part of excel is that can be ordered for </w:t>
      </w:r>
      <w:r w:rsidR="006223ED">
        <w:rPr>
          <w:sz w:val="24"/>
          <w:szCs w:val="24"/>
          <w:lang w:val="en-US"/>
        </w:rPr>
        <w:t>free,</w:t>
      </w:r>
      <w:r w:rsidR="00E0278B">
        <w:rPr>
          <w:sz w:val="24"/>
          <w:szCs w:val="24"/>
          <w:lang w:val="en-US"/>
        </w:rPr>
        <w:t xml:space="preserve"> and </w:t>
      </w:r>
      <w:r w:rsidR="00956520">
        <w:rPr>
          <w:sz w:val="24"/>
          <w:szCs w:val="24"/>
          <w:lang w:val="en-US"/>
        </w:rPr>
        <w:t>M</w:t>
      </w:r>
      <w:r w:rsidR="00E0278B">
        <w:rPr>
          <w:sz w:val="24"/>
          <w:szCs w:val="24"/>
          <w:lang w:val="en-US"/>
        </w:rPr>
        <w:t>icros</w:t>
      </w:r>
      <w:r w:rsidR="00956520">
        <w:rPr>
          <w:sz w:val="24"/>
          <w:szCs w:val="24"/>
          <w:lang w:val="en-US"/>
        </w:rPr>
        <w:t>o</w:t>
      </w:r>
      <w:r w:rsidR="00E0278B">
        <w:rPr>
          <w:sz w:val="24"/>
          <w:szCs w:val="24"/>
          <w:lang w:val="en-US"/>
        </w:rPr>
        <w:t>ft offers advan</w:t>
      </w:r>
      <w:r w:rsidR="00862A34">
        <w:rPr>
          <w:sz w:val="24"/>
          <w:szCs w:val="24"/>
          <w:lang w:val="en-US"/>
        </w:rPr>
        <w:t xml:space="preserve">ced versions, and when its is for the business use </w:t>
      </w:r>
      <w:r w:rsidR="00914480">
        <w:rPr>
          <w:sz w:val="24"/>
          <w:szCs w:val="24"/>
          <w:lang w:val="en-US"/>
        </w:rPr>
        <w:t xml:space="preserve">the company </w:t>
      </w:r>
      <w:proofErr w:type="gramStart"/>
      <w:r w:rsidR="00914480">
        <w:rPr>
          <w:sz w:val="24"/>
          <w:szCs w:val="24"/>
          <w:lang w:val="en-US"/>
        </w:rPr>
        <w:t>have to</w:t>
      </w:r>
      <w:proofErr w:type="gramEnd"/>
      <w:r w:rsidR="00914480">
        <w:rPr>
          <w:sz w:val="24"/>
          <w:szCs w:val="24"/>
          <w:lang w:val="en-US"/>
        </w:rPr>
        <w:t xml:space="preserve"> pay</w:t>
      </w:r>
      <w:r w:rsidR="007F398E">
        <w:rPr>
          <w:sz w:val="24"/>
          <w:szCs w:val="24"/>
          <w:lang w:val="en-US"/>
        </w:rPr>
        <w:t xml:space="preserve"> for protection and security. While in the case of SPSS there is no option for permanent free us</w:t>
      </w:r>
      <w:r w:rsidR="00956520">
        <w:rPr>
          <w:sz w:val="24"/>
          <w:szCs w:val="24"/>
          <w:lang w:val="en-US"/>
        </w:rPr>
        <w:t xml:space="preserve">ing, only for a </w:t>
      </w:r>
      <w:r w:rsidR="00640474">
        <w:rPr>
          <w:sz w:val="24"/>
          <w:szCs w:val="24"/>
          <w:lang w:val="en-US"/>
        </w:rPr>
        <w:t>one-month</w:t>
      </w:r>
      <w:r w:rsidR="00956520">
        <w:rPr>
          <w:sz w:val="24"/>
          <w:szCs w:val="24"/>
          <w:lang w:val="en-US"/>
        </w:rPr>
        <w:t xml:space="preserve"> trial period. </w:t>
      </w:r>
      <w:r w:rsidR="00B63BE6">
        <w:rPr>
          <w:sz w:val="24"/>
          <w:szCs w:val="24"/>
          <w:lang w:val="en-US"/>
        </w:rPr>
        <w:t xml:space="preserve"> </w:t>
      </w:r>
    </w:p>
    <w:p w14:paraId="27197B4A" w14:textId="66A12DAA" w:rsidR="00B63BE6" w:rsidRDefault="00A21250">
      <w:pPr>
        <w:rPr>
          <w:rFonts w:cstheme="minorHAnsi"/>
          <w:spacing w:val="-2"/>
          <w:sz w:val="24"/>
          <w:szCs w:val="24"/>
          <w:shd w:val="clear" w:color="auto" w:fill="FFFFFF"/>
        </w:rPr>
      </w:pPr>
      <w:r>
        <w:rPr>
          <w:rFonts w:cstheme="minorHAnsi"/>
          <w:spacing w:val="-2"/>
          <w:sz w:val="24"/>
          <w:szCs w:val="24"/>
          <w:shd w:val="clear" w:color="auto" w:fill="FFFFFF"/>
        </w:rPr>
        <w:t>‘</w:t>
      </w:r>
      <w:r w:rsidR="00B63BE6" w:rsidRPr="00B63BE6">
        <w:rPr>
          <w:rFonts w:cstheme="minorHAnsi"/>
          <w:spacing w:val="-2"/>
          <w:sz w:val="24"/>
          <w:szCs w:val="24"/>
          <w:shd w:val="clear" w:color="auto" w:fill="FFFFFF"/>
        </w:rPr>
        <w:t>SPSS can be expensive to purchase for students.</w:t>
      </w:r>
      <w:r w:rsidR="00B63BE6" w:rsidRPr="00B63BE6">
        <w:rPr>
          <w:rFonts w:cstheme="minorHAnsi"/>
          <w:spacing w:val="-2"/>
          <w:sz w:val="24"/>
          <w:szCs w:val="24"/>
        </w:rPr>
        <w:br/>
      </w:r>
      <w:r w:rsidR="00B63BE6" w:rsidRPr="00B63BE6">
        <w:rPr>
          <w:rFonts w:cstheme="minorHAnsi"/>
          <w:spacing w:val="-2"/>
          <w:sz w:val="24"/>
          <w:szCs w:val="24"/>
          <w:shd w:val="clear" w:color="auto" w:fill="FFFFFF"/>
        </w:rPr>
        <w:t xml:space="preserve">• Usually involves added training to completely exploit all the available features. </w:t>
      </w:r>
      <w:r w:rsidR="00B63BE6" w:rsidRPr="00B63BE6">
        <w:rPr>
          <w:rFonts w:cstheme="minorHAnsi"/>
          <w:spacing w:val="-2"/>
          <w:sz w:val="24"/>
          <w:szCs w:val="24"/>
        </w:rPr>
        <w:br/>
      </w:r>
      <w:r w:rsidR="00B63BE6" w:rsidRPr="00B63BE6">
        <w:rPr>
          <w:rFonts w:cstheme="minorHAnsi"/>
          <w:spacing w:val="-2"/>
          <w:sz w:val="24"/>
          <w:szCs w:val="24"/>
          <w:shd w:val="clear" w:color="auto" w:fill="FFFFFF"/>
        </w:rPr>
        <w:t>• The graph features are not as simple as of Microsoft Excel</w:t>
      </w:r>
      <w:r>
        <w:rPr>
          <w:rFonts w:cstheme="minorHAnsi"/>
          <w:spacing w:val="-2"/>
          <w:sz w:val="24"/>
          <w:szCs w:val="24"/>
          <w:shd w:val="clear" w:color="auto" w:fill="FFFFFF"/>
        </w:rPr>
        <w:t>’</w:t>
      </w:r>
      <w:r w:rsidR="00B63BE6" w:rsidRPr="00B63BE6">
        <w:rPr>
          <w:rFonts w:cstheme="minorHAnsi"/>
          <w:spacing w:val="-2"/>
          <w:sz w:val="24"/>
          <w:szCs w:val="24"/>
          <w:shd w:val="clear" w:color="auto" w:fill="FFFFFF"/>
        </w:rPr>
        <w:t>.</w:t>
      </w:r>
      <w:r w:rsidR="00207001">
        <w:rPr>
          <w:rFonts w:cstheme="minorHAnsi"/>
          <w:spacing w:val="-2"/>
          <w:sz w:val="24"/>
          <w:szCs w:val="24"/>
          <w:shd w:val="clear" w:color="auto" w:fill="FFFFFF"/>
        </w:rPr>
        <w:t xml:space="preserve"> </w:t>
      </w:r>
      <w:r w:rsidR="00D553B1">
        <w:rPr>
          <w:rFonts w:cstheme="minorHAnsi"/>
          <w:spacing w:val="-2"/>
          <w:sz w:val="24"/>
          <w:szCs w:val="24"/>
          <w:shd w:val="clear" w:color="auto" w:fill="FFFFFF"/>
        </w:rPr>
        <w:t>(</w:t>
      </w:r>
      <w:proofErr w:type="gramStart"/>
      <w:r w:rsidR="00207001">
        <w:rPr>
          <w:rFonts w:cstheme="minorHAnsi"/>
          <w:spacing w:val="-2"/>
          <w:sz w:val="24"/>
          <w:szCs w:val="24"/>
          <w:shd w:val="clear" w:color="auto" w:fill="FFFFFF"/>
        </w:rPr>
        <w:t>ips.organisation</w:t>
      </w:r>
      <w:proofErr w:type="gramEnd"/>
      <w:r w:rsidR="00207001">
        <w:rPr>
          <w:rFonts w:cstheme="minorHAnsi"/>
          <w:spacing w:val="-2"/>
          <w:sz w:val="24"/>
          <w:szCs w:val="24"/>
          <w:shd w:val="clear" w:color="auto" w:fill="FFFFFF"/>
        </w:rPr>
        <w:t>)</w:t>
      </w:r>
    </w:p>
    <w:p w14:paraId="68AFEF83" w14:textId="637D61E1" w:rsidR="00207001" w:rsidRDefault="00207001">
      <w:pPr>
        <w:rPr>
          <w:rFonts w:cstheme="minorHAnsi"/>
          <w:spacing w:val="-2"/>
          <w:sz w:val="24"/>
          <w:szCs w:val="24"/>
          <w:shd w:val="clear" w:color="auto" w:fill="FFFFFF"/>
        </w:rPr>
      </w:pPr>
      <w:r>
        <w:rPr>
          <w:rFonts w:cstheme="minorHAnsi"/>
          <w:spacing w:val="-2"/>
          <w:sz w:val="24"/>
          <w:szCs w:val="24"/>
          <w:shd w:val="clear" w:color="auto" w:fill="FFFFFF"/>
        </w:rPr>
        <w:lastRenderedPageBreak/>
        <w:t xml:space="preserve">My final conclusion is to </w:t>
      </w:r>
      <w:r w:rsidR="006524A1">
        <w:rPr>
          <w:rFonts w:cstheme="minorHAnsi"/>
          <w:spacing w:val="-2"/>
          <w:sz w:val="24"/>
          <w:szCs w:val="24"/>
          <w:shd w:val="clear" w:color="auto" w:fill="FFFFFF"/>
        </w:rPr>
        <w:t xml:space="preserve">be used both of the programs because we have different situation and if the data is </w:t>
      </w:r>
      <w:r w:rsidR="00761CFB">
        <w:rPr>
          <w:rFonts w:cstheme="minorHAnsi"/>
          <w:spacing w:val="-2"/>
          <w:sz w:val="24"/>
          <w:szCs w:val="24"/>
          <w:shd w:val="clear" w:color="auto" w:fill="FFFFFF"/>
        </w:rPr>
        <w:t>small,</w:t>
      </w:r>
      <w:r w:rsidR="006524A1">
        <w:rPr>
          <w:rFonts w:cstheme="minorHAnsi"/>
          <w:spacing w:val="-2"/>
          <w:sz w:val="24"/>
          <w:szCs w:val="24"/>
          <w:shd w:val="clear" w:color="auto" w:fill="FFFFFF"/>
        </w:rPr>
        <w:t xml:space="preserve"> I will prefer</w:t>
      </w:r>
      <w:r w:rsidR="003C25ED">
        <w:rPr>
          <w:rFonts w:cstheme="minorHAnsi"/>
          <w:spacing w:val="-2"/>
          <w:sz w:val="24"/>
          <w:szCs w:val="24"/>
          <w:shd w:val="clear" w:color="auto" w:fill="FFFFFF"/>
        </w:rPr>
        <w:t xml:space="preserve"> Excel, but if the data is </w:t>
      </w:r>
      <w:r w:rsidR="000913F6">
        <w:rPr>
          <w:rFonts w:cstheme="minorHAnsi"/>
          <w:spacing w:val="-2"/>
          <w:sz w:val="24"/>
          <w:szCs w:val="24"/>
          <w:shd w:val="clear" w:color="auto" w:fill="FFFFFF"/>
        </w:rPr>
        <w:t>larger</w:t>
      </w:r>
      <w:r w:rsidR="00640474">
        <w:rPr>
          <w:rFonts w:cstheme="minorHAnsi"/>
          <w:spacing w:val="-2"/>
          <w:sz w:val="24"/>
          <w:szCs w:val="24"/>
          <w:shd w:val="clear" w:color="auto" w:fill="FFFFFF"/>
        </w:rPr>
        <w:t>,</w:t>
      </w:r>
      <w:r w:rsidR="003C25ED">
        <w:rPr>
          <w:rFonts w:cstheme="minorHAnsi"/>
          <w:spacing w:val="-2"/>
          <w:sz w:val="24"/>
          <w:szCs w:val="24"/>
          <w:shd w:val="clear" w:color="auto" w:fill="FFFFFF"/>
        </w:rPr>
        <w:t xml:space="preserve"> I will </w:t>
      </w:r>
      <w:proofErr w:type="gramStart"/>
      <w:r w:rsidR="00ED0837">
        <w:rPr>
          <w:rFonts w:cstheme="minorHAnsi"/>
          <w:spacing w:val="-2"/>
          <w:sz w:val="24"/>
          <w:szCs w:val="24"/>
          <w:shd w:val="clear" w:color="auto" w:fill="FFFFFF"/>
        </w:rPr>
        <w:t>analysed</w:t>
      </w:r>
      <w:proofErr w:type="gramEnd"/>
      <w:r w:rsidR="00ED0837">
        <w:rPr>
          <w:rFonts w:cstheme="minorHAnsi"/>
          <w:spacing w:val="-2"/>
          <w:sz w:val="24"/>
          <w:szCs w:val="24"/>
          <w:shd w:val="clear" w:color="auto" w:fill="FFFFFF"/>
        </w:rPr>
        <w:t xml:space="preserve"> it with SPSS. All those functions and </w:t>
      </w:r>
      <w:r w:rsidR="00546FDE">
        <w:rPr>
          <w:rFonts w:cstheme="minorHAnsi"/>
          <w:spacing w:val="-2"/>
          <w:sz w:val="24"/>
          <w:szCs w:val="24"/>
          <w:shd w:val="clear" w:color="auto" w:fill="FFFFFF"/>
        </w:rPr>
        <w:t xml:space="preserve">processes in data mining are </w:t>
      </w:r>
      <w:r w:rsidR="006F5003">
        <w:rPr>
          <w:rFonts w:cstheme="minorHAnsi"/>
          <w:spacing w:val="-2"/>
          <w:sz w:val="24"/>
          <w:szCs w:val="24"/>
          <w:shd w:val="clear" w:color="auto" w:fill="FFFFFF"/>
        </w:rPr>
        <w:t>common</w:t>
      </w:r>
      <w:r w:rsidR="00546FDE">
        <w:rPr>
          <w:rFonts w:cstheme="minorHAnsi"/>
          <w:spacing w:val="-2"/>
          <w:sz w:val="24"/>
          <w:szCs w:val="24"/>
          <w:shd w:val="clear" w:color="auto" w:fill="FFFFFF"/>
        </w:rPr>
        <w:t xml:space="preserve"> in </w:t>
      </w:r>
      <w:r w:rsidR="00070F0F">
        <w:rPr>
          <w:rFonts w:cstheme="minorHAnsi"/>
          <w:spacing w:val="-2"/>
          <w:sz w:val="24"/>
          <w:szCs w:val="24"/>
          <w:shd w:val="clear" w:color="auto" w:fill="FFFFFF"/>
        </w:rPr>
        <w:t>our</w:t>
      </w:r>
      <w:r w:rsidR="005B5C86">
        <w:rPr>
          <w:rFonts w:cstheme="minorHAnsi"/>
          <w:spacing w:val="-2"/>
          <w:sz w:val="24"/>
          <w:szCs w:val="24"/>
          <w:shd w:val="clear" w:color="auto" w:fill="FFFFFF"/>
        </w:rPr>
        <w:t xml:space="preserve"> technological </w:t>
      </w:r>
      <w:r w:rsidR="000913F6">
        <w:rPr>
          <w:rFonts w:cstheme="minorHAnsi"/>
          <w:spacing w:val="-2"/>
          <w:sz w:val="24"/>
          <w:szCs w:val="24"/>
          <w:shd w:val="clear" w:color="auto" w:fill="FFFFFF"/>
        </w:rPr>
        <w:t>and developed</w:t>
      </w:r>
      <w:r w:rsidR="00070F0F">
        <w:rPr>
          <w:rFonts w:cstheme="minorHAnsi"/>
          <w:spacing w:val="-2"/>
          <w:sz w:val="24"/>
          <w:szCs w:val="24"/>
          <w:shd w:val="clear" w:color="auto" w:fill="FFFFFF"/>
        </w:rPr>
        <w:t xml:space="preserve"> world</w:t>
      </w:r>
      <w:r w:rsidR="00AF5F84">
        <w:rPr>
          <w:rFonts w:cstheme="minorHAnsi"/>
          <w:spacing w:val="-2"/>
          <w:sz w:val="24"/>
          <w:szCs w:val="24"/>
          <w:shd w:val="clear" w:color="auto" w:fill="FFFFFF"/>
        </w:rPr>
        <w:t xml:space="preserve">, so it is important for everyone of </w:t>
      </w:r>
      <w:r w:rsidR="006E7E9D">
        <w:rPr>
          <w:rFonts w:cstheme="minorHAnsi"/>
          <w:spacing w:val="-2"/>
          <w:sz w:val="24"/>
          <w:szCs w:val="24"/>
          <w:shd w:val="clear" w:color="auto" w:fill="FFFFFF"/>
        </w:rPr>
        <w:t>us and businesses</w:t>
      </w:r>
      <w:r w:rsidR="00AF5F84">
        <w:rPr>
          <w:rFonts w:cstheme="minorHAnsi"/>
          <w:spacing w:val="-2"/>
          <w:sz w:val="24"/>
          <w:szCs w:val="24"/>
          <w:shd w:val="clear" w:color="auto" w:fill="FFFFFF"/>
        </w:rPr>
        <w:t xml:space="preserve"> to use the proper and </w:t>
      </w:r>
      <w:r w:rsidR="00761CFB">
        <w:rPr>
          <w:rFonts w:cstheme="minorHAnsi"/>
          <w:spacing w:val="-2"/>
          <w:sz w:val="24"/>
          <w:szCs w:val="24"/>
          <w:shd w:val="clear" w:color="auto" w:fill="FFFFFF"/>
        </w:rPr>
        <w:t>suitable</w:t>
      </w:r>
      <w:r w:rsidR="00AF5F84">
        <w:rPr>
          <w:rFonts w:cstheme="minorHAnsi"/>
          <w:spacing w:val="-2"/>
          <w:sz w:val="24"/>
          <w:szCs w:val="24"/>
          <w:shd w:val="clear" w:color="auto" w:fill="FFFFFF"/>
        </w:rPr>
        <w:t xml:space="preserve"> </w:t>
      </w:r>
      <w:r w:rsidR="00761CFB">
        <w:rPr>
          <w:rFonts w:cstheme="minorHAnsi"/>
          <w:spacing w:val="-2"/>
          <w:sz w:val="24"/>
          <w:szCs w:val="24"/>
          <w:shd w:val="clear" w:color="auto" w:fill="FFFFFF"/>
        </w:rPr>
        <w:t>data analysis program</w:t>
      </w:r>
      <w:r w:rsidR="000913F6">
        <w:rPr>
          <w:rFonts w:cstheme="minorHAnsi"/>
          <w:spacing w:val="-2"/>
          <w:sz w:val="24"/>
          <w:szCs w:val="24"/>
          <w:shd w:val="clear" w:color="auto" w:fill="FFFFFF"/>
        </w:rPr>
        <w:t>s like Excel and SPSS.</w:t>
      </w:r>
      <w:r w:rsidR="00761CFB">
        <w:rPr>
          <w:rFonts w:cstheme="minorHAnsi"/>
          <w:spacing w:val="-2"/>
          <w:sz w:val="24"/>
          <w:szCs w:val="24"/>
          <w:shd w:val="clear" w:color="auto" w:fill="FFFFFF"/>
        </w:rPr>
        <w:t xml:space="preserve"> </w:t>
      </w:r>
    </w:p>
    <w:p w14:paraId="5C20E727" w14:textId="7550AB04" w:rsidR="00A21250" w:rsidRDefault="00A21250">
      <w:pPr>
        <w:rPr>
          <w:rFonts w:cstheme="minorHAnsi"/>
          <w:spacing w:val="-2"/>
          <w:sz w:val="24"/>
          <w:szCs w:val="24"/>
          <w:shd w:val="clear" w:color="auto" w:fill="FFFFFF"/>
        </w:rPr>
      </w:pPr>
    </w:p>
    <w:p w14:paraId="32BDAF37" w14:textId="31F7A713" w:rsidR="00A21250" w:rsidRDefault="00A21250">
      <w:pPr>
        <w:rPr>
          <w:rFonts w:cstheme="minorHAnsi"/>
          <w:spacing w:val="-2"/>
          <w:sz w:val="24"/>
          <w:szCs w:val="24"/>
          <w:shd w:val="clear" w:color="auto" w:fill="FFFFFF"/>
        </w:rPr>
      </w:pPr>
    </w:p>
    <w:p w14:paraId="04D1526E" w14:textId="6D540739" w:rsidR="00A21250" w:rsidRDefault="00A21250">
      <w:pPr>
        <w:rPr>
          <w:rFonts w:cstheme="minorHAnsi"/>
          <w:spacing w:val="-2"/>
          <w:sz w:val="24"/>
          <w:szCs w:val="24"/>
          <w:shd w:val="clear" w:color="auto" w:fill="FFFFFF"/>
        </w:rPr>
      </w:pPr>
    </w:p>
    <w:p w14:paraId="4BA5F790" w14:textId="391731D8" w:rsidR="00A21250" w:rsidRDefault="00A21250">
      <w:pPr>
        <w:rPr>
          <w:rFonts w:cstheme="minorHAnsi"/>
          <w:spacing w:val="-2"/>
          <w:sz w:val="24"/>
          <w:szCs w:val="24"/>
          <w:shd w:val="clear" w:color="auto" w:fill="FFFFFF"/>
        </w:rPr>
      </w:pPr>
    </w:p>
    <w:p w14:paraId="49DFFFD6" w14:textId="3166A2D0" w:rsidR="00A21250" w:rsidRDefault="00A21250">
      <w:pPr>
        <w:rPr>
          <w:rFonts w:cstheme="minorHAnsi"/>
          <w:spacing w:val="-2"/>
          <w:sz w:val="24"/>
          <w:szCs w:val="24"/>
          <w:shd w:val="clear" w:color="auto" w:fill="FFFFFF"/>
        </w:rPr>
      </w:pPr>
    </w:p>
    <w:p w14:paraId="4980D8E2" w14:textId="6F0D2F57" w:rsidR="00A21250" w:rsidRDefault="00A21250">
      <w:pPr>
        <w:rPr>
          <w:rFonts w:cstheme="minorHAnsi"/>
          <w:spacing w:val="-2"/>
          <w:sz w:val="24"/>
          <w:szCs w:val="24"/>
          <w:shd w:val="clear" w:color="auto" w:fill="FFFFFF"/>
        </w:rPr>
      </w:pPr>
    </w:p>
    <w:p w14:paraId="67DE0341" w14:textId="4B2FCF1F" w:rsidR="00A21250" w:rsidRDefault="00A21250">
      <w:pPr>
        <w:rPr>
          <w:rFonts w:cstheme="minorHAnsi"/>
          <w:spacing w:val="-2"/>
          <w:sz w:val="24"/>
          <w:szCs w:val="24"/>
          <w:shd w:val="clear" w:color="auto" w:fill="FFFFFF"/>
        </w:rPr>
      </w:pPr>
    </w:p>
    <w:p w14:paraId="0429B16E" w14:textId="4E888248" w:rsidR="00A21250" w:rsidRDefault="00A21250">
      <w:pPr>
        <w:rPr>
          <w:rFonts w:cstheme="minorHAnsi"/>
          <w:spacing w:val="-2"/>
          <w:sz w:val="24"/>
          <w:szCs w:val="24"/>
          <w:shd w:val="clear" w:color="auto" w:fill="FFFFFF"/>
        </w:rPr>
      </w:pPr>
    </w:p>
    <w:p w14:paraId="65FADC45" w14:textId="63E13448" w:rsidR="00A21250" w:rsidRDefault="00A21250">
      <w:pPr>
        <w:rPr>
          <w:rFonts w:cstheme="minorHAnsi"/>
          <w:spacing w:val="-2"/>
          <w:sz w:val="24"/>
          <w:szCs w:val="24"/>
          <w:shd w:val="clear" w:color="auto" w:fill="FFFFFF"/>
        </w:rPr>
      </w:pPr>
    </w:p>
    <w:p w14:paraId="519F999A" w14:textId="72D494EA" w:rsidR="00A21250" w:rsidRDefault="00A21250">
      <w:pPr>
        <w:rPr>
          <w:rFonts w:cstheme="minorHAnsi"/>
          <w:spacing w:val="-2"/>
          <w:sz w:val="24"/>
          <w:szCs w:val="24"/>
          <w:shd w:val="clear" w:color="auto" w:fill="FFFFFF"/>
        </w:rPr>
      </w:pPr>
    </w:p>
    <w:p w14:paraId="6061CB65" w14:textId="22C4BB3C" w:rsidR="00A21250" w:rsidRDefault="00A21250">
      <w:pPr>
        <w:rPr>
          <w:rFonts w:cstheme="minorHAnsi"/>
          <w:spacing w:val="-2"/>
          <w:sz w:val="24"/>
          <w:szCs w:val="24"/>
          <w:shd w:val="clear" w:color="auto" w:fill="FFFFFF"/>
        </w:rPr>
      </w:pPr>
    </w:p>
    <w:p w14:paraId="704FA298" w14:textId="3A1D8B18" w:rsidR="00A21250" w:rsidRDefault="00A21250">
      <w:pPr>
        <w:rPr>
          <w:rFonts w:cstheme="minorHAnsi"/>
          <w:spacing w:val="-2"/>
          <w:sz w:val="24"/>
          <w:szCs w:val="24"/>
          <w:shd w:val="clear" w:color="auto" w:fill="FFFFFF"/>
        </w:rPr>
      </w:pPr>
    </w:p>
    <w:p w14:paraId="1A6DE486" w14:textId="04E4A321" w:rsidR="00A21250" w:rsidRDefault="00A21250">
      <w:pPr>
        <w:rPr>
          <w:rFonts w:cstheme="minorHAnsi"/>
          <w:spacing w:val="-2"/>
          <w:sz w:val="24"/>
          <w:szCs w:val="24"/>
          <w:shd w:val="clear" w:color="auto" w:fill="FFFFFF"/>
        </w:rPr>
      </w:pPr>
    </w:p>
    <w:p w14:paraId="5252D02D" w14:textId="4E09281C" w:rsidR="00A21250" w:rsidRDefault="00A21250">
      <w:pPr>
        <w:rPr>
          <w:rFonts w:cstheme="minorHAnsi"/>
          <w:spacing w:val="-2"/>
          <w:sz w:val="24"/>
          <w:szCs w:val="24"/>
          <w:shd w:val="clear" w:color="auto" w:fill="FFFFFF"/>
        </w:rPr>
      </w:pPr>
    </w:p>
    <w:p w14:paraId="5054AB3D" w14:textId="5B3A20AB" w:rsidR="00A21250" w:rsidRDefault="00A21250">
      <w:pPr>
        <w:rPr>
          <w:rFonts w:cstheme="minorHAnsi"/>
          <w:spacing w:val="-2"/>
          <w:sz w:val="24"/>
          <w:szCs w:val="24"/>
          <w:shd w:val="clear" w:color="auto" w:fill="FFFFFF"/>
        </w:rPr>
      </w:pPr>
    </w:p>
    <w:p w14:paraId="60043455" w14:textId="1C589685" w:rsidR="00A21250" w:rsidRDefault="00A21250">
      <w:pPr>
        <w:rPr>
          <w:rFonts w:cstheme="minorHAnsi"/>
          <w:spacing w:val="-2"/>
          <w:sz w:val="24"/>
          <w:szCs w:val="24"/>
          <w:shd w:val="clear" w:color="auto" w:fill="FFFFFF"/>
        </w:rPr>
      </w:pPr>
    </w:p>
    <w:p w14:paraId="0D93268A" w14:textId="613A34C7" w:rsidR="00A21250" w:rsidRDefault="00A21250">
      <w:pPr>
        <w:rPr>
          <w:rFonts w:cstheme="minorHAnsi"/>
          <w:spacing w:val="-2"/>
          <w:sz w:val="24"/>
          <w:szCs w:val="24"/>
          <w:shd w:val="clear" w:color="auto" w:fill="FFFFFF"/>
        </w:rPr>
      </w:pPr>
    </w:p>
    <w:p w14:paraId="11079C6C" w14:textId="6C08A4D0" w:rsidR="00A21250" w:rsidRDefault="00A21250">
      <w:pPr>
        <w:rPr>
          <w:rFonts w:cstheme="minorHAnsi"/>
          <w:spacing w:val="-2"/>
          <w:sz w:val="24"/>
          <w:szCs w:val="24"/>
          <w:shd w:val="clear" w:color="auto" w:fill="FFFFFF"/>
        </w:rPr>
      </w:pPr>
    </w:p>
    <w:p w14:paraId="22A7A7A4" w14:textId="14D6FD99" w:rsidR="00A21250" w:rsidRDefault="00A21250">
      <w:pPr>
        <w:rPr>
          <w:rFonts w:cstheme="minorHAnsi"/>
          <w:spacing w:val="-2"/>
          <w:sz w:val="24"/>
          <w:szCs w:val="24"/>
          <w:shd w:val="clear" w:color="auto" w:fill="FFFFFF"/>
        </w:rPr>
      </w:pPr>
    </w:p>
    <w:p w14:paraId="16CB80D8" w14:textId="181AA308" w:rsidR="00A21250" w:rsidRDefault="00A21250">
      <w:pPr>
        <w:rPr>
          <w:rFonts w:cstheme="minorHAnsi"/>
          <w:spacing w:val="-2"/>
          <w:sz w:val="24"/>
          <w:szCs w:val="24"/>
          <w:shd w:val="clear" w:color="auto" w:fill="FFFFFF"/>
        </w:rPr>
      </w:pPr>
    </w:p>
    <w:p w14:paraId="50ED2519" w14:textId="34B51CF4" w:rsidR="00A21250" w:rsidRDefault="00A21250">
      <w:pPr>
        <w:rPr>
          <w:rFonts w:cstheme="minorHAnsi"/>
          <w:spacing w:val="-2"/>
          <w:sz w:val="24"/>
          <w:szCs w:val="24"/>
          <w:shd w:val="clear" w:color="auto" w:fill="FFFFFF"/>
        </w:rPr>
      </w:pPr>
    </w:p>
    <w:p w14:paraId="2324938F" w14:textId="4D3DA366" w:rsidR="00A21250" w:rsidRDefault="00A21250">
      <w:pPr>
        <w:rPr>
          <w:rFonts w:cstheme="minorHAnsi"/>
          <w:spacing w:val="-2"/>
          <w:sz w:val="24"/>
          <w:szCs w:val="24"/>
          <w:shd w:val="clear" w:color="auto" w:fill="FFFFFF"/>
        </w:rPr>
      </w:pPr>
    </w:p>
    <w:p w14:paraId="50B260B6" w14:textId="5061B031" w:rsidR="00A21250" w:rsidRDefault="00A21250">
      <w:pPr>
        <w:rPr>
          <w:rFonts w:cstheme="minorHAnsi"/>
          <w:spacing w:val="-2"/>
          <w:sz w:val="24"/>
          <w:szCs w:val="24"/>
          <w:shd w:val="clear" w:color="auto" w:fill="FFFFFF"/>
        </w:rPr>
      </w:pPr>
    </w:p>
    <w:p w14:paraId="4EB1350C" w14:textId="7F4CE0C0" w:rsidR="00A21250" w:rsidRDefault="00A21250">
      <w:pPr>
        <w:rPr>
          <w:rFonts w:cstheme="minorHAnsi"/>
          <w:spacing w:val="-2"/>
          <w:sz w:val="24"/>
          <w:szCs w:val="24"/>
          <w:shd w:val="clear" w:color="auto" w:fill="FFFFFF"/>
        </w:rPr>
      </w:pPr>
    </w:p>
    <w:p w14:paraId="76A71044" w14:textId="7F58F634" w:rsidR="00A21250" w:rsidRDefault="00A21250">
      <w:pPr>
        <w:rPr>
          <w:rFonts w:cstheme="minorHAnsi"/>
          <w:spacing w:val="-2"/>
          <w:sz w:val="24"/>
          <w:szCs w:val="24"/>
          <w:shd w:val="clear" w:color="auto" w:fill="FFFFFF"/>
        </w:rPr>
      </w:pPr>
    </w:p>
    <w:p w14:paraId="12EA201B" w14:textId="71F93716" w:rsidR="00A21250" w:rsidRDefault="00A21250" w:rsidP="00A21250">
      <w:pPr>
        <w:ind w:firstLine="720"/>
        <w:rPr>
          <w:rFonts w:cstheme="minorHAnsi"/>
          <w:b/>
          <w:bCs/>
          <w:spacing w:val="-2"/>
          <w:sz w:val="36"/>
          <w:szCs w:val="36"/>
          <w:shd w:val="clear" w:color="auto" w:fill="FFFFFF"/>
        </w:rPr>
      </w:pPr>
      <w:r w:rsidRPr="00A21250">
        <w:rPr>
          <w:rFonts w:cstheme="minorHAnsi"/>
          <w:b/>
          <w:bCs/>
          <w:spacing w:val="-2"/>
          <w:sz w:val="36"/>
          <w:szCs w:val="36"/>
          <w:shd w:val="clear" w:color="auto" w:fill="FFFFFF"/>
        </w:rPr>
        <w:lastRenderedPageBreak/>
        <w:t>References</w:t>
      </w:r>
      <w:r>
        <w:rPr>
          <w:rFonts w:cstheme="minorHAnsi"/>
          <w:b/>
          <w:bCs/>
          <w:spacing w:val="-2"/>
          <w:sz w:val="36"/>
          <w:szCs w:val="36"/>
          <w:shd w:val="clear" w:color="auto" w:fill="FFFFFF"/>
        </w:rPr>
        <w:t>:</w:t>
      </w:r>
    </w:p>
    <w:p w14:paraId="5C0A4506" w14:textId="77777777" w:rsidR="001E1138" w:rsidRPr="00211609" w:rsidRDefault="001E1138" w:rsidP="001E1138">
      <w:pPr>
        <w:pStyle w:val="ListParagraph"/>
        <w:rPr>
          <w:i/>
          <w:iCs/>
          <w:lang w:val="en-US"/>
        </w:rPr>
      </w:pPr>
    </w:p>
    <w:p w14:paraId="1106E268" w14:textId="23EA04DD" w:rsidR="001E1138" w:rsidRPr="00A01AE9" w:rsidRDefault="001E1138" w:rsidP="001E1138">
      <w:pPr>
        <w:pStyle w:val="ListParagraph"/>
        <w:numPr>
          <w:ilvl w:val="0"/>
          <w:numId w:val="1"/>
        </w:numPr>
        <w:rPr>
          <w:i/>
          <w:iCs/>
          <w:lang w:val="en-US"/>
        </w:rPr>
      </w:pPr>
      <w:r w:rsidRPr="00A01AE9">
        <w:t xml:space="preserve">Alchemer, 21 </w:t>
      </w:r>
      <w:r w:rsidRPr="00A01AE9">
        <w:t>M</w:t>
      </w:r>
      <w:r w:rsidRPr="00A01AE9">
        <w:t xml:space="preserve">ay 2021, </w:t>
      </w:r>
      <w:proofErr w:type="gramStart"/>
      <w:r w:rsidRPr="00A01AE9">
        <w:rPr>
          <w:i/>
          <w:iCs/>
        </w:rPr>
        <w:t>What</w:t>
      </w:r>
      <w:proofErr w:type="gramEnd"/>
      <w:r w:rsidRPr="00A01AE9">
        <w:rPr>
          <w:i/>
          <w:iCs/>
        </w:rPr>
        <w:t xml:space="preserve"> is SPSS and how </w:t>
      </w:r>
      <w:r w:rsidR="009C3325" w:rsidRPr="00A01AE9">
        <w:rPr>
          <w:i/>
          <w:iCs/>
        </w:rPr>
        <w:t>does it</w:t>
      </w:r>
      <w:r w:rsidRPr="00A01AE9">
        <w:rPr>
          <w:i/>
          <w:iCs/>
        </w:rPr>
        <w:t xml:space="preserve"> work?</w:t>
      </w:r>
      <w:r w:rsidRPr="00A01AE9">
        <w:t xml:space="preserve"> Available at: </w:t>
      </w:r>
      <w:hyperlink r:id="rId18" w:history="1">
        <w:r w:rsidRPr="00A01AE9">
          <w:rPr>
            <w:u w:val="single"/>
          </w:rPr>
          <w:t>What is SPSS and How Does it Benefit Survey Data Analysis? (alchemer.com)</w:t>
        </w:r>
      </w:hyperlink>
    </w:p>
    <w:p w14:paraId="5028607C" w14:textId="404A08D4" w:rsidR="001E1138" w:rsidRPr="00A01AE9" w:rsidRDefault="001E1138" w:rsidP="001E1138">
      <w:pPr>
        <w:pStyle w:val="ListParagraph"/>
        <w:numPr>
          <w:ilvl w:val="0"/>
          <w:numId w:val="1"/>
        </w:numPr>
        <w:rPr>
          <w:lang w:val="en-US"/>
        </w:rPr>
      </w:pPr>
      <w:r w:rsidRPr="00A01AE9">
        <w:rPr>
          <w:rStyle w:val="Hyperlink"/>
          <w:rFonts w:ascii="Verdana" w:hAnsi="Verdana"/>
          <w:color w:val="auto"/>
        </w:rPr>
        <w:t xml:space="preserve">Branlitic.(25/05/2018), </w:t>
      </w:r>
      <w:r w:rsidRPr="00A01AE9">
        <w:rPr>
          <w:rStyle w:val="Hyperlink"/>
          <w:rFonts w:ascii="Verdana" w:hAnsi="Verdana"/>
          <w:i/>
          <w:iCs/>
          <w:color w:val="auto"/>
        </w:rPr>
        <w:t xml:space="preserve">What is the importance of Data Analytics </w:t>
      </w:r>
      <w:r w:rsidR="00A01AE9" w:rsidRPr="00A01AE9">
        <w:rPr>
          <w:rStyle w:val="Hyperlink"/>
          <w:rFonts w:ascii="Verdana" w:hAnsi="Verdana"/>
          <w:i/>
          <w:iCs/>
          <w:color w:val="auto"/>
        </w:rPr>
        <w:t>for</w:t>
      </w:r>
      <w:r w:rsidRPr="00A01AE9">
        <w:rPr>
          <w:rStyle w:val="Hyperlink"/>
          <w:rFonts w:ascii="Verdana" w:hAnsi="Verdana"/>
          <w:i/>
          <w:iCs/>
          <w:color w:val="auto"/>
        </w:rPr>
        <w:t xml:space="preserve"> the business</w:t>
      </w:r>
      <w:r w:rsidRPr="00A01AE9">
        <w:rPr>
          <w:rStyle w:val="Hyperlink"/>
          <w:rFonts w:ascii="Verdana" w:hAnsi="Verdana"/>
          <w:color w:val="auto"/>
        </w:rPr>
        <w:t xml:space="preserve">, available at: </w:t>
      </w:r>
      <w:hyperlink r:id="rId19" w:history="1">
        <w:r w:rsidRPr="00A01AE9">
          <w:rPr>
            <w:u w:val="single"/>
          </w:rPr>
          <w:t>What is the Importance of Data Analytics for Business - Brandlitic</w:t>
        </w:r>
      </w:hyperlink>
    </w:p>
    <w:p w14:paraId="380A516F" w14:textId="00749543" w:rsidR="001E1138" w:rsidRPr="00A01AE9" w:rsidRDefault="001E1138" w:rsidP="001E1138">
      <w:pPr>
        <w:pStyle w:val="ListParagraph"/>
        <w:numPr>
          <w:ilvl w:val="0"/>
          <w:numId w:val="1"/>
        </w:numPr>
        <w:rPr>
          <w:lang w:val="en-US"/>
        </w:rPr>
      </w:pPr>
      <w:r w:rsidRPr="00A01AE9">
        <w:rPr>
          <w:lang w:val="en-US"/>
        </w:rPr>
        <w:t>Ebuca,</w:t>
      </w:r>
      <w:r w:rsidRPr="00A01AE9">
        <w:rPr>
          <w:rFonts w:ascii="Roboto" w:hAnsi="Roboto"/>
          <w:sz w:val="20"/>
          <w:szCs w:val="20"/>
          <w:shd w:val="clear" w:color="auto" w:fill="FFFFFF"/>
        </w:rPr>
        <w:t xml:space="preserve"> </w:t>
      </w:r>
      <w:r w:rsidRPr="00A01AE9">
        <w:rPr>
          <w:rStyle w:val="newsdt"/>
          <w:shd w:val="clear" w:color="auto" w:fill="FFFFFF"/>
        </w:rPr>
        <w:t>05/07/</w:t>
      </w:r>
      <w:r w:rsidR="009C3325" w:rsidRPr="00A01AE9">
        <w:rPr>
          <w:rStyle w:val="newsdt"/>
          <w:shd w:val="clear" w:color="auto" w:fill="FFFFFF"/>
        </w:rPr>
        <w:t>2016</w:t>
      </w:r>
      <w:r w:rsidR="009C3325" w:rsidRPr="00A01AE9">
        <w:rPr>
          <w:rFonts w:ascii="Roboto" w:hAnsi="Roboto"/>
          <w:sz w:val="20"/>
          <w:szCs w:val="20"/>
          <w:shd w:val="clear" w:color="auto" w:fill="FFFFFF"/>
        </w:rPr>
        <w:t xml:space="preserve">, </w:t>
      </w:r>
      <w:r w:rsidR="009C3325" w:rsidRPr="00A01AE9">
        <w:rPr>
          <w:lang w:val="en-US"/>
        </w:rPr>
        <w:t>What</w:t>
      </w:r>
      <w:r w:rsidRPr="00A01AE9">
        <w:rPr>
          <w:lang w:val="en-US"/>
        </w:rPr>
        <w:t xml:space="preserve"> is SPSS and how does it work? available at: </w:t>
      </w:r>
      <w:hyperlink r:id="rId20" w:history="1">
        <w:r w:rsidRPr="00A01AE9">
          <w:rPr>
            <w:u w:val="single"/>
          </w:rPr>
          <w:t>What is SPSS and How Does It Work? | A Complete Guide to SPSS (educba.com)</w:t>
        </w:r>
      </w:hyperlink>
    </w:p>
    <w:p w14:paraId="7EE2E7BC" w14:textId="77777777" w:rsidR="001E1138" w:rsidRPr="00A01AE9" w:rsidRDefault="001E1138" w:rsidP="001E1138">
      <w:pPr>
        <w:pStyle w:val="ListParagraph"/>
        <w:numPr>
          <w:ilvl w:val="0"/>
          <w:numId w:val="1"/>
        </w:numPr>
        <w:rPr>
          <w:rStyle w:val="Hyperlink"/>
          <w:color w:val="auto"/>
          <w:lang w:val="en-US"/>
        </w:rPr>
      </w:pPr>
      <w:r w:rsidRPr="00A01AE9">
        <w:rPr>
          <w:rFonts w:ascii="Verdana" w:hAnsi="Verdana"/>
        </w:rPr>
        <w:t>Eliot, S. The Listening Resource, (2011). </w:t>
      </w:r>
      <w:r w:rsidRPr="00A01AE9">
        <w:rPr>
          <w:rStyle w:val="Emphasis"/>
          <w:rFonts w:ascii="Verdana" w:hAnsi="Verdana"/>
        </w:rPr>
        <w:t>Using excel for qualitative data analysis.</w:t>
      </w:r>
      <w:r w:rsidRPr="00A01AE9">
        <w:rPr>
          <w:rFonts w:ascii="Verdana" w:hAnsi="Verdana"/>
        </w:rPr>
        <w:t> Retrieved from website: </w:t>
      </w:r>
      <w:r w:rsidRPr="00A01AE9">
        <w:rPr>
          <w:rStyle w:val="Hyperlink"/>
          <w:color w:val="auto"/>
          <w:lang w:val="en-US"/>
        </w:rPr>
        <w:t xml:space="preserve"> </w:t>
      </w:r>
      <w:hyperlink r:id="rId21" w:history="1">
        <w:r w:rsidRPr="00A01AE9">
          <w:rPr>
            <w:u w:val="single"/>
          </w:rPr>
          <w:t>Using Excel for Qualitative Data Analysis (archive.org)</w:t>
        </w:r>
      </w:hyperlink>
    </w:p>
    <w:p w14:paraId="61E12463" w14:textId="3B970C0E" w:rsidR="001E1138" w:rsidRPr="00A01AE9" w:rsidRDefault="001E1138" w:rsidP="001E1138">
      <w:pPr>
        <w:pStyle w:val="ListParagraph"/>
        <w:numPr>
          <w:ilvl w:val="0"/>
          <w:numId w:val="1"/>
        </w:numPr>
        <w:rPr>
          <w:i/>
          <w:iCs/>
          <w:lang w:val="en-US"/>
        </w:rPr>
      </w:pPr>
      <w:r w:rsidRPr="00A01AE9">
        <w:t>evlm.stuba.sk</w:t>
      </w:r>
      <w:r w:rsidRPr="00A01AE9">
        <w:rPr>
          <w:rFonts w:ascii="Calibri" w:hAnsi="Calibri" w:cs="Calibri"/>
          <w:b/>
          <w:bCs/>
          <w:i/>
          <w:iCs/>
          <w:sz w:val="24"/>
          <w:szCs w:val="24"/>
        </w:rPr>
        <w:t xml:space="preserve">, </w:t>
      </w:r>
      <w:r w:rsidRPr="00A01AE9">
        <w:rPr>
          <w:rStyle w:val="Strong"/>
          <w:rFonts w:ascii="Calibri" w:hAnsi="Calibri" w:cs="Calibri"/>
          <w:b w:val="0"/>
          <w:bCs w:val="0"/>
          <w:i/>
          <w:iCs/>
          <w:sz w:val="24"/>
          <w:szCs w:val="24"/>
          <w:shd w:val="clear" w:color="auto" w:fill="FFFFFF"/>
        </w:rPr>
        <w:t>Cluster</w:t>
      </w:r>
      <w:r w:rsidRPr="00A01AE9">
        <w:rPr>
          <w:rFonts w:ascii="Calibri" w:hAnsi="Calibri" w:cs="Calibri"/>
          <w:b/>
          <w:bCs/>
          <w:i/>
          <w:iCs/>
          <w:sz w:val="24"/>
          <w:szCs w:val="24"/>
          <w:shd w:val="clear" w:color="auto" w:fill="FFFFFF"/>
        </w:rPr>
        <w:t> </w:t>
      </w:r>
      <w:r w:rsidRPr="00A01AE9">
        <w:rPr>
          <w:rFonts w:ascii="Calibri" w:hAnsi="Calibri" w:cs="Calibri"/>
          <w:i/>
          <w:iCs/>
          <w:sz w:val="24"/>
          <w:szCs w:val="24"/>
          <w:shd w:val="clear" w:color="auto" w:fill="FFFFFF"/>
        </w:rPr>
        <w:t>analysis with</w:t>
      </w:r>
      <w:r w:rsidRPr="00A01AE9">
        <w:rPr>
          <w:rStyle w:val="Strong"/>
          <w:rFonts w:ascii="Calibri" w:hAnsi="Calibri" w:cs="Calibri"/>
          <w:b w:val="0"/>
          <w:bCs w:val="0"/>
          <w:i/>
          <w:iCs/>
          <w:sz w:val="24"/>
          <w:szCs w:val="24"/>
          <w:shd w:val="clear" w:color="auto" w:fill="FFFFFF"/>
        </w:rPr>
        <w:t> SPSS:</w:t>
      </w:r>
      <w:r w:rsidRPr="00A01AE9">
        <w:rPr>
          <w:rFonts w:ascii="Calibri" w:hAnsi="Calibri" w:cs="Calibri"/>
          <w:b/>
          <w:bCs/>
          <w:i/>
          <w:iCs/>
          <w:sz w:val="24"/>
          <w:szCs w:val="24"/>
          <w:shd w:val="clear" w:color="auto" w:fill="FFFFFF"/>
        </w:rPr>
        <w:t> </w:t>
      </w:r>
      <w:r w:rsidRPr="00A01AE9">
        <w:rPr>
          <w:rFonts w:ascii="Calibri" w:hAnsi="Calibri" w:cs="Calibri"/>
          <w:i/>
          <w:iCs/>
          <w:sz w:val="24"/>
          <w:szCs w:val="24"/>
          <w:shd w:val="clear" w:color="auto" w:fill="FFFFFF"/>
        </w:rPr>
        <w:t>K-Means</w:t>
      </w:r>
      <w:r w:rsidRPr="00A01AE9">
        <w:rPr>
          <w:rStyle w:val="Strong"/>
          <w:rFonts w:ascii="Calibri" w:hAnsi="Calibri" w:cs="Calibri"/>
          <w:b w:val="0"/>
          <w:bCs w:val="0"/>
          <w:i/>
          <w:iCs/>
          <w:sz w:val="24"/>
          <w:szCs w:val="24"/>
          <w:shd w:val="clear" w:color="auto" w:fill="FFFFFF"/>
        </w:rPr>
        <w:t> Cluster</w:t>
      </w:r>
      <w:r w:rsidRPr="00A01AE9">
        <w:rPr>
          <w:rFonts w:ascii="Calibri" w:hAnsi="Calibri" w:cs="Calibri"/>
          <w:b/>
          <w:bCs/>
          <w:i/>
          <w:iCs/>
          <w:sz w:val="24"/>
          <w:szCs w:val="24"/>
          <w:shd w:val="clear" w:color="auto" w:fill="FFFFFF"/>
        </w:rPr>
        <w:t> </w:t>
      </w:r>
      <w:r w:rsidR="00A01AE9" w:rsidRPr="00A01AE9">
        <w:rPr>
          <w:rFonts w:ascii="Calibri" w:hAnsi="Calibri" w:cs="Calibri"/>
          <w:i/>
          <w:iCs/>
          <w:sz w:val="24"/>
          <w:szCs w:val="24"/>
          <w:shd w:val="clear" w:color="auto" w:fill="FFFFFF"/>
        </w:rPr>
        <w:t>Analysis,</w:t>
      </w:r>
      <w:r w:rsidR="00A01AE9" w:rsidRPr="00A01AE9">
        <w:rPr>
          <w:rFonts w:ascii="Calibri" w:hAnsi="Calibri" w:cs="Calibri"/>
          <w:sz w:val="24"/>
          <w:szCs w:val="24"/>
          <w:shd w:val="clear" w:color="auto" w:fill="FFFFFF"/>
        </w:rPr>
        <w:t xml:space="preserve"> available</w:t>
      </w:r>
      <w:r w:rsidRPr="00A01AE9">
        <w:rPr>
          <w:rFonts w:ascii="Calibri" w:hAnsi="Calibri" w:cs="Calibri"/>
          <w:sz w:val="24"/>
          <w:szCs w:val="24"/>
          <w:shd w:val="clear" w:color="auto" w:fill="FFFFFF"/>
        </w:rPr>
        <w:t xml:space="preserve"> at: </w:t>
      </w:r>
      <w:hyperlink r:id="rId22" w:history="1">
        <w:r w:rsidRPr="00A01AE9">
          <w:rPr>
            <w:u w:val="single"/>
          </w:rPr>
          <w:t>Клъстерен анализ с SPSS (stuba.sk)</w:t>
        </w:r>
      </w:hyperlink>
    </w:p>
    <w:p w14:paraId="153DC501" w14:textId="77777777" w:rsidR="001E1138" w:rsidRPr="00A01AE9" w:rsidRDefault="001E1138" w:rsidP="001E1138">
      <w:pPr>
        <w:pStyle w:val="ListParagraph"/>
        <w:numPr>
          <w:ilvl w:val="0"/>
          <w:numId w:val="1"/>
        </w:numPr>
        <w:rPr>
          <w:lang w:val="en-US"/>
        </w:rPr>
      </w:pPr>
      <w:r w:rsidRPr="00A01AE9">
        <w:rPr>
          <w:lang w:val="en-US"/>
        </w:rPr>
        <w:t xml:space="preserve">Excel Experts, </w:t>
      </w:r>
      <w:r w:rsidRPr="00A01AE9">
        <w:rPr>
          <w:i/>
          <w:iCs/>
          <w:lang w:val="en-US"/>
        </w:rPr>
        <w:t>7 Examples of using Excel for a Business Improvement</w:t>
      </w:r>
      <w:r w:rsidRPr="00A01AE9">
        <w:rPr>
          <w:lang w:val="en-US"/>
        </w:rPr>
        <w:t xml:space="preserve">, available at: </w:t>
      </w:r>
      <w:hyperlink r:id="rId23" w:anchor=":~:text=Accountants%20and%20those%20working%20with%20accounts%20have%20a,to%20its%20useful%20and%20easy%20to%20navigate%20templates." w:history="1">
        <w:r w:rsidRPr="00A01AE9">
          <w:rPr>
            <w:rStyle w:val="Hyperlink"/>
            <w:color w:val="auto"/>
          </w:rPr>
          <w:t>7 Examples Of Using Excel For Business Improvement - The Excel Experts</w:t>
        </w:r>
      </w:hyperlink>
    </w:p>
    <w:p w14:paraId="7DBB856F" w14:textId="77777777" w:rsidR="001E1138" w:rsidRPr="00A01AE9" w:rsidRDefault="001E1138" w:rsidP="001E1138">
      <w:pPr>
        <w:pStyle w:val="ListParagraph"/>
        <w:numPr>
          <w:ilvl w:val="0"/>
          <w:numId w:val="1"/>
        </w:numPr>
        <w:rPr>
          <w:i/>
          <w:iCs/>
          <w:lang w:val="en-US"/>
        </w:rPr>
      </w:pPr>
      <w:r w:rsidRPr="00A01AE9">
        <w:rPr>
          <w:lang w:val="en-US"/>
        </w:rPr>
        <w:t>Exceldeals, 17, October 2017</w:t>
      </w:r>
      <w:r w:rsidRPr="00A01AE9">
        <w:rPr>
          <w:i/>
          <w:iCs/>
          <w:lang w:val="en-US"/>
        </w:rPr>
        <w:t xml:space="preserve">, </w:t>
      </w:r>
      <w:proofErr w:type="gramStart"/>
      <w:r w:rsidRPr="00A01AE9">
        <w:rPr>
          <w:i/>
          <w:iCs/>
          <w:lang w:val="en-US"/>
        </w:rPr>
        <w:t>How</w:t>
      </w:r>
      <w:proofErr w:type="gramEnd"/>
      <w:r w:rsidRPr="00A01AE9">
        <w:rPr>
          <w:i/>
          <w:iCs/>
          <w:lang w:val="en-US"/>
        </w:rPr>
        <w:t xml:space="preserve"> businesses utilized clustering techniques in data mining?</w:t>
      </w:r>
      <w:r w:rsidRPr="00A01AE9">
        <w:rPr>
          <w:lang w:val="en-US"/>
        </w:rPr>
        <w:t xml:space="preserve"> Available at: </w:t>
      </w:r>
      <w:hyperlink r:id="rId24" w:history="1">
        <w:r w:rsidRPr="00A01AE9">
          <w:rPr>
            <w:u w:val="single"/>
          </w:rPr>
          <w:t xml:space="preserve">How Businesses Utilize Clustering Technique </w:t>
        </w:r>
        <w:proofErr w:type="gramStart"/>
        <w:r w:rsidRPr="00A01AE9">
          <w:rPr>
            <w:u w:val="single"/>
          </w:rPr>
          <w:t>In</w:t>
        </w:r>
        <w:proofErr w:type="gramEnd"/>
        <w:r w:rsidRPr="00A01AE9">
          <w:rPr>
            <w:u w:val="single"/>
          </w:rPr>
          <w:t xml:space="preserve"> Data Mining? - EXEIdeas – Let's Your Mind Rock</w:t>
        </w:r>
      </w:hyperlink>
    </w:p>
    <w:p w14:paraId="1DFAFDDE" w14:textId="77777777" w:rsidR="001E1138" w:rsidRPr="00A01AE9" w:rsidRDefault="001E1138" w:rsidP="001E1138">
      <w:pPr>
        <w:pStyle w:val="ListParagraph"/>
        <w:numPr>
          <w:ilvl w:val="0"/>
          <w:numId w:val="1"/>
        </w:numPr>
        <w:rPr>
          <w:lang w:val="en-US"/>
        </w:rPr>
      </w:pPr>
      <w:r w:rsidRPr="00A01AE9">
        <w:rPr>
          <w:lang w:val="en-US"/>
        </w:rPr>
        <w:t xml:space="preserve">Exceljet, Excel LOOKUP Function, available at: </w:t>
      </w:r>
      <w:hyperlink r:id="rId25" w:history="1">
        <w:r w:rsidRPr="00A01AE9">
          <w:rPr>
            <w:u w:val="single"/>
          </w:rPr>
          <w:t>How to use the Excel LOOKUP function | Exceljet</w:t>
        </w:r>
      </w:hyperlink>
    </w:p>
    <w:p w14:paraId="40EA01F1" w14:textId="77777777" w:rsidR="001E1138" w:rsidRPr="00A01AE9" w:rsidRDefault="001E1138" w:rsidP="001E1138">
      <w:pPr>
        <w:pStyle w:val="ListParagraph"/>
        <w:numPr>
          <w:ilvl w:val="0"/>
          <w:numId w:val="1"/>
        </w:numPr>
        <w:rPr>
          <w:lang w:val="en-US"/>
        </w:rPr>
      </w:pPr>
      <w:r w:rsidRPr="00A01AE9">
        <w:rPr>
          <w:lang w:val="en-US"/>
        </w:rPr>
        <w:t xml:space="preserve">Inter Press Service Agency- Business, 20 February 2021, available at:  </w:t>
      </w:r>
      <w:hyperlink r:id="rId26" w:history="1">
        <w:r w:rsidRPr="00A01AE9">
          <w:rPr>
            <w:rStyle w:val="Hyperlink"/>
            <w:color w:val="auto"/>
          </w:rPr>
          <w:t>How Excel Can Help you at your Workplace? – Business (ipsnews.net)</w:t>
        </w:r>
      </w:hyperlink>
    </w:p>
    <w:p w14:paraId="6C5961A6" w14:textId="77777777" w:rsidR="001E1138" w:rsidRPr="00A01AE9" w:rsidRDefault="001E1138" w:rsidP="001E1138">
      <w:pPr>
        <w:pStyle w:val="ListParagraph"/>
        <w:numPr>
          <w:ilvl w:val="0"/>
          <w:numId w:val="1"/>
        </w:numPr>
        <w:rPr>
          <w:lang w:val="en-US"/>
        </w:rPr>
      </w:pPr>
      <w:r w:rsidRPr="00A01AE9">
        <w:rPr>
          <w:lang w:val="en-US"/>
        </w:rPr>
        <w:t>ITSerieTech, 18 March 2021</w:t>
      </w:r>
      <w:r w:rsidRPr="00A01AE9">
        <w:rPr>
          <w:i/>
          <w:iCs/>
          <w:lang w:val="en-US"/>
        </w:rPr>
        <w:t>, Importance of data analytics in 2021,</w:t>
      </w:r>
      <w:r w:rsidRPr="00A01AE9">
        <w:rPr>
          <w:lang w:val="en-US"/>
        </w:rPr>
        <w:t xml:space="preserve"> available at: </w:t>
      </w:r>
      <w:hyperlink r:id="rId27" w:history="1">
        <w:r w:rsidRPr="00A01AE9">
          <w:rPr>
            <w:u w:val="single"/>
          </w:rPr>
          <w:t>Importance of Data Analytics in 2020 - ItSeriesTech</w:t>
        </w:r>
      </w:hyperlink>
    </w:p>
    <w:p w14:paraId="3C041B1C" w14:textId="77777777" w:rsidR="001E1138" w:rsidRPr="00A01AE9" w:rsidRDefault="001E1138" w:rsidP="001E1138">
      <w:pPr>
        <w:pStyle w:val="ListParagraph"/>
        <w:numPr>
          <w:ilvl w:val="0"/>
          <w:numId w:val="1"/>
        </w:numPr>
        <w:rPr>
          <w:lang w:val="en-US"/>
        </w:rPr>
      </w:pPr>
      <w:r w:rsidRPr="00A01AE9">
        <w:rPr>
          <w:lang w:val="en-US"/>
        </w:rPr>
        <w:t xml:space="preserve">Microsoft, </w:t>
      </w:r>
      <w:r w:rsidRPr="00A01AE9">
        <w:rPr>
          <w:i/>
          <w:iCs/>
          <w:lang w:val="en-US"/>
        </w:rPr>
        <w:t>Create a pivot table to analyze a worksheet data</w:t>
      </w:r>
      <w:r w:rsidRPr="00A01AE9">
        <w:rPr>
          <w:lang w:val="en-US"/>
        </w:rPr>
        <w:t xml:space="preserve">, available at: </w:t>
      </w:r>
      <w:hyperlink r:id="rId28" w:history="1">
        <w:r w:rsidRPr="00A01AE9">
          <w:rPr>
            <w:u w:val="single"/>
          </w:rPr>
          <w:t>Create a PivotTable to analyze worksheet data - Office Support (microsoft.com)</w:t>
        </w:r>
      </w:hyperlink>
    </w:p>
    <w:p w14:paraId="0490DA1E" w14:textId="77777777" w:rsidR="001E1138" w:rsidRPr="00A01AE9" w:rsidRDefault="001E1138" w:rsidP="001E1138">
      <w:pPr>
        <w:pStyle w:val="ListParagraph"/>
        <w:numPr>
          <w:ilvl w:val="0"/>
          <w:numId w:val="1"/>
        </w:numPr>
        <w:rPr>
          <w:lang w:val="en-US"/>
        </w:rPr>
      </w:pPr>
      <w:r w:rsidRPr="00A01AE9">
        <w:rPr>
          <w:lang w:val="en-US"/>
        </w:rPr>
        <w:t xml:space="preserve">Online sciences, 17 July 2020, </w:t>
      </w:r>
      <w:r w:rsidRPr="00A01AE9">
        <w:rPr>
          <w:i/>
          <w:iCs/>
          <w:lang w:val="en-US"/>
        </w:rPr>
        <w:t xml:space="preserve">Microsoft excel advantages, disadvantages, reviews &amp; futures, </w:t>
      </w:r>
      <w:r w:rsidRPr="00A01AE9">
        <w:rPr>
          <w:lang w:val="en-US"/>
        </w:rPr>
        <w:t>available a</w:t>
      </w:r>
      <w:r w:rsidRPr="00A01AE9">
        <w:rPr>
          <w:i/>
          <w:iCs/>
          <w:lang w:val="en-US"/>
        </w:rPr>
        <w:t xml:space="preserve">t: </w:t>
      </w:r>
      <w:hyperlink r:id="rId29" w:anchor=":~:text=Disadvantages%20of%20Microsoft%20Excel%20The%20viruses%20can%20be,an%20increased%20risk%20in%20Excel%20data%20being%20lost." w:history="1">
        <w:r w:rsidRPr="00A01AE9">
          <w:rPr>
            <w:u w:val="single"/>
          </w:rPr>
          <w:t>Microsoft Excel advantages, disadvantages, review &amp; features | Science online (online-sciences.com)</w:t>
        </w:r>
      </w:hyperlink>
    </w:p>
    <w:p w14:paraId="440C5550" w14:textId="77777777" w:rsidR="001E1138" w:rsidRPr="00A01AE9" w:rsidRDefault="001E1138" w:rsidP="001E1138">
      <w:pPr>
        <w:pStyle w:val="ListParagraph"/>
        <w:numPr>
          <w:ilvl w:val="0"/>
          <w:numId w:val="1"/>
        </w:numPr>
        <w:rPr>
          <w:lang w:val="en-US"/>
        </w:rPr>
      </w:pPr>
      <w:r w:rsidRPr="00A01AE9">
        <w:rPr>
          <w:lang w:val="en-US"/>
        </w:rPr>
        <w:t xml:space="preserve">Process.st, 10 march 2017, </w:t>
      </w:r>
      <w:r w:rsidRPr="00A01AE9">
        <w:rPr>
          <w:i/>
          <w:iCs/>
          <w:lang w:val="en-US"/>
        </w:rPr>
        <w:t>21 Tricks and tips to become a spreadsheet sensei</w:t>
      </w:r>
      <w:r w:rsidRPr="00A01AE9">
        <w:rPr>
          <w:lang w:val="en-US"/>
        </w:rPr>
        <w:t xml:space="preserve">, available at: </w:t>
      </w:r>
      <w:hyperlink r:id="rId30" w:anchor=":~:text=Business%20Processes%2C%20Document%20Management%2C%20Software%20In%202013%2C%2090%25,into%20a%20future%20of%20SaaS%20apps%20and%20automation." w:history="1">
        <w:r w:rsidRPr="00A01AE9">
          <w:rPr>
            <w:u w:val="single"/>
          </w:rPr>
          <w:t>21 Excel Tips and Tricks to Boost Business | Process Street | Checklist, Workflow and SOP Software</w:t>
        </w:r>
      </w:hyperlink>
    </w:p>
    <w:p w14:paraId="2831C28B" w14:textId="77777777" w:rsidR="001E1138" w:rsidRPr="00A01AE9" w:rsidRDefault="001E1138" w:rsidP="001E1138">
      <w:pPr>
        <w:pStyle w:val="ListParagraph"/>
        <w:numPr>
          <w:ilvl w:val="0"/>
          <w:numId w:val="1"/>
        </w:numPr>
        <w:rPr>
          <w:lang w:val="en-US"/>
        </w:rPr>
      </w:pPr>
      <w:r w:rsidRPr="00A01AE9">
        <w:rPr>
          <w:lang w:val="en-US"/>
        </w:rPr>
        <w:t>S. Cheusheva, 02 March 2021</w:t>
      </w:r>
      <w:r w:rsidRPr="00A01AE9">
        <w:rPr>
          <w:i/>
          <w:iCs/>
          <w:lang w:val="en-US"/>
        </w:rPr>
        <w:t>, How to sort by date in Excel: month, auto sort,</w:t>
      </w:r>
      <w:r w:rsidRPr="00A01AE9">
        <w:rPr>
          <w:lang w:val="en-US"/>
        </w:rPr>
        <w:t xml:space="preserve"> available at: </w:t>
      </w:r>
      <w:hyperlink r:id="rId31" w:anchor=":~:text=Arranging%20dates%20in%20chronological%20order%20in%20Excel%20is,%26%20Filter%20and%20select%20Sort%20Oldest%20to%20Newest." w:history="1">
        <w:r w:rsidRPr="00A01AE9">
          <w:rPr>
            <w:u w:val="single"/>
          </w:rPr>
          <w:t>How to sort by date in Excel: chronologically, by month, auto sort (ablebits.com)</w:t>
        </w:r>
      </w:hyperlink>
    </w:p>
    <w:p w14:paraId="1801183A" w14:textId="77777777" w:rsidR="001E1138" w:rsidRPr="00CF042F" w:rsidRDefault="001E1138" w:rsidP="001E1138">
      <w:pPr>
        <w:pStyle w:val="ListParagraph"/>
        <w:numPr>
          <w:ilvl w:val="0"/>
          <w:numId w:val="1"/>
        </w:numPr>
        <w:rPr>
          <w:lang w:val="en-US"/>
        </w:rPr>
      </w:pPr>
      <w:r w:rsidRPr="00A01AE9">
        <w:rPr>
          <w:lang w:val="en-US"/>
        </w:rPr>
        <w:t xml:space="preserve">Smartsheet, 22 January 2018, </w:t>
      </w:r>
      <w:r w:rsidRPr="00A01AE9">
        <w:rPr>
          <w:i/>
          <w:iCs/>
          <w:lang w:val="en-US"/>
        </w:rPr>
        <w:t xml:space="preserve">Excel charting basics: How to make chart and graph, </w:t>
      </w:r>
      <w:r w:rsidRPr="00A01AE9">
        <w:rPr>
          <w:lang w:val="en-US"/>
        </w:rPr>
        <w:t xml:space="preserve">available at: </w:t>
      </w:r>
      <w:hyperlink r:id="rId32" w:history="1">
        <w:r w:rsidRPr="00A01AE9">
          <w:rPr>
            <w:u w:val="single"/>
          </w:rPr>
          <w:t>How to Make Charts and Graphs in Excel | Smartsheet</w:t>
        </w:r>
      </w:hyperlink>
    </w:p>
    <w:p w14:paraId="00C32C00" w14:textId="77777777" w:rsidR="00A21250" w:rsidRPr="001E1138" w:rsidRDefault="00A21250" w:rsidP="00A21250">
      <w:pPr>
        <w:ind w:firstLine="720"/>
        <w:rPr>
          <w:rFonts w:cstheme="minorHAnsi"/>
          <w:b/>
          <w:bCs/>
          <w:spacing w:val="-2"/>
          <w:sz w:val="24"/>
          <w:szCs w:val="24"/>
          <w:shd w:val="clear" w:color="auto" w:fill="FFFFFF"/>
        </w:rPr>
      </w:pPr>
    </w:p>
    <w:p w14:paraId="4A0409D7" w14:textId="77777777" w:rsidR="00A21250" w:rsidRPr="00A21250" w:rsidRDefault="00A21250" w:rsidP="00A21250">
      <w:pPr>
        <w:ind w:firstLine="720"/>
        <w:rPr>
          <w:rFonts w:cstheme="minorHAnsi"/>
          <w:spacing w:val="-2"/>
          <w:sz w:val="24"/>
          <w:szCs w:val="24"/>
          <w:shd w:val="clear" w:color="auto" w:fill="FFFFFF"/>
        </w:rPr>
      </w:pPr>
    </w:p>
    <w:sectPr w:rsidR="00A21250" w:rsidRPr="00A21250">
      <w:head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F4596F" w14:textId="77777777" w:rsidR="00825284" w:rsidRDefault="00825284" w:rsidP="00D90BB5">
      <w:pPr>
        <w:spacing w:after="0" w:line="240" w:lineRule="auto"/>
      </w:pPr>
      <w:r>
        <w:separator/>
      </w:r>
    </w:p>
  </w:endnote>
  <w:endnote w:type="continuationSeparator" w:id="0">
    <w:p w14:paraId="004D0F1B" w14:textId="77777777" w:rsidR="00825284" w:rsidRDefault="00825284" w:rsidP="00D90B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Open Sans">
    <w:altName w:val="Open Sans"/>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Roboto">
    <w:charset w:val="00"/>
    <w:family w:val="auto"/>
    <w:pitch w:val="variable"/>
    <w:sig w:usb0="E00002FF" w:usb1="5000205B" w:usb2="0000002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04FA7A" w14:textId="77777777" w:rsidR="00825284" w:rsidRDefault="00825284" w:rsidP="00D90BB5">
      <w:pPr>
        <w:spacing w:after="0" w:line="240" w:lineRule="auto"/>
      </w:pPr>
      <w:r>
        <w:separator/>
      </w:r>
    </w:p>
  </w:footnote>
  <w:footnote w:type="continuationSeparator" w:id="0">
    <w:p w14:paraId="05DA0FB5" w14:textId="77777777" w:rsidR="00825284" w:rsidRDefault="00825284" w:rsidP="00D90B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13E873" w14:textId="721E17FC" w:rsidR="006971DD" w:rsidRDefault="006971DD">
    <w:pPr>
      <w:pStyle w:val="Header"/>
    </w:pPr>
  </w:p>
  <w:p w14:paraId="078B1610" w14:textId="7DDA0C7F" w:rsidR="006971DD" w:rsidRDefault="006971DD">
    <w:pPr>
      <w:pStyle w:val="Header"/>
    </w:pPr>
  </w:p>
  <w:p w14:paraId="311E562E" w14:textId="77777777" w:rsidR="006971DD" w:rsidRDefault="006971D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C05C47"/>
    <w:multiLevelType w:val="hybridMultilevel"/>
    <w:tmpl w:val="B9FEE2B0"/>
    <w:lvl w:ilvl="0" w:tplc="08090001">
      <w:start w:val="1"/>
      <w:numFmt w:val="bullet"/>
      <w:lvlText w:val=""/>
      <w:lvlJc w:val="left"/>
      <w:pPr>
        <w:ind w:left="927" w:hanging="360"/>
      </w:pPr>
      <w:rPr>
        <w:rFonts w:ascii="Symbol" w:hAnsi="Symbo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0764"/>
    <w:rsid w:val="000000DC"/>
    <w:rsid w:val="00004B39"/>
    <w:rsid w:val="000077D9"/>
    <w:rsid w:val="00007E33"/>
    <w:rsid w:val="00007F6E"/>
    <w:rsid w:val="000145FB"/>
    <w:rsid w:val="00023B92"/>
    <w:rsid w:val="00024492"/>
    <w:rsid w:val="000248AB"/>
    <w:rsid w:val="00024945"/>
    <w:rsid w:val="00026A94"/>
    <w:rsid w:val="000330BE"/>
    <w:rsid w:val="000416F2"/>
    <w:rsid w:val="00046805"/>
    <w:rsid w:val="0004762A"/>
    <w:rsid w:val="000519C6"/>
    <w:rsid w:val="00054886"/>
    <w:rsid w:val="00055AFF"/>
    <w:rsid w:val="000616D5"/>
    <w:rsid w:val="00063738"/>
    <w:rsid w:val="00065107"/>
    <w:rsid w:val="00070635"/>
    <w:rsid w:val="00070F0F"/>
    <w:rsid w:val="00076F62"/>
    <w:rsid w:val="000913F6"/>
    <w:rsid w:val="00092402"/>
    <w:rsid w:val="00096219"/>
    <w:rsid w:val="000963A8"/>
    <w:rsid w:val="00096A54"/>
    <w:rsid w:val="000A185D"/>
    <w:rsid w:val="000A5B81"/>
    <w:rsid w:val="000B034D"/>
    <w:rsid w:val="000B03EE"/>
    <w:rsid w:val="000B2070"/>
    <w:rsid w:val="000B4D3F"/>
    <w:rsid w:val="000B5889"/>
    <w:rsid w:val="000B7D54"/>
    <w:rsid w:val="000C48EE"/>
    <w:rsid w:val="000C5276"/>
    <w:rsid w:val="000C5972"/>
    <w:rsid w:val="000C76FD"/>
    <w:rsid w:val="000D2286"/>
    <w:rsid w:val="000E286C"/>
    <w:rsid w:val="000E5DE0"/>
    <w:rsid w:val="000E5FF4"/>
    <w:rsid w:val="000E738F"/>
    <w:rsid w:val="000E794C"/>
    <w:rsid w:val="000E7A5C"/>
    <w:rsid w:val="000F079C"/>
    <w:rsid w:val="000F1FF0"/>
    <w:rsid w:val="000F21CD"/>
    <w:rsid w:val="000F3A3B"/>
    <w:rsid w:val="000F64A3"/>
    <w:rsid w:val="000F7CB8"/>
    <w:rsid w:val="00101DF6"/>
    <w:rsid w:val="00103DEE"/>
    <w:rsid w:val="001046E7"/>
    <w:rsid w:val="00106C6F"/>
    <w:rsid w:val="0010741A"/>
    <w:rsid w:val="0011044A"/>
    <w:rsid w:val="00110FD5"/>
    <w:rsid w:val="00116226"/>
    <w:rsid w:val="00121166"/>
    <w:rsid w:val="00122CF4"/>
    <w:rsid w:val="00125485"/>
    <w:rsid w:val="00125906"/>
    <w:rsid w:val="0012713F"/>
    <w:rsid w:val="0013195B"/>
    <w:rsid w:val="001337DC"/>
    <w:rsid w:val="00135F5F"/>
    <w:rsid w:val="00137878"/>
    <w:rsid w:val="00145C4E"/>
    <w:rsid w:val="001466B9"/>
    <w:rsid w:val="00146A9B"/>
    <w:rsid w:val="00147B74"/>
    <w:rsid w:val="001517B2"/>
    <w:rsid w:val="00155F5E"/>
    <w:rsid w:val="00160F51"/>
    <w:rsid w:val="0016138C"/>
    <w:rsid w:val="00166FFF"/>
    <w:rsid w:val="00170E95"/>
    <w:rsid w:val="00171A55"/>
    <w:rsid w:val="00172F38"/>
    <w:rsid w:val="00173F64"/>
    <w:rsid w:val="00175E9B"/>
    <w:rsid w:val="00180595"/>
    <w:rsid w:val="00183AC0"/>
    <w:rsid w:val="001854C6"/>
    <w:rsid w:val="00186409"/>
    <w:rsid w:val="00191809"/>
    <w:rsid w:val="00192B4D"/>
    <w:rsid w:val="00192CAF"/>
    <w:rsid w:val="00194679"/>
    <w:rsid w:val="00194F50"/>
    <w:rsid w:val="00196A3D"/>
    <w:rsid w:val="001A112F"/>
    <w:rsid w:val="001A1B4A"/>
    <w:rsid w:val="001A4663"/>
    <w:rsid w:val="001B0B34"/>
    <w:rsid w:val="001B6AC6"/>
    <w:rsid w:val="001B6BA2"/>
    <w:rsid w:val="001B7BBA"/>
    <w:rsid w:val="001C1DCA"/>
    <w:rsid w:val="001C2039"/>
    <w:rsid w:val="001C6294"/>
    <w:rsid w:val="001D6C0F"/>
    <w:rsid w:val="001D7D1C"/>
    <w:rsid w:val="001E1138"/>
    <w:rsid w:val="001E14B0"/>
    <w:rsid w:val="001E22FF"/>
    <w:rsid w:val="001E4536"/>
    <w:rsid w:val="001F2386"/>
    <w:rsid w:val="001F384F"/>
    <w:rsid w:val="00203CD1"/>
    <w:rsid w:val="00205ED3"/>
    <w:rsid w:val="00206170"/>
    <w:rsid w:val="00206521"/>
    <w:rsid w:val="00207001"/>
    <w:rsid w:val="0021576B"/>
    <w:rsid w:val="002167C2"/>
    <w:rsid w:val="00222E1F"/>
    <w:rsid w:val="00233977"/>
    <w:rsid w:val="00241076"/>
    <w:rsid w:val="00241795"/>
    <w:rsid w:val="00242868"/>
    <w:rsid w:val="00242880"/>
    <w:rsid w:val="0024588A"/>
    <w:rsid w:val="00251D78"/>
    <w:rsid w:val="00257160"/>
    <w:rsid w:val="0026276F"/>
    <w:rsid w:val="002713F4"/>
    <w:rsid w:val="00276E7E"/>
    <w:rsid w:val="00277F12"/>
    <w:rsid w:val="00281213"/>
    <w:rsid w:val="0028240F"/>
    <w:rsid w:val="00283B11"/>
    <w:rsid w:val="00285248"/>
    <w:rsid w:val="00291BEF"/>
    <w:rsid w:val="002935D7"/>
    <w:rsid w:val="00297545"/>
    <w:rsid w:val="002B6198"/>
    <w:rsid w:val="002B63D2"/>
    <w:rsid w:val="002C18C0"/>
    <w:rsid w:val="002C1E9E"/>
    <w:rsid w:val="002C3C12"/>
    <w:rsid w:val="002C455A"/>
    <w:rsid w:val="002C614D"/>
    <w:rsid w:val="002D02C5"/>
    <w:rsid w:val="002D50A4"/>
    <w:rsid w:val="002F438A"/>
    <w:rsid w:val="002F7935"/>
    <w:rsid w:val="003013D0"/>
    <w:rsid w:val="003107F1"/>
    <w:rsid w:val="00310A14"/>
    <w:rsid w:val="0031105B"/>
    <w:rsid w:val="0031286C"/>
    <w:rsid w:val="00313895"/>
    <w:rsid w:val="00315FD0"/>
    <w:rsid w:val="00317AFC"/>
    <w:rsid w:val="00317C30"/>
    <w:rsid w:val="003265D0"/>
    <w:rsid w:val="0033543C"/>
    <w:rsid w:val="00345B3A"/>
    <w:rsid w:val="00346026"/>
    <w:rsid w:val="003464C7"/>
    <w:rsid w:val="003474D4"/>
    <w:rsid w:val="00347EBD"/>
    <w:rsid w:val="003517BA"/>
    <w:rsid w:val="00353CA6"/>
    <w:rsid w:val="0035449D"/>
    <w:rsid w:val="00361707"/>
    <w:rsid w:val="0036495F"/>
    <w:rsid w:val="00366A55"/>
    <w:rsid w:val="003707B5"/>
    <w:rsid w:val="003724ED"/>
    <w:rsid w:val="00373F78"/>
    <w:rsid w:val="003743C7"/>
    <w:rsid w:val="00374AE4"/>
    <w:rsid w:val="003755B6"/>
    <w:rsid w:val="00390666"/>
    <w:rsid w:val="003A28E9"/>
    <w:rsid w:val="003A4CF9"/>
    <w:rsid w:val="003C25ED"/>
    <w:rsid w:val="003C35AE"/>
    <w:rsid w:val="003C5863"/>
    <w:rsid w:val="003C729C"/>
    <w:rsid w:val="003C7597"/>
    <w:rsid w:val="003D4662"/>
    <w:rsid w:val="003D700A"/>
    <w:rsid w:val="003E0315"/>
    <w:rsid w:val="003E4780"/>
    <w:rsid w:val="003E7EF9"/>
    <w:rsid w:val="003F11A9"/>
    <w:rsid w:val="003F5866"/>
    <w:rsid w:val="00400126"/>
    <w:rsid w:val="004058F1"/>
    <w:rsid w:val="00405AB6"/>
    <w:rsid w:val="00412FBC"/>
    <w:rsid w:val="0041317B"/>
    <w:rsid w:val="0041426C"/>
    <w:rsid w:val="004154F8"/>
    <w:rsid w:val="00417081"/>
    <w:rsid w:val="00424744"/>
    <w:rsid w:val="00426063"/>
    <w:rsid w:val="00427A57"/>
    <w:rsid w:val="00432F96"/>
    <w:rsid w:val="00434FD0"/>
    <w:rsid w:val="00436AF6"/>
    <w:rsid w:val="004400B6"/>
    <w:rsid w:val="004407CA"/>
    <w:rsid w:val="00443B82"/>
    <w:rsid w:val="004452E9"/>
    <w:rsid w:val="004468B9"/>
    <w:rsid w:val="00450409"/>
    <w:rsid w:val="00450702"/>
    <w:rsid w:val="00450764"/>
    <w:rsid w:val="004528E4"/>
    <w:rsid w:val="004533E8"/>
    <w:rsid w:val="00455FD6"/>
    <w:rsid w:val="004573D4"/>
    <w:rsid w:val="00460EF3"/>
    <w:rsid w:val="00462B70"/>
    <w:rsid w:val="00465E8A"/>
    <w:rsid w:val="0047230C"/>
    <w:rsid w:val="00474EB1"/>
    <w:rsid w:val="00491595"/>
    <w:rsid w:val="00496380"/>
    <w:rsid w:val="004A4B61"/>
    <w:rsid w:val="004A4DEC"/>
    <w:rsid w:val="004A5CF7"/>
    <w:rsid w:val="004A60ED"/>
    <w:rsid w:val="004A654F"/>
    <w:rsid w:val="004B0661"/>
    <w:rsid w:val="004B1907"/>
    <w:rsid w:val="004B522A"/>
    <w:rsid w:val="004B7524"/>
    <w:rsid w:val="004B7D93"/>
    <w:rsid w:val="004C674F"/>
    <w:rsid w:val="004D165D"/>
    <w:rsid w:val="004E07E3"/>
    <w:rsid w:val="004E086C"/>
    <w:rsid w:val="004E28B2"/>
    <w:rsid w:val="004E2CBF"/>
    <w:rsid w:val="004E5EA2"/>
    <w:rsid w:val="004E6052"/>
    <w:rsid w:val="004E65D6"/>
    <w:rsid w:val="004E72C6"/>
    <w:rsid w:val="004F0772"/>
    <w:rsid w:val="004F0AB3"/>
    <w:rsid w:val="004F0E6A"/>
    <w:rsid w:val="004F2654"/>
    <w:rsid w:val="004F38E0"/>
    <w:rsid w:val="004F48D7"/>
    <w:rsid w:val="004F5EFC"/>
    <w:rsid w:val="005011E6"/>
    <w:rsid w:val="0050311C"/>
    <w:rsid w:val="005065AE"/>
    <w:rsid w:val="0050760F"/>
    <w:rsid w:val="0051080C"/>
    <w:rsid w:val="005125C4"/>
    <w:rsid w:val="00513C4D"/>
    <w:rsid w:val="00514B74"/>
    <w:rsid w:val="00516566"/>
    <w:rsid w:val="00517490"/>
    <w:rsid w:val="005203C3"/>
    <w:rsid w:val="005228ED"/>
    <w:rsid w:val="005343C0"/>
    <w:rsid w:val="00535FB6"/>
    <w:rsid w:val="00537C3F"/>
    <w:rsid w:val="00542AC8"/>
    <w:rsid w:val="005456B6"/>
    <w:rsid w:val="00546FDE"/>
    <w:rsid w:val="00550E17"/>
    <w:rsid w:val="00556C53"/>
    <w:rsid w:val="005615D3"/>
    <w:rsid w:val="005636F7"/>
    <w:rsid w:val="0056377E"/>
    <w:rsid w:val="005637FB"/>
    <w:rsid w:val="00570D46"/>
    <w:rsid w:val="0057111D"/>
    <w:rsid w:val="00573E36"/>
    <w:rsid w:val="00574F17"/>
    <w:rsid w:val="00582C7D"/>
    <w:rsid w:val="00583325"/>
    <w:rsid w:val="00583B21"/>
    <w:rsid w:val="00583B8E"/>
    <w:rsid w:val="00584F29"/>
    <w:rsid w:val="0059367A"/>
    <w:rsid w:val="0059455B"/>
    <w:rsid w:val="0059495B"/>
    <w:rsid w:val="005950EC"/>
    <w:rsid w:val="005952E1"/>
    <w:rsid w:val="005A1271"/>
    <w:rsid w:val="005A3E32"/>
    <w:rsid w:val="005A6E25"/>
    <w:rsid w:val="005B1334"/>
    <w:rsid w:val="005B1789"/>
    <w:rsid w:val="005B3712"/>
    <w:rsid w:val="005B5299"/>
    <w:rsid w:val="005B57C4"/>
    <w:rsid w:val="005B5C86"/>
    <w:rsid w:val="005B6572"/>
    <w:rsid w:val="005B7167"/>
    <w:rsid w:val="005B745A"/>
    <w:rsid w:val="005B7D0D"/>
    <w:rsid w:val="005C0E0B"/>
    <w:rsid w:val="005C31D0"/>
    <w:rsid w:val="005C5980"/>
    <w:rsid w:val="005C6EE7"/>
    <w:rsid w:val="005D4AE4"/>
    <w:rsid w:val="005D5FDE"/>
    <w:rsid w:val="005E0DB6"/>
    <w:rsid w:val="005E2205"/>
    <w:rsid w:val="005E4414"/>
    <w:rsid w:val="006065F4"/>
    <w:rsid w:val="00606D12"/>
    <w:rsid w:val="00610DD5"/>
    <w:rsid w:val="00611AB5"/>
    <w:rsid w:val="00611FEE"/>
    <w:rsid w:val="0061403D"/>
    <w:rsid w:val="00616BC4"/>
    <w:rsid w:val="00617575"/>
    <w:rsid w:val="006223ED"/>
    <w:rsid w:val="0062299B"/>
    <w:rsid w:val="006305EA"/>
    <w:rsid w:val="006314E0"/>
    <w:rsid w:val="00640474"/>
    <w:rsid w:val="00640F49"/>
    <w:rsid w:val="00642C67"/>
    <w:rsid w:val="00647B27"/>
    <w:rsid w:val="00651FA5"/>
    <w:rsid w:val="006523BE"/>
    <w:rsid w:val="006524A1"/>
    <w:rsid w:val="00652706"/>
    <w:rsid w:val="00652754"/>
    <w:rsid w:val="0065780B"/>
    <w:rsid w:val="0066323D"/>
    <w:rsid w:val="0066659B"/>
    <w:rsid w:val="00670DD4"/>
    <w:rsid w:val="00670F2D"/>
    <w:rsid w:val="006727E9"/>
    <w:rsid w:val="00677A99"/>
    <w:rsid w:val="0068055E"/>
    <w:rsid w:val="00694060"/>
    <w:rsid w:val="00694506"/>
    <w:rsid w:val="00695F30"/>
    <w:rsid w:val="006971DD"/>
    <w:rsid w:val="006A0F86"/>
    <w:rsid w:val="006A2EF9"/>
    <w:rsid w:val="006A3DC7"/>
    <w:rsid w:val="006B0A0B"/>
    <w:rsid w:val="006B53BD"/>
    <w:rsid w:val="006B6CFD"/>
    <w:rsid w:val="006B7DD1"/>
    <w:rsid w:val="006B7F9D"/>
    <w:rsid w:val="006C1FA7"/>
    <w:rsid w:val="006C2DC4"/>
    <w:rsid w:val="006C35BA"/>
    <w:rsid w:val="006D63BC"/>
    <w:rsid w:val="006D7837"/>
    <w:rsid w:val="006E0F90"/>
    <w:rsid w:val="006E1FCA"/>
    <w:rsid w:val="006E31DA"/>
    <w:rsid w:val="006E648E"/>
    <w:rsid w:val="006E7E9D"/>
    <w:rsid w:val="006F162E"/>
    <w:rsid w:val="006F484F"/>
    <w:rsid w:val="006F5003"/>
    <w:rsid w:val="006F64D4"/>
    <w:rsid w:val="006F783E"/>
    <w:rsid w:val="006F7E7A"/>
    <w:rsid w:val="007021D4"/>
    <w:rsid w:val="00703897"/>
    <w:rsid w:val="0071183F"/>
    <w:rsid w:val="00712092"/>
    <w:rsid w:val="00712854"/>
    <w:rsid w:val="00713143"/>
    <w:rsid w:val="00713759"/>
    <w:rsid w:val="00713769"/>
    <w:rsid w:val="00714054"/>
    <w:rsid w:val="0071413E"/>
    <w:rsid w:val="007162AA"/>
    <w:rsid w:val="007165FD"/>
    <w:rsid w:val="00717688"/>
    <w:rsid w:val="00720615"/>
    <w:rsid w:val="00726C42"/>
    <w:rsid w:val="00727570"/>
    <w:rsid w:val="00741710"/>
    <w:rsid w:val="00742925"/>
    <w:rsid w:val="00743A3C"/>
    <w:rsid w:val="00743CCB"/>
    <w:rsid w:val="007440C5"/>
    <w:rsid w:val="0074462E"/>
    <w:rsid w:val="00750346"/>
    <w:rsid w:val="007519F5"/>
    <w:rsid w:val="00756503"/>
    <w:rsid w:val="00761CFB"/>
    <w:rsid w:val="0076297C"/>
    <w:rsid w:val="00763BF7"/>
    <w:rsid w:val="007645BE"/>
    <w:rsid w:val="00764EF7"/>
    <w:rsid w:val="0076759B"/>
    <w:rsid w:val="007724B1"/>
    <w:rsid w:val="00775873"/>
    <w:rsid w:val="00782D02"/>
    <w:rsid w:val="007876B5"/>
    <w:rsid w:val="007914CD"/>
    <w:rsid w:val="007925E7"/>
    <w:rsid w:val="00792731"/>
    <w:rsid w:val="0079498B"/>
    <w:rsid w:val="00794CC3"/>
    <w:rsid w:val="007954CF"/>
    <w:rsid w:val="00795FCF"/>
    <w:rsid w:val="007977D0"/>
    <w:rsid w:val="007A68F8"/>
    <w:rsid w:val="007B3144"/>
    <w:rsid w:val="007B346A"/>
    <w:rsid w:val="007B65C5"/>
    <w:rsid w:val="007C1235"/>
    <w:rsid w:val="007C3636"/>
    <w:rsid w:val="007D1204"/>
    <w:rsid w:val="007D3B29"/>
    <w:rsid w:val="007E02AE"/>
    <w:rsid w:val="007E08B0"/>
    <w:rsid w:val="007E0D49"/>
    <w:rsid w:val="007E17F8"/>
    <w:rsid w:val="007E701D"/>
    <w:rsid w:val="007F282E"/>
    <w:rsid w:val="007F398E"/>
    <w:rsid w:val="007F5AFC"/>
    <w:rsid w:val="008030CB"/>
    <w:rsid w:val="0080417B"/>
    <w:rsid w:val="00804A33"/>
    <w:rsid w:val="008060C2"/>
    <w:rsid w:val="00806612"/>
    <w:rsid w:val="00814422"/>
    <w:rsid w:val="0081694B"/>
    <w:rsid w:val="00823659"/>
    <w:rsid w:val="00824199"/>
    <w:rsid w:val="00825178"/>
    <w:rsid w:val="00825284"/>
    <w:rsid w:val="00826763"/>
    <w:rsid w:val="00835559"/>
    <w:rsid w:val="00835BAB"/>
    <w:rsid w:val="00836674"/>
    <w:rsid w:val="00844A5E"/>
    <w:rsid w:val="00845B3A"/>
    <w:rsid w:val="00847F24"/>
    <w:rsid w:val="0085193C"/>
    <w:rsid w:val="00852C01"/>
    <w:rsid w:val="00853E07"/>
    <w:rsid w:val="00860DC5"/>
    <w:rsid w:val="00862A34"/>
    <w:rsid w:val="00863820"/>
    <w:rsid w:val="00864951"/>
    <w:rsid w:val="00865307"/>
    <w:rsid w:val="00865828"/>
    <w:rsid w:val="00867925"/>
    <w:rsid w:val="00871249"/>
    <w:rsid w:val="00872446"/>
    <w:rsid w:val="00872E9E"/>
    <w:rsid w:val="00875764"/>
    <w:rsid w:val="00876B6E"/>
    <w:rsid w:val="008776AC"/>
    <w:rsid w:val="008826D2"/>
    <w:rsid w:val="00885D92"/>
    <w:rsid w:val="00896238"/>
    <w:rsid w:val="00897919"/>
    <w:rsid w:val="008A4326"/>
    <w:rsid w:val="008A6164"/>
    <w:rsid w:val="008A6B17"/>
    <w:rsid w:val="008B244B"/>
    <w:rsid w:val="008B4183"/>
    <w:rsid w:val="008B5163"/>
    <w:rsid w:val="008B701A"/>
    <w:rsid w:val="008B79AF"/>
    <w:rsid w:val="008C1983"/>
    <w:rsid w:val="008C470C"/>
    <w:rsid w:val="008C5CBF"/>
    <w:rsid w:val="008C6EF1"/>
    <w:rsid w:val="008D724A"/>
    <w:rsid w:val="008D740E"/>
    <w:rsid w:val="008E5876"/>
    <w:rsid w:val="008F0226"/>
    <w:rsid w:val="008F2B71"/>
    <w:rsid w:val="008F2F01"/>
    <w:rsid w:val="008F535B"/>
    <w:rsid w:val="008F5E9B"/>
    <w:rsid w:val="00900927"/>
    <w:rsid w:val="009010C7"/>
    <w:rsid w:val="0090505D"/>
    <w:rsid w:val="00911B87"/>
    <w:rsid w:val="00911F93"/>
    <w:rsid w:val="00913C34"/>
    <w:rsid w:val="00914480"/>
    <w:rsid w:val="009149E3"/>
    <w:rsid w:val="00915BEA"/>
    <w:rsid w:val="009160E3"/>
    <w:rsid w:val="00917E08"/>
    <w:rsid w:val="009258A1"/>
    <w:rsid w:val="00927791"/>
    <w:rsid w:val="00931D61"/>
    <w:rsid w:val="00936351"/>
    <w:rsid w:val="009367C3"/>
    <w:rsid w:val="00945F9D"/>
    <w:rsid w:val="00947C15"/>
    <w:rsid w:val="0095158F"/>
    <w:rsid w:val="00956520"/>
    <w:rsid w:val="00961C60"/>
    <w:rsid w:val="00961FC2"/>
    <w:rsid w:val="00964A3F"/>
    <w:rsid w:val="00967BD0"/>
    <w:rsid w:val="009714EA"/>
    <w:rsid w:val="0097159B"/>
    <w:rsid w:val="00983F6E"/>
    <w:rsid w:val="00986758"/>
    <w:rsid w:val="00990A08"/>
    <w:rsid w:val="00993F69"/>
    <w:rsid w:val="00996488"/>
    <w:rsid w:val="0099664D"/>
    <w:rsid w:val="0099694C"/>
    <w:rsid w:val="009A237B"/>
    <w:rsid w:val="009A5186"/>
    <w:rsid w:val="009B0C4B"/>
    <w:rsid w:val="009B49C2"/>
    <w:rsid w:val="009B4C5C"/>
    <w:rsid w:val="009C3325"/>
    <w:rsid w:val="009C4F65"/>
    <w:rsid w:val="009C50E8"/>
    <w:rsid w:val="009C72ED"/>
    <w:rsid w:val="009D189A"/>
    <w:rsid w:val="009D4080"/>
    <w:rsid w:val="009D7361"/>
    <w:rsid w:val="009E0FD5"/>
    <w:rsid w:val="009E35BE"/>
    <w:rsid w:val="009E4D48"/>
    <w:rsid w:val="009E4DD1"/>
    <w:rsid w:val="009F08B9"/>
    <w:rsid w:val="009F1D82"/>
    <w:rsid w:val="009F3826"/>
    <w:rsid w:val="009F3D77"/>
    <w:rsid w:val="009F71BC"/>
    <w:rsid w:val="00A01AE9"/>
    <w:rsid w:val="00A0278A"/>
    <w:rsid w:val="00A030E4"/>
    <w:rsid w:val="00A038BE"/>
    <w:rsid w:val="00A07FEF"/>
    <w:rsid w:val="00A10767"/>
    <w:rsid w:val="00A10FE7"/>
    <w:rsid w:val="00A1180F"/>
    <w:rsid w:val="00A21250"/>
    <w:rsid w:val="00A26EB9"/>
    <w:rsid w:val="00A34142"/>
    <w:rsid w:val="00A35E40"/>
    <w:rsid w:val="00A3664D"/>
    <w:rsid w:val="00A37EBA"/>
    <w:rsid w:val="00A42581"/>
    <w:rsid w:val="00A46B00"/>
    <w:rsid w:val="00A50915"/>
    <w:rsid w:val="00A52A82"/>
    <w:rsid w:val="00A562B0"/>
    <w:rsid w:val="00A665AB"/>
    <w:rsid w:val="00A66D43"/>
    <w:rsid w:val="00A72E33"/>
    <w:rsid w:val="00A808BF"/>
    <w:rsid w:val="00A81765"/>
    <w:rsid w:val="00A82DAD"/>
    <w:rsid w:val="00A83103"/>
    <w:rsid w:val="00A8398E"/>
    <w:rsid w:val="00A84B3F"/>
    <w:rsid w:val="00A9102B"/>
    <w:rsid w:val="00A91F72"/>
    <w:rsid w:val="00A924B5"/>
    <w:rsid w:val="00A93F98"/>
    <w:rsid w:val="00A94036"/>
    <w:rsid w:val="00A95CCE"/>
    <w:rsid w:val="00A9706B"/>
    <w:rsid w:val="00AA0106"/>
    <w:rsid w:val="00AA2D52"/>
    <w:rsid w:val="00AA516B"/>
    <w:rsid w:val="00AA7909"/>
    <w:rsid w:val="00AB22CA"/>
    <w:rsid w:val="00AB32D6"/>
    <w:rsid w:val="00AB589D"/>
    <w:rsid w:val="00AC5892"/>
    <w:rsid w:val="00AD1A28"/>
    <w:rsid w:val="00AD2D31"/>
    <w:rsid w:val="00AD36A2"/>
    <w:rsid w:val="00AD38BD"/>
    <w:rsid w:val="00AD5648"/>
    <w:rsid w:val="00AD5C26"/>
    <w:rsid w:val="00AD5E33"/>
    <w:rsid w:val="00AE1B8F"/>
    <w:rsid w:val="00AE2470"/>
    <w:rsid w:val="00AE2C6A"/>
    <w:rsid w:val="00AE6F0F"/>
    <w:rsid w:val="00AF08D7"/>
    <w:rsid w:val="00AF35A6"/>
    <w:rsid w:val="00AF3E68"/>
    <w:rsid w:val="00AF5579"/>
    <w:rsid w:val="00AF5F84"/>
    <w:rsid w:val="00AF65DD"/>
    <w:rsid w:val="00B072DD"/>
    <w:rsid w:val="00B16384"/>
    <w:rsid w:val="00B16C57"/>
    <w:rsid w:val="00B248AA"/>
    <w:rsid w:val="00B31D94"/>
    <w:rsid w:val="00B34D7F"/>
    <w:rsid w:val="00B3658A"/>
    <w:rsid w:val="00B429D4"/>
    <w:rsid w:val="00B44413"/>
    <w:rsid w:val="00B45DAC"/>
    <w:rsid w:val="00B51D56"/>
    <w:rsid w:val="00B5255D"/>
    <w:rsid w:val="00B5378B"/>
    <w:rsid w:val="00B53FC8"/>
    <w:rsid w:val="00B56084"/>
    <w:rsid w:val="00B60615"/>
    <w:rsid w:val="00B60759"/>
    <w:rsid w:val="00B61FFC"/>
    <w:rsid w:val="00B63686"/>
    <w:rsid w:val="00B63BE6"/>
    <w:rsid w:val="00B71E23"/>
    <w:rsid w:val="00B7304A"/>
    <w:rsid w:val="00B76479"/>
    <w:rsid w:val="00B8162C"/>
    <w:rsid w:val="00B82883"/>
    <w:rsid w:val="00B842EE"/>
    <w:rsid w:val="00B850AC"/>
    <w:rsid w:val="00B85408"/>
    <w:rsid w:val="00B85A26"/>
    <w:rsid w:val="00B9303E"/>
    <w:rsid w:val="00B96C26"/>
    <w:rsid w:val="00BA0615"/>
    <w:rsid w:val="00BB16F8"/>
    <w:rsid w:val="00BB1F66"/>
    <w:rsid w:val="00BB71D5"/>
    <w:rsid w:val="00BC0F45"/>
    <w:rsid w:val="00BC59EE"/>
    <w:rsid w:val="00BC6921"/>
    <w:rsid w:val="00BC6D4E"/>
    <w:rsid w:val="00BD1990"/>
    <w:rsid w:val="00BD2A33"/>
    <w:rsid w:val="00BF25C2"/>
    <w:rsid w:val="00BF5154"/>
    <w:rsid w:val="00BF6610"/>
    <w:rsid w:val="00C04B28"/>
    <w:rsid w:val="00C05265"/>
    <w:rsid w:val="00C14FE1"/>
    <w:rsid w:val="00C163C5"/>
    <w:rsid w:val="00C203ED"/>
    <w:rsid w:val="00C256D0"/>
    <w:rsid w:val="00C25EF6"/>
    <w:rsid w:val="00C342A6"/>
    <w:rsid w:val="00C42569"/>
    <w:rsid w:val="00C45875"/>
    <w:rsid w:val="00C52C14"/>
    <w:rsid w:val="00C551EB"/>
    <w:rsid w:val="00C57528"/>
    <w:rsid w:val="00C61BF0"/>
    <w:rsid w:val="00C65C45"/>
    <w:rsid w:val="00C745C4"/>
    <w:rsid w:val="00C75239"/>
    <w:rsid w:val="00C76BDA"/>
    <w:rsid w:val="00C76F44"/>
    <w:rsid w:val="00C8010C"/>
    <w:rsid w:val="00C85494"/>
    <w:rsid w:val="00C85B56"/>
    <w:rsid w:val="00C86415"/>
    <w:rsid w:val="00C87EED"/>
    <w:rsid w:val="00C9505C"/>
    <w:rsid w:val="00C950EA"/>
    <w:rsid w:val="00CB5612"/>
    <w:rsid w:val="00CC63A0"/>
    <w:rsid w:val="00CD1942"/>
    <w:rsid w:val="00CD2C16"/>
    <w:rsid w:val="00CD3ACF"/>
    <w:rsid w:val="00CD7479"/>
    <w:rsid w:val="00CE25D9"/>
    <w:rsid w:val="00CE4862"/>
    <w:rsid w:val="00CE48FD"/>
    <w:rsid w:val="00CF6380"/>
    <w:rsid w:val="00CF7B9E"/>
    <w:rsid w:val="00D02A05"/>
    <w:rsid w:val="00D02D32"/>
    <w:rsid w:val="00D13B3B"/>
    <w:rsid w:val="00D15923"/>
    <w:rsid w:val="00D15EC5"/>
    <w:rsid w:val="00D2441E"/>
    <w:rsid w:val="00D24F15"/>
    <w:rsid w:val="00D2533F"/>
    <w:rsid w:val="00D26B5A"/>
    <w:rsid w:val="00D2715C"/>
    <w:rsid w:val="00D3035D"/>
    <w:rsid w:val="00D3559D"/>
    <w:rsid w:val="00D437F7"/>
    <w:rsid w:val="00D4606F"/>
    <w:rsid w:val="00D46713"/>
    <w:rsid w:val="00D472AB"/>
    <w:rsid w:val="00D553B1"/>
    <w:rsid w:val="00D573B1"/>
    <w:rsid w:val="00D647F6"/>
    <w:rsid w:val="00D64CC1"/>
    <w:rsid w:val="00D662F3"/>
    <w:rsid w:val="00D679A0"/>
    <w:rsid w:val="00D761E9"/>
    <w:rsid w:val="00D84263"/>
    <w:rsid w:val="00D85988"/>
    <w:rsid w:val="00D90BB5"/>
    <w:rsid w:val="00D94F25"/>
    <w:rsid w:val="00DA5268"/>
    <w:rsid w:val="00DB03B7"/>
    <w:rsid w:val="00DB087F"/>
    <w:rsid w:val="00DB4F4D"/>
    <w:rsid w:val="00DC2C84"/>
    <w:rsid w:val="00DC3177"/>
    <w:rsid w:val="00DC3D30"/>
    <w:rsid w:val="00DD7A73"/>
    <w:rsid w:val="00DE0D26"/>
    <w:rsid w:val="00DE2882"/>
    <w:rsid w:val="00DE3DCB"/>
    <w:rsid w:val="00DE4ED3"/>
    <w:rsid w:val="00DE5DDF"/>
    <w:rsid w:val="00DF2194"/>
    <w:rsid w:val="00E009DB"/>
    <w:rsid w:val="00E0243B"/>
    <w:rsid w:val="00E0278B"/>
    <w:rsid w:val="00E0294D"/>
    <w:rsid w:val="00E0540E"/>
    <w:rsid w:val="00E1127F"/>
    <w:rsid w:val="00E11BA8"/>
    <w:rsid w:val="00E137D2"/>
    <w:rsid w:val="00E139BB"/>
    <w:rsid w:val="00E1487F"/>
    <w:rsid w:val="00E163D1"/>
    <w:rsid w:val="00E248F7"/>
    <w:rsid w:val="00E250BD"/>
    <w:rsid w:val="00E2592A"/>
    <w:rsid w:val="00E31571"/>
    <w:rsid w:val="00E3359D"/>
    <w:rsid w:val="00E43125"/>
    <w:rsid w:val="00E45D1F"/>
    <w:rsid w:val="00E511D9"/>
    <w:rsid w:val="00E5224E"/>
    <w:rsid w:val="00E56AD1"/>
    <w:rsid w:val="00E56AD2"/>
    <w:rsid w:val="00E57F60"/>
    <w:rsid w:val="00E63B43"/>
    <w:rsid w:val="00E648C3"/>
    <w:rsid w:val="00E66454"/>
    <w:rsid w:val="00E733C2"/>
    <w:rsid w:val="00E74F09"/>
    <w:rsid w:val="00E76BBE"/>
    <w:rsid w:val="00E77900"/>
    <w:rsid w:val="00E81901"/>
    <w:rsid w:val="00E8268E"/>
    <w:rsid w:val="00E85270"/>
    <w:rsid w:val="00E864D5"/>
    <w:rsid w:val="00E908C2"/>
    <w:rsid w:val="00E931F8"/>
    <w:rsid w:val="00E9665A"/>
    <w:rsid w:val="00E97C12"/>
    <w:rsid w:val="00EA0C58"/>
    <w:rsid w:val="00EA458D"/>
    <w:rsid w:val="00EB2D66"/>
    <w:rsid w:val="00EB4661"/>
    <w:rsid w:val="00EB57E8"/>
    <w:rsid w:val="00EB7C5A"/>
    <w:rsid w:val="00EB7ED4"/>
    <w:rsid w:val="00EC0C24"/>
    <w:rsid w:val="00EC4521"/>
    <w:rsid w:val="00EC462B"/>
    <w:rsid w:val="00EC4AB8"/>
    <w:rsid w:val="00ED0837"/>
    <w:rsid w:val="00ED72CE"/>
    <w:rsid w:val="00EE359C"/>
    <w:rsid w:val="00EF5491"/>
    <w:rsid w:val="00F04398"/>
    <w:rsid w:val="00F0562C"/>
    <w:rsid w:val="00F06A6F"/>
    <w:rsid w:val="00F11F2E"/>
    <w:rsid w:val="00F1298C"/>
    <w:rsid w:val="00F12AF6"/>
    <w:rsid w:val="00F12C67"/>
    <w:rsid w:val="00F2110E"/>
    <w:rsid w:val="00F2393B"/>
    <w:rsid w:val="00F24BBA"/>
    <w:rsid w:val="00F25C14"/>
    <w:rsid w:val="00F30847"/>
    <w:rsid w:val="00F31602"/>
    <w:rsid w:val="00F31A18"/>
    <w:rsid w:val="00F31BE0"/>
    <w:rsid w:val="00F33976"/>
    <w:rsid w:val="00F343F1"/>
    <w:rsid w:val="00F35202"/>
    <w:rsid w:val="00F35F51"/>
    <w:rsid w:val="00F36E39"/>
    <w:rsid w:val="00F50380"/>
    <w:rsid w:val="00F5051D"/>
    <w:rsid w:val="00F53CB5"/>
    <w:rsid w:val="00F53DC7"/>
    <w:rsid w:val="00F6280D"/>
    <w:rsid w:val="00F73A3E"/>
    <w:rsid w:val="00F76BF3"/>
    <w:rsid w:val="00F81ED9"/>
    <w:rsid w:val="00F828F7"/>
    <w:rsid w:val="00FA45B9"/>
    <w:rsid w:val="00FB1E3D"/>
    <w:rsid w:val="00FB512C"/>
    <w:rsid w:val="00FB5162"/>
    <w:rsid w:val="00FB5C43"/>
    <w:rsid w:val="00FB6AD0"/>
    <w:rsid w:val="00FB70CF"/>
    <w:rsid w:val="00FC245D"/>
    <w:rsid w:val="00FC24B3"/>
    <w:rsid w:val="00FC53ED"/>
    <w:rsid w:val="00FC6AF2"/>
    <w:rsid w:val="00FD29A2"/>
    <w:rsid w:val="00FE46BE"/>
    <w:rsid w:val="00FF23F0"/>
    <w:rsid w:val="00FF3354"/>
    <w:rsid w:val="00FF4A44"/>
    <w:rsid w:val="00FF57E4"/>
    <w:rsid w:val="00FF62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9F09B85"/>
  <w15:chartTrackingRefBased/>
  <w15:docId w15:val="{249F2598-35DD-4D98-8FF1-00DC335609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29A2"/>
  </w:style>
  <w:style w:type="paragraph" w:styleId="Heading1">
    <w:name w:val="heading 1"/>
    <w:basedOn w:val="Normal"/>
    <w:next w:val="Normal"/>
    <w:link w:val="Heading1Char"/>
    <w:uiPriority w:val="9"/>
    <w:qFormat/>
    <w:rsid w:val="00FD29A2"/>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FD29A2"/>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D29A2"/>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D29A2"/>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FD29A2"/>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FD29A2"/>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FD29A2"/>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FD29A2"/>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FD29A2"/>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90B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0BB5"/>
  </w:style>
  <w:style w:type="paragraph" w:styleId="Footer">
    <w:name w:val="footer"/>
    <w:basedOn w:val="Normal"/>
    <w:link w:val="FooterChar"/>
    <w:uiPriority w:val="99"/>
    <w:unhideWhenUsed/>
    <w:rsid w:val="00D90B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0BB5"/>
  </w:style>
  <w:style w:type="character" w:styleId="Strong">
    <w:name w:val="Strong"/>
    <w:basedOn w:val="DefaultParagraphFont"/>
    <w:uiPriority w:val="22"/>
    <w:qFormat/>
    <w:rsid w:val="00FD29A2"/>
    <w:rPr>
      <w:b/>
      <w:bCs/>
    </w:rPr>
  </w:style>
  <w:style w:type="table" w:styleId="TableGrid">
    <w:name w:val="Table Grid"/>
    <w:basedOn w:val="TableNormal"/>
    <w:uiPriority w:val="39"/>
    <w:rsid w:val="0076297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8F535B"/>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D4671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D46713"/>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customStyle="1" w:styleId="Heading1Char">
    <w:name w:val="Heading 1 Char"/>
    <w:basedOn w:val="DefaultParagraphFont"/>
    <w:link w:val="Heading1"/>
    <w:uiPriority w:val="9"/>
    <w:rsid w:val="00FD29A2"/>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rsid w:val="00FD29A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D29A2"/>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D29A2"/>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FD29A2"/>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FD29A2"/>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FD29A2"/>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FD29A2"/>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FD29A2"/>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FD29A2"/>
    <w:pPr>
      <w:spacing w:line="240" w:lineRule="auto"/>
    </w:pPr>
    <w:rPr>
      <w:b/>
      <w:bCs/>
      <w:smallCaps/>
      <w:color w:val="44546A" w:themeColor="text2"/>
    </w:rPr>
  </w:style>
  <w:style w:type="paragraph" w:styleId="Title">
    <w:name w:val="Title"/>
    <w:basedOn w:val="Normal"/>
    <w:next w:val="Normal"/>
    <w:link w:val="TitleChar"/>
    <w:uiPriority w:val="10"/>
    <w:qFormat/>
    <w:rsid w:val="00FD29A2"/>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FD29A2"/>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FD29A2"/>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FD29A2"/>
    <w:rPr>
      <w:rFonts w:asciiTheme="majorHAnsi" w:eastAsiaTheme="majorEastAsia" w:hAnsiTheme="majorHAnsi" w:cstheme="majorBidi"/>
      <w:color w:val="4472C4" w:themeColor="accent1"/>
      <w:sz w:val="28"/>
      <w:szCs w:val="28"/>
    </w:rPr>
  </w:style>
  <w:style w:type="character" w:styleId="Emphasis">
    <w:name w:val="Emphasis"/>
    <w:basedOn w:val="DefaultParagraphFont"/>
    <w:uiPriority w:val="20"/>
    <w:qFormat/>
    <w:rsid w:val="00FD29A2"/>
    <w:rPr>
      <w:i/>
      <w:iCs/>
    </w:rPr>
  </w:style>
  <w:style w:type="paragraph" w:styleId="NoSpacing">
    <w:name w:val="No Spacing"/>
    <w:uiPriority w:val="1"/>
    <w:qFormat/>
    <w:rsid w:val="00FD29A2"/>
    <w:pPr>
      <w:spacing w:after="0" w:line="240" w:lineRule="auto"/>
    </w:pPr>
  </w:style>
  <w:style w:type="paragraph" w:styleId="Quote">
    <w:name w:val="Quote"/>
    <w:basedOn w:val="Normal"/>
    <w:next w:val="Normal"/>
    <w:link w:val="QuoteChar"/>
    <w:uiPriority w:val="29"/>
    <w:qFormat/>
    <w:rsid w:val="00FD29A2"/>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FD29A2"/>
    <w:rPr>
      <w:color w:val="44546A" w:themeColor="text2"/>
      <w:sz w:val="24"/>
      <w:szCs w:val="24"/>
    </w:rPr>
  </w:style>
  <w:style w:type="paragraph" w:styleId="IntenseQuote">
    <w:name w:val="Intense Quote"/>
    <w:basedOn w:val="Normal"/>
    <w:next w:val="Normal"/>
    <w:link w:val="IntenseQuoteChar"/>
    <w:uiPriority w:val="30"/>
    <w:qFormat/>
    <w:rsid w:val="00FD29A2"/>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FD29A2"/>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FD29A2"/>
    <w:rPr>
      <w:i/>
      <w:iCs/>
      <w:color w:val="595959" w:themeColor="text1" w:themeTint="A6"/>
    </w:rPr>
  </w:style>
  <w:style w:type="character" w:styleId="IntenseEmphasis">
    <w:name w:val="Intense Emphasis"/>
    <w:basedOn w:val="DefaultParagraphFont"/>
    <w:uiPriority w:val="21"/>
    <w:qFormat/>
    <w:rsid w:val="00FD29A2"/>
    <w:rPr>
      <w:b/>
      <w:bCs/>
      <w:i/>
      <w:iCs/>
    </w:rPr>
  </w:style>
  <w:style w:type="character" w:styleId="SubtleReference">
    <w:name w:val="Subtle Reference"/>
    <w:basedOn w:val="DefaultParagraphFont"/>
    <w:uiPriority w:val="31"/>
    <w:qFormat/>
    <w:rsid w:val="00FD29A2"/>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FD29A2"/>
    <w:rPr>
      <w:b/>
      <w:bCs/>
      <w:smallCaps/>
      <w:color w:val="44546A" w:themeColor="text2"/>
      <w:u w:val="single"/>
    </w:rPr>
  </w:style>
  <w:style w:type="character" w:styleId="BookTitle">
    <w:name w:val="Book Title"/>
    <w:basedOn w:val="DefaultParagraphFont"/>
    <w:uiPriority w:val="33"/>
    <w:qFormat/>
    <w:rsid w:val="00FD29A2"/>
    <w:rPr>
      <w:b/>
      <w:bCs/>
      <w:smallCaps/>
      <w:spacing w:val="10"/>
    </w:rPr>
  </w:style>
  <w:style w:type="paragraph" w:styleId="TOCHeading">
    <w:name w:val="TOC Heading"/>
    <w:basedOn w:val="Heading1"/>
    <w:next w:val="Normal"/>
    <w:uiPriority w:val="39"/>
    <w:semiHidden/>
    <w:unhideWhenUsed/>
    <w:qFormat/>
    <w:rsid w:val="00FD29A2"/>
    <w:pPr>
      <w:outlineLvl w:val="9"/>
    </w:pPr>
  </w:style>
  <w:style w:type="table" w:styleId="PlainTable3">
    <w:name w:val="Plain Table 3"/>
    <w:basedOn w:val="TableNormal"/>
    <w:uiPriority w:val="43"/>
    <w:rsid w:val="00FD29A2"/>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FD29A2"/>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FD29A2"/>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ListParagraph">
    <w:name w:val="List Paragraph"/>
    <w:basedOn w:val="Normal"/>
    <w:uiPriority w:val="34"/>
    <w:qFormat/>
    <w:rsid w:val="001E1138"/>
    <w:pPr>
      <w:ind w:left="720"/>
      <w:contextualSpacing/>
    </w:pPr>
    <w:rPr>
      <w:rFonts w:eastAsiaTheme="minorHAnsi"/>
    </w:rPr>
  </w:style>
  <w:style w:type="character" w:styleId="Hyperlink">
    <w:name w:val="Hyperlink"/>
    <w:basedOn w:val="DefaultParagraphFont"/>
    <w:uiPriority w:val="99"/>
    <w:semiHidden/>
    <w:unhideWhenUsed/>
    <w:rsid w:val="001E1138"/>
    <w:rPr>
      <w:color w:val="0000FF"/>
      <w:u w:val="single"/>
    </w:rPr>
  </w:style>
  <w:style w:type="character" w:customStyle="1" w:styleId="newsdt">
    <w:name w:val="news_dt"/>
    <w:basedOn w:val="DefaultParagraphFont"/>
    <w:rsid w:val="001E11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498657">
      <w:bodyDiv w:val="1"/>
      <w:marLeft w:val="0"/>
      <w:marRight w:val="0"/>
      <w:marTop w:val="0"/>
      <w:marBottom w:val="0"/>
      <w:divBdr>
        <w:top w:val="none" w:sz="0" w:space="0" w:color="auto"/>
        <w:left w:val="none" w:sz="0" w:space="0" w:color="auto"/>
        <w:bottom w:val="none" w:sz="0" w:space="0" w:color="auto"/>
        <w:right w:val="none" w:sz="0" w:space="0" w:color="auto"/>
      </w:divBdr>
    </w:div>
    <w:div w:id="132060523">
      <w:bodyDiv w:val="1"/>
      <w:marLeft w:val="0"/>
      <w:marRight w:val="0"/>
      <w:marTop w:val="0"/>
      <w:marBottom w:val="0"/>
      <w:divBdr>
        <w:top w:val="none" w:sz="0" w:space="0" w:color="auto"/>
        <w:left w:val="none" w:sz="0" w:space="0" w:color="auto"/>
        <w:bottom w:val="none" w:sz="0" w:space="0" w:color="auto"/>
        <w:right w:val="none" w:sz="0" w:space="0" w:color="auto"/>
      </w:divBdr>
    </w:div>
    <w:div w:id="170679799">
      <w:bodyDiv w:val="1"/>
      <w:marLeft w:val="0"/>
      <w:marRight w:val="0"/>
      <w:marTop w:val="0"/>
      <w:marBottom w:val="0"/>
      <w:divBdr>
        <w:top w:val="none" w:sz="0" w:space="0" w:color="auto"/>
        <w:left w:val="none" w:sz="0" w:space="0" w:color="auto"/>
        <w:bottom w:val="none" w:sz="0" w:space="0" w:color="auto"/>
        <w:right w:val="none" w:sz="0" w:space="0" w:color="auto"/>
      </w:divBdr>
    </w:div>
    <w:div w:id="223566291">
      <w:bodyDiv w:val="1"/>
      <w:marLeft w:val="0"/>
      <w:marRight w:val="0"/>
      <w:marTop w:val="0"/>
      <w:marBottom w:val="0"/>
      <w:divBdr>
        <w:top w:val="none" w:sz="0" w:space="0" w:color="auto"/>
        <w:left w:val="none" w:sz="0" w:space="0" w:color="auto"/>
        <w:bottom w:val="none" w:sz="0" w:space="0" w:color="auto"/>
        <w:right w:val="none" w:sz="0" w:space="0" w:color="auto"/>
      </w:divBdr>
    </w:div>
    <w:div w:id="225652652">
      <w:bodyDiv w:val="1"/>
      <w:marLeft w:val="0"/>
      <w:marRight w:val="0"/>
      <w:marTop w:val="0"/>
      <w:marBottom w:val="0"/>
      <w:divBdr>
        <w:top w:val="none" w:sz="0" w:space="0" w:color="auto"/>
        <w:left w:val="none" w:sz="0" w:space="0" w:color="auto"/>
        <w:bottom w:val="none" w:sz="0" w:space="0" w:color="auto"/>
        <w:right w:val="none" w:sz="0" w:space="0" w:color="auto"/>
      </w:divBdr>
    </w:div>
    <w:div w:id="268971323">
      <w:bodyDiv w:val="1"/>
      <w:marLeft w:val="0"/>
      <w:marRight w:val="0"/>
      <w:marTop w:val="0"/>
      <w:marBottom w:val="0"/>
      <w:divBdr>
        <w:top w:val="none" w:sz="0" w:space="0" w:color="auto"/>
        <w:left w:val="none" w:sz="0" w:space="0" w:color="auto"/>
        <w:bottom w:val="none" w:sz="0" w:space="0" w:color="auto"/>
        <w:right w:val="none" w:sz="0" w:space="0" w:color="auto"/>
      </w:divBdr>
    </w:div>
    <w:div w:id="322709149">
      <w:bodyDiv w:val="1"/>
      <w:marLeft w:val="0"/>
      <w:marRight w:val="0"/>
      <w:marTop w:val="0"/>
      <w:marBottom w:val="0"/>
      <w:divBdr>
        <w:top w:val="none" w:sz="0" w:space="0" w:color="auto"/>
        <w:left w:val="none" w:sz="0" w:space="0" w:color="auto"/>
        <w:bottom w:val="none" w:sz="0" w:space="0" w:color="auto"/>
        <w:right w:val="none" w:sz="0" w:space="0" w:color="auto"/>
      </w:divBdr>
    </w:div>
    <w:div w:id="382757928">
      <w:bodyDiv w:val="1"/>
      <w:marLeft w:val="0"/>
      <w:marRight w:val="0"/>
      <w:marTop w:val="0"/>
      <w:marBottom w:val="0"/>
      <w:divBdr>
        <w:top w:val="none" w:sz="0" w:space="0" w:color="auto"/>
        <w:left w:val="none" w:sz="0" w:space="0" w:color="auto"/>
        <w:bottom w:val="none" w:sz="0" w:space="0" w:color="auto"/>
        <w:right w:val="none" w:sz="0" w:space="0" w:color="auto"/>
      </w:divBdr>
    </w:div>
    <w:div w:id="414282169">
      <w:bodyDiv w:val="1"/>
      <w:marLeft w:val="0"/>
      <w:marRight w:val="0"/>
      <w:marTop w:val="0"/>
      <w:marBottom w:val="0"/>
      <w:divBdr>
        <w:top w:val="none" w:sz="0" w:space="0" w:color="auto"/>
        <w:left w:val="none" w:sz="0" w:space="0" w:color="auto"/>
        <w:bottom w:val="none" w:sz="0" w:space="0" w:color="auto"/>
        <w:right w:val="none" w:sz="0" w:space="0" w:color="auto"/>
      </w:divBdr>
    </w:div>
    <w:div w:id="433793145">
      <w:bodyDiv w:val="1"/>
      <w:marLeft w:val="0"/>
      <w:marRight w:val="0"/>
      <w:marTop w:val="0"/>
      <w:marBottom w:val="0"/>
      <w:divBdr>
        <w:top w:val="none" w:sz="0" w:space="0" w:color="auto"/>
        <w:left w:val="none" w:sz="0" w:space="0" w:color="auto"/>
        <w:bottom w:val="none" w:sz="0" w:space="0" w:color="auto"/>
        <w:right w:val="none" w:sz="0" w:space="0" w:color="auto"/>
      </w:divBdr>
    </w:div>
    <w:div w:id="529533820">
      <w:bodyDiv w:val="1"/>
      <w:marLeft w:val="0"/>
      <w:marRight w:val="0"/>
      <w:marTop w:val="0"/>
      <w:marBottom w:val="0"/>
      <w:divBdr>
        <w:top w:val="none" w:sz="0" w:space="0" w:color="auto"/>
        <w:left w:val="none" w:sz="0" w:space="0" w:color="auto"/>
        <w:bottom w:val="none" w:sz="0" w:space="0" w:color="auto"/>
        <w:right w:val="none" w:sz="0" w:space="0" w:color="auto"/>
      </w:divBdr>
    </w:div>
    <w:div w:id="530530659">
      <w:bodyDiv w:val="1"/>
      <w:marLeft w:val="0"/>
      <w:marRight w:val="0"/>
      <w:marTop w:val="0"/>
      <w:marBottom w:val="0"/>
      <w:divBdr>
        <w:top w:val="none" w:sz="0" w:space="0" w:color="auto"/>
        <w:left w:val="none" w:sz="0" w:space="0" w:color="auto"/>
        <w:bottom w:val="none" w:sz="0" w:space="0" w:color="auto"/>
        <w:right w:val="none" w:sz="0" w:space="0" w:color="auto"/>
      </w:divBdr>
    </w:div>
    <w:div w:id="670105730">
      <w:bodyDiv w:val="1"/>
      <w:marLeft w:val="0"/>
      <w:marRight w:val="0"/>
      <w:marTop w:val="0"/>
      <w:marBottom w:val="0"/>
      <w:divBdr>
        <w:top w:val="none" w:sz="0" w:space="0" w:color="auto"/>
        <w:left w:val="none" w:sz="0" w:space="0" w:color="auto"/>
        <w:bottom w:val="none" w:sz="0" w:space="0" w:color="auto"/>
        <w:right w:val="none" w:sz="0" w:space="0" w:color="auto"/>
      </w:divBdr>
    </w:div>
    <w:div w:id="691565793">
      <w:bodyDiv w:val="1"/>
      <w:marLeft w:val="0"/>
      <w:marRight w:val="0"/>
      <w:marTop w:val="0"/>
      <w:marBottom w:val="0"/>
      <w:divBdr>
        <w:top w:val="none" w:sz="0" w:space="0" w:color="auto"/>
        <w:left w:val="none" w:sz="0" w:space="0" w:color="auto"/>
        <w:bottom w:val="none" w:sz="0" w:space="0" w:color="auto"/>
        <w:right w:val="none" w:sz="0" w:space="0" w:color="auto"/>
      </w:divBdr>
    </w:div>
    <w:div w:id="844630127">
      <w:bodyDiv w:val="1"/>
      <w:marLeft w:val="0"/>
      <w:marRight w:val="0"/>
      <w:marTop w:val="0"/>
      <w:marBottom w:val="0"/>
      <w:divBdr>
        <w:top w:val="none" w:sz="0" w:space="0" w:color="auto"/>
        <w:left w:val="none" w:sz="0" w:space="0" w:color="auto"/>
        <w:bottom w:val="none" w:sz="0" w:space="0" w:color="auto"/>
        <w:right w:val="none" w:sz="0" w:space="0" w:color="auto"/>
      </w:divBdr>
    </w:div>
    <w:div w:id="933168955">
      <w:bodyDiv w:val="1"/>
      <w:marLeft w:val="0"/>
      <w:marRight w:val="0"/>
      <w:marTop w:val="0"/>
      <w:marBottom w:val="0"/>
      <w:divBdr>
        <w:top w:val="none" w:sz="0" w:space="0" w:color="auto"/>
        <w:left w:val="none" w:sz="0" w:space="0" w:color="auto"/>
        <w:bottom w:val="none" w:sz="0" w:space="0" w:color="auto"/>
        <w:right w:val="none" w:sz="0" w:space="0" w:color="auto"/>
      </w:divBdr>
    </w:div>
    <w:div w:id="1017924724">
      <w:bodyDiv w:val="1"/>
      <w:marLeft w:val="0"/>
      <w:marRight w:val="0"/>
      <w:marTop w:val="0"/>
      <w:marBottom w:val="0"/>
      <w:divBdr>
        <w:top w:val="none" w:sz="0" w:space="0" w:color="auto"/>
        <w:left w:val="none" w:sz="0" w:space="0" w:color="auto"/>
        <w:bottom w:val="none" w:sz="0" w:space="0" w:color="auto"/>
        <w:right w:val="none" w:sz="0" w:space="0" w:color="auto"/>
      </w:divBdr>
    </w:div>
    <w:div w:id="1240558468">
      <w:bodyDiv w:val="1"/>
      <w:marLeft w:val="0"/>
      <w:marRight w:val="0"/>
      <w:marTop w:val="0"/>
      <w:marBottom w:val="0"/>
      <w:divBdr>
        <w:top w:val="none" w:sz="0" w:space="0" w:color="auto"/>
        <w:left w:val="none" w:sz="0" w:space="0" w:color="auto"/>
        <w:bottom w:val="none" w:sz="0" w:space="0" w:color="auto"/>
        <w:right w:val="none" w:sz="0" w:space="0" w:color="auto"/>
      </w:divBdr>
    </w:div>
    <w:div w:id="1273785893">
      <w:bodyDiv w:val="1"/>
      <w:marLeft w:val="0"/>
      <w:marRight w:val="0"/>
      <w:marTop w:val="0"/>
      <w:marBottom w:val="0"/>
      <w:divBdr>
        <w:top w:val="none" w:sz="0" w:space="0" w:color="auto"/>
        <w:left w:val="none" w:sz="0" w:space="0" w:color="auto"/>
        <w:bottom w:val="none" w:sz="0" w:space="0" w:color="auto"/>
        <w:right w:val="none" w:sz="0" w:space="0" w:color="auto"/>
      </w:divBdr>
    </w:div>
    <w:div w:id="1282221775">
      <w:bodyDiv w:val="1"/>
      <w:marLeft w:val="0"/>
      <w:marRight w:val="0"/>
      <w:marTop w:val="0"/>
      <w:marBottom w:val="0"/>
      <w:divBdr>
        <w:top w:val="none" w:sz="0" w:space="0" w:color="auto"/>
        <w:left w:val="none" w:sz="0" w:space="0" w:color="auto"/>
        <w:bottom w:val="none" w:sz="0" w:space="0" w:color="auto"/>
        <w:right w:val="none" w:sz="0" w:space="0" w:color="auto"/>
      </w:divBdr>
    </w:div>
    <w:div w:id="1295134544">
      <w:bodyDiv w:val="1"/>
      <w:marLeft w:val="0"/>
      <w:marRight w:val="0"/>
      <w:marTop w:val="0"/>
      <w:marBottom w:val="0"/>
      <w:divBdr>
        <w:top w:val="none" w:sz="0" w:space="0" w:color="auto"/>
        <w:left w:val="none" w:sz="0" w:space="0" w:color="auto"/>
        <w:bottom w:val="none" w:sz="0" w:space="0" w:color="auto"/>
        <w:right w:val="none" w:sz="0" w:space="0" w:color="auto"/>
      </w:divBdr>
    </w:div>
    <w:div w:id="1343580727">
      <w:bodyDiv w:val="1"/>
      <w:marLeft w:val="0"/>
      <w:marRight w:val="0"/>
      <w:marTop w:val="0"/>
      <w:marBottom w:val="0"/>
      <w:divBdr>
        <w:top w:val="none" w:sz="0" w:space="0" w:color="auto"/>
        <w:left w:val="none" w:sz="0" w:space="0" w:color="auto"/>
        <w:bottom w:val="none" w:sz="0" w:space="0" w:color="auto"/>
        <w:right w:val="none" w:sz="0" w:space="0" w:color="auto"/>
      </w:divBdr>
    </w:div>
    <w:div w:id="1460800928">
      <w:bodyDiv w:val="1"/>
      <w:marLeft w:val="0"/>
      <w:marRight w:val="0"/>
      <w:marTop w:val="0"/>
      <w:marBottom w:val="0"/>
      <w:divBdr>
        <w:top w:val="none" w:sz="0" w:space="0" w:color="auto"/>
        <w:left w:val="none" w:sz="0" w:space="0" w:color="auto"/>
        <w:bottom w:val="none" w:sz="0" w:space="0" w:color="auto"/>
        <w:right w:val="none" w:sz="0" w:space="0" w:color="auto"/>
      </w:divBdr>
    </w:div>
    <w:div w:id="1809515276">
      <w:bodyDiv w:val="1"/>
      <w:marLeft w:val="0"/>
      <w:marRight w:val="0"/>
      <w:marTop w:val="0"/>
      <w:marBottom w:val="0"/>
      <w:divBdr>
        <w:top w:val="none" w:sz="0" w:space="0" w:color="auto"/>
        <w:left w:val="none" w:sz="0" w:space="0" w:color="auto"/>
        <w:bottom w:val="none" w:sz="0" w:space="0" w:color="auto"/>
        <w:right w:val="none" w:sz="0" w:space="0" w:color="auto"/>
      </w:divBdr>
    </w:div>
    <w:div w:id="1965111991">
      <w:bodyDiv w:val="1"/>
      <w:marLeft w:val="0"/>
      <w:marRight w:val="0"/>
      <w:marTop w:val="0"/>
      <w:marBottom w:val="0"/>
      <w:divBdr>
        <w:top w:val="none" w:sz="0" w:space="0" w:color="auto"/>
        <w:left w:val="none" w:sz="0" w:space="0" w:color="auto"/>
        <w:bottom w:val="none" w:sz="0" w:space="0" w:color="auto"/>
        <w:right w:val="none" w:sz="0" w:space="0" w:color="auto"/>
      </w:divBdr>
    </w:div>
    <w:div w:id="2053117391">
      <w:bodyDiv w:val="1"/>
      <w:marLeft w:val="0"/>
      <w:marRight w:val="0"/>
      <w:marTop w:val="0"/>
      <w:marBottom w:val="0"/>
      <w:divBdr>
        <w:top w:val="none" w:sz="0" w:space="0" w:color="auto"/>
        <w:left w:val="none" w:sz="0" w:space="0" w:color="auto"/>
        <w:bottom w:val="none" w:sz="0" w:space="0" w:color="auto"/>
        <w:right w:val="none" w:sz="0" w:space="0" w:color="auto"/>
      </w:divBdr>
    </w:div>
    <w:div w:id="20581208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image" Target="media/image2.png"/><Relationship Id="rId18" Type="http://schemas.openxmlformats.org/officeDocument/2006/relationships/hyperlink" Target="https://www.alchemer.com/resources/blog/what-is-spss/" TargetMode="External"/><Relationship Id="rId26" Type="http://schemas.openxmlformats.org/officeDocument/2006/relationships/hyperlink" Target="https://ipsnews.net/business/2021/02/16/how-excel-can-help-you-at-your-workplace/" TargetMode="External"/><Relationship Id="rId3" Type="http://schemas.openxmlformats.org/officeDocument/2006/relationships/styles" Target="styles.xml"/><Relationship Id="rId21" Type="http://schemas.openxmlformats.org/officeDocument/2006/relationships/hyperlink" Target="https://web.archive.org/web/20150312021448/http:/www.qualitative-researcher.com/qualitative-analysis/using-excel-for-qualitative-data-analysis/"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image" Target="media/image6.jpeg"/><Relationship Id="rId25" Type="http://schemas.openxmlformats.org/officeDocument/2006/relationships/hyperlink" Target="https://exceljet.net/excel-functions/excel-lookup-function" TargetMode="External"/><Relationship Id="rId33"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hyperlink" Target="https://www.educba.com/what-is-spss-and-how-does-it-work/" TargetMode="External"/><Relationship Id="rId29" Type="http://schemas.openxmlformats.org/officeDocument/2006/relationships/hyperlink" Target="https://www.online-sciences.com/computer/microsoft-excel-and-its-advantages-and-disadvantag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24" Type="http://schemas.openxmlformats.org/officeDocument/2006/relationships/hyperlink" Target="https://www.exeideas.com/2017/10/businesses-utilize-clustering-technique.html" TargetMode="External"/><Relationship Id="rId32" Type="http://schemas.openxmlformats.org/officeDocument/2006/relationships/hyperlink" Target="https://www.smartsheet.com/how-to-make-charts-in-excel" TargetMode="Externa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hyperlink" Target="https://www.theexcelexperts.com/importance-excel-business/" TargetMode="External"/><Relationship Id="rId28" Type="http://schemas.openxmlformats.org/officeDocument/2006/relationships/hyperlink" Target="https://support.microsoft.com/en-us/office/create-a-pivottable-to-analyze-worksheet-data-a9a84538-bfe9-40a9-a8e9-f99134456576" TargetMode="External"/><Relationship Id="rId10" Type="http://schemas.openxmlformats.org/officeDocument/2006/relationships/chart" Target="charts/chart3.xml"/><Relationship Id="rId19" Type="http://schemas.openxmlformats.org/officeDocument/2006/relationships/hyperlink" Target="https://brandlitic.com/importance-of-data-analytics-for-business/" TargetMode="External"/><Relationship Id="rId31" Type="http://schemas.openxmlformats.org/officeDocument/2006/relationships/hyperlink" Target="https://www.ablebits.com/office-addins-blog/2020/04/29/sort-by-date-excel/" TargetMode="Externa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image" Target="media/image3.png"/><Relationship Id="rId22" Type="http://schemas.openxmlformats.org/officeDocument/2006/relationships/hyperlink" Target="http://www.evlm.stuba.sk/~partner2/STUDENTBOOK/English/SPSS_CA_2_EN.pdf" TargetMode="External"/><Relationship Id="rId27" Type="http://schemas.openxmlformats.org/officeDocument/2006/relationships/hyperlink" Target="https://itseriestech.com/importance-of-data-analytics-in-2020/" TargetMode="External"/><Relationship Id="rId30" Type="http://schemas.openxmlformats.org/officeDocument/2006/relationships/hyperlink" Target="https://www.process.st/excel-tips-and-tricks/" TargetMode="External"/><Relationship Id="rId35"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[5315892_1892593203_SuperstoreDataFile6.xlsx]Montly Sale Proportion per Regi!PivotTable4</c:name>
    <c:fmtId val="5"/>
  </c:pivotSource>
  <c:chart>
    <c:autoTitleDeleted val="0"/>
    <c:pivotFmts>
      <c:pivotFmt>
        <c:idx val="0"/>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0"/>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1"/>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manualLayout>
          <c:layoutTarget val="inner"/>
          <c:xMode val="edge"/>
          <c:yMode val="edge"/>
          <c:x val="8.1529300306550978E-2"/>
          <c:y val="0.11206739283436618"/>
          <c:w val="0.8963109198099628"/>
          <c:h val="0.74899613354782268"/>
        </c:manualLayout>
      </c:layout>
      <c:lineChart>
        <c:grouping val="standard"/>
        <c:varyColors val="0"/>
        <c:ser>
          <c:idx val="0"/>
          <c:order val="0"/>
          <c:tx>
            <c:strRef>
              <c:f>'Montly Sale Proportion per Regi'!$B$3:$B$4</c:f>
              <c:strCache>
                <c:ptCount val="1"/>
                <c:pt idx="0">
                  <c:v>2009</c:v>
                </c:pt>
              </c:strCache>
            </c:strRef>
          </c:tx>
          <c:spPr>
            <a:ln w="28575" cap="rnd">
              <a:solidFill>
                <a:schemeClr val="accent1"/>
              </a:solidFill>
              <a:round/>
            </a:ln>
            <a:effectLst/>
          </c:spPr>
          <c:marker>
            <c:symbol val="none"/>
          </c:marker>
          <c:cat>
            <c:strRef>
              <c:f>'Montly Sale Proportion per Regi'!$A$5:$A$17</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'Montly Sale Proportion per Regi'!$B$5:$B$17</c:f>
              <c:numCache>
                <c:formatCode>0.00%</c:formatCode>
                <c:ptCount val="12"/>
                <c:pt idx="0">
                  <c:v>0.13197168643830481</c:v>
                </c:pt>
                <c:pt idx="1">
                  <c:v>6.9501461271753176E-2</c:v>
                </c:pt>
                <c:pt idx="2">
                  <c:v>0.10416943783242942</c:v>
                </c:pt>
                <c:pt idx="3">
                  <c:v>0.13389802971092665</c:v>
                </c:pt>
                <c:pt idx="4">
                  <c:v>4.930762545150752E-2</c:v>
                </c:pt>
                <c:pt idx="5">
                  <c:v>6.2222475064236407E-2</c:v>
                </c:pt>
                <c:pt idx="6">
                  <c:v>9.8205622559700986E-2</c:v>
                </c:pt>
                <c:pt idx="7">
                  <c:v>7.0361367065285049E-2</c:v>
                </c:pt>
                <c:pt idx="8">
                  <c:v>8.5155100211041765E-2</c:v>
                </c:pt>
                <c:pt idx="9">
                  <c:v>8.17475494365658E-2</c:v>
                </c:pt>
                <c:pt idx="10">
                  <c:v>6.6078569162171419E-2</c:v>
                </c:pt>
                <c:pt idx="11">
                  <c:v>4.738107579607688E-2</c:v>
                </c:pt>
              </c:numCache>
            </c:numRef>
          </c:val>
          <c:smooth val="0"/>
          <c:extLst>
            <c:ext xmlns:c16="http://schemas.microsoft.com/office/drawing/2014/chart" uri="{C3380CC4-5D6E-409C-BE32-E72D297353CC}">
              <c16:uniqueId val="{00000000-5B8C-41AB-B4ED-2DA3FE24852D}"/>
            </c:ext>
          </c:extLst>
        </c:ser>
        <c:ser>
          <c:idx val="1"/>
          <c:order val="1"/>
          <c:tx>
            <c:strRef>
              <c:f>'Montly Sale Proportion per Regi'!$C$3:$C$4</c:f>
              <c:strCache>
                <c:ptCount val="1"/>
                <c:pt idx="0">
                  <c:v>2010</c:v>
                </c:pt>
              </c:strCache>
            </c:strRef>
          </c:tx>
          <c:spPr>
            <a:ln w="28575" cap="rnd">
              <a:solidFill>
                <a:schemeClr val="accent2"/>
              </a:solidFill>
              <a:round/>
            </a:ln>
            <a:effectLst/>
          </c:spPr>
          <c:marker>
            <c:symbol val="none"/>
          </c:marker>
          <c:cat>
            <c:strRef>
              <c:f>'Montly Sale Proportion per Regi'!$A$5:$A$17</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'Montly Sale Proportion per Regi'!$C$5:$C$17</c:f>
              <c:numCache>
                <c:formatCode>0.00%</c:formatCode>
                <c:ptCount val="12"/>
                <c:pt idx="0">
                  <c:v>0.10670771341308462</c:v>
                </c:pt>
                <c:pt idx="1">
                  <c:v>0.12594622354173607</c:v>
                </c:pt>
                <c:pt idx="2">
                  <c:v>5.2053185654233607E-2</c:v>
                </c:pt>
                <c:pt idx="3">
                  <c:v>5.1936815274612025E-2</c:v>
                </c:pt>
                <c:pt idx="4">
                  <c:v>6.8352583619396515E-2</c:v>
                </c:pt>
                <c:pt idx="5">
                  <c:v>5.3822938160143947E-2</c:v>
                </c:pt>
                <c:pt idx="6">
                  <c:v>5.4772088025283168E-2</c:v>
                </c:pt>
                <c:pt idx="7">
                  <c:v>0.11010148343693246</c:v>
                </c:pt>
                <c:pt idx="8">
                  <c:v>8.0252991146546715E-2</c:v>
                </c:pt>
                <c:pt idx="9">
                  <c:v>0.1074142465501947</c:v>
                </c:pt>
                <c:pt idx="10">
                  <c:v>0.10178530396873231</c:v>
                </c:pt>
                <c:pt idx="11">
                  <c:v>8.6854427209103663E-2</c:v>
                </c:pt>
              </c:numCache>
            </c:numRef>
          </c:val>
          <c:smooth val="0"/>
          <c:extLst>
            <c:ext xmlns:c16="http://schemas.microsoft.com/office/drawing/2014/chart" uri="{C3380CC4-5D6E-409C-BE32-E72D297353CC}">
              <c16:uniqueId val="{00000001-5B8C-41AB-B4ED-2DA3FE24852D}"/>
            </c:ext>
          </c:extLst>
        </c:ser>
        <c:ser>
          <c:idx val="2"/>
          <c:order val="2"/>
          <c:tx>
            <c:strRef>
              <c:f>'Montly Sale Proportion per Regi'!$D$3:$D$4</c:f>
              <c:strCache>
                <c:ptCount val="1"/>
                <c:pt idx="0">
                  <c:v>2011</c:v>
                </c:pt>
              </c:strCache>
            </c:strRef>
          </c:tx>
          <c:spPr>
            <a:ln w="28575" cap="rnd">
              <a:solidFill>
                <a:schemeClr val="accent3"/>
              </a:solidFill>
              <a:round/>
            </a:ln>
            <a:effectLst/>
          </c:spPr>
          <c:marker>
            <c:symbol val="none"/>
          </c:marker>
          <c:cat>
            <c:strRef>
              <c:f>'Montly Sale Proportion per Regi'!$A$5:$A$17</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'Montly Sale Proportion per Regi'!$D$5:$D$17</c:f>
              <c:numCache>
                <c:formatCode>0.00%</c:formatCode>
                <c:ptCount val="12"/>
                <c:pt idx="0">
                  <c:v>7.5539217442184364E-2</c:v>
                </c:pt>
                <c:pt idx="1">
                  <c:v>8.309570593896913E-2</c:v>
                </c:pt>
                <c:pt idx="2">
                  <c:v>0.1502190794075324</c:v>
                </c:pt>
                <c:pt idx="3">
                  <c:v>6.0189609162895709E-2</c:v>
                </c:pt>
                <c:pt idx="4">
                  <c:v>6.7715192351048115E-2</c:v>
                </c:pt>
                <c:pt idx="5">
                  <c:v>7.1707285215678124E-2</c:v>
                </c:pt>
                <c:pt idx="6">
                  <c:v>9.3976127766258882E-2</c:v>
                </c:pt>
                <c:pt idx="7">
                  <c:v>5.5156575444544186E-2</c:v>
                </c:pt>
                <c:pt idx="8">
                  <c:v>7.6094142067251624E-2</c:v>
                </c:pt>
                <c:pt idx="9">
                  <c:v>9.6055479822683795E-2</c:v>
                </c:pt>
                <c:pt idx="10">
                  <c:v>0.12776531163804183</c:v>
                </c:pt>
                <c:pt idx="11">
                  <c:v>4.2486273742911827E-2</c:v>
                </c:pt>
              </c:numCache>
            </c:numRef>
          </c:val>
          <c:smooth val="0"/>
          <c:extLst>
            <c:ext xmlns:c16="http://schemas.microsoft.com/office/drawing/2014/chart" uri="{C3380CC4-5D6E-409C-BE32-E72D297353CC}">
              <c16:uniqueId val="{00000002-5B8C-41AB-B4ED-2DA3FE24852D}"/>
            </c:ext>
          </c:extLst>
        </c:ser>
        <c:ser>
          <c:idx val="3"/>
          <c:order val="3"/>
          <c:tx>
            <c:strRef>
              <c:f>'Montly Sale Proportion per Regi'!$E$3:$E$4</c:f>
              <c:strCache>
                <c:ptCount val="1"/>
                <c:pt idx="0">
                  <c:v>2012</c:v>
                </c:pt>
              </c:strCache>
            </c:strRef>
          </c:tx>
          <c:spPr>
            <a:ln w="28575" cap="rnd">
              <a:solidFill>
                <a:schemeClr val="accent4"/>
              </a:solidFill>
              <a:round/>
            </a:ln>
            <a:effectLst/>
          </c:spPr>
          <c:marker>
            <c:symbol val="none"/>
          </c:marker>
          <c:cat>
            <c:strRef>
              <c:f>'Montly Sale Proportion per Regi'!$A$5:$A$17</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'Montly Sale Proportion per Regi'!$E$5:$E$17</c:f>
              <c:numCache>
                <c:formatCode>0.00%</c:formatCode>
                <c:ptCount val="12"/>
                <c:pt idx="0">
                  <c:v>0.14763271917303381</c:v>
                </c:pt>
                <c:pt idx="1">
                  <c:v>6.3101532026637736E-2</c:v>
                </c:pt>
                <c:pt idx="2">
                  <c:v>0.10967257641649124</c:v>
                </c:pt>
                <c:pt idx="3">
                  <c:v>7.4627410334013433E-2</c:v>
                </c:pt>
                <c:pt idx="4">
                  <c:v>0.147904758623184</c:v>
                </c:pt>
                <c:pt idx="5">
                  <c:v>8.3650705227202179E-2</c:v>
                </c:pt>
                <c:pt idx="6">
                  <c:v>5.6699089255095106E-2</c:v>
                </c:pt>
                <c:pt idx="7">
                  <c:v>3.7783352317812192E-2</c:v>
                </c:pt>
                <c:pt idx="8">
                  <c:v>6.6333720600720375E-2</c:v>
                </c:pt>
                <c:pt idx="9">
                  <c:v>8.6686254520180472E-2</c:v>
                </c:pt>
                <c:pt idx="10">
                  <c:v>5.4199955444056293E-2</c:v>
                </c:pt>
                <c:pt idx="11">
                  <c:v>7.1707926061573182E-2</c:v>
                </c:pt>
              </c:numCache>
            </c:numRef>
          </c:val>
          <c:smooth val="0"/>
          <c:extLst>
            <c:ext xmlns:c16="http://schemas.microsoft.com/office/drawing/2014/chart" uri="{C3380CC4-5D6E-409C-BE32-E72D297353CC}">
              <c16:uniqueId val="{00000003-5B8C-41AB-B4ED-2DA3FE24852D}"/>
            </c:ext>
          </c:extLst>
        </c:ser>
        <c:dLbls>
          <c:showLegendKey val="0"/>
          <c:showVal val="0"/>
          <c:showCatName val="0"/>
          <c:showSerName val="0"/>
          <c:showPercent val="0"/>
          <c:showBubbleSize val="0"/>
        </c:dLbls>
        <c:smooth val="0"/>
        <c:axId val="467841192"/>
        <c:axId val="467841520"/>
      </c:lineChart>
      <c:catAx>
        <c:axId val="4678411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7841520"/>
        <c:crosses val="autoZero"/>
        <c:auto val="1"/>
        <c:lblAlgn val="ctr"/>
        <c:lblOffset val="100"/>
        <c:noMultiLvlLbl val="0"/>
      </c:catAx>
      <c:valAx>
        <c:axId val="467841520"/>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7841192"/>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r>
              <a:rPr lang="en-GB"/>
              <a:t>2009-2012</a:t>
            </a:r>
          </a:p>
        </c:rich>
      </c:tx>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'[Superstore Data File (3).xlsx]Sheet1'!$I$26</c:f>
              <c:strCache>
                <c:ptCount val="1"/>
                <c:pt idx="0">
                  <c:v>Sales</c:v>
                </c:pt>
              </c:strCache>
            </c:strRef>
          </c:tx>
          <c:spPr>
            <a:gradFill>
              <a:gsLst>
                <a:gs pos="100000">
                  <a:schemeClr val="accent1">
                    <a:alpha val="0"/>
                  </a:schemeClr>
                </a:gs>
                <a:gs pos="50000">
                  <a:schemeClr val="accent1"/>
                </a:gs>
              </a:gsLst>
              <a:lin ang="5400000" scaled="0"/>
            </a:gra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'[Superstore Data File (3).xlsx]Sheet1'!$J$25:$M$25</c:f>
              <c:numCache>
                <c:formatCode>General</c:formatCode>
                <c:ptCount val="4"/>
                <c:pt idx="0">
                  <c:v>2009</c:v>
                </c:pt>
                <c:pt idx="1">
                  <c:v>2010</c:v>
                </c:pt>
                <c:pt idx="2">
                  <c:v>2011</c:v>
                </c:pt>
                <c:pt idx="3">
                  <c:v>2012</c:v>
                </c:pt>
              </c:numCache>
            </c:numRef>
          </c:cat>
          <c:val>
            <c:numRef>
              <c:f>'[Superstore Data File (3).xlsx]Sheet1'!$J$26:$M$26</c:f>
              <c:numCache>
                <c:formatCode>General</c:formatCode>
                <c:ptCount val="4"/>
                <c:pt idx="0">
                  <c:v>4209897</c:v>
                </c:pt>
                <c:pt idx="1">
                  <c:v>3218001</c:v>
                </c:pt>
                <c:pt idx="2">
                  <c:v>3772031</c:v>
                </c:pt>
                <c:pt idx="3">
                  <c:v>3715672</c:v>
                </c:pt>
              </c:numCache>
            </c:numRef>
          </c:val>
          <c:extLst>
            <c:ext xmlns:c16="http://schemas.microsoft.com/office/drawing/2014/chart" uri="{C3380CC4-5D6E-409C-BE32-E72D297353CC}">
              <c16:uniqueId val="{00000000-F908-44BB-B1F4-F0BB185C4281}"/>
            </c:ext>
          </c:extLst>
        </c:ser>
        <c:ser>
          <c:idx val="1"/>
          <c:order val="1"/>
          <c:tx>
            <c:strRef>
              <c:f>'[Superstore Data File (3).xlsx]Sheet1'!$I$27</c:f>
              <c:strCache>
                <c:ptCount val="1"/>
                <c:pt idx="0">
                  <c:v>Order quantity</c:v>
                </c:pt>
              </c:strCache>
            </c:strRef>
          </c:tx>
          <c:spPr>
            <a:gradFill>
              <a:gsLst>
                <a:gs pos="100000">
                  <a:schemeClr val="accent2">
                    <a:alpha val="0"/>
                  </a:schemeClr>
                </a:gs>
                <a:gs pos="50000">
                  <a:schemeClr val="accent2"/>
                </a:gs>
              </a:gsLst>
              <a:lin ang="5400000" scaled="0"/>
            </a:gra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'[Superstore Data File (3).xlsx]Sheet1'!$J$25:$M$25</c:f>
              <c:numCache>
                <c:formatCode>General</c:formatCode>
                <c:ptCount val="4"/>
                <c:pt idx="0">
                  <c:v>2009</c:v>
                </c:pt>
                <c:pt idx="1">
                  <c:v>2010</c:v>
                </c:pt>
                <c:pt idx="2">
                  <c:v>2011</c:v>
                </c:pt>
                <c:pt idx="3">
                  <c:v>2012</c:v>
                </c:pt>
              </c:numCache>
            </c:numRef>
          </c:cat>
          <c:val>
            <c:numRef>
              <c:f>'[Superstore Data File (3).xlsx]Sheet1'!$J$27:$M$27</c:f>
              <c:numCache>
                <c:formatCode>General</c:formatCode>
                <c:ptCount val="4"/>
                <c:pt idx="0">
                  <c:v>54508</c:v>
                </c:pt>
                <c:pt idx="1">
                  <c:v>81733.260000000024</c:v>
                </c:pt>
                <c:pt idx="2">
                  <c:v>51413</c:v>
                </c:pt>
                <c:pt idx="3">
                  <c:v>54480</c:v>
                </c:pt>
              </c:numCache>
            </c:numRef>
          </c:val>
          <c:extLst>
            <c:ext xmlns:c16="http://schemas.microsoft.com/office/drawing/2014/chart" uri="{C3380CC4-5D6E-409C-BE32-E72D297353CC}">
              <c16:uniqueId val="{00000001-F908-44BB-B1F4-F0BB185C4281}"/>
            </c:ext>
          </c:extLst>
        </c:ser>
        <c:ser>
          <c:idx val="2"/>
          <c:order val="2"/>
          <c:tx>
            <c:strRef>
              <c:f>'[Superstore Data File (3).xlsx]Sheet1'!$I$28</c:f>
              <c:strCache>
                <c:ptCount val="1"/>
                <c:pt idx="0">
                  <c:v>Shipping costs</c:v>
                </c:pt>
              </c:strCache>
            </c:strRef>
          </c:tx>
          <c:spPr>
            <a:gradFill>
              <a:gsLst>
                <a:gs pos="100000">
                  <a:schemeClr val="accent3">
                    <a:alpha val="0"/>
                  </a:schemeClr>
                </a:gs>
                <a:gs pos="50000">
                  <a:schemeClr val="accent3"/>
                </a:gs>
              </a:gsLst>
              <a:lin ang="5400000" scaled="0"/>
            </a:gra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'[Superstore Data File (3).xlsx]Sheet1'!$J$25:$M$25</c:f>
              <c:numCache>
                <c:formatCode>General</c:formatCode>
                <c:ptCount val="4"/>
                <c:pt idx="0">
                  <c:v>2009</c:v>
                </c:pt>
                <c:pt idx="1">
                  <c:v>2010</c:v>
                </c:pt>
                <c:pt idx="2">
                  <c:v>2011</c:v>
                </c:pt>
                <c:pt idx="3">
                  <c:v>2012</c:v>
                </c:pt>
              </c:numCache>
            </c:numRef>
          </c:cat>
          <c:val>
            <c:numRef>
              <c:f>'[Superstore Data File (3).xlsx]Sheet1'!$J$28:$M$28</c:f>
              <c:numCache>
                <c:formatCode>General</c:formatCode>
                <c:ptCount val="4"/>
                <c:pt idx="0">
                  <c:v>28482</c:v>
                </c:pt>
                <c:pt idx="1">
                  <c:v>24451</c:v>
                </c:pt>
                <c:pt idx="2">
                  <c:v>27843</c:v>
                </c:pt>
                <c:pt idx="3">
                  <c:v>27055</c:v>
                </c:pt>
              </c:numCache>
            </c:numRef>
          </c:val>
          <c:extLst>
            <c:ext xmlns:c16="http://schemas.microsoft.com/office/drawing/2014/chart" uri="{C3380CC4-5D6E-409C-BE32-E72D297353CC}">
              <c16:uniqueId val="{00000002-F908-44BB-B1F4-F0BB185C4281}"/>
            </c:ext>
          </c:extLst>
        </c:ser>
        <c:ser>
          <c:idx val="3"/>
          <c:order val="3"/>
          <c:tx>
            <c:strRef>
              <c:f>'[Superstore Data File (3).xlsx]Sheet1'!$I$29</c:f>
              <c:strCache>
                <c:ptCount val="1"/>
                <c:pt idx="0">
                  <c:v>Profit</c:v>
                </c:pt>
              </c:strCache>
            </c:strRef>
          </c:tx>
          <c:spPr>
            <a:gradFill>
              <a:gsLst>
                <a:gs pos="100000">
                  <a:schemeClr val="accent4">
                    <a:alpha val="0"/>
                  </a:schemeClr>
                </a:gs>
                <a:gs pos="50000">
                  <a:schemeClr val="accent4"/>
                </a:gs>
              </a:gsLst>
              <a:lin ang="5400000" scaled="0"/>
            </a:gra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'[Superstore Data File (3).xlsx]Sheet1'!$J$25:$M$25</c:f>
              <c:numCache>
                <c:formatCode>General</c:formatCode>
                <c:ptCount val="4"/>
                <c:pt idx="0">
                  <c:v>2009</c:v>
                </c:pt>
                <c:pt idx="1">
                  <c:v>2010</c:v>
                </c:pt>
                <c:pt idx="2">
                  <c:v>2011</c:v>
                </c:pt>
                <c:pt idx="3">
                  <c:v>2012</c:v>
                </c:pt>
              </c:numCache>
            </c:numRef>
          </c:cat>
          <c:val>
            <c:numRef>
              <c:f>'[Superstore Data File (3).xlsx]Sheet1'!$J$29:$M$29</c:f>
              <c:numCache>
                <c:formatCode>General</c:formatCode>
                <c:ptCount val="4"/>
                <c:pt idx="0">
                  <c:v>434096</c:v>
                </c:pt>
                <c:pt idx="1">
                  <c:v>332203</c:v>
                </c:pt>
                <c:pt idx="2">
                  <c:v>413508</c:v>
                </c:pt>
                <c:pt idx="3">
                  <c:v>342111</c:v>
                </c:pt>
              </c:numCache>
            </c:numRef>
          </c:val>
          <c:extLst>
            <c:ext xmlns:c16="http://schemas.microsoft.com/office/drawing/2014/chart" uri="{C3380CC4-5D6E-409C-BE32-E72D297353CC}">
              <c16:uniqueId val="{00000003-F908-44BB-B1F4-F0BB185C4281}"/>
            </c:ext>
          </c:extLst>
        </c:ser>
        <c:ser>
          <c:idx val="5"/>
          <c:order val="5"/>
          <c:tx>
            <c:strRef>
              <c:f>'[Superstore Data File (3).xlsx]Sheet1'!$I$31</c:f>
              <c:strCache>
                <c:ptCount val="1"/>
              </c:strCache>
            </c:strRef>
          </c:tx>
          <c:spPr>
            <a:gradFill>
              <a:gsLst>
                <a:gs pos="100000">
                  <a:schemeClr val="accent6">
                    <a:alpha val="0"/>
                  </a:schemeClr>
                </a:gs>
                <a:gs pos="50000">
                  <a:schemeClr val="accent6"/>
                </a:gs>
              </a:gsLst>
              <a:lin ang="5400000" scaled="0"/>
            </a:gra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'[Superstore Data File (3).xlsx]Sheet1'!$J$25:$M$25</c:f>
              <c:numCache>
                <c:formatCode>General</c:formatCode>
                <c:ptCount val="4"/>
                <c:pt idx="0">
                  <c:v>2009</c:v>
                </c:pt>
                <c:pt idx="1">
                  <c:v>2010</c:v>
                </c:pt>
                <c:pt idx="2">
                  <c:v>2011</c:v>
                </c:pt>
                <c:pt idx="3">
                  <c:v>2012</c:v>
                </c:pt>
              </c:numCache>
            </c:numRef>
          </c:cat>
          <c:val>
            <c:numRef>
              <c:f>'[Superstore Data File (3).xlsx]Sheet1'!$J$31:$M$31</c:f>
              <c:numCache>
                <c:formatCode>General</c:formatCode>
                <c:ptCount val="4"/>
              </c:numCache>
            </c:numRef>
          </c:val>
          <c:extLst>
            <c:ext xmlns:c16="http://schemas.microsoft.com/office/drawing/2014/chart" uri="{C3380CC4-5D6E-409C-BE32-E72D297353CC}">
              <c16:uniqueId val="{00000004-F908-44BB-B1F4-F0BB185C4281}"/>
            </c:ext>
          </c:extLst>
        </c:ser>
        <c:dLbls>
          <c:showLegendKey val="0"/>
          <c:showVal val="1"/>
          <c:showCatName val="0"/>
          <c:showSerName val="0"/>
          <c:showPercent val="0"/>
          <c:showBubbleSize val="0"/>
        </c:dLbls>
        <c:gapWidth val="150"/>
        <c:gapDepth val="0"/>
        <c:shape val="box"/>
        <c:axId val="392667672"/>
        <c:axId val="392660456"/>
        <c:axId val="0"/>
        <c:extLst>
          <c:ext xmlns:c15="http://schemas.microsoft.com/office/drawing/2012/chart" uri="{02D57815-91ED-43cb-92C2-25804820EDAC}">
            <c15:filteredBarSeries>
              <c15:ser>
                <c:idx val="4"/>
                <c:order val="4"/>
                <c:tx>
                  <c:strRef>
                    <c:extLst>
                      <c:ext uri="{02D57815-91ED-43cb-92C2-25804820EDAC}">
                        <c15:formulaRef>
                          <c15:sqref>'[Superstore Data File (3).xlsx]Sheet1'!$I$30</c15:sqref>
                        </c15:formulaRef>
                      </c:ext>
                    </c:extLst>
                    <c:strCache>
                      <c:ptCount val="1"/>
                    </c:strCache>
                  </c:strRef>
                </c:tx>
                <c:spPr>
                  <a:gradFill>
                    <a:gsLst>
                      <a:gs pos="100000">
                        <a:schemeClr val="accent5">
                          <a:alpha val="0"/>
                        </a:schemeClr>
                      </a:gs>
                      <a:gs pos="50000">
                        <a:schemeClr val="accent5"/>
                      </a:gs>
                    </a:gsLst>
                    <a:lin ang="5400000" scaled="0"/>
                  </a:gra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uri="{CE6537A1-D6FC-4f65-9D91-7224C49458BB}">
                      <c15:showLeaderLines val="1"/>
                      <c15:leaderLines>
                        <c:spPr>
                          <a:ln w="9525">
                            <a:solidFill>
                              <a:schemeClr val="tx1">
                                <a:lumMod val="35000"/>
                                <a:lumOff val="65000"/>
                              </a:schemeClr>
                            </a:solidFill>
                          </a:ln>
                          <a:effectLst/>
                        </c:spPr>
                      </c15:leaderLines>
                    </c:ext>
                  </c:extLst>
                </c:dLbls>
                <c:cat>
                  <c:numRef>
                    <c:extLst>
                      <c:ext uri="{02D57815-91ED-43cb-92C2-25804820EDAC}">
                        <c15:formulaRef>
                          <c15:sqref>'[Superstore Data File (3).xlsx]Sheet1'!$J$25:$M$25</c15:sqref>
                        </c15:formulaRef>
                      </c:ext>
                    </c:extLst>
                    <c:numCache>
                      <c:formatCode>General</c:formatCode>
                      <c:ptCount val="4"/>
                      <c:pt idx="0">
                        <c:v>2009</c:v>
                      </c:pt>
                      <c:pt idx="1">
                        <c:v>2010</c:v>
                      </c:pt>
                      <c:pt idx="2">
                        <c:v>2011</c:v>
                      </c:pt>
                      <c:pt idx="3">
                        <c:v>2012</c:v>
                      </c:pt>
                    </c:numCache>
                  </c:numRef>
                </c:cat>
                <c:val>
                  <c:numRef>
                    <c:extLst>
                      <c:ext uri="{02D57815-91ED-43cb-92C2-25804820EDAC}">
                        <c15:formulaRef>
                          <c15:sqref>'[Superstore Data File (3).xlsx]Sheet1'!$J$30:$M$30</c15:sqref>
                        </c15:formulaRef>
                      </c:ext>
                    </c:extLst>
                    <c:numCache>
                      <c:formatCode>General</c:formatCode>
                      <c:ptCount val="4"/>
                    </c:numCache>
                  </c:numRef>
                </c:val>
                <c:extLst>
                  <c:ext xmlns:c16="http://schemas.microsoft.com/office/drawing/2014/chart" uri="{C3380CC4-5D6E-409C-BE32-E72D297353CC}">
                    <c16:uniqueId val="{00000005-F908-44BB-B1F4-F0BB185C4281}"/>
                  </c:ext>
                </c:extLst>
              </c15:ser>
            </c15:filteredBarSeries>
          </c:ext>
        </c:extLst>
      </c:bar3DChart>
      <c:catAx>
        <c:axId val="39266767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2660456"/>
        <c:crosses val="autoZero"/>
        <c:auto val="1"/>
        <c:lblAlgn val="ctr"/>
        <c:lblOffset val="100"/>
        <c:noMultiLvlLbl val="0"/>
      </c:catAx>
      <c:valAx>
        <c:axId val="392660456"/>
        <c:scaling>
          <c:orientation val="minMax"/>
        </c:scaling>
        <c:delete val="0"/>
        <c:axPos val="l"/>
        <c:majorGridlines>
          <c:spPr>
            <a:ln w="9525" cap="flat" cmpd="sng" algn="ctr">
              <a:solidFill>
                <a:schemeClr val="tx1">
                  <a:lumMod val="5000"/>
                  <a:lumOff val="9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2667672"/>
        <c:crosses val="autoZero"/>
        <c:crossBetween val="between"/>
      </c:valAx>
      <c:spPr>
        <a:noFill/>
        <a:ln>
          <a:noFill/>
        </a:ln>
        <a:effectLst/>
      </c:spPr>
    </c:plotArea>
    <c:legend>
      <c:legendPos val="b"/>
      <c:legendEntry>
        <c:idx val="4"/>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[5315892_1892593203_SuperstoreDataFile6.xlsx]Sales Category!PivotTable5</c:name>
    <c:fmtId val="5"/>
  </c:pivotSource>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Category</a:t>
            </a:r>
            <a:r>
              <a:rPr lang="en-US" baseline="0"/>
              <a:t> of </a:t>
            </a:r>
            <a:r>
              <a:rPr lang="en-US"/>
              <a:t>Sales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ivotFmts>
      <c:pivotFmt>
        <c:idx val="0"/>
      </c:pivotFmt>
      <c:pivotFmt>
        <c:idx val="1"/>
      </c:pivotFmt>
      <c:pivotFmt>
        <c:idx val="2"/>
        <c:spPr>
          <a:solidFill>
            <a:schemeClr val="accent1"/>
          </a:solidFill>
          <a:ln>
            <a:noFill/>
          </a:ln>
          <a:effectLst>
            <a:outerShdw blurRad="254000" sx="102000" sy="102000" algn="ctr" rotWithShape="0">
              <a:prstClr val="black">
                <a:alpha val="20000"/>
              </a:prstClr>
            </a:outerShdw>
          </a:effectLst>
        </c:spPr>
        <c:marker>
          <c:symbol val="none"/>
        </c:marker>
        <c:dLbl>
          <c:idx val="0"/>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extLst>
            <c:ext xmlns:c15="http://schemas.microsoft.com/office/drawing/2012/chart" uri="{CE6537A1-D6FC-4f65-9D91-7224C49458BB}"/>
          </c:extLst>
        </c:dLbl>
      </c:pivotFmt>
      <c:pivotFmt>
        <c:idx val="3"/>
        <c:spPr>
          <a:solidFill>
            <a:schemeClr val="accent1"/>
          </a:solidFill>
          <a:ln>
            <a:noFill/>
          </a:ln>
          <a:effectLst>
            <a:outerShdw blurRad="254000" sx="102000" sy="102000" algn="ctr" rotWithShape="0">
              <a:prstClr val="black">
                <a:alpha val="20000"/>
              </a:prstClr>
            </a:outerShdw>
          </a:effectLst>
        </c:spPr>
        <c:marker>
          <c:symbol val="none"/>
        </c:marker>
        <c:dLbl>
          <c:idx val="0"/>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extLst>
            <c:ext xmlns:c15="http://schemas.microsoft.com/office/drawing/2012/chart" uri="{CE6537A1-D6FC-4f65-9D91-7224C49458BB}"/>
          </c:extLst>
        </c:dLbl>
      </c:pivotFmt>
      <c:pivotFmt>
        <c:idx val="4"/>
        <c:spPr>
          <a:solidFill>
            <a:schemeClr val="accent1"/>
          </a:solidFill>
          <a:ln>
            <a:noFill/>
          </a:ln>
          <a:effectLst>
            <a:outerShdw blurRad="254000" sx="102000" sy="102000" algn="ctr" rotWithShape="0">
              <a:prstClr val="black">
                <a:alpha val="20000"/>
              </a:prstClr>
            </a:outerShdw>
          </a:effectLst>
        </c:spPr>
      </c:pivotFmt>
      <c:pivotFmt>
        <c:idx val="5"/>
        <c:spPr>
          <a:solidFill>
            <a:schemeClr val="accent1"/>
          </a:solidFill>
          <a:ln>
            <a:noFill/>
          </a:ln>
          <a:effectLst>
            <a:outerShdw blurRad="254000" sx="102000" sy="102000" algn="ctr" rotWithShape="0">
              <a:prstClr val="black">
                <a:alpha val="20000"/>
              </a:prstClr>
            </a:outerShdw>
          </a:effectLst>
        </c:spPr>
      </c:pivotFmt>
      <c:pivotFmt>
        <c:idx val="6"/>
        <c:spPr>
          <a:solidFill>
            <a:schemeClr val="accent1"/>
          </a:solidFill>
          <a:ln>
            <a:noFill/>
          </a:ln>
          <a:effectLst>
            <a:outerShdw blurRad="254000" sx="102000" sy="102000" algn="ctr" rotWithShape="0">
              <a:prstClr val="black">
                <a:alpha val="20000"/>
              </a:prstClr>
            </a:outerShdw>
          </a:effectLst>
        </c:spPr>
      </c:pivotFmt>
      <c:pivotFmt>
        <c:idx val="7"/>
        <c:spPr>
          <a:solidFill>
            <a:schemeClr val="accent1"/>
          </a:solidFill>
          <a:ln>
            <a:noFill/>
          </a:ln>
          <a:effectLst>
            <a:outerShdw blurRad="254000" sx="102000" sy="102000" algn="ctr" rotWithShape="0">
              <a:prstClr val="black">
                <a:alpha val="20000"/>
              </a:prstClr>
            </a:outerShdw>
          </a:effectLst>
        </c:spPr>
      </c:pivotFmt>
      <c:pivotFmt>
        <c:idx val="8"/>
        <c:spPr>
          <a:solidFill>
            <a:schemeClr val="accent1"/>
          </a:solidFill>
          <a:ln>
            <a:noFill/>
          </a:ln>
          <a:effectLst>
            <a:outerShdw blurRad="254000" sx="102000" sy="102000" algn="ctr" rotWithShape="0">
              <a:prstClr val="black">
                <a:alpha val="20000"/>
              </a:prstClr>
            </a:outerShdw>
          </a:effectLst>
        </c:spPr>
      </c:pivotFmt>
      <c:pivotFmt>
        <c:idx val="9"/>
        <c:spPr>
          <a:solidFill>
            <a:schemeClr val="accent1"/>
          </a:solidFill>
          <a:ln>
            <a:noFill/>
          </a:ln>
          <a:effectLst>
            <a:outerShdw blurRad="254000" sx="102000" sy="102000" algn="ctr" rotWithShape="0">
              <a:prstClr val="black">
                <a:alpha val="20000"/>
              </a:prstClr>
            </a:outerShdw>
          </a:effectLst>
        </c:spPr>
      </c:pivotFmt>
      <c:pivotFmt>
        <c:idx val="10"/>
        <c:spPr>
          <a:solidFill>
            <a:schemeClr val="accent1"/>
          </a:solidFill>
          <a:ln>
            <a:noFill/>
          </a:ln>
          <a:effectLst>
            <a:outerShdw blurRad="254000" sx="102000" sy="102000" algn="ctr" rotWithShape="0">
              <a:prstClr val="black">
                <a:alpha val="20000"/>
              </a:prstClr>
            </a:outerShdw>
          </a:effectLst>
        </c:spPr>
        <c:marker>
          <c:symbol val="none"/>
        </c:marker>
        <c:dLbl>
          <c:idx val="0"/>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extLst>
            <c:ext xmlns:c15="http://schemas.microsoft.com/office/drawing/2012/chart" uri="{CE6537A1-D6FC-4f65-9D91-7224C49458BB}"/>
          </c:extLst>
        </c:dLbl>
      </c:pivotFmt>
      <c:pivotFmt>
        <c:idx val="11"/>
        <c:spPr>
          <a:solidFill>
            <a:schemeClr val="accent1"/>
          </a:solidFill>
          <a:ln>
            <a:noFill/>
          </a:ln>
          <a:effectLst>
            <a:outerShdw blurRad="254000" sx="102000" sy="102000" algn="ctr" rotWithShape="0">
              <a:prstClr val="black">
                <a:alpha val="20000"/>
              </a:prstClr>
            </a:outerShdw>
          </a:effectLst>
        </c:spPr>
      </c:pivotFmt>
      <c:pivotFmt>
        <c:idx val="12"/>
        <c:spPr>
          <a:solidFill>
            <a:schemeClr val="accent1"/>
          </a:solidFill>
          <a:ln>
            <a:noFill/>
          </a:ln>
          <a:effectLst>
            <a:outerShdw blurRad="254000" sx="102000" sy="102000" algn="ctr" rotWithShape="0">
              <a:prstClr val="black">
                <a:alpha val="20000"/>
              </a:prstClr>
            </a:outerShdw>
          </a:effectLst>
        </c:spPr>
      </c:pivotFmt>
      <c:pivotFmt>
        <c:idx val="13"/>
        <c:spPr>
          <a:solidFill>
            <a:schemeClr val="accent1"/>
          </a:solidFill>
          <a:ln>
            <a:noFill/>
          </a:ln>
          <a:effectLst>
            <a:outerShdw blurRad="254000" sx="102000" sy="102000" algn="ctr" rotWithShape="0">
              <a:prstClr val="black">
                <a:alpha val="20000"/>
              </a:prstClr>
            </a:outerShdw>
          </a:effectLst>
        </c:spPr>
      </c:pivotFmt>
      <c:pivotFmt>
        <c:idx val="14"/>
        <c:spPr>
          <a:solidFill>
            <a:schemeClr val="accent1"/>
          </a:solidFill>
          <a:ln>
            <a:noFill/>
          </a:ln>
          <a:effectLst>
            <a:outerShdw blurRad="254000" sx="102000" sy="102000" algn="ctr" rotWithShape="0">
              <a:prstClr val="black">
                <a:alpha val="20000"/>
              </a:prstClr>
            </a:outerShdw>
          </a:effectLst>
        </c:spPr>
        <c:marker>
          <c:symbol val="none"/>
        </c:marker>
        <c:dLbl>
          <c:idx val="0"/>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extLst>
            <c:ext xmlns:c15="http://schemas.microsoft.com/office/drawing/2012/chart" uri="{CE6537A1-D6FC-4f65-9D91-7224C49458BB}"/>
          </c:extLst>
        </c:dLbl>
      </c:pivotFmt>
      <c:pivotFmt>
        <c:idx val="15"/>
        <c:spPr>
          <a:solidFill>
            <a:schemeClr val="accent1"/>
          </a:solidFill>
          <a:ln>
            <a:noFill/>
          </a:ln>
          <a:effectLst>
            <a:outerShdw blurRad="254000" sx="102000" sy="102000" algn="ctr" rotWithShape="0">
              <a:prstClr val="black">
                <a:alpha val="20000"/>
              </a:prstClr>
            </a:outerShdw>
          </a:effectLst>
        </c:spPr>
      </c:pivotFmt>
      <c:pivotFmt>
        <c:idx val="16"/>
        <c:spPr>
          <a:solidFill>
            <a:schemeClr val="accent1"/>
          </a:solidFill>
          <a:ln>
            <a:noFill/>
          </a:ln>
          <a:effectLst>
            <a:outerShdw blurRad="254000" sx="102000" sy="102000" algn="ctr" rotWithShape="0">
              <a:prstClr val="black">
                <a:alpha val="20000"/>
              </a:prstClr>
            </a:outerShdw>
          </a:effectLst>
        </c:spPr>
      </c:pivotFmt>
      <c:pivotFmt>
        <c:idx val="17"/>
        <c:spPr>
          <a:solidFill>
            <a:schemeClr val="accent1"/>
          </a:solidFill>
          <a:ln>
            <a:noFill/>
          </a:ln>
          <a:effectLst>
            <a:outerShdw blurRad="254000" sx="102000" sy="102000" algn="ctr" rotWithShape="0">
              <a:prstClr val="black">
                <a:alpha val="20000"/>
              </a:prstClr>
            </a:outerShdw>
          </a:effectLst>
        </c:spPr>
      </c:pivotFmt>
      <c:pivotFmt>
        <c:idx val="18"/>
        <c:spPr>
          <a:solidFill>
            <a:schemeClr val="accent1"/>
          </a:solidFill>
          <a:ln>
            <a:noFill/>
          </a:ln>
          <a:effectLst>
            <a:outerShdw blurRad="254000" sx="102000" sy="102000" algn="ctr" rotWithShape="0">
              <a:prstClr val="black">
                <a:alpha val="20000"/>
              </a:prstClr>
            </a:outerShdw>
          </a:effectLst>
        </c:spPr>
        <c:marker>
          <c:symbol val="none"/>
        </c:marker>
        <c:dLbl>
          <c:idx val="0"/>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extLst>
            <c:ext xmlns:c15="http://schemas.microsoft.com/office/drawing/2012/chart" uri="{CE6537A1-D6FC-4f65-9D91-7224C49458BB}"/>
          </c:extLst>
        </c:dLbl>
      </c:pivotFmt>
      <c:pivotFmt>
        <c:idx val="19"/>
        <c:spPr>
          <a:solidFill>
            <a:schemeClr val="accent1"/>
          </a:solidFill>
          <a:ln>
            <a:noFill/>
          </a:ln>
          <a:effectLst>
            <a:outerShdw blurRad="254000" sx="102000" sy="102000" algn="ctr" rotWithShape="0">
              <a:prstClr val="black">
                <a:alpha val="20000"/>
              </a:prstClr>
            </a:outerShdw>
          </a:effectLst>
        </c:spPr>
      </c:pivotFmt>
      <c:pivotFmt>
        <c:idx val="20"/>
        <c:spPr>
          <a:solidFill>
            <a:schemeClr val="accent1"/>
          </a:solidFill>
          <a:ln>
            <a:noFill/>
          </a:ln>
          <a:effectLst>
            <a:outerShdw blurRad="254000" sx="102000" sy="102000" algn="ctr" rotWithShape="0">
              <a:prstClr val="black">
                <a:alpha val="20000"/>
              </a:prstClr>
            </a:outerShdw>
          </a:effectLst>
        </c:spPr>
      </c:pivotFmt>
      <c:pivotFmt>
        <c:idx val="21"/>
        <c:spPr>
          <a:solidFill>
            <a:schemeClr val="accent1"/>
          </a:solidFill>
          <a:ln>
            <a:noFill/>
          </a:ln>
          <a:effectLst>
            <a:outerShdw blurRad="254000" sx="102000" sy="102000" algn="ctr" rotWithShape="0">
              <a:prstClr val="black">
                <a:alpha val="20000"/>
              </a:prstClr>
            </a:outerShdw>
          </a:effectLst>
        </c:spPr>
      </c:pivotFmt>
      <c:pivotFmt>
        <c:idx val="22"/>
        <c:spPr>
          <a:solidFill>
            <a:schemeClr val="accent1"/>
          </a:solidFill>
          <a:ln>
            <a:noFill/>
          </a:ln>
          <a:effectLst>
            <a:outerShdw blurRad="254000" sx="102000" sy="102000" algn="ctr" rotWithShape="0">
              <a:prstClr val="black">
                <a:alpha val="20000"/>
              </a:prstClr>
            </a:outerShdw>
          </a:effectLst>
        </c:spPr>
        <c:marker>
          <c:symbol val="none"/>
        </c:marker>
        <c:dLbl>
          <c:idx val="0"/>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extLst>
            <c:ext xmlns:c15="http://schemas.microsoft.com/office/drawing/2012/chart" uri="{CE6537A1-D6FC-4f65-9D91-7224C49458BB}"/>
          </c:extLst>
        </c:dLbl>
      </c:pivotFmt>
      <c:pivotFmt>
        <c:idx val="23"/>
        <c:spPr>
          <a:solidFill>
            <a:schemeClr val="accent1"/>
          </a:solidFill>
          <a:ln>
            <a:noFill/>
          </a:ln>
          <a:effectLst>
            <a:outerShdw blurRad="254000" sx="102000" sy="102000" algn="ctr" rotWithShape="0">
              <a:prstClr val="black">
                <a:alpha val="20000"/>
              </a:prstClr>
            </a:outerShdw>
          </a:effectLst>
        </c:spPr>
      </c:pivotFmt>
      <c:pivotFmt>
        <c:idx val="24"/>
        <c:spPr>
          <a:solidFill>
            <a:schemeClr val="accent1"/>
          </a:solidFill>
          <a:ln>
            <a:noFill/>
          </a:ln>
          <a:effectLst>
            <a:outerShdw blurRad="254000" sx="102000" sy="102000" algn="ctr" rotWithShape="0">
              <a:prstClr val="black">
                <a:alpha val="20000"/>
              </a:prstClr>
            </a:outerShdw>
          </a:effectLst>
        </c:spPr>
      </c:pivotFmt>
      <c:pivotFmt>
        <c:idx val="25"/>
        <c:spPr>
          <a:solidFill>
            <a:schemeClr val="accent1"/>
          </a:solidFill>
          <a:ln>
            <a:noFill/>
          </a:ln>
          <a:effectLst>
            <a:outerShdw blurRad="254000" sx="102000" sy="102000" algn="ctr" rotWithShape="0">
              <a:prstClr val="black">
                <a:alpha val="20000"/>
              </a:prstClr>
            </a:outerShdw>
          </a:effectLst>
        </c:spPr>
      </c:pivotFmt>
    </c:pivotFmts>
    <c:plotArea>
      <c:layout/>
      <c:pieChart>
        <c:varyColors val="1"/>
        <c:ser>
          <c:idx val="0"/>
          <c:order val="0"/>
          <c:tx>
            <c:strRef>
              <c:f>'Sales Category'!$B$3</c:f>
              <c:strCache>
                <c:ptCount val="1"/>
                <c:pt idx="0">
                  <c:v>Sum of Sales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B42F-44F8-9176-7D5987147052}"/>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B42F-44F8-9176-7D5987147052}"/>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B42F-44F8-9176-7D5987147052}"/>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'Sales Category'!$A$4:$A$7</c:f>
              <c:strCache>
                <c:ptCount val="3"/>
                <c:pt idx="0">
                  <c:v>Furniture</c:v>
                </c:pt>
                <c:pt idx="1">
                  <c:v>Office Supplies</c:v>
                </c:pt>
                <c:pt idx="2">
                  <c:v>Technology</c:v>
                </c:pt>
              </c:strCache>
            </c:strRef>
          </c:cat>
          <c:val>
            <c:numRef>
              <c:f>'Sales Category'!$B$4:$B$7</c:f>
              <c:numCache>
                <c:formatCode>General</c:formatCode>
                <c:ptCount val="3"/>
                <c:pt idx="0">
                  <c:v>5178590.5419999901</c:v>
                </c:pt>
                <c:pt idx="1">
                  <c:v>3752762.099999994</c:v>
                </c:pt>
                <c:pt idx="2">
                  <c:v>5984248.1819999907</c:v>
                </c:pt>
              </c:numCache>
            </c:numRef>
          </c:val>
          <c:extLst>
            <c:ext xmlns:c16="http://schemas.microsoft.com/office/drawing/2014/chart" uri="{C3380CC4-5D6E-409C-BE32-E72D297353CC}">
              <c16:uniqueId val="{00000006-B42F-44F8-9176-7D5987147052}"/>
            </c:ext>
          </c:extLst>
        </c:ser>
        <c:ser>
          <c:idx val="1"/>
          <c:order val="1"/>
          <c:tx>
            <c:strRef>
              <c:f>'Sales Category'!$C$3</c:f>
              <c:strCache>
                <c:ptCount val="1"/>
                <c:pt idx="0">
                  <c:v>Sum of Sales2</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8-B42F-44F8-9176-7D5987147052}"/>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A-B42F-44F8-9176-7D5987147052}"/>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C-B42F-44F8-9176-7D5987147052}"/>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'Sales Category'!$A$4:$A$7</c:f>
              <c:strCache>
                <c:ptCount val="3"/>
                <c:pt idx="0">
                  <c:v>Furniture</c:v>
                </c:pt>
                <c:pt idx="1">
                  <c:v>Office Supplies</c:v>
                </c:pt>
                <c:pt idx="2">
                  <c:v>Technology</c:v>
                </c:pt>
              </c:strCache>
            </c:strRef>
          </c:cat>
          <c:val>
            <c:numRef>
              <c:f>'Sales Category'!$C$4:$C$7</c:f>
              <c:numCache>
                <c:formatCode>0.00%</c:formatCode>
                <c:ptCount val="3"/>
                <c:pt idx="0">
                  <c:v>0.34719288904992479</c:v>
                </c:pt>
                <c:pt idx="1">
                  <c:v>0.25159979435502222</c:v>
                </c:pt>
                <c:pt idx="2">
                  <c:v>0.40120731659505293</c:v>
                </c:pt>
              </c:numCache>
            </c:numRef>
          </c:val>
          <c:extLst>
            <c:ext xmlns:c16="http://schemas.microsoft.com/office/drawing/2014/chart" uri="{C3380CC4-5D6E-409C-BE32-E72D297353CC}">
              <c16:uniqueId val="{0000000D-B42F-44F8-9176-7D5987147052}"/>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[5315892_1892593203_SuperstoreDataFile6.xlsx]Profit Dist. per Product!PivotTable6</c:name>
    <c:fmtId val="4"/>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Profit</a:t>
            </a:r>
            <a:r>
              <a:rPr lang="en-US" baseline="0"/>
              <a:t> Distribution per Product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manualLayout>
          <c:layoutTarget val="inner"/>
          <c:xMode val="edge"/>
          <c:yMode val="edge"/>
          <c:x val="0.16881413063595441"/>
          <c:y val="0.11234377937714805"/>
          <c:w val="0.70096400992121355"/>
          <c:h val="0.79410679699520315"/>
        </c:manualLayout>
      </c:layout>
      <c:barChart>
        <c:barDir val="col"/>
        <c:grouping val="clustered"/>
        <c:varyColors val="0"/>
        <c:ser>
          <c:idx val="0"/>
          <c:order val="0"/>
          <c:tx>
            <c:strRef>
              <c:f>'Profit Dist. per Product'!$B$3:$B$4</c:f>
              <c:strCache>
                <c:ptCount val="1"/>
                <c:pt idx="0">
                  <c:v>2009</c:v>
                </c:pt>
              </c:strCache>
            </c:strRef>
          </c:tx>
          <c:spPr>
            <a:solidFill>
              <a:schemeClr val="accent1"/>
            </a:solidFill>
            <a:ln>
              <a:noFill/>
            </a:ln>
            <a:effectLst/>
          </c:spPr>
          <c:invertIfNegative val="0"/>
          <c:cat>
            <c:multiLvlStrRef>
              <c:f>'Profit Dist. per Product'!$A$5:$A$37</c:f>
              <c:multiLvlStrCache>
                <c:ptCount val="24"/>
                <c:lvl>
                  <c:pt idx="0">
                    <c:v>Furniture</c:v>
                  </c:pt>
                  <c:pt idx="1">
                    <c:v>Office Supplies</c:v>
                  </c:pt>
                  <c:pt idx="2">
                    <c:v>Technology</c:v>
                  </c:pt>
                  <c:pt idx="3">
                    <c:v>Furniture</c:v>
                  </c:pt>
                  <c:pt idx="4">
                    <c:v>Office Supplies</c:v>
                  </c:pt>
                  <c:pt idx="5">
                    <c:v>Technology</c:v>
                  </c:pt>
                  <c:pt idx="6">
                    <c:v>Furniture</c:v>
                  </c:pt>
                  <c:pt idx="7">
                    <c:v>Office Supplies</c:v>
                  </c:pt>
                  <c:pt idx="8">
                    <c:v>Technology</c:v>
                  </c:pt>
                  <c:pt idx="9">
                    <c:v>Furniture</c:v>
                  </c:pt>
                  <c:pt idx="10">
                    <c:v>Office Supplies</c:v>
                  </c:pt>
                  <c:pt idx="11">
                    <c:v>Technology</c:v>
                  </c:pt>
                  <c:pt idx="12">
                    <c:v>Furniture</c:v>
                  </c:pt>
                  <c:pt idx="13">
                    <c:v>Office Supplies</c:v>
                  </c:pt>
                  <c:pt idx="14">
                    <c:v>Technology</c:v>
                  </c:pt>
                  <c:pt idx="15">
                    <c:v>Furniture</c:v>
                  </c:pt>
                  <c:pt idx="16">
                    <c:v>Office Supplies</c:v>
                  </c:pt>
                  <c:pt idx="17">
                    <c:v>Technology</c:v>
                  </c:pt>
                  <c:pt idx="18">
                    <c:v>Furniture</c:v>
                  </c:pt>
                  <c:pt idx="19">
                    <c:v>Office Supplies</c:v>
                  </c:pt>
                  <c:pt idx="20">
                    <c:v>Technology</c:v>
                  </c:pt>
                  <c:pt idx="21">
                    <c:v>Furniture</c:v>
                  </c:pt>
                  <c:pt idx="22">
                    <c:v>Office Supplies</c:v>
                  </c:pt>
                  <c:pt idx="23">
                    <c:v>Technology</c:v>
                  </c:pt>
                </c:lvl>
                <c:lvl>
                  <c:pt idx="0">
                    <c:v>West</c:v>
                  </c:pt>
                  <c:pt idx="3">
                    <c:v>Atlantic</c:v>
                  </c:pt>
                  <c:pt idx="6">
                    <c:v>North Carolina</c:v>
                  </c:pt>
                  <c:pt idx="9">
                    <c:v>Northwest Territories</c:v>
                  </c:pt>
                  <c:pt idx="12">
                    <c:v>Ontario</c:v>
                  </c:pt>
                  <c:pt idx="15">
                    <c:v>Prarie</c:v>
                  </c:pt>
                  <c:pt idx="18">
                    <c:v>Quebec</c:v>
                  </c:pt>
                  <c:pt idx="21">
                    <c:v>Yukon</c:v>
                  </c:pt>
                </c:lvl>
              </c:multiLvlStrCache>
            </c:multiLvlStrRef>
          </c:cat>
          <c:val>
            <c:numRef>
              <c:f>'Profit Dist. per Product'!$B$5:$B$37</c:f>
              <c:numCache>
                <c:formatCode>#,##0.00</c:formatCode>
                <c:ptCount val="24"/>
                <c:pt idx="0">
                  <c:v>28014.199999999997</c:v>
                </c:pt>
                <c:pt idx="1">
                  <c:v>22335.909999999996</c:v>
                </c:pt>
                <c:pt idx="2">
                  <c:v>8838.5999999999913</c:v>
                </c:pt>
                <c:pt idx="3">
                  <c:v>656.04000000000156</c:v>
                </c:pt>
                <c:pt idx="4">
                  <c:v>27734.529999999995</c:v>
                </c:pt>
                <c:pt idx="5">
                  <c:v>53558.05</c:v>
                </c:pt>
                <c:pt idx="6">
                  <c:v>80.44</c:v>
                </c:pt>
                <c:pt idx="7">
                  <c:v>-1876.6999999999996</c:v>
                </c:pt>
                <c:pt idx="8">
                  <c:v>514.07000000000005</c:v>
                </c:pt>
                <c:pt idx="9">
                  <c:v>-657.42</c:v>
                </c:pt>
                <c:pt idx="10">
                  <c:v>475.90999999999991</c:v>
                </c:pt>
                <c:pt idx="11">
                  <c:v>4691.8599999999997</c:v>
                </c:pt>
                <c:pt idx="12">
                  <c:v>9236.1899999999987</c:v>
                </c:pt>
                <c:pt idx="13">
                  <c:v>75131.020000000033</c:v>
                </c:pt>
                <c:pt idx="14">
                  <c:v>56399.67000000002</c:v>
                </c:pt>
                <c:pt idx="15">
                  <c:v>10414.460000000003</c:v>
                </c:pt>
                <c:pt idx="16">
                  <c:v>32962.05999999999</c:v>
                </c:pt>
                <c:pt idx="17">
                  <c:v>44308.180000000008</c:v>
                </c:pt>
                <c:pt idx="18">
                  <c:v>4528.4799999999996</c:v>
                </c:pt>
                <c:pt idx="19">
                  <c:v>18583.54</c:v>
                </c:pt>
                <c:pt idx="20">
                  <c:v>24451.200000000004</c:v>
                </c:pt>
                <c:pt idx="21">
                  <c:v>9532.1400000000012</c:v>
                </c:pt>
                <c:pt idx="22">
                  <c:v>2300</c:v>
                </c:pt>
                <c:pt idx="23">
                  <c:v>1883.5899999999974</c:v>
                </c:pt>
              </c:numCache>
            </c:numRef>
          </c:val>
          <c:extLst>
            <c:ext xmlns:c16="http://schemas.microsoft.com/office/drawing/2014/chart" uri="{C3380CC4-5D6E-409C-BE32-E72D297353CC}">
              <c16:uniqueId val="{00000000-FFF5-4CA0-A609-D336B1780072}"/>
            </c:ext>
          </c:extLst>
        </c:ser>
        <c:ser>
          <c:idx val="1"/>
          <c:order val="1"/>
          <c:tx>
            <c:strRef>
              <c:f>'Profit Dist. per Product'!$C$3:$C$4</c:f>
              <c:strCache>
                <c:ptCount val="1"/>
                <c:pt idx="0">
                  <c:v>2010</c:v>
                </c:pt>
              </c:strCache>
            </c:strRef>
          </c:tx>
          <c:spPr>
            <a:solidFill>
              <a:schemeClr val="accent2"/>
            </a:solidFill>
            <a:ln>
              <a:noFill/>
            </a:ln>
            <a:effectLst/>
          </c:spPr>
          <c:invertIfNegative val="0"/>
          <c:cat>
            <c:multiLvlStrRef>
              <c:f>'Profit Dist. per Product'!$A$5:$A$37</c:f>
              <c:multiLvlStrCache>
                <c:ptCount val="24"/>
                <c:lvl>
                  <c:pt idx="0">
                    <c:v>Furniture</c:v>
                  </c:pt>
                  <c:pt idx="1">
                    <c:v>Office Supplies</c:v>
                  </c:pt>
                  <c:pt idx="2">
                    <c:v>Technology</c:v>
                  </c:pt>
                  <c:pt idx="3">
                    <c:v>Furniture</c:v>
                  </c:pt>
                  <c:pt idx="4">
                    <c:v>Office Supplies</c:v>
                  </c:pt>
                  <c:pt idx="5">
                    <c:v>Technology</c:v>
                  </c:pt>
                  <c:pt idx="6">
                    <c:v>Furniture</c:v>
                  </c:pt>
                  <c:pt idx="7">
                    <c:v>Office Supplies</c:v>
                  </c:pt>
                  <c:pt idx="8">
                    <c:v>Technology</c:v>
                  </c:pt>
                  <c:pt idx="9">
                    <c:v>Furniture</c:v>
                  </c:pt>
                  <c:pt idx="10">
                    <c:v>Office Supplies</c:v>
                  </c:pt>
                  <c:pt idx="11">
                    <c:v>Technology</c:v>
                  </c:pt>
                  <c:pt idx="12">
                    <c:v>Furniture</c:v>
                  </c:pt>
                  <c:pt idx="13">
                    <c:v>Office Supplies</c:v>
                  </c:pt>
                  <c:pt idx="14">
                    <c:v>Technology</c:v>
                  </c:pt>
                  <c:pt idx="15">
                    <c:v>Furniture</c:v>
                  </c:pt>
                  <c:pt idx="16">
                    <c:v>Office Supplies</c:v>
                  </c:pt>
                  <c:pt idx="17">
                    <c:v>Technology</c:v>
                  </c:pt>
                  <c:pt idx="18">
                    <c:v>Furniture</c:v>
                  </c:pt>
                  <c:pt idx="19">
                    <c:v>Office Supplies</c:v>
                  </c:pt>
                  <c:pt idx="20">
                    <c:v>Technology</c:v>
                  </c:pt>
                  <c:pt idx="21">
                    <c:v>Furniture</c:v>
                  </c:pt>
                  <c:pt idx="22">
                    <c:v>Office Supplies</c:v>
                  </c:pt>
                  <c:pt idx="23">
                    <c:v>Technology</c:v>
                  </c:pt>
                </c:lvl>
                <c:lvl>
                  <c:pt idx="0">
                    <c:v>West</c:v>
                  </c:pt>
                  <c:pt idx="3">
                    <c:v>Atlantic</c:v>
                  </c:pt>
                  <c:pt idx="6">
                    <c:v>North Carolina</c:v>
                  </c:pt>
                  <c:pt idx="9">
                    <c:v>Northwest Territories</c:v>
                  </c:pt>
                  <c:pt idx="12">
                    <c:v>Ontario</c:v>
                  </c:pt>
                  <c:pt idx="15">
                    <c:v>Prarie</c:v>
                  </c:pt>
                  <c:pt idx="18">
                    <c:v>Quebec</c:v>
                  </c:pt>
                  <c:pt idx="21">
                    <c:v>Yukon</c:v>
                  </c:pt>
                </c:lvl>
              </c:multiLvlStrCache>
            </c:multiLvlStrRef>
          </c:cat>
          <c:val>
            <c:numRef>
              <c:f>'Profit Dist. per Product'!$C$5:$C$37</c:f>
              <c:numCache>
                <c:formatCode>#,##0.00</c:formatCode>
                <c:ptCount val="24"/>
                <c:pt idx="0">
                  <c:v>-2729.719999999993</c:v>
                </c:pt>
                <c:pt idx="1">
                  <c:v>34352.51999999999</c:v>
                </c:pt>
                <c:pt idx="2">
                  <c:v>47297.439999999973</c:v>
                </c:pt>
                <c:pt idx="3">
                  <c:v>6438.7399999999971</c:v>
                </c:pt>
                <c:pt idx="4">
                  <c:v>10448.07</c:v>
                </c:pt>
                <c:pt idx="5">
                  <c:v>38346.51</c:v>
                </c:pt>
                <c:pt idx="6">
                  <c:v>3424.16</c:v>
                </c:pt>
                <c:pt idx="7">
                  <c:v>285.57999999999993</c:v>
                </c:pt>
                <c:pt idx="8">
                  <c:v>-521.18000000000006</c:v>
                </c:pt>
                <c:pt idx="9">
                  <c:v>262.02999999999997</c:v>
                </c:pt>
                <c:pt idx="10">
                  <c:v>1309.74</c:v>
                </c:pt>
                <c:pt idx="11">
                  <c:v>44.510000000000005</c:v>
                </c:pt>
                <c:pt idx="12">
                  <c:v>7355.83</c:v>
                </c:pt>
                <c:pt idx="13">
                  <c:v>43463.579999999994</c:v>
                </c:pt>
                <c:pt idx="14">
                  <c:v>70615.520000000019</c:v>
                </c:pt>
                <c:pt idx="15">
                  <c:v>2465.29</c:v>
                </c:pt>
                <c:pt idx="16">
                  <c:v>13095.250000000004</c:v>
                </c:pt>
                <c:pt idx="17">
                  <c:v>33288.86</c:v>
                </c:pt>
                <c:pt idx="18">
                  <c:v>-678.19000000000085</c:v>
                </c:pt>
                <c:pt idx="19">
                  <c:v>7872.4100000000008</c:v>
                </c:pt>
                <c:pt idx="20">
                  <c:v>22137.469999999998</c:v>
                </c:pt>
                <c:pt idx="21">
                  <c:v>-7140.7399999999989</c:v>
                </c:pt>
                <c:pt idx="22">
                  <c:v>7316.0899999999992</c:v>
                </c:pt>
                <c:pt idx="23">
                  <c:v>26167.559999999998</c:v>
                </c:pt>
              </c:numCache>
            </c:numRef>
          </c:val>
          <c:extLst>
            <c:ext xmlns:c16="http://schemas.microsoft.com/office/drawing/2014/chart" uri="{C3380CC4-5D6E-409C-BE32-E72D297353CC}">
              <c16:uniqueId val="{00000001-FFF5-4CA0-A609-D336B1780072}"/>
            </c:ext>
          </c:extLst>
        </c:ser>
        <c:ser>
          <c:idx val="2"/>
          <c:order val="2"/>
          <c:tx>
            <c:strRef>
              <c:f>'Profit Dist. per Product'!$D$3:$D$4</c:f>
              <c:strCache>
                <c:ptCount val="1"/>
                <c:pt idx="0">
                  <c:v>2011</c:v>
                </c:pt>
              </c:strCache>
            </c:strRef>
          </c:tx>
          <c:spPr>
            <a:solidFill>
              <a:schemeClr val="accent3"/>
            </a:solidFill>
            <a:ln>
              <a:noFill/>
            </a:ln>
            <a:effectLst/>
          </c:spPr>
          <c:invertIfNegative val="0"/>
          <c:cat>
            <c:multiLvlStrRef>
              <c:f>'Profit Dist. per Product'!$A$5:$A$37</c:f>
              <c:multiLvlStrCache>
                <c:ptCount val="24"/>
                <c:lvl>
                  <c:pt idx="0">
                    <c:v>Furniture</c:v>
                  </c:pt>
                  <c:pt idx="1">
                    <c:v>Office Supplies</c:v>
                  </c:pt>
                  <c:pt idx="2">
                    <c:v>Technology</c:v>
                  </c:pt>
                  <c:pt idx="3">
                    <c:v>Furniture</c:v>
                  </c:pt>
                  <c:pt idx="4">
                    <c:v>Office Supplies</c:v>
                  </c:pt>
                  <c:pt idx="5">
                    <c:v>Technology</c:v>
                  </c:pt>
                  <c:pt idx="6">
                    <c:v>Furniture</c:v>
                  </c:pt>
                  <c:pt idx="7">
                    <c:v>Office Supplies</c:v>
                  </c:pt>
                  <c:pt idx="8">
                    <c:v>Technology</c:v>
                  </c:pt>
                  <c:pt idx="9">
                    <c:v>Furniture</c:v>
                  </c:pt>
                  <c:pt idx="10">
                    <c:v>Office Supplies</c:v>
                  </c:pt>
                  <c:pt idx="11">
                    <c:v>Technology</c:v>
                  </c:pt>
                  <c:pt idx="12">
                    <c:v>Furniture</c:v>
                  </c:pt>
                  <c:pt idx="13">
                    <c:v>Office Supplies</c:v>
                  </c:pt>
                  <c:pt idx="14">
                    <c:v>Technology</c:v>
                  </c:pt>
                  <c:pt idx="15">
                    <c:v>Furniture</c:v>
                  </c:pt>
                  <c:pt idx="16">
                    <c:v>Office Supplies</c:v>
                  </c:pt>
                  <c:pt idx="17">
                    <c:v>Technology</c:v>
                  </c:pt>
                  <c:pt idx="18">
                    <c:v>Furniture</c:v>
                  </c:pt>
                  <c:pt idx="19">
                    <c:v>Office Supplies</c:v>
                  </c:pt>
                  <c:pt idx="20">
                    <c:v>Technology</c:v>
                  </c:pt>
                  <c:pt idx="21">
                    <c:v>Furniture</c:v>
                  </c:pt>
                  <c:pt idx="22">
                    <c:v>Office Supplies</c:v>
                  </c:pt>
                  <c:pt idx="23">
                    <c:v>Technology</c:v>
                  </c:pt>
                </c:lvl>
                <c:lvl>
                  <c:pt idx="0">
                    <c:v>West</c:v>
                  </c:pt>
                  <c:pt idx="3">
                    <c:v>Atlantic</c:v>
                  </c:pt>
                  <c:pt idx="6">
                    <c:v>North Carolina</c:v>
                  </c:pt>
                  <c:pt idx="9">
                    <c:v>Northwest Territories</c:v>
                  </c:pt>
                  <c:pt idx="12">
                    <c:v>Ontario</c:v>
                  </c:pt>
                  <c:pt idx="15">
                    <c:v>Prarie</c:v>
                  </c:pt>
                  <c:pt idx="18">
                    <c:v>Quebec</c:v>
                  </c:pt>
                  <c:pt idx="21">
                    <c:v>Yukon</c:v>
                  </c:pt>
                </c:lvl>
              </c:multiLvlStrCache>
            </c:multiLvlStrRef>
          </c:cat>
          <c:val>
            <c:numRef>
              <c:f>'Profit Dist. per Product'!$D$5:$D$37</c:f>
              <c:numCache>
                <c:formatCode>#,##0.00</c:formatCode>
                <c:ptCount val="24"/>
                <c:pt idx="0">
                  <c:v>18178.009999999998</c:v>
                </c:pt>
                <c:pt idx="1">
                  <c:v>25041.260000000006</c:v>
                </c:pt>
                <c:pt idx="2">
                  <c:v>60119.000000000007</c:v>
                </c:pt>
                <c:pt idx="3">
                  <c:v>9357.5099999999948</c:v>
                </c:pt>
                <c:pt idx="4">
                  <c:v>11547.21999999999</c:v>
                </c:pt>
                <c:pt idx="5">
                  <c:v>26107.409999999993</c:v>
                </c:pt>
                <c:pt idx="6">
                  <c:v>-1249.3499999999999</c:v>
                </c:pt>
                <c:pt idx="7">
                  <c:v>272.28999999999996</c:v>
                </c:pt>
                <c:pt idx="8">
                  <c:v>1324.4800000000002</c:v>
                </c:pt>
                <c:pt idx="9">
                  <c:v>5453.18</c:v>
                </c:pt>
                <c:pt idx="10">
                  <c:v>-969.44999999999993</c:v>
                </c:pt>
                <c:pt idx="11">
                  <c:v>-858.7299999999999</c:v>
                </c:pt>
                <c:pt idx="12">
                  <c:v>1258.3199999999972</c:v>
                </c:pt>
                <c:pt idx="13">
                  <c:v>29259.929999999978</c:v>
                </c:pt>
                <c:pt idx="14">
                  <c:v>50953.150000000009</c:v>
                </c:pt>
                <c:pt idx="15">
                  <c:v>13556.269999999997</c:v>
                </c:pt>
                <c:pt idx="16">
                  <c:v>18975.949999999993</c:v>
                </c:pt>
                <c:pt idx="17">
                  <c:v>65630.249999999985</c:v>
                </c:pt>
                <c:pt idx="18">
                  <c:v>-4285.13</c:v>
                </c:pt>
                <c:pt idx="19">
                  <c:v>-2023.2399999999998</c:v>
                </c:pt>
                <c:pt idx="20">
                  <c:v>23691.050000000003</c:v>
                </c:pt>
                <c:pt idx="21">
                  <c:v>8153.6399999999994</c:v>
                </c:pt>
                <c:pt idx="22">
                  <c:v>4856.0499999999984</c:v>
                </c:pt>
                <c:pt idx="23">
                  <c:v>15961.429999999997</c:v>
                </c:pt>
              </c:numCache>
            </c:numRef>
          </c:val>
          <c:extLst>
            <c:ext xmlns:c16="http://schemas.microsoft.com/office/drawing/2014/chart" uri="{C3380CC4-5D6E-409C-BE32-E72D297353CC}">
              <c16:uniqueId val="{00000002-FFF5-4CA0-A609-D336B1780072}"/>
            </c:ext>
          </c:extLst>
        </c:ser>
        <c:ser>
          <c:idx val="3"/>
          <c:order val="3"/>
          <c:tx>
            <c:strRef>
              <c:f>'Profit Dist. per Product'!$E$3:$E$4</c:f>
              <c:strCache>
                <c:ptCount val="1"/>
                <c:pt idx="0">
                  <c:v>2012</c:v>
                </c:pt>
              </c:strCache>
            </c:strRef>
          </c:tx>
          <c:spPr>
            <a:solidFill>
              <a:schemeClr val="accent4"/>
            </a:solidFill>
            <a:ln>
              <a:noFill/>
            </a:ln>
            <a:effectLst/>
          </c:spPr>
          <c:invertIfNegative val="0"/>
          <c:cat>
            <c:multiLvlStrRef>
              <c:f>'Profit Dist. per Product'!$A$5:$A$37</c:f>
              <c:multiLvlStrCache>
                <c:ptCount val="24"/>
                <c:lvl>
                  <c:pt idx="0">
                    <c:v>Furniture</c:v>
                  </c:pt>
                  <c:pt idx="1">
                    <c:v>Office Supplies</c:v>
                  </c:pt>
                  <c:pt idx="2">
                    <c:v>Technology</c:v>
                  </c:pt>
                  <c:pt idx="3">
                    <c:v>Furniture</c:v>
                  </c:pt>
                  <c:pt idx="4">
                    <c:v>Office Supplies</c:v>
                  </c:pt>
                  <c:pt idx="5">
                    <c:v>Technology</c:v>
                  </c:pt>
                  <c:pt idx="6">
                    <c:v>Furniture</c:v>
                  </c:pt>
                  <c:pt idx="7">
                    <c:v>Office Supplies</c:v>
                  </c:pt>
                  <c:pt idx="8">
                    <c:v>Technology</c:v>
                  </c:pt>
                  <c:pt idx="9">
                    <c:v>Furniture</c:v>
                  </c:pt>
                  <c:pt idx="10">
                    <c:v>Office Supplies</c:v>
                  </c:pt>
                  <c:pt idx="11">
                    <c:v>Technology</c:v>
                  </c:pt>
                  <c:pt idx="12">
                    <c:v>Furniture</c:v>
                  </c:pt>
                  <c:pt idx="13">
                    <c:v>Office Supplies</c:v>
                  </c:pt>
                  <c:pt idx="14">
                    <c:v>Technology</c:v>
                  </c:pt>
                  <c:pt idx="15">
                    <c:v>Furniture</c:v>
                  </c:pt>
                  <c:pt idx="16">
                    <c:v>Office Supplies</c:v>
                  </c:pt>
                  <c:pt idx="17">
                    <c:v>Technology</c:v>
                  </c:pt>
                  <c:pt idx="18">
                    <c:v>Furniture</c:v>
                  </c:pt>
                  <c:pt idx="19">
                    <c:v>Office Supplies</c:v>
                  </c:pt>
                  <c:pt idx="20">
                    <c:v>Technology</c:v>
                  </c:pt>
                  <c:pt idx="21">
                    <c:v>Furniture</c:v>
                  </c:pt>
                  <c:pt idx="22">
                    <c:v>Office Supplies</c:v>
                  </c:pt>
                  <c:pt idx="23">
                    <c:v>Technology</c:v>
                  </c:pt>
                </c:lvl>
                <c:lvl>
                  <c:pt idx="0">
                    <c:v>West</c:v>
                  </c:pt>
                  <c:pt idx="3">
                    <c:v>Atlantic</c:v>
                  </c:pt>
                  <c:pt idx="6">
                    <c:v>North Carolina</c:v>
                  </c:pt>
                  <c:pt idx="9">
                    <c:v>Northwest Territories</c:v>
                  </c:pt>
                  <c:pt idx="12">
                    <c:v>Ontario</c:v>
                  </c:pt>
                  <c:pt idx="15">
                    <c:v>Prarie</c:v>
                  </c:pt>
                  <c:pt idx="18">
                    <c:v>Quebec</c:v>
                  </c:pt>
                  <c:pt idx="21">
                    <c:v>Yukon</c:v>
                  </c:pt>
                </c:lvl>
              </c:multiLvlStrCache>
            </c:multiLvlStrRef>
          </c:cat>
          <c:val>
            <c:numRef>
              <c:f>'Profit Dist. per Product'!$E$5:$E$37</c:f>
              <c:numCache>
                <c:formatCode>#,##0.00</c:formatCode>
                <c:ptCount val="24"/>
                <c:pt idx="0">
                  <c:v>-12537.850000000006</c:v>
                </c:pt>
                <c:pt idx="1">
                  <c:v>34937.159999999989</c:v>
                </c:pt>
                <c:pt idx="2">
                  <c:v>33162.080000000024</c:v>
                </c:pt>
                <c:pt idx="3">
                  <c:v>-1106.6399999999999</c:v>
                </c:pt>
                <c:pt idx="4">
                  <c:v>17240.650000000016</c:v>
                </c:pt>
                <c:pt idx="5">
                  <c:v>38632.57</c:v>
                </c:pt>
                <c:pt idx="6">
                  <c:v>1223.6300000000001</c:v>
                </c:pt>
                <c:pt idx="7">
                  <c:v>-1805.19</c:v>
                </c:pt>
                <c:pt idx="8">
                  <c:v>1168.8800000000001</c:v>
                </c:pt>
                <c:pt idx="10">
                  <c:v>501.77</c:v>
                </c:pt>
                <c:pt idx="11">
                  <c:v>-1946.3500000000008</c:v>
                </c:pt>
                <c:pt idx="12">
                  <c:v>4430.019999999995</c:v>
                </c:pt>
                <c:pt idx="13">
                  <c:v>41034.320000000014</c:v>
                </c:pt>
                <c:pt idx="14">
                  <c:v>50077.020000000019</c:v>
                </c:pt>
                <c:pt idx="15">
                  <c:v>4115.2</c:v>
                </c:pt>
                <c:pt idx="16">
                  <c:v>18226.44000000001</c:v>
                </c:pt>
                <c:pt idx="17">
                  <c:v>64121.909999999974</c:v>
                </c:pt>
                <c:pt idx="18">
                  <c:v>-325.92999999999859</c:v>
                </c:pt>
                <c:pt idx="19">
                  <c:v>18549.460000000003</c:v>
                </c:pt>
                <c:pt idx="20">
                  <c:v>27925.53</c:v>
                </c:pt>
                <c:pt idx="21">
                  <c:v>10.220000000000482</c:v>
                </c:pt>
                <c:pt idx="22">
                  <c:v>6587.3</c:v>
                </c:pt>
                <c:pt idx="23">
                  <c:v>-1778.0699999999995</c:v>
                </c:pt>
              </c:numCache>
            </c:numRef>
          </c:val>
          <c:extLst>
            <c:ext xmlns:c16="http://schemas.microsoft.com/office/drawing/2014/chart" uri="{C3380CC4-5D6E-409C-BE32-E72D297353CC}">
              <c16:uniqueId val="{00000003-FFF5-4CA0-A609-D336B1780072}"/>
            </c:ext>
          </c:extLst>
        </c:ser>
        <c:dLbls>
          <c:showLegendKey val="0"/>
          <c:showVal val="0"/>
          <c:showCatName val="0"/>
          <c:showSerName val="0"/>
          <c:showPercent val="0"/>
          <c:showBubbleSize val="0"/>
        </c:dLbls>
        <c:gapWidth val="219"/>
        <c:overlap val="-27"/>
        <c:axId val="357235880"/>
        <c:axId val="357235224"/>
      </c:barChart>
      <c:catAx>
        <c:axId val="3572358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7235224"/>
        <c:crosses val="autoZero"/>
        <c:auto val="1"/>
        <c:lblAlgn val="ctr"/>
        <c:lblOffset val="100"/>
        <c:noMultiLvlLbl val="0"/>
      </c:catAx>
      <c:valAx>
        <c:axId val="3572352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Profit</a:t>
                </a:r>
                <a:r>
                  <a:rPr lang="en-US" baseline="0"/>
                  <a:t> in US Dollars</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723588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3">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
  <cs:dataPoint3D>
    <cs:lnRef idx="0"/>
    <cs:fillRef idx="0">
      <cs:styleClr val="auto"/>
    </cs:fillRef>
    <cs:effectRef idx="0"/>
    <cs:fontRef idx="minor">
      <a:schemeClr val="tx1"/>
    </cs:fontRef>
    <cs:spPr>
      <a:gradFill>
        <a:gsLst>
          <a:gs pos="100000">
            <a:schemeClr val="phClr">
              <a:alpha val="0"/>
            </a:schemeClr>
          </a:gs>
          <a:gs pos="50000">
            <a:schemeClr val="phClr"/>
          </a:gs>
        </a:gsLst>
        <a:lin ang="5400000" scaled="0"/>
      </a:gradFill>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tx1">
            <a:lumMod val="5000"/>
            <a:lumOff val="9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894B2F-B43C-41C6-8AD7-C0A7FA46D8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2983</TotalTime>
  <Pages>17</Pages>
  <Words>3366</Words>
  <Characters>19189</Characters>
  <Application>Microsoft Office Word</Application>
  <DocSecurity>0</DocSecurity>
  <Lines>159</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Minka Kircheva</dc:creator>
  <cp:keywords/>
  <dc:description/>
  <cp:lastModifiedBy>Minka Kircheva</cp:lastModifiedBy>
  <cp:revision>815</cp:revision>
  <dcterms:created xsi:type="dcterms:W3CDTF">2021-07-24T11:49:00Z</dcterms:created>
  <dcterms:modified xsi:type="dcterms:W3CDTF">2021-07-30T23:08:00Z</dcterms:modified>
</cp:coreProperties>
</file>