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1A7CCD" w14:textId="1354514A" w:rsidR="00C61170" w:rsidRDefault="00310ADC">
      <w:r>
        <w:t>ACDA4011-Chemistry (OME)-Exam-15</w:t>
      </w:r>
      <w:r w:rsidRPr="00310ADC">
        <w:rPr>
          <w:vertAlign w:val="superscript"/>
        </w:rPr>
        <w:t>th</w:t>
      </w:r>
      <w:r>
        <w:t xml:space="preserve"> July 2020</w:t>
      </w:r>
    </w:p>
    <w:p w14:paraId="24BF491E" w14:textId="22E02B5E" w:rsidR="00310ADC" w:rsidRDefault="00310ADC">
      <w:r>
        <w:t>Student Number 1810348</w:t>
      </w:r>
    </w:p>
    <w:p w14:paraId="0CEC6FBF" w14:textId="6587A782" w:rsidR="00310ADC" w:rsidRDefault="00310ADC"/>
    <w:p w14:paraId="20321E1D" w14:textId="15E489A7" w:rsidR="00310ADC" w:rsidRDefault="00C16B99">
      <w:pPr>
        <w:rPr>
          <w:b/>
          <w:bCs/>
          <w:u w:val="single"/>
        </w:rPr>
      </w:pPr>
      <w:r>
        <w:rPr>
          <w:b/>
          <w:bCs/>
          <w:u w:val="single"/>
        </w:rPr>
        <w:t>SECTION A</w:t>
      </w:r>
    </w:p>
    <w:p w14:paraId="7B8199D1" w14:textId="35F6D213" w:rsidR="00C16B99" w:rsidRDefault="00C16B99">
      <w:pPr>
        <w:rPr>
          <w:b/>
          <w:bCs/>
          <w:u w:val="single"/>
        </w:rPr>
      </w:pPr>
    </w:p>
    <w:p w14:paraId="58E5F326" w14:textId="16BC9138" w:rsidR="00C16B99" w:rsidRDefault="00C16B99">
      <w:r>
        <w:rPr>
          <w:b/>
          <w:bCs/>
          <w:u w:val="single"/>
        </w:rPr>
        <w:t xml:space="preserve">QUESTION </w:t>
      </w:r>
      <w:proofErr w:type="gramStart"/>
      <w:r>
        <w:rPr>
          <w:b/>
          <w:bCs/>
          <w:u w:val="single"/>
        </w:rPr>
        <w:t>1</w:t>
      </w:r>
      <w:r>
        <w:t>:-</w:t>
      </w:r>
      <w:proofErr w:type="gramEnd"/>
      <w:r w:rsidRPr="00C16B99">
        <w:t xml:space="preserve"> </w:t>
      </w:r>
      <w:r>
        <w:t>What particles of similar mass occur in the atomic nucleus? What is meant by the terms: atomic number, mass number, isotope?</w:t>
      </w:r>
    </w:p>
    <w:p w14:paraId="5B1BDFB8" w14:textId="57626F88" w:rsidR="00C16B99" w:rsidRDefault="00C16B99"/>
    <w:p w14:paraId="3D18A78B" w14:textId="77777777" w:rsidR="00C16B99" w:rsidRDefault="00C16B99">
      <w:proofErr w:type="gramStart"/>
      <w:r>
        <w:rPr>
          <w:b/>
          <w:bCs/>
          <w:u w:val="single"/>
        </w:rPr>
        <w:t>ANSWER:-</w:t>
      </w:r>
      <w:proofErr w:type="gramEnd"/>
      <w:r>
        <w:t xml:space="preserve"> The particles that occur in the centre of an atomic nucleus are the Proton and Neutron. The Term Atomic Number means the number of protons to be found in the atomic nucleus of an element. The mass number is the mass of a single atom of an element given in Daltons with 1 </w:t>
      </w:r>
      <w:proofErr w:type="spellStart"/>
      <w:r>
        <w:t>dalton</w:t>
      </w:r>
      <w:proofErr w:type="spellEnd"/>
      <w:r>
        <w:t xml:space="preserve"> being 1/12 of a single carbon 12 atom. An isotope is where an element has a different number of neutrons compared to the element at rest, proton count remains the same.</w:t>
      </w:r>
    </w:p>
    <w:p w14:paraId="3A90CCC3" w14:textId="77777777" w:rsidR="00C16B99" w:rsidRDefault="00C16B99"/>
    <w:p w14:paraId="765D9E80" w14:textId="114747BE" w:rsidR="00C16B99" w:rsidRDefault="00C16B99">
      <w:r>
        <w:rPr>
          <w:b/>
          <w:bCs/>
          <w:u w:val="single"/>
        </w:rPr>
        <w:t xml:space="preserve">QUESTION </w:t>
      </w:r>
      <w:proofErr w:type="gramStart"/>
      <w:r>
        <w:rPr>
          <w:b/>
          <w:bCs/>
          <w:u w:val="single"/>
        </w:rPr>
        <w:t>2:-</w:t>
      </w:r>
      <w:proofErr w:type="gramEnd"/>
      <w:r>
        <w:t xml:space="preserve"> </w:t>
      </w:r>
      <w:r>
        <w:t>The element magnesium (Mg) has atomic number 12, and chlorine (Cl) has atomic number 17. What are their electronic structures? What are their likely valences, and why? What, therefore, is the formula of magnesium chloride?</w:t>
      </w:r>
    </w:p>
    <w:p w14:paraId="7697F480" w14:textId="3E8BC058" w:rsidR="00C16B99" w:rsidRDefault="00C16B99"/>
    <w:p w14:paraId="125ED4E6" w14:textId="7AA8618F" w:rsidR="00C16B99" w:rsidRDefault="00C16B99">
      <w:proofErr w:type="gramStart"/>
      <w:r>
        <w:rPr>
          <w:b/>
          <w:bCs/>
          <w:u w:val="single"/>
        </w:rPr>
        <w:t>ANSWER:-</w:t>
      </w:r>
      <w:proofErr w:type="gramEnd"/>
    </w:p>
    <w:p w14:paraId="28B3A84E" w14:textId="30C8A803" w:rsidR="0090493D" w:rsidRDefault="0090493D">
      <w:r>
        <w:rPr>
          <w:noProof/>
        </w:rPr>
        <w:drawing>
          <wp:inline distT="0" distB="0" distL="0" distR="0" wp14:anchorId="557D8D8C" wp14:editId="1E86B489">
            <wp:extent cx="4031987" cy="3334437"/>
            <wp:effectExtent l="5715" t="0"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119.jpg"/>
                    <pic:cNvPicPr/>
                  </pic:nvPicPr>
                  <pic:blipFill rotWithShape="1">
                    <a:blip r:embed="rId4" cstate="print">
                      <a:extLst>
                        <a:ext uri="{28A0092B-C50C-407E-A947-70E740481C1C}">
                          <a14:useLocalDpi xmlns:a14="http://schemas.microsoft.com/office/drawing/2010/main" val="0"/>
                        </a:ext>
                      </a:extLst>
                    </a:blip>
                    <a:srcRect l="9821" t="11283" r="15053" b="5876"/>
                    <a:stretch/>
                  </pic:blipFill>
                  <pic:spPr bwMode="auto">
                    <a:xfrm rot="5400000">
                      <a:off x="0" y="0"/>
                      <a:ext cx="4047814" cy="3347526"/>
                    </a:xfrm>
                    <a:prstGeom prst="rect">
                      <a:avLst/>
                    </a:prstGeom>
                    <a:ln>
                      <a:noFill/>
                    </a:ln>
                    <a:extLst>
                      <a:ext uri="{53640926-AAD7-44D8-BBD7-CCE9431645EC}">
                        <a14:shadowObscured xmlns:a14="http://schemas.microsoft.com/office/drawing/2010/main"/>
                      </a:ext>
                    </a:extLst>
                  </pic:spPr>
                </pic:pic>
              </a:graphicData>
            </a:graphic>
          </wp:inline>
        </w:drawing>
      </w:r>
    </w:p>
    <w:p w14:paraId="1CE2566E" w14:textId="2E983A62" w:rsidR="0090493D" w:rsidRDefault="0090493D"/>
    <w:p w14:paraId="21049779" w14:textId="218C92FB" w:rsidR="0090493D" w:rsidRDefault="0090493D">
      <w:r>
        <w:t>Mg=1s</w:t>
      </w:r>
      <w:r>
        <w:rPr>
          <w:vertAlign w:val="superscript"/>
        </w:rPr>
        <w:t>2</w:t>
      </w:r>
      <w:r>
        <w:t xml:space="preserve"> 2s</w:t>
      </w:r>
      <w:r>
        <w:rPr>
          <w:vertAlign w:val="superscript"/>
        </w:rPr>
        <w:t>2</w:t>
      </w:r>
      <w:r>
        <w:rPr>
          <w:vertAlign w:val="subscript"/>
        </w:rPr>
        <w:t xml:space="preserve"> </w:t>
      </w:r>
      <w:r>
        <w:t>2p</w:t>
      </w:r>
      <w:r>
        <w:rPr>
          <w:vertAlign w:val="superscript"/>
        </w:rPr>
        <w:t>6</w:t>
      </w:r>
      <w:r>
        <w:t xml:space="preserve"> 3s</w:t>
      </w:r>
      <w:r>
        <w:rPr>
          <w:vertAlign w:val="superscript"/>
        </w:rPr>
        <w:t>2</w:t>
      </w:r>
      <w:r>
        <w:t xml:space="preserve"> </w:t>
      </w:r>
    </w:p>
    <w:p w14:paraId="28EF6BBF" w14:textId="7B22FF74" w:rsidR="0090493D" w:rsidRDefault="0090493D">
      <w:pPr>
        <w:rPr>
          <w:vertAlign w:val="superscript"/>
        </w:rPr>
      </w:pPr>
      <w:r>
        <w:t>Cl=1s</w:t>
      </w:r>
      <w:r>
        <w:rPr>
          <w:vertAlign w:val="superscript"/>
        </w:rPr>
        <w:t>2</w:t>
      </w:r>
      <w:r>
        <w:t xml:space="preserve"> 2s</w:t>
      </w:r>
      <w:r>
        <w:rPr>
          <w:vertAlign w:val="superscript"/>
        </w:rPr>
        <w:t xml:space="preserve">2 </w:t>
      </w:r>
      <w:r>
        <w:t>2p</w:t>
      </w:r>
      <w:r>
        <w:rPr>
          <w:vertAlign w:val="superscript"/>
        </w:rPr>
        <w:t>6</w:t>
      </w:r>
      <w:r>
        <w:t xml:space="preserve"> 3s</w:t>
      </w:r>
      <w:r>
        <w:rPr>
          <w:vertAlign w:val="superscript"/>
        </w:rPr>
        <w:t xml:space="preserve">2 </w:t>
      </w:r>
      <w:r>
        <w:t>3p</w:t>
      </w:r>
      <w:r>
        <w:rPr>
          <w:vertAlign w:val="superscript"/>
        </w:rPr>
        <w:t>5</w:t>
      </w:r>
    </w:p>
    <w:p w14:paraId="08AEED12" w14:textId="39C97C9E" w:rsidR="0090493D" w:rsidRDefault="0090493D"/>
    <w:p w14:paraId="01BE9244" w14:textId="68181734" w:rsidR="0090493D" w:rsidRDefault="0090493D">
      <w:r>
        <w:lastRenderedPageBreak/>
        <w:t>Magnesium is likely to have a valence of 2 because it has 2 valence electrons in its outer shell and is in group II on the periodic table</w:t>
      </w:r>
    </w:p>
    <w:p w14:paraId="6A3909AE" w14:textId="29353D97" w:rsidR="0090493D" w:rsidRDefault="0090493D"/>
    <w:p w14:paraId="7A889A7A" w14:textId="7DCDE588" w:rsidR="0090493D" w:rsidRDefault="0090493D">
      <w:r>
        <w:t>Chlorine will have a valence of 7 as it has 7 valence electrons in its outer shell and is in group VII in the periodic table.</w:t>
      </w:r>
    </w:p>
    <w:p w14:paraId="5EEB8EC9" w14:textId="0DD1A2F1" w:rsidR="0090493D" w:rsidRDefault="0090493D"/>
    <w:p w14:paraId="3E64BCEF" w14:textId="742A2212" w:rsidR="0090493D" w:rsidRDefault="0090493D">
      <w:r>
        <w:t xml:space="preserve">If Magnesium and chlorine </w:t>
      </w:r>
      <w:proofErr w:type="gramStart"/>
      <w:r>
        <w:t>combine</w:t>
      </w:r>
      <w:proofErr w:type="gramEnd"/>
      <w:r>
        <w:t xml:space="preserve"> then they will make Magnesium Chloride which is written as MgCl</w:t>
      </w:r>
      <w:r>
        <w:rPr>
          <w:vertAlign w:val="subscript"/>
        </w:rPr>
        <w:t>2</w:t>
      </w:r>
      <w:r>
        <w:t>.</w:t>
      </w:r>
    </w:p>
    <w:p w14:paraId="0F6A06C0" w14:textId="7191B11D" w:rsidR="0090493D" w:rsidRDefault="0090493D"/>
    <w:p w14:paraId="7D449CAB" w14:textId="3C863FC0" w:rsidR="0090493D" w:rsidRDefault="0090493D">
      <w:pPr>
        <w:rPr>
          <w:b/>
        </w:rPr>
      </w:pPr>
      <w:r>
        <w:rPr>
          <w:b/>
          <w:bCs/>
          <w:u w:val="single"/>
        </w:rPr>
        <w:t xml:space="preserve">QUESTION </w:t>
      </w:r>
      <w:proofErr w:type="gramStart"/>
      <w:r>
        <w:rPr>
          <w:b/>
          <w:bCs/>
          <w:u w:val="single"/>
        </w:rPr>
        <w:t>3:-</w:t>
      </w:r>
      <w:proofErr w:type="gramEnd"/>
      <w:r>
        <w:rPr>
          <w:b/>
          <w:bCs/>
          <w:u w:val="single"/>
        </w:rPr>
        <w:t xml:space="preserve"> </w:t>
      </w:r>
      <w:r w:rsidRPr="0018224D">
        <w:rPr>
          <w:bCs/>
        </w:rPr>
        <w:t>Sketch and label the atomic orbitals found in an atom of magnesium</w:t>
      </w:r>
      <w:r>
        <w:rPr>
          <w:b/>
        </w:rPr>
        <w:t>.</w:t>
      </w:r>
    </w:p>
    <w:p w14:paraId="054878ED" w14:textId="4853DD36" w:rsidR="0090493D" w:rsidRDefault="0090493D">
      <w:pPr>
        <w:rPr>
          <w:b/>
        </w:rPr>
      </w:pPr>
    </w:p>
    <w:p w14:paraId="545A3489" w14:textId="7281DFB2" w:rsidR="0090493D" w:rsidRDefault="0090493D">
      <w:pPr>
        <w:rPr>
          <w:bCs/>
        </w:rPr>
      </w:pPr>
      <w:proofErr w:type="gramStart"/>
      <w:r>
        <w:rPr>
          <w:b/>
          <w:u w:val="single"/>
        </w:rPr>
        <w:t>ANSWER:-</w:t>
      </w:r>
      <w:proofErr w:type="gramEnd"/>
    </w:p>
    <w:p w14:paraId="7B6F9B1C" w14:textId="752278EA" w:rsidR="00421FE3" w:rsidRDefault="00421FE3">
      <w:pPr>
        <w:rPr>
          <w:bCs/>
        </w:rPr>
      </w:pPr>
      <w:r>
        <w:rPr>
          <w:bCs/>
          <w:noProof/>
        </w:rPr>
        <w:drawing>
          <wp:inline distT="0" distB="0" distL="0" distR="0" wp14:anchorId="27B8066C" wp14:editId="304F815C">
            <wp:extent cx="5397500" cy="5152195"/>
            <wp:effectExtent l="0" t="4128" r="0" b="0"/>
            <wp:docPr id="2" name="Picture 2" descr="A picture containing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120.jpg"/>
                    <pic:cNvPicPr/>
                  </pic:nvPicPr>
                  <pic:blipFill rotWithShape="1">
                    <a:blip r:embed="rId5" cstate="print">
                      <a:extLst>
                        <a:ext uri="{28A0092B-C50C-407E-A947-70E740481C1C}">
                          <a14:useLocalDpi xmlns:a14="http://schemas.microsoft.com/office/drawing/2010/main" val="0"/>
                        </a:ext>
                      </a:extLst>
                    </a:blip>
                    <a:srcRect l="12502" t="2629" r="16812" b="7404"/>
                    <a:stretch/>
                  </pic:blipFill>
                  <pic:spPr bwMode="auto">
                    <a:xfrm rot="5400000">
                      <a:off x="0" y="0"/>
                      <a:ext cx="5398415" cy="5153068"/>
                    </a:xfrm>
                    <a:prstGeom prst="rect">
                      <a:avLst/>
                    </a:prstGeom>
                    <a:ln>
                      <a:noFill/>
                    </a:ln>
                    <a:extLst>
                      <a:ext uri="{53640926-AAD7-44D8-BBD7-CCE9431645EC}">
                        <a14:shadowObscured xmlns:a14="http://schemas.microsoft.com/office/drawing/2010/main"/>
                      </a:ext>
                    </a:extLst>
                  </pic:spPr>
                </pic:pic>
              </a:graphicData>
            </a:graphic>
          </wp:inline>
        </w:drawing>
      </w:r>
    </w:p>
    <w:p w14:paraId="4685A8AF" w14:textId="1DE24A34" w:rsidR="00421FE3" w:rsidRDefault="00421FE3">
      <w:pPr>
        <w:rPr>
          <w:bCs/>
        </w:rPr>
      </w:pPr>
    </w:p>
    <w:p w14:paraId="7DD1F68C" w14:textId="3849BC61" w:rsidR="00421FE3" w:rsidRPr="00C60BE1" w:rsidRDefault="00421FE3" w:rsidP="00421FE3">
      <w:pPr>
        <w:spacing w:after="120"/>
        <w:rPr>
          <w:bCs/>
        </w:rPr>
      </w:pPr>
      <w:r>
        <w:rPr>
          <w:b/>
          <w:u w:val="single"/>
        </w:rPr>
        <w:t xml:space="preserve">QUESTION </w:t>
      </w:r>
      <w:proofErr w:type="gramStart"/>
      <w:r>
        <w:rPr>
          <w:b/>
          <w:u w:val="single"/>
        </w:rPr>
        <w:t>4:-</w:t>
      </w:r>
      <w:proofErr w:type="gramEnd"/>
      <w:r w:rsidRPr="00421FE3">
        <w:rPr>
          <w:bCs/>
        </w:rPr>
        <w:t xml:space="preserve"> </w:t>
      </w:r>
      <w:r w:rsidRPr="00C60BE1">
        <w:rPr>
          <w:bCs/>
        </w:rPr>
        <w:t>What is meant by the heat of formation of a chemical compound?</w:t>
      </w:r>
    </w:p>
    <w:p w14:paraId="7AEC48A6" w14:textId="77777777" w:rsidR="00421FE3" w:rsidRPr="00C60BE1" w:rsidRDefault="00421FE3" w:rsidP="00421FE3">
      <w:pPr>
        <w:spacing w:after="120"/>
        <w:rPr>
          <w:bCs/>
        </w:rPr>
      </w:pPr>
      <w:r w:rsidRPr="00C60BE1">
        <w:rPr>
          <w:bCs/>
        </w:rPr>
        <w:t xml:space="preserve">What is meant by the terms </w:t>
      </w:r>
      <w:r w:rsidRPr="00C60BE1">
        <w:rPr>
          <w:bCs/>
          <w:i/>
        </w:rPr>
        <w:t>endothermic</w:t>
      </w:r>
      <w:r w:rsidRPr="00C60BE1">
        <w:rPr>
          <w:bCs/>
        </w:rPr>
        <w:t xml:space="preserve"> and </w:t>
      </w:r>
      <w:r w:rsidRPr="00C60BE1">
        <w:rPr>
          <w:bCs/>
          <w:i/>
        </w:rPr>
        <w:t>exothermic</w:t>
      </w:r>
      <w:r w:rsidRPr="00C60BE1">
        <w:rPr>
          <w:bCs/>
        </w:rPr>
        <w:t xml:space="preserve"> to describe a reaction?</w:t>
      </w:r>
    </w:p>
    <w:p w14:paraId="55AC08CE" w14:textId="77777777" w:rsidR="00421FE3" w:rsidRDefault="00421FE3" w:rsidP="00421FE3">
      <w:pPr>
        <w:pStyle w:val="BodyText"/>
      </w:pPr>
      <w:r>
        <w:t>Write a balanced equation for the reaction of aluminium (Al) with copper (II) oxide (</w:t>
      </w:r>
      <w:proofErr w:type="spellStart"/>
      <w:r>
        <w:t>CuO</w:t>
      </w:r>
      <w:proofErr w:type="spellEnd"/>
      <w:r>
        <w:t>) to form aluminium oxide (Al</w:t>
      </w:r>
      <w:r w:rsidRPr="00673313">
        <w:rPr>
          <w:vertAlign w:val="subscript"/>
        </w:rPr>
        <w:t>2</w:t>
      </w:r>
      <w:r>
        <w:t>O</w:t>
      </w:r>
      <w:r w:rsidRPr="00673313">
        <w:rPr>
          <w:vertAlign w:val="subscript"/>
        </w:rPr>
        <w:t>3</w:t>
      </w:r>
      <w:r>
        <w:t>), and copper.</w:t>
      </w:r>
    </w:p>
    <w:p w14:paraId="68433C82" w14:textId="77777777" w:rsidR="00421FE3" w:rsidRDefault="00421FE3" w:rsidP="00421FE3">
      <w:r>
        <w:lastRenderedPageBreak/>
        <w:t xml:space="preserve">If the heat of formation of </w:t>
      </w:r>
      <w:proofErr w:type="spellStart"/>
      <w:r>
        <w:t>CuO</w:t>
      </w:r>
      <w:proofErr w:type="spellEnd"/>
      <w:r>
        <w:t xml:space="preserve"> is -155.8 kJ/mol and of Al</w:t>
      </w:r>
      <w:r w:rsidRPr="00AD728B">
        <w:rPr>
          <w:vertAlign w:val="subscript"/>
        </w:rPr>
        <w:t>2</w:t>
      </w:r>
      <w:r>
        <w:t>O</w:t>
      </w:r>
      <w:r w:rsidRPr="00AD728B">
        <w:rPr>
          <w:vertAlign w:val="subscript"/>
        </w:rPr>
        <w:t>3</w:t>
      </w:r>
      <w:r>
        <w:t xml:space="preserve"> is -1675.7 kJ/mol, calculate the heat of reaction. </w:t>
      </w:r>
      <w:r>
        <w:tab/>
      </w:r>
    </w:p>
    <w:p w14:paraId="08CCC078" w14:textId="77777777" w:rsidR="00421FE3" w:rsidRDefault="00421FE3" w:rsidP="00421FE3"/>
    <w:p w14:paraId="1E78E29F" w14:textId="77777777" w:rsidR="00C21B29" w:rsidRDefault="00421FE3" w:rsidP="00421FE3">
      <w:proofErr w:type="gramStart"/>
      <w:r>
        <w:rPr>
          <w:b/>
          <w:bCs/>
          <w:u w:val="single"/>
        </w:rPr>
        <w:t>ANSWER:-</w:t>
      </w:r>
      <w:proofErr w:type="gramEnd"/>
      <w:r>
        <w:t xml:space="preserve"> Heat of formation is the amount of heat absorbed when one mole of a compound is formed from its constituent elements.</w:t>
      </w:r>
      <w:r>
        <w:tab/>
      </w:r>
      <w:r>
        <w:t xml:space="preserve"> An Endothermic reaction is a reaction which takes</w:t>
      </w:r>
      <w:r w:rsidR="00C21B29">
        <w:t xml:space="preserve"> in heat and would feel cold to touch. An exothermic reaction releases heat and would feel warm or hot to touch. </w:t>
      </w:r>
    </w:p>
    <w:p w14:paraId="2EF45E24" w14:textId="77777777" w:rsidR="00C21B29" w:rsidRDefault="00C21B29" w:rsidP="00421FE3"/>
    <w:p w14:paraId="3CC742C8" w14:textId="77777777" w:rsidR="00C21B29" w:rsidRDefault="00C21B29" w:rsidP="00421FE3">
      <w:r>
        <w:rPr>
          <w:noProof/>
        </w:rPr>
        <w:drawing>
          <wp:inline distT="0" distB="0" distL="0" distR="0" wp14:anchorId="76181789" wp14:editId="282459FC">
            <wp:extent cx="4301747" cy="5177233"/>
            <wp:effectExtent l="0" t="6033" r="0" b="0"/>
            <wp:docPr id="3" name="Picture 3" descr="A picture containing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122.jpg"/>
                    <pic:cNvPicPr/>
                  </pic:nvPicPr>
                  <pic:blipFill rotWithShape="1">
                    <a:blip r:embed="rId6" cstate="print">
                      <a:extLst>
                        <a:ext uri="{28A0092B-C50C-407E-A947-70E740481C1C}">
                          <a14:useLocalDpi xmlns:a14="http://schemas.microsoft.com/office/drawing/2010/main" val="0"/>
                        </a:ext>
                      </a:extLst>
                    </a:blip>
                    <a:srcRect l="15156" t="1653" r="28504" b="7938"/>
                    <a:stretch/>
                  </pic:blipFill>
                  <pic:spPr bwMode="auto">
                    <a:xfrm rot="5400000">
                      <a:off x="0" y="0"/>
                      <a:ext cx="4302727" cy="517841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421FE3">
        <w:tab/>
      </w:r>
    </w:p>
    <w:p w14:paraId="65ED427B" w14:textId="77777777" w:rsidR="00C21B29" w:rsidRDefault="00C21B29" w:rsidP="00421FE3"/>
    <w:p w14:paraId="37C08442" w14:textId="77777777" w:rsidR="00B82FD7" w:rsidRDefault="00B82FD7" w:rsidP="00421FE3">
      <w:r>
        <w:t>Reaction releases 1519.9 kJ of energy in form of heat.</w:t>
      </w:r>
    </w:p>
    <w:p w14:paraId="364F0E24" w14:textId="77777777" w:rsidR="00B82FD7" w:rsidRDefault="00B82FD7" w:rsidP="00421FE3"/>
    <w:p w14:paraId="17A50C56" w14:textId="1DB753B1" w:rsidR="00B82FD7" w:rsidRDefault="00B82FD7" w:rsidP="00B82FD7">
      <w:pPr>
        <w:spacing w:after="120"/>
      </w:pPr>
      <w:r>
        <w:rPr>
          <w:b/>
          <w:bCs/>
          <w:u w:val="single"/>
        </w:rPr>
        <w:t xml:space="preserve">QUESTION </w:t>
      </w:r>
      <w:proofErr w:type="gramStart"/>
      <w:r>
        <w:rPr>
          <w:b/>
          <w:bCs/>
          <w:u w:val="single"/>
        </w:rPr>
        <w:t>5:-</w:t>
      </w:r>
      <w:proofErr w:type="gramEnd"/>
      <w:r w:rsidRPr="00B82FD7">
        <w:rPr>
          <w:bCs/>
        </w:rPr>
        <w:t xml:space="preserve"> </w:t>
      </w:r>
      <w:r w:rsidRPr="0094355B">
        <w:rPr>
          <w:bCs/>
        </w:rPr>
        <w:t>What is the origin of the lines observed in the infrared spectra of chemical compounds? What are the main lines found in the spectra of methane (CH</w:t>
      </w:r>
      <w:r w:rsidRPr="0094355B">
        <w:rPr>
          <w:bCs/>
          <w:vertAlign w:val="subscript"/>
        </w:rPr>
        <w:t>4</w:t>
      </w:r>
      <w:r w:rsidRPr="0094355B">
        <w:rPr>
          <w:bCs/>
        </w:rPr>
        <w:t>) and ethane (C</w:t>
      </w:r>
      <w:r w:rsidRPr="0094355B">
        <w:rPr>
          <w:bCs/>
          <w:vertAlign w:val="subscript"/>
        </w:rPr>
        <w:t>2</w:t>
      </w:r>
      <w:r w:rsidRPr="0094355B">
        <w:rPr>
          <w:bCs/>
        </w:rPr>
        <w:t>H</w:t>
      </w:r>
      <w:r w:rsidRPr="0094355B">
        <w:rPr>
          <w:bCs/>
          <w:vertAlign w:val="subscript"/>
        </w:rPr>
        <w:t>6</w:t>
      </w:r>
      <w:r w:rsidRPr="0094355B">
        <w:rPr>
          <w:bCs/>
        </w:rPr>
        <w:t>)?</w:t>
      </w:r>
      <w:r>
        <w:rPr>
          <w:b/>
        </w:rPr>
        <w:t xml:space="preserve"> </w:t>
      </w:r>
      <w:r>
        <w:t>(5 marks)</w:t>
      </w:r>
    </w:p>
    <w:p w14:paraId="66BB3115" w14:textId="77777777" w:rsidR="00B82FD7" w:rsidRDefault="00B82FD7" w:rsidP="00421FE3"/>
    <w:p w14:paraId="0D456FA8" w14:textId="2E83F072" w:rsidR="00421FE3" w:rsidRDefault="00B82FD7" w:rsidP="00421FE3">
      <w:proofErr w:type="gramStart"/>
      <w:r>
        <w:rPr>
          <w:b/>
          <w:bCs/>
          <w:u w:val="single"/>
        </w:rPr>
        <w:t>ANSWER:-</w:t>
      </w:r>
      <w:proofErr w:type="gramEnd"/>
      <w:r>
        <w:t xml:space="preserve">The origins of the lines observed in infrared spectra of chemical compounds is due to the nature of the bonds that exist between the </w:t>
      </w:r>
      <w:proofErr w:type="spellStart"/>
      <w:r>
        <w:t>elements.For</w:t>
      </w:r>
      <w:proofErr w:type="spellEnd"/>
      <w:r>
        <w:t xml:space="preserve"> example the double pi bonds present in ethene. The spectra of methane CH</w:t>
      </w:r>
      <w:r>
        <w:rPr>
          <w:vertAlign w:val="subscript"/>
        </w:rPr>
        <w:t>4</w:t>
      </w:r>
      <w:r>
        <w:t xml:space="preserve"> would exhibit a </w:t>
      </w:r>
      <w:r w:rsidR="00F72C4F">
        <w:t>significant dip at roughly a wavenumber of 3000 and a secondary dip at a wavenumber of roughly 1300. The spectra for Ethane (C</w:t>
      </w:r>
      <w:r w:rsidR="00F72C4F">
        <w:rPr>
          <w:vertAlign w:val="subscript"/>
        </w:rPr>
        <w:t>2</w:t>
      </w:r>
      <w:r w:rsidR="00F72C4F">
        <w:t>H</w:t>
      </w:r>
      <w:r w:rsidR="00F72C4F">
        <w:rPr>
          <w:vertAlign w:val="subscript"/>
        </w:rPr>
        <w:t>6</w:t>
      </w:r>
      <w:r w:rsidR="00F72C4F">
        <w:t>) would exhibit a large dip at 3000 with secondary dips at 1500 and 800.</w:t>
      </w:r>
    </w:p>
    <w:p w14:paraId="16AC0242" w14:textId="5FDF6455" w:rsidR="00F72C4F" w:rsidRDefault="00F72C4F" w:rsidP="00421FE3"/>
    <w:p w14:paraId="614BCD5F" w14:textId="18EF9EDA" w:rsidR="00F72C4F" w:rsidRDefault="00F72C4F" w:rsidP="00F72C4F">
      <w:pPr>
        <w:pStyle w:val="NoSpacing"/>
        <w:rPr>
          <w:rFonts w:asciiTheme="minorHAnsi" w:hAnsiTheme="minorHAnsi" w:cstheme="minorHAnsi"/>
        </w:rPr>
      </w:pPr>
      <w:r w:rsidRPr="00F72C4F">
        <w:rPr>
          <w:rFonts w:asciiTheme="minorHAnsi" w:hAnsiTheme="minorHAnsi" w:cstheme="minorHAnsi"/>
          <w:b/>
          <w:bCs/>
          <w:u w:val="single"/>
        </w:rPr>
        <w:lastRenderedPageBreak/>
        <w:t xml:space="preserve">QUESTION </w:t>
      </w:r>
      <w:proofErr w:type="gramStart"/>
      <w:r w:rsidRPr="00F72C4F">
        <w:rPr>
          <w:rFonts w:asciiTheme="minorHAnsi" w:hAnsiTheme="minorHAnsi" w:cstheme="minorHAnsi"/>
          <w:b/>
          <w:bCs/>
          <w:u w:val="single"/>
        </w:rPr>
        <w:t>6:-</w:t>
      </w:r>
      <w:proofErr w:type="gramEnd"/>
      <w:r w:rsidRPr="00F72C4F">
        <w:rPr>
          <w:rFonts w:asciiTheme="minorHAnsi" w:hAnsiTheme="minorHAnsi" w:cstheme="minorHAnsi"/>
          <w:b/>
          <w:bCs/>
          <w:u w:val="single"/>
        </w:rPr>
        <w:t xml:space="preserve"> </w:t>
      </w:r>
      <w:r w:rsidRPr="00F72C4F">
        <w:rPr>
          <w:rFonts w:asciiTheme="minorHAnsi" w:hAnsiTheme="minorHAnsi" w:cstheme="minorHAnsi"/>
        </w:rPr>
        <w:t>What volume of Oxygen (measured at standard temperature and pressure) is produced by the complete thermal decomposition of 1 g sodium chlorate, NaClO</w:t>
      </w:r>
      <w:r w:rsidRPr="00F72C4F">
        <w:rPr>
          <w:rFonts w:asciiTheme="minorHAnsi" w:hAnsiTheme="minorHAnsi" w:cstheme="minorHAnsi"/>
          <w:vertAlign w:val="subscript"/>
        </w:rPr>
        <w:t>3</w:t>
      </w:r>
      <w:r w:rsidRPr="00F72C4F">
        <w:rPr>
          <w:rFonts w:asciiTheme="minorHAnsi" w:hAnsiTheme="minorHAnsi" w:cstheme="minorHAnsi"/>
        </w:rPr>
        <w:t xml:space="preserve"> (molecular weight 106.4)</w:t>
      </w:r>
      <w:r>
        <w:rPr>
          <w:rFonts w:asciiTheme="minorHAnsi" w:hAnsiTheme="minorHAnsi" w:cstheme="minorHAnsi"/>
        </w:rPr>
        <w:t>.</w:t>
      </w:r>
    </w:p>
    <w:p w14:paraId="3BADC3B3" w14:textId="14396DD7" w:rsidR="00F72C4F" w:rsidRDefault="00F72C4F" w:rsidP="00F72C4F">
      <w:pPr>
        <w:pStyle w:val="NoSpacing"/>
        <w:rPr>
          <w:rFonts w:asciiTheme="minorHAnsi" w:hAnsiTheme="minorHAnsi" w:cstheme="minorHAnsi"/>
        </w:rPr>
      </w:pPr>
    </w:p>
    <w:p w14:paraId="7A379357" w14:textId="0D760325" w:rsidR="00F72C4F" w:rsidRPr="00F72C4F" w:rsidRDefault="00F72C4F" w:rsidP="00F72C4F">
      <w:pPr>
        <w:pStyle w:val="NoSpacing"/>
        <w:rPr>
          <w:rFonts w:asciiTheme="minorHAnsi" w:hAnsiTheme="minorHAnsi" w:cstheme="minorHAnsi"/>
        </w:rPr>
      </w:pPr>
      <w:r>
        <w:rPr>
          <w:rFonts w:asciiTheme="minorHAnsi" w:hAnsiTheme="minorHAnsi" w:cstheme="minorHAnsi"/>
          <w:noProof/>
        </w:rPr>
        <w:drawing>
          <wp:inline distT="0" distB="0" distL="0" distR="0" wp14:anchorId="03635F96" wp14:editId="4E800372">
            <wp:extent cx="5140679" cy="5727228"/>
            <wp:effectExtent l="0" t="1270" r="1905" b="190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3123.jpg"/>
                    <pic:cNvPicPr/>
                  </pic:nvPicPr>
                  <pic:blipFill rotWithShape="1">
                    <a:blip r:embed="rId7" cstate="print">
                      <a:extLst>
                        <a:ext uri="{28A0092B-C50C-407E-A947-70E740481C1C}">
                          <a14:useLocalDpi xmlns:a14="http://schemas.microsoft.com/office/drawing/2010/main" val="0"/>
                        </a:ext>
                      </a:extLst>
                    </a:blip>
                    <a:srcRect l="7924" r="24759"/>
                    <a:stretch/>
                  </pic:blipFill>
                  <pic:spPr bwMode="auto">
                    <a:xfrm rot="5400000">
                      <a:off x="0" y="0"/>
                      <a:ext cx="5141102" cy="5727700"/>
                    </a:xfrm>
                    <a:prstGeom prst="rect">
                      <a:avLst/>
                    </a:prstGeom>
                    <a:ln>
                      <a:noFill/>
                    </a:ln>
                    <a:extLst>
                      <a:ext uri="{53640926-AAD7-44D8-BBD7-CCE9431645EC}">
                        <a14:shadowObscured xmlns:a14="http://schemas.microsoft.com/office/drawing/2010/main"/>
                      </a:ext>
                    </a:extLst>
                  </pic:spPr>
                </pic:pic>
              </a:graphicData>
            </a:graphic>
          </wp:inline>
        </w:drawing>
      </w:r>
    </w:p>
    <w:p w14:paraId="1819003A" w14:textId="201104C2" w:rsidR="00F72C4F" w:rsidRDefault="00F72C4F" w:rsidP="00421FE3">
      <w:pPr>
        <w:rPr>
          <w:rFonts w:cstheme="minorHAnsi"/>
        </w:rPr>
      </w:pPr>
    </w:p>
    <w:p w14:paraId="47F03FDF" w14:textId="52E62366" w:rsidR="00F72C4F" w:rsidRDefault="00F72C4F" w:rsidP="00421FE3">
      <w:pPr>
        <w:rPr>
          <w:rFonts w:cstheme="minorHAnsi"/>
        </w:rPr>
      </w:pPr>
      <w:r>
        <w:rPr>
          <w:rFonts w:cstheme="minorHAnsi"/>
          <w:b/>
          <w:bCs/>
          <w:u w:val="single"/>
        </w:rPr>
        <w:t>SECTION B</w:t>
      </w:r>
    </w:p>
    <w:p w14:paraId="61E8E7AE" w14:textId="3F0CE011" w:rsidR="00F72C4F" w:rsidRDefault="00F72C4F" w:rsidP="00421FE3">
      <w:pPr>
        <w:rPr>
          <w:rFonts w:cstheme="minorHAnsi"/>
        </w:rPr>
      </w:pPr>
    </w:p>
    <w:p w14:paraId="4AD0504A" w14:textId="2B8D4363" w:rsidR="00F72C4F" w:rsidRPr="0094355B" w:rsidRDefault="00F72C4F" w:rsidP="00F72C4F">
      <w:pPr>
        <w:spacing w:after="120"/>
        <w:rPr>
          <w:bCs/>
        </w:rPr>
      </w:pPr>
      <w:r>
        <w:rPr>
          <w:rFonts w:cstheme="minorHAnsi"/>
          <w:b/>
          <w:bCs/>
          <w:u w:val="single"/>
        </w:rPr>
        <w:t xml:space="preserve">QUESTION </w:t>
      </w:r>
      <w:proofErr w:type="gramStart"/>
      <w:r>
        <w:rPr>
          <w:rFonts w:cstheme="minorHAnsi"/>
          <w:b/>
          <w:bCs/>
          <w:u w:val="single"/>
        </w:rPr>
        <w:t>1:-</w:t>
      </w:r>
      <w:proofErr w:type="gramEnd"/>
      <w:r w:rsidRPr="00F72C4F">
        <w:rPr>
          <w:bCs/>
        </w:rPr>
        <w:t xml:space="preserve"> </w:t>
      </w:r>
      <w:r w:rsidRPr="0094355B">
        <w:rPr>
          <w:bCs/>
        </w:rPr>
        <w:t xml:space="preserve">Carbon forms a vast number of compounds with hydrogen. </w:t>
      </w:r>
    </w:p>
    <w:p w14:paraId="34A50B83" w14:textId="77777777" w:rsidR="00F72C4F" w:rsidRPr="0094355B" w:rsidRDefault="00F72C4F" w:rsidP="00F72C4F">
      <w:pPr>
        <w:spacing w:after="120"/>
        <w:rPr>
          <w:bCs/>
        </w:rPr>
      </w:pPr>
      <w:r w:rsidRPr="0094355B">
        <w:rPr>
          <w:bCs/>
        </w:rPr>
        <w:t>Describe and sketch the structures of the nonaromatic alkane (C</w:t>
      </w:r>
      <w:r w:rsidRPr="0094355B">
        <w:rPr>
          <w:bCs/>
          <w:vertAlign w:val="subscript"/>
        </w:rPr>
        <w:t>n</w:t>
      </w:r>
      <w:r w:rsidRPr="0094355B">
        <w:rPr>
          <w:bCs/>
        </w:rPr>
        <w:t>H</w:t>
      </w:r>
      <w:r w:rsidRPr="0094355B">
        <w:rPr>
          <w:bCs/>
          <w:vertAlign w:val="subscript"/>
        </w:rPr>
        <w:t>2n+2</w:t>
      </w:r>
      <w:r w:rsidRPr="0094355B">
        <w:rPr>
          <w:bCs/>
        </w:rPr>
        <w:t>), alkene (C</w:t>
      </w:r>
      <w:r w:rsidRPr="0094355B">
        <w:rPr>
          <w:bCs/>
          <w:vertAlign w:val="subscript"/>
        </w:rPr>
        <w:t>n</w:t>
      </w:r>
      <w:r w:rsidRPr="0094355B">
        <w:rPr>
          <w:bCs/>
        </w:rPr>
        <w:t>H</w:t>
      </w:r>
      <w:r w:rsidRPr="0094355B">
        <w:rPr>
          <w:bCs/>
          <w:vertAlign w:val="subscript"/>
        </w:rPr>
        <w:t>2n</w:t>
      </w:r>
      <w:r w:rsidRPr="0094355B">
        <w:rPr>
          <w:bCs/>
        </w:rPr>
        <w:t>) and alkyne ((C</w:t>
      </w:r>
      <w:r w:rsidRPr="0094355B">
        <w:rPr>
          <w:bCs/>
          <w:vertAlign w:val="subscript"/>
        </w:rPr>
        <w:t>n</w:t>
      </w:r>
      <w:r w:rsidRPr="0094355B">
        <w:rPr>
          <w:bCs/>
        </w:rPr>
        <w:t>H</w:t>
      </w:r>
      <w:r w:rsidRPr="0094355B">
        <w:rPr>
          <w:bCs/>
          <w:vertAlign w:val="subscript"/>
        </w:rPr>
        <w:t>2n-2</w:t>
      </w:r>
      <w:r w:rsidRPr="0094355B">
        <w:rPr>
          <w:bCs/>
        </w:rPr>
        <w:t>)) hydrocarbon series showing the various hybridisations of the carbon orbitals.</w:t>
      </w:r>
    </w:p>
    <w:p w14:paraId="5A379BF4" w14:textId="0230287D" w:rsidR="00B95105" w:rsidRDefault="00F72C4F" w:rsidP="00F72C4F">
      <w:pPr>
        <w:rPr>
          <w:bCs/>
        </w:rPr>
      </w:pPr>
      <w:r w:rsidRPr="0094355B">
        <w:rPr>
          <w:bCs/>
        </w:rPr>
        <w:t>Describe the structure of the simple aromatic hydrocarbons benzene and toluene (methylbenzene). Describe the effect of an introduced substituent (e.g. a nitro group) on the position of subsequent substitution in the benzene ring.</w:t>
      </w:r>
      <w:r>
        <w:rPr>
          <w:bCs/>
        </w:rPr>
        <w:t xml:space="preserve"> </w:t>
      </w:r>
    </w:p>
    <w:p w14:paraId="0C8DE25C" w14:textId="3A319793" w:rsidR="00B95105" w:rsidRDefault="00B95105" w:rsidP="00F72C4F">
      <w:pPr>
        <w:rPr>
          <w:bCs/>
        </w:rPr>
      </w:pPr>
    </w:p>
    <w:p w14:paraId="1B90BD0F" w14:textId="538C8872" w:rsidR="00B95105" w:rsidRDefault="00B95105" w:rsidP="00F72C4F">
      <w:pPr>
        <w:rPr>
          <w:b/>
          <w:u w:val="single"/>
        </w:rPr>
      </w:pPr>
      <w:proofErr w:type="gramStart"/>
      <w:r>
        <w:rPr>
          <w:b/>
          <w:u w:val="single"/>
        </w:rPr>
        <w:t>ANSWER:-</w:t>
      </w:r>
      <w:proofErr w:type="gramEnd"/>
    </w:p>
    <w:p w14:paraId="515B5587" w14:textId="32564D96" w:rsidR="00B95105" w:rsidRDefault="00D7542D" w:rsidP="00F72C4F">
      <w:pPr>
        <w:rPr>
          <w:bCs/>
        </w:rPr>
      </w:pPr>
      <w:r>
        <w:rPr>
          <w:bCs/>
        </w:rPr>
        <w:t xml:space="preserve">The image below shows the structure for Alkane’s, Alkene’s and </w:t>
      </w:r>
      <w:proofErr w:type="spellStart"/>
      <w:r>
        <w:rPr>
          <w:bCs/>
        </w:rPr>
        <w:t>Alkynes’s</w:t>
      </w:r>
      <w:proofErr w:type="spellEnd"/>
      <w:r>
        <w:rPr>
          <w:bCs/>
        </w:rPr>
        <w:t xml:space="preserve">. As can be seen the Alkane group has single bonds between the carbon atoms in their hydrocarbon chain. </w:t>
      </w:r>
      <w:r>
        <w:rPr>
          <w:bCs/>
        </w:rPr>
        <w:lastRenderedPageBreak/>
        <w:t>The Alkene’s have one double bond in the carbon chain and the Alkynes have one triple bond in the carbon chain.</w:t>
      </w:r>
    </w:p>
    <w:p w14:paraId="33EB5473" w14:textId="1938513A" w:rsidR="00D7542D" w:rsidRPr="00B95105" w:rsidRDefault="00D7542D" w:rsidP="00F72C4F">
      <w:pPr>
        <w:rPr>
          <w:bCs/>
        </w:rPr>
      </w:pPr>
      <w:r>
        <w:rPr>
          <w:bCs/>
          <w:noProof/>
        </w:rPr>
        <w:drawing>
          <wp:inline distT="0" distB="0" distL="0" distR="0" wp14:anchorId="2090E986" wp14:editId="4F31D78D">
            <wp:extent cx="7637145" cy="5727700"/>
            <wp:effectExtent l="2223" t="0" r="0" b="0"/>
            <wp:docPr id="7" name="Picture 7"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3125.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5C53596B" w14:textId="77777777" w:rsidR="00B95105" w:rsidRDefault="00B95105" w:rsidP="00F72C4F">
      <w:pPr>
        <w:rPr>
          <w:bCs/>
        </w:rPr>
      </w:pPr>
    </w:p>
    <w:p w14:paraId="6BFCCE8E" w14:textId="33CE8DB5" w:rsidR="00F72C4F" w:rsidRDefault="00F72C4F" w:rsidP="00F72C4F">
      <w:pPr>
        <w:rPr>
          <w:bCs/>
        </w:rPr>
      </w:pPr>
      <w:r>
        <w:rPr>
          <w:bCs/>
        </w:rPr>
        <w:tab/>
      </w:r>
    </w:p>
    <w:p w14:paraId="61FD418B" w14:textId="4BC8572C" w:rsidR="00B95105" w:rsidRDefault="00B95105" w:rsidP="00F72C4F">
      <w:pPr>
        <w:rPr>
          <w:bCs/>
        </w:rPr>
      </w:pPr>
    </w:p>
    <w:p w14:paraId="5FC51F7B" w14:textId="462708F3" w:rsidR="00B95105" w:rsidRDefault="00B95105" w:rsidP="00F72C4F">
      <w:pPr>
        <w:rPr>
          <w:rFonts w:cstheme="minorHAnsi"/>
        </w:rPr>
      </w:pPr>
      <w:r>
        <w:rPr>
          <w:rFonts w:cstheme="minorHAnsi"/>
          <w:noProof/>
        </w:rPr>
        <w:lastRenderedPageBreak/>
        <w:drawing>
          <wp:inline distT="0" distB="0" distL="0" distR="0" wp14:anchorId="522E5636" wp14:editId="23AB6AE2">
            <wp:extent cx="7033260" cy="4580996"/>
            <wp:effectExtent l="0" t="5715" r="0" b="0"/>
            <wp:docPr id="6" name="Picture 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3126.jpg"/>
                    <pic:cNvPicPr/>
                  </pic:nvPicPr>
                  <pic:blipFill rotWithShape="1">
                    <a:blip r:embed="rId9" cstate="print">
                      <a:extLst>
                        <a:ext uri="{28A0092B-C50C-407E-A947-70E740481C1C}">
                          <a14:useLocalDpi xmlns:a14="http://schemas.microsoft.com/office/drawing/2010/main" val="0"/>
                        </a:ext>
                      </a:extLst>
                    </a:blip>
                    <a:srcRect l="4012" t="9335" r="3880" b="10672"/>
                    <a:stretch/>
                  </pic:blipFill>
                  <pic:spPr bwMode="auto">
                    <a:xfrm rot="5400000">
                      <a:off x="0" y="0"/>
                      <a:ext cx="7034395" cy="4581735"/>
                    </a:xfrm>
                    <a:prstGeom prst="rect">
                      <a:avLst/>
                    </a:prstGeom>
                    <a:ln>
                      <a:noFill/>
                    </a:ln>
                    <a:extLst>
                      <a:ext uri="{53640926-AAD7-44D8-BBD7-CCE9431645EC}">
                        <a14:shadowObscured xmlns:a14="http://schemas.microsoft.com/office/drawing/2010/main"/>
                      </a:ext>
                    </a:extLst>
                  </pic:spPr>
                </pic:pic>
              </a:graphicData>
            </a:graphic>
          </wp:inline>
        </w:drawing>
      </w:r>
    </w:p>
    <w:p w14:paraId="628F2C1D" w14:textId="299C4C92" w:rsidR="00D7542D" w:rsidRDefault="00D7542D" w:rsidP="00F72C4F">
      <w:pPr>
        <w:rPr>
          <w:rFonts w:cstheme="minorHAnsi"/>
        </w:rPr>
      </w:pPr>
    </w:p>
    <w:p w14:paraId="6C32566D" w14:textId="5546C519" w:rsidR="00D7542D" w:rsidRDefault="00D7542D" w:rsidP="00F72C4F">
      <w:pPr>
        <w:rPr>
          <w:rFonts w:cstheme="minorHAnsi"/>
        </w:rPr>
      </w:pPr>
      <w:r>
        <w:rPr>
          <w:rFonts w:cstheme="minorHAnsi"/>
        </w:rPr>
        <w:t xml:space="preserve">The image above shows the hybrid orbitals of the various hydrocarbon groups with the alkanes at top, the alkenes in the middle and the alkynes at the bottom. </w:t>
      </w:r>
    </w:p>
    <w:p w14:paraId="4C15718E" w14:textId="6DB2371D" w:rsidR="00D7542D" w:rsidRDefault="00D7542D" w:rsidP="00F72C4F">
      <w:pPr>
        <w:rPr>
          <w:rFonts w:cstheme="minorHAnsi"/>
        </w:rPr>
      </w:pPr>
    </w:p>
    <w:p w14:paraId="68F94E44" w14:textId="18188A08" w:rsidR="00D7542D" w:rsidRDefault="00D7542D" w:rsidP="00F72C4F">
      <w:pPr>
        <w:rPr>
          <w:rFonts w:cstheme="minorHAnsi"/>
        </w:rPr>
      </w:pPr>
      <w:r>
        <w:rPr>
          <w:rFonts w:cstheme="minorHAnsi"/>
        </w:rPr>
        <w:t>In the alkanes there are predominantly pi bonds holding the chain together. In alkenes there are the addition of two sigma bonds and in alkynes there are an additional set of pi bonds.</w:t>
      </w:r>
    </w:p>
    <w:p w14:paraId="0074150D" w14:textId="0058336C" w:rsidR="00765D03" w:rsidRDefault="00765D03" w:rsidP="00F72C4F">
      <w:pPr>
        <w:rPr>
          <w:rFonts w:cstheme="minorHAnsi"/>
        </w:rPr>
      </w:pPr>
    </w:p>
    <w:p w14:paraId="52B96357" w14:textId="7CC124C2" w:rsidR="00765D03" w:rsidRDefault="00765D03" w:rsidP="00F72C4F">
      <w:pPr>
        <w:rPr>
          <w:rFonts w:cstheme="minorHAnsi"/>
        </w:rPr>
      </w:pPr>
      <w:r>
        <w:rPr>
          <w:rFonts w:cstheme="minorHAnsi"/>
        </w:rPr>
        <w:t xml:space="preserve">If these hydrocarbon groups can be rearranged into a hexagonal </w:t>
      </w:r>
      <w:proofErr w:type="gramStart"/>
      <w:r>
        <w:rPr>
          <w:rFonts w:cstheme="minorHAnsi"/>
        </w:rPr>
        <w:t>group</w:t>
      </w:r>
      <w:proofErr w:type="gramEnd"/>
      <w:r>
        <w:rPr>
          <w:rFonts w:cstheme="minorHAnsi"/>
        </w:rPr>
        <w:t xml:space="preserve"> they can make aromatic compounds such as benzene. Benzene looks like the following.</w:t>
      </w:r>
    </w:p>
    <w:p w14:paraId="18AC16DF" w14:textId="7B3CCC21" w:rsidR="00765D03" w:rsidRDefault="00765D03" w:rsidP="00F72C4F">
      <w:pPr>
        <w:rPr>
          <w:rFonts w:cstheme="minorHAnsi"/>
        </w:rPr>
      </w:pPr>
      <w:r>
        <w:rPr>
          <w:rFonts w:cstheme="minorHAnsi"/>
          <w:noProof/>
        </w:rPr>
        <w:lastRenderedPageBreak/>
        <w:drawing>
          <wp:inline distT="0" distB="0" distL="0" distR="0" wp14:anchorId="77A18560" wp14:editId="180E64C6">
            <wp:extent cx="4272280" cy="4428917"/>
            <wp:effectExtent l="0" t="1905" r="5715" b="5715"/>
            <wp:docPr id="8" name="Picture 8" descr="A picture containing table, wooden, sitting,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3127.jpg"/>
                    <pic:cNvPicPr/>
                  </pic:nvPicPr>
                  <pic:blipFill rotWithShape="1">
                    <a:blip r:embed="rId10" cstate="print">
                      <a:extLst>
                        <a:ext uri="{28A0092B-C50C-407E-A947-70E740481C1C}">
                          <a14:useLocalDpi xmlns:a14="http://schemas.microsoft.com/office/drawing/2010/main" val="0"/>
                        </a:ext>
                      </a:extLst>
                    </a:blip>
                    <a:srcRect l="11007" t="14613" r="33039" b="8044"/>
                    <a:stretch/>
                  </pic:blipFill>
                  <pic:spPr bwMode="auto">
                    <a:xfrm rot="5400000">
                      <a:off x="0" y="0"/>
                      <a:ext cx="4273263" cy="4429936"/>
                    </a:xfrm>
                    <a:prstGeom prst="rect">
                      <a:avLst/>
                    </a:prstGeom>
                    <a:ln>
                      <a:noFill/>
                    </a:ln>
                    <a:extLst>
                      <a:ext uri="{53640926-AAD7-44D8-BBD7-CCE9431645EC}">
                        <a14:shadowObscured xmlns:a14="http://schemas.microsoft.com/office/drawing/2010/main"/>
                      </a:ext>
                    </a:extLst>
                  </pic:spPr>
                </pic:pic>
              </a:graphicData>
            </a:graphic>
          </wp:inline>
        </w:drawing>
      </w:r>
    </w:p>
    <w:p w14:paraId="667003C6" w14:textId="34D66B27" w:rsidR="00765D03" w:rsidRDefault="00765D03" w:rsidP="00F72C4F">
      <w:pPr>
        <w:rPr>
          <w:rFonts w:cstheme="minorHAnsi"/>
        </w:rPr>
      </w:pPr>
    </w:p>
    <w:p w14:paraId="20D99428" w14:textId="7F302978" w:rsidR="00765D03" w:rsidRDefault="00765D03" w:rsidP="00F72C4F">
      <w:pPr>
        <w:rPr>
          <w:rFonts w:cstheme="minorHAnsi"/>
        </w:rPr>
      </w:pPr>
      <w:r>
        <w:rPr>
          <w:rFonts w:cstheme="minorHAnsi"/>
        </w:rPr>
        <w:t xml:space="preserve">As can be seen a double bond is formed between some of the carbon atoms. The carbon atoms are numbered and named with the carbon at 12 </w:t>
      </w:r>
      <w:proofErr w:type="spellStart"/>
      <w:r>
        <w:rPr>
          <w:rFonts w:cstheme="minorHAnsi"/>
        </w:rPr>
        <w:t>oclock</w:t>
      </w:r>
      <w:proofErr w:type="spellEnd"/>
      <w:r>
        <w:rPr>
          <w:rFonts w:cstheme="minorHAnsi"/>
        </w:rPr>
        <w:t xml:space="preserve"> being numbered one the one to the right numbered as 2 and so on through to 6. The substituent groups are named ortho, meta and para. If a CH</w:t>
      </w:r>
      <w:r>
        <w:rPr>
          <w:rFonts w:cstheme="minorHAnsi"/>
          <w:vertAlign w:val="subscript"/>
        </w:rPr>
        <w:t>3</w:t>
      </w:r>
      <w:r>
        <w:rPr>
          <w:rFonts w:cstheme="minorHAnsi"/>
        </w:rPr>
        <w:t xml:space="preserve"> group is added to carbon 1 </w:t>
      </w:r>
      <w:r w:rsidR="0019356D">
        <w:rPr>
          <w:rFonts w:cstheme="minorHAnsi"/>
        </w:rPr>
        <w:t>it creates toluene.</w:t>
      </w:r>
    </w:p>
    <w:p w14:paraId="75B3D734" w14:textId="0F53D46A" w:rsidR="0019356D" w:rsidRDefault="0019356D" w:rsidP="00F72C4F">
      <w:pPr>
        <w:rPr>
          <w:rFonts w:cstheme="minorHAnsi"/>
        </w:rPr>
      </w:pPr>
    </w:p>
    <w:p w14:paraId="1E0896FD" w14:textId="15F6C7A0" w:rsidR="0019356D" w:rsidRDefault="0019356D" w:rsidP="00F72C4F">
      <w:pPr>
        <w:rPr>
          <w:rFonts w:cstheme="minorHAnsi"/>
        </w:rPr>
      </w:pPr>
      <w:r>
        <w:rPr>
          <w:rFonts w:cstheme="minorHAnsi"/>
          <w:noProof/>
        </w:rPr>
        <w:lastRenderedPageBreak/>
        <w:drawing>
          <wp:inline distT="0" distB="0" distL="0" distR="0" wp14:anchorId="5B6C9569" wp14:editId="336A7427">
            <wp:extent cx="5515409" cy="4320122"/>
            <wp:effectExtent l="635" t="0" r="0" b="0"/>
            <wp:docPr id="9" name="Picture 9" descr="A picture containing text, table, woode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3128.jpg"/>
                    <pic:cNvPicPr/>
                  </pic:nvPicPr>
                  <pic:blipFill rotWithShape="1">
                    <a:blip r:embed="rId11" cstate="print">
                      <a:extLst>
                        <a:ext uri="{28A0092B-C50C-407E-A947-70E740481C1C}">
                          <a14:useLocalDpi xmlns:a14="http://schemas.microsoft.com/office/drawing/2010/main" val="0"/>
                        </a:ext>
                      </a:extLst>
                    </a:blip>
                    <a:srcRect l="9466" t="13538" r="18299" b="11018"/>
                    <a:stretch/>
                  </pic:blipFill>
                  <pic:spPr bwMode="auto">
                    <a:xfrm rot="5400000">
                      <a:off x="0" y="0"/>
                      <a:ext cx="5516707" cy="4321139"/>
                    </a:xfrm>
                    <a:prstGeom prst="rect">
                      <a:avLst/>
                    </a:prstGeom>
                    <a:ln>
                      <a:noFill/>
                    </a:ln>
                    <a:extLst>
                      <a:ext uri="{53640926-AAD7-44D8-BBD7-CCE9431645EC}">
                        <a14:shadowObscured xmlns:a14="http://schemas.microsoft.com/office/drawing/2010/main"/>
                      </a:ext>
                    </a:extLst>
                  </pic:spPr>
                </pic:pic>
              </a:graphicData>
            </a:graphic>
          </wp:inline>
        </w:drawing>
      </w:r>
    </w:p>
    <w:p w14:paraId="3754F53B" w14:textId="22B35ED2" w:rsidR="0019356D" w:rsidRDefault="0019356D" w:rsidP="00F72C4F">
      <w:pPr>
        <w:rPr>
          <w:rFonts w:cstheme="minorHAnsi"/>
        </w:rPr>
      </w:pPr>
    </w:p>
    <w:p w14:paraId="564970C9" w14:textId="683651DE" w:rsidR="0019356D" w:rsidRDefault="0019356D" w:rsidP="00F72C4F">
      <w:pPr>
        <w:rPr>
          <w:rFonts w:cstheme="minorHAnsi"/>
        </w:rPr>
      </w:pPr>
      <w:r>
        <w:rPr>
          <w:rFonts w:cstheme="minorHAnsi"/>
        </w:rPr>
        <w:t xml:space="preserve">Toluene is a solvent. </w:t>
      </w:r>
    </w:p>
    <w:p w14:paraId="06EFA15F" w14:textId="320E6652" w:rsidR="0019356D" w:rsidRDefault="0019356D" w:rsidP="00F72C4F">
      <w:pPr>
        <w:rPr>
          <w:rFonts w:cstheme="minorHAnsi"/>
        </w:rPr>
      </w:pPr>
    </w:p>
    <w:p w14:paraId="6D782317" w14:textId="0AFCF9BD" w:rsidR="0019356D" w:rsidRDefault="0019356D" w:rsidP="00F72C4F">
      <w:pPr>
        <w:rPr>
          <w:rFonts w:cstheme="minorHAnsi"/>
        </w:rPr>
      </w:pPr>
      <w:r>
        <w:rPr>
          <w:rFonts w:cstheme="minorHAnsi"/>
        </w:rPr>
        <w:t xml:space="preserve">If a nitro group is </w:t>
      </w:r>
      <w:proofErr w:type="gramStart"/>
      <w:r>
        <w:rPr>
          <w:rFonts w:cstheme="minorHAnsi"/>
        </w:rPr>
        <w:t>introduced</w:t>
      </w:r>
      <w:proofErr w:type="gramEnd"/>
      <w:r>
        <w:rPr>
          <w:rFonts w:cstheme="minorHAnsi"/>
        </w:rPr>
        <w:t xml:space="preserve"> then trinitrotoluene can be created.</w:t>
      </w:r>
    </w:p>
    <w:p w14:paraId="26057837" w14:textId="3AE1A46E" w:rsidR="0019356D" w:rsidRDefault="0019356D" w:rsidP="00F72C4F">
      <w:pPr>
        <w:rPr>
          <w:rFonts w:cstheme="minorHAnsi"/>
        </w:rPr>
      </w:pPr>
    </w:p>
    <w:p w14:paraId="7D6DF09D" w14:textId="47076D0A" w:rsidR="0019356D" w:rsidRDefault="0019356D" w:rsidP="00F72C4F">
      <w:pPr>
        <w:rPr>
          <w:rFonts w:cstheme="minorHAnsi"/>
        </w:rPr>
      </w:pPr>
      <w:r>
        <w:rPr>
          <w:rFonts w:cstheme="minorHAnsi"/>
          <w:noProof/>
        </w:rPr>
        <w:lastRenderedPageBreak/>
        <w:drawing>
          <wp:inline distT="0" distB="0" distL="0" distR="0" wp14:anchorId="24155701" wp14:editId="594BABB7">
            <wp:extent cx="6163782" cy="4951687"/>
            <wp:effectExtent l="0" t="3493" r="5398" b="5397"/>
            <wp:docPr id="10" name="Picture 10" descr="A close up of text on a wooden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3129.jpg"/>
                    <pic:cNvPicPr/>
                  </pic:nvPicPr>
                  <pic:blipFill rotWithShape="1">
                    <a:blip r:embed="rId12" cstate="print">
                      <a:extLst>
                        <a:ext uri="{28A0092B-C50C-407E-A947-70E740481C1C}">
                          <a14:useLocalDpi xmlns:a14="http://schemas.microsoft.com/office/drawing/2010/main" val="0"/>
                        </a:ext>
                      </a:extLst>
                    </a:blip>
                    <a:srcRect l="3776" t="5350" r="15503" b="8184"/>
                    <a:stretch/>
                  </pic:blipFill>
                  <pic:spPr bwMode="auto">
                    <a:xfrm rot="5400000">
                      <a:off x="0" y="0"/>
                      <a:ext cx="6164834" cy="4952532"/>
                    </a:xfrm>
                    <a:prstGeom prst="rect">
                      <a:avLst/>
                    </a:prstGeom>
                    <a:ln>
                      <a:noFill/>
                    </a:ln>
                    <a:extLst>
                      <a:ext uri="{53640926-AAD7-44D8-BBD7-CCE9431645EC}">
                        <a14:shadowObscured xmlns:a14="http://schemas.microsoft.com/office/drawing/2010/main"/>
                      </a:ext>
                    </a:extLst>
                  </pic:spPr>
                </pic:pic>
              </a:graphicData>
            </a:graphic>
          </wp:inline>
        </w:drawing>
      </w:r>
    </w:p>
    <w:p w14:paraId="02EEF626" w14:textId="54D2A3DC" w:rsidR="0019356D" w:rsidRDefault="0019356D" w:rsidP="00F72C4F">
      <w:pPr>
        <w:rPr>
          <w:rFonts w:cstheme="minorHAnsi"/>
        </w:rPr>
      </w:pPr>
    </w:p>
    <w:p w14:paraId="2FE515E0" w14:textId="4ACA495F" w:rsidR="0019356D" w:rsidRDefault="0019356D" w:rsidP="00F72C4F">
      <w:pPr>
        <w:rPr>
          <w:rFonts w:cstheme="minorHAnsi"/>
        </w:rPr>
      </w:pPr>
      <w:r>
        <w:rPr>
          <w:rFonts w:cstheme="minorHAnsi"/>
        </w:rPr>
        <w:t xml:space="preserve">Here the nitro groups are on the numbers 2, 4 and 6 carbons therefore the proper name for the compound would be 2,4,6 </w:t>
      </w:r>
      <w:proofErr w:type="spellStart"/>
      <w:r>
        <w:rPr>
          <w:rFonts w:cstheme="minorHAnsi"/>
        </w:rPr>
        <w:t>trinitrotluene</w:t>
      </w:r>
      <w:proofErr w:type="spellEnd"/>
      <w:r>
        <w:rPr>
          <w:rFonts w:cstheme="minorHAnsi"/>
        </w:rPr>
        <w:t xml:space="preserve">. The effect of adding a nitro group is that the benzene ring itself becomes less reactive but there will be a significant amount of energy stored within the compound itself. </w:t>
      </w:r>
    </w:p>
    <w:p w14:paraId="4D6DA4D4" w14:textId="02593CF9" w:rsidR="0019356D" w:rsidRDefault="0019356D" w:rsidP="00F72C4F">
      <w:pPr>
        <w:rPr>
          <w:rFonts w:cstheme="minorHAnsi"/>
        </w:rPr>
      </w:pPr>
    </w:p>
    <w:p w14:paraId="0208FAAF" w14:textId="1A95DEEA" w:rsidR="0019356D" w:rsidRDefault="0019356D" w:rsidP="0019356D">
      <w:pPr>
        <w:spacing w:after="120"/>
        <w:rPr>
          <w:bCs/>
        </w:rPr>
      </w:pPr>
      <w:r>
        <w:rPr>
          <w:rFonts w:cstheme="minorHAnsi"/>
          <w:b/>
          <w:bCs/>
          <w:u w:val="single"/>
        </w:rPr>
        <w:t xml:space="preserve">QUESTION </w:t>
      </w:r>
      <w:proofErr w:type="gramStart"/>
      <w:r>
        <w:rPr>
          <w:rFonts w:cstheme="minorHAnsi"/>
          <w:b/>
          <w:bCs/>
          <w:u w:val="single"/>
        </w:rPr>
        <w:t>2:-</w:t>
      </w:r>
      <w:proofErr w:type="gramEnd"/>
      <w:r w:rsidRPr="0019356D">
        <w:rPr>
          <w:bCs/>
        </w:rPr>
        <w:t xml:space="preserve"> </w:t>
      </w:r>
      <w:r w:rsidRPr="0094355B">
        <w:rPr>
          <w:bCs/>
        </w:rPr>
        <w:t>Discuss the properties, chemistry and some uses of phosphorus and its compounds.</w:t>
      </w:r>
    </w:p>
    <w:p w14:paraId="4FEFBACB" w14:textId="77777777" w:rsidR="003D7E9E" w:rsidRDefault="0019356D" w:rsidP="0019356D">
      <w:pPr>
        <w:spacing w:after="120"/>
        <w:rPr>
          <w:bCs/>
        </w:rPr>
      </w:pPr>
      <w:proofErr w:type="gramStart"/>
      <w:r>
        <w:rPr>
          <w:b/>
          <w:u w:val="single"/>
        </w:rPr>
        <w:t>ANSWER:-</w:t>
      </w:r>
      <w:proofErr w:type="gramEnd"/>
      <w:r>
        <w:rPr>
          <w:bCs/>
        </w:rPr>
        <w:t xml:space="preserve"> Phosphorus is an element which is an </w:t>
      </w:r>
      <w:proofErr w:type="spellStart"/>
      <w:r>
        <w:rPr>
          <w:bCs/>
        </w:rPr>
        <w:t>allotrpe</w:t>
      </w:r>
      <w:proofErr w:type="spellEnd"/>
      <w:r>
        <w:rPr>
          <w:bCs/>
        </w:rPr>
        <w:t xml:space="preserve">. An allotropic element can exist in a number of forms for example Carbon can exist as a graphite, diamond and as a </w:t>
      </w:r>
      <w:proofErr w:type="spellStart"/>
      <w:r>
        <w:rPr>
          <w:bCs/>
        </w:rPr>
        <w:t>bucky</w:t>
      </w:r>
      <w:proofErr w:type="spellEnd"/>
      <w:r>
        <w:rPr>
          <w:bCs/>
        </w:rPr>
        <w:t xml:space="preserve"> ball (C60). Phosphorus can exist as white, black or red phosphorus. White phosphorus is the root of it all and is mined in various minerals with the most common being fluorapatite (3Ca</w:t>
      </w:r>
      <w:r>
        <w:rPr>
          <w:bCs/>
          <w:vertAlign w:val="subscript"/>
        </w:rPr>
        <w:t>3</w:t>
      </w:r>
      <w:r>
        <w:rPr>
          <w:bCs/>
        </w:rPr>
        <w:t>(PO</w:t>
      </w:r>
      <w:r>
        <w:rPr>
          <w:bCs/>
          <w:vertAlign w:val="subscript"/>
        </w:rPr>
        <w:t>4</w:t>
      </w:r>
      <w:r>
        <w:rPr>
          <w:bCs/>
        </w:rPr>
        <w:t>)</w:t>
      </w:r>
      <w:r>
        <w:rPr>
          <w:bCs/>
          <w:vertAlign w:val="subscript"/>
        </w:rPr>
        <w:t>2</w:t>
      </w:r>
      <w:r>
        <w:rPr>
          <w:bCs/>
        </w:rPr>
        <w:t>CaF</w:t>
      </w:r>
      <w:r>
        <w:rPr>
          <w:bCs/>
          <w:vertAlign w:val="subscript"/>
        </w:rPr>
        <w:t>2</w:t>
      </w:r>
      <w:r>
        <w:rPr>
          <w:bCs/>
        </w:rPr>
        <w:t xml:space="preserve">). </w:t>
      </w:r>
      <w:r w:rsidR="003D7E9E">
        <w:rPr>
          <w:bCs/>
        </w:rPr>
        <w:t xml:space="preserve">White phosphorus is obtained by performing a chemical reduction with phosphate bearing rocks such as Fluorapatite. This process is very energy intensive. Earlier </w:t>
      </w:r>
      <w:r w:rsidR="003D7E9E">
        <w:rPr>
          <w:bCs/>
        </w:rPr>
        <w:lastRenderedPageBreak/>
        <w:t xml:space="preserve">methods of obtaining phosphorus came from subjecting putrefied urine to intense heat and obtaining it from bones. White phosphorus when manufactured can be very reactive and can </w:t>
      </w:r>
      <w:proofErr w:type="spellStart"/>
      <w:r w:rsidR="003D7E9E">
        <w:rPr>
          <w:bCs/>
        </w:rPr>
        <w:t>ignight</w:t>
      </w:r>
      <w:proofErr w:type="spellEnd"/>
      <w:r w:rsidR="003D7E9E">
        <w:rPr>
          <w:bCs/>
        </w:rPr>
        <w:t xml:space="preserve"> spontaneously with the air, has a high toxicity through ingestion and vapour and contact with skin should be avoided.</w:t>
      </w:r>
    </w:p>
    <w:p w14:paraId="6B11CDC2" w14:textId="77777777" w:rsidR="003D7E9E" w:rsidRDefault="003D7E9E" w:rsidP="0019356D">
      <w:pPr>
        <w:spacing w:after="120"/>
        <w:rPr>
          <w:bCs/>
        </w:rPr>
      </w:pPr>
    </w:p>
    <w:p w14:paraId="7BFD5B91" w14:textId="77777777" w:rsidR="003D7E9E" w:rsidRDefault="003D7E9E" w:rsidP="0019356D">
      <w:pPr>
        <w:spacing w:after="120"/>
        <w:rPr>
          <w:bCs/>
        </w:rPr>
      </w:pPr>
      <w:r>
        <w:rPr>
          <w:bCs/>
        </w:rPr>
        <w:t xml:space="preserve">If white phosphorus is subjected to intense heat (approx. 400C) over a period of </w:t>
      </w:r>
      <w:proofErr w:type="gramStart"/>
      <w:r>
        <w:rPr>
          <w:bCs/>
        </w:rPr>
        <w:t>hours</w:t>
      </w:r>
      <w:proofErr w:type="gramEnd"/>
      <w:r>
        <w:rPr>
          <w:bCs/>
        </w:rPr>
        <w:t xml:space="preserve"> it can change form from white phosphorus to red phosphorus. Red phosphorus is less reactive than white in that it can be stored in </w:t>
      </w:r>
      <w:proofErr w:type="gramStart"/>
      <w:r>
        <w:rPr>
          <w:bCs/>
        </w:rPr>
        <w:t>air tight</w:t>
      </w:r>
      <w:proofErr w:type="gramEnd"/>
      <w:r>
        <w:rPr>
          <w:bCs/>
        </w:rPr>
        <w:t xml:space="preserve"> containers and its toxicity level is much lower </w:t>
      </w:r>
      <w:proofErr w:type="spellStart"/>
      <w:r>
        <w:rPr>
          <w:bCs/>
        </w:rPr>
        <w:t>aswell</w:t>
      </w:r>
      <w:proofErr w:type="spellEnd"/>
      <w:r>
        <w:rPr>
          <w:bCs/>
        </w:rPr>
        <w:t xml:space="preserve"> however it should still be handled as a dangerous substance. </w:t>
      </w:r>
    </w:p>
    <w:p w14:paraId="6730892E" w14:textId="77777777" w:rsidR="003D7E9E" w:rsidRDefault="003D7E9E" w:rsidP="0019356D">
      <w:pPr>
        <w:spacing w:after="120"/>
        <w:rPr>
          <w:bCs/>
        </w:rPr>
      </w:pPr>
    </w:p>
    <w:p w14:paraId="0295725B" w14:textId="01685CED" w:rsidR="0019356D" w:rsidRDefault="003D7E9E" w:rsidP="0019356D">
      <w:pPr>
        <w:spacing w:after="120"/>
        <w:rPr>
          <w:bCs/>
        </w:rPr>
      </w:pPr>
      <w:r>
        <w:rPr>
          <w:bCs/>
        </w:rPr>
        <w:t xml:space="preserve">If red phosphorus is subjected to higher temperatures and pressures over longer periods of time (250C-600C over a period of days) then black phosphorus can be created. </w:t>
      </w:r>
    </w:p>
    <w:p w14:paraId="1597B1D2" w14:textId="301CEC77" w:rsidR="003D7E9E" w:rsidRDefault="003D7E9E" w:rsidP="0019356D">
      <w:pPr>
        <w:spacing w:after="120"/>
        <w:rPr>
          <w:bCs/>
        </w:rPr>
      </w:pPr>
      <w:r>
        <w:rPr>
          <w:bCs/>
        </w:rPr>
        <w:t xml:space="preserve">Uses of phosphorus can vary. As an element it can be used in pyrotechnics and as a fire retardant by the plastics industry. Phosphates can be used is numerous items such as detergents and fertilisers, military agents including nerve agents including VX and in medicine. </w:t>
      </w:r>
    </w:p>
    <w:p w14:paraId="5C161B64" w14:textId="495E083A" w:rsidR="003D7E9E" w:rsidRPr="0019356D" w:rsidRDefault="003D7E9E" w:rsidP="0019356D">
      <w:pPr>
        <w:spacing w:after="120"/>
        <w:rPr>
          <w:bCs/>
        </w:rPr>
      </w:pPr>
      <w:proofErr w:type="spellStart"/>
      <w:r>
        <w:rPr>
          <w:bCs/>
        </w:rPr>
        <w:t>Miltarily</w:t>
      </w:r>
      <w:proofErr w:type="spellEnd"/>
      <w:r>
        <w:rPr>
          <w:bCs/>
        </w:rPr>
        <w:t xml:space="preserve"> phosphorus has been used as smoke compounds. White </w:t>
      </w:r>
      <w:proofErr w:type="spellStart"/>
      <w:r>
        <w:rPr>
          <w:bCs/>
        </w:rPr>
        <w:t>Phos</w:t>
      </w:r>
      <w:proofErr w:type="spellEnd"/>
      <w:r>
        <w:rPr>
          <w:bCs/>
        </w:rPr>
        <w:t xml:space="preserve"> was used originally however it would cause significant injuries with red </w:t>
      </w:r>
      <w:proofErr w:type="spellStart"/>
      <w:r>
        <w:rPr>
          <w:bCs/>
        </w:rPr>
        <w:t>phospohoruse</w:t>
      </w:r>
      <w:proofErr w:type="spellEnd"/>
      <w:r>
        <w:rPr>
          <w:bCs/>
        </w:rPr>
        <w:t xml:space="preserve"> replacing it. </w:t>
      </w:r>
    </w:p>
    <w:p w14:paraId="3484DBC6" w14:textId="2D85CD23" w:rsidR="0019356D" w:rsidRPr="0019356D" w:rsidRDefault="0019356D" w:rsidP="00F72C4F">
      <w:pPr>
        <w:rPr>
          <w:rFonts w:cstheme="minorHAnsi"/>
        </w:rPr>
      </w:pPr>
    </w:p>
    <w:p w14:paraId="07052DF4" w14:textId="6CC09120" w:rsidR="00D7542D" w:rsidRDefault="00D7542D" w:rsidP="00F72C4F">
      <w:pPr>
        <w:rPr>
          <w:rFonts w:cstheme="minorHAnsi"/>
        </w:rPr>
      </w:pPr>
    </w:p>
    <w:p w14:paraId="328C6E43" w14:textId="77777777" w:rsidR="00D7542D" w:rsidRPr="00F72C4F" w:rsidRDefault="00D7542D" w:rsidP="00F72C4F">
      <w:pPr>
        <w:rPr>
          <w:rFonts w:cstheme="minorHAnsi"/>
        </w:rPr>
      </w:pPr>
    </w:p>
    <w:sectPr w:rsidR="00D7542D" w:rsidRPr="00F72C4F" w:rsidSect="0094231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ADC"/>
    <w:rsid w:val="0019356D"/>
    <w:rsid w:val="00310ADC"/>
    <w:rsid w:val="003D7E9E"/>
    <w:rsid w:val="00421FE3"/>
    <w:rsid w:val="00765D03"/>
    <w:rsid w:val="0090493D"/>
    <w:rsid w:val="00942315"/>
    <w:rsid w:val="009E3E9C"/>
    <w:rsid w:val="00B82FD7"/>
    <w:rsid w:val="00B95105"/>
    <w:rsid w:val="00C16B99"/>
    <w:rsid w:val="00C21B29"/>
    <w:rsid w:val="00C61170"/>
    <w:rsid w:val="00D7542D"/>
    <w:rsid w:val="00E8684E"/>
    <w:rsid w:val="00F72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04CC94"/>
  <w15:chartTrackingRefBased/>
  <w15:docId w15:val="{0CDC8103-D1A1-4B4F-985D-27508EC2A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421FE3"/>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421FE3"/>
    <w:rPr>
      <w:rFonts w:ascii="Times New Roman" w:eastAsia="Times New Roman" w:hAnsi="Times New Roman" w:cs="Times New Roman"/>
      <w:szCs w:val="20"/>
      <w:lang w:eastAsia="en-GB"/>
    </w:rPr>
  </w:style>
  <w:style w:type="paragraph" w:styleId="NoSpacing">
    <w:name w:val="No Spacing"/>
    <w:uiPriority w:val="1"/>
    <w:qFormat/>
    <w:rsid w:val="00F72C4F"/>
    <w:rPr>
      <w:rFonts w:ascii="Times New Roman" w:eastAsia="Times New Roman" w:hAnsi="Times New Roman"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10</Pages>
  <Words>1038</Words>
  <Characters>5923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FERGUS RUSSELL</dc:creator>
  <cp:keywords/>
  <dc:description/>
  <cp:lastModifiedBy>FERGUS RUSSELL</cp:lastModifiedBy>
  <cp:revision>3</cp:revision>
  <dcterms:created xsi:type="dcterms:W3CDTF">2020-07-15T12:37:00Z</dcterms:created>
  <dcterms:modified xsi:type="dcterms:W3CDTF">2020-07-15T15:56:00Z</dcterms:modified>
</cp:coreProperties>
</file>