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5DD03" w14:textId="09CB91D1" w:rsidR="00157F79" w:rsidRDefault="00D738A3">
      <w:pPr>
        <w:rPr>
          <w:rFonts w:ascii="Arial" w:hAnsi="Arial" w:cs="Arial"/>
          <w:sz w:val="44"/>
          <w:szCs w:val="44"/>
          <w:u w:val="single"/>
        </w:rPr>
      </w:pPr>
      <w:r w:rsidRPr="00D738A3">
        <w:rPr>
          <w:rFonts w:ascii="Arial" w:hAnsi="Arial" w:cs="Arial"/>
          <w:sz w:val="44"/>
          <w:szCs w:val="44"/>
          <w:u w:val="single"/>
        </w:rPr>
        <w:t>Presentation reference list</w:t>
      </w:r>
    </w:p>
    <w:p w14:paraId="1B0CC71F" w14:textId="544BAADB" w:rsidR="00FF2394" w:rsidRDefault="00FF2394" w:rsidP="00FF2394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spellingerror"/>
          <w:rFonts w:ascii="Calibri" w:hAnsi="Calibri" w:cs="Calibri"/>
          <w:color w:val="000000"/>
        </w:rPr>
        <w:t>A</w:t>
      </w:r>
      <w:r>
        <w:rPr>
          <w:rStyle w:val="spellingerror"/>
          <w:rFonts w:ascii="Arial" w:hAnsi="Arial" w:cs="Arial"/>
          <w:color w:val="000000"/>
        </w:rPr>
        <w:t>ry</w:t>
      </w:r>
      <w:r>
        <w:rPr>
          <w:rStyle w:val="normaltextrun"/>
          <w:rFonts w:ascii="Arial" w:hAnsi="Arial" w:cs="Arial"/>
          <w:color w:val="000000"/>
        </w:rPr>
        <w:t xml:space="preserve">, D. </w:t>
      </w:r>
      <w:r>
        <w:rPr>
          <w:rStyle w:val="spellingerror"/>
          <w:rFonts w:ascii="Arial" w:hAnsi="Arial" w:cs="Arial"/>
          <w:color w:val="000000"/>
        </w:rPr>
        <w:t>Cheser</w:t>
      </w:r>
      <w:r>
        <w:rPr>
          <w:rStyle w:val="normaltextrun"/>
          <w:rFonts w:ascii="Arial" w:hAnsi="Arial" w:cs="Arial"/>
          <w:color w:val="000000"/>
        </w:rPr>
        <w:t xml:space="preserve"> Jacobs, L. Sorensen Irvine, C. and Walker, D. (2014</w:t>
      </w:r>
      <w:bookmarkStart w:id="0" w:name="_Hlk515103511"/>
      <w:r>
        <w:rPr>
          <w:rStyle w:val="normaltextrun"/>
          <w:rFonts w:ascii="Arial" w:hAnsi="Arial" w:cs="Arial"/>
          <w:color w:val="000000"/>
        </w:rPr>
        <w:t xml:space="preserve">) </w:t>
      </w:r>
      <w:bookmarkEnd w:id="0"/>
      <w:r>
        <w:rPr>
          <w:rStyle w:val="normaltextrun"/>
          <w:rFonts w:ascii="Arial" w:hAnsi="Arial" w:cs="Arial"/>
          <w:i/>
          <w:iCs/>
          <w:color w:val="000000"/>
        </w:rPr>
        <w:t xml:space="preserve">Introduction to Research in </w:t>
      </w:r>
      <w:r w:rsidR="007A2B83">
        <w:rPr>
          <w:rStyle w:val="normaltextrun"/>
          <w:rFonts w:ascii="Arial" w:hAnsi="Arial" w:cs="Arial"/>
          <w:i/>
          <w:iCs/>
          <w:color w:val="000000"/>
        </w:rPr>
        <w:t>Education.</w:t>
      </w:r>
      <w:r w:rsidR="007A2B83">
        <w:rPr>
          <w:rStyle w:val="normaltextrun"/>
          <w:rFonts w:ascii="Arial" w:hAnsi="Arial" w:cs="Arial"/>
          <w:iCs/>
          <w:color w:val="000000"/>
        </w:rPr>
        <w:t xml:space="preserve"> USA</w:t>
      </w:r>
      <w:r w:rsidR="005323D7">
        <w:rPr>
          <w:rStyle w:val="normaltextrun"/>
          <w:rFonts w:ascii="Arial" w:hAnsi="Arial" w:cs="Arial"/>
          <w:iCs/>
          <w:color w:val="000000"/>
        </w:rPr>
        <w:t>:</w:t>
      </w:r>
      <w:r>
        <w:rPr>
          <w:rStyle w:val="normaltextrun"/>
          <w:rFonts w:ascii="Arial" w:hAnsi="Arial" w:cs="Arial"/>
          <w:color w:val="000000"/>
        </w:rPr>
        <w:t xml:space="preserve"> Centage. [e-book]</w:t>
      </w:r>
      <w:r>
        <w:rPr>
          <w:rStyle w:val="eop"/>
          <w:rFonts w:ascii="Arial" w:hAnsi="Arial" w:cs="Arial"/>
          <w:color w:val="000000"/>
        </w:rPr>
        <w:t> </w:t>
      </w:r>
      <w:r>
        <w:rPr>
          <w:rStyle w:val="eop"/>
          <w:rFonts w:ascii="Arial" w:hAnsi="Arial" w:cs="Arial"/>
          <w:color w:val="000000"/>
        </w:rPr>
        <w:t>Available at:</w:t>
      </w:r>
    </w:p>
    <w:p w14:paraId="543FA768" w14:textId="77777777" w:rsidR="00FF2394" w:rsidRDefault="00FF2394" w:rsidP="00FF2394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hyperlink r:id="rId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https://books.google.co.uk/books?hl=en&amp;lr=&amp;id=4RREDwAAQBAJ&amp;oi=fnd&amp;pg=PP1&amp;dq=how+many+pupils+should+make+up+an+accurate+experiment+in+schools&amp;ots=8l3JKYjsBl&amp;sig=0wq7SVo6_FHPUeT5v9vIx2luRfA#v=onepage&amp;q&amp;f=false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290634FF" w14:textId="77777777" w:rsidR="00FF2394" w:rsidRDefault="00FF2394" w:rsidP="00FF2394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[Accessed 21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  <w:color w:val="000000"/>
        </w:rPr>
        <w:t xml:space="preserve"> May 2018]</w:t>
      </w:r>
      <w:r>
        <w:rPr>
          <w:rStyle w:val="eop"/>
          <w:rFonts w:ascii="Arial" w:hAnsi="Arial" w:cs="Arial"/>
          <w:color w:val="000000"/>
        </w:rPr>
        <w:t> </w:t>
      </w:r>
    </w:p>
    <w:p w14:paraId="61A5A3F0" w14:textId="3CC84C58" w:rsidR="00EB29A9" w:rsidRDefault="00EB29A9">
      <w:pPr>
        <w:rPr>
          <w:rFonts w:ascii="Arial" w:hAnsi="Arial" w:cs="Arial"/>
          <w:sz w:val="24"/>
          <w:szCs w:val="24"/>
          <w:u w:val="single"/>
        </w:rPr>
      </w:pPr>
    </w:p>
    <w:p w14:paraId="6B25A488" w14:textId="77777777" w:rsidR="003D33B1" w:rsidRPr="006203A8" w:rsidRDefault="003D33B1">
      <w:pPr>
        <w:rPr>
          <w:rFonts w:ascii="Arial" w:hAnsi="Arial" w:cs="Arial"/>
          <w:sz w:val="24"/>
          <w:szCs w:val="24"/>
          <w:u w:val="single"/>
        </w:rPr>
      </w:pPr>
    </w:p>
    <w:p w14:paraId="041AEC3E" w14:textId="08EB131F" w:rsidR="00D738A3" w:rsidRPr="000F724C" w:rsidRDefault="00B60706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BERA (2011). Ethical Guidelines for Educational Research. [On-line],Available at: </w:t>
      </w:r>
      <w:hyperlink r:id="rId7" w:history="1">
        <w:r w:rsidRPr="000F724C">
          <w:rPr>
            <w:rStyle w:val="Hyperlink"/>
            <w:rFonts w:ascii="Arial" w:hAnsi="Arial" w:cs="Arial"/>
            <w:sz w:val="24"/>
            <w:szCs w:val="24"/>
          </w:rPr>
          <w:t>http://www.bbk.ac.uk/sshp/research/sshp-ethics-committee-and-procedures/BERA-Ethical-Guidelines-2011.pdf</w:t>
        </w:r>
      </w:hyperlink>
      <w:r w:rsidRPr="000F724C">
        <w:rPr>
          <w:rFonts w:ascii="Arial" w:hAnsi="Arial" w:cs="Arial"/>
          <w:sz w:val="24"/>
          <w:szCs w:val="24"/>
        </w:rPr>
        <w:t xml:space="preserve"> </w:t>
      </w:r>
      <w:r w:rsidR="00A647ED">
        <w:rPr>
          <w:rFonts w:ascii="Arial" w:hAnsi="Arial" w:cs="Arial"/>
          <w:sz w:val="24"/>
          <w:szCs w:val="24"/>
        </w:rPr>
        <w:t>[</w:t>
      </w:r>
      <w:r w:rsidR="00EC0D5C" w:rsidRPr="000F724C">
        <w:rPr>
          <w:rFonts w:ascii="Arial" w:hAnsi="Arial" w:cs="Arial"/>
          <w:sz w:val="24"/>
          <w:szCs w:val="24"/>
        </w:rPr>
        <w:t>Accessed 20 May 2018</w:t>
      </w:r>
      <w:r w:rsidR="00A647ED">
        <w:rPr>
          <w:rFonts w:ascii="Arial" w:hAnsi="Arial" w:cs="Arial"/>
          <w:sz w:val="24"/>
          <w:szCs w:val="24"/>
        </w:rPr>
        <w:t>]</w:t>
      </w:r>
      <w:r w:rsidR="00EC0D5C" w:rsidRPr="000F724C">
        <w:rPr>
          <w:rFonts w:ascii="Arial" w:hAnsi="Arial" w:cs="Arial"/>
          <w:sz w:val="24"/>
          <w:szCs w:val="24"/>
        </w:rPr>
        <w:t>.</w:t>
      </w:r>
    </w:p>
    <w:p w14:paraId="2A035974" w14:textId="77777777" w:rsidR="00FE4CA3" w:rsidRDefault="00FE4CA3" w:rsidP="00CA0A38">
      <w:pPr>
        <w:rPr>
          <w:rFonts w:ascii="Arial" w:hAnsi="Arial" w:cs="Arial"/>
          <w:sz w:val="24"/>
          <w:szCs w:val="24"/>
        </w:rPr>
      </w:pPr>
    </w:p>
    <w:p w14:paraId="7C267387" w14:textId="5E2C88D8" w:rsidR="00CA0A38" w:rsidRPr="000F724C" w:rsidRDefault="00FE4CA3" w:rsidP="00CA0A38">
      <w:pPr>
        <w:rPr>
          <w:rFonts w:ascii="Arial" w:hAnsi="Arial" w:cs="Arial"/>
          <w:sz w:val="24"/>
          <w:szCs w:val="24"/>
        </w:rPr>
      </w:pPr>
      <w:r w:rsidRPr="00FE4CA3">
        <w:rPr>
          <w:rFonts w:ascii="Arial" w:hAnsi="Arial" w:cs="Arial"/>
          <w:sz w:val="24"/>
          <w:szCs w:val="24"/>
        </w:rPr>
        <w:t>British Educational Research Association. (2011) Ethical Guidelines for Educational Research</w:t>
      </w:r>
      <w:r>
        <w:rPr>
          <w:rFonts w:ascii="Arial" w:hAnsi="Arial" w:cs="Arial"/>
          <w:sz w:val="24"/>
          <w:szCs w:val="24"/>
        </w:rPr>
        <w:t>.[Online] Available at:</w:t>
      </w:r>
      <w:r w:rsidRPr="00FE4CA3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240805">
          <w:rPr>
            <w:rStyle w:val="Hyperlink"/>
            <w:rFonts w:ascii="Arial" w:hAnsi="Arial" w:cs="Arial"/>
            <w:sz w:val="24"/>
            <w:szCs w:val="24"/>
          </w:rPr>
          <w:t>https://www.bera.ac.uk/wp-content/uploads/2014/02/BERA-Ethical-Guidelines2011.pdf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E4CA3">
        <w:rPr>
          <w:rFonts w:ascii="Arial" w:hAnsi="Arial" w:cs="Arial"/>
          <w:sz w:val="24"/>
          <w:szCs w:val="24"/>
        </w:rPr>
        <w:t xml:space="preserve"> </w:t>
      </w:r>
      <w:r w:rsidR="00A647ED">
        <w:rPr>
          <w:rFonts w:ascii="Arial" w:hAnsi="Arial" w:cs="Arial"/>
          <w:sz w:val="24"/>
          <w:szCs w:val="24"/>
        </w:rPr>
        <w:t>[</w:t>
      </w:r>
      <w:r w:rsidRPr="00FE4CA3">
        <w:rPr>
          <w:rFonts w:ascii="Arial" w:hAnsi="Arial" w:cs="Arial"/>
          <w:sz w:val="24"/>
          <w:szCs w:val="24"/>
        </w:rPr>
        <w:t>Accessed: 17th May 2018</w:t>
      </w:r>
      <w:r w:rsidR="00A647ED">
        <w:rPr>
          <w:rFonts w:ascii="Arial" w:hAnsi="Arial" w:cs="Arial"/>
          <w:sz w:val="24"/>
          <w:szCs w:val="24"/>
        </w:rPr>
        <w:t>]</w:t>
      </w:r>
      <w:r w:rsidRPr="00FE4CA3">
        <w:rPr>
          <w:rFonts w:ascii="Arial" w:hAnsi="Arial" w:cs="Arial"/>
          <w:sz w:val="24"/>
          <w:szCs w:val="24"/>
        </w:rPr>
        <w:t>.</w:t>
      </w:r>
    </w:p>
    <w:p w14:paraId="4A380D8B" w14:textId="77777777" w:rsidR="00FE4CA3" w:rsidRDefault="00FE4CA3" w:rsidP="00CA0A38">
      <w:pPr>
        <w:rPr>
          <w:rFonts w:ascii="Arial" w:hAnsi="Arial" w:cs="Arial"/>
          <w:sz w:val="24"/>
          <w:szCs w:val="24"/>
        </w:rPr>
      </w:pPr>
    </w:p>
    <w:p w14:paraId="531A7B35" w14:textId="6F888DA0" w:rsidR="00FE4CA3" w:rsidRDefault="00FE4CA3" w:rsidP="00CA0A38">
      <w:pPr>
        <w:rPr>
          <w:rFonts w:ascii="Arial" w:hAnsi="Arial" w:cs="Arial"/>
          <w:sz w:val="24"/>
          <w:szCs w:val="24"/>
        </w:rPr>
      </w:pPr>
      <w:r w:rsidRPr="00FE4CA3">
        <w:rPr>
          <w:rFonts w:ascii="Arial" w:hAnsi="Arial" w:cs="Arial"/>
          <w:sz w:val="24"/>
          <w:szCs w:val="24"/>
        </w:rPr>
        <w:t xml:space="preserve">Brooks, R., Riele, </w:t>
      </w:r>
      <w:r>
        <w:rPr>
          <w:rFonts w:ascii="Arial" w:hAnsi="Arial" w:cs="Arial"/>
          <w:sz w:val="24"/>
          <w:szCs w:val="24"/>
        </w:rPr>
        <w:t>T,</w:t>
      </w:r>
      <w:r w:rsidRPr="00FE4CA3">
        <w:rPr>
          <w:rFonts w:ascii="Arial" w:hAnsi="Arial" w:cs="Arial"/>
          <w:sz w:val="24"/>
          <w:szCs w:val="24"/>
        </w:rPr>
        <w:t xml:space="preserve"> K. and Maguire, M. (2014) </w:t>
      </w:r>
      <w:r w:rsidRPr="00FE4CA3">
        <w:rPr>
          <w:rFonts w:ascii="Arial" w:hAnsi="Arial" w:cs="Arial"/>
          <w:i/>
          <w:sz w:val="24"/>
          <w:szCs w:val="24"/>
        </w:rPr>
        <w:t>Ethics and Education Research.</w:t>
      </w:r>
      <w:r w:rsidRPr="00FE4CA3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4F6F0F4E" w14:textId="77777777" w:rsidR="00FE4CA3" w:rsidRDefault="00FE4CA3" w:rsidP="00CA0A38">
      <w:pPr>
        <w:rPr>
          <w:rFonts w:ascii="Arial" w:hAnsi="Arial" w:cs="Arial"/>
          <w:sz w:val="24"/>
          <w:szCs w:val="24"/>
        </w:rPr>
      </w:pPr>
    </w:p>
    <w:p w14:paraId="7162214E" w14:textId="77777777" w:rsidR="00EC0D5C" w:rsidRPr="000F724C" w:rsidRDefault="00EC0D5C">
      <w:pPr>
        <w:rPr>
          <w:rFonts w:ascii="Arial" w:hAnsi="Arial" w:cs="Arial"/>
          <w:sz w:val="24"/>
          <w:szCs w:val="24"/>
        </w:rPr>
      </w:pPr>
    </w:p>
    <w:p w14:paraId="74820A75" w14:textId="1B4CEE64" w:rsidR="000C7EE0" w:rsidRPr="000F724C" w:rsidRDefault="00434DF4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Clough, P. &amp; Nutbrown, C. (2012) </w:t>
      </w:r>
      <w:r w:rsidRPr="000F724C">
        <w:rPr>
          <w:rFonts w:ascii="Arial" w:hAnsi="Arial" w:cs="Arial"/>
          <w:i/>
          <w:sz w:val="24"/>
          <w:szCs w:val="24"/>
        </w:rPr>
        <w:t xml:space="preserve">A Student’s Guide to Methodology: Justifying </w:t>
      </w:r>
      <w:r w:rsidR="000C3A95" w:rsidRPr="000F724C">
        <w:rPr>
          <w:rFonts w:ascii="Arial" w:hAnsi="Arial" w:cs="Arial"/>
          <w:i/>
          <w:sz w:val="24"/>
          <w:szCs w:val="24"/>
        </w:rPr>
        <w:t>Enquiry</w:t>
      </w:r>
      <w:r w:rsidR="000C3A95" w:rsidRPr="000F724C">
        <w:rPr>
          <w:rFonts w:ascii="Arial" w:hAnsi="Arial" w:cs="Arial"/>
          <w:sz w:val="24"/>
          <w:szCs w:val="24"/>
        </w:rPr>
        <w:t>. (</w:t>
      </w:r>
      <w:r w:rsidRPr="000F724C">
        <w:rPr>
          <w:rFonts w:ascii="Arial" w:hAnsi="Arial" w:cs="Arial"/>
          <w:sz w:val="24"/>
          <w:szCs w:val="24"/>
        </w:rPr>
        <w:t>3</w:t>
      </w:r>
      <w:r w:rsidR="000C3A95" w:rsidRPr="000F724C">
        <w:rPr>
          <w:rFonts w:ascii="Arial" w:hAnsi="Arial" w:cs="Arial"/>
          <w:sz w:val="24"/>
          <w:szCs w:val="24"/>
          <w:vertAlign w:val="superscript"/>
        </w:rPr>
        <w:t xml:space="preserve">rd </w:t>
      </w:r>
      <w:r w:rsidR="000C3A95" w:rsidRPr="000F724C">
        <w:rPr>
          <w:rFonts w:ascii="Arial" w:hAnsi="Arial" w:cs="Arial"/>
          <w:sz w:val="24"/>
          <w:szCs w:val="24"/>
        </w:rPr>
        <w:t>ed).</w:t>
      </w:r>
      <w:r w:rsidRPr="000F724C">
        <w:rPr>
          <w:rFonts w:ascii="Arial" w:hAnsi="Arial" w:cs="Arial"/>
          <w:sz w:val="24"/>
          <w:szCs w:val="24"/>
        </w:rPr>
        <w:t xml:space="preserve"> London: Sage.</w:t>
      </w:r>
    </w:p>
    <w:p w14:paraId="459C45FD" w14:textId="77777777" w:rsidR="00CA0A38" w:rsidRPr="000F724C" w:rsidRDefault="00CA0A38" w:rsidP="00CA0A38">
      <w:pPr>
        <w:rPr>
          <w:rFonts w:ascii="Arial" w:hAnsi="Arial" w:cs="Arial"/>
          <w:sz w:val="24"/>
          <w:szCs w:val="24"/>
        </w:rPr>
      </w:pPr>
    </w:p>
    <w:p w14:paraId="1735DF77" w14:textId="3308816B" w:rsidR="00CA0A38" w:rsidRPr="000F724C" w:rsidRDefault="00CA0A38" w:rsidP="00CA0A38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Department for Children, Education, Lifelong Learning and Skills (2009) Foundation Phase, Outdoor Learning Handbook. Cardiff: Welsh Assembly Government.[Online].Available at::   </w:t>
      </w:r>
      <w:hyperlink r:id="rId9" w:history="1">
        <w:r w:rsidRPr="000F724C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http://learning.gov.wales/docs/learningwales/publications/140828-foundation-phase-outdoor-learning-handbook-en.pdf</w:t>
        </w:r>
      </w:hyperlink>
      <w:r w:rsidRPr="000F724C">
        <w:rPr>
          <w:rFonts w:ascii="Arial" w:hAnsi="Arial" w:cs="Arial"/>
          <w:sz w:val="24"/>
          <w:szCs w:val="24"/>
        </w:rPr>
        <w:t xml:space="preserve"> </w:t>
      </w:r>
      <w:r w:rsidR="00A647ED">
        <w:rPr>
          <w:rFonts w:ascii="Arial" w:hAnsi="Arial" w:cs="Arial"/>
          <w:sz w:val="24"/>
          <w:szCs w:val="24"/>
        </w:rPr>
        <w:t>[</w:t>
      </w:r>
      <w:r w:rsidRPr="000F724C">
        <w:rPr>
          <w:rFonts w:ascii="Arial" w:hAnsi="Arial" w:cs="Arial"/>
          <w:sz w:val="24"/>
          <w:szCs w:val="24"/>
        </w:rPr>
        <w:t>Accessed 21 May 2018</w:t>
      </w:r>
      <w:r w:rsidR="00A647ED">
        <w:rPr>
          <w:rFonts w:ascii="Arial" w:hAnsi="Arial" w:cs="Arial"/>
          <w:sz w:val="24"/>
          <w:szCs w:val="24"/>
        </w:rPr>
        <w:t>]</w:t>
      </w:r>
      <w:r w:rsidRPr="000F724C">
        <w:rPr>
          <w:rFonts w:ascii="Arial" w:hAnsi="Arial" w:cs="Arial"/>
          <w:sz w:val="24"/>
          <w:szCs w:val="24"/>
        </w:rPr>
        <w:t>.</w:t>
      </w:r>
    </w:p>
    <w:p w14:paraId="08CAA8EF" w14:textId="77777777" w:rsidR="00CA0A38" w:rsidRPr="000F724C" w:rsidRDefault="00CA0A38" w:rsidP="00CA0A38">
      <w:pPr>
        <w:rPr>
          <w:rFonts w:ascii="Arial" w:hAnsi="Arial" w:cs="Arial"/>
          <w:sz w:val="24"/>
          <w:szCs w:val="24"/>
        </w:rPr>
      </w:pPr>
    </w:p>
    <w:p w14:paraId="2D514950" w14:textId="6425A0C7" w:rsidR="005714AC" w:rsidRPr="000F724C" w:rsidRDefault="00574502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Denscombe, M. (2010) </w:t>
      </w:r>
      <w:r w:rsidRPr="000F724C">
        <w:rPr>
          <w:rFonts w:ascii="Arial" w:hAnsi="Arial" w:cs="Arial"/>
          <w:i/>
          <w:sz w:val="24"/>
          <w:szCs w:val="24"/>
        </w:rPr>
        <w:t xml:space="preserve">The Good Research </w:t>
      </w:r>
      <w:r w:rsidR="000C7EE0" w:rsidRPr="000F724C">
        <w:rPr>
          <w:rFonts w:ascii="Arial" w:hAnsi="Arial" w:cs="Arial"/>
          <w:i/>
          <w:sz w:val="24"/>
          <w:szCs w:val="24"/>
        </w:rPr>
        <w:t>Guide: For small scale social research projects</w:t>
      </w:r>
      <w:r w:rsidR="000C7EE0" w:rsidRPr="000F724C">
        <w:rPr>
          <w:rFonts w:ascii="Arial" w:hAnsi="Arial" w:cs="Arial"/>
          <w:sz w:val="24"/>
          <w:szCs w:val="24"/>
        </w:rPr>
        <w:t>. London: Sage.</w:t>
      </w:r>
    </w:p>
    <w:p w14:paraId="6A135FCC" w14:textId="77777777" w:rsidR="008F0C93" w:rsidRDefault="008F0C93">
      <w:pPr>
        <w:rPr>
          <w:rFonts w:ascii="Arial" w:hAnsi="Arial" w:cs="Arial"/>
          <w:sz w:val="24"/>
          <w:szCs w:val="24"/>
        </w:rPr>
      </w:pPr>
    </w:p>
    <w:p w14:paraId="11499852" w14:textId="77777777" w:rsidR="007A2B83" w:rsidRDefault="007A2B83">
      <w:pPr>
        <w:rPr>
          <w:rFonts w:ascii="Arial" w:hAnsi="Arial" w:cs="Arial"/>
          <w:sz w:val="24"/>
          <w:szCs w:val="24"/>
        </w:rPr>
      </w:pPr>
    </w:p>
    <w:p w14:paraId="7809EB43" w14:textId="77777777" w:rsidR="007A2B83" w:rsidRDefault="007A2B83">
      <w:pPr>
        <w:rPr>
          <w:rFonts w:ascii="Arial" w:hAnsi="Arial" w:cs="Arial"/>
          <w:sz w:val="24"/>
          <w:szCs w:val="24"/>
        </w:rPr>
      </w:pPr>
    </w:p>
    <w:p w14:paraId="1295D50D" w14:textId="4F6530B2" w:rsidR="005A52BD" w:rsidRPr="000F724C" w:rsidRDefault="008F0C93">
      <w:pPr>
        <w:rPr>
          <w:rFonts w:ascii="Arial" w:hAnsi="Arial" w:cs="Arial"/>
          <w:sz w:val="24"/>
          <w:szCs w:val="24"/>
        </w:rPr>
      </w:pPr>
      <w:r w:rsidRPr="008F0C93">
        <w:rPr>
          <w:rFonts w:ascii="Arial" w:hAnsi="Arial" w:cs="Arial"/>
          <w:sz w:val="24"/>
          <w:szCs w:val="24"/>
        </w:rPr>
        <w:lastRenderedPageBreak/>
        <w:t>Economic and Social Research Council. (2018) ‘Research that may require full ethics review’</w:t>
      </w:r>
      <w:r>
        <w:rPr>
          <w:rFonts w:ascii="Arial" w:hAnsi="Arial" w:cs="Arial"/>
          <w:sz w:val="24"/>
          <w:szCs w:val="24"/>
        </w:rPr>
        <w:t xml:space="preserve">[Online].Available at: </w:t>
      </w:r>
      <w:r w:rsidRPr="008F0C93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240805">
          <w:rPr>
            <w:rStyle w:val="Hyperlink"/>
            <w:rFonts w:ascii="Arial" w:hAnsi="Arial" w:cs="Arial"/>
            <w:sz w:val="24"/>
            <w:szCs w:val="24"/>
          </w:rPr>
          <w:t>https://esrc.ukri.org/funding/guidance-for-applicants/research-ethics/research-that-mayrequire-full-ethics-review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A647ED">
        <w:rPr>
          <w:rFonts w:ascii="Arial" w:hAnsi="Arial" w:cs="Arial"/>
          <w:sz w:val="24"/>
          <w:szCs w:val="24"/>
        </w:rPr>
        <w:t>[</w:t>
      </w:r>
      <w:r w:rsidRPr="008F0C93">
        <w:rPr>
          <w:rFonts w:ascii="Arial" w:hAnsi="Arial" w:cs="Arial"/>
          <w:sz w:val="24"/>
          <w:szCs w:val="24"/>
        </w:rPr>
        <w:t>Accessed 18th May 2018</w:t>
      </w:r>
      <w:r w:rsidR="00A647ED">
        <w:rPr>
          <w:rFonts w:ascii="Arial" w:hAnsi="Arial" w:cs="Arial"/>
          <w:sz w:val="24"/>
          <w:szCs w:val="24"/>
        </w:rPr>
        <w:t>]</w:t>
      </w:r>
      <w:r w:rsidRPr="008F0C93">
        <w:rPr>
          <w:rFonts w:ascii="Arial" w:hAnsi="Arial" w:cs="Arial"/>
          <w:sz w:val="24"/>
          <w:szCs w:val="24"/>
        </w:rPr>
        <w:t>.</w:t>
      </w:r>
    </w:p>
    <w:p w14:paraId="663F8EC5" w14:textId="77777777" w:rsidR="008F0C93" w:rsidRDefault="008F0C93" w:rsidP="00A070D1">
      <w:pPr>
        <w:rPr>
          <w:rFonts w:ascii="Arial" w:hAnsi="Arial" w:cs="Arial"/>
          <w:sz w:val="24"/>
          <w:szCs w:val="24"/>
        </w:rPr>
      </w:pPr>
    </w:p>
    <w:p w14:paraId="5E770298" w14:textId="405E8C89" w:rsidR="007A2B83" w:rsidRDefault="007A2B83" w:rsidP="007A2B83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333333"/>
        </w:rPr>
        <w:t xml:space="preserve">Edwards. M. (2017) </w:t>
      </w:r>
      <w:r>
        <w:rPr>
          <w:rStyle w:val="normaltextrun"/>
          <w:rFonts w:ascii="Arial" w:hAnsi="Arial" w:cs="Arial"/>
          <w:color w:val="333333"/>
        </w:rPr>
        <w:t>‘</w:t>
      </w:r>
      <w:r w:rsidRPr="007A2B83">
        <w:rPr>
          <w:rStyle w:val="normaltextrun"/>
          <w:rFonts w:ascii="Arial" w:hAnsi="Arial" w:cs="Arial"/>
          <w:iCs/>
          <w:color w:val="333333"/>
        </w:rPr>
        <w:t>A Comparison of Time Use Methodologies</w:t>
      </w:r>
      <w:r>
        <w:rPr>
          <w:rStyle w:val="normaltextrun"/>
          <w:rFonts w:ascii="Arial" w:hAnsi="Arial" w:cs="Arial"/>
          <w:iCs/>
          <w:color w:val="333333"/>
        </w:rPr>
        <w:t>’</w:t>
      </w:r>
      <w:r>
        <w:rPr>
          <w:rStyle w:val="normaltextrun"/>
          <w:rFonts w:ascii="Arial" w:hAnsi="Arial" w:cs="Arial"/>
          <w:color w:val="333333"/>
        </w:rPr>
        <w:t xml:space="preserve"> </w:t>
      </w:r>
      <w:r>
        <w:rPr>
          <w:rStyle w:val="normaltextrun"/>
          <w:rFonts w:ascii="Arial" w:hAnsi="Arial" w:cs="Arial"/>
          <w:color w:val="333333"/>
        </w:rPr>
        <w:t>.[O</w:t>
      </w:r>
      <w:r>
        <w:rPr>
          <w:rStyle w:val="normaltextrun"/>
          <w:rFonts w:ascii="Arial" w:hAnsi="Arial" w:cs="Arial"/>
          <w:color w:val="333333"/>
        </w:rPr>
        <w:t>nline</w:t>
      </w:r>
      <w:r>
        <w:rPr>
          <w:rStyle w:val="normaltextrun"/>
          <w:rFonts w:ascii="Arial" w:hAnsi="Arial" w:cs="Arial"/>
          <w:color w:val="333333"/>
        </w:rPr>
        <w:t>].Available at:</w:t>
      </w:r>
      <w:r>
        <w:rPr>
          <w:rStyle w:val="normaltextrun"/>
          <w:rFonts w:ascii="Arial" w:hAnsi="Arial" w:cs="Arial"/>
          <w:color w:val="333333"/>
        </w:rPr>
        <w:t xml:space="preserve"> </w:t>
      </w:r>
      <w:hyperlink r:id="rId1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https://www.tandfonline.com/doi/pdf/10.1080/00222216.2014.11950346?needAccess=true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16AB72AA" w14:textId="2F7F7DD3" w:rsidR="007A2B83" w:rsidRDefault="007A2B83" w:rsidP="007A2B83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333333"/>
        </w:rPr>
        <w:t>[Accessed 21</w:t>
      </w:r>
      <w:r>
        <w:rPr>
          <w:rStyle w:val="normaltextrun"/>
          <w:rFonts w:ascii="Arial" w:hAnsi="Arial" w:cs="Arial"/>
          <w:color w:val="333333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  <w:color w:val="333333"/>
        </w:rPr>
        <w:t xml:space="preserve"> May 2018]</w:t>
      </w:r>
      <w:r>
        <w:rPr>
          <w:rStyle w:val="normaltextrun"/>
          <w:rFonts w:ascii="Arial" w:hAnsi="Arial" w:cs="Arial"/>
          <w:color w:val="333333"/>
        </w:rPr>
        <w:t>.</w:t>
      </w:r>
      <w:r>
        <w:rPr>
          <w:rStyle w:val="eop"/>
          <w:rFonts w:ascii="Arial" w:hAnsi="Arial" w:cs="Arial"/>
          <w:color w:val="000000"/>
        </w:rPr>
        <w:t> </w:t>
      </w:r>
    </w:p>
    <w:p w14:paraId="42A1498F" w14:textId="77777777" w:rsidR="007A2B83" w:rsidRDefault="007A2B83" w:rsidP="00A070D1">
      <w:pPr>
        <w:rPr>
          <w:rFonts w:ascii="Arial" w:hAnsi="Arial" w:cs="Arial"/>
          <w:sz w:val="24"/>
          <w:szCs w:val="24"/>
        </w:rPr>
      </w:pPr>
    </w:p>
    <w:p w14:paraId="690643AA" w14:textId="77777777" w:rsidR="007A2B83" w:rsidRDefault="007A2B83" w:rsidP="00A070D1">
      <w:pPr>
        <w:rPr>
          <w:rFonts w:ascii="Arial" w:hAnsi="Arial" w:cs="Arial"/>
          <w:sz w:val="24"/>
          <w:szCs w:val="24"/>
        </w:rPr>
      </w:pPr>
    </w:p>
    <w:p w14:paraId="1EFBE5FB" w14:textId="408FD5B4" w:rsidR="00A070D1" w:rsidRPr="000F724C" w:rsidRDefault="00E6208E" w:rsidP="00A070D1">
      <w:pPr>
        <w:rPr>
          <w:rFonts w:ascii="Arial" w:hAnsi="Arial" w:cs="Arial"/>
          <w:sz w:val="24"/>
          <w:szCs w:val="24"/>
        </w:rPr>
      </w:pPr>
      <w:proofErr w:type="spellStart"/>
      <w:r w:rsidRPr="000F724C">
        <w:rPr>
          <w:rFonts w:ascii="Arial" w:hAnsi="Arial" w:cs="Arial"/>
          <w:sz w:val="24"/>
          <w:szCs w:val="24"/>
        </w:rPr>
        <w:t>Einarsdottir</w:t>
      </w:r>
      <w:proofErr w:type="spellEnd"/>
      <w:r w:rsidRPr="000F724C">
        <w:rPr>
          <w:rFonts w:ascii="Arial" w:hAnsi="Arial" w:cs="Arial"/>
          <w:sz w:val="24"/>
          <w:szCs w:val="24"/>
        </w:rPr>
        <w:t xml:space="preserve">, J. (2007) ‘Research with </w:t>
      </w:r>
      <w:r w:rsidR="00A070D1" w:rsidRPr="000F724C">
        <w:rPr>
          <w:rFonts w:ascii="Arial" w:hAnsi="Arial" w:cs="Arial"/>
          <w:sz w:val="24"/>
          <w:szCs w:val="24"/>
        </w:rPr>
        <w:t>children: Methodological</w:t>
      </w:r>
      <w:r w:rsidRPr="000F724C">
        <w:rPr>
          <w:rFonts w:ascii="Arial" w:hAnsi="Arial" w:cs="Arial"/>
          <w:sz w:val="24"/>
          <w:szCs w:val="24"/>
        </w:rPr>
        <w:t xml:space="preserve"> and </w:t>
      </w:r>
      <w:r w:rsidR="00A070D1" w:rsidRPr="000F724C">
        <w:rPr>
          <w:rFonts w:ascii="Arial" w:hAnsi="Arial" w:cs="Arial"/>
          <w:sz w:val="24"/>
          <w:szCs w:val="24"/>
        </w:rPr>
        <w:t xml:space="preserve">ethical challenges. European Early Childhood Education Research Journal,’15,197-211, in O, </w:t>
      </w:r>
      <w:r w:rsidR="00C47232" w:rsidRPr="000F724C">
        <w:rPr>
          <w:rFonts w:ascii="Arial" w:hAnsi="Arial" w:cs="Arial"/>
          <w:sz w:val="24"/>
          <w:szCs w:val="24"/>
        </w:rPr>
        <w:t>N, Saracho. (</w:t>
      </w:r>
      <w:r w:rsidR="00A070D1" w:rsidRPr="000F724C">
        <w:rPr>
          <w:rFonts w:ascii="Arial" w:hAnsi="Arial" w:cs="Arial"/>
          <w:sz w:val="24"/>
          <w:szCs w:val="24"/>
        </w:rPr>
        <w:t>eds) (2015) Handbook of Research Methods in Early Childhood Education. USA: Information Age.</w:t>
      </w:r>
    </w:p>
    <w:p w14:paraId="2A0C0A39" w14:textId="77777777" w:rsidR="00A871CD" w:rsidRDefault="00A871CD" w:rsidP="00A871CD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shd w:val="clear" w:color="auto" w:fill="FFFFFF"/>
        </w:rPr>
      </w:pPr>
    </w:p>
    <w:p w14:paraId="36022DFE" w14:textId="77777777" w:rsidR="00346E12" w:rsidRDefault="00A871CD" w:rsidP="00A871CD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shd w:val="clear" w:color="auto" w:fill="FFFFFF"/>
        </w:rPr>
      </w:pPr>
      <w:r w:rsidRPr="00A871CD">
        <w:rPr>
          <w:rStyle w:val="normaltextrun"/>
          <w:rFonts w:ascii="Arial" w:hAnsi="Arial" w:cs="Arial"/>
          <w:shd w:val="clear" w:color="auto" w:fill="FFFFFF"/>
        </w:rPr>
        <w:t xml:space="preserve">Foucault, M. (1977) </w:t>
      </w:r>
      <w:r w:rsidRPr="00A871CD">
        <w:rPr>
          <w:rStyle w:val="normaltextrun"/>
          <w:rFonts w:ascii="Arial" w:hAnsi="Arial" w:cs="Arial"/>
          <w:i/>
          <w:iCs/>
          <w:shd w:val="clear" w:color="auto" w:fill="FFFFFF"/>
        </w:rPr>
        <w:t>Discipline and Punish: The Birth of Prison</w:t>
      </w:r>
      <w:r w:rsidRPr="00A871CD">
        <w:rPr>
          <w:rStyle w:val="normaltextrun"/>
          <w:rFonts w:ascii="Arial" w:hAnsi="Arial" w:cs="Arial"/>
          <w:shd w:val="clear" w:color="auto" w:fill="FFFFFF"/>
        </w:rPr>
        <w:t xml:space="preserve">. London: Penguin </w:t>
      </w:r>
    </w:p>
    <w:p w14:paraId="262FEAA0" w14:textId="0CAB2BBD" w:rsidR="00A871CD" w:rsidRPr="00A871CD" w:rsidRDefault="00A871CD" w:rsidP="00A871CD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  <w:r w:rsidRPr="00A871CD">
        <w:rPr>
          <w:rStyle w:val="normaltextrun"/>
          <w:rFonts w:ascii="Arial" w:hAnsi="Arial" w:cs="Arial"/>
          <w:shd w:val="clear" w:color="auto" w:fill="FFFFFF"/>
        </w:rPr>
        <w:t>Books</w:t>
      </w:r>
      <w:r>
        <w:rPr>
          <w:rStyle w:val="normaltextrun"/>
          <w:rFonts w:ascii="Arial" w:hAnsi="Arial" w:cs="Arial"/>
          <w:shd w:val="clear" w:color="auto" w:fill="FFFFFF"/>
        </w:rPr>
        <w:t>.</w:t>
      </w:r>
      <w:r w:rsidRPr="00A871CD">
        <w:rPr>
          <w:rStyle w:val="eop"/>
          <w:rFonts w:ascii="Arial" w:hAnsi="Arial" w:cs="Arial"/>
        </w:rPr>
        <w:t> </w:t>
      </w:r>
    </w:p>
    <w:p w14:paraId="09D973E8" w14:textId="77777777" w:rsidR="00346E12" w:rsidRDefault="00346E12" w:rsidP="00346E1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63772F90" w14:textId="4914685D" w:rsidR="00346E12" w:rsidRDefault="00346E12" w:rsidP="00346E12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Gould, K.  </w:t>
      </w:r>
      <w:r>
        <w:rPr>
          <w:rStyle w:val="spellingerror"/>
          <w:rFonts w:ascii="Arial" w:hAnsi="Arial" w:cs="Arial"/>
          <w:color w:val="000000"/>
        </w:rPr>
        <w:t>Matapo</w:t>
      </w:r>
      <w:r>
        <w:rPr>
          <w:rStyle w:val="normaltextrun"/>
          <w:rFonts w:ascii="Arial" w:hAnsi="Arial" w:cs="Arial"/>
          <w:color w:val="000000"/>
        </w:rPr>
        <w:t xml:space="preserve">, J. (2018) </w:t>
      </w:r>
      <w:r>
        <w:rPr>
          <w:rStyle w:val="normaltextrun"/>
          <w:rFonts w:ascii="Arial" w:hAnsi="Arial" w:cs="Arial"/>
          <w:color w:val="000000"/>
        </w:rPr>
        <w:t>‘</w:t>
      </w:r>
      <w:r>
        <w:rPr>
          <w:rStyle w:val="normaltextrun"/>
          <w:rFonts w:ascii="Arial" w:hAnsi="Arial" w:cs="Arial"/>
          <w:i/>
          <w:iCs/>
          <w:color w:val="000000"/>
        </w:rPr>
        <w:t>He</w:t>
      </w:r>
      <w:r>
        <w:rPr>
          <w:rStyle w:val="normaltextrun"/>
          <w:rFonts w:ascii="Arial" w:hAnsi="Arial" w:cs="Arial"/>
          <w:i/>
          <w:iCs/>
          <w:color w:val="000000"/>
        </w:rPr>
        <w:t xml:space="preserve"> </w:t>
      </w:r>
      <w:r>
        <w:rPr>
          <w:rStyle w:val="spellingerror"/>
          <w:rFonts w:ascii="Arial" w:hAnsi="Arial" w:cs="Arial"/>
          <w:i/>
          <w:iCs/>
          <w:color w:val="000000"/>
        </w:rPr>
        <w:t>Kupu</w:t>
      </w:r>
      <w:r>
        <w:rPr>
          <w:rStyle w:val="normaltextrun"/>
          <w:rFonts w:ascii="Arial" w:hAnsi="Arial" w:cs="Arial"/>
          <w:i/>
          <w:iCs/>
          <w:color w:val="000000"/>
        </w:rPr>
        <w:t xml:space="preserve">- The </w:t>
      </w:r>
      <w:r>
        <w:rPr>
          <w:rStyle w:val="normaltextrun"/>
          <w:rFonts w:ascii="Arial" w:hAnsi="Arial" w:cs="Arial"/>
          <w:i/>
          <w:iCs/>
          <w:color w:val="000000"/>
        </w:rPr>
        <w:t>Word</w:t>
      </w:r>
      <w:r>
        <w:rPr>
          <w:rStyle w:val="normaltextrun"/>
          <w:rFonts w:ascii="Arial" w:hAnsi="Arial" w:cs="Arial"/>
          <w:color w:val="000000"/>
        </w:rPr>
        <w:t xml:space="preserve">’. New </w:t>
      </w:r>
      <w:proofErr w:type="gramStart"/>
      <w:r>
        <w:rPr>
          <w:rStyle w:val="normaltextrun"/>
          <w:rFonts w:ascii="Arial" w:hAnsi="Arial" w:cs="Arial"/>
          <w:color w:val="000000"/>
        </w:rPr>
        <w:t>Zealand :</w:t>
      </w:r>
      <w:proofErr w:type="gramEnd"/>
      <w:r>
        <w:rPr>
          <w:rStyle w:val="normaltextrun"/>
          <w:rFonts w:ascii="Arial" w:hAnsi="Arial" w:cs="Arial"/>
          <w:color w:val="000000"/>
        </w:rPr>
        <w:t xml:space="preserve"> University of Auckland. [e-book]. Available at: </w:t>
      </w:r>
      <w:hyperlink r:id="rId1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researchgate.net/profile/Jacoba_Matapo/publication/316273000_Peer-reviewed_paper_What's_in_a_philosophy_statement_A_critical_discourse_analysis_of_early_childhood_centre_philosophy_statements_in_AotearoaNew_Zealand/links/58f84666a6fdcc86f81252b1/Peer-reviewed-paper-Whats-in-a-philosophy-statement-A-critical-discourse-analysis-of-early-childhood-centre-philosophy-statements-in-Aotearoa-New-Zealand.pdf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6E68A1AC" w14:textId="77777777" w:rsidR="00346E12" w:rsidRDefault="00346E12" w:rsidP="00346E12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[Accessed; 20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May 2018].</w:t>
      </w:r>
      <w:r>
        <w:rPr>
          <w:rStyle w:val="eop"/>
          <w:rFonts w:ascii="Arial" w:hAnsi="Arial" w:cs="Arial"/>
          <w:color w:val="000000"/>
        </w:rPr>
        <w:t> </w:t>
      </w:r>
    </w:p>
    <w:p w14:paraId="28008F0B" w14:textId="77777777" w:rsidR="00346E12" w:rsidRPr="000F724C" w:rsidRDefault="00346E12" w:rsidP="00A070D1">
      <w:pPr>
        <w:rPr>
          <w:rFonts w:ascii="Arial" w:hAnsi="Arial" w:cs="Arial"/>
          <w:sz w:val="24"/>
          <w:szCs w:val="24"/>
        </w:rPr>
      </w:pPr>
    </w:p>
    <w:p w14:paraId="3A26291A" w14:textId="77777777" w:rsidR="00EC1B0A" w:rsidRDefault="00EC1B0A" w:rsidP="00EC1B0A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color w:val="006621"/>
          <w:shd w:val="clear" w:color="auto" w:fill="FFFFFF"/>
        </w:rPr>
      </w:pPr>
    </w:p>
    <w:p w14:paraId="54A71A4A" w14:textId="261B77A5" w:rsidR="00EC1B0A" w:rsidRPr="00EC1B0A" w:rsidRDefault="00EC1B0A" w:rsidP="00EC1B0A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  <w:r w:rsidRPr="00EC1B0A">
        <w:rPr>
          <w:rStyle w:val="normaltextrun"/>
          <w:rFonts w:ascii="Arial" w:hAnsi="Arial" w:cs="Arial"/>
          <w:shd w:val="clear" w:color="auto" w:fill="FFFFFF"/>
        </w:rPr>
        <w:t xml:space="preserve">Hallowell, N. Lawton, J. Gregory, S. (2005) </w:t>
      </w:r>
      <w:r w:rsidRPr="00EC1B0A">
        <w:rPr>
          <w:rStyle w:val="normaltextrun"/>
          <w:rFonts w:ascii="Arial" w:hAnsi="Arial" w:cs="Arial"/>
          <w:i/>
          <w:iCs/>
          <w:shd w:val="clear" w:color="auto" w:fill="FFFFFF"/>
        </w:rPr>
        <w:t>Reflections on Research</w:t>
      </w:r>
      <w:r>
        <w:rPr>
          <w:rStyle w:val="normaltextrun"/>
          <w:rFonts w:ascii="Arial" w:hAnsi="Arial" w:cs="Arial"/>
          <w:i/>
          <w:iCs/>
          <w:shd w:val="clear" w:color="auto" w:fill="FFFFFF"/>
        </w:rPr>
        <w:t>.</w:t>
      </w:r>
      <w:r w:rsidRPr="00EC1B0A">
        <w:rPr>
          <w:rStyle w:val="normaltextrun"/>
          <w:rFonts w:ascii="Arial" w:hAnsi="Arial" w:cs="Arial"/>
          <w:shd w:val="clear" w:color="auto" w:fill="FFFFFF"/>
        </w:rPr>
        <w:t xml:space="preserve"> New York</w:t>
      </w:r>
      <w:r>
        <w:rPr>
          <w:rStyle w:val="normaltextrun"/>
          <w:rFonts w:ascii="Arial" w:hAnsi="Arial" w:cs="Arial"/>
          <w:shd w:val="clear" w:color="auto" w:fill="FFFFFF"/>
        </w:rPr>
        <w:t>:</w:t>
      </w:r>
      <w:r w:rsidRPr="00EC1B0A">
        <w:rPr>
          <w:rStyle w:val="normaltextrun"/>
          <w:rFonts w:ascii="Arial" w:hAnsi="Arial" w:cs="Arial"/>
          <w:shd w:val="clear" w:color="auto" w:fill="FFFFFF"/>
        </w:rPr>
        <w:t xml:space="preserve"> Open University Press. [e-book]. </w:t>
      </w:r>
      <w:r w:rsidRPr="00EC1B0A">
        <w:rPr>
          <w:rStyle w:val="eop"/>
          <w:rFonts w:ascii="Arial" w:hAnsi="Arial" w:cs="Arial"/>
        </w:rPr>
        <w:t> </w:t>
      </w:r>
    </w:p>
    <w:p w14:paraId="29A85FBA" w14:textId="77777777" w:rsidR="00EC1B0A" w:rsidRDefault="00EC1B0A" w:rsidP="00EC1B0A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 w:rsidRPr="00EC1B0A">
        <w:rPr>
          <w:rStyle w:val="normaltextrun"/>
          <w:rFonts w:ascii="Arial" w:hAnsi="Arial" w:cs="Arial"/>
          <w:shd w:val="clear" w:color="auto" w:fill="FFFFFF"/>
        </w:rPr>
        <w:t xml:space="preserve">Available at: </w:t>
      </w:r>
      <w:hyperlink r:id="rId13" w:tgtFrame="_blank" w:history="1">
        <w:r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https://books.google.co.uk/books?id=xUoUnjcR39cC&amp;pg=PA151&amp;dq=gatekeepers+in+research&amp;hl=en&amp;sa=X&amp;ved=0ahUKEwjh6c7EyJnbAhVOsaQKHfZzAe04ChDoAQgyMAI#v=onepage&amp;q=gatekeepers%20in%20research&amp;f=false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3B6D2A0D" w14:textId="77777777" w:rsidR="00EC1B0A" w:rsidRPr="00EC1B0A" w:rsidRDefault="00EC1B0A" w:rsidP="00EC1B0A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  <w:r w:rsidRPr="00EC1B0A">
        <w:rPr>
          <w:rStyle w:val="normaltextrun"/>
          <w:rFonts w:ascii="Arial" w:hAnsi="Arial" w:cs="Arial"/>
          <w:shd w:val="clear" w:color="auto" w:fill="FFFFFF"/>
        </w:rPr>
        <w:t>[Accessed 22</w:t>
      </w:r>
      <w:r w:rsidRPr="00EC1B0A">
        <w:rPr>
          <w:rStyle w:val="normaltextrun"/>
          <w:rFonts w:ascii="Arial" w:hAnsi="Arial" w:cs="Arial"/>
          <w:sz w:val="19"/>
          <w:szCs w:val="19"/>
          <w:shd w:val="clear" w:color="auto" w:fill="FFFFFF"/>
          <w:vertAlign w:val="superscript"/>
        </w:rPr>
        <w:t>nd</w:t>
      </w:r>
      <w:r w:rsidRPr="00EC1B0A">
        <w:rPr>
          <w:rStyle w:val="normaltextrun"/>
          <w:rFonts w:ascii="Arial" w:hAnsi="Arial" w:cs="Arial"/>
          <w:shd w:val="clear" w:color="auto" w:fill="FFFFFF"/>
        </w:rPr>
        <w:t xml:space="preserve"> May 2018]</w:t>
      </w:r>
      <w:r w:rsidRPr="00EC1B0A">
        <w:rPr>
          <w:rStyle w:val="eop"/>
          <w:rFonts w:ascii="Arial" w:hAnsi="Arial" w:cs="Arial"/>
        </w:rPr>
        <w:t> </w:t>
      </w:r>
    </w:p>
    <w:p w14:paraId="5D59587D" w14:textId="117285F5" w:rsidR="00C84533" w:rsidRDefault="00C84533" w:rsidP="00A070D1">
      <w:pPr>
        <w:rPr>
          <w:rFonts w:ascii="Arial" w:hAnsi="Arial" w:cs="Arial"/>
          <w:sz w:val="24"/>
          <w:szCs w:val="24"/>
        </w:rPr>
      </w:pPr>
    </w:p>
    <w:p w14:paraId="7189CDAF" w14:textId="77777777" w:rsidR="00EC1B0A" w:rsidRPr="000F724C" w:rsidRDefault="00EC1B0A" w:rsidP="00A070D1">
      <w:pPr>
        <w:rPr>
          <w:rFonts w:ascii="Arial" w:hAnsi="Arial" w:cs="Arial"/>
          <w:sz w:val="24"/>
          <w:szCs w:val="24"/>
        </w:rPr>
      </w:pPr>
    </w:p>
    <w:p w14:paraId="7FC86E60" w14:textId="4AA649DA" w:rsidR="00C84533" w:rsidRPr="000F724C" w:rsidRDefault="00C84533" w:rsidP="00C84533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Hart, R, </w:t>
      </w:r>
      <w:r w:rsidR="00952D21" w:rsidRPr="000F724C">
        <w:rPr>
          <w:rFonts w:ascii="Arial" w:hAnsi="Arial" w:cs="Arial"/>
          <w:sz w:val="24"/>
          <w:szCs w:val="24"/>
        </w:rPr>
        <w:t>A.</w:t>
      </w:r>
      <w:r w:rsidR="00952D21">
        <w:rPr>
          <w:rFonts w:ascii="Arial" w:hAnsi="Arial" w:cs="Arial"/>
          <w:sz w:val="24"/>
          <w:szCs w:val="24"/>
        </w:rPr>
        <w:t xml:space="preserve"> (</w:t>
      </w:r>
      <w:r w:rsidR="002D040E">
        <w:rPr>
          <w:rFonts w:ascii="Arial" w:hAnsi="Arial" w:cs="Arial"/>
          <w:sz w:val="24"/>
          <w:szCs w:val="24"/>
        </w:rPr>
        <w:t>1992)</w:t>
      </w:r>
      <w:r w:rsidRPr="000F724C">
        <w:rPr>
          <w:rFonts w:ascii="Arial" w:hAnsi="Arial" w:cs="Arial"/>
          <w:sz w:val="24"/>
          <w:szCs w:val="24"/>
        </w:rPr>
        <w:t xml:space="preserve"> </w:t>
      </w:r>
      <w:r w:rsidR="00952D21">
        <w:rPr>
          <w:rFonts w:ascii="Arial" w:hAnsi="Arial" w:cs="Arial"/>
          <w:sz w:val="24"/>
          <w:szCs w:val="24"/>
        </w:rPr>
        <w:t>‘</w:t>
      </w:r>
      <w:r w:rsidRPr="000F724C">
        <w:rPr>
          <w:rFonts w:ascii="Arial" w:hAnsi="Arial" w:cs="Arial"/>
          <w:sz w:val="24"/>
          <w:szCs w:val="24"/>
        </w:rPr>
        <w:t>Children’s Participation</w:t>
      </w:r>
      <w:r w:rsidR="00952D21">
        <w:rPr>
          <w:rFonts w:ascii="Arial" w:hAnsi="Arial" w:cs="Arial"/>
          <w:sz w:val="24"/>
          <w:szCs w:val="24"/>
        </w:rPr>
        <w:t>’</w:t>
      </w:r>
      <w:r w:rsidRPr="000F724C">
        <w:rPr>
          <w:rFonts w:ascii="Arial" w:hAnsi="Arial" w:cs="Arial"/>
          <w:sz w:val="24"/>
          <w:szCs w:val="24"/>
        </w:rPr>
        <w:t>. [On-</w:t>
      </w:r>
      <w:r w:rsidR="00952D21" w:rsidRPr="000F724C">
        <w:rPr>
          <w:rFonts w:ascii="Arial" w:hAnsi="Arial" w:cs="Arial"/>
          <w:sz w:val="24"/>
          <w:szCs w:val="24"/>
        </w:rPr>
        <w:t>line]</w:t>
      </w:r>
      <w:r w:rsidR="00952D21">
        <w:rPr>
          <w:rFonts w:ascii="Arial" w:hAnsi="Arial" w:cs="Arial"/>
          <w:sz w:val="24"/>
          <w:szCs w:val="24"/>
        </w:rPr>
        <w:t xml:space="preserve"> Florence: Innocenti.</w:t>
      </w:r>
      <w:r w:rsidR="00F355DF">
        <w:rPr>
          <w:rFonts w:ascii="Arial" w:hAnsi="Arial" w:cs="Arial"/>
          <w:sz w:val="24"/>
          <w:szCs w:val="24"/>
        </w:rPr>
        <w:t xml:space="preserve"> </w:t>
      </w:r>
      <w:r w:rsidR="00D92CFF">
        <w:rPr>
          <w:rFonts w:ascii="Arial" w:hAnsi="Arial" w:cs="Arial"/>
          <w:sz w:val="24"/>
          <w:szCs w:val="24"/>
        </w:rPr>
        <w:t>UNICEF. Available</w:t>
      </w:r>
      <w:r w:rsidRPr="000F724C">
        <w:rPr>
          <w:rFonts w:ascii="Arial" w:hAnsi="Arial" w:cs="Arial"/>
          <w:sz w:val="24"/>
          <w:szCs w:val="24"/>
        </w:rPr>
        <w:t xml:space="preserve"> at:  </w:t>
      </w:r>
      <w:hyperlink r:id="rId14" w:history="1">
        <w:r w:rsidRPr="000F724C">
          <w:rPr>
            <w:rStyle w:val="Hyperlink"/>
            <w:rFonts w:ascii="Arial" w:hAnsi="Arial" w:cs="Arial"/>
            <w:sz w:val="24"/>
            <w:szCs w:val="24"/>
          </w:rPr>
          <w:t>https://www.unicef-irc.org/publications/pdf/childrens_participation.pdf</w:t>
        </w:r>
      </w:hyperlink>
      <w:r w:rsidRPr="000F724C">
        <w:rPr>
          <w:rFonts w:ascii="Arial" w:hAnsi="Arial" w:cs="Arial"/>
          <w:sz w:val="24"/>
          <w:szCs w:val="24"/>
        </w:rPr>
        <w:t xml:space="preserve">  </w:t>
      </w:r>
      <w:r w:rsidR="00A647ED">
        <w:rPr>
          <w:rFonts w:ascii="Arial" w:hAnsi="Arial" w:cs="Arial"/>
          <w:sz w:val="24"/>
          <w:szCs w:val="24"/>
        </w:rPr>
        <w:t>[</w:t>
      </w:r>
      <w:r w:rsidRPr="000F724C">
        <w:rPr>
          <w:rFonts w:ascii="Arial" w:hAnsi="Arial" w:cs="Arial"/>
          <w:sz w:val="24"/>
          <w:szCs w:val="24"/>
        </w:rPr>
        <w:t>Accessed 15 May 2018</w:t>
      </w:r>
      <w:r w:rsidR="00A647ED">
        <w:rPr>
          <w:rFonts w:ascii="Arial" w:hAnsi="Arial" w:cs="Arial"/>
          <w:sz w:val="24"/>
          <w:szCs w:val="24"/>
        </w:rPr>
        <w:t>]</w:t>
      </w:r>
      <w:r w:rsidRPr="000F724C">
        <w:rPr>
          <w:rFonts w:ascii="Arial" w:hAnsi="Arial" w:cs="Arial"/>
          <w:sz w:val="24"/>
          <w:szCs w:val="24"/>
        </w:rPr>
        <w:t xml:space="preserve">. </w:t>
      </w:r>
    </w:p>
    <w:p w14:paraId="473F5A77" w14:textId="7AC337FC" w:rsidR="00C84533" w:rsidRDefault="00C84533" w:rsidP="00C84533">
      <w:pPr>
        <w:rPr>
          <w:rFonts w:ascii="Arial" w:hAnsi="Arial" w:cs="Arial"/>
          <w:sz w:val="24"/>
          <w:szCs w:val="24"/>
        </w:rPr>
      </w:pPr>
    </w:p>
    <w:p w14:paraId="6B8EEE36" w14:textId="5FF8B423" w:rsidR="003A6CC0" w:rsidRPr="003A6CC0" w:rsidRDefault="003A6CC0" w:rsidP="00C84533">
      <w:pPr>
        <w:rPr>
          <w:rFonts w:ascii="Arial" w:hAnsi="Arial" w:cs="Arial"/>
          <w:sz w:val="24"/>
          <w:szCs w:val="24"/>
        </w:rPr>
      </w:pPr>
      <w:r w:rsidRPr="003A6CC0">
        <w:rPr>
          <w:rStyle w:val="personname"/>
          <w:rFonts w:ascii="Arial" w:hAnsi="Arial" w:cs="Arial"/>
          <w:sz w:val="24"/>
          <w:szCs w:val="24"/>
        </w:rPr>
        <w:lastRenderedPageBreak/>
        <w:t>Hunter, J</w:t>
      </w:r>
      <w:r>
        <w:rPr>
          <w:rStyle w:val="personname"/>
          <w:rFonts w:ascii="Arial" w:hAnsi="Arial" w:cs="Arial"/>
          <w:sz w:val="24"/>
          <w:szCs w:val="24"/>
        </w:rPr>
        <w:t>.</w:t>
      </w:r>
      <w:r w:rsidRPr="003A6CC0">
        <w:rPr>
          <w:rFonts w:ascii="Arial" w:hAnsi="Arial" w:cs="Arial"/>
          <w:sz w:val="24"/>
          <w:szCs w:val="24"/>
        </w:rPr>
        <w:t xml:space="preserve"> (2015) </w:t>
      </w:r>
      <w:hyperlink r:id="rId15" w:history="1">
        <w:r w:rsidRPr="003A6CC0">
          <w:rPr>
            <w:rStyle w:val="Emphasis"/>
            <w:rFonts w:ascii="Arial" w:hAnsi="Arial" w:cs="Arial"/>
            <w:sz w:val="24"/>
            <w:szCs w:val="24"/>
          </w:rPr>
          <w:t>What's so interesting outside? An exploration into the different affordances of outdoor play spaces and the relationship to early childhood pedagogy PhD Proposal.</w:t>
        </w:r>
      </w:hyperlink>
      <w:r w:rsidRPr="003A6CC0">
        <w:rPr>
          <w:rFonts w:ascii="Arial" w:hAnsi="Arial" w:cs="Arial"/>
          <w:sz w:val="24"/>
          <w:szCs w:val="24"/>
        </w:rPr>
        <w:t xml:space="preserve"> In: The Great Outdoors? Children, Young People and Families in Natural and Rural Spaces, 9th - 10th September 2015, University of Northampton. (Unpublished</w:t>
      </w:r>
      <w:proofErr w:type="gramStart"/>
      <w:r w:rsidRPr="003A6CC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[</w:t>
      </w:r>
      <w:proofErr w:type="gramEnd"/>
      <w:r>
        <w:rPr>
          <w:rFonts w:ascii="Arial" w:hAnsi="Arial" w:cs="Arial"/>
          <w:sz w:val="24"/>
          <w:szCs w:val="24"/>
        </w:rPr>
        <w:t>Accessed 25 May 2018].</w:t>
      </w:r>
    </w:p>
    <w:p w14:paraId="5CE51CAC" w14:textId="77777777" w:rsidR="00B612BD" w:rsidRDefault="00B612BD" w:rsidP="00B612BD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color w:val="333333"/>
        </w:rPr>
      </w:pPr>
      <w:bookmarkStart w:id="1" w:name="_Hlk514606837"/>
    </w:p>
    <w:p w14:paraId="2F956520" w14:textId="77777777" w:rsidR="00B612BD" w:rsidRDefault="00B612BD" w:rsidP="00B612BD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color w:val="333333"/>
        </w:rPr>
      </w:pPr>
    </w:p>
    <w:p w14:paraId="7A55575B" w14:textId="69C194CC" w:rsidR="00B612BD" w:rsidRPr="00E83400" w:rsidRDefault="00B612BD" w:rsidP="008F5A0D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  <w:r w:rsidRPr="00E83400">
        <w:rPr>
          <w:rStyle w:val="normaltextrun"/>
          <w:rFonts w:ascii="Arial" w:hAnsi="Arial" w:cs="Arial"/>
        </w:rPr>
        <w:t xml:space="preserve">Ledford, </w:t>
      </w:r>
      <w:r w:rsidR="00E83400" w:rsidRPr="00E83400">
        <w:rPr>
          <w:rStyle w:val="normaltextrun"/>
          <w:rFonts w:ascii="Arial" w:hAnsi="Arial" w:cs="Arial"/>
        </w:rPr>
        <w:t>J. Gast</w:t>
      </w:r>
      <w:r w:rsidRPr="00E83400">
        <w:rPr>
          <w:rStyle w:val="normaltextrun"/>
          <w:rFonts w:ascii="Arial" w:hAnsi="Arial" w:cs="Arial"/>
        </w:rPr>
        <w:t>, D.</w:t>
      </w:r>
      <w:r w:rsidR="008F5A0D" w:rsidRPr="00E83400">
        <w:rPr>
          <w:rStyle w:val="normaltextrun"/>
          <w:rFonts w:ascii="Arial" w:hAnsi="Arial" w:cs="Arial"/>
        </w:rPr>
        <w:t>(</w:t>
      </w:r>
      <w:r w:rsidR="00E83400" w:rsidRPr="00E83400">
        <w:rPr>
          <w:rStyle w:val="normaltextrun"/>
          <w:rFonts w:ascii="Arial" w:hAnsi="Arial" w:cs="Arial"/>
        </w:rPr>
        <w:t>eds). (</w:t>
      </w:r>
      <w:r w:rsidRPr="00E83400">
        <w:rPr>
          <w:rStyle w:val="normaltextrun"/>
          <w:rFonts w:ascii="Arial" w:hAnsi="Arial" w:cs="Arial"/>
        </w:rPr>
        <w:t xml:space="preserve">2018) </w:t>
      </w:r>
      <w:r w:rsidRPr="00E83400">
        <w:rPr>
          <w:rStyle w:val="normaltextrun"/>
          <w:rFonts w:ascii="Arial" w:hAnsi="Arial" w:cs="Arial"/>
          <w:i/>
          <w:iCs/>
        </w:rPr>
        <w:t xml:space="preserve">Single Case Research </w:t>
      </w:r>
      <w:r w:rsidR="00E83400" w:rsidRPr="00E83400">
        <w:rPr>
          <w:rStyle w:val="normaltextrun"/>
          <w:rFonts w:ascii="Arial" w:hAnsi="Arial" w:cs="Arial"/>
          <w:i/>
          <w:iCs/>
        </w:rPr>
        <w:t>Methodology</w:t>
      </w:r>
      <w:r w:rsidR="00E83400" w:rsidRPr="00E83400">
        <w:rPr>
          <w:rStyle w:val="normaltextrun"/>
          <w:rFonts w:ascii="Arial" w:hAnsi="Arial" w:cs="Arial"/>
        </w:rPr>
        <w:t>. New</w:t>
      </w:r>
      <w:r w:rsidR="008F5A0D" w:rsidRPr="00E83400">
        <w:rPr>
          <w:rStyle w:val="normaltextrun"/>
          <w:rFonts w:ascii="Arial" w:hAnsi="Arial" w:cs="Arial"/>
        </w:rPr>
        <w:t xml:space="preserve"> York:</w:t>
      </w:r>
      <w:r w:rsidRPr="00E83400">
        <w:rPr>
          <w:rStyle w:val="normaltextrun"/>
          <w:rFonts w:ascii="Arial" w:hAnsi="Arial" w:cs="Arial"/>
        </w:rPr>
        <w:t xml:space="preserve"> Routledge. </w:t>
      </w:r>
    </w:p>
    <w:p w14:paraId="7FFEB91E" w14:textId="77777777" w:rsidR="008F5A0D" w:rsidRPr="00E83400" w:rsidRDefault="008F5A0D" w:rsidP="008F5A0D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</w:p>
    <w:p w14:paraId="57AE8BF1" w14:textId="77777777" w:rsid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5BF2F4A9" w14:textId="2253FE18" w:rsidR="00174C6F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color w:val="333333"/>
        </w:rPr>
      </w:pPr>
      <w:r w:rsidRPr="00174C6F">
        <w:rPr>
          <w:rStyle w:val="normaltextrun"/>
          <w:rFonts w:ascii="Arial" w:hAnsi="Arial" w:cs="Arial"/>
        </w:rPr>
        <w:t xml:space="preserve">Lee, H. </w:t>
      </w:r>
      <w:proofErr w:type="spellStart"/>
      <w:r w:rsidRPr="00174C6F">
        <w:rPr>
          <w:rStyle w:val="spellingerror"/>
          <w:rFonts w:ascii="Arial" w:hAnsi="Arial" w:cs="Arial"/>
        </w:rPr>
        <w:t>Tamminen</w:t>
      </w:r>
      <w:proofErr w:type="spellEnd"/>
      <w:r w:rsidRPr="00174C6F">
        <w:rPr>
          <w:rStyle w:val="normaltextrun"/>
          <w:rFonts w:ascii="Arial" w:hAnsi="Arial" w:cs="Arial"/>
        </w:rPr>
        <w:t>, K. Clark, A. Slater, L. Spence, J and Holt, N. (2015</w:t>
      </w:r>
      <w:r w:rsidRPr="00174C6F">
        <w:rPr>
          <w:rStyle w:val="normaltextrun"/>
          <w:rFonts w:ascii="Arial" w:hAnsi="Arial" w:cs="Arial"/>
        </w:rPr>
        <w:t>) </w:t>
      </w:r>
      <w:r w:rsidRPr="00174C6F">
        <w:rPr>
          <w:rStyle w:val="normaltextrun"/>
          <w:rFonts w:ascii="Arial" w:hAnsi="Arial" w:cs="Arial"/>
          <w:i/>
        </w:rPr>
        <w:t>International</w:t>
      </w:r>
      <w:r w:rsidRPr="00174C6F">
        <w:rPr>
          <w:rStyle w:val="normaltextrun"/>
          <w:rFonts w:ascii="Arial" w:hAnsi="Arial" w:cs="Arial"/>
          <w:i/>
          <w:iCs/>
        </w:rPr>
        <w:t xml:space="preserve"> Journal of Behavioural Nutrition and Physical Activity</w:t>
      </w:r>
      <w:r w:rsidR="00174C6F">
        <w:rPr>
          <w:rStyle w:val="normaltextrun"/>
          <w:rFonts w:ascii="Arial" w:hAnsi="Arial" w:cs="Arial"/>
          <w:i/>
          <w:iCs/>
        </w:rPr>
        <w:t>.</w:t>
      </w:r>
      <w:r w:rsidRPr="00174C6F">
        <w:rPr>
          <w:rStyle w:val="normaltextrun"/>
          <w:rFonts w:ascii="Arial" w:hAnsi="Arial" w:cs="Arial"/>
          <w:i/>
          <w:iCs/>
        </w:rPr>
        <w:t xml:space="preserve"> </w:t>
      </w:r>
      <w:r w:rsidR="00174C6F" w:rsidRPr="00174C6F">
        <w:rPr>
          <w:rStyle w:val="normaltextrun"/>
          <w:rFonts w:ascii="Arial" w:hAnsi="Arial" w:cs="Arial"/>
          <w:bCs/>
        </w:rPr>
        <w:t>Available at:</w:t>
      </w:r>
      <w:r w:rsidR="00174C6F">
        <w:rPr>
          <w:rStyle w:val="normaltextrun"/>
          <w:rFonts w:ascii="Arial" w:hAnsi="Arial" w:cs="Arial"/>
          <w:bCs/>
        </w:rPr>
        <w:t xml:space="preserve"> </w:t>
      </w:r>
      <w:r w:rsidR="00174C6F" w:rsidRPr="00174C6F">
        <w:rPr>
          <w:rStyle w:val="normaltextrun"/>
          <w:rFonts w:ascii="Arial" w:hAnsi="Arial" w:cs="Arial"/>
          <w:bCs/>
        </w:rPr>
        <w:t xml:space="preserve"> </w:t>
      </w:r>
      <w:hyperlink r:id="rId16" w:history="1">
        <w:r w:rsidR="00174C6F" w:rsidRPr="00EE7CF6">
          <w:rPr>
            <w:rStyle w:val="Hyperlink"/>
            <w:rFonts w:ascii="Arial" w:hAnsi="Arial" w:cs="Arial"/>
          </w:rPr>
          <w:t>https://ijbnpa.biomedcentral.com/articles/10.1186/s12966-015-0165-9</w:t>
        </w:r>
      </w:hyperlink>
    </w:p>
    <w:p w14:paraId="5E3B7CFB" w14:textId="56021FD7" w:rsidR="002450F2" w:rsidRP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</w:rPr>
      </w:pPr>
      <w:bookmarkStart w:id="2" w:name="_GoBack"/>
      <w:bookmarkEnd w:id="2"/>
      <w:r w:rsidRPr="002450F2">
        <w:rPr>
          <w:rStyle w:val="normaltextrun"/>
          <w:rFonts w:ascii="Arial" w:hAnsi="Arial" w:cs="Arial"/>
          <w:color w:val="333333"/>
        </w:rPr>
        <w:t>Published: 24 January 2015</w:t>
      </w:r>
      <w:r w:rsidRPr="002450F2">
        <w:rPr>
          <w:rStyle w:val="eop"/>
          <w:rFonts w:ascii="Arial" w:hAnsi="Arial" w:cs="Arial"/>
          <w:color w:val="000000"/>
        </w:rPr>
        <w:t> </w:t>
      </w:r>
    </w:p>
    <w:p w14:paraId="2B36A09F" w14:textId="77777777" w:rsidR="002450F2" w:rsidRP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</w:rPr>
      </w:pPr>
      <w:r w:rsidRPr="002450F2">
        <w:rPr>
          <w:rStyle w:val="normaltextrun"/>
          <w:rFonts w:ascii="Arial" w:hAnsi="Arial" w:cs="Arial"/>
          <w:color w:val="333333"/>
        </w:rPr>
        <w:t>[Accessed 21</w:t>
      </w:r>
      <w:r w:rsidRPr="002450F2">
        <w:rPr>
          <w:rStyle w:val="normaltextrun"/>
          <w:rFonts w:ascii="Arial" w:hAnsi="Arial" w:cs="Arial"/>
          <w:color w:val="333333"/>
          <w:vertAlign w:val="superscript"/>
        </w:rPr>
        <w:t>st</w:t>
      </w:r>
      <w:r w:rsidRPr="002450F2">
        <w:rPr>
          <w:rStyle w:val="normaltextrun"/>
          <w:rFonts w:ascii="Arial" w:hAnsi="Arial" w:cs="Arial"/>
          <w:color w:val="333333"/>
        </w:rPr>
        <w:t xml:space="preserve"> May 2018]</w:t>
      </w:r>
      <w:r w:rsidRPr="002450F2">
        <w:rPr>
          <w:rStyle w:val="eop"/>
          <w:rFonts w:ascii="Arial" w:hAnsi="Arial" w:cs="Arial"/>
          <w:color w:val="000000"/>
        </w:rPr>
        <w:t> </w:t>
      </w:r>
    </w:p>
    <w:p w14:paraId="69BCBBC4" w14:textId="77777777" w:rsid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3650656A" w14:textId="77777777" w:rsidR="00312BC2" w:rsidRDefault="00312BC2">
      <w:pPr>
        <w:rPr>
          <w:rFonts w:ascii="Arial" w:hAnsi="Arial" w:cs="Arial"/>
          <w:sz w:val="24"/>
          <w:szCs w:val="24"/>
        </w:rPr>
      </w:pPr>
    </w:p>
    <w:p w14:paraId="0490A5C9" w14:textId="78E64E22" w:rsidR="005714AC" w:rsidRPr="000F724C" w:rsidRDefault="006E4E40">
      <w:pPr>
        <w:rPr>
          <w:rFonts w:ascii="Arial" w:hAnsi="Arial" w:cs="Arial"/>
          <w:sz w:val="24"/>
          <w:szCs w:val="24"/>
        </w:rPr>
      </w:pPr>
      <w:proofErr w:type="spellStart"/>
      <w:r w:rsidRPr="000F724C">
        <w:rPr>
          <w:rFonts w:ascii="Arial" w:hAnsi="Arial" w:cs="Arial"/>
          <w:sz w:val="24"/>
          <w:szCs w:val="24"/>
        </w:rPr>
        <w:t>Maksimović,J</w:t>
      </w:r>
      <w:proofErr w:type="spellEnd"/>
      <w:r w:rsidRPr="000F724C">
        <w:rPr>
          <w:rFonts w:ascii="Arial" w:hAnsi="Arial" w:cs="Arial"/>
          <w:sz w:val="24"/>
          <w:szCs w:val="24"/>
        </w:rPr>
        <w:t>. (2010)</w:t>
      </w:r>
      <w:bookmarkEnd w:id="1"/>
      <w:r w:rsidRPr="000F724C">
        <w:rPr>
          <w:rFonts w:ascii="Arial" w:hAnsi="Arial" w:cs="Arial"/>
          <w:sz w:val="24"/>
          <w:szCs w:val="24"/>
        </w:rPr>
        <w:t>’ HISTORICAL DEVELOPMENT OF ACTION RESEARCH IN SOCIAL SCIENCES’</w:t>
      </w:r>
      <w:r w:rsidRPr="000F724C">
        <w:rPr>
          <w:rFonts w:ascii="Arial" w:hAnsi="Arial" w:cs="Arial"/>
          <w:i/>
          <w:sz w:val="24"/>
          <w:szCs w:val="24"/>
        </w:rPr>
        <w:t>: Philosophy, Sociology, Psychology and History</w:t>
      </w:r>
      <w:r w:rsidRPr="000F724C">
        <w:rPr>
          <w:rFonts w:ascii="Arial" w:hAnsi="Arial" w:cs="Arial"/>
          <w:sz w:val="24"/>
          <w:szCs w:val="24"/>
        </w:rPr>
        <w:t xml:space="preserve">, Vol. 9, No1, October 25 </w:t>
      </w:r>
      <w:proofErr w:type="spellStart"/>
      <w:r w:rsidRPr="000F724C">
        <w:rPr>
          <w:rFonts w:ascii="Arial" w:hAnsi="Arial" w:cs="Arial"/>
          <w:sz w:val="24"/>
          <w:szCs w:val="24"/>
        </w:rPr>
        <w:t>th</w:t>
      </w:r>
      <w:proofErr w:type="spellEnd"/>
      <w:r w:rsidRPr="000F724C">
        <w:rPr>
          <w:rFonts w:ascii="Arial" w:hAnsi="Arial" w:cs="Arial"/>
          <w:sz w:val="24"/>
          <w:szCs w:val="24"/>
        </w:rPr>
        <w:t xml:space="preserve"> ,2010, pp. 119 </w:t>
      </w:r>
      <w:r w:rsidR="009148FA" w:rsidRPr="000F724C">
        <w:rPr>
          <w:rFonts w:ascii="Arial" w:hAnsi="Arial" w:cs="Arial"/>
          <w:sz w:val="24"/>
          <w:szCs w:val="24"/>
        </w:rPr>
        <w:t>–</w:t>
      </w:r>
      <w:r w:rsidRPr="000F724C">
        <w:rPr>
          <w:rFonts w:ascii="Arial" w:hAnsi="Arial" w:cs="Arial"/>
          <w:sz w:val="24"/>
          <w:szCs w:val="24"/>
        </w:rPr>
        <w:t xml:space="preserve"> 124</w:t>
      </w:r>
      <w:r w:rsidR="009148FA" w:rsidRPr="000F724C">
        <w:rPr>
          <w:rFonts w:ascii="Arial" w:hAnsi="Arial" w:cs="Arial"/>
          <w:sz w:val="24"/>
          <w:szCs w:val="24"/>
        </w:rPr>
        <w:t xml:space="preserve">[On-line] </w:t>
      </w:r>
      <w:r w:rsidR="005714AC" w:rsidRPr="000F724C">
        <w:rPr>
          <w:rFonts w:ascii="Arial" w:hAnsi="Arial" w:cs="Arial"/>
          <w:sz w:val="24"/>
          <w:szCs w:val="24"/>
        </w:rPr>
        <w:t>Availabl</w:t>
      </w:r>
      <w:r w:rsidR="009148FA" w:rsidRPr="000F724C">
        <w:rPr>
          <w:rFonts w:ascii="Arial" w:hAnsi="Arial" w:cs="Arial"/>
          <w:sz w:val="24"/>
          <w:szCs w:val="24"/>
        </w:rPr>
        <w:t xml:space="preserve">e at: </w:t>
      </w:r>
      <w:hyperlink r:id="rId17" w:history="1">
        <w:r w:rsidR="009148FA" w:rsidRPr="000F724C">
          <w:rPr>
            <w:rStyle w:val="Hyperlink"/>
            <w:rFonts w:ascii="Arial" w:hAnsi="Arial" w:cs="Arial"/>
            <w:sz w:val="24"/>
            <w:szCs w:val="24"/>
          </w:rPr>
          <w:t>http://facta.junis.ni.ac.rs/pas/pas2010/pas2010-10.pdf</w:t>
        </w:r>
      </w:hyperlink>
      <w:r w:rsidR="009148FA" w:rsidRPr="000F724C">
        <w:rPr>
          <w:rFonts w:ascii="Arial" w:hAnsi="Arial" w:cs="Arial"/>
          <w:sz w:val="24"/>
          <w:szCs w:val="24"/>
        </w:rPr>
        <w:t xml:space="preserve"> [Accessed 14 May 2018].</w:t>
      </w:r>
    </w:p>
    <w:p w14:paraId="0EC1A62B" w14:textId="77777777" w:rsid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color w:val="006621"/>
          <w:shd w:val="clear" w:color="auto" w:fill="FFFFFF"/>
        </w:rPr>
      </w:pPr>
    </w:p>
    <w:p w14:paraId="2854A725" w14:textId="30B2A281" w:rsid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 w:rsidRPr="002450F2">
        <w:rPr>
          <w:rStyle w:val="normaltextrun"/>
          <w:rFonts w:ascii="Arial" w:hAnsi="Arial" w:cs="Arial"/>
          <w:shd w:val="clear" w:color="auto" w:fill="FFFFFF"/>
        </w:rPr>
        <w:t xml:space="preserve">Mash, E and Barkley, R. (2007) </w:t>
      </w:r>
      <w:r w:rsidRPr="002450F2">
        <w:rPr>
          <w:rStyle w:val="normaltextrun"/>
          <w:rFonts w:ascii="Arial" w:hAnsi="Arial" w:cs="Arial"/>
          <w:i/>
          <w:iCs/>
          <w:shd w:val="clear" w:color="auto" w:fill="FFFFFF"/>
        </w:rPr>
        <w:t xml:space="preserve">Assessment of Childhood </w:t>
      </w:r>
      <w:r w:rsidRPr="002450F2">
        <w:rPr>
          <w:rStyle w:val="normaltextrun"/>
          <w:rFonts w:ascii="Arial" w:hAnsi="Arial" w:cs="Arial"/>
          <w:i/>
          <w:iCs/>
          <w:shd w:val="clear" w:color="auto" w:fill="FFFFFF"/>
        </w:rPr>
        <w:t>Disorders.</w:t>
      </w:r>
      <w:r>
        <w:rPr>
          <w:rStyle w:val="normaltextrun"/>
          <w:rFonts w:ascii="Arial" w:hAnsi="Arial" w:cs="Arial"/>
          <w:iCs/>
          <w:shd w:val="clear" w:color="auto" w:fill="FFFFFF"/>
        </w:rPr>
        <w:t xml:space="preserve"> New York: Guildford Press.</w:t>
      </w:r>
      <w:r>
        <w:rPr>
          <w:rStyle w:val="normaltextrun"/>
          <w:rFonts w:ascii="Arial" w:hAnsi="Arial" w:cs="Arial"/>
          <w:i/>
          <w:iCs/>
          <w:shd w:val="clear" w:color="auto" w:fill="FFFFFF"/>
        </w:rPr>
        <w:t xml:space="preserve"> </w:t>
      </w:r>
      <w:r>
        <w:rPr>
          <w:rStyle w:val="normaltextrun"/>
          <w:rFonts w:ascii="Arial" w:hAnsi="Arial" w:cs="Arial"/>
          <w:iCs/>
          <w:shd w:val="clear" w:color="auto" w:fill="FFFFFF"/>
        </w:rPr>
        <w:t>[eBook].Available at :</w:t>
      </w:r>
      <w:r w:rsidRPr="002450F2">
        <w:rPr>
          <w:rStyle w:val="normaltextrun"/>
          <w:rFonts w:ascii="Arial" w:hAnsi="Arial" w:cs="Arial"/>
          <w:shd w:val="clear" w:color="auto" w:fill="FFFFFF"/>
        </w:rPr>
        <w:t xml:space="preserve"> </w:t>
      </w:r>
      <w:hyperlink r:id="rId18" w:tgtFrame="_blank" w:history="1">
        <w:r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books.google.co.uk/books?id=P98F1-1rqfwC&amp;pg=PA536&amp;dq=should+teachers+and+children+caregivers+be+interviewed+to+give+a+balanced+view&amp;hl=en&amp;sa=X&amp;ved=0ahUKEwjU2-Xjo5nbAhWkA8AKHdpBBFsQ6AEILzAB#v=onepage&amp;q=should%20teachers%20and%20children%20caregivers%20be%20interviewed%20to%20give%20a%20balanced%20view&amp;f=false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529D062A" w14:textId="77777777" w:rsidR="002450F2" w:rsidRPr="002450F2" w:rsidRDefault="002450F2" w:rsidP="002450F2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  <w:r w:rsidRPr="002450F2">
        <w:rPr>
          <w:rStyle w:val="normaltextrun"/>
          <w:rFonts w:ascii="Arial" w:hAnsi="Arial" w:cs="Arial"/>
          <w:shd w:val="clear" w:color="auto" w:fill="FFFFFF"/>
        </w:rPr>
        <w:t>[Accessed 22</w:t>
      </w:r>
      <w:r w:rsidRPr="002450F2">
        <w:rPr>
          <w:rStyle w:val="normaltextrun"/>
          <w:rFonts w:ascii="Arial" w:hAnsi="Arial" w:cs="Arial"/>
          <w:sz w:val="19"/>
          <w:szCs w:val="19"/>
          <w:shd w:val="clear" w:color="auto" w:fill="FFFFFF"/>
          <w:vertAlign w:val="superscript"/>
        </w:rPr>
        <w:t>nd</w:t>
      </w:r>
      <w:r w:rsidRPr="002450F2">
        <w:rPr>
          <w:rStyle w:val="normaltextrun"/>
          <w:rFonts w:ascii="Arial" w:hAnsi="Arial" w:cs="Arial"/>
          <w:shd w:val="clear" w:color="auto" w:fill="FFFFFF"/>
        </w:rPr>
        <w:t xml:space="preserve"> May 2018]</w:t>
      </w:r>
      <w:r w:rsidRPr="002450F2">
        <w:rPr>
          <w:rStyle w:val="eop"/>
          <w:rFonts w:ascii="Arial" w:hAnsi="Arial" w:cs="Arial"/>
        </w:rPr>
        <w:t> </w:t>
      </w:r>
    </w:p>
    <w:p w14:paraId="6DA77746" w14:textId="043C47A9" w:rsidR="00A647ED" w:rsidRPr="002450F2" w:rsidRDefault="00A647ED">
      <w:pPr>
        <w:rPr>
          <w:rFonts w:ascii="Arial" w:hAnsi="Arial" w:cs="Arial"/>
          <w:sz w:val="24"/>
          <w:szCs w:val="24"/>
        </w:rPr>
      </w:pPr>
    </w:p>
    <w:p w14:paraId="1795BF71" w14:textId="77777777" w:rsidR="002450F2" w:rsidRDefault="002450F2">
      <w:pPr>
        <w:rPr>
          <w:rFonts w:ascii="Arial" w:hAnsi="Arial" w:cs="Arial"/>
          <w:sz w:val="24"/>
          <w:szCs w:val="24"/>
        </w:rPr>
      </w:pPr>
    </w:p>
    <w:p w14:paraId="4E6424F0" w14:textId="568DDACF" w:rsidR="00026E73" w:rsidRPr="000F724C" w:rsidRDefault="00A647ED">
      <w:pPr>
        <w:rPr>
          <w:rFonts w:ascii="Arial" w:hAnsi="Arial" w:cs="Arial"/>
          <w:sz w:val="24"/>
          <w:szCs w:val="24"/>
        </w:rPr>
      </w:pPr>
      <w:r w:rsidRPr="00A647ED">
        <w:rPr>
          <w:rFonts w:ascii="Arial" w:hAnsi="Arial" w:cs="Arial"/>
          <w:sz w:val="24"/>
          <w:szCs w:val="24"/>
        </w:rPr>
        <w:t xml:space="preserve">McLead, S. A. (2014) ‘The Interview Method’ </w:t>
      </w:r>
      <w:hyperlink r:id="rId19" w:history="1">
        <w:r w:rsidR="00F039B3" w:rsidRPr="00240805">
          <w:rPr>
            <w:rStyle w:val="Hyperlink"/>
            <w:rFonts w:ascii="Arial" w:hAnsi="Arial" w:cs="Arial"/>
            <w:sz w:val="24"/>
            <w:szCs w:val="24"/>
          </w:rPr>
          <w:t>http://simplypsychology.org/interviews.html</w:t>
        </w:r>
      </w:hyperlink>
      <w:r w:rsidR="00F039B3">
        <w:rPr>
          <w:rFonts w:ascii="Arial" w:hAnsi="Arial" w:cs="Arial"/>
          <w:sz w:val="24"/>
          <w:szCs w:val="24"/>
        </w:rPr>
        <w:t xml:space="preserve"> </w:t>
      </w:r>
      <w:r w:rsidRPr="00A647ED">
        <w:rPr>
          <w:rFonts w:ascii="Arial" w:hAnsi="Arial" w:cs="Arial"/>
          <w:sz w:val="24"/>
          <w:szCs w:val="24"/>
        </w:rPr>
        <w:t xml:space="preserve"> [Accessed:28th April 2018].</w:t>
      </w:r>
    </w:p>
    <w:p w14:paraId="2503689F" w14:textId="77777777" w:rsidR="00F039B3" w:rsidRDefault="00F039B3">
      <w:pPr>
        <w:rPr>
          <w:rFonts w:ascii="Arial" w:hAnsi="Arial" w:cs="Arial"/>
          <w:sz w:val="24"/>
          <w:szCs w:val="24"/>
        </w:rPr>
      </w:pPr>
      <w:bookmarkStart w:id="3" w:name="_Hlk514620359"/>
    </w:p>
    <w:p w14:paraId="23C0E5CC" w14:textId="58BB5046" w:rsidR="00F039B3" w:rsidRDefault="00F039B3">
      <w:pPr>
        <w:rPr>
          <w:rFonts w:ascii="Arial" w:hAnsi="Arial" w:cs="Arial"/>
          <w:sz w:val="24"/>
          <w:szCs w:val="24"/>
        </w:rPr>
      </w:pPr>
      <w:r w:rsidRPr="00F039B3">
        <w:rPr>
          <w:rFonts w:ascii="Arial" w:hAnsi="Arial" w:cs="Arial"/>
          <w:sz w:val="24"/>
          <w:szCs w:val="24"/>
        </w:rPr>
        <w:t xml:space="preserve">Mukherji, P. and Albon, D. (2010) </w:t>
      </w:r>
      <w:r w:rsidRPr="00F039B3">
        <w:rPr>
          <w:rFonts w:ascii="Arial" w:hAnsi="Arial" w:cs="Arial"/>
          <w:i/>
          <w:sz w:val="24"/>
          <w:szCs w:val="24"/>
        </w:rPr>
        <w:t>Research Methods in Early Childhood: An introductory Guide.</w:t>
      </w:r>
      <w:r w:rsidRPr="00F039B3">
        <w:rPr>
          <w:rFonts w:ascii="Arial" w:hAnsi="Arial" w:cs="Arial"/>
          <w:sz w:val="24"/>
          <w:szCs w:val="24"/>
        </w:rPr>
        <w:t xml:space="preserve"> London: SAGE Publications</w:t>
      </w:r>
    </w:p>
    <w:p w14:paraId="6171840C" w14:textId="77777777" w:rsidR="00B612BD" w:rsidRDefault="00B612BD" w:rsidP="00B612BD">
      <w:pPr>
        <w:rPr>
          <w:rFonts w:ascii="Arial" w:hAnsi="Arial" w:cs="Arial"/>
          <w:sz w:val="24"/>
          <w:szCs w:val="24"/>
        </w:rPr>
      </w:pPr>
    </w:p>
    <w:p w14:paraId="314C1EEA" w14:textId="504AD245" w:rsidR="00B612BD" w:rsidRPr="000F724C" w:rsidRDefault="00B612BD" w:rsidP="00B612BD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Nind, M. (2008)’ Conducting qualitative research with people with learning, communication and other disabilities: Methodological challenges’, </w:t>
      </w:r>
      <w:r w:rsidRPr="000F724C">
        <w:rPr>
          <w:rFonts w:ascii="Arial" w:hAnsi="Arial" w:cs="Arial"/>
          <w:i/>
          <w:sz w:val="24"/>
          <w:szCs w:val="24"/>
        </w:rPr>
        <w:t xml:space="preserve">ESRC National Centre for Research Methods, </w:t>
      </w:r>
      <w:r w:rsidRPr="000F724C">
        <w:rPr>
          <w:rFonts w:ascii="Arial" w:hAnsi="Arial" w:cs="Arial"/>
          <w:sz w:val="24"/>
          <w:szCs w:val="24"/>
        </w:rPr>
        <w:t>November</w:t>
      </w:r>
      <w:r w:rsidRPr="000F724C">
        <w:rPr>
          <w:rFonts w:ascii="Arial" w:hAnsi="Arial" w:cs="Arial"/>
          <w:i/>
          <w:sz w:val="24"/>
          <w:szCs w:val="24"/>
        </w:rPr>
        <w:t xml:space="preserve"> 2008,</w:t>
      </w:r>
      <w:r w:rsidRPr="000F724C">
        <w:rPr>
          <w:rFonts w:ascii="Arial" w:hAnsi="Arial" w:cs="Arial"/>
          <w:sz w:val="24"/>
          <w:szCs w:val="24"/>
        </w:rPr>
        <w:t xml:space="preserve"> pp.6-8.</w:t>
      </w:r>
    </w:p>
    <w:p w14:paraId="135CEB8C" w14:textId="77777777" w:rsidR="00F039B3" w:rsidRDefault="00F039B3">
      <w:pPr>
        <w:rPr>
          <w:rFonts w:ascii="Arial" w:hAnsi="Arial" w:cs="Arial"/>
          <w:sz w:val="24"/>
          <w:szCs w:val="24"/>
        </w:rPr>
      </w:pPr>
    </w:p>
    <w:p w14:paraId="5541BD96" w14:textId="0E7AAD74" w:rsidR="00F039B3" w:rsidRDefault="00F039B3">
      <w:pPr>
        <w:rPr>
          <w:rFonts w:ascii="Arial" w:hAnsi="Arial" w:cs="Arial"/>
          <w:sz w:val="24"/>
          <w:szCs w:val="24"/>
        </w:rPr>
      </w:pPr>
      <w:r w:rsidRPr="00F039B3">
        <w:rPr>
          <w:rFonts w:ascii="Arial" w:hAnsi="Arial" w:cs="Arial"/>
          <w:sz w:val="24"/>
          <w:szCs w:val="24"/>
        </w:rPr>
        <w:lastRenderedPageBreak/>
        <w:t>Nolan, A., Macfarlane, K. and Cartmel, J. (2013</w:t>
      </w:r>
      <w:r w:rsidRPr="00F039B3">
        <w:rPr>
          <w:rFonts w:ascii="Arial" w:hAnsi="Arial" w:cs="Arial"/>
          <w:i/>
          <w:sz w:val="24"/>
          <w:szCs w:val="24"/>
        </w:rPr>
        <w:t>) Research in Early Childhood</w:t>
      </w:r>
      <w:r w:rsidRPr="00F039B3">
        <w:rPr>
          <w:rFonts w:ascii="Arial" w:hAnsi="Arial" w:cs="Arial"/>
          <w:sz w:val="24"/>
          <w:szCs w:val="24"/>
        </w:rPr>
        <w:t>. London: Sage Publications Ltd.</w:t>
      </w:r>
    </w:p>
    <w:p w14:paraId="43BF0DE8" w14:textId="77777777" w:rsidR="00B34AAC" w:rsidRDefault="00B34AAC">
      <w:pPr>
        <w:rPr>
          <w:rFonts w:ascii="Arial" w:hAnsi="Arial" w:cs="Arial"/>
          <w:sz w:val="24"/>
          <w:szCs w:val="24"/>
        </w:rPr>
      </w:pPr>
    </w:p>
    <w:p w14:paraId="1A91976A" w14:textId="0EF61D16" w:rsidR="00F039B3" w:rsidRDefault="00B34AAC">
      <w:pPr>
        <w:rPr>
          <w:rFonts w:ascii="Arial" w:hAnsi="Arial" w:cs="Arial"/>
          <w:sz w:val="24"/>
          <w:szCs w:val="24"/>
        </w:rPr>
      </w:pPr>
      <w:r w:rsidRPr="00B34AAC">
        <w:rPr>
          <w:rFonts w:ascii="Arial" w:hAnsi="Arial" w:cs="Arial"/>
          <w:sz w:val="24"/>
          <w:szCs w:val="24"/>
        </w:rPr>
        <w:t>Nutbrown, C. (2002</w:t>
      </w:r>
      <w:r w:rsidRPr="00B34AAC">
        <w:rPr>
          <w:rFonts w:ascii="Arial" w:hAnsi="Arial" w:cs="Arial"/>
          <w:i/>
          <w:sz w:val="24"/>
          <w:szCs w:val="24"/>
        </w:rPr>
        <w:t>) Research Studies in Early Childhood Education</w:t>
      </w:r>
      <w:r w:rsidRPr="00B34AAC">
        <w:rPr>
          <w:rFonts w:ascii="Arial" w:hAnsi="Arial" w:cs="Arial"/>
          <w:sz w:val="24"/>
          <w:szCs w:val="24"/>
        </w:rPr>
        <w:t>. England: Trentham Books Limited</w:t>
      </w:r>
      <w:r>
        <w:rPr>
          <w:rFonts w:ascii="Arial" w:hAnsi="Arial" w:cs="Arial"/>
          <w:sz w:val="24"/>
          <w:szCs w:val="24"/>
        </w:rPr>
        <w:t>.</w:t>
      </w:r>
    </w:p>
    <w:p w14:paraId="3DD470EA" w14:textId="77777777" w:rsidR="00F37EA7" w:rsidRDefault="00F37EA7">
      <w:pPr>
        <w:rPr>
          <w:rFonts w:ascii="Arial" w:hAnsi="Arial" w:cs="Arial"/>
          <w:sz w:val="24"/>
          <w:szCs w:val="24"/>
        </w:rPr>
      </w:pPr>
    </w:p>
    <w:p w14:paraId="7B2D2BCC" w14:textId="698ECB81" w:rsidR="00B34AAC" w:rsidRDefault="00F37EA7">
      <w:pPr>
        <w:rPr>
          <w:rFonts w:ascii="Arial" w:hAnsi="Arial" w:cs="Arial"/>
          <w:sz w:val="24"/>
          <w:szCs w:val="24"/>
        </w:rPr>
      </w:pPr>
      <w:r w:rsidRPr="00F37EA7">
        <w:rPr>
          <w:rFonts w:ascii="Arial" w:hAnsi="Arial" w:cs="Arial"/>
          <w:sz w:val="24"/>
          <w:szCs w:val="24"/>
        </w:rPr>
        <w:t xml:space="preserve">Robert-Holmes, G. (2011) </w:t>
      </w:r>
      <w:r w:rsidRPr="00F37EA7">
        <w:rPr>
          <w:rFonts w:ascii="Arial" w:hAnsi="Arial" w:cs="Arial"/>
          <w:i/>
          <w:sz w:val="24"/>
          <w:szCs w:val="24"/>
        </w:rPr>
        <w:t>Doing your research Project: A Step-By-Step Guide.</w:t>
      </w:r>
      <w:r w:rsidRPr="00F37EA7">
        <w:rPr>
          <w:rFonts w:ascii="Arial" w:hAnsi="Arial" w:cs="Arial"/>
          <w:sz w:val="24"/>
          <w:szCs w:val="24"/>
        </w:rPr>
        <w:t xml:space="preserve"> (2nd ed). London: Sage Publications Ltd.</w:t>
      </w:r>
    </w:p>
    <w:p w14:paraId="5EA740FE" w14:textId="77777777" w:rsidR="002A4605" w:rsidRDefault="002A4605" w:rsidP="002A4605">
      <w:pPr>
        <w:pStyle w:val="paragraph"/>
        <w:spacing w:before="0" w:beforeAutospacing="0" w:after="0" w:afterAutospacing="0"/>
        <w:ind w:right="60"/>
        <w:textAlignment w:val="baseline"/>
        <w:rPr>
          <w:rStyle w:val="normaltextrun"/>
          <w:rFonts w:ascii="Arial" w:hAnsi="Arial" w:cs="Arial"/>
          <w:shd w:val="clear" w:color="auto" w:fill="FFFFFF"/>
        </w:rPr>
      </w:pPr>
    </w:p>
    <w:p w14:paraId="7514E6FC" w14:textId="081D147A" w:rsidR="002A4605" w:rsidRPr="002A4605" w:rsidRDefault="002A4605" w:rsidP="002A4605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sz w:val="18"/>
          <w:szCs w:val="18"/>
        </w:rPr>
      </w:pPr>
      <w:r w:rsidRPr="002A4605">
        <w:rPr>
          <w:rStyle w:val="normaltextrun"/>
          <w:rFonts w:ascii="Arial" w:hAnsi="Arial" w:cs="Arial"/>
          <w:shd w:val="clear" w:color="auto" w:fill="FFFFFF"/>
        </w:rPr>
        <w:t xml:space="preserve">Roberts-Holmes, G (2014) </w:t>
      </w:r>
      <w:r w:rsidRPr="002A4605">
        <w:rPr>
          <w:rStyle w:val="normaltextrun"/>
          <w:rFonts w:ascii="Arial" w:hAnsi="Arial" w:cs="Arial"/>
          <w:i/>
          <w:iCs/>
          <w:shd w:val="clear" w:color="auto" w:fill="FFFFFF"/>
        </w:rPr>
        <w:t>Doing Your Early Years Research Project.</w:t>
      </w:r>
      <w:r w:rsidRPr="002A4605">
        <w:rPr>
          <w:rStyle w:val="normaltextrun"/>
          <w:rFonts w:ascii="Arial" w:hAnsi="Arial" w:cs="Arial"/>
          <w:shd w:val="clear" w:color="auto" w:fill="FFFFFF"/>
        </w:rPr>
        <w:t xml:space="preserve"> Sage</w:t>
      </w:r>
      <w:r w:rsidRPr="002A4605">
        <w:rPr>
          <w:rStyle w:val="normaltextrun"/>
          <w:rFonts w:ascii="Arial" w:hAnsi="Arial" w:cs="Arial"/>
          <w:shd w:val="clear" w:color="auto" w:fill="FFFFFF"/>
        </w:rPr>
        <w:t xml:space="preserve">: </w:t>
      </w:r>
      <w:r w:rsidRPr="002A4605">
        <w:rPr>
          <w:rStyle w:val="normaltextrun"/>
          <w:rFonts w:ascii="Arial" w:hAnsi="Arial" w:cs="Arial"/>
          <w:shd w:val="clear" w:color="auto" w:fill="FFFFFF"/>
        </w:rPr>
        <w:t>London.</w:t>
      </w:r>
    </w:p>
    <w:p w14:paraId="2621FCB1" w14:textId="77777777" w:rsidR="002A4605" w:rsidRDefault="002A4605">
      <w:pPr>
        <w:rPr>
          <w:rFonts w:ascii="Arial" w:hAnsi="Arial" w:cs="Arial"/>
          <w:sz w:val="24"/>
          <w:szCs w:val="24"/>
        </w:rPr>
      </w:pPr>
    </w:p>
    <w:p w14:paraId="7702E803" w14:textId="0A7CD422" w:rsidR="008044E7" w:rsidRPr="000F724C" w:rsidRDefault="008044E7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 xml:space="preserve">Saracho, O, N.(eds) (2015) </w:t>
      </w:r>
      <w:r w:rsidRPr="000F724C">
        <w:rPr>
          <w:rFonts w:ascii="Arial" w:hAnsi="Arial" w:cs="Arial"/>
          <w:i/>
          <w:sz w:val="24"/>
          <w:szCs w:val="24"/>
        </w:rPr>
        <w:t>Handbook of Research Methods in Early Childhood Education.</w:t>
      </w:r>
      <w:r w:rsidRPr="000F724C">
        <w:rPr>
          <w:rFonts w:ascii="Arial" w:hAnsi="Arial" w:cs="Arial"/>
          <w:sz w:val="24"/>
          <w:szCs w:val="24"/>
        </w:rPr>
        <w:t xml:space="preserve"> </w:t>
      </w:r>
      <w:r w:rsidR="00A070D1" w:rsidRPr="000F724C">
        <w:rPr>
          <w:rFonts w:ascii="Arial" w:hAnsi="Arial" w:cs="Arial"/>
          <w:sz w:val="24"/>
          <w:szCs w:val="24"/>
        </w:rPr>
        <w:t>USA:</w:t>
      </w:r>
      <w:r w:rsidRPr="000F724C">
        <w:rPr>
          <w:rFonts w:ascii="Arial" w:hAnsi="Arial" w:cs="Arial"/>
          <w:sz w:val="24"/>
          <w:szCs w:val="24"/>
        </w:rPr>
        <w:t xml:space="preserve"> Information Age.</w:t>
      </w:r>
    </w:p>
    <w:p w14:paraId="70551112" w14:textId="77777777" w:rsidR="00C04D2D" w:rsidRDefault="00C04D2D" w:rsidP="00C04D2D">
      <w:pPr>
        <w:pStyle w:val="paragraph"/>
        <w:spacing w:before="0" w:beforeAutospacing="0" w:after="0" w:afterAutospacing="0"/>
        <w:ind w:right="60"/>
        <w:textAlignment w:val="baseline"/>
        <w:rPr>
          <w:rStyle w:val="spellingerror"/>
          <w:rFonts w:ascii="Arial" w:hAnsi="Arial" w:cs="Arial"/>
          <w:shd w:val="clear" w:color="auto" w:fill="FFFFFF"/>
        </w:rPr>
      </w:pPr>
    </w:p>
    <w:p w14:paraId="1E210466" w14:textId="5517C1F6" w:rsidR="00C04D2D" w:rsidRPr="00C04D2D" w:rsidRDefault="00C04D2D" w:rsidP="00C04D2D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</w:rPr>
      </w:pPr>
      <w:r w:rsidRPr="00C04D2D">
        <w:rPr>
          <w:rStyle w:val="normaltextrun"/>
          <w:rFonts w:ascii="Arial" w:hAnsi="Arial" w:cs="Arial"/>
          <w:color w:val="000000"/>
        </w:rPr>
        <w:t>Silverman, D. (2014</w:t>
      </w:r>
      <w:r w:rsidRPr="00C04D2D">
        <w:rPr>
          <w:rStyle w:val="normaltextrun"/>
          <w:rFonts w:ascii="Arial" w:hAnsi="Arial" w:cs="Arial"/>
          <w:color w:val="000000"/>
        </w:rPr>
        <w:t>) Interpreting</w:t>
      </w:r>
      <w:r w:rsidRPr="00C04D2D">
        <w:rPr>
          <w:rStyle w:val="normaltextrun"/>
          <w:rFonts w:ascii="Arial" w:hAnsi="Arial" w:cs="Arial"/>
          <w:i/>
          <w:iCs/>
          <w:color w:val="000000"/>
        </w:rPr>
        <w:t xml:space="preserve"> Qualitative Data</w:t>
      </w:r>
      <w:r w:rsidRPr="00C04D2D">
        <w:rPr>
          <w:rStyle w:val="normaltextrun"/>
          <w:rFonts w:ascii="Arial" w:hAnsi="Arial" w:cs="Arial"/>
          <w:color w:val="000000"/>
        </w:rPr>
        <w:t>. London</w:t>
      </w:r>
      <w:r w:rsidR="00124F6F">
        <w:rPr>
          <w:rStyle w:val="normaltextrun"/>
          <w:rFonts w:ascii="Arial" w:hAnsi="Arial" w:cs="Arial"/>
          <w:color w:val="000000"/>
        </w:rPr>
        <w:t>:</w:t>
      </w:r>
      <w:r w:rsidRPr="00C04D2D">
        <w:rPr>
          <w:rStyle w:val="normaltextrun"/>
          <w:rFonts w:ascii="Arial" w:hAnsi="Arial" w:cs="Arial"/>
          <w:color w:val="000000"/>
        </w:rPr>
        <w:t xml:space="preserve"> </w:t>
      </w:r>
      <w:r w:rsidR="00124F6F" w:rsidRPr="00C04D2D">
        <w:rPr>
          <w:rStyle w:val="normaltextrun"/>
          <w:rFonts w:ascii="Arial" w:hAnsi="Arial" w:cs="Arial"/>
          <w:color w:val="000000"/>
        </w:rPr>
        <w:t>SAGE.</w:t>
      </w:r>
      <w:r w:rsidR="00124F6F">
        <w:rPr>
          <w:rStyle w:val="normaltextrun"/>
          <w:rFonts w:ascii="Arial" w:hAnsi="Arial" w:cs="Arial"/>
          <w:color w:val="000000"/>
        </w:rPr>
        <w:t xml:space="preserve"> [</w:t>
      </w:r>
      <w:r w:rsidRPr="00C04D2D">
        <w:rPr>
          <w:rStyle w:val="normaltextrun"/>
          <w:rFonts w:ascii="Arial" w:hAnsi="Arial" w:cs="Arial"/>
          <w:color w:val="000000"/>
        </w:rPr>
        <w:t>e-book].</w:t>
      </w:r>
      <w:r w:rsidRPr="00C04D2D">
        <w:rPr>
          <w:rStyle w:val="eop"/>
          <w:rFonts w:ascii="Arial" w:hAnsi="Arial" w:cs="Arial"/>
          <w:color w:val="000000"/>
        </w:rPr>
        <w:t> </w:t>
      </w:r>
    </w:p>
    <w:p w14:paraId="73B28761" w14:textId="77777777" w:rsidR="00C04D2D" w:rsidRPr="00C04D2D" w:rsidRDefault="00C04D2D" w:rsidP="00C04D2D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</w:rPr>
      </w:pPr>
      <w:r w:rsidRPr="00C04D2D">
        <w:rPr>
          <w:rStyle w:val="normaltextrun"/>
          <w:rFonts w:ascii="Arial" w:hAnsi="Arial" w:cs="Arial"/>
          <w:color w:val="000000"/>
        </w:rPr>
        <w:t>Available at: </w:t>
      </w:r>
      <w:r w:rsidRPr="00C04D2D">
        <w:rPr>
          <w:rStyle w:val="eop"/>
          <w:rFonts w:ascii="Arial" w:hAnsi="Arial" w:cs="Arial"/>
          <w:color w:val="000000"/>
        </w:rPr>
        <w:t> </w:t>
      </w:r>
    </w:p>
    <w:p w14:paraId="23009BA3" w14:textId="77777777" w:rsidR="00C04D2D" w:rsidRDefault="00C04D2D" w:rsidP="00C04D2D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hyperlink r:id="rId2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https://books.google.co.uk/books?hl=en&amp;lr=&amp;id=BvmICwAAQBAJ&amp;oi=fnd&amp;pg=PP1&amp;dq=methodology,+how+many+pupils+should+make+up+an+accurate+experiment+in+schools&amp;ots=sLG44zMQ91&amp;sig=pQoCbHgQF42TlmZtcqNTQfggaYY#v=onepage&amp;q&amp;f=false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695F7861" w14:textId="77777777" w:rsidR="00C04D2D" w:rsidRDefault="00C04D2D" w:rsidP="00C04D2D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[Accessed 21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  <w:color w:val="000000"/>
        </w:rPr>
        <w:t xml:space="preserve"> May 2018] </w:t>
      </w:r>
      <w:r>
        <w:rPr>
          <w:rStyle w:val="eop"/>
          <w:rFonts w:ascii="Arial" w:hAnsi="Arial" w:cs="Arial"/>
          <w:color w:val="000000"/>
        </w:rPr>
        <w:t> </w:t>
      </w:r>
    </w:p>
    <w:p w14:paraId="0E9A1BF9" w14:textId="77777777" w:rsidR="00C04D2D" w:rsidRDefault="00C04D2D" w:rsidP="00C04D2D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36B85DFA" w14:textId="59F9FF82" w:rsidR="00C84533" w:rsidRPr="000F724C" w:rsidRDefault="00C84533">
      <w:pPr>
        <w:rPr>
          <w:rFonts w:ascii="Arial" w:hAnsi="Arial" w:cs="Arial"/>
          <w:sz w:val="24"/>
          <w:szCs w:val="24"/>
        </w:rPr>
      </w:pPr>
    </w:p>
    <w:p w14:paraId="0E30A4E5" w14:textId="2B107839" w:rsidR="00C84533" w:rsidRPr="000F724C" w:rsidRDefault="00073C15" w:rsidP="00C84533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>Stevens</w:t>
      </w:r>
      <w:r w:rsidR="00C84533" w:rsidRPr="000F724C">
        <w:rPr>
          <w:rFonts w:ascii="Arial" w:hAnsi="Arial" w:cs="Arial"/>
          <w:sz w:val="24"/>
          <w:szCs w:val="24"/>
        </w:rPr>
        <w:t>.(2012)’By labelling so many children as ‘special needs’, we betray those who really need help’,</w:t>
      </w:r>
      <w:r w:rsidR="00C84533" w:rsidRPr="000F724C">
        <w:rPr>
          <w:rFonts w:ascii="Arial" w:hAnsi="Arial" w:cs="Arial"/>
          <w:i/>
          <w:sz w:val="24"/>
          <w:szCs w:val="24"/>
        </w:rPr>
        <w:t xml:space="preserve"> Mail online</w:t>
      </w:r>
      <w:r w:rsidR="00C84533" w:rsidRPr="000F724C">
        <w:rPr>
          <w:rFonts w:ascii="Arial" w:hAnsi="Arial" w:cs="Arial"/>
          <w:sz w:val="24"/>
          <w:szCs w:val="24"/>
        </w:rPr>
        <w:t xml:space="preserve">,15 may:pp1.[online].Available at: </w:t>
      </w:r>
      <w:hyperlink r:id="rId21" w:history="1">
        <w:r w:rsidR="00C84533" w:rsidRPr="000F724C">
          <w:rPr>
            <w:rStyle w:val="Hyperlink"/>
            <w:rFonts w:ascii="Arial" w:hAnsi="Arial" w:cs="Arial"/>
            <w:sz w:val="24"/>
            <w:szCs w:val="24"/>
          </w:rPr>
          <w:t>http://www.dailymail.co.uk/debate/article-2144977/By-labelling-children-special-needs-betray-really-need-help.html</w:t>
        </w:r>
      </w:hyperlink>
      <w:r w:rsidR="00C84533" w:rsidRPr="000F724C">
        <w:rPr>
          <w:rFonts w:ascii="Arial" w:hAnsi="Arial" w:cs="Arial"/>
          <w:sz w:val="24"/>
          <w:szCs w:val="24"/>
        </w:rPr>
        <w:t xml:space="preserve"> [ Accessed:8th May 2018].</w:t>
      </w:r>
    </w:p>
    <w:p w14:paraId="206650C3" w14:textId="1C346634" w:rsidR="00A647ED" w:rsidRDefault="00594B3D" w:rsidP="00A647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1419283" w14:textId="4D6A9F37" w:rsidR="00594B3D" w:rsidRDefault="00594B3D" w:rsidP="00A647ED">
      <w:pPr>
        <w:rPr>
          <w:rFonts w:ascii="Arial" w:hAnsi="Arial" w:cs="Arial"/>
          <w:sz w:val="24"/>
          <w:szCs w:val="24"/>
        </w:rPr>
      </w:pPr>
      <w:r w:rsidRPr="00594B3D">
        <w:rPr>
          <w:rFonts w:ascii="Arial" w:hAnsi="Arial" w:cs="Arial"/>
          <w:sz w:val="24"/>
          <w:szCs w:val="24"/>
        </w:rPr>
        <w:t xml:space="preserve">The British Association for Early Childhood Education. (2011) ‘Codes of Ethics’ </w:t>
      </w:r>
      <w:r>
        <w:rPr>
          <w:rFonts w:ascii="Arial" w:hAnsi="Arial" w:cs="Arial"/>
          <w:sz w:val="24"/>
          <w:szCs w:val="24"/>
        </w:rPr>
        <w:t xml:space="preserve">[Online]. Available at: </w:t>
      </w:r>
      <w:hyperlink r:id="rId22" w:history="1">
        <w:r w:rsidRPr="00240805">
          <w:rPr>
            <w:rStyle w:val="Hyperlink"/>
            <w:rFonts w:ascii="Arial" w:hAnsi="Arial" w:cs="Arial"/>
            <w:sz w:val="24"/>
            <w:szCs w:val="24"/>
          </w:rPr>
          <w:t>https://www.early-education.org.uk/sites/default/files/Code%20of%20Ethics.pdf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594B3D">
        <w:rPr>
          <w:rFonts w:ascii="Arial" w:hAnsi="Arial" w:cs="Arial"/>
          <w:sz w:val="24"/>
          <w:szCs w:val="24"/>
        </w:rPr>
        <w:t xml:space="preserve"> [Accessed 16th May 2018].</w:t>
      </w:r>
    </w:p>
    <w:p w14:paraId="399D13B7" w14:textId="77777777" w:rsidR="00594B3D" w:rsidRDefault="00594B3D" w:rsidP="00A647ED">
      <w:pPr>
        <w:rPr>
          <w:rFonts w:ascii="Arial" w:hAnsi="Arial" w:cs="Arial"/>
          <w:sz w:val="24"/>
          <w:szCs w:val="24"/>
        </w:rPr>
      </w:pPr>
    </w:p>
    <w:p w14:paraId="0B092592" w14:textId="4A3524B5" w:rsidR="00A647ED" w:rsidRPr="000F724C" w:rsidRDefault="00A647ED" w:rsidP="00A647ED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>The Children’s Society</w:t>
      </w:r>
      <w:r>
        <w:rPr>
          <w:rFonts w:ascii="Arial" w:hAnsi="Arial" w:cs="Arial"/>
          <w:sz w:val="24"/>
          <w:szCs w:val="24"/>
        </w:rPr>
        <w:t xml:space="preserve"> </w:t>
      </w:r>
      <w:r w:rsidRPr="000F724C">
        <w:rPr>
          <w:rFonts w:ascii="Arial" w:hAnsi="Arial" w:cs="Arial"/>
          <w:sz w:val="24"/>
          <w:szCs w:val="24"/>
        </w:rPr>
        <w:t xml:space="preserve">(2017)  Good Childhood Report 2017 – Summary for Wales[On-line]Available at: </w:t>
      </w:r>
      <w:hyperlink r:id="rId23" w:history="1">
        <w:r w:rsidRPr="000F724C">
          <w:rPr>
            <w:rStyle w:val="Hyperlink"/>
            <w:rFonts w:ascii="Arial" w:hAnsi="Arial" w:cs="Arial"/>
            <w:sz w:val="24"/>
            <w:szCs w:val="24"/>
          </w:rPr>
          <w:t>https://www.childrenssociety.org.uk/sites/default/files/the-good-childhood-report-2017_summary-for-wales.pdf</w:t>
        </w:r>
      </w:hyperlink>
      <w:r w:rsidRPr="000F72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r w:rsidRPr="000F724C">
        <w:rPr>
          <w:rFonts w:ascii="Arial" w:hAnsi="Arial" w:cs="Arial"/>
          <w:sz w:val="24"/>
          <w:szCs w:val="24"/>
        </w:rPr>
        <w:t>Accessed 20 May 2018</w:t>
      </w:r>
      <w:r>
        <w:rPr>
          <w:rFonts w:ascii="Arial" w:hAnsi="Arial" w:cs="Arial"/>
          <w:sz w:val="24"/>
          <w:szCs w:val="24"/>
        </w:rPr>
        <w:t>]</w:t>
      </w:r>
      <w:r w:rsidRPr="000F724C">
        <w:rPr>
          <w:rFonts w:ascii="Arial" w:hAnsi="Arial" w:cs="Arial"/>
          <w:sz w:val="24"/>
          <w:szCs w:val="24"/>
        </w:rPr>
        <w:t>.</w:t>
      </w:r>
    </w:p>
    <w:p w14:paraId="3B79CCFC" w14:textId="4AB9BC4F" w:rsidR="007C4DA9" w:rsidRPr="000F724C" w:rsidRDefault="007C4DA9" w:rsidP="00C84533">
      <w:pPr>
        <w:rPr>
          <w:rFonts w:ascii="Arial" w:hAnsi="Arial" w:cs="Arial"/>
          <w:sz w:val="24"/>
          <w:szCs w:val="24"/>
        </w:rPr>
      </w:pPr>
    </w:p>
    <w:p w14:paraId="5279F798" w14:textId="2C1C5457" w:rsidR="007C4DA9" w:rsidRPr="000F724C" w:rsidRDefault="007C4DA9" w:rsidP="00C84533">
      <w:pPr>
        <w:rPr>
          <w:rFonts w:ascii="Arial" w:hAnsi="Arial" w:cs="Arial"/>
          <w:sz w:val="24"/>
          <w:szCs w:val="24"/>
        </w:rPr>
      </w:pPr>
    </w:p>
    <w:bookmarkEnd w:id="3"/>
    <w:p w14:paraId="7987E9E4" w14:textId="7F387816" w:rsidR="00DB22B5" w:rsidRPr="000F724C" w:rsidRDefault="00DB22B5" w:rsidP="00DB22B5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lastRenderedPageBreak/>
        <w:t xml:space="preserve">Walker, R. and Sovason, C. (2014) </w:t>
      </w:r>
      <w:r w:rsidRPr="000F724C">
        <w:rPr>
          <w:rFonts w:ascii="Arial" w:hAnsi="Arial" w:cs="Arial"/>
          <w:i/>
          <w:sz w:val="24"/>
          <w:szCs w:val="24"/>
        </w:rPr>
        <w:t>Success with your Early Years Research Project.</w:t>
      </w:r>
      <w:r w:rsidRPr="000F724C">
        <w:rPr>
          <w:rFonts w:ascii="Arial" w:hAnsi="Arial" w:cs="Arial"/>
          <w:sz w:val="24"/>
          <w:szCs w:val="24"/>
        </w:rPr>
        <w:t xml:space="preserve"> London: Sage.</w:t>
      </w:r>
    </w:p>
    <w:p w14:paraId="3463F2E2" w14:textId="79698A8F" w:rsidR="003E7E79" w:rsidRPr="000F724C" w:rsidRDefault="003E7E79" w:rsidP="00DB22B5">
      <w:pPr>
        <w:rPr>
          <w:rFonts w:ascii="Arial" w:hAnsi="Arial" w:cs="Arial"/>
          <w:color w:val="FF0000"/>
          <w:sz w:val="24"/>
          <w:szCs w:val="24"/>
        </w:rPr>
      </w:pPr>
    </w:p>
    <w:p w14:paraId="60F59492" w14:textId="029E1309" w:rsidR="003E7E79" w:rsidRPr="000F724C" w:rsidRDefault="003E7E79" w:rsidP="00DB22B5">
      <w:pPr>
        <w:rPr>
          <w:rFonts w:ascii="Arial" w:hAnsi="Arial" w:cs="Arial"/>
          <w:sz w:val="24"/>
          <w:szCs w:val="24"/>
        </w:rPr>
      </w:pPr>
      <w:r w:rsidRPr="000F724C">
        <w:rPr>
          <w:rFonts w:ascii="Arial" w:hAnsi="Arial" w:cs="Arial"/>
          <w:sz w:val="24"/>
          <w:szCs w:val="24"/>
        </w:rPr>
        <w:t>UNCRC</w:t>
      </w:r>
      <w:r w:rsidRPr="000F724C">
        <w:rPr>
          <w:rFonts w:ascii="Arial" w:hAnsi="Arial" w:cs="Arial"/>
          <w:color w:val="FF0000"/>
          <w:sz w:val="24"/>
          <w:szCs w:val="24"/>
        </w:rPr>
        <w:t xml:space="preserve"> </w:t>
      </w:r>
      <w:r w:rsidRPr="000F724C">
        <w:rPr>
          <w:rFonts w:ascii="Arial" w:hAnsi="Arial" w:cs="Arial"/>
          <w:sz w:val="24"/>
          <w:szCs w:val="24"/>
        </w:rPr>
        <w:t xml:space="preserve">Rights of the </w:t>
      </w:r>
      <w:proofErr w:type="gramStart"/>
      <w:r w:rsidRPr="000F724C">
        <w:rPr>
          <w:rFonts w:ascii="Arial" w:hAnsi="Arial" w:cs="Arial"/>
          <w:sz w:val="24"/>
          <w:szCs w:val="24"/>
        </w:rPr>
        <w:t>child</w:t>
      </w:r>
      <w:r w:rsidR="00EA774C" w:rsidRPr="000F724C">
        <w:rPr>
          <w:rFonts w:ascii="Arial" w:hAnsi="Arial" w:cs="Arial"/>
          <w:sz w:val="24"/>
          <w:szCs w:val="24"/>
        </w:rPr>
        <w:t>,</w:t>
      </w:r>
      <w:r w:rsidR="00C54026">
        <w:rPr>
          <w:rFonts w:ascii="Arial" w:hAnsi="Arial" w:cs="Arial"/>
          <w:sz w:val="24"/>
          <w:szCs w:val="24"/>
        </w:rPr>
        <w:t>(</w:t>
      </w:r>
      <w:proofErr w:type="gramEnd"/>
      <w:r w:rsidR="00C54026">
        <w:rPr>
          <w:rFonts w:ascii="Arial" w:hAnsi="Arial" w:cs="Arial"/>
          <w:sz w:val="24"/>
          <w:szCs w:val="24"/>
        </w:rPr>
        <w:t>2011).</w:t>
      </w:r>
      <w:r w:rsidR="003A3FD5" w:rsidRPr="000F724C">
        <w:rPr>
          <w:rFonts w:ascii="Arial" w:hAnsi="Arial" w:cs="Arial"/>
          <w:sz w:val="24"/>
          <w:szCs w:val="24"/>
        </w:rPr>
        <w:t xml:space="preserve"> [online]</w:t>
      </w:r>
      <w:r w:rsidR="00EA774C" w:rsidRPr="000F724C">
        <w:rPr>
          <w:rFonts w:ascii="Arial" w:hAnsi="Arial" w:cs="Arial"/>
          <w:sz w:val="24"/>
          <w:szCs w:val="24"/>
        </w:rPr>
        <w:t xml:space="preserve"> Available </w:t>
      </w:r>
      <w:r w:rsidR="00A62EA7" w:rsidRPr="000F724C">
        <w:rPr>
          <w:rFonts w:ascii="Arial" w:hAnsi="Arial" w:cs="Arial"/>
          <w:sz w:val="24"/>
          <w:szCs w:val="24"/>
        </w:rPr>
        <w:t>at:</w:t>
      </w:r>
      <w:r w:rsidR="003A3FD5" w:rsidRPr="000F724C">
        <w:rPr>
          <w:rFonts w:ascii="Arial" w:hAnsi="Arial" w:cs="Arial"/>
          <w:sz w:val="24"/>
          <w:szCs w:val="24"/>
        </w:rPr>
        <w:t xml:space="preserve"> </w:t>
      </w:r>
      <w:hyperlink r:id="rId24" w:history="1">
        <w:r w:rsidR="003A3FD5" w:rsidRPr="000F724C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="003A3FD5" w:rsidRPr="000F724C">
        <w:rPr>
          <w:rFonts w:ascii="Arial" w:hAnsi="Arial" w:cs="Arial"/>
          <w:sz w:val="24"/>
          <w:szCs w:val="24"/>
        </w:rPr>
        <w:t xml:space="preserve"> </w:t>
      </w:r>
      <w:r w:rsidR="00A647ED">
        <w:rPr>
          <w:rFonts w:ascii="Arial" w:hAnsi="Arial" w:cs="Arial"/>
          <w:sz w:val="24"/>
          <w:szCs w:val="24"/>
        </w:rPr>
        <w:t>[</w:t>
      </w:r>
      <w:r w:rsidR="003A3FD5" w:rsidRPr="000F724C">
        <w:rPr>
          <w:rFonts w:ascii="Arial" w:hAnsi="Arial" w:cs="Arial"/>
          <w:sz w:val="24"/>
          <w:szCs w:val="24"/>
        </w:rPr>
        <w:t>Accessed 20 May 2018</w:t>
      </w:r>
      <w:r w:rsidR="00A647ED">
        <w:rPr>
          <w:rFonts w:ascii="Arial" w:hAnsi="Arial" w:cs="Arial"/>
          <w:sz w:val="24"/>
          <w:szCs w:val="24"/>
        </w:rPr>
        <w:t>]</w:t>
      </w:r>
      <w:r w:rsidR="003A3FD5" w:rsidRPr="000F724C">
        <w:rPr>
          <w:rFonts w:ascii="Arial" w:hAnsi="Arial" w:cs="Arial"/>
          <w:sz w:val="24"/>
          <w:szCs w:val="24"/>
        </w:rPr>
        <w:t xml:space="preserve">. </w:t>
      </w:r>
    </w:p>
    <w:p w14:paraId="28A0A811" w14:textId="6FE67347" w:rsidR="005D747D" w:rsidRDefault="005D747D" w:rsidP="00DB22B5">
      <w:pPr>
        <w:rPr>
          <w:rFonts w:ascii="Arial" w:hAnsi="Arial" w:cs="Arial"/>
          <w:sz w:val="24"/>
          <w:szCs w:val="24"/>
        </w:rPr>
      </w:pPr>
      <w:bookmarkStart w:id="4" w:name="_Hlk514876957"/>
    </w:p>
    <w:p w14:paraId="7481934C" w14:textId="33774C56" w:rsidR="00C54026" w:rsidRPr="00C54026" w:rsidRDefault="00C54026" w:rsidP="00C54026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</w:rPr>
      </w:pPr>
      <w:r>
        <w:rPr>
          <w:rStyle w:val="normaltextrun"/>
          <w:rFonts w:ascii="Arial" w:hAnsi="Arial" w:cs="Arial"/>
          <w:color w:val="000000"/>
        </w:rPr>
        <w:t>United Nations Convention on the Rights of the Child (2011</w:t>
      </w:r>
      <w:r>
        <w:rPr>
          <w:rStyle w:val="normaltextrun"/>
          <w:rFonts w:ascii="Arial" w:hAnsi="Arial" w:cs="Arial"/>
          <w:color w:val="000000"/>
        </w:rPr>
        <w:t xml:space="preserve">). [Available </w:t>
      </w:r>
      <w:proofErr w:type="gramStart"/>
      <w:r>
        <w:rPr>
          <w:rStyle w:val="normaltextrun"/>
          <w:rFonts w:ascii="Arial" w:hAnsi="Arial" w:cs="Arial"/>
          <w:color w:val="000000"/>
        </w:rPr>
        <w:t>at :</w:t>
      </w:r>
      <w:proofErr w:type="gramEnd"/>
      <w:r>
        <w:rPr>
          <w:rStyle w:val="normaltextrun"/>
          <w:rFonts w:ascii="Arial" w:hAnsi="Arial" w:cs="Arial"/>
          <w:color w:val="006621"/>
          <w:shd w:val="clear" w:color="auto" w:fill="FFFFFF"/>
        </w:rPr>
        <w:t xml:space="preserve"> </w:t>
      </w:r>
      <w:hyperlink r:id="rId25" w:history="1">
        <w:r w:rsidRPr="00240805">
          <w:rPr>
            <w:rStyle w:val="Hyperlink"/>
            <w:rFonts w:ascii="Arial" w:hAnsi="Arial" w:cs="Arial"/>
            <w:shd w:val="clear" w:color="auto" w:fill="FFFFFF"/>
          </w:rPr>
          <w:t>https://www.unicef.org.uk</w:t>
        </w:r>
      </w:hyperlink>
      <w:r>
        <w:rPr>
          <w:rStyle w:val="normaltextrun"/>
          <w:rFonts w:ascii="Arial" w:hAnsi="Arial" w:cs="Arial"/>
          <w:shd w:val="clear" w:color="auto" w:fill="FFFFFF"/>
        </w:rPr>
        <w:t xml:space="preserve"> </w:t>
      </w:r>
      <w:r w:rsidRPr="00C54026">
        <w:rPr>
          <w:rStyle w:val="normaltextrun"/>
          <w:rFonts w:ascii="Arial" w:hAnsi="Arial" w:cs="Arial"/>
          <w:shd w:val="clear" w:color="auto" w:fill="FFFFFF"/>
        </w:rPr>
        <w:t> </w:t>
      </w:r>
      <w:r w:rsidRPr="00C54026"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 xml:space="preserve"> </w:t>
      </w:r>
    </w:p>
    <w:p w14:paraId="29FCBA67" w14:textId="77777777" w:rsidR="00C54026" w:rsidRPr="00C54026" w:rsidRDefault="00C54026" w:rsidP="00C54026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</w:rPr>
      </w:pPr>
      <w:r w:rsidRPr="00C54026">
        <w:rPr>
          <w:rStyle w:val="normaltextrun"/>
          <w:rFonts w:ascii="Arial" w:hAnsi="Arial" w:cs="Arial"/>
          <w:shd w:val="clear" w:color="auto" w:fill="FFFFFF"/>
        </w:rPr>
        <w:t>[Accessed 22</w:t>
      </w:r>
      <w:r w:rsidRPr="00C54026">
        <w:rPr>
          <w:rStyle w:val="normaltextrun"/>
          <w:rFonts w:ascii="Arial" w:hAnsi="Arial" w:cs="Arial"/>
          <w:shd w:val="clear" w:color="auto" w:fill="FFFFFF"/>
          <w:vertAlign w:val="superscript"/>
        </w:rPr>
        <w:t>nd</w:t>
      </w:r>
      <w:r w:rsidRPr="00C54026">
        <w:rPr>
          <w:rStyle w:val="normaltextrun"/>
          <w:rFonts w:ascii="Arial" w:hAnsi="Arial" w:cs="Arial"/>
          <w:shd w:val="clear" w:color="auto" w:fill="FFFFFF"/>
        </w:rPr>
        <w:t xml:space="preserve"> May 2018]</w:t>
      </w:r>
      <w:r w:rsidRPr="00C54026">
        <w:rPr>
          <w:rStyle w:val="eop"/>
          <w:rFonts w:ascii="Arial" w:hAnsi="Arial" w:cs="Arial"/>
        </w:rPr>
        <w:t> </w:t>
      </w:r>
    </w:p>
    <w:p w14:paraId="5F87DB8E" w14:textId="77777777" w:rsidR="00C54026" w:rsidRPr="00C54026" w:rsidRDefault="00C54026" w:rsidP="00C54026">
      <w:pPr>
        <w:pStyle w:val="paragraph"/>
        <w:spacing w:before="0" w:beforeAutospacing="0" w:after="0" w:afterAutospacing="0"/>
        <w:ind w:right="60"/>
        <w:textAlignment w:val="baseline"/>
        <w:rPr>
          <w:rFonts w:ascii="&amp;quot" w:hAnsi="&amp;quot"/>
        </w:rPr>
      </w:pPr>
      <w:r w:rsidRPr="00C54026">
        <w:rPr>
          <w:rStyle w:val="eop"/>
          <w:rFonts w:ascii="Arial" w:hAnsi="Arial" w:cs="Arial"/>
        </w:rPr>
        <w:t> </w:t>
      </w:r>
    </w:p>
    <w:p w14:paraId="7F773C00" w14:textId="77777777" w:rsidR="004B73D1" w:rsidRDefault="004B73D1" w:rsidP="00DB22B5">
      <w:pPr>
        <w:rPr>
          <w:rFonts w:ascii="Arial" w:hAnsi="Arial" w:cs="Arial"/>
          <w:sz w:val="24"/>
          <w:szCs w:val="24"/>
        </w:rPr>
      </w:pPr>
    </w:p>
    <w:p w14:paraId="3E6CA4FB" w14:textId="77777777" w:rsidR="004B73D1" w:rsidRDefault="004B73D1" w:rsidP="00DB22B5">
      <w:pPr>
        <w:rPr>
          <w:rFonts w:ascii="Arial" w:hAnsi="Arial" w:cs="Arial"/>
          <w:sz w:val="24"/>
          <w:szCs w:val="24"/>
        </w:rPr>
      </w:pPr>
    </w:p>
    <w:p w14:paraId="41EA0774" w14:textId="1C45D798" w:rsidR="00A62EA7" w:rsidRDefault="00A62EA7" w:rsidP="00DB22B5">
      <w:pPr>
        <w:rPr>
          <w:rFonts w:ascii="Arial" w:hAnsi="Arial" w:cs="Arial"/>
          <w:sz w:val="24"/>
          <w:szCs w:val="24"/>
        </w:rPr>
      </w:pPr>
      <w:r w:rsidRPr="00A62EA7">
        <w:rPr>
          <w:rFonts w:ascii="Arial" w:hAnsi="Arial" w:cs="Arial"/>
          <w:sz w:val="24"/>
          <w:szCs w:val="24"/>
        </w:rPr>
        <w:t xml:space="preserve">UNICEF. (1989) ‘United Nation Convention on the Rights of the Child’ </w:t>
      </w:r>
      <w:r>
        <w:rPr>
          <w:rFonts w:ascii="Arial" w:hAnsi="Arial" w:cs="Arial"/>
          <w:sz w:val="24"/>
          <w:szCs w:val="24"/>
        </w:rPr>
        <w:t>[Online]. Available at :</w:t>
      </w:r>
      <w:r w:rsidRPr="00A62EA7">
        <w:t xml:space="preserve"> </w:t>
      </w:r>
      <w:hyperlink r:id="rId26" w:history="1">
        <w:r w:rsidRPr="00240805">
          <w:rPr>
            <w:rStyle w:val="Hyperlink"/>
            <w:rFonts w:ascii="Arial" w:hAnsi="Arial" w:cs="Arial"/>
            <w:sz w:val="24"/>
            <w:szCs w:val="24"/>
          </w:rPr>
          <w:t>https://www.bing.com/search?q=unicef.+%281989%29+%E2%80%98united+nation+convention+on+the+rights+of+the+child%E2%80%99&amp;form=EDGTCT&amp;qs=PF&amp;cvid=139bb1c82ee9471ea3005e14447c6d5f&amp;refig=183aeb48c4454b20fec0a9792897a73e&amp;cc=GB&amp;setlang=en-GB</w:t>
        </w:r>
      </w:hyperlink>
      <w:r>
        <w:rPr>
          <w:rFonts w:ascii="Arial" w:hAnsi="Arial" w:cs="Arial"/>
          <w:sz w:val="24"/>
          <w:szCs w:val="24"/>
        </w:rPr>
        <w:t xml:space="preserve"> [Accessed 12</w:t>
      </w:r>
      <w:r w:rsidRPr="00A62EA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2018].</w:t>
      </w:r>
    </w:p>
    <w:p w14:paraId="32F15BD2" w14:textId="77777777" w:rsidR="00A62EA7" w:rsidRDefault="00A62EA7" w:rsidP="00DB22B5">
      <w:pPr>
        <w:rPr>
          <w:rFonts w:ascii="Arial" w:hAnsi="Arial" w:cs="Arial"/>
          <w:sz w:val="24"/>
          <w:szCs w:val="24"/>
        </w:rPr>
      </w:pPr>
    </w:p>
    <w:p w14:paraId="23C4B820" w14:textId="77777777" w:rsidR="00A62EA7" w:rsidRDefault="00A62EA7" w:rsidP="00DB22B5">
      <w:pPr>
        <w:rPr>
          <w:rFonts w:ascii="Arial" w:hAnsi="Arial" w:cs="Arial"/>
          <w:sz w:val="24"/>
          <w:szCs w:val="24"/>
        </w:rPr>
      </w:pPr>
    </w:p>
    <w:bookmarkEnd w:id="4"/>
    <w:p w14:paraId="52B8862E" w14:textId="77777777" w:rsidR="00DB22B5" w:rsidRPr="000F724C" w:rsidRDefault="00DB22B5">
      <w:pPr>
        <w:rPr>
          <w:rFonts w:ascii="Arial" w:hAnsi="Arial" w:cs="Arial"/>
          <w:sz w:val="24"/>
          <w:szCs w:val="24"/>
        </w:rPr>
      </w:pPr>
    </w:p>
    <w:sectPr w:rsidR="00DB22B5" w:rsidRPr="000F724C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1D63B" w14:textId="77777777" w:rsidR="00DD673A" w:rsidRDefault="00DD673A" w:rsidP="005A52BD">
      <w:pPr>
        <w:spacing w:after="0" w:line="240" w:lineRule="auto"/>
      </w:pPr>
      <w:r>
        <w:separator/>
      </w:r>
    </w:p>
  </w:endnote>
  <w:endnote w:type="continuationSeparator" w:id="0">
    <w:p w14:paraId="3D164C31" w14:textId="77777777" w:rsidR="00DD673A" w:rsidRDefault="00DD673A" w:rsidP="005A5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86978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3798BA" w14:textId="43567C2F" w:rsidR="00312BC2" w:rsidRDefault="00312B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D7D48D" w14:textId="77777777" w:rsidR="00312BC2" w:rsidRDefault="00312B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A533B" w14:textId="77777777" w:rsidR="00DD673A" w:rsidRDefault="00DD673A" w:rsidP="005A52BD">
      <w:pPr>
        <w:spacing w:after="0" w:line="240" w:lineRule="auto"/>
      </w:pPr>
      <w:r>
        <w:separator/>
      </w:r>
    </w:p>
  </w:footnote>
  <w:footnote w:type="continuationSeparator" w:id="0">
    <w:p w14:paraId="3FC499A7" w14:textId="77777777" w:rsidR="00DD673A" w:rsidRDefault="00DD673A" w:rsidP="005A5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85410" w14:textId="137928B1" w:rsidR="00872D0B" w:rsidRPr="00872D0B" w:rsidRDefault="00872D0B">
    <w:pPr>
      <w:pStyle w:val="Header"/>
      <w:rPr>
        <w:rFonts w:ascii="Arial" w:hAnsi="Arial" w:cs="Arial"/>
        <w:sz w:val="24"/>
        <w:szCs w:val="24"/>
      </w:rPr>
    </w:pPr>
    <w:r w:rsidRPr="00872D0B">
      <w:rPr>
        <w:rFonts w:ascii="Arial" w:hAnsi="Arial" w:cs="Arial"/>
        <w:sz w:val="24"/>
        <w:szCs w:val="24"/>
      </w:rPr>
      <w:t>1705334                                           EC5001</w:t>
    </w:r>
    <w:r>
      <w:rPr>
        <w:rFonts w:ascii="Arial" w:hAnsi="Arial" w:cs="Arial"/>
        <w:sz w:val="24"/>
        <w:szCs w:val="24"/>
      </w:rPr>
      <w:t xml:space="preserve">                                          words</w:t>
    </w:r>
    <w:r w:rsidR="00CA4DF9">
      <w:rPr>
        <w:rFonts w:ascii="Arial" w:hAnsi="Arial" w:cs="Arial"/>
        <w:sz w:val="24"/>
        <w:szCs w:val="24"/>
      </w:rPr>
      <w:fldChar w:fldCharType="begin"/>
    </w:r>
    <w:r w:rsidR="00CA4DF9">
      <w:rPr>
        <w:rFonts w:ascii="Arial" w:hAnsi="Arial" w:cs="Arial"/>
        <w:sz w:val="24"/>
        <w:szCs w:val="24"/>
      </w:rPr>
      <w:instrText xml:space="preserve"> NUMWORDS  \# "0" \* Arabic  \* MERGEFORMAT </w:instrText>
    </w:r>
    <w:r w:rsidR="00CA4DF9">
      <w:rPr>
        <w:rFonts w:ascii="Arial" w:hAnsi="Arial" w:cs="Arial"/>
        <w:sz w:val="24"/>
        <w:szCs w:val="24"/>
      </w:rPr>
      <w:fldChar w:fldCharType="separate"/>
    </w:r>
    <w:r w:rsidR="00B60706">
      <w:rPr>
        <w:rFonts w:ascii="Arial" w:hAnsi="Arial" w:cs="Arial"/>
        <w:noProof/>
        <w:sz w:val="24"/>
        <w:szCs w:val="24"/>
      </w:rPr>
      <w:t>172</w:t>
    </w:r>
    <w:r w:rsidR="00CA4DF9">
      <w:rPr>
        <w:rFonts w:ascii="Arial" w:hAnsi="Arial" w:cs="Arial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A3"/>
    <w:rsid w:val="00026E73"/>
    <w:rsid w:val="00073C15"/>
    <w:rsid w:val="000A75BA"/>
    <w:rsid w:val="000C3A95"/>
    <w:rsid w:val="000C7EE0"/>
    <w:rsid w:val="000F724C"/>
    <w:rsid w:val="00101B4B"/>
    <w:rsid w:val="00124F6F"/>
    <w:rsid w:val="001466DA"/>
    <w:rsid w:val="00157F79"/>
    <w:rsid w:val="00174C6F"/>
    <w:rsid w:val="00193878"/>
    <w:rsid w:val="001C08D0"/>
    <w:rsid w:val="00236BD6"/>
    <w:rsid w:val="002450F2"/>
    <w:rsid w:val="002A4605"/>
    <w:rsid w:val="002D040E"/>
    <w:rsid w:val="00312BC2"/>
    <w:rsid w:val="00345819"/>
    <w:rsid w:val="00346E12"/>
    <w:rsid w:val="0035301E"/>
    <w:rsid w:val="003A3FD5"/>
    <w:rsid w:val="003A6CC0"/>
    <w:rsid w:val="003D33B1"/>
    <w:rsid w:val="003E7E79"/>
    <w:rsid w:val="00434DF4"/>
    <w:rsid w:val="00451721"/>
    <w:rsid w:val="0046138E"/>
    <w:rsid w:val="004B73D1"/>
    <w:rsid w:val="005323D7"/>
    <w:rsid w:val="005714AC"/>
    <w:rsid w:val="00574502"/>
    <w:rsid w:val="00594B3D"/>
    <w:rsid w:val="005A52BD"/>
    <w:rsid w:val="005A68A4"/>
    <w:rsid w:val="005D747D"/>
    <w:rsid w:val="00607F5C"/>
    <w:rsid w:val="006122AA"/>
    <w:rsid w:val="006203A8"/>
    <w:rsid w:val="00661FBA"/>
    <w:rsid w:val="006A0BC9"/>
    <w:rsid w:val="006A31ED"/>
    <w:rsid w:val="006E4E40"/>
    <w:rsid w:val="007A2B83"/>
    <w:rsid w:val="007C1B9B"/>
    <w:rsid w:val="007C4DA9"/>
    <w:rsid w:val="007E5E20"/>
    <w:rsid w:val="008044E7"/>
    <w:rsid w:val="00872D0B"/>
    <w:rsid w:val="008D752B"/>
    <w:rsid w:val="008E2775"/>
    <w:rsid w:val="008F0C93"/>
    <w:rsid w:val="008F5A0D"/>
    <w:rsid w:val="009148FA"/>
    <w:rsid w:val="00952D21"/>
    <w:rsid w:val="0095368C"/>
    <w:rsid w:val="00954DFB"/>
    <w:rsid w:val="009C0912"/>
    <w:rsid w:val="00A070D1"/>
    <w:rsid w:val="00A62EA7"/>
    <w:rsid w:val="00A647ED"/>
    <w:rsid w:val="00A871CD"/>
    <w:rsid w:val="00B26123"/>
    <w:rsid w:val="00B3368D"/>
    <w:rsid w:val="00B34AAC"/>
    <w:rsid w:val="00B60706"/>
    <w:rsid w:val="00B612BD"/>
    <w:rsid w:val="00C04D2D"/>
    <w:rsid w:val="00C050CC"/>
    <w:rsid w:val="00C115F8"/>
    <w:rsid w:val="00C20210"/>
    <w:rsid w:val="00C47232"/>
    <w:rsid w:val="00C54026"/>
    <w:rsid w:val="00C84533"/>
    <w:rsid w:val="00CA0A38"/>
    <w:rsid w:val="00CA4DF9"/>
    <w:rsid w:val="00D738A3"/>
    <w:rsid w:val="00D92CFF"/>
    <w:rsid w:val="00DA1225"/>
    <w:rsid w:val="00DB22B5"/>
    <w:rsid w:val="00DD673A"/>
    <w:rsid w:val="00E6208E"/>
    <w:rsid w:val="00E83400"/>
    <w:rsid w:val="00EA774C"/>
    <w:rsid w:val="00EB29A9"/>
    <w:rsid w:val="00EC0D5C"/>
    <w:rsid w:val="00EC1B0A"/>
    <w:rsid w:val="00F01B57"/>
    <w:rsid w:val="00F039B3"/>
    <w:rsid w:val="00F33406"/>
    <w:rsid w:val="00F355DF"/>
    <w:rsid w:val="00F37EA7"/>
    <w:rsid w:val="00FE4CA3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A04A3"/>
  <w15:chartTrackingRefBased/>
  <w15:docId w15:val="{D3996BC0-0985-4F93-A5A0-3D89BA15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1B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B4B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E277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52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2BD"/>
  </w:style>
  <w:style w:type="paragraph" w:styleId="Footer">
    <w:name w:val="footer"/>
    <w:basedOn w:val="Normal"/>
    <w:link w:val="FooterChar"/>
    <w:uiPriority w:val="99"/>
    <w:unhideWhenUsed/>
    <w:rsid w:val="005A52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2BD"/>
  </w:style>
  <w:style w:type="paragraph" w:customStyle="1" w:styleId="paragraph">
    <w:name w:val="paragraph"/>
    <w:basedOn w:val="Normal"/>
    <w:rsid w:val="00FF2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FF2394"/>
  </w:style>
  <w:style w:type="character" w:customStyle="1" w:styleId="normaltextrun">
    <w:name w:val="normaltextrun"/>
    <w:basedOn w:val="DefaultParagraphFont"/>
    <w:rsid w:val="00FF2394"/>
  </w:style>
  <w:style w:type="character" w:customStyle="1" w:styleId="eop">
    <w:name w:val="eop"/>
    <w:basedOn w:val="DefaultParagraphFont"/>
    <w:rsid w:val="00FF2394"/>
  </w:style>
  <w:style w:type="character" w:customStyle="1" w:styleId="personname">
    <w:name w:val="person_name"/>
    <w:basedOn w:val="DefaultParagraphFont"/>
    <w:rsid w:val="003A6CC0"/>
  </w:style>
  <w:style w:type="character" w:styleId="Emphasis">
    <w:name w:val="Emphasis"/>
    <w:basedOn w:val="DefaultParagraphFont"/>
    <w:uiPriority w:val="20"/>
    <w:qFormat/>
    <w:rsid w:val="003A6C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wp-content/uploads/2014/02/BERA-Ethical-Guidelines2011.pdf" TargetMode="External"/><Relationship Id="rId13" Type="http://schemas.openxmlformats.org/officeDocument/2006/relationships/hyperlink" Target="https://books.google.co.uk/books?id=xUoUnjcR39cC&amp;pg=PA151&amp;dq=gatekeepers+in+research&amp;hl=en&amp;sa=X&amp;ved=0ahUKEwjh6c7EyJnbAhVOsaQKHfZzAe04ChDoAQgyMAI" TargetMode="External"/><Relationship Id="rId18" Type="http://schemas.openxmlformats.org/officeDocument/2006/relationships/hyperlink" Target="https://books.google.co.uk/books?id=P98F1-1rqfwC&amp;pg=PA536&amp;dq=should+teachers+and+children+caregivers+be+interviewed+to+give+a+balanced+view&amp;hl=en&amp;sa=X&amp;ved=0ahUKEwjU2-Xjo5nbAhWkA8AKHdpBBFsQ6AEILzAB" TargetMode="External"/><Relationship Id="rId26" Type="http://schemas.openxmlformats.org/officeDocument/2006/relationships/hyperlink" Target="https://www.bing.com/search?q=unicef.+%281989%29+%E2%80%98united+nation+convention+on+the+rights+of+the+child%E2%80%99&amp;form=EDGTCT&amp;qs=PF&amp;cvid=139bb1c82ee9471ea3005e14447c6d5f&amp;refig=183aeb48c4454b20fec0a9792897a73e&amp;cc=GB&amp;setlang=en-G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dailymail.co.uk/debate/article-2144977/By-labelling-children-special-needs-betray-really-need-help.html" TargetMode="External"/><Relationship Id="rId7" Type="http://schemas.openxmlformats.org/officeDocument/2006/relationships/hyperlink" Target="http://www.bbk.ac.uk/sshp/research/sshp-ethics-committee-and-procedures/BERA-Ethical-Guidelines-2011.pdf" TargetMode="External"/><Relationship Id="rId12" Type="http://schemas.openxmlformats.org/officeDocument/2006/relationships/hyperlink" Target="https://www.researchgate.net/profile/Jacoba_Matapo/publication/316273000_Peer-reviewed_paper_What's_in_a_philosophy_statement_A_critical_discourse_analysis_of_early_childhood_centre_philosophy_statements_in_AotearoaNew_Zealand/links/58f84666a6fdcc86f81252b1/Peer-reviewed-paper-Whats-in-a-philosophy-statement-A-critical-discourse-analysis-of-early-childhood-centre-philosophy-statements-in-Aotearoa-New-Zealand.pdf" TargetMode="External"/><Relationship Id="rId17" Type="http://schemas.openxmlformats.org/officeDocument/2006/relationships/hyperlink" Target="http://facta.junis.ni.ac.rs/pas/pas2010/pas2010-10.pdf" TargetMode="External"/><Relationship Id="rId25" Type="http://schemas.openxmlformats.org/officeDocument/2006/relationships/hyperlink" Target="https://www.unicef.org.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jbnpa.biomedcentral.com/articles/10.1186/s12966-015-0165-9" TargetMode="External"/><Relationship Id="rId20" Type="http://schemas.openxmlformats.org/officeDocument/2006/relationships/hyperlink" Target="https://books.google.co.uk/books?hl=en&amp;lr=&amp;id=BvmICwAAQBAJ&amp;oi=fnd&amp;pg=PP1&amp;dq=methodology,+how+many+pupils+should+make+up+an+accurate+experiment+in+schools&amp;ots=sLG44zMQ91&amp;sig=pQoCbHgQF42TlmZtcqNTQfggaYY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ooks.google.co.uk/books?hl=en&amp;lr=&amp;id=4RREDwAAQBAJ&amp;oi=fnd&amp;pg=PP1&amp;dq=how+many+pupils+should+make+up+an+accurate+experiment+in+schools&amp;ots=8l3JKYjsBl&amp;sig=0wq7SVo6_FHPUeT5v9vIx2luRfA" TargetMode="External"/><Relationship Id="rId11" Type="http://schemas.openxmlformats.org/officeDocument/2006/relationships/hyperlink" Target="https://www.tandfonline.com/doi/pdf/10.1080/00222216.2014.11950346?needAccess=true" TargetMode="External"/><Relationship Id="rId24" Type="http://schemas.openxmlformats.org/officeDocument/2006/relationships/hyperlink" Target="https://www.unicef.org.uk/what-we-do/un-convention-child-right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prints.hud.ac.uk/id/eprint/25678/" TargetMode="External"/><Relationship Id="rId23" Type="http://schemas.openxmlformats.org/officeDocument/2006/relationships/hyperlink" Target="https://www.childrenssociety.org.uk/sites/default/files/the-good-childhood-report-2017_summary-for-wales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src.ukri.org/funding/guidance-for-applicants/research-ethics/research-that-mayrequire-full-ethics-review" TargetMode="External"/><Relationship Id="rId19" Type="http://schemas.openxmlformats.org/officeDocument/2006/relationships/hyperlink" Target="http://simplypsychology.org/interviews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learning.gov.wales/docs/learningwales/publications/140828-foundation-phase-outdoor-learning-handbook-en.pdf" TargetMode="External"/><Relationship Id="rId14" Type="http://schemas.openxmlformats.org/officeDocument/2006/relationships/hyperlink" Target="https://www.unicef-irc.org/publications/pdf/childrens_participation.pdf" TargetMode="External"/><Relationship Id="rId22" Type="http://schemas.openxmlformats.org/officeDocument/2006/relationships/hyperlink" Target="https://www.early-education.org.uk/sites/default/files/Code%20of%20Ethics.pd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1570</Words>
  <Characters>9078</Characters>
  <Application>Microsoft Office Word</Application>
  <DocSecurity>0</DocSecurity>
  <Lines>232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Leahy (1705334)</dc:creator>
  <cp:keywords/>
  <dc:description/>
  <cp:lastModifiedBy>Tracy Leahy (1705334)</cp:lastModifiedBy>
  <cp:revision>26</cp:revision>
  <dcterms:created xsi:type="dcterms:W3CDTF">2018-05-23T21:31:00Z</dcterms:created>
  <dcterms:modified xsi:type="dcterms:W3CDTF">2018-05-26T13:55:00Z</dcterms:modified>
</cp:coreProperties>
</file>