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57D7C" w14:textId="77777777" w:rsidR="005D5A14" w:rsidRDefault="005D5A14"/>
    <w:p w14:paraId="548BECF1" w14:textId="77777777" w:rsidR="00AA3412" w:rsidRDefault="00AA3412" w:rsidP="00AA3412">
      <w:pPr>
        <w:pStyle w:val="NormalWeb"/>
        <w:jc w:val="center"/>
        <w:rPr>
          <w:rFonts w:ascii="Calibri" w:hAnsi="Calibri"/>
          <w:sz w:val="44"/>
          <w:szCs w:val="44"/>
        </w:rPr>
      </w:pPr>
    </w:p>
    <w:p w14:paraId="170DACCD" w14:textId="77777777" w:rsidR="00AA3412" w:rsidRDefault="00AA3412" w:rsidP="00AA3412">
      <w:pPr>
        <w:pStyle w:val="NormalWeb"/>
        <w:jc w:val="center"/>
        <w:rPr>
          <w:rFonts w:ascii="Calibri" w:hAnsi="Calibri"/>
          <w:sz w:val="44"/>
          <w:szCs w:val="44"/>
        </w:rPr>
      </w:pPr>
    </w:p>
    <w:p w14:paraId="02AAE062" w14:textId="77777777" w:rsidR="00AA3412" w:rsidRDefault="00AA3412" w:rsidP="00AA3412">
      <w:pPr>
        <w:pStyle w:val="NormalWeb"/>
        <w:jc w:val="center"/>
        <w:rPr>
          <w:rFonts w:ascii="Calibri" w:hAnsi="Calibri"/>
          <w:sz w:val="44"/>
          <w:szCs w:val="44"/>
        </w:rPr>
      </w:pPr>
    </w:p>
    <w:p w14:paraId="706ED402" w14:textId="77777777" w:rsidR="00AA3412" w:rsidRDefault="00AA3412" w:rsidP="00AA3412">
      <w:pPr>
        <w:pStyle w:val="NormalWeb"/>
        <w:jc w:val="center"/>
        <w:rPr>
          <w:rFonts w:ascii="Calibri" w:hAnsi="Calibri"/>
          <w:sz w:val="44"/>
          <w:szCs w:val="44"/>
        </w:rPr>
      </w:pPr>
    </w:p>
    <w:p w14:paraId="66C84AB6" w14:textId="77777777" w:rsidR="00AA3412" w:rsidRDefault="00AA3412" w:rsidP="00AA3412">
      <w:pPr>
        <w:pStyle w:val="NormalWeb"/>
        <w:jc w:val="center"/>
        <w:rPr>
          <w:rFonts w:ascii="Calibri" w:hAnsi="Calibri"/>
          <w:sz w:val="44"/>
          <w:szCs w:val="44"/>
        </w:rPr>
      </w:pPr>
    </w:p>
    <w:p w14:paraId="2CE70DF2" w14:textId="77777777" w:rsidR="00AA3412" w:rsidRDefault="00E217A3" w:rsidP="00AA3412">
      <w:pPr>
        <w:pStyle w:val="NormalWeb"/>
        <w:jc w:val="center"/>
      </w:pPr>
      <w:r>
        <w:rPr>
          <w:rFonts w:ascii="Calibri" w:hAnsi="Calibri"/>
          <w:sz w:val="44"/>
          <w:szCs w:val="44"/>
        </w:rPr>
        <w:t>University of Wales Trinity Saint David School of Engineering</w:t>
      </w:r>
    </w:p>
    <w:p w14:paraId="370ED0FC" w14:textId="77777777" w:rsidR="00AA3412" w:rsidRDefault="00E217A3" w:rsidP="00AA3412">
      <w:pPr>
        <w:pStyle w:val="NormalWeb"/>
        <w:jc w:val="center"/>
        <w:rPr>
          <w:rFonts w:ascii="Calibri" w:hAnsi="Calibri"/>
          <w:i/>
          <w:iCs/>
          <w:sz w:val="44"/>
          <w:szCs w:val="44"/>
        </w:rPr>
      </w:pPr>
      <w:r w:rsidRPr="00AA3412">
        <w:rPr>
          <w:rFonts w:ascii="Calibri" w:hAnsi="Calibri"/>
          <w:i/>
          <w:iCs/>
          <w:sz w:val="44"/>
          <w:szCs w:val="44"/>
        </w:rPr>
        <w:t xml:space="preserve">Vehicle to </w:t>
      </w:r>
      <w:r w:rsidR="005C2C29">
        <w:rPr>
          <w:rFonts w:ascii="Calibri" w:hAnsi="Calibri"/>
          <w:i/>
          <w:iCs/>
          <w:sz w:val="44"/>
          <w:szCs w:val="44"/>
        </w:rPr>
        <w:t>G</w:t>
      </w:r>
      <w:r w:rsidRPr="00AA3412">
        <w:rPr>
          <w:rFonts w:ascii="Calibri" w:hAnsi="Calibri"/>
          <w:i/>
          <w:iCs/>
          <w:sz w:val="44"/>
          <w:szCs w:val="44"/>
        </w:rPr>
        <w:t xml:space="preserve">rid </w:t>
      </w:r>
      <w:r w:rsidR="005C2C29">
        <w:rPr>
          <w:rFonts w:ascii="Calibri" w:hAnsi="Calibri"/>
          <w:i/>
          <w:iCs/>
          <w:sz w:val="44"/>
          <w:szCs w:val="44"/>
        </w:rPr>
        <w:t>T</w:t>
      </w:r>
      <w:r w:rsidRPr="00AA3412">
        <w:rPr>
          <w:rFonts w:ascii="Calibri" w:hAnsi="Calibri"/>
          <w:i/>
          <w:iCs/>
          <w:sz w:val="44"/>
          <w:szCs w:val="44"/>
        </w:rPr>
        <w:t>echnology</w:t>
      </w:r>
    </w:p>
    <w:p w14:paraId="4E7425BE" w14:textId="77777777" w:rsidR="00AA3412" w:rsidRDefault="00E217A3" w:rsidP="00AA3412">
      <w:pPr>
        <w:pStyle w:val="NormalWeb"/>
        <w:jc w:val="center"/>
        <w:rPr>
          <w:rFonts w:ascii="Calibri" w:hAnsi="Calibri"/>
          <w:i/>
          <w:iCs/>
          <w:sz w:val="44"/>
          <w:szCs w:val="44"/>
        </w:rPr>
      </w:pPr>
      <w:r w:rsidRPr="00AA3412">
        <w:rPr>
          <w:rFonts w:ascii="Calibri" w:hAnsi="Calibri"/>
          <w:i/>
          <w:iCs/>
          <w:sz w:val="44"/>
          <w:szCs w:val="44"/>
        </w:rPr>
        <w:t xml:space="preserve">Automotive Materials &amp; Sustainability </w:t>
      </w:r>
      <w:r>
        <w:rPr>
          <w:rFonts w:ascii="Calibri" w:hAnsi="Calibri"/>
          <w:i/>
          <w:iCs/>
          <w:sz w:val="44"/>
          <w:szCs w:val="44"/>
        </w:rPr>
        <w:t>(</w:t>
      </w:r>
      <w:r w:rsidRPr="00AA3412">
        <w:rPr>
          <w:rFonts w:ascii="Calibri" w:hAnsi="Calibri"/>
          <w:i/>
          <w:iCs/>
          <w:sz w:val="44"/>
          <w:szCs w:val="44"/>
        </w:rPr>
        <w:t>ACHA6012</w:t>
      </w:r>
      <w:r>
        <w:rPr>
          <w:rFonts w:ascii="Calibri" w:hAnsi="Calibri"/>
          <w:i/>
          <w:iCs/>
          <w:sz w:val="44"/>
          <w:szCs w:val="44"/>
        </w:rPr>
        <w:t>)</w:t>
      </w:r>
    </w:p>
    <w:p w14:paraId="58D8CDD4" w14:textId="77777777" w:rsidR="00AA3412" w:rsidRDefault="00E217A3" w:rsidP="00AA3412">
      <w:pPr>
        <w:pStyle w:val="NormalWeb"/>
        <w:jc w:val="center"/>
        <w:rPr>
          <w:rFonts w:ascii="Calibri" w:hAnsi="Calibri"/>
          <w:i/>
          <w:iCs/>
          <w:sz w:val="44"/>
          <w:szCs w:val="44"/>
        </w:rPr>
      </w:pPr>
      <w:r>
        <w:rPr>
          <w:rFonts w:ascii="Calibri" w:hAnsi="Calibri"/>
          <w:i/>
          <w:iCs/>
          <w:sz w:val="44"/>
          <w:szCs w:val="44"/>
        </w:rPr>
        <w:t>Rhodri Jenkins (1801396)</w:t>
      </w:r>
    </w:p>
    <w:p w14:paraId="105D15C3" w14:textId="77777777" w:rsidR="00AA3412" w:rsidRDefault="00E217A3" w:rsidP="00AA3412">
      <w:pPr>
        <w:pStyle w:val="NormalWeb"/>
        <w:jc w:val="center"/>
        <w:rPr>
          <w:rFonts w:ascii="Calibri" w:hAnsi="Calibri"/>
          <w:i/>
          <w:iCs/>
          <w:sz w:val="44"/>
          <w:szCs w:val="44"/>
        </w:rPr>
      </w:pPr>
      <w:r>
        <w:rPr>
          <w:rFonts w:ascii="Calibri" w:hAnsi="Calibri"/>
          <w:i/>
          <w:iCs/>
          <w:sz w:val="44"/>
          <w:szCs w:val="44"/>
        </w:rPr>
        <w:t>31/10/21</w:t>
      </w:r>
    </w:p>
    <w:p w14:paraId="5E1881DA" w14:textId="77777777" w:rsidR="00AA3412" w:rsidRDefault="00E217A3" w:rsidP="00AA3412">
      <w:r>
        <w:br w:type="page"/>
      </w:r>
    </w:p>
    <w:p w14:paraId="6D3A61E2" w14:textId="77777777" w:rsidR="00AA3412" w:rsidRPr="00AA3412" w:rsidRDefault="00AA3412" w:rsidP="00AA3412"/>
    <w:p w14:paraId="73CA0532" w14:textId="77777777" w:rsidR="00AA3412" w:rsidRPr="00AA3412" w:rsidRDefault="00AA3412" w:rsidP="00AA3412"/>
    <w:sdt>
      <w:sdtPr>
        <w:rPr>
          <w:rFonts w:asciiTheme="minorHAnsi" w:eastAsiaTheme="minorHAnsi" w:hAnsiTheme="minorHAnsi" w:cstheme="minorBidi"/>
          <w:color w:val="auto"/>
          <w:sz w:val="24"/>
          <w:szCs w:val="24"/>
          <w:lang w:val="en-GB"/>
        </w:rPr>
        <w:id w:val="1107002170"/>
        <w:docPartObj>
          <w:docPartGallery w:val="Table of Contents"/>
          <w:docPartUnique/>
        </w:docPartObj>
      </w:sdtPr>
      <w:sdtEndPr>
        <w:rPr>
          <w:b/>
          <w:bCs/>
          <w:noProof/>
        </w:rPr>
      </w:sdtEndPr>
      <w:sdtContent>
        <w:p w14:paraId="28365729" w14:textId="77777777" w:rsidR="00AA3412" w:rsidRDefault="00E217A3">
          <w:pPr>
            <w:pStyle w:val="TOCHeading"/>
          </w:pPr>
          <w:r>
            <w:t>Table of Contents</w:t>
          </w:r>
        </w:p>
        <w:p w14:paraId="0A16401E" w14:textId="37B58A54" w:rsidR="00F65A87" w:rsidRDefault="00E217A3">
          <w:pPr>
            <w:pStyle w:val="TOC1"/>
            <w:tabs>
              <w:tab w:val="right" w:leader="dot" w:pos="9016"/>
            </w:tabs>
            <w:rPr>
              <w:rFonts w:eastAsiaTheme="minorEastAsia"/>
              <w:noProof/>
              <w:sz w:val="22"/>
              <w:szCs w:val="22"/>
              <w:lang w:eastAsia="en-GB"/>
            </w:rPr>
          </w:pPr>
          <w:r>
            <w:fldChar w:fldCharType="begin"/>
          </w:r>
          <w:r>
            <w:instrText xml:space="preserve"> TOC \o "1-3" \h \z \u </w:instrText>
          </w:r>
          <w:r>
            <w:fldChar w:fldCharType="separate"/>
          </w:r>
          <w:hyperlink w:anchor="_Toc88505110" w:history="1">
            <w:r w:rsidR="00F65A87" w:rsidRPr="00E64D86">
              <w:rPr>
                <w:rStyle w:val="Hyperlink"/>
                <w:noProof/>
              </w:rPr>
              <w:t>1 Introduction</w:t>
            </w:r>
            <w:r w:rsidR="00F65A87">
              <w:rPr>
                <w:noProof/>
                <w:webHidden/>
              </w:rPr>
              <w:tab/>
            </w:r>
            <w:r w:rsidR="00F65A87">
              <w:rPr>
                <w:noProof/>
                <w:webHidden/>
              </w:rPr>
              <w:fldChar w:fldCharType="begin"/>
            </w:r>
            <w:r w:rsidR="00F65A87">
              <w:rPr>
                <w:noProof/>
                <w:webHidden/>
              </w:rPr>
              <w:instrText xml:space="preserve"> PAGEREF _Toc88505110 \h </w:instrText>
            </w:r>
            <w:r w:rsidR="00F65A87">
              <w:rPr>
                <w:noProof/>
                <w:webHidden/>
              </w:rPr>
            </w:r>
            <w:r w:rsidR="00F65A87">
              <w:rPr>
                <w:noProof/>
                <w:webHidden/>
              </w:rPr>
              <w:fldChar w:fldCharType="separate"/>
            </w:r>
            <w:r w:rsidR="00F65A87">
              <w:rPr>
                <w:noProof/>
                <w:webHidden/>
              </w:rPr>
              <w:t>3</w:t>
            </w:r>
            <w:r w:rsidR="00F65A87">
              <w:rPr>
                <w:noProof/>
                <w:webHidden/>
              </w:rPr>
              <w:fldChar w:fldCharType="end"/>
            </w:r>
          </w:hyperlink>
        </w:p>
        <w:p w14:paraId="12A678D2" w14:textId="7917C8FD" w:rsidR="00F65A87" w:rsidRDefault="00F65A87">
          <w:pPr>
            <w:pStyle w:val="TOC1"/>
            <w:tabs>
              <w:tab w:val="right" w:leader="dot" w:pos="9016"/>
            </w:tabs>
            <w:rPr>
              <w:rFonts w:eastAsiaTheme="minorEastAsia"/>
              <w:noProof/>
              <w:sz w:val="22"/>
              <w:szCs w:val="22"/>
              <w:lang w:eastAsia="en-GB"/>
            </w:rPr>
          </w:pPr>
          <w:hyperlink w:anchor="_Toc88505111" w:history="1">
            <w:r w:rsidRPr="00E64D86">
              <w:rPr>
                <w:rStyle w:val="Hyperlink"/>
                <w:noProof/>
              </w:rPr>
              <w:t>2 Research</w:t>
            </w:r>
            <w:r>
              <w:rPr>
                <w:noProof/>
                <w:webHidden/>
              </w:rPr>
              <w:tab/>
            </w:r>
            <w:r>
              <w:rPr>
                <w:noProof/>
                <w:webHidden/>
              </w:rPr>
              <w:fldChar w:fldCharType="begin"/>
            </w:r>
            <w:r>
              <w:rPr>
                <w:noProof/>
                <w:webHidden/>
              </w:rPr>
              <w:instrText xml:space="preserve"> PAGEREF _Toc88505111 \h </w:instrText>
            </w:r>
            <w:r>
              <w:rPr>
                <w:noProof/>
                <w:webHidden/>
              </w:rPr>
            </w:r>
            <w:r>
              <w:rPr>
                <w:noProof/>
                <w:webHidden/>
              </w:rPr>
              <w:fldChar w:fldCharType="separate"/>
            </w:r>
            <w:r>
              <w:rPr>
                <w:noProof/>
                <w:webHidden/>
              </w:rPr>
              <w:t>4</w:t>
            </w:r>
            <w:r>
              <w:rPr>
                <w:noProof/>
                <w:webHidden/>
              </w:rPr>
              <w:fldChar w:fldCharType="end"/>
            </w:r>
          </w:hyperlink>
        </w:p>
        <w:p w14:paraId="1775D36D" w14:textId="4F05DCDC" w:rsidR="00F65A87" w:rsidRDefault="00F65A87">
          <w:pPr>
            <w:pStyle w:val="TOC2"/>
            <w:tabs>
              <w:tab w:val="right" w:leader="dot" w:pos="9016"/>
            </w:tabs>
            <w:rPr>
              <w:rFonts w:eastAsiaTheme="minorEastAsia"/>
              <w:noProof/>
              <w:sz w:val="22"/>
              <w:szCs w:val="22"/>
              <w:lang w:eastAsia="en-GB"/>
            </w:rPr>
          </w:pPr>
          <w:hyperlink w:anchor="_Toc88505112" w:history="1">
            <w:r w:rsidRPr="00E64D86">
              <w:rPr>
                <w:rStyle w:val="Hyperlink"/>
                <w:noProof/>
              </w:rPr>
              <w:t>2.1 Current and future electricity demand on the grid</w:t>
            </w:r>
            <w:r>
              <w:rPr>
                <w:noProof/>
                <w:webHidden/>
              </w:rPr>
              <w:tab/>
            </w:r>
            <w:r>
              <w:rPr>
                <w:noProof/>
                <w:webHidden/>
              </w:rPr>
              <w:fldChar w:fldCharType="begin"/>
            </w:r>
            <w:r>
              <w:rPr>
                <w:noProof/>
                <w:webHidden/>
              </w:rPr>
              <w:instrText xml:space="preserve"> PAGEREF _Toc88505112 \h </w:instrText>
            </w:r>
            <w:r>
              <w:rPr>
                <w:noProof/>
                <w:webHidden/>
              </w:rPr>
            </w:r>
            <w:r>
              <w:rPr>
                <w:noProof/>
                <w:webHidden/>
              </w:rPr>
              <w:fldChar w:fldCharType="separate"/>
            </w:r>
            <w:r>
              <w:rPr>
                <w:noProof/>
                <w:webHidden/>
              </w:rPr>
              <w:t>4</w:t>
            </w:r>
            <w:r>
              <w:rPr>
                <w:noProof/>
                <w:webHidden/>
              </w:rPr>
              <w:fldChar w:fldCharType="end"/>
            </w:r>
          </w:hyperlink>
        </w:p>
        <w:p w14:paraId="1E3CCCD9" w14:textId="6BD98BBF" w:rsidR="00F65A87" w:rsidRDefault="00F65A87">
          <w:pPr>
            <w:pStyle w:val="TOC2"/>
            <w:tabs>
              <w:tab w:val="right" w:leader="dot" w:pos="9016"/>
            </w:tabs>
            <w:rPr>
              <w:rFonts w:eastAsiaTheme="minorEastAsia"/>
              <w:noProof/>
              <w:sz w:val="22"/>
              <w:szCs w:val="22"/>
              <w:lang w:eastAsia="en-GB"/>
            </w:rPr>
          </w:pPr>
          <w:hyperlink w:anchor="_Toc88505113" w:history="1">
            <w:r w:rsidRPr="00E64D86">
              <w:rPr>
                <w:rStyle w:val="Hyperlink"/>
                <w:noProof/>
              </w:rPr>
              <w:t>2.2 Current charging technology in the UK</w:t>
            </w:r>
            <w:r>
              <w:rPr>
                <w:noProof/>
                <w:webHidden/>
              </w:rPr>
              <w:tab/>
            </w:r>
            <w:r>
              <w:rPr>
                <w:noProof/>
                <w:webHidden/>
              </w:rPr>
              <w:fldChar w:fldCharType="begin"/>
            </w:r>
            <w:r>
              <w:rPr>
                <w:noProof/>
                <w:webHidden/>
              </w:rPr>
              <w:instrText xml:space="preserve"> PAGEREF _Toc88505113 \h </w:instrText>
            </w:r>
            <w:r>
              <w:rPr>
                <w:noProof/>
                <w:webHidden/>
              </w:rPr>
            </w:r>
            <w:r>
              <w:rPr>
                <w:noProof/>
                <w:webHidden/>
              </w:rPr>
              <w:fldChar w:fldCharType="separate"/>
            </w:r>
            <w:r>
              <w:rPr>
                <w:noProof/>
                <w:webHidden/>
              </w:rPr>
              <w:t>5</w:t>
            </w:r>
            <w:r>
              <w:rPr>
                <w:noProof/>
                <w:webHidden/>
              </w:rPr>
              <w:fldChar w:fldCharType="end"/>
            </w:r>
          </w:hyperlink>
        </w:p>
        <w:p w14:paraId="1D8B68EA" w14:textId="2C8D2FCF" w:rsidR="00F65A87" w:rsidRDefault="00F65A87">
          <w:pPr>
            <w:pStyle w:val="TOC2"/>
            <w:tabs>
              <w:tab w:val="right" w:leader="dot" w:pos="9016"/>
            </w:tabs>
            <w:rPr>
              <w:rFonts w:eastAsiaTheme="minorEastAsia"/>
              <w:noProof/>
              <w:sz w:val="22"/>
              <w:szCs w:val="22"/>
              <w:lang w:eastAsia="en-GB"/>
            </w:rPr>
          </w:pPr>
          <w:hyperlink w:anchor="_Toc88505114" w:history="1">
            <w:r w:rsidRPr="00E64D86">
              <w:rPr>
                <w:rStyle w:val="Hyperlink"/>
                <w:noProof/>
              </w:rPr>
              <w:t>2.3 Vehicle-to-grid technology</w:t>
            </w:r>
            <w:r>
              <w:rPr>
                <w:noProof/>
                <w:webHidden/>
              </w:rPr>
              <w:tab/>
            </w:r>
            <w:r>
              <w:rPr>
                <w:noProof/>
                <w:webHidden/>
              </w:rPr>
              <w:fldChar w:fldCharType="begin"/>
            </w:r>
            <w:r>
              <w:rPr>
                <w:noProof/>
                <w:webHidden/>
              </w:rPr>
              <w:instrText xml:space="preserve"> PAGEREF _Toc88505114 \h </w:instrText>
            </w:r>
            <w:r>
              <w:rPr>
                <w:noProof/>
                <w:webHidden/>
              </w:rPr>
            </w:r>
            <w:r>
              <w:rPr>
                <w:noProof/>
                <w:webHidden/>
              </w:rPr>
              <w:fldChar w:fldCharType="separate"/>
            </w:r>
            <w:r>
              <w:rPr>
                <w:noProof/>
                <w:webHidden/>
              </w:rPr>
              <w:t>6</w:t>
            </w:r>
            <w:r>
              <w:rPr>
                <w:noProof/>
                <w:webHidden/>
              </w:rPr>
              <w:fldChar w:fldCharType="end"/>
            </w:r>
          </w:hyperlink>
        </w:p>
        <w:p w14:paraId="0844A8CF" w14:textId="5A0DA8D3" w:rsidR="00F65A87" w:rsidRDefault="00F65A87">
          <w:pPr>
            <w:pStyle w:val="TOC2"/>
            <w:tabs>
              <w:tab w:val="right" w:leader="dot" w:pos="9016"/>
            </w:tabs>
            <w:rPr>
              <w:rFonts w:eastAsiaTheme="minorEastAsia"/>
              <w:noProof/>
              <w:sz w:val="22"/>
              <w:szCs w:val="22"/>
              <w:lang w:eastAsia="en-GB"/>
            </w:rPr>
          </w:pPr>
          <w:hyperlink w:anchor="_Toc88505115" w:history="1">
            <w:r w:rsidRPr="00E64D86">
              <w:rPr>
                <w:rStyle w:val="Hyperlink"/>
                <w:noProof/>
              </w:rPr>
              <w:t>2.4 Benefits of vehicle-to-grid technologies</w:t>
            </w:r>
            <w:r>
              <w:rPr>
                <w:noProof/>
                <w:webHidden/>
              </w:rPr>
              <w:tab/>
            </w:r>
            <w:r>
              <w:rPr>
                <w:noProof/>
                <w:webHidden/>
              </w:rPr>
              <w:fldChar w:fldCharType="begin"/>
            </w:r>
            <w:r>
              <w:rPr>
                <w:noProof/>
                <w:webHidden/>
              </w:rPr>
              <w:instrText xml:space="preserve"> PAGEREF _Toc88505115 \h </w:instrText>
            </w:r>
            <w:r>
              <w:rPr>
                <w:noProof/>
                <w:webHidden/>
              </w:rPr>
            </w:r>
            <w:r>
              <w:rPr>
                <w:noProof/>
                <w:webHidden/>
              </w:rPr>
              <w:fldChar w:fldCharType="separate"/>
            </w:r>
            <w:r>
              <w:rPr>
                <w:noProof/>
                <w:webHidden/>
              </w:rPr>
              <w:t>7</w:t>
            </w:r>
            <w:r>
              <w:rPr>
                <w:noProof/>
                <w:webHidden/>
              </w:rPr>
              <w:fldChar w:fldCharType="end"/>
            </w:r>
          </w:hyperlink>
        </w:p>
        <w:p w14:paraId="4D0CD1D5" w14:textId="19EC8F90" w:rsidR="00F65A87" w:rsidRDefault="00F65A87">
          <w:pPr>
            <w:pStyle w:val="TOC2"/>
            <w:tabs>
              <w:tab w:val="right" w:leader="dot" w:pos="9016"/>
            </w:tabs>
            <w:rPr>
              <w:rFonts w:eastAsiaTheme="minorEastAsia"/>
              <w:noProof/>
              <w:sz w:val="22"/>
              <w:szCs w:val="22"/>
              <w:lang w:eastAsia="en-GB"/>
            </w:rPr>
          </w:pPr>
          <w:hyperlink w:anchor="_Toc88505116" w:history="1">
            <w:r w:rsidRPr="00E64D86">
              <w:rPr>
                <w:rStyle w:val="Hyperlink"/>
                <w:noProof/>
              </w:rPr>
              <w:t>2.5 Immediate and long-term implications of V2G technology</w:t>
            </w:r>
            <w:r>
              <w:rPr>
                <w:noProof/>
                <w:webHidden/>
              </w:rPr>
              <w:tab/>
            </w:r>
            <w:r>
              <w:rPr>
                <w:noProof/>
                <w:webHidden/>
              </w:rPr>
              <w:fldChar w:fldCharType="begin"/>
            </w:r>
            <w:r>
              <w:rPr>
                <w:noProof/>
                <w:webHidden/>
              </w:rPr>
              <w:instrText xml:space="preserve"> PAGEREF _Toc88505116 \h </w:instrText>
            </w:r>
            <w:r>
              <w:rPr>
                <w:noProof/>
                <w:webHidden/>
              </w:rPr>
            </w:r>
            <w:r>
              <w:rPr>
                <w:noProof/>
                <w:webHidden/>
              </w:rPr>
              <w:fldChar w:fldCharType="separate"/>
            </w:r>
            <w:r>
              <w:rPr>
                <w:noProof/>
                <w:webHidden/>
              </w:rPr>
              <w:t>8</w:t>
            </w:r>
            <w:r>
              <w:rPr>
                <w:noProof/>
                <w:webHidden/>
              </w:rPr>
              <w:fldChar w:fldCharType="end"/>
            </w:r>
          </w:hyperlink>
        </w:p>
        <w:p w14:paraId="7FDAC0E6" w14:textId="54286EF8" w:rsidR="00F65A87" w:rsidRDefault="00F65A87">
          <w:pPr>
            <w:pStyle w:val="TOC1"/>
            <w:tabs>
              <w:tab w:val="right" w:leader="dot" w:pos="9016"/>
            </w:tabs>
            <w:rPr>
              <w:rFonts w:eastAsiaTheme="minorEastAsia"/>
              <w:noProof/>
              <w:sz w:val="22"/>
              <w:szCs w:val="22"/>
              <w:lang w:eastAsia="en-GB"/>
            </w:rPr>
          </w:pPr>
          <w:hyperlink w:anchor="_Toc88505117" w:history="1">
            <w:r w:rsidRPr="00E64D86">
              <w:rPr>
                <w:rStyle w:val="Hyperlink"/>
                <w:noProof/>
              </w:rPr>
              <w:t>3 Discussion</w:t>
            </w:r>
            <w:r>
              <w:rPr>
                <w:noProof/>
                <w:webHidden/>
              </w:rPr>
              <w:tab/>
            </w:r>
            <w:r>
              <w:rPr>
                <w:noProof/>
                <w:webHidden/>
              </w:rPr>
              <w:fldChar w:fldCharType="begin"/>
            </w:r>
            <w:r>
              <w:rPr>
                <w:noProof/>
                <w:webHidden/>
              </w:rPr>
              <w:instrText xml:space="preserve"> PAGEREF _Toc88505117 \h </w:instrText>
            </w:r>
            <w:r>
              <w:rPr>
                <w:noProof/>
                <w:webHidden/>
              </w:rPr>
            </w:r>
            <w:r>
              <w:rPr>
                <w:noProof/>
                <w:webHidden/>
              </w:rPr>
              <w:fldChar w:fldCharType="separate"/>
            </w:r>
            <w:r>
              <w:rPr>
                <w:noProof/>
                <w:webHidden/>
              </w:rPr>
              <w:t>11</w:t>
            </w:r>
            <w:r>
              <w:rPr>
                <w:noProof/>
                <w:webHidden/>
              </w:rPr>
              <w:fldChar w:fldCharType="end"/>
            </w:r>
          </w:hyperlink>
        </w:p>
        <w:p w14:paraId="062746AC" w14:textId="3FF898C0" w:rsidR="00F65A87" w:rsidRDefault="00F65A87">
          <w:pPr>
            <w:pStyle w:val="TOC1"/>
            <w:tabs>
              <w:tab w:val="right" w:leader="dot" w:pos="9016"/>
            </w:tabs>
            <w:rPr>
              <w:rFonts w:eastAsiaTheme="minorEastAsia"/>
              <w:noProof/>
              <w:sz w:val="22"/>
              <w:szCs w:val="22"/>
              <w:lang w:eastAsia="en-GB"/>
            </w:rPr>
          </w:pPr>
          <w:hyperlink w:anchor="_Toc88505118" w:history="1">
            <w:r w:rsidRPr="00E64D86">
              <w:rPr>
                <w:rStyle w:val="Hyperlink"/>
                <w:noProof/>
              </w:rPr>
              <w:t>4 Conclusion</w:t>
            </w:r>
            <w:r>
              <w:rPr>
                <w:noProof/>
                <w:webHidden/>
              </w:rPr>
              <w:tab/>
            </w:r>
            <w:r>
              <w:rPr>
                <w:noProof/>
                <w:webHidden/>
              </w:rPr>
              <w:fldChar w:fldCharType="begin"/>
            </w:r>
            <w:r>
              <w:rPr>
                <w:noProof/>
                <w:webHidden/>
              </w:rPr>
              <w:instrText xml:space="preserve"> PAGEREF _Toc88505118 \h </w:instrText>
            </w:r>
            <w:r>
              <w:rPr>
                <w:noProof/>
                <w:webHidden/>
              </w:rPr>
            </w:r>
            <w:r>
              <w:rPr>
                <w:noProof/>
                <w:webHidden/>
              </w:rPr>
              <w:fldChar w:fldCharType="separate"/>
            </w:r>
            <w:r>
              <w:rPr>
                <w:noProof/>
                <w:webHidden/>
              </w:rPr>
              <w:t>13</w:t>
            </w:r>
            <w:r>
              <w:rPr>
                <w:noProof/>
                <w:webHidden/>
              </w:rPr>
              <w:fldChar w:fldCharType="end"/>
            </w:r>
          </w:hyperlink>
        </w:p>
        <w:p w14:paraId="2BCEE590" w14:textId="3030AD04" w:rsidR="00F65A87" w:rsidRDefault="00F65A87">
          <w:pPr>
            <w:pStyle w:val="TOC1"/>
            <w:tabs>
              <w:tab w:val="right" w:leader="dot" w:pos="9016"/>
            </w:tabs>
            <w:rPr>
              <w:rFonts w:eastAsiaTheme="minorEastAsia"/>
              <w:noProof/>
              <w:sz w:val="22"/>
              <w:szCs w:val="22"/>
              <w:lang w:eastAsia="en-GB"/>
            </w:rPr>
          </w:pPr>
          <w:hyperlink w:anchor="_Toc88505119" w:history="1">
            <w:r w:rsidRPr="00E64D86">
              <w:rPr>
                <w:rStyle w:val="Hyperlink"/>
                <w:noProof/>
              </w:rPr>
              <w:t>5 References</w:t>
            </w:r>
            <w:r>
              <w:rPr>
                <w:noProof/>
                <w:webHidden/>
              </w:rPr>
              <w:tab/>
            </w:r>
            <w:r>
              <w:rPr>
                <w:noProof/>
                <w:webHidden/>
              </w:rPr>
              <w:fldChar w:fldCharType="begin"/>
            </w:r>
            <w:r>
              <w:rPr>
                <w:noProof/>
                <w:webHidden/>
              </w:rPr>
              <w:instrText xml:space="preserve"> PAGEREF _Toc88505119 \h </w:instrText>
            </w:r>
            <w:r>
              <w:rPr>
                <w:noProof/>
                <w:webHidden/>
              </w:rPr>
            </w:r>
            <w:r>
              <w:rPr>
                <w:noProof/>
                <w:webHidden/>
              </w:rPr>
              <w:fldChar w:fldCharType="separate"/>
            </w:r>
            <w:r>
              <w:rPr>
                <w:noProof/>
                <w:webHidden/>
              </w:rPr>
              <w:t>14</w:t>
            </w:r>
            <w:r>
              <w:rPr>
                <w:noProof/>
                <w:webHidden/>
              </w:rPr>
              <w:fldChar w:fldCharType="end"/>
            </w:r>
          </w:hyperlink>
        </w:p>
        <w:p w14:paraId="3F3B0AD8" w14:textId="3B499E2E" w:rsidR="00AA3412" w:rsidRDefault="00E217A3">
          <w:r>
            <w:rPr>
              <w:b/>
              <w:bCs/>
              <w:noProof/>
            </w:rPr>
            <w:fldChar w:fldCharType="end"/>
          </w:r>
        </w:p>
      </w:sdtContent>
    </w:sdt>
    <w:p w14:paraId="571BE7A5" w14:textId="77777777" w:rsidR="00894364" w:rsidRDefault="00E217A3" w:rsidP="00E8534E">
      <w:pPr>
        <w:pStyle w:val="TOCHeading"/>
      </w:pPr>
      <w:r>
        <w:t>Figures Content</w:t>
      </w:r>
    </w:p>
    <w:p w14:paraId="64928359" w14:textId="77777777" w:rsidR="00894364" w:rsidRDefault="00E217A3" w:rsidP="00894364">
      <w:pPr>
        <w:pStyle w:val="TableofFigures"/>
        <w:tabs>
          <w:tab w:val="right" w:leader="dot" w:pos="9016"/>
        </w:tabs>
        <w:spacing w:line="360" w:lineRule="auto"/>
        <w:jc w:val="both"/>
        <w:rPr>
          <w:rFonts w:eastAsiaTheme="minorEastAsia"/>
          <w:noProof/>
          <w:sz w:val="22"/>
          <w:szCs w:val="22"/>
          <w:lang w:eastAsia="en-GB"/>
        </w:rPr>
      </w:pPr>
      <w:r>
        <w:fldChar w:fldCharType="begin"/>
      </w:r>
      <w:r>
        <w:instrText xml:space="preserve"> TOC \h \z \c "Figure" </w:instrText>
      </w:r>
      <w:r>
        <w:fldChar w:fldCharType="separate"/>
      </w:r>
      <w:hyperlink w:anchor="_Toc88411288" w:history="1">
        <w:r w:rsidRPr="00383AA3">
          <w:rPr>
            <w:rStyle w:val="Hyperlink"/>
            <w:noProof/>
          </w:rPr>
          <w:t xml:space="preserve">Figure 1- Vehicle to grid basic concept diagram </w:t>
        </w:r>
        <w:r w:rsidRPr="00383AA3">
          <w:rPr>
            <w:rStyle w:val="Hyperlink"/>
            <w:rFonts w:eastAsia="Times New Roman"/>
            <w:noProof/>
          </w:rPr>
          <w:t>(Vehicle to Grid (V2G) Training Workshop | Sustainability West Midlands, 2018)</w:t>
        </w:r>
        <w:r>
          <w:rPr>
            <w:noProof/>
            <w:webHidden/>
          </w:rPr>
          <w:tab/>
        </w:r>
        <w:r>
          <w:rPr>
            <w:noProof/>
            <w:webHidden/>
          </w:rPr>
          <w:fldChar w:fldCharType="begin"/>
        </w:r>
        <w:r>
          <w:rPr>
            <w:noProof/>
            <w:webHidden/>
          </w:rPr>
          <w:instrText xml:space="preserve"> PAGEREF _Toc88411288 \h </w:instrText>
        </w:r>
        <w:r>
          <w:rPr>
            <w:noProof/>
            <w:webHidden/>
          </w:rPr>
        </w:r>
        <w:r>
          <w:rPr>
            <w:noProof/>
            <w:webHidden/>
          </w:rPr>
          <w:fldChar w:fldCharType="separate"/>
        </w:r>
        <w:r>
          <w:rPr>
            <w:noProof/>
            <w:webHidden/>
          </w:rPr>
          <w:t>3</w:t>
        </w:r>
        <w:r>
          <w:rPr>
            <w:noProof/>
            <w:webHidden/>
          </w:rPr>
          <w:fldChar w:fldCharType="end"/>
        </w:r>
      </w:hyperlink>
    </w:p>
    <w:p w14:paraId="63C5E870" w14:textId="77777777" w:rsidR="00894364" w:rsidRDefault="00F65A87" w:rsidP="00894364">
      <w:pPr>
        <w:pStyle w:val="TableofFigures"/>
        <w:tabs>
          <w:tab w:val="right" w:leader="dot" w:pos="9016"/>
        </w:tabs>
        <w:spacing w:line="360" w:lineRule="auto"/>
        <w:jc w:val="both"/>
        <w:rPr>
          <w:rFonts w:eastAsiaTheme="minorEastAsia"/>
          <w:noProof/>
          <w:sz w:val="22"/>
          <w:szCs w:val="22"/>
          <w:lang w:eastAsia="en-GB"/>
        </w:rPr>
      </w:pPr>
      <w:hyperlink w:anchor="_Toc88411289" w:history="1">
        <w:r w:rsidR="00E217A3" w:rsidRPr="00383AA3">
          <w:rPr>
            <w:rStyle w:val="Hyperlink"/>
            <w:noProof/>
          </w:rPr>
          <w:t xml:space="preserve">Figure 2- Number of EV on UK road prediction between 2013-2018 </w:t>
        </w:r>
        <w:r w:rsidR="00E217A3" w:rsidRPr="00383AA3">
          <w:rPr>
            <w:rStyle w:val="Hyperlink"/>
            <w:rFonts w:eastAsia="Times New Roman"/>
            <w:noProof/>
          </w:rPr>
          <w:t>(Evans,2018)</w:t>
        </w:r>
        <w:r w:rsidR="00E217A3">
          <w:rPr>
            <w:noProof/>
            <w:webHidden/>
          </w:rPr>
          <w:tab/>
        </w:r>
        <w:r w:rsidR="00E217A3">
          <w:rPr>
            <w:noProof/>
            <w:webHidden/>
          </w:rPr>
          <w:fldChar w:fldCharType="begin"/>
        </w:r>
        <w:r w:rsidR="00E217A3">
          <w:rPr>
            <w:noProof/>
            <w:webHidden/>
          </w:rPr>
          <w:instrText xml:space="preserve"> PAGEREF _Toc88411289 \h </w:instrText>
        </w:r>
        <w:r w:rsidR="00E217A3">
          <w:rPr>
            <w:noProof/>
            <w:webHidden/>
          </w:rPr>
        </w:r>
        <w:r w:rsidR="00E217A3">
          <w:rPr>
            <w:noProof/>
            <w:webHidden/>
          </w:rPr>
          <w:fldChar w:fldCharType="separate"/>
        </w:r>
        <w:r w:rsidR="00E217A3">
          <w:rPr>
            <w:noProof/>
            <w:webHidden/>
          </w:rPr>
          <w:t>4</w:t>
        </w:r>
        <w:r w:rsidR="00E217A3">
          <w:rPr>
            <w:noProof/>
            <w:webHidden/>
          </w:rPr>
          <w:fldChar w:fldCharType="end"/>
        </w:r>
      </w:hyperlink>
    </w:p>
    <w:p w14:paraId="3A72FB3C" w14:textId="77777777" w:rsidR="00894364" w:rsidRDefault="00F65A87" w:rsidP="00894364">
      <w:pPr>
        <w:pStyle w:val="TableofFigures"/>
        <w:tabs>
          <w:tab w:val="right" w:leader="dot" w:pos="9016"/>
        </w:tabs>
        <w:spacing w:line="360" w:lineRule="auto"/>
        <w:jc w:val="both"/>
        <w:rPr>
          <w:rFonts w:eastAsiaTheme="minorEastAsia"/>
          <w:noProof/>
          <w:sz w:val="22"/>
          <w:szCs w:val="22"/>
          <w:lang w:eastAsia="en-GB"/>
        </w:rPr>
      </w:pPr>
      <w:hyperlink w:anchor="_Toc88411290" w:history="1">
        <w:r w:rsidR="00E217A3" w:rsidRPr="00383AA3">
          <w:rPr>
            <w:rStyle w:val="Hyperlink"/>
            <w:noProof/>
          </w:rPr>
          <w:t>Figure 3- Four models of V2G(EVENERGI, 2021)</w:t>
        </w:r>
        <w:r w:rsidR="00E217A3">
          <w:rPr>
            <w:noProof/>
            <w:webHidden/>
          </w:rPr>
          <w:tab/>
        </w:r>
        <w:r w:rsidR="00E217A3">
          <w:rPr>
            <w:noProof/>
            <w:webHidden/>
          </w:rPr>
          <w:fldChar w:fldCharType="begin"/>
        </w:r>
        <w:r w:rsidR="00E217A3">
          <w:rPr>
            <w:noProof/>
            <w:webHidden/>
          </w:rPr>
          <w:instrText xml:space="preserve"> PAGEREF _Toc88411290 \h </w:instrText>
        </w:r>
        <w:r w:rsidR="00E217A3">
          <w:rPr>
            <w:noProof/>
            <w:webHidden/>
          </w:rPr>
        </w:r>
        <w:r w:rsidR="00E217A3">
          <w:rPr>
            <w:noProof/>
            <w:webHidden/>
          </w:rPr>
          <w:fldChar w:fldCharType="separate"/>
        </w:r>
        <w:r w:rsidR="00E217A3">
          <w:rPr>
            <w:noProof/>
            <w:webHidden/>
          </w:rPr>
          <w:t>6</w:t>
        </w:r>
        <w:r w:rsidR="00E217A3">
          <w:rPr>
            <w:noProof/>
            <w:webHidden/>
          </w:rPr>
          <w:fldChar w:fldCharType="end"/>
        </w:r>
      </w:hyperlink>
    </w:p>
    <w:p w14:paraId="681D11DF" w14:textId="77777777" w:rsidR="00894364" w:rsidRDefault="00F65A87" w:rsidP="00894364">
      <w:pPr>
        <w:pStyle w:val="TableofFigures"/>
        <w:tabs>
          <w:tab w:val="right" w:leader="dot" w:pos="9016"/>
        </w:tabs>
        <w:spacing w:line="360" w:lineRule="auto"/>
        <w:jc w:val="both"/>
        <w:rPr>
          <w:rFonts w:eastAsiaTheme="minorEastAsia"/>
          <w:noProof/>
          <w:sz w:val="22"/>
          <w:szCs w:val="22"/>
          <w:lang w:eastAsia="en-GB"/>
        </w:rPr>
      </w:pPr>
      <w:hyperlink w:anchor="_Toc88411291" w:history="1">
        <w:r w:rsidR="00E217A3" w:rsidRPr="00383AA3">
          <w:rPr>
            <w:rStyle w:val="Hyperlink"/>
            <w:noProof/>
          </w:rPr>
          <w:t>Figure 4- charging impact on UK electricity demand (Evans,2018)</w:t>
        </w:r>
        <w:r w:rsidR="00E217A3">
          <w:rPr>
            <w:noProof/>
            <w:webHidden/>
          </w:rPr>
          <w:tab/>
        </w:r>
        <w:r w:rsidR="00E217A3">
          <w:rPr>
            <w:noProof/>
            <w:webHidden/>
          </w:rPr>
          <w:fldChar w:fldCharType="begin"/>
        </w:r>
        <w:r w:rsidR="00E217A3">
          <w:rPr>
            <w:noProof/>
            <w:webHidden/>
          </w:rPr>
          <w:instrText xml:space="preserve"> PAGEREF _Toc88411291 \h </w:instrText>
        </w:r>
        <w:r w:rsidR="00E217A3">
          <w:rPr>
            <w:noProof/>
            <w:webHidden/>
          </w:rPr>
        </w:r>
        <w:r w:rsidR="00E217A3">
          <w:rPr>
            <w:noProof/>
            <w:webHidden/>
          </w:rPr>
          <w:fldChar w:fldCharType="separate"/>
        </w:r>
        <w:r w:rsidR="00E217A3">
          <w:rPr>
            <w:noProof/>
            <w:webHidden/>
          </w:rPr>
          <w:t>7</w:t>
        </w:r>
        <w:r w:rsidR="00E217A3">
          <w:rPr>
            <w:noProof/>
            <w:webHidden/>
          </w:rPr>
          <w:fldChar w:fldCharType="end"/>
        </w:r>
      </w:hyperlink>
    </w:p>
    <w:p w14:paraId="3E43997D" w14:textId="77777777" w:rsidR="00894364" w:rsidRDefault="00F65A87" w:rsidP="00894364">
      <w:pPr>
        <w:pStyle w:val="TableofFigures"/>
        <w:tabs>
          <w:tab w:val="right" w:leader="dot" w:pos="9016"/>
        </w:tabs>
        <w:spacing w:line="360" w:lineRule="auto"/>
        <w:jc w:val="both"/>
        <w:rPr>
          <w:rFonts w:eastAsiaTheme="minorEastAsia"/>
          <w:noProof/>
          <w:sz w:val="22"/>
          <w:szCs w:val="22"/>
          <w:lang w:eastAsia="en-GB"/>
        </w:rPr>
      </w:pPr>
      <w:hyperlink w:anchor="_Toc88411292" w:history="1">
        <w:r w:rsidR="00E217A3" w:rsidRPr="00383AA3">
          <w:rPr>
            <w:rStyle w:val="Hyperlink"/>
            <w:noProof/>
          </w:rPr>
          <w:t>Figure 5-increase of plug-in sales from 2016-2018 (Broom, 2019)</w:t>
        </w:r>
        <w:r w:rsidR="00E217A3">
          <w:rPr>
            <w:noProof/>
            <w:webHidden/>
          </w:rPr>
          <w:tab/>
        </w:r>
        <w:r w:rsidR="00E217A3">
          <w:rPr>
            <w:noProof/>
            <w:webHidden/>
          </w:rPr>
          <w:fldChar w:fldCharType="begin"/>
        </w:r>
        <w:r w:rsidR="00E217A3">
          <w:rPr>
            <w:noProof/>
            <w:webHidden/>
          </w:rPr>
          <w:instrText xml:space="preserve"> PAGEREF _Toc88411292 \h </w:instrText>
        </w:r>
        <w:r w:rsidR="00E217A3">
          <w:rPr>
            <w:noProof/>
            <w:webHidden/>
          </w:rPr>
        </w:r>
        <w:r w:rsidR="00E217A3">
          <w:rPr>
            <w:noProof/>
            <w:webHidden/>
          </w:rPr>
          <w:fldChar w:fldCharType="separate"/>
        </w:r>
        <w:r w:rsidR="00E217A3">
          <w:rPr>
            <w:noProof/>
            <w:webHidden/>
          </w:rPr>
          <w:t>9</w:t>
        </w:r>
        <w:r w:rsidR="00E217A3">
          <w:rPr>
            <w:noProof/>
            <w:webHidden/>
          </w:rPr>
          <w:fldChar w:fldCharType="end"/>
        </w:r>
      </w:hyperlink>
    </w:p>
    <w:p w14:paraId="42642574" w14:textId="77777777" w:rsidR="00E43D0D" w:rsidRDefault="00E217A3">
      <w:pPr>
        <w:pStyle w:val="TableofFigures"/>
        <w:tabs>
          <w:tab w:val="right" w:leader="dot" w:pos="9016"/>
        </w:tabs>
      </w:pPr>
      <w:r>
        <w:fldChar w:fldCharType="end"/>
      </w:r>
    </w:p>
    <w:p w14:paraId="16FDB334" w14:textId="77777777" w:rsidR="00515ADE" w:rsidRDefault="00E217A3" w:rsidP="00894364">
      <w:pPr>
        <w:pStyle w:val="TableofFigures"/>
        <w:tabs>
          <w:tab w:val="right" w:leader="dot" w:pos="9016"/>
        </w:tabs>
        <w:spacing w:line="360" w:lineRule="auto"/>
        <w:jc w:val="both"/>
        <w:rPr>
          <w:rFonts w:eastAsiaTheme="minorEastAsia"/>
          <w:noProof/>
          <w:sz w:val="22"/>
          <w:szCs w:val="22"/>
          <w:lang w:eastAsia="en-GB"/>
        </w:rPr>
      </w:pPr>
      <w:r>
        <w:fldChar w:fldCharType="begin"/>
      </w:r>
      <w:r>
        <w:instrText xml:space="preserve"> TOC \h \z \c "Figure" </w:instrText>
      </w:r>
      <w:r>
        <w:fldChar w:fldCharType="separate"/>
      </w:r>
    </w:p>
    <w:p w14:paraId="1DD08020" w14:textId="77777777" w:rsidR="00AA3412" w:rsidRDefault="00E217A3" w:rsidP="00101FBB">
      <w:pPr>
        <w:spacing w:after="160" w:line="360" w:lineRule="auto"/>
        <w:jc w:val="both"/>
      </w:pPr>
      <w:r>
        <w:fldChar w:fldCharType="end"/>
      </w:r>
      <w:r>
        <w:br w:type="page"/>
      </w:r>
    </w:p>
    <w:p w14:paraId="62D001DF" w14:textId="77777777" w:rsidR="00417C7B" w:rsidRDefault="00E217A3" w:rsidP="00C922BD">
      <w:pPr>
        <w:pStyle w:val="Heading1"/>
      </w:pPr>
      <w:bookmarkStart w:id="0" w:name="_Toc88505110"/>
      <w:r>
        <w:lastRenderedPageBreak/>
        <w:t>1 Introduction</w:t>
      </w:r>
      <w:bookmarkEnd w:id="0"/>
    </w:p>
    <w:p w14:paraId="60E4B555" w14:textId="77777777" w:rsidR="00C922BD" w:rsidRPr="00C922BD" w:rsidRDefault="00C922BD" w:rsidP="005F250B">
      <w:pPr>
        <w:spacing w:line="360" w:lineRule="auto"/>
        <w:jc w:val="both"/>
      </w:pPr>
    </w:p>
    <w:p w14:paraId="410D583E" w14:textId="0EEEE95E" w:rsidR="00B71405" w:rsidRDefault="00E217A3" w:rsidP="005F250B">
      <w:pPr>
        <w:tabs>
          <w:tab w:val="left" w:pos="3144"/>
        </w:tabs>
        <w:spacing w:line="360" w:lineRule="auto"/>
        <w:jc w:val="both"/>
      </w:pPr>
      <w:r>
        <w:t>With concerns on clean energy and issues environmentally</w:t>
      </w:r>
      <w:r w:rsidR="000D4B57">
        <w:t xml:space="preserve">, electric vehicles have attracted attention from </w:t>
      </w:r>
      <w:r w:rsidR="00572263">
        <w:t>G</w:t>
      </w:r>
      <w:r w:rsidR="000D4B57">
        <w:t xml:space="preserve">overnments, </w:t>
      </w:r>
      <w:r w:rsidR="00417C7B">
        <w:t>industry,</w:t>
      </w:r>
      <w:r w:rsidR="000D4B57">
        <w:t xml:space="preserve"> and customers</w:t>
      </w:r>
      <w:r w:rsidR="00034EEA">
        <w:t xml:space="preserve">. </w:t>
      </w:r>
      <w:r w:rsidR="00D573A2">
        <w:t>D</w:t>
      </w:r>
      <w:r w:rsidR="00A03526">
        <w:t>ue to</w:t>
      </w:r>
      <w:r w:rsidR="00D573A2">
        <w:t xml:space="preserve"> the UK</w:t>
      </w:r>
      <w:r w:rsidR="00A03526">
        <w:t xml:space="preserve"> </w:t>
      </w:r>
      <w:r w:rsidR="00572263">
        <w:t>G</w:t>
      </w:r>
      <w:r w:rsidR="00A03526">
        <w:t>overnment announcing their emission changes set for 2030</w:t>
      </w:r>
      <w:r w:rsidR="00D573A2">
        <w:t xml:space="preserve">, which include no emissions from </w:t>
      </w:r>
      <w:r w:rsidR="00AB4673">
        <w:t>the tailpipes,</w:t>
      </w:r>
      <w:r w:rsidR="00734AA1">
        <w:t xml:space="preserve"> this is projected to contribute</w:t>
      </w:r>
      <w:r w:rsidR="0074615B">
        <w:t xml:space="preserve"> to the sale of electric vehicles by 60%, thus </w:t>
      </w:r>
      <w:r w:rsidR="00C3567F">
        <w:t xml:space="preserve">creating demand on the national grid, which includes peak </w:t>
      </w:r>
      <w:r w:rsidR="008871E3">
        <w:t>demand hours</w:t>
      </w:r>
      <w:r w:rsidR="00800AFA">
        <w:t xml:space="preserve">. </w:t>
      </w:r>
      <w:sdt>
        <w:sdtPr>
          <w:tag w:val="MENDELEY_CITATION_v3_eyJjaXRhdGlvbklEIjoiTUVOREVMRVlfQ0lUQVRJT05fMzdiNGMyOTItNWQ4My00OGE0LWEyZWItY2NkZTkyNWFjZWE0IiwiY2l0YXRpb25JdGVtcyI6W3siaWQiOiI5OTM5MTQyZi0wNGIzLTM0ZGItOGMzYy05MWEzYWRhY2RjYjQiLCJpdGVtRGF0YSI6eyJ0eXBlIjoiYXJ0aWNsZS1qb3VybmFsIiwiaWQiOiI5OTM5MTQyZi0wNGIzLTM0ZGItOGMzYy05MWEzYWRhY2RjYjQiLCJ0aXRsZSI6IlZlaGljbGUtdG8tZ3JpZCBmZWFzaWJpbGl0eTogQSB0ZWNobm8tZWNvbm9taWMgYW5hbHlzaXMgb2YgRVYtYmFzZWQgZW5lcmd5IHN0b3JhZ2UiLCJhdXRob3IiOlt7ImZhbWlseSI6IkdvdWdoIiwiZ2l2ZW4iOiJSIiwicGFyc2UtbmFtZXMiOmZhbHNlLCJkcm9wcGluZy1wYXJ0aWNsZSI6IiIsIm5vbi1kcm9wcGluZy1wYXJ0aWNsZSI6IiJ9LHsiZmFtaWx5IjoiRGlja2Vyc29uIiwiZ2l2ZW4iOiJDIiwicGFyc2UtbmFtZXMiOmZhbHNlLCJkcm9wcGluZy1wYXJ0aWNsZSI6IiIsIm5vbi1kcm9wcGluZy1wYXJ0aWNsZSI6IiJ9LHsiZmFtaWx5IjoiUm93bGV5IiwiZ2l2ZW4iOiJQIiwicGFyc2UtbmFtZXMiOmZhbHNlLCJkcm9wcGluZy1wYXJ0aWNsZSI6IiIsIm5vbi1kcm9wcGluZy1wYXJ0aWNsZSI6IiJ9LHsiZmFtaWx5IjoiZW5lcmd5IiwiZ2l2ZW4iOiJDIFdhbHNoIC0gQXBwbGllZCIsInBhcnNlLW5hbWVzIjpmYWxzZSwiZHJvcHBpbmctcGFydGljbGUiOiIiLCJub24tZHJvcHBpbmctcGFydGljbGUiOiIifSx7ImZhbWlseSI6IjIwMTciLCJnaXZlbiI6InVuZGVmaW5lZCIsInBhcnNlLW5hbWVzIjpmYWxzZSwiZHJvcHBpbmctcGFydGljbGUiOiIiLCJub24tZHJvcHBpbmctcGFydGljbGUiOiIifV0sImNvbnRhaW5lci10aXRsZSI6IkVsc2V2aWVyIiwiYWNjZXNzZWQiOnsiZGF0ZS1wYXJ0cyI6W1syMDIxLDExLDEwXV19LCJET0kiOiIxMC4xMDE2L2ouYXBlbmVyZ3kuMjAxNy4wMS4xMDIiLCJVUkwiOiJodHRwczovL3d3dy5zY2llbmNlZGlyZWN0LmNvbS9zY2llbmNlL2FydGljbGUvcGlpL1MwMzA2MjYxOTE3MzAxMTQ5IiwiaXNzdWVkIjp7ImRhdGUtcGFydHMiOltbMjAxN11dfSwicGFnZSI6IjEyLTIzIiwiYWJzdHJhY3QiOiJoIGkgZyBoIGwgaSBnIGggdCBzIEEgVjJHIGVjb25vbWljIGZlYXNpYmlsaXR5IGFuYWx5c2lzIGVudmlyb25tZW50IHdhcyBidWlsdC4gTWFuY2hlc3RlciBTY2llbmNlIFBhcmsgd2FzIHVzZWQgYXMgYSBjYXNlIHN0dWR5IGZvciByZXZpZXcgb2YgNTAgdmVoaWNsZXMgZm9yIFYyRy4gVmVoaWNsZSBzYXZpbmdzIG9mIHVwIHRvIMKjNDAwLDAwMCBjb3VsZCBiZSBtYWRlIG92ZXIgYSAxMC15ZWFyIHBlcmlvZC4gYSBiIHMgdCByIGEgYyB0IFRoZSBwb3RlbnRpYWwgZm9yIGVsZWN0cmljIHZlaGljbGVzIHRvIG9idGFpbiBpbmNvbWUgZnJvbSBlbmVyZ3kgc3VwcGxpZWQgdG8gYSBjb21tZXJjaWFsIGJ1aWxkaW5nIHRvZ2V0aGVyIHdpdGggcmV2ZW51ZSBhY2NydWluZyBmcm9tIHNwZWNpZmljIGFuY2lsbGFyeSBzZXJ2aWNlIG1hcmtldHMgaW4gdGhlIFVLIGlzIGV2YWx1YXRlZCBpbiB0aGlzIHdvcmsuIEEgaHlicmlkIHRpbWUtc2VyaWVzL3Byb2JhYmlsaXN0aWMgc2ltdWxhdGlvbiBlbnZpcm9ubWVudCB1c2luZyByZWFsLXdvcmxkIGRhdGEgaXMgZGVzY3JpYmVkLCB3aGljaCBpcyBhcHBsaWVkIGluIHRoZSBhbmFseXNpcyBvZiBlbGVjdHJpY2l0eSB0cmFkaW5nIHdpdGggdmVoaWNsZS10by1ncmlkIHRvIHZlaGljbGVzLCBidWlsZGluZ3MgYW5kIG1hcmtldHMuIEtleSBwYXJhbWV0ZXJzIGFyZSBmb3VuZCB0byBiZSB0aGUgZWxlY3RyaWMgdmVoaWNsZSBlbGVjdHJpY2l0eSBzYWxlIHByaWNlLCBiYXR0ZXJ5IGRlZ3JhZGF0aW9uIGNvc3QgYW5kIGluZnJhc3RydWN0dXJlIGNvc3RzLiBUaHJlZSB2ZWhpY2xlLXRvLWdyaWQgc2NlbmFyaW9zIGFyZSBldmFsdWF0ZWQgdXNpbmcgcG9vbCB2ZWhpY2xlIHRyaXAgZGF0YSwgbWFya2V0IHByaWNpbmcgaW5kZXggZGF0YSBhbmQgaGFsZi1ob3VybHkgZWxlY3RyaWNpdHkgZGVtYW5kIGZvciBhIGNvbW1lcmNpYWwgYnVpbGRpbmcuIFJlc3VsdHMgc2hvdyB0aGF0IHByb3Zpc2lvbiBvZiBlbmVyZ3kgdG8gdGhlIHdob2xlc2FsZSBlbGVjdHJpY2l0eSBtYXJrZXQgd2l0aCBhZGRpdGlvbmFsIGluY29tZSBmcm9tIHRoZSBjYXBhY2l0eSBtYXJrZXQgcmVzdWx0cyBpbiB0aGUgZ3JlYXRlc3QgcHJvamVjdGVkIHJldHVybiBvbiBpbnZlc3RtZW50LCBwcm9kdWNpbmcgYW4gaW5kaXZpZHVhbCB2ZWhpY2xlIG5ldCBwcmVzZW50IHZhbHVlIG9mICTCozg0MDAuIFRoaXMgaXMgb3ZlciAxMCB5ZWFycyBmb3IgYSB2ZWhpY2xlIHN1cHBseWluZyBlbmVyZ3kgdGhyZWUgdGltZXMgcGVyIHdlZWsgdG8gdGhlIGhhbGYtaG91ciBkYXktYWhlYWQgbWFya2V0IGFuZCBpbmNsdWRlcyB0aGUgY29zdCBvZiBpbnN0YWxsaW5nIHRoZSB2ZWhpY2xlLXRvLWdyaWQgaW5mcmFzdHJ1Y3R1cmUuIFRoZSBhbmFseXNpcyBhbHNvIHNob3dzIHRoYXQgbmV0IGluY29tZSBnZW5lcmF0aW9uIGlzIHN0cm9uZ2x5IGRlcGVuZGVudCB1cG9uIGJhdHRlcnkgZGVncmFkYXRpb24gY29zdHMgYXNzb2NpYXRlZCB3aXRoIHZlaGljbGUtdG8tZ3JpZCBjeWNsaW5nLiIsInZvbHVtZSI6IjE5MiJ9LCJpc1RlbXBvcmFyeSI6ZmFsc2V9XSwicHJvcGVydGllcyI6eyJub3RlSW5kZXgiOjB9LCJpc0VkaXRlZCI6ZmFsc2UsIm1hbnVhbE92ZXJyaWRlIjp7ImlzTWFudWFsbHlPdmVycmlkZGVuIjpmYWxzZSwiY2l0ZXByb2NUZXh0IjoiKEdvdWdoIDxpPmV0IGFsLjwvaT4sIDIwMTcpIiwibWFudWFsT3ZlcnJpZGVUZXh0IjoiIn19"/>
          <w:id w:val="-996491880"/>
          <w:placeholder>
            <w:docPart w:val="DefaultPlaceholder_-1854013440"/>
          </w:placeholder>
        </w:sdtPr>
        <w:sdtEndPr/>
        <w:sdtContent>
          <w:r w:rsidR="00E75B48">
            <w:rPr>
              <w:rFonts w:eastAsia="Times New Roman"/>
            </w:rPr>
            <w:t xml:space="preserve">(Gough </w:t>
          </w:r>
          <w:r w:rsidR="00E75B48">
            <w:rPr>
              <w:rFonts w:eastAsia="Times New Roman"/>
              <w:i/>
              <w:iCs/>
            </w:rPr>
            <w:t>et al.</w:t>
          </w:r>
          <w:r w:rsidR="00E75B48">
            <w:rPr>
              <w:rFonts w:eastAsia="Times New Roman"/>
            </w:rPr>
            <w:t>, 2017)</w:t>
          </w:r>
        </w:sdtContent>
      </w:sdt>
      <w:r w:rsidR="00AB4673">
        <w:t xml:space="preserve"> </w:t>
      </w:r>
      <w:r w:rsidR="00800AFA">
        <w:t>E</w:t>
      </w:r>
      <w:r w:rsidR="00AB4673">
        <w:t xml:space="preserve">lectric vehicles are now regarded as one of the most effective </w:t>
      </w:r>
      <w:r w:rsidR="00132137">
        <w:t xml:space="preserve">ways to reduce the UK dependence on </w:t>
      </w:r>
      <w:r w:rsidR="00C81FB8">
        <w:t>oil and gas emissions</w:t>
      </w:r>
      <w:r w:rsidR="00184E09">
        <w:t xml:space="preserve"> and increase energy conversion</w:t>
      </w:r>
      <w:r w:rsidR="008B5D33">
        <w:t xml:space="preserve"> efficiency. The Concept of the Smart Grid</w:t>
      </w:r>
      <w:r w:rsidR="001828BB">
        <w:t xml:space="preserve"> will give electric vehicles </w:t>
      </w:r>
      <w:r w:rsidR="00824955">
        <w:t>an</w:t>
      </w:r>
      <w:r w:rsidR="001828BB">
        <w:t xml:space="preserve"> added role</w:t>
      </w:r>
      <w:r w:rsidR="00EC1CC0">
        <w:t xml:space="preserve"> </w:t>
      </w:r>
      <w:r w:rsidR="006453C5">
        <w:t>to return unused</w:t>
      </w:r>
      <w:r w:rsidR="006913DE">
        <w:t xml:space="preserve"> energy </w:t>
      </w:r>
      <w:r w:rsidR="00A0066F">
        <w:t xml:space="preserve">into the national grid. </w:t>
      </w:r>
      <w:r w:rsidR="00824955">
        <w:t>These electric vehicles would then be called gridable electric vehicles (GEV)</w:t>
      </w:r>
      <w:r w:rsidR="000F3A5E">
        <w:t>.</w:t>
      </w:r>
      <w:r w:rsidR="00A619BF">
        <w:t xml:space="preserve"> </w:t>
      </w:r>
      <w:r w:rsidR="00A619BF" w:rsidRPr="00A619BF">
        <w:t xml:space="preserve">This report will analyse the feasibility for the widespread employment of </w:t>
      </w:r>
      <w:r w:rsidR="00E77DB0">
        <w:t>v</w:t>
      </w:r>
      <w:r w:rsidR="00A619BF" w:rsidRPr="00A619BF">
        <w:t>ehicle-to-grid</w:t>
      </w:r>
      <w:r w:rsidR="005512BA">
        <w:t xml:space="preserve"> for </w:t>
      </w:r>
      <w:r w:rsidR="005512BA" w:rsidRPr="005512BA">
        <w:t>domestic/ company/ factory based automotive applications</w:t>
      </w:r>
      <w:r w:rsidR="00A619BF" w:rsidRPr="00A619BF">
        <w:t xml:space="preserve"> technology as a solution for the energy demands in the UK</w:t>
      </w:r>
      <w:r w:rsidR="00FB7369">
        <w:t>.</w:t>
      </w:r>
    </w:p>
    <w:p w14:paraId="37FF1E9C" w14:textId="77777777" w:rsidR="00802652" w:rsidRDefault="00E217A3" w:rsidP="00052B51">
      <w:pPr>
        <w:tabs>
          <w:tab w:val="left" w:pos="3144"/>
        </w:tabs>
        <w:spacing w:line="360" w:lineRule="auto"/>
        <w:jc w:val="both"/>
      </w:pPr>
      <w:r>
        <w:rPr>
          <w:noProof/>
        </w:rPr>
        <w:drawing>
          <wp:anchor distT="0" distB="0" distL="114300" distR="114300" simplePos="0" relativeHeight="251658240" behindDoc="0" locked="0" layoutInCell="1" allowOverlap="1" wp14:anchorId="48965808" wp14:editId="4ABC0558">
            <wp:simplePos x="0" y="0"/>
            <wp:positionH relativeFrom="margin">
              <wp:align>right</wp:align>
            </wp:positionH>
            <wp:positionV relativeFrom="paragraph">
              <wp:posOffset>907204</wp:posOffset>
            </wp:positionV>
            <wp:extent cx="5731510" cy="1649302"/>
            <wp:effectExtent l="0" t="0" r="2540" b="8255"/>
            <wp:wrapSquare wrapText="bothSides"/>
            <wp:docPr id="1" name="Picture 1" descr="Vehicle to Grid (V2G) Training Workshop – 31/1/2018 | Sustainability West  Midl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Vehicle to Grid (V2G) Training Workshop – 31/1/2018 | Sustainability West  Midlands"/>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5731510" cy="164930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462994" w14:textId="77777777" w:rsidR="003F7CE1" w:rsidRPr="003F7CE1" w:rsidRDefault="003F7CE1" w:rsidP="00052B51">
      <w:pPr>
        <w:jc w:val="both"/>
      </w:pPr>
    </w:p>
    <w:p w14:paraId="0BB5E39E" w14:textId="77777777" w:rsidR="003F7CE1" w:rsidRPr="003F7CE1" w:rsidRDefault="003F7CE1" w:rsidP="00052B51">
      <w:pPr>
        <w:jc w:val="both"/>
      </w:pPr>
    </w:p>
    <w:p w14:paraId="5BE9D780" w14:textId="77777777" w:rsidR="003F7CE1" w:rsidRPr="003F7CE1" w:rsidRDefault="003F7CE1" w:rsidP="00052B51">
      <w:pPr>
        <w:jc w:val="both"/>
      </w:pPr>
    </w:p>
    <w:p w14:paraId="34FD1EB2" w14:textId="77777777" w:rsidR="003F7CE1" w:rsidRPr="003F7CE1" w:rsidRDefault="003F7CE1" w:rsidP="00052B51">
      <w:pPr>
        <w:jc w:val="both"/>
      </w:pPr>
    </w:p>
    <w:p w14:paraId="6D8F5A4B" w14:textId="47730E7E" w:rsidR="003F7CE1" w:rsidRPr="003F7CE1" w:rsidRDefault="00E217A3" w:rsidP="00052B51">
      <w:pPr>
        <w:pStyle w:val="Caption"/>
        <w:jc w:val="both"/>
      </w:pPr>
      <w:bookmarkStart w:id="1" w:name="_Toc88330188"/>
      <w:bookmarkStart w:id="2" w:name="_Toc88410173"/>
      <w:bookmarkStart w:id="3" w:name="_Toc88411288"/>
      <w:r>
        <w:t xml:space="preserve">Figure </w:t>
      </w:r>
      <w:r w:rsidR="009D413B">
        <w:fldChar w:fldCharType="begin"/>
      </w:r>
      <w:r>
        <w:instrText xml:space="preserve"> SEQ Figure \* ARABIC </w:instrText>
      </w:r>
      <w:r w:rsidR="009D413B">
        <w:fldChar w:fldCharType="separate"/>
      </w:r>
      <w:r w:rsidR="009D413B">
        <w:rPr>
          <w:noProof/>
        </w:rPr>
        <w:t>1</w:t>
      </w:r>
      <w:r w:rsidR="009D413B">
        <w:rPr>
          <w:noProof/>
        </w:rPr>
        <w:fldChar w:fldCharType="end"/>
      </w:r>
      <w:r>
        <w:t xml:space="preserve">- Vehicle to grid basic </w:t>
      </w:r>
      <w:r w:rsidR="00286E93">
        <w:t xml:space="preserve">concept </w:t>
      </w:r>
      <w:r>
        <w:t>diagram</w:t>
      </w:r>
      <w:r w:rsidR="002D7213">
        <w:t xml:space="preserve"> </w:t>
      </w:r>
      <w:sdt>
        <w:sdtPr>
          <w:tag w:val="MENDELEY_CITATION_v3_eyJjaXRhdGlvbklEIjoiTUVOREVMRVlfQ0lUQVRJT05fMDAwMDg5NGUtMjVkOC00NGIxLWFhM2MtYTVmMTVkMWQwOGU5IiwiY2l0YXRpb25JdGVtcyI6W3siaWQiOiIwNmM5MTllNS01MzgxLTM2ZDQtYjE5NC1jOTI0ZmE3YzYwZmEiLCJpdGVtRGF0YSI6eyJ0eXBlIjoid2VicGFnZSIsImlkIjoiMDZjOTE5ZTUtNTM4MS0zNmQ0LWIxOTQtYzkyNGZhN2M2MGZhIiwidGl0bGUiOiJWZWhpY2xlIHRvIEdyaWQgKFYyRykgVHJhaW5pbmcgV29ya3Nob3Ag4oCTIDMxLzEvMjAxOCB8IFN1c3RhaW5hYmlsaXR5IFdlc3QgTWlkbGFuZHMiLCJhY2Nlc3NlZCI6eyJkYXRlLXBhcnRzIjpbWzIwMjEsMTEsMTBdXX0sIlVSTCI6Imh0dHBzOi8vd3d3LnN1c3RhaW5hYmlsaXR5d2VzdG1pZGxhbmRzLm9yZy51ay9ldmVudHMvMTEzODcvIn0sImlzVGVtcG9yYXJ5IjpmYWxzZX1dLCJwcm9wZXJ0aWVzIjp7Im5vdGVJbmRleCI6MH0sImlzRWRpdGVkIjpmYWxzZSwibWFudWFsT3ZlcnJpZGUiOnsiaXNNYW51YWxseU92ZXJyaWRkZW4iOmZhbHNlLCJjaXRlcHJvY1RleHQiOiIoPGk+VmVoaWNsZSB0byBHcmlkIChWMkcpIFRyYWluaW5nIFdvcmtzaG9wIOKAkyAzMS8xLzIwMTggfCBTdXN0YWluYWJpbGl0eSBXZXN0IE1pZGxhbmRzPC9pPiwgMjAxOCkiLCJtYW51YWxPdmVycmlkZVRleHQiOiIifX0="/>
          <w:id w:val="-1952622176"/>
          <w:placeholder>
            <w:docPart w:val="DefaultPlaceholder_-1854013440"/>
          </w:placeholder>
        </w:sdtPr>
        <w:sdtEndPr/>
        <w:sdtContent>
          <w:r w:rsidR="00E75B48">
            <w:rPr>
              <w:rFonts w:eastAsia="Times New Roman"/>
            </w:rPr>
            <w:t>(</w:t>
          </w:r>
          <w:r w:rsidR="00E75B48">
            <w:rPr>
              <w:rFonts w:eastAsia="Times New Roman"/>
              <w:i w:val="0"/>
              <w:iCs w:val="0"/>
            </w:rPr>
            <w:t>Vehicle to Grid (V2G) Training Workshop – 31/1/2018 | Sustainability West Midlands</w:t>
          </w:r>
          <w:r w:rsidR="00E75B48">
            <w:rPr>
              <w:rFonts w:eastAsia="Times New Roman"/>
            </w:rPr>
            <w:t>, 2018)</w:t>
          </w:r>
        </w:sdtContent>
      </w:sdt>
      <w:bookmarkEnd w:id="1"/>
      <w:bookmarkEnd w:id="2"/>
      <w:bookmarkEnd w:id="3"/>
    </w:p>
    <w:p w14:paraId="2F87E1F6" w14:textId="6F47CBF3" w:rsidR="003F7CE1" w:rsidRPr="003F7CE1" w:rsidRDefault="005D5057" w:rsidP="00052B51">
      <w:pPr>
        <w:jc w:val="both"/>
      </w:pPr>
      <w:r>
        <w:t>Figure 1 shows</w:t>
      </w:r>
      <w:r w:rsidR="00213EE1">
        <w:t xml:space="preserve"> the concept of the vehicle</w:t>
      </w:r>
      <w:r w:rsidR="00E77DB0">
        <w:t>-</w:t>
      </w:r>
      <w:r w:rsidR="00213EE1">
        <w:t>to</w:t>
      </w:r>
      <w:r w:rsidR="00E77DB0">
        <w:t>-</w:t>
      </w:r>
      <w:r w:rsidR="00213EE1">
        <w:t>grid technology</w:t>
      </w:r>
      <w:r w:rsidR="004861D1">
        <w:t xml:space="preserve"> on a basic level to understand </w:t>
      </w:r>
      <w:r w:rsidR="005126B0">
        <w:t>the process.</w:t>
      </w:r>
    </w:p>
    <w:p w14:paraId="0AF477CE" w14:textId="77777777" w:rsidR="003F7CE1" w:rsidRPr="003F7CE1" w:rsidRDefault="003F7CE1" w:rsidP="00052B51">
      <w:pPr>
        <w:jc w:val="both"/>
      </w:pPr>
    </w:p>
    <w:p w14:paraId="5FA4E0B7" w14:textId="77777777" w:rsidR="003F7CE1" w:rsidRPr="003F7CE1" w:rsidRDefault="003F7CE1" w:rsidP="00052B51">
      <w:pPr>
        <w:jc w:val="both"/>
      </w:pPr>
    </w:p>
    <w:p w14:paraId="534DC63D" w14:textId="77777777" w:rsidR="003F7CE1" w:rsidRDefault="003F7CE1" w:rsidP="00052B51">
      <w:pPr>
        <w:jc w:val="both"/>
      </w:pPr>
    </w:p>
    <w:p w14:paraId="69BAF25E" w14:textId="77777777" w:rsidR="005A4C87" w:rsidRDefault="005A4C87" w:rsidP="00052B51">
      <w:pPr>
        <w:jc w:val="both"/>
      </w:pPr>
    </w:p>
    <w:p w14:paraId="43F0E2AE" w14:textId="77777777" w:rsidR="005A4C87" w:rsidRDefault="005A4C87" w:rsidP="00052B51">
      <w:pPr>
        <w:jc w:val="both"/>
      </w:pPr>
    </w:p>
    <w:p w14:paraId="0B350195" w14:textId="77777777" w:rsidR="005A4C87" w:rsidRDefault="005A4C87" w:rsidP="00052B51">
      <w:pPr>
        <w:jc w:val="both"/>
      </w:pPr>
    </w:p>
    <w:p w14:paraId="76ACA80D" w14:textId="77777777" w:rsidR="005A4C87" w:rsidRDefault="005A4C87" w:rsidP="00052B51">
      <w:pPr>
        <w:jc w:val="both"/>
      </w:pPr>
    </w:p>
    <w:p w14:paraId="58B7E160" w14:textId="77777777" w:rsidR="005A4C87" w:rsidRDefault="00E217A3" w:rsidP="00052B51">
      <w:pPr>
        <w:pStyle w:val="Heading1"/>
        <w:jc w:val="both"/>
      </w:pPr>
      <w:bookmarkStart w:id="4" w:name="_Toc88505111"/>
      <w:r>
        <w:lastRenderedPageBreak/>
        <w:t>2 Research</w:t>
      </w:r>
      <w:bookmarkEnd w:id="4"/>
      <w:r>
        <w:t xml:space="preserve"> </w:t>
      </w:r>
    </w:p>
    <w:p w14:paraId="214DF406" w14:textId="77777777" w:rsidR="00F9504C" w:rsidRDefault="00F9504C" w:rsidP="00052B51">
      <w:pPr>
        <w:jc w:val="both"/>
      </w:pPr>
    </w:p>
    <w:p w14:paraId="46973CFB" w14:textId="77777777" w:rsidR="008C5D9D" w:rsidRDefault="00E217A3" w:rsidP="00052B51">
      <w:pPr>
        <w:pStyle w:val="Heading2"/>
        <w:jc w:val="both"/>
      </w:pPr>
      <w:bookmarkStart w:id="5" w:name="_Toc88505112"/>
      <w:r>
        <w:t>2.1 Current</w:t>
      </w:r>
      <w:r w:rsidR="0034342D">
        <w:t xml:space="preserve"> and future</w:t>
      </w:r>
      <w:r>
        <w:t xml:space="preserve"> electricity demand</w:t>
      </w:r>
      <w:r w:rsidR="0034342D">
        <w:t xml:space="preserve"> on the grid</w:t>
      </w:r>
      <w:bookmarkEnd w:id="5"/>
    </w:p>
    <w:p w14:paraId="330B48DE" w14:textId="77777777" w:rsidR="00212072" w:rsidRDefault="00212072" w:rsidP="00052B51">
      <w:pPr>
        <w:jc w:val="both"/>
      </w:pPr>
    </w:p>
    <w:p w14:paraId="7315DE0E" w14:textId="1DB75A4E" w:rsidR="00A348AA" w:rsidRDefault="00E217A3" w:rsidP="00052B51">
      <w:pPr>
        <w:spacing w:line="360" w:lineRule="auto"/>
        <w:jc w:val="both"/>
      </w:pPr>
      <w:r>
        <w:t>Recently, the electric car market has been on the rise</w:t>
      </w:r>
      <w:r w:rsidR="009F4E32">
        <w:t xml:space="preserve">, with over </w:t>
      </w:r>
      <w:r w:rsidR="00302AF4">
        <w:t>186</w:t>
      </w:r>
      <w:r w:rsidR="009F4E32">
        <w:t xml:space="preserve"> per cent</w:t>
      </w:r>
      <w:r w:rsidR="00302AF4">
        <w:t xml:space="preserve"> increase</w:t>
      </w:r>
      <w:r w:rsidR="009F4E32">
        <w:t xml:space="preserve"> of the car registrations in 2020</w:t>
      </w:r>
      <w:r w:rsidR="00302AF4">
        <w:t xml:space="preserve"> from the previous year 2019</w:t>
      </w:r>
      <w:r w:rsidR="005A2B02">
        <w:t>.</w:t>
      </w:r>
      <w:sdt>
        <w:sdtPr>
          <w:rPr>
            <w:color w:val="000000"/>
          </w:rPr>
          <w:tag w:val="MENDELEY_CITATION_v3_eyJjaXRhdGlvbklEIjoiTUVOREVMRVlfQ0lUQVRJT05fM2ViNWJjZjQtMjgyMy00OTMwLWJlMTMtYTEwNmE2MGVjMDc3IiwiY2l0YXRpb25JdGVtcyI6W3siaWQiOiIwY2ExYmM1Ny05MjFmLTM2OTQtYmViYi0wZjBmNTVkY2RiOWIiLCJpdGVtRGF0YSI6eyJ0eXBlIjoid2VicGFnZSIsImlkIjoiMGNhMWJjNTctOTIxZi0zNjk0LWJlYmItMGYwZjU1ZGNkYjliIiwidGl0bGUiOiJFeGNsdXNpdmU6IFVLIGVsZWN0cmljIGNhciBtYXJrZXQgaW4gdG9wIHNwZWVkIGFzIHNhbGVzIGp1bXAgMTg2IHBlciBjZW50IGR1cmluZyBwYW5kZW1pYyIsImF1dGhvciI6W3siZmFtaWx5IjoiV2lsbGVtcyIsImdpdmVuIjoiTWljaGllbCIsInBhcnNlLW5hbWVzIjpmYWxzZSwiZHJvcHBpbmctcGFydGljbGUiOiIiLCJub24tZHJvcHBpbmctcGFydGljbGUiOiIifV0sImFjY2Vzc2VkIjp7ImRhdGUtcGFydHMiOltbMjAyMSwxMSwyMl1dfSwiVVJMIjoiaHR0cHM6Ly93d3cuY2l0eWFtLmNvbS9leGNsdXNpdmUtdWstZWxlY3RyaWMtY2FyLW1hcmtldC1pbi10b3Atc3BlZWQtYXMtc2FsZXMtanVtcC0xODYtcGVyLWNlbnQtZHVyaW5nLXBhbmRlbWljLyIsImlzc3VlZCI6eyJkYXRlLXBhcnRzIjpbWzIwMjFdXX19LCJpc1RlbXBvcmFyeSI6ZmFsc2V9XSwicHJvcGVydGllcyI6eyJub3RlSW5kZXgiOjB9LCJpc0VkaXRlZCI6ZmFsc2UsIm1hbnVhbE92ZXJyaWRlIjp7ImlzTWFudWFsbHlPdmVycmlkZGVuIjpmYWxzZSwiY2l0ZXByb2NUZXh0IjoiKFdpbGxlbXMsIDIwMjEpIiwibWFudWFsT3ZlcnJpZGVUZXh0IjoiIn19"/>
          <w:id w:val="-1397733020"/>
          <w:placeholder>
            <w:docPart w:val="DefaultPlaceholder_-1854013440"/>
          </w:placeholder>
        </w:sdtPr>
        <w:sdtEndPr/>
        <w:sdtContent>
          <w:r w:rsidR="00E75B48" w:rsidRPr="00E75B48">
            <w:rPr>
              <w:color w:val="000000"/>
            </w:rPr>
            <w:t>(Willems, 2021)</w:t>
          </w:r>
        </w:sdtContent>
      </w:sdt>
      <w:r w:rsidR="005A2B02">
        <w:t xml:space="preserve"> </w:t>
      </w:r>
      <w:r w:rsidR="001F4FAA">
        <w:t>In 2020</w:t>
      </w:r>
      <w:r w:rsidR="003848EB">
        <w:t xml:space="preserve">, the total electricity demand was </w:t>
      </w:r>
      <w:r w:rsidR="00A348AA">
        <w:t>331,448</w:t>
      </w:r>
      <w:r>
        <w:t xml:space="preserve"> GWh, which decreased </w:t>
      </w:r>
      <w:r w:rsidR="009705DA">
        <w:t>from previous years despite the increase in population</w:t>
      </w:r>
      <w:r w:rsidR="000D18F2">
        <w:t>.</w:t>
      </w:r>
      <w:r w:rsidR="00261DE3">
        <w:t xml:space="preserve"> This is due to more energy-efficient items</w:t>
      </w:r>
      <w:r w:rsidR="006D2923">
        <w:t xml:space="preserve"> such as lighting.</w:t>
      </w:r>
      <w:sdt>
        <w:sdtPr>
          <w:rPr>
            <w:color w:val="000000"/>
          </w:rPr>
          <w:tag w:val="MENDELEY_CITATION_v3_eyJjaXRhdGlvbklEIjoiTUVOREVMRVlfQ0lUQVRJT05fMzUwZmExYjQtMDFiZS00YjdhLThmNmUtOTU0N2JhZmI1MTBkIiwiY2l0YXRpb25JdGVtcyI6W3siaWQiOiJiZmRlZmMxNS1lNWM1LTMzOTAtODBmNS00ZjI5NmE3M2IzZjgiLCJpdGVtRGF0YSI6eyJ0eXBlIjoid2VicGFnZSIsImlkIjoiYmZkZWZjMTUtZTVjNS0zMzkwLTgwZjUtNGYyOTZhNzNiM2Y4IiwidGl0bGUiOiLigKIgVG90YWwgZWxlY3RyaWNpdHkgZGVtYW5kIFVLIDIwMjAgfCBTdGF0aXN0YSIsImFjY2Vzc2VkIjp7ImRhdGUtcGFydHMiOltbMjAyMSwxMSwxM11dfSwiVVJMIjoiaHR0cHM6Ly93d3cuc3RhdGlzdGEuY29tL3N0YXRpc3RpY3MvMzIzMzgxL3RvdGFsLWRlbWFuZC1mb3ItZWxlY3RyaWNpdHktaW4tdGhlLXVuaXRlZC1raW5nZG9tLXVrLyJ9LCJpc1RlbXBvcmFyeSI6ZmFsc2V9XSwicHJvcGVydGllcyI6eyJub3RlSW5kZXgiOjB9LCJpc0VkaXRlZCI6ZmFsc2UsIm1hbnVhbE92ZXJyaWRlIjp7ImlzTWFudWFsbHlPdmVycmlkZGVuIjpmYWxzZSwiY2l0ZXByb2NUZXh0IjoiKDxpPlRvdGFsIGVsZWN0cmljaXR5IGRlbWFuZCBVSyAyMDIwIHwgU3RhdGlzdGE8L2k+LCAyMDIwKSIsIm1hbnVhbE92ZXJyaWRlVGV4dCI6IiJ9fQ=="/>
          <w:id w:val="1692343679"/>
          <w:placeholder>
            <w:docPart w:val="DefaultPlaceholder_-1854013440"/>
          </w:placeholder>
        </w:sdtPr>
        <w:sdtEndPr/>
        <w:sdtContent>
          <w:r w:rsidR="00E75B48">
            <w:rPr>
              <w:rFonts w:eastAsia="Times New Roman"/>
            </w:rPr>
            <w:t>(</w:t>
          </w:r>
          <w:r w:rsidR="00E75B48">
            <w:rPr>
              <w:rFonts w:eastAsia="Times New Roman"/>
              <w:i/>
              <w:iCs/>
            </w:rPr>
            <w:t>Total electricity demand UK 2020 | Statista</w:t>
          </w:r>
          <w:r w:rsidR="00E75B48">
            <w:rPr>
              <w:rFonts w:eastAsia="Times New Roman"/>
            </w:rPr>
            <w:t>, 2020)</w:t>
          </w:r>
        </w:sdtContent>
      </w:sdt>
      <w:r w:rsidR="006D2923">
        <w:t xml:space="preserve"> </w:t>
      </w:r>
      <w:r w:rsidR="00E12814">
        <w:t>However, with the increase of more households becoming more energy-efficient</w:t>
      </w:r>
      <w:r w:rsidR="00A67369">
        <w:t>,</w:t>
      </w:r>
      <w:r w:rsidR="00955E82">
        <w:t xml:space="preserve"> </w:t>
      </w:r>
      <w:r w:rsidR="00A67369">
        <w:t>t</w:t>
      </w:r>
      <w:r w:rsidR="00955E82">
        <w:t xml:space="preserve">he transportation industry </w:t>
      </w:r>
      <w:r w:rsidR="00E57704">
        <w:t>is</w:t>
      </w:r>
      <w:r w:rsidR="00955E82">
        <w:t xml:space="preserve"> due to follow these procedures </w:t>
      </w:r>
      <w:r w:rsidR="000607A6">
        <w:t>to become net-zero, meaning to reduce emissions</w:t>
      </w:r>
      <w:r w:rsidR="00712C01">
        <w:t xml:space="preserve"> due to the UK Government green plan, which is set to ban new sales of petrol and diesel vehicles by 2030</w:t>
      </w:r>
      <w:r w:rsidR="0054023D">
        <w:t xml:space="preserve"> and no emissions from tailpipes by 2035</w:t>
      </w:r>
      <w:r w:rsidR="00DD3A6E">
        <w:t xml:space="preserve">. </w:t>
      </w:r>
      <w:sdt>
        <w:sdtPr>
          <w:rPr>
            <w:color w:val="000000"/>
          </w:rPr>
          <w:tag w:val="MENDELEY_CITATION_v3_eyJjaXRhdGlvbklEIjoiTUVOREVMRVlfQ0lUQVRJT05fMWY2ZWM5N2UtZDcyMC00YjEyLTkxYzYtNjk0MWNjMGFlODY1IiwiY2l0YXRpb25JdGVtcyI6W3siaWQiOiJiMDc5YTQwOS1kMTI2LTM1ZjItYmVmNi0xZGY3Y2I1M2MzOTYiLCJpdGVtRGF0YSI6eyJ0eXBlIjoid2VicGFnZSIsImlkIjoiYjA3OWE0MDktZDEyNi0zNWYyLWJlZjYtMWRmN2NiNTNjMzk2IiwidGl0bGUiOiJOZXQgemVybyBhbm5vdW5jZW1lbnQ6IFVLIHNldHMgb3V0IHBsYW5zIHRvIGN1dCBncmVlbmhvdXNlIGdhcyBlbWlzc2lvbnMgLSBCQkMgTmV3cyIsImF1dGhvciI6W3siZmFtaWx5IjoiSGFycmFiaW4iLCJnaXZlbiI6IlJvZ2VyIiwicGFyc2UtbmFtZXMiOmZhbHNlLCJkcm9wcGluZy1wYXJ0aWNsZSI6IiIsIm5vbi1kcm9wcGluZy1wYXJ0aWNsZSI6IiJ9XSwiYWNjZXNzZWQiOnsiZGF0ZS1wYXJ0cyI6W1syMDIxLDExLDEzXV19LCJVUkwiOiJodHRwczovL3d3dy5iYmMuY28udWsvbmV3cy9zY2llbmNlLWVudmlyb25tZW50LTU4ODk5MDA2In0sImlzVGVtcG9yYXJ5IjpmYWxzZX1dLCJwcm9wZXJ0aWVzIjp7Im5vdGVJbmRleCI6MH0sImlzRWRpdGVkIjpmYWxzZSwibWFudWFsT3ZlcnJpZGUiOnsiaXNNYW51YWxseU92ZXJyaWRkZW4iOmZhbHNlLCJjaXRlcHJvY1RleHQiOiIoSGFycmFiaW4sIDIwMjEpIiwibWFudWFsT3ZlcnJpZGVUZXh0IjoiIn19"/>
          <w:id w:val="296576105"/>
          <w:placeholder>
            <w:docPart w:val="DefaultPlaceholder_-1854013440"/>
          </w:placeholder>
        </w:sdtPr>
        <w:sdtEndPr/>
        <w:sdtContent>
          <w:r w:rsidR="00E75B48" w:rsidRPr="00E75B48">
            <w:rPr>
              <w:color w:val="000000"/>
            </w:rPr>
            <w:t>(Harrabin, 2021)</w:t>
          </w:r>
        </w:sdtContent>
      </w:sdt>
    </w:p>
    <w:p w14:paraId="28F4AA89" w14:textId="063260A7" w:rsidR="0059271C" w:rsidRDefault="00E217A3" w:rsidP="00052B51">
      <w:pPr>
        <w:spacing w:line="360" w:lineRule="auto"/>
        <w:jc w:val="both"/>
      </w:pPr>
      <w:r>
        <w:t xml:space="preserve">This has given people and industry </w:t>
      </w:r>
      <w:r w:rsidR="00F31892">
        <w:t>little</w:t>
      </w:r>
      <w:r>
        <w:t xml:space="preserve"> choice but to invest in </w:t>
      </w:r>
      <w:r w:rsidR="00F31892">
        <w:t>e</w:t>
      </w:r>
      <w:r w:rsidR="00A15EAE">
        <w:t xml:space="preserve">lectric </w:t>
      </w:r>
      <w:r w:rsidR="00ED4B22">
        <w:t>vehicl</w:t>
      </w:r>
      <w:r w:rsidR="00A15EAE">
        <w:t>e development.</w:t>
      </w:r>
      <w:r w:rsidR="006B64FA">
        <w:t xml:space="preserve"> </w:t>
      </w:r>
    </w:p>
    <w:p w14:paraId="4D3F0F87" w14:textId="77777777" w:rsidR="0059271C" w:rsidRDefault="00E217A3" w:rsidP="00052B51">
      <w:pPr>
        <w:spacing w:line="360" w:lineRule="auto"/>
        <w:jc w:val="both"/>
      </w:pPr>
      <w:r>
        <w:rPr>
          <w:noProof/>
        </w:rPr>
        <w:drawing>
          <wp:inline distT="0" distB="0" distL="0" distR="0" wp14:anchorId="2A25E407" wp14:editId="0AA998F8">
            <wp:extent cx="3691467" cy="2150317"/>
            <wp:effectExtent l="0" t="0" r="4445" b="2540"/>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a:blip r:embed="rId8"/>
                    <a:srcRect l="2513" t="28631" r="50069" b="22264"/>
                    <a:stretch>
                      <a:fillRect/>
                    </a:stretch>
                  </pic:blipFill>
                  <pic:spPr bwMode="auto">
                    <a:xfrm>
                      <a:off x="0" y="0"/>
                      <a:ext cx="3706866" cy="2159287"/>
                    </a:xfrm>
                    <a:prstGeom prst="rect">
                      <a:avLst/>
                    </a:prstGeom>
                    <a:ln>
                      <a:noFill/>
                    </a:ln>
                    <a:extLst>
                      <a:ext uri="{53640926-AAD7-44D8-BBD7-CCE9431645EC}">
                        <a14:shadowObscured xmlns:a14="http://schemas.microsoft.com/office/drawing/2010/main"/>
                      </a:ext>
                    </a:extLst>
                  </pic:spPr>
                </pic:pic>
              </a:graphicData>
            </a:graphic>
          </wp:inline>
        </w:drawing>
      </w:r>
    </w:p>
    <w:p w14:paraId="07438C02" w14:textId="77777777" w:rsidR="0059271C" w:rsidRDefault="00E217A3" w:rsidP="00052B51">
      <w:pPr>
        <w:pStyle w:val="Caption"/>
        <w:jc w:val="both"/>
        <w:rPr>
          <w:rFonts w:eastAsia="Times New Roman"/>
        </w:rPr>
      </w:pPr>
      <w:bookmarkStart w:id="6" w:name="_Toc88330189"/>
      <w:bookmarkStart w:id="7" w:name="_Toc88410174"/>
      <w:bookmarkStart w:id="8" w:name="_Toc88411289"/>
      <w:r>
        <w:t xml:space="preserve">Figure </w:t>
      </w:r>
      <w:r w:rsidR="009D413B">
        <w:fldChar w:fldCharType="begin"/>
      </w:r>
      <w:r>
        <w:instrText xml:space="preserve"> SEQ Figure \* ARABIC </w:instrText>
      </w:r>
      <w:r w:rsidR="009D413B">
        <w:fldChar w:fldCharType="separate"/>
      </w:r>
      <w:r w:rsidR="009D413B">
        <w:rPr>
          <w:noProof/>
        </w:rPr>
        <w:t>2</w:t>
      </w:r>
      <w:r w:rsidR="009D413B">
        <w:rPr>
          <w:noProof/>
        </w:rPr>
        <w:fldChar w:fldCharType="end"/>
      </w:r>
      <w:r>
        <w:t>- Number of E</w:t>
      </w:r>
      <w:r w:rsidR="000B7F5D">
        <w:t>V on UK road prediction between 2013</w:t>
      </w:r>
      <w:r w:rsidR="0011134C">
        <w:t xml:space="preserve">-2018 </w:t>
      </w:r>
      <w:r w:rsidR="006F31D1">
        <w:rPr>
          <w:rFonts w:eastAsia="Times New Roman"/>
        </w:rPr>
        <w:t>(Evans,2018)</w:t>
      </w:r>
      <w:bookmarkEnd w:id="6"/>
      <w:bookmarkEnd w:id="7"/>
      <w:bookmarkEnd w:id="8"/>
    </w:p>
    <w:p w14:paraId="455ED3A9" w14:textId="00E23706" w:rsidR="006F31D1" w:rsidRPr="006F31D1" w:rsidRDefault="005A2B02" w:rsidP="005F250B">
      <w:pPr>
        <w:spacing w:line="360" w:lineRule="auto"/>
        <w:jc w:val="both"/>
      </w:pPr>
      <w:r>
        <w:t xml:space="preserve">Figure 2 </w:t>
      </w:r>
      <w:r w:rsidR="004004DC">
        <w:t xml:space="preserve">shows how predictions have increased every year </w:t>
      </w:r>
      <w:r w:rsidR="00F31892">
        <w:t>for</w:t>
      </w:r>
      <w:r w:rsidR="004004DC">
        <w:t xml:space="preserve"> the number of electric vehicles on the road.</w:t>
      </w:r>
      <w:r w:rsidR="00F27E13">
        <w:t xml:space="preserve"> </w:t>
      </w:r>
    </w:p>
    <w:p w14:paraId="61EAD74E" w14:textId="08D268A8" w:rsidR="00CD0F32" w:rsidRDefault="00AA64D1" w:rsidP="005F250B">
      <w:pPr>
        <w:spacing w:line="360" w:lineRule="auto"/>
        <w:jc w:val="both"/>
        <w:rPr>
          <w:color w:val="000000"/>
        </w:rPr>
      </w:pPr>
      <w:r>
        <w:t xml:space="preserve">The increase of </w:t>
      </w:r>
      <w:r w:rsidR="00914545">
        <w:t xml:space="preserve">the demand could see peak demand of electricity </w:t>
      </w:r>
      <w:r w:rsidR="00C3697B">
        <w:t xml:space="preserve">by 3-8 </w:t>
      </w:r>
      <w:r w:rsidR="00C649EF">
        <w:t>gigawatts</w:t>
      </w:r>
      <w:r w:rsidR="00C3697B">
        <w:t xml:space="preserve"> by 2030.</w:t>
      </w:r>
      <w:r w:rsidR="00C649EF">
        <w:t xml:space="preserve"> </w:t>
      </w:r>
      <w:sdt>
        <w:sdtPr>
          <w:rPr>
            <w:color w:val="000000"/>
          </w:rPr>
          <w:tag w:val="MENDELEY_CITATION_v3_eyJjaXRhdGlvbklEIjoiTUVOREVMRVlfQ0lUQVRJT05fN2M4MDVjOWYtNTQwMC00ZDhkLTk5YmItMjVmY2ZhNTFkMDNlIiwiY2l0YXRpb25JdGVtcyI6W3siaWQiOiIyMDUxMDYxNi0xNWJiLTM5MDgtYTVmMy1lMzM2ZTYyOTdlYzEiLCJpdGVtRGF0YSI6eyJ0eXBlIjoid2VicGFnZSIsImlkIjoiMjA1MTA2MTYtMTViYi0zOTA4LWE1ZjMtZTMzNmU2Mjk3ZWMxIiwidGl0bGUiOiJSaXNlIG9mIFVLIGVsZWN0cmljIHZlaGljbGVzIHNlZXMgTmF0aW9uYWwgR3JpZCBkb3VibGUgaXRzIDIwNDAgZm9yZWNhc3QiLCJhdXRob3IiOlt7ImZhbWlseSI6IkV2YW5zIiwiZ2l2ZW4iOiJTaW1vbiIsInBhcnNlLW5hbWVzIjpmYWxzZSwiZHJvcHBpbmctcGFydGljbGUiOiIiLCJub24tZHJvcHBpbmctcGFydGljbGUiOiIifV0sImFjY2Vzc2VkIjp7ImRhdGUtcGFydHMiOltbMjAyMSwxMSwxM11dfSwiVVJMIjoiaHR0cHM6Ly93d3cuY2FyYm9uYnJpZWYub3JnL3Jpc2UtdWstZWxlY3RyaWMtdmVoaWNsZXMtbmF0aW9uYWwtZ3JpZC1kb3VibGVzLTIwNDAtZm9yZWNhc3QifSwiaXNUZW1wb3JhcnkiOmZhbHNlfV0sInByb3BlcnRpZXMiOnsibm90ZUluZGV4IjowfSwiaXNFZGl0ZWQiOmZhbHNlLCJtYW51YWxPdmVycmlkZSI6eyJpc01hbnVhbGx5T3ZlcnJpZGRlbiI6ZmFsc2UsImNpdGVwcm9jVGV4dCI6IihFdmFucywgMjAxOCkiLCJtYW51YWxPdmVycmlkZVRleHQiOiIifX0="/>
          <w:id w:val="2009946670"/>
          <w:placeholder>
            <w:docPart w:val="DefaultPlaceholder_-1854013440"/>
          </w:placeholder>
        </w:sdtPr>
        <w:sdtEndPr/>
        <w:sdtContent>
          <w:r w:rsidR="00E75B48" w:rsidRPr="00E75B48">
            <w:rPr>
              <w:color w:val="000000"/>
            </w:rPr>
            <w:t>(Evans, 2018)</w:t>
          </w:r>
        </w:sdtContent>
      </w:sdt>
      <w:r w:rsidR="00A07F64">
        <w:rPr>
          <w:color w:val="000000"/>
        </w:rPr>
        <w:t xml:space="preserve"> Recent research shows that people </w:t>
      </w:r>
      <w:r w:rsidR="00C514C5">
        <w:rPr>
          <w:color w:val="000000"/>
        </w:rPr>
        <w:t>charge their vehicle as soon as they finish work</w:t>
      </w:r>
      <w:r w:rsidR="000D01DF">
        <w:rPr>
          <w:color w:val="000000"/>
        </w:rPr>
        <w:t>, many vehicles would have</w:t>
      </w:r>
      <w:r w:rsidR="00955C7D">
        <w:rPr>
          <w:color w:val="000000"/>
        </w:rPr>
        <w:t xml:space="preserve"> 50-60% charge left in the vehicle</w:t>
      </w:r>
      <w:r w:rsidR="00500F1F">
        <w:rPr>
          <w:color w:val="000000"/>
        </w:rPr>
        <w:t xml:space="preserve">, but with mileage anxiety, people charge their car as much as possible </w:t>
      </w:r>
      <w:r w:rsidR="00A83C42">
        <w:rPr>
          <w:color w:val="000000"/>
        </w:rPr>
        <w:t xml:space="preserve">due </w:t>
      </w:r>
      <w:r w:rsidR="00F47CB2">
        <w:rPr>
          <w:color w:val="000000"/>
        </w:rPr>
        <w:t>to</w:t>
      </w:r>
      <w:r w:rsidR="002F17E4">
        <w:rPr>
          <w:color w:val="000000"/>
        </w:rPr>
        <w:t xml:space="preserve"> </w:t>
      </w:r>
      <w:r w:rsidR="00FE4793">
        <w:rPr>
          <w:color w:val="000000"/>
        </w:rPr>
        <w:t xml:space="preserve">many charging stations </w:t>
      </w:r>
      <w:r w:rsidR="00F47CB2">
        <w:rPr>
          <w:color w:val="000000"/>
        </w:rPr>
        <w:t xml:space="preserve">not having </w:t>
      </w:r>
      <w:r w:rsidR="00FE4793">
        <w:rPr>
          <w:color w:val="000000"/>
        </w:rPr>
        <w:t>fast chargers</w:t>
      </w:r>
      <w:r w:rsidR="00523793">
        <w:rPr>
          <w:color w:val="000000"/>
        </w:rPr>
        <w:t xml:space="preserve"> </w:t>
      </w:r>
      <w:r w:rsidR="00F47CB2">
        <w:rPr>
          <w:color w:val="000000"/>
        </w:rPr>
        <w:t>or car parks not having enough charg</w:t>
      </w:r>
      <w:r w:rsidR="00015ABA">
        <w:rPr>
          <w:color w:val="000000"/>
        </w:rPr>
        <w:t>ing</w:t>
      </w:r>
      <w:r w:rsidR="00F47CB2">
        <w:rPr>
          <w:color w:val="000000"/>
        </w:rPr>
        <w:t xml:space="preserve"> points</w:t>
      </w:r>
      <w:r w:rsidR="00015ABA">
        <w:rPr>
          <w:color w:val="000000"/>
        </w:rPr>
        <w:t xml:space="preserve"> on the premises, </w:t>
      </w:r>
      <w:r w:rsidR="00523793">
        <w:rPr>
          <w:color w:val="000000"/>
        </w:rPr>
        <w:t xml:space="preserve">resulting in </w:t>
      </w:r>
      <w:r w:rsidR="00433EB0">
        <w:rPr>
          <w:color w:val="000000"/>
        </w:rPr>
        <w:t>vehicles</w:t>
      </w:r>
      <w:r w:rsidR="00523793">
        <w:rPr>
          <w:color w:val="000000"/>
        </w:rPr>
        <w:t xml:space="preserve"> with</w:t>
      </w:r>
      <w:r w:rsidR="00433EB0">
        <w:rPr>
          <w:color w:val="000000"/>
        </w:rPr>
        <w:t xml:space="preserve"> excess energy. This</w:t>
      </w:r>
      <w:r w:rsidR="0088583B">
        <w:rPr>
          <w:color w:val="000000"/>
        </w:rPr>
        <w:t xml:space="preserve"> unused energy could be </w:t>
      </w:r>
      <w:r w:rsidR="00BC0A52">
        <w:rPr>
          <w:color w:val="000000"/>
        </w:rPr>
        <w:t>returned to the grid, which would assist with the increase of demand.</w:t>
      </w:r>
      <w:r w:rsidR="00C9686F">
        <w:rPr>
          <w:color w:val="000000"/>
        </w:rPr>
        <w:t xml:space="preserve"> </w:t>
      </w:r>
      <w:sdt>
        <w:sdtPr>
          <w:tag w:val="MENDELEY_CITATION_v3_eyJjaXRhdGlvbklEIjoiTUVOREVMRVlfQ0lUQVRJT05fMGJkNmVjYmEtNjM1Mi00Nzk4LTk4MGMtZmJhN2U4NzU1MjJmIiwiY2l0YXRpb25JdGVtcyI6W3siaWQiOiI5OTM5MTQyZi0wNGIzLTM0ZGItOGMzYy05MWEzYWRhY2RjYjQiLCJpdGVtRGF0YSI6eyJ0eXBlIjoiYXJ0aWNsZS1qb3VybmFsIiwiaWQiOiI5OTM5MTQyZi0wNGIzLTM0ZGItOGMzYy05MWEzYWRhY2RjYjQiLCJ0aXRsZSI6IlZlaGljbGUtdG8tZ3JpZCBmZWFzaWJpbGl0eTogQSB0ZWNobm8tZWNvbm9taWMgYW5hbHlzaXMgb2YgRVYtYmFzZWQgZW5lcmd5IHN0b3JhZ2UiLCJhdXRob3IiOlt7ImZhbWlseSI6IkdvdWdoIiwiZ2l2ZW4iOiJSIiwicGFyc2UtbmFtZXMiOmZhbHNlLCJkcm9wcGluZy1wYXJ0aWNsZSI6IiIsIm5vbi1kcm9wcGluZy1wYXJ0aWNsZSI6IiJ9LHsiZmFtaWx5IjoiRGlja2Vyc29uIiwiZ2l2ZW4iOiJDIiwicGFyc2UtbmFtZXMiOmZhbHNlLCJkcm9wcGluZy1wYXJ0aWNsZSI6IiIsIm5vbi1kcm9wcGluZy1wYXJ0aWNsZSI6IiJ9LHsiZmFtaWx5IjoiUm93bGV5IiwiZ2l2ZW4iOiJQIiwicGFyc2UtbmFtZXMiOmZhbHNlLCJkcm9wcGluZy1wYXJ0aWNsZSI6IiIsIm5vbi1kcm9wcGluZy1wYXJ0aWNsZSI6IiJ9LHsiZmFtaWx5IjoiZW5lcmd5IiwiZ2l2ZW4iOiJDIFdhbHNoIC0gQXBwbGllZCIsInBhcnNlLW5hbWVzIjpmYWxzZSwiZHJvcHBpbmctcGFydGljbGUiOiIiLCJub24tZHJvcHBpbmctcGFydGljbGUiOiIifSx7ImZhbWlseSI6IjIwMTciLCJnaXZlbiI6InVuZGVmaW5lZCIsInBhcnNlLW5hbWVzIjpmYWxzZSwiZHJvcHBpbmctcGFydGljbGUiOiIiLCJub24tZHJvcHBpbmctcGFydGljbGUiOiIifV0sImNvbnRhaW5lci10aXRsZSI6IkVsc2V2aWVyIiwiYWNjZXNzZWQiOnsiZGF0ZS1wYXJ0cyI6W1syMDIxLDExLDEwXV19LCJET0kiOiIxMC4xMDE2L2ouYXBlbmVyZ3kuMjAxNy4wMS4xMDIiLCJVUkwiOiJodHRwczovL3d3dy5zY2llbmNlZGlyZWN0LmNvbS9zY2llbmNlL2FydGljbGUvcGlpL1MwMzA2MjYxOTE3MzAxMTQ5IiwiaXNzdWVkIjp7ImRhdGUtcGFydHMiOltbMjAxN11dfSwicGFnZSI6IjEyLTIzIiwiYWJzdHJhY3QiOiJoIGkgZyBoIGwgaSBnIGggdCBzIEEgVjJHIGVjb25vbWljIGZlYXNpYmlsaXR5IGFuYWx5c2lzIGVudmlyb25tZW50IHdhcyBidWlsdC4gTWFuY2hlc3RlciBTY2llbmNlIFBhcmsgd2FzIHVzZWQgYXMgYSBjYXNlIHN0dWR5IGZvciByZXZpZXcgb2YgNTAgdmVoaWNsZXMgZm9yIFYyRy4gVmVoaWNsZSBzYXZpbmdzIG9mIHVwIHRvIMKjNDAwLDAwMCBjb3VsZCBiZSBtYWRlIG92ZXIgYSAxMC15ZWFyIHBlcmlvZC4gYSBiIHMgdCByIGEgYyB0IFRoZSBwb3RlbnRpYWwgZm9yIGVsZWN0cmljIHZlaGljbGVzIHRvIG9idGFpbiBpbmNvbWUgZnJvbSBlbmVyZ3kgc3VwcGxpZWQgdG8gYSBjb21tZXJjaWFsIGJ1aWxkaW5nIHRvZ2V0aGVyIHdpdGggcmV2ZW51ZSBhY2NydWluZyBmcm9tIHNwZWNpZmljIGFuY2lsbGFyeSBzZXJ2aWNlIG1hcmtldHMgaW4gdGhlIFVLIGlzIGV2YWx1YXRlZCBpbiB0aGlzIHdvcmsuIEEgaHlicmlkIHRpbWUtc2VyaWVzL3Byb2JhYmlsaXN0aWMgc2ltdWxhdGlvbiBlbnZpcm9ubWVudCB1c2luZyByZWFsLXdvcmxkIGRhdGEgaXMgZGVzY3JpYmVkLCB3aGljaCBpcyBhcHBsaWVkIGluIHRoZSBhbmFseXNpcyBvZiBlbGVjdHJpY2l0eSB0cmFkaW5nIHdpdGggdmVoaWNsZS10by1ncmlkIHRvIHZlaGljbGVzLCBidWlsZGluZ3MgYW5kIG1hcmtldHMuIEtleSBwYXJhbWV0ZXJzIGFyZSBmb3VuZCB0byBiZSB0aGUgZWxlY3RyaWMgdmVoaWNsZSBlbGVjdHJpY2l0eSBzYWxlIHByaWNlLCBiYXR0ZXJ5IGRlZ3JhZGF0aW9uIGNvc3QgYW5kIGluZnJhc3RydWN0dXJlIGNvc3RzLiBUaHJlZSB2ZWhpY2xlLXRvLWdyaWQgc2NlbmFyaW9zIGFyZSBldmFsdWF0ZWQgdXNpbmcgcG9vbCB2ZWhpY2xlIHRyaXAgZGF0YSwgbWFya2V0IHByaWNpbmcgaW5kZXggZGF0YSBhbmQgaGFsZi1ob3VybHkgZWxlY3RyaWNpdHkgZGVtYW5kIGZvciBhIGNvbW1lcmNpYWwgYnVpbGRpbmcuIFJlc3VsdHMgc2hvdyB0aGF0IHByb3Zpc2lvbiBvZiBlbmVyZ3kgdG8gdGhlIHdob2xlc2FsZSBlbGVjdHJpY2l0eSBtYXJrZXQgd2l0aCBhZGRpdGlvbmFsIGluY29tZSBmcm9tIHRoZSBjYXBhY2l0eSBtYXJrZXQgcmVzdWx0cyBpbiB0aGUgZ3JlYXRlc3QgcHJvamVjdGVkIHJldHVybiBvbiBpbnZlc3RtZW50LCBwcm9kdWNpbmcgYW4gaW5kaXZpZHVhbCB2ZWhpY2xlIG5ldCBwcmVzZW50IHZhbHVlIG9mICTCozg0MDAuIFRoaXMgaXMgb3ZlciAxMCB5ZWFycyBmb3IgYSB2ZWhpY2xlIHN1cHBseWluZyBlbmVyZ3kgdGhyZWUgdGltZXMgcGVyIHdlZWsgdG8gdGhlIGhhbGYtaG91ciBkYXktYWhlYWQgbWFya2V0IGFuZCBpbmNsdWRlcyB0aGUgY29zdCBvZiBpbnN0YWxsaW5nIHRoZSB2ZWhpY2xlLXRvLWdyaWQgaW5mcmFzdHJ1Y3R1cmUuIFRoZSBhbmFseXNpcyBhbHNvIHNob3dzIHRoYXQgbmV0IGluY29tZSBnZW5lcmF0aW9uIGlzIHN0cm9uZ2x5IGRlcGVuZGVudCB1cG9uIGJhdHRlcnkgZGVncmFkYXRpb24gY29zdHMgYXNzb2NpYXRlZCB3aXRoIHZlaGljbGUtdG8tZ3JpZCBjeWNsaW5nLiIsInZvbHVtZSI6IjE5MiJ9LCJpc1RlbXBvcmFyeSI6ZmFsc2V9XSwicHJvcGVydGllcyI6eyJub3RlSW5kZXgiOjB9LCJpc0VkaXRlZCI6ZmFsc2UsIm1hbnVhbE92ZXJyaWRlIjp7ImlzTWFudWFsbHlPdmVycmlkZGVuIjpmYWxzZSwiY2l0ZXByb2NUZXh0IjoiKEdvdWdoIDxpPmV0IGFsLjwvaT4sIDIwMTcpIiwibWFudWFsT3ZlcnJpZGVUZXh0IjoiIn19"/>
          <w:id w:val="1912265520"/>
          <w:placeholder>
            <w:docPart w:val="743D6D4F54844E308DF1BE6D144FB09D"/>
          </w:placeholder>
        </w:sdtPr>
        <w:sdtEndPr/>
        <w:sdtContent>
          <w:r w:rsidR="00E75B48">
            <w:rPr>
              <w:rFonts w:eastAsia="Times New Roman"/>
            </w:rPr>
            <w:t xml:space="preserve">(Gough </w:t>
          </w:r>
          <w:r w:rsidR="00E75B48">
            <w:rPr>
              <w:rFonts w:eastAsia="Times New Roman"/>
              <w:i/>
              <w:iCs/>
            </w:rPr>
            <w:t>et al.</w:t>
          </w:r>
          <w:r w:rsidR="00E75B48">
            <w:rPr>
              <w:rFonts w:eastAsia="Times New Roman"/>
            </w:rPr>
            <w:t>, 2017)</w:t>
          </w:r>
        </w:sdtContent>
      </w:sdt>
    </w:p>
    <w:p w14:paraId="0952AE2C" w14:textId="5ECBEC45" w:rsidR="0060790D" w:rsidRDefault="00E217A3" w:rsidP="005F250B">
      <w:pPr>
        <w:spacing w:line="360" w:lineRule="auto"/>
        <w:jc w:val="both"/>
        <w:rPr>
          <w:color w:val="000000"/>
        </w:rPr>
      </w:pPr>
      <w:r>
        <w:rPr>
          <w:color w:val="000000"/>
        </w:rPr>
        <w:lastRenderedPageBreak/>
        <w:t>Current electric vehicle owners</w:t>
      </w:r>
      <w:r w:rsidR="009E4F2E">
        <w:rPr>
          <w:color w:val="000000"/>
        </w:rPr>
        <w:t>, as mentioned</w:t>
      </w:r>
      <w:r w:rsidR="00A262EB">
        <w:rPr>
          <w:color w:val="000000"/>
        </w:rPr>
        <w:t>, tend to charge their cars at the end of their working day</w:t>
      </w:r>
      <w:r w:rsidR="00867FC7">
        <w:rPr>
          <w:color w:val="000000"/>
        </w:rPr>
        <w:t>, which</w:t>
      </w:r>
      <w:r w:rsidR="00867FC7" w:rsidRPr="00867FC7">
        <w:rPr>
          <w:color w:val="000000"/>
        </w:rPr>
        <w:t xml:space="preserve"> coincid</w:t>
      </w:r>
      <w:r w:rsidR="00867FC7">
        <w:rPr>
          <w:color w:val="000000"/>
        </w:rPr>
        <w:t>es</w:t>
      </w:r>
      <w:r w:rsidR="00867FC7" w:rsidRPr="00867FC7">
        <w:rPr>
          <w:color w:val="000000"/>
        </w:rPr>
        <w:t xml:space="preserve"> with when energy demand is already at its peak</w:t>
      </w:r>
      <w:r w:rsidR="00867FC7">
        <w:rPr>
          <w:color w:val="000000"/>
        </w:rPr>
        <w:t>.</w:t>
      </w:r>
      <w:r w:rsidR="00265B95">
        <w:rPr>
          <w:color w:val="000000"/>
        </w:rPr>
        <w:t xml:space="preserve"> </w:t>
      </w:r>
      <w:r w:rsidR="007D1506">
        <w:rPr>
          <w:color w:val="000000"/>
        </w:rPr>
        <w:t xml:space="preserve">The draw on the grid for each electric vehicle is estimated to </w:t>
      </w:r>
      <w:r w:rsidR="00342EB5">
        <w:rPr>
          <w:color w:val="000000"/>
        </w:rPr>
        <w:t>be an</w:t>
      </w:r>
      <w:r w:rsidR="007D1506">
        <w:rPr>
          <w:color w:val="000000"/>
        </w:rPr>
        <w:t xml:space="preserve"> equivalent of an entire house</w:t>
      </w:r>
      <w:r w:rsidR="00EF04A3">
        <w:rPr>
          <w:color w:val="000000"/>
        </w:rPr>
        <w:t>. For example, if a network line had 2000 homes</w:t>
      </w:r>
      <w:r w:rsidR="00342EB5">
        <w:rPr>
          <w:color w:val="000000"/>
        </w:rPr>
        <w:t xml:space="preserve"> and 400 of those homes d</w:t>
      </w:r>
      <w:r w:rsidR="00286E13">
        <w:rPr>
          <w:color w:val="000000"/>
        </w:rPr>
        <w:t>e</w:t>
      </w:r>
      <w:r w:rsidR="009E4F2E">
        <w:rPr>
          <w:color w:val="000000"/>
        </w:rPr>
        <w:t xml:space="preserve">cided to charge their cars simultaneously, the peak demand </w:t>
      </w:r>
      <w:r w:rsidR="00286E13">
        <w:rPr>
          <w:color w:val="000000"/>
        </w:rPr>
        <w:t xml:space="preserve">would increase by 20%. </w:t>
      </w:r>
      <w:r w:rsidR="00165C1C">
        <w:rPr>
          <w:color w:val="000000"/>
        </w:rPr>
        <w:t xml:space="preserve">This demand on the grid </w:t>
      </w:r>
      <w:r w:rsidR="00732982">
        <w:rPr>
          <w:color w:val="000000"/>
        </w:rPr>
        <w:t>would have consequences such as power outages which would disturb everyday life</w:t>
      </w:r>
      <w:r w:rsidR="00C963A9">
        <w:rPr>
          <w:color w:val="000000"/>
        </w:rPr>
        <w:t>.</w:t>
      </w:r>
      <w:sdt>
        <w:sdtPr>
          <w:rPr>
            <w:color w:val="000000"/>
          </w:rPr>
          <w:tag w:val="MENDELEY_CITATION_v3_eyJjaXRhdGlvbklEIjoiTUVOREVMRVlfQ0lUQVRJT05fMjdmNTdiYmQtNjc2Zi00ZjViLTllZjItNjRiNTIwMzYzZWJjIiwiY2l0YXRpb25JdGVtcyI6W3siaWQiOiI1NzY4MjRiZS01YWVmLTMzYWMtOGZhNC03ZWFhZTA4NmY3YTIiLCJpdGVtRGF0YSI6eyJ0eXBlIjoid2VicGFnZSIsImlkIjoiNTc2ODI0YmUtNWFlZi0zM2FjLThmYTQtN2VhYWUwODZmN2EyIiwidGl0bGUiOiJWZWhpY2xlIHRvIEdyaWQgLSBTYXZlIE1vbmV5IG9uIEVsZWN0cmljIENhciBDaGFyZ2luZyIsImF1dGhvciI6W3siZmFtaWx5IjoiRmxleGktb3JiIiwiZ2l2ZW4iOiIiLCJwYXJzZS1uYW1lcyI6ZmFsc2UsImRyb3BwaW5nLXBhcnRpY2xlIjoiIiwibm9uLWRyb3BwaW5nLXBhcnRpY2xlIjoiIn1dLCJhY2Nlc3NlZCI6eyJkYXRlLXBhcnRzIjpbWzIwMjEsMTEsMTNdXX0sIlVSTCI6Imh0dHBzOi8vd3d3LmZsZXhpLW9yYi5jb20vZWxlY3RyaWMtdmVoaWNsZXMvdmVoaWNsZS10by1ncmlkLyIsImlzc3VlZCI6eyJkYXRlLXBhcnRzIjpbWzIwMjBdXX19LCJpc1RlbXBvcmFyeSI6ZmFsc2V9XSwicHJvcGVydGllcyI6eyJub3RlSW5kZXgiOjB9LCJpc0VkaXRlZCI6ZmFsc2UsIm1hbnVhbE92ZXJyaWRlIjp7ImlzTWFudWFsbHlPdmVycmlkZGVuIjpmYWxzZSwiY2l0ZXByb2NUZXh0IjoiKEZsZXhpLW9yYiwgMjAyMCkiLCJtYW51YWxPdmVycmlkZVRleHQiOiIifX0="/>
          <w:id w:val="1060912957"/>
          <w:placeholder>
            <w:docPart w:val="DefaultPlaceholder_-1854013440"/>
          </w:placeholder>
        </w:sdtPr>
        <w:sdtEndPr/>
        <w:sdtContent>
          <w:r w:rsidR="00E75B48" w:rsidRPr="00E75B48">
            <w:rPr>
              <w:color w:val="000000"/>
            </w:rPr>
            <w:t>(Flexi-orb, 2020)</w:t>
          </w:r>
        </w:sdtContent>
      </w:sdt>
    </w:p>
    <w:p w14:paraId="43F07180" w14:textId="77777777" w:rsidR="0074291B" w:rsidRDefault="0074291B" w:rsidP="005F250B">
      <w:pPr>
        <w:spacing w:line="360" w:lineRule="auto"/>
        <w:jc w:val="both"/>
        <w:rPr>
          <w:color w:val="000000"/>
        </w:rPr>
      </w:pPr>
    </w:p>
    <w:p w14:paraId="7A3F1915" w14:textId="15EABE15" w:rsidR="0074291B" w:rsidRDefault="00E217A3" w:rsidP="005F250B">
      <w:pPr>
        <w:spacing w:line="360" w:lineRule="auto"/>
        <w:jc w:val="both"/>
        <w:rPr>
          <w:color w:val="000000"/>
        </w:rPr>
      </w:pPr>
      <w:r>
        <w:rPr>
          <w:color w:val="000000"/>
        </w:rPr>
        <w:t>To assist the future demand on the grid</w:t>
      </w:r>
      <w:r w:rsidR="00284D3E">
        <w:rPr>
          <w:color w:val="000000"/>
        </w:rPr>
        <w:t>,</w:t>
      </w:r>
      <w:r w:rsidR="00EB7998">
        <w:rPr>
          <w:color w:val="000000"/>
        </w:rPr>
        <w:t xml:space="preserve"> the UK government is poised to approve funding for</w:t>
      </w:r>
      <w:r w:rsidR="00D9172E">
        <w:rPr>
          <w:color w:val="000000"/>
        </w:rPr>
        <w:t xml:space="preserve"> a fleet of mini nuclear reactors from Rolls-Royce</w:t>
      </w:r>
      <w:r w:rsidR="00350AF9">
        <w:rPr>
          <w:color w:val="000000"/>
        </w:rPr>
        <w:t>, which will assist the UK target of zero-carbon electricity by 2035</w:t>
      </w:r>
      <w:r w:rsidR="00206CBF">
        <w:rPr>
          <w:color w:val="000000"/>
        </w:rPr>
        <w:t>.</w:t>
      </w:r>
      <w:r w:rsidR="00AF1DF6">
        <w:rPr>
          <w:color w:val="000000"/>
        </w:rPr>
        <w:t xml:space="preserve"> There will be plans for 16 of these reactors around the country, and each reactor </w:t>
      </w:r>
      <w:r w:rsidR="009D629C">
        <w:rPr>
          <w:color w:val="000000"/>
        </w:rPr>
        <w:t>will have a capacity of 470MW, which would be enough power to supply 1.3 million homes</w:t>
      </w:r>
      <w:r w:rsidR="0072707E">
        <w:rPr>
          <w:color w:val="000000"/>
        </w:rPr>
        <w:t>.</w:t>
      </w:r>
      <w:r w:rsidR="009D629C">
        <w:rPr>
          <w:color w:val="000000"/>
        </w:rPr>
        <w:t xml:space="preserve"> </w:t>
      </w:r>
      <w:sdt>
        <w:sdtPr>
          <w:rPr>
            <w:color w:val="000000"/>
          </w:rPr>
          <w:tag w:val="MENDELEY_CITATION_v3_eyJjaXRhdGlvbklEIjoiTUVOREVMRVlfQ0lUQVRJT05fYzc4ZjkwZTctYmQ0Yi00MmQ5LWFlMGItMDMzNDNkNTg3ZWZmIiwiY2l0YXRpb25JdGVtcyI6W3siaWQiOiJhZTc5NDBkNS0wNDQ1LTM0NjAtYjY1Zi02YmRmZmU4OWUyNmIiLCJpdGVtRGF0YSI6eyJ0eXBlIjoid2VicGFnZSIsImlkIjoiYWU3OTQwZDUtMDQ0NS0zNDYwLWI2NWYtNmJkZmZlODllMjZiIiwidGl0bGUiOiJVSyBwb2lzZWQgdG8gY29uZmlybSBmdW5kaW5nIGZvciBtaW5pIG51Y2xlYXIgcmVhY3RvcnMgZm9yIGNhcmJvbi1mcmVlIGVuZXJneSB8IEVuZXJneSBpbmR1c3RyeSB8IFRoZSBHdWFyZGlhbiIsImF1dGhvciI6W3siZmFtaWx5IjoiRGF2aWVzIiwiZ2l2ZW4iOiJSb2IiLCJwYXJzZS1uYW1lcyI6ZmFsc2UsImRyb3BwaW5nLXBhcnRpY2xlIjoiIiwibm9uLWRyb3BwaW5nLXBhcnRpY2xlIjoiIn1dLCJjb250YWluZXItdGl0bGUiOiJUaGUgR3VhcmRpYW4iLCJhY2Nlc3NlZCI6eyJkYXRlLXBhcnRzIjpbWzIwMjEsMTEsMjFdXX0sIlVSTCI6Imh0dHBzOi8vd3d3LnRoZWd1YXJkaWFuLmNvbS9idXNpbmVzcy8yMDIxL29jdC8xNS91ay1wb2lzZWQtdG8tY29uZmlybS1mdW5kaW5nLWZvci1taW5pLW51Y2xlYXItcmVhY3RvcnMtZm9yLWdyZWVuLWVuZXJneSIsImlzc3VlZCI6eyJkYXRlLXBhcnRzIjpbWzIwMjFdXX19LCJpc1RlbXBvcmFyeSI6ZmFsc2V9XSwicHJvcGVydGllcyI6eyJub3RlSW5kZXgiOjB9LCJpc0VkaXRlZCI6ZmFsc2UsIm1hbnVhbE92ZXJyaWRlIjp7ImlzTWFudWFsbHlPdmVycmlkZGVuIjpmYWxzZSwiY2l0ZXByb2NUZXh0IjoiKERhdmllcywgMjAyMSkiLCJtYW51YWxPdmVycmlkZVRleHQiOiIifX0="/>
          <w:id w:val="1189337018"/>
          <w:placeholder>
            <w:docPart w:val="DefaultPlaceholder_-1854013440"/>
          </w:placeholder>
        </w:sdtPr>
        <w:sdtEndPr/>
        <w:sdtContent>
          <w:r w:rsidR="00E75B48" w:rsidRPr="00E75B48">
            <w:rPr>
              <w:color w:val="000000"/>
            </w:rPr>
            <w:t>(Davies, 2021)</w:t>
          </w:r>
        </w:sdtContent>
      </w:sdt>
    </w:p>
    <w:p w14:paraId="61B235CF" w14:textId="77777777" w:rsidR="00E121AC" w:rsidRDefault="00E121AC" w:rsidP="00052B51">
      <w:pPr>
        <w:spacing w:line="360" w:lineRule="auto"/>
        <w:jc w:val="both"/>
        <w:rPr>
          <w:color w:val="000000"/>
        </w:rPr>
      </w:pPr>
    </w:p>
    <w:p w14:paraId="0CC737B8" w14:textId="77777777" w:rsidR="00E121AC" w:rsidRDefault="00E217A3" w:rsidP="00E121AC">
      <w:pPr>
        <w:pStyle w:val="Heading2"/>
      </w:pPr>
      <w:bookmarkStart w:id="9" w:name="_Toc88505113"/>
      <w:r>
        <w:t>2.2 Current charging technology in the UK</w:t>
      </w:r>
      <w:bookmarkEnd w:id="9"/>
    </w:p>
    <w:p w14:paraId="51B14870" w14:textId="77777777" w:rsidR="005F250B" w:rsidRPr="005F250B" w:rsidRDefault="005F250B" w:rsidP="005F250B"/>
    <w:p w14:paraId="1934CC2D" w14:textId="6A318DCF" w:rsidR="0059271C" w:rsidRDefault="00E217A3" w:rsidP="005F250B">
      <w:pPr>
        <w:spacing w:line="360" w:lineRule="auto"/>
        <w:jc w:val="both"/>
      </w:pPr>
      <w:r>
        <w:t xml:space="preserve">Electricity </w:t>
      </w:r>
      <w:r w:rsidR="000719F9">
        <w:t>is supplied in one of two ways, alternating current or direct current</w:t>
      </w:r>
      <w:r w:rsidR="006F0415">
        <w:t xml:space="preserve">. When charging </w:t>
      </w:r>
      <w:r w:rsidR="00E76205">
        <w:t>an</w:t>
      </w:r>
      <w:r w:rsidR="006F0415">
        <w:t xml:space="preserve"> electric vehicle, the power needs to be converted from AC to DC to be stored in the battery</w:t>
      </w:r>
      <w:r w:rsidR="00A56C63">
        <w:t>. This is done by a converter inside the charging system in the vehicle</w:t>
      </w:r>
      <w:r w:rsidR="00DF630D">
        <w:t xml:space="preserve">, this allows the car to be charged from home by a UK three pin plug, but the issue with this charging </w:t>
      </w:r>
      <w:r w:rsidR="0063343F">
        <w:t>method is that</w:t>
      </w:r>
      <w:r w:rsidR="00C3681D">
        <w:t xml:space="preserve"> it is prolonged charging</w:t>
      </w:r>
      <w:r w:rsidR="00237B87">
        <w:t xml:space="preserve"> which is usually at </w:t>
      </w:r>
      <w:r w:rsidR="006469FA">
        <w:t>10 Amps (2.2KW)</w:t>
      </w:r>
      <w:r w:rsidR="00BD6022">
        <w:t>.</w:t>
      </w:r>
      <w:r w:rsidR="00E422E1">
        <w:t xml:space="preserve"> </w:t>
      </w:r>
      <w:r w:rsidR="00CB2859" w:rsidRPr="00CB2859">
        <w:t xml:space="preserve">(EV Home </w:t>
      </w:r>
      <w:r w:rsidR="00F6666C" w:rsidRPr="00CB2859">
        <w:t>Charging EV</w:t>
      </w:r>
      <w:r w:rsidR="00CB2859" w:rsidRPr="00CB2859">
        <w:t xml:space="preserve"> OneStop, no date)</w:t>
      </w:r>
      <w:r w:rsidR="00C76BDA">
        <w:t xml:space="preserve"> </w:t>
      </w:r>
      <w:r w:rsidR="00BD6022" w:rsidRPr="00BD6022">
        <w:t>There are now more than 42,000 charge point connectors across the UK in over 15,500 locations</w:t>
      </w:r>
      <w:r w:rsidR="004C18E5">
        <w:t xml:space="preserve">, including </w:t>
      </w:r>
      <w:r w:rsidR="008F3476">
        <w:t xml:space="preserve">slow, </w:t>
      </w:r>
      <w:r w:rsidR="00447293">
        <w:t>fast,</w:t>
      </w:r>
      <w:r w:rsidR="008F3476">
        <w:t xml:space="preserve"> and rapid charging. </w:t>
      </w:r>
      <w:r w:rsidR="00F1477F">
        <w:t xml:space="preserve">There are no charging facilities in the UK for rapid charging because </w:t>
      </w:r>
      <w:r w:rsidR="001C3D60">
        <w:t>many electric vehicles in the UK do not have the capabilities to</w:t>
      </w:r>
      <w:r w:rsidR="00E603D7">
        <w:t xml:space="preserve"> charge at 43</w:t>
      </w:r>
      <w:r w:rsidR="00463432">
        <w:t>KW.</w:t>
      </w:r>
      <w:r w:rsidR="00E603D7">
        <w:t xml:space="preserve"> </w:t>
      </w:r>
      <w:r w:rsidR="0072707E">
        <w:t>T</w:t>
      </w:r>
      <w:r w:rsidR="00E603D7">
        <w:t xml:space="preserve">he most common charging is fast charging 7-22KW; this type of charging </w:t>
      </w:r>
      <w:r w:rsidR="00C14659">
        <w:t>tends</w:t>
      </w:r>
      <w:r w:rsidR="00E603D7">
        <w:t xml:space="preserve"> to be installed in car </w:t>
      </w:r>
      <w:r w:rsidR="00463432">
        <w:t>parks, super</w:t>
      </w:r>
      <w:r w:rsidR="00F81215">
        <w:t>markets,</w:t>
      </w:r>
      <w:r w:rsidR="00463432">
        <w:t xml:space="preserve"> and workplace parking.</w:t>
      </w:r>
      <w:r w:rsidR="008F3476">
        <w:t xml:space="preserve"> </w:t>
      </w:r>
      <w:sdt>
        <w:sdtPr>
          <w:rPr>
            <w:color w:val="000000"/>
          </w:rPr>
          <w:tag w:val="MENDELEY_CITATION_v3_eyJjaXRhdGlvbklEIjoiTUVOREVMRVlfQ0lUQVRJT05fNTEzOGE5ODctMmJiZC00NjdkLTg1NjMtM2QyZDE2YzIyNDdhIiwiY2l0YXRpb25JdGVtcyI6W3siaWQiOiI3MmNhZmRmZC03ZjE5LTMxZGEtOTQ2NC0zMWNmZGQzMGRmZGQiLCJpdGVtRGF0YSI6eyJ0eXBlIjoid2VicGFnZSIsImlkIjoiNzJjYWZkZmQtN2YxOS0zMWRhLTk0NjQtMzFjZmRkMzBkZmRkIiwidGl0bGUiOiJFbGVjdHJpYyBDYXIgKEVWKSBDaGFyZ2luZyBQb2ludHMgVUsiLCJhdXRob3IiOlt7ImZhbWlseSI6IkVERiIsImdpdmVuIjoiIiwicGFyc2UtbmFtZXMiOmZhbHNlLCJkcm9wcGluZy1wYXJ0aWNsZSI6IiIsIm5vbi1kcm9wcGluZy1wYXJ0aWNsZSI6IiJ9XSwiYWNjZXNzZWQiOnsiZGF0ZS1wYXJ0cyI6W1syMDIxLDExLDIwXV19LCJVUkwiOiJodHRwczovL3d3dy5lZGZlbmVyZ3kuY29tL2VsZWN0cmljLWNhcnMvY2hhcmdpbmctcG9pbnRzIiwiaXNzdWVkIjp7ImRhdGUtcGFydHMiOltbMjAyMV1dfX0sImlzVGVtcG9yYXJ5IjpmYWxzZX1dLCJwcm9wZXJ0aWVzIjp7Im5vdGVJbmRleCI6MH0sImlzRWRpdGVkIjpmYWxzZSwibWFudWFsT3ZlcnJpZGUiOnsiaXNNYW51YWxseU92ZXJyaWRkZW4iOmZhbHNlLCJjaXRlcHJvY1RleHQiOiIoRURGLCAyMDIxKSIsIm1hbnVhbE92ZXJyaWRlVGV4dCI6IiJ9fQ=="/>
          <w:id w:val="1859304187"/>
          <w:placeholder>
            <w:docPart w:val="DefaultPlaceholder_-1854013440"/>
          </w:placeholder>
        </w:sdtPr>
        <w:sdtEndPr/>
        <w:sdtContent>
          <w:r w:rsidR="00E75B48" w:rsidRPr="00E75B48">
            <w:rPr>
              <w:color w:val="000000"/>
            </w:rPr>
            <w:t>(EDF, 2021)</w:t>
          </w:r>
        </w:sdtContent>
      </w:sdt>
      <w:r w:rsidR="00714757">
        <w:rPr>
          <w:color w:val="000000"/>
        </w:rPr>
        <w:t xml:space="preserve"> </w:t>
      </w:r>
      <w:r w:rsidR="00463432">
        <w:t xml:space="preserve">This type of charging is beneficial to electric vehicle owners because it eliminates the mileage anxiety factor of EV </w:t>
      </w:r>
      <w:r w:rsidR="00E76205">
        <w:t>ownership,</w:t>
      </w:r>
      <w:r w:rsidR="003B3F28">
        <w:t xml:space="preserve"> but planning is still needed </w:t>
      </w:r>
      <w:r w:rsidR="009D0E46">
        <w:t>to make sure a fast charger is available within range if needed</w:t>
      </w:r>
      <w:r w:rsidR="00C73819">
        <w:t>.</w:t>
      </w:r>
      <w:r w:rsidR="00CA15AD">
        <w:t xml:space="preserve"> </w:t>
      </w:r>
    </w:p>
    <w:p w14:paraId="0A1A2C46" w14:textId="77777777" w:rsidR="0072707E" w:rsidRDefault="0072707E" w:rsidP="005F250B">
      <w:pPr>
        <w:spacing w:line="360" w:lineRule="auto"/>
        <w:jc w:val="both"/>
      </w:pPr>
    </w:p>
    <w:p w14:paraId="1989ABDF" w14:textId="77777777" w:rsidR="00101FBB" w:rsidRDefault="00101FBB" w:rsidP="005F250B">
      <w:pPr>
        <w:pStyle w:val="Heading2"/>
        <w:spacing w:line="360" w:lineRule="auto"/>
        <w:jc w:val="both"/>
      </w:pPr>
    </w:p>
    <w:p w14:paraId="1C428CB3" w14:textId="7E9A8DF0" w:rsidR="003D5C80" w:rsidRDefault="00E217A3" w:rsidP="0072707E">
      <w:pPr>
        <w:pStyle w:val="Heading2"/>
        <w:spacing w:line="360" w:lineRule="auto"/>
        <w:jc w:val="both"/>
      </w:pPr>
      <w:bookmarkStart w:id="10" w:name="_Toc88505114"/>
      <w:r>
        <w:t>2.</w:t>
      </w:r>
      <w:r w:rsidR="00E121AC">
        <w:t>3</w:t>
      </w:r>
      <w:r>
        <w:t xml:space="preserve"> Vehicle</w:t>
      </w:r>
      <w:r w:rsidR="00184A6D">
        <w:t>-</w:t>
      </w:r>
      <w:r>
        <w:t>to</w:t>
      </w:r>
      <w:r w:rsidR="00184A6D">
        <w:t>-</w:t>
      </w:r>
      <w:r>
        <w:t>grid technology</w:t>
      </w:r>
      <w:bookmarkEnd w:id="10"/>
    </w:p>
    <w:p w14:paraId="401C7A08" w14:textId="7E4B084D" w:rsidR="001140C7" w:rsidRDefault="00E217A3" w:rsidP="005F250B">
      <w:pPr>
        <w:spacing w:line="360" w:lineRule="auto"/>
        <w:jc w:val="both"/>
        <w:rPr>
          <w:color w:val="000000"/>
        </w:rPr>
      </w:pPr>
      <w:r>
        <w:t>Vehicle</w:t>
      </w:r>
      <w:r w:rsidR="0072707E">
        <w:t>-</w:t>
      </w:r>
      <w:r>
        <w:t>to</w:t>
      </w:r>
      <w:r w:rsidR="0072707E">
        <w:t>-</w:t>
      </w:r>
      <w:r w:rsidR="00672758">
        <w:t xml:space="preserve">grid technology </w:t>
      </w:r>
      <w:r w:rsidR="00780809">
        <w:t xml:space="preserve">is </w:t>
      </w:r>
      <w:r w:rsidR="007B467D">
        <w:t xml:space="preserve">returning energy stored in an electric </w:t>
      </w:r>
      <w:r w:rsidR="00AE1D62">
        <w:t>vehicle’s</w:t>
      </w:r>
      <w:r w:rsidR="007B467D">
        <w:t xml:space="preserve"> battery </w:t>
      </w:r>
      <w:r w:rsidR="00DB79CF">
        <w:t xml:space="preserve">back into the national grid, this type of technology is used to </w:t>
      </w:r>
      <w:r w:rsidR="00C166C5">
        <w:t xml:space="preserve">help the national grid’s energy supply at </w:t>
      </w:r>
      <w:r w:rsidR="003D7D5E">
        <w:t>peak demand times.</w:t>
      </w:r>
      <w:r w:rsidR="00FB4FEC">
        <w:t xml:space="preserve"> </w:t>
      </w:r>
      <w:r w:rsidR="00400EB0">
        <w:t>Th</w:t>
      </w:r>
      <w:r w:rsidR="00535EE2">
        <w:t>e</w:t>
      </w:r>
      <w:r w:rsidR="00400EB0">
        <w:t xml:space="preserve"> charger </w:t>
      </w:r>
      <w:r w:rsidR="00B14B6E">
        <w:t xml:space="preserve">will be connected to WIFI and will be a form of communication to the vehicle, the </w:t>
      </w:r>
      <w:r w:rsidR="0072707E">
        <w:t>N</w:t>
      </w:r>
      <w:r w:rsidR="00B14B6E">
        <w:t xml:space="preserve">ational </w:t>
      </w:r>
      <w:r w:rsidR="0072707E">
        <w:t>G</w:t>
      </w:r>
      <w:r w:rsidR="00CC66E6">
        <w:t xml:space="preserve">rid, and the </w:t>
      </w:r>
      <w:r w:rsidR="0072707E">
        <w:t>e</w:t>
      </w:r>
      <w:r w:rsidR="00CC66E6">
        <w:t>lectric vehicle charging infrastructure.</w:t>
      </w:r>
      <w:r w:rsidR="00096C81">
        <w:t xml:space="preserve"> This form of communication will gather numerous </w:t>
      </w:r>
      <w:r w:rsidR="00AA5AC9">
        <w:t>amounts</w:t>
      </w:r>
      <w:r w:rsidR="00096C81">
        <w:t xml:space="preserve"> of data </w:t>
      </w:r>
      <w:r w:rsidR="009303A0">
        <w:t xml:space="preserve">to determine the best time for your </w:t>
      </w:r>
      <w:r w:rsidR="002F1E13">
        <w:t>car to charge</w:t>
      </w:r>
      <w:r w:rsidR="00F85C53">
        <w:t>.</w:t>
      </w:r>
      <w:r w:rsidR="00045D07">
        <w:t xml:space="preserve"> </w:t>
      </w:r>
      <w:sdt>
        <w:sdtPr>
          <w:rPr>
            <w:color w:val="000000"/>
          </w:rPr>
          <w:tag w:val="MENDELEY_CITATION_v3_eyJjaXRhdGlvbklEIjoiTUVOREVMRVlfQ0lUQVRJT05fNDhlMzc0NzctZTMxYy00NTZjLWI2NWItZjRhMjU0YjViNWEwIiwiY2l0YXRpb25JdGVtcyI6W3siaWQiOiI0NDE2ZWE2My0zZGY4LTNjOTAtOWJlNy01NDUwMzk4YjBmMGYiLCJpdGVtRGF0YSI6eyJ0eXBlIjoid2VicGFnZSIsImlkIjoiNDQxNmVhNjMtM2RmOC0zYzkwLTliZTctNTQ1MDM5OGIwZjBmIiwidGl0bGUiOiJTbWFydCBFViBDaGFyZ2luZzogV2hhdCBJcyBJdCBhbmQgSG93IERvZXMgSXQgV29yaz8gfCBPVk8gRW5lcmd5IiwiYXV0aG9yIjpbeyJmYW1pbHkiOiJUd2VlZGFsZSIsImdpdmVuIjoiQWltZWUiLCJwYXJzZS1uYW1lcyI6ZmFsc2UsImRyb3BwaW5nLXBhcnRpY2xlIjoiIiwibm9uLWRyb3BwaW5nLXBhcnRpY2xlIjoiIn1dLCJhY2Nlc3NlZCI6eyJkYXRlLXBhcnRzIjpbWzIwMjEsMTEsMTNdXX0sIlVSTCI6Imh0dHBzOi8vd3d3Lm92b2VuZXJneS5jb20vZ3VpZGVzL2VuZXJneS1ndWlkZXMvZXYtc21hcnQtY2hhcmdpbmctZXhwbGFpbmVkLWJlbmVmaXRzLWFuZC10eXBlcyJ9LCJpc1RlbXBvcmFyeSI6ZmFsc2V9XSwicHJvcGVydGllcyI6eyJub3RlSW5kZXgiOjB9LCJpc0VkaXRlZCI6ZmFsc2UsIm1hbnVhbE92ZXJyaWRlIjp7ImlzTWFudWFsbHlPdmVycmlkZGVuIjpmYWxzZSwiY2l0ZXByb2NUZXh0IjoiKFR3ZWVkYWxlLCAyMDIwKSIsIm1hbnVhbE92ZXJyaWRlVGV4dCI6IiJ9fQ=="/>
          <w:id w:val="-210118"/>
          <w:placeholder>
            <w:docPart w:val="DefaultPlaceholder_-1854013440"/>
          </w:placeholder>
        </w:sdtPr>
        <w:sdtEndPr/>
        <w:sdtContent>
          <w:r w:rsidR="00E75B48" w:rsidRPr="00E75B48">
            <w:rPr>
              <w:color w:val="000000"/>
            </w:rPr>
            <w:t>(Tweedale, 2020)</w:t>
          </w:r>
        </w:sdtContent>
      </w:sdt>
      <w:r w:rsidR="001C3CE5">
        <w:rPr>
          <w:color w:val="000000"/>
        </w:rPr>
        <w:t xml:space="preserve"> This</w:t>
      </w:r>
      <w:r w:rsidR="0077022C">
        <w:rPr>
          <w:color w:val="000000"/>
        </w:rPr>
        <w:t xml:space="preserve"> technology looks at </w:t>
      </w:r>
      <w:r w:rsidR="00C6026A" w:rsidRPr="00C6026A">
        <w:rPr>
          <w:color w:val="000000"/>
        </w:rPr>
        <w:t xml:space="preserve">how much electricity is being used in </w:t>
      </w:r>
      <w:r w:rsidR="00C6026A">
        <w:rPr>
          <w:color w:val="000000"/>
        </w:rPr>
        <w:t>the</w:t>
      </w:r>
      <w:r w:rsidR="00C6026A" w:rsidRPr="00C6026A">
        <w:rPr>
          <w:color w:val="000000"/>
        </w:rPr>
        <w:t xml:space="preserve"> local area and how many electric vehicles are charging </w:t>
      </w:r>
      <w:r w:rsidR="00D24702">
        <w:rPr>
          <w:color w:val="000000"/>
        </w:rPr>
        <w:t xml:space="preserve">at a particular </w:t>
      </w:r>
      <w:r w:rsidR="00031738">
        <w:rPr>
          <w:color w:val="000000"/>
        </w:rPr>
        <w:t>time</w:t>
      </w:r>
      <w:r w:rsidR="00C6026A" w:rsidRPr="00C6026A">
        <w:rPr>
          <w:color w:val="000000"/>
        </w:rPr>
        <w:t xml:space="preserve"> to ensure </w:t>
      </w:r>
      <w:r w:rsidR="00D24702">
        <w:rPr>
          <w:color w:val="000000"/>
        </w:rPr>
        <w:t>the</w:t>
      </w:r>
      <w:r w:rsidR="00C6026A" w:rsidRPr="00C6026A">
        <w:rPr>
          <w:color w:val="000000"/>
        </w:rPr>
        <w:t xml:space="preserve"> car charges when it will not overload the grid.</w:t>
      </w:r>
      <w:r w:rsidR="00031738">
        <w:rPr>
          <w:color w:val="000000"/>
        </w:rPr>
        <w:t xml:space="preserve"> </w:t>
      </w:r>
      <w:r w:rsidR="00B6613A">
        <w:rPr>
          <w:color w:val="000000"/>
        </w:rPr>
        <w:t xml:space="preserve">The </w:t>
      </w:r>
      <w:r w:rsidR="000B0F54">
        <w:rPr>
          <w:color w:val="000000"/>
        </w:rPr>
        <w:t>electric vehicl</w:t>
      </w:r>
      <w:r w:rsidR="009F46C3">
        <w:rPr>
          <w:color w:val="000000"/>
        </w:rPr>
        <w:t>e owner w</w:t>
      </w:r>
      <w:r w:rsidR="000B0F54">
        <w:rPr>
          <w:color w:val="000000"/>
        </w:rPr>
        <w:t>ould be able to see what the smart charger</w:t>
      </w:r>
      <w:r w:rsidR="003F2FDB">
        <w:rPr>
          <w:color w:val="000000"/>
        </w:rPr>
        <w:t xml:space="preserve"> is currently doing</w:t>
      </w:r>
      <w:r w:rsidR="000B0F54">
        <w:rPr>
          <w:color w:val="000000"/>
        </w:rPr>
        <w:t xml:space="preserve"> </w:t>
      </w:r>
      <w:r w:rsidR="00EF7005">
        <w:rPr>
          <w:color w:val="000000"/>
        </w:rPr>
        <w:t xml:space="preserve">via a mobile </w:t>
      </w:r>
      <w:r w:rsidR="002344C9">
        <w:rPr>
          <w:color w:val="000000"/>
        </w:rPr>
        <w:t>app;</w:t>
      </w:r>
      <w:r w:rsidR="00EF7005">
        <w:rPr>
          <w:color w:val="000000"/>
        </w:rPr>
        <w:t xml:space="preserve"> </w:t>
      </w:r>
      <w:r w:rsidR="006036A2">
        <w:rPr>
          <w:color w:val="000000"/>
        </w:rPr>
        <w:t xml:space="preserve">this app </w:t>
      </w:r>
      <w:r w:rsidR="00E61F66">
        <w:rPr>
          <w:color w:val="000000"/>
        </w:rPr>
        <w:t xml:space="preserve">can also guide </w:t>
      </w:r>
      <w:r w:rsidR="00602A39">
        <w:rPr>
          <w:color w:val="000000"/>
        </w:rPr>
        <w:t xml:space="preserve">the user </w:t>
      </w:r>
      <w:r w:rsidR="00E61F66">
        <w:rPr>
          <w:color w:val="000000"/>
        </w:rPr>
        <w:t>with advance trip planning and calculate what charge the vehicle would need</w:t>
      </w:r>
      <w:r w:rsidR="00602A39">
        <w:rPr>
          <w:color w:val="000000"/>
        </w:rPr>
        <w:t>.</w:t>
      </w:r>
      <w:r w:rsidR="00301AA2">
        <w:rPr>
          <w:color w:val="000000"/>
        </w:rPr>
        <w:t xml:space="preserve"> </w:t>
      </w:r>
      <w:sdt>
        <w:sdtPr>
          <w:rPr>
            <w:color w:val="000000"/>
          </w:rPr>
          <w:tag w:val="MENDELEY_CITATION_v3_eyJjaXRhdGlvbklEIjoiTUVOREVMRVlfQ0lUQVRJT05fYTNhYTMxNDktMDQ4NS00Y2RkLWJhNDktMGU3NzBjMDJlMDg3IiwiY2l0YXRpb25JdGVtcyI6W3siaWQiOiJmMWM4ZjFmNy00MmE4LTNiZWUtYjVlNC0zNzU5YmIxNjIwM2MiLCJpdGVtRGF0YSI6eyJ0eXBlIjoid2VicGFnZSIsImlkIjoiZjFjOGYxZjctNDJhOC0zYmVlLWI1ZTQtMzc1OWJiMTYyMDNjIiwidGl0bGUiOiJEUkVFViAtIEV1cmVsZWN0cmljIOKAkyBQb3dlcmluZyBQZW9wbGUiLCJhdXRob3IiOlt7ImZhbWlseSI6IkV1cmVsZWN0cmljIiwiZ2l2ZW4iOiIiLCJwYXJzZS1uYW1lcyI6ZmFsc2UsImRyb3BwaW5nLXBhcnRpY2xlIjoiIiwibm9uLWRyb3BwaW5nLXBhcnRpY2xlIjoiIn1dLCJhY2Nlc3NlZCI6eyJkYXRlLXBhcnRzIjpbWzIwMjEsMTEsMTNdXX0sIlVSTCI6Imh0dHBzOi8vd3d3LmV1cmVsZWN0cmljLm9yZy9zdG9yaWVzL2VsZWN0cmlmaWNhdGlvbi9kcmVldi8ifSwiaXNUZW1wb3JhcnkiOmZhbHNlfV0sInByb3BlcnRpZXMiOnsibm90ZUluZGV4IjowfSwiaXNFZGl0ZWQiOmZhbHNlLCJtYW51YWxPdmVycmlkZSI6eyJpc01hbnVhbGx5T3ZlcnJpZGRlbiI6ZmFsc2UsImNpdGVwcm9jVGV4dCI6IihFdXJlbGVjdHJpYywgMjAxOSkiLCJtYW51YWxPdmVycmlkZVRleHQiOiIifX0="/>
          <w:id w:val="1516343916"/>
          <w:placeholder>
            <w:docPart w:val="DefaultPlaceholder_-1854013440"/>
          </w:placeholder>
        </w:sdtPr>
        <w:sdtEndPr/>
        <w:sdtContent>
          <w:r w:rsidR="00E75B48" w:rsidRPr="00E75B48">
            <w:rPr>
              <w:color w:val="000000"/>
            </w:rPr>
            <w:t>(Eurelectric, 2019)</w:t>
          </w:r>
        </w:sdtContent>
      </w:sdt>
      <w:r w:rsidR="005560A7">
        <w:rPr>
          <w:color w:val="000000"/>
        </w:rPr>
        <w:t xml:space="preserve"> </w:t>
      </w:r>
      <w:r w:rsidR="00887EA3">
        <w:rPr>
          <w:color w:val="000000"/>
        </w:rPr>
        <w:t xml:space="preserve">This technology </w:t>
      </w:r>
      <w:r w:rsidR="009D3B1A">
        <w:rPr>
          <w:color w:val="000000"/>
        </w:rPr>
        <w:t>can</w:t>
      </w:r>
      <w:r w:rsidR="00887EA3">
        <w:rPr>
          <w:color w:val="000000"/>
        </w:rPr>
        <w:t xml:space="preserve"> also be used for fleet businesses</w:t>
      </w:r>
      <w:r w:rsidR="009D3B1A">
        <w:rPr>
          <w:color w:val="000000"/>
        </w:rPr>
        <w:t>.</w:t>
      </w:r>
      <w:r>
        <w:rPr>
          <w:color w:val="000000"/>
        </w:rPr>
        <w:t xml:space="preserve"> </w:t>
      </w:r>
    </w:p>
    <w:p w14:paraId="1F8257EE" w14:textId="3E858759" w:rsidR="001140C7" w:rsidRDefault="00E217A3" w:rsidP="005F250B">
      <w:pPr>
        <w:spacing w:line="360" w:lineRule="auto"/>
        <w:jc w:val="both"/>
        <w:rPr>
          <w:color w:val="000000"/>
        </w:rPr>
      </w:pPr>
      <w:r>
        <w:rPr>
          <w:color w:val="000000"/>
        </w:rPr>
        <w:t xml:space="preserve">The only cars </w:t>
      </w:r>
      <w:r w:rsidR="00F4551B">
        <w:rPr>
          <w:color w:val="000000"/>
        </w:rPr>
        <w:t xml:space="preserve">that support this charging technology </w:t>
      </w:r>
      <w:r w:rsidR="002344C9">
        <w:rPr>
          <w:color w:val="000000"/>
        </w:rPr>
        <w:t xml:space="preserve">to date </w:t>
      </w:r>
      <w:r w:rsidR="00F4551B">
        <w:rPr>
          <w:color w:val="000000"/>
        </w:rPr>
        <w:t xml:space="preserve">are </w:t>
      </w:r>
      <w:r w:rsidR="004602AE">
        <w:rPr>
          <w:color w:val="000000"/>
        </w:rPr>
        <w:t xml:space="preserve">Nissan </w:t>
      </w:r>
      <w:r w:rsidR="001F6B56">
        <w:rPr>
          <w:color w:val="000000"/>
        </w:rPr>
        <w:t>L</w:t>
      </w:r>
      <w:r w:rsidR="004602AE">
        <w:rPr>
          <w:color w:val="000000"/>
        </w:rPr>
        <w:t>eaf and e-NV200, Kia Soul and a Mitsubishi Outlander</w:t>
      </w:r>
      <w:r w:rsidR="001F6B56">
        <w:rPr>
          <w:color w:val="000000"/>
        </w:rPr>
        <w:t>.</w:t>
      </w:r>
      <w:r w:rsidR="00753D92">
        <w:rPr>
          <w:color w:val="000000"/>
        </w:rPr>
        <w:t xml:space="preserve"> </w:t>
      </w:r>
      <w:sdt>
        <w:sdtPr>
          <w:rPr>
            <w:color w:val="000000"/>
          </w:rPr>
          <w:tag w:val="MENDELEY_CITATION_v3_eyJjaXRhdGlvbklEIjoiTUVOREVMRVlfQ0lUQVRJT05fOGQ5YWRlNjMtY2IzNy00YWE1LWIyNDgtYzZkZWM3YzVhYzE3IiwiY2l0YXRpb25JdGVtcyI6W3siaWQiOiI1NzY4MjRiZS01YWVmLTMzYWMtOGZhNC03ZWFhZTA4NmY3YTIiLCJpdGVtRGF0YSI6eyJ0eXBlIjoid2VicGFnZSIsImlkIjoiNTc2ODI0YmUtNWFlZi0zM2FjLThmYTQtN2VhYWUwODZmN2EyIiwidGl0bGUiOiJWZWhpY2xlIHRvIEdyaWQgLSBTYXZlIE1vbmV5IG9uIEVsZWN0cmljIENhciBDaGFyZ2luZyIsImF1dGhvciI6W3siZmFtaWx5IjoiRmxleGktb3JiIiwiZ2l2ZW4iOiIiLCJwYXJzZS1uYW1lcyI6ZmFsc2UsImRyb3BwaW5nLXBhcnRpY2xlIjoiIiwibm9uLWRyb3BwaW5nLXBhcnRpY2xlIjoiIn1dLCJhY2Nlc3NlZCI6eyJkYXRlLXBhcnRzIjpbWzIwMjEsMTEsMTNdXX0sIlVSTCI6Imh0dHBzOi8vd3d3LmZsZXhpLW9yYi5jb20vZWxlY3RyaWMtdmVoaWNsZXMvdmVoaWNsZS10by1ncmlkLyJ9LCJpc1RlbXBvcmFyeSI6ZmFsc2V9XSwicHJvcGVydGllcyI6eyJub3RlSW5kZXgiOjB9LCJpc0VkaXRlZCI6ZmFsc2UsIm1hbnVhbE92ZXJyaWRlIjp7ImlzTWFudWFsbHlPdmVycmlkZGVuIjpmYWxzZSwiY2l0ZXByb2NUZXh0IjoiKEZsZXhpLW9yYiwgMjAyMCkiLCJtYW51YWxPdmVycmlkZVRleHQiOiIifX0="/>
          <w:id w:val="1838798767"/>
          <w:placeholder>
            <w:docPart w:val="DefaultPlaceholder_-1854013440"/>
          </w:placeholder>
        </w:sdtPr>
        <w:sdtEndPr/>
        <w:sdtContent>
          <w:r w:rsidR="00E75B48" w:rsidRPr="00E75B48">
            <w:rPr>
              <w:color w:val="000000"/>
            </w:rPr>
            <w:t>(Flexi-orb, 2020)</w:t>
          </w:r>
        </w:sdtContent>
      </w:sdt>
    </w:p>
    <w:p w14:paraId="667402D3" w14:textId="77777777" w:rsidR="00F63CE5" w:rsidRDefault="00E217A3" w:rsidP="009419C7">
      <w:pPr>
        <w:spacing w:line="360" w:lineRule="auto"/>
        <w:rPr>
          <w:color w:val="000000"/>
        </w:rPr>
      </w:pPr>
      <w:r>
        <w:rPr>
          <w:noProof/>
          <w:color w:val="000000"/>
        </w:rPr>
        <w:drawing>
          <wp:inline distT="0" distB="0" distL="0" distR="0" wp14:anchorId="275E0CF4" wp14:editId="5E23C295">
            <wp:extent cx="4434702" cy="2628774"/>
            <wp:effectExtent l="0" t="0" r="444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440041" cy="2631939"/>
                    </a:xfrm>
                    <a:prstGeom prst="rect">
                      <a:avLst/>
                    </a:prstGeom>
                    <a:noFill/>
                  </pic:spPr>
                </pic:pic>
              </a:graphicData>
            </a:graphic>
          </wp:inline>
        </w:drawing>
      </w:r>
    </w:p>
    <w:p w14:paraId="0B9D4FCB" w14:textId="5F538679" w:rsidR="00F63CE5" w:rsidRDefault="00E217A3" w:rsidP="00755222">
      <w:pPr>
        <w:pStyle w:val="Caption"/>
        <w:rPr>
          <w:color w:val="000000"/>
        </w:rPr>
      </w:pPr>
      <w:bookmarkStart w:id="11" w:name="_Toc88330190"/>
      <w:bookmarkStart w:id="12" w:name="_Toc88410175"/>
      <w:bookmarkStart w:id="13" w:name="_Toc88411290"/>
      <w:r>
        <w:t xml:space="preserve">Figure </w:t>
      </w:r>
      <w:r w:rsidR="009D413B">
        <w:fldChar w:fldCharType="begin"/>
      </w:r>
      <w:r>
        <w:instrText xml:space="preserve"> SEQ Figure \* ARABIC </w:instrText>
      </w:r>
      <w:r w:rsidR="009D413B">
        <w:fldChar w:fldCharType="separate"/>
      </w:r>
      <w:r w:rsidR="009D413B">
        <w:rPr>
          <w:noProof/>
        </w:rPr>
        <w:t>3</w:t>
      </w:r>
      <w:r w:rsidR="009D413B">
        <w:rPr>
          <w:noProof/>
        </w:rPr>
        <w:fldChar w:fldCharType="end"/>
      </w:r>
      <w:r>
        <w:t>- Four models of V2G</w:t>
      </w:r>
      <w:sdt>
        <w:sdtPr>
          <w:rPr>
            <w:i w:val="0"/>
            <w:color w:val="000000"/>
          </w:rPr>
          <w:tag w:val="MENDELEY_CITATION_v3_eyJjaXRhdGlvbklEIjoiTUVOREVMRVlfQ0lUQVRJT05fY2MxMTk0YjctN2RmYi00ODIyLTkzM2UtOGRmMzA2MDBkMjg2IiwiY2l0YXRpb25JdGVtcyI6W3siaWQiOiIyZDAwMGUxYS05NzAwLTM1MDktOGM4OS0yNmVlNTcxNmEyNzQiLCJpdGVtRGF0YSI6eyJ0eXBlIjoid2VicGFnZSIsImlkIjoiMmQwMDBlMWEtOTcwMC0zNTA5LThjODktMjZlZTU3MTZhMjc0IiwidGl0bGUiOiJWZWhpY2xlIHRvIEdyaWQiLCJhdXRob3IiOlt7ImZhbWlseSI6IkVWRU5FUkdJIiwiZ2l2ZW4iOiIiLCJwYXJzZS1uYW1lcyI6ZmFsc2UsImRyb3BwaW5nLXBhcnRpY2xlIjoiIiwibm9uLWRyb3BwaW5nLXBhcnRpY2xlIjoiIn1dLCJhY2Nlc3NlZCI6eyJkYXRlLXBhcnRzIjpbWzIwMjEsMTEsMjBdXX0sIlVSTCI6Imh0dHBzOi8vd3d3LmV2ZW5lcmdpLmNvbS92ZWhpY2xlLXRvLWdyaWQtYW4tb3ZlcnZpZXcvIn0sImlzVGVtcG9yYXJ5IjpmYWxzZX1dLCJwcm9wZXJ0aWVzIjp7Im5vdGVJbmRleCI6MH0sImlzRWRpdGVkIjpmYWxzZSwibWFudWFsT3ZlcnJpZGUiOnsiaXNNYW51YWxseU92ZXJyaWRkZW4iOmZhbHNlLCJjaXRlcHJvY1RleHQiOiIoRVZFTkVSR0ksIDIwMjEpIiwibWFudWFsT3ZlcnJpZGVUZXh0IjoiIn19"/>
          <w:id w:val="426857817"/>
          <w:placeholder>
            <w:docPart w:val="DefaultPlaceholder_-1854013440"/>
          </w:placeholder>
        </w:sdtPr>
        <w:sdtEndPr/>
        <w:sdtContent>
          <w:r w:rsidR="00E75B48" w:rsidRPr="00E75B48">
            <w:rPr>
              <w:i w:val="0"/>
              <w:color w:val="000000"/>
            </w:rPr>
            <w:t>(EVENERGI, 2021)</w:t>
          </w:r>
        </w:sdtContent>
      </w:sdt>
      <w:bookmarkEnd w:id="11"/>
      <w:bookmarkEnd w:id="12"/>
      <w:bookmarkEnd w:id="13"/>
    </w:p>
    <w:p w14:paraId="2D0ACAE1" w14:textId="6CF4E7F8" w:rsidR="00375B1C" w:rsidRDefault="00CF1D5D" w:rsidP="009419C7">
      <w:pPr>
        <w:spacing w:line="360" w:lineRule="auto"/>
        <w:rPr>
          <w:color w:val="000000"/>
        </w:rPr>
      </w:pPr>
      <w:r>
        <w:rPr>
          <w:color w:val="000000"/>
        </w:rPr>
        <w:t xml:space="preserve">Figure 3 </w:t>
      </w:r>
      <w:r w:rsidR="00271D4B">
        <w:rPr>
          <w:color w:val="000000"/>
        </w:rPr>
        <w:t>shows</w:t>
      </w:r>
      <w:r w:rsidR="00682E82">
        <w:rPr>
          <w:color w:val="000000"/>
        </w:rPr>
        <w:t xml:space="preserve"> four different models of V2G models and </w:t>
      </w:r>
      <w:r w:rsidR="001F6B56">
        <w:rPr>
          <w:color w:val="000000"/>
        </w:rPr>
        <w:t>demonstrates</w:t>
      </w:r>
      <w:r w:rsidR="00B56637" w:rsidRPr="00B56637">
        <w:rPr>
          <w:color w:val="000000"/>
        </w:rPr>
        <w:t xml:space="preserve"> the potential electricity and revenue flows across its stakeholders.</w:t>
      </w:r>
    </w:p>
    <w:p w14:paraId="1215F30E" w14:textId="77777777" w:rsidR="00C339A6" w:rsidRDefault="00C339A6" w:rsidP="009419C7">
      <w:pPr>
        <w:spacing w:line="360" w:lineRule="auto"/>
        <w:rPr>
          <w:color w:val="000000"/>
        </w:rPr>
      </w:pPr>
    </w:p>
    <w:p w14:paraId="6F1A2757" w14:textId="77777777" w:rsidR="005F250B" w:rsidRDefault="005F250B" w:rsidP="009419C7">
      <w:pPr>
        <w:spacing w:line="360" w:lineRule="auto"/>
        <w:rPr>
          <w:color w:val="000000"/>
        </w:rPr>
      </w:pPr>
    </w:p>
    <w:p w14:paraId="59642AD7" w14:textId="77777777" w:rsidR="005F250B" w:rsidRDefault="005F250B" w:rsidP="009419C7">
      <w:pPr>
        <w:spacing w:line="360" w:lineRule="auto"/>
        <w:rPr>
          <w:color w:val="000000"/>
        </w:rPr>
      </w:pPr>
    </w:p>
    <w:p w14:paraId="72CC6C38" w14:textId="21DD9433" w:rsidR="00CF037E" w:rsidRDefault="00E217A3" w:rsidP="00CF037E">
      <w:pPr>
        <w:pStyle w:val="Heading2"/>
      </w:pPr>
      <w:bookmarkStart w:id="14" w:name="_Toc88505115"/>
      <w:r>
        <w:lastRenderedPageBreak/>
        <w:t>2.</w:t>
      </w:r>
      <w:r w:rsidR="00E121AC">
        <w:t>4</w:t>
      </w:r>
      <w:r>
        <w:t xml:space="preserve"> Benefits of vehicle</w:t>
      </w:r>
      <w:r w:rsidR="001F6B56">
        <w:t>-</w:t>
      </w:r>
      <w:r>
        <w:t>to</w:t>
      </w:r>
      <w:r w:rsidR="001F6B56">
        <w:t>-</w:t>
      </w:r>
      <w:r>
        <w:t xml:space="preserve">grid </w:t>
      </w:r>
      <w:r w:rsidR="00A33680">
        <w:t>technologies</w:t>
      </w:r>
      <w:bookmarkEnd w:id="14"/>
    </w:p>
    <w:p w14:paraId="276092B0" w14:textId="77777777" w:rsidR="00101FBB" w:rsidRPr="00101FBB" w:rsidRDefault="00101FBB" w:rsidP="00101FBB"/>
    <w:p w14:paraId="6AD130C3" w14:textId="30703FC5" w:rsidR="009D413B" w:rsidRDefault="00E217A3" w:rsidP="009419C7">
      <w:pPr>
        <w:spacing w:line="360" w:lineRule="auto"/>
        <w:rPr>
          <w:color w:val="000000"/>
        </w:rPr>
      </w:pPr>
      <w:r>
        <w:rPr>
          <w:color w:val="000000"/>
        </w:rPr>
        <w:t>This technology has numerous benefits</w:t>
      </w:r>
      <w:r w:rsidR="00A67EBA">
        <w:rPr>
          <w:color w:val="000000"/>
        </w:rPr>
        <w:t xml:space="preserve">: it will support the </w:t>
      </w:r>
      <w:r w:rsidR="001F6B56">
        <w:rPr>
          <w:color w:val="000000"/>
        </w:rPr>
        <w:t>N</w:t>
      </w:r>
      <w:r w:rsidR="00A67EBA">
        <w:rPr>
          <w:color w:val="000000"/>
        </w:rPr>
        <w:t xml:space="preserve">ational </w:t>
      </w:r>
      <w:r w:rsidR="001F6B56">
        <w:rPr>
          <w:color w:val="000000"/>
        </w:rPr>
        <w:t>G</w:t>
      </w:r>
      <w:r w:rsidR="00A67EBA">
        <w:rPr>
          <w:color w:val="000000"/>
        </w:rPr>
        <w:t xml:space="preserve">rid </w:t>
      </w:r>
      <w:r w:rsidR="002343CE">
        <w:rPr>
          <w:color w:val="000000"/>
        </w:rPr>
        <w:t>with concerns of grid overload due to an increase in demand</w:t>
      </w:r>
      <w:r w:rsidR="001F6B56">
        <w:rPr>
          <w:color w:val="000000"/>
        </w:rPr>
        <w:t xml:space="preserve">, particularly </w:t>
      </w:r>
      <w:r w:rsidR="00892FEE">
        <w:rPr>
          <w:color w:val="000000"/>
        </w:rPr>
        <w:t>with a potential</w:t>
      </w:r>
      <w:r w:rsidR="001F6B56">
        <w:rPr>
          <w:color w:val="000000"/>
        </w:rPr>
        <w:t xml:space="preserve"> of</w:t>
      </w:r>
      <w:r w:rsidR="00892FEE">
        <w:rPr>
          <w:color w:val="000000"/>
        </w:rPr>
        <w:t xml:space="preserve"> 8 GW</w:t>
      </w:r>
      <w:r w:rsidR="004D39B9">
        <w:rPr>
          <w:color w:val="000000"/>
        </w:rPr>
        <w:t xml:space="preserve"> increase in output</w:t>
      </w:r>
      <w:r w:rsidR="00892FEE">
        <w:rPr>
          <w:color w:val="000000"/>
        </w:rPr>
        <w:t xml:space="preserve">. </w:t>
      </w:r>
    </w:p>
    <w:p w14:paraId="76489C9A" w14:textId="77777777" w:rsidR="009D413B" w:rsidRDefault="00E217A3" w:rsidP="009419C7">
      <w:pPr>
        <w:spacing w:line="360" w:lineRule="auto"/>
        <w:rPr>
          <w:color w:val="000000"/>
        </w:rPr>
      </w:pPr>
      <w:r>
        <w:rPr>
          <w:noProof/>
          <w:color w:val="000000"/>
        </w:rPr>
        <w:drawing>
          <wp:inline distT="0" distB="0" distL="0" distR="0" wp14:anchorId="1CECB515" wp14:editId="3FEBB022">
            <wp:extent cx="4339590" cy="2720777"/>
            <wp:effectExtent l="0" t="0" r="381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348297" cy="2726236"/>
                    </a:xfrm>
                    <a:prstGeom prst="rect">
                      <a:avLst/>
                    </a:prstGeom>
                    <a:noFill/>
                  </pic:spPr>
                </pic:pic>
              </a:graphicData>
            </a:graphic>
          </wp:inline>
        </w:drawing>
      </w:r>
    </w:p>
    <w:p w14:paraId="5AACB236" w14:textId="77777777" w:rsidR="009D413B" w:rsidRDefault="00E217A3" w:rsidP="009D413B">
      <w:pPr>
        <w:pStyle w:val="Caption"/>
      </w:pPr>
      <w:bookmarkStart w:id="15" w:name="_Toc88410176"/>
      <w:bookmarkStart w:id="16" w:name="_Toc88411291"/>
      <w:r>
        <w:t xml:space="preserve">Figure </w:t>
      </w:r>
      <w:fldSimple w:instr=" SEQ Figure \* ARABIC ">
        <w:r>
          <w:rPr>
            <w:noProof/>
          </w:rPr>
          <w:t>4</w:t>
        </w:r>
      </w:fldSimple>
      <w:r>
        <w:t>- charging impact on UK electricity demand</w:t>
      </w:r>
      <w:bookmarkEnd w:id="15"/>
      <w:r>
        <w:t xml:space="preserve"> </w:t>
      </w:r>
      <w:r w:rsidR="00894364" w:rsidRPr="00894364">
        <w:t>(Evans,2018)</w:t>
      </w:r>
      <w:bookmarkEnd w:id="16"/>
    </w:p>
    <w:p w14:paraId="2E3D9B9C" w14:textId="7CA34378" w:rsidR="006A57BA" w:rsidRDefault="00CF1D5D" w:rsidP="00F653C2">
      <w:pPr>
        <w:spacing w:line="360" w:lineRule="auto"/>
        <w:jc w:val="both"/>
      </w:pPr>
      <w:r>
        <w:t xml:space="preserve">Figure 4 </w:t>
      </w:r>
      <w:r w:rsidR="00E217A3">
        <w:t xml:space="preserve">shows </w:t>
      </w:r>
      <w:r w:rsidR="00CF797F">
        <w:t xml:space="preserve">where the peak demand would increase at the hours throughout the day. </w:t>
      </w:r>
      <w:r w:rsidR="004C37C6">
        <w:t xml:space="preserve">The </w:t>
      </w:r>
      <w:r w:rsidR="004D39B9">
        <w:t>v</w:t>
      </w:r>
      <w:r w:rsidR="004C37C6">
        <w:t>ehicle</w:t>
      </w:r>
      <w:r w:rsidR="004D39B9">
        <w:t>-to-</w:t>
      </w:r>
      <w:r w:rsidR="004C37C6">
        <w:t xml:space="preserve">grid technology </w:t>
      </w:r>
      <w:r w:rsidR="004D39B9">
        <w:t>pictured w</w:t>
      </w:r>
      <w:r w:rsidR="008D7177">
        <w:t>ould help reduc</w:t>
      </w:r>
      <w:r w:rsidR="00B51862">
        <w:t>e the peak demand and move the vehicle charging to off-peak periods</w:t>
      </w:r>
      <w:r w:rsidR="00E0362B">
        <w:t>, which could save money on energy bills for smart meter tariffs</w:t>
      </w:r>
      <w:r w:rsidR="005F20BA">
        <w:t>.</w:t>
      </w:r>
    </w:p>
    <w:p w14:paraId="0C8768EC" w14:textId="77777777" w:rsidR="00284E16" w:rsidRDefault="00284E16" w:rsidP="00F653C2">
      <w:pPr>
        <w:spacing w:line="360" w:lineRule="auto"/>
        <w:jc w:val="both"/>
      </w:pPr>
    </w:p>
    <w:p w14:paraId="41D0D085" w14:textId="04158009" w:rsidR="006A57BA" w:rsidRDefault="00E217A3" w:rsidP="00F653C2">
      <w:pPr>
        <w:spacing w:line="360" w:lineRule="auto"/>
        <w:jc w:val="both"/>
        <w:rPr>
          <w:color w:val="000000"/>
        </w:rPr>
      </w:pPr>
      <w:r>
        <w:t>Another benefit will be fleet costs for businesses</w:t>
      </w:r>
      <w:r w:rsidR="00900DC3">
        <w:t>.</w:t>
      </w:r>
      <w:r w:rsidR="00113CD3">
        <w:t xml:space="preserve"> It is claimed that fleets using this technology will reduce electricity operating costs </w:t>
      </w:r>
      <w:r w:rsidR="00E57B37">
        <w:t>by £12,000 per annum per electric vehicle</w:t>
      </w:r>
      <w:r w:rsidR="00912AE0">
        <w:t>. This would mean the benefit of this it would cost between £700-£1,250 per vehicle</w:t>
      </w:r>
      <w:r w:rsidR="00AF14CE">
        <w:t xml:space="preserve">, which would also reduce the Co2 by approximately 60 </w:t>
      </w:r>
      <w:r w:rsidR="00F653C2">
        <w:t>tonnes</w:t>
      </w:r>
      <w:r w:rsidR="00AF14CE">
        <w:t xml:space="preserve"> per year</w:t>
      </w:r>
      <w:r w:rsidR="00F653C2">
        <w:t xml:space="preserve"> for an electric vehicle</w:t>
      </w:r>
      <w:r w:rsidR="004B6B8E">
        <w:t>, which helps with the aims of UK government becoming net zero.</w:t>
      </w:r>
      <w:r w:rsidR="00EF577D">
        <w:t xml:space="preserve"> </w:t>
      </w:r>
      <w:sdt>
        <w:sdtPr>
          <w:rPr>
            <w:color w:val="000000"/>
          </w:rPr>
          <w:tag w:val="MENDELEY_CITATION_v3_eyJjaXRhdGlvbklEIjoiTUVOREVMRVlfQ0lUQVRJT05fZGZjZDNhZjEtMmNjZi00MzgxLTllNmEtMDI1ZWYzZTVmODU4IiwiY2l0YXRpb25JdGVtcyI6W3siaWQiOiI0MTg4OTI3Ni03MDRhLTNhYjctODEzZS1kOTUzZjc1M2JiODciLCJpdGVtRGF0YSI6eyJ0eXBlIjoid2VicGFnZSIsImlkIjoiNDE4ODkyNzYtNzA0YS0zYWI3LTgxM2UtZDk1M2Y3NTNiYjg3IiwidGl0bGUiOiJWMkcgLSBWZWhpY2xlLXRvLUdyaWQgY2hhcmdpbmcgfCBCdXNpbmVzcyBlbmVyZ3kgc29sdXRpb25zIHwgRS5PTiIsImF1dGhvciI6W3siZmFtaWx5IjoiRS5PTiIsImdpdmVuIjoiIiwicGFyc2UtbmFtZXMiOmZhbHNlLCJkcm9wcGluZy1wYXJ0aWNsZSI6IiIsIm5vbi1kcm9wcGluZy1wYXJ0aWNsZSI6IiJ9XSwiYWNjZXNzZWQiOnsiZGF0ZS1wYXJ0cyI6W1syMDIxLDExLDIxXV19LCJVUkwiOiJodHRwczovL3d3dy5lb25lbmVyZ3kuY29tL3YyZy5odG1sIiwiaXNzdWVkIjp7ImRhdGUtcGFydHMiOltbMjAyMV1dfX0sImlzVGVtcG9yYXJ5IjpmYWxzZX1dLCJwcm9wZXJ0aWVzIjp7Im5vdGVJbmRleCI6MH0sImlzRWRpdGVkIjpmYWxzZSwibWFudWFsT3ZlcnJpZGUiOnsiaXNNYW51YWxseU92ZXJyaWRkZW4iOmZhbHNlLCJjaXRlcHJvY1RleHQiOiIoRS5PTiwgMjAyMSkiLCJtYW51YWxPdmVycmlkZVRleHQiOiIifX0="/>
          <w:id w:val="496230570"/>
          <w:placeholder>
            <w:docPart w:val="DefaultPlaceholder_-1854013440"/>
          </w:placeholder>
        </w:sdtPr>
        <w:sdtEndPr/>
        <w:sdtContent>
          <w:r w:rsidR="00E75B48" w:rsidRPr="00E75B48">
            <w:rPr>
              <w:color w:val="000000"/>
            </w:rPr>
            <w:t>(E.ON, 2021)</w:t>
          </w:r>
        </w:sdtContent>
      </w:sdt>
    </w:p>
    <w:p w14:paraId="02DC4D4B" w14:textId="77777777" w:rsidR="00DA77FB" w:rsidRDefault="00DA77FB" w:rsidP="00F653C2">
      <w:pPr>
        <w:spacing w:line="360" w:lineRule="auto"/>
        <w:jc w:val="both"/>
        <w:rPr>
          <w:color w:val="000000"/>
        </w:rPr>
      </w:pPr>
    </w:p>
    <w:p w14:paraId="588DFAF4" w14:textId="77777777" w:rsidR="00DA77FB" w:rsidRDefault="00E217A3" w:rsidP="00F653C2">
      <w:pPr>
        <w:spacing w:line="360" w:lineRule="auto"/>
        <w:jc w:val="both"/>
      </w:pPr>
      <w:r>
        <w:rPr>
          <w:color w:val="000000"/>
        </w:rPr>
        <w:t xml:space="preserve">By </w:t>
      </w:r>
      <w:r w:rsidR="00C05614">
        <w:rPr>
          <w:color w:val="000000"/>
        </w:rPr>
        <w:t>installing this technology during the trial period,</w:t>
      </w:r>
      <w:r w:rsidR="00C45966">
        <w:rPr>
          <w:color w:val="000000"/>
        </w:rPr>
        <w:t xml:space="preserve"> electric companies such as E.ON offer rewards</w:t>
      </w:r>
      <w:r w:rsidR="00953CDB">
        <w:rPr>
          <w:color w:val="000000"/>
        </w:rPr>
        <w:t xml:space="preserve"> by exporting energy back into the grid; the company claims it will reward the consumer the equivalent of up to 10,000 EV driving miles. </w:t>
      </w:r>
      <w:r w:rsidR="008F0707">
        <w:rPr>
          <w:color w:val="000000"/>
        </w:rPr>
        <w:t>This means that running an EV car would not cost much during the early stages of this technology</w:t>
      </w:r>
      <w:r w:rsidR="00621701">
        <w:rPr>
          <w:color w:val="000000"/>
        </w:rPr>
        <w:t xml:space="preserve"> compared to petrol and diesel vehicles.</w:t>
      </w:r>
    </w:p>
    <w:p w14:paraId="59E15223" w14:textId="77777777" w:rsidR="006A57BA" w:rsidRPr="00284E16" w:rsidRDefault="006A57BA" w:rsidP="00284E16"/>
    <w:p w14:paraId="3418DDFC" w14:textId="77777777" w:rsidR="00547DC4" w:rsidRDefault="00E217A3" w:rsidP="00645091">
      <w:pPr>
        <w:pStyle w:val="Heading2"/>
      </w:pPr>
      <w:bookmarkStart w:id="17" w:name="_Toc88505116"/>
      <w:r>
        <w:t>2.</w:t>
      </w:r>
      <w:r w:rsidR="00E121AC">
        <w:t>5</w:t>
      </w:r>
      <w:r>
        <w:t xml:space="preserve"> </w:t>
      </w:r>
      <w:r w:rsidR="00B639DC">
        <w:t xml:space="preserve">Immediate and </w:t>
      </w:r>
      <w:r w:rsidR="00D54F0A">
        <w:t>long-term</w:t>
      </w:r>
      <w:r w:rsidR="00E31E59">
        <w:t xml:space="preserve"> </w:t>
      </w:r>
      <w:r w:rsidR="00646ABE">
        <w:t>implications</w:t>
      </w:r>
      <w:r w:rsidR="00E2668A">
        <w:t xml:space="preserve"> </w:t>
      </w:r>
      <w:r>
        <w:t xml:space="preserve">of </w:t>
      </w:r>
      <w:r w:rsidR="00DA619A">
        <w:t>V2G technology</w:t>
      </w:r>
      <w:bookmarkEnd w:id="17"/>
    </w:p>
    <w:p w14:paraId="3908DB26" w14:textId="77777777" w:rsidR="00515ADE" w:rsidRPr="00515ADE" w:rsidRDefault="00515ADE" w:rsidP="00515ADE"/>
    <w:p w14:paraId="23CC090A" w14:textId="1E8004CE" w:rsidR="003F7CE1" w:rsidRPr="00DA77FB" w:rsidRDefault="00E217A3" w:rsidP="005F250B">
      <w:pPr>
        <w:spacing w:line="360" w:lineRule="auto"/>
        <w:jc w:val="both"/>
      </w:pPr>
      <w:r>
        <w:t>In terms of implications, the clear one is the issue with the</w:t>
      </w:r>
      <w:r w:rsidR="00661DED">
        <w:t xml:space="preserve"> charger</w:t>
      </w:r>
      <w:r w:rsidR="0028469C">
        <w:t xml:space="preserve">; </w:t>
      </w:r>
      <w:r w:rsidR="006436B8">
        <w:t>this infrastructure relies on a WIFI</w:t>
      </w:r>
      <w:r w:rsidR="00535EE2">
        <w:t xml:space="preserve"> signal</w:t>
      </w:r>
      <w:r w:rsidR="006436B8">
        <w:t xml:space="preserve"> to be effective. </w:t>
      </w:r>
      <w:r w:rsidR="00975CB9">
        <w:t xml:space="preserve">In </w:t>
      </w:r>
      <w:r w:rsidR="00F756DB">
        <w:t>some</w:t>
      </w:r>
      <w:r w:rsidR="00975CB9">
        <w:t xml:space="preserve"> parts of the UK, there are country villages that may not have strong </w:t>
      </w:r>
      <w:r w:rsidR="00F756DB">
        <w:t>WIFI</w:t>
      </w:r>
      <w:r w:rsidR="00366903">
        <w:t xml:space="preserve"> signal</w:t>
      </w:r>
      <w:r w:rsidR="00F756DB">
        <w:t>s, if any available.</w:t>
      </w:r>
      <w:r w:rsidR="001660C2">
        <w:t xml:space="preserve"> </w:t>
      </w:r>
      <w:r w:rsidR="004D39B9">
        <w:t xml:space="preserve">Due to </w:t>
      </w:r>
      <w:r w:rsidR="001660C2">
        <w:t xml:space="preserve">demand on the WIFI provider </w:t>
      </w:r>
      <w:r w:rsidR="00770381">
        <w:t>increasing and the</w:t>
      </w:r>
      <w:r w:rsidR="004D39B9">
        <w:t xml:space="preserve"> current</w:t>
      </w:r>
      <w:r w:rsidR="00770381">
        <w:t xml:space="preserve"> reliability of the WIFI, the provider service could crash more frequently</w:t>
      </w:r>
      <w:r w:rsidR="009469D2">
        <w:t xml:space="preserve">. </w:t>
      </w:r>
      <w:r w:rsidR="00C23B15">
        <w:t xml:space="preserve">This could result in more maintenance </w:t>
      </w:r>
      <w:r w:rsidR="001A0047">
        <w:t>for the provider service, which would result in WIFI bills increasing.</w:t>
      </w:r>
      <w:r w:rsidR="00F9487D">
        <w:t xml:space="preserve"> Another implication of smart charging </w:t>
      </w:r>
      <w:r w:rsidR="00E510C8">
        <w:t>is</w:t>
      </w:r>
      <w:r w:rsidR="00F9487D">
        <w:t xml:space="preserve"> the electric </w:t>
      </w:r>
      <w:r w:rsidR="00AA7BC5">
        <w:t>companies’</w:t>
      </w:r>
      <w:r w:rsidR="00F9487D">
        <w:t xml:space="preserve"> tariffs</w:t>
      </w:r>
      <w:r w:rsidR="005118D1">
        <w:t>.</w:t>
      </w:r>
      <w:r w:rsidR="00611065">
        <w:t xml:space="preserve"> </w:t>
      </w:r>
      <w:r w:rsidR="00B10E80">
        <w:t xml:space="preserve">The UK </w:t>
      </w:r>
      <w:r w:rsidR="00C47F60">
        <w:t>G</w:t>
      </w:r>
      <w:r w:rsidR="00B10E80">
        <w:t xml:space="preserve">overnment </w:t>
      </w:r>
      <w:r w:rsidR="008C7657">
        <w:t xml:space="preserve">statement </w:t>
      </w:r>
      <w:r w:rsidR="0037504E">
        <w:t xml:space="preserve">for consumer protection on smart </w:t>
      </w:r>
      <w:r w:rsidR="003141A9">
        <w:t>ChargePoint</w:t>
      </w:r>
      <w:r w:rsidR="0037504E">
        <w:t xml:space="preserve"> </w:t>
      </w:r>
      <w:r w:rsidR="00DE1CFA">
        <w:t xml:space="preserve">states that consumers should not be unfairly disadvantaged in </w:t>
      </w:r>
      <w:r w:rsidR="003B5C64">
        <w:t>switching between energy suppliers with a smart charging tariff</w:t>
      </w:r>
      <w:r w:rsidR="005D32AB">
        <w:t>.</w:t>
      </w:r>
      <w:sdt>
        <w:sdtPr>
          <w:rPr>
            <w:color w:val="000000"/>
          </w:rPr>
          <w:tag w:val="MENDELEY_CITATION_v3_eyJjaXRhdGlvbklEIjoiTUVOREVMRVlfQ0lUQVRJT05fNjVlNDZhNTItODczZS00NDA1LThhOTEtMDBkNDFkYzVkODUyIiwiY2l0YXRpb25JdGVtcyI6W3siaWQiOiIyODhlM2Y5Mi1iNmIwLTM4N2EtYWI1MS0zMzMyMmI4YzE4MTgiLCJpdGVtRGF0YSI6eyJ0eXBlIjoiYXJ0aWNsZS1qb3VybmFsIiwiaWQiOiIyODhlM2Y5Mi1iNmIwLTM4N2EtYWI1MS0zMzMyMmI4YzE4MTgiLCJ0aXRsZSI6IkVsZWN0cmljIFZlaGljbGUgU21hcnQgQ2hhcmdpbmciLCJhdXRob3IiOlt7ImZhbWlseSI6Ik9mZmljZSBvZiBsb3cgVmVoaWNsZSBlbWlzc2lvbnMiLCJnaXZlbiI6IiIsInBhcnNlLW5hbWVzIjpmYWxzZSwiZHJvcHBpbmctcGFydGljbGUiOiIiLCJub24tZHJvcHBpbmctcGFydGljbGUiOiIifV0sImNvbnRhaW5lci10aXRsZSI6IkVsZWN0cmljIFZlaGljbGUgU21hcnQgQ2hhcmdpbmciLCJhY2Nlc3NlZCI6eyJkYXRlLXBhcnRzIjpbWzIwMjEsMTEsMTldXX0sIlVSTCI6Ind3dy5nb3YudWsvZGZ0R2VuZXJhbGVucXVpcmllczpodHRwczovL2Zvcm1zLmRmdC5nb3YudWsiLCJpc3N1ZWQiOnsiZGF0ZS1wYXJ0cyI6W1syMDE5XV19fSwiaXNUZW1wb3JhcnkiOmZhbHNlfV0sInByb3BlcnRpZXMiOnsibm90ZUluZGV4IjowfSwiaXNFZGl0ZWQiOmZhbHNlLCJtYW51YWxPdmVycmlkZSI6eyJpc01hbnVhbGx5T3ZlcnJpZGRlbiI6ZmFsc2UsImNpdGVwcm9jVGV4dCI6IihPZmZpY2Ugb2YgbG93IFZlaGljbGUgZW1pc3Npb25zLCAyMDE5KSIsIm1hbnVhbE92ZXJyaWRlVGV4dCI6IiJ9fQ=="/>
          <w:id w:val="1252309571"/>
          <w:placeholder>
            <w:docPart w:val="DefaultPlaceholder_-1854013440"/>
          </w:placeholder>
        </w:sdtPr>
        <w:sdtEndPr/>
        <w:sdtContent>
          <w:r w:rsidR="00E75B48" w:rsidRPr="00E75B48">
            <w:rPr>
              <w:color w:val="000000"/>
            </w:rPr>
            <w:t>(Office of low Vehicle emissions, 2019)</w:t>
          </w:r>
        </w:sdtContent>
      </w:sdt>
      <w:r w:rsidR="00646ABE">
        <w:rPr>
          <w:color w:val="000000"/>
        </w:rPr>
        <w:t xml:space="preserve"> Homes with </w:t>
      </w:r>
      <w:r w:rsidR="00535EE2">
        <w:rPr>
          <w:color w:val="000000"/>
        </w:rPr>
        <w:t>V2G</w:t>
      </w:r>
      <w:r w:rsidR="00646ABE">
        <w:rPr>
          <w:color w:val="000000"/>
        </w:rPr>
        <w:t xml:space="preserve"> chargers </w:t>
      </w:r>
      <w:r w:rsidR="00766876">
        <w:rPr>
          <w:color w:val="000000"/>
        </w:rPr>
        <w:t xml:space="preserve">could increase </w:t>
      </w:r>
      <w:r w:rsidR="00535EE2">
        <w:rPr>
          <w:color w:val="000000"/>
        </w:rPr>
        <w:t xml:space="preserve">their </w:t>
      </w:r>
      <w:r w:rsidR="00766876">
        <w:rPr>
          <w:color w:val="000000"/>
        </w:rPr>
        <w:t>energy bills by having this system</w:t>
      </w:r>
      <w:r w:rsidR="00535EE2">
        <w:rPr>
          <w:color w:val="000000"/>
        </w:rPr>
        <w:t xml:space="preserve"> if they do not own a V2G compatible vehicle</w:t>
      </w:r>
      <w:r w:rsidR="00506C85">
        <w:rPr>
          <w:color w:val="000000"/>
        </w:rPr>
        <w:t xml:space="preserve">. Consumers are very limited on </w:t>
      </w:r>
      <w:r w:rsidR="002062B4">
        <w:rPr>
          <w:color w:val="000000"/>
        </w:rPr>
        <w:t>companies that can supply their homes with the charger and have the desired tariff</w:t>
      </w:r>
      <w:r w:rsidR="00E2668A">
        <w:rPr>
          <w:color w:val="000000"/>
        </w:rPr>
        <w:t>s for the V2G system.</w:t>
      </w:r>
      <w:r w:rsidR="00270885">
        <w:rPr>
          <w:color w:val="000000"/>
        </w:rPr>
        <w:t xml:space="preserve"> Current prices to instal chargers </w:t>
      </w:r>
      <w:r w:rsidR="00E64D1B">
        <w:rPr>
          <w:color w:val="000000"/>
        </w:rPr>
        <w:t>at home are around £800</w:t>
      </w:r>
      <w:r w:rsidR="00C47F60">
        <w:rPr>
          <w:color w:val="000000"/>
        </w:rPr>
        <w:t>.</w:t>
      </w:r>
      <w:r w:rsidR="00E64D1B">
        <w:rPr>
          <w:color w:val="000000"/>
        </w:rPr>
        <w:t xml:space="preserve"> </w:t>
      </w:r>
      <w:sdt>
        <w:sdtPr>
          <w:rPr>
            <w:color w:val="000000"/>
          </w:rPr>
          <w:tag w:val="MENDELEY_CITATION_v3_eyJjaXRhdGlvbklEIjoiTUVOREVMRVlfQ0lUQVRJT05fY2Y1ODdmY2UtMjA1NC00ZDliLTkwMGUtNjIyYTA1OGJiZTU3IiwiY2l0YXRpb25JdGVtcyI6W3siaWQiOiI3MmNhZmRmZC03ZjE5LTMxZGEtOTQ2NC0zMWNmZGQzMGRmZGQiLCJpdGVtRGF0YSI6eyJ0eXBlIjoid2VicGFnZSIsImlkIjoiNzJjYWZkZmQtN2YxOS0zMWRhLTk0NjQtMzFjZmRkMzBkZmRkIiwidGl0bGUiOiJFbGVjdHJpYyBDYXIgKEVWKSBDaGFyZ2luZyBQb2ludHMgVUsiLCJhdXRob3IiOlt7ImZhbWlseSI6IkVERiIsImdpdmVuIjoiIiwicGFyc2UtbmFtZXMiOmZhbHNlLCJkcm9wcGluZy1wYXJ0aWNsZSI6IiIsIm5vbi1kcm9wcGluZy1wYXJ0aWNsZSI6IiJ9XSwiYWNjZXNzZWQiOnsiZGF0ZS1wYXJ0cyI6W1syMDIxLDExLDIwXV19LCJVUkwiOiJodHRwczovL3d3dy5lZGZlbmVyZ3kuY29tL2VsZWN0cmljLWNhcnMvY2hhcmdpbmctcG9pbnRzIiwiaXNzdWVkIjp7ImRhdGUtcGFydHMiOltbMjAyMV1dfX0sImlzVGVtcG9yYXJ5IjpmYWxzZX1dLCJwcm9wZXJ0aWVzIjp7Im5vdGVJbmRleCI6MH0sImlzRWRpdGVkIjpmYWxzZSwibWFudWFsT3ZlcnJpZGUiOnsiaXNNYW51YWxseU92ZXJyaWRkZW4iOmZhbHNlLCJjaXRlcHJvY1RleHQiOiIoRURGLCAyMDIxKSIsIm1hbnVhbE92ZXJyaWRlVGV4dCI6IiJ9fQ=="/>
          <w:id w:val="-1941985259"/>
          <w:placeholder>
            <w:docPart w:val="DefaultPlaceholder_-1854013440"/>
          </w:placeholder>
        </w:sdtPr>
        <w:sdtEndPr/>
        <w:sdtContent>
          <w:r w:rsidR="00E75B48" w:rsidRPr="00E75B48">
            <w:rPr>
              <w:color w:val="000000"/>
            </w:rPr>
            <w:t>(EDF, 2021)</w:t>
          </w:r>
        </w:sdtContent>
      </w:sdt>
    </w:p>
    <w:p w14:paraId="65837C01" w14:textId="77777777" w:rsidR="002165A7" w:rsidRDefault="002165A7" w:rsidP="005F250B">
      <w:pPr>
        <w:spacing w:line="360" w:lineRule="auto"/>
        <w:jc w:val="both"/>
        <w:rPr>
          <w:color w:val="000000"/>
        </w:rPr>
      </w:pPr>
    </w:p>
    <w:p w14:paraId="0039151F" w14:textId="0A43ADC8" w:rsidR="008A287B" w:rsidRDefault="00E217A3" w:rsidP="005F250B">
      <w:pPr>
        <w:spacing w:line="360" w:lineRule="auto"/>
        <w:jc w:val="both"/>
        <w:rPr>
          <w:color w:val="000000"/>
        </w:rPr>
      </w:pPr>
      <w:r>
        <w:rPr>
          <w:color w:val="000000"/>
        </w:rPr>
        <w:t xml:space="preserve">There </w:t>
      </w:r>
      <w:r w:rsidR="00753181">
        <w:rPr>
          <w:color w:val="000000"/>
        </w:rPr>
        <w:t xml:space="preserve">are ethical issues </w:t>
      </w:r>
      <w:r w:rsidR="008D072D">
        <w:rPr>
          <w:color w:val="000000"/>
        </w:rPr>
        <w:t>regarding the increase of electric vehicles</w:t>
      </w:r>
      <w:r w:rsidR="00F46E96">
        <w:rPr>
          <w:color w:val="000000"/>
        </w:rPr>
        <w:t xml:space="preserve">; the </w:t>
      </w:r>
      <w:r w:rsidR="005A24DE">
        <w:rPr>
          <w:color w:val="000000"/>
        </w:rPr>
        <w:t>batteries require materials such as cobalt</w:t>
      </w:r>
      <w:r w:rsidR="000A23D0">
        <w:rPr>
          <w:color w:val="000000"/>
        </w:rPr>
        <w:t xml:space="preserve"> and lithium</w:t>
      </w:r>
      <w:r w:rsidR="00C33D74">
        <w:rPr>
          <w:color w:val="000000"/>
        </w:rPr>
        <w:t xml:space="preserve"> to be mined</w:t>
      </w:r>
      <w:r w:rsidR="00A86C4A">
        <w:rPr>
          <w:color w:val="000000"/>
        </w:rPr>
        <w:t xml:space="preserve">. </w:t>
      </w:r>
      <w:r w:rsidR="006F1017">
        <w:rPr>
          <w:color w:val="000000"/>
        </w:rPr>
        <w:t>In the Democratic Republic of Congo</w:t>
      </w:r>
      <w:r w:rsidR="0003690B">
        <w:rPr>
          <w:color w:val="000000"/>
        </w:rPr>
        <w:t>, it is claimed that the country</w:t>
      </w:r>
      <w:r w:rsidR="00E37B41">
        <w:rPr>
          <w:color w:val="000000"/>
        </w:rPr>
        <w:t xml:space="preserve"> uses child labour </w:t>
      </w:r>
      <w:r>
        <w:rPr>
          <w:color w:val="000000"/>
        </w:rPr>
        <w:t xml:space="preserve">as young as seven years old </w:t>
      </w:r>
      <w:r w:rsidR="00E37B41">
        <w:rPr>
          <w:color w:val="000000"/>
        </w:rPr>
        <w:t>to assist with the cobalt</w:t>
      </w:r>
      <w:r w:rsidR="000A23D0">
        <w:rPr>
          <w:color w:val="000000"/>
        </w:rPr>
        <w:t xml:space="preserve"> and lithium</w:t>
      </w:r>
      <w:r w:rsidR="00E37B41">
        <w:rPr>
          <w:color w:val="000000"/>
        </w:rPr>
        <w:t xml:space="preserve"> demands an</w:t>
      </w:r>
      <w:r>
        <w:rPr>
          <w:color w:val="000000"/>
        </w:rPr>
        <w:t xml:space="preserve">d get paid </w:t>
      </w:r>
      <w:r w:rsidR="00F72F92">
        <w:rPr>
          <w:color w:val="000000"/>
        </w:rPr>
        <w:t xml:space="preserve">as little as </w:t>
      </w:r>
      <w:r>
        <w:rPr>
          <w:color w:val="000000"/>
        </w:rPr>
        <w:t>$1 a day</w:t>
      </w:r>
      <w:r w:rsidR="00F72F92">
        <w:rPr>
          <w:color w:val="000000"/>
        </w:rPr>
        <w:t xml:space="preserve">. This sort of </w:t>
      </w:r>
      <w:r w:rsidR="009346AF">
        <w:rPr>
          <w:color w:val="000000"/>
        </w:rPr>
        <w:t>mining work is a dangerous material to be exposed to</w:t>
      </w:r>
      <w:r w:rsidR="00F13DD0">
        <w:rPr>
          <w:color w:val="000000"/>
        </w:rPr>
        <w:t xml:space="preserve">; hospitals near the mines report that children and young adults suffer from chronic lung </w:t>
      </w:r>
      <w:r w:rsidR="00BF7FAB">
        <w:rPr>
          <w:color w:val="000000"/>
        </w:rPr>
        <w:t>disease due to cobalt dust</w:t>
      </w:r>
      <w:r w:rsidR="00E8555B">
        <w:rPr>
          <w:color w:val="000000"/>
        </w:rPr>
        <w:t xml:space="preserve">. This sort of view on electric vehicles can </w:t>
      </w:r>
      <w:r w:rsidR="00075203">
        <w:rPr>
          <w:color w:val="000000"/>
        </w:rPr>
        <w:t>taint the views of V2G because the grid wants help with electricity demand. However, there is no</w:t>
      </w:r>
      <w:r w:rsidR="00C47F60">
        <w:rPr>
          <w:color w:val="000000"/>
        </w:rPr>
        <w:t xml:space="preserve"> </w:t>
      </w:r>
      <w:r w:rsidR="00792FBD">
        <w:rPr>
          <w:color w:val="000000"/>
        </w:rPr>
        <w:t xml:space="preserve">help or consideration towards the health of </w:t>
      </w:r>
      <w:r w:rsidR="00C47F60">
        <w:rPr>
          <w:color w:val="000000"/>
        </w:rPr>
        <w:t>workers</w:t>
      </w:r>
      <w:r w:rsidR="00792FBD">
        <w:rPr>
          <w:color w:val="000000"/>
        </w:rPr>
        <w:t xml:space="preserve"> produc</w:t>
      </w:r>
      <w:r w:rsidR="00C47F60">
        <w:rPr>
          <w:color w:val="000000"/>
        </w:rPr>
        <w:t>ing</w:t>
      </w:r>
      <w:r w:rsidR="00792FBD">
        <w:rPr>
          <w:color w:val="000000"/>
        </w:rPr>
        <w:t xml:space="preserve"> materials for the </w:t>
      </w:r>
      <w:r w:rsidR="007E5EB8">
        <w:rPr>
          <w:color w:val="000000"/>
        </w:rPr>
        <w:t>batteries, and due to V2G charging and de-charging the battery,</w:t>
      </w:r>
      <w:r w:rsidR="00133A3F">
        <w:rPr>
          <w:color w:val="000000"/>
        </w:rPr>
        <w:t xml:space="preserve"> this will reduce the lifespan of the battery</w:t>
      </w:r>
      <w:r w:rsidR="00C47F60">
        <w:rPr>
          <w:color w:val="000000"/>
        </w:rPr>
        <w:t>;</w:t>
      </w:r>
      <w:r w:rsidR="00133A3F">
        <w:rPr>
          <w:color w:val="000000"/>
        </w:rPr>
        <w:t xml:space="preserve"> which means the vehicle will need a new battery</w:t>
      </w:r>
      <w:r w:rsidR="00C01122">
        <w:rPr>
          <w:color w:val="000000"/>
        </w:rPr>
        <w:t xml:space="preserve"> </w:t>
      </w:r>
      <w:r w:rsidR="00C47F60">
        <w:rPr>
          <w:color w:val="000000"/>
        </w:rPr>
        <w:t>thus</w:t>
      </w:r>
      <w:r w:rsidR="00C01122">
        <w:rPr>
          <w:color w:val="000000"/>
        </w:rPr>
        <w:t xml:space="preserve"> more cobalt</w:t>
      </w:r>
      <w:r w:rsidR="000A23D0">
        <w:rPr>
          <w:color w:val="000000"/>
        </w:rPr>
        <w:t xml:space="preserve"> and lithium</w:t>
      </w:r>
      <w:r w:rsidR="00C01122">
        <w:rPr>
          <w:color w:val="000000"/>
        </w:rPr>
        <w:t xml:space="preserve"> to produce a new battery.</w:t>
      </w:r>
      <w:r w:rsidR="00665EA3">
        <w:rPr>
          <w:color w:val="000000"/>
        </w:rPr>
        <w:t xml:space="preserve"> </w:t>
      </w:r>
      <w:sdt>
        <w:sdtPr>
          <w:rPr>
            <w:color w:val="000000"/>
          </w:rPr>
          <w:tag w:val="MENDELEY_CITATION_v3_eyJjaXRhdGlvbklEIjoiTUVOREVMRVlfQ0lUQVRJT05fMmYwYzg4OTctNTM0Yi00YjA0LWI1MzgtNTczMDc5OTMwNGVlIiwiY2l0YXRpb25JdGVtcyI6W3siaWQiOiJhN2ZmYTg1OC1jYzliLTM5YzUtYWIwYi0zYWViNDUwODYwNWMiLCJpdGVtRGF0YSI6eyJ0eXBlIjoid2VicGFnZSIsImlkIjoiYTdmZmE4NTgtY2M5Yi0zOWM1LWFiMGItM2FlYjQ1MDg2MDVjIiwidGl0bGUiOiJUaGUgZGlydHkgc2VjcmV0IG9mIGVsZWN0cmljIHZlaGljbGVzIHwgV29ybGQgRWNvbm9taWMgRm9ydW0iLCJhdXRob3IiOlt7ImZhbWlseSI6IkJyb29tIiwiZ2l2ZW4iOiJEb3VnbGFzIiwicGFyc2UtbmFtZXMiOmZhbHNlLCJkcm9wcGluZy1wYXJ0aWNsZSI6IiIsIm5vbi1kcm9wcGluZy1wYXJ0aWNsZSI6IiJ9XSwiYWNjZXNzZWQiOnsiZGF0ZS1wYXJ0cyI6W1syMDIxLDExLDIwXV19LCJVUkwiOiJodHRwczovL3d3dy53ZWZvcnVtLm9yZy9hZ2VuZGEvMjAxOS8wMy90aGUtZGlydHktc2VjcmV0LW9mLWVsZWN0cmljLXZlaGljbGVzLyIsImlzc3VlZCI6eyJkYXRlLXBhcnRzIjpbWzIwMTksMywyN11dfX0sImlzVGVtcG9yYXJ5IjpmYWxzZX1dLCJwcm9wZXJ0aWVzIjp7Im5vdGVJbmRleCI6MH0sImlzRWRpdGVkIjpmYWxzZSwibWFudWFsT3ZlcnJpZGUiOnsiaXNNYW51YWxseU92ZXJyaWRkZW4iOmZhbHNlLCJjaXRlcHJvY1RleHQiOiIoQnJvb20sIDIwMTkpIiwibWFudWFsT3ZlcnJpZGVUZXh0IjoiIn19"/>
          <w:id w:val="1263806205"/>
          <w:placeholder>
            <w:docPart w:val="DefaultPlaceholder_-1854013440"/>
          </w:placeholder>
        </w:sdtPr>
        <w:sdtEndPr/>
        <w:sdtContent>
          <w:r w:rsidR="00E75B48" w:rsidRPr="00E75B48">
            <w:rPr>
              <w:color w:val="000000"/>
            </w:rPr>
            <w:t>(Broom, 2019)</w:t>
          </w:r>
        </w:sdtContent>
      </w:sdt>
    </w:p>
    <w:p w14:paraId="28EC092D" w14:textId="77777777" w:rsidR="00824E1A" w:rsidRDefault="00E217A3" w:rsidP="008C7657">
      <w:pPr>
        <w:spacing w:line="360" w:lineRule="auto"/>
        <w:rPr>
          <w:color w:val="000000"/>
        </w:rPr>
      </w:pPr>
      <w:r>
        <w:rPr>
          <w:noProof/>
          <w:color w:val="000000"/>
        </w:rPr>
        <w:lastRenderedPageBreak/>
        <w:drawing>
          <wp:inline distT="0" distB="0" distL="0" distR="0" wp14:anchorId="4FD0E975" wp14:editId="1C9916EE">
            <wp:extent cx="4308939" cy="1459970"/>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4326525" cy="1465929"/>
                    </a:xfrm>
                    <a:prstGeom prst="rect">
                      <a:avLst/>
                    </a:prstGeom>
                    <a:noFill/>
                  </pic:spPr>
                </pic:pic>
              </a:graphicData>
            </a:graphic>
          </wp:inline>
        </w:drawing>
      </w:r>
    </w:p>
    <w:p w14:paraId="0228BEB2" w14:textId="7553AED9" w:rsidR="002A63BD" w:rsidRDefault="00E217A3" w:rsidP="00964275">
      <w:pPr>
        <w:pStyle w:val="Caption"/>
        <w:tabs>
          <w:tab w:val="left" w:pos="5232"/>
        </w:tabs>
        <w:rPr>
          <w:i w:val="0"/>
          <w:color w:val="000000"/>
        </w:rPr>
      </w:pPr>
      <w:bookmarkStart w:id="18" w:name="_Toc88330191"/>
      <w:bookmarkStart w:id="19" w:name="_Toc88410177"/>
      <w:bookmarkStart w:id="20" w:name="_Toc88411292"/>
      <w:r>
        <w:t xml:space="preserve">Figure </w:t>
      </w:r>
      <w:r w:rsidR="00F65A87">
        <w:fldChar w:fldCharType="begin"/>
      </w:r>
      <w:r w:rsidR="00F65A87">
        <w:instrText xml:space="preserve"> SEQ Figure \* ARABIC </w:instrText>
      </w:r>
      <w:r w:rsidR="00F65A87">
        <w:fldChar w:fldCharType="separate"/>
      </w:r>
      <w:r w:rsidR="009D413B">
        <w:rPr>
          <w:noProof/>
        </w:rPr>
        <w:t>5</w:t>
      </w:r>
      <w:r w:rsidR="00F65A87">
        <w:rPr>
          <w:noProof/>
        </w:rPr>
        <w:fldChar w:fldCharType="end"/>
      </w:r>
      <w:r>
        <w:t xml:space="preserve">-increase of </w:t>
      </w:r>
      <w:r w:rsidR="00964275">
        <w:t>plug-in</w:t>
      </w:r>
      <w:r>
        <w:t xml:space="preserve"> sales from 2016</w:t>
      </w:r>
      <w:r w:rsidR="00964275">
        <w:t>-2018</w:t>
      </w:r>
      <w:r w:rsidR="00964275" w:rsidRPr="005F7ECB">
        <w:t xml:space="preserve"> </w:t>
      </w:r>
      <w:sdt>
        <w:sdtPr>
          <w:rPr>
            <w:i w:val="0"/>
            <w:color w:val="000000"/>
          </w:rPr>
          <w:tag w:val="MENDELEY_CITATION_v3_eyJjaXRhdGlvbklEIjoiTUVOREVMRVlfQ0lUQVRJT05fNWM3OTU0MTQtMjhiYy00NTlhLTg2MDYtY2Q4ZDhjM2FmY2YyIiwiY2l0YXRpb25JdGVtcyI6W3siaWQiOiJhN2ZmYTg1OC1jYzliLTM5YzUtYWIwYi0zYWViNDUwODYwNWMiLCJpdGVtRGF0YSI6eyJ0eXBlIjoid2VicGFnZSIsImlkIjoiYTdmZmE4NTgtY2M5Yi0zOWM1LWFiMGItM2FlYjQ1MDg2MDVjIiwidGl0bGUiOiJUaGUgZGlydHkgc2VjcmV0IG9mIGVsZWN0cmljIHZlaGljbGVzIHwgV29ybGQgRWNvbm9taWMgRm9ydW0iLCJhdXRob3IiOlt7ImZhbWlseSI6IkJyb29tIiwiZ2l2ZW4iOiJEb3VnbGFzIiwicGFyc2UtbmFtZXMiOmZhbHNlLCJkcm9wcGluZy1wYXJ0aWNsZSI6IiIsIm5vbi1kcm9wcGluZy1wYXJ0aWNsZSI6IiJ9XSwiYWNjZXNzZWQiOnsiZGF0ZS1wYXJ0cyI6W1syMDIxLDExLDIwXV19LCJVUkwiOiJodHRwczovL3d3dy53ZWZvcnVtLm9yZy9hZ2VuZGEvMjAxOS8wMy90aGUtZGlydHktc2VjcmV0LW9mLWVsZWN0cmljLXZlaGljbGVzLyIsImlzc3VlZCI6eyJkYXRlLXBhcnRzIjpbWzIwMTksMywyN11dfX0sImlzVGVtcG9yYXJ5IjpmYWxzZX1dLCJwcm9wZXJ0aWVzIjp7Im5vdGVJbmRleCI6MH0sImlzRWRpdGVkIjpmYWxzZSwibWFudWFsT3ZlcnJpZGUiOnsiaXNNYW51YWxseU92ZXJyaWRkZW4iOmZhbHNlLCJjaXRlcHJvY1RleHQiOiIoQnJvb20sIDIwMTkpIiwibWFudWFsT3ZlcnJpZGVUZXh0IjoiIn19"/>
          <w:id w:val="-279783"/>
          <w:placeholder>
            <w:docPart w:val="DefaultPlaceholder_-1854013440"/>
          </w:placeholder>
        </w:sdtPr>
        <w:sdtEndPr/>
        <w:sdtContent>
          <w:r w:rsidR="00E75B48" w:rsidRPr="00E75B48">
            <w:rPr>
              <w:i w:val="0"/>
              <w:color w:val="000000"/>
            </w:rPr>
            <w:t>(Broom, 2019)</w:t>
          </w:r>
        </w:sdtContent>
      </w:sdt>
      <w:bookmarkEnd w:id="18"/>
      <w:bookmarkEnd w:id="19"/>
      <w:bookmarkEnd w:id="20"/>
      <w:r w:rsidR="00964275">
        <w:rPr>
          <w:i w:val="0"/>
          <w:color w:val="000000"/>
        </w:rPr>
        <w:tab/>
      </w:r>
    </w:p>
    <w:p w14:paraId="70286F21" w14:textId="32729EBC" w:rsidR="00104FA9" w:rsidRDefault="00E217A3" w:rsidP="005F250B">
      <w:pPr>
        <w:spacing w:line="360" w:lineRule="auto"/>
        <w:jc w:val="both"/>
        <w:rPr>
          <w:color w:val="000000"/>
        </w:rPr>
      </w:pPr>
      <w:r>
        <w:t>This increase</w:t>
      </w:r>
      <w:r w:rsidR="001A0A5B">
        <w:t xml:space="preserve"> in sales</w:t>
      </w:r>
      <w:r>
        <w:t xml:space="preserve"> is worrying when</w:t>
      </w:r>
      <w:r w:rsidR="00F67989">
        <w:t xml:space="preserve"> tak</w:t>
      </w:r>
      <w:r w:rsidR="00C47F60">
        <w:t>ing</w:t>
      </w:r>
      <w:r w:rsidR="00F67989">
        <w:t xml:space="preserve"> </w:t>
      </w:r>
      <w:r w:rsidR="00341C3C">
        <w:t>into consideration the amount of wor</w:t>
      </w:r>
      <w:r w:rsidR="00F67989">
        <w:t>k needed</w:t>
      </w:r>
      <w:r w:rsidR="00341C3C">
        <w:t xml:space="preserve"> and </w:t>
      </w:r>
      <w:r w:rsidR="00F67989">
        <w:t xml:space="preserve">the rise of </w:t>
      </w:r>
      <w:r w:rsidR="00341C3C">
        <w:t xml:space="preserve">health </w:t>
      </w:r>
      <w:r w:rsidR="00F67989">
        <w:t>issues in cobalt</w:t>
      </w:r>
      <w:r w:rsidR="00C47F60">
        <w:t xml:space="preserve"> and lithium</w:t>
      </w:r>
      <w:r w:rsidR="00F67989">
        <w:t xml:space="preserve"> mining countries</w:t>
      </w:r>
      <w:r w:rsidR="00C0296C">
        <w:t>.</w:t>
      </w:r>
      <w:r w:rsidR="009312C0">
        <w:t xml:space="preserve"> </w:t>
      </w:r>
      <w:r w:rsidR="009312C0" w:rsidRPr="009312C0">
        <w:t xml:space="preserve">The International Energy Agency predicts there will be 125 million in use worldwide by 2030 and potentially double that number if </w:t>
      </w:r>
      <w:r w:rsidR="00C47F60">
        <w:t>G</w:t>
      </w:r>
      <w:r w:rsidR="009312C0" w:rsidRPr="009312C0">
        <w:t>overnments step up the pace of legislative change.</w:t>
      </w:r>
      <w:r w:rsidR="007B195D">
        <w:t xml:space="preserve"> </w:t>
      </w:r>
      <w:r w:rsidR="00E02990">
        <w:t xml:space="preserve">The </w:t>
      </w:r>
      <w:r w:rsidR="00732060">
        <w:t>long-term</w:t>
      </w:r>
      <w:r w:rsidR="00E02990">
        <w:t xml:space="preserve"> </w:t>
      </w:r>
      <w:r w:rsidR="00732060">
        <w:t>implication</w:t>
      </w:r>
      <w:r w:rsidR="00E02990">
        <w:t xml:space="preserve"> of this ethical issue </w:t>
      </w:r>
      <w:r w:rsidR="0059379F">
        <w:t xml:space="preserve">is that the UK may become closer to </w:t>
      </w:r>
      <w:r w:rsidR="00732060">
        <w:t xml:space="preserve">becoming </w:t>
      </w:r>
      <w:r w:rsidR="002C2BB9">
        <w:t>greener</w:t>
      </w:r>
      <w:r w:rsidR="00732060">
        <w:t xml:space="preserve"> to zero emissions</w:t>
      </w:r>
      <w:r w:rsidR="005E26BE">
        <w:t xml:space="preserve">; this will cause other issues hidden from the public eye, which may be </w:t>
      </w:r>
      <w:r w:rsidR="00F97D85">
        <w:t xml:space="preserve">more concerning </w:t>
      </w:r>
      <w:r w:rsidR="00971746">
        <w:t>for the world's human rights</w:t>
      </w:r>
      <w:r w:rsidR="005A270C">
        <w:t xml:space="preserve">. </w:t>
      </w:r>
      <w:sdt>
        <w:sdtPr>
          <w:rPr>
            <w:color w:val="000000"/>
          </w:rPr>
          <w:tag w:val="MENDELEY_CITATION_v3_eyJjaXRhdGlvbklEIjoiTUVOREVMRVlfQ0lUQVRJT05fMWU4NmJjMzYtZDI5ZC00ZTAyLWI2OWItMDQzMDFhODQ1OTJlIiwiY2l0YXRpb25JdGVtcyI6W3siaWQiOiIzNTQ2YWU1OS03MGE1LTNiNjctYjI0ZC1lZDk5ZTRjM2U5OWEiLCJpdGVtRGF0YSI6eyJ0eXBlIjoid2VicGFnZSIsImlkIjoiMzU0NmFlNTktNzBhNS0zYjY3LWIyNGQtZWQ5OWU0YzNlOTlhIiwidGl0bGUiOiJVTiByZXBvcnQgaGlnaGxpZ2h0cyBldGhpY2FsIHByb2JsZW1zIHdpdGggZWxlY3RyaWMgY2FycyB8IEF1dG8gRXhwcmVzcyIsImF1dGhvciI6W3siZmFtaWx5IjoiR3JpZmZpdGhzIiwiZ2l2ZW4iOiJIdWdvIiwicGFyc2UtbmFtZXMiOmZhbHNlLCJkcm9wcGluZy1wYXJ0aWNsZSI6IiIsIm5vbi1kcm9wcGluZy1wYXJ0aWNsZSI6IiJ9XSwiYWNjZXNzZWQiOnsiZGF0ZS1wYXJ0cyI6W1syMDIxLDExLDIwXV19LCJVUkwiOiJodHRwczovL3d3dy5hdXRvZXhwcmVzcy5jby51ay9uZXdzLzM1NTI1OC91bi1yZXBvcnQtaGlnaGxpZ2h0cy1ldGhpY2FsLXByb2JsZW1zLWVsZWN0cmljLWNhcnMiLCJpc3N1ZWQiOnsiZGF0ZS1wYXJ0cyI6W1syMDIxXV19fSwiaXNUZW1wb3JhcnkiOmZhbHNlfV0sInByb3BlcnRpZXMiOnsibm90ZUluZGV4IjowfSwiaXNFZGl0ZWQiOmZhbHNlLCJtYW51YWxPdmVycmlkZSI6eyJpc01hbnVhbGx5T3ZlcnJpZGRlbiI6ZmFsc2UsImNpdGVwcm9jVGV4dCI6IihHcmlmZml0aHMsIDIwMjEpIiwibWFudWFsT3ZlcnJpZGVUZXh0IjoiIn19"/>
          <w:id w:val="-2002415383"/>
          <w:placeholder>
            <w:docPart w:val="DefaultPlaceholder_-1854013440"/>
          </w:placeholder>
        </w:sdtPr>
        <w:sdtEndPr/>
        <w:sdtContent>
          <w:r w:rsidR="00E75B48" w:rsidRPr="00E75B48">
            <w:rPr>
              <w:color w:val="000000"/>
            </w:rPr>
            <w:t>(Griffiths, 2021)</w:t>
          </w:r>
        </w:sdtContent>
      </w:sdt>
    </w:p>
    <w:p w14:paraId="5A3C353B" w14:textId="77777777" w:rsidR="003B7239" w:rsidRDefault="003B7239" w:rsidP="005F250B">
      <w:pPr>
        <w:spacing w:line="360" w:lineRule="auto"/>
        <w:jc w:val="both"/>
        <w:rPr>
          <w:color w:val="000000"/>
        </w:rPr>
      </w:pPr>
    </w:p>
    <w:p w14:paraId="52D30D19" w14:textId="181F270F" w:rsidR="00936A33" w:rsidRDefault="00E217A3" w:rsidP="005F250B">
      <w:pPr>
        <w:spacing w:line="360" w:lineRule="auto"/>
        <w:jc w:val="both"/>
        <w:rPr>
          <w:color w:val="000000"/>
        </w:rPr>
      </w:pPr>
      <w:r>
        <w:rPr>
          <w:color w:val="000000"/>
        </w:rPr>
        <w:t>An issue with the vehicle</w:t>
      </w:r>
      <w:r w:rsidR="00C47F60">
        <w:rPr>
          <w:color w:val="000000"/>
        </w:rPr>
        <w:t>-</w:t>
      </w:r>
      <w:r>
        <w:rPr>
          <w:color w:val="000000"/>
        </w:rPr>
        <w:t>to</w:t>
      </w:r>
      <w:r w:rsidR="00C47F60">
        <w:rPr>
          <w:color w:val="000000"/>
        </w:rPr>
        <w:t>-</w:t>
      </w:r>
      <w:r>
        <w:rPr>
          <w:color w:val="000000"/>
        </w:rPr>
        <w:t xml:space="preserve">grid technology is that </w:t>
      </w:r>
      <w:r w:rsidR="00FD258A">
        <w:rPr>
          <w:color w:val="000000"/>
        </w:rPr>
        <w:t>the charging points will have to be installed at homes</w:t>
      </w:r>
      <w:r w:rsidR="002074B3">
        <w:rPr>
          <w:color w:val="000000"/>
        </w:rPr>
        <w:t xml:space="preserve"> and benefit if the home has parking in front of a garage; </w:t>
      </w:r>
      <w:r w:rsidR="00B84C25">
        <w:rPr>
          <w:color w:val="000000"/>
        </w:rPr>
        <w:t xml:space="preserve">homes in heavily populated cities will struggle </w:t>
      </w:r>
      <w:r w:rsidR="000A7064">
        <w:rPr>
          <w:color w:val="000000"/>
        </w:rPr>
        <w:t xml:space="preserve">to carry out this form of charging. For example, in Swansea, many homes consist of </w:t>
      </w:r>
      <w:r w:rsidR="00040633">
        <w:rPr>
          <w:color w:val="000000"/>
        </w:rPr>
        <w:t>5 flats; this will cause problems if</w:t>
      </w:r>
      <w:r w:rsidR="00FF56F8">
        <w:rPr>
          <w:color w:val="000000"/>
        </w:rPr>
        <w:t xml:space="preserve"> 5 of those tenants own electric cars because parking </w:t>
      </w:r>
      <w:r w:rsidR="00201290">
        <w:rPr>
          <w:color w:val="000000"/>
        </w:rPr>
        <w:t>will</w:t>
      </w:r>
      <w:r w:rsidR="00FF56F8">
        <w:rPr>
          <w:color w:val="000000"/>
        </w:rPr>
        <w:t xml:space="preserve"> cause </w:t>
      </w:r>
      <w:r w:rsidR="00201290">
        <w:rPr>
          <w:color w:val="000000"/>
        </w:rPr>
        <w:t>an</w:t>
      </w:r>
      <w:r w:rsidR="00FF56F8">
        <w:rPr>
          <w:color w:val="000000"/>
        </w:rPr>
        <w:t xml:space="preserve"> issue</w:t>
      </w:r>
      <w:r w:rsidR="00201290">
        <w:rPr>
          <w:color w:val="000000"/>
        </w:rPr>
        <w:t xml:space="preserve"> if the street contains 20 similar properties.</w:t>
      </w:r>
      <w:r w:rsidR="0041774D">
        <w:rPr>
          <w:color w:val="000000"/>
        </w:rPr>
        <w:t xml:space="preserve"> The vehicle</w:t>
      </w:r>
      <w:r w:rsidR="00C47F60">
        <w:rPr>
          <w:color w:val="000000"/>
        </w:rPr>
        <w:t>-</w:t>
      </w:r>
      <w:r w:rsidR="0041774D">
        <w:rPr>
          <w:color w:val="000000"/>
        </w:rPr>
        <w:t>to</w:t>
      </w:r>
      <w:r w:rsidR="00C47F60">
        <w:rPr>
          <w:color w:val="000000"/>
        </w:rPr>
        <w:t>-</w:t>
      </w:r>
      <w:r w:rsidR="0041774D">
        <w:rPr>
          <w:color w:val="000000"/>
        </w:rPr>
        <w:t xml:space="preserve">grid </w:t>
      </w:r>
      <w:r w:rsidR="004D00B8">
        <w:rPr>
          <w:color w:val="000000"/>
        </w:rPr>
        <w:t>technology will struggle to work in these types of areas</w:t>
      </w:r>
      <w:r w:rsidR="007F6B05">
        <w:rPr>
          <w:color w:val="000000"/>
        </w:rPr>
        <w:t xml:space="preserve">. Ideas have come from </w:t>
      </w:r>
      <w:r w:rsidR="00441344">
        <w:rPr>
          <w:color w:val="000000"/>
        </w:rPr>
        <w:t>an</w:t>
      </w:r>
      <w:r w:rsidR="007F6B05">
        <w:rPr>
          <w:color w:val="000000"/>
        </w:rPr>
        <w:t xml:space="preserve"> </w:t>
      </w:r>
      <w:r w:rsidR="00441344">
        <w:rPr>
          <w:color w:val="000000"/>
        </w:rPr>
        <w:t>organisation</w:t>
      </w:r>
      <w:r w:rsidR="007F6B05">
        <w:rPr>
          <w:color w:val="000000"/>
        </w:rPr>
        <w:t xml:space="preserve"> called</w:t>
      </w:r>
      <w:r w:rsidR="00441344">
        <w:rPr>
          <w:color w:val="000000"/>
        </w:rPr>
        <w:t xml:space="preserve"> EVStreetCharge</w:t>
      </w:r>
      <w:r w:rsidR="00536E30">
        <w:rPr>
          <w:color w:val="000000"/>
        </w:rPr>
        <w:t>; this organisation is starting to instal</w:t>
      </w:r>
      <w:r w:rsidR="000D7B69">
        <w:rPr>
          <w:color w:val="000000"/>
        </w:rPr>
        <w:t>l</w:t>
      </w:r>
      <w:r w:rsidR="00536E30">
        <w:rPr>
          <w:color w:val="000000"/>
        </w:rPr>
        <w:t xml:space="preserve"> streetlights that have charging capabilities to charge </w:t>
      </w:r>
      <w:r w:rsidR="00F978DB">
        <w:rPr>
          <w:color w:val="000000"/>
        </w:rPr>
        <w:t>electric cars and are looking into vehicle</w:t>
      </w:r>
      <w:r w:rsidR="000D7B69">
        <w:rPr>
          <w:color w:val="000000"/>
        </w:rPr>
        <w:t>-</w:t>
      </w:r>
      <w:r w:rsidR="00F978DB">
        <w:rPr>
          <w:color w:val="000000"/>
        </w:rPr>
        <w:t>to</w:t>
      </w:r>
      <w:r w:rsidR="000D7B69">
        <w:rPr>
          <w:color w:val="000000"/>
        </w:rPr>
        <w:t>-</w:t>
      </w:r>
      <w:r w:rsidR="00F978DB">
        <w:rPr>
          <w:color w:val="000000"/>
        </w:rPr>
        <w:t xml:space="preserve">grid charging solutions. </w:t>
      </w:r>
      <w:r w:rsidR="00176BFC">
        <w:rPr>
          <w:color w:val="000000"/>
        </w:rPr>
        <w:t xml:space="preserve">This will be a </w:t>
      </w:r>
      <w:r w:rsidR="00F322D7">
        <w:rPr>
          <w:color w:val="000000"/>
        </w:rPr>
        <w:t>long-term</w:t>
      </w:r>
      <w:r w:rsidR="00176BFC">
        <w:rPr>
          <w:color w:val="000000"/>
        </w:rPr>
        <w:t xml:space="preserve"> </w:t>
      </w:r>
      <w:r w:rsidR="003D5372">
        <w:rPr>
          <w:color w:val="000000"/>
        </w:rPr>
        <w:t xml:space="preserve">implementation because the company will need to work with local councils to </w:t>
      </w:r>
      <w:r w:rsidR="00F322D7">
        <w:rPr>
          <w:color w:val="000000"/>
        </w:rPr>
        <w:t xml:space="preserve">carry out this solution. The considerable risk for this sort of technology is </w:t>
      </w:r>
      <w:r w:rsidR="00A33680">
        <w:rPr>
          <w:color w:val="000000"/>
        </w:rPr>
        <w:t>vandalism</w:t>
      </w:r>
      <w:r w:rsidR="00543820">
        <w:rPr>
          <w:color w:val="000000"/>
        </w:rPr>
        <w:t>; some streets may not b</w:t>
      </w:r>
      <w:r w:rsidR="00344335">
        <w:rPr>
          <w:color w:val="000000"/>
        </w:rPr>
        <w:t xml:space="preserve">e in a wealthy area, so if someone owns </w:t>
      </w:r>
      <w:r w:rsidR="004B61EE">
        <w:rPr>
          <w:color w:val="000000"/>
        </w:rPr>
        <w:t>an</w:t>
      </w:r>
      <w:r w:rsidR="00344335">
        <w:rPr>
          <w:color w:val="000000"/>
        </w:rPr>
        <w:t xml:space="preserve"> electric car, </w:t>
      </w:r>
      <w:r w:rsidR="00D33D92">
        <w:rPr>
          <w:color w:val="000000"/>
        </w:rPr>
        <w:t>the damage could be done to the charger by other residents that do not own</w:t>
      </w:r>
      <w:r w:rsidR="00A204F9">
        <w:rPr>
          <w:color w:val="000000"/>
        </w:rPr>
        <w:t xml:space="preserve"> an</w:t>
      </w:r>
      <w:r w:rsidR="00D33D92">
        <w:rPr>
          <w:color w:val="000000"/>
        </w:rPr>
        <w:t xml:space="preserve"> electric vehicle</w:t>
      </w:r>
      <w:r w:rsidR="00A204F9">
        <w:rPr>
          <w:color w:val="000000"/>
        </w:rPr>
        <w:t>.</w:t>
      </w:r>
    </w:p>
    <w:p w14:paraId="05AA4ACF" w14:textId="77777777" w:rsidR="006C442B" w:rsidRDefault="006C442B" w:rsidP="005F250B">
      <w:pPr>
        <w:spacing w:line="360" w:lineRule="auto"/>
        <w:jc w:val="both"/>
        <w:rPr>
          <w:color w:val="000000"/>
        </w:rPr>
      </w:pPr>
    </w:p>
    <w:p w14:paraId="38CB5114" w14:textId="42253745" w:rsidR="00EA62C3" w:rsidRDefault="00E217A3" w:rsidP="005F250B">
      <w:pPr>
        <w:spacing w:line="360" w:lineRule="auto"/>
        <w:jc w:val="both"/>
        <w:rPr>
          <w:color w:val="000000"/>
        </w:rPr>
      </w:pPr>
      <w:r>
        <w:rPr>
          <w:color w:val="000000"/>
        </w:rPr>
        <w:t xml:space="preserve">An immediate implication of using this technology is battery </w:t>
      </w:r>
      <w:r w:rsidR="00AF5342">
        <w:rPr>
          <w:color w:val="000000"/>
        </w:rPr>
        <w:t>degradation</w:t>
      </w:r>
      <w:r w:rsidR="00A43114">
        <w:rPr>
          <w:color w:val="000000"/>
        </w:rPr>
        <w:t>; due to the high number of charge and discharge cycles</w:t>
      </w:r>
      <w:r w:rsidR="00003EC0">
        <w:rPr>
          <w:color w:val="000000"/>
        </w:rPr>
        <w:t xml:space="preserve">, many car manufactures do not provide </w:t>
      </w:r>
      <w:r w:rsidR="000B462B">
        <w:rPr>
          <w:color w:val="000000"/>
        </w:rPr>
        <w:t xml:space="preserve">a warranty on </w:t>
      </w:r>
      <w:r w:rsidR="001C044E">
        <w:rPr>
          <w:color w:val="000000"/>
        </w:rPr>
        <w:t xml:space="preserve">the battery on this type of technology. </w:t>
      </w:r>
      <w:r w:rsidR="000243F6">
        <w:rPr>
          <w:color w:val="000000"/>
        </w:rPr>
        <w:t>T</w:t>
      </w:r>
      <w:r w:rsidR="001C044E">
        <w:rPr>
          <w:color w:val="000000"/>
        </w:rPr>
        <w:t>he</w:t>
      </w:r>
      <w:r w:rsidR="000243F6">
        <w:rPr>
          <w:color w:val="000000"/>
        </w:rPr>
        <w:t xml:space="preserve"> know</w:t>
      </w:r>
      <w:r w:rsidR="000D7B69">
        <w:rPr>
          <w:color w:val="000000"/>
        </w:rPr>
        <w:t>n</w:t>
      </w:r>
      <w:r w:rsidR="000243F6">
        <w:rPr>
          <w:color w:val="000000"/>
        </w:rPr>
        <w:t xml:space="preserve"> manufacturers that provide a warranty </w:t>
      </w:r>
      <w:r w:rsidR="000D7B69">
        <w:rPr>
          <w:color w:val="000000"/>
        </w:rPr>
        <w:t>which</w:t>
      </w:r>
      <w:r w:rsidR="000243F6">
        <w:rPr>
          <w:color w:val="000000"/>
        </w:rPr>
        <w:t xml:space="preserve"> includes this technology are Nissan and Mitsubishi</w:t>
      </w:r>
      <w:r w:rsidR="003629EE">
        <w:rPr>
          <w:color w:val="000000"/>
        </w:rPr>
        <w:t xml:space="preserve">. Other than the Nissan Leaf and </w:t>
      </w:r>
      <w:r w:rsidR="003629EE">
        <w:rPr>
          <w:color w:val="000000"/>
        </w:rPr>
        <w:lastRenderedPageBreak/>
        <w:t>Mitsubishi</w:t>
      </w:r>
      <w:r w:rsidR="000D7B69">
        <w:rPr>
          <w:color w:val="000000"/>
        </w:rPr>
        <w:t xml:space="preserve"> O</w:t>
      </w:r>
      <w:r w:rsidR="003629EE">
        <w:rPr>
          <w:color w:val="000000"/>
        </w:rPr>
        <w:t xml:space="preserve">utlander, these </w:t>
      </w:r>
      <w:r w:rsidR="00694CD6">
        <w:rPr>
          <w:color w:val="000000"/>
        </w:rPr>
        <w:t>car manufactures a</w:t>
      </w:r>
      <w:r w:rsidR="00626355">
        <w:rPr>
          <w:color w:val="000000"/>
        </w:rPr>
        <w:t>re</w:t>
      </w:r>
      <w:r w:rsidR="00694CD6">
        <w:rPr>
          <w:color w:val="000000"/>
        </w:rPr>
        <w:t xml:space="preserve"> commonly rated lower than the competition, such as Audi,</w:t>
      </w:r>
      <w:r w:rsidR="00626355">
        <w:rPr>
          <w:color w:val="000000"/>
        </w:rPr>
        <w:t xml:space="preserve"> </w:t>
      </w:r>
      <w:r w:rsidR="002E5EB1">
        <w:rPr>
          <w:color w:val="000000"/>
        </w:rPr>
        <w:t>Peugeot,</w:t>
      </w:r>
      <w:r w:rsidR="00626355">
        <w:rPr>
          <w:color w:val="000000"/>
        </w:rPr>
        <w:t xml:space="preserve"> and Kia</w:t>
      </w:r>
      <w:r w:rsidR="00DA118D">
        <w:rPr>
          <w:color w:val="000000"/>
        </w:rPr>
        <w:t xml:space="preserve">. This affects the ownership of electric vehicles </w:t>
      </w:r>
      <w:r w:rsidR="001B651A">
        <w:rPr>
          <w:color w:val="000000"/>
        </w:rPr>
        <w:t>because consumers are not going to use the V2G technology unless</w:t>
      </w:r>
      <w:r w:rsidR="002E5EB1">
        <w:rPr>
          <w:color w:val="000000"/>
        </w:rPr>
        <w:t xml:space="preserve"> more companies support it and add the terms of the warranty to use </w:t>
      </w:r>
      <w:r w:rsidR="005A03A1">
        <w:rPr>
          <w:color w:val="000000"/>
        </w:rPr>
        <w:t>V2G</w:t>
      </w:r>
      <w:r w:rsidR="000D7B69">
        <w:rPr>
          <w:color w:val="000000"/>
        </w:rPr>
        <w:t>.</w:t>
      </w:r>
      <w:r w:rsidR="00473122">
        <w:rPr>
          <w:color w:val="000000"/>
        </w:rPr>
        <w:t xml:space="preserve"> </w:t>
      </w:r>
      <w:sdt>
        <w:sdtPr>
          <w:rPr>
            <w:color w:val="000000"/>
          </w:rPr>
          <w:tag w:val="MENDELEY_CITATION_v3_eyJjaXRhdGlvbklEIjoiTUVOREVMRVlfQ0lUQVRJT05fMDc0ZDliYzEtNGIxOC00YTU5LWI4OTctMDY5MDM3ZTVjZGEzIiwiY2l0YXRpb25JdGVtcyI6W3siaWQiOiIyZDAwMGUxYS05NzAwLTM1MDktOGM4OS0yNmVlNTcxNmEyNzQiLCJpdGVtRGF0YSI6eyJ0eXBlIjoid2VicGFnZSIsImlkIjoiMmQwMDBlMWEtOTcwMC0zNTA5LThjODktMjZlZTU3MTZhMjc0IiwidGl0bGUiOiJWZWhpY2xlIHRvIEdyaWQiLCJhdXRob3IiOlt7ImZhbWlseSI6IkVWRU5FUkdJIiwiZ2l2ZW4iOiIiLCJwYXJzZS1uYW1lcyI6ZmFsc2UsImRyb3BwaW5nLXBhcnRpY2xlIjoiIiwibm9uLWRyb3BwaW5nLXBhcnRpY2xlIjoiIn1dLCJhY2Nlc3NlZCI6eyJkYXRlLXBhcnRzIjpbWzIwMjEsMTEsMjBdXX0sIlVSTCI6Imh0dHBzOi8vd3d3LmV2ZW5lcmdpLmNvbS92ZWhpY2xlLXRvLWdyaWQtYW4tb3ZlcnZpZXcvIiwiaXNzdWVkIjp7ImRhdGUtcGFydHMiOltbMjAyMV1dfX0sImlzVGVtcG9yYXJ5IjpmYWxzZX1dLCJwcm9wZXJ0aWVzIjp7Im5vdGVJbmRleCI6MH0sImlzRWRpdGVkIjpmYWxzZSwibWFudWFsT3ZlcnJpZGUiOnsiaXNNYW51YWxseU92ZXJyaWRkZW4iOmZhbHNlLCJjaXRlcHJvY1RleHQiOiIoRVZFTkVSR0ksIDIwMjEpIiwibWFudWFsT3ZlcnJpZGVUZXh0IjoiIn19"/>
          <w:id w:val="-1213261901"/>
          <w:placeholder>
            <w:docPart w:val="DefaultPlaceholder_-1854013440"/>
          </w:placeholder>
        </w:sdtPr>
        <w:sdtEndPr/>
        <w:sdtContent>
          <w:r w:rsidR="00E75B48" w:rsidRPr="00E75B48">
            <w:rPr>
              <w:color w:val="000000"/>
            </w:rPr>
            <w:t>(EVENERGI, 2021)</w:t>
          </w:r>
        </w:sdtContent>
      </w:sdt>
      <w:r w:rsidR="002E5EB1">
        <w:rPr>
          <w:color w:val="000000"/>
        </w:rPr>
        <w:t xml:space="preserve"> </w:t>
      </w:r>
    </w:p>
    <w:p w14:paraId="139E5792" w14:textId="77777777" w:rsidR="00B41817" w:rsidRDefault="00B41817" w:rsidP="005F250B">
      <w:pPr>
        <w:spacing w:line="360" w:lineRule="auto"/>
        <w:jc w:val="both"/>
        <w:rPr>
          <w:color w:val="000000"/>
        </w:rPr>
      </w:pPr>
    </w:p>
    <w:p w14:paraId="6B8F4A72" w14:textId="447BBACD" w:rsidR="00EA62C3" w:rsidRDefault="00EA62C3" w:rsidP="005F250B">
      <w:pPr>
        <w:spacing w:line="360" w:lineRule="auto"/>
        <w:jc w:val="both"/>
        <w:rPr>
          <w:color w:val="000000"/>
        </w:rPr>
      </w:pPr>
      <w:r>
        <w:rPr>
          <w:color w:val="000000"/>
        </w:rPr>
        <w:t xml:space="preserve">Adding to battery degradation, </w:t>
      </w:r>
      <w:r w:rsidR="00C34407">
        <w:rPr>
          <w:color w:val="000000"/>
        </w:rPr>
        <w:t>most</w:t>
      </w:r>
      <w:r w:rsidR="003D4C34">
        <w:rPr>
          <w:color w:val="000000"/>
        </w:rPr>
        <w:t xml:space="preserve"> dead lithium-ion batteries get stored for long periods of time </w:t>
      </w:r>
      <w:r w:rsidR="00C34407">
        <w:rPr>
          <w:color w:val="000000"/>
        </w:rPr>
        <w:t xml:space="preserve">or go in a landfill. Lithium </w:t>
      </w:r>
      <w:r w:rsidR="00186122">
        <w:rPr>
          <w:color w:val="000000"/>
        </w:rPr>
        <w:t>batteries can catch fire when close to a heat source for long period of time and dumping</w:t>
      </w:r>
      <w:r w:rsidR="00AF490D">
        <w:rPr>
          <w:color w:val="000000"/>
        </w:rPr>
        <w:t xml:space="preserve"> batteries in soil can contaminate the earth and water with harmful toxins</w:t>
      </w:r>
      <w:r w:rsidR="008A4C40">
        <w:rPr>
          <w:color w:val="000000"/>
        </w:rPr>
        <w:t xml:space="preserve">. </w:t>
      </w:r>
      <w:r w:rsidR="00600DB3">
        <w:rPr>
          <w:color w:val="000000"/>
        </w:rPr>
        <w:t xml:space="preserve">Recycling these batteries </w:t>
      </w:r>
      <w:r w:rsidR="00E7605D">
        <w:rPr>
          <w:color w:val="000000"/>
        </w:rPr>
        <w:t>is expensive process due to them being smelted and have the material extracted</w:t>
      </w:r>
      <w:r w:rsidR="0001564B">
        <w:rPr>
          <w:color w:val="000000"/>
        </w:rPr>
        <w:t xml:space="preserve">. </w:t>
      </w:r>
      <w:r w:rsidR="00895C77">
        <w:rPr>
          <w:color w:val="000000"/>
        </w:rPr>
        <w:t>One l</w:t>
      </w:r>
      <w:r w:rsidR="008A4C40">
        <w:rPr>
          <w:color w:val="000000"/>
        </w:rPr>
        <w:t>ong term implication</w:t>
      </w:r>
      <w:r w:rsidR="00895C77">
        <w:rPr>
          <w:color w:val="000000"/>
        </w:rPr>
        <w:t xml:space="preserve"> of</w:t>
      </w:r>
      <w:r w:rsidR="008A4C40">
        <w:rPr>
          <w:color w:val="000000"/>
        </w:rPr>
        <w:t xml:space="preserve"> vehicle</w:t>
      </w:r>
      <w:r w:rsidR="000D7B69">
        <w:rPr>
          <w:color w:val="000000"/>
        </w:rPr>
        <w:t>-</w:t>
      </w:r>
      <w:r w:rsidR="008A4C40">
        <w:rPr>
          <w:color w:val="000000"/>
        </w:rPr>
        <w:t>to</w:t>
      </w:r>
      <w:r w:rsidR="000D7B69">
        <w:rPr>
          <w:color w:val="000000"/>
        </w:rPr>
        <w:t>-</w:t>
      </w:r>
      <w:r w:rsidR="008A4C40">
        <w:rPr>
          <w:color w:val="000000"/>
        </w:rPr>
        <w:t>grid</w:t>
      </w:r>
      <w:r w:rsidR="00F56DA0">
        <w:rPr>
          <w:color w:val="000000"/>
        </w:rPr>
        <w:t xml:space="preserve"> is battery life will decrease</w:t>
      </w:r>
      <w:r w:rsidR="00CD3C31">
        <w:rPr>
          <w:color w:val="000000"/>
        </w:rPr>
        <w:t xml:space="preserve"> at a quicker rate</w:t>
      </w:r>
      <w:r w:rsidR="00F56DA0">
        <w:rPr>
          <w:color w:val="000000"/>
        </w:rPr>
        <w:t xml:space="preserve"> and the</w:t>
      </w:r>
      <w:r w:rsidR="00895C77">
        <w:rPr>
          <w:color w:val="000000"/>
        </w:rPr>
        <w:t xml:space="preserve"> UK will need </w:t>
      </w:r>
      <w:r w:rsidR="007565E5">
        <w:rPr>
          <w:color w:val="000000"/>
        </w:rPr>
        <w:t xml:space="preserve">to invest more on battery recycling companies or solutions </w:t>
      </w:r>
      <w:r w:rsidR="000900CD">
        <w:rPr>
          <w:color w:val="000000"/>
        </w:rPr>
        <w:t>on the re-use of batteries.</w:t>
      </w:r>
      <w:r w:rsidR="002101AB">
        <w:rPr>
          <w:color w:val="000000"/>
        </w:rPr>
        <w:t xml:space="preserve"> </w:t>
      </w:r>
      <w:sdt>
        <w:sdtPr>
          <w:rPr>
            <w:color w:val="000000"/>
          </w:rPr>
          <w:tag w:val="MENDELEY_CITATION_v3_eyJjaXRhdGlvbklEIjoiTUVOREVMRVlfQ0lUQVRJT05fM2IwMjgwOGEtNmU1Zi00NGFmLTk1YmUtYzk3ZjI0YmU2OGQyIiwiY2l0YXRpb25JdGVtcyI6W3siaWQiOiJhMTZlMmMwNS1jMzA3LTNlNDYtYmMzMS0zYTQxODA4OTE1NTIiLCJpdGVtRGF0YSI6eyJ0eXBlIjoid2VicGFnZSIsImlkIjoiYTE2ZTJjMDUtYzMwNy0zZTQ2LWJjMzEtM2E0MTgwODkxNTUyIiwidGl0bGUiOiJXaGF0IERvZXMgVGVzbGEgRG8gV2l0aCBPbGQgQmF0dGVyaWVzPyIsImF1dGhvciI6W3siZmFtaWx5IjoiV2hpdGUiLCJnaXZlbiI6IkFkZGlzb24iLCJwYXJzZS1uYW1lcyI6ZmFsc2UsImRyb3BwaW5nLXBhcnRpY2xlIjoiIiwibm9uLWRyb3BwaW5nLXBhcnRpY2xlIjoiIn1dLCJhY2Nlc3NlZCI6eyJkYXRlLXBhcnRzIjpbWzIwMjEsMTEsMjJdXX0sIlVSTCI6Imh0dHBzOi8vd3d3Lm1vdG9yYmlzY3VpdC5jb20vd2hhdC1kb2VzLXRlc2xhLWRvLXdpdGgtb2xkLWJhdHRlcmllcy8iLCJpc3N1ZWQiOnsiZGF0ZS1wYXJ0cyI6W1syMDIwXV19fSwiaXNUZW1wb3JhcnkiOmZhbHNlfV0sInByb3BlcnRpZXMiOnsibm90ZUluZGV4IjowfSwiaXNFZGl0ZWQiOmZhbHNlLCJtYW51YWxPdmVycmlkZSI6eyJpc01hbnVhbGx5T3ZlcnJpZGRlbiI6ZmFsc2UsImNpdGVwcm9jVGV4dCI6IihXaGl0ZSwgMjAyMCkiLCJtYW51YWxPdmVycmlkZVRleHQiOiIifX0="/>
          <w:id w:val="-2057307779"/>
          <w:placeholder>
            <w:docPart w:val="DefaultPlaceholder_-1854013440"/>
          </w:placeholder>
        </w:sdtPr>
        <w:sdtEndPr/>
        <w:sdtContent>
          <w:r w:rsidR="00E75B48" w:rsidRPr="00E75B48">
            <w:rPr>
              <w:color w:val="000000"/>
            </w:rPr>
            <w:t>(White, 2020)</w:t>
          </w:r>
        </w:sdtContent>
      </w:sdt>
      <w:r w:rsidR="00FA06CB">
        <w:rPr>
          <w:color w:val="000000"/>
        </w:rPr>
        <w:t xml:space="preserve"> One solution for this is to re-use the batteries </w:t>
      </w:r>
      <w:r w:rsidR="006403C5">
        <w:rPr>
          <w:color w:val="000000"/>
        </w:rPr>
        <w:t>to power streetlighting</w:t>
      </w:r>
      <w:r w:rsidR="00F42CD8">
        <w:rPr>
          <w:color w:val="000000"/>
        </w:rPr>
        <w:t xml:space="preserve">, many </w:t>
      </w:r>
      <w:r w:rsidR="00B41817">
        <w:rPr>
          <w:color w:val="000000"/>
        </w:rPr>
        <w:t>car</w:t>
      </w:r>
      <w:r w:rsidR="00F42CD8">
        <w:rPr>
          <w:color w:val="000000"/>
        </w:rPr>
        <w:t xml:space="preserve"> manufactures</w:t>
      </w:r>
      <w:r w:rsidR="002101AB">
        <w:rPr>
          <w:color w:val="000000"/>
        </w:rPr>
        <w:t xml:space="preserve"> such as Nissan, Tesla and </w:t>
      </w:r>
      <w:r w:rsidR="00A0750E">
        <w:rPr>
          <w:color w:val="000000"/>
        </w:rPr>
        <w:t>Hyundai</w:t>
      </w:r>
      <w:r w:rsidR="00F42CD8">
        <w:rPr>
          <w:color w:val="000000"/>
        </w:rPr>
        <w:t xml:space="preserve"> support these types of recycling</w:t>
      </w:r>
      <w:r w:rsidR="00436C9F">
        <w:rPr>
          <w:color w:val="000000"/>
        </w:rPr>
        <w:t>.</w:t>
      </w:r>
    </w:p>
    <w:p w14:paraId="55FCCF8F" w14:textId="77777777" w:rsidR="00936A33" w:rsidRPr="00104FA9" w:rsidRDefault="00936A33" w:rsidP="005F7ECB">
      <w:pPr>
        <w:spacing w:line="360" w:lineRule="auto"/>
      </w:pPr>
    </w:p>
    <w:p w14:paraId="5EB37218" w14:textId="77777777" w:rsidR="009C75B3" w:rsidRDefault="00E217A3">
      <w:pPr>
        <w:spacing w:after="160" w:line="259" w:lineRule="auto"/>
        <w:rPr>
          <w:rFonts w:asciiTheme="majorHAnsi" w:eastAsiaTheme="majorEastAsia" w:hAnsiTheme="majorHAnsi" w:cstheme="majorBidi"/>
          <w:color w:val="2F5496" w:themeColor="accent1" w:themeShade="BF"/>
          <w:sz w:val="32"/>
          <w:szCs w:val="32"/>
        </w:rPr>
      </w:pPr>
      <w:r>
        <w:br w:type="page"/>
      </w:r>
    </w:p>
    <w:p w14:paraId="252CF80F" w14:textId="77777777" w:rsidR="002A63BD" w:rsidRDefault="00E217A3" w:rsidP="002A63BD">
      <w:pPr>
        <w:pStyle w:val="Heading1"/>
      </w:pPr>
      <w:bookmarkStart w:id="21" w:name="_Toc88505117"/>
      <w:r>
        <w:lastRenderedPageBreak/>
        <w:t>3 Discussion</w:t>
      </w:r>
      <w:bookmarkEnd w:id="21"/>
    </w:p>
    <w:p w14:paraId="49351C29" w14:textId="77777777" w:rsidR="00515ADE" w:rsidRPr="00515ADE" w:rsidRDefault="00515ADE" w:rsidP="00515ADE"/>
    <w:p w14:paraId="15861A07" w14:textId="77CD875F" w:rsidR="002A63BD" w:rsidRDefault="00E217A3" w:rsidP="00CD0064">
      <w:pPr>
        <w:spacing w:line="360" w:lineRule="auto"/>
      </w:pPr>
      <w:r>
        <w:t>This technology would only</w:t>
      </w:r>
      <w:r w:rsidR="00DA0696">
        <w:t xml:space="preserve"> work effectively if the infrastructure plan </w:t>
      </w:r>
      <w:r w:rsidR="002F1552">
        <w:t>were</w:t>
      </w:r>
      <w:r w:rsidR="00DA0696">
        <w:t xml:space="preserve"> reliable and if electric </w:t>
      </w:r>
      <w:r w:rsidR="002E4B60">
        <w:t xml:space="preserve">cars were more affordable than the petrol and diesel cars they wish to replace. </w:t>
      </w:r>
      <w:r w:rsidR="00E303A7">
        <w:t xml:space="preserve">One benefit of </w:t>
      </w:r>
      <w:r w:rsidR="00E65877">
        <w:t>this technology</w:t>
      </w:r>
      <w:r w:rsidR="000D7B69">
        <w:t xml:space="preserve"> is </w:t>
      </w:r>
      <w:r w:rsidR="00E65877">
        <w:t>it opens new ideas for similar methods, such as vehicle</w:t>
      </w:r>
      <w:r w:rsidR="00C57B5D">
        <w:t>-</w:t>
      </w:r>
      <w:r w:rsidR="00E65877">
        <w:t>to</w:t>
      </w:r>
      <w:r w:rsidR="00C57B5D">
        <w:t>-</w:t>
      </w:r>
      <w:r w:rsidR="00E65877">
        <w:t>vehicle</w:t>
      </w:r>
      <w:r w:rsidR="00D4425D">
        <w:t xml:space="preserve">. This concept would also assist in reducing </w:t>
      </w:r>
      <w:r w:rsidR="002F1552">
        <w:t xml:space="preserve">demand from the grid </w:t>
      </w:r>
      <w:r w:rsidR="0045511D">
        <w:t>and</w:t>
      </w:r>
      <w:r w:rsidR="002F1552">
        <w:t xml:space="preserve"> making more use of the excess energy in the vehicle</w:t>
      </w:r>
      <w:r w:rsidR="0045511D">
        <w:t xml:space="preserve">. For example, if a household had two vehicles compatible </w:t>
      </w:r>
      <w:r w:rsidR="005F40B1">
        <w:t>with this technology, they would share energy without requiring more from the grid.</w:t>
      </w:r>
      <w:r w:rsidR="00CD393F">
        <w:t xml:space="preserve"> </w:t>
      </w:r>
      <w:r w:rsidR="00CD0064">
        <w:t>Also,</w:t>
      </w:r>
      <w:r w:rsidR="00CD393F">
        <w:t xml:space="preserve"> a bonus add</w:t>
      </w:r>
      <w:r w:rsidR="00610162">
        <w:t>-</w:t>
      </w:r>
      <w:r w:rsidR="00CD393F">
        <w:t xml:space="preserve">on of this concept is </w:t>
      </w:r>
      <w:r w:rsidR="00DD3335">
        <w:t>power sharing</w:t>
      </w:r>
      <w:r w:rsidR="00CD393F">
        <w:t xml:space="preserve"> at charging stations</w:t>
      </w:r>
      <w:r w:rsidR="00610162">
        <w:t>; t</w:t>
      </w:r>
      <w:r w:rsidR="002C0080">
        <w:t xml:space="preserve">his will drastically </w:t>
      </w:r>
      <w:r w:rsidR="00CD0064">
        <w:t xml:space="preserve">assist the grid with demand if business fleets use this </w:t>
      </w:r>
      <w:r w:rsidR="000E48FA">
        <w:t>charging</w:t>
      </w:r>
      <w:r w:rsidR="009B759C">
        <w:t xml:space="preserve"> </w:t>
      </w:r>
      <w:sdt>
        <w:sdtPr>
          <w:rPr>
            <w:color w:val="000000"/>
          </w:rPr>
          <w:tag w:val="MENDELEY_CITATION_v3_eyJjaXRhdGlvbklEIjoiTUVOREVMRVlfQ0lUQVRJT05fMjkyNWM2YTgtYTBlYS00NmU5LWI2ZjctMDU1YTJiNGY2ZjA4IiwiY2l0YXRpb25JdGVtcyI6W3siaWQiOiJjNzg1ZjlmNS1jYTQ3LTM1MmEtYjhjYy1iZDA2OTFmM2YzMjQiLCJpdGVtRGF0YSI6eyJ0eXBlIjoid2VicGFnZSIsImlkIjoiYzc4NWY5ZjUtY2E0Ny0zNTJhLWI4Y2MtYmQwNjkxZjNmMzI0IiwidGl0bGUiOiJWZWhpY2xlIHRvIFZlaGljbGUgQ2hhcmdpbmcgQ29uY2VwdDogRVYgYXMgYSBwb3dlciBzb3VyY2UgdG8gYW5vdGhlciBFViIsImF1dGhvciI6W3siZmFtaWx5IjoiS3Jpc2huYW4iLCJnaXZlbiI6IlNpYmkiLCJwYXJzZS1uYW1lcyI6ZmFsc2UsImRyb3BwaW5nLXBhcnRpY2xlIjoiIiwibm9uLWRyb3BwaW5nLXBhcnRpY2xlIjoiIn1dLCJhY2Nlc3NlZCI6eyJkYXRlLXBhcnRzIjpbWzIwMjEsMTEsMjFdXX0sIlVSTCI6Imh0dHBzOi8vZ2V0ZWxlY3RyaWN2ZWhpY2xlLmNvbS92ZWhpY2xlLXRvLXZlaGljbGUtY2hhcmdpbmcvIiwiaXNzdWVkIjp7ImRhdGUtcGFydHMiOltbMjAxOF1dfX0sImlzVGVtcG9yYXJ5IjpmYWxzZX1dLCJwcm9wZXJ0aWVzIjp7Im5vdGVJbmRleCI6MH0sImlzRWRpdGVkIjpmYWxzZSwibWFudWFsT3ZlcnJpZGUiOnsiaXNNYW51YWxseU92ZXJyaWRkZW4iOmZhbHNlLCJjaXRlcHJvY1RleHQiOiIoS3Jpc2huYW4sIDIwMTgpIiwibWFudWFsT3ZlcnJpZGVUZXh0IjoiIn19"/>
          <w:id w:val="-1362432013"/>
          <w:placeholder>
            <w:docPart w:val="DefaultPlaceholder_-1854013440"/>
          </w:placeholder>
        </w:sdtPr>
        <w:sdtEndPr/>
        <w:sdtContent>
          <w:r w:rsidR="00E75B48" w:rsidRPr="00E75B48">
            <w:rPr>
              <w:color w:val="000000"/>
            </w:rPr>
            <w:t>(Krishnan, 2018)</w:t>
          </w:r>
        </w:sdtContent>
      </w:sdt>
      <w:r w:rsidR="00464E1D">
        <w:rPr>
          <w:color w:val="000000"/>
        </w:rPr>
        <w:t xml:space="preserve">, </w:t>
      </w:r>
      <w:r w:rsidR="00610162">
        <w:t xml:space="preserve">but manufacturers will need to add this sort of technology </w:t>
      </w:r>
      <w:r w:rsidR="00D029F1">
        <w:t>onto the warranty for this to be considered as mentioned in the research</w:t>
      </w:r>
      <w:r w:rsidR="009C75B3">
        <w:t>.</w:t>
      </w:r>
    </w:p>
    <w:p w14:paraId="54A13CCF" w14:textId="77777777" w:rsidR="00E0194E" w:rsidRDefault="00E0194E" w:rsidP="00CD0064">
      <w:pPr>
        <w:spacing w:line="360" w:lineRule="auto"/>
      </w:pPr>
    </w:p>
    <w:p w14:paraId="48A6A8DD" w14:textId="0438B23B" w:rsidR="00A326BE" w:rsidRDefault="00E217A3" w:rsidP="00CD0064">
      <w:pPr>
        <w:spacing w:line="360" w:lineRule="auto"/>
      </w:pPr>
      <w:r>
        <w:t xml:space="preserve">The major issue </w:t>
      </w:r>
      <w:r w:rsidR="002E6F92">
        <w:t>that would need addressing will be the mining of the raw material</w:t>
      </w:r>
      <w:r w:rsidR="00621824">
        <w:t xml:space="preserve">. As mentioned in the research, child labour and health issues </w:t>
      </w:r>
      <w:r w:rsidR="006A7DF1">
        <w:t>taint</w:t>
      </w:r>
      <w:r w:rsidR="00621824">
        <w:t xml:space="preserve"> the idea of owning </w:t>
      </w:r>
      <w:r w:rsidR="00C24C60">
        <w:t>an</w:t>
      </w:r>
      <w:r w:rsidR="00621824">
        <w:t xml:space="preserve"> electric vehicle</w:t>
      </w:r>
      <w:r w:rsidR="00C24C60">
        <w:t>.</w:t>
      </w:r>
      <w:r w:rsidR="007808B5">
        <w:t xml:space="preserve"> Car manufactures need to reassure </w:t>
      </w:r>
      <w:r w:rsidR="00F5024D">
        <w:t xml:space="preserve">the public that their vehicles will not contain any material that is used or related to </w:t>
      </w:r>
      <w:r w:rsidR="008A6C96">
        <w:t>child labour or contribute towards safety equipment to the mining industry</w:t>
      </w:r>
      <w:r w:rsidR="00E0194E">
        <w:t xml:space="preserve">; the UK </w:t>
      </w:r>
      <w:r w:rsidR="00C57B5D">
        <w:t>G</w:t>
      </w:r>
      <w:r w:rsidR="00E0194E">
        <w:t xml:space="preserve">overnment will also need to evaluate </w:t>
      </w:r>
      <w:r w:rsidR="008D6CA2">
        <w:t xml:space="preserve">the ethical issues relating to the increase of electric vehicle ownership </w:t>
      </w:r>
      <w:r w:rsidR="005E6451">
        <w:t>alongside reducing emissions to net-zero.</w:t>
      </w:r>
    </w:p>
    <w:p w14:paraId="3CA9140E" w14:textId="77777777" w:rsidR="00A30A6B" w:rsidRDefault="00A30A6B" w:rsidP="00CD0064">
      <w:pPr>
        <w:spacing w:line="360" w:lineRule="auto"/>
      </w:pPr>
    </w:p>
    <w:p w14:paraId="3D733AE6" w14:textId="3CF623A9" w:rsidR="00A30A6B" w:rsidRDefault="00E217A3" w:rsidP="00CD0064">
      <w:pPr>
        <w:spacing w:line="360" w:lineRule="auto"/>
      </w:pPr>
      <w:r>
        <w:t xml:space="preserve">It is clear </w:t>
      </w:r>
      <w:r w:rsidR="008A3399">
        <w:t xml:space="preserve">the grid will see </w:t>
      </w:r>
      <w:r w:rsidR="0000341F">
        <w:t>an</w:t>
      </w:r>
      <w:r w:rsidR="008A3399">
        <w:t xml:space="preserve"> increase in demand as ownership of electric vehicles increases, </w:t>
      </w:r>
      <w:r w:rsidR="00587454">
        <w:t xml:space="preserve">and a solution is </w:t>
      </w:r>
      <w:r w:rsidR="0000341F">
        <w:t>necessary. Vehicle</w:t>
      </w:r>
      <w:r w:rsidR="00C57B5D">
        <w:t>-</w:t>
      </w:r>
      <w:r w:rsidR="0000341F">
        <w:t>to</w:t>
      </w:r>
      <w:r w:rsidR="00C57B5D">
        <w:t>-</w:t>
      </w:r>
      <w:r w:rsidR="0000341F">
        <w:t>grid</w:t>
      </w:r>
      <w:r w:rsidR="006B218E">
        <w:t xml:space="preserve">/vehicle </w:t>
      </w:r>
      <w:r w:rsidR="0000341F">
        <w:t>technology</w:t>
      </w:r>
      <w:r w:rsidR="006B218E">
        <w:t xml:space="preserve"> will solve many potential issues the grid will face </w:t>
      </w:r>
      <w:r w:rsidR="00036EC4">
        <w:t xml:space="preserve">in terms of demand, but manufacturers will need to add this to their warranty policy. </w:t>
      </w:r>
      <w:r w:rsidR="00D10978">
        <w:t xml:space="preserve">The UK will also need to </w:t>
      </w:r>
      <w:r w:rsidR="00C57B5D">
        <w:t xml:space="preserve">conduct </w:t>
      </w:r>
      <w:r w:rsidR="00D10978">
        <w:t xml:space="preserve">trials of this technology </w:t>
      </w:r>
      <w:r w:rsidR="00C57B5D">
        <w:t>using</w:t>
      </w:r>
      <w:r w:rsidR="00A92F1E">
        <w:t xml:space="preserve"> different scenarios and situations</w:t>
      </w:r>
      <w:r w:rsidR="004A2E8C">
        <w:t xml:space="preserve"> and improve the infrastructure across the UK</w:t>
      </w:r>
      <w:r w:rsidR="008F6039">
        <w:t>, which will include country living and farms.</w:t>
      </w:r>
    </w:p>
    <w:p w14:paraId="08A74CEB" w14:textId="77777777" w:rsidR="001A571A" w:rsidRDefault="001A571A" w:rsidP="00CD0064">
      <w:pPr>
        <w:spacing w:line="360" w:lineRule="auto"/>
      </w:pPr>
    </w:p>
    <w:p w14:paraId="153E922A" w14:textId="77777777" w:rsidR="0093360A" w:rsidRDefault="00E217A3" w:rsidP="00CD0064">
      <w:pPr>
        <w:spacing w:line="360" w:lineRule="auto"/>
      </w:pPr>
      <w:r>
        <w:t xml:space="preserve">Many households in the UK </w:t>
      </w:r>
      <w:r w:rsidR="00EB7722">
        <w:t>do not own a smart car charger; this can be purchased and installed by electric companies such as EDF</w:t>
      </w:r>
      <w:r w:rsidR="00F56D38">
        <w:t>. This would cost £800, as mentioned in the research</w:t>
      </w:r>
      <w:r w:rsidR="000F0A75">
        <w:t xml:space="preserve">. To many residents in the UK, the cost </w:t>
      </w:r>
      <w:r w:rsidR="0062291B">
        <w:t>of this technology would be worthless.</w:t>
      </w:r>
      <w:r w:rsidR="00E56FAB">
        <w:t xml:space="preserve"> Electric companies will need to show a clear indication on their tariffs on how much savings </w:t>
      </w:r>
      <w:r w:rsidR="008E5617">
        <w:lastRenderedPageBreak/>
        <w:t xml:space="preserve">they can have on their energy bills by having this technology installed on their homes </w:t>
      </w:r>
      <w:r w:rsidR="00C74168">
        <w:t>to charge their vehicle an</w:t>
      </w:r>
      <w:r w:rsidR="00434982">
        <w:t>d make the chargers cheaper to purchase.</w:t>
      </w:r>
    </w:p>
    <w:p w14:paraId="1C7A10FA" w14:textId="77777777" w:rsidR="0093360A" w:rsidRDefault="0093360A" w:rsidP="00CD0064">
      <w:pPr>
        <w:spacing w:line="360" w:lineRule="auto"/>
      </w:pPr>
    </w:p>
    <w:p w14:paraId="11EA17BF" w14:textId="775EC8AD" w:rsidR="006576A9" w:rsidRDefault="00E217A3" w:rsidP="00CD0064">
      <w:pPr>
        <w:spacing w:line="360" w:lineRule="auto"/>
      </w:pPr>
      <w:r>
        <w:t xml:space="preserve">With </w:t>
      </w:r>
      <w:r w:rsidR="001C3BBD">
        <w:t xml:space="preserve">manufacturers having government funding to assist with the net-zero green plan, </w:t>
      </w:r>
      <w:r>
        <w:t>such as Rolls-Royce</w:t>
      </w:r>
      <w:r w:rsidR="00AB1090">
        <w:t>’s</w:t>
      </w:r>
      <w:r>
        <w:t xml:space="preserve"> nuclear plants. This will </w:t>
      </w:r>
      <w:r w:rsidR="00AB1090">
        <w:t>assist</w:t>
      </w:r>
      <w:r>
        <w:t xml:space="preserve"> the </w:t>
      </w:r>
      <w:r w:rsidR="00C57B5D">
        <w:t>N</w:t>
      </w:r>
      <w:r w:rsidR="00B17E8A">
        <w:t xml:space="preserve">ational </w:t>
      </w:r>
      <w:r w:rsidR="00C57B5D">
        <w:t>G</w:t>
      </w:r>
      <w:r w:rsidR="00B17E8A">
        <w:t xml:space="preserve">rid with the increase of electric vehicles, </w:t>
      </w:r>
      <w:r w:rsidR="00AB1090">
        <w:t>and</w:t>
      </w:r>
      <w:r w:rsidR="00B17E8A">
        <w:t xml:space="preserve"> if V2G technology </w:t>
      </w:r>
      <w:r w:rsidR="00364FE0">
        <w:t xml:space="preserve">is used alongside, the </w:t>
      </w:r>
      <w:r w:rsidR="00A36D86">
        <w:t>grid will</w:t>
      </w:r>
      <w:r w:rsidR="00AB1090">
        <w:t xml:space="preserve"> be able to control the demand </w:t>
      </w:r>
      <w:r w:rsidR="00EC1ED0">
        <w:t xml:space="preserve">requirements by obtaining relevant data from the technology and assist with reducing the cost of energy bills for </w:t>
      </w:r>
      <w:r w:rsidR="00DD1EC7">
        <w:t>homeowners</w:t>
      </w:r>
      <w:r w:rsidR="00EC1ED0">
        <w:t>.</w:t>
      </w:r>
    </w:p>
    <w:p w14:paraId="5C9DB474" w14:textId="77777777" w:rsidR="00DD1EC7" w:rsidRDefault="00E217A3">
      <w:pPr>
        <w:spacing w:after="160" w:line="259" w:lineRule="auto"/>
        <w:rPr>
          <w:rFonts w:asciiTheme="majorHAnsi" w:eastAsiaTheme="majorEastAsia" w:hAnsiTheme="majorHAnsi" w:cstheme="majorBidi"/>
          <w:color w:val="2F5496" w:themeColor="accent1" w:themeShade="BF"/>
          <w:sz w:val="32"/>
          <w:szCs w:val="32"/>
        </w:rPr>
      </w:pPr>
      <w:r>
        <w:br w:type="page"/>
      </w:r>
    </w:p>
    <w:p w14:paraId="2920BD94" w14:textId="77777777" w:rsidR="002A63BD" w:rsidRDefault="00E217A3" w:rsidP="002A63BD">
      <w:pPr>
        <w:pStyle w:val="Heading1"/>
      </w:pPr>
      <w:bookmarkStart w:id="22" w:name="_Toc88505118"/>
      <w:r>
        <w:lastRenderedPageBreak/>
        <w:t>4 Conclusion</w:t>
      </w:r>
      <w:bookmarkEnd w:id="22"/>
      <w:r>
        <w:t xml:space="preserve"> </w:t>
      </w:r>
    </w:p>
    <w:p w14:paraId="68159EC5" w14:textId="77777777" w:rsidR="002A63BD" w:rsidRDefault="002A63BD" w:rsidP="002A63BD"/>
    <w:p w14:paraId="2078DAC3" w14:textId="37178ACF" w:rsidR="00DD1EC7" w:rsidRDefault="00E217A3" w:rsidP="00EC2788">
      <w:pPr>
        <w:spacing w:line="360" w:lineRule="auto"/>
        <w:jc w:val="both"/>
        <w:rPr>
          <w:rFonts w:asciiTheme="majorHAnsi" w:eastAsiaTheme="majorEastAsia" w:hAnsiTheme="majorHAnsi" w:cstheme="majorBidi"/>
          <w:color w:val="2F5496" w:themeColor="accent1" w:themeShade="BF"/>
          <w:sz w:val="32"/>
          <w:szCs w:val="32"/>
        </w:rPr>
      </w:pPr>
      <w:r>
        <w:t xml:space="preserve">To conclude this </w:t>
      </w:r>
      <w:r w:rsidR="000C748F">
        <w:t>report,</w:t>
      </w:r>
      <w:r>
        <w:t xml:space="preserve"> there seem to be more issues</w:t>
      </w:r>
      <w:r w:rsidR="00D72F36">
        <w:t xml:space="preserve"> with the increase of </w:t>
      </w:r>
      <w:r w:rsidR="00C57B5D">
        <w:t>e</w:t>
      </w:r>
      <w:r w:rsidR="00D72F36">
        <w:t xml:space="preserve">lectric </w:t>
      </w:r>
      <w:r w:rsidR="000C748F">
        <w:t>vehicle</w:t>
      </w:r>
      <w:r w:rsidR="00D61D2B">
        <w:t>s</w:t>
      </w:r>
      <w:r w:rsidR="000C748F">
        <w:t>, not</w:t>
      </w:r>
      <w:r w:rsidR="00D72F36">
        <w:t xml:space="preserve"> only as</w:t>
      </w:r>
      <w:r w:rsidR="00023021">
        <w:t xml:space="preserve"> the</w:t>
      </w:r>
      <w:r w:rsidR="00D72F36">
        <w:t xml:space="preserve"> grid </w:t>
      </w:r>
      <w:r w:rsidR="004A34C3">
        <w:t>will have implications</w:t>
      </w:r>
      <w:r w:rsidR="000C748F">
        <w:t xml:space="preserve"> but also</w:t>
      </w:r>
      <w:r w:rsidR="004A34C3">
        <w:t xml:space="preserve"> concerning</w:t>
      </w:r>
      <w:r w:rsidR="000C748F">
        <w:t xml:space="preserve"> ethical</w:t>
      </w:r>
      <w:r w:rsidR="00E22CC3">
        <w:t xml:space="preserve"> issues </w:t>
      </w:r>
      <w:r w:rsidR="00023021">
        <w:t>that will need to be addressed</w:t>
      </w:r>
      <w:r w:rsidR="000C748F">
        <w:t>.</w:t>
      </w:r>
      <w:r w:rsidR="00756CA9">
        <w:t xml:space="preserve"> In the </w:t>
      </w:r>
      <w:r w:rsidR="00EC2788">
        <w:t>UK,</w:t>
      </w:r>
      <w:r w:rsidR="00756CA9">
        <w:t xml:space="preserve"> it seems that this technology is being tested on business fleets </w:t>
      </w:r>
      <w:r w:rsidR="002061C4">
        <w:t>which are showing positive results, but for this technology to succeed on a citizen scale, a high level of work will be needed across the homes and parking</w:t>
      </w:r>
      <w:r w:rsidR="00C96793">
        <w:t xml:space="preserve"> of the UK</w:t>
      </w:r>
      <w:r w:rsidR="002061C4">
        <w:t xml:space="preserve"> </w:t>
      </w:r>
      <w:r w:rsidR="00C96793">
        <w:t xml:space="preserve">to ensure all citizens can benefit with </w:t>
      </w:r>
      <w:r w:rsidR="00EC2788">
        <w:t xml:space="preserve">cost </w:t>
      </w:r>
      <w:r w:rsidR="00C96793">
        <w:t xml:space="preserve">reduction </w:t>
      </w:r>
      <w:r w:rsidR="00EC2788">
        <w:t>of running an EV</w:t>
      </w:r>
      <w:r w:rsidR="002D7ABE">
        <w:t xml:space="preserve">. </w:t>
      </w:r>
      <w:r w:rsidR="004439AD">
        <w:t>The ideas that come from this sort of technology are promising, such as vehicl</w:t>
      </w:r>
      <w:r w:rsidR="00C57B5D">
        <w:t>e-</w:t>
      </w:r>
      <w:r w:rsidR="004439AD">
        <w:t>to</w:t>
      </w:r>
      <w:r w:rsidR="00C57B5D">
        <w:t>-</w:t>
      </w:r>
      <w:r w:rsidR="00021FD4">
        <w:t>vehicle,</w:t>
      </w:r>
      <w:r w:rsidR="004439AD">
        <w:t xml:space="preserve"> </w:t>
      </w:r>
      <w:r w:rsidR="000018FB">
        <w:t xml:space="preserve">which can </w:t>
      </w:r>
      <w:r w:rsidR="00D50D16">
        <w:t>assist</w:t>
      </w:r>
      <w:r w:rsidR="000018FB">
        <w:t xml:space="preserve"> the grid with</w:t>
      </w:r>
      <w:r w:rsidR="00D50D16">
        <w:t xml:space="preserve"> controlling</w:t>
      </w:r>
      <w:r w:rsidR="000018FB">
        <w:t xml:space="preserve"> the increase in demand and save costs on the consumer</w:t>
      </w:r>
      <w:r w:rsidR="00021FD4">
        <w:t xml:space="preserve">. </w:t>
      </w:r>
      <w:r w:rsidR="00F66293">
        <w:t>However, the vehicle</w:t>
      </w:r>
      <w:r w:rsidR="00C57B5D">
        <w:t>-</w:t>
      </w:r>
      <w:r w:rsidR="00F66293">
        <w:t>to</w:t>
      </w:r>
      <w:r w:rsidR="00C57B5D">
        <w:t>-</w:t>
      </w:r>
      <w:r w:rsidR="00F66293">
        <w:t xml:space="preserve">grid technology will heavily </w:t>
      </w:r>
      <w:r w:rsidR="00F470FC">
        <w:t>depend</w:t>
      </w:r>
      <w:r w:rsidR="00F66293">
        <w:t xml:space="preserve"> on car manufacturers to support this charging system</w:t>
      </w:r>
      <w:r w:rsidR="00F470FC">
        <w:t xml:space="preserve"> on their warranty policies. Otherwise, </w:t>
      </w:r>
      <w:r w:rsidR="008E5E8B">
        <w:t>alternative solutions will need to be assessed, such as solar power charging assistance on vehicles</w:t>
      </w:r>
      <w:r w:rsidR="00587AC6">
        <w:t>.</w:t>
      </w:r>
    </w:p>
    <w:p w14:paraId="5E31A9A9" w14:textId="77777777" w:rsidR="00F55315" w:rsidRDefault="00F55315">
      <w:pPr>
        <w:spacing w:after="160" w:line="259" w:lineRule="auto"/>
      </w:pPr>
    </w:p>
    <w:p w14:paraId="5C390D5E" w14:textId="77777777" w:rsidR="00F55315" w:rsidRDefault="00F55315">
      <w:pPr>
        <w:spacing w:after="160" w:line="259" w:lineRule="auto"/>
      </w:pPr>
    </w:p>
    <w:p w14:paraId="2FE7CBEB" w14:textId="77777777" w:rsidR="00F55315" w:rsidRDefault="00F55315">
      <w:pPr>
        <w:spacing w:after="160" w:line="259" w:lineRule="auto"/>
      </w:pPr>
    </w:p>
    <w:p w14:paraId="4D1485A6" w14:textId="77777777" w:rsidR="00F55315" w:rsidRDefault="00F55315">
      <w:pPr>
        <w:spacing w:after="160" w:line="259" w:lineRule="auto"/>
      </w:pPr>
    </w:p>
    <w:p w14:paraId="76BC071A" w14:textId="77777777" w:rsidR="00F55315" w:rsidRDefault="00F55315">
      <w:pPr>
        <w:spacing w:after="160" w:line="259" w:lineRule="auto"/>
      </w:pPr>
    </w:p>
    <w:p w14:paraId="36C2BA17" w14:textId="77777777" w:rsidR="00F55315" w:rsidRDefault="00F55315">
      <w:pPr>
        <w:spacing w:after="160" w:line="259" w:lineRule="auto"/>
      </w:pPr>
    </w:p>
    <w:p w14:paraId="603F3B36" w14:textId="77777777" w:rsidR="00F55315" w:rsidRDefault="00F55315">
      <w:pPr>
        <w:spacing w:after="160" w:line="259" w:lineRule="auto"/>
      </w:pPr>
    </w:p>
    <w:p w14:paraId="52E517FA" w14:textId="77777777" w:rsidR="00F55315" w:rsidRDefault="00F55315">
      <w:pPr>
        <w:spacing w:after="160" w:line="259" w:lineRule="auto"/>
      </w:pPr>
    </w:p>
    <w:p w14:paraId="5618B934" w14:textId="77777777" w:rsidR="00F55315" w:rsidRDefault="00F55315">
      <w:pPr>
        <w:spacing w:after="160" w:line="259" w:lineRule="auto"/>
      </w:pPr>
    </w:p>
    <w:p w14:paraId="62CAEEEE" w14:textId="77777777" w:rsidR="00F55315" w:rsidRDefault="00F55315">
      <w:pPr>
        <w:spacing w:after="160" w:line="259" w:lineRule="auto"/>
      </w:pPr>
    </w:p>
    <w:p w14:paraId="29A7F09B" w14:textId="77777777" w:rsidR="00F55315" w:rsidRDefault="00F55315">
      <w:pPr>
        <w:spacing w:after="160" w:line="259" w:lineRule="auto"/>
      </w:pPr>
    </w:p>
    <w:p w14:paraId="0F1526D0" w14:textId="77777777" w:rsidR="00F55315" w:rsidRDefault="00F55315">
      <w:pPr>
        <w:spacing w:after="160" w:line="259" w:lineRule="auto"/>
      </w:pPr>
    </w:p>
    <w:p w14:paraId="4D819621" w14:textId="77777777" w:rsidR="00F55315" w:rsidRDefault="00F55315">
      <w:pPr>
        <w:spacing w:after="160" w:line="259" w:lineRule="auto"/>
      </w:pPr>
    </w:p>
    <w:p w14:paraId="06954C6E" w14:textId="77777777" w:rsidR="00F55315" w:rsidRDefault="00F55315">
      <w:pPr>
        <w:spacing w:after="160" w:line="259" w:lineRule="auto"/>
      </w:pPr>
    </w:p>
    <w:p w14:paraId="63D244AA" w14:textId="77777777" w:rsidR="00F55315" w:rsidRDefault="00F55315">
      <w:pPr>
        <w:spacing w:after="160" w:line="259" w:lineRule="auto"/>
      </w:pPr>
    </w:p>
    <w:p w14:paraId="0547D53C" w14:textId="77777777" w:rsidR="00F55315" w:rsidRDefault="00F55315">
      <w:pPr>
        <w:spacing w:after="160" w:line="259" w:lineRule="auto"/>
      </w:pPr>
    </w:p>
    <w:p w14:paraId="576D3398" w14:textId="4604F9D4" w:rsidR="00EC2788" w:rsidRDefault="00E217A3">
      <w:pPr>
        <w:spacing w:after="160" w:line="259" w:lineRule="auto"/>
        <w:rPr>
          <w:rFonts w:asciiTheme="majorHAnsi" w:eastAsiaTheme="majorEastAsia" w:hAnsiTheme="majorHAnsi" w:cstheme="majorBidi"/>
          <w:color w:val="2F5496" w:themeColor="accent1" w:themeShade="BF"/>
          <w:sz w:val="32"/>
          <w:szCs w:val="32"/>
        </w:rPr>
      </w:pPr>
      <w:r>
        <w:br w:type="page"/>
      </w:r>
    </w:p>
    <w:p w14:paraId="1361365F" w14:textId="77777777" w:rsidR="002A63BD" w:rsidRDefault="00E217A3" w:rsidP="00A270F0">
      <w:pPr>
        <w:pStyle w:val="Heading1"/>
        <w:tabs>
          <w:tab w:val="left" w:pos="2472"/>
        </w:tabs>
      </w:pPr>
      <w:bookmarkStart w:id="23" w:name="_Toc88505119"/>
      <w:r>
        <w:lastRenderedPageBreak/>
        <w:t>5 References</w:t>
      </w:r>
      <w:bookmarkEnd w:id="23"/>
      <w:r>
        <w:t xml:space="preserve"> </w:t>
      </w:r>
      <w:r w:rsidR="00A270F0">
        <w:tab/>
      </w:r>
    </w:p>
    <w:p w14:paraId="24C22F1E" w14:textId="1729E006" w:rsidR="00A270F0" w:rsidRDefault="00A270F0" w:rsidP="00E75B48">
      <w:pPr>
        <w:divId w:val="1229802031"/>
      </w:pPr>
    </w:p>
    <w:p w14:paraId="41E8FBD3" w14:textId="63B1C31C" w:rsidR="00571B3F" w:rsidRDefault="00E75B48" w:rsidP="001E755E">
      <w:pPr>
        <w:spacing w:line="360" w:lineRule="auto"/>
        <w:divId w:val="1229802031"/>
        <w:rPr>
          <w:rFonts w:eastAsia="Times New Roman"/>
        </w:rPr>
      </w:pPr>
      <w:r w:rsidRPr="00E75B48">
        <w:rPr>
          <w:rFonts w:eastAsia="Times New Roman"/>
        </w:rPr>
        <w:t xml:space="preserve">Broom, D. (2019) The dirty secret of electric vehicles | World Economic Forum. Available at: </w:t>
      </w:r>
      <w:hyperlink r:id="rId12" w:history="1">
        <w:r w:rsidR="00571B3F" w:rsidRPr="00F632F6">
          <w:rPr>
            <w:rStyle w:val="Hyperlink"/>
            <w:rFonts w:eastAsia="Times New Roman"/>
          </w:rPr>
          <w:t>https://www.weforum.org/agenda/2019/03/the-dirty-secret-of-electric-vehicles/</w:t>
        </w:r>
      </w:hyperlink>
      <w:r w:rsidRPr="00E75B48">
        <w:rPr>
          <w:rFonts w:eastAsia="Times New Roman"/>
        </w:rPr>
        <w:t xml:space="preserve"> </w:t>
      </w:r>
    </w:p>
    <w:p w14:paraId="1DD4CE23" w14:textId="590F7ADB" w:rsidR="00E75B48" w:rsidRDefault="00E75B48" w:rsidP="001E755E">
      <w:pPr>
        <w:spacing w:line="360" w:lineRule="auto"/>
        <w:divId w:val="1229802031"/>
        <w:rPr>
          <w:rFonts w:eastAsia="Times New Roman"/>
        </w:rPr>
      </w:pPr>
      <w:r w:rsidRPr="00E75B48">
        <w:rPr>
          <w:rFonts w:eastAsia="Times New Roman"/>
        </w:rPr>
        <w:t>(Accessed: November 20, 2021).</w:t>
      </w:r>
    </w:p>
    <w:p w14:paraId="1C0B9AFF" w14:textId="77777777" w:rsidR="00E75B48" w:rsidRPr="00E75B48" w:rsidRDefault="00E75B48" w:rsidP="001E755E">
      <w:pPr>
        <w:spacing w:line="360" w:lineRule="auto"/>
        <w:divId w:val="1229802031"/>
        <w:rPr>
          <w:rFonts w:eastAsia="Times New Roman"/>
        </w:rPr>
      </w:pPr>
    </w:p>
    <w:p w14:paraId="1B109C63" w14:textId="66D7EB86" w:rsidR="00571B3F" w:rsidRDefault="00E75B48" w:rsidP="001E755E">
      <w:pPr>
        <w:spacing w:line="360" w:lineRule="auto"/>
        <w:divId w:val="1229802031"/>
        <w:rPr>
          <w:rFonts w:eastAsia="Times New Roman"/>
        </w:rPr>
      </w:pPr>
      <w:r w:rsidRPr="00E75B48">
        <w:rPr>
          <w:rFonts w:eastAsia="Times New Roman"/>
        </w:rPr>
        <w:t xml:space="preserve">Davies, R. (2021) UK poised to confirm funding for mini nuclear reactors for carbon-free energy | Energy industry | The Guardian, The Guardian. Available at: </w:t>
      </w:r>
      <w:hyperlink r:id="rId13" w:history="1">
        <w:r w:rsidR="00571B3F" w:rsidRPr="00F632F6">
          <w:rPr>
            <w:rStyle w:val="Hyperlink"/>
            <w:rFonts w:eastAsia="Times New Roman"/>
          </w:rPr>
          <w:t>https://www.theguardian.com/business/2021/oct/15/uk-poised-to-confirm-funding-for-mini-nuclear-reactors-for-green-energy</w:t>
        </w:r>
      </w:hyperlink>
      <w:r w:rsidRPr="00E75B48">
        <w:rPr>
          <w:rFonts w:eastAsia="Times New Roman"/>
        </w:rPr>
        <w:t xml:space="preserve"> </w:t>
      </w:r>
    </w:p>
    <w:p w14:paraId="07F4DF92" w14:textId="76C267AF" w:rsidR="00E75B48" w:rsidRDefault="00E75B48" w:rsidP="001E755E">
      <w:pPr>
        <w:spacing w:line="360" w:lineRule="auto"/>
        <w:divId w:val="1229802031"/>
        <w:rPr>
          <w:rFonts w:eastAsia="Times New Roman"/>
        </w:rPr>
      </w:pPr>
      <w:r w:rsidRPr="00E75B48">
        <w:rPr>
          <w:rFonts w:eastAsia="Times New Roman"/>
        </w:rPr>
        <w:t>(Accessed: November 21, 2021).</w:t>
      </w:r>
    </w:p>
    <w:p w14:paraId="0958FC58" w14:textId="77777777" w:rsidR="00E75B48" w:rsidRPr="00E75B48" w:rsidRDefault="00E75B48" w:rsidP="001E755E">
      <w:pPr>
        <w:spacing w:line="360" w:lineRule="auto"/>
        <w:divId w:val="1229802031"/>
        <w:rPr>
          <w:rFonts w:eastAsia="Times New Roman"/>
        </w:rPr>
      </w:pPr>
    </w:p>
    <w:p w14:paraId="69F57E84" w14:textId="79457FD7" w:rsidR="00571B3F" w:rsidRDefault="00E75B48" w:rsidP="001E755E">
      <w:pPr>
        <w:spacing w:line="360" w:lineRule="auto"/>
        <w:divId w:val="1229802031"/>
        <w:rPr>
          <w:rFonts w:eastAsia="Times New Roman"/>
        </w:rPr>
      </w:pPr>
      <w:r w:rsidRPr="00E75B48">
        <w:rPr>
          <w:rFonts w:eastAsia="Times New Roman"/>
        </w:rPr>
        <w:t xml:space="preserve">EDF (2021) Electric Car (EV) Charging Points UK. Available at: </w:t>
      </w:r>
      <w:hyperlink r:id="rId14" w:history="1">
        <w:r w:rsidR="00571B3F" w:rsidRPr="00F632F6">
          <w:rPr>
            <w:rStyle w:val="Hyperlink"/>
            <w:rFonts w:eastAsia="Times New Roman"/>
          </w:rPr>
          <w:t>https://www.edfenergy.com/electric-cars/charging-points</w:t>
        </w:r>
      </w:hyperlink>
      <w:r w:rsidRPr="00E75B48">
        <w:rPr>
          <w:rFonts w:eastAsia="Times New Roman"/>
        </w:rPr>
        <w:t xml:space="preserve"> </w:t>
      </w:r>
    </w:p>
    <w:p w14:paraId="5831A91F" w14:textId="1E09685D" w:rsidR="00E75B48" w:rsidRDefault="00E75B48" w:rsidP="001E755E">
      <w:pPr>
        <w:spacing w:line="360" w:lineRule="auto"/>
        <w:divId w:val="1229802031"/>
        <w:rPr>
          <w:rFonts w:eastAsia="Times New Roman"/>
        </w:rPr>
      </w:pPr>
      <w:r w:rsidRPr="00E75B48">
        <w:rPr>
          <w:rFonts w:eastAsia="Times New Roman"/>
        </w:rPr>
        <w:t>(Accessed: November 20, 2021).</w:t>
      </w:r>
    </w:p>
    <w:p w14:paraId="0A98ABF4" w14:textId="77777777" w:rsidR="00571B3F" w:rsidRPr="00E75B48" w:rsidRDefault="00571B3F" w:rsidP="001E755E">
      <w:pPr>
        <w:spacing w:line="360" w:lineRule="auto"/>
        <w:divId w:val="1229802031"/>
        <w:rPr>
          <w:rFonts w:eastAsia="Times New Roman"/>
        </w:rPr>
      </w:pPr>
    </w:p>
    <w:p w14:paraId="2B7FFD32" w14:textId="28A33F71" w:rsidR="00571B3F" w:rsidRDefault="00E75B48" w:rsidP="001E755E">
      <w:pPr>
        <w:spacing w:line="360" w:lineRule="auto"/>
        <w:divId w:val="1229802031"/>
        <w:rPr>
          <w:rFonts w:eastAsia="Times New Roman"/>
        </w:rPr>
      </w:pPr>
      <w:r w:rsidRPr="00E75B48">
        <w:rPr>
          <w:rFonts w:eastAsia="Times New Roman"/>
        </w:rPr>
        <w:t xml:space="preserve">E.ON (2021) V2G - Vehicle-to-Grid charging | Business energy solutions | E.ON. Available at: </w:t>
      </w:r>
      <w:hyperlink r:id="rId15" w:history="1">
        <w:r w:rsidR="00571B3F" w:rsidRPr="00F632F6">
          <w:rPr>
            <w:rStyle w:val="Hyperlink"/>
            <w:rFonts w:eastAsia="Times New Roman"/>
          </w:rPr>
          <w:t>https://www.eonenergy.com/v2g.html</w:t>
        </w:r>
      </w:hyperlink>
      <w:r w:rsidRPr="00E75B48">
        <w:rPr>
          <w:rFonts w:eastAsia="Times New Roman"/>
        </w:rPr>
        <w:t xml:space="preserve"> </w:t>
      </w:r>
    </w:p>
    <w:p w14:paraId="0431F63D" w14:textId="4783EF4B" w:rsidR="00E75B48" w:rsidRDefault="00E75B48" w:rsidP="001E755E">
      <w:pPr>
        <w:spacing w:line="360" w:lineRule="auto"/>
        <w:divId w:val="1229802031"/>
        <w:rPr>
          <w:rFonts w:eastAsia="Times New Roman"/>
        </w:rPr>
      </w:pPr>
      <w:r w:rsidRPr="00E75B48">
        <w:rPr>
          <w:rFonts w:eastAsia="Times New Roman"/>
        </w:rPr>
        <w:t>(Accessed: November 21, 2021).</w:t>
      </w:r>
    </w:p>
    <w:p w14:paraId="5B06D8B8" w14:textId="77777777" w:rsidR="00E75B48" w:rsidRPr="00E75B48" w:rsidRDefault="00E75B48" w:rsidP="001E755E">
      <w:pPr>
        <w:spacing w:line="360" w:lineRule="auto"/>
        <w:divId w:val="1229802031"/>
        <w:rPr>
          <w:rFonts w:eastAsia="Times New Roman"/>
        </w:rPr>
      </w:pPr>
    </w:p>
    <w:p w14:paraId="7C981A51" w14:textId="467A04B4" w:rsidR="00571B3F" w:rsidRDefault="00E75B48" w:rsidP="001E755E">
      <w:pPr>
        <w:spacing w:line="360" w:lineRule="auto"/>
        <w:divId w:val="1229802031"/>
        <w:rPr>
          <w:rFonts w:eastAsia="Times New Roman"/>
        </w:rPr>
      </w:pPr>
      <w:r w:rsidRPr="00E75B48">
        <w:rPr>
          <w:rFonts w:eastAsia="Times New Roman"/>
        </w:rPr>
        <w:t xml:space="preserve">Eurelectric (2019) DREEV - Eurelectric – Powering People. Available at: </w:t>
      </w:r>
      <w:hyperlink r:id="rId16" w:history="1">
        <w:r w:rsidR="00571B3F" w:rsidRPr="00F632F6">
          <w:rPr>
            <w:rStyle w:val="Hyperlink"/>
            <w:rFonts w:eastAsia="Times New Roman"/>
          </w:rPr>
          <w:t>https://www.eurelectric.org/stories/electrification/dreev/</w:t>
        </w:r>
      </w:hyperlink>
      <w:r w:rsidRPr="00E75B48">
        <w:rPr>
          <w:rFonts w:eastAsia="Times New Roman"/>
        </w:rPr>
        <w:t xml:space="preserve"> </w:t>
      </w:r>
    </w:p>
    <w:p w14:paraId="0BC02BD3" w14:textId="56725E4A" w:rsidR="00E75B48" w:rsidRDefault="00E75B48" w:rsidP="001E755E">
      <w:pPr>
        <w:spacing w:line="360" w:lineRule="auto"/>
        <w:divId w:val="1229802031"/>
        <w:rPr>
          <w:rFonts w:eastAsia="Times New Roman"/>
        </w:rPr>
      </w:pPr>
      <w:r w:rsidRPr="00E75B48">
        <w:rPr>
          <w:rFonts w:eastAsia="Times New Roman"/>
        </w:rPr>
        <w:t>(Accessed: November 13, 2021).</w:t>
      </w:r>
    </w:p>
    <w:p w14:paraId="28484D24" w14:textId="77777777" w:rsidR="00E75B48" w:rsidRPr="00E75B48" w:rsidRDefault="00E75B48" w:rsidP="001E755E">
      <w:pPr>
        <w:spacing w:line="360" w:lineRule="auto"/>
        <w:divId w:val="1229802031"/>
        <w:rPr>
          <w:rFonts w:eastAsia="Times New Roman"/>
        </w:rPr>
      </w:pPr>
    </w:p>
    <w:p w14:paraId="15170797" w14:textId="1893C4F0" w:rsidR="00571B3F" w:rsidRDefault="00E75B48" w:rsidP="001E755E">
      <w:pPr>
        <w:spacing w:line="360" w:lineRule="auto"/>
        <w:divId w:val="1229802031"/>
        <w:rPr>
          <w:rFonts w:eastAsia="Times New Roman"/>
        </w:rPr>
      </w:pPr>
      <w:r w:rsidRPr="00E75B48">
        <w:rPr>
          <w:rFonts w:eastAsia="Times New Roman"/>
        </w:rPr>
        <w:t xml:space="preserve">Evans, S. (2018) Rise of UK electric vehicles sees National Grid double its 2040 forecast. Available at: </w:t>
      </w:r>
      <w:hyperlink r:id="rId17" w:history="1">
        <w:r w:rsidR="00571B3F" w:rsidRPr="00F632F6">
          <w:rPr>
            <w:rStyle w:val="Hyperlink"/>
            <w:rFonts w:eastAsia="Times New Roman"/>
          </w:rPr>
          <w:t>https://www.carbonbrief.org/rise-uk-electric-vehicles-national-grid-doubles-2040-forecast</w:t>
        </w:r>
      </w:hyperlink>
      <w:r w:rsidRPr="00E75B48">
        <w:rPr>
          <w:rFonts w:eastAsia="Times New Roman"/>
        </w:rPr>
        <w:t xml:space="preserve"> </w:t>
      </w:r>
    </w:p>
    <w:p w14:paraId="665DF0D4" w14:textId="7FC71FAC" w:rsidR="00E75B48" w:rsidRDefault="00E75B48" w:rsidP="001E755E">
      <w:pPr>
        <w:spacing w:line="360" w:lineRule="auto"/>
        <w:divId w:val="1229802031"/>
        <w:rPr>
          <w:rFonts w:eastAsia="Times New Roman"/>
        </w:rPr>
      </w:pPr>
      <w:r w:rsidRPr="00E75B48">
        <w:rPr>
          <w:rFonts w:eastAsia="Times New Roman"/>
        </w:rPr>
        <w:t>(Accessed: November 13, 2021).</w:t>
      </w:r>
    </w:p>
    <w:p w14:paraId="1A574768" w14:textId="77777777" w:rsidR="00E75B48" w:rsidRPr="00E75B48" w:rsidRDefault="00E75B48" w:rsidP="001E755E">
      <w:pPr>
        <w:spacing w:line="360" w:lineRule="auto"/>
        <w:divId w:val="1229802031"/>
        <w:rPr>
          <w:rFonts w:eastAsia="Times New Roman"/>
        </w:rPr>
      </w:pPr>
    </w:p>
    <w:p w14:paraId="07922E7E" w14:textId="50318C8D" w:rsidR="00571B3F" w:rsidRDefault="00E75B48" w:rsidP="001E755E">
      <w:pPr>
        <w:spacing w:line="360" w:lineRule="auto"/>
        <w:divId w:val="1229802031"/>
        <w:rPr>
          <w:rFonts w:eastAsia="Times New Roman"/>
        </w:rPr>
      </w:pPr>
      <w:r w:rsidRPr="00E75B48">
        <w:rPr>
          <w:rFonts w:eastAsia="Times New Roman"/>
        </w:rPr>
        <w:t xml:space="preserve">EVENERGI (2021) Vehicle to Grid. Available at: </w:t>
      </w:r>
      <w:hyperlink r:id="rId18" w:history="1">
        <w:r w:rsidR="00571B3F" w:rsidRPr="00F632F6">
          <w:rPr>
            <w:rStyle w:val="Hyperlink"/>
            <w:rFonts w:eastAsia="Times New Roman"/>
          </w:rPr>
          <w:t>https://www.evenergi.com/vehicle-to-grid-an-overview/</w:t>
        </w:r>
      </w:hyperlink>
      <w:r w:rsidRPr="00E75B48">
        <w:rPr>
          <w:rFonts w:eastAsia="Times New Roman"/>
        </w:rPr>
        <w:t xml:space="preserve"> </w:t>
      </w:r>
    </w:p>
    <w:p w14:paraId="42A2C5EB" w14:textId="436EA389" w:rsidR="00E75B48" w:rsidRPr="00E75B48" w:rsidRDefault="00E75B48" w:rsidP="001E755E">
      <w:pPr>
        <w:spacing w:line="360" w:lineRule="auto"/>
        <w:divId w:val="1229802031"/>
        <w:rPr>
          <w:rFonts w:eastAsia="Times New Roman"/>
        </w:rPr>
      </w:pPr>
      <w:r w:rsidRPr="00E75B48">
        <w:rPr>
          <w:rFonts w:eastAsia="Times New Roman"/>
        </w:rPr>
        <w:t>(Accessed: November 20, 2021).</w:t>
      </w:r>
    </w:p>
    <w:p w14:paraId="641EB0A2" w14:textId="0B1DB931" w:rsidR="00571B3F" w:rsidRDefault="00E75B48" w:rsidP="001E755E">
      <w:pPr>
        <w:spacing w:line="360" w:lineRule="auto"/>
        <w:divId w:val="1229802031"/>
        <w:rPr>
          <w:rFonts w:eastAsia="Times New Roman"/>
        </w:rPr>
      </w:pPr>
      <w:r w:rsidRPr="00E75B48">
        <w:rPr>
          <w:rFonts w:eastAsia="Times New Roman"/>
        </w:rPr>
        <w:lastRenderedPageBreak/>
        <w:t xml:space="preserve">Flexi-orb (2020) Vehicle to Grid - Save Money on Electric Car Charging. Available at: </w:t>
      </w:r>
      <w:hyperlink r:id="rId19" w:history="1">
        <w:r w:rsidR="00571B3F" w:rsidRPr="00F632F6">
          <w:rPr>
            <w:rStyle w:val="Hyperlink"/>
            <w:rFonts w:eastAsia="Times New Roman"/>
          </w:rPr>
          <w:t>https://www.flexi-orb.com/electric-vehicles/vehicle-to-grid/</w:t>
        </w:r>
      </w:hyperlink>
      <w:r w:rsidRPr="00E75B48">
        <w:rPr>
          <w:rFonts w:eastAsia="Times New Roman"/>
        </w:rPr>
        <w:t xml:space="preserve"> </w:t>
      </w:r>
    </w:p>
    <w:p w14:paraId="64219538" w14:textId="1AC07394" w:rsidR="00E75B48" w:rsidRDefault="00E75B48" w:rsidP="001E755E">
      <w:pPr>
        <w:spacing w:line="360" w:lineRule="auto"/>
        <w:divId w:val="1229802031"/>
        <w:rPr>
          <w:rFonts w:eastAsia="Times New Roman"/>
        </w:rPr>
      </w:pPr>
      <w:r w:rsidRPr="00E75B48">
        <w:rPr>
          <w:rFonts w:eastAsia="Times New Roman"/>
        </w:rPr>
        <w:t>(Accessed: November 13, 2021).</w:t>
      </w:r>
    </w:p>
    <w:p w14:paraId="166B8200" w14:textId="77777777" w:rsidR="00E75B48" w:rsidRPr="00E75B48" w:rsidRDefault="00E75B48" w:rsidP="001E755E">
      <w:pPr>
        <w:spacing w:line="360" w:lineRule="auto"/>
        <w:divId w:val="1229802031"/>
        <w:rPr>
          <w:rFonts w:eastAsia="Times New Roman"/>
        </w:rPr>
      </w:pPr>
    </w:p>
    <w:p w14:paraId="7766786E" w14:textId="77777777" w:rsidR="00E75B48" w:rsidRPr="00E75B48" w:rsidRDefault="00E75B48" w:rsidP="001E755E">
      <w:pPr>
        <w:spacing w:line="360" w:lineRule="auto"/>
        <w:divId w:val="1229802031"/>
        <w:rPr>
          <w:rFonts w:eastAsia="Times New Roman"/>
        </w:rPr>
      </w:pPr>
      <w:r w:rsidRPr="00E75B48">
        <w:rPr>
          <w:rFonts w:eastAsia="Times New Roman"/>
        </w:rPr>
        <w:t>Gough, R. et al. (2017) “Vehicle-to-grid feasibility: A techno-economic analysis of EV-based energy storage,” Elsevier, 192, pp. 12–23. doi:10.1016/j.apenergy.2017.01.102.</w:t>
      </w:r>
    </w:p>
    <w:p w14:paraId="4C0C6FB8" w14:textId="0F2F98ED" w:rsidR="00571B3F" w:rsidRDefault="00E75B48" w:rsidP="001E755E">
      <w:pPr>
        <w:spacing w:line="360" w:lineRule="auto"/>
        <w:divId w:val="1229802031"/>
        <w:rPr>
          <w:rFonts w:eastAsia="Times New Roman"/>
        </w:rPr>
      </w:pPr>
      <w:r w:rsidRPr="00E75B48">
        <w:rPr>
          <w:rFonts w:eastAsia="Times New Roman"/>
        </w:rPr>
        <w:t xml:space="preserve">Griffiths, H. (2021) UN report highlights ethical problems with electric cars | Auto Express. Available at: </w:t>
      </w:r>
      <w:hyperlink r:id="rId20" w:history="1">
        <w:r w:rsidR="00571B3F" w:rsidRPr="00F632F6">
          <w:rPr>
            <w:rStyle w:val="Hyperlink"/>
            <w:rFonts w:eastAsia="Times New Roman"/>
          </w:rPr>
          <w:t>https://www.autoexpress.co.uk/news/355258/un-report-highlights-ethical-problems-electric-cars</w:t>
        </w:r>
      </w:hyperlink>
      <w:r w:rsidRPr="00E75B48">
        <w:rPr>
          <w:rFonts w:eastAsia="Times New Roman"/>
        </w:rPr>
        <w:t xml:space="preserve"> </w:t>
      </w:r>
    </w:p>
    <w:p w14:paraId="3127142A" w14:textId="7FF74484" w:rsidR="00E75B48" w:rsidRDefault="00E75B48" w:rsidP="001E755E">
      <w:pPr>
        <w:spacing w:line="360" w:lineRule="auto"/>
        <w:divId w:val="1229802031"/>
        <w:rPr>
          <w:rFonts w:eastAsia="Times New Roman"/>
        </w:rPr>
      </w:pPr>
      <w:r w:rsidRPr="00E75B48">
        <w:rPr>
          <w:rFonts w:eastAsia="Times New Roman"/>
        </w:rPr>
        <w:t>(Accessed: November 20, 2021).</w:t>
      </w:r>
    </w:p>
    <w:p w14:paraId="4832B8AF" w14:textId="77777777" w:rsidR="00E75B48" w:rsidRPr="00E75B48" w:rsidRDefault="00E75B48" w:rsidP="001E755E">
      <w:pPr>
        <w:spacing w:line="360" w:lineRule="auto"/>
        <w:divId w:val="1229802031"/>
        <w:rPr>
          <w:rFonts w:eastAsia="Times New Roman"/>
        </w:rPr>
      </w:pPr>
    </w:p>
    <w:p w14:paraId="10115299" w14:textId="492FD4E8" w:rsidR="00571B3F" w:rsidRDefault="00E75B48" w:rsidP="001E755E">
      <w:pPr>
        <w:spacing w:line="360" w:lineRule="auto"/>
        <w:divId w:val="1229802031"/>
        <w:rPr>
          <w:rFonts w:eastAsia="Times New Roman"/>
        </w:rPr>
      </w:pPr>
      <w:r w:rsidRPr="00E75B48">
        <w:rPr>
          <w:rFonts w:eastAsia="Times New Roman"/>
        </w:rPr>
        <w:t xml:space="preserve">Harrabin, R. (2021) Net zero announcement: UK sets out plans to cut greenhouse gas emissions - BBC News. Available at: </w:t>
      </w:r>
      <w:hyperlink r:id="rId21" w:history="1">
        <w:r w:rsidR="00571B3F" w:rsidRPr="00F632F6">
          <w:rPr>
            <w:rStyle w:val="Hyperlink"/>
            <w:rFonts w:eastAsia="Times New Roman"/>
          </w:rPr>
          <w:t>https://www.bbc.co.uk/news/science-environment-58899006</w:t>
        </w:r>
      </w:hyperlink>
      <w:r w:rsidRPr="00E75B48">
        <w:rPr>
          <w:rFonts w:eastAsia="Times New Roman"/>
        </w:rPr>
        <w:t xml:space="preserve"> </w:t>
      </w:r>
    </w:p>
    <w:p w14:paraId="433D6101" w14:textId="192DE0AF" w:rsidR="00E75B48" w:rsidRDefault="00E75B48" w:rsidP="001E755E">
      <w:pPr>
        <w:spacing w:line="360" w:lineRule="auto"/>
        <w:divId w:val="1229802031"/>
        <w:rPr>
          <w:rFonts w:eastAsia="Times New Roman"/>
        </w:rPr>
      </w:pPr>
      <w:r w:rsidRPr="00E75B48">
        <w:rPr>
          <w:rFonts w:eastAsia="Times New Roman"/>
        </w:rPr>
        <w:t>(Accessed: November 13, 2021).</w:t>
      </w:r>
    </w:p>
    <w:p w14:paraId="2D276610" w14:textId="77777777" w:rsidR="00E75B48" w:rsidRPr="00E75B48" w:rsidRDefault="00E75B48" w:rsidP="001E755E">
      <w:pPr>
        <w:spacing w:line="360" w:lineRule="auto"/>
        <w:divId w:val="1229802031"/>
        <w:rPr>
          <w:rFonts w:eastAsia="Times New Roman"/>
        </w:rPr>
      </w:pPr>
    </w:p>
    <w:p w14:paraId="0FC2ADB6" w14:textId="5765FC27" w:rsidR="00571B3F" w:rsidRDefault="00E75B48" w:rsidP="001E755E">
      <w:pPr>
        <w:spacing w:line="360" w:lineRule="auto"/>
        <w:divId w:val="1229802031"/>
        <w:rPr>
          <w:rFonts w:eastAsia="Times New Roman"/>
        </w:rPr>
      </w:pPr>
      <w:r w:rsidRPr="00E75B48">
        <w:rPr>
          <w:rFonts w:eastAsia="Times New Roman"/>
        </w:rPr>
        <w:t xml:space="preserve">Krishnan, S. (2018) Vehicle to Vehicle Charging Concept: EV as a power source to another EV. Available at: </w:t>
      </w:r>
      <w:hyperlink r:id="rId22" w:history="1">
        <w:r w:rsidR="00571B3F" w:rsidRPr="00F632F6">
          <w:rPr>
            <w:rStyle w:val="Hyperlink"/>
            <w:rFonts w:eastAsia="Times New Roman"/>
          </w:rPr>
          <w:t>https://getelectricvehicle.com/vehicle-to-vehicle-charging/</w:t>
        </w:r>
      </w:hyperlink>
      <w:r w:rsidRPr="00E75B48">
        <w:rPr>
          <w:rFonts w:eastAsia="Times New Roman"/>
        </w:rPr>
        <w:t xml:space="preserve"> </w:t>
      </w:r>
    </w:p>
    <w:p w14:paraId="24BF43B9" w14:textId="4328D00F" w:rsidR="00E75B48" w:rsidRDefault="00E75B48" w:rsidP="001E755E">
      <w:pPr>
        <w:spacing w:line="360" w:lineRule="auto"/>
        <w:divId w:val="1229802031"/>
        <w:rPr>
          <w:rFonts w:eastAsia="Times New Roman"/>
        </w:rPr>
      </w:pPr>
      <w:r w:rsidRPr="00E75B48">
        <w:rPr>
          <w:rFonts w:eastAsia="Times New Roman"/>
        </w:rPr>
        <w:t>(Accessed: November 21, 2021).</w:t>
      </w:r>
    </w:p>
    <w:p w14:paraId="13756199" w14:textId="77777777" w:rsidR="00571B3F" w:rsidRDefault="00571B3F" w:rsidP="001E755E">
      <w:pPr>
        <w:spacing w:line="360" w:lineRule="auto"/>
        <w:divId w:val="1229802031"/>
        <w:rPr>
          <w:rFonts w:eastAsia="Times New Roman"/>
        </w:rPr>
      </w:pPr>
    </w:p>
    <w:p w14:paraId="5DDF242A" w14:textId="24740F22" w:rsidR="00571B3F" w:rsidRDefault="00E75B48" w:rsidP="001E755E">
      <w:pPr>
        <w:spacing w:line="360" w:lineRule="auto"/>
        <w:divId w:val="1229802031"/>
        <w:rPr>
          <w:rFonts w:eastAsia="Times New Roman"/>
        </w:rPr>
      </w:pPr>
      <w:r w:rsidRPr="00E75B48">
        <w:rPr>
          <w:rFonts w:eastAsia="Times New Roman"/>
        </w:rPr>
        <w:t xml:space="preserve">Office of low Vehicle emissions (2019) “Electric Vehicle Smart Charging,” Electric Vehicle Smart Charging [Preprint]. Available at: </w:t>
      </w:r>
      <w:hyperlink r:id="rId23" w:history="1">
        <w:r w:rsidR="00571B3F" w:rsidRPr="00F632F6">
          <w:rPr>
            <w:rStyle w:val="Hyperlink"/>
            <w:rFonts w:eastAsia="Times New Roman"/>
          </w:rPr>
          <w:t>www.gov.uk/dftGeneralenquiries:https://forms.dft.gov.uk</w:t>
        </w:r>
      </w:hyperlink>
      <w:r w:rsidRPr="00E75B48">
        <w:rPr>
          <w:rFonts w:eastAsia="Times New Roman"/>
        </w:rPr>
        <w:t xml:space="preserve"> </w:t>
      </w:r>
    </w:p>
    <w:p w14:paraId="5895DA4F" w14:textId="4FC89A95" w:rsidR="00E75B48" w:rsidRDefault="00E75B48" w:rsidP="001E755E">
      <w:pPr>
        <w:spacing w:line="360" w:lineRule="auto"/>
        <w:divId w:val="1229802031"/>
        <w:rPr>
          <w:rFonts w:eastAsia="Times New Roman"/>
        </w:rPr>
      </w:pPr>
      <w:r w:rsidRPr="00E75B48">
        <w:rPr>
          <w:rFonts w:eastAsia="Times New Roman"/>
        </w:rPr>
        <w:t>(Accessed: November 19, 2021).</w:t>
      </w:r>
    </w:p>
    <w:p w14:paraId="59DF28FF" w14:textId="77777777" w:rsidR="00571B3F" w:rsidRPr="00E75B48" w:rsidRDefault="00571B3F" w:rsidP="001E755E">
      <w:pPr>
        <w:spacing w:line="360" w:lineRule="auto"/>
        <w:divId w:val="1229802031"/>
        <w:rPr>
          <w:rFonts w:eastAsia="Times New Roman"/>
        </w:rPr>
      </w:pPr>
    </w:p>
    <w:p w14:paraId="2EE5C0F6" w14:textId="526CEF00" w:rsidR="00571B3F" w:rsidRDefault="00E75B48" w:rsidP="001E755E">
      <w:pPr>
        <w:spacing w:line="360" w:lineRule="auto"/>
        <w:divId w:val="1229802031"/>
        <w:rPr>
          <w:rFonts w:eastAsia="Times New Roman"/>
        </w:rPr>
      </w:pPr>
      <w:r w:rsidRPr="00E75B48">
        <w:rPr>
          <w:rFonts w:eastAsia="Times New Roman"/>
        </w:rPr>
        <w:t xml:space="preserve">Total electricity demand UK 2020 | Statista (2020). Available at: </w:t>
      </w:r>
      <w:hyperlink r:id="rId24" w:history="1">
        <w:r w:rsidR="00571B3F" w:rsidRPr="00F632F6">
          <w:rPr>
            <w:rStyle w:val="Hyperlink"/>
            <w:rFonts w:eastAsia="Times New Roman"/>
          </w:rPr>
          <w:t>https://www.statista.com/statistics/323381/total-demand-for-electricity-in-the-united-kingdom-uk/</w:t>
        </w:r>
      </w:hyperlink>
      <w:r w:rsidRPr="00E75B48">
        <w:rPr>
          <w:rFonts w:eastAsia="Times New Roman"/>
        </w:rPr>
        <w:t xml:space="preserve"> </w:t>
      </w:r>
    </w:p>
    <w:p w14:paraId="07E4FB32" w14:textId="53DBB619" w:rsidR="00E75B48" w:rsidRDefault="00E75B48" w:rsidP="001E755E">
      <w:pPr>
        <w:spacing w:line="360" w:lineRule="auto"/>
        <w:divId w:val="1229802031"/>
        <w:rPr>
          <w:rFonts w:eastAsia="Times New Roman"/>
        </w:rPr>
      </w:pPr>
      <w:r w:rsidRPr="00E75B48">
        <w:rPr>
          <w:rFonts w:eastAsia="Times New Roman"/>
        </w:rPr>
        <w:t>(Accessed: November 13, 2021).</w:t>
      </w:r>
    </w:p>
    <w:p w14:paraId="3D50E962" w14:textId="77777777" w:rsidR="00571B3F" w:rsidRPr="00E75B48" w:rsidRDefault="00571B3F" w:rsidP="001E755E">
      <w:pPr>
        <w:spacing w:line="360" w:lineRule="auto"/>
        <w:divId w:val="1229802031"/>
        <w:rPr>
          <w:rFonts w:eastAsia="Times New Roman"/>
        </w:rPr>
      </w:pPr>
    </w:p>
    <w:p w14:paraId="2558CEE4" w14:textId="44022873" w:rsidR="00571B3F" w:rsidRDefault="00E75B48" w:rsidP="001E755E">
      <w:pPr>
        <w:spacing w:line="360" w:lineRule="auto"/>
        <w:divId w:val="1229802031"/>
        <w:rPr>
          <w:rFonts w:eastAsia="Times New Roman"/>
        </w:rPr>
      </w:pPr>
      <w:r w:rsidRPr="00E75B48">
        <w:rPr>
          <w:rFonts w:eastAsia="Times New Roman"/>
        </w:rPr>
        <w:lastRenderedPageBreak/>
        <w:t xml:space="preserve">Tweedale, A. (2020) Smart EV Charging: What Is It and How Does It Work? | OVO Energy. Available at: </w:t>
      </w:r>
      <w:hyperlink r:id="rId25" w:history="1">
        <w:r w:rsidR="00571B3F" w:rsidRPr="00F632F6">
          <w:rPr>
            <w:rStyle w:val="Hyperlink"/>
            <w:rFonts w:eastAsia="Times New Roman"/>
          </w:rPr>
          <w:t>https://www.ovoenergy.com/guides/energy-guides/ev-smart-charging-explained-benefits-and-types</w:t>
        </w:r>
      </w:hyperlink>
      <w:r w:rsidRPr="00E75B48">
        <w:rPr>
          <w:rFonts w:eastAsia="Times New Roman"/>
        </w:rPr>
        <w:t xml:space="preserve"> </w:t>
      </w:r>
    </w:p>
    <w:p w14:paraId="76854F41" w14:textId="6FE0FD0D" w:rsidR="00E75B48" w:rsidRDefault="00E75B48" w:rsidP="001E755E">
      <w:pPr>
        <w:spacing w:line="360" w:lineRule="auto"/>
        <w:divId w:val="1229802031"/>
        <w:rPr>
          <w:rFonts w:eastAsia="Times New Roman"/>
        </w:rPr>
      </w:pPr>
      <w:r w:rsidRPr="00E75B48">
        <w:rPr>
          <w:rFonts w:eastAsia="Times New Roman"/>
        </w:rPr>
        <w:t>(Accessed: November 13, 2021).</w:t>
      </w:r>
    </w:p>
    <w:p w14:paraId="437BE5A7" w14:textId="77777777" w:rsidR="00571B3F" w:rsidRPr="00E75B48" w:rsidRDefault="00571B3F" w:rsidP="001E755E">
      <w:pPr>
        <w:spacing w:line="360" w:lineRule="auto"/>
        <w:divId w:val="1229802031"/>
        <w:rPr>
          <w:rFonts w:eastAsia="Times New Roman"/>
        </w:rPr>
      </w:pPr>
    </w:p>
    <w:p w14:paraId="10EC32D4" w14:textId="369E3F0E" w:rsidR="00571B3F" w:rsidRDefault="00E75B48" w:rsidP="001E755E">
      <w:pPr>
        <w:spacing w:line="360" w:lineRule="auto"/>
        <w:divId w:val="1229802031"/>
        <w:rPr>
          <w:rFonts w:eastAsia="Times New Roman"/>
        </w:rPr>
      </w:pPr>
      <w:r w:rsidRPr="00E75B48">
        <w:rPr>
          <w:rFonts w:eastAsia="Times New Roman"/>
        </w:rPr>
        <w:t xml:space="preserve">Vehicle to Grid (V2G) Training Workshop – 31/1/2018 | Sustainability West Midlands (2018). Available at: </w:t>
      </w:r>
      <w:hyperlink r:id="rId26" w:history="1">
        <w:r w:rsidR="00571B3F" w:rsidRPr="00F632F6">
          <w:rPr>
            <w:rStyle w:val="Hyperlink"/>
            <w:rFonts w:eastAsia="Times New Roman"/>
          </w:rPr>
          <w:t>https://www.sustainabilitywestmidlands.org.uk/events/11387/</w:t>
        </w:r>
      </w:hyperlink>
      <w:r w:rsidRPr="00E75B48">
        <w:rPr>
          <w:rFonts w:eastAsia="Times New Roman"/>
        </w:rPr>
        <w:t xml:space="preserve"> </w:t>
      </w:r>
    </w:p>
    <w:p w14:paraId="733E6340" w14:textId="3EA667E3" w:rsidR="00E75B48" w:rsidRDefault="00E75B48" w:rsidP="001E755E">
      <w:pPr>
        <w:spacing w:line="360" w:lineRule="auto"/>
        <w:divId w:val="1229802031"/>
        <w:rPr>
          <w:rFonts w:eastAsia="Times New Roman"/>
        </w:rPr>
      </w:pPr>
      <w:r w:rsidRPr="00E75B48">
        <w:rPr>
          <w:rFonts w:eastAsia="Times New Roman"/>
        </w:rPr>
        <w:t>(Accessed: November 10, 2021).</w:t>
      </w:r>
    </w:p>
    <w:p w14:paraId="6560C692" w14:textId="77777777" w:rsidR="00571B3F" w:rsidRPr="00E75B48" w:rsidRDefault="00571B3F" w:rsidP="001E755E">
      <w:pPr>
        <w:spacing w:line="360" w:lineRule="auto"/>
        <w:divId w:val="1229802031"/>
        <w:rPr>
          <w:rFonts w:eastAsia="Times New Roman"/>
        </w:rPr>
      </w:pPr>
    </w:p>
    <w:p w14:paraId="1BC12A81" w14:textId="235C7D03" w:rsidR="00571B3F" w:rsidRDefault="00E75B48" w:rsidP="001E755E">
      <w:pPr>
        <w:spacing w:line="360" w:lineRule="auto"/>
        <w:divId w:val="1229802031"/>
        <w:rPr>
          <w:rFonts w:eastAsia="Times New Roman"/>
        </w:rPr>
      </w:pPr>
      <w:r w:rsidRPr="00E75B48">
        <w:rPr>
          <w:rFonts w:eastAsia="Times New Roman"/>
        </w:rPr>
        <w:t xml:space="preserve">White, A. (2020) What Does Tesla Do </w:t>
      </w:r>
      <w:r w:rsidR="00571B3F" w:rsidRPr="00E75B48">
        <w:rPr>
          <w:rFonts w:eastAsia="Times New Roman"/>
        </w:rPr>
        <w:t>with</w:t>
      </w:r>
      <w:r w:rsidRPr="00E75B48">
        <w:rPr>
          <w:rFonts w:eastAsia="Times New Roman"/>
        </w:rPr>
        <w:t xml:space="preserve"> Old Batteries? Available at: </w:t>
      </w:r>
      <w:hyperlink r:id="rId27" w:history="1">
        <w:r w:rsidR="00571B3F" w:rsidRPr="00F632F6">
          <w:rPr>
            <w:rStyle w:val="Hyperlink"/>
            <w:rFonts w:eastAsia="Times New Roman"/>
          </w:rPr>
          <w:t>https://www.motorbiscuit.com/what-does-tesla-do-with-old-batteries/</w:t>
        </w:r>
      </w:hyperlink>
      <w:r w:rsidRPr="00E75B48">
        <w:rPr>
          <w:rFonts w:eastAsia="Times New Roman"/>
        </w:rPr>
        <w:t xml:space="preserve"> </w:t>
      </w:r>
    </w:p>
    <w:p w14:paraId="3B728B28" w14:textId="5B3F0574" w:rsidR="00E75B48" w:rsidRDefault="00E75B48" w:rsidP="001E755E">
      <w:pPr>
        <w:spacing w:line="360" w:lineRule="auto"/>
        <w:divId w:val="1229802031"/>
        <w:rPr>
          <w:rFonts w:eastAsia="Times New Roman"/>
        </w:rPr>
      </w:pPr>
      <w:r w:rsidRPr="00E75B48">
        <w:rPr>
          <w:rFonts w:eastAsia="Times New Roman"/>
        </w:rPr>
        <w:t>(Accessed: November 22, 2021).</w:t>
      </w:r>
    </w:p>
    <w:p w14:paraId="66888645" w14:textId="77777777" w:rsidR="00571B3F" w:rsidRPr="00E75B48" w:rsidRDefault="00571B3F" w:rsidP="001E755E">
      <w:pPr>
        <w:spacing w:line="360" w:lineRule="auto"/>
        <w:divId w:val="1229802031"/>
        <w:rPr>
          <w:rFonts w:eastAsia="Times New Roman"/>
        </w:rPr>
      </w:pPr>
    </w:p>
    <w:p w14:paraId="5EB0C25B" w14:textId="328FBA6B" w:rsidR="00571B3F" w:rsidRDefault="00E75B48" w:rsidP="001E755E">
      <w:pPr>
        <w:spacing w:line="360" w:lineRule="auto"/>
        <w:divId w:val="1229802031"/>
        <w:rPr>
          <w:rFonts w:eastAsia="Times New Roman"/>
        </w:rPr>
      </w:pPr>
      <w:r w:rsidRPr="00E75B48">
        <w:rPr>
          <w:rFonts w:eastAsia="Times New Roman"/>
        </w:rPr>
        <w:t xml:space="preserve">Willems, M. (2021) Exclusive: UK electric car market in top speed as sales jump 186 per cent during pandemic. Available at: </w:t>
      </w:r>
      <w:hyperlink r:id="rId28" w:history="1">
        <w:r w:rsidR="00571B3F" w:rsidRPr="00F632F6">
          <w:rPr>
            <w:rStyle w:val="Hyperlink"/>
            <w:rFonts w:eastAsia="Times New Roman"/>
          </w:rPr>
          <w:t>https://www.cityam.com/exclusive-uk-electric-car-market-in-top-speed-as-sales-jump-186-per-cent-during-pandemic/</w:t>
        </w:r>
      </w:hyperlink>
      <w:r w:rsidRPr="00E75B48">
        <w:rPr>
          <w:rFonts w:eastAsia="Times New Roman"/>
        </w:rPr>
        <w:t xml:space="preserve"> </w:t>
      </w:r>
    </w:p>
    <w:p w14:paraId="2D4FBC3D" w14:textId="34C75911" w:rsidR="00E75B48" w:rsidRPr="00E75B48" w:rsidRDefault="00E75B48" w:rsidP="001E755E">
      <w:pPr>
        <w:spacing w:line="360" w:lineRule="auto"/>
        <w:divId w:val="1229802031"/>
        <w:rPr>
          <w:rFonts w:eastAsia="Times New Roman"/>
        </w:rPr>
      </w:pPr>
      <w:r w:rsidRPr="00E75B48">
        <w:rPr>
          <w:rFonts w:eastAsia="Times New Roman"/>
        </w:rPr>
        <w:t>(Accessed: November 22, 2021).</w:t>
      </w:r>
    </w:p>
    <w:sectPr w:rsidR="00E75B48" w:rsidRPr="00E75B48">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B00F09" w14:textId="77777777" w:rsidR="00CE17D2" w:rsidRDefault="00CE17D2">
      <w:r>
        <w:separator/>
      </w:r>
    </w:p>
  </w:endnote>
  <w:endnote w:type="continuationSeparator" w:id="0">
    <w:p w14:paraId="49482444" w14:textId="77777777" w:rsidR="00CE17D2" w:rsidRDefault="00CE17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2487839"/>
      <w:docPartObj>
        <w:docPartGallery w:val="Page Numbers (Bottom of Page)"/>
        <w:docPartUnique/>
      </w:docPartObj>
    </w:sdtPr>
    <w:sdtEndPr/>
    <w:sdtContent>
      <w:p w14:paraId="6ACD1C5C" w14:textId="77777777" w:rsidR="00B34057" w:rsidRDefault="00E217A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9C5F58C" w14:textId="77777777" w:rsidR="00B34057" w:rsidRDefault="00B340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FFE773" w14:textId="77777777" w:rsidR="00CE17D2" w:rsidRDefault="00CE17D2">
      <w:r>
        <w:separator/>
      </w:r>
    </w:p>
  </w:footnote>
  <w:footnote w:type="continuationSeparator" w:id="0">
    <w:p w14:paraId="5103FD76" w14:textId="77777777" w:rsidR="00CE17D2" w:rsidRDefault="00CE17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914D89" w14:textId="77777777" w:rsidR="008114CD" w:rsidRDefault="00E217A3">
    <w:pPr>
      <w:pStyle w:val="Header"/>
    </w:pPr>
    <w:r>
      <w:t>Rhodri Jenkins (1801396)</w:t>
    </w:r>
  </w:p>
  <w:p w14:paraId="77582734" w14:textId="77777777" w:rsidR="008114CD" w:rsidRDefault="008114C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412"/>
    <w:rsid w:val="000018FB"/>
    <w:rsid w:val="00001C75"/>
    <w:rsid w:val="00003214"/>
    <w:rsid w:val="0000341F"/>
    <w:rsid w:val="00003DCC"/>
    <w:rsid w:val="00003EC0"/>
    <w:rsid w:val="000045E9"/>
    <w:rsid w:val="0001564B"/>
    <w:rsid w:val="00015ABA"/>
    <w:rsid w:val="00021FD4"/>
    <w:rsid w:val="00022B00"/>
    <w:rsid w:val="00023021"/>
    <w:rsid w:val="000241F4"/>
    <w:rsid w:val="000243F6"/>
    <w:rsid w:val="00031738"/>
    <w:rsid w:val="00034EEA"/>
    <w:rsid w:val="0003690B"/>
    <w:rsid w:val="00036EC4"/>
    <w:rsid w:val="00040633"/>
    <w:rsid w:val="00045D07"/>
    <w:rsid w:val="00052B51"/>
    <w:rsid w:val="000607A6"/>
    <w:rsid w:val="000719F9"/>
    <w:rsid w:val="00075203"/>
    <w:rsid w:val="000900CD"/>
    <w:rsid w:val="00090D08"/>
    <w:rsid w:val="00090EAE"/>
    <w:rsid w:val="00096C81"/>
    <w:rsid w:val="000A23D0"/>
    <w:rsid w:val="000A7064"/>
    <w:rsid w:val="000A7B12"/>
    <w:rsid w:val="000B0F54"/>
    <w:rsid w:val="000B462B"/>
    <w:rsid w:val="000B7AE7"/>
    <w:rsid w:val="000B7F5D"/>
    <w:rsid w:val="000C0EDF"/>
    <w:rsid w:val="000C53A5"/>
    <w:rsid w:val="000C748F"/>
    <w:rsid w:val="000D01DF"/>
    <w:rsid w:val="000D18F2"/>
    <w:rsid w:val="000D4B57"/>
    <w:rsid w:val="000D7B69"/>
    <w:rsid w:val="000E2171"/>
    <w:rsid w:val="000E48FA"/>
    <w:rsid w:val="000F0A75"/>
    <w:rsid w:val="000F3A5E"/>
    <w:rsid w:val="000F58A3"/>
    <w:rsid w:val="000F787B"/>
    <w:rsid w:val="00101FBB"/>
    <w:rsid w:val="00104FA9"/>
    <w:rsid w:val="0011134C"/>
    <w:rsid w:val="00113CD3"/>
    <w:rsid w:val="001140C7"/>
    <w:rsid w:val="00132137"/>
    <w:rsid w:val="00133A3F"/>
    <w:rsid w:val="00134436"/>
    <w:rsid w:val="00143257"/>
    <w:rsid w:val="00144BBD"/>
    <w:rsid w:val="0016406F"/>
    <w:rsid w:val="00165C1C"/>
    <w:rsid w:val="001660C2"/>
    <w:rsid w:val="00176BFC"/>
    <w:rsid w:val="00180D99"/>
    <w:rsid w:val="001828BB"/>
    <w:rsid w:val="00184A6D"/>
    <w:rsid w:val="00184E09"/>
    <w:rsid w:val="00186122"/>
    <w:rsid w:val="001A0047"/>
    <w:rsid w:val="001A0A5B"/>
    <w:rsid w:val="001A571A"/>
    <w:rsid w:val="001B651A"/>
    <w:rsid w:val="001C044E"/>
    <w:rsid w:val="001C2844"/>
    <w:rsid w:val="001C3BBD"/>
    <w:rsid w:val="001C3CE5"/>
    <w:rsid w:val="001C3D60"/>
    <w:rsid w:val="001C4706"/>
    <w:rsid w:val="001E755E"/>
    <w:rsid w:val="001F4C12"/>
    <w:rsid w:val="001F4FAA"/>
    <w:rsid w:val="001F6B56"/>
    <w:rsid w:val="00200F25"/>
    <w:rsid w:val="00201290"/>
    <w:rsid w:val="002061C4"/>
    <w:rsid w:val="002062B4"/>
    <w:rsid w:val="00206CBF"/>
    <w:rsid w:val="002074B3"/>
    <w:rsid w:val="002101AB"/>
    <w:rsid w:val="00212072"/>
    <w:rsid w:val="00213EE1"/>
    <w:rsid w:val="00214E1D"/>
    <w:rsid w:val="002165A7"/>
    <w:rsid w:val="00220208"/>
    <w:rsid w:val="002343CE"/>
    <w:rsid w:val="002344C9"/>
    <w:rsid w:val="00236501"/>
    <w:rsid w:val="00237B87"/>
    <w:rsid w:val="00254603"/>
    <w:rsid w:val="00261DE3"/>
    <w:rsid w:val="00264129"/>
    <w:rsid w:val="00265B95"/>
    <w:rsid w:val="00270885"/>
    <w:rsid w:val="00271D4B"/>
    <w:rsid w:val="0028469C"/>
    <w:rsid w:val="00284D3E"/>
    <w:rsid w:val="00284E16"/>
    <w:rsid w:val="00285924"/>
    <w:rsid w:val="00286E13"/>
    <w:rsid w:val="00286E93"/>
    <w:rsid w:val="0029050D"/>
    <w:rsid w:val="0029474C"/>
    <w:rsid w:val="0029489E"/>
    <w:rsid w:val="0029571F"/>
    <w:rsid w:val="002A63BD"/>
    <w:rsid w:val="002B4ED7"/>
    <w:rsid w:val="002B52BE"/>
    <w:rsid w:val="002C0080"/>
    <w:rsid w:val="002C2BB9"/>
    <w:rsid w:val="002D51ED"/>
    <w:rsid w:val="002D7213"/>
    <w:rsid w:val="002D7ABE"/>
    <w:rsid w:val="002E4A90"/>
    <w:rsid w:val="002E4B60"/>
    <w:rsid w:val="002E5EB1"/>
    <w:rsid w:val="002E6F92"/>
    <w:rsid w:val="002F1552"/>
    <w:rsid w:val="002F17E4"/>
    <w:rsid w:val="002F1E13"/>
    <w:rsid w:val="00301AA2"/>
    <w:rsid w:val="00302AF4"/>
    <w:rsid w:val="003030BB"/>
    <w:rsid w:val="00312603"/>
    <w:rsid w:val="003141A9"/>
    <w:rsid w:val="00317D0E"/>
    <w:rsid w:val="00333D18"/>
    <w:rsid w:val="00341C3C"/>
    <w:rsid w:val="00342EB5"/>
    <w:rsid w:val="0034342D"/>
    <w:rsid w:val="00344335"/>
    <w:rsid w:val="00350AF9"/>
    <w:rsid w:val="003629EE"/>
    <w:rsid w:val="00364FE0"/>
    <w:rsid w:val="00366903"/>
    <w:rsid w:val="0037504E"/>
    <w:rsid w:val="00375B1C"/>
    <w:rsid w:val="0038064F"/>
    <w:rsid w:val="00382ABF"/>
    <w:rsid w:val="00383AA3"/>
    <w:rsid w:val="003848EB"/>
    <w:rsid w:val="00390C07"/>
    <w:rsid w:val="003A49BB"/>
    <w:rsid w:val="003B3F28"/>
    <w:rsid w:val="003B5C64"/>
    <w:rsid w:val="003B7239"/>
    <w:rsid w:val="003D276D"/>
    <w:rsid w:val="003D4C34"/>
    <w:rsid w:val="003D5372"/>
    <w:rsid w:val="003D5C80"/>
    <w:rsid w:val="003D7D5E"/>
    <w:rsid w:val="003F2FDB"/>
    <w:rsid w:val="003F7CE1"/>
    <w:rsid w:val="004001BE"/>
    <w:rsid w:val="004004DC"/>
    <w:rsid w:val="00400EB0"/>
    <w:rsid w:val="00403A07"/>
    <w:rsid w:val="00412407"/>
    <w:rsid w:val="00417567"/>
    <w:rsid w:val="0041774D"/>
    <w:rsid w:val="00417C7B"/>
    <w:rsid w:val="0042044C"/>
    <w:rsid w:val="004338A6"/>
    <w:rsid w:val="00433EB0"/>
    <w:rsid w:val="00434982"/>
    <w:rsid w:val="00435EC7"/>
    <w:rsid w:val="00436C9F"/>
    <w:rsid w:val="00441344"/>
    <w:rsid w:val="004439AD"/>
    <w:rsid w:val="00447293"/>
    <w:rsid w:val="0045511D"/>
    <w:rsid w:val="004602AE"/>
    <w:rsid w:val="00463432"/>
    <w:rsid w:val="00464E1D"/>
    <w:rsid w:val="00473122"/>
    <w:rsid w:val="004861D1"/>
    <w:rsid w:val="004A2E8C"/>
    <w:rsid w:val="004A34C3"/>
    <w:rsid w:val="004B4373"/>
    <w:rsid w:val="004B61EE"/>
    <w:rsid w:val="004B6B8E"/>
    <w:rsid w:val="004C18E5"/>
    <w:rsid w:val="004C1BD2"/>
    <w:rsid w:val="004C37C6"/>
    <w:rsid w:val="004D00B8"/>
    <w:rsid w:val="004D39B9"/>
    <w:rsid w:val="004E5C45"/>
    <w:rsid w:val="004F0C27"/>
    <w:rsid w:val="0050064D"/>
    <w:rsid w:val="00500F1F"/>
    <w:rsid w:val="00506C85"/>
    <w:rsid w:val="005118D1"/>
    <w:rsid w:val="005126B0"/>
    <w:rsid w:val="005128BB"/>
    <w:rsid w:val="00515ADE"/>
    <w:rsid w:val="00523793"/>
    <w:rsid w:val="00535EE2"/>
    <w:rsid w:val="00536E30"/>
    <w:rsid w:val="00537FC9"/>
    <w:rsid w:val="0054023D"/>
    <w:rsid w:val="00543820"/>
    <w:rsid w:val="00547DC4"/>
    <w:rsid w:val="005512BA"/>
    <w:rsid w:val="005560A7"/>
    <w:rsid w:val="00571B3F"/>
    <w:rsid w:val="00572263"/>
    <w:rsid w:val="00587454"/>
    <w:rsid w:val="00587AC6"/>
    <w:rsid w:val="0059271C"/>
    <w:rsid w:val="0059379F"/>
    <w:rsid w:val="005A03A1"/>
    <w:rsid w:val="005A14F5"/>
    <w:rsid w:val="005A24DE"/>
    <w:rsid w:val="005A270C"/>
    <w:rsid w:val="005A2B02"/>
    <w:rsid w:val="005A4C87"/>
    <w:rsid w:val="005A7888"/>
    <w:rsid w:val="005C2C29"/>
    <w:rsid w:val="005C6A5A"/>
    <w:rsid w:val="005D32AB"/>
    <w:rsid w:val="005D5057"/>
    <w:rsid w:val="005D5A14"/>
    <w:rsid w:val="005E26BE"/>
    <w:rsid w:val="005E33CC"/>
    <w:rsid w:val="005E6451"/>
    <w:rsid w:val="005F20BA"/>
    <w:rsid w:val="005F250B"/>
    <w:rsid w:val="005F40B1"/>
    <w:rsid w:val="005F47DE"/>
    <w:rsid w:val="005F7ECB"/>
    <w:rsid w:val="00600DB3"/>
    <w:rsid w:val="00602A39"/>
    <w:rsid w:val="006036A2"/>
    <w:rsid w:val="0060768D"/>
    <w:rsid w:val="0060790D"/>
    <w:rsid w:val="00610162"/>
    <w:rsid w:val="00611065"/>
    <w:rsid w:val="00614A6B"/>
    <w:rsid w:val="00621701"/>
    <w:rsid w:val="00621824"/>
    <w:rsid w:val="0062291B"/>
    <w:rsid w:val="00626355"/>
    <w:rsid w:val="0063343F"/>
    <w:rsid w:val="006403C5"/>
    <w:rsid w:val="006436B8"/>
    <w:rsid w:val="00645091"/>
    <w:rsid w:val="006453C5"/>
    <w:rsid w:val="006469FA"/>
    <w:rsid w:val="00646ABE"/>
    <w:rsid w:val="006576A9"/>
    <w:rsid w:val="00661DED"/>
    <w:rsid w:val="00665EA3"/>
    <w:rsid w:val="00672758"/>
    <w:rsid w:val="00676E7D"/>
    <w:rsid w:val="00682E82"/>
    <w:rsid w:val="006913DE"/>
    <w:rsid w:val="00694CD6"/>
    <w:rsid w:val="006A57BA"/>
    <w:rsid w:val="006A7DF1"/>
    <w:rsid w:val="006B218E"/>
    <w:rsid w:val="006B64FA"/>
    <w:rsid w:val="006C442B"/>
    <w:rsid w:val="006C680A"/>
    <w:rsid w:val="006C7088"/>
    <w:rsid w:val="006D2923"/>
    <w:rsid w:val="006F0415"/>
    <w:rsid w:val="006F1017"/>
    <w:rsid w:val="006F31D1"/>
    <w:rsid w:val="006F3754"/>
    <w:rsid w:val="00712C01"/>
    <w:rsid w:val="00714757"/>
    <w:rsid w:val="00717C0A"/>
    <w:rsid w:val="007210AA"/>
    <w:rsid w:val="0072707E"/>
    <w:rsid w:val="00730578"/>
    <w:rsid w:val="0073064D"/>
    <w:rsid w:val="00732060"/>
    <w:rsid w:val="00732982"/>
    <w:rsid w:val="00733E79"/>
    <w:rsid w:val="00734AA1"/>
    <w:rsid w:val="00741020"/>
    <w:rsid w:val="00742213"/>
    <w:rsid w:val="0074291B"/>
    <w:rsid w:val="0074615B"/>
    <w:rsid w:val="00753181"/>
    <w:rsid w:val="00753D92"/>
    <w:rsid w:val="00755222"/>
    <w:rsid w:val="007565E5"/>
    <w:rsid w:val="00756CA9"/>
    <w:rsid w:val="007608C1"/>
    <w:rsid w:val="00766876"/>
    <w:rsid w:val="0077022C"/>
    <w:rsid w:val="00770381"/>
    <w:rsid w:val="007704B7"/>
    <w:rsid w:val="00780809"/>
    <w:rsid w:val="007808B5"/>
    <w:rsid w:val="00790541"/>
    <w:rsid w:val="00792FBD"/>
    <w:rsid w:val="007946CF"/>
    <w:rsid w:val="007B195D"/>
    <w:rsid w:val="007B467D"/>
    <w:rsid w:val="007C44B8"/>
    <w:rsid w:val="007C7190"/>
    <w:rsid w:val="007D011C"/>
    <w:rsid w:val="007D1506"/>
    <w:rsid w:val="007E10D7"/>
    <w:rsid w:val="007E3D3A"/>
    <w:rsid w:val="007E5EB8"/>
    <w:rsid w:val="007F6B05"/>
    <w:rsid w:val="00800AFA"/>
    <w:rsid w:val="00802652"/>
    <w:rsid w:val="00804B5C"/>
    <w:rsid w:val="00810345"/>
    <w:rsid w:val="008114CD"/>
    <w:rsid w:val="00824955"/>
    <w:rsid w:val="00824E1A"/>
    <w:rsid w:val="0082747B"/>
    <w:rsid w:val="00835217"/>
    <w:rsid w:val="008400D1"/>
    <w:rsid w:val="00843FB1"/>
    <w:rsid w:val="008451B1"/>
    <w:rsid w:val="0086090F"/>
    <w:rsid w:val="00867FC7"/>
    <w:rsid w:val="00870708"/>
    <w:rsid w:val="0088583B"/>
    <w:rsid w:val="00886740"/>
    <w:rsid w:val="008871E3"/>
    <w:rsid w:val="00887EA3"/>
    <w:rsid w:val="00892FEE"/>
    <w:rsid w:val="00894364"/>
    <w:rsid w:val="00895C77"/>
    <w:rsid w:val="008A287B"/>
    <w:rsid w:val="008A3399"/>
    <w:rsid w:val="008A4C40"/>
    <w:rsid w:val="008A6A01"/>
    <w:rsid w:val="008A6C96"/>
    <w:rsid w:val="008B2D97"/>
    <w:rsid w:val="008B5D33"/>
    <w:rsid w:val="008C5D9D"/>
    <w:rsid w:val="008C7657"/>
    <w:rsid w:val="008D072D"/>
    <w:rsid w:val="008D6CA2"/>
    <w:rsid w:val="008D7177"/>
    <w:rsid w:val="008E5617"/>
    <w:rsid w:val="008E5E8B"/>
    <w:rsid w:val="008F0707"/>
    <w:rsid w:val="008F07CD"/>
    <w:rsid w:val="008F3476"/>
    <w:rsid w:val="008F6039"/>
    <w:rsid w:val="00900DC3"/>
    <w:rsid w:val="00912AE0"/>
    <w:rsid w:val="00914545"/>
    <w:rsid w:val="009208A9"/>
    <w:rsid w:val="009303A0"/>
    <w:rsid w:val="009312C0"/>
    <w:rsid w:val="0093360A"/>
    <w:rsid w:val="009346AF"/>
    <w:rsid w:val="009358D4"/>
    <w:rsid w:val="00936A33"/>
    <w:rsid w:val="009419C7"/>
    <w:rsid w:val="0094240E"/>
    <w:rsid w:val="009469D2"/>
    <w:rsid w:val="00953CDB"/>
    <w:rsid w:val="00955C7D"/>
    <w:rsid w:val="00955E82"/>
    <w:rsid w:val="00964275"/>
    <w:rsid w:val="009705DA"/>
    <w:rsid w:val="00971746"/>
    <w:rsid w:val="00975511"/>
    <w:rsid w:val="00975CB9"/>
    <w:rsid w:val="009B5337"/>
    <w:rsid w:val="009B759C"/>
    <w:rsid w:val="009C0E92"/>
    <w:rsid w:val="009C75B3"/>
    <w:rsid w:val="009D0E46"/>
    <w:rsid w:val="009D3B1A"/>
    <w:rsid w:val="009D413B"/>
    <w:rsid w:val="009D538E"/>
    <w:rsid w:val="009D629C"/>
    <w:rsid w:val="009E4F2E"/>
    <w:rsid w:val="009F46C3"/>
    <w:rsid w:val="009F4E32"/>
    <w:rsid w:val="00A0066F"/>
    <w:rsid w:val="00A03526"/>
    <w:rsid w:val="00A04032"/>
    <w:rsid w:val="00A0750E"/>
    <w:rsid w:val="00A07F64"/>
    <w:rsid w:val="00A11217"/>
    <w:rsid w:val="00A150AE"/>
    <w:rsid w:val="00A15EAE"/>
    <w:rsid w:val="00A204F9"/>
    <w:rsid w:val="00A22915"/>
    <w:rsid w:val="00A262EB"/>
    <w:rsid w:val="00A270F0"/>
    <w:rsid w:val="00A30243"/>
    <w:rsid w:val="00A3057C"/>
    <w:rsid w:val="00A30A6B"/>
    <w:rsid w:val="00A326BE"/>
    <w:rsid w:val="00A33680"/>
    <w:rsid w:val="00A348AA"/>
    <w:rsid w:val="00A36D86"/>
    <w:rsid w:val="00A43114"/>
    <w:rsid w:val="00A5026C"/>
    <w:rsid w:val="00A5563D"/>
    <w:rsid w:val="00A56C63"/>
    <w:rsid w:val="00A619BF"/>
    <w:rsid w:val="00A67369"/>
    <w:rsid w:val="00A67EBA"/>
    <w:rsid w:val="00A83C42"/>
    <w:rsid w:val="00A86C4A"/>
    <w:rsid w:val="00A92F1E"/>
    <w:rsid w:val="00AA3412"/>
    <w:rsid w:val="00AA5AC9"/>
    <w:rsid w:val="00AA64D1"/>
    <w:rsid w:val="00AA7BC5"/>
    <w:rsid w:val="00AB0F66"/>
    <w:rsid w:val="00AB1090"/>
    <w:rsid w:val="00AB1DD1"/>
    <w:rsid w:val="00AB3B05"/>
    <w:rsid w:val="00AB4673"/>
    <w:rsid w:val="00AC0F2E"/>
    <w:rsid w:val="00AD0C89"/>
    <w:rsid w:val="00AE1D62"/>
    <w:rsid w:val="00AF14CE"/>
    <w:rsid w:val="00AF1DF6"/>
    <w:rsid w:val="00AF490D"/>
    <w:rsid w:val="00AF5342"/>
    <w:rsid w:val="00B0174A"/>
    <w:rsid w:val="00B1085A"/>
    <w:rsid w:val="00B10E80"/>
    <w:rsid w:val="00B14B6E"/>
    <w:rsid w:val="00B17E8A"/>
    <w:rsid w:val="00B34057"/>
    <w:rsid w:val="00B361BC"/>
    <w:rsid w:val="00B41817"/>
    <w:rsid w:val="00B51862"/>
    <w:rsid w:val="00B56637"/>
    <w:rsid w:val="00B639DC"/>
    <w:rsid w:val="00B6613A"/>
    <w:rsid w:val="00B71405"/>
    <w:rsid w:val="00B84A4A"/>
    <w:rsid w:val="00B84C25"/>
    <w:rsid w:val="00B920EF"/>
    <w:rsid w:val="00BC0A52"/>
    <w:rsid w:val="00BC70C3"/>
    <w:rsid w:val="00BD6022"/>
    <w:rsid w:val="00BF1D51"/>
    <w:rsid w:val="00BF7FAB"/>
    <w:rsid w:val="00C01122"/>
    <w:rsid w:val="00C02850"/>
    <w:rsid w:val="00C0296C"/>
    <w:rsid w:val="00C05614"/>
    <w:rsid w:val="00C13A97"/>
    <w:rsid w:val="00C14659"/>
    <w:rsid w:val="00C166C5"/>
    <w:rsid w:val="00C23B15"/>
    <w:rsid w:val="00C24C60"/>
    <w:rsid w:val="00C25702"/>
    <w:rsid w:val="00C27F2E"/>
    <w:rsid w:val="00C339A6"/>
    <w:rsid w:val="00C33D74"/>
    <w:rsid w:val="00C34407"/>
    <w:rsid w:val="00C3567F"/>
    <w:rsid w:val="00C3681D"/>
    <w:rsid w:val="00C3697B"/>
    <w:rsid w:val="00C445ED"/>
    <w:rsid w:val="00C45966"/>
    <w:rsid w:val="00C47DAA"/>
    <w:rsid w:val="00C47F60"/>
    <w:rsid w:val="00C514C5"/>
    <w:rsid w:val="00C57B5D"/>
    <w:rsid w:val="00C6026A"/>
    <w:rsid w:val="00C60FBD"/>
    <w:rsid w:val="00C649EF"/>
    <w:rsid w:val="00C73819"/>
    <w:rsid w:val="00C74168"/>
    <w:rsid w:val="00C76BDA"/>
    <w:rsid w:val="00C81FB8"/>
    <w:rsid w:val="00C922BD"/>
    <w:rsid w:val="00C963A9"/>
    <w:rsid w:val="00C96793"/>
    <w:rsid w:val="00C9686F"/>
    <w:rsid w:val="00CA0101"/>
    <w:rsid w:val="00CA02CB"/>
    <w:rsid w:val="00CA15AD"/>
    <w:rsid w:val="00CA2EED"/>
    <w:rsid w:val="00CB2859"/>
    <w:rsid w:val="00CB2860"/>
    <w:rsid w:val="00CC553E"/>
    <w:rsid w:val="00CC66E6"/>
    <w:rsid w:val="00CD0064"/>
    <w:rsid w:val="00CD0F32"/>
    <w:rsid w:val="00CD393F"/>
    <w:rsid w:val="00CD3C31"/>
    <w:rsid w:val="00CE17D2"/>
    <w:rsid w:val="00CE445F"/>
    <w:rsid w:val="00CE5600"/>
    <w:rsid w:val="00CF037E"/>
    <w:rsid w:val="00CF1D5D"/>
    <w:rsid w:val="00CF3CEC"/>
    <w:rsid w:val="00CF797F"/>
    <w:rsid w:val="00D01C91"/>
    <w:rsid w:val="00D029F1"/>
    <w:rsid w:val="00D10744"/>
    <w:rsid w:val="00D10978"/>
    <w:rsid w:val="00D23C40"/>
    <w:rsid w:val="00D24702"/>
    <w:rsid w:val="00D33D92"/>
    <w:rsid w:val="00D4425D"/>
    <w:rsid w:val="00D50D16"/>
    <w:rsid w:val="00D53144"/>
    <w:rsid w:val="00D54F0A"/>
    <w:rsid w:val="00D573A2"/>
    <w:rsid w:val="00D61D2B"/>
    <w:rsid w:val="00D70A01"/>
    <w:rsid w:val="00D70C5B"/>
    <w:rsid w:val="00D72F36"/>
    <w:rsid w:val="00D85996"/>
    <w:rsid w:val="00D9172E"/>
    <w:rsid w:val="00D9547C"/>
    <w:rsid w:val="00DA0696"/>
    <w:rsid w:val="00DA118D"/>
    <w:rsid w:val="00DA4E85"/>
    <w:rsid w:val="00DA619A"/>
    <w:rsid w:val="00DA77FB"/>
    <w:rsid w:val="00DB79CF"/>
    <w:rsid w:val="00DD1EC7"/>
    <w:rsid w:val="00DD332E"/>
    <w:rsid w:val="00DD3335"/>
    <w:rsid w:val="00DD3A6E"/>
    <w:rsid w:val="00DE1CFA"/>
    <w:rsid w:val="00DF630D"/>
    <w:rsid w:val="00E0194E"/>
    <w:rsid w:val="00E02990"/>
    <w:rsid w:val="00E0362B"/>
    <w:rsid w:val="00E121AC"/>
    <w:rsid w:val="00E12814"/>
    <w:rsid w:val="00E217A3"/>
    <w:rsid w:val="00E22CC3"/>
    <w:rsid w:val="00E25796"/>
    <w:rsid w:val="00E2668A"/>
    <w:rsid w:val="00E303A7"/>
    <w:rsid w:val="00E31E59"/>
    <w:rsid w:val="00E37B41"/>
    <w:rsid w:val="00E422E1"/>
    <w:rsid w:val="00E43D0D"/>
    <w:rsid w:val="00E510C8"/>
    <w:rsid w:val="00E56FAB"/>
    <w:rsid w:val="00E57704"/>
    <w:rsid w:val="00E57B37"/>
    <w:rsid w:val="00E603D7"/>
    <w:rsid w:val="00E61F66"/>
    <w:rsid w:val="00E62919"/>
    <w:rsid w:val="00E635E2"/>
    <w:rsid w:val="00E64D1B"/>
    <w:rsid w:val="00E65877"/>
    <w:rsid w:val="00E75B48"/>
    <w:rsid w:val="00E7605D"/>
    <w:rsid w:val="00E76205"/>
    <w:rsid w:val="00E77DB0"/>
    <w:rsid w:val="00E82E54"/>
    <w:rsid w:val="00E835E4"/>
    <w:rsid w:val="00E8534E"/>
    <w:rsid w:val="00E8555B"/>
    <w:rsid w:val="00EA2E80"/>
    <w:rsid w:val="00EA62C3"/>
    <w:rsid w:val="00EB7722"/>
    <w:rsid w:val="00EB7998"/>
    <w:rsid w:val="00EC1CC0"/>
    <w:rsid w:val="00EC1ED0"/>
    <w:rsid w:val="00EC2788"/>
    <w:rsid w:val="00ED4B22"/>
    <w:rsid w:val="00ED553D"/>
    <w:rsid w:val="00EF04A3"/>
    <w:rsid w:val="00EF577D"/>
    <w:rsid w:val="00EF7005"/>
    <w:rsid w:val="00F12DB2"/>
    <w:rsid w:val="00F13DD0"/>
    <w:rsid w:val="00F1477F"/>
    <w:rsid w:val="00F16957"/>
    <w:rsid w:val="00F25E17"/>
    <w:rsid w:val="00F27E13"/>
    <w:rsid w:val="00F31892"/>
    <w:rsid w:val="00F322D7"/>
    <w:rsid w:val="00F42CD8"/>
    <w:rsid w:val="00F4551B"/>
    <w:rsid w:val="00F46E96"/>
    <w:rsid w:val="00F470FC"/>
    <w:rsid w:val="00F47CB2"/>
    <w:rsid w:val="00F5024D"/>
    <w:rsid w:val="00F54BFC"/>
    <w:rsid w:val="00F55315"/>
    <w:rsid w:val="00F56D38"/>
    <w:rsid w:val="00F56DA0"/>
    <w:rsid w:val="00F632F6"/>
    <w:rsid w:val="00F63CE5"/>
    <w:rsid w:val="00F653C2"/>
    <w:rsid w:val="00F65A87"/>
    <w:rsid w:val="00F66293"/>
    <w:rsid w:val="00F6666C"/>
    <w:rsid w:val="00F67989"/>
    <w:rsid w:val="00F72F92"/>
    <w:rsid w:val="00F756DB"/>
    <w:rsid w:val="00F81215"/>
    <w:rsid w:val="00F83B41"/>
    <w:rsid w:val="00F85C53"/>
    <w:rsid w:val="00F9487D"/>
    <w:rsid w:val="00F9504C"/>
    <w:rsid w:val="00F95406"/>
    <w:rsid w:val="00F978DB"/>
    <w:rsid w:val="00F97D85"/>
    <w:rsid w:val="00FA06CB"/>
    <w:rsid w:val="00FA3547"/>
    <w:rsid w:val="00FA5E2C"/>
    <w:rsid w:val="00FB4FEC"/>
    <w:rsid w:val="00FB7369"/>
    <w:rsid w:val="00FD258A"/>
    <w:rsid w:val="00FE30F5"/>
    <w:rsid w:val="00FE4793"/>
    <w:rsid w:val="00FE580C"/>
    <w:rsid w:val="00FF56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CFF70"/>
  <w15:chartTrackingRefBased/>
  <w15:docId w15:val="{5F52D0E5-63CA-46A0-9814-5164AE104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412"/>
    <w:pPr>
      <w:spacing w:after="0" w:line="240" w:lineRule="auto"/>
    </w:pPr>
    <w:rPr>
      <w:sz w:val="24"/>
      <w:szCs w:val="24"/>
    </w:rPr>
  </w:style>
  <w:style w:type="paragraph" w:styleId="Heading1">
    <w:name w:val="heading 1"/>
    <w:basedOn w:val="Normal"/>
    <w:next w:val="Normal"/>
    <w:link w:val="Heading1Char"/>
    <w:uiPriority w:val="9"/>
    <w:qFormat/>
    <w:rsid w:val="00AA341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207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7DC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A3412"/>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AA341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A3412"/>
    <w:pPr>
      <w:spacing w:line="259" w:lineRule="auto"/>
      <w:outlineLvl w:val="9"/>
    </w:pPr>
    <w:rPr>
      <w:lang w:val="en-US"/>
    </w:rPr>
  </w:style>
  <w:style w:type="paragraph" w:styleId="TOC1">
    <w:name w:val="toc 1"/>
    <w:basedOn w:val="Normal"/>
    <w:next w:val="Normal"/>
    <w:autoRedefine/>
    <w:uiPriority w:val="39"/>
    <w:unhideWhenUsed/>
    <w:rsid w:val="00AA3412"/>
    <w:pPr>
      <w:spacing w:after="100"/>
    </w:pPr>
  </w:style>
  <w:style w:type="character" w:styleId="Hyperlink">
    <w:name w:val="Hyperlink"/>
    <w:basedOn w:val="DefaultParagraphFont"/>
    <w:uiPriority w:val="99"/>
    <w:unhideWhenUsed/>
    <w:rsid w:val="00AA3412"/>
    <w:rPr>
      <w:color w:val="0563C1" w:themeColor="hyperlink"/>
      <w:u w:val="single"/>
    </w:rPr>
  </w:style>
  <w:style w:type="character" w:styleId="PlaceholderText">
    <w:name w:val="Placeholder Text"/>
    <w:basedOn w:val="DefaultParagraphFont"/>
    <w:uiPriority w:val="99"/>
    <w:semiHidden/>
    <w:rsid w:val="001F4C12"/>
    <w:rPr>
      <w:color w:val="808080"/>
    </w:rPr>
  </w:style>
  <w:style w:type="paragraph" w:styleId="Caption">
    <w:name w:val="caption"/>
    <w:basedOn w:val="Normal"/>
    <w:next w:val="Normal"/>
    <w:uiPriority w:val="35"/>
    <w:unhideWhenUsed/>
    <w:qFormat/>
    <w:rsid w:val="003F7CE1"/>
    <w:pPr>
      <w:spacing w:after="200"/>
    </w:pPr>
    <w:rPr>
      <w:i/>
      <w:iCs/>
      <w:color w:val="44546A" w:themeColor="text2"/>
      <w:sz w:val="18"/>
      <w:szCs w:val="18"/>
    </w:rPr>
  </w:style>
  <w:style w:type="character" w:styleId="CommentReference">
    <w:name w:val="annotation reference"/>
    <w:basedOn w:val="DefaultParagraphFont"/>
    <w:uiPriority w:val="99"/>
    <w:semiHidden/>
    <w:unhideWhenUsed/>
    <w:rsid w:val="008C5D9D"/>
    <w:rPr>
      <w:sz w:val="16"/>
      <w:szCs w:val="16"/>
    </w:rPr>
  </w:style>
  <w:style w:type="paragraph" w:styleId="CommentText">
    <w:name w:val="annotation text"/>
    <w:basedOn w:val="Normal"/>
    <w:link w:val="CommentTextChar"/>
    <w:uiPriority w:val="99"/>
    <w:semiHidden/>
    <w:unhideWhenUsed/>
    <w:rsid w:val="008C5D9D"/>
    <w:rPr>
      <w:sz w:val="20"/>
      <w:szCs w:val="20"/>
    </w:rPr>
  </w:style>
  <w:style w:type="character" w:customStyle="1" w:styleId="CommentTextChar">
    <w:name w:val="Comment Text Char"/>
    <w:basedOn w:val="DefaultParagraphFont"/>
    <w:link w:val="CommentText"/>
    <w:uiPriority w:val="99"/>
    <w:semiHidden/>
    <w:rsid w:val="008C5D9D"/>
    <w:rPr>
      <w:sz w:val="20"/>
      <w:szCs w:val="20"/>
    </w:rPr>
  </w:style>
  <w:style w:type="paragraph" w:styleId="CommentSubject">
    <w:name w:val="annotation subject"/>
    <w:basedOn w:val="CommentText"/>
    <w:next w:val="CommentText"/>
    <w:link w:val="CommentSubjectChar"/>
    <w:uiPriority w:val="99"/>
    <w:semiHidden/>
    <w:unhideWhenUsed/>
    <w:rsid w:val="008C5D9D"/>
    <w:rPr>
      <w:b/>
      <w:bCs/>
    </w:rPr>
  </w:style>
  <w:style w:type="character" w:customStyle="1" w:styleId="CommentSubjectChar">
    <w:name w:val="Comment Subject Char"/>
    <w:basedOn w:val="CommentTextChar"/>
    <w:link w:val="CommentSubject"/>
    <w:uiPriority w:val="99"/>
    <w:semiHidden/>
    <w:rsid w:val="008C5D9D"/>
    <w:rPr>
      <w:b/>
      <w:bCs/>
      <w:sz w:val="20"/>
      <w:szCs w:val="20"/>
    </w:rPr>
  </w:style>
  <w:style w:type="character" w:customStyle="1" w:styleId="Heading2Char">
    <w:name w:val="Heading 2 Char"/>
    <w:basedOn w:val="DefaultParagraphFont"/>
    <w:link w:val="Heading2"/>
    <w:uiPriority w:val="9"/>
    <w:rsid w:val="0021207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C70C3"/>
    <w:pPr>
      <w:spacing w:after="100"/>
      <w:ind w:left="240"/>
    </w:pPr>
  </w:style>
  <w:style w:type="paragraph" w:styleId="Header">
    <w:name w:val="header"/>
    <w:basedOn w:val="Normal"/>
    <w:link w:val="HeaderChar"/>
    <w:uiPriority w:val="99"/>
    <w:unhideWhenUsed/>
    <w:rsid w:val="008114CD"/>
    <w:pPr>
      <w:tabs>
        <w:tab w:val="center" w:pos="4513"/>
        <w:tab w:val="right" w:pos="9026"/>
      </w:tabs>
    </w:pPr>
  </w:style>
  <w:style w:type="character" w:customStyle="1" w:styleId="HeaderChar">
    <w:name w:val="Header Char"/>
    <w:basedOn w:val="DefaultParagraphFont"/>
    <w:link w:val="Header"/>
    <w:uiPriority w:val="99"/>
    <w:rsid w:val="008114CD"/>
    <w:rPr>
      <w:sz w:val="24"/>
      <w:szCs w:val="24"/>
    </w:rPr>
  </w:style>
  <w:style w:type="paragraph" w:styleId="Footer">
    <w:name w:val="footer"/>
    <w:basedOn w:val="Normal"/>
    <w:link w:val="FooterChar"/>
    <w:uiPriority w:val="99"/>
    <w:unhideWhenUsed/>
    <w:rsid w:val="008114CD"/>
    <w:pPr>
      <w:tabs>
        <w:tab w:val="center" w:pos="4513"/>
        <w:tab w:val="right" w:pos="9026"/>
      </w:tabs>
    </w:pPr>
  </w:style>
  <w:style w:type="character" w:customStyle="1" w:styleId="FooterChar">
    <w:name w:val="Footer Char"/>
    <w:basedOn w:val="DefaultParagraphFont"/>
    <w:link w:val="Footer"/>
    <w:uiPriority w:val="99"/>
    <w:rsid w:val="008114CD"/>
    <w:rPr>
      <w:sz w:val="24"/>
      <w:szCs w:val="24"/>
    </w:rPr>
  </w:style>
  <w:style w:type="character" w:customStyle="1" w:styleId="Heading3Char">
    <w:name w:val="Heading 3 Char"/>
    <w:basedOn w:val="DefaultParagraphFont"/>
    <w:link w:val="Heading3"/>
    <w:uiPriority w:val="9"/>
    <w:rsid w:val="00547DC4"/>
    <w:rPr>
      <w:rFonts w:asciiTheme="majorHAnsi" w:eastAsiaTheme="majorEastAsia" w:hAnsiTheme="majorHAnsi" w:cstheme="majorBidi"/>
      <w:color w:val="1F3763" w:themeColor="accent1" w:themeShade="7F"/>
      <w:sz w:val="24"/>
      <w:szCs w:val="24"/>
    </w:rPr>
  </w:style>
  <w:style w:type="paragraph" w:styleId="TableofFigures">
    <w:name w:val="table of figures"/>
    <w:basedOn w:val="Normal"/>
    <w:next w:val="Normal"/>
    <w:uiPriority w:val="99"/>
    <w:unhideWhenUsed/>
    <w:rsid w:val="00E43D0D"/>
  </w:style>
  <w:style w:type="character" w:customStyle="1" w:styleId="UnresolvedMention1">
    <w:name w:val="Unresolved Mention1"/>
    <w:basedOn w:val="DefaultParagraphFont"/>
    <w:uiPriority w:val="99"/>
    <w:semiHidden/>
    <w:unhideWhenUsed/>
    <w:rsid w:val="00317D0E"/>
    <w:rPr>
      <w:color w:val="605E5C"/>
      <w:shd w:val="clear" w:color="auto" w:fill="E1DFDD"/>
    </w:rPr>
  </w:style>
  <w:style w:type="character" w:styleId="UnresolvedMention">
    <w:name w:val="Unresolved Mention"/>
    <w:basedOn w:val="DefaultParagraphFont"/>
    <w:uiPriority w:val="99"/>
    <w:rsid w:val="00571B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6402">
      <w:bodyDiv w:val="1"/>
      <w:marLeft w:val="0"/>
      <w:marRight w:val="0"/>
      <w:marTop w:val="0"/>
      <w:marBottom w:val="0"/>
      <w:divBdr>
        <w:top w:val="none" w:sz="0" w:space="0" w:color="auto"/>
        <w:left w:val="none" w:sz="0" w:space="0" w:color="auto"/>
        <w:bottom w:val="none" w:sz="0" w:space="0" w:color="auto"/>
        <w:right w:val="none" w:sz="0" w:space="0" w:color="auto"/>
      </w:divBdr>
    </w:div>
    <w:div w:id="22949548">
      <w:bodyDiv w:val="1"/>
      <w:marLeft w:val="0"/>
      <w:marRight w:val="0"/>
      <w:marTop w:val="0"/>
      <w:marBottom w:val="0"/>
      <w:divBdr>
        <w:top w:val="none" w:sz="0" w:space="0" w:color="auto"/>
        <w:left w:val="none" w:sz="0" w:space="0" w:color="auto"/>
        <w:bottom w:val="none" w:sz="0" w:space="0" w:color="auto"/>
        <w:right w:val="none" w:sz="0" w:space="0" w:color="auto"/>
      </w:divBdr>
    </w:div>
    <w:div w:id="31150885">
      <w:bodyDiv w:val="1"/>
      <w:marLeft w:val="0"/>
      <w:marRight w:val="0"/>
      <w:marTop w:val="0"/>
      <w:marBottom w:val="0"/>
      <w:divBdr>
        <w:top w:val="none" w:sz="0" w:space="0" w:color="auto"/>
        <w:left w:val="none" w:sz="0" w:space="0" w:color="auto"/>
        <w:bottom w:val="none" w:sz="0" w:space="0" w:color="auto"/>
        <w:right w:val="none" w:sz="0" w:space="0" w:color="auto"/>
      </w:divBdr>
    </w:div>
    <w:div w:id="41095966">
      <w:bodyDiv w:val="1"/>
      <w:marLeft w:val="0"/>
      <w:marRight w:val="0"/>
      <w:marTop w:val="0"/>
      <w:marBottom w:val="0"/>
      <w:divBdr>
        <w:top w:val="none" w:sz="0" w:space="0" w:color="auto"/>
        <w:left w:val="none" w:sz="0" w:space="0" w:color="auto"/>
        <w:bottom w:val="none" w:sz="0" w:space="0" w:color="auto"/>
        <w:right w:val="none" w:sz="0" w:space="0" w:color="auto"/>
      </w:divBdr>
    </w:div>
    <w:div w:id="51733864">
      <w:bodyDiv w:val="1"/>
      <w:marLeft w:val="0"/>
      <w:marRight w:val="0"/>
      <w:marTop w:val="0"/>
      <w:marBottom w:val="0"/>
      <w:divBdr>
        <w:top w:val="none" w:sz="0" w:space="0" w:color="auto"/>
        <w:left w:val="none" w:sz="0" w:space="0" w:color="auto"/>
        <w:bottom w:val="none" w:sz="0" w:space="0" w:color="auto"/>
        <w:right w:val="none" w:sz="0" w:space="0" w:color="auto"/>
      </w:divBdr>
    </w:div>
    <w:div w:id="54164331">
      <w:bodyDiv w:val="1"/>
      <w:marLeft w:val="0"/>
      <w:marRight w:val="0"/>
      <w:marTop w:val="0"/>
      <w:marBottom w:val="0"/>
      <w:divBdr>
        <w:top w:val="none" w:sz="0" w:space="0" w:color="auto"/>
        <w:left w:val="none" w:sz="0" w:space="0" w:color="auto"/>
        <w:bottom w:val="none" w:sz="0" w:space="0" w:color="auto"/>
        <w:right w:val="none" w:sz="0" w:space="0" w:color="auto"/>
      </w:divBdr>
    </w:div>
    <w:div w:id="57558629">
      <w:bodyDiv w:val="1"/>
      <w:marLeft w:val="0"/>
      <w:marRight w:val="0"/>
      <w:marTop w:val="0"/>
      <w:marBottom w:val="0"/>
      <w:divBdr>
        <w:top w:val="none" w:sz="0" w:space="0" w:color="auto"/>
        <w:left w:val="none" w:sz="0" w:space="0" w:color="auto"/>
        <w:bottom w:val="none" w:sz="0" w:space="0" w:color="auto"/>
        <w:right w:val="none" w:sz="0" w:space="0" w:color="auto"/>
      </w:divBdr>
    </w:div>
    <w:div w:id="59141629">
      <w:bodyDiv w:val="1"/>
      <w:marLeft w:val="0"/>
      <w:marRight w:val="0"/>
      <w:marTop w:val="0"/>
      <w:marBottom w:val="0"/>
      <w:divBdr>
        <w:top w:val="none" w:sz="0" w:space="0" w:color="auto"/>
        <w:left w:val="none" w:sz="0" w:space="0" w:color="auto"/>
        <w:bottom w:val="none" w:sz="0" w:space="0" w:color="auto"/>
        <w:right w:val="none" w:sz="0" w:space="0" w:color="auto"/>
      </w:divBdr>
    </w:div>
    <w:div w:id="67848888">
      <w:bodyDiv w:val="1"/>
      <w:marLeft w:val="0"/>
      <w:marRight w:val="0"/>
      <w:marTop w:val="0"/>
      <w:marBottom w:val="0"/>
      <w:divBdr>
        <w:top w:val="none" w:sz="0" w:space="0" w:color="auto"/>
        <w:left w:val="none" w:sz="0" w:space="0" w:color="auto"/>
        <w:bottom w:val="none" w:sz="0" w:space="0" w:color="auto"/>
        <w:right w:val="none" w:sz="0" w:space="0" w:color="auto"/>
      </w:divBdr>
    </w:div>
    <w:div w:id="74282520">
      <w:bodyDiv w:val="1"/>
      <w:marLeft w:val="0"/>
      <w:marRight w:val="0"/>
      <w:marTop w:val="0"/>
      <w:marBottom w:val="0"/>
      <w:divBdr>
        <w:top w:val="none" w:sz="0" w:space="0" w:color="auto"/>
        <w:left w:val="none" w:sz="0" w:space="0" w:color="auto"/>
        <w:bottom w:val="none" w:sz="0" w:space="0" w:color="auto"/>
        <w:right w:val="none" w:sz="0" w:space="0" w:color="auto"/>
      </w:divBdr>
    </w:div>
    <w:div w:id="76904152">
      <w:bodyDiv w:val="1"/>
      <w:marLeft w:val="0"/>
      <w:marRight w:val="0"/>
      <w:marTop w:val="0"/>
      <w:marBottom w:val="0"/>
      <w:divBdr>
        <w:top w:val="none" w:sz="0" w:space="0" w:color="auto"/>
        <w:left w:val="none" w:sz="0" w:space="0" w:color="auto"/>
        <w:bottom w:val="none" w:sz="0" w:space="0" w:color="auto"/>
        <w:right w:val="none" w:sz="0" w:space="0" w:color="auto"/>
      </w:divBdr>
      <w:divsChild>
        <w:div w:id="118455129">
          <w:marLeft w:val="0"/>
          <w:marRight w:val="0"/>
          <w:marTop w:val="0"/>
          <w:marBottom w:val="0"/>
          <w:divBdr>
            <w:top w:val="none" w:sz="0" w:space="0" w:color="auto"/>
            <w:left w:val="none" w:sz="0" w:space="0" w:color="auto"/>
            <w:bottom w:val="none" w:sz="0" w:space="0" w:color="auto"/>
            <w:right w:val="none" w:sz="0" w:space="0" w:color="auto"/>
          </w:divBdr>
        </w:div>
        <w:div w:id="434403362">
          <w:marLeft w:val="0"/>
          <w:marRight w:val="0"/>
          <w:marTop w:val="0"/>
          <w:marBottom w:val="0"/>
          <w:divBdr>
            <w:top w:val="none" w:sz="0" w:space="0" w:color="auto"/>
            <w:left w:val="none" w:sz="0" w:space="0" w:color="auto"/>
            <w:bottom w:val="none" w:sz="0" w:space="0" w:color="auto"/>
            <w:right w:val="none" w:sz="0" w:space="0" w:color="auto"/>
          </w:divBdr>
        </w:div>
        <w:div w:id="838041401">
          <w:marLeft w:val="0"/>
          <w:marRight w:val="0"/>
          <w:marTop w:val="0"/>
          <w:marBottom w:val="0"/>
          <w:divBdr>
            <w:top w:val="none" w:sz="0" w:space="0" w:color="auto"/>
            <w:left w:val="none" w:sz="0" w:space="0" w:color="auto"/>
            <w:bottom w:val="none" w:sz="0" w:space="0" w:color="auto"/>
            <w:right w:val="none" w:sz="0" w:space="0" w:color="auto"/>
          </w:divBdr>
        </w:div>
        <w:div w:id="1113091827">
          <w:marLeft w:val="0"/>
          <w:marRight w:val="0"/>
          <w:marTop w:val="0"/>
          <w:marBottom w:val="0"/>
          <w:divBdr>
            <w:top w:val="none" w:sz="0" w:space="0" w:color="auto"/>
            <w:left w:val="none" w:sz="0" w:space="0" w:color="auto"/>
            <w:bottom w:val="none" w:sz="0" w:space="0" w:color="auto"/>
            <w:right w:val="none" w:sz="0" w:space="0" w:color="auto"/>
          </w:divBdr>
        </w:div>
        <w:div w:id="1144082988">
          <w:marLeft w:val="0"/>
          <w:marRight w:val="0"/>
          <w:marTop w:val="0"/>
          <w:marBottom w:val="0"/>
          <w:divBdr>
            <w:top w:val="none" w:sz="0" w:space="0" w:color="auto"/>
            <w:left w:val="none" w:sz="0" w:space="0" w:color="auto"/>
            <w:bottom w:val="none" w:sz="0" w:space="0" w:color="auto"/>
            <w:right w:val="none" w:sz="0" w:space="0" w:color="auto"/>
          </w:divBdr>
        </w:div>
        <w:div w:id="1351301627">
          <w:marLeft w:val="0"/>
          <w:marRight w:val="0"/>
          <w:marTop w:val="0"/>
          <w:marBottom w:val="0"/>
          <w:divBdr>
            <w:top w:val="none" w:sz="0" w:space="0" w:color="auto"/>
            <w:left w:val="none" w:sz="0" w:space="0" w:color="auto"/>
            <w:bottom w:val="none" w:sz="0" w:space="0" w:color="auto"/>
            <w:right w:val="none" w:sz="0" w:space="0" w:color="auto"/>
          </w:divBdr>
        </w:div>
        <w:div w:id="1742094891">
          <w:marLeft w:val="0"/>
          <w:marRight w:val="0"/>
          <w:marTop w:val="0"/>
          <w:marBottom w:val="0"/>
          <w:divBdr>
            <w:top w:val="none" w:sz="0" w:space="0" w:color="auto"/>
            <w:left w:val="none" w:sz="0" w:space="0" w:color="auto"/>
            <w:bottom w:val="none" w:sz="0" w:space="0" w:color="auto"/>
            <w:right w:val="none" w:sz="0" w:space="0" w:color="auto"/>
          </w:divBdr>
        </w:div>
        <w:div w:id="1977176498">
          <w:marLeft w:val="0"/>
          <w:marRight w:val="0"/>
          <w:marTop w:val="0"/>
          <w:marBottom w:val="0"/>
          <w:divBdr>
            <w:top w:val="none" w:sz="0" w:space="0" w:color="auto"/>
            <w:left w:val="none" w:sz="0" w:space="0" w:color="auto"/>
            <w:bottom w:val="none" w:sz="0" w:space="0" w:color="auto"/>
            <w:right w:val="none" w:sz="0" w:space="0" w:color="auto"/>
          </w:divBdr>
        </w:div>
        <w:div w:id="2042051415">
          <w:marLeft w:val="0"/>
          <w:marRight w:val="0"/>
          <w:marTop w:val="0"/>
          <w:marBottom w:val="0"/>
          <w:divBdr>
            <w:top w:val="none" w:sz="0" w:space="0" w:color="auto"/>
            <w:left w:val="none" w:sz="0" w:space="0" w:color="auto"/>
            <w:bottom w:val="none" w:sz="0" w:space="0" w:color="auto"/>
            <w:right w:val="none" w:sz="0" w:space="0" w:color="auto"/>
          </w:divBdr>
        </w:div>
        <w:div w:id="2100370657">
          <w:marLeft w:val="0"/>
          <w:marRight w:val="0"/>
          <w:marTop w:val="0"/>
          <w:marBottom w:val="0"/>
          <w:divBdr>
            <w:top w:val="none" w:sz="0" w:space="0" w:color="auto"/>
            <w:left w:val="none" w:sz="0" w:space="0" w:color="auto"/>
            <w:bottom w:val="none" w:sz="0" w:space="0" w:color="auto"/>
            <w:right w:val="none" w:sz="0" w:space="0" w:color="auto"/>
          </w:divBdr>
        </w:div>
        <w:div w:id="2110812024">
          <w:marLeft w:val="0"/>
          <w:marRight w:val="0"/>
          <w:marTop w:val="0"/>
          <w:marBottom w:val="0"/>
          <w:divBdr>
            <w:top w:val="none" w:sz="0" w:space="0" w:color="auto"/>
            <w:left w:val="none" w:sz="0" w:space="0" w:color="auto"/>
            <w:bottom w:val="none" w:sz="0" w:space="0" w:color="auto"/>
            <w:right w:val="none" w:sz="0" w:space="0" w:color="auto"/>
          </w:divBdr>
        </w:div>
        <w:div w:id="2135516689">
          <w:marLeft w:val="0"/>
          <w:marRight w:val="0"/>
          <w:marTop w:val="0"/>
          <w:marBottom w:val="0"/>
          <w:divBdr>
            <w:top w:val="none" w:sz="0" w:space="0" w:color="auto"/>
            <w:left w:val="none" w:sz="0" w:space="0" w:color="auto"/>
            <w:bottom w:val="none" w:sz="0" w:space="0" w:color="auto"/>
            <w:right w:val="none" w:sz="0" w:space="0" w:color="auto"/>
          </w:divBdr>
        </w:div>
      </w:divsChild>
    </w:div>
    <w:div w:id="100607368">
      <w:bodyDiv w:val="1"/>
      <w:marLeft w:val="0"/>
      <w:marRight w:val="0"/>
      <w:marTop w:val="0"/>
      <w:marBottom w:val="0"/>
      <w:divBdr>
        <w:top w:val="none" w:sz="0" w:space="0" w:color="auto"/>
        <w:left w:val="none" w:sz="0" w:space="0" w:color="auto"/>
        <w:bottom w:val="none" w:sz="0" w:space="0" w:color="auto"/>
        <w:right w:val="none" w:sz="0" w:space="0" w:color="auto"/>
      </w:divBdr>
    </w:div>
    <w:div w:id="112528683">
      <w:bodyDiv w:val="1"/>
      <w:marLeft w:val="0"/>
      <w:marRight w:val="0"/>
      <w:marTop w:val="0"/>
      <w:marBottom w:val="0"/>
      <w:divBdr>
        <w:top w:val="none" w:sz="0" w:space="0" w:color="auto"/>
        <w:left w:val="none" w:sz="0" w:space="0" w:color="auto"/>
        <w:bottom w:val="none" w:sz="0" w:space="0" w:color="auto"/>
        <w:right w:val="none" w:sz="0" w:space="0" w:color="auto"/>
      </w:divBdr>
    </w:div>
    <w:div w:id="126512401">
      <w:bodyDiv w:val="1"/>
      <w:marLeft w:val="0"/>
      <w:marRight w:val="0"/>
      <w:marTop w:val="0"/>
      <w:marBottom w:val="0"/>
      <w:divBdr>
        <w:top w:val="none" w:sz="0" w:space="0" w:color="auto"/>
        <w:left w:val="none" w:sz="0" w:space="0" w:color="auto"/>
        <w:bottom w:val="none" w:sz="0" w:space="0" w:color="auto"/>
        <w:right w:val="none" w:sz="0" w:space="0" w:color="auto"/>
      </w:divBdr>
    </w:div>
    <w:div w:id="167720581">
      <w:bodyDiv w:val="1"/>
      <w:marLeft w:val="0"/>
      <w:marRight w:val="0"/>
      <w:marTop w:val="0"/>
      <w:marBottom w:val="0"/>
      <w:divBdr>
        <w:top w:val="none" w:sz="0" w:space="0" w:color="auto"/>
        <w:left w:val="none" w:sz="0" w:space="0" w:color="auto"/>
        <w:bottom w:val="none" w:sz="0" w:space="0" w:color="auto"/>
        <w:right w:val="none" w:sz="0" w:space="0" w:color="auto"/>
      </w:divBdr>
    </w:div>
    <w:div w:id="168639381">
      <w:bodyDiv w:val="1"/>
      <w:marLeft w:val="0"/>
      <w:marRight w:val="0"/>
      <w:marTop w:val="0"/>
      <w:marBottom w:val="0"/>
      <w:divBdr>
        <w:top w:val="none" w:sz="0" w:space="0" w:color="auto"/>
        <w:left w:val="none" w:sz="0" w:space="0" w:color="auto"/>
        <w:bottom w:val="none" w:sz="0" w:space="0" w:color="auto"/>
        <w:right w:val="none" w:sz="0" w:space="0" w:color="auto"/>
      </w:divBdr>
    </w:div>
    <w:div w:id="197935696">
      <w:bodyDiv w:val="1"/>
      <w:marLeft w:val="0"/>
      <w:marRight w:val="0"/>
      <w:marTop w:val="0"/>
      <w:marBottom w:val="0"/>
      <w:divBdr>
        <w:top w:val="none" w:sz="0" w:space="0" w:color="auto"/>
        <w:left w:val="none" w:sz="0" w:space="0" w:color="auto"/>
        <w:bottom w:val="none" w:sz="0" w:space="0" w:color="auto"/>
        <w:right w:val="none" w:sz="0" w:space="0" w:color="auto"/>
      </w:divBdr>
    </w:div>
    <w:div w:id="208566171">
      <w:bodyDiv w:val="1"/>
      <w:marLeft w:val="0"/>
      <w:marRight w:val="0"/>
      <w:marTop w:val="0"/>
      <w:marBottom w:val="0"/>
      <w:divBdr>
        <w:top w:val="none" w:sz="0" w:space="0" w:color="auto"/>
        <w:left w:val="none" w:sz="0" w:space="0" w:color="auto"/>
        <w:bottom w:val="none" w:sz="0" w:space="0" w:color="auto"/>
        <w:right w:val="none" w:sz="0" w:space="0" w:color="auto"/>
      </w:divBdr>
    </w:div>
    <w:div w:id="214659838">
      <w:bodyDiv w:val="1"/>
      <w:marLeft w:val="0"/>
      <w:marRight w:val="0"/>
      <w:marTop w:val="0"/>
      <w:marBottom w:val="0"/>
      <w:divBdr>
        <w:top w:val="none" w:sz="0" w:space="0" w:color="auto"/>
        <w:left w:val="none" w:sz="0" w:space="0" w:color="auto"/>
        <w:bottom w:val="none" w:sz="0" w:space="0" w:color="auto"/>
        <w:right w:val="none" w:sz="0" w:space="0" w:color="auto"/>
      </w:divBdr>
    </w:div>
    <w:div w:id="215363656">
      <w:bodyDiv w:val="1"/>
      <w:marLeft w:val="0"/>
      <w:marRight w:val="0"/>
      <w:marTop w:val="0"/>
      <w:marBottom w:val="0"/>
      <w:divBdr>
        <w:top w:val="none" w:sz="0" w:space="0" w:color="auto"/>
        <w:left w:val="none" w:sz="0" w:space="0" w:color="auto"/>
        <w:bottom w:val="none" w:sz="0" w:space="0" w:color="auto"/>
        <w:right w:val="none" w:sz="0" w:space="0" w:color="auto"/>
      </w:divBdr>
    </w:div>
    <w:div w:id="238910597">
      <w:bodyDiv w:val="1"/>
      <w:marLeft w:val="0"/>
      <w:marRight w:val="0"/>
      <w:marTop w:val="0"/>
      <w:marBottom w:val="0"/>
      <w:divBdr>
        <w:top w:val="none" w:sz="0" w:space="0" w:color="auto"/>
        <w:left w:val="none" w:sz="0" w:space="0" w:color="auto"/>
        <w:bottom w:val="none" w:sz="0" w:space="0" w:color="auto"/>
        <w:right w:val="none" w:sz="0" w:space="0" w:color="auto"/>
      </w:divBdr>
    </w:div>
    <w:div w:id="259144336">
      <w:bodyDiv w:val="1"/>
      <w:marLeft w:val="0"/>
      <w:marRight w:val="0"/>
      <w:marTop w:val="0"/>
      <w:marBottom w:val="0"/>
      <w:divBdr>
        <w:top w:val="none" w:sz="0" w:space="0" w:color="auto"/>
        <w:left w:val="none" w:sz="0" w:space="0" w:color="auto"/>
        <w:bottom w:val="none" w:sz="0" w:space="0" w:color="auto"/>
        <w:right w:val="none" w:sz="0" w:space="0" w:color="auto"/>
      </w:divBdr>
    </w:div>
    <w:div w:id="271516032">
      <w:bodyDiv w:val="1"/>
      <w:marLeft w:val="0"/>
      <w:marRight w:val="0"/>
      <w:marTop w:val="0"/>
      <w:marBottom w:val="0"/>
      <w:divBdr>
        <w:top w:val="none" w:sz="0" w:space="0" w:color="auto"/>
        <w:left w:val="none" w:sz="0" w:space="0" w:color="auto"/>
        <w:bottom w:val="none" w:sz="0" w:space="0" w:color="auto"/>
        <w:right w:val="none" w:sz="0" w:space="0" w:color="auto"/>
      </w:divBdr>
    </w:div>
    <w:div w:id="291131464">
      <w:bodyDiv w:val="1"/>
      <w:marLeft w:val="0"/>
      <w:marRight w:val="0"/>
      <w:marTop w:val="0"/>
      <w:marBottom w:val="0"/>
      <w:divBdr>
        <w:top w:val="none" w:sz="0" w:space="0" w:color="auto"/>
        <w:left w:val="none" w:sz="0" w:space="0" w:color="auto"/>
        <w:bottom w:val="none" w:sz="0" w:space="0" w:color="auto"/>
        <w:right w:val="none" w:sz="0" w:space="0" w:color="auto"/>
      </w:divBdr>
    </w:div>
    <w:div w:id="302269828">
      <w:bodyDiv w:val="1"/>
      <w:marLeft w:val="0"/>
      <w:marRight w:val="0"/>
      <w:marTop w:val="0"/>
      <w:marBottom w:val="0"/>
      <w:divBdr>
        <w:top w:val="none" w:sz="0" w:space="0" w:color="auto"/>
        <w:left w:val="none" w:sz="0" w:space="0" w:color="auto"/>
        <w:bottom w:val="none" w:sz="0" w:space="0" w:color="auto"/>
        <w:right w:val="none" w:sz="0" w:space="0" w:color="auto"/>
      </w:divBdr>
    </w:div>
    <w:div w:id="321930460">
      <w:bodyDiv w:val="1"/>
      <w:marLeft w:val="0"/>
      <w:marRight w:val="0"/>
      <w:marTop w:val="0"/>
      <w:marBottom w:val="0"/>
      <w:divBdr>
        <w:top w:val="none" w:sz="0" w:space="0" w:color="auto"/>
        <w:left w:val="none" w:sz="0" w:space="0" w:color="auto"/>
        <w:bottom w:val="none" w:sz="0" w:space="0" w:color="auto"/>
        <w:right w:val="none" w:sz="0" w:space="0" w:color="auto"/>
      </w:divBdr>
    </w:div>
    <w:div w:id="387343878">
      <w:bodyDiv w:val="1"/>
      <w:marLeft w:val="0"/>
      <w:marRight w:val="0"/>
      <w:marTop w:val="0"/>
      <w:marBottom w:val="0"/>
      <w:divBdr>
        <w:top w:val="none" w:sz="0" w:space="0" w:color="auto"/>
        <w:left w:val="none" w:sz="0" w:space="0" w:color="auto"/>
        <w:bottom w:val="none" w:sz="0" w:space="0" w:color="auto"/>
        <w:right w:val="none" w:sz="0" w:space="0" w:color="auto"/>
      </w:divBdr>
    </w:div>
    <w:div w:id="400980048">
      <w:bodyDiv w:val="1"/>
      <w:marLeft w:val="0"/>
      <w:marRight w:val="0"/>
      <w:marTop w:val="0"/>
      <w:marBottom w:val="0"/>
      <w:divBdr>
        <w:top w:val="none" w:sz="0" w:space="0" w:color="auto"/>
        <w:left w:val="none" w:sz="0" w:space="0" w:color="auto"/>
        <w:bottom w:val="none" w:sz="0" w:space="0" w:color="auto"/>
        <w:right w:val="none" w:sz="0" w:space="0" w:color="auto"/>
      </w:divBdr>
    </w:div>
    <w:div w:id="405692183">
      <w:bodyDiv w:val="1"/>
      <w:marLeft w:val="0"/>
      <w:marRight w:val="0"/>
      <w:marTop w:val="0"/>
      <w:marBottom w:val="0"/>
      <w:divBdr>
        <w:top w:val="none" w:sz="0" w:space="0" w:color="auto"/>
        <w:left w:val="none" w:sz="0" w:space="0" w:color="auto"/>
        <w:bottom w:val="none" w:sz="0" w:space="0" w:color="auto"/>
        <w:right w:val="none" w:sz="0" w:space="0" w:color="auto"/>
      </w:divBdr>
    </w:div>
    <w:div w:id="420293691">
      <w:bodyDiv w:val="1"/>
      <w:marLeft w:val="0"/>
      <w:marRight w:val="0"/>
      <w:marTop w:val="0"/>
      <w:marBottom w:val="0"/>
      <w:divBdr>
        <w:top w:val="none" w:sz="0" w:space="0" w:color="auto"/>
        <w:left w:val="none" w:sz="0" w:space="0" w:color="auto"/>
        <w:bottom w:val="none" w:sz="0" w:space="0" w:color="auto"/>
        <w:right w:val="none" w:sz="0" w:space="0" w:color="auto"/>
      </w:divBdr>
    </w:div>
    <w:div w:id="428505716">
      <w:bodyDiv w:val="1"/>
      <w:marLeft w:val="0"/>
      <w:marRight w:val="0"/>
      <w:marTop w:val="0"/>
      <w:marBottom w:val="0"/>
      <w:divBdr>
        <w:top w:val="none" w:sz="0" w:space="0" w:color="auto"/>
        <w:left w:val="none" w:sz="0" w:space="0" w:color="auto"/>
        <w:bottom w:val="none" w:sz="0" w:space="0" w:color="auto"/>
        <w:right w:val="none" w:sz="0" w:space="0" w:color="auto"/>
      </w:divBdr>
    </w:div>
    <w:div w:id="442456852">
      <w:bodyDiv w:val="1"/>
      <w:marLeft w:val="0"/>
      <w:marRight w:val="0"/>
      <w:marTop w:val="0"/>
      <w:marBottom w:val="0"/>
      <w:divBdr>
        <w:top w:val="none" w:sz="0" w:space="0" w:color="auto"/>
        <w:left w:val="none" w:sz="0" w:space="0" w:color="auto"/>
        <w:bottom w:val="none" w:sz="0" w:space="0" w:color="auto"/>
        <w:right w:val="none" w:sz="0" w:space="0" w:color="auto"/>
      </w:divBdr>
    </w:div>
    <w:div w:id="460804414">
      <w:bodyDiv w:val="1"/>
      <w:marLeft w:val="0"/>
      <w:marRight w:val="0"/>
      <w:marTop w:val="0"/>
      <w:marBottom w:val="0"/>
      <w:divBdr>
        <w:top w:val="none" w:sz="0" w:space="0" w:color="auto"/>
        <w:left w:val="none" w:sz="0" w:space="0" w:color="auto"/>
        <w:bottom w:val="none" w:sz="0" w:space="0" w:color="auto"/>
        <w:right w:val="none" w:sz="0" w:space="0" w:color="auto"/>
      </w:divBdr>
    </w:div>
    <w:div w:id="472138668">
      <w:bodyDiv w:val="1"/>
      <w:marLeft w:val="0"/>
      <w:marRight w:val="0"/>
      <w:marTop w:val="0"/>
      <w:marBottom w:val="0"/>
      <w:divBdr>
        <w:top w:val="none" w:sz="0" w:space="0" w:color="auto"/>
        <w:left w:val="none" w:sz="0" w:space="0" w:color="auto"/>
        <w:bottom w:val="none" w:sz="0" w:space="0" w:color="auto"/>
        <w:right w:val="none" w:sz="0" w:space="0" w:color="auto"/>
      </w:divBdr>
    </w:div>
    <w:div w:id="476535186">
      <w:bodyDiv w:val="1"/>
      <w:marLeft w:val="0"/>
      <w:marRight w:val="0"/>
      <w:marTop w:val="0"/>
      <w:marBottom w:val="0"/>
      <w:divBdr>
        <w:top w:val="none" w:sz="0" w:space="0" w:color="auto"/>
        <w:left w:val="none" w:sz="0" w:space="0" w:color="auto"/>
        <w:bottom w:val="none" w:sz="0" w:space="0" w:color="auto"/>
        <w:right w:val="none" w:sz="0" w:space="0" w:color="auto"/>
      </w:divBdr>
    </w:div>
    <w:div w:id="491259727">
      <w:bodyDiv w:val="1"/>
      <w:marLeft w:val="0"/>
      <w:marRight w:val="0"/>
      <w:marTop w:val="0"/>
      <w:marBottom w:val="0"/>
      <w:divBdr>
        <w:top w:val="none" w:sz="0" w:space="0" w:color="auto"/>
        <w:left w:val="none" w:sz="0" w:space="0" w:color="auto"/>
        <w:bottom w:val="none" w:sz="0" w:space="0" w:color="auto"/>
        <w:right w:val="none" w:sz="0" w:space="0" w:color="auto"/>
      </w:divBdr>
    </w:div>
    <w:div w:id="494928161">
      <w:bodyDiv w:val="1"/>
      <w:marLeft w:val="0"/>
      <w:marRight w:val="0"/>
      <w:marTop w:val="0"/>
      <w:marBottom w:val="0"/>
      <w:divBdr>
        <w:top w:val="none" w:sz="0" w:space="0" w:color="auto"/>
        <w:left w:val="none" w:sz="0" w:space="0" w:color="auto"/>
        <w:bottom w:val="none" w:sz="0" w:space="0" w:color="auto"/>
        <w:right w:val="none" w:sz="0" w:space="0" w:color="auto"/>
      </w:divBdr>
    </w:div>
    <w:div w:id="497038893">
      <w:bodyDiv w:val="1"/>
      <w:marLeft w:val="0"/>
      <w:marRight w:val="0"/>
      <w:marTop w:val="0"/>
      <w:marBottom w:val="0"/>
      <w:divBdr>
        <w:top w:val="none" w:sz="0" w:space="0" w:color="auto"/>
        <w:left w:val="none" w:sz="0" w:space="0" w:color="auto"/>
        <w:bottom w:val="none" w:sz="0" w:space="0" w:color="auto"/>
        <w:right w:val="none" w:sz="0" w:space="0" w:color="auto"/>
      </w:divBdr>
    </w:div>
    <w:div w:id="547180352">
      <w:bodyDiv w:val="1"/>
      <w:marLeft w:val="0"/>
      <w:marRight w:val="0"/>
      <w:marTop w:val="0"/>
      <w:marBottom w:val="0"/>
      <w:divBdr>
        <w:top w:val="none" w:sz="0" w:space="0" w:color="auto"/>
        <w:left w:val="none" w:sz="0" w:space="0" w:color="auto"/>
        <w:bottom w:val="none" w:sz="0" w:space="0" w:color="auto"/>
        <w:right w:val="none" w:sz="0" w:space="0" w:color="auto"/>
      </w:divBdr>
    </w:div>
    <w:div w:id="560484674">
      <w:bodyDiv w:val="1"/>
      <w:marLeft w:val="0"/>
      <w:marRight w:val="0"/>
      <w:marTop w:val="0"/>
      <w:marBottom w:val="0"/>
      <w:divBdr>
        <w:top w:val="none" w:sz="0" w:space="0" w:color="auto"/>
        <w:left w:val="none" w:sz="0" w:space="0" w:color="auto"/>
        <w:bottom w:val="none" w:sz="0" w:space="0" w:color="auto"/>
        <w:right w:val="none" w:sz="0" w:space="0" w:color="auto"/>
      </w:divBdr>
    </w:div>
    <w:div w:id="563099775">
      <w:bodyDiv w:val="1"/>
      <w:marLeft w:val="0"/>
      <w:marRight w:val="0"/>
      <w:marTop w:val="0"/>
      <w:marBottom w:val="0"/>
      <w:divBdr>
        <w:top w:val="none" w:sz="0" w:space="0" w:color="auto"/>
        <w:left w:val="none" w:sz="0" w:space="0" w:color="auto"/>
        <w:bottom w:val="none" w:sz="0" w:space="0" w:color="auto"/>
        <w:right w:val="none" w:sz="0" w:space="0" w:color="auto"/>
      </w:divBdr>
    </w:div>
    <w:div w:id="591670717">
      <w:bodyDiv w:val="1"/>
      <w:marLeft w:val="0"/>
      <w:marRight w:val="0"/>
      <w:marTop w:val="0"/>
      <w:marBottom w:val="0"/>
      <w:divBdr>
        <w:top w:val="none" w:sz="0" w:space="0" w:color="auto"/>
        <w:left w:val="none" w:sz="0" w:space="0" w:color="auto"/>
        <w:bottom w:val="none" w:sz="0" w:space="0" w:color="auto"/>
        <w:right w:val="none" w:sz="0" w:space="0" w:color="auto"/>
      </w:divBdr>
    </w:div>
    <w:div w:id="622618442">
      <w:bodyDiv w:val="1"/>
      <w:marLeft w:val="0"/>
      <w:marRight w:val="0"/>
      <w:marTop w:val="0"/>
      <w:marBottom w:val="0"/>
      <w:divBdr>
        <w:top w:val="none" w:sz="0" w:space="0" w:color="auto"/>
        <w:left w:val="none" w:sz="0" w:space="0" w:color="auto"/>
        <w:bottom w:val="none" w:sz="0" w:space="0" w:color="auto"/>
        <w:right w:val="none" w:sz="0" w:space="0" w:color="auto"/>
      </w:divBdr>
    </w:div>
    <w:div w:id="640842471">
      <w:bodyDiv w:val="1"/>
      <w:marLeft w:val="0"/>
      <w:marRight w:val="0"/>
      <w:marTop w:val="0"/>
      <w:marBottom w:val="0"/>
      <w:divBdr>
        <w:top w:val="none" w:sz="0" w:space="0" w:color="auto"/>
        <w:left w:val="none" w:sz="0" w:space="0" w:color="auto"/>
        <w:bottom w:val="none" w:sz="0" w:space="0" w:color="auto"/>
        <w:right w:val="none" w:sz="0" w:space="0" w:color="auto"/>
      </w:divBdr>
    </w:div>
    <w:div w:id="642543105">
      <w:bodyDiv w:val="1"/>
      <w:marLeft w:val="0"/>
      <w:marRight w:val="0"/>
      <w:marTop w:val="0"/>
      <w:marBottom w:val="0"/>
      <w:divBdr>
        <w:top w:val="none" w:sz="0" w:space="0" w:color="auto"/>
        <w:left w:val="none" w:sz="0" w:space="0" w:color="auto"/>
        <w:bottom w:val="none" w:sz="0" w:space="0" w:color="auto"/>
        <w:right w:val="none" w:sz="0" w:space="0" w:color="auto"/>
      </w:divBdr>
    </w:div>
    <w:div w:id="650869421">
      <w:bodyDiv w:val="1"/>
      <w:marLeft w:val="0"/>
      <w:marRight w:val="0"/>
      <w:marTop w:val="0"/>
      <w:marBottom w:val="0"/>
      <w:divBdr>
        <w:top w:val="none" w:sz="0" w:space="0" w:color="auto"/>
        <w:left w:val="none" w:sz="0" w:space="0" w:color="auto"/>
        <w:bottom w:val="none" w:sz="0" w:space="0" w:color="auto"/>
        <w:right w:val="none" w:sz="0" w:space="0" w:color="auto"/>
      </w:divBdr>
    </w:div>
    <w:div w:id="715396804">
      <w:bodyDiv w:val="1"/>
      <w:marLeft w:val="0"/>
      <w:marRight w:val="0"/>
      <w:marTop w:val="0"/>
      <w:marBottom w:val="0"/>
      <w:divBdr>
        <w:top w:val="none" w:sz="0" w:space="0" w:color="auto"/>
        <w:left w:val="none" w:sz="0" w:space="0" w:color="auto"/>
        <w:bottom w:val="none" w:sz="0" w:space="0" w:color="auto"/>
        <w:right w:val="none" w:sz="0" w:space="0" w:color="auto"/>
      </w:divBdr>
    </w:div>
    <w:div w:id="730545680">
      <w:bodyDiv w:val="1"/>
      <w:marLeft w:val="0"/>
      <w:marRight w:val="0"/>
      <w:marTop w:val="0"/>
      <w:marBottom w:val="0"/>
      <w:divBdr>
        <w:top w:val="none" w:sz="0" w:space="0" w:color="auto"/>
        <w:left w:val="none" w:sz="0" w:space="0" w:color="auto"/>
        <w:bottom w:val="none" w:sz="0" w:space="0" w:color="auto"/>
        <w:right w:val="none" w:sz="0" w:space="0" w:color="auto"/>
      </w:divBdr>
    </w:div>
    <w:div w:id="732236329">
      <w:bodyDiv w:val="1"/>
      <w:marLeft w:val="0"/>
      <w:marRight w:val="0"/>
      <w:marTop w:val="0"/>
      <w:marBottom w:val="0"/>
      <w:divBdr>
        <w:top w:val="none" w:sz="0" w:space="0" w:color="auto"/>
        <w:left w:val="none" w:sz="0" w:space="0" w:color="auto"/>
        <w:bottom w:val="none" w:sz="0" w:space="0" w:color="auto"/>
        <w:right w:val="none" w:sz="0" w:space="0" w:color="auto"/>
      </w:divBdr>
    </w:div>
    <w:div w:id="735474029">
      <w:bodyDiv w:val="1"/>
      <w:marLeft w:val="0"/>
      <w:marRight w:val="0"/>
      <w:marTop w:val="0"/>
      <w:marBottom w:val="0"/>
      <w:divBdr>
        <w:top w:val="none" w:sz="0" w:space="0" w:color="auto"/>
        <w:left w:val="none" w:sz="0" w:space="0" w:color="auto"/>
        <w:bottom w:val="none" w:sz="0" w:space="0" w:color="auto"/>
        <w:right w:val="none" w:sz="0" w:space="0" w:color="auto"/>
      </w:divBdr>
    </w:div>
    <w:div w:id="742214576">
      <w:bodyDiv w:val="1"/>
      <w:marLeft w:val="0"/>
      <w:marRight w:val="0"/>
      <w:marTop w:val="0"/>
      <w:marBottom w:val="0"/>
      <w:divBdr>
        <w:top w:val="none" w:sz="0" w:space="0" w:color="auto"/>
        <w:left w:val="none" w:sz="0" w:space="0" w:color="auto"/>
        <w:bottom w:val="none" w:sz="0" w:space="0" w:color="auto"/>
        <w:right w:val="none" w:sz="0" w:space="0" w:color="auto"/>
      </w:divBdr>
    </w:div>
    <w:div w:id="749235364">
      <w:bodyDiv w:val="1"/>
      <w:marLeft w:val="0"/>
      <w:marRight w:val="0"/>
      <w:marTop w:val="0"/>
      <w:marBottom w:val="0"/>
      <w:divBdr>
        <w:top w:val="none" w:sz="0" w:space="0" w:color="auto"/>
        <w:left w:val="none" w:sz="0" w:space="0" w:color="auto"/>
        <w:bottom w:val="none" w:sz="0" w:space="0" w:color="auto"/>
        <w:right w:val="none" w:sz="0" w:space="0" w:color="auto"/>
      </w:divBdr>
    </w:div>
    <w:div w:id="758059242">
      <w:bodyDiv w:val="1"/>
      <w:marLeft w:val="0"/>
      <w:marRight w:val="0"/>
      <w:marTop w:val="0"/>
      <w:marBottom w:val="0"/>
      <w:divBdr>
        <w:top w:val="none" w:sz="0" w:space="0" w:color="auto"/>
        <w:left w:val="none" w:sz="0" w:space="0" w:color="auto"/>
        <w:bottom w:val="none" w:sz="0" w:space="0" w:color="auto"/>
        <w:right w:val="none" w:sz="0" w:space="0" w:color="auto"/>
      </w:divBdr>
    </w:div>
    <w:div w:id="760374212">
      <w:bodyDiv w:val="1"/>
      <w:marLeft w:val="0"/>
      <w:marRight w:val="0"/>
      <w:marTop w:val="0"/>
      <w:marBottom w:val="0"/>
      <w:divBdr>
        <w:top w:val="none" w:sz="0" w:space="0" w:color="auto"/>
        <w:left w:val="none" w:sz="0" w:space="0" w:color="auto"/>
        <w:bottom w:val="none" w:sz="0" w:space="0" w:color="auto"/>
        <w:right w:val="none" w:sz="0" w:space="0" w:color="auto"/>
      </w:divBdr>
    </w:div>
    <w:div w:id="777144740">
      <w:bodyDiv w:val="1"/>
      <w:marLeft w:val="0"/>
      <w:marRight w:val="0"/>
      <w:marTop w:val="0"/>
      <w:marBottom w:val="0"/>
      <w:divBdr>
        <w:top w:val="none" w:sz="0" w:space="0" w:color="auto"/>
        <w:left w:val="none" w:sz="0" w:space="0" w:color="auto"/>
        <w:bottom w:val="none" w:sz="0" w:space="0" w:color="auto"/>
        <w:right w:val="none" w:sz="0" w:space="0" w:color="auto"/>
      </w:divBdr>
    </w:div>
    <w:div w:id="800660172">
      <w:bodyDiv w:val="1"/>
      <w:marLeft w:val="0"/>
      <w:marRight w:val="0"/>
      <w:marTop w:val="0"/>
      <w:marBottom w:val="0"/>
      <w:divBdr>
        <w:top w:val="none" w:sz="0" w:space="0" w:color="auto"/>
        <w:left w:val="none" w:sz="0" w:space="0" w:color="auto"/>
        <w:bottom w:val="none" w:sz="0" w:space="0" w:color="auto"/>
        <w:right w:val="none" w:sz="0" w:space="0" w:color="auto"/>
      </w:divBdr>
    </w:div>
    <w:div w:id="820973138">
      <w:bodyDiv w:val="1"/>
      <w:marLeft w:val="0"/>
      <w:marRight w:val="0"/>
      <w:marTop w:val="0"/>
      <w:marBottom w:val="0"/>
      <w:divBdr>
        <w:top w:val="none" w:sz="0" w:space="0" w:color="auto"/>
        <w:left w:val="none" w:sz="0" w:space="0" w:color="auto"/>
        <w:bottom w:val="none" w:sz="0" w:space="0" w:color="auto"/>
        <w:right w:val="none" w:sz="0" w:space="0" w:color="auto"/>
      </w:divBdr>
    </w:div>
    <w:div w:id="867374801">
      <w:bodyDiv w:val="1"/>
      <w:marLeft w:val="0"/>
      <w:marRight w:val="0"/>
      <w:marTop w:val="0"/>
      <w:marBottom w:val="0"/>
      <w:divBdr>
        <w:top w:val="none" w:sz="0" w:space="0" w:color="auto"/>
        <w:left w:val="none" w:sz="0" w:space="0" w:color="auto"/>
        <w:bottom w:val="none" w:sz="0" w:space="0" w:color="auto"/>
        <w:right w:val="none" w:sz="0" w:space="0" w:color="auto"/>
      </w:divBdr>
    </w:div>
    <w:div w:id="877552190">
      <w:bodyDiv w:val="1"/>
      <w:marLeft w:val="0"/>
      <w:marRight w:val="0"/>
      <w:marTop w:val="0"/>
      <w:marBottom w:val="0"/>
      <w:divBdr>
        <w:top w:val="none" w:sz="0" w:space="0" w:color="auto"/>
        <w:left w:val="none" w:sz="0" w:space="0" w:color="auto"/>
        <w:bottom w:val="none" w:sz="0" w:space="0" w:color="auto"/>
        <w:right w:val="none" w:sz="0" w:space="0" w:color="auto"/>
      </w:divBdr>
    </w:div>
    <w:div w:id="889419515">
      <w:bodyDiv w:val="1"/>
      <w:marLeft w:val="0"/>
      <w:marRight w:val="0"/>
      <w:marTop w:val="0"/>
      <w:marBottom w:val="0"/>
      <w:divBdr>
        <w:top w:val="none" w:sz="0" w:space="0" w:color="auto"/>
        <w:left w:val="none" w:sz="0" w:space="0" w:color="auto"/>
        <w:bottom w:val="none" w:sz="0" w:space="0" w:color="auto"/>
        <w:right w:val="none" w:sz="0" w:space="0" w:color="auto"/>
      </w:divBdr>
      <w:divsChild>
        <w:div w:id="26419349">
          <w:marLeft w:val="0"/>
          <w:marRight w:val="0"/>
          <w:marTop w:val="0"/>
          <w:marBottom w:val="0"/>
          <w:divBdr>
            <w:top w:val="none" w:sz="0" w:space="0" w:color="auto"/>
            <w:left w:val="none" w:sz="0" w:space="0" w:color="auto"/>
            <w:bottom w:val="none" w:sz="0" w:space="0" w:color="auto"/>
            <w:right w:val="none" w:sz="0" w:space="0" w:color="auto"/>
          </w:divBdr>
        </w:div>
        <w:div w:id="108011237">
          <w:marLeft w:val="0"/>
          <w:marRight w:val="0"/>
          <w:marTop w:val="0"/>
          <w:marBottom w:val="0"/>
          <w:divBdr>
            <w:top w:val="none" w:sz="0" w:space="0" w:color="auto"/>
            <w:left w:val="none" w:sz="0" w:space="0" w:color="auto"/>
            <w:bottom w:val="none" w:sz="0" w:space="0" w:color="auto"/>
            <w:right w:val="none" w:sz="0" w:space="0" w:color="auto"/>
          </w:divBdr>
        </w:div>
        <w:div w:id="151608997">
          <w:marLeft w:val="0"/>
          <w:marRight w:val="0"/>
          <w:marTop w:val="0"/>
          <w:marBottom w:val="0"/>
          <w:divBdr>
            <w:top w:val="none" w:sz="0" w:space="0" w:color="auto"/>
            <w:left w:val="none" w:sz="0" w:space="0" w:color="auto"/>
            <w:bottom w:val="none" w:sz="0" w:space="0" w:color="auto"/>
            <w:right w:val="none" w:sz="0" w:space="0" w:color="auto"/>
          </w:divBdr>
        </w:div>
        <w:div w:id="387460870">
          <w:marLeft w:val="0"/>
          <w:marRight w:val="0"/>
          <w:marTop w:val="0"/>
          <w:marBottom w:val="0"/>
          <w:divBdr>
            <w:top w:val="none" w:sz="0" w:space="0" w:color="auto"/>
            <w:left w:val="none" w:sz="0" w:space="0" w:color="auto"/>
            <w:bottom w:val="none" w:sz="0" w:space="0" w:color="auto"/>
            <w:right w:val="none" w:sz="0" w:space="0" w:color="auto"/>
          </w:divBdr>
        </w:div>
        <w:div w:id="441072075">
          <w:marLeft w:val="0"/>
          <w:marRight w:val="0"/>
          <w:marTop w:val="0"/>
          <w:marBottom w:val="0"/>
          <w:divBdr>
            <w:top w:val="none" w:sz="0" w:space="0" w:color="auto"/>
            <w:left w:val="none" w:sz="0" w:space="0" w:color="auto"/>
            <w:bottom w:val="none" w:sz="0" w:space="0" w:color="auto"/>
            <w:right w:val="none" w:sz="0" w:space="0" w:color="auto"/>
          </w:divBdr>
        </w:div>
        <w:div w:id="621696419">
          <w:marLeft w:val="0"/>
          <w:marRight w:val="0"/>
          <w:marTop w:val="0"/>
          <w:marBottom w:val="0"/>
          <w:divBdr>
            <w:top w:val="none" w:sz="0" w:space="0" w:color="auto"/>
            <w:left w:val="none" w:sz="0" w:space="0" w:color="auto"/>
            <w:bottom w:val="none" w:sz="0" w:space="0" w:color="auto"/>
            <w:right w:val="none" w:sz="0" w:space="0" w:color="auto"/>
          </w:divBdr>
        </w:div>
        <w:div w:id="1073161042">
          <w:marLeft w:val="0"/>
          <w:marRight w:val="0"/>
          <w:marTop w:val="0"/>
          <w:marBottom w:val="0"/>
          <w:divBdr>
            <w:top w:val="none" w:sz="0" w:space="0" w:color="auto"/>
            <w:left w:val="none" w:sz="0" w:space="0" w:color="auto"/>
            <w:bottom w:val="none" w:sz="0" w:space="0" w:color="auto"/>
            <w:right w:val="none" w:sz="0" w:space="0" w:color="auto"/>
          </w:divBdr>
        </w:div>
        <w:div w:id="1208177566">
          <w:marLeft w:val="0"/>
          <w:marRight w:val="0"/>
          <w:marTop w:val="0"/>
          <w:marBottom w:val="0"/>
          <w:divBdr>
            <w:top w:val="none" w:sz="0" w:space="0" w:color="auto"/>
            <w:left w:val="none" w:sz="0" w:space="0" w:color="auto"/>
            <w:bottom w:val="none" w:sz="0" w:space="0" w:color="auto"/>
            <w:right w:val="none" w:sz="0" w:space="0" w:color="auto"/>
          </w:divBdr>
        </w:div>
        <w:div w:id="1243679211">
          <w:marLeft w:val="0"/>
          <w:marRight w:val="0"/>
          <w:marTop w:val="0"/>
          <w:marBottom w:val="0"/>
          <w:divBdr>
            <w:top w:val="none" w:sz="0" w:space="0" w:color="auto"/>
            <w:left w:val="none" w:sz="0" w:space="0" w:color="auto"/>
            <w:bottom w:val="none" w:sz="0" w:space="0" w:color="auto"/>
            <w:right w:val="none" w:sz="0" w:space="0" w:color="auto"/>
          </w:divBdr>
        </w:div>
        <w:div w:id="1331561020">
          <w:marLeft w:val="0"/>
          <w:marRight w:val="0"/>
          <w:marTop w:val="0"/>
          <w:marBottom w:val="0"/>
          <w:divBdr>
            <w:top w:val="none" w:sz="0" w:space="0" w:color="auto"/>
            <w:left w:val="none" w:sz="0" w:space="0" w:color="auto"/>
            <w:bottom w:val="none" w:sz="0" w:space="0" w:color="auto"/>
            <w:right w:val="none" w:sz="0" w:space="0" w:color="auto"/>
          </w:divBdr>
          <w:divsChild>
            <w:div w:id="804859600">
              <w:marLeft w:val="0"/>
              <w:marRight w:val="0"/>
              <w:marTop w:val="0"/>
              <w:marBottom w:val="0"/>
              <w:divBdr>
                <w:top w:val="none" w:sz="0" w:space="0" w:color="auto"/>
                <w:left w:val="none" w:sz="0" w:space="0" w:color="auto"/>
                <w:bottom w:val="none" w:sz="0" w:space="0" w:color="auto"/>
                <w:right w:val="none" w:sz="0" w:space="0" w:color="auto"/>
              </w:divBdr>
              <w:divsChild>
                <w:div w:id="1229802031">
                  <w:marLeft w:val="0"/>
                  <w:marRight w:val="0"/>
                  <w:marTop w:val="0"/>
                  <w:marBottom w:val="0"/>
                  <w:divBdr>
                    <w:top w:val="none" w:sz="0" w:space="0" w:color="auto"/>
                    <w:left w:val="none" w:sz="0" w:space="0" w:color="auto"/>
                    <w:bottom w:val="none" w:sz="0" w:space="0" w:color="auto"/>
                    <w:right w:val="none" w:sz="0" w:space="0" w:color="auto"/>
                  </w:divBdr>
                </w:div>
                <w:div w:id="429204514">
                  <w:marLeft w:val="0"/>
                  <w:marRight w:val="0"/>
                  <w:marTop w:val="0"/>
                  <w:marBottom w:val="0"/>
                  <w:divBdr>
                    <w:top w:val="none" w:sz="0" w:space="0" w:color="auto"/>
                    <w:left w:val="none" w:sz="0" w:space="0" w:color="auto"/>
                    <w:bottom w:val="none" w:sz="0" w:space="0" w:color="auto"/>
                    <w:right w:val="none" w:sz="0" w:space="0" w:color="auto"/>
                  </w:divBdr>
                </w:div>
                <w:div w:id="1167133275">
                  <w:marLeft w:val="0"/>
                  <w:marRight w:val="0"/>
                  <w:marTop w:val="0"/>
                  <w:marBottom w:val="0"/>
                  <w:divBdr>
                    <w:top w:val="none" w:sz="0" w:space="0" w:color="auto"/>
                    <w:left w:val="none" w:sz="0" w:space="0" w:color="auto"/>
                    <w:bottom w:val="none" w:sz="0" w:space="0" w:color="auto"/>
                    <w:right w:val="none" w:sz="0" w:space="0" w:color="auto"/>
                  </w:divBdr>
                </w:div>
                <w:div w:id="1115441033">
                  <w:marLeft w:val="0"/>
                  <w:marRight w:val="0"/>
                  <w:marTop w:val="0"/>
                  <w:marBottom w:val="0"/>
                  <w:divBdr>
                    <w:top w:val="none" w:sz="0" w:space="0" w:color="auto"/>
                    <w:left w:val="none" w:sz="0" w:space="0" w:color="auto"/>
                    <w:bottom w:val="none" w:sz="0" w:space="0" w:color="auto"/>
                    <w:right w:val="none" w:sz="0" w:space="0" w:color="auto"/>
                  </w:divBdr>
                </w:div>
                <w:div w:id="1834056288">
                  <w:marLeft w:val="0"/>
                  <w:marRight w:val="0"/>
                  <w:marTop w:val="0"/>
                  <w:marBottom w:val="0"/>
                  <w:divBdr>
                    <w:top w:val="none" w:sz="0" w:space="0" w:color="auto"/>
                    <w:left w:val="none" w:sz="0" w:space="0" w:color="auto"/>
                    <w:bottom w:val="none" w:sz="0" w:space="0" w:color="auto"/>
                    <w:right w:val="none" w:sz="0" w:space="0" w:color="auto"/>
                  </w:divBdr>
                </w:div>
                <w:div w:id="1467121549">
                  <w:marLeft w:val="0"/>
                  <w:marRight w:val="0"/>
                  <w:marTop w:val="0"/>
                  <w:marBottom w:val="0"/>
                  <w:divBdr>
                    <w:top w:val="none" w:sz="0" w:space="0" w:color="auto"/>
                    <w:left w:val="none" w:sz="0" w:space="0" w:color="auto"/>
                    <w:bottom w:val="none" w:sz="0" w:space="0" w:color="auto"/>
                    <w:right w:val="none" w:sz="0" w:space="0" w:color="auto"/>
                  </w:divBdr>
                </w:div>
                <w:div w:id="2067336130">
                  <w:marLeft w:val="0"/>
                  <w:marRight w:val="0"/>
                  <w:marTop w:val="0"/>
                  <w:marBottom w:val="0"/>
                  <w:divBdr>
                    <w:top w:val="none" w:sz="0" w:space="0" w:color="auto"/>
                    <w:left w:val="none" w:sz="0" w:space="0" w:color="auto"/>
                    <w:bottom w:val="none" w:sz="0" w:space="0" w:color="auto"/>
                    <w:right w:val="none" w:sz="0" w:space="0" w:color="auto"/>
                  </w:divBdr>
                </w:div>
                <w:div w:id="597373629">
                  <w:marLeft w:val="0"/>
                  <w:marRight w:val="0"/>
                  <w:marTop w:val="0"/>
                  <w:marBottom w:val="0"/>
                  <w:divBdr>
                    <w:top w:val="none" w:sz="0" w:space="0" w:color="auto"/>
                    <w:left w:val="none" w:sz="0" w:space="0" w:color="auto"/>
                    <w:bottom w:val="none" w:sz="0" w:space="0" w:color="auto"/>
                    <w:right w:val="none" w:sz="0" w:space="0" w:color="auto"/>
                  </w:divBdr>
                </w:div>
                <w:div w:id="114297704">
                  <w:marLeft w:val="0"/>
                  <w:marRight w:val="0"/>
                  <w:marTop w:val="0"/>
                  <w:marBottom w:val="0"/>
                  <w:divBdr>
                    <w:top w:val="none" w:sz="0" w:space="0" w:color="auto"/>
                    <w:left w:val="none" w:sz="0" w:space="0" w:color="auto"/>
                    <w:bottom w:val="none" w:sz="0" w:space="0" w:color="auto"/>
                    <w:right w:val="none" w:sz="0" w:space="0" w:color="auto"/>
                  </w:divBdr>
                </w:div>
                <w:div w:id="476269128">
                  <w:marLeft w:val="0"/>
                  <w:marRight w:val="0"/>
                  <w:marTop w:val="0"/>
                  <w:marBottom w:val="0"/>
                  <w:divBdr>
                    <w:top w:val="none" w:sz="0" w:space="0" w:color="auto"/>
                    <w:left w:val="none" w:sz="0" w:space="0" w:color="auto"/>
                    <w:bottom w:val="none" w:sz="0" w:space="0" w:color="auto"/>
                    <w:right w:val="none" w:sz="0" w:space="0" w:color="auto"/>
                  </w:divBdr>
                </w:div>
                <w:div w:id="924998053">
                  <w:marLeft w:val="0"/>
                  <w:marRight w:val="0"/>
                  <w:marTop w:val="0"/>
                  <w:marBottom w:val="0"/>
                  <w:divBdr>
                    <w:top w:val="none" w:sz="0" w:space="0" w:color="auto"/>
                    <w:left w:val="none" w:sz="0" w:space="0" w:color="auto"/>
                    <w:bottom w:val="none" w:sz="0" w:space="0" w:color="auto"/>
                    <w:right w:val="none" w:sz="0" w:space="0" w:color="auto"/>
                  </w:divBdr>
                </w:div>
                <w:div w:id="632516330">
                  <w:marLeft w:val="0"/>
                  <w:marRight w:val="0"/>
                  <w:marTop w:val="0"/>
                  <w:marBottom w:val="0"/>
                  <w:divBdr>
                    <w:top w:val="none" w:sz="0" w:space="0" w:color="auto"/>
                    <w:left w:val="none" w:sz="0" w:space="0" w:color="auto"/>
                    <w:bottom w:val="none" w:sz="0" w:space="0" w:color="auto"/>
                    <w:right w:val="none" w:sz="0" w:space="0" w:color="auto"/>
                  </w:divBdr>
                </w:div>
                <w:div w:id="744648806">
                  <w:marLeft w:val="0"/>
                  <w:marRight w:val="0"/>
                  <w:marTop w:val="0"/>
                  <w:marBottom w:val="0"/>
                  <w:divBdr>
                    <w:top w:val="none" w:sz="0" w:space="0" w:color="auto"/>
                    <w:left w:val="none" w:sz="0" w:space="0" w:color="auto"/>
                    <w:bottom w:val="none" w:sz="0" w:space="0" w:color="auto"/>
                    <w:right w:val="none" w:sz="0" w:space="0" w:color="auto"/>
                  </w:divBdr>
                </w:div>
                <w:div w:id="452746674">
                  <w:marLeft w:val="0"/>
                  <w:marRight w:val="0"/>
                  <w:marTop w:val="0"/>
                  <w:marBottom w:val="0"/>
                  <w:divBdr>
                    <w:top w:val="none" w:sz="0" w:space="0" w:color="auto"/>
                    <w:left w:val="none" w:sz="0" w:space="0" w:color="auto"/>
                    <w:bottom w:val="none" w:sz="0" w:space="0" w:color="auto"/>
                    <w:right w:val="none" w:sz="0" w:space="0" w:color="auto"/>
                  </w:divBdr>
                </w:div>
                <w:div w:id="229467845">
                  <w:marLeft w:val="0"/>
                  <w:marRight w:val="0"/>
                  <w:marTop w:val="0"/>
                  <w:marBottom w:val="0"/>
                  <w:divBdr>
                    <w:top w:val="none" w:sz="0" w:space="0" w:color="auto"/>
                    <w:left w:val="none" w:sz="0" w:space="0" w:color="auto"/>
                    <w:bottom w:val="none" w:sz="0" w:space="0" w:color="auto"/>
                    <w:right w:val="none" w:sz="0" w:space="0" w:color="auto"/>
                  </w:divBdr>
                </w:div>
                <w:div w:id="690954619">
                  <w:marLeft w:val="0"/>
                  <w:marRight w:val="0"/>
                  <w:marTop w:val="0"/>
                  <w:marBottom w:val="0"/>
                  <w:divBdr>
                    <w:top w:val="none" w:sz="0" w:space="0" w:color="auto"/>
                    <w:left w:val="none" w:sz="0" w:space="0" w:color="auto"/>
                    <w:bottom w:val="none" w:sz="0" w:space="0" w:color="auto"/>
                    <w:right w:val="none" w:sz="0" w:space="0" w:color="auto"/>
                  </w:divBdr>
                </w:div>
                <w:div w:id="1836719629">
                  <w:marLeft w:val="0"/>
                  <w:marRight w:val="0"/>
                  <w:marTop w:val="0"/>
                  <w:marBottom w:val="0"/>
                  <w:divBdr>
                    <w:top w:val="none" w:sz="0" w:space="0" w:color="auto"/>
                    <w:left w:val="none" w:sz="0" w:space="0" w:color="auto"/>
                    <w:bottom w:val="none" w:sz="0" w:space="0" w:color="auto"/>
                    <w:right w:val="none" w:sz="0" w:space="0" w:color="auto"/>
                  </w:divBdr>
                </w:div>
                <w:div w:id="1947619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4816650">
          <w:marLeft w:val="0"/>
          <w:marRight w:val="0"/>
          <w:marTop w:val="0"/>
          <w:marBottom w:val="0"/>
          <w:divBdr>
            <w:top w:val="none" w:sz="0" w:space="0" w:color="auto"/>
            <w:left w:val="none" w:sz="0" w:space="0" w:color="auto"/>
            <w:bottom w:val="none" w:sz="0" w:space="0" w:color="auto"/>
            <w:right w:val="none" w:sz="0" w:space="0" w:color="auto"/>
          </w:divBdr>
        </w:div>
        <w:div w:id="1590385866">
          <w:marLeft w:val="0"/>
          <w:marRight w:val="0"/>
          <w:marTop w:val="0"/>
          <w:marBottom w:val="0"/>
          <w:divBdr>
            <w:top w:val="none" w:sz="0" w:space="0" w:color="auto"/>
            <w:left w:val="none" w:sz="0" w:space="0" w:color="auto"/>
            <w:bottom w:val="none" w:sz="0" w:space="0" w:color="auto"/>
            <w:right w:val="none" w:sz="0" w:space="0" w:color="auto"/>
          </w:divBdr>
        </w:div>
        <w:div w:id="1875920188">
          <w:marLeft w:val="0"/>
          <w:marRight w:val="0"/>
          <w:marTop w:val="0"/>
          <w:marBottom w:val="0"/>
          <w:divBdr>
            <w:top w:val="none" w:sz="0" w:space="0" w:color="auto"/>
            <w:left w:val="none" w:sz="0" w:space="0" w:color="auto"/>
            <w:bottom w:val="none" w:sz="0" w:space="0" w:color="auto"/>
            <w:right w:val="none" w:sz="0" w:space="0" w:color="auto"/>
          </w:divBdr>
        </w:div>
        <w:div w:id="1963147612">
          <w:marLeft w:val="0"/>
          <w:marRight w:val="0"/>
          <w:marTop w:val="0"/>
          <w:marBottom w:val="0"/>
          <w:divBdr>
            <w:top w:val="none" w:sz="0" w:space="0" w:color="auto"/>
            <w:left w:val="none" w:sz="0" w:space="0" w:color="auto"/>
            <w:bottom w:val="none" w:sz="0" w:space="0" w:color="auto"/>
            <w:right w:val="none" w:sz="0" w:space="0" w:color="auto"/>
          </w:divBdr>
        </w:div>
        <w:div w:id="2087191790">
          <w:marLeft w:val="0"/>
          <w:marRight w:val="0"/>
          <w:marTop w:val="0"/>
          <w:marBottom w:val="0"/>
          <w:divBdr>
            <w:top w:val="none" w:sz="0" w:space="0" w:color="auto"/>
            <w:left w:val="none" w:sz="0" w:space="0" w:color="auto"/>
            <w:bottom w:val="none" w:sz="0" w:space="0" w:color="auto"/>
            <w:right w:val="none" w:sz="0" w:space="0" w:color="auto"/>
          </w:divBdr>
        </w:div>
        <w:div w:id="2104910252">
          <w:marLeft w:val="0"/>
          <w:marRight w:val="0"/>
          <w:marTop w:val="0"/>
          <w:marBottom w:val="0"/>
          <w:divBdr>
            <w:top w:val="none" w:sz="0" w:space="0" w:color="auto"/>
            <w:left w:val="none" w:sz="0" w:space="0" w:color="auto"/>
            <w:bottom w:val="none" w:sz="0" w:space="0" w:color="auto"/>
            <w:right w:val="none" w:sz="0" w:space="0" w:color="auto"/>
          </w:divBdr>
        </w:div>
      </w:divsChild>
    </w:div>
    <w:div w:id="913053452">
      <w:bodyDiv w:val="1"/>
      <w:marLeft w:val="0"/>
      <w:marRight w:val="0"/>
      <w:marTop w:val="0"/>
      <w:marBottom w:val="0"/>
      <w:divBdr>
        <w:top w:val="none" w:sz="0" w:space="0" w:color="auto"/>
        <w:left w:val="none" w:sz="0" w:space="0" w:color="auto"/>
        <w:bottom w:val="none" w:sz="0" w:space="0" w:color="auto"/>
        <w:right w:val="none" w:sz="0" w:space="0" w:color="auto"/>
      </w:divBdr>
    </w:div>
    <w:div w:id="927233754">
      <w:bodyDiv w:val="1"/>
      <w:marLeft w:val="0"/>
      <w:marRight w:val="0"/>
      <w:marTop w:val="0"/>
      <w:marBottom w:val="0"/>
      <w:divBdr>
        <w:top w:val="none" w:sz="0" w:space="0" w:color="auto"/>
        <w:left w:val="none" w:sz="0" w:space="0" w:color="auto"/>
        <w:bottom w:val="none" w:sz="0" w:space="0" w:color="auto"/>
        <w:right w:val="none" w:sz="0" w:space="0" w:color="auto"/>
      </w:divBdr>
    </w:div>
    <w:div w:id="928344051">
      <w:bodyDiv w:val="1"/>
      <w:marLeft w:val="0"/>
      <w:marRight w:val="0"/>
      <w:marTop w:val="0"/>
      <w:marBottom w:val="0"/>
      <w:divBdr>
        <w:top w:val="none" w:sz="0" w:space="0" w:color="auto"/>
        <w:left w:val="none" w:sz="0" w:space="0" w:color="auto"/>
        <w:bottom w:val="none" w:sz="0" w:space="0" w:color="auto"/>
        <w:right w:val="none" w:sz="0" w:space="0" w:color="auto"/>
      </w:divBdr>
    </w:div>
    <w:div w:id="931016267">
      <w:bodyDiv w:val="1"/>
      <w:marLeft w:val="0"/>
      <w:marRight w:val="0"/>
      <w:marTop w:val="0"/>
      <w:marBottom w:val="0"/>
      <w:divBdr>
        <w:top w:val="none" w:sz="0" w:space="0" w:color="auto"/>
        <w:left w:val="none" w:sz="0" w:space="0" w:color="auto"/>
        <w:bottom w:val="none" w:sz="0" w:space="0" w:color="auto"/>
        <w:right w:val="none" w:sz="0" w:space="0" w:color="auto"/>
      </w:divBdr>
    </w:div>
    <w:div w:id="975839314">
      <w:bodyDiv w:val="1"/>
      <w:marLeft w:val="0"/>
      <w:marRight w:val="0"/>
      <w:marTop w:val="0"/>
      <w:marBottom w:val="0"/>
      <w:divBdr>
        <w:top w:val="none" w:sz="0" w:space="0" w:color="auto"/>
        <w:left w:val="none" w:sz="0" w:space="0" w:color="auto"/>
        <w:bottom w:val="none" w:sz="0" w:space="0" w:color="auto"/>
        <w:right w:val="none" w:sz="0" w:space="0" w:color="auto"/>
      </w:divBdr>
    </w:div>
    <w:div w:id="1010058767">
      <w:bodyDiv w:val="1"/>
      <w:marLeft w:val="0"/>
      <w:marRight w:val="0"/>
      <w:marTop w:val="0"/>
      <w:marBottom w:val="0"/>
      <w:divBdr>
        <w:top w:val="none" w:sz="0" w:space="0" w:color="auto"/>
        <w:left w:val="none" w:sz="0" w:space="0" w:color="auto"/>
        <w:bottom w:val="none" w:sz="0" w:space="0" w:color="auto"/>
        <w:right w:val="none" w:sz="0" w:space="0" w:color="auto"/>
      </w:divBdr>
    </w:div>
    <w:div w:id="1013410808">
      <w:bodyDiv w:val="1"/>
      <w:marLeft w:val="0"/>
      <w:marRight w:val="0"/>
      <w:marTop w:val="0"/>
      <w:marBottom w:val="0"/>
      <w:divBdr>
        <w:top w:val="none" w:sz="0" w:space="0" w:color="auto"/>
        <w:left w:val="none" w:sz="0" w:space="0" w:color="auto"/>
        <w:bottom w:val="none" w:sz="0" w:space="0" w:color="auto"/>
        <w:right w:val="none" w:sz="0" w:space="0" w:color="auto"/>
      </w:divBdr>
    </w:div>
    <w:div w:id="1072431854">
      <w:bodyDiv w:val="1"/>
      <w:marLeft w:val="0"/>
      <w:marRight w:val="0"/>
      <w:marTop w:val="0"/>
      <w:marBottom w:val="0"/>
      <w:divBdr>
        <w:top w:val="none" w:sz="0" w:space="0" w:color="auto"/>
        <w:left w:val="none" w:sz="0" w:space="0" w:color="auto"/>
        <w:bottom w:val="none" w:sz="0" w:space="0" w:color="auto"/>
        <w:right w:val="none" w:sz="0" w:space="0" w:color="auto"/>
      </w:divBdr>
    </w:div>
    <w:div w:id="1073433429">
      <w:bodyDiv w:val="1"/>
      <w:marLeft w:val="0"/>
      <w:marRight w:val="0"/>
      <w:marTop w:val="0"/>
      <w:marBottom w:val="0"/>
      <w:divBdr>
        <w:top w:val="none" w:sz="0" w:space="0" w:color="auto"/>
        <w:left w:val="none" w:sz="0" w:space="0" w:color="auto"/>
        <w:bottom w:val="none" w:sz="0" w:space="0" w:color="auto"/>
        <w:right w:val="none" w:sz="0" w:space="0" w:color="auto"/>
      </w:divBdr>
    </w:div>
    <w:div w:id="1089086039">
      <w:bodyDiv w:val="1"/>
      <w:marLeft w:val="0"/>
      <w:marRight w:val="0"/>
      <w:marTop w:val="0"/>
      <w:marBottom w:val="0"/>
      <w:divBdr>
        <w:top w:val="none" w:sz="0" w:space="0" w:color="auto"/>
        <w:left w:val="none" w:sz="0" w:space="0" w:color="auto"/>
        <w:bottom w:val="none" w:sz="0" w:space="0" w:color="auto"/>
        <w:right w:val="none" w:sz="0" w:space="0" w:color="auto"/>
      </w:divBdr>
    </w:div>
    <w:div w:id="1106079745">
      <w:bodyDiv w:val="1"/>
      <w:marLeft w:val="0"/>
      <w:marRight w:val="0"/>
      <w:marTop w:val="0"/>
      <w:marBottom w:val="0"/>
      <w:divBdr>
        <w:top w:val="none" w:sz="0" w:space="0" w:color="auto"/>
        <w:left w:val="none" w:sz="0" w:space="0" w:color="auto"/>
        <w:bottom w:val="none" w:sz="0" w:space="0" w:color="auto"/>
        <w:right w:val="none" w:sz="0" w:space="0" w:color="auto"/>
      </w:divBdr>
    </w:div>
    <w:div w:id="1126510061">
      <w:bodyDiv w:val="1"/>
      <w:marLeft w:val="0"/>
      <w:marRight w:val="0"/>
      <w:marTop w:val="0"/>
      <w:marBottom w:val="0"/>
      <w:divBdr>
        <w:top w:val="none" w:sz="0" w:space="0" w:color="auto"/>
        <w:left w:val="none" w:sz="0" w:space="0" w:color="auto"/>
        <w:bottom w:val="none" w:sz="0" w:space="0" w:color="auto"/>
        <w:right w:val="none" w:sz="0" w:space="0" w:color="auto"/>
      </w:divBdr>
    </w:div>
    <w:div w:id="1148864833">
      <w:bodyDiv w:val="1"/>
      <w:marLeft w:val="0"/>
      <w:marRight w:val="0"/>
      <w:marTop w:val="0"/>
      <w:marBottom w:val="0"/>
      <w:divBdr>
        <w:top w:val="none" w:sz="0" w:space="0" w:color="auto"/>
        <w:left w:val="none" w:sz="0" w:space="0" w:color="auto"/>
        <w:bottom w:val="none" w:sz="0" w:space="0" w:color="auto"/>
        <w:right w:val="none" w:sz="0" w:space="0" w:color="auto"/>
      </w:divBdr>
    </w:div>
    <w:div w:id="1156217647">
      <w:bodyDiv w:val="1"/>
      <w:marLeft w:val="0"/>
      <w:marRight w:val="0"/>
      <w:marTop w:val="0"/>
      <w:marBottom w:val="0"/>
      <w:divBdr>
        <w:top w:val="none" w:sz="0" w:space="0" w:color="auto"/>
        <w:left w:val="none" w:sz="0" w:space="0" w:color="auto"/>
        <w:bottom w:val="none" w:sz="0" w:space="0" w:color="auto"/>
        <w:right w:val="none" w:sz="0" w:space="0" w:color="auto"/>
      </w:divBdr>
    </w:div>
    <w:div w:id="1172573409">
      <w:bodyDiv w:val="1"/>
      <w:marLeft w:val="0"/>
      <w:marRight w:val="0"/>
      <w:marTop w:val="0"/>
      <w:marBottom w:val="0"/>
      <w:divBdr>
        <w:top w:val="none" w:sz="0" w:space="0" w:color="auto"/>
        <w:left w:val="none" w:sz="0" w:space="0" w:color="auto"/>
        <w:bottom w:val="none" w:sz="0" w:space="0" w:color="auto"/>
        <w:right w:val="none" w:sz="0" w:space="0" w:color="auto"/>
      </w:divBdr>
    </w:div>
    <w:div w:id="1179660026">
      <w:bodyDiv w:val="1"/>
      <w:marLeft w:val="0"/>
      <w:marRight w:val="0"/>
      <w:marTop w:val="0"/>
      <w:marBottom w:val="0"/>
      <w:divBdr>
        <w:top w:val="none" w:sz="0" w:space="0" w:color="auto"/>
        <w:left w:val="none" w:sz="0" w:space="0" w:color="auto"/>
        <w:bottom w:val="none" w:sz="0" w:space="0" w:color="auto"/>
        <w:right w:val="none" w:sz="0" w:space="0" w:color="auto"/>
      </w:divBdr>
    </w:div>
    <w:div w:id="1184049955">
      <w:bodyDiv w:val="1"/>
      <w:marLeft w:val="0"/>
      <w:marRight w:val="0"/>
      <w:marTop w:val="0"/>
      <w:marBottom w:val="0"/>
      <w:divBdr>
        <w:top w:val="none" w:sz="0" w:space="0" w:color="auto"/>
        <w:left w:val="none" w:sz="0" w:space="0" w:color="auto"/>
        <w:bottom w:val="none" w:sz="0" w:space="0" w:color="auto"/>
        <w:right w:val="none" w:sz="0" w:space="0" w:color="auto"/>
      </w:divBdr>
    </w:div>
    <w:div w:id="1200511981">
      <w:bodyDiv w:val="1"/>
      <w:marLeft w:val="0"/>
      <w:marRight w:val="0"/>
      <w:marTop w:val="0"/>
      <w:marBottom w:val="0"/>
      <w:divBdr>
        <w:top w:val="none" w:sz="0" w:space="0" w:color="auto"/>
        <w:left w:val="none" w:sz="0" w:space="0" w:color="auto"/>
        <w:bottom w:val="none" w:sz="0" w:space="0" w:color="auto"/>
        <w:right w:val="none" w:sz="0" w:space="0" w:color="auto"/>
      </w:divBdr>
    </w:div>
    <w:div w:id="1201750556">
      <w:bodyDiv w:val="1"/>
      <w:marLeft w:val="0"/>
      <w:marRight w:val="0"/>
      <w:marTop w:val="0"/>
      <w:marBottom w:val="0"/>
      <w:divBdr>
        <w:top w:val="none" w:sz="0" w:space="0" w:color="auto"/>
        <w:left w:val="none" w:sz="0" w:space="0" w:color="auto"/>
        <w:bottom w:val="none" w:sz="0" w:space="0" w:color="auto"/>
        <w:right w:val="none" w:sz="0" w:space="0" w:color="auto"/>
      </w:divBdr>
    </w:div>
    <w:div w:id="1218977185">
      <w:bodyDiv w:val="1"/>
      <w:marLeft w:val="0"/>
      <w:marRight w:val="0"/>
      <w:marTop w:val="0"/>
      <w:marBottom w:val="0"/>
      <w:divBdr>
        <w:top w:val="none" w:sz="0" w:space="0" w:color="auto"/>
        <w:left w:val="none" w:sz="0" w:space="0" w:color="auto"/>
        <w:bottom w:val="none" w:sz="0" w:space="0" w:color="auto"/>
        <w:right w:val="none" w:sz="0" w:space="0" w:color="auto"/>
      </w:divBdr>
    </w:div>
    <w:div w:id="1224222586">
      <w:bodyDiv w:val="1"/>
      <w:marLeft w:val="0"/>
      <w:marRight w:val="0"/>
      <w:marTop w:val="0"/>
      <w:marBottom w:val="0"/>
      <w:divBdr>
        <w:top w:val="none" w:sz="0" w:space="0" w:color="auto"/>
        <w:left w:val="none" w:sz="0" w:space="0" w:color="auto"/>
        <w:bottom w:val="none" w:sz="0" w:space="0" w:color="auto"/>
        <w:right w:val="none" w:sz="0" w:space="0" w:color="auto"/>
      </w:divBdr>
    </w:div>
    <w:div w:id="1259945323">
      <w:bodyDiv w:val="1"/>
      <w:marLeft w:val="0"/>
      <w:marRight w:val="0"/>
      <w:marTop w:val="0"/>
      <w:marBottom w:val="0"/>
      <w:divBdr>
        <w:top w:val="none" w:sz="0" w:space="0" w:color="auto"/>
        <w:left w:val="none" w:sz="0" w:space="0" w:color="auto"/>
        <w:bottom w:val="none" w:sz="0" w:space="0" w:color="auto"/>
        <w:right w:val="none" w:sz="0" w:space="0" w:color="auto"/>
      </w:divBdr>
    </w:div>
    <w:div w:id="1261135889">
      <w:bodyDiv w:val="1"/>
      <w:marLeft w:val="0"/>
      <w:marRight w:val="0"/>
      <w:marTop w:val="0"/>
      <w:marBottom w:val="0"/>
      <w:divBdr>
        <w:top w:val="none" w:sz="0" w:space="0" w:color="auto"/>
        <w:left w:val="none" w:sz="0" w:space="0" w:color="auto"/>
        <w:bottom w:val="none" w:sz="0" w:space="0" w:color="auto"/>
        <w:right w:val="none" w:sz="0" w:space="0" w:color="auto"/>
      </w:divBdr>
    </w:div>
    <w:div w:id="1268805947">
      <w:bodyDiv w:val="1"/>
      <w:marLeft w:val="0"/>
      <w:marRight w:val="0"/>
      <w:marTop w:val="0"/>
      <w:marBottom w:val="0"/>
      <w:divBdr>
        <w:top w:val="none" w:sz="0" w:space="0" w:color="auto"/>
        <w:left w:val="none" w:sz="0" w:space="0" w:color="auto"/>
        <w:bottom w:val="none" w:sz="0" w:space="0" w:color="auto"/>
        <w:right w:val="none" w:sz="0" w:space="0" w:color="auto"/>
      </w:divBdr>
    </w:div>
    <w:div w:id="1273131851">
      <w:bodyDiv w:val="1"/>
      <w:marLeft w:val="0"/>
      <w:marRight w:val="0"/>
      <w:marTop w:val="0"/>
      <w:marBottom w:val="0"/>
      <w:divBdr>
        <w:top w:val="none" w:sz="0" w:space="0" w:color="auto"/>
        <w:left w:val="none" w:sz="0" w:space="0" w:color="auto"/>
        <w:bottom w:val="none" w:sz="0" w:space="0" w:color="auto"/>
        <w:right w:val="none" w:sz="0" w:space="0" w:color="auto"/>
      </w:divBdr>
    </w:div>
    <w:div w:id="1288198623">
      <w:bodyDiv w:val="1"/>
      <w:marLeft w:val="0"/>
      <w:marRight w:val="0"/>
      <w:marTop w:val="0"/>
      <w:marBottom w:val="0"/>
      <w:divBdr>
        <w:top w:val="none" w:sz="0" w:space="0" w:color="auto"/>
        <w:left w:val="none" w:sz="0" w:space="0" w:color="auto"/>
        <w:bottom w:val="none" w:sz="0" w:space="0" w:color="auto"/>
        <w:right w:val="none" w:sz="0" w:space="0" w:color="auto"/>
      </w:divBdr>
    </w:div>
    <w:div w:id="1316374648">
      <w:bodyDiv w:val="1"/>
      <w:marLeft w:val="0"/>
      <w:marRight w:val="0"/>
      <w:marTop w:val="0"/>
      <w:marBottom w:val="0"/>
      <w:divBdr>
        <w:top w:val="none" w:sz="0" w:space="0" w:color="auto"/>
        <w:left w:val="none" w:sz="0" w:space="0" w:color="auto"/>
        <w:bottom w:val="none" w:sz="0" w:space="0" w:color="auto"/>
        <w:right w:val="none" w:sz="0" w:space="0" w:color="auto"/>
      </w:divBdr>
    </w:div>
    <w:div w:id="1323850034">
      <w:bodyDiv w:val="1"/>
      <w:marLeft w:val="0"/>
      <w:marRight w:val="0"/>
      <w:marTop w:val="0"/>
      <w:marBottom w:val="0"/>
      <w:divBdr>
        <w:top w:val="none" w:sz="0" w:space="0" w:color="auto"/>
        <w:left w:val="none" w:sz="0" w:space="0" w:color="auto"/>
        <w:bottom w:val="none" w:sz="0" w:space="0" w:color="auto"/>
        <w:right w:val="none" w:sz="0" w:space="0" w:color="auto"/>
      </w:divBdr>
    </w:div>
    <w:div w:id="1341200063">
      <w:bodyDiv w:val="1"/>
      <w:marLeft w:val="0"/>
      <w:marRight w:val="0"/>
      <w:marTop w:val="0"/>
      <w:marBottom w:val="0"/>
      <w:divBdr>
        <w:top w:val="none" w:sz="0" w:space="0" w:color="auto"/>
        <w:left w:val="none" w:sz="0" w:space="0" w:color="auto"/>
        <w:bottom w:val="none" w:sz="0" w:space="0" w:color="auto"/>
        <w:right w:val="none" w:sz="0" w:space="0" w:color="auto"/>
      </w:divBdr>
    </w:div>
    <w:div w:id="1342465290">
      <w:bodyDiv w:val="1"/>
      <w:marLeft w:val="0"/>
      <w:marRight w:val="0"/>
      <w:marTop w:val="0"/>
      <w:marBottom w:val="0"/>
      <w:divBdr>
        <w:top w:val="none" w:sz="0" w:space="0" w:color="auto"/>
        <w:left w:val="none" w:sz="0" w:space="0" w:color="auto"/>
        <w:bottom w:val="none" w:sz="0" w:space="0" w:color="auto"/>
        <w:right w:val="none" w:sz="0" w:space="0" w:color="auto"/>
      </w:divBdr>
    </w:div>
    <w:div w:id="1343123739">
      <w:bodyDiv w:val="1"/>
      <w:marLeft w:val="0"/>
      <w:marRight w:val="0"/>
      <w:marTop w:val="0"/>
      <w:marBottom w:val="0"/>
      <w:divBdr>
        <w:top w:val="none" w:sz="0" w:space="0" w:color="auto"/>
        <w:left w:val="none" w:sz="0" w:space="0" w:color="auto"/>
        <w:bottom w:val="none" w:sz="0" w:space="0" w:color="auto"/>
        <w:right w:val="none" w:sz="0" w:space="0" w:color="auto"/>
      </w:divBdr>
    </w:div>
    <w:div w:id="1357736960">
      <w:bodyDiv w:val="1"/>
      <w:marLeft w:val="0"/>
      <w:marRight w:val="0"/>
      <w:marTop w:val="0"/>
      <w:marBottom w:val="0"/>
      <w:divBdr>
        <w:top w:val="none" w:sz="0" w:space="0" w:color="auto"/>
        <w:left w:val="none" w:sz="0" w:space="0" w:color="auto"/>
        <w:bottom w:val="none" w:sz="0" w:space="0" w:color="auto"/>
        <w:right w:val="none" w:sz="0" w:space="0" w:color="auto"/>
      </w:divBdr>
    </w:div>
    <w:div w:id="1376932477">
      <w:bodyDiv w:val="1"/>
      <w:marLeft w:val="0"/>
      <w:marRight w:val="0"/>
      <w:marTop w:val="0"/>
      <w:marBottom w:val="0"/>
      <w:divBdr>
        <w:top w:val="none" w:sz="0" w:space="0" w:color="auto"/>
        <w:left w:val="none" w:sz="0" w:space="0" w:color="auto"/>
        <w:bottom w:val="none" w:sz="0" w:space="0" w:color="auto"/>
        <w:right w:val="none" w:sz="0" w:space="0" w:color="auto"/>
      </w:divBdr>
    </w:div>
    <w:div w:id="1396079171">
      <w:bodyDiv w:val="1"/>
      <w:marLeft w:val="0"/>
      <w:marRight w:val="0"/>
      <w:marTop w:val="0"/>
      <w:marBottom w:val="0"/>
      <w:divBdr>
        <w:top w:val="none" w:sz="0" w:space="0" w:color="auto"/>
        <w:left w:val="none" w:sz="0" w:space="0" w:color="auto"/>
        <w:bottom w:val="none" w:sz="0" w:space="0" w:color="auto"/>
        <w:right w:val="none" w:sz="0" w:space="0" w:color="auto"/>
      </w:divBdr>
    </w:div>
    <w:div w:id="1407192450">
      <w:bodyDiv w:val="1"/>
      <w:marLeft w:val="0"/>
      <w:marRight w:val="0"/>
      <w:marTop w:val="0"/>
      <w:marBottom w:val="0"/>
      <w:divBdr>
        <w:top w:val="none" w:sz="0" w:space="0" w:color="auto"/>
        <w:left w:val="none" w:sz="0" w:space="0" w:color="auto"/>
        <w:bottom w:val="none" w:sz="0" w:space="0" w:color="auto"/>
        <w:right w:val="none" w:sz="0" w:space="0" w:color="auto"/>
      </w:divBdr>
    </w:div>
    <w:div w:id="1489831445">
      <w:bodyDiv w:val="1"/>
      <w:marLeft w:val="0"/>
      <w:marRight w:val="0"/>
      <w:marTop w:val="0"/>
      <w:marBottom w:val="0"/>
      <w:divBdr>
        <w:top w:val="none" w:sz="0" w:space="0" w:color="auto"/>
        <w:left w:val="none" w:sz="0" w:space="0" w:color="auto"/>
        <w:bottom w:val="none" w:sz="0" w:space="0" w:color="auto"/>
        <w:right w:val="none" w:sz="0" w:space="0" w:color="auto"/>
      </w:divBdr>
    </w:div>
    <w:div w:id="1508405492">
      <w:bodyDiv w:val="1"/>
      <w:marLeft w:val="0"/>
      <w:marRight w:val="0"/>
      <w:marTop w:val="0"/>
      <w:marBottom w:val="0"/>
      <w:divBdr>
        <w:top w:val="none" w:sz="0" w:space="0" w:color="auto"/>
        <w:left w:val="none" w:sz="0" w:space="0" w:color="auto"/>
        <w:bottom w:val="none" w:sz="0" w:space="0" w:color="auto"/>
        <w:right w:val="none" w:sz="0" w:space="0" w:color="auto"/>
      </w:divBdr>
    </w:div>
    <w:div w:id="1510366679">
      <w:bodyDiv w:val="1"/>
      <w:marLeft w:val="0"/>
      <w:marRight w:val="0"/>
      <w:marTop w:val="0"/>
      <w:marBottom w:val="0"/>
      <w:divBdr>
        <w:top w:val="none" w:sz="0" w:space="0" w:color="auto"/>
        <w:left w:val="none" w:sz="0" w:space="0" w:color="auto"/>
        <w:bottom w:val="none" w:sz="0" w:space="0" w:color="auto"/>
        <w:right w:val="none" w:sz="0" w:space="0" w:color="auto"/>
      </w:divBdr>
    </w:div>
    <w:div w:id="1524516559">
      <w:bodyDiv w:val="1"/>
      <w:marLeft w:val="0"/>
      <w:marRight w:val="0"/>
      <w:marTop w:val="0"/>
      <w:marBottom w:val="0"/>
      <w:divBdr>
        <w:top w:val="none" w:sz="0" w:space="0" w:color="auto"/>
        <w:left w:val="none" w:sz="0" w:space="0" w:color="auto"/>
        <w:bottom w:val="none" w:sz="0" w:space="0" w:color="auto"/>
        <w:right w:val="none" w:sz="0" w:space="0" w:color="auto"/>
      </w:divBdr>
    </w:div>
    <w:div w:id="1542327438">
      <w:bodyDiv w:val="1"/>
      <w:marLeft w:val="0"/>
      <w:marRight w:val="0"/>
      <w:marTop w:val="0"/>
      <w:marBottom w:val="0"/>
      <w:divBdr>
        <w:top w:val="none" w:sz="0" w:space="0" w:color="auto"/>
        <w:left w:val="none" w:sz="0" w:space="0" w:color="auto"/>
        <w:bottom w:val="none" w:sz="0" w:space="0" w:color="auto"/>
        <w:right w:val="none" w:sz="0" w:space="0" w:color="auto"/>
      </w:divBdr>
    </w:div>
    <w:div w:id="1549293803">
      <w:bodyDiv w:val="1"/>
      <w:marLeft w:val="0"/>
      <w:marRight w:val="0"/>
      <w:marTop w:val="0"/>
      <w:marBottom w:val="0"/>
      <w:divBdr>
        <w:top w:val="none" w:sz="0" w:space="0" w:color="auto"/>
        <w:left w:val="none" w:sz="0" w:space="0" w:color="auto"/>
        <w:bottom w:val="none" w:sz="0" w:space="0" w:color="auto"/>
        <w:right w:val="none" w:sz="0" w:space="0" w:color="auto"/>
      </w:divBdr>
    </w:div>
    <w:div w:id="1557081450">
      <w:bodyDiv w:val="1"/>
      <w:marLeft w:val="0"/>
      <w:marRight w:val="0"/>
      <w:marTop w:val="0"/>
      <w:marBottom w:val="0"/>
      <w:divBdr>
        <w:top w:val="none" w:sz="0" w:space="0" w:color="auto"/>
        <w:left w:val="none" w:sz="0" w:space="0" w:color="auto"/>
        <w:bottom w:val="none" w:sz="0" w:space="0" w:color="auto"/>
        <w:right w:val="none" w:sz="0" w:space="0" w:color="auto"/>
      </w:divBdr>
    </w:div>
    <w:div w:id="1610428814">
      <w:bodyDiv w:val="1"/>
      <w:marLeft w:val="0"/>
      <w:marRight w:val="0"/>
      <w:marTop w:val="0"/>
      <w:marBottom w:val="0"/>
      <w:divBdr>
        <w:top w:val="none" w:sz="0" w:space="0" w:color="auto"/>
        <w:left w:val="none" w:sz="0" w:space="0" w:color="auto"/>
        <w:bottom w:val="none" w:sz="0" w:space="0" w:color="auto"/>
        <w:right w:val="none" w:sz="0" w:space="0" w:color="auto"/>
      </w:divBdr>
    </w:div>
    <w:div w:id="1627354290">
      <w:bodyDiv w:val="1"/>
      <w:marLeft w:val="0"/>
      <w:marRight w:val="0"/>
      <w:marTop w:val="0"/>
      <w:marBottom w:val="0"/>
      <w:divBdr>
        <w:top w:val="none" w:sz="0" w:space="0" w:color="auto"/>
        <w:left w:val="none" w:sz="0" w:space="0" w:color="auto"/>
        <w:bottom w:val="none" w:sz="0" w:space="0" w:color="auto"/>
        <w:right w:val="none" w:sz="0" w:space="0" w:color="auto"/>
      </w:divBdr>
    </w:div>
    <w:div w:id="1655068934">
      <w:bodyDiv w:val="1"/>
      <w:marLeft w:val="0"/>
      <w:marRight w:val="0"/>
      <w:marTop w:val="0"/>
      <w:marBottom w:val="0"/>
      <w:divBdr>
        <w:top w:val="none" w:sz="0" w:space="0" w:color="auto"/>
        <w:left w:val="none" w:sz="0" w:space="0" w:color="auto"/>
        <w:bottom w:val="none" w:sz="0" w:space="0" w:color="auto"/>
        <w:right w:val="none" w:sz="0" w:space="0" w:color="auto"/>
      </w:divBdr>
    </w:div>
    <w:div w:id="1679772413">
      <w:bodyDiv w:val="1"/>
      <w:marLeft w:val="0"/>
      <w:marRight w:val="0"/>
      <w:marTop w:val="0"/>
      <w:marBottom w:val="0"/>
      <w:divBdr>
        <w:top w:val="none" w:sz="0" w:space="0" w:color="auto"/>
        <w:left w:val="none" w:sz="0" w:space="0" w:color="auto"/>
        <w:bottom w:val="none" w:sz="0" w:space="0" w:color="auto"/>
        <w:right w:val="none" w:sz="0" w:space="0" w:color="auto"/>
      </w:divBdr>
    </w:div>
    <w:div w:id="1689991205">
      <w:bodyDiv w:val="1"/>
      <w:marLeft w:val="0"/>
      <w:marRight w:val="0"/>
      <w:marTop w:val="0"/>
      <w:marBottom w:val="0"/>
      <w:divBdr>
        <w:top w:val="none" w:sz="0" w:space="0" w:color="auto"/>
        <w:left w:val="none" w:sz="0" w:space="0" w:color="auto"/>
        <w:bottom w:val="none" w:sz="0" w:space="0" w:color="auto"/>
        <w:right w:val="none" w:sz="0" w:space="0" w:color="auto"/>
      </w:divBdr>
    </w:div>
    <w:div w:id="1722826286">
      <w:bodyDiv w:val="1"/>
      <w:marLeft w:val="0"/>
      <w:marRight w:val="0"/>
      <w:marTop w:val="0"/>
      <w:marBottom w:val="0"/>
      <w:divBdr>
        <w:top w:val="none" w:sz="0" w:space="0" w:color="auto"/>
        <w:left w:val="none" w:sz="0" w:space="0" w:color="auto"/>
        <w:bottom w:val="none" w:sz="0" w:space="0" w:color="auto"/>
        <w:right w:val="none" w:sz="0" w:space="0" w:color="auto"/>
      </w:divBdr>
    </w:div>
    <w:div w:id="1738631891">
      <w:bodyDiv w:val="1"/>
      <w:marLeft w:val="0"/>
      <w:marRight w:val="0"/>
      <w:marTop w:val="0"/>
      <w:marBottom w:val="0"/>
      <w:divBdr>
        <w:top w:val="none" w:sz="0" w:space="0" w:color="auto"/>
        <w:left w:val="none" w:sz="0" w:space="0" w:color="auto"/>
        <w:bottom w:val="none" w:sz="0" w:space="0" w:color="auto"/>
        <w:right w:val="none" w:sz="0" w:space="0" w:color="auto"/>
      </w:divBdr>
    </w:div>
    <w:div w:id="1753577315">
      <w:bodyDiv w:val="1"/>
      <w:marLeft w:val="0"/>
      <w:marRight w:val="0"/>
      <w:marTop w:val="0"/>
      <w:marBottom w:val="0"/>
      <w:divBdr>
        <w:top w:val="none" w:sz="0" w:space="0" w:color="auto"/>
        <w:left w:val="none" w:sz="0" w:space="0" w:color="auto"/>
        <w:bottom w:val="none" w:sz="0" w:space="0" w:color="auto"/>
        <w:right w:val="none" w:sz="0" w:space="0" w:color="auto"/>
      </w:divBdr>
    </w:div>
    <w:div w:id="1765494109">
      <w:bodyDiv w:val="1"/>
      <w:marLeft w:val="0"/>
      <w:marRight w:val="0"/>
      <w:marTop w:val="0"/>
      <w:marBottom w:val="0"/>
      <w:divBdr>
        <w:top w:val="none" w:sz="0" w:space="0" w:color="auto"/>
        <w:left w:val="none" w:sz="0" w:space="0" w:color="auto"/>
        <w:bottom w:val="none" w:sz="0" w:space="0" w:color="auto"/>
        <w:right w:val="none" w:sz="0" w:space="0" w:color="auto"/>
      </w:divBdr>
    </w:div>
    <w:div w:id="1765566036">
      <w:bodyDiv w:val="1"/>
      <w:marLeft w:val="0"/>
      <w:marRight w:val="0"/>
      <w:marTop w:val="0"/>
      <w:marBottom w:val="0"/>
      <w:divBdr>
        <w:top w:val="none" w:sz="0" w:space="0" w:color="auto"/>
        <w:left w:val="none" w:sz="0" w:space="0" w:color="auto"/>
        <w:bottom w:val="none" w:sz="0" w:space="0" w:color="auto"/>
        <w:right w:val="none" w:sz="0" w:space="0" w:color="auto"/>
      </w:divBdr>
    </w:div>
    <w:div w:id="1787692199">
      <w:bodyDiv w:val="1"/>
      <w:marLeft w:val="0"/>
      <w:marRight w:val="0"/>
      <w:marTop w:val="0"/>
      <w:marBottom w:val="0"/>
      <w:divBdr>
        <w:top w:val="none" w:sz="0" w:space="0" w:color="auto"/>
        <w:left w:val="none" w:sz="0" w:space="0" w:color="auto"/>
        <w:bottom w:val="none" w:sz="0" w:space="0" w:color="auto"/>
        <w:right w:val="none" w:sz="0" w:space="0" w:color="auto"/>
      </w:divBdr>
    </w:div>
    <w:div w:id="1799763490">
      <w:bodyDiv w:val="1"/>
      <w:marLeft w:val="0"/>
      <w:marRight w:val="0"/>
      <w:marTop w:val="0"/>
      <w:marBottom w:val="0"/>
      <w:divBdr>
        <w:top w:val="none" w:sz="0" w:space="0" w:color="auto"/>
        <w:left w:val="none" w:sz="0" w:space="0" w:color="auto"/>
        <w:bottom w:val="none" w:sz="0" w:space="0" w:color="auto"/>
        <w:right w:val="none" w:sz="0" w:space="0" w:color="auto"/>
      </w:divBdr>
    </w:div>
    <w:div w:id="1804958711">
      <w:bodyDiv w:val="1"/>
      <w:marLeft w:val="0"/>
      <w:marRight w:val="0"/>
      <w:marTop w:val="0"/>
      <w:marBottom w:val="0"/>
      <w:divBdr>
        <w:top w:val="none" w:sz="0" w:space="0" w:color="auto"/>
        <w:left w:val="none" w:sz="0" w:space="0" w:color="auto"/>
        <w:bottom w:val="none" w:sz="0" w:space="0" w:color="auto"/>
        <w:right w:val="none" w:sz="0" w:space="0" w:color="auto"/>
      </w:divBdr>
      <w:divsChild>
        <w:div w:id="1804930222">
          <w:marLeft w:val="0"/>
          <w:marRight w:val="0"/>
          <w:marTop w:val="0"/>
          <w:marBottom w:val="0"/>
          <w:divBdr>
            <w:top w:val="none" w:sz="0" w:space="0" w:color="auto"/>
            <w:left w:val="none" w:sz="0" w:space="0" w:color="auto"/>
            <w:bottom w:val="none" w:sz="0" w:space="0" w:color="auto"/>
            <w:right w:val="none" w:sz="0" w:space="0" w:color="auto"/>
          </w:divBdr>
        </w:div>
      </w:divsChild>
    </w:div>
    <w:div w:id="1806388978">
      <w:bodyDiv w:val="1"/>
      <w:marLeft w:val="0"/>
      <w:marRight w:val="0"/>
      <w:marTop w:val="0"/>
      <w:marBottom w:val="0"/>
      <w:divBdr>
        <w:top w:val="none" w:sz="0" w:space="0" w:color="auto"/>
        <w:left w:val="none" w:sz="0" w:space="0" w:color="auto"/>
        <w:bottom w:val="none" w:sz="0" w:space="0" w:color="auto"/>
        <w:right w:val="none" w:sz="0" w:space="0" w:color="auto"/>
      </w:divBdr>
    </w:div>
    <w:div w:id="1825975196">
      <w:bodyDiv w:val="1"/>
      <w:marLeft w:val="0"/>
      <w:marRight w:val="0"/>
      <w:marTop w:val="0"/>
      <w:marBottom w:val="0"/>
      <w:divBdr>
        <w:top w:val="none" w:sz="0" w:space="0" w:color="auto"/>
        <w:left w:val="none" w:sz="0" w:space="0" w:color="auto"/>
        <w:bottom w:val="none" w:sz="0" w:space="0" w:color="auto"/>
        <w:right w:val="none" w:sz="0" w:space="0" w:color="auto"/>
      </w:divBdr>
    </w:div>
    <w:div w:id="1865244125">
      <w:bodyDiv w:val="1"/>
      <w:marLeft w:val="0"/>
      <w:marRight w:val="0"/>
      <w:marTop w:val="0"/>
      <w:marBottom w:val="0"/>
      <w:divBdr>
        <w:top w:val="none" w:sz="0" w:space="0" w:color="auto"/>
        <w:left w:val="none" w:sz="0" w:space="0" w:color="auto"/>
        <w:bottom w:val="none" w:sz="0" w:space="0" w:color="auto"/>
        <w:right w:val="none" w:sz="0" w:space="0" w:color="auto"/>
      </w:divBdr>
    </w:div>
    <w:div w:id="1892686746">
      <w:bodyDiv w:val="1"/>
      <w:marLeft w:val="0"/>
      <w:marRight w:val="0"/>
      <w:marTop w:val="0"/>
      <w:marBottom w:val="0"/>
      <w:divBdr>
        <w:top w:val="none" w:sz="0" w:space="0" w:color="auto"/>
        <w:left w:val="none" w:sz="0" w:space="0" w:color="auto"/>
        <w:bottom w:val="none" w:sz="0" w:space="0" w:color="auto"/>
        <w:right w:val="none" w:sz="0" w:space="0" w:color="auto"/>
      </w:divBdr>
    </w:div>
    <w:div w:id="1927421161">
      <w:bodyDiv w:val="1"/>
      <w:marLeft w:val="0"/>
      <w:marRight w:val="0"/>
      <w:marTop w:val="0"/>
      <w:marBottom w:val="0"/>
      <w:divBdr>
        <w:top w:val="none" w:sz="0" w:space="0" w:color="auto"/>
        <w:left w:val="none" w:sz="0" w:space="0" w:color="auto"/>
        <w:bottom w:val="none" w:sz="0" w:space="0" w:color="auto"/>
        <w:right w:val="none" w:sz="0" w:space="0" w:color="auto"/>
      </w:divBdr>
    </w:div>
    <w:div w:id="1959020388">
      <w:bodyDiv w:val="1"/>
      <w:marLeft w:val="0"/>
      <w:marRight w:val="0"/>
      <w:marTop w:val="0"/>
      <w:marBottom w:val="0"/>
      <w:divBdr>
        <w:top w:val="none" w:sz="0" w:space="0" w:color="auto"/>
        <w:left w:val="none" w:sz="0" w:space="0" w:color="auto"/>
        <w:bottom w:val="none" w:sz="0" w:space="0" w:color="auto"/>
        <w:right w:val="none" w:sz="0" w:space="0" w:color="auto"/>
      </w:divBdr>
    </w:div>
    <w:div w:id="1970358783">
      <w:bodyDiv w:val="1"/>
      <w:marLeft w:val="0"/>
      <w:marRight w:val="0"/>
      <w:marTop w:val="0"/>
      <w:marBottom w:val="0"/>
      <w:divBdr>
        <w:top w:val="none" w:sz="0" w:space="0" w:color="auto"/>
        <w:left w:val="none" w:sz="0" w:space="0" w:color="auto"/>
        <w:bottom w:val="none" w:sz="0" w:space="0" w:color="auto"/>
        <w:right w:val="none" w:sz="0" w:space="0" w:color="auto"/>
      </w:divBdr>
    </w:div>
    <w:div w:id="1971351266">
      <w:bodyDiv w:val="1"/>
      <w:marLeft w:val="0"/>
      <w:marRight w:val="0"/>
      <w:marTop w:val="0"/>
      <w:marBottom w:val="0"/>
      <w:divBdr>
        <w:top w:val="none" w:sz="0" w:space="0" w:color="auto"/>
        <w:left w:val="none" w:sz="0" w:space="0" w:color="auto"/>
        <w:bottom w:val="none" w:sz="0" w:space="0" w:color="auto"/>
        <w:right w:val="none" w:sz="0" w:space="0" w:color="auto"/>
      </w:divBdr>
    </w:div>
    <w:div w:id="1972207304">
      <w:bodyDiv w:val="1"/>
      <w:marLeft w:val="0"/>
      <w:marRight w:val="0"/>
      <w:marTop w:val="0"/>
      <w:marBottom w:val="0"/>
      <w:divBdr>
        <w:top w:val="none" w:sz="0" w:space="0" w:color="auto"/>
        <w:left w:val="none" w:sz="0" w:space="0" w:color="auto"/>
        <w:bottom w:val="none" w:sz="0" w:space="0" w:color="auto"/>
        <w:right w:val="none" w:sz="0" w:space="0" w:color="auto"/>
      </w:divBdr>
    </w:div>
    <w:div w:id="1988656689">
      <w:bodyDiv w:val="1"/>
      <w:marLeft w:val="0"/>
      <w:marRight w:val="0"/>
      <w:marTop w:val="0"/>
      <w:marBottom w:val="0"/>
      <w:divBdr>
        <w:top w:val="none" w:sz="0" w:space="0" w:color="auto"/>
        <w:left w:val="none" w:sz="0" w:space="0" w:color="auto"/>
        <w:bottom w:val="none" w:sz="0" w:space="0" w:color="auto"/>
        <w:right w:val="none" w:sz="0" w:space="0" w:color="auto"/>
      </w:divBdr>
    </w:div>
    <w:div w:id="2059234094">
      <w:bodyDiv w:val="1"/>
      <w:marLeft w:val="0"/>
      <w:marRight w:val="0"/>
      <w:marTop w:val="0"/>
      <w:marBottom w:val="0"/>
      <w:divBdr>
        <w:top w:val="none" w:sz="0" w:space="0" w:color="auto"/>
        <w:left w:val="none" w:sz="0" w:space="0" w:color="auto"/>
        <w:bottom w:val="none" w:sz="0" w:space="0" w:color="auto"/>
        <w:right w:val="none" w:sz="0" w:space="0" w:color="auto"/>
      </w:divBdr>
    </w:div>
    <w:div w:id="2062174178">
      <w:bodyDiv w:val="1"/>
      <w:marLeft w:val="0"/>
      <w:marRight w:val="0"/>
      <w:marTop w:val="0"/>
      <w:marBottom w:val="0"/>
      <w:divBdr>
        <w:top w:val="none" w:sz="0" w:space="0" w:color="auto"/>
        <w:left w:val="none" w:sz="0" w:space="0" w:color="auto"/>
        <w:bottom w:val="none" w:sz="0" w:space="0" w:color="auto"/>
        <w:right w:val="none" w:sz="0" w:space="0" w:color="auto"/>
      </w:divBdr>
    </w:div>
    <w:div w:id="2106684325">
      <w:bodyDiv w:val="1"/>
      <w:marLeft w:val="0"/>
      <w:marRight w:val="0"/>
      <w:marTop w:val="0"/>
      <w:marBottom w:val="0"/>
      <w:divBdr>
        <w:top w:val="none" w:sz="0" w:space="0" w:color="auto"/>
        <w:left w:val="none" w:sz="0" w:space="0" w:color="auto"/>
        <w:bottom w:val="none" w:sz="0" w:space="0" w:color="auto"/>
        <w:right w:val="none" w:sz="0" w:space="0" w:color="auto"/>
      </w:divBdr>
    </w:div>
    <w:div w:id="2108190492">
      <w:bodyDiv w:val="1"/>
      <w:marLeft w:val="0"/>
      <w:marRight w:val="0"/>
      <w:marTop w:val="0"/>
      <w:marBottom w:val="0"/>
      <w:divBdr>
        <w:top w:val="none" w:sz="0" w:space="0" w:color="auto"/>
        <w:left w:val="none" w:sz="0" w:space="0" w:color="auto"/>
        <w:bottom w:val="none" w:sz="0" w:space="0" w:color="auto"/>
        <w:right w:val="none" w:sz="0" w:space="0" w:color="auto"/>
      </w:divBdr>
    </w:div>
    <w:div w:id="2129542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business/2021/oct/15/uk-poised-to-confirm-funding-for-mini-nuclear-reactors-for-green-energy" TargetMode="External"/><Relationship Id="rId18" Type="http://schemas.openxmlformats.org/officeDocument/2006/relationships/hyperlink" Target="https://www.evenergi.com/vehicle-to-grid-an-overview/" TargetMode="External"/><Relationship Id="rId26" Type="http://schemas.openxmlformats.org/officeDocument/2006/relationships/hyperlink" Target="https://www.sustainabilitywestmidlands.org.uk/events/11387/" TargetMode="External"/><Relationship Id="rId3" Type="http://schemas.openxmlformats.org/officeDocument/2006/relationships/settings" Target="settings.xml"/><Relationship Id="rId21" Type="http://schemas.openxmlformats.org/officeDocument/2006/relationships/hyperlink" Target="https://www.bbc.co.uk/news/science-environment-58899006" TargetMode="External"/><Relationship Id="rId7" Type="http://schemas.openxmlformats.org/officeDocument/2006/relationships/image" Target="media/image1.jpeg"/><Relationship Id="rId12" Type="http://schemas.openxmlformats.org/officeDocument/2006/relationships/hyperlink" Target="https://www.weforum.org/agenda/2019/03/the-dirty-secret-of-electric-vehicles/" TargetMode="External"/><Relationship Id="rId17" Type="http://schemas.openxmlformats.org/officeDocument/2006/relationships/hyperlink" Target="https://www.carbonbrief.org/rise-uk-electric-vehicles-national-grid-doubles-2040-forecast" TargetMode="External"/><Relationship Id="rId25" Type="http://schemas.openxmlformats.org/officeDocument/2006/relationships/hyperlink" Target="https://www.ovoenergy.com/guides/energy-guides/ev-smart-charging-explained-benefits-and-type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urelectric.org/stories/electrification/dreev/" TargetMode="External"/><Relationship Id="rId20" Type="http://schemas.openxmlformats.org/officeDocument/2006/relationships/hyperlink" Target="https://www.autoexpress.co.uk/news/355258/un-report-highlights-ethical-problems-electric-cars"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statista.com/statistics/323381/total-demand-for-electricity-in-the-united-kingdom-uk/" TargetMode="External"/><Relationship Id="rId32"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hyperlink" Target="https://www.eonenergy.com/v2g.html" TargetMode="External"/><Relationship Id="rId23" Type="http://schemas.openxmlformats.org/officeDocument/2006/relationships/hyperlink" Target="http://www.gov.uk/dftGeneralenquiries:https://forms.dft.gov.uk" TargetMode="External"/><Relationship Id="rId28" Type="http://schemas.openxmlformats.org/officeDocument/2006/relationships/hyperlink" Target="https://www.cityam.com/exclusive-uk-electric-car-market-in-top-speed-as-sales-jump-186-per-cent-during-pandemic/" TargetMode="External"/><Relationship Id="rId10" Type="http://schemas.openxmlformats.org/officeDocument/2006/relationships/image" Target="media/image4.png"/><Relationship Id="rId19" Type="http://schemas.openxmlformats.org/officeDocument/2006/relationships/hyperlink" Target="https://www.flexi-orb.com/electric-vehicles/vehicle-to-grid/"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dfenergy.com/electric-cars/charging-points" TargetMode="External"/><Relationship Id="rId22" Type="http://schemas.openxmlformats.org/officeDocument/2006/relationships/hyperlink" Target="https://getelectricvehicle.com/vehicle-to-vehicle-charging/" TargetMode="External"/><Relationship Id="rId27" Type="http://schemas.openxmlformats.org/officeDocument/2006/relationships/hyperlink" Target="https://www.motorbiscuit.com/what-does-tesla-do-with-old-batteries/" TargetMode="External"/><Relationship Id="rId30" Type="http://schemas.openxmlformats.org/officeDocument/2006/relationships/footer" Target="footer1.xml"/><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2E614736-14C4-4F60-A54F-3A931665FF57}"/>
      </w:docPartPr>
      <w:docPartBody>
        <w:p w:rsidR="007704B7" w:rsidRDefault="00BD179F">
          <w:r w:rsidRPr="00DA4E85">
            <w:rPr>
              <w:rStyle w:val="PlaceholderText"/>
            </w:rPr>
            <w:t>Click or tap here to enter text.</w:t>
          </w:r>
        </w:p>
      </w:docPartBody>
    </w:docPart>
    <w:docPart>
      <w:docPartPr>
        <w:name w:val="743D6D4F54844E308DF1BE6D144FB09D"/>
        <w:category>
          <w:name w:val="General"/>
          <w:gallery w:val="placeholder"/>
        </w:category>
        <w:types>
          <w:type w:val="bbPlcHdr"/>
        </w:types>
        <w:behaviors>
          <w:behavior w:val="content"/>
        </w:behaviors>
        <w:guid w:val="{530BBAF1-FD7A-4E3F-AFBD-607E91937035}"/>
      </w:docPartPr>
      <w:docPartBody>
        <w:p w:rsidR="00D16E79" w:rsidRDefault="00BD179F" w:rsidP="0029050D">
          <w:pPr>
            <w:pStyle w:val="743D6D4F54844E308DF1BE6D144FB09D"/>
          </w:pPr>
          <w:r w:rsidRPr="00DA4E8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31E"/>
    <w:rsid w:val="0029050D"/>
    <w:rsid w:val="00665EF8"/>
    <w:rsid w:val="00757ECA"/>
    <w:rsid w:val="007704B7"/>
    <w:rsid w:val="00A30488"/>
    <w:rsid w:val="00BD179F"/>
    <w:rsid w:val="00D16E79"/>
    <w:rsid w:val="00E3644F"/>
    <w:rsid w:val="00FB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9050D"/>
    <w:rPr>
      <w:color w:val="808080"/>
    </w:rPr>
  </w:style>
  <w:style w:type="paragraph" w:customStyle="1" w:styleId="743D6D4F54844E308DF1BE6D144FB09D">
    <w:name w:val="743D6D4F54844E308DF1BE6D144FB09D"/>
    <w:rsid w:val="0029050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966D6D7-2AEA-4972-BB11-8418398181E0}">
  <we:reference id="wa104382081" version="1.35.0.0" store="en-GB" storeType="omex"/>
  <we:alternateReferences>
    <we:reference id="wa104382081" version="1.35.0.0" store="en-GB" storeType="omex"/>
  </we:alternateReferences>
  <we:properties>
    <we:property name="MENDELEY_CITATIONS" value="[{&quot;citationID&quot;:&quot;MENDELEY_CITATION_37b4c292-5d83-48a4-a2eb-ccde925acea4&quot;,&quot;citationItems&quot;:[{&quot;id&quot;:&quot;9939142f-04b3-34db-8c3c-91a3adacdcb4&quot;,&quot;itemData&quot;:{&quot;type&quot;:&quot;article-journal&quot;,&quot;id&quot;:&quot;9939142f-04b3-34db-8c3c-91a3adacdcb4&quot;,&quot;title&quot;:&quot;Vehicle-to-grid feasibility: A techno-economic analysis of EV-based energy storage&quot;,&quot;author&quot;:[{&quot;family&quot;:&quot;Gough&quot;,&quot;given&quot;:&quot;R&quot;,&quot;parse-names&quot;:false,&quot;dropping-particle&quot;:&quot;&quot;,&quot;non-dropping-particle&quot;:&quot;&quot;},{&quot;family&quot;:&quot;Dickerson&quot;,&quot;given&quot;:&quot;C&quot;,&quot;parse-names&quot;:false,&quot;dropping-particle&quot;:&quot;&quot;,&quot;non-dropping-particle&quot;:&quot;&quot;},{&quot;family&quot;:&quot;Rowley&quot;,&quot;given&quot;:&quot;P&quot;,&quot;parse-names&quot;:false,&quot;dropping-particle&quot;:&quot;&quot;,&quot;non-dropping-particle&quot;:&quot;&quot;},{&quot;family&quot;:&quot;energy&quot;,&quot;given&quot;:&quot;C Walsh - Applied&quot;,&quot;parse-names&quot;:false,&quot;dropping-particle&quot;:&quot;&quot;,&quot;non-dropping-particle&quot;:&quot;&quot;},{&quot;family&quot;:&quot;2017&quot;,&quot;given&quot;:&quot;undefined&quot;,&quot;parse-names&quot;:false,&quot;dropping-particle&quot;:&quot;&quot;,&quot;non-dropping-particle&quot;:&quot;&quot;}],&quot;container-title&quot;:&quot;Elsevier&quot;,&quot;accessed&quot;:{&quot;date-parts&quot;:[[2021,11,10]]},&quot;DOI&quot;:&quot;10.1016/j.apenergy.2017.01.102&quot;,&quot;URL&quot;:&quot;https://www.sciencedirect.com/science/article/pii/S0306261917301149&quot;,&quot;issued&quot;:{&quot;date-parts&quot;:[[2017]]},&quot;page&quot;:&quot;12-23&quot;,&quot;abstract&quot;:&quot;h i g h l i g h t s A V2G economic feasibility analysis environment was built. Manchester Science Park was used as a case study for review of 50 vehicles for V2G. Vehicle savings of up to £400,000 could be made over a 10-year period. a b s t r a c t The potential for electric vehicles to obtain income from energy supplied to a commercial building together with revenue accruing from specific ancillary service markets in the UK is evaluated in this work. A hybrid time-series/probabilistic simulation environment using real-world data is described, which is applied in the analysis of electricity trading with vehicle-to-grid to vehicles, buildings and markets. Key parameters are found to be the electric vehicle electricity sale price, battery degradation cost and infrastructure costs. Three vehicle-to-grid scenarios are evaluated using pool vehicle trip data, market pricing index data and half-hourly electricity demand for a commercial building. Results show that provision of energy to the wholesale electricity market with additional income from the capacity market results in the greatest projected return on investment, producing an individual vehicle net present value of $£8400. This is over 10 years for a vehicle supplying energy three times per week to the half-hour day-ahead market and includes the cost of installing the vehicle-to-grid infrastructure. The analysis also shows that net income generation is strongly dependent upon battery degradation costs associated with vehicle-to-grid cycling.&quot;,&quot;volume&quot;:&quot;192&quot;},&quot;isTemporary&quot;:false}],&quot;properties&quot;:{&quot;noteIndex&quot;:0},&quot;isEdited&quot;:false,&quot;manualOverride&quot;:{&quot;isManuallyOverridden&quot;:false,&quot;citeprocText&quot;:&quot;(Gough &lt;i&gt;et al.&lt;/i&gt;, 2017)&quot;,&quot;manualOverrideText&quot;:&quot;&quot;},&quot;citationTag&quot;:&quot;MENDELEY_CITATION_v3_eyJjaXRhdGlvbklEIjoiTUVOREVMRVlfQ0lUQVRJT05fMzdiNGMyOTItNWQ4My00OGE0LWEyZWItY2NkZTkyNWFjZWE0IiwiY2l0YXRpb25JdGVtcyI6W3siaWQiOiI5OTM5MTQyZi0wNGIzLTM0ZGItOGMzYy05MWEzYWRhY2RjYjQiLCJpdGVtRGF0YSI6eyJ0eXBlIjoiYXJ0aWNsZS1qb3VybmFsIiwiaWQiOiI5OTM5MTQyZi0wNGIzLTM0ZGItOGMzYy05MWEzYWRhY2RjYjQiLCJ0aXRsZSI6IlZlaGljbGUtdG8tZ3JpZCBmZWFzaWJpbGl0eTogQSB0ZWNobm8tZWNvbm9taWMgYW5hbHlzaXMgb2YgRVYtYmFzZWQgZW5lcmd5IHN0b3JhZ2UiLCJhdXRob3IiOlt7ImZhbWlseSI6IkdvdWdoIiwiZ2l2ZW4iOiJSIiwicGFyc2UtbmFtZXMiOmZhbHNlLCJkcm9wcGluZy1wYXJ0aWNsZSI6IiIsIm5vbi1kcm9wcGluZy1wYXJ0aWNsZSI6IiJ9LHsiZmFtaWx5IjoiRGlja2Vyc29uIiwiZ2l2ZW4iOiJDIiwicGFyc2UtbmFtZXMiOmZhbHNlLCJkcm9wcGluZy1wYXJ0aWNsZSI6IiIsIm5vbi1kcm9wcGluZy1wYXJ0aWNsZSI6IiJ9LHsiZmFtaWx5IjoiUm93bGV5IiwiZ2l2ZW4iOiJQIiwicGFyc2UtbmFtZXMiOmZhbHNlLCJkcm9wcGluZy1wYXJ0aWNsZSI6IiIsIm5vbi1kcm9wcGluZy1wYXJ0aWNsZSI6IiJ9LHsiZmFtaWx5IjoiZW5lcmd5IiwiZ2l2ZW4iOiJDIFdhbHNoIC0gQXBwbGllZCIsInBhcnNlLW5hbWVzIjpmYWxzZSwiZHJvcHBpbmctcGFydGljbGUiOiIiLCJub24tZHJvcHBpbmctcGFydGljbGUiOiIifSx7ImZhbWlseSI6IjIwMTciLCJnaXZlbiI6InVuZGVmaW5lZCIsInBhcnNlLW5hbWVzIjpmYWxzZSwiZHJvcHBpbmctcGFydGljbGUiOiIiLCJub24tZHJvcHBpbmctcGFydGljbGUiOiIifV0sImNvbnRhaW5lci10aXRsZSI6IkVsc2V2aWVyIiwiYWNjZXNzZWQiOnsiZGF0ZS1wYXJ0cyI6W1syMDIxLDExLDEwXV19LCJET0kiOiIxMC4xMDE2L2ouYXBlbmVyZ3kuMjAxNy4wMS4xMDIiLCJVUkwiOiJodHRwczovL3d3dy5zY2llbmNlZGlyZWN0LmNvbS9zY2llbmNlL2FydGljbGUvcGlpL1MwMzA2MjYxOTE3MzAxMTQ5IiwiaXNzdWVkIjp7ImRhdGUtcGFydHMiOltbMjAxN11dfSwicGFnZSI6IjEyLTIzIiwiYWJzdHJhY3QiOiJoIGkgZyBoIGwgaSBnIGggdCBzIEEgVjJHIGVjb25vbWljIGZlYXNpYmlsaXR5IGFuYWx5c2lzIGVudmlyb25tZW50IHdhcyBidWlsdC4gTWFuY2hlc3RlciBTY2llbmNlIFBhcmsgd2FzIHVzZWQgYXMgYSBjYXNlIHN0dWR5IGZvciByZXZpZXcgb2YgNTAgdmVoaWNsZXMgZm9yIFYyRy4gVmVoaWNsZSBzYXZpbmdzIG9mIHVwIHRvIMKjNDAwLDAwMCBjb3VsZCBiZSBtYWRlIG92ZXIgYSAxMC15ZWFyIHBlcmlvZC4gYSBiIHMgdCByIGEgYyB0IFRoZSBwb3RlbnRpYWwgZm9yIGVsZWN0cmljIHZlaGljbGVzIHRvIG9idGFpbiBpbmNvbWUgZnJvbSBlbmVyZ3kgc3VwcGxpZWQgdG8gYSBjb21tZXJjaWFsIGJ1aWxkaW5nIHRvZ2V0aGVyIHdpdGggcmV2ZW51ZSBhY2NydWluZyBmcm9tIHNwZWNpZmljIGFuY2lsbGFyeSBzZXJ2aWNlIG1hcmtldHMgaW4gdGhlIFVLIGlzIGV2YWx1YXRlZCBpbiB0aGlzIHdvcmsuIEEgaHlicmlkIHRpbWUtc2VyaWVzL3Byb2JhYmlsaXN0aWMgc2ltdWxhdGlvbiBlbnZpcm9ubWVudCB1c2luZyByZWFsLXdvcmxkIGRhdGEgaXMgZGVzY3JpYmVkLCB3aGljaCBpcyBhcHBsaWVkIGluIHRoZSBhbmFseXNpcyBvZiBlbGVjdHJpY2l0eSB0cmFkaW5nIHdpdGggdmVoaWNsZS10by1ncmlkIHRvIHZlaGljbGVzLCBidWlsZGluZ3MgYW5kIG1hcmtldHMuIEtleSBwYXJhbWV0ZXJzIGFyZSBmb3VuZCB0byBiZSB0aGUgZWxlY3RyaWMgdmVoaWNsZSBlbGVjdHJpY2l0eSBzYWxlIHByaWNlLCBiYXR0ZXJ5IGRlZ3JhZGF0aW9uIGNvc3QgYW5kIGluZnJhc3RydWN0dXJlIGNvc3RzLiBUaHJlZSB2ZWhpY2xlLXRvLWdyaWQgc2NlbmFyaW9zIGFyZSBldmFsdWF0ZWQgdXNpbmcgcG9vbCB2ZWhpY2xlIHRyaXAgZGF0YSwgbWFya2V0IHByaWNpbmcgaW5kZXggZGF0YSBhbmQgaGFsZi1ob3VybHkgZWxlY3RyaWNpdHkgZGVtYW5kIGZvciBhIGNvbW1lcmNpYWwgYnVpbGRpbmcuIFJlc3VsdHMgc2hvdyB0aGF0IHByb3Zpc2lvbiBvZiBlbmVyZ3kgdG8gdGhlIHdob2xlc2FsZSBlbGVjdHJpY2l0eSBtYXJrZXQgd2l0aCBhZGRpdGlvbmFsIGluY29tZSBmcm9tIHRoZSBjYXBhY2l0eSBtYXJrZXQgcmVzdWx0cyBpbiB0aGUgZ3JlYXRlc3QgcHJvamVjdGVkIHJldHVybiBvbiBpbnZlc3RtZW50LCBwcm9kdWNpbmcgYW4gaW5kaXZpZHVhbCB2ZWhpY2xlIG5ldCBwcmVzZW50IHZhbHVlIG9mICTCozg0MDAuIFRoaXMgaXMgb3ZlciAxMCB5ZWFycyBmb3IgYSB2ZWhpY2xlIHN1cHBseWluZyBlbmVyZ3kgdGhyZWUgdGltZXMgcGVyIHdlZWsgdG8gdGhlIGhhbGYtaG91ciBkYXktYWhlYWQgbWFya2V0IGFuZCBpbmNsdWRlcyB0aGUgY29zdCBvZiBpbnN0YWxsaW5nIHRoZSB2ZWhpY2xlLXRvLWdyaWQgaW5mcmFzdHJ1Y3R1cmUuIFRoZSBhbmFseXNpcyBhbHNvIHNob3dzIHRoYXQgbmV0IGluY29tZSBnZW5lcmF0aW9uIGlzIHN0cm9uZ2x5IGRlcGVuZGVudCB1cG9uIGJhdHRlcnkgZGVncmFkYXRpb24gY29zdHMgYXNzb2NpYXRlZCB3aXRoIHZlaGljbGUtdG8tZ3JpZCBjeWNsaW5nLiIsInZvbHVtZSI6IjE5MiJ9LCJpc1RlbXBvcmFyeSI6ZmFsc2V9XSwicHJvcGVydGllcyI6eyJub3RlSW5kZXgiOjB9LCJpc0VkaXRlZCI6ZmFsc2UsIm1hbnVhbE92ZXJyaWRlIjp7ImlzTWFudWFsbHlPdmVycmlkZGVuIjpmYWxzZSwiY2l0ZXByb2NUZXh0IjoiKEdvdWdoIDxpPmV0IGFsLjwvaT4sIDIwMTcpIiwibWFudWFsT3ZlcnJpZGVUZXh0IjoiIn19&quot;},{&quot;citationID&quot;:&quot;MENDELEY_CITATION_0000894e-25d8-44b1-aa3c-a5f15d1d08e9&quot;,&quot;citationItems&quot;:[{&quot;id&quot;:&quot;06c919e5-5381-36d4-b194-c924fa7c60fa&quot;,&quot;itemData&quot;:{&quot;type&quot;:&quot;webpage&quot;,&quot;id&quot;:&quot;06c919e5-5381-36d4-b194-c924fa7c60fa&quot;,&quot;title&quot;:&quot;Vehicle to Grid (V2G) Training Workshop – 31/1/2018 | Sustainability West Midlands&quot;,&quot;accessed&quot;:{&quot;date-parts&quot;:[[2021,11,10]]},&quot;URL&quot;:&quot;https://www.sustainabilitywestmidlands.org.uk/events/11387/&quot;},&quot;isTemporary&quot;:false}],&quot;properties&quot;:{&quot;noteIndex&quot;:0},&quot;isEdited&quot;:false,&quot;manualOverride&quot;:{&quot;isManuallyOverridden&quot;:false,&quot;citeprocText&quot;:&quot;(&lt;i&gt;Vehicle to Grid (V2G) Training Workshop – 31/1/2018 | Sustainability West Midlands&lt;/i&gt;, 2018)&quot;,&quot;manualOverrideText&quot;:&quot;&quot;},&quot;citationTag&quot;:&quot;MENDELEY_CITATION_v3_eyJjaXRhdGlvbklEIjoiTUVOREVMRVlfQ0lUQVRJT05fMDAwMDg5NGUtMjVkOC00NGIxLWFhM2MtYTVmMTVkMWQwOGU5IiwiY2l0YXRpb25JdGVtcyI6W3siaWQiOiIwNmM5MTllNS01MzgxLTM2ZDQtYjE5NC1jOTI0ZmE3YzYwZmEiLCJpdGVtRGF0YSI6eyJ0eXBlIjoid2VicGFnZSIsImlkIjoiMDZjOTE5ZTUtNTM4MS0zNmQ0LWIxOTQtYzkyNGZhN2M2MGZhIiwidGl0bGUiOiJWZWhpY2xlIHRvIEdyaWQgKFYyRykgVHJhaW5pbmcgV29ya3Nob3Ag4oCTIDMxLzEvMjAxOCB8IFN1c3RhaW5hYmlsaXR5IFdlc3QgTWlkbGFuZHMiLCJhY2Nlc3NlZCI6eyJkYXRlLXBhcnRzIjpbWzIwMjEsMTEsMTBdXX0sIlVSTCI6Imh0dHBzOi8vd3d3LnN1c3RhaW5hYmlsaXR5d2VzdG1pZGxhbmRzLm9yZy51ay9ldmVudHMvMTEzODcvIn0sImlzVGVtcG9yYXJ5IjpmYWxzZX1dLCJwcm9wZXJ0aWVzIjp7Im5vdGVJbmRleCI6MH0sImlzRWRpdGVkIjpmYWxzZSwibWFudWFsT3ZlcnJpZGUiOnsiaXNNYW51YWxseU92ZXJyaWRkZW4iOmZhbHNlLCJjaXRlcHJvY1RleHQiOiIoPGk+VmVoaWNsZSB0byBHcmlkIChWMkcpIFRyYWluaW5nIFdvcmtzaG9wIOKAkyAzMS8xLzIwMTggfCBTdXN0YWluYWJpbGl0eSBXZXN0IE1pZGxhbmRzPC9pPiwgMjAxOCkiLCJtYW51YWxPdmVycmlkZVRleHQiOiIifX0=&quot;},{&quot;citationID&quot;:&quot;MENDELEY_CITATION_3eb5bcf4-2823-4930-be13-a106a60ec077&quot;,&quot;citationItems&quot;:[{&quot;id&quot;:&quot;0ca1bc57-921f-3694-bebb-0f0f55dcdb9b&quot;,&quot;itemData&quot;:{&quot;type&quot;:&quot;webpage&quot;,&quot;id&quot;:&quot;0ca1bc57-921f-3694-bebb-0f0f55dcdb9b&quot;,&quot;title&quot;:&quot;Exclusive: UK electric car market in top speed as sales jump 186 per cent during pandemic&quot;,&quot;author&quot;:[{&quot;family&quot;:&quot;Willems&quot;,&quot;given&quot;:&quot;Michiel&quot;,&quot;parse-names&quot;:false,&quot;dropping-particle&quot;:&quot;&quot;,&quot;non-dropping-particle&quot;:&quot;&quot;}],&quot;accessed&quot;:{&quot;date-parts&quot;:[[2021,11,22]]},&quot;URL&quot;:&quot;https://www.cityam.com/exclusive-uk-electric-car-market-in-top-speed-as-sales-jump-186-per-cent-during-pandemic/&quot;,&quot;issued&quot;:{&quot;date-parts&quot;:[[2021]]}},&quot;isTemporary&quot;:false}],&quot;properties&quot;:{&quot;noteIndex&quot;:0},&quot;isEdited&quot;:false,&quot;manualOverride&quot;:{&quot;isManuallyOverridden&quot;:false,&quot;citeprocText&quot;:&quot;(Willems, 2021)&quot;,&quot;manualOverrideText&quot;:&quot;&quot;},&quot;citationTag&quot;:&quot;MENDELEY_CITATION_v3_eyJjaXRhdGlvbklEIjoiTUVOREVMRVlfQ0lUQVRJT05fM2ViNWJjZjQtMjgyMy00OTMwLWJlMTMtYTEwNmE2MGVjMDc3IiwiY2l0YXRpb25JdGVtcyI6W3siaWQiOiIwY2ExYmM1Ny05MjFmLTM2OTQtYmViYi0wZjBmNTVkY2RiOWIiLCJpdGVtRGF0YSI6eyJ0eXBlIjoid2VicGFnZSIsImlkIjoiMGNhMWJjNTctOTIxZi0zNjk0LWJlYmItMGYwZjU1ZGNkYjliIiwidGl0bGUiOiJFeGNsdXNpdmU6IFVLIGVsZWN0cmljIGNhciBtYXJrZXQgaW4gdG9wIHNwZWVkIGFzIHNhbGVzIGp1bXAgMTg2IHBlciBjZW50IGR1cmluZyBwYW5kZW1pYyIsImF1dGhvciI6W3siZmFtaWx5IjoiV2lsbGVtcyIsImdpdmVuIjoiTWljaGllbCIsInBhcnNlLW5hbWVzIjpmYWxzZSwiZHJvcHBpbmctcGFydGljbGUiOiIiLCJub24tZHJvcHBpbmctcGFydGljbGUiOiIifV0sImFjY2Vzc2VkIjp7ImRhdGUtcGFydHMiOltbMjAyMSwxMSwyMl1dfSwiVVJMIjoiaHR0cHM6Ly93d3cuY2l0eWFtLmNvbS9leGNsdXNpdmUtdWstZWxlY3RyaWMtY2FyLW1hcmtldC1pbi10b3Atc3BlZWQtYXMtc2FsZXMtanVtcC0xODYtcGVyLWNlbnQtZHVyaW5nLXBhbmRlbWljLyIsImlzc3VlZCI6eyJkYXRlLXBhcnRzIjpbWzIwMjFdXX19LCJpc1RlbXBvcmFyeSI6ZmFsc2V9XSwicHJvcGVydGllcyI6eyJub3RlSW5kZXgiOjB9LCJpc0VkaXRlZCI6ZmFsc2UsIm1hbnVhbE92ZXJyaWRlIjp7ImlzTWFudWFsbHlPdmVycmlkZGVuIjpmYWxzZSwiY2l0ZXByb2NUZXh0IjoiKFdpbGxlbXMsIDIwMjEpIiwibWFudWFsT3ZlcnJpZGVUZXh0IjoiIn19&quot;},{&quot;citationID&quot;:&quot;MENDELEY_CITATION_350fa1b4-01be-4b7a-8f6e-9547bafb510d&quot;,&quot;citationItems&quot;:[{&quot;id&quot;:&quot;bfdefc15-e5c5-3390-80f5-4f296a73b3f8&quot;,&quot;itemData&quot;:{&quot;type&quot;:&quot;webpage&quot;,&quot;id&quot;:&quot;bfdefc15-e5c5-3390-80f5-4f296a73b3f8&quot;,&quot;title&quot;:&quot;• Total electricity demand UK 2020 | Statista&quot;,&quot;accessed&quot;:{&quot;date-parts&quot;:[[2021,11,13]]},&quot;URL&quot;:&quot;https://www.statista.com/statistics/323381/total-demand-for-electricity-in-the-united-kingdom-uk/&quot;},&quot;isTemporary&quot;:false}],&quot;properties&quot;:{&quot;noteIndex&quot;:0},&quot;isEdited&quot;:false,&quot;manualOverride&quot;:{&quot;isManuallyOverridden&quot;:false,&quot;citeprocText&quot;:&quot;(&lt;i&gt;Total electricity demand UK 2020 | Statista&lt;/i&gt;, 2020)&quot;,&quot;manualOverrideText&quot;:&quot;&quot;},&quot;citationTag&quot;:&quot;MENDELEY_CITATION_v3_eyJjaXRhdGlvbklEIjoiTUVOREVMRVlfQ0lUQVRJT05fMzUwZmExYjQtMDFiZS00YjdhLThmNmUtOTU0N2JhZmI1MTBkIiwiY2l0YXRpb25JdGVtcyI6W3siaWQiOiJiZmRlZmMxNS1lNWM1LTMzOTAtODBmNS00ZjI5NmE3M2IzZjgiLCJpdGVtRGF0YSI6eyJ0eXBlIjoid2VicGFnZSIsImlkIjoiYmZkZWZjMTUtZTVjNS0zMzkwLTgwZjUtNGYyOTZhNzNiM2Y4IiwidGl0bGUiOiLigKIgVG90YWwgZWxlY3RyaWNpdHkgZGVtYW5kIFVLIDIwMjAgfCBTdGF0aXN0YSIsImFjY2Vzc2VkIjp7ImRhdGUtcGFydHMiOltbMjAyMSwxMSwxM11dfSwiVVJMIjoiaHR0cHM6Ly93d3cuc3RhdGlzdGEuY29tL3N0YXRpc3RpY3MvMzIzMzgxL3RvdGFsLWRlbWFuZC1mb3ItZWxlY3RyaWNpdHktaW4tdGhlLXVuaXRlZC1raW5nZG9tLXVrLyJ9LCJpc1RlbXBvcmFyeSI6ZmFsc2V9XSwicHJvcGVydGllcyI6eyJub3RlSW5kZXgiOjB9LCJpc0VkaXRlZCI6ZmFsc2UsIm1hbnVhbE92ZXJyaWRlIjp7ImlzTWFudWFsbHlPdmVycmlkZGVuIjpmYWxzZSwiY2l0ZXByb2NUZXh0IjoiKDxpPlRvdGFsIGVsZWN0cmljaXR5IGRlbWFuZCBVSyAyMDIwIHwgU3RhdGlzdGE8L2k+LCAyMDIwKSIsIm1hbnVhbE92ZXJyaWRlVGV4dCI6IiJ9fQ==&quot;},{&quot;citationID&quot;:&quot;MENDELEY_CITATION_1f6ec97e-d720-4b12-91c6-6941cc0ae865&quot;,&quot;citationItems&quot;:[{&quot;id&quot;:&quot;b079a409-d126-35f2-bef6-1df7cb53c396&quot;,&quot;itemData&quot;:{&quot;type&quot;:&quot;webpage&quot;,&quot;id&quot;:&quot;b079a409-d126-35f2-bef6-1df7cb53c396&quot;,&quot;title&quot;:&quot;Net zero announcement: UK sets out plans to cut greenhouse gas emissions - BBC News&quot;,&quot;author&quot;:[{&quot;family&quot;:&quot;Harrabin&quot;,&quot;given&quot;:&quot;Roger&quot;,&quot;parse-names&quot;:false,&quot;dropping-particle&quot;:&quot;&quot;,&quot;non-dropping-particle&quot;:&quot;&quot;}],&quot;accessed&quot;:{&quot;date-parts&quot;:[[2021,11,13]]},&quot;URL&quot;:&quot;https://www.bbc.co.uk/news/science-environment-58899006&quot;},&quot;isTemporary&quot;:false}],&quot;properties&quot;:{&quot;noteIndex&quot;:0},&quot;isEdited&quot;:false,&quot;manualOverride&quot;:{&quot;isManuallyOverridden&quot;:false,&quot;citeprocText&quot;:&quot;(Harrabin, 2021)&quot;,&quot;manualOverrideText&quot;:&quot;&quot;},&quot;citationTag&quot;:&quot;MENDELEY_CITATION_v3_eyJjaXRhdGlvbklEIjoiTUVOREVMRVlfQ0lUQVRJT05fMWY2ZWM5N2UtZDcyMC00YjEyLTkxYzYtNjk0MWNjMGFlODY1IiwiY2l0YXRpb25JdGVtcyI6W3siaWQiOiJiMDc5YTQwOS1kMTI2LTM1ZjItYmVmNi0xZGY3Y2I1M2MzOTYiLCJpdGVtRGF0YSI6eyJ0eXBlIjoid2VicGFnZSIsImlkIjoiYjA3OWE0MDktZDEyNi0zNWYyLWJlZjYtMWRmN2NiNTNjMzk2IiwidGl0bGUiOiJOZXQgemVybyBhbm5vdW5jZW1lbnQ6IFVLIHNldHMgb3V0IHBsYW5zIHRvIGN1dCBncmVlbmhvdXNlIGdhcyBlbWlzc2lvbnMgLSBCQkMgTmV3cyIsImF1dGhvciI6W3siZmFtaWx5IjoiSGFycmFiaW4iLCJnaXZlbiI6IlJvZ2VyIiwicGFyc2UtbmFtZXMiOmZhbHNlLCJkcm9wcGluZy1wYXJ0aWNsZSI6IiIsIm5vbi1kcm9wcGluZy1wYXJ0aWNsZSI6IiJ9XSwiYWNjZXNzZWQiOnsiZGF0ZS1wYXJ0cyI6W1syMDIxLDExLDEzXV19LCJVUkwiOiJodHRwczovL3d3dy5iYmMuY28udWsvbmV3cy9zY2llbmNlLWVudmlyb25tZW50LTU4ODk5MDA2In0sImlzVGVtcG9yYXJ5IjpmYWxzZX1dLCJwcm9wZXJ0aWVzIjp7Im5vdGVJbmRleCI6MH0sImlzRWRpdGVkIjpmYWxzZSwibWFudWFsT3ZlcnJpZGUiOnsiaXNNYW51YWxseU92ZXJyaWRkZW4iOmZhbHNlLCJjaXRlcHJvY1RleHQiOiIoSGFycmFiaW4sIDIwMjEpIiwibWFudWFsT3ZlcnJpZGVUZXh0IjoiIn19&quot;},{&quot;citationID&quot;:&quot;MENDELEY_CITATION_7c805c9f-5400-4d8d-99bb-25fcfa51d03e&quot;,&quot;citationItems&quot;:[{&quot;id&quot;:&quot;20510616-15bb-3908-a5f3-e336e6297ec1&quot;,&quot;itemData&quot;:{&quot;type&quot;:&quot;webpage&quot;,&quot;id&quot;:&quot;20510616-15bb-3908-a5f3-e336e6297ec1&quot;,&quot;title&quot;:&quot;Rise of UK electric vehicles sees National Grid double its 2040 forecast&quot;,&quot;author&quot;:[{&quot;family&quot;:&quot;Evans&quot;,&quot;given&quot;:&quot;Simon&quot;,&quot;parse-names&quot;:false,&quot;dropping-particle&quot;:&quot;&quot;,&quot;non-dropping-particle&quot;:&quot;&quot;}],&quot;accessed&quot;:{&quot;date-parts&quot;:[[2021,11,13]]},&quot;URL&quot;:&quot;https://www.carbonbrief.org/rise-uk-electric-vehicles-national-grid-doubles-2040-forecast&quot;},&quot;isTemporary&quot;:false}],&quot;properties&quot;:{&quot;noteIndex&quot;:0},&quot;isEdited&quot;:false,&quot;manualOverride&quot;:{&quot;isManuallyOverridden&quot;:false,&quot;citeprocText&quot;:&quot;(Evans, 2018)&quot;,&quot;manualOverrideText&quot;:&quot;&quot;},&quot;citationTag&quot;:&quot;MENDELEY_CITATION_v3_eyJjaXRhdGlvbklEIjoiTUVOREVMRVlfQ0lUQVRJT05fN2M4MDVjOWYtNTQwMC00ZDhkLTk5YmItMjVmY2ZhNTFkMDNlIiwiY2l0YXRpb25JdGVtcyI6W3siaWQiOiIyMDUxMDYxNi0xNWJiLTM5MDgtYTVmMy1lMzM2ZTYyOTdlYzEiLCJpdGVtRGF0YSI6eyJ0eXBlIjoid2VicGFnZSIsImlkIjoiMjA1MTA2MTYtMTViYi0zOTA4LWE1ZjMtZTMzNmU2Mjk3ZWMxIiwidGl0bGUiOiJSaXNlIG9mIFVLIGVsZWN0cmljIHZlaGljbGVzIHNlZXMgTmF0aW9uYWwgR3JpZCBkb3VibGUgaXRzIDIwNDAgZm9yZWNhc3QiLCJhdXRob3IiOlt7ImZhbWlseSI6IkV2YW5zIiwiZ2l2ZW4iOiJTaW1vbiIsInBhcnNlLW5hbWVzIjpmYWxzZSwiZHJvcHBpbmctcGFydGljbGUiOiIiLCJub24tZHJvcHBpbmctcGFydGljbGUiOiIifV0sImFjY2Vzc2VkIjp7ImRhdGUtcGFydHMiOltbMjAyMSwxMSwxM11dfSwiVVJMIjoiaHR0cHM6Ly93d3cuY2FyYm9uYnJpZWYub3JnL3Jpc2UtdWstZWxlY3RyaWMtdmVoaWNsZXMtbmF0aW9uYWwtZ3JpZC1kb3VibGVzLTIwNDAtZm9yZWNhc3QifSwiaXNUZW1wb3JhcnkiOmZhbHNlfV0sInByb3BlcnRpZXMiOnsibm90ZUluZGV4IjowfSwiaXNFZGl0ZWQiOmZhbHNlLCJtYW51YWxPdmVycmlkZSI6eyJpc01hbnVhbGx5T3ZlcnJpZGRlbiI6ZmFsc2UsImNpdGVwcm9jVGV4dCI6IihFdmFucywgMjAxOCkiLCJtYW51YWxPdmVycmlkZVRleHQiOiIifX0=&quot;},{&quot;citationID&quot;:&quot;MENDELEY_CITATION_0bd6ecba-6352-4798-980c-fba7e875522f&quot;,&quot;citationItems&quot;:[{&quot;id&quot;:&quot;9939142f-04b3-34db-8c3c-91a3adacdcb4&quot;,&quot;itemData&quot;:{&quot;type&quot;:&quot;article-journal&quot;,&quot;id&quot;:&quot;9939142f-04b3-34db-8c3c-91a3adacdcb4&quot;,&quot;title&quot;:&quot;Vehicle-to-grid feasibility: A techno-economic analysis of EV-based energy storage&quot;,&quot;author&quot;:[{&quot;family&quot;:&quot;Gough&quot;,&quot;given&quot;:&quot;R&quot;,&quot;parse-names&quot;:false,&quot;dropping-particle&quot;:&quot;&quot;,&quot;non-dropping-particle&quot;:&quot;&quot;},{&quot;family&quot;:&quot;Dickerson&quot;,&quot;given&quot;:&quot;C&quot;,&quot;parse-names&quot;:false,&quot;dropping-particle&quot;:&quot;&quot;,&quot;non-dropping-particle&quot;:&quot;&quot;},{&quot;family&quot;:&quot;Rowley&quot;,&quot;given&quot;:&quot;P&quot;,&quot;parse-names&quot;:false,&quot;dropping-particle&quot;:&quot;&quot;,&quot;non-dropping-particle&quot;:&quot;&quot;},{&quot;family&quot;:&quot;energy&quot;,&quot;given&quot;:&quot;C Walsh - Applied&quot;,&quot;parse-names&quot;:false,&quot;dropping-particle&quot;:&quot;&quot;,&quot;non-dropping-particle&quot;:&quot;&quot;},{&quot;family&quot;:&quot;2017&quot;,&quot;given&quot;:&quot;undefined&quot;,&quot;parse-names&quot;:false,&quot;dropping-particle&quot;:&quot;&quot;,&quot;non-dropping-particle&quot;:&quot;&quot;}],&quot;container-title&quot;:&quot;Elsevier&quot;,&quot;accessed&quot;:{&quot;date-parts&quot;:[[2021,11,10]]},&quot;DOI&quot;:&quot;10.1016/j.apenergy.2017.01.102&quot;,&quot;URL&quot;:&quot;https://www.sciencedirect.com/science/article/pii/S0306261917301149&quot;,&quot;issued&quot;:{&quot;date-parts&quot;:[[2017]]},&quot;page&quot;:&quot;12-23&quot;,&quot;abstract&quot;:&quot;h i g h l i g h t s A V2G economic feasibility analysis environment was built. Manchester Science Park was used as a case study for review of 50 vehicles for V2G. Vehicle savings of up to £400,000 could be made over a 10-year period. a b s t r a c t The potential for electric vehicles to obtain income from energy supplied to a commercial building together with revenue accruing from specific ancillary service markets in the UK is evaluated in this work. A hybrid time-series/probabilistic simulation environment using real-world data is described, which is applied in the analysis of electricity trading with vehicle-to-grid to vehicles, buildings and markets. Key parameters are found to be the electric vehicle electricity sale price, battery degradation cost and infrastructure costs. Three vehicle-to-grid scenarios are evaluated using pool vehicle trip data, market pricing index data and half-hourly electricity demand for a commercial building. Results show that provision of energy to the wholesale electricity market with additional income from the capacity market results in the greatest projected return on investment, producing an individual vehicle net present value of $£8400. This is over 10 years for a vehicle supplying energy three times per week to the half-hour day-ahead market and includes the cost of installing the vehicle-to-grid infrastructure. The analysis also shows that net income generation is strongly dependent upon battery degradation costs associated with vehicle-to-grid cycling.&quot;,&quot;volume&quot;:&quot;192&quot;},&quot;isTemporary&quot;:false}],&quot;properties&quot;:{&quot;noteIndex&quot;:0},&quot;isEdited&quot;:false,&quot;manualOverride&quot;:{&quot;isManuallyOverridden&quot;:false,&quot;citeprocText&quot;:&quot;(Gough &lt;i&gt;et al.&lt;/i&gt;, 2017)&quot;,&quot;manualOverrideText&quot;:&quot;&quot;},&quot;citationTag&quot;:&quot;MENDELEY_CITATION_v3_eyJjaXRhdGlvbklEIjoiTUVOREVMRVlfQ0lUQVRJT05fMGJkNmVjYmEtNjM1Mi00Nzk4LTk4MGMtZmJhN2U4NzU1MjJmIiwiY2l0YXRpb25JdGVtcyI6W3siaWQiOiI5OTM5MTQyZi0wNGIzLTM0ZGItOGMzYy05MWEzYWRhY2RjYjQiLCJpdGVtRGF0YSI6eyJ0eXBlIjoiYXJ0aWNsZS1qb3VybmFsIiwiaWQiOiI5OTM5MTQyZi0wNGIzLTM0ZGItOGMzYy05MWEzYWRhY2RjYjQiLCJ0aXRsZSI6IlZlaGljbGUtdG8tZ3JpZCBmZWFzaWJpbGl0eTogQSB0ZWNobm8tZWNvbm9taWMgYW5hbHlzaXMgb2YgRVYtYmFzZWQgZW5lcmd5IHN0b3JhZ2UiLCJhdXRob3IiOlt7ImZhbWlseSI6IkdvdWdoIiwiZ2l2ZW4iOiJSIiwicGFyc2UtbmFtZXMiOmZhbHNlLCJkcm9wcGluZy1wYXJ0aWNsZSI6IiIsIm5vbi1kcm9wcGluZy1wYXJ0aWNsZSI6IiJ9LHsiZmFtaWx5IjoiRGlja2Vyc29uIiwiZ2l2ZW4iOiJDIiwicGFyc2UtbmFtZXMiOmZhbHNlLCJkcm9wcGluZy1wYXJ0aWNsZSI6IiIsIm5vbi1kcm9wcGluZy1wYXJ0aWNsZSI6IiJ9LHsiZmFtaWx5IjoiUm93bGV5IiwiZ2l2ZW4iOiJQIiwicGFyc2UtbmFtZXMiOmZhbHNlLCJkcm9wcGluZy1wYXJ0aWNsZSI6IiIsIm5vbi1kcm9wcGluZy1wYXJ0aWNsZSI6IiJ9LHsiZmFtaWx5IjoiZW5lcmd5IiwiZ2l2ZW4iOiJDIFdhbHNoIC0gQXBwbGllZCIsInBhcnNlLW5hbWVzIjpmYWxzZSwiZHJvcHBpbmctcGFydGljbGUiOiIiLCJub24tZHJvcHBpbmctcGFydGljbGUiOiIifSx7ImZhbWlseSI6IjIwMTciLCJnaXZlbiI6InVuZGVmaW5lZCIsInBhcnNlLW5hbWVzIjpmYWxzZSwiZHJvcHBpbmctcGFydGljbGUiOiIiLCJub24tZHJvcHBpbmctcGFydGljbGUiOiIifV0sImNvbnRhaW5lci10aXRsZSI6IkVsc2V2aWVyIiwiYWNjZXNzZWQiOnsiZGF0ZS1wYXJ0cyI6W1syMDIxLDExLDEwXV19LCJET0kiOiIxMC4xMDE2L2ouYXBlbmVyZ3kuMjAxNy4wMS4xMDIiLCJVUkwiOiJodHRwczovL3d3dy5zY2llbmNlZGlyZWN0LmNvbS9zY2llbmNlL2FydGljbGUvcGlpL1MwMzA2MjYxOTE3MzAxMTQ5IiwiaXNzdWVkIjp7ImRhdGUtcGFydHMiOltbMjAxN11dfSwicGFnZSI6IjEyLTIzIiwiYWJzdHJhY3QiOiJoIGkgZyBoIGwgaSBnIGggdCBzIEEgVjJHIGVjb25vbWljIGZlYXNpYmlsaXR5IGFuYWx5c2lzIGVudmlyb25tZW50IHdhcyBidWlsdC4gTWFuY2hlc3RlciBTY2llbmNlIFBhcmsgd2FzIHVzZWQgYXMgYSBjYXNlIHN0dWR5IGZvciByZXZpZXcgb2YgNTAgdmVoaWNsZXMgZm9yIFYyRy4gVmVoaWNsZSBzYXZpbmdzIG9mIHVwIHRvIMKjNDAwLDAwMCBjb3VsZCBiZSBtYWRlIG92ZXIgYSAxMC15ZWFyIHBlcmlvZC4gYSBiIHMgdCByIGEgYyB0IFRoZSBwb3RlbnRpYWwgZm9yIGVsZWN0cmljIHZlaGljbGVzIHRvIG9idGFpbiBpbmNvbWUgZnJvbSBlbmVyZ3kgc3VwcGxpZWQgdG8gYSBjb21tZXJjaWFsIGJ1aWxkaW5nIHRvZ2V0aGVyIHdpdGggcmV2ZW51ZSBhY2NydWluZyBmcm9tIHNwZWNpZmljIGFuY2lsbGFyeSBzZXJ2aWNlIG1hcmtldHMgaW4gdGhlIFVLIGlzIGV2YWx1YXRlZCBpbiB0aGlzIHdvcmsuIEEgaHlicmlkIHRpbWUtc2VyaWVzL3Byb2JhYmlsaXN0aWMgc2ltdWxhdGlvbiBlbnZpcm9ubWVudCB1c2luZyByZWFsLXdvcmxkIGRhdGEgaXMgZGVzY3JpYmVkLCB3aGljaCBpcyBhcHBsaWVkIGluIHRoZSBhbmFseXNpcyBvZiBlbGVjdHJpY2l0eSB0cmFkaW5nIHdpdGggdmVoaWNsZS10by1ncmlkIHRvIHZlaGljbGVzLCBidWlsZGluZ3MgYW5kIG1hcmtldHMuIEtleSBwYXJhbWV0ZXJzIGFyZSBmb3VuZCB0byBiZSB0aGUgZWxlY3RyaWMgdmVoaWNsZSBlbGVjdHJpY2l0eSBzYWxlIHByaWNlLCBiYXR0ZXJ5IGRlZ3JhZGF0aW9uIGNvc3QgYW5kIGluZnJhc3RydWN0dXJlIGNvc3RzLiBUaHJlZSB2ZWhpY2xlLXRvLWdyaWQgc2NlbmFyaW9zIGFyZSBldmFsdWF0ZWQgdXNpbmcgcG9vbCB2ZWhpY2xlIHRyaXAgZGF0YSwgbWFya2V0IHByaWNpbmcgaW5kZXggZGF0YSBhbmQgaGFsZi1ob3VybHkgZWxlY3RyaWNpdHkgZGVtYW5kIGZvciBhIGNvbW1lcmNpYWwgYnVpbGRpbmcuIFJlc3VsdHMgc2hvdyB0aGF0IHByb3Zpc2lvbiBvZiBlbmVyZ3kgdG8gdGhlIHdob2xlc2FsZSBlbGVjdHJpY2l0eSBtYXJrZXQgd2l0aCBhZGRpdGlvbmFsIGluY29tZSBmcm9tIHRoZSBjYXBhY2l0eSBtYXJrZXQgcmVzdWx0cyBpbiB0aGUgZ3JlYXRlc3QgcHJvamVjdGVkIHJldHVybiBvbiBpbnZlc3RtZW50LCBwcm9kdWNpbmcgYW4gaW5kaXZpZHVhbCB2ZWhpY2xlIG5ldCBwcmVzZW50IHZhbHVlIG9mICTCozg0MDAuIFRoaXMgaXMgb3ZlciAxMCB5ZWFycyBmb3IgYSB2ZWhpY2xlIHN1cHBseWluZyBlbmVyZ3kgdGhyZWUgdGltZXMgcGVyIHdlZWsgdG8gdGhlIGhhbGYtaG91ciBkYXktYWhlYWQgbWFya2V0IGFuZCBpbmNsdWRlcyB0aGUgY29zdCBvZiBpbnN0YWxsaW5nIHRoZSB2ZWhpY2xlLXRvLWdyaWQgaW5mcmFzdHJ1Y3R1cmUuIFRoZSBhbmFseXNpcyBhbHNvIHNob3dzIHRoYXQgbmV0IGluY29tZSBnZW5lcmF0aW9uIGlzIHN0cm9uZ2x5IGRlcGVuZGVudCB1cG9uIGJhdHRlcnkgZGVncmFkYXRpb24gY29zdHMgYXNzb2NpYXRlZCB3aXRoIHZlaGljbGUtdG8tZ3JpZCBjeWNsaW5nLiIsInZvbHVtZSI6IjE5MiJ9LCJpc1RlbXBvcmFyeSI6ZmFsc2V9XSwicHJvcGVydGllcyI6eyJub3RlSW5kZXgiOjB9LCJpc0VkaXRlZCI6ZmFsc2UsIm1hbnVhbE92ZXJyaWRlIjp7ImlzTWFudWFsbHlPdmVycmlkZGVuIjpmYWxzZSwiY2l0ZXByb2NUZXh0IjoiKEdvdWdoIDxpPmV0IGFsLjwvaT4sIDIwMTcpIiwibWFudWFsT3ZlcnJpZGVUZXh0IjoiIn19&quot;},{&quot;citationID&quot;:&quot;MENDELEY_CITATION_27f57bbd-676f-4f5b-9ef2-64b520363ebc&quot;,&quot;citationItems&quot;:[{&quot;id&quot;:&quot;576824be-5aef-33ac-8fa4-7eaae086f7a2&quot;,&quot;itemData&quot;:{&quot;type&quot;:&quot;webpage&quot;,&quot;id&quot;:&quot;576824be-5aef-33ac-8fa4-7eaae086f7a2&quot;,&quot;title&quot;:&quot;Vehicle to Grid - Save Money on Electric Car Charging&quot;,&quot;author&quot;:[{&quot;family&quot;:&quot;Flexi-orb&quot;,&quot;given&quot;:&quot;&quot;,&quot;parse-names&quot;:false,&quot;dropping-particle&quot;:&quot;&quot;,&quot;non-dropping-particle&quot;:&quot;&quot;}],&quot;accessed&quot;:{&quot;date-parts&quot;:[[2021,11,13]]},&quot;URL&quot;:&quot;https://www.flexi-orb.com/electric-vehicles/vehicle-to-grid/&quot;,&quot;issued&quot;:{&quot;date-parts&quot;:[[2020]]}},&quot;isTemporary&quot;:false}],&quot;properties&quot;:{&quot;noteIndex&quot;:0},&quot;isEdited&quot;:false,&quot;manualOverride&quot;:{&quot;isManuallyOverridden&quot;:false,&quot;citeprocText&quot;:&quot;(Flexi-orb, 2020)&quot;,&quot;manualOverrideText&quot;:&quot;&quot;},&quot;citationTag&quot;:&quot;MENDELEY_CITATION_v3_eyJjaXRhdGlvbklEIjoiTUVOREVMRVlfQ0lUQVRJT05fMjdmNTdiYmQtNjc2Zi00ZjViLTllZjItNjRiNTIwMzYzZWJjIiwiY2l0YXRpb25JdGVtcyI6W3siaWQiOiI1NzY4MjRiZS01YWVmLTMzYWMtOGZhNC03ZWFhZTA4NmY3YTIiLCJpdGVtRGF0YSI6eyJ0eXBlIjoid2VicGFnZSIsImlkIjoiNTc2ODI0YmUtNWFlZi0zM2FjLThmYTQtN2VhYWUwODZmN2EyIiwidGl0bGUiOiJWZWhpY2xlIHRvIEdyaWQgLSBTYXZlIE1vbmV5IG9uIEVsZWN0cmljIENhciBDaGFyZ2luZyIsImF1dGhvciI6W3siZmFtaWx5IjoiRmxleGktb3JiIiwiZ2l2ZW4iOiIiLCJwYXJzZS1uYW1lcyI6ZmFsc2UsImRyb3BwaW5nLXBhcnRpY2xlIjoiIiwibm9uLWRyb3BwaW5nLXBhcnRpY2xlIjoiIn1dLCJhY2Nlc3NlZCI6eyJkYXRlLXBhcnRzIjpbWzIwMjEsMTEsMTNdXX0sIlVSTCI6Imh0dHBzOi8vd3d3LmZsZXhpLW9yYi5jb20vZWxlY3RyaWMtdmVoaWNsZXMvdmVoaWNsZS10by1ncmlkLyIsImlzc3VlZCI6eyJkYXRlLXBhcnRzIjpbWzIwMjBdXX19LCJpc1RlbXBvcmFyeSI6ZmFsc2V9XSwicHJvcGVydGllcyI6eyJub3RlSW5kZXgiOjB9LCJpc0VkaXRlZCI6ZmFsc2UsIm1hbnVhbE92ZXJyaWRlIjp7ImlzTWFudWFsbHlPdmVycmlkZGVuIjpmYWxzZSwiY2l0ZXByb2NUZXh0IjoiKEZsZXhpLW9yYiwgMjAyMCkiLCJtYW51YWxPdmVycmlkZVRleHQiOiIifX0=&quot;},{&quot;citationID&quot;:&quot;MENDELEY_CITATION_c78f90e7-bd4b-42d9-ae0b-03343d587eff&quot;,&quot;citationItems&quot;:[{&quot;id&quot;:&quot;ae7940d5-0445-3460-b65f-6bdffe89e26b&quot;,&quot;itemData&quot;:{&quot;type&quot;:&quot;webpage&quot;,&quot;id&quot;:&quot;ae7940d5-0445-3460-b65f-6bdffe89e26b&quot;,&quot;title&quot;:&quot;UK poised to confirm funding for mini nuclear reactors for carbon-free energy | Energy industry | The Guardian&quot;,&quot;author&quot;:[{&quot;family&quot;:&quot;Davies&quot;,&quot;given&quot;:&quot;Rob&quot;,&quot;parse-names&quot;:false,&quot;dropping-particle&quot;:&quot;&quot;,&quot;non-dropping-particle&quot;:&quot;&quot;}],&quot;container-title&quot;:&quot;The Guardian&quot;,&quot;accessed&quot;:{&quot;date-parts&quot;:[[2021,11,21]]},&quot;URL&quot;:&quot;https://www.theguardian.com/business/2021/oct/15/uk-poised-to-confirm-funding-for-mini-nuclear-reactors-for-green-energy&quot;,&quot;issued&quot;:{&quot;date-parts&quot;:[[2021]]}},&quot;isTemporary&quot;:false}],&quot;properties&quot;:{&quot;noteIndex&quot;:0},&quot;isEdited&quot;:false,&quot;manualOverride&quot;:{&quot;isManuallyOverridden&quot;:false,&quot;citeprocText&quot;:&quot;(Davies, 2021)&quot;,&quot;manualOverrideText&quot;:&quot;&quot;},&quot;citationTag&quot;:&quot;MENDELEY_CITATION_v3_eyJjaXRhdGlvbklEIjoiTUVOREVMRVlfQ0lUQVRJT05fYzc4ZjkwZTctYmQ0Yi00MmQ5LWFlMGItMDMzNDNkNTg3ZWZmIiwiY2l0YXRpb25JdGVtcyI6W3siaWQiOiJhZTc5NDBkNS0wNDQ1LTM0NjAtYjY1Zi02YmRmZmU4OWUyNmIiLCJpdGVtRGF0YSI6eyJ0eXBlIjoid2VicGFnZSIsImlkIjoiYWU3OTQwZDUtMDQ0NS0zNDYwLWI2NWYtNmJkZmZlODllMjZiIiwidGl0bGUiOiJVSyBwb2lzZWQgdG8gY29uZmlybSBmdW5kaW5nIGZvciBtaW5pIG51Y2xlYXIgcmVhY3RvcnMgZm9yIGNhcmJvbi1mcmVlIGVuZXJneSB8IEVuZXJneSBpbmR1c3RyeSB8IFRoZSBHdWFyZGlhbiIsImF1dGhvciI6W3siZmFtaWx5IjoiRGF2aWVzIiwiZ2l2ZW4iOiJSb2IiLCJwYXJzZS1uYW1lcyI6ZmFsc2UsImRyb3BwaW5nLXBhcnRpY2xlIjoiIiwibm9uLWRyb3BwaW5nLXBhcnRpY2xlIjoiIn1dLCJjb250YWluZXItdGl0bGUiOiJUaGUgR3VhcmRpYW4iLCJhY2Nlc3NlZCI6eyJkYXRlLXBhcnRzIjpbWzIwMjEsMTEsMjFdXX0sIlVSTCI6Imh0dHBzOi8vd3d3LnRoZWd1YXJkaWFuLmNvbS9idXNpbmVzcy8yMDIxL29jdC8xNS91ay1wb2lzZWQtdG8tY29uZmlybS1mdW5kaW5nLWZvci1taW5pLW51Y2xlYXItcmVhY3RvcnMtZm9yLWdyZWVuLWVuZXJneSIsImlzc3VlZCI6eyJkYXRlLXBhcnRzIjpbWzIwMjFdXX19LCJpc1RlbXBvcmFyeSI6ZmFsc2V9XSwicHJvcGVydGllcyI6eyJub3RlSW5kZXgiOjB9LCJpc0VkaXRlZCI6ZmFsc2UsIm1hbnVhbE92ZXJyaWRlIjp7ImlzTWFudWFsbHlPdmVycmlkZGVuIjpmYWxzZSwiY2l0ZXByb2NUZXh0IjoiKERhdmllcywgMjAyMSkiLCJtYW51YWxPdmVycmlkZVRleHQiOiIifX0=&quot;},{&quot;citationID&quot;:&quot;MENDELEY_CITATION_5138a987-2bbd-467d-8563-3d2d16c2247a&quot;,&quot;citationItems&quot;:[{&quot;id&quot;:&quot;72cafdfd-7f19-31da-9464-31cfdd30dfdd&quot;,&quot;itemData&quot;:{&quot;type&quot;:&quot;webpage&quot;,&quot;id&quot;:&quot;72cafdfd-7f19-31da-9464-31cfdd30dfdd&quot;,&quot;title&quot;:&quot;Electric Car (EV) Charging Points UK&quot;,&quot;author&quot;:[{&quot;family&quot;:&quot;EDF&quot;,&quot;given&quot;:&quot;&quot;,&quot;parse-names&quot;:false,&quot;dropping-particle&quot;:&quot;&quot;,&quot;non-dropping-particle&quot;:&quot;&quot;}],&quot;accessed&quot;:{&quot;date-parts&quot;:[[2021,11,20]]},&quot;URL&quot;:&quot;https://www.edfenergy.com/electric-cars/charging-points&quot;,&quot;issued&quot;:{&quot;date-parts&quot;:[[2021]]}},&quot;isTemporary&quot;:false}],&quot;properties&quot;:{&quot;noteIndex&quot;:0},&quot;isEdited&quot;:false,&quot;manualOverride&quot;:{&quot;isManuallyOverridden&quot;:false,&quot;citeprocText&quot;:&quot;(EDF, 2021)&quot;,&quot;manualOverrideText&quot;:&quot;&quot;},&quot;citationTag&quot;:&quot;MENDELEY_CITATION_v3_eyJjaXRhdGlvbklEIjoiTUVOREVMRVlfQ0lUQVRJT05fNTEzOGE5ODctMmJiZC00NjdkLTg1NjMtM2QyZDE2YzIyNDdhIiwiY2l0YXRpb25JdGVtcyI6W3siaWQiOiI3MmNhZmRmZC03ZjE5LTMxZGEtOTQ2NC0zMWNmZGQzMGRmZGQiLCJpdGVtRGF0YSI6eyJ0eXBlIjoid2VicGFnZSIsImlkIjoiNzJjYWZkZmQtN2YxOS0zMWRhLTk0NjQtMzFjZmRkMzBkZmRkIiwidGl0bGUiOiJFbGVjdHJpYyBDYXIgKEVWKSBDaGFyZ2luZyBQb2ludHMgVUsiLCJhdXRob3IiOlt7ImZhbWlseSI6IkVERiIsImdpdmVuIjoiIiwicGFyc2UtbmFtZXMiOmZhbHNlLCJkcm9wcGluZy1wYXJ0aWNsZSI6IiIsIm5vbi1kcm9wcGluZy1wYXJ0aWNsZSI6IiJ9XSwiYWNjZXNzZWQiOnsiZGF0ZS1wYXJ0cyI6W1syMDIxLDExLDIwXV19LCJVUkwiOiJodHRwczovL3d3dy5lZGZlbmVyZ3kuY29tL2VsZWN0cmljLWNhcnMvY2hhcmdpbmctcG9pbnRzIiwiaXNzdWVkIjp7ImRhdGUtcGFydHMiOltbMjAyMV1dfX0sImlzVGVtcG9yYXJ5IjpmYWxzZX1dLCJwcm9wZXJ0aWVzIjp7Im5vdGVJbmRleCI6MH0sImlzRWRpdGVkIjpmYWxzZSwibWFudWFsT3ZlcnJpZGUiOnsiaXNNYW51YWxseU92ZXJyaWRkZW4iOmZhbHNlLCJjaXRlcHJvY1RleHQiOiIoRURGLCAyMDIxKSIsIm1hbnVhbE92ZXJyaWRlVGV4dCI6IiJ9fQ==&quot;},{&quot;citationID&quot;:&quot;MENDELEY_CITATION_48e37477-e31c-456c-b65b-f4a254b5b5a0&quot;,&quot;citationItems&quot;:[{&quot;id&quot;:&quot;4416ea63-3df8-3c90-9be7-5450398b0f0f&quot;,&quot;itemData&quot;:{&quot;type&quot;:&quot;webpage&quot;,&quot;id&quot;:&quot;4416ea63-3df8-3c90-9be7-5450398b0f0f&quot;,&quot;title&quot;:&quot;Smart EV Charging: What Is It and How Does It Work? | OVO Energy&quot;,&quot;author&quot;:[{&quot;family&quot;:&quot;Tweedale&quot;,&quot;given&quot;:&quot;Aimee&quot;,&quot;parse-names&quot;:false,&quot;dropping-particle&quot;:&quot;&quot;,&quot;non-dropping-particle&quot;:&quot;&quot;}],&quot;accessed&quot;:{&quot;date-parts&quot;:[[2021,11,13]]},&quot;URL&quot;:&quot;https://www.ovoenergy.com/guides/energy-guides/ev-smart-charging-explained-benefits-and-types&quot;},&quot;isTemporary&quot;:false}],&quot;properties&quot;:{&quot;noteIndex&quot;:0},&quot;isEdited&quot;:false,&quot;manualOverride&quot;:{&quot;isManuallyOverridden&quot;:false,&quot;citeprocText&quot;:&quot;(Tweedale, 2020)&quot;,&quot;manualOverrideText&quot;:&quot;&quot;},&quot;citationTag&quot;:&quot;MENDELEY_CITATION_v3_eyJjaXRhdGlvbklEIjoiTUVOREVMRVlfQ0lUQVRJT05fNDhlMzc0NzctZTMxYy00NTZjLWI2NWItZjRhMjU0YjViNWEwIiwiY2l0YXRpb25JdGVtcyI6W3siaWQiOiI0NDE2ZWE2My0zZGY4LTNjOTAtOWJlNy01NDUwMzk4YjBmMGYiLCJpdGVtRGF0YSI6eyJ0eXBlIjoid2VicGFnZSIsImlkIjoiNDQxNmVhNjMtM2RmOC0zYzkwLTliZTctNTQ1MDM5OGIwZjBmIiwidGl0bGUiOiJTbWFydCBFViBDaGFyZ2luZzogV2hhdCBJcyBJdCBhbmQgSG93IERvZXMgSXQgV29yaz8gfCBPVk8gRW5lcmd5IiwiYXV0aG9yIjpbeyJmYW1pbHkiOiJUd2VlZGFsZSIsImdpdmVuIjoiQWltZWUiLCJwYXJzZS1uYW1lcyI6ZmFsc2UsImRyb3BwaW5nLXBhcnRpY2xlIjoiIiwibm9uLWRyb3BwaW5nLXBhcnRpY2xlIjoiIn1dLCJhY2Nlc3NlZCI6eyJkYXRlLXBhcnRzIjpbWzIwMjEsMTEsMTNdXX0sIlVSTCI6Imh0dHBzOi8vd3d3Lm92b2VuZXJneS5jb20vZ3VpZGVzL2VuZXJneS1ndWlkZXMvZXYtc21hcnQtY2hhcmdpbmctZXhwbGFpbmVkLWJlbmVmaXRzLWFuZC10eXBlcyJ9LCJpc1RlbXBvcmFyeSI6ZmFsc2V9XSwicHJvcGVydGllcyI6eyJub3RlSW5kZXgiOjB9LCJpc0VkaXRlZCI6ZmFsc2UsIm1hbnVhbE92ZXJyaWRlIjp7ImlzTWFudWFsbHlPdmVycmlkZGVuIjpmYWxzZSwiY2l0ZXByb2NUZXh0IjoiKFR3ZWVkYWxlLCAyMDIwKSIsIm1hbnVhbE92ZXJyaWRlVGV4dCI6IiJ9fQ==&quot;},{&quot;citationID&quot;:&quot;MENDELEY_CITATION_a3aa3149-0485-4cdd-ba49-0e770c02e087&quot;,&quot;citationItems&quot;:[{&quot;id&quot;:&quot;f1c8f1f7-42a8-3bee-b5e4-3759bb16203c&quot;,&quot;itemData&quot;:{&quot;type&quot;:&quot;webpage&quot;,&quot;id&quot;:&quot;f1c8f1f7-42a8-3bee-b5e4-3759bb16203c&quot;,&quot;title&quot;:&quot;DREEV - Eurelectric – Powering People&quot;,&quot;author&quot;:[{&quot;family&quot;:&quot;Eurelectric&quot;,&quot;given&quot;:&quot;&quot;,&quot;parse-names&quot;:false,&quot;dropping-particle&quot;:&quot;&quot;,&quot;non-dropping-particle&quot;:&quot;&quot;}],&quot;accessed&quot;:{&quot;date-parts&quot;:[[2021,11,13]]},&quot;URL&quot;:&quot;https://www.eurelectric.org/stories/electrification/dreev/&quot;},&quot;isTemporary&quot;:false}],&quot;properties&quot;:{&quot;noteIndex&quot;:0},&quot;isEdited&quot;:false,&quot;manualOverride&quot;:{&quot;isManuallyOverridden&quot;:false,&quot;citeprocText&quot;:&quot;(Eurelectric, 2019)&quot;,&quot;manualOverrideText&quot;:&quot;&quot;},&quot;citationTag&quot;:&quot;MENDELEY_CITATION_v3_eyJjaXRhdGlvbklEIjoiTUVOREVMRVlfQ0lUQVRJT05fYTNhYTMxNDktMDQ4NS00Y2RkLWJhNDktMGU3NzBjMDJlMDg3IiwiY2l0YXRpb25JdGVtcyI6W3siaWQiOiJmMWM4ZjFmNy00MmE4LTNiZWUtYjVlNC0zNzU5YmIxNjIwM2MiLCJpdGVtRGF0YSI6eyJ0eXBlIjoid2VicGFnZSIsImlkIjoiZjFjOGYxZjctNDJhOC0zYmVlLWI1ZTQtMzc1OWJiMTYyMDNjIiwidGl0bGUiOiJEUkVFViAtIEV1cmVsZWN0cmljIOKAkyBQb3dlcmluZyBQZW9wbGUiLCJhdXRob3IiOlt7ImZhbWlseSI6IkV1cmVsZWN0cmljIiwiZ2l2ZW4iOiIiLCJwYXJzZS1uYW1lcyI6ZmFsc2UsImRyb3BwaW5nLXBhcnRpY2xlIjoiIiwibm9uLWRyb3BwaW5nLXBhcnRpY2xlIjoiIn1dLCJhY2Nlc3NlZCI6eyJkYXRlLXBhcnRzIjpbWzIwMjEsMTEsMTNdXX0sIlVSTCI6Imh0dHBzOi8vd3d3LmV1cmVsZWN0cmljLm9yZy9zdG9yaWVzL2VsZWN0cmlmaWNhdGlvbi9kcmVldi8ifSwiaXNUZW1wb3JhcnkiOmZhbHNlfV0sInByb3BlcnRpZXMiOnsibm90ZUluZGV4IjowfSwiaXNFZGl0ZWQiOmZhbHNlLCJtYW51YWxPdmVycmlkZSI6eyJpc01hbnVhbGx5T3ZlcnJpZGRlbiI6ZmFsc2UsImNpdGVwcm9jVGV4dCI6IihFdXJlbGVjdHJpYywgMjAxOSkiLCJtYW51YWxPdmVycmlkZVRleHQiOiIifX0=&quot;},{&quot;citationID&quot;:&quot;MENDELEY_CITATION_8d9ade63-cb37-4aa5-b248-c6dec7c5ac17&quot;,&quot;citationItems&quot;:[{&quot;id&quot;:&quot;576824be-5aef-33ac-8fa4-7eaae086f7a2&quot;,&quot;itemData&quot;:{&quot;type&quot;:&quot;webpage&quot;,&quot;id&quot;:&quot;576824be-5aef-33ac-8fa4-7eaae086f7a2&quot;,&quot;title&quot;:&quot;Vehicle to Grid - Save Money on Electric Car Charging&quot;,&quot;author&quot;:[{&quot;family&quot;:&quot;Flexi-orb&quot;,&quot;given&quot;:&quot;&quot;,&quot;parse-names&quot;:false,&quot;dropping-particle&quot;:&quot;&quot;,&quot;non-dropping-particle&quot;:&quot;&quot;}],&quot;accessed&quot;:{&quot;date-parts&quot;:[[2021,11,13]]},&quot;URL&quot;:&quot;https://www.flexi-orb.com/electric-vehicles/vehicle-to-grid/&quot;},&quot;isTemporary&quot;:false}],&quot;properties&quot;:{&quot;noteIndex&quot;:0},&quot;isEdited&quot;:false,&quot;manualOverride&quot;:{&quot;isManuallyOverridden&quot;:false,&quot;citeprocText&quot;:&quot;(Flexi-orb, 2020)&quot;,&quot;manualOverrideText&quot;:&quot;&quot;},&quot;citationTag&quot;:&quot;MENDELEY_CITATION_v3_eyJjaXRhdGlvbklEIjoiTUVOREVMRVlfQ0lUQVRJT05fOGQ5YWRlNjMtY2IzNy00YWE1LWIyNDgtYzZkZWM3YzVhYzE3IiwiY2l0YXRpb25JdGVtcyI6W3siaWQiOiI1NzY4MjRiZS01YWVmLTMzYWMtOGZhNC03ZWFhZTA4NmY3YTIiLCJpdGVtRGF0YSI6eyJ0eXBlIjoid2VicGFnZSIsImlkIjoiNTc2ODI0YmUtNWFlZi0zM2FjLThmYTQtN2VhYWUwODZmN2EyIiwidGl0bGUiOiJWZWhpY2xlIHRvIEdyaWQgLSBTYXZlIE1vbmV5IG9uIEVsZWN0cmljIENhciBDaGFyZ2luZyIsImF1dGhvciI6W3siZmFtaWx5IjoiRmxleGktb3JiIiwiZ2l2ZW4iOiIiLCJwYXJzZS1uYW1lcyI6ZmFsc2UsImRyb3BwaW5nLXBhcnRpY2xlIjoiIiwibm9uLWRyb3BwaW5nLXBhcnRpY2xlIjoiIn1dLCJhY2Nlc3NlZCI6eyJkYXRlLXBhcnRzIjpbWzIwMjEsMTEsMTNdXX0sIlVSTCI6Imh0dHBzOi8vd3d3LmZsZXhpLW9yYi5jb20vZWxlY3RyaWMtdmVoaWNsZXMvdmVoaWNsZS10by1ncmlkLyJ9LCJpc1RlbXBvcmFyeSI6ZmFsc2V9XSwicHJvcGVydGllcyI6eyJub3RlSW5kZXgiOjB9LCJpc0VkaXRlZCI6ZmFsc2UsIm1hbnVhbE92ZXJyaWRlIjp7ImlzTWFudWFsbHlPdmVycmlkZGVuIjpmYWxzZSwiY2l0ZXByb2NUZXh0IjoiKEZsZXhpLW9yYiwgMjAyMCkiLCJtYW51YWxPdmVycmlkZVRleHQiOiIifX0=&quot;},{&quot;citationID&quot;:&quot;MENDELEY_CITATION_cc1194b7-7dfb-4822-933e-8df30600d286&quot;,&quot;citationItems&quot;:[{&quot;id&quot;:&quot;2d000e1a-9700-3509-8c89-26ee5716a274&quot;,&quot;itemData&quot;:{&quot;type&quot;:&quot;webpage&quot;,&quot;id&quot;:&quot;2d000e1a-9700-3509-8c89-26ee5716a274&quot;,&quot;title&quot;:&quot;Vehicle to Grid&quot;,&quot;author&quot;:[{&quot;family&quot;:&quot;EVENERGI&quot;,&quot;given&quot;:&quot;&quot;,&quot;parse-names&quot;:false,&quot;dropping-particle&quot;:&quot;&quot;,&quot;non-dropping-particle&quot;:&quot;&quot;}],&quot;accessed&quot;:{&quot;date-parts&quot;:[[2021,11,20]]},&quot;URL&quot;:&quot;https://www.evenergi.com/vehicle-to-grid-an-overview/&quot;},&quot;isTemporary&quot;:false}],&quot;properties&quot;:{&quot;noteIndex&quot;:0},&quot;isEdited&quot;:false,&quot;manualOverride&quot;:{&quot;isManuallyOverridden&quot;:false,&quot;citeprocText&quot;:&quot;(EVENERGI, 2021)&quot;,&quot;manualOverrideText&quot;:&quot;&quot;},&quot;citationTag&quot;:&quot;MENDELEY_CITATION_v3_eyJjaXRhdGlvbklEIjoiTUVOREVMRVlfQ0lUQVRJT05fY2MxMTk0YjctN2RmYi00ODIyLTkzM2UtOGRmMzA2MDBkMjg2IiwiY2l0YXRpb25JdGVtcyI6W3siaWQiOiIyZDAwMGUxYS05NzAwLTM1MDktOGM4OS0yNmVlNTcxNmEyNzQiLCJpdGVtRGF0YSI6eyJ0eXBlIjoid2VicGFnZSIsImlkIjoiMmQwMDBlMWEtOTcwMC0zNTA5LThjODktMjZlZTU3MTZhMjc0IiwidGl0bGUiOiJWZWhpY2xlIHRvIEdyaWQiLCJhdXRob3IiOlt7ImZhbWlseSI6IkVWRU5FUkdJIiwiZ2l2ZW4iOiIiLCJwYXJzZS1uYW1lcyI6ZmFsc2UsImRyb3BwaW5nLXBhcnRpY2xlIjoiIiwibm9uLWRyb3BwaW5nLXBhcnRpY2xlIjoiIn1dLCJhY2Nlc3NlZCI6eyJkYXRlLXBhcnRzIjpbWzIwMjEsMTEsMjBdXX0sIlVSTCI6Imh0dHBzOi8vd3d3LmV2ZW5lcmdpLmNvbS92ZWhpY2xlLXRvLWdyaWQtYW4tb3ZlcnZpZXcvIn0sImlzVGVtcG9yYXJ5IjpmYWxzZX1dLCJwcm9wZXJ0aWVzIjp7Im5vdGVJbmRleCI6MH0sImlzRWRpdGVkIjpmYWxzZSwibWFudWFsT3ZlcnJpZGUiOnsiaXNNYW51YWxseU92ZXJyaWRkZW4iOmZhbHNlLCJjaXRlcHJvY1RleHQiOiIoRVZFTkVSR0ksIDIwMjEpIiwibWFudWFsT3ZlcnJpZGVUZXh0IjoiIn19&quot;},{&quot;citationID&quot;:&quot;MENDELEY_CITATION_dfcd3af1-2ccf-4381-9e6a-025ef3e5f858&quot;,&quot;citationItems&quot;:[{&quot;id&quot;:&quot;41889276-704a-3ab7-813e-d953f753bb87&quot;,&quot;itemData&quot;:{&quot;type&quot;:&quot;webpage&quot;,&quot;id&quot;:&quot;41889276-704a-3ab7-813e-d953f753bb87&quot;,&quot;title&quot;:&quot;V2G - Vehicle-to-Grid charging | Business energy solutions | E.ON&quot;,&quot;author&quot;:[{&quot;family&quot;:&quot;E.ON&quot;,&quot;given&quot;:&quot;&quot;,&quot;parse-names&quot;:false,&quot;dropping-particle&quot;:&quot;&quot;,&quot;non-dropping-particle&quot;:&quot;&quot;}],&quot;accessed&quot;:{&quot;date-parts&quot;:[[2021,11,21]]},&quot;URL&quot;:&quot;https://www.eonenergy.com/v2g.html&quot;,&quot;issued&quot;:{&quot;date-parts&quot;:[[2021]]}},&quot;isTemporary&quot;:false}],&quot;properties&quot;:{&quot;noteIndex&quot;:0},&quot;isEdited&quot;:false,&quot;manualOverride&quot;:{&quot;isManuallyOverridden&quot;:false,&quot;citeprocText&quot;:&quot;(E.ON, 2021)&quot;,&quot;manualOverrideText&quot;:&quot;&quot;},&quot;citationTag&quot;:&quot;MENDELEY_CITATION_v3_eyJjaXRhdGlvbklEIjoiTUVOREVMRVlfQ0lUQVRJT05fZGZjZDNhZjEtMmNjZi00MzgxLTllNmEtMDI1ZWYzZTVmODU4IiwiY2l0YXRpb25JdGVtcyI6W3siaWQiOiI0MTg4OTI3Ni03MDRhLTNhYjctODEzZS1kOTUzZjc1M2JiODciLCJpdGVtRGF0YSI6eyJ0eXBlIjoid2VicGFnZSIsImlkIjoiNDE4ODkyNzYtNzA0YS0zYWI3LTgxM2UtZDk1M2Y3NTNiYjg3IiwidGl0bGUiOiJWMkcgLSBWZWhpY2xlLXRvLUdyaWQgY2hhcmdpbmcgfCBCdXNpbmVzcyBlbmVyZ3kgc29sdXRpb25zIHwgRS5PTiIsImF1dGhvciI6W3siZmFtaWx5IjoiRS5PTiIsImdpdmVuIjoiIiwicGFyc2UtbmFtZXMiOmZhbHNlLCJkcm9wcGluZy1wYXJ0aWNsZSI6IiIsIm5vbi1kcm9wcGluZy1wYXJ0aWNsZSI6IiJ9XSwiYWNjZXNzZWQiOnsiZGF0ZS1wYXJ0cyI6W1syMDIxLDExLDIxXV19LCJVUkwiOiJodHRwczovL3d3dy5lb25lbmVyZ3kuY29tL3YyZy5odG1sIiwiaXNzdWVkIjp7ImRhdGUtcGFydHMiOltbMjAyMV1dfX0sImlzVGVtcG9yYXJ5IjpmYWxzZX1dLCJwcm9wZXJ0aWVzIjp7Im5vdGVJbmRleCI6MH0sImlzRWRpdGVkIjpmYWxzZSwibWFudWFsT3ZlcnJpZGUiOnsiaXNNYW51YWxseU92ZXJyaWRkZW4iOmZhbHNlLCJjaXRlcHJvY1RleHQiOiIoRS5PTiwgMjAyMSkiLCJtYW51YWxPdmVycmlkZVRleHQiOiIifX0=&quot;},{&quot;citationID&quot;:&quot;MENDELEY_CITATION_65e46a52-873e-4405-8a91-00d41dc5d852&quot;,&quot;citationItems&quot;:[{&quot;id&quot;:&quot;288e3f92-b6b0-387a-ab51-33322b8c1818&quot;,&quot;itemData&quot;:{&quot;type&quot;:&quot;article-journal&quot;,&quot;id&quot;:&quot;288e3f92-b6b0-387a-ab51-33322b8c1818&quot;,&quot;title&quot;:&quot;Electric Vehicle Smart Charging&quot;,&quot;author&quot;:[{&quot;family&quot;:&quot;Office of low Vehicle emissions&quot;,&quot;given&quot;:&quot;&quot;,&quot;parse-names&quot;:false,&quot;dropping-particle&quot;:&quot;&quot;,&quot;non-dropping-particle&quot;:&quot;&quot;}],&quot;container-title&quot;:&quot;Electric Vehicle Smart Charging&quot;,&quot;accessed&quot;:{&quot;date-parts&quot;:[[2021,11,19]]},&quot;URL&quot;:&quot;www.gov.uk/dftGeneralenquiries:https://forms.dft.gov.uk&quot;,&quot;issued&quot;:{&quot;date-parts&quot;:[[2019]]}},&quot;isTemporary&quot;:false}],&quot;properties&quot;:{&quot;noteIndex&quot;:0},&quot;isEdited&quot;:false,&quot;manualOverride&quot;:{&quot;isManuallyOverridden&quot;:false,&quot;citeprocText&quot;:&quot;(Office of low Vehicle emissions, 2019)&quot;,&quot;manualOverrideText&quot;:&quot;&quot;},&quot;citationTag&quot;:&quot;MENDELEY_CITATION_v3_eyJjaXRhdGlvbklEIjoiTUVOREVMRVlfQ0lUQVRJT05fNjVlNDZhNTItODczZS00NDA1LThhOTEtMDBkNDFkYzVkODUyIiwiY2l0YXRpb25JdGVtcyI6W3siaWQiOiIyODhlM2Y5Mi1iNmIwLTM4N2EtYWI1MS0zMzMyMmI4YzE4MTgiLCJpdGVtRGF0YSI6eyJ0eXBlIjoiYXJ0aWNsZS1qb3VybmFsIiwiaWQiOiIyODhlM2Y5Mi1iNmIwLTM4N2EtYWI1MS0zMzMyMmI4YzE4MTgiLCJ0aXRsZSI6IkVsZWN0cmljIFZlaGljbGUgU21hcnQgQ2hhcmdpbmciLCJhdXRob3IiOlt7ImZhbWlseSI6Ik9mZmljZSBvZiBsb3cgVmVoaWNsZSBlbWlzc2lvbnMiLCJnaXZlbiI6IiIsInBhcnNlLW5hbWVzIjpmYWxzZSwiZHJvcHBpbmctcGFydGljbGUiOiIiLCJub24tZHJvcHBpbmctcGFydGljbGUiOiIifV0sImNvbnRhaW5lci10aXRsZSI6IkVsZWN0cmljIFZlaGljbGUgU21hcnQgQ2hhcmdpbmciLCJhY2Nlc3NlZCI6eyJkYXRlLXBhcnRzIjpbWzIwMjEsMTEsMTldXX0sIlVSTCI6Ind3dy5nb3YudWsvZGZ0R2VuZXJhbGVucXVpcmllczpodHRwczovL2Zvcm1zLmRmdC5nb3YudWsiLCJpc3N1ZWQiOnsiZGF0ZS1wYXJ0cyI6W1syMDE5XV19fSwiaXNUZW1wb3JhcnkiOmZhbHNlfV0sInByb3BlcnRpZXMiOnsibm90ZUluZGV4IjowfSwiaXNFZGl0ZWQiOmZhbHNlLCJtYW51YWxPdmVycmlkZSI6eyJpc01hbnVhbGx5T3ZlcnJpZGRlbiI6ZmFsc2UsImNpdGVwcm9jVGV4dCI6IihPZmZpY2Ugb2YgbG93IFZlaGljbGUgZW1pc3Npb25zLCAyMDE5KSIsIm1hbnVhbE92ZXJyaWRlVGV4dCI6IiJ9fQ==&quot;},{&quot;citationID&quot;:&quot;MENDELEY_CITATION_cf587fce-2054-4d9b-900e-622a058bbe57&quot;,&quot;citationItems&quot;:[{&quot;id&quot;:&quot;72cafdfd-7f19-31da-9464-31cfdd30dfdd&quot;,&quot;itemData&quot;:{&quot;type&quot;:&quot;webpage&quot;,&quot;id&quot;:&quot;72cafdfd-7f19-31da-9464-31cfdd30dfdd&quot;,&quot;title&quot;:&quot;Electric Car (EV) Charging Points UK&quot;,&quot;author&quot;:[{&quot;family&quot;:&quot;EDF&quot;,&quot;given&quot;:&quot;&quot;,&quot;parse-names&quot;:false,&quot;dropping-particle&quot;:&quot;&quot;,&quot;non-dropping-particle&quot;:&quot;&quot;}],&quot;accessed&quot;:{&quot;date-parts&quot;:[[2021,11,20]]},&quot;URL&quot;:&quot;https://www.edfenergy.com/electric-cars/charging-points&quot;,&quot;issued&quot;:{&quot;date-parts&quot;:[[2021]]}},&quot;isTemporary&quot;:false}],&quot;properties&quot;:{&quot;noteIndex&quot;:0},&quot;isEdited&quot;:false,&quot;manualOverride&quot;:{&quot;isManuallyOverridden&quot;:false,&quot;citeprocText&quot;:&quot;(EDF, 2021)&quot;,&quot;manualOverrideText&quot;:&quot;&quot;},&quot;citationTag&quot;:&quot;MENDELEY_CITATION_v3_eyJjaXRhdGlvbklEIjoiTUVOREVMRVlfQ0lUQVRJT05fY2Y1ODdmY2UtMjA1NC00ZDliLTkwMGUtNjIyYTA1OGJiZTU3IiwiY2l0YXRpb25JdGVtcyI6W3siaWQiOiI3MmNhZmRmZC03ZjE5LTMxZGEtOTQ2NC0zMWNmZGQzMGRmZGQiLCJpdGVtRGF0YSI6eyJ0eXBlIjoid2VicGFnZSIsImlkIjoiNzJjYWZkZmQtN2YxOS0zMWRhLTk0NjQtMzFjZmRkMzBkZmRkIiwidGl0bGUiOiJFbGVjdHJpYyBDYXIgKEVWKSBDaGFyZ2luZyBQb2ludHMgVUsiLCJhdXRob3IiOlt7ImZhbWlseSI6IkVERiIsImdpdmVuIjoiIiwicGFyc2UtbmFtZXMiOmZhbHNlLCJkcm9wcGluZy1wYXJ0aWNsZSI6IiIsIm5vbi1kcm9wcGluZy1wYXJ0aWNsZSI6IiJ9XSwiYWNjZXNzZWQiOnsiZGF0ZS1wYXJ0cyI6W1syMDIxLDExLDIwXV19LCJVUkwiOiJodHRwczovL3d3dy5lZGZlbmVyZ3kuY29tL2VsZWN0cmljLWNhcnMvY2hhcmdpbmctcG9pbnRzIiwiaXNzdWVkIjp7ImRhdGUtcGFydHMiOltbMjAyMV1dfX0sImlzVGVtcG9yYXJ5IjpmYWxzZX1dLCJwcm9wZXJ0aWVzIjp7Im5vdGVJbmRleCI6MH0sImlzRWRpdGVkIjpmYWxzZSwibWFudWFsT3ZlcnJpZGUiOnsiaXNNYW51YWxseU92ZXJyaWRkZW4iOmZhbHNlLCJjaXRlcHJvY1RleHQiOiIoRURGLCAyMDIxKSIsIm1hbnVhbE92ZXJyaWRlVGV4dCI6IiJ9fQ==&quot;},{&quot;citationID&quot;:&quot;MENDELEY_CITATION_2f0c8897-534b-4b04-b538-5730799304ee&quot;,&quot;citationItems&quot;:[{&quot;id&quot;:&quot;a7ffa858-cc9b-39c5-ab0b-3aeb4508605c&quot;,&quot;itemData&quot;:{&quot;type&quot;:&quot;webpage&quot;,&quot;id&quot;:&quot;a7ffa858-cc9b-39c5-ab0b-3aeb4508605c&quot;,&quot;title&quot;:&quot;The dirty secret of electric vehicles | World Economic Forum&quot;,&quot;author&quot;:[{&quot;family&quot;:&quot;Broom&quot;,&quot;given&quot;:&quot;Douglas&quot;,&quot;parse-names&quot;:false,&quot;dropping-particle&quot;:&quot;&quot;,&quot;non-dropping-particle&quot;:&quot;&quot;}],&quot;accessed&quot;:{&quot;date-parts&quot;:[[2021,11,20]]},&quot;URL&quot;:&quot;https://www.weforum.org/agenda/2019/03/the-dirty-secret-of-electric-vehicles/&quot;,&quot;issued&quot;:{&quot;date-parts&quot;:[[2019,3,27]]}},&quot;isTemporary&quot;:false}],&quot;properties&quot;:{&quot;noteIndex&quot;:0},&quot;isEdited&quot;:false,&quot;manualOverride&quot;:{&quot;isManuallyOverridden&quot;:false,&quot;citeprocText&quot;:&quot;(Broom, 2019)&quot;,&quot;manualOverrideText&quot;:&quot;&quot;},&quot;citationTag&quot;:&quot;MENDELEY_CITATION_v3_eyJjaXRhdGlvbklEIjoiTUVOREVMRVlfQ0lUQVRJT05fMmYwYzg4OTctNTM0Yi00YjA0LWI1MzgtNTczMDc5OTMwNGVlIiwiY2l0YXRpb25JdGVtcyI6W3siaWQiOiJhN2ZmYTg1OC1jYzliLTM5YzUtYWIwYi0zYWViNDUwODYwNWMiLCJpdGVtRGF0YSI6eyJ0eXBlIjoid2VicGFnZSIsImlkIjoiYTdmZmE4NTgtY2M5Yi0zOWM1LWFiMGItM2FlYjQ1MDg2MDVjIiwidGl0bGUiOiJUaGUgZGlydHkgc2VjcmV0IG9mIGVsZWN0cmljIHZlaGljbGVzIHwgV29ybGQgRWNvbm9taWMgRm9ydW0iLCJhdXRob3IiOlt7ImZhbWlseSI6IkJyb29tIiwiZ2l2ZW4iOiJEb3VnbGFzIiwicGFyc2UtbmFtZXMiOmZhbHNlLCJkcm9wcGluZy1wYXJ0aWNsZSI6IiIsIm5vbi1kcm9wcGluZy1wYXJ0aWNsZSI6IiJ9XSwiYWNjZXNzZWQiOnsiZGF0ZS1wYXJ0cyI6W1syMDIxLDExLDIwXV19LCJVUkwiOiJodHRwczovL3d3dy53ZWZvcnVtLm9yZy9hZ2VuZGEvMjAxOS8wMy90aGUtZGlydHktc2VjcmV0LW9mLWVsZWN0cmljLXZlaGljbGVzLyIsImlzc3VlZCI6eyJkYXRlLXBhcnRzIjpbWzIwMTksMywyN11dfX0sImlzVGVtcG9yYXJ5IjpmYWxzZX1dLCJwcm9wZXJ0aWVzIjp7Im5vdGVJbmRleCI6MH0sImlzRWRpdGVkIjpmYWxzZSwibWFudWFsT3ZlcnJpZGUiOnsiaXNNYW51YWxseU92ZXJyaWRkZW4iOmZhbHNlLCJjaXRlcHJvY1RleHQiOiIoQnJvb20sIDIwMTkpIiwibWFudWFsT3ZlcnJpZGVUZXh0IjoiIn19&quot;},{&quot;citationID&quot;:&quot;MENDELEY_CITATION_5c795414-28bc-459a-8606-cd8d8c3afcf2&quot;,&quot;citationItems&quot;:[{&quot;id&quot;:&quot;a7ffa858-cc9b-39c5-ab0b-3aeb4508605c&quot;,&quot;itemData&quot;:{&quot;type&quot;:&quot;webpage&quot;,&quot;id&quot;:&quot;a7ffa858-cc9b-39c5-ab0b-3aeb4508605c&quot;,&quot;title&quot;:&quot;The dirty secret of electric vehicles | World Economic Forum&quot;,&quot;author&quot;:[{&quot;family&quot;:&quot;Broom&quot;,&quot;given&quot;:&quot;Douglas&quot;,&quot;parse-names&quot;:false,&quot;dropping-particle&quot;:&quot;&quot;,&quot;non-dropping-particle&quot;:&quot;&quot;}],&quot;accessed&quot;:{&quot;date-parts&quot;:[[2021,11,20]]},&quot;URL&quot;:&quot;https://www.weforum.org/agenda/2019/03/the-dirty-secret-of-electric-vehicles/&quot;,&quot;issued&quot;:{&quot;date-parts&quot;:[[2019,3,27]]}},&quot;isTemporary&quot;:false}],&quot;properties&quot;:{&quot;noteIndex&quot;:0},&quot;isEdited&quot;:false,&quot;manualOverride&quot;:{&quot;isManuallyOverridden&quot;:false,&quot;citeprocText&quot;:&quot;(Broom, 2019)&quot;,&quot;manualOverrideText&quot;:&quot;&quot;},&quot;citationTag&quot;:&quot;MENDELEY_CITATION_v3_eyJjaXRhdGlvbklEIjoiTUVOREVMRVlfQ0lUQVRJT05fNWM3OTU0MTQtMjhiYy00NTlhLTg2MDYtY2Q4ZDhjM2FmY2YyIiwiY2l0YXRpb25JdGVtcyI6W3siaWQiOiJhN2ZmYTg1OC1jYzliLTM5YzUtYWIwYi0zYWViNDUwODYwNWMiLCJpdGVtRGF0YSI6eyJ0eXBlIjoid2VicGFnZSIsImlkIjoiYTdmZmE4NTgtY2M5Yi0zOWM1LWFiMGItM2FlYjQ1MDg2MDVjIiwidGl0bGUiOiJUaGUgZGlydHkgc2VjcmV0IG9mIGVsZWN0cmljIHZlaGljbGVzIHwgV29ybGQgRWNvbm9taWMgRm9ydW0iLCJhdXRob3IiOlt7ImZhbWlseSI6IkJyb29tIiwiZ2l2ZW4iOiJEb3VnbGFzIiwicGFyc2UtbmFtZXMiOmZhbHNlLCJkcm9wcGluZy1wYXJ0aWNsZSI6IiIsIm5vbi1kcm9wcGluZy1wYXJ0aWNsZSI6IiJ9XSwiYWNjZXNzZWQiOnsiZGF0ZS1wYXJ0cyI6W1syMDIxLDExLDIwXV19LCJVUkwiOiJodHRwczovL3d3dy53ZWZvcnVtLm9yZy9hZ2VuZGEvMjAxOS8wMy90aGUtZGlydHktc2VjcmV0LW9mLWVsZWN0cmljLXZlaGljbGVzLyIsImlzc3VlZCI6eyJkYXRlLXBhcnRzIjpbWzIwMTksMywyN11dfX0sImlzVGVtcG9yYXJ5IjpmYWxzZX1dLCJwcm9wZXJ0aWVzIjp7Im5vdGVJbmRleCI6MH0sImlzRWRpdGVkIjpmYWxzZSwibWFudWFsT3ZlcnJpZGUiOnsiaXNNYW51YWxseU92ZXJyaWRkZW4iOmZhbHNlLCJjaXRlcHJvY1RleHQiOiIoQnJvb20sIDIwMTkpIiwibWFudWFsT3ZlcnJpZGVUZXh0IjoiIn19&quot;},{&quot;citationID&quot;:&quot;MENDELEY_CITATION_1e86bc36-d29d-4e02-b69b-04301a84592e&quot;,&quot;citationItems&quot;:[{&quot;id&quot;:&quot;3546ae59-70a5-3b67-b24d-ed99e4c3e99a&quot;,&quot;itemData&quot;:{&quot;type&quot;:&quot;webpage&quot;,&quot;id&quot;:&quot;3546ae59-70a5-3b67-b24d-ed99e4c3e99a&quot;,&quot;title&quot;:&quot;UN report highlights ethical problems with electric cars | Auto Express&quot;,&quot;author&quot;:[{&quot;family&quot;:&quot;Griffiths&quot;,&quot;given&quot;:&quot;Hugo&quot;,&quot;parse-names&quot;:false,&quot;dropping-particle&quot;:&quot;&quot;,&quot;non-dropping-particle&quot;:&quot;&quot;}],&quot;accessed&quot;:{&quot;date-parts&quot;:[[2021,11,20]]},&quot;URL&quot;:&quot;https://www.autoexpress.co.uk/news/355258/un-report-highlights-ethical-problems-electric-cars&quot;,&quot;issued&quot;:{&quot;date-parts&quot;:[[2021]]}},&quot;isTemporary&quot;:false}],&quot;properties&quot;:{&quot;noteIndex&quot;:0},&quot;isEdited&quot;:false,&quot;manualOverride&quot;:{&quot;isManuallyOverridden&quot;:false,&quot;citeprocText&quot;:&quot;(Griffiths, 2021)&quot;,&quot;manualOverrideText&quot;:&quot;&quot;},&quot;citationTag&quot;:&quot;MENDELEY_CITATION_v3_eyJjaXRhdGlvbklEIjoiTUVOREVMRVlfQ0lUQVRJT05fMWU4NmJjMzYtZDI5ZC00ZTAyLWI2OWItMDQzMDFhODQ1OTJlIiwiY2l0YXRpb25JdGVtcyI6W3siaWQiOiIzNTQ2YWU1OS03MGE1LTNiNjctYjI0ZC1lZDk5ZTRjM2U5OWEiLCJpdGVtRGF0YSI6eyJ0eXBlIjoid2VicGFnZSIsImlkIjoiMzU0NmFlNTktNzBhNS0zYjY3LWIyNGQtZWQ5OWU0YzNlOTlhIiwidGl0bGUiOiJVTiByZXBvcnQgaGlnaGxpZ2h0cyBldGhpY2FsIHByb2JsZW1zIHdpdGggZWxlY3RyaWMgY2FycyB8IEF1dG8gRXhwcmVzcyIsImF1dGhvciI6W3siZmFtaWx5IjoiR3JpZmZpdGhzIiwiZ2l2ZW4iOiJIdWdvIiwicGFyc2UtbmFtZXMiOmZhbHNlLCJkcm9wcGluZy1wYXJ0aWNsZSI6IiIsIm5vbi1kcm9wcGluZy1wYXJ0aWNsZSI6IiJ9XSwiYWNjZXNzZWQiOnsiZGF0ZS1wYXJ0cyI6W1syMDIxLDExLDIwXV19LCJVUkwiOiJodHRwczovL3d3dy5hdXRvZXhwcmVzcy5jby51ay9uZXdzLzM1NTI1OC91bi1yZXBvcnQtaGlnaGxpZ2h0cy1ldGhpY2FsLXByb2JsZW1zLWVsZWN0cmljLWNhcnMiLCJpc3N1ZWQiOnsiZGF0ZS1wYXJ0cyI6W1syMDIxXV19fSwiaXNUZW1wb3JhcnkiOmZhbHNlfV0sInByb3BlcnRpZXMiOnsibm90ZUluZGV4IjowfSwiaXNFZGl0ZWQiOmZhbHNlLCJtYW51YWxPdmVycmlkZSI6eyJpc01hbnVhbGx5T3ZlcnJpZGRlbiI6ZmFsc2UsImNpdGVwcm9jVGV4dCI6IihHcmlmZml0aHMsIDIwMjEpIiwibWFudWFsT3ZlcnJpZGVUZXh0IjoiIn19&quot;},{&quot;citationID&quot;:&quot;MENDELEY_CITATION_074d9bc1-4b18-4a59-b897-069037e5cda3&quot;,&quot;citationItems&quot;:[{&quot;id&quot;:&quot;2d000e1a-9700-3509-8c89-26ee5716a274&quot;,&quot;itemData&quot;:{&quot;type&quot;:&quot;webpage&quot;,&quot;id&quot;:&quot;2d000e1a-9700-3509-8c89-26ee5716a274&quot;,&quot;title&quot;:&quot;Vehicle to Grid&quot;,&quot;author&quot;:[{&quot;family&quot;:&quot;EVENERGI&quot;,&quot;given&quot;:&quot;&quot;,&quot;parse-names&quot;:false,&quot;dropping-particle&quot;:&quot;&quot;,&quot;non-dropping-particle&quot;:&quot;&quot;}],&quot;accessed&quot;:{&quot;date-parts&quot;:[[2021,11,20]]},&quot;URL&quot;:&quot;https://www.evenergi.com/vehicle-to-grid-an-overview/&quot;,&quot;issued&quot;:{&quot;date-parts&quot;:[[2021]]}},&quot;isTemporary&quot;:false}],&quot;properties&quot;:{&quot;noteIndex&quot;:0},&quot;isEdited&quot;:false,&quot;manualOverride&quot;:{&quot;isManuallyOverridden&quot;:false,&quot;citeprocText&quot;:&quot;(EVENERGI, 2021)&quot;,&quot;manualOverrideText&quot;:&quot;&quot;},&quot;citationTag&quot;:&quot;MENDELEY_CITATION_v3_eyJjaXRhdGlvbklEIjoiTUVOREVMRVlfQ0lUQVRJT05fMDc0ZDliYzEtNGIxOC00YTU5LWI4OTctMDY5MDM3ZTVjZGEzIiwiY2l0YXRpb25JdGVtcyI6W3siaWQiOiIyZDAwMGUxYS05NzAwLTM1MDktOGM4OS0yNmVlNTcxNmEyNzQiLCJpdGVtRGF0YSI6eyJ0eXBlIjoid2VicGFnZSIsImlkIjoiMmQwMDBlMWEtOTcwMC0zNTA5LThjODktMjZlZTU3MTZhMjc0IiwidGl0bGUiOiJWZWhpY2xlIHRvIEdyaWQiLCJhdXRob3IiOlt7ImZhbWlseSI6IkVWRU5FUkdJIiwiZ2l2ZW4iOiIiLCJwYXJzZS1uYW1lcyI6ZmFsc2UsImRyb3BwaW5nLXBhcnRpY2xlIjoiIiwibm9uLWRyb3BwaW5nLXBhcnRpY2xlIjoiIn1dLCJhY2Nlc3NlZCI6eyJkYXRlLXBhcnRzIjpbWzIwMjEsMTEsMjBdXX0sIlVSTCI6Imh0dHBzOi8vd3d3LmV2ZW5lcmdpLmNvbS92ZWhpY2xlLXRvLWdyaWQtYW4tb3ZlcnZpZXcvIiwiaXNzdWVkIjp7ImRhdGUtcGFydHMiOltbMjAyMV1dfX0sImlzVGVtcG9yYXJ5IjpmYWxzZX1dLCJwcm9wZXJ0aWVzIjp7Im5vdGVJbmRleCI6MH0sImlzRWRpdGVkIjpmYWxzZSwibWFudWFsT3ZlcnJpZGUiOnsiaXNNYW51YWxseU92ZXJyaWRkZW4iOmZhbHNlLCJjaXRlcHJvY1RleHQiOiIoRVZFTkVSR0ksIDIwMjEpIiwibWFudWFsT3ZlcnJpZGVUZXh0IjoiIn19&quot;},{&quot;citationID&quot;:&quot;MENDELEY_CITATION_3b02808a-6e5f-44af-95be-c97f24be68d2&quot;,&quot;citationItems&quot;:[{&quot;id&quot;:&quot;a16e2c05-c307-3e46-bc31-3a4180891552&quot;,&quot;itemData&quot;:{&quot;type&quot;:&quot;webpage&quot;,&quot;id&quot;:&quot;a16e2c05-c307-3e46-bc31-3a4180891552&quot;,&quot;title&quot;:&quot;What Does Tesla Do With Old Batteries?&quot;,&quot;author&quot;:[{&quot;family&quot;:&quot;White&quot;,&quot;given&quot;:&quot;Addison&quot;,&quot;parse-names&quot;:false,&quot;dropping-particle&quot;:&quot;&quot;,&quot;non-dropping-particle&quot;:&quot;&quot;}],&quot;accessed&quot;:{&quot;date-parts&quot;:[[2021,11,22]]},&quot;URL&quot;:&quot;https://www.motorbiscuit.com/what-does-tesla-do-with-old-batteries/&quot;,&quot;issued&quot;:{&quot;date-parts&quot;:[[2020]]}},&quot;isTemporary&quot;:false}],&quot;properties&quot;:{&quot;noteIndex&quot;:0},&quot;isEdited&quot;:false,&quot;manualOverride&quot;:{&quot;isManuallyOverridden&quot;:false,&quot;citeprocText&quot;:&quot;(White, 2020)&quot;,&quot;manualOverrideText&quot;:&quot;&quot;},&quot;citationTag&quot;:&quot;MENDELEY_CITATION_v3_eyJjaXRhdGlvbklEIjoiTUVOREVMRVlfQ0lUQVRJT05fM2IwMjgwOGEtNmU1Zi00NGFmLTk1YmUtYzk3ZjI0YmU2OGQyIiwiY2l0YXRpb25JdGVtcyI6W3siaWQiOiJhMTZlMmMwNS1jMzA3LTNlNDYtYmMzMS0zYTQxODA4OTE1NTIiLCJpdGVtRGF0YSI6eyJ0eXBlIjoid2VicGFnZSIsImlkIjoiYTE2ZTJjMDUtYzMwNy0zZTQ2LWJjMzEtM2E0MTgwODkxNTUyIiwidGl0bGUiOiJXaGF0IERvZXMgVGVzbGEgRG8gV2l0aCBPbGQgQmF0dGVyaWVzPyIsImF1dGhvciI6W3siZmFtaWx5IjoiV2hpdGUiLCJnaXZlbiI6IkFkZGlzb24iLCJwYXJzZS1uYW1lcyI6ZmFsc2UsImRyb3BwaW5nLXBhcnRpY2xlIjoiIiwibm9uLWRyb3BwaW5nLXBhcnRpY2xlIjoiIn1dLCJhY2Nlc3NlZCI6eyJkYXRlLXBhcnRzIjpbWzIwMjEsMTEsMjJdXX0sIlVSTCI6Imh0dHBzOi8vd3d3Lm1vdG9yYmlzY3VpdC5jb20vd2hhdC1kb2VzLXRlc2xhLWRvLXdpdGgtb2xkLWJhdHRlcmllcy8iLCJpc3N1ZWQiOnsiZGF0ZS1wYXJ0cyI6W1syMDIwXV19fSwiaXNUZW1wb3JhcnkiOmZhbHNlfV0sInByb3BlcnRpZXMiOnsibm90ZUluZGV4IjowfSwiaXNFZGl0ZWQiOmZhbHNlLCJtYW51YWxPdmVycmlkZSI6eyJpc01hbnVhbGx5T3ZlcnJpZGRlbiI6ZmFsc2UsImNpdGVwcm9jVGV4dCI6IihXaGl0ZSwgMjAyMCkiLCJtYW51YWxPdmVycmlkZVRleHQiOiIifX0=&quot;},{&quot;citationID&quot;:&quot;MENDELEY_CITATION_2925c6a8-a0ea-46e9-b6f7-055a2b4f6f08&quot;,&quot;citationItems&quot;:[{&quot;id&quot;:&quot;c785f9f5-ca47-352a-b8cc-bd0691f3f324&quot;,&quot;itemData&quot;:{&quot;type&quot;:&quot;webpage&quot;,&quot;id&quot;:&quot;c785f9f5-ca47-352a-b8cc-bd0691f3f324&quot;,&quot;title&quot;:&quot;Vehicle to Vehicle Charging Concept: EV as a power source to another EV&quot;,&quot;author&quot;:[{&quot;family&quot;:&quot;Krishnan&quot;,&quot;given&quot;:&quot;Sibi&quot;,&quot;parse-names&quot;:false,&quot;dropping-particle&quot;:&quot;&quot;,&quot;non-dropping-particle&quot;:&quot;&quot;}],&quot;accessed&quot;:{&quot;date-parts&quot;:[[2021,11,21]]},&quot;URL&quot;:&quot;https://getelectricvehicle.com/vehicle-to-vehicle-charging/&quot;,&quot;issued&quot;:{&quot;date-parts&quot;:[[2018]]}},&quot;isTemporary&quot;:false}],&quot;properties&quot;:{&quot;noteIndex&quot;:0},&quot;isEdited&quot;:false,&quot;manualOverride&quot;:{&quot;isManuallyOverridden&quot;:false,&quot;citeprocText&quot;:&quot;(Krishnan, 2018)&quot;,&quot;manualOverrideText&quot;:&quot;&quot;},&quot;citationTag&quot;:&quot;MENDELEY_CITATION_v3_eyJjaXRhdGlvbklEIjoiTUVOREVMRVlfQ0lUQVRJT05fMjkyNWM2YTgtYTBlYS00NmU5LWI2ZjctMDU1YTJiNGY2ZjA4IiwiY2l0YXRpb25JdGVtcyI6W3siaWQiOiJjNzg1ZjlmNS1jYTQ3LTM1MmEtYjhjYy1iZDA2OTFmM2YzMjQiLCJpdGVtRGF0YSI6eyJ0eXBlIjoid2VicGFnZSIsImlkIjoiYzc4NWY5ZjUtY2E0Ny0zNTJhLWI4Y2MtYmQwNjkxZjNmMzI0IiwidGl0bGUiOiJWZWhpY2xlIHRvIFZlaGljbGUgQ2hhcmdpbmcgQ29uY2VwdDogRVYgYXMgYSBwb3dlciBzb3VyY2UgdG8gYW5vdGhlciBFViIsImF1dGhvciI6W3siZmFtaWx5IjoiS3Jpc2huYW4iLCJnaXZlbiI6IlNpYmkiLCJwYXJzZS1uYW1lcyI6ZmFsc2UsImRyb3BwaW5nLXBhcnRpY2xlIjoiIiwibm9uLWRyb3BwaW5nLXBhcnRpY2xlIjoiIn1dLCJhY2Nlc3NlZCI6eyJkYXRlLXBhcnRzIjpbWzIwMjEsMTEsMjFdXX0sIlVSTCI6Imh0dHBzOi8vZ2V0ZWxlY3RyaWN2ZWhpY2xlLmNvbS92ZWhpY2xlLXRvLXZlaGljbGUtY2hhcmdpbmcvIiwiaXNzdWVkIjp7ImRhdGUtcGFydHMiOltbMjAxOF1dfX0sImlzVGVtcG9yYXJ5IjpmYWxzZX1dLCJwcm9wZXJ0aWVzIjp7Im5vdGVJbmRleCI6MH0sImlzRWRpdGVkIjpmYWxzZSwibWFudWFsT3ZlcnJpZGUiOnsiaXNNYW51YWxseU92ZXJyaWRkZW4iOmZhbHNlLCJjaXRlcHJvY1RleHQiOiIoS3Jpc2huYW4sIDIwMTgpIiwibWFudWFsT3ZlcnJpZGVUZXh0IjoiIn19&quot;}]"/>
    <we:property name="MENDELEY_CITATIONS_STYLE" value="&quot;https://www.zotero.org/styles/harvard-cite-them-righ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DF42DE-6B6F-402B-9E00-85FC27A4A5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3641</Words>
  <Characters>20759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Rhodri Jenkins</dc:creator>
  <cp:lastModifiedBy>Rhodri Jenkins</cp:lastModifiedBy>
  <cp:revision>5</cp:revision>
  <dcterms:created xsi:type="dcterms:W3CDTF">2021-11-22T20:15:00Z</dcterms:created>
  <dcterms:modified xsi:type="dcterms:W3CDTF">2021-11-22T20:25:00Z</dcterms:modified>
</cp:coreProperties>
</file>