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664198" w14:textId="77777777" w:rsidR="00267760" w:rsidRPr="00B16C31" w:rsidRDefault="00267760" w:rsidP="00267760">
      <w:pPr>
        <w:jc w:val="center"/>
        <w:rPr>
          <w:b/>
          <w:sz w:val="56"/>
          <w:szCs w:val="56"/>
          <w:u w:val="single"/>
        </w:rPr>
      </w:pPr>
      <w:r w:rsidRPr="00B16C31">
        <w:rPr>
          <w:b/>
          <w:sz w:val="56"/>
          <w:szCs w:val="56"/>
          <w:u w:val="single"/>
        </w:rPr>
        <w:t>University of Wales</w:t>
      </w:r>
    </w:p>
    <w:p w14:paraId="0FEF2290" w14:textId="77777777" w:rsidR="00267760" w:rsidRPr="00B16C31" w:rsidRDefault="00267760" w:rsidP="00267760">
      <w:pPr>
        <w:jc w:val="center"/>
        <w:rPr>
          <w:sz w:val="56"/>
          <w:szCs w:val="56"/>
        </w:rPr>
      </w:pPr>
      <w:r w:rsidRPr="00B16C31">
        <w:rPr>
          <w:b/>
          <w:sz w:val="56"/>
          <w:szCs w:val="56"/>
          <w:u w:val="single"/>
        </w:rPr>
        <w:t>Trinity Saint David</w:t>
      </w:r>
    </w:p>
    <w:p w14:paraId="640DA695" w14:textId="77777777" w:rsidR="00267760" w:rsidRDefault="00267760" w:rsidP="00267760">
      <w:pPr>
        <w:ind w:left="1440" w:right="1440"/>
        <w:rPr>
          <w:sz w:val="48"/>
          <w:szCs w:val="48"/>
        </w:rPr>
      </w:pPr>
    </w:p>
    <w:p w14:paraId="7ABC8BC6" w14:textId="77777777" w:rsidR="00267760" w:rsidRPr="00612869" w:rsidRDefault="00267760" w:rsidP="00267760">
      <w:pPr>
        <w:ind w:left="1440" w:right="1440"/>
        <w:rPr>
          <w:sz w:val="48"/>
          <w:szCs w:val="48"/>
        </w:rPr>
      </w:pPr>
    </w:p>
    <w:p w14:paraId="2E4B2F7B" w14:textId="77777777" w:rsidR="00267760" w:rsidRDefault="00267760" w:rsidP="00267760"/>
    <w:p w14:paraId="1569419A" w14:textId="77777777" w:rsidR="00267760" w:rsidRDefault="00267760" w:rsidP="00267760"/>
    <w:p w14:paraId="0206621A" w14:textId="1F058D0C" w:rsidR="00267760" w:rsidRPr="00B16C31" w:rsidRDefault="005770E0" w:rsidP="00267760">
      <w:pPr>
        <w:jc w:val="center"/>
        <w:rPr>
          <w:b/>
          <w:sz w:val="44"/>
          <w:szCs w:val="44"/>
        </w:rPr>
      </w:pPr>
      <w:r>
        <w:rPr>
          <w:b/>
          <w:sz w:val="44"/>
          <w:szCs w:val="44"/>
        </w:rPr>
        <w:t>Banking Fi</w:t>
      </w:r>
      <w:r w:rsidR="00170ED3">
        <w:rPr>
          <w:b/>
          <w:sz w:val="44"/>
          <w:szCs w:val="44"/>
        </w:rPr>
        <w:t>nancial</w:t>
      </w:r>
      <w:r w:rsidR="00267760" w:rsidRPr="00B16C31">
        <w:rPr>
          <w:b/>
          <w:sz w:val="44"/>
          <w:szCs w:val="44"/>
        </w:rPr>
        <w:t xml:space="preserve"> Management </w:t>
      </w:r>
      <w:r w:rsidR="00170ED3">
        <w:rPr>
          <w:b/>
          <w:sz w:val="44"/>
          <w:szCs w:val="44"/>
        </w:rPr>
        <w:t xml:space="preserve">and Financial Markets </w:t>
      </w:r>
      <w:r w:rsidR="00267760" w:rsidRPr="00B16C31">
        <w:rPr>
          <w:b/>
          <w:sz w:val="44"/>
          <w:szCs w:val="44"/>
        </w:rPr>
        <w:t>(</w:t>
      </w:r>
      <w:r w:rsidR="00487929" w:rsidRPr="00487929">
        <w:rPr>
          <w:b/>
          <w:sz w:val="44"/>
          <w:szCs w:val="44"/>
        </w:rPr>
        <w:t>LCMB7012</w:t>
      </w:r>
      <w:r w:rsidR="00267760" w:rsidRPr="00B16C31">
        <w:rPr>
          <w:b/>
          <w:sz w:val="44"/>
          <w:szCs w:val="44"/>
        </w:rPr>
        <w:t xml:space="preserve"> </w:t>
      </w:r>
      <w:r w:rsidR="00487929">
        <w:rPr>
          <w:b/>
          <w:sz w:val="44"/>
          <w:szCs w:val="44"/>
        </w:rPr>
        <w:t>June</w:t>
      </w:r>
      <w:r w:rsidR="00267760" w:rsidRPr="00B16C31">
        <w:rPr>
          <w:b/>
          <w:sz w:val="44"/>
          <w:szCs w:val="44"/>
        </w:rPr>
        <w:t xml:space="preserve"> 19)</w:t>
      </w:r>
    </w:p>
    <w:p w14:paraId="49EE38EA" w14:textId="77777777" w:rsidR="00267760" w:rsidRDefault="00267760" w:rsidP="00267760">
      <w:pPr>
        <w:jc w:val="center"/>
        <w:rPr>
          <w:sz w:val="32"/>
          <w:szCs w:val="32"/>
        </w:rPr>
      </w:pPr>
    </w:p>
    <w:p w14:paraId="530A4F10" w14:textId="6E9A075F" w:rsidR="00267760" w:rsidRPr="00B16C31" w:rsidRDefault="00267760" w:rsidP="00267760">
      <w:pPr>
        <w:jc w:val="center"/>
        <w:rPr>
          <w:sz w:val="40"/>
          <w:szCs w:val="40"/>
        </w:rPr>
      </w:pPr>
      <w:r w:rsidRPr="00B16C31">
        <w:rPr>
          <w:sz w:val="40"/>
          <w:szCs w:val="40"/>
        </w:rPr>
        <w:t>Assessment 1 – “</w:t>
      </w:r>
      <w:r w:rsidR="001509E9">
        <w:rPr>
          <w:sz w:val="40"/>
          <w:szCs w:val="40"/>
        </w:rPr>
        <w:t>RBS</w:t>
      </w:r>
      <w:r w:rsidRPr="00B16C31">
        <w:rPr>
          <w:sz w:val="40"/>
          <w:szCs w:val="40"/>
        </w:rPr>
        <w:t>”</w:t>
      </w:r>
    </w:p>
    <w:p w14:paraId="4D87F26D" w14:textId="77777777" w:rsidR="00267760" w:rsidRDefault="00267760" w:rsidP="00267760"/>
    <w:p w14:paraId="736C22BA" w14:textId="77777777" w:rsidR="00267760" w:rsidRDefault="00267760" w:rsidP="00267760"/>
    <w:p w14:paraId="167D1F53" w14:textId="77777777" w:rsidR="00267760" w:rsidRDefault="00267760" w:rsidP="00267760"/>
    <w:p w14:paraId="59278067" w14:textId="77777777" w:rsidR="00267760" w:rsidRDefault="00267760" w:rsidP="00267760"/>
    <w:p w14:paraId="5B75D3AC" w14:textId="77777777" w:rsidR="00267760" w:rsidRDefault="00267760" w:rsidP="00267760"/>
    <w:p w14:paraId="524648AC" w14:textId="77777777" w:rsidR="00267760" w:rsidRDefault="00267760" w:rsidP="00267760"/>
    <w:p w14:paraId="6D5ECA7E" w14:textId="77777777" w:rsidR="00267760" w:rsidRPr="00B16C31" w:rsidRDefault="00267760" w:rsidP="00267760">
      <w:pPr>
        <w:rPr>
          <w:sz w:val="32"/>
          <w:szCs w:val="32"/>
        </w:rPr>
      </w:pPr>
      <w:r w:rsidRPr="00B16C31">
        <w:rPr>
          <w:sz w:val="32"/>
          <w:szCs w:val="32"/>
        </w:rPr>
        <w:t>By Stanislav Baychev (Student ID: 1813732)</w:t>
      </w:r>
    </w:p>
    <w:p w14:paraId="688B4612" w14:textId="50966CEB" w:rsidR="00267760" w:rsidRPr="00B16C31" w:rsidRDefault="00267760" w:rsidP="00267760">
      <w:pPr>
        <w:rPr>
          <w:sz w:val="32"/>
          <w:szCs w:val="32"/>
        </w:rPr>
      </w:pPr>
      <w:r w:rsidRPr="00B16C31">
        <w:rPr>
          <w:sz w:val="32"/>
          <w:szCs w:val="32"/>
        </w:rPr>
        <w:t xml:space="preserve">Lecturer: </w:t>
      </w:r>
      <w:r w:rsidR="001509E9">
        <w:rPr>
          <w:sz w:val="32"/>
          <w:szCs w:val="32"/>
        </w:rPr>
        <w:t xml:space="preserve">Isaiah </w:t>
      </w:r>
      <w:proofErr w:type="spellStart"/>
      <w:r w:rsidR="001509E9">
        <w:rPr>
          <w:sz w:val="32"/>
          <w:szCs w:val="32"/>
        </w:rPr>
        <w:t>Oino</w:t>
      </w:r>
      <w:proofErr w:type="spellEnd"/>
    </w:p>
    <w:p w14:paraId="420C1BF2" w14:textId="68035491" w:rsidR="00267760" w:rsidRPr="00B16C31" w:rsidRDefault="00267760" w:rsidP="00267760">
      <w:pPr>
        <w:rPr>
          <w:sz w:val="32"/>
          <w:szCs w:val="32"/>
        </w:rPr>
      </w:pPr>
      <w:r w:rsidRPr="00B16C31">
        <w:rPr>
          <w:sz w:val="32"/>
          <w:szCs w:val="32"/>
        </w:rPr>
        <w:t xml:space="preserve">Submission date: </w:t>
      </w:r>
      <w:r>
        <w:rPr>
          <w:sz w:val="32"/>
          <w:szCs w:val="32"/>
        </w:rPr>
        <w:t>0</w:t>
      </w:r>
      <w:r w:rsidR="001509E9">
        <w:rPr>
          <w:sz w:val="32"/>
          <w:szCs w:val="32"/>
        </w:rPr>
        <w:t>3</w:t>
      </w:r>
      <w:r w:rsidRPr="00B16C31">
        <w:rPr>
          <w:sz w:val="32"/>
          <w:szCs w:val="32"/>
        </w:rPr>
        <w:t>/0</w:t>
      </w:r>
      <w:r w:rsidR="001509E9">
        <w:rPr>
          <w:sz w:val="32"/>
          <w:szCs w:val="32"/>
        </w:rPr>
        <w:t>9</w:t>
      </w:r>
      <w:r w:rsidRPr="00B16C31">
        <w:rPr>
          <w:sz w:val="32"/>
          <w:szCs w:val="32"/>
        </w:rPr>
        <w:t>/2019</w:t>
      </w:r>
    </w:p>
    <w:p w14:paraId="6598F2F8" w14:textId="77777777" w:rsidR="00267760" w:rsidRDefault="00267760" w:rsidP="00267760"/>
    <w:p w14:paraId="37AE0F0D" w14:textId="77777777" w:rsidR="00267760" w:rsidRDefault="00267760" w:rsidP="00267760"/>
    <w:p w14:paraId="2B844256" w14:textId="77777777" w:rsidR="00267760" w:rsidRDefault="00267760" w:rsidP="00267760"/>
    <w:p w14:paraId="0BF1A434" w14:textId="77777777" w:rsidR="00267760" w:rsidRDefault="00267760" w:rsidP="00267760"/>
    <w:p w14:paraId="503512E4" w14:textId="77777777" w:rsidR="00267760" w:rsidRDefault="00267760" w:rsidP="00267760"/>
    <w:p w14:paraId="3213B2D6" w14:textId="0C1E43EB" w:rsidR="00CD12F6" w:rsidRDefault="00CD12F6"/>
    <w:p w14:paraId="002038DC" w14:textId="6F320305" w:rsidR="00267760" w:rsidRDefault="00267760"/>
    <w:p w14:paraId="447966FB" w14:textId="77777777" w:rsidR="00267760" w:rsidRDefault="00267760" w:rsidP="00267760">
      <w:pPr>
        <w:jc w:val="center"/>
        <w:rPr>
          <w:b/>
          <w:sz w:val="32"/>
          <w:szCs w:val="32"/>
          <w:u w:val="single"/>
        </w:rPr>
      </w:pPr>
      <w:r w:rsidRPr="00612869">
        <w:rPr>
          <w:b/>
          <w:sz w:val="32"/>
          <w:szCs w:val="32"/>
          <w:u w:val="single"/>
        </w:rPr>
        <w:t>TABLE OF CONTENTS:</w:t>
      </w:r>
    </w:p>
    <w:p w14:paraId="007090DE" w14:textId="77777777" w:rsidR="00267760" w:rsidRPr="00612869" w:rsidRDefault="00267760" w:rsidP="00267760">
      <w:pPr>
        <w:jc w:val="center"/>
        <w:rPr>
          <w:b/>
          <w:sz w:val="32"/>
          <w:szCs w:val="32"/>
          <w:u w:val="single"/>
        </w:rPr>
      </w:pPr>
    </w:p>
    <w:p w14:paraId="7972346A" w14:textId="77777777" w:rsidR="00267760" w:rsidRDefault="00267760" w:rsidP="00267760">
      <w:r>
        <w:t>Introduction………………………………………………………………………………………………………………………………………2</w:t>
      </w:r>
    </w:p>
    <w:p w14:paraId="2D51C750" w14:textId="5E9E3302" w:rsidR="00267760" w:rsidRDefault="00170ED3" w:rsidP="00267760">
      <w:r>
        <w:t>C</w:t>
      </w:r>
      <w:r w:rsidRPr="00170ED3">
        <w:t xml:space="preserve">ritical </w:t>
      </w:r>
      <w:r>
        <w:t>Ratios R</w:t>
      </w:r>
      <w:r w:rsidRPr="00170ED3">
        <w:t>eview</w:t>
      </w:r>
      <w:r w:rsidR="00267760">
        <w:t>……………………………</w:t>
      </w:r>
      <w:r>
        <w:t>.</w:t>
      </w:r>
      <w:r w:rsidR="00267760">
        <w:t>………………………</w:t>
      </w:r>
      <w:r>
        <w:t>……….</w:t>
      </w:r>
      <w:r w:rsidR="00267760">
        <w:t>…………………</w:t>
      </w:r>
      <w:proofErr w:type="gramStart"/>
      <w:r w:rsidR="00267760">
        <w:t>…..</w:t>
      </w:r>
      <w:proofErr w:type="gramEnd"/>
      <w:r w:rsidR="00267760">
        <w:t>……………………………...….</w:t>
      </w:r>
      <w:r w:rsidR="008C2D79">
        <w:t>3</w:t>
      </w:r>
    </w:p>
    <w:p w14:paraId="3558105F" w14:textId="0530E7F0" w:rsidR="00267760" w:rsidRDefault="00170ED3" w:rsidP="00267760">
      <w:bookmarkStart w:id="0" w:name="_Hlk15293060"/>
      <w:r>
        <w:t>R</w:t>
      </w:r>
      <w:r w:rsidRPr="00170ED3">
        <w:t>isks the bank faces and strategies of mitigating th</w:t>
      </w:r>
      <w:r>
        <w:t xml:space="preserve">e </w:t>
      </w:r>
      <w:r w:rsidRPr="00170ED3">
        <w:t>ri</w:t>
      </w:r>
      <w:r>
        <w:t>sks</w:t>
      </w:r>
      <w:bookmarkEnd w:id="0"/>
      <w:r>
        <w:t>…</w:t>
      </w:r>
      <w:r w:rsidR="00267760">
        <w:t>…………………….………………………………….….…</w:t>
      </w:r>
      <w:r w:rsidR="008C2D79">
        <w:t>4</w:t>
      </w:r>
    </w:p>
    <w:p w14:paraId="1DB8A0DD" w14:textId="51669476" w:rsidR="00170ED3" w:rsidRDefault="00170ED3" w:rsidP="00267760">
      <w:bookmarkStart w:id="1" w:name="_Hlk15293099"/>
      <w:bookmarkStart w:id="2" w:name="_Hlk7948547"/>
      <w:r w:rsidRPr="00170ED3">
        <w:t>Efficient Market Hypothesis</w:t>
      </w:r>
      <w:bookmarkEnd w:id="1"/>
      <w:r>
        <w:t>……………………………………………………………………………………………………………….</w:t>
      </w:r>
      <w:r w:rsidR="00023A97">
        <w:t>4</w:t>
      </w:r>
    </w:p>
    <w:p w14:paraId="20333F09" w14:textId="33FD8F33" w:rsidR="00170ED3" w:rsidRDefault="00170ED3" w:rsidP="00267760">
      <w:bookmarkStart w:id="3" w:name="_Hlk15293123"/>
      <w:r>
        <w:t>R</w:t>
      </w:r>
      <w:r w:rsidRPr="00170ED3">
        <w:t>ole of regulators</w:t>
      </w:r>
      <w:bookmarkEnd w:id="3"/>
      <w:r>
        <w:t>………………………………………………………………………………………………………………………………</w:t>
      </w:r>
      <w:r w:rsidR="00ED0C19">
        <w:t>4</w:t>
      </w:r>
    </w:p>
    <w:p w14:paraId="0E78CADB" w14:textId="7103C5E0" w:rsidR="00267760" w:rsidRDefault="00267760" w:rsidP="00267760">
      <w:r>
        <w:t>Conclusion</w:t>
      </w:r>
      <w:bookmarkEnd w:id="2"/>
      <w:r>
        <w:t>.…</w:t>
      </w:r>
      <w:r w:rsidR="00644186">
        <w:t>….</w:t>
      </w:r>
      <w:r>
        <w:t>……………………………</w:t>
      </w:r>
      <w:proofErr w:type="gramStart"/>
      <w:r>
        <w:t>…..</w:t>
      </w:r>
      <w:proofErr w:type="gramEnd"/>
      <w:r>
        <w:t>……………………………………………………………………………………………….</w:t>
      </w:r>
      <w:r w:rsidR="00170ED3">
        <w:t>5</w:t>
      </w:r>
    </w:p>
    <w:p w14:paraId="4B0AEBD4" w14:textId="286D6F6A" w:rsidR="00267760" w:rsidRDefault="00267760" w:rsidP="00267760">
      <w:bookmarkStart w:id="4" w:name="_Hlk5817584"/>
      <w:r>
        <w:t>Reference list</w:t>
      </w:r>
      <w:bookmarkEnd w:id="4"/>
      <w:r>
        <w:t>…………………………………………………………………………………………………………………….………………</w:t>
      </w:r>
      <w:r w:rsidR="00170ED3">
        <w:t>6</w:t>
      </w:r>
    </w:p>
    <w:p w14:paraId="200D5C4E" w14:textId="11DBC04F" w:rsidR="00267760" w:rsidRDefault="00267760" w:rsidP="00267760">
      <w:r w:rsidRPr="00E52C69">
        <w:t xml:space="preserve">Appendix A </w:t>
      </w:r>
      <w:r>
        <w:t>–</w:t>
      </w:r>
      <w:r w:rsidRPr="00E52C69">
        <w:t xml:space="preserve"> Formulas</w:t>
      </w:r>
      <w:r>
        <w:t>………………………………………………………………………………………………………………………</w:t>
      </w:r>
      <w:r w:rsidR="00170ED3">
        <w:t>7</w:t>
      </w:r>
    </w:p>
    <w:p w14:paraId="6CAAD25F" w14:textId="7D060DA9" w:rsidR="00267760" w:rsidRDefault="00267760"/>
    <w:p w14:paraId="6C4710F1" w14:textId="7D61D3D3" w:rsidR="00267760" w:rsidRDefault="00267760"/>
    <w:p w14:paraId="2D08439C" w14:textId="31167830" w:rsidR="00267760" w:rsidRDefault="00267760"/>
    <w:p w14:paraId="460D8BF9" w14:textId="10BFB4B0" w:rsidR="00267760" w:rsidRDefault="00267760"/>
    <w:p w14:paraId="258386A0" w14:textId="41D074ED" w:rsidR="00267760" w:rsidRDefault="00267760"/>
    <w:p w14:paraId="752288E7" w14:textId="48EAF9D5" w:rsidR="00267760" w:rsidRDefault="00267760"/>
    <w:p w14:paraId="797F3A37" w14:textId="20E94805" w:rsidR="00267760" w:rsidRDefault="00267760"/>
    <w:p w14:paraId="307C9AFE" w14:textId="3752DE70" w:rsidR="00267760" w:rsidRDefault="00267760"/>
    <w:p w14:paraId="012C3234" w14:textId="178E9B42" w:rsidR="00267760" w:rsidRDefault="00267760"/>
    <w:p w14:paraId="54E6E674" w14:textId="3923CD51" w:rsidR="00267760" w:rsidRDefault="00267760"/>
    <w:p w14:paraId="2D885E10" w14:textId="638D6A25" w:rsidR="00267760" w:rsidRDefault="00267760"/>
    <w:p w14:paraId="432E0195" w14:textId="56FF796F" w:rsidR="00267760" w:rsidRDefault="00267760"/>
    <w:p w14:paraId="21E27C08" w14:textId="08BCF72E" w:rsidR="00267760" w:rsidRDefault="00267760"/>
    <w:p w14:paraId="546362FF" w14:textId="03D9AED3" w:rsidR="00267760" w:rsidRDefault="00267760"/>
    <w:p w14:paraId="5114947E" w14:textId="1D917653" w:rsidR="00267760" w:rsidRDefault="00267760"/>
    <w:p w14:paraId="70750BBE" w14:textId="55505DB3" w:rsidR="00267760" w:rsidRDefault="00267760"/>
    <w:p w14:paraId="0727889A" w14:textId="12B036FE" w:rsidR="00267760" w:rsidRDefault="00267760"/>
    <w:p w14:paraId="0D3A66D9" w14:textId="14884BA1" w:rsidR="00267760" w:rsidRDefault="00267760"/>
    <w:p w14:paraId="146D6168" w14:textId="77777777" w:rsidR="00023B5D" w:rsidRDefault="00023B5D" w:rsidP="00267760"/>
    <w:p w14:paraId="41B62A4F" w14:textId="0EA2BE5B" w:rsidR="00267760" w:rsidRDefault="00267760" w:rsidP="00267760">
      <w:pPr>
        <w:rPr>
          <w:b/>
          <w:sz w:val="32"/>
          <w:szCs w:val="32"/>
        </w:rPr>
      </w:pPr>
      <w:r w:rsidRPr="0091097A">
        <w:rPr>
          <w:b/>
          <w:sz w:val="32"/>
          <w:szCs w:val="32"/>
        </w:rPr>
        <w:lastRenderedPageBreak/>
        <w:t>Introduction</w:t>
      </w:r>
    </w:p>
    <w:p w14:paraId="21D0A473" w14:textId="792DEB04" w:rsidR="00930CAE" w:rsidRDefault="00930CAE" w:rsidP="00930CAE">
      <w:r w:rsidRPr="00930CAE">
        <w:t>The Royal Bank of Scotland</w:t>
      </w:r>
      <w:r w:rsidR="005663BB">
        <w:t xml:space="preserve"> is one of the oldest financial institutions in the </w:t>
      </w:r>
      <w:r w:rsidR="00D4245D">
        <w:t>United Kingdom. It was</w:t>
      </w:r>
      <w:r w:rsidRPr="00930CAE">
        <w:t xml:space="preserve"> founded in Edinburgh in 1727. </w:t>
      </w:r>
      <w:r w:rsidR="00D4245D">
        <w:t>During the years RBS</w:t>
      </w:r>
      <w:r w:rsidRPr="00930CAE">
        <w:t xml:space="preserve"> bec</w:t>
      </w:r>
      <w:r w:rsidR="00D4245D">
        <w:t>a</w:t>
      </w:r>
      <w:r w:rsidRPr="00930CAE">
        <w:t xml:space="preserve">me one of the biggest banks in Scotland. </w:t>
      </w:r>
      <w:r w:rsidR="00D4245D">
        <w:t>This is because of past merges and acquisitions with and between</w:t>
      </w:r>
      <w:r w:rsidRPr="00930CAE">
        <w:t xml:space="preserve"> hundreds of past banks. Th</w:t>
      </w:r>
      <w:r w:rsidR="00D4245D">
        <w:t>ese banks</w:t>
      </w:r>
      <w:r w:rsidRPr="00930CAE">
        <w:t xml:space="preserve"> were all different – </w:t>
      </w:r>
      <w:r w:rsidR="00D4245D">
        <w:t>operating on a huge or</w:t>
      </w:r>
      <w:r w:rsidRPr="00930CAE">
        <w:t xml:space="preserve"> small</w:t>
      </w:r>
      <w:r w:rsidR="00D4245D">
        <w:t xml:space="preserve"> scale</w:t>
      </w:r>
      <w:r w:rsidRPr="00930CAE">
        <w:t xml:space="preserve">, </w:t>
      </w:r>
      <w:r w:rsidR="00D4245D">
        <w:t xml:space="preserve">in big </w:t>
      </w:r>
      <w:r w:rsidRPr="00930CAE">
        <w:t>cit</w:t>
      </w:r>
      <w:r w:rsidR="00D4245D">
        <w:t>ies</w:t>
      </w:r>
      <w:r w:rsidRPr="00930CAE">
        <w:t xml:space="preserve"> </w:t>
      </w:r>
      <w:r w:rsidR="00D4245D">
        <w:t>or small towns</w:t>
      </w:r>
      <w:r w:rsidRPr="00930CAE">
        <w:t xml:space="preserve">, traditional </w:t>
      </w:r>
      <w:r w:rsidR="00D4245D">
        <w:t xml:space="preserve">or commercial. </w:t>
      </w:r>
      <w:r w:rsidRPr="00930CAE">
        <w:t xml:space="preserve"> </w:t>
      </w:r>
      <w:r w:rsidR="00D4245D">
        <w:t xml:space="preserve">They successfully </w:t>
      </w:r>
      <w:r w:rsidRPr="00930CAE">
        <w:t>serve</w:t>
      </w:r>
      <w:r w:rsidR="00D4245D">
        <w:t>d</w:t>
      </w:r>
      <w:r w:rsidRPr="00930CAE">
        <w:t xml:space="preserve"> the banking needs of </w:t>
      </w:r>
      <w:r w:rsidR="00F03788">
        <w:t>the growing population with growing needs</w:t>
      </w:r>
      <w:r w:rsidRPr="00930CAE">
        <w:t xml:space="preserve"> all over the United Kingdom</w:t>
      </w:r>
      <w:r w:rsidR="00F03788">
        <w:t xml:space="preserve"> and even beyond</w:t>
      </w:r>
      <w:r w:rsidRPr="00930CAE">
        <w:t xml:space="preserve">. </w:t>
      </w:r>
      <w:r w:rsidR="00F03788">
        <w:t xml:space="preserve">All these institutions </w:t>
      </w:r>
      <w:r w:rsidRPr="00930CAE">
        <w:t>ha</w:t>
      </w:r>
      <w:r w:rsidR="00F03788">
        <w:t>d</w:t>
      </w:r>
      <w:r w:rsidRPr="00930CAE">
        <w:t xml:space="preserve"> </w:t>
      </w:r>
      <w:r w:rsidR="00F03788">
        <w:t>influenced</w:t>
      </w:r>
      <w:r w:rsidRPr="00930CAE">
        <w:t xml:space="preserve"> today</w:t>
      </w:r>
      <w:r>
        <w:t xml:space="preserve">`s </w:t>
      </w:r>
      <w:r w:rsidR="00F03788">
        <w:t>RBS in one way or another</w:t>
      </w:r>
      <w:r w:rsidRPr="00930CAE">
        <w:t>.</w:t>
      </w:r>
      <w:r>
        <w:t xml:space="preserve"> </w:t>
      </w:r>
      <w:r w:rsidR="00F03788">
        <w:t>Some of the bank</w:t>
      </w:r>
      <w:r>
        <w:t xml:space="preserve">`s brands </w:t>
      </w:r>
      <w:r w:rsidR="00F03788">
        <w:t>we</w:t>
      </w:r>
      <w:r>
        <w:t xml:space="preserve">re </w:t>
      </w:r>
      <w:r w:rsidR="00F03788">
        <w:t>created before</w:t>
      </w:r>
      <w:r>
        <w:t xml:space="preserve"> the Royal Bank </w:t>
      </w:r>
      <w:r w:rsidR="00F03788">
        <w:t xml:space="preserve">of Scotland </w:t>
      </w:r>
      <w:r w:rsidR="00F03788" w:rsidRPr="00F03788">
        <w:t>even</w:t>
      </w:r>
      <w:r w:rsidR="00F03788">
        <w:t xml:space="preserve"> existed.</w:t>
      </w:r>
      <w:r>
        <w:t xml:space="preserve"> </w:t>
      </w:r>
      <w:r w:rsidR="00F03788">
        <w:t>Some were</w:t>
      </w:r>
      <w:r>
        <w:t xml:space="preserve"> </w:t>
      </w:r>
      <w:r w:rsidR="00F03788">
        <w:t xml:space="preserve">even </w:t>
      </w:r>
      <w:r>
        <w:t>established by Britain’s first bankers</w:t>
      </w:r>
      <w:r w:rsidR="00F03788">
        <w:t>, the first goldsmiths in London</w:t>
      </w:r>
      <w:r>
        <w:t xml:space="preserve">. </w:t>
      </w:r>
      <w:r w:rsidR="00F03788">
        <w:t>These</w:t>
      </w:r>
      <w:r>
        <w:t xml:space="preserve"> are Child &amp; Co, </w:t>
      </w:r>
      <w:r w:rsidR="00F03788">
        <w:t>which origins can be traced</w:t>
      </w:r>
      <w:r>
        <w:t xml:space="preserve"> back to the 1640s</w:t>
      </w:r>
      <w:r w:rsidR="00F03788">
        <w:t xml:space="preserve"> and which can be considered probably </w:t>
      </w:r>
      <w:r w:rsidR="00F03788" w:rsidRPr="00F03788">
        <w:t xml:space="preserve">the oldest </w:t>
      </w:r>
      <w:r w:rsidR="00E35B31">
        <w:t>banking institution</w:t>
      </w:r>
      <w:r w:rsidR="00F03788" w:rsidRPr="00F03788">
        <w:t xml:space="preserve"> still trading in</w:t>
      </w:r>
      <w:r w:rsidR="00E35B31">
        <w:t xml:space="preserve"> the United Kingdom</w:t>
      </w:r>
      <w:r>
        <w:t>; Coutts,</w:t>
      </w:r>
      <w:r w:rsidR="00E35B31">
        <w:t xml:space="preserve"> </w:t>
      </w:r>
      <w:r>
        <w:t>established in 1692</w:t>
      </w:r>
      <w:r w:rsidR="00E35B31">
        <w:t xml:space="preserve"> and quite popular in the 19th century</w:t>
      </w:r>
      <w:r>
        <w:t xml:space="preserve">; and Drummonds, founded </w:t>
      </w:r>
      <w:r w:rsidR="00E35B31">
        <w:t>around</w:t>
      </w:r>
      <w:r>
        <w:t xml:space="preserve"> 1712.</w:t>
      </w:r>
    </w:p>
    <w:p w14:paraId="667414C0" w14:textId="52EB926E" w:rsidR="00930CAE" w:rsidRDefault="00F2391A" w:rsidP="00930CAE">
      <w:r>
        <w:t xml:space="preserve">Another big part of Royal Bank of Scotland Group plc is </w:t>
      </w:r>
      <w:r w:rsidR="00930CAE">
        <w:t>NatWest</w:t>
      </w:r>
      <w:r>
        <w:t>.</w:t>
      </w:r>
      <w:r w:rsidR="00930CAE">
        <w:t xml:space="preserve"> </w:t>
      </w:r>
      <w:r>
        <w:t xml:space="preserve">This branch was </w:t>
      </w:r>
      <w:r w:rsidR="00930CAE">
        <w:t>introduced in 1970</w:t>
      </w:r>
      <w:r>
        <w:t xml:space="preserve"> and although it may sound as a new bank, </w:t>
      </w:r>
      <w:proofErr w:type="gramStart"/>
      <w:r>
        <w:t xml:space="preserve">actually </w:t>
      </w:r>
      <w:r w:rsidR="00930CAE">
        <w:t>it</w:t>
      </w:r>
      <w:proofErr w:type="gramEnd"/>
      <w:r w:rsidR="00930CAE">
        <w:t xml:space="preserve"> </w:t>
      </w:r>
      <w:r>
        <w:t>sits on top</w:t>
      </w:r>
      <w:r w:rsidR="00930CAE">
        <w:t xml:space="preserve"> of 300 years of banking</w:t>
      </w:r>
      <w:r>
        <w:t xml:space="preserve"> done</w:t>
      </w:r>
      <w:r w:rsidR="00930CAE">
        <w:t xml:space="preserve"> by more than 200 </w:t>
      </w:r>
      <w:r>
        <w:t xml:space="preserve">different financial institutions. They were all suiting the needs of banking of diverse communities </w:t>
      </w:r>
      <w:r w:rsidR="00CA209D">
        <w:t>across</w:t>
      </w:r>
      <w:r w:rsidR="00930CAE">
        <w:t xml:space="preserve"> England and Wales. One </w:t>
      </w:r>
      <w:r w:rsidR="00CA209D">
        <w:t>example is</w:t>
      </w:r>
      <w:r w:rsidR="00930CAE">
        <w:t xml:space="preserve"> the first bank</w:t>
      </w:r>
      <w:r w:rsidR="00CA209D">
        <w:t xml:space="preserve"> in England to operate</w:t>
      </w:r>
      <w:r w:rsidR="00930CAE">
        <w:t xml:space="preserve"> outside </w:t>
      </w:r>
      <w:r w:rsidR="00CA209D">
        <w:t xml:space="preserve">of </w:t>
      </w:r>
      <w:r w:rsidR="00930CAE">
        <w:t>London</w:t>
      </w:r>
      <w:r w:rsidR="00CA209D">
        <w:t xml:space="preserve"> -</w:t>
      </w:r>
      <w:r w:rsidR="00930CAE">
        <w:t xml:space="preserve"> Nottingham Smiths Bank</w:t>
      </w:r>
      <w:r w:rsidR="00CA209D">
        <w:t xml:space="preserve">. It was </w:t>
      </w:r>
      <w:r w:rsidR="00CA209D" w:rsidRPr="00CA209D">
        <w:t xml:space="preserve">formed in the 1650s </w:t>
      </w:r>
      <w:r w:rsidR="00CA209D">
        <w:t>and is now a</w:t>
      </w:r>
      <w:r w:rsidR="00930CAE">
        <w:t xml:space="preserve"> branch of NatWest. </w:t>
      </w:r>
      <w:r w:rsidR="00CA209D">
        <w:t>NatWest have</w:t>
      </w:r>
      <w:r w:rsidR="00930CAE">
        <w:t xml:space="preserve"> </w:t>
      </w:r>
      <w:r w:rsidR="00CA209D">
        <w:t xml:space="preserve">other </w:t>
      </w:r>
      <w:r w:rsidR="00930CAE">
        <w:t xml:space="preserve">brands </w:t>
      </w:r>
      <w:r w:rsidR="00CA209D">
        <w:t>which can tell</w:t>
      </w:r>
      <w:r w:rsidR="00930CAE">
        <w:t xml:space="preserve"> </w:t>
      </w:r>
      <w:r w:rsidR="00CA209D" w:rsidRPr="00CA209D">
        <w:t xml:space="preserve">their own </w:t>
      </w:r>
      <w:r w:rsidR="00930CAE">
        <w:t>stories</w:t>
      </w:r>
      <w:r w:rsidR="00CA209D">
        <w:t>.</w:t>
      </w:r>
      <w:r w:rsidR="00930CAE">
        <w:t xml:space="preserve"> </w:t>
      </w:r>
      <w:r w:rsidR="00CA209D">
        <w:t>Such example is</w:t>
      </w:r>
      <w:r w:rsidR="00930CAE">
        <w:t xml:space="preserve"> Lombard, which</w:t>
      </w:r>
      <w:r w:rsidR="00CA209D" w:rsidRPr="00CA209D">
        <w:t xml:space="preserve"> </w:t>
      </w:r>
      <w:r w:rsidR="00CA209D">
        <w:t xml:space="preserve">was </w:t>
      </w:r>
      <w:r w:rsidR="00CA209D" w:rsidRPr="00CA209D">
        <w:t>established in Rotherham in 1861</w:t>
      </w:r>
      <w:r w:rsidR="00CA209D">
        <w:t xml:space="preserve"> and first served as</w:t>
      </w:r>
      <w:r w:rsidR="00930CAE">
        <w:t xml:space="preserve"> a railway wagon leasing company</w:t>
      </w:r>
      <w:r w:rsidR="00CA209D">
        <w:t>.</w:t>
      </w:r>
      <w:r w:rsidR="00930CAE">
        <w:t xml:space="preserve"> </w:t>
      </w:r>
      <w:r w:rsidR="00CA209D">
        <w:t>In 1809</w:t>
      </w:r>
      <w:r w:rsidR="00930CAE">
        <w:t xml:space="preserve"> an army pay agency</w:t>
      </w:r>
      <w:r w:rsidR="00CA209D">
        <w:t xml:space="preserve"> was created by the name of </w:t>
      </w:r>
      <w:r w:rsidR="004A4AA5" w:rsidRPr="004A4AA5">
        <w:t>Holt’s</w:t>
      </w:r>
      <w:r w:rsidR="00930CAE">
        <w:t xml:space="preserve">. </w:t>
      </w:r>
      <w:r w:rsidR="004A4AA5">
        <w:t xml:space="preserve">They started to </w:t>
      </w:r>
      <w:r w:rsidR="004A4AA5" w:rsidRPr="004A4AA5">
        <w:t>introduc</w:t>
      </w:r>
      <w:r w:rsidR="004A4AA5">
        <w:t>e</w:t>
      </w:r>
      <w:r w:rsidR="004A4AA5" w:rsidRPr="004A4AA5">
        <w:t xml:space="preserve"> banking services for army officers</w:t>
      </w:r>
      <w:r w:rsidR="004A4AA5">
        <w:t xml:space="preserve"> and managed to</w:t>
      </w:r>
      <w:r w:rsidR="00930CAE">
        <w:t xml:space="preserve"> develop into a bank </w:t>
      </w:r>
      <w:r w:rsidR="004A4AA5">
        <w:t>later</w:t>
      </w:r>
      <w:r w:rsidR="00930CAE">
        <w:t>.</w:t>
      </w:r>
    </w:p>
    <w:p w14:paraId="0F9A2346" w14:textId="2C56725B" w:rsidR="00930CAE" w:rsidRDefault="00930CAE" w:rsidP="00930CAE">
      <w:r>
        <w:t xml:space="preserve">Another </w:t>
      </w:r>
      <w:r w:rsidR="00E73612">
        <w:t>well</w:t>
      </w:r>
      <w:r>
        <w:t xml:space="preserve">-known </w:t>
      </w:r>
      <w:r w:rsidR="00E73612">
        <w:t xml:space="preserve">part of </w:t>
      </w:r>
      <w:r w:rsidR="00C22770">
        <w:t>the Royal Bank of Scotland</w:t>
      </w:r>
      <w:r>
        <w:t xml:space="preserve"> is Ulster Bank. It was established</w:t>
      </w:r>
      <w:r w:rsidR="00C22770">
        <w:t xml:space="preserve"> </w:t>
      </w:r>
      <w:r>
        <w:t>in</w:t>
      </w:r>
      <w:r w:rsidR="00C22770">
        <w:t xml:space="preserve"> </w:t>
      </w:r>
      <w:r w:rsidR="00C22770" w:rsidRPr="00C22770">
        <w:t>1836</w:t>
      </w:r>
      <w:r w:rsidR="00C22770">
        <w:t xml:space="preserve"> in </w:t>
      </w:r>
      <w:r>
        <w:t>Belfast</w:t>
      </w:r>
      <w:r w:rsidR="00C22770">
        <w:t>. At first</w:t>
      </w:r>
      <w:r>
        <w:t xml:space="preserve"> </w:t>
      </w:r>
      <w:r w:rsidR="00C22770">
        <w:t xml:space="preserve">it was </w:t>
      </w:r>
      <w:r>
        <w:t>run by and for the</w:t>
      </w:r>
      <w:r w:rsidR="00C22770">
        <w:t xml:space="preserve"> needs</w:t>
      </w:r>
      <w:r>
        <w:t xml:space="preserve"> of</w:t>
      </w:r>
      <w:r w:rsidR="00C22770">
        <w:t xml:space="preserve"> </w:t>
      </w:r>
      <w:r>
        <w:t>p</w:t>
      </w:r>
      <w:r w:rsidR="00C22770">
        <w:t>opulation of Belfast and Ulster, but soon after that</w:t>
      </w:r>
      <w:r>
        <w:t xml:space="preserve"> it </w:t>
      </w:r>
      <w:r w:rsidR="00C22770">
        <w:t>continued to grow</w:t>
      </w:r>
      <w:r>
        <w:t xml:space="preserve"> throughout Ireland.</w:t>
      </w:r>
    </w:p>
    <w:p w14:paraId="158A062B" w14:textId="57D83EE7" w:rsidR="00930CAE" w:rsidRDefault="00930CAE" w:rsidP="00930CAE">
      <w:r>
        <w:t xml:space="preserve">Isle of Man Bank was </w:t>
      </w:r>
      <w:r w:rsidR="00141C0C">
        <w:t>another local bank to become part of the Royal Bank of Scotland. T</w:t>
      </w:r>
      <w:r>
        <w:t xml:space="preserve">he Isle of Man’s Companies Act </w:t>
      </w:r>
      <w:r w:rsidR="00141C0C">
        <w:t>was introduced in</w:t>
      </w:r>
      <w:r>
        <w:t xml:space="preserve"> 1865</w:t>
      </w:r>
      <w:r w:rsidR="00141C0C">
        <w:t xml:space="preserve">, </w:t>
      </w:r>
      <w:r w:rsidR="002B01EA">
        <w:t>and Isle of Man Bank</w:t>
      </w:r>
      <w:r w:rsidR="002B01EA" w:rsidRPr="002B01EA">
        <w:t xml:space="preserve"> was the first company to be formed under</w:t>
      </w:r>
      <w:r w:rsidR="002B01EA">
        <w:t xml:space="preserve"> the Act</w:t>
      </w:r>
      <w:r>
        <w:t xml:space="preserve">. It </w:t>
      </w:r>
      <w:r w:rsidR="002B01EA">
        <w:t>plays</w:t>
      </w:r>
      <w:r>
        <w:t xml:space="preserve"> an important </w:t>
      </w:r>
      <w:r w:rsidR="002B01EA">
        <w:t>role</w:t>
      </w:r>
      <w:r>
        <w:t xml:space="preserve"> </w:t>
      </w:r>
      <w:r w:rsidR="002B01EA">
        <w:t>as a factor of trust</w:t>
      </w:r>
      <w:r>
        <w:t xml:space="preserve"> on the island ever since</w:t>
      </w:r>
      <w:r w:rsidR="002B01EA">
        <w:t xml:space="preserve"> then</w:t>
      </w:r>
      <w:r>
        <w:t>.</w:t>
      </w:r>
      <w:r w:rsidR="002B01EA">
        <w:t xml:space="preserve"> (</w:t>
      </w:r>
      <w:r w:rsidR="002B01EA" w:rsidRPr="002B01EA">
        <w:t>RBS`s “Our history”, 2019</w:t>
      </w:r>
      <w:r w:rsidR="002B01EA">
        <w:t>)</w:t>
      </w:r>
    </w:p>
    <w:p w14:paraId="772D3DAD" w14:textId="6C23CC3F" w:rsidR="002355FB" w:rsidRDefault="00C87E25" w:rsidP="002355FB">
      <w:r>
        <w:t xml:space="preserve">Moving forward to modern times, </w:t>
      </w:r>
      <w:r w:rsidR="00394B86">
        <w:t>the way of people doing banking and legislation</w:t>
      </w:r>
      <w:r>
        <w:t xml:space="preserve"> were changing and i</w:t>
      </w:r>
      <w:r w:rsidR="002355FB">
        <w:t xml:space="preserve">n 1985 </w:t>
      </w:r>
      <w:r>
        <w:t>t</w:t>
      </w:r>
      <w:r w:rsidR="002355FB">
        <w:t xml:space="preserve">he Royal Bank of Scotland </w:t>
      </w:r>
      <w:r>
        <w:t xml:space="preserve">was merged with </w:t>
      </w:r>
      <w:r w:rsidRPr="00C87E25">
        <w:t xml:space="preserve">Williams &amp; Glyn's Bank </w:t>
      </w:r>
      <w:r w:rsidR="002355FB">
        <w:t xml:space="preserve">to create </w:t>
      </w:r>
      <w:r>
        <w:t>a</w:t>
      </w:r>
      <w:r w:rsidR="002355FB">
        <w:t xml:space="preserve"> nationwide high street bank</w:t>
      </w:r>
      <w:r>
        <w:t>,</w:t>
      </w:r>
      <w:r w:rsidRPr="00C87E25">
        <w:t xml:space="preserve"> </w:t>
      </w:r>
      <w:r>
        <w:t>probably the first one to operate on a such scale</w:t>
      </w:r>
      <w:r w:rsidR="002355FB">
        <w:t xml:space="preserve">. </w:t>
      </w:r>
      <w:proofErr w:type="gramStart"/>
      <w:r>
        <w:t>Also</w:t>
      </w:r>
      <w:proofErr w:type="gramEnd"/>
      <w:r>
        <w:t xml:space="preserve"> in 1985</w:t>
      </w:r>
      <w:r w:rsidR="002355FB">
        <w:t xml:space="preserve"> the Royal Bank </w:t>
      </w:r>
      <w:r>
        <w:t xml:space="preserve">of Scotland </w:t>
      </w:r>
      <w:r w:rsidR="002355FB">
        <w:t xml:space="preserve">launched Direct Line, a new motor insurance </w:t>
      </w:r>
      <w:r>
        <w:t xml:space="preserve">company. The move was regarded as a huge success as it turn out to be profitable. This was in its major part thanks to the successful marketing </w:t>
      </w:r>
      <w:r w:rsidR="00394B86">
        <w:t>campaign, which made the brand very well</w:t>
      </w:r>
      <w:r w:rsidR="002355FB">
        <w:t xml:space="preserve"> recognised </w:t>
      </w:r>
      <w:r w:rsidR="00394B86">
        <w:t>in</w:t>
      </w:r>
      <w:r w:rsidR="002355FB">
        <w:t xml:space="preserve"> Britain thanks to a red telephone </w:t>
      </w:r>
      <w:r w:rsidR="00394B86">
        <w:t xml:space="preserve">running </w:t>
      </w:r>
      <w:r w:rsidR="002355FB">
        <w:t>on wheels</w:t>
      </w:r>
      <w:r w:rsidR="00394B86">
        <w:t>, featured in their everyday</w:t>
      </w:r>
      <w:r w:rsidR="00394B86" w:rsidRPr="00394B86">
        <w:t xml:space="preserve"> adverts</w:t>
      </w:r>
      <w:r w:rsidR="00394B86">
        <w:t xml:space="preserve"> for years</w:t>
      </w:r>
      <w:r w:rsidR="002355FB">
        <w:t xml:space="preserve">. </w:t>
      </w:r>
    </w:p>
    <w:p w14:paraId="50185C1D" w14:textId="6C2A0135" w:rsidR="002355FB" w:rsidRDefault="002355FB" w:rsidP="002355FB">
      <w:r>
        <w:t xml:space="preserve">In the early 1990s the </w:t>
      </w:r>
      <w:r w:rsidR="00394B86">
        <w:t>bank</w:t>
      </w:r>
      <w:r>
        <w:t xml:space="preserve"> underwent a major reorganisation</w:t>
      </w:r>
      <w:r w:rsidR="00394B86">
        <w:t xml:space="preserve"> on its core </w:t>
      </w:r>
      <w:r w:rsidR="00394B86" w:rsidRPr="00394B86">
        <w:t>corporate structure</w:t>
      </w:r>
      <w:r w:rsidR="00394B86">
        <w:t>, which was the same other banks were doing at the time</w:t>
      </w:r>
      <w:r>
        <w:t xml:space="preserve">. The </w:t>
      </w:r>
      <w:r w:rsidR="00394B86">
        <w:t>Royal B</w:t>
      </w:r>
      <w:r>
        <w:t xml:space="preserve">ank </w:t>
      </w:r>
      <w:r w:rsidR="00394B86">
        <w:t xml:space="preserve">of Scotland </w:t>
      </w:r>
      <w:r w:rsidR="009939E3">
        <w:t>decided</w:t>
      </w:r>
      <w:r w:rsidR="00394B86">
        <w:t xml:space="preserve"> to shift from</w:t>
      </w:r>
      <w:r>
        <w:t xml:space="preserve"> its core business of retail </w:t>
      </w:r>
      <w:r w:rsidR="009939E3">
        <w:t>banking and</w:t>
      </w:r>
      <w:r>
        <w:t xml:space="preserve"> </w:t>
      </w:r>
      <w:r w:rsidR="009939E3">
        <w:t>start</w:t>
      </w:r>
      <w:r>
        <w:t xml:space="preserve"> building </w:t>
      </w:r>
      <w:r w:rsidR="009939E3">
        <w:t>investment</w:t>
      </w:r>
      <w:r>
        <w:t xml:space="preserve"> p</w:t>
      </w:r>
      <w:r w:rsidR="009939E3">
        <w:t>ortfolio</w:t>
      </w:r>
      <w:r>
        <w:t xml:space="preserve"> for future growth. In 1993 </w:t>
      </w:r>
      <w:r w:rsidR="009939E3">
        <w:t>RBS</w:t>
      </w:r>
      <w:r>
        <w:t xml:space="preserve"> acquired Adam &amp; Company</w:t>
      </w:r>
      <w:r w:rsidR="009939E3">
        <w:t>,</w:t>
      </w:r>
      <w:r w:rsidR="009939E3" w:rsidRPr="009939E3">
        <w:t xml:space="preserve"> </w:t>
      </w:r>
      <w:r w:rsidR="009939E3">
        <w:t xml:space="preserve">a </w:t>
      </w:r>
      <w:r w:rsidR="009939E3" w:rsidRPr="009939E3">
        <w:t xml:space="preserve">private bank </w:t>
      </w:r>
      <w:r w:rsidR="009939E3">
        <w:t xml:space="preserve">based in </w:t>
      </w:r>
      <w:r w:rsidR="009939E3" w:rsidRPr="009939E3">
        <w:t>Edinburgh</w:t>
      </w:r>
      <w:r>
        <w:t xml:space="preserve">. </w:t>
      </w:r>
      <w:r w:rsidR="009939E3">
        <w:t xml:space="preserve">Because of the growing customer needs a </w:t>
      </w:r>
      <w:r>
        <w:t>telephone banking service was launched</w:t>
      </w:r>
      <w:r w:rsidR="009939E3" w:rsidRPr="009939E3">
        <w:t xml:space="preserve"> </w:t>
      </w:r>
      <w:r w:rsidR="009939E3">
        <w:t>i</w:t>
      </w:r>
      <w:r w:rsidR="009939E3" w:rsidRPr="009939E3">
        <w:t>n 1994</w:t>
      </w:r>
      <w:r w:rsidR="009939E3">
        <w:t>.</w:t>
      </w:r>
      <w:r>
        <w:t xml:space="preserve"> </w:t>
      </w:r>
      <w:r w:rsidR="009939E3">
        <w:t>Again, for the same reasons</w:t>
      </w:r>
      <w:r>
        <w:t xml:space="preserve"> in 1997 the </w:t>
      </w:r>
      <w:r w:rsidR="009939E3">
        <w:t>Royal Bank of Scotland</w:t>
      </w:r>
      <w:r>
        <w:t xml:space="preserve"> launched</w:t>
      </w:r>
      <w:r w:rsidR="009939E3">
        <w:t xml:space="preserve"> the</w:t>
      </w:r>
      <w:r>
        <w:t xml:space="preserve"> first fully</w:t>
      </w:r>
      <w:r w:rsidR="009939E3">
        <w:t xml:space="preserve"> developed</w:t>
      </w:r>
      <w:r>
        <w:t xml:space="preserve"> internet banking system</w:t>
      </w:r>
      <w:r w:rsidR="009939E3">
        <w:t xml:space="preserve"> in the United Kingdom</w:t>
      </w:r>
      <w:r>
        <w:t>.</w:t>
      </w:r>
    </w:p>
    <w:p w14:paraId="6B09CE6D" w14:textId="6070CC9A" w:rsidR="002355FB" w:rsidRDefault="002355FB" w:rsidP="002355FB">
      <w:r>
        <w:lastRenderedPageBreak/>
        <w:t>In 2000 RBS the acquisition of National Westminster Bank</w:t>
      </w:r>
      <w:r w:rsidR="009A5B79">
        <w:t xml:space="preserve"> was </w:t>
      </w:r>
      <w:r w:rsidR="009A5B79" w:rsidRPr="009A5B79">
        <w:t>announced</w:t>
      </w:r>
      <w:r w:rsidR="009A5B79">
        <w:t>. This</w:t>
      </w:r>
      <w:r>
        <w:t xml:space="preserve"> £21bn deal</w:t>
      </w:r>
      <w:r w:rsidR="009A5B79">
        <w:t xml:space="preserve">, </w:t>
      </w:r>
      <w:r>
        <w:t>the largest takeover in</w:t>
      </w:r>
      <w:r w:rsidR="00EB08AB">
        <w:t xml:space="preserve"> the history of </w:t>
      </w:r>
      <w:r>
        <w:t xml:space="preserve">British banking </w:t>
      </w:r>
      <w:r w:rsidR="009A5B79" w:rsidRPr="009A5B79">
        <w:t>at that time</w:t>
      </w:r>
      <w:r w:rsidR="00EB08AB">
        <w:t>, was a major transformational event</w:t>
      </w:r>
      <w:r>
        <w:t xml:space="preserve">.  </w:t>
      </w:r>
      <w:r w:rsidR="00EB08AB">
        <w:t>The bank</w:t>
      </w:r>
      <w:r>
        <w:t xml:space="preserve"> faced new challenges</w:t>
      </w:r>
      <w:r w:rsidR="00EB08AB">
        <w:t xml:space="preserve"> it was unfamiliar with</w:t>
      </w:r>
      <w:r>
        <w:t xml:space="preserve"> as</w:t>
      </w:r>
      <w:r w:rsidR="00EB08AB">
        <w:t xml:space="preserve"> it started to penetrate</w:t>
      </w:r>
      <w:r>
        <w:t xml:space="preserve"> emerging</w:t>
      </w:r>
      <w:r w:rsidR="00EB08AB">
        <w:t xml:space="preserve"> </w:t>
      </w:r>
      <w:r>
        <w:t xml:space="preserve">international markets. </w:t>
      </w:r>
      <w:r w:rsidR="00EB08AB">
        <w:t>Digitalisation was accelerating g</w:t>
      </w:r>
      <w:r>
        <w:t>lobalisation</w:t>
      </w:r>
      <w:r w:rsidR="00EB08AB">
        <w:t xml:space="preserve">, shifting </w:t>
      </w:r>
      <w:r>
        <w:t>the power balance</w:t>
      </w:r>
      <w:r w:rsidR="00EB08AB">
        <w:t xml:space="preserve"> towards multinational companies and </w:t>
      </w:r>
      <w:r>
        <w:t>worldwide economies</w:t>
      </w:r>
      <w:r w:rsidRPr="003E105B">
        <w:t xml:space="preserve">. In 2007, </w:t>
      </w:r>
      <w:r w:rsidR="003E105B" w:rsidRPr="003E105B">
        <w:t>the Royal bank of Scotland became</w:t>
      </w:r>
      <w:r w:rsidRPr="003E105B">
        <w:t xml:space="preserve"> part of a consortium which acquired </w:t>
      </w:r>
      <w:r w:rsidR="003E105B">
        <w:t>a</w:t>
      </w:r>
      <w:r w:rsidRPr="003E105B">
        <w:t xml:space="preserve"> Dutch bank </w:t>
      </w:r>
      <w:r w:rsidR="003E105B">
        <w:t xml:space="preserve">called </w:t>
      </w:r>
      <w:r w:rsidRPr="003E105B">
        <w:t>ABN AMRO</w:t>
      </w:r>
      <w:r>
        <w:t xml:space="preserve">. </w:t>
      </w:r>
      <w:r w:rsidR="00EB08AB">
        <w:t xml:space="preserve">In </w:t>
      </w:r>
      <w:r w:rsidR="00A609AF">
        <w:t>the same year</w:t>
      </w:r>
      <w:r>
        <w:t xml:space="preserve"> a financial </w:t>
      </w:r>
      <w:r w:rsidR="00EB08AB">
        <w:t xml:space="preserve">crisis hit the </w:t>
      </w:r>
      <w:r w:rsidR="00A609AF">
        <w:t xml:space="preserve">United Stated </w:t>
      </w:r>
      <w:r>
        <w:t xml:space="preserve">markets and </w:t>
      </w:r>
      <w:r w:rsidR="00EB08AB">
        <w:t>worsening</w:t>
      </w:r>
      <w:r>
        <w:t xml:space="preserve"> economic conditions </w:t>
      </w:r>
      <w:r w:rsidR="00A609AF">
        <w:t>that followed</w:t>
      </w:r>
      <w:r>
        <w:t xml:space="preserve"> world</w:t>
      </w:r>
      <w:r w:rsidR="00A609AF">
        <w:t>wide</w:t>
      </w:r>
      <w:r>
        <w:t xml:space="preserve"> weakened many financial </w:t>
      </w:r>
      <w:r w:rsidR="00A609AF">
        <w:t>institutions, making the crisis global</w:t>
      </w:r>
      <w:r>
        <w:t xml:space="preserve">. </w:t>
      </w:r>
      <w:r w:rsidR="00A609AF">
        <w:t xml:space="preserve">By that time some of the </w:t>
      </w:r>
      <w:r>
        <w:t>RBS</w:t>
      </w:r>
      <w:r w:rsidR="00A609AF">
        <w:t xml:space="preserve">`s </w:t>
      </w:r>
      <w:r>
        <w:t xml:space="preserve">strategic decisions </w:t>
      </w:r>
      <w:r w:rsidR="00A609AF">
        <w:t>turn out to be wrong</w:t>
      </w:r>
      <w:r>
        <w:t>.</w:t>
      </w:r>
      <w:r w:rsidR="00A609AF" w:rsidRPr="00A609AF">
        <w:t xml:space="preserve"> This</w:t>
      </w:r>
      <w:r w:rsidR="00A609AF">
        <w:t xml:space="preserve"> made the </w:t>
      </w:r>
      <w:r w:rsidR="00A609AF" w:rsidRPr="00A609AF">
        <w:t>situation</w:t>
      </w:r>
      <w:r w:rsidR="00A609AF">
        <w:t xml:space="preserve"> even</w:t>
      </w:r>
      <w:r w:rsidR="00A609AF" w:rsidRPr="00A609AF">
        <w:t xml:space="preserve"> worse</w:t>
      </w:r>
      <w:r w:rsidR="00A609AF">
        <w:t xml:space="preserve">. The Royal Bank of Scotland </w:t>
      </w:r>
      <w:r>
        <w:t>became highly vulnerable</w:t>
      </w:r>
      <w:r w:rsidR="00A609AF">
        <w:t xml:space="preserve">. The government </w:t>
      </w:r>
      <w:proofErr w:type="gramStart"/>
      <w:r w:rsidR="00A609AF">
        <w:t>made a decision</w:t>
      </w:r>
      <w:proofErr w:type="gramEnd"/>
      <w:r w:rsidR="00A609AF">
        <w:t xml:space="preserve"> to </w:t>
      </w:r>
      <w:r w:rsidR="004D1A4E">
        <w:t>rescue it with £</w:t>
      </w:r>
      <w:r w:rsidR="004D1A4E" w:rsidRPr="004D1A4E">
        <w:t>45.5</w:t>
      </w:r>
      <w:r w:rsidR="004D1A4E">
        <w:t>bn</w:t>
      </w:r>
      <w:r w:rsidR="004D1A4E" w:rsidRPr="004D1A4E">
        <w:t xml:space="preserve"> capital injection </w:t>
      </w:r>
      <w:r>
        <w:t>in 2008</w:t>
      </w:r>
      <w:r w:rsidR="004D1A4E">
        <w:t>, making it partly state-owned.</w:t>
      </w:r>
      <w:r>
        <w:t xml:space="preserve"> RBS has worked to rebuild </w:t>
      </w:r>
      <w:r w:rsidR="004D1A4E">
        <w:t xml:space="preserve">customer </w:t>
      </w:r>
      <w:r>
        <w:t>trust and shareholder value</w:t>
      </w:r>
      <w:r w:rsidR="004D1A4E">
        <w:t xml:space="preserve"> since then</w:t>
      </w:r>
      <w:r>
        <w:t>.</w:t>
      </w:r>
      <w:r w:rsidR="00F702CF">
        <w:t xml:space="preserve"> </w:t>
      </w:r>
      <w:r w:rsidR="00917AC6" w:rsidRPr="00917AC6">
        <w:t>(RBS`s “Heritage archive”, 2019)</w:t>
      </w:r>
    </w:p>
    <w:p w14:paraId="0AA603CA" w14:textId="6E40E58E" w:rsidR="00F702CF" w:rsidRPr="00A609AF" w:rsidRDefault="00F702CF" w:rsidP="00F702CF">
      <w:pPr>
        <w:rPr>
          <w:color w:val="FF0000"/>
        </w:rPr>
      </w:pPr>
      <w:r w:rsidRPr="002232E8">
        <w:t>The Royal Bank of Scotland</w:t>
      </w:r>
      <w:r w:rsidR="002232E8" w:rsidRPr="002232E8">
        <w:t xml:space="preserve"> is in a prosses of appointing new Chief Executive</w:t>
      </w:r>
      <w:r w:rsidRPr="002232E8">
        <w:t xml:space="preserve"> </w:t>
      </w:r>
      <w:r w:rsidR="002232E8" w:rsidRPr="002232E8">
        <w:t xml:space="preserve">Officer, as in April 2019 the current CEO`s </w:t>
      </w:r>
      <w:r w:rsidR="00CD6834" w:rsidRPr="002232E8">
        <w:t>R</w:t>
      </w:r>
      <w:r w:rsidRPr="002232E8">
        <w:t xml:space="preserve">oss McEwan </w:t>
      </w:r>
      <w:r w:rsidR="002232E8" w:rsidRPr="002232E8">
        <w:t>gave his resignation.</w:t>
      </w:r>
      <w:r w:rsidRPr="002232E8">
        <w:t xml:space="preserve"> </w:t>
      </w:r>
      <w:r w:rsidR="002232E8" w:rsidRPr="002232E8">
        <w:t>He managed to restructure the bank in a way that turned the state-owned bank</w:t>
      </w:r>
      <w:r w:rsidRPr="002232E8">
        <w:t xml:space="preserve"> to profitability</w:t>
      </w:r>
      <w:r w:rsidRPr="00917AC6">
        <w:t xml:space="preserve">. </w:t>
      </w:r>
      <w:r w:rsidR="002232E8" w:rsidRPr="00917AC6">
        <w:t xml:space="preserve">There are several candidates to lead the company: </w:t>
      </w:r>
      <w:r w:rsidRPr="00917AC6">
        <w:t>Alison Rose,</w:t>
      </w:r>
      <w:r w:rsidR="00B530CE" w:rsidRPr="00917AC6">
        <w:t xml:space="preserve"> </w:t>
      </w:r>
      <w:r w:rsidRPr="00917AC6">
        <w:t xml:space="preserve">head of the bank’s commercial and private banking business, </w:t>
      </w:r>
      <w:proofErr w:type="gramStart"/>
      <w:r w:rsidR="002232E8" w:rsidRPr="00917AC6">
        <w:t>and also</w:t>
      </w:r>
      <w:proofErr w:type="gramEnd"/>
      <w:r w:rsidRPr="00917AC6">
        <w:t xml:space="preserve"> internal favourite</w:t>
      </w:r>
      <w:r w:rsidR="002232E8" w:rsidRPr="00917AC6">
        <w:t>;</w:t>
      </w:r>
      <w:r w:rsidRPr="00917AC6">
        <w:t xml:space="preserve"> </w:t>
      </w:r>
      <w:r w:rsidR="002232E8" w:rsidRPr="00917AC6">
        <w:t xml:space="preserve">the </w:t>
      </w:r>
      <w:r w:rsidRPr="00917AC6">
        <w:t>head</w:t>
      </w:r>
      <w:r w:rsidR="00B530CE" w:rsidRPr="00917AC6">
        <w:t>-</w:t>
      </w:r>
      <w:r w:rsidRPr="00917AC6">
        <w:t>hunter Spencer Stewart</w:t>
      </w:r>
      <w:r w:rsidR="002232E8" w:rsidRPr="00917AC6">
        <w:t>;</w:t>
      </w:r>
      <w:r w:rsidR="00B530CE" w:rsidRPr="00917AC6">
        <w:t xml:space="preserve"> </w:t>
      </w:r>
      <w:r w:rsidRPr="00917AC6">
        <w:t xml:space="preserve">Mark Bailie, </w:t>
      </w:r>
      <w:r w:rsidR="002232E8" w:rsidRPr="00917AC6">
        <w:t>in charge</w:t>
      </w:r>
      <w:r w:rsidR="00917AC6" w:rsidRPr="00917AC6">
        <w:t xml:space="preserve"> of</w:t>
      </w:r>
      <w:r w:rsidRPr="00917AC6">
        <w:t xml:space="preserve"> the new RBS digital bank Bo; Les Matheson, head of personal banking; and Simon McNamara, chief administrative officer.</w:t>
      </w:r>
      <w:r w:rsidR="00CD6834" w:rsidRPr="00917AC6">
        <w:t xml:space="preserve"> </w:t>
      </w:r>
      <w:r w:rsidR="00917AC6">
        <w:t>If appointed, Alison Rose will be the first woman to become CEO of RBS.</w:t>
      </w:r>
    </w:p>
    <w:p w14:paraId="3378FF04" w14:textId="27CD9B47" w:rsidR="002355FB" w:rsidRDefault="002355FB" w:rsidP="00267760"/>
    <w:p w14:paraId="15CAC6A4" w14:textId="77777777" w:rsidR="00CD6834" w:rsidRDefault="00CD6834" w:rsidP="00267760"/>
    <w:p w14:paraId="47257037" w14:textId="54BEB6D5" w:rsidR="00930CAE" w:rsidRDefault="00170ED3" w:rsidP="00267760">
      <w:pPr>
        <w:rPr>
          <w:b/>
          <w:sz w:val="32"/>
          <w:szCs w:val="32"/>
        </w:rPr>
      </w:pPr>
      <w:r w:rsidRPr="00170ED3">
        <w:rPr>
          <w:b/>
          <w:sz w:val="32"/>
          <w:szCs w:val="32"/>
        </w:rPr>
        <w:t xml:space="preserve">Critical </w:t>
      </w:r>
      <w:r>
        <w:rPr>
          <w:b/>
          <w:sz w:val="32"/>
          <w:szCs w:val="32"/>
        </w:rPr>
        <w:t>Ratios R</w:t>
      </w:r>
      <w:r w:rsidRPr="00170ED3">
        <w:rPr>
          <w:b/>
          <w:sz w:val="32"/>
          <w:szCs w:val="32"/>
        </w:rPr>
        <w:t>eview</w:t>
      </w:r>
      <w:r>
        <w:rPr>
          <w:b/>
          <w:sz w:val="32"/>
          <w:szCs w:val="32"/>
        </w:rPr>
        <w:t xml:space="preserve"> </w:t>
      </w:r>
    </w:p>
    <w:p w14:paraId="0BFFBAD2" w14:textId="77777777" w:rsidR="00CD6834" w:rsidRDefault="00CD6834" w:rsidP="00F0616E">
      <w:pPr>
        <w:rPr>
          <w:b/>
          <w:sz w:val="28"/>
          <w:szCs w:val="28"/>
        </w:rPr>
      </w:pPr>
    </w:p>
    <w:p w14:paraId="364DD80B" w14:textId="1F333EDF" w:rsidR="00F0616E" w:rsidRPr="00390C28" w:rsidRDefault="00F0616E" w:rsidP="00F0616E">
      <w:pPr>
        <w:rPr>
          <w:b/>
          <w:sz w:val="28"/>
          <w:szCs w:val="28"/>
        </w:rPr>
      </w:pPr>
      <w:r>
        <w:rPr>
          <w:b/>
          <w:sz w:val="28"/>
          <w:szCs w:val="28"/>
        </w:rPr>
        <w:t xml:space="preserve">Tab. </w:t>
      </w:r>
      <w:r w:rsidR="00255346">
        <w:rPr>
          <w:b/>
          <w:sz w:val="28"/>
          <w:szCs w:val="28"/>
        </w:rPr>
        <w:t xml:space="preserve">1 </w:t>
      </w:r>
      <w:r w:rsidR="00255346" w:rsidRPr="00E77F85">
        <w:rPr>
          <w:b/>
          <w:sz w:val="28"/>
          <w:szCs w:val="28"/>
        </w:rPr>
        <w:t>Capital</w:t>
      </w:r>
      <w:r w:rsidR="00E77F85" w:rsidRPr="00E77F85">
        <w:rPr>
          <w:b/>
          <w:sz w:val="28"/>
          <w:szCs w:val="28"/>
        </w:rPr>
        <w:t xml:space="preserve"> </w:t>
      </w:r>
      <w:r w:rsidR="00E77F85">
        <w:rPr>
          <w:b/>
          <w:sz w:val="28"/>
          <w:szCs w:val="28"/>
        </w:rPr>
        <w:t>a</w:t>
      </w:r>
      <w:r w:rsidR="00E77F85" w:rsidRPr="00E77F85">
        <w:rPr>
          <w:b/>
          <w:sz w:val="28"/>
          <w:szCs w:val="28"/>
        </w:rPr>
        <w:t>dequacy</w:t>
      </w:r>
      <w:r>
        <w:rPr>
          <w:b/>
          <w:sz w:val="28"/>
          <w:szCs w:val="28"/>
        </w:rPr>
        <w:t xml:space="preserve"> ratios </w:t>
      </w:r>
      <w:bookmarkStart w:id="5" w:name="_Hlk6997418"/>
      <w:r>
        <w:rPr>
          <w:b/>
          <w:sz w:val="28"/>
          <w:szCs w:val="28"/>
        </w:rPr>
        <w:t xml:space="preserve">of </w:t>
      </w:r>
      <w:bookmarkStart w:id="6" w:name="_Hlk15297088"/>
      <w:r w:rsidR="00E77F85">
        <w:rPr>
          <w:b/>
          <w:sz w:val="28"/>
          <w:szCs w:val="28"/>
        </w:rPr>
        <w:t>Royal Bank of Scotland</w:t>
      </w:r>
      <w:r>
        <w:rPr>
          <w:b/>
          <w:sz w:val="28"/>
          <w:szCs w:val="28"/>
        </w:rPr>
        <w:t xml:space="preserve"> (2014-2018) and </w:t>
      </w:r>
      <w:r w:rsidR="00E77F85">
        <w:rPr>
          <w:b/>
          <w:sz w:val="28"/>
          <w:szCs w:val="28"/>
        </w:rPr>
        <w:t>Ba</w:t>
      </w:r>
      <w:r w:rsidR="00764CAB">
        <w:rPr>
          <w:b/>
          <w:sz w:val="28"/>
          <w:szCs w:val="28"/>
        </w:rPr>
        <w:t>r</w:t>
      </w:r>
      <w:r w:rsidR="002355FB">
        <w:rPr>
          <w:b/>
          <w:sz w:val="28"/>
          <w:szCs w:val="28"/>
        </w:rPr>
        <w:t>c</w:t>
      </w:r>
      <w:r w:rsidR="00E77F85">
        <w:rPr>
          <w:b/>
          <w:sz w:val="28"/>
          <w:szCs w:val="28"/>
        </w:rPr>
        <w:t>lays</w:t>
      </w:r>
      <w:r>
        <w:rPr>
          <w:b/>
          <w:sz w:val="28"/>
          <w:szCs w:val="28"/>
        </w:rPr>
        <w:t xml:space="preserve"> (2018):</w:t>
      </w:r>
    </w:p>
    <w:tbl>
      <w:tblPr>
        <w:tblStyle w:val="TableGrid"/>
        <w:tblW w:w="8217" w:type="dxa"/>
        <w:tblLayout w:type="fixed"/>
        <w:tblLook w:val="04A0" w:firstRow="1" w:lastRow="0" w:firstColumn="1" w:lastColumn="0" w:noHBand="0" w:noVBand="1"/>
      </w:tblPr>
      <w:tblGrid>
        <w:gridCol w:w="2689"/>
        <w:gridCol w:w="992"/>
        <w:gridCol w:w="850"/>
        <w:gridCol w:w="851"/>
        <w:gridCol w:w="992"/>
        <w:gridCol w:w="992"/>
        <w:gridCol w:w="851"/>
      </w:tblGrid>
      <w:tr w:rsidR="00F0616E" w14:paraId="45EF698A" w14:textId="77777777" w:rsidTr="009F6B1F">
        <w:tc>
          <w:tcPr>
            <w:tcW w:w="2689" w:type="dxa"/>
          </w:tcPr>
          <w:p w14:paraId="6365F057" w14:textId="5EE1C78E" w:rsidR="00F0616E" w:rsidRPr="00C7767C" w:rsidRDefault="00E77F85" w:rsidP="00E65C02">
            <w:pPr>
              <w:rPr>
                <w:b/>
              </w:rPr>
            </w:pPr>
            <w:bookmarkStart w:id="7" w:name="_Hlk6997437"/>
            <w:bookmarkEnd w:id="5"/>
            <w:bookmarkEnd w:id="6"/>
            <w:r>
              <w:rPr>
                <w:b/>
              </w:rPr>
              <w:t>R</w:t>
            </w:r>
            <w:r w:rsidR="00B530CE">
              <w:rPr>
                <w:b/>
              </w:rPr>
              <w:t xml:space="preserve">oyal </w:t>
            </w:r>
            <w:r>
              <w:rPr>
                <w:b/>
              </w:rPr>
              <w:t>B</w:t>
            </w:r>
            <w:r w:rsidR="00B530CE">
              <w:rPr>
                <w:b/>
              </w:rPr>
              <w:t xml:space="preserve">ank of </w:t>
            </w:r>
            <w:r>
              <w:rPr>
                <w:b/>
              </w:rPr>
              <w:t>S</w:t>
            </w:r>
            <w:r w:rsidR="00B530CE">
              <w:rPr>
                <w:b/>
              </w:rPr>
              <w:t>cotland</w:t>
            </w:r>
          </w:p>
        </w:tc>
        <w:tc>
          <w:tcPr>
            <w:tcW w:w="992" w:type="dxa"/>
          </w:tcPr>
          <w:p w14:paraId="58C22B58" w14:textId="77777777" w:rsidR="00F0616E" w:rsidRPr="00390C28" w:rsidRDefault="00F0616E" w:rsidP="00E65C02">
            <w:pPr>
              <w:rPr>
                <w:b/>
              </w:rPr>
            </w:pPr>
            <w:r w:rsidRPr="00390C28">
              <w:rPr>
                <w:b/>
              </w:rPr>
              <w:t>2014</w:t>
            </w:r>
          </w:p>
        </w:tc>
        <w:tc>
          <w:tcPr>
            <w:tcW w:w="850" w:type="dxa"/>
          </w:tcPr>
          <w:p w14:paraId="2C05C4D5" w14:textId="77777777" w:rsidR="00F0616E" w:rsidRPr="00390C28" w:rsidRDefault="00F0616E" w:rsidP="00E65C02">
            <w:pPr>
              <w:rPr>
                <w:b/>
              </w:rPr>
            </w:pPr>
            <w:r w:rsidRPr="00390C28">
              <w:rPr>
                <w:b/>
              </w:rPr>
              <w:t>2015</w:t>
            </w:r>
          </w:p>
        </w:tc>
        <w:tc>
          <w:tcPr>
            <w:tcW w:w="851" w:type="dxa"/>
          </w:tcPr>
          <w:p w14:paraId="745CEE80" w14:textId="77777777" w:rsidR="00F0616E" w:rsidRPr="00390C28" w:rsidRDefault="00F0616E" w:rsidP="00E65C02">
            <w:pPr>
              <w:rPr>
                <w:b/>
              </w:rPr>
            </w:pPr>
            <w:r w:rsidRPr="00390C28">
              <w:rPr>
                <w:b/>
              </w:rPr>
              <w:t>2016</w:t>
            </w:r>
          </w:p>
        </w:tc>
        <w:tc>
          <w:tcPr>
            <w:tcW w:w="992" w:type="dxa"/>
          </w:tcPr>
          <w:p w14:paraId="2C369D83" w14:textId="77777777" w:rsidR="00F0616E" w:rsidRPr="00390C28" w:rsidRDefault="00F0616E" w:rsidP="00E65C02">
            <w:pPr>
              <w:rPr>
                <w:b/>
              </w:rPr>
            </w:pPr>
            <w:r w:rsidRPr="00390C28">
              <w:rPr>
                <w:b/>
              </w:rPr>
              <w:t>2017</w:t>
            </w:r>
          </w:p>
        </w:tc>
        <w:tc>
          <w:tcPr>
            <w:tcW w:w="992" w:type="dxa"/>
          </w:tcPr>
          <w:p w14:paraId="46456B8D" w14:textId="77777777" w:rsidR="00F0616E" w:rsidRPr="00390C28" w:rsidRDefault="00F0616E" w:rsidP="00E65C02">
            <w:pPr>
              <w:rPr>
                <w:b/>
              </w:rPr>
            </w:pPr>
            <w:r w:rsidRPr="00390C28">
              <w:rPr>
                <w:b/>
              </w:rPr>
              <w:t>2018</w:t>
            </w:r>
          </w:p>
        </w:tc>
        <w:tc>
          <w:tcPr>
            <w:tcW w:w="851" w:type="dxa"/>
          </w:tcPr>
          <w:p w14:paraId="703BEC91" w14:textId="73F5F680" w:rsidR="00F0616E" w:rsidRPr="00390C28" w:rsidRDefault="00E77F85" w:rsidP="00E65C02">
            <w:pPr>
              <w:rPr>
                <w:b/>
              </w:rPr>
            </w:pPr>
            <w:r>
              <w:rPr>
                <w:b/>
              </w:rPr>
              <w:t>Barclays</w:t>
            </w:r>
            <w:r w:rsidR="002355FB">
              <w:rPr>
                <w:b/>
              </w:rPr>
              <w:t xml:space="preserve"> 2018</w:t>
            </w:r>
          </w:p>
        </w:tc>
      </w:tr>
      <w:tr w:rsidR="00F0616E" w14:paraId="6D906C68" w14:textId="77777777" w:rsidTr="009F6B1F">
        <w:tc>
          <w:tcPr>
            <w:tcW w:w="2689" w:type="dxa"/>
          </w:tcPr>
          <w:p w14:paraId="0CB0BE82" w14:textId="56665781" w:rsidR="00F0616E" w:rsidRPr="00E2361F" w:rsidRDefault="00255346" w:rsidP="00E65C02">
            <w:bookmarkStart w:id="8" w:name="_Hlk6998305"/>
            <w:r>
              <w:t>T1</w:t>
            </w:r>
            <w:r w:rsidR="005E4F06">
              <w:t xml:space="preserve"> capital in bn</w:t>
            </w:r>
          </w:p>
        </w:tc>
        <w:tc>
          <w:tcPr>
            <w:tcW w:w="992" w:type="dxa"/>
          </w:tcPr>
          <w:p w14:paraId="73893FDD" w14:textId="3E9C65BD" w:rsidR="00F0616E" w:rsidRPr="00192082" w:rsidRDefault="00AC4A40" w:rsidP="00E65C02">
            <w:r>
              <w:t>39.9</w:t>
            </w:r>
          </w:p>
        </w:tc>
        <w:tc>
          <w:tcPr>
            <w:tcW w:w="850" w:type="dxa"/>
          </w:tcPr>
          <w:p w14:paraId="7363FBCA" w14:textId="79378223" w:rsidR="00F0616E" w:rsidRPr="00192082" w:rsidRDefault="00AC4A40" w:rsidP="00E65C02">
            <w:r>
              <w:t>37.6</w:t>
            </w:r>
          </w:p>
        </w:tc>
        <w:tc>
          <w:tcPr>
            <w:tcW w:w="851" w:type="dxa"/>
          </w:tcPr>
          <w:p w14:paraId="5DBF73FC" w14:textId="57EC0E4E" w:rsidR="00F0616E" w:rsidRPr="00192082" w:rsidRDefault="00AC4A40" w:rsidP="00E65C02">
            <w:r>
              <w:t>30.6</w:t>
            </w:r>
          </w:p>
        </w:tc>
        <w:tc>
          <w:tcPr>
            <w:tcW w:w="992" w:type="dxa"/>
          </w:tcPr>
          <w:p w14:paraId="14D17147" w14:textId="535ABF08" w:rsidR="00F0616E" w:rsidRPr="00192082" w:rsidRDefault="009F6B1F" w:rsidP="00E65C02">
            <w:r>
              <w:t>39.554</w:t>
            </w:r>
          </w:p>
        </w:tc>
        <w:tc>
          <w:tcPr>
            <w:tcW w:w="992" w:type="dxa"/>
          </w:tcPr>
          <w:p w14:paraId="41F36565" w14:textId="1D8263EF" w:rsidR="00F0616E" w:rsidRPr="00192082" w:rsidRDefault="005E4F06" w:rsidP="00E65C02">
            <w:r>
              <w:t>3</w:t>
            </w:r>
            <w:r w:rsidR="009F6B1F">
              <w:t>6.223</w:t>
            </w:r>
          </w:p>
        </w:tc>
        <w:tc>
          <w:tcPr>
            <w:tcW w:w="851" w:type="dxa"/>
          </w:tcPr>
          <w:p w14:paraId="31859ACD" w14:textId="3B723D20" w:rsidR="00F0616E" w:rsidRPr="00192082" w:rsidRDefault="00BD25BB" w:rsidP="00E65C02">
            <w:r>
              <w:t>53</w:t>
            </w:r>
          </w:p>
        </w:tc>
      </w:tr>
      <w:tr w:rsidR="00F0616E" w:rsidRPr="00390C28" w14:paraId="21F86FFF" w14:textId="77777777" w:rsidTr="009F6B1F">
        <w:tc>
          <w:tcPr>
            <w:tcW w:w="2689" w:type="dxa"/>
          </w:tcPr>
          <w:p w14:paraId="589BCBFD" w14:textId="6875CD1B" w:rsidR="00F0616E" w:rsidRPr="00390C28" w:rsidRDefault="00255346" w:rsidP="00E65C02">
            <w:r>
              <w:t>T2</w:t>
            </w:r>
            <w:r w:rsidR="009F6B1F">
              <w:t xml:space="preserve"> capital in bn</w:t>
            </w:r>
          </w:p>
        </w:tc>
        <w:tc>
          <w:tcPr>
            <w:tcW w:w="992" w:type="dxa"/>
          </w:tcPr>
          <w:p w14:paraId="6BED8CA3" w14:textId="571DFD70" w:rsidR="00F0616E" w:rsidRPr="00192082" w:rsidRDefault="000D5555" w:rsidP="00E65C02">
            <w:r>
              <w:t>n/a</w:t>
            </w:r>
          </w:p>
        </w:tc>
        <w:tc>
          <w:tcPr>
            <w:tcW w:w="850" w:type="dxa"/>
          </w:tcPr>
          <w:p w14:paraId="1339405B" w14:textId="73C8609E" w:rsidR="00F0616E" w:rsidRPr="00192082" w:rsidRDefault="00C11D41" w:rsidP="00E65C02">
            <w:r>
              <w:t>10.9</w:t>
            </w:r>
          </w:p>
        </w:tc>
        <w:tc>
          <w:tcPr>
            <w:tcW w:w="851" w:type="dxa"/>
          </w:tcPr>
          <w:p w14:paraId="16668F58" w14:textId="7E926EE5" w:rsidR="00F0616E" w:rsidRPr="00192082" w:rsidRDefault="00C11D41" w:rsidP="00E65C02">
            <w:r>
              <w:t>12.9</w:t>
            </w:r>
          </w:p>
        </w:tc>
        <w:tc>
          <w:tcPr>
            <w:tcW w:w="992" w:type="dxa"/>
          </w:tcPr>
          <w:p w14:paraId="7795E3DB" w14:textId="0EBD73D3" w:rsidR="00F0616E" w:rsidRPr="00192082" w:rsidRDefault="009F6B1F" w:rsidP="00E65C02">
            <w:r>
              <w:t>8.377</w:t>
            </w:r>
          </w:p>
        </w:tc>
        <w:tc>
          <w:tcPr>
            <w:tcW w:w="992" w:type="dxa"/>
          </w:tcPr>
          <w:p w14:paraId="4C532DF0" w14:textId="2E408C63" w:rsidR="00F0616E" w:rsidRPr="00192082" w:rsidRDefault="009F6B1F" w:rsidP="00E65C02">
            <w:r>
              <w:t>7.951</w:t>
            </w:r>
          </w:p>
        </w:tc>
        <w:tc>
          <w:tcPr>
            <w:tcW w:w="851" w:type="dxa"/>
          </w:tcPr>
          <w:p w14:paraId="2E1620E3" w14:textId="790A3EA9" w:rsidR="00F0616E" w:rsidRPr="00192082" w:rsidRDefault="00BD25BB" w:rsidP="00E65C02">
            <w:r>
              <w:t>6.6</w:t>
            </w:r>
          </w:p>
        </w:tc>
      </w:tr>
      <w:tr w:rsidR="00F0616E" w:rsidRPr="00390C28" w14:paraId="2D9FB7AB" w14:textId="77777777" w:rsidTr="009F6B1F">
        <w:tc>
          <w:tcPr>
            <w:tcW w:w="2689" w:type="dxa"/>
          </w:tcPr>
          <w:p w14:paraId="52ED40B5" w14:textId="7A8DD493" w:rsidR="00F0616E" w:rsidRDefault="00255346" w:rsidP="00E65C02">
            <w:bookmarkStart w:id="9" w:name="_Hlk15305985"/>
            <w:r>
              <w:t>RW assets</w:t>
            </w:r>
            <w:r w:rsidR="005E4F06">
              <w:t xml:space="preserve"> in bn</w:t>
            </w:r>
          </w:p>
        </w:tc>
        <w:tc>
          <w:tcPr>
            <w:tcW w:w="992" w:type="dxa"/>
          </w:tcPr>
          <w:p w14:paraId="72D84CFF" w14:textId="7C99801E" w:rsidR="00F0616E" w:rsidRDefault="000D5555" w:rsidP="00E65C02">
            <w:r>
              <w:t>n/a</w:t>
            </w:r>
          </w:p>
        </w:tc>
        <w:tc>
          <w:tcPr>
            <w:tcW w:w="850" w:type="dxa"/>
          </w:tcPr>
          <w:p w14:paraId="6F0ECC65" w14:textId="625E6DA4" w:rsidR="00F0616E" w:rsidRDefault="00C11D41" w:rsidP="00E65C02">
            <w:r>
              <w:t>242.6</w:t>
            </w:r>
          </w:p>
        </w:tc>
        <w:tc>
          <w:tcPr>
            <w:tcW w:w="851" w:type="dxa"/>
          </w:tcPr>
          <w:p w14:paraId="25C41EFA" w14:textId="27A79EA7" w:rsidR="00F0616E" w:rsidRDefault="00C11D41" w:rsidP="00E65C02">
            <w:r>
              <w:t>228.2</w:t>
            </w:r>
          </w:p>
        </w:tc>
        <w:tc>
          <w:tcPr>
            <w:tcW w:w="992" w:type="dxa"/>
          </w:tcPr>
          <w:p w14:paraId="6FE52007" w14:textId="4D8A86D0" w:rsidR="00F0616E" w:rsidRDefault="005E4F06" w:rsidP="00E65C02">
            <w:r>
              <w:t>200.9</w:t>
            </w:r>
            <w:r w:rsidR="009F6B1F">
              <w:t>23</w:t>
            </w:r>
          </w:p>
        </w:tc>
        <w:tc>
          <w:tcPr>
            <w:tcW w:w="992" w:type="dxa"/>
          </w:tcPr>
          <w:p w14:paraId="440AAA1F" w14:textId="7D566D28" w:rsidR="00F0616E" w:rsidRDefault="005E4F06" w:rsidP="00E65C02">
            <w:r>
              <w:t>188.</w:t>
            </w:r>
            <w:r w:rsidR="009F6B1F">
              <w:t>691</w:t>
            </w:r>
          </w:p>
        </w:tc>
        <w:tc>
          <w:tcPr>
            <w:tcW w:w="851" w:type="dxa"/>
          </w:tcPr>
          <w:p w14:paraId="682D5195" w14:textId="67D9D49F" w:rsidR="00F0616E" w:rsidRDefault="00BD25BB" w:rsidP="00E65C02">
            <w:r>
              <w:t>311.9</w:t>
            </w:r>
          </w:p>
        </w:tc>
      </w:tr>
      <w:tr w:rsidR="00255346" w:rsidRPr="00390C28" w14:paraId="2581DEE1" w14:textId="77777777" w:rsidTr="009F6B1F">
        <w:tc>
          <w:tcPr>
            <w:tcW w:w="2689" w:type="dxa"/>
          </w:tcPr>
          <w:p w14:paraId="732F5DB7" w14:textId="4648C7D1" w:rsidR="00255346" w:rsidRDefault="00255346" w:rsidP="00F440DE">
            <w:bookmarkStart w:id="10" w:name="_Hlk16845239"/>
            <w:bookmarkEnd w:id="7"/>
            <w:bookmarkEnd w:id="8"/>
            <w:bookmarkEnd w:id="9"/>
            <w:r>
              <w:t>Capital adequacy ratio</w:t>
            </w:r>
            <w:bookmarkEnd w:id="10"/>
          </w:p>
        </w:tc>
        <w:tc>
          <w:tcPr>
            <w:tcW w:w="992" w:type="dxa"/>
          </w:tcPr>
          <w:p w14:paraId="7B2B1D8D" w14:textId="5E995546" w:rsidR="00255346" w:rsidRDefault="000D5555" w:rsidP="00F440DE">
            <w:r>
              <w:t>n/a</w:t>
            </w:r>
          </w:p>
        </w:tc>
        <w:tc>
          <w:tcPr>
            <w:tcW w:w="850" w:type="dxa"/>
          </w:tcPr>
          <w:p w14:paraId="4019B5F7" w14:textId="2AAC40EA" w:rsidR="00255346" w:rsidRDefault="00BD25BB" w:rsidP="00F440DE">
            <w:r>
              <w:t>0.2</w:t>
            </w:r>
          </w:p>
        </w:tc>
        <w:tc>
          <w:tcPr>
            <w:tcW w:w="851" w:type="dxa"/>
          </w:tcPr>
          <w:p w14:paraId="3566956E" w14:textId="724F8430" w:rsidR="00255346" w:rsidRDefault="00BD25BB" w:rsidP="00F440DE">
            <w:r>
              <w:t>0.19</w:t>
            </w:r>
          </w:p>
        </w:tc>
        <w:tc>
          <w:tcPr>
            <w:tcW w:w="992" w:type="dxa"/>
          </w:tcPr>
          <w:p w14:paraId="3B7F687D" w14:textId="0743441E" w:rsidR="00255346" w:rsidRDefault="005E4F06" w:rsidP="00F440DE">
            <w:r>
              <w:t>0.2</w:t>
            </w:r>
            <w:r w:rsidR="007C6AA6">
              <w:t>39</w:t>
            </w:r>
          </w:p>
        </w:tc>
        <w:tc>
          <w:tcPr>
            <w:tcW w:w="992" w:type="dxa"/>
          </w:tcPr>
          <w:p w14:paraId="21D860D9" w14:textId="61EEF431" w:rsidR="00255346" w:rsidRDefault="005E4F06" w:rsidP="00F440DE">
            <w:r>
              <w:t>0.2</w:t>
            </w:r>
            <w:r w:rsidR="009F6B1F">
              <w:t>34</w:t>
            </w:r>
          </w:p>
        </w:tc>
        <w:tc>
          <w:tcPr>
            <w:tcW w:w="851" w:type="dxa"/>
          </w:tcPr>
          <w:p w14:paraId="05082BB8" w14:textId="75A3CD6E" w:rsidR="00255346" w:rsidRDefault="00BD25BB" w:rsidP="00F440DE">
            <w:r>
              <w:t>0.19</w:t>
            </w:r>
          </w:p>
        </w:tc>
      </w:tr>
      <w:tr w:rsidR="00255346" w:rsidRPr="00390C28" w14:paraId="40E9B85C" w14:textId="77777777" w:rsidTr="009F6B1F">
        <w:tc>
          <w:tcPr>
            <w:tcW w:w="2689" w:type="dxa"/>
          </w:tcPr>
          <w:p w14:paraId="4BD1D4C4" w14:textId="0174D772" w:rsidR="00255346" w:rsidRDefault="00255346" w:rsidP="00255346">
            <w:r>
              <w:t>Capital adequacy ratio in %</w:t>
            </w:r>
          </w:p>
        </w:tc>
        <w:tc>
          <w:tcPr>
            <w:tcW w:w="992" w:type="dxa"/>
          </w:tcPr>
          <w:p w14:paraId="4BDC41E9" w14:textId="0A1F3EA6" w:rsidR="00255346" w:rsidRDefault="000D5555" w:rsidP="00255346">
            <w:r>
              <w:t>n/a</w:t>
            </w:r>
          </w:p>
        </w:tc>
        <w:tc>
          <w:tcPr>
            <w:tcW w:w="850" w:type="dxa"/>
          </w:tcPr>
          <w:p w14:paraId="5BD97843" w14:textId="060E3605" w:rsidR="00255346" w:rsidRDefault="00BD25BB" w:rsidP="00255346">
            <w:r>
              <w:t>19.99</w:t>
            </w:r>
          </w:p>
        </w:tc>
        <w:tc>
          <w:tcPr>
            <w:tcW w:w="851" w:type="dxa"/>
          </w:tcPr>
          <w:p w14:paraId="40E77C67" w14:textId="29AA55D2" w:rsidR="00255346" w:rsidRDefault="00BD25BB" w:rsidP="00255346">
            <w:r>
              <w:t>19.06</w:t>
            </w:r>
          </w:p>
        </w:tc>
        <w:tc>
          <w:tcPr>
            <w:tcW w:w="992" w:type="dxa"/>
          </w:tcPr>
          <w:p w14:paraId="0B9C6200" w14:textId="7B4CA464" w:rsidR="00255346" w:rsidRDefault="007C6AA6" w:rsidP="00255346">
            <w:r>
              <w:t>23.86</w:t>
            </w:r>
          </w:p>
        </w:tc>
        <w:tc>
          <w:tcPr>
            <w:tcW w:w="992" w:type="dxa"/>
          </w:tcPr>
          <w:p w14:paraId="096840AB" w14:textId="5AD36DB2" w:rsidR="00255346" w:rsidRDefault="00121791" w:rsidP="00255346">
            <w:r>
              <w:t>21.</w:t>
            </w:r>
            <w:r w:rsidR="009F6B1F">
              <w:t>41</w:t>
            </w:r>
          </w:p>
        </w:tc>
        <w:tc>
          <w:tcPr>
            <w:tcW w:w="851" w:type="dxa"/>
          </w:tcPr>
          <w:p w14:paraId="7F85891A" w14:textId="6C1055C1" w:rsidR="00255346" w:rsidRDefault="00BD25BB" w:rsidP="00255346">
            <w:r>
              <w:t>19.1</w:t>
            </w:r>
          </w:p>
        </w:tc>
      </w:tr>
    </w:tbl>
    <w:p w14:paraId="5616E29B" w14:textId="4CF811BB" w:rsidR="00644186" w:rsidRDefault="00F0616E" w:rsidP="00267760">
      <w:r w:rsidRPr="00976A30">
        <w:t>Source: Author’s calculations and Annual Financial Reports of</w:t>
      </w:r>
      <w:r w:rsidR="00E77F85">
        <w:t xml:space="preserve"> </w:t>
      </w:r>
      <w:bookmarkStart w:id="11" w:name="_Hlk15297055"/>
      <w:r w:rsidR="00E77F85">
        <w:t>Royal Bank of Scotland and Bar</w:t>
      </w:r>
      <w:r w:rsidR="002355FB">
        <w:t>c</w:t>
      </w:r>
      <w:r w:rsidR="00E77F85">
        <w:t>lays</w:t>
      </w:r>
      <w:bookmarkEnd w:id="11"/>
    </w:p>
    <w:p w14:paraId="365A9AF9" w14:textId="77777777" w:rsidR="00255346" w:rsidRDefault="00255346" w:rsidP="00267760">
      <w:pPr>
        <w:rPr>
          <w:b/>
          <w:sz w:val="32"/>
          <w:szCs w:val="32"/>
        </w:rPr>
      </w:pPr>
    </w:p>
    <w:p w14:paraId="2AAEA522" w14:textId="042D464E" w:rsidR="00F0616E" w:rsidRDefault="00F0616E" w:rsidP="00F0616E">
      <w:pPr>
        <w:rPr>
          <w:b/>
          <w:sz w:val="28"/>
          <w:szCs w:val="28"/>
        </w:rPr>
      </w:pPr>
      <w:r w:rsidRPr="00072A82">
        <w:rPr>
          <w:b/>
          <w:sz w:val="28"/>
          <w:szCs w:val="28"/>
        </w:rPr>
        <w:t xml:space="preserve">Tab. </w:t>
      </w:r>
      <w:r w:rsidR="00255346" w:rsidRPr="00072A82">
        <w:rPr>
          <w:b/>
          <w:sz w:val="28"/>
          <w:szCs w:val="28"/>
        </w:rPr>
        <w:t>2</w:t>
      </w:r>
      <w:r w:rsidR="00255346">
        <w:t xml:space="preserve"> </w:t>
      </w:r>
      <w:r w:rsidR="00255346" w:rsidRPr="00255346">
        <w:rPr>
          <w:b/>
          <w:sz w:val="28"/>
          <w:szCs w:val="28"/>
        </w:rPr>
        <w:t>Liquidity</w:t>
      </w:r>
      <w:r w:rsidRPr="00390C28">
        <w:rPr>
          <w:b/>
          <w:sz w:val="28"/>
          <w:szCs w:val="28"/>
        </w:rPr>
        <w:t xml:space="preserve"> ratios</w:t>
      </w:r>
      <w:r w:rsidRPr="00390C28">
        <w:t xml:space="preserve"> </w:t>
      </w:r>
      <w:bookmarkStart w:id="12" w:name="_Hlk6997546"/>
      <w:r w:rsidRPr="00390C28">
        <w:rPr>
          <w:b/>
          <w:sz w:val="28"/>
          <w:szCs w:val="28"/>
        </w:rPr>
        <w:t xml:space="preserve">of </w:t>
      </w:r>
      <w:bookmarkEnd w:id="12"/>
      <w:r w:rsidR="002355FB" w:rsidRPr="002355FB">
        <w:rPr>
          <w:b/>
          <w:sz w:val="28"/>
          <w:szCs w:val="28"/>
        </w:rPr>
        <w:t>Royal Bank of Scotland (2014-2018) and Bar</w:t>
      </w:r>
      <w:r w:rsidR="00255346">
        <w:rPr>
          <w:b/>
          <w:sz w:val="28"/>
          <w:szCs w:val="28"/>
        </w:rPr>
        <w:t>c</w:t>
      </w:r>
      <w:r w:rsidR="002355FB" w:rsidRPr="002355FB">
        <w:rPr>
          <w:b/>
          <w:sz w:val="28"/>
          <w:szCs w:val="28"/>
        </w:rPr>
        <w:t>lays (2018):</w:t>
      </w:r>
    </w:p>
    <w:tbl>
      <w:tblPr>
        <w:tblStyle w:val="TableGrid"/>
        <w:tblW w:w="0" w:type="auto"/>
        <w:tblLook w:val="04A0" w:firstRow="1" w:lastRow="0" w:firstColumn="1" w:lastColumn="0" w:noHBand="0" w:noVBand="1"/>
      </w:tblPr>
      <w:tblGrid>
        <w:gridCol w:w="2830"/>
        <w:gridCol w:w="663"/>
        <w:gridCol w:w="850"/>
        <w:gridCol w:w="851"/>
        <w:gridCol w:w="814"/>
        <w:gridCol w:w="908"/>
        <w:gridCol w:w="1584"/>
      </w:tblGrid>
      <w:tr w:rsidR="00F0616E" w14:paraId="2C116593" w14:textId="77777777" w:rsidTr="00066CBA">
        <w:tc>
          <w:tcPr>
            <w:tcW w:w="2830" w:type="dxa"/>
          </w:tcPr>
          <w:p w14:paraId="0901CD9D" w14:textId="66AFCA4E" w:rsidR="00F0616E" w:rsidRPr="00E2361F" w:rsidRDefault="002355FB" w:rsidP="00E65C02">
            <w:bookmarkStart w:id="13" w:name="_Hlk6997581"/>
            <w:r w:rsidRPr="002355FB">
              <w:rPr>
                <w:b/>
              </w:rPr>
              <w:t>R</w:t>
            </w:r>
            <w:r w:rsidR="00B530CE">
              <w:rPr>
                <w:b/>
              </w:rPr>
              <w:t xml:space="preserve">oyal </w:t>
            </w:r>
            <w:r w:rsidRPr="002355FB">
              <w:rPr>
                <w:b/>
              </w:rPr>
              <w:t>B</w:t>
            </w:r>
            <w:r w:rsidR="00B530CE">
              <w:rPr>
                <w:b/>
              </w:rPr>
              <w:t xml:space="preserve">ank of </w:t>
            </w:r>
            <w:r w:rsidRPr="002355FB">
              <w:rPr>
                <w:b/>
              </w:rPr>
              <w:t>S</w:t>
            </w:r>
            <w:r w:rsidR="00B530CE">
              <w:rPr>
                <w:b/>
              </w:rPr>
              <w:t>cotland</w:t>
            </w:r>
          </w:p>
        </w:tc>
        <w:tc>
          <w:tcPr>
            <w:tcW w:w="380" w:type="dxa"/>
          </w:tcPr>
          <w:p w14:paraId="2539C5B8" w14:textId="77777777" w:rsidR="00F0616E" w:rsidRPr="00390C28" w:rsidRDefault="00F0616E" w:rsidP="00E65C02">
            <w:pPr>
              <w:rPr>
                <w:b/>
              </w:rPr>
            </w:pPr>
            <w:r w:rsidRPr="00390C28">
              <w:rPr>
                <w:b/>
              </w:rPr>
              <w:t>2014</w:t>
            </w:r>
          </w:p>
        </w:tc>
        <w:tc>
          <w:tcPr>
            <w:tcW w:w="850" w:type="dxa"/>
          </w:tcPr>
          <w:p w14:paraId="3462FAD6" w14:textId="77777777" w:rsidR="00F0616E" w:rsidRPr="00390C28" w:rsidRDefault="00F0616E" w:rsidP="00E65C02">
            <w:pPr>
              <w:rPr>
                <w:b/>
              </w:rPr>
            </w:pPr>
            <w:r w:rsidRPr="00390C28">
              <w:rPr>
                <w:b/>
              </w:rPr>
              <w:t>2015</w:t>
            </w:r>
          </w:p>
        </w:tc>
        <w:tc>
          <w:tcPr>
            <w:tcW w:w="851" w:type="dxa"/>
          </w:tcPr>
          <w:p w14:paraId="543DB929" w14:textId="77777777" w:rsidR="00F0616E" w:rsidRPr="00390C28" w:rsidRDefault="00F0616E" w:rsidP="00E65C02">
            <w:pPr>
              <w:rPr>
                <w:b/>
              </w:rPr>
            </w:pPr>
            <w:r w:rsidRPr="00390C28">
              <w:rPr>
                <w:b/>
              </w:rPr>
              <w:t>2016</w:t>
            </w:r>
          </w:p>
        </w:tc>
        <w:tc>
          <w:tcPr>
            <w:tcW w:w="814" w:type="dxa"/>
          </w:tcPr>
          <w:p w14:paraId="5EF5366E" w14:textId="77777777" w:rsidR="00F0616E" w:rsidRPr="00390C28" w:rsidRDefault="00F0616E" w:rsidP="00E65C02">
            <w:pPr>
              <w:rPr>
                <w:b/>
              </w:rPr>
            </w:pPr>
            <w:r w:rsidRPr="00390C28">
              <w:rPr>
                <w:b/>
              </w:rPr>
              <w:t>2017</w:t>
            </w:r>
          </w:p>
        </w:tc>
        <w:tc>
          <w:tcPr>
            <w:tcW w:w="908" w:type="dxa"/>
          </w:tcPr>
          <w:p w14:paraId="00360051" w14:textId="77777777" w:rsidR="00F0616E" w:rsidRPr="00390C28" w:rsidRDefault="00F0616E" w:rsidP="00E65C02">
            <w:pPr>
              <w:rPr>
                <w:b/>
              </w:rPr>
            </w:pPr>
            <w:r w:rsidRPr="00390C28">
              <w:rPr>
                <w:b/>
              </w:rPr>
              <w:t>2018</w:t>
            </w:r>
          </w:p>
        </w:tc>
        <w:tc>
          <w:tcPr>
            <w:tcW w:w="1584" w:type="dxa"/>
          </w:tcPr>
          <w:p w14:paraId="32B6DB8C" w14:textId="174B6602" w:rsidR="00F0616E" w:rsidRPr="00390C28" w:rsidRDefault="002355FB" w:rsidP="00E65C02">
            <w:pPr>
              <w:rPr>
                <w:b/>
              </w:rPr>
            </w:pPr>
            <w:r w:rsidRPr="002355FB">
              <w:rPr>
                <w:b/>
              </w:rPr>
              <w:t>Barclays 2018</w:t>
            </w:r>
          </w:p>
        </w:tc>
      </w:tr>
      <w:tr w:rsidR="00F0616E" w14:paraId="5AC9798C" w14:textId="77777777" w:rsidTr="00066CBA">
        <w:tc>
          <w:tcPr>
            <w:tcW w:w="2830" w:type="dxa"/>
          </w:tcPr>
          <w:p w14:paraId="327286DA" w14:textId="648BD34E" w:rsidR="00F0616E" w:rsidRPr="00E2361F" w:rsidRDefault="00255346" w:rsidP="00E65C02">
            <w:bookmarkStart w:id="14" w:name="_Hlk6998345"/>
            <w:r>
              <w:t>Liquidity cover ratio</w:t>
            </w:r>
            <w:r w:rsidR="00121791">
              <w:t xml:space="preserve"> in %</w:t>
            </w:r>
          </w:p>
        </w:tc>
        <w:tc>
          <w:tcPr>
            <w:tcW w:w="380" w:type="dxa"/>
          </w:tcPr>
          <w:p w14:paraId="6EAC39DA" w14:textId="7DEEC1F0" w:rsidR="00F0616E" w:rsidRPr="00192082" w:rsidRDefault="00AC4A40" w:rsidP="00E65C02">
            <w:r>
              <w:t>4.2*</w:t>
            </w:r>
          </w:p>
        </w:tc>
        <w:tc>
          <w:tcPr>
            <w:tcW w:w="850" w:type="dxa"/>
          </w:tcPr>
          <w:p w14:paraId="6034462C" w14:textId="3D40FB38" w:rsidR="00F0616E" w:rsidRPr="00192082" w:rsidRDefault="00066CBA" w:rsidP="00E65C02">
            <w:r>
              <w:t>136</w:t>
            </w:r>
          </w:p>
        </w:tc>
        <w:tc>
          <w:tcPr>
            <w:tcW w:w="851" w:type="dxa"/>
          </w:tcPr>
          <w:p w14:paraId="5074E811" w14:textId="09BE133F" w:rsidR="00F0616E" w:rsidRPr="00192082" w:rsidRDefault="00066CBA" w:rsidP="00E65C02">
            <w:r>
              <w:t>123</w:t>
            </w:r>
          </w:p>
        </w:tc>
        <w:tc>
          <w:tcPr>
            <w:tcW w:w="814" w:type="dxa"/>
          </w:tcPr>
          <w:p w14:paraId="2FF7A51A" w14:textId="28506F56" w:rsidR="00F0616E" w:rsidRPr="00192082" w:rsidRDefault="00121791" w:rsidP="00E65C02">
            <w:r>
              <w:t>152</w:t>
            </w:r>
          </w:p>
        </w:tc>
        <w:tc>
          <w:tcPr>
            <w:tcW w:w="908" w:type="dxa"/>
          </w:tcPr>
          <w:p w14:paraId="4A859084" w14:textId="4E48F67D" w:rsidR="00F0616E" w:rsidRPr="00192082" w:rsidRDefault="00121791" w:rsidP="00E65C02">
            <w:r>
              <w:t>158</w:t>
            </w:r>
          </w:p>
        </w:tc>
        <w:tc>
          <w:tcPr>
            <w:tcW w:w="1584" w:type="dxa"/>
          </w:tcPr>
          <w:p w14:paraId="0105E908" w14:textId="048F9030" w:rsidR="00F0616E" w:rsidRPr="00192082" w:rsidRDefault="00C11D41" w:rsidP="00E65C02">
            <w:r>
              <w:t>169</w:t>
            </w:r>
          </w:p>
        </w:tc>
      </w:tr>
      <w:tr w:rsidR="00F0616E" w:rsidRPr="00390C28" w14:paraId="5719F136" w14:textId="77777777" w:rsidTr="00066CBA">
        <w:tc>
          <w:tcPr>
            <w:tcW w:w="2830" w:type="dxa"/>
          </w:tcPr>
          <w:p w14:paraId="7E48DF0D" w14:textId="4ACF98EB" w:rsidR="00F0616E" w:rsidRPr="00390C28" w:rsidRDefault="00255346" w:rsidP="00E65C02">
            <w:r>
              <w:t xml:space="preserve">Minimum LCR required </w:t>
            </w:r>
            <w:r w:rsidR="00066CBA">
              <w:t>in %</w:t>
            </w:r>
          </w:p>
        </w:tc>
        <w:tc>
          <w:tcPr>
            <w:tcW w:w="380" w:type="dxa"/>
          </w:tcPr>
          <w:p w14:paraId="4CA1F04E" w14:textId="52D02C02" w:rsidR="00F0616E" w:rsidRPr="00192082" w:rsidRDefault="005332FF" w:rsidP="00E65C02">
            <w:r>
              <w:t>n/a</w:t>
            </w:r>
          </w:p>
        </w:tc>
        <w:tc>
          <w:tcPr>
            <w:tcW w:w="850" w:type="dxa"/>
          </w:tcPr>
          <w:p w14:paraId="7B8CC077" w14:textId="76550FBF" w:rsidR="00F0616E" w:rsidRPr="00192082" w:rsidRDefault="00066CBA" w:rsidP="00E65C02">
            <w:r>
              <w:t>n/a</w:t>
            </w:r>
          </w:p>
        </w:tc>
        <w:tc>
          <w:tcPr>
            <w:tcW w:w="851" w:type="dxa"/>
          </w:tcPr>
          <w:p w14:paraId="61C09728" w14:textId="264D4204" w:rsidR="00F0616E" w:rsidRPr="00192082" w:rsidRDefault="00066CBA" w:rsidP="00E65C02">
            <w:r>
              <w:t>70</w:t>
            </w:r>
          </w:p>
        </w:tc>
        <w:tc>
          <w:tcPr>
            <w:tcW w:w="814" w:type="dxa"/>
          </w:tcPr>
          <w:p w14:paraId="3473B22C" w14:textId="46A0DCBD" w:rsidR="00F0616E" w:rsidRPr="00192082" w:rsidRDefault="00066CBA" w:rsidP="00E65C02">
            <w:r>
              <w:t>80</w:t>
            </w:r>
          </w:p>
        </w:tc>
        <w:tc>
          <w:tcPr>
            <w:tcW w:w="908" w:type="dxa"/>
          </w:tcPr>
          <w:p w14:paraId="55871740" w14:textId="71F9654A" w:rsidR="00F0616E" w:rsidRPr="00192082" w:rsidRDefault="00066CBA" w:rsidP="00E65C02">
            <w:r>
              <w:t>90</w:t>
            </w:r>
          </w:p>
        </w:tc>
        <w:tc>
          <w:tcPr>
            <w:tcW w:w="1584" w:type="dxa"/>
          </w:tcPr>
          <w:p w14:paraId="3A93E737" w14:textId="799C73C7" w:rsidR="00F0616E" w:rsidRPr="00192082" w:rsidRDefault="00066CBA" w:rsidP="00E65C02">
            <w:r>
              <w:t>90</w:t>
            </w:r>
          </w:p>
        </w:tc>
      </w:tr>
    </w:tbl>
    <w:bookmarkEnd w:id="13"/>
    <w:bookmarkEnd w:id="14"/>
    <w:p w14:paraId="30B3E359" w14:textId="3D438EE9" w:rsidR="00AC4A40" w:rsidRDefault="00AC4A40" w:rsidP="00AC4A40">
      <w:r>
        <w:lastRenderedPageBreak/>
        <w:t>*Based on end-point CRR Tier 1 capital and revised 2014 Basel III leverage ratio framework.</w:t>
      </w:r>
    </w:p>
    <w:p w14:paraId="1947825B" w14:textId="03ECDBAB" w:rsidR="00F0616E" w:rsidRPr="00390C28" w:rsidRDefault="00F0616E" w:rsidP="00AC4A40">
      <w:r w:rsidRPr="00976A30">
        <w:t xml:space="preserve">Source: Author’s calculations and Annual Financial Reports of </w:t>
      </w:r>
      <w:r w:rsidR="002355FB" w:rsidRPr="002355FB">
        <w:t>Royal Bank of Scotland and Bar</w:t>
      </w:r>
      <w:r w:rsidR="00255346">
        <w:t>c</w:t>
      </w:r>
      <w:r w:rsidR="002355FB" w:rsidRPr="002355FB">
        <w:t>lays</w:t>
      </w:r>
    </w:p>
    <w:p w14:paraId="329B0717" w14:textId="77777777" w:rsidR="00F0616E" w:rsidRDefault="00F0616E" w:rsidP="00267760">
      <w:pPr>
        <w:rPr>
          <w:b/>
          <w:sz w:val="32"/>
          <w:szCs w:val="32"/>
        </w:rPr>
      </w:pPr>
    </w:p>
    <w:p w14:paraId="61BEF64F" w14:textId="5A65ADB3" w:rsidR="00170ED3" w:rsidRDefault="00170ED3" w:rsidP="00267760">
      <w:pPr>
        <w:rPr>
          <w:b/>
          <w:sz w:val="32"/>
          <w:szCs w:val="32"/>
        </w:rPr>
      </w:pPr>
      <w:r w:rsidRPr="00170ED3">
        <w:rPr>
          <w:b/>
          <w:sz w:val="32"/>
          <w:szCs w:val="32"/>
        </w:rPr>
        <w:t>Risks the bank faces and strategies of mitigating the risks</w:t>
      </w:r>
    </w:p>
    <w:p w14:paraId="240BEE55" w14:textId="64B5CFCB" w:rsidR="00B60058" w:rsidRDefault="00E260FB" w:rsidP="00E260FB">
      <w:pPr>
        <w:jc w:val="both"/>
      </w:pPr>
      <w:r>
        <w:t xml:space="preserve">The term </w:t>
      </w:r>
      <w:r w:rsidR="001C2A1D">
        <w:t>“</w:t>
      </w:r>
      <w:r>
        <w:t>risk</w:t>
      </w:r>
      <w:r w:rsidR="001C2A1D">
        <w:t>”</w:t>
      </w:r>
      <w:r>
        <w:t xml:space="preserve"> can be defined as an unplanned event with financial consequences, which leads to bank losses or liquidity issues. The bank can`t predict </w:t>
      </w:r>
      <w:r w:rsidR="001C2A1D">
        <w:t>its</w:t>
      </w:r>
      <w:r>
        <w:t xml:space="preserve"> future performance </w:t>
      </w:r>
      <w:r w:rsidR="001C2A1D">
        <w:t xml:space="preserve">because of the uncertainty. Risk is the state where there is high possibility of negative results to happen. Risk is the uncertainty what the results could be, especially if they are </w:t>
      </w:r>
      <w:r w:rsidR="002C6C5A">
        <w:t xml:space="preserve">unwanted and/or negative, </w:t>
      </w:r>
      <w:r w:rsidR="00B60058">
        <w:t>signs</w:t>
      </w:r>
      <w:r w:rsidR="002C6C5A">
        <w:t xml:space="preserve"> of fu</w:t>
      </w:r>
      <w:r w:rsidR="00B60058">
        <w:t>t</w:t>
      </w:r>
      <w:r w:rsidR="002C6C5A">
        <w:t>ure hardship and financial loss.</w:t>
      </w:r>
      <w:r w:rsidR="00B60058">
        <w:t xml:space="preserve"> </w:t>
      </w:r>
      <w:r w:rsidR="002C6C5A">
        <w:t>Very</w:t>
      </w:r>
      <w:r w:rsidR="00B60058">
        <w:t xml:space="preserve"> </w:t>
      </w:r>
      <w:r w:rsidR="002C6C5A">
        <w:t xml:space="preserve">often the words “risk” and “uncertainty” are used as interchangeable in financial jargon, which is far from the truth as the two terms describe various possibilities for end results. The term “uncertainty” describes the situation where all possibilities from a </w:t>
      </w:r>
      <w:proofErr w:type="gramStart"/>
      <w:r w:rsidR="002C6C5A">
        <w:t>particular bank</w:t>
      </w:r>
      <w:proofErr w:type="gramEnd"/>
      <w:r w:rsidR="002C6C5A">
        <w:t xml:space="preserve"> action are known. The </w:t>
      </w:r>
      <w:proofErr w:type="gramStart"/>
      <w:r w:rsidR="002C6C5A">
        <w:t>term ”risk</w:t>
      </w:r>
      <w:proofErr w:type="gramEnd"/>
      <w:r w:rsidR="002C6C5A">
        <w:t>” must be used for cases where the probabilit</w:t>
      </w:r>
      <w:r w:rsidR="00B60058">
        <w:t>y</w:t>
      </w:r>
      <w:r w:rsidR="002C6C5A">
        <w:t xml:space="preserve"> </w:t>
      </w:r>
      <w:r w:rsidR="00B60058">
        <w:t xml:space="preserve">of deviations exists, or this is the amount of uncertainty. </w:t>
      </w:r>
      <w:r w:rsidR="00EA6422">
        <w:t>(</w:t>
      </w:r>
      <w:r w:rsidR="00EA6422" w:rsidRPr="00EA6422">
        <w:t>Ernst &amp; Young, 2012</w:t>
      </w:r>
      <w:r w:rsidR="00EA6422">
        <w:t>)</w:t>
      </w:r>
    </w:p>
    <w:p w14:paraId="698F72DA" w14:textId="3ABA5C5F" w:rsidR="0037499E" w:rsidRDefault="0037499E" w:rsidP="00E260FB">
      <w:pPr>
        <w:jc w:val="both"/>
      </w:pPr>
      <w:r>
        <w:t xml:space="preserve">The risk will always exist because of the nature of the bank business - the banks have little or no control over Bank of England interest rates, currency exchange rates, how markets react to certain planned or unplanned events, issues with debt collection, etc. Risk can be operational in trivial cases such as computer or internet failure, employee misconduct or industrial action, theft and robbery and any forced-major events like fire, flood, riots, lightning strikes, etc. Risk can be systematic – when it affects the entire market, or unsystematic, where it affects </w:t>
      </w:r>
      <w:r w:rsidR="00AD673A">
        <w:t>a specific industry, company, or bank</w:t>
      </w:r>
      <w:r w:rsidR="001C1861">
        <w:t xml:space="preserve">. From </w:t>
      </w:r>
      <w:proofErr w:type="gramStart"/>
      <w:r w:rsidR="001C1861">
        <w:t>all of</w:t>
      </w:r>
      <w:proofErr w:type="gramEnd"/>
      <w:r w:rsidR="001C1861">
        <w:t xml:space="preserve"> the above, four types of risks can be defined as important for the purpose of this study – credit risk, operational risk, liquidity risk and market risk.</w:t>
      </w:r>
    </w:p>
    <w:p w14:paraId="09C585B8" w14:textId="28867C65" w:rsidR="00E260FB" w:rsidRPr="00E260FB" w:rsidRDefault="00B60058" w:rsidP="00E260FB">
      <w:pPr>
        <w:jc w:val="both"/>
      </w:pPr>
      <w:r>
        <w:t xml:space="preserve">The global financial crisis from 2007 highlighted the urgent need for improvements of risk regulating procedures. The Royal Bank of Scotland started to implement three lines of defence imposed by the regulators: </w:t>
      </w:r>
      <w:r w:rsidR="00AD673A">
        <w:t>credit restructure and new segmentation; introducing new models for credit risk management and credit evaluation; and internal modelling, like stress tests and periodically examinations of minimum capital required.</w:t>
      </w:r>
      <w:r w:rsidR="001C1861">
        <w:t xml:space="preserve"> Another method used for mitigating the risks is diversification – a </w:t>
      </w:r>
      <w:r w:rsidR="001C1861" w:rsidRPr="001C1861">
        <w:t>negative correlation between Asset 1 and Asset 2 tiers.</w:t>
      </w:r>
    </w:p>
    <w:p w14:paraId="2FD4BA66" w14:textId="77777777" w:rsidR="00E260FB" w:rsidRDefault="00E260FB" w:rsidP="00267760">
      <w:pPr>
        <w:rPr>
          <w:b/>
          <w:sz w:val="32"/>
          <w:szCs w:val="32"/>
        </w:rPr>
      </w:pPr>
    </w:p>
    <w:p w14:paraId="09EE5F93" w14:textId="01E9DCFF" w:rsidR="00170ED3" w:rsidRDefault="00170ED3" w:rsidP="00267760">
      <w:pPr>
        <w:rPr>
          <w:b/>
          <w:sz w:val="32"/>
          <w:szCs w:val="32"/>
        </w:rPr>
      </w:pPr>
      <w:r w:rsidRPr="00170ED3">
        <w:rPr>
          <w:b/>
          <w:sz w:val="32"/>
          <w:szCs w:val="32"/>
        </w:rPr>
        <w:t>Efficient Market Hypothesis</w:t>
      </w:r>
    </w:p>
    <w:p w14:paraId="03CFD884" w14:textId="45E82246" w:rsidR="002355FB" w:rsidRPr="000D5555" w:rsidRDefault="000D5555" w:rsidP="00267760">
      <w:r>
        <w:t xml:space="preserve">According to the </w:t>
      </w:r>
      <w:r w:rsidRPr="000D5555">
        <w:t>Efficient Market Hypothesis</w:t>
      </w:r>
      <w:r>
        <w:t>, any information regarding given bank on public company has an immediate effect over the market value of its shares. T</w:t>
      </w:r>
      <w:r w:rsidRPr="000D5555">
        <w:t xml:space="preserve">he Efficient Market </w:t>
      </w:r>
      <w:r>
        <w:t>H</w:t>
      </w:r>
      <w:r w:rsidRPr="000D5555">
        <w:t>ypothesis</w:t>
      </w:r>
      <w:r>
        <w:t xml:space="preserve"> suggest</w:t>
      </w:r>
      <w:r w:rsidR="00EA6422">
        <w:t xml:space="preserve"> that financial markets are information-efficient. (</w:t>
      </w:r>
      <w:proofErr w:type="spellStart"/>
      <w:r w:rsidR="00EA6422" w:rsidRPr="00EA6422">
        <w:t>Kirman</w:t>
      </w:r>
      <w:proofErr w:type="spellEnd"/>
      <w:r w:rsidR="00EA6422" w:rsidRPr="00EA6422">
        <w:t>, Alan, 2009</w:t>
      </w:r>
      <w:r w:rsidR="00EA6422">
        <w:t>)</w:t>
      </w:r>
    </w:p>
    <w:p w14:paraId="5C1A27E3" w14:textId="77777777" w:rsidR="00023A97" w:rsidRDefault="00023A97" w:rsidP="00267760">
      <w:pPr>
        <w:rPr>
          <w:b/>
          <w:sz w:val="32"/>
          <w:szCs w:val="32"/>
        </w:rPr>
      </w:pPr>
    </w:p>
    <w:p w14:paraId="10C7A696" w14:textId="6FB70A7C" w:rsidR="00170ED3" w:rsidRDefault="00170ED3" w:rsidP="00267760">
      <w:pPr>
        <w:rPr>
          <w:b/>
          <w:sz w:val="32"/>
          <w:szCs w:val="32"/>
        </w:rPr>
      </w:pPr>
      <w:r w:rsidRPr="00170ED3">
        <w:rPr>
          <w:b/>
          <w:sz w:val="32"/>
          <w:szCs w:val="32"/>
        </w:rPr>
        <w:t>Role of regulators</w:t>
      </w:r>
    </w:p>
    <w:p w14:paraId="2518D286" w14:textId="1DC76394" w:rsidR="0007361E" w:rsidRPr="0007361E" w:rsidRDefault="0007361E" w:rsidP="00267760">
      <w:r>
        <w:t>There are three independent</w:t>
      </w:r>
      <w:r w:rsidR="000D1948">
        <w:t xml:space="preserve"> institutions which regulate the British banking system – the Bank of England, the Financial Conduct Authority (FCA), and the Prudential Regulation Authority (PRA). Their common goals are maintaining financial stability and support for economic growth. In order to achieve the above the banking sector and the capital markets must stay strong and play their role as </w:t>
      </w:r>
      <w:r w:rsidR="000D1948">
        <w:lastRenderedPageBreak/>
        <w:t xml:space="preserve">financial mediators.  </w:t>
      </w:r>
      <w:r w:rsidR="00761920">
        <w:t xml:space="preserve">The role of regulators include improving the banks financial heath by clearing the income statements from unpaid credit; relieving the regulations preventing future development of better </w:t>
      </w:r>
      <w:r w:rsidR="00761920" w:rsidRPr="00761920">
        <w:t>integration</w:t>
      </w:r>
      <w:r w:rsidR="00761920">
        <w:t xml:space="preserve"> between</w:t>
      </w:r>
      <w:r w:rsidR="00761920" w:rsidRPr="00761920">
        <w:t xml:space="preserve"> </w:t>
      </w:r>
      <w:r w:rsidR="00761920">
        <w:t>capital markets; resolving the issues w</w:t>
      </w:r>
      <w:r w:rsidR="00ED0C19">
        <w:t>i</w:t>
      </w:r>
      <w:r w:rsidR="00761920">
        <w:t>th the current regulations</w:t>
      </w:r>
      <w:r w:rsidR="00ED0C19">
        <w:t xml:space="preserve"> and improving corporate management in some of the banks; mitigating the risks </w:t>
      </w:r>
      <w:r w:rsidR="00ED0C19" w:rsidRPr="00ED0C19">
        <w:t>specific</w:t>
      </w:r>
      <w:r w:rsidR="00ED0C19">
        <w:t xml:space="preserve"> to foreign exchange credit exposure; and eliminating the disbalance on the real estate markets, which is moved by the rise of mortgages. </w:t>
      </w:r>
      <w:r w:rsidR="00C26D16" w:rsidRPr="00C26D16">
        <w:t>(Ernst &amp; Young, 2012)</w:t>
      </w:r>
    </w:p>
    <w:p w14:paraId="499E9A89" w14:textId="77777777" w:rsidR="00ED0C19" w:rsidRDefault="00ED0C19" w:rsidP="00267760">
      <w:pPr>
        <w:rPr>
          <w:b/>
          <w:sz w:val="32"/>
          <w:szCs w:val="32"/>
        </w:rPr>
      </w:pPr>
    </w:p>
    <w:p w14:paraId="05FAE410" w14:textId="39749C57" w:rsidR="00267760" w:rsidRDefault="00267760" w:rsidP="00267760">
      <w:pPr>
        <w:rPr>
          <w:b/>
          <w:sz w:val="32"/>
          <w:szCs w:val="32"/>
        </w:rPr>
      </w:pPr>
      <w:r w:rsidRPr="00E5740F">
        <w:rPr>
          <w:b/>
          <w:sz w:val="32"/>
          <w:szCs w:val="32"/>
        </w:rPr>
        <w:t>Conclusion</w:t>
      </w:r>
    </w:p>
    <w:p w14:paraId="20F16698" w14:textId="479CF9DB" w:rsidR="00A53B5E" w:rsidRPr="00A53B5E" w:rsidRDefault="00A53B5E" w:rsidP="00A53B5E">
      <w:pPr>
        <w:jc w:val="both"/>
      </w:pPr>
      <w:proofErr w:type="gramStart"/>
      <w:r>
        <w:t>Despite the fact that</w:t>
      </w:r>
      <w:proofErr w:type="gramEnd"/>
      <w:r>
        <w:t xml:space="preserve"> there are heavy regulations in the banking sector in the United Kingdom, </w:t>
      </w:r>
      <w:r w:rsidR="00B038E7">
        <w:t>a</w:t>
      </w:r>
      <w:r>
        <w:t xml:space="preserve"> system of rules for effective management decisions </w:t>
      </w:r>
      <w:r w:rsidR="00B038E7" w:rsidRPr="00B038E7">
        <w:t>should</w:t>
      </w:r>
      <w:r w:rsidR="00B038E7">
        <w:t xml:space="preserve"> be implemented. This must be done so the banks can take the right decision regarding the risk they should take. There are several parts in the process of management which can be improved. </w:t>
      </w:r>
      <w:r w:rsidR="00B038E7" w:rsidRPr="00B038E7">
        <w:t xml:space="preserve">The first </w:t>
      </w:r>
      <w:r w:rsidR="00B038E7">
        <w:t xml:space="preserve">thing to be defined is the bank risk profile like whether the bank is more </w:t>
      </w:r>
      <w:proofErr w:type="gramStart"/>
      <w:r w:rsidR="00B038E7">
        <w:t>commercial</w:t>
      </w:r>
      <w:proofErr w:type="gramEnd"/>
      <w:r w:rsidR="00B038E7">
        <w:t xml:space="preserve"> or investment orientated and its geographical </w:t>
      </w:r>
      <w:r w:rsidR="0007361E">
        <w:t xml:space="preserve">placement. The second thing to be done is risk profile management for all types of services and geographical regions. Another task is building a new information system which can monitor various financial indicators. And the last component is the implementing of the above systems with the goal of eliminating any unwanted and unprofitable risk the royal bank of Scotland can take otherwise. </w:t>
      </w:r>
      <w:bookmarkStart w:id="15" w:name="_GoBack"/>
      <w:bookmarkEnd w:id="15"/>
    </w:p>
    <w:p w14:paraId="2E61374C" w14:textId="72791E95" w:rsidR="00267760" w:rsidRDefault="00267760"/>
    <w:p w14:paraId="2B972248" w14:textId="600AEA36" w:rsidR="00023A97" w:rsidRDefault="00023A97"/>
    <w:p w14:paraId="1DC81374" w14:textId="1F9F09F5" w:rsidR="00023A97" w:rsidRDefault="00023A97"/>
    <w:p w14:paraId="334DB40D" w14:textId="47012B77" w:rsidR="00023A97" w:rsidRDefault="00023A97"/>
    <w:p w14:paraId="12ED5EC8" w14:textId="3759DD5F" w:rsidR="00023A97" w:rsidRDefault="00023A97"/>
    <w:p w14:paraId="0D8E60A1" w14:textId="2A1DAF2C" w:rsidR="00023A97" w:rsidRDefault="00023A97"/>
    <w:p w14:paraId="4FD5E4AE" w14:textId="5BB2BBCE" w:rsidR="00023A97" w:rsidRDefault="00023A97"/>
    <w:p w14:paraId="72DBAA72" w14:textId="7026C4BB" w:rsidR="00023A97" w:rsidRDefault="00023A97"/>
    <w:p w14:paraId="1A563ABD" w14:textId="7918216D" w:rsidR="00023A97" w:rsidRDefault="00023A97"/>
    <w:p w14:paraId="2DC7385A" w14:textId="4EC9A1F2" w:rsidR="00023A97" w:rsidRDefault="00023A97"/>
    <w:p w14:paraId="2856A52B" w14:textId="1F0B3DD0" w:rsidR="00023A97" w:rsidRDefault="00023A97"/>
    <w:p w14:paraId="0D4F0A37" w14:textId="2C47958E" w:rsidR="00023A97" w:rsidRDefault="00023A97"/>
    <w:p w14:paraId="51413D8E" w14:textId="4EE349AD" w:rsidR="00023A97" w:rsidRDefault="00023A97"/>
    <w:p w14:paraId="008E4A91" w14:textId="6DCF528C" w:rsidR="00023A97" w:rsidRDefault="00023A97"/>
    <w:p w14:paraId="331DE842" w14:textId="1D63EF90" w:rsidR="00023A97" w:rsidRDefault="00023A97"/>
    <w:p w14:paraId="1DEA3B03" w14:textId="77777777" w:rsidR="00023A97" w:rsidRDefault="00023A97"/>
    <w:p w14:paraId="2C03897D" w14:textId="1EBE43FF" w:rsidR="00267760" w:rsidRDefault="00267760"/>
    <w:p w14:paraId="5F45F8D2" w14:textId="77777777" w:rsidR="00267760" w:rsidRDefault="00267760" w:rsidP="00267760">
      <w:pPr>
        <w:jc w:val="center"/>
        <w:rPr>
          <w:b/>
          <w:sz w:val="44"/>
          <w:szCs w:val="44"/>
        </w:rPr>
      </w:pPr>
      <w:r w:rsidRPr="00952531">
        <w:rPr>
          <w:b/>
          <w:sz w:val="44"/>
          <w:szCs w:val="44"/>
        </w:rPr>
        <w:lastRenderedPageBreak/>
        <w:t>Reference list</w:t>
      </w:r>
      <w:r>
        <w:rPr>
          <w:b/>
          <w:sz w:val="44"/>
          <w:szCs w:val="44"/>
        </w:rPr>
        <w:t>:</w:t>
      </w:r>
    </w:p>
    <w:p w14:paraId="1A67821C" w14:textId="77777777" w:rsidR="00267760" w:rsidRDefault="00267760" w:rsidP="00267760">
      <w:pPr>
        <w:jc w:val="center"/>
        <w:rPr>
          <w:b/>
          <w:sz w:val="44"/>
          <w:szCs w:val="44"/>
        </w:rPr>
      </w:pPr>
    </w:p>
    <w:p w14:paraId="738FE20A" w14:textId="1E9501F5" w:rsidR="001C1861" w:rsidRDefault="001C1861" w:rsidP="00267760">
      <w:r w:rsidRPr="001C1861">
        <w:t>Ernst</w:t>
      </w:r>
      <w:r w:rsidRPr="001C1861">
        <w:t xml:space="preserve"> </w:t>
      </w:r>
      <w:r w:rsidRPr="001C1861">
        <w:t>&amp;</w:t>
      </w:r>
      <w:r w:rsidRPr="001C1861">
        <w:t xml:space="preserve"> </w:t>
      </w:r>
      <w:r w:rsidRPr="001C1861">
        <w:t>Young</w:t>
      </w:r>
      <w:r w:rsidRPr="001C1861">
        <w:t>, 2012.</w:t>
      </w:r>
      <w:r w:rsidRPr="001C1861">
        <w:t xml:space="preserve"> Banking risk management survey</w:t>
      </w:r>
      <w:r w:rsidRPr="001C1861">
        <w:t>.</w:t>
      </w:r>
    </w:p>
    <w:p w14:paraId="5578E1B4" w14:textId="71CC92E8" w:rsidR="00EA6422" w:rsidRPr="001C1861" w:rsidRDefault="00EA6422" w:rsidP="00267760">
      <w:bookmarkStart w:id="16" w:name="_Hlk18617541"/>
      <w:proofErr w:type="spellStart"/>
      <w:r>
        <w:t>Kirman</w:t>
      </w:r>
      <w:proofErr w:type="spellEnd"/>
      <w:r>
        <w:t>, Alan, 2009</w:t>
      </w:r>
      <w:bookmarkEnd w:id="16"/>
      <w:r>
        <w:t xml:space="preserve">. Economic theory and the crisis. </w:t>
      </w:r>
      <w:proofErr w:type="spellStart"/>
      <w:r>
        <w:t>Voxeu</w:t>
      </w:r>
      <w:proofErr w:type="spellEnd"/>
    </w:p>
    <w:p w14:paraId="45176717" w14:textId="740B00B0" w:rsidR="00267760" w:rsidRDefault="002B01EA">
      <w:bookmarkStart w:id="17" w:name="_Hlk16762078"/>
      <w:r>
        <w:t xml:space="preserve">RBS`s “Our history”, 2019 </w:t>
      </w:r>
      <w:bookmarkEnd w:id="17"/>
      <w:r>
        <w:fldChar w:fldCharType="begin"/>
      </w:r>
      <w:r>
        <w:instrText xml:space="preserve"> HYPERLINK "</w:instrText>
      </w:r>
      <w:r w:rsidRPr="002B01EA">
        <w:instrText>https://www.rbs.com/rbs/about/our-history.html</w:instrText>
      </w:r>
      <w:r>
        <w:instrText xml:space="preserve">" </w:instrText>
      </w:r>
      <w:r>
        <w:fldChar w:fldCharType="separate"/>
      </w:r>
      <w:r w:rsidRPr="00952952">
        <w:rPr>
          <w:rStyle w:val="Hyperlink"/>
        </w:rPr>
        <w:t>https://www.rbs.com/rbs/about/our-history.html</w:t>
      </w:r>
      <w:r>
        <w:fldChar w:fldCharType="end"/>
      </w:r>
      <w:r>
        <w:t xml:space="preserve"> </w:t>
      </w:r>
      <w:r w:rsidRPr="002B01EA">
        <w:t xml:space="preserve">[Accessed: </w:t>
      </w:r>
      <w:r w:rsidR="00CD6834">
        <w:t>15</w:t>
      </w:r>
      <w:r w:rsidRPr="002B01EA">
        <w:t xml:space="preserve">th </w:t>
      </w:r>
      <w:r w:rsidR="00CD6834">
        <w:t>August</w:t>
      </w:r>
      <w:r w:rsidRPr="002B01EA">
        <w:t xml:space="preserve"> 2019]</w:t>
      </w:r>
    </w:p>
    <w:p w14:paraId="3A6539CB" w14:textId="5FC75BDC" w:rsidR="00267760" w:rsidRDefault="00CD6834">
      <w:r>
        <w:t xml:space="preserve">RBS`s “Heritage archive”, 2019 </w:t>
      </w:r>
      <w:hyperlink r:id="rId7" w:history="1">
        <w:r w:rsidRPr="00436649">
          <w:rPr>
            <w:rStyle w:val="Hyperlink"/>
          </w:rPr>
          <w:t>http://heritagearchives.rbs.com/</w:t>
        </w:r>
      </w:hyperlink>
      <w:r>
        <w:t xml:space="preserve"> </w:t>
      </w:r>
      <w:r w:rsidRPr="00CD6834">
        <w:t xml:space="preserve">[Accessed: </w:t>
      </w:r>
      <w:r>
        <w:t>16</w:t>
      </w:r>
      <w:r w:rsidRPr="00CD6834">
        <w:rPr>
          <w:vertAlign w:val="superscript"/>
        </w:rPr>
        <w:t>th</w:t>
      </w:r>
      <w:r>
        <w:t xml:space="preserve"> August</w:t>
      </w:r>
      <w:r w:rsidRPr="00CD6834">
        <w:t xml:space="preserve"> 2019]</w:t>
      </w:r>
    </w:p>
    <w:p w14:paraId="7E1BE88D" w14:textId="209241FD" w:rsidR="0009622E" w:rsidRDefault="00023A97">
      <w:r>
        <w:t>RBS`s</w:t>
      </w:r>
      <w:r w:rsidR="0009622E" w:rsidRPr="0009622E">
        <w:t xml:space="preserve"> </w:t>
      </w:r>
      <w:r>
        <w:t>“</w:t>
      </w:r>
      <w:r w:rsidR="0009622E" w:rsidRPr="0009622E">
        <w:t>Annual Report” 201</w:t>
      </w:r>
      <w:r>
        <w:t xml:space="preserve">8 </w:t>
      </w:r>
      <w:hyperlink r:id="rId8" w:history="1">
        <w:r w:rsidRPr="00273783">
          <w:rPr>
            <w:rStyle w:val="Hyperlink"/>
          </w:rPr>
          <w:t>https://investors.rbs.com/~/media/Files/R/RBS-IR/results-center/annual-report-2018.pdf</w:t>
        </w:r>
      </w:hyperlink>
      <w:r>
        <w:t xml:space="preserve"> </w:t>
      </w:r>
      <w:r w:rsidRPr="00023A97">
        <w:t>[Accessed: 16th August 2019]</w:t>
      </w:r>
    </w:p>
    <w:p w14:paraId="25FA4E78" w14:textId="1ADC90AF" w:rsidR="00023A97" w:rsidRDefault="00023A97">
      <w:r>
        <w:t xml:space="preserve">Barclays`s “Annual Report” 2018 </w:t>
      </w:r>
      <w:hyperlink r:id="rId9" w:history="1">
        <w:r w:rsidRPr="00273783">
          <w:rPr>
            <w:rStyle w:val="Hyperlink"/>
          </w:rPr>
          <w:t>https://home.barclays/content/dam/home-barclays/documents/investor-relations/reports-and-events/annual-reports/2018/2018-barclays-plc-annual-report.pdf</w:t>
        </w:r>
      </w:hyperlink>
      <w:r>
        <w:t xml:space="preserve"> </w:t>
      </w:r>
      <w:r w:rsidRPr="00023A97">
        <w:t>[Accessed: 16th August 2019]</w:t>
      </w:r>
    </w:p>
    <w:p w14:paraId="1AA7382F" w14:textId="39C28EE2" w:rsidR="00023A97" w:rsidRDefault="00023A97">
      <w:r>
        <w:t xml:space="preserve">RBS`s “Pillar III Report” 2014 </w:t>
      </w:r>
      <w:hyperlink r:id="rId10" w:history="1">
        <w:r w:rsidRPr="00273783">
          <w:rPr>
            <w:rStyle w:val="Hyperlink"/>
          </w:rPr>
          <w:t>https://investors.rbs.com/~/media/Files/R/RBS-IR/2014-reports/pillar-3-report-2014-v2.pdf</w:t>
        </w:r>
      </w:hyperlink>
      <w:r>
        <w:t xml:space="preserve"> </w:t>
      </w:r>
      <w:r w:rsidRPr="00023A97">
        <w:t>[Accessed: 16th August 2019]</w:t>
      </w:r>
    </w:p>
    <w:p w14:paraId="77F043AC" w14:textId="6E30892D" w:rsidR="00023A97" w:rsidRDefault="00023A97">
      <w:r>
        <w:t xml:space="preserve">RBS`s “Annual report” 2016 </w:t>
      </w:r>
      <w:hyperlink r:id="rId11" w:history="1">
        <w:r w:rsidRPr="00273783">
          <w:rPr>
            <w:rStyle w:val="Hyperlink"/>
          </w:rPr>
          <w:t>https://investors.rbs.com/~/media/Files/R/RBS-IR/annual-report-2016/capital-risk-management-2016.pdf</w:t>
        </w:r>
      </w:hyperlink>
      <w:r>
        <w:t xml:space="preserve"> </w:t>
      </w:r>
      <w:r w:rsidRPr="00023A97">
        <w:t>[Accessed: 16th August 2019]</w:t>
      </w:r>
    </w:p>
    <w:p w14:paraId="7FD0B35F" w14:textId="047E3495" w:rsidR="00267760" w:rsidRDefault="00267760"/>
    <w:p w14:paraId="78B3EF59" w14:textId="29F22484" w:rsidR="00267760" w:rsidRDefault="00267760"/>
    <w:p w14:paraId="496FA71B" w14:textId="30027628" w:rsidR="00267760" w:rsidRDefault="00267760"/>
    <w:p w14:paraId="697BB83E" w14:textId="4A5808F3" w:rsidR="00267760" w:rsidRDefault="00267760"/>
    <w:p w14:paraId="2E5C37BB" w14:textId="22D2D887" w:rsidR="00267760" w:rsidRDefault="00267760"/>
    <w:p w14:paraId="0DC9737C" w14:textId="0460179E" w:rsidR="00267760" w:rsidRDefault="00267760"/>
    <w:p w14:paraId="7576CB62" w14:textId="69655746" w:rsidR="00267760" w:rsidRDefault="00267760"/>
    <w:p w14:paraId="6FD20F30" w14:textId="689DA0D1" w:rsidR="00267760" w:rsidRDefault="00267760"/>
    <w:p w14:paraId="022F5FDA" w14:textId="6E7CCD37" w:rsidR="00267760" w:rsidRDefault="00267760"/>
    <w:p w14:paraId="44D99877" w14:textId="6ABAE3C5" w:rsidR="00267760" w:rsidRDefault="00267760"/>
    <w:p w14:paraId="1EC0F4E7" w14:textId="6B8010D1" w:rsidR="00267760" w:rsidRDefault="00267760"/>
    <w:p w14:paraId="2B120608" w14:textId="6D7E2E28" w:rsidR="00267760" w:rsidRDefault="00267760"/>
    <w:p w14:paraId="1CBD98CA" w14:textId="309B325C" w:rsidR="00267760" w:rsidRDefault="00267760"/>
    <w:p w14:paraId="4CE7B702" w14:textId="70649B6B" w:rsidR="00267760" w:rsidRDefault="00267760"/>
    <w:p w14:paraId="5EAB53F3" w14:textId="6DC089AF" w:rsidR="00267760" w:rsidRDefault="00267760"/>
    <w:p w14:paraId="0E6EFACF" w14:textId="529890F8" w:rsidR="00267760" w:rsidRDefault="00267760"/>
    <w:p w14:paraId="41FE55A8" w14:textId="5528E685" w:rsidR="00267760" w:rsidRDefault="00267760"/>
    <w:p w14:paraId="5358D63C" w14:textId="77777777" w:rsidR="00267760" w:rsidRPr="00C7767C" w:rsidRDefault="00267760" w:rsidP="00267760">
      <w:pPr>
        <w:rPr>
          <w:b/>
          <w:sz w:val="32"/>
          <w:szCs w:val="32"/>
        </w:rPr>
      </w:pPr>
      <w:bookmarkStart w:id="18" w:name="_Hlk7782011"/>
      <w:r w:rsidRPr="00C7767C">
        <w:rPr>
          <w:b/>
          <w:sz w:val="32"/>
          <w:szCs w:val="32"/>
        </w:rPr>
        <w:t>Appendix A - Formulas</w:t>
      </w:r>
    </w:p>
    <w:bookmarkEnd w:id="18"/>
    <w:p w14:paraId="121F9830" w14:textId="77777777" w:rsidR="00267760" w:rsidRDefault="00267760" w:rsidP="00267760"/>
    <w:p w14:paraId="0D00F5BC" w14:textId="0E014F81" w:rsidR="00077A65" w:rsidRPr="005D48D4" w:rsidRDefault="00121791" w:rsidP="00267760">
      <w:pPr>
        <w:rPr>
          <w:rFonts w:ascii="Calibri" w:hAnsi="Calibri" w:cs="Calibri"/>
        </w:rPr>
      </w:pPr>
      <w:r w:rsidRPr="00121791">
        <w:rPr>
          <w:rFonts w:ascii="Calibri" w:hAnsi="Calibri" w:cs="Calibri"/>
        </w:rPr>
        <w:t>Capital adequacy ratio</w:t>
      </w:r>
      <w:r>
        <w:rPr>
          <w:rFonts w:ascii="Calibri" w:hAnsi="Calibri" w:cs="Calibri"/>
        </w:rPr>
        <w:t xml:space="preserve"> = (Tier 1 capital + Tier 2 capital) / Risk weighted assets</w:t>
      </w:r>
    </w:p>
    <w:p w14:paraId="7B819B87" w14:textId="36387843" w:rsidR="00267760" w:rsidRDefault="00267760"/>
    <w:p w14:paraId="2F6A83AC" w14:textId="244A3574" w:rsidR="00267760" w:rsidRDefault="00267760"/>
    <w:p w14:paraId="4DF1600F" w14:textId="77777777" w:rsidR="00267760" w:rsidRDefault="00267760"/>
    <w:sectPr w:rsidR="00267760" w:rsidSect="008C2D79">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809403" w14:textId="77777777" w:rsidR="00E7198E" w:rsidRDefault="00E7198E" w:rsidP="008C2D79">
      <w:pPr>
        <w:spacing w:after="0" w:line="240" w:lineRule="auto"/>
      </w:pPr>
      <w:r>
        <w:separator/>
      </w:r>
    </w:p>
  </w:endnote>
  <w:endnote w:type="continuationSeparator" w:id="0">
    <w:p w14:paraId="7BA541BA" w14:textId="77777777" w:rsidR="00E7198E" w:rsidRDefault="00E7198E" w:rsidP="008C2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562166"/>
      <w:docPartObj>
        <w:docPartGallery w:val="Page Numbers (Bottom of Page)"/>
        <w:docPartUnique/>
      </w:docPartObj>
    </w:sdtPr>
    <w:sdtEndPr>
      <w:rPr>
        <w:noProof/>
      </w:rPr>
    </w:sdtEndPr>
    <w:sdtContent>
      <w:p w14:paraId="6B6E47C5" w14:textId="060AEAF0" w:rsidR="008C2D79" w:rsidRDefault="008C2D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E07402" w14:textId="77777777" w:rsidR="008C2D79" w:rsidRDefault="008C2D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60B22B" w14:textId="77777777" w:rsidR="00E7198E" w:rsidRDefault="00E7198E" w:rsidP="008C2D79">
      <w:pPr>
        <w:spacing w:after="0" w:line="240" w:lineRule="auto"/>
      </w:pPr>
      <w:r>
        <w:separator/>
      </w:r>
    </w:p>
  </w:footnote>
  <w:footnote w:type="continuationSeparator" w:id="0">
    <w:p w14:paraId="32C70200" w14:textId="77777777" w:rsidR="00E7198E" w:rsidRDefault="00E7198E" w:rsidP="008C2D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D3452B"/>
    <w:multiLevelType w:val="hybridMultilevel"/>
    <w:tmpl w:val="D5663DCE"/>
    <w:lvl w:ilvl="0" w:tplc="B43A8B76">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C6A"/>
    <w:rsid w:val="00023A97"/>
    <w:rsid w:val="00023B5D"/>
    <w:rsid w:val="00066CBA"/>
    <w:rsid w:val="0007361E"/>
    <w:rsid w:val="00077A65"/>
    <w:rsid w:val="0009622E"/>
    <w:rsid w:val="000D1948"/>
    <w:rsid w:val="000D5555"/>
    <w:rsid w:val="00121791"/>
    <w:rsid w:val="00141C0C"/>
    <w:rsid w:val="001509E9"/>
    <w:rsid w:val="00170ED3"/>
    <w:rsid w:val="001C1861"/>
    <w:rsid w:val="001C2A1D"/>
    <w:rsid w:val="00200D84"/>
    <w:rsid w:val="002232E8"/>
    <w:rsid w:val="002355FB"/>
    <w:rsid w:val="00255346"/>
    <w:rsid w:val="00267760"/>
    <w:rsid w:val="002B01EA"/>
    <w:rsid w:val="002C6C5A"/>
    <w:rsid w:val="0037499E"/>
    <w:rsid w:val="003945CB"/>
    <w:rsid w:val="00394B86"/>
    <w:rsid w:val="003A6069"/>
    <w:rsid w:val="003E02D6"/>
    <w:rsid w:val="003E105B"/>
    <w:rsid w:val="003F31A4"/>
    <w:rsid w:val="00487929"/>
    <w:rsid w:val="004A4AA5"/>
    <w:rsid w:val="004D1A4E"/>
    <w:rsid w:val="005332FF"/>
    <w:rsid w:val="005663BB"/>
    <w:rsid w:val="005770E0"/>
    <w:rsid w:val="005E4F06"/>
    <w:rsid w:val="00644186"/>
    <w:rsid w:val="00660D71"/>
    <w:rsid w:val="00761920"/>
    <w:rsid w:val="00764CAB"/>
    <w:rsid w:val="007C6AA6"/>
    <w:rsid w:val="008C2D79"/>
    <w:rsid w:val="00917AC6"/>
    <w:rsid w:val="00930CAE"/>
    <w:rsid w:val="009939E3"/>
    <w:rsid w:val="009A5B79"/>
    <w:rsid w:val="009C7B7C"/>
    <w:rsid w:val="009F6B1F"/>
    <w:rsid w:val="00A53B5E"/>
    <w:rsid w:val="00A609AF"/>
    <w:rsid w:val="00AC4A40"/>
    <w:rsid w:val="00AD673A"/>
    <w:rsid w:val="00B038E7"/>
    <w:rsid w:val="00B530CE"/>
    <w:rsid w:val="00B60058"/>
    <w:rsid w:val="00B96569"/>
    <w:rsid w:val="00BD25BB"/>
    <w:rsid w:val="00C04C6A"/>
    <w:rsid w:val="00C11D41"/>
    <w:rsid w:val="00C22770"/>
    <w:rsid w:val="00C26D16"/>
    <w:rsid w:val="00C87E25"/>
    <w:rsid w:val="00CA209D"/>
    <w:rsid w:val="00CA554A"/>
    <w:rsid w:val="00CD12F6"/>
    <w:rsid w:val="00CD6834"/>
    <w:rsid w:val="00D4245D"/>
    <w:rsid w:val="00E260FB"/>
    <w:rsid w:val="00E35B31"/>
    <w:rsid w:val="00E62A4E"/>
    <w:rsid w:val="00E7198E"/>
    <w:rsid w:val="00E73612"/>
    <w:rsid w:val="00E77F85"/>
    <w:rsid w:val="00EA6422"/>
    <w:rsid w:val="00EB08AB"/>
    <w:rsid w:val="00ED0C19"/>
    <w:rsid w:val="00F03788"/>
    <w:rsid w:val="00F0616E"/>
    <w:rsid w:val="00F2391A"/>
    <w:rsid w:val="00F70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290EB"/>
  <w15:chartTrackingRefBased/>
  <w15:docId w15:val="{9FDB839E-5229-46B1-948D-BE0C4435A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77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61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C2D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D79"/>
  </w:style>
  <w:style w:type="paragraph" w:styleId="Footer">
    <w:name w:val="footer"/>
    <w:basedOn w:val="Normal"/>
    <w:link w:val="FooterChar"/>
    <w:uiPriority w:val="99"/>
    <w:unhideWhenUsed/>
    <w:rsid w:val="008C2D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D79"/>
  </w:style>
  <w:style w:type="character" w:styleId="Hyperlink">
    <w:name w:val="Hyperlink"/>
    <w:basedOn w:val="DefaultParagraphFont"/>
    <w:uiPriority w:val="99"/>
    <w:unhideWhenUsed/>
    <w:rsid w:val="002B01EA"/>
    <w:rPr>
      <w:color w:val="0563C1" w:themeColor="hyperlink"/>
      <w:u w:val="single"/>
    </w:rPr>
  </w:style>
  <w:style w:type="character" w:styleId="UnresolvedMention">
    <w:name w:val="Unresolved Mention"/>
    <w:basedOn w:val="DefaultParagraphFont"/>
    <w:uiPriority w:val="99"/>
    <w:semiHidden/>
    <w:unhideWhenUsed/>
    <w:rsid w:val="002B01EA"/>
    <w:rPr>
      <w:color w:val="605E5C"/>
      <w:shd w:val="clear" w:color="auto" w:fill="E1DFDD"/>
    </w:rPr>
  </w:style>
  <w:style w:type="paragraph" w:styleId="ListParagraph">
    <w:name w:val="List Paragraph"/>
    <w:basedOn w:val="Normal"/>
    <w:uiPriority w:val="34"/>
    <w:qFormat/>
    <w:rsid w:val="00AC4A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vestors.rbs.com/~/media/Files/R/RBS-IR/results-center/annual-report-2018.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heritagearchives.rbs.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vestors.rbs.com/~/media/Files/R/RBS-IR/annual-report-2016/capital-risk-management-2016.pdf" TargetMode="External"/><Relationship Id="rId5" Type="http://schemas.openxmlformats.org/officeDocument/2006/relationships/footnotes" Target="footnotes.xml"/><Relationship Id="rId10" Type="http://schemas.openxmlformats.org/officeDocument/2006/relationships/hyperlink" Target="https://investors.rbs.com/~/media/Files/R/RBS-IR/2014-reports/pillar-3-report-2014-v2.pdf" TargetMode="External"/><Relationship Id="rId4" Type="http://schemas.openxmlformats.org/officeDocument/2006/relationships/webSettings" Target="webSettings.xml"/><Relationship Id="rId9" Type="http://schemas.openxmlformats.org/officeDocument/2006/relationships/hyperlink" Target="https://home.barclays/content/dam/home-barclays/documents/investor-relations/reports-and-events/annual-reports/2018/2018-barclays-plc-annual-report.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900</TotalTime>
  <Pages>8</Pages>
  <Words>2012</Words>
  <Characters>11469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Baychev (1813732)</dc:creator>
  <cp:keywords/>
  <dc:description/>
  <cp:lastModifiedBy>Stanislav Baychev (1813732)</cp:lastModifiedBy>
  <cp:revision>29</cp:revision>
  <dcterms:created xsi:type="dcterms:W3CDTF">2019-07-26T14:50:00Z</dcterms:created>
  <dcterms:modified xsi:type="dcterms:W3CDTF">2019-09-05T22:28:00Z</dcterms:modified>
</cp:coreProperties>
</file>