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4A" w:rsidRPr="00646D4A" w:rsidRDefault="00646D4A" w:rsidP="00646D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Californian FB" w:eastAsia="Times New Roman" w:hAnsi="Californian FB" w:cs="Times New Roman"/>
          <w:color w:val="000000"/>
          <w:lang w:eastAsia="en-GB"/>
        </w:rPr>
        <w:t xml:space="preserve">But this short video can help – the only bit of relevance is the final section – last few seconds really </w:t>
      </w:r>
    </w:p>
    <w:p w:rsidR="00646D4A" w:rsidRPr="00646D4A" w:rsidRDefault="00646D4A" w:rsidP="00646D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anchor="Step_7_-_Viewing_Instructor_Feedback_in_GradeMark" w:tgtFrame="_blank" w:history="1">
        <w:r w:rsidRPr="00646D4A">
          <w:rPr>
            <w:rFonts w:ascii="Californian FB" w:eastAsia="Times New Roman" w:hAnsi="Californian FB" w:cs="Times New Roman"/>
            <w:color w:val="0000FF"/>
            <w:u w:val="single"/>
            <w:lang w:eastAsia="en-GB"/>
          </w:rPr>
          <w:t>https://guides.turnitin.com/01_Manuals_and_Guides/Student/Student_QuickStart_Guide#Step_7_-_Viewing_Instructor_Feedback_in_GradeMark</w:t>
        </w:r>
      </w:hyperlink>
      <w:r w:rsidRPr="00646D4A">
        <w:rPr>
          <w:rFonts w:ascii="Californian FB" w:eastAsia="Times New Roman" w:hAnsi="Californian FB" w:cs="Times New Roman"/>
          <w:color w:val="000000"/>
          <w:lang w:eastAsia="en-GB"/>
        </w:rPr>
        <w:t xml:space="preserve">  </w:t>
      </w:r>
    </w:p>
    <w:tbl>
      <w:tblPr>
        <w:tblW w:w="4500" w:type="pct"/>
        <w:tblCellSpacing w:w="0" w:type="dxa"/>
        <w:tblBorders>
          <w:top w:val="dotted" w:sz="6" w:space="0" w:color="C8C8C8"/>
          <w:bottom w:val="dotted" w:sz="6" w:space="0" w:color="C8C8C8"/>
        </w:tblBorders>
        <w:shd w:val="clear" w:color="auto" w:fill="FFFFFF"/>
        <w:tblCellMar>
          <w:top w:w="300" w:type="dxa"/>
          <w:left w:w="15" w:type="dxa"/>
          <w:bottom w:w="300" w:type="dxa"/>
          <w:right w:w="15" w:type="dxa"/>
        </w:tblCellMar>
        <w:tblLook w:val="04A0" w:firstRow="1" w:lastRow="0" w:firstColumn="1" w:lastColumn="0" w:noHBand="0" w:noVBand="1"/>
      </w:tblPr>
      <w:tblGrid>
        <w:gridCol w:w="3750"/>
        <w:gridCol w:w="4387"/>
      </w:tblGrid>
      <w:tr w:rsidR="00646D4A" w:rsidRPr="00646D4A" w:rsidTr="00646D4A">
        <w:trPr>
          <w:tblCellSpacing w:w="0" w:type="dxa"/>
        </w:trPr>
        <w:tc>
          <w:tcPr>
            <w:tcW w:w="3750" w:type="dxa"/>
            <w:shd w:val="clear" w:color="auto" w:fill="FFFFFF"/>
            <w:tcMar>
              <w:top w:w="300" w:type="dxa"/>
              <w:left w:w="15" w:type="dxa"/>
              <w:bottom w:w="300" w:type="dxa"/>
              <w:right w:w="300" w:type="dxa"/>
            </w:tcMar>
            <w:hideMark/>
          </w:tcPr>
          <w:p w:rsidR="00646D4A" w:rsidRPr="00646D4A" w:rsidRDefault="00646D4A" w:rsidP="00646D4A">
            <w:pPr>
              <w:shd w:val="clear" w:color="auto" w:fill="FFFFFF"/>
              <w:spacing w:before="3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46D4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98D7AD3" wp14:editId="13AD9E23">
                      <wp:extent cx="2095500" cy="666750"/>
                      <wp:effectExtent l="0" t="0" r="0" b="0"/>
                      <wp:docPr id="1" name="AutoShape 1" descr="https://a.mtstatic.com/@public/production/site_4775/1447238869-logo.png">
                        <a:hlinkClick xmlns:a="http://schemas.openxmlformats.org/drawingml/2006/main" r:id="rId6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095500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https://a.mtstatic.com/@public/production/site_4775/1447238869-logo.png" href="https://guides.turnitin.com/01_Manuals_and_Guides/Student/Student_QuickStart_Guide#Step_7_-_Viewing_Instructor_Feedback_in_GradeMark" target="&quot;_blank&quot;" style="width:16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uzrMAMAAJoGAAAOAAAAZHJzL2Uyb0RvYy54bWysVU1v3DYQvRfofyB46E2rj0jalWo5dVZW&#10;YMD5AJKeAy5FSYQpUiG5lp2i/z1Dane9doCgaLsHgeSQM/PmvZm9eP0wCnTPtOFKVjheRRgxSVXL&#10;ZV/hPz83wQYjY4lsiVCSVfiRGfz68tdfLuapZIkalGiZRuBEmnKeKjxYO5VhaOjARmJWamISjJ3S&#10;I7Gw1X3YajKD91GESRTl4ax0O2lFmTFwWi9GfOn9dx2j9kPXGWaRqDDkZv1X++/OfcPLC1L2mkwD&#10;p4c0yL/IYiRcQtCTq5pYgvaa/+Bq5FQrozq7omoMVddxyjwGQBNHL9B8GsjEPBYojplOZTL/n1v6&#10;/v6jRrwF7jCSZASKrvZW+cgIjlpmKJTL0WKAF7IaLdBpOfX5/zHtd4LTEAho99SCBkLDLfuSrtdZ&#10;GKfpOnm12eRFIFSvVpPsfYkGweXdFp7dHQAd/P+c9qVUtaL7kUm7cK+ZgFSUNAOfDEa6dDj0TQt5&#10;29422sP57ete2d+/7ASRd8vakR7OgMeDd1Lxy0/TR+0oNNOtoncGSbUdiOzZlZlARkuBjkdaq3lg&#10;pAUm4nN3iw/n0IA3tJvfqRZKSqCkHvtDp0cXA9CgB6/Cx5MK2YNFFA6TqMiyCMRKwZbn+TrzMg1J&#10;eXw9aWPfMjUitwDEkJ73Tu5vjXXgSHm84oJJ1XAhvNKFfHYAF5cTiA1Pnc1l4YX7VxEV15vrTRqk&#10;SX4dpFFdB1fNNg3yJl5n9at6u63jv13cOC0H3rZMujDHJorTfybSQzsv8j+1kVGCt86dS8nofrcV&#10;Gt0TaOLG/3zNwfJ0LXyehi8CYHkBKU7S6E1SBE2+WQdpk2ZBsY42QRQXb4o8Sou0bp5DuuWS/XdI&#10;aK5wkSWZZ+ks6RfYIv/7ERspR+gqjQQfK7w5XSKlk+C1bD21lnCxrM9K4dJ/KgXQfSTa699pdJH/&#10;TrWPoFetQE6gPBjosBiU/obRDMOxwubrnmiGkbiRoPkCettNU79Js3UCG31u2Z1biKTgqsIWo2W5&#10;tbCDJ/tJ836ASLEvjFRu9HTcS9j10JLVoVlhAHokh2HtJuz53t96+ku5/A4AAP//AwBQSwMEFAAG&#10;AAgAAAAhADrgvgvZAAAABQEAAA8AAABkcnMvZG93bnJldi54bWxMj8FqwzAQRO+F/oPYQm+NlISG&#10;4FoOoVCCeyg4yQco1tY2sVbG2iTu33fbS3tZGGaYfZNvptCrK46pi2RhPjOgkOroO2osHA9vT2tQ&#10;iR1510dCC1+YYFPc3+Uu8/FGFV733CgpoZQ5Cy3zkGmd6haDS7M4IIn3GcfgWOTYaD+6m5SHXi+M&#10;WengOpIPrRvwtcX6vL8EC4s1+o+y47grz2W1okDvx2pn7ePDtH0BxTjxXxh+8AUdCmE6xQv5pHoL&#10;MoR/r3jLpRF5kpB5NqCLXP+nL74BAAD//wMAUEsDBBQABgAIAAAAIQBN6JJbGAEAAK8BAAAZAAAA&#10;ZHJzL19yZWxzL2Uyb0RvYy54bWwucmVsc4SQT0/DMAzF70h8hyqc13QcAKG1u8CmHXaADa6RSbw2&#10;WutUjgPbtyf8EWISEifL8vPPz282Pwx98YocfaBaTctKFUg2OE9trZ62i8mNKqIAOegDYa2OGNW8&#10;OT+bPWIPkpdi58dYZArFWnUi463W0XY4QCzDiJQnu8ADSG651SPYPbSoL6vqSvNvhmpOmMXK1YpX&#10;bqqK7XHMl/9nh93OW7wLNg1I8scJ3WUS9572GQrconxhY/bcJu8wlpKYvHgqbRh0NTVroAR9NDkB&#10;s/yU6I0k98H/ruYhebvfCLB8KS42gqO5NhPz7PEtB2lWFIWTlcBmgehecgbGk1kyOFwD/7hZB5cf&#10;vT8IMkGvdDPTJzE37wAAAP//AwBQSwECLQAUAAYACAAAACEAtoM4kv4AAADhAQAAEwAAAAAAAAAA&#10;AAAAAAAAAAAAW0NvbnRlbnRfVHlwZXNdLnhtbFBLAQItABQABgAIAAAAIQA4/SH/1gAAAJQBAAAL&#10;AAAAAAAAAAAAAAAAAC8BAABfcmVscy8ucmVsc1BLAQItABQABgAIAAAAIQD2puzrMAMAAJoGAAAO&#10;AAAAAAAAAAAAAAAAAC4CAABkcnMvZTJvRG9jLnhtbFBLAQItABQABgAIAAAAIQA64L4L2QAAAAUB&#10;AAAPAAAAAAAAAAAAAAAAAIoFAABkcnMvZG93bnJldi54bWxQSwECLQAUAAYACAAAACEATeiSWxgB&#10;AACvAQAAGQAAAAAAAAAAAAAAAACQBgAAZHJzL19yZWxzL2Uyb0RvYy54bWwucmVsc1BLBQYAAAAA&#10;BQAFADoBAAD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46D4A" w:rsidRPr="00646D4A" w:rsidRDefault="00646D4A" w:rsidP="00646D4A">
            <w:pPr>
              <w:spacing w:before="300" w:after="0" w:line="315" w:lineRule="atLeast"/>
              <w:rPr>
                <w:rFonts w:ascii="Segoe UI Light" w:eastAsia="Times New Roman" w:hAnsi="Segoe UI Light" w:cs="Times New Roman"/>
                <w:color w:val="0078D7"/>
                <w:sz w:val="32"/>
                <w:szCs w:val="32"/>
                <w:lang w:eastAsia="en-GB"/>
              </w:rPr>
            </w:pPr>
            <w:hyperlink r:id="rId7" w:anchor="Step_7_-_Viewing_Instructor_Feedback_in_GradeMark" w:tgtFrame="_blank" w:history="1">
              <w:r w:rsidRPr="00646D4A">
                <w:rPr>
                  <w:rFonts w:ascii="Segoe UI Light" w:eastAsia="Times New Roman" w:hAnsi="Segoe UI Light" w:cs="Times New Roman"/>
                  <w:color w:val="0000FF"/>
                  <w:sz w:val="32"/>
                  <w:szCs w:val="32"/>
                  <w:lang w:eastAsia="en-GB"/>
                </w:rPr>
                <w:t xml:space="preserve">Student </w:t>
              </w:r>
              <w:proofErr w:type="spellStart"/>
              <w:r w:rsidRPr="00646D4A">
                <w:rPr>
                  <w:rFonts w:ascii="Segoe UI Light" w:eastAsia="Times New Roman" w:hAnsi="Segoe UI Light" w:cs="Times New Roman"/>
                  <w:color w:val="0000FF"/>
                  <w:sz w:val="32"/>
                  <w:szCs w:val="32"/>
                  <w:lang w:eastAsia="en-GB"/>
                </w:rPr>
                <w:t>QuickStart</w:t>
              </w:r>
              <w:proofErr w:type="spellEnd"/>
              <w:r w:rsidRPr="00646D4A">
                <w:rPr>
                  <w:rFonts w:ascii="Segoe UI Light" w:eastAsia="Times New Roman" w:hAnsi="Segoe UI Light" w:cs="Times New Roman"/>
                  <w:color w:val="0000FF"/>
                  <w:sz w:val="32"/>
                  <w:szCs w:val="32"/>
                  <w:lang w:eastAsia="en-GB"/>
                </w:rPr>
                <w:t xml:space="preserve"> Guide - Guides.turnitin.com</w:t>
              </w:r>
            </w:hyperlink>
          </w:p>
          <w:p w:rsidR="00646D4A" w:rsidRPr="00646D4A" w:rsidRDefault="00646D4A" w:rsidP="00646D4A">
            <w:pPr>
              <w:spacing w:before="300" w:line="210" w:lineRule="atLeast"/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</w:pPr>
            <w:r w:rsidRPr="00646D4A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>guides.turnitin.com</w:t>
            </w:r>
          </w:p>
          <w:p w:rsidR="00646D4A" w:rsidRPr="00646D4A" w:rsidRDefault="00646D4A" w:rsidP="00646D4A">
            <w:pPr>
              <w:spacing w:before="300" w:after="0" w:line="300" w:lineRule="atLeast"/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</w:pPr>
            <w:r w:rsidRPr="00646D4A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 xml:space="preserve">Introduction. This Student </w:t>
            </w:r>
            <w:proofErr w:type="spellStart"/>
            <w:r w:rsidRPr="00646D4A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>QuickStart</w:t>
            </w:r>
            <w:proofErr w:type="spellEnd"/>
            <w:r w:rsidRPr="00646D4A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 xml:space="preserve"> will help you get started with </w:t>
            </w:r>
            <w:proofErr w:type="spellStart"/>
            <w:r w:rsidRPr="00646D4A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>Turnitin</w:t>
            </w:r>
            <w:proofErr w:type="spellEnd"/>
            <w:r w:rsidRPr="00646D4A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 xml:space="preserve"> and will walk you through the steps for submitting your first paper.</w:t>
            </w:r>
          </w:p>
        </w:tc>
      </w:tr>
    </w:tbl>
    <w:p w:rsidR="00646D4A" w:rsidRPr="00646D4A" w:rsidRDefault="00646D4A" w:rsidP="00646D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Californian FB" w:eastAsia="Times New Roman" w:hAnsi="Californian FB" w:cs="Times New Roman"/>
          <w:color w:val="000000"/>
          <w:lang w:eastAsia="en-GB"/>
        </w:rPr>
        <w:t> 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Feedback - Viewing Feedback from My Instructor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From your student homepage, click the class name.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Click </w:t>
      </w:r>
      <w:r w:rsidRPr="00646D4A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View</w:t>
      </w: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next to the assignment for which you wish to view your feedback.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In the Document Viewer, ensure </w:t>
      </w:r>
      <w:proofErr w:type="spellStart"/>
      <w:r w:rsidRPr="00646D4A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GradeMark</w:t>
      </w:r>
      <w:proofErr w:type="spellEnd"/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is selected in the top left-hand corner.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View your instructor's summary in the General Comments panel – this is accessed by clicking on the speech bubble icon on the lower right hand side of the screen.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Click any blue marks on your paper to view specific comments from your instructor.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Click the comments list icon in the bottom right-hand corner to view all marks in one location.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If a rubric has been used, click the rubric icon in the bottom right-hand corner.</w:t>
      </w:r>
    </w:p>
    <w:p w:rsidR="00646D4A" w:rsidRPr="00646D4A" w:rsidRDefault="00646D4A" w:rsidP="00646D4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46D4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Scroll down to see the full size rubric in a new window.</w:t>
      </w:r>
    </w:p>
    <w:p w:rsidR="00312E97" w:rsidRDefault="00312E97">
      <w:bookmarkStart w:id="0" w:name="_GoBack"/>
      <w:bookmarkEnd w:id="0"/>
    </w:p>
    <w:sectPr w:rsidR="00312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D4A"/>
    <w:rsid w:val="00312E97"/>
    <w:rsid w:val="0064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29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329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0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405459">
                  <w:marLeft w:val="0"/>
                  <w:marRight w:val="0"/>
                  <w:marTop w:val="15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3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9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4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9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5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7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10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7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03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80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uides.turnitin.com/01_Manuals_and_Guides/Student/Student_QuickStart_Guid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uides.turnitin.com/01_Manuals_and_Guides/Student/Student_QuickStart_Guide#Step_7_-_Viewing_Instructor_Feedback_in_GradeMark" TargetMode="External"/><Relationship Id="rId5" Type="http://schemas.openxmlformats.org/officeDocument/2006/relationships/hyperlink" Target="https://guides.turnitin.com/01_Manuals_and_Guides/Student/Student_QuickStart_Guid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2016-03-04T11:55:00Z</dcterms:created>
  <dcterms:modified xsi:type="dcterms:W3CDTF">2016-03-04T11:55:00Z</dcterms:modified>
</cp:coreProperties>
</file>