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11AA1" w14:textId="77777777" w:rsidR="00B21F2E" w:rsidRDefault="00B21F2E" w:rsidP="00A551C6">
      <w:pPr>
        <w:jc w:val="center"/>
        <w:rPr>
          <w:rFonts w:ascii="Tahoma" w:hAnsi="Tahoma" w:cs="Tahoma"/>
          <w:b/>
          <w:u w:val="single"/>
        </w:rPr>
      </w:pPr>
    </w:p>
    <w:p w14:paraId="5BA75014" w14:textId="77777777" w:rsidR="001B69C8" w:rsidRDefault="001B69C8" w:rsidP="00B945EA">
      <w:pPr>
        <w:jc w:val="both"/>
        <w:rPr>
          <w:rFonts w:ascii="Tahoma" w:hAnsi="Tahoma" w:cs="Tahoma"/>
          <w:b/>
          <w:u w:val="single"/>
        </w:rPr>
      </w:pPr>
    </w:p>
    <w:p w14:paraId="3CB7F4F2" w14:textId="77777777" w:rsidR="001B69C8" w:rsidRDefault="001B69C8" w:rsidP="00B945EA">
      <w:pPr>
        <w:jc w:val="both"/>
        <w:rPr>
          <w:rFonts w:ascii="Tahoma" w:hAnsi="Tahoma" w:cs="Tahoma"/>
          <w:b/>
          <w:u w:val="single"/>
        </w:rPr>
      </w:pPr>
    </w:p>
    <w:p w14:paraId="6D3B7984"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0D4F87" w14:paraId="240D34B2" w14:textId="77777777" w:rsidTr="00B21F2E">
        <w:tc>
          <w:tcPr>
            <w:tcW w:w="3987" w:type="dxa"/>
            <w:shd w:val="clear" w:color="auto" w:fill="8DB3E2" w:themeFill="text2" w:themeFillTint="66"/>
          </w:tcPr>
          <w:p w14:paraId="1DB1A04F" w14:textId="799EB8D0" w:rsidR="00B21F2E" w:rsidRDefault="001E528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26953">
              <w:rPr>
                <w:rFonts w:ascii="Tahoma" w:hAnsi="Tahoma" w:cs="Tahoma"/>
                <w:b/>
                <w:sz w:val="20"/>
                <w:szCs w:val="20"/>
              </w:rPr>
              <w:t>Raul-George Dobrican</w:t>
            </w:r>
          </w:p>
          <w:p w14:paraId="425FCB25" w14:textId="77777777" w:rsidR="001B69C8" w:rsidRPr="003C3341" w:rsidRDefault="001B69C8">
            <w:pPr>
              <w:rPr>
                <w:rFonts w:ascii="Tahoma" w:hAnsi="Tahoma" w:cs="Tahoma"/>
                <w:b/>
                <w:sz w:val="20"/>
                <w:szCs w:val="20"/>
              </w:rPr>
            </w:pPr>
          </w:p>
          <w:p w14:paraId="7001191D" w14:textId="019AEA07" w:rsidR="00B21F2E" w:rsidRPr="003C3341" w:rsidRDefault="001E528E">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126953">
              <w:rPr>
                <w:rFonts w:ascii="Tahoma" w:hAnsi="Tahoma" w:cs="Tahoma"/>
                <w:b/>
                <w:sz w:val="20"/>
                <w:szCs w:val="20"/>
              </w:rPr>
              <w:t>2119259</w:t>
            </w:r>
          </w:p>
          <w:p w14:paraId="752D6318"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693F8FC5" w14:textId="5CD31955" w:rsidR="00B21F2E" w:rsidRDefault="001E528E">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26953">
              <w:rPr>
                <w:rFonts w:ascii="Tahoma" w:hAnsi="Tahoma" w:cs="Tahoma"/>
                <w:b/>
                <w:sz w:val="20"/>
                <w:szCs w:val="20"/>
              </w:rPr>
              <w:t>BMIH4002</w:t>
            </w:r>
          </w:p>
          <w:p w14:paraId="467B62BD" w14:textId="77777777" w:rsidR="00B21F2E" w:rsidRDefault="00B21F2E" w:rsidP="00B21F2E">
            <w:pPr>
              <w:rPr>
                <w:rFonts w:ascii="Tahoma" w:hAnsi="Tahoma" w:cs="Tahoma"/>
                <w:b/>
                <w:sz w:val="20"/>
                <w:szCs w:val="20"/>
              </w:rPr>
            </w:pPr>
          </w:p>
          <w:p w14:paraId="0687D544" w14:textId="2E707B5B" w:rsidR="001B69C8" w:rsidRPr="003C3341" w:rsidRDefault="001E528E"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26953">
              <w:rPr>
                <w:rFonts w:ascii="Tahoma" w:hAnsi="Tahoma" w:cs="Tahoma"/>
                <w:b/>
                <w:sz w:val="20"/>
                <w:szCs w:val="20"/>
              </w:rPr>
              <w:t>Laurence Blake</w:t>
            </w:r>
          </w:p>
        </w:tc>
      </w:tr>
    </w:tbl>
    <w:p w14:paraId="29AB63D6" w14:textId="77777777"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10910"/>
        <w:gridCol w:w="272"/>
      </w:tblGrid>
      <w:tr w:rsidR="000D4F87" w14:paraId="4C6507C2" w14:textId="77777777" w:rsidTr="00126953">
        <w:tc>
          <w:tcPr>
            <w:tcW w:w="10910" w:type="dxa"/>
            <w:shd w:val="clear" w:color="auto" w:fill="FBD4B4" w:themeFill="accent6" w:themeFillTint="66"/>
          </w:tcPr>
          <w:p w14:paraId="2F21D40C" w14:textId="6B82D5EF" w:rsidR="00B21F2E" w:rsidRPr="00EF0981" w:rsidRDefault="001E528E" w:rsidP="00EF0981">
            <w:pPr>
              <w:pStyle w:val="NormalWeb"/>
              <w:numPr>
                <w:ilvl w:val="0"/>
                <w:numId w:val="28"/>
              </w:numPr>
              <w:rPr>
                <w:rFonts w:ascii="SymbolMT" w:hAnsi="SymbolMT"/>
              </w:rPr>
            </w:pPr>
            <w:r>
              <w:rPr>
                <w:rFonts w:ascii="Tahoma" w:hAnsi="Tahoma" w:cs="Tahoma"/>
                <w:b/>
                <w:sz w:val="20"/>
                <w:szCs w:val="20"/>
              </w:rPr>
              <w:t>The topic of choice:</w:t>
            </w:r>
            <w:r w:rsidR="00B60FDF">
              <w:rPr>
                <w:rFonts w:ascii="Tahoma" w:hAnsi="Tahoma" w:cs="Tahoma"/>
                <w:b/>
                <w:sz w:val="20"/>
                <w:szCs w:val="20"/>
              </w:rPr>
              <w:t xml:space="preserve"> </w:t>
            </w:r>
            <w:r w:rsidR="00BF3DE2" w:rsidRPr="00BF3DE2">
              <w:rPr>
                <w:rFonts w:ascii="Calibri" w:hAnsi="Calibri" w:cs="Calibri"/>
              </w:rPr>
              <w:t>The significance of allergic reactions in the business world</w:t>
            </w:r>
          </w:p>
        </w:tc>
        <w:tc>
          <w:tcPr>
            <w:tcW w:w="272" w:type="dxa"/>
            <w:shd w:val="clear" w:color="auto" w:fill="FBD4B4" w:themeFill="accent6" w:themeFillTint="66"/>
          </w:tcPr>
          <w:p w14:paraId="3FD098E4" w14:textId="77777777" w:rsidR="00B21F2E" w:rsidRDefault="00B21F2E" w:rsidP="00B945EA">
            <w:pPr>
              <w:rPr>
                <w:rFonts w:ascii="Tahoma" w:hAnsi="Tahoma" w:cs="Tahoma"/>
                <w:b/>
                <w:sz w:val="20"/>
                <w:szCs w:val="20"/>
              </w:rPr>
            </w:pPr>
          </w:p>
          <w:p w14:paraId="40863613" w14:textId="77777777" w:rsidR="00B21F2E" w:rsidRDefault="00B21F2E" w:rsidP="00B21F2E">
            <w:pPr>
              <w:jc w:val="center"/>
              <w:rPr>
                <w:rFonts w:ascii="Tahoma" w:hAnsi="Tahoma" w:cs="Tahoma"/>
                <w:b/>
                <w:sz w:val="20"/>
                <w:szCs w:val="20"/>
              </w:rPr>
            </w:pPr>
          </w:p>
          <w:p w14:paraId="77D5492C" w14:textId="77777777" w:rsidR="00B21F2E" w:rsidRPr="003C3341" w:rsidRDefault="00B21F2E" w:rsidP="00B21F2E">
            <w:pPr>
              <w:jc w:val="center"/>
              <w:rPr>
                <w:rFonts w:ascii="Tahoma" w:hAnsi="Tahoma" w:cs="Tahoma"/>
                <w:b/>
                <w:sz w:val="20"/>
                <w:szCs w:val="20"/>
              </w:rPr>
            </w:pPr>
          </w:p>
        </w:tc>
      </w:tr>
      <w:tr w:rsidR="000D4F87" w14:paraId="10BA50DE" w14:textId="77777777" w:rsidTr="00A91FD6">
        <w:trPr>
          <w:trHeight w:val="2494"/>
        </w:trPr>
        <w:tc>
          <w:tcPr>
            <w:tcW w:w="11182" w:type="dxa"/>
            <w:gridSpan w:val="2"/>
          </w:tcPr>
          <w:p w14:paraId="5AE7712C" w14:textId="77777777" w:rsidR="00B945EA" w:rsidRDefault="00B945EA" w:rsidP="00A65C1D">
            <w:pPr>
              <w:rPr>
                <w:rFonts w:ascii="Tahoma" w:hAnsi="Tahoma" w:cs="Tahoma"/>
                <w:sz w:val="20"/>
                <w:szCs w:val="20"/>
              </w:rPr>
            </w:pPr>
          </w:p>
          <w:p w14:paraId="7BED7AB3" w14:textId="155635A0" w:rsidR="00BF3DE2" w:rsidRDefault="00126953" w:rsidP="00C414B0">
            <w:pPr>
              <w:spacing w:line="360" w:lineRule="auto"/>
              <w:jc w:val="both"/>
            </w:pPr>
            <w:r>
              <w:t xml:space="preserve">   </w:t>
            </w:r>
            <w:r w:rsidR="001E528E" w:rsidRPr="00BF3DE2">
              <w:t>During this week, we were aware of the significance of allergies and intolerances within the context of the food sector. A reaction of the immune system that manifests itself immediately after eating particular foods can be characterized as a food allergy. It may occur instantly or after a brief period, although it is uncommon for there to be a significant delay</w:t>
            </w:r>
            <w:sdt>
              <w:sdtPr>
                <w:id w:val="95747658"/>
                <w:citation/>
              </w:sdtPr>
              <w:sdtEndPr/>
              <w:sdtContent>
                <w:r w:rsidR="00416B80">
                  <w:fldChar w:fldCharType="begin"/>
                </w:r>
                <w:r w:rsidR="00807AAE">
                  <w:instrText xml:space="preserve">CITATION Car14 \l 2057 </w:instrText>
                </w:r>
                <w:r w:rsidR="00416B80">
                  <w:fldChar w:fldCharType="separate"/>
                </w:r>
                <w:r w:rsidR="00807AAE">
                  <w:rPr>
                    <w:noProof/>
                  </w:rPr>
                  <w:t xml:space="preserve"> (Carini &amp; Curti, 2014)</w:t>
                </w:r>
                <w:r w:rsidR="00416B80">
                  <w:rPr>
                    <w:noProof/>
                  </w:rPr>
                  <w:fldChar w:fldCharType="end"/>
                </w:r>
              </w:sdtContent>
            </w:sdt>
            <w:r w:rsidR="001E528E" w:rsidRPr="00BF3DE2">
              <w:t xml:space="preserve">. Even </w:t>
            </w:r>
            <w:r>
              <w:t>small</w:t>
            </w:r>
            <w:r w:rsidR="001E528E" w:rsidRPr="00BF3DE2">
              <w:t xml:space="preserve"> quantities of food can set off an allergic reaction, and in some circumstances, even breathing the allergen's dust is enough to set off an allergic reaction. There is a possibility that symptoms will include a rash on the skin, inflammation in the mouth or throat and nausea. People who suffer from food allergies sometimes go into anaphylactic, which is a bad reaction o</w:t>
            </w:r>
            <w:r w:rsidR="009814E2">
              <w:t>f</w:t>
            </w:r>
            <w:r w:rsidR="001E528E" w:rsidRPr="00BF3DE2">
              <w:t xml:space="preserve"> an allerg</w:t>
            </w:r>
            <w:r>
              <w:t>y</w:t>
            </w:r>
            <w:r w:rsidR="001E528E" w:rsidRPr="00BF3DE2">
              <w:t>. It has an effect on every system in the body and has the potential to be lethal. A delayed response to a food or a component found in food is what is known as gluten sensitivity.</w:t>
            </w:r>
            <w:r w:rsidR="00EF0981">
              <w:t xml:space="preserve"> </w:t>
            </w:r>
            <w:r w:rsidR="001E528E" w:rsidRPr="00BF3DE2">
              <w:t xml:space="preserve">A food allergy is typically far more moderate and less serious than this condition. In most cases, the only symptoms experienced are digestive troubles; nevertheless, skin disorders and headaches are also possible side effects. But on the other hand, food intolerances seldom result in fatalities, and persons who have food intolerances might not be impacted even if they ingest a tiny amount of the food to which they are sensitive. On the other hand, if they are not treated, intolerances can make people endure a great deal of discomfort and make them feel poorly for extended periods </w:t>
            </w:r>
            <w:sdt>
              <w:sdtPr>
                <w:id w:val="95747659"/>
                <w:citation/>
              </w:sdtPr>
              <w:sdtEndPr/>
              <w:sdtContent>
                <w:r w:rsidR="00416B80">
                  <w:fldChar w:fldCharType="begin"/>
                </w:r>
                <w:r w:rsidR="00807AAE">
                  <w:instrText xml:space="preserve">CITATION Car18 \l 2057 </w:instrText>
                </w:r>
                <w:r w:rsidR="00416B80">
                  <w:fldChar w:fldCharType="separate"/>
                </w:r>
                <w:r w:rsidR="00807AAE">
                  <w:rPr>
                    <w:noProof/>
                  </w:rPr>
                  <w:t>(Carranza-Gallego &amp; Guzmán, 2018)</w:t>
                </w:r>
                <w:r w:rsidR="00416B80">
                  <w:rPr>
                    <w:noProof/>
                  </w:rPr>
                  <w:fldChar w:fldCharType="end"/>
                </w:r>
              </w:sdtContent>
            </w:sdt>
            <w:r w:rsidR="001E528E" w:rsidRPr="00BF3DE2">
              <w:t>.</w:t>
            </w:r>
          </w:p>
          <w:p w14:paraId="60891D6F" w14:textId="6F8A09C8" w:rsidR="00BF3DE2" w:rsidRDefault="001E528E" w:rsidP="00BF3DE2">
            <w:pPr>
              <w:spacing w:line="360" w:lineRule="auto"/>
              <w:jc w:val="both"/>
            </w:pPr>
            <w:r w:rsidRPr="00BF3DE2">
              <w:t>I also learned about the factors that contribute to the development of these allergic reactions and intolerances. According to the findings of several studies, the problem lies in a lack of enough exposure: individuals are more prone to have allergic reactions to substances that are unfamiliar to their immune systems. An allergic reaction can also be caused by rapid and excessive exposure to an allergen in a susceptible area of the body. However, in many cases, there is no evident trigger, and individuals are only informed that they are highly allergic after experiencing their first reaction to the allergen to which they are sensitive</w:t>
            </w:r>
            <w:sdt>
              <w:sdtPr>
                <w:id w:val="95747660"/>
                <w:citation/>
              </w:sdtPr>
              <w:sdtEndPr/>
              <w:sdtContent>
                <w:r w:rsidR="00416B80">
                  <w:fldChar w:fldCharType="begin"/>
                </w:r>
                <w:r w:rsidR="00807AAE">
                  <w:instrText xml:space="preserve">CITATION Cec20 \l 2057 </w:instrText>
                </w:r>
                <w:r w:rsidR="00416B80">
                  <w:fldChar w:fldCharType="separate"/>
                </w:r>
                <w:r w:rsidR="00807AAE">
                  <w:rPr>
                    <w:noProof/>
                  </w:rPr>
                  <w:t xml:space="preserve"> (Cecchini &amp; Menesatti, 2020)</w:t>
                </w:r>
                <w:r w:rsidR="00416B80">
                  <w:rPr>
                    <w:noProof/>
                  </w:rPr>
                  <w:fldChar w:fldCharType="end"/>
                </w:r>
              </w:sdtContent>
            </w:sdt>
            <w:r w:rsidRPr="00BF3DE2">
              <w:t xml:space="preserve">. There is a possibility that those affected are deficient in an enzyme that plays a role in the digestion process. For instance, lactose sensitivity can frequently be traced back to a missing gene that codes for the need to break down lactose. </w:t>
            </w:r>
            <w:r w:rsidR="00807AAE" w:rsidRPr="00BF3DE2">
              <w:t>Sensitivity</w:t>
            </w:r>
            <w:r w:rsidRPr="00BF3DE2">
              <w:t xml:space="preserve"> to many food additives. Because some persons are more susceptible to severe than others, the presence of such chemicals in food may cause</w:t>
            </w:r>
            <w:r>
              <w:t xml:space="preserve"> problems for those individuals</w:t>
            </w:r>
            <w:r w:rsidR="00EF0981">
              <w:t xml:space="preserve">. </w:t>
            </w:r>
            <w:r>
              <w:t xml:space="preserve">Two examples of this would be food </w:t>
            </w:r>
            <w:r w:rsidR="00807AAE">
              <w:t>colouring</w:t>
            </w:r>
            <w:r>
              <w:t xml:space="preserve"> and </w:t>
            </w:r>
            <w:r w:rsidR="009814E2">
              <w:t>sulphites</w:t>
            </w:r>
            <w:r>
              <w:t xml:space="preserve">, which are utilized in the process of fruit drying. People who have celiac disease are just unable to effectively digest gluten, which can lead to the development of gluten sensitivity. There is some evidence that </w:t>
            </w:r>
            <w:r>
              <w:lastRenderedPageBreak/>
              <w:t>psychological factors can play a role in the development of food intolerances. For no discernible reason related to their physical make-up, some people, for instance, are unable to chew or swallow particular meals.</w:t>
            </w:r>
          </w:p>
          <w:p w14:paraId="073B27A2" w14:textId="5DB784B5" w:rsidR="00BF3DE2" w:rsidRDefault="001E528E" w:rsidP="00BF3DE2">
            <w:pPr>
              <w:spacing w:line="360" w:lineRule="auto"/>
              <w:jc w:val="both"/>
            </w:pPr>
            <w:r>
              <w:t xml:space="preserve">Following all of this, we also gained knowledge about how to recognize and treat intolerances and allergies to certain foods. During the week's lesson, I watched quite a few videos on YouTube, and one of the things I discovered was that food intolerances are frequently </w:t>
            </w:r>
            <w:proofErr w:type="gramStart"/>
            <w:r>
              <w:t xml:space="preserve">severe  </w:t>
            </w:r>
            <w:r w:rsidR="009814E2">
              <w:t>and</w:t>
            </w:r>
            <w:proofErr w:type="gramEnd"/>
            <w:r w:rsidR="009814E2">
              <w:t xml:space="preserve"> </w:t>
            </w:r>
            <w:r>
              <w:t xml:space="preserve">that identifying them is not </w:t>
            </w:r>
            <w:r w:rsidR="005A1805">
              <w:t>difficult</w:t>
            </w:r>
            <w:r>
              <w:t>. On the other hand, determining the offending agent can be more challenging, not least of all because we do not want to put ourselves in danger of experiencing anaphylactic shock</w:t>
            </w:r>
            <w:sdt>
              <w:sdtPr>
                <w:id w:val="96159172"/>
                <w:citation/>
              </w:sdtPr>
              <w:sdtEndPr/>
              <w:sdtContent>
                <w:r w:rsidR="002456CC">
                  <w:fldChar w:fldCharType="begin"/>
                </w:r>
                <w:r w:rsidR="00807AAE">
                  <w:instrText xml:space="preserve">CITATION Cim191 \l 2057 </w:instrText>
                </w:r>
                <w:r w:rsidR="002456CC">
                  <w:fldChar w:fldCharType="separate"/>
                </w:r>
                <w:r w:rsidR="00807AAE">
                  <w:rPr>
                    <w:noProof/>
                  </w:rPr>
                  <w:t xml:space="preserve"> (Cimini &amp; Cibelli, 2019)</w:t>
                </w:r>
                <w:r w:rsidR="002456CC">
                  <w:rPr>
                    <w:noProof/>
                  </w:rPr>
                  <w:fldChar w:fldCharType="end"/>
                </w:r>
              </w:sdtContent>
            </w:sdt>
            <w:r>
              <w:t>.</w:t>
            </w:r>
          </w:p>
          <w:p w14:paraId="036C3272" w14:textId="77777777" w:rsidR="00BF3DE2" w:rsidRDefault="001E528E" w:rsidP="00BF3DE2">
            <w:pPr>
              <w:pStyle w:val="ListParagraph"/>
              <w:numPr>
                <w:ilvl w:val="0"/>
                <w:numId w:val="30"/>
              </w:numPr>
              <w:spacing w:line="360" w:lineRule="auto"/>
              <w:jc w:val="both"/>
            </w:pPr>
            <w:r>
              <w:t>A "scratch test," also known as a "prick test," involves exposing the skin to a limited number of probable allergens to determine whether or not a reaction will occur.</w:t>
            </w:r>
          </w:p>
          <w:p w14:paraId="68D7E28E" w14:textId="77777777" w:rsidR="00BF3DE2" w:rsidRDefault="001E528E" w:rsidP="00BF3DE2">
            <w:pPr>
              <w:pStyle w:val="ListParagraph"/>
              <w:numPr>
                <w:ilvl w:val="0"/>
                <w:numId w:val="30"/>
              </w:numPr>
              <w:spacing w:line="360" w:lineRule="auto"/>
              <w:jc w:val="both"/>
            </w:pPr>
            <w:r>
              <w:t>A blood sample can be utilized if a skin test is deemed insufficient.</w:t>
            </w:r>
          </w:p>
          <w:p w14:paraId="3D1B42B2" w14:textId="77777777" w:rsidR="00F51904" w:rsidRDefault="001E528E" w:rsidP="00C414B0">
            <w:pPr>
              <w:spacing w:line="360" w:lineRule="auto"/>
              <w:jc w:val="both"/>
              <w:rPr>
                <w:rFonts w:ascii="Arial" w:hAnsi="Arial" w:cs="Arial"/>
              </w:rPr>
            </w:pPr>
            <w:r w:rsidRPr="00BF3DE2">
              <w:t>Those who have experienced a serious allergy should make an appointment with a medical professional as soon as they can to get tested for potential allergens. Food intolerances are more difficult to diagnose than food allergies, even though they are less severe. There are very few, if any, definitive diagnostics available because it is quite improbable that an inflammatory reaction is involved. When a person has a severe food intolerance, dietitians may suggest cutting out a large variety of foods that could act as allergens all at once. This is done so that the symptoms will have a chance to calm down before any potential triggers are reintroduced one at a time to determine which elements have an effect</w:t>
            </w:r>
            <w:sdt>
              <w:sdtPr>
                <w:id w:val="96159173"/>
                <w:citation/>
              </w:sdtPr>
              <w:sdtEndPr/>
              <w:sdtContent>
                <w:r w:rsidR="002456CC">
                  <w:fldChar w:fldCharType="begin"/>
                </w:r>
                <w:r w:rsidR="00807AAE">
                  <w:instrText xml:space="preserve">CITATION Del19 \l 2057 </w:instrText>
                </w:r>
                <w:r w:rsidR="002456CC">
                  <w:fldChar w:fldCharType="separate"/>
                </w:r>
                <w:r w:rsidR="00807AAE">
                  <w:rPr>
                    <w:noProof/>
                  </w:rPr>
                  <w:t xml:space="preserve"> (Del Borghi &amp; Moreschi, 2019)</w:t>
                </w:r>
                <w:r w:rsidR="002456CC">
                  <w:rPr>
                    <w:noProof/>
                  </w:rPr>
                  <w:fldChar w:fldCharType="end"/>
                </w:r>
              </w:sdtContent>
            </w:sdt>
            <w:r w:rsidRPr="00BF3DE2">
              <w:t>.</w:t>
            </w:r>
          </w:p>
          <w:p w14:paraId="59DA69B9" w14:textId="77777777" w:rsidR="00F51904" w:rsidRPr="0082407E" w:rsidRDefault="00F51904" w:rsidP="00C414B0">
            <w:pPr>
              <w:spacing w:line="360" w:lineRule="auto"/>
              <w:jc w:val="both"/>
              <w:rPr>
                <w:rFonts w:ascii="Arial" w:hAnsi="Arial" w:cs="Arial"/>
              </w:rPr>
            </w:pPr>
          </w:p>
          <w:p w14:paraId="2B16CDDA" w14:textId="77777777" w:rsidR="00797115" w:rsidRDefault="00797115" w:rsidP="00447AEC">
            <w:pPr>
              <w:jc w:val="both"/>
              <w:rPr>
                <w:rFonts w:ascii="Tahoma" w:hAnsi="Tahoma" w:cs="Tahoma"/>
                <w:sz w:val="20"/>
                <w:szCs w:val="20"/>
              </w:rPr>
            </w:pPr>
          </w:p>
          <w:p w14:paraId="24E3F066" w14:textId="77777777" w:rsidR="00375882" w:rsidRDefault="00375882" w:rsidP="00447AEC">
            <w:pPr>
              <w:jc w:val="both"/>
              <w:rPr>
                <w:rFonts w:ascii="Tahoma" w:hAnsi="Tahoma" w:cs="Tahoma"/>
                <w:sz w:val="20"/>
                <w:szCs w:val="20"/>
              </w:rPr>
            </w:pPr>
          </w:p>
          <w:p w14:paraId="578A487A" w14:textId="77777777" w:rsidR="00375882" w:rsidRDefault="00375882" w:rsidP="00447AEC">
            <w:pPr>
              <w:jc w:val="both"/>
              <w:rPr>
                <w:rFonts w:ascii="Tahoma" w:hAnsi="Tahoma" w:cs="Tahoma"/>
                <w:sz w:val="20"/>
                <w:szCs w:val="20"/>
              </w:rPr>
            </w:pPr>
          </w:p>
          <w:p w14:paraId="6F0B5ED6" w14:textId="77777777" w:rsidR="00375882" w:rsidRDefault="00375882" w:rsidP="00447AEC">
            <w:pPr>
              <w:jc w:val="both"/>
              <w:rPr>
                <w:rFonts w:ascii="Tahoma" w:hAnsi="Tahoma" w:cs="Tahoma"/>
                <w:sz w:val="20"/>
                <w:szCs w:val="20"/>
              </w:rPr>
            </w:pPr>
          </w:p>
          <w:p w14:paraId="224234E0" w14:textId="77777777" w:rsidR="00375882" w:rsidRDefault="00375882" w:rsidP="00447AEC">
            <w:pPr>
              <w:jc w:val="both"/>
              <w:rPr>
                <w:rFonts w:ascii="Tahoma" w:hAnsi="Tahoma" w:cs="Tahoma"/>
                <w:sz w:val="20"/>
                <w:szCs w:val="20"/>
              </w:rPr>
            </w:pPr>
          </w:p>
          <w:p w14:paraId="60F33609" w14:textId="77777777" w:rsidR="00375882" w:rsidRDefault="00375882" w:rsidP="00447AEC">
            <w:pPr>
              <w:jc w:val="both"/>
              <w:rPr>
                <w:rFonts w:ascii="Tahoma" w:hAnsi="Tahoma" w:cs="Tahoma"/>
                <w:sz w:val="20"/>
                <w:szCs w:val="20"/>
              </w:rPr>
            </w:pPr>
          </w:p>
          <w:p w14:paraId="6D6CEE1A" w14:textId="77777777" w:rsidR="00375882" w:rsidRDefault="00375882" w:rsidP="00447AEC">
            <w:pPr>
              <w:jc w:val="both"/>
              <w:rPr>
                <w:rFonts w:ascii="Tahoma" w:hAnsi="Tahoma" w:cs="Tahoma"/>
                <w:sz w:val="20"/>
                <w:szCs w:val="20"/>
              </w:rPr>
            </w:pPr>
          </w:p>
          <w:p w14:paraId="06F75ECC" w14:textId="77777777" w:rsidR="00375882" w:rsidRDefault="00375882" w:rsidP="00447AEC">
            <w:pPr>
              <w:jc w:val="both"/>
              <w:rPr>
                <w:rFonts w:ascii="Tahoma" w:hAnsi="Tahoma" w:cs="Tahoma"/>
                <w:sz w:val="20"/>
                <w:szCs w:val="20"/>
              </w:rPr>
            </w:pPr>
          </w:p>
          <w:p w14:paraId="5AFC7B9E" w14:textId="77777777" w:rsidR="00375882" w:rsidRDefault="00375882" w:rsidP="00447AEC">
            <w:pPr>
              <w:jc w:val="both"/>
              <w:rPr>
                <w:rFonts w:ascii="Tahoma" w:hAnsi="Tahoma" w:cs="Tahoma"/>
                <w:sz w:val="20"/>
                <w:szCs w:val="20"/>
              </w:rPr>
            </w:pPr>
          </w:p>
          <w:p w14:paraId="231F4F7E" w14:textId="77777777" w:rsidR="00375882" w:rsidRDefault="00375882" w:rsidP="00447AEC">
            <w:pPr>
              <w:jc w:val="both"/>
              <w:rPr>
                <w:rFonts w:ascii="Tahoma" w:hAnsi="Tahoma" w:cs="Tahoma"/>
                <w:sz w:val="20"/>
                <w:szCs w:val="20"/>
              </w:rPr>
            </w:pPr>
          </w:p>
          <w:p w14:paraId="03394841" w14:textId="77777777" w:rsidR="00375882" w:rsidRDefault="00375882" w:rsidP="00447AEC">
            <w:pPr>
              <w:jc w:val="both"/>
              <w:rPr>
                <w:rFonts w:ascii="Tahoma" w:hAnsi="Tahoma" w:cs="Tahoma"/>
                <w:sz w:val="20"/>
                <w:szCs w:val="20"/>
              </w:rPr>
            </w:pPr>
          </w:p>
          <w:p w14:paraId="479590EC" w14:textId="77777777" w:rsidR="00375882" w:rsidRDefault="00375882" w:rsidP="00447AEC">
            <w:pPr>
              <w:jc w:val="both"/>
              <w:rPr>
                <w:rFonts w:ascii="Tahoma" w:hAnsi="Tahoma" w:cs="Tahoma"/>
                <w:sz w:val="20"/>
                <w:szCs w:val="20"/>
              </w:rPr>
            </w:pPr>
          </w:p>
          <w:p w14:paraId="4FE58720" w14:textId="77777777" w:rsidR="00375882" w:rsidRDefault="00375882" w:rsidP="00447AEC">
            <w:pPr>
              <w:jc w:val="both"/>
              <w:rPr>
                <w:rFonts w:ascii="Tahoma" w:hAnsi="Tahoma" w:cs="Tahoma"/>
                <w:sz w:val="20"/>
                <w:szCs w:val="20"/>
              </w:rPr>
            </w:pPr>
          </w:p>
          <w:p w14:paraId="337DBBDB" w14:textId="77777777" w:rsidR="00375882" w:rsidRDefault="00375882" w:rsidP="00447AEC">
            <w:pPr>
              <w:jc w:val="both"/>
              <w:rPr>
                <w:rFonts w:ascii="Tahoma" w:hAnsi="Tahoma" w:cs="Tahoma"/>
                <w:sz w:val="20"/>
                <w:szCs w:val="20"/>
              </w:rPr>
            </w:pPr>
          </w:p>
          <w:p w14:paraId="799C833E" w14:textId="77777777" w:rsidR="00375882" w:rsidRDefault="00375882" w:rsidP="00447AEC">
            <w:pPr>
              <w:jc w:val="both"/>
              <w:rPr>
                <w:rFonts w:ascii="Tahoma" w:hAnsi="Tahoma" w:cs="Tahoma"/>
                <w:sz w:val="20"/>
                <w:szCs w:val="20"/>
              </w:rPr>
            </w:pPr>
          </w:p>
          <w:p w14:paraId="0463D4B1" w14:textId="77777777" w:rsidR="00375882" w:rsidRDefault="00375882" w:rsidP="00447AEC">
            <w:pPr>
              <w:jc w:val="both"/>
              <w:rPr>
                <w:rFonts w:ascii="Tahoma" w:hAnsi="Tahoma" w:cs="Tahoma"/>
                <w:sz w:val="20"/>
                <w:szCs w:val="20"/>
              </w:rPr>
            </w:pPr>
          </w:p>
          <w:p w14:paraId="04E344D3" w14:textId="77777777" w:rsidR="00375882" w:rsidRDefault="00375882" w:rsidP="00447AEC">
            <w:pPr>
              <w:jc w:val="both"/>
              <w:rPr>
                <w:rFonts w:ascii="Tahoma" w:hAnsi="Tahoma" w:cs="Tahoma"/>
                <w:sz w:val="20"/>
                <w:szCs w:val="20"/>
              </w:rPr>
            </w:pPr>
          </w:p>
          <w:p w14:paraId="1DD400D0" w14:textId="77777777" w:rsidR="00375882" w:rsidRDefault="00375882" w:rsidP="00447AEC">
            <w:pPr>
              <w:jc w:val="both"/>
              <w:rPr>
                <w:rFonts w:ascii="Tahoma" w:hAnsi="Tahoma" w:cs="Tahoma"/>
                <w:sz w:val="20"/>
                <w:szCs w:val="20"/>
              </w:rPr>
            </w:pPr>
          </w:p>
          <w:p w14:paraId="692FDAD7" w14:textId="77777777" w:rsidR="00375882" w:rsidRDefault="00375882" w:rsidP="00447AEC">
            <w:pPr>
              <w:jc w:val="both"/>
              <w:rPr>
                <w:rFonts w:ascii="Tahoma" w:hAnsi="Tahoma" w:cs="Tahoma"/>
                <w:sz w:val="20"/>
                <w:szCs w:val="20"/>
              </w:rPr>
            </w:pPr>
          </w:p>
          <w:p w14:paraId="6BEB5B8B" w14:textId="77777777" w:rsidR="00375882" w:rsidRDefault="00375882" w:rsidP="00447AEC">
            <w:pPr>
              <w:jc w:val="both"/>
              <w:rPr>
                <w:rFonts w:ascii="Tahoma" w:hAnsi="Tahoma" w:cs="Tahoma"/>
                <w:sz w:val="20"/>
                <w:szCs w:val="20"/>
              </w:rPr>
            </w:pPr>
          </w:p>
          <w:p w14:paraId="3F23E3D9" w14:textId="77777777" w:rsidR="00375882" w:rsidRDefault="00375882" w:rsidP="00447AEC">
            <w:pPr>
              <w:jc w:val="both"/>
              <w:rPr>
                <w:rFonts w:ascii="Tahoma" w:hAnsi="Tahoma" w:cs="Tahoma"/>
                <w:sz w:val="20"/>
                <w:szCs w:val="20"/>
              </w:rPr>
            </w:pPr>
          </w:p>
          <w:p w14:paraId="5EE8DB84" w14:textId="77777777" w:rsidR="00375882" w:rsidRDefault="00375882" w:rsidP="00447AEC">
            <w:pPr>
              <w:jc w:val="both"/>
              <w:rPr>
                <w:rFonts w:ascii="Tahoma" w:hAnsi="Tahoma" w:cs="Tahoma"/>
                <w:sz w:val="20"/>
                <w:szCs w:val="20"/>
              </w:rPr>
            </w:pPr>
          </w:p>
          <w:p w14:paraId="263A2F12" w14:textId="77777777" w:rsidR="00375882" w:rsidRDefault="00375882" w:rsidP="00447AEC">
            <w:pPr>
              <w:jc w:val="both"/>
              <w:rPr>
                <w:rFonts w:ascii="Tahoma" w:hAnsi="Tahoma" w:cs="Tahoma"/>
                <w:sz w:val="20"/>
                <w:szCs w:val="20"/>
              </w:rPr>
            </w:pPr>
          </w:p>
          <w:p w14:paraId="212C9065" w14:textId="77777777" w:rsidR="00375882" w:rsidRDefault="00375882" w:rsidP="00447AEC">
            <w:pPr>
              <w:jc w:val="both"/>
              <w:rPr>
                <w:rFonts w:ascii="Tahoma" w:hAnsi="Tahoma" w:cs="Tahoma"/>
                <w:sz w:val="20"/>
                <w:szCs w:val="20"/>
              </w:rPr>
            </w:pPr>
          </w:p>
          <w:p w14:paraId="45AC37C6" w14:textId="77777777" w:rsidR="00375882" w:rsidRDefault="00375882" w:rsidP="00447AEC">
            <w:pPr>
              <w:jc w:val="both"/>
              <w:rPr>
                <w:rFonts w:ascii="Tahoma" w:hAnsi="Tahoma" w:cs="Tahoma"/>
                <w:sz w:val="20"/>
                <w:szCs w:val="20"/>
              </w:rPr>
            </w:pPr>
          </w:p>
          <w:p w14:paraId="7AE492E6" w14:textId="77777777" w:rsidR="00375882" w:rsidRDefault="00375882" w:rsidP="00447AEC">
            <w:pPr>
              <w:jc w:val="both"/>
              <w:rPr>
                <w:rFonts w:ascii="Tahoma" w:hAnsi="Tahoma" w:cs="Tahoma"/>
                <w:sz w:val="20"/>
                <w:szCs w:val="20"/>
              </w:rPr>
            </w:pPr>
          </w:p>
          <w:p w14:paraId="2DE477F1" w14:textId="77777777" w:rsidR="00375882" w:rsidRDefault="00375882" w:rsidP="00447AEC">
            <w:pPr>
              <w:jc w:val="both"/>
              <w:rPr>
                <w:rFonts w:ascii="Tahoma" w:hAnsi="Tahoma" w:cs="Tahoma"/>
                <w:sz w:val="20"/>
                <w:szCs w:val="20"/>
              </w:rPr>
            </w:pPr>
          </w:p>
          <w:p w14:paraId="30DA3217" w14:textId="77777777" w:rsidR="00375882" w:rsidRDefault="00375882" w:rsidP="00447AEC">
            <w:pPr>
              <w:jc w:val="both"/>
              <w:rPr>
                <w:rFonts w:ascii="Tahoma" w:hAnsi="Tahoma" w:cs="Tahoma"/>
                <w:sz w:val="20"/>
                <w:szCs w:val="20"/>
              </w:rPr>
            </w:pPr>
          </w:p>
          <w:p w14:paraId="3DC07885" w14:textId="77777777" w:rsidR="00375882" w:rsidRDefault="00375882" w:rsidP="00447AEC">
            <w:pPr>
              <w:jc w:val="both"/>
              <w:rPr>
                <w:rFonts w:ascii="Tahoma" w:hAnsi="Tahoma" w:cs="Tahoma"/>
                <w:sz w:val="20"/>
                <w:szCs w:val="20"/>
              </w:rPr>
            </w:pPr>
          </w:p>
          <w:p w14:paraId="1BDC49D4" w14:textId="77777777" w:rsidR="00375882" w:rsidRDefault="00375882" w:rsidP="00447AEC">
            <w:pPr>
              <w:jc w:val="both"/>
              <w:rPr>
                <w:rFonts w:ascii="Tahoma" w:hAnsi="Tahoma" w:cs="Tahoma"/>
                <w:sz w:val="20"/>
                <w:szCs w:val="20"/>
              </w:rPr>
            </w:pPr>
          </w:p>
          <w:p w14:paraId="6D0916BD" w14:textId="77777777" w:rsidR="00375882" w:rsidRPr="003C3341" w:rsidRDefault="00375882" w:rsidP="00447AEC">
            <w:pPr>
              <w:jc w:val="both"/>
              <w:rPr>
                <w:rFonts w:ascii="Tahoma" w:hAnsi="Tahoma" w:cs="Tahoma"/>
                <w:sz w:val="20"/>
                <w:szCs w:val="20"/>
              </w:rPr>
            </w:pPr>
          </w:p>
        </w:tc>
      </w:tr>
    </w:tbl>
    <w:p w14:paraId="56BD0008"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0D4F87" w14:paraId="4711F4F9" w14:textId="77777777" w:rsidTr="00375882">
        <w:tc>
          <w:tcPr>
            <w:tcW w:w="10910" w:type="dxa"/>
            <w:shd w:val="clear" w:color="auto" w:fill="FBD4B4" w:themeFill="accent6" w:themeFillTint="66"/>
          </w:tcPr>
          <w:p w14:paraId="2BB71344" w14:textId="521CD861" w:rsidR="00375882" w:rsidRPr="00946B23" w:rsidRDefault="001E528E"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96AE1CF" w14:textId="77777777" w:rsidR="00375882" w:rsidRDefault="00375882" w:rsidP="007F6692">
            <w:pPr>
              <w:jc w:val="center"/>
              <w:rPr>
                <w:rFonts w:ascii="Tahoma" w:hAnsi="Tahoma" w:cs="Tahoma"/>
                <w:b/>
                <w:sz w:val="20"/>
                <w:szCs w:val="20"/>
              </w:rPr>
            </w:pPr>
          </w:p>
          <w:p w14:paraId="04658E55" w14:textId="77777777" w:rsidR="00375882" w:rsidRPr="003C3341" w:rsidRDefault="00375882" w:rsidP="007F6692">
            <w:pPr>
              <w:jc w:val="center"/>
              <w:rPr>
                <w:rFonts w:ascii="Tahoma" w:hAnsi="Tahoma" w:cs="Tahoma"/>
                <w:b/>
                <w:sz w:val="20"/>
                <w:szCs w:val="20"/>
              </w:rPr>
            </w:pPr>
          </w:p>
        </w:tc>
      </w:tr>
      <w:tr w:rsidR="000D4F87" w14:paraId="7766D5E1" w14:textId="77777777" w:rsidTr="007F6692">
        <w:trPr>
          <w:trHeight w:val="2494"/>
        </w:trPr>
        <w:tc>
          <w:tcPr>
            <w:tcW w:w="11182" w:type="dxa"/>
            <w:gridSpan w:val="2"/>
          </w:tcPr>
          <w:p w14:paraId="16EFC0BD" w14:textId="77777777" w:rsidR="00375882" w:rsidRDefault="00375882" w:rsidP="007F6692">
            <w:pPr>
              <w:rPr>
                <w:rFonts w:ascii="Tahoma" w:hAnsi="Tahoma" w:cs="Tahoma"/>
                <w:sz w:val="20"/>
                <w:szCs w:val="20"/>
              </w:rPr>
            </w:pPr>
          </w:p>
          <w:sdt>
            <w:sdtPr>
              <w:rPr>
                <w:rFonts w:ascii="Times New Roman" w:eastAsia="Times New Roman" w:hAnsi="Times New Roman" w:cs="Times New Roman"/>
                <w:color w:val="auto"/>
                <w:sz w:val="24"/>
                <w:szCs w:val="24"/>
                <w:lang w:val="en-GB" w:eastAsia="en-GB"/>
              </w:rPr>
              <w:id w:val="-429891516"/>
              <w:docPartObj>
                <w:docPartGallery w:val="Bibliographies"/>
                <w:docPartUnique/>
              </w:docPartObj>
            </w:sdtPr>
            <w:sdtEndPr/>
            <w:sdtContent>
              <w:p w14:paraId="06C1C2B1" w14:textId="77777777" w:rsidR="00807AAE" w:rsidRDefault="00807AAE">
                <w:pPr>
                  <w:pStyle w:val="Heading1"/>
                </w:pPr>
                <w:r>
                  <w:t>References</w:t>
                </w:r>
              </w:p>
              <w:sdt>
                <w:sdtPr>
                  <w:id w:val="-573587230"/>
                  <w:bibliography/>
                </w:sdtPr>
                <w:sdtEndPr/>
                <w:sdtContent>
                  <w:p w14:paraId="5256C456" w14:textId="77777777" w:rsidR="00807AAE" w:rsidRDefault="00807AAE" w:rsidP="00807AAE">
                    <w:pPr>
                      <w:pStyle w:val="Bibliography"/>
                      <w:rPr>
                        <w:noProof/>
                      </w:rPr>
                    </w:pPr>
                    <w:r>
                      <w:fldChar w:fldCharType="begin"/>
                    </w:r>
                    <w:r>
                      <w:instrText xml:space="preserve"> BIBLIOGRAPHY </w:instrText>
                    </w:r>
                    <w:r>
                      <w:fldChar w:fldCharType="separate"/>
                    </w:r>
                    <w:r>
                      <w:rPr>
                        <w:noProof/>
                      </w:rPr>
                      <w:t xml:space="preserve">Campi, M., Dueñas, M. &amp; Fagiolo, G., 2021. Specialization in food production affects global food security and food systems sustainability. </w:t>
                    </w:r>
                    <w:r w:rsidRPr="00AE5039">
                      <w:rPr>
                        <w:noProof/>
                      </w:rPr>
                      <w:t>World Dev</w:t>
                    </w:r>
                    <w:r>
                      <w:rPr>
                        <w:i/>
                        <w:iCs/>
                        <w:noProof/>
                      </w:rPr>
                      <w:t xml:space="preserve">, </w:t>
                    </w:r>
                    <w:r>
                      <w:rPr>
                        <w:noProof/>
                      </w:rPr>
                      <w:t>Volume 141, p. 105411.</w:t>
                    </w:r>
                  </w:p>
                  <w:p w14:paraId="65B6EE62" w14:textId="77777777" w:rsidR="00807AAE" w:rsidRDefault="00807AAE" w:rsidP="00807AAE">
                    <w:pPr>
                      <w:pStyle w:val="Bibliography"/>
                      <w:rPr>
                        <w:noProof/>
                      </w:rPr>
                    </w:pPr>
                    <w:r>
                      <w:rPr>
                        <w:noProof/>
                      </w:rPr>
                      <w:t xml:space="preserve">Carini, E. &amp; Curti, E., 2014. Physico-chemical properties of ready to eat, shelf-stable pasta during storage. </w:t>
                    </w:r>
                    <w:r w:rsidRPr="00AE5039">
                      <w:rPr>
                        <w:noProof/>
                      </w:rPr>
                      <w:t>Food Chem</w:t>
                    </w:r>
                    <w:r>
                      <w:rPr>
                        <w:i/>
                        <w:iCs/>
                        <w:noProof/>
                      </w:rPr>
                      <w:t xml:space="preserve">, </w:t>
                    </w:r>
                    <w:r>
                      <w:rPr>
                        <w:noProof/>
                      </w:rPr>
                      <w:t>Volume 144, p. 74–79.</w:t>
                    </w:r>
                  </w:p>
                  <w:p w14:paraId="35E408F5" w14:textId="77777777" w:rsidR="00807AAE" w:rsidRDefault="00807AAE" w:rsidP="00807AAE">
                    <w:pPr>
                      <w:pStyle w:val="Bibliography"/>
                      <w:rPr>
                        <w:noProof/>
                      </w:rPr>
                    </w:pPr>
                    <w:r>
                      <w:rPr>
                        <w:noProof/>
                      </w:rPr>
                      <w:t xml:space="preserve">Carranza-Gallego, G. &amp; Guzmán, G., 2018. Contribution of old wheat varieties to climate change mitigation under contrasting managements and rainfed Mediterranean conditions. </w:t>
                    </w:r>
                    <w:r w:rsidRPr="00AE5039">
                      <w:rPr>
                        <w:noProof/>
                      </w:rPr>
                      <w:t>J Clean Prod</w:t>
                    </w:r>
                    <w:r>
                      <w:rPr>
                        <w:i/>
                        <w:iCs/>
                        <w:noProof/>
                      </w:rPr>
                      <w:t xml:space="preserve">, </w:t>
                    </w:r>
                    <w:r>
                      <w:rPr>
                        <w:noProof/>
                      </w:rPr>
                      <w:t>Volume 195, p. 111–121.</w:t>
                    </w:r>
                  </w:p>
                  <w:p w14:paraId="0838734D" w14:textId="77777777" w:rsidR="00807AAE" w:rsidRDefault="00807AAE" w:rsidP="00807AAE">
                    <w:pPr>
                      <w:pStyle w:val="Bibliography"/>
                      <w:rPr>
                        <w:noProof/>
                      </w:rPr>
                    </w:pPr>
                    <w:r>
                      <w:rPr>
                        <w:noProof/>
                      </w:rPr>
                      <w:t xml:space="preserve">Cecchini, C. &amp; Menesatti, P., 2020. Trends in research on durum wheat and pasta, a bibliometric mapping approach. </w:t>
                    </w:r>
                    <w:r w:rsidRPr="00AE5039">
                      <w:rPr>
                        <w:noProof/>
                      </w:rPr>
                      <w:t>Cereal Chem</w:t>
                    </w:r>
                    <w:r>
                      <w:rPr>
                        <w:i/>
                        <w:iCs/>
                        <w:noProof/>
                      </w:rPr>
                      <w:t xml:space="preserve">, </w:t>
                    </w:r>
                    <w:r>
                      <w:rPr>
                        <w:noProof/>
                      </w:rPr>
                      <w:t>97(3), p. 581–588.</w:t>
                    </w:r>
                  </w:p>
                  <w:p w14:paraId="78AC11B5" w14:textId="77777777" w:rsidR="00807AAE" w:rsidRDefault="00807AAE" w:rsidP="00807AAE">
                    <w:pPr>
                      <w:pStyle w:val="Bibliography"/>
                      <w:rPr>
                        <w:noProof/>
                      </w:rPr>
                    </w:pPr>
                    <w:r>
                      <w:rPr>
                        <w:noProof/>
                      </w:rPr>
                      <w:t xml:space="preserve">Cimini, A. &amp; Cibelli, M., 2019. Cradle-to-grave carbon footprint of dried organic pasta: assessment and potential mitigation measures. </w:t>
                    </w:r>
                    <w:r w:rsidRPr="00AE5039">
                      <w:rPr>
                        <w:noProof/>
                      </w:rPr>
                      <w:t>J Sci Food Agric</w:t>
                    </w:r>
                    <w:r>
                      <w:rPr>
                        <w:i/>
                        <w:iCs/>
                        <w:noProof/>
                      </w:rPr>
                      <w:t xml:space="preserve">, </w:t>
                    </w:r>
                    <w:r>
                      <w:rPr>
                        <w:noProof/>
                      </w:rPr>
                      <w:t>99(12), p. 5303–5318.</w:t>
                    </w:r>
                  </w:p>
                  <w:p w14:paraId="7C304A8E" w14:textId="77777777" w:rsidR="00807AAE" w:rsidRDefault="00807AAE" w:rsidP="00807AAE">
                    <w:pPr>
                      <w:pStyle w:val="Bibliography"/>
                      <w:rPr>
                        <w:noProof/>
                      </w:rPr>
                    </w:pPr>
                    <w:r>
                      <w:rPr>
                        <w:noProof/>
                      </w:rPr>
                      <w:t xml:space="preserve">Del Borghi, A. &amp; Moreschi, L., 2019. Communication through ecolabels: how discrepancies between the EU PEF and EPD schemes could affect outcome consistency. </w:t>
                    </w:r>
                    <w:r w:rsidRPr="00AE5039">
                      <w:rPr>
                        <w:noProof/>
                      </w:rPr>
                      <w:t>Int J Life Cycle Assess</w:t>
                    </w:r>
                    <w:r>
                      <w:rPr>
                        <w:i/>
                        <w:iCs/>
                        <w:noProof/>
                      </w:rPr>
                      <w:t xml:space="preserve">, </w:t>
                    </w:r>
                    <w:r>
                      <w:rPr>
                        <w:noProof/>
                      </w:rPr>
                      <w:t>25(5), p. 905–920.</w:t>
                    </w:r>
                  </w:p>
                  <w:p w14:paraId="63A928E3" w14:textId="77777777" w:rsidR="00807AAE" w:rsidRDefault="00807AAE" w:rsidP="00807AAE">
                    <w:r>
                      <w:rPr>
                        <w:b/>
                        <w:bCs/>
                        <w:noProof/>
                      </w:rPr>
                      <w:fldChar w:fldCharType="end"/>
                    </w:r>
                  </w:p>
                </w:sdtContent>
              </w:sdt>
            </w:sdtContent>
          </w:sdt>
          <w:p w14:paraId="6B927DAE" w14:textId="77777777" w:rsidR="00375882" w:rsidRDefault="00375882" w:rsidP="007F6692">
            <w:pPr>
              <w:spacing w:line="360" w:lineRule="auto"/>
              <w:jc w:val="both"/>
              <w:rPr>
                <w:rFonts w:ascii="Arial" w:hAnsi="Arial" w:cs="Arial"/>
              </w:rPr>
            </w:pPr>
          </w:p>
          <w:p w14:paraId="6DEC67A8" w14:textId="77777777" w:rsidR="00375882" w:rsidRDefault="00375882" w:rsidP="007F6692">
            <w:pPr>
              <w:spacing w:line="360" w:lineRule="auto"/>
              <w:jc w:val="both"/>
              <w:rPr>
                <w:rFonts w:ascii="Arial" w:hAnsi="Arial" w:cs="Arial"/>
              </w:rPr>
            </w:pPr>
          </w:p>
          <w:p w14:paraId="21518428" w14:textId="77777777" w:rsidR="00375882" w:rsidRDefault="00375882" w:rsidP="007F6692">
            <w:pPr>
              <w:spacing w:line="360" w:lineRule="auto"/>
              <w:jc w:val="both"/>
              <w:rPr>
                <w:rFonts w:ascii="Arial" w:hAnsi="Arial" w:cs="Arial"/>
              </w:rPr>
            </w:pPr>
          </w:p>
          <w:p w14:paraId="4F47AA34" w14:textId="77777777" w:rsidR="00375882" w:rsidRDefault="00375882" w:rsidP="007F6692">
            <w:pPr>
              <w:spacing w:line="360" w:lineRule="auto"/>
              <w:jc w:val="both"/>
              <w:rPr>
                <w:rFonts w:ascii="Arial" w:hAnsi="Arial" w:cs="Arial"/>
              </w:rPr>
            </w:pPr>
          </w:p>
          <w:p w14:paraId="0B596529" w14:textId="77777777" w:rsidR="00375882" w:rsidRDefault="00375882" w:rsidP="007F6692">
            <w:pPr>
              <w:spacing w:line="360" w:lineRule="auto"/>
              <w:jc w:val="both"/>
              <w:rPr>
                <w:rFonts w:ascii="Arial" w:hAnsi="Arial" w:cs="Arial"/>
              </w:rPr>
            </w:pPr>
          </w:p>
          <w:p w14:paraId="7F8A8851" w14:textId="77777777" w:rsidR="00375882" w:rsidRDefault="00375882" w:rsidP="007F6692">
            <w:pPr>
              <w:spacing w:line="360" w:lineRule="auto"/>
              <w:jc w:val="both"/>
              <w:rPr>
                <w:rFonts w:ascii="Arial" w:hAnsi="Arial" w:cs="Arial"/>
              </w:rPr>
            </w:pPr>
          </w:p>
          <w:p w14:paraId="009C9500" w14:textId="77777777" w:rsidR="00375882" w:rsidRDefault="00375882" w:rsidP="007F6692">
            <w:pPr>
              <w:spacing w:line="360" w:lineRule="auto"/>
              <w:jc w:val="both"/>
              <w:rPr>
                <w:rFonts w:ascii="Arial" w:hAnsi="Arial" w:cs="Arial"/>
              </w:rPr>
            </w:pPr>
          </w:p>
          <w:p w14:paraId="120CC0FF" w14:textId="77777777" w:rsidR="00375882" w:rsidRDefault="00375882" w:rsidP="007F6692">
            <w:pPr>
              <w:spacing w:line="360" w:lineRule="auto"/>
              <w:jc w:val="both"/>
              <w:rPr>
                <w:rFonts w:ascii="Arial" w:hAnsi="Arial" w:cs="Arial"/>
              </w:rPr>
            </w:pPr>
          </w:p>
          <w:p w14:paraId="0E54BF9F" w14:textId="77777777" w:rsidR="00375882" w:rsidRDefault="00375882" w:rsidP="007F6692">
            <w:pPr>
              <w:spacing w:line="360" w:lineRule="auto"/>
              <w:jc w:val="both"/>
              <w:rPr>
                <w:rFonts w:ascii="Arial" w:hAnsi="Arial" w:cs="Arial"/>
              </w:rPr>
            </w:pPr>
          </w:p>
          <w:p w14:paraId="6447F297" w14:textId="77777777" w:rsidR="00375882" w:rsidRDefault="00375882" w:rsidP="007F6692">
            <w:pPr>
              <w:spacing w:line="360" w:lineRule="auto"/>
              <w:jc w:val="both"/>
              <w:rPr>
                <w:rFonts w:ascii="Arial" w:hAnsi="Arial" w:cs="Arial"/>
              </w:rPr>
            </w:pPr>
          </w:p>
          <w:p w14:paraId="3732796A" w14:textId="77777777" w:rsidR="00375882" w:rsidRDefault="00375882" w:rsidP="007F6692">
            <w:pPr>
              <w:spacing w:line="360" w:lineRule="auto"/>
              <w:jc w:val="both"/>
              <w:rPr>
                <w:rFonts w:ascii="Arial" w:hAnsi="Arial" w:cs="Arial"/>
              </w:rPr>
            </w:pPr>
          </w:p>
          <w:p w14:paraId="26689E8B" w14:textId="77777777" w:rsidR="00375882" w:rsidRDefault="00375882" w:rsidP="007F6692">
            <w:pPr>
              <w:spacing w:line="360" w:lineRule="auto"/>
              <w:jc w:val="both"/>
              <w:rPr>
                <w:rFonts w:ascii="Arial" w:hAnsi="Arial" w:cs="Arial"/>
              </w:rPr>
            </w:pPr>
          </w:p>
          <w:p w14:paraId="1696F578" w14:textId="77777777" w:rsidR="00375882" w:rsidRDefault="00375882" w:rsidP="007F6692">
            <w:pPr>
              <w:spacing w:line="360" w:lineRule="auto"/>
              <w:jc w:val="both"/>
              <w:rPr>
                <w:rFonts w:ascii="Arial" w:hAnsi="Arial" w:cs="Arial"/>
              </w:rPr>
            </w:pPr>
          </w:p>
          <w:p w14:paraId="3853AE32" w14:textId="77777777" w:rsidR="00375882" w:rsidRDefault="00375882" w:rsidP="007F6692">
            <w:pPr>
              <w:spacing w:line="360" w:lineRule="auto"/>
              <w:jc w:val="both"/>
              <w:rPr>
                <w:rFonts w:ascii="Arial" w:hAnsi="Arial" w:cs="Arial"/>
              </w:rPr>
            </w:pPr>
          </w:p>
          <w:p w14:paraId="7D4E9771" w14:textId="77777777" w:rsidR="00375882" w:rsidRDefault="00375882" w:rsidP="007F6692">
            <w:pPr>
              <w:spacing w:line="360" w:lineRule="auto"/>
              <w:jc w:val="both"/>
              <w:rPr>
                <w:rFonts w:ascii="Arial" w:hAnsi="Arial" w:cs="Arial"/>
              </w:rPr>
            </w:pPr>
          </w:p>
          <w:p w14:paraId="4B14BDBD" w14:textId="77777777" w:rsidR="00375882" w:rsidRDefault="00375882" w:rsidP="007F6692">
            <w:pPr>
              <w:spacing w:line="360" w:lineRule="auto"/>
              <w:jc w:val="both"/>
              <w:rPr>
                <w:rFonts w:ascii="Arial" w:hAnsi="Arial" w:cs="Arial"/>
              </w:rPr>
            </w:pPr>
          </w:p>
          <w:p w14:paraId="75BFE6E1" w14:textId="77777777" w:rsidR="00375882" w:rsidRDefault="00375882" w:rsidP="007F6692">
            <w:pPr>
              <w:spacing w:line="360" w:lineRule="auto"/>
              <w:jc w:val="both"/>
              <w:rPr>
                <w:rFonts w:ascii="Arial" w:hAnsi="Arial" w:cs="Arial"/>
              </w:rPr>
            </w:pPr>
          </w:p>
          <w:p w14:paraId="5E09432B" w14:textId="77777777" w:rsidR="00375882" w:rsidRDefault="00375882" w:rsidP="007F6692">
            <w:pPr>
              <w:spacing w:line="360" w:lineRule="auto"/>
              <w:jc w:val="both"/>
              <w:rPr>
                <w:rFonts w:ascii="Arial" w:hAnsi="Arial" w:cs="Arial"/>
              </w:rPr>
            </w:pPr>
          </w:p>
          <w:p w14:paraId="2462A529" w14:textId="77777777" w:rsidR="00375882" w:rsidRPr="003C3341" w:rsidRDefault="00375882" w:rsidP="007F6692">
            <w:pPr>
              <w:jc w:val="both"/>
              <w:rPr>
                <w:rFonts w:ascii="Tahoma" w:hAnsi="Tahoma" w:cs="Tahoma"/>
                <w:sz w:val="20"/>
                <w:szCs w:val="20"/>
              </w:rPr>
            </w:pPr>
          </w:p>
        </w:tc>
      </w:tr>
    </w:tbl>
    <w:p w14:paraId="3F281D96" w14:textId="77777777" w:rsidR="00B00678" w:rsidRDefault="00B00678" w:rsidP="00B945EA">
      <w:pPr>
        <w:rPr>
          <w:rFonts w:ascii="Tahoma" w:hAnsi="Tahoma" w:cs="Tahoma"/>
          <w:b/>
        </w:rPr>
      </w:pPr>
    </w:p>
    <w:p w14:paraId="0103DF49" w14:textId="77777777" w:rsidR="00B00678" w:rsidRDefault="00B00678" w:rsidP="00B945EA">
      <w:pPr>
        <w:rPr>
          <w:rFonts w:ascii="Tahoma" w:hAnsi="Tahoma" w:cs="Tahoma"/>
          <w:b/>
        </w:rPr>
      </w:pPr>
    </w:p>
    <w:p w14:paraId="0C999431" w14:textId="77777777" w:rsidR="00B00678" w:rsidRDefault="00B00678" w:rsidP="00B945EA">
      <w:pPr>
        <w:rPr>
          <w:rFonts w:ascii="Tahoma" w:hAnsi="Tahoma" w:cs="Tahoma"/>
          <w:b/>
        </w:rPr>
      </w:pPr>
    </w:p>
    <w:p w14:paraId="7AD6D6C4" w14:textId="77777777" w:rsidR="00B00678" w:rsidRDefault="00B00678" w:rsidP="00B945EA">
      <w:pPr>
        <w:rPr>
          <w:rFonts w:ascii="Tahoma" w:hAnsi="Tahoma" w:cs="Tahoma"/>
          <w:b/>
        </w:rPr>
      </w:pPr>
    </w:p>
    <w:p w14:paraId="1EFA2709" w14:textId="77777777" w:rsidR="00B00678" w:rsidRDefault="00B00678" w:rsidP="00B945EA">
      <w:pPr>
        <w:rPr>
          <w:rFonts w:ascii="Tahoma" w:hAnsi="Tahoma" w:cs="Tahoma"/>
          <w:b/>
        </w:rPr>
      </w:pPr>
    </w:p>
    <w:p w14:paraId="7DB84FDE" w14:textId="77777777" w:rsidR="00B00678" w:rsidRDefault="00B00678" w:rsidP="00B945EA">
      <w:pPr>
        <w:rPr>
          <w:rFonts w:ascii="Tahoma" w:hAnsi="Tahoma" w:cs="Tahoma"/>
          <w:b/>
        </w:rPr>
      </w:pPr>
    </w:p>
    <w:p w14:paraId="22DD026B" w14:textId="77777777" w:rsidR="00A45D42" w:rsidRDefault="00A45D42" w:rsidP="00B945EA">
      <w:pPr>
        <w:rPr>
          <w:rFonts w:ascii="Tahoma" w:hAnsi="Tahoma" w:cs="Tahoma"/>
          <w:b/>
        </w:rPr>
      </w:pPr>
    </w:p>
    <w:sectPr w:rsidR="00A45D42" w:rsidSect="00C21568">
      <w:headerReference w:type="even" r:id="rId8"/>
      <w:headerReference w:type="default" r:id="rId9"/>
      <w:footerReference w:type="even" r:id="rId10"/>
      <w:footerReference w:type="default" r:id="rId11"/>
      <w:headerReference w:type="first" r:id="rId12"/>
      <w:footerReference w:type="firs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A6451" w14:textId="77777777" w:rsidR="0054101B" w:rsidRDefault="0054101B">
      <w:r>
        <w:separator/>
      </w:r>
    </w:p>
  </w:endnote>
  <w:endnote w:type="continuationSeparator" w:id="0">
    <w:p w14:paraId="3B7BC674" w14:textId="77777777" w:rsidR="0054101B" w:rsidRDefault="005410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80728" w14:textId="77777777" w:rsidR="003F2311" w:rsidRDefault="003F23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1627737" w14:textId="77777777" w:rsidR="00B44B68" w:rsidRDefault="001E528E">
        <w:pPr>
          <w:pStyle w:val="Footer"/>
          <w:jc w:val="right"/>
        </w:pPr>
        <w:r>
          <w:fldChar w:fldCharType="begin"/>
        </w:r>
        <w:r>
          <w:instrText xml:space="preserve"> PAGE   \* MERGEFORMAT </w:instrText>
        </w:r>
        <w:r>
          <w:fldChar w:fldCharType="separate"/>
        </w:r>
        <w:r w:rsidR="003F2311">
          <w:rPr>
            <w:noProof/>
          </w:rPr>
          <w:t>1</w:t>
        </w:r>
        <w:r>
          <w:rPr>
            <w:noProof/>
          </w:rPr>
          <w:fldChar w:fldCharType="end"/>
        </w:r>
      </w:p>
    </w:sdtContent>
  </w:sdt>
  <w:p w14:paraId="198461A8" w14:textId="77777777"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4FD34" w14:textId="77777777" w:rsidR="003F2311" w:rsidRDefault="003F2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BC686" w14:textId="77777777" w:rsidR="0054101B" w:rsidRDefault="0054101B">
      <w:r>
        <w:separator/>
      </w:r>
    </w:p>
  </w:footnote>
  <w:footnote w:type="continuationSeparator" w:id="0">
    <w:p w14:paraId="47A4C7DE" w14:textId="77777777" w:rsidR="0054101B" w:rsidRDefault="005410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6B95B" w14:textId="77777777" w:rsidR="003F2311" w:rsidRDefault="003F23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58080" w14:textId="77777777" w:rsidR="00F34E01" w:rsidRPr="001B69C8" w:rsidRDefault="001E528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60798568" wp14:editId="30FFC677">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2841C" w14:textId="77777777" w:rsidR="003F2311" w:rsidRDefault="003F23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BBA66A56">
      <w:start w:val="1"/>
      <w:numFmt w:val="bullet"/>
      <w:lvlText w:val=""/>
      <w:lvlJc w:val="left"/>
      <w:pPr>
        <w:tabs>
          <w:tab w:val="num" w:pos="720"/>
        </w:tabs>
        <w:ind w:left="720" w:hanging="360"/>
      </w:pPr>
      <w:rPr>
        <w:rFonts w:ascii="Symbol" w:hAnsi="Symbol" w:hint="default"/>
      </w:rPr>
    </w:lvl>
    <w:lvl w:ilvl="1" w:tplc="D6FAB89E" w:tentative="1">
      <w:start w:val="1"/>
      <w:numFmt w:val="bullet"/>
      <w:lvlText w:val="o"/>
      <w:lvlJc w:val="left"/>
      <w:pPr>
        <w:tabs>
          <w:tab w:val="num" w:pos="1440"/>
        </w:tabs>
        <w:ind w:left="1440" w:hanging="360"/>
      </w:pPr>
      <w:rPr>
        <w:rFonts w:ascii="Courier New" w:hAnsi="Courier New" w:cs="Courier New" w:hint="default"/>
      </w:rPr>
    </w:lvl>
    <w:lvl w:ilvl="2" w:tplc="22825034" w:tentative="1">
      <w:start w:val="1"/>
      <w:numFmt w:val="bullet"/>
      <w:lvlText w:val=""/>
      <w:lvlJc w:val="left"/>
      <w:pPr>
        <w:tabs>
          <w:tab w:val="num" w:pos="2160"/>
        </w:tabs>
        <w:ind w:left="2160" w:hanging="360"/>
      </w:pPr>
      <w:rPr>
        <w:rFonts w:ascii="Wingdings" w:hAnsi="Wingdings" w:hint="default"/>
      </w:rPr>
    </w:lvl>
    <w:lvl w:ilvl="3" w:tplc="292CF1EC" w:tentative="1">
      <w:start w:val="1"/>
      <w:numFmt w:val="bullet"/>
      <w:lvlText w:val=""/>
      <w:lvlJc w:val="left"/>
      <w:pPr>
        <w:tabs>
          <w:tab w:val="num" w:pos="2880"/>
        </w:tabs>
        <w:ind w:left="2880" w:hanging="360"/>
      </w:pPr>
      <w:rPr>
        <w:rFonts w:ascii="Symbol" w:hAnsi="Symbol" w:hint="default"/>
      </w:rPr>
    </w:lvl>
    <w:lvl w:ilvl="4" w:tplc="936E510A" w:tentative="1">
      <w:start w:val="1"/>
      <w:numFmt w:val="bullet"/>
      <w:lvlText w:val="o"/>
      <w:lvlJc w:val="left"/>
      <w:pPr>
        <w:tabs>
          <w:tab w:val="num" w:pos="3600"/>
        </w:tabs>
        <w:ind w:left="3600" w:hanging="360"/>
      </w:pPr>
      <w:rPr>
        <w:rFonts w:ascii="Courier New" w:hAnsi="Courier New" w:cs="Courier New" w:hint="default"/>
      </w:rPr>
    </w:lvl>
    <w:lvl w:ilvl="5" w:tplc="459CD3A4" w:tentative="1">
      <w:start w:val="1"/>
      <w:numFmt w:val="bullet"/>
      <w:lvlText w:val=""/>
      <w:lvlJc w:val="left"/>
      <w:pPr>
        <w:tabs>
          <w:tab w:val="num" w:pos="4320"/>
        </w:tabs>
        <w:ind w:left="4320" w:hanging="360"/>
      </w:pPr>
      <w:rPr>
        <w:rFonts w:ascii="Wingdings" w:hAnsi="Wingdings" w:hint="default"/>
      </w:rPr>
    </w:lvl>
    <w:lvl w:ilvl="6" w:tplc="B6542A78" w:tentative="1">
      <w:start w:val="1"/>
      <w:numFmt w:val="bullet"/>
      <w:lvlText w:val=""/>
      <w:lvlJc w:val="left"/>
      <w:pPr>
        <w:tabs>
          <w:tab w:val="num" w:pos="5040"/>
        </w:tabs>
        <w:ind w:left="5040" w:hanging="360"/>
      </w:pPr>
      <w:rPr>
        <w:rFonts w:ascii="Symbol" w:hAnsi="Symbol" w:hint="default"/>
      </w:rPr>
    </w:lvl>
    <w:lvl w:ilvl="7" w:tplc="B14EB354" w:tentative="1">
      <w:start w:val="1"/>
      <w:numFmt w:val="bullet"/>
      <w:lvlText w:val="o"/>
      <w:lvlJc w:val="left"/>
      <w:pPr>
        <w:tabs>
          <w:tab w:val="num" w:pos="5760"/>
        </w:tabs>
        <w:ind w:left="5760" w:hanging="360"/>
      </w:pPr>
      <w:rPr>
        <w:rFonts w:ascii="Courier New" w:hAnsi="Courier New" w:cs="Courier New" w:hint="default"/>
      </w:rPr>
    </w:lvl>
    <w:lvl w:ilvl="8" w:tplc="2CBEE99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997EF41C">
      <w:start w:val="1"/>
      <w:numFmt w:val="decimal"/>
      <w:lvlText w:val="(%1)"/>
      <w:lvlJc w:val="left"/>
      <w:pPr>
        <w:ind w:left="720" w:hanging="360"/>
      </w:pPr>
      <w:rPr>
        <w:rFonts w:hint="default"/>
      </w:rPr>
    </w:lvl>
    <w:lvl w:ilvl="1" w:tplc="6290A182" w:tentative="1">
      <w:start w:val="1"/>
      <w:numFmt w:val="lowerLetter"/>
      <w:lvlText w:val="%2."/>
      <w:lvlJc w:val="left"/>
      <w:pPr>
        <w:ind w:left="1440" w:hanging="360"/>
      </w:pPr>
    </w:lvl>
    <w:lvl w:ilvl="2" w:tplc="7AACA3E4" w:tentative="1">
      <w:start w:val="1"/>
      <w:numFmt w:val="lowerRoman"/>
      <w:lvlText w:val="%3."/>
      <w:lvlJc w:val="right"/>
      <w:pPr>
        <w:ind w:left="2160" w:hanging="180"/>
      </w:pPr>
    </w:lvl>
    <w:lvl w:ilvl="3" w:tplc="02C46798" w:tentative="1">
      <w:start w:val="1"/>
      <w:numFmt w:val="decimal"/>
      <w:lvlText w:val="%4."/>
      <w:lvlJc w:val="left"/>
      <w:pPr>
        <w:ind w:left="2880" w:hanging="360"/>
      </w:pPr>
    </w:lvl>
    <w:lvl w:ilvl="4" w:tplc="B19E714A" w:tentative="1">
      <w:start w:val="1"/>
      <w:numFmt w:val="lowerLetter"/>
      <w:lvlText w:val="%5."/>
      <w:lvlJc w:val="left"/>
      <w:pPr>
        <w:ind w:left="3600" w:hanging="360"/>
      </w:pPr>
    </w:lvl>
    <w:lvl w:ilvl="5" w:tplc="83329D4A" w:tentative="1">
      <w:start w:val="1"/>
      <w:numFmt w:val="lowerRoman"/>
      <w:lvlText w:val="%6."/>
      <w:lvlJc w:val="right"/>
      <w:pPr>
        <w:ind w:left="4320" w:hanging="180"/>
      </w:pPr>
    </w:lvl>
    <w:lvl w:ilvl="6" w:tplc="A4062D84" w:tentative="1">
      <w:start w:val="1"/>
      <w:numFmt w:val="decimal"/>
      <w:lvlText w:val="%7."/>
      <w:lvlJc w:val="left"/>
      <w:pPr>
        <w:ind w:left="5040" w:hanging="360"/>
      </w:pPr>
    </w:lvl>
    <w:lvl w:ilvl="7" w:tplc="79D68000" w:tentative="1">
      <w:start w:val="1"/>
      <w:numFmt w:val="lowerLetter"/>
      <w:lvlText w:val="%8."/>
      <w:lvlJc w:val="left"/>
      <w:pPr>
        <w:ind w:left="5760" w:hanging="360"/>
      </w:pPr>
    </w:lvl>
    <w:lvl w:ilvl="8" w:tplc="1D5C92D2"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9E582868">
      <w:start w:val="1"/>
      <w:numFmt w:val="decimal"/>
      <w:lvlText w:val="%1."/>
      <w:lvlJc w:val="left"/>
      <w:pPr>
        <w:ind w:left="1080" w:hanging="720"/>
      </w:pPr>
      <w:rPr>
        <w:rFonts w:hint="default"/>
      </w:rPr>
    </w:lvl>
    <w:lvl w:ilvl="1" w:tplc="95EC226C" w:tentative="1">
      <w:start w:val="1"/>
      <w:numFmt w:val="lowerLetter"/>
      <w:lvlText w:val="%2."/>
      <w:lvlJc w:val="left"/>
      <w:pPr>
        <w:ind w:left="1440" w:hanging="360"/>
      </w:pPr>
    </w:lvl>
    <w:lvl w:ilvl="2" w:tplc="D70EC3C8" w:tentative="1">
      <w:start w:val="1"/>
      <w:numFmt w:val="lowerRoman"/>
      <w:lvlText w:val="%3."/>
      <w:lvlJc w:val="right"/>
      <w:pPr>
        <w:ind w:left="2160" w:hanging="180"/>
      </w:pPr>
    </w:lvl>
    <w:lvl w:ilvl="3" w:tplc="63C631EA" w:tentative="1">
      <w:start w:val="1"/>
      <w:numFmt w:val="decimal"/>
      <w:lvlText w:val="%4."/>
      <w:lvlJc w:val="left"/>
      <w:pPr>
        <w:ind w:left="2880" w:hanging="360"/>
      </w:pPr>
    </w:lvl>
    <w:lvl w:ilvl="4" w:tplc="39606138" w:tentative="1">
      <w:start w:val="1"/>
      <w:numFmt w:val="lowerLetter"/>
      <w:lvlText w:val="%5."/>
      <w:lvlJc w:val="left"/>
      <w:pPr>
        <w:ind w:left="3600" w:hanging="360"/>
      </w:pPr>
    </w:lvl>
    <w:lvl w:ilvl="5" w:tplc="F89ADDF8" w:tentative="1">
      <w:start w:val="1"/>
      <w:numFmt w:val="lowerRoman"/>
      <w:lvlText w:val="%6."/>
      <w:lvlJc w:val="right"/>
      <w:pPr>
        <w:ind w:left="4320" w:hanging="180"/>
      </w:pPr>
    </w:lvl>
    <w:lvl w:ilvl="6" w:tplc="2BB06066" w:tentative="1">
      <w:start w:val="1"/>
      <w:numFmt w:val="decimal"/>
      <w:lvlText w:val="%7."/>
      <w:lvlJc w:val="left"/>
      <w:pPr>
        <w:ind w:left="5040" w:hanging="360"/>
      </w:pPr>
    </w:lvl>
    <w:lvl w:ilvl="7" w:tplc="9F700648" w:tentative="1">
      <w:start w:val="1"/>
      <w:numFmt w:val="lowerLetter"/>
      <w:lvlText w:val="%8."/>
      <w:lvlJc w:val="left"/>
      <w:pPr>
        <w:ind w:left="5760" w:hanging="360"/>
      </w:pPr>
    </w:lvl>
    <w:lvl w:ilvl="8" w:tplc="3E2EFD26"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EAAA2088">
      <w:start w:val="1"/>
      <w:numFmt w:val="bullet"/>
      <w:lvlText w:val=""/>
      <w:lvlJc w:val="left"/>
      <w:pPr>
        <w:ind w:left="720" w:hanging="360"/>
      </w:pPr>
      <w:rPr>
        <w:rFonts w:ascii="Symbol" w:hAnsi="Symbol" w:hint="default"/>
      </w:rPr>
    </w:lvl>
    <w:lvl w:ilvl="1" w:tplc="8C8686C0" w:tentative="1">
      <w:start w:val="1"/>
      <w:numFmt w:val="bullet"/>
      <w:lvlText w:val="o"/>
      <w:lvlJc w:val="left"/>
      <w:pPr>
        <w:ind w:left="1440" w:hanging="360"/>
      </w:pPr>
      <w:rPr>
        <w:rFonts w:ascii="Courier New" w:hAnsi="Courier New" w:cs="Courier New" w:hint="default"/>
      </w:rPr>
    </w:lvl>
    <w:lvl w:ilvl="2" w:tplc="DD78E9F0" w:tentative="1">
      <w:start w:val="1"/>
      <w:numFmt w:val="bullet"/>
      <w:lvlText w:val=""/>
      <w:lvlJc w:val="left"/>
      <w:pPr>
        <w:ind w:left="2160" w:hanging="360"/>
      </w:pPr>
      <w:rPr>
        <w:rFonts w:ascii="Wingdings" w:hAnsi="Wingdings" w:hint="default"/>
      </w:rPr>
    </w:lvl>
    <w:lvl w:ilvl="3" w:tplc="556A4D4A" w:tentative="1">
      <w:start w:val="1"/>
      <w:numFmt w:val="bullet"/>
      <w:lvlText w:val=""/>
      <w:lvlJc w:val="left"/>
      <w:pPr>
        <w:ind w:left="2880" w:hanging="360"/>
      </w:pPr>
      <w:rPr>
        <w:rFonts w:ascii="Symbol" w:hAnsi="Symbol" w:hint="default"/>
      </w:rPr>
    </w:lvl>
    <w:lvl w:ilvl="4" w:tplc="75F48CA0" w:tentative="1">
      <w:start w:val="1"/>
      <w:numFmt w:val="bullet"/>
      <w:lvlText w:val="o"/>
      <w:lvlJc w:val="left"/>
      <w:pPr>
        <w:ind w:left="3600" w:hanging="360"/>
      </w:pPr>
      <w:rPr>
        <w:rFonts w:ascii="Courier New" w:hAnsi="Courier New" w:cs="Courier New" w:hint="default"/>
      </w:rPr>
    </w:lvl>
    <w:lvl w:ilvl="5" w:tplc="387EAAAA" w:tentative="1">
      <w:start w:val="1"/>
      <w:numFmt w:val="bullet"/>
      <w:lvlText w:val=""/>
      <w:lvlJc w:val="left"/>
      <w:pPr>
        <w:ind w:left="4320" w:hanging="360"/>
      </w:pPr>
      <w:rPr>
        <w:rFonts w:ascii="Wingdings" w:hAnsi="Wingdings" w:hint="default"/>
      </w:rPr>
    </w:lvl>
    <w:lvl w:ilvl="6" w:tplc="A5B486A8" w:tentative="1">
      <w:start w:val="1"/>
      <w:numFmt w:val="bullet"/>
      <w:lvlText w:val=""/>
      <w:lvlJc w:val="left"/>
      <w:pPr>
        <w:ind w:left="5040" w:hanging="360"/>
      </w:pPr>
      <w:rPr>
        <w:rFonts w:ascii="Symbol" w:hAnsi="Symbol" w:hint="default"/>
      </w:rPr>
    </w:lvl>
    <w:lvl w:ilvl="7" w:tplc="6FD85252" w:tentative="1">
      <w:start w:val="1"/>
      <w:numFmt w:val="bullet"/>
      <w:lvlText w:val="o"/>
      <w:lvlJc w:val="left"/>
      <w:pPr>
        <w:ind w:left="5760" w:hanging="360"/>
      </w:pPr>
      <w:rPr>
        <w:rFonts w:ascii="Courier New" w:hAnsi="Courier New" w:cs="Courier New" w:hint="default"/>
      </w:rPr>
    </w:lvl>
    <w:lvl w:ilvl="8" w:tplc="646014A4"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3E464D68">
      <w:start w:val="1"/>
      <w:numFmt w:val="bullet"/>
      <w:lvlText w:val=""/>
      <w:lvlJc w:val="left"/>
      <w:pPr>
        <w:tabs>
          <w:tab w:val="num" w:pos="720"/>
        </w:tabs>
        <w:ind w:left="720" w:hanging="360"/>
      </w:pPr>
      <w:rPr>
        <w:rFonts w:ascii="Symbol" w:hAnsi="Symbol" w:hint="default"/>
      </w:rPr>
    </w:lvl>
    <w:lvl w:ilvl="1" w:tplc="0F32617E" w:tentative="1">
      <w:start w:val="1"/>
      <w:numFmt w:val="bullet"/>
      <w:lvlText w:val="o"/>
      <w:lvlJc w:val="left"/>
      <w:pPr>
        <w:tabs>
          <w:tab w:val="num" w:pos="1440"/>
        </w:tabs>
        <w:ind w:left="1440" w:hanging="360"/>
      </w:pPr>
      <w:rPr>
        <w:rFonts w:ascii="Courier New" w:hAnsi="Courier New" w:cs="Courier New" w:hint="default"/>
      </w:rPr>
    </w:lvl>
    <w:lvl w:ilvl="2" w:tplc="A264817E" w:tentative="1">
      <w:start w:val="1"/>
      <w:numFmt w:val="bullet"/>
      <w:lvlText w:val=""/>
      <w:lvlJc w:val="left"/>
      <w:pPr>
        <w:tabs>
          <w:tab w:val="num" w:pos="2160"/>
        </w:tabs>
        <w:ind w:left="2160" w:hanging="360"/>
      </w:pPr>
      <w:rPr>
        <w:rFonts w:ascii="Wingdings" w:hAnsi="Wingdings" w:hint="default"/>
      </w:rPr>
    </w:lvl>
    <w:lvl w:ilvl="3" w:tplc="30A2FCA8" w:tentative="1">
      <w:start w:val="1"/>
      <w:numFmt w:val="bullet"/>
      <w:lvlText w:val=""/>
      <w:lvlJc w:val="left"/>
      <w:pPr>
        <w:tabs>
          <w:tab w:val="num" w:pos="2880"/>
        </w:tabs>
        <w:ind w:left="2880" w:hanging="360"/>
      </w:pPr>
      <w:rPr>
        <w:rFonts w:ascii="Symbol" w:hAnsi="Symbol" w:hint="default"/>
      </w:rPr>
    </w:lvl>
    <w:lvl w:ilvl="4" w:tplc="3B92B772" w:tentative="1">
      <w:start w:val="1"/>
      <w:numFmt w:val="bullet"/>
      <w:lvlText w:val="o"/>
      <w:lvlJc w:val="left"/>
      <w:pPr>
        <w:tabs>
          <w:tab w:val="num" w:pos="3600"/>
        </w:tabs>
        <w:ind w:left="3600" w:hanging="360"/>
      </w:pPr>
      <w:rPr>
        <w:rFonts w:ascii="Courier New" w:hAnsi="Courier New" w:cs="Courier New" w:hint="default"/>
      </w:rPr>
    </w:lvl>
    <w:lvl w:ilvl="5" w:tplc="128CEC84" w:tentative="1">
      <w:start w:val="1"/>
      <w:numFmt w:val="bullet"/>
      <w:lvlText w:val=""/>
      <w:lvlJc w:val="left"/>
      <w:pPr>
        <w:tabs>
          <w:tab w:val="num" w:pos="4320"/>
        </w:tabs>
        <w:ind w:left="4320" w:hanging="360"/>
      </w:pPr>
      <w:rPr>
        <w:rFonts w:ascii="Wingdings" w:hAnsi="Wingdings" w:hint="default"/>
      </w:rPr>
    </w:lvl>
    <w:lvl w:ilvl="6" w:tplc="18EC84A2" w:tentative="1">
      <w:start w:val="1"/>
      <w:numFmt w:val="bullet"/>
      <w:lvlText w:val=""/>
      <w:lvlJc w:val="left"/>
      <w:pPr>
        <w:tabs>
          <w:tab w:val="num" w:pos="5040"/>
        </w:tabs>
        <w:ind w:left="5040" w:hanging="360"/>
      </w:pPr>
      <w:rPr>
        <w:rFonts w:ascii="Symbol" w:hAnsi="Symbol" w:hint="default"/>
      </w:rPr>
    </w:lvl>
    <w:lvl w:ilvl="7" w:tplc="E01C1EAE" w:tentative="1">
      <w:start w:val="1"/>
      <w:numFmt w:val="bullet"/>
      <w:lvlText w:val="o"/>
      <w:lvlJc w:val="left"/>
      <w:pPr>
        <w:tabs>
          <w:tab w:val="num" w:pos="5760"/>
        </w:tabs>
        <w:ind w:left="5760" w:hanging="360"/>
      </w:pPr>
      <w:rPr>
        <w:rFonts w:ascii="Courier New" w:hAnsi="Courier New" w:cs="Courier New" w:hint="default"/>
      </w:rPr>
    </w:lvl>
    <w:lvl w:ilvl="8" w:tplc="6F30275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239C64C0">
      <w:start w:val="1"/>
      <w:numFmt w:val="bullet"/>
      <w:lvlText w:val=""/>
      <w:lvlJc w:val="left"/>
      <w:pPr>
        <w:tabs>
          <w:tab w:val="num" w:pos="720"/>
        </w:tabs>
        <w:ind w:left="720" w:hanging="360"/>
      </w:pPr>
      <w:rPr>
        <w:rFonts w:ascii="Symbol" w:hAnsi="Symbol" w:hint="default"/>
      </w:rPr>
    </w:lvl>
    <w:lvl w:ilvl="1" w:tplc="7DEE73AE" w:tentative="1">
      <w:start w:val="1"/>
      <w:numFmt w:val="bullet"/>
      <w:lvlText w:val="o"/>
      <w:lvlJc w:val="left"/>
      <w:pPr>
        <w:tabs>
          <w:tab w:val="num" w:pos="1440"/>
        </w:tabs>
        <w:ind w:left="1440" w:hanging="360"/>
      </w:pPr>
      <w:rPr>
        <w:rFonts w:ascii="Courier New" w:hAnsi="Courier New" w:cs="Courier New" w:hint="default"/>
      </w:rPr>
    </w:lvl>
    <w:lvl w:ilvl="2" w:tplc="5CA47D06" w:tentative="1">
      <w:start w:val="1"/>
      <w:numFmt w:val="bullet"/>
      <w:lvlText w:val=""/>
      <w:lvlJc w:val="left"/>
      <w:pPr>
        <w:tabs>
          <w:tab w:val="num" w:pos="2160"/>
        </w:tabs>
        <w:ind w:left="2160" w:hanging="360"/>
      </w:pPr>
      <w:rPr>
        <w:rFonts w:ascii="Wingdings" w:hAnsi="Wingdings" w:hint="default"/>
      </w:rPr>
    </w:lvl>
    <w:lvl w:ilvl="3" w:tplc="D4929ADC" w:tentative="1">
      <w:start w:val="1"/>
      <w:numFmt w:val="bullet"/>
      <w:lvlText w:val=""/>
      <w:lvlJc w:val="left"/>
      <w:pPr>
        <w:tabs>
          <w:tab w:val="num" w:pos="2880"/>
        </w:tabs>
        <w:ind w:left="2880" w:hanging="360"/>
      </w:pPr>
      <w:rPr>
        <w:rFonts w:ascii="Symbol" w:hAnsi="Symbol" w:hint="default"/>
      </w:rPr>
    </w:lvl>
    <w:lvl w:ilvl="4" w:tplc="889A03AA" w:tentative="1">
      <w:start w:val="1"/>
      <w:numFmt w:val="bullet"/>
      <w:lvlText w:val="o"/>
      <w:lvlJc w:val="left"/>
      <w:pPr>
        <w:tabs>
          <w:tab w:val="num" w:pos="3600"/>
        </w:tabs>
        <w:ind w:left="3600" w:hanging="360"/>
      </w:pPr>
      <w:rPr>
        <w:rFonts w:ascii="Courier New" w:hAnsi="Courier New" w:cs="Courier New" w:hint="default"/>
      </w:rPr>
    </w:lvl>
    <w:lvl w:ilvl="5" w:tplc="CECCF188" w:tentative="1">
      <w:start w:val="1"/>
      <w:numFmt w:val="bullet"/>
      <w:lvlText w:val=""/>
      <w:lvlJc w:val="left"/>
      <w:pPr>
        <w:tabs>
          <w:tab w:val="num" w:pos="4320"/>
        </w:tabs>
        <w:ind w:left="4320" w:hanging="360"/>
      </w:pPr>
      <w:rPr>
        <w:rFonts w:ascii="Wingdings" w:hAnsi="Wingdings" w:hint="default"/>
      </w:rPr>
    </w:lvl>
    <w:lvl w:ilvl="6" w:tplc="8E283AB6" w:tentative="1">
      <w:start w:val="1"/>
      <w:numFmt w:val="bullet"/>
      <w:lvlText w:val=""/>
      <w:lvlJc w:val="left"/>
      <w:pPr>
        <w:tabs>
          <w:tab w:val="num" w:pos="5040"/>
        </w:tabs>
        <w:ind w:left="5040" w:hanging="360"/>
      </w:pPr>
      <w:rPr>
        <w:rFonts w:ascii="Symbol" w:hAnsi="Symbol" w:hint="default"/>
      </w:rPr>
    </w:lvl>
    <w:lvl w:ilvl="7" w:tplc="E1422CB2" w:tentative="1">
      <w:start w:val="1"/>
      <w:numFmt w:val="bullet"/>
      <w:lvlText w:val="o"/>
      <w:lvlJc w:val="left"/>
      <w:pPr>
        <w:tabs>
          <w:tab w:val="num" w:pos="5760"/>
        </w:tabs>
        <w:ind w:left="5760" w:hanging="360"/>
      </w:pPr>
      <w:rPr>
        <w:rFonts w:ascii="Courier New" w:hAnsi="Courier New" w:cs="Courier New" w:hint="default"/>
      </w:rPr>
    </w:lvl>
    <w:lvl w:ilvl="8" w:tplc="EEB0717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DFF6A0B"/>
    <w:multiLevelType w:val="hybridMultilevel"/>
    <w:tmpl w:val="D332B44E"/>
    <w:lvl w:ilvl="0" w:tplc="CECE4EDE">
      <w:start w:val="1"/>
      <w:numFmt w:val="bullet"/>
      <w:lvlText w:val=""/>
      <w:lvlJc w:val="left"/>
      <w:pPr>
        <w:ind w:left="720" w:hanging="360"/>
      </w:pPr>
      <w:rPr>
        <w:rFonts w:ascii="Symbol" w:hAnsi="Symbol" w:hint="default"/>
      </w:rPr>
    </w:lvl>
    <w:lvl w:ilvl="1" w:tplc="EC88C902" w:tentative="1">
      <w:start w:val="1"/>
      <w:numFmt w:val="bullet"/>
      <w:lvlText w:val="o"/>
      <w:lvlJc w:val="left"/>
      <w:pPr>
        <w:ind w:left="1440" w:hanging="360"/>
      </w:pPr>
      <w:rPr>
        <w:rFonts w:ascii="Courier New" w:hAnsi="Courier New" w:cs="Courier New" w:hint="default"/>
      </w:rPr>
    </w:lvl>
    <w:lvl w:ilvl="2" w:tplc="0AA6C7CC" w:tentative="1">
      <w:start w:val="1"/>
      <w:numFmt w:val="bullet"/>
      <w:lvlText w:val=""/>
      <w:lvlJc w:val="left"/>
      <w:pPr>
        <w:ind w:left="2160" w:hanging="360"/>
      </w:pPr>
      <w:rPr>
        <w:rFonts w:ascii="Wingdings" w:hAnsi="Wingdings" w:hint="default"/>
      </w:rPr>
    </w:lvl>
    <w:lvl w:ilvl="3" w:tplc="845C6530" w:tentative="1">
      <w:start w:val="1"/>
      <w:numFmt w:val="bullet"/>
      <w:lvlText w:val=""/>
      <w:lvlJc w:val="left"/>
      <w:pPr>
        <w:ind w:left="2880" w:hanging="360"/>
      </w:pPr>
      <w:rPr>
        <w:rFonts w:ascii="Symbol" w:hAnsi="Symbol" w:hint="default"/>
      </w:rPr>
    </w:lvl>
    <w:lvl w:ilvl="4" w:tplc="75CCB362" w:tentative="1">
      <w:start w:val="1"/>
      <w:numFmt w:val="bullet"/>
      <w:lvlText w:val="o"/>
      <w:lvlJc w:val="left"/>
      <w:pPr>
        <w:ind w:left="3600" w:hanging="360"/>
      </w:pPr>
      <w:rPr>
        <w:rFonts w:ascii="Courier New" w:hAnsi="Courier New" w:cs="Courier New" w:hint="default"/>
      </w:rPr>
    </w:lvl>
    <w:lvl w:ilvl="5" w:tplc="612E9858" w:tentative="1">
      <w:start w:val="1"/>
      <w:numFmt w:val="bullet"/>
      <w:lvlText w:val=""/>
      <w:lvlJc w:val="left"/>
      <w:pPr>
        <w:ind w:left="4320" w:hanging="360"/>
      </w:pPr>
      <w:rPr>
        <w:rFonts w:ascii="Wingdings" w:hAnsi="Wingdings" w:hint="default"/>
      </w:rPr>
    </w:lvl>
    <w:lvl w:ilvl="6" w:tplc="14C04746" w:tentative="1">
      <w:start w:val="1"/>
      <w:numFmt w:val="bullet"/>
      <w:lvlText w:val=""/>
      <w:lvlJc w:val="left"/>
      <w:pPr>
        <w:ind w:left="5040" w:hanging="360"/>
      </w:pPr>
      <w:rPr>
        <w:rFonts w:ascii="Symbol" w:hAnsi="Symbol" w:hint="default"/>
      </w:rPr>
    </w:lvl>
    <w:lvl w:ilvl="7" w:tplc="BFD0170A" w:tentative="1">
      <w:start w:val="1"/>
      <w:numFmt w:val="bullet"/>
      <w:lvlText w:val="o"/>
      <w:lvlJc w:val="left"/>
      <w:pPr>
        <w:ind w:left="5760" w:hanging="360"/>
      </w:pPr>
      <w:rPr>
        <w:rFonts w:ascii="Courier New" w:hAnsi="Courier New" w:cs="Courier New" w:hint="default"/>
      </w:rPr>
    </w:lvl>
    <w:lvl w:ilvl="8" w:tplc="17DCD096" w:tentative="1">
      <w:start w:val="1"/>
      <w:numFmt w:val="bullet"/>
      <w:lvlText w:val=""/>
      <w:lvlJc w:val="left"/>
      <w:pPr>
        <w:ind w:left="6480" w:hanging="360"/>
      </w:pPr>
      <w:rPr>
        <w:rFonts w:ascii="Wingdings" w:hAnsi="Wingdings" w:hint="default"/>
      </w:rPr>
    </w:lvl>
  </w:abstractNum>
  <w:abstractNum w:abstractNumId="7" w15:restartNumberingAfterBreak="0">
    <w:nsid w:val="1E666A2E"/>
    <w:multiLevelType w:val="hybridMultilevel"/>
    <w:tmpl w:val="20E44B0A"/>
    <w:lvl w:ilvl="0" w:tplc="ACDE4862">
      <w:start w:val="1"/>
      <w:numFmt w:val="bullet"/>
      <w:lvlText w:val=""/>
      <w:lvlJc w:val="left"/>
      <w:pPr>
        <w:tabs>
          <w:tab w:val="num" w:pos="720"/>
        </w:tabs>
        <w:ind w:left="720" w:hanging="360"/>
      </w:pPr>
      <w:rPr>
        <w:rFonts w:ascii="Symbol" w:hAnsi="Symbol" w:hint="default"/>
      </w:rPr>
    </w:lvl>
    <w:lvl w:ilvl="1" w:tplc="3E4EC9FC" w:tentative="1">
      <w:start w:val="1"/>
      <w:numFmt w:val="bullet"/>
      <w:lvlText w:val="o"/>
      <w:lvlJc w:val="left"/>
      <w:pPr>
        <w:tabs>
          <w:tab w:val="num" w:pos="1440"/>
        </w:tabs>
        <w:ind w:left="1440" w:hanging="360"/>
      </w:pPr>
      <w:rPr>
        <w:rFonts w:ascii="Courier New" w:hAnsi="Courier New" w:cs="Courier New" w:hint="default"/>
      </w:rPr>
    </w:lvl>
    <w:lvl w:ilvl="2" w:tplc="3F365496" w:tentative="1">
      <w:start w:val="1"/>
      <w:numFmt w:val="bullet"/>
      <w:lvlText w:val=""/>
      <w:lvlJc w:val="left"/>
      <w:pPr>
        <w:tabs>
          <w:tab w:val="num" w:pos="2160"/>
        </w:tabs>
        <w:ind w:left="2160" w:hanging="360"/>
      </w:pPr>
      <w:rPr>
        <w:rFonts w:ascii="Wingdings" w:hAnsi="Wingdings" w:hint="default"/>
      </w:rPr>
    </w:lvl>
    <w:lvl w:ilvl="3" w:tplc="68D05174" w:tentative="1">
      <w:start w:val="1"/>
      <w:numFmt w:val="bullet"/>
      <w:lvlText w:val=""/>
      <w:lvlJc w:val="left"/>
      <w:pPr>
        <w:tabs>
          <w:tab w:val="num" w:pos="2880"/>
        </w:tabs>
        <w:ind w:left="2880" w:hanging="360"/>
      </w:pPr>
      <w:rPr>
        <w:rFonts w:ascii="Symbol" w:hAnsi="Symbol" w:hint="default"/>
      </w:rPr>
    </w:lvl>
    <w:lvl w:ilvl="4" w:tplc="2516085E" w:tentative="1">
      <w:start w:val="1"/>
      <w:numFmt w:val="bullet"/>
      <w:lvlText w:val="o"/>
      <w:lvlJc w:val="left"/>
      <w:pPr>
        <w:tabs>
          <w:tab w:val="num" w:pos="3600"/>
        </w:tabs>
        <w:ind w:left="3600" w:hanging="360"/>
      </w:pPr>
      <w:rPr>
        <w:rFonts w:ascii="Courier New" w:hAnsi="Courier New" w:cs="Courier New" w:hint="default"/>
      </w:rPr>
    </w:lvl>
    <w:lvl w:ilvl="5" w:tplc="7F3A3D42" w:tentative="1">
      <w:start w:val="1"/>
      <w:numFmt w:val="bullet"/>
      <w:lvlText w:val=""/>
      <w:lvlJc w:val="left"/>
      <w:pPr>
        <w:tabs>
          <w:tab w:val="num" w:pos="4320"/>
        </w:tabs>
        <w:ind w:left="4320" w:hanging="360"/>
      </w:pPr>
      <w:rPr>
        <w:rFonts w:ascii="Wingdings" w:hAnsi="Wingdings" w:hint="default"/>
      </w:rPr>
    </w:lvl>
    <w:lvl w:ilvl="6" w:tplc="8340C512" w:tentative="1">
      <w:start w:val="1"/>
      <w:numFmt w:val="bullet"/>
      <w:lvlText w:val=""/>
      <w:lvlJc w:val="left"/>
      <w:pPr>
        <w:tabs>
          <w:tab w:val="num" w:pos="5040"/>
        </w:tabs>
        <w:ind w:left="5040" w:hanging="360"/>
      </w:pPr>
      <w:rPr>
        <w:rFonts w:ascii="Symbol" w:hAnsi="Symbol" w:hint="default"/>
      </w:rPr>
    </w:lvl>
    <w:lvl w:ilvl="7" w:tplc="F544BEDC" w:tentative="1">
      <w:start w:val="1"/>
      <w:numFmt w:val="bullet"/>
      <w:lvlText w:val="o"/>
      <w:lvlJc w:val="left"/>
      <w:pPr>
        <w:tabs>
          <w:tab w:val="num" w:pos="5760"/>
        </w:tabs>
        <w:ind w:left="5760" w:hanging="360"/>
      </w:pPr>
      <w:rPr>
        <w:rFonts w:ascii="Courier New" w:hAnsi="Courier New" w:cs="Courier New" w:hint="default"/>
      </w:rPr>
    </w:lvl>
    <w:lvl w:ilvl="8" w:tplc="6DE8005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3D2E7F34">
      <w:start w:val="1"/>
      <w:numFmt w:val="bullet"/>
      <w:lvlText w:val=""/>
      <w:lvlJc w:val="left"/>
      <w:pPr>
        <w:ind w:left="720" w:hanging="360"/>
      </w:pPr>
      <w:rPr>
        <w:rFonts w:ascii="Symbol" w:hAnsi="Symbol" w:hint="default"/>
      </w:rPr>
    </w:lvl>
    <w:lvl w:ilvl="1" w:tplc="580AD7F8" w:tentative="1">
      <w:start w:val="1"/>
      <w:numFmt w:val="bullet"/>
      <w:lvlText w:val="o"/>
      <w:lvlJc w:val="left"/>
      <w:pPr>
        <w:ind w:left="1440" w:hanging="360"/>
      </w:pPr>
      <w:rPr>
        <w:rFonts w:ascii="Courier New" w:hAnsi="Courier New" w:cs="Courier New" w:hint="default"/>
      </w:rPr>
    </w:lvl>
    <w:lvl w:ilvl="2" w:tplc="E15E7928" w:tentative="1">
      <w:start w:val="1"/>
      <w:numFmt w:val="bullet"/>
      <w:lvlText w:val=""/>
      <w:lvlJc w:val="left"/>
      <w:pPr>
        <w:ind w:left="2160" w:hanging="360"/>
      </w:pPr>
      <w:rPr>
        <w:rFonts w:ascii="Wingdings" w:hAnsi="Wingdings" w:hint="default"/>
      </w:rPr>
    </w:lvl>
    <w:lvl w:ilvl="3" w:tplc="523667C2" w:tentative="1">
      <w:start w:val="1"/>
      <w:numFmt w:val="bullet"/>
      <w:lvlText w:val=""/>
      <w:lvlJc w:val="left"/>
      <w:pPr>
        <w:ind w:left="2880" w:hanging="360"/>
      </w:pPr>
      <w:rPr>
        <w:rFonts w:ascii="Symbol" w:hAnsi="Symbol" w:hint="default"/>
      </w:rPr>
    </w:lvl>
    <w:lvl w:ilvl="4" w:tplc="FFB8EE94" w:tentative="1">
      <w:start w:val="1"/>
      <w:numFmt w:val="bullet"/>
      <w:lvlText w:val="o"/>
      <w:lvlJc w:val="left"/>
      <w:pPr>
        <w:ind w:left="3600" w:hanging="360"/>
      </w:pPr>
      <w:rPr>
        <w:rFonts w:ascii="Courier New" w:hAnsi="Courier New" w:cs="Courier New" w:hint="default"/>
      </w:rPr>
    </w:lvl>
    <w:lvl w:ilvl="5" w:tplc="699C2624" w:tentative="1">
      <w:start w:val="1"/>
      <w:numFmt w:val="bullet"/>
      <w:lvlText w:val=""/>
      <w:lvlJc w:val="left"/>
      <w:pPr>
        <w:ind w:left="4320" w:hanging="360"/>
      </w:pPr>
      <w:rPr>
        <w:rFonts w:ascii="Wingdings" w:hAnsi="Wingdings" w:hint="default"/>
      </w:rPr>
    </w:lvl>
    <w:lvl w:ilvl="6" w:tplc="C00E6DB8" w:tentative="1">
      <w:start w:val="1"/>
      <w:numFmt w:val="bullet"/>
      <w:lvlText w:val=""/>
      <w:lvlJc w:val="left"/>
      <w:pPr>
        <w:ind w:left="5040" w:hanging="360"/>
      </w:pPr>
      <w:rPr>
        <w:rFonts w:ascii="Symbol" w:hAnsi="Symbol" w:hint="default"/>
      </w:rPr>
    </w:lvl>
    <w:lvl w:ilvl="7" w:tplc="B1FC94D0" w:tentative="1">
      <w:start w:val="1"/>
      <w:numFmt w:val="bullet"/>
      <w:lvlText w:val="o"/>
      <w:lvlJc w:val="left"/>
      <w:pPr>
        <w:ind w:left="5760" w:hanging="360"/>
      </w:pPr>
      <w:rPr>
        <w:rFonts w:ascii="Courier New" w:hAnsi="Courier New" w:cs="Courier New" w:hint="default"/>
      </w:rPr>
    </w:lvl>
    <w:lvl w:ilvl="8" w:tplc="91A27E68"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7B6C6F2C">
      <w:start w:val="1"/>
      <w:numFmt w:val="decimal"/>
      <w:lvlText w:val="(%1)"/>
      <w:lvlJc w:val="left"/>
      <w:pPr>
        <w:ind w:left="720" w:hanging="360"/>
      </w:pPr>
      <w:rPr>
        <w:rFonts w:hint="default"/>
      </w:rPr>
    </w:lvl>
    <w:lvl w:ilvl="1" w:tplc="47669ECC" w:tentative="1">
      <w:start w:val="1"/>
      <w:numFmt w:val="lowerLetter"/>
      <w:lvlText w:val="%2."/>
      <w:lvlJc w:val="left"/>
      <w:pPr>
        <w:ind w:left="1440" w:hanging="360"/>
      </w:pPr>
    </w:lvl>
    <w:lvl w:ilvl="2" w:tplc="A554F724" w:tentative="1">
      <w:start w:val="1"/>
      <w:numFmt w:val="lowerRoman"/>
      <w:lvlText w:val="%3."/>
      <w:lvlJc w:val="right"/>
      <w:pPr>
        <w:ind w:left="2160" w:hanging="180"/>
      </w:pPr>
    </w:lvl>
    <w:lvl w:ilvl="3" w:tplc="EB3E6656" w:tentative="1">
      <w:start w:val="1"/>
      <w:numFmt w:val="decimal"/>
      <w:lvlText w:val="%4."/>
      <w:lvlJc w:val="left"/>
      <w:pPr>
        <w:ind w:left="2880" w:hanging="360"/>
      </w:pPr>
    </w:lvl>
    <w:lvl w:ilvl="4" w:tplc="84BC8A2E" w:tentative="1">
      <w:start w:val="1"/>
      <w:numFmt w:val="lowerLetter"/>
      <w:lvlText w:val="%5."/>
      <w:lvlJc w:val="left"/>
      <w:pPr>
        <w:ind w:left="3600" w:hanging="360"/>
      </w:pPr>
    </w:lvl>
    <w:lvl w:ilvl="5" w:tplc="81DAFABA" w:tentative="1">
      <w:start w:val="1"/>
      <w:numFmt w:val="lowerRoman"/>
      <w:lvlText w:val="%6."/>
      <w:lvlJc w:val="right"/>
      <w:pPr>
        <w:ind w:left="4320" w:hanging="180"/>
      </w:pPr>
    </w:lvl>
    <w:lvl w:ilvl="6" w:tplc="51C0B7B2" w:tentative="1">
      <w:start w:val="1"/>
      <w:numFmt w:val="decimal"/>
      <w:lvlText w:val="%7."/>
      <w:lvlJc w:val="left"/>
      <w:pPr>
        <w:ind w:left="5040" w:hanging="360"/>
      </w:pPr>
    </w:lvl>
    <w:lvl w:ilvl="7" w:tplc="9938A4DE" w:tentative="1">
      <w:start w:val="1"/>
      <w:numFmt w:val="lowerLetter"/>
      <w:lvlText w:val="%8."/>
      <w:lvlJc w:val="left"/>
      <w:pPr>
        <w:ind w:left="5760" w:hanging="360"/>
      </w:pPr>
    </w:lvl>
    <w:lvl w:ilvl="8" w:tplc="49FA4A8A"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12FE1970">
      <w:start w:val="1"/>
      <w:numFmt w:val="bullet"/>
      <w:lvlText w:val=""/>
      <w:lvlJc w:val="left"/>
      <w:pPr>
        <w:ind w:left="720" w:hanging="360"/>
      </w:pPr>
      <w:rPr>
        <w:rFonts w:ascii="Symbol" w:hAnsi="Symbol" w:hint="default"/>
      </w:rPr>
    </w:lvl>
    <w:lvl w:ilvl="1" w:tplc="67B6149E" w:tentative="1">
      <w:start w:val="1"/>
      <w:numFmt w:val="bullet"/>
      <w:lvlText w:val="o"/>
      <w:lvlJc w:val="left"/>
      <w:pPr>
        <w:ind w:left="1440" w:hanging="360"/>
      </w:pPr>
      <w:rPr>
        <w:rFonts w:ascii="Courier New" w:hAnsi="Courier New" w:cs="Courier New" w:hint="default"/>
      </w:rPr>
    </w:lvl>
    <w:lvl w:ilvl="2" w:tplc="4A02C118" w:tentative="1">
      <w:start w:val="1"/>
      <w:numFmt w:val="bullet"/>
      <w:lvlText w:val=""/>
      <w:lvlJc w:val="left"/>
      <w:pPr>
        <w:ind w:left="2160" w:hanging="360"/>
      </w:pPr>
      <w:rPr>
        <w:rFonts w:ascii="Wingdings" w:hAnsi="Wingdings" w:hint="default"/>
      </w:rPr>
    </w:lvl>
    <w:lvl w:ilvl="3" w:tplc="3D9857B2" w:tentative="1">
      <w:start w:val="1"/>
      <w:numFmt w:val="bullet"/>
      <w:lvlText w:val=""/>
      <w:lvlJc w:val="left"/>
      <w:pPr>
        <w:ind w:left="2880" w:hanging="360"/>
      </w:pPr>
      <w:rPr>
        <w:rFonts w:ascii="Symbol" w:hAnsi="Symbol" w:hint="default"/>
      </w:rPr>
    </w:lvl>
    <w:lvl w:ilvl="4" w:tplc="A4D29462" w:tentative="1">
      <w:start w:val="1"/>
      <w:numFmt w:val="bullet"/>
      <w:lvlText w:val="o"/>
      <w:lvlJc w:val="left"/>
      <w:pPr>
        <w:ind w:left="3600" w:hanging="360"/>
      </w:pPr>
      <w:rPr>
        <w:rFonts w:ascii="Courier New" w:hAnsi="Courier New" w:cs="Courier New" w:hint="default"/>
      </w:rPr>
    </w:lvl>
    <w:lvl w:ilvl="5" w:tplc="0AF6DA38" w:tentative="1">
      <w:start w:val="1"/>
      <w:numFmt w:val="bullet"/>
      <w:lvlText w:val=""/>
      <w:lvlJc w:val="left"/>
      <w:pPr>
        <w:ind w:left="4320" w:hanging="360"/>
      </w:pPr>
      <w:rPr>
        <w:rFonts w:ascii="Wingdings" w:hAnsi="Wingdings" w:hint="default"/>
      </w:rPr>
    </w:lvl>
    <w:lvl w:ilvl="6" w:tplc="3594BB2C" w:tentative="1">
      <w:start w:val="1"/>
      <w:numFmt w:val="bullet"/>
      <w:lvlText w:val=""/>
      <w:lvlJc w:val="left"/>
      <w:pPr>
        <w:ind w:left="5040" w:hanging="360"/>
      </w:pPr>
      <w:rPr>
        <w:rFonts w:ascii="Symbol" w:hAnsi="Symbol" w:hint="default"/>
      </w:rPr>
    </w:lvl>
    <w:lvl w:ilvl="7" w:tplc="3B14E2A6" w:tentative="1">
      <w:start w:val="1"/>
      <w:numFmt w:val="bullet"/>
      <w:lvlText w:val="o"/>
      <w:lvlJc w:val="left"/>
      <w:pPr>
        <w:ind w:left="5760" w:hanging="360"/>
      </w:pPr>
      <w:rPr>
        <w:rFonts w:ascii="Courier New" w:hAnsi="Courier New" w:cs="Courier New" w:hint="default"/>
      </w:rPr>
    </w:lvl>
    <w:lvl w:ilvl="8" w:tplc="A06E1B90"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90EC9D2">
      <w:start w:val="1"/>
      <w:numFmt w:val="decimal"/>
      <w:lvlText w:val="(%1)"/>
      <w:lvlJc w:val="left"/>
      <w:pPr>
        <w:ind w:left="720" w:hanging="360"/>
      </w:pPr>
      <w:rPr>
        <w:rFonts w:hint="default"/>
      </w:rPr>
    </w:lvl>
    <w:lvl w:ilvl="1" w:tplc="1A3E34CE" w:tentative="1">
      <w:start w:val="1"/>
      <w:numFmt w:val="lowerLetter"/>
      <w:lvlText w:val="%2."/>
      <w:lvlJc w:val="left"/>
      <w:pPr>
        <w:ind w:left="1440" w:hanging="360"/>
      </w:pPr>
    </w:lvl>
    <w:lvl w:ilvl="2" w:tplc="174C2676" w:tentative="1">
      <w:start w:val="1"/>
      <w:numFmt w:val="lowerRoman"/>
      <w:lvlText w:val="%3."/>
      <w:lvlJc w:val="right"/>
      <w:pPr>
        <w:ind w:left="2160" w:hanging="180"/>
      </w:pPr>
    </w:lvl>
    <w:lvl w:ilvl="3" w:tplc="01AC5FA8" w:tentative="1">
      <w:start w:val="1"/>
      <w:numFmt w:val="decimal"/>
      <w:lvlText w:val="%4."/>
      <w:lvlJc w:val="left"/>
      <w:pPr>
        <w:ind w:left="2880" w:hanging="360"/>
      </w:pPr>
    </w:lvl>
    <w:lvl w:ilvl="4" w:tplc="49D251D8" w:tentative="1">
      <w:start w:val="1"/>
      <w:numFmt w:val="lowerLetter"/>
      <w:lvlText w:val="%5."/>
      <w:lvlJc w:val="left"/>
      <w:pPr>
        <w:ind w:left="3600" w:hanging="360"/>
      </w:pPr>
    </w:lvl>
    <w:lvl w:ilvl="5" w:tplc="29A645BE" w:tentative="1">
      <w:start w:val="1"/>
      <w:numFmt w:val="lowerRoman"/>
      <w:lvlText w:val="%6."/>
      <w:lvlJc w:val="right"/>
      <w:pPr>
        <w:ind w:left="4320" w:hanging="180"/>
      </w:pPr>
    </w:lvl>
    <w:lvl w:ilvl="6" w:tplc="F1C475C8" w:tentative="1">
      <w:start w:val="1"/>
      <w:numFmt w:val="decimal"/>
      <w:lvlText w:val="%7."/>
      <w:lvlJc w:val="left"/>
      <w:pPr>
        <w:ind w:left="5040" w:hanging="360"/>
      </w:pPr>
    </w:lvl>
    <w:lvl w:ilvl="7" w:tplc="02189744" w:tentative="1">
      <w:start w:val="1"/>
      <w:numFmt w:val="lowerLetter"/>
      <w:lvlText w:val="%8."/>
      <w:lvlJc w:val="left"/>
      <w:pPr>
        <w:ind w:left="5760" w:hanging="360"/>
      </w:pPr>
    </w:lvl>
    <w:lvl w:ilvl="8" w:tplc="904C3E9E"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A4664964">
      <w:start w:val="1"/>
      <w:numFmt w:val="decimal"/>
      <w:lvlText w:val="(%1)"/>
      <w:lvlJc w:val="left"/>
      <w:pPr>
        <w:ind w:left="720" w:hanging="360"/>
      </w:pPr>
      <w:rPr>
        <w:rFonts w:hint="default"/>
      </w:rPr>
    </w:lvl>
    <w:lvl w:ilvl="1" w:tplc="FCB203FC" w:tentative="1">
      <w:start w:val="1"/>
      <w:numFmt w:val="lowerLetter"/>
      <w:lvlText w:val="%2."/>
      <w:lvlJc w:val="left"/>
      <w:pPr>
        <w:ind w:left="1440" w:hanging="360"/>
      </w:pPr>
    </w:lvl>
    <w:lvl w:ilvl="2" w:tplc="5A086406" w:tentative="1">
      <w:start w:val="1"/>
      <w:numFmt w:val="lowerRoman"/>
      <w:lvlText w:val="%3."/>
      <w:lvlJc w:val="right"/>
      <w:pPr>
        <w:ind w:left="2160" w:hanging="180"/>
      </w:pPr>
    </w:lvl>
    <w:lvl w:ilvl="3" w:tplc="A5B21E7A" w:tentative="1">
      <w:start w:val="1"/>
      <w:numFmt w:val="decimal"/>
      <w:lvlText w:val="%4."/>
      <w:lvlJc w:val="left"/>
      <w:pPr>
        <w:ind w:left="2880" w:hanging="360"/>
      </w:pPr>
    </w:lvl>
    <w:lvl w:ilvl="4" w:tplc="985EE438" w:tentative="1">
      <w:start w:val="1"/>
      <w:numFmt w:val="lowerLetter"/>
      <w:lvlText w:val="%5."/>
      <w:lvlJc w:val="left"/>
      <w:pPr>
        <w:ind w:left="3600" w:hanging="360"/>
      </w:pPr>
    </w:lvl>
    <w:lvl w:ilvl="5" w:tplc="DC9CE34A" w:tentative="1">
      <w:start w:val="1"/>
      <w:numFmt w:val="lowerRoman"/>
      <w:lvlText w:val="%6."/>
      <w:lvlJc w:val="right"/>
      <w:pPr>
        <w:ind w:left="4320" w:hanging="180"/>
      </w:pPr>
    </w:lvl>
    <w:lvl w:ilvl="6" w:tplc="150CE428" w:tentative="1">
      <w:start w:val="1"/>
      <w:numFmt w:val="decimal"/>
      <w:lvlText w:val="%7."/>
      <w:lvlJc w:val="left"/>
      <w:pPr>
        <w:ind w:left="5040" w:hanging="360"/>
      </w:pPr>
    </w:lvl>
    <w:lvl w:ilvl="7" w:tplc="8D600492" w:tentative="1">
      <w:start w:val="1"/>
      <w:numFmt w:val="lowerLetter"/>
      <w:lvlText w:val="%8."/>
      <w:lvlJc w:val="left"/>
      <w:pPr>
        <w:ind w:left="5760" w:hanging="360"/>
      </w:pPr>
    </w:lvl>
    <w:lvl w:ilvl="8" w:tplc="C1E63118"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921CA42A">
      <w:start w:val="1"/>
      <w:numFmt w:val="bullet"/>
      <w:lvlText w:val=""/>
      <w:lvlJc w:val="left"/>
      <w:pPr>
        <w:tabs>
          <w:tab w:val="num" w:pos="720"/>
        </w:tabs>
        <w:ind w:left="720" w:hanging="360"/>
      </w:pPr>
      <w:rPr>
        <w:rFonts w:ascii="Symbol" w:hAnsi="Symbol" w:hint="default"/>
      </w:rPr>
    </w:lvl>
    <w:lvl w:ilvl="1" w:tplc="7ACAFD6E" w:tentative="1">
      <w:start w:val="1"/>
      <w:numFmt w:val="bullet"/>
      <w:lvlText w:val="o"/>
      <w:lvlJc w:val="left"/>
      <w:pPr>
        <w:tabs>
          <w:tab w:val="num" w:pos="1440"/>
        </w:tabs>
        <w:ind w:left="1440" w:hanging="360"/>
      </w:pPr>
      <w:rPr>
        <w:rFonts w:ascii="Courier New" w:hAnsi="Courier New" w:cs="Courier New" w:hint="default"/>
      </w:rPr>
    </w:lvl>
    <w:lvl w:ilvl="2" w:tplc="EC88CE02" w:tentative="1">
      <w:start w:val="1"/>
      <w:numFmt w:val="bullet"/>
      <w:lvlText w:val=""/>
      <w:lvlJc w:val="left"/>
      <w:pPr>
        <w:tabs>
          <w:tab w:val="num" w:pos="2160"/>
        </w:tabs>
        <w:ind w:left="2160" w:hanging="360"/>
      </w:pPr>
      <w:rPr>
        <w:rFonts w:ascii="Wingdings" w:hAnsi="Wingdings" w:hint="default"/>
      </w:rPr>
    </w:lvl>
    <w:lvl w:ilvl="3" w:tplc="A99A0A4C" w:tentative="1">
      <w:start w:val="1"/>
      <w:numFmt w:val="bullet"/>
      <w:lvlText w:val=""/>
      <w:lvlJc w:val="left"/>
      <w:pPr>
        <w:tabs>
          <w:tab w:val="num" w:pos="2880"/>
        </w:tabs>
        <w:ind w:left="2880" w:hanging="360"/>
      </w:pPr>
      <w:rPr>
        <w:rFonts w:ascii="Symbol" w:hAnsi="Symbol" w:hint="default"/>
      </w:rPr>
    </w:lvl>
    <w:lvl w:ilvl="4" w:tplc="8800093A" w:tentative="1">
      <w:start w:val="1"/>
      <w:numFmt w:val="bullet"/>
      <w:lvlText w:val="o"/>
      <w:lvlJc w:val="left"/>
      <w:pPr>
        <w:tabs>
          <w:tab w:val="num" w:pos="3600"/>
        </w:tabs>
        <w:ind w:left="3600" w:hanging="360"/>
      </w:pPr>
      <w:rPr>
        <w:rFonts w:ascii="Courier New" w:hAnsi="Courier New" w:cs="Courier New" w:hint="default"/>
      </w:rPr>
    </w:lvl>
    <w:lvl w:ilvl="5" w:tplc="348404C2" w:tentative="1">
      <w:start w:val="1"/>
      <w:numFmt w:val="bullet"/>
      <w:lvlText w:val=""/>
      <w:lvlJc w:val="left"/>
      <w:pPr>
        <w:tabs>
          <w:tab w:val="num" w:pos="4320"/>
        </w:tabs>
        <w:ind w:left="4320" w:hanging="360"/>
      </w:pPr>
      <w:rPr>
        <w:rFonts w:ascii="Wingdings" w:hAnsi="Wingdings" w:hint="default"/>
      </w:rPr>
    </w:lvl>
    <w:lvl w:ilvl="6" w:tplc="E090A1DE" w:tentative="1">
      <w:start w:val="1"/>
      <w:numFmt w:val="bullet"/>
      <w:lvlText w:val=""/>
      <w:lvlJc w:val="left"/>
      <w:pPr>
        <w:tabs>
          <w:tab w:val="num" w:pos="5040"/>
        </w:tabs>
        <w:ind w:left="5040" w:hanging="360"/>
      </w:pPr>
      <w:rPr>
        <w:rFonts w:ascii="Symbol" w:hAnsi="Symbol" w:hint="default"/>
      </w:rPr>
    </w:lvl>
    <w:lvl w:ilvl="7" w:tplc="309E6CD8" w:tentative="1">
      <w:start w:val="1"/>
      <w:numFmt w:val="bullet"/>
      <w:lvlText w:val="o"/>
      <w:lvlJc w:val="left"/>
      <w:pPr>
        <w:tabs>
          <w:tab w:val="num" w:pos="5760"/>
        </w:tabs>
        <w:ind w:left="5760" w:hanging="360"/>
      </w:pPr>
      <w:rPr>
        <w:rFonts w:ascii="Courier New" w:hAnsi="Courier New" w:cs="Courier New" w:hint="default"/>
      </w:rPr>
    </w:lvl>
    <w:lvl w:ilvl="8" w:tplc="F8AC712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DBEC6846">
      <w:start w:val="1"/>
      <w:numFmt w:val="bullet"/>
      <w:lvlText w:val=""/>
      <w:lvlJc w:val="left"/>
      <w:pPr>
        <w:ind w:left="720" w:hanging="360"/>
      </w:pPr>
      <w:rPr>
        <w:rFonts w:ascii="Symbol" w:hAnsi="Symbol" w:hint="default"/>
      </w:rPr>
    </w:lvl>
    <w:lvl w:ilvl="1" w:tplc="B9687014" w:tentative="1">
      <w:start w:val="1"/>
      <w:numFmt w:val="bullet"/>
      <w:lvlText w:val="o"/>
      <w:lvlJc w:val="left"/>
      <w:pPr>
        <w:ind w:left="1440" w:hanging="360"/>
      </w:pPr>
      <w:rPr>
        <w:rFonts w:ascii="Courier New" w:hAnsi="Courier New" w:cs="Courier New" w:hint="default"/>
      </w:rPr>
    </w:lvl>
    <w:lvl w:ilvl="2" w:tplc="439C3C84" w:tentative="1">
      <w:start w:val="1"/>
      <w:numFmt w:val="bullet"/>
      <w:lvlText w:val=""/>
      <w:lvlJc w:val="left"/>
      <w:pPr>
        <w:ind w:left="2160" w:hanging="360"/>
      </w:pPr>
      <w:rPr>
        <w:rFonts w:ascii="Wingdings" w:hAnsi="Wingdings" w:hint="default"/>
      </w:rPr>
    </w:lvl>
    <w:lvl w:ilvl="3" w:tplc="0FDEF63A" w:tentative="1">
      <w:start w:val="1"/>
      <w:numFmt w:val="bullet"/>
      <w:lvlText w:val=""/>
      <w:lvlJc w:val="left"/>
      <w:pPr>
        <w:ind w:left="2880" w:hanging="360"/>
      </w:pPr>
      <w:rPr>
        <w:rFonts w:ascii="Symbol" w:hAnsi="Symbol" w:hint="default"/>
      </w:rPr>
    </w:lvl>
    <w:lvl w:ilvl="4" w:tplc="B2B69E90" w:tentative="1">
      <w:start w:val="1"/>
      <w:numFmt w:val="bullet"/>
      <w:lvlText w:val="o"/>
      <w:lvlJc w:val="left"/>
      <w:pPr>
        <w:ind w:left="3600" w:hanging="360"/>
      </w:pPr>
      <w:rPr>
        <w:rFonts w:ascii="Courier New" w:hAnsi="Courier New" w:cs="Courier New" w:hint="default"/>
      </w:rPr>
    </w:lvl>
    <w:lvl w:ilvl="5" w:tplc="7B40EB64" w:tentative="1">
      <w:start w:val="1"/>
      <w:numFmt w:val="bullet"/>
      <w:lvlText w:val=""/>
      <w:lvlJc w:val="left"/>
      <w:pPr>
        <w:ind w:left="4320" w:hanging="360"/>
      </w:pPr>
      <w:rPr>
        <w:rFonts w:ascii="Wingdings" w:hAnsi="Wingdings" w:hint="default"/>
      </w:rPr>
    </w:lvl>
    <w:lvl w:ilvl="6" w:tplc="EC02B230" w:tentative="1">
      <w:start w:val="1"/>
      <w:numFmt w:val="bullet"/>
      <w:lvlText w:val=""/>
      <w:lvlJc w:val="left"/>
      <w:pPr>
        <w:ind w:left="5040" w:hanging="360"/>
      </w:pPr>
      <w:rPr>
        <w:rFonts w:ascii="Symbol" w:hAnsi="Symbol" w:hint="default"/>
      </w:rPr>
    </w:lvl>
    <w:lvl w:ilvl="7" w:tplc="5AB2DB62" w:tentative="1">
      <w:start w:val="1"/>
      <w:numFmt w:val="bullet"/>
      <w:lvlText w:val="o"/>
      <w:lvlJc w:val="left"/>
      <w:pPr>
        <w:ind w:left="5760" w:hanging="360"/>
      </w:pPr>
      <w:rPr>
        <w:rFonts w:ascii="Courier New" w:hAnsi="Courier New" w:cs="Courier New" w:hint="default"/>
      </w:rPr>
    </w:lvl>
    <w:lvl w:ilvl="8" w:tplc="D8BE8462"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7BC22778">
      <w:start w:val="1"/>
      <w:numFmt w:val="bullet"/>
      <w:lvlText w:val=""/>
      <w:lvlJc w:val="left"/>
      <w:pPr>
        <w:ind w:left="720" w:hanging="360"/>
      </w:pPr>
      <w:rPr>
        <w:rFonts w:ascii="Symbol" w:hAnsi="Symbol" w:hint="default"/>
      </w:rPr>
    </w:lvl>
    <w:lvl w:ilvl="1" w:tplc="8B40B316" w:tentative="1">
      <w:start w:val="1"/>
      <w:numFmt w:val="bullet"/>
      <w:lvlText w:val="o"/>
      <w:lvlJc w:val="left"/>
      <w:pPr>
        <w:ind w:left="1440" w:hanging="360"/>
      </w:pPr>
      <w:rPr>
        <w:rFonts w:ascii="Courier New" w:hAnsi="Courier New" w:cs="Courier New" w:hint="default"/>
      </w:rPr>
    </w:lvl>
    <w:lvl w:ilvl="2" w:tplc="F05215B6" w:tentative="1">
      <w:start w:val="1"/>
      <w:numFmt w:val="bullet"/>
      <w:lvlText w:val=""/>
      <w:lvlJc w:val="left"/>
      <w:pPr>
        <w:ind w:left="2160" w:hanging="360"/>
      </w:pPr>
      <w:rPr>
        <w:rFonts w:ascii="Wingdings" w:hAnsi="Wingdings" w:hint="default"/>
      </w:rPr>
    </w:lvl>
    <w:lvl w:ilvl="3" w:tplc="567673CE" w:tentative="1">
      <w:start w:val="1"/>
      <w:numFmt w:val="bullet"/>
      <w:lvlText w:val=""/>
      <w:lvlJc w:val="left"/>
      <w:pPr>
        <w:ind w:left="2880" w:hanging="360"/>
      </w:pPr>
      <w:rPr>
        <w:rFonts w:ascii="Symbol" w:hAnsi="Symbol" w:hint="default"/>
      </w:rPr>
    </w:lvl>
    <w:lvl w:ilvl="4" w:tplc="23083456" w:tentative="1">
      <w:start w:val="1"/>
      <w:numFmt w:val="bullet"/>
      <w:lvlText w:val="o"/>
      <w:lvlJc w:val="left"/>
      <w:pPr>
        <w:ind w:left="3600" w:hanging="360"/>
      </w:pPr>
      <w:rPr>
        <w:rFonts w:ascii="Courier New" w:hAnsi="Courier New" w:cs="Courier New" w:hint="default"/>
      </w:rPr>
    </w:lvl>
    <w:lvl w:ilvl="5" w:tplc="3E689D66" w:tentative="1">
      <w:start w:val="1"/>
      <w:numFmt w:val="bullet"/>
      <w:lvlText w:val=""/>
      <w:lvlJc w:val="left"/>
      <w:pPr>
        <w:ind w:left="4320" w:hanging="360"/>
      </w:pPr>
      <w:rPr>
        <w:rFonts w:ascii="Wingdings" w:hAnsi="Wingdings" w:hint="default"/>
      </w:rPr>
    </w:lvl>
    <w:lvl w:ilvl="6" w:tplc="C772FD90" w:tentative="1">
      <w:start w:val="1"/>
      <w:numFmt w:val="bullet"/>
      <w:lvlText w:val=""/>
      <w:lvlJc w:val="left"/>
      <w:pPr>
        <w:ind w:left="5040" w:hanging="360"/>
      </w:pPr>
      <w:rPr>
        <w:rFonts w:ascii="Symbol" w:hAnsi="Symbol" w:hint="default"/>
      </w:rPr>
    </w:lvl>
    <w:lvl w:ilvl="7" w:tplc="3A2C32CC" w:tentative="1">
      <w:start w:val="1"/>
      <w:numFmt w:val="bullet"/>
      <w:lvlText w:val="o"/>
      <w:lvlJc w:val="left"/>
      <w:pPr>
        <w:ind w:left="5760" w:hanging="360"/>
      </w:pPr>
      <w:rPr>
        <w:rFonts w:ascii="Courier New" w:hAnsi="Courier New" w:cs="Courier New" w:hint="default"/>
      </w:rPr>
    </w:lvl>
    <w:lvl w:ilvl="8" w:tplc="1D1E670E"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0498B300">
      <w:start w:val="1"/>
      <w:numFmt w:val="decimal"/>
      <w:lvlText w:val="(%1)"/>
      <w:lvlJc w:val="left"/>
      <w:pPr>
        <w:ind w:left="720" w:hanging="360"/>
      </w:pPr>
      <w:rPr>
        <w:rFonts w:hint="default"/>
      </w:rPr>
    </w:lvl>
    <w:lvl w:ilvl="1" w:tplc="AF083DC6" w:tentative="1">
      <w:start w:val="1"/>
      <w:numFmt w:val="lowerLetter"/>
      <w:lvlText w:val="%2."/>
      <w:lvlJc w:val="left"/>
      <w:pPr>
        <w:ind w:left="1440" w:hanging="360"/>
      </w:pPr>
    </w:lvl>
    <w:lvl w:ilvl="2" w:tplc="50BA84E8" w:tentative="1">
      <w:start w:val="1"/>
      <w:numFmt w:val="lowerRoman"/>
      <w:lvlText w:val="%3."/>
      <w:lvlJc w:val="right"/>
      <w:pPr>
        <w:ind w:left="2160" w:hanging="180"/>
      </w:pPr>
    </w:lvl>
    <w:lvl w:ilvl="3" w:tplc="1DA83C08" w:tentative="1">
      <w:start w:val="1"/>
      <w:numFmt w:val="decimal"/>
      <w:lvlText w:val="%4."/>
      <w:lvlJc w:val="left"/>
      <w:pPr>
        <w:ind w:left="2880" w:hanging="360"/>
      </w:pPr>
    </w:lvl>
    <w:lvl w:ilvl="4" w:tplc="4D644CD0" w:tentative="1">
      <w:start w:val="1"/>
      <w:numFmt w:val="lowerLetter"/>
      <w:lvlText w:val="%5."/>
      <w:lvlJc w:val="left"/>
      <w:pPr>
        <w:ind w:left="3600" w:hanging="360"/>
      </w:pPr>
    </w:lvl>
    <w:lvl w:ilvl="5" w:tplc="5FE43854" w:tentative="1">
      <w:start w:val="1"/>
      <w:numFmt w:val="lowerRoman"/>
      <w:lvlText w:val="%6."/>
      <w:lvlJc w:val="right"/>
      <w:pPr>
        <w:ind w:left="4320" w:hanging="180"/>
      </w:pPr>
    </w:lvl>
    <w:lvl w:ilvl="6" w:tplc="60145FFE" w:tentative="1">
      <w:start w:val="1"/>
      <w:numFmt w:val="decimal"/>
      <w:lvlText w:val="%7."/>
      <w:lvlJc w:val="left"/>
      <w:pPr>
        <w:ind w:left="5040" w:hanging="360"/>
      </w:pPr>
    </w:lvl>
    <w:lvl w:ilvl="7" w:tplc="205A6BA6" w:tentative="1">
      <w:start w:val="1"/>
      <w:numFmt w:val="lowerLetter"/>
      <w:lvlText w:val="%8."/>
      <w:lvlJc w:val="left"/>
      <w:pPr>
        <w:ind w:left="5760" w:hanging="360"/>
      </w:pPr>
    </w:lvl>
    <w:lvl w:ilvl="8" w:tplc="45CC0282"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22E4E68C">
      <w:start w:val="1"/>
      <w:numFmt w:val="bullet"/>
      <w:lvlText w:val=""/>
      <w:lvlJc w:val="left"/>
      <w:pPr>
        <w:ind w:left="1440" w:hanging="360"/>
      </w:pPr>
      <w:rPr>
        <w:rFonts w:ascii="Symbol" w:hAnsi="Symbol" w:hint="default"/>
      </w:rPr>
    </w:lvl>
    <w:lvl w:ilvl="1" w:tplc="4A7AAC8E" w:tentative="1">
      <w:start w:val="1"/>
      <w:numFmt w:val="bullet"/>
      <w:lvlText w:val="o"/>
      <w:lvlJc w:val="left"/>
      <w:pPr>
        <w:ind w:left="2160" w:hanging="360"/>
      </w:pPr>
      <w:rPr>
        <w:rFonts w:ascii="Courier New" w:hAnsi="Courier New" w:cs="Courier New" w:hint="default"/>
      </w:rPr>
    </w:lvl>
    <w:lvl w:ilvl="2" w:tplc="68FCFDD8" w:tentative="1">
      <w:start w:val="1"/>
      <w:numFmt w:val="bullet"/>
      <w:lvlText w:val=""/>
      <w:lvlJc w:val="left"/>
      <w:pPr>
        <w:ind w:left="2880" w:hanging="360"/>
      </w:pPr>
      <w:rPr>
        <w:rFonts w:ascii="Wingdings" w:hAnsi="Wingdings" w:hint="default"/>
      </w:rPr>
    </w:lvl>
    <w:lvl w:ilvl="3" w:tplc="0BD43CC4" w:tentative="1">
      <w:start w:val="1"/>
      <w:numFmt w:val="bullet"/>
      <w:lvlText w:val=""/>
      <w:lvlJc w:val="left"/>
      <w:pPr>
        <w:ind w:left="3600" w:hanging="360"/>
      </w:pPr>
      <w:rPr>
        <w:rFonts w:ascii="Symbol" w:hAnsi="Symbol" w:hint="default"/>
      </w:rPr>
    </w:lvl>
    <w:lvl w:ilvl="4" w:tplc="7B6072F6" w:tentative="1">
      <w:start w:val="1"/>
      <w:numFmt w:val="bullet"/>
      <w:lvlText w:val="o"/>
      <w:lvlJc w:val="left"/>
      <w:pPr>
        <w:ind w:left="4320" w:hanging="360"/>
      </w:pPr>
      <w:rPr>
        <w:rFonts w:ascii="Courier New" w:hAnsi="Courier New" w:cs="Courier New" w:hint="default"/>
      </w:rPr>
    </w:lvl>
    <w:lvl w:ilvl="5" w:tplc="AD60B3DC" w:tentative="1">
      <w:start w:val="1"/>
      <w:numFmt w:val="bullet"/>
      <w:lvlText w:val=""/>
      <w:lvlJc w:val="left"/>
      <w:pPr>
        <w:ind w:left="5040" w:hanging="360"/>
      </w:pPr>
      <w:rPr>
        <w:rFonts w:ascii="Wingdings" w:hAnsi="Wingdings" w:hint="default"/>
      </w:rPr>
    </w:lvl>
    <w:lvl w:ilvl="6" w:tplc="B7A0ECEA" w:tentative="1">
      <w:start w:val="1"/>
      <w:numFmt w:val="bullet"/>
      <w:lvlText w:val=""/>
      <w:lvlJc w:val="left"/>
      <w:pPr>
        <w:ind w:left="5760" w:hanging="360"/>
      </w:pPr>
      <w:rPr>
        <w:rFonts w:ascii="Symbol" w:hAnsi="Symbol" w:hint="default"/>
      </w:rPr>
    </w:lvl>
    <w:lvl w:ilvl="7" w:tplc="8CEC9D68" w:tentative="1">
      <w:start w:val="1"/>
      <w:numFmt w:val="bullet"/>
      <w:lvlText w:val="o"/>
      <w:lvlJc w:val="left"/>
      <w:pPr>
        <w:ind w:left="6480" w:hanging="360"/>
      </w:pPr>
      <w:rPr>
        <w:rFonts w:ascii="Courier New" w:hAnsi="Courier New" w:cs="Courier New" w:hint="default"/>
      </w:rPr>
    </w:lvl>
    <w:lvl w:ilvl="8" w:tplc="1A56A3DE"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24CCF75E">
      <w:start w:val="1"/>
      <w:numFmt w:val="bullet"/>
      <w:lvlText w:val=""/>
      <w:lvlJc w:val="left"/>
      <w:pPr>
        <w:ind w:left="720" w:hanging="360"/>
      </w:pPr>
      <w:rPr>
        <w:rFonts w:ascii="Symbol" w:hAnsi="Symbol" w:hint="default"/>
      </w:rPr>
    </w:lvl>
    <w:lvl w:ilvl="1" w:tplc="6B88C6D8" w:tentative="1">
      <w:start w:val="1"/>
      <w:numFmt w:val="bullet"/>
      <w:lvlText w:val="o"/>
      <w:lvlJc w:val="left"/>
      <w:pPr>
        <w:ind w:left="1440" w:hanging="360"/>
      </w:pPr>
      <w:rPr>
        <w:rFonts w:ascii="Courier New" w:hAnsi="Courier New" w:cs="Courier New" w:hint="default"/>
      </w:rPr>
    </w:lvl>
    <w:lvl w:ilvl="2" w:tplc="C04EE4E6" w:tentative="1">
      <w:start w:val="1"/>
      <w:numFmt w:val="bullet"/>
      <w:lvlText w:val=""/>
      <w:lvlJc w:val="left"/>
      <w:pPr>
        <w:ind w:left="2160" w:hanging="360"/>
      </w:pPr>
      <w:rPr>
        <w:rFonts w:ascii="Wingdings" w:hAnsi="Wingdings" w:hint="default"/>
      </w:rPr>
    </w:lvl>
    <w:lvl w:ilvl="3" w:tplc="CFBAAA68" w:tentative="1">
      <w:start w:val="1"/>
      <w:numFmt w:val="bullet"/>
      <w:lvlText w:val=""/>
      <w:lvlJc w:val="left"/>
      <w:pPr>
        <w:ind w:left="2880" w:hanging="360"/>
      </w:pPr>
      <w:rPr>
        <w:rFonts w:ascii="Symbol" w:hAnsi="Symbol" w:hint="default"/>
      </w:rPr>
    </w:lvl>
    <w:lvl w:ilvl="4" w:tplc="D44E5042" w:tentative="1">
      <w:start w:val="1"/>
      <w:numFmt w:val="bullet"/>
      <w:lvlText w:val="o"/>
      <w:lvlJc w:val="left"/>
      <w:pPr>
        <w:ind w:left="3600" w:hanging="360"/>
      </w:pPr>
      <w:rPr>
        <w:rFonts w:ascii="Courier New" w:hAnsi="Courier New" w:cs="Courier New" w:hint="default"/>
      </w:rPr>
    </w:lvl>
    <w:lvl w:ilvl="5" w:tplc="430EC52E" w:tentative="1">
      <w:start w:val="1"/>
      <w:numFmt w:val="bullet"/>
      <w:lvlText w:val=""/>
      <w:lvlJc w:val="left"/>
      <w:pPr>
        <w:ind w:left="4320" w:hanging="360"/>
      </w:pPr>
      <w:rPr>
        <w:rFonts w:ascii="Wingdings" w:hAnsi="Wingdings" w:hint="default"/>
      </w:rPr>
    </w:lvl>
    <w:lvl w:ilvl="6" w:tplc="E7ECDDBE" w:tentative="1">
      <w:start w:val="1"/>
      <w:numFmt w:val="bullet"/>
      <w:lvlText w:val=""/>
      <w:lvlJc w:val="left"/>
      <w:pPr>
        <w:ind w:left="5040" w:hanging="360"/>
      </w:pPr>
      <w:rPr>
        <w:rFonts w:ascii="Symbol" w:hAnsi="Symbol" w:hint="default"/>
      </w:rPr>
    </w:lvl>
    <w:lvl w:ilvl="7" w:tplc="5B762C8A" w:tentative="1">
      <w:start w:val="1"/>
      <w:numFmt w:val="bullet"/>
      <w:lvlText w:val="o"/>
      <w:lvlJc w:val="left"/>
      <w:pPr>
        <w:ind w:left="5760" w:hanging="360"/>
      </w:pPr>
      <w:rPr>
        <w:rFonts w:ascii="Courier New" w:hAnsi="Courier New" w:cs="Courier New" w:hint="default"/>
      </w:rPr>
    </w:lvl>
    <w:lvl w:ilvl="8" w:tplc="0B34239A"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920A2138">
      <w:start w:val="1"/>
      <w:numFmt w:val="bullet"/>
      <w:lvlText w:val=""/>
      <w:lvlJc w:val="left"/>
      <w:pPr>
        <w:ind w:left="720" w:hanging="360"/>
      </w:pPr>
      <w:rPr>
        <w:rFonts w:ascii="Symbol" w:hAnsi="Symbol" w:hint="default"/>
      </w:rPr>
    </w:lvl>
    <w:lvl w:ilvl="1" w:tplc="C1489FD4" w:tentative="1">
      <w:start w:val="1"/>
      <w:numFmt w:val="bullet"/>
      <w:lvlText w:val="o"/>
      <w:lvlJc w:val="left"/>
      <w:pPr>
        <w:ind w:left="1440" w:hanging="360"/>
      </w:pPr>
      <w:rPr>
        <w:rFonts w:ascii="Courier New" w:hAnsi="Courier New" w:cs="Courier New" w:hint="default"/>
      </w:rPr>
    </w:lvl>
    <w:lvl w:ilvl="2" w:tplc="3886F34A" w:tentative="1">
      <w:start w:val="1"/>
      <w:numFmt w:val="bullet"/>
      <w:lvlText w:val=""/>
      <w:lvlJc w:val="left"/>
      <w:pPr>
        <w:ind w:left="2160" w:hanging="360"/>
      </w:pPr>
      <w:rPr>
        <w:rFonts w:ascii="Wingdings" w:hAnsi="Wingdings" w:hint="default"/>
      </w:rPr>
    </w:lvl>
    <w:lvl w:ilvl="3" w:tplc="F656EBD6" w:tentative="1">
      <w:start w:val="1"/>
      <w:numFmt w:val="bullet"/>
      <w:lvlText w:val=""/>
      <w:lvlJc w:val="left"/>
      <w:pPr>
        <w:ind w:left="2880" w:hanging="360"/>
      </w:pPr>
      <w:rPr>
        <w:rFonts w:ascii="Symbol" w:hAnsi="Symbol" w:hint="default"/>
      </w:rPr>
    </w:lvl>
    <w:lvl w:ilvl="4" w:tplc="1EBC766C" w:tentative="1">
      <w:start w:val="1"/>
      <w:numFmt w:val="bullet"/>
      <w:lvlText w:val="o"/>
      <w:lvlJc w:val="left"/>
      <w:pPr>
        <w:ind w:left="3600" w:hanging="360"/>
      </w:pPr>
      <w:rPr>
        <w:rFonts w:ascii="Courier New" w:hAnsi="Courier New" w:cs="Courier New" w:hint="default"/>
      </w:rPr>
    </w:lvl>
    <w:lvl w:ilvl="5" w:tplc="8C7E4A76" w:tentative="1">
      <w:start w:val="1"/>
      <w:numFmt w:val="bullet"/>
      <w:lvlText w:val=""/>
      <w:lvlJc w:val="left"/>
      <w:pPr>
        <w:ind w:left="4320" w:hanging="360"/>
      </w:pPr>
      <w:rPr>
        <w:rFonts w:ascii="Wingdings" w:hAnsi="Wingdings" w:hint="default"/>
      </w:rPr>
    </w:lvl>
    <w:lvl w:ilvl="6" w:tplc="190C2F44" w:tentative="1">
      <w:start w:val="1"/>
      <w:numFmt w:val="bullet"/>
      <w:lvlText w:val=""/>
      <w:lvlJc w:val="left"/>
      <w:pPr>
        <w:ind w:left="5040" w:hanging="360"/>
      </w:pPr>
      <w:rPr>
        <w:rFonts w:ascii="Symbol" w:hAnsi="Symbol" w:hint="default"/>
      </w:rPr>
    </w:lvl>
    <w:lvl w:ilvl="7" w:tplc="D1AE8532" w:tentative="1">
      <w:start w:val="1"/>
      <w:numFmt w:val="bullet"/>
      <w:lvlText w:val="o"/>
      <w:lvlJc w:val="left"/>
      <w:pPr>
        <w:ind w:left="5760" w:hanging="360"/>
      </w:pPr>
      <w:rPr>
        <w:rFonts w:ascii="Courier New" w:hAnsi="Courier New" w:cs="Courier New" w:hint="default"/>
      </w:rPr>
    </w:lvl>
    <w:lvl w:ilvl="8" w:tplc="4F863C82"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15C44C46">
      <w:start w:val="1"/>
      <w:numFmt w:val="decimal"/>
      <w:lvlText w:val="%1-"/>
      <w:lvlJc w:val="left"/>
      <w:pPr>
        <w:ind w:left="720" w:hanging="360"/>
      </w:pPr>
      <w:rPr>
        <w:rFonts w:hint="default"/>
      </w:rPr>
    </w:lvl>
    <w:lvl w:ilvl="1" w:tplc="8870CD1C" w:tentative="1">
      <w:start w:val="1"/>
      <w:numFmt w:val="lowerLetter"/>
      <w:lvlText w:val="%2."/>
      <w:lvlJc w:val="left"/>
      <w:pPr>
        <w:ind w:left="1440" w:hanging="360"/>
      </w:pPr>
    </w:lvl>
    <w:lvl w:ilvl="2" w:tplc="43F2E6AE" w:tentative="1">
      <w:start w:val="1"/>
      <w:numFmt w:val="lowerRoman"/>
      <w:lvlText w:val="%3."/>
      <w:lvlJc w:val="right"/>
      <w:pPr>
        <w:ind w:left="2160" w:hanging="180"/>
      </w:pPr>
    </w:lvl>
    <w:lvl w:ilvl="3" w:tplc="582AA1F4" w:tentative="1">
      <w:start w:val="1"/>
      <w:numFmt w:val="decimal"/>
      <w:lvlText w:val="%4."/>
      <w:lvlJc w:val="left"/>
      <w:pPr>
        <w:ind w:left="2880" w:hanging="360"/>
      </w:pPr>
    </w:lvl>
    <w:lvl w:ilvl="4" w:tplc="B59E06A8" w:tentative="1">
      <w:start w:val="1"/>
      <w:numFmt w:val="lowerLetter"/>
      <w:lvlText w:val="%5."/>
      <w:lvlJc w:val="left"/>
      <w:pPr>
        <w:ind w:left="3600" w:hanging="360"/>
      </w:pPr>
    </w:lvl>
    <w:lvl w:ilvl="5" w:tplc="B1823648" w:tentative="1">
      <w:start w:val="1"/>
      <w:numFmt w:val="lowerRoman"/>
      <w:lvlText w:val="%6."/>
      <w:lvlJc w:val="right"/>
      <w:pPr>
        <w:ind w:left="4320" w:hanging="180"/>
      </w:pPr>
    </w:lvl>
    <w:lvl w:ilvl="6" w:tplc="D44E3020" w:tentative="1">
      <w:start w:val="1"/>
      <w:numFmt w:val="decimal"/>
      <w:lvlText w:val="%7."/>
      <w:lvlJc w:val="left"/>
      <w:pPr>
        <w:ind w:left="5040" w:hanging="360"/>
      </w:pPr>
    </w:lvl>
    <w:lvl w:ilvl="7" w:tplc="B3AA0D44" w:tentative="1">
      <w:start w:val="1"/>
      <w:numFmt w:val="lowerLetter"/>
      <w:lvlText w:val="%8."/>
      <w:lvlJc w:val="left"/>
      <w:pPr>
        <w:ind w:left="5760" w:hanging="360"/>
      </w:pPr>
    </w:lvl>
    <w:lvl w:ilvl="8" w:tplc="346A1104"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2BB40E2A">
      <w:start w:val="1"/>
      <w:numFmt w:val="bullet"/>
      <w:lvlText w:val=""/>
      <w:lvlJc w:val="left"/>
      <w:pPr>
        <w:ind w:left="720" w:hanging="360"/>
      </w:pPr>
      <w:rPr>
        <w:rFonts w:ascii="Symbol" w:hAnsi="Symbol" w:hint="default"/>
      </w:rPr>
    </w:lvl>
    <w:lvl w:ilvl="1" w:tplc="A4FAA628" w:tentative="1">
      <w:start w:val="1"/>
      <w:numFmt w:val="bullet"/>
      <w:lvlText w:val="o"/>
      <w:lvlJc w:val="left"/>
      <w:pPr>
        <w:ind w:left="1440" w:hanging="360"/>
      </w:pPr>
      <w:rPr>
        <w:rFonts w:ascii="Courier New" w:hAnsi="Courier New" w:cs="Courier New" w:hint="default"/>
      </w:rPr>
    </w:lvl>
    <w:lvl w:ilvl="2" w:tplc="C9A42A36" w:tentative="1">
      <w:start w:val="1"/>
      <w:numFmt w:val="bullet"/>
      <w:lvlText w:val=""/>
      <w:lvlJc w:val="left"/>
      <w:pPr>
        <w:ind w:left="2160" w:hanging="360"/>
      </w:pPr>
      <w:rPr>
        <w:rFonts w:ascii="Wingdings" w:hAnsi="Wingdings" w:hint="default"/>
      </w:rPr>
    </w:lvl>
    <w:lvl w:ilvl="3" w:tplc="C7E64286" w:tentative="1">
      <w:start w:val="1"/>
      <w:numFmt w:val="bullet"/>
      <w:lvlText w:val=""/>
      <w:lvlJc w:val="left"/>
      <w:pPr>
        <w:ind w:left="2880" w:hanging="360"/>
      </w:pPr>
      <w:rPr>
        <w:rFonts w:ascii="Symbol" w:hAnsi="Symbol" w:hint="default"/>
      </w:rPr>
    </w:lvl>
    <w:lvl w:ilvl="4" w:tplc="8398E408" w:tentative="1">
      <w:start w:val="1"/>
      <w:numFmt w:val="bullet"/>
      <w:lvlText w:val="o"/>
      <w:lvlJc w:val="left"/>
      <w:pPr>
        <w:ind w:left="3600" w:hanging="360"/>
      </w:pPr>
      <w:rPr>
        <w:rFonts w:ascii="Courier New" w:hAnsi="Courier New" w:cs="Courier New" w:hint="default"/>
      </w:rPr>
    </w:lvl>
    <w:lvl w:ilvl="5" w:tplc="8EE20F24" w:tentative="1">
      <w:start w:val="1"/>
      <w:numFmt w:val="bullet"/>
      <w:lvlText w:val=""/>
      <w:lvlJc w:val="left"/>
      <w:pPr>
        <w:ind w:left="4320" w:hanging="360"/>
      </w:pPr>
      <w:rPr>
        <w:rFonts w:ascii="Wingdings" w:hAnsi="Wingdings" w:hint="default"/>
      </w:rPr>
    </w:lvl>
    <w:lvl w:ilvl="6" w:tplc="541C2076" w:tentative="1">
      <w:start w:val="1"/>
      <w:numFmt w:val="bullet"/>
      <w:lvlText w:val=""/>
      <w:lvlJc w:val="left"/>
      <w:pPr>
        <w:ind w:left="5040" w:hanging="360"/>
      </w:pPr>
      <w:rPr>
        <w:rFonts w:ascii="Symbol" w:hAnsi="Symbol" w:hint="default"/>
      </w:rPr>
    </w:lvl>
    <w:lvl w:ilvl="7" w:tplc="92C297EA" w:tentative="1">
      <w:start w:val="1"/>
      <w:numFmt w:val="bullet"/>
      <w:lvlText w:val="o"/>
      <w:lvlJc w:val="left"/>
      <w:pPr>
        <w:ind w:left="5760" w:hanging="360"/>
      </w:pPr>
      <w:rPr>
        <w:rFonts w:ascii="Courier New" w:hAnsi="Courier New" w:cs="Courier New" w:hint="default"/>
      </w:rPr>
    </w:lvl>
    <w:lvl w:ilvl="8" w:tplc="98BCD2D8"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80EEC2FC">
      <w:start w:val="1"/>
      <w:numFmt w:val="bullet"/>
      <w:lvlText w:val=""/>
      <w:lvlJc w:val="left"/>
      <w:pPr>
        <w:ind w:left="720" w:hanging="360"/>
      </w:pPr>
      <w:rPr>
        <w:rFonts w:ascii="Symbol" w:hAnsi="Symbol" w:hint="default"/>
      </w:rPr>
    </w:lvl>
    <w:lvl w:ilvl="1" w:tplc="DF600394" w:tentative="1">
      <w:start w:val="1"/>
      <w:numFmt w:val="bullet"/>
      <w:lvlText w:val="o"/>
      <w:lvlJc w:val="left"/>
      <w:pPr>
        <w:ind w:left="1440" w:hanging="360"/>
      </w:pPr>
      <w:rPr>
        <w:rFonts w:ascii="Courier New" w:hAnsi="Courier New" w:cs="Courier New" w:hint="default"/>
      </w:rPr>
    </w:lvl>
    <w:lvl w:ilvl="2" w:tplc="9A264BDE" w:tentative="1">
      <w:start w:val="1"/>
      <w:numFmt w:val="bullet"/>
      <w:lvlText w:val=""/>
      <w:lvlJc w:val="left"/>
      <w:pPr>
        <w:ind w:left="2160" w:hanging="360"/>
      </w:pPr>
      <w:rPr>
        <w:rFonts w:ascii="Wingdings" w:hAnsi="Wingdings" w:hint="default"/>
      </w:rPr>
    </w:lvl>
    <w:lvl w:ilvl="3" w:tplc="ECAE7F28" w:tentative="1">
      <w:start w:val="1"/>
      <w:numFmt w:val="bullet"/>
      <w:lvlText w:val=""/>
      <w:lvlJc w:val="left"/>
      <w:pPr>
        <w:ind w:left="2880" w:hanging="360"/>
      </w:pPr>
      <w:rPr>
        <w:rFonts w:ascii="Symbol" w:hAnsi="Symbol" w:hint="default"/>
      </w:rPr>
    </w:lvl>
    <w:lvl w:ilvl="4" w:tplc="A31282D8" w:tentative="1">
      <w:start w:val="1"/>
      <w:numFmt w:val="bullet"/>
      <w:lvlText w:val="o"/>
      <w:lvlJc w:val="left"/>
      <w:pPr>
        <w:ind w:left="3600" w:hanging="360"/>
      </w:pPr>
      <w:rPr>
        <w:rFonts w:ascii="Courier New" w:hAnsi="Courier New" w:cs="Courier New" w:hint="default"/>
      </w:rPr>
    </w:lvl>
    <w:lvl w:ilvl="5" w:tplc="0200348E" w:tentative="1">
      <w:start w:val="1"/>
      <w:numFmt w:val="bullet"/>
      <w:lvlText w:val=""/>
      <w:lvlJc w:val="left"/>
      <w:pPr>
        <w:ind w:left="4320" w:hanging="360"/>
      </w:pPr>
      <w:rPr>
        <w:rFonts w:ascii="Wingdings" w:hAnsi="Wingdings" w:hint="default"/>
      </w:rPr>
    </w:lvl>
    <w:lvl w:ilvl="6" w:tplc="B5BEDD84" w:tentative="1">
      <w:start w:val="1"/>
      <w:numFmt w:val="bullet"/>
      <w:lvlText w:val=""/>
      <w:lvlJc w:val="left"/>
      <w:pPr>
        <w:ind w:left="5040" w:hanging="360"/>
      </w:pPr>
      <w:rPr>
        <w:rFonts w:ascii="Symbol" w:hAnsi="Symbol" w:hint="default"/>
      </w:rPr>
    </w:lvl>
    <w:lvl w:ilvl="7" w:tplc="A4223488" w:tentative="1">
      <w:start w:val="1"/>
      <w:numFmt w:val="bullet"/>
      <w:lvlText w:val="o"/>
      <w:lvlJc w:val="left"/>
      <w:pPr>
        <w:ind w:left="5760" w:hanging="360"/>
      </w:pPr>
      <w:rPr>
        <w:rFonts w:ascii="Courier New" w:hAnsi="Courier New" w:cs="Courier New" w:hint="default"/>
      </w:rPr>
    </w:lvl>
    <w:lvl w:ilvl="8" w:tplc="AC1634D0"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9F82AEEE">
      <w:start w:val="1"/>
      <w:numFmt w:val="bullet"/>
      <w:lvlText w:val=""/>
      <w:lvlJc w:val="left"/>
      <w:pPr>
        <w:tabs>
          <w:tab w:val="num" w:pos="720"/>
        </w:tabs>
        <w:ind w:left="720" w:hanging="360"/>
      </w:pPr>
      <w:rPr>
        <w:rFonts w:ascii="Symbol" w:hAnsi="Symbol" w:hint="default"/>
      </w:rPr>
    </w:lvl>
    <w:lvl w:ilvl="1" w:tplc="963CEF42" w:tentative="1">
      <w:start w:val="1"/>
      <w:numFmt w:val="bullet"/>
      <w:lvlText w:val="o"/>
      <w:lvlJc w:val="left"/>
      <w:pPr>
        <w:tabs>
          <w:tab w:val="num" w:pos="1440"/>
        </w:tabs>
        <w:ind w:left="1440" w:hanging="360"/>
      </w:pPr>
      <w:rPr>
        <w:rFonts w:ascii="Courier New" w:hAnsi="Courier New" w:cs="Courier New" w:hint="default"/>
      </w:rPr>
    </w:lvl>
    <w:lvl w:ilvl="2" w:tplc="57DE4EC6" w:tentative="1">
      <w:start w:val="1"/>
      <w:numFmt w:val="bullet"/>
      <w:lvlText w:val=""/>
      <w:lvlJc w:val="left"/>
      <w:pPr>
        <w:tabs>
          <w:tab w:val="num" w:pos="2160"/>
        </w:tabs>
        <w:ind w:left="2160" w:hanging="360"/>
      </w:pPr>
      <w:rPr>
        <w:rFonts w:ascii="Wingdings" w:hAnsi="Wingdings" w:hint="default"/>
      </w:rPr>
    </w:lvl>
    <w:lvl w:ilvl="3" w:tplc="775EDF54" w:tentative="1">
      <w:start w:val="1"/>
      <w:numFmt w:val="bullet"/>
      <w:lvlText w:val=""/>
      <w:lvlJc w:val="left"/>
      <w:pPr>
        <w:tabs>
          <w:tab w:val="num" w:pos="2880"/>
        </w:tabs>
        <w:ind w:left="2880" w:hanging="360"/>
      </w:pPr>
      <w:rPr>
        <w:rFonts w:ascii="Symbol" w:hAnsi="Symbol" w:hint="default"/>
      </w:rPr>
    </w:lvl>
    <w:lvl w:ilvl="4" w:tplc="4B50A88E" w:tentative="1">
      <w:start w:val="1"/>
      <w:numFmt w:val="bullet"/>
      <w:lvlText w:val="o"/>
      <w:lvlJc w:val="left"/>
      <w:pPr>
        <w:tabs>
          <w:tab w:val="num" w:pos="3600"/>
        </w:tabs>
        <w:ind w:left="3600" w:hanging="360"/>
      </w:pPr>
      <w:rPr>
        <w:rFonts w:ascii="Courier New" w:hAnsi="Courier New" w:cs="Courier New" w:hint="default"/>
      </w:rPr>
    </w:lvl>
    <w:lvl w:ilvl="5" w:tplc="D892D1CC" w:tentative="1">
      <w:start w:val="1"/>
      <w:numFmt w:val="bullet"/>
      <w:lvlText w:val=""/>
      <w:lvlJc w:val="left"/>
      <w:pPr>
        <w:tabs>
          <w:tab w:val="num" w:pos="4320"/>
        </w:tabs>
        <w:ind w:left="4320" w:hanging="360"/>
      </w:pPr>
      <w:rPr>
        <w:rFonts w:ascii="Wingdings" w:hAnsi="Wingdings" w:hint="default"/>
      </w:rPr>
    </w:lvl>
    <w:lvl w:ilvl="6" w:tplc="0DBE9C40" w:tentative="1">
      <w:start w:val="1"/>
      <w:numFmt w:val="bullet"/>
      <w:lvlText w:val=""/>
      <w:lvlJc w:val="left"/>
      <w:pPr>
        <w:tabs>
          <w:tab w:val="num" w:pos="5040"/>
        </w:tabs>
        <w:ind w:left="5040" w:hanging="360"/>
      </w:pPr>
      <w:rPr>
        <w:rFonts w:ascii="Symbol" w:hAnsi="Symbol" w:hint="default"/>
      </w:rPr>
    </w:lvl>
    <w:lvl w:ilvl="7" w:tplc="D646C298" w:tentative="1">
      <w:start w:val="1"/>
      <w:numFmt w:val="bullet"/>
      <w:lvlText w:val="o"/>
      <w:lvlJc w:val="left"/>
      <w:pPr>
        <w:tabs>
          <w:tab w:val="num" w:pos="5760"/>
        </w:tabs>
        <w:ind w:left="5760" w:hanging="360"/>
      </w:pPr>
      <w:rPr>
        <w:rFonts w:ascii="Courier New" w:hAnsi="Courier New" w:cs="Courier New" w:hint="default"/>
      </w:rPr>
    </w:lvl>
    <w:lvl w:ilvl="8" w:tplc="DB1EBC2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C9AA163E">
      <w:start w:val="1"/>
      <w:numFmt w:val="decimal"/>
      <w:lvlText w:val="(%1)"/>
      <w:lvlJc w:val="left"/>
      <w:pPr>
        <w:ind w:left="720" w:hanging="360"/>
      </w:pPr>
      <w:rPr>
        <w:rFonts w:hint="default"/>
      </w:rPr>
    </w:lvl>
    <w:lvl w:ilvl="1" w:tplc="8E7A7BF4" w:tentative="1">
      <w:start w:val="1"/>
      <w:numFmt w:val="lowerLetter"/>
      <w:lvlText w:val="%2."/>
      <w:lvlJc w:val="left"/>
      <w:pPr>
        <w:ind w:left="1440" w:hanging="360"/>
      </w:pPr>
    </w:lvl>
    <w:lvl w:ilvl="2" w:tplc="C1A204A4" w:tentative="1">
      <w:start w:val="1"/>
      <w:numFmt w:val="lowerRoman"/>
      <w:lvlText w:val="%3."/>
      <w:lvlJc w:val="right"/>
      <w:pPr>
        <w:ind w:left="2160" w:hanging="180"/>
      </w:pPr>
    </w:lvl>
    <w:lvl w:ilvl="3" w:tplc="5BEE31F2" w:tentative="1">
      <w:start w:val="1"/>
      <w:numFmt w:val="decimal"/>
      <w:lvlText w:val="%4."/>
      <w:lvlJc w:val="left"/>
      <w:pPr>
        <w:ind w:left="2880" w:hanging="360"/>
      </w:pPr>
    </w:lvl>
    <w:lvl w:ilvl="4" w:tplc="5F3ACA20" w:tentative="1">
      <w:start w:val="1"/>
      <w:numFmt w:val="lowerLetter"/>
      <w:lvlText w:val="%5."/>
      <w:lvlJc w:val="left"/>
      <w:pPr>
        <w:ind w:left="3600" w:hanging="360"/>
      </w:pPr>
    </w:lvl>
    <w:lvl w:ilvl="5" w:tplc="C14C302E" w:tentative="1">
      <w:start w:val="1"/>
      <w:numFmt w:val="lowerRoman"/>
      <w:lvlText w:val="%6."/>
      <w:lvlJc w:val="right"/>
      <w:pPr>
        <w:ind w:left="4320" w:hanging="180"/>
      </w:pPr>
    </w:lvl>
    <w:lvl w:ilvl="6" w:tplc="D83E730C" w:tentative="1">
      <w:start w:val="1"/>
      <w:numFmt w:val="decimal"/>
      <w:lvlText w:val="%7."/>
      <w:lvlJc w:val="left"/>
      <w:pPr>
        <w:ind w:left="5040" w:hanging="360"/>
      </w:pPr>
    </w:lvl>
    <w:lvl w:ilvl="7" w:tplc="FAE251F6" w:tentative="1">
      <w:start w:val="1"/>
      <w:numFmt w:val="lowerLetter"/>
      <w:lvlText w:val="%8."/>
      <w:lvlJc w:val="left"/>
      <w:pPr>
        <w:ind w:left="5760" w:hanging="360"/>
      </w:pPr>
    </w:lvl>
    <w:lvl w:ilvl="8" w:tplc="E39C627A"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480A255A">
      <w:start w:val="1"/>
      <w:numFmt w:val="decimal"/>
      <w:lvlText w:val="(%1)"/>
      <w:lvlJc w:val="left"/>
      <w:pPr>
        <w:ind w:left="720" w:hanging="360"/>
      </w:pPr>
      <w:rPr>
        <w:rFonts w:hint="default"/>
      </w:rPr>
    </w:lvl>
    <w:lvl w:ilvl="1" w:tplc="3482B4FE" w:tentative="1">
      <w:start w:val="1"/>
      <w:numFmt w:val="lowerLetter"/>
      <w:lvlText w:val="%2."/>
      <w:lvlJc w:val="left"/>
      <w:pPr>
        <w:ind w:left="1440" w:hanging="360"/>
      </w:pPr>
    </w:lvl>
    <w:lvl w:ilvl="2" w:tplc="1D2ED938" w:tentative="1">
      <w:start w:val="1"/>
      <w:numFmt w:val="lowerRoman"/>
      <w:lvlText w:val="%3."/>
      <w:lvlJc w:val="right"/>
      <w:pPr>
        <w:ind w:left="2160" w:hanging="180"/>
      </w:pPr>
    </w:lvl>
    <w:lvl w:ilvl="3" w:tplc="C8726CDA" w:tentative="1">
      <w:start w:val="1"/>
      <w:numFmt w:val="decimal"/>
      <w:lvlText w:val="%4."/>
      <w:lvlJc w:val="left"/>
      <w:pPr>
        <w:ind w:left="2880" w:hanging="360"/>
      </w:pPr>
    </w:lvl>
    <w:lvl w:ilvl="4" w:tplc="84788DEC" w:tentative="1">
      <w:start w:val="1"/>
      <w:numFmt w:val="lowerLetter"/>
      <w:lvlText w:val="%5."/>
      <w:lvlJc w:val="left"/>
      <w:pPr>
        <w:ind w:left="3600" w:hanging="360"/>
      </w:pPr>
    </w:lvl>
    <w:lvl w:ilvl="5" w:tplc="11CE7FE8" w:tentative="1">
      <w:start w:val="1"/>
      <w:numFmt w:val="lowerRoman"/>
      <w:lvlText w:val="%6."/>
      <w:lvlJc w:val="right"/>
      <w:pPr>
        <w:ind w:left="4320" w:hanging="180"/>
      </w:pPr>
    </w:lvl>
    <w:lvl w:ilvl="6" w:tplc="6AA4ADDE" w:tentative="1">
      <w:start w:val="1"/>
      <w:numFmt w:val="decimal"/>
      <w:lvlText w:val="%7."/>
      <w:lvlJc w:val="left"/>
      <w:pPr>
        <w:ind w:left="5040" w:hanging="360"/>
      </w:pPr>
    </w:lvl>
    <w:lvl w:ilvl="7" w:tplc="D332B64E" w:tentative="1">
      <w:start w:val="1"/>
      <w:numFmt w:val="lowerLetter"/>
      <w:lvlText w:val="%8."/>
      <w:lvlJc w:val="left"/>
      <w:pPr>
        <w:ind w:left="5760" w:hanging="360"/>
      </w:pPr>
    </w:lvl>
    <w:lvl w:ilvl="8" w:tplc="40241470"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F8A5ED6">
      <w:start w:val="1"/>
      <w:numFmt w:val="bullet"/>
      <w:lvlText w:val=""/>
      <w:lvlJc w:val="left"/>
      <w:pPr>
        <w:tabs>
          <w:tab w:val="num" w:pos="720"/>
        </w:tabs>
        <w:ind w:left="720" w:hanging="360"/>
      </w:pPr>
      <w:rPr>
        <w:rFonts w:ascii="Symbol" w:hAnsi="Symbol" w:hint="default"/>
      </w:rPr>
    </w:lvl>
    <w:lvl w:ilvl="1" w:tplc="8BA0FFBA" w:tentative="1">
      <w:start w:val="1"/>
      <w:numFmt w:val="bullet"/>
      <w:lvlText w:val="o"/>
      <w:lvlJc w:val="left"/>
      <w:pPr>
        <w:tabs>
          <w:tab w:val="num" w:pos="1440"/>
        </w:tabs>
        <w:ind w:left="1440" w:hanging="360"/>
      </w:pPr>
      <w:rPr>
        <w:rFonts w:ascii="Courier New" w:hAnsi="Courier New" w:cs="Courier New" w:hint="default"/>
      </w:rPr>
    </w:lvl>
    <w:lvl w:ilvl="2" w:tplc="2696B6F0" w:tentative="1">
      <w:start w:val="1"/>
      <w:numFmt w:val="bullet"/>
      <w:lvlText w:val=""/>
      <w:lvlJc w:val="left"/>
      <w:pPr>
        <w:tabs>
          <w:tab w:val="num" w:pos="2160"/>
        </w:tabs>
        <w:ind w:left="2160" w:hanging="360"/>
      </w:pPr>
      <w:rPr>
        <w:rFonts w:ascii="Wingdings" w:hAnsi="Wingdings" w:hint="default"/>
      </w:rPr>
    </w:lvl>
    <w:lvl w:ilvl="3" w:tplc="A6C07DCC" w:tentative="1">
      <w:start w:val="1"/>
      <w:numFmt w:val="bullet"/>
      <w:lvlText w:val=""/>
      <w:lvlJc w:val="left"/>
      <w:pPr>
        <w:tabs>
          <w:tab w:val="num" w:pos="2880"/>
        </w:tabs>
        <w:ind w:left="2880" w:hanging="360"/>
      </w:pPr>
      <w:rPr>
        <w:rFonts w:ascii="Symbol" w:hAnsi="Symbol" w:hint="default"/>
      </w:rPr>
    </w:lvl>
    <w:lvl w:ilvl="4" w:tplc="71D0A97A" w:tentative="1">
      <w:start w:val="1"/>
      <w:numFmt w:val="bullet"/>
      <w:lvlText w:val="o"/>
      <w:lvlJc w:val="left"/>
      <w:pPr>
        <w:tabs>
          <w:tab w:val="num" w:pos="3600"/>
        </w:tabs>
        <w:ind w:left="3600" w:hanging="360"/>
      </w:pPr>
      <w:rPr>
        <w:rFonts w:ascii="Courier New" w:hAnsi="Courier New" w:cs="Courier New" w:hint="default"/>
      </w:rPr>
    </w:lvl>
    <w:lvl w:ilvl="5" w:tplc="4F8E4E6C" w:tentative="1">
      <w:start w:val="1"/>
      <w:numFmt w:val="bullet"/>
      <w:lvlText w:val=""/>
      <w:lvlJc w:val="left"/>
      <w:pPr>
        <w:tabs>
          <w:tab w:val="num" w:pos="4320"/>
        </w:tabs>
        <w:ind w:left="4320" w:hanging="360"/>
      </w:pPr>
      <w:rPr>
        <w:rFonts w:ascii="Wingdings" w:hAnsi="Wingdings" w:hint="default"/>
      </w:rPr>
    </w:lvl>
    <w:lvl w:ilvl="6" w:tplc="E6E22812" w:tentative="1">
      <w:start w:val="1"/>
      <w:numFmt w:val="bullet"/>
      <w:lvlText w:val=""/>
      <w:lvlJc w:val="left"/>
      <w:pPr>
        <w:tabs>
          <w:tab w:val="num" w:pos="5040"/>
        </w:tabs>
        <w:ind w:left="5040" w:hanging="360"/>
      </w:pPr>
      <w:rPr>
        <w:rFonts w:ascii="Symbol" w:hAnsi="Symbol" w:hint="default"/>
      </w:rPr>
    </w:lvl>
    <w:lvl w:ilvl="7" w:tplc="AC5CE250" w:tentative="1">
      <w:start w:val="1"/>
      <w:numFmt w:val="bullet"/>
      <w:lvlText w:val="o"/>
      <w:lvlJc w:val="left"/>
      <w:pPr>
        <w:tabs>
          <w:tab w:val="num" w:pos="5760"/>
        </w:tabs>
        <w:ind w:left="5760" w:hanging="360"/>
      </w:pPr>
      <w:rPr>
        <w:rFonts w:ascii="Courier New" w:hAnsi="Courier New" w:cs="Courier New" w:hint="default"/>
      </w:rPr>
    </w:lvl>
    <w:lvl w:ilvl="8" w:tplc="B04C037C"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A916B83"/>
    <w:multiLevelType w:val="hybridMultilevel"/>
    <w:tmpl w:val="90F6C52C"/>
    <w:lvl w:ilvl="0" w:tplc="DDBE8234">
      <w:start w:val="1"/>
      <w:numFmt w:val="bullet"/>
      <w:lvlText w:val=""/>
      <w:lvlJc w:val="left"/>
      <w:pPr>
        <w:ind w:left="720" w:hanging="360"/>
      </w:pPr>
      <w:rPr>
        <w:rFonts w:ascii="Symbol" w:hAnsi="Symbol" w:hint="default"/>
      </w:rPr>
    </w:lvl>
    <w:lvl w:ilvl="1" w:tplc="A2C28EEC" w:tentative="1">
      <w:start w:val="1"/>
      <w:numFmt w:val="bullet"/>
      <w:lvlText w:val="o"/>
      <w:lvlJc w:val="left"/>
      <w:pPr>
        <w:ind w:left="1440" w:hanging="360"/>
      </w:pPr>
      <w:rPr>
        <w:rFonts w:ascii="Courier New" w:hAnsi="Courier New" w:cs="Courier New" w:hint="default"/>
      </w:rPr>
    </w:lvl>
    <w:lvl w:ilvl="2" w:tplc="76FE6958" w:tentative="1">
      <w:start w:val="1"/>
      <w:numFmt w:val="bullet"/>
      <w:lvlText w:val=""/>
      <w:lvlJc w:val="left"/>
      <w:pPr>
        <w:ind w:left="2160" w:hanging="360"/>
      </w:pPr>
      <w:rPr>
        <w:rFonts w:ascii="Wingdings" w:hAnsi="Wingdings" w:hint="default"/>
      </w:rPr>
    </w:lvl>
    <w:lvl w:ilvl="3" w:tplc="F50E9E34" w:tentative="1">
      <w:start w:val="1"/>
      <w:numFmt w:val="bullet"/>
      <w:lvlText w:val=""/>
      <w:lvlJc w:val="left"/>
      <w:pPr>
        <w:ind w:left="2880" w:hanging="360"/>
      </w:pPr>
      <w:rPr>
        <w:rFonts w:ascii="Symbol" w:hAnsi="Symbol" w:hint="default"/>
      </w:rPr>
    </w:lvl>
    <w:lvl w:ilvl="4" w:tplc="B41E4FCA" w:tentative="1">
      <w:start w:val="1"/>
      <w:numFmt w:val="bullet"/>
      <w:lvlText w:val="o"/>
      <w:lvlJc w:val="left"/>
      <w:pPr>
        <w:ind w:left="3600" w:hanging="360"/>
      </w:pPr>
      <w:rPr>
        <w:rFonts w:ascii="Courier New" w:hAnsi="Courier New" w:cs="Courier New" w:hint="default"/>
      </w:rPr>
    </w:lvl>
    <w:lvl w:ilvl="5" w:tplc="700AA78C" w:tentative="1">
      <w:start w:val="1"/>
      <w:numFmt w:val="bullet"/>
      <w:lvlText w:val=""/>
      <w:lvlJc w:val="left"/>
      <w:pPr>
        <w:ind w:left="4320" w:hanging="360"/>
      </w:pPr>
      <w:rPr>
        <w:rFonts w:ascii="Wingdings" w:hAnsi="Wingdings" w:hint="default"/>
      </w:rPr>
    </w:lvl>
    <w:lvl w:ilvl="6" w:tplc="534C0EDE" w:tentative="1">
      <w:start w:val="1"/>
      <w:numFmt w:val="bullet"/>
      <w:lvlText w:val=""/>
      <w:lvlJc w:val="left"/>
      <w:pPr>
        <w:ind w:left="5040" w:hanging="360"/>
      </w:pPr>
      <w:rPr>
        <w:rFonts w:ascii="Symbol" w:hAnsi="Symbol" w:hint="default"/>
      </w:rPr>
    </w:lvl>
    <w:lvl w:ilvl="7" w:tplc="A5F063A4" w:tentative="1">
      <w:start w:val="1"/>
      <w:numFmt w:val="bullet"/>
      <w:lvlText w:val="o"/>
      <w:lvlJc w:val="left"/>
      <w:pPr>
        <w:ind w:left="5760" w:hanging="360"/>
      </w:pPr>
      <w:rPr>
        <w:rFonts w:ascii="Courier New" w:hAnsi="Courier New" w:cs="Courier New" w:hint="default"/>
      </w:rPr>
    </w:lvl>
    <w:lvl w:ilvl="8" w:tplc="05FC0598" w:tentative="1">
      <w:start w:val="1"/>
      <w:numFmt w:val="bullet"/>
      <w:lvlText w:val=""/>
      <w:lvlJc w:val="left"/>
      <w:pPr>
        <w:ind w:left="6480" w:hanging="360"/>
      </w:pPr>
      <w:rPr>
        <w:rFonts w:ascii="Wingdings" w:hAnsi="Wingdings" w:hint="default"/>
      </w:rPr>
    </w:lvl>
  </w:abstractNum>
  <w:abstractNum w:abstractNumId="29" w15:restartNumberingAfterBreak="0">
    <w:nsid w:val="7B5C4D81"/>
    <w:multiLevelType w:val="hybridMultilevel"/>
    <w:tmpl w:val="0D3E6ABC"/>
    <w:lvl w:ilvl="0" w:tplc="8FE4C49A">
      <w:start w:val="1"/>
      <w:numFmt w:val="bullet"/>
      <w:lvlText w:val=""/>
      <w:lvlJc w:val="left"/>
      <w:pPr>
        <w:tabs>
          <w:tab w:val="num" w:pos="720"/>
        </w:tabs>
        <w:ind w:left="720" w:hanging="360"/>
      </w:pPr>
      <w:rPr>
        <w:rFonts w:ascii="Symbol" w:hAnsi="Symbol" w:hint="default"/>
      </w:rPr>
    </w:lvl>
    <w:lvl w:ilvl="1" w:tplc="C0FE60B2" w:tentative="1">
      <w:start w:val="1"/>
      <w:numFmt w:val="bullet"/>
      <w:lvlText w:val="o"/>
      <w:lvlJc w:val="left"/>
      <w:pPr>
        <w:tabs>
          <w:tab w:val="num" w:pos="1440"/>
        </w:tabs>
        <w:ind w:left="1440" w:hanging="360"/>
      </w:pPr>
      <w:rPr>
        <w:rFonts w:ascii="Courier New" w:hAnsi="Courier New" w:cs="Courier New" w:hint="default"/>
      </w:rPr>
    </w:lvl>
    <w:lvl w:ilvl="2" w:tplc="11902FAE" w:tentative="1">
      <w:start w:val="1"/>
      <w:numFmt w:val="bullet"/>
      <w:lvlText w:val=""/>
      <w:lvlJc w:val="left"/>
      <w:pPr>
        <w:tabs>
          <w:tab w:val="num" w:pos="2160"/>
        </w:tabs>
        <w:ind w:left="2160" w:hanging="360"/>
      </w:pPr>
      <w:rPr>
        <w:rFonts w:ascii="Wingdings" w:hAnsi="Wingdings" w:hint="default"/>
      </w:rPr>
    </w:lvl>
    <w:lvl w:ilvl="3" w:tplc="6C4CFCD4" w:tentative="1">
      <w:start w:val="1"/>
      <w:numFmt w:val="bullet"/>
      <w:lvlText w:val=""/>
      <w:lvlJc w:val="left"/>
      <w:pPr>
        <w:tabs>
          <w:tab w:val="num" w:pos="2880"/>
        </w:tabs>
        <w:ind w:left="2880" w:hanging="360"/>
      </w:pPr>
      <w:rPr>
        <w:rFonts w:ascii="Symbol" w:hAnsi="Symbol" w:hint="default"/>
      </w:rPr>
    </w:lvl>
    <w:lvl w:ilvl="4" w:tplc="EE668386" w:tentative="1">
      <w:start w:val="1"/>
      <w:numFmt w:val="bullet"/>
      <w:lvlText w:val="o"/>
      <w:lvlJc w:val="left"/>
      <w:pPr>
        <w:tabs>
          <w:tab w:val="num" w:pos="3600"/>
        </w:tabs>
        <w:ind w:left="3600" w:hanging="360"/>
      </w:pPr>
      <w:rPr>
        <w:rFonts w:ascii="Courier New" w:hAnsi="Courier New" w:cs="Courier New" w:hint="default"/>
      </w:rPr>
    </w:lvl>
    <w:lvl w:ilvl="5" w:tplc="550AB9D8" w:tentative="1">
      <w:start w:val="1"/>
      <w:numFmt w:val="bullet"/>
      <w:lvlText w:val=""/>
      <w:lvlJc w:val="left"/>
      <w:pPr>
        <w:tabs>
          <w:tab w:val="num" w:pos="4320"/>
        </w:tabs>
        <w:ind w:left="4320" w:hanging="360"/>
      </w:pPr>
      <w:rPr>
        <w:rFonts w:ascii="Wingdings" w:hAnsi="Wingdings" w:hint="default"/>
      </w:rPr>
    </w:lvl>
    <w:lvl w:ilvl="6" w:tplc="1388B44A" w:tentative="1">
      <w:start w:val="1"/>
      <w:numFmt w:val="bullet"/>
      <w:lvlText w:val=""/>
      <w:lvlJc w:val="left"/>
      <w:pPr>
        <w:tabs>
          <w:tab w:val="num" w:pos="5040"/>
        </w:tabs>
        <w:ind w:left="5040" w:hanging="360"/>
      </w:pPr>
      <w:rPr>
        <w:rFonts w:ascii="Symbol" w:hAnsi="Symbol" w:hint="default"/>
      </w:rPr>
    </w:lvl>
    <w:lvl w:ilvl="7" w:tplc="F66E7D4A" w:tentative="1">
      <w:start w:val="1"/>
      <w:numFmt w:val="bullet"/>
      <w:lvlText w:val="o"/>
      <w:lvlJc w:val="left"/>
      <w:pPr>
        <w:tabs>
          <w:tab w:val="num" w:pos="5760"/>
        </w:tabs>
        <w:ind w:left="5760" w:hanging="360"/>
      </w:pPr>
      <w:rPr>
        <w:rFonts w:ascii="Courier New" w:hAnsi="Courier New" w:cs="Courier New" w:hint="default"/>
      </w:rPr>
    </w:lvl>
    <w:lvl w:ilvl="8" w:tplc="05421658" w:tentative="1">
      <w:start w:val="1"/>
      <w:numFmt w:val="bullet"/>
      <w:lvlText w:val=""/>
      <w:lvlJc w:val="left"/>
      <w:pPr>
        <w:tabs>
          <w:tab w:val="num" w:pos="6480"/>
        </w:tabs>
        <w:ind w:left="6480" w:hanging="360"/>
      </w:pPr>
      <w:rPr>
        <w:rFonts w:ascii="Wingdings" w:hAnsi="Wingdings" w:hint="default"/>
      </w:rPr>
    </w:lvl>
  </w:abstractNum>
  <w:num w:numId="1" w16cid:durableId="2085252923">
    <w:abstractNumId w:val="13"/>
  </w:num>
  <w:num w:numId="2" w16cid:durableId="1247038939">
    <w:abstractNumId w:val="4"/>
  </w:num>
  <w:num w:numId="3" w16cid:durableId="745421602">
    <w:abstractNumId w:val="29"/>
  </w:num>
  <w:num w:numId="4" w16cid:durableId="1380396625">
    <w:abstractNumId w:val="5"/>
  </w:num>
  <w:num w:numId="5" w16cid:durableId="99954025">
    <w:abstractNumId w:val="24"/>
  </w:num>
  <w:num w:numId="6" w16cid:durableId="376664305">
    <w:abstractNumId w:val="7"/>
  </w:num>
  <w:num w:numId="7" w16cid:durableId="657880182">
    <w:abstractNumId w:val="0"/>
  </w:num>
  <w:num w:numId="8" w16cid:durableId="751852873">
    <w:abstractNumId w:val="27"/>
  </w:num>
  <w:num w:numId="9" w16cid:durableId="1594777464">
    <w:abstractNumId w:val="16"/>
  </w:num>
  <w:num w:numId="10" w16cid:durableId="1991203530">
    <w:abstractNumId w:val="19"/>
  </w:num>
  <w:num w:numId="11" w16cid:durableId="1105225558">
    <w:abstractNumId w:val="3"/>
  </w:num>
  <w:num w:numId="12" w16cid:durableId="837690003">
    <w:abstractNumId w:val="14"/>
  </w:num>
  <w:num w:numId="13" w16cid:durableId="1011568550">
    <w:abstractNumId w:val="2"/>
  </w:num>
  <w:num w:numId="14" w16cid:durableId="2134130242">
    <w:abstractNumId w:val="10"/>
  </w:num>
  <w:num w:numId="15" w16cid:durableId="33894602">
    <w:abstractNumId w:val="18"/>
  </w:num>
  <w:num w:numId="16" w16cid:durableId="727846708">
    <w:abstractNumId w:val="20"/>
  </w:num>
  <w:num w:numId="17" w16cid:durableId="1237008058">
    <w:abstractNumId w:val="1"/>
  </w:num>
  <w:num w:numId="18" w16cid:durableId="1894390864">
    <w:abstractNumId w:val="26"/>
  </w:num>
  <w:num w:numId="19" w16cid:durableId="602419525">
    <w:abstractNumId w:val="9"/>
  </w:num>
  <w:num w:numId="20" w16cid:durableId="1007828126">
    <w:abstractNumId w:val="21"/>
  </w:num>
  <w:num w:numId="21" w16cid:durableId="1999117831">
    <w:abstractNumId w:val="12"/>
  </w:num>
  <w:num w:numId="22" w16cid:durableId="1170634257">
    <w:abstractNumId w:val="17"/>
  </w:num>
  <w:num w:numId="23" w16cid:durableId="209995526">
    <w:abstractNumId w:val="25"/>
  </w:num>
  <w:num w:numId="24" w16cid:durableId="198133523">
    <w:abstractNumId w:val="11"/>
  </w:num>
  <w:num w:numId="25" w16cid:durableId="4327897">
    <w:abstractNumId w:val="23"/>
  </w:num>
  <w:num w:numId="26" w16cid:durableId="1448351186">
    <w:abstractNumId w:val="8"/>
  </w:num>
  <w:num w:numId="27" w16cid:durableId="381371131">
    <w:abstractNumId w:val="22"/>
  </w:num>
  <w:num w:numId="28" w16cid:durableId="600534492">
    <w:abstractNumId w:val="15"/>
  </w:num>
  <w:num w:numId="29" w16cid:durableId="1383212452">
    <w:abstractNumId w:val="28"/>
  </w:num>
  <w:num w:numId="30" w16cid:durableId="3207414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4CC0"/>
    <w:rsid w:val="000304DF"/>
    <w:rsid w:val="00040CE8"/>
    <w:rsid w:val="0004729E"/>
    <w:rsid w:val="00076F40"/>
    <w:rsid w:val="00077E55"/>
    <w:rsid w:val="00085CFD"/>
    <w:rsid w:val="000A0C53"/>
    <w:rsid w:val="000B1454"/>
    <w:rsid w:val="000B2F4F"/>
    <w:rsid w:val="000D4F87"/>
    <w:rsid w:val="000F2E7C"/>
    <w:rsid w:val="0010049F"/>
    <w:rsid w:val="00112CE0"/>
    <w:rsid w:val="00126953"/>
    <w:rsid w:val="00162FE2"/>
    <w:rsid w:val="001703BD"/>
    <w:rsid w:val="00170A87"/>
    <w:rsid w:val="0018449A"/>
    <w:rsid w:val="00197F4A"/>
    <w:rsid w:val="001A59E7"/>
    <w:rsid w:val="001B69C8"/>
    <w:rsid w:val="001B6DB4"/>
    <w:rsid w:val="001C5C4E"/>
    <w:rsid w:val="001D4719"/>
    <w:rsid w:val="001E528E"/>
    <w:rsid w:val="001E720E"/>
    <w:rsid w:val="00202878"/>
    <w:rsid w:val="002314D4"/>
    <w:rsid w:val="002430D4"/>
    <w:rsid w:val="00244B89"/>
    <w:rsid w:val="00244F84"/>
    <w:rsid w:val="002456CC"/>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D0E97"/>
    <w:rsid w:val="003E36D1"/>
    <w:rsid w:val="003E46A6"/>
    <w:rsid w:val="003F2311"/>
    <w:rsid w:val="003F52F1"/>
    <w:rsid w:val="00414F02"/>
    <w:rsid w:val="00416B80"/>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101B"/>
    <w:rsid w:val="00542C5B"/>
    <w:rsid w:val="00552EED"/>
    <w:rsid w:val="00566333"/>
    <w:rsid w:val="005A1805"/>
    <w:rsid w:val="005C6352"/>
    <w:rsid w:val="005D0DDE"/>
    <w:rsid w:val="005D5D0B"/>
    <w:rsid w:val="0062012D"/>
    <w:rsid w:val="00643CB9"/>
    <w:rsid w:val="0066732A"/>
    <w:rsid w:val="00677D1F"/>
    <w:rsid w:val="00697481"/>
    <w:rsid w:val="006A4F97"/>
    <w:rsid w:val="006C4640"/>
    <w:rsid w:val="006F4FB6"/>
    <w:rsid w:val="006F501B"/>
    <w:rsid w:val="00702077"/>
    <w:rsid w:val="007162BF"/>
    <w:rsid w:val="00725F0E"/>
    <w:rsid w:val="00734189"/>
    <w:rsid w:val="00735BB1"/>
    <w:rsid w:val="00744482"/>
    <w:rsid w:val="007451E8"/>
    <w:rsid w:val="0078654A"/>
    <w:rsid w:val="0079230B"/>
    <w:rsid w:val="00797115"/>
    <w:rsid w:val="007A5E44"/>
    <w:rsid w:val="007D18CA"/>
    <w:rsid w:val="007E500C"/>
    <w:rsid w:val="007E7BB4"/>
    <w:rsid w:val="007F055A"/>
    <w:rsid w:val="007F418B"/>
    <w:rsid w:val="007F6692"/>
    <w:rsid w:val="00807AAE"/>
    <w:rsid w:val="00814801"/>
    <w:rsid w:val="0082407E"/>
    <w:rsid w:val="00826699"/>
    <w:rsid w:val="0086758D"/>
    <w:rsid w:val="00895843"/>
    <w:rsid w:val="008A77B8"/>
    <w:rsid w:val="008B4B9C"/>
    <w:rsid w:val="008B534C"/>
    <w:rsid w:val="008E2A5A"/>
    <w:rsid w:val="008F0B0D"/>
    <w:rsid w:val="008F0D83"/>
    <w:rsid w:val="009061F1"/>
    <w:rsid w:val="00911C43"/>
    <w:rsid w:val="009139BF"/>
    <w:rsid w:val="00923E76"/>
    <w:rsid w:val="009448FE"/>
    <w:rsid w:val="00946B23"/>
    <w:rsid w:val="009814E2"/>
    <w:rsid w:val="00985CF1"/>
    <w:rsid w:val="009B1D87"/>
    <w:rsid w:val="009C438C"/>
    <w:rsid w:val="009C6CAE"/>
    <w:rsid w:val="009D0DDA"/>
    <w:rsid w:val="00A02728"/>
    <w:rsid w:val="00A0495E"/>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3DBE"/>
    <w:rsid w:val="00AC67EF"/>
    <w:rsid w:val="00AD310F"/>
    <w:rsid w:val="00AE467F"/>
    <w:rsid w:val="00AE5039"/>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BF3DE2"/>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8671B"/>
    <w:rsid w:val="00D9022D"/>
    <w:rsid w:val="00D95816"/>
    <w:rsid w:val="00DA09FA"/>
    <w:rsid w:val="00DD00CB"/>
    <w:rsid w:val="00DE6434"/>
    <w:rsid w:val="00E00580"/>
    <w:rsid w:val="00E26639"/>
    <w:rsid w:val="00E30C3C"/>
    <w:rsid w:val="00E42568"/>
    <w:rsid w:val="00E672A4"/>
    <w:rsid w:val="00EB1AD3"/>
    <w:rsid w:val="00EB4BAF"/>
    <w:rsid w:val="00EC294D"/>
    <w:rsid w:val="00ED52B6"/>
    <w:rsid w:val="00EF0981"/>
    <w:rsid w:val="00EF41E3"/>
    <w:rsid w:val="00F007E2"/>
    <w:rsid w:val="00F118EC"/>
    <w:rsid w:val="00F34E01"/>
    <w:rsid w:val="00F37A71"/>
    <w:rsid w:val="00F43CED"/>
    <w:rsid w:val="00F51904"/>
    <w:rsid w:val="00F537E9"/>
    <w:rsid w:val="00F720CF"/>
    <w:rsid w:val="00FB2CA9"/>
    <w:rsid w:val="00FB3B29"/>
    <w:rsid w:val="00FC7773"/>
    <w:rsid w:val="00FD0ECE"/>
    <w:rsid w:val="00FE0986"/>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ED7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807AAE"/>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807AAE"/>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807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933995">
      <w:bodyDiv w:val="1"/>
      <w:marLeft w:val="0"/>
      <w:marRight w:val="0"/>
      <w:marTop w:val="0"/>
      <w:marBottom w:val="0"/>
      <w:divBdr>
        <w:top w:val="none" w:sz="0" w:space="0" w:color="auto"/>
        <w:left w:val="none" w:sz="0" w:space="0" w:color="auto"/>
        <w:bottom w:val="none" w:sz="0" w:space="0" w:color="auto"/>
        <w:right w:val="none" w:sz="0" w:space="0" w:color="auto"/>
      </w:divBdr>
    </w:div>
    <w:div w:id="1189829409">
      <w:bodyDiv w:val="1"/>
      <w:marLeft w:val="0"/>
      <w:marRight w:val="0"/>
      <w:marTop w:val="0"/>
      <w:marBottom w:val="0"/>
      <w:divBdr>
        <w:top w:val="none" w:sz="0" w:space="0" w:color="auto"/>
        <w:left w:val="none" w:sz="0" w:space="0" w:color="auto"/>
        <w:bottom w:val="none" w:sz="0" w:space="0" w:color="auto"/>
        <w:right w:val="none" w:sz="0" w:space="0" w:color="auto"/>
      </w:divBdr>
    </w:div>
    <w:div w:id="1243679480">
      <w:bodyDiv w:val="1"/>
      <w:marLeft w:val="0"/>
      <w:marRight w:val="0"/>
      <w:marTop w:val="0"/>
      <w:marBottom w:val="0"/>
      <w:divBdr>
        <w:top w:val="none" w:sz="0" w:space="0" w:color="auto"/>
        <w:left w:val="none" w:sz="0" w:space="0" w:color="auto"/>
        <w:bottom w:val="none" w:sz="0" w:space="0" w:color="auto"/>
        <w:right w:val="none" w:sz="0" w:space="0" w:color="auto"/>
      </w:divBdr>
    </w:div>
    <w:div w:id="1343974971">
      <w:bodyDiv w:val="1"/>
      <w:marLeft w:val="0"/>
      <w:marRight w:val="0"/>
      <w:marTop w:val="0"/>
      <w:marBottom w:val="0"/>
      <w:divBdr>
        <w:top w:val="none" w:sz="0" w:space="0" w:color="auto"/>
        <w:left w:val="none" w:sz="0" w:space="0" w:color="auto"/>
        <w:bottom w:val="none" w:sz="0" w:space="0" w:color="auto"/>
        <w:right w:val="none" w:sz="0" w:space="0" w:color="auto"/>
      </w:divBdr>
    </w:div>
    <w:div w:id="1683705793">
      <w:bodyDiv w:val="1"/>
      <w:marLeft w:val="0"/>
      <w:marRight w:val="0"/>
      <w:marTop w:val="0"/>
      <w:marBottom w:val="0"/>
      <w:divBdr>
        <w:top w:val="none" w:sz="0" w:space="0" w:color="auto"/>
        <w:left w:val="none" w:sz="0" w:space="0" w:color="auto"/>
        <w:bottom w:val="none" w:sz="0" w:space="0" w:color="auto"/>
        <w:right w:val="none" w:sz="0" w:space="0" w:color="auto"/>
      </w:divBdr>
    </w:div>
    <w:div w:id="1911040797">
      <w:bodyDiv w:val="1"/>
      <w:marLeft w:val="0"/>
      <w:marRight w:val="0"/>
      <w:marTop w:val="0"/>
      <w:marBottom w:val="0"/>
      <w:divBdr>
        <w:top w:val="none" w:sz="0" w:space="0" w:color="auto"/>
        <w:left w:val="none" w:sz="0" w:space="0" w:color="auto"/>
        <w:bottom w:val="none" w:sz="0" w:space="0" w:color="auto"/>
        <w:right w:val="none" w:sz="0" w:space="0" w:color="auto"/>
      </w:divBdr>
    </w:div>
    <w:div w:id="212680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Cam211</b:Tag>
    <b:SourceType>JournalArticle</b:SourceType>
    <b:Guid>{83436966-C8D2-42AC-902A-64A20C8992EA}</b:Guid>
    <b:Author>
      <b:Author>
        <b:NameList>
          <b:Person>
            <b:Last>Campi</b:Last>
            <b:First>M</b:First>
          </b:Person>
          <b:Person>
            <b:Last>Dueñas</b:Last>
            <b:First>M</b:First>
          </b:Person>
          <b:Person>
            <b:Last>Fagiolo</b:Last>
            <b:First>G</b:First>
          </b:Person>
        </b:NameList>
      </b:Author>
    </b:Author>
    <b:Title>Specialization in food production affects global food security and food systems sustainability</b:Title>
    <b:JournalName>World Dev</b:JournalName>
    <b:Year>2021</b:Year>
    <b:Pages>105411</b:Pages>
    <b:Volume>141</b:Volume>
    <b:RefOrder>1</b:RefOrder>
  </b:Source>
  <b:Source>
    <b:Tag>Car14</b:Tag>
    <b:SourceType>JournalArticle</b:SourceType>
    <b:Guid>{F5E35FD5-E1BE-4646-AA8B-9BB6C799271F}</b:Guid>
    <b:Author>
      <b:Author>
        <b:NameList>
          <b:Person>
            <b:Last>Carini</b:Last>
            <b:First>E</b:First>
          </b:Person>
          <b:Person>
            <b:Last>Curti</b:Last>
            <b:First>E,</b:First>
          </b:Person>
        </b:NameList>
      </b:Author>
    </b:Author>
    <b:Title>Physico-chemical properties of ready to eat, shelf-stable pasta during storage</b:Title>
    <b:JournalName>Food Chem</b:JournalName>
    <b:Year>2014</b:Year>
    <b:Pages>74–79</b:Pages>
    <b:Volume>144</b:Volume>
    <b:RefOrder>2</b:RefOrder>
  </b:Source>
  <b:Source>
    <b:Tag>Car18</b:Tag>
    <b:SourceType>JournalArticle</b:SourceType>
    <b:Guid>{2ECB1D0C-30B7-4B77-8BB2-905B2834F3F7}</b:Guid>
    <b:Author>
      <b:Author>
        <b:NameList>
          <b:Person>
            <b:Last>Carranza-Gallego</b:Last>
            <b:First>G</b:First>
          </b:Person>
          <b:Person>
            <b:Last>Guzmán</b:Last>
            <b:First>G</b:First>
          </b:Person>
        </b:NameList>
      </b:Author>
    </b:Author>
    <b:Title>Contribution of old wheat varieties to climate change mitigation under contrasting managements and rainfed Mediterranean conditions</b:Title>
    <b:JournalName>J Clean Prod</b:JournalName>
    <b:Year>2018</b:Year>
    <b:Pages>111–121</b:Pages>
    <b:Volume>195</b:Volume>
    <b:RefOrder>3</b:RefOrder>
  </b:Source>
  <b:Source>
    <b:Tag>Cec20</b:Tag>
    <b:SourceType>JournalArticle</b:SourceType>
    <b:Guid>{07005C3C-239F-4E8B-B912-FAD38CECE892}</b:Guid>
    <b:Author>
      <b:Author>
        <b:NameList>
          <b:Person>
            <b:Last>Cecchini</b:Last>
            <b:First>C</b:First>
          </b:Person>
          <b:Person>
            <b:Last>Menesatti</b:Last>
            <b:First>P,</b:First>
          </b:Person>
        </b:NameList>
      </b:Author>
    </b:Author>
    <b:Title>Trends in research on durum wheat and pasta, a bibliometric mapping approach</b:Title>
    <b:JournalName>Cereal Chem</b:JournalName>
    <b:Year>2020</b:Year>
    <b:Pages>581–588</b:Pages>
    <b:Volume>97</b:Volume>
    <b:Issue>3</b:Issue>
    <b:RefOrder>4</b:RefOrder>
  </b:Source>
  <b:Source>
    <b:Tag>Cim191</b:Tag>
    <b:SourceType>JournalArticle</b:SourceType>
    <b:Guid>{05E9893F-BE94-4631-B93E-20487895108C}</b:Guid>
    <b:Author>
      <b:Author>
        <b:NameList>
          <b:Person>
            <b:Last>Cimini</b:Last>
            <b:First>A</b:First>
          </b:Person>
          <b:Person>
            <b:Last>Cibelli</b:Last>
            <b:First>M,</b:First>
          </b:Person>
        </b:NameList>
      </b:Author>
    </b:Author>
    <b:Title>Cradle-to-grave carbon footprint of dried organic pasta: assessment and potential mitigation measures</b:Title>
    <b:JournalName>J Sci Food Agric</b:JournalName>
    <b:Year>2019</b:Year>
    <b:Pages>5303–5318</b:Pages>
    <b:Volume>99</b:Volume>
    <b:Issue>12</b:Issue>
    <b:RefOrder>5</b:RefOrder>
  </b:Source>
  <b:Source>
    <b:Tag>Del19</b:Tag>
    <b:SourceType>JournalArticle</b:SourceType>
    <b:Guid>{82975A8D-AB42-45CA-BF7A-151D6E82C04C}</b:Guid>
    <b:Author>
      <b:Author>
        <b:NameList>
          <b:Person>
            <b:Last>Del Borghi</b:Last>
            <b:First>A</b:First>
          </b:Person>
          <b:Person>
            <b:Last>Moreschi</b:Last>
            <b:First>L,</b:First>
          </b:Person>
        </b:NameList>
      </b:Author>
    </b:Author>
    <b:Title>Communication through ecolabels: how discrepancies between the EU PEF and EPD schemes could affect outcome consistency</b:Title>
    <b:JournalName>Int J Life Cycle Assess</b:JournalName>
    <b:Year>2019</b:Year>
    <b:Pages>905–920</b:Pages>
    <b:Volume>25</b:Volume>
    <b:Issue>5</b:Issue>
    <b:RefOrder>6</b:RefOrder>
  </b:Source>
</b:Sources>
</file>

<file path=customXml/itemProps1.xml><?xml version="1.0" encoding="utf-8"?>
<ds:datastoreItem xmlns:ds="http://schemas.openxmlformats.org/officeDocument/2006/customXml" ds:itemID="{7BAC0F68-9524-4B8E-863A-E303BDFFA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923</Words>
  <Characters>5264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2022-06-02T21:06:00Z</dcterms:created>
  <dcterms:modified xsi:type="dcterms:W3CDTF">2022-06-02T21:06:00Z</dcterms:modified>
</cp:coreProperties>
</file>