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AB6F2" w14:textId="5195D871" w:rsidR="00A3421E" w:rsidRDefault="00A3421E" w:rsidP="00B47CDE">
      <w:pPr>
        <w:spacing w:line="360" w:lineRule="auto"/>
      </w:pPr>
      <w:r>
        <w:rPr>
          <w:noProof/>
        </w:rPr>
        <w:drawing>
          <wp:inline distT="0" distB="0" distL="0" distR="0" wp14:anchorId="7C9D3E30" wp14:editId="3767C128">
            <wp:extent cx="4404476" cy="2410691"/>
            <wp:effectExtent l="0" t="0" r="2540"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494529" cy="2459980"/>
                    </a:xfrm>
                    <a:prstGeom prst="rect">
                      <a:avLst/>
                    </a:prstGeom>
                  </pic:spPr>
                </pic:pic>
              </a:graphicData>
            </a:graphic>
          </wp:inline>
        </w:drawing>
      </w:r>
    </w:p>
    <w:p w14:paraId="369E1A1B" w14:textId="77777777" w:rsidR="00A3421E" w:rsidRPr="00A3421E" w:rsidRDefault="00A3421E" w:rsidP="00B47CDE">
      <w:pPr>
        <w:spacing w:line="360" w:lineRule="auto"/>
        <w:rPr>
          <w:rFonts w:ascii="Times New Roman" w:hAnsi="Times New Roman" w:cs="Times New Roman"/>
        </w:rPr>
      </w:pPr>
    </w:p>
    <w:p w14:paraId="73EBC95A" w14:textId="77777777" w:rsidR="00A3421E" w:rsidRPr="00A3421E" w:rsidRDefault="00A3421E" w:rsidP="00B47CDE">
      <w:pPr>
        <w:spacing w:line="360" w:lineRule="auto"/>
        <w:rPr>
          <w:rFonts w:ascii="Times New Roman" w:hAnsi="Times New Roman" w:cs="Times New Roman"/>
        </w:rPr>
      </w:pPr>
    </w:p>
    <w:p w14:paraId="3780BCF5" w14:textId="77777777" w:rsidR="00A3421E" w:rsidRPr="00A3421E" w:rsidRDefault="00A3421E" w:rsidP="00B47CDE">
      <w:pPr>
        <w:spacing w:line="360" w:lineRule="auto"/>
        <w:rPr>
          <w:rFonts w:ascii="Times New Roman" w:hAnsi="Times New Roman" w:cs="Times New Roman"/>
        </w:rPr>
      </w:pPr>
    </w:p>
    <w:p w14:paraId="37E7593D" w14:textId="0303F340" w:rsidR="00A3421E" w:rsidRPr="00A3421E" w:rsidRDefault="00A3421E" w:rsidP="00B47CDE">
      <w:pPr>
        <w:spacing w:line="360" w:lineRule="auto"/>
        <w:rPr>
          <w:rFonts w:ascii="Times New Roman" w:hAnsi="Times New Roman" w:cs="Times New Roman"/>
        </w:rPr>
      </w:pPr>
      <w:r w:rsidRPr="00A3421E">
        <w:rPr>
          <w:rFonts w:ascii="Times New Roman" w:hAnsi="Times New Roman" w:cs="Times New Roman"/>
          <w:noProof/>
        </w:rPr>
        <w:drawing>
          <wp:inline distT="0" distB="0" distL="0" distR="0" wp14:anchorId="49979ADE" wp14:editId="096166E9">
            <wp:extent cx="5731510" cy="1695713"/>
            <wp:effectExtent l="0" t="0" r="254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1695713"/>
                    </a:xfrm>
                    <a:prstGeom prst="rect">
                      <a:avLst/>
                    </a:prstGeom>
                  </pic:spPr>
                </pic:pic>
              </a:graphicData>
            </a:graphic>
          </wp:inline>
        </w:drawing>
      </w:r>
    </w:p>
    <w:p w14:paraId="4F00CE32" w14:textId="77777777" w:rsidR="00A3421E" w:rsidRPr="00A3421E" w:rsidRDefault="00A3421E" w:rsidP="00B47CDE">
      <w:pPr>
        <w:spacing w:line="360" w:lineRule="auto"/>
        <w:rPr>
          <w:rFonts w:ascii="Times New Roman" w:hAnsi="Times New Roman" w:cs="Times New Roman"/>
        </w:rPr>
      </w:pPr>
    </w:p>
    <w:tbl>
      <w:tblPr>
        <w:tblStyle w:val="ListTable4-Accent3"/>
        <w:tblpPr w:leftFromText="180" w:rightFromText="180" w:vertAnchor="text" w:horzAnchor="margin" w:tblpY="448"/>
        <w:tblW w:w="0" w:type="auto"/>
        <w:tblLook w:val="04A0" w:firstRow="1" w:lastRow="0" w:firstColumn="1" w:lastColumn="0" w:noHBand="0" w:noVBand="1"/>
      </w:tblPr>
      <w:tblGrid>
        <w:gridCol w:w="5225"/>
        <w:gridCol w:w="5225"/>
      </w:tblGrid>
      <w:tr w:rsidR="00A3421E" w:rsidRPr="00A3421E" w14:paraId="317B5812" w14:textId="77777777" w:rsidTr="00A342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6B2F4F51" w14:textId="77777777" w:rsidR="00A3421E" w:rsidRPr="00A3421E" w:rsidRDefault="00A3421E" w:rsidP="00A3421E">
            <w:pPr>
              <w:rPr>
                <w:sz w:val="40"/>
                <w:szCs w:val="40"/>
              </w:rPr>
            </w:pPr>
            <w:r w:rsidRPr="00A3421E">
              <w:rPr>
                <w:sz w:val="40"/>
                <w:szCs w:val="40"/>
              </w:rPr>
              <w:t>Student Name:</w:t>
            </w:r>
          </w:p>
        </w:tc>
        <w:tc>
          <w:tcPr>
            <w:tcW w:w="5225" w:type="dxa"/>
          </w:tcPr>
          <w:p w14:paraId="1102BF8E" w14:textId="77777777" w:rsidR="00A3421E" w:rsidRPr="00A3421E" w:rsidRDefault="00A3421E" w:rsidP="00A3421E">
            <w:pPr>
              <w:cnfStyle w:val="100000000000" w:firstRow="1" w:lastRow="0" w:firstColumn="0" w:lastColumn="0" w:oddVBand="0" w:evenVBand="0" w:oddHBand="0" w:evenHBand="0" w:firstRowFirstColumn="0" w:firstRowLastColumn="0" w:lastRowFirstColumn="0" w:lastRowLastColumn="0"/>
              <w:rPr>
                <w:sz w:val="40"/>
                <w:szCs w:val="40"/>
              </w:rPr>
            </w:pPr>
            <w:r w:rsidRPr="00A3421E">
              <w:rPr>
                <w:sz w:val="40"/>
                <w:szCs w:val="40"/>
              </w:rPr>
              <w:t>Cristian Rotari</w:t>
            </w:r>
          </w:p>
        </w:tc>
      </w:tr>
      <w:tr w:rsidR="00A3421E" w:rsidRPr="00A3421E" w14:paraId="6E6981B0" w14:textId="77777777" w:rsidTr="00A3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63EE67D4" w14:textId="77777777" w:rsidR="00A3421E" w:rsidRPr="00A3421E" w:rsidRDefault="00A3421E" w:rsidP="00A3421E">
            <w:pPr>
              <w:rPr>
                <w:sz w:val="40"/>
                <w:szCs w:val="40"/>
              </w:rPr>
            </w:pPr>
            <w:r w:rsidRPr="00A3421E">
              <w:rPr>
                <w:sz w:val="40"/>
                <w:szCs w:val="40"/>
              </w:rPr>
              <w:t>Student ID:</w:t>
            </w:r>
          </w:p>
        </w:tc>
        <w:tc>
          <w:tcPr>
            <w:tcW w:w="5225" w:type="dxa"/>
          </w:tcPr>
          <w:p w14:paraId="4C12202F" w14:textId="77777777" w:rsidR="00A3421E" w:rsidRPr="00A3421E" w:rsidRDefault="00A3421E" w:rsidP="00A3421E">
            <w:pPr>
              <w:cnfStyle w:val="000000100000" w:firstRow="0" w:lastRow="0" w:firstColumn="0" w:lastColumn="0" w:oddVBand="0" w:evenVBand="0" w:oddHBand="1" w:evenHBand="0" w:firstRowFirstColumn="0" w:firstRowLastColumn="0" w:lastRowFirstColumn="0" w:lastRowLastColumn="0"/>
              <w:rPr>
                <w:sz w:val="40"/>
                <w:szCs w:val="40"/>
              </w:rPr>
            </w:pPr>
            <w:r w:rsidRPr="00A3421E">
              <w:rPr>
                <w:sz w:val="40"/>
                <w:szCs w:val="40"/>
              </w:rPr>
              <w:t>1909888</w:t>
            </w:r>
          </w:p>
        </w:tc>
      </w:tr>
      <w:tr w:rsidR="00A3421E" w:rsidRPr="00A3421E" w14:paraId="65230B52" w14:textId="77777777" w:rsidTr="00A3421E">
        <w:tc>
          <w:tcPr>
            <w:cnfStyle w:val="001000000000" w:firstRow="0" w:lastRow="0" w:firstColumn="1" w:lastColumn="0" w:oddVBand="0" w:evenVBand="0" w:oddHBand="0" w:evenHBand="0" w:firstRowFirstColumn="0" w:firstRowLastColumn="0" w:lastRowFirstColumn="0" w:lastRowLastColumn="0"/>
            <w:tcW w:w="5225" w:type="dxa"/>
          </w:tcPr>
          <w:p w14:paraId="60A13C3D" w14:textId="77777777" w:rsidR="00A3421E" w:rsidRPr="00A3421E" w:rsidRDefault="00A3421E" w:rsidP="00A3421E">
            <w:pPr>
              <w:rPr>
                <w:sz w:val="40"/>
                <w:szCs w:val="40"/>
              </w:rPr>
            </w:pPr>
            <w:r w:rsidRPr="00A3421E">
              <w:rPr>
                <w:sz w:val="40"/>
                <w:szCs w:val="40"/>
              </w:rPr>
              <w:t>Module code:</w:t>
            </w:r>
          </w:p>
        </w:tc>
        <w:tc>
          <w:tcPr>
            <w:tcW w:w="5225" w:type="dxa"/>
          </w:tcPr>
          <w:p w14:paraId="2490E161" w14:textId="77777777" w:rsidR="00A3421E" w:rsidRPr="00A3421E" w:rsidRDefault="00A3421E" w:rsidP="00A3421E">
            <w:pPr>
              <w:cnfStyle w:val="000000000000" w:firstRow="0" w:lastRow="0" w:firstColumn="0" w:lastColumn="0" w:oddVBand="0" w:evenVBand="0" w:oddHBand="0" w:evenHBand="0" w:firstRowFirstColumn="0" w:firstRowLastColumn="0" w:lastRowFirstColumn="0" w:lastRowLastColumn="0"/>
              <w:rPr>
                <w:sz w:val="40"/>
                <w:szCs w:val="40"/>
              </w:rPr>
            </w:pPr>
            <w:r w:rsidRPr="00A3421E">
              <w:rPr>
                <w:sz w:val="40"/>
                <w:szCs w:val="40"/>
              </w:rPr>
              <w:t>BMSW5102_LON</w:t>
            </w:r>
          </w:p>
        </w:tc>
      </w:tr>
      <w:tr w:rsidR="00A3421E" w:rsidRPr="00A3421E" w14:paraId="146081D1" w14:textId="77777777" w:rsidTr="00A3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0C7634C4" w14:textId="77777777" w:rsidR="00A3421E" w:rsidRPr="00A3421E" w:rsidRDefault="00A3421E" w:rsidP="00A3421E">
            <w:pPr>
              <w:rPr>
                <w:sz w:val="40"/>
                <w:szCs w:val="40"/>
              </w:rPr>
            </w:pPr>
            <w:r w:rsidRPr="00A3421E">
              <w:rPr>
                <w:sz w:val="40"/>
                <w:szCs w:val="40"/>
              </w:rPr>
              <w:t>Module Name:</w:t>
            </w:r>
          </w:p>
        </w:tc>
        <w:tc>
          <w:tcPr>
            <w:tcW w:w="5225" w:type="dxa"/>
          </w:tcPr>
          <w:p w14:paraId="2DD2ECDD" w14:textId="77777777" w:rsidR="00A3421E" w:rsidRPr="00A3421E" w:rsidRDefault="00A3421E" w:rsidP="00A3421E">
            <w:pPr>
              <w:cnfStyle w:val="000000100000" w:firstRow="0" w:lastRow="0" w:firstColumn="0" w:lastColumn="0" w:oddVBand="0" w:evenVBand="0" w:oddHBand="1" w:evenHBand="0" w:firstRowFirstColumn="0" w:firstRowLastColumn="0" w:lastRowFirstColumn="0" w:lastRowLastColumn="0"/>
              <w:rPr>
                <w:sz w:val="40"/>
                <w:szCs w:val="40"/>
              </w:rPr>
            </w:pPr>
            <w:r w:rsidRPr="00A3421E">
              <w:rPr>
                <w:sz w:val="40"/>
                <w:szCs w:val="40"/>
              </w:rPr>
              <w:t>Developing Relationships and Workplace Achievement.</w:t>
            </w:r>
          </w:p>
          <w:p w14:paraId="0FD5B3D4" w14:textId="77777777" w:rsidR="00A3421E" w:rsidRPr="00A3421E" w:rsidRDefault="00A3421E" w:rsidP="00A3421E">
            <w:pPr>
              <w:cnfStyle w:val="000000100000" w:firstRow="0" w:lastRow="0" w:firstColumn="0" w:lastColumn="0" w:oddVBand="0" w:evenVBand="0" w:oddHBand="1" w:evenHBand="0" w:firstRowFirstColumn="0" w:firstRowLastColumn="0" w:lastRowFirstColumn="0" w:lastRowLastColumn="0"/>
              <w:rPr>
                <w:sz w:val="40"/>
                <w:szCs w:val="40"/>
              </w:rPr>
            </w:pPr>
            <w:r w:rsidRPr="00A3421E">
              <w:rPr>
                <w:sz w:val="40"/>
                <w:szCs w:val="40"/>
              </w:rPr>
              <w:t xml:space="preserve">Assignment 1 </w:t>
            </w:r>
          </w:p>
        </w:tc>
      </w:tr>
      <w:tr w:rsidR="00A3421E" w:rsidRPr="00A3421E" w14:paraId="02C1DF5A" w14:textId="77777777" w:rsidTr="00A3421E">
        <w:tc>
          <w:tcPr>
            <w:cnfStyle w:val="001000000000" w:firstRow="0" w:lastRow="0" w:firstColumn="1" w:lastColumn="0" w:oddVBand="0" w:evenVBand="0" w:oddHBand="0" w:evenHBand="0" w:firstRowFirstColumn="0" w:firstRowLastColumn="0" w:lastRowFirstColumn="0" w:lastRowLastColumn="0"/>
            <w:tcW w:w="5225" w:type="dxa"/>
          </w:tcPr>
          <w:p w14:paraId="5560F26F" w14:textId="77777777" w:rsidR="00A3421E" w:rsidRPr="00A3421E" w:rsidRDefault="00A3421E" w:rsidP="00A3421E">
            <w:pPr>
              <w:rPr>
                <w:sz w:val="40"/>
                <w:szCs w:val="40"/>
              </w:rPr>
            </w:pPr>
            <w:r w:rsidRPr="00A3421E">
              <w:rPr>
                <w:sz w:val="40"/>
                <w:szCs w:val="40"/>
              </w:rPr>
              <w:t>Lecture Name:</w:t>
            </w:r>
          </w:p>
        </w:tc>
        <w:tc>
          <w:tcPr>
            <w:tcW w:w="5225" w:type="dxa"/>
          </w:tcPr>
          <w:p w14:paraId="03417F6B" w14:textId="77777777" w:rsidR="00A3421E" w:rsidRPr="00A3421E" w:rsidRDefault="00A3421E" w:rsidP="00A3421E">
            <w:pPr>
              <w:cnfStyle w:val="000000000000" w:firstRow="0" w:lastRow="0" w:firstColumn="0" w:lastColumn="0" w:oddVBand="0" w:evenVBand="0" w:oddHBand="0" w:evenHBand="0" w:firstRowFirstColumn="0" w:firstRowLastColumn="0" w:lastRowFirstColumn="0" w:lastRowLastColumn="0"/>
              <w:rPr>
                <w:sz w:val="40"/>
                <w:szCs w:val="40"/>
              </w:rPr>
            </w:pPr>
            <w:r w:rsidRPr="00A3421E">
              <w:rPr>
                <w:sz w:val="40"/>
                <w:szCs w:val="40"/>
              </w:rPr>
              <w:t>Nandish Patel</w:t>
            </w:r>
          </w:p>
        </w:tc>
      </w:tr>
    </w:tbl>
    <w:p w14:paraId="49DF3B06" w14:textId="77777777" w:rsidR="00A3421E" w:rsidRPr="00A3421E" w:rsidRDefault="00A3421E" w:rsidP="00B47CDE">
      <w:pPr>
        <w:spacing w:line="360" w:lineRule="auto"/>
        <w:rPr>
          <w:rFonts w:ascii="Times New Roman" w:hAnsi="Times New Roman" w:cs="Times New Roman"/>
        </w:rPr>
      </w:pPr>
    </w:p>
    <w:p w14:paraId="4E85D74C" w14:textId="77777777" w:rsidR="00A3421E" w:rsidRPr="00A3421E" w:rsidRDefault="00A3421E" w:rsidP="00B47CDE">
      <w:pPr>
        <w:spacing w:line="360" w:lineRule="auto"/>
        <w:rPr>
          <w:rFonts w:ascii="Times New Roman" w:hAnsi="Times New Roman" w:cs="Times New Roman"/>
        </w:rPr>
      </w:pPr>
    </w:p>
    <w:p w14:paraId="6BF90361" w14:textId="77777777" w:rsidR="00A3421E" w:rsidRPr="00A3421E" w:rsidRDefault="00A3421E" w:rsidP="00B47CDE">
      <w:pPr>
        <w:spacing w:line="360" w:lineRule="auto"/>
        <w:rPr>
          <w:rFonts w:ascii="Times New Roman" w:hAnsi="Times New Roman" w:cs="Times New Roman"/>
        </w:rPr>
      </w:pPr>
    </w:p>
    <w:p w14:paraId="610190E8" w14:textId="77777777" w:rsidR="00A3421E" w:rsidRPr="00A3421E" w:rsidRDefault="00A3421E" w:rsidP="00B47CDE">
      <w:pPr>
        <w:spacing w:line="360" w:lineRule="auto"/>
        <w:rPr>
          <w:rFonts w:ascii="Times New Roman" w:hAnsi="Times New Roman" w:cs="Times New Roman"/>
        </w:rPr>
      </w:pPr>
    </w:p>
    <w:p w14:paraId="4F1C8445" w14:textId="77777777" w:rsidR="00A3421E" w:rsidRPr="00A3421E" w:rsidRDefault="00A3421E" w:rsidP="00B47CDE">
      <w:pPr>
        <w:spacing w:line="360" w:lineRule="auto"/>
        <w:rPr>
          <w:rFonts w:ascii="Times New Roman" w:hAnsi="Times New Roman" w:cs="Times New Roman"/>
        </w:rPr>
      </w:pPr>
    </w:p>
    <w:p w14:paraId="096017CB" w14:textId="77777777" w:rsidR="00A3421E" w:rsidRPr="00A3421E" w:rsidRDefault="00A3421E" w:rsidP="00B47CDE">
      <w:pPr>
        <w:spacing w:line="360" w:lineRule="auto"/>
        <w:rPr>
          <w:rFonts w:ascii="Times New Roman" w:hAnsi="Times New Roman" w:cs="Times New Roman"/>
        </w:rPr>
      </w:pPr>
    </w:p>
    <w:p w14:paraId="69B6312E" w14:textId="0092A2DC" w:rsidR="00483C31" w:rsidRPr="00A3421E" w:rsidRDefault="00483C31" w:rsidP="00B47CDE">
      <w:pPr>
        <w:spacing w:line="360" w:lineRule="auto"/>
        <w:rPr>
          <w:rFonts w:ascii="Times New Roman" w:hAnsi="Times New Roman" w:cs="Times New Roman"/>
        </w:rPr>
      </w:pPr>
    </w:p>
    <w:p w14:paraId="009E6E54" w14:textId="58FB3B75" w:rsidR="00B47CDE" w:rsidRPr="00A3421E" w:rsidRDefault="00B47CDE" w:rsidP="00B47CDE">
      <w:pPr>
        <w:spacing w:line="360" w:lineRule="auto"/>
        <w:rPr>
          <w:rFonts w:ascii="Times New Roman" w:hAnsi="Times New Roman" w:cs="Times New Roman"/>
        </w:rPr>
      </w:pPr>
    </w:p>
    <w:p w14:paraId="3924DCC5" w14:textId="31D4B5A3" w:rsidR="00B47CDE" w:rsidRPr="00A3421E" w:rsidRDefault="00E16226"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424FE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8pt;height:486.6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81662276" r:id="rId8"/>
        </w:object>
      </w:r>
    </w:p>
    <w:p w14:paraId="2D01D2F3" w14:textId="3A06820E" w:rsidR="00B47CDE" w:rsidRPr="00A3421E" w:rsidRDefault="00B47CDE" w:rsidP="00B47CDE">
      <w:pPr>
        <w:spacing w:line="360" w:lineRule="auto"/>
        <w:jc w:val="center"/>
        <w:rPr>
          <w:rFonts w:ascii="Times New Roman" w:hAnsi="Times New Roman" w:cs="Times New Roman"/>
        </w:rPr>
      </w:pPr>
    </w:p>
    <w:p w14:paraId="26B81B65" w14:textId="7FFFB007" w:rsidR="00B47CDE" w:rsidRPr="00A3421E" w:rsidRDefault="00B47CDE" w:rsidP="00B47CDE">
      <w:pPr>
        <w:spacing w:line="360" w:lineRule="auto"/>
        <w:rPr>
          <w:rFonts w:ascii="Times New Roman" w:hAnsi="Times New Roman" w:cs="Times New Roman"/>
          <w:sz w:val="24"/>
          <w:szCs w:val="24"/>
        </w:rPr>
      </w:pPr>
    </w:p>
    <w:p w14:paraId="0F11018B" w14:textId="1A74F4DC" w:rsidR="00B47CDE" w:rsidRPr="00A3421E" w:rsidRDefault="00B47CDE">
      <w:pPr>
        <w:rPr>
          <w:rFonts w:ascii="Times New Roman" w:hAnsi="Times New Roman" w:cs="Times New Roman"/>
        </w:rPr>
      </w:pPr>
      <w:r w:rsidRPr="00A3421E">
        <w:rPr>
          <w:rFonts w:ascii="Times New Roman" w:hAnsi="Times New Roman" w:cs="Times New Roman"/>
        </w:rPr>
        <w:br w:type="page"/>
      </w:r>
    </w:p>
    <w:p w14:paraId="13E25AB7" w14:textId="4DC5A773"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2</w:t>
      </w:r>
    </w:p>
    <w:p w14:paraId="32B5C736" w14:textId="02A833B2" w:rsidR="00B47CDE" w:rsidRPr="00A3421E" w:rsidRDefault="00B47CDE" w:rsidP="00B47CDE">
      <w:pPr>
        <w:spacing w:line="360" w:lineRule="auto"/>
        <w:rPr>
          <w:rFonts w:ascii="Times New Roman" w:hAnsi="Times New Roman" w:cs="Times New Roman"/>
        </w:rPr>
      </w:pPr>
    </w:p>
    <w:p w14:paraId="09D3D54F" w14:textId="3B411523" w:rsidR="00B47CDE" w:rsidRPr="00A3421E" w:rsidRDefault="00E16226"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2024E597">
          <v:shape id="_x0000_i1026" type="#_x0000_t75" style="width:497.4pt;height:295.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81662277" r:id="rId10"/>
        </w:object>
      </w:r>
    </w:p>
    <w:p w14:paraId="1788F31C" w14:textId="7BE33A95" w:rsidR="00B47CDE" w:rsidRPr="00A3421E" w:rsidRDefault="00B47CDE" w:rsidP="00B47CDE">
      <w:pPr>
        <w:spacing w:line="360" w:lineRule="auto"/>
        <w:jc w:val="center"/>
        <w:rPr>
          <w:rFonts w:ascii="Times New Roman" w:hAnsi="Times New Roman" w:cs="Times New Roman"/>
        </w:rPr>
      </w:pPr>
    </w:p>
    <w:p w14:paraId="274A404C" w14:textId="0E6CD61D"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Human resource management (HRM) is the method of handling people within an organization. Human resource management (HRM) in construction is mainly concerned with ensuring that a project has enough human resources with the help of training and </w:t>
      </w:r>
      <w:r w:rsidR="00A3421E" w:rsidRPr="00A3421E">
        <w:rPr>
          <w:rFonts w:ascii="Times New Roman" w:hAnsi="Times New Roman" w:cs="Times New Roman"/>
          <w:kern w:val="24"/>
          <w:sz w:val="24"/>
          <w:szCs w:val="24"/>
          <w:lang w:val="en-US"/>
        </w:rPr>
        <w:t>ability</w:t>
      </w:r>
      <w:r w:rsidRPr="00A3421E">
        <w:rPr>
          <w:rFonts w:ascii="Times New Roman" w:hAnsi="Times New Roman" w:cs="Times New Roman"/>
          <w:kern w:val="24"/>
          <w:sz w:val="24"/>
          <w:szCs w:val="24"/>
          <w:lang w:val="en-US"/>
        </w:rPr>
        <w:t xml:space="preserve"> to complete the project successfully. </w:t>
      </w:r>
    </w:p>
    <w:p w14:paraId="66917834"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p>
    <w:p w14:paraId="75BD3F80" w14:textId="71C9AD95"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Human resource management </w:t>
      </w:r>
      <w:r w:rsidR="00A3421E" w:rsidRPr="00A3421E">
        <w:rPr>
          <w:rFonts w:ascii="Times New Roman" w:hAnsi="Times New Roman" w:cs="Times New Roman"/>
          <w:kern w:val="24"/>
          <w:sz w:val="24"/>
          <w:szCs w:val="24"/>
          <w:lang w:val="en-US"/>
        </w:rPr>
        <w:t>must</w:t>
      </w:r>
      <w:r w:rsidRPr="00A3421E">
        <w:rPr>
          <w:rFonts w:ascii="Times New Roman" w:hAnsi="Times New Roman" w:cs="Times New Roman"/>
          <w:kern w:val="24"/>
          <w:sz w:val="24"/>
          <w:szCs w:val="24"/>
          <w:lang w:val="en-US"/>
        </w:rPr>
        <w:t xml:space="preserve"> define and document project roles and responsibilities, as well as create a strategy that describes the end-to-end processes that will be needed on a project (or set of projects) </w:t>
      </w:r>
      <w:r w:rsidR="00E16226" w:rsidRPr="00A3421E">
        <w:rPr>
          <w:rFonts w:ascii="Times New Roman" w:hAnsi="Times New Roman" w:cs="Times New Roman"/>
          <w:kern w:val="24"/>
          <w:sz w:val="24"/>
          <w:szCs w:val="24"/>
          <w:lang w:val="en-US"/>
        </w:rPr>
        <w:t>to</w:t>
      </w:r>
      <w:r w:rsidRPr="00A3421E">
        <w:rPr>
          <w:rFonts w:ascii="Times New Roman" w:hAnsi="Times New Roman" w:cs="Times New Roman"/>
          <w:kern w:val="24"/>
          <w:sz w:val="24"/>
          <w:szCs w:val="24"/>
          <w:lang w:val="en-US"/>
        </w:rPr>
        <w:t xml:space="preserve"> assess the human resource needs</w:t>
      </w:r>
      <w:r w:rsidR="00E16226">
        <w:rPr>
          <w:rFonts w:ascii="Times New Roman" w:hAnsi="Times New Roman" w:cs="Times New Roman"/>
          <w:kern w:val="24"/>
          <w:sz w:val="24"/>
          <w:szCs w:val="24"/>
          <w:lang w:val="en-US"/>
        </w:rPr>
        <w:t xml:space="preserve">, </w:t>
      </w:r>
      <w:sdt>
        <w:sdtPr>
          <w:rPr>
            <w:rFonts w:ascii="Times New Roman" w:hAnsi="Times New Roman" w:cs="Times New Roman"/>
            <w:kern w:val="24"/>
            <w:sz w:val="24"/>
            <w:szCs w:val="24"/>
            <w:lang w:val="en-US"/>
          </w:rPr>
          <w:id w:val="-841942281"/>
          <w:citation/>
        </w:sdtPr>
        <w:sdtEndPr/>
        <w:sdtContent>
          <w:r w:rsidR="00E16226">
            <w:rPr>
              <w:rFonts w:ascii="Times New Roman" w:hAnsi="Times New Roman" w:cs="Times New Roman"/>
              <w:kern w:val="24"/>
              <w:sz w:val="24"/>
              <w:szCs w:val="24"/>
              <w:lang w:val="en-US"/>
            </w:rPr>
            <w:fldChar w:fldCharType="begin"/>
          </w:r>
          <w:r w:rsidR="00E16226">
            <w:rPr>
              <w:rFonts w:ascii="Times New Roman" w:hAnsi="Times New Roman" w:cs="Times New Roman"/>
              <w:kern w:val="24"/>
              <w:sz w:val="24"/>
              <w:szCs w:val="24"/>
              <w:lang w:val="en-US"/>
            </w:rPr>
            <w:instrText xml:space="preserve"> CITATION Des21 \l 1033 </w:instrText>
          </w:r>
          <w:r w:rsidR="00E16226">
            <w:rPr>
              <w:rFonts w:ascii="Times New Roman" w:hAnsi="Times New Roman" w:cs="Times New Roman"/>
              <w:kern w:val="24"/>
              <w:sz w:val="24"/>
              <w:szCs w:val="24"/>
              <w:lang w:val="en-US"/>
            </w:rPr>
            <w:fldChar w:fldCharType="separate"/>
          </w:r>
          <w:r w:rsidR="00E16226" w:rsidRPr="00E16226">
            <w:rPr>
              <w:rFonts w:ascii="Times New Roman" w:hAnsi="Times New Roman" w:cs="Times New Roman"/>
              <w:noProof/>
              <w:kern w:val="24"/>
              <w:sz w:val="24"/>
              <w:szCs w:val="24"/>
              <w:lang w:val="en-US"/>
            </w:rPr>
            <w:t>(Anon., 2021)</w:t>
          </w:r>
          <w:r w:rsidR="00E16226">
            <w:rPr>
              <w:rFonts w:ascii="Times New Roman" w:hAnsi="Times New Roman" w:cs="Times New Roman"/>
              <w:kern w:val="24"/>
              <w:sz w:val="24"/>
              <w:szCs w:val="24"/>
              <w:lang w:val="en-US"/>
            </w:rPr>
            <w:fldChar w:fldCharType="end"/>
          </w:r>
        </w:sdtContent>
      </w:sdt>
      <w:r w:rsidRPr="00A3421E">
        <w:rPr>
          <w:rFonts w:ascii="Times New Roman" w:hAnsi="Times New Roman" w:cs="Times New Roman"/>
          <w:kern w:val="24"/>
          <w:sz w:val="24"/>
          <w:szCs w:val="24"/>
          <w:lang w:val="en-US"/>
        </w:rPr>
        <w:t>.</w:t>
      </w:r>
    </w:p>
    <w:p w14:paraId="7839FED1"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574B55EC" w14:textId="63F198BA" w:rsidR="00B47CDE" w:rsidRPr="00A3421E" w:rsidRDefault="00B47CDE" w:rsidP="00B47CDE">
      <w:pPr>
        <w:spacing w:line="360" w:lineRule="auto"/>
        <w:rPr>
          <w:rFonts w:ascii="Times New Roman" w:hAnsi="Times New Roman" w:cs="Times New Roman"/>
        </w:rPr>
      </w:pPr>
    </w:p>
    <w:p w14:paraId="467CFAB3" w14:textId="43AA8AC8" w:rsidR="00B47CDE" w:rsidRPr="00A3421E" w:rsidRDefault="00B47CDE">
      <w:pPr>
        <w:rPr>
          <w:rFonts w:ascii="Times New Roman" w:hAnsi="Times New Roman" w:cs="Times New Roman"/>
        </w:rPr>
      </w:pPr>
      <w:r w:rsidRPr="00A3421E">
        <w:rPr>
          <w:rFonts w:ascii="Times New Roman" w:hAnsi="Times New Roman" w:cs="Times New Roman"/>
        </w:rPr>
        <w:br w:type="page"/>
      </w:r>
    </w:p>
    <w:p w14:paraId="009AE7C3" w14:textId="60FEF62D"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3</w:t>
      </w:r>
    </w:p>
    <w:p w14:paraId="30370313" w14:textId="497DCADD" w:rsidR="00B47CDE" w:rsidRPr="00A3421E" w:rsidRDefault="00B47CDE" w:rsidP="00B47CDE">
      <w:pPr>
        <w:spacing w:line="360" w:lineRule="auto"/>
        <w:rPr>
          <w:rFonts w:ascii="Times New Roman" w:hAnsi="Times New Roman" w:cs="Times New Roman"/>
        </w:rPr>
      </w:pPr>
    </w:p>
    <w:p w14:paraId="79DC6DC1" w14:textId="168671B4" w:rsidR="00B47CDE" w:rsidRPr="00A3421E" w:rsidRDefault="00E16226"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4D9F8A90">
          <v:shape id="_x0000_i1027" type="#_x0000_t75" style="width:507.6pt;height:3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81662278" r:id="rId12"/>
        </w:object>
      </w:r>
    </w:p>
    <w:p w14:paraId="0C4848E6" w14:textId="4C214F35" w:rsidR="00B47CDE" w:rsidRPr="00A3421E" w:rsidRDefault="00B47CDE" w:rsidP="00B47CDE">
      <w:pPr>
        <w:spacing w:line="360" w:lineRule="auto"/>
        <w:jc w:val="center"/>
        <w:rPr>
          <w:rFonts w:ascii="Times New Roman" w:hAnsi="Times New Roman" w:cs="Times New Roman"/>
        </w:rPr>
      </w:pPr>
    </w:p>
    <w:p w14:paraId="47D16CDC" w14:textId="0657B50B"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GHR Construction Limited is a company in continuing growth.  In line with nowadays regulations GHR assimilates new regulation for future in construction. The company is working to open a new department, and which is responsible to hire a team who will </w:t>
      </w:r>
      <w:r w:rsidR="00A3421E" w:rsidRPr="00A3421E">
        <w:rPr>
          <w:rFonts w:ascii="Times New Roman" w:hAnsi="Times New Roman" w:cs="Times New Roman"/>
          <w:kern w:val="24"/>
          <w:sz w:val="24"/>
          <w:szCs w:val="24"/>
          <w:lang w:val="en-US"/>
        </w:rPr>
        <w:t>supply</w:t>
      </w:r>
      <w:r w:rsidRPr="00A3421E">
        <w:rPr>
          <w:rFonts w:ascii="Times New Roman" w:hAnsi="Times New Roman" w:cs="Times New Roman"/>
          <w:kern w:val="24"/>
          <w:sz w:val="24"/>
          <w:szCs w:val="24"/>
          <w:lang w:val="en-US"/>
        </w:rPr>
        <w:t xml:space="preserve"> electrical service as a direct contractor. The prices for this service as a subcontractor </w:t>
      </w:r>
      <w:r w:rsidR="00A3421E" w:rsidRPr="00A3421E">
        <w:rPr>
          <w:rFonts w:ascii="Times New Roman" w:hAnsi="Times New Roman" w:cs="Times New Roman"/>
          <w:kern w:val="24"/>
          <w:sz w:val="24"/>
          <w:szCs w:val="24"/>
          <w:lang w:val="en-US"/>
        </w:rPr>
        <w:t>are</w:t>
      </w:r>
      <w:r w:rsidRPr="00A3421E">
        <w:rPr>
          <w:rFonts w:ascii="Times New Roman" w:hAnsi="Times New Roman" w:cs="Times New Roman"/>
          <w:kern w:val="24"/>
          <w:sz w:val="24"/>
          <w:szCs w:val="24"/>
          <w:lang w:val="en-US"/>
        </w:rPr>
        <w:t xml:space="preserve"> high, in line with this, to minimize the company expenses, the need of an HR to work in applying an electrical team for the company is essential. </w:t>
      </w:r>
    </w:p>
    <w:p w14:paraId="484A1CF9"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p>
    <w:p w14:paraId="5E464942"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p>
    <w:p w14:paraId="497549C9"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34E8922D" w14:textId="339C7192" w:rsidR="00B47CDE" w:rsidRPr="00A3421E" w:rsidRDefault="00B47CDE" w:rsidP="00B47CDE">
      <w:pPr>
        <w:spacing w:line="360" w:lineRule="auto"/>
        <w:rPr>
          <w:rFonts w:ascii="Times New Roman" w:hAnsi="Times New Roman" w:cs="Times New Roman"/>
        </w:rPr>
      </w:pPr>
    </w:p>
    <w:p w14:paraId="13BDC7CE" w14:textId="72A6F489" w:rsidR="00B47CDE" w:rsidRPr="00A3421E" w:rsidRDefault="00B47CDE">
      <w:pPr>
        <w:rPr>
          <w:rFonts w:ascii="Times New Roman" w:hAnsi="Times New Roman" w:cs="Times New Roman"/>
        </w:rPr>
      </w:pPr>
      <w:r w:rsidRPr="00A3421E">
        <w:rPr>
          <w:rFonts w:ascii="Times New Roman" w:hAnsi="Times New Roman" w:cs="Times New Roman"/>
        </w:rPr>
        <w:br w:type="page"/>
      </w:r>
    </w:p>
    <w:p w14:paraId="0A002FA6" w14:textId="17AF2D06"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4</w:t>
      </w:r>
    </w:p>
    <w:p w14:paraId="365EF966" w14:textId="74929D10" w:rsidR="00B47CDE" w:rsidRPr="00A3421E" w:rsidRDefault="00B47CDE" w:rsidP="00B47CDE">
      <w:pPr>
        <w:spacing w:line="360" w:lineRule="auto"/>
        <w:rPr>
          <w:rFonts w:ascii="Times New Roman" w:hAnsi="Times New Roman" w:cs="Times New Roman"/>
        </w:rPr>
      </w:pPr>
    </w:p>
    <w:p w14:paraId="37A054F1" w14:textId="5CA48DCB" w:rsidR="00B47CDE" w:rsidRPr="00A3421E" w:rsidRDefault="002B1DE9"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27841CE4">
          <v:shape id="_x0000_i1028" type="#_x0000_t75" style="width:474pt;height:294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81662279" r:id="rId14"/>
        </w:object>
      </w:r>
    </w:p>
    <w:p w14:paraId="36D02EAF" w14:textId="6B9BB362" w:rsidR="00B47CDE" w:rsidRPr="00A3421E" w:rsidRDefault="00B47CDE" w:rsidP="00B47CDE">
      <w:pPr>
        <w:spacing w:line="360" w:lineRule="auto"/>
        <w:jc w:val="center"/>
        <w:rPr>
          <w:rFonts w:ascii="Times New Roman" w:hAnsi="Times New Roman" w:cs="Times New Roman"/>
        </w:rPr>
      </w:pPr>
    </w:p>
    <w:p w14:paraId="1724DA30" w14:textId="2F158063"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HR adheres to somewhat different standards, winning legitimacy and recognition for proposals inspired by common ideals such as justice and diversity rather than rigid economic goals; problem solver, in which the HR contribution is measured by its </w:t>
      </w:r>
      <w:r w:rsidR="00A3421E" w:rsidRPr="00A3421E">
        <w:rPr>
          <w:rFonts w:ascii="Times New Roman" w:hAnsi="Times New Roman" w:cs="Times New Roman"/>
          <w:kern w:val="24"/>
          <w:sz w:val="24"/>
          <w:szCs w:val="24"/>
          <w:lang w:val="en-US"/>
        </w:rPr>
        <w:t>ability</w:t>
      </w:r>
      <w:r w:rsidRPr="00A3421E">
        <w:rPr>
          <w:rFonts w:ascii="Times New Roman" w:hAnsi="Times New Roman" w:cs="Times New Roman"/>
          <w:kern w:val="24"/>
          <w:sz w:val="24"/>
          <w:szCs w:val="24"/>
          <w:lang w:val="en-US"/>
        </w:rPr>
        <w:t xml:space="preserve"> to find and address challenges for employers.</w:t>
      </w:r>
      <w:sdt>
        <w:sdtPr>
          <w:rPr>
            <w:rFonts w:ascii="Times New Roman" w:hAnsi="Times New Roman" w:cs="Times New Roman"/>
            <w:kern w:val="24"/>
            <w:sz w:val="24"/>
            <w:szCs w:val="24"/>
            <w:lang w:val="en-US"/>
          </w:rPr>
          <w:id w:val="260578183"/>
          <w:citation/>
        </w:sdtPr>
        <w:sdtEndPr/>
        <w:sdtContent>
          <w:r w:rsidR="00A3421E">
            <w:rPr>
              <w:rFonts w:ascii="Times New Roman" w:hAnsi="Times New Roman" w:cs="Times New Roman"/>
              <w:kern w:val="24"/>
              <w:sz w:val="24"/>
              <w:szCs w:val="24"/>
              <w:lang w:val="en-US"/>
            </w:rPr>
            <w:fldChar w:fldCharType="begin"/>
          </w:r>
          <w:r w:rsidR="00A3421E">
            <w:rPr>
              <w:rFonts w:ascii="Times New Roman" w:hAnsi="Times New Roman" w:cs="Times New Roman"/>
              <w:kern w:val="24"/>
              <w:sz w:val="24"/>
              <w:szCs w:val="24"/>
              <w:lang w:val="en-US"/>
            </w:rPr>
            <w:instrText xml:space="preserve"> CITATION Mic21 \l 1033 </w:instrText>
          </w:r>
          <w:r w:rsidR="00A3421E">
            <w:rPr>
              <w:rFonts w:ascii="Times New Roman" w:hAnsi="Times New Roman" w:cs="Times New Roman"/>
              <w:kern w:val="24"/>
              <w:sz w:val="24"/>
              <w:szCs w:val="24"/>
              <w:lang w:val="en-US"/>
            </w:rPr>
            <w:fldChar w:fldCharType="separate"/>
          </w:r>
          <w:r w:rsidR="00A3421E">
            <w:rPr>
              <w:rFonts w:ascii="Times New Roman" w:hAnsi="Times New Roman" w:cs="Times New Roman"/>
              <w:noProof/>
              <w:kern w:val="24"/>
              <w:sz w:val="24"/>
              <w:szCs w:val="24"/>
              <w:lang w:val="en-US"/>
            </w:rPr>
            <w:t xml:space="preserve"> </w:t>
          </w:r>
          <w:r w:rsidR="00A3421E" w:rsidRPr="00A3421E">
            <w:rPr>
              <w:rFonts w:ascii="Times New Roman" w:hAnsi="Times New Roman" w:cs="Times New Roman"/>
              <w:noProof/>
              <w:kern w:val="24"/>
              <w:sz w:val="24"/>
              <w:szCs w:val="24"/>
              <w:lang w:val="en-US"/>
            </w:rPr>
            <w:t>(Mick Marchington,Adrian Wilkinson, Rory Donnelly,Anastasia Kynighou, 2021)</w:t>
          </w:r>
          <w:r w:rsidR="00A3421E">
            <w:rPr>
              <w:rFonts w:ascii="Times New Roman" w:hAnsi="Times New Roman" w:cs="Times New Roman"/>
              <w:kern w:val="24"/>
              <w:sz w:val="24"/>
              <w:szCs w:val="24"/>
              <w:lang w:val="en-US"/>
            </w:rPr>
            <w:fldChar w:fldCharType="end"/>
          </w:r>
        </w:sdtContent>
      </w:sdt>
      <w:r w:rsidRPr="00A3421E">
        <w:rPr>
          <w:rFonts w:ascii="Times New Roman" w:hAnsi="Times New Roman" w:cs="Times New Roman"/>
          <w:kern w:val="24"/>
          <w:sz w:val="24"/>
          <w:szCs w:val="24"/>
          <w:lang w:val="en-US"/>
        </w:rPr>
        <w:t xml:space="preserve">. </w:t>
      </w:r>
      <w:r w:rsidR="00E16226">
        <w:rPr>
          <w:rFonts w:ascii="Times New Roman" w:hAnsi="Times New Roman" w:cs="Times New Roman"/>
          <w:kern w:val="24"/>
          <w:sz w:val="24"/>
          <w:szCs w:val="24"/>
          <w:lang w:val="en-US"/>
        </w:rPr>
        <w:t xml:space="preserve"> </w:t>
      </w:r>
      <w:r w:rsidRPr="00A3421E">
        <w:rPr>
          <w:rFonts w:ascii="Times New Roman" w:hAnsi="Times New Roman" w:cs="Times New Roman"/>
          <w:kern w:val="24"/>
          <w:sz w:val="24"/>
          <w:szCs w:val="24"/>
          <w:lang w:val="en-US"/>
        </w:rPr>
        <w:t xml:space="preserve">Management structure of the GHR: CEO of the company is directly engaged in lucrative relation with Project manager and HR manager also supply manager is a wing of project manager followed by the Health and safety manager who is descendent of the HR manager. The HR manager is important wing in this company also in all construction companies. The main occupation of the HR is to hire a team who will </w:t>
      </w:r>
      <w:r w:rsidR="00E16226" w:rsidRPr="00A3421E">
        <w:rPr>
          <w:rFonts w:ascii="Times New Roman" w:hAnsi="Times New Roman" w:cs="Times New Roman"/>
          <w:kern w:val="24"/>
          <w:sz w:val="24"/>
          <w:szCs w:val="24"/>
          <w:lang w:val="en-US"/>
        </w:rPr>
        <w:t>supply</w:t>
      </w:r>
      <w:r w:rsidRPr="00A3421E">
        <w:rPr>
          <w:rFonts w:ascii="Times New Roman" w:hAnsi="Times New Roman" w:cs="Times New Roman"/>
          <w:kern w:val="24"/>
          <w:sz w:val="24"/>
          <w:szCs w:val="24"/>
          <w:lang w:val="en-US"/>
        </w:rPr>
        <w:t xml:space="preserve"> electrical services on all time contractor basis. The proposal is to engage </w:t>
      </w:r>
      <w:r w:rsidR="00E16226">
        <w:rPr>
          <w:rFonts w:ascii="Times New Roman" w:hAnsi="Times New Roman" w:cs="Times New Roman"/>
          <w:kern w:val="24"/>
          <w:sz w:val="24"/>
          <w:szCs w:val="24"/>
          <w:lang w:val="en-US"/>
        </w:rPr>
        <w:t>and</w:t>
      </w:r>
      <w:r w:rsidR="00E16226" w:rsidRPr="00A3421E">
        <w:rPr>
          <w:rFonts w:ascii="Times New Roman" w:hAnsi="Times New Roman" w:cs="Times New Roman"/>
          <w:kern w:val="24"/>
          <w:sz w:val="24"/>
          <w:szCs w:val="24"/>
          <w:lang w:val="en-US"/>
        </w:rPr>
        <w:t xml:space="preserve"> find</w:t>
      </w:r>
      <w:r w:rsidRPr="00A3421E">
        <w:rPr>
          <w:rFonts w:ascii="Times New Roman" w:hAnsi="Times New Roman" w:cs="Times New Roman"/>
          <w:kern w:val="24"/>
          <w:sz w:val="24"/>
          <w:szCs w:val="24"/>
          <w:lang w:val="en-US"/>
        </w:rPr>
        <w:t xml:space="preserve"> qualified supervisor and qualified labors. The company is suitable for a trained person with construction background, some experience is needed in line to be able in acting quickly in frozen situations.  </w:t>
      </w:r>
    </w:p>
    <w:p w14:paraId="7BD32094" w14:textId="77777777" w:rsidR="00B47CDE" w:rsidRPr="00A3421E" w:rsidRDefault="00B47CDE" w:rsidP="002B1DE9">
      <w:pPr>
        <w:autoSpaceDE w:val="0"/>
        <w:autoSpaceDN w:val="0"/>
        <w:adjustRightInd w:val="0"/>
        <w:spacing w:after="0" w:line="240" w:lineRule="auto"/>
        <w:jc w:val="both"/>
        <w:rPr>
          <w:rFonts w:ascii="Times New Roman" w:hAnsi="Times New Roman" w:cs="Times New Roman"/>
          <w:sz w:val="24"/>
          <w:szCs w:val="24"/>
        </w:rPr>
      </w:pPr>
    </w:p>
    <w:p w14:paraId="4F3D9F33" w14:textId="6D95BB7F" w:rsidR="00B47CDE" w:rsidRPr="00A3421E" w:rsidRDefault="00B47CDE" w:rsidP="002B1DE9">
      <w:pPr>
        <w:spacing w:line="360" w:lineRule="auto"/>
        <w:jc w:val="both"/>
        <w:rPr>
          <w:rFonts w:ascii="Times New Roman" w:hAnsi="Times New Roman" w:cs="Times New Roman"/>
        </w:rPr>
      </w:pPr>
    </w:p>
    <w:p w14:paraId="2446E4C2" w14:textId="4EC2B66D" w:rsidR="00B47CDE" w:rsidRPr="00A3421E" w:rsidRDefault="00B47CDE">
      <w:pPr>
        <w:rPr>
          <w:rFonts w:ascii="Times New Roman" w:hAnsi="Times New Roman" w:cs="Times New Roman"/>
        </w:rPr>
      </w:pPr>
      <w:r w:rsidRPr="00A3421E">
        <w:rPr>
          <w:rFonts w:ascii="Times New Roman" w:hAnsi="Times New Roman" w:cs="Times New Roman"/>
        </w:rPr>
        <w:br w:type="page"/>
      </w:r>
    </w:p>
    <w:p w14:paraId="1EDD462C" w14:textId="21A3EA6B"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5</w:t>
      </w:r>
    </w:p>
    <w:p w14:paraId="2864DB1F" w14:textId="4036FC58" w:rsidR="00B47CDE" w:rsidRPr="00A3421E" w:rsidRDefault="00B47CDE" w:rsidP="00B47CDE">
      <w:pPr>
        <w:spacing w:line="360" w:lineRule="auto"/>
        <w:rPr>
          <w:rFonts w:ascii="Times New Roman" w:hAnsi="Times New Roman" w:cs="Times New Roman"/>
        </w:rPr>
      </w:pPr>
    </w:p>
    <w:p w14:paraId="187B8BC5" w14:textId="0D22287D" w:rsidR="00B47CDE" w:rsidRPr="00A3421E" w:rsidRDefault="002B1DE9"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20815B0C">
          <v:shape id="_x0000_i1029" type="#_x0000_t75" style="width:456.6pt;height:285.6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81662280" r:id="rId16"/>
        </w:object>
      </w:r>
    </w:p>
    <w:p w14:paraId="21BD6420" w14:textId="79B6E468" w:rsidR="00B47CDE" w:rsidRPr="00A3421E" w:rsidRDefault="00B47CDE" w:rsidP="002B1DE9">
      <w:pPr>
        <w:spacing w:line="360" w:lineRule="auto"/>
        <w:jc w:val="both"/>
        <w:rPr>
          <w:rFonts w:ascii="Times New Roman" w:hAnsi="Times New Roman" w:cs="Times New Roman"/>
        </w:rPr>
      </w:pPr>
    </w:p>
    <w:p w14:paraId="033388A3" w14:textId="032F808A"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Human Resources Management will be needed for any new project which will begin as soon as a future project is proposed and will </w:t>
      </w:r>
      <w:r w:rsidR="002B1DE9" w:rsidRPr="00A3421E">
        <w:rPr>
          <w:rFonts w:ascii="Times New Roman" w:hAnsi="Times New Roman" w:cs="Times New Roman"/>
          <w:kern w:val="24"/>
          <w:sz w:val="24"/>
          <w:szCs w:val="24"/>
          <w:lang w:val="en-US"/>
        </w:rPr>
        <w:t>go ahead</w:t>
      </w:r>
      <w:r w:rsidRPr="00A3421E">
        <w:rPr>
          <w:rFonts w:ascii="Times New Roman" w:hAnsi="Times New Roman" w:cs="Times New Roman"/>
          <w:kern w:val="24"/>
          <w:sz w:val="24"/>
          <w:szCs w:val="24"/>
          <w:lang w:val="en-US"/>
        </w:rPr>
        <w:t xml:space="preserve"> until the project is completed. HRM would be expected in depth for the full list of roles and duties outlined. However, the most important requirement for Human Resources Management is to ensure the company's and its workers' well-being. HR managers will be required by the customer, any of the </w:t>
      </w:r>
      <w:r w:rsidR="002B1DE9">
        <w:rPr>
          <w:rFonts w:ascii="Times New Roman" w:hAnsi="Times New Roman" w:cs="Times New Roman"/>
          <w:kern w:val="24"/>
          <w:sz w:val="24"/>
          <w:szCs w:val="24"/>
          <w:lang w:val="en-US"/>
        </w:rPr>
        <w:t>c</w:t>
      </w:r>
      <w:r w:rsidRPr="00A3421E">
        <w:rPr>
          <w:rFonts w:ascii="Times New Roman" w:hAnsi="Times New Roman" w:cs="Times New Roman"/>
          <w:kern w:val="24"/>
          <w:sz w:val="24"/>
          <w:szCs w:val="24"/>
          <w:lang w:val="en-US"/>
        </w:rPr>
        <w:t xml:space="preserve">onsultants assigned to the project, and the Builders, subcontractors, vendors, and so on; in effect, HRM will be an essential </w:t>
      </w:r>
      <w:r w:rsidR="002B1DE9" w:rsidRPr="00A3421E">
        <w:rPr>
          <w:rFonts w:ascii="Times New Roman" w:hAnsi="Times New Roman" w:cs="Times New Roman"/>
          <w:kern w:val="24"/>
          <w:sz w:val="24"/>
          <w:szCs w:val="24"/>
          <w:lang w:val="en-US"/>
        </w:rPr>
        <w:t>part</w:t>
      </w:r>
      <w:r w:rsidRPr="00A3421E">
        <w:rPr>
          <w:rFonts w:ascii="Times New Roman" w:hAnsi="Times New Roman" w:cs="Times New Roman"/>
          <w:kern w:val="24"/>
          <w:sz w:val="24"/>
          <w:szCs w:val="24"/>
          <w:lang w:val="en-US"/>
        </w:rPr>
        <w:t xml:space="preserve"> of all construction activities. The company is looking for a professional HR manager who is going to reinvent the company’s view on how the climate and relations should be in organization. The person engaged should be well trained and developed in stable emotional intelligence. Truly connect with all members in organization. Also, HR manager </w:t>
      </w:r>
      <w:r w:rsidR="002B1DE9" w:rsidRPr="00A3421E">
        <w:rPr>
          <w:rFonts w:ascii="Times New Roman" w:hAnsi="Times New Roman" w:cs="Times New Roman"/>
          <w:kern w:val="24"/>
          <w:sz w:val="24"/>
          <w:szCs w:val="24"/>
          <w:lang w:val="en-US"/>
        </w:rPr>
        <w:t>must</w:t>
      </w:r>
      <w:r w:rsidRPr="00A3421E">
        <w:rPr>
          <w:rFonts w:ascii="Times New Roman" w:hAnsi="Times New Roman" w:cs="Times New Roman"/>
          <w:kern w:val="24"/>
          <w:sz w:val="24"/>
          <w:szCs w:val="24"/>
          <w:lang w:val="en-US"/>
        </w:rPr>
        <w:t xml:space="preserve"> be empathy person not a pity one, to be able to compassionate and understand all members engaged in projects, to be kind of psychologist</w:t>
      </w:r>
      <w:r w:rsidR="002B1DE9">
        <w:rPr>
          <w:rFonts w:ascii="Times New Roman" w:hAnsi="Times New Roman" w:cs="Times New Roman"/>
          <w:kern w:val="24"/>
          <w:sz w:val="24"/>
          <w:szCs w:val="24"/>
          <w:lang w:val="en-US"/>
        </w:rPr>
        <w:t xml:space="preserve">, </w:t>
      </w:r>
      <w:sdt>
        <w:sdtPr>
          <w:rPr>
            <w:rFonts w:ascii="Times New Roman" w:hAnsi="Times New Roman" w:cs="Times New Roman"/>
            <w:kern w:val="24"/>
            <w:sz w:val="24"/>
            <w:szCs w:val="24"/>
            <w:lang w:val="en-US"/>
          </w:rPr>
          <w:id w:val="364261528"/>
          <w:citation/>
        </w:sdtPr>
        <w:sdtEndPr/>
        <w:sdtContent>
          <w:r w:rsidR="002B1DE9">
            <w:rPr>
              <w:rFonts w:ascii="Times New Roman" w:hAnsi="Times New Roman" w:cs="Times New Roman"/>
              <w:kern w:val="24"/>
              <w:sz w:val="24"/>
              <w:szCs w:val="24"/>
              <w:lang w:val="en-US"/>
            </w:rPr>
            <w:fldChar w:fldCharType="begin"/>
          </w:r>
          <w:r w:rsidR="002B1DE9">
            <w:rPr>
              <w:rFonts w:ascii="Times New Roman" w:hAnsi="Times New Roman" w:cs="Times New Roman"/>
              <w:kern w:val="24"/>
              <w:sz w:val="24"/>
              <w:szCs w:val="24"/>
              <w:lang w:val="en-US"/>
            </w:rPr>
            <w:instrText xml:space="preserve"> CITATION Dav19 \l 1033 </w:instrText>
          </w:r>
          <w:r w:rsidR="002B1DE9">
            <w:rPr>
              <w:rFonts w:ascii="Times New Roman" w:hAnsi="Times New Roman" w:cs="Times New Roman"/>
              <w:kern w:val="24"/>
              <w:sz w:val="24"/>
              <w:szCs w:val="24"/>
              <w:lang w:val="en-US"/>
            </w:rPr>
            <w:fldChar w:fldCharType="separate"/>
          </w:r>
          <w:r w:rsidR="002B1DE9" w:rsidRPr="002B1DE9">
            <w:rPr>
              <w:rFonts w:ascii="Times New Roman" w:hAnsi="Times New Roman" w:cs="Times New Roman"/>
              <w:noProof/>
              <w:kern w:val="24"/>
              <w:sz w:val="24"/>
              <w:szCs w:val="24"/>
              <w:lang w:val="en-US"/>
            </w:rPr>
            <w:t>(Smith, 2019)</w:t>
          </w:r>
          <w:r w:rsidR="002B1DE9">
            <w:rPr>
              <w:rFonts w:ascii="Times New Roman" w:hAnsi="Times New Roman" w:cs="Times New Roman"/>
              <w:kern w:val="24"/>
              <w:sz w:val="24"/>
              <w:szCs w:val="24"/>
              <w:lang w:val="en-US"/>
            </w:rPr>
            <w:fldChar w:fldCharType="end"/>
          </w:r>
        </w:sdtContent>
      </w:sdt>
      <w:r w:rsidRPr="00A3421E">
        <w:rPr>
          <w:rFonts w:ascii="Times New Roman" w:hAnsi="Times New Roman" w:cs="Times New Roman"/>
          <w:kern w:val="24"/>
          <w:sz w:val="24"/>
          <w:szCs w:val="24"/>
          <w:lang w:val="en-US"/>
        </w:rPr>
        <w:t xml:space="preserve">.  </w:t>
      </w:r>
    </w:p>
    <w:p w14:paraId="6B0D9307"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7865603D" w14:textId="02CE6E22" w:rsidR="00B47CDE" w:rsidRPr="00A3421E" w:rsidRDefault="00B47CDE" w:rsidP="00B47CDE">
      <w:pPr>
        <w:spacing w:line="360" w:lineRule="auto"/>
        <w:rPr>
          <w:rFonts w:ascii="Times New Roman" w:hAnsi="Times New Roman" w:cs="Times New Roman"/>
        </w:rPr>
      </w:pPr>
    </w:p>
    <w:p w14:paraId="4463B8D6" w14:textId="40B6C336" w:rsidR="00B47CDE" w:rsidRPr="00A3421E" w:rsidRDefault="00B47CDE">
      <w:pPr>
        <w:rPr>
          <w:rFonts w:ascii="Times New Roman" w:hAnsi="Times New Roman" w:cs="Times New Roman"/>
        </w:rPr>
      </w:pPr>
      <w:r w:rsidRPr="00A3421E">
        <w:rPr>
          <w:rFonts w:ascii="Times New Roman" w:hAnsi="Times New Roman" w:cs="Times New Roman"/>
        </w:rPr>
        <w:br w:type="page"/>
      </w:r>
    </w:p>
    <w:p w14:paraId="3E6BB473" w14:textId="404DE0EE"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6</w:t>
      </w:r>
    </w:p>
    <w:p w14:paraId="06BAE7C0" w14:textId="4B5969B2" w:rsidR="00B47CDE" w:rsidRPr="00A3421E" w:rsidRDefault="00B47CDE" w:rsidP="00B47CDE">
      <w:pPr>
        <w:spacing w:line="360" w:lineRule="auto"/>
        <w:rPr>
          <w:rFonts w:ascii="Times New Roman" w:hAnsi="Times New Roman" w:cs="Times New Roman"/>
        </w:rPr>
      </w:pPr>
    </w:p>
    <w:p w14:paraId="4038AD4D" w14:textId="6A71014D" w:rsidR="00B47CDE" w:rsidRPr="00A3421E" w:rsidRDefault="002B1DE9"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4484D613">
          <v:shape id="_x0000_i1030" type="#_x0000_t75" style="width:474pt;height:274.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81662281" r:id="rId18"/>
        </w:object>
      </w:r>
    </w:p>
    <w:p w14:paraId="3AF6EE76" w14:textId="2E26F06E" w:rsidR="00B47CDE" w:rsidRPr="00A3421E" w:rsidRDefault="00B47CDE" w:rsidP="00B47CDE">
      <w:pPr>
        <w:spacing w:line="360" w:lineRule="auto"/>
        <w:jc w:val="center"/>
        <w:rPr>
          <w:rFonts w:ascii="Times New Roman" w:hAnsi="Times New Roman" w:cs="Times New Roman"/>
        </w:rPr>
      </w:pPr>
    </w:p>
    <w:p w14:paraId="4346C313" w14:textId="55B7291D"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Equipping workers with professional skills needed to execute complex tasks as well as soft skills such as teamwork, collaboration, time management, and others improves their success and, in turn, helps the company in the long run. This also contributes to employee retention because knowing something different increases their energy level, making them not just happier workers but also better people. HR manager will be interviewed by the project manager, the company management structure should </w:t>
      </w:r>
      <w:r w:rsidR="002B1DE9" w:rsidRPr="00A3421E">
        <w:rPr>
          <w:rFonts w:ascii="Times New Roman" w:hAnsi="Times New Roman" w:cs="Times New Roman"/>
          <w:kern w:val="24"/>
          <w:sz w:val="24"/>
          <w:szCs w:val="24"/>
          <w:lang w:val="en-US"/>
        </w:rPr>
        <w:t>find</w:t>
      </w:r>
      <w:r w:rsidRPr="00A3421E">
        <w:rPr>
          <w:rFonts w:ascii="Times New Roman" w:hAnsi="Times New Roman" w:cs="Times New Roman"/>
          <w:kern w:val="24"/>
          <w:sz w:val="24"/>
          <w:szCs w:val="24"/>
          <w:lang w:val="en-US"/>
        </w:rPr>
        <w:t xml:space="preserve"> some skills, </w:t>
      </w:r>
      <w:proofErr w:type="gramStart"/>
      <w:r w:rsidRPr="00A3421E">
        <w:rPr>
          <w:rFonts w:ascii="Times New Roman" w:hAnsi="Times New Roman" w:cs="Times New Roman"/>
          <w:kern w:val="24"/>
          <w:sz w:val="24"/>
          <w:szCs w:val="24"/>
          <w:lang w:val="en-US"/>
        </w:rPr>
        <w:t>knowledge</w:t>
      </w:r>
      <w:proofErr w:type="gramEnd"/>
      <w:r w:rsidRPr="00A3421E">
        <w:rPr>
          <w:rFonts w:ascii="Times New Roman" w:hAnsi="Times New Roman" w:cs="Times New Roman"/>
          <w:kern w:val="24"/>
          <w:sz w:val="24"/>
          <w:szCs w:val="24"/>
          <w:lang w:val="en-US"/>
        </w:rPr>
        <w:t xml:space="preserve"> and competencies in order to complete the organization’s tasks and make sure that the project have sufficient workforce.  </w:t>
      </w:r>
    </w:p>
    <w:p w14:paraId="0CB697C2" w14:textId="377468BC"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Interview will include questions like operational and Situational also Behavioral questions. The first kinds would assets HR manager </w:t>
      </w:r>
      <w:r w:rsidR="002B1DE9" w:rsidRPr="00A3421E">
        <w:rPr>
          <w:rFonts w:ascii="Times New Roman" w:hAnsi="Times New Roman" w:cs="Times New Roman"/>
          <w:kern w:val="24"/>
          <w:sz w:val="24"/>
          <w:szCs w:val="24"/>
          <w:lang w:val="en-US"/>
        </w:rPr>
        <w:t>to</w:t>
      </w:r>
      <w:r w:rsidRPr="00A3421E">
        <w:rPr>
          <w:rFonts w:ascii="Times New Roman" w:hAnsi="Times New Roman" w:cs="Times New Roman"/>
          <w:kern w:val="24"/>
          <w:sz w:val="24"/>
          <w:szCs w:val="24"/>
          <w:lang w:val="en-US"/>
        </w:rPr>
        <w:t xml:space="preserve"> </w:t>
      </w:r>
      <w:proofErr w:type="gramStart"/>
      <w:r w:rsidRPr="00A3421E">
        <w:rPr>
          <w:rFonts w:ascii="Times New Roman" w:hAnsi="Times New Roman" w:cs="Times New Roman"/>
          <w:kern w:val="24"/>
          <w:sz w:val="24"/>
          <w:szCs w:val="24"/>
          <w:lang w:val="en-US"/>
        </w:rPr>
        <w:t>identify</w:t>
      </w:r>
      <w:proofErr w:type="gramEnd"/>
      <w:r w:rsidRPr="00A3421E">
        <w:rPr>
          <w:rFonts w:ascii="Times New Roman" w:hAnsi="Times New Roman" w:cs="Times New Roman"/>
          <w:kern w:val="24"/>
          <w:sz w:val="24"/>
          <w:szCs w:val="24"/>
          <w:lang w:val="en-US"/>
        </w:rPr>
        <w:t xml:space="preserve"> what software could be used in this position etc.  Second parcel of questions comes to </w:t>
      </w:r>
      <w:r w:rsidR="002B1DE9" w:rsidRPr="00A3421E">
        <w:rPr>
          <w:rFonts w:ascii="Times New Roman" w:hAnsi="Times New Roman" w:cs="Times New Roman"/>
          <w:kern w:val="24"/>
          <w:sz w:val="24"/>
          <w:szCs w:val="24"/>
          <w:lang w:val="en-US"/>
        </w:rPr>
        <w:t>find</w:t>
      </w:r>
      <w:r w:rsidRPr="00A3421E">
        <w:rPr>
          <w:rFonts w:ascii="Times New Roman" w:hAnsi="Times New Roman" w:cs="Times New Roman"/>
          <w:kern w:val="24"/>
          <w:sz w:val="24"/>
          <w:szCs w:val="24"/>
          <w:lang w:val="en-US"/>
        </w:rPr>
        <w:t xml:space="preserve"> different behavioral situation like “What been the most stressful situation?” </w:t>
      </w:r>
    </w:p>
    <w:p w14:paraId="53E89783" w14:textId="2D8D1F22"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proofErr w:type="gramStart"/>
      <w:r w:rsidRPr="00A3421E">
        <w:rPr>
          <w:rFonts w:ascii="Times New Roman" w:hAnsi="Times New Roman" w:cs="Times New Roman"/>
          <w:kern w:val="24"/>
          <w:sz w:val="24"/>
          <w:szCs w:val="24"/>
          <w:lang w:val="en-US"/>
        </w:rPr>
        <w:t>In order to</w:t>
      </w:r>
      <w:proofErr w:type="gramEnd"/>
      <w:r w:rsidRPr="00A3421E">
        <w:rPr>
          <w:rFonts w:ascii="Times New Roman" w:hAnsi="Times New Roman" w:cs="Times New Roman"/>
          <w:kern w:val="24"/>
          <w:sz w:val="24"/>
          <w:szCs w:val="24"/>
          <w:lang w:val="en-US"/>
        </w:rPr>
        <w:t xml:space="preserve"> be the perfect candidate, Company is looking for competent person with good communication, human resources organization also ethical approach for human resources. Skills like budgeting, empathetic and decision making is going to be</w:t>
      </w:r>
      <w:r w:rsidR="002B1DE9">
        <w:rPr>
          <w:rFonts w:ascii="Times New Roman" w:hAnsi="Times New Roman" w:cs="Times New Roman"/>
          <w:kern w:val="24"/>
          <w:sz w:val="24"/>
          <w:szCs w:val="24"/>
          <w:lang w:val="en-US"/>
        </w:rPr>
        <w:t xml:space="preserve"> </w:t>
      </w:r>
      <w:r w:rsidRPr="00A3421E">
        <w:rPr>
          <w:rFonts w:ascii="Times New Roman" w:hAnsi="Times New Roman" w:cs="Times New Roman"/>
          <w:kern w:val="24"/>
          <w:sz w:val="24"/>
          <w:szCs w:val="24"/>
          <w:lang w:val="en-US"/>
        </w:rPr>
        <w:t xml:space="preserve">an advantage for gaining this position along with HR knowledge like intercultural sensitivity, teamwork and coaching will create a next gen level in assemble of </w:t>
      </w:r>
      <w:proofErr w:type="gramStart"/>
      <w:r w:rsidRPr="00A3421E">
        <w:rPr>
          <w:rFonts w:ascii="Times New Roman" w:hAnsi="Times New Roman" w:cs="Times New Roman"/>
          <w:kern w:val="24"/>
          <w:sz w:val="24"/>
          <w:szCs w:val="24"/>
          <w:lang w:val="en-US"/>
        </w:rPr>
        <w:t>the  structure</w:t>
      </w:r>
      <w:proofErr w:type="gramEnd"/>
      <w:r w:rsidRPr="00A3421E">
        <w:rPr>
          <w:rFonts w:ascii="Times New Roman" w:hAnsi="Times New Roman" w:cs="Times New Roman"/>
          <w:kern w:val="24"/>
          <w:sz w:val="24"/>
          <w:szCs w:val="24"/>
          <w:lang w:val="en-US"/>
        </w:rPr>
        <w:t xml:space="preserve"> of the company. </w:t>
      </w:r>
    </w:p>
    <w:p w14:paraId="1D09529C"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 </w:t>
      </w:r>
    </w:p>
    <w:p w14:paraId="09B2F23B"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26E27218" w14:textId="310386D2" w:rsidR="00B47CDE" w:rsidRPr="00A3421E" w:rsidRDefault="00B47CDE" w:rsidP="00B47CDE">
      <w:pPr>
        <w:spacing w:line="360" w:lineRule="auto"/>
        <w:rPr>
          <w:rFonts w:ascii="Times New Roman" w:hAnsi="Times New Roman" w:cs="Times New Roman"/>
        </w:rPr>
      </w:pPr>
    </w:p>
    <w:p w14:paraId="6F57E168" w14:textId="196F38B0" w:rsidR="00B47CDE" w:rsidRPr="00A3421E" w:rsidRDefault="00B47CDE">
      <w:pPr>
        <w:rPr>
          <w:rFonts w:ascii="Times New Roman" w:hAnsi="Times New Roman" w:cs="Times New Roman"/>
        </w:rPr>
      </w:pPr>
      <w:r w:rsidRPr="00A3421E">
        <w:rPr>
          <w:rFonts w:ascii="Times New Roman" w:hAnsi="Times New Roman" w:cs="Times New Roman"/>
        </w:rPr>
        <w:br w:type="page"/>
      </w:r>
    </w:p>
    <w:p w14:paraId="5ADE6C9C" w14:textId="7E40C359"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7</w:t>
      </w:r>
    </w:p>
    <w:p w14:paraId="159327EB" w14:textId="496F1C24" w:rsidR="00B47CDE" w:rsidRPr="00A3421E" w:rsidRDefault="00B47CDE" w:rsidP="00B47CDE">
      <w:pPr>
        <w:spacing w:line="360" w:lineRule="auto"/>
        <w:rPr>
          <w:rFonts w:ascii="Times New Roman" w:hAnsi="Times New Roman" w:cs="Times New Roman"/>
        </w:rPr>
      </w:pPr>
    </w:p>
    <w:p w14:paraId="46976CA4" w14:textId="0B53EB09" w:rsidR="00B47CDE" w:rsidRPr="00A3421E" w:rsidRDefault="002B1DE9"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6EE5FEF6">
          <v:shape id="_x0000_i1031" type="#_x0000_t75" style="width:480pt;height:289.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81662282" r:id="rId20"/>
        </w:object>
      </w:r>
    </w:p>
    <w:p w14:paraId="2BF00C8A" w14:textId="331DD164" w:rsidR="00B47CDE" w:rsidRPr="00A3421E" w:rsidRDefault="00B47CDE" w:rsidP="00B47CDE">
      <w:pPr>
        <w:spacing w:line="360" w:lineRule="auto"/>
        <w:jc w:val="center"/>
        <w:rPr>
          <w:rFonts w:ascii="Times New Roman" w:hAnsi="Times New Roman" w:cs="Times New Roman"/>
        </w:rPr>
      </w:pPr>
    </w:p>
    <w:p w14:paraId="3E845A92" w14:textId="5937F278"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Training is critical for the building industry, which has increasingly concentrated on attracting new young workers</w:t>
      </w:r>
      <w:r w:rsidR="002B1DE9" w:rsidRPr="00A3421E">
        <w:rPr>
          <w:rFonts w:ascii="Times New Roman" w:hAnsi="Times New Roman" w:cs="Times New Roman"/>
          <w:kern w:val="24"/>
          <w:sz w:val="24"/>
          <w:szCs w:val="24"/>
          <w:lang w:val="en-US"/>
        </w:rPr>
        <w:t>: “</w:t>
      </w:r>
      <w:r w:rsidRPr="00A3421E">
        <w:rPr>
          <w:rFonts w:ascii="Times New Roman" w:hAnsi="Times New Roman" w:cs="Times New Roman"/>
          <w:kern w:val="24"/>
          <w:sz w:val="24"/>
          <w:szCs w:val="24"/>
          <w:lang w:val="en-US"/>
        </w:rPr>
        <w:t xml:space="preserve">Professional or business growth and advancement opportunities” are essential to 87 percent of Millennials in a workplace. About half of Millennials claim they will abandon their current career for one that had professional advancement 78 percent of workers said they would stay with their </w:t>
      </w:r>
      <w:r w:rsidR="002B1DE9" w:rsidRPr="00A3421E">
        <w:rPr>
          <w:rFonts w:ascii="Times New Roman" w:hAnsi="Times New Roman" w:cs="Times New Roman"/>
          <w:kern w:val="24"/>
          <w:sz w:val="24"/>
          <w:szCs w:val="24"/>
          <w:lang w:val="en-US"/>
        </w:rPr>
        <w:t>company longer</w:t>
      </w:r>
      <w:r w:rsidRPr="00A3421E">
        <w:rPr>
          <w:rFonts w:ascii="Times New Roman" w:hAnsi="Times New Roman" w:cs="Times New Roman"/>
          <w:kern w:val="24"/>
          <w:sz w:val="24"/>
          <w:szCs w:val="24"/>
          <w:lang w:val="en-US"/>
        </w:rPr>
        <w:t xml:space="preserve"> if they had a career path within the company</w:t>
      </w:r>
      <w:r w:rsidR="002B1DE9">
        <w:rPr>
          <w:rFonts w:ascii="Times New Roman" w:hAnsi="Times New Roman" w:cs="Times New Roman"/>
          <w:kern w:val="24"/>
          <w:sz w:val="24"/>
          <w:szCs w:val="24"/>
          <w:lang w:val="en-US"/>
        </w:rPr>
        <w:t xml:space="preserve">, </w:t>
      </w:r>
      <w:sdt>
        <w:sdtPr>
          <w:rPr>
            <w:rFonts w:ascii="Times New Roman" w:hAnsi="Times New Roman" w:cs="Times New Roman"/>
            <w:kern w:val="24"/>
            <w:sz w:val="24"/>
            <w:szCs w:val="24"/>
            <w:lang w:val="en-US"/>
          </w:rPr>
          <w:id w:val="-1165471943"/>
          <w:citation/>
        </w:sdtPr>
        <w:sdtEndPr/>
        <w:sdtContent>
          <w:r w:rsidR="002B1DE9">
            <w:rPr>
              <w:rFonts w:ascii="Times New Roman" w:hAnsi="Times New Roman" w:cs="Times New Roman"/>
              <w:kern w:val="24"/>
              <w:sz w:val="24"/>
              <w:szCs w:val="24"/>
              <w:lang w:val="en-US"/>
            </w:rPr>
            <w:fldChar w:fldCharType="begin"/>
          </w:r>
          <w:r w:rsidR="002B1DE9">
            <w:rPr>
              <w:rFonts w:ascii="Times New Roman" w:hAnsi="Times New Roman" w:cs="Times New Roman"/>
              <w:kern w:val="24"/>
              <w:sz w:val="24"/>
              <w:szCs w:val="24"/>
              <w:lang w:val="en-US"/>
            </w:rPr>
            <w:instrText xml:space="preserve"> CITATION ARC21 \l 1033 </w:instrText>
          </w:r>
          <w:r w:rsidR="002B1DE9">
            <w:rPr>
              <w:rFonts w:ascii="Times New Roman" w:hAnsi="Times New Roman" w:cs="Times New Roman"/>
              <w:kern w:val="24"/>
              <w:sz w:val="24"/>
              <w:szCs w:val="24"/>
              <w:lang w:val="en-US"/>
            </w:rPr>
            <w:fldChar w:fldCharType="separate"/>
          </w:r>
          <w:r w:rsidR="002B1DE9" w:rsidRPr="002B1DE9">
            <w:rPr>
              <w:rFonts w:ascii="Times New Roman" w:hAnsi="Times New Roman" w:cs="Times New Roman"/>
              <w:noProof/>
              <w:kern w:val="24"/>
              <w:sz w:val="24"/>
              <w:szCs w:val="24"/>
              <w:lang w:val="en-US"/>
            </w:rPr>
            <w:t>(Anon., 2021)</w:t>
          </w:r>
          <w:r w:rsidR="002B1DE9">
            <w:rPr>
              <w:rFonts w:ascii="Times New Roman" w:hAnsi="Times New Roman" w:cs="Times New Roman"/>
              <w:kern w:val="24"/>
              <w:sz w:val="24"/>
              <w:szCs w:val="24"/>
              <w:lang w:val="en-US"/>
            </w:rPr>
            <w:fldChar w:fldCharType="end"/>
          </w:r>
        </w:sdtContent>
      </w:sdt>
      <w:r w:rsidRPr="00A3421E">
        <w:rPr>
          <w:rFonts w:ascii="Times New Roman" w:hAnsi="Times New Roman" w:cs="Times New Roman"/>
          <w:kern w:val="24"/>
          <w:sz w:val="24"/>
          <w:szCs w:val="24"/>
          <w:lang w:val="en-US"/>
        </w:rPr>
        <w:t>.</w:t>
      </w:r>
    </w:p>
    <w:p w14:paraId="76937977" w14:textId="77777777" w:rsidR="00B47CDE" w:rsidRPr="00A3421E" w:rsidRDefault="00B47CDE" w:rsidP="002B1DE9">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GHR is looking for youth and professional HR manager, who is going to reinvent the HR techniques in this company. For all this HR manager should have specific training and a career plan. The Goldstein model is going to be at basis of trainings models and evaluations of development path. </w:t>
      </w:r>
    </w:p>
    <w:p w14:paraId="12A7AFB0"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p>
    <w:p w14:paraId="460BA451"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19F6B934" w14:textId="47AB85CD" w:rsidR="00B47CDE" w:rsidRPr="00A3421E" w:rsidRDefault="00B47CDE" w:rsidP="00B47CDE">
      <w:pPr>
        <w:spacing w:line="360" w:lineRule="auto"/>
        <w:rPr>
          <w:rFonts w:ascii="Times New Roman" w:hAnsi="Times New Roman" w:cs="Times New Roman"/>
        </w:rPr>
      </w:pPr>
    </w:p>
    <w:p w14:paraId="1A38E32A" w14:textId="136F85FF" w:rsidR="00B47CDE" w:rsidRPr="00A3421E" w:rsidRDefault="00B47CDE">
      <w:pPr>
        <w:rPr>
          <w:rFonts w:ascii="Times New Roman" w:hAnsi="Times New Roman" w:cs="Times New Roman"/>
        </w:rPr>
      </w:pPr>
      <w:r w:rsidRPr="00A3421E">
        <w:rPr>
          <w:rFonts w:ascii="Times New Roman" w:hAnsi="Times New Roman" w:cs="Times New Roman"/>
        </w:rPr>
        <w:br w:type="page"/>
      </w:r>
    </w:p>
    <w:p w14:paraId="387442E8" w14:textId="70F96445"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8</w:t>
      </w:r>
    </w:p>
    <w:p w14:paraId="2A88A042" w14:textId="5678BAC0" w:rsidR="00B47CDE" w:rsidRPr="00A3421E" w:rsidRDefault="00B47CDE" w:rsidP="00B47CDE">
      <w:pPr>
        <w:spacing w:line="360" w:lineRule="auto"/>
        <w:rPr>
          <w:rFonts w:ascii="Times New Roman" w:hAnsi="Times New Roman" w:cs="Times New Roman"/>
        </w:rPr>
      </w:pPr>
    </w:p>
    <w:p w14:paraId="70A1291F" w14:textId="2954DB4E" w:rsidR="00B47CDE" w:rsidRPr="00A3421E" w:rsidRDefault="002B1DE9"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46243EB5">
          <v:shape id="_x0000_i1032" type="#_x0000_t75" style="width:459pt;height:373.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81662283" r:id="rId22"/>
        </w:object>
      </w:r>
    </w:p>
    <w:p w14:paraId="2A9A113F" w14:textId="73946417" w:rsidR="00B47CDE" w:rsidRPr="00A3421E" w:rsidRDefault="00B47CDE" w:rsidP="00B47CDE">
      <w:pPr>
        <w:spacing w:line="360" w:lineRule="auto"/>
        <w:jc w:val="center"/>
        <w:rPr>
          <w:rFonts w:ascii="Times New Roman" w:hAnsi="Times New Roman" w:cs="Times New Roman"/>
        </w:rPr>
      </w:pPr>
    </w:p>
    <w:p w14:paraId="2013BC64" w14:textId="2C0B5000" w:rsidR="00B47CDE" w:rsidRPr="00A3421E" w:rsidRDefault="00B47CDE" w:rsidP="008B3A4C">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Human resource administration is often divided into two categories: generalist and expert. Those names are just what they sound like: Benefits, onboarding, performance monitoring, talent retention, and enforcement are only a few of the tasks that generalists address around the company. Specialists </w:t>
      </w:r>
      <w:r w:rsidR="002B1DE9" w:rsidRPr="00A3421E">
        <w:rPr>
          <w:rFonts w:ascii="Times New Roman" w:hAnsi="Times New Roman" w:cs="Times New Roman"/>
          <w:kern w:val="24"/>
          <w:sz w:val="24"/>
          <w:szCs w:val="24"/>
          <w:lang w:val="en-US"/>
        </w:rPr>
        <w:t>focus</w:t>
      </w:r>
      <w:r w:rsidRPr="00A3421E">
        <w:rPr>
          <w:rFonts w:ascii="Times New Roman" w:hAnsi="Times New Roman" w:cs="Times New Roman"/>
          <w:kern w:val="24"/>
          <w:sz w:val="24"/>
          <w:szCs w:val="24"/>
          <w:lang w:val="en-US"/>
        </w:rPr>
        <w:t xml:space="preserve"> </w:t>
      </w:r>
      <w:r w:rsidR="008B3A4C" w:rsidRPr="00A3421E">
        <w:rPr>
          <w:rFonts w:ascii="Times New Roman" w:hAnsi="Times New Roman" w:cs="Times New Roman"/>
          <w:kern w:val="24"/>
          <w:sz w:val="24"/>
          <w:szCs w:val="24"/>
          <w:lang w:val="en-US"/>
        </w:rPr>
        <w:t>on</w:t>
      </w:r>
      <w:r w:rsidRPr="00A3421E">
        <w:rPr>
          <w:rFonts w:ascii="Times New Roman" w:hAnsi="Times New Roman" w:cs="Times New Roman"/>
          <w:kern w:val="24"/>
          <w:sz w:val="24"/>
          <w:szCs w:val="24"/>
          <w:lang w:val="en-US"/>
        </w:rPr>
        <w:t xml:space="preserve"> a specific field of human resource administration. To manage all employee-related HR matters, a small company can only need one or two human resource generalists. Larger or enterprise organizations, on the other hand, can need a whole team of HR professionals to efficiently manage, discuss, and </w:t>
      </w:r>
      <w:proofErr w:type="gramStart"/>
      <w:r w:rsidRPr="00A3421E">
        <w:rPr>
          <w:rFonts w:ascii="Times New Roman" w:hAnsi="Times New Roman" w:cs="Times New Roman"/>
          <w:kern w:val="24"/>
          <w:sz w:val="24"/>
          <w:szCs w:val="24"/>
          <w:lang w:val="en-US"/>
        </w:rPr>
        <w:t>provide</w:t>
      </w:r>
      <w:proofErr w:type="gramEnd"/>
      <w:r w:rsidRPr="00A3421E">
        <w:rPr>
          <w:rFonts w:ascii="Times New Roman" w:hAnsi="Times New Roman" w:cs="Times New Roman"/>
          <w:kern w:val="24"/>
          <w:sz w:val="24"/>
          <w:szCs w:val="24"/>
          <w:lang w:val="en-US"/>
        </w:rPr>
        <w:t xml:space="preserve"> individual care to each and every employee</w:t>
      </w:r>
      <w:r w:rsidR="008B3A4C">
        <w:rPr>
          <w:rFonts w:ascii="Times New Roman" w:hAnsi="Times New Roman" w:cs="Times New Roman"/>
          <w:kern w:val="24"/>
          <w:sz w:val="24"/>
          <w:szCs w:val="24"/>
          <w:lang w:val="en-US"/>
        </w:rPr>
        <w:t>,</w:t>
      </w:r>
      <w:sdt>
        <w:sdtPr>
          <w:rPr>
            <w:rFonts w:ascii="Times New Roman" w:hAnsi="Times New Roman" w:cs="Times New Roman"/>
            <w:kern w:val="24"/>
            <w:sz w:val="24"/>
            <w:szCs w:val="24"/>
            <w:lang w:val="en-US"/>
          </w:rPr>
          <w:id w:val="-1203395019"/>
          <w:citation/>
        </w:sdtPr>
        <w:sdtEndPr/>
        <w:sdtContent>
          <w:r w:rsidR="008B3A4C">
            <w:rPr>
              <w:rFonts w:ascii="Times New Roman" w:hAnsi="Times New Roman" w:cs="Times New Roman"/>
              <w:kern w:val="24"/>
              <w:sz w:val="24"/>
              <w:szCs w:val="24"/>
              <w:lang w:val="en-US"/>
            </w:rPr>
            <w:fldChar w:fldCharType="begin"/>
          </w:r>
          <w:r w:rsidR="008B3A4C">
            <w:rPr>
              <w:rFonts w:ascii="Times New Roman" w:hAnsi="Times New Roman" w:cs="Times New Roman"/>
              <w:kern w:val="24"/>
              <w:sz w:val="24"/>
              <w:szCs w:val="24"/>
              <w:lang w:val="en-US"/>
            </w:rPr>
            <w:instrText xml:space="preserve"> CITATION Luc21 \l 1033 </w:instrText>
          </w:r>
          <w:r w:rsidR="008B3A4C">
            <w:rPr>
              <w:rFonts w:ascii="Times New Roman" w:hAnsi="Times New Roman" w:cs="Times New Roman"/>
              <w:kern w:val="24"/>
              <w:sz w:val="24"/>
              <w:szCs w:val="24"/>
              <w:lang w:val="en-US"/>
            </w:rPr>
            <w:fldChar w:fldCharType="separate"/>
          </w:r>
          <w:r w:rsidR="008B3A4C">
            <w:rPr>
              <w:rFonts w:ascii="Times New Roman" w:hAnsi="Times New Roman" w:cs="Times New Roman"/>
              <w:noProof/>
              <w:kern w:val="24"/>
              <w:sz w:val="24"/>
              <w:szCs w:val="24"/>
              <w:lang w:val="en-US"/>
            </w:rPr>
            <w:t xml:space="preserve"> </w:t>
          </w:r>
          <w:r w:rsidR="008B3A4C" w:rsidRPr="008B3A4C">
            <w:rPr>
              <w:rFonts w:ascii="Times New Roman" w:hAnsi="Times New Roman" w:cs="Times New Roman"/>
              <w:noProof/>
              <w:kern w:val="24"/>
              <w:sz w:val="24"/>
              <w:szCs w:val="24"/>
              <w:lang w:val="en-US"/>
            </w:rPr>
            <w:t>(team, 2021)</w:t>
          </w:r>
          <w:r w:rsidR="008B3A4C">
            <w:rPr>
              <w:rFonts w:ascii="Times New Roman" w:hAnsi="Times New Roman" w:cs="Times New Roman"/>
              <w:kern w:val="24"/>
              <w:sz w:val="24"/>
              <w:szCs w:val="24"/>
              <w:lang w:val="en-US"/>
            </w:rPr>
            <w:fldChar w:fldCharType="end"/>
          </w:r>
        </w:sdtContent>
      </w:sdt>
      <w:r w:rsidRPr="00A3421E">
        <w:rPr>
          <w:rFonts w:ascii="Times New Roman" w:hAnsi="Times New Roman" w:cs="Times New Roman"/>
          <w:kern w:val="24"/>
          <w:sz w:val="24"/>
          <w:szCs w:val="24"/>
          <w:lang w:val="en-US"/>
        </w:rPr>
        <w:t xml:space="preserve">. GHR is going to give an opportunity for the HR candidate to be an assistant of the project manager for 1 month then the HR position is going to be free for </w:t>
      </w:r>
      <w:proofErr w:type="gramStart"/>
      <w:r w:rsidRPr="00A3421E">
        <w:rPr>
          <w:rFonts w:ascii="Times New Roman" w:hAnsi="Times New Roman" w:cs="Times New Roman"/>
          <w:kern w:val="24"/>
          <w:sz w:val="24"/>
          <w:szCs w:val="24"/>
          <w:lang w:val="en-US"/>
        </w:rPr>
        <w:t xml:space="preserve">use, </w:t>
      </w:r>
      <w:r w:rsidR="008B3A4C" w:rsidRPr="00A3421E">
        <w:rPr>
          <w:rFonts w:ascii="Times New Roman" w:hAnsi="Times New Roman" w:cs="Times New Roman"/>
          <w:kern w:val="24"/>
          <w:sz w:val="24"/>
          <w:szCs w:val="24"/>
          <w:lang w:val="en-US"/>
        </w:rPr>
        <w:t>if</w:t>
      </w:r>
      <w:proofErr w:type="gramEnd"/>
      <w:r w:rsidRPr="00A3421E">
        <w:rPr>
          <w:rFonts w:ascii="Times New Roman" w:hAnsi="Times New Roman" w:cs="Times New Roman"/>
          <w:kern w:val="24"/>
          <w:sz w:val="24"/>
          <w:szCs w:val="24"/>
          <w:lang w:val="en-US"/>
        </w:rPr>
        <w:t xml:space="preserve"> the candidate will be the perfect one. </w:t>
      </w:r>
    </w:p>
    <w:p w14:paraId="302F0000"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1ED0CE21" w14:textId="161FD845" w:rsidR="00B47CDE" w:rsidRPr="00A3421E" w:rsidRDefault="00B47CDE" w:rsidP="00B47CDE">
      <w:pPr>
        <w:spacing w:line="360" w:lineRule="auto"/>
        <w:rPr>
          <w:rFonts w:ascii="Times New Roman" w:hAnsi="Times New Roman" w:cs="Times New Roman"/>
        </w:rPr>
      </w:pPr>
    </w:p>
    <w:p w14:paraId="5EB8817E" w14:textId="674CA1FA" w:rsidR="00B47CDE" w:rsidRPr="00A3421E" w:rsidRDefault="00B47CDE">
      <w:pPr>
        <w:rPr>
          <w:rFonts w:ascii="Times New Roman" w:hAnsi="Times New Roman" w:cs="Times New Roman"/>
        </w:rPr>
      </w:pPr>
      <w:r w:rsidRPr="00A3421E">
        <w:rPr>
          <w:rFonts w:ascii="Times New Roman" w:hAnsi="Times New Roman" w:cs="Times New Roman"/>
        </w:rPr>
        <w:br w:type="page"/>
      </w:r>
    </w:p>
    <w:p w14:paraId="01EEE08C" w14:textId="73910803"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9</w:t>
      </w:r>
    </w:p>
    <w:p w14:paraId="1DED5201" w14:textId="346FAE08" w:rsidR="00B47CDE" w:rsidRPr="00A3421E" w:rsidRDefault="00B47CDE" w:rsidP="00B47CDE">
      <w:pPr>
        <w:spacing w:line="360" w:lineRule="auto"/>
        <w:rPr>
          <w:rFonts w:ascii="Times New Roman" w:hAnsi="Times New Roman" w:cs="Times New Roman"/>
        </w:rPr>
      </w:pPr>
    </w:p>
    <w:p w14:paraId="3B742F31" w14:textId="60F9324E" w:rsidR="00B47CDE" w:rsidRPr="00A3421E" w:rsidRDefault="008B3A4C"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71E8F621">
          <v:shape id="_x0000_i1033" type="#_x0000_t75" style="width:458.4pt;height:261.6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81662284" r:id="rId24"/>
        </w:object>
      </w:r>
    </w:p>
    <w:p w14:paraId="5D8AF1EE" w14:textId="367031AB" w:rsidR="00B47CDE" w:rsidRPr="00A3421E" w:rsidRDefault="00B47CDE" w:rsidP="00B47CDE">
      <w:pPr>
        <w:spacing w:line="360" w:lineRule="auto"/>
        <w:jc w:val="center"/>
        <w:rPr>
          <w:rFonts w:ascii="Times New Roman" w:hAnsi="Times New Roman" w:cs="Times New Roman"/>
        </w:rPr>
      </w:pPr>
    </w:p>
    <w:p w14:paraId="1950738B" w14:textId="30A7DFC3" w:rsidR="00B47CDE" w:rsidRPr="00A3421E" w:rsidRDefault="00B47CDE" w:rsidP="008B3A4C">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HR training needs for GHR company. Risk </w:t>
      </w:r>
      <w:r w:rsidR="008B3A4C" w:rsidRPr="00A3421E">
        <w:rPr>
          <w:rFonts w:ascii="Times New Roman" w:hAnsi="Times New Roman" w:cs="Times New Roman"/>
          <w:kern w:val="24"/>
          <w:sz w:val="24"/>
          <w:szCs w:val="24"/>
          <w:lang w:val="en-US"/>
        </w:rPr>
        <w:t>assessment, Site</w:t>
      </w:r>
      <w:r w:rsidRPr="00A3421E">
        <w:rPr>
          <w:rFonts w:ascii="Times New Roman" w:hAnsi="Times New Roman" w:cs="Times New Roman"/>
          <w:kern w:val="24"/>
          <w:sz w:val="24"/>
          <w:szCs w:val="24"/>
          <w:lang w:val="en-US"/>
        </w:rPr>
        <w:t xml:space="preserve"> </w:t>
      </w:r>
      <w:r w:rsidR="008B3A4C" w:rsidRPr="00A3421E">
        <w:rPr>
          <w:rFonts w:ascii="Times New Roman" w:hAnsi="Times New Roman" w:cs="Times New Roman"/>
          <w:kern w:val="24"/>
          <w:sz w:val="24"/>
          <w:szCs w:val="24"/>
          <w:lang w:val="en-US"/>
        </w:rPr>
        <w:t>induction, cross</w:t>
      </w:r>
      <w:r w:rsidRPr="00A3421E">
        <w:rPr>
          <w:rFonts w:ascii="Times New Roman" w:hAnsi="Times New Roman" w:cs="Times New Roman"/>
          <w:kern w:val="24"/>
          <w:sz w:val="24"/>
          <w:szCs w:val="24"/>
          <w:lang w:val="en-US"/>
        </w:rPr>
        <w:t xml:space="preserve">-cultural and manage under performance trainings should be essential for HR manager in this company. Mainly </w:t>
      </w:r>
      <w:r w:rsidR="008B3A4C" w:rsidRPr="00A3421E">
        <w:rPr>
          <w:rFonts w:ascii="Times New Roman" w:hAnsi="Times New Roman" w:cs="Times New Roman"/>
          <w:kern w:val="24"/>
          <w:sz w:val="24"/>
          <w:szCs w:val="24"/>
          <w:lang w:val="en-US"/>
        </w:rPr>
        <w:t>these four trainings</w:t>
      </w:r>
      <w:r w:rsidRPr="00A3421E">
        <w:rPr>
          <w:rFonts w:ascii="Times New Roman" w:hAnsi="Times New Roman" w:cs="Times New Roman"/>
          <w:kern w:val="24"/>
          <w:sz w:val="24"/>
          <w:szCs w:val="24"/>
          <w:lang w:val="en-US"/>
        </w:rPr>
        <w:t xml:space="preserve"> </w:t>
      </w:r>
      <w:r w:rsidR="008B3A4C" w:rsidRPr="00A3421E">
        <w:rPr>
          <w:rFonts w:ascii="Times New Roman" w:hAnsi="Times New Roman" w:cs="Times New Roman"/>
          <w:kern w:val="24"/>
          <w:sz w:val="24"/>
          <w:szCs w:val="24"/>
          <w:lang w:val="en-US"/>
        </w:rPr>
        <w:t>are</w:t>
      </w:r>
      <w:r w:rsidRPr="00A3421E">
        <w:rPr>
          <w:rFonts w:ascii="Times New Roman" w:hAnsi="Times New Roman" w:cs="Times New Roman"/>
          <w:kern w:val="24"/>
          <w:sz w:val="24"/>
          <w:szCs w:val="24"/>
          <w:lang w:val="en-US"/>
        </w:rPr>
        <w:t xml:space="preserve"> going to enable possibilities of career growth in the company from HR assistant to HR officer who is going to </w:t>
      </w:r>
      <w:r w:rsidR="008B3A4C" w:rsidRPr="00A3421E">
        <w:rPr>
          <w:rFonts w:ascii="Times New Roman" w:hAnsi="Times New Roman" w:cs="Times New Roman"/>
          <w:kern w:val="24"/>
          <w:sz w:val="24"/>
          <w:szCs w:val="24"/>
          <w:lang w:val="en-US"/>
        </w:rPr>
        <w:t>check</w:t>
      </w:r>
      <w:r w:rsidRPr="00A3421E">
        <w:rPr>
          <w:rFonts w:ascii="Times New Roman" w:hAnsi="Times New Roman" w:cs="Times New Roman"/>
          <w:kern w:val="24"/>
          <w:sz w:val="24"/>
          <w:szCs w:val="24"/>
          <w:lang w:val="en-US"/>
        </w:rPr>
        <w:t xml:space="preserve"> all HR managers along the GHR construction sites across London and not only. Implementing the training program and </w:t>
      </w:r>
      <w:r w:rsidR="008B3A4C" w:rsidRPr="00A3421E">
        <w:rPr>
          <w:rFonts w:ascii="Times New Roman" w:hAnsi="Times New Roman" w:cs="Times New Roman"/>
          <w:kern w:val="24"/>
          <w:sz w:val="24"/>
          <w:szCs w:val="24"/>
          <w:lang w:val="en-US"/>
        </w:rPr>
        <w:t>checking</w:t>
      </w:r>
      <w:r w:rsidRPr="00A3421E">
        <w:rPr>
          <w:rFonts w:ascii="Times New Roman" w:hAnsi="Times New Roman" w:cs="Times New Roman"/>
          <w:kern w:val="24"/>
          <w:sz w:val="24"/>
          <w:szCs w:val="24"/>
          <w:lang w:val="en-US"/>
        </w:rPr>
        <w:t xml:space="preserve"> how the things is moving and is there any other things and training that should be realized for HR. </w:t>
      </w:r>
    </w:p>
    <w:p w14:paraId="3E6D5378" w14:textId="77777777" w:rsidR="00B47CDE" w:rsidRPr="00A3421E" w:rsidRDefault="00B47CDE" w:rsidP="00B47CDE">
      <w:pPr>
        <w:autoSpaceDE w:val="0"/>
        <w:autoSpaceDN w:val="0"/>
        <w:adjustRightInd w:val="0"/>
        <w:spacing w:after="0" w:line="240" w:lineRule="auto"/>
        <w:rPr>
          <w:rFonts w:ascii="Times New Roman" w:hAnsi="Times New Roman" w:cs="Times New Roman"/>
          <w:kern w:val="24"/>
          <w:sz w:val="24"/>
          <w:szCs w:val="24"/>
          <w:lang w:val="en-US"/>
        </w:rPr>
      </w:pPr>
    </w:p>
    <w:p w14:paraId="0327F060"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092E50C8" w14:textId="2E3D34D2" w:rsidR="00B47CDE" w:rsidRPr="00A3421E" w:rsidRDefault="00B47CDE" w:rsidP="00B47CDE">
      <w:pPr>
        <w:spacing w:line="360" w:lineRule="auto"/>
        <w:rPr>
          <w:rFonts w:ascii="Times New Roman" w:hAnsi="Times New Roman" w:cs="Times New Roman"/>
        </w:rPr>
      </w:pPr>
    </w:p>
    <w:p w14:paraId="7D201AA1" w14:textId="53AA8820" w:rsidR="00B47CDE" w:rsidRPr="00A3421E" w:rsidRDefault="00B47CDE">
      <w:pPr>
        <w:rPr>
          <w:rFonts w:ascii="Times New Roman" w:hAnsi="Times New Roman" w:cs="Times New Roman"/>
        </w:rPr>
      </w:pPr>
      <w:r w:rsidRPr="00A3421E">
        <w:rPr>
          <w:rFonts w:ascii="Times New Roman" w:hAnsi="Times New Roman" w:cs="Times New Roman"/>
        </w:rPr>
        <w:br w:type="page"/>
      </w:r>
    </w:p>
    <w:p w14:paraId="5035145B" w14:textId="7A84083F"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10</w:t>
      </w:r>
    </w:p>
    <w:p w14:paraId="363D4994" w14:textId="683C93CC" w:rsidR="00B47CDE" w:rsidRPr="00A3421E" w:rsidRDefault="00B47CDE" w:rsidP="00B47CDE">
      <w:pPr>
        <w:spacing w:line="360" w:lineRule="auto"/>
        <w:rPr>
          <w:rFonts w:ascii="Times New Roman" w:hAnsi="Times New Roman" w:cs="Times New Roman"/>
        </w:rPr>
      </w:pPr>
    </w:p>
    <w:p w14:paraId="76FEDB90" w14:textId="34BD51BF" w:rsidR="00B47CDE" w:rsidRPr="00A3421E" w:rsidRDefault="008B3A4C"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64E9FC4A">
          <v:shape id="_x0000_i1034" type="#_x0000_t75" style="width:483.6pt;height:278.4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81662285" r:id="rId26"/>
        </w:object>
      </w:r>
    </w:p>
    <w:p w14:paraId="1999F324" w14:textId="421179A1" w:rsidR="00B47CDE" w:rsidRPr="00A3421E" w:rsidRDefault="00B47CDE" w:rsidP="00B47CDE">
      <w:pPr>
        <w:spacing w:line="360" w:lineRule="auto"/>
        <w:jc w:val="center"/>
        <w:rPr>
          <w:rFonts w:ascii="Times New Roman" w:hAnsi="Times New Roman" w:cs="Times New Roman"/>
        </w:rPr>
      </w:pPr>
    </w:p>
    <w:p w14:paraId="4E3C403C" w14:textId="05B950A3" w:rsidR="00B47CDE" w:rsidRPr="00A3421E" w:rsidRDefault="00B47CDE" w:rsidP="008B3A4C">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 xml:space="preserve">Performance assessments are critical to any </w:t>
      </w:r>
      <w:r w:rsidR="008B3A4C" w:rsidRPr="00A3421E">
        <w:rPr>
          <w:rFonts w:ascii="Times New Roman" w:hAnsi="Times New Roman" w:cs="Times New Roman"/>
          <w:kern w:val="24"/>
          <w:sz w:val="24"/>
          <w:szCs w:val="24"/>
          <w:lang w:val="en-US"/>
        </w:rPr>
        <w:t>organization</w:t>
      </w:r>
      <w:r w:rsidRPr="00A3421E">
        <w:rPr>
          <w:rFonts w:ascii="Times New Roman" w:hAnsi="Times New Roman" w:cs="Times New Roman"/>
          <w:kern w:val="24"/>
          <w:sz w:val="24"/>
          <w:szCs w:val="24"/>
          <w:lang w:val="en-US"/>
        </w:rPr>
        <w:t xml:space="preserve">, even though they are difficult to carry out. They inform </w:t>
      </w:r>
      <w:r w:rsidR="008B3A4C" w:rsidRPr="00A3421E">
        <w:rPr>
          <w:rFonts w:ascii="Times New Roman" w:hAnsi="Times New Roman" w:cs="Times New Roman"/>
          <w:kern w:val="24"/>
          <w:sz w:val="24"/>
          <w:szCs w:val="24"/>
          <w:lang w:val="en-US"/>
        </w:rPr>
        <w:t>organizations</w:t>
      </w:r>
      <w:r w:rsidRPr="00A3421E">
        <w:rPr>
          <w:rFonts w:ascii="Times New Roman" w:hAnsi="Times New Roman" w:cs="Times New Roman"/>
          <w:kern w:val="24"/>
          <w:sz w:val="24"/>
          <w:szCs w:val="24"/>
          <w:lang w:val="en-US"/>
        </w:rPr>
        <w:t xml:space="preserve"> of the appropriateness of their selection procedures. They show where preparation, growth, and motivational </w:t>
      </w:r>
      <w:r w:rsidR="008B3A4C" w:rsidRPr="00A3421E">
        <w:rPr>
          <w:rFonts w:ascii="Times New Roman" w:hAnsi="Times New Roman" w:cs="Times New Roman"/>
          <w:kern w:val="24"/>
          <w:sz w:val="24"/>
          <w:szCs w:val="24"/>
          <w:lang w:val="en-US"/>
        </w:rPr>
        <w:t>programs</w:t>
      </w:r>
      <w:r w:rsidRPr="00A3421E">
        <w:rPr>
          <w:rFonts w:ascii="Times New Roman" w:hAnsi="Times New Roman" w:cs="Times New Roman"/>
          <w:kern w:val="24"/>
          <w:sz w:val="24"/>
          <w:szCs w:val="24"/>
          <w:lang w:val="en-US"/>
        </w:rPr>
        <w:t xml:space="preserve"> are </w:t>
      </w:r>
      <w:r w:rsidR="008B3A4C" w:rsidRPr="00A3421E">
        <w:rPr>
          <w:rFonts w:ascii="Times New Roman" w:hAnsi="Times New Roman" w:cs="Times New Roman"/>
          <w:kern w:val="24"/>
          <w:sz w:val="24"/>
          <w:szCs w:val="24"/>
          <w:lang w:val="en-US"/>
        </w:rPr>
        <w:t>needed</w:t>
      </w:r>
      <w:r w:rsidRPr="00A3421E">
        <w:rPr>
          <w:rFonts w:ascii="Times New Roman" w:hAnsi="Times New Roman" w:cs="Times New Roman"/>
          <w:kern w:val="24"/>
          <w:sz w:val="24"/>
          <w:szCs w:val="24"/>
          <w:lang w:val="en-US"/>
        </w:rPr>
        <w:t xml:space="preserve"> and, later, </w:t>
      </w:r>
      <w:proofErr w:type="gramStart"/>
      <w:r w:rsidRPr="00A3421E">
        <w:rPr>
          <w:rFonts w:ascii="Times New Roman" w:hAnsi="Times New Roman" w:cs="Times New Roman"/>
          <w:kern w:val="24"/>
          <w:sz w:val="24"/>
          <w:szCs w:val="24"/>
          <w:lang w:val="en-US"/>
        </w:rPr>
        <w:t>assist</w:t>
      </w:r>
      <w:proofErr w:type="gramEnd"/>
      <w:r w:rsidRPr="00A3421E">
        <w:rPr>
          <w:rFonts w:ascii="Times New Roman" w:hAnsi="Times New Roman" w:cs="Times New Roman"/>
          <w:kern w:val="24"/>
          <w:sz w:val="24"/>
          <w:szCs w:val="24"/>
          <w:lang w:val="en-US"/>
        </w:rPr>
        <w:t xml:space="preserve"> in determining if they were successful. Indeed, the effect of certain corporate strategies and procedures on results is used to assess them. Overall, performance reviews serve as the foundation for management decisions on pay, promotion, and firing. They can use performance reviews to reward and inspire employees for a job well performed. In brief, administrators have a tough time </w:t>
      </w:r>
      <w:r w:rsidR="008B3A4C" w:rsidRPr="00A3421E">
        <w:rPr>
          <w:rFonts w:ascii="Times New Roman" w:hAnsi="Times New Roman" w:cs="Times New Roman"/>
          <w:kern w:val="24"/>
          <w:sz w:val="24"/>
          <w:szCs w:val="24"/>
          <w:lang w:val="en-US"/>
        </w:rPr>
        <w:t>finding</w:t>
      </w:r>
      <w:r w:rsidRPr="00A3421E">
        <w:rPr>
          <w:rFonts w:ascii="Times New Roman" w:hAnsi="Times New Roman" w:cs="Times New Roman"/>
          <w:kern w:val="24"/>
          <w:sz w:val="24"/>
          <w:szCs w:val="24"/>
          <w:lang w:val="en-US"/>
        </w:rPr>
        <w:t xml:space="preserve"> and encouraging operational effectiveness without a clear judgement of the employee's efficiency. Many </w:t>
      </w:r>
      <w:r w:rsidR="008B3A4C" w:rsidRPr="00A3421E">
        <w:rPr>
          <w:rFonts w:ascii="Times New Roman" w:hAnsi="Times New Roman" w:cs="Times New Roman"/>
          <w:kern w:val="24"/>
          <w:sz w:val="24"/>
          <w:szCs w:val="24"/>
          <w:lang w:val="en-US"/>
        </w:rPr>
        <w:t>organizations</w:t>
      </w:r>
      <w:r w:rsidRPr="00A3421E">
        <w:rPr>
          <w:rFonts w:ascii="Times New Roman" w:hAnsi="Times New Roman" w:cs="Times New Roman"/>
          <w:kern w:val="24"/>
          <w:sz w:val="24"/>
          <w:szCs w:val="24"/>
          <w:lang w:val="en-US"/>
        </w:rPr>
        <w:t xml:space="preserve"> </w:t>
      </w:r>
      <w:proofErr w:type="gramStart"/>
      <w:r w:rsidRPr="00A3421E">
        <w:rPr>
          <w:rFonts w:ascii="Times New Roman" w:hAnsi="Times New Roman" w:cs="Times New Roman"/>
          <w:kern w:val="24"/>
          <w:sz w:val="24"/>
          <w:szCs w:val="24"/>
          <w:lang w:val="en-US"/>
        </w:rPr>
        <w:t>provide</w:t>
      </w:r>
      <w:proofErr w:type="gramEnd"/>
      <w:r w:rsidRPr="00A3421E">
        <w:rPr>
          <w:rFonts w:ascii="Times New Roman" w:hAnsi="Times New Roman" w:cs="Times New Roman"/>
          <w:kern w:val="24"/>
          <w:sz w:val="24"/>
          <w:szCs w:val="24"/>
          <w:lang w:val="en-US"/>
        </w:rPr>
        <w:t xml:space="preserve"> structured performance audits on a regular basis because they are so significant. In GHR </w:t>
      </w:r>
      <w:r w:rsidR="008B3A4C" w:rsidRPr="00A3421E">
        <w:rPr>
          <w:rFonts w:ascii="Times New Roman" w:hAnsi="Times New Roman" w:cs="Times New Roman"/>
          <w:kern w:val="24"/>
          <w:sz w:val="24"/>
          <w:szCs w:val="24"/>
          <w:lang w:val="en-US"/>
        </w:rPr>
        <w:t>performance model</w:t>
      </w:r>
      <w:r w:rsidRPr="00A3421E">
        <w:rPr>
          <w:rFonts w:ascii="Times New Roman" w:hAnsi="Times New Roman" w:cs="Times New Roman"/>
          <w:kern w:val="24"/>
          <w:sz w:val="24"/>
          <w:szCs w:val="24"/>
          <w:lang w:val="en-US"/>
        </w:rPr>
        <w:t xml:space="preserve"> should become a pilon to </w:t>
      </w:r>
      <w:proofErr w:type="gramStart"/>
      <w:r w:rsidRPr="00A3421E">
        <w:rPr>
          <w:rFonts w:ascii="Times New Roman" w:hAnsi="Times New Roman" w:cs="Times New Roman"/>
          <w:kern w:val="24"/>
          <w:sz w:val="24"/>
          <w:szCs w:val="24"/>
          <w:lang w:val="en-US"/>
        </w:rPr>
        <w:t>identify</w:t>
      </w:r>
      <w:proofErr w:type="gramEnd"/>
      <w:r w:rsidRPr="00A3421E">
        <w:rPr>
          <w:rFonts w:ascii="Times New Roman" w:hAnsi="Times New Roman" w:cs="Times New Roman"/>
          <w:kern w:val="24"/>
          <w:sz w:val="24"/>
          <w:szCs w:val="24"/>
          <w:lang w:val="en-US"/>
        </w:rPr>
        <w:t xml:space="preserve"> and evaluate performance of the HR desk</w:t>
      </w:r>
      <w:r w:rsidR="008B3A4C">
        <w:rPr>
          <w:rFonts w:ascii="Times New Roman" w:hAnsi="Times New Roman" w:cs="Times New Roman"/>
          <w:kern w:val="24"/>
          <w:sz w:val="24"/>
          <w:szCs w:val="24"/>
          <w:lang w:val="en-US"/>
        </w:rPr>
        <w:t xml:space="preserve">. </w:t>
      </w:r>
    </w:p>
    <w:p w14:paraId="78791A7B" w14:textId="77777777" w:rsidR="00B47CDE" w:rsidRPr="00A3421E" w:rsidRDefault="00B47CDE" w:rsidP="00B47CDE">
      <w:pPr>
        <w:autoSpaceDE w:val="0"/>
        <w:autoSpaceDN w:val="0"/>
        <w:adjustRightInd w:val="0"/>
        <w:spacing w:after="0" w:line="240" w:lineRule="auto"/>
        <w:rPr>
          <w:rFonts w:ascii="Times New Roman" w:hAnsi="Times New Roman" w:cs="Times New Roman"/>
          <w:sz w:val="24"/>
          <w:szCs w:val="24"/>
        </w:rPr>
      </w:pPr>
    </w:p>
    <w:p w14:paraId="3373EF41" w14:textId="58F9D4F9" w:rsidR="00B47CDE" w:rsidRPr="00A3421E" w:rsidRDefault="00B47CDE" w:rsidP="00B47CDE">
      <w:pPr>
        <w:spacing w:line="360" w:lineRule="auto"/>
        <w:rPr>
          <w:rFonts w:ascii="Times New Roman" w:hAnsi="Times New Roman" w:cs="Times New Roman"/>
        </w:rPr>
      </w:pPr>
    </w:p>
    <w:p w14:paraId="036C2AB4" w14:textId="67AEF17D" w:rsidR="00B47CDE" w:rsidRPr="00A3421E" w:rsidRDefault="00B47CDE">
      <w:pPr>
        <w:rPr>
          <w:rFonts w:ascii="Times New Roman" w:hAnsi="Times New Roman" w:cs="Times New Roman"/>
        </w:rPr>
      </w:pPr>
      <w:r w:rsidRPr="00A3421E">
        <w:rPr>
          <w:rFonts w:ascii="Times New Roman" w:hAnsi="Times New Roman" w:cs="Times New Roman"/>
        </w:rPr>
        <w:br w:type="page"/>
      </w:r>
    </w:p>
    <w:p w14:paraId="3D7327CB" w14:textId="439E4D08" w:rsidR="00B47CDE" w:rsidRPr="00A3421E" w:rsidRDefault="00B47CDE" w:rsidP="00B47CDE">
      <w:pPr>
        <w:spacing w:line="360" w:lineRule="auto"/>
        <w:rPr>
          <w:rFonts w:ascii="Times New Roman" w:hAnsi="Times New Roman" w:cs="Times New Roman"/>
        </w:rPr>
      </w:pPr>
      <w:r w:rsidRPr="00A3421E">
        <w:rPr>
          <w:rFonts w:ascii="Times New Roman" w:hAnsi="Times New Roman" w:cs="Times New Roman"/>
        </w:rPr>
        <w:lastRenderedPageBreak/>
        <w:t>Slide 11</w:t>
      </w:r>
    </w:p>
    <w:p w14:paraId="2AFE15DB" w14:textId="70994640" w:rsidR="00B47CDE" w:rsidRPr="00A3421E" w:rsidRDefault="00B47CDE" w:rsidP="00B47CDE">
      <w:pPr>
        <w:spacing w:line="360" w:lineRule="auto"/>
        <w:rPr>
          <w:rFonts w:ascii="Times New Roman" w:hAnsi="Times New Roman" w:cs="Times New Roman"/>
        </w:rPr>
      </w:pPr>
    </w:p>
    <w:p w14:paraId="43290155" w14:textId="12622B84" w:rsidR="00B47CDE" w:rsidRPr="00A3421E" w:rsidRDefault="008B3A4C" w:rsidP="00B47CDE">
      <w:pPr>
        <w:spacing w:line="360" w:lineRule="auto"/>
        <w:jc w:val="center"/>
        <w:rPr>
          <w:rFonts w:ascii="Times New Roman" w:hAnsi="Times New Roman" w:cs="Times New Roman"/>
        </w:rPr>
      </w:pPr>
      <w:r w:rsidRPr="00A3421E">
        <w:rPr>
          <w:rFonts w:ascii="Times New Roman" w:hAnsi="Times New Roman" w:cs="Times New Roman"/>
        </w:rPr>
        <w:object w:dxaOrig="9602" w:dyaOrig="5391" w14:anchorId="162D0A72">
          <v:shape id="_x0000_i1035" type="#_x0000_t75" style="width:441pt;height:244.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5" DrawAspect="Content" ObjectID="_1681662286" r:id="rId28"/>
        </w:object>
      </w:r>
    </w:p>
    <w:p w14:paraId="598CE1CF" w14:textId="0CBFB2BF" w:rsidR="00B47CDE" w:rsidRPr="00A3421E" w:rsidRDefault="00B47CDE" w:rsidP="00B47CDE">
      <w:pPr>
        <w:spacing w:line="360" w:lineRule="auto"/>
        <w:jc w:val="center"/>
        <w:rPr>
          <w:rFonts w:ascii="Times New Roman" w:hAnsi="Times New Roman" w:cs="Times New Roman"/>
        </w:rPr>
      </w:pPr>
    </w:p>
    <w:p w14:paraId="32649C28" w14:textId="77777777" w:rsidR="00B47CDE" w:rsidRPr="00A3421E" w:rsidRDefault="00B47CDE" w:rsidP="008B3A4C">
      <w:pPr>
        <w:autoSpaceDE w:val="0"/>
        <w:autoSpaceDN w:val="0"/>
        <w:adjustRightInd w:val="0"/>
        <w:spacing w:after="0" w:line="240" w:lineRule="auto"/>
        <w:jc w:val="both"/>
        <w:rPr>
          <w:rFonts w:ascii="Times New Roman" w:hAnsi="Times New Roman" w:cs="Times New Roman"/>
          <w:kern w:val="24"/>
          <w:sz w:val="24"/>
          <w:szCs w:val="24"/>
          <w:lang w:val="en-US"/>
        </w:rPr>
      </w:pPr>
      <w:r w:rsidRPr="00A3421E">
        <w:rPr>
          <w:rFonts w:ascii="Times New Roman" w:hAnsi="Times New Roman" w:cs="Times New Roman"/>
          <w:kern w:val="24"/>
          <w:sz w:val="24"/>
          <w:szCs w:val="24"/>
          <w:lang w:val="en-US"/>
        </w:rPr>
        <w:t>Construction companies are often forgotten as something more than they present. HR management will introduce a new team at a time when the global crisis is wreaking havoc. On this occasion, GHR construction will make some savings and in addition a possible finance growth. In terms of training for HR and career plan, this position will help the company to get through the problems caused by the pandemic easily, and to be a catalyst for all employees.</w:t>
      </w:r>
    </w:p>
    <w:p w14:paraId="58C77CE0" w14:textId="5B2C0F43" w:rsidR="00B47CDE" w:rsidRDefault="00B47CDE" w:rsidP="008B3A4C">
      <w:pPr>
        <w:autoSpaceDE w:val="0"/>
        <w:autoSpaceDN w:val="0"/>
        <w:adjustRightInd w:val="0"/>
        <w:spacing w:after="0" w:line="240" w:lineRule="auto"/>
        <w:jc w:val="both"/>
        <w:rPr>
          <w:rFonts w:ascii="Arial" w:hAnsi="Arial" w:cs="Arial"/>
          <w:sz w:val="24"/>
          <w:szCs w:val="24"/>
        </w:rPr>
      </w:pPr>
    </w:p>
    <w:p w14:paraId="445272E7" w14:textId="2A0EE189" w:rsidR="008B3A4C" w:rsidRDefault="008B3A4C" w:rsidP="008B3A4C">
      <w:pPr>
        <w:autoSpaceDE w:val="0"/>
        <w:autoSpaceDN w:val="0"/>
        <w:adjustRightInd w:val="0"/>
        <w:spacing w:after="0" w:line="240" w:lineRule="auto"/>
        <w:jc w:val="both"/>
        <w:rPr>
          <w:rFonts w:ascii="Arial" w:hAnsi="Arial" w:cs="Arial"/>
          <w:sz w:val="24"/>
          <w:szCs w:val="24"/>
        </w:rPr>
      </w:pPr>
    </w:p>
    <w:p w14:paraId="17EF018A" w14:textId="471ACA86" w:rsidR="008B3A4C" w:rsidRDefault="008B3A4C" w:rsidP="008B3A4C">
      <w:pPr>
        <w:autoSpaceDE w:val="0"/>
        <w:autoSpaceDN w:val="0"/>
        <w:adjustRightInd w:val="0"/>
        <w:spacing w:after="0" w:line="240" w:lineRule="auto"/>
        <w:jc w:val="both"/>
        <w:rPr>
          <w:rFonts w:ascii="Arial" w:hAnsi="Arial" w:cs="Arial"/>
          <w:sz w:val="24"/>
          <w:szCs w:val="24"/>
        </w:rPr>
      </w:pPr>
    </w:p>
    <w:p w14:paraId="69D843C7" w14:textId="28AD25FA" w:rsidR="008B3A4C" w:rsidRDefault="008B3A4C" w:rsidP="008B3A4C">
      <w:pPr>
        <w:autoSpaceDE w:val="0"/>
        <w:autoSpaceDN w:val="0"/>
        <w:adjustRightInd w:val="0"/>
        <w:spacing w:after="0" w:line="240" w:lineRule="auto"/>
        <w:jc w:val="both"/>
        <w:rPr>
          <w:rFonts w:ascii="Arial" w:hAnsi="Arial" w:cs="Arial"/>
          <w:sz w:val="24"/>
          <w:szCs w:val="24"/>
        </w:rPr>
      </w:pPr>
    </w:p>
    <w:p w14:paraId="1596A4E4" w14:textId="4F4073BA" w:rsidR="008B3A4C" w:rsidRDefault="008B3A4C" w:rsidP="008B3A4C">
      <w:pPr>
        <w:autoSpaceDE w:val="0"/>
        <w:autoSpaceDN w:val="0"/>
        <w:adjustRightInd w:val="0"/>
        <w:spacing w:after="0" w:line="240" w:lineRule="auto"/>
        <w:jc w:val="both"/>
        <w:rPr>
          <w:rFonts w:ascii="Arial" w:hAnsi="Arial" w:cs="Arial"/>
          <w:sz w:val="24"/>
          <w:szCs w:val="24"/>
        </w:rPr>
      </w:pPr>
    </w:p>
    <w:p w14:paraId="76A4898C" w14:textId="213DBE0A" w:rsidR="008B3A4C" w:rsidRDefault="008B3A4C" w:rsidP="008B3A4C">
      <w:pPr>
        <w:autoSpaceDE w:val="0"/>
        <w:autoSpaceDN w:val="0"/>
        <w:adjustRightInd w:val="0"/>
        <w:spacing w:after="0" w:line="240" w:lineRule="auto"/>
        <w:jc w:val="both"/>
        <w:rPr>
          <w:rFonts w:ascii="Arial" w:hAnsi="Arial" w:cs="Arial"/>
          <w:sz w:val="24"/>
          <w:szCs w:val="24"/>
        </w:rPr>
      </w:pPr>
    </w:p>
    <w:p w14:paraId="58B05AFA" w14:textId="009EFE65" w:rsidR="008B3A4C" w:rsidRDefault="008B3A4C" w:rsidP="008B3A4C">
      <w:pPr>
        <w:autoSpaceDE w:val="0"/>
        <w:autoSpaceDN w:val="0"/>
        <w:adjustRightInd w:val="0"/>
        <w:spacing w:after="0" w:line="240" w:lineRule="auto"/>
        <w:jc w:val="both"/>
        <w:rPr>
          <w:rFonts w:ascii="Arial" w:hAnsi="Arial" w:cs="Arial"/>
          <w:sz w:val="24"/>
          <w:szCs w:val="24"/>
        </w:rPr>
      </w:pPr>
    </w:p>
    <w:p w14:paraId="6E92066F" w14:textId="730DD4CC" w:rsidR="008B3A4C" w:rsidRDefault="008B3A4C" w:rsidP="008B3A4C">
      <w:pPr>
        <w:autoSpaceDE w:val="0"/>
        <w:autoSpaceDN w:val="0"/>
        <w:adjustRightInd w:val="0"/>
        <w:spacing w:after="0" w:line="240" w:lineRule="auto"/>
        <w:jc w:val="both"/>
        <w:rPr>
          <w:rFonts w:ascii="Arial" w:hAnsi="Arial" w:cs="Arial"/>
          <w:sz w:val="24"/>
          <w:szCs w:val="24"/>
        </w:rPr>
      </w:pPr>
    </w:p>
    <w:p w14:paraId="74A980E1" w14:textId="25C231CC" w:rsidR="008B3A4C" w:rsidRDefault="008B3A4C" w:rsidP="008B3A4C">
      <w:pPr>
        <w:autoSpaceDE w:val="0"/>
        <w:autoSpaceDN w:val="0"/>
        <w:adjustRightInd w:val="0"/>
        <w:spacing w:after="0" w:line="240" w:lineRule="auto"/>
        <w:jc w:val="both"/>
        <w:rPr>
          <w:rFonts w:ascii="Arial" w:hAnsi="Arial" w:cs="Arial"/>
          <w:sz w:val="24"/>
          <w:szCs w:val="24"/>
        </w:rPr>
      </w:pPr>
    </w:p>
    <w:p w14:paraId="25FD34E7" w14:textId="7DE35AEE" w:rsidR="008B3A4C" w:rsidRDefault="008B3A4C" w:rsidP="008B3A4C">
      <w:pPr>
        <w:autoSpaceDE w:val="0"/>
        <w:autoSpaceDN w:val="0"/>
        <w:adjustRightInd w:val="0"/>
        <w:spacing w:after="0" w:line="240" w:lineRule="auto"/>
        <w:jc w:val="both"/>
        <w:rPr>
          <w:rFonts w:ascii="Arial" w:hAnsi="Arial" w:cs="Arial"/>
          <w:sz w:val="24"/>
          <w:szCs w:val="24"/>
        </w:rPr>
      </w:pPr>
    </w:p>
    <w:p w14:paraId="16245493" w14:textId="0ACD457A" w:rsidR="008B3A4C" w:rsidRDefault="008B3A4C" w:rsidP="008B3A4C">
      <w:pPr>
        <w:autoSpaceDE w:val="0"/>
        <w:autoSpaceDN w:val="0"/>
        <w:adjustRightInd w:val="0"/>
        <w:spacing w:after="0" w:line="240" w:lineRule="auto"/>
        <w:jc w:val="both"/>
        <w:rPr>
          <w:rFonts w:ascii="Arial" w:hAnsi="Arial" w:cs="Arial"/>
          <w:sz w:val="24"/>
          <w:szCs w:val="24"/>
        </w:rPr>
      </w:pPr>
    </w:p>
    <w:p w14:paraId="7FEF0407" w14:textId="0F7A6EEA" w:rsidR="008B3A4C" w:rsidRDefault="008B3A4C" w:rsidP="008B3A4C">
      <w:pPr>
        <w:autoSpaceDE w:val="0"/>
        <w:autoSpaceDN w:val="0"/>
        <w:adjustRightInd w:val="0"/>
        <w:spacing w:after="0" w:line="240" w:lineRule="auto"/>
        <w:jc w:val="both"/>
        <w:rPr>
          <w:rFonts w:ascii="Arial" w:hAnsi="Arial" w:cs="Arial"/>
          <w:sz w:val="24"/>
          <w:szCs w:val="24"/>
        </w:rPr>
      </w:pPr>
    </w:p>
    <w:p w14:paraId="66FDCFE9" w14:textId="321E13BC" w:rsidR="008B3A4C" w:rsidRDefault="008B3A4C" w:rsidP="008B3A4C">
      <w:pPr>
        <w:autoSpaceDE w:val="0"/>
        <w:autoSpaceDN w:val="0"/>
        <w:adjustRightInd w:val="0"/>
        <w:spacing w:after="0" w:line="240" w:lineRule="auto"/>
        <w:jc w:val="both"/>
        <w:rPr>
          <w:rFonts w:ascii="Arial" w:hAnsi="Arial" w:cs="Arial"/>
          <w:sz w:val="24"/>
          <w:szCs w:val="24"/>
        </w:rPr>
      </w:pPr>
    </w:p>
    <w:p w14:paraId="46E7D0F6" w14:textId="46485A03" w:rsidR="008B3A4C" w:rsidRDefault="008B3A4C" w:rsidP="008B3A4C">
      <w:pPr>
        <w:autoSpaceDE w:val="0"/>
        <w:autoSpaceDN w:val="0"/>
        <w:adjustRightInd w:val="0"/>
        <w:spacing w:after="0" w:line="240" w:lineRule="auto"/>
        <w:jc w:val="both"/>
        <w:rPr>
          <w:rFonts w:ascii="Arial" w:hAnsi="Arial" w:cs="Arial"/>
          <w:sz w:val="24"/>
          <w:szCs w:val="24"/>
        </w:rPr>
      </w:pPr>
    </w:p>
    <w:p w14:paraId="60B20D77" w14:textId="29BB690C" w:rsidR="008B3A4C" w:rsidRDefault="008B3A4C" w:rsidP="008B3A4C">
      <w:pPr>
        <w:autoSpaceDE w:val="0"/>
        <w:autoSpaceDN w:val="0"/>
        <w:adjustRightInd w:val="0"/>
        <w:spacing w:after="0" w:line="240" w:lineRule="auto"/>
        <w:jc w:val="both"/>
        <w:rPr>
          <w:rFonts w:ascii="Arial" w:hAnsi="Arial" w:cs="Arial"/>
          <w:sz w:val="24"/>
          <w:szCs w:val="24"/>
        </w:rPr>
      </w:pPr>
    </w:p>
    <w:p w14:paraId="15B9AA88" w14:textId="0ECFED97" w:rsidR="008B3A4C" w:rsidRDefault="008B3A4C" w:rsidP="008B3A4C">
      <w:pPr>
        <w:autoSpaceDE w:val="0"/>
        <w:autoSpaceDN w:val="0"/>
        <w:adjustRightInd w:val="0"/>
        <w:spacing w:after="0" w:line="240" w:lineRule="auto"/>
        <w:jc w:val="both"/>
        <w:rPr>
          <w:rFonts w:ascii="Arial" w:hAnsi="Arial" w:cs="Arial"/>
          <w:sz w:val="24"/>
          <w:szCs w:val="24"/>
        </w:rPr>
      </w:pPr>
    </w:p>
    <w:p w14:paraId="59DA6696" w14:textId="2A9E7331" w:rsidR="008B3A4C" w:rsidRDefault="008B3A4C" w:rsidP="008B3A4C">
      <w:pPr>
        <w:autoSpaceDE w:val="0"/>
        <w:autoSpaceDN w:val="0"/>
        <w:adjustRightInd w:val="0"/>
        <w:spacing w:after="0" w:line="240" w:lineRule="auto"/>
        <w:jc w:val="both"/>
        <w:rPr>
          <w:rFonts w:ascii="Arial" w:hAnsi="Arial" w:cs="Arial"/>
          <w:sz w:val="24"/>
          <w:szCs w:val="24"/>
        </w:rPr>
      </w:pPr>
    </w:p>
    <w:p w14:paraId="1BB5EB74" w14:textId="2D169403" w:rsidR="008B3A4C" w:rsidRDefault="008B3A4C" w:rsidP="008B3A4C">
      <w:pPr>
        <w:autoSpaceDE w:val="0"/>
        <w:autoSpaceDN w:val="0"/>
        <w:adjustRightInd w:val="0"/>
        <w:spacing w:after="0" w:line="240" w:lineRule="auto"/>
        <w:jc w:val="both"/>
        <w:rPr>
          <w:rFonts w:ascii="Arial" w:hAnsi="Arial" w:cs="Arial"/>
          <w:sz w:val="24"/>
          <w:szCs w:val="24"/>
        </w:rPr>
      </w:pPr>
    </w:p>
    <w:p w14:paraId="56390CE2" w14:textId="65B0131D" w:rsidR="008B3A4C" w:rsidRDefault="008B3A4C" w:rsidP="008B3A4C">
      <w:pPr>
        <w:autoSpaceDE w:val="0"/>
        <w:autoSpaceDN w:val="0"/>
        <w:adjustRightInd w:val="0"/>
        <w:spacing w:after="0" w:line="240" w:lineRule="auto"/>
        <w:jc w:val="both"/>
        <w:rPr>
          <w:rFonts w:ascii="Arial" w:hAnsi="Arial" w:cs="Arial"/>
          <w:sz w:val="24"/>
          <w:szCs w:val="24"/>
        </w:rPr>
      </w:pPr>
    </w:p>
    <w:p w14:paraId="2EDA37A6" w14:textId="0495954E" w:rsidR="008B3A4C" w:rsidRDefault="008B3A4C" w:rsidP="008B3A4C">
      <w:pPr>
        <w:autoSpaceDE w:val="0"/>
        <w:autoSpaceDN w:val="0"/>
        <w:adjustRightInd w:val="0"/>
        <w:spacing w:after="0" w:line="240" w:lineRule="auto"/>
        <w:jc w:val="both"/>
        <w:rPr>
          <w:rFonts w:ascii="Arial" w:hAnsi="Arial" w:cs="Arial"/>
          <w:sz w:val="24"/>
          <w:szCs w:val="24"/>
        </w:rPr>
      </w:pPr>
    </w:p>
    <w:p w14:paraId="798D7513" w14:textId="42D14C65" w:rsidR="008B3A4C" w:rsidRDefault="008B3A4C" w:rsidP="008B3A4C">
      <w:pPr>
        <w:autoSpaceDE w:val="0"/>
        <w:autoSpaceDN w:val="0"/>
        <w:adjustRightInd w:val="0"/>
        <w:spacing w:after="0" w:line="240" w:lineRule="auto"/>
        <w:jc w:val="both"/>
        <w:rPr>
          <w:rFonts w:ascii="Arial" w:hAnsi="Arial" w:cs="Arial"/>
          <w:sz w:val="24"/>
          <w:szCs w:val="24"/>
        </w:rPr>
      </w:pPr>
    </w:p>
    <w:p w14:paraId="726C8725" w14:textId="48898915" w:rsidR="008B3A4C" w:rsidRDefault="008B3A4C" w:rsidP="008B3A4C">
      <w:pPr>
        <w:autoSpaceDE w:val="0"/>
        <w:autoSpaceDN w:val="0"/>
        <w:adjustRightInd w:val="0"/>
        <w:spacing w:after="0" w:line="240" w:lineRule="auto"/>
        <w:jc w:val="both"/>
        <w:rPr>
          <w:rFonts w:ascii="Arial" w:hAnsi="Arial" w:cs="Arial"/>
          <w:sz w:val="24"/>
          <w:szCs w:val="24"/>
        </w:rPr>
      </w:pPr>
    </w:p>
    <w:p w14:paraId="5F5CC12B" w14:textId="046B86F6" w:rsidR="008B3A4C" w:rsidRDefault="008B3A4C" w:rsidP="008B3A4C">
      <w:pPr>
        <w:autoSpaceDE w:val="0"/>
        <w:autoSpaceDN w:val="0"/>
        <w:adjustRightInd w:val="0"/>
        <w:spacing w:after="0" w:line="240" w:lineRule="auto"/>
        <w:jc w:val="both"/>
        <w:rPr>
          <w:rFonts w:ascii="Arial" w:hAnsi="Arial" w:cs="Arial"/>
          <w:sz w:val="24"/>
          <w:szCs w:val="24"/>
        </w:rPr>
      </w:pPr>
    </w:p>
    <w:p w14:paraId="2C2533E8" w14:textId="2A450906" w:rsidR="008B3A4C" w:rsidRDefault="008B3A4C" w:rsidP="008B3A4C">
      <w:pPr>
        <w:autoSpaceDE w:val="0"/>
        <w:autoSpaceDN w:val="0"/>
        <w:adjustRightInd w:val="0"/>
        <w:spacing w:after="0" w:line="240" w:lineRule="auto"/>
        <w:jc w:val="both"/>
        <w:rPr>
          <w:rFonts w:ascii="Arial" w:hAnsi="Arial" w:cs="Arial"/>
          <w:sz w:val="24"/>
          <w:szCs w:val="24"/>
        </w:rPr>
      </w:pPr>
    </w:p>
    <w:p w14:paraId="3577F86F" w14:textId="56827837" w:rsidR="008B3A4C" w:rsidRDefault="008B3A4C" w:rsidP="008B3A4C">
      <w:pPr>
        <w:autoSpaceDE w:val="0"/>
        <w:autoSpaceDN w:val="0"/>
        <w:adjustRightInd w:val="0"/>
        <w:spacing w:after="0" w:line="240" w:lineRule="auto"/>
        <w:jc w:val="both"/>
        <w:rPr>
          <w:rFonts w:ascii="Arial" w:hAnsi="Arial" w:cs="Arial"/>
          <w:sz w:val="24"/>
          <w:szCs w:val="24"/>
        </w:rPr>
      </w:pPr>
    </w:p>
    <w:p w14:paraId="664AB12B" w14:textId="5A7B9AA2" w:rsidR="008B3A4C" w:rsidRDefault="008B3A4C" w:rsidP="008B3A4C">
      <w:pPr>
        <w:autoSpaceDE w:val="0"/>
        <w:autoSpaceDN w:val="0"/>
        <w:adjustRightInd w:val="0"/>
        <w:spacing w:after="0" w:line="24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753975315"/>
        <w:docPartObj>
          <w:docPartGallery w:val="Bibliographies"/>
          <w:docPartUnique/>
        </w:docPartObj>
      </w:sdtPr>
      <w:sdtEndPr/>
      <w:sdtContent>
        <w:p w14:paraId="61423131" w14:textId="2314A197" w:rsidR="008B3A4C" w:rsidRPr="008B3A4C" w:rsidRDefault="008B3A4C">
          <w:pPr>
            <w:pStyle w:val="Heading1"/>
            <w:rPr>
              <w:rFonts w:ascii="Times New Roman" w:hAnsi="Times New Roman" w:cs="Times New Roman"/>
            </w:rPr>
          </w:pPr>
          <w:r w:rsidRPr="008B3A4C">
            <w:rPr>
              <w:rFonts w:ascii="Times New Roman" w:hAnsi="Times New Roman" w:cs="Times New Roman"/>
            </w:rPr>
            <w:t>References</w:t>
          </w:r>
        </w:p>
        <w:sdt>
          <w:sdtPr>
            <w:id w:val="-573587230"/>
            <w:bibliography/>
          </w:sdtPr>
          <w:sdtEndPr/>
          <w:sdtContent>
            <w:p w14:paraId="1367D742" w14:textId="77777777" w:rsidR="008B3A4C" w:rsidRPr="008B3A4C" w:rsidRDefault="008B3A4C" w:rsidP="008B3A4C">
              <w:pPr>
                <w:pStyle w:val="Bibliography"/>
                <w:rPr>
                  <w:rFonts w:ascii="Times New Roman" w:hAnsi="Times New Roman" w:cs="Times New Roman"/>
                  <w:noProof/>
                  <w:sz w:val="24"/>
                  <w:szCs w:val="24"/>
                  <w:lang w:val="en-US"/>
                </w:rPr>
              </w:pPr>
              <w:r w:rsidRPr="008B3A4C">
                <w:rPr>
                  <w:rFonts w:ascii="Times New Roman" w:hAnsi="Times New Roman" w:cs="Times New Roman"/>
                  <w:sz w:val="24"/>
                  <w:szCs w:val="24"/>
                </w:rPr>
                <w:fldChar w:fldCharType="begin"/>
              </w:r>
              <w:r w:rsidRPr="008B3A4C">
                <w:rPr>
                  <w:rFonts w:ascii="Times New Roman" w:hAnsi="Times New Roman" w:cs="Times New Roman"/>
                  <w:sz w:val="24"/>
                  <w:szCs w:val="24"/>
                </w:rPr>
                <w:instrText xml:space="preserve"> BIBLIOGRAPHY </w:instrText>
              </w:r>
              <w:r w:rsidRPr="008B3A4C">
                <w:rPr>
                  <w:rFonts w:ascii="Times New Roman" w:hAnsi="Times New Roman" w:cs="Times New Roman"/>
                  <w:sz w:val="24"/>
                  <w:szCs w:val="24"/>
                </w:rPr>
                <w:fldChar w:fldCharType="separate"/>
              </w:r>
              <w:r w:rsidRPr="008B3A4C">
                <w:rPr>
                  <w:rFonts w:ascii="Times New Roman" w:hAnsi="Times New Roman" w:cs="Times New Roman"/>
                  <w:noProof/>
                  <w:sz w:val="24"/>
                  <w:szCs w:val="24"/>
                  <w:lang w:val="en-US"/>
                </w:rPr>
                <w:t xml:space="preserve">Anon., 2021. </w:t>
              </w:r>
              <w:r w:rsidRPr="008B3A4C">
                <w:rPr>
                  <w:rFonts w:ascii="Times New Roman" w:hAnsi="Times New Roman" w:cs="Times New Roman"/>
                  <w:i/>
                  <w:iCs/>
                  <w:noProof/>
                  <w:sz w:val="24"/>
                  <w:szCs w:val="24"/>
                  <w:lang w:val="en-US"/>
                </w:rPr>
                <w:t xml:space="preserve">ARCORO The Bridge to better HR. </w:t>
              </w:r>
              <w:r w:rsidRPr="008B3A4C">
                <w:rPr>
                  <w:rFonts w:ascii="Times New Roman" w:hAnsi="Times New Roman" w:cs="Times New Roman"/>
                  <w:noProof/>
                  <w:sz w:val="24"/>
                  <w:szCs w:val="24"/>
                  <w:lang w:val="en-US"/>
                </w:rPr>
                <w:t xml:space="preserve">[Online] </w:t>
              </w:r>
              <w:r w:rsidRPr="008B3A4C">
                <w:rPr>
                  <w:rFonts w:ascii="Times New Roman" w:hAnsi="Times New Roman" w:cs="Times New Roman"/>
                  <w:noProof/>
                  <w:sz w:val="24"/>
                  <w:szCs w:val="24"/>
                  <w:lang w:val="en-US"/>
                </w:rPr>
                <w:br/>
                <w:t xml:space="preserve">Available at: </w:t>
              </w:r>
              <w:r w:rsidRPr="008B3A4C">
                <w:rPr>
                  <w:rFonts w:ascii="Times New Roman" w:hAnsi="Times New Roman" w:cs="Times New Roman"/>
                  <w:noProof/>
                  <w:sz w:val="24"/>
                  <w:szCs w:val="24"/>
                  <w:u w:val="single"/>
                  <w:lang w:val="en-US"/>
                </w:rPr>
                <w:t>https://arcoro.com/blog/importance-employee-training-construction/</w:t>
              </w:r>
              <w:r w:rsidRPr="008B3A4C">
                <w:rPr>
                  <w:rFonts w:ascii="Times New Roman" w:hAnsi="Times New Roman" w:cs="Times New Roman"/>
                  <w:noProof/>
                  <w:sz w:val="24"/>
                  <w:szCs w:val="24"/>
                  <w:lang w:val="en-US"/>
                </w:rPr>
                <w:br/>
                <w:t>[Accessed 30 04 2021].</w:t>
              </w:r>
            </w:p>
            <w:p w14:paraId="11B9BD3F" w14:textId="77777777" w:rsidR="008B3A4C" w:rsidRPr="008B3A4C" w:rsidRDefault="008B3A4C" w:rsidP="008B3A4C">
              <w:pPr>
                <w:pStyle w:val="Bibliography"/>
                <w:rPr>
                  <w:rFonts w:ascii="Times New Roman" w:hAnsi="Times New Roman" w:cs="Times New Roman"/>
                  <w:noProof/>
                  <w:sz w:val="24"/>
                  <w:szCs w:val="24"/>
                  <w:lang w:val="en-US"/>
                </w:rPr>
              </w:pPr>
              <w:r w:rsidRPr="008B3A4C">
                <w:rPr>
                  <w:rFonts w:ascii="Times New Roman" w:hAnsi="Times New Roman" w:cs="Times New Roman"/>
                  <w:noProof/>
                  <w:sz w:val="24"/>
                  <w:szCs w:val="24"/>
                  <w:lang w:val="en-US"/>
                </w:rPr>
                <w:t xml:space="preserve">Anon., 2021. </w:t>
              </w:r>
              <w:r w:rsidRPr="008B3A4C">
                <w:rPr>
                  <w:rFonts w:ascii="Times New Roman" w:hAnsi="Times New Roman" w:cs="Times New Roman"/>
                  <w:i/>
                  <w:iCs/>
                  <w:noProof/>
                  <w:sz w:val="24"/>
                  <w:szCs w:val="24"/>
                  <w:lang w:val="en-US"/>
                </w:rPr>
                <w:t xml:space="preserve">Designing Buildings wiki. </w:t>
              </w:r>
              <w:r w:rsidRPr="008B3A4C">
                <w:rPr>
                  <w:rFonts w:ascii="Times New Roman" w:hAnsi="Times New Roman" w:cs="Times New Roman"/>
                  <w:noProof/>
                  <w:sz w:val="24"/>
                  <w:szCs w:val="24"/>
                  <w:lang w:val="en-US"/>
                </w:rPr>
                <w:t xml:space="preserve">[Online] </w:t>
              </w:r>
              <w:r w:rsidRPr="008B3A4C">
                <w:rPr>
                  <w:rFonts w:ascii="Times New Roman" w:hAnsi="Times New Roman" w:cs="Times New Roman"/>
                  <w:noProof/>
                  <w:sz w:val="24"/>
                  <w:szCs w:val="24"/>
                  <w:lang w:val="en-US"/>
                </w:rPr>
                <w:br/>
                <w:t xml:space="preserve">Available at: </w:t>
              </w:r>
              <w:r w:rsidRPr="008B3A4C">
                <w:rPr>
                  <w:rFonts w:ascii="Times New Roman" w:hAnsi="Times New Roman" w:cs="Times New Roman"/>
                  <w:noProof/>
                  <w:sz w:val="24"/>
                  <w:szCs w:val="24"/>
                  <w:u w:val="single"/>
                  <w:lang w:val="en-US"/>
                </w:rPr>
                <w:t>https://www.designingbuildings.co.uk/wiki/Human_resource_management_in_construction</w:t>
              </w:r>
              <w:r w:rsidRPr="008B3A4C">
                <w:rPr>
                  <w:rFonts w:ascii="Times New Roman" w:hAnsi="Times New Roman" w:cs="Times New Roman"/>
                  <w:noProof/>
                  <w:sz w:val="24"/>
                  <w:szCs w:val="24"/>
                  <w:lang w:val="en-US"/>
                </w:rPr>
                <w:br/>
                <w:t>[Accessed 29 04 2021].</w:t>
              </w:r>
            </w:p>
            <w:p w14:paraId="1D9DCB31" w14:textId="77777777" w:rsidR="008B3A4C" w:rsidRPr="008B3A4C" w:rsidRDefault="008B3A4C" w:rsidP="008B3A4C">
              <w:pPr>
                <w:pStyle w:val="Bibliography"/>
                <w:rPr>
                  <w:rFonts w:ascii="Times New Roman" w:hAnsi="Times New Roman" w:cs="Times New Roman"/>
                  <w:noProof/>
                  <w:sz w:val="24"/>
                  <w:szCs w:val="24"/>
                  <w:lang w:val="en-US"/>
                </w:rPr>
              </w:pPr>
              <w:r w:rsidRPr="008B3A4C">
                <w:rPr>
                  <w:rFonts w:ascii="Times New Roman" w:hAnsi="Times New Roman" w:cs="Times New Roman"/>
                  <w:noProof/>
                  <w:sz w:val="24"/>
                  <w:szCs w:val="24"/>
                  <w:lang w:val="en-US"/>
                </w:rPr>
                <w:t xml:space="preserve">Mick Marchington,Adrian Wilkinson, Rory Donnelly,Anastasia Kynighou, 2021. Te changing roles of HR profesionals.. </w:t>
              </w:r>
              <w:r w:rsidRPr="008B3A4C">
                <w:rPr>
                  <w:rFonts w:ascii="Times New Roman" w:hAnsi="Times New Roman" w:cs="Times New Roman"/>
                  <w:i/>
                  <w:iCs/>
                  <w:noProof/>
                  <w:sz w:val="24"/>
                  <w:szCs w:val="24"/>
                  <w:lang w:val="en-US"/>
                </w:rPr>
                <w:t xml:space="preserve">Human resource management at work , </w:t>
              </w:r>
              <w:r w:rsidRPr="008B3A4C">
                <w:rPr>
                  <w:rFonts w:ascii="Times New Roman" w:hAnsi="Times New Roman" w:cs="Times New Roman"/>
                  <w:noProof/>
                  <w:sz w:val="24"/>
                  <w:szCs w:val="24"/>
                  <w:lang w:val="en-US"/>
                </w:rPr>
                <w:t>7(Chartered institute of personnel and development), pp. 153-193.</w:t>
              </w:r>
            </w:p>
            <w:p w14:paraId="4988DE35" w14:textId="77777777" w:rsidR="008B3A4C" w:rsidRPr="008B3A4C" w:rsidRDefault="008B3A4C" w:rsidP="008B3A4C">
              <w:pPr>
                <w:pStyle w:val="Bibliography"/>
                <w:rPr>
                  <w:rFonts w:ascii="Times New Roman" w:hAnsi="Times New Roman" w:cs="Times New Roman"/>
                  <w:noProof/>
                  <w:sz w:val="24"/>
                  <w:szCs w:val="24"/>
                  <w:lang w:val="en-US"/>
                </w:rPr>
              </w:pPr>
              <w:r w:rsidRPr="008B3A4C">
                <w:rPr>
                  <w:rFonts w:ascii="Times New Roman" w:hAnsi="Times New Roman" w:cs="Times New Roman"/>
                  <w:noProof/>
                  <w:sz w:val="24"/>
                  <w:szCs w:val="24"/>
                  <w:lang w:val="en-US"/>
                </w:rPr>
                <w:t xml:space="preserve">Smith, D., 2019. The importance of Emphaty. In: </w:t>
              </w:r>
              <w:r w:rsidRPr="008B3A4C">
                <w:rPr>
                  <w:rFonts w:ascii="Times New Roman" w:hAnsi="Times New Roman" w:cs="Times New Roman"/>
                  <w:i/>
                  <w:iCs/>
                  <w:noProof/>
                  <w:sz w:val="24"/>
                  <w:szCs w:val="24"/>
                  <w:lang w:val="en-US"/>
                </w:rPr>
                <w:t xml:space="preserve">Emotional intelligence. </w:t>
              </w:r>
              <w:r w:rsidRPr="008B3A4C">
                <w:rPr>
                  <w:rFonts w:ascii="Times New Roman" w:hAnsi="Times New Roman" w:cs="Times New Roman"/>
                  <w:noProof/>
                  <w:sz w:val="24"/>
                  <w:szCs w:val="24"/>
                  <w:lang w:val="en-US"/>
                </w:rPr>
                <w:t>Great Britain : Amazon , pp. 22-36.</w:t>
              </w:r>
            </w:p>
            <w:p w14:paraId="22C17511" w14:textId="77777777" w:rsidR="008B3A4C" w:rsidRPr="008B3A4C" w:rsidRDefault="008B3A4C" w:rsidP="008B3A4C">
              <w:pPr>
                <w:pStyle w:val="Bibliography"/>
                <w:rPr>
                  <w:rFonts w:ascii="Times New Roman" w:hAnsi="Times New Roman" w:cs="Times New Roman"/>
                  <w:noProof/>
                  <w:sz w:val="24"/>
                  <w:szCs w:val="24"/>
                  <w:lang w:val="en-US"/>
                </w:rPr>
              </w:pPr>
              <w:r w:rsidRPr="008B3A4C">
                <w:rPr>
                  <w:rFonts w:ascii="Times New Roman" w:hAnsi="Times New Roman" w:cs="Times New Roman"/>
                  <w:noProof/>
                  <w:sz w:val="24"/>
                  <w:szCs w:val="24"/>
                  <w:lang w:val="en-US"/>
                </w:rPr>
                <w:t xml:space="preserve">team, L. c., 2021. </w:t>
              </w:r>
              <w:r w:rsidRPr="008B3A4C">
                <w:rPr>
                  <w:rFonts w:ascii="Times New Roman" w:hAnsi="Times New Roman" w:cs="Times New Roman"/>
                  <w:i/>
                  <w:iCs/>
                  <w:noProof/>
                  <w:sz w:val="24"/>
                  <w:szCs w:val="24"/>
                  <w:lang w:val="en-US"/>
                </w:rPr>
                <w:t xml:space="preserve">Lucidchart. </w:t>
              </w:r>
              <w:r w:rsidRPr="008B3A4C">
                <w:rPr>
                  <w:rFonts w:ascii="Times New Roman" w:hAnsi="Times New Roman" w:cs="Times New Roman"/>
                  <w:noProof/>
                  <w:sz w:val="24"/>
                  <w:szCs w:val="24"/>
                  <w:lang w:val="en-US"/>
                </w:rPr>
                <w:t xml:space="preserve">[Online] </w:t>
              </w:r>
              <w:r w:rsidRPr="008B3A4C">
                <w:rPr>
                  <w:rFonts w:ascii="Times New Roman" w:hAnsi="Times New Roman" w:cs="Times New Roman"/>
                  <w:noProof/>
                  <w:sz w:val="24"/>
                  <w:szCs w:val="24"/>
                  <w:lang w:val="en-US"/>
                </w:rPr>
                <w:br/>
                <w:t xml:space="preserve">Available at: </w:t>
              </w:r>
              <w:r w:rsidRPr="008B3A4C">
                <w:rPr>
                  <w:rFonts w:ascii="Times New Roman" w:hAnsi="Times New Roman" w:cs="Times New Roman"/>
                  <w:noProof/>
                  <w:sz w:val="24"/>
                  <w:szCs w:val="24"/>
                  <w:u w:val="single"/>
                  <w:lang w:val="en-US"/>
                </w:rPr>
                <w:t>https://www.lucidchart.com/blog/guide-to-the-human-resources-career-path</w:t>
              </w:r>
              <w:r w:rsidRPr="008B3A4C">
                <w:rPr>
                  <w:rFonts w:ascii="Times New Roman" w:hAnsi="Times New Roman" w:cs="Times New Roman"/>
                  <w:noProof/>
                  <w:sz w:val="24"/>
                  <w:szCs w:val="24"/>
                  <w:lang w:val="en-US"/>
                </w:rPr>
                <w:br/>
                <w:t>[Accessed 01 05 2021].</w:t>
              </w:r>
            </w:p>
            <w:p w14:paraId="43660575" w14:textId="29E3CBF8" w:rsidR="008B3A4C" w:rsidRDefault="008B3A4C" w:rsidP="008B3A4C">
              <w:r w:rsidRPr="008B3A4C">
                <w:rPr>
                  <w:rFonts w:ascii="Times New Roman" w:hAnsi="Times New Roman" w:cs="Times New Roman"/>
                  <w:b/>
                  <w:bCs/>
                  <w:noProof/>
                  <w:sz w:val="24"/>
                  <w:szCs w:val="24"/>
                </w:rPr>
                <w:fldChar w:fldCharType="end"/>
              </w:r>
            </w:p>
          </w:sdtContent>
        </w:sdt>
      </w:sdtContent>
    </w:sdt>
    <w:p w14:paraId="52E814CA" w14:textId="77777777" w:rsidR="008B3A4C" w:rsidRDefault="008B3A4C" w:rsidP="008B3A4C">
      <w:pPr>
        <w:autoSpaceDE w:val="0"/>
        <w:autoSpaceDN w:val="0"/>
        <w:adjustRightInd w:val="0"/>
        <w:spacing w:after="0" w:line="240" w:lineRule="auto"/>
        <w:jc w:val="both"/>
        <w:rPr>
          <w:rFonts w:ascii="Arial" w:hAnsi="Arial" w:cs="Arial"/>
          <w:sz w:val="24"/>
          <w:szCs w:val="24"/>
        </w:rPr>
      </w:pPr>
    </w:p>
    <w:p w14:paraId="3138F61F" w14:textId="780E8F1D" w:rsidR="00B47CDE" w:rsidRDefault="00B47CDE" w:rsidP="008B3A4C">
      <w:pPr>
        <w:spacing w:line="360" w:lineRule="auto"/>
        <w:jc w:val="both"/>
      </w:pPr>
    </w:p>
    <w:p w14:paraId="61954165" w14:textId="02F876DF" w:rsidR="00B47CDE" w:rsidRDefault="00B47CDE" w:rsidP="00B47CDE">
      <w:pPr>
        <w:spacing w:line="360" w:lineRule="auto"/>
      </w:pPr>
    </w:p>
    <w:p w14:paraId="10F4F167" w14:textId="1FDDAC3A" w:rsidR="0000797E" w:rsidRDefault="0000797E" w:rsidP="00B47CDE">
      <w:pPr>
        <w:spacing w:line="360" w:lineRule="auto"/>
      </w:pPr>
    </w:p>
    <w:p w14:paraId="1624F335" w14:textId="2292EC55" w:rsidR="0000797E" w:rsidRDefault="0000797E" w:rsidP="00B47CDE">
      <w:pPr>
        <w:spacing w:line="360" w:lineRule="auto"/>
      </w:pPr>
    </w:p>
    <w:p w14:paraId="79813591" w14:textId="6CF100D2" w:rsidR="0000797E" w:rsidRDefault="0000797E" w:rsidP="00B47CDE">
      <w:pPr>
        <w:spacing w:line="360" w:lineRule="auto"/>
      </w:pPr>
    </w:p>
    <w:p w14:paraId="74B96FF2" w14:textId="09089A44" w:rsidR="0000797E" w:rsidRDefault="0000797E" w:rsidP="00B47CDE">
      <w:pPr>
        <w:spacing w:line="360" w:lineRule="auto"/>
      </w:pPr>
    </w:p>
    <w:p w14:paraId="2A12E637" w14:textId="321698B5" w:rsidR="0000797E" w:rsidRDefault="0000797E" w:rsidP="00B47CDE">
      <w:pPr>
        <w:spacing w:line="360" w:lineRule="auto"/>
      </w:pPr>
    </w:p>
    <w:p w14:paraId="27ED3198" w14:textId="519465E4" w:rsidR="0000797E" w:rsidRDefault="0000797E" w:rsidP="00B47CDE">
      <w:pPr>
        <w:spacing w:line="360" w:lineRule="auto"/>
      </w:pPr>
    </w:p>
    <w:p w14:paraId="4515B538" w14:textId="6CD5F391" w:rsidR="0000797E" w:rsidRDefault="0000797E" w:rsidP="00B47CDE">
      <w:pPr>
        <w:spacing w:line="360" w:lineRule="auto"/>
      </w:pPr>
    </w:p>
    <w:p w14:paraId="66EDF3CA" w14:textId="51AE7ECC" w:rsidR="0000797E" w:rsidRDefault="0000797E" w:rsidP="00B47CDE">
      <w:pPr>
        <w:spacing w:line="360" w:lineRule="auto"/>
      </w:pPr>
    </w:p>
    <w:p w14:paraId="2E433FF6" w14:textId="64F990C3" w:rsidR="0000797E" w:rsidRDefault="0000797E" w:rsidP="00B47CDE">
      <w:pPr>
        <w:spacing w:line="360" w:lineRule="auto"/>
      </w:pPr>
    </w:p>
    <w:p w14:paraId="55338538" w14:textId="348AA344" w:rsidR="0000797E" w:rsidRDefault="0000797E" w:rsidP="00B47CDE">
      <w:pPr>
        <w:spacing w:line="360" w:lineRule="auto"/>
      </w:pPr>
    </w:p>
    <w:p w14:paraId="45A62D16" w14:textId="131C867A" w:rsidR="0000797E" w:rsidRDefault="0000797E" w:rsidP="00B47CDE">
      <w:pPr>
        <w:spacing w:line="360" w:lineRule="auto"/>
      </w:pPr>
    </w:p>
    <w:p w14:paraId="485FB5DC" w14:textId="1AD093F6" w:rsidR="0000797E" w:rsidRDefault="0000797E" w:rsidP="00B47CDE">
      <w:pPr>
        <w:spacing w:line="360" w:lineRule="auto"/>
      </w:pPr>
    </w:p>
    <w:p w14:paraId="4EC91271" w14:textId="12D55D3C" w:rsidR="0000797E" w:rsidRDefault="0000797E" w:rsidP="00B47CDE">
      <w:pPr>
        <w:spacing w:line="360" w:lineRule="auto"/>
      </w:pPr>
    </w:p>
    <w:p w14:paraId="1E6674A8" w14:textId="5B960ACD" w:rsidR="0000797E" w:rsidRDefault="0000797E" w:rsidP="00B47CDE">
      <w:pPr>
        <w:spacing w:line="360" w:lineRule="auto"/>
      </w:pPr>
    </w:p>
    <w:p w14:paraId="26293609" w14:textId="160ACFC3" w:rsidR="0000797E" w:rsidRDefault="0000797E" w:rsidP="00B47CDE">
      <w:pPr>
        <w:spacing w:line="360" w:lineRule="auto"/>
      </w:pPr>
    </w:p>
    <w:p w14:paraId="37D1332C" w14:textId="6FA4F5D3" w:rsidR="0000797E" w:rsidRDefault="0000797E" w:rsidP="00B47CDE">
      <w:pPr>
        <w:spacing w:line="360" w:lineRule="auto"/>
      </w:pPr>
    </w:p>
    <w:p w14:paraId="26778D80" w14:textId="02654C5E" w:rsidR="0000797E" w:rsidRDefault="0000797E" w:rsidP="00B47CDE">
      <w:pPr>
        <w:spacing w:line="360" w:lineRule="auto"/>
        <w:rPr>
          <w:rFonts w:ascii="Times New Roman" w:hAnsi="Times New Roman" w:cs="Times New Roman"/>
          <w:sz w:val="32"/>
          <w:szCs w:val="32"/>
        </w:rPr>
      </w:pPr>
      <w:r w:rsidRPr="0000797E">
        <w:rPr>
          <w:rFonts w:ascii="Times New Roman" w:hAnsi="Times New Roman" w:cs="Times New Roman"/>
          <w:sz w:val="32"/>
          <w:szCs w:val="32"/>
        </w:rPr>
        <w:t xml:space="preserve">Appendix. </w:t>
      </w:r>
      <w:r>
        <w:rPr>
          <w:rFonts w:ascii="Times New Roman" w:hAnsi="Times New Roman" w:cs="Times New Roman"/>
          <w:noProof/>
          <w:sz w:val="32"/>
          <w:szCs w:val="32"/>
        </w:rPr>
        <w:drawing>
          <wp:inline distT="0" distB="0" distL="0" distR="0" wp14:anchorId="032F6A6C" wp14:editId="2FAB89C8">
            <wp:extent cx="6645910" cy="5920740"/>
            <wp:effectExtent l="0" t="0" r="2540" b="381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45910" cy="5920740"/>
                    </a:xfrm>
                    <a:prstGeom prst="rect">
                      <a:avLst/>
                    </a:prstGeom>
                  </pic:spPr>
                </pic:pic>
              </a:graphicData>
            </a:graphic>
          </wp:inline>
        </w:drawing>
      </w:r>
    </w:p>
    <w:p w14:paraId="1E0B2DA1" w14:textId="64FEF2DD" w:rsidR="0000797E" w:rsidRPr="0000797E" w:rsidRDefault="0000797E" w:rsidP="00B47CDE">
      <w:pPr>
        <w:spacing w:line="360" w:lineRule="auto"/>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56F070C6" wp14:editId="03FB65B1">
            <wp:extent cx="6645910" cy="6148070"/>
            <wp:effectExtent l="0" t="0" r="2540" b="508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45910" cy="6148070"/>
                    </a:xfrm>
                    <a:prstGeom prst="rect">
                      <a:avLst/>
                    </a:prstGeom>
                  </pic:spPr>
                </pic:pic>
              </a:graphicData>
            </a:graphic>
          </wp:inline>
        </w:drawing>
      </w:r>
    </w:p>
    <w:sectPr w:rsidR="0000797E" w:rsidRPr="0000797E" w:rsidSect="00A342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DE"/>
    <w:rsid w:val="0000797E"/>
    <w:rsid w:val="002B1DE9"/>
    <w:rsid w:val="00483C31"/>
    <w:rsid w:val="008B3A4C"/>
    <w:rsid w:val="00A3421E"/>
    <w:rsid w:val="00B47CDE"/>
    <w:rsid w:val="00E16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10948"/>
  <w15:chartTrackingRefBased/>
  <w15:docId w15:val="{C221974B-7E57-4A4D-86C7-81C8556E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A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4-Accent3">
    <w:name w:val="List Table 4 Accent 3"/>
    <w:basedOn w:val="TableNormal"/>
    <w:uiPriority w:val="49"/>
    <w:rsid w:val="00A3421E"/>
    <w:pPr>
      <w:spacing w:after="0" w:line="240" w:lineRule="auto"/>
      <w:jc w:val="both"/>
    </w:pPr>
    <w:rPr>
      <w:rFonts w:ascii="Times New Roman" w:hAnsi="Times New Roman" w:cs="Times New Roman"/>
      <w:sz w:val="24"/>
      <w:szCs w:val="24"/>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8B3A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B3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577580">
      <w:bodyDiv w:val="1"/>
      <w:marLeft w:val="0"/>
      <w:marRight w:val="0"/>
      <w:marTop w:val="0"/>
      <w:marBottom w:val="0"/>
      <w:divBdr>
        <w:top w:val="none" w:sz="0" w:space="0" w:color="auto"/>
        <w:left w:val="none" w:sz="0" w:space="0" w:color="auto"/>
        <w:bottom w:val="none" w:sz="0" w:space="0" w:color="auto"/>
        <w:right w:val="none" w:sz="0" w:space="0" w:color="auto"/>
      </w:divBdr>
    </w:div>
    <w:div w:id="922298261">
      <w:bodyDiv w:val="1"/>
      <w:marLeft w:val="0"/>
      <w:marRight w:val="0"/>
      <w:marTop w:val="0"/>
      <w:marBottom w:val="0"/>
      <w:divBdr>
        <w:top w:val="none" w:sz="0" w:space="0" w:color="auto"/>
        <w:left w:val="none" w:sz="0" w:space="0" w:color="auto"/>
        <w:bottom w:val="none" w:sz="0" w:space="0" w:color="auto"/>
        <w:right w:val="none" w:sz="0" w:space="0" w:color="auto"/>
      </w:divBdr>
    </w:div>
    <w:div w:id="1005285708">
      <w:bodyDiv w:val="1"/>
      <w:marLeft w:val="0"/>
      <w:marRight w:val="0"/>
      <w:marTop w:val="0"/>
      <w:marBottom w:val="0"/>
      <w:divBdr>
        <w:top w:val="none" w:sz="0" w:space="0" w:color="auto"/>
        <w:left w:val="none" w:sz="0" w:space="0" w:color="auto"/>
        <w:bottom w:val="none" w:sz="0" w:space="0" w:color="auto"/>
        <w:right w:val="none" w:sz="0" w:space="0" w:color="auto"/>
      </w:divBdr>
    </w:div>
    <w:div w:id="1193306687">
      <w:bodyDiv w:val="1"/>
      <w:marLeft w:val="0"/>
      <w:marRight w:val="0"/>
      <w:marTop w:val="0"/>
      <w:marBottom w:val="0"/>
      <w:divBdr>
        <w:top w:val="none" w:sz="0" w:space="0" w:color="auto"/>
        <w:left w:val="none" w:sz="0" w:space="0" w:color="auto"/>
        <w:bottom w:val="none" w:sz="0" w:space="0" w:color="auto"/>
        <w:right w:val="none" w:sz="0" w:space="0" w:color="auto"/>
      </w:divBdr>
    </w:div>
    <w:div w:id="1558735360">
      <w:bodyDiv w:val="1"/>
      <w:marLeft w:val="0"/>
      <w:marRight w:val="0"/>
      <w:marTop w:val="0"/>
      <w:marBottom w:val="0"/>
      <w:divBdr>
        <w:top w:val="none" w:sz="0" w:space="0" w:color="auto"/>
        <w:left w:val="none" w:sz="0" w:space="0" w:color="auto"/>
        <w:bottom w:val="none" w:sz="0" w:space="0" w:color="auto"/>
        <w:right w:val="none" w:sz="0" w:space="0" w:color="auto"/>
      </w:divBdr>
    </w:div>
    <w:div w:id="183116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6.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image" Target="media/image3.emf"/><Relationship Id="rId12" Type="http://schemas.openxmlformats.org/officeDocument/2006/relationships/package" Target="embeddings/Microsoft_PowerPoint_Slide2.sldx"/><Relationship Id="rId17" Type="http://schemas.openxmlformats.org/officeDocument/2006/relationships/image" Target="media/image8.emf"/><Relationship Id="rId25"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5.emf"/><Relationship Id="rId24" Type="http://schemas.openxmlformats.org/officeDocument/2006/relationships/package" Target="embeddings/Microsoft_PowerPoint_Slide8.sldx"/><Relationship Id="rId32"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Microsoft_PowerPoint_Slide10.sldx"/><Relationship Id="rId10" Type="http://schemas.openxmlformats.org/officeDocument/2006/relationships/package" Target="embeddings/Microsoft_PowerPoint_Slide1.sldx"/><Relationship Id="rId19" Type="http://schemas.openxmlformats.org/officeDocument/2006/relationships/image" Target="media/image9.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3.emf"/><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Mic21</b:Tag>
    <b:SourceType>JournalArticle</b:SourceType>
    <b:Guid>{CC686BFC-5BD9-4568-AC38-96AE573945E1}</b:Guid>
    <b:Title>Te changing roles of HR profesionals. </b:Title>
    <b:Year>2021</b:Year>
    <b:Author>
      <b:Author>
        <b:Corporate>Mick Marchington,Adrian Wilkinson, Rory Donnelly,Anastasia Kynighou</b:Corporate>
      </b:Author>
    </b:Author>
    <b:JournalName>Human resource management at work </b:JournalName>
    <b:Pages>153-193</b:Pages>
    <b:Volume>7</b:Volume>
    <b:Issue>Chartered institute of personnel and development</b:Issue>
    <b:RefOrder>2</b:RefOrder>
  </b:Source>
  <b:Source>
    <b:Tag>Des21</b:Tag>
    <b:SourceType>InternetSite</b:SourceType>
    <b:Guid>{0E23B9C9-56E2-4355-9792-0473613066E2}</b:Guid>
    <b:Title>Designing Buildings wiki</b:Title>
    <b:Year>2021</b:Year>
    <b:YearAccessed>2021</b:YearAccessed>
    <b:MonthAccessed>04</b:MonthAccessed>
    <b:DayAccessed>29</b:DayAccessed>
    <b:URL>https://www.designingbuildings.co.uk/wiki/Human_resource_management_in_construction</b:URL>
    <b:RefOrder>1</b:RefOrder>
  </b:Source>
  <b:Source>
    <b:Tag>Dav19</b:Tag>
    <b:SourceType>BookSection</b:SourceType>
    <b:Guid>{7739397B-CA98-4603-8217-56701867FC9C}</b:Guid>
    <b:Title>The importance of Emphaty</b:Title>
    <b:Year>2019</b:Year>
    <b:Author>
      <b:Author>
        <b:NameList>
          <b:Person>
            <b:Last>Smith</b:Last>
            <b:First>David</b:First>
          </b:Person>
        </b:NameList>
      </b:Author>
    </b:Author>
    <b:BookTitle>Emotional intelligence</b:BookTitle>
    <b:Pages>22-36</b:Pages>
    <b:City>Great Britain </b:City>
    <b:Publisher>Amazon </b:Publisher>
    <b:RefOrder>3</b:RefOrder>
  </b:Source>
  <b:Source>
    <b:Tag>ARC21</b:Tag>
    <b:SourceType>InternetSite</b:SourceType>
    <b:Guid>{A52EB1F3-4BBC-44FC-A4AA-6128ABB8F0EE}</b:Guid>
    <b:Title>ARCORO The Bridge to better HR</b:Title>
    <b:Year>2021</b:Year>
    <b:YearAccessed>2021</b:YearAccessed>
    <b:MonthAccessed>04</b:MonthAccessed>
    <b:DayAccessed>30</b:DayAccessed>
    <b:URL>https://arcoro.com/blog/importance-employee-training-construction/</b:URL>
    <b:RefOrder>4</b:RefOrder>
  </b:Source>
  <b:Source>
    <b:Tag>Luc21</b:Tag>
    <b:SourceType>InternetSite</b:SourceType>
    <b:Guid>{17C326D8-35F3-4FD3-BC5D-8E078A795CB5}</b:Guid>
    <b:Author>
      <b:Author>
        <b:NameList>
          <b:Person>
            <b:Last>team</b:Last>
            <b:First>Lucid</b:First>
            <b:Middle>content</b:Middle>
          </b:Person>
        </b:NameList>
      </b:Author>
    </b:Author>
    <b:Title>Lucidchart</b:Title>
    <b:Year>2021</b:Year>
    <b:YearAccessed>2021</b:YearAccessed>
    <b:MonthAccessed>05</b:MonthAccessed>
    <b:DayAccessed>01</b:DayAccessed>
    <b:URL>https://www.lucidchart.com/blog/guide-to-the-human-resources-career-path</b:URL>
    <b:RefOrder>5</b:RefOrder>
  </b:Source>
</b:Sources>
</file>

<file path=customXml/itemProps1.xml><?xml version="1.0" encoding="utf-8"?>
<ds:datastoreItem xmlns:ds="http://schemas.openxmlformats.org/officeDocument/2006/customXml" ds:itemID="{D0386B87-3493-4C53-9610-8CE5CDA0A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dc:creator>
  <cp:keywords/>
  <dc:description/>
  <cp:lastModifiedBy>Cristian Rotari</cp:lastModifiedBy>
  <cp:revision>3</cp:revision>
  <dcterms:created xsi:type="dcterms:W3CDTF">2021-05-04T18:38:00Z</dcterms:created>
  <dcterms:modified xsi:type="dcterms:W3CDTF">2021-05-04T18:38:00Z</dcterms:modified>
</cp:coreProperties>
</file>