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3E39E" w14:textId="04F3836C" w:rsidR="008400DC" w:rsidRPr="008400DC" w:rsidRDefault="008400DC" w:rsidP="008400DC">
      <w:pPr>
        <w:pStyle w:val="Title"/>
      </w:pPr>
      <w:bookmarkStart w:id="0" w:name="_Hlk196671386"/>
      <w:r>
        <w:t>Fault tree analysis for making a cup of tea</w:t>
      </w:r>
    </w:p>
    <w:p w14:paraId="3A3FE3DD" w14:textId="77777777" w:rsidR="008400DC" w:rsidRPr="008400DC" w:rsidRDefault="008400DC" w:rsidP="008400DC">
      <w:pPr>
        <w:pStyle w:val="Title"/>
      </w:pPr>
    </w:p>
    <w:p w14:paraId="4015695B" w14:textId="77777777" w:rsidR="008400DC" w:rsidRPr="008400DC" w:rsidRDefault="008400DC" w:rsidP="008400DC">
      <w:pPr>
        <w:pStyle w:val="Title"/>
      </w:pPr>
    </w:p>
    <w:p w14:paraId="10779A42" w14:textId="77777777" w:rsidR="008400DC" w:rsidRPr="008400DC" w:rsidRDefault="008400DC" w:rsidP="008400DC">
      <w:pPr>
        <w:pStyle w:val="Title"/>
      </w:pPr>
    </w:p>
    <w:p w14:paraId="5765936B" w14:textId="77777777" w:rsidR="008400DC" w:rsidRPr="008400DC" w:rsidRDefault="008400DC" w:rsidP="008400DC">
      <w:pPr>
        <w:pStyle w:val="Title"/>
      </w:pPr>
    </w:p>
    <w:p w14:paraId="6ED5479C" w14:textId="77777777" w:rsidR="008400DC" w:rsidRPr="008400DC" w:rsidRDefault="008400DC" w:rsidP="008400DC">
      <w:pPr>
        <w:pStyle w:val="Title"/>
      </w:pPr>
    </w:p>
    <w:p w14:paraId="0729206A" w14:textId="77777777" w:rsidR="008400DC" w:rsidRPr="008400DC" w:rsidRDefault="008400DC" w:rsidP="008400DC">
      <w:pPr>
        <w:pStyle w:val="Title"/>
      </w:pPr>
    </w:p>
    <w:p w14:paraId="4FCD35FC" w14:textId="77777777" w:rsidR="008400DC" w:rsidRPr="008400DC" w:rsidRDefault="008400DC" w:rsidP="008400DC">
      <w:pPr>
        <w:pStyle w:val="Title"/>
      </w:pPr>
    </w:p>
    <w:p w14:paraId="0E9CD639" w14:textId="77777777" w:rsidR="008400DC" w:rsidRPr="008400DC" w:rsidRDefault="008400DC" w:rsidP="008400DC">
      <w:pPr>
        <w:pStyle w:val="Title"/>
      </w:pPr>
    </w:p>
    <w:p w14:paraId="31D2FBBC" w14:textId="77777777" w:rsidR="008400DC" w:rsidRPr="008400DC" w:rsidRDefault="008400DC" w:rsidP="008400DC">
      <w:pPr>
        <w:pStyle w:val="Title"/>
      </w:pPr>
    </w:p>
    <w:p w14:paraId="06102987" w14:textId="77777777" w:rsidR="008400DC" w:rsidRPr="008400DC" w:rsidRDefault="008400DC" w:rsidP="008400DC">
      <w:pPr>
        <w:pStyle w:val="Title"/>
      </w:pPr>
    </w:p>
    <w:p w14:paraId="3515C56F" w14:textId="77777777" w:rsidR="008400DC" w:rsidRPr="008400DC" w:rsidRDefault="008400DC" w:rsidP="008400DC">
      <w:pPr>
        <w:pStyle w:val="Title"/>
      </w:pPr>
    </w:p>
    <w:p w14:paraId="1F43FF4E" w14:textId="23FEA51B" w:rsidR="008400DC" w:rsidRDefault="008400DC" w:rsidP="008400DC">
      <w:pPr>
        <w:pStyle w:val="Title"/>
      </w:pPr>
    </w:p>
    <w:p w14:paraId="613F8A2C" w14:textId="77777777" w:rsidR="008400DC" w:rsidRPr="008400DC" w:rsidRDefault="008400DC" w:rsidP="008400DC"/>
    <w:p w14:paraId="0EA60DDC" w14:textId="77777777" w:rsidR="008400DC" w:rsidRPr="008400DC" w:rsidRDefault="008400DC" w:rsidP="008400DC">
      <w:pPr>
        <w:pStyle w:val="Title"/>
        <w:rPr>
          <w:sz w:val="28"/>
          <w:szCs w:val="28"/>
        </w:rPr>
      </w:pPr>
      <w:bookmarkStart w:id="1" w:name="_Toc185185066"/>
      <w:r w:rsidRPr="008400DC">
        <w:rPr>
          <w:sz w:val="28"/>
          <w:szCs w:val="28"/>
        </w:rPr>
        <w:t>Abstract</w:t>
      </w:r>
      <w:bookmarkEnd w:id="1"/>
    </w:p>
    <w:p w14:paraId="136E5F15" w14:textId="61C790F6" w:rsidR="008400DC" w:rsidRDefault="008400DC" w:rsidP="008400DC">
      <w:pPr>
        <w:pStyle w:val="Title"/>
        <w:rPr>
          <w:sz w:val="28"/>
          <w:szCs w:val="28"/>
        </w:rPr>
      </w:pPr>
      <w:r>
        <w:rPr>
          <w:sz w:val="28"/>
          <w:szCs w:val="28"/>
        </w:rPr>
        <w:t>A Brief report on fault tree analysis based on making a cup of tea comparing the process in the day compared to night.</w:t>
      </w:r>
    </w:p>
    <w:p w14:paraId="7979E096" w14:textId="77777777" w:rsidR="008400DC" w:rsidRDefault="008400DC" w:rsidP="008400DC"/>
    <w:p w14:paraId="68A9A7FE" w14:textId="77777777" w:rsidR="008400DC" w:rsidRDefault="008400DC" w:rsidP="008400DC"/>
    <w:p w14:paraId="135C4935" w14:textId="77777777" w:rsidR="008400DC" w:rsidRPr="008400DC" w:rsidRDefault="008400DC" w:rsidP="008400DC"/>
    <w:p w14:paraId="683350B8" w14:textId="0D056BA1" w:rsidR="008400DC" w:rsidRPr="008400DC" w:rsidRDefault="008400DC" w:rsidP="008400DC">
      <w:pPr>
        <w:pStyle w:val="Title"/>
        <w:rPr>
          <w:sz w:val="28"/>
          <w:szCs w:val="28"/>
        </w:rPr>
      </w:pPr>
    </w:p>
    <w:p w14:paraId="13ACA333" w14:textId="77777777" w:rsidR="008400DC" w:rsidRPr="008400DC" w:rsidRDefault="008400DC" w:rsidP="008400DC">
      <w:pPr>
        <w:pStyle w:val="Title"/>
        <w:rPr>
          <w:sz w:val="28"/>
          <w:szCs w:val="28"/>
        </w:rPr>
      </w:pPr>
      <w:r w:rsidRPr="008400DC">
        <w:rPr>
          <w:sz w:val="28"/>
          <w:szCs w:val="28"/>
        </w:rPr>
        <w:t>By Daniel Garton</w:t>
      </w:r>
    </w:p>
    <w:p w14:paraId="60FD94C5" w14:textId="77777777" w:rsidR="008400DC" w:rsidRPr="008400DC" w:rsidRDefault="008400DC" w:rsidP="008400DC">
      <w:pPr>
        <w:pStyle w:val="Title"/>
        <w:rPr>
          <w:sz w:val="28"/>
          <w:szCs w:val="28"/>
        </w:rPr>
      </w:pPr>
      <w:r w:rsidRPr="008400DC">
        <w:rPr>
          <w:sz w:val="28"/>
          <w:szCs w:val="28"/>
        </w:rPr>
        <w:t>2219350</w:t>
      </w:r>
    </w:p>
    <w:p w14:paraId="371374D0" w14:textId="77777777" w:rsidR="008400DC" w:rsidRDefault="008400DC" w:rsidP="008400DC">
      <w:pPr>
        <w:pStyle w:val="Title"/>
        <w:rPr>
          <w:sz w:val="28"/>
          <w:szCs w:val="28"/>
        </w:rPr>
      </w:pPr>
      <w:hyperlink r:id="rId8" w:history="1">
        <w:r w:rsidRPr="008400DC">
          <w:rPr>
            <w:rStyle w:val="Hyperlink"/>
            <w:sz w:val="28"/>
            <w:szCs w:val="28"/>
          </w:rPr>
          <w:t>2219350@student.uwtsd.ac.uk</w:t>
        </w:r>
      </w:hyperlink>
    </w:p>
    <w:p w14:paraId="026E312D" w14:textId="78D8FA9E" w:rsidR="008400DC" w:rsidRPr="008400DC" w:rsidRDefault="008400DC" w:rsidP="008400DC">
      <w:pPr>
        <w:pStyle w:val="Title"/>
        <w:rPr>
          <w:sz w:val="28"/>
          <w:szCs w:val="28"/>
        </w:rPr>
      </w:pPr>
      <w:r w:rsidRPr="008400DC">
        <w:rPr>
          <w:sz w:val="28"/>
          <w:szCs w:val="28"/>
        </w:rPr>
        <w:t>ACDA5021&amp;ACDA5022</w:t>
      </w:r>
    </w:p>
    <w:bookmarkEnd w:id="0"/>
    <w:p w14:paraId="4CF1075B" w14:textId="77777777" w:rsidR="008400DC" w:rsidRDefault="008400DC" w:rsidP="008400DC">
      <w:pPr>
        <w:rPr>
          <w:lang w:eastAsia="en-GB"/>
        </w:rPr>
      </w:pPr>
    </w:p>
    <w:p w14:paraId="27A5BE68" w14:textId="77777777" w:rsidR="008400DC" w:rsidRPr="008400DC" w:rsidRDefault="008400DC" w:rsidP="008400DC">
      <w:pPr>
        <w:rPr>
          <w:lang w:eastAsia="en-GB"/>
        </w:rPr>
      </w:pPr>
    </w:p>
    <w:bookmarkStart w:id="2" w:name="_Toc196671601" w:displacedByCustomXml="next"/>
    <w:sdt>
      <w:sdtPr>
        <w:rPr>
          <w:rFonts w:ascii="Aptos" w:eastAsia="Aptos" w:hAnsi="Aptos"/>
          <w:color w:val="auto"/>
          <w:kern w:val="3"/>
          <w:sz w:val="24"/>
          <w:szCs w:val="24"/>
          <w:lang w:eastAsia="en-US"/>
        </w:rPr>
        <w:id w:val="1944034509"/>
        <w:docPartObj>
          <w:docPartGallery w:val="Table of Contents"/>
          <w:docPartUnique/>
        </w:docPartObj>
      </w:sdtPr>
      <w:sdtEndPr>
        <w:rPr>
          <w:b/>
          <w:bCs/>
        </w:rPr>
      </w:sdtEndPr>
      <w:sdtContent>
        <w:p w14:paraId="3C88CE5A" w14:textId="40397476" w:rsidR="008400DC" w:rsidRDefault="008400DC">
          <w:pPr>
            <w:pStyle w:val="TOCHeading"/>
          </w:pPr>
          <w:r>
            <w:t>Contents</w:t>
          </w:r>
          <w:bookmarkEnd w:id="2"/>
        </w:p>
        <w:p w14:paraId="7ADE3BC4" w14:textId="18A42766" w:rsidR="008400DC" w:rsidRDefault="008400DC">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96671601" w:history="1">
            <w:r w:rsidRPr="006840AB">
              <w:rPr>
                <w:rStyle w:val="Hyperlink"/>
                <w:noProof/>
              </w:rPr>
              <w:t>Contents</w:t>
            </w:r>
            <w:r>
              <w:rPr>
                <w:noProof/>
                <w:webHidden/>
              </w:rPr>
              <w:tab/>
            </w:r>
            <w:r>
              <w:rPr>
                <w:noProof/>
                <w:webHidden/>
              </w:rPr>
              <w:fldChar w:fldCharType="begin"/>
            </w:r>
            <w:r>
              <w:rPr>
                <w:noProof/>
                <w:webHidden/>
              </w:rPr>
              <w:instrText xml:space="preserve"> PAGEREF _Toc196671601 \h </w:instrText>
            </w:r>
            <w:r>
              <w:rPr>
                <w:noProof/>
                <w:webHidden/>
              </w:rPr>
            </w:r>
            <w:r>
              <w:rPr>
                <w:noProof/>
                <w:webHidden/>
              </w:rPr>
              <w:fldChar w:fldCharType="separate"/>
            </w:r>
            <w:r>
              <w:rPr>
                <w:noProof/>
                <w:webHidden/>
              </w:rPr>
              <w:t>2</w:t>
            </w:r>
            <w:r>
              <w:rPr>
                <w:noProof/>
                <w:webHidden/>
              </w:rPr>
              <w:fldChar w:fldCharType="end"/>
            </w:r>
          </w:hyperlink>
        </w:p>
        <w:p w14:paraId="3AA7BED2" w14:textId="24461022" w:rsidR="008400DC" w:rsidRDefault="008400D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671602" w:history="1">
            <w:r w:rsidRPr="006840AB">
              <w:rPr>
                <w:rStyle w:val="Hyperlink"/>
                <w:noProof/>
              </w:rPr>
              <w:t>Introduction</w:t>
            </w:r>
            <w:r>
              <w:rPr>
                <w:noProof/>
                <w:webHidden/>
              </w:rPr>
              <w:tab/>
            </w:r>
            <w:r>
              <w:rPr>
                <w:noProof/>
                <w:webHidden/>
              </w:rPr>
              <w:fldChar w:fldCharType="begin"/>
            </w:r>
            <w:r>
              <w:rPr>
                <w:noProof/>
                <w:webHidden/>
              </w:rPr>
              <w:instrText xml:space="preserve"> PAGEREF _Toc196671602 \h </w:instrText>
            </w:r>
            <w:r>
              <w:rPr>
                <w:noProof/>
                <w:webHidden/>
              </w:rPr>
            </w:r>
            <w:r>
              <w:rPr>
                <w:noProof/>
                <w:webHidden/>
              </w:rPr>
              <w:fldChar w:fldCharType="separate"/>
            </w:r>
            <w:r>
              <w:rPr>
                <w:noProof/>
                <w:webHidden/>
              </w:rPr>
              <w:t>2</w:t>
            </w:r>
            <w:r>
              <w:rPr>
                <w:noProof/>
                <w:webHidden/>
              </w:rPr>
              <w:fldChar w:fldCharType="end"/>
            </w:r>
          </w:hyperlink>
        </w:p>
        <w:p w14:paraId="5050586D" w14:textId="600D8C10" w:rsidR="008400DC" w:rsidRDefault="008400D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671603" w:history="1">
            <w:r w:rsidRPr="006840AB">
              <w:rPr>
                <w:rStyle w:val="Hyperlink"/>
                <w:noProof/>
              </w:rPr>
              <w:t>Fault Tree Construction</w:t>
            </w:r>
            <w:r>
              <w:rPr>
                <w:noProof/>
                <w:webHidden/>
              </w:rPr>
              <w:tab/>
            </w:r>
            <w:r>
              <w:rPr>
                <w:noProof/>
                <w:webHidden/>
              </w:rPr>
              <w:fldChar w:fldCharType="begin"/>
            </w:r>
            <w:r>
              <w:rPr>
                <w:noProof/>
                <w:webHidden/>
              </w:rPr>
              <w:instrText xml:space="preserve"> PAGEREF _Toc196671603 \h </w:instrText>
            </w:r>
            <w:r>
              <w:rPr>
                <w:noProof/>
                <w:webHidden/>
              </w:rPr>
            </w:r>
            <w:r>
              <w:rPr>
                <w:noProof/>
                <w:webHidden/>
              </w:rPr>
              <w:fldChar w:fldCharType="separate"/>
            </w:r>
            <w:r>
              <w:rPr>
                <w:noProof/>
                <w:webHidden/>
              </w:rPr>
              <w:t>2</w:t>
            </w:r>
            <w:r>
              <w:rPr>
                <w:noProof/>
                <w:webHidden/>
              </w:rPr>
              <w:fldChar w:fldCharType="end"/>
            </w:r>
          </w:hyperlink>
        </w:p>
        <w:p w14:paraId="355D3B25" w14:textId="2C0919A0" w:rsidR="008400DC" w:rsidRDefault="008400D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671604" w:history="1">
            <w:r w:rsidRPr="006840AB">
              <w:rPr>
                <w:rStyle w:val="Hyperlink"/>
                <w:noProof/>
              </w:rPr>
              <w:t>Calculations</w:t>
            </w:r>
            <w:r>
              <w:rPr>
                <w:noProof/>
                <w:webHidden/>
              </w:rPr>
              <w:tab/>
            </w:r>
            <w:r>
              <w:rPr>
                <w:noProof/>
                <w:webHidden/>
              </w:rPr>
              <w:fldChar w:fldCharType="begin"/>
            </w:r>
            <w:r>
              <w:rPr>
                <w:noProof/>
                <w:webHidden/>
              </w:rPr>
              <w:instrText xml:space="preserve"> PAGEREF _Toc196671604 \h </w:instrText>
            </w:r>
            <w:r>
              <w:rPr>
                <w:noProof/>
                <w:webHidden/>
              </w:rPr>
            </w:r>
            <w:r>
              <w:rPr>
                <w:noProof/>
                <w:webHidden/>
              </w:rPr>
              <w:fldChar w:fldCharType="separate"/>
            </w:r>
            <w:r>
              <w:rPr>
                <w:noProof/>
                <w:webHidden/>
              </w:rPr>
              <w:t>3</w:t>
            </w:r>
            <w:r>
              <w:rPr>
                <w:noProof/>
                <w:webHidden/>
              </w:rPr>
              <w:fldChar w:fldCharType="end"/>
            </w:r>
          </w:hyperlink>
        </w:p>
        <w:p w14:paraId="54B2C358" w14:textId="7538A373" w:rsidR="008400DC" w:rsidRDefault="008400D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671605" w:history="1">
            <w:r w:rsidRPr="006840AB">
              <w:rPr>
                <w:rStyle w:val="Hyperlink"/>
                <w:noProof/>
              </w:rPr>
              <w:t>Results</w:t>
            </w:r>
            <w:r>
              <w:rPr>
                <w:noProof/>
                <w:webHidden/>
              </w:rPr>
              <w:tab/>
            </w:r>
            <w:r>
              <w:rPr>
                <w:noProof/>
                <w:webHidden/>
              </w:rPr>
              <w:fldChar w:fldCharType="begin"/>
            </w:r>
            <w:r>
              <w:rPr>
                <w:noProof/>
                <w:webHidden/>
              </w:rPr>
              <w:instrText xml:space="preserve"> PAGEREF _Toc196671605 \h </w:instrText>
            </w:r>
            <w:r>
              <w:rPr>
                <w:noProof/>
                <w:webHidden/>
              </w:rPr>
            </w:r>
            <w:r>
              <w:rPr>
                <w:noProof/>
                <w:webHidden/>
              </w:rPr>
              <w:fldChar w:fldCharType="separate"/>
            </w:r>
            <w:r>
              <w:rPr>
                <w:noProof/>
                <w:webHidden/>
              </w:rPr>
              <w:t>6</w:t>
            </w:r>
            <w:r>
              <w:rPr>
                <w:noProof/>
                <w:webHidden/>
              </w:rPr>
              <w:fldChar w:fldCharType="end"/>
            </w:r>
          </w:hyperlink>
        </w:p>
        <w:p w14:paraId="68FCFD0E" w14:textId="47E794CA" w:rsidR="008400DC" w:rsidRDefault="008400D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671606" w:history="1">
            <w:r w:rsidRPr="006840AB">
              <w:rPr>
                <w:rStyle w:val="Hyperlink"/>
                <w:noProof/>
              </w:rPr>
              <w:t>Limitations</w:t>
            </w:r>
            <w:r>
              <w:rPr>
                <w:noProof/>
                <w:webHidden/>
              </w:rPr>
              <w:tab/>
            </w:r>
            <w:r>
              <w:rPr>
                <w:noProof/>
                <w:webHidden/>
              </w:rPr>
              <w:fldChar w:fldCharType="begin"/>
            </w:r>
            <w:r>
              <w:rPr>
                <w:noProof/>
                <w:webHidden/>
              </w:rPr>
              <w:instrText xml:space="preserve"> PAGEREF _Toc196671606 \h </w:instrText>
            </w:r>
            <w:r>
              <w:rPr>
                <w:noProof/>
                <w:webHidden/>
              </w:rPr>
            </w:r>
            <w:r>
              <w:rPr>
                <w:noProof/>
                <w:webHidden/>
              </w:rPr>
              <w:fldChar w:fldCharType="separate"/>
            </w:r>
            <w:r>
              <w:rPr>
                <w:noProof/>
                <w:webHidden/>
              </w:rPr>
              <w:t>6</w:t>
            </w:r>
            <w:r>
              <w:rPr>
                <w:noProof/>
                <w:webHidden/>
              </w:rPr>
              <w:fldChar w:fldCharType="end"/>
            </w:r>
          </w:hyperlink>
        </w:p>
        <w:p w14:paraId="4C84E61D" w14:textId="30903F29" w:rsidR="008400DC" w:rsidRDefault="008400D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671607" w:history="1">
            <w:r w:rsidRPr="006840AB">
              <w:rPr>
                <w:rStyle w:val="Hyperlink"/>
                <w:noProof/>
              </w:rPr>
              <w:t>Conclusion</w:t>
            </w:r>
            <w:r>
              <w:rPr>
                <w:noProof/>
                <w:webHidden/>
              </w:rPr>
              <w:tab/>
            </w:r>
            <w:r>
              <w:rPr>
                <w:noProof/>
                <w:webHidden/>
              </w:rPr>
              <w:fldChar w:fldCharType="begin"/>
            </w:r>
            <w:r>
              <w:rPr>
                <w:noProof/>
                <w:webHidden/>
              </w:rPr>
              <w:instrText xml:space="preserve"> PAGEREF _Toc196671607 \h </w:instrText>
            </w:r>
            <w:r>
              <w:rPr>
                <w:noProof/>
                <w:webHidden/>
              </w:rPr>
            </w:r>
            <w:r>
              <w:rPr>
                <w:noProof/>
                <w:webHidden/>
              </w:rPr>
              <w:fldChar w:fldCharType="separate"/>
            </w:r>
            <w:r>
              <w:rPr>
                <w:noProof/>
                <w:webHidden/>
              </w:rPr>
              <w:t>7</w:t>
            </w:r>
            <w:r>
              <w:rPr>
                <w:noProof/>
                <w:webHidden/>
              </w:rPr>
              <w:fldChar w:fldCharType="end"/>
            </w:r>
          </w:hyperlink>
        </w:p>
        <w:p w14:paraId="67612018" w14:textId="217CD32F" w:rsidR="008400DC" w:rsidRDefault="008400DC">
          <w:r>
            <w:rPr>
              <w:b/>
              <w:bCs/>
            </w:rPr>
            <w:fldChar w:fldCharType="end"/>
          </w:r>
        </w:p>
      </w:sdtContent>
    </w:sdt>
    <w:p w14:paraId="691C9082" w14:textId="76588239" w:rsidR="002852B1" w:rsidRDefault="002852B1"/>
    <w:p w14:paraId="07E0B87A" w14:textId="77777777" w:rsidR="002852B1" w:rsidRDefault="002852B1"/>
    <w:p w14:paraId="5311CD5A" w14:textId="77777777" w:rsidR="002852B1" w:rsidRDefault="00000000">
      <w:pPr>
        <w:pStyle w:val="Heading1"/>
      </w:pPr>
      <w:bookmarkStart w:id="3" w:name="_Toc196558525"/>
      <w:bookmarkStart w:id="4" w:name="_Toc196671602"/>
      <w:r>
        <w:t>Introduction</w:t>
      </w:r>
      <w:bookmarkEnd w:id="3"/>
      <w:bookmarkEnd w:id="4"/>
      <w:r>
        <w:t xml:space="preserve"> </w:t>
      </w:r>
    </w:p>
    <w:p w14:paraId="6CFFD5E7" w14:textId="7136735B" w:rsidR="002852B1" w:rsidRDefault="00000000">
      <w:r>
        <w:t>Fault tree analysis is top-d</w:t>
      </w:r>
      <w:r w:rsidRPr="00AA4C37">
        <w:rPr>
          <w:highlight w:val="yellow"/>
        </w:rPr>
        <w:t>own</w:t>
      </w:r>
      <w:r>
        <w:t xml:space="preserve"> </w:t>
      </w:r>
      <w:sdt>
        <w:sdtPr>
          <w:id w:val="-889256323"/>
          <w:citation/>
        </w:sdtPr>
        <w:sdtContent>
          <w:r w:rsidR="00FD2F8E">
            <w:fldChar w:fldCharType="begin"/>
          </w:r>
          <w:r w:rsidR="00FD2F8E">
            <w:instrText xml:space="preserve"> CITATION Dzi24 \l 2057 </w:instrText>
          </w:r>
          <w:r w:rsidR="00FD2F8E">
            <w:fldChar w:fldCharType="separate"/>
          </w:r>
          <w:r w:rsidR="00FD2F8E" w:rsidRPr="00FD2F8E">
            <w:rPr>
              <w:noProof/>
            </w:rPr>
            <w:t>[1]</w:t>
          </w:r>
          <w:r w:rsidR="00FD2F8E">
            <w:fldChar w:fldCharType="end"/>
          </w:r>
        </w:sdtContent>
      </w:sdt>
      <w:r>
        <w:t xml:space="preserve">method of breaking down potential failures down into contributing components. Fault tress analysis </w:t>
      </w:r>
      <w:r w:rsidRPr="00AA4C37">
        <w:rPr>
          <w:highlight w:val="yellow"/>
        </w:rPr>
        <w:t>use logic gates</w:t>
      </w:r>
      <w:r>
        <w:t xml:space="preserve"> </w:t>
      </w:r>
      <w:sdt>
        <w:sdtPr>
          <w:id w:val="-1571569996"/>
          <w:citation/>
        </w:sdtPr>
        <w:sdtContent>
          <w:r w:rsidR="00FD2F8E">
            <w:fldChar w:fldCharType="begin"/>
          </w:r>
          <w:r w:rsidR="00FD2F8E">
            <w:instrText xml:space="preserve"> CITATION Rah \l 2057 </w:instrText>
          </w:r>
          <w:r w:rsidR="00FD2F8E">
            <w:fldChar w:fldCharType="separate"/>
          </w:r>
          <w:r w:rsidR="00FD2F8E" w:rsidRPr="00FD2F8E">
            <w:rPr>
              <w:noProof/>
            </w:rPr>
            <w:t>[2]</w:t>
          </w:r>
          <w:r w:rsidR="00FD2F8E">
            <w:fldChar w:fldCharType="end"/>
          </w:r>
        </w:sdtContent>
      </w:sdt>
      <w:r w:rsidR="00FD2F8E">
        <w:t xml:space="preserve"> </w:t>
      </w:r>
      <w:r>
        <w:t xml:space="preserve">such as “and” and “or” to show how events effect the probability of the event above. Probabilities can be given for each contributing component can be compounded on each other to the resulting effect. </w:t>
      </w:r>
    </w:p>
    <w:p w14:paraId="2DBDE173" w14:textId="4CE57665" w:rsidR="002852B1" w:rsidRPr="00AA4C37" w:rsidRDefault="00000000">
      <w:pPr>
        <w:rPr>
          <w:highlight w:val="yellow"/>
        </w:rPr>
      </w:pPr>
      <w:r>
        <w:t xml:space="preserve">In this report a fault tree is used to show the probability of successfully making a hot drink correctly, it also covers the effect of making the drink at day and night introducing </w:t>
      </w:r>
      <w:r w:rsidRPr="00AA4C37">
        <w:rPr>
          <w:highlight w:val="yellow"/>
        </w:rPr>
        <w:t>human factors</w:t>
      </w:r>
      <w:sdt>
        <w:sdtPr>
          <w:rPr>
            <w:highlight w:val="yellow"/>
          </w:rPr>
          <w:id w:val="-1764749684"/>
          <w:citation/>
        </w:sdtPr>
        <w:sdtContent>
          <w:r w:rsidR="00FD2F8E">
            <w:rPr>
              <w:highlight w:val="yellow"/>
            </w:rPr>
            <w:fldChar w:fldCharType="begin"/>
          </w:r>
          <w:r w:rsidR="00FD2F8E">
            <w:rPr>
              <w:highlight w:val="yellow"/>
            </w:rPr>
            <w:instrText xml:space="preserve"> CITATION Int25 \l 2057 </w:instrText>
          </w:r>
          <w:r w:rsidR="00FD2F8E">
            <w:rPr>
              <w:highlight w:val="yellow"/>
            </w:rPr>
            <w:fldChar w:fldCharType="separate"/>
          </w:r>
          <w:r w:rsidR="00FD2F8E">
            <w:rPr>
              <w:noProof/>
              <w:highlight w:val="yellow"/>
            </w:rPr>
            <w:t xml:space="preserve"> </w:t>
          </w:r>
          <w:r w:rsidR="00FD2F8E" w:rsidRPr="00FD2F8E">
            <w:rPr>
              <w:noProof/>
              <w:highlight w:val="yellow"/>
            </w:rPr>
            <w:t>[3]</w:t>
          </w:r>
          <w:r w:rsidR="00FD2F8E">
            <w:rPr>
              <w:highlight w:val="yellow"/>
            </w:rPr>
            <w:fldChar w:fldCharType="end"/>
          </w:r>
        </w:sdtContent>
      </w:sdt>
      <w:r w:rsidRPr="00AA4C37">
        <w:rPr>
          <w:highlight w:val="yellow"/>
        </w:rPr>
        <w:t>.</w:t>
      </w:r>
    </w:p>
    <w:p w14:paraId="687ECD38" w14:textId="4EFC4BBE" w:rsidR="002852B1" w:rsidRDefault="00000000">
      <w:r w:rsidRPr="00AA4C37">
        <w:rPr>
          <w:highlight w:val="yellow"/>
        </w:rPr>
        <w:t>Fault tree analysis can be used to identify</w:t>
      </w:r>
      <w:sdt>
        <w:sdtPr>
          <w:rPr>
            <w:highlight w:val="yellow"/>
          </w:rPr>
          <w:id w:val="-457565708"/>
          <w:citation/>
        </w:sdtPr>
        <w:sdtContent>
          <w:r w:rsidR="00FD2F8E">
            <w:rPr>
              <w:highlight w:val="yellow"/>
            </w:rPr>
            <w:fldChar w:fldCharType="begin"/>
          </w:r>
          <w:r w:rsidR="00FD2F8E">
            <w:rPr>
              <w:highlight w:val="yellow"/>
            </w:rPr>
            <w:instrText xml:space="preserve"> CITATION Wha25 \l 2057 </w:instrText>
          </w:r>
          <w:r w:rsidR="00FD2F8E">
            <w:rPr>
              <w:highlight w:val="yellow"/>
            </w:rPr>
            <w:fldChar w:fldCharType="separate"/>
          </w:r>
          <w:r w:rsidR="00FD2F8E">
            <w:rPr>
              <w:noProof/>
              <w:highlight w:val="yellow"/>
            </w:rPr>
            <w:t xml:space="preserve"> </w:t>
          </w:r>
          <w:r w:rsidR="00FD2F8E" w:rsidRPr="00FD2F8E">
            <w:rPr>
              <w:noProof/>
              <w:highlight w:val="yellow"/>
            </w:rPr>
            <w:t>[4]</w:t>
          </w:r>
          <w:r w:rsidR="00FD2F8E">
            <w:rPr>
              <w:highlight w:val="yellow"/>
            </w:rPr>
            <w:fldChar w:fldCharType="end"/>
          </w:r>
        </w:sdtContent>
      </w:sdt>
      <w:r>
        <w:t xml:space="preserve"> hazards, weaknesses to improve system reliability. </w:t>
      </w:r>
    </w:p>
    <w:p w14:paraId="6393D261" w14:textId="36D5649E" w:rsidR="002852B1" w:rsidRDefault="00000000">
      <w:pPr>
        <w:pStyle w:val="Heading1"/>
      </w:pPr>
      <w:bookmarkStart w:id="5" w:name="_Toc196671603"/>
      <w:r>
        <w:t>Fault Tree Construction</w:t>
      </w:r>
      <w:bookmarkEnd w:id="5"/>
    </w:p>
    <w:p w14:paraId="38FAC8CD" w14:textId="77777777" w:rsidR="002852B1" w:rsidRDefault="00000000">
      <w:r>
        <w:t xml:space="preserve">As stated above the fault tree analysis is to create a cup of tea this is then broken down into the Steps and components needed to be successful. This will go into the detail that to the operator might be assumed such as power available. </w:t>
      </w:r>
    </w:p>
    <w:p w14:paraId="07F63A17" w14:textId="77777777" w:rsidR="002852B1" w:rsidRDefault="00000000">
      <w:r>
        <w:t>Fault Trees can also be used to calculate probability of the success or failure of the events. Using the logic gates and probability maths the overall system probability can be calculated.</w:t>
      </w:r>
    </w:p>
    <w:p w14:paraId="0C1F4120" w14:textId="77777777" w:rsidR="002852B1" w:rsidRDefault="00000000">
      <w:r>
        <w:rPr>
          <w:noProof/>
        </w:rPr>
        <w:lastRenderedPageBreak/>
        <w:drawing>
          <wp:inline distT="0" distB="0" distL="0" distR="0" wp14:anchorId="71DAB5FA" wp14:editId="6E841A0C">
            <wp:extent cx="5731514" cy="3218175"/>
            <wp:effectExtent l="0" t="0" r="2536" b="1275"/>
            <wp:docPr id="641531836" name="Picture 1" descr="A diagram of a drink&#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218175"/>
                    </a:xfrm>
                    <a:prstGeom prst="rect">
                      <a:avLst/>
                    </a:prstGeom>
                    <a:noFill/>
                    <a:ln>
                      <a:noFill/>
                      <a:prstDash/>
                    </a:ln>
                  </pic:spPr>
                </pic:pic>
              </a:graphicData>
            </a:graphic>
          </wp:inline>
        </w:drawing>
      </w:r>
    </w:p>
    <w:p w14:paraId="26122804" w14:textId="77777777" w:rsidR="002852B1" w:rsidRDefault="002852B1"/>
    <w:p w14:paraId="2195EE8E" w14:textId="77777777" w:rsidR="002852B1" w:rsidRDefault="00000000">
      <w:r>
        <w:t xml:space="preserve">As shown above in between each level logic gates are used to show the relation ship of the factors to the level above. </w:t>
      </w:r>
    </w:p>
    <w:p w14:paraId="0FED93E8" w14:textId="3909A047" w:rsidR="002852B1" w:rsidRDefault="00000000">
      <w:r>
        <w:rPr>
          <w:noProof/>
        </w:rPr>
        <w:drawing>
          <wp:anchor distT="0" distB="0" distL="114300" distR="114300" simplePos="0" relativeHeight="251658240" behindDoc="0" locked="0" layoutInCell="1" allowOverlap="1" wp14:anchorId="5CE843A8" wp14:editId="55786344">
            <wp:simplePos x="0" y="0"/>
            <wp:positionH relativeFrom="column">
              <wp:align>left</wp:align>
            </wp:positionH>
            <wp:positionV relativeFrom="paragraph">
              <wp:align>top</wp:align>
            </wp:positionV>
            <wp:extent cx="476320" cy="352473"/>
            <wp:effectExtent l="0" t="0" r="0" b="9477"/>
            <wp:wrapSquare wrapText="bothSides"/>
            <wp:docPr id="187920243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76320" cy="352473"/>
                    </a:xfrm>
                    <a:prstGeom prst="rect">
                      <a:avLst/>
                    </a:prstGeom>
                    <a:noFill/>
                    <a:ln>
                      <a:noFill/>
                      <a:prstDash/>
                    </a:ln>
                  </pic:spPr>
                </pic:pic>
              </a:graphicData>
            </a:graphic>
          </wp:anchor>
        </w:drawing>
      </w:r>
      <w:r>
        <w:t xml:space="preserve">This is the </w:t>
      </w:r>
      <w:r w:rsidRPr="00AA4C37">
        <w:rPr>
          <w:highlight w:val="yellow"/>
        </w:rPr>
        <w:t>symbol of “and”</w:t>
      </w:r>
      <w:sdt>
        <w:sdtPr>
          <w:rPr>
            <w:highlight w:val="yellow"/>
          </w:rPr>
          <w:id w:val="-1446616490"/>
          <w:citation/>
        </w:sdtPr>
        <w:sdtContent>
          <w:r w:rsidR="00FD2F8E">
            <w:rPr>
              <w:highlight w:val="yellow"/>
            </w:rPr>
            <w:fldChar w:fldCharType="begin"/>
          </w:r>
          <w:r w:rsidR="00FD2F8E">
            <w:rPr>
              <w:highlight w:val="yellow"/>
            </w:rPr>
            <w:instrText xml:space="preserve"> CITATION Log25 \l 2057 </w:instrText>
          </w:r>
          <w:r w:rsidR="00FD2F8E">
            <w:rPr>
              <w:highlight w:val="yellow"/>
            </w:rPr>
            <w:fldChar w:fldCharType="separate"/>
          </w:r>
          <w:r w:rsidR="00FD2F8E">
            <w:rPr>
              <w:noProof/>
              <w:highlight w:val="yellow"/>
            </w:rPr>
            <w:t xml:space="preserve"> </w:t>
          </w:r>
          <w:r w:rsidR="00FD2F8E" w:rsidRPr="00FD2F8E">
            <w:rPr>
              <w:noProof/>
              <w:highlight w:val="yellow"/>
            </w:rPr>
            <w:t>[5]</w:t>
          </w:r>
          <w:r w:rsidR="00FD2F8E">
            <w:rPr>
              <w:highlight w:val="yellow"/>
            </w:rPr>
            <w:fldChar w:fldCharType="end"/>
          </w:r>
        </w:sdtContent>
      </w:sdt>
      <w:r>
        <w:t xml:space="preserve"> this means order for the level above to be successful all of the factors must be available to the operator. This effects how the probability is calculated for the outcome. The maths for the “and” operation i</w:t>
      </w:r>
      <w:r w:rsidRPr="00AA4C37">
        <w:rPr>
          <w:highlight w:val="yellow"/>
        </w:rPr>
        <w:t>s A*B = P of A and B</w:t>
      </w:r>
      <w:sdt>
        <w:sdtPr>
          <w:rPr>
            <w:highlight w:val="yellow"/>
          </w:rPr>
          <w:id w:val="-422800776"/>
          <w:citation/>
        </w:sdtPr>
        <w:sdtContent>
          <w:r w:rsidR="00FD2F8E">
            <w:rPr>
              <w:highlight w:val="yellow"/>
            </w:rPr>
            <w:fldChar w:fldCharType="begin"/>
          </w:r>
          <w:r w:rsidR="00FD2F8E">
            <w:rPr>
              <w:highlight w:val="yellow"/>
            </w:rPr>
            <w:instrText xml:space="preserve"> CITATION Kha19 \l 2057 </w:instrText>
          </w:r>
          <w:r w:rsidR="00FD2F8E">
            <w:rPr>
              <w:highlight w:val="yellow"/>
            </w:rPr>
            <w:fldChar w:fldCharType="separate"/>
          </w:r>
          <w:r w:rsidR="00FD2F8E">
            <w:rPr>
              <w:noProof/>
              <w:highlight w:val="yellow"/>
            </w:rPr>
            <w:t xml:space="preserve"> </w:t>
          </w:r>
          <w:r w:rsidR="00FD2F8E" w:rsidRPr="00FD2F8E">
            <w:rPr>
              <w:noProof/>
              <w:highlight w:val="yellow"/>
            </w:rPr>
            <w:t>[6]</w:t>
          </w:r>
          <w:r w:rsidR="00FD2F8E">
            <w:rPr>
              <w:highlight w:val="yellow"/>
            </w:rPr>
            <w:fldChar w:fldCharType="end"/>
          </w:r>
        </w:sdtContent>
      </w:sdt>
      <w:r w:rsidRPr="00AA4C37">
        <w:rPr>
          <w:highlight w:val="yellow"/>
        </w:rPr>
        <w:t>.</w:t>
      </w:r>
      <w:r>
        <w:t xml:space="preserve"> </w:t>
      </w:r>
      <w:r>
        <w:br/>
      </w:r>
    </w:p>
    <w:p w14:paraId="284FE859" w14:textId="55FB4BC2" w:rsidR="002852B1" w:rsidRDefault="00000000">
      <w:r>
        <w:rPr>
          <w:noProof/>
        </w:rPr>
        <w:drawing>
          <wp:anchor distT="0" distB="0" distL="114300" distR="114300" simplePos="0" relativeHeight="251659264" behindDoc="0" locked="0" layoutInCell="1" allowOverlap="1" wp14:anchorId="0684FC60" wp14:editId="36D2AC18">
            <wp:simplePos x="0" y="0"/>
            <wp:positionH relativeFrom="column">
              <wp:align>left</wp:align>
            </wp:positionH>
            <wp:positionV relativeFrom="paragraph">
              <wp:align>top</wp:align>
            </wp:positionV>
            <wp:extent cx="504895" cy="400104"/>
            <wp:effectExtent l="0" t="0" r="9455" b="0"/>
            <wp:wrapSquare wrapText="bothSides"/>
            <wp:docPr id="178533089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04895" cy="400104"/>
                    </a:xfrm>
                    <a:prstGeom prst="rect">
                      <a:avLst/>
                    </a:prstGeom>
                    <a:noFill/>
                    <a:ln>
                      <a:noFill/>
                      <a:prstDash/>
                    </a:ln>
                  </pic:spPr>
                </pic:pic>
              </a:graphicData>
            </a:graphic>
          </wp:anchor>
        </w:drawing>
      </w:r>
      <w:r>
        <w:t xml:space="preserve">This is the </w:t>
      </w:r>
      <w:r w:rsidRPr="00AA4C37">
        <w:rPr>
          <w:highlight w:val="yellow"/>
        </w:rPr>
        <w:t>symbol of “or” this</w:t>
      </w:r>
      <w:r>
        <w:t xml:space="preserve"> means that for the level above to be successful the probabilities are added together. </w:t>
      </w:r>
      <w:r w:rsidR="00461904" w:rsidRPr="00AA4C37">
        <w:rPr>
          <w:highlight w:val="yellow"/>
        </w:rPr>
        <w:t>1-( (1-</w:t>
      </w:r>
      <w:r w:rsidRPr="00AA4C37">
        <w:rPr>
          <w:highlight w:val="yellow"/>
        </w:rPr>
        <w:t>A</w:t>
      </w:r>
      <w:r w:rsidR="00461904" w:rsidRPr="00AA4C37">
        <w:rPr>
          <w:highlight w:val="yellow"/>
        </w:rPr>
        <w:t>)</w:t>
      </w:r>
      <w:r w:rsidRPr="00AA4C37">
        <w:rPr>
          <w:highlight w:val="yellow"/>
        </w:rPr>
        <w:t xml:space="preserve"> </w:t>
      </w:r>
      <w:r w:rsidR="00461904" w:rsidRPr="00AA4C37">
        <w:rPr>
          <w:highlight w:val="yellow"/>
        </w:rPr>
        <w:t>*(1-</w:t>
      </w:r>
      <w:r w:rsidRPr="00AA4C37">
        <w:rPr>
          <w:highlight w:val="yellow"/>
        </w:rPr>
        <w:t xml:space="preserve"> B</w:t>
      </w:r>
      <w:r w:rsidR="00461904" w:rsidRPr="00AA4C37">
        <w:rPr>
          <w:highlight w:val="yellow"/>
        </w:rPr>
        <w:t>))</w:t>
      </w:r>
      <w:r w:rsidRPr="00AA4C37">
        <w:rPr>
          <w:highlight w:val="yellow"/>
        </w:rPr>
        <w:t xml:space="preserve"> = P of A or B</w:t>
      </w:r>
      <w:sdt>
        <w:sdtPr>
          <w:rPr>
            <w:highlight w:val="yellow"/>
          </w:rPr>
          <w:id w:val="-951625585"/>
          <w:citation/>
        </w:sdtPr>
        <w:sdtContent>
          <w:r w:rsidR="00FD2F8E">
            <w:rPr>
              <w:highlight w:val="yellow"/>
            </w:rPr>
            <w:fldChar w:fldCharType="begin"/>
          </w:r>
          <w:r w:rsidR="00FD2F8E">
            <w:rPr>
              <w:highlight w:val="yellow"/>
            </w:rPr>
            <w:instrText xml:space="preserve"> CITATION Kha19 \l 2057 </w:instrText>
          </w:r>
          <w:r w:rsidR="00FD2F8E">
            <w:rPr>
              <w:highlight w:val="yellow"/>
            </w:rPr>
            <w:fldChar w:fldCharType="separate"/>
          </w:r>
          <w:r w:rsidR="00FD2F8E">
            <w:rPr>
              <w:noProof/>
              <w:highlight w:val="yellow"/>
            </w:rPr>
            <w:t xml:space="preserve"> </w:t>
          </w:r>
          <w:r w:rsidR="00FD2F8E" w:rsidRPr="00FD2F8E">
            <w:rPr>
              <w:noProof/>
              <w:highlight w:val="yellow"/>
            </w:rPr>
            <w:t>[6]</w:t>
          </w:r>
          <w:r w:rsidR="00FD2F8E">
            <w:rPr>
              <w:highlight w:val="yellow"/>
            </w:rPr>
            <w:fldChar w:fldCharType="end"/>
          </w:r>
        </w:sdtContent>
      </w:sdt>
      <w:r w:rsidRPr="00AA4C37">
        <w:rPr>
          <w:highlight w:val="yellow"/>
        </w:rPr>
        <w:t>.</w:t>
      </w:r>
    </w:p>
    <w:p w14:paraId="1C917999" w14:textId="77777777" w:rsidR="002852B1" w:rsidRDefault="00000000">
      <w:r>
        <w:br/>
        <w:t xml:space="preserve">The drink is broken into the 3 components of Hot water, Cup and ingredients. The 3 components are then broken down another level into hot water – water in kettle, power to element. Cup – In good order, available. Ingredients in cup – Correct drink, sugar, milk.  These components are then broken down again into details such as water supply available, no water in kettle and Milk freshness. </w:t>
      </w:r>
    </w:p>
    <w:p w14:paraId="13F29F34" w14:textId="77777777" w:rsidR="002852B1" w:rsidRDefault="002852B1"/>
    <w:p w14:paraId="5DD23F58" w14:textId="52C91AB3" w:rsidR="002852B1" w:rsidRDefault="00461904">
      <w:pPr>
        <w:pStyle w:val="Heading1"/>
      </w:pPr>
      <w:bookmarkStart w:id="6" w:name="_Toc196671604"/>
      <w:r>
        <w:t>Calculations</w:t>
      </w:r>
      <w:bookmarkEnd w:id="6"/>
    </w:p>
    <w:p w14:paraId="65D4E84F" w14:textId="77777777" w:rsidR="002852B1" w:rsidRDefault="00000000">
      <w:r>
        <w:t>The probability of each factor was provided for making a cup of tea in the daytime in this table.</w:t>
      </w:r>
    </w:p>
    <w:tbl>
      <w:tblPr>
        <w:tblW w:w="4764" w:type="dxa"/>
        <w:tblCellMar>
          <w:left w:w="10" w:type="dxa"/>
          <w:right w:w="10" w:type="dxa"/>
        </w:tblCellMar>
        <w:tblLook w:val="0000" w:firstRow="0" w:lastRow="0" w:firstColumn="0" w:lastColumn="0" w:noHBand="0" w:noVBand="0"/>
      </w:tblPr>
      <w:tblGrid>
        <w:gridCol w:w="4515"/>
        <w:gridCol w:w="1524"/>
      </w:tblGrid>
      <w:tr w:rsidR="002852B1" w14:paraId="4911C77A" w14:textId="77777777">
        <w:trPr>
          <w:trHeight w:val="570"/>
        </w:trPr>
        <w:tc>
          <w:tcPr>
            <w:tcW w:w="45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3E11AA2"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lastRenderedPageBreak/>
              <w:t>Event</w:t>
            </w:r>
          </w:p>
        </w:tc>
        <w:tc>
          <w:tcPr>
            <w:tcW w:w="1524"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DC77CF6"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Probability</w:t>
            </w:r>
          </w:p>
        </w:tc>
      </w:tr>
      <w:tr w:rsidR="002852B1" w14:paraId="40B44F31"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A1E728E"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Tea availability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D1D8642"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0.8</w:t>
            </w:r>
          </w:p>
        </w:tc>
      </w:tr>
      <w:tr w:rsidR="002852B1" w14:paraId="4B51F13A"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04EF400"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Coffee availability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FF37EBD"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0.9</w:t>
            </w:r>
          </w:p>
        </w:tc>
      </w:tr>
      <w:tr w:rsidR="002852B1" w14:paraId="7BA9A4A6"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1A00C5F"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Chance of leaky Kettle</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4076B3C"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0.1</w:t>
            </w:r>
          </w:p>
        </w:tc>
      </w:tr>
      <w:tr w:rsidR="002852B1" w14:paraId="6C00B3DC"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61E7BED"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Chance of water supply failure</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A85043F"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0.01</w:t>
            </w:r>
          </w:p>
        </w:tc>
      </w:tr>
      <w:tr w:rsidR="002852B1" w14:paraId="1449B7C8"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200E9FE"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Kettle reliability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81DA4D8"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0.99</w:t>
            </w:r>
          </w:p>
        </w:tc>
      </w:tr>
      <w:tr w:rsidR="002852B1" w14:paraId="74AB19A8"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B1C27CE"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Plug in operation reliability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22FF3DC"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0.7</w:t>
            </w:r>
          </w:p>
        </w:tc>
      </w:tr>
      <w:tr w:rsidR="002852B1" w14:paraId="7D2F9194"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30440F5"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Switch on reliability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53CEBD1"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0.7</w:t>
            </w:r>
          </w:p>
        </w:tc>
      </w:tr>
      <w:tr w:rsidR="002852B1" w14:paraId="283373C1"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4F0E71C"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Mains supply failure chance</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8DED8E4"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0.01</w:t>
            </w:r>
          </w:p>
        </w:tc>
      </w:tr>
      <w:tr w:rsidR="002852B1" w14:paraId="150BFAD0"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8EC6D2E"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Cup availability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1257527"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1</w:t>
            </w:r>
          </w:p>
        </w:tc>
      </w:tr>
      <w:tr w:rsidR="002852B1" w14:paraId="42100EB7"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7A1C666"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Cup reliability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444E4F2"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0.7</w:t>
            </w:r>
          </w:p>
        </w:tc>
      </w:tr>
      <w:tr w:rsidR="002852B1" w14:paraId="67029DDE"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D1148C3"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Milk availability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B214938"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0.9</w:t>
            </w:r>
          </w:p>
        </w:tc>
      </w:tr>
      <w:tr w:rsidR="002852B1" w14:paraId="2B00BE8B"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A6F3426"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Milk freshness</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730823A"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0.8</w:t>
            </w:r>
          </w:p>
        </w:tc>
      </w:tr>
      <w:tr w:rsidR="002852B1" w14:paraId="66BB7AEA"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69A9B4F"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Sugar availability</w:t>
            </w: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445041D"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0.6</w:t>
            </w:r>
          </w:p>
        </w:tc>
      </w:tr>
      <w:tr w:rsidR="002852B1" w14:paraId="1A0CC5E0" w14:textId="77777777" w:rsidTr="00F52335">
        <w:trPr>
          <w:trHeight w:val="285"/>
        </w:trPr>
        <w:tc>
          <w:tcPr>
            <w:tcW w:w="4515" w:type="dxa"/>
            <w:tcBorders>
              <w:left w:val="single" w:sz="4" w:space="0" w:color="000000"/>
              <w:right w:val="single" w:sz="4" w:space="0" w:color="000000"/>
            </w:tcBorders>
            <w:shd w:val="clear" w:color="auto" w:fill="auto"/>
            <w:noWrap/>
            <w:tcMar>
              <w:top w:w="0" w:type="dxa"/>
              <w:left w:w="108" w:type="dxa"/>
              <w:bottom w:w="0" w:type="dxa"/>
              <w:right w:w="108" w:type="dxa"/>
            </w:tcMar>
          </w:tcPr>
          <w:p w14:paraId="41674D8E" w14:textId="77777777" w:rsidR="002852B1" w:rsidRDefault="00000000">
            <w:pPr>
              <w:spacing w:after="0" w:line="240" w:lineRule="auto"/>
              <w:rPr>
                <w:rFonts w:ascii="Arial" w:eastAsia="Times New Roman" w:hAnsi="Arial" w:cs="Arial"/>
                <w:color w:val="000000"/>
                <w:kern w:val="0"/>
                <w:sz w:val="28"/>
                <w:szCs w:val="28"/>
              </w:rPr>
            </w:pPr>
            <w:r>
              <w:rPr>
                <w:rFonts w:ascii="Arial" w:eastAsia="Times New Roman" w:hAnsi="Arial" w:cs="Arial"/>
                <w:color w:val="000000"/>
                <w:kern w:val="0"/>
                <w:sz w:val="28"/>
                <w:szCs w:val="28"/>
              </w:rPr>
              <w:t>Sweetener Availability</w:t>
            </w:r>
          </w:p>
        </w:tc>
        <w:tc>
          <w:tcPr>
            <w:tcW w:w="1524" w:type="dxa"/>
            <w:tcBorders>
              <w:right w:val="single" w:sz="4" w:space="0" w:color="000000"/>
            </w:tcBorders>
            <w:shd w:val="clear" w:color="auto" w:fill="auto"/>
            <w:noWrap/>
            <w:tcMar>
              <w:top w:w="0" w:type="dxa"/>
              <w:left w:w="108" w:type="dxa"/>
              <w:bottom w:w="0" w:type="dxa"/>
              <w:right w:w="108" w:type="dxa"/>
            </w:tcMar>
            <w:vAlign w:val="bottom"/>
          </w:tcPr>
          <w:p w14:paraId="331725AA" w14:textId="77777777" w:rsidR="002852B1" w:rsidRDefault="00000000">
            <w:pPr>
              <w:spacing w:after="0" w:line="240" w:lineRule="auto"/>
              <w:jc w:val="center"/>
              <w:rPr>
                <w:rFonts w:ascii="Arial" w:eastAsia="Times New Roman" w:hAnsi="Arial" w:cs="Arial"/>
                <w:color w:val="000000"/>
                <w:kern w:val="0"/>
                <w:sz w:val="28"/>
                <w:szCs w:val="28"/>
              </w:rPr>
            </w:pPr>
            <w:r>
              <w:rPr>
                <w:rFonts w:ascii="Arial" w:eastAsia="Times New Roman" w:hAnsi="Arial" w:cs="Arial"/>
                <w:color w:val="000000"/>
                <w:kern w:val="0"/>
                <w:sz w:val="28"/>
                <w:szCs w:val="28"/>
              </w:rPr>
              <w:t>0.9</w:t>
            </w:r>
          </w:p>
        </w:tc>
      </w:tr>
      <w:tr w:rsidR="00F52335" w14:paraId="320C72FC" w14:textId="77777777">
        <w:trPr>
          <w:trHeight w:val="285"/>
        </w:trPr>
        <w:tc>
          <w:tcPr>
            <w:tcW w:w="4515"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CCA1C94" w14:textId="77777777" w:rsidR="00F52335" w:rsidRDefault="00F52335">
            <w:pPr>
              <w:spacing w:after="0" w:line="240" w:lineRule="auto"/>
              <w:rPr>
                <w:rFonts w:ascii="Arial" w:eastAsia="Times New Roman" w:hAnsi="Arial" w:cs="Arial"/>
                <w:color w:val="000000"/>
                <w:kern w:val="0"/>
                <w:sz w:val="28"/>
                <w:szCs w:val="28"/>
              </w:rPr>
            </w:pPr>
          </w:p>
        </w:tc>
        <w:tc>
          <w:tcPr>
            <w:tcW w:w="1524"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0B74630" w14:textId="77777777" w:rsidR="00F52335" w:rsidRDefault="00F52335">
            <w:pPr>
              <w:spacing w:after="0" w:line="240" w:lineRule="auto"/>
              <w:jc w:val="center"/>
              <w:rPr>
                <w:rFonts w:ascii="Arial" w:eastAsia="Times New Roman" w:hAnsi="Arial" w:cs="Arial"/>
                <w:color w:val="000000"/>
                <w:kern w:val="0"/>
                <w:sz w:val="28"/>
                <w:szCs w:val="28"/>
              </w:rPr>
            </w:pPr>
          </w:p>
        </w:tc>
      </w:tr>
    </w:tbl>
    <w:p w14:paraId="770FD10D" w14:textId="142D3051" w:rsidR="002852B1" w:rsidRPr="00F52335" w:rsidRDefault="00F52335">
      <w:pPr>
        <w:rPr>
          <w:sz w:val="22"/>
          <w:szCs w:val="22"/>
        </w:rPr>
      </w:pPr>
      <w:r>
        <w:rPr>
          <w:sz w:val="22"/>
          <w:szCs w:val="22"/>
        </w:rPr>
        <w:t>Figure 1 – Provided in Proforma</w:t>
      </w:r>
    </w:p>
    <w:p w14:paraId="34D3E625" w14:textId="77777777" w:rsidR="002852B1" w:rsidRDefault="00000000">
      <w:r>
        <w:t>These probabilities are then affected when being completed at night by another probability shown below in the nighttime probability. The nighttime probability is calculated by multiplying the Daytime success rate by the night probability. The probability for Nighttime failure was calculated by 1 – Nighttime success rate.</w:t>
      </w:r>
    </w:p>
    <w:p w14:paraId="4030EE30" w14:textId="77777777" w:rsidR="002852B1" w:rsidRDefault="00000000">
      <w:r>
        <w:t>All probabilities were used as decimals.</w:t>
      </w:r>
    </w:p>
    <w:p w14:paraId="302E6BA0" w14:textId="77777777" w:rsidR="002852B1" w:rsidRDefault="002852B1"/>
    <w:tbl>
      <w:tblPr>
        <w:tblW w:w="0" w:type="dxa"/>
        <w:tblCellMar>
          <w:left w:w="10" w:type="dxa"/>
          <w:right w:w="10" w:type="dxa"/>
        </w:tblCellMar>
        <w:tblLook w:val="0000" w:firstRow="0" w:lastRow="0" w:firstColumn="0" w:lastColumn="0" w:noHBand="0" w:noVBand="0"/>
      </w:tblPr>
      <w:tblGrid>
        <w:gridCol w:w="2844"/>
        <w:gridCol w:w="1346"/>
        <w:gridCol w:w="694"/>
        <w:gridCol w:w="694"/>
        <w:gridCol w:w="822"/>
        <w:gridCol w:w="822"/>
        <w:gridCol w:w="1788"/>
      </w:tblGrid>
      <w:tr w:rsidR="002852B1" w14:paraId="022D8E95" w14:textId="77777777">
        <w:trPr>
          <w:trHeight w:val="315"/>
        </w:trPr>
        <w:tc>
          <w:tcPr>
            <w:tcW w:w="2844" w:type="dxa"/>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tcPr>
          <w:p w14:paraId="7FE397D6" w14:textId="77777777" w:rsidR="002852B1" w:rsidRDefault="00000000">
            <w:r>
              <w:t>Event</w:t>
            </w:r>
          </w:p>
        </w:tc>
        <w:tc>
          <w:tcPr>
            <w:tcW w:w="1346" w:type="dxa"/>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tcPr>
          <w:p w14:paraId="5944EE38" w14:textId="77777777" w:rsidR="002852B1" w:rsidRDefault="00000000">
            <w:r>
              <w:t>Probability</w:t>
            </w:r>
          </w:p>
        </w:tc>
        <w:tc>
          <w:tcPr>
            <w:tcW w:w="694" w:type="dxa"/>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tcPr>
          <w:p w14:paraId="4473AF63" w14:textId="77777777" w:rsidR="002852B1" w:rsidRDefault="00000000">
            <w:r>
              <w:t>D S</w:t>
            </w:r>
          </w:p>
        </w:tc>
        <w:tc>
          <w:tcPr>
            <w:tcW w:w="694" w:type="dxa"/>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tcPr>
          <w:p w14:paraId="251C4906" w14:textId="77777777" w:rsidR="002852B1" w:rsidRDefault="00000000">
            <w:r>
              <w:t>D F</w:t>
            </w:r>
          </w:p>
        </w:tc>
        <w:tc>
          <w:tcPr>
            <w:tcW w:w="822" w:type="dxa"/>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tcPr>
          <w:p w14:paraId="492A3FC6" w14:textId="77777777" w:rsidR="002852B1" w:rsidRDefault="00000000">
            <w:r>
              <w:t>N S</w:t>
            </w:r>
          </w:p>
        </w:tc>
        <w:tc>
          <w:tcPr>
            <w:tcW w:w="822" w:type="dxa"/>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tcPr>
          <w:p w14:paraId="74DD6B8A" w14:textId="77777777" w:rsidR="002852B1" w:rsidRDefault="00000000">
            <w:r>
              <w:t>N F</w:t>
            </w:r>
          </w:p>
        </w:tc>
        <w:tc>
          <w:tcPr>
            <w:tcW w:w="1788" w:type="dxa"/>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tcPr>
          <w:p w14:paraId="6D737A73" w14:textId="77777777" w:rsidR="002852B1" w:rsidRDefault="00000000">
            <w:r>
              <w:t>Night probability</w:t>
            </w:r>
          </w:p>
        </w:tc>
      </w:tr>
      <w:tr w:rsidR="002852B1" w14:paraId="5E58EEDC"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FFFFF"/>
            <w:tcMar>
              <w:top w:w="30" w:type="dxa"/>
              <w:left w:w="120" w:type="dxa"/>
              <w:bottom w:w="30" w:type="dxa"/>
              <w:right w:w="120" w:type="dxa"/>
            </w:tcMar>
          </w:tcPr>
          <w:p w14:paraId="28C3A6E6" w14:textId="77777777" w:rsidR="002852B1" w:rsidRDefault="00000000">
            <w:r>
              <w:t>Tea availability</w:t>
            </w:r>
          </w:p>
        </w:tc>
        <w:tc>
          <w:tcPr>
            <w:tcW w:w="1346" w:type="dxa"/>
            <w:tcBorders>
              <w:top w:val="single" w:sz="6" w:space="0" w:color="CCCCCC"/>
              <w:left w:val="single" w:sz="6" w:space="0" w:color="CCCCCC"/>
              <w:bottom w:val="single" w:sz="6" w:space="0" w:color="000000"/>
              <w:right w:val="single" w:sz="6" w:space="0" w:color="000000"/>
            </w:tcBorders>
            <w:shd w:val="clear" w:color="auto" w:fill="FFFFFF"/>
            <w:tcMar>
              <w:top w:w="30" w:type="dxa"/>
              <w:left w:w="120" w:type="dxa"/>
              <w:bottom w:w="30" w:type="dxa"/>
              <w:right w:w="120" w:type="dxa"/>
            </w:tcMar>
            <w:vAlign w:val="bottom"/>
          </w:tcPr>
          <w:p w14:paraId="74E684F2" w14:textId="77777777" w:rsidR="002852B1" w:rsidRDefault="00000000">
            <w:r>
              <w:t>0.8</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A871C05" w14:textId="77777777" w:rsidR="002852B1" w:rsidRDefault="00000000">
            <w:r>
              <w:t>0.8</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3C4AB911" w14:textId="77777777" w:rsidR="002852B1" w:rsidRDefault="00000000">
            <w:r>
              <w:t>0.2</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19AAA56F" w14:textId="77777777" w:rsidR="002852B1" w:rsidRDefault="00000000">
            <w:r>
              <w:t>0.8</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2994826" w14:textId="77777777" w:rsidR="002852B1" w:rsidRDefault="00000000">
            <w:r>
              <w:t>0.2</w:t>
            </w:r>
          </w:p>
        </w:tc>
        <w:tc>
          <w:tcPr>
            <w:tcW w:w="1788"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0D71B5D2" w14:textId="77777777" w:rsidR="002852B1" w:rsidRDefault="00000000">
            <w:r>
              <w:t>1</w:t>
            </w:r>
          </w:p>
        </w:tc>
      </w:tr>
      <w:tr w:rsidR="002852B1" w14:paraId="057CA654"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6F8F9"/>
            <w:tcMar>
              <w:top w:w="30" w:type="dxa"/>
              <w:left w:w="120" w:type="dxa"/>
              <w:bottom w:w="30" w:type="dxa"/>
              <w:right w:w="120" w:type="dxa"/>
            </w:tcMar>
          </w:tcPr>
          <w:p w14:paraId="14D06942" w14:textId="77777777" w:rsidR="002852B1" w:rsidRDefault="00000000">
            <w:r>
              <w:t>Coffee availability</w:t>
            </w:r>
          </w:p>
        </w:tc>
        <w:tc>
          <w:tcPr>
            <w:tcW w:w="1346" w:type="dxa"/>
            <w:tcBorders>
              <w:top w:val="single" w:sz="6" w:space="0" w:color="CCCCCC"/>
              <w:left w:val="single" w:sz="6" w:space="0" w:color="CCCCCC"/>
              <w:bottom w:val="single" w:sz="6" w:space="0" w:color="000000"/>
              <w:right w:val="single" w:sz="6" w:space="0" w:color="000000"/>
            </w:tcBorders>
            <w:shd w:val="clear" w:color="auto" w:fill="F6F8F9"/>
            <w:tcMar>
              <w:top w:w="30" w:type="dxa"/>
              <w:left w:w="120" w:type="dxa"/>
              <w:bottom w:w="30" w:type="dxa"/>
              <w:right w:w="120" w:type="dxa"/>
            </w:tcMar>
            <w:vAlign w:val="bottom"/>
          </w:tcPr>
          <w:p w14:paraId="1A62BBB5" w14:textId="77777777" w:rsidR="002852B1" w:rsidRDefault="00000000">
            <w:r>
              <w:t>0.9</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58C7C11B" w14:textId="77777777" w:rsidR="002852B1" w:rsidRDefault="00000000">
            <w:r>
              <w:t>0.9</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0248050D" w14:textId="77777777" w:rsidR="002852B1" w:rsidRDefault="00000000">
            <w:r>
              <w:t>0.1</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1FF667D7" w14:textId="77777777" w:rsidR="002852B1" w:rsidRDefault="00000000">
            <w:r>
              <w:t>0.9</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4AFA6BB7" w14:textId="77777777" w:rsidR="002852B1" w:rsidRDefault="00000000">
            <w:r>
              <w:t>0.1</w:t>
            </w:r>
          </w:p>
        </w:tc>
        <w:tc>
          <w:tcPr>
            <w:tcW w:w="1788"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04031656" w14:textId="77777777" w:rsidR="002852B1" w:rsidRDefault="00000000">
            <w:r>
              <w:t>1</w:t>
            </w:r>
          </w:p>
        </w:tc>
      </w:tr>
      <w:tr w:rsidR="002852B1" w14:paraId="70720C4A"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FFFFF"/>
            <w:tcMar>
              <w:top w:w="30" w:type="dxa"/>
              <w:left w:w="120" w:type="dxa"/>
              <w:bottom w:w="30" w:type="dxa"/>
              <w:right w:w="120" w:type="dxa"/>
            </w:tcMar>
          </w:tcPr>
          <w:p w14:paraId="1A05AA20" w14:textId="77777777" w:rsidR="002852B1" w:rsidRDefault="00000000">
            <w:r>
              <w:t>Chance of leaky Kettle</w:t>
            </w:r>
          </w:p>
        </w:tc>
        <w:tc>
          <w:tcPr>
            <w:tcW w:w="1346" w:type="dxa"/>
            <w:tcBorders>
              <w:top w:val="single" w:sz="6" w:space="0" w:color="CCCCCC"/>
              <w:left w:val="single" w:sz="6" w:space="0" w:color="CCCCCC"/>
              <w:bottom w:val="single" w:sz="6" w:space="0" w:color="000000"/>
              <w:right w:val="single" w:sz="6" w:space="0" w:color="000000"/>
            </w:tcBorders>
            <w:shd w:val="clear" w:color="auto" w:fill="FFFFFF"/>
            <w:tcMar>
              <w:top w:w="30" w:type="dxa"/>
              <w:left w:w="120" w:type="dxa"/>
              <w:bottom w:w="30" w:type="dxa"/>
              <w:right w:w="120" w:type="dxa"/>
            </w:tcMar>
            <w:vAlign w:val="bottom"/>
          </w:tcPr>
          <w:p w14:paraId="665C5DA5" w14:textId="77777777" w:rsidR="002852B1" w:rsidRDefault="00000000">
            <w:r>
              <w:t>0.1</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008182D9" w14:textId="77777777" w:rsidR="002852B1" w:rsidRDefault="00000000">
            <w:r>
              <w:t>0.9</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038574A2" w14:textId="77777777" w:rsidR="002852B1" w:rsidRDefault="00000000">
            <w:r>
              <w:t>0.1</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31D82E5D" w14:textId="77777777" w:rsidR="002852B1" w:rsidRDefault="00000000">
            <w:r>
              <w:t>0.9</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D777E02" w14:textId="77777777" w:rsidR="002852B1" w:rsidRDefault="00000000">
            <w:r>
              <w:t>0.1</w:t>
            </w:r>
          </w:p>
        </w:tc>
        <w:tc>
          <w:tcPr>
            <w:tcW w:w="1788"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7C29F391" w14:textId="77777777" w:rsidR="002852B1" w:rsidRDefault="00000000">
            <w:r>
              <w:t>1</w:t>
            </w:r>
          </w:p>
        </w:tc>
      </w:tr>
      <w:tr w:rsidR="002852B1" w14:paraId="16763970"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6F8F9"/>
            <w:tcMar>
              <w:top w:w="30" w:type="dxa"/>
              <w:left w:w="120" w:type="dxa"/>
              <w:bottom w:w="30" w:type="dxa"/>
              <w:right w:w="120" w:type="dxa"/>
            </w:tcMar>
          </w:tcPr>
          <w:p w14:paraId="624E7495" w14:textId="77777777" w:rsidR="002852B1" w:rsidRDefault="00000000">
            <w:r>
              <w:t>Chance of water supply failure</w:t>
            </w:r>
          </w:p>
        </w:tc>
        <w:tc>
          <w:tcPr>
            <w:tcW w:w="1346" w:type="dxa"/>
            <w:tcBorders>
              <w:top w:val="single" w:sz="6" w:space="0" w:color="CCCCCC"/>
              <w:left w:val="single" w:sz="6" w:space="0" w:color="CCCCCC"/>
              <w:bottom w:val="single" w:sz="6" w:space="0" w:color="000000"/>
              <w:right w:val="single" w:sz="6" w:space="0" w:color="000000"/>
            </w:tcBorders>
            <w:shd w:val="clear" w:color="auto" w:fill="F6F8F9"/>
            <w:tcMar>
              <w:top w:w="30" w:type="dxa"/>
              <w:left w:w="120" w:type="dxa"/>
              <w:bottom w:w="30" w:type="dxa"/>
              <w:right w:w="120" w:type="dxa"/>
            </w:tcMar>
            <w:vAlign w:val="bottom"/>
          </w:tcPr>
          <w:p w14:paraId="76DB6226" w14:textId="77777777" w:rsidR="002852B1" w:rsidRDefault="00000000">
            <w:r>
              <w:t>0.01</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59514CD4" w14:textId="77777777" w:rsidR="002852B1" w:rsidRDefault="00000000">
            <w:r>
              <w:t>0.99</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1EFD5921" w14:textId="77777777" w:rsidR="002852B1" w:rsidRDefault="00000000">
            <w:r>
              <w:t>0.01</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785100FB" w14:textId="77777777" w:rsidR="002852B1" w:rsidRDefault="00000000">
            <w:r>
              <w:t>0.99</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569F8DA6" w14:textId="77777777" w:rsidR="002852B1" w:rsidRDefault="00000000">
            <w:r>
              <w:t>0.01</w:t>
            </w:r>
          </w:p>
        </w:tc>
        <w:tc>
          <w:tcPr>
            <w:tcW w:w="1788"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420A0BDF" w14:textId="77777777" w:rsidR="002852B1" w:rsidRDefault="00000000">
            <w:r>
              <w:t>1</w:t>
            </w:r>
          </w:p>
        </w:tc>
      </w:tr>
      <w:tr w:rsidR="002852B1" w14:paraId="1A049AA1"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FFFFF"/>
            <w:tcMar>
              <w:top w:w="30" w:type="dxa"/>
              <w:left w:w="120" w:type="dxa"/>
              <w:bottom w:w="30" w:type="dxa"/>
              <w:right w:w="120" w:type="dxa"/>
            </w:tcMar>
          </w:tcPr>
          <w:p w14:paraId="508645D8" w14:textId="77777777" w:rsidR="002852B1" w:rsidRDefault="00000000">
            <w:r>
              <w:t>Kettle reliability</w:t>
            </w:r>
          </w:p>
        </w:tc>
        <w:tc>
          <w:tcPr>
            <w:tcW w:w="1346" w:type="dxa"/>
            <w:tcBorders>
              <w:top w:val="single" w:sz="6" w:space="0" w:color="CCCCCC"/>
              <w:left w:val="single" w:sz="6" w:space="0" w:color="CCCCCC"/>
              <w:bottom w:val="single" w:sz="6" w:space="0" w:color="000000"/>
              <w:right w:val="single" w:sz="6" w:space="0" w:color="000000"/>
            </w:tcBorders>
            <w:shd w:val="clear" w:color="auto" w:fill="FFFFFF"/>
            <w:tcMar>
              <w:top w:w="30" w:type="dxa"/>
              <w:left w:w="120" w:type="dxa"/>
              <w:bottom w:w="30" w:type="dxa"/>
              <w:right w:w="120" w:type="dxa"/>
            </w:tcMar>
            <w:vAlign w:val="bottom"/>
          </w:tcPr>
          <w:p w14:paraId="4A32463C" w14:textId="77777777" w:rsidR="002852B1" w:rsidRDefault="00000000">
            <w:r>
              <w:t>0.99</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05BD52AD" w14:textId="77777777" w:rsidR="002852B1" w:rsidRDefault="00000000">
            <w:r>
              <w:t>0.99</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B197962" w14:textId="77777777" w:rsidR="002852B1" w:rsidRDefault="00000000">
            <w:r>
              <w:t>0.01</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2B5289D5" w14:textId="77777777" w:rsidR="002852B1" w:rsidRDefault="00000000">
            <w:r>
              <w:t>0.99</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187E7311" w14:textId="77777777" w:rsidR="002852B1" w:rsidRDefault="00000000">
            <w:r>
              <w:t>0.01</w:t>
            </w:r>
          </w:p>
        </w:tc>
        <w:tc>
          <w:tcPr>
            <w:tcW w:w="1788"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46111FFA" w14:textId="77777777" w:rsidR="002852B1" w:rsidRDefault="00000000">
            <w:r>
              <w:t>1</w:t>
            </w:r>
          </w:p>
        </w:tc>
      </w:tr>
      <w:tr w:rsidR="002852B1" w14:paraId="4E02B4E8"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6F8F9"/>
            <w:tcMar>
              <w:top w:w="30" w:type="dxa"/>
              <w:left w:w="120" w:type="dxa"/>
              <w:bottom w:w="30" w:type="dxa"/>
              <w:right w:w="120" w:type="dxa"/>
            </w:tcMar>
          </w:tcPr>
          <w:p w14:paraId="3DACE00A" w14:textId="77777777" w:rsidR="002852B1" w:rsidRDefault="00000000">
            <w:r>
              <w:t>Plug in operation reliability</w:t>
            </w:r>
          </w:p>
        </w:tc>
        <w:tc>
          <w:tcPr>
            <w:tcW w:w="1346" w:type="dxa"/>
            <w:tcBorders>
              <w:top w:val="single" w:sz="6" w:space="0" w:color="CCCCCC"/>
              <w:left w:val="single" w:sz="6" w:space="0" w:color="CCCCCC"/>
              <w:bottom w:val="single" w:sz="6" w:space="0" w:color="000000"/>
              <w:right w:val="single" w:sz="6" w:space="0" w:color="000000"/>
            </w:tcBorders>
            <w:shd w:val="clear" w:color="auto" w:fill="F6F8F9"/>
            <w:tcMar>
              <w:top w:w="30" w:type="dxa"/>
              <w:left w:w="120" w:type="dxa"/>
              <w:bottom w:w="30" w:type="dxa"/>
              <w:right w:w="120" w:type="dxa"/>
            </w:tcMar>
            <w:vAlign w:val="bottom"/>
          </w:tcPr>
          <w:p w14:paraId="2C1BB966" w14:textId="77777777" w:rsidR="002852B1" w:rsidRDefault="00000000">
            <w:r>
              <w:t>0.7</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3EA448C2" w14:textId="77777777" w:rsidR="002852B1" w:rsidRDefault="00000000">
            <w:r>
              <w:t>0.7</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3F8817FD" w14:textId="77777777" w:rsidR="002852B1" w:rsidRDefault="00000000">
            <w:r>
              <w:t>0.3</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630D12C2" w14:textId="77777777" w:rsidR="002852B1" w:rsidRDefault="00000000">
            <w:r>
              <w:t>0.525</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0795921E" w14:textId="77777777" w:rsidR="002852B1" w:rsidRDefault="00000000">
            <w:r>
              <w:t>0.475</w:t>
            </w:r>
          </w:p>
        </w:tc>
        <w:tc>
          <w:tcPr>
            <w:tcW w:w="1788"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1013431F" w14:textId="77777777" w:rsidR="002852B1" w:rsidRDefault="00000000">
            <w:r>
              <w:t>0.75</w:t>
            </w:r>
          </w:p>
        </w:tc>
      </w:tr>
      <w:tr w:rsidR="002852B1" w14:paraId="4EC1C957"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FFFFF"/>
            <w:tcMar>
              <w:top w:w="30" w:type="dxa"/>
              <w:left w:w="120" w:type="dxa"/>
              <w:bottom w:w="30" w:type="dxa"/>
              <w:right w:w="120" w:type="dxa"/>
            </w:tcMar>
          </w:tcPr>
          <w:p w14:paraId="58E30E68" w14:textId="77777777" w:rsidR="002852B1" w:rsidRDefault="00000000">
            <w:r>
              <w:lastRenderedPageBreak/>
              <w:t>Switch on reliability</w:t>
            </w:r>
          </w:p>
        </w:tc>
        <w:tc>
          <w:tcPr>
            <w:tcW w:w="1346" w:type="dxa"/>
            <w:tcBorders>
              <w:top w:val="single" w:sz="6" w:space="0" w:color="CCCCCC"/>
              <w:left w:val="single" w:sz="6" w:space="0" w:color="CCCCCC"/>
              <w:bottom w:val="single" w:sz="6" w:space="0" w:color="000000"/>
              <w:right w:val="single" w:sz="6" w:space="0" w:color="000000"/>
            </w:tcBorders>
            <w:shd w:val="clear" w:color="auto" w:fill="FFFFFF"/>
            <w:tcMar>
              <w:top w:w="30" w:type="dxa"/>
              <w:left w:w="120" w:type="dxa"/>
              <w:bottom w:w="30" w:type="dxa"/>
              <w:right w:w="120" w:type="dxa"/>
            </w:tcMar>
            <w:vAlign w:val="bottom"/>
          </w:tcPr>
          <w:p w14:paraId="19AC9BBA" w14:textId="77777777" w:rsidR="002852B1" w:rsidRDefault="00000000">
            <w:r>
              <w:t>0.7</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0DDEF049" w14:textId="77777777" w:rsidR="002852B1" w:rsidRDefault="00000000">
            <w:r>
              <w:t>0.7</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3CB4DF76" w14:textId="77777777" w:rsidR="002852B1" w:rsidRDefault="00000000">
            <w:r>
              <w:t>0.3</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01ED7B87" w14:textId="77777777" w:rsidR="002852B1" w:rsidRDefault="00000000">
            <w:r>
              <w:t>0.525</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0EA88C5D" w14:textId="77777777" w:rsidR="002852B1" w:rsidRDefault="00000000">
            <w:r>
              <w:t>0.475</w:t>
            </w:r>
          </w:p>
        </w:tc>
        <w:tc>
          <w:tcPr>
            <w:tcW w:w="1788"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731D869A" w14:textId="77777777" w:rsidR="002852B1" w:rsidRDefault="00000000">
            <w:r>
              <w:t>0.75</w:t>
            </w:r>
          </w:p>
        </w:tc>
      </w:tr>
      <w:tr w:rsidR="002852B1" w14:paraId="099E4DA7"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6F8F9"/>
            <w:tcMar>
              <w:top w:w="30" w:type="dxa"/>
              <w:left w:w="120" w:type="dxa"/>
              <w:bottom w:w="30" w:type="dxa"/>
              <w:right w:w="120" w:type="dxa"/>
            </w:tcMar>
          </w:tcPr>
          <w:p w14:paraId="7B55F122" w14:textId="77777777" w:rsidR="002852B1" w:rsidRDefault="00000000">
            <w:r>
              <w:t>Mains supply failure chance</w:t>
            </w:r>
          </w:p>
        </w:tc>
        <w:tc>
          <w:tcPr>
            <w:tcW w:w="1346" w:type="dxa"/>
            <w:tcBorders>
              <w:top w:val="single" w:sz="6" w:space="0" w:color="CCCCCC"/>
              <w:left w:val="single" w:sz="6" w:space="0" w:color="CCCCCC"/>
              <w:bottom w:val="single" w:sz="6" w:space="0" w:color="000000"/>
              <w:right w:val="single" w:sz="6" w:space="0" w:color="000000"/>
            </w:tcBorders>
            <w:shd w:val="clear" w:color="auto" w:fill="F6F8F9"/>
            <w:tcMar>
              <w:top w:w="30" w:type="dxa"/>
              <w:left w:w="120" w:type="dxa"/>
              <w:bottom w:w="30" w:type="dxa"/>
              <w:right w:w="120" w:type="dxa"/>
            </w:tcMar>
            <w:vAlign w:val="bottom"/>
          </w:tcPr>
          <w:p w14:paraId="2B10A016" w14:textId="77777777" w:rsidR="002852B1" w:rsidRDefault="00000000">
            <w:r>
              <w:t>0.01</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37DA33D9" w14:textId="77777777" w:rsidR="002852B1" w:rsidRDefault="00000000">
            <w:r>
              <w:t>0.99</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4903ED17" w14:textId="77777777" w:rsidR="002852B1" w:rsidRDefault="00000000">
            <w:r>
              <w:t>0.01</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36AB5C5B" w14:textId="77777777" w:rsidR="002852B1" w:rsidRDefault="00000000">
            <w:r>
              <w:t>0.99</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6702D018" w14:textId="77777777" w:rsidR="002852B1" w:rsidRDefault="00000000">
            <w:r>
              <w:t>0.01</w:t>
            </w:r>
          </w:p>
        </w:tc>
        <w:tc>
          <w:tcPr>
            <w:tcW w:w="1788"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71F61C08" w14:textId="77777777" w:rsidR="002852B1" w:rsidRDefault="00000000">
            <w:r>
              <w:t>1</w:t>
            </w:r>
          </w:p>
        </w:tc>
      </w:tr>
      <w:tr w:rsidR="002852B1" w14:paraId="7FD61F4C"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FFFFF"/>
            <w:tcMar>
              <w:top w:w="30" w:type="dxa"/>
              <w:left w:w="120" w:type="dxa"/>
              <w:bottom w:w="30" w:type="dxa"/>
              <w:right w:w="120" w:type="dxa"/>
            </w:tcMar>
          </w:tcPr>
          <w:p w14:paraId="1915C521" w14:textId="77777777" w:rsidR="002852B1" w:rsidRDefault="00000000">
            <w:r>
              <w:t>Cup availability</w:t>
            </w:r>
          </w:p>
        </w:tc>
        <w:tc>
          <w:tcPr>
            <w:tcW w:w="1346" w:type="dxa"/>
            <w:tcBorders>
              <w:top w:val="single" w:sz="6" w:space="0" w:color="CCCCCC"/>
              <w:left w:val="single" w:sz="6" w:space="0" w:color="CCCCCC"/>
              <w:bottom w:val="single" w:sz="6" w:space="0" w:color="000000"/>
              <w:right w:val="single" w:sz="6" w:space="0" w:color="000000"/>
            </w:tcBorders>
            <w:shd w:val="clear" w:color="auto" w:fill="FFFFFF"/>
            <w:tcMar>
              <w:top w:w="30" w:type="dxa"/>
              <w:left w:w="120" w:type="dxa"/>
              <w:bottom w:w="30" w:type="dxa"/>
              <w:right w:w="120" w:type="dxa"/>
            </w:tcMar>
            <w:vAlign w:val="bottom"/>
          </w:tcPr>
          <w:p w14:paraId="73384512" w14:textId="77777777" w:rsidR="002852B1" w:rsidRDefault="00000000">
            <w:r>
              <w:t>1</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50BECBAF" w14:textId="77777777" w:rsidR="002852B1" w:rsidRDefault="00000000">
            <w:r>
              <w:t>1</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298D410" w14:textId="77777777" w:rsidR="002852B1" w:rsidRDefault="00000000">
            <w:r>
              <w:t>0</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7C0C3B55" w14:textId="77777777" w:rsidR="002852B1" w:rsidRDefault="00000000">
            <w:r>
              <w:t>0.9</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7C4D1DB1" w14:textId="77777777" w:rsidR="002852B1" w:rsidRDefault="00000000">
            <w:r>
              <w:t>0.1</w:t>
            </w:r>
          </w:p>
        </w:tc>
        <w:tc>
          <w:tcPr>
            <w:tcW w:w="1788"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35790C35" w14:textId="77777777" w:rsidR="002852B1" w:rsidRDefault="00000000">
            <w:r>
              <w:t>0.9</w:t>
            </w:r>
          </w:p>
        </w:tc>
      </w:tr>
      <w:tr w:rsidR="002852B1" w14:paraId="17EC3827"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6F8F9"/>
            <w:tcMar>
              <w:top w:w="30" w:type="dxa"/>
              <w:left w:w="120" w:type="dxa"/>
              <w:bottom w:w="30" w:type="dxa"/>
              <w:right w:w="120" w:type="dxa"/>
            </w:tcMar>
          </w:tcPr>
          <w:p w14:paraId="547BA2D7" w14:textId="77777777" w:rsidR="002852B1" w:rsidRDefault="00000000">
            <w:r>
              <w:t>Cup reliability</w:t>
            </w:r>
          </w:p>
        </w:tc>
        <w:tc>
          <w:tcPr>
            <w:tcW w:w="1346" w:type="dxa"/>
            <w:tcBorders>
              <w:top w:val="single" w:sz="6" w:space="0" w:color="CCCCCC"/>
              <w:left w:val="single" w:sz="6" w:space="0" w:color="CCCCCC"/>
              <w:bottom w:val="single" w:sz="6" w:space="0" w:color="000000"/>
              <w:right w:val="single" w:sz="6" w:space="0" w:color="000000"/>
            </w:tcBorders>
            <w:shd w:val="clear" w:color="auto" w:fill="F6F8F9"/>
            <w:tcMar>
              <w:top w:w="30" w:type="dxa"/>
              <w:left w:w="120" w:type="dxa"/>
              <w:bottom w:w="30" w:type="dxa"/>
              <w:right w:w="120" w:type="dxa"/>
            </w:tcMar>
            <w:vAlign w:val="bottom"/>
          </w:tcPr>
          <w:p w14:paraId="2622F23E" w14:textId="77777777" w:rsidR="002852B1" w:rsidRDefault="00000000">
            <w:r>
              <w:t>0.7</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25B3E9B9" w14:textId="77777777" w:rsidR="002852B1" w:rsidRDefault="00000000">
            <w:r>
              <w:t>0.7</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021A36B4" w14:textId="77777777" w:rsidR="002852B1" w:rsidRDefault="00000000">
            <w:r>
              <w:t>0.3</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42B1385C" w14:textId="77777777" w:rsidR="002852B1" w:rsidRDefault="00000000">
            <w:r>
              <w:t>0.7</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23CBF845" w14:textId="77777777" w:rsidR="002852B1" w:rsidRDefault="00000000">
            <w:r>
              <w:t>0.3</w:t>
            </w:r>
          </w:p>
        </w:tc>
        <w:tc>
          <w:tcPr>
            <w:tcW w:w="1788"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63002730" w14:textId="77777777" w:rsidR="002852B1" w:rsidRDefault="00000000">
            <w:r>
              <w:t>1</w:t>
            </w:r>
          </w:p>
        </w:tc>
      </w:tr>
      <w:tr w:rsidR="002852B1" w14:paraId="0E6F89C9"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FFFFF"/>
            <w:tcMar>
              <w:top w:w="30" w:type="dxa"/>
              <w:left w:w="120" w:type="dxa"/>
              <w:bottom w:w="30" w:type="dxa"/>
              <w:right w:w="120" w:type="dxa"/>
            </w:tcMar>
          </w:tcPr>
          <w:p w14:paraId="5C32F03B" w14:textId="77777777" w:rsidR="002852B1" w:rsidRDefault="00000000">
            <w:r>
              <w:t>Milk availability</w:t>
            </w:r>
          </w:p>
        </w:tc>
        <w:tc>
          <w:tcPr>
            <w:tcW w:w="1346" w:type="dxa"/>
            <w:tcBorders>
              <w:top w:val="single" w:sz="6" w:space="0" w:color="CCCCCC"/>
              <w:left w:val="single" w:sz="6" w:space="0" w:color="CCCCCC"/>
              <w:bottom w:val="single" w:sz="6" w:space="0" w:color="000000"/>
              <w:right w:val="single" w:sz="6" w:space="0" w:color="000000"/>
            </w:tcBorders>
            <w:shd w:val="clear" w:color="auto" w:fill="FFFFFF"/>
            <w:tcMar>
              <w:top w:w="30" w:type="dxa"/>
              <w:left w:w="120" w:type="dxa"/>
              <w:bottom w:w="30" w:type="dxa"/>
              <w:right w:w="120" w:type="dxa"/>
            </w:tcMar>
            <w:vAlign w:val="bottom"/>
          </w:tcPr>
          <w:p w14:paraId="2936ECE3" w14:textId="77777777" w:rsidR="002852B1" w:rsidRDefault="00000000">
            <w:r>
              <w:t>0.9</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3B2A980E" w14:textId="77777777" w:rsidR="002852B1" w:rsidRDefault="00000000">
            <w:r>
              <w:t>0.9</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6C1837E3" w14:textId="77777777" w:rsidR="002852B1" w:rsidRDefault="00000000">
            <w:r>
              <w:t>0.1</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7824E165" w14:textId="77777777" w:rsidR="002852B1" w:rsidRDefault="00000000">
            <w:r>
              <w:t>0.9</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39E7C91E" w14:textId="77777777" w:rsidR="002852B1" w:rsidRDefault="00000000">
            <w:r>
              <w:t>0.1</w:t>
            </w:r>
          </w:p>
        </w:tc>
        <w:tc>
          <w:tcPr>
            <w:tcW w:w="1788"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0C1B4D42" w14:textId="77777777" w:rsidR="002852B1" w:rsidRDefault="00000000">
            <w:r>
              <w:t>1</w:t>
            </w:r>
          </w:p>
        </w:tc>
      </w:tr>
      <w:tr w:rsidR="002852B1" w14:paraId="701E9971"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6F8F9"/>
            <w:tcMar>
              <w:top w:w="30" w:type="dxa"/>
              <w:left w:w="120" w:type="dxa"/>
              <w:bottom w:w="30" w:type="dxa"/>
              <w:right w:w="120" w:type="dxa"/>
            </w:tcMar>
          </w:tcPr>
          <w:p w14:paraId="6805AF52" w14:textId="77777777" w:rsidR="002852B1" w:rsidRDefault="00000000">
            <w:r>
              <w:t>Milk freshness</w:t>
            </w:r>
          </w:p>
        </w:tc>
        <w:tc>
          <w:tcPr>
            <w:tcW w:w="1346" w:type="dxa"/>
            <w:tcBorders>
              <w:top w:val="single" w:sz="6" w:space="0" w:color="CCCCCC"/>
              <w:left w:val="single" w:sz="6" w:space="0" w:color="CCCCCC"/>
              <w:bottom w:val="single" w:sz="6" w:space="0" w:color="000000"/>
              <w:right w:val="single" w:sz="6" w:space="0" w:color="000000"/>
            </w:tcBorders>
            <w:shd w:val="clear" w:color="auto" w:fill="F6F8F9"/>
            <w:tcMar>
              <w:top w:w="30" w:type="dxa"/>
              <w:left w:w="120" w:type="dxa"/>
              <w:bottom w:w="30" w:type="dxa"/>
              <w:right w:w="120" w:type="dxa"/>
            </w:tcMar>
            <w:vAlign w:val="bottom"/>
          </w:tcPr>
          <w:p w14:paraId="3D23CBAF" w14:textId="77777777" w:rsidR="002852B1" w:rsidRDefault="00000000">
            <w:r>
              <w:t>0.8</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2149CBD2" w14:textId="77777777" w:rsidR="002852B1" w:rsidRDefault="00000000">
            <w:r>
              <w:t>0.8</w:t>
            </w:r>
          </w:p>
        </w:tc>
        <w:tc>
          <w:tcPr>
            <w:tcW w:w="69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271D0990" w14:textId="77777777" w:rsidR="002852B1" w:rsidRDefault="00000000">
            <w:r>
              <w:t>0.2</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20049DB9" w14:textId="77777777" w:rsidR="002852B1" w:rsidRDefault="00000000">
            <w:r>
              <w:t>0.8</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6C2395D3" w14:textId="77777777" w:rsidR="002852B1" w:rsidRDefault="00000000">
            <w:r>
              <w:t>0.2</w:t>
            </w:r>
          </w:p>
        </w:tc>
        <w:tc>
          <w:tcPr>
            <w:tcW w:w="1788"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2C37B4C4" w14:textId="77777777" w:rsidR="002852B1" w:rsidRDefault="00000000">
            <w:r>
              <w:t>1</w:t>
            </w:r>
          </w:p>
        </w:tc>
      </w:tr>
      <w:tr w:rsidR="002852B1" w14:paraId="185E3A5C"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FFFFF"/>
            <w:tcMar>
              <w:top w:w="30" w:type="dxa"/>
              <w:left w:w="120" w:type="dxa"/>
              <w:bottom w:w="30" w:type="dxa"/>
              <w:right w:w="120" w:type="dxa"/>
            </w:tcMar>
          </w:tcPr>
          <w:p w14:paraId="60F186E0" w14:textId="77777777" w:rsidR="002852B1" w:rsidRDefault="00000000">
            <w:r>
              <w:t>Sugar availability</w:t>
            </w:r>
          </w:p>
        </w:tc>
        <w:tc>
          <w:tcPr>
            <w:tcW w:w="1346" w:type="dxa"/>
            <w:tcBorders>
              <w:top w:val="single" w:sz="6" w:space="0" w:color="CCCCCC"/>
              <w:left w:val="single" w:sz="6" w:space="0" w:color="CCCCCC"/>
              <w:bottom w:val="single" w:sz="6" w:space="0" w:color="000000"/>
              <w:right w:val="single" w:sz="6" w:space="0" w:color="000000"/>
            </w:tcBorders>
            <w:shd w:val="clear" w:color="auto" w:fill="FFFFFF"/>
            <w:tcMar>
              <w:top w:w="30" w:type="dxa"/>
              <w:left w:w="120" w:type="dxa"/>
              <w:bottom w:w="30" w:type="dxa"/>
              <w:right w:w="120" w:type="dxa"/>
            </w:tcMar>
            <w:vAlign w:val="bottom"/>
          </w:tcPr>
          <w:p w14:paraId="2CD01EE9" w14:textId="77777777" w:rsidR="002852B1" w:rsidRDefault="00000000">
            <w:r>
              <w:t>0.6</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73E9AD3" w14:textId="77777777" w:rsidR="002852B1" w:rsidRDefault="00000000">
            <w:r>
              <w:t>0.6</w:t>
            </w:r>
          </w:p>
        </w:tc>
        <w:tc>
          <w:tcPr>
            <w:tcW w:w="69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7C663BF" w14:textId="77777777" w:rsidR="002852B1" w:rsidRDefault="00000000">
            <w:r>
              <w:t>0.4</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20ED8116" w14:textId="77777777" w:rsidR="002852B1" w:rsidRDefault="00000000">
            <w:r>
              <w:t>0.6</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527DF5A5" w14:textId="77777777" w:rsidR="002852B1" w:rsidRDefault="00000000">
            <w:r>
              <w:t>0.4</w:t>
            </w:r>
          </w:p>
        </w:tc>
        <w:tc>
          <w:tcPr>
            <w:tcW w:w="1788"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45458DD0" w14:textId="77777777" w:rsidR="002852B1" w:rsidRDefault="00000000">
            <w:r>
              <w:t>1</w:t>
            </w:r>
          </w:p>
        </w:tc>
      </w:tr>
      <w:tr w:rsidR="002852B1" w14:paraId="34CAC34F" w14:textId="77777777">
        <w:trPr>
          <w:trHeight w:val="315"/>
        </w:trPr>
        <w:tc>
          <w:tcPr>
            <w:tcW w:w="2844" w:type="dxa"/>
            <w:tcBorders>
              <w:top w:val="single" w:sz="6" w:space="0" w:color="CCCCCC"/>
              <w:left w:val="single" w:sz="6" w:space="0" w:color="000000"/>
              <w:bottom w:val="single" w:sz="6" w:space="0" w:color="000000"/>
              <w:right w:val="single" w:sz="6" w:space="0" w:color="000000"/>
            </w:tcBorders>
            <w:shd w:val="clear" w:color="auto" w:fill="F6F8F9"/>
            <w:tcMar>
              <w:top w:w="30" w:type="dxa"/>
              <w:left w:w="120" w:type="dxa"/>
              <w:bottom w:w="30" w:type="dxa"/>
              <w:right w:w="120" w:type="dxa"/>
            </w:tcMar>
          </w:tcPr>
          <w:p w14:paraId="71F18E12" w14:textId="77777777" w:rsidR="002852B1" w:rsidRDefault="00000000">
            <w:r>
              <w:t>Sweetener Availability</w:t>
            </w:r>
          </w:p>
        </w:tc>
        <w:tc>
          <w:tcPr>
            <w:tcW w:w="1346" w:type="dxa"/>
            <w:tcBorders>
              <w:top w:val="single" w:sz="6" w:space="0" w:color="CCCCCC"/>
              <w:left w:val="single" w:sz="6" w:space="0" w:color="CCCCCC"/>
              <w:bottom w:val="single" w:sz="6" w:space="0" w:color="000000"/>
              <w:right w:val="single" w:sz="6" w:space="0" w:color="000000"/>
            </w:tcBorders>
            <w:shd w:val="clear" w:color="auto" w:fill="F6F8F9"/>
            <w:tcMar>
              <w:top w:w="30" w:type="dxa"/>
              <w:left w:w="120" w:type="dxa"/>
              <w:bottom w:w="30" w:type="dxa"/>
              <w:right w:w="120" w:type="dxa"/>
            </w:tcMar>
            <w:vAlign w:val="bottom"/>
          </w:tcPr>
          <w:p w14:paraId="5AE440A6" w14:textId="77777777" w:rsidR="002852B1" w:rsidRDefault="00000000">
            <w:r>
              <w:t>0.9</w:t>
            </w:r>
          </w:p>
        </w:tc>
        <w:tc>
          <w:tcPr>
            <w:tcW w:w="694" w:type="dxa"/>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tcPr>
          <w:p w14:paraId="019100BE" w14:textId="77777777" w:rsidR="002852B1" w:rsidRDefault="00000000">
            <w:r>
              <w:t>0.9</w:t>
            </w:r>
          </w:p>
        </w:tc>
        <w:tc>
          <w:tcPr>
            <w:tcW w:w="694" w:type="dxa"/>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tcPr>
          <w:p w14:paraId="32D623BC" w14:textId="77777777" w:rsidR="002852B1" w:rsidRDefault="00000000">
            <w:r>
              <w:t>0.1</w:t>
            </w:r>
          </w:p>
        </w:tc>
        <w:tc>
          <w:tcPr>
            <w:tcW w:w="822" w:type="dxa"/>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tcPr>
          <w:p w14:paraId="5C25AB4E" w14:textId="77777777" w:rsidR="002852B1" w:rsidRDefault="00000000">
            <w:r>
              <w:t>0.9</w:t>
            </w:r>
          </w:p>
        </w:tc>
        <w:tc>
          <w:tcPr>
            <w:tcW w:w="822" w:type="dxa"/>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tcPr>
          <w:p w14:paraId="2C29A3AB" w14:textId="77777777" w:rsidR="002852B1" w:rsidRDefault="00000000">
            <w:r>
              <w:t>0.1</w:t>
            </w:r>
          </w:p>
        </w:tc>
        <w:tc>
          <w:tcPr>
            <w:tcW w:w="1788" w:type="dxa"/>
            <w:tcBorders>
              <w:top w:val="single" w:sz="6" w:space="0" w:color="CCCCCC"/>
              <w:left w:val="single" w:sz="6" w:space="0" w:color="CCCCCC"/>
              <w:bottom w:val="single" w:sz="6" w:space="0" w:color="284E3F"/>
              <w:right w:val="single" w:sz="6" w:space="0" w:color="284E3F"/>
            </w:tcBorders>
            <w:shd w:val="clear" w:color="auto" w:fill="F6F8F9"/>
            <w:tcMar>
              <w:top w:w="30" w:type="dxa"/>
              <w:left w:w="120" w:type="dxa"/>
              <w:bottom w:w="30" w:type="dxa"/>
              <w:right w:w="120" w:type="dxa"/>
            </w:tcMar>
            <w:vAlign w:val="center"/>
          </w:tcPr>
          <w:p w14:paraId="5478AE7D" w14:textId="77777777" w:rsidR="002852B1" w:rsidRDefault="00000000">
            <w:r>
              <w:t>1</w:t>
            </w:r>
          </w:p>
        </w:tc>
      </w:tr>
    </w:tbl>
    <w:p w14:paraId="61B375A1" w14:textId="13027685" w:rsidR="002852B1" w:rsidRDefault="00F52335">
      <w:r>
        <w:t>Figure 2 – Probability table</w:t>
      </w:r>
      <w:r w:rsidR="00E9745F">
        <w:t xml:space="preserve"> with multiplier</w:t>
      </w:r>
    </w:p>
    <w:p w14:paraId="3CB489B7" w14:textId="77777777" w:rsidR="002852B1" w:rsidRDefault="002852B1"/>
    <w:p w14:paraId="7513FE5B" w14:textId="77777777" w:rsidR="002852B1" w:rsidRDefault="00000000">
      <w:r>
        <w:t>Below is the nighttime fault tree with the complete maths.</w:t>
      </w:r>
    </w:p>
    <w:tbl>
      <w:tblPr>
        <w:tblW w:w="0" w:type="dxa"/>
        <w:tblCellMar>
          <w:left w:w="0" w:type="dxa"/>
          <w:right w:w="0" w:type="dxa"/>
        </w:tblCellMar>
        <w:tblLook w:val="04A0" w:firstRow="1" w:lastRow="0" w:firstColumn="1" w:lastColumn="0" w:noHBand="0" w:noVBand="1"/>
      </w:tblPr>
      <w:tblGrid>
        <w:gridCol w:w="658"/>
        <w:gridCol w:w="442"/>
        <w:gridCol w:w="724"/>
        <w:gridCol w:w="835"/>
        <w:gridCol w:w="659"/>
        <w:gridCol w:w="587"/>
        <w:gridCol w:w="592"/>
        <w:gridCol w:w="791"/>
        <w:gridCol w:w="358"/>
        <w:gridCol w:w="619"/>
        <w:gridCol w:w="545"/>
        <w:gridCol w:w="917"/>
        <w:gridCol w:w="800"/>
        <w:gridCol w:w="483"/>
      </w:tblGrid>
      <w:tr w:rsidR="00461904" w:rsidRPr="00461904" w14:paraId="231807C7" w14:textId="77777777" w:rsidTr="00461904">
        <w:trPr>
          <w:trHeight w:val="315"/>
        </w:trPr>
        <w:tc>
          <w:tcPr>
            <w:tcW w:w="0" w:type="auto"/>
            <w:gridSpan w:val="14"/>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7C24683" w14:textId="1671AB9A" w:rsidR="00461904" w:rsidRPr="00461904" w:rsidRDefault="00461904" w:rsidP="00461904">
            <w:pPr>
              <w:jc w:val="center"/>
              <w:rPr>
                <w:sz w:val="18"/>
                <w:szCs w:val="18"/>
              </w:rPr>
            </w:pPr>
            <w:r w:rsidRPr="00461904">
              <w:rPr>
                <w:sz w:val="18"/>
                <w:szCs w:val="18"/>
              </w:rPr>
              <w:t>Nighttime</w:t>
            </w:r>
          </w:p>
        </w:tc>
      </w:tr>
      <w:tr w:rsidR="00461904" w:rsidRPr="00461904" w14:paraId="4F688FF6" w14:textId="77777777" w:rsidTr="00461904">
        <w:trPr>
          <w:trHeight w:val="315"/>
        </w:trPr>
        <w:tc>
          <w:tcPr>
            <w:tcW w:w="0" w:type="auto"/>
            <w:gridSpan w:val="14"/>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BEF1E41" w14:textId="77777777" w:rsidR="00461904" w:rsidRPr="00461904" w:rsidRDefault="00461904" w:rsidP="00461904">
            <w:pPr>
              <w:jc w:val="center"/>
              <w:rPr>
                <w:sz w:val="18"/>
                <w:szCs w:val="18"/>
              </w:rPr>
            </w:pPr>
            <w:r w:rsidRPr="00461904">
              <w:rPr>
                <w:sz w:val="18"/>
                <w:szCs w:val="18"/>
              </w:rPr>
              <w:t>Hot drink milk and sugar</w:t>
            </w:r>
          </w:p>
        </w:tc>
      </w:tr>
      <w:tr w:rsidR="00461904" w:rsidRPr="00461904" w14:paraId="59C44AF9" w14:textId="77777777" w:rsidTr="00461904">
        <w:trPr>
          <w:trHeight w:val="315"/>
        </w:trPr>
        <w:tc>
          <w:tcPr>
            <w:tcW w:w="0" w:type="auto"/>
            <w:gridSpan w:val="3"/>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9679D04" w14:textId="77777777" w:rsidR="00461904" w:rsidRPr="00461904" w:rsidRDefault="00461904" w:rsidP="00461904">
            <w:pPr>
              <w:jc w:val="center"/>
              <w:rPr>
                <w:sz w:val="18"/>
                <w:szCs w:val="18"/>
              </w:rPr>
            </w:pPr>
            <w:r w:rsidRPr="00461904">
              <w:rPr>
                <w:sz w:val="18"/>
                <w:szCs w:val="18"/>
              </w:rPr>
              <w:t>Success</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6FF9BB1" w14:textId="77777777" w:rsidR="00461904" w:rsidRPr="00461904" w:rsidRDefault="00461904" w:rsidP="00461904">
            <w:pPr>
              <w:jc w:val="center"/>
              <w:rPr>
                <w:sz w:val="18"/>
                <w:szCs w:val="18"/>
              </w:rPr>
            </w:pPr>
            <w:r w:rsidRPr="00461904">
              <w:rPr>
                <w:sz w:val="18"/>
                <w:szCs w:val="18"/>
              </w:rPr>
              <w:t>0.1027157531</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0484E1" w14:textId="77777777" w:rsidR="00461904" w:rsidRPr="00461904" w:rsidRDefault="00461904" w:rsidP="00461904">
            <w:pPr>
              <w:jc w:val="center"/>
              <w:rPr>
                <w:sz w:val="18"/>
                <w:szCs w:val="18"/>
              </w:rPr>
            </w:pPr>
            <w:r w:rsidRPr="00461904">
              <w:rPr>
                <w:sz w:val="18"/>
                <w:szCs w:val="18"/>
              </w:rPr>
              <w:t>10.27157531</w:t>
            </w:r>
          </w:p>
        </w:tc>
        <w:tc>
          <w:tcPr>
            <w:tcW w:w="0" w:type="auto"/>
            <w:gridSpan w:val="3"/>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6A92B1" w14:textId="77777777" w:rsidR="00461904" w:rsidRPr="00461904" w:rsidRDefault="00461904" w:rsidP="00461904">
            <w:pPr>
              <w:jc w:val="center"/>
              <w:rPr>
                <w:sz w:val="18"/>
                <w:szCs w:val="18"/>
              </w:rPr>
            </w:pPr>
            <w:r w:rsidRPr="00461904">
              <w:rPr>
                <w:sz w:val="18"/>
                <w:szCs w:val="18"/>
              </w:rPr>
              <w:t>Failure</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8A59CF" w14:textId="77777777" w:rsidR="00461904" w:rsidRPr="00461904" w:rsidRDefault="00461904" w:rsidP="00461904">
            <w:pPr>
              <w:jc w:val="center"/>
              <w:rPr>
                <w:sz w:val="18"/>
                <w:szCs w:val="18"/>
              </w:rPr>
            </w:pPr>
            <w:r w:rsidRPr="00461904">
              <w:rPr>
                <w:sz w:val="18"/>
                <w:szCs w:val="18"/>
              </w:rPr>
              <w:t>0.8972842469</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A414F1" w14:textId="77777777" w:rsidR="00461904" w:rsidRPr="00461904" w:rsidRDefault="00461904" w:rsidP="00461904">
            <w:pPr>
              <w:jc w:val="center"/>
              <w:rPr>
                <w:sz w:val="18"/>
                <w:szCs w:val="18"/>
              </w:rPr>
            </w:pPr>
            <w:r w:rsidRPr="00461904">
              <w:rPr>
                <w:sz w:val="18"/>
                <w:szCs w:val="18"/>
              </w:rPr>
              <w:t>89.72842469</w:t>
            </w:r>
          </w:p>
        </w:tc>
      </w:tr>
      <w:tr w:rsidR="00461904" w:rsidRPr="00461904" w14:paraId="3E9D0417" w14:textId="77777777" w:rsidTr="00461904">
        <w:trPr>
          <w:trHeight w:val="315"/>
        </w:trPr>
        <w:tc>
          <w:tcPr>
            <w:tcW w:w="0" w:type="auto"/>
            <w:gridSpan w:val="6"/>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A7D2219" w14:textId="77777777" w:rsidR="00461904" w:rsidRPr="00461904" w:rsidRDefault="00461904" w:rsidP="00461904">
            <w:pPr>
              <w:jc w:val="center"/>
              <w:rPr>
                <w:sz w:val="18"/>
                <w:szCs w:val="18"/>
              </w:rPr>
            </w:pPr>
            <w:r w:rsidRPr="00461904">
              <w:rPr>
                <w:sz w:val="18"/>
                <w:szCs w:val="18"/>
              </w:rPr>
              <w:t>hot water</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920BA7" w14:textId="77777777" w:rsidR="00461904" w:rsidRPr="00461904" w:rsidRDefault="00461904" w:rsidP="00461904">
            <w:pPr>
              <w:jc w:val="center"/>
              <w:rPr>
                <w:sz w:val="18"/>
                <w:szCs w:val="18"/>
              </w:rPr>
            </w:pPr>
            <w:r w:rsidRPr="00461904">
              <w:rPr>
                <w:sz w:val="18"/>
                <w:szCs w:val="18"/>
              </w:rPr>
              <w:t>Cup</w:t>
            </w:r>
          </w:p>
        </w:tc>
        <w:tc>
          <w:tcPr>
            <w:tcW w:w="0" w:type="auto"/>
            <w:gridSpan w:val="6"/>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6D5AEBB" w14:textId="77777777" w:rsidR="00461904" w:rsidRPr="00461904" w:rsidRDefault="00461904" w:rsidP="00461904">
            <w:pPr>
              <w:jc w:val="center"/>
              <w:rPr>
                <w:sz w:val="18"/>
                <w:szCs w:val="18"/>
              </w:rPr>
            </w:pPr>
            <w:r w:rsidRPr="00461904">
              <w:rPr>
                <w:sz w:val="18"/>
                <w:szCs w:val="18"/>
              </w:rPr>
              <w:t>Ingredients in cup</w:t>
            </w:r>
          </w:p>
        </w:tc>
      </w:tr>
      <w:tr w:rsidR="00461904" w:rsidRPr="00461904" w14:paraId="01CF3444" w14:textId="77777777" w:rsidTr="00461904">
        <w:trPr>
          <w:trHeight w:val="315"/>
        </w:trPr>
        <w:tc>
          <w:tcPr>
            <w:tcW w:w="0" w:type="auto"/>
            <w:gridSpan w:val="6"/>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8B2BD20" w14:textId="77777777" w:rsidR="00461904" w:rsidRPr="00461904" w:rsidRDefault="00461904" w:rsidP="00461904">
            <w:pPr>
              <w:jc w:val="center"/>
              <w:rPr>
                <w:sz w:val="18"/>
                <w:szCs w:val="18"/>
              </w:rPr>
            </w:pPr>
            <w:r w:rsidRPr="00461904">
              <w:rPr>
                <w:sz w:val="18"/>
                <w:szCs w:val="18"/>
              </w:rPr>
              <w:t>0.2406947957</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C0E3523" w14:textId="77777777" w:rsidR="00461904" w:rsidRPr="00461904" w:rsidRDefault="00461904" w:rsidP="00461904">
            <w:pPr>
              <w:jc w:val="center"/>
              <w:rPr>
                <w:sz w:val="18"/>
                <w:szCs w:val="18"/>
              </w:rPr>
            </w:pPr>
            <w:r w:rsidRPr="00461904">
              <w:rPr>
                <w:sz w:val="18"/>
                <w:szCs w:val="18"/>
              </w:rPr>
              <w:t>0.63</w:t>
            </w:r>
          </w:p>
        </w:tc>
        <w:tc>
          <w:tcPr>
            <w:tcW w:w="0" w:type="auto"/>
            <w:gridSpan w:val="6"/>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19689D" w14:textId="77777777" w:rsidR="00461904" w:rsidRPr="00461904" w:rsidRDefault="00461904" w:rsidP="00461904">
            <w:pPr>
              <w:jc w:val="center"/>
              <w:rPr>
                <w:sz w:val="18"/>
                <w:szCs w:val="18"/>
              </w:rPr>
            </w:pPr>
            <w:r w:rsidRPr="00461904">
              <w:rPr>
                <w:sz w:val="18"/>
                <w:szCs w:val="18"/>
              </w:rPr>
              <w:t>0.677376</w:t>
            </w:r>
          </w:p>
        </w:tc>
      </w:tr>
      <w:tr w:rsidR="00461904" w:rsidRPr="00461904" w14:paraId="5C2DFF52" w14:textId="77777777" w:rsidTr="00461904">
        <w:trPr>
          <w:trHeight w:val="315"/>
        </w:trPr>
        <w:tc>
          <w:tcPr>
            <w:tcW w:w="0" w:type="auto"/>
            <w:gridSpan w:val="2"/>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514D778" w14:textId="3EC7ACB9" w:rsidR="00461904" w:rsidRPr="00461904" w:rsidRDefault="00461904" w:rsidP="00461904">
            <w:pPr>
              <w:jc w:val="center"/>
              <w:rPr>
                <w:sz w:val="18"/>
                <w:szCs w:val="18"/>
              </w:rPr>
            </w:pPr>
            <w:r w:rsidRPr="00461904">
              <w:rPr>
                <w:sz w:val="18"/>
                <w:szCs w:val="18"/>
              </w:rPr>
              <w:t>water in kett</w:t>
            </w:r>
            <w:r>
              <w:rPr>
                <w:sz w:val="18"/>
                <w:szCs w:val="18"/>
              </w:rPr>
              <w:t>l</w:t>
            </w:r>
            <w:r w:rsidRPr="00461904">
              <w:rPr>
                <w:sz w:val="18"/>
                <w:szCs w:val="18"/>
              </w:rPr>
              <w:t>e</w:t>
            </w:r>
          </w:p>
        </w:tc>
        <w:tc>
          <w:tcPr>
            <w:tcW w:w="0" w:type="auto"/>
            <w:gridSpan w:val="4"/>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9AC402" w14:textId="77777777" w:rsidR="00461904" w:rsidRPr="00461904" w:rsidRDefault="00461904" w:rsidP="00461904">
            <w:pPr>
              <w:jc w:val="center"/>
              <w:rPr>
                <w:sz w:val="18"/>
                <w:szCs w:val="18"/>
              </w:rPr>
            </w:pPr>
            <w:r w:rsidRPr="00461904">
              <w:rPr>
                <w:sz w:val="18"/>
                <w:szCs w:val="18"/>
              </w:rPr>
              <w:t>power to element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B5E27AE" w14:textId="77777777" w:rsidR="00461904" w:rsidRPr="00461904" w:rsidRDefault="00461904" w:rsidP="00461904">
            <w:pPr>
              <w:jc w:val="center"/>
              <w:rPr>
                <w:sz w:val="18"/>
                <w:szCs w:val="18"/>
              </w:rPr>
            </w:pPr>
            <w:r w:rsidRPr="00461904">
              <w:rPr>
                <w:sz w:val="18"/>
                <w:szCs w:val="18"/>
              </w:rPr>
              <w:t>In good order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6251A2C" w14:textId="77777777" w:rsidR="00461904" w:rsidRPr="00461904" w:rsidRDefault="00461904" w:rsidP="00461904">
            <w:pPr>
              <w:jc w:val="center"/>
              <w:rPr>
                <w:sz w:val="18"/>
                <w:szCs w:val="18"/>
              </w:rPr>
            </w:pPr>
            <w:r w:rsidRPr="00461904">
              <w:rPr>
                <w:sz w:val="18"/>
                <w:szCs w:val="18"/>
              </w:rPr>
              <w:t>available</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6A0CBD" w14:textId="77777777" w:rsidR="00461904" w:rsidRPr="00461904" w:rsidRDefault="00461904" w:rsidP="00461904">
            <w:pPr>
              <w:jc w:val="center"/>
              <w:rPr>
                <w:sz w:val="18"/>
                <w:szCs w:val="18"/>
              </w:rPr>
            </w:pPr>
            <w:r w:rsidRPr="00461904">
              <w:rPr>
                <w:sz w:val="18"/>
                <w:szCs w:val="18"/>
              </w:rPr>
              <w:t>Correct drink</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7760C9" w14:textId="6632EE42" w:rsidR="00461904" w:rsidRPr="00461904" w:rsidRDefault="00461904" w:rsidP="00461904">
            <w:pPr>
              <w:jc w:val="center"/>
              <w:rPr>
                <w:sz w:val="18"/>
                <w:szCs w:val="18"/>
              </w:rPr>
            </w:pPr>
            <w:r w:rsidRPr="00461904">
              <w:rPr>
                <w:sz w:val="18"/>
                <w:szCs w:val="18"/>
              </w:rPr>
              <w:t>sugar</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9C8ECB6" w14:textId="4AEB4520" w:rsidR="00461904" w:rsidRPr="00461904" w:rsidRDefault="00461904" w:rsidP="00461904">
            <w:pPr>
              <w:jc w:val="center"/>
              <w:rPr>
                <w:sz w:val="18"/>
                <w:szCs w:val="18"/>
              </w:rPr>
            </w:pPr>
            <w:r w:rsidRPr="00461904">
              <w:rPr>
                <w:sz w:val="18"/>
                <w:szCs w:val="18"/>
              </w:rPr>
              <w:t>Milk</w:t>
            </w:r>
          </w:p>
        </w:tc>
      </w:tr>
      <w:tr w:rsidR="00461904" w:rsidRPr="00461904" w14:paraId="5D9A45E1" w14:textId="77777777" w:rsidTr="00461904">
        <w:trPr>
          <w:trHeight w:val="315"/>
        </w:trPr>
        <w:tc>
          <w:tcPr>
            <w:tcW w:w="0" w:type="auto"/>
            <w:gridSpan w:val="2"/>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BA8DAA2" w14:textId="77777777" w:rsidR="00461904" w:rsidRPr="00461904" w:rsidRDefault="00461904" w:rsidP="00461904">
            <w:pPr>
              <w:jc w:val="center"/>
              <w:rPr>
                <w:sz w:val="18"/>
                <w:szCs w:val="18"/>
              </w:rPr>
            </w:pPr>
            <w:r w:rsidRPr="00461904">
              <w:rPr>
                <w:sz w:val="18"/>
                <w:szCs w:val="18"/>
              </w:rPr>
              <w:t>0.891</w:t>
            </w:r>
          </w:p>
        </w:tc>
        <w:tc>
          <w:tcPr>
            <w:tcW w:w="0" w:type="auto"/>
            <w:gridSpan w:val="4"/>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7D85DA1" w14:textId="77777777" w:rsidR="00461904" w:rsidRPr="00461904" w:rsidRDefault="00461904" w:rsidP="00461904">
            <w:pPr>
              <w:jc w:val="center"/>
              <w:rPr>
                <w:sz w:val="18"/>
                <w:szCs w:val="18"/>
              </w:rPr>
            </w:pPr>
            <w:r w:rsidRPr="00461904">
              <w:rPr>
                <w:sz w:val="18"/>
                <w:szCs w:val="18"/>
              </w:rPr>
              <w:t>0.2701400625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28CCF2A" w14:textId="77777777" w:rsidR="00461904" w:rsidRPr="00461904" w:rsidRDefault="00461904" w:rsidP="00461904">
            <w:pPr>
              <w:jc w:val="center"/>
              <w:rPr>
                <w:sz w:val="18"/>
                <w:szCs w:val="18"/>
              </w:rPr>
            </w:pPr>
            <w:r w:rsidRPr="00461904">
              <w:rPr>
                <w:sz w:val="18"/>
                <w:szCs w:val="18"/>
              </w:rPr>
              <w:t>0.7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F46AC0" w14:textId="77777777" w:rsidR="00461904" w:rsidRPr="00461904" w:rsidRDefault="00461904" w:rsidP="00461904">
            <w:pPr>
              <w:jc w:val="center"/>
              <w:rPr>
                <w:sz w:val="18"/>
                <w:szCs w:val="18"/>
              </w:rPr>
            </w:pPr>
            <w:r w:rsidRPr="00461904">
              <w:rPr>
                <w:sz w:val="18"/>
                <w:szCs w:val="18"/>
              </w:rPr>
              <w:t>0.9</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1B0488E" w14:textId="77777777" w:rsidR="00461904" w:rsidRPr="00461904" w:rsidRDefault="00461904" w:rsidP="00461904">
            <w:pPr>
              <w:jc w:val="center"/>
              <w:rPr>
                <w:sz w:val="18"/>
                <w:szCs w:val="18"/>
              </w:rPr>
            </w:pPr>
            <w:r w:rsidRPr="00461904">
              <w:rPr>
                <w:sz w:val="18"/>
                <w:szCs w:val="18"/>
              </w:rPr>
              <w:t>0.98</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DC2C5A" w14:textId="77777777" w:rsidR="00461904" w:rsidRPr="00461904" w:rsidRDefault="00461904" w:rsidP="00461904">
            <w:pPr>
              <w:jc w:val="center"/>
              <w:rPr>
                <w:sz w:val="18"/>
                <w:szCs w:val="18"/>
              </w:rPr>
            </w:pPr>
            <w:r w:rsidRPr="00461904">
              <w:rPr>
                <w:sz w:val="18"/>
                <w:szCs w:val="18"/>
              </w:rPr>
              <w:t>0.96</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9E5E74" w14:textId="77777777" w:rsidR="00461904" w:rsidRPr="00461904" w:rsidRDefault="00461904" w:rsidP="00461904">
            <w:pPr>
              <w:jc w:val="center"/>
              <w:rPr>
                <w:sz w:val="18"/>
                <w:szCs w:val="18"/>
              </w:rPr>
            </w:pPr>
            <w:r w:rsidRPr="00461904">
              <w:rPr>
                <w:sz w:val="18"/>
                <w:szCs w:val="18"/>
              </w:rPr>
              <w:t>0.72</w:t>
            </w:r>
          </w:p>
        </w:tc>
      </w:tr>
      <w:tr w:rsidR="00461904" w:rsidRPr="00461904" w14:paraId="4A571E14" w14:textId="77777777" w:rsidTr="00461904">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277BC5B" w14:textId="77777777" w:rsidR="00461904" w:rsidRPr="00461904" w:rsidRDefault="00461904" w:rsidP="00461904">
            <w:pPr>
              <w:jc w:val="center"/>
              <w:rPr>
                <w:sz w:val="18"/>
                <w:szCs w:val="18"/>
              </w:rPr>
            </w:pPr>
            <w:r w:rsidRPr="00461904">
              <w:rPr>
                <w:sz w:val="18"/>
                <w:szCs w:val="18"/>
              </w:rPr>
              <w:t>Water supply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81ACF3" w14:textId="77777777" w:rsidR="00461904" w:rsidRPr="00461904" w:rsidRDefault="00461904" w:rsidP="00461904">
            <w:pPr>
              <w:jc w:val="center"/>
              <w:rPr>
                <w:sz w:val="18"/>
                <w:szCs w:val="18"/>
              </w:rPr>
            </w:pPr>
            <w:r w:rsidRPr="00461904">
              <w:rPr>
                <w:sz w:val="18"/>
                <w:szCs w:val="18"/>
              </w:rPr>
              <w:t>No leak</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D4C177" w14:textId="77777777" w:rsidR="00461904" w:rsidRPr="00461904" w:rsidRDefault="00461904" w:rsidP="00461904">
            <w:pPr>
              <w:jc w:val="center"/>
              <w:rPr>
                <w:sz w:val="18"/>
                <w:szCs w:val="18"/>
              </w:rPr>
            </w:pPr>
            <w:r w:rsidRPr="00461904">
              <w:rPr>
                <w:sz w:val="18"/>
                <w:szCs w:val="18"/>
              </w:rPr>
              <w:t>Plugged 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0EE53F" w14:textId="77777777" w:rsidR="00461904" w:rsidRPr="00461904" w:rsidRDefault="00461904" w:rsidP="00461904">
            <w:pPr>
              <w:jc w:val="center"/>
              <w:rPr>
                <w:sz w:val="18"/>
                <w:szCs w:val="18"/>
              </w:rPr>
            </w:pPr>
            <w:r w:rsidRPr="00461904">
              <w:rPr>
                <w:sz w:val="18"/>
                <w:szCs w:val="18"/>
              </w:rPr>
              <w:t>Switched on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7D74D5" w14:textId="77777777" w:rsidR="00461904" w:rsidRPr="00461904" w:rsidRDefault="00461904" w:rsidP="00461904">
            <w:pPr>
              <w:jc w:val="center"/>
              <w:rPr>
                <w:sz w:val="18"/>
                <w:szCs w:val="18"/>
              </w:rPr>
            </w:pPr>
            <w:r w:rsidRPr="00461904">
              <w:rPr>
                <w:sz w:val="18"/>
                <w:szCs w:val="18"/>
              </w:rPr>
              <w:t>mains supply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F7EC24" w14:textId="77777777" w:rsidR="00461904" w:rsidRPr="00461904" w:rsidRDefault="00461904" w:rsidP="00461904">
            <w:pPr>
              <w:jc w:val="center"/>
              <w:rPr>
                <w:sz w:val="18"/>
                <w:szCs w:val="18"/>
              </w:rPr>
            </w:pPr>
            <w:r w:rsidRPr="00461904">
              <w:rPr>
                <w:sz w:val="18"/>
                <w:szCs w:val="18"/>
              </w:rPr>
              <w:t>kettle ok</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B2AF5F9"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A2B2394"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400C199" w14:textId="77777777" w:rsidR="00461904" w:rsidRPr="00461904" w:rsidRDefault="00461904" w:rsidP="00461904">
            <w:pPr>
              <w:jc w:val="center"/>
              <w:rPr>
                <w:sz w:val="18"/>
                <w:szCs w:val="18"/>
              </w:rPr>
            </w:pPr>
            <w:r w:rsidRPr="00461904">
              <w:rPr>
                <w:sz w:val="18"/>
                <w:szCs w:val="18"/>
              </w:rPr>
              <w:t>Tea</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100CCE" w14:textId="77777777" w:rsidR="00461904" w:rsidRPr="00461904" w:rsidRDefault="00461904" w:rsidP="00461904">
            <w:pPr>
              <w:jc w:val="center"/>
              <w:rPr>
                <w:sz w:val="18"/>
                <w:szCs w:val="18"/>
              </w:rPr>
            </w:pPr>
            <w:r w:rsidRPr="00461904">
              <w:rPr>
                <w:sz w:val="18"/>
                <w:szCs w:val="18"/>
              </w:rPr>
              <w:t>Coffee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EC82F59" w14:textId="77777777" w:rsidR="00461904" w:rsidRPr="00461904" w:rsidRDefault="00461904" w:rsidP="00461904">
            <w:pPr>
              <w:jc w:val="center"/>
              <w:rPr>
                <w:sz w:val="18"/>
                <w:szCs w:val="18"/>
              </w:rPr>
            </w:pPr>
            <w:r w:rsidRPr="00461904">
              <w:rPr>
                <w:sz w:val="18"/>
                <w:szCs w:val="18"/>
              </w:rPr>
              <w:t>White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CD547C" w14:textId="77777777" w:rsidR="00461904" w:rsidRPr="00461904" w:rsidRDefault="00461904" w:rsidP="00461904">
            <w:pPr>
              <w:jc w:val="center"/>
              <w:rPr>
                <w:sz w:val="18"/>
                <w:szCs w:val="18"/>
              </w:rPr>
            </w:pPr>
            <w:r w:rsidRPr="00461904">
              <w:rPr>
                <w:sz w:val="18"/>
                <w:szCs w:val="18"/>
              </w:rPr>
              <w:t>Sweetener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2EC2EF" w14:textId="77777777" w:rsidR="00461904" w:rsidRPr="00461904" w:rsidRDefault="00461904" w:rsidP="00461904">
            <w:pPr>
              <w:jc w:val="center"/>
              <w:rPr>
                <w:sz w:val="18"/>
                <w:szCs w:val="18"/>
              </w:rPr>
            </w:pPr>
            <w:r w:rsidRPr="00461904">
              <w:rPr>
                <w:sz w:val="18"/>
                <w:szCs w:val="18"/>
              </w:rPr>
              <w:t>Available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F912E9" w14:textId="77777777" w:rsidR="00461904" w:rsidRPr="00461904" w:rsidRDefault="00461904" w:rsidP="00461904">
            <w:pPr>
              <w:jc w:val="center"/>
              <w:rPr>
                <w:sz w:val="18"/>
                <w:szCs w:val="18"/>
              </w:rPr>
            </w:pPr>
            <w:r w:rsidRPr="00461904">
              <w:rPr>
                <w:sz w:val="18"/>
                <w:szCs w:val="18"/>
              </w:rPr>
              <w:t>fresh</w:t>
            </w:r>
          </w:p>
        </w:tc>
      </w:tr>
      <w:tr w:rsidR="00461904" w:rsidRPr="00461904" w14:paraId="20E8A831" w14:textId="77777777" w:rsidTr="00461904">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B29D044" w14:textId="77777777" w:rsidR="00461904" w:rsidRPr="00461904" w:rsidRDefault="00461904" w:rsidP="00461904">
            <w:pPr>
              <w:jc w:val="center"/>
              <w:rPr>
                <w:sz w:val="18"/>
                <w:szCs w:val="18"/>
              </w:rPr>
            </w:pPr>
            <w:r w:rsidRPr="00461904">
              <w:rPr>
                <w:sz w:val="18"/>
                <w:szCs w:val="18"/>
              </w:rPr>
              <w:t>0.99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2782DD"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D44109" w14:textId="77777777" w:rsidR="00461904" w:rsidRPr="00461904" w:rsidRDefault="00461904" w:rsidP="00461904">
            <w:pPr>
              <w:jc w:val="center"/>
              <w:rPr>
                <w:sz w:val="18"/>
                <w:szCs w:val="18"/>
              </w:rPr>
            </w:pPr>
            <w:r w:rsidRPr="00461904">
              <w:rPr>
                <w:sz w:val="18"/>
                <w:szCs w:val="18"/>
              </w:rPr>
              <w:t>0.525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CFCD8F" w14:textId="77777777" w:rsidR="00461904" w:rsidRPr="00461904" w:rsidRDefault="00461904" w:rsidP="00461904">
            <w:pPr>
              <w:jc w:val="center"/>
              <w:rPr>
                <w:sz w:val="18"/>
                <w:szCs w:val="18"/>
              </w:rPr>
            </w:pPr>
            <w:r w:rsidRPr="00461904">
              <w:rPr>
                <w:sz w:val="18"/>
                <w:szCs w:val="18"/>
              </w:rPr>
              <w:t>0.525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00DD83D" w14:textId="77777777" w:rsidR="00461904" w:rsidRPr="00461904" w:rsidRDefault="00461904" w:rsidP="00461904">
            <w:pPr>
              <w:jc w:val="center"/>
              <w:rPr>
                <w:sz w:val="18"/>
                <w:szCs w:val="18"/>
              </w:rPr>
            </w:pPr>
            <w:r w:rsidRPr="00461904">
              <w:rPr>
                <w:sz w:val="18"/>
                <w:szCs w:val="18"/>
              </w:rPr>
              <w:t>0.99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2D8E93" w14:textId="77777777" w:rsidR="00461904" w:rsidRPr="00461904" w:rsidRDefault="00461904" w:rsidP="00461904">
            <w:pPr>
              <w:jc w:val="center"/>
              <w:rPr>
                <w:sz w:val="18"/>
                <w:szCs w:val="18"/>
              </w:rPr>
            </w:pPr>
            <w:r w:rsidRPr="00461904">
              <w:rPr>
                <w:sz w:val="18"/>
                <w:szCs w:val="18"/>
              </w:rPr>
              <w:t>0.99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4C38555"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DEBEE2"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4DB600" w14:textId="77777777" w:rsidR="00461904" w:rsidRPr="00461904" w:rsidRDefault="00461904" w:rsidP="00461904">
            <w:pPr>
              <w:jc w:val="center"/>
              <w:rPr>
                <w:sz w:val="18"/>
                <w:szCs w:val="18"/>
              </w:rPr>
            </w:pPr>
            <w:r w:rsidRPr="00461904">
              <w:rPr>
                <w:sz w:val="18"/>
                <w:szCs w:val="18"/>
              </w:rPr>
              <w:t>0.8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4BE5EF"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DC0C3AF" w14:textId="77777777" w:rsidR="00461904" w:rsidRPr="00461904" w:rsidRDefault="00461904" w:rsidP="00461904">
            <w:pPr>
              <w:jc w:val="center"/>
              <w:rPr>
                <w:sz w:val="18"/>
                <w:szCs w:val="18"/>
              </w:rPr>
            </w:pPr>
            <w:r w:rsidRPr="00461904">
              <w:rPr>
                <w:sz w:val="18"/>
                <w:szCs w:val="18"/>
              </w:rPr>
              <w:t>0.6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2003D1"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23F2A7D"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4DD4C8" w14:textId="77777777" w:rsidR="00461904" w:rsidRPr="00461904" w:rsidRDefault="00461904" w:rsidP="00461904">
            <w:pPr>
              <w:jc w:val="center"/>
              <w:rPr>
                <w:sz w:val="18"/>
                <w:szCs w:val="18"/>
              </w:rPr>
            </w:pPr>
            <w:r w:rsidRPr="00461904">
              <w:rPr>
                <w:sz w:val="18"/>
                <w:szCs w:val="18"/>
              </w:rPr>
              <w:t>0.8</w:t>
            </w:r>
          </w:p>
        </w:tc>
      </w:tr>
    </w:tbl>
    <w:p w14:paraId="635140CB" w14:textId="1317C05F" w:rsidR="002852B1" w:rsidRDefault="00F52335">
      <w:r>
        <w:t xml:space="preserve">Figure 3 – fault tree </w:t>
      </w:r>
      <w:r w:rsidR="00E9745F">
        <w:t>excel</w:t>
      </w:r>
      <w:r>
        <w:t xml:space="preserve"> calculator Nighttime</w:t>
      </w:r>
    </w:p>
    <w:p w14:paraId="3F2FA355" w14:textId="77777777" w:rsidR="002852B1" w:rsidRDefault="00000000">
      <w:r>
        <w:t>Below is the daytime fault tree with completed maths.</w:t>
      </w:r>
    </w:p>
    <w:tbl>
      <w:tblPr>
        <w:tblW w:w="0" w:type="dxa"/>
        <w:tblCellMar>
          <w:left w:w="0" w:type="dxa"/>
          <w:right w:w="0" w:type="dxa"/>
        </w:tblCellMar>
        <w:tblLook w:val="04A0" w:firstRow="1" w:lastRow="0" w:firstColumn="1" w:lastColumn="0" w:noHBand="0" w:noVBand="1"/>
      </w:tblPr>
      <w:tblGrid>
        <w:gridCol w:w="659"/>
        <w:gridCol w:w="441"/>
        <w:gridCol w:w="724"/>
        <w:gridCol w:w="836"/>
        <w:gridCol w:w="658"/>
        <w:gridCol w:w="587"/>
        <w:gridCol w:w="592"/>
        <w:gridCol w:w="791"/>
        <w:gridCol w:w="358"/>
        <w:gridCol w:w="619"/>
        <w:gridCol w:w="545"/>
        <w:gridCol w:w="917"/>
        <w:gridCol w:w="800"/>
        <w:gridCol w:w="483"/>
      </w:tblGrid>
      <w:tr w:rsidR="00461904" w:rsidRPr="00461904" w14:paraId="22358231" w14:textId="77777777" w:rsidTr="00461904">
        <w:trPr>
          <w:trHeight w:val="315"/>
        </w:trPr>
        <w:tc>
          <w:tcPr>
            <w:tcW w:w="0" w:type="auto"/>
            <w:gridSpan w:val="14"/>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D5287EE" w14:textId="77777777" w:rsidR="00461904" w:rsidRPr="00461904" w:rsidRDefault="00461904" w:rsidP="00461904">
            <w:pPr>
              <w:jc w:val="center"/>
              <w:rPr>
                <w:sz w:val="18"/>
                <w:szCs w:val="18"/>
              </w:rPr>
            </w:pPr>
            <w:r w:rsidRPr="00461904">
              <w:rPr>
                <w:sz w:val="18"/>
                <w:szCs w:val="18"/>
              </w:rPr>
              <w:t>Day time</w:t>
            </w:r>
          </w:p>
        </w:tc>
      </w:tr>
      <w:tr w:rsidR="00461904" w:rsidRPr="00461904" w14:paraId="45FE8677" w14:textId="77777777" w:rsidTr="00461904">
        <w:trPr>
          <w:trHeight w:val="315"/>
        </w:trPr>
        <w:tc>
          <w:tcPr>
            <w:tcW w:w="0" w:type="auto"/>
            <w:gridSpan w:val="14"/>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9D04546" w14:textId="77777777" w:rsidR="00461904" w:rsidRPr="00461904" w:rsidRDefault="00461904" w:rsidP="00461904">
            <w:pPr>
              <w:jc w:val="center"/>
              <w:rPr>
                <w:sz w:val="18"/>
                <w:szCs w:val="18"/>
              </w:rPr>
            </w:pPr>
            <w:r w:rsidRPr="00461904">
              <w:rPr>
                <w:sz w:val="18"/>
                <w:szCs w:val="18"/>
              </w:rPr>
              <w:t>Hot drink milk and sugar</w:t>
            </w:r>
          </w:p>
        </w:tc>
      </w:tr>
      <w:tr w:rsidR="00461904" w:rsidRPr="00461904" w14:paraId="6952BE62" w14:textId="77777777" w:rsidTr="00461904">
        <w:trPr>
          <w:trHeight w:val="315"/>
        </w:trPr>
        <w:tc>
          <w:tcPr>
            <w:tcW w:w="0" w:type="auto"/>
            <w:gridSpan w:val="3"/>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0795CC5" w14:textId="77777777" w:rsidR="00461904" w:rsidRPr="00461904" w:rsidRDefault="00461904" w:rsidP="00461904">
            <w:pPr>
              <w:jc w:val="center"/>
              <w:rPr>
                <w:sz w:val="18"/>
                <w:szCs w:val="18"/>
              </w:rPr>
            </w:pPr>
            <w:r w:rsidRPr="00461904">
              <w:rPr>
                <w:sz w:val="18"/>
                <w:szCs w:val="18"/>
              </w:rPr>
              <w:lastRenderedPageBreak/>
              <w:t>Success</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AE8CDBA" w14:textId="77777777" w:rsidR="00461904" w:rsidRPr="00461904" w:rsidRDefault="00461904" w:rsidP="00461904">
            <w:pPr>
              <w:jc w:val="center"/>
              <w:rPr>
                <w:sz w:val="18"/>
                <w:szCs w:val="18"/>
              </w:rPr>
            </w:pPr>
            <w:r w:rsidRPr="00461904">
              <w:rPr>
                <w:sz w:val="18"/>
                <w:szCs w:val="18"/>
              </w:rPr>
              <w:t>0.2028953147</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294272" w14:textId="77777777" w:rsidR="00461904" w:rsidRPr="00461904" w:rsidRDefault="00461904" w:rsidP="00461904">
            <w:pPr>
              <w:jc w:val="center"/>
              <w:rPr>
                <w:sz w:val="18"/>
                <w:szCs w:val="18"/>
              </w:rPr>
            </w:pPr>
            <w:r w:rsidRPr="00461904">
              <w:rPr>
                <w:sz w:val="18"/>
                <w:szCs w:val="18"/>
              </w:rPr>
              <w:t>20.28953147</w:t>
            </w:r>
          </w:p>
        </w:tc>
        <w:tc>
          <w:tcPr>
            <w:tcW w:w="0" w:type="auto"/>
            <w:gridSpan w:val="3"/>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E6DC24" w14:textId="77777777" w:rsidR="00461904" w:rsidRPr="00461904" w:rsidRDefault="00461904" w:rsidP="00461904">
            <w:pPr>
              <w:jc w:val="center"/>
              <w:rPr>
                <w:sz w:val="18"/>
                <w:szCs w:val="18"/>
              </w:rPr>
            </w:pPr>
            <w:r w:rsidRPr="00461904">
              <w:rPr>
                <w:sz w:val="18"/>
                <w:szCs w:val="18"/>
              </w:rPr>
              <w:t>Failure</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982AEA" w14:textId="77777777" w:rsidR="00461904" w:rsidRPr="00461904" w:rsidRDefault="00461904" w:rsidP="00461904">
            <w:pPr>
              <w:jc w:val="center"/>
              <w:rPr>
                <w:sz w:val="18"/>
                <w:szCs w:val="18"/>
              </w:rPr>
            </w:pPr>
            <w:r w:rsidRPr="00461904">
              <w:rPr>
                <w:sz w:val="18"/>
                <w:szCs w:val="18"/>
              </w:rPr>
              <w:t>0.7971046853</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B34B0B" w14:textId="77777777" w:rsidR="00461904" w:rsidRPr="00461904" w:rsidRDefault="00461904" w:rsidP="00461904">
            <w:pPr>
              <w:jc w:val="center"/>
              <w:rPr>
                <w:sz w:val="18"/>
                <w:szCs w:val="18"/>
              </w:rPr>
            </w:pPr>
            <w:r w:rsidRPr="00461904">
              <w:rPr>
                <w:sz w:val="18"/>
                <w:szCs w:val="18"/>
              </w:rPr>
              <w:t>79.71046853</w:t>
            </w:r>
          </w:p>
        </w:tc>
      </w:tr>
      <w:tr w:rsidR="00461904" w:rsidRPr="00461904" w14:paraId="15A52933" w14:textId="77777777" w:rsidTr="00461904">
        <w:trPr>
          <w:trHeight w:val="315"/>
        </w:trPr>
        <w:tc>
          <w:tcPr>
            <w:tcW w:w="0" w:type="auto"/>
            <w:gridSpan w:val="6"/>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65EAA31" w14:textId="77777777" w:rsidR="00461904" w:rsidRPr="00461904" w:rsidRDefault="00461904" w:rsidP="00461904">
            <w:pPr>
              <w:jc w:val="center"/>
              <w:rPr>
                <w:sz w:val="18"/>
                <w:szCs w:val="18"/>
              </w:rPr>
            </w:pPr>
            <w:r w:rsidRPr="00461904">
              <w:rPr>
                <w:sz w:val="18"/>
                <w:szCs w:val="18"/>
              </w:rPr>
              <w:t>hot water</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B3E58E" w14:textId="77777777" w:rsidR="00461904" w:rsidRPr="00461904" w:rsidRDefault="00461904" w:rsidP="00461904">
            <w:pPr>
              <w:jc w:val="center"/>
              <w:rPr>
                <w:sz w:val="18"/>
                <w:szCs w:val="18"/>
              </w:rPr>
            </w:pPr>
            <w:r w:rsidRPr="00461904">
              <w:rPr>
                <w:sz w:val="18"/>
                <w:szCs w:val="18"/>
              </w:rPr>
              <w:t>Cup</w:t>
            </w:r>
          </w:p>
        </w:tc>
        <w:tc>
          <w:tcPr>
            <w:tcW w:w="0" w:type="auto"/>
            <w:gridSpan w:val="6"/>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7A4490" w14:textId="77777777" w:rsidR="00461904" w:rsidRPr="00461904" w:rsidRDefault="00461904" w:rsidP="00461904">
            <w:pPr>
              <w:jc w:val="center"/>
              <w:rPr>
                <w:sz w:val="18"/>
                <w:szCs w:val="18"/>
              </w:rPr>
            </w:pPr>
            <w:r w:rsidRPr="00461904">
              <w:rPr>
                <w:sz w:val="18"/>
                <w:szCs w:val="18"/>
              </w:rPr>
              <w:t>Ingredients in cup</w:t>
            </w:r>
          </w:p>
        </w:tc>
      </w:tr>
      <w:tr w:rsidR="00461904" w:rsidRPr="00461904" w14:paraId="2C54D62C" w14:textId="77777777" w:rsidTr="00461904">
        <w:trPr>
          <w:trHeight w:val="315"/>
        </w:trPr>
        <w:tc>
          <w:tcPr>
            <w:tcW w:w="0" w:type="auto"/>
            <w:gridSpan w:val="6"/>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C2A37AE" w14:textId="77777777" w:rsidR="00461904" w:rsidRPr="00461904" w:rsidRDefault="00461904" w:rsidP="00461904">
            <w:pPr>
              <w:jc w:val="center"/>
              <w:rPr>
                <w:sz w:val="18"/>
                <w:szCs w:val="18"/>
              </w:rPr>
            </w:pPr>
            <w:r w:rsidRPr="00461904">
              <w:rPr>
                <w:sz w:val="18"/>
                <w:szCs w:val="18"/>
              </w:rPr>
              <w:t>0.427901859</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AA70A37" w14:textId="77777777" w:rsidR="00461904" w:rsidRPr="00461904" w:rsidRDefault="00461904" w:rsidP="00461904">
            <w:pPr>
              <w:jc w:val="center"/>
              <w:rPr>
                <w:sz w:val="18"/>
                <w:szCs w:val="18"/>
              </w:rPr>
            </w:pPr>
            <w:r w:rsidRPr="00461904">
              <w:rPr>
                <w:sz w:val="18"/>
                <w:szCs w:val="18"/>
              </w:rPr>
              <w:t>0.7</w:t>
            </w:r>
          </w:p>
        </w:tc>
        <w:tc>
          <w:tcPr>
            <w:tcW w:w="0" w:type="auto"/>
            <w:gridSpan w:val="6"/>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3FD17E" w14:textId="77777777" w:rsidR="00461904" w:rsidRPr="00461904" w:rsidRDefault="00461904" w:rsidP="00461904">
            <w:pPr>
              <w:jc w:val="center"/>
              <w:rPr>
                <w:sz w:val="18"/>
                <w:szCs w:val="18"/>
              </w:rPr>
            </w:pPr>
            <w:r w:rsidRPr="00461904">
              <w:rPr>
                <w:sz w:val="18"/>
                <w:szCs w:val="18"/>
              </w:rPr>
              <w:t>0.677376</w:t>
            </w:r>
          </w:p>
        </w:tc>
      </w:tr>
      <w:tr w:rsidR="00461904" w:rsidRPr="00461904" w14:paraId="06D3B92B" w14:textId="77777777" w:rsidTr="00461904">
        <w:trPr>
          <w:trHeight w:val="315"/>
        </w:trPr>
        <w:tc>
          <w:tcPr>
            <w:tcW w:w="0" w:type="auto"/>
            <w:gridSpan w:val="2"/>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DA91227" w14:textId="107CC8E2" w:rsidR="00461904" w:rsidRPr="00461904" w:rsidRDefault="00461904" w:rsidP="00461904">
            <w:pPr>
              <w:jc w:val="center"/>
              <w:rPr>
                <w:sz w:val="18"/>
                <w:szCs w:val="18"/>
              </w:rPr>
            </w:pPr>
            <w:r w:rsidRPr="00461904">
              <w:rPr>
                <w:sz w:val="18"/>
                <w:szCs w:val="18"/>
              </w:rPr>
              <w:t>water in kett</w:t>
            </w:r>
            <w:r>
              <w:rPr>
                <w:sz w:val="18"/>
                <w:szCs w:val="18"/>
              </w:rPr>
              <w:t>l</w:t>
            </w:r>
            <w:r w:rsidRPr="00461904">
              <w:rPr>
                <w:sz w:val="18"/>
                <w:szCs w:val="18"/>
              </w:rPr>
              <w:t>e</w:t>
            </w:r>
          </w:p>
        </w:tc>
        <w:tc>
          <w:tcPr>
            <w:tcW w:w="0" w:type="auto"/>
            <w:gridSpan w:val="4"/>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2A3689" w14:textId="77777777" w:rsidR="00461904" w:rsidRPr="00461904" w:rsidRDefault="00461904" w:rsidP="00461904">
            <w:pPr>
              <w:jc w:val="center"/>
              <w:rPr>
                <w:sz w:val="18"/>
                <w:szCs w:val="18"/>
              </w:rPr>
            </w:pPr>
            <w:r w:rsidRPr="00461904">
              <w:rPr>
                <w:sz w:val="18"/>
                <w:szCs w:val="18"/>
              </w:rPr>
              <w:t>power to element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07B13D6" w14:textId="77777777" w:rsidR="00461904" w:rsidRPr="00461904" w:rsidRDefault="00461904" w:rsidP="00461904">
            <w:pPr>
              <w:jc w:val="center"/>
              <w:rPr>
                <w:sz w:val="18"/>
                <w:szCs w:val="18"/>
              </w:rPr>
            </w:pPr>
            <w:r w:rsidRPr="00461904">
              <w:rPr>
                <w:sz w:val="18"/>
                <w:szCs w:val="18"/>
              </w:rPr>
              <w:t>In good order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B4F26D" w14:textId="77777777" w:rsidR="00461904" w:rsidRPr="00461904" w:rsidRDefault="00461904" w:rsidP="00461904">
            <w:pPr>
              <w:jc w:val="center"/>
              <w:rPr>
                <w:sz w:val="18"/>
                <w:szCs w:val="18"/>
              </w:rPr>
            </w:pPr>
            <w:r w:rsidRPr="00461904">
              <w:rPr>
                <w:sz w:val="18"/>
                <w:szCs w:val="18"/>
              </w:rPr>
              <w:t>available</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C518D7" w14:textId="77777777" w:rsidR="00461904" w:rsidRPr="00461904" w:rsidRDefault="00461904" w:rsidP="00461904">
            <w:pPr>
              <w:jc w:val="center"/>
              <w:rPr>
                <w:sz w:val="18"/>
                <w:szCs w:val="18"/>
              </w:rPr>
            </w:pPr>
            <w:r w:rsidRPr="00461904">
              <w:rPr>
                <w:sz w:val="18"/>
                <w:szCs w:val="18"/>
              </w:rPr>
              <w:t>Correct drink</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56B066" w14:textId="085FE586" w:rsidR="00461904" w:rsidRPr="00461904" w:rsidRDefault="00461904" w:rsidP="00461904">
            <w:pPr>
              <w:jc w:val="center"/>
              <w:rPr>
                <w:sz w:val="18"/>
                <w:szCs w:val="18"/>
              </w:rPr>
            </w:pPr>
            <w:r w:rsidRPr="00461904">
              <w:rPr>
                <w:sz w:val="18"/>
                <w:szCs w:val="18"/>
              </w:rPr>
              <w:t>sug</w:t>
            </w:r>
            <w:r>
              <w:rPr>
                <w:sz w:val="18"/>
                <w:szCs w:val="18"/>
              </w:rPr>
              <w:t>a</w:t>
            </w:r>
            <w:r w:rsidRPr="00461904">
              <w:rPr>
                <w:sz w:val="18"/>
                <w:szCs w:val="18"/>
              </w:rPr>
              <w:t>r</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0B9E6AF" w14:textId="61F50990" w:rsidR="00461904" w:rsidRPr="00461904" w:rsidRDefault="00461904" w:rsidP="00461904">
            <w:pPr>
              <w:jc w:val="center"/>
              <w:rPr>
                <w:sz w:val="18"/>
                <w:szCs w:val="18"/>
              </w:rPr>
            </w:pPr>
            <w:r w:rsidRPr="00461904">
              <w:rPr>
                <w:sz w:val="18"/>
                <w:szCs w:val="18"/>
              </w:rPr>
              <w:t>Milk</w:t>
            </w:r>
          </w:p>
        </w:tc>
      </w:tr>
      <w:tr w:rsidR="00461904" w:rsidRPr="00461904" w14:paraId="6ED81D84" w14:textId="77777777" w:rsidTr="00461904">
        <w:trPr>
          <w:trHeight w:val="315"/>
        </w:trPr>
        <w:tc>
          <w:tcPr>
            <w:tcW w:w="0" w:type="auto"/>
            <w:gridSpan w:val="2"/>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3736830" w14:textId="77777777" w:rsidR="00461904" w:rsidRPr="00461904" w:rsidRDefault="00461904" w:rsidP="00461904">
            <w:pPr>
              <w:jc w:val="center"/>
              <w:rPr>
                <w:sz w:val="18"/>
                <w:szCs w:val="18"/>
              </w:rPr>
            </w:pPr>
            <w:r w:rsidRPr="00461904">
              <w:rPr>
                <w:sz w:val="18"/>
                <w:szCs w:val="18"/>
              </w:rPr>
              <w:t>0.891</w:t>
            </w:r>
          </w:p>
        </w:tc>
        <w:tc>
          <w:tcPr>
            <w:tcW w:w="0" w:type="auto"/>
            <w:gridSpan w:val="4"/>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D70AA70" w14:textId="77777777" w:rsidR="00461904" w:rsidRPr="00461904" w:rsidRDefault="00461904" w:rsidP="00461904">
            <w:pPr>
              <w:jc w:val="center"/>
              <w:rPr>
                <w:sz w:val="18"/>
                <w:szCs w:val="18"/>
              </w:rPr>
            </w:pPr>
            <w:r w:rsidRPr="00461904">
              <w:rPr>
                <w:sz w:val="18"/>
                <w:szCs w:val="18"/>
              </w:rPr>
              <w:t>0.480249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4782F2" w14:textId="77777777" w:rsidR="00461904" w:rsidRPr="00461904" w:rsidRDefault="00461904" w:rsidP="00461904">
            <w:pPr>
              <w:jc w:val="center"/>
              <w:rPr>
                <w:sz w:val="18"/>
                <w:szCs w:val="18"/>
              </w:rPr>
            </w:pPr>
            <w:r w:rsidRPr="00461904">
              <w:rPr>
                <w:sz w:val="18"/>
                <w:szCs w:val="18"/>
              </w:rPr>
              <w:t>0.7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776C48" w14:textId="77777777" w:rsidR="00461904" w:rsidRPr="00461904" w:rsidRDefault="00461904" w:rsidP="00461904">
            <w:pPr>
              <w:jc w:val="center"/>
              <w:rPr>
                <w:sz w:val="18"/>
                <w:szCs w:val="18"/>
              </w:rPr>
            </w:pPr>
            <w:r w:rsidRPr="00461904">
              <w:rPr>
                <w:sz w:val="18"/>
                <w:szCs w:val="18"/>
              </w:rPr>
              <w:t>1</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81F559" w14:textId="77777777" w:rsidR="00461904" w:rsidRPr="00461904" w:rsidRDefault="00461904" w:rsidP="00461904">
            <w:pPr>
              <w:jc w:val="center"/>
              <w:rPr>
                <w:sz w:val="18"/>
                <w:szCs w:val="18"/>
              </w:rPr>
            </w:pPr>
            <w:r w:rsidRPr="00461904">
              <w:rPr>
                <w:sz w:val="18"/>
                <w:szCs w:val="18"/>
              </w:rPr>
              <w:t>0.98</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4AE4673" w14:textId="77777777" w:rsidR="00461904" w:rsidRPr="00461904" w:rsidRDefault="00461904" w:rsidP="00461904">
            <w:pPr>
              <w:jc w:val="center"/>
              <w:rPr>
                <w:sz w:val="18"/>
                <w:szCs w:val="18"/>
              </w:rPr>
            </w:pPr>
            <w:r w:rsidRPr="00461904">
              <w:rPr>
                <w:sz w:val="18"/>
                <w:szCs w:val="18"/>
              </w:rPr>
              <w:t>0.96</w:t>
            </w:r>
          </w:p>
        </w:tc>
        <w:tc>
          <w:tcPr>
            <w:tcW w:w="0" w:type="auto"/>
            <w:gridSpan w:val="2"/>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D191ED" w14:textId="77777777" w:rsidR="00461904" w:rsidRPr="00461904" w:rsidRDefault="00461904" w:rsidP="00461904">
            <w:pPr>
              <w:jc w:val="center"/>
              <w:rPr>
                <w:sz w:val="18"/>
                <w:szCs w:val="18"/>
              </w:rPr>
            </w:pPr>
            <w:r w:rsidRPr="00461904">
              <w:rPr>
                <w:sz w:val="18"/>
                <w:szCs w:val="18"/>
              </w:rPr>
              <w:t>0.72</w:t>
            </w:r>
          </w:p>
        </w:tc>
      </w:tr>
      <w:tr w:rsidR="00461904" w:rsidRPr="00461904" w14:paraId="11402C9A" w14:textId="77777777" w:rsidTr="00461904">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3F14AC9" w14:textId="77777777" w:rsidR="00461904" w:rsidRPr="00461904" w:rsidRDefault="00461904" w:rsidP="00461904">
            <w:pPr>
              <w:jc w:val="center"/>
              <w:rPr>
                <w:sz w:val="18"/>
                <w:szCs w:val="18"/>
              </w:rPr>
            </w:pPr>
            <w:r w:rsidRPr="00461904">
              <w:rPr>
                <w:sz w:val="18"/>
                <w:szCs w:val="18"/>
              </w:rPr>
              <w:t>Water supply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CEE859" w14:textId="77777777" w:rsidR="00461904" w:rsidRPr="00461904" w:rsidRDefault="00461904" w:rsidP="00461904">
            <w:pPr>
              <w:jc w:val="center"/>
              <w:rPr>
                <w:sz w:val="18"/>
                <w:szCs w:val="18"/>
              </w:rPr>
            </w:pPr>
            <w:r w:rsidRPr="00461904">
              <w:rPr>
                <w:sz w:val="18"/>
                <w:szCs w:val="18"/>
              </w:rPr>
              <w:t>No leak</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B46464" w14:textId="77777777" w:rsidR="00461904" w:rsidRPr="00461904" w:rsidRDefault="00461904" w:rsidP="00461904">
            <w:pPr>
              <w:jc w:val="center"/>
              <w:rPr>
                <w:sz w:val="18"/>
                <w:szCs w:val="18"/>
              </w:rPr>
            </w:pPr>
            <w:r w:rsidRPr="00461904">
              <w:rPr>
                <w:sz w:val="18"/>
                <w:szCs w:val="18"/>
              </w:rPr>
              <w:t>Plugged 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97C23CD" w14:textId="77777777" w:rsidR="00461904" w:rsidRPr="00461904" w:rsidRDefault="00461904" w:rsidP="00461904">
            <w:pPr>
              <w:jc w:val="center"/>
              <w:rPr>
                <w:sz w:val="18"/>
                <w:szCs w:val="18"/>
              </w:rPr>
            </w:pPr>
            <w:r w:rsidRPr="00461904">
              <w:rPr>
                <w:sz w:val="18"/>
                <w:szCs w:val="18"/>
              </w:rPr>
              <w:t>Switched on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76304A" w14:textId="77777777" w:rsidR="00461904" w:rsidRPr="00461904" w:rsidRDefault="00461904" w:rsidP="00461904">
            <w:pPr>
              <w:jc w:val="center"/>
              <w:rPr>
                <w:sz w:val="18"/>
                <w:szCs w:val="18"/>
              </w:rPr>
            </w:pPr>
            <w:r w:rsidRPr="00461904">
              <w:rPr>
                <w:sz w:val="18"/>
                <w:szCs w:val="18"/>
              </w:rPr>
              <w:t>Mains supply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3273EEE" w14:textId="77777777" w:rsidR="00461904" w:rsidRPr="00461904" w:rsidRDefault="00461904" w:rsidP="00461904">
            <w:pPr>
              <w:jc w:val="center"/>
              <w:rPr>
                <w:sz w:val="18"/>
                <w:szCs w:val="18"/>
              </w:rPr>
            </w:pPr>
            <w:r w:rsidRPr="00461904">
              <w:rPr>
                <w:sz w:val="18"/>
                <w:szCs w:val="18"/>
              </w:rPr>
              <w:t>kettle ok</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A60534"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228671"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8C5BC3" w14:textId="77777777" w:rsidR="00461904" w:rsidRPr="00461904" w:rsidRDefault="00461904" w:rsidP="00461904">
            <w:pPr>
              <w:jc w:val="center"/>
              <w:rPr>
                <w:sz w:val="18"/>
                <w:szCs w:val="18"/>
              </w:rPr>
            </w:pPr>
            <w:r w:rsidRPr="00461904">
              <w:rPr>
                <w:sz w:val="18"/>
                <w:szCs w:val="18"/>
              </w:rPr>
              <w:t>Tea</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9A94950" w14:textId="77777777" w:rsidR="00461904" w:rsidRPr="00461904" w:rsidRDefault="00461904" w:rsidP="00461904">
            <w:pPr>
              <w:jc w:val="center"/>
              <w:rPr>
                <w:sz w:val="18"/>
                <w:szCs w:val="18"/>
              </w:rPr>
            </w:pPr>
            <w:r w:rsidRPr="00461904">
              <w:rPr>
                <w:sz w:val="18"/>
                <w:szCs w:val="18"/>
              </w:rPr>
              <w:t>Coffee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6E7D79" w14:textId="77777777" w:rsidR="00461904" w:rsidRPr="00461904" w:rsidRDefault="00461904" w:rsidP="00461904">
            <w:pPr>
              <w:jc w:val="center"/>
              <w:rPr>
                <w:sz w:val="18"/>
                <w:szCs w:val="18"/>
              </w:rPr>
            </w:pPr>
            <w:r w:rsidRPr="00461904">
              <w:rPr>
                <w:sz w:val="18"/>
                <w:szCs w:val="18"/>
              </w:rPr>
              <w:t>White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D044A8" w14:textId="77777777" w:rsidR="00461904" w:rsidRPr="00461904" w:rsidRDefault="00461904" w:rsidP="00461904">
            <w:pPr>
              <w:jc w:val="center"/>
              <w:rPr>
                <w:sz w:val="18"/>
                <w:szCs w:val="18"/>
              </w:rPr>
            </w:pPr>
            <w:r w:rsidRPr="00461904">
              <w:rPr>
                <w:sz w:val="18"/>
                <w:szCs w:val="18"/>
              </w:rPr>
              <w:t>Sweetener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3E68F43" w14:textId="77777777" w:rsidR="00461904" w:rsidRPr="00461904" w:rsidRDefault="00461904" w:rsidP="00461904">
            <w:pPr>
              <w:jc w:val="center"/>
              <w:rPr>
                <w:sz w:val="18"/>
                <w:szCs w:val="18"/>
              </w:rPr>
            </w:pPr>
            <w:r w:rsidRPr="00461904">
              <w:rPr>
                <w:sz w:val="18"/>
                <w:szCs w:val="18"/>
              </w:rPr>
              <w:t>Available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F12D9F3" w14:textId="77777777" w:rsidR="00461904" w:rsidRPr="00461904" w:rsidRDefault="00461904" w:rsidP="00461904">
            <w:pPr>
              <w:jc w:val="center"/>
              <w:rPr>
                <w:sz w:val="18"/>
                <w:szCs w:val="18"/>
              </w:rPr>
            </w:pPr>
            <w:r w:rsidRPr="00461904">
              <w:rPr>
                <w:sz w:val="18"/>
                <w:szCs w:val="18"/>
              </w:rPr>
              <w:t>fresh</w:t>
            </w:r>
          </w:p>
        </w:tc>
      </w:tr>
      <w:tr w:rsidR="00461904" w:rsidRPr="00461904" w14:paraId="3B03245F" w14:textId="77777777" w:rsidTr="00461904">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5FBC405" w14:textId="77777777" w:rsidR="00461904" w:rsidRPr="00461904" w:rsidRDefault="00461904" w:rsidP="00461904">
            <w:pPr>
              <w:jc w:val="center"/>
              <w:rPr>
                <w:sz w:val="18"/>
                <w:szCs w:val="18"/>
              </w:rPr>
            </w:pPr>
            <w:r w:rsidRPr="00461904">
              <w:rPr>
                <w:sz w:val="18"/>
                <w:szCs w:val="18"/>
              </w:rPr>
              <w:t>0.99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9BD6E0"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8F07CC" w14:textId="77777777" w:rsidR="00461904" w:rsidRPr="00461904" w:rsidRDefault="00461904" w:rsidP="00461904">
            <w:pPr>
              <w:jc w:val="center"/>
              <w:rPr>
                <w:sz w:val="18"/>
                <w:szCs w:val="18"/>
              </w:rPr>
            </w:pPr>
            <w:r w:rsidRPr="00461904">
              <w:rPr>
                <w:sz w:val="18"/>
                <w:szCs w:val="18"/>
              </w:rPr>
              <w:t>0.7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2AEE55" w14:textId="77777777" w:rsidR="00461904" w:rsidRPr="00461904" w:rsidRDefault="00461904" w:rsidP="00461904">
            <w:pPr>
              <w:jc w:val="center"/>
              <w:rPr>
                <w:sz w:val="18"/>
                <w:szCs w:val="18"/>
              </w:rPr>
            </w:pPr>
            <w:r w:rsidRPr="00461904">
              <w:rPr>
                <w:sz w:val="18"/>
                <w:szCs w:val="18"/>
              </w:rPr>
              <w:t>0.7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70608D3" w14:textId="77777777" w:rsidR="00461904" w:rsidRPr="00461904" w:rsidRDefault="00461904" w:rsidP="00461904">
            <w:pPr>
              <w:jc w:val="center"/>
              <w:rPr>
                <w:sz w:val="18"/>
                <w:szCs w:val="18"/>
              </w:rPr>
            </w:pPr>
            <w:r w:rsidRPr="00461904">
              <w:rPr>
                <w:sz w:val="18"/>
                <w:szCs w:val="18"/>
              </w:rPr>
              <w:t>0.99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8D473E" w14:textId="77777777" w:rsidR="00461904" w:rsidRPr="00461904" w:rsidRDefault="00461904" w:rsidP="00461904">
            <w:pPr>
              <w:jc w:val="center"/>
              <w:rPr>
                <w:sz w:val="18"/>
                <w:szCs w:val="18"/>
              </w:rPr>
            </w:pPr>
            <w:r w:rsidRPr="00461904">
              <w:rPr>
                <w:sz w:val="18"/>
                <w:szCs w:val="18"/>
              </w:rPr>
              <w:t>0.99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FF2DF08"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362F0A6" w14:textId="77777777" w:rsidR="00461904" w:rsidRPr="00461904" w:rsidRDefault="00461904" w:rsidP="00461904">
            <w:pPr>
              <w:jc w:val="center"/>
              <w:rPr>
                <w:sz w:val="18"/>
                <w:szCs w:val="18"/>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5B6F9BB" w14:textId="77777777" w:rsidR="00461904" w:rsidRPr="00461904" w:rsidRDefault="00461904" w:rsidP="00461904">
            <w:pPr>
              <w:jc w:val="center"/>
              <w:rPr>
                <w:sz w:val="18"/>
                <w:szCs w:val="18"/>
              </w:rPr>
            </w:pPr>
            <w:r w:rsidRPr="00461904">
              <w:rPr>
                <w:sz w:val="18"/>
                <w:szCs w:val="18"/>
              </w:rPr>
              <w:t>0.8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974437"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120BE2F" w14:textId="77777777" w:rsidR="00461904" w:rsidRPr="00461904" w:rsidRDefault="00461904" w:rsidP="00461904">
            <w:pPr>
              <w:jc w:val="center"/>
              <w:rPr>
                <w:sz w:val="18"/>
                <w:szCs w:val="18"/>
              </w:rPr>
            </w:pPr>
            <w:r w:rsidRPr="00461904">
              <w:rPr>
                <w:sz w:val="18"/>
                <w:szCs w:val="18"/>
              </w:rPr>
              <w:t>0.6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02CE081"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4AD56A8" w14:textId="77777777" w:rsidR="00461904" w:rsidRPr="00461904" w:rsidRDefault="00461904" w:rsidP="00461904">
            <w:pPr>
              <w:jc w:val="center"/>
              <w:rPr>
                <w:sz w:val="18"/>
                <w:szCs w:val="18"/>
              </w:rPr>
            </w:pPr>
            <w:r w:rsidRPr="00461904">
              <w:rPr>
                <w:sz w:val="18"/>
                <w:szCs w:val="18"/>
              </w:rPr>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E241CD" w14:textId="77777777" w:rsidR="00461904" w:rsidRPr="00461904" w:rsidRDefault="00461904" w:rsidP="00461904">
            <w:pPr>
              <w:jc w:val="center"/>
              <w:rPr>
                <w:sz w:val="18"/>
                <w:szCs w:val="18"/>
              </w:rPr>
            </w:pPr>
            <w:r w:rsidRPr="00461904">
              <w:rPr>
                <w:sz w:val="18"/>
                <w:szCs w:val="18"/>
              </w:rPr>
              <w:t>0.8</w:t>
            </w:r>
          </w:p>
        </w:tc>
      </w:tr>
    </w:tbl>
    <w:p w14:paraId="231BB5C1" w14:textId="16209E9C" w:rsidR="002852B1" w:rsidRDefault="00F52335">
      <w:r>
        <w:t xml:space="preserve">Figure 4 – fault tree excel calculator </w:t>
      </w:r>
      <w:r w:rsidR="00E9745F">
        <w:t>daytime</w:t>
      </w:r>
    </w:p>
    <w:p w14:paraId="79186A07" w14:textId="77777777" w:rsidR="002852B1" w:rsidRDefault="002852B1"/>
    <w:tbl>
      <w:tblPr>
        <w:tblW w:w="0" w:type="dxa"/>
        <w:tblCellMar>
          <w:left w:w="0" w:type="dxa"/>
          <w:right w:w="0" w:type="dxa"/>
        </w:tblCellMar>
        <w:tblLook w:val="04A0" w:firstRow="1" w:lastRow="0" w:firstColumn="1" w:lastColumn="0" w:noHBand="0" w:noVBand="1"/>
      </w:tblPr>
      <w:tblGrid>
        <w:gridCol w:w="728"/>
        <w:gridCol w:w="1591"/>
        <w:gridCol w:w="1591"/>
      </w:tblGrid>
      <w:tr w:rsidR="00461904" w:rsidRPr="00461904" w14:paraId="73F17B03" w14:textId="77777777" w:rsidTr="00461904">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185AD1E3" w14:textId="77777777" w:rsidR="00461904" w:rsidRPr="00461904" w:rsidRDefault="00461904" w:rsidP="00461904">
            <w:r w:rsidRPr="00461904">
              <w:t>1</w:t>
            </w:r>
          </w:p>
        </w:tc>
        <w:tc>
          <w:tcPr>
            <w:tcW w:w="0" w:type="auto"/>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6F32BDAA" w14:textId="77777777" w:rsidR="00461904" w:rsidRPr="00461904" w:rsidRDefault="00461904" w:rsidP="00461904">
            <w:r w:rsidRPr="00461904">
              <w:t>Day</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08A3188C" w14:textId="77777777" w:rsidR="00461904" w:rsidRPr="00461904" w:rsidRDefault="00461904" w:rsidP="00461904">
            <w:r w:rsidRPr="00461904">
              <w:t>Night</w:t>
            </w:r>
          </w:p>
        </w:tc>
      </w:tr>
      <w:tr w:rsidR="00461904" w:rsidRPr="00461904" w14:paraId="704A7A88" w14:textId="77777777" w:rsidTr="00461904">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12091F39" w14:textId="77777777" w:rsidR="00461904" w:rsidRPr="00461904" w:rsidRDefault="00461904" w:rsidP="00461904">
            <w:r w:rsidRPr="00461904">
              <w:t>Pass</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02FF8E60" w14:textId="77777777" w:rsidR="00461904" w:rsidRPr="00461904" w:rsidRDefault="00461904" w:rsidP="00461904">
            <w:r w:rsidRPr="00461904">
              <w:t>20.28953147</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105A2FD" w14:textId="77777777" w:rsidR="00461904" w:rsidRPr="00461904" w:rsidRDefault="00461904" w:rsidP="00461904">
            <w:r w:rsidRPr="00461904">
              <w:t>10.27157531</w:t>
            </w:r>
          </w:p>
        </w:tc>
      </w:tr>
      <w:tr w:rsidR="00461904" w:rsidRPr="00461904" w14:paraId="22396908" w14:textId="77777777" w:rsidTr="00461904">
        <w:trPr>
          <w:trHeight w:val="315"/>
        </w:trPr>
        <w:tc>
          <w:tcPr>
            <w:tcW w:w="0" w:type="auto"/>
            <w:tcBorders>
              <w:top w:val="single" w:sz="6" w:space="0" w:color="CCCCCC"/>
              <w:left w:val="single" w:sz="6" w:space="0" w:color="284E3F"/>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744BB435" w14:textId="77777777" w:rsidR="00461904" w:rsidRPr="00461904" w:rsidRDefault="00461904" w:rsidP="00461904">
            <w:r w:rsidRPr="00461904">
              <w:t>Fail</w:t>
            </w:r>
          </w:p>
        </w:tc>
        <w:tc>
          <w:tcPr>
            <w:tcW w:w="0" w:type="auto"/>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174D3863" w14:textId="77777777" w:rsidR="00461904" w:rsidRPr="00461904" w:rsidRDefault="00461904" w:rsidP="00461904">
            <w:r w:rsidRPr="00461904">
              <w:t>79.71046853</w:t>
            </w:r>
          </w:p>
        </w:tc>
        <w:tc>
          <w:tcPr>
            <w:tcW w:w="0" w:type="auto"/>
            <w:tcBorders>
              <w:top w:val="single" w:sz="6" w:space="0" w:color="CCCCCC"/>
              <w:left w:val="single" w:sz="6" w:space="0" w:color="CCCCCC"/>
              <w:bottom w:val="single" w:sz="6" w:space="0" w:color="284E3F"/>
              <w:right w:val="single" w:sz="6" w:space="0" w:color="284E3F"/>
            </w:tcBorders>
            <w:shd w:val="clear" w:color="auto" w:fill="F6F8F9"/>
            <w:tcMar>
              <w:top w:w="30" w:type="dxa"/>
              <w:left w:w="120" w:type="dxa"/>
              <w:bottom w:w="30" w:type="dxa"/>
              <w:right w:w="120" w:type="dxa"/>
            </w:tcMar>
            <w:vAlign w:val="center"/>
            <w:hideMark/>
          </w:tcPr>
          <w:p w14:paraId="0878ED6F" w14:textId="77777777" w:rsidR="00461904" w:rsidRPr="00461904" w:rsidRDefault="00461904" w:rsidP="00461904">
            <w:r w:rsidRPr="00461904">
              <w:t>89.72842469</w:t>
            </w:r>
          </w:p>
        </w:tc>
      </w:tr>
    </w:tbl>
    <w:p w14:paraId="38A8823C" w14:textId="2C8488E1" w:rsidR="002852B1" w:rsidRDefault="00F52335">
      <w:r>
        <w:t>Figure 5 – Final table calculator</w:t>
      </w:r>
    </w:p>
    <w:p w14:paraId="60A98503" w14:textId="77777777" w:rsidR="002852B1" w:rsidRDefault="002852B1"/>
    <w:p w14:paraId="6260BA53" w14:textId="440CE2B3" w:rsidR="002852B1" w:rsidRDefault="00000000">
      <w:pPr>
        <w:pStyle w:val="Heading1"/>
      </w:pPr>
      <w:bookmarkStart w:id="7" w:name="_Toc196671605"/>
      <w:r>
        <w:t>Results</w:t>
      </w:r>
      <w:bookmarkEnd w:id="7"/>
    </w:p>
    <w:p w14:paraId="30DDF5CA" w14:textId="03D189C9" w:rsidR="00461904" w:rsidRDefault="00461904">
      <w:r>
        <w:t xml:space="preserve">As shown above the nighttime has a far lower probability of success then in the day. The day times has about double the success rate 20.2% compared to 10.2%. The reason </w:t>
      </w:r>
      <w:r w:rsidR="005F38DC">
        <w:t>that the probability of success decreased at night is due to human factors such as fatigue, this is discussed further on the report.</w:t>
      </w:r>
      <w:r w:rsidR="00F52335">
        <w:t xml:space="preserve"> The Success rate is low due to the combination of lots of different components in which they are all necessary therefore all the probabilities multiplying to create a low probability.</w:t>
      </w:r>
    </w:p>
    <w:p w14:paraId="251A074E" w14:textId="0887DBD3" w:rsidR="002852B1" w:rsidRDefault="00000000">
      <w:pPr>
        <w:pStyle w:val="Heading1"/>
      </w:pPr>
      <w:bookmarkStart w:id="8" w:name="_Toc196671606"/>
      <w:r>
        <w:t>Limitations</w:t>
      </w:r>
      <w:bookmarkEnd w:id="8"/>
    </w:p>
    <w:p w14:paraId="7296FE18" w14:textId="5BD7E50E" w:rsidR="002852B1" w:rsidRDefault="00000000">
      <w:r>
        <w:t xml:space="preserve">There are some limitations with the data we used to complete the probability calculations. 1 doesn’t account for </w:t>
      </w:r>
      <w:r w:rsidRPr="00AA4C37">
        <w:rPr>
          <w:highlight w:val="yellow"/>
        </w:rPr>
        <w:t>human factors i.e. fatigue, distractions, complacency, malicious compliance</w:t>
      </w:r>
      <w:sdt>
        <w:sdtPr>
          <w:rPr>
            <w:highlight w:val="yellow"/>
          </w:rPr>
          <w:id w:val="-1701379833"/>
          <w:citation/>
        </w:sdtPr>
        <w:sdtContent>
          <w:r w:rsidR="00FD2F8E">
            <w:rPr>
              <w:highlight w:val="yellow"/>
            </w:rPr>
            <w:fldChar w:fldCharType="begin"/>
          </w:r>
          <w:r w:rsidR="00FD2F8E">
            <w:rPr>
              <w:highlight w:val="yellow"/>
            </w:rPr>
            <w:instrText xml:space="preserve"> CITATION Int25 \l 2057 </w:instrText>
          </w:r>
          <w:r w:rsidR="00FD2F8E">
            <w:rPr>
              <w:highlight w:val="yellow"/>
            </w:rPr>
            <w:fldChar w:fldCharType="separate"/>
          </w:r>
          <w:r w:rsidR="00FD2F8E">
            <w:rPr>
              <w:noProof/>
              <w:highlight w:val="yellow"/>
            </w:rPr>
            <w:t xml:space="preserve"> </w:t>
          </w:r>
          <w:r w:rsidR="00FD2F8E" w:rsidRPr="00FD2F8E">
            <w:rPr>
              <w:noProof/>
              <w:highlight w:val="yellow"/>
            </w:rPr>
            <w:t>[3]</w:t>
          </w:r>
          <w:r w:rsidR="00FD2F8E">
            <w:rPr>
              <w:highlight w:val="yellow"/>
            </w:rPr>
            <w:fldChar w:fldCharType="end"/>
          </w:r>
        </w:sdtContent>
      </w:sdt>
      <w:r>
        <w:t xml:space="preserve">. 2. The probability will not always be the same and may not be accurate to the operator as this doesn’t account for familiarity with the tooling or beverage. </w:t>
      </w:r>
    </w:p>
    <w:p w14:paraId="59F20008" w14:textId="33DC16D0" w:rsidR="002852B1" w:rsidRDefault="00000000">
      <w:r>
        <w:lastRenderedPageBreak/>
        <w:t xml:space="preserve">Human factors are in all components of human interaction and is crucial to a process. Human factors are normally categorised into slip and lapses, Slips are unintentional actions and lapses is forgetfulness. </w:t>
      </w:r>
      <w:r w:rsidRPr="00AA4C37">
        <w:rPr>
          <w:highlight w:val="yellow"/>
        </w:rPr>
        <w:t>In Health care 80% of errors are contributed</w:t>
      </w:r>
      <w:sdt>
        <w:sdtPr>
          <w:rPr>
            <w:highlight w:val="yellow"/>
          </w:rPr>
          <w:id w:val="113257249"/>
          <w:citation/>
        </w:sdtPr>
        <w:sdtContent>
          <w:r w:rsidR="00FD2F8E">
            <w:rPr>
              <w:highlight w:val="yellow"/>
            </w:rPr>
            <w:fldChar w:fldCharType="begin"/>
          </w:r>
          <w:r w:rsidR="00FD2F8E">
            <w:rPr>
              <w:highlight w:val="yellow"/>
            </w:rPr>
            <w:instrText xml:space="preserve"> CITATION NHs \l 2057 </w:instrText>
          </w:r>
          <w:r w:rsidR="00FD2F8E">
            <w:rPr>
              <w:highlight w:val="yellow"/>
            </w:rPr>
            <w:fldChar w:fldCharType="separate"/>
          </w:r>
          <w:r w:rsidR="00FD2F8E">
            <w:rPr>
              <w:noProof/>
              <w:highlight w:val="yellow"/>
            </w:rPr>
            <w:t xml:space="preserve"> </w:t>
          </w:r>
          <w:r w:rsidR="00FD2F8E" w:rsidRPr="00FD2F8E">
            <w:rPr>
              <w:noProof/>
              <w:highlight w:val="yellow"/>
            </w:rPr>
            <w:t>[7]</w:t>
          </w:r>
          <w:r w:rsidR="00FD2F8E">
            <w:rPr>
              <w:highlight w:val="yellow"/>
            </w:rPr>
            <w:fldChar w:fldCharType="end"/>
          </w:r>
        </w:sdtContent>
      </w:sdt>
      <w:r>
        <w:t xml:space="preserve"> to human errors, another report </w:t>
      </w:r>
      <w:r w:rsidRPr="00AA4C37">
        <w:rPr>
          <w:highlight w:val="yellow"/>
        </w:rPr>
        <w:t>suggests 75-100% of incidents human factors</w:t>
      </w:r>
      <w:sdt>
        <w:sdtPr>
          <w:rPr>
            <w:highlight w:val="yellow"/>
          </w:rPr>
          <w:id w:val="-1103107841"/>
          <w:citation/>
        </w:sdtPr>
        <w:sdtContent>
          <w:r w:rsidR="00FD2F8E">
            <w:rPr>
              <w:highlight w:val="yellow"/>
            </w:rPr>
            <w:fldChar w:fldCharType="begin"/>
          </w:r>
          <w:r w:rsidR="00FD2F8E">
            <w:rPr>
              <w:highlight w:val="yellow"/>
            </w:rPr>
            <w:instrText xml:space="preserve"> CITATION NOP25 \l 2057 </w:instrText>
          </w:r>
          <w:r w:rsidR="00FD2F8E">
            <w:rPr>
              <w:highlight w:val="yellow"/>
            </w:rPr>
            <w:fldChar w:fldCharType="separate"/>
          </w:r>
          <w:r w:rsidR="00FD2F8E">
            <w:rPr>
              <w:noProof/>
              <w:highlight w:val="yellow"/>
            </w:rPr>
            <w:t xml:space="preserve"> </w:t>
          </w:r>
          <w:r w:rsidR="00FD2F8E" w:rsidRPr="00FD2F8E">
            <w:rPr>
              <w:noProof/>
              <w:highlight w:val="yellow"/>
            </w:rPr>
            <w:t>[8]</w:t>
          </w:r>
          <w:r w:rsidR="00FD2F8E">
            <w:rPr>
              <w:highlight w:val="yellow"/>
            </w:rPr>
            <w:fldChar w:fldCharType="end"/>
          </w:r>
        </w:sdtContent>
      </w:sdt>
      <w:r>
        <w:t xml:space="preserve"> are a leading contribution. Human errors can be more prevalent from fatigue, Stress, distraction and lack or training.  Example of human factors is adding too much milk into the tea; The person hasn’t failed the described task but isn’t completed to satisfactory condition therefore leading to a dissatisfactory product.</w:t>
      </w:r>
    </w:p>
    <w:p w14:paraId="33F80EC5" w14:textId="77777777" w:rsidR="002852B1" w:rsidRDefault="002852B1"/>
    <w:p w14:paraId="4E5B6991" w14:textId="3FEFBABA" w:rsidR="002852B1" w:rsidRDefault="00000000">
      <w:pPr>
        <w:pStyle w:val="Heading1"/>
      </w:pPr>
      <w:bookmarkStart w:id="9" w:name="_Toc196671607"/>
      <w:r>
        <w:t>Conclusion</w:t>
      </w:r>
      <w:bookmarkEnd w:id="9"/>
    </w:p>
    <w:p w14:paraId="6D4E4698" w14:textId="28E991C9" w:rsidR="002852B1" w:rsidRDefault="00000000">
      <w:r>
        <w:t>The fault tree shows how the probability changes from day to night due to human factors. The Human factor drastically increases the probability of failing</w:t>
      </w:r>
      <w:r w:rsidR="00F52335">
        <w:t>.</w:t>
      </w:r>
    </w:p>
    <w:p w14:paraId="6EF71473" w14:textId="77777777" w:rsidR="002852B1" w:rsidRDefault="002852B1"/>
    <w:sdt>
      <w:sdtPr>
        <w:rPr>
          <w:rFonts w:ascii="Aptos" w:eastAsia="Aptos" w:hAnsi="Aptos"/>
          <w:color w:val="auto"/>
          <w:sz w:val="24"/>
          <w:szCs w:val="24"/>
        </w:rPr>
        <w:id w:val="-1250654334"/>
        <w:docPartObj>
          <w:docPartGallery w:val="Bibliographies"/>
          <w:docPartUnique/>
        </w:docPartObj>
      </w:sdtPr>
      <w:sdtContent>
        <w:p w14:paraId="5A30A997" w14:textId="7E31E211" w:rsidR="00427593" w:rsidRDefault="00427593">
          <w:pPr>
            <w:pStyle w:val="Heading1"/>
          </w:pPr>
          <w:r>
            <w:t>Bibliography</w:t>
          </w:r>
        </w:p>
        <w:sdt>
          <w:sdtPr>
            <w:id w:val="111145805"/>
            <w:bibliography/>
          </w:sdtPr>
          <w:sdtContent>
            <w:p w14:paraId="6EE3ACBE" w14:textId="77777777" w:rsidR="00FD2F8E" w:rsidRDefault="00427593" w:rsidP="0042759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FD2F8E" w14:paraId="1A451D9C" w14:textId="77777777">
                <w:trPr>
                  <w:divId w:val="1312368306"/>
                  <w:tblCellSpacing w:w="15" w:type="dxa"/>
                </w:trPr>
                <w:tc>
                  <w:tcPr>
                    <w:tcW w:w="50" w:type="pct"/>
                    <w:hideMark/>
                  </w:tcPr>
                  <w:p w14:paraId="0D9D763A" w14:textId="3B2E00DB" w:rsidR="00FD2F8E" w:rsidRDefault="00FD2F8E">
                    <w:pPr>
                      <w:pStyle w:val="Bibliography"/>
                      <w:rPr>
                        <w:noProof/>
                        <w:kern w:val="0"/>
                      </w:rPr>
                    </w:pPr>
                    <w:r>
                      <w:rPr>
                        <w:noProof/>
                      </w:rPr>
                      <w:t xml:space="preserve">[1] </w:t>
                    </w:r>
                  </w:p>
                </w:tc>
                <w:tc>
                  <w:tcPr>
                    <w:tcW w:w="0" w:type="auto"/>
                    <w:hideMark/>
                  </w:tcPr>
                  <w:p w14:paraId="6CCD47B7" w14:textId="77777777" w:rsidR="00FD2F8E" w:rsidRDefault="00FD2F8E">
                    <w:pPr>
                      <w:pStyle w:val="Bibliography"/>
                      <w:rPr>
                        <w:noProof/>
                      </w:rPr>
                    </w:pPr>
                    <w:r>
                      <w:rPr>
                        <w:noProof/>
                      </w:rPr>
                      <w:t>D. Qalam, “Software Engineering Strategy: Top-Down Approach,” 26 May 2024. [Online]. Available: https://dzikriqalam.medium.com/software-engineering-strategy-top-down-approach-0ae010214d54.</w:t>
                    </w:r>
                  </w:p>
                </w:tc>
              </w:tr>
              <w:tr w:rsidR="00FD2F8E" w14:paraId="78CE6D58" w14:textId="77777777">
                <w:trPr>
                  <w:divId w:val="1312368306"/>
                  <w:tblCellSpacing w:w="15" w:type="dxa"/>
                </w:trPr>
                <w:tc>
                  <w:tcPr>
                    <w:tcW w:w="50" w:type="pct"/>
                    <w:hideMark/>
                  </w:tcPr>
                  <w:p w14:paraId="688DB353" w14:textId="77777777" w:rsidR="00FD2F8E" w:rsidRDefault="00FD2F8E">
                    <w:pPr>
                      <w:pStyle w:val="Bibliography"/>
                      <w:rPr>
                        <w:noProof/>
                      </w:rPr>
                    </w:pPr>
                    <w:r>
                      <w:rPr>
                        <w:noProof/>
                      </w:rPr>
                      <w:t xml:space="preserve">[2] </w:t>
                    </w:r>
                  </w:p>
                </w:tc>
                <w:tc>
                  <w:tcPr>
                    <w:tcW w:w="0" w:type="auto"/>
                    <w:hideMark/>
                  </w:tcPr>
                  <w:p w14:paraId="1F256633" w14:textId="77777777" w:rsidR="00FD2F8E" w:rsidRDefault="00FD2F8E">
                    <w:pPr>
                      <w:pStyle w:val="Bibliography"/>
                      <w:rPr>
                        <w:noProof/>
                      </w:rPr>
                    </w:pPr>
                    <w:r>
                      <w:rPr>
                        <w:noProof/>
                      </w:rPr>
                      <w:t>R. Awati, “What are logic gates?,” TechTarget, March 2025. [Online]. Available: www.techtarget.com/whatis/definition/logic-gate. [Accessed 16 04 2025].</w:t>
                    </w:r>
                  </w:p>
                </w:tc>
              </w:tr>
              <w:tr w:rsidR="00FD2F8E" w14:paraId="53EFB57D" w14:textId="77777777">
                <w:trPr>
                  <w:divId w:val="1312368306"/>
                  <w:tblCellSpacing w:w="15" w:type="dxa"/>
                </w:trPr>
                <w:tc>
                  <w:tcPr>
                    <w:tcW w:w="50" w:type="pct"/>
                    <w:hideMark/>
                  </w:tcPr>
                  <w:p w14:paraId="2245B95D" w14:textId="77777777" w:rsidR="00FD2F8E" w:rsidRDefault="00FD2F8E">
                    <w:pPr>
                      <w:pStyle w:val="Bibliography"/>
                      <w:rPr>
                        <w:noProof/>
                      </w:rPr>
                    </w:pPr>
                    <w:r>
                      <w:rPr>
                        <w:noProof/>
                      </w:rPr>
                      <w:t xml:space="preserve">[3] </w:t>
                    </w:r>
                  </w:p>
                </w:tc>
                <w:tc>
                  <w:tcPr>
                    <w:tcW w:w="0" w:type="auto"/>
                    <w:hideMark/>
                  </w:tcPr>
                  <w:p w14:paraId="67E4E9F1" w14:textId="77777777" w:rsidR="00FD2F8E" w:rsidRDefault="00FD2F8E">
                    <w:pPr>
                      <w:pStyle w:val="Bibliography"/>
                      <w:rPr>
                        <w:noProof/>
                      </w:rPr>
                    </w:pPr>
                    <w:r>
                      <w:rPr>
                        <w:noProof/>
                      </w:rPr>
                      <w:t>“Introduction to human factors,” Health and safety Executive, [Online]. Available: https://www.hse.gov.uk/humanfactors/introduction.htm. [Accessed 18 04 2025].</w:t>
                    </w:r>
                  </w:p>
                </w:tc>
              </w:tr>
              <w:tr w:rsidR="00FD2F8E" w14:paraId="13525D7C" w14:textId="77777777">
                <w:trPr>
                  <w:divId w:val="1312368306"/>
                  <w:tblCellSpacing w:w="15" w:type="dxa"/>
                </w:trPr>
                <w:tc>
                  <w:tcPr>
                    <w:tcW w:w="50" w:type="pct"/>
                    <w:hideMark/>
                  </w:tcPr>
                  <w:p w14:paraId="2E126EAD" w14:textId="77777777" w:rsidR="00FD2F8E" w:rsidRDefault="00FD2F8E">
                    <w:pPr>
                      <w:pStyle w:val="Bibliography"/>
                      <w:rPr>
                        <w:noProof/>
                      </w:rPr>
                    </w:pPr>
                    <w:r>
                      <w:rPr>
                        <w:noProof/>
                      </w:rPr>
                      <w:t xml:space="preserve">[4] </w:t>
                    </w:r>
                  </w:p>
                </w:tc>
                <w:tc>
                  <w:tcPr>
                    <w:tcW w:w="0" w:type="auto"/>
                    <w:hideMark/>
                  </w:tcPr>
                  <w:p w14:paraId="142CBCC4" w14:textId="77777777" w:rsidR="00FD2F8E" w:rsidRDefault="00FD2F8E">
                    <w:pPr>
                      <w:pStyle w:val="Bibliography"/>
                      <w:rPr>
                        <w:noProof/>
                      </w:rPr>
                    </w:pPr>
                    <w:r>
                      <w:rPr>
                        <w:noProof/>
                      </w:rPr>
                      <w:t>“What is fault tree analysis,” Fiix, [Online]. Available: https://fiixsoftware.com/glossary/fault-tree-analysis/#:~:text=Fault%20tree%20analysis%20(FTA)%2C,the%20form%20of%20a%20diagram.. [Accessed 19 04 2025].</w:t>
                    </w:r>
                  </w:p>
                </w:tc>
              </w:tr>
              <w:tr w:rsidR="00FD2F8E" w14:paraId="0D6601C2" w14:textId="77777777">
                <w:trPr>
                  <w:divId w:val="1312368306"/>
                  <w:tblCellSpacing w:w="15" w:type="dxa"/>
                </w:trPr>
                <w:tc>
                  <w:tcPr>
                    <w:tcW w:w="50" w:type="pct"/>
                    <w:hideMark/>
                  </w:tcPr>
                  <w:p w14:paraId="59D90CF3" w14:textId="77777777" w:rsidR="00FD2F8E" w:rsidRDefault="00FD2F8E">
                    <w:pPr>
                      <w:pStyle w:val="Bibliography"/>
                      <w:rPr>
                        <w:noProof/>
                      </w:rPr>
                    </w:pPr>
                    <w:r>
                      <w:rPr>
                        <w:noProof/>
                      </w:rPr>
                      <w:t xml:space="preserve">[5] </w:t>
                    </w:r>
                  </w:p>
                </w:tc>
                <w:tc>
                  <w:tcPr>
                    <w:tcW w:w="0" w:type="auto"/>
                    <w:hideMark/>
                  </w:tcPr>
                  <w:p w14:paraId="76D2BB3D" w14:textId="77777777" w:rsidR="00FD2F8E" w:rsidRDefault="00FD2F8E">
                    <w:pPr>
                      <w:pStyle w:val="Bibliography"/>
                      <w:rPr>
                        <w:noProof/>
                      </w:rPr>
                    </w:pPr>
                    <w:r>
                      <w:rPr>
                        <w:noProof/>
                      </w:rPr>
                      <w:t>“Logic gates,” BBC, [Online]. Available: https://www.bbc.co.uk/bitesize/guides/zkkkw6f/revision/3. [Accessed 21 04 2025].</w:t>
                    </w:r>
                  </w:p>
                </w:tc>
              </w:tr>
              <w:tr w:rsidR="00FD2F8E" w14:paraId="22E5A4C5" w14:textId="77777777">
                <w:trPr>
                  <w:divId w:val="1312368306"/>
                  <w:tblCellSpacing w:w="15" w:type="dxa"/>
                </w:trPr>
                <w:tc>
                  <w:tcPr>
                    <w:tcW w:w="50" w:type="pct"/>
                    <w:hideMark/>
                  </w:tcPr>
                  <w:p w14:paraId="1D5E26DA" w14:textId="77777777" w:rsidR="00FD2F8E" w:rsidRDefault="00FD2F8E">
                    <w:pPr>
                      <w:pStyle w:val="Bibliography"/>
                      <w:rPr>
                        <w:noProof/>
                      </w:rPr>
                    </w:pPr>
                    <w:r>
                      <w:rPr>
                        <w:noProof/>
                      </w:rPr>
                      <w:t xml:space="preserve">[6] </w:t>
                    </w:r>
                  </w:p>
                </w:tc>
                <w:tc>
                  <w:tcPr>
                    <w:tcW w:w="0" w:type="auto"/>
                    <w:hideMark/>
                  </w:tcPr>
                  <w:p w14:paraId="40053596" w14:textId="77777777" w:rsidR="00FD2F8E" w:rsidRDefault="00FD2F8E">
                    <w:pPr>
                      <w:pStyle w:val="Bibliography"/>
                      <w:rPr>
                        <w:noProof/>
                      </w:rPr>
                    </w:pPr>
                    <w:r>
                      <w:rPr>
                        <w:noProof/>
                      </w:rPr>
                      <w:t>K. Academy, “logic gates,” 2019.</w:t>
                    </w:r>
                  </w:p>
                </w:tc>
              </w:tr>
              <w:tr w:rsidR="00FD2F8E" w14:paraId="19CB1808" w14:textId="77777777">
                <w:trPr>
                  <w:divId w:val="1312368306"/>
                  <w:tblCellSpacing w:w="15" w:type="dxa"/>
                </w:trPr>
                <w:tc>
                  <w:tcPr>
                    <w:tcW w:w="50" w:type="pct"/>
                    <w:hideMark/>
                  </w:tcPr>
                  <w:p w14:paraId="5EEED4E8" w14:textId="77777777" w:rsidR="00FD2F8E" w:rsidRDefault="00FD2F8E">
                    <w:pPr>
                      <w:pStyle w:val="Bibliography"/>
                      <w:rPr>
                        <w:noProof/>
                      </w:rPr>
                    </w:pPr>
                    <w:r>
                      <w:rPr>
                        <w:noProof/>
                      </w:rPr>
                      <w:lastRenderedPageBreak/>
                      <w:t xml:space="preserve">[7] </w:t>
                    </w:r>
                  </w:p>
                </w:tc>
                <w:tc>
                  <w:tcPr>
                    <w:tcW w:w="0" w:type="auto"/>
                    <w:hideMark/>
                  </w:tcPr>
                  <w:p w14:paraId="0B6AC318" w14:textId="77777777" w:rsidR="00FD2F8E" w:rsidRDefault="00FD2F8E">
                    <w:pPr>
                      <w:pStyle w:val="Bibliography"/>
                      <w:rPr>
                        <w:noProof/>
                      </w:rPr>
                    </w:pPr>
                    <w:r>
                      <w:rPr>
                        <w:noProof/>
                      </w:rPr>
                      <w:t>NHs, “Human factors,” NHS.</w:t>
                    </w:r>
                  </w:p>
                </w:tc>
              </w:tr>
              <w:tr w:rsidR="00FD2F8E" w14:paraId="796F4D5C" w14:textId="77777777">
                <w:trPr>
                  <w:divId w:val="1312368306"/>
                  <w:tblCellSpacing w:w="15" w:type="dxa"/>
                </w:trPr>
                <w:tc>
                  <w:tcPr>
                    <w:tcW w:w="50" w:type="pct"/>
                    <w:hideMark/>
                  </w:tcPr>
                  <w:p w14:paraId="1F65BA1C" w14:textId="77777777" w:rsidR="00FD2F8E" w:rsidRDefault="00FD2F8E">
                    <w:pPr>
                      <w:pStyle w:val="Bibliography"/>
                      <w:rPr>
                        <w:noProof/>
                      </w:rPr>
                    </w:pPr>
                    <w:r>
                      <w:rPr>
                        <w:noProof/>
                      </w:rPr>
                      <w:t xml:space="preserve">[8] </w:t>
                    </w:r>
                  </w:p>
                </w:tc>
                <w:tc>
                  <w:tcPr>
                    <w:tcW w:w="0" w:type="auto"/>
                    <w:hideMark/>
                  </w:tcPr>
                  <w:p w14:paraId="1CA1776D" w14:textId="77777777" w:rsidR="00FD2F8E" w:rsidRDefault="00FD2F8E">
                    <w:pPr>
                      <w:pStyle w:val="Bibliography"/>
                      <w:rPr>
                        <w:noProof/>
                      </w:rPr>
                    </w:pPr>
                    <w:r>
                      <w:rPr>
                        <w:noProof/>
                      </w:rPr>
                      <w:t>NOPSEMA, “Human factors,” NOPSEMA, [Online]. Available: www.nopsema.gov.au/offshore-industry/safety/human factors. [Accessed 23 04 2025].</w:t>
                    </w:r>
                  </w:p>
                </w:tc>
              </w:tr>
            </w:tbl>
            <w:p w14:paraId="3DF7CE8A" w14:textId="77777777" w:rsidR="00FD2F8E" w:rsidRDefault="00FD2F8E">
              <w:pPr>
                <w:divId w:val="1312368306"/>
                <w:rPr>
                  <w:rFonts w:eastAsia="Times New Roman"/>
                  <w:noProof/>
                </w:rPr>
              </w:pPr>
            </w:p>
            <w:p w14:paraId="17E6F1E8" w14:textId="360BCFDB" w:rsidR="00427593" w:rsidRDefault="00427593" w:rsidP="00427593">
              <w:r>
                <w:rPr>
                  <w:b/>
                  <w:bCs/>
                </w:rPr>
                <w:fldChar w:fldCharType="end"/>
              </w:r>
            </w:p>
          </w:sdtContent>
        </w:sdt>
      </w:sdtContent>
    </w:sdt>
    <w:p w14:paraId="66EF1AB9" w14:textId="77777777" w:rsidR="002852B1" w:rsidRDefault="002852B1"/>
    <w:p w14:paraId="7DE11740" w14:textId="77777777" w:rsidR="002852B1" w:rsidRDefault="002852B1"/>
    <w:p w14:paraId="3F45EF9B" w14:textId="77777777" w:rsidR="002852B1" w:rsidRDefault="002852B1"/>
    <w:p w14:paraId="7905E2CC" w14:textId="77777777" w:rsidR="002852B1" w:rsidRDefault="002852B1"/>
    <w:sectPr w:rsidR="002852B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6325D" w14:textId="77777777" w:rsidR="00270C42" w:rsidRDefault="00270C42">
      <w:pPr>
        <w:spacing w:after="0" w:line="240" w:lineRule="auto"/>
      </w:pPr>
      <w:r>
        <w:separator/>
      </w:r>
    </w:p>
  </w:endnote>
  <w:endnote w:type="continuationSeparator" w:id="0">
    <w:p w14:paraId="393DAA22" w14:textId="77777777" w:rsidR="00270C42" w:rsidRDefault="00270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2FF7F" w14:textId="77777777" w:rsidR="00270C42" w:rsidRDefault="00270C42">
      <w:pPr>
        <w:spacing w:after="0" w:line="240" w:lineRule="auto"/>
      </w:pPr>
      <w:r>
        <w:rPr>
          <w:color w:val="000000"/>
        </w:rPr>
        <w:separator/>
      </w:r>
    </w:p>
  </w:footnote>
  <w:footnote w:type="continuationSeparator" w:id="0">
    <w:p w14:paraId="2B0D209E" w14:textId="77777777" w:rsidR="00270C42" w:rsidRDefault="00270C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DF7B11"/>
    <w:multiLevelType w:val="multilevel"/>
    <w:tmpl w:val="1BB2F2F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50929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2B1"/>
    <w:rsid w:val="00270C42"/>
    <w:rsid w:val="002852B1"/>
    <w:rsid w:val="00427593"/>
    <w:rsid w:val="00461904"/>
    <w:rsid w:val="005F38DC"/>
    <w:rsid w:val="00657193"/>
    <w:rsid w:val="00762AA2"/>
    <w:rsid w:val="008400DC"/>
    <w:rsid w:val="00882466"/>
    <w:rsid w:val="00A372B1"/>
    <w:rsid w:val="00AA4C37"/>
    <w:rsid w:val="00B21C93"/>
    <w:rsid w:val="00E0271C"/>
    <w:rsid w:val="00E9745F"/>
    <w:rsid w:val="00F52335"/>
    <w:rsid w:val="00FD2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1C501"/>
  <w15:docId w15:val="{DD33D5D6-82CA-466F-9F4B-918F74F1C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uiPriority w:val="10"/>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uiPriority w:val="39"/>
    <w:qFormat/>
    <w:pPr>
      <w:suppressAutoHyphens w:val="0"/>
      <w:spacing w:before="240" w:after="0" w:line="256" w:lineRule="auto"/>
    </w:pPr>
    <w:rPr>
      <w:kern w:val="0"/>
      <w:sz w:val="32"/>
      <w:szCs w:val="32"/>
      <w:lang w:eastAsia="en-GB"/>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uiPriority w:val="99"/>
    <w:semiHidden/>
    <w:unhideWhenUsed/>
    <w:rsid w:val="008400DC"/>
    <w:rPr>
      <w:color w:val="605E5C"/>
      <w:shd w:val="clear" w:color="auto" w:fill="E1DFDD"/>
    </w:rPr>
  </w:style>
  <w:style w:type="paragraph" w:styleId="Bibliography">
    <w:name w:val="Bibliography"/>
    <w:basedOn w:val="Normal"/>
    <w:next w:val="Normal"/>
    <w:uiPriority w:val="37"/>
    <w:unhideWhenUsed/>
    <w:rsid w:val="004275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10025">
      <w:bodyDiv w:val="1"/>
      <w:marLeft w:val="0"/>
      <w:marRight w:val="0"/>
      <w:marTop w:val="0"/>
      <w:marBottom w:val="0"/>
      <w:divBdr>
        <w:top w:val="none" w:sz="0" w:space="0" w:color="auto"/>
        <w:left w:val="none" w:sz="0" w:space="0" w:color="auto"/>
        <w:bottom w:val="none" w:sz="0" w:space="0" w:color="auto"/>
        <w:right w:val="none" w:sz="0" w:space="0" w:color="auto"/>
      </w:divBdr>
    </w:div>
    <w:div w:id="89786407">
      <w:bodyDiv w:val="1"/>
      <w:marLeft w:val="0"/>
      <w:marRight w:val="0"/>
      <w:marTop w:val="0"/>
      <w:marBottom w:val="0"/>
      <w:divBdr>
        <w:top w:val="none" w:sz="0" w:space="0" w:color="auto"/>
        <w:left w:val="none" w:sz="0" w:space="0" w:color="auto"/>
        <w:bottom w:val="none" w:sz="0" w:space="0" w:color="auto"/>
        <w:right w:val="none" w:sz="0" w:space="0" w:color="auto"/>
      </w:divBdr>
    </w:div>
    <w:div w:id="93868478">
      <w:bodyDiv w:val="1"/>
      <w:marLeft w:val="0"/>
      <w:marRight w:val="0"/>
      <w:marTop w:val="0"/>
      <w:marBottom w:val="0"/>
      <w:divBdr>
        <w:top w:val="none" w:sz="0" w:space="0" w:color="auto"/>
        <w:left w:val="none" w:sz="0" w:space="0" w:color="auto"/>
        <w:bottom w:val="none" w:sz="0" w:space="0" w:color="auto"/>
        <w:right w:val="none" w:sz="0" w:space="0" w:color="auto"/>
      </w:divBdr>
    </w:div>
    <w:div w:id="100615985">
      <w:bodyDiv w:val="1"/>
      <w:marLeft w:val="0"/>
      <w:marRight w:val="0"/>
      <w:marTop w:val="0"/>
      <w:marBottom w:val="0"/>
      <w:divBdr>
        <w:top w:val="none" w:sz="0" w:space="0" w:color="auto"/>
        <w:left w:val="none" w:sz="0" w:space="0" w:color="auto"/>
        <w:bottom w:val="none" w:sz="0" w:space="0" w:color="auto"/>
        <w:right w:val="none" w:sz="0" w:space="0" w:color="auto"/>
      </w:divBdr>
    </w:div>
    <w:div w:id="109251596">
      <w:bodyDiv w:val="1"/>
      <w:marLeft w:val="0"/>
      <w:marRight w:val="0"/>
      <w:marTop w:val="0"/>
      <w:marBottom w:val="0"/>
      <w:divBdr>
        <w:top w:val="none" w:sz="0" w:space="0" w:color="auto"/>
        <w:left w:val="none" w:sz="0" w:space="0" w:color="auto"/>
        <w:bottom w:val="none" w:sz="0" w:space="0" w:color="auto"/>
        <w:right w:val="none" w:sz="0" w:space="0" w:color="auto"/>
      </w:divBdr>
    </w:div>
    <w:div w:id="116923095">
      <w:bodyDiv w:val="1"/>
      <w:marLeft w:val="0"/>
      <w:marRight w:val="0"/>
      <w:marTop w:val="0"/>
      <w:marBottom w:val="0"/>
      <w:divBdr>
        <w:top w:val="none" w:sz="0" w:space="0" w:color="auto"/>
        <w:left w:val="none" w:sz="0" w:space="0" w:color="auto"/>
        <w:bottom w:val="none" w:sz="0" w:space="0" w:color="auto"/>
        <w:right w:val="none" w:sz="0" w:space="0" w:color="auto"/>
      </w:divBdr>
    </w:div>
    <w:div w:id="277027704">
      <w:bodyDiv w:val="1"/>
      <w:marLeft w:val="0"/>
      <w:marRight w:val="0"/>
      <w:marTop w:val="0"/>
      <w:marBottom w:val="0"/>
      <w:divBdr>
        <w:top w:val="none" w:sz="0" w:space="0" w:color="auto"/>
        <w:left w:val="none" w:sz="0" w:space="0" w:color="auto"/>
        <w:bottom w:val="none" w:sz="0" w:space="0" w:color="auto"/>
        <w:right w:val="none" w:sz="0" w:space="0" w:color="auto"/>
      </w:divBdr>
    </w:div>
    <w:div w:id="340282507">
      <w:bodyDiv w:val="1"/>
      <w:marLeft w:val="0"/>
      <w:marRight w:val="0"/>
      <w:marTop w:val="0"/>
      <w:marBottom w:val="0"/>
      <w:divBdr>
        <w:top w:val="none" w:sz="0" w:space="0" w:color="auto"/>
        <w:left w:val="none" w:sz="0" w:space="0" w:color="auto"/>
        <w:bottom w:val="none" w:sz="0" w:space="0" w:color="auto"/>
        <w:right w:val="none" w:sz="0" w:space="0" w:color="auto"/>
      </w:divBdr>
    </w:div>
    <w:div w:id="351761366">
      <w:bodyDiv w:val="1"/>
      <w:marLeft w:val="0"/>
      <w:marRight w:val="0"/>
      <w:marTop w:val="0"/>
      <w:marBottom w:val="0"/>
      <w:divBdr>
        <w:top w:val="none" w:sz="0" w:space="0" w:color="auto"/>
        <w:left w:val="none" w:sz="0" w:space="0" w:color="auto"/>
        <w:bottom w:val="none" w:sz="0" w:space="0" w:color="auto"/>
        <w:right w:val="none" w:sz="0" w:space="0" w:color="auto"/>
      </w:divBdr>
    </w:div>
    <w:div w:id="359208180">
      <w:bodyDiv w:val="1"/>
      <w:marLeft w:val="0"/>
      <w:marRight w:val="0"/>
      <w:marTop w:val="0"/>
      <w:marBottom w:val="0"/>
      <w:divBdr>
        <w:top w:val="none" w:sz="0" w:space="0" w:color="auto"/>
        <w:left w:val="none" w:sz="0" w:space="0" w:color="auto"/>
        <w:bottom w:val="none" w:sz="0" w:space="0" w:color="auto"/>
        <w:right w:val="none" w:sz="0" w:space="0" w:color="auto"/>
      </w:divBdr>
    </w:div>
    <w:div w:id="409622235">
      <w:bodyDiv w:val="1"/>
      <w:marLeft w:val="0"/>
      <w:marRight w:val="0"/>
      <w:marTop w:val="0"/>
      <w:marBottom w:val="0"/>
      <w:divBdr>
        <w:top w:val="none" w:sz="0" w:space="0" w:color="auto"/>
        <w:left w:val="none" w:sz="0" w:space="0" w:color="auto"/>
        <w:bottom w:val="none" w:sz="0" w:space="0" w:color="auto"/>
        <w:right w:val="none" w:sz="0" w:space="0" w:color="auto"/>
      </w:divBdr>
    </w:div>
    <w:div w:id="418137255">
      <w:bodyDiv w:val="1"/>
      <w:marLeft w:val="0"/>
      <w:marRight w:val="0"/>
      <w:marTop w:val="0"/>
      <w:marBottom w:val="0"/>
      <w:divBdr>
        <w:top w:val="none" w:sz="0" w:space="0" w:color="auto"/>
        <w:left w:val="none" w:sz="0" w:space="0" w:color="auto"/>
        <w:bottom w:val="none" w:sz="0" w:space="0" w:color="auto"/>
        <w:right w:val="none" w:sz="0" w:space="0" w:color="auto"/>
      </w:divBdr>
    </w:div>
    <w:div w:id="438453520">
      <w:bodyDiv w:val="1"/>
      <w:marLeft w:val="0"/>
      <w:marRight w:val="0"/>
      <w:marTop w:val="0"/>
      <w:marBottom w:val="0"/>
      <w:divBdr>
        <w:top w:val="none" w:sz="0" w:space="0" w:color="auto"/>
        <w:left w:val="none" w:sz="0" w:space="0" w:color="auto"/>
        <w:bottom w:val="none" w:sz="0" w:space="0" w:color="auto"/>
        <w:right w:val="none" w:sz="0" w:space="0" w:color="auto"/>
      </w:divBdr>
    </w:div>
    <w:div w:id="456022476">
      <w:bodyDiv w:val="1"/>
      <w:marLeft w:val="0"/>
      <w:marRight w:val="0"/>
      <w:marTop w:val="0"/>
      <w:marBottom w:val="0"/>
      <w:divBdr>
        <w:top w:val="none" w:sz="0" w:space="0" w:color="auto"/>
        <w:left w:val="none" w:sz="0" w:space="0" w:color="auto"/>
        <w:bottom w:val="none" w:sz="0" w:space="0" w:color="auto"/>
        <w:right w:val="none" w:sz="0" w:space="0" w:color="auto"/>
      </w:divBdr>
    </w:div>
    <w:div w:id="495536806">
      <w:bodyDiv w:val="1"/>
      <w:marLeft w:val="0"/>
      <w:marRight w:val="0"/>
      <w:marTop w:val="0"/>
      <w:marBottom w:val="0"/>
      <w:divBdr>
        <w:top w:val="none" w:sz="0" w:space="0" w:color="auto"/>
        <w:left w:val="none" w:sz="0" w:space="0" w:color="auto"/>
        <w:bottom w:val="none" w:sz="0" w:space="0" w:color="auto"/>
        <w:right w:val="none" w:sz="0" w:space="0" w:color="auto"/>
      </w:divBdr>
    </w:div>
    <w:div w:id="600142594">
      <w:bodyDiv w:val="1"/>
      <w:marLeft w:val="0"/>
      <w:marRight w:val="0"/>
      <w:marTop w:val="0"/>
      <w:marBottom w:val="0"/>
      <w:divBdr>
        <w:top w:val="none" w:sz="0" w:space="0" w:color="auto"/>
        <w:left w:val="none" w:sz="0" w:space="0" w:color="auto"/>
        <w:bottom w:val="none" w:sz="0" w:space="0" w:color="auto"/>
        <w:right w:val="none" w:sz="0" w:space="0" w:color="auto"/>
      </w:divBdr>
    </w:div>
    <w:div w:id="604652547">
      <w:bodyDiv w:val="1"/>
      <w:marLeft w:val="0"/>
      <w:marRight w:val="0"/>
      <w:marTop w:val="0"/>
      <w:marBottom w:val="0"/>
      <w:divBdr>
        <w:top w:val="none" w:sz="0" w:space="0" w:color="auto"/>
        <w:left w:val="none" w:sz="0" w:space="0" w:color="auto"/>
        <w:bottom w:val="none" w:sz="0" w:space="0" w:color="auto"/>
        <w:right w:val="none" w:sz="0" w:space="0" w:color="auto"/>
      </w:divBdr>
    </w:div>
    <w:div w:id="658580116">
      <w:bodyDiv w:val="1"/>
      <w:marLeft w:val="0"/>
      <w:marRight w:val="0"/>
      <w:marTop w:val="0"/>
      <w:marBottom w:val="0"/>
      <w:divBdr>
        <w:top w:val="none" w:sz="0" w:space="0" w:color="auto"/>
        <w:left w:val="none" w:sz="0" w:space="0" w:color="auto"/>
        <w:bottom w:val="none" w:sz="0" w:space="0" w:color="auto"/>
        <w:right w:val="none" w:sz="0" w:space="0" w:color="auto"/>
      </w:divBdr>
    </w:div>
    <w:div w:id="701057802">
      <w:bodyDiv w:val="1"/>
      <w:marLeft w:val="0"/>
      <w:marRight w:val="0"/>
      <w:marTop w:val="0"/>
      <w:marBottom w:val="0"/>
      <w:divBdr>
        <w:top w:val="none" w:sz="0" w:space="0" w:color="auto"/>
        <w:left w:val="none" w:sz="0" w:space="0" w:color="auto"/>
        <w:bottom w:val="none" w:sz="0" w:space="0" w:color="auto"/>
        <w:right w:val="none" w:sz="0" w:space="0" w:color="auto"/>
      </w:divBdr>
    </w:div>
    <w:div w:id="739987356">
      <w:bodyDiv w:val="1"/>
      <w:marLeft w:val="0"/>
      <w:marRight w:val="0"/>
      <w:marTop w:val="0"/>
      <w:marBottom w:val="0"/>
      <w:divBdr>
        <w:top w:val="none" w:sz="0" w:space="0" w:color="auto"/>
        <w:left w:val="none" w:sz="0" w:space="0" w:color="auto"/>
        <w:bottom w:val="none" w:sz="0" w:space="0" w:color="auto"/>
        <w:right w:val="none" w:sz="0" w:space="0" w:color="auto"/>
      </w:divBdr>
    </w:div>
    <w:div w:id="835151260">
      <w:bodyDiv w:val="1"/>
      <w:marLeft w:val="0"/>
      <w:marRight w:val="0"/>
      <w:marTop w:val="0"/>
      <w:marBottom w:val="0"/>
      <w:divBdr>
        <w:top w:val="none" w:sz="0" w:space="0" w:color="auto"/>
        <w:left w:val="none" w:sz="0" w:space="0" w:color="auto"/>
        <w:bottom w:val="none" w:sz="0" w:space="0" w:color="auto"/>
        <w:right w:val="none" w:sz="0" w:space="0" w:color="auto"/>
      </w:divBdr>
    </w:div>
    <w:div w:id="864707601">
      <w:bodyDiv w:val="1"/>
      <w:marLeft w:val="0"/>
      <w:marRight w:val="0"/>
      <w:marTop w:val="0"/>
      <w:marBottom w:val="0"/>
      <w:divBdr>
        <w:top w:val="none" w:sz="0" w:space="0" w:color="auto"/>
        <w:left w:val="none" w:sz="0" w:space="0" w:color="auto"/>
        <w:bottom w:val="none" w:sz="0" w:space="0" w:color="auto"/>
        <w:right w:val="none" w:sz="0" w:space="0" w:color="auto"/>
      </w:divBdr>
    </w:div>
    <w:div w:id="878200332">
      <w:bodyDiv w:val="1"/>
      <w:marLeft w:val="0"/>
      <w:marRight w:val="0"/>
      <w:marTop w:val="0"/>
      <w:marBottom w:val="0"/>
      <w:divBdr>
        <w:top w:val="none" w:sz="0" w:space="0" w:color="auto"/>
        <w:left w:val="none" w:sz="0" w:space="0" w:color="auto"/>
        <w:bottom w:val="none" w:sz="0" w:space="0" w:color="auto"/>
        <w:right w:val="none" w:sz="0" w:space="0" w:color="auto"/>
      </w:divBdr>
    </w:div>
    <w:div w:id="918903345">
      <w:bodyDiv w:val="1"/>
      <w:marLeft w:val="0"/>
      <w:marRight w:val="0"/>
      <w:marTop w:val="0"/>
      <w:marBottom w:val="0"/>
      <w:divBdr>
        <w:top w:val="none" w:sz="0" w:space="0" w:color="auto"/>
        <w:left w:val="none" w:sz="0" w:space="0" w:color="auto"/>
        <w:bottom w:val="none" w:sz="0" w:space="0" w:color="auto"/>
        <w:right w:val="none" w:sz="0" w:space="0" w:color="auto"/>
      </w:divBdr>
    </w:div>
    <w:div w:id="935945371">
      <w:bodyDiv w:val="1"/>
      <w:marLeft w:val="0"/>
      <w:marRight w:val="0"/>
      <w:marTop w:val="0"/>
      <w:marBottom w:val="0"/>
      <w:divBdr>
        <w:top w:val="none" w:sz="0" w:space="0" w:color="auto"/>
        <w:left w:val="none" w:sz="0" w:space="0" w:color="auto"/>
        <w:bottom w:val="none" w:sz="0" w:space="0" w:color="auto"/>
        <w:right w:val="none" w:sz="0" w:space="0" w:color="auto"/>
      </w:divBdr>
    </w:div>
    <w:div w:id="1007054834">
      <w:bodyDiv w:val="1"/>
      <w:marLeft w:val="0"/>
      <w:marRight w:val="0"/>
      <w:marTop w:val="0"/>
      <w:marBottom w:val="0"/>
      <w:divBdr>
        <w:top w:val="none" w:sz="0" w:space="0" w:color="auto"/>
        <w:left w:val="none" w:sz="0" w:space="0" w:color="auto"/>
        <w:bottom w:val="none" w:sz="0" w:space="0" w:color="auto"/>
        <w:right w:val="none" w:sz="0" w:space="0" w:color="auto"/>
      </w:divBdr>
    </w:div>
    <w:div w:id="1024939700">
      <w:bodyDiv w:val="1"/>
      <w:marLeft w:val="0"/>
      <w:marRight w:val="0"/>
      <w:marTop w:val="0"/>
      <w:marBottom w:val="0"/>
      <w:divBdr>
        <w:top w:val="none" w:sz="0" w:space="0" w:color="auto"/>
        <w:left w:val="none" w:sz="0" w:space="0" w:color="auto"/>
        <w:bottom w:val="none" w:sz="0" w:space="0" w:color="auto"/>
        <w:right w:val="none" w:sz="0" w:space="0" w:color="auto"/>
      </w:divBdr>
    </w:div>
    <w:div w:id="1046248749">
      <w:bodyDiv w:val="1"/>
      <w:marLeft w:val="0"/>
      <w:marRight w:val="0"/>
      <w:marTop w:val="0"/>
      <w:marBottom w:val="0"/>
      <w:divBdr>
        <w:top w:val="none" w:sz="0" w:space="0" w:color="auto"/>
        <w:left w:val="none" w:sz="0" w:space="0" w:color="auto"/>
        <w:bottom w:val="none" w:sz="0" w:space="0" w:color="auto"/>
        <w:right w:val="none" w:sz="0" w:space="0" w:color="auto"/>
      </w:divBdr>
    </w:div>
    <w:div w:id="1081952842">
      <w:bodyDiv w:val="1"/>
      <w:marLeft w:val="0"/>
      <w:marRight w:val="0"/>
      <w:marTop w:val="0"/>
      <w:marBottom w:val="0"/>
      <w:divBdr>
        <w:top w:val="none" w:sz="0" w:space="0" w:color="auto"/>
        <w:left w:val="none" w:sz="0" w:space="0" w:color="auto"/>
        <w:bottom w:val="none" w:sz="0" w:space="0" w:color="auto"/>
        <w:right w:val="none" w:sz="0" w:space="0" w:color="auto"/>
      </w:divBdr>
    </w:div>
    <w:div w:id="1086994957">
      <w:bodyDiv w:val="1"/>
      <w:marLeft w:val="0"/>
      <w:marRight w:val="0"/>
      <w:marTop w:val="0"/>
      <w:marBottom w:val="0"/>
      <w:divBdr>
        <w:top w:val="none" w:sz="0" w:space="0" w:color="auto"/>
        <w:left w:val="none" w:sz="0" w:space="0" w:color="auto"/>
        <w:bottom w:val="none" w:sz="0" w:space="0" w:color="auto"/>
        <w:right w:val="none" w:sz="0" w:space="0" w:color="auto"/>
      </w:divBdr>
    </w:div>
    <w:div w:id="1110512190">
      <w:bodyDiv w:val="1"/>
      <w:marLeft w:val="0"/>
      <w:marRight w:val="0"/>
      <w:marTop w:val="0"/>
      <w:marBottom w:val="0"/>
      <w:divBdr>
        <w:top w:val="none" w:sz="0" w:space="0" w:color="auto"/>
        <w:left w:val="none" w:sz="0" w:space="0" w:color="auto"/>
        <w:bottom w:val="none" w:sz="0" w:space="0" w:color="auto"/>
        <w:right w:val="none" w:sz="0" w:space="0" w:color="auto"/>
      </w:divBdr>
    </w:div>
    <w:div w:id="1148471709">
      <w:bodyDiv w:val="1"/>
      <w:marLeft w:val="0"/>
      <w:marRight w:val="0"/>
      <w:marTop w:val="0"/>
      <w:marBottom w:val="0"/>
      <w:divBdr>
        <w:top w:val="none" w:sz="0" w:space="0" w:color="auto"/>
        <w:left w:val="none" w:sz="0" w:space="0" w:color="auto"/>
        <w:bottom w:val="none" w:sz="0" w:space="0" w:color="auto"/>
        <w:right w:val="none" w:sz="0" w:space="0" w:color="auto"/>
      </w:divBdr>
    </w:div>
    <w:div w:id="1169174687">
      <w:bodyDiv w:val="1"/>
      <w:marLeft w:val="0"/>
      <w:marRight w:val="0"/>
      <w:marTop w:val="0"/>
      <w:marBottom w:val="0"/>
      <w:divBdr>
        <w:top w:val="none" w:sz="0" w:space="0" w:color="auto"/>
        <w:left w:val="none" w:sz="0" w:space="0" w:color="auto"/>
        <w:bottom w:val="none" w:sz="0" w:space="0" w:color="auto"/>
        <w:right w:val="none" w:sz="0" w:space="0" w:color="auto"/>
      </w:divBdr>
    </w:div>
    <w:div w:id="1312368306">
      <w:bodyDiv w:val="1"/>
      <w:marLeft w:val="0"/>
      <w:marRight w:val="0"/>
      <w:marTop w:val="0"/>
      <w:marBottom w:val="0"/>
      <w:divBdr>
        <w:top w:val="none" w:sz="0" w:space="0" w:color="auto"/>
        <w:left w:val="none" w:sz="0" w:space="0" w:color="auto"/>
        <w:bottom w:val="none" w:sz="0" w:space="0" w:color="auto"/>
        <w:right w:val="none" w:sz="0" w:space="0" w:color="auto"/>
      </w:divBdr>
    </w:div>
    <w:div w:id="1368260780">
      <w:bodyDiv w:val="1"/>
      <w:marLeft w:val="0"/>
      <w:marRight w:val="0"/>
      <w:marTop w:val="0"/>
      <w:marBottom w:val="0"/>
      <w:divBdr>
        <w:top w:val="none" w:sz="0" w:space="0" w:color="auto"/>
        <w:left w:val="none" w:sz="0" w:space="0" w:color="auto"/>
        <w:bottom w:val="none" w:sz="0" w:space="0" w:color="auto"/>
        <w:right w:val="none" w:sz="0" w:space="0" w:color="auto"/>
      </w:divBdr>
    </w:div>
    <w:div w:id="1406679614">
      <w:bodyDiv w:val="1"/>
      <w:marLeft w:val="0"/>
      <w:marRight w:val="0"/>
      <w:marTop w:val="0"/>
      <w:marBottom w:val="0"/>
      <w:divBdr>
        <w:top w:val="none" w:sz="0" w:space="0" w:color="auto"/>
        <w:left w:val="none" w:sz="0" w:space="0" w:color="auto"/>
        <w:bottom w:val="none" w:sz="0" w:space="0" w:color="auto"/>
        <w:right w:val="none" w:sz="0" w:space="0" w:color="auto"/>
      </w:divBdr>
    </w:div>
    <w:div w:id="1412043193">
      <w:bodyDiv w:val="1"/>
      <w:marLeft w:val="0"/>
      <w:marRight w:val="0"/>
      <w:marTop w:val="0"/>
      <w:marBottom w:val="0"/>
      <w:divBdr>
        <w:top w:val="none" w:sz="0" w:space="0" w:color="auto"/>
        <w:left w:val="none" w:sz="0" w:space="0" w:color="auto"/>
        <w:bottom w:val="none" w:sz="0" w:space="0" w:color="auto"/>
        <w:right w:val="none" w:sz="0" w:space="0" w:color="auto"/>
      </w:divBdr>
    </w:div>
    <w:div w:id="1479150988">
      <w:bodyDiv w:val="1"/>
      <w:marLeft w:val="0"/>
      <w:marRight w:val="0"/>
      <w:marTop w:val="0"/>
      <w:marBottom w:val="0"/>
      <w:divBdr>
        <w:top w:val="none" w:sz="0" w:space="0" w:color="auto"/>
        <w:left w:val="none" w:sz="0" w:space="0" w:color="auto"/>
        <w:bottom w:val="none" w:sz="0" w:space="0" w:color="auto"/>
        <w:right w:val="none" w:sz="0" w:space="0" w:color="auto"/>
      </w:divBdr>
    </w:div>
    <w:div w:id="1512183468">
      <w:bodyDiv w:val="1"/>
      <w:marLeft w:val="0"/>
      <w:marRight w:val="0"/>
      <w:marTop w:val="0"/>
      <w:marBottom w:val="0"/>
      <w:divBdr>
        <w:top w:val="none" w:sz="0" w:space="0" w:color="auto"/>
        <w:left w:val="none" w:sz="0" w:space="0" w:color="auto"/>
        <w:bottom w:val="none" w:sz="0" w:space="0" w:color="auto"/>
        <w:right w:val="none" w:sz="0" w:space="0" w:color="auto"/>
      </w:divBdr>
    </w:div>
    <w:div w:id="1581450878">
      <w:bodyDiv w:val="1"/>
      <w:marLeft w:val="0"/>
      <w:marRight w:val="0"/>
      <w:marTop w:val="0"/>
      <w:marBottom w:val="0"/>
      <w:divBdr>
        <w:top w:val="none" w:sz="0" w:space="0" w:color="auto"/>
        <w:left w:val="none" w:sz="0" w:space="0" w:color="auto"/>
        <w:bottom w:val="none" w:sz="0" w:space="0" w:color="auto"/>
        <w:right w:val="none" w:sz="0" w:space="0" w:color="auto"/>
      </w:divBdr>
    </w:div>
    <w:div w:id="1596209023">
      <w:bodyDiv w:val="1"/>
      <w:marLeft w:val="0"/>
      <w:marRight w:val="0"/>
      <w:marTop w:val="0"/>
      <w:marBottom w:val="0"/>
      <w:divBdr>
        <w:top w:val="none" w:sz="0" w:space="0" w:color="auto"/>
        <w:left w:val="none" w:sz="0" w:space="0" w:color="auto"/>
        <w:bottom w:val="none" w:sz="0" w:space="0" w:color="auto"/>
        <w:right w:val="none" w:sz="0" w:space="0" w:color="auto"/>
      </w:divBdr>
    </w:div>
    <w:div w:id="1631596399">
      <w:bodyDiv w:val="1"/>
      <w:marLeft w:val="0"/>
      <w:marRight w:val="0"/>
      <w:marTop w:val="0"/>
      <w:marBottom w:val="0"/>
      <w:divBdr>
        <w:top w:val="none" w:sz="0" w:space="0" w:color="auto"/>
        <w:left w:val="none" w:sz="0" w:space="0" w:color="auto"/>
        <w:bottom w:val="none" w:sz="0" w:space="0" w:color="auto"/>
        <w:right w:val="none" w:sz="0" w:space="0" w:color="auto"/>
      </w:divBdr>
    </w:div>
    <w:div w:id="1794788125">
      <w:bodyDiv w:val="1"/>
      <w:marLeft w:val="0"/>
      <w:marRight w:val="0"/>
      <w:marTop w:val="0"/>
      <w:marBottom w:val="0"/>
      <w:divBdr>
        <w:top w:val="none" w:sz="0" w:space="0" w:color="auto"/>
        <w:left w:val="none" w:sz="0" w:space="0" w:color="auto"/>
        <w:bottom w:val="none" w:sz="0" w:space="0" w:color="auto"/>
        <w:right w:val="none" w:sz="0" w:space="0" w:color="auto"/>
      </w:divBdr>
    </w:div>
    <w:div w:id="1827625745">
      <w:bodyDiv w:val="1"/>
      <w:marLeft w:val="0"/>
      <w:marRight w:val="0"/>
      <w:marTop w:val="0"/>
      <w:marBottom w:val="0"/>
      <w:divBdr>
        <w:top w:val="none" w:sz="0" w:space="0" w:color="auto"/>
        <w:left w:val="none" w:sz="0" w:space="0" w:color="auto"/>
        <w:bottom w:val="none" w:sz="0" w:space="0" w:color="auto"/>
        <w:right w:val="none" w:sz="0" w:space="0" w:color="auto"/>
      </w:divBdr>
    </w:div>
    <w:div w:id="1868248527">
      <w:bodyDiv w:val="1"/>
      <w:marLeft w:val="0"/>
      <w:marRight w:val="0"/>
      <w:marTop w:val="0"/>
      <w:marBottom w:val="0"/>
      <w:divBdr>
        <w:top w:val="none" w:sz="0" w:space="0" w:color="auto"/>
        <w:left w:val="none" w:sz="0" w:space="0" w:color="auto"/>
        <w:bottom w:val="none" w:sz="0" w:space="0" w:color="auto"/>
        <w:right w:val="none" w:sz="0" w:space="0" w:color="auto"/>
      </w:divBdr>
    </w:div>
    <w:div w:id="1907447536">
      <w:bodyDiv w:val="1"/>
      <w:marLeft w:val="0"/>
      <w:marRight w:val="0"/>
      <w:marTop w:val="0"/>
      <w:marBottom w:val="0"/>
      <w:divBdr>
        <w:top w:val="none" w:sz="0" w:space="0" w:color="auto"/>
        <w:left w:val="none" w:sz="0" w:space="0" w:color="auto"/>
        <w:bottom w:val="none" w:sz="0" w:space="0" w:color="auto"/>
        <w:right w:val="none" w:sz="0" w:space="0" w:color="auto"/>
      </w:divBdr>
    </w:div>
    <w:div w:id="2069574348">
      <w:bodyDiv w:val="1"/>
      <w:marLeft w:val="0"/>
      <w:marRight w:val="0"/>
      <w:marTop w:val="0"/>
      <w:marBottom w:val="0"/>
      <w:divBdr>
        <w:top w:val="none" w:sz="0" w:space="0" w:color="auto"/>
        <w:left w:val="none" w:sz="0" w:space="0" w:color="auto"/>
        <w:bottom w:val="none" w:sz="0" w:space="0" w:color="auto"/>
        <w:right w:val="none" w:sz="0" w:space="0" w:color="auto"/>
      </w:divBdr>
    </w:div>
    <w:div w:id="20744259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219350@student.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Dzi24</b:Tag>
    <b:SourceType>InternetSite</b:SourceType>
    <b:Guid>{3AE8B3EC-8ED0-41E1-99E5-74704FE5CC2F}</b:Guid>
    <b:Title>Software Engineering Strategy: Top-Down Approach</b:Title>
    <b:Year>2024</b:Year>
    <b:Author>
      <b:Author>
        <b:NameList>
          <b:Person>
            <b:Last>Qalam</b:Last>
            <b:First>Dzikri</b:First>
          </b:Person>
        </b:NameList>
      </b:Author>
    </b:Author>
    <b:InternetSiteTitle>Medium</b:InternetSiteTitle>
    <b:Month>May</b:Month>
    <b:Day>26</b:Day>
    <b:URL>https://dzikriqalam.medium.com/software-engineering-strategy-top-down-approach-0ae010214d54</b:URL>
    <b:RefOrder>1</b:RefOrder>
  </b:Source>
  <b:Source>
    <b:Tag>Rah</b:Tag>
    <b:SourceType>InternetSite</b:SourceType>
    <b:Guid>{F1C45742-8ECF-456E-ABFE-F97D44DAEF7B}</b:Guid>
    <b:Title>What are logic gates?</b:Title>
    <b:Author>
      <b:Author>
        <b:NameList>
          <b:Person>
            <b:Last>Awati</b:Last>
            <b:First>Rahul</b:First>
          </b:Person>
        </b:NameList>
      </b:Author>
    </b:Author>
    <b:ProductionCompany>TechTarget</b:ProductionCompany>
    <b:Year>2025</b:Year>
    <b:Month>March</b:Month>
    <b:YearAccessed>2025</b:YearAccessed>
    <b:MonthAccessed>04</b:MonthAccessed>
    <b:DayAccessed>16</b:DayAccessed>
    <b:URL>www.techtarget.com/whatis/definition/logic-gate</b:URL>
    <b:RefOrder>2</b:RefOrder>
  </b:Source>
  <b:Source>
    <b:Tag>Int25</b:Tag>
    <b:SourceType>InternetSite</b:SourceType>
    <b:Guid>{F8E7F4D8-E288-4C9A-8E3E-AB25AA9F7222}</b:Guid>
    <b:Title>Introduction to human factors</b:Title>
    <b:ProductionCompany>Health and safety Executive</b:ProductionCompany>
    <b:YearAccessed>2025</b:YearAccessed>
    <b:MonthAccessed>04</b:MonthAccessed>
    <b:DayAccessed>18</b:DayAccessed>
    <b:URL>https://www.hse.gov.uk/humanfactors/introduction.htm</b:URL>
    <b:RefOrder>3</b:RefOrder>
  </b:Source>
  <b:Source>
    <b:Tag>Wha25</b:Tag>
    <b:SourceType>InternetSite</b:SourceType>
    <b:Guid>{877B0BCC-0F10-4632-BD7E-B44A717480CD}</b:Guid>
    <b:Title>What is fault tree analysis</b:Title>
    <b:ProductionCompany>Fiix</b:ProductionCompany>
    <b:YearAccessed>2025</b:YearAccessed>
    <b:MonthAccessed>04</b:MonthAccessed>
    <b:DayAccessed>19</b:DayAccessed>
    <b:URL>https://fiixsoftware.com/glossary/fault-tree-analysis/#:~:text=Fault%20tree%20analysis%20(FTA)%2C,the%20form%20of%20a%20diagram.</b:URL>
    <b:RefOrder>4</b:RefOrder>
  </b:Source>
  <b:Source>
    <b:Tag>Log25</b:Tag>
    <b:SourceType>InternetSite</b:SourceType>
    <b:Guid>{17FCC173-9CF5-47FD-9922-8D74E9D0B385}</b:Guid>
    <b:Title>Logic gates</b:Title>
    <b:ProductionCompany>BBC</b:ProductionCompany>
    <b:YearAccessed>2025</b:YearAccessed>
    <b:MonthAccessed>04</b:MonthAccessed>
    <b:DayAccessed>21</b:DayAccessed>
    <b:URL>https://www.bbc.co.uk/bitesize/guides/zkkkw6f/revision/3</b:URL>
    <b:RefOrder>5</b:RefOrder>
  </b:Source>
  <b:Source>
    <b:Tag>Kha19</b:Tag>
    <b:SourceType>Report</b:SourceType>
    <b:Guid>{D583512C-0F67-4981-BF03-D2CC5E43BA01}</b:Guid>
    <b:Title>logic gates</b:Title>
    <b:Year>2019</b:Year>
    <b:Author>
      <b:Author>
        <b:NameList>
          <b:Person>
            <b:Last>Academy</b:Last>
            <b:First>Khan</b:First>
          </b:Person>
        </b:NameList>
      </b:Author>
    </b:Author>
    <b:RefOrder>6</b:RefOrder>
  </b:Source>
  <b:Source>
    <b:Tag>NHs</b:Tag>
    <b:SourceType>Report</b:SourceType>
    <b:Guid>{B844D7DD-E805-4FAB-B366-F36AD9D0611D}</b:Guid>
    <b:Author>
      <b:Author>
        <b:Corporate>NHs</b:Corporate>
      </b:Author>
    </b:Author>
    <b:Title>Human factors</b:Title>
    <b:Publisher>NHS</b:Publisher>
    <b:RefOrder>7</b:RefOrder>
  </b:Source>
  <b:Source>
    <b:Tag>NOP25</b:Tag>
    <b:SourceType>InternetSite</b:SourceType>
    <b:Guid>{5686EDF2-9C2E-4002-9A01-FA0272657904}</b:Guid>
    <b:Title>Human factors</b:Title>
    <b:Author>
      <b:Author>
        <b:Corporate>NOPSEMA</b:Corporate>
      </b:Author>
    </b:Author>
    <b:ProductionCompany>NOPSEMA</b:ProductionCompany>
    <b:YearAccessed>2025</b:YearAccessed>
    <b:MonthAccessed>04</b:MonthAccessed>
    <b:DayAccessed>23</b:DayAccessed>
    <b:URL>www.nopsema.gov.au/offshore-industry/safety/human factors</b:URL>
    <b:RefOrder>8</b:RefOrder>
  </b:Source>
</b:Sources>
</file>

<file path=customXml/itemProps1.xml><?xml version="1.0" encoding="utf-8"?>
<ds:datastoreItem xmlns:ds="http://schemas.openxmlformats.org/officeDocument/2006/customXml" ds:itemID="{68916E87-3FCA-4552-B09F-211AFE25D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1331</Words>
  <Characters>7587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Garton</dc:creator>
  <dc:description/>
  <cp:lastModifiedBy>Daniel Garton (2219350)</cp:lastModifiedBy>
  <cp:revision>2</cp:revision>
  <dcterms:created xsi:type="dcterms:W3CDTF">2025-04-27T21:15:00Z</dcterms:created>
  <dcterms:modified xsi:type="dcterms:W3CDTF">2025-04-27T21:15:00Z</dcterms:modified>
</cp:coreProperties>
</file>