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CFEA5D" w14:textId="0FB6496D" w:rsidR="006850C8" w:rsidRDefault="00215538" w:rsidP="006850C8">
      <w:pPr>
        <w:jc w:val="center"/>
        <w:rPr>
          <w:b/>
          <w:bCs/>
          <w:noProof/>
          <w:sz w:val="40"/>
          <w:szCs w:val="40"/>
        </w:rPr>
      </w:pPr>
      <w:r w:rsidRPr="00E50EA0">
        <w:rPr>
          <w:b/>
          <w:bCs/>
          <w:noProof/>
          <w:sz w:val="40"/>
          <w:szCs w:val="40"/>
        </w:rPr>
        <w:t xml:space="preserve">LCBB4002: </w:t>
      </w:r>
      <w:r w:rsidR="00393312">
        <w:rPr>
          <w:b/>
          <w:bCs/>
          <w:noProof/>
          <w:sz w:val="40"/>
          <w:szCs w:val="40"/>
        </w:rPr>
        <w:t>Community Engagement</w:t>
      </w:r>
    </w:p>
    <w:p w14:paraId="5F2B8801" w14:textId="54E4AFCB" w:rsidR="007545DD" w:rsidRPr="00E50EA0" w:rsidRDefault="007545DD" w:rsidP="006850C8">
      <w:pPr>
        <w:jc w:val="center"/>
        <w:rPr>
          <w:b/>
          <w:bCs/>
          <w:noProof/>
          <w:sz w:val="40"/>
          <w:szCs w:val="40"/>
        </w:rPr>
      </w:pPr>
      <w:r>
        <w:rPr>
          <w:b/>
          <w:bCs/>
          <w:noProof/>
          <w:sz w:val="40"/>
          <w:szCs w:val="40"/>
        </w:rPr>
        <w:t>Ionela Filip-Datcu</w:t>
      </w:r>
    </w:p>
    <w:p w14:paraId="1E5EAF9A" w14:textId="77777777" w:rsidR="006850C8" w:rsidRPr="00E50EA0" w:rsidRDefault="006850C8" w:rsidP="006850C8">
      <w:pPr>
        <w:jc w:val="center"/>
        <w:rPr>
          <w:b/>
          <w:bCs/>
          <w:noProof/>
          <w:sz w:val="32"/>
          <w:szCs w:val="32"/>
        </w:rPr>
      </w:pPr>
    </w:p>
    <w:p w14:paraId="31837B2A" w14:textId="77777777" w:rsidR="006850C8" w:rsidRPr="00E50EA0" w:rsidRDefault="006850C8" w:rsidP="006850C8">
      <w:pPr>
        <w:jc w:val="center"/>
        <w:rPr>
          <w:b/>
          <w:bCs/>
          <w:noProof/>
          <w:sz w:val="32"/>
          <w:szCs w:val="32"/>
        </w:rPr>
      </w:pPr>
    </w:p>
    <w:p w14:paraId="75ED3399" w14:textId="2506C4BD" w:rsidR="007545DD" w:rsidRDefault="006850C8" w:rsidP="006850C8">
      <w:pPr>
        <w:rPr>
          <w:noProof/>
        </w:rPr>
      </w:pPr>
      <w:r w:rsidRPr="00E50EA0">
        <w:rPr>
          <w:noProof/>
        </w:rPr>
        <w:t>Student ID:</w:t>
      </w:r>
      <w:r w:rsidR="00A9281B">
        <w:rPr>
          <w:noProof/>
        </w:rPr>
        <w:t>1922490</w:t>
      </w:r>
    </w:p>
    <w:p w14:paraId="025894E4" w14:textId="33C2CE08" w:rsidR="00A9281B" w:rsidRPr="00E50EA0" w:rsidRDefault="00A9281B" w:rsidP="006850C8">
      <w:pPr>
        <w:rPr>
          <w:noProof/>
        </w:rPr>
      </w:pPr>
      <w:r>
        <w:rPr>
          <w:noProof/>
        </w:rPr>
        <w:t xml:space="preserve">Lecturer : </w:t>
      </w:r>
      <w:r w:rsidR="003A1547">
        <w:rPr>
          <w:noProof/>
        </w:rPr>
        <w:t>Dale Clarke</w:t>
      </w:r>
    </w:p>
    <w:p w14:paraId="24AB4852" w14:textId="77777777" w:rsidR="006850C8" w:rsidRPr="00E50EA0" w:rsidRDefault="006850C8" w:rsidP="006850C8">
      <w:pPr>
        <w:rPr>
          <w:noProof/>
        </w:rPr>
      </w:pPr>
    </w:p>
    <w:p w14:paraId="5A02391F" w14:textId="77777777" w:rsidR="006850C8" w:rsidRPr="00E50EA0" w:rsidRDefault="006850C8" w:rsidP="006850C8">
      <w:pPr>
        <w:rPr>
          <w:noProof/>
        </w:rPr>
      </w:pPr>
    </w:p>
    <w:p w14:paraId="22563C9B" w14:textId="77777777" w:rsidR="006850C8" w:rsidRPr="00E50EA0" w:rsidRDefault="006850C8" w:rsidP="006850C8">
      <w:pPr>
        <w:rPr>
          <w:noProof/>
        </w:rPr>
      </w:pPr>
    </w:p>
    <w:p w14:paraId="615FDC79" w14:textId="77777777" w:rsidR="006850C8" w:rsidRPr="00E50EA0" w:rsidRDefault="006850C8" w:rsidP="006850C8">
      <w:pPr>
        <w:rPr>
          <w:noProof/>
        </w:rPr>
      </w:pPr>
    </w:p>
    <w:p w14:paraId="359A09D1" w14:textId="77777777" w:rsidR="006850C8" w:rsidRPr="00E50EA0" w:rsidRDefault="006850C8" w:rsidP="006850C8">
      <w:pPr>
        <w:rPr>
          <w:noProof/>
        </w:rPr>
      </w:pPr>
    </w:p>
    <w:p w14:paraId="71775411" w14:textId="77777777" w:rsidR="006850C8" w:rsidRPr="00E50EA0" w:rsidRDefault="006850C8" w:rsidP="006850C8">
      <w:pPr>
        <w:rPr>
          <w:noProof/>
        </w:rPr>
      </w:pPr>
    </w:p>
    <w:p w14:paraId="09E0F269" w14:textId="77777777" w:rsidR="006850C8" w:rsidRPr="00E50EA0" w:rsidRDefault="006850C8" w:rsidP="006850C8">
      <w:pPr>
        <w:rPr>
          <w:noProof/>
        </w:rPr>
      </w:pPr>
    </w:p>
    <w:p w14:paraId="15C05EB8" w14:textId="77777777" w:rsidR="006850C8" w:rsidRPr="00E50EA0" w:rsidRDefault="006850C8" w:rsidP="006850C8">
      <w:pPr>
        <w:rPr>
          <w:noProof/>
        </w:rPr>
      </w:pPr>
    </w:p>
    <w:p w14:paraId="0FFE71A5" w14:textId="77777777" w:rsidR="006850C8" w:rsidRPr="00E50EA0" w:rsidRDefault="006850C8" w:rsidP="006850C8">
      <w:pPr>
        <w:rPr>
          <w:noProof/>
        </w:rPr>
      </w:pPr>
    </w:p>
    <w:p w14:paraId="2F5A6E48" w14:textId="77777777" w:rsidR="006850C8" w:rsidRPr="00E50EA0" w:rsidRDefault="006850C8" w:rsidP="006850C8">
      <w:pPr>
        <w:rPr>
          <w:noProof/>
        </w:rPr>
      </w:pPr>
    </w:p>
    <w:p w14:paraId="3B45817F" w14:textId="77777777" w:rsidR="006850C8" w:rsidRPr="00E50EA0" w:rsidRDefault="006850C8" w:rsidP="006850C8">
      <w:pPr>
        <w:rPr>
          <w:noProof/>
        </w:rPr>
      </w:pPr>
    </w:p>
    <w:p w14:paraId="7485A798" w14:textId="77777777" w:rsidR="006850C8" w:rsidRPr="00E50EA0" w:rsidRDefault="006850C8" w:rsidP="006850C8">
      <w:pPr>
        <w:rPr>
          <w:noProof/>
        </w:rPr>
      </w:pPr>
    </w:p>
    <w:p w14:paraId="467B76D7" w14:textId="77777777" w:rsidR="006850C8" w:rsidRPr="00E50EA0" w:rsidRDefault="006850C8" w:rsidP="006850C8">
      <w:pPr>
        <w:rPr>
          <w:noProof/>
        </w:rPr>
      </w:pPr>
    </w:p>
    <w:p w14:paraId="098B036E" w14:textId="77777777" w:rsidR="006850C8" w:rsidRPr="00E50EA0" w:rsidRDefault="006850C8" w:rsidP="006850C8">
      <w:pPr>
        <w:rPr>
          <w:noProof/>
        </w:rPr>
      </w:pPr>
    </w:p>
    <w:p w14:paraId="350F46F6" w14:textId="77777777" w:rsidR="006850C8" w:rsidRPr="00E50EA0" w:rsidRDefault="006850C8" w:rsidP="006850C8">
      <w:pPr>
        <w:rPr>
          <w:noProof/>
        </w:rPr>
      </w:pPr>
    </w:p>
    <w:p w14:paraId="26222775" w14:textId="77777777" w:rsidR="006850C8" w:rsidRPr="00E50EA0" w:rsidRDefault="006850C8" w:rsidP="006850C8">
      <w:pPr>
        <w:rPr>
          <w:noProof/>
        </w:rPr>
      </w:pPr>
    </w:p>
    <w:p w14:paraId="0750700D" w14:textId="77777777" w:rsidR="006850C8" w:rsidRPr="00E50EA0" w:rsidRDefault="006850C8" w:rsidP="006850C8">
      <w:pPr>
        <w:rPr>
          <w:noProof/>
        </w:rPr>
      </w:pPr>
    </w:p>
    <w:p w14:paraId="33E74D35" w14:textId="77777777" w:rsidR="00A53ED3" w:rsidRPr="00E50EA0" w:rsidRDefault="00A53ED3" w:rsidP="006850C8">
      <w:pPr>
        <w:rPr>
          <w:noProof/>
        </w:rPr>
      </w:pPr>
    </w:p>
    <w:sdt>
      <w:sdtPr>
        <w:rPr>
          <w:rFonts w:ascii="Times New Roman" w:eastAsiaTheme="minorHAnsi" w:hAnsi="Times New Roman" w:cstheme="minorBidi"/>
          <w:noProof/>
          <w:color w:val="auto"/>
          <w:sz w:val="24"/>
          <w:szCs w:val="28"/>
          <w:lang w:val="en-GB" w:bidi="bn-BD"/>
        </w:rPr>
        <w:id w:val="59914763"/>
        <w:docPartObj>
          <w:docPartGallery w:val="Table of Contents"/>
          <w:docPartUnique/>
        </w:docPartObj>
      </w:sdtPr>
      <w:sdtEndPr>
        <w:rPr>
          <w:b/>
          <w:bCs/>
        </w:rPr>
      </w:sdtEndPr>
      <w:sdtContent>
        <w:p w14:paraId="4B89C3B8" w14:textId="77777777" w:rsidR="006850C8" w:rsidRPr="00E50EA0" w:rsidRDefault="006850C8">
          <w:pPr>
            <w:pStyle w:val="Titlucuprins"/>
            <w:rPr>
              <w:noProof/>
              <w:lang w:val="en-GB"/>
            </w:rPr>
          </w:pPr>
          <w:r w:rsidRPr="00E50EA0">
            <w:rPr>
              <w:noProof/>
              <w:lang w:val="en-GB"/>
            </w:rPr>
            <w:t>Table of Contents</w:t>
          </w:r>
        </w:p>
        <w:p w14:paraId="7F263F09" w14:textId="77777777" w:rsidR="00C053EE" w:rsidRPr="00E50EA0" w:rsidRDefault="006850C8">
          <w:pPr>
            <w:pStyle w:val="Cuprins1"/>
            <w:tabs>
              <w:tab w:val="right" w:leader="dot" w:pos="9016"/>
            </w:tabs>
            <w:rPr>
              <w:rFonts w:asciiTheme="minorHAnsi" w:eastAsiaTheme="minorEastAsia" w:hAnsiTheme="minorHAnsi" w:cs="Vrinda"/>
              <w:noProof/>
              <w:sz w:val="22"/>
              <w:lang w:eastAsia="en-GB"/>
            </w:rPr>
          </w:pPr>
          <w:r w:rsidRPr="00E50EA0">
            <w:rPr>
              <w:noProof/>
            </w:rPr>
            <w:fldChar w:fldCharType="begin"/>
          </w:r>
          <w:r w:rsidRPr="00E50EA0">
            <w:rPr>
              <w:noProof/>
            </w:rPr>
            <w:instrText xml:space="preserve"> TOC \o "1-3" \h \z \u </w:instrText>
          </w:r>
          <w:r w:rsidRPr="00E50EA0">
            <w:rPr>
              <w:noProof/>
            </w:rPr>
            <w:fldChar w:fldCharType="separate"/>
          </w:r>
          <w:hyperlink w:anchor="_Toc63734923" w:history="1">
            <w:r w:rsidR="00C053EE" w:rsidRPr="00E50EA0">
              <w:rPr>
                <w:rStyle w:val="Hyperlink"/>
                <w:noProof/>
              </w:rPr>
              <w:t>Introduction</w:t>
            </w:r>
            <w:r w:rsidR="00C053EE" w:rsidRPr="00E50EA0">
              <w:rPr>
                <w:noProof/>
                <w:webHidden/>
              </w:rPr>
              <w:tab/>
            </w:r>
            <w:r w:rsidR="00C053EE" w:rsidRPr="00E50EA0">
              <w:rPr>
                <w:noProof/>
                <w:webHidden/>
              </w:rPr>
              <w:fldChar w:fldCharType="begin"/>
            </w:r>
            <w:r w:rsidR="00C053EE" w:rsidRPr="00E50EA0">
              <w:rPr>
                <w:noProof/>
                <w:webHidden/>
              </w:rPr>
              <w:instrText xml:space="preserve"> PAGEREF _Toc63734923 \h </w:instrText>
            </w:r>
            <w:r w:rsidR="00C053EE" w:rsidRPr="00E50EA0">
              <w:rPr>
                <w:noProof/>
                <w:webHidden/>
              </w:rPr>
            </w:r>
            <w:r w:rsidR="00C053EE" w:rsidRPr="00E50EA0">
              <w:rPr>
                <w:noProof/>
                <w:webHidden/>
              </w:rPr>
              <w:fldChar w:fldCharType="separate"/>
            </w:r>
            <w:r w:rsidR="00C053EE" w:rsidRPr="00E50EA0">
              <w:rPr>
                <w:noProof/>
                <w:webHidden/>
              </w:rPr>
              <w:t>3</w:t>
            </w:r>
            <w:r w:rsidR="00C053EE" w:rsidRPr="00E50EA0">
              <w:rPr>
                <w:noProof/>
                <w:webHidden/>
              </w:rPr>
              <w:fldChar w:fldCharType="end"/>
            </w:r>
          </w:hyperlink>
        </w:p>
        <w:p w14:paraId="794D2A43" w14:textId="77777777" w:rsidR="00C053EE" w:rsidRPr="00E50EA0" w:rsidRDefault="00A9281B">
          <w:pPr>
            <w:pStyle w:val="Cuprins1"/>
            <w:tabs>
              <w:tab w:val="right" w:leader="dot" w:pos="9016"/>
            </w:tabs>
            <w:rPr>
              <w:rFonts w:asciiTheme="minorHAnsi" w:eastAsiaTheme="minorEastAsia" w:hAnsiTheme="minorHAnsi" w:cs="Vrinda"/>
              <w:noProof/>
              <w:sz w:val="22"/>
              <w:lang w:eastAsia="en-GB"/>
            </w:rPr>
          </w:pPr>
          <w:hyperlink w:anchor="_Toc63734924" w:history="1">
            <w:r w:rsidR="00C053EE" w:rsidRPr="00E50EA0">
              <w:rPr>
                <w:rStyle w:val="Hyperlink"/>
                <w:noProof/>
              </w:rPr>
              <w:t>Vodafone Group Plc</w:t>
            </w:r>
            <w:r w:rsidR="00C053EE" w:rsidRPr="00E50EA0">
              <w:rPr>
                <w:noProof/>
                <w:webHidden/>
              </w:rPr>
              <w:tab/>
            </w:r>
            <w:r w:rsidR="00C053EE" w:rsidRPr="00E50EA0">
              <w:rPr>
                <w:noProof/>
                <w:webHidden/>
              </w:rPr>
              <w:fldChar w:fldCharType="begin"/>
            </w:r>
            <w:r w:rsidR="00C053EE" w:rsidRPr="00E50EA0">
              <w:rPr>
                <w:noProof/>
                <w:webHidden/>
              </w:rPr>
              <w:instrText xml:space="preserve"> PAGEREF _Toc63734924 \h </w:instrText>
            </w:r>
            <w:r w:rsidR="00C053EE" w:rsidRPr="00E50EA0">
              <w:rPr>
                <w:noProof/>
                <w:webHidden/>
              </w:rPr>
            </w:r>
            <w:r w:rsidR="00C053EE" w:rsidRPr="00E50EA0">
              <w:rPr>
                <w:noProof/>
                <w:webHidden/>
              </w:rPr>
              <w:fldChar w:fldCharType="separate"/>
            </w:r>
            <w:r w:rsidR="00C053EE" w:rsidRPr="00E50EA0">
              <w:rPr>
                <w:noProof/>
                <w:webHidden/>
              </w:rPr>
              <w:t>4</w:t>
            </w:r>
            <w:r w:rsidR="00C053EE" w:rsidRPr="00E50EA0">
              <w:rPr>
                <w:noProof/>
                <w:webHidden/>
              </w:rPr>
              <w:fldChar w:fldCharType="end"/>
            </w:r>
          </w:hyperlink>
        </w:p>
        <w:p w14:paraId="205B3F0F" w14:textId="77777777" w:rsidR="00C053EE" w:rsidRPr="00E50EA0" w:rsidRDefault="00A9281B">
          <w:pPr>
            <w:pStyle w:val="Cuprins2"/>
            <w:tabs>
              <w:tab w:val="right" w:leader="dot" w:pos="9016"/>
            </w:tabs>
            <w:rPr>
              <w:rFonts w:asciiTheme="minorHAnsi" w:eastAsiaTheme="minorEastAsia" w:hAnsiTheme="minorHAnsi" w:cs="Vrinda"/>
              <w:noProof/>
              <w:sz w:val="22"/>
              <w:lang w:eastAsia="en-GB"/>
            </w:rPr>
          </w:pPr>
          <w:hyperlink w:anchor="_Toc63734925" w:history="1">
            <w:r w:rsidR="00C053EE" w:rsidRPr="00E50EA0">
              <w:rPr>
                <w:rStyle w:val="Hyperlink"/>
                <w:noProof/>
              </w:rPr>
              <w:t>Organisational Structure, goals, mission and values</w:t>
            </w:r>
            <w:r w:rsidR="00C053EE" w:rsidRPr="00E50EA0">
              <w:rPr>
                <w:noProof/>
                <w:webHidden/>
              </w:rPr>
              <w:tab/>
            </w:r>
            <w:r w:rsidR="00C053EE" w:rsidRPr="00E50EA0">
              <w:rPr>
                <w:noProof/>
                <w:webHidden/>
              </w:rPr>
              <w:fldChar w:fldCharType="begin"/>
            </w:r>
            <w:r w:rsidR="00C053EE" w:rsidRPr="00E50EA0">
              <w:rPr>
                <w:noProof/>
                <w:webHidden/>
              </w:rPr>
              <w:instrText xml:space="preserve"> PAGEREF _Toc63734925 \h </w:instrText>
            </w:r>
            <w:r w:rsidR="00C053EE" w:rsidRPr="00E50EA0">
              <w:rPr>
                <w:noProof/>
                <w:webHidden/>
              </w:rPr>
            </w:r>
            <w:r w:rsidR="00C053EE" w:rsidRPr="00E50EA0">
              <w:rPr>
                <w:noProof/>
                <w:webHidden/>
              </w:rPr>
              <w:fldChar w:fldCharType="separate"/>
            </w:r>
            <w:r w:rsidR="00C053EE" w:rsidRPr="00E50EA0">
              <w:rPr>
                <w:noProof/>
                <w:webHidden/>
              </w:rPr>
              <w:t>4</w:t>
            </w:r>
            <w:r w:rsidR="00C053EE" w:rsidRPr="00E50EA0">
              <w:rPr>
                <w:noProof/>
                <w:webHidden/>
              </w:rPr>
              <w:fldChar w:fldCharType="end"/>
            </w:r>
          </w:hyperlink>
        </w:p>
        <w:p w14:paraId="678ED985" w14:textId="77777777" w:rsidR="00C053EE" w:rsidRPr="00E50EA0" w:rsidRDefault="00A9281B">
          <w:pPr>
            <w:pStyle w:val="Cuprins2"/>
            <w:tabs>
              <w:tab w:val="right" w:leader="dot" w:pos="9016"/>
            </w:tabs>
            <w:rPr>
              <w:rFonts w:asciiTheme="minorHAnsi" w:eastAsiaTheme="minorEastAsia" w:hAnsiTheme="minorHAnsi" w:cs="Vrinda"/>
              <w:noProof/>
              <w:sz w:val="22"/>
              <w:lang w:eastAsia="en-GB"/>
            </w:rPr>
          </w:pPr>
          <w:hyperlink w:anchor="_Toc63734926" w:history="1">
            <w:r w:rsidR="00C053EE" w:rsidRPr="00E50EA0">
              <w:rPr>
                <w:rStyle w:val="Hyperlink"/>
                <w:noProof/>
              </w:rPr>
              <w:t>Customers and their Expectations</w:t>
            </w:r>
            <w:r w:rsidR="00C053EE" w:rsidRPr="00E50EA0">
              <w:rPr>
                <w:noProof/>
                <w:webHidden/>
              </w:rPr>
              <w:tab/>
            </w:r>
            <w:r w:rsidR="00C053EE" w:rsidRPr="00E50EA0">
              <w:rPr>
                <w:noProof/>
                <w:webHidden/>
              </w:rPr>
              <w:fldChar w:fldCharType="begin"/>
            </w:r>
            <w:r w:rsidR="00C053EE" w:rsidRPr="00E50EA0">
              <w:rPr>
                <w:noProof/>
                <w:webHidden/>
              </w:rPr>
              <w:instrText xml:space="preserve"> PAGEREF _Toc63734926 \h </w:instrText>
            </w:r>
            <w:r w:rsidR="00C053EE" w:rsidRPr="00E50EA0">
              <w:rPr>
                <w:noProof/>
                <w:webHidden/>
              </w:rPr>
            </w:r>
            <w:r w:rsidR="00C053EE" w:rsidRPr="00E50EA0">
              <w:rPr>
                <w:noProof/>
                <w:webHidden/>
              </w:rPr>
              <w:fldChar w:fldCharType="separate"/>
            </w:r>
            <w:r w:rsidR="00C053EE" w:rsidRPr="00E50EA0">
              <w:rPr>
                <w:noProof/>
                <w:webHidden/>
              </w:rPr>
              <w:t>5</w:t>
            </w:r>
            <w:r w:rsidR="00C053EE" w:rsidRPr="00E50EA0">
              <w:rPr>
                <w:noProof/>
                <w:webHidden/>
              </w:rPr>
              <w:fldChar w:fldCharType="end"/>
            </w:r>
          </w:hyperlink>
        </w:p>
        <w:p w14:paraId="6E3BB08F" w14:textId="77777777" w:rsidR="00C053EE" w:rsidRPr="00E50EA0" w:rsidRDefault="00A9281B">
          <w:pPr>
            <w:pStyle w:val="Cuprins1"/>
            <w:tabs>
              <w:tab w:val="right" w:leader="dot" w:pos="9016"/>
            </w:tabs>
            <w:rPr>
              <w:rFonts w:asciiTheme="minorHAnsi" w:eastAsiaTheme="minorEastAsia" w:hAnsiTheme="minorHAnsi" w:cs="Vrinda"/>
              <w:noProof/>
              <w:sz w:val="22"/>
              <w:lang w:eastAsia="en-GB"/>
            </w:rPr>
          </w:pPr>
          <w:hyperlink w:anchor="_Toc63734927" w:history="1">
            <w:r w:rsidR="00C053EE" w:rsidRPr="00E50EA0">
              <w:rPr>
                <w:rStyle w:val="Hyperlink"/>
                <w:noProof/>
              </w:rPr>
              <w:t>Micro and macro analysis of the Vodafone Group Plc</w:t>
            </w:r>
            <w:r w:rsidR="00C053EE" w:rsidRPr="00E50EA0">
              <w:rPr>
                <w:noProof/>
                <w:webHidden/>
              </w:rPr>
              <w:tab/>
            </w:r>
            <w:r w:rsidR="00C053EE" w:rsidRPr="00E50EA0">
              <w:rPr>
                <w:noProof/>
                <w:webHidden/>
              </w:rPr>
              <w:fldChar w:fldCharType="begin"/>
            </w:r>
            <w:r w:rsidR="00C053EE" w:rsidRPr="00E50EA0">
              <w:rPr>
                <w:noProof/>
                <w:webHidden/>
              </w:rPr>
              <w:instrText xml:space="preserve"> PAGEREF _Toc63734927 \h </w:instrText>
            </w:r>
            <w:r w:rsidR="00C053EE" w:rsidRPr="00E50EA0">
              <w:rPr>
                <w:noProof/>
                <w:webHidden/>
              </w:rPr>
            </w:r>
            <w:r w:rsidR="00C053EE" w:rsidRPr="00E50EA0">
              <w:rPr>
                <w:noProof/>
                <w:webHidden/>
              </w:rPr>
              <w:fldChar w:fldCharType="separate"/>
            </w:r>
            <w:r w:rsidR="00C053EE" w:rsidRPr="00E50EA0">
              <w:rPr>
                <w:noProof/>
                <w:webHidden/>
              </w:rPr>
              <w:t>5</w:t>
            </w:r>
            <w:r w:rsidR="00C053EE" w:rsidRPr="00E50EA0">
              <w:rPr>
                <w:noProof/>
                <w:webHidden/>
              </w:rPr>
              <w:fldChar w:fldCharType="end"/>
            </w:r>
          </w:hyperlink>
        </w:p>
        <w:p w14:paraId="02F157B6" w14:textId="77777777" w:rsidR="00C053EE" w:rsidRPr="00E50EA0" w:rsidRDefault="00A9281B">
          <w:pPr>
            <w:pStyle w:val="Cuprins2"/>
            <w:tabs>
              <w:tab w:val="right" w:leader="dot" w:pos="9016"/>
            </w:tabs>
            <w:rPr>
              <w:rFonts w:asciiTheme="minorHAnsi" w:eastAsiaTheme="minorEastAsia" w:hAnsiTheme="minorHAnsi" w:cs="Vrinda"/>
              <w:noProof/>
              <w:sz w:val="22"/>
              <w:lang w:eastAsia="en-GB"/>
            </w:rPr>
          </w:pPr>
          <w:hyperlink w:anchor="_Toc63734928" w:history="1">
            <w:r w:rsidR="00C053EE" w:rsidRPr="00E50EA0">
              <w:rPr>
                <w:rStyle w:val="Hyperlink"/>
                <w:noProof/>
              </w:rPr>
              <w:t>SWOT Analysis of Vodafone</w:t>
            </w:r>
            <w:r w:rsidR="00C053EE" w:rsidRPr="00E50EA0">
              <w:rPr>
                <w:noProof/>
                <w:webHidden/>
              </w:rPr>
              <w:tab/>
            </w:r>
            <w:r w:rsidR="00C053EE" w:rsidRPr="00E50EA0">
              <w:rPr>
                <w:noProof/>
                <w:webHidden/>
              </w:rPr>
              <w:fldChar w:fldCharType="begin"/>
            </w:r>
            <w:r w:rsidR="00C053EE" w:rsidRPr="00E50EA0">
              <w:rPr>
                <w:noProof/>
                <w:webHidden/>
              </w:rPr>
              <w:instrText xml:space="preserve"> PAGEREF _Toc63734928 \h </w:instrText>
            </w:r>
            <w:r w:rsidR="00C053EE" w:rsidRPr="00E50EA0">
              <w:rPr>
                <w:noProof/>
                <w:webHidden/>
              </w:rPr>
            </w:r>
            <w:r w:rsidR="00C053EE" w:rsidRPr="00E50EA0">
              <w:rPr>
                <w:noProof/>
                <w:webHidden/>
              </w:rPr>
              <w:fldChar w:fldCharType="separate"/>
            </w:r>
            <w:r w:rsidR="00C053EE" w:rsidRPr="00E50EA0">
              <w:rPr>
                <w:noProof/>
                <w:webHidden/>
              </w:rPr>
              <w:t>5</w:t>
            </w:r>
            <w:r w:rsidR="00C053EE" w:rsidRPr="00E50EA0">
              <w:rPr>
                <w:noProof/>
                <w:webHidden/>
              </w:rPr>
              <w:fldChar w:fldCharType="end"/>
            </w:r>
          </w:hyperlink>
        </w:p>
        <w:p w14:paraId="7FBE9B08" w14:textId="77777777" w:rsidR="00C053EE" w:rsidRPr="00E50EA0" w:rsidRDefault="00A9281B">
          <w:pPr>
            <w:pStyle w:val="Cuprins2"/>
            <w:tabs>
              <w:tab w:val="right" w:leader="dot" w:pos="9016"/>
            </w:tabs>
            <w:rPr>
              <w:rFonts w:asciiTheme="minorHAnsi" w:eastAsiaTheme="minorEastAsia" w:hAnsiTheme="minorHAnsi" w:cs="Vrinda"/>
              <w:noProof/>
              <w:sz w:val="22"/>
              <w:lang w:eastAsia="en-GB"/>
            </w:rPr>
          </w:pPr>
          <w:hyperlink w:anchor="_Toc63734929" w:history="1">
            <w:r w:rsidR="00C053EE" w:rsidRPr="00E50EA0">
              <w:rPr>
                <w:rStyle w:val="Hyperlink"/>
                <w:noProof/>
              </w:rPr>
              <w:t>PESTLE Analysis of Vodafone</w:t>
            </w:r>
            <w:r w:rsidR="00C053EE" w:rsidRPr="00E50EA0">
              <w:rPr>
                <w:noProof/>
                <w:webHidden/>
              </w:rPr>
              <w:tab/>
            </w:r>
            <w:r w:rsidR="00C053EE" w:rsidRPr="00E50EA0">
              <w:rPr>
                <w:noProof/>
                <w:webHidden/>
              </w:rPr>
              <w:fldChar w:fldCharType="begin"/>
            </w:r>
            <w:r w:rsidR="00C053EE" w:rsidRPr="00E50EA0">
              <w:rPr>
                <w:noProof/>
                <w:webHidden/>
              </w:rPr>
              <w:instrText xml:space="preserve"> PAGEREF _Toc63734929 \h </w:instrText>
            </w:r>
            <w:r w:rsidR="00C053EE" w:rsidRPr="00E50EA0">
              <w:rPr>
                <w:noProof/>
                <w:webHidden/>
              </w:rPr>
            </w:r>
            <w:r w:rsidR="00C053EE" w:rsidRPr="00E50EA0">
              <w:rPr>
                <w:noProof/>
                <w:webHidden/>
              </w:rPr>
              <w:fldChar w:fldCharType="separate"/>
            </w:r>
            <w:r w:rsidR="00C053EE" w:rsidRPr="00E50EA0">
              <w:rPr>
                <w:noProof/>
                <w:webHidden/>
              </w:rPr>
              <w:t>7</w:t>
            </w:r>
            <w:r w:rsidR="00C053EE" w:rsidRPr="00E50EA0">
              <w:rPr>
                <w:noProof/>
                <w:webHidden/>
              </w:rPr>
              <w:fldChar w:fldCharType="end"/>
            </w:r>
          </w:hyperlink>
        </w:p>
        <w:p w14:paraId="4E4E91C5" w14:textId="77777777" w:rsidR="00C053EE" w:rsidRPr="00E50EA0" w:rsidRDefault="00A9281B">
          <w:pPr>
            <w:pStyle w:val="Cuprins1"/>
            <w:tabs>
              <w:tab w:val="right" w:leader="dot" w:pos="9016"/>
            </w:tabs>
            <w:rPr>
              <w:rFonts w:asciiTheme="minorHAnsi" w:eastAsiaTheme="minorEastAsia" w:hAnsiTheme="minorHAnsi" w:cs="Vrinda"/>
              <w:noProof/>
              <w:sz w:val="22"/>
              <w:lang w:eastAsia="en-GB"/>
            </w:rPr>
          </w:pPr>
          <w:hyperlink w:anchor="_Toc63734930" w:history="1">
            <w:r w:rsidR="00C053EE" w:rsidRPr="00E50EA0">
              <w:rPr>
                <w:rStyle w:val="Hyperlink"/>
                <w:noProof/>
              </w:rPr>
              <w:t>Training and development</w:t>
            </w:r>
            <w:r w:rsidR="00C053EE" w:rsidRPr="00E50EA0">
              <w:rPr>
                <w:noProof/>
                <w:webHidden/>
              </w:rPr>
              <w:tab/>
            </w:r>
            <w:r w:rsidR="00C053EE" w:rsidRPr="00E50EA0">
              <w:rPr>
                <w:noProof/>
                <w:webHidden/>
              </w:rPr>
              <w:fldChar w:fldCharType="begin"/>
            </w:r>
            <w:r w:rsidR="00C053EE" w:rsidRPr="00E50EA0">
              <w:rPr>
                <w:noProof/>
                <w:webHidden/>
              </w:rPr>
              <w:instrText xml:space="preserve"> PAGEREF _Toc63734930 \h </w:instrText>
            </w:r>
            <w:r w:rsidR="00C053EE" w:rsidRPr="00E50EA0">
              <w:rPr>
                <w:noProof/>
                <w:webHidden/>
              </w:rPr>
            </w:r>
            <w:r w:rsidR="00C053EE" w:rsidRPr="00E50EA0">
              <w:rPr>
                <w:noProof/>
                <w:webHidden/>
              </w:rPr>
              <w:fldChar w:fldCharType="separate"/>
            </w:r>
            <w:r w:rsidR="00C053EE" w:rsidRPr="00E50EA0">
              <w:rPr>
                <w:noProof/>
                <w:webHidden/>
              </w:rPr>
              <w:t>8</w:t>
            </w:r>
            <w:r w:rsidR="00C053EE" w:rsidRPr="00E50EA0">
              <w:rPr>
                <w:noProof/>
                <w:webHidden/>
              </w:rPr>
              <w:fldChar w:fldCharType="end"/>
            </w:r>
          </w:hyperlink>
        </w:p>
        <w:p w14:paraId="373B19E5" w14:textId="77777777" w:rsidR="00C053EE" w:rsidRPr="00E50EA0" w:rsidRDefault="00A9281B">
          <w:pPr>
            <w:pStyle w:val="Cuprins1"/>
            <w:tabs>
              <w:tab w:val="right" w:leader="dot" w:pos="9016"/>
            </w:tabs>
            <w:rPr>
              <w:rFonts w:asciiTheme="minorHAnsi" w:eastAsiaTheme="minorEastAsia" w:hAnsiTheme="minorHAnsi" w:cs="Vrinda"/>
              <w:noProof/>
              <w:sz w:val="22"/>
              <w:lang w:eastAsia="en-GB"/>
            </w:rPr>
          </w:pPr>
          <w:hyperlink w:anchor="_Toc63734931" w:history="1">
            <w:r w:rsidR="00C053EE" w:rsidRPr="00E50EA0">
              <w:rPr>
                <w:rStyle w:val="Hyperlink"/>
                <w:noProof/>
              </w:rPr>
              <w:t>A role from the organisation and its importance</w:t>
            </w:r>
            <w:r w:rsidR="00C053EE" w:rsidRPr="00E50EA0">
              <w:rPr>
                <w:noProof/>
                <w:webHidden/>
              </w:rPr>
              <w:tab/>
            </w:r>
            <w:r w:rsidR="00C053EE" w:rsidRPr="00E50EA0">
              <w:rPr>
                <w:noProof/>
                <w:webHidden/>
              </w:rPr>
              <w:fldChar w:fldCharType="begin"/>
            </w:r>
            <w:r w:rsidR="00C053EE" w:rsidRPr="00E50EA0">
              <w:rPr>
                <w:noProof/>
                <w:webHidden/>
              </w:rPr>
              <w:instrText xml:space="preserve"> PAGEREF _Toc63734931 \h </w:instrText>
            </w:r>
            <w:r w:rsidR="00C053EE" w:rsidRPr="00E50EA0">
              <w:rPr>
                <w:noProof/>
                <w:webHidden/>
              </w:rPr>
            </w:r>
            <w:r w:rsidR="00C053EE" w:rsidRPr="00E50EA0">
              <w:rPr>
                <w:noProof/>
                <w:webHidden/>
              </w:rPr>
              <w:fldChar w:fldCharType="separate"/>
            </w:r>
            <w:r w:rsidR="00C053EE" w:rsidRPr="00E50EA0">
              <w:rPr>
                <w:noProof/>
                <w:webHidden/>
              </w:rPr>
              <w:t>9</w:t>
            </w:r>
            <w:r w:rsidR="00C053EE" w:rsidRPr="00E50EA0">
              <w:rPr>
                <w:noProof/>
                <w:webHidden/>
              </w:rPr>
              <w:fldChar w:fldCharType="end"/>
            </w:r>
          </w:hyperlink>
        </w:p>
        <w:p w14:paraId="715D2C2C" w14:textId="77777777" w:rsidR="00C053EE" w:rsidRPr="00E50EA0" w:rsidRDefault="00A9281B">
          <w:pPr>
            <w:pStyle w:val="Cuprins1"/>
            <w:tabs>
              <w:tab w:val="right" w:leader="dot" w:pos="9016"/>
            </w:tabs>
            <w:rPr>
              <w:rFonts w:asciiTheme="minorHAnsi" w:eastAsiaTheme="minorEastAsia" w:hAnsiTheme="minorHAnsi" w:cs="Vrinda"/>
              <w:noProof/>
              <w:sz w:val="22"/>
              <w:lang w:eastAsia="en-GB"/>
            </w:rPr>
          </w:pPr>
          <w:hyperlink w:anchor="_Toc63734932" w:history="1">
            <w:r w:rsidR="00C053EE" w:rsidRPr="00E50EA0">
              <w:rPr>
                <w:rStyle w:val="Hyperlink"/>
                <w:noProof/>
              </w:rPr>
              <w:t>Conclusion</w:t>
            </w:r>
            <w:r w:rsidR="00C053EE" w:rsidRPr="00E50EA0">
              <w:rPr>
                <w:noProof/>
                <w:webHidden/>
              </w:rPr>
              <w:tab/>
            </w:r>
            <w:r w:rsidR="00C053EE" w:rsidRPr="00E50EA0">
              <w:rPr>
                <w:noProof/>
                <w:webHidden/>
              </w:rPr>
              <w:fldChar w:fldCharType="begin"/>
            </w:r>
            <w:r w:rsidR="00C053EE" w:rsidRPr="00E50EA0">
              <w:rPr>
                <w:noProof/>
                <w:webHidden/>
              </w:rPr>
              <w:instrText xml:space="preserve"> PAGEREF _Toc63734932 \h </w:instrText>
            </w:r>
            <w:r w:rsidR="00C053EE" w:rsidRPr="00E50EA0">
              <w:rPr>
                <w:noProof/>
                <w:webHidden/>
              </w:rPr>
            </w:r>
            <w:r w:rsidR="00C053EE" w:rsidRPr="00E50EA0">
              <w:rPr>
                <w:noProof/>
                <w:webHidden/>
              </w:rPr>
              <w:fldChar w:fldCharType="separate"/>
            </w:r>
            <w:r w:rsidR="00C053EE" w:rsidRPr="00E50EA0">
              <w:rPr>
                <w:noProof/>
                <w:webHidden/>
              </w:rPr>
              <w:t>10</w:t>
            </w:r>
            <w:r w:rsidR="00C053EE" w:rsidRPr="00E50EA0">
              <w:rPr>
                <w:noProof/>
                <w:webHidden/>
              </w:rPr>
              <w:fldChar w:fldCharType="end"/>
            </w:r>
          </w:hyperlink>
        </w:p>
        <w:p w14:paraId="1E7486DA" w14:textId="77777777" w:rsidR="00C053EE" w:rsidRPr="00E50EA0" w:rsidRDefault="00A9281B">
          <w:pPr>
            <w:pStyle w:val="Cuprins1"/>
            <w:tabs>
              <w:tab w:val="right" w:leader="dot" w:pos="9016"/>
            </w:tabs>
            <w:rPr>
              <w:rFonts w:asciiTheme="minorHAnsi" w:eastAsiaTheme="minorEastAsia" w:hAnsiTheme="minorHAnsi" w:cs="Vrinda"/>
              <w:noProof/>
              <w:sz w:val="22"/>
              <w:lang w:eastAsia="en-GB"/>
            </w:rPr>
          </w:pPr>
          <w:hyperlink w:anchor="_Toc63734933" w:history="1">
            <w:r w:rsidR="00C053EE" w:rsidRPr="00E50EA0">
              <w:rPr>
                <w:rStyle w:val="Hyperlink"/>
                <w:noProof/>
              </w:rPr>
              <w:t>References</w:t>
            </w:r>
            <w:r w:rsidR="00C053EE" w:rsidRPr="00E50EA0">
              <w:rPr>
                <w:noProof/>
                <w:webHidden/>
              </w:rPr>
              <w:tab/>
            </w:r>
            <w:r w:rsidR="00C053EE" w:rsidRPr="00E50EA0">
              <w:rPr>
                <w:noProof/>
                <w:webHidden/>
              </w:rPr>
              <w:fldChar w:fldCharType="begin"/>
            </w:r>
            <w:r w:rsidR="00C053EE" w:rsidRPr="00E50EA0">
              <w:rPr>
                <w:noProof/>
                <w:webHidden/>
              </w:rPr>
              <w:instrText xml:space="preserve"> PAGEREF _Toc63734933 \h </w:instrText>
            </w:r>
            <w:r w:rsidR="00C053EE" w:rsidRPr="00E50EA0">
              <w:rPr>
                <w:noProof/>
                <w:webHidden/>
              </w:rPr>
            </w:r>
            <w:r w:rsidR="00C053EE" w:rsidRPr="00E50EA0">
              <w:rPr>
                <w:noProof/>
                <w:webHidden/>
              </w:rPr>
              <w:fldChar w:fldCharType="separate"/>
            </w:r>
            <w:r w:rsidR="00C053EE" w:rsidRPr="00E50EA0">
              <w:rPr>
                <w:noProof/>
                <w:webHidden/>
              </w:rPr>
              <w:t>11</w:t>
            </w:r>
            <w:r w:rsidR="00C053EE" w:rsidRPr="00E50EA0">
              <w:rPr>
                <w:noProof/>
                <w:webHidden/>
              </w:rPr>
              <w:fldChar w:fldCharType="end"/>
            </w:r>
          </w:hyperlink>
        </w:p>
        <w:p w14:paraId="77661E34" w14:textId="77777777" w:rsidR="006850C8" w:rsidRPr="00E50EA0" w:rsidRDefault="006850C8">
          <w:pPr>
            <w:rPr>
              <w:noProof/>
            </w:rPr>
          </w:pPr>
          <w:r w:rsidRPr="00E50EA0">
            <w:rPr>
              <w:b/>
              <w:bCs/>
              <w:noProof/>
            </w:rPr>
            <w:fldChar w:fldCharType="end"/>
          </w:r>
        </w:p>
      </w:sdtContent>
    </w:sdt>
    <w:p w14:paraId="23A195E5" w14:textId="77777777" w:rsidR="006850C8" w:rsidRPr="00E50EA0" w:rsidRDefault="006850C8" w:rsidP="006850C8">
      <w:pPr>
        <w:rPr>
          <w:noProof/>
        </w:rPr>
      </w:pPr>
    </w:p>
    <w:p w14:paraId="09004657" w14:textId="77777777" w:rsidR="006850C8" w:rsidRPr="00E50EA0" w:rsidRDefault="00774D4C" w:rsidP="006850C8">
      <w:pPr>
        <w:rPr>
          <w:noProof/>
          <w:color w:val="2E74B5" w:themeColor="accent1" w:themeShade="BF"/>
          <w:sz w:val="28"/>
          <w:szCs w:val="30"/>
        </w:rPr>
      </w:pPr>
      <w:r w:rsidRPr="00E50EA0">
        <w:rPr>
          <w:noProof/>
          <w:color w:val="2E74B5" w:themeColor="accent1" w:themeShade="BF"/>
          <w:sz w:val="28"/>
          <w:szCs w:val="30"/>
        </w:rPr>
        <w:t>Table of Figures</w:t>
      </w:r>
    </w:p>
    <w:p w14:paraId="6A972A68" w14:textId="77777777" w:rsidR="00C053EE" w:rsidRPr="00E50EA0" w:rsidRDefault="00774D4C">
      <w:pPr>
        <w:pStyle w:val="Tabeldefiguri"/>
        <w:tabs>
          <w:tab w:val="right" w:leader="dot" w:pos="9016"/>
        </w:tabs>
        <w:rPr>
          <w:rFonts w:asciiTheme="minorHAnsi" w:eastAsiaTheme="minorEastAsia" w:hAnsiTheme="minorHAnsi" w:cs="Vrinda"/>
          <w:noProof/>
          <w:sz w:val="22"/>
          <w:lang w:eastAsia="en-GB"/>
        </w:rPr>
      </w:pPr>
      <w:r w:rsidRPr="00E50EA0">
        <w:rPr>
          <w:noProof/>
        </w:rPr>
        <w:fldChar w:fldCharType="begin"/>
      </w:r>
      <w:r w:rsidRPr="00E50EA0">
        <w:rPr>
          <w:noProof/>
        </w:rPr>
        <w:instrText xml:space="preserve"> TOC \h \z \c "Figure" </w:instrText>
      </w:r>
      <w:r w:rsidRPr="00E50EA0">
        <w:rPr>
          <w:noProof/>
        </w:rPr>
        <w:fldChar w:fldCharType="separate"/>
      </w:r>
      <w:hyperlink w:anchor="_Toc63734916" w:history="1">
        <w:r w:rsidR="00C053EE" w:rsidRPr="00E50EA0">
          <w:rPr>
            <w:rStyle w:val="Hyperlink"/>
            <w:noProof/>
          </w:rPr>
          <w:t>Figure 1: Structure of Vodafone</w:t>
        </w:r>
        <w:r w:rsidR="00C053EE" w:rsidRPr="00E50EA0">
          <w:rPr>
            <w:noProof/>
            <w:webHidden/>
          </w:rPr>
          <w:tab/>
        </w:r>
        <w:r w:rsidR="00C053EE" w:rsidRPr="00E50EA0">
          <w:rPr>
            <w:noProof/>
            <w:webHidden/>
          </w:rPr>
          <w:fldChar w:fldCharType="begin"/>
        </w:r>
        <w:r w:rsidR="00C053EE" w:rsidRPr="00E50EA0">
          <w:rPr>
            <w:noProof/>
            <w:webHidden/>
          </w:rPr>
          <w:instrText xml:space="preserve"> PAGEREF _Toc63734916 \h </w:instrText>
        </w:r>
        <w:r w:rsidR="00C053EE" w:rsidRPr="00E50EA0">
          <w:rPr>
            <w:noProof/>
            <w:webHidden/>
          </w:rPr>
        </w:r>
        <w:r w:rsidR="00C053EE" w:rsidRPr="00E50EA0">
          <w:rPr>
            <w:noProof/>
            <w:webHidden/>
          </w:rPr>
          <w:fldChar w:fldCharType="separate"/>
        </w:r>
        <w:r w:rsidR="00C053EE" w:rsidRPr="00E50EA0">
          <w:rPr>
            <w:noProof/>
            <w:webHidden/>
          </w:rPr>
          <w:t>4</w:t>
        </w:r>
        <w:r w:rsidR="00C053EE" w:rsidRPr="00E50EA0">
          <w:rPr>
            <w:noProof/>
            <w:webHidden/>
          </w:rPr>
          <w:fldChar w:fldCharType="end"/>
        </w:r>
      </w:hyperlink>
    </w:p>
    <w:p w14:paraId="4442B777" w14:textId="77777777" w:rsidR="006850C8" w:rsidRPr="00E50EA0" w:rsidRDefault="00774D4C" w:rsidP="006850C8">
      <w:pPr>
        <w:rPr>
          <w:noProof/>
        </w:rPr>
      </w:pPr>
      <w:r w:rsidRPr="00E50EA0">
        <w:rPr>
          <w:noProof/>
        </w:rPr>
        <w:fldChar w:fldCharType="end"/>
      </w:r>
    </w:p>
    <w:p w14:paraId="4E852858" w14:textId="77777777" w:rsidR="006850C8" w:rsidRPr="00E50EA0" w:rsidRDefault="006850C8" w:rsidP="006850C8">
      <w:pPr>
        <w:rPr>
          <w:noProof/>
        </w:rPr>
      </w:pPr>
    </w:p>
    <w:p w14:paraId="6569A92F" w14:textId="77777777" w:rsidR="006850C8" w:rsidRPr="00E50EA0" w:rsidRDefault="006850C8" w:rsidP="006850C8">
      <w:pPr>
        <w:rPr>
          <w:noProof/>
        </w:rPr>
      </w:pPr>
    </w:p>
    <w:p w14:paraId="218C5B86" w14:textId="77777777" w:rsidR="006850C8" w:rsidRPr="00E50EA0" w:rsidRDefault="006850C8" w:rsidP="006850C8">
      <w:pPr>
        <w:rPr>
          <w:noProof/>
        </w:rPr>
      </w:pPr>
    </w:p>
    <w:p w14:paraId="209FE94A" w14:textId="77777777" w:rsidR="006850C8" w:rsidRPr="00E50EA0" w:rsidRDefault="006850C8" w:rsidP="006850C8">
      <w:pPr>
        <w:rPr>
          <w:noProof/>
        </w:rPr>
      </w:pPr>
    </w:p>
    <w:p w14:paraId="31C58BE8" w14:textId="77777777" w:rsidR="006850C8" w:rsidRPr="00E50EA0" w:rsidRDefault="006850C8" w:rsidP="006850C8">
      <w:pPr>
        <w:rPr>
          <w:noProof/>
        </w:rPr>
      </w:pPr>
    </w:p>
    <w:p w14:paraId="02951CD3" w14:textId="77777777" w:rsidR="006850C8" w:rsidRPr="00E50EA0" w:rsidRDefault="006850C8" w:rsidP="006850C8">
      <w:pPr>
        <w:rPr>
          <w:noProof/>
        </w:rPr>
      </w:pPr>
    </w:p>
    <w:p w14:paraId="2D7F8074" w14:textId="77777777" w:rsidR="006850C8" w:rsidRPr="00E50EA0" w:rsidRDefault="006850C8" w:rsidP="006850C8">
      <w:pPr>
        <w:rPr>
          <w:noProof/>
        </w:rPr>
      </w:pPr>
    </w:p>
    <w:p w14:paraId="0F6FA5A8" w14:textId="77777777" w:rsidR="006850C8" w:rsidRPr="00E50EA0" w:rsidRDefault="006850C8" w:rsidP="006850C8">
      <w:pPr>
        <w:rPr>
          <w:noProof/>
        </w:rPr>
      </w:pPr>
    </w:p>
    <w:p w14:paraId="4932DB66" w14:textId="77777777" w:rsidR="006850C8" w:rsidRPr="00E50EA0" w:rsidRDefault="006850C8" w:rsidP="006850C8">
      <w:pPr>
        <w:pStyle w:val="Titlu1"/>
        <w:rPr>
          <w:noProof/>
        </w:rPr>
      </w:pPr>
      <w:bookmarkStart w:id="0" w:name="_Toc63734923"/>
      <w:r w:rsidRPr="00E50EA0">
        <w:rPr>
          <w:noProof/>
        </w:rPr>
        <w:lastRenderedPageBreak/>
        <w:t>Introduction</w:t>
      </w:r>
      <w:bookmarkEnd w:id="0"/>
    </w:p>
    <w:p w14:paraId="3F17A8D4" w14:textId="77777777" w:rsidR="006850C8" w:rsidRPr="00E50EA0" w:rsidRDefault="005B7C63" w:rsidP="006850C8">
      <w:pPr>
        <w:rPr>
          <w:noProof/>
        </w:rPr>
      </w:pPr>
      <w:r w:rsidRPr="00E50EA0">
        <w:rPr>
          <w:noProof/>
        </w:rPr>
        <w:t xml:space="preserve">Business management is a process through which an organisation manages and organises different types of activities or operations of </w:t>
      </w:r>
      <w:r w:rsidR="006B17EC" w:rsidRPr="00E50EA0">
        <w:rPr>
          <w:noProof/>
        </w:rPr>
        <w:t xml:space="preserve">the </w:t>
      </w:r>
      <w:r w:rsidRPr="00E50EA0">
        <w:rPr>
          <w:noProof/>
        </w:rPr>
        <w:t>business</w:t>
      </w:r>
      <w:r w:rsidRPr="00E50EA0">
        <w:rPr>
          <w:rFonts w:ascii="Open Sans" w:hAnsi="Open Sans" w:cs="Open Sans"/>
          <w:noProof/>
          <w:color w:val="000000"/>
          <w:sz w:val="20"/>
          <w:szCs w:val="20"/>
          <w:shd w:val="clear" w:color="auto" w:fill="FFFFFF"/>
        </w:rPr>
        <w:t xml:space="preserve"> </w:t>
      </w:r>
      <w:r w:rsidRPr="00E50EA0">
        <w:rPr>
          <w:noProof/>
        </w:rPr>
        <w:t>(Ananthan, Appannaiah and Reddy, 2010). It concludes planning, organising, managing, coordinating, controlling, leading etc. functions of business activities. Throughout this paper</w:t>
      </w:r>
      <w:r w:rsidR="006B17EC" w:rsidRPr="00E50EA0">
        <w:rPr>
          <w:noProof/>
        </w:rPr>
        <w:t>,</w:t>
      </w:r>
      <w:r w:rsidRPr="00E50EA0">
        <w:rPr>
          <w:noProof/>
        </w:rPr>
        <w:t xml:space="preserve"> different aspects of business management of an organisation named ‘Vodafone’ will be discussed. Firstly the business sector, size, organisational structure, goals, missions, and values of Vodafone will be discussed. Then the customers of this organisation and their expectations from th</w:t>
      </w:r>
      <w:r w:rsidR="006B17EC" w:rsidRPr="00E50EA0">
        <w:rPr>
          <w:noProof/>
        </w:rPr>
        <w:t>is organisation</w:t>
      </w:r>
      <w:r w:rsidRPr="00E50EA0">
        <w:rPr>
          <w:noProof/>
        </w:rPr>
        <w:t xml:space="preserve"> about their products and services will be mentioned. After then a micro and macro analysis of the organisation will be done by using SWOT and PESTLE analysis of Vodafone. In the next part</w:t>
      </w:r>
      <w:r w:rsidR="006B17EC" w:rsidRPr="00E50EA0">
        <w:rPr>
          <w:noProof/>
        </w:rPr>
        <w:t>,</w:t>
      </w:r>
      <w:r w:rsidRPr="00E50EA0">
        <w:rPr>
          <w:noProof/>
        </w:rPr>
        <w:t xml:space="preserve"> different aspects of training and development of Vodafone will be discussed </w:t>
      </w:r>
      <w:r w:rsidR="00DA0176" w:rsidRPr="00E50EA0">
        <w:rPr>
          <w:noProof/>
        </w:rPr>
        <w:t>mentioning the importance of training and development in the organisation. And finally</w:t>
      </w:r>
      <w:r w:rsidR="006B17EC" w:rsidRPr="00E50EA0">
        <w:rPr>
          <w:noProof/>
        </w:rPr>
        <w:t>,</w:t>
      </w:r>
      <w:r w:rsidR="00DA0176" w:rsidRPr="00E50EA0">
        <w:rPr>
          <w:noProof/>
        </w:rPr>
        <w:t xml:space="preserve"> a role of the organisation will be chosen and the importance of this role, skills and knowledge needed to carry out the role, and what training and development </w:t>
      </w:r>
      <w:r w:rsidR="006B17EC" w:rsidRPr="00E50EA0">
        <w:rPr>
          <w:noProof/>
        </w:rPr>
        <w:t>are</w:t>
      </w:r>
      <w:r w:rsidR="00DA0176" w:rsidRPr="00E50EA0">
        <w:rPr>
          <w:noProof/>
        </w:rPr>
        <w:t xml:space="preserve"> needed for this role in the organisation will be discussed. </w:t>
      </w:r>
    </w:p>
    <w:p w14:paraId="09B49F84" w14:textId="77777777" w:rsidR="006850C8" w:rsidRPr="00E50EA0" w:rsidRDefault="006850C8" w:rsidP="006850C8">
      <w:pPr>
        <w:rPr>
          <w:noProof/>
        </w:rPr>
      </w:pPr>
    </w:p>
    <w:p w14:paraId="71583DE7" w14:textId="77777777" w:rsidR="006850C8" w:rsidRPr="00E50EA0" w:rsidRDefault="006850C8" w:rsidP="006850C8">
      <w:pPr>
        <w:rPr>
          <w:noProof/>
        </w:rPr>
      </w:pPr>
    </w:p>
    <w:p w14:paraId="614BB489" w14:textId="77777777" w:rsidR="006850C8" w:rsidRPr="00E50EA0" w:rsidRDefault="006850C8" w:rsidP="006850C8">
      <w:pPr>
        <w:rPr>
          <w:noProof/>
        </w:rPr>
      </w:pPr>
    </w:p>
    <w:p w14:paraId="3059E215" w14:textId="77777777" w:rsidR="006850C8" w:rsidRPr="00E50EA0" w:rsidRDefault="006850C8" w:rsidP="006850C8">
      <w:pPr>
        <w:rPr>
          <w:noProof/>
        </w:rPr>
      </w:pPr>
    </w:p>
    <w:p w14:paraId="03431234" w14:textId="77777777" w:rsidR="006850C8" w:rsidRPr="00E50EA0" w:rsidRDefault="006850C8" w:rsidP="006850C8">
      <w:pPr>
        <w:rPr>
          <w:noProof/>
        </w:rPr>
      </w:pPr>
    </w:p>
    <w:p w14:paraId="3F1E0ED0" w14:textId="77777777" w:rsidR="006850C8" w:rsidRPr="00E50EA0" w:rsidRDefault="006850C8" w:rsidP="006850C8">
      <w:pPr>
        <w:rPr>
          <w:noProof/>
        </w:rPr>
      </w:pPr>
    </w:p>
    <w:p w14:paraId="7F2B04B2" w14:textId="77777777" w:rsidR="006850C8" w:rsidRPr="00E50EA0" w:rsidRDefault="006850C8" w:rsidP="006850C8">
      <w:pPr>
        <w:rPr>
          <w:noProof/>
        </w:rPr>
      </w:pPr>
    </w:p>
    <w:p w14:paraId="30602E48" w14:textId="77777777" w:rsidR="006850C8" w:rsidRPr="00E50EA0" w:rsidRDefault="006850C8" w:rsidP="006850C8">
      <w:pPr>
        <w:rPr>
          <w:noProof/>
        </w:rPr>
      </w:pPr>
    </w:p>
    <w:p w14:paraId="74DC3F51" w14:textId="77777777" w:rsidR="006850C8" w:rsidRPr="00E50EA0" w:rsidRDefault="006850C8" w:rsidP="006850C8">
      <w:pPr>
        <w:rPr>
          <w:noProof/>
        </w:rPr>
      </w:pPr>
    </w:p>
    <w:p w14:paraId="40760B59" w14:textId="77777777" w:rsidR="006850C8" w:rsidRPr="00E50EA0" w:rsidRDefault="006850C8" w:rsidP="006850C8">
      <w:pPr>
        <w:rPr>
          <w:noProof/>
        </w:rPr>
      </w:pPr>
    </w:p>
    <w:p w14:paraId="0B9E382A" w14:textId="77777777" w:rsidR="006850C8" w:rsidRPr="00E50EA0" w:rsidRDefault="006850C8" w:rsidP="006850C8">
      <w:pPr>
        <w:rPr>
          <w:noProof/>
        </w:rPr>
      </w:pPr>
    </w:p>
    <w:p w14:paraId="4FDD6D23" w14:textId="77777777" w:rsidR="00DA0176" w:rsidRPr="00E50EA0" w:rsidRDefault="00DA0176" w:rsidP="006850C8">
      <w:pPr>
        <w:rPr>
          <w:noProof/>
        </w:rPr>
      </w:pPr>
    </w:p>
    <w:p w14:paraId="7CB0B54C" w14:textId="77777777" w:rsidR="006850C8" w:rsidRPr="00E50EA0" w:rsidRDefault="006850C8" w:rsidP="006850C8">
      <w:pPr>
        <w:pStyle w:val="Titlu1"/>
        <w:rPr>
          <w:noProof/>
        </w:rPr>
      </w:pPr>
      <w:bookmarkStart w:id="1" w:name="_Toc63734924"/>
      <w:r w:rsidRPr="00E50EA0">
        <w:rPr>
          <w:noProof/>
        </w:rPr>
        <w:lastRenderedPageBreak/>
        <w:t>Vodafone Group Plc</w:t>
      </w:r>
      <w:bookmarkEnd w:id="1"/>
    </w:p>
    <w:p w14:paraId="22281FCB" w14:textId="77777777" w:rsidR="006850C8" w:rsidRPr="00E50EA0" w:rsidRDefault="00AB2448" w:rsidP="006850C8">
      <w:pPr>
        <w:rPr>
          <w:noProof/>
        </w:rPr>
      </w:pPr>
      <w:r w:rsidRPr="00E50EA0">
        <w:rPr>
          <w:noProof/>
        </w:rPr>
        <w:t xml:space="preserve">Vodafone Group Plc is a leading multinational telecommunication organisation in Europe and Africa that was founded in 1991 by Ernest Harrison, and Gerry Whent and headquarter of it is situated in England, UK (Vodafone.com, 2021). </w:t>
      </w:r>
      <w:r w:rsidR="00D33C49" w:rsidRPr="00E50EA0">
        <w:rPr>
          <w:noProof/>
        </w:rPr>
        <w:t xml:space="preserve">The size of this organisation is huge since there remain 105,263 employees currently in the organisation and it is operating in the telecommunication sector. The organisation is now operating in 22 countries and have partner networks in more 48 countries worldwide. </w:t>
      </w:r>
    </w:p>
    <w:p w14:paraId="785879E5" w14:textId="77777777" w:rsidR="006850C8" w:rsidRPr="00E50EA0" w:rsidRDefault="00D7788A" w:rsidP="00D7788A">
      <w:pPr>
        <w:pStyle w:val="Titlu2"/>
        <w:rPr>
          <w:noProof/>
        </w:rPr>
      </w:pPr>
      <w:bookmarkStart w:id="2" w:name="_Toc63734925"/>
      <w:r w:rsidRPr="00E50EA0">
        <w:rPr>
          <w:noProof/>
        </w:rPr>
        <w:t>Organisational Structure</w:t>
      </w:r>
      <w:r w:rsidR="00D33C49" w:rsidRPr="00E50EA0">
        <w:rPr>
          <w:noProof/>
        </w:rPr>
        <w:t>, goals, mission and values</w:t>
      </w:r>
      <w:bookmarkEnd w:id="2"/>
    </w:p>
    <w:p w14:paraId="75494D82" w14:textId="77777777" w:rsidR="00D7788A" w:rsidRPr="00E50EA0" w:rsidRDefault="00D33C49" w:rsidP="006850C8">
      <w:pPr>
        <w:rPr>
          <w:noProof/>
        </w:rPr>
      </w:pPr>
      <w:r w:rsidRPr="00E50EA0">
        <w:rPr>
          <w:noProof/>
        </w:rPr>
        <w:t>The organisational structure of Vodafone is given in the following figure:</w:t>
      </w:r>
    </w:p>
    <w:p w14:paraId="182F763B" w14:textId="77777777" w:rsidR="00774D4C" w:rsidRPr="00E50EA0" w:rsidRDefault="00D33C49" w:rsidP="00774D4C">
      <w:pPr>
        <w:keepNext/>
        <w:jc w:val="center"/>
        <w:rPr>
          <w:noProof/>
        </w:rPr>
      </w:pPr>
      <w:r w:rsidRPr="00E50EA0">
        <w:rPr>
          <w:noProof/>
          <w:lang w:eastAsia="en-GB"/>
        </w:rPr>
        <w:drawing>
          <wp:inline distT="0" distB="0" distL="0" distR="0" wp14:anchorId="4451700B" wp14:editId="03441C95">
            <wp:extent cx="5895975" cy="3448050"/>
            <wp:effectExtent l="0" t="0" r="95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FD76E9A" w14:textId="77777777" w:rsidR="00D7788A" w:rsidRPr="00E50EA0" w:rsidRDefault="00774D4C" w:rsidP="00774D4C">
      <w:pPr>
        <w:pStyle w:val="Legend"/>
        <w:jc w:val="center"/>
        <w:rPr>
          <w:noProof/>
          <w:sz w:val="24"/>
          <w:szCs w:val="28"/>
        </w:rPr>
      </w:pPr>
      <w:bookmarkStart w:id="3" w:name="_Toc63734916"/>
      <w:r w:rsidRPr="00E50EA0">
        <w:rPr>
          <w:noProof/>
          <w:sz w:val="24"/>
          <w:szCs w:val="28"/>
        </w:rPr>
        <w:t xml:space="preserve">Figure </w:t>
      </w:r>
      <w:r w:rsidRPr="00E50EA0">
        <w:rPr>
          <w:noProof/>
          <w:sz w:val="24"/>
          <w:szCs w:val="28"/>
        </w:rPr>
        <w:fldChar w:fldCharType="begin"/>
      </w:r>
      <w:r w:rsidRPr="00E50EA0">
        <w:rPr>
          <w:noProof/>
          <w:sz w:val="24"/>
          <w:szCs w:val="28"/>
        </w:rPr>
        <w:instrText xml:space="preserve"> SEQ Figure \* ARABIC </w:instrText>
      </w:r>
      <w:r w:rsidRPr="00E50EA0">
        <w:rPr>
          <w:noProof/>
          <w:sz w:val="24"/>
          <w:szCs w:val="28"/>
        </w:rPr>
        <w:fldChar w:fldCharType="separate"/>
      </w:r>
      <w:r w:rsidRPr="00E50EA0">
        <w:rPr>
          <w:noProof/>
          <w:sz w:val="24"/>
          <w:szCs w:val="28"/>
        </w:rPr>
        <w:t>1</w:t>
      </w:r>
      <w:r w:rsidRPr="00E50EA0">
        <w:rPr>
          <w:noProof/>
          <w:sz w:val="24"/>
          <w:szCs w:val="28"/>
        </w:rPr>
        <w:fldChar w:fldCharType="end"/>
      </w:r>
      <w:r w:rsidRPr="00E50EA0">
        <w:rPr>
          <w:noProof/>
          <w:sz w:val="24"/>
          <w:szCs w:val="28"/>
        </w:rPr>
        <w:t>: Structure of Vodafone</w:t>
      </w:r>
      <w:bookmarkEnd w:id="3"/>
    </w:p>
    <w:p w14:paraId="36BAFA7D" w14:textId="77777777" w:rsidR="00774D4C" w:rsidRPr="00E50EA0" w:rsidRDefault="00774D4C" w:rsidP="00774D4C">
      <w:pPr>
        <w:jc w:val="center"/>
        <w:rPr>
          <w:noProof/>
        </w:rPr>
      </w:pPr>
      <w:r w:rsidRPr="00E50EA0">
        <w:rPr>
          <w:noProof/>
        </w:rPr>
        <w:t>Source: (Vodafone.com, 2021)</w:t>
      </w:r>
    </w:p>
    <w:p w14:paraId="3E2860A8" w14:textId="77777777" w:rsidR="00D7788A" w:rsidRPr="00E50EA0" w:rsidRDefault="00774D4C" w:rsidP="006850C8">
      <w:pPr>
        <w:rPr>
          <w:noProof/>
        </w:rPr>
      </w:pPr>
      <w:r w:rsidRPr="00E50EA0">
        <w:rPr>
          <w:noProof/>
        </w:rPr>
        <w:t>The goals, mission and values of the organisation are explained below:</w:t>
      </w:r>
    </w:p>
    <w:p w14:paraId="2E10DF4E" w14:textId="77777777" w:rsidR="00A60146" w:rsidRPr="00E50EA0" w:rsidRDefault="008E2BCD" w:rsidP="006850C8">
      <w:pPr>
        <w:rPr>
          <w:noProof/>
        </w:rPr>
      </w:pPr>
      <w:r w:rsidRPr="00E50EA0">
        <w:rPr>
          <w:noProof/>
        </w:rPr>
        <w:t xml:space="preserve">As an organisation of </w:t>
      </w:r>
      <w:r w:rsidR="008E46FA" w:rsidRPr="00E50EA0">
        <w:rPr>
          <w:noProof/>
        </w:rPr>
        <w:t xml:space="preserve">the </w:t>
      </w:r>
      <w:r w:rsidRPr="00E50EA0">
        <w:rPr>
          <w:noProof/>
        </w:rPr>
        <w:t>telecommunication industry</w:t>
      </w:r>
      <w:r w:rsidR="006B17EC" w:rsidRPr="00E50EA0">
        <w:rPr>
          <w:noProof/>
        </w:rPr>
        <w:t>,</w:t>
      </w:r>
      <w:r w:rsidRPr="00E50EA0">
        <w:rPr>
          <w:noProof/>
        </w:rPr>
        <w:t xml:space="preserve"> the main goals of this organisation are to value improvement of the customers, make important progress in mobile data, profit maximisation, and significant scientific developments. The mission of the organisation is to improve the lives of the people, to build a digital society, enhance social and economic progress, and to provide good quality products and services to earn loyalty</w:t>
      </w:r>
      <w:r w:rsidR="00180B92" w:rsidRPr="00E50EA0">
        <w:rPr>
          <w:noProof/>
        </w:rPr>
        <w:t xml:space="preserve">. </w:t>
      </w:r>
      <w:r w:rsidRPr="00E50EA0">
        <w:rPr>
          <w:noProof/>
        </w:rPr>
        <w:t xml:space="preserve">And the vision of this organisation </w:t>
      </w:r>
      <w:r w:rsidR="00180B92" w:rsidRPr="00E50EA0">
        <w:rPr>
          <w:noProof/>
        </w:rPr>
        <w:t>is “to</w:t>
      </w:r>
      <w:r w:rsidRPr="00E50EA0">
        <w:rPr>
          <w:noProof/>
        </w:rPr>
        <w:t xml:space="preserve"> lead within the industry in responding to public concerns about mobile </w:t>
      </w:r>
      <w:r w:rsidRPr="00E50EA0">
        <w:rPr>
          <w:noProof/>
        </w:rPr>
        <w:lastRenderedPageBreak/>
        <w:t>devices, masts and health by demonstrating leading-edge practices and encouraging others to follow</w:t>
      </w:r>
      <w:r w:rsidR="00180B92" w:rsidRPr="00E50EA0">
        <w:rPr>
          <w:noProof/>
        </w:rPr>
        <w:t xml:space="preserve">” (Vodafone.com, 2021). </w:t>
      </w:r>
    </w:p>
    <w:p w14:paraId="585377BF" w14:textId="77777777" w:rsidR="00D7788A" w:rsidRPr="00E50EA0" w:rsidRDefault="00A60146" w:rsidP="006850C8">
      <w:pPr>
        <w:rPr>
          <w:noProof/>
        </w:rPr>
      </w:pPr>
      <w:r w:rsidRPr="00E50EA0">
        <w:rPr>
          <w:noProof/>
        </w:rPr>
        <w:t>From the mission and vision statement of the organisation</w:t>
      </w:r>
      <w:r w:rsidR="006B17EC" w:rsidRPr="00E50EA0">
        <w:rPr>
          <w:noProof/>
        </w:rPr>
        <w:t>,</w:t>
      </w:r>
      <w:r w:rsidRPr="00E50EA0">
        <w:rPr>
          <w:noProof/>
        </w:rPr>
        <w:t xml:space="preserve"> it can be understood that the organisation want to provide great quality product and services to the customers that will gain customer loyalty and competitive advantage in the market. Also</w:t>
      </w:r>
      <w:r w:rsidR="006B17EC" w:rsidRPr="00E50EA0">
        <w:rPr>
          <w:noProof/>
        </w:rPr>
        <w:t>,</w:t>
      </w:r>
      <w:r w:rsidRPr="00E50EA0">
        <w:rPr>
          <w:noProof/>
        </w:rPr>
        <w:t xml:space="preserve"> the company want to build a digital society for improving the lives of the people and Vodafone Group Plc want to enhance the socio-economic progress too. The values of the organisation are transparency, openness, health and safety of the customers, employees, and compilation of the applicable laws</w:t>
      </w:r>
      <w:r w:rsidR="00B5620A" w:rsidRPr="00E50EA0">
        <w:rPr>
          <w:noProof/>
        </w:rPr>
        <w:t xml:space="preserve"> (Vodafone.com, 2021)</w:t>
      </w:r>
      <w:r w:rsidRPr="00E50EA0">
        <w:rPr>
          <w:noProof/>
        </w:rPr>
        <w:t xml:space="preserve">. So it can be said that the organisation gives values to its employees, customers, </w:t>
      </w:r>
      <w:r w:rsidR="006B17EC" w:rsidRPr="00E50EA0">
        <w:rPr>
          <w:noProof/>
        </w:rPr>
        <w:t xml:space="preserve">the </w:t>
      </w:r>
      <w:r w:rsidRPr="00E50EA0">
        <w:rPr>
          <w:noProof/>
        </w:rPr>
        <w:t xml:space="preserve">general public as well as the law or regulations of the government. </w:t>
      </w:r>
    </w:p>
    <w:p w14:paraId="1525AE02" w14:textId="77777777" w:rsidR="00D7788A" w:rsidRPr="00E50EA0" w:rsidRDefault="00D7788A" w:rsidP="00D7788A">
      <w:pPr>
        <w:pStyle w:val="Titlu2"/>
        <w:rPr>
          <w:noProof/>
        </w:rPr>
      </w:pPr>
      <w:bookmarkStart w:id="4" w:name="_Toc63734926"/>
      <w:r w:rsidRPr="00E50EA0">
        <w:rPr>
          <w:noProof/>
        </w:rPr>
        <w:t>Customers and their Expectations</w:t>
      </w:r>
      <w:bookmarkEnd w:id="4"/>
    </w:p>
    <w:p w14:paraId="61915179" w14:textId="77777777" w:rsidR="00D7788A" w:rsidRPr="00E50EA0" w:rsidRDefault="00927CD8" w:rsidP="006850C8">
      <w:pPr>
        <w:rPr>
          <w:noProof/>
        </w:rPr>
      </w:pPr>
      <w:r w:rsidRPr="00E50EA0">
        <w:rPr>
          <w:noProof/>
        </w:rPr>
        <w:t xml:space="preserve">The customers of Vodafone are mainly individuals </w:t>
      </w:r>
      <w:r w:rsidR="00AD32B1" w:rsidRPr="00E50EA0">
        <w:rPr>
          <w:noProof/>
        </w:rPr>
        <w:t>or families and they consist 92% of the total customers of Vodafone and the other 8% belongs to the third party resellers or other enterprises (Vodafone.com, 2021). Among the customers all around the world</w:t>
      </w:r>
      <w:r w:rsidR="008E46FA" w:rsidRPr="00E50EA0">
        <w:rPr>
          <w:noProof/>
        </w:rPr>
        <w:t>,</w:t>
      </w:r>
      <w:r w:rsidR="00AD32B1" w:rsidRPr="00E50EA0">
        <w:rPr>
          <w:noProof/>
        </w:rPr>
        <w:t xml:space="preserve"> only India have 297 million mobile customers according to the statistics. Vodafone is operating in India through the operating service Idea which is the third</w:t>
      </w:r>
      <w:r w:rsidR="008E46FA" w:rsidRPr="00E50EA0">
        <w:rPr>
          <w:noProof/>
        </w:rPr>
        <w:t>-</w:t>
      </w:r>
      <w:r w:rsidR="00AD32B1" w:rsidRPr="00E50EA0">
        <w:rPr>
          <w:noProof/>
        </w:rPr>
        <w:t xml:space="preserve">largest network of the country. As well as India the company is operating their business about 300 countries all over the world and they have a huge number of customers in those countries. </w:t>
      </w:r>
      <w:r w:rsidR="00A9746C" w:rsidRPr="00E50EA0">
        <w:rPr>
          <w:noProof/>
        </w:rPr>
        <w:t>The expectations of the customers in terms of goods and services of Vodafone are mentioned below:</w:t>
      </w:r>
    </w:p>
    <w:p w14:paraId="1EEF8B7D" w14:textId="77777777" w:rsidR="00A9746C" w:rsidRPr="00E50EA0" w:rsidRDefault="00A9746C" w:rsidP="00A9746C">
      <w:pPr>
        <w:pStyle w:val="Listparagraf"/>
        <w:numPr>
          <w:ilvl w:val="0"/>
          <w:numId w:val="1"/>
        </w:numPr>
        <w:rPr>
          <w:noProof/>
        </w:rPr>
      </w:pPr>
      <w:r w:rsidRPr="00E50EA0">
        <w:rPr>
          <w:noProof/>
        </w:rPr>
        <w:t>Customers expect the organisation to be socially responsible</w:t>
      </w:r>
    </w:p>
    <w:p w14:paraId="66C70FE7" w14:textId="77777777" w:rsidR="00A9746C" w:rsidRPr="00E50EA0" w:rsidRDefault="00A9746C" w:rsidP="00A9746C">
      <w:pPr>
        <w:pStyle w:val="Listparagraf"/>
        <w:numPr>
          <w:ilvl w:val="0"/>
          <w:numId w:val="1"/>
        </w:numPr>
        <w:rPr>
          <w:noProof/>
        </w:rPr>
      </w:pPr>
      <w:r w:rsidRPr="00E50EA0">
        <w:rPr>
          <w:noProof/>
        </w:rPr>
        <w:t>The expect</w:t>
      </w:r>
      <w:r w:rsidR="008E46FA" w:rsidRPr="00E50EA0">
        <w:rPr>
          <w:noProof/>
        </w:rPr>
        <w:t>ation</w:t>
      </w:r>
      <w:r w:rsidRPr="00E50EA0">
        <w:rPr>
          <w:noProof/>
        </w:rPr>
        <w:t xml:space="preserve"> that the service of Vodafone to be friendly, efficient and reliable</w:t>
      </w:r>
    </w:p>
    <w:p w14:paraId="7DB9F46B" w14:textId="77777777" w:rsidR="000543FD" w:rsidRPr="00E50EA0" w:rsidRDefault="00A9746C" w:rsidP="006850C8">
      <w:pPr>
        <w:pStyle w:val="Listparagraf"/>
        <w:numPr>
          <w:ilvl w:val="0"/>
          <w:numId w:val="1"/>
        </w:numPr>
        <w:rPr>
          <w:noProof/>
        </w:rPr>
      </w:pPr>
      <w:r w:rsidRPr="00E50EA0">
        <w:rPr>
          <w:noProof/>
        </w:rPr>
        <w:t>They expect the products to be lower prices but in higher quality (Vodafone.com, 2021).</w:t>
      </w:r>
    </w:p>
    <w:p w14:paraId="61E2B577" w14:textId="77777777" w:rsidR="006850C8" w:rsidRPr="00E50EA0" w:rsidRDefault="003037B5" w:rsidP="003037B5">
      <w:pPr>
        <w:pStyle w:val="Titlu1"/>
        <w:rPr>
          <w:noProof/>
        </w:rPr>
      </w:pPr>
      <w:bookmarkStart w:id="5" w:name="_Toc63734927"/>
      <w:r w:rsidRPr="00E50EA0">
        <w:rPr>
          <w:noProof/>
        </w:rPr>
        <w:t>Micro and macro analysis of the Vodafone Group Plc</w:t>
      </w:r>
      <w:bookmarkEnd w:id="5"/>
    </w:p>
    <w:p w14:paraId="5158752A" w14:textId="77777777" w:rsidR="00A9746C" w:rsidRPr="00E50EA0" w:rsidRDefault="001265CD" w:rsidP="006850C8">
      <w:pPr>
        <w:rPr>
          <w:noProof/>
        </w:rPr>
      </w:pPr>
      <w:r w:rsidRPr="00E50EA0">
        <w:rPr>
          <w:noProof/>
        </w:rPr>
        <w:t>Micro and macro analysis of an organisation can be done by using SWOT analysis and PESTLE analysis of the organisation accordingly since the SWOT analyses the micro or internal factors of the organisation and the PESTLE analyses the macro or external factors of the organisation</w:t>
      </w:r>
      <w:r w:rsidR="00C31E39" w:rsidRPr="00E50EA0">
        <w:rPr>
          <w:rFonts w:ascii="Open Sans" w:hAnsi="Open Sans" w:cs="Open Sans"/>
          <w:noProof/>
          <w:color w:val="000000"/>
          <w:sz w:val="20"/>
          <w:szCs w:val="20"/>
          <w:shd w:val="clear" w:color="auto" w:fill="FFFFFF"/>
        </w:rPr>
        <w:t xml:space="preserve"> </w:t>
      </w:r>
      <w:r w:rsidR="00C31E39" w:rsidRPr="00E50EA0">
        <w:rPr>
          <w:noProof/>
        </w:rPr>
        <w:t>(Palepu, Healy and Peek, 2019)</w:t>
      </w:r>
      <w:r w:rsidRPr="00E50EA0">
        <w:rPr>
          <w:noProof/>
        </w:rPr>
        <w:t>.</w:t>
      </w:r>
    </w:p>
    <w:p w14:paraId="4993AB6B" w14:textId="77777777" w:rsidR="00A9746C" w:rsidRPr="00E50EA0" w:rsidRDefault="00626F7A" w:rsidP="00626F7A">
      <w:pPr>
        <w:pStyle w:val="Titlu2"/>
        <w:rPr>
          <w:noProof/>
        </w:rPr>
      </w:pPr>
      <w:bookmarkStart w:id="6" w:name="_Toc63734928"/>
      <w:r w:rsidRPr="00E50EA0">
        <w:rPr>
          <w:noProof/>
        </w:rPr>
        <w:t>SWOT Analysis of Vodafone</w:t>
      </w:r>
      <w:bookmarkEnd w:id="6"/>
    </w:p>
    <w:p w14:paraId="4123F592" w14:textId="77777777" w:rsidR="00626F7A" w:rsidRPr="00E50EA0" w:rsidRDefault="00646ED0" w:rsidP="006850C8">
      <w:pPr>
        <w:rPr>
          <w:noProof/>
        </w:rPr>
      </w:pPr>
      <w:r w:rsidRPr="00E50EA0">
        <w:rPr>
          <w:noProof/>
        </w:rPr>
        <w:t>The SWOT analysis of Vodafone is given below:</w:t>
      </w:r>
    </w:p>
    <w:p w14:paraId="1B90C9BE" w14:textId="77777777" w:rsidR="00626F7A" w:rsidRPr="00E50EA0" w:rsidRDefault="00646ED0" w:rsidP="006850C8">
      <w:pPr>
        <w:rPr>
          <w:b/>
          <w:bCs/>
          <w:noProof/>
        </w:rPr>
      </w:pPr>
      <w:r w:rsidRPr="00E50EA0">
        <w:rPr>
          <w:b/>
          <w:bCs/>
          <w:noProof/>
        </w:rPr>
        <w:lastRenderedPageBreak/>
        <w:t xml:space="preserve">Strengths </w:t>
      </w:r>
    </w:p>
    <w:p w14:paraId="1C98407D" w14:textId="77777777" w:rsidR="00646ED0" w:rsidRPr="00E50EA0" w:rsidRDefault="002A5BA8" w:rsidP="002A5BA8">
      <w:pPr>
        <w:pStyle w:val="Listparagraf"/>
        <w:numPr>
          <w:ilvl w:val="0"/>
          <w:numId w:val="2"/>
        </w:numPr>
        <w:rPr>
          <w:noProof/>
        </w:rPr>
      </w:pPr>
      <w:r w:rsidRPr="00E50EA0">
        <w:rPr>
          <w:noProof/>
        </w:rPr>
        <w:t>Massive market coverage is the prime strength of Vodafone, according to the statistics of Forbes 2018 Vodafone was 395</w:t>
      </w:r>
      <w:r w:rsidRPr="00E50EA0">
        <w:rPr>
          <w:noProof/>
          <w:vertAlign w:val="superscript"/>
        </w:rPr>
        <w:t>th</w:t>
      </w:r>
      <w:r w:rsidRPr="00E50EA0">
        <w:rPr>
          <w:noProof/>
        </w:rPr>
        <w:t xml:space="preserve"> of the 2000 popular brands of the worlds. </w:t>
      </w:r>
    </w:p>
    <w:p w14:paraId="17EEB34F" w14:textId="77777777" w:rsidR="002A5BA8" w:rsidRPr="00E50EA0" w:rsidRDefault="002A5BA8" w:rsidP="002A5BA8">
      <w:pPr>
        <w:pStyle w:val="Listparagraf"/>
        <w:numPr>
          <w:ilvl w:val="0"/>
          <w:numId w:val="2"/>
        </w:numPr>
        <w:rPr>
          <w:noProof/>
        </w:rPr>
      </w:pPr>
      <w:r w:rsidRPr="00E50EA0">
        <w:rPr>
          <w:noProof/>
        </w:rPr>
        <w:t xml:space="preserve">Worldwide-presence is another strength of the organisation since the company is operating in 22 countries currently and have </w:t>
      </w:r>
      <w:r w:rsidR="008E46FA" w:rsidRPr="00E50EA0">
        <w:rPr>
          <w:noProof/>
        </w:rPr>
        <w:t xml:space="preserve">a </w:t>
      </w:r>
      <w:r w:rsidRPr="00E50EA0">
        <w:rPr>
          <w:noProof/>
        </w:rPr>
        <w:t xml:space="preserve">partner in 48 countries. </w:t>
      </w:r>
    </w:p>
    <w:p w14:paraId="3B61A482" w14:textId="77777777" w:rsidR="002A5BA8" w:rsidRPr="00E50EA0" w:rsidRDefault="002A5BA8" w:rsidP="002A5BA8">
      <w:pPr>
        <w:pStyle w:val="Listparagraf"/>
        <w:numPr>
          <w:ilvl w:val="0"/>
          <w:numId w:val="2"/>
        </w:numPr>
        <w:rPr>
          <w:noProof/>
        </w:rPr>
      </w:pPr>
      <w:r w:rsidRPr="00E50EA0">
        <w:rPr>
          <w:noProof/>
        </w:rPr>
        <w:t>Vodafone ha</w:t>
      </w:r>
      <w:r w:rsidR="008E46FA" w:rsidRPr="00E50EA0">
        <w:rPr>
          <w:noProof/>
        </w:rPr>
        <w:t>s</w:t>
      </w:r>
      <w:r w:rsidRPr="00E50EA0">
        <w:rPr>
          <w:noProof/>
        </w:rPr>
        <w:t xml:space="preserve"> one of the largest subscribers base</w:t>
      </w:r>
      <w:r w:rsidR="008E46FA" w:rsidRPr="00E50EA0">
        <w:rPr>
          <w:noProof/>
        </w:rPr>
        <w:t>s</w:t>
      </w:r>
      <w:r w:rsidRPr="00E50EA0">
        <w:rPr>
          <w:noProof/>
        </w:rPr>
        <w:t xml:space="preserve"> all over the world </w:t>
      </w:r>
      <w:r w:rsidR="00790FDF" w:rsidRPr="00E50EA0">
        <w:rPr>
          <w:noProof/>
        </w:rPr>
        <w:t>and it is ranked 4</w:t>
      </w:r>
      <w:r w:rsidR="00790FDF" w:rsidRPr="00E50EA0">
        <w:rPr>
          <w:noProof/>
          <w:vertAlign w:val="superscript"/>
        </w:rPr>
        <w:t>th</w:t>
      </w:r>
      <w:r w:rsidR="00790FDF" w:rsidRPr="00E50EA0">
        <w:rPr>
          <w:noProof/>
        </w:rPr>
        <w:t xml:space="preserve"> with about 320 million subscribers.</w:t>
      </w:r>
    </w:p>
    <w:p w14:paraId="2BF0DBA8" w14:textId="77777777" w:rsidR="00646ED0" w:rsidRPr="00E50EA0" w:rsidRDefault="00790FDF" w:rsidP="006850C8">
      <w:pPr>
        <w:pStyle w:val="Listparagraf"/>
        <w:numPr>
          <w:ilvl w:val="0"/>
          <w:numId w:val="2"/>
        </w:numPr>
        <w:rPr>
          <w:noProof/>
        </w:rPr>
      </w:pPr>
      <w:r w:rsidRPr="00E50EA0">
        <w:rPr>
          <w:noProof/>
        </w:rPr>
        <w:t xml:space="preserve">It has </w:t>
      </w:r>
      <w:r w:rsidR="008E46FA" w:rsidRPr="00E50EA0">
        <w:rPr>
          <w:noProof/>
        </w:rPr>
        <w:t xml:space="preserve">a </w:t>
      </w:r>
      <w:r w:rsidRPr="00E50EA0">
        <w:rPr>
          <w:noProof/>
        </w:rPr>
        <w:t xml:space="preserve">strong advertisement background and their ‘ZooZoo Ads’ is so popular all over the world. </w:t>
      </w:r>
    </w:p>
    <w:p w14:paraId="522779FF" w14:textId="77777777" w:rsidR="00790FDF" w:rsidRPr="00E50EA0" w:rsidRDefault="00790FDF" w:rsidP="006E781A">
      <w:pPr>
        <w:pStyle w:val="Listparagraf"/>
        <w:numPr>
          <w:ilvl w:val="0"/>
          <w:numId w:val="2"/>
        </w:numPr>
        <w:rPr>
          <w:noProof/>
        </w:rPr>
      </w:pPr>
      <w:r w:rsidRPr="00E50EA0">
        <w:rPr>
          <w:noProof/>
        </w:rPr>
        <w:t>The organisational size of the organisation is huge since they have currently 105,263 employees</w:t>
      </w:r>
      <w:r w:rsidR="006E781A" w:rsidRPr="00E50EA0">
        <w:rPr>
          <w:noProof/>
        </w:rPr>
        <w:t xml:space="preserve"> (Vodafone.com, 2021).</w:t>
      </w:r>
    </w:p>
    <w:p w14:paraId="4F800DCB" w14:textId="77777777" w:rsidR="00646ED0" w:rsidRPr="00E50EA0" w:rsidRDefault="00646ED0" w:rsidP="006850C8">
      <w:pPr>
        <w:rPr>
          <w:b/>
          <w:bCs/>
          <w:noProof/>
        </w:rPr>
      </w:pPr>
      <w:r w:rsidRPr="00E50EA0">
        <w:rPr>
          <w:b/>
          <w:bCs/>
          <w:noProof/>
        </w:rPr>
        <w:t>Weaknesses</w:t>
      </w:r>
    </w:p>
    <w:p w14:paraId="7E9DFCA2" w14:textId="77777777" w:rsidR="00646ED0" w:rsidRPr="00E50EA0" w:rsidRDefault="000F3107" w:rsidP="002A5BA8">
      <w:pPr>
        <w:pStyle w:val="Listparagraf"/>
        <w:numPr>
          <w:ilvl w:val="0"/>
          <w:numId w:val="2"/>
        </w:numPr>
        <w:rPr>
          <w:noProof/>
        </w:rPr>
      </w:pPr>
      <w:r w:rsidRPr="00E50EA0">
        <w:rPr>
          <w:noProof/>
        </w:rPr>
        <w:t xml:space="preserve">The main weakness of Vodafone is that the service of this </w:t>
      </w:r>
      <w:r w:rsidR="00FB0B29" w:rsidRPr="00E50EA0">
        <w:rPr>
          <w:noProof/>
        </w:rPr>
        <w:t>telecommunication</w:t>
      </w:r>
      <w:r w:rsidRPr="00E50EA0">
        <w:rPr>
          <w:noProof/>
        </w:rPr>
        <w:t xml:space="preserve"> company is not much available in the rural areas though they are operating </w:t>
      </w:r>
      <w:r w:rsidR="00FB0B29" w:rsidRPr="00E50EA0">
        <w:rPr>
          <w:noProof/>
        </w:rPr>
        <w:t>in 22 countries.</w:t>
      </w:r>
    </w:p>
    <w:p w14:paraId="0DF1D588" w14:textId="77777777" w:rsidR="00FB0B29" w:rsidRPr="00E50EA0" w:rsidRDefault="00FB0B29" w:rsidP="002A5BA8">
      <w:pPr>
        <w:pStyle w:val="Listparagraf"/>
        <w:numPr>
          <w:ilvl w:val="0"/>
          <w:numId w:val="2"/>
        </w:numPr>
        <w:rPr>
          <w:noProof/>
        </w:rPr>
      </w:pPr>
      <w:r w:rsidRPr="00E50EA0">
        <w:rPr>
          <w:noProof/>
        </w:rPr>
        <w:t xml:space="preserve">The subscribers base and brand valuation of the organisation are dropping in these recent years. </w:t>
      </w:r>
    </w:p>
    <w:p w14:paraId="11996D7E" w14:textId="77777777" w:rsidR="00646ED0" w:rsidRPr="00E50EA0" w:rsidRDefault="006E781A" w:rsidP="006E781A">
      <w:pPr>
        <w:pStyle w:val="Listparagraf"/>
        <w:numPr>
          <w:ilvl w:val="0"/>
          <w:numId w:val="2"/>
        </w:numPr>
        <w:rPr>
          <w:noProof/>
        </w:rPr>
      </w:pPr>
      <w:r w:rsidRPr="00E50EA0">
        <w:rPr>
          <w:noProof/>
        </w:rPr>
        <w:t>The performance of Vodafone in Europe is poor because of the Brexit issue and that is why revenue from Europe is decreasing (Vodafone.com, 2021).</w:t>
      </w:r>
    </w:p>
    <w:p w14:paraId="460A3F42" w14:textId="77777777" w:rsidR="00646ED0" w:rsidRPr="00E50EA0" w:rsidRDefault="00646ED0" w:rsidP="006850C8">
      <w:pPr>
        <w:rPr>
          <w:b/>
          <w:bCs/>
          <w:noProof/>
        </w:rPr>
      </w:pPr>
      <w:r w:rsidRPr="00E50EA0">
        <w:rPr>
          <w:b/>
          <w:bCs/>
          <w:noProof/>
        </w:rPr>
        <w:t>Opportunities</w:t>
      </w:r>
    </w:p>
    <w:p w14:paraId="1229A191" w14:textId="77777777" w:rsidR="00646ED0" w:rsidRPr="00E50EA0" w:rsidRDefault="006E781A" w:rsidP="002A5BA8">
      <w:pPr>
        <w:pStyle w:val="Listparagraf"/>
        <w:numPr>
          <w:ilvl w:val="0"/>
          <w:numId w:val="2"/>
        </w:numPr>
        <w:rPr>
          <w:noProof/>
        </w:rPr>
      </w:pPr>
      <w:r w:rsidRPr="00E50EA0">
        <w:rPr>
          <w:noProof/>
        </w:rPr>
        <w:t>Market penetration can be a huge opportunity for the organisation as it can enter into the rural areas with their service.</w:t>
      </w:r>
    </w:p>
    <w:p w14:paraId="6228024D" w14:textId="77777777" w:rsidR="006E781A" w:rsidRPr="00E50EA0" w:rsidRDefault="006E781A" w:rsidP="002A5BA8">
      <w:pPr>
        <w:pStyle w:val="Listparagraf"/>
        <w:numPr>
          <w:ilvl w:val="0"/>
          <w:numId w:val="2"/>
        </w:numPr>
        <w:rPr>
          <w:noProof/>
        </w:rPr>
      </w:pPr>
      <w:r w:rsidRPr="00E50EA0">
        <w:rPr>
          <w:noProof/>
        </w:rPr>
        <w:t>Since the users of internet and smartphone are increasing highly day by day it is a huge opportunity for the organisation to use it as an advantage and strategy for getting more customers.</w:t>
      </w:r>
    </w:p>
    <w:p w14:paraId="33ED40E1" w14:textId="77777777" w:rsidR="006E781A" w:rsidRPr="00E50EA0" w:rsidRDefault="006E781A" w:rsidP="002A5BA8">
      <w:pPr>
        <w:pStyle w:val="Listparagraf"/>
        <w:numPr>
          <w:ilvl w:val="0"/>
          <w:numId w:val="2"/>
        </w:numPr>
        <w:rPr>
          <w:noProof/>
        </w:rPr>
      </w:pPr>
      <w:r w:rsidRPr="00E50EA0">
        <w:rPr>
          <w:noProof/>
        </w:rPr>
        <w:t>Reduction of call drop issues of Vodafone can work as an opportunity for Vodafone</w:t>
      </w:r>
      <w:r w:rsidR="00867B9C" w:rsidRPr="00E50EA0">
        <w:rPr>
          <w:rFonts w:ascii="Open Sans" w:hAnsi="Open Sans" w:cs="Open Sans"/>
          <w:noProof/>
          <w:color w:val="000000"/>
          <w:sz w:val="20"/>
          <w:szCs w:val="20"/>
          <w:shd w:val="clear" w:color="auto" w:fill="FFFFFF"/>
        </w:rPr>
        <w:t xml:space="preserve"> </w:t>
      </w:r>
      <w:r w:rsidR="00867B9C" w:rsidRPr="00E50EA0">
        <w:rPr>
          <w:noProof/>
        </w:rPr>
        <w:t>(Hasan Mahmud and García-Medina, 2018)</w:t>
      </w:r>
      <w:r w:rsidRPr="00E50EA0">
        <w:rPr>
          <w:noProof/>
        </w:rPr>
        <w:t>.</w:t>
      </w:r>
    </w:p>
    <w:p w14:paraId="2FDEC9B6" w14:textId="77777777" w:rsidR="00646ED0" w:rsidRPr="00E50EA0" w:rsidRDefault="006E781A" w:rsidP="006850C8">
      <w:pPr>
        <w:pStyle w:val="Listparagraf"/>
        <w:numPr>
          <w:ilvl w:val="0"/>
          <w:numId w:val="2"/>
        </w:numPr>
        <w:rPr>
          <w:noProof/>
        </w:rPr>
      </w:pPr>
      <w:r w:rsidRPr="00E50EA0">
        <w:rPr>
          <w:noProof/>
        </w:rPr>
        <w:t>Vodafone can improve or expand the network area coverage of their service in the countries the company are now operating.</w:t>
      </w:r>
    </w:p>
    <w:p w14:paraId="10ED1A05" w14:textId="77777777" w:rsidR="00646ED0" w:rsidRPr="00E50EA0" w:rsidRDefault="00646ED0" w:rsidP="006850C8">
      <w:pPr>
        <w:rPr>
          <w:b/>
          <w:bCs/>
          <w:noProof/>
        </w:rPr>
      </w:pPr>
      <w:r w:rsidRPr="00E50EA0">
        <w:rPr>
          <w:b/>
          <w:bCs/>
          <w:noProof/>
        </w:rPr>
        <w:t xml:space="preserve">Threats </w:t>
      </w:r>
    </w:p>
    <w:p w14:paraId="730BEF8E" w14:textId="77777777" w:rsidR="00646ED0" w:rsidRPr="00E50EA0" w:rsidRDefault="009A5B6F" w:rsidP="002A5BA8">
      <w:pPr>
        <w:pStyle w:val="Listparagraf"/>
        <w:numPr>
          <w:ilvl w:val="0"/>
          <w:numId w:val="2"/>
        </w:numPr>
        <w:rPr>
          <w:noProof/>
        </w:rPr>
      </w:pPr>
      <w:r w:rsidRPr="00E50EA0">
        <w:rPr>
          <w:noProof/>
        </w:rPr>
        <w:t>Competitors such as Reliance Jio, Airtel, China mobile are a huge threat for Vodafone since they are doing great in the telecommunications industry.</w:t>
      </w:r>
    </w:p>
    <w:p w14:paraId="2BF20E34" w14:textId="77777777" w:rsidR="009A5B6F" w:rsidRPr="00E50EA0" w:rsidRDefault="009A5B6F" w:rsidP="002A5BA8">
      <w:pPr>
        <w:pStyle w:val="Listparagraf"/>
        <w:numPr>
          <w:ilvl w:val="0"/>
          <w:numId w:val="2"/>
        </w:numPr>
        <w:rPr>
          <w:noProof/>
        </w:rPr>
      </w:pPr>
      <w:r w:rsidRPr="00E50EA0">
        <w:rPr>
          <w:noProof/>
        </w:rPr>
        <w:lastRenderedPageBreak/>
        <w:t>The margins of Vodafone are being affected by the new entrants since the new entrants always provide promotional offer where they charge less fee below average.</w:t>
      </w:r>
    </w:p>
    <w:p w14:paraId="00179EDC" w14:textId="77777777" w:rsidR="00646ED0" w:rsidRPr="00E50EA0" w:rsidRDefault="009A5B6F" w:rsidP="006850C8">
      <w:pPr>
        <w:pStyle w:val="Listparagraf"/>
        <w:numPr>
          <w:ilvl w:val="0"/>
          <w:numId w:val="2"/>
        </w:numPr>
        <w:rPr>
          <w:noProof/>
        </w:rPr>
      </w:pPr>
      <w:r w:rsidRPr="00E50EA0">
        <w:rPr>
          <w:noProof/>
        </w:rPr>
        <w:t>Mobile number portability or MNP is one of the major threats to Vodafone since it reduces the subscribers’ base and brand equity of the organisation</w:t>
      </w:r>
      <w:r w:rsidR="00867B9C" w:rsidRPr="00E50EA0">
        <w:rPr>
          <w:rFonts w:ascii="Open Sans" w:hAnsi="Open Sans" w:cs="Open Sans"/>
          <w:noProof/>
          <w:color w:val="000000"/>
          <w:sz w:val="20"/>
          <w:szCs w:val="20"/>
          <w:shd w:val="clear" w:color="auto" w:fill="FFFFFF"/>
        </w:rPr>
        <w:t xml:space="preserve"> </w:t>
      </w:r>
      <w:r w:rsidR="00867B9C" w:rsidRPr="00E50EA0">
        <w:rPr>
          <w:noProof/>
        </w:rPr>
        <w:t>(Ang, 2011)</w:t>
      </w:r>
      <w:r w:rsidRPr="00E50EA0">
        <w:rPr>
          <w:noProof/>
        </w:rPr>
        <w:t>.</w:t>
      </w:r>
    </w:p>
    <w:p w14:paraId="253619B7" w14:textId="77777777" w:rsidR="00626F7A" w:rsidRPr="00E50EA0" w:rsidRDefault="00626F7A" w:rsidP="00626F7A">
      <w:pPr>
        <w:pStyle w:val="Titlu2"/>
        <w:rPr>
          <w:noProof/>
        </w:rPr>
      </w:pPr>
      <w:bookmarkStart w:id="7" w:name="_Toc63734929"/>
      <w:r w:rsidRPr="00E50EA0">
        <w:rPr>
          <w:noProof/>
        </w:rPr>
        <w:t>PESTLE Analysis of Vodafone</w:t>
      </w:r>
      <w:bookmarkEnd w:id="7"/>
    </w:p>
    <w:p w14:paraId="27855960" w14:textId="77777777" w:rsidR="00626F7A" w:rsidRPr="00E50EA0" w:rsidRDefault="00646ED0" w:rsidP="006850C8">
      <w:pPr>
        <w:rPr>
          <w:noProof/>
        </w:rPr>
      </w:pPr>
      <w:r w:rsidRPr="00E50EA0">
        <w:rPr>
          <w:noProof/>
        </w:rPr>
        <w:t>The PESTLE analysis of Vodafone is given below:</w:t>
      </w:r>
    </w:p>
    <w:p w14:paraId="41C27B76" w14:textId="77777777" w:rsidR="00626F7A" w:rsidRPr="00E50EA0" w:rsidRDefault="00646ED0" w:rsidP="006850C8">
      <w:pPr>
        <w:rPr>
          <w:b/>
          <w:bCs/>
          <w:noProof/>
        </w:rPr>
      </w:pPr>
      <w:r w:rsidRPr="00E50EA0">
        <w:rPr>
          <w:b/>
          <w:bCs/>
          <w:noProof/>
        </w:rPr>
        <w:t>Political Factors</w:t>
      </w:r>
    </w:p>
    <w:p w14:paraId="5D073190" w14:textId="77777777" w:rsidR="00626F7A" w:rsidRPr="00E50EA0" w:rsidRDefault="00205991" w:rsidP="002A5BA8">
      <w:pPr>
        <w:pStyle w:val="Listparagraf"/>
        <w:numPr>
          <w:ilvl w:val="0"/>
          <w:numId w:val="2"/>
        </w:numPr>
        <w:rPr>
          <w:noProof/>
        </w:rPr>
      </w:pPr>
      <w:r w:rsidRPr="00E50EA0">
        <w:rPr>
          <w:noProof/>
        </w:rPr>
        <w:t>Vodafone is allowed to make long-term strategies because of the stability of the government</w:t>
      </w:r>
    </w:p>
    <w:p w14:paraId="78053707" w14:textId="77777777" w:rsidR="00205991" w:rsidRPr="00E50EA0" w:rsidRDefault="00205991" w:rsidP="002A5BA8">
      <w:pPr>
        <w:pStyle w:val="Listparagraf"/>
        <w:numPr>
          <w:ilvl w:val="0"/>
          <w:numId w:val="2"/>
        </w:numPr>
        <w:rPr>
          <w:noProof/>
        </w:rPr>
      </w:pPr>
      <w:r w:rsidRPr="00E50EA0">
        <w:rPr>
          <w:noProof/>
        </w:rPr>
        <w:t>Regulations in the technological sector is a vital factor for Vodafone</w:t>
      </w:r>
      <w:r w:rsidR="00734337" w:rsidRPr="00E50EA0">
        <w:rPr>
          <w:noProof/>
        </w:rPr>
        <w:t xml:space="preserve"> (Ang, 2011).</w:t>
      </w:r>
    </w:p>
    <w:p w14:paraId="7B1CFFF3" w14:textId="77777777" w:rsidR="00626F7A" w:rsidRPr="00E50EA0" w:rsidRDefault="00205991" w:rsidP="006850C8">
      <w:pPr>
        <w:pStyle w:val="Listparagraf"/>
        <w:numPr>
          <w:ilvl w:val="0"/>
          <w:numId w:val="2"/>
        </w:numPr>
        <w:rPr>
          <w:noProof/>
        </w:rPr>
      </w:pPr>
      <w:r w:rsidRPr="00E50EA0">
        <w:rPr>
          <w:noProof/>
        </w:rPr>
        <w:t>Pricing regulations, wage legislation and taxation</w:t>
      </w:r>
      <w:r w:rsidR="00A27574" w:rsidRPr="00E50EA0">
        <w:rPr>
          <w:noProof/>
        </w:rPr>
        <w:t xml:space="preserve"> of the countries where the organisation are operating</w:t>
      </w:r>
      <w:r w:rsidRPr="00E50EA0">
        <w:rPr>
          <w:noProof/>
        </w:rPr>
        <w:t xml:space="preserve"> have an impact on the organisations.</w:t>
      </w:r>
    </w:p>
    <w:p w14:paraId="22940996" w14:textId="77777777" w:rsidR="00A27574" w:rsidRPr="00E50EA0" w:rsidRDefault="00A27574" w:rsidP="006850C8">
      <w:pPr>
        <w:pStyle w:val="Listparagraf"/>
        <w:numPr>
          <w:ilvl w:val="0"/>
          <w:numId w:val="2"/>
        </w:numPr>
        <w:rPr>
          <w:noProof/>
        </w:rPr>
      </w:pPr>
      <w:r w:rsidRPr="00E50EA0">
        <w:rPr>
          <w:noProof/>
        </w:rPr>
        <w:t>Because of data regulation in South Africa</w:t>
      </w:r>
      <w:r w:rsidR="008E46FA" w:rsidRPr="00E50EA0">
        <w:rPr>
          <w:noProof/>
        </w:rPr>
        <w:t>,</w:t>
      </w:r>
      <w:r w:rsidRPr="00E50EA0">
        <w:rPr>
          <w:noProof/>
        </w:rPr>
        <w:t xml:space="preserve"> the organisation is facing slower growth in the market</w:t>
      </w:r>
    </w:p>
    <w:p w14:paraId="24408028" w14:textId="77777777" w:rsidR="00A9746C" w:rsidRPr="00E50EA0" w:rsidRDefault="00646ED0" w:rsidP="006850C8">
      <w:pPr>
        <w:rPr>
          <w:b/>
          <w:bCs/>
          <w:noProof/>
        </w:rPr>
      </w:pPr>
      <w:r w:rsidRPr="00E50EA0">
        <w:rPr>
          <w:b/>
          <w:bCs/>
          <w:noProof/>
        </w:rPr>
        <w:t>Economic Factors</w:t>
      </w:r>
    </w:p>
    <w:p w14:paraId="59814F01" w14:textId="77777777" w:rsidR="00646ED0" w:rsidRPr="00E50EA0" w:rsidRDefault="00205991" w:rsidP="002A5BA8">
      <w:pPr>
        <w:pStyle w:val="Listparagraf"/>
        <w:numPr>
          <w:ilvl w:val="0"/>
          <w:numId w:val="2"/>
        </w:numPr>
        <w:rPr>
          <w:noProof/>
        </w:rPr>
      </w:pPr>
      <w:r w:rsidRPr="00E50EA0">
        <w:rPr>
          <w:noProof/>
        </w:rPr>
        <w:t>Interest rate, inflation rate and unemployment rate factor of the countries are the major economic factors in Vodafone.</w:t>
      </w:r>
    </w:p>
    <w:p w14:paraId="50C0B659" w14:textId="77777777" w:rsidR="00205991" w:rsidRPr="00E50EA0" w:rsidRDefault="00A27574" w:rsidP="002A5BA8">
      <w:pPr>
        <w:pStyle w:val="Listparagraf"/>
        <w:numPr>
          <w:ilvl w:val="0"/>
          <w:numId w:val="2"/>
        </w:numPr>
        <w:rPr>
          <w:noProof/>
        </w:rPr>
      </w:pPr>
      <w:r w:rsidRPr="00E50EA0">
        <w:rPr>
          <w:noProof/>
        </w:rPr>
        <w:t>In Europe</w:t>
      </w:r>
      <w:r w:rsidR="008E46FA" w:rsidRPr="00E50EA0">
        <w:rPr>
          <w:noProof/>
        </w:rPr>
        <w:t>,</w:t>
      </w:r>
      <w:r w:rsidRPr="00E50EA0">
        <w:rPr>
          <w:noProof/>
        </w:rPr>
        <w:t xml:space="preserve"> the effect of Brexit is a prime economic factor for Vodafone</w:t>
      </w:r>
    </w:p>
    <w:p w14:paraId="0C205E22" w14:textId="77777777" w:rsidR="00646ED0" w:rsidRPr="00E50EA0" w:rsidRDefault="00A27574" w:rsidP="006850C8">
      <w:pPr>
        <w:pStyle w:val="Listparagraf"/>
        <w:numPr>
          <w:ilvl w:val="0"/>
          <w:numId w:val="2"/>
        </w:numPr>
        <w:rPr>
          <w:noProof/>
        </w:rPr>
      </w:pPr>
      <w:r w:rsidRPr="00E50EA0">
        <w:rPr>
          <w:noProof/>
        </w:rPr>
        <w:t xml:space="preserve">Economic performance of the countries such as India, Spain, </w:t>
      </w:r>
      <w:r w:rsidR="00734337" w:rsidRPr="00E50EA0">
        <w:rPr>
          <w:noProof/>
        </w:rPr>
        <w:t>and UK</w:t>
      </w:r>
      <w:r w:rsidRPr="00E50EA0">
        <w:rPr>
          <w:noProof/>
        </w:rPr>
        <w:t xml:space="preserve"> etc. is another prime economic factor</w:t>
      </w:r>
      <w:r w:rsidR="00734337" w:rsidRPr="00E50EA0">
        <w:rPr>
          <w:noProof/>
        </w:rPr>
        <w:t xml:space="preserve"> (Ang, 2011)</w:t>
      </w:r>
      <w:r w:rsidRPr="00E50EA0">
        <w:rPr>
          <w:noProof/>
        </w:rPr>
        <w:t>.</w:t>
      </w:r>
    </w:p>
    <w:p w14:paraId="50C8041C" w14:textId="77777777" w:rsidR="00A27574" w:rsidRPr="00E50EA0" w:rsidRDefault="00A27574" w:rsidP="00A27574">
      <w:pPr>
        <w:rPr>
          <w:noProof/>
        </w:rPr>
      </w:pPr>
    </w:p>
    <w:p w14:paraId="24528422" w14:textId="77777777" w:rsidR="00646ED0" w:rsidRPr="00E50EA0" w:rsidRDefault="00646ED0" w:rsidP="006850C8">
      <w:pPr>
        <w:rPr>
          <w:b/>
          <w:bCs/>
          <w:noProof/>
        </w:rPr>
      </w:pPr>
      <w:r w:rsidRPr="00E50EA0">
        <w:rPr>
          <w:b/>
          <w:bCs/>
          <w:noProof/>
        </w:rPr>
        <w:t>S</w:t>
      </w:r>
      <w:r w:rsidR="00A27574" w:rsidRPr="00E50EA0">
        <w:rPr>
          <w:b/>
          <w:bCs/>
          <w:noProof/>
        </w:rPr>
        <w:t>ocial</w:t>
      </w:r>
      <w:r w:rsidRPr="00E50EA0">
        <w:rPr>
          <w:b/>
          <w:bCs/>
          <w:noProof/>
        </w:rPr>
        <w:t xml:space="preserve"> Factors</w:t>
      </w:r>
    </w:p>
    <w:p w14:paraId="0CA3DDA7" w14:textId="77777777" w:rsidR="00A9746C" w:rsidRPr="00E50EA0" w:rsidRDefault="00A27574" w:rsidP="002A5BA8">
      <w:pPr>
        <w:pStyle w:val="Listparagraf"/>
        <w:numPr>
          <w:ilvl w:val="0"/>
          <w:numId w:val="2"/>
        </w:numPr>
        <w:rPr>
          <w:noProof/>
        </w:rPr>
      </w:pPr>
      <w:r w:rsidRPr="00E50EA0">
        <w:rPr>
          <w:noProof/>
        </w:rPr>
        <w:t>Different cultural or social trends and lifestyle of the people create a huge impact on the organisation.</w:t>
      </w:r>
    </w:p>
    <w:p w14:paraId="057B0638" w14:textId="77777777" w:rsidR="00A27574" w:rsidRPr="00E50EA0" w:rsidRDefault="008E46FA" w:rsidP="002A5BA8">
      <w:pPr>
        <w:pStyle w:val="Listparagraf"/>
        <w:numPr>
          <w:ilvl w:val="0"/>
          <w:numId w:val="2"/>
        </w:numPr>
        <w:rPr>
          <w:noProof/>
        </w:rPr>
      </w:pPr>
      <w:r w:rsidRPr="00E50EA0">
        <w:rPr>
          <w:noProof/>
        </w:rPr>
        <w:t>The e</w:t>
      </w:r>
      <w:r w:rsidR="00A27574" w:rsidRPr="00E50EA0">
        <w:rPr>
          <w:noProof/>
        </w:rPr>
        <w:t>ducation level of the societies is a vital factor since the use of telecommunication service varies based on the education level</w:t>
      </w:r>
      <w:r w:rsidR="00867B9C" w:rsidRPr="00E50EA0">
        <w:rPr>
          <w:noProof/>
        </w:rPr>
        <w:t xml:space="preserve"> (Hasan Mahmud and García-Medina, 2018)</w:t>
      </w:r>
      <w:r w:rsidR="00A27574" w:rsidRPr="00E50EA0">
        <w:rPr>
          <w:noProof/>
        </w:rPr>
        <w:t>.</w:t>
      </w:r>
    </w:p>
    <w:p w14:paraId="5BAA4ECF" w14:textId="77777777" w:rsidR="002A5BA8" w:rsidRPr="00E50EA0" w:rsidRDefault="00A27574" w:rsidP="002A5BA8">
      <w:pPr>
        <w:pStyle w:val="Listparagraf"/>
        <w:numPr>
          <w:ilvl w:val="0"/>
          <w:numId w:val="2"/>
        </w:numPr>
        <w:rPr>
          <w:noProof/>
        </w:rPr>
      </w:pPr>
      <w:r w:rsidRPr="00E50EA0">
        <w:rPr>
          <w:noProof/>
        </w:rPr>
        <w:t>Year by year the preferences and habits of the people of the soci</w:t>
      </w:r>
      <w:r w:rsidR="008E46FA" w:rsidRPr="00E50EA0">
        <w:rPr>
          <w:noProof/>
        </w:rPr>
        <w:t>al</w:t>
      </w:r>
      <w:r w:rsidRPr="00E50EA0">
        <w:rPr>
          <w:noProof/>
        </w:rPr>
        <w:t xml:space="preserve"> changes and that</w:t>
      </w:r>
      <w:r w:rsidR="008E46FA" w:rsidRPr="00E50EA0">
        <w:rPr>
          <w:noProof/>
        </w:rPr>
        <w:t xml:space="preserve"> are</w:t>
      </w:r>
      <w:r w:rsidRPr="00E50EA0">
        <w:rPr>
          <w:noProof/>
        </w:rPr>
        <w:t xml:space="preserve"> why it is an important factor for Vodafone.</w:t>
      </w:r>
    </w:p>
    <w:p w14:paraId="2F9E4B71" w14:textId="77777777" w:rsidR="00A9746C" w:rsidRPr="00E50EA0" w:rsidRDefault="00646ED0" w:rsidP="006850C8">
      <w:pPr>
        <w:rPr>
          <w:b/>
          <w:bCs/>
          <w:noProof/>
        </w:rPr>
      </w:pPr>
      <w:r w:rsidRPr="00E50EA0">
        <w:rPr>
          <w:b/>
          <w:bCs/>
          <w:noProof/>
        </w:rPr>
        <w:t>Technological Factors</w:t>
      </w:r>
    </w:p>
    <w:p w14:paraId="66C10BA2" w14:textId="77777777" w:rsidR="00A9746C" w:rsidRPr="00E50EA0" w:rsidRDefault="00A27574" w:rsidP="00867B9C">
      <w:pPr>
        <w:pStyle w:val="Listparagraf"/>
        <w:numPr>
          <w:ilvl w:val="0"/>
          <w:numId w:val="2"/>
        </w:numPr>
        <w:rPr>
          <w:noProof/>
        </w:rPr>
      </w:pPr>
      <w:r w:rsidRPr="00E50EA0">
        <w:rPr>
          <w:noProof/>
        </w:rPr>
        <w:lastRenderedPageBreak/>
        <w:t xml:space="preserve">Technological advances such as MyVodafone App create a huge change in the </w:t>
      </w:r>
      <w:r w:rsidR="003D3435" w:rsidRPr="00E50EA0">
        <w:rPr>
          <w:noProof/>
        </w:rPr>
        <w:t>performance of the organisation</w:t>
      </w:r>
      <w:r w:rsidR="00867B9C" w:rsidRPr="00E50EA0">
        <w:rPr>
          <w:noProof/>
        </w:rPr>
        <w:t xml:space="preserve"> (Vodafone.co.uk, 2021)</w:t>
      </w:r>
      <w:r w:rsidR="003D3435" w:rsidRPr="00E50EA0">
        <w:rPr>
          <w:noProof/>
        </w:rPr>
        <w:t>.</w:t>
      </w:r>
    </w:p>
    <w:p w14:paraId="16E84109" w14:textId="77777777" w:rsidR="003D3435" w:rsidRPr="00E50EA0" w:rsidRDefault="003D3435" w:rsidP="00A27574">
      <w:pPr>
        <w:pStyle w:val="Listparagraf"/>
        <w:numPr>
          <w:ilvl w:val="0"/>
          <w:numId w:val="2"/>
        </w:numPr>
        <w:rPr>
          <w:noProof/>
        </w:rPr>
      </w:pPr>
      <w:r w:rsidRPr="00E50EA0">
        <w:rPr>
          <w:noProof/>
        </w:rPr>
        <w:t>Since people are now up-to-date with the current world the organisation has to maintain and cope up with the uprising world.</w:t>
      </w:r>
    </w:p>
    <w:p w14:paraId="6713C16C" w14:textId="77777777" w:rsidR="00A9746C" w:rsidRPr="00E50EA0" w:rsidRDefault="003D3435" w:rsidP="006850C8">
      <w:pPr>
        <w:pStyle w:val="Listparagraf"/>
        <w:numPr>
          <w:ilvl w:val="0"/>
          <w:numId w:val="2"/>
        </w:numPr>
        <w:rPr>
          <w:noProof/>
        </w:rPr>
      </w:pPr>
      <w:r w:rsidRPr="00E50EA0">
        <w:rPr>
          <w:noProof/>
        </w:rPr>
        <w:t>Technological development and research of the competitors have an impact on the organisation.</w:t>
      </w:r>
    </w:p>
    <w:p w14:paraId="7BF02D30" w14:textId="77777777" w:rsidR="00A9746C" w:rsidRPr="00E50EA0" w:rsidRDefault="00646ED0" w:rsidP="006850C8">
      <w:pPr>
        <w:rPr>
          <w:b/>
          <w:bCs/>
          <w:noProof/>
        </w:rPr>
      </w:pPr>
      <w:r w:rsidRPr="00E50EA0">
        <w:rPr>
          <w:b/>
          <w:bCs/>
          <w:noProof/>
        </w:rPr>
        <w:t>Legal Factors</w:t>
      </w:r>
    </w:p>
    <w:p w14:paraId="48028C4A" w14:textId="77777777" w:rsidR="00646ED0" w:rsidRPr="00E50EA0" w:rsidRDefault="003D3435" w:rsidP="003D3435">
      <w:pPr>
        <w:pStyle w:val="Listparagraf"/>
        <w:numPr>
          <w:ilvl w:val="0"/>
          <w:numId w:val="2"/>
        </w:numPr>
        <w:rPr>
          <w:noProof/>
        </w:rPr>
      </w:pPr>
      <w:r w:rsidRPr="00E50EA0">
        <w:rPr>
          <w:noProof/>
        </w:rPr>
        <w:t>Anti-trust law of the Wireless Communications industry is one of the major legal factors for Vodafone</w:t>
      </w:r>
      <w:r w:rsidR="00867B9C" w:rsidRPr="00E50EA0">
        <w:rPr>
          <w:noProof/>
        </w:rPr>
        <w:t xml:space="preserve"> (Ang, 2011)</w:t>
      </w:r>
      <w:r w:rsidRPr="00E50EA0">
        <w:rPr>
          <w:noProof/>
        </w:rPr>
        <w:t>.</w:t>
      </w:r>
    </w:p>
    <w:p w14:paraId="24CCC47B" w14:textId="77777777" w:rsidR="003D3435" w:rsidRPr="00E50EA0" w:rsidRDefault="003D3435" w:rsidP="003D3435">
      <w:pPr>
        <w:pStyle w:val="Listparagraf"/>
        <w:numPr>
          <w:ilvl w:val="0"/>
          <w:numId w:val="2"/>
        </w:numPr>
        <w:rPr>
          <w:noProof/>
        </w:rPr>
      </w:pPr>
      <w:r w:rsidRPr="00E50EA0">
        <w:rPr>
          <w:noProof/>
        </w:rPr>
        <w:t>Health and safety law, consumer or data protection, intellectual property law etc. are some legal factors for the organisation.</w:t>
      </w:r>
    </w:p>
    <w:p w14:paraId="5E9A751A" w14:textId="77777777" w:rsidR="00646ED0" w:rsidRPr="00E50EA0" w:rsidRDefault="003D3435" w:rsidP="006850C8">
      <w:pPr>
        <w:pStyle w:val="Listparagraf"/>
        <w:numPr>
          <w:ilvl w:val="0"/>
          <w:numId w:val="2"/>
        </w:numPr>
        <w:rPr>
          <w:noProof/>
        </w:rPr>
      </w:pPr>
      <w:r w:rsidRPr="00E50EA0">
        <w:rPr>
          <w:noProof/>
        </w:rPr>
        <w:t>The change of law, rules and regulations of the countries the company are operating can have a huge impact on the organisation.</w:t>
      </w:r>
    </w:p>
    <w:p w14:paraId="668B5F27" w14:textId="77777777" w:rsidR="00646ED0" w:rsidRPr="00E50EA0" w:rsidRDefault="00646ED0" w:rsidP="006850C8">
      <w:pPr>
        <w:rPr>
          <w:b/>
          <w:bCs/>
          <w:noProof/>
        </w:rPr>
      </w:pPr>
      <w:r w:rsidRPr="00E50EA0">
        <w:rPr>
          <w:b/>
          <w:bCs/>
          <w:noProof/>
        </w:rPr>
        <w:t>Environmental Factors</w:t>
      </w:r>
    </w:p>
    <w:p w14:paraId="0BCE4CEA" w14:textId="77777777" w:rsidR="00A9746C" w:rsidRPr="00E50EA0" w:rsidRDefault="0052069B" w:rsidP="002A5BA8">
      <w:pPr>
        <w:pStyle w:val="Listparagraf"/>
        <w:numPr>
          <w:ilvl w:val="0"/>
          <w:numId w:val="2"/>
        </w:numPr>
        <w:rPr>
          <w:noProof/>
        </w:rPr>
      </w:pPr>
      <w:r w:rsidRPr="00E50EA0">
        <w:rPr>
          <w:noProof/>
        </w:rPr>
        <w:t xml:space="preserve">Business sustainability through reducing </w:t>
      </w:r>
      <w:r w:rsidR="008E46FA" w:rsidRPr="00E50EA0">
        <w:rPr>
          <w:noProof/>
        </w:rPr>
        <w:t xml:space="preserve">the </w:t>
      </w:r>
      <w:r w:rsidRPr="00E50EA0">
        <w:rPr>
          <w:noProof/>
        </w:rPr>
        <w:t>emission of carbon footprint is an environmental factor.</w:t>
      </w:r>
    </w:p>
    <w:p w14:paraId="04695626" w14:textId="77777777" w:rsidR="0052069B" w:rsidRPr="00E50EA0" w:rsidRDefault="0052069B" w:rsidP="00867B9C">
      <w:pPr>
        <w:pStyle w:val="Listparagraf"/>
        <w:numPr>
          <w:ilvl w:val="0"/>
          <w:numId w:val="2"/>
        </w:numPr>
        <w:rPr>
          <w:noProof/>
        </w:rPr>
      </w:pPr>
      <w:r w:rsidRPr="00E50EA0">
        <w:rPr>
          <w:noProof/>
        </w:rPr>
        <w:t xml:space="preserve">Vodafone is determined to reduce </w:t>
      </w:r>
      <w:r w:rsidR="008E46FA" w:rsidRPr="00E50EA0">
        <w:rPr>
          <w:noProof/>
        </w:rPr>
        <w:t>its</w:t>
      </w:r>
      <w:r w:rsidRPr="00E50EA0">
        <w:rPr>
          <w:noProof/>
        </w:rPr>
        <w:t xml:space="preserve"> impact on the environment more than 50% by 2025</w:t>
      </w:r>
      <w:r w:rsidR="00867B9C" w:rsidRPr="00E50EA0">
        <w:rPr>
          <w:noProof/>
        </w:rPr>
        <w:t xml:space="preserve"> (Vodafone.co.uk, 2021)</w:t>
      </w:r>
      <w:r w:rsidRPr="00E50EA0">
        <w:rPr>
          <w:noProof/>
        </w:rPr>
        <w:t xml:space="preserve">. </w:t>
      </w:r>
    </w:p>
    <w:p w14:paraId="581A9891" w14:textId="77777777" w:rsidR="00646ED0" w:rsidRPr="00E50EA0" w:rsidRDefault="0052069B" w:rsidP="00B278E6">
      <w:pPr>
        <w:pStyle w:val="Listparagraf"/>
        <w:numPr>
          <w:ilvl w:val="0"/>
          <w:numId w:val="2"/>
        </w:numPr>
        <w:rPr>
          <w:noProof/>
        </w:rPr>
      </w:pPr>
      <w:r w:rsidRPr="00E50EA0">
        <w:rPr>
          <w:noProof/>
        </w:rPr>
        <w:t>Environmental pollution, recycling, natural disasters etc. are some vital factors too for the organisation.</w:t>
      </w:r>
    </w:p>
    <w:p w14:paraId="0F5BC553" w14:textId="77777777" w:rsidR="00B278E6" w:rsidRPr="00E50EA0" w:rsidRDefault="00B278E6" w:rsidP="00B278E6">
      <w:pPr>
        <w:pStyle w:val="Titlu1"/>
        <w:rPr>
          <w:noProof/>
        </w:rPr>
      </w:pPr>
      <w:bookmarkStart w:id="8" w:name="_Toc63734930"/>
      <w:r w:rsidRPr="00E50EA0">
        <w:rPr>
          <w:noProof/>
        </w:rPr>
        <w:t>Training and development</w:t>
      </w:r>
      <w:bookmarkEnd w:id="8"/>
      <w:r w:rsidRPr="00E50EA0">
        <w:rPr>
          <w:noProof/>
        </w:rPr>
        <w:t xml:space="preserve"> </w:t>
      </w:r>
    </w:p>
    <w:p w14:paraId="4EADC20A" w14:textId="77777777" w:rsidR="006850C8" w:rsidRPr="00E50EA0" w:rsidRDefault="0056474C" w:rsidP="006850C8">
      <w:pPr>
        <w:rPr>
          <w:noProof/>
        </w:rPr>
      </w:pPr>
      <w:r w:rsidRPr="00E50EA0">
        <w:rPr>
          <w:noProof/>
        </w:rPr>
        <w:t xml:space="preserve">Training and development </w:t>
      </w:r>
      <w:r w:rsidR="002B6D20" w:rsidRPr="00E50EA0">
        <w:rPr>
          <w:noProof/>
        </w:rPr>
        <w:t>are</w:t>
      </w:r>
      <w:r w:rsidRPr="00E50EA0">
        <w:rPr>
          <w:noProof/>
        </w:rPr>
        <w:t xml:space="preserve"> organised by organisations for making their employees efficient so that they can provide better service to their customers and skills of the employees are also developed through the training programs (Jain, 2019). It is a critical part of human resource management and employees are made fit for their job through the training programs. The importance of training and development to the organisations are</w:t>
      </w:r>
      <w:r w:rsidR="002B6D20" w:rsidRPr="00E50EA0">
        <w:rPr>
          <w:noProof/>
        </w:rPr>
        <w:t xml:space="preserve"> given below</w:t>
      </w:r>
      <w:r w:rsidRPr="00E50EA0">
        <w:rPr>
          <w:noProof/>
        </w:rPr>
        <w:t>:</w:t>
      </w:r>
    </w:p>
    <w:p w14:paraId="7AF9DF02" w14:textId="77777777" w:rsidR="0056474C" w:rsidRPr="00E50EA0" w:rsidRDefault="0056474C" w:rsidP="0056474C">
      <w:pPr>
        <w:pStyle w:val="Listparagraf"/>
        <w:numPr>
          <w:ilvl w:val="0"/>
          <w:numId w:val="3"/>
        </w:numPr>
        <w:rPr>
          <w:noProof/>
        </w:rPr>
      </w:pPr>
      <w:r w:rsidRPr="00E50EA0">
        <w:rPr>
          <w:noProof/>
        </w:rPr>
        <w:t>Development of leadership, organising, managing etc. skills.</w:t>
      </w:r>
    </w:p>
    <w:p w14:paraId="5EED46B6" w14:textId="77777777" w:rsidR="0056474C" w:rsidRPr="00E50EA0" w:rsidRDefault="0056474C" w:rsidP="0056474C">
      <w:pPr>
        <w:pStyle w:val="Listparagraf"/>
        <w:numPr>
          <w:ilvl w:val="0"/>
          <w:numId w:val="3"/>
        </w:numPr>
        <w:rPr>
          <w:noProof/>
        </w:rPr>
      </w:pPr>
      <w:r w:rsidRPr="00E50EA0">
        <w:rPr>
          <w:noProof/>
        </w:rPr>
        <w:t>Increase of profitability and productivity of the organisations.</w:t>
      </w:r>
    </w:p>
    <w:p w14:paraId="4FBE9F0A" w14:textId="77777777" w:rsidR="0056474C" w:rsidRPr="00E50EA0" w:rsidRDefault="0056474C" w:rsidP="0056474C">
      <w:pPr>
        <w:pStyle w:val="Listparagraf"/>
        <w:numPr>
          <w:ilvl w:val="0"/>
          <w:numId w:val="3"/>
        </w:numPr>
        <w:rPr>
          <w:noProof/>
        </w:rPr>
      </w:pPr>
      <w:r w:rsidRPr="00E50EA0">
        <w:rPr>
          <w:noProof/>
        </w:rPr>
        <w:t>Optimum utilisation of the employees.</w:t>
      </w:r>
    </w:p>
    <w:p w14:paraId="5EE82430" w14:textId="77777777" w:rsidR="0056474C" w:rsidRPr="00E50EA0" w:rsidRDefault="0056474C" w:rsidP="0056474C">
      <w:pPr>
        <w:pStyle w:val="Listparagraf"/>
        <w:numPr>
          <w:ilvl w:val="0"/>
          <w:numId w:val="3"/>
        </w:numPr>
        <w:rPr>
          <w:noProof/>
        </w:rPr>
      </w:pPr>
      <w:r w:rsidRPr="00E50EA0">
        <w:rPr>
          <w:noProof/>
        </w:rPr>
        <w:t>Better utilisation of the resources</w:t>
      </w:r>
      <w:r w:rsidR="00F444E5" w:rsidRPr="00E50EA0">
        <w:rPr>
          <w:noProof/>
        </w:rPr>
        <w:t xml:space="preserve"> (Beardwell and Thompson, 2017).</w:t>
      </w:r>
    </w:p>
    <w:p w14:paraId="0AC13250" w14:textId="77777777" w:rsidR="00364460" w:rsidRPr="00E50EA0" w:rsidRDefault="0056474C" w:rsidP="006850C8">
      <w:pPr>
        <w:pStyle w:val="Listparagraf"/>
        <w:numPr>
          <w:ilvl w:val="0"/>
          <w:numId w:val="3"/>
        </w:numPr>
        <w:rPr>
          <w:noProof/>
        </w:rPr>
      </w:pPr>
      <w:r w:rsidRPr="00E50EA0">
        <w:rPr>
          <w:noProof/>
        </w:rPr>
        <w:t>Reduction of wastage and better communication skills.</w:t>
      </w:r>
    </w:p>
    <w:p w14:paraId="30B3D79E" w14:textId="77777777" w:rsidR="006850C8" w:rsidRPr="00E50EA0" w:rsidRDefault="00A60146" w:rsidP="00A60146">
      <w:pPr>
        <w:pStyle w:val="Titlu1"/>
        <w:rPr>
          <w:noProof/>
        </w:rPr>
      </w:pPr>
      <w:bookmarkStart w:id="9" w:name="_Toc63734931"/>
      <w:r w:rsidRPr="00E50EA0">
        <w:rPr>
          <w:noProof/>
        </w:rPr>
        <w:lastRenderedPageBreak/>
        <w:t xml:space="preserve">A role </w:t>
      </w:r>
      <w:r w:rsidR="00965AD5" w:rsidRPr="00E50EA0">
        <w:rPr>
          <w:noProof/>
        </w:rPr>
        <w:t>from</w:t>
      </w:r>
      <w:r w:rsidRPr="00E50EA0">
        <w:rPr>
          <w:noProof/>
        </w:rPr>
        <w:t xml:space="preserve"> the organisation and its </w:t>
      </w:r>
      <w:r w:rsidR="00965AD5" w:rsidRPr="00E50EA0">
        <w:rPr>
          <w:noProof/>
        </w:rPr>
        <w:t>importance</w:t>
      </w:r>
      <w:bookmarkEnd w:id="9"/>
    </w:p>
    <w:p w14:paraId="7E6396D8" w14:textId="77777777" w:rsidR="006850C8" w:rsidRPr="00E50EA0" w:rsidRDefault="00965AD5" w:rsidP="006850C8">
      <w:pPr>
        <w:rPr>
          <w:noProof/>
        </w:rPr>
      </w:pPr>
      <w:r w:rsidRPr="00E50EA0">
        <w:rPr>
          <w:noProof/>
        </w:rPr>
        <w:t xml:space="preserve">One of the major roles of Vodafone is human resource manager since the HR manager of the organisation is responsible for managing human resources, recruiting, hiring, training etc. The importance of </w:t>
      </w:r>
      <w:r w:rsidR="002B6D20" w:rsidRPr="00E50EA0">
        <w:rPr>
          <w:noProof/>
        </w:rPr>
        <w:t xml:space="preserve">the </w:t>
      </w:r>
      <w:r w:rsidRPr="00E50EA0">
        <w:rPr>
          <w:noProof/>
        </w:rPr>
        <w:t xml:space="preserve">HR manager to Vodafone </w:t>
      </w:r>
      <w:r w:rsidR="002B6D20" w:rsidRPr="00E50EA0">
        <w:rPr>
          <w:noProof/>
        </w:rPr>
        <w:t>is</w:t>
      </w:r>
      <w:r w:rsidRPr="00E50EA0">
        <w:rPr>
          <w:noProof/>
        </w:rPr>
        <w:t xml:space="preserve"> vital because of many reasons. Firstly, recruiting and hiring are the main role of </w:t>
      </w:r>
      <w:r w:rsidR="002B6D20" w:rsidRPr="00E50EA0">
        <w:rPr>
          <w:noProof/>
        </w:rPr>
        <w:t xml:space="preserve">an </w:t>
      </w:r>
      <w:r w:rsidRPr="00E50EA0">
        <w:rPr>
          <w:noProof/>
        </w:rPr>
        <w:t xml:space="preserve">HR manager and effective selection or recruitment of human resources can have a huge impact on the </w:t>
      </w:r>
      <w:r w:rsidR="007F7EEE" w:rsidRPr="00E50EA0">
        <w:rPr>
          <w:noProof/>
        </w:rPr>
        <w:t>organisation (Beardwell and Thompson, 2017).</w:t>
      </w:r>
      <w:r w:rsidRPr="00E50EA0">
        <w:rPr>
          <w:noProof/>
        </w:rPr>
        <w:t xml:space="preserve"> Secondly, arranging training and development programs for the employees is </w:t>
      </w:r>
      <w:r w:rsidR="002B6D20" w:rsidRPr="00E50EA0">
        <w:rPr>
          <w:noProof/>
        </w:rPr>
        <w:t>the</w:t>
      </w:r>
      <w:r w:rsidRPr="00E50EA0">
        <w:rPr>
          <w:noProof/>
        </w:rPr>
        <w:t xml:space="preserve"> job of </w:t>
      </w:r>
      <w:r w:rsidR="002B6D20" w:rsidRPr="00E50EA0">
        <w:rPr>
          <w:noProof/>
        </w:rPr>
        <w:t xml:space="preserve">an </w:t>
      </w:r>
      <w:r w:rsidRPr="00E50EA0">
        <w:rPr>
          <w:noProof/>
        </w:rPr>
        <w:t xml:space="preserve">HR manager and these programs increase the productivity and profitability of the organisations by making the employees fit for the tasks. Then performance management of the employees helps organisations in identifying the fit and non-fit employees with the help of </w:t>
      </w:r>
      <w:r w:rsidR="002B6D20" w:rsidRPr="00E50EA0">
        <w:rPr>
          <w:noProof/>
        </w:rPr>
        <w:t xml:space="preserve">the </w:t>
      </w:r>
      <w:r w:rsidRPr="00E50EA0">
        <w:rPr>
          <w:noProof/>
        </w:rPr>
        <w:t>HR manager</w:t>
      </w:r>
      <w:r w:rsidR="007F7EEE" w:rsidRPr="00E50EA0">
        <w:rPr>
          <w:noProof/>
        </w:rPr>
        <w:t xml:space="preserve"> (Dessler, 2019)</w:t>
      </w:r>
      <w:r w:rsidRPr="00E50EA0">
        <w:rPr>
          <w:noProof/>
        </w:rPr>
        <w:t>. Also</w:t>
      </w:r>
      <w:r w:rsidR="002B6D20" w:rsidRPr="00E50EA0">
        <w:rPr>
          <w:noProof/>
        </w:rPr>
        <w:t>,</w:t>
      </w:r>
      <w:r w:rsidRPr="00E50EA0">
        <w:rPr>
          <w:noProof/>
        </w:rPr>
        <w:t xml:space="preserve"> </w:t>
      </w:r>
      <w:r w:rsidR="007F7EEE" w:rsidRPr="00E50EA0">
        <w:rPr>
          <w:noProof/>
        </w:rPr>
        <w:t xml:space="preserve">employee relations are maintained properly by the help of </w:t>
      </w:r>
      <w:r w:rsidR="002B6D20" w:rsidRPr="00E50EA0">
        <w:rPr>
          <w:noProof/>
        </w:rPr>
        <w:t xml:space="preserve">the </w:t>
      </w:r>
      <w:r w:rsidR="007F7EEE" w:rsidRPr="00E50EA0">
        <w:rPr>
          <w:noProof/>
        </w:rPr>
        <w:t xml:space="preserve">HR manager and that helps Vodafone in creating a great environment or workplace for the employees. </w:t>
      </w:r>
      <w:r w:rsidR="002B6D20" w:rsidRPr="00E50EA0">
        <w:rPr>
          <w:noProof/>
        </w:rPr>
        <w:t xml:space="preserve">Finally, leadership, team building, policy recommendations etc. are some of the vital tasks of HR manage that helps the organisation. </w:t>
      </w:r>
    </w:p>
    <w:p w14:paraId="4D9EE37D" w14:textId="77777777" w:rsidR="002B6D20" w:rsidRPr="00E50EA0" w:rsidRDefault="002B6D20" w:rsidP="006850C8">
      <w:pPr>
        <w:rPr>
          <w:noProof/>
        </w:rPr>
      </w:pPr>
      <w:r w:rsidRPr="00E50EA0">
        <w:rPr>
          <w:noProof/>
        </w:rPr>
        <w:t>The skills and knowledge needed to carry out the role of an HR manager are communication skill, organising skill, adaptability and confidentiality skill, multitasking skill, human resource management knowledge, leadership skill, problem-solving skill, recruiting and hiring skill etc. (Dessler, 2019). These skills and knowledge are compulsory for carrying out the role of HR manager in Vodafone. For making a human resource manager fit for the job the organisation arranges training and development programs such as leadership, recruitment and selection, performance management and evaluation, maintenance of employee relations, organising and management etc. These are the training and development programs that are necessary for making an HR manager fit for the job</w:t>
      </w:r>
      <w:r w:rsidR="00266F17" w:rsidRPr="00E50EA0">
        <w:rPr>
          <w:noProof/>
        </w:rPr>
        <w:t xml:space="preserve"> (Beardwell and Thompson, 2017). Vodafone Group Plc considers these training and development programs for the role of the HR manager.</w:t>
      </w:r>
    </w:p>
    <w:p w14:paraId="638A1889" w14:textId="77777777" w:rsidR="006850C8" w:rsidRPr="00E50EA0" w:rsidRDefault="006850C8" w:rsidP="006850C8">
      <w:pPr>
        <w:rPr>
          <w:noProof/>
        </w:rPr>
      </w:pPr>
    </w:p>
    <w:p w14:paraId="43DC2FB6" w14:textId="77777777" w:rsidR="00364460" w:rsidRPr="00E50EA0" w:rsidRDefault="00364460" w:rsidP="006850C8">
      <w:pPr>
        <w:rPr>
          <w:noProof/>
        </w:rPr>
      </w:pPr>
    </w:p>
    <w:p w14:paraId="711F4131" w14:textId="77777777" w:rsidR="00364460" w:rsidRPr="00E50EA0" w:rsidRDefault="00364460" w:rsidP="006850C8">
      <w:pPr>
        <w:rPr>
          <w:noProof/>
        </w:rPr>
      </w:pPr>
    </w:p>
    <w:p w14:paraId="5714DA1A" w14:textId="77777777" w:rsidR="00734337" w:rsidRPr="00E50EA0" w:rsidRDefault="00734337" w:rsidP="006850C8">
      <w:pPr>
        <w:rPr>
          <w:noProof/>
        </w:rPr>
      </w:pPr>
    </w:p>
    <w:p w14:paraId="56000776" w14:textId="77777777" w:rsidR="002B6D20" w:rsidRPr="00E50EA0" w:rsidRDefault="002B6D20" w:rsidP="006850C8">
      <w:pPr>
        <w:rPr>
          <w:noProof/>
        </w:rPr>
      </w:pPr>
    </w:p>
    <w:p w14:paraId="5A2B28E9" w14:textId="77777777" w:rsidR="006850C8" w:rsidRPr="00E50EA0" w:rsidRDefault="006850C8" w:rsidP="006850C8">
      <w:pPr>
        <w:pStyle w:val="Titlu1"/>
        <w:rPr>
          <w:noProof/>
        </w:rPr>
      </w:pPr>
      <w:bookmarkStart w:id="10" w:name="_Toc63734932"/>
      <w:r w:rsidRPr="00E50EA0">
        <w:rPr>
          <w:noProof/>
        </w:rPr>
        <w:lastRenderedPageBreak/>
        <w:t>Conclusion</w:t>
      </w:r>
      <w:bookmarkEnd w:id="10"/>
    </w:p>
    <w:p w14:paraId="44CD53D4" w14:textId="77777777" w:rsidR="006850C8" w:rsidRPr="00E50EA0" w:rsidRDefault="00206ACC" w:rsidP="006850C8">
      <w:pPr>
        <w:rPr>
          <w:noProof/>
        </w:rPr>
      </w:pPr>
      <w:r w:rsidRPr="00E50EA0">
        <w:rPr>
          <w:noProof/>
        </w:rPr>
        <w:t>Business organisations like Vodafone need to manage their business efficiently by considering their customers’ expectations, arranging training and development programs and fulfilling their roles and responsibilities properly</w:t>
      </w:r>
      <w:r w:rsidR="00734337" w:rsidRPr="00E50EA0">
        <w:rPr>
          <w:rFonts w:ascii="Open Sans" w:hAnsi="Open Sans" w:cs="Open Sans"/>
          <w:noProof/>
          <w:color w:val="000000"/>
          <w:sz w:val="20"/>
          <w:szCs w:val="20"/>
          <w:shd w:val="clear" w:color="auto" w:fill="FFFFFF"/>
        </w:rPr>
        <w:t xml:space="preserve"> </w:t>
      </w:r>
      <w:r w:rsidR="00734337" w:rsidRPr="00E50EA0">
        <w:rPr>
          <w:noProof/>
        </w:rPr>
        <w:t>(Narayana Reddy, Appannaiah and Sathyaprasad, 2010)</w:t>
      </w:r>
      <w:r w:rsidRPr="00E50EA0">
        <w:rPr>
          <w:noProof/>
        </w:rPr>
        <w:t>. Also</w:t>
      </w:r>
      <w:r w:rsidR="008E46FA" w:rsidRPr="00E50EA0">
        <w:rPr>
          <w:noProof/>
        </w:rPr>
        <w:t>,</w:t>
      </w:r>
      <w:r w:rsidRPr="00E50EA0">
        <w:rPr>
          <w:noProof/>
        </w:rPr>
        <w:t xml:space="preserve"> the micro and macro factors should be considered based on the goals, mission, visions and values of the organisations. To be precise proper management of </w:t>
      </w:r>
      <w:r w:rsidR="008E46FA" w:rsidRPr="00E50EA0">
        <w:rPr>
          <w:noProof/>
        </w:rPr>
        <w:t xml:space="preserve">the </w:t>
      </w:r>
      <w:r w:rsidRPr="00E50EA0">
        <w:rPr>
          <w:noProof/>
        </w:rPr>
        <w:t>business is mandatory for achieving business goals and objectives for any type of organisation.</w:t>
      </w:r>
      <w:r w:rsidR="002B6D20" w:rsidRPr="00E50EA0">
        <w:rPr>
          <w:noProof/>
        </w:rPr>
        <w:t xml:space="preserve"> And human resource manager plays a vital role in managing different types of activities in the organisations.</w:t>
      </w:r>
    </w:p>
    <w:p w14:paraId="1415B60C" w14:textId="77777777" w:rsidR="006850C8" w:rsidRPr="00E50EA0" w:rsidRDefault="006850C8" w:rsidP="006850C8">
      <w:pPr>
        <w:rPr>
          <w:noProof/>
        </w:rPr>
      </w:pPr>
    </w:p>
    <w:p w14:paraId="1FF5AF85" w14:textId="77777777" w:rsidR="00734337" w:rsidRPr="00E50EA0" w:rsidRDefault="00734337" w:rsidP="006850C8">
      <w:pPr>
        <w:rPr>
          <w:noProof/>
        </w:rPr>
      </w:pPr>
    </w:p>
    <w:p w14:paraId="2F5B4DE5" w14:textId="77777777" w:rsidR="00734337" w:rsidRPr="00E50EA0" w:rsidRDefault="00734337" w:rsidP="006850C8">
      <w:pPr>
        <w:rPr>
          <w:noProof/>
        </w:rPr>
      </w:pPr>
    </w:p>
    <w:p w14:paraId="5CC81618" w14:textId="77777777" w:rsidR="00734337" w:rsidRPr="00E50EA0" w:rsidRDefault="00734337" w:rsidP="006850C8">
      <w:pPr>
        <w:rPr>
          <w:noProof/>
        </w:rPr>
      </w:pPr>
    </w:p>
    <w:p w14:paraId="030470A3" w14:textId="77777777" w:rsidR="00734337" w:rsidRPr="00E50EA0" w:rsidRDefault="00734337" w:rsidP="006850C8">
      <w:pPr>
        <w:rPr>
          <w:noProof/>
        </w:rPr>
      </w:pPr>
    </w:p>
    <w:p w14:paraId="5C61CF7E" w14:textId="77777777" w:rsidR="00734337" w:rsidRPr="00E50EA0" w:rsidRDefault="00734337" w:rsidP="006850C8">
      <w:pPr>
        <w:rPr>
          <w:noProof/>
        </w:rPr>
      </w:pPr>
    </w:p>
    <w:p w14:paraId="2F61EA0C" w14:textId="77777777" w:rsidR="00734337" w:rsidRPr="00E50EA0" w:rsidRDefault="00734337" w:rsidP="006850C8">
      <w:pPr>
        <w:rPr>
          <w:noProof/>
        </w:rPr>
      </w:pPr>
    </w:p>
    <w:p w14:paraId="5A5C8D99" w14:textId="77777777" w:rsidR="00734337" w:rsidRPr="00E50EA0" w:rsidRDefault="00734337" w:rsidP="006850C8">
      <w:pPr>
        <w:rPr>
          <w:noProof/>
        </w:rPr>
      </w:pPr>
    </w:p>
    <w:p w14:paraId="2BB10C1D" w14:textId="77777777" w:rsidR="00734337" w:rsidRPr="00E50EA0" w:rsidRDefault="00734337" w:rsidP="006850C8">
      <w:pPr>
        <w:rPr>
          <w:noProof/>
        </w:rPr>
      </w:pPr>
    </w:p>
    <w:p w14:paraId="422A6CBB" w14:textId="77777777" w:rsidR="00734337" w:rsidRPr="00E50EA0" w:rsidRDefault="00734337" w:rsidP="006850C8">
      <w:pPr>
        <w:rPr>
          <w:noProof/>
        </w:rPr>
      </w:pPr>
    </w:p>
    <w:p w14:paraId="709A249D" w14:textId="77777777" w:rsidR="00734337" w:rsidRPr="00E50EA0" w:rsidRDefault="00734337" w:rsidP="006850C8">
      <w:pPr>
        <w:rPr>
          <w:noProof/>
        </w:rPr>
      </w:pPr>
    </w:p>
    <w:p w14:paraId="647B7D57" w14:textId="77777777" w:rsidR="002B6D20" w:rsidRPr="00E50EA0" w:rsidRDefault="002B6D20" w:rsidP="006850C8">
      <w:pPr>
        <w:rPr>
          <w:noProof/>
        </w:rPr>
      </w:pPr>
    </w:p>
    <w:p w14:paraId="7084586E" w14:textId="77777777" w:rsidR="002B6D20" w:rsidRPr="00E50EA0" w:rsidRDefault="002B6D20" w:rsidP="006850C8">
      <w:pPr>
        <w:rPr>
          <w:noProof/>
        </w:rPr>
      </w:pPr>
    </w:p>
    <w:p w14:paraId="20416E65" w14:textId="77777777" w:rsidR="002B6D20" w:rsidRPr="00E50EA0" w:rsidRDefault="002B6D20" w:rsidP="006850C8">
      <w:pPr>
        <w:rPr>
          <w:noProof/>
        </w:rPr>
      </w:pPr>
    </w:p>
    <w:p w14:paraId="0934EB0B" w14:textId="77777777" w:rsidR="002B6D20" w:rsidRPr="00E50EA0" w:rsidRDefault="002B6D20" w:rsidP="006850C8">
      <w:pPr>
        <w:rPr>
          <w:noProof/>
        </w:rPr>
      </w:pPr>
    </w:p>
    <w:p w14:paraId="4E29AA03" w14:textId="77777777" w:rsidR="002B6D20" w:rsidRPr="00E50EA0" w:rsidRDefault="002B6D20" w:rsidP="006850C8">
      <w:pPr>
        <w:rPr>
          <w:noProof/>
        </w:rPr>
      </w:pPr>
    </w:p>
    <w:p w14:paraId="2F6C0497" w14:textId="77777777" w:rsidR="00364460" w:rsidRPr="00E50EA0" w:rsidRDefault="00364460" w:rsidP="006850C8">
      <w:pPr>
        <w:rPr>
          <w:noProof/>
        </w:rPr>
      </w:pPr>
    </w:p>
    <w:p w14:paraId="5DF8E3FA" w14:textId="77777777" w:rsidR="006850C8" w:rsidRPr="00E50EA0" w:rsidRDefault="006850C8" w:rsidP="006850C8">
      <w:pPr>
        <w:pStyle w:val="Titlu1"/>
        <w:rPr>
          <w:noProof/>
        </w:rPr>
      </w:pPr>
      <w:bookmarkStart w:id="11" w:name="_Toc63734933"/>
      <w:r w:rsidRPr="00E50EA0">
        <w:rPr>
          <w:noProof/>
        </w:rPr>
        <w:lastRenderedPageBreak/>
        <w:t>References</w:t>
      </w:r>
      <w:bookmarkEnd w:id="11"/>
    </w:p>
    <w:p w14:paraId="304EE6D5" w14:textId="77777777" w:rsidR="007F7EEE" w:rsidRPr="00E50EA0" w:rsidRDefault="007F7EEE" w:rsidP="00AB2448">
      <w:pPr>
        <w:rPr>
          <w:noProof/>
        </w:rPr>
      </w:pPr>
      <w:r w:rsidRPr="00E50EA0">
        <w:rPr>
          <w:noProof/>
        </w:rPr>
        <w:t>Ananthan, B., Appannaiah, H. and Reddy, P., 2010. </w:t>
      </w:r>
      <w:r w:rsidRPr="00E50EA0">
        <w:rPr>
          <w:i/>
          <w:iCs/>
          <w:noProof/>
        </w:rPr>
        <w:t>Business management</w:t>
      </w:r>
      <w:r w:rsidRPr="00E50EA0">
        <w:rPr>
          <w:noProof/>
        </w:rPr>
        <w:t>. Mumbai [India]: Himalaya Pub. House.</w:t>
      </w:r>
    </w:p>
    <w:p w14:paraId="5DFA3A44" w14:textId="77777777" w:rsidR="007F7EEE" w:rsidRPr="00E50EA0" w:rsidRDefault="007F7EEE" w:rsidP="00AB2448">
      <w:pPr>
        <w:rPr>
          <w:noProof/>
        </w:rPr>
      </w:pPr>
      <w:r w:rsidRPr="00E50EA0">
        <w:rPr>
          <w:noProof/>
        </w:rPr>
        <w:t>Ang, R., 2011. Vodafone Global Telecommunications: Optimizing Operations. </w:t>
      </w:r>
      <w:r w:rsidRPr="00E50EA0">
        <w:rPr>
          <w:i/>
          <w:iCs/>
          <w:noProof/>
        </w:rPr>
        <w:t>SSRN Electronic Journal</w:t>
      </w:r>
      <w:r w:rsidRPr="00E50EA0">
        <w:rPr>
          <w:noProof/>
        </w:rPr>
        <w:t>,.</w:t>
      </w:r>
    </w:p>
    <w:p w14:paraId="639A2814" w14:textId="77777777" w:rsidR="007F7EEE" w:rsidRPr="00E50EA0" w:rsidRDefault="007F7EEE" w:rsidP="00AB2448">
      <w:pPr>
        <w:rPr>
          <w:noProof/>
        </w:rPr>
      </w:pPr>
      <w:r w:rsidRPr="00E50EA0">
        <w:rPr>
          <w:noProof/>
        </w:rPr>
        <w:t>Beardwell, J. and Thompson, A., 2017. </w:t>
      </w:r>
      <w:r w:rsidRPr="00E50EA0">
        <w:rPr>
          <w:i/>
          <w:iCs/>
          <w:noProof/>
        </w:rPr>
        <w:t>Human resource management</w:t>
      </w:r>
      <w:r w:rsidRPr="00E50EA0">
        <w:rPr>
          <w:noProof/>
        </w:rPr>
        <w:t>. Harlow, United Kingdom: Pearson Education.</w:t>
      </w:r>
    </w:p>
    <w:p w14:paraId="2C007E41" w14:textId="77777777" w:rsidR="007F7EEE" w:rsidRPr="00E50EA0" w:rsidRDefault="007F7EEE" w:rsidP="00AB2448">
      <w:pPr>
        <w:rPr>
          <w:noProof/>
        </w:rPr>
      </w:pPr>
      <w:r w:rsidRPr="00E50EA0">
        <w:rPr>
          <w:noProof/>
        </w:rPr>
        <w:t>Dessler, G., 2019. </w:t>
      </w:r>
      <w:r w:rsidRPr="00E50EA0">
        <w:rPr>
          <w:i/>
          <w:iCs/>
          <w:noProof/>
        </w:rPr>
        <w:t>Human Resource Management, Global Edition</w:t>
      </w:r>
      <w:r w:rsidRPr="00E50EA0">
        <w:rPr>
          <w:noProof/>
        </w:rPr>
        <w:t>. Harlow, United Kingdom: Pearson Education Limited.</w:t>
      </w:r>
    </w:p>
    <w:p w14:paraId="29F8482D" w14:textId="77777777" w:rsidR="007F7EEE" w:rsidRPr="00E50EA0" w:rsidRDefault="007F7EEE" w:rsidP="00AB2448">
      <w:pPr>
        <w:rPr>
          <w:noProof/>
        </w:rPr>
      </w:pPr>
      <w:r w:rsidRPr="00E50EA0">
        <w:rPr>
          <w:noProof/>
        </w:rPr>
        <w:t>Hasan Mahmud, N. and García-Medina, I., 2018. Vodafone: The relationship between brand image and online marketing strategies. </w:t>
      </w:r>
      <w:r w:rsidRPr="00E50EA0">
        <w:rPr>
          <w:i/>
          <w:iCs/>
          <w:noProof/>
        </w:rPr>
        <w:t>IROCAMM-International Review Of Communication And Marketing Mix</w:t>
      </w:r>
      <w:r w:rsidRPr="00E50EA0">
        <w:rPr>
          <w:noProof/>
        </w:rPr>
        <w:t>, (1), pp.7-31.</w:t>
      </w:r>
    </w:p>
    <w:p w14:paraId="34F5A18B" w14:textId="77777777" w:rsidR="007F7EEE" w:rsidRPr="00E50EA0" w:rsidRDefault="007F7EEE" w:rsidP="00AB2448">
      <w:pPr>
        <w:rPr>
          <w:noProof/>
        </w:rPr>
      </w:pPr>
      <w:r w:rsidRPr="00E50EA0">
        <w:rPr>
          <w:noProof/>
        </w:rPr>
        <w:t>Narayana Reddy, P., Appannaiah, H. and Sathyaprasad, B., 2010. </w:t>
      </w:r>
      <w:r w:rsidRPr="00E50EA0">
        <w:rPr>
          <w:i/>
          <w:iCs/>
          <w:noProof/>
        </w:rPr>
        <w:t>Business management</w:t>
      </w:r>
      <w:r w:rsidRPr="00E50EA0">
        <w:rPr>
          <w:noProof/>
        </w:rPr>
        <w:t>. Mumbai India: Himalaya Pub. House.</w:t>
      </w:r>
    </w:p>
    <w:p w14:paraId="4E431801" w14:textId="77777777" w:rsidR="007F7EEE" w:rsidRPr="00E50EA0" w:rsidRDefault="007F7EEE" w:rsidP="00AB2448">
      <w:pPr>
        <w:rPr>
          <w:noProof/>
        </w:rPr>
      </w:pPr>
      <w:r w:rsidRPr="00E50EA0">
        <w:rPr>
          <w:noProof/>
        </w:rPr>
        <w:t>Palepu, K., Healy, P. and Peek, E., 2019. </w:t>
      </w:r>
      <w:r w:rsidRPr="00E50EA0">
        <w:rPr>
          <w:i/>
          <w:iCs/>
          <w:noProof/>
        </w:rPr>
        <w:t>Business analysis and valuation</w:t>
      </w:r>
      <w:r w:rsidRPr="00E50EA0">
        <w:rPr>
          <w:noProof/>
        </w:rPr>
        <w:t>. Andover: Cengage.</w:t>
      </w:r>
    </w:p>
    <w:p w14:paraId="7EFCB547" w14:textId="77777777" w:rsidR="007F7EEE" w:rsidRPr="00E50EA0" w:rsidRDefault="007F7EEE" w:rsidP="00AB2448">
      <w:pPr>
        <w:rPr>
          <w:noProof/>
        </w:rPr>
      </w:pPr>
      <w:r w:rsidRPr="00E50EA0">
        <w:rPr>
          <w:noProof/>
        </w:rPr>
        <w:t>Vodafone.co.uk. 2021. </w:t>
      </w:r>
      <w:r w:rsidRPr="00E50EA0">
        <w:rPr>
          <w:i/>
          <w:iCs/>
          <w:noProof/>
        </w:rPr>
        <w:t>Our Purpose | Vodafone</w:t>
      </w:r>
      <w:r w:rsidRPr="00E50EA0">
        <w:rPr>
          <w:noProof/>
        </w:rPr>
        <w:t>. [online] Available at: &lt;https://www.vodafone.co.uk/mobile/sustainable-business?ltpn=UK:UCMS:Homepage&amp;ltsn=na&amp;lts1=8&amp;lts2=4&amp;ltat=Sustainable_business&amp;ltad=4610&gt; [Accessed 8 February 2021].</w:t>
      </w:r>
    </w:p>
    <w:p w14:paraId="3FC3599B" w14:textId="77777777" w:rsidR="007F7EEE" w:rsidRPr="00E50EA0" w:rsidRDefault="007F7EEE" w:rsidP="00AB2448">
      <w:pPr>
        <w:rPr>
          <w:noProof/>
        </w:rPr>
      </w:pPr>
      <w:r w:rsidRPr="00E50EA0">
        <w:rPr>
          <w:noProof/>
        </w:rPr>
        <w:t>Vodafone.com. 2021. </w:t>
      </w:r>
      <w:r w:rsidRPr="00E50EA0">
        <w:rPr>
          <w:i/>
          <w:iCs/>
          <w:noProof/>
        </w:rPr>
        <w:t>About</w:t>
      </w:r>
      <w:r w:rsidRPr="00E50EA0">
        <w:rPr>
          <w:noProof/>
        </w:rPr>
        <w:t>. [online] Available at: &lt;https://www.vodafone.com/about&gt; [Accessed 7 February 2021].</w:t>
      </w:r>
    </w:p>
    <w:sectPr w:rsidR="007F7EEE" w:rsidRPr="00E50EA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944632" w14:textId="77777777" w:rsidR="00033BB2" w:rsidRDefault="00033BB2" w:rsidP="005B7C63">
      <w:pPr>
        <w:spacing w:after="0" w:line="240" w:lineRule="auto"/>
      </w:pPr>
      <w:r>
        <w:separator/>
      </w:r>
    </w:p>
  </w:endnote>
  <w:endnote w:type="continuationSeparator" w:id="0">
    <w:p w14:paraId="704CCC0E" w14:textId="77777777" w:rsidR="00033BB2" w:rsidRDefault="00033BB2" w:rsidP="005B7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5143784"/>
      <w:docPartObj>
        <w:docPartGallery w:val="Page Numbers (Bottom of Page)"/>
        <w:docPartUnique/>
      </w:docPartObj>
    </w:sdtPr>
    <w:sdtEndPr>
      <w:rPr>
        <w:noProof/>
      </w:rPr>
    </w:sdtEndPr>
    <w:sdtContent>
      <w:p w14:paraId="2C1890E1" w14:textId="77777777" w:rsidR="00A9281B" w:rsidRDefault="00A9281B">
        <w:pPr>
          <w:pStyle w:val="Subsol"/>
          <w:jc w:val="right"/>
        </w:pPr>
        <w:r>
          <w:fldChar w:fldCharType="begin"/>
        </w:r>
        <w:r>
          <w:instrText xml:space="preserve"> PAGE   \* MERGEFORMAT </w:instrText>
        </w:r>
        <w:r>
          <w:fldChar w:fldCharType="separate"/>
        </w:r>
        <w:r>
          <w:rPr>
            <w:noProof/>
          </w:rPr>
          <w:t>1</w:t>
        </w:r>
        <w:r>
          <w:rPr>
            <w:noProof/>
          </w:rPr>
          <w:fldChar w:fldCharType="end"/>
        </w:r>
      </w:p>
    </w:sdtContent>
  </w:sdt>
  <w:p w14:paraId="457AC0AF" w14:textId="77777777" w:rsidR="00A9281B" w:rsidRDefault="00A9281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D2D7DD" w14:textId="77777777" w:rsidR="00033BB2" w:rsidRDefault="00033BB2" w:rsidP="005B7C63">
      <w:pPr>
        <w:spacing w:after="0" w:line="240" w:lineRule="auto"/>
      </w:pPr>
      <w:r>
        <w:separator/>
      </w:r>
    </w:p>
  </w:footnote>
  <w:footnote w:type="continuationSeparator" w:id="0">
    <w:p w14:paraId="5458D318" w14:textId="77777777" w:rsidR="00033BB2" w:rsidRDefault="00033BB2" w:rsidP="005B7C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B4381"/>
    <w:multiLevelType w:val="hybridMultilevel"/>
    <w:tmpl w:val="D0805D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17293B"/>
    <w:multiLevelType w:val="hybridMultilevel"/>
    <w:tmpl w:val="D57808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DE2943"/>
    <w:multiLevelType w:val="hybridMultilevel"/>
    <w:tmpl w:val="E60E44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0NDM3MrMwNjMztDRQ0lEKTi0uzszPAykwrQUAKm6XYCwAAAA="/>
  </w:docVars>
  <w:rsids>
    <w:rsidRoot w:val="00715A78"/>
    <w:rsid w:val="000141C2"/>
    <w:rsid w:val="00033BB2"/>
    <w:rsid w:val="000543FD"/>
    <w:rsid w:val="000F3107"/>
    <w:rsid w:val="001265CD"/>
    <w:rsid w:val="00180B92"/>
    <w:rsid w:val="00205991"/>
    <w:rsid w:val="00206ACC"/>
    <w:rsid w:val="00215538"/>
    <w:rsid w:val="00266F17"/>
    <w:rsid w:val="00296D76"/>
    <w:rsid w:val="002A5BA8"/>
    <w:rsid w:val="002B6D20"/>
    <w:rsid w:val="003037B5"/>
    <w:rsid w:val="0032324F"/>
    <w:rsid w:val="00364460"/>
    <w:rsid w:val="00393312"/>
    <w:rsid w:val="003A1547"/>
    <w:rsid w:val="003D3435"/>
    <w:rsid w:val="004B2047"/>
    <w:rsid w:val="00506A2E"/>
    <w:rsid w:val="0052069B"/>
    <w:rsid w:val="0056474C"/>
    <w:rsid w:val="005A35E7"/>
    <w:rsid w:val="005B7C63"/>
    <w:rsid w:val="00622D7D"/>
    <w:rsid w:val="00626F7A"/>
    <w:rsid w:val="00646ED0"/>
    <w:rsid w:val="006850C8"/>
    <w:rsid w:val="006B17EC"/>
    <w:rsid w:val="006B3B22"/>
    <w:rsid w:val="006E781A"/>
    <w:rsid w:val="00715A78"/>
    <w:rsid w:val="00734337"/>
    <w:rsid w:val="007545DD"/>
    <w:rsid w:val="00774D4C"/>
    <w:rsid w:val="00790FDF"/>
    <w:rsid w:val="007F7EEE"/>
    <w:rsid w:val="00847BC5"/>
    <w:rsid w:val="00867B9C"/>
    <w:rsid w:val="008E2BCD"/>
    <w:rsid w:val="008E46FA"/>
    <w:rsid w:val="00927CD8"/>
    <w:rsid w:val="00950931"/>
    <w:rsid w:val="00965AD5"/>
    <w:rsid w:val="009A5B6F"/>
    <w:rsid w:val="009F52D8"/>
    <w:rsid w:val="00A27574"/>
    <w:rsid w:val="00A30EFD"/>
    <w:rsid w:val="00A53ED3"/>
    <w:rsid w:val="00A55D6A"/>
    <w:rsid w:val="00A60146"/>
    <w:rsid w:val="00A9281B"/>
    <w:rsid w:val="00A9746C"/>
    <w:rsid w:val="00AB2448"/>
    <w:rsid w:val="00AD32B1"/>
    <w:rsid w:val="00B278E6"/>
    <w:rsid w:val="00B5620A"/>
    <w:rsid w:val="00B715D4"/>
    <w:rsid w:val="00BA6F08"/>
    <w:rsid w:val="00C053EE"/>
    <w:rsid w:val="00C31E39"/>
    <w:rsid w:val="00D33C49"/>
    <w:rsid w:val="00D37873"/>
    <w:rsid w:val="00D7788A"/>
    <w:rsid w:val="00DA0176"/>
    <w:rsid w:val="00E50EA0"/>
    <w:rsid w:val="00F444E5"/>
    <w:rsid w:val="00FB0B2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4D53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0C8"/>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6850C8"/>
    <w:pPr>
      <w:keepNext/>
      <w:keepLines/>
      <w:spacing w:before="240" w:after="0"/>
      <w:outlineLvl w:val="0"/>
    </w:pPr>
    <w:rPr>
      <w:rFonts w:eastAsiaTheme="majorEastAsia" w:cstheme="majorBidi"/>
      <w:b/>
      <w:sz w:val="32"/>
      <w:szCs w:val="40"/>
    </w:rPr>
  </w:style>
  <w:style w:type="paragraph" w:styleId="Titlu2">
    <w:name w:val="heading 2"/>
    <w:basedOn w:val="Normal"/>
    <w:next w:val="Normal"/>
    <w:link w:val="Titlu2Caracter"/>
    <w:uiPriority w:val="9"/>
    <w:unhideWhenUsed/>
    <w:qFormat/>
    <w:rsid w:val="006850C8"/>
    <w:pPr>
      <w:keepNext/>
      <w:keepLines/>
      <w:spacing w:before="40" w:after="0"/>
      <w:outlineLvl w:val="1"/>
    </w:pPr>
    <w:rPr>
      <w:rFonts w:eastAsiaTheme="majorEastAsia" w:cstheme="majorBidi"/>
      <w:b/>
      <w:sz w:val="28"/>
      <w:szCs w:val="33"/>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850C8"/>
    <w:rPr>
      <w:rFonts w:ascii="Times New Roman" w:eastAsiaTheme="majorEastAsia" w:hAnsi="Times New Roman" w:cstheme="majorBidi"/>
      <w:b/>
      <w:sz w:val="32"/>
      <w:szCs w:val="40"/>
    </w:rPr>
  </w:style>
  <w:style w:type="character" w:customStyle="1" w:styleId="Titlu2Caracter">
    <w:name w:val="Titlu 2 Caracter"/>
    <w:basedOn w:val="Fontdeparagrafimplicit"/>
    <w:link w:val="Titlu2"/>
    <w:uiPriority w:val="9"/>
    <w:rsid w:val="006850C8"/>
    <w:rPr>
      <w:rFonts w:ascii="Times New Roman" w:eastAsiaTheme="majorEastAsia" w:hAnsi="Times New Roman" w:cstheme="majorBidi"/>
      <w:b/>
      <w:sz w:val="28"/>
      <w:szCs w:val="33"/>
    </w:rPr>
  </w:style>
  <w:style w:type="paragraph" w:styleId="Titlucuprins">
    <w:name w:val="TOC Heading"/>
    <w:basedOn w:val="Titlu1"/>
    <w:next w:val="Normal"/>
    <w:uiPriority w:val="39"/>
    <w:unhideWhenUsed/>
    <w:qFormat/>
    <w:rsid w:val="006850C8"/>
    <w:pPr>
      <w:spacing w:line="259" w:lineRule="auto"/>
      <w:jc w:val="left"/>
      <w:outlineLvl w:val="9"/>
    </w:pPr>
    <w:rPr>
      <w:rFonts w:asciiTheme="majorHAnsi" w:hAnsiTheme="majorHAnsi"/>
      <w:b w:val="0"/>
      <w:color w:val="2E74B5" w:themeColor="accent1" w:themeShade="BF"/>
      <w:szCs w:val="32"/>
      <w:lang w:val="en-US" w:bidi="ar-SA"/>
    </w:rPr>
  </w:style>
  <w:style w:type="paragraph" w:styleId="Cuprins1">
    <w:name w:val="toc 1"/>
    <w:basedOn w:val="Normal"/>
    <w:next w:val="Normal"/>
    <w:autoRedefine/>
    <w:uiPriority w:val="39"/>
    <w:unhideWhenUsed/>
    <w:rsid w:val="00A53ED3"/>
    <w:pPr>
      <w:spacing w:after="100"/>
    </w:pPr>
  </w:style>
  <w:style w:type="paragraph" w:styleId="Cuprins2">
    <w:name w:val="toc 2"/>
    <w:basedOn w:val="Normal"/>
    <w:next w:val="Normal"/>
    <w:autoRedefine/>
    <w:uiPriority w:val="39"/>
    <w:unhideWhenUsed/>
    <w:rsid w:val="00A53ED3"/>
    <w:pPr>
      <w:spacing w:after="100"/>
      <w:ind w:left="240"/>
    </w:pPr>
  </w:style>
  <w:style w:type="character" w:styleId="Hyperlink">
    <w:name w:val="Hyperlink"/>
    <w:basedOn w:val="Fontdeparagrafimplicit"/>
    <w:uiPriority w:val="99"/>
    <w:unhideWhenUsed/>
    <w:rsid w:val="00A53ED3"/>
    <w:rPr>
      <w:color w:val="0563C1" w:themeColor="hyperlink"/>
      <w:u w:val="single"/>
    </w:rPr>
  </w:style>
  <w:style w:type="paragraph" w:styleId="Antet">
    <w:name w:val="header"/>
    <w:basedOn w:val="Normal"/>
    <w:link w:val="AntetCaracter"/>
    <w:uiPriority w:val="99"/>
    <w:unhideWhenUsed/>
    <w:rsid w:val="005B7C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B7C63"/>
    <w:rPr>
      <w:rFonts w:ascii="Times New Roman" w:hAnsi="Times New Roman"/>
      <w:sz w:val="24"/>
    </w:rPr>
  </w:style>
  <w:style w:type="paragraph" w:styleId="Subsol">
    <w:name w:val="footer"/>
    <w:basedOn w:val="Normal"/>
    <w:link w:val="SubsolCaracter"/>
    <w:uiPriority w:val="99"/>
    <w:unhideWhenUsed/>
    <w:rsid w:val="005B7C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B7C63"/>
    <w:rPr>
      <w:rFonts w:ascii="Times New Roman" w:hAnsi="Times New Roman"/>
      <w:sz w:val="24"/>
    </w:rPr>
  </w:style>
  <w:style w:type="paragraph" w:styleId="Legend">
    <w:name w:val="caption"/>
    <w:basedOn w:val="Normal"/>
    <w:next w:val="Normal"/>
    <w:uiPriority w:val="35"/>
    <w:unhideWhenUsed/>
    <w:qFormat/>
    <w:rsid w:val="00774D4C"/>
    <w:pPr>
      <w:spacing w:after="200" w:line="240" w:lineRule="auto"/>
    </w:pPr>
    <w:rPr>
      <w:i/>
      <w:iCs/>
      <w:color w:val="44546A" w:themeColor="text2"/>
      <w:sz w:val="18"/>
      <w:szCs w:val="22"/>
    </w:rPr>
  </w:style>
  <w:style w:type="paragraph" w:styleId="Tabeldefiguri">
    <w:name w:val="table of figures"/>
    <w:basedOn w:val="Normal"/>
    <w:next w:val="Normal"/>
    <w:uiPriority w:val="99"/>
    <w:unhideWhenUsed/>
    <w:rsid w:val="00774D4C"/>
    <w:pPr>
      <w:spacing w:after="0"/>
    </w:pPr>
  </w:style>
  <w:style w:type="paragraph" w:styleId="Listparagraf">
    <w:name w:val="List Paragraph"/>
    <w:basedOn w:val="Normal"/>
    <w:uiPriority w:val="34"/>
    <w:qFormat/>
    <w:rsid w:val="00A97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0B133F-FAE5-497A-B14A-23B992E2949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4CBC649D-C761-4C4E-9E78-2F1160DB808E}">
      <dgm:prSet phldrT="[Text]"/>
      <dgm:spPr/>
      <dgm:t>
        <a:bodyPr/>
        <a:lstStyle/>
        <a:p>
          <a:r>
            <a:rPr lang="en-US"/>
            <a:t>CEO</a:t>
          </a:r>
        </a:p>
      </dgm:t>
    </dgm:pt>
    <dgm:pt modelId="{0D147F9E-0357-426F-8AB8-4E70337352E3}" type="parTrans" cxnId="{0B156930-A09F-4564-AF97-45885E1179DD}">
      <dgm:prSet/>
      <dgm:spPr/>
      <dgm:t>
        <a:bodyPr/>
        <a:lstStyle/>
        <a:p>
          <a:endParaRPr lang="en-US"/>
        </a:p>
      </dgm:t>
    </dgm:pt>
    <dgm:pt modelId="{D4F3BAC8-FAD1-41A0-A683-1CB074C1A41F}" type="sibTrans" cxnId="{0B156930-A09F-4564-AF97-45885E1179DD}">
      <dgm:prSet/>
      <dgm:spPr/>
      <dgm:t>
        <a:bodyPr/>
        <a:lstStyle/>
        <a:p>
          <a:endParaRPr lang="en-US"/>
        </a:p>
      </dgm:t>
    </dgm:pt>
    <dgm:pt modelId="{0B28CFFA-F1D6-4003-B758-3C0EF58FBF89}" type="asst">
      <dgm:prSet phldrT="[Text]"/>
      <dgm:spPr/>
      <dgm:t>
        <a:bodyPr/>
        <a:lstStyle/>
        <a:p>
          <a:r>
            <a:rPr lang="en-US"/>
            <a:t>UK</a:t>
          </a:r>
        </a:p>
      </dgm:t>
    </dgm:pt>
    <dgm:pt modelId="{1F466D04-0C20-43B0-8663-21D9F55BFA00}" type="parTrans" cxnId="{165DF999-3F20-4F90-88C3-ECCBD7A1D505}">
      <dgm:prSet/>
      <dgm:spPr/>
      <dgm:t>
        <a:bodyPr/>
        <a:lstStyle/>
        <a:p>
          <a:endParaRPr lang="en-US"/>
        </a:p>
      </dgm:t>
    </dgm:pt>
    <dgm:pt modelId="{FE6C15B9-45A8-45F4-9BC5-404D4FBE28CB}" type="sibTrans" cxnId="{165DF999-3F20-4F90-88C3-ECCBD7A1D505}">
      <dgm:prSet/>
      <dgm:spPr/>
      <dgm:t>
        <a:bodyPr/>
        <a:lstStyle/>
        <a:p>
          <a:endParaRPr lang="en-US"/>
        </a:p>
      </dgm:t>
    </dgm:pt>
    <dgm:pt modelId="{F437CFA9-9789-4D41-A55D-CFB10F08D02F}">
      <dgm:prSet phldrT="[Text]"/>
      <dgm:spPr/>
      <dgm:t>
        <a:bodyPr/>
        <a:lstStyle/>
        <a:p>
          <a:r>
            <a:rPr lang="en-US"/>
            <a:t>Technology</a:t>
          </a:r>
        </a:p>
      </dgm:t>
    </dgm:pt>
    <dgm:pt modelId="{40751BBC-4640-433E-B968-FE2CAF63963B}" type="parTrans" cxnId="{9CC432AD-CB3D-40C0-A76A-61882CF3999A}">
      <dgm:prSet/>
      <dgm:spPr/>
      <dgm:t>
        <a:bodyPr/>
        <a:lstStyle/>
        <a:p>
          <a:endParaRPr lang="en-US"/>
        </a:p>
      </dgm:t>
    </dgm:pt>
    <dgm:pt modelId="{7B155BE3-F85B-4CC4-9D9A-96815F4FBC08}" type="sibTrans" cxnId="{9CC432AD-CB3D-40C0-A76A-61882CF3999A}">
      <dgm:prSet/>
      <dgm:spPr/>
      <dgm:t>
        <a:bodyPr/>
        <a:lstStyle/>
        <a:p>
          <a:endParaRPr lang="en-US"/>
        </a:p>
      </dgm:t>
    </dgm:pt>
    <dgm:pt modelId="{789830E2-9AD3-457A-9C27-5B165BD66066}">
      <dgm:prSet phldrT="[Text]"/>
      <dgm:spPr/>
      <dgm:t>
        <a:bodyPr/>
        <a:lstStyle/>
        <a:p>
          <a:r>
            <a:rPr lang="en-US"/>
            <a:t>Marketing</a:t>
          </a:r>
        </a:p>
      </dgm:t>
    </dgm:pt>
    <dgm:pt modelId="{19B7F197-BD14-4DF5-B52F-E47D873324F4}" type="parTrans" cxnId="{080209F3-4BD9-4009-B944-65DC5A49F948}">
      <dgm:prSet/>
      <dgm:spPr/>
      <dgm:t>
        <a:bodyPr/>
        <a:lstStyle/>
        <a:p>
          <a:endParaRPr lang="en-US"/>
        </a:p>
      </dgm:t>
    </dgm:pt>
    <dgm:pt modelId="{BCB89444-9770-4493-B6E8-F03518AB712D}" type="sibTrans" cxnId="{080209F3-4BD9-4009-B944-65DC5A49F948}">
      <dgm:prSet/>
      <dgm:spPr/>
      <dgm:t>
        <a:bodyPr/>
        <a:lstStyle/>
        <a:p>
          <a:endParaRPr lang="en-US"/>
        </a:p>
      </dgm:t>
    </dgm:pt>
    <dgm:pt modelId="{430BC7EC-37CB-4BAF-967A-176909547254}">
      <dgm:prSet phldrT="[Text]"/>
      <dgm:spPr/>
      <dgm:t>
        <a:bodyPr/>
        <a:lstStyle/>
        <a:p>
          <a:r>
            <a:rPr lang="en-US"/>
            <a:t>Finance</a:t>
          </a:r>
        </a:p>
      </dgm:t>
    </dgm:pt>
    <dgm:pt modelId="{79C3E9BE-4DA6-4C1F-B571-4B90AC79043B}" type="parTrans" cxnId="{606B2C3C-D86A-4560-988B-9D436837EF36}">
      <dgm:prSet/>
      <dgm:spPr/>
      <dgm:t>
        <a:bodyPr/>
        <a:lstStyle/>
        <a:p>
          <a:endParaRPr lang="en-US"/>
        </a:p>
      </dgm:t>
    </dgm:pt>
    <dgm:pt modelId="{C0407FE5-D666-46FB-860E-6096D63126A3}" type="sibTrans" cxnId="{606B2C3C-D86A-4560-988B-9D436837EF36}">
      <dgm:prSet/>
      <dgm:spPr/>
      <dgm:t>
        <a:bodyPr/>
        <a:lstStyle/>
        <a:p>
          <a:endParaRPr lang="en-US"/>
        </a:p>
      </dgm:t>
    </dgm:pt>
    <dgm:pt modelId="{95221865-4004-4128-BDC8-E6FF05199581}" type="asst">
      <dgm:prSet/>
      <dgm:spPr/>
      <dgm:t>
        <a:bodyPr/>
        <a:lstStyle/>
        <a:p>
          <a:r>
            <a:rPr lang="en-US"/>
            <a:t>Germany</a:t>
          </a:r>
        </a:p>
      </dgm:t>
    </dgm:pt>
    <dgm:pt modelId="{99E764E5-8434-4695-8255-E8AEFF16E607}" type="parTrans" cxnId="{1EB898A0-7B25-4327-84DD-1DE588942AD0}">
      <dgm:prSet/>
      <dgm:spPr/>
      <dgm:t>
        <a:bodyPr/>
        <a:lstStyle/>
        <a:p>
          <a:endParaRPr lang="en-US"/>
        </a:p>
      </dgm:t>
    </dgm:pt>
    <dgm:pt modelId="{79D226E9-6B39-47FB-BFE6-A0C439D47A5D}" type="sibTrans" cxnId="{1EB898A0-7B25-4327-84DD-1DE588942AD0}">
      <dgm:prSet/>
      <dgm:spPr/>
      <dgm:t>
        <a:bodyPr/>
        <a:lstStyle/>
        <a:p>
          <a:endParaRPr lang="en-US"/>
        </a:p>
      </dgm:t>
    </dgm:pt>
    <dgm:pt modelId="{2F30CB48-6721-467E-9A1C-058FC93B8988}" type="asst">
      <dgm:prSet/>
      <dgm:spPr/>
      <dgm:t>
        <a:bodyPr/>
        <a:lstStyle/>
        <a:p>
          <a:r>
            <a:rPr lang="en-US"/>
            <a:t>Italy</a:t>
          </a:r>
        </a:p>
      </dgm:t>
    </dgm:pt>
    <dgm:pt modelId="{FC8E4AA8-33CE-4F5E-A4F8-5A15248CF611}" type="parTrans" cxnId="{65C1093B-04BA-46A0-A7AE-A7E8E23ED2E5}">
      <dgm:prSet/>
      <dgm:spPr/>
      <dgm:t>
        <a:bodyPr/>
        <a:lstStyle/>
        <a:p>
          <a:endParaRPr lang="en-US"/>
        </a:p>
      </dgm:t>
    </dgm:pt>
    <dgm:pt modelId="{F2509C09-AA97-4CFB-AFA4-8F6E00D110E0}" type="sibTrans" cxnId="{65C1093B-04BA-46A0-A7AE-A7E8E23ED2E5}">
      <dgm:prSet/>
      <dgm:spPr/>
      <dgm:t>
        <a:bodyPr/>
        <a:lstStyle/>
        <a:p>
          <a:endParaRPr lang="en-US"/>
        </a:p>
      </dgm:t>
    </dgm:pt>
    <dgm:pt modelId="{CA15247E-A14C-46B8-AAB1-B79B0E2ED657}" type="asst">
      <dgm:prSet/>
      <dgm:spPr/>
      <dgm:t>
        <a:bodyPr/>
        <a:lstStyle/>
        <a:p>
          <a:r>
            <a:rPr lang="en-US"/>
            <a:t>Asia Pacfic Region</a:t>
          </a:r>
        </a:p>
      </dgm:t>
    </dgm:pt>
    <dgm:pt modelId="{62586A69-8AA1-4FDB-B29B-1C7FCB57C0EA}" type="parTrans" cxnId="{CF6D0447-EC3C-4A99-AD51-FC1919B5B08F}">
      <dgm:prSet/>
      <dgm:spPr/>
      <dgm:t>
        <a:bodyPr/>
        <a:lstStyle/>
        <a:p>
          <a:endParaRPr lang="en-US"/>
        </a:p>
      </dgm:t>
    </dgm:pt>
    <dgm:pt modelId="{B780A284-5488-4809-8AB6-C8F676B7F620}" type="sibTrans" cxnId="{CF6D0447-EC3C-4A99-AD51-FC1919B5B08F}">
      <dgm:prSet/>
      <dgm:spPr/>
      <dgm:t>
        <a:bodyPr/>
        <a:lstStyle/>
        <a:p>
          <a:endParaRPr lang="en-US"/>
        </a:p>
      </dgm:t>
    </dgm:pt>
    <dgm:pt modelId="{A1335904-286E-490B-8DCD-C7B4E610D1F7}" type="asst">
      <dgm:prSet/>
      <dgm:spPr/>
      <dgm:t>
        <a:bodyPr/>
        <a:lstStyle/>
        <a:p>
          <a:r>
            <a:rPr lang="en-US"/>
            <a:t>Business Development</a:t>
          </a:r>
        </a:p>
      </dgm:t>
    </dgm:pt>
    <dgm:pt modelId="{FA8DBC46-1998-4BB6-9EDF-C59190785916}" type="parTrans" cxnId="{4E24F6FF-E6BD-4A65-ABE7-E3524B6034B5}">
      <dgm:prSet/>
      <dgm:spPr/>
      <dgm:t>
        <a:bodyPr/>
        <a:lstStyle/>
        <a:p>
          <a:endParaRPr lang="en-US"/>
        </a:p>
      </dgm:t>
    </dgm:pt>
    <dgm:pt modelId="{EC2C9937-5DB6-4DE7-9243-8D79EE48E860}" type="sibTrans" cxnId="{4E24F6FF-E6BD-4A65-ABE7-E3524B6034B5}">
      <dgm:prSet/>
      <dgm:spPr/>
      <dgm:t>
        <a:bodyPr/>
        <a:lstStyle/>
        <a:p>
          <a:endParaRPr lang="en-US"/>
        </a:p>
      </dgm:t>
    </dgm:pt>
    <dgm:pt modelId="{689CA134-A4DD-4AED-849F-D09D4321A10F}" type="asst">
      <dgm:prSet/>
      <dgm:spPr/>
      <dgm:t>
        <a:bodyPr/>
        <a:lstStyle/>
        <a:p>
          <a:r>
            <a:rPr lang="en-US"/>
            <a:t>Othe EMEA Subsidiaries</a:t>
          </a:r>
        </a:p>
      </dgm:t>
    </dgm:pt>
    <dgm:pt modelId="{45E2C0CD-6D20-4183-8A51-CF4237F366BD}" type="parTrans" cxnId="{4BFB3F4C-B427-432A-9DB0-6942AA7B0679}">
      <dgm:prSet/>
      <dgm:spPr/>
      <dgm:t>
        <a:bodyPr/>
        <a:lstStyle/>
        <a:p>
          <a:endParaRPr lang="en-US"/>
        </a:p>
      </dgm:t>
    </dgm:pt>
    <dgm:pt modelId="{8219F8CB-254A-4472-BEB1-788E1AC30093}" type="sibTrans" cxnId="{4BFB3F4C-B427-432A-9DB0-6942AA7B0679}">
      <dgm:prSet/>
      <dgm:spPr/>
      <dgm:t>
        <a:bodyPr/>
        <a:lstStyle/>
        <a:p>
          <a:endParaRPr lang="en-US"/>
        </a:p>
      </dgm:t>
    </dgm:pt>
    <dgm:pt modelId="{5542567A-23A5-4D61-90C2-BB3C0206E8B2}">
      <dgm:prSet/>
      <dgm:spPr/>
      <dgm:t>
        <a:bodyPr/>
        <a:lstStyle/>
        <a:p>
          <a:r>
            <a:rPr lang="en-US"/>
            <a:t>Human Resources</a:t>
          </a:r>
        </a:p>
      </dgm:t>
    </dgm:pt>
    <dgm:pt modelId="{68FEEBDE-0F23-406E-A956-4E609E9FA8DC}" type="parTrans" cxnId="{FC23304C-ED04-4EFA-B89C-EBC69C0C1A33}">
      <dgm:prSet/>
      <dgm:spPr/>
      <dgm:t>
        <a:bodyPr/>
        <a:lstStyle/>
        <a:p>
          <a:endParaRPr lang="en-US"/>
        </a:p>
      </dgm:t>
    </dgm:pt>
    <dgm:pt modelId="{FFCE315C-E11C-4A8A-8550-889C3D4352FE}" type="sibTrans" cxnId="{FC23304C-ED04-4EFA-B89C-EBC69C0C1A33}">
      <dgm:prSet/>
      <dgm:spPr/>
      <dgm:t>
        <a:bodyPr/>
        <a:lstStyle/>
        <a:p>
          <a:endParaRPr lang="en-US"/>
        </a:p>
      </dgm:t>
    </dgm:pt>
    <dgm:pt modelId="{DB92D292-49D9-4CD0-A7E8-DA6E02A52264}">
      <dgm:prSet/>
      <dgm:spPr/>
      <dgm:t>
        <a:bodyPr/>
        <a:lstStyle/>
        <a:p>
          <a:r>
            <a:rPr lang="en-US"/>
            <a:t>Corporate Affairs</a:t>
          </a:r>
        </a:p>
      </dgm:t>
    </dgm:pt>
    <dgm:pt modelId="{927F89B3-CFB5-4424-A8B7-2F2BC2864BC9}" type="parTrans" cxnId="{A0842F92-13C0-41C1-9AFE-6508A84D09F1}">
      <dgm:prSet/>
      <dgm:spPr/>
      <dgm:t>
        <a:bodyPr/>
        <a:lstStyle/>
        <a:p>
          <a:endParaRPr lang="en-US"/>
        </a:p>
      </dgm:t>
    </dgm:pt>
    <dgm:pt modelId="{68DD12B4-8E13-4F5E-A336-E9B75775E2B3}" type="sibTrans" cxnId="{A0842F92-13C0-41C1-9AFE-6508A84D09F1}">
      <dgm:prSet/>
      <dgm:spPr/>
      <dgm:t>
        <a:bodyPr/>
        <a:lstStyle/>
        <a:p>
          <a:endParaRPr lang="en-US"/>
        </a:p>
      </dgm:t>
    </dgm:pt>
    <dgm:pt modelId="{26183806-7AEA-48C8-82B1-2C998CFC6AF8}">
      <dgm:prSet/>
      <dgm:spPr/>
      <dgm:t>
        <a:bodyPr/>
        <a:lstStyle/>
        <a:p>
          <a:r>
            <a:rPr lang="en-US"/>
            <a:t>Business Integration</a:t>
          </a:r>
        </a:p>
      </dgm:t>
    </dgm:pt>
    <dgm:pt modelId="{83F4234E-3452-4D68-9C5B-10E4BB820178}" type="parTrans" cxnId="{7BB440A1-9AC8-4C38-AEBC-174673ECC1F4}">
      <dgm:prSet/>
      <dgm:spPr/>
      <dgm:t>
        <a:bodyPr/>
        <a:lstStyle/>
        <a:p>
          <a:endParaRPr lang="en-US"/>
        </a:p>
      </dgm:t>
    </dgm:pt>
    <dgm:pt modelId="{2D230056-BE7C-4104-BF15-A9E93A6A0286}" type="sibTrans" cxnId="{7BB440A1-9AC8-4C38-AEBC-174673ECC1F4}">
      <dgm:prSet/>
      <dgm:spPr/>
      <dgm:t>
        <a:bodyPr/>
        <a:lstStyle/>
        <a:p>
          <a:endParaRPr lang="en-US"/>
        </a:p>
      </dgm:t>
    </dgm:pt>
    <dgm:pt modelId="{8194F252-A9FD-4E99-B935-A00DDF0F7B38}" type="pres">
      <dgm:prSet presAssocID="{0D0B133F-FAE5-497A-B14A-23B992E2949A}" presName="hierChild1" presStyleCnt="0">
        <dgm:presLayoutVars>
          <dgm:orgChart val="1"/>
          <dgm:chPref val="1"/>
          <dgm:dir/>
          <dgm:animOne val="branch"/>
          <dgm:animLvl val="lvl"/>
          <dgm:resizeHandles/>
        </dgm:presLayoutVars>
      </dgm:prSet>
      <dgm:spPr/>
    </dgm:pt>
    <dgm:pt modelId="{C6CA28D1-EC90-4E20-AF8F-094B47D83029}" type="pres">
      <dgm:prSet presAssocID="{4CBC649D-C761-4C4E-9E78-2F1160DB808E}" presName="hierRoot1" presStyleCnt="0">
        <dgm:presLayoutVars>
          <dgm:hierBranch val="init"/>
        </dgm:presLayoutVars>
      </dgm:prSet>
      <dgm:spPr/>
    </dgm:pt>
    <dgm:pt modelId="{ECB0BC89-7BA9-4CAB-B670-113DC19C35B4}" type="pres">
      <dgm:prSet presAssocID="{4CBC649D-C761-4C4E-9E78-2F1160DB808E}" presName="rootComposite1" presStyleCnt="0"/>
      <dgm:spPr/>
    </dgm:pt>
    <dgm:pt modelId="{223C8BAE-0D0B-426F-B0AB-0AE3C980CBDB}" type="pres">
      <dgm:prSet presAssocID="{4CBC649D-C761-4C4E-9E78-2F1160DB808E}" presName="rootText1" presStyleLbl="node0" presStyleIdx="0" presStyleCnt="1">
        <dgm:presLayoutVars>
          <dgm:chPref val="3"/>
        </dgm:presLayoutVars>
      </dgm:prSet>
      <dgm:spPr/>
    </dgm:pt>
    <dgm:pt modelId="{B53F8656-488A-4E40-B66A-9D3560D2705B}" type="pres">
      <dgm:prSet presAssocID="{4CBC649D-C761-4C4E-9E78-2F1160DB808E}" presName="rootConnector1" presStyleLbl="node1" presStyleIdx="0" presStyleCnt="0"/>
      <dgm:spPr/>
    </dgm:pt>
    <dgm:pt modelId="{E29D7AE9-81CF-4879-8AC6-AE29D198CFD4}" type="pres">
      <dgm:prSet presAssocID="{4CBC649D-C761-4C4E-9E78-2F1160DB808E}" presName="hierChild2" presStyleCnt="0"/>
      <dgm:spPr/>
    </dgm:pt>
    <dgm:pt modelId="{E8BA9BE1-A6E5-473B-9B68-00FBD4E2807C}" type="pres">
      <dgm:prSet presAssocID="{40751BBC-4640-433E-B968-FE2CAF63963B}" presName="Name37" presStyleLbl="parChTrans1D2" presStyleIdx="0" presStyleCnt="12"/>
      <dgm:spPr/>
    </dgm:pt>
    <dgm:pt modelId="{2C91C3F9-21B1-4113-977D-A27696D7A8CC}" type="pres">
      <dgm:prSet presAssocID="{F437CFA9-9789-4D41-A55D-CFB10F08D02F}" presName="hierRoot2" presStyleCnt="0">
        <dgm:presLayoutVars>
          <dgm:hierBranch val="init"/>
        </dgm:presLayoutVars>
      </dgm:prSet>
      <dgm:spPr/>
    </dgm:pt>
    <dgm:pt modelId="{86E58AC9-5DE1-4A9B-AC10-5B4CC811CC66}" type="pres">
      <dgm:prSet presAssocID="{F437CFA9-9789-4D41-A55D-CFB10F08D02F}" presName="rootComposite" presStyleCnt="0"/>
      <dgm:spPr/>
    </dgm:pt>
    <dgm:pt modelId="{8ED746EC-60CB-4DAE-990D-F7948773853B}" type="pres">
      <dgm:prSet presAssocID="{F437CFA9-9789-4D41-A55D-CFB10F08D02F}" presName="rootText" presStyleLbl="node2" presStyleIdx="0" presStyleCnt="6">
        <dgm:presLayoutVars>
          <dgm:chPref val="3"/>
        </dgm:presLayoutVars>
      </dgm:prSet>
      <dgm:spPr/>
    </dgm:pt>
    <dgm:pt modelId="{5DCB1B9C-47DA-46FB-A908-5E5AC9D5EB0B}" type="pres">
      <dgm:prSet presAssocID="{F437CFA9-9789-4D41-A55D-CFB10F08D02F}" presName="rootConnector" presStyleLbl="node2" presStyleIdx="0" presStyleCnt="6"/>
      <dgm:spPr/>
    </dgm:pt>
    <dgm:pt modelId="{D5A19C5E-FB55-4B9D-9356-F314D7E10991}" type="pres">
      <dgm:prSet presAssocID="{F437CFA9-9789-4D41-A55D-CFB10F08D02F}" presName="hierChild4" presStyleCnt="0"/>
      <dgm:spPr/>
    </dgm:pt>
    <dgm:pt modelId="{1E011096-71D3-4727-B744-9AEF99A0A225}" type="pres">
      <dgm:prSet presAssocID="{F437CFA9-9789-4D41-A55D-CFB10F08D02F}" presName="hierChild5" presStyleCnt="0"/>
      <dgm:spPr/>
    </dgm:pt>
    <dgm:pt modelId="{55EEDF35-9836-4119-B544-DD2EAB5AC7EC}" type="pres">
      <dgm:prSet presAssocID="{19B7F197-BD14-4DF5-B52F-E47D873324F4}" presName="Name37" presStyleLbl="parChTrans1D2" presStyleIdx="1" presStyleCnt="12"/>
      <dgm:spPr/>
    </dgm:pt>
    <dgm:pt modelId="{16520F34-5960-4C80-84A1-F7A997A75489}" type="pres">
      <dgm:prSet presAssocID="{789830E2-9AD3-457A-9C27-5B165BD66066}" presName="hierRoot2" presStyleCnt="0">
        <dgm:presLayoutVars>
          <dgm:hierBranch val="init"/>
        </dgm:presLayoutVars>
      </dgm:prSet>
      <dgm:spPr/>
    </dgm:pt>
    <dgm:pt modelId="{FDB7288F-1377-4344-9F56-F6397BC4F518}" type="pres">
      <dgm:prSet presAssocID="{789830E2-9AD3-457A-9C27-5B165BD66066}" presName="rootComposite" presStyleCnt="0"/>
      <dgm:spPr/>
    </dgm:pt>
    <dgm:pt modelId="{525405E5-E5C3-4B04-AF16-ACD1DD59C8F7}" type="pres">
      <dgm:prSet presAssocID="{789830E2-9AD3-457A-9C27-5B165BD66066}" presName="rootText" presStyleLbl="node2" presStyleIdx="1" presStyleCnt="6">
        <dgm:presLayoutVars>
          <dgm:chPref val="3"/>
        </dgm:presLayoutVars>
      </dgm:prSet>
      <dgm:spPr/>
    </dgm:pt>
    <dgm:pt modelId="{769F9D72-87F4-4FD3-9928-88335DF32660}" type="pres">
      <dgm:prSet presAssocID="{789830E2-9AD3-457A-9C27-5B165BD66066}" presName="rootConnector" presStyleLbl="node2" presStyleIdx="1" presStyleCnt="6"/>
      <dgm:spPr/>
    </dgm:pt>
    <dgm:pt modelId="{DD764BAD-C0D3-4633-B848-85782B308E80}" type="pres">
      <dgm:prSet presAssocID="{789830E2-9AD3-457A-9C27-5B165BD66066}" presName="hierChild4" presStyleCnt="0"/>
      <dgm:spPr/>
    </dgm:pt>
    <dgm:pt modelId="{5079B75B-A6EE-44A5-9EE9-92A92B39DFCB}" type="pres">
      <dgm:prSet presAssocID="{789830E2-9AD3-457A-9C27-5B165BD66066}" presName="hierChild5" presStyleCnt="0"/>
      <dgm:spPr/>
    </dgm:pt>
    <dgm:pt modelId="{EE0FFF47-F3B9-444E-AEF3-193AA7191B29}" type="pres">
      <dgm:prSet presAssocID="{79C3E9BE-4DA6-4C1F-B571-4B90AC79043B}" presName="Name37" presStyleLbl="parChTrans1D2" presStyleIdx="2" presStyleCnt="12"/>
      <dgm:spPr/>
    </dgm:pt>
    <dgm:pt modelId="{C37CF866-CF94-4873-8653-18F27372CF3A}" type="pres">
      <dgm:prSet presAssocID="{430BC7EC-37CB-4BAF-967A-176909547254}" presName="hierRoot2" presStyleCnt="0">
        <dgm:presLayoutVars>
          <dgm:hierBranch val="init"/>
        </dgm:presLayoutVars>
      </dgm:prSet>
      <dgm:spPr/>
    </dgm:pt>
    <dgm:pt modelId="{1B2A253D-56F0-482A-800F-F8990034841E}" type="pres">
      <dgm:prSet presAssocID="{430BC7EC-37CB-4BAF-967A-176909547254}" presName="rootComposite" presStyleCnt="0"/>
      <dgm:spPr/>
    </dgm:pt>
    <dgm:pt modelId="{69D401AB-6117-4B22-B3D6-A0228EB37B20}" type="pres">
      <dgm:prSet presAssocID="{430BC7EC-37CB-4BAF-967A-176909547254}" presName="rootText" presStyleLbl="node2" presStyleIdx="2" presStyleCnt="6">
        <dgm:presLayoutVars>
          <dgm:chPref val="3"/>
        </dgm:presLayoutVars>
      </dgm:prSet>
      <dgm:spPr/>
    </dgm:pt>
    <dgm:pt modelId="{ED478EC0-3F7A-4CDC-8FDA-CA73D974910A}" type="pres">
      <dgm:prSet presAssocID="{430BC7EC-37CB-4BAF-967A-176909547254}" presName="rootConnector" presStyleLbl="node2" presStyleIdx="2" presStyleCnt="6"/>
      <dgm:spPr/>
    </dgm:pt>
    <dgm:pt modelId="{554301A3-A1AE-4EBA-B9F9-FECBCEAEB9BB}" type="pres">
      <dgm:prSet presAssocID="{430BC7EC-37CB-4BAF-967A-176909547254}" presName="hierChild4" presStyleCnt="0"/>
      <dgm:spPr/>
    </dgm:pt>
    <dgm:pt modelId="{79E554FB-D588-42C4-A310-759D0C9D6065}" type="pres">
      <dgm:prSet presAssocID="{430BC7EC-37CB-4BAF-967A-176909547254}" presName="hierChild5" presStyleCnt="0"/>
      <dgm:spPr/>
    </dgm:pt>
    <dgm:pt modelId="{1862927C-0CF7-41FB-9E0A-F3312FB3E29E}" type="pres">
      <dgm:prSet presAssocID="{68FEEBDE-0F23-406E-A956-4E609E9FA8DC}" presName="Name37" presStyleLbl="parChTrans1D2" presStyleIdx="3" presStyleCnt="12"/>
      <dgm:spPr/>
    </dgm:pt>
    <dgm:pt modelId="{6BA00CC5-674A-4802-A3C9-9D1F412B3C53}" type="pres">
      <dgm:prSet presAssocID="{5542567A-23A5-4D61-90C2-BB3C0206E8B2}" presName="hierRoot2" presStyleCnt="0">
        <dgm:presLayoutVars>
          <dgm:hierBranch val="init"/>
        </dgm:presLayoutVars>
      </dgm:prSet>
      <dgm:spPr/>
    </dgm:pt>
    <dgm:pt modelId="{4ED1E3B7-E072-42D5-8C49-F654652609C5}" type="pres">
      <dgm:prSet presAssocID="{5542567A-23A5-4D61-90C2-BB3C0206E8B2}" presName="rootComposite" presStyleCnt="0"/>
      <dgm:spPr/>
    </dgm:pt>
    <dgm:pt modelId="{08407A14-CACD-401D-9796-7B6087904EDB}" type="pres">
      <dgm:prSet presAssocID="{5542567A-23A5-4D61-90C2-BB3C0206E8B2}" presName="rootText" presStyleLbl="node2" presStyleIdx="3" presStyleCnt="6">
        <dgm:presLayoutVars>
          <dgm:chPref val="3"/>
        </dgm:presLayoutVars>
      </dgm:prSet>
      <dgm:spPr/>
    </dgm:pt>
    <dgm:pt modelId="{3581DC70-B0EE-480D-8645-523A67DF612D}" type="pres">
      <dgm:prSet presAssocID="{5542567A-23A5-4D61-90C2-BB3C0206E8B2}" presName="rootConnector" presStyleLbl="node2" presStyleIdx="3" presStyleCnt="6"/>
      <dgm:spPr/>
    </dgm:pt>
    <dgm:pt modelId="{ED4297C4-CE18-4D13-B91F-53498C7A8781}" type="pres">
      <dgm:prSet presAssocID="{5542567A-23A5-4D61-90C2-BB3C0206E8B2}" presName="hierChild4" presStyleCnt="0"/>
      <dgm:spPr/>
    </dgm:pt>
    <dgm:pt modelId="{C5C626D3-3A36-40D1-86CB-609562AD922F}" type="pres">
      <dgm:prSet presAssocID="{5542567A-23A5-4D61-90C2-BB3C0206E8B2}" presName="hierChild5" presStyleCnt="0"/>
      <dgm:spPr/>
    </dgm:pt>
    <dgm:pt modelId="{4E40C3C0-9ACD-49A7-951B-79A928B098E8}" type="pres">
      <dgm:prSet presAssocID="{927F89B3-CFB5-4424-A8B7-2F2BC2864BC9}" presName="Name37" presStyleLbl="parChTrans1D2" presStyleIdx="4" presStyleCnt="12"/>
      <dgm:spPr/>
    </dgm:pt>
    <dgm:pt modelId="{DFAFE52C-E6B0-4A9B-BE43-5C948394207C}" type="pres">
      <dgm:prSet presAssocID="{DB92D292-49D9-4CD0-A7E8-DA6E02A52264}" presName="hierRoot2" presStyleCnt="0">
        <dgm:presLayoutVars>
          <dgm:hierBranch val="init"/>
        </dgm:presLayoutVars>
      </dgm:prSet>
      <dgm:spPr/>
    </dgm:pt>
    <dgm:pt modelId="{88C48D09-3870-445B-BE29-CF140FA4A35C}" type="pres">
      <dgm:prSet presAssocID="{DB92D292-49D9-4CD0-A7E8-DA6E02A52264}" presName="rootComposite" presStyleCnt="0"/>
      <dgm:spPr/>
    </dgm:pt>
    <dgm:pt modelId="{EDBCF05A-0D1E-4BD2-89F7-074CCAFE433F}" type="pres">
      <dgm:prSet presAssocID="{DB92D292-49D9-4CD0-A7E8-DA6E02A52264}" presName="rootText" presStyleLbl="node2" presStyleIdx="4" presStyleCnt="6">
        <dgm:presLayoutVars>
          <dgm:chPref val="3"/>
        </dgm:presLayoutVars>
      </dgm:prSet>
      <dgm:spPr/>
    </dgm:pt>
    <dgm:pt modelId="{476FCA0B-63F7-4C99-857E-7C5E3C825E66}" type="pres">
      <dgm:prSet presAssocID="{DB92D292-49D9-4CD0-A7E8-DA6E02A52264}" presName="rootConnector" presStyleLbl="node2" presStyleIdx="4" presStyleCnt="6"/>
      <dgm:spPr/>
    </dgm:pt>
    <dgm:pt modelId="{C2C7D29F-A90C-43DF-AF51-734E0607BCF3}" type="pres">
      <dgm:prSet presAssocID="{DB92D292-49D9-4CD0-A7E8-DA6E02A52264}" presName="hierChild4" presStyleCnt="0"/>
      <dgm:spPr/>
    </dgm:pt>
    <dgm:pt modelId="{9CF283B8-5FFD-497E-86B7-8AA6A7A7B2E7}" type="pres">
      <dgm:prSet presAssocID="{DB92D292-49D9-4CD0-A7E8-DA6E02A52264}" presName="hierChild5" presStyleCnt="0"/>
      <dgm:spPr/>
    </dgm:pt>
    <dgm:pt modelId="{4E6929C1-6BD6-401F-AC59-7F945E284E30}" type="pres">
      <dgm:prSet presAssocID="{83F4234E-3452-4D68-9C5B-10E4BB820178}" presName="Name37" presStyleLbl="parChTrans1D2" presStyleIdx="5" presStyleCnt="12"/>
      <dgm:spPr/>
    </dgm:pt>
    <dgm:pt modelId="{ECA5F452-9FF3-49DA-A5DF-A4D2A2884523}" type="pres">
      <dgm:prSet presAssocID="{26183806-7AEA-48C8-82B1-2C998CFC6AF8}" presName="hierRoot2" presStyleCnt="0">
        <dgm:presLayoutVars>
          <dgm:hierBranch val="init"/>
        </dgm:presLayoutVars>
      </dgm:prSet>
      <dgm:spPr/>
    </dgm:pt>
    <dgm:pt modelId="{EACFA180-786A-4F78-88A0-37A08A8CFCA7}" type="pres">
      <dgm:prSet presAssocID="{26183806-7AEA-48C8-82B1-2C998CFC6AF8}" presName="rootComposite" presStyleCnt="0"/>
      <dgm:spPr/>
    </dgm:pt>
    <dgm:pt modelId="{D8B02386-9B28-470D-8DB6-BFDF7C3E17F3}" type="pres">
      <dgm:prSet presAssocID="{26183806-7AEA-48C8-82B1-2C998CFC6AF8}" presName="rootText" presStyleLbl="node2" presStyleIdx="5" presStyleCnt="6">
        <dgm:presLayoutVars>
          <dgm:chPref val="3"/>
        </dgm:presLayoutVars>
      </dgm:prSet>
      <dgm:spPr/>
    </dgm:pt>
    <dgm:pt modelId="{D6AE5650-193B-4D6B-9E17-B587558E07D3}" type="pres">
      <dgm:prSet presAssocID="{26183806-7AEA-48C8-82B1-2C998CFC6AF8}" presName="rootConnector" presStyleLbl="node2" presStyleIdx="5" presStyleCnt="6"/>
      <dgm:spPr/>
    </dgm:pt>
    <dgm:pt modelId="{E4DE1DAC-2642-4A6B-AE6C-6E59CCAB2947}" type="pres">
      <dgm:prSet presAssocID="{26183806-7AEA-48C8-82B1-2C998CFC6AF8}" presName="hierChild4" presStyleCnt="0"/>
      <dgm:spPr/>
    </dgm:pt>
    <dgm:pt modelId="{2A193A83-7AD5-43A0-A8E8-032D65DEDBBC}" type="pres">
      <dgm:prSet presAssocID="{26183806-7AEA-48C8-82B1-2C998CFC6AF8}" presName="hierChild5" presStyleCnt="0"/>
      <dgm:spPr/>
    </dgm:pt>
    <dgm:pt modelId="{377B5F76-EFF1-4D11-AACB-97E2BE1A8A95}" type="pres">
      <dgm:prSet presAssocID="{4CBC649D-C761-4C4E-9E78-2F1160DB808E}" presName="hierChild3" presStyleCnt="0"/>
      <dgm:spPr/>
    </dgm:pt>
    <dgm:pt modelId="{7EDD1612-5F97-4812-9B9A-DFBEF9874866}" type="pres">
      <dgm:prSet presAssocID="{1F466D04-0C20-43B0-8663-21D9F55BFA00}" presName="Name111" presStyleLbl="parChTrans1D2" presStyleIdx="6" presStyleCnt="12"/>
      <dgm:spPr/>
    </dgm:pt>
    <dgm:pt modelId="{EE4609C3-15A8-4ABB-8499-C9FB6666D69F}" type="pres">
      <dgm:prSet presAssocID="{0B28CFFA-F1D6-4003-B758-3C0EF58FBF89}" presName="hierRoot3" presStyleCnt="0">
        <dgm:presLayoutVars>
          <dgm:hierBranch val="init"/>
        </dgm:presLayoutVars>
      </dgm:prSet>
      <dgm:spPr/>
    </dgm:pt>
    <dgm:pt modelId="{8A0D5810-9BB9-4DD3-82D0-886DC39E876A}" type="pres">
      <dgm:prSet presAssocID="{0B28CFFA-F1D6-4003-B758-3C0EF58FBF89}" presName="rootComposite3" presStyleCnt="0"/>
      <dgm:spPr/>
    </dgm:pt>
    <dgm:pt modelId="{BFA383B8-1029-4397-A067-7311BDFAABB5}" type="pres">
      <dgm:prSet presAssocID="{0B28CFFA-F1D6-4003-B758-3C0EF58FBF89}" presName="rootText3" presStyleLbl="asst1" presStyleIdx="0" presStyleCnt="6">
        <dgm:presLayoutVars>
          <dgm:chPref val="3"/>
        </dgm:presLayoutVars>
      </dgm:prSet>
      <dgm:spPr/>
    </dgm:pt>
    <dgm:pt modelId="{0054B27D-3267-4CB2-8515-1B4D426B4535}" type="pres">
      <dgm:prSet presAssocID="{0B28CFFA-F1D6-4003-B758-3C0EF58FBF89}" presName="rootConnector3" presStyleLbl="asst1" presStyleIdx="0" presStyleCnt="6"/>
      <dgm:spPr/>
    </dgm:pt>
    <dgm:pt modelId="{67EBD2BF-9F91-498E-87A6-B44C5FE400BB}" type="pres">
      <dgm:prSet presAssocID="{0B28CFFA-F1D6-4003-B758-3C0EF58FBF89}" presName="hierChild6" presStyleCnt="0"/>
      <dgm:spPr/>
    </dgm:pt>
    <dgm:pt modelId="{9A89EF3A-BCE9-415D-BDCE-15CA771258CA}" type="pres">
      <dgm:prSet presAssocID="{0B28CFFA-F1D6-4003-B758-3C0EF58FBF89}" presName="hierChild7" presStyleCnt="0"/>
      <dgm:spPr/>
    </dgm:pt>
    <dgm:pt modelId="{26D1722C-650B-4837-9702-C13327B5763F}" type="pres">
      <dgm:prSet presAssocID="{99E764E5-8434-4695-8255-E8AEFF16E607}" presName="Name111" presStyleLbl="parChTrans1D2" presStyleIdx="7" presStyleCnt="12"/>
      <dgm:spPr/>
    </dgm:pt>
    <dgm:pt modelId="{7E8D615E-8058-46B6-90C4-86D99E8D6A08}" type="pres">
      <dgm:prSet presAssocID="{95221865-4004-4128-BDC8-E6FF05199581}" presName="hierRoot3" presStyleCnt="0">
        <dgm:presLayoutVars>
          <dgm:hierBranch val="init"/>
        </dgm:presLayoutVars>
      </dgm:prSet>
      <dgm:spPr/>
    </dgm:pt>
    <dgm:pt modelId="{9B10FD3C-150D-4C46-9FFA-8E23A1B66857}" type="pres">
      <dgm:prSet presAssocID="{95221865-4004-4128-BDC8-E6FF05199581}" presName="rootComposite3" presStyleCnt="0"/>
      <dgm:spPr/>
    </dgm:pt>
    <dgm:pt modelId="{107515FA-FD34-473A-AAB7-1DF2871EF979}" type="pres">
      <dgm:prSet presAssocID="{95221865-4004-4128-BDC8-E6FF05199581}" presName="rootText3" presStyleLbl="asst1" presStyleIdx="1" presStyleCnt="6">
        <dgm:presLayoutVars>
          <dgm:chPref val="3"/>
        </dgm:presLayoutVars>
      </dgm:prSet>
      <dgm:spPr/>
    </dgm:pt>
    <dgm:pt modelId="{A466526A-5399-4F92-966C-0FFA02144D5A}" type="pres">
      <dgm:prSet presAssocID="{95221865-4004-4128-BDC8-E6FF05199581}" presName="rootConnector3" presStyleLbl="asst1" presStyleIdx="1" presStyleCnt="6"/>
      <dgm:spPr/>
    </dgm:pt>
    <dgm:pt modelId="{81A4B15F-45D4-4450-841F-2E757469DA41}" type="pres">
      <dgm:prSet presAssocID="{95221865-4004-4128-BDC8-E6FF05199581}" presName="hierChild6" presStyleCnt="0"/>
      <dgm:spPr/>
    </dgm:pt>
    <dgm:pt modelId="{AAECD581-7694-42D4-A56F-909587A98687}" type="pres">
      <dgm:prSet presAssocID="{95221865-4004-4128-BDC8-E6FF05199581}" presName="hierChild7" presStyleCnt="0"/>
      <dgm:spPr/>
    </dgm:pt>
    <dgm:pt modelId="{742DAFF8-4FD8-4488-90E4-2054AFD392B6}" type="pres">
      <dgm:prSet presAssocID="{FC8E4AA8-33CE-4F5E-A4F8-5A15248CF611}" presName="Name111" presStyleLbl="parChTrans1D2" presStyleIdx="8" presStyleCnt="12"/>
      <dgm:spPr/>
    </dgm:pt>
    <dgm:pt modelId="{2A6173DE-867C-4212-9A9F-1E5B64ADDEED}" type="pres">
      <dgm:prSet presAssocID="{2F30CB48-6721-467E-9A1C-058FC93B8988}" presName="hierRoot3" presStyleCnt="0">
        <dgm:presLayoutVars>
          <dgm:hierBranch val="init"/>
        </dgm:presLayoutVars>
      </dgm:prSet>
      <dgm:spPr/>
    </dgm:pt>
    <dgm:pt modelId="{AA49239D-B077-4160-A638-EAEC068AEE4F}" type="pres">
      <dgm:prSet presAssocID="{2F30CB48-6721-467E-9A1C-058FC93B8988}" presName="rootComposite3" presStyleCnt="0"/>
      <dgm:spPr/>
    </dgm:pt>
    <dgm:pt modelId="{EFCEC934-82E3-466A-8333-89DB52427D62}" type="pres">
      <dgm:prSet presAssocID="{2F30CB48-6721-467E-9A1C-058FC93B8988}" presName="rootText3" presStyleLbl="asst1" presStyleIdx="2" presStyleCnt="6">
        <dgm:presLayoutVars>
          <dgm:chPref val="3"/>
        </dgm:presLayoutVars>
      </dgm:prSet>
      <dgm:spPr/>
    </dgm:pt>
    <dgm:pt modelId="{E87F9B4B-4D7A-486F-9EF1-6D09802AAB87}" type="pres">
      <dgm:prSet presAssocID="{2F30CB48-6721-467E-9A1C-058FC93B8988}" presName="rootConnector3" presStyleLbl="asst1" presStyleIdx="2" presStyleCnt="6"/>
      <dgm:spPr/>
    </dgm:pt>
    <dgm:pt modelId="{17DC286F-08E9-4448-AE28-83DA0182663E}" type="pres">
      <dgm:prSet presAssocID="{2F30CB48-6721-467E-9A1C-058FC93B8988}" presName="hierChild6" presStyleCnt="0"/>
      <dgm:spPr/>
    </dgm:pt>
    <dgm:pt modelId="{73BAB8CA-CA7A-40F2-A316-9FBEB03A7761}" type="pres">
      <dgm:prSet presAssocID="{2F30CB48-6721-467E-9A1C-058FC93B8988}" presName="hierChild7" presStyleCnt="0"/>
      <dgm:spPr/>
    </dgm:pt>
    <dgm:pt modelId="{3F164D09-29EA-467C-9B46-1B78DFEA9AD6}" type="pres">
      <dgm:prSet presAssocID="{62586A69-8AA1-4FDB-B29B-1C7FCB57C0EA}" presName="Name111" presStyleLbl="parChTrans1D2" presStyleIdx="9" presStyleCnt="12"/>
      <dgm:spPr/>
    </dgm:pt>
    <dgm:pt modelId="{BE04F966-7580-4571-915B-B7B739631FDC}" type="pres">
      <dgm:prSet presAssocID="{CA15247E-A14C-46B8-AAB1-B79B0E2ED657}" presName="hierRoot3" presStyleCnt="0">
        <dgm:presLayoutVars>
          <dgm:hierBranch val="init"/>
        </dgm:presLayoutVars>
      </dgm:prSet>
      <dgm:spPr/>
    </dgm:pt>
    <dgm:pt modelId="{B1CBFEA9-EAD8-4A6E-AEE9-F72A09A6A2DC}" type="pres">
      <dgm:prSet presAssocID="{CA15247E-A14C-46B8-AAB1-B79B0E2ED657}" presName="rootComposite3" presStyleCnt="0"/>
      <dgm:spPr/>
    </dgm:pt>
    <dgm:pt modelId="{D8B1E9CA-A473-4DA4-97C9-473517C4EF9A}" type="pres">
      <dgm:prSet presAssocID="{CA15247E-A14C-46B8-AAB1-B79B0E2ED657}" presName="rootText3" presStyleLbl="asst1" presStyleIdx="3" presStyleCnt="6">
        <dgm:presLayoutVars>
          <dgm:chPref val="3"/>
        </dgm:presLayoutVars>
      </dgm:prSet>
      <dgm:spPr/>
    </dgm:pt>
    <dgm:pt modelId="{9FA98352-58A7-4C37-8EB6-E7C719CCBE39}" type="pres">
      <dgm:prSet presAssocID="{CA15247E-A14C-46B8-AAB1-B79B0E2ED657}" presName="rootConnector3" presStyleLbl="asst1" presStyleIdx="3" presStyleCnt="6"/>
      <dgm:spPr/>
    </dgm:pt>
    <dgm:pt modelId="{D17E263E-BCE2-475E-BE1A-5E63590F0421}" type="pres">
      <dgm:prSet presAssocID="{CA15247E-A14C-46B8-AAB1-B79B0E2ED657}" presName="hierChild6" presStyleCnt="0"/>
      <dgm:spPr/>
    </dgm:pt>
    <dgm:pt modelId="{7ED27EC8-CD01-4C0E-8019-40BCC87C8508}" type="pres">
      <dgm:prSet presAssocID="{CA15247E-A14C-46B8-AAB1-B79B0E2ED657}" presName="hierChild7" presStyleCnt="0"/>
      <dgm:spPr/>
    </dgm:pt>
    <dgm:pt modelId="{FAD8C27C-6AF8-4D0A-A509-73D3030567B1}" type="pres">
      <dgm:prSet presAssocID="{45E2C0CD-6D20-4183-8A51-CF4237F366BD}" presName="Name111" presStyleLbl="parChTrans1D2" presStyleIdx="10" presStyleCnt="12"/>
      <dgm:spPr/>
    </dgm:pt>
    <dgm:pt modelId="{5868C73B-5EF8-420E-9FEB-1AAB469F6510}" type="pres">
      <dgm:prSet presAssocID="{689CA134-A4DD-4AED-849F-D09D4321A10F}" presName="hierRoot3" presStyleCnt="0">
        <dgm:presLayoutVars>
          <dgm:hierBranch val="init"/>
        </dgm:presLayoutVars>
      </dgm:prSet>
      <dgm:spPr/>
    </dgm:pt>
    <dgm:pt modelId="{EE7D5EBF-F6BA-4810-9DFD-1B66B74DFEBC}" type="pres">
      <dgm:prSet presAssocID="{689CA134-A4DD-4AED-849F-D09D4321A10F}" presName="rootComposite3" presStyleCnt="0"/>
      <dgm:spPr/>
    </dgm:pt>
    <dgm:pt modelId="{1C1054D8-DC6C-4F88-9910-04C7695B47FF}" type="pres">
      <dgm:prSet presAssocID="{689CA134-A4DD-4AED-849F-D09D4321A10F}" presName="rootText3" presStyleLbl="asst1" presStyleIdx="4" presStyleCnt="6">
        <dgm:presLayoutVars>
          <dgm:chPref val="3"/>
        </dgm:presLayoutVars>
      </dgm:prSet>
      <dgm:spPr/>
    </dgm:pt>
    <dgm:pt modelId="{271CE31C-45FD-42AB-8D3B-779485DA735C}" type="pres">
      <dgm:prSet presAssocID="{689CA134-A4DD-4AED-849F-D09D4321A10F}" presName="rootConnector3" presStyleLbl="asst1" presStyleIdx="4" presStyleCnt="6"/>
      <dgm:spPr/>
    </dgm:pt>
    <dgm:pt modelId="{F636E860-EF66-4731-A5E0-1A5EACC0BB70}" type="pres">
      <dgm:prSet presAssocID="{689CA134-A4DD-4AED-849F-D09D4321A10F}" presName="hierChild6" presStyleCnt="0"/>
      <dgm:spPr/>
    </dgm:pt>
    <dgm:pt modelId="{8C86912F-7352-422C-B36F-96167EAF26A4}" type="pres">
      <dgm:prSet presAssocID="{689CA134-A4DD-4AED-849F-D09D4321A10F}" presName="hierChild7" presStyleCnt="0"/>
      <dgm:spPr/>
    </dgm:pt>
    <dgm:pt modelId="{DB469606-264F-44D8-96E6-F72BED24A643}" type="pres">
      <dgm:prSet presAssocID="{FA8DBC46-1998-4BB6-9EDF-C59190785916}" presName="Name111" presStyleLbl="parChTrans1D2" presStyleIdx="11" presStyleCnt="12"/>
      <dgm:spPr/>
    </dgm:pt>
    <dgm:pt modelId="{45863AA5-AF22-4AEB-B5F6-0E3CCE85F4FA}" type="pres">
      <dgm:prSet presAssocID="{A1335904-286E-490B-8DCD-C7B4E610D1F7}" presName="hierRoot3" presStyleCnt="0">
        <dgm:presLayoutVars>
          <dgm:hierBranch val="init"/>
        </dgm:presLayoutVars>
      </dgm:prSet>
      <dgm:spPr/>
    </dgm:pt>
    <dgm:pt modelId="{E39756BD-62D3-4FB8-8B01-3D630EF716AB}" type="pres">
      <dgm:prSet presAssocID="{A1335904-286E-490B-8DCD-C7B4E610D1F7}" presName="rootComposite3" presStyleCnt="0"/>
      <dgm:spPr/>
    </dgm:pt>
    <dgm:pt modelId="{330224C7-0347-49A8-9A90-2C8F60D068BA}" type="pres">
      <dgm:prSet presAssocID="{A1335904-286E-490B-8DCD-C7B4E610D1F7}" presName="rootText3" presStyleLbl="asst1" presStyleIdx="5" presStyleCnt="6">
        <dgm:presLayoutVars>
          <dgm:chPref val="3"/>
        </dgm:presLayoutVars>
      </dgm:prSet>
      <dgm:spPr/>
    </dgm:pt>
    <dgm:pt modelId="{67A80398-AEC0-4F83-8ADD-4895E2A5A994}" type="pres">
      <dgm:prSet presAssocID="{A1335904-286E-490B-8DCD-C7B4E610D1F7}" presName="rootConnector3" presStyleLbl="asst1" presStyleIdx="5" presStyleCnt="6"/>
      <dgm:spPr/>
    </dgm:pt>
    <dgm:pt modelId="{8AF6A9F1-7D4C-43F5-A42C-C0780DC346EE}" type="pres">
      <dgm:prSet presAssocID="{A1335904-286E-490B-8DCD-C7B4E610D1F7}" presName="hierChild6" presStyleCnt="0"/>
      <dgm:spPr/>
    </dgm:pt>
    <dgm:pt modelId="{2EA01E07-B8C6-4560-8880-89ADF0958C98}" type="pres">
      <dgm:prSet presAssocID="{A1335904-286E-490B-8DCD-C7B4E610D1F7}" presName="hierChild7" presStyleCnt="0"/>
      <dgm:spPr/>
    </dgm:pt>
  </dgm:ptLst>
  <dgm:cxnLst>
    <dgm:cxn modelId="{3964EF05-8DC2-4CA6-B2CE-5AA9A6B3A0E8}" type="presOf" srcId="{689CA134-A4DD-4AED-849F-D09D4321A10F}" destId="{271CE31C-45FD-42AB-8D3B-779485DA735C}" srcOrd="1" destOrd="0" presId="urn:microsoft.com/office/officeart/2005/8/layout/orgChart1"/>
    <dgm:cxn modelId="{4F4A3E06-8D08-4102-92F5-5A838A33FFE7}" type="presOf" srcId="{689CA134-A4DD-4AED-849F-D09D4321A10F}" destId="{1C1054D8-DC6C-4F88-9910-04C7695B47FF}" srcOrd="0" destOrd="0" presId="urn:microsoft.com/office/officeart/2005/8/layout/orgChart1"/>
    <dgm:cxn modelId="{7E05CB08-D375-408D-A34E-9A1231D3A721}" type="presOf" srcId="{430BC7EC-37CB-4BAF-967A-176909547254}" destId="{69D401AB-6117-4B22-B3D6-A0228EB37B20}" srcOrd="0" destOrd="0" presId="urn:microsoft.com/office/officeart/2005/8/layout/orgChart1"/>
    <dgm:cxn modelId="{FDF3E315-530E-4A5B-96D2-29F4C6CC33F6}" type="presOf" srcId="{68FEEBDE-0F23-406E-A956-4E609E9FA8DC}" destId="{1862927C-0CF7-41FB-9E0A-F3312FB3E29E}" srcOrd="0" destOrd="0" presId="urn:microsoft.com/office/officeart/2005/8/layout/orgChart1"/>
    <dgm:cxn modelId="{A6EF0519-B2A2-4E22-9D86-78A5382973B0}" type="presOf" srcId="{19B7F197-BD14-4DF5-B52F-E47D873324F4}" destId="{55EEDF35-9836-4119-B544-DD2EAB5AC7EC}" srcOrd="0" destOrd="0" presId="urn:microsoft.com/office/officeart/2005/8/layout/orgChart1"/>
    <dgm:cxn modelId="{3FAEEA20-5E1D-4960-9BD4-3138A3738C2E}" type="presOf" srcId="{0B28CFFA-F1D6-4003-B758-3C0EF58FBF89}" destId="{BFA383B8-1029-4397-A067-7311BDFAABB5}" srcOrd="0" destOrd="0" presId="urn:microsoft.com/office/officeart/2005/8/layout/orgChart1"/>
    <dgm:cxn modelId="{60F14222-56C8-44AC-80FC-371184AFC6C1}" type="presOf" srcId="{40751BBC-4640-433E-B968-FE2CAF63963B}" destId="{E8BA9BE1-A6E5-473B-9B68-00FBD4E2807C}" srcOrd="0" destOrd="0" presId="urn:microsoft.com/office/officeart/2005/8/layout/orgChart1"/>
    <dgm:cxn modelId="{D0BB4324-DA7B-4C84-AEB9-D92884918619}" type="presOf" srcId="{95221865-4004-4128-BDC8-E6FF05199581}" destId="{A466526A-5399-4F92-966C-0FFA02144D5A}" srcOrd="1" destOrd="0" presId="urn:microsoft.com/office/officeart/2005/8/layout/orgChart1"/>
    <dgm:cxn modelId="{0B156930-A09F-4564-AF97-45885E1179DD}" srcId="{0D0B133F-FAE5-497A-B14A-23B992E2949A}" destId="{4CBC649D-C761-4C4E-9E78-2F1160DB808E}" srcOrd="0" destOrd="0" parTransId="{0D147F9E-0357-426F-8AB8-4E70337352E3}" sibTransId="{D4F3BAC8-FAD1-41A0-A683-1CB074C1A41F}"/>
    <dgm:cxn modelId="{8D278E36-C79E-4614-A13E-3402452B26E0}" type="presOf" srcId="{4CBC649D-C761-4C4E-9E78-2F1160DB808E}" destId="{223C8BAE-0D0B-426F-B0AB-0AE3C980CBDB}" srcOrd="0" destOrd="0" presId="urn:microsoft.com/office/officeart/2005/8/layout/orgChart1"/>
    <dgm:cxn modelId="{27C2DE3A-9CD0-4307-954A-0C6C89F91CAC}" type="presOf" srcId="{2F30CB48-6721-467E-9A1C-058FC93B8988}" destId="{E87F9B4B-4D7A-486F-9EF1-6D09802AAB87}" srcOrd="1" destOrd="0" presId="urn:microsoft.com/office/officeart/2005/8/layout/orgChart1"/>
    <dgm:cxn modelId="{65C1093B-04BA-46A0-A7AE-A7E8E23ED2E5}" srcId="{4CBC649D-C761-4C4E-9E78-2F1160DB808E}" destId="{2F30CB48-6721-467E-9A1C-058FC93B8988}" srcOrd="2" destOrd="0" parTransId="{FC8E4AA8-33CE-4F5E-A4F8-5A15248CF611}" sibTransId="{F2509C09-AA97-4CFB-AFA4-8F6E00D110E0}"/>
    <dgm:cxn modelId="{606B2C3C-D86A-4560-988B-9D436837EF36}" srcId="{4CBC649D-C761-4C4E-9E78-2F1160DB808E}" destId="{430BC7EC-37CB-4BAF-967A-176909547254}" srcOrd="8" destOrd="0" parTransId="{79C3E9BE-4DA6-4C1F-B571-4B90AC79043B}" sibTransId="{C0407FE5-D666-46FB-860E-6096D63126A3}"/>
    <dgm:cxn modelId="{750E795B-912F-46BA-B777-B94A9AE0DA8D}" type="presOf" srcId="{0D0B133F-FAE5-497A-B14A-23B992E2949A}" destId="{8194F252-A9FD-4E99-B935-A00DDF0F7B38}" srcOrd="0" destOrd="0" presId="urn:microsoft.com/office/officeart/2005/8/layout/orgChart1"/>
    <dgm:cxn modelId="{DF16965B-10C4-40E2-9ADC-F68A006106FA}" type="presOf" srcId="{1F466D04-0C20-43B0-8663-21D9F55BFA00}" destId="{7EDD1612-5F97-4812-9B9A-DFBEF9874866}" srcOrd="0" destOrd="0" presId="urn:microsoft.com/office/officeart/2005/8/layout/orgChart1"/>
    <dgm:cxn modelId="{B7CCC842-7D67-4F54-B890-6A0FF73FBE7B}" type="presOf" srcId="{26183806-7AEA-48C8-82B1-2C998CFC6AF8}" destId="{D6AE5650-193B-4D6B-9E17-B587558E07D3}" srcOrd="1" destOrd="0" presId="urn:microsoft.com/office/officeart/2005/8/layout/orgChart1"/>
    <dgm:cxn modelId="{0D6EF862-F208-4C29-A59A-FDE52E1083B9}" type="presOf" srcId="{F437CFA9-9789-4D41-A55D-CFB10F08D02F}" destId="{5DCB1B9C-47DA-46FB-A908-5E5AC9D5EB0B}" srcOrd="1" destOrd="0" presId="urn:microsoft.com/office/officeart/2005/8/layout/orgChart1"/>
    <dgm:cxn modelId="{CF6D0447-EC3C-4A99-AD51-FC1919B5B08F}" srcId="{4CBC649D-C761-4C4E-9E78-2F1160DB808E}" destId="{CA15247E-A14C-46B8-AAB1-B79B0E2ED657}" srcOrd="3" destOrd="0" parTransId="{62586A69-8AA1-4FDB-B29B-1C7FCB57C0EA}" sibTransId="{B780A284-5488-4809-8AB6-C8F676B7F620}"/>
    <dgm:cxn modelId="{13F34368-6A0A-4586-B552-20F662027167}" type="presOf" srcId="{2F30CB48-6721-467E-9A1C-058FC93B8988}" destId="{EFCEC934-82E3-466A-8333-89DB52427D62}" srcOrd="0" destOrd="0" presId="urn:microsoft.com/office/officeart/2005/8/layout/orgChart1"/>
    <dgm:cxn modelId="{DC7B074B-68AF-4DAE-91A2-071587896F24}" type="presOf" srcId="{789830E2-9AD3-457A-9C27-5B165BD66066}" destId="{525405E5-E5C3-4B04-AF16-ACD1DD59C8F7}" srcOrd="0" destOrd="0" presId="urn:microsoft.com/office/officeart/2005/8/layout/orgChart1"/>
    <dgm:cxn modelId="{FC23304C-ED04-4EFA-B89C-EBC69C0C1A33}" srcId="{4CBC649D-C761-4C4E-9E78-2F1160DB808E}" destId="{5542567A-23A5-4D61-90C2-BB3C0206E8B2}" srcOrd="9" destOrd="0" parTransId="{68FEEBDE-0F23-406E-A956-4E609E9FA8DC}" sibTransId="{FFCE315C-E11C-4A8A-8550-889C3D4352FE}"/>
    <dgm:cxn modelId="{4BFB3F4C-B427-432A-9DB0-6942AA7B0679}" srcId="{4CBC649D-C761-4C4E-9E78-2F1160DB808E}" destId="{689CA134-A4DD-4AED-849F-D09D4321A10F}" srcOrd="4" destOrd="0" parTransId="{45E2C0CD-6D20-4183-8A51-CF4237F366BD}" sibTransId="{8219F8CB-254A-4472-BEB1-788E1AC30093}"/>
    <dgm:cxn modelId="{49C01E71-106B-46D6-8A05-6F1C38C4F39F}" type="presOf" srcId="{0B28CFFA-F1D6-4003-B758-3C0EF58FBF89}" destId="{0054B27D-3267-4CB2-8515-1B4D426B4535}" srcOrd="1" destOrd="0" presId="urn:microsoft.com/office/officeart/2005/8/layout/orgChart1"/>
    <dgm:cxn modelId="{70DF1672-6062-43EF-97A0-6E1F44C7AEE2}" type="presOf" srcId="{DB92D292-49D9-4CD0-A7E8-DA6E02A52264}" destId="{476FCA0B-63F7-4C99-857E-7C5E3C825E66}" srcOrd="1" destOrd="0" presId="urn:microsoft.com/office/officeart/2005/8/layout/orgChart1"/>
    <dgm:cxn modelId="{05A79757-AAD9-4276-A395-AF4208FF93E1}" type="presOf" srcId="{FA8DBC46-1998-4BB6-9EDF-C59190785916}" destId="{DB469606-264F-44D8-96E6-F72BED24A643}" srcOrd="0" destOrd="0" presId="urn:microsoft.com/office/officeart/2005/8/layout/orgChart1"/>
    <dgm:cxn modelId="{FC48C257-9CE9-42E6-B97D-2FB2C9D00559}" type="presOf" srcId="{26183806-7AEA-48C8-82B1-2C998CFC6AF8}" destId="{D8B02386-9B28-470D-8DB6-BFDF7C3E17F3}" srcOrd="0" destOrd="0" presId="urn:microsoft.com/office/officeart/2005/8/layout/orgChart1"/>
    <dgm:cxn modelId="{59E45F83-5372-4E45-8EEA-165D1E25D6A6}" type="presOf" srcId="{5542567A-23A5-4D61-90C2-BB3C0206E8B2}" destId="{08407A14-CACD-401D-9796-7B6087904EDB}" srcOrd="0" destOrd="0" presId="urn:microsoft.com/office/officeart/2005/8/layout/orgChart1"/>
    <dgm:cxn modelId="{5F15D789-5C6D-4F76-8B80-9C04AF903623}" type="presOf" srcId="{CA15247E-A14C-46B8-AAB1-B79B0E2ED657}" destId="{D8B1E9CA-A473-4DA4-97C9-473517C4EF9A}" srcOrd="0" destOrd="0" presId="urn:microsoft.com/office/officeart/2005/8/layout/orgChart1"/>
    <dgm:cxn modelId="{13B7BC8A-11C4-4A00-B443-7BFED7290575}" type="presOf" srcId="{79C3E9BE-4DA6-4C1F-B571-4B90AC79043B}" destId="{EE0FFF47-F3B9-444E-AEF3-193AA7191B29}" srcOrd="0" destOrd="0" presId="urn:microsoft.com/office/officeart/2005/8/layout/orgChart1"/>
    <dgm:cxn modelId="{D490368B-481B-4705-A753-C7CE81C25DB3}" type="presOf" srcId="{62586A69-8AA1-4FDB-B29B-1C7FCB57C0EA}" destId="{3F164D09-29EA-467C-9B46-1B78DFEA9AD6}" srcOrd="0" destOrd="0" presId="urn:microsoft.com/office/officeart/2005/8/layout/orgChart1"/>
    <dgm:cxn modelId="{741B208D-FE63-4241-94F8-E63F318D1938}" type="presOf" srcId="{789830E2-9AD3-457A-9C27-5B165BD66066}" destId="{769F9D72-87F4-4FD3-9928-88335DF32660}" srcOrd="1" destOrd="0" presId="urn:microsoft.com/office/officeart/2005/8/layout/orgChart1"/>
    <dgm:cxn modelId="{CDC3198F-B8ED-46BC-885E-897FEFE98266}" type="presOf" srcId="{83F4234E-3452-4D68-9C5B-10E4BB820178}" destId="{4E6929C1-6BD6-401F-AC59-7F945E284E30}" srcOrd="0" destOrd="0" presId="urn:microsoft.com/office/officeart/2005/8/layout/orgChart1"/>
    <dgm:cxn modelId="{A0842F92-13C0-41C1-9AFE-6508A84D09F1}" srcId="{4CBC649D-C761-4C4E-9E78-2F1160DB808E}" destId="{DB92D292-49D9-4CD0-A7E8-DA6E02A52264}" srcOrd="10" destOrd="0" parTransId="{927F89B3-CFB5-4424-A8B7-2F2BC2864BC9}" sibTransId="{68DD12B4-8E13-4F5E-A336-E9B75775E2B3}"/>
    <dgm:cxn modelId="{9D5C3E96-838A-40A8-BDA6-5B17EDF179E5}" type="presOf" srcId="{5542567A-23A5-4D61-90C2-BB3C0206E8B2}" destId="{3581DC70-B0EE-480D-8645-523A67DF612D}" srcOrd="1" destOrd="0" presId="urn:microsoft.com/office/officeart/2005/8/layout/orgChart1"/>
    <dgm:cxn modelId="{165DF999-3F20-4F90-88C3-ECCBD7A1D505}" srcId="{4CBC649D-C761-4C4E-9E78-2F1160DB808E}" destId="{0B28CFFA-F1D6-4003-B758-3C0EF58FBF89}" srcOrd="0" destOrd="0" parTransId="{1F466D04-0C20-43B0-8663-21D9F55BFA00}" sibTransId="{FE6C15B9-45A8-45F4-9BC5-404D4FBE28CB}"/>
    <dgm:cxn modelId="{1EB898A0-7B25-4327-84DD-1DE588942AD0}" srcId="{4CBC649D-C761-4C4E-9E78-2F1160DB808E}" destId="{95221865-4004-4128-BDC8-E6FF05199581}" srcOrd="1" destOrd="0" parTransId="{99E764E5-8434-4695-8255-E8AEFF16E607}" sibTransId="{79D226E9-6B39-47FB-BFE6-A0C439D47A5D}"/>
    <dgm:cxn modelId="{7BB440A1-9AC8-4C38-AEBC-174673ECC1F4}" srcId="{4CBC649D-C761-4C4E-9E78-2F1160DB808E}" destId="{26183806-7AEA-48C8-82B1-2C998CFC6AF8}" srcOrd="11" destOrd="0" parTransId="{83F4234E-3452-4D68-9C5B-10E4BB820178}" sibTransId="{2D230056-BE7C-4104-BF15-A9E93A6A0286}"/>
    <dgm:cxn modelId="{1CBEA5A1-C484-4DA3-9C4A-6CCE5272ACF9}" type="presOf" srcId="{CA15247E-A14C-46B8-AAB1-B79B0E2ED657}" destId="{9FA98352-58A7-4C37-8EB6-E7C719CCBE39}" srcOrd="1" destOrd="0" presId="urn:microsoft.com/office/officeart/2005/8/layout/orgChart1"/>
    <dgm:cxn modelId="{7DA8FCAA-9211-4B67-90CD-D58485149B95}" type="presOf" srcId="{A1335904-286E-490B-8DCD-C7B4E610D1F7}" destId="{67A80398-AEC0-4F83-8ADD-4895E2A5A994}" srcOrd="1" destOrd="0" presId="urn:microsoft.com/office/officeart/2005/8/layout/orgChart1"/>
    <dgm:cxn modelId="{9CC432AD-CB3D-40C0-A76A-61882CF3999A}" srcId="{4CBC649D-C761-4C4E-9E78-2F1160DB808E}" destId="{F437CFA9-9789-4D41-A55D-CFB10F08D02F}" srcOrd="6" destOrd="0" parTransId="{40751BBC-4640-433E-B968-FE2CAF63963B}" sibTransId="{7B155BE3-F85B-4CC4-9D9A-96815F4FBC08}"/>
    <dgm:cxn modelId="{6FC015AF-7F03-4CB9-ABE2-2CE19C1367DB}" type="presOf" srcId="{4CBC649D-C761-4C4E-9E78-2F1160DB808E}" destId="{B53F8656-488A-4E40-B66A-9D3560D2705B}" srcOrd="1" destOrd="0" presId="urn:microsoft.com/office/officeart/2005/8/layout/orgChart1"/>
    <dgm:cxn modelId="{D25154C6-1EA6-4544-A8F1-BDAE2BD9F78F}" type="presOf" srcId="{45E2C0CD-6D20-4183-8A51-CF4237F366BD}" destId="{FAD8C27C-6AF8-4D0A-A509-73D3030567B1}" srcOrd="0" destOrd="0" presId="urn:microsoft.com/office/officeart/2005/8/layout/orgChart1"/>
    <dgm:cxn modelId="{6B0DD9CE-ACB4-49DF-9387-E4D68C95B60B}" type="presOf" srcId="{F437CFA9-9789-4D41-A55D-CFB10F08D02F}" destId="{8ED746EC-60CB-4DAE-990D-F7948773853B}" srcOrd="0" destOrd="0" presId="urn:microsoft.com/office/officeart/2005/8/layout/orgChart1"/>
    <dgm:cxn modelId="{12FCCDDB-5E54-4430-82C9-17C63CF514BE}" type="presOf" srcId="{927F89B3-CFB5-4424-A8B7-2F2BC2864BC9}" destId="{4E40C3C0-9ACD-49A7-951B-79A928B098E8}" srcOrd="0" destOrd="0" presId="urn:microsoft.com/office/officeart/2005/8/layout/orgChart1"/>
    <dgm:cxn modelId="{F7AE8EDE-2570-4D5B-8808-CB007073E56A}" type="presOf" srcId="{DB92D292-49D9-4CD0-A7E8-DA6E02A52264}" destId="{EDBCF05A-0D1E-4BD2-89F7-074CCAFE433F}" srcOrd="0" destOrd="0" presId="urn:microsoft.com/office/officeart/2005/8/layout/orgChart1"/>
    <dgm:cxn modelId="{362EAAE8-6C0D-413C-99D8-7724F8FF6FD4}" type="presOf" srcId="{99E764E5-8434-4695-8255-E8AEFF16E607}" destId="{26D1722C-650B-4837-9702-C13327B5763F}" srcOrd="0" destOrd="0" presId="urn:microsoft.com/office/officeart/2005/8/layout/orgChart1"/>
    <dgm:cxn modelId="{6915BFED-F72D-47BE-A0CA-61745AEB96FF}" type="presOf" srcId="{A1335904-286E-490B-8DCD-C7B4E610D1F7}" destId="{330224C7-0347-49A8-9A90-2C8F60D068BA}" srcOrd="0" destOrd="0" presId="urn:microsoft.com/office/officeart/2005/8/layout/orgChart1"/>
    <dgm:cxn modelId="{59315FEF-5ADE-4BB4-B719-63930FD47039}" type="presOf" srcId="{FC8E4AA8-33CE-4F5E-A4F8-5A15248CF611}" destId="{742DAFF8-4FD8-4488-90E4-2054AFD392B6}" srcOrd="0" destOrd="0" presId="urn:microsoft.com/office/officeart/2005/8/layout/orgChart1"/>
    <dgm:cxn modelId="{080209F3-4BD9-4009-B944-65DC5A49F948}" srcId="{4CBC649D-C761-4C4E-9E78-2F1160DB808E}" destId="{789830E2-9AD3-457A-9C27-5B165BD66066}" srcOrd="7" destOrd="0" parTransId="{19B7F197-BD14-4DF5-B52F-E47D873324F4}" sibTransId="{BCB89444-9770-4493-B6E8-F03518AB712D}"/>
    <dgm:cxn modelId="{EA8F81F4-CD81-40FF-AB96-A83DF75D7CBE}" type="presOf" srcId="{95221865-4004-4128-BDC8-E6FF05199581}" destId="{107515FA-FD34-473A-AAB7-1DF2871EF979}" srcOrd="0" destOrd="0" presId="urn:microsoft.com/office/officeart/2005/8/layout/orgChart1"/>
    <dgm:cxn modelId="{2D458CFD-A245-48DA-BCA1-E36604CE6972}" type="presOf" srcId="{430BC7EC-37CB-4BAF-967A-176909547254}" destId="{ED478EC0-3F7A-4CDC-8FDA-CA73D974910A}" srcOrd="1" destOrd="0" presId="urn:microsoft.com/office/officeart/2005/8/layout/orgChart1"/>
    <dgm:cxn modelId="{4E24F6FF-E6BD-4A65-ABE7-E3524B6034B5}" srcId="{4CBC649D-C761-4C4E-9E78-2F1160DB808E}" destId="{A1335904-286E-490B-8DCD-C7B4E610D1F7}" srcOrd="5" destOrd="0" parTransId="{FA8DBC46-1998-4BB6-9EDF-C59190785916}" sibTransId="{EC2C9937-5DB6-4DE7-9243-8D79EE48E860}"/>
    <dgm:cxn modelId="{8C86FF99-FE8D-43BA-A1FE-FF2BE2B0C929}" type="presParOf" srcId="{8194F252-A9FD-4E99-B935-A00DDF0F7B38}" destId="{C6CA28D1-EC90-4E20-AF8F-094B47D83029}" srcOrd="0" destOrd="0" presId="urn:microsoft.com/office/officeart/2005/8/layout/orgChart1"/>
    <dgm:cxn modelId="{D676D151-008C-4CED-B1C9-0B929B4B1D0A}" type="presParOf" srcId="{C6CA28D1-EC90-4E20-AF8F-094B47D83029}" destId="{ECB0BC89-7BA9-4CAB-B670-113DC19C35B4}" srcOrd="0" destOrd="0" presId="urn:microsoft.com/office/officeart/2005/8/layout/orgChart1"/>
    <dgm:cxn modelId="{F6DE9F11-E6AB-4ECD-94CF-D8831BEB5D83}" type="presParOf" srcId="{ECB0BC89-7BA9-4CAB-B670-113DC19C35B4}" destId="{223C8BAE-0D0B-426F-B0AB-0AE3C980CBDB}" srcOrd="0" destOrd="0" presId="urn:microsoft.com/office/officeart/2005/8/layout/orgChart1"/>
    <dgm:cxn modelId="{7B610CE6-B058-4B58-B13B-D733267D5695}" type="presParOf" srcId="{ECB0BC89-7BA9-4CAB-B670-113DC19C35B4}" destId="{B53F8656-488A-4E40-B66A-9D3560D2705B}" srcOrd="1" destOrd="0" presId="urn:microsoft.com/office/officeart/2005/8/layout/orgChart1"/>
    <dgm:cxn modelId="{36CECAE1-7B16-44CF-A74A-61C7FED3D159}" type="presParOf" srcId="{C6CA28D1-EC90-4E20-AF8F-094B47D83029}" destId="{E29D7AE9-81CF-4879-8AC6-AE29D198CFD4}" srcOrd="1" destOrd="0" presId="urn:microsoft.com/office/officeart/2005/8/layout/orgChart1"/>
    <dgm:cxn modelId="{7D5D9526-5A90-4658-A014-F6E82DD31A5E}" type="presParOf" srcId="{E29D7AE9-81CF-4879-8AC6-AE29D198CFD4}" destId="{E8BA9BE1-A6E5-473B-9B68-00FBD4E2807C}" srcOrd="0" destOrd="0" presId="urn:microsoft.com/office/officeart/2005/8/layout/orgChart1"/>
    <dgm:cxn modelId="{2D1364EF-21C3-440F-B9DA-74D8DAACEDBF}" type="presParOf" srcId="{E29D7AE9-81CF-4879-8AC6-AE29D198CFD4}" destId="{2C91C3F9-21B1-4113-977D-A27696D7A8CC}" srcOrd="1" destOrd="0" presId="urn:microsoft.com/office/officeart/2005/8/layout/orgChart1"/>
    <dgm:cxn modelId="{2361CD33-A34B-476B-B0AD-0292841CEA08}" type="presParOf" srcId="{2C91C3F9-21B1-4113-977D-A27696D7A8CC}" destId="{86E58AC9-5DE1-4A9B-AC10-5B4CC811CC66}" srcOrd="0" destOrd="0" presId="urn:microsoft.com/office/officeart/2005/8/layout/orgChart1"/>
    <dgm:cxn modelId="{C7A7884D-9504-4699-9481-F19D0E295914}" type="presParOf" srcId="{86E58AC9-5DE1-4A9B-AC10-5B4CC811CC66}" destId="{8ED746EC-60CB-4DAE-990D-F7948773853B}" srcOrd="0" destOrd="0" presId="urn:microsoft.com/office/officeart/2005/8/layout/orgChart1"/>
    <dgm:cxn modelId="{9D402521-9C59-452E-A87C-B872D02E3D78}" type="presParOf" srcId="{86E58AC9-5DE1-4A9B-AC10-5B4CC811CC66}" destId="{5DCB1B9C-47DA-46FB-A908-5E5AC9D5EB0B}" srcOrd="1" destOrd="0" presId="urn:microsoft.com/office/officeart/2005/8/layout/orgChart1"/>
    <dgm:cxn modelId="{E6DE57ED-B844-419B-B158-0EA6F24D3F95}" type="presParOf" srcId="{2C91C3F9-21B1-4113-977D-A27696D7A8CC}" destId="{D5A19C5E-FB55-4B9D-9356-F314D7E10991}" srcOrd="1" destOrd="0" presId="urn:microsoft.com/office/officeart/2005/8/layout/orgChart1"/>
    <dgm:cxn modelId="{95377D02-A719-4A6C-AFBA-3C66BEA92A8F}" type="presParOf" srcId="{2C91C3F9-21B1-4113-977D-A27696D7A8CC}" destId="{1E011096-71D3-4727-B744-9AEF99A0A225}" srcOrd="2" destOrd="0" presId="urn:microsoft.com/office/officeart/2005/8/layout/orgChart1"/>
    <dgm:cxn modelId="{21067E3D-5042-4F74-9082-5BDDE38D1F83}" type="presParOf" srcId="{E29D7AE9-81CF-4879-8AC6-AE29D198CFD4}" destId="{55EEDF35-9836-4119-B544-DD2EAB5AC7EC}" srcOrd="2" destOrd="0" presId="urn:microsoft.com/office/officeart/2005/8/layout/orgChart1"/>
    <dgm:cxn modelId="{EA39FC06-29F5-45AD-8849-B683DF823A75}" type="presParOf" srcId="{E29D7AE9-81CF-4879-8AC6-AE29D198CFD4}" destId="{16520F34-5960-4C80-84A1-F7A997A75489}" srcOrd="3" destOrd="0" presId="urn:microsoft.com/office/officeart/2005/8/layout/orgChart1"/>
    <dgm:cxn modelId="{55FE2B38-D8E6-4421-A0D2-B85C12AF7CCB}" type="presParOf" srcId="{16520F34-5960-4C80-84A1-F7A997A75489}" destId="{FDB7288F-1377-4344-9F56-F6397BC4F518}" srcOrd="0" destOrd="0" presId="urn:microsoft.com/office/officeart/2005/8/layout/orgChart1"/>
    <dgm:cxn modelId="{D352AFCA-FB4C-4C2B-A122-C865441AB8C8}" type="presParOf" srcId="{FDB7288F-1377-4344-9F56-F6397BC4F518}" destId="{525405E5-E5C3-4B04-AF16-ACD1DD59C8F7}" srcOrd="0" destOrd="0" presId="urn:microsoft.com/office/officeart/2005/8/layout/orgChart1"/>
    <dgm:cxn modelId="{1288825D-4831-4C16-B1B8-18F7B409F88F}" type="presParOf" srcId="{FDB7288F-1377-4344-9F56-F6397BC4F518}" destId="{769F9D72-87F4-4FD3-9928-88335DF32660}" srcOrd="1" destOrd="0" presId="urn:microsoft.com/office/officeart/2005/8/layout/orgChart1"/>
    <dgm:cxn modelId="{A6DDD1E0-5378-4507-9D50-8C50B82D492B}" type="presParOf" srcId="{16520F34-5960-4C80-84A1-F7A997A75489}" destId="{DD764BAD-C0D3-4633-B848-85782B308E80}" srcOrd="1" destOrd="0" presId="urn:microsoft.com/office/officeart/2005/8/layout/orgChart1"/>
    <dgm:cxn modelId="{00419043-F53A-457A-AA1E-43DB4ECA4A55}" type="presParOf" srcId="{16520F34-5960-4C80-84A1-F7A997A75489}" destId="{5079B75B-A6EE-44A5-9EE9-92A92B39DFCB}" srcOrd="2" destOrd="0" presId="urn:microsoft.com/office/officeart/2005/8/layout/orgChart1"/>
    <dgm:cxn modelId="{7E52B707-71C7-4DC9-ABE1-B43F03932264}" type="presParOf" srcId="{E29D7AE9-81CF-4879-8AC6-AE29D198CFD4}" destId="{EE0FFF47-F3B9-444E-AEF3-193AA7191B29}" srcOrd="4" destOrd="0" presId="urn:microsoft.com/office/officeart/2005/8/layout/orgChart1"/>
    <dgm:cxn modelId="{01CF2260-75DD-4F92-A709-0B33F9645B64}" type="presParOf" srcId="{E29D7AE9-81CF-4879-8AC6-AE29D198CFD4}" destId="{C37CF866-CF94-4873-8653-18F27372CF3A}" srcOrd="5" destOrd="0" presId="urn:microsoft.com/office/officeart/2005/8/layout/orgChart1"/>
    <dgm:cxn modelId="{4ABD608E-147D-484E-8E56-922A9C44D614}" type="presParOf" srcId="{C37CF866-CF94-4873-8653-18F27372CF3A}" destId="{1B2A253D-56F0-482A-800F-F8990034841E}" srcOrd="0" destOrd="0" presId="urn:microsoft.com/office/officeart/2005/8/layout/orgChart1"/>
    <dgm:cxn modelId="{6439E0D8-0DD8-4012-A2DD-92F94DD48155}" type="presParOf" srcId="{1B2A253D-56F0-482A-800F-F8990034841E}" destId="{69D401AB-6117-4B22-B3D6-A0228EB37B20}" srcOrd="0" destOrd="0" presId="urn:microsoft.com/office/officeart/2005/8/layout/orgChart1"/>
    <dgm:cxn modelId="{4540F3F2-5809-4034-BEA3-D3588E750557}" type="presParOf" srcId="{1B2A253D-56F0-482A-800F-F8990034841E}" destId="{ED478EC0-3F7A-4CDC-8FDA-CA73D974910A}" srcOrd="1" destOrd="0" presId="urn:microsoft.com/office/officeart/2005/8/layout/orgChart1"/>
    <dgm:cxn modelId="{54638DCF-7FC1-47DD-AB0C-AB0314EC94BC}" type="presParOf" srcId="{C37CF866-CF94-4873-8653-18F27372CF3A}" destId="{554301A3-A1AE-4EBA-B9F9-FECBCEAEB9BB}" srcOrd="1" destOrd="0" presId="urn:microsoft.com/office/officeart/2005/8/layout/orgChart1"/>
    <dgm:cxn modelId="{5271B405-2741-449A-9F73-BC9EB054D63E}" type="presParOf" srcId="{C37CF866-CF94-4873-8653-18F27372CF3A}" destId="{79E554FB-D588-42C4-A310-759D0C9D6065}" srcOrd="2" destOrd="0" presId="urn:microsoft.com/office/officeart/2005/8/layout/orgChart1"/>
    <dgm:cxn modelId="{D1F8A3CC-451C-4EAC-AB9A-638F9ED7D9FF}" type="presParOf" srcId="{E29D7AE9-81CF-4879-8AC6-AE29D198CFD4}" destId="{1862927C-0CF7-41FB-9E0A-F3312FB3E29E}" srcOrd="6" destOrd="0" presId="urn:microsoft.com/office/officeart/2005/8/layout/orgChart1"/>
    <dgm:cxn modelId="{2B8BBB26-DF99-48D9-B552-1DCABE3DBA00}" type="presParOf" srcId="{E29D7AE9-81CF-4879-8AC6-AE29D198CFD4}" destId="{6BA00CC5-674A-4802-A3C9-9D1F412B3C53}" srcOrd="7" destOrd="0" presId="urn:microsoft.com/office/officeart/2005/8/layout/orgChart1"/>
    <dgm:cxn modelId="{B067107A-27C0-4B9B-A0DA-33EB2C458EAC}" type="presParOf" srcId="{6BA00CC5-674A-4802-A3C9-9D1F412B3C53}" destId="{4ED1E3B7-E072-42D5-8C49-F654652609C5}" srcOrd="0" destOrd="0" presId="urn:microsoft.com/office/officeart/2005/8/layout/orgChart1"/>
    <dgm:cxn modelId="{AEDA8729-280B-40A0-919C-7CB53580BE89}" type="presParOf" srcId="{4ED1E3B7-E072-42D5-8C49-F654652609C5}" destId="{08407A14-CACD-401D-9796-7B6087904EDB}" srcOrd="0" destOrd="0" presId="urn:microsoft.com/office/officeart/2005/8/layout/orgChart1"/>
    <dgm:cxn modelId="{ED421984-FAED-49C0-B594-7076920BA38C}" type="presParOf" srcId="{4ED1E3B7-E072-42D5-8C49-F654652609C5}" destId="{3581DC70-B0EE-480D-8645-523A67DF612D}" srcOrd="1" destOrd="0" presId="urn:microsoft.com/office/officeart/2005/8/layout/orgChart1"/>
    <dgm:cxn modelId="{9989981F-97D5-4917-B1F2-FE1689B385DC}" type="presParOf" srcId="{6BA00CC5-674A-4802-A3C9-9D1F412B3C53}" destId="{ED4297C4-CE18-4D13-B91F-53498C7A8781}" srcOrd="1" destOrd="0" presId="urn:microsoft.com/office/officeart/2005/8/layout/orgChart1"/>
    <dgm:cxn modelId="{DA3DF2E5-013F-4DA5-A30A-9BC5ED97B926}" type="presParOf" srcId="{6BA00CC5-674A-4802-A3C9-9D1F412B3C53}" destId="{C5C626D3-3A36-40D1-86CB-609562AD922F}" srcOrd="2" destOrd="0" presId="urn:microsoft.com/office/officeart/2005/8/layout/orgChart1"/>
    <dgm:cxn modelId="{1EDFA18E-902A-4795-B961-72F82EE5F54C}" type="presParOf" srcId="{E29D7AE9-81CF-4879-8AC6-AE29D198CFD4}" destId="{4E40C3C0-9ACD-49A7-951B-79A928B098E8}" srcOrd="8" destOrd="0" presId="urn:microsoft.com/office/officeart/2005/8/layout/orgChart1"/>
    <dgm:cxn modelId="{7C734302-FA98-4BB4-AD78-A259EE65EC61}" type="presParOf" srcId="{E29D7AE9-81CF-4879-8AC6-AE29D198CFD4}" destId="{DFAFE52C-E6B0-4A9B-BE43-5C948394207C}" srcOrd="9" destOrd="0" presId="urn:microsoft.com/office/officeart/2005/8/layout/orgChart1"/>
    <dgm:cxn modelId="{5EAB6B79-1443-402F-BEC5-C268FB10DEF6}" type="presParOf" srcId="{DFAFE52C-E6B0-4A9B-BE43-5C948394207C}" destId="{88C48D09-3870-445B-BE29-CF140FA4A35C}" srcOrd="0" destOrd="0" presId="urn:microsoft.com/office/officeart/2005/8/layout/orgChart1"/>
    <dgm:cxn modelId="{D4B77674-5063-4C2E-B139-9D39E24D134F}" type="presParOf" srcId="{88C48D09-3870-445B-BE29-CF140FA4A35C}" destId="{EDBCF05A-0D1E-4BD2-89F7-074CCAFE433F}" srcOrd="0" destOrd="0" presId="urn:microsoft.com/office/officeart/2005/8/layout/orgChart1"/>
    <dgm:cxn modelId="{4726FA1B-FDBA-4C60-AD0E-591E0322572A}" type="presParOf" srcId="{88C48D09-3870-445B-BE29-CF140FA4A35C}" destId="{476FCA0B-63F7-4C99-857E-7C5E3C825E66}" srcOrd="1" destOrd="0" presId="urn:microsoft.com/office/officeart/2005/8/layout/orgChart1"/>
    <dgm:cxn modelId="{12F8C420-6679-4DBB-B4DD-2CEB8FBEBCF2}" type="presParOf" srcId="{DFAFE52C-E6B0-4A9B-BE43-5C948394207C}" destId="{C2C7D29F-A90C-43DF-AF51-734E0607BCF3}" srcOrd="1" destOrd="0" presId="urn:microsoft.com/office/officeart/2005/8/layout/orgChart1"/>
    <dgm:cxn modelId="{232280BB-64AE-470B-8289-6A273A84BBDC}" type="presParOf" srcId="{DFAFE52C-E6B0-4A9B-BE43-5C948394207C}" destId="{9CF283B8-5FFD-497E-86B7-8AA6A7A7B2E7}" srcOrd="2" destOrd="0" presId="urn:microsoft.com/office/officeart/2005/8/layout/orgChart1"/>
    <dgm:cxn modelId="{8283F802-67DA-42A1-B29B-26B2FE1CBB24}" type="presParOf" srcId="{E29D7AE9-81CF-4879-8AC6-AE29D198CFD4}" destId="{4E6929C1-6BD6-401F-AC59-7F945E284E30}" srcOrd="10" destOrd="0" presId="urn:microsoft.com/office/officeart/2005/8/layout/orgChart1"/>
    <dgm:cxn modelId="{B8D86372-7040-4D29-B220-D937AA20951F}" type="presParOf" srcId="{E29D7AE9-81CF-4879-8AC6-AE29D198CFD4}" destId="{ECA5F452-9FF3-49DA-A5DF-A4D2A2884523}" srcOrd="11" destOrd="0" presId="urn:microsoft.com/office/officeart/2005/8/layout/orgChart1"/>
    <dgm:cxn modelId="{0D8FB2F7-1EB4-4A63-BB6E-15DBFBF61BB9}" type="presParOf" srcId="{ECA5F452-9FF3-49DA-A5DF-A4D2A2884523}" destId="{EACFA180-786A-4F78-88A0-37A08A8CFCA7}" srcOrd="0" destOrd="0" presId="urn:microsoft.com/office/officeart/2005/8/layout/orgChart1"/>
    <dgm:cxn modelId="{5F32EF51-0FC9-4AA3-A257-04D27DD44D17}" type="presParOf" srcId="{EACFA180-786A-4F78-88A0-37A08A8CFCA7}" destId="{D8B02386-9B28-470D-8DB6-BFDF7C3E17F3}" srcOrd="0" destOrd="0" presId="urn:microsoft.com/office/officeart/2005/8/layout/orgChart1"/>
    <dgm:cxn modelId="{C7575295-3CE6-4A1D-9D47-EC11B37CFE88}" type="presParOf" srcId="{EACFA180-786A-4F78-88A0-37A08A8CFCA7}" destId="{D6AE5650-193B-4D6B-9E17-B587558E07D3}" srcOrd="1" destOrd="0" presId="urn:microsoft.com/office/officeart/2005/8/layout/orgChart1"/>
    <dgm:cxn modelId="{99582232-687F-41C4-8FEA-49D68A223B78}" type="presParOf" srcId="{ECA5F452-9FF3-49DA-A5DF-A4D2A2884523}" destId="{E4DE1DAC-2642-4A6B-AE6C-6E59CCAB2947}" srcOrd="1" destOrd="0" presId="urn:microsoft.com/office/officeart/2005/8/layout/orgChart1"/>
    <dgm:cxn modelId="{60EEB646-FF2B-4A57-874D-162161D53D8F}" type="presParOf" srcId="{ECA5F452-9FF3-49DA-A5DF-A4D2A2884523}" destId="{2A193A83-7AD5-43A0-A8E8-032D65DEDBBC}" srcOrd="2" destOrd="0" presId="urn:microsoft.com/office/officeart/2005/8/layout/orgChart1"/>
    <dgm:cxn modelId="{5A5FBBE5-DCDA-45D9-B816-8DAAE8ABF420}" type="presParOf" srcId="{C6CA28D1-EC90-4E20-AF8F-094B47D83029}" destId="{377B5F76-EFF1-4D11-AACB-97E2BE1A8A95}" srcOrd="2" destOrd="0" presId="urn:microsoft.com/office/officeart/2005/8/layout/orgChart1"/>
    <dgm:cxn modelId="{0FDF081C-D35C-4B3E-9792-F94D14C8052F}" type="presParOf" srcId="{377B5F76-EFF1-4D11-AACB-97E2BE1A8A95}" destId="{7EDD1612-5F97-4812-9B9A-DFBEF9874866}" srcOrd="0" destOrd="0" presId="urn:microsoft.com/office/officeart/2005/8/layout/orgChart1"/>
    <dgm:cxn modelId="{7C566728-1DBE-4699-9253-E9A9B7E2377A}" type="presParOf" srcId="{377B5F76-EFF1-4D11-AACB-97E2BE1A8A95}" destId="{EE4609C3-15A8-4ABB-8499-C9FB6666D69F}" srcOrd="1" destOrd="0" presId="urn:microsoft.com/office/officeart/2005/8/layout/orgChart1"/>
    <dgm:cxn modelId="{A2EEE12F-61E7-462B-8C4D-97FC22DC19D6}" type="presParOf" srcId="{EE4609C3-15A8-4ABB-8499-C9FB6666D69F}" destId="{8A0D5810-9BB9-4DD3-82D0-886DC39E876A}" srcOrd="0" destOrd="0" presId="urn:microsoft.com/office/officeart/2005/8/layout/orgChart1"/>
    <dgm:cxn modelId="{F3F3C320-F218-40C7-9B91-3FB6CB44519A}" type="presParOf" srcId="{8A0D5810-9BB9-4DD3-82D0-886DC39E876A}" destId="{BFA383B8-1029-4397-A067-7311BDFAABB5}" srcOrd="0" destOrd="0" presId="urn:microsoft.com/office/officeart/2005/8/layout/orgChart1"/>
    <dgm:cxn modelId="{3F76F276-AABC-4A5E-B4BC-4E942362E9AF}" type="presParOf" srcId="{8A0D5810-9BB9-4DD3-82D0-886DC39E876A}" destId="{0054B27D-3267-4CB2-8515-1B4D426B4535}" srcOrd="1" destOrd="0" presId="urn:microsoft.com/office/officeart/2005/8/layout/orgChart1"/>
    <dgm:cxn modelId="{51002511-E0BB-41A7-8C8D-21DA6E1C042B}" type="presParOf" srcId="{EE4609C3-15A8-4ABB-8499-C9FB6666D69F}" destId="{67EBD2BF-9F91-498E-87A6-B44C5FE400BB}" srcOrd="1" destOrd="0" presId="urn:microsoft.com/office/officeart/2005/8/layout/orgChart1"/>
    <dgm:cxn modelId="{36987A3B-9914-42AC-B257-C3EE6D18D878}" type="presParOf" srcId="{EE4609C3-15A8-4ABB-8499-C9FB6666D69F}" destId="{9A89EF3A-BCE9-415D-BDCE-15CA771258CA}" srcOrd="2" destOrd="0" presId="urn:microsoft.com/office/officeart/2005/8/layout/orgChart1"/>
    <dgm:cxn modelId="{8CE867F2-DEE9-4799-BB70-1B579287AC42}" type="presParOf" srcId="{377B5F76-EFF1-4D11-AACB-97E2BE1A8A95}" destId="{26D1722C-650B-4837-9702-C13327B5763F}" srcOrd="2" destOrd="0" presId="urn:microsoft.com/office/officeart/2005/8/layout/orgChart1"/>
    <dgm:cxn modelId="{B8DAF4CE-A86D-454A-832A-3E61033536F0}" type="presParOf" srcId="{377B5F76-EFF1-4D11-AACB-97E2BE1A8A95}" destId="{7E8D615E-8058-46B6-90C4-86D99E8D6A08}" srcOrd="3" destOrd="0" presId="urn:microsoft.com/office/officeart/2005/8/layout/orgChart1"/>
    <dgm:cxn modelId="{BD4B7E4D-C257-433A-B8EC-1600C37E26AF}" type="presParOf" srcId="{7E8D615E-8058-46B6-90C4-86D99E8D6A08}" destId="{9B10FD3C-150D-4C46-9FFA-8E23A1B66857}" srcOrd="0" destOrd="0" presId="urn:microsoft.com/office/officeart/2005/8/layout/orgChart1"/>
    <dgm:cxn modelId="{ABD8A313-4421-4A38-A504-B0F6DAF73035}" type="presParOf" srcId="{9B10FD3C-150D-4C46-9FFA-8E23A1B66857}" destId="{107515FA-FD34-473A-AAB7-1DF2871EF979}" srcOrd="0" destOrd="0" presId="urn:microsoft.com/office/officeart/2005/8/layout/orgChart1"/>
    <dgm:cxn modelId="{BCB95A0B-0786-43BE-A6C9-7DC9D9F197D0}" type="presParOf" srcId="{9B10FD3C-150D-4C46-9FFA-8E23A1B66857}" destId="{A466526A-5399-4F92-966C-0FFA02144D5A}" srcOrd="1" destOrd="0" presId="urn:microsoft.com/office/officeart/2005/8/layout/orgChart1"/>
    <dgm:cxn modelId="{98EC6045-250B-4489-9C07-C5F1AA6DCF70}" type="presParOf" srcId="{7E8D615E-8058-46B6-90C4-86D99E8D6A08}" destId="{81A4B15F-45D4-4450-841F-2E757469DA41}" srcOrd="1" destOrd="0" presId="urn:microsoft.com/office/officeart/2005/8/layout/orgChart1"/>
    <dgm:cxn modelId="{7C6B26DA-E3FC-456B-82A3-FB543D41A03F}" type="presParOf" srcId="{7E8D615E-8058-46B6-90C4-86D99E8D6A08}" destId="{AAECD581-7694-42D4-A56F-909587A98687}" srcOrd="2" destOrd="0" presId="urn:microsoft.com/office/officeart/2005/8/layout/orgChart1"/>
    <dgm:cxn modelId="{A6D2D3F9-4BF4-49AD-B9AA-F6D5D4B4DB08}" type="presParOf" srcId="{377B5F76-EFF1-4D11-AACB-97E2BE1A8A95}" destId="{742DAFF8-4FD8-4488-90E4-2054AFD392B6}" srcOrd="4" destOrd="0" presId="urn:microsoft.com/office/officeart/2005/8/layout/orgChart1"/>
    <dgm:cxn modelId="{B72B01FD-8A8E-450B-950F-D3A482121646}" type="presParOf" srcId="{377B5F76-EFF1-4D11-AACB-97E2BE1A8A95}" destId="{2A6173DE-867C-4212-9A9F-1E5B64ADDEED}" srcOrd="5" destOrd="0" presId="urn:microsoft.com/office/officeart/2005/8/layout/orgChart1"/>
    <dgm:cxn modelId="{FED789D3-6B7F-49D4-960B-3D539B60C996}" type="presParOf" srcId="{2A6173DE-867C-4212-9A9F-1E5B64ADDEED}" destId="{AA49239D-B077-4160-A638-EAEC068AEE4F}" srcOrd="0" destOrd="0" presId="urn:microsoft.com/office/officeart/2005/8/layout/orgChart1"/>
    <dgm:cxn modelId="{92A322FF-A490-4DB2-9AC7-5FB535001F94}" type="presParOf" srcId="{AA49239D-B077-4160-A638-EAEC068AEE4F}" destId="{EFCEC934-82E3-466A-8333-89DB52427D62}" srcOrd="0" destOrd="0" presId="urn:microsoft.com/office/officeart/2005/8/layout/orgChart1"/>
    <dgm:cxn modelId="{C4590886-0D29-4ADE-A28A-8E08EDAAA3CD}" type="presParOf" srcId="{AA49239D-B077-4160-A638-EAEC068AEE4F}" destId="{E87F9B4B-4D7A-486F-9EF1-6D09802AAB87}" srcOrd="1" destOrd="0" presId="urn:microsoft.com/office/officeart/2005/8/layout/orgChart1"/>
    <dgm:cxn modelId="{098A7151-4179-4CE3-A1DC-574D58EDA49A}" type="presParOf" srcId="{2A6173DE-867C-4212-9A9F-1E5B64ADDEED}" destId="{17DC286F-08E9-4448-AE28-83DA0182663E}" srcOrd="1" destOrd="0" presId="urn:microsoft.com/office/officeart/2005/8/layout/orgChart1"/>
    <dgm:cxn modelId="{2C30AEF3-AC47-41FB-926C-EEA3AFAB2866}" type="presParOf" srcId="{2A6173DE-867C-4212-9A9F-1E5B64ADDEED}" destId="{73BAB8CA-CA7A-40F2-A316-9FBEB03A7761}" srcOrd="2" destOrd="0" presId="urn:microsoft.com/office/officeart/2005/8/layout/orgChart1"/>
    <dgm:cxn modelId="{AF0E25B8-7626-48F8-8F04-4A13DD32EAB8}" type="presParOf" srcId="{377B5F76-EFF1-4D11-AACB-97E2BE1A8A95}" destId="{3F164D09-29EA-467C-9B46-1B78DFEA9AD6}" srcOrd="6" destOrd="0" presId="urn:microsoft.com/office/officeart/2005/8/layout/orgChart1"/>
    <dgm:cxn modelId="{79035D53-84C9-465A-8E8C-788DACE70063}" type="presParOf" srcId="{377B5F76-EFF1-4D11-AACB-97E2BE1A8A95}" destId="{BE04F966-7580-4571-915B-B7B739631FDC}" srcOrd="7" destOrd="0" presId="urn:microsoft.com/office/officeart/2005/8/layout/orgChart1"/>
    <dgm:cxn modelId="{8A79BA6A-A546-4117-8E7C-7D1412841F8D}" type="presParOf" srcId="{BE04F966-7580-4571-915B-B7B739631FDC}" destId="{B1CBFEA9-EAD8-4A6E-AEE9-F72A09A6A2DC}" srcOrd="0" destOrd="0" presId="urn:microsoft.com/office/officeart/2005/8/layout/orgChart1"/>
    <dgm:cxn modelId="{EB42973F-82A3-41AC-82CF-B2A46FEBAE00}" type="presParOf" srcId="{B1CBFEA9-EAD8-4A6E-AEE9-F72A09A6A2DC}" destId="{D8B1E9CA-A473-4DA4-97C9-473517C4EF9A}" srcOrd="0" destOrd="0" presId="urn:microsoft.com/office/officeart/2005/8/layout/orgChart1"/>
    <dgm:cxn modelId="{CFD86839-51FF-4449-B991-F73A3E632089}" type="presParOf" srcId="{B1CBFEA9-EAD8-4A6E-AEE9-F72A09A6A2DC}" destId="{9FA98352-58A7-4C37-8EB6-E7C719CCBE39}" srcOrd="1" destOrd="0" presId="urn:microsoft.com/office/officeart/2005/8/layout/orgChart1"/>
    <dgm:cxn modelId="{D3C34F74-027D-482E-859D-2471A2DE9C17}" type="presParOf" srcId="{BE04F966-7580-4571-915B-B7B739631FDC}" destId="{D17E263E-BCE2-475E-BE1A-5E63590F0421}" srcOrd="1" destOrd="0" presId="urn:microsoft.com/office/officeart/2005/8/layout/orgChart1"/>
    <dgm:cxn modelId="{865B60DC-4090-44CF-ABDA-B3F5F8A7EE3E}" type="presParOf" srcId="{BE04F966-7580-4571-915B-B7B739631FDC}" destId="{7ED27EC8-CD01-4C0E-8019-40BCC87C8508}" srcOrd="2" destOrd="0" presId="urn:microsoft.com/office/officeart/2005/8/layout/orgChart1"/>
    <dgm:cxn modelId="{A8B86A39-3093-433C-BB33-B3FBC4DBCF4F}" type="presParOf" srcId="{377B5F76-EFF1-4D11-AACB-97E2BE1A8A95}" destId="{FAD8C27C-6AF8-4D0A-A509-73D3030567B1}" srcOrd="8" destOrd="0" presId="urn:microsoft.com/office/officeart/2005/8/layout/orgChart1"/>
    <dgm:cxn modelId="{0DC2883B-66AE-400B-8070-75987E6A7060}" type="presParOf" srcId="{377B5F76-EFF1-4D11-AACB-97E2BE1A8A95}" destId="{5868C73B-5EF8-420E-9FEB-1AAB469F6510}" srcOrd="9" destOrd="0" presId="urn:microsoft.com/office/officeart/2005/8/layout/orgChart1"/>
    <dgm:cxn modelId="{783F869F-440A-4687-90DA-0C7DFEEEA946}" type="presParOf" srcId="{5868C73B-5EF8-420E-9FEB-1AAB469F6510}" destId="{EE7D5EBF-F6BA-4810-9DFD-1B66B74DFEBC}" srcOrd="0" destOrd="0" presId="urn:microsoft.com/office/officeart/2005/8/layout/orgChart1"/>
    <dgm:cxn modelId="{E3DEADE5-D0F6-495C-B96B-E95A6DB6878C}" type="presParOf" srcId="{EE7D5EBF-F6BA-4810-9DFD-1B66B74DFEBC}" destId="{1C1054D8-DC6C-4F88-9910-04C7695B47FF}" srcOrd="0" destOrd="0" presId="urn:microsoft.com/office/officeart/2005/8/layout/orgChart1"/>
    <dgm:cxn modelId="{1D047A09-6A04-4FD7-BE9B-76F43CF35DBF}" type="presParOf" srcId="{EE7D5EBF-F6BA-4810-9DFD-1B66B74DFEBC}" destId="{271CE31C-45FD-42AB-8D3B-779485DA735C}" srcOrd="1" destOrd="0" presId="urn:microsoft.com/office/officeart/2005/8/layout/orgChart1"/>
    <dgm:cxn modelId="{6F46E381-43DA-47F7-AC1D-998DE438B96E}" type="presParOf" srcId="{5868C73B-5EF8-420E-9FEB-1AAB469F6510}" destId="{F636E860-EF66-4731-A5E0-1A5EACC0BB70}" srcOrd="1" destOrd="0" presId="urn:microsoft.com/office/officeart/2005/8/layout/orgChart1"/>
    <dgm:cxn modelId="{B82B97F6-D0C2-42EF-B1CE-B2EFCB842F21}" type="presParOf" srcId="{5868C73B-5EF8-420E-9FEB-1AAB469F6510}" destId="{8C86912F-7352-422C-B36F-96167EAF26A4}" srcOrd="2" destOrd="0" presId="urn:microsoft.com/office/officeart/2005/8/layout/orgChart1"/>
    <dgm:cxn modelId="{A0A8CBD2-862E-4124-82D3-8F77D58B26B7}" type="presParOf" srcId="{377B5F76-EFF1-4D11-AACB-97E2BE1A8A95}" destId="{DB469606-264F-44D8-96E6-F72BED24A643}" srcOrd="10" destOrd="0" presId="urn:microsoft.com/office/officeart/2005/8/layout/orgChart1"/>
    <dgm:cxn modelId="{AA929DFD-E2BC-4F15-9AAC-D2EBBE13EE15}" type="presParOf" srcId="{377B5F76-EFF1-4D11-AACB-97E2BE1A8A95}" destId="{45863AA5-AF22-4AEB-B5F6-0E3CCE85F4FA}" srcOrd="11" destOrd="0" presId="urn:microsoft.com/office/officeart/2005/8/layout/orgChart1"/>
    <dgm:cxn modelId="{6ABF8794-8425-4458-84E1-6AEF9A6EC43E}" type="presParOf" srcId="{45863AA5-AF22-4AEB-B5F6-0E3CCE85F4FA}" destId="{E39756BD-62D3-4FB8-8B01-3D630EF716AB}" srcOrd="0" destOrd="0" presId="urn:microsoft.com/office/officeart/2005/8/layout/orgChart1"/>
    <dgm:cxn modelId="{7CB4BEDF-FF3E-4FAD-8C95-4A9852043A31}" type="presParOf" srcId="{E39756BD-62D3-4FB8-8B01-3D630EF716AB}" destId="{330224C7-0347-49A8-9A90-2C8F60D068BA}" srcOrd="0" destOrd="0" presId="urn:microsoft.com/office/officeart/2005/8/layout/orgChart1"/>
    <dgm:cxn modelId="{C171311B-DC17-4BF8-8A16-F70B6F42F142}" type="presParOf" srcId="{E39756BD-62D3-4FB8-8B01-3D630EF716AB}" destId="{67A80398-AEC0-4F83-8ADD-4895E2A5A994}" srcOrd="1" destOrd="0" presId="urn:microsoft.com/office/officeart/2005/8/layout/orgChart1"/>
    <dgm:cxn modelId="{8F889DE1-3B52-475B-BAB1-1B99F846C770}" type="presParOf" srcId="{45863AA5-AF22-4AEB-B5F6-0E3CCE85F4FA}" destId="{8AF6A9F1-7D4C-43F5-A42C-C0780DC346EE}" srcOrd="1" destOrd="0" presId="urn:microsoft.com/office/officeart/2005/8/layout/orgChart1"/>
    <dgm:cxn modelId="{3EE096C5-1D91-428F-AF16-E42420F9B8D4}" type="presParOf" srcId="{45863AA5-AF22-4AEB-B5F6-0E3CCE85F4FA}" destId="{2EA01E07-B8C6-4560-8880-89ADF0958C98}"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469606-264F-44D8-96E6-F72BED24A643}">
      <dsp:nvSpPr>
        <dsp:cNvPr id="0" name=""/>
        <dsp:cNvSpPr/>
      </dsp:nvSpPr>
      <dsp:spPr>
        <a:xfrm>
          <a:off x="2902267" y="746163"/>
          <a:ext cx="91440" cy="1571264"/>
        </a:xfrm>
        <a:custGeom>
          <a:avLst/>
          <a:gdLst/>
          <a:ahLst/>
          <a:cxnLst/>
          <a:rect l="0" t="0" r="0" b="0"/>
          <a:pathLst>
            <a:path>
              <a:moveTo>
                <a:pt x="45720" y="0"/>
              </a:moveTo>
              <a:lnTo>
                <a:pt x="45720" y="1571264"/>
              </a:lnTo>
              <a:lnTo>
                <a:pt x="133476" y="15712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D8C27C-6AF8-4D0A-A509-73D3030567B1}">
      <dsp:nvSpPr>
        <dsp:cNvPr id="0" name=""/>
        <dsp:cNvSpPr/>
      </dsp:nvSpPr>
      <dsp:spPr>
        <a:xfrm>
          <a:off x="2814510" y="746163"/>
          <a:ext cx="91440" cy="1571264"/>
        </a:xfrm>
        <a:custGeom>
          <a:avLst/>
          <a:gdLst/>
          <a:ahLst/>
          <a:cxnLst/>
          <a:rect l="0" t="0" r="0" b="0"/>
          <a:pathLst>
            <a:path>
              <a:moveTo>
                <a:pt x="133476" y="0"/>
              </a:moveTo>
              <a:lnTo>
                <a:pt x="133476" y="1571264"/>
              </a:lnTo>
              <a:lnTo>
                <a:pt x="45720" y="15712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164D09-29EA-467C-9B46-1B78DFEA9AD6}">
      <dsp:nvSpPr>
        <dsp:cNvPr id="0" name=""/>
        <dsp:cNvSpPr/>
      </dsp:nvSpPr>
      <dsp:spPr>
        <a:xfrm>
          <a:off x="2902267" y="746163"/>
          <a:ext cx="91440" cy="977861"/>
        </a:xfrm>
        <a:custGeom>
          <a:avLst/>
          <a:gdLst/>
          <a:ahLst/>
          <a:cxnLst/>
          <a:rect l="0" t="0" r="0" b="0"/>
          <a:pathLst>
            <a:path>
              <a:moveTo>
                <a:pt x="45720" y="0"/>
              </a:moveTo>
              <a:lnTo>
                <a:pt x="45720" y="977861"/>
              </a:lnTo>
              <a:lnTo>
                <a:pt x="133476" y="9778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2DAFF8-4FD8-4488-90E4-2054AFD392B6}">
      <dsp:nvSpPr>
        <dsp:cNvPr id="0" name=""/>
        <dsp:cNvSpPr/>
      </dsp:nvSpPr>
      <dsp:spPr>
        <a:xfrm>
          <a:off x="2814510" y="746163"/>
          <a:ext cx="91440" cy="977861"/>
        </a:xfrm>
        <a:custGeom>
          <a:avLst/>
          <a:gdLst/>
          <a:ahLst/>
          <a:cxnLst/>
          <a:rect l="0" t="0" r="0" b="0"/>
          <a:pathLst>
            <a:path>
              <a:moveTo>
                <a:pt x="133476" y="0"/>
              </a:moveTo>
              <a:lnTo>
                <a:pt x="133476" y="977861"/>
              </a:lnTo>
              <a:lnTo>
                <a:pt x="45720" y="9778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D1722C-650B-4837-9702-C13327B5763F}">
      <dsp:nvSpPr>
        <dsp:cNvPr id="0" name=""/>
        <dsp:cNvSpPr/>
      </dsp:nvSpPr>
      <dsp:spPr>
        <a:xfrm>
          <a:off x="2902267" y="746163"/>
          <a:ext cx="91440" cy="384458"/>
        </a:xfrm>
        <a:custGeom>
          <a:avLst/>
          <a:gdLst/>
          <a:ahLst/>
          <a:cxnLst/>
          <a:rect l="0" t="0" r="0" b="0"/>
          <a:pathLst>
            <a:path>
              <a:moveTo>
                <a:pt x="45720" y="0"/>
              </a:moveTo>
              <a:lnTo>
                <a:pt x="45720" y="384458"/>
              </a:lnTo>
              <a:lnTo>
                <a:pt x="133476" y="3844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DD1612-5F97-4812-9B9A-DFBEF9874866}">
      <dsp:nvSpPr>
        <dsp:cNvPr id="0" name=""/>
        <dsp:cNvSpPr/>
      </dsp:nvSpPr>
      <dsp:spPr>
        <a:xfrm>
          <a:off x="2814510" y="746163"/>
          <a:ext cx="91440" cy="384458"/>
        </a:xfrm>
        <a:custGeom>
          <a:avLst/>
          <a:gdLst/>
          <a:ahLst/>
          <a:cxnLst/>
          <a:rect l="0" t="0" r="0" b="0"/>
          <a:pathLst>
            <a:path>
              <a:moveTo>
                <a:pt x="133476" y="0"/>
              </a:moveTo>
              <a:lnTo>
                <a:pt x="133476" y="384458"/>
              </a:lnTo>
              <a:lnTo>
                <a:pt x="45720" y="3844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6929C1-6BD6-401F-AC59-7F945E284E30}">
      <dsp:nvSpPr>
        <dsp:cNvPr id="0" name=""/>
        <dsp:cNvSpPr/>
      </dsp:nvSpPr>
      <dsp:spPr>
        <a:xfrm>
          <a:off x="2947987" y="746163"/>
          <a:ext cx="2528231" cy="1955722"/>
        </a:xfrm>
        <a:custGeom>
          <a:avLst/>
          <a:gdLst/>
          <a:ahLst/>
          <a:cxnLst/>
          <a:rect l="0" t="0" r="0" b="0"/>
          <a:pathLst>
            <a:path>
              <a:moveTo>
                <a:pt x="0" y="0"/>
              </a:moveTo>
              <a:lnTo>
                <a:pt x="0" y="1867965"/>
              </a:lnTo>
              <a:lnTo>
                <a:pt x="2528231" y="1867965"/>
              </a:lnTo>
              <a:lnTo>
                <a:pt x="2528231" y="19557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40C3C0-9ACD-49A7-951B-79A928B098E8}">
      <dsp:nvSpPr>
        <dsp:cNvPr id="0" name=""/>
        <dsp:cNvSpPr/>
      </dsp:nvSpPr>
      <dsp:spPr>
        <a:xfrm>
          <a:off x="2947987" y="746163"/>
          <a:ext cx="1516938" cy="1955722"/>
        </a:xfrm>
        <a:custGeom>
          <a:avLst/>
          <a:gdLst/>
          <a:ahLst/>
          <a:cxnLst/>
          <a:rect l="0" t="0" r="0" b="0"/>
          <a:pathLst>
            <a:path>
              <a:moveTo>
                <a:pt x="0" y="0"/>
              </a:moveTo>
              <a:lnTo>
                <a:pt x="0" y="1867965"/>
              </a:lnTo>
              <a:lnTo>
                <a:pt x="1516938" y="1867965"/>
              </a:lnTo>
              <a:lnTo>
                <a:pt x="1516938" y="19557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62927C-0CF7-41FB-9E0A-F3312FB3E29E}">
      <dsp:nvSpPr>
        <dsp:cNvPr id="0" name=""/>
        <dsp:cNvSpPr/>
      </dsp:nvSpPr>
      <dsp:spPr>
        <a:xfrm>
          <a:off x="2947987" y="746163"/>
          <a:ext cx="505646" cy="1955722"/>
        </a:xfrm>
        <a:custGeom>
          <a:avLst/>
          <a:gdLst/>
          <a:ahLst/>
          <a:cxnLst/>
          <a:rect l="0" t="0" r="0" b="0"/>
          <a:pathLst>
            <a:path>
              <a:moveTo>
                <a:pt x="0" y="0"/>
              </a:moveTo>
              <a:lnTo>
                <a:pt x="0" y="1867965"/>
              </a:lnTo>
              <a:lnTo>
                <a:pt x="505646" y="1867965"/>
              </a:lnTo>
              <a:lnTo>
                <a:pt x="505646" y="19557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0FFF47-F3B9-444E-AEF3-193AA7191B29}">
      <dsp:nvSpPr>
        <dsp:cNvPr id="0" name=""/>
        <dsp:cNvSpPr/>
      </dsp:nvSpPr>
      <dsp:spPr>
        <a:xfrm>
          <a:off x="2442341" y="746163"/>
          <a:ext cx="505646" cy="1955722"/>
        </a:xfrm>
        <a:custGeom>
          <a:avLst/>
          <a:gdLst/>
          <a:ahLst/>
          <a:cxnLst/>
          <a:rect l="0" t="0" r="0" b="0"/>
          <a:pathLst>
            <a:path>
              <a:moveTo>
                <a:pt x="505646" y="0"/>
              </a:moveTo>
              <a:lnTo>
                <a:pt x="505646" y="1867965"/>
              </a:lnTo>
              <a:lnTo>
                <a:pt x="0" y="1867965"/>
              </a:lnTo>
              <a:lnTo>
                <a:pt x="0" y="19557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EEDF35-9836-4119-B544-DD2EAB5AC7EC}">
      <dsp:nvSpPr>
        <dsp:cNvPr id="0" name=""/>
        <dsp:cNvSpPr/>
      </dsp:nvSpPr>
      <dsp:spPr>
        <a:xfrm>
          <a:off x="1431048" y="746163"/>
          <a:ext cx="1516938" cy="1955722"/>
        </a:xfrm>
        <a:custGeom>
          <a:avLst/>
          <a:gdLst/>
          <a:ahLst/>
          <a:cxnLst/>
          <a:rect l="0" t="0" r="0" b="0"/>
          <a:pathLst>
            <a:path>
              <a:moveTo>
                <a:pt x="1516938" y="0"/>
              </a:moveTo>
              <a:lnTo>
                <a:pt x="1516938" y="1867965"/>
              </a:lnTo>
              <a:lnTo>
                <a:pt x="0" y="1867965"/>
              </a:lnTo>
              <a:lnTo>
                <a:pt x="0" y="19557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BA9BE1-A6E5-473B-9B68-00FBD4E2807C}">
      <dsp:nvSpPr>
        <dsp:cNvPr id="0" name=""/>
        <dsp:cNvSpPr/>
      </dsp:nvSpPr>
      <dsp:spPr>
        <a:xfrm>
          <a:off x="419756" y="746163"/>
          <a:ext cx="2528231" cy="1955722"/>
        </a:xfrm>
        <a:custGeom>
          <a:avLst/>
          <a:gdLst/>
          <a:ahLst/>
          <a:cxnLst/>
          <a:rect l="0" t="0" r="0" b="0"/>
          <a:pathLst>
            <a:path>
              <a:moveTo>
                <a:pt x="2528231" y="0"/>
              </a:moveTo>
              <a:lnTo>
                <a:pt x="2528231" y="1867965"/>
              </a:lnTo>
              <a:lnTo>
                <a:pt x="0" y="1867965"/>
              </a:lnTo>
              <a:lnTo>
                <a:pt x="0" y="19557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3C8BAE-0D0B-426F-B0AB-0AE3C980CBDB}">
      <dsp:nvSpPr>
        <dsp:cNvPr id="0" name=""/>
        <dsp:cNvSpPr/>
      </dsp:nvSpPr>
      <dsp:spPr>
        <a:xfrm>
          <a:off x="2530098" y="328274"/>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CEO</a:t>
          </a:r>
        </a:p>
      </dsp:txBody>
      <dsp:txXfrm>
        <a:off x="2530098" y="328274"/>
        <a:ext cx="835778" cy="417889"/>
      </dsp:txXfrm>
    </dsp:sp>
    <dsp:sp modelId="{8ED746EC-60CB-4DAE-990D-F7948773853B}">
      <dsp:nvSpPr>
        <dsp:cNvPr id="0" name=""/>
        <dsp:cNvSpPr/>
      </dsp:nvSpPr>
      <dsp:spPr>
        <a:xfrm>
          <a:off x="1866" y="2701886"/>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Technology</a:t>
          </a:r>
        </a:p>
      </dsp:txBody>
      <dsp:txXfrm>
        <a:off x="1866" y="2701886"/>
        <a:ext cx="835778" cy="417889"/>
      </dsp:txXfrm>
    </dsp:sp>
    <dsp:sp modelId="{525405E5-E5C3-4B04-AF16-ACD1DD59C8F7}">
      <dsp:nvSpPr>
        <dsp:cNvPr id="0" name=""/>
        <dsp:cNvSpPr/>
      </dsp:nvSpPr>
      <dsp:spPr>
        <a:xfrm>
          <a:off x="1013159" y="2701886"/>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Marketing</a:t>
          </a:r>
        </a:p>
      </dsp:txBody>
      <dsp:txXfrm>
        <a:off x="1013159" y="2701886"/>
        <a:ext cx="835778" cy="417889"/>
      </dsp:txXfrm>
    </dsp:sp>
    <dsp:sp modelId="{69D401AB-6117-4B22-B3D6-A0228EB37B20}">
      <dsp:nvSpPr>
        <dsp:cNvPr id="0" name=""/>
        <dsp:cNvSpPr/>
      </dsp:nvSpPr>
      <dsp:spPr>
        <a:xfrm>
          <a:off x="2024451" y="2701886"/>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Finance</a:t>
          </a:r>
        </a:p>
      </dsp:txBody>
      <dsp:txXfrm>
        <a:off x="2024451" y="2701886"/>
        <a:ext cx="835778" cy="417889"/>
      </dsp:txXfrm>
    </dsp:sp>
    <dsp:sp modelId="{08407A14-CACD-401D-9796-7B6087904EDB}">
      <dsp:nvSpPr>
        <dsp:cNvPr id="0" name=""/>
        <dsp:cNvSpPr/>
      </dsp:nvSpPr>
      <dsp:spPr>
        <a:xfrm>
          <a:off x="3035744" y="2701886"/>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Human Resources</a:t>
          </a:r>
        </a:p>
      </dsp:txBody>
      <dsp:txXfrm>
        <a:off x="3035744" y="2701886"/>
        <a:ext cx="835778" cy="417889"/>
      </dsp:txXfrm>
    </dsp:sp>
    <dsp:sp modelId="{EDBCF05A-0D1E-4BD2-89F7-074CCAFE433F}">
      <dsp:nvSpPr>
        <dsp:cNvPr id="0" name=""/>
        <dsp:cNvSpPr/>
      </dsp:nvSpPr>
      <dsp:spPr>
        <a:xfrm>
          <a:off x="4047036" y="2701886"/>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Corporate Affairs</a:t>
          </a:r>
        </a:p>
      </dsp:txBody>
      <dsp:txXfrm>
        <a:off x="4047036" y="2701886"/>
        <a:ext cx="835778" cy="417889"/>
      </dsp:txXfrm>
    </dsp:sp>
    <dsp:sp modelId="{D8B02386-9B28-470D-8DB6-BFDF7C3E17F3}">
      <dsp:nvSpPr>
        <dsp:cNvPr id="0" name=""/>
        <dsp:cNvSpPr/>
      </dsp:nvSpPr>
      <dsp:spPr>
        <a:xfrm>
          <a:off x="5058329" y="2701886"/>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Business Integration</a:t>
          </a:r>
        </a:p>
      </dsp:txBody>
      <dsp:txXfrm>
        <a:off x="5058329" y="2701886"/>
        <a:ext cx="835778" cy="417889"/>
      </dsp:txXfrm>
    </dsp:sp>
    <dsp:sp modelId="{BFA383B8-1029-4397-A067-7311BDFAABB5}">
      <dsp:nvSpPr>
        <dsp:cNvPr id="0" name=""/>
        <dsp:cNvSpPr/>
      </dsp:nvSpPr>
      <dsp:spPr>
        <a:xfrm>
          <a:off x="2024451" y="921677"/>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UK</a:t>
          </a:r>
        </a:p>
      </dsp:txBody>
      <dsp:txXfrm>
        <a:off x="2024451" y="921677"/>
        <a:ext cx="835778" cy="417889"/>
      </dsp:txXfrm>
    </dsp:sp>
    <dsp:sp modelId="{107515FA-FD34-473A-AAB7-1DF2871EF979}">
      <dsp:nvSpPr>
        <dsp:cNvPr id="0" name=""/>
        <dsp:cNvSpPr/>
      </dsp:nvSpPr>
      <dsp:spPr>
        <a:xfrm>
          <a:off x="3035744" y="921677"/>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Germany</a:t>
          </a:r>
        </a:p>
      </dsp:txBody>
      <dsp:txXfrm>
        <a:off x="3035744" y="921677"/>
        <a:ext cx="835778" cy="417889"/>
      </dsp:txXfrm>
    </dsp:sp>
    <dsp:sp modelId="{EFCEC934-82E3-466A-8333-89DB52427D62}">
      <dsp:nvSpPr>
        <dsp:cNvPr id="0" name=""/>
        <dsp:cNvSpPr/>
      </dsp:nvSpPr>
      <dsp:spPr>
        <a:xfrm>
          <a:off x="2024451" y="1515080"/>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Italy</a:t>
          </a:r>
        </a:p>
      </dsp:txBody>
      <dsp:txXfrm>
        <a:off x="2024451" y="1515080"/>
        <a:ext cx="835778" cy="417889"/>
      </dsp:txXfrm>
    </dsp:sp>
    <dsp:sp modelId="{D8B1E9CA-A473-4DA4-97C9-473517C4EF9A}">
      <dsp:nvSpPr>
        <dsp:cNvPr id="0" name=""/>
        <dsp:cNvSpPr/>
      </dsp:nvSpPr>
      <dsp:spPr>
        <a:xfrm>
          <a:off x="3035744" y="1515080"/>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Asia Pacfic Region</a:t>
          </a:r>
        </a:p>
      </dsp:txBody>
      <dsp:txXfrm>
        <a:off x="3035744" y="1515080"/>
        <a:ext cx="835778" cy="417889"/>
      </dsp:txXfrm>
    </dsp:sp>
    <dsp:sp modelId="{1C1054D8-DC6C-4F88-9910-04C7695B47FF}">
      <dsp:nvSpPr>
        <dsp:cNvPr id="0" name=""/>
        <dsp:cNvSpPr/>
      </dsp:nvSpPr>
      <dsp:spPr>
        <a:xfrm>
          <a:off x="2024451" y="2108483"/>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Othe EMEA Subsidiaries</a:t>
          </a:r>
        </a:p>
      </dsp:txBody>
      <dsp:txXfrm>
        <a:off x="2024451" y="2108483"/>
        <a:ext cx="835778" cy="417889"/>
      </dsp:txXfrm>
    </dsp:sp>
    <dsp:sp modelId="{330224C7-0347-49A8-9A90-2C8F60D068BA}">
      <dsp:nvSpPr>
        <dsp:cNvPr id="0" name=""/>
        <dsp:cNvSpPr/>
      </dsp:nvSpPr>
      <dsp:spPr>
        <a:xfrm>
          <a:off x="3035744" y="2108483"/>
          <a:ext cx="835778" cy="4178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Business Development</a:t>
          </a:r>
        </a:p>
      </dsp:txBody>
      <dsp:txXfrm>
        <a:off x="3035744" y="2108483"/>
        <a:ext cx="835778" cy="41788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4F7DE-08C1-4D67-B1A3-4236B510B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2299</Words>
  <Characters>13107</Characters>
  <Application>Microsoft Office Word</Application>
  <DocSecurity>0</DocSecurity>
  <Lines>109</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2021-02-19T10:46:00Z</dcterms:created>
  <dcterms:modified xsi:type="dcterms:W3CDTF">2021-02-19T10:46:00Z</dcterms:modified>
</cp:coreProperties>
</file>