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269F3" w14:textId="49084477" w:rsidR="00BC27B7" w:rsidRPr="008C19B1" w:rsidRDefault="00830613" w:rsidP="00BC27B7">
      <w:pPr>
        <w:rPr>
          <w:rFonts w:cstheme="minorHAnsi"/>
          <w:sz w:val="36"/>
          <w:szCs w:val="28"/>
        </w:rPr>
      </w:pPr>
      <w:r w:rsidRPr="008C19B1">
        <w:rPr>
          <w:rFonts w:cstheme="minorHAnsi"/>
          <w:sz w:val="36"/>
          <w:szCs w:val="28"/>
        </w:rPr>
        <w:t xml:space="preserve">Name: </w:t>
      </w:r>
      <w:r>
        <w:rPr>
          <w:rFonts w:cstheme="minorHAnsi"/>
          <w:sz w:val="36"/>
          <w:szCs w:val="28"/>
        </w:rPr>
        <w:t>Hannah Collins</w:t>
      </w:r>
    </w:p>
    <w:p w14:paraId="7AE783B6" w14:textId="77777777" w:rsidR="00BC27B7" w:rsidRPr="008C19B1" w:rsidRDefault="00BC27B7" w:rsidP="00BC27B7">
      <w:pPr>
        <w:rPr>
          <w:rFonts w:cstheme="minorHAnsi"/>
          <w:sz w:val="36"/>
          <w:szCs w:val="28"/>
        </w:rPr>
      </w:pPr>
    </w:p>
    <w:p w14:paraId="1EB4E7A9" w14:textId="77777777" w:rsidR="00BC27B7" w:rsidRPr="008C19B1" w:rsidRDefault="00830613" w:rsidP="00BC27B7">
      <w:pPr>
        <w:rPr>
          <w:rFonts w:cstheme="minorHAnsi"/>
          <w:sz w:val="36"/>
          <w:szCs w:val="28"/>
        </w:rPr>
      </w:pPr>
      <w:r w:rsidRPr="008C19B1">
        <w:rPr>
          <w:rFonts w:cstheme="minorHAnsi"/>
          <w:sz w:val="36"/>
          <w:szCs w:val="28"/>
        </w:rPr>
        <w:t xml:space="preserve">Assignment Title: </w:t>
      </w:r>
      <w:bookmarkStart w:id="0" w:name="_GoBack"/>
      <w:r w:rsidRPr="008C19B1">
        <w:rPr>
          <w:rFonts w:cstheme="minorHAnsi"/>
          <w:bCs/>
          <w:sz w:val="36"/>
          <w:szCs w:val="28"/>
        </w:rPr>
        <w:t>Contemporary Developments in Employment Relations</w:t>
      </w:r>
    </w:p>
    <w:bookmarkEnd w:id="0"/>
    <w:p w14:paraId="1D2812B1" w14:textId="77777777" w:rsidR="00BC27B7" w:rsidRPr="008C19B1" w:rsidRDefault="00BC27B7" w:rsidP="00BC27B7">
      <w:pPr>
        <w:rPr>
          <w:rFonts w:cstheme="minorHAnsi"/>
          <w:sz w:val="36"/>
          <w:szCs w:val="28"/>
        </w:rPr>
      </w:pPr>
    </w:p>
    <w:p w14:paraId="2561D10A" w14:textId="5090A166" w:rsidR="00BC27B7" w:rsidRPr="008C19B1" w:rsidRDefault="00830613" w:rsidP="00BC27B7">
      <w:pPr>
        <w:rPr>
          <w:rFonts w:cstheme="minorHAnsi"/>
          <w:sz w:val="36"/>
          <w:szCs w:val="28"/>
        </w:rPr>
      </w:pPr>
      <w:r w:rsidRPr="008C19B1">
        <w:rPr>
          <w:rFonts w:cstheme="minorHAnsi"/>
          <w:sz w:val="36"/>
          <w:szCs w:val="28"/>
        </w:rPr>
        <w:t xml:space="preserve">CIPD Membership Number: </w:t>
      </w:r>
      <w:r w:rsidR="00337153" w:rsidRPr="00337153">
        <w:rPr>
          <w:rFonts w:cstheme="minorHAnsi"/>
          <w:sz w:val="36"/>
          <w:szCs w:val="28"/>
        </w:rPr>
        <w:t>48751582</w:t>
      </w:r>
    </w:p>
    <w:p w14:paraId="349D4413" w14:textId="77777777" w:rsidR="00BC27B7" w:rsidRPr="008C19B1" w:rsidRDefault="00BC27B7" w:rsidP="00BC27B7">
      <w:pPr>
        <w:rPr>
          <w:rFonts w:cstheme="minorHAnsi"/>
          <w:sz w:val="36"/>
          <w:szCs w:val="28"/>
        </w:rPr>
      </w:pPr>
    </w:p>
    <w:p w14:paraId="104965C5" w14:textId="3392E06A" w:rsidR="00BC27B7" w:rsidRPr="008C19B1" w:rsidRDefault="00830613" w:rsidP="00BC27B7">
      <w:pPr>
        <w:rPr>
          <w:rFonts w:cstheme="minorHAnsi"/>
          <w:sz w:val="36"/>
          <w:szCs w:val="28"/>
        </w:rPr>
      </w:pPr>
      <w:r w:rsidRPr="008C19B1">
        <w:rPr>
          <w:rFonts w:cstheme="minorHAnsi"/>
          <w:sz w:val="36"/>
          <w:szCs w:val="28"/>
        </w:rPr>
        <w:t>Date: 2</w:t>
      </w:r>
      <w:r>
        <w:rPr>
          <w:rFonts w:cstheme="minorHAnsi"/>
          <w:sz w:val="36"/>
          <w:szCs w:val="28"/>
        </w:rPr>
        <w:t>7</w:t>
      </w:r>
      <w:r w:rsidRPr="008C19B1">
        <w:rPr>
          <w:rFonts w:cstheme="minorHAnsi"/>
          <w:sz w:val="36"/>
          <w:szCs w:val="28"/>
        </w:rPr>
        <w:t>/03/2018</w:t>
      </w:r>
    </w:p>
    <w:p w14:paraId="6AD1FA60" w14:textId="77777777" w:rsidR="00BC27B7" w:rsidRPr="008C19B1" w:rsidRDefault="00BC27B7" w:rsidP="00BC27B7">
      <w:pPr>
        <w:rPr>
          <w:rFonts w:cstheme="minorHAnsi"/>
          <w:sz w:val="36"/>
          <w:szCs w:val="28"/>
        </w:rPr>
      </w:pPr>
    </w:p>
    <w:p w14:paraId="147F1D7A" w14:textId="77777777" w:rsidR="00BC27B7" w:rsidRPr="008C19B1" w:rsidRDefault="00BC27B7" w:rsidP="00BC27B7">
      <w:pPr>
        <w:rPr>
          <w:rFonts w:cstheme="minorHAnsi"/>
          <w:sz w:val="36"/>
          <w:szCs w:val="28"/>
        </w:rPr>
      </w:pPr>
    </w:p>
    <w:p w14:paraId="6B9A9AAC" w14:textId="77777777" w:rsidR="00BC27B7" w:rsidRPr="008C19B1" w:rsidRDefault="00BC27B7" w:rsidP="00BC27B7">
      <w:pPr>
        <w:rPr>
          <w:rFonts w:cstheme="minorHAnsi"/>
          <w:sz w:val="36"/>
          <w:szCs w:val="28"/>
        </w:rPr>
      </w:pPr>
    </w:p>
    <w:p w14:paraId="252CB205" w14:textId="77777777" w:rsidR="00BC27B7" w:rsidRPr="008C19B1" w:rsidRDefault="00BC27B7" w:rsidP="00BC27B7">
      <w:pPr>
        <w:rPr>
          <w:rFonts w:cstheme="minorHAnsi"/>
          <w:sz w:val="36"/>
          <w:szCs w:val="28"/>
        </w:rPr>
      </w:pPr>
    </w:p>
    <w:p w14:paraId="3EB63545" w14:textId="77777777" w:rsidR="00BC27B7" w:rsidRPr="008C19B1" w:rsidRDefault="00BC27B7" w:rsidP="00BC27B7">
      <w:pPr>
        <w:rPr>
          <w:rFonts w:cstheme="minorHAnsi"/>
        </w:rPr>
      </w:pPr>
    </w:p>
    <w:p w14:paraId="6F266E88" w14:textId="77777777" w:rsidR="00BC27B7" w:rsidRPr="008C19B1" w:rsidRDefault="00BC27B7" w:rsidP="00BC27B7">
      <w:pPr>
        <w:rPr>
          <w:rFonts w:cstheme="minorHAnsi"/>
          <w:b/>
        </w:rPr>
      </w:pPr>
    </w:p>
    <w:p w14:paraId="306B48C6" w14:textId="77777777" w:rsidR="00BC27B7" w:rsidRPr="008C19B1" w:rsidRDefault="00BC27B7" w:rsidP="00BC27B7">
      <w:pPr>
        <w:rPr>
          <w:rFonts w:cstheme="minorHAnsi"/>
          <w:b/>
        </w:rPr>
      </w:pPr>
    </w:p>
    <w:p w14:paraId="1ED3A707" w14:textId="77777777" w:rsidR="00BC27B7" w:rsidRPr="008C19B1" w:rsidRDefault="00BC27B7" w:rsidP="00BC27B7">
      <w:pPr>
        <w:rPr>
          <w:rFonts w:cstheme="minorHAnsi"/>
          <w:b/>
        </w:rPr>
      </w:pPr>
    </w:p>
    <w:p w14:paraId="38BB7BE1" w14:textId="77777777" w:rsidR="00BC27B7" w:rsidRPr="008C19B1" w:rsidRDefault="00BC27B7" w:rsidP="00BC27B7">
      <w:pPr>
        <w:rPr>
          <w:rFonts w:cstheme="minorHAnsi"/>
          <w:b/>
        </w:rPr>
      </w:pPr>
    </w:p>
    <w:p w14:paraId="0B8C3365" w14:textId="77777777" w:rsidR="00BC27B7" w:rsidRPr="008C19B1" w:rsidRDefault="00BC27B7" w:rsidP="00BC27B7">
      <w:pPr>
        <w:rPr>
          <w:rFonts w:cstheme="minorHAnsi"/>
          <w:b/>
        </w:rPr>
      </w:pPr>
    </w:p>
    <w:p w14:paraId="1C9C5634" w14:textId="77777777" w:rsidR="00BC27B7" w:rsidRPr="008C19B1" w:rsidRDefault="00BC27B7" w:rsidP="00BC27B7">
      <w:pPr>
        <w:rPr>
          <w:rFonts w:cstheme="minorHAnsi"/>
          <w:b/>
        </w:rPr>
      </w:pPr>
    </w:p>
    <w:p w14:paraId="34A3B852" w14:textId="77777777" w:rsidR="00BC27B7" w:rsidRPr="008C19B1" w:rsidRDefault="00BC27B7" w:rsidP="00BC27B7">
      <w:pPr>
        <w:rPr>
          <w:rFonts w:cstheme="minorHAnsi"/>
        </w:rPr>
      </w:pPr>
    </w:p>
    <w:p w14:paraId="07E2FACF" w14:textId="77777777" w:rsidR="00BC27B7" w:rsidRPr="008C19B1" w:rsidRDefault="00BC27B7" w:rsidP="00BC27B7">
      <w:pPr>
        <w:rPr>
          <w:rFonts w:cstheme="minorHAnsi"/>
        </w:rPr>
      </w:pPr>
    </w:p>
    <w:p w14:paraId="29BC8296" w14:textId="77777777" w:rsidR="00BC27B7" w:rsidRPr="008C19B1" w:rsidRDefault="00830613" w:rsidP="00BC27B7">
      <w:pPr>
        <w:rPr>
          <w:rFonts w:cstheme="minorHAnsi"/>
          <w:sz w:val="28"/>
          <w:szCs w:val="28"/>
        </w:rPr>
      </w:pPr>
      <w:r w:rsidRPr="008C19B1">
        <w:rPr>
          <w:rFonts w:cstheme="minorHAnsi"/>
          <w:sz w:val="28"/>
          <w:szCs w:val="28"/>
        </w:rPr>
        <w:t>I declare that this assignment is my own work and that any information obtained from books and other</w:t>
      </w:r>
      <w:r w:rsidRPr="008C19B1">
        <w:rPr>
          <w:rFonts w:cstheme="minorHAnsi"/>
          <w:sz w:val="28"/>
          <w:szCs w:val="28"/>
        </w:rPr>
        <w:t xml:space="preserve"> sources have been appropriately referenced.</w:t>
      </w:r>
    </w:p>
    <w:p w14:paraId="3FEA6E7D" w14:textId="77777777" w:rsidR="00BC27B7" w:rsidRPr="008C19B1" w:rsidRDefault="00BC27B7" w:rsidP="00BC27B7">
      <w:pPr>
        <w:rPr>
          <w:rFonts w:cstheme="minorHAnsi"/>
          <w:sz w:val="28"/>
          <w:szCs w:val="28"/>
        </w:rPr>
      </w:pPr>
    </w:p>
    <w:p w14:paraId="1F9D7B84" w14:textId="0098E256" w:rsidR="00BC27B7" w:rsidRPr="008C19B1" w:rsidRDefault="00830613" w:rsidP="00BC27B7">
      <w:pPr>
        <w:pStyle w:val="Subtitle"/>
        <w:rPr>
          <w:rFonts w:cstheme="minorHAnsi"/>
          <w:color w:val="auto"/>
          <w:sz w:val="28"/>
          <w:szCs w:val="28"/>
        </w:rPr>
      </w:pPr>
      <w:r w:rsidRPr="008C19B1">
        <w:rPr>
          <w:rFonts w:cstheme="minorHAnsi"/>
          <w:color w:val="auto"/>
          <w:sz w:val="28"/>
          <w:szCs w:val="28"/>
        </w:rPr>
        <w:t xml:space="preserve">Signed… </w:t>
      </w:r>
      <w:r>
        <w:rPr>
          <w:rFonts w:cstheme="minorHAnsi"/>
          <w:color w:val="auto"/>
          <w:sz w:val="28"/>
          <w:szCs w:val="28"/>
        </w:rPr>
        <w:t>H.Collins</w:t>
      </w:r>
      <w:r w:rsidRPr="008C19B1">
        <w:rPr>
          <w:rFonts w:cstheme="minorHAnsi"/>
          <w:color w:val="auto"/>
          <w:sz w:val="28"/>
          <w:szCs w:val="28"/>
        </w:rPr>
        <w:tab/>
      </w:r>
      <w:r w:rsidRPr="008C19B1">
        <w:rPr>
          <w:rFonts w:cstheme="minorHAnsi"/>
          <w:color w:val="auto"/>
          <w:sz w:val="28"/>
          <w:szCs w:val="28"/>
        </w:rPr>
        <w:tab/>
      </w:r>
      <w:r w:rsidRPr="008C19B1">
        <w:rPr>
          <w:rFonts w:cstheme="minorHAnsi"/>
          <w:color w:val="auto"/>
          <w:sz w:val="28"/>
          <w:szCs w:val="28"/>
        </w:rPr>
        <w:tab/>
      </w:r>
      <w:r w:rsidRPr="008C19B1">
        <w:rPr>
          <w:rFonts w:cstheme="minorHAnsi"/>
          <w:color w:val="auto"/>
          <w:sz w:val="28"/>
          <w:szCs w:val="28"/>
        </w:rPr>
        <w:tab/>
      </w:r>
      <w:r w:rsidRPr="008C19B1">
        <w:rPr>
          <w:rFonts w:cstheme="minorHAnsi"/>
          <w:color w:val="auto"/>
          <w:sz w:val="28"/>
          <w:szCs w:val="28"/>
        </w:rPr>
        <w:tab/>
        <w:t xml:space="preserve">Date </w:t>
      </w:r>
      <w:r>
        <w:rPr>
          <w:rFonts w:cstheme="minorHAnsi"/>
          <w:color w:val="auto"/>
          <w:sz w:val="28"/>
          <w:szCs w:val="28"/>
        </w:rPr>
        <w:t>27</w:t>
      </w:r>
      <w:r w:rsidRPr="008C19B1">
        <w:rPr>
          <w:rFonts w:cstheme="minorHAnsi"/>
          <w:color w:val="auto"/>
          <w:sz w:val="28"/>
          <w:szCs w:val="28"/>
        </w:rPr>
        <w:t>/03/2018</w:t>
      </w:r>
    </w:p>
    <w:p w14:paraId="77984314" w14:textId="77777777" w:rsidR="00BC27B7" w:rsidRDefault="00BC27B7" w:rsidP="00BC27B7"/>
    <w:p w14:paraId="4B7B0122" w14:textId="255474B2" w:rsidR="00BC27B7" w:rsidRDefault="00830613">
      <w:pPr>
        <w:rPr>
          <w:b/>
          <w:u w:val="single"/>
        </w:rPr>
      </w:pPr>
      <w:r>
        <w:rPr>
          <w:b/>
          <w:u w:val="single"/>
        </w:rPr>
        <w:lastRenderedPageBreak/>
        <w:t xml:space="preserve">Contents </w:t>
      </w:r>
    </w:p>
    <w:p w14:paraId="340DA0EA" w14:textId="01AB590C" w:rsidR="00BC27B7" w:rsidRDefault="00830613" w:rsidP="00BC27B7">
      <w:r>
        <w:t>Introduction                                                                                                                                                  pag</w:t>
      </w:r>
      <w:r>
        <w:t>e 3</w:t>
      </w:r>
    </w:p>
    <w:p w14:paraId="1E17965F" w14:textId="76FC4E81" w:rsidR="00BC27B7" w:rsidRDefault="00830613">
      <w:r>
        <w:t>Question 1                                                                                                                                                     page 3</w:t>
      </w:r>
    </w:p>
    <w:p w14:paraId="0034A3E8" w14:textId="05074CC8" w:rsidR="00BC27B7" w:rsidRDefault="00830613">
      <w:r>
        <w:t xml:space="preserve">Question 2                                                                            </w:t>
      </w:r>
      <w:r>
        <w:t xml:space="preserve">                                                                         page </w:t>
      </w:r>
      <w:r w:rsidR="00BE6478">
        <w:t>4</w:t>
      </w:r>
    </w:p>
    <w:p w14:paraId="6BD88F19" w14:textId="570B47E1" w:rsidR="00BC27B7" w:rsidRDefault="00830613">
      <w:r>
        <w:t xml:space="preserve">Question 3                                                                                                                                                     page </w:t>
      </w:r>
      <w:r w:rsidR="00BE6478">
        <w:t>6</w:t>
      </w:r>
    </w:p>
    <w:p w14:paraId="67DB9482" w14:textId="09AB4200" w:rsidR="00BC27B7" w:rsidRDefault="00830613">
      <w:r>
        <w:t xml:space="preserve">Question 4                                                                                                                                                     page </w:t>
      </w:r>
      <w:r w:rsidR="00BE6478">
        <w:t>8</w:t>
      </w:r>
    </w:p>
    <w:p w14:paraId="3742B0BA" w14:textId="1756894C" w:rsidR="00BC27B7" w:rsidRDefault="00830613">
      <w:r>
        <w:t xml:space="preserve">References                                                                                </w:t>
      </w:r>
      <w:r>
        <w:t xml:space="preserve">                                                                     page </w:t>
      </w:r>
      <w:r w:rsidR="00BE6478">
        <w:t>9</w:t>
      </w:r>
    </w:p>
    <w:p w14:paraId="356C7357" w14:textId="1C919910" w:rsidR="00BC27B7" w:rsidRDefault="00BC27B7"/>
    <w:p w14:paraId="18A9C718" w14:textId="444793BF" w:rsidR="00BC27B7" w:rsidRDefault="00BC27B7"/>
    <w:p w14:paraId="08FBF0CA" w14:textId="44512629" w:rsidR="00BC27B7" w:rsidRDefault="00BC27B7"/>
    <w:p w14:paraId="7831D63F" w14:textId="2AF5298C" w:rsidR="00BC27B7" w:rsidRDefault="00BC27B7"/>
    <w:p w14:paraId="1A47A0AD" w14:textId="48EBC4E5" w:rsidR="00BC27B7" w:rsidRDefault="00BC27B7"/>
    <w:p w14:paraId="17ED59F0" w14:textId="07A01060" w:rsidR="00BC27B7" w:rsidRDefault="00BC27B7"/>
    <w:p w14:paraId="22A0F198" w14:textId="136108F9" w:rsidR="00BC27B7" w:rsidRDefault="00BC27B7"/>
    <w:p w14:paraId="0CA1E724" w14:textId="3A2D09C6" w:rsidR="00BC27B7" w:rsidRDefault="00BC27B7"/>
    <w:p w14:paraId="6CDCC585" w14:textId="6C92824A" w:rsidR="00BC27B7" w:rsidRDefault="00BC27B7"/>
    <w:p w14:paraId="4B9D3E34" w14:textId="6A682B54" w:rsidR="00BC27B7" w:rsidRDefault="00BC27B7"/>
    <w:p w14:paraId="39531892" w14:textId="43E277D3" w:rsidR="00BC27B7" w:rsidRDefault="00BC27B7"/>
    <w:p w14:paraId="621BAADF" w14:textId="5A772951" w:rsidR="00BC27B7" w:rsidRDefault="00BC27B7"/>
    <w:p w14:paraId="2878EF61" w14:textId="428425BE" w:rsidR="00BC27B7" w:rsidRDefault="00BC27B7"/>
    <w:p w14:paraId="62A8CB21" w14:textId="00859A6B" w:rsidR="00BC27B7" w:rsidRDefault="00BC27B7"/>
    <w:p w14:paraId="20819DCA" w14:textId="278F1A96" w:rsidR="00BC27B7" w:rsidRDefault="00BC27B7"/>
    <w:p w14:paraId="37FBC76B" w14:textId="511E2AAD" w:rsidR="00BC27B7" w:rsidRDefault="00BC27B7"/>
    <w:p w14:paraId="0D580611" w14:textId="04ED7E24" w:rsidR="00BC27B7" w:rsidRDefault="00BC27B7"/>
    <w:p w14:paraId="260CD4E4" w14:textId="554FEFF1" w:rsidR="00BC27B7" w:rsidRDefault="00BC27B7"/>
    <w:p w14:paraId="76B4C478" w14:textId="0FE21A38" w:rsidR="00BC27B7" w:rsidRDefault="00BC27B7"/>
    <w:p w14:paraId="70149C19" w14:textId="61B56F67" w:rsidR="00BC27B7" w:rsidRDefault="00BC27B7"/>
    <w:p w14:paraId="087FBA3B" w14:textId="27182DEB" w:rsidR="00BC27B7" w:rsidRDefault="00BC27B7"/>
    <w:p w14:paraId="65A66AF5" w14:textId="3C6229FF" w:rsidR="00BC27B7" w:rsidRDefault="00BC27B7"/>
    <w:p w14:paraId="1CF1F22E" w14:textId="08E4A0B0" w:rsidR="00BC27B7" w:rsidRDefault="00BC27B7"/>
    <w:p w14:paraId="45F52879" w14:textId="77777777" w:rsidR="00BC27B7" w:rsidRPr="00BC27B7" w:rsidRDefault="00BC27B7"/>
    <w:p w14:paraId="3BCB441C" w14:textId="0D27D09E" w:rsidR="00BC27B7" w:rsidRPr="00BC27B7" w:rsidRDefault="00830613">
      <w:pPr>
        <w:rPr>
          <w:b/>
          <w:u w:val="single"/>
        </w:rPr>
      </w:pPr>
      <w:r w:rsidRPr="00BC27B7">
        <w:rPr>
          <w:b/>
          <w:u w:val="single"/>
        </w:rPr>
        <w:lastRenderedPageBreak/>
        <w:t>Introduction</w:t>
      </w:r>
    </w:p>
    <w:p w14:paraId="568344F8" w14:textId="54C24483" w:rsidR="000D486F" w:rsidRDefault="00830613">
      <w:pPr>
        <w:rPr>
          <w:noProof/>
        </w:rPr>
      </w:pPr>
      <w:r>
        <w:t xml:space="preserve">Conflict is not uncommon </w:t>
      </w:r>
      <w:r w:rsidR="00DC3B34">
        <w:t>in employment relationships which can result in industrial action being taken. In 2012 ministers drew up plans to change junior doctors</w:t>
      </w:r>
      <w:r w:rsidR="00B74B9A">
        <w:t>’</w:t>
      </w:r>
      <w:r w:rsidR="00DC3B34">
        <w:t xml:space="preserve"> contracts, however talks broke down in 2014 </w:t>
      </w:r>
      <w:sdt>
        <w:sdtPr>
          <w:id w:val="1922448153"/>
          <w:citation/>
        </w:sdtPr>
        <w:sdtEndPr/>
        <w:sdtContent>
          <w:r w:rsidR="00DC3B34">
            <w:fldChar w:fldCharType="begin"/>
          </w:r>
          <w:r w:rsidR="00DC3B34">
            <w:instrText xml:space="preserve"> CITATION BBC16 \l 2057 </w:instrText>
          </w:r>
          <w:r w:rsidR="00DC3B34">
            <w:fldChar w:fldCharType="separate"/>
          </w:r>
          <w:r w:rsidR="00DC3B34" w:rsidRPr="00DC3B34">
            <w:rPr>
              <w:noProof/>
            </w:rPr>
            <w:t>(BBC News, 2016)</w:t>
          </w:r>
          <w:r w:rsidR="00DC3B34">
            <w:fldChar w:fldCharType="end"/>
          </w:r>
        </w:sdtContent>
      </w:sdt>
      <w:r w:rsidR="00DC3B34">
        <w:t xml:space="preserve">. The </w:t>
      </w:r>
      <w:r w:rsidR="00B74B9A">
        <w:t>G</w:t>
      </w:r>
      <w:r w:rsidR="00DC3B34">
        <w:t xml:space="preserve">overnment's plans were to impose a new contract for doctors reclassifying </w:t>
      </w:r>
      <w:r w:rsidR="00B74B9A">
        <w:t>doctors</w:t>
      </w:r>
      <w:r w:rsidR="00DC3B34">
        <w:t xml:space="preserve"> to include Saturdays and late evening work in their normal working week </w:t>
      </w:r>
      <w:sdt>
        <w:sdtPr>
          <w:id w:val="-350646424"/>
          <w:citation/>
        </w:sdtPr>
        <w:sdtEndPr/>
        <w:sdtContent>
          <w:r w:rsidR="00DC3B34">
            <w:fldChar w:fldCharType="begin"/>
          </w:r>
          <w:r w:rsidR="00DC3B34">
            <w:instrText xml:space="preserve"> CITATION Ind16 \l 2057 </w:instrText>
          </w:r>
          <w:r w:rsidR="00DC3B34">
            <w:fldChar w:fldCharType="separate"/>
          </w:r>
          <w:r w:rsidR="00DC3B34" w:rsidRPr="00DC3B34">
            <w:rPr>
              <w:noProof/>
            </w:rPr>
            <w:t>(Independent, 2016)</w:t>
          </w:r>
          <w:r w:rsidR="00DC3B34">
            <w:fldChar w:fldCharType="end"/>
          </w:r>
        </w:sdtContent>
      </w:sdt>
      <w:r w:rsidR="00DC3B34">
        <w:t xml:space="preserve">. </w:t>
      </w:r>
      <w:r w:rsidR="00B74B9A">
        <w:t xml:space="preserve">According to the </w:t>
      </w:r>
      <w:r w:rsidR="00B74B9A" w:rsidRPr="00B74B9A">
        <w:rPr>
          <w:noProof/>
        </w:rPr>
        <w:t xml:space="preserve">Independent, </w:t>
      </w:r>
      <w:r w:rsidR="00B74B9A">
        <w:rPr>
          <w:noProof/>
        </w:rPr>
        <w:t>(</w:t>
      </w:r>
      <w:r w:rsidR="00B74B9A" w:rsidRPr="00B74B9A">
        <w:rPr>
          <w:noProof/>
        </w:rPr>
        <w:t>2016)</w:t>
      </w:r>
      <w:r w:rsidR="00B74B9A">
        <w:rPr>
          <w:noProof/>
        </w:rPr>
        <w:t xml:space="preserve"> October 17</w:t>
      </w:r>
      <w:r w:rsidR="00B74B9A" w:rsidRPr="00B74B9A">
        <w:rPr>
          <w:noProof/>
          <w:vertAlign w:val="superscript"/>
        </w:rPr>
        <w:t>th</w:t>
      </w:r>
      <w:r w:rsidR="00B74B9A">
        <w:rPr>
          <w:noProof/>
        </w:rPr>
        <w:t>, 2015, up to 20,000 people took part in a protest in London over the contract changes which could lead to pay cuts of up to 30%.</w:t>
      </w:r>
    </w:p>
    <w:p w14:paraId="5BE12030" w14:textId="0E2B4574" w:rsidR="004E10D5" w:rsidRPr="00BC27B7" w:rsidRDefault="00830613" w:rsidP="000333D5">
      <w:pPr>
        <w:rPr>
          <w:b/>
          <w:u w:val="single"/>
        </w:rPr>
      </w:pPr>
      <w:r w:rsidRPr="00BC27B7">
        <w:rPr>
          <w:b/>
          <w:u w:val="single"/>
        </w:rPr>
        <w:t xml:space="preserve">Question </w:t>
      </w:r>
      <w:r w:rsidR="00210219" w:rsidRPr="00BC27B7">
        <w:rPr>
          <w:b/>
          <w:u w:val="single"/>
        </w:rPr>
        <w:t>1</w:t>
      </w:r>
    </w:p>
    <w:p w14:paraId="41A66894" w14:textId="33F0BABC" w:rsidR="000333D5" w:rsidRDefault="00830613" w:rsidP="000333D5">
      <w:pPr>
        <w:rPr>
          <w:noProof/>
        </w:rPr>
      </w:pPr>
      <w:r>
        <w:rPr>
          <w:noProof/>
        </w:rPr>
        <w:t xml:space="preserve">Employee relations previously known as industrial relations is referred to the relationship between employers and employees </w:t>
      </w:r>
      <w:sdt>
        <w:sdtPr>
          <w:rPr>
            <w:noProof/>
          </w:rPr>
          <w:id w:val="-1934273992"/>
          <w:citation/>
        </w:sdtPr>
        <w:sdtEndPr/>
        <w:sdtContent>
          <w:r>
            <w:rPr>
              <w:noProof/>
            </w:rPr>
            <w:fldChar w:fldCharType="begin"/>
          </w:r>
          <w:r>
            <w:rPr>
              <w:noProof/>
            </w:rPr>
            <w:instrText xml:space="preserve"> CITATION CIP178 \l 2057 </w:instrText>
          </w:r>
          <w:r>
            <w:rPr>
              <w:noProof/>
            </w:rPr>
            <w:fldChar w:fldCharType="separate"/>
          </w:r>
          <w:r w:rsidRPr="00210219">
            <w:rPr>
              <w:noProof/>
            </w:rPr>
            <w:t>(CIPD, 2017)</w:t>
          </w:r>
          <w:r>
            <w:rPr>
              <w:noProof/>
            </w:rPr>
            <w:fldChar w:fldCharType="end"/>
          </w:r>
        </w:sdtContent>
      </w:sdt>
      <w:r>
        <w:rPr>
          <w:noProof/>
        </w:rPr>
        <w:t xml:space="preserve">. </w:t>
      </w:r>
      <w:r w:rsidRPr="00BC4953">
        <w:rPr>
          <w:noProof/>
        </w:rPr>
        <w:t xml:space="preserve">Wilton, </w:t>
      </w:r>
      <w:r>
        <w:rPr>
          <w:noProof/>
        </w:rPr>
        <w:t>(</w:t>
      </w:r>
      <w:r w:rsidRPr="00BC4953">
        <w:rPr>
          <w:noProof/>
        </w:rPr>
        <w:t>2011)</w:t>
      </w:r>
      <w:r>
        <w:rPr>
          <w:noProof/>
        </w:rPr>
        <w:t xml:space="preserve"> describes employment relations as the "management of the relationships between trade unions and management and associated process including collective bargaining, negotiation and consultation and industrial conflict". There are internal and external facto</w:t>
      </w:r>
      <w:r>
        <w:rPr>
          <w:noProof/>
        </w:rPr>
        <w:t>rs that impact the employment relationship.</w:t>
      </w:r>
      <w:r w:rsidR="004E10D5">
        <w:rPr>
          <w:noProof/>
        </w:rPr>
        <w:t xml:space="preserve"> </w:t>
      </w:r>
    </w:p>
    <w:p w14:paraId="0E52A118" w14:textId="35387B11" w:rsidR="0070632C" w:rsidRDefault="00830613">
      <w:pPr>
        <w:rPr>
          <w:noProof/>
        </w:rPr>
      </w:pPr>
      <w:r>
        <w:rPr>
          <w:noProof/>
        </w:rPr>
        <w:t>The</w:t>
      </w:r>
      <w:r w:rsidR="000333D5">
        <w:rPr>
          <w:noProof/>
        </w:rPr>
        <w:t xml:space="preserve"> external</w:t>
      </w:r>
      <w:r>
        <w:rPr>
          <w:noProof/>
        </w:rPr>
        <w:t xml:space="preserve"> forces that can affect the balance of power between worker, employee and organisation include globalisation, economy, technology changes, and the impact of global recession </w:t>
      </w:r>
      <w:sdt>
        <w:sdtPr>
          <w:rPr>
            <w:noProof/>
          </w:rPr>
          <w:id w:val="-1486928345"/>
          <w:citation/>
        </w:sdtPr>
        <w:sdtEndPr/>
        <w:sdtContent>
          <w:r>
            <w:rPr>
              <w:noProof/>
            </w:rPr>
            <w:fldChar w:fldCharType="begin"/>
          </w:r>
          <w:r>
            <w:rPr>
              <w:noProof/>
            </w:rPr>
            <w:instrText xml:space="preserve"> CITATION Aca11 \l 2057 </w:instrText>
          </w:r>
          <w:r>
            <w:rPr>
              <w:noProof/>
            </w:rPr>
            <w:fldChar w:fldCharType="separate"/>
          </w:r>
          <w:r w:rsidRPr="00DE6A45">
            <w:rPr>
              <w:noProof/>
            </w:rPr>
            <w:t>(</w:t>
          </w:r>
          <w:r w:rsidRPr="00DE6A45">
            <w:rPr>
              <w:noProof/>
            </w:rPr>
            <w:t>Acas, 2011)</w:t>
          </w:r>
          <w:r>
            <w:rPr>
              <w:noProof/>
            </w:rPr>
            <w:fldChar w:fldCharType="end"/>
          </w:r>
        </w:sdtContent>
      </w:sdt>
      <w:r>
        <w:rPr>
          <w:noProof/>
        </w:rPr>
        <w:t xml:space="preserve">. The main external factor that affected the Junior Doctors was political agenda. </w:t>
      </w:r>
      <w:r w:rsidR="0051478A">
        <w:rPr>
          <w:noProof/>
        </w:rPr>
        <w:t xml:space="preserve">In the original contract, Junior Doctors received their basic pay from 7 am to 7 pm Monday to Friday and evening work and weekends were paid at a higher rate, however, the government are trying to turn Saturdays into normal working days </w:t>
      </w:r>
      <w:sdt>
        <w:sdtPr>
          <w:rPr>
            <w:noProof/>
          </w:rPr>
          <w:id w:val="302739229"/>
          <w:citation/>
        </w:sdtPr>
        <w:sdtEndPr/>
        <w:sdtContent>
          <w:r w:rsidR="0051478A">
            <w:rPr>
              <w:noProof/>
            </w:rPr>
            <w:fldChar w:fldCharType="begin"/>
          </w:r>
          <w:r w:rsidR="0051478A">
            <w:rPr>
              <w:noProof/>
            </w:rPr>
            <w:instrText xml:space="preserve"> CITATION BBC16 \l 2057 </w:instrText>
          </w:r>
          <w:r w:rsidR="0051478A">
            <w:rPr>
              <w:noProof/>
            </w:rPr>
            <w:fldChar w:fldCharType="separate"/>
          </w:r>
          <w:r w:rsidR="0051478A" w:rsidRPr="0051478A">
            <w:rPr>
              <w:noProof/>
            </w:rPr>
            <w:t>(BBC News, 2016)</w:t>
          </w:r>
          <w:r w:rsidR="0051478A">
            <w:rPr>
              <w:noProof/>
            </w:rPr>
            <w:fldChar w:fldCharType="end"/>
          </w:r>
        </w:sdtContent>
      </w:sdt>
      <w:r w:rsidR="0051478A">
        <w:rPr>
          <w:noProof/>
        </w:rPr>
        <w:t>. The government propose</w:t>
      </w:r>
      <w:r w:rsidR="005E599C">
        <w:rPr>
          <w:noProof/>
        </w:rPr>
        <w:t>d</w:t>
      </w:r>
      <w:r w:rsidR="0051478A">
        <w:rPr>
          <w:noProof/>
        </w:rPr>
        <w:t xml:space="preserve"> to increase basic pay by 13.5% increasing by 33%</w:t>
      </w:r>
      <w:r w:rsidR="00317EE7">
        <w:rPr>
          <w:noProof/>
        </w:rPr>
        <w:t xml:space="preserve"> for Saturday evening and Sunday, and for working hours from 9 pm to 7 am the basic pay increase by 50%.  </w:t>
      </w:r>
    </w:p>
    <w:p w14:paraId="52D5FA90" w14:textId="3185DBE8" w:rsidR="004E10D5" w:rsidRDefault="00830613">
      <w:pPr>
        <w:rPr>
          <w:noProof/>
        </w:rPr>
      </w:pPr>
      <w:r>
        <w:rPr>
          <w:noProof/>
        </w:rPr>
        <w:t xml:space="preserve">The psychological contract refers to "subjective expectation, beliefs and obligations, as perceived by the employer and the worker" </w:t>
      </w:r>
      <w:sdt>
        <w:sdtPr>
          <w:rPr>
            <w:noProof/>
          </w:rPr>
          <w:id w:val="-2049376356"/>
          <w:citation/>
        </w:sdtPr>
        <w:sdtEndPr/>
        <w:sdtContent>
          <w:r>
            <w:rPr>
              <w:noProof/>
            </w:rPr>
            <w:fldChar w:fldCharType="begin"/>
          </w:r>
          <w:r>
            <w:rPr>
              <w:noProof/>
            </w:rPr>
            <w:instrText xml:space="preserve"> CITATION CIP8D \l 2057 </w:instrText>
          </w:r>
          <w:r>
            <w:rPr>
              <w:noProof/>
            </w:rPr>
            <w:fldChar w:fldCharType="separate"/>
          </w:r>
          <w:r w:rsidRPr="004E10D5">
            <w:rPr>
              <w:noProof/>
            </w:rPr>
            <w:t>(CIPD, 2018 D)</w:t>
          </w:r>
          <w:r>
            <w:rPr>
              <w:noProof/>
            </w:rPr>
            <w:fldChar w:fldCharType="end"/>
          </w:r>
        </w:sdtContent>
      </w:sdt>
      <w:r>
        <w:rPr>
          <w:noProof/>
        </w:rPr>
        <w:t xml:space="preserve">. </w:t>
      </w:r>
      <w:r w:rsidR="00666EAA">
        <w:rPr>
          <w:noProof/>
        </w:rPr>
        <w:t>Breaches of the psychological contract by the employer are not always avoidable. During a contract repair process, employers will seek alternatives ways to meet or lower the expectations of the bargain (Ibid). a sudden breach of psychological contract by the employer can have powerful consequences for people and organisation, affecting commitment, job satisfaction, performance and increasing job turnover (Ibid).</w:t>
      </w:r>
    </w:p>
    <w:p w14:paraId="7A553176" w14:textId="7752301D" w:rsidR="005E599C" w:rsidRDefault="00830613">
      <w:pPr>
        <w:rPr>
          <w:noProof/>
        </w:rPr>
      </w:pPr>
      <w:r>
        <w:rPr>
          <w:noProof/>
        </w:rPr>
        <w:t xml:space="preserve">Supply and demand have a huge impact on the balance of power between employers and employees and the psychological contract. </w:t>
      </w:r>
      <w:r w:rsidR="000333D5">
        <w:rPr>
          <w:noProof/>
        </w:rPr>
        <w:t xml:space="preserve">HR should keep up to date with the labour market trends. The labour market determines the number of people who are able to work and the number of people willing to work and the level of skilled professionals that are available to work </w:t>
      </w:r>
      <w:sdt>
        <w:sdtPr>
          <w:rPr>
            <w:noProof/>
          </w:rPr>
          <w:id w:val="1105691868"/>
          <w:citation/>
        </w:sdtPr>
        <w:sdtEndPr/>
        <w:sdtContent>
          <w:r w:rsidR="000333D5">
            <w:rPr>
              <w:noProof/>
            </w:rPr>
            <w:fldChar w:fldCharType="begin"/>
          </w:r>
          <w:r w:rsidR="000333D5">
            <w:rPr>
              <w:noProof/>
            </w:rPr>
            <w:instrText xml:space="preserve">CITATION CIP1710 \l 2057 </w:instrText>
          </w:r>
          <w:r w:rsidR="000333D5">
            <w:rPr>
              <w:noProof/>
            </w:rPr>
            <w:fldChar w:fldCharType="separate"/>
          </w:r>
          <w:r w:rsidR="000333D5" w:rsidRPr="000333D5">
            <w:rPr>
              <w:noProof/>
            </w:rPr>
            <w:t>(CIPD, 2017 D)</w:t>
          </w:r>
          <w:r w:rsidR="000333D5">
            <w:rPr>
              <w:noProof/>
            </w:rPr>
            <w:fldChar w:fldCharType="end"/>
          </w:r>
        </w:sdtContent>
      </w:sdt>
      <w:r w:rsidR="000333D5">
        <w:rPr>
          <w:noProof/>
        </w:rPr>
        <w:t xml:space="preserve">. </w:t>
      </w:r>
      <w:r w:rsidR="004E10D5">
        <w:rPr>
          <w:noProof/>
        </w:rPr>
        <w:t>Professionals such as Junior Doctors and surgeons are considered to be in a tight labour market. This means the jobs are available however there are not enough skilled people to fill the roles. This means the power is with the employee.</w:t>
      </w:r>
    </w:p>
    <w:p w14:paraId="2311727E" w14:textId="1596F7F7" w:rsidR="00112A01" w:rsidRDefault="00830613">
      <w:pPr>
        <w:rPr>
          <w:noProof/>
        </w:rPr>
      </w:pPr>
      <w:r>
        <w:rPr>
          <w:noProof/>
        </w:rPr>
        <w:t xml:space="preserve">Alan Fox (1966) suggested managers may adopt either the unitary perspective or the pluralist perspective </w:t>
      </w:r>
      <w:sdt>
        <w:sdtPr>
          <w:rPr>
            <w:noProof/>
          </w:rPr>
          <w:id w:val="846903284"/>
          <w:citation/>
        </w:sdtPr>
        <w:sdtEndPr/>
        <w:sdtContent>
          <w:r>
            <w:rPr>
              <w:noProof/>
            </w:rPr>
            <w:fldChar w:fldCharType="begin"/>
          </w:r>
          <w:r>
            <w:rPr>
              <w:noProof/>
            </w:rPr>
            <w:instrText xml:space="preserve"> CITATION Fal18 \l 2057 </w:instrText>
          </w:r>
          <w:r>
            <w:rPr>
              <w:noProof/>
            </w:rPr>
            <w:fldChar w:fldCharType="separate"/>
          </w:r>
          <w:r w:rsidRPr="00112A01">
            <w:rPr>
              <w:noProof/>
            </w:rPr>
            <w:t>(Healy-Benson, 2018)</w:t>
          </w:r>
          <w:r>
            <w:rPr>
              <w:noProof/>
            </w:rPr>
            <w:fldChar w:fldCharType="end"/>
          </w:r>
        </w:sdtContent>
      </w:sdt>
      <w:r>
        <w:rPr>
          <w:noProof/>
        </w:rPr>
        <w:t xml:space="preserve">. </w:t>
      </w:r>
    </w:p>
    <w:p w14:paraId="5BB388E8" w14:textId="2EA09067" w:rsidR="00112A01" w:rsidRDefault="00830613">
      <w:pPr>
        <w:rPr>
          <w:noProof/>
        </w:rPr>
      </w:pPr>
      <w:r w:rsidRPr="00112A01">
        <w:rPr>
          <w:b/>
          <w:noProof/>
        </w:rPr>
        <w:t>The unitary perspective</w:t>
      </w:r>
      <w:r>
        <w:rPr>
          <w:noProof/>
        </w:rPr>
        <w:t xml:space="preserve">- this is where managers regard themselves as the only legitimate source of power and authority. Their role is to control the organisation and assume that all employees share the common goals of the organisation and are committed and loyal employees </w:t>
      </w:r>
      <w:sdt>
        <w:sdtPr>
          <w:rPr>
            <w:noProof/>
          </w:rPr>
          <w:id w:val="-664393871"/>
          <w:citation/>
        </w:sdtPr>
        <w:sdtEndPr/>
        <w:sdtContent>
          <w:r>
            <w:rPr>
              <w:noProof/>
            </w:rPr>
            <w:fldChar w:fldCharType="begin"/>
          </w:r>
          <w:r>
            <w:rPr>
              <w:noProof/>
            </w:rPr>
            <w:instrText xml:space="preserve"> CITAT</w:instrText>
          </w:r>
          <w:r>
            <w:rPr>
              <w:noProof/>
            </w:rPr>
            <w:instrText xml:space="preserve">ION Fal18 \l 2057 </w:instrText>
          </w:r>
          <w:r>
            <w:rPr>
              <w:noProof/>
            </w:rPr>
            <w:fldChar w:fldCharType="separate"/>
          </w:r>
          <w:r w:rsidRPr="00112A01">
            <w:rPr>
              <w:noProof/>
            </w:rPr>
            <w:t>(Healy-Benson, 2018)</w:t>
          </w:r>
          <w:r>
            <w:rPr>
              <w:noProof/>
            </w:rPr>
            <w:fldChar w:fldCharType="end"/>
          </w:r>
        </w:sdtContent>
      </w:sdt>
      <w:r>
        <w:rPr>
          <w:noProof/>
        </w:rPr>
        <w:t>.</w:t>
      </w:r>
    </w:p>
    <w:p w14:paraId="083A2FFD" w14:textId="29491BE1" w:rsidR="004E10D5" w:rsidRDefault="00830613">
      <w:pPr>
        <w:rPr>
          <w:noProof/>
        </w:rPr>
      </w:pPr>
      <w:r w:rsidRPr="00112A01">
        <w:rPr>
          <w:b/>
          <w:noProof/>
        </w:rPr>
        <w:t>The pluralistic perspective</w:t>
      </w:r>
      <w:r>
        <w:rPr>
          <w:noProof/>
        </w:rPr>
        <w:t xml:space="preserve">- this is when managers may allow freedom of expression and the development of groups. This way power and control rises in several areas and loyalty are </w:t>
      </w:r>
      <w:r>
        <w:rPr>
          <w:noProof/>
        </w:rPr>
        <w:lastRenderedPageBreak/>
        <w:t>commanded by the leaders of the</w:t>
      </w:r>
      <w:r>
        <w:rPr>
          <w:noProof/>
        </w:rPr>
        <w:t xml:space="preserve"> group. Managers achieve results by joining the groups, encouraging participation and motivating employees (Ibid) </w:t>
      </w:r>
    </w:p>
    <w:p w14:paraId="74BF4201" w14:textId="78A10824" w:rsidR="00112A01" w:rsidRDefault="00830613">
      <w:pPr>
        <w:rPr>
          <w:noProof/>
        </w:rPr>
      </w:pPr>
      <w:r>
        <w:rPr>
          <w:noProof/>
        </w:rPr>
        <w:t xml:space="preserve">The NHS as a whole is both unitarist and pluralist. The NHS work as a team, working toward the same goal showing understanding that teamwork </w:t>
      </w:r>
      <w:r>
        <w:rPr>
          <w:noProof/>
        </w:rPr>
        <w:t>is essential in hospitals between doctors, nurses and support workers</w:t>
      </w:r>
      <w:r w:rsidR="00BC27B7">
        <w:rPr>
          <w:noProof/>
        </w:rPr>
        <w:t xml:space="preserve">. However, the NHS is run by a central body that engages different groups to work together to achieve a common goal. </w:t>
      </w:r>
    </w:p>
    <w:p w14:paraId="4AD525E5" w14:textId="6E1B980F" w:rsidR="00757F84" w:rsidRDefault="00757F84" w:rsidP="002F718B">
      <w:pPr>
        <w:pStyle w:val="NoSpacing"/>
        <w:rPr>
          <w:color w:val="FF0000"/>
        </w:rPr>
      </w:pPr>
    </w:p>
    <w:p w14:paraId="33A5576F" w14:textId="51F32EF2" w:rsidR="00757F84" w:rsidRPr="00BC27B7" w:rsidRDefault="00830613" w:rsidP="002F718B">
      <w:pPr>
        <w:pStyle w:val="NoSpacing"/>
        <w:rPr>
          <w:b/>
          <w:u w:val="single"/>
        </w:rPr>
      </w:pPr>
      <w:r w:rsidRPr="00BC27B7">
        <w:rPr>
          <w:b/>
          <w:u w:val="single"/>
        </w:rPr>
        <w:t>Question 2</w:t>
      </w:r>
    </w:p>
    <w:p w14:paraId="795CC870" w14:textId="7782584F" w:rsidR="00442AC0" w:rsidRDefault="00442AC0" w:rsidP="002F718B">
      <w:pPr>
        <w:pStyle w:val="NoSpacing"/>
      </w:pPr>
    </w:p>
    <w:p w14:paraId="5E82D6FE" w14:textId="67CAD3C9" w:rsidR="00442AC0" w:rsidRDefault="00830613" w:rsidP="002F718B">
      <w:pPr>
        <w:pStyle w:val="NoSpacing"/>
        <w:rPr>
          <w:noProof/>
        </w:rPr>
      </w:pPr>
      <w:r>
        <w:t>The increase of employment law has an impact on the bala</w:t>
      </w:r>
      <w:r>
        <w:t>nce of power in the employment relationship</w:t>
      </w:r>
      <w:r w:rsidR="00B8557C">
        <w:t xml:space="preserve"> and there has been a substantial growth in legal regulation in the last 40 years</w:t>
      </w:r>
      <w:r>
        <w:t xml:space="preserve">. </w:t>
      </w:r>
      <w:r w:rsidRPr="001D60A2">
        <w:rPr>
          <w:noProof/>
        </w:rPr>
        <w:t xml:space="preserve">CIPD, </w:t>
      </w:r>
      <w:r>
        <w:rPr>
          <w:noProof/>
        </w:rPr>
        <w:t>(</w:t>
      </w:r>
      <w:r w:rsidRPr="001D60A2">
        <w:rPr>
          <w:noProof/>
        </w:rPr>
        <w:t>n.d.)</w:t>
      </w:r>
      <w:r>
        <w:rPr>
          <w:noProof/>
        </w:rPr>
        <w:t xml:space="preserve"> state </w:t>
      </w:r>
      <w:r w:rsidR="00E51D47">
        <w:rPr>
          <w:noProof/>
        </w:rPr>
        <w:t>“</w:t>
      </w:r>
      <w:r w:rsidR="00E51D47" w:rsidRPr="00B8557C">
        <w:rPr>
          <w:i/>
          <w:noProof/>
        </w:rPr>
        <w:t>employment law regulates the relationship between employers and employees. It governs what employers can expect from employees, what employers can ask employees to do, and employees’ rights at work</w:t>
      </w:r>
      <w:r w:rsidR="00E51D47">
        <w:rPr>
          <w:noProof/>
        </w:rPr>
        <w:t xml:space="preserve">” </w:t>
      </w:r>
    </w:p>
    <w:p w14:paraId="6B2BC3F9" w14:textId="185CC377" w:rsidR="00B8557C" w:rsidRDefault="00B8557C" w:rsidP="002F718B">
      <w:pPr>
        <w:pStyle w:val="NoSpacing"/>
      </w:pPr>
    </w:p>
    <w:p w14:paraId="39C37835" w14:textId="117355C1" w:rsidR="00B8557C" w:rsidRDefault="00830613" w:rsidP="002F718B">
      <w:pPr>
        <w:pStyle w:val="NoSpacing"/>
      </w:pPr>
      <w:r>
        <w:t xml:space="preserve">Contracts of employment are legally binding agreements to ensure both employers and employees understand the basis on which the terms of employment has been agreed </w:t>
      </w:r>
      <w:sdt>
        <w:sdtPr>
          <w:id w:val="1687561956"/>
          <w:citation/>
        </w:sdtPr>
        <w:sdtEndPr/>
        <w:sdtContent>
          <w:r>
            <w:fldChar w:fldCharType="begin"/>
          </w:r>
          <w:r>
            <w:instrText xml:space="preserve"> </w:instrText>
          </w:r>
          <w:r>
            <w:instrText xml:space="preserve">CITATION CIP7B \l 2057 </w:instrText>
          </w:r>
          <w:r>
            <w:fldChar w:fldCharType="separate"/>
          </w:r>
          <w:r w:rsidRPr="00B8557C">
            <w:rPr>
              <w:noProof/>
            </w:rPr>
            <w:t>(CIPD, 2017 B)</w:t>
          </w:r>
          <w:r>
            <w:fldChar w:fldCharType="end"/>
          </w:r>
        </w:sdtContent>
      </w:sdt>
      <w:r>
        <w:t>. Junior doctors at most have full-time contracts</w:t>
      </w:r>
      <w:r w:rsidR="00777B6C">
        <w:t>, however, there are different types of contracts such as temporary and zero hours.</w:t>
      </w:r>
    </w:p>
    <w:p w14:paraId="10AD8576" w14:textId="6BE5CA1E" w:rsidR="00777B6C" w:rsidRDefault="00777B6C" w:rsidP="002F718B">
      <w:pPr>
        <w:pStyle w:val="NoSpacing"/>
      </w:pPr>
    </w:p>
    <w:tbl>
      <w:tblPr>
        <w:tblStyle w:val="TableGrid"/>
        <w:tblW w:w="0" w:type="auto"/>
        <w:tblLook w:val="04A0" w:firstRow="1" w:lastRow="0" w:firstColumn="1" w:lastColumn="0" w:noHBand="0" w:noVBand="1"/>
      </w:tblPr>
      <w:tblGrid>
        <w:gridCol w:w="3005"/>
        <w:gridCol w:w="3005"/>
        <w:gridCol w:w="3006"/>
      </w:tblGrid>
      <w:tr w:rsidR="00F342E2" w14:paraId="75B7A3CF" w14:textId="77777777" w:rsidTr="00902E8F">
        <w:tc>
          <w:tcPr>
            <w:tcW w:w="3005" w:type="dxa"/>
            <w:shd w:val="clear" w:color="auto" w:fill="D9D9D9" w:themeFill="background1" w:themeFillShade="D9"/>
          </w:tcPr>
          <w:p w14:paraId="6861D1EB" w14:textId="6ED56584" w:rsidR="00902E8F" w:rsidRPr="006770AA" w:rsidRDefault="00830613" w:rsidP="00902E8F">
            <w:pPr>
              <w:pStyle w:val="NoSpacing"/>
              <w:jc w:val="center"/>
              <w:rPr>
                <w:b/>
              </w:rPr>
            </w:pPr>
            <w:r w:rsidRPr="006770AA">
              <w:rPr>
                <w:b/>
              </w:rPr>
              <w:t>Permanent (full time/part-time)</w:t>
            </w:r>
          </w:p>
        </w:tc>
        <w:tc>
          <w:tcPr>
            <w:tcW w:w="3005" w:type="dxa"/>
            <w:shd w:val="clear" w:color="auto" w:fill="D9D9D9" w:themeFill="background1" w:themeFillShade="D9"/>
          </w:tcPr>
          <w:p w14:paraId="0BBF0B8D" w14:textId="0BA45F29" w:rsidR="00902E8F" w:rsidRPr="006770AA" w:rsidRDefault="00830613" w:rsidP="00902E8F">
            <w:pPr>
              <w:pStyle w:val="NoSpacing"/>
              <w:jc w:val="center"/>
              <w:rPr>
                <w:b/>
              </w:rPr>
            </w:pPr>
            <w:r w:rsidRPr="006770AA">
              <w:rPr>
                <w:b/>
              </w:rPr>
              <w:t>Fixed term/temporary</w:t>
            </w:r>
          </w:p>
        </w:tc>
        <w:tc>
          <w:tcPr>
            <w:tcW w:w="3006" w:type="dxa"/>
            <w:shd w:val="clear" w:color="auto" w:fill="D9D9D9" w:themeFill="background1" w:themeFillShade="D9"/>
          </w:tcPr>
          <w:p w14:paraId="3B2AD845" w14:textId="23232BC1" w:rsidR="00902E8F" w:rsidRPr="006770AA" w:rsidRDefault="00830613" w:rsidP="00902E8F">
            <w:pPr>
              <w:pStyle w:val="NoSpacing"/>
              <w:jc w:val="center"/>
              <w:rPr>
                <w:b/>
              </w:rPr>
            </w:pPr>
            <w:r w:rsidRPr="006770AA">
              <w:rPr>
                <w:b/>
              </w:rPr>
              <w:t>Zero hour</w:t>
            </w:r>
          </w:p>
        </w:tc>
      </w:tr>
      <w:tr w:rsidR="00F342E2" w14:paraId="0B0E2ACC" w14:textId="77777777" w:rsidTr="00902E8F">
        <w:tc>
          <w:tcPr>
            <w:tcW w:w="3005" w:type="dxa"/>
          </w:tcPr>
          <w:p w14:paraId="211426C0" w14:textId="2372559B" w:rsidR="00902E8F" w:rsidRDefault="00830613" w:rsidP="002F718B">
            <w:pPr>
              <w:pStyle w:val="NoSpacing"/>
            </w:pPr>
            <w:r>
              <w:t xml:space="preserve">A written </w:t>
            </w:r>
            <w:r>
              <w:t>statement of contract</w:t>
            </w:r>
          </w:p>
        </w:tc>
        <w:tc>
          <w:tcPr>
            <w:tcW w:w="3005" w:type="dxa"/>
          </w:tcPr>
          <w:p w14:paraId="1D1F529E" w14:textId="5641FE18" w:rsidR="00902E8F" w:rsidRDefault="00830613" w:rsidP="002F718B">
            <w:pPr>
              <w:pStyle w:val="NoSpacing"/>
            </w:pPr>
            <w:r>
              <w:t xml:space="preserve">A written statement of contract </w:t>
            </w:r>
          </w:p>
        </w:tc>
        <w:tc>
          <w:tcPr>
            <w:tcW w:w="3006" w:type="dxa"/>
          </w:tcPr>
          <w:p w14:paraId="55B13A15" w14:textId="22D08A40" w:rsidR="00902E8F" w:rsidRDefault="00830613" w:rsidP="002F718B">
            <w:pPr>
              <w:pStyle w:val="NoSpacing"/>
            </w:pPr>
            <w:r>
              <w:t>A contract for work, but no minimum working hours</w:t>
            </w:r>
          </w:p>
        </w:tc>
      </w:tr>
      <w:tr w:rsidR="00F342E2" w14:paraId="3B343463" w14:textId="77777777" w:rsidTr="00902E8F">
        <w:tc>
          <w:tcPr>
            <w:tcW w:w="3005" w:type="dxa"/>
          </w:tcPr>
          <w:p w14:paraId="398C8E8E" w14:textId="5F6594AE" w:rsidR="00902E8F" w:rsidRDefault="00830613" w:rsidP="002F718B">
            <w:pPr>
              <w:pStyle w:val="NoSpacing"/>
            </w:pPr>
            <w:r>
              <w:t>Statutory obligations e.g. holidays, minimum wage, sick pay, rest breaks</w:t>
            </w:r>
          </w:p>
        </w:tc>
        <w:tc>
          <w:tcPr>
            <w:tcW w:w="3005" w:type="dxa"/>
          </w:tcPr>
          <w:p w14:paraId="6045AB23" w14:textId="4D142C51" w:rsidR="00902E8F" w:rsidRDefault="00830613" w:rsidP="002F718B">
            <w:pPr>
              <w:pStyle w:val="NoSpacing"/>
            </w:pPr>
            <w:r>
              <w:t xml:space="preserve">Same treatment as permanent employees </w:t>
            </w:r>
          </w:p>
        </w:tc>
        <w:tc>
          <w:tcPr>
            <w:tcW w:w="3006" w:type="dxa"/>
          </w:tcPr>
          <w:p w14:paraId="6BC3377A" w14:textId="1F96CDB7" w:rsidR="00902E8F" w:rsidRDefault="00830613" w:rsidP="002F718B">
            <w:pPr>
              <w:pStyle w:val="NoSpacing"/>
            </w:pPr>
            <w:r>
              <w:t>Statutory annual leave and minimum wag</w:t>
            </w:r>
            <w:r>
              <w:t>e</w:t>
            </w:r>
          </w:p>
        </w:tc>
      </w:tr>
      <w:tr w:rsidR="00F342E2" w14:paraId="094CB8C4" w14:textId="77777777" w:rsidTr="00902E8F">
        <w:tc>
          <w:tcPr>
            <w:tcW w:w="3005" w:type="dxa"/>
          </w:tcPr>
          <w:p w14:paraId="5CCA978D" w14:textId="3B6CAF82" w:rsidR="00902E8F" w:rsidRDefault="00830613" w:rsidP="002F718B">
            <w:pPr>
              <w:pStyle w:val="NoSpacing"/>
            </w:pPr>
            <w:r>
              <w:t>Continuous employment unless situational changes</w:t>
            </w:r>
          </w:p>
        </w:tc>
        <w:tc>
          <w:tcPr>
            <w:tcW w:w="3005" w:type="dxa"/>
          </w:tcPr>
          <w:p w14:paraId="6324D10A" w14:textId="0E1B5776" w:rsidR="00902E8F" w:rsidRDefault="00830613" w:rsidP="002F718B">
            <w:pPr>
              <w:pStyle w:val="NoSpacing"/>
            </w:pPr>
            <w:r>
              <w:t>Employed for certain length of time agreed in advance</w:t>
            </w:r>
          </w:p>
        </w:tc>
        <w:tc>
          <w:tcPr>
            <w:tcW w:w="3006" w:type="dxa"/>
          </w:tcPr>
          <w:p w14:paraId="16745E27" w14:textId="50A0F16F" w:rsidR="00902E8F" w:rsidRDefault="00830613" w:rsidP="002F718B">
            <w:pPr>
              <w:pStyle w:val="NoSpacing"/>
            </w:pPr>
            <w:r>
              <w:t>An employer does not need to give work, an employer can turn down work</w:t>
            </w:r>
          </w:p>
        </w:tc>
      </w:tr>
    </w:tbl>
    <w:p w14:paraId="6987E153" w14:textId="441C8633" w:rsidR="00777B6C" w:rsidRDefault="00830613" w:rsidP="006770AA">
      <w:pPr>
        <w:pStyle w:val="NoSpacing"/>
        <w:jc w:val="center"/>
        <w:rPr>
          <w:noProof/>
        </w:rPr>
      </w:pPr>
      <w:r>
        <w:t xml:space="preserve">Table 1: contract of employment </w:t>
      </w:r>
      <w:r w:rsidRPr="006770AA">
        <w:rPr>
          <w:noProof/>
        </w:rPr>
        <w:t>(Acas, n.d</w:t>
      </w:r>
      <w:r>
        <w:rPr>
          <w:noProof/>
        </w:rPr>
        <w:t xml:space="preserve">; </w:t>
      </w:r>
      <w:r w:rsidRPr="006770AA">
        <w:rPr>
          <w:noProof/>
        </w:rPr>
        <w:t>CIPD, 2017 C</w:t>
      </w:r>
      <w:r>
        <w:rPr>
          <w:noProof/>
        </w:rPr>
        <w:t xml:space="preserve">; </w:t>
      </w:r>
      <w:r w:rsidRPr="006770AA">
        <w:rPr>
          <w:noProof/>
        </w:rPr>
        <w:t>GOV.UK, n.d.)</w:t>
      </w:r>
    </w:p>
    <w:p w14:paraId="15551A76" w14:textId="7CE4E2BA" w:rsidR="006770AA" w:rsidRDefault="006770AA" w:rsidP="006770AA">
      <w:pPr>
        <w:pStyle w:val="NoSpacing"/>
        <w:jc w:val="center"/>
      </w:pPr>
    </w:p>
    <w:p w14:paraId="73DAECCF" w14:textId="57CF89BA" w:rsidR="006770AA" w:rsidRDefault="00830613" w:rsidP="006770AA">
      <w:pPr>
        <w:pStyle w:val="NoSpacing"/>
      </w:pPr>
      <w:r>
        <w:t xml:space="preserve">Employment law is created to protect an </w:t>
      </w:r>
      <w:r w:rsidR="001C2DBE">
        <w:t>individuals' rights and protection from other people, organisations and government. Examples of employment law include the contract of employment and data protection act. Without employment laws in place, the employer could change contracts of employees without consulting the employees.</w:t>
      </w:r>
    </w:p>
    <w:p w14:paraId="4FE39AE2" w14:textId="69B9A2AC" w:rsidR="001C2DBE" w:rsidRDefault="001C2DBE" w:rsidP="006770AA">
      <w:pPr>
        <w:pStyle w:val="NoSpacing"/>
      </w:pPr>
    </w:p>
    <w:p w14:paraId="5B0C17A9" w14:textId="6E786425" w:rsidR="003B47AD" w:rsidRDefault="00830613" w:rsidP="006770AA">
      <w:pPr>
        <w:pStyle w:val="NoSpacing"/>
      </w:pPr>
      <w:r>
        <w:t xml:space="preserve">The main sources of employment law for the UK are: - </w:t>
      </w:r>
    </w:p>
    <w:p w14:paraId="0961D965" w14:textId="177D10EF" w:rsidR="003B47AD" w:rsidRDefault="00830613" w:rsidP="006770AA">
      <w:pPr>
        <w:pStyle w:val="NoSpacing"/>
      </w:pPr>
      <w:r w:rsidRPr="007D281C">
        <w:rPr>
          <w:b/>
        </w:rPr>
        <w:t>Legislation</w:t>
      </w:r>
      <w:r>
        <w:t>- Acts of Parliament are sources of primary legislation, key principles of the law are set out</w:t>
      </w:r>
      <w:sdt>
        <w:sdtPr>
          <w:id w:val="-887181193"/>
          <w:citation/>
        </w:sdtPr>
        <w:sdtEndPr/>
        <w:sdtContent>
          <w:r>
            <w:fldChar w:fldCharType="begin"/>
          </w:r>
          <w:r>
            <w:instrText xml:space="preserve"> CITATION CIP163 \l 2057</w:instrText>
          </w:r>
          <w:r>
            <w:instrText xml:space="preserve"> </w:instrText>
          </w:r>
          <w:r>
            <w:fldChar w:fldCharType="separate"/>
          </w:r>
          <w:r>
            <w:rPr>
              <w:noProof/>
            </w:rPr>
            <w:t xml:space="preserve"> </w:t>
          </w:r>
          <w:r w:rsidRPr="00F55B19">
            <w:rPr>
              <w:noProof/>
            </w:rPr>
            <w:t>(CIPD, 2016)</w:t>
          </w:r>
          <w:r>
            <w:fldChar w:fldCharType="end"/>
          </w:r>
        </w:sdtContent>
      </w:sdt>
      <w:r>
        <w:t xml:space="preserve">. The secondary legislation allows the government to make changes to the law without introducing a new bill </w:t>
      </w:r>
      <w:sdt>
        <w:sdtPr>
          <w:id w:val="-1677719720"/>
          <w:citation/>
        </w:sdtPr>
        <w:sdtEndPr/>
        <w:sdtContent>
          <w:r>
            <w:fldChar w:fldCharType="begin"/>
          </w:r>
          <w:r>
            <w:instrText xml:space="preserve"> CITATION Par18 \l 2057 </w:instrText>
          </w:r>
          <w:r>
            <w:fldChar w:fldCharType="separate"/>
          </w:r>
          <w:r w:rsidRPr="003B47AD">
            <w:rPr>
              <w:noProof/>
            </w:rPr>
            <w:t>(Parliament, n.d.)</w:t>
          </w:r>
          <w:r>
            <w:fldChar w:fldCharType="end"/>
          </w:r>
        </w:sdtContent>
      </w:sdt>
      <w:r>
        <w:t>. An example of this is the ‘The Working Time Regulations 1998’.</w:t>
      </w:r>
      <w:r w:rsidR="009F218B">
        <w:t xml:space="preserve"> </w:t>
      </w:r>
    </w:p>
    <w:p w14:paraId="389B816C" w14:textId="69914946" w:rsidR="00DF4F4E" w:rsidRDefault="00830613" w:rsidP="006770AA">
      <w:pPr>
        <w:pStyle w:val="NoSpacing"/>
      </w:pPr>
      <w:r w:rsidRPr="007D281C">
        <w:rPr>
          <w:b/>
        </w:rPr>
        <w:t xml:space="preserve">Common law/Case </w:t>
      </w:r>
      <w:r w:rsidRPr="007D281C">
        <w:rPr>
          <w:b/>
        </w:rPr>
        <w:t>law</w:t>
      </w:r>
      <w:r>
        <w:t xml:space="preserve">- </w:t>
      </w:r>
      <w:r w:rsidR="007D281C">
        <w:t xml:space="preserve">Common Law is entirely judge-made. Unlike a statute, common law evolves over time as cases come before the courts and are appealed up through the hierarchy of courts </w:t>
      </w:r>
      <w:sdt>
        <w:sdtPr>
          <w:id w:val="1193504952"/>
          <w:citation/>
        </w:sdtPr>
        <w:sdtEndPr/>
        <w:sdtContent>
          <w:r w:rsidR="007D281C">
            <w:fldChar w:fldCharType="begin"/>
          </w:r>
          <w:r w:rsidR="007D281C">
            <w:instrText xml:space="preserve"> CITATION CIP163 \l 2057 </w:instrText>
          </w:r>
          <w:r w:rsidR="007D281C">
            <w:fldChar w:fldCharType="separate"/>
          </w:r>
          <w:r w:rsidR="007D281C" w:rsidRPr="007D281C">
            <w:rPr>
              <w:noProof/>
            </w:rPr>
            <w:t>(CIPD, 2016)</w:t>
          </w:r>
          <w:r w:rsidR="007D281C">
            <w:fldChar w:fldCharType="end"/>
          </w:r>
        </w:sdtContent>
      </w:sdt>
      <w:r w:rsidR="007D281C">
        <w:t xml:space="preserve">. </w:t>
      </w:r>
    </w:p>
    <w:p w14:paraId="40FCE29F" w14:textId="60ECF3DB" w:rsidR="000131BC" w:rsidRDefault="00830613" w:rsidP="006770AA">
      <w:pPr>
        <w:pStyle w:val="NoSpacing"/>
      </w:pPr>
      <w:r w:rsidRPr="000131BC">
        <w:rPr>
          <w:b/>
        </w:rPr>
        <w:t>Government / ACAS guidelines</w:t>
      </w:r>
      <w:r>
        <w:t xml:space="preserve">- There is no legal status, but ACAS provides guidance for codes of practices e.g. grievance procedures  </w:t>
      </w:r>
    </w:p>
    <w:p w14:paraId="7D5402BB" w14:textId="1AF9A889" w:rsidR="00927FC7" w:rsidRDefault="00927FC7" w:rsidP="006770AA">
      <w:pPr>
        <w:pStyle w:val="NoSpacing"/>
      </w:pPr>
    </w:p>
    <w:p w14:paraId="2E36D6D0" w14:textId="05B4EA95" w:rsidR="004A58F5" w:rsidRDefault="00830613" w:rsidP="006770AA">
      <w:pPr>
        <w:pStyle w:val="NoSpacing"/>
      </w:pPr>
      <w:r>
        <w:t>European law is derived from three principal sources: EU directives, treaties and regulations.</w:t>
      </w:r>
    </w:p>
    <w:p w14:paraId="6E12C40F" w14:textId="7E7BB161" w:rsidR="004A58F5" w:rsidRDefault="00830613" w:rsidP="006770AA">
      <w:pPr>
        <w:pStyle w:val="NoSpacing"/>
      </w:pPr>
      <w:r w:rsidRPr="004A58F5">
        <w:rPr>
          <w:b/>
        </w:rPr>
        <w:lastRenderedPageBreak/>
        <w:t>Directives</w:t>
      </w:r>
      <w:r>
        <w:t>- Most of the EU employment law derives from</w:t>
      </w:r>
      <w:r>
        <w:t xml:space="preserve"> directives. Directives set out general principles which member states are then obliged to adopt into national law </w:t>
      </w:r>
      <w:sdt>
        <w:sdtPr>
          <w:id w:val="1253710158"/>
          <w:citation/>
        </w:sdtPr>
        <w:sdtEndPr/>
        <w:sdtContent>
          <w:r>
            <w:fldChar w:fldCharType="begin"/>
          </w:r>
          <w:r>
            <w:instrText xml:space="preserve"> CITATION Emp18 \l 2057 </w:instrText>
          </w:r>
          <w:r>
            <w:fldChar w:fldCharType="separate"/>
          </w:r>
          <w:r w:rsidRPr="004A58F5">
            <w:rPr>
              <w:noProof/>
            </w:rPr>
            <w:t>(CIPD, 2018)</w:t>
          </w:r>
          <w:r>
            <w:fldChar w:fldCharType="end"/>
          </w:r>
        </w:sdtContent>
      </w:sdt>
      <w:r>
        <w:t xml:space="preserve">. </w:t>
      </w:r>
    </w:p>
    <w:p w14:paraId="4268B47E" w14:textId="50C9067D" w:rsidR="004C0C50" w:rsidRDefault="00830613" w:rsidP="006770AA">
      <w:pPr>
        <w:pStyle w:val="NoSpacing"/>
      </w:pPr>
      <w:r w:rsidRPr="001767F7">
        <w:rPr>
          <w:b/>
        </w:rPr>
        <w:t>Treaties</w:t>
      </w:r>
      <w:r>
        <w:t>-</w:t>
      </w:r>
      <w:r w:rsidR="00F77463">
        <w:t xml:space="preserve"> Treaties are the basic principles to find the EU Law and establish fundamental lega</w:t>
      </w:r>
      <w:r w:rsidR="009125BA">
        <w:t>l</w:t>
      </w:r>
      <w:r w:rsidR="00F77463">
        <w:t xml:space="preserve"> concepts </w:t>
      </w:r>
      <w:sdt>
        <w:sdtPr>
          <w:id w:val="-169866695"/>
          <w:citation/>
        </w:sdtPr>
        <w:sdtEndPr/>
        <w:sdtContent>
          <w:r w:rsidR="00F77463">
            <w:fldChar w:fldCharType="begin"/>
          </w:r>
          <w:r w:rsidR="00F77463">
            <w:instrText xml:space="preserve"> CITATION SOA12 \l 2057 </w:instrText>
          </w:r>
          <w:r w:rsidR="00F77463">
            <w:fldChar w:fldCharType="separate"/>
          </w:r>
          <w:r w:rsidR="00F77463" w:rsidRPr="00F77463">
            <w:rPr>
              <w:noProof/>
            </w:rPr>
            <w:t>(SOAS, 2012)</w:t>
          </w:r>
          <w:r w:rsidR="00F77463">
            <w:fldChar w:fldCharType="end"/>
          </w:r>
        </w:sdtContent>
      </w:sdt>
      <w:r w:rsidR="00F77463">
        <w:t>.</w:t>
      </w:r>
      <w:r>
        <w:t xml:space="preserve"> </w:t>
      </w:r>
      <w:r w:rsidR="001767F7">
        <w:t xml:space="preserve">Treaties are negotiated by the 28-member governments and ratified by national parliaments. The Equal Pay Amendment Act 1983 was forced to be introduced to the UK, this is the one of the only major employment-related treaty </w:t>
      </w:r>
      <w:sdt>
        <w:sdtPr>
          <w:id w:val="1656872904"/>
          <w:citation/>
        </w:sdtPr>
        <w:sdtEndPr/>
        <w:sdtContent>
          <w:r w:rsidR="001767F7">
            <w:fldChar w:fldCharType="begin"/>
          </w:r>
          <w:r w:rsidR="001767F7">
            <w:instrText xml:space="preserve"> CITATION Emp18 \l 2057 </w:instrText>
          </w:r>
          <w:r w:rsidR="001767F7">
            <w:fldChar w:fldCharType="separate"/>
          </w:r>
          <w:r w:rsidR="001767F7" w:rsidRPr="001767F7">
            <w:rPr>
              <w:noProof/>
            </w:rPr>
            <w:t>(CIPD, 2018)</w:t>
          </w:r>
          <w:r w:rsidR="001767F7">
            <w:fldChar w:fldCharType="end"/>
          </w:r>
        </w:sdtContent>
      </w:sdt>
      <w:r w:rsidR="001767F7">
        <w:t>.</w:t>
      </w:r>
    </w:p>
    <w:p w14:paraId="65F46505" w14:textId="59D2A0C3" w:rsidR="001767F7" w:rsidRDefault="00830613" w:rsidP="006770AA">
      <w:pPr>
        <w:pStyle w:val="NoSpacing"/>
      </w:pPr>
      <w:r w:rsidRPr="001767F7">
        <w:rPr>
          <w:b/>
        </w:rPr>
        <w:t>Regulations</w:t>
      </w:r>
      <w:r>
        <w:t>- European regulations are used to amend existing law in relatively minor ways. Regulations are usually concerned with Health and Safety, such as the EU regulation on the ‘Registration,</w:t>
      </w:r>
      <w:r>
        <w:t xml:space="preserve"> Evaluation and Authorisation and Restriction of Chemicals (REACH) </w:t>
      </w:r>
      <w:sdt>
        <w:sdtPr>
          <w:id w:val="202832116"/>
          <w:citation/>
        </w:sdtPr>
        <w:sdtEndPr/>
        <w:sdtContent>
          <w:r>
            <w:fldChar w:fldCharType="begin"/>
          </w:r>
          <w:r>
            <w:instrText xml:space="preserve"> CITATION Emp18 \l 2057 </w:instrText>
          </w:r>
          <w:r>
            <w:fldChar w:fldCharType="separate"/>
          </w:r>
          <w:r w:rsidRPr="001767F7">
            <w:rPr>
              <w:noProof/>
            </w:rPr>
            <w:t>(CIPD, 2018)</w:t>
          </w:r>
          <w:r>
            <w:fldChar w:fldCharType="end"/>
          </w:r>
        </w:sdtContent>
      </w:sdt>
      <w:r>
        <w:t>.</w:t>
      </w:r>
    </w:p>
    <w:p w14:paraId="006E4D48" w14:textId="229780F9" w:rsidR="00CE6571" w:rsidRDefault="00CE6571" w:rsidP="006770AA">
      <w:pPr>
        <w:pStyle w:val="NoSpacing"/>
      </w:pPr>
    </w:p>
    <w:p w14:paraId="5F3303F6" w14:textId="33FF67C8" w:rsidR="00CE6571" w:rsidRDefault="00830613" w:rsidP="006770AA">
      <w:pPr>
        <w:pStyle w:val="NoSpacing"/>
      </w:pPr>
      <w:r>
        <w:t xml:space="preserve">The EU has helped shape UK laws. The scope of European employment law has expanded and now covers areas such as Health and Safety, Working Time, </w:t>
      </w:r>
      <w:r>
        <w:t xml:space="preserve">Discrimination, and family-friendly rights. Some employment rights might not have been introduced here if the UK was not an EU member </w:t>
      </w:r>
      <w:sdt>
        <w:sdtPr>
          <w:id w:val="1372646849"/>
          <w:citation/>
        </w:sdtPr>
        <w:sdtEndPr/>
        <w:sdtContent>
          <w:r>
            <w:fldChar w:fldCharType="begin"/>
          </w:r>
          <w:r>
            <w:instrText xml:space="preserve"> CITATION Emp18 \l 2057 </w:instrText>
          </w:r>
          <w:r>
            <w:fldChar w:fldCharType="separate"/>
          </w:r>
          <w:r w:rsidRPr="00CE6571">
            <w:rPr>
              <w:noProof/>
            </w:rPr>
            <w:t>(CIPD, 2018)</w:t>
          </w:r>
          <w:r>
            <w:fldChar w:fldCharType="end"/>
          </w:r>
        </w:sdtContent>
      </w:sdt>
      <w:r>
        <w:t>. Since the UK have decided to leave the EU after the referendum, it is unclear w</w:t>
      </w:r>
      <w:r>
        <w:t xml:space="preserve">hat is going to happen to employment rights after Brexit. </w:t>
      </w:r>
    </w:p>
    <w:p w14:paraId="683D3E05" w14:textId="722DD87F" w:rsidR="009F218B" w:rsidRDefault="009F218B" w:rsidP="006770AA">
      <w:pPr>
        <w:pStyle w:val="NoSpacing"/>
      </w:pPr>
    </w:p>
    <w:p w14:paraId="73319108" w14:textId="5E4A0645" w:rsidR="00C67405" w:rsidRDefault="00830613" w:rsidP="006770AA">
      <w:pPr>
        <w:pStyle w:val="NoSpacing"/>
      </w:pPr>
      <w:r>
        <w:t>The government’s plan was to change the contract for the working day of the junior doctors. Creating a 7-day week, paying basic pay for Saturday work and slightly more for Sundays. They also plann</w:t>
      </w:r>
      <w:r>
        <w:t xml:space="preserve">ed to shorten the amount of time junior doctors get paid for anti-social hours for night workers. </w:t>
      </w:r>
      <w:r w:rsidR="00FD443B" w:rsidRPr="00E057FB">
        <w:t xml:space="preserve">The European Working Directive (EWTD) is an initiative from the EU to prevent employers requiring their workforce to work excessive hours with implication for health and safety </w:t>
      </w:r>
      <w:sdt>
        <w:sdtPr>
          <w:id w:val="1470863245"/>
          <w:citation/>
        </w:sdtPr>
        <w:sdtEndPr/>
        <w:sdtContent>
          <w:r w:rsidR="00FD443B" w:rsidRPr="00E057FB">
            <w:fldChar w:fldCharType="begin"/>
          </w:r>
          <w:r w:rsidR="00FD443B" w:rsidRPr="00E057FB">
            <w:instrText xml:space="preserve"> CITATION BMA16 \l 2057 </w:instrText>
          </w:r>
          <w:r w:rsidR="00FD443B" w:rsidRPr="00E057FB">
            <w:fldChar w:fldCharType="separate"/>
          </w:r>
          <w:r w:rsidR="00FD443B" w:rsidRPr="00E057FB">
            <w:rPr>
              <w:noProof/>
            </w:rPr>
            <w:t>(BMA, 2016)</w:t>
          </w:r>
          <w:r w:rsidR="00FD443B" w:rsidRPr="00E057FB">
            <w:fldChar w:fldCharType="end"/>
          </w:r>
        </w:sdtContent>
      </w:sdt>
      <w:r w:rsidR="00FD443B" w:rsidRPr="00E057FB">
        <w:t xml:space="preserve">. </w:t>
      </w:r>
      <w:r w:rsidR="009125BA" w:rsidRPr="00E057FB">
        <w:t>In the UK it is known the Working Time Regulations (WTR). Initially, junior Doctors were exempt from this because there</w:t>
      </w:r>
      <w:r w:rsidR="00E057FB" w:rsidRPr="00E057FB">
        <w:t xml:space="preserve"> </w:t>
      </w:r>
      <w:r w:rsidR="009125BA" w:rsidRPr="00E057FB">
        <w:t xml:space="preserve">were concerns the NHS would not cope with the loss of junior doctors </w:t>
      </w:r>
      <w:sdt>
        <w:sdtPr>
          <w:id w:val="-541972786"/>
          <w:citation/>
        </w:sdtPr>
        <w:sdtEndPr/>
        <w:sdtContent>
          <w:r w:rsidR="009125BA" w:rsidRPr="00E057FB">
            <w:fldChar w:fldCharType="begin"/>
          </w:r>
          <w:r w:rsidR="009125BA" w:rsidRPr="00E057FB">
            <w:instrText xml:space="preserve"> CITATION BMA16 \l 2057 </w:instrText>
          </w:r>
          <w:r w:rsidR="009125BA" w:rsidRPr="00E057FB">
            <w:fldChar w:fldCharType="separate"/>
          </w:r>
          <w:r w:rsidR="009125BA" w:rsidRPr="00E057FB">
            <w:rPr>
              <w:noProof/>
            </w:rPr>
            <w:t>(BMA, 2016)</w:t>
          </w:r>
          <w:r w:rsidR="009125BA" w:rsidRPr="00E057FB">
            <w:fldChar w:fldCharType="end"/>
          </w:r>
        </w:sdtContent>
      </w:sdt>
      <w:r w:rsidR="009125BA" w:rsidRPr="00E057FB">
        <w:t xml:space="preserve">. </w:t>
      </w:r>
      <w:r w:rsidR="00FD443B" w:rsidRPr="00E057FB">
        <w:t xml:space="preserve">Limits have been put in place for night workers, making the average working hours eight hours in any 24-hour period and an entitlement for night workers to receive regular health assessments </w:t>
      </w:r>
      <w:sdt>
        <w:sdtPr>
          <w:id w:val="-571196338"/>
          <w:citation/>
        </w:sdtPr>
        <w:sdtEndPr/>
        <w:sdtContent>
          <w:r w:rsidR="00FD443B" w:rsidRPr="00E057FB">
            <w:fldChar w:fldCharType="begin"/>
          </w:r>
          <w:r w:rsidR="00FD443B" w:rsidRPr="00E057FB">
            <w:instrText xml:space="preserve"> CITATION ACA8B \l 2057 </w:instrText>
          </w:r>
          <w:r w:rsidR="00FD443B" w:rsidRPr="00E057FB">
            <w:fldChar w:fldCharType="separate"/>
          </w:r>
          <w:r w:rsidR="00FD443B" w:rsidRPr="00E057FB">
            <w:rPr>
              <w:noProof/>
            </w:rPr>
            <w:t>(ACAS, 2018 B)</w:t>
          </w:r>
          <w:r w:rsidR="00FD443B" w:rsidRPr="00E057FB">
            <w:fldChar w:fldCharType="end"/>
          </w:r>
        </w:sdtContent>
      </w:sdt>
      <w:r w:rsidR="00FD443B" w:rsidRPr="00E057FB">
        <w:t>.</w:t>
      </w:r>
      <w:r>
        <w:t xml:space="preserve"> </w:t>
      </w:r>
    </w:p>
    <w:p w14:paraId="58DF5C6E" w14:textId="77777777" w:rsidR="00013A78" w:rsidRPr="00E057FB" w:rsidRDefault="00013A78" w:rsidP="006770AA">
      <w:pPr>
        <w:pStyle w:val="NoSpacing"/>
      </w:pPr>
    </w:p>
    <w:p w14:paraId="63D77FF6" w14:textId="745C20FA" w:rsidR="009F218B" w:rsidRPr="00E057FB" w:rsidRDefault="00830613" w:rsidP="006770AA">
      <w:pPr>
        <w:pStyle w:val="NoSpacing"/>
      </w:pPr>
      <w:r w:rsidRPr="00E057FB">
        <w:t>The Trade Union Act enforced a new measure to ensure industrial action will only ever go ahead if there has been a ballot turn out of at least 50%. In the important public services such as health, an additional threshold of 40% of s</w:t>
      </w:r>
      <w:r w:rsidRPr="00E057FB">
        <w:t xml:space="preserve">upport is needed for industrial action to be legal </w:t>
      </w:r>
      <w:sdt>
        <w:sdtPr>
          <w:id w:val="-1829127734"/>
          <w:citation/>
        </w:sdtPr>
        <w:sdtEndPr/>
        <w:sdtContent>
          <w:r w:rsidRPr="00E057FB">
            <w:fldChar w:fldCharType="begin"/>
          </w:r>
          <w:r w:rsidRPr="00E057FB">
            <w:instrText xml:space="preserve"> CITATION GOV16 \l 2057 </w:instrText>
          </w:r>
          <w:r w:rsidRPr="00E057FB">
            <w:fldChar w:fldCharType="separate"/>
          </w:r>
          <w:r w:rsidRPr="00E057FB">
            <w:rPr>
              <w:noProof/>
            </w:rPr>
            <w:t>(GOV.UK, 2016)</w:t>
          </w:r>
          <w:r w:rsidRPr="00E057FB">
            <w:fldChar w:fldCharType="end"/>
          </w:r>
        </w:sdtContent>
      </w:sdt>
      <w:r w:rsidRPr="00E057FB">
        <w:t xml:space="preserve">. </w:t>
      </w:r>
      <w:r w:rsidR="00C705D6" w:rsidRPr="00E057FB">
        <w:t>This affected the balance of power made</w:t>
      </w:r>
      <w:r w:rsidR="00B94E82" w:rsidRPr="00E057FB">
        <w:t xml:space="preserve"> it harder to take industrial action, however, in 2016 polls were conducted and it was shown that 57% of adults in England supported the strike </w:t>
      </w:r>
      <w:sdt>
        <w:sdtPr>
          <w:id w:val="1249767305"/>
          <w:citation/>
        </w:sdtPr>
        <w:sdtEndPr/>
        <w:sdtContent>
          <w:r w:rsidR="00B94E82" w:rsidRPr="00E057FB">
            <w:fldChar w:fldCharType="begin"/>
          </w:r>
          <w:r w:rsidR="00B94E82" w:rsidRPr="00E057FB">
            <w:instrText xml:space="preserve"> CITATION Ind161 \l 2057 </w:instrText>
          </w:r>
          <w:r w:rsidR="00B94E82" w:rsidRPr="00E057FB">
            <w:fldChar w:fldCharType="separate"/>
          </w:r>
          <w:r w:rsidR="00B94E82" w:rsidRPr="00E057FB">
            <w:rPr>
              <w:noProof/>
            </w:rPr>
            <w:t>(Independent, 2016)</w:t>
          </w:r>
          <w:r w:rsidR="00B94E82" w:rsidRPr="00E057FB">
            <w:fldChar w:fldCharType="end"/>
          </w:r>
        </w:sdtContent>
      </w:sdt>
      <w:r w:rsidR="00B94E82" w:rsidRPr="00E057FB">
        <w:t xml:space="preserve">. This lead to the industrial action wherein 156 hospitals almost 90% of Junior Doctors refused to work </w:t>
      </w:r>
      <w:sdt>
        <w:sdtPr>
          <w:id w:val="819086983"/>
          <w:citation/>
        </w:sdtPr>
        <w:sdtEndPr/>
        <w:sdtContent>
          <w:r w:rsidR="00B94E82" w:rsidRPr="00E057FB">
            <w:fldChar w:fldCharType="begin"/>
          </w:r>
          <w:r w:rsidR="00B94E82" w:rsidRPr="00E057FB">
            <w:instrText xml:space="preserve"> CITATION The161 \l 2057 </w:instrText>
          </w:r>
          <w:r w:rsidR="00B94E82" w:rsidRPr="00E057FB">
            <w:fldChar w:fldCharType="separate"/>
          </w:r>
          <w:r w:rsidR="00B94E82" w:rsidRPr="00E057FB">
            <w:rPr>
              <w:noProof/>
            </w:rPr>
            <w:t>(The Gaurdian, 2016)</w:t>
          </w:r>
          <w:r w:rsidR="00B94E82" w:rsidRPr="00E057FB">
            <w:fldChar w:fldCharType="end"/>
          </w:r>
        </w:sdtContent>
      </w:sdt>
      <w:r w:rsidR="00B94E82" w:rsidRPr="00E057FB">
        <w:t>.</w:t>
      </w:r>
    </w:p>
    <w:p w14:paraId="468AE2C4" w14:textId="592A6673" w:rsidR="007461CA" w:rsidRDefault="007461CA" w:rsidP="006770AA">
      <w:pPr>
        <w:pStyle w:val="NoSpacing"/>
        <w:rPr>
          <w:color w:val="FF0000"/>
        </w:rPr>
      </w:pPr>
    </w:p>
    <w:p w14:paraId="4AA91D2C" w14:textId="670E51E4" w:rsidR="007461CA" w:rsidRDefault="00830613" w:rsidP="006770AA">
      <w:pPr>
        <w:pStyle w:val="NoSpacing"/>
      </w:pPr>
      <w:r>
        <w:t>Trade unions are an organis</w:t>
      </w:r>
      <w:r>
        <w:t xml:space="preserve">ation made up of workers or employees who </w:t>
      </w:r>
      <w:r w:rsidR="00211EB8">
        <w:t>join</w:t>
      </w:r>
      <w:r>
        <w:t xml:space="preserve"> to maintain or improve conditions of employment </w:t>
      </w:r>
      <w:sdt>
        <w:sdtPr>
          <w:id w:val="-1399118316"/>
          <w:citation/>
        </w:sdtPr>
        <w:sdtEndPr/>
        <w:sdtContent>
          <w:r w:rsidR="003352C1">
            <w:fldChar w:fldCharType="begin"/>
          </w:r>
          <w:r w:rsidR="003352C1">
            <w:instrText xml:space="preserve"> CITATION GOV181 \l 2057 </w:instrText>
          </w:r>
          <w:r w:rsidR="003352C1">
            <w:fldChar w:fldCharType="separate"/>
          </w:r>
          <w:r w:rsidR="003352C1" w:rsidRPr="003352C1">
            <w:rPr>
              <w:noProof/>
            </w:rPr>
            <w:t>(GOV.UK, n.d.)</w:t>
          </w:r>
          <w:r w:rsidR="003352C1">
            <w:fldChar w:fldCharType="end"/>
          </w:r>
        </w:sdtContent>
      </w:sdt>
      <w:sdt>
        <w:sdtPr>
          <w:id w:val="-360212195"/>
          <w:citation/>
        </w:sdtPr>
        <w:sdtEndPr/>
        <w:sdtContent>
          <w:r w:rsidR="003352C1">
            <w:fldChar w:fldCharType="begin"/>
          </w:r>
          <w:r w:rsidR="003352C1">
            <w:instrText xml:space="preserve"> CITATION UNI18 \l 2057 </w:instrText>
          </w:r>
          <w:r w:rsidR="003352C1">
            <w:fldChar w:fldCharType="separate"/>
          </w:r>
          <w:r w:rsidR="003352C1">
            <w:rPr>
              <w:noProof/>
            </w:rPr>
            <w:t xml:space="preserve"> </w:t>
          </w:r>
          <w:r w:rsidR="003352C1" w:rsidRPr="003352C1">
            <w:rPr>
              <w:noProof/>
            </w:rPr>
            <w:t>(UNISON, 2018)</w:t>
          </w:r>
          <w:r w:rsidR="003352C1">
            <w:fldChar w:fldCharType="end"/>
          </w:r>
        </w:sdtContent>
      </w:sdt>
      <w:r w:rsidR="000074BC">
        <w:t xml:space="preserve">. </w:t>
      </w:r>
      <w:r w:rsidR="00BF16A8">
        <w:t xml:space="preserve">In many workplaces, the union is legally recognised by the employer. Trade unions are recognised for negotiating agreements about pay and working conditions with the employer </w:t>
      </w:r>
      <w:sdt>
        <w:sdtPr>
          <w:id w:val="2097282541"/>
          <w:citation/>
        </w:sdtPr>
        <w:sdtEndPr/>
        <w:sdtContent>
          <w:r w:rsidR="00BF16A8">
            <w:fldChar w:fldCharType="begin"/>
          </w:r>
          <w:r w:rsidR="00BF16A8">
            <w:instrText xml:space="preserve"> CITATION TUC18 \l 2057 </w:instrText>
          </w:r>
          <w:r w:rsidR="00BF16A8">
            <w:fldChar w:fldCharType="separate"/>
          </w:r>
          <w:r w:rsidR="00BF16A8" w:rsidRPr="00BF16A8">
            <w:rPr>
              <w:noProof/>
            </w:rPr>
            <w:t>(TUC, 2018)</w:t>
          </w:r>
          <w:r w:rsidR="00BF16A8">
            <w:fldChar w:fldCharType="end"/>
          </w:r>
        </w:sdtContent>
      </w:sdt>
      <w:r w:rsidR="00BF16A8">
        <w:t xml:space="preserve">, discuss any major changes in the workplace, to discuss members' concerns with the employers </w:t>
      </w:r>
      <w:sdt>
        <w:sdtPr>
          <w:id w:val="-1252428603"/>
          <w:citation/>
        </w:sdtPr>
        <w:sdtEndPr/>
        <w:sdtContent>
          <w:r w:rsidR="00BF16A8">
            <w:fldChar w:fldCharType="begin"/>
          </w:r>
          <w:r w:rsidR="00BF16A8">
            <w:instrText xml:space="preserve"> CITATION UNI18 \l 2057 </w:instrText>
          </w:r>
          <w:r w:rsidR="00BF16A8">
            <w:fldChar w:fldCharType="separate"/>
          </w:r>
          <w:r w:rsidR="00BF16A8" w:rsidRPr="00BF16A8">
            <w:rPr>
              <w:noProof/>
            </w:rPr>
            <w:t>(UNISON, 2018)</w:t>
          </w:r>
          <w:r w:rsidR="00BF16A8">
            <w:fldChar w:fldCharType="end"/>
          </w:r>
        </w:sdtContent>
      </w:sdt>
      <w:r w:rsidR="00BF16A8">
        <w:t xml:space="preserve">, provide members with legal and financial advice along with educational facilities and certain consumer benefits and to provide support to any member by accompanying members in disciplinary </w:t>
      </w:r>
      <w:sdt>
        <w:sdtPr>
          <w:id w:val="1265809858"/>
          <w:citation/>
        </w:sdtPr>
        <w:sdtEndPr/>
        <w:sdtContent>
          <w:r w:rsidR="00BF16A8">
            <w:fldChar w:fldCharType="begin"/>
          </w:r>
          <w:r w:rsidR="00BF16A8">
            <w:instrText xml:space="preserve"> CITATION NID18 \l 2057 </w:instrText>
          </w:r>
          <w:r w:rsidR="00BF16A8">
            <w:fldChar w:fldCharType="separate"/>
          </w:r>
          <w:r w:rsidR="00BF16A8" w:rsidRPr="00BF16A8">
            <w:rPr>
              <w:noProof/>
            </w:rPr>
            <w:t>(NI Direct, 2018)</w:t>
          </w:r>
          <w:r w:rsidR="00BF16A8">
            <w:fldChar w:fldCharType="end"/>
          </w:r>
        </w:sdtContent>
      </w:sdt>
      <w:r w:rsidR="00BF16A8">
        <w:t xml:space="preserve">. </w:t>
      </w:r>
    </w:p>
    <w:p w14:paraId="7B73EEA3" w14:textId="2996CF43" w:rsidR="00BF16A8" w:rsidRDefault="00BF16A8" w:rsidP="006770AA">
      <w:pPr>
        <w:pStyle w:val="NoSpacing"/>
      </w:pPr>
    </w:p>
    <w:p w14:paraId="199A147C" w14:textId="1B33010A" w:rsidR="00BF16A8" w:rsidRDefault="00830613" w:rsidP="006770AA">
      <w:pPr>
        <w:pStyle w:val="NoSpacing"/>
      </w:pPr>
      <w:r>
        <w:t xml:space="preserve">A trade union is recognised when it is: </w:t>
      </w:r>
    </w:p>
    <w:p w14:paraId="0EBBA205" w14:textId="78253FE8" w:rsidR="00BF16A8" w:rsidRDefault="00830613" w:rsidP="00BF16A8">
      <w:pPr>
        <w:pStyle w:val="NoSpacing"/>
        <w:numPr>
          <w:ilvl w:val="0"/>
          <w:numId w:val="2"/>
        </w:numPr>
      </w:pPr>
      <w:r>
        <w:t>“independent, and</w:t>
      </w:r>
    </w:p>
    <w:p w14:paraId="48119068" w14:textId="53B93C9E" w:rsidR="00BF16A8" w:rsidRDefault="00830613" w:rsidP="00BF16A8">
      <w:pPr>
        <w:pStyle w:val="NoSpacing"/>
        <w:numPr>
          <w:ilvl w:val="0"/>
          <w:numId w:val="2"/>
        </w:numPr>
      </w:pPr>
      <w:r>
        <w:t>Recognised by an employer, or two or more associated employers, for the purpose of collective bargaining”</w:t>
      </w:r>
      <w:sdt>
        <w:sdtPr>
          <w:id w:val="-2144030795"/>
          <w:citation/>
        </w:sdtPr>
        <w:sdtEndPr/>
        <w:sdtContent>
          <w:r>
            <w:fldChar w:fldCharType="begin"/>
          </w:r>
          <w:r>
            <w:instrText xml:space="preserve"> CITATION C</w:instrText>
          </w:r>
          <w:r>
            <w:instrText xml:space="preserve">IP7D \l 2057 </w:instrText>
          </w:r>
          <w:r>
            <w:fldChar w:fldCharType="separate"/>
          </w:r>
          <w:r>
            <w:rPr>
              <w:noProof/>
            </w:rPr>
            <w:t xml:space="preserve"> </w:t>
          </w:r>
          <w:r w:rsidRPr="00BF16A8">
            <w:rPr>
              <w:noProof/>
            </w:rPr>
            <w:t>(CIPD, 2017 D)</w:t>
          </w:r>
          <w:r>
            <w:fldChar w:fldCharType="end"/>
          </w:r>
        </w:sdtContent>
      </w:sdt>
      <w:r>
        <w:t>.</w:t>
      </w:r>
    </w:p>
    <w:p w14:paraId="0457635A" w14:textId="61AD015C" w:rsidR="00BF16A8" w:rsidRDefault="00BF16A8" w:rsidP="00BF16A8">
      <w:pPr>
        <w:pStyle w:val="NoSpacing"/>
      </w:pPr>
    </w:p>
    <w:p w14:paraId="451A1A69" w14:textId="584166E2" w:rsidR="00471D51" w:rsidRDefault="00830613" w:rsidP="00BF16A8">
      <w:pPr>
        <w:pStyle w:val="NoSpacing"/>
      </w:pPr>
      <w:r>
        <w:t xml:space="preserve">Collective bargaining is when the trade union is negotiating with employers about the matter affecting their members and other employees such as pay and holidays </w:t>
      </w:r>
      <w:sdt>
        <w:sdtPr>
          <w:id w:val="-1315941817"/>
          <w:citation/>
        </w:sdtPr>
        <w:sdtEndPr/>
        <w:sdtContent>
          <w:r>
            <w:fldChar w:fldCharType="begin"/>
          </w:r>
          <w:r>
            <w:instrText xml:space="preserve"> CITATION ACA18 \l 2057 </w:instrText>
          </w:r>
          <w:r>
            <w:fldChar w:fldCharType="separate"/>
          </w:r>
          <w:r w:rsidRPr="00471D51">
            <w:rPr>
              <w:noProof/>
            </w:rPr>
            <w:t>(ACAS, 2018)</w:t>
          </w:r>
          <w:r>
            <w:fldChar w:fldCharType="end"/>
          </w:r>
        </w:sdtContent>
      </w:sdt>
      <w:r>
        <w:t xml:space="preserve">. </w:t>
      </w:r>
      <w:r w:rsidR="003506B2">
        <w:t xml:space="preserve">The collective </w:t>
      </w:r>
      <w:r w:rsidR="003506B2">
        <w:lastRenderedPageBreak/>
        <w:t xml:space="preserve">agreement is where collective bargaining has led to an agreement, for example, pay increase </w:t>
      </w:r>
      <w:sdt>
        <w:sdtPr>
          <w:id w:val="1283925390"/>
          <w:citation/>
        </w:sdtPr>
        <w:sdtEndPr/>
        <w:sdtContent>
          <w:r w:rsidR="003506B2">
            <w:fldChar w:fldCharType="begin"/>
          </w:r>
          <w:r w:rsidR="003506B2">
            <w:instrText xml:space="preserve"> CITATION ACA18 \l 2057 </w:instrText>
          </w:r>
          <w:r w:rsidR="003506B2">
            <w:fldChar w:fldCharType="separate"/>
          </w:r>
          <w:r w:rsidR="003506B2" w:rsidRPr="003506B2">
            <w:rPr>
              <w:noProof/>
            </w:rPr>
            <w:t>(ACAS, 2018)</w:t>
          </w:r>
          <w:r w:rsidR="003506B2">
            <w:fldChar w:fldCharType="end"/>
          </w:r>
        </w:sdtContent>
      </w:sdt>
      <w:r w:rsidR="003506B2">
        <w:t>.</w:t>
      </w:r>
    </w:p>
    <w:p w14:paraId="6014DF1D" w14:textId="1F04EAB7" w:rsidR="003506B2" w:rsidRDefault="00830613" w:rsidP="00BF16A8">
      <w:pPr>
        <w:pStyle w:val="NoSpacing"/>
      </w:pPr>
      <w:r>
        <w:t>For a Trade Union to be recognised they can either be by voluntary agreement between the parties or enforced statutory re</w:t>
      </w:r>
      <w:r>
        <w:t>cognition occurs where an independent trade union or two or more unions makes a request for recognition. They can also become recognised if the employer, “together with the associated employer, employs fewer than 21 workers on the day that the request is r</w:t>
      </w:r>
      <w:r>
        <w:t xml:space="preserve">eceived the request is invalid as far as the legislation is concerned. It is therefore voluntary for the employers with fewer than 21 workers to recognise a union” </w:t>
      </w:r>
      <w:sdt>
        <w:sdtPr>
          <w:id w:val="1575708494"/>
          <w:citation/>
        </w:sdtPr>
        <w:sdtEndPr/>
        <w:sdtContent>
          <w:r>
            <w:fldChar w:fldCharType="begin"/>
          </w:r>
          <w:r>
            <w:instrText xml:space="preserve"> CITATION CIP7D \l 2057 </w:instrText>
          </w:r>
          <w:r>
            <w:fldChar w:fldCharType="separate"/>
          </w:r>
          <w:r w:rsidRPr="00056EA7">
            <w:rPr>
              <w:noProof/>
            </w:rPr>
            <w:t>(CIPD, 2017 D)</w:t>
          </w:r>
          <w:r>
            <w:fldChar w:fldCharType="end"/>
          </w:r>
        </w:sdtContent>
      </w:sdt>
      <w:r>
        <w:t xml:space="preserve">. </w:t>
      </w:r>
    </w:p>
    <w:p w14:paraId="1AAD22DC" w14:textId="7F1F041F" w:rsidR="00436C75" w:rsidRDefault="00436C75" w:rsidP="00BF16A8">
      <w:pPr>
        <w:pStyle w:val="NoSpacing"/>
      </w:pPr>
    </w:p>
    <w:p w14:paraId="63EE0DEC" w14:textId="77719212" w:rsidR="00436C75" w:rsidRDefault="00830613" w:rsidP="00BF16A8">
      <w:pPr>
        <w:pStyle w:val="NoSpacing"/>
      </w:pPr>
      <w:r>
        <w:t xml:space="preserve">The British Medical Association (BMA) is the trade union and professional body for doctors in the UK </w:t>
      </w:r>
      <w:sdt>
        <w:sdtPr>
          <w:id w:val="2015181918"/>
          <w:citation/>
        </w:sdtPr>
        <w:sdtEndPr/>
        <w:sdtContent>
          <w:r>
            <w:fldChar w:fldCharType="begin"/>
          </w:r>
          <w:r>
            <w:instrText xml:space="preserve"> CITATION BMA18 \l 2057 </w:instrText>
          </w:r>
          <w:r>
            <w:fldChar w:fldCharType="separate"/>
          </w:r>
          <w:r w:rsidRPr="00391BBD">
            <w:rPr>
              <w:noProof/>
            </w:rPr>
            <w:t>(BMA, n.d.)</w:t>
          </w:r>
          <w:r>
            <w:fldChar w:fldCharType="end"/>
          </w:r>
        </w:sdtContent>
      </w:sdt>
      <w:r>
        <w:t xml:space="preserve">. </w:t>
      </w:r>
      <w:r w:rsidR="00B514BE">
        <w:t xml:space="preserve">BMA was the union involved in the process of the Junior Doctors dispute and arranged the industrial action after the governments plans to change the Junior Doctors working week by announcing a new wave of strikes beginning with an "unprecedented five-day walkout" </w:t>
      </w:r>
      <w:sdt>
        <w:sdtPr>
          <w:id w:val="133696133"/>
          <w:citation/>
        </w:sdtPr>
        <w:sdtEndPr/>
        <w:sdtContent>
          <w:r w:rsidR="00B514BE">
            <w:fldChar w:fldCharType="begin"/>
          </w:r>
          <w:r w:rsidR="00B514BE">
            <w:instrText xml:space="preserve"> CITATION The16 \l 2057 </w:instrText>
          </w:r>
          <w:r w:rsidR="00B514BE">
            <w:fldChar w:fldCharType="separate"/>
          </w:r>
          <w:r w:rsidR="00B514BE" w:rsidRPr="00B514BE">
            <w:rPr>
              <w:noProof/>
            </w:rPr>
            <w:t>(The Gaurdian, 2016)</w:t>
          </w:r>
          <w:r w:rsidR="00B514BE">
            <w:fldChar w:fldCharType="end"/>
          </w:r>
        </w:sdtContent>
      </w:sdt>
      <w:r w:rsidR="00B514BE">
        <w:t xml:space="preserve">. The BMA </w:t>
      </w:r>
      <w:r w:rsidR="009F218B">
        <w:t xml:space="preserve">rejected the proposal of the new contract form the government turning Saturdays into normal working days and started the industrial action </w:t>
      </w:r>
      <w:sdt>
        <w:sdtPr>
          <w:id w:val="156352638"/>
          <w:citation/>
        </w:sdtPr>
        <w:sdtEndPr/>
        <w:sdtContent>
          <w:r w:rsidR="009F218B">
            <w:fldChar w:fldCharType="begin"/>
          </w:r>
          <w:r w:rsidR="009F218B">
            <w:instrText xml:space="preserve"> CITATION BBC16 \l 2057 </w:instrText>
          </w:r>
          <w:r w:rsidR="009F218B">
            <w:fldChar w:fldCharType="separate"/>
          </w:r>
          <w:r w:rsidR="009F218B" w:rsidRPr="009F218B">
            <w:rPr>
              <w:noProof/>
            </w:rPr>
            <w:t>(BBC News, 2016)</w:t>
          </w:r>
          <w:r w:rsidR="009F218B">
            <w:fldChar w:fldCharType="end"/>
          </w:r>
        </w:sdtContent>
      </w:sdt>
      <w:r w:rsidR="009F218B">
        <w:t>.</w:t>
      </w:r>
    </w:p>
    <w:p w14:paraId="5AFDB47F" w14:textId="520264FF" w:rsidR="00B01D01" w:rsidRDefault="00B01D01" w:rsidP="00BF16A8">
      <w:pPr>
        <w:pStyle w:val="NoSpacing"/>
      </w:pPr>
    </w:p>
    <w:p w14:paraId="40E963F4" w14:textId="3013CA73" w:rsidR="00B01D01" w:rsidRPr="00BC27B7" w:rsidRDefault="00830613" w:rsidP="00BF16A8">
      <w:pPr>
        <w:pStyle w:val="NoSpacing"/>
        <w:rPr>
          <w:b/>
          <w:u w:val="single"/>
        </w:rPr>
      </w:pPr>
      <w:r w:rsidRPr="00BC27B7">
        <w:rPr>
          <w:b/>
          <w:u w:val="single"/>
        </w:rPr>
        <w:t xml:space="preserve">Question 3 </w:t>
      </w:r>
    </w:p>
    <w:p w14:paraId="1B9EDF33" w14:textId="23953560" w:rsidR="00B01D01" w:rsidRDefault="00B01D01" w:rsidP="00BF16A8">
      <w:pPr>
        <w:pStyle w:val="NoSpacing"/>
      </w:pPr>
    </w:p>
    <w:p w14:paraId="2E2D6FC7" w14:textId="22BD5601" w:rsidR="00030552" w:rsidRDefault="00830613" w:rsidP="00BF16A8">
      <w:pPr>
        <w:pStyle w:val="NoSpacing"/>
      </w:pPr>
      <w:r>
        <w:t>Employee voice is when the employees communicate their v</w:t>
      </w:r>
      <w:r>
        <w:t xml:space="preserve">iews to their employers and it’s the main way that employees can influence decisions that can affect them at work </w:t>
      </w:r>
      <w:sdt>
        <w:sdtPr>
          <w:id w:val="-1904829232"/>
          <w:citation/>
        </w:sdtPr>
        <w:sdtEndPr/>
        <w:sdtContent>
          <w:r>
            <w:fldChar w:fldCharType="begin"/>
          </w:r>
          <w:r>
            <w:instrText xml:space="preserve">CITATION CIP179 \l 2057 </w:instrText>
          </w:r>
          <w:r>
            <w:fldChar w:fldCharType="separate"/>
          </w:r>
          <w:r w:rsidRPr="0017347E">
            <w:rPr>
              <w:noProof/>
            </w:rPr>
            <w:t>(CIPD, 2017 C)</w:t>
          </w:r>
          <w:r>
            <w:fldChar w:fldCharType="end"/>
          </w:r>
        </w:sdtContent>
      </w:sdt>
      <w:r w:rsidR="009B47D2">
        <w:t xml:space="preserve">. CIPD (2014) talks about employee voice as a </w:t>
      </w:r>
      <w:r w:rsidR="00CD2234">
        <w:t>two-way</w:t>
      </w:r>
      <w:r w:rsidR="009B47D2">
        <w:t xml:space="preserve"> communication between employee and employer, whether it be a day-to-day contact between manager and employee, team meetings, collective bargaining and staff forums. It is thought that employee voice has been linked to higher levels of employee engagement, lower staff turnover and better business outcomes </w:t>
      </w:r>
      <w:sdt>
        <w:sdtPr>
          <w:id w:val="1714148307"/>
          <w:citation/>
        </w:sdtPr>
        <w:sdtEndPr/>
        <w:sdtContent>
          <w:r w:rsidR="009B47D2">
            <w:fldChar w:fldCharType="begin"/>
          </w:r>
          <w:r w:rsidR="009B47D2">
            <w:instrText xml:space="preserve"> CITATION ACA8C \l 2057 </w:instrText>
          </w:r>
          <w:r w:rsidR="009B47D2">
            <w:fldChar w:fldCharType="separate"/>
          </w:r>
          <w:r w:rsidR="009B47D2" w:rsidRPr="009B47D2">
            <w:rPr>
              <w:noProof/>
            </w:rPr>
            <w:t>(ACAS, 2018 C)</w:t>
          </w:r>
          <w:r w:rsidR="009B47D2">
            <w:fldChar w:fldCharType="end"/>
          </w:r>
        </w:sdtContent>
      </w:sdt>
      <w:r w:rsidR="007C5787">
        <w:t>, however, organisations side-line employee voice because many aspects are not legal requirements (ibid).</w:t>
      </w:r>
      <w:r w:rsidR="00607C8E">
        <w:t xml:space="preserve"> There are benefits and success factors of employee voice for both employers and employees.</w:t>
      </w:r>
      <w:r w:rsidR="00013A78">
        <w:t xml:space="preserve"> This would help with organisations performance.</w:t>
      </w:r>
    </w:p>
    <w:p w14:paraId="54993A88" w14:textId="58ADECBA" w:rsidR="000333D5" w:rsidRDefault="000333D5" w:rsidP="00BF16A8">
      <w:pPr>
        <w:pStyle w:val="NoSpacing"/>
      </w:pPr>
    </w:p>
    <w:p w14:paraId="235F93C2" w14:textId="24B43A71" w:rsidR="000333D5" w:rsidRDefault="000333D5" w:rsidP="00BF16A8">
      <w:pPr>
        <w:pStyle w:val="NoSpacing"/>
      </w:pPr>
    </w:p>
    <w:p w14:paraId="3132C709" w14:textId="77777777" w:rsidR="000333D5" w:rsidRDefault="000333D5" w:rsidP="00BF16A8">
      <w:pPr>
        <w:pStyle w:val="NoSpacing"/>
      </w:pPr>
    </w:p>
    <w:p w14:paraId="4AC6F613" w14:textId="77777777" w:rsidR="00013A78" w:rsidRDefault="00013A78" w:rsidP="00BF16A8">
      <w:pPr>
        <w:pStyle w:val="NoSpacing"/>
      </w:pPr>
    </w:p>
    <w:tbl>
      <w:tblPr>
        <w:tblStyle w:val="TableGrid"/>
        <w:tblW w:w="0" w:type="auto"/>
        <w:tblLook w:val="04A0" w:firstRow="1" w:lastRow="0" w:firstColumn="1" w:lastColumn="0" w:noHBand="0" w:noVBand="1"/>
      </w:tblPr>
      <w:tblGrid>
        <w:gridCol w:w="4508"/>
        <w:gridCol w:w="4508"/>
      </w:tblGrid>
      <w:tr w:rsidR="00F342E2" w14:paraId="1D6333D0" w14:textId="77777777" w:rsidTr="00013A78">
        <w:tc>
          <w:tcPr>
            <w:tcW w:w="4508" w:type="dxa"/>
            <w:shd w:val="clear" w:color="auto" w:fill="D9D9D9" w:themeFill="background1" w:themeFillShade="D9"/>
          </w:tcPr>
          <w:p w14:paraId="10074F27" w14:textId="0FE8A963" w:rsidR="004F5D17" w:rsidRPr="00013A78" w:rsidRDefault="00830613" w:rsidP="00BF16A8">
            <w:pPr>
              <w:pStyle w:val="NoSpacing"/>
              <w:rPr>
                <w:b/>
              </w:rPr>
            </w:pPr>
            <w:r w:rsidRPr="00013A78">
              <w:rPr>
                <w:b/>
              </w:rPr>
              <w:t>Employer</w:t>
            </w:r>
          </w:p>
        </w:tc>
        <w:tc>
          <w:tcPr>
            <w:tcW w:w="4508" w:type="dxa"/>
            <w:shd w:val="clear" w:color="auto" w:fill="D9D9D9" w:themeFill="background1" w:themeFillShade="D9"/>
          </w:tcPr>
          <w:p w14:paraId="03743D60" w14:textId="3912A52B" w:rsidR="004F5D17" w:rsidRPr="00013A78" w:rsidRDefault="00830613" w:rsidP="00BF16A8">
            <w:pPr>
              <w:pStyle w:val="NoSpacing"/>
              <w:rPr>
                <w:b/>
              </w:rPr>
            </w:pPr>
            <w:r w:rsidRPr="00013A78">
              <w:rPr>
                <w:b/>
              </w:rPr>
              <w:t xml:space="preserve">Employee </w:t>
            </w:r>
          </w:p>
        </w:tc>
      </w:tr>
      <w:tr w:rsidR="00F342E2" w14:paraId="65E18922" w14:textId="77777777" w:rsidTr="004F5D17">
        <w:tc>
          <w:tcPr>
            <w:tcW w:w="4508" w:type="dxa"/>
          </w:tcPr>
          <w:p w14:paraId="14FAA295" w14:textId="77777777" w:rsidR="004F5D17" w:rsidRDefault="00830613" w:rsidP="004F5D17">
            <w:pPr>
              <w:pStyle w:val="NoSpacing"/>
              <w:numPr>
                <w:ilvl w:val="0"/>
                <w:numId w:val="6"/>
              </w:numPr>
            </w:pPr>
            <w:r>
              <w:t>Skills and knowledge can be used to increase productivity, innovation and solutions to problems</w:t>
            </w:r>
          </w:p>
          <w:p w14:paraId="33C14BC0" w14:textId="77777777" w:rsidR="00013A78" w:rsidRDefault="00830613" w:rsidP="004F5D17">
            <w:pPr>
              <w:pStyle w:val="NoSpacing"/>
              <w:numPr>
                <w:ilvl w:val="0"/>
                <w:numId w:val="6"/>
              </w:numPr>
            </w:pPr>
            <w:r>
              <w:t>Employees feel more valued and contribute more to the success of the organisation</w:t>
            </w:r>
          </w:p>
          <w:p w14:paraId="21CFF7E0" w14:textId="77777777" w:rsidR="00013A78" w:rsidRDefault="00830613" w:rsidP="004F5D17">
            <w:pPr>
              <w:pStyle w:val="NoSpacing"/>
              <w:numPr>
                <w:ilvl w:val="0"/>
                <w:numId w:val="6"/>
              </w:numPr>
            </w:pPr>
            <w:r>
              <w:t>Conflict is reduc</w:t>
            </w:r>
            <w:r>
              <w:t>ed</w:t>
            </w:r>
          </w:p>
          <w:p w14:paraId="01C7854A" w14:textId="1909A371" w:rsidR="00013A78" w:rsidRDefault="00013A78" w:rsidP="00013A78">
            <w:pPr>
              <w:pStyle w:val="NoSpacing"/>
            </w:pPr>
          </w:p>
        </w:tc>
        <w:tc>
          <w:tcPr>
            <w:tcW w:w="4508" w:type="dxa"/>
          </w:tcPr>
          <w:p w14:paraId="719D23D4" w14:textId="77777777" w:rsidR="004F5D17" w:rsidRDefault="00830613" w:rsidP="00013A78">
            <w:pPr>
              <w:pStyle w:val="NoSpacing"/>
              <w:numPr>
                <w:ilvl w:val="0"/>
                <w:numId w:val="6"/>
              </w:numPr>
            </w:pPr>
            <w:r>
              <w:t>Having more of an influence on their work</w:t>
            </w:r>
          </w:p>
          <w:p w14:paraId="45954136" w14:textId="624D91E9" w:rsidR="00013A78" w:rsidRDefault="00830613" w:rsidP="00013A78">
            <w:pPr>
              <w:pStyle w:val="NoSpacing"/>
              <w:numPr>
                <w:ilvl w:val="0"/>
                <w:numId w:val="6"/>
              </w:numPr>
            </w:pPr>
            <w:r>
              <w:t>Higher job satisfaction</w:t>
            </w:r>
          </w:p>
          <w:p w14:paraId="7BAA8DFB" w14:textId="77777777" w:rsidR="00013A78" w:rsidRDefault="00830613" w:rsidP="00013A78">
            <w:pPr>
              <w:pStyle w:val="NoSpacing"/>
              <w:numPr>
                <w:ilvl w:val="0"/>
                <w:numId w:val="6"/>
              </w:numPr>
            </w:pPr>
            <w:r>
              <w:t>More opportunity to develop skills</w:t>
            </w:r>
          </w:p>
          <w:p w14:paraId="5E510960" w14:textId="72E741F5" w:rsidR="00013A78" w:rsidRDefault="00830613" w:rsidP="00013A78">
            <w:pPr>
              <w:pStyle w:val="NoSpacing"/>
              <w:numPr>
                <w:ilvl w:val="0"/>
                <w:numId w:val="6"/>
              </w:numPr>
            </w:pPr>
            <w:r>
              <w:t>Improved well-being</w:t>
            </w:r>
          </w:p>
        </w:tc>
      </w:tr>
    </w:tbl>
    <w:p w14:paraId="1F9520DE" w14:textId="6A1C98C5" w:rsidR="000333D5" w:rsidRDefault="00830613" w:rsidP="00BF16A8">
      <w:pPr>
        <w:pStyle w:val="NoSpacing"/>
      </w:pPr>
      <w:sdt>
        <w:sdtPr>
          <w:id w:val="-264298915"/>
          <w:citation/>
        </w:sdtPr>
        <w:sdtEndPr/>
        <w:sdtContent>
          <w:r>
            <w:fldChar w:fldCharType="begin"/>
          </w:r>
          <w:r>
            <w:instrText xml:space="preserve"> CITATION ACA8C \l 2057 </w:instrText>
          </w:r>
          <w:r>
            <w:fldChar w:fldCharType="separate"/>
          </w:r>
          <w:r w:rsidRPr="000333D5">
            <w:rPr>
              <w:noProof/>
            </w:rPr>
            <w:t>(ACAS, 2018 C)</w:t>
          </w:r>
          <w:r>
            <w:fldChar w:fldCharType="end"/>
          </w:r>
        </w:sdtContent>
      </w:sdt>
    </w:p>
    <w:p w14:paraId="661D9E99" w14:textId="77777777" w:rsidR="000333D5" w:rsidRDefault="000333D5" w:rsidP="00BF16A8">
      <w:pPr>
        <w:pStyle w:val="NoSpacing"/>
      </w:pPr>
    </w:p>
    <w:p w14:paraId="6A221E8F" w14:textId="040A70C6" w:rsidR="007C5787" w:rsidRDefault="00830613" w:rsidP="00BF16A8">
      <w:pPr>
        <w:pStyle w:val="NoSpacing"/>
      </w:pPr>
      <w:r>
        <w:t xml:space="preserve">Different organisations have different ways of employees voicing their opinion. These are employee involvement, employee participation and employee partnership. </w:t>
      </w:r>
    </w:p>
    <w:p w14:paraId="70FA2DA6" w14:textId="77777777" w:rsidR="00CC2CC7" w:rsidRDefault="00830613" w:rsidP="00BF16A8">
      <w:pPr>
        <w:pStyle w:val="NoSpacing"/>
      </w:pPr>
      <w:r w:rsidRPr="00574462">
        <w:rPr>
          <w:b/>
        </w:rPr>
        <w:t>Employee involvement</w:t>
      </w:r>
      <w:r w:rsidR="00574462">
        <w:t xml:space="preserve"> -</w:t>
      </w:r>
      <w:r>
        <w:t>when management introduces practices and communicate directly with emplo</w:t>
      </w:r>
      <w:r>
        <w:t xml:space="preserve">yees to gain their ideas and co-operation, usually communicated by management briefs, emails or suggestion schemes </w:t>
      </w:r>
      <w:sdt>
        <w:sdtPr>
          <w:id w:val="1808207404"/>
          <w:citation/>
        </w:sdtPr>
        <w:sdtEndPr/>
        <w:sdtContent>
          <w:r>
            <w:fldChar w:fldCharType="begin"/>
          </w:r>
          <w:r>
            <w:instrText xml:space="preserve"> CITATION Fel18 \l 2057 </w:instrText>
          </w:r>
          <w:r>
            <w:fldChar w:fldCharType="separate"/>
          </w:r>
          <w:r w:rsidRPr="007C5787">
            <w:rPr>
              <w:noProof/>
            </w:rPr>
            <w:t>(Benson, 2018)</w:t>
          </w:r>
          <w:r>
            <w:fldChar w:fldCharType="end"/>
          </w:r>
        </w:sdtContent>
      </w:sdt>
      <w:r>
        <w:t xml:space="preserve">. </w:t>
      </w:r>
    </w:p>
    <w:p w14:paraId="3CBB16F8" w14:textId="0EBB2527" w:rsidR="00CD2234" w:rsidRDefault="00830613" w:rsidP="00BF16A8">
      <w:pPr>
        <w:pStyle w:val="NoSpacing"/>
      </w:pPr>
      <w:r w:rsidRPr="00CC2CC7">
        <w:rPr>
          <w:b/>
        </w:rPr>
        <w:t>employee involvement</w:t>
      </w:r>
      <w:r w:rsidR="00CC2CC7">
        <w:t>-</w:t>
      </w:r>
      <w:r>
        <w:t xml:space="preserve"> employee participation has the employees participate in </w:t>
      </w:r>
      <w:r w:rsidRPr="00CC2CC7">
        <w:t>organisational de</w:t>
      </w:r>
      <w:r w:rsidRPr="00CC2CC7">
        <w:t>cision</w:t>
      </w:r>
      <w:r w:rsidR="00CC2CC7">
        <w:t xml:space="preserve"> </w:t>
      </w:r>
      <w:r>
        <w:t xml:space="preserve">making through their representation for example partnership working and employee forums (Ibid). </w:t>
      </w:r>
    </w:p>
    <w:p w14:paraId="37EEB834" w14:textId="336CA8DC" w:rsidR="00CD2234" w:rsidRDefault="00830613" w:rsidP="00BF16A8">
      <w:pPr>
        <w:pStyle w:val="NoSpacing"/>
      </w:pPr>
      <w:r w:rsidRPr="00574462">
        <w:rPr>
          <w:b/>
        </w:rPr>
        <w:lastRenderedPageBreak/>
        <w:t>Partnership</w:t>
      </w:r>
      <w:r>
        <w:t xml:space="preserve"> </w:t>
      </w:r>
      <w:r w:rsidR="00574462">
        <w:t>-</w:t>
      </w:r>
      <w:r>
        <w:t>when employees or their representatives</w:t>
      </w:r>
      <w:r w:rsidR="001C230D">
        <w:t xml:space="preserve"> (trade union)</w:t>
      </w:r>
      <w:r>
        <w:t xml:space="preserve"> and their employers work together in a collaborative way to make decisions and action</w:t>
      </w:r>
      <w:r>
        <w:t xml:space="preserve"> plans (Reilly, 2001)</w:t>
      </w:r>
      <w:r w:rsidR="001C230D">
        <w:t xml:space="preserve">. A partnership is a pluralist model of work, it is built on a shared commitment to the success of the organisation </w:t>
      </w:r>
      <w:sdt>
        <w:sdtPr>
          <w:id w:val="-1095401554"/>
          <w:citation/>
        </w:sdtPr>
        <w:sdtEndPr/>
        <w:sdtContent>
          <w:r w:rsidR="001C230D">
            <w:fldChar w:fldCharType="begin"/>
          </w:r>
          <w:r w:rsidR="001C230D">
            <w:instrText xml:space="preserve"> CITATION ACA05 \l 2057 </w:instrText>
          </w:r>
          <w:r w:rsidR="001C230D">
            <w:fldChar w:fldCharType="separate"/>
          </w:r>
          <w:r w:rsidR="001C230D" w:rsidRPr="001C230D">
            <w:rPr>
              <w:noProof/>
            </w:rPr>
            <w:t>(ACAS, 2005)</w:t>
          </w:r>
          <w:r w:rsidR="001C230D">
            <w:fldChar w:fldCharType="end"/>
          </w:r>
        </w:sdtContent>
      </w:sdt>
      <w:r w:rsidR="001C230D">
        <w:t xml:space="preserve">. </w:t>
      </w:r>
    </w:p>
    <w:p w14:paraId="240A6C43" w14:textId="7739F336" w:rsidR="00FE188C" w:rsidRDefault="00830613" w:rsidP="00BF16A8">
      <w:pPr>
        <w:pStyle w:val="NoSpacing"/>
      </w:pPr>
      <w:r>
        <w:t xml:space="preserve">There are some differences between employee involvement and participation. </w:t>
      </w:r>
    </w:p>
    <w:p w14:paraId="0534505D" w14:textId="77777777" w:rsidR="00EF643E" w:rsidRDefault="00EF643E" w:rsidP="00BF16A8">
      <w:pPr>
        <w:pStyle w:val="NoSpacing"/>
      </w:pPr>
    </w:p>
    <w:tbl>
      <w:tblPr>
        <w:tblStyle w:val="TableGrid"/>
        <w:tblW w:w="0" w:type="auto"/>
        <w:tblLook w:val="04A0" w:firstRow="1" w:lastRow="0" w:firstColumn="1" w:lastColumn="0" w:noHBand="0" w:noVBand="1"/>
      </w:tblPr>
      <w:tblGrid>
        <w:gridCol w:w="4508"/>
        <w:gridCol w:w="4508"/>
      </w:tblGrid>
      <w:tr w:rsidR="00F342E2" w14:paraId="04092514" w14:textId="77777777" w:rsidTr="00EF643E">
        <w:tc>
          <w:tcPr>
            <w:tcW w:w="4508" w:type="dxa"/>
            <w:shd w:val="clear" w:color="auto" w:fill="D9D9D9" w:themeFill="background1" w:themeFillShade="D9"/>
          </w:tcPr>
          <w:p w14:paraId="2CBB98E6" w14:textId="14452007" w:rsidR="00FE188C" w:rsidRPr="00EF643E" w:rsidRDefault="00830613" w:rsidP="00BF16A8">
            <w:pPr>
              <w:pStyle w:val="NoSpacing"/>
              <w:rPr>
                <w:b/>
              </w:rPr>
            </w:pPr>
            <w:r w:rsidRPr="00EF643E">
              <w:rPr>
                <w:b/>
              </w:rPr>
              <w:t>Involvement (individualism)</w:t>
            </w:r>
          </w:p>
        </w:tc>
        <w:tc>
          <w:tcPr>
            <w:tcW w:w="4508" w:type="dxa"/>
            <w:shd w:val="clear" w:color="auto" w:fill="D9D9D9" w:themeFill="background1" w:themeFillShade="D9"/>
          </w:tcPr>
          <w:p w14:paraId="33E57012" w14:textId="72634C7D" w:rsidR="00FE188C" w:rsidRPr="00EF643E" w:rsidRDefault="00830613" w:rsidP="00BF16A8">
            <w:pPr>
              <w:pStyle w:val="NoSpacing"/>
              <w:rPr>
                <w:b/>
              </w:rPr>
            </w:pPr>
            <w:r w:rsidRPr="00EF643E">
              <w:rPr>
                <w:b/>
              </w:rPr>
              <w:t>Participation</w:t>
            </w:r>
            <w:r w:rsidR="00EF643E">
              <w:rPr>
                <w:b/>
              </w:rPr>
              <w:t xml:space="preserve"> (collective)</w:t>
            </w:r>
          </w:p>
        </w:tc>
      </w:tr>
      <w:tr w:rsidR="00F342E2" w14:paraId="6FC4C295" w14:textId="77777777" w:rsidTr="00FE188C">
        <w:tc>
          <w:tcPr>
            <w:tcW w:w="4508" w:type="dxa"/>
          </w:tcPr>
          <w:p w14:paraId="31C422F1" w14:textId="571C58D8" w:rsidR="00FE188C" w:rsidRDefault="00830613" w:rsidP="00FE188C">
            <w:pPr>
              <w:pStyle w:val="NoSpacing"/>
              <w:numPr>
                <w:ilvl w:val="0"/>
                <w:numId w:val="4"/>
              </w:numPr>
            </w:pPr>
            <w:r>
              <w:t>Grounded in a Unitarist approach</w:t>
            </w:r>
          </w:p>
          <w:p w14:paraId="758945BC" w14:textId="60898104" w:rsidR="00B1257D" w:rsidRDefault="00830613" w:rsidP="00FE188C">
            <w:pPr>
              <w:pStyle w:val="NoSpacing"/>
              <w:numPr>
                <w:ilvl w:val="0"/>
                <w:numId w:val="4"/>
              </w:numPr>
            </w:pPr>
            <w:r>
              <w:t>Encouraging support and commitment to the organisation's objectives</w:t>
            </w:r>
          </w:p>
          <w:p w14:paraId="46BFE1E4" w14:textId="002FB0E2" w:rsidR="00B44D7C" w:rsidRDefault="00830613" w:rsidP="00FE188C">
            <w:pPr>
              <w:pStyle w:val="NoSpacing"/>
              <w:numPr>
                <w:ilvl w:val="0"/>
                <w:numId w:val="4"/>
              </w:numPr>
            </w:pPr>
            <w:r>
              <w:t>Focused on the individual and about the psychological contract</w:t>
            </w:r>
          </w:p>
          <w:p w14:paraId="0B0C1A52" w14:textId="77777777" w:rsidR="00B44D7C" w:rsidRDefault="00830613" w:rsidP="00FE188C">
            <w:pPr>
              <w:pStyle w:val="NoSpacing"/>
              <w:numPr>
                <w:ilvl w:val="0"/>
                <w:numId w:val="4"/>
              </w:numPr>
            </w:pPr>
            <w:r>
              <w:t>Often management led</w:t>
            </w:r>
          </w:p>
          <w:p w14:paraId="6DE02F21" w14:textId="3184C5D8" w:rsidR="00B44D7C" w:rsidRDefault="00830613" w:rsidP="00FE188C">
            <w:pPr>
              <w:pStyle w:val="NoSpacing"/>
              <w:numPr>
                <w:ilvl w:val="0"/>
                <w:numId w:val="4"/>
              </w:numPr>
            </w:pPr>
            <w:r>
              <w:t xml:space="preserve">Staff </w:t>
            </w:r>
            <w:r>
              <w:t>suggestion schemes, team briefing</w:t>
            </w:r>
          </w:p>
        </w:tc>
        <w:tc>
          <w:tcPr>
            <w:tcW w:w="4508" w:type="dxa"/>
          </w:tcPr>
          <w:p w14:paraId="7CFE1521" w14:textId="77777777" w:rsidR="00FE188C" w:rsidRDefault="00830613" w:rsidP="00B1257D">
            <w:pPr>
              <w:pStyle w:val="NoSpacing"/>
              <w:numPr>
                <w:ilvl w:val="0"/>
                <w:numId w:val="4"/>
              </w:numPr>
            </w:pPr>
            <w:r>
              <w:t>Influencing and participating in decision making</w:t>
            </w:r>
          </w:p>
          <w:p w14:paraId="15A6E1E8" w14:textId="77777777" w:rsidR="00B1257D" w:rsidRDefault="00830613" w:rsidP="00B1257D">
            <w:pPr>
              <w:pStyle w:val="NoSpacing"/>
              <w:numPr>
                <w:ilvl w:val="0"/>
                <w:numId w:val="4"/>
              </w:numPr>
            </w:pPr>
            <w:r>
              <w:t>Pluralist approach</w:t>
            </w:r>
          </w:p>
          <w:p w14:paraId="2D49E4F8" w14:textId="77777777" w:rsidR="00B1257D" w:rsidRDefault="00830613" w:rsidP="00B1257D">
            <w:pPr>
              <w:pStyle w:val="NoSpacing"/>
              <w:numPr>
                <w:ilvl w:val="0"/>
                <w:numId w:val="4"/>
              </w:numPr>
            </w:pPr>
            <w:r>
              <w:t xml:space="preserve">Negotiation and consultation </w:t>
            </w:r>
          </w:p>
          <w:p w14:paraId="02F05351" w14:textId="77777777" w:rsidR="00B1257D" w:rsidRDefault="00830613" w:rsidP="00B1257D">
            <w:pPr>
              <w:pStyle w:val="NoSpacing"/>
              <w:numPr>
                <w:ilvl w:val="0"/>
                <w:numId w:val="4"/>
              </w:numPr>
            </w:pPr>
            <w:r>
              <w:t>Conducted on a representative basis, e.g. managers engage with worker reps (trade unions)</w:t>
            </w:r>
          </w:p>
          <w:p w14:paraId="5B4B27F8" w14:textId="77777777" w:rsidR="00B1257D" w:rsidRDefault="00830613" w:rsidP="00B1257D">
            <w:pPr>
              <w:pStyle w:val="NoSpacing"/>
              <w:numPr>
                <w:ilvl w:val="0"/>
                <w:numId w:val="4"/>
              </w:numPr>
            </w:pPr>
            <w:r>
              <w:t xml:space="preserve">Influence of employees over their </w:t>
            </w:r>
            <w:r>
              <w:t xml:space="preserve">terms and conditions </w:t>
            </w:r>
          </w:p>
          <w:p w14:paraId="4C7CEE0A" w14:textId="09AE1A77" w:rsidR="00EF643E" w:rsidRDefault="00830613" w:rsidP="00B1257D">
            <w:pPr>
              <w:pStyle w:val="NoSpacing"/>
              <w:numPr>
                <w:ilvl w:val="0"/>
                <w:numId w:val="4"/>
              </w:numPr>
            </w:pPr>
            <w:r>
              <w:t xml:space="preserve">Work councils, committees </w:t>
            </w:r>
          </w:p>
        </w:tc>
      </w:tr>
    </w:tbl>
    <w:p w14:paraId="66B7D2C4" w14:textId="22E26E2B" w:rsidR="00FE188C" w:rsidRDefault="00830613" w:rsidP="00BF16A8">
      <w:pPr>
        <w:pStyle w:val="NoSpacing"/>
      </w:pPr>
      <w:sdt>
        <w:sdtPr>
          <w:id w:val="-1893716860"/>
          <w:citation/>
        </w:sdtPr>
        <w:sdtEndPr/>
        <w:sdtContent>
          <w:r>
            <w:fldChar w:fldCharType="begin"/>
          </w:r>
          <w:r>
            <w:instrText xml:space="preserve"> CITATION Fel15 \l 2057 </w:instrText>
          </w:r>
          <w:r>
            <w:fldChar w:fldCharType="separate"/>
          </w:r>
          <w:r w:rsidRPr="000333D5">
            <w:rPr>
              <w:noProof/>
            </w:rPr>
            <w:t>(Healy-Benson, 2015)</w:t>
          </w:r>
          <w:r>
            <w:fldChar w:fldCharType="end"/>
          </w:r>
        </w:sdtContent>
      </w:sdt>
    </w:p>
    <w:p w14:paraId="63A91F24" w14:textId="77777777" w:rsidR="000333D5" w:rsidRDefault="000333D5" w:rsidP="00BF16A8">
      <w:pPr>
        <w:pStyle w:val="NoSpacing"/>
      </w:pPr>
    </w:p>
    <w:p w14:paraId="32D6B82E" w14:textId="7A0183FB" w:rsidR="00F06741" w:rsidRDefault="00830613" w:rsidP="00F06741">
      <w:pPr>
        <w:pStyle w:val="NoSpacing"/>
      </w:pPr>
      <w:r>
        <w:t xml:space="preserve">The NHS Junior Doctors’ strike has more of an employee partnership and it was heavily supported by the BMA. </w:t>
      </w:r>
      <w:r w:rsidR="000233F2">
        <w:t xml:space="preserve">BMA is recognised by the government and the Doctors and Dentist Review Body as a representative of NHS doctors </w:t>
      </w:r>
      <w:sdt>
        <w:sdtPr>
          <w:id w:val="786084786"/>
          <w:citation/>
        </w:sdtPr>
        <w:sdtEndPr/>
        <w:sdtContent>
          <w:r w:rsidR="000233F2">
            <w:fldChar w:fldCharType="begin"/>
          </w:r>
          <w:r w:rsidR="000233F2">
            <w:instrText xml:space="preserve"> CITATION BMA171 \l 2057 </w:instrText>
          </w:r>
          <w:r w:rsidR="000233F2">
            <w:fldChar w:fldCharType="separate"/>
          </w:r>
          <w:r w:rsidR="000233F2" w:rsidRPr="000233F2">
            <w:rPr>
              <w:noProof/>
            </w:rPr>
            <w:t>(BMA, 2017)</w:t>
          </w:r>
          <w:r w:rsidR="000233F2">
            <w:fldChar w:fldCharType="end"/>
          </w:r>
        </w:sdtContent>
      </w:sdt>
      <w:r w:rsidR="000233F2">
        <w:t xml:space="preserve">. BMA has a responsibility to represent members individually and collectively, they have the right to be consulted on proposed changes and to be involved in collective bargaining (Ibid). </w:t>
      </w:r>
      <w:r w:rsidR="007B0870">
        <w:t xml:space="preserve">In 2012 the Department of Health, NHS Employers and NHS Trade Unions signed a partnership agreement with the aim to influence the whole healthcare system and to improve the capacity and capability through strong leadership and support staff </w:t>
      </w:r>
      <w:sdt>
        <w:sdtPr>
          <w:id w:val="-639879172"/>
          <w:citation/>
        </w:sdtPr>
        <w:sdtEndPr/>
        <w:sdtContent>
          <w:r w:rsidR="00494865">
            <w:fldChar w:fldCharType="begin"/>
          </w:r>
          <w:r w:rsidR="00494865">
            <w:instrText xml:space="preserve"> CITATION Dep12 \l 2057 </w:instrText>
          </w:r>
          <w:r w:rsidR="00494865">
            <w:fldChar w:fldCharType="separate"/>
          </w:r>
          <w:r w:rsidR="00494865" w:rsidRPr="00494865">
            <w:rPr>
              <w:noProof/>
            </w:rPr>
            <w:t>(Department of Health, 2012)</w:t>
          </w:r>
          <w:r w:rsidR="00494865">
            <w:fldChar w:fldCharType="end"/>
          </w:r>
        </w:sdtContent>
      </w:sdt>
      <w:r w:rsidR="00494865">
        <w:t>.</w:t>
      </w:r>
    </w:p>
    <w:p w14:paraId="2731337D" w14:textId="2881DD27" w:rsidR="00574462" w:rsidRDefault="00574462" w:rsidP="00F06741">
      <w:pPr>
        <w:pStyle w:val="NoSpacing"/>
      </w:pPr>
    </w:p>
    <w:p w14:paraId="190DD6F8" w14:textId="7CC2CFAC" w:rsidR="00574462" w:rsidRDefault="00830613" w:rsidP="00F06741">
      <w:pPr>
        <w:pStyle w:val="NoSpacing"/>
      </w:pPr>
      <w:r>
        <w:t>Trade unions within an organisation are invited to meetings to discuss any changes the organisations plan to make. The union rep is to discuss any concerns the employee may ha</w:t>
      </w:r>
      <w:r>
        <w:t xml:space="preserve">ve about the employer, accompany an employee to disciplinaries or grievance hearings, represent employees in negotiations through collective bargaining over pay and terms and conditions of employment </w:t>
      </w:r>
      <w:sdt>
        <w:sdtPr>
          <w:id w:val="39484995"/>
          <w:citation/>
        </w:sdtPr>
        <w:sdtEndPr/>
        <w:sdtContent>
          <w:r>
            <w:fldChar w:fldCharType="begin"/>
          </w:r>
          <w:r>
            <w:instrText xml:space="preserve"> CITATION GOV182 \l 2057 </w:instrText>
          </w:r>
          <w:r>
            <w:fldChar w:fldCharType="separate"/>
          </w:r>
          <w:r w:rsidRPr="00CC2CC7">
            <w:rPr>
              <w:noProof/>
            </w:rPr>
            <w:t>(GOV.UK, n.d.)</w:t>
          </w:r>
          <w:r>
            <w:fldChar w:fldCharType="end"/>
          </w:r>
        </w:sdtContent>
      </w:sdt>
      <w:r>
        <w:t>.</w:t>
      </w:r>
    </w:p>
    <w:p w14:paraId="353C894A" w14:textId="77777777" w:rsidR="00EF643E" w:rsidRDefault="00EF643E" w:rsidP="00F06741">
      <w:pPr>
        <w:pStyle w:val="NoSpacing"/>
      </w:pPr>
    </w:p>
    <w:p w14:paraId="38E54E59" w14:textId="61F7321E" w:rsidR="00953400" w:rsidRDefault="00830613" w:rsidP="00F06741">
      <w:pPr>
        <w:pStyle w:val="NoSpacing"/>
      </w:pPr>
      <w:r>
        <w:t>It is est</w:t>
      </w:r>
      <w:r>
        <w:t>imated that around half of employee representatives in the UK are non-union</w:t>
      </w:r>
      <w:r w:rsidR="008034C4">
        <w:t xml:space="preserve">. </w:t>
      </w:r>
      <w:r w:rsidR="00574462">
        <w:t xml:space="preserve">Firms that are absent of trade unions will use collective bargaining </w:t>
      </w:r>
      <w:r w:rsidR="00211EB8">
        <w:t>to</w:t>
      </w:r>
      <w:r w:rsidR="00574462">
        <w:t xml:space="preserve"> achieve agreements. </w:t>
      </w:r>
      <w:r>
        <w:t>Representatives in employee forums set up voluntarily by employers have no legal rights</w:t>
      </w:r>
      <w:r>
        <w:t xml:space="preserve"> to time off to carry out their duties </w:t>
      </w:r>
      <w:sdt>
        <w:sdtPr>
          <w:id w:val="1563132558"/>
          <w:citation/>
        </w:sdtPr>
        <w:sdtEndPr/>
        <w:sdtContent>
          <w:r>
            <w:fldChar w:fldCharType="begin"/>
          </w:r>
          <w:r>
            <w:instrText xml:space="preserve"> CITATION ACA142 \l 2057 </w:instrText>
          </w:r>
          <w:r>
            <w:fldChar w:fldCharType="separate"/>
          </w:r>
          <w:r w:rsidRPr="00953400">
            <w:rPr>
              <w:noProof/>
            </w:rPr>
            <w:t>(ACAS, 2014)</w:t>
          </w:r>
          <w:r>
            <w:fldChar w:fldCharType="end"/>
          </w:r>
        </w:sdtContent>
      </w:sdt>
      <w:r>
        <w:t>.</w:t>
      </w:r>
      <w:r w:rsidR="00617AE0">
        <w:t xml:space="preserve"> </w:t>
      </w:r>
      <w:r w:rsidR="00574462">
        <w:t>The Non-Union representatives can be one of the following;</w:t>
      </w:r>
    </w:p>
    <w:p w14:paraId="614038DA" w14:textId="75E55AB1" w:rsidR="00574462" w:rsidRDefault="00830613" w:rsidP="00574462">
      <w:pPr>
        <w:pStyle w:val="NoSpacing"/>
        <w:numPr>
          <w:ilvl w:val="0"/>
          <w:numId w:val="5"/>
        </w:numPr>
      </w:pPr>
      <w:r>
        <w:t xml:space="preserve">Health and Safety </w:t>
      </w:r>
    </w:p>
    <w:p w14:paraId="7AD52192" w14:textId="35EFC8F0" w:rsidR="00574462" w:rsidRDefault="00830613" w:rsidP="00574462">
      <w:pPr>
        <w:pStyle w:val="NoSpacing"/>
        <w:numPr>
          <w:ilvl w:val="0"/>
          <w:numId w:val="5"/>
        </w:numPr>
      </w:pPr>
      <w:r>
        <w:t>Information and consultation</w:t>
      </w:r>
    </w:p>
    <w:p w14:paraId="4AFC6326" w14:textId="02A36860" w:rsidR="00574462" w:rsidRDefault="00830613" w:rsidP="00574462">
      <w:pPr>
        <w:pStyle w:val="NoSpacing"/>
        <w:numPr>
          <w:ilvl w:val="0"/>
          <w:numId w:val="5"/>
        </w:numPr>
      </w:pPr>
      <w:r>
        <w:t>European consultative bodies</w:t>
      </w:r>
    </w:p>
    <w:p w14:paraId="51E7D4AF" w14:textId="43F07D33" w:rsidR="00574462" w:rsidRDefault="00830613" w:rsidP="00574462">
      <w:pPr>
        <w:pStyle w:val="NoSpacing"/>
        <w:numPr>
          <w:ilvl w:val="0"/>
          <w:numId w:val="5"/>
        </w:numPr>
      </w:pPr>
      <w:r>
        <w:t>Pension representatives</w:t>
      </w:r>
    </w:p>
    <w:p w14:paraId="45FF2D3D" w14:textId="68CE36F7" w:rsidR="00574462" w:rsidRDefault="00830613" w:rsidP="00574462">
      <w:pPr>
        <w:pStyle w:val="NoSpacing"/>
        <w:numPr>
          <w:ilvl w:val="0"/>
          <w:numId w:val="5"/>
        </w:numPr>
      </w:pPr>
      <w:r>
        <w:t xml:space="preserve">‘TUPE’ </w:t>
      </w:r>
      <w:r>
        <w:t>representatives</w:t>
      </w:r>
    </w:p>
    <w:p w14:paraId="4A1F8B27" w14:textId="5886DA49" w:rsidR="00574462" w:rsidRDefault="00830613" w:rsidP="00574462">
      <w:pPr>
        <w:pStyle w:val="NoSpacing"/>
        <w:numPr>
          <w:ilvl w:val="0"/>
          <w:numId w:val="5"/>
        </w:numPr>
      </w:pPr>
      <w:r>
        <w:t>Collective redundancy</w:t>
      </w:r>
    </w:p>
    <w:p w14:paraId="487102CD" w14:textId="06DDE494" w:rsidR="00574462" w:rsidRDefault="00830613" w:rsidP="00574462">
      <w:pPr>
        <w:pStyle w:val="NoSpacing"/>
        <w:numPr>
          <w:ilvl w:val="0"/>
          <w:numId w:val="5"/>
        </w:numPr>
      </w:pPr>
      <w:r>
        <w:t>Workforce agreement</w:t>
      </w:r>
    </w:p>
    <w:p w14:paraId="0996AB34" w14:textId="77777777" w:rsidR="00CC2CC7" w:rsidRDefault="00CC2CC7" w:rsidP="00CC2CC7">
      <w:pPr>
        <w:pStyle w:val="NoSpacing"/>
      </w:pPr>
    </w:p>
    <w:p w14:paraId="5B6A530B" w14:textId="7D57844C" w:rsidR="00574462" w:rsidRDefault="00830613" w:rsidP="00574462">
      <w:pPr>
        <w:pStyle w:val="NoSpacing"/>
        <w:rPr>
          <w:noProof/>
        </w:rPr>
      </w:pPr>
      <w:r w:rsidRPr="00CC2CC7">
        <w:rPr>
          <w:noProof/>
        </w:rPr>
        <w:t xml:space="preserve">Benson, </w:t>
      </w:r>
      <w:r>
        <w:rPr>
          <w:noProof/>
        </w:rPr>
        <w:t>(</w:t>
      </w:r>
      <w:r w:rsidRPr="00CC2CC7">
        <w:rPr>
          <w:noProof/>
        </w:rPr>
        <w:t>2018)</w:t>
      </w:r>
      <w:r>
        <w:rPr>
          <w:noProof/>
        </w:rPr>
        <w:t xml:space="preserve"> </w:t>
      </w:r>
      <w:r w:rsidR="00607C8E">
        <w:rPr>
          <w:noProof/>
        </w:rPr>
        <w:t xml:space="preserve">cites (Farmham and Pimlott, 1979) collective bargaining describes a process through which employee representation such as trade unions influence organisational decision-making. Collective bargaining is to establish hours of work, pay and paid holidays, it can also establish rules concerning dismissal and discipline </w:t>
      </w:r>
      <w:sdt>
        <w:sdtPr>
          <w:rPr>
            <w:noProof/>
          </w:rPr>
          <w:id w:val="-1805001490"/>
          <w:citation/>
        </w:sdtPr>
        <w:sdtEndPr/>
        <w:sdtContent>
          <w:r w:rsidR="00607C8E">
            <w:rPr>
              <w:noProof/>
            </w:rPr>
            <w:fldChar w:fldCharType="begin"/>
          </w:r>
          <w:r w:rsidR="00607C8E">
            <w:rPr>
              <w:noProof/>
            </w:rPr>
            <w:instrText xml:space="preserve"> CITATION Fel18 \l 2057 </w:instrText>
          </w:r>
          <w:r w:rsidR="00607C8E">
            <w:rPr>
              <w:noProof/>
            </w:rPr>
            <w:fldChar w:fldCharType="separate"/>
          </w:r>
          <w:r w:rsidR="00607C8E" w:rsidRPr="00607C8E">
            <w:rPr>
              <w:noProof/>
            </w:rPr>
            <w:t>(Benson, 2018)</w:t>
          </w:r>
          <w:r w:rsidR="00607C8E">
            <w:rPr>
              <w:noProof/>
            </w:rPr>
            <w:fldChar w:fldCharType="end"/>
          </w:r>
        </w:sdtContent>
      </w:sdt>
      <w:r w:rsidR="00607C8E">
        <w:rPr>
          <w:noProof/>
        </w:rPr>
        <w:t>.</w:t>
      </w:r>
    </w:p>
    <w:p w14:paraId="217B5903" w14:textId="19762A74" w:rsidR="00607C8E" w:rsidRDefault="00607C8E" w:rsidP="00574462">
      <w:pPr>
        <w:pStyle w:val="NoSpacing"/>
      </w:pPr>
    </w:p>
    <w:p w14:paraId="654765DA" w14:textId="7F1B417F" w:rsidR="00BE6478" w:rsidRDefault="00BE6478" w:rsidP="00574462">
      <w:pPr>
        <w:pStyle w:val="NoSpacing"/>
      </w:pPr>
    </w:p>
    <w:p w14:paraId="53AC9527" w14:textId="1EE2E84A" w:rsidR="00BE6478" w:rsidRDefault="00BE6478" w:rsidP="00574462">
      <w:pPr>
        <w:pStyle w:val="NoSpacing"/>
      </w:pPr>
    </w:p>
    <w:p w14:paraId="01F620AD" w14:textId="77777777" w:rsidR="00BE6478" w:rsidRDefault="00BE6478" w:rsidP="00574462">
      <w:pPr>
        <w:pStyle w:val="NoSpacing"/>
      </w:pPr>
    </w:p>
    <w:p w14:paraId="281A8D4F" w14:textId="78D509B7" w:rsidR="00607C8E" w:rsidRPr="00BC27B7" w:rsidRDefault="00830613" w:rsidP="00574462">
      <w:pPr>
        <w:pStyle w:val="NoSpacing"/>
        <w:rPr>
          <w:b/>
          <w:u w:val="single"/>
        </w:rPr>
      </w:pPr>
      <w:r w:rsidRPr="00BC27B7">
        <w:rPr>
          <w:b/>
          <w:u w:val="single"/>
        </w:rPr>
        <w:t xml:space="preserve">Question 4 </w:t>
      </w:r>
    </w:p>
    <w:p w14:paraId="1FE2A83E" w14:textId="555D289D" w:rsidR="00013A78" w:rsidRDefault="00013A78" w:rsidP="00574462">
      <w:pPr>
        <w:pStyle w:val="NoSpacing"/>
      </w:pPr>
    </w:p>
    <w:p w14:paraId="1C21653E" w14:textId="60C5C41D" w:rsidR="00C87F12" w:rsidRDefault="00830613" w:rsidP="00574462">
      <w:pPr>
        <w:pStyle w:val="NoSpacing"/>
      </w:pPr>
      <w:r>
        <w:t>Conflict is a disagreement between two or more parties or w</w:t>
      </w:r>
      <w:r>
        <w:t xml:space="preserve">hen one party is perceived as preventing or interfering with the goals of another party </w:t>
      </w:r>
      <w:sdt>
        <w:sdtPr>
          <w:id w:val="1377497809"/>
          <w:citation/>
        </w:sdtPr>
        <w:sdtEndPr/>
        <w:sdtContent>
          <w:r>
            <w:fldChar w:fldCharType="begin"/>
          </w:r>
          <w:r>
            <w:instrText xml:space="preserve"> CITATION Fel15 \l 2057 </w:instrText>
          </w:r>
          <w:r>
            <w:fldChar w:fldCharType="separate"/>
          </w:r>
          <w:r w:rsidRPr="00A81D7E">
            <w:rPr>
              <w:noProof/>
            </w:rPr>
            <w:t>(Healy-Benson, 2015)</w:t>
          </w:r>
          <w:r>
            <w:fldChar w:fldCharType="end"/>
          </w:r>
        </w:sdtContent>
      </w:sdt>
      <w:r>
        <w:t xml:space="preserve">. There are different forms of conflict, organised conflict, unorganised conflict and misbehaviour. </w:t>
      </w:r>
    </w:p>
    <w:p w14:paraId="1E018971" w14:textId="7E491EB6" w:rsidR="00C87F12" w:rsidRDefault="00830613" w:rsidP="00574462">
      <w:pPr>
        <w:pStyle w:val="NoSpacing"/>
      </w:pPr>
      <w:r w:rsidRPr="00C87F12">
        <w:rPr>
          <w:b/>
        </w:rPr>
        <w:t>Organised conflict</w:t>
      </w:r>
      <w:r>
        <w:t xml:space="preserve">- this is where strikes occur and are approved by the trade union under legal regulations. Other organised conflict events include protests, work-to-rule and demonstrations </w:t>
      </w:r>
      <w:sdt>
        <w:sdtPr>
          <w:id w:val="154811009"/>
          <w:citation/>
        </w:sdtPr>
        <w:sdtEndPr/>
        <w:sdtContent>
          <w:r>
            <w:fldChar w:fldCharType="begin"/>
          </w:r>
          <w:r>
            <w:instrText xml:space="preserve"> CITATION Fel15 \l 2057 </w:instrText>
          </w:r>
          <w:r>
            <w:fldChar w:fldCharType="separate"/>
          </w:r>
          <w:r w:rsidRPr="00C87F12">
            <w:rPr>
              <w:noProof/>
            </w:rPr>
            <w:t>(Healy-Benson, 2015)</w:t>
          </w:r>
          <w:r>
            <w:fldChar w:fldCharType="end"/>
          </w:r>
        </w:sdtContent>
      </w:sdt>
      <w:r>
        <w:t xml:space="preserve">. </w:t>
      </w:r>
    </w:p>
    <w:p w14:paraId="562C372F" w14:textId="2E2E3057" w:rsidR="00C87F12" w:rsidRDefault="00830613" w:rsidP="00574462">
      <w:pPr>
        <w:pStyle w:val="NoSpacing"/>
      </w:pPr>
      <w:r w:rsidRPr="00C87F12">
        <w:rPr>
          <w:b/>
        </w:rPr>
        <w:t>Unorganised Conflict</w:t>
      </w:r>
      <w:r>
        <w:rPr>
          <w:b/>
        </w:rPr>
        <w:t>-</w:t>
      </w:r>
      <w:r w:rsidRPr="00C87F12">
        <w:t xml:space="preserve"> </w:t>
      </w:r>
      <w:r>
        <w:t xml:space="preserve">this </w:t>
      </w:r>
      <w:r>
        <w:t>conflict tends to be unlawful and short-term and includes activities such as theft, absence, sabotage and resignation.</w:t>
      </w:r>
    </w:p>
    <w:p w14:paraId="3D0140CA" w14:textId="0E64902D" w:rsidR="00C87F12" w:rsidRDefault="00830613" w:rsidP="00574462">
      <w:pPr>
        <w:pStyle w:val="NoSpacing"/>
      </w:pPr>
      <w:r>
        <w:rPr>
          <w:b/>
        </w:rPr>
        <w:t xml:space="preserve">Misbehaviour </w:t>
      </w:r>
      <w:r w:rsidR="003310F6">
        <w:rPr>
          <w:b/>
        </w:rPr>
        <w:t xml:space="preserve">– </w:t>
      </w:r>
      <w:r w:rsidR="003310F6">
        <w:t xml:space="preserve">this is when an employee does something at work they are not supposed to do </w:t>
      </w:r>
      <w:sdt>
        <w:sdtPr>
          <w:id w:val="-1118522001"/>
          <w:citation/>
        </w:sdtPr>
        <w:sdtEndPr/>
        <w:sdtContent>
          <w:r w:rsidR="003310F6">
            <w:fldChar w:fldCharType="begin"/>
          </w:r>
          <w:r w:rsidR="003310F6">
            <w:instrText xml:space="preserve"> CITATION Jam08 \l 2057 </w:instrText>
          </w:r>
          <w:r w:rsidR="003310F6">
            <w:fldChar w:fldCharType="separate"/>
          </w:r>
          <w:r w:rsidR="003310F6" w:rsidRPr="003310F6">
            <w:rPr>
              <w:noProof/>
            </w:rPr>
            <w:t>(Richards, 2008)</w:t>
          </w:r>
          <w:r w:rsidR="003310F6">
            <w:fldChar w:fldCharType="end"/>
          </w:r>
        </w:sdtContent>
      </w:sdt>
      <w:r w:rsidR="003310F6">
        <w:t xml:space="preserve">, added to that is a “dimension of employee non-cooperation that falls short of organised resistance” </w:t>
      </w:r>
      <w:sdt>
        <w:sdtPr>
          <w:id w:val="-668177739"/>
          <w:citation/>
        </w:sdtPr>
        <w:sdtEndPr/>
        <w:sdtContent>
          <w:r w:rsidR="003310F6">
            <w:fldChar w:fldCharType="begin"/>
          </w:r>
          <w:r w:rsidR="003310F6">
            <w:instrText xml:space="preserve"> CITATION Jam08 \l 2057 </w:instrText>
          </w:r>
          <w:r w:rsidR="003310F6">
            <w:fldChar w:fldCharType="separate"/>
          </w:r>
          <w:r w:rsidR="003310F6" w:rsidRPr="003310F6">
            <w:rPr>
              <w:noProof/>
            </w:rPr>
            <w:t>(Richards, 2008)</w:t>
          </w:r>
          <w:r w:rsidR="003310F6">
            <w:fldChar w:fldCharType="end"/>
          </w:r>
        </w:sdtContent>
      </w:sdt>
      <w:r w:rsidR="003310F6">
        <w:t xml:space="preserve">.  </w:t>
      </w:r>
    </w:p>
    <w:p w14:paraId="42FBB5C3" w14:textId="68A67E91" w:rsidR="003310F6" w:rsidRDefault="00830613" w:rsidP="00574462">
      <w:pPr>
        <w:pStyle w:val="NoSpacing"/>
      </w:pPr>
      <w:r>
        <w:t xml:space="preserve">Industrial action is official if it formally backed by a trade union </w:t>
      </w:r>
      <w:sdt>
        <w:sdtPr>
          <w:id w:val="-943612950"/>
          <w:citation/>
        </w:sdtPr>
        <w:sdtEndPr/>
        <w:sdtContent>
          <w:r>
            <w:fldChar w:fldCharType="begin"/>
          </w:r>
          <w:r>
            <w:instrText xml:space="preserve"> CITATION Fel18 \l 2057 </w:instrText>
          </w:r>
          <w:r>
            <w:fldChar w:fldCharType="separate"/>
          </w:r>
          <w:r w:rsidRPr="003310F6">
            <w:rPr>
              <w:noProof/>
            </w:rPr>
            <w:t>(Benson, 2018</w:t>
          </w:r>
          <w:r w:rsidRPr="003310F6">
            <w:rPr>
              <w:noProof/>
            </w:rPr>
            <w:t>)</w:t>
          </w:r>
          <w:r>
            <w:fldChar w:fldCharType="end"/>
          </w:r>
        </w:sdtContent>
      </w:sdt>
      <w:r>
        <w:t>. Within this dispute, the conflict would be official due to the BMA’s involvement.</w:t>
      </w:r>
      <w:r w:rsidR="00AC5DCB">
        <w:t xml:space="preserve"> Before industrial action the BMA would have to organise a ballot and decide </w:t>
      </w:r>
      <w:r w:rsidR="00E338AB">
        <w:t xml:space="preserve">which members will be affected by the dispute, these will be entitled to vote. </w:t>
      </w:r>
      <w:sdt>
        <w:sdtPr>
          <w:id w:val="1895699782"/>
          <w:citation/>
        </w:sdtPr>
        <w:sdtEndPr/>
        <w:sdtContent>
          <w:r w:rsidR="00E338AB">
            <w:fldChar w:fldCharType="begin"/>
          </w:r>
          <w:r w:rsidR="00E338AB">
            <w:instrText xml:space="preserve"> CITATION GOV181 \l 2057 </w:instrText>
          </w:r>
          <w:r w:rsidR="00E338AB">
            <w:fldChar w:fldCharType="separate"/>
          </w:r>
          <w:r w:rsidR="00E338AB" w:rsidRPr="00E338AB">
            <w:rPr>
              <w:noProof/>
            </w:rPr>
            <w:t>(GOV.UK, n.d.)</w:t>
          </w:r>
          <w:r w:rsidR="00E338AB">
            <w:fldChar w:fldCharType="end"/>
          </w:r>
        </w:sdtContent>
      </w:sdt>
      <w:r w:rsidR="00E338AB">
        <w:t xml:space="preserve">. </w:t>
      </w:r>
    </w:p>
    <w:p w14:paraId="56527DBB" w14:textId="35AE4ED8" w:rsidR="00E338AB" w:rsidRDefault="00E338AB" w:rsidP="00574462">
      <w:pPr>
        <w:pStyle w:val="NoSpacing"/>
      </w:pPr>
    </w:p>
    <w:p w14:paraId="7B137B1F" w14:textId="24A1B120" w:rsidR="00E338AB" w:rsidRDefault="00830613" w:rsidP="00574462">
      <w:pPr>
        <w:pStyle w:val="NoSpacing"/>
      </w:pPr>
      <w:r>
        <w:t>There were no trends in the recent conflict between the government and the junior doctors. The conflict had arisen due to the government wanting to change the contract of the junior doctors which Jeremy Hunt mentions ha</w:t>
      </w:r>
      <w:r>
        <w:t xml:space="preserve">s not been changed since the 90’s and is out of date </w:t>
      </w:r>
      <w:sdt>
        <w:sdtPr>
          <w:id w:val="1077482583"/>
          <w:citation/>
        </w:sdtPr>
        <w:sdtEndPr/>
        <w:sdtContent>
          <w:r>
            <w:fldChar w:fldCharType="begin"/>
          </w:r>
          <w:r>
            <w:instrText xml:space="preserve"> CITATION The16 \l 2057 </w:instrText>
          </w:r>
          <w:r>
            <w:fldChar w:fldCharType="separate"/>
          </w:r>
          <w:r w:rsidRPr="00E338AB">
            <w:rPr>
              <w:noProof/>
            </w:rPr>
            <w:t>(The Gaurdian, 2016)</w:t>
          </w:r>
          <w:r>
            <w:fldChar w:fldCharType="end"/>
          </w:r>
        </w:sdtContent>
      </w:sdt>
      <w:r>
        <w:t xml:space="preserve">. </w:t>
      </w:r>
    </w:p>
    <w:p w14:paraId="6A14E533" w14:textId="3EA9C7CB" w:rsidR="00E338AB" w:rsidRDefault="00E338AB" w:rsidP="00574462">
      <w:pPr>
        <w:pStyle w:val="NoSpacing"/>
      </w:pPr>
    </w:p>
    <w:p w14:paraId="793FAB63" w14:textId="7A0A8255" w:rsidR="00BC27B7" w:rsidRPr="00BC27B7" w:rsidRDefault="00830613" w:rsidP="00574462">
      <w:pPr>
        <w:pStyle w:val="NoSpacing"/>
        <w:rPr>
          <w:b/>
          <w:u w:val="single"/>
        </w:rPr>
      </w:pPr>
      <w:r w:rsidRPr="00BC27B7">
        <w:rPr>
          <w:b/>
          <w:u w:val="single"/>
        </w:rPr>
        <w:t xml:space="preserve">Recommendations </w:t>
      </w:r>
    </w:p>
    <w:p w14:paraId="0036F2BD" w14:textId="77777777" w:rsidR="00BC27B7" w:rsidRDefault="00BC27B7" w:rsidP="00574462">
      <w:pPr>
        <w:pStyle w:val="NoSpacing"/>
      </w:pPr>
    </w:p>
    <w:p w14:paraId="126290AA" w14:textId="3F2CBFD0" w:rsidR="00E338AB" w:rsidRDefault="00830613" w:rsidP="00574462">
      <w:pPr>
        <w:pStyle w:val="NoSpacing"/>
      </w:pPr>
      <w:r>
        <w:t>To</w:t>
      </w:r>
      <w:r w:rsidR="00B62DDA">
        <w:t xml:space="preserve"> provide effective </w:t>
      </w:r>
      <w:r w:rsidR="00A00195">
        <w:t>grievance</w:t>
      </w:r>
      <w:r w:rsidR="00B62DDA">
        <w:t xml:space="preserve"> and dispute handling </w:t>
      </w:r>
      <w:r w:rsidR="00A00195">
        <w:t>procures, line managers need to be advised, coached and guided</w:t>
      </w:r>
      <w:r w:rsidR="003E7733">
        <w:t xml:space="preserve">. </w:t>
      </w:r>
    </w:p>
    <w:p w14:paraId="43DA8BC6" w14:textId="77777777" w:rsidR="00A00195" w:rsidRDefault="00830613" w:rsidP="00574462">
      <w:pPr>
        <w:pStyle w:val="NoSpacing"/>
      </w:pPr>
      <w:r w:rsidRPr="00B62DDA">
        <w:rPr>
          <w:b/>
        </w:rPr>
        <w:t>Advise</w:t>
      </w:r>
      <w:r>
        <w:rPr>
          <w:b/>
        </w:rPr>
        <w:t xml:space="preserve">- </w:t>
      </w:r>
      <w:r w:rsidRPr="00A00195">
        <w:t>by advi</w:t>
      </w:r>
      <w:r w:rsidRPr="00A00195">
        <w:t>sing line managers of the organisations' policies and procedure</w:t>
      </w:r>
      <w:r>
        <w:t>s and how to put them into practice they will effectively be able to handle grievances and disputes.</w:t>
      </w:r>
    </w:p>
    <w:p w14:paraId="5151AD89" w14:textId="7A51DE7A" w:rsidR="00B62DDA" w:rsidRDefault="00830613" w:rsidP="00574462">
      <w:pPr>
        <w:pStyle w:val="NoSpacing"/>
      </w:pPr>
      <w:r w:rsidRPr="00A00195">
        <w:rPr>
          <w:b/>
        </w:rPr>
        <w:t>Coach and guide</w:t>
      </w:r>
      <w:r>
        <w:t xml:space="preserve">- </w:t>
      </w:r>
      <w:r w:rsidR="00152638">
        <w:t>train line managers to handle difficult conversations with employees. D</w:t>
      </w:r>
      <w:r>
        <w:t xml:space="preserve">ifferent training opportunities and online courses through bodies such as ACAS and CIPD can be offered to line managers to help them become aware of the importance of policies and procedures. Coaching and </w:t>
      </w:r>
      <w:r w:rsidR="0015710C">
        <w:t>guiding</w:t>
      </w:r>
      <w:r>
        <w:t xml:space="preserve"> line managers to access appropriate informa</w:t>
      </w:r>
      <w:r>
        <w:t xml:space="preserve">tion such as governing bodies would also give them the confidence to effectively handle disputes and grievances in the workplace. </w:t>
      </w:r>
    </w:p>
    <w:p w14:paraId="31D0D6FF" w14:textId="74D43204" w:rsidR="005E599C" w:rsidRDefault="00830613" w:rsidP="00574462">
      <w:pPr>
        <w:pStyle w:val="NoSpacing"/>
      </w:pPr>
      <w:r>
        <w:t xml:space="preserve">Other skills needed for effective grievance and dispute handling is listening and negotiation. </w:t>
      </w:r>
    </w:p>
    <w:p w14:paraId="047DA4A5" w14:textId="6321FE7E" w:rsidR="0015710C" w:rsidRDefault="0015710C" w:rsidP="00574462">
      <w:pPr>
        <w:pStyle w:val="NoSpacing"/>
      </w:pPr>
    </w:p>
    <w:p w14:paraId="2A2D1C97" w14:textId="760300E9" w:rsidR="0015710C" w:rsidRDefault="00830613" w:rsidP="00574462">
      <w:pPr>
        <w:pStyle w:val="NoSpacing"/>
      </w:pPr>
      <w:r>
        <w:t>There are different approach</w:t>
      </w:r>
      <w:r>
        <w:t>es to resolve a dispute.</w:t>
      </w:r>
    </w:p>
    <w:p w14:paraId="6C46D4D1" w14:textId="552A3416" w:rsidR="0015710C" w:rsidRDefault="00830613" w:rsidP="00574462">
      <w:pPr>
        <w:pStyle w:val="NoSpacing"/>
      </w:pPr>
      <w:r w:rsidRPr="0015710C">
        <w:rPr>
          <w:b/>
        </w:rPr>
        <w:t>Mediation</w:t>
      </w:r>
      <w:r>
        <w:t xml:space="preserve">- </w:t>
      </w:r>
      <w:r w:rsidR="00152638">
        <w:t xml:space="preserve">Mediation is the most common </w:t>
      </w:r>
      <w:r w:rsidR="00DB3305">
        <w:t xml:space="preserve">form of conflict resolution </w:t>
      </w:r>
      <w:sdt>
        <w:sdtPr>
          <w:id w:val="-759524222"/>
          <w:citation/>
        </w:sdtPr>
        <w:sdtEndPr/>
        <w:sdtContent>
          <w:r w:rsidR="00DB3305">
            <w:fldChar w:fldCharType="begin"/>
          </w:r>
          <w:r w:rsidR="00DB3305">
            <w:instrText xml:space="preserve"> CITATION ACA143 \l 2057 </w:instrText>
          </w:r>
          <w:r w:rsidR="00DB3305">
            <w:fldChar w:fldCharType="separate"/>
          </w:r>
          <w:r w:rsidR="00DB3305" w:rsidRPr="00DB3305">
            <w:rPr>
              <w:noProof/>
            </w:rPr>
            <w:t>(ACAS, 2014 B)</w:t>
          </w:r>
          <w:r w:rsidR="00DB3305">
            <w:fldChar w:fldCharType="end"/>
          </w:r>
        </w:sdtContent>
      </w:sdt>
      <w:r w:rsidR="00DB3305">
        <w:t>. M</w:t>
      </w:r>
      <w:r>
        <w:t>ediation is a</w:t>
      </w:r>
      <w:r w:rsidR="00152638">
        <w:t>n</w:t>
      </w:r>
      <w:r>
        <w:t xml:space="preserve"> informal tool to deal with disputes between individuals in the workplace</w:t>
      </w:r>
      <w:r w:rsidR="00152638">
        <w:t xml:space="preserve"> by line managers or employees themselves </w:t>
      </w:r>
      <w:sdt>
        <w:sdtPr>
          <w:id w:val="1199202774"/>
          <w:citation/>
        </w:sdtPr>
        <w:sdtEndPr/>
        <w:sdtContent>
          <w:r w:rsidR="00152638">
            <w:fldChar w:fldCharType="begin"/>
          </w:r>
          <w:r w:rsidR="00152638">
            <w:instrText xml:space="preserve">CITATION CIP181 \l 2057 </w:instrText>
          </w:r>
          <w:r w:rsidR="00152638">
            <w:fldChar w:fldCharType="separate"/>
          </w:r>
          <w:r w:rsidR="00152638" w:rsidRPr="00152638">
            <w:rPr>
              <w:noProof/>
            </w:rPr>
            <w:t>(CIPD, 2018 B)</w:t>
          </w:r>
          <w:r w:rsidR="00152638">
            <w:fldChar w:fldCharType="end"/>
          </w:r>
        </w:sdtContent>
      </w:sdt>
      <w:r w:rsidR="00152638">
        <w:t xml:space="preserve">. </w:t>
      </w:r>
      <w:r w:rsidR="00DB3305">
        <w:t>It seeks to solve any individual workplace dispute in a short period of time and can be used at any point of the dispute (Ibid). Parties to the dispute will be met by the mediator separately and then together to discuss the conflict</w:t>
      </w:r>
      <w:r w:rsidR="006C7EEB">
        <w:t>, this can help maintain working relationships</w:t>
      </w:r>
      <w:r w:rsidR="00DB3305">
        <w:t xml:space="preserve"> </w:t>
      </w:r>
      <w:sdt>
        <w:sdtPr>
          <w:id w:val="-1970504769"/>
          <w:citation/>
        </w:sdtPr>
        <w:sdtEndPr/>
        <w:sdtContent>
          <w:r w:rsidR="00DB3305">
            <w:fldChar w:fldCharType="begin"/>
          </w:r>
          <w:r w:rsidR="00DB3305">
            <w:instrText xml:space="preserve"> CITATION ACA143 \l 2057 </w:instrText>
          </w:r>
          <w:r w:rsidR="00DB3305">
            <w:fldChar w:fldCharType="separate"/>
          </w:r>
          <w:r w:rsidR="00DB3305" w:rsidRPr="00DB3305">
            <w:rPr>
              <w:noProof/>
            </w:rPr>
            <w:t>(ACAS, 2014 B)</w:t>
          </w:r>
          <w:r w:rsidR="00DB3305">
            <w:fldChar w:fldCharType="end"/>
          </w:r>
        </w:sdtContent>
      </w:sdt>
      <w:r w:rsidR="00DB3305">
        <w:t xml:space="preserve">. </w:t>
      </w:r>
    </w:p>
    <w:p w14:paraId="6BAA36E2" w14:textId="24E66125" w:rsidR="00DB3305" w:rsidRDefault="00830613" w:rsidP="00574462">
      <w:pPr>
        <w:pStyle w:val="NoSpacing"/>
      </w:pPr>
      <w:r w:rsidRPr="00DB3305">
        <w:rPr>
          <w:b/>
        </w:rPr>
        <w:t>Arbitration</w:t>
      </w:r>
      <w:r>
        <w:t xml:space="preserve">- Arbitration is when employees agree to the dispute to be settled by an independent person. This person examines </w:t>
      </w:r>
      <w:r w:rsidR="006C7EEB">
        <w:t xml:space="preserve">the points from each person on the issues and </w:t>
      </w:r>
      <w:r w:rsidR="00211EB8">
        <w:t>decides</w:t>
      </w:r>
      <w:r w:rsidR="006C7EEB">
        <w:t xml:space="preserve"> </w:t>
      </w:r>
      <w:sdt>
        <w:sdtPr>
          <w:id w:val="98842556"/>
          <w:citation/>
        </w:sdtPr>
        <w:sdtEndPr/>
        <w:sdtContent>
          <w:r w:rsidR="006C7EEB">
            <w:fldChar w:fldCharType="begin"/>
          </w:r>
          <w:r w:rsidR="006C7EEB">
            <w:instrText xml:space="preserve"> CITATION ACA143 \l 2057 </w:instrText>
          </w:r>
          <w:r w:rsidR="006C7EEB">
            <w:fldChar w:fldCharType="separate"/>
          </w:r>
          <w:r w:rsidR="006C7EEB" w:rsidRPr="006C7EEB">
            <w:rPr>
              <w:noProof/>
            </w:rPr>
            <w:t>(ACAS, 2014 B)</w:t>
          </w:r>
          <w:r w:rsidR="006C7EEB">
            <w:fldChar w:fldCharType="end"/>
          </w:r>
        </w:sdtContent>
      </w:sdt>
      <w:r w:rsidR="006C7EEB">
        <w:t xml:space="preserve">. This is only available for flexible working and unfair dismissal cases. </w:t>
      </w:r>
    </w:p>
    <w:p w14:paraId="46882C56" w14:textId="191577E6" w:rsidR="006C7EEB" w:rsidRDefault="00830613" w:rsidP="00574462">
      <w:pPr>
        <w:pStyle w:val="NoSpacing"/>
      </w:pPr>
      <w:r w:rsidRPr="006C7EEB">
        <w:rPr>
          <w:b/>
        </w:rPr>
        <w:t>Conciliation</w:t>
      </w:r>
      <w:r>
        <w:t xml:space="preserve">- </w:t>
      </w:r>
      <w:r w:rsidR="00211EB8">
        <w:t>like</w:t>
      </w:r>
      <w:r w:rsidR="00D835F1">
        <w:t xml:space="preserve"> mediation, conciliation is an impartial, independent person helping two or more people resolve a dispute. However, when the process takes place against the background of an actual or potential claim to an employment tribunal, it is referred to as conciliation </w:t>
      </w:r>
      <w:sdt>
        <w:sdtPr>
          <w:id w:val="808903771"/>
          <w:citation/>
        </w:sdtPr>
        <w:sdtEndPr/>
        <w:sdtContent>
          <w:r w:rsidR="00D835F1">
            <w:fldChar w:fldCharType="begin"/>
          </w:r>
          <w:r w:rsidR="00D835F1">
            <w:instrText xml:space="preserve"> CITATION ACA143 \l 2057 </w:instrText>
          </w:r>
          <w:r w:rsidR="00D835F1">
            <w:fldChar w:fldCharType="separate"/>
          </w:r>
          <w:r w:rsidR="00D835F1" w:rsidRPr="00D835F1">
            <w:rPr>
              <w:noProof/>
            </w:rPr>
            <w:t>(ACAS, 2014 B)</w:t>
          </w:r>
          <w:r w:rsidR="00D835F1">
            <w:fldChar w:fldCharType="end"/>
          </w:r>
        </w:sdtContent>
      </w:sdt>
      <w:r w:rsidR="00D835F1">
        <w:t xml:space="preserve">. it </w:t>
      </w:r>
      <w:r w:rsidR="00D835F1">
        <w:lastRenderedPageBreak/>
        <w:t>can save time and provide a quick solution suiting both employee and employer. Unlike mediation, conciliation makes legally binding decisions and are often conducted over the phone</w:t>
      </w:r>
      <w:r w:rsidR="005E599C">
        <w:t xml:space="preserve"> (Ibid)</w:t>
      </w:r>
      <w:r w:rsidR="00D835F1">
        <w:t xml:space="preserve">. </w:t>
      </w:r>
    </w:p>
    <w:sdt>
      <w:sdtPr>
        <w:rPr>
          <w:rFonts w:asciiTheme="minorHAnsi" w:eastAsiaTheme="minorHAnsi" w:hAnsiTheme="minorHAnsi" w:cstheme="minorBidi"/>
          <w:color w:val="auto"/>
          <w:sz w:val="22"/>
          <w:szCs w:val="22"/>
          <w:lang w:val="en-GB"/>
        </w:rPr>
        <w:id w:val="-970818091"/>
        <w:docPartObj>
          <w:docPartGallery w:val="Bibliographies"/>
          <w:docPartUnique/>
        </w:docPartObj>
      </w:sdtPr>
      <w:sdtEndPr/>
      <w:sdtContent>
        <w:p w14:paraId="36ED3094" w14:textId="77E33915" w:rsidR="00BE6478" w:rsidRDefault="00830613">
          <w:pPr>
            <w:pStyle w:val="Heading1"/>
          </w:pPr>
          <w:r>
            <w:t>References</w:t>
          </w:r>
        </w:p>
        <w:sdt>
          <w:sdtPr>
            <w:id w:val="-573587230"/>
            <w:bibliography/>
          </w:sdtPr>
          <w:sdtEndPr/>
          <w:sdtContent>
            <w:p w14:paraId="77590051" w14:textId="77777777" w:rsidR="00BE6478" w:rsidRDefault="00830613" w:rsidP="00BE6478">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2005. </w:t>
              </w:r>
              <w:r>
                <w:rPr>
                  <w:i/>
                  <w:iCs/>
                  <w:noProof/>
                  <w:lang w:val="en-US"/>
                </w:rPr>
                <w:t xml:space="preserve">An enduring Partnership. </w:t>
              </w:r>
              <w:r>
                <w:rPr>
                  <w:noProof/>
                  <w:lang w:val="en-US"/>
                </w:rPr>
                <w:t xml:space="preserve">[Online] </w:t>
              </w:r>
              <w:r>
                <w:rPr>
                  <w:noProof/>
                  <w:lang w:val="en-US"/>
                </w:rPr>
                <w:br/>
              </w:r>
              <w:r>
                <w:rPr>
                  <w:noProof/>
                  <w:lang w:val="en-US"/>
                </w:rPr>
                <w:t xml:space="preserve">Available at: </w:t>
              </w:r>
              <w:r>
                <w:rPr>
                  <w:noProof/>
                  <w:u w:val="single"/>
                  <w:lang w:val="en-US"/>
                </w:rPr>
                <w:t>http://www.acas.org.uk/media/pdf/0/j/emplmatwinter2005final_1.pdf</w:t>
              </w:r>
              <w:r>
                <w:rPr>
                  <w:noProof/>
                  <w:lang w:val="en-US"/>
                </w:rPr>
                <w:br/>
                <w:t>[Accessed 22 03 2018].</w:t>
              </w:r>
            </w:p>
            <w:p w14:paraId="2C6E146B" w14:textId="77777777" w:rsidR="00BE6478" w:rsidRDefault="00830613" w:rsidP="00BE6478">
              <w:pPr>
                <w:pStyle w:val="Bibliography"/>
                <w:rPr>
                  <w:noProof/>
                  <w:lang w:val="en-US"/>
                </w:rPr>
              </w:pPr>
              <w:r>
                <w:rPr>
                  <w:noProof/>
                  <w:lang w:val="en-US"/>
                </w:rPr>
                <w:t xml:space="preserve">Acas, 2011. </w:t>
              </w:r>
              <w:r>
                <w:rPr>
                  <w:i/>
                  <w:iCs/>
                  <w:noProof/>
                  <w:lang w:val="en-US"/>
                </w:rPr>
                <w:t xml:space="preserve">The future of workplace relations - An Acas view. </w:t>
              </w:r>
              <w:r>
                <w:rPr>
                  <w:noProof/>
                  <w:lang w:val="en-US"/>
                </w:rPr>
                <w:t xml:space="preserve">[Online] </w:t>
              </w:r>
              <w:r>
                <w:rPr>
                  <w:noProof/>
                  <w:lang w:val="en-US"/>
                </w:rPr>
                <w:br/>
                <w:t xml:space="preserve">Available at: </w:t>
              </w:r>
              <w:r>
                <w:rPr>
                  <w:noProof/>
                  <w:u w:val="single"/>
                  <w:lang w:val="en-US"/>
                </w:rPr>
                <w:t>http://www.acas.org.uk/media/pdf/n/8/The_Future_of_Workplace_Relati</w:t>
              </w:r>
              <w:r>
                <w:rPr>
                  <w:noProof/>
                  <w:u w:val="single"/>
                  <w:lang w:val="en-US"/>
                </w:rPr>
                <w:t>ons_-_An_Acas_view.pdf</w:t>
              </w:r>
              <w:r>
                <w:rPr>
                  <w:noProof/>
                  <w:lang w:val="en-US"/>
                </w:rPr>
                <w:br/>
                <w:t>[Accessed 19 03 2018].</w:t>
              </w:r>
            </w:p>
            <w:p w14:paraId="1612236B" w14:textId="77777777" w:rsidR="00BE6478" w:rsidRDefault="00830613" w:rsidP="00BE6478">
              <w:pPr>
                <w:pStyle w:val="Bibliography"/>
                <w:rPr>
                  <w:noProof/>
                  <w:lang w:val="en-US"/>
                </w:rPr>
              </w:pPr>
              <w:r>
                <w:rPr>
                  <w:noProof/>
                  <w:lang w:val="en-US"/>
                </w:rPr>
                <w:t xml:space="preserve">ACAS, 2014 B. </w:t>
              </w:r>
              <w:r>
                <w:rPr>
                  <w:i/>
                  <w:iCs/>
                  <w:noProof/>
                  <w:lang w:val="en-US"/>
                </w:rPr>
                <w:t xml:space="preserve">Managing Conflict at Work. </w:t>
              </w:r>
              <w:r>
                <w:rPr>
                  <w:noProof/>
                  <w:lang w:val="en-US"/>
                </w:rPr>
                <w:t xml:space="preserve">[Online] </w:t>
              </w:r>
              <w:r>
                <w:rPr>
                  <w:noProof/>
                  <w:lang w:val="en-US"/>
                </w:rPr>
                <w:br/>
                <w:t xml:space="preserve">Available at: </w:t>
              </w:r>
              <w:r>
                <w:rPr>
                  <w:noProof/>
                  <w:u w:val="single"/>
                  <w:lang w:val="en-US"/>
                </w:rPr>
                <w:t>http://www.acas.org.uk/media/pdf/j/o/Managing-conflict-at-work-advisory-booklet.pdf</w:t>
              </w:r>
              <w:r>
                <w:rPr>
                  <w:noProof/>
                  <w:lang w:val="en-US"/>
                </w:rPr>
                <w:br/>
                <w:t>[Accessed 20 03 2018].</w:t>
              </w:r>
            </w:p>
            <w:p w14:paraId="50E56B7B" w14:textId="77777777" w:rsidR="00BE6478" w:rsidRDefault="00830613" w:rsidP="00BE6478">
              <w:pPr>
                <w:pStyle w:val="Bibliography"/>
                <w:rPr>
                  <w:noProof/>
                  <w:lang w:val="en-US"/>
                </w:rPr>
              </w:pPr>
              <w:r>
                <w:rPr>
                  <w:noProof/>
                  <w:lang w:val="en-US"/>
                </w:rPr>
                <w:t xml:space="preserve">ACAS, 2014. </w:t>
              </w:r>
              <w:r>
                <w:rPr>
                  <w:i/>
                  <w:iCs/>
                  <w:noProof/>
                  <w:lang w:val="en-US"/>
                </w:rPr>
                <w:t>Non-Union Representation i</w:t>
              </w:r>
              <w:r>
                <w:rPr>
                  <w:i/>
                  <w:iCs/>
                  <w:noProof/>
                  <w:lang w:val="en-US"/>
                </w:rPr>
                <w:t xml:space="preserve">n the workplace. </w:t>
              </w:r>
              <w:r>
                <w:rPr>
                  <w:noProof/>
                  <w:lang w:val="en-US"/>
                </w:rPr>
                <w:t xml:space="preserve">[Online] </w:t>
              </w:r>
              <w:r>
                <w:rPr>
                  <w:noProof/>
                  <w:lang w:val="en-US"/>
                </w:rPr>
                <w:br/>
                <w:t xml:space="preserve">Available at: </w:t>
              </w:r>
              <w:r>
                <w:rPr>
                  <w:noProof/>
                  <w:u w:val="single"/>
                  <w:lang w:val="en-US"/>
                </w:rPr>
                <w:t>http://m.acas.org.uk/media/pdf/9/o/Non-union-representation-in-the-workplace-advisory-booklet.pdf</w:t>
              </w:r>
              <w:r>
                <w:rPr>
                  <w:noProof/>
                  <w:lang w:val="en-US"/>
                </w:rPr>
                <w:br/>
                <w:t>[Accessed 20 03 2018].</w:t>
              </w:r>
            </w:p>
            <w:p w14:paraId="0C591C96" w14:textId="77777777" w:rsidR="00BE6478" w:rsidRDefault="00830613" w:rsidP="00BE6478">
              <w:pPr>
                <w:pStyle w:val="Bibliography"/>
                <w:rPr>
                  <w:noProof/>
                  <w:lang w:val="en-US"/>
                </w:rPr>
              </w:pPr>
              <w:r>
                <w:rPr>
                  <w:noProof/>
                  <w:lang w:val="en-US"/>
                </w:rPr>
                <w:t xml:space="preserve">ACAS, 2018 B. </w:t>
              </w:r>
              <w:r>
                <w:rPr>
                  <w:i/>
                  <w:iCs/>
                  <w:noProof/>
                  <w:lang w:val="en-US"/>
                </w:rPr>
                <w:t xml:space="preserve">Working Hours. </w:t>
              </w:r>
              <w:r>
                <w:rPr>
                  <w:noProof/>
                  <w:lang w:val="en-US"/>
                </w:rPr>
                <w:t xml:space="preserve">[Online] </w:t>
              </w:r>
              <w:r>
                <w:rPr>
                  <w:noProof/>
                  <w:lang w:val="en-US"/>
                </w:rPr>
                <w:br/>
                <w:t xml:space="preserve">Available at: </w:t>
              </w:r>
              <w:r>
                <w:rPr>
                  <w:noProof/>
                  <w:u w:val="single"/>
                  <w:lang w:val="en-US"/>
                </w:rPr>
                <w:t>http://www.acas.org.uk/index.aspx?article</w:t>
              </w:r>
              <w:r>
                <w:rPr>
                  <w:noProof/>
                  <w:u w:val="single"/>
                  <w:lang w:val="en-US"/>
                </w:rPr>
                <w:t>id=1373</w:t>
              </w:r>
              <w:r>
                <w:rPr>
                  <w:noProof/>
                  <w:lang w:val="en-US"/>
                </w:rPr>
                <w:br/>
                <w:t>[Accessed 22 03 2018].</w:t>
              </w:r>
            </w:p>
            <w:p w14:paraId="51AA643B" w14:textId="77777777" w:rsidR="00BE6478" w:rsidRDefault="00830613" w:rsidP="00BE6478">
              <w:pPr>
                <w:pStyle w:val="Bibliography"/>
                <w:rPr>
                  <w:noProof/>
                  <w:lang w:val="en-US"/>
                </w:rPr>
              </w:pPr>
              <w:r>
                <w:rPr>
                  <w:noProof/>
                  <w:lang w:val="en-US"/>
                </w:rPr>
                <w:t xml:space="preserve">ACAS, 2018 C. </w:t>
              </w:r>
              <w:r>
                <w:rPr>
                  <w:i/>
                  <w:iCs/>
                  <w:noProof/>
                  <w:lang w:val="en-US"/>
                </w:rPr>
                <w:t xml:space="preserve">Employee voice is the Key to Better Productivity. </w:t>
              </w:r>
              <w:r>
                <w:rPr>
                  <w:noProof/>
                  <w:lang w:val="en-US"/>
                </w:rPr>
                <w:t xml:space="preserve">[Online] </w:t>
              </w:r>
              <w:r>
                <w:rPr>
                  <w:noProof/>
                  <w:lang w:val="en-US"/>
                </w:rPr>
                <w:br/>
                <w:t xml:space="preserve">Available at: </w:t>
              </w:r>
              <w:r>
                <w:rPr>
                  <w:noProof/>
                  <w:u w:val="single"/>
                  <w:lang w:val="en-US"/>
                </w:rPr>
                <w:t>http://www.acas.org.uk/index.aspx?articleid=5640</w:t>
              </w:r>
              <w:r>
                <w:rPr>
                  <w:noProof/>
                  <w:lang w:val="en-US"/>
                </w:rPr>
                <w:br/>
                <w:t>[Accessed 22 03 2018].</w:t>
              </w:r>
            </w:p>
            <w:p w14:paraId="10D41F0D" w14:textId="77777777" w:rsidR="00BE6478" w:rsidRDefault="00830613" w:rsidP="00BE6478">
              <w:pPr>
                <w:pStyle w:val="Bibliography"/>
                <w:rPr>
                  <w:noProof/>
                  <w:lang w:val="en-US"/>
                </w:rPr>
              </w:pPr>
              <w:r>
                <w:rPr>
                  <w:noProof/>
                  <w:lang w:val="en-US"/>
                </w:rPr>
                <w:t xml:space="preserve">ACAS, 2018. </w:t>
              </w:r>
              <w:r>
                <w:rPr>
                  <w:i/>
                  <w:iCs/>
                  <w:noProof/>
                  <w:lang w:val="en-US"/>
                </w:rPr>
                <w:t xml:space="preserve">Collective bargaining. </w:t>
              </w:r>
              <w:r>
                <w:rPr>
                  <w:noProof/>
                  <w:lang w:val="en-US"/>
                </w:rPr>
                <w:t xml:space="preserve">[Online] </w:t>
              </w:r>
              <w:r>
                <w:rPr>
                  <w:noProof/>
                  <w:lang w:val="en-US"/>
                </w:rPr>
                <w:br/>
                <w:t xml:space="preserve">Available at: </w:t>
              </w:r>
              <w:r>
                <w:rPr>
                  <w:noProof/>
                  <w:u w:val="single"/>
                  <w:lang w:val="en-US"/>
                </w:rPr>
                <w:t>http:/</w:t>
              </w:r>
              <w:r>
                <w:rPr>
                  <w:noProof/>
                  <w:u w:val="single"/>
                  <w:lang w:val="en-US"/>
                </w:rPr>
                <w:t>/www.acas.org.uk/index.aspx?articleid=1879</w:t>
              </w:r>
              <w:r>
                <w:rPr>
                  <w:noProof/>
                  <w:lang w:val="en-US"/>
                </w:rPr>
                <w:br/>
                <w:t>[Accessed 22 03 2018].</w:t>
              </w:r>
            </w:p>
            <w:p w14:paraId="34B7F39D" w14:textId="77777777" w:rsidR="00BE6478" w:rsidRDefault="00830613" w:rsidP="00BE6478">
              <w:pPr>
                <w:pStyle w:val="Bibliography"/>
                <w:rPr>
                  <w:noProof/>
                  <w:lang w:val="en-US"/>
                </w:rPr>
              </w:pPr>
              <w:r>
                <w:rPr>
                  <w:noProof/>
                  <w:lang w:val="en-US"/>
                </w:rPr>
                <w:t xml:space="preserve">Acas, n.d. </w:t>
              </w:r>
              <w:r>
                <w:rPr>
                  <w:i/>
                  <w:iCs/>
                  <w:noProof/>
                  <w:lang w:val="en-US"/>
                </w:rPr>
                <w:t xml:space="preserve">Employment status. </w:t>
              </w:r>
              <w:r>
                <w:rPr>
                  <w:noProof/>
                  <w:lang w:val="en-US"/>
                </w:rPr>
                <w:t xml:space="preserve">[Online] </w:t>
              </w:r>
              <w:r>
                <w:rPr>
                  <w:noProof/>
                  <w:lang w:val="en-US"/>
                </w:rPr>
                <w:br/>
                <w:t xml:space="preserve">Available at: </w:t>
              </w:r>
              <w:r>
                <w:rPr>
                  <w:noProof/>
                  <w:u w:val="single"/>
                  <w:lang w:val="en-US"/>
                </w:rPr>
                <w:t>http://www.acas.org.uk/index.aspx?articleid=5071</w:t>
              </w:r>
              <w:r>
                <w:rPr>
                  <w:noProof/>
                  <w:lang w:val="en-US"/>
                </w:rPr>
                <w:br/>
                <w:t>[Accessed 22 03 2018].</w:t>
              </w:r>
            </w:p>
            <w:p w14:paraId="1009A93A" w14:textId="77777777" w:rsidR="00BE6478" w:rsidRDefault="00830613" w:rsidP="00BE6478">
              <w:pPr>
                <w:pStyle w:val="Bibliography"/>
                <w:rPr>
                  <w:noProof/>
                  <w:lang w:val="en-US"/>
                </w:rPr>
              </w:pPr>
              <w:r>
                <w:rPr>
                  <w:noProof/>
                  <w:lang w:val="en-US"/>
                </w:rPr>
                <w:t xml:space="preserve">BBC News, 2016. </w:t>
              </w:r>
              <w:r>
                <w:rPr>
                  <w:i/>
                  <w:iCs/>
                  <w:noProof/>
                  <w:lang w:val="en-US"/>
                </w:rPr>
                <w:t xml:space="preserve">Junior doctors' row: the dispute explained. </w:t>
              </w:r>
              <w:r>
                <w:rPr>
                  <w:noProof/>
                  <w:lang w:val="en-US"/>
                </w:rPr>
                <w:t>[Onl</w:t>
              </w:r>
              <w:r>
                <w:rPr>
                  <w:noProof/>
                  <w:lang w:val="en-US"/>
                </w:rPr>
                <w:t xml:space="preserve">ine] </w:t>
              </w:r>
              <w:r>
                <w:rPr>
                  <w:noProof/>
                  <w:lang w:val="en-US"/>
                </w:rPr>
                <w:br/>
                <w:t xml:space="preserve">Available at: </w:t>
              </w:r>
              <w:r>
                <w:rPr>
                  <w:noProof/>
                  <w:u w:val="single"/>
                  <w:lang w:val="en-US"/>
                </w:rPr>
                <w:t>http://www.bbc.co.uk/news/health-34775980</w:t>
              </w:r>
              <w:r>
                <w:rPr>
                  <w:noProof/>
                  <w:lang w:val="en-US"/>
                </w:rPr>
                <w:br/>
                <w:t>[Accessed 19 03 2018].</w:t>
              </w:r>
            </w:p>
            <w:p w14:paraId="5DADCBB8" w14:textId="77777777" w:rsidR="00BE6478" w:rsidRDefault="00830613" w:rsidP="00BE6478">
              <w:pPr>
                <w:pStyle w:val="Bibliography"/>
                <w:rPr>
                  <w:noProof/>
                  <w:lang w:val="en-US"/>
                </w:rPr>
              </w:pPr>
              <w:r>
                <w:rPr>
                  <w:noProof/>
                  <w:lang w:val="en-US"/>
                </w:rPr>
                <w:t xml:space="preserve">Benson, F., 2018. </w:t>
              </w:r>
              <w:r>
                <w:rPr>
                  <w:i/>
                  <w:iCs/>
                  <w:noProof/>
                  <w:lang w:val="en-US"/>
                </w:rPr>
                <w:t xml:space="preserve">Contemporary Developments in Employment Relations: Session 3 Employee Involvement. </w:t>
              </w:r>
              <w:r>
                <w:rPr>
                  <w:noProof/>
                  <w:lang w:val="en-US"/>
                </w:rPr>
                <w:t>Swansea: UWTSD.</w:t>
              </w:r>
            </w:p>
            <w:p w14:paraId="6F6D2DC7" w14:textId="77777777" w:rsidR="00BE6478" w:rsidRDefault="00830613" w:rsidP="00BE6478">
              <w:pPr>
                <w:pStyle w:val="Bibliography"/>
                <w:rPr>
                  <w:noProof/>
                  <w:lang w:val="en-US"/>
                </w:rPr>
              </w:pPr>
              <w:r>
                <w:rPr>
                  <w:noProof/>
                  <w:lang w:val="en-US"/>
                </w:rPr>
                <w:t xml:space="preserve">BMA, 2016. </w:t>
              </w:r>
              <w:r>
                <w:rPr>
                  <w:i/>
                  <w:iCs/>
                  <w:noProof/>
                  <w:lang w:val="en-US"/>
                </w:rPr>
                <w:t xml:space="preserve">What is European Working Time Directive?. </w:t>
              </w:r>
              <w:r>
                <w:rPr>
                  <w:noProof/>
                  <w:lang w:val="en-US"/>
                </w:rPr>
                <w:t>[</w:t>
              </w:r>
              <w:r>
                <w:rPr>
                  <w:noProof/>
                  <w:lang w:val="en-US"/>
                </w:rPr>
                <w:t xml:space="preserve">Online] </w:t>
              </w:r>
              <w:r>
                <w:rPr>
                  <w:noProof/>
                  <w:lang w:val="en-US"/>
                </w:rPr>
                <w:br/>
                <w:t xml:space="preserve">Available at: </w:t>
              </w:r>
              <w:r>
                <w:rPr>
                  <w:noProof/>
                  <w:u w:val="single"/>
                  <w:lang w:val="en-US"/>
                </w:rPr>
                <w:t>https://www.bma.org.uk/advice/employment/working-hours/ewtd</w:t>
              </w:r>
              <w:r>
                <w:rPr>
                  <w:noProof/>
                  <w:lang w:val="en-US"/>
                </w:rPr>
                <w:br/>
                <w:t>[Accessed 22 03 2018].</w:t>
              </w:r>
            </w:p>
            <w:p w14:paraId="4A8226A0" w14:textId="77777777" w:rsidR="00BE6478" w:rsidRDefault="00830613" w:rsidP="00BE6478">
              <w:pPr>
                <w:pStyle w:val="Bibliography"/>
                <w:rPr>
                  <w:noProof/>
                  <w:lang w:val="en-US"/>
                </w:rPr>
              </w:pPr>
              <w:r>
                <w:rPr>
                  <w:noProof/>
                  <w:lang w:val="en-US"/>
                </w:rPr>
                <w:t xml:space="preserve">BMA, 2017. </w:t>
              </w:r>
              <w:r>
                <w:rPr>
                  <w:i/>
                  <w:iCs/>
                  <w:noProof/>
                  <w:lang w:val="en-US"/>
                </w:rPr>
                <w:t xml:space="preserve">BMA as a trade union. </w:t>
              </w:r>
              <w:r>
                <w:rPr>
                  <w:noProof/>
                  <w:lang w:val="en-US"/>
                </w:rPr>
                <w:t xml:space="preserve">[Online] </w:t>
              </w:r>
              <w:r>
                <w:rPr>
                  <w:noProof/>
                  <w:lang w:val="en-US"/>
                </w:rPr>
                <w:br/>
                <w:t xml:space="preserve">Available at: </w:t>
              </w:r>
              <w:r>
                <w:rPr>
                  <w:noProof/>
                  <w:u w:val="single"/>
                  <w:lang w:val="en-US"/>
                </w:rPr>
                <w:t>https://www.bma.org.uk/about-us/bma-as-a-trade-union</w:t>
              </w:r>
              <w:r>
                <w:rPr>
                  <w:noProof/>
                  <w:lang w:val="en-US"/>
                </w:rPr>
                <w:br/>
                <w:t>[Accessed 22 03 2018].</w:t>
              </w:r>
            </w:p>
            <w:p w14:paraId="7E10A15C" w14:textId="77777777" w:rsidR="00BE6478" w:rsidRDefault="00830613" w:rsidP="00BE6478">
              <w:pPr>
                <w:pStyle w:val="Bibliography"/>
                <w:rPr>
                  <w:noProof/>
                  <w:lang w:val="en-US"/>
                </w:rPr>
              </w:pPr>
              <w:r>
                <w:rPr>
                  <w:noProof/>
                  <w:lang w:val="en-US"/>
                </w:rPr>
                <w:lastRenderedPageBreak/>
                <w:t xml:space="preserve">BMA, 2017. </w:t>
              </w:r>
              <w:r>
                <w:rPr>
                  <w:i/>
                  <w:iCs/>
                  <w:noProof/>
                  <w:lang w:val="en-US"/>
                </w:rPr>
                <w:t>BMA as</w:t>
              </w:r>
              <w:r>
                <w:rPr>
                  <w:i/>
                  <w:iCs/>
                  <w:noProof/>
                  <w:lang w:val="en-US"/>
                </w:rPr>
                <w:t xml:space="preserve"> a Trade Union. </w:t>
              </w:r>
              <w:r>
                <w:rPr>
                  <w:noProof/>
                  <w:lang w:val="en-US"/>
                </w:rPr>
                <w:t xml:space="preserve">[Online] </w:t>
              </w:r>
              <w:r>
                <w:rPr>
                  <w:noProof/>
                  <w:lang w:val="en-US"/>
                </w:rPr>
                <w:br/>
                <w:t xml:space="preserve">Available at: </w:t>
              </w:r>
              <w:r>
                <w:rPr>
                  <w:noProof/>
                  <w:u w:val="single"/>
                  <w:lang w:val="en-US"/>
                </w:rPr>
                <w:t>https://www.bma.org.uk/about-us/bma-as-a-trade-union</w:t>
              </w:r>
              <w:r>
                <w:rPr>
                  <w:noProof/>
                  <w:lang w:val="en-US"/>
                </w:rPr>
                <w:br/>
                <w:t>[Accessed 22 03 2018].</w:t>
              </w:r>
            </w:p>
            <w:p w14:paraId="5F0B536F" w14:textId="77777777" w:rsidR="00BE6478" w:rsidRDefault="00830613" w:rsidP="00BE6478">
              <w:pPr>
                <w:pStyle w:val="Bibliography"/>
                <w:rPr>
                  <w:noProof/>
                  <w:lang w:val="en-US"/>
                </w:rPr>
              </w:pPr>
              <w:r>
                <w:rPr>
                  <w:noProof/>
                  <w:lang w:val="en-US"/>
                </w:rPr>
                <w:t xml:space="preserve">BMA, n.d. </w:t>
              </w:r>
              <w:r>
                <w:rPr>
                  <w:i/>
                  <w:iCs/>
                  <w:noProof/>
                  <w:lang w:val="en-US"/>
                </w:rPr>
                <w:t xml:space="preserve">About Us. </w:t>
              </w:r>
              <w:r>
                <w:rPr>
                  <w:noProof/>
                  <w:lang w:val="en-US"/>
                </w:rPr>
                <w:t xml:space="preserve">[Online] </w:t>
              </w:r>
              <w:r>
                <w:rPr>
                  <w:noProof/>
                  <w:lang w:val="en-US"/>
                </w:rPr>
                <w:br/>
                <w:t xml:space="preserve">Available at: </w:t>
              </w:r>
              <w:r>
                <w:rPr>
                  <w:noProof/>
                  <w:u w:val="single"/>
                  <w:lang w:val="en-US"/>
                </w:rPr>
                <w:t>https://www.bma.org.uk/about-us</w:t>
              </w:r>
              <w:r>
                <w:rPr>
                  <w:noProof/>
                  <w:lang w:val="en-US"/>
                </w:rPr>
                <w:br/>
                <w:t>[Accessed 22 03 2018].</w:t>
              </w:r>
            </w:p>
            <w:p w14:paraId="508CC3D5" w14:textId="77777777" w:rsidR="00BE6478" w:rsidRDefault="00830613" w:rsidP="00BE6478">
              <w:pPr>
                <w:pStyle w:val="Bibliography"/>
                <w:rPr>
                  <w:noProof/>
                  <w:lang w:val="en-US"/>
                </w:rPr>
              </w:pPr>
              <w:r>
                <w:rPr>
                  <w:noProof/>
                  <w:lang w:val="en-US"/>
                </w:rPr>
                <w:t xml:space="preserve">CIPD, 2016. </w:t>
              </w:r>
              <w:r>
                <w:rPr>
                  <w:i/>
                  <w:iCs/>
                  <w:noProof/>
                  <w:lang w:val="en-US"/>
                </w:rPr>
                <w:t xml:space="preserve">How UK employment Law is made. </w:t>
              </w:r>
              <w:r>
                <w:rPr>
                  <w:noProof/>
                  <w:lang w:val="en-US"/>
                </w:rPr>
                <w:t xml:space="preserve">[Online] </w:t>
              </w:r>
              <w:r>
                <w:rPr>
                  <w:noProof/>
                  <w:lang w:val="en-US"/>
                </w:rPr>
                <w:br/>
                <w:t xml:space="preserve">Available at: </w:t>
              </w:r>
              <w:r>
                <w:rPr>
                  <w:noProof/>
                  <w:u w:val="single"/>
                  <w:lang w:val="en-US"/>
                </w:rPr>
                <w:t>https://www.cipd.co.uk/knowledge/fundamentals/emp-law/about/uk-emp-law-made</w:t>
              </w:r>
              <w:r>
                <w:rPr>
                  <w:noProof/>
                  <w:lang w:val="en-US"/>
                </w:rPr>
                <w:br/>
                <w:t>[Accessed 22 03 2018].</w:t>
              </w:r>
            </w:p>
            <w:p w14:paraId="43419B8B" w14:textId="77777777" w:rsidR="00BE6478" w:rsidRDefault="00830613" w:rsidP="00BE6478">
              <w:pPr>
                <w:pStyle w:val="Bibliography"/>
                <w:rPr>
                  <w:noProof/>
                  <w:lang w:val="en-US"/>
                </w:rPr>
              </w:pPr>
              <w:r>
                <w:rPr>
                  <w:noProof/>
                  <w:lang w:val="en-US"/>
                </w:rPr>
                <w:t xml:space="preserve">CIPD, 2017 B. </w:t>
              </w:r>
              <w:r>
                <w:rPr>
                  <w:i/>
                  <w:iCs/>
                  <w:noProof/>
                  <w:lang w:val="en-US"/>
                </w:rPr>
                <w:t xml:space="preserve">Contracts of employment. </w:t>
              </w:r>
              <w:r>
                <w:rPr>
                  <w:noProof/>
                  <w:lang w:val="en-US"/>
                </w:rPr>
                <w:t xml:space="preserve">[Online] </w:t>
              </w:r>
              <w:r>
                <w:rPr>
                  <w:noProof/>
                  <w:lang w:val="en-US"/>
                </w:rPr>
                <w:br/>
                <w:t xml:space="preserve">Available at: </w:t>
              </w:r>
              <w:r>
                <w:rPr>
                  <w:noProof/>
                  <w:u w:val="single"/>
                  <w:lang w:val="en-US"/>
                </w:rPr>
                <w:t>https://www.cipd.co.uk/knowledge/fundam</w:t>
              </w:r>
              <w:r>
                <w:rPr>
                  <w:noProof/>
                  <w:u w:val="single"/>
                  <w:lang w:val="en-US"/>
                </w:rPr>
                <w:t>entals/emp-law/terms-conditions/contracts-factsheet</w:t>
              </w:r>
              <w:r>
                <w:rPr>
                  <w:noProof/>
                  <w:lang w:val="en-US"/>
                </w:rPr>
                <w:br/>
                <w:t>[Accessed 22 03 2018].</w:t>
              </w:r>
            </w:p>
            <w:p w14:paraId="46F9032E" w14:textId="77777777" w:rsidR="00BE6478" w:rsidRDefault="00830613" w:rsidP="00BE6478">
              <w:pPr>
                <w:pStyle w:val="Bibliography"/>
                <w:rPr>
                  <w:noProof/>
                  <w:lang w:val="en-US"/>
                </w:rPr>
              </w:pPr>
              <w:r>
                <w:rPr>
                  <w:noProof/>
                  <w:lang w:val="en-US"/>
                </w:rPr>
                <w:t xml:space="preserve">CIPD, 2017 C. </w:t>
              </w:r>
              <w:r>
                <w:rPr>
                  <w:i/>
                  <w:iCs/>
                  <w:noProof/>
                  <w:lang w:val="en-US"/>
                </w:rPr>
                <w:t xml:space="preserve">Employee Voice. </w:t>
              </w:r>
              <w:r>
                <w:rPr>
                  <w:noProof/>
                  <w:lang w:val="en-US"/>
                </w:rPr>
                <w:t xml:space="preserve">[Online] </w:t>
              </w:r>
              <w:r>
                <w:rPr>
                  <w:noProof/>
                  <w:lang w:val="en-US"/>
                </w:rPr>
                <w:br/>
                <w:t xml:space="preserve">Available at: </w:t>
              </w:r>
              <w:r>
                <w:rPr>
                  <w:noProof/>
                  <w:u w:val="single"/>
                  <w:lang w:val="en-US"/>
                </w:rPr>
                <w:t>https://www.cipd.co.uk/knowledge/fundamentals/relations/communication/voice-factsheet</w:t>
              </w:r>
              <w:r>
                <w:rPr>
                  <w:noProof/>
                  <w:lang w:val="en-US"/>
                </w:rPr>
                <w:br/>
                <w:t>[Accessed 22 03 2018].</w:t>
              </w:r>
            </w:p>
            <w:p w14:paraId="59FBD3D3" w14:textId="77777777" w:rsidR="00BE6478" w:rsidRDefault="00830613" w:rsidP="00BE6478">
              <w:pPr>
                <w:pStyle w:val="Bibliography"/>
                <w:rPr>
                  <w:noProof/>
                  <w:lang w:val="en-US"/>
                </w:rPr>
              </w:pPr>
              <w:r>
                <w:rPr>
                  <w:noProof/>
                  <w:lang w:val="en-US"/>
                </w:rPr>
                <w:t xml:space="preserve">CIPD, 2017 C. </w:t>
              </w:r>
              <w:r>
                <w:rPr>
                  <w:i/>
                  <w:iCs/>
                  <w:noProof/>
                  <w:lang w:val="en-US"/>
                </w:rPr>
                <w:t>Zero</w:t>
              </w:r>
              <w:r>
                <w:rPr>
                  <w:i/>
                  <w:iCs/>
                  <w:noProof/>
                  <w:lang w:val="en-US"/>
                </w:rPr>
                <w:t xml:space="preserve">-hours contract. </w:t>
              </w:r>
              <w:r>
                <w:rPr>
                  <w:noProof/>
                  <w:lang w:val="en-US"/>
                </w:rPr>
                <w:t xml:space="preserve">[Online] </w:t>
              </w:r>
              <w:r>
                <w:rPr>
                  <w:noProof/>
                  <w:lang w:val="en-US"/>
                </w:rPr>
                <w:br/>
                <w:t xml:space="preserve">Available at: </w:t>
              </w:r>
              <w:r>
                <w:rPr>
                  <w:noProof/>
                  <w:u w:val="single"/>
                  <w:lang w:val="en-US"/>
                </w:rPr>
                <w:t>https://www.cipd.co.uk/knowledge/fundamentals/emp-law/terms-conditions/zero-hours-factsheet</w:t>
              </w:r>
              <w:r>
                <w:rPr>
                  <w:noProof/>
                  <w:lang w:val="en-US"/>
                </w:rPr>
                <w:br/>
                <w:t>[Accessed 22 03 2018].</w:t>
              </w:r>
            </w:p>
            <w:p w14:paraId="2CFA36DF" w14:textId="77777777" w:rsidR="00BE6478" w:rsidRDefault="00830613" w:rsidP="00BE6478">
              <w:pPr>
                <w:pStyle w:val="Bibliography"/>
                <w:rPr>
                  <w:noProof/>
                  <w:lang w:val="en-US"/>
                </w:rPr>
              </w:pPr>
              <w:r>
                <w:rPr>
                  <w:noProof/>
                  <w:lang w:val="en-US"/>
                </w:rPr>
                <w:t xml:space="preserve">CIPD, 2017 D. </w:t>
              </w:r>
              <w:r>
                <w:rPr>
                  <w:i/>
                  <w:iCs/>
                  <w:noProof/>
                  <w:lang w:val="en-US"/>
                </w:rPr>
                <w:t xml:space="preserve">Trade Union Recognition and Indusrial Action Q&amp;As. </w:t>
              </w:r>
              <w:r>
                <w:rPr>
                  <w:noProof/>
                  <w:lang w:val="en-US"/>
                </w:rPr>
                <w:t xml:space="preserve">[Online] </w:t>
              </w:r>
              <w:r>
                <w:rPr>
                  <w:noProof/>
                  <w:lang w:val="en-US"/>
                </w:rPr>
                <w:br/>
                <w:t xml:space="preserve">Available at: </w:t>
              </w:r>
              <w:r>
                <w:rPr>
                  <w:noProof/>
                  <w:u w:val="single"/>
                  <w:lang w:val="en-US"/>
                </w:rPr>
                <w:t>https://www</w:t>
              </w:r>
              <w:r>
                <w:rPr>
                  <w:noProof/>
                  <w:u w:val="single"/>
                  <w:lang w:val="en-US"/>
                </w:rPr>
                <w:t>.cipd.co.uk/knowledge/fundamentals/relations/employees/trade-unions-questions</w:t>
              </w:r>
              <w:r>
                <w:rPr>
                  <w:noProof/>
                  <w:lang w:val="en-US"/>
                </w:rPr>
                <w:br/>
                <w:t>[Accessed 22 03 2018].</w:t>
              </w:r>
            </w:p>
            <w:p w14:paraId="1617CE19" w14:textId="77777777" w:rsidR="00BE6478" w:rsidRDefault="00830613" w:rsidP="00BE6478">
              <w:pPr>
                <w:pStyle w:val="Bibliography"/>
                <w:rPr>
                  <w:noProof/>
                  <w:lang w:val="en-US"/>
                </w:rPr>
              </w:pPr>
              <w:r>
                <w:rPr>
                  <w:noProof/>
                  <w:lang w:val="en-US"/>
                </w:rPr>
                <w:t xml:space="preserve">CIPD, 2017 D. </w:t>
              </w:r>
              <w:r>
                <w:rPr>
                  <w:i/>
                  <w:iCs/>
                  <w:noProof/>
                  <w:lang w:val="en-US"/>
                </w:rPr>
                <w:t xml:space="preserve">Understanding the economy and labour market. </w:t>
              </w:r>
              <w:r>
                <w:rPr>
                  <w:noProof/>
                  <w:lang w:val="en-US"/>
                </w:rPr>
                <w:t xml:space="preserve">[Online] </w:t>
              </w:r>
              <w:r>
                <w:rPr>
                  <w:noProof/>
                  <w:lang w:val="en-US"/>
                </w:rPr>
                <w:br/>
                <w:t xml:space="preserve">Available at: </w:t>
              </w:r>
              <w:r>
                <w:rPr>
                  <w:noProof/>
                  <w:u w:val="single"/>
                  <w:lang w:val="en-US"/>
                </w:rPr>
                <w:t>https://www.cipd.co.uk/knowledge/work/trends/economy-labour-market-facts</w:t>
              </w:r>
              <w:r>
                <w:rPr>
                  <w:noProof/>
                  <w:u w:val="single"/>
                  <w:lang w:val="en-US"/>
                </w:rPr>
                <w:t>heet</w:t>
              </w:r>
              <w:r>
                <w:rPr>
                  <w:noProof/>
                  <w:lang w:val="en-US"/>
                </w:rPr>
                <w:br/>
                <w:t>[Accessed 20 03 2018].</w:t>
              </w:r>
            </w:p>
            <w:p w14:paraId="2A4A5AB1" w14:textId="77777777" w:rsidR="00BE6478" w:rsidRDefault="00830613" w:rsidP="00BE6478">
              <w:pPr>
                <w:pStyle w:val="Bibliography"/>
                <w:rPr>
                  <w:noProof/>
                  <w:lang w:val="en-US"/>
                </w:rPr>
              </w:pPr>
              <w:r>
                <w:rPr>
                  <w:noProof/>
                  <w:lang w:val="en-US"/>
                </w:rPr>
                <w:t xml:space="preserve">CIPD, 2017 E. </w:t>
              </w:r>
              <w:r>
                <w:rPr>
                  <w:i/>
                  <w:iCs/>
                  <w:noProof/>
                  <w:lang w:val="en-US"/>
                </w:rPr>
                <w:t xml:space="preserve">Contract of Employment. </w:t>
              </w:r>
              <w:r>
                <w:rPr>
                  <w:noProof/>
                  <w:lang w:val="en-US"/>
                </w:rPr>
                <w:t xml:space="preserve">[Online] </w:t>
              </w:r>
              <w:r>
                <w:rPr>
                  <w:noProof/>
                  <w:lang w:val="en-US"/>
                </w:rPr>
                <w:br/>
                <w:t xml:space="preserve">Available at: </w:t>
              </w:r>
              <w:r>
                <w:rPr>
                  <w:noProof/>
                  <w:u w:val="single"/>
                  <w:lang w:val="en-US"/>
                </w:rPr>
                <w:t>https://www.cipd.co.uk/knowledge/fundamentals/emp-law/terms-conditions/contracts-factsheet</w:t>
              </w:r>
              <w:r>
                <w:rPr>
                  <w:noProof/>
                  <w:lang w:val="en-US"/>
                </w:rPr>
                <w:br/>
                <w:t>[Accessed 22 03 2018].</w:t>
              </w:r>
            </w:p>
            <w:p w14:paraId="01860854" w14:textId="77777777" w:rsidR="00BE6478" w:rsidRDefault="00830613" w:rsidP="00BE6478">
              <w:pPr>
                <w:pStyle w:val="Bibliography"/>
                <w:rPr>
                  <w:noProof/>
                  <w:lang w:val="en-US"/>
                </w:rPr>
              </w:pPr>
              <w:r>
                <w:rPr>
                  <w:noProof/>
                  <w:lang w:val="en-US"/>
                </w:rPr>
                <w:t xml:space="preserve">CIPD, 2017. </w:t>
              </w:r>
              <w:r>
                <w:rPr>
                  <w:i/>
                  <w:iCs/>
                  <w:noProof/>
                  <w:lang w:val="en-US"/>
                </w:rPr>
                <w:t xml:space="preserve">Employee relations: an introduction. </w:t>
              </w:r>
              <w:r>
                <w:rPr>
                  <w:noProof/>
                  <w:lang w:val="en-US"/>
                </w:rPr>
                <w:t xml:space="preserve">[Online] </w:t>
              </w:r>
              <w:r>
                <w:rPr>
                  <w:noProof/>
                  <w:lang w:val="en-US"/>
                </w:rPr>
                <w:br/>
                <w:t xml:space="preserve">Available at: </w:t>
              </w:r>
              <w:r>
                <w:rPr>
                  <w:noProof/>
                  <w:u w:val="single"/>
                  <w:lang w:val="en-US"/>
                </w:rPr>
                <w:t>https://www.cipd.co.uk/knowledge/fundamentals/relations/employees/factsheet</w:t>
              </w:r>
              <w:r>
                <w:rPr>
                  <w:noProof/>
                  <w:lang w:val="en-US"/>
                </w:rPr>
                <w:br/>
                <w:t>[Accessed 19 03 2018].</w:t>
              </w:r>
            </w:p>
            <w:p w14:paraId="0DFA31B2" w14:textId="77777777" w:rsidR="00BE6478" w:rsidRDefault="00830613" w:rsidP="00BE6478">
              <w:pPr>
                <w:pStyle w:val="Bibliography"/>
                <w:rPr>
                  <w:noProof/>
                  <w:lang w:val="en-US"/>
                </w:rPr>
              </w:pPr>
              <w:r>
                <w:rPr>
                  <w:noProof/>
                  <w:lang w:val="en-US"/>
                </w:rPr>
                <w:t xml:space="preserve">CIPD, 2018 B. </w:t>
              </w:r>
              <w:r>
                <w:rPr>
                  <w:i/>
                  <w:iCs/>
                  <w:noProof/>
                  <w:lang w:val="en-US"/>
                </w:rPr>
                <w:t xml:space="preserve">Mediation at work. </w:t>
              </w:r>
              <w:r>
                <w:rPr>
                  <w:noProof/>
                  <w:lang w:val="en-US"/>
                </w:rPr>
                <w:t xml:space="preserve">[Online] </w:t>
              </w:r>
              <w:r>
                <w:rPr>
                  <w:noProof/>
                  <w:lang w:val="en-US"/>
                </w:rPr>
                <w:br/>
                <w:t xml:space="preserve">Available at: </w:t>
              </w:r>
              <w:r>
                <w:rPr>
                  <w:noProof/>
                  <w:u w:val="single"/>
                  <w:lang w:val="en-US"/>
                </w:rPr>
                <w:t>https://www.cipd.co.uk/knowledge/fundamentals/relations/disputes/mediation-f</w:t>
              </w:r>
              <w:r>
                <w:rPr>
                  <w:noProof/>
                  <w:u w:val="single"/>
                  <w:lang w:val="en-US"/>
                </w:rPr>
                <w:t>actsheet</w:t>
              </w:r>
              <w:r>
                <w:rPr>
                  <w:noProof/>
                  <w:lang w:val="en-US"/>
                </w:rPr>
                <w:br/>
                <w:t>[Accessed 20 03 2018].</w:t>
              </w:r>
            </w:p>
            <w:p w14:paraId="52512F77" w14:textId="77777777" w:rsidR="00BE6478" w:rsidRDefault="00830613" w:rsidP="00BE6478">
              <w:pPr>
                <w:pStyle w:val="Bibliography"/>
                <w:rPr>
                  <w:noProof/>
                  <w:lang w:val="en-US"/>
                </w:rPr>
              </w:pPr>
              <w:r>
                <w:rPr>
                  <w:noProof/>
                  <w:lang w:val="en-US"/>
                </w:rPr>
                <w:t xml:space="preserve">CIPD, 2018 D. </w:t>
              </w:r>
              <w:r>
                <w:rPr>
                  <w:i/>
                  <w:iCs/>
                  <w:noProof/>
                  <w:lang w:val="en-US"/>
                </w:rPr>
                <w:t xml:space="preserve">The psychological contract. </w:t>
              </w:r>
              <w:r>
                <w:rPr>
                  <w:noProof/>
                  <w:lang w:val="en-US"/>
                </w:rPr>
                <w:t xml:space="preserve">[Online] </w:t>
              </w:r>
              <w:r>
                <w:rPr>
                  <w:noProof/>
                  <w:lang w:val="en-US"/>
                </w:rPr>
                <w:br/>
                <w:t xml:space="preserve">Available at: </w:t>
              </w:r>
              <w:r>
                <w:rPr>
                  <w:noProof/>
                  <w:u w:val="single"/>
                  <w:lang w:val="en-US"/>
                </w:rPr>
                <w:t>https://www.cipd.co.uk/knowledge/fundamentals/relations/employees/psychological-</w:t>
              </w:r>
              <w:r>
                <w:rPr>
                  <w:noProof/>
                  <w:u w:val="single"/>
                  <w:lang w:val="en-US"/>
                </w:rPr>
                <w:lastRenderedPageBreak/>
                <w:t>factsheet</w:t>
              </w:r>
              <w:r>
                <w:rPr>
                  <w:noProof/>
                  <w:lang w:val="en-US"/>
                </w:rPr>
                <w:br/>
                <w:t>[Accessed 20 03 2018].</w:t>
              </w:r>
            </w:p>
            <w:p w14:paraId="0F96B73F" w14:textId="77777777" w:rsidR="00BE6478" w:rsidRDefault="00830613" w:rsidP="00BE6478">
              <w:pPr>
                <w:pStyle w:val="Bibliography"/>
                <w:rPr>
                  <w:noProof/>
                  <w:lang w:val="en-US"/>
                </w:rPr>
              </w:pPr>
              <w:r>
                <w:rPr>
                  <w:noProof/>
                  <w:lang w:val="en-US"/>
                </w:rPr>
                <w:t xml:space="preserve">CIPD, 2018. </w:t>
              </w:r>
              <w:r>
                <w:rPr>
                  <w:i/>
                  <w:iCs/>
                  <w:noProof/>
                  <w:lang w:val="en-US"/>
                </w:rPr>
                <w:t xml:space="preserve">Employment Law: EU and Brexit. </w:t>
              </w:r>
              <w:r>
                <w:rPr>
                  <w:noProof/>
                  <w:lang w:val="en-US"/>
                </w:rPr>
                <w:t>[O</w:t>
              </w:r>
              <w:r>
                <w:rPr>
                  <w:noProof/>
                  <w:lang w:val="en-US"/>
                </w:rPr>
                <w:t xml:space="preserve">nline] </w:t>
              </w:r>
              <w:r>
                <w:rPr>
                  <w:noProof/>
                  <w:lang w:val="en-US"/>
                </w:rPr>
                <w:br/>
                <w:t xml:space="preserve">Available at: </w:t>
              </w:r>
              <w:r>
                <w:rPr>
                  <w:noProof/>
                  <w:u w:val="single"/>
                  <w:lang w:val="en-US"/>
                </w:rPr>
                <w:t>https://www.cipd.co.uk/knowledge/fundamentals/emp-law/about/eu-impact#12815</w:t>
              </w:r>
              <w:r>
                <w:rPr>
                  <w:noProof/>
                  <w:lang w:val="en-US"/>
                </w:rPr>
                <w:br/>
                <w:t>[Accessed 22 03 2018].</w:t>
              </w:r>
            </w:p>
            <w:p w14:paraId="2400A0F0" w14:textId="77777777" w:rsidR="00BE6478" w:rsidRDefault="00830613" w:rsidP="00BE6478">
              <w:pPr>
                <w:pStyle w:val="Bibliography"/>
                <w:rPr>
                  <w:noProof/>
                  <w:lang w:val="en-US"/>
                </w:rPr>
              </w:pPr>
              <w:r>
                <w:rPr>
                  <w:noProof/>
                  <w:lang w:val="en-US"/>
                </w:rPr>
                <w:t xml:space="preserve">CIPD, n.d. </w:t>
              </w:r>
              <w:r>
                <w:rPr>
                  <w:i/>
                  <w:iCs/>
                  <w:noProof/>
                  <w:lang w:val="en-US"/>
                </w:rPr>
                <w:t xml:space="preserve">Employment Law. </w:t>
              </w:r>
              <w:r>
                <w:rPr>
                  <w:noProof/>
                  <w:lang w:val="en-US"/>
                </w:rPr>
                <w:t xml:space="preserve">[Online] </w:t>
              </w:r>
              <w:r>
                <w:rPr>
                  <w:noProof/>
                  <w:lang w:val="en-US"/>
                </w:rPr>
                <w:br/>
                <w:t xml:space="preserve">Available at: </w:t>
              </w:r>
              <w:r>
                <w:rPr>
                  <w:noProof/>
                  <w:u w:val="single"/>
                  <w:lang w:val="en-US"/>
                </w:rPr>
                <w:t>https://www.cipd.co.uk/knowledge/fundamentals/emp-law</w:t>
              </w:r>
              <w:r>
                <w:rPr>
                  <w:noProof/>
                  <w:lang w:val="en-US"/>
                </w:rPr>
                <w:br/>
                <w:t>[Accessed 22 03 2018].</w:t>
              </w:r>
            </w:p>
            <w:p w14:paraId="472AE1BE" w14:textId="77777777" w:rsidR="00BE6478" w:rsidRDefault="00830613" w:rsidP="00BE6478">
              <w:pPr>
                <w:pStyle w:val="Bibliography"/>
                <w:rPr>
                  <w:noProof/>
                  <w:lang w:val="en-US"/>
                </w:rPr>
              </w:pPr>
              <w:r>
                <w:rPr>
                  <w:noProof/>
                  <w:lang w:val="en-US"/>
                </w:rPr>
                <w:t>Citizen</w:t>
              </w:r>
              <w:r>
                <w:rPr>
                  <w:noProof/>
                  <w:lang w:val="en-US"/>
                </w:rPr>
                <w:t xml:space="preserve">s Information, n.d. </w:t>
              </w:r>
              <w:r>
                <w:rPr>
                  <w:i/>
                  <w:iCs/>
                  <w:noProof/>
                  <w:lang w:val="en-US"/>
                </w:rPr>
                <w:t xml:space="preserve">The Working Week. </w:t>
              </w:r>
              <w:r>
                <w:rPr>
                  <w:noProof/>
                  <w:lang w:val="en-US"/>
                </w:rPr>
                <w:t xml:space="preserve">[Online] </w:t>
              </w:r>
              <w:r>
                <w:rPr>
                  <w:noProof/>
                  <w:lang w:val="en-US"/>
                </w:rPr>
                <w:br/>
                <w:t xml:space="preserve">Available at: </w:t>
              </w:r>
              <w:r>
                <w:rPr>
                  <w:noProof/>
                  <w:u w:val="single"/>
                  <w:lang w:val="en-US"/>
                </w:rPr>
                <w:t>http://www.citizensinformation.ie/en/employment/employment_rights_and_conditions/hours_of_work/working_week.html</w:t>
              </w:r>
              <w:r>
                <w:rPr>
                  <w:noProof/>
                  <w:lang w:val="en-US"/>
                </w:rPr>
                <w:br/>
                <w:t>[Accessed 22 03 2018].</w:t>
              </w:r>
            </w:p>
            <w:p w14:paraId="53230599" w14:textId="77777777" w:rsidR="00BE6478" w:rsidRDefault="00830613" w:rsidP="00BE6478">
              <w:pPr>
                <w:pStyle w:val="Bibliography"/>
                <w:rPr>
                  <w:noProof/>
                  <w:lang w:val="en-US"/>
                </w:rPr>
              </w:pPr>
              <w:r>
                <w:rPr>
                  <w:noProof/>
                  <w:lang w:val="en-US"/>
                </w:rPr>
                <w:t xml:space="preserve">Department of Health , 2012. </w:t>
              </w:r>
              <w:r>
                <w:rPr>
                  <w:i/>
                  <w:iCs/>
                  <w:noProof/>
                  <w:lang w:val="en-US"/>
                </w:rPr>
                <w:t xml:space="preserve">Partnership Agreement. </w:t>
              </w:r>
              <w:r>
                <w:rPr>
                  <w:noProof/>
                  <w:lang w:val="en-US"/>
                </w:rPr>
                <w:t>[Onlin</w:t>
              </w:r>
              <w:r>
                <w:rPr>
                  <w:noProof/>
                  <w:lang w:val="en-US"/>
                </w:rPr>
                <w:t xml:space="preserve">e] </w:t>
              </w:r>
              <w:r>
                <w:rPr>
                  <w:noProof/>
                  <w:lang w:val="en-US"/>
                </w:rPr>
                <w:br/>
                <w:t xml:space="preserve">Available at: </w:t>
              </w:r>
              <w:r>
                <w:rPr>
                  <w:noProof/>
                  <w:u w:val="single"/>
                  <w:lang w:val="en-US"/>
                </w:rPr>
                <w:t>https://www.gov.uk/government/uploads/system/uploads/attachment_data/file/216240/dh_132583.pdf</w:t>
              </w:r>
              <w:r>
                <w:rPr>
                  <w:noProof/>
                  <w:lang w:val="en-US"/>
                </w:rPr>
                <w:br/>
                <w:t>[Accessed 20 03 2018].</w:t>
              </w:r>
            </w:p>
            <w:p w14:paraId="019A94AE" w14:textId="77777777" w:rsidR="00BE6478" w:rsidRDefault="00830613" w:rsidP="00BE6478">
              <w:pPr>
                <w:pStyle w:val="Bibliography"/>
                <w:rPr>
                  <w:noProof/>
                  <w:lang w:val="en-US"/>
                </w:rPr>
              </w:pPr>
              <w:r>
                <w:rPr>
                  <w:noProof/>
                  <w:lang w:val="en-US"/>
                </w:rPr>
                <w:t xml:space="preserve">GOV.UK, 2016. </w:t>
              </w:r>
              <w:r>
                <w:rPr>
                  <w:i/>
                  <w:iCs/>
                  <w:noProof/>
                  <w:lang w:val="en-US"/>
                </w:rPr>
                <w:t xml:space="preserve">Trade Union Act becomes Law. </w:t>
              </w:r>
              <w:r>
                <w:rPr>
                  <w:noProof/>
                  <w:lang w:val="en-US"/>
                </w:rPr>
                <w:t xml:space="preserve">[Online] </w:t>
              </w:r>
              <w:r>
                <w:rPr>
                  <w:noProof/>
                  <w:lang w:val="en-US"/>
                </w:rPr>
                <w:br/>
                <w:t xml:space="preserve">Available at: </w:t>
              </w:r>
              <w:r>
                <w:rPr>
                  <w:noProof/>
                  <w:u w:val="single"/>
                  <w:lang w:val="en-US"/>
                </w:rPr>
                <w:t>https://www.gov.uk/government/news/trade-union-act-be</w:t>
              </w:r>
              <w:r>
                <w:rPr>
                  <w:noProof/>
                  <w:u w:val="single"/>
                  <w:lang w:val="en-US"/>
                </w:rPr>
                <w:t>comes-law</w:t>
              </w:r>
              <w:r>
                <w:rPr>
                  <w:noProof/>
                  <w:lang w:val="en-US"/>
                </w:rPr>
                <w:br/>
                <w:t>[Accessed 22 03 2018].</w:t>
              </w:r>
            </w:p>
            <w:p w14:paraId="22467F60" w14:textId="77777777" w:rsidR="00BE6478" w:rsidRDefault="00830613" w:rsidP="00BE6478">
              <w:pPr>
                <w:pStyle w:val="Bibliography"/>
                <w:rPr>
                  <w:noProof/>
                  <w:lang w:val="en-US"/>
                </w:rPr>
              </w:pPr>
              <w:r>
                <w:rPr>
                  <w:noProof/>
                  <w:lang w:val="en-US"/>
                </w:rPr>
                <w:t xml:space="preserve">GOV.UK, n.d. </w:t>
              </w:r>
              <w:r>
                <w:rPr>
                  <w:i/>
                  <w:iCs/>
                  <w:noProof/>
                  <w:lang w:val="en-US"/>
                </w:rPr>
                <w:t xml:space="preserve">Contract types and emloyer responsibilities. </w:t>
              </w:r>
              <w:r>
                <w:rPr>
                  <w:noProof/>
                  <w:lang w:val="en-US"/>
                </w:rPr>
                <w:t xml:space="preserve">[Online] </w:t>
              </w:r>
              <w:r>
                <w:rPr>
                  <w:noProof/>
                  <w:lang w:val="en-US"/>
                </w:rPr>
                <w:br/>
                <w:t xml:space="preserve">Available at: </w:t>
              </w:r>
              <w:r>
                <w:rPr>
                  <w:noProof/>
                  <w:u w:val="single"/>
                  <w:lang w:val="en-US"/>
                </w:rPr>
                <w:t>https://www.gov.uk/contract-types-and-employer-responsibilities/zero-hour-contracts</w:t>
              </w:r>
              <w:r>
                <w:rPr>
                  <w:noProof/>
                  <w:lang w:val="en-US"/>
                </w:rPr>
                <w:br/>
                <w:t>[Accessed 22 03 2018].</w:t>
              </w:r>
            </w:p>
            <w:p w14:paraId="05914725" w14:textId="77777777" w:rsidR="00BE6478" w:rsidRDefault="00830613" w:rsidP="00BE6478">
              <w:pPr>
                <w:pStyle w:val="Bibliography"/>
                <w:rPr>
                  <w:noProof/>
                  <w:lang w:val="en-US"/>
                </w:rPr>
              </w:pPr>
              <w:r>
                <w:rPr>
                  <w:noProof/>
                  <w:lang w:val="en-US"/>
                </w:rPr>
                <w:t xml:space="preserve">GOV.UK, n.d. </w:t>
              </w:r>
              <w:r>
                <w:rPr>
                  <w:i/>
                  <w:iCs/>
                  <w:noProof/>
                  <w:lang w:val="en-US"/>
                </w:rPr>
                <w:t xml:space="preserve">Joining a Trade Union. </w:t>
              </w:r>
              <w:r>
                <w:rPr>
                  <w:noProof/>
                  <w:lang w:val="en-US"/>
                </w:rPr>
                <w:t xml:space="preserve">[Online] </w:t>
              </w:r>
              <w:r>
                <w:rPr>
                  <w:noProof/>
                  <w:lang w:val="en-US"/>
                </w:rPr>
                <w:br/>
                <w:t xml:space="preserve">Available at: </w:t>
              </w:r>
              <w:r>
                <w:rPr>
                  <w:noProof/>
                  <w:u w:val="single"/>
                  <w:lang w:val="en-US"/>
                </w:rPr>
                <w:t>https://www.gov.uk/join-trade-union</w:t>
              </w:r>
              <w:r>
                <w:rPr>
                  <w:noProof/>
                  <w:lang w:val="en-US"/>
                </w:rPr>
                <w:br/>
                <w:t>[Accessed 22 03 2018].</w:t>
              </w:r>
            </w:p>
            <w:p w14:paraId="3162F713" w14:textId="77777777" w:rsidR="00BE6478" w:rsidRDefault="00830613" w:rsidP="00BE6478">
              <w:pPr>
                <w:pStyle w:val="Bibliography"/>
                <w:rPr>
                  <w:noProof/>
                  <w:lang w:val="en-US"/>
                </w:rPr>
              </w:pPr>
              <w:r>
                <w:rPr>
                  <w:noProof/>
                  <w:lang w:val="en-US"/>
                </w:rPr>
                <w:t xml:space="preserve">GOV.UK, n.d. </w:t>
              </w:r>
              <w:r>
                <w:rPr>
                  <w:i/>
                  <w:iCs/>
                  <w:noProof/>
                  <w:lang w:val="en-US"/>
                </w:rPr>
                <w:t xml:space="preserve">Joining a Trade Union. </w:t>
              </w:r>
              <w:r>
                <w:rPr>
                  <w:noProof/>
                  <w:lang w:val="en-US"/>
                </w:rPr>
                <w:t xml:space="preserve">[Online] </w:t>
              </w:r>
              <w:r>
                <w:rPr>
                  <w:noProof/>
                  <w:lang w:val="en-US"/>
                </w:rPr>
                <w:br/>
                <w:t xml:space="preserve">Available at: </w:t>
              </w:r>
              <w:r>
                <w:rPr>
                  <w:noProof/>
                  <w:u w:val="single"/>
                  <w:lang w:val="en-US"/>
                </w:rPr>
                <w:t>https://www.gov.uk/join-trade-union/role-of-your-trade-union-rep</w:t>
              </w:r>
              <w:r>
                <w:rPr>
                  <w:noProof/>
                  <w:lang w:val="en-US"/>
                </w:rPr>
                <w:br/>
                <w:t>[Accessed 20 03 2018].</w:t>
              </w:r>
            </w:p>
            <w:p w14:paraId="3CAD5E92" w14:textId="77777777" w:rsidR="00BE6478" w:rsidRDefault="00830613" w:rsidP="00BE6478">
              <w:pPr>
                <w:pStyle w:val="Bibliography"/>
                <w:rPr>
                  <w:noProof/>
                  <w:lang w:val="en-US"/>
                </w:rPr>
              </w:pPr>
              <w:r>
                <w:rPr>
                  <w:noProof/>
                  <w:lang w:val="en-US"/>
                </w:rPr>
                <w:t>He</w:t>
              </w:r>
              <w:r>
                <w:rPr>
                  <w:noProof/>
                  <w:lang w:val="en-US"/>
                </w:rPr>
                <w:t xml:space="preserve">aly-Benson, F., 2015. </w:t>
              </w:r>
              <w:r>
                <w:rPr>
                  <w:i/>
                  <w:iCs/>
                  <w:noProof/>
                  <w:lang w:val="en-US"/>
                </w:rPr>
                <w:t xml:space="preserve">Contemporary Developments in Employment Relations. </w:t>
              </w:r>
              <w:r>
                <w:rPr>
                  <w:noProof/>
                  <w:lang w:val="en-US"/>
                </w:rPr>
                <w:t>Swansea: UWTSD.</w:t>
              </w:r>
            </w:p>
            <w:p w14:paraId="6211CDE2" w14:textId="77777777" w:rsidR="00BE6478" w:rsidRDefault="00830613" w:rsidP="00BE6478">
              <w:pPr>
                <w:pStyle w:val="Bibliography"/>
                <w:rPr>
                  <w:noProof/>
                  <w:lang w:val="en-US"/>
                </w:rPr>
              </w:pPr>
              <w:r>
                <w:rPr>
                  <w:noProof/>
                  <w:lang w:val="en-US"/>
                </w:rPr>
                <w:t xml:space="preserve">Healy-Benson, F., 2018. </w:t>
              </w:r>
              <w:r>
                <w:rPr>
                  <w:i/>
                  <w:iCs/>
                  <w:noProof/>
                  <w:lang w:val="en-US"/>
                </w:rPr>
                <w:t xml:space="preserve">contemporary developments in employee relations: session 1. </w:t>
              </w:r>
              <w:r>
                <w:rPr>
                  <w:noProof/>
                  <w:lang w:val="en-US"/>
                </w:rPr>
                <w:t>Swansea: UWTSD.</w:t>
              </w:r>
            </w:p>
            <w:p w14:paraId="60143A28" w14:textId="77777777" w:rsidR="00BE6478" w:rsidRDefault="00830613" w:rsidP="00BE6478">
              <w:pPr>
                <w:pStyle w:val="Bibliography"/>
                <w:rPr>
                  <w:noProof/>
                  <w:lang w:val="en-US"/>
                </w:rPr>
              </w:pPr>
              <w:r>
                <w:rPr>
                  <w:noProof/>
                  <w:lang w:val="en-US"/>
                </w:rPr>
                <w:t xml:space="preserve">Independent, 2016. </w:t>
              </w:r>
              <w:r>
                <w:rPr>
                  <w:i/>
                  <w:iCs/>
                  <w:noProof/>
                  <w:lang w:val="en-US"/>
                </w:rPr>
                <w:t>Junior Doctors strike Majority of public support</w:t>
              </w:r>
              <w:r>
                <w:rPr>
                  <w:i/>
                  <w:iCs/>
                  <w:noProof/>
                  <w:lang w:val="en-US"/>
                </w:rPr>
                <w:t xml:space="preserve"> doctors ahead of first full walkout, poll shows. </w:t>
              </w:r>
              <w:r>
                <w:rPr>
                  <w:noProof/>
                  <w:lang w:val="en-US"/>
                </w:rPr>
                <w:t xml:space="preserve">[Online] </w:t>
              </w:r>
              <w:r>
                <w:rPr>
                  <w:noProof/>
                  <w:lang w:val="en-US"/>
                </w:rPr>
                <w:br/>
                <w:t xml:space="preserve">Available at: </w:t>
              </w:r>
              <w:r>
                <w:rPr>
                  <w:noProof/>
                  <w:u w:val="single"/>
                  <w:lang w:val="en-US"/>
                </w:rPr>
                <w:t>https://www.independent.co.uk/news/uk/politics/majority-of-public-support-junior-doctors-ahead-of-first-full-walkout-poll-shows-a7000751.html</w:t>
              </w:r>
              <w:r>
                <w:rPr>
                  <w:noProof/>
                  <w:lang w:val="en-US"/>
                </w:rPr>
                <w:br/>
                <w:t>[Accessed 22 03 2018].</w:t>
              </w:r>
            </w:p>
            <w:p w14:paraId="0307EF52" w14:textId="77777777" w:rsidR="00BE6478" w:rsidRDefault="00830613" w:rsidP="00BE6478">
              <w:pPr>
                <w:pStyle w:val="Bibliography"/>
                <w:rPr>
                  <w:noProof/>
                  <w:lang w:val="en-US"/>
                </w:rPr>
              </w:pPr>
              <w:r>
                <w:rPr>
                  <w:noProof/>
                  <w:lang w:val="en-US"/>
                </w:rPr>
                <w:t>Independent, 2016</w:t>
              </w:r>
              <w:r>
                <w:rPr>
                  <w:noProof/>
                  <w:lang w:val="en-US"/>
                </w:rPr>
                <w:t xml:space="preserve">. </w:t>
              </w:r>
              <w:r>
                <w:rPr>
                  <w:i/>
                  <w:iCs/>
                  <w:noProof/>
                  <w:lang w:val="en-US"/>
                </w:rPr>
                <w:t xml:space="preserve">Junior doctors' contract: A timeline of the dispute between the BMA and Jeremy Hunt. </w:t>
              </w:r>
              <w:r>
                <w:rPr>
                  <w:noProof/>
                  <w:lang w:val="en-US"/>
                </w:rPr>
                <w:t xml:space="preserve">[Online] </w:t>
              </w:r>
              <w:r>
                <w:rPr>
                  <w:noProof/>
                  <w:lang w:val="en-US"/>
                </w:rPr>
                <w:br/>
                <w:t xml:space="preserve">Available at: </w:t>
              </w:r>
              <w:r>
                <w:rPr>
                  <w:noProof/>
                  <w:u w:val="single"/>
                  <w:lang w:val="en-US"/>
                </w:rPr>
                <w:t>https://www.independent.co.uk/news/uk/home-news/junior-doctors-strike-contract-</w:t>
              </w:r>
              <w:r>
                <w:rPr>
                  <w:noProof/>
                  <w:u w:val="single"/>
                  <w:lang w:val="en-US"/>
                </w:rPr>
                <w:lastRenderedPageBreak/>
                <w:t>dispute-timelines-bma-jeremy-hunt-nhs-a7001061.html</w:t>
              </w:r>
              <w:r>
                <w:rPr>
                  <w:noProof/>
                  <w:lang w:val="en-US"/>
                </w:rPr>
                <w:br/>
                <w:t>[Accessed 19 0</w:t>
              </w:r>
              <w:r>
                <w:rPr>
                  <w:noProof/>
                  <w:lang w:val="en-US"/>
                </w:rPr>
                <w:t>3 2018].</w:t>
              </w:r>
            </w:p>
            <w:p w14:paraId="6274C7A5" w14:textId="77777777" w:rsidR="00BE6478" w:rsidRDefault="00830613" w:rsidP="00BE6478">
              <w:pPr>
                <w:pStyle w:val="Bibliography"/>
                <w:rPr>
                  <w:noProof/>
                  <w:lang w:val="en-US"/>
                </w:rPr>
              </w:pPr>
              <w:r>
                <w:rPr>
                  <w:noProof/>
                  <w:lang w:val="en-US"/>
                </w:rPr>
                <w:t xml:space="preserve">NI Direct, 2018. </w:t>
              </w:r>
              <w:r>
                <w:rPr>
                  <w:i/>
                  <w:iCs/>
                  <w:noProof/>
                  <w:lang w:val="en-US"/>
                </w:rPr>
                <w:t xml:space="preserve">Introduction to Trade Unions. </w:t>
              </w:r>
              <w:r>
                <w:rPr>
                  <w:noProof/>
                  <w:lang w:val="en-US"/>
                </w:rPr>
                <w:t xml:space="preserve">[Online] </w:t>
              </w:r>
              <w:r>
                <w:rPr>
                  <w:noProof/>
                  <w:lang w:val="en-US"/>
                </w:rPr>
                <w:br/>
                <w:t xml:space="preserve">Available at: </w:t>
              </w:r>
              <w:r>
                <w:rPr>
                  <w:noProof/>
                  <w:u w:val="single"/>
                  <w:lang w:val="en-US"/>
                </w:rPr>
                <w:t>https://www.nidirect.gov.uk/articles/introduction-trade-unions#toc-0</w:t>
              </w:r>
              <w:r>
                <w:rPr>
                  <w:noProof/>
                  <w:lang w:val="en-US"/>
                </w:rPr>
                <w:br/>
                <w:t>[Accessed 22 03 2018].</w:t>
              </w:r>
            </w:p>
            <w:p w14:paraId="351C0140" w14:textId="77777777" w:rsidR="00BE6478" w:rsidRDefault="00830613" w:rsidP="00BE6478">
              <w:pPr>
                <w:pStyle w:val="Bibliography"/>
                <w:rPr>
                  <w:noProof/>
                  <w:lang w:val="en-US"/>
                </w:rPr>
              </w:pPr>
              <w:r>
                <w:rPr>
                  <w:noProof/>
                  <w:lang w:val="en-US"/>
                </w:rPr>
                <w:t xml:space="preserve">Parliament, n.d. </w:t>
              </w:r>
              <w:r>
                <w:rPr>
                  <w:i/>
                  <w:iCs/>
                  <w:noProof/>
                  <w:lang w:val="en-US"/>
                </w:rPr>
                <w:t xml:space="preserve">Secondary Legislation. </w:t>
              </w:r>
              <w:r>
                <w:rPr>
                  <w:noProof/>
                  <w:lang w:val="en-US"/>
                </w:rPr>
                <w:t xml:space="preserve">[Online] </w:t>
              </w:r>
              <w:r>
                <w:rPr>
                  <w:noProof/>
                  <w:lang w:val="en-US"/>
                </w:rPr>
                <w:br/>
                <w:t xml:space="preserve">Available at: </w:t>
              </w:r>
              <w:r>
                <w:rPr>
                  <w:noProof/>
                  <w:u w:val="single"/>
                  <w:lang w:val="en-US"/>
                </w:rPr>
                <w:t>http://www.parliamen</w:t>
              </w:r>
              <w:r>
                <w:rPr>
                  <w:noProof/>
                  <w:u w:val="single"/>
                  <w:lang w:val="en-US"/>
                </w:rPr>
                <w:t>t.uk/about/how/laws/delegated/</w:t>
              </w:r>
              <w:r>
                <w:rPr>
                  <w:noProof/>
                  <w:lang w:val="en-US"/>
                </w:rPr>
                <w:br/>
                <w:t>[Accessed 22 03 2018].</w:t>
              </w:r>
            </w:p>
            <w:p w14:paraId="0E68CBD8" w14:textId="77777777" w:rsidR="00BE6478" w:rsidRDefault="00830613" w:rsidP="00BE6478">
              <w:pPr>
                <w:pStyle w:val="Bibliography"/>
                <w:rPr>
                  <w:noProof/>
                  <w:lang w:val="en-US"/>
                </w:rPr>
              </w:pPr>
              <w:r>
                <w:rPr>
                  <w:noProof/>
                  <w:lang w:val="en-US"/>
                </w:rPr>
                <w:t xml:space="preserve">Richards, J., 2008. </w:t>
              </w:r>
              <w:r>
                <w:rPr>
                  <w:i/>
                  <w:iCs/>
                  <w:noProof/>
                  <w:lang w:val="en-US"/>
                </w:rPr>
                <w:t xml:space="preserve">The many approaches to organisational misbehaviour. </w:t>
              </w:r>
              <w:r>
                <w:rPr>
                  <w:noProof/>
                  <w:lang w:val="en-US"/>
                </w:rPr>
                <w:t xml:space="preserve">[Online] </w:t>
              </w:r>
              <w:r>
                <w:rPr>
                  <w:noProof/>
                  <w:lang w:val="en-US"/>
                </w:rPr>
                <w:br/>
                <w:t xml:space="preserve">Available at: </w:t>
              </w:r>
              <w:r>
                <w:rPr>
                  <w:noProof/>
                  <w:u w:val="single"/>
                  <w:lang w:val="en-US"/>
                </w:rPr>
                <w:t>https://moodle.uwtsd.ac.uk/pluginfile.php/134737/mod_resource/content/1/misbehaviour.pdf</w:t>
              </w:r>
              <w:r>
                <w:rPr>
                  <w:noProof/>
                  <w:lang w:val="en-US"/>
                </w:rPr>
                <w:br/>
                <w:t>[Accessed 20 03 2</w:t>
              </w:r>
              <w:r>
                <w:rPr>
                  <w:noProof/>
                  <w:lang w:val="en-US"/>
                </w:rPr>
                <w:t>018].</w:t>
              </w:r>
            </w:p>
            <w:p w14:paraId="6560DDE8" w14:textId="77777777" w:rsidR="00BE6478" w:rsidRDefault="00830613" w:rsidP="00BE6478">
              <w:pPr>
                <w:pStyle w:val="Bibliography"/>
                <w:rPr>
                  <w:noProof/>
                  <w:lang w:val="en-US"/>
                </w:rPr>
              </w:pPr>
              <w:r>
                <w:rPr>
                  <w:noProof/>
                  <w:lang w:val="en-US"/>
                </w:rPr>
                <w:t xml:space="preserve">SOAS, 2012. </w:t>
              </w:r>
              <w:r>
                <w:rPr>
                  <w:i/>
                  <w:iCs/>
                  <w:noProof/>
                  <w:lang w:val="en-US"/>
                </w:rPr>
                <w:t xml:space="preserve">Sources of UK Law. </w:t>
              </w:r>
              <w:r>
                <w:rPr>
                  <w:noProof/>
                  <w:lang w:val="en-US"/>
                </w:rPr>
                <w:t xml:space="preserve">[Online] </w:t>
              </w:r>
              <w:r>
                <w:rPr>
                  <w:noProof/>
                  <w:lang w:val="en-US"/>
                </w:rPr>
                <w:br/>
                <w:t xml:space="preserve">Available at: </w:t>
              </w:r>
              <w:r>
                <w:rPr>
                  <w:noProof/>
                  <w:u w:val="single"/>
                  <w:lang w:val="en-US"/>
                </w:rPr>
                <w:t>https://www.soas.ac.uk/library/subjects/law/research/file70249.pdf</w:t>
              </w:r>
              <w:r>
                <w:rPr>
                  <w:noProof/>
                  <w:lang w:val="en-US"/>
                </w:rPr>
                <w:br/>
                <w:t>[Accessed 22 03 2018].</w:t>
              </w:r>
            </w:p>
            <w:p w14:paraId="502DEF36" w14:textId="77777777" w:rsidR="00BE6478" w:rsidRDefault="00830613" w:rsidP="00BE6478">
              <w:pPr>
                <w:pStyle w:val="Bibliography"/>
                <w:rPr>
                  <w:noProof/>
                  <w:lang w:val="en-US"/>
                </w:rPr>
              </w:pPr>
              <w:r>
                <w:rPr>
                  <w:noProof/>
                  <w:lang w:val="en-US"/>
                </w:rPr>
                <w:t xml:space="preserve">Taylor, S. &amp; Emir, A., 2015. </w:t>
              </w:r>
              <w:r>
                <w:rPr>
                  <w:i/>
                  <w:iCs/>
                  <w:noProof/>
                  <w:lang w:val="en-US"/>
                </w:rPr>
                <w:t xml:space="preserve">Employment Law: An Introduction. </w:t>
              </w:r>
              <w:r>
                <w:rPr>
                  <w:noProof/>
                  <w:lang w:val="en-US"/>
                </w:rPr>
                <w:t>4th ed. London: Oxford University Press.</w:t>
              </w:r>
            </w:p>
            <w:p w14:paraId="0D3ED3F8" w14:textId="77777777" w:rsidR="00BE6478" w:rsidRDefault="00830613" w:rsidP="00BE6478">
              <w:pPr>
                <w:pStyle w:val="Bibliography"/>
                <w:rPr>
                  <w:noProof/>
                  <w:lang w:val="en-US"/>
                </w:rPr>
              </w:pPr>
              <w:r>
                <w:rPr>
                  <w:noProof/>
                  <w:lang w:val="en-US"/>
                </w:rPr>
                <w:t>Th</w:t>
              </w:r>
              <w:r>
                <w:rPr>
                  <w:noProof/>
                  <w:lang w:val="en-US"/>
                </w:rPr>
                <w:t xml:space="preserve">e Guardian, 2016. </w:t>
              </w:r>
              <w:r>
                <w:rPr>
                  <w:i/>
                  <w:iCs/>
                  <w:noProof/>
                  <w:lang w:val="en-US"/>
                </w:rPr>
                <w:t xml:space="preserve">NHS Junior Doctors to Stage Five Consecutive Days of Strikes in September. </w:t>
              </w:r>
              <w:r>
                <w:rPr>
                  <w:noProof/>
                  <w:lang w:val="en-US"/>
                </w:rPr>
                <w:t xml:space="preserve">[Online] </w:t>
              </w:r>
              <w:r>
                <w:rPr>
                  <w:noProof/>
                  <w:lang w:val="en-US"/>
                </w:rPr>
                <w:br/>
                <w:t xml:space="preserve">Available at: </w:t>
              </w:r>
              <w:r>
                <w:rPr>
                  <w:noProof/>
                  <w:u w:val="single"/>
                  <w:lang w:val="en-US"/>
                </w:rPr>
                <w:t>file:///C:/Users/Hannah%20Collins/Documents/uni%20work/NHS%20junior%20doctors%20to%20stage%20five%20consecutive%20days%20of%20strikes%20in%</w:t>
              </w:r>
              <w:r>
                <w:rPr>
                  <w:noProof/>
                  <w:u w:val="single"/>
                  <w:lang w:val="en-US"/>
                </w:rPr>
                <w:t>20September%20%20%20Society%20%20%20The%20Guardian.html#img-1</w:t>
              </w:r>
              <w:r>
                <w:rPr>
                  <w:noProof/>
                  <w:lang w:val="en-US"/>
                </w:rPr>
                <w:br/>
                <w:t>[Accessed 22 03 2018].</w:t>
              </w:r>
            </w:p>
            <w:p w14:paraId="3E569368" w14:textId="77777777" w:rsidR="00BE6478" w:rsidRDefault="00830613" w:rsidP="00BE6478">
              <w:pPr>
                <w:pStyle w:val="Bibliography"/>
                <w:rPr>
                  <w:noProof/>
                  <w:lang w:val="en-US"/>
                </w:rPr>
              </w:pPr>
              <w:r>
                <w:rPr>
                  <w:noProof/>
                  <w:lang w:val="en-US"/>
                </w:rPr>
                <w:t xml:space="preserve">The Guardian, 2016. </w:t>
              </w:r>
              <w:r>
                <w:rPr>
                  <w:i/>
                  <w:iCs/>
                  <w:noProof/>
                  <w:lang w:val="en-US"/>
                </w:rPr>
                <w:t xml:space="preserve">Almost 80% of junior doctors took part in all-out strike, NHS says. </w:t>
              </w:r>
              <w:r>
                <w:rPr>
                  <w:noProof/>
                  <w:lang w:val="en-US"/>
                </w:rPr>
                <w:t xml:space="preserve">[Online] </w:t>
              </w:r>
              <w:r>
                <w:rPr>
                  <w:noProof/>
                  <w:lang w:val="en-US"/>
                </w:rPr>
                <w:br/>
                <w:t xml:space="preserve">Available at: </w:t>
              </w:r>
              <w:r>
                <w:rPr>
                  <w:noProof/>
                  <w:u w:val="single"/>
                  <w:lang w:val="en-US"/>
                </w:rPr>
                <w:t>https://www.theguardian.com/society/2016/apr/26/80-percent-</w:t>
              </w:r>
              <w:r>
                <w:rPr>
                  <w:noProof/>
                  <w:u w:val="single"/>
                  <w:lang w:val="en-US"/>
                </w:rPr>
                <w:t>junior-doctors-took-part-in-all-out-strike</w:t>
              </w:r>
              <w:r>
                <w:rPr>
                  <w:noProof/>
                  <w:lang w:val="en-US"/>
                </w:rPr>
                <w:br/>
                <w:t>[Accessed 22 03 2018].</w:t>
              </w:r>
            </w:p>
            <w:p w14:paraId="1A61CD1B" w14:textId="77777777" w:rsidR="00BE6478" w:rsidRDefault="00830613" w:rsidP="00BE6478">
              <w:pPr>
                <w:pStyle w:val="Bibliography"/>
                <w:rPr>
                  <w:noProof/>
                  <w:lang w:val="en-US"/>
                </w:rPr>
              </w:pPr>
              <w:r>
                <w:rPr>
                  <w:noProof/>
                  <w:lang w:val="en-US"/>
                </w:rPr>
                <w:t xml:space="preserve">TUC, 2018. </w:t>
              </w:r>
              <w:r>
                <w:rPr>
                  <w:i/>
                  <w:iCs/>
                  <w:noProof/>
                  <w:lang w:val="en-US"/>
                </w:rPr>
                <w:t xml:space="preserve">How Unions Work. </w:t>
              </w:r>
              <w:r>
                <w:rPr>
                  <w:noProof/>
                  <w:lang w:val="en-US"/>
                </w:rPr>
                <w:t xml:space="preserve">[Online] </w:t>
              </w:r>
              <w:r>
                <w:rPr>
                  <w:noProof/>
                  <w:lang w:val="en-US"/>
                </w:rPr>
                <w:br/>
                <w:t xml:space="preserve">Available at: </w:t>
              </w:r>
              <w:r>
                <w:rPr>
                  <w:noProof/>
                  <w:u w:val="single"/>
                  <w:lang w:val="en-US"/>
                </w:rPr>
                <w:t>https://www.tuc.org.uk/how-unions-work</w:t>
              </w:r>
              <w:r>
                <w:rPr>
                  <w:noProof/>
                  <w:lang w:val="en-US"/>
                </w:rPr>
                <w:br/>
                <w:t>[Accessed 22 03 2018].</w:t>
              </w:r>
            </w:p>
            <w:p w14:paraId="350653DC" w14:textId="77777777" w:rsidR="00BE6478" w:rsidRDefault="00830613" w:rsidP="00BE6478">
              <w:pPr>
                <w:pStyle w:val="Bibliography"/>
                <w:rPr>
                  <w:noProof/>
                  <w:lang w:val="en-US"/>
                </w:rPr>
              </w:pPr>
              <w:r>
                <w:rPr>
                  <w:noProof/>
                  <w:lang w:val="en-US"/>
                </w:rPr>
                <w:t xml:space="preserve">UNISON, 2018. </w:t>
              </w:r>
              <w:r>
                <w:rPr>
                  <w:i/>
                  <w:iCs/>
                  <w:noProof/>
                  <w:lang w:val="en-US"/>
                </w:rPr>
                <w:t xml:space="preserve">About Trade Unions. </w:t>
              </w:r>
              <w:r>
                <w:rPr>
                  <w:noProof/>
                  <w:lang w:val="en-US"/>
                </w:rPr>
                <w:t xml:space="preserve">[Online] </w:t>
              </w:r>
              <w:r>
                <w:rPr>
                  <w:noProof/>
                  <w:lang w:val="en-US"/>
                </w:rPr>
                <w:br/>
                <w:t xml:space="preserve">Available at: </w:t>
              </w:r>
              <w:r>
                <w:rPr>
                  <w:noProof/>
                  <w:u w:val="single"/>
                  <w:lang w:val="en-US"/>
                </w:rPr>
                <w:t>https://www.unison</w:t>
              </w:r>
              <w:r>
                <w:rPr>
                  <w:noProof/>
                  <w:u w:val="single"/>
                  <w:lang w:val="en-US"/>
                </w:rPr>
                <w:t>.org.uk/about/what-we-do/about-trade-unions/</w:t>
              </w:r>
              <w:r>
                <w:rPr>
                  <w:noProof/>
                  <w:lang w:val="en-US"/>
                </w:rPr>
                <w:br/>
                <w:t>[Accessed 22 03 2018].</w:t>
              </w:r>
            </w:p>
            <w:p w14:paraId="4ECBEA99" w14:textId="77777777" w:rsidR="00BE6478" w:rsidRDefault="00830613" w:rsidP="00BE6478">
              <w:pPr>
                <w:pStyle w:val="Bibliography"/>
                <w:rPr>
                  <w:noProof/>
                  <w:lang w:val="en-US"/>
                </w:rPr>
              </w:pPr>
              <w:r>
                <w:rPr>
                  <w:noProof/>
                  <w:lang w:val="en-US"/>
                </w:rPr>
                <w:t xml:space="preserve">Wilton, N., 2011. </w:t>
              </w:r>
              <w:r>
                <w:rPr>
                  <w:i/>
                  <w:iCs/>
                  <w:noProof/>
                  <w:lang w:val="en-US"/>
                </w:rPr>
                <w:t xml:space="preserve">An introduction to human resource management. </w:t>
              </w:r>
              <w:r>
                <w:rPr>
                  <w:noProof/>
                  <w:lang w:val="en-US"/>
                </w:rPr>
                <w:t>2nd ed. London: Sage publications.</w:t>
              </w:r>
            </w:p>
            <w:p w14:paraId="446D7A14" w14:textId="4923A7A5" w:rsidR="00BE6478" w:rsidRDefault="00830613" w:rsidP="00BE6478">
              <w:r>
                <w:rPr>
                  <w:b/>
                  <w:bCs/>
                  <w:noProof/>
                </w:rPr>
                <w:fldChar w:fldCharType="end"/>
              </w:r>
            </w:p>
          </w:sdtContent>
        </w:sdt>
      </w:sdtContent>
    </w:sdt>
    <w:p w14:paraId="50C3E43A" w14:textId="77777777" w:rsidR="00BE6478" w:rsidRPr="00B62DDA" w:rsidRDefault="00BE6478" w:rsidP="00574462">
      <w:pPr>
        <w:pStyle w:val="NoSpacing"/>
      </w:pPr>
    </w:p>
    <w:sectPr w:rsidR="00BE6478" w:rsidRPr="00B62DD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F9703" w14:textId="77777777" w:rsidR="00830613" w:rsidRDefault="00830613">
      <w:pPr>
        <w:spacing w:after="0" w:line="240" w:lineRule="auto"/>
      </w:pPr>
      <w:r>
        <w:separator/>
      </w:r>
    </w:p>
  </w:endnote>
  <w:endnote w:type="continuationSeparator" w:id="0">
    <w:p w14:paraId="02083624" w14:textId="77777777" w:rsidR="00830613" w:rsidRDefault="00830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0874633"/>
      <w:docPartObj>
        <w:docPartGallery w:val="Page Numbers (Bottom of Page)"/>
        <w:docPartUnique/>
      </w:docPartObj>
    </w:sdtPr>
    <w:sdtEndPr>
      <w:rPr>
        <w:noProof/>
      </w:rPr>
    </w:sdtEndPr>
    <w:sdtContent>
      <w:p w14:paraId="03E4EA77" w14:textId="20ED6A73" w:rsidR="00BC27B7" w:rsidRDefault="00830613">
        <w:pPr>
          <w:pStyle w:val="Footer"/>
        </w:pPr>
        <w:r>
          <w:fldChar w:fldCharType="begin"/>
        </w:r>
        <w:r>
          <w:instrText xml:space="preserve"> PAGE   \* MERGEFORMAT </w:instrText>
        </w:r>
        <w:r>
          <w:fldChar w:fldCharType="separate"/>
        </w:r>
        <w:r>
          <w:rPr>
            <w:noProof/>
          </w:rPr>
          <w:t>2</w:t>
        </w:r>
        <w:r>
          <w:rPr>
            <w:noProof/>
          </w:rPr>
          <w:fldChar w:fldCharType="end"/>
        </w:r>
      </w:p>
    </w:sdtContent>
  </w:sdt>
  <w:p w14:paraId="44BDF493" w14:textId="77777777" w:rsidR="00C87F12" w:rsidRDefault="00C87F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D19C1" w14:textId="77777777" w:rsidR="00830613" w:rsidRDefault="00830613">
      <w:pPr>
        <w:spacing w:after="0" w:line="240" w:lineRule="auto"/>
      </w:pPr>
      <w:r>
        <w:separator/>
      </w:r>
    </w:p>
  </w:footnote>
  <w:footnote w:type="continuationSeparator" w:id="0">
    <w:p w14:paraId="29489B8E" w14:textId="77777777" w:rsidR="00830613" w:rsidRDefault="008306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AE100D"/>
    <w:multiLevelType w:val="hybridMultilevel"/>
    <w:tmpl w:val="9B4C2020"/>
    <w:lvl w:ilvl="0" w:tplc="0FEAD498">
      <w:start w:val="1"/>
      <w:numFmt w:val="bullet"/>
      <w:lvlText w:val=""/>
      <w:lvlJc w:val="left"/>
      <w:pPr>
        <w:ind w:left="720" w:hanging="360"/>
      </w:pPr>
      <w:rPr>
        <w:rFonts w:ascii="Symbol" w:hAnsi="Symbol" w:hint="default"/>
      </w:rPr>
    </w:lvl>
    <w:lvl w:ilvl="1" w:tplc="87DCA930" w:tentative="1">
      <w:start w:val="1"/>
      <w:numFmt w:val="bullet"/>
      <w:lvlText w:val="o"/>
      <w:lvlJc w:val="left"/>
      <w:pPr>
        <w:ind w:left="1440" w:hanging="360"/>
      </w:pPr>
      <w:rPr>
        <w:rFonts w:ascii="Courier New" w:hAnsi="Courier New" w:cs="Courier New" w:hint="default"/>
      </w:rPr>
    </w:lvl>
    <w:lvl w:ilvl="2" w:tplc="340C2D02" w:tentative="1">
      <w:start w:val="1"/>
      <w:numFmt w:val="bullet"/>
      <w:lvlText w:val=""/>
      <w:lvlJc w:val="left"/>
      <w:pPr>
        <w:ind w:left="2160" w:hanging="360"/>
      </w:pPr>
      <w:rPr>
        <w:rFonts w:ascii="Wingdings" w:hAnsi="Wingdings" w:hint="default"/>
      </w:rPr>
    </w:lvl>
    <w:lvl w:ilvl="3" w:tplc="10AE2798" w:tentative="1">
      <w:start w:val="1"/>
      <w:numFmt w:val="bullet"/>
      <w:lvlText w:val=""/>
      <w:lvlJc w:val="left"/>
      <w:pPr>
        <w:ind w:left="2880" w:hanging="360"/>
      </w:pPr>
      <w:rPr>
        <w:rFonts w:ascii="Symbol" w:hAnsi="Symbol" w:hint="default"/>
      </w:rPr>
    </w:lvl>
    <w:lvl w:ilvl="4" w:tplc="79809FF6" w:tentative="1">
      <w:start w:val="1"/>
      <w:numFmt w:val="bullet"/>
      <w:lvlText w:val="o"/>
      <w:lvlJc w:val="left"/>
      <w:pPr>
        <w:ind w:left="3600" w:hanging="360"/>
      </w:pPr>
      <w:rPr>
        <w:rFonts w:ascii="Courier New" w:hAnsi="Courier New" w:cs="Courier New" w:hint="default"/>
      </w:rPr>
    </w:lvl>
    <w:lvl w:ilvl="5" w:tplc="29EA4C78" w:tentative="1">
      <w:start w:val="1"/>
      <w:numFmt w:val="bullet"/>
      <w:lvlText w:val=""/>
      <w:lvlJc w:val="left"/>
      <w:pPr>
        <w:ind w:left="4320" w:hanging="360"/>
      </w:pPr>
      <w:rPr>
        <w:rFonts w:ascii="Wingdings" w:hAnsi="Wingdings" w:hint="default"/>
      </w:rPr>
    </w:lvl>
    <w:lvl w:ilvl="6" w:tplc="26387F5E" w:tentative="1">
      <w:start w:val="1"/>
      <w:numFmt w:val="bullet"/>
      <w:lvlText w:val=""/>
      <w:lvlJc w:val="left"/>
      <w:pPr>
        <w:ind w:left="5040" w:hanging="360"/>
      </w:pPr>
      <w:rPr>
        <w:rFonts w:ascii="Symbol" w:hAnsi="Symbol" w:hint="default"/>
      </w:rPr>
    </w:lvl>
    <w:lvl w:ilvl="7" w:tplc="CCC892C0" w:tentative="1">
      <w:start w:val="1"/>
      <w:numFmt w:val="bullet"/>
      <w:lvlText w:val="o"/>
      <w:lvlJc w:val="left"/>
      <w:pPr>
        <w:ind w:left="5760" w:hanging="360"/>
      </w:pPr>
      <w:rPr>
        <w:rFonts w:ascii="Courier New" w:hAnsi="Courier New" w:cs="Courier New" w:hint="default"/>
      </w:rPr>
    </w:lvl>
    <w:lvl w:ilvl="8" w:tplc="791A6E66" w:tentative="1">
      <w:start w:val="1"/>
      <w:numFmt w:val="bullet"/>
      <w:lvlText w:val=""/>
      <w:lvlJc w:val="left"/>
      <w:pPr>
        <w:ind w:left="6480" w:hanging="360"/>
      </w:pPr>
      <w:rPr>
        <w:rFonts w:ascii="Wingdings" w:hAnsi="Wingdings" w:hint="default"/>
      </w:rPr>
    </w:lvl>
  </w:abstractNum>
  <w:abstractNum w:abstractNumId="1" w15:restartNumberingAfterBreak="0">
    <w:nsid w:val="1B577CE1"/>
    <w:multiLevelType w:val="hybridMultilevel"/>
    <w:tmpl w:val="84C8737A"/>
    <w:lvl w:ilvl="0" w:tplc="2C9E0A06">
      <w:start w:val="1"/>
      <w:numFmt w:val="bullet"/>
      <w:lvlText w:val=""/>
      <w:lvlJc w:val="left"/>
      <w:pPr>
        <w:ind w:left="720" w:hanging="360"/>
      </w:pPr>
      <w:rPr>
        <w:rFonts w:ascii="Symbol" w:hAnsi="Symbol" w:hint="default"/>
      </w:rPr>
    </w:lvl>
    <w:lvl w:ilvl="1" w:tplc="F328E1BA" w:tentative="1">
      <w:start w:val="1"/>
      <w:numFmt w:val="bullet"/>
      <w:lvlText w:val="o"/>
      <w:lvlJc w:val="left"/>
      <w:pPr>
        <w:ind w:left="1440" w:hanging="360"/>
      </w:pPr>
      <w:rPr>
        <w:rFonts w:ascii="Courier New" w:hAnsi="Courier New" w:cs="Courier New" w:hint="default"/>
      </w:rPr>
    </w:lvl>
    <w:lvl w:ilvl="2" w:tplc="18168668" w:tentative="1">
      <w:start w:val="1"/>
      <w:numFmt w:val="bullet"/>
      <w:lvlText w:val=""/>
      <w:lvlJc w:val="left"/>
      <w:pPr>
        <w:ind w:left="2160" w:hanging="360"/>
      </w:pPr>
      <w:rPr>
        <w:rFonts w:ascii="Wingdings" w:hAnsi="Wingdings" w:hint="default"/>
      </w:rPr>
    </w:lvl>
    <w:lvl w:ilvl="3" w:tplc="D44035AC" w:tentative="1">
      <w:start w:val="1"/>
      <w:numFmt w:val="bullet"/>
      <w:lvlText w:val=""/>
      <w:lvlJc w:val="left"/>
      <w:pPr>
        <w:ind w:left="2880" w:hanging="360"/>
      </w:pPr>
      <w:rPr>
        <w:rFonts w:ascii="Symbol" w:hAnsi="Symbol" w:hint="default"/>
      </w:rPr>
    </w:lvl>
    <w:lvl w:ilvl="4" w:tplc="6EEE230A" w:tentative="1">
      <w:start w:val="1"/>
      <w:numFmt w:val="bullet"/>
      <w:lvlText w:val="o"/>
      <w:lvlJc w:val="left"/>
      <w:pPr>
        <w:ind w:left="3600" w:hanging="360"/>
      </w:pPr>
      <w:rPr>
        <w:rFonts w:ascii="Courier New" w:hAnsi="Courier New" w:cs="Courier New" w:hint="default"/>
      </w:rPr>
    </w:lvl>
    <w:lvl w:ilvl="5" w:tplc="C37E6CEA" w:tentative="1">
      <w:start w:val="1"/>
      <w:numFmt w:val="bullet"/>
      <w:lvlText w:val=""/>
      <w:lvlJc w:val="left"/>
      <w:pPr>
        <w:ind w:left="4320" w:hanging="360"/>
      </w:pPr>
      <w:rPr>
        <w:rFonts w:ascii="Wingdings" w:hAnsi="Wingdings" w:hint="default"/>
      </w:rPr>
    </w:lvl>
    <w:lvl w:ilvl="6" w:tplc="CDDE3C86" w:tentative="1">
      <w:start w:val="1"/>
      <w:numFmt w:val="bullet"/>
      <w:lvlText w:val=""/>
      <w:lvlJc w:val="left"/>
      <w:pPr>
        <w:ind w:left="5040" w:hanging="360"/>
      </w:pPr>
      <w:rPr>
        <w:rFonts w:ascii="Symbol" w:hAnsi="Symbol" w:hint="default"/>
      </w:rPr>
    </w:lvl>
    <w:lvl w:ilvl="7" w:tplc="67722210" w:tentative="1">
      <w:start w:val="1"/>
      <w:numFmt w:val="bullet"/>
      <w:lvlText w:val="o"/>
      <w:lvlJc w:val="left"/>
      <w:pPr>
        <w:ind w:left="5760" w:hanging="360"/>
      </w:pPr>
      <w:rPr>
        <w:rFonts w:ascii="Courier New" w:hAnsi="Courier New" w:cs="Courier New" w:hint="default"/>
      </w:rPr>
    </w:lvl>
    <w:lvl w:ilvl="8" w:tplc="02B897E8" w:tentative="1">
      <w:start w:val="1"/>
      <w:numFmt w:val="bullet"/>
      <w:lvlText w:val=""/>
      <w:lvlJc w:val="left"/>
      <w:pPr>
        <w:ind w:left="6480" w:hanging="360"/>
      </w:pPr>
      <w:rPr>
        <w:rFonts w:ascii="Wingdings" w:hAnsi="Wingdings" w:hint="default"/>
      </w:rPr>
    </w:lvl>
  </w:abstractNum>
  <w:abstractNum w:abstractNumId="2" w15:restartNumberingAfterBreak="0">
    <w:nsid w:val="46F32387"/>
    <w:multiLevelType w:val="hybridMultilevel"/>
    <w:tmpl w:val="86DAC658"/>
    <w:lvl w:ilvl="0" w:tplc="FA1E081C">
      <w:start w:val="1"/>
      <w:numFmt w:val="bullet"/>
      <w:lvlText w:val=""/>
      <w:lvlJc w:val="left"/>
      <w:pPr>
        <w:ind w:left="720" w:hanging="360"/>
      </w:pPr>
      <w:rPr>
        <w:rFonts w:ascii="Symbol" w:hAnsi="Symbol" w:hint="default"/>
      </w:rPr>
    </w:lvl>
    <w:lvl w:ilvl="1" w:tplc="5BC62548" w:tentative="1">
      <w:start w:val="1"/>
      <w:numFmt w:val="bullet"/>
      <w:lvlText w:val="o"/>
      <w:lvlJc w:val="left"/>
      <w:pPr>
        <w:ind w:left="1440" w:hanging="360"/>
      </w:pPr>
      <w:rPr>
        <w:rFonts w:ascii="Courier New" w:hAnsi="Courier New" w:cs="Courier New" w:hint="default"/>
      </w:rPr>
    </w:lvl>
    <w:lvl w:ilvl="2" w:tplc="AC804FB8" w:tentative="1">
      <w:start w:val="1"/>
      <w:numFmt w:val="bullet"/>
      <w:lvlText w:val=""/>
      <w:lvlJc w:val="left"/>
      <w:pPr>
        <w:ind w:left="2160" w:hanging="360"/>
      </w:pPr>
      <w:rPr>
        <w:rFonts w:ascii="Wingdings" w:hAnsi="Wingdings" w:hint="default"/>
      </w:rPr>
    </w:lvl>
    <w:lvl w:ilvl="3" w:tplc="AD18F86E" w:tentative="1">
      <w:start w:val="1"/>
      <w:numFmt w:val="bullet"/>
      <w:lvlText w:val=""/>
      <w:lvlJc w:val="left"/>
      <w:pPr>
        <w:ind w:left="2880" w:hanging="360"/>
      </w:pPr>
      <w:rPr>
        <w:rFonts w:ascii="Symbol" w:hAnsi="Symbol" w:hint="default"/>
      </w:rPr>
    </w:lvl>
    <w:lvl w:ilvl="4" w:tplc="1B9A6C32" w:tentative="1">
      <w:start w:val="1"/>
      <w:numFmt w:val="bullet"/>
      <w:lvlText w:val="o"/>
      <w:lvlJc w:val="left"/>
      <w:pPr>
        <w:ind w:left="3600" w:hanging="360"/>
      </w:pPr>
      <w:rPr>
        <w:rFonts w:ascii="Courier New" w:hAnsi="Courier New" w:cs="Courier New" w:hint="default"/>
      </w:rPr>
    </w:lvl>
    <w:lvl w:ilvl="5" w:tplc="2C12F7C4" w:tentative="1">
      <w:start w:val="1"/>
      <w:numFmt w:val="bullet"/>
      <w:lvlText w:val=""/>
      <w:lvlJc w:val="left"/>
      <w:pPr>
        <w:ind w:left="4320" w:hanging="360"/>
      </w:pPr>
      <w:rPr>
        <w:rFonts w:ascii="Wingdings" w:hAnsi="Wingdings" w:hint="default"/>
      </w:rPr>
    </w:lvl>
    <w:lvl w:ilvl="6" w:tplc="A1E2E112" w:tentative="1">
      <w:start w:val="1"/>
      <w:numFmt w:val="bullet"/>
      <w:lvlText w:val=""/>
      <w:lvlJc w:val="left"/>
      <w:pPr>
        <w:ind w:left="5040" w:hanging="360"/>
      </w:pPr>
      <w:rPr>
        <w:rFonts w:ascii="Symbol" w:hAnsi="Symbol" w:hint="default"/>
      </w:rPr>
    </w:lvl>
    <w:lvl w:ilvl="7" w:tplc="F9EA4B54" w:tentative="1">
      <w:start w:val="1"/>
      <w:numFmt w:val="bullet"/>
      <w:lvlText w:val="o"/>
      <w:lvlJc w:val="left"/>
      <w:pPr>
        <w:ind w:left="5760" w:hanging="360"/>
      </w:pPr>
      <w:rPr>
        <w:rFonts w:ascii="Courier New" w:hAnsi="Courier New" w:cs="Courier New" w:hint="default"/>
      </w:rPr>
    </w:lvl>
    <w:lvl w:ilvl="8" w:tplc="41B6621A" w:tentative="1">
      <w:start w:val="1"/>
      <w:numFmt w:val="bullet"/>
      <w:lvlText w:val=""/>
      <w:lvlJc w:val="left"/>
      <w:pPr>
        <w:ind w:left="6480" w:hanging="360"/>
      </w:pPr>
      <w:rPr>
        <w:rFonts w:ascii="Wingdings" w:hAnsi="Wingdings" w:hint="default"/>
      </w:rPr>
    </w:lvl>
  </w:abstractNum>
  <w:abstractNum w:abstractNumId="3" w15:restartNumberingAfterBreak="0">
    <w:nsid w:val="4F42651D"/>
    <w:multiLevelType w:val="hybridMultilevel"/>
    <w:tmpl w:val="A77E0032"/>
    <w:lvl w:ilvl="0" w:tplc="6AB06A6E">
      <w:start w:val="1"/>
      <w:numFmt w:val="bullet"/>
      <w:lvlText w:val=""/>
      <w:lvlJc w:val="left"/>
      <w:pPr>
        <w:ind w:left="720" w:hanging="360"/>
      </w:pPr>
      <w:rPr>
        <w:rFonts w:ascii="Symbol" w:hAnsi="Symbol" w:hint="default"/>
      </w:rPr>
    </w:lvl>
    <w:lvl w:ilvl="1" w:tplc="60C622BA" w:tentative="1">
      <w:start w:val="1"/>
      <w:numFmt w:val="bullet"/>
      <w:lvlText w:val="o"/>
      <w:lvlJc w:val="left"/>
      <w:pPr>
        <w:ind w:left="1440" w:hanging="360"/>
      </w:pPr>
      <w:rPr>
        <w:rFonts w:ascii="Courier New" w:hAnsi="Courier New" w:cs="Courier New" w:hint="default"/>
      </w:rPr>
    </w:lvl>
    <w:lvl w:ilvl="2" w:tplc="7E5AE350" w:tentative="1">
      <w:start w:val="1"/>
      <w:numFmt w:val="bullet"/>
      <w:lvlText w:val=""/>
      <w:lvlJc w:val="left"/>
      <w:pPr>
        <w:ind w:left="2160" w:hanging="360"/>
      </w:pPr>
      <w:rPr>
        <w:rFonts w:ascii="Wingdings" w:hAnsi="Wingdings" w:hint="default"/>
      </w:rPr>
    </w:lvl>
    <w:lvl w:ilvl="3" w:tplc="192281DC" w:tentative="1">
      <w:start w:val="1"/>
      <w:numFmt w:val="bullet"/>
      <w:lvlText w:val=""/>
      <w:lvlJc w:val="left"/>
      <w:pPr>
        <w:ind w:left="2880" w:hanging="360"/>
      </w:pPr>
      <w:rPr>
        <w:rFonts w:ascii="Symbol" w:hAnsi="Symbol" w:hint="default"/>
      </w:rPr>
    </w:lvl>
    <w:lvl w:ilvl="4" w:tplc="59082086" w:tentative="1">
      <w:start w:val="1"/>
      <w:numFmt w:val="bullet"/>
      <w:lvlText w:val="o"/>
      <w:lvlJc w:val="left"/>
      <w:pPr>
        <w:ind w:left="3600" w:hanging="360"/>
      </w:pPr>
      <w:rPr>
        <w:rFonts w:ascii="Courier New" w:hAnsi="Courier New" w:cs="Courier New" w:hint="default"/>
      </w:rPr>
    </w:lvl>
    <w:lvl w:ilvl="5" w:tplc="344E1018" w:tentative="1">
      <w:start w:val="1"/>
      <w:numFmt w:val="bullet"/>
      <w:lvlText w:val=""/>
      <w:lvlJc w:val="left"/>
      <w:pPr>
        <w:ind w:left="4320" w:hanging="360"/>
      </w:pPr>
      <w:rPr>
        <w:rFonts w:ascii="Wingdings" w:hAnsi="Wingdings" w:hint="default"/>
      </w:rPr>
    </w:lvl>
    <w:lvl w:ilvl="6" w:tplc="A4E0A85E" w:tentative="1">
      <w:start w:val="1"/>
      <w:numFmt w:val="bullet"/>
      <w:lvlText w:val=""/>
      <w:lvlJc w:val="left"/>
      <w:pPr>
        <w:ind w:left="5040" w:hanging="360"/>
      </w:pPr>
      <w:rPr>
        <w:rFonts w:ascii="Symbol" w:hAnsi="Symbol" w:hint="default"/>
      </w:rPr>
    </w:lvl>
    <w:lvl w:ilvl="7" w:tplc="BCB6296A" w:tentative="1">
      <w:start w:val="1"/>
      <w:numFmt w:val="bullet"/>
      <w:lvlText w:val="o"/>
      <w:lvlJc w:val="left"/>
      <w:pPr>
        <w:ind w:left="5760" w:hanging="360"/>
      </w:pPr>
      <w:rPr>
        <w:rFonts w:ascii="Courier New" w:hAnsi="Courier New" w:cs="Courier New" w:hint="default"/>
      </w:rPr>
    </w:lvl>
    <w:lvl w:ilvl="8" w:tplc="4BB4A7E6" w:tentative="1">
      <w:start w:val="1"/>
      <w:numFmt w:val="bullet"/>
      <w:lvlText w:val=""/>
      <w:lvlJc w:val="left"/>
      <w:pPr>
        <w:ind w:left="6480" w:hanging="360"/>
      </w:pPr>
      <w:rPr>
        <w:rFonts w:ascii="Wingdings" w:hAnsi="Wingdings" w:hint="default"/>
      </w:rPr>
    </w:lvl>
  </w:abstractNum>
  <w:abstractNum w:abstractNumId="4" w15:restartNumberingAfterBreak="0">
    <w:nsid w:val="747B646F"/>
    <w:multiLevelType w:val="hybridMultilevel"/>
    <w:tmpl w:val="898C644A"/>
    <w:lvl w:ilvl="0" w:tplc="6852781C">
      <w:start w:val="1"/>
      <w:numFmt w:val="bullet"/>
      <w:lvlText w:val=""/>
      <w:lvlJc w:val="left"/>
      <w:pPr>
        <w:ind w:left="720" w:hanging="360"/>
      </w:pPr>
      <w:rPr>
        <w:rFonts w:ascii="Symbol" w:hAnsi="Symbol" w:hint="default"/>
      </w:rPr>
    </w:lvl>
    <w:lvl w:ilvl="1" w:tplc="6144E412" w:tentative="1">
      <w:start w:val="1"/>
      <w:numFmt w:val="bullet"/>
      <w:lvlText w:val="o"/>
      <w:lvlJc w:val="left"/>
      <w:pPr>
        <w:ind w:left="1440" w:hanging="360"/>
      </w:pPr>
      <w:rPr>
        <w:rFonts w:ascii="Courier New" w:hAnsi="Courier New" w:cs="Courier New" w:hint="default"/>
      </w:rPr>
    </w:lvl>
    <w:lvl w:ilvl="2" w:tplc="4784EBAC" w:tentative="1">
      <w:start w:val="1"/>
      <w:numFmt w:val="bullet"/>
      <w:lvlText w:val=""/>
      <w:lvlJc w:val="left"/>
      <w:pPr>
        <w:ind w:left="2160" w:hanging="360"/>
      </w:pPr>
      <w:rPr>
        <w:rFonts w:ascii="Wingdings" w:hAnsi="Wingdings" w:hint="default"/>
      </w:rPr>
    </w:lvl>
    <w:lvl w:ilvl="3" w:tplc="B51A39AA" w:tentative="1">
      <w:start w:val="1"/>
      <w:numFmt w:val="bullet"/>
      <w:lvlText w:val=""/>
      <w:lvlJc w:val="left"/>
      <w:pPr>
        <w:ind w:left="2880" w:hanging="360"/>
      </w:pPr>
      <w:rPr>
        <w:rFonts w:ascii="Symbol" w:hAnsi="Symbol" w:hint="default"/>
      </w:rPr>
    </w:lvl>
    <w:lvl w:ilvl="4" w:tplc="C018FBEC" w:tentative="1">
      <w:start w:val="1"/>
      <w:numFmt w:val="bullet"/>
      <w:lvlText w:val="o"/>
      <w:lvlJc w:val="left"/>
      <w:pPr>
        <w:ind w:left="3600" w:hanging="360"/>
      </w:pPr>
      <w:rPr>
        <w:rFonts w:ascii="Courier New" w:hAnsi="Courier New" w:cs="Courier New" w:hint="default"/>
      </w:rPr>
    </w:lvl>
    <w:lvl w:ilvl="5" w:tplc="3E5CD6CC" w:tentative="1">
      <w:start w:val="1"/>
      <w:numFmt w:val="bullet"/>
      <w:lvlText w:val=""/>
      <w:lvlJc w:val="left"/>
      <w:pPr>
        <w:ind w:left="4320" w:hanging="360"/>
      </w:pPr>
      <w:rPr>
        <w:rFonts w:ascii="Wingdings" w:hAnsi="Wingdings" w:hint="default"/>
      </w:rPr>
    </w:lvl>
    <w:lvl w:ilvl="6" w:tplc="F5426E5A" w:tentative="1">
      <w:start w:val="1"/>
      <w:numFmt w:val="bullet"/>
      <w:lvlText w:val=""/>
      <w:lvlJc w:val="left"/>
      <w:pPr>
        <w:ind w:left="5040" w:hanging="360"/>
      </w:pPr>
      <w:rPr>
        <w:rFonts w:ascii="Symbol" w:hAnsi="Symbol" w:hint="default"/>
      </w:rPr>
    </w:lvl>
    <w:lvl w:ilvl="7" w:tplc="D458C9EA" w:tentative="1">
      <w:start w:val="1"/>
      <w:numFmt w:val="bullet"/>
      <w:lvlText w:val="o"/>
      <w:lvlJc w:val="left"/>
      <w:pPr>
        <w:ind w:left="5760" w:hanging="360"/>
      </w:pPr>
      <w:rPr>
        <w:rFonts w:ascii="Courier New" w:hAnsi="Courier New" w:cs="Courier New" w:hint="default"/>
      </w:rPr>
    </w:lvl>
    <w:lvl w:ilvl="8" w:tplc="ACAE163C" w:tentative="1">
      <w:start w:val="1"/>
      <w:numFmt w:val="bullet"/>
      <w:lvlText w:val=""/>
      <w:lvlJc w:val="left"/>
      <w:pPr>
        <w:ind w:left="6480" w:hanging="360"/>
      </w:pPr>
      <w:rPr>
        <w:rFonts w:ascii="Wingdings" w:hAnsi="Wingdings" w:hint="default"/>
      </w:rPr>
    </w:lvl>
  </w:abstractNum>
  <w:abstractNum w:abstractNumId="5" w15:restartNumberingAfterBreak="0">
    <w:nsid w:val="77D049B9"/>
    <w:multiLevelType w:val="hybridMultilevel"/>
    <w:tmpl w:val="1FD0EA2C"/>
    <w:lvl w:ilvl="0" w:tplc="3F4838BA">
      <w:start w:val="1"/>
      <w:numFmt w:val="bullet"/>
      <w:lvlText w:val=""/>
      <w:lvlJc w:val="left"/>
      <w:pPr>
        <w:ind w:left="720" w:hanging="360"/>
      </w:pPr>
      <w:rPr>
        <w:rFonts w:ascii="Symbol" w:hAnsi="Symbol" w:hint="default"/>
      </w:rPr>
    </w:lvl>
    <w:lvl w:ilvl="1" w:tplc="8B826DEC" w:tentative="1">
      <w:start w:val="1"/>
      <w:numFmt w:val="bullet"/>
      <w:lvlText w:val="o"/>
      <w:lvlJc w:val="left"/>
      <w:pPr>
        <w:ind w:left="1440" w:hanging="360"/>
      </w:pPr>
      <w:rPr>
        <w:rFonts w:ascii="Courier New" w:hAnsi="Courier New" w:cs="Courier New" w:hint="default"/>
      </w:rPr>
    </w:lvl>
    <w:lvl w:ilvl="2" w:tplc="5532DEBE" w:tentative="1">
      <w:start w:val="1"/>
      <w:numFmt w:val="bullet"/>
      <w:lvlText w:val=""/>
      <w:lvlJc w:val="left"/>
      <w:pPr>
        <w:ind w:left="2160" w:hanging="360"/>
      </w:pPr>
      <w:rPr>
        <w:rFonts w:ascii="Wingdings" w:hAnsi="Wingdings" w:hint="default"/>
      </w:rPr>
    </w:lvl>
    <w:lvl w:ilvl="3" w:tplc="A8FA2746" w:tentative="1">
      <w:start w:val="1"/>
      <w:numFmt w:val="bullet"/>
      <w:lvlText w:val=""/>
      <w:lvlJc w:val="left"/>
      <w:pPr>
        <w:ind w:left="2880" w:hanging="360"/>
      </w:pPr>
      <w:rPr>
        <w:rFonts w:ascii="Symbol" w:hAnsi="Symbol" w:hint="default"/>
      </w:rPr>
    </w:lvl>
    <w:lvl w:ilvl="4" w:tplc="F62207A0" w:tentative="1">
      <w:start w:val="1"/>
      <w:numFmt w:val="bullet"/>
      <w:lvlText w:val="o"/>
      <w:lvlJc w:val="left"/>
      <w:pPr>
        <w:ind w:left="3600" w:hanging="360"/>
      </w:pPr>
      <w:rPr>
        <w:rFonts w:ascii="Courier New" w:hAnsi="Courier New" w:cs="Courier New" w:hint="default"/>
      </w:rPr>
    </w:lvl>
    <w:lvl w:ilvl="5" w:tplc="DE202B1E" w:tentative="1">
      <w:start w:val="1"/>
      <w:numFmt w:val="bullet"/>
      <w:lvlText w:val=""/>
      <w:lvlJc w:val="left"/>
      <w:pPr>
        <w:ind w:left="4320" w:hanging="360"/>
      </w:pPr>
      <w:rPr>
        <w:rFonts w:ascii="Wingdings" w:hAnsi="Wingdings" w:hint="default"/>
      </w:rPr>
    </w:lvl>
    <w:lvl w:ilvl="6" w:tplc="719E1956" w:tentative="1">
      <w:start w:val="1"/>
      <w:numFmt w:val="bullet"/>
      <w:lvlText w:val=""/>
      <w:lvlJc w:val="left"/>
      <w:pPr>
        <w:ind w:left="5040" w:hanging="360"/>
      </w:pPr>
      <w:rPr>
        <w:rFonts w:ascii="Symbol" w:hAnsi="Symbol" w:hint="default"/>
      </w:rPr>
    </w:lvl>
    <w:lvl w:ilvl="7" w:tplc="76E83E42" w:tentative="1">
      <w:start w:val="1"/>
      <w:numFmt w:val="bullet"/>
      <w:lvlText w:val="o"/>
      <w:lvlJc w:val="left"/>
      <w:pPr>
        <w:ind w:left="5760" w:hanging="360"/>
      </w:pPr>
      <w:rPr>
        <w:rFonts w:ascii="Courier New" w:hAnsi="Courier New" w:cs="Courier New" w:hint="default"/>
      </w:rPr>
    </w:lvl>
    <w:lvl w:ilvl="8" w:tplc="C8785476"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1CA"/>
    <w:rsid w:val="000054E9"/>
    <w:rsid w:val="000074BC"/>
    <w:rsid w:val="000131BC"/>
    <w:rsid w:val="00013A78"/>
    <w:rsid w:val="000233F2"/>
    <w:rsid w:val="00030552"/>
    <w:rsid w:val="000333D5"/>
    <w:rsid w:val="00056EA7"/>
    <w:rsid w:val="000B0BAE"/>
    <w:rsid w:val="000D486F"/>
    <w:rsid w:val="00112A01"/>
    <w:rsid w:val="00147E3D"/>
    <w:rsid w:val="00152638"/>
    <w:rsid w:val="0015710C"/>
    <w:rsid w:val="0017347E"/>
    <w:rsid w:val="001767F7"/>
    <w:rsid w:val="001C230D"/>
    <w:rsid w:val="001C2DBE"/>
    <w:rsid w:val="001D60A2"/>
    <w:rsid w:val="00210219"/>
    <w:rsid w:val="00211EB8"/>
    <w:rsid w:val="0022561C"/>
    <w:rsid w:val="00296010"/>
    <w:rsid w:val="002B1AE0"/>
    <w:rsid w:val="002F718B"/>
    <w:rsid w:val="00317EE7"/>
    <w:rsid w:val="003310F6"/>
    <w:rsid w:val="003352C1"/>
    <w:rsid w:val="00337153"/>
    <w:rsid w:val="003506B2"/>
    <w:rsid w:val="003620CB"/>
    <w:rsid w:val="00391BBD"/>
    <w:rsid w:val="003B47AD"/>
    <w:rsid w:val="003B6955"/>
    <w:rsid w:val="003E7733"/>
    <w:rsid w:val="00436C75"/>
    <w:rsid w:val="00442AC0"/>
    <w:rsid w:val="00471D51"/>
    <w:rsid w:val="00494865"/>
    <w:rsid w:val="004A58F5"/>
    <w:rsid w:val="004C0C50"/>
    <w:rsid w:val="004E10D5"/>
    <w:rsid w:val="004F5D17"/>
    <w:rsid w:val="0051478A"/>
    <w:rsid w:val="00574462"/>
    <w:rsid w:val="005E599C"/>
    <w:rsid w:val="00607C8E"/>
    <w:rsid w:val="00617AE0"/>
    <w:rsid w:val="00666EAA"/>
    <w:rsid w:val="006770AA"/>
    <w:rsid w:val="00694BF0"/>
    <w:rsid w:val="006C7EEB"/>
    <w:rsid w:val="007035A2"/>
    <w:rsid w:val="0070632C"/>
    <w:rsid w:val="007461CA"/>
    <w:rsid w:val="00757F84"/>
    <w:rsid w:val="00777B6C"/>
    <w:rsid w:val="007B0870"/>
    <w:rsid w:val="007C5787"/>
    <w:rsid w:val="007D281C"/>
    <w:rsid w:val="007E12B6"/>
    <w:rsid w:val="007F7AB9"/>
    <w:rsid w:val="008034C4"/>
    <w:rsid w:val="00830613"/>
    <w:rsid w:val="008B7FB9"/>
    <w:rsid w:val="008C19B1"/>
    <w:rsid w:val="008C530F"/>
    <w:rsid w:val="00902E8F"/>
    <w:rsid w:val="009125BA"/>
    <w:rsid w:val="00927FC7"/>
    <w:rsid w:val="00942DE3"/>
    <w:rsid w:val="00953400"/>
    <w:rsid w:val="009A1C5C"/>
    <w:rsid w:val="009B47D2"/>
    <w:rsid w:val="009F218B"/>
    <w:rsid w:val="00A00195"/>
    <w:rsid w:val="00A81D7E"/>
    <w:rsid w:val="00AC5DCB"/>
    <w:rsid w:val="00B01D01"/>
    <w:rsid w:val="00B1257D"/>
    <w:rsid w:val="00B44D7C"/>
    <w:rsid w:val="00B514BE"/>
    <w:rsid w:val="00B62DDA"/>
    <w:rsid w:val="00B74B9A"/>
    <w:rsid w:val="00B8557C"/>
    <w:rsid w:val="00B94E82"/>
    <w:rsid w:val="00BC27B7"/>
    <w:rsid w:val="00BC4953"/>
    <w:rsid w:val="00BE6478"/>
    <w:rsid w:val="00BF16A8"/>
    <w:rsid w:val="00C57685"/>
    <w:rsid w:val="00C67405"/>
    <w:rsid w:val="00C705D6"/>
    <w:rsid w:val="00C87F12"/>
    <w:rsid w:val="00CC2CC7"/>
    <w:rsid w:val="00CD2234"/>
    <w:rsid w:val="00CE6571"/>
    <w:rsid w:val="00D835F1"/>
    <w:rsid w:val="00DA0A73"/>
    <w:rsid w:val="00DB3305"/>
    <w:rsid w:val="00DC3B34"/>
    <w:rsid w:val="00DE6A45"/>
    <w:rsid w:val="00DF4F4E"/>
    <w:rsid w:val="00E057FB"/>
    <w:rsid w:val="00E31DA9"/>
    <w:rsid w:val="00E338AB"/>
    <w:rsid w:val="00E51D47"/>
    <w:rsid w:val="00E911CA"/>
    <w:rsid w:val="00EA23D4"/>
    <w:rsid w:val="00EF643E"/>
    <w:rsid w:val="00F05F23"/>
    <w:rsid w:val="00F06741"/>
    <w:rsid w:val="00F15BA6"/>
    <w:rsid w:val="00F342E2"/>
    <w:rsid w:val="00F55B19"/>
    <w:rsid w:val="00F77463"/>
    <w:rsid w:val="00FD443B"/>
    <w:rsid w:val="00FE1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A99333-B9DE-435B-AB21-8FB5EB08F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64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F718B"/>
    <w:pPr>
      <w:spacing w:after="0" w:line="240" w:lineRule="auto"/>
    </w:pPr>
  </w:style>
  <w:style w:type="table" w:styleId="TableGrid">
    <w:name w:val="Table Grid"/>
    <w:basedOn w:val="TableNormal"/>
    <w:uiPriority w:val="39"/>
    <w:rsid w:val="00147E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7E3D"/>
    <w:pPr>
      <w:ind w:left="720"/>
      <w:contextualSpacing/>
    </w:pPr>
  </w:style>
  <w:style w:type="paragraph" w:styleId="Header">
    <w:name w:val="header"/>
    <w:basedOn w:val="Normal"/>
    <w:link w:val="HeaderChar"/>
    <w:uiPriority w:val="99"/>
    <w:unhideWhenUsed/>
    <w:rsid w:val="007C5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787"/>
  </w:style>
  <w:style w:type="paragraph" w:styleId="Footer">
    <w:name w:val="footer"/>
    <w:basedOn w:val="Normal"/>
    <w:link w:val="FooterChar"/>
    <w:uiPriority w:val="99"/>
    <w:unhideWhenUsed/>
    <w:rsid w:val="007C5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787"/>
  </w:style>
  <w:style w:type="paragraph" w:styleId="Subtitle">
    <w:name w:val="Subtitle"/>
    <w:basedOn w:val="Normal"/>
    <w:next w:val="Normal"/>
    <w:link w:val="SubtitleChar"/>
    <w:uiPriority w:val="11"/>
    <w:qFormat/>
    <w:rsid w:val="00BC27B7"/>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C27B7"/>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BE64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E6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BBC16</b:Tag>
    <b:SourceType>InternetSite</b:SourceType>
    <b:Guid>{6BB80AD2-7C92-484C-9DC3-C9C86D92F48F}</b:Guid>
    <b:Author>
      <b:Author>
        <b:Corporate>BBC News</b:Corporate>
      </b:Author>
    </b:Author>
    <b:Title>Junior doctors' row: the dispute explained</b:Title>
    <b:Year>2016</b:Year>
    <b:YearAccessed>2018</b:YearAccessed>
    <b:MonthAccessed>03</b:MonthAccessed>
    <b:DayAccessed>19</b:DayAccessed>
    <b:URL>http://www.bbc.co.uk/news/health-34775980</b:URL>
    <b:RefOrder>1</b:RefOrder>
  </b:Source>
  <b:Source>
    <b:Tag>Ind16</b:Tag>
    <b:SourceType>InternetSite</b:SourceType>
    <b:Guid>{B89882DD-FE47-4056-9C37-E70B9E7E9E8D}</b:Guid>
    <b:Author>
      <b:Author>
        <b:Corporate>Independent</b:Corporate>
      </b:Author>
    </b:Author>
    <b:Title>Junior doctors' contract: A timeline of the disbute between the BMA and Jeremy Hunt</b:Title>
    <b:Year>2016</b:Year>
    <b:YearAccessed>2018</b:YearAccessed>
    <b:MonthAccessed>03</b:MonthAccessed>
    <b:DayAccessed>19</b:DayAccessed>
    <b:URL>https://www.independent.co.uk/news/uk/home-news/junior-doctors-strike-contract-dispute-timelines-bma-jeremy-hunt-nhs-a7001061.html</b:URL>
    <b:RefOrder>2</b:RefOrder>
  </b:Source>
  <b:Source>
    <b:Tag>CIP178</b:Tag>
    <b:SourceType>InternetSite</b:SourceType>
    <b:Guid>{60CFC02F-2191-4F45-A49C-C3B9F968C7AF}</b:Guid>
    <b:Author>
      <b:Author>
        <b:Corporate>CIPD</b:Corporate>
      </b:Author>
    </b:Author>
    <b:Title>Employee relations: an introduction</b:Title>
    <b:Year>2017</b:Year>
    <b:YearAccessed>2018</b:YearAccessed>
    <b:MonthAccessed>03</b:MonthAccessed>
    <b:DayAccessed>19</b:DayAccessed>
    <b:URL>https://www.cipd.co.uk/knowledge/fundamentals/relations/employees/factsheet</b:URL>
    <b:RefOrder>3</b:RefOrder>
  </b:Source>
  <b:Source>
    <b:Tag>Wil11</b:Tag>
    <b:SourceType>Book</b:SourceType>
    <b:Guid>{5B1A143D-521D-4AB0-913F-37803A901AD3}</b:Guid>
    <b:Title>An introduction to human resource management</b:Title>
    <b:Year>2011</b:Year>
    <b:Author>
      <b:Author>
        <b:NameList>
          <b:Person>
            <b:Last>Wilton</b:Last>
            <b:First>N.</b:First>
          </b:Person>
        </b:NameList>
      </b:Author>
    </b:Author>
    <b:City>London</b:City>
    <b:Publisher>Sage publications</b:Publisher>
    <b:Edition>2nd</b:Edition>
    <b:RefOrder>38</b:RefOrder>
  </b:Source>
  <b:Source>
    <b:Tag>Aca11</b:Tag>
    <b:SourceType>InternetSite</b:SourceType>
    <b:Guid>{30E9E48B-CD0A-446B-B36F-523BA2F8D170}</b:Guid>
    <b:Title>The future of workplace relations - An Acas view</b:Title>
    <b:Year>2011</b:Year>
    <b:Author>
      <b:Author>
        <b:Corporate>Acas</b:Corporate>
      </b:Author>
    </b:Author>
    <b:YearAccessed>2018</b:YearAccessed>
    <b:MonthAccessed>03</b:MonthAccessed>
    <b:DayAccessed>19</b:DayAccessed>
    <b:URL>http://www.acas.org.uk/media/pdf/n/8/The_Future_of_Workplace_Relations_-_An_Acas_view.pdf</b:URL>
    <b:RefOrder>4</b:RefOrder>
  </b:Source>
  <b:Source>
    <b:Tag>CIP18</b:Tag>
    <b:SourceType>InternetSite</b:SourceType>
    <b:Guid>{9A69FE55-3DC6-4465-9D43-EA2D208712B7}</b:Guid>
    <b:Author>
      <b:Author>
        <b:Corporate>CIPD</b:Corporate>
      </b:Author>
    </b:Author>
    <b:Title>Employment Law</b:Title>
    <b:YearAccessed>2018</b:YearAccessed>
    <b:MonthAccessed>03</b:MonthAccessed>
    <b:DayAccessed>22</b:DayAccessed>
    <b:URL>https://www.cipd.co.uk/knowledge/fundamentals/emp-law</b:URL>
    <b:RefOrder>39</b:RefOrder>
  </b:Source>
  <b:Source>
    <b:Tag>CIP7B</b:Tag>
    <b:SourceType>InternetSite</b:SourceType>
    <b:Guid>{404F9B79-0143-43BE-8926-FBFBF40611CD}</b:Guid>
    <b:Author>
      <b:Author>
        <b:Corporate>CIPD</b:Corporate>
      </b:Author>
    </b:Author>
    <b:Title>Contracts of employment</b:Title>
    <b:Year>2017 B</b:Year>
    <b:YearAccessed>2018</b:YearAccessed>
    <b:MonthAccessed>03</b:MonthAccessed>
    <b:DayAccessed>22</b:DayAccessed>
    <b:URL>https://www.cipd.co.uk/knowledge/fundamentals/emp-law/terms-conditions/contracts-factsheet</b:URL>
    <b:RefOrder>8</b:RefOrder>
  </b:Source>
  <b:Source>
    <b:Tag>CIP7C</b:Tag>
    <b:SourceType>InternetSite</b:SourceType>
    <b:Guid>{EF9A32BF-7EA0-431E-A9E2-96325A56888E}</b:Guid>
    <b:Author>
      <b:Author>
        <b:Corporate>CIPD</b:Corporate>
      </b:Author>
    </b:Author>
    <b:Title>Zero-hours contract</b:Title>
    <b:Year>2017 C</b:Year>
    <b:YearAccessed>2018</b:YearAccessed>
    <b:MonthAccessed>03</b:MonthAccessed>
    <b:DayAccessed>22</b:DayAccessed>
    <b:URL>https://www.cipd.co.uk/knowledge/fundamentals/emp-law/terms-conditions/zero-hours-factsheet</b:URL>
    <b:RefOrder>40</b:RefOrder>
  </b:Source>
  <b:Source>
    <b:Tag>Aca182</b:Tag>
    <b:SourceType>InternetSite</b:SourceType>
    <b:Guid>{F21C487A-E834-4154-A316-6E5B33786E3E}</b:Guid>
    <b:Author>
      <b:Author>
        <b:Corporate>Acas</b:Corporate>
      </b:Author>
    </b:Author>
    <b:Title>Employment status</b:Title>
    <b:YearAccessed>2018</b:YearAccessed>
    <b:MonthAccessed>03</b:MonthAccessed>
    <b:DayAccessed>22</b:DayAccessed>
    <b:URL>http://www.acas.org.uk/index.aspx?articleid=5071</b:URL>
    <b:RefOrder>41</b:RefOrder>
  </b:Source>
  <b:Source>
    <b:Tag>GOV18</b:Tag>
    <b:SourceType>InternetSite</b:SourceType>
    <b:Guid>{1264D6AD-1BEB-4CC0-B8FA-B4E458122B19}</b:Guid>
    <b:Author>
      <b:Author>
        <b:Corporate>GOV.UK</b:Corporate>
      </b:Author>
    </b:Author>
    <b:Title>Contract types and emloyer responsibilities</b:Title>
    <b:YearAccessed>2018</b:YearAccessed>
    <b:MonthAccessed>03</b:MonthAccessed>
    <b:DayAccessed>22</b:DayAccessed>
    <b:URL>https://www.gov.uk/contract-types-and-employer-responsibilities/zero-hour-contracts</b:URL>
    <b:RefOrder>42</b:RefOrder>
  </b:Source>
  <b:Source>
    <b:Tag>Tay15</b:Tag>
    <b:SourceType>Book</b:SourceType>
    <b:Guid>{575DA1D2-65CC-4BDC-A9E4-F084DACAA87C}</b:Guid>
    <b:Author>
      <b:Author>
        <b:NameList>
          <b:Person>
            <b:Last>Taylor</b:Last>
            <b:First>Stephen</b:First>
          </b:Person>
          <b:Person>
            <b:Last>Emir</b:Last>
            <b:First>Astra</b:First>
          </b:Person>
        </b:NameList>
      </b:Author>
    </b:Author>
    <b:Title>Employment Law: An Introduction </b:Title>
    <b:Year>2015</b:Year>
    <b:City>London</b:City>
    <b:Publisher>Oxford University Press</b:Publisher>
    <b:Edition>4th</b:Edition>
    <b:RefOrder>43</b:RefOrder>
  </b:Source>
  <b:Source>
    <b:Tag>CIP163</b:Tag>
    <b:SourceType>InternetSite</b:SourceType>
    <b:Guid>{7D866D95-FDD9-40D1-B835-5B2DA14AE3B8}</b:Guid>
    <b:Title>How UK employment Law is made</b:Title>
    <b:Year>2016</b:Year>
    <b:Author>
      <b:Author>
        <b:Corporate>CIPD</b:Corporate>
      </b:Author>
    </b:Author>
    <b:YearAccessed>2018</b:YearAccessed>
    <b:MonthAccessed>03</b:MonthAccessed>
    <b:DayAccessed>22</b:DayAccessed>
    <b:URL>https://www.cipd.co.uk/knowledge/fundamentals/emp-law/about/uk-emp-law-made</b:URL>
    <b:RefOrder>9</b:RefOrder>
  </b:Source>
  <b:Source>
    <b:Tag>Par18</b:Tag>
    <b:SourceType>InternetSite</b:SourceType>
    <b:Guid>{BFC4A78E-136F-4745-83C6-5CDEAE3B924C}</b:Guid>
    <b:Author>
      <b:Author>
        <b:Corporate>Parliament</b:Corporate>
      </b:Author>
    </b:Author>
    <b:Title>Secondary Legislation</b:Title>
    <b:YearAccessed>2018</b:YearAccessed>
    <b:MonthAccessed>03</b:MonthAccessed>
    <b:DayAccessed>22</b:DayAccessed>
    <b:URL>http://www.parliament.uk/about/how/laws/delegated/</b:URL>
    <b:RefOrder>10</b:RefOrder>
  </b:Source>
  <b:Source>
    <b:Tag>Emp18</b:Tag>
    <b:SourceType>InternetSite</b:SourceType>
    <b:Guid>{591397C8-51C2-4FB6-B0AB-79CEAFCCC79D}</b:Guid>
    <b:Title>Employment Law: EU and Brexit</b:Title>
    <b:Year>2018</b:Year>
    <b:YearAccessed>2018</b:YearAccessed>
    <b:MonthAccessed>03</b:MonthAccessed>
    <b:DayAccessed>22</b:DayAccessed>
    <b:URL>https://www.cipd.co.uk/knowledge/fundamentals/emp-law/about/eu-impact#12815</b:URL>
    <b:Author>
      <b:Author>
        <b:Corporate>CIPD</b:Corporate>
      </b:Author>
    </b:Author>
    <b:RefOrder>11</b:RefOrder>
  </b:Source>
  <b:Source>
    <b:Tag>SOA12</b:Tag>
    <b:SourceType>DocumentFromInternetSite</b:SourceType>
    <b:Guid>{D0F906CD-896C-4980-AB95-01DB10CBFE7A}</b:Guid>
    <b:Title>Sources of UK Law</b:Title>
    <b:Year>2012</b:Year>
    <b:YearAccessed>2018</b:YearAccessed>
    <b:MonthAccessed>03</b:MonthAccessed>
    <b:DayAccessed>22</b:DayAccessed>
    <b:URL>https://www.soas.ac.uk/library/subjects/law/research/file70249.pdf</b:URL>
    <b:Author>
      <b:Author>
        <b:Corporate>SOAS</b:Corporate>
      </b:Author>
    </b:Author>
    <b:Month>August</b:Month>
    <b:Day>1</b:Day>
    <b:RefOrder>12</b:RefOrder>
  </b:Source>
  <b:Source>
    <b:Tag>CIP7D</b:Tag>
    <b:SourceType>InternetSite</b:SourceType>
    <b:Guid>{B51DEA2F-CDBE-49F0-9D12-7812F0A8EE31}</b:Guid>
    <b:Title>Trade Union Recognition and Indusrial Action Q&amp;As</b:Title>
    <b:Year>2017 D</b:Year>
    <b:YearAccessed>2018</b:YearAccessed>
    <b:MonthAccessed>03</b:MonthAccessed>
    <b:DayAccessed>22</b:DayAccessed>
    <b:URL>https://www.cipd.co.uk/knowledge/fundamentals/relations/employees/trade-unions-questions</b:URL>
    <b:Author>
      <b:Author>
        <b:Corporate>CIPD</b:Corporate>
      </b:Author>
    </b:Author>
    <b:RefOrder>22</b:RefOrder>
  </b:Source>
  <b:Source>
    <b:Tag>UNI18</b:Tag>
    <b:SourceType>InternetSite</b:SourceType>
    <b:Guid>{55278A38-7028-4620-907B-C43C3EA5C089}</b:Guid>
    <b:Author>
      <b:Author>
        <b:Corporate>UNISON</b:Corporate>
      </b:Author>
    </b:Author>
    <b:Title>About Trade Unions</b:Title>
    <b:Year>2018</b:Year>
    <b:YearAccessed>2018</b:YearAccessed>
    <b:MonthAccessed>03</b:MonthAccessed>
    <b:DayAccessed>22</b:DayAccessed>
    <b:URL>https://www.unison.org.uk/about/what-we-do/about-trade-unions/</b:URL>
    <b:RefOrder>19</b:RefOrder>
  </b:Source>
  <b:Source>
    <b:Tag>GOV181</b:Tag>
    <b:SourceType>InternetSite</b:SourceType>
    <b:Guid>{81EDC356-3148-4FA8-9FC9-9D5A66125EB9}</b:Guid>
    <b:Title>Joining a Trade Union</b:Title>
    <b:YearAccessed>2018</b:YearAccessed>
    <b:MonthAccessed>03</b:MonthAccessed>
    <b:DayAccessed>22</b:DayAccessed>
    <b:URL>https://www.gov.uk/join-trade-union</b:URL>
    <b:Author>
      <b:Author>
        <b:Corporate>GOV.UK</b:Corporate>
      </b:Author>
    </b:Author>
    <b:RefOrder>18</b:RefOrder>
  </b:Source>
  <b:Source>
    <b:Tag>TUC18</b:Tag>
    <b:SourceType>InternetSite</b:SourceType>
    <b:Guid>{AEC8B4B0-3DA4-4BFD-A993-7F2E50AAAE4D}</b:Guid>
    <b:Author>
      <b:Author>
        <b:Corporate>TUC</b:Corporate>
      </b:Author>
    </b:Author>
    <b:Title>How Unions Work</b:Title>
    <b:Year>2018</b:Year>
    <b:YearAccessed>2018</b:YearAccessed>
    <b:MonthAccessed>03</b:MonthAccessed>
    <b:DayAccessed>22</b:DayAccessed>
    <b:URL>https://www.tuc.org.uk/how-unions-work</b:URL>
    <b:RefOrder>20</b:RefOrder>
  </b:Source>
  <b:Source>
    <b:Tag>NID18</b:Tag>
    <b:SourceType>InternetSite</b:SourceType>
    <b:Guid>{090361EE-398C-417B-B3E7-6A91AB358E91}</b:Guid>
    <b:Title>Introduction to Trade Unions</b:Title>
    <b:Year>2018</b:Year>
    <b:YearAccessed>2018</b:YearAccessed>
    <b:MonthAccessed>03</b:MonthAccessed>
    <b:DayAccessed>22</b:DayAccessed>
    <b:URL>https://www.nidirect.gov.uk/articles/introduction-trade-unions#toc-0</b:URL>
    <b:Author>
      <b:Author>
        <b:Corporate>NI Direct</b:Corporate>
      </b:Author>
    </b:Author>
    <b:RefOrder>21</b:RefOrder>
  </b:Source>
  <b:Source>
    <b:Tag>ACA18</b:Tag>
    <b:SourceType>InternetSite</b:SourceType>
    <b:Guid>{BD952C3E-B32E-4788-B118-C18CCF8D68F5}</b:Guid>
    <b:Title>Collective bargaining </b:Title>
    <b:Year>2018</b:Year>
    <b:YearAccessed>2018</b:YearAccessed>
    <b:MonthAccessed>03</b:MonthAccessed>
    <b:DayAccessed>22</b:DayAccessed>
    <b:URL>http://www.acas.org.uk/index.aspx?articleid=1879</b:URL>
    <b:Author>
      <b:Author>
        <b:Corporate>ACAS</b:Corporate>
      </b:Author>
    </b:Author>
    <b:RefOrder>23</b:RefOrder>
  </b:Source>
  <b:Source>
    <b:Tag>BMA18</b:Tag>
    <b:SourceType>InternetSite</b:SourceType>
    <b:Guid>{B2499096-3536-4B40-A4C1-AD03A1180129}</b:Guid>
    <b:Title>About Us</b:Title>
    <b:YearAccessed>2018</b:YearAccessed>
    <b:MonthAccessed>03</b:MonthAccessed>
    <b:DayAccessed>22</b:DayAccessed>
    <b:URL>https://www.bma.org.uk/about-us</b:URL>
    <b:Author>
      <b:Author>
        <b:Corporate>BMA</b:Corporate>
      </b:Author>
    </b:Author>
    <b:RefOrder>24</b:RefOrder>
  </b:Source>
  <b:Source>
    <b:Tag>BMA17</b:Tag>
    <b:SourceType>InternetSite</b:SourceType>
    <b:Guid>{BCB385F8-2412-4FC1-8E70-9F2F74DC0224}</b:Guid>
    <b:Title>BMA as a trade union</b:Title>
    <b:Year>2017</b:Year>
    <b:YearAccessed>2018</b:YearAccessed>
    <b:MonthAccessed>03</b:MonthAccessed>
    <b:DayAccessed>22</b:DayAccessed>
    <b:URL>https://www.bma.org.uk/about-us/bma-as-a-trade-union</b:URL>
    <b:Author>
      <b:Author>
        <b:Corporate>BMA</b:Corporate>
      </b:Author>
    </b:Author>
    <b:RefOrder>44</b:RefOrder>
  </b:Source>
  <b:Source>
    <b:Tag>The16</b:Tag>
    <b:SourceType>DocumentFromInternetSite</b:SourceType>
    <b:Guid>{EBF001EB-CC9F-48E7-A9AD-AAB8D02EF37B}</b:Guid>
    <b:Title>NHS Junior Doctors to Stage Five Consecutive Days of Strikes in September </b:Title>
    <b:Year>2016</b:Year>
    <b:YearAccessed>2018</b:YearAccessed>
    <b:MonthAccessed>03</b:MonthAccessed>
    <b:DayAccessed>22</b:DayAccessed>
    <b:URL>file:///C:/Users/Hannah%20Collins/Documents/uni%20work/NHS%20junior%20doctors%20to%20stage%20five%20consecutive%20days%20of%20strikes%20in%20September%20%20%20Society%20%20%20The%20Guardian.html#img-1</b:URL>
    <b:Month>08</b:Month>
    <b:Day>31</b:Day>
    <b:Author>
      <b:Author>
        <b:Corporate>The Gaurdian </b:Corporate>
      </b:Author>
    </b:Author>
    <b:RefOrder>25</b:RefOrder>
  </b:Source>
  <b:Source>
    <b:Tag>izensInformation</b:Tag>
    <b:SourceType>InternetSite</b:SourceType>
    <b:Guid>{49315D28-232E-4B6A-A23D-9E40D5DD0510}</b:Guid>
    <b:Title>The Working Week</b:Title>
    <b:YearAccessed>2018</b:YearAccessed>
    <b:MonthAccessed>03</b:MonthAccessed>
    <b:DayAccessed>22</b:DayAccessed>
    <b:URL>http://www.citizensinformation.ie/en/employment/employment_rights_and_conditions/hours_of_work/working_week.html</b:URL>
    <b:Author>
      <b:Author>
        <b:Corporate>Citizens Information</b:Corporate>
      </b:Author>
    </b:Author>
    <b:RefOrder>45</b:RefOrder>
  </b:Source>
  <b:Source>
    <b:Tag>GOV16</b:Tag>
    <b:SourceType>InternetSite</b:SourceType>
    <b:Guid>{82374972-BB12-4982-9FA9-A08574C46B93}</b:Guid>
    <b:Author>
      <b:Author>
        <b:Corporate>GOV.UK</b:Corporate>
      </b:Author>
    </b:Author>
    <b:Title>Trade Union Act becomes Law</b:Title>
    <b:Year>2016</b:Year>
    <b:YearAccessed>2018</b:YearAccessed>
    <b:MonthAccessed>03</b:MonthAccessed>
    <b:DayAccessed>22</b:DayAccessed>
    <b:URL>https://www.gov.uk/government/news/trade-union-act-becomes-law</b:URL>
    <b:RefOrder>15</b:RefOrder>
  </b:Source>
  <b:Source>
    <b:Tag>Ind161</b:Tag>
    <b:SourceType>DocumentFromInternetSite</b:SourceType>
    <b:Guid>{02008A14-C94E-434A-B786-D7BE15A3E748}</b:Guid>
    <b:Title>Junior Doctors strike: Majority of public support doctors ahead of first full walkout, poll shows</b:Title>
    <b:Year>2016</b:Year>
    <b:YearAccessed>2018</b:YearAccessed>
    <b:MonthAccessed>03</b:MonthAccessed>
    <b:DayAccessed>22</b:DayAccessed>
    <b:URL>https://www.independent.co.uk/news/uk/politics/majority-of-public-support-junior-doctors-ahead-of-first-full-walkout-poll-shows-a7000751.html</b:URL>
    <b:Month>April</b:Month>
    <b:Day>26</b:Day>
    <b:Author>
      <b:Author>
        <b:Corporate>Independent </b:Corporate>
      </b:Author>
    </b:Author>
    <b:RefOrder>16</b:RefOrder>
  </b:Source>
  <b:Source>
    <b:Tag>The161</b:Tag>
    <b:SourceType>DocumentFromInternetSite</b:SourceType>
    <b:Guid>{8377B1E0-A6DC-401B-88AF-0D4E907F7F86}</b:Guid>
    <b:Title>Almost 80% of junior doctors took part in all-out strike, NHS says </b:Title>
    <b:Year>2016</b:Year>
    <b:Month>Arpil</b:Month>
    <b:Day>26</b:Day>
    <b:YearAccessed>2018</b:YearAccessed>
    <b:MonthAccessed>03</b:MonthAccessed>
    <b:DayAccessed>22</b:DayAccessed>
    <b:URL>https://www.theguardian.com/society/2016/apr/26/80-percent-junior-doctors-took-part-in-all-out-strike</b:URL>
    <b:Author>
      <b:Author>
        <b:Corporate>The Gaurdian</b:Corporate>
      </b:Author>
    </b:Author>
    <b:RefOrder>17</b:RefOrder>
  </b:Source>
  <b:Source>
    <b:Tag>ACA8B</b:Tag>
    <b:SourceType>InternetSite</b:SourceType>
    <b:Guid>{B7B47D1A-A79A-4CE3-BC48-61FCAD2EFBAA}</b:Guid>
    <b:Title>Working Hours</b:Title>
    <b:Year>2018 B</b:Year>
    <b:YearAccessed>2018</b:YearAccessed>
    <b:MonthAccessed>03</b:MonthAccessed>
    <b:DayAccessed>22</b:DayAccessed>
    <b:URL>http://www.acas.org.uk/index.aspx?articleid=1373</b:URL>
    <b:Author>
      <b:Author>
        <b:Corporate>ACAS</b:Corporate>
      </b:Author>
    </b:Author>
    <b:RefOrder>14</b:RefOrder>
  </b:Source>
  <b:Source>
    <b:Tag>BMA16</b:Tag>
    <b:SourceType>DocumentFromInternetSite</b:SourceType>
    <b:Guid>{D53DE816-09F8-4C01-B1AF-56F7E5F6D68B}</b:Guid>
    <b:Title>What is European Working Time Directive?</b:Title>
    <b:Year>2016</b:Year>
    <b:YearAccessed>2018</b:YearAccessed>
    <b:MonthAccessed>03</b:MonthAccessed>
    <b:DayAccessed>22</b:DayAccessed>
    <b:URL>https://www.bma.org.uk/advice/employment/working-hours/ewtd</b:URL>
    <b:Author>
      <b:Author>
        <b:Corporate>BMA</b:Corporate>
      </b:Author>
    </b:Author>
    <b:Month>June</b:Month>
    <b:Day>30</b:Day>
    <b:RefOrder>13</b:RefOrder>
  </b:Source>
  <b:Source>
    <b:Tag>CIP179</b:Tag>
    <b:SourceType>DocumentFromInternetSite</b:SourceType>
    <b:Guid>{D39FBAEB-A5E1-4BED-BDB8-E8C1AD99F31D}</b:Guid>
    <b:Title>Employee Voice</b:Title>
    <b:Year>2017 C</b:Year>
    <b:Month>November</b:Month>
    <b:Day>14</b:Day>
    <b:YearAccessed>2018</b:YearAccessed>
    <b:MonthAccessed>03</b:MonthAccessed>
    <b:DayAccessed>22</b:DayAccessed>
    <b:URL>https://www.cipd.co.uk/knowledge/fundamentals/relations/communication/voice-factsheet</b:URL>
    <b:Author>
      <b:Author>
        <b:Corporate>CIPD</b:Corporate>
      </b:Author>
    </b:Author>
    <b:RefOrder>26</b:RefOrder>
  </b:Source>
  <b:Source>
    <b:Tag>ACA8C</b:Tag>
    <b:SourceType>InternetSite</b:SourceType>
    <b:Guid>{D874CB6E-6582-476B-8E13-08D1C326F003}</b:Guid>
    <b:Title>Employee voice is the Key to better Productivity</b:Title>
    <b:Year>2018 C</b:Year>
    <b:YearAccessed>2018</b:YearAccessed>
    <b:MonthAccessed>03</b:MonthAccessed>
    <b:DayAccessed>22</b:DayAccessed>
    <b:URL>http://www.acas.org.uk/index.aspx?articleid=5640</b:URL>
    <b:Author>
      <b:Author>
        <b:Corporate>ACAS</b:Corporate>
      </b:Author>
    </b:Author>
    <b:RefOrder>27</b:RefOrder>
  </b:Source>
  <b:Source>
    <b:Tag>Fel18</b:Tag>
    <b:SourceType>Misc</b:SourceType>
    <b:Guid>{7B59B789-A158-40E5-8731-4557E5430580}</b:Guid>
    <b:Title>Contemporary Developments in Employment Relations: Session 3 Employee Involvemen</b:Title>
    <b:Year>2018</b:Year>
    <b:City>Swansea</b:City>
    <b:Publisher>UWTSD</b:Publisher>
    <b:Author>
      <b:Author>
        <b:NameList>
          <b:Person>
            <b:Last>Benson</b:Last>
            <b:First>Felicity</b:First>
          </b:Person>
        </b:NameList>
      </b:Author>
    </b:Author>
    <b:RefOrder>28</b:RefOrder>
  </b:Source>
  <b:Source>
    <b:Tag>ACA05</b:Tag>
    <b:SourceType>InternetSite</b:SourceType>
    <b:Guid>{07FEAA3D-AB7A-4DC2-912F-5CE1406639BC}</b:Guid>
    <b:Title>An enduring Partnership</b:Title>
    <b:Year>2005</b:Year>
    <b:YearAccessed>2018</b:YearAccessed>
    <b:MonthAccessed>03</b:MonthAccessed>
    <b:DayAccessed>22</b:DayAccessed>
    <b:URL>http://www.acas.org.uk/media/pdf/0/j/emplmatwinter2005final_1.pdf</b:URL>
    <b:Author>
      <b:Author>
        <b:Corporate>ACAS</b:Corporate>
      </b:Author>
    </b:Author>
    <b:RefOrder>29</b:RefOrder>
  </b:Source>
  <b:Source>
    <b:Tag>BMA171</b:Tag>
    <b:SourceType>InternetSite</b:SourceType>
    <b:Guid>{E0FD7227-170B-4A66-988D-D30043FDB609}</b:Guid>
    <b:Title>BMA as a Trade Union</b:Title>
    <b:Year>2017</b:Year>
    <b:YearAccessed>2018</b:YearAccessed>
    <b:MonthAccessed>03</b:MonthAccessed>
    <b:DayAccessed>22</b:DayAccessed>
    <b:URL>https://www.bma.org.uk/about-us/bma-as-a-trade-union</b:URL>
    <b:Author>
      <b:Author>
        <b:Corporate>BMA</b:Corporate>
      </b:Author>
    </b:Author>
    <b:RefOrder>31</b:RefOrder>
  </b:Source>
  <b:Source>
    <b:Tag>Dep12</b:Tag>
    <b:SourceType>DocumentFromInternetSite</b:SourceType>
    <b:Guid>{1C7B5230-C2D3-48D3-B340-3108473DC205}</b:Guid>
    <b:Title>Partnership Agreement</b:Title>
    <b:Year>2012</b:Year>
    <b:Month>Februrary</b:Month>
    <b:Day>09</b:Day>
    <b:YearAccessed>2018</b:YearAccessed>
    <b:MonthAccessed>03</b:MonthAccessed>
    <b:DayAccessed>20</b:DayAccessed>
    <b:URL>https://www.gov.uk/government/uploads/system/uploads/attachment_data/file/216240/dh_132583.pdf</b:URL>
    <b:Author>
      <b:Author>
        <b:Corporate>Department of Health </b:Corporate>
      </b:Author>
    </b:Author>
    <b:RefOrder>32</b:RefOrder>
  </b:Source>
  <b:Source>
    <b:Tag>ACA142</b:Tag>
    <b:SourceType>DocumentFromInternetSite</b:SourceType>
    <b:Guid>{030D3746-6D96-4104-97DF-9BD3277ABBCB}</b:Guid>
    <b:Title>Non-Union Representation in the workplace</b:Title>
    <b:Year>2014</b:Year>
    <b:Month>03</b:Month>
    <b:Day>01</b:Day>
    <b:YearAccessed>2018</b:YearAccessed>
    <b:MonthAccessed>03</b:MonthAccessed>
    <b:DayAccessed>20</b:DayAccessed>
    <b:URL>http://m.acas.org.uk/media/pdf/9/o/Non-union-representation-in-the-workplace-advisory-booklet.pdf</b:URL>
    <b:Author>
      <b:Author>
        <b:Corporate>ACAS</b:Corporate>
      </b:Author>
    </b:Author>
    <b:RefOrder>34</b:RefOrder>
  </b:Source>
  <b:Source>
    <b:Tag>GOV182</b:Tag>
    <b:SourceType>InternetSite</b:SourceType>
    <b:Guid>{F6D99E06-8B14-45AE-8D7D-58BBC937EBC1}</b:Guid>
    <b:Title>Joining a Trade Union</b:Title>
    <b:YearAccessed>2018</b:YearAccessed>
    <b:MonthAccessed>03</b:MonthAccessed>
    <b:DayAccessed>20</b:DayAccessed>
    <b:URL>https://www.gov.uk/join-trade-union/role-of-your-trade-union-rep</b:URL>
    <b:Author>
      <b:Author>
        <b:Corporate>GOV.UK</b:Corporate>
      </b:Author>
    </b:Author>
    <b:RefOrder>33</b:RefOrder>
  </b:Source>
  <b:Source>
    <b:Tag>Fel15</b:Tag>
    <b:SourceType>Misc</b:SourceType>
    <b:Guid>{3295919C-25AD-49FD-B3B4-50A77E84EB15}</b:Guid>
    <b:Title>Contemporary Developments in Employment Relations</b:Title>
    <b:Year>2015</b:Year>
    <b:Author>
      <b:Author>
        <b:NameList>
          <b:Person>
            <b:Last>Healy-Benson</b:Last>
            <b:First>Felicity</b:First>
          </b:Person>
        </b:NameList>
      </b:Author>
    </b:Author>
    <b:City>Swansea</b:City>
    <b:Publisher>UWTSD</b:Publisher>
    <b:RefOrder>30</b:RefOrder>
  </b:Source>
  <b:Source>
    <b:Tag>Jam08</b:Tag>
    <b:SourceType>DocumentFromInternetSite</b:SourceType>
    <b:Guid>{3731B17E-E2F8-46BA-8D1B-7663E68DA17A}</b:Guid>
    <b:Title>The many approaches to organisational misbehavior</b:Title>
    <b:Year>2008</b:Year>
    <b:Month>02</b:Month>
    <b:Day>06</b:Day>
    <b:YearAccessed>2018</b:YearAccessed>
    <b:MonthAccessed>03</b:MonthAccessed>
    <b:DayAccessed>20</b:DayAccessed>
    <b:URL>https://moodle.uwtsd.ac.uk/pluginfile.php/134737/mod_resource/content/1/misbehaviour.pdf</b:URL>
    <b:Author>
      <b:Author>
        <b:NameList>
          <b:Person>
            <b:Last>Richards</b:Last>
            <b:First>James</b:First>
          </b:Person>
        </b:NameList>
      </b:Author>
    </b:Author>
    <b:RefOrder>35</b:RefOrder>
  </b:Source>
  <b:Source>
    <b:Tag>CIP181</b:Tag>
    <b:SourceType>InternetSite</b:SourceType>
    <b:Guid>{FCEC1B06-F6D9-4B94-9AF5-5EA7D9701F37}</b:Guid>
    <b:Title>Mediation at work</b:Title>
    <b:Year>2018 B</b:Year>
    <b:YearAccessed>2018</b:YearAccessed>
    <b:MonthAccessed>03</b:MonthAccessed>
    <b:DayAccessed>20</b:DayAccessed>
    <b:URL>https://www.cipd.co.uk/knowledge/fundamentals/relations/disputes/mediation-factsheet</b:URL>
    <b:Author>
      <b:Author>
        <b:Corporate>CIPD</b:Corporate>
      </b:Author>
    </b:Author>
    <b:RefOrder>37</b:RefOrder>
  </b:Source>
  <b:Source>
    <b:Tag>ACA143</b:Tag>
    <b:SourceType>DocumentFromInternetSite</b:SourceType>
    <b:Guid>{CFEF92DE-96E0-432C-A0CD-65D7AF72C160}</b:Guid>
    <b:Title>Managing Conflict at Work</b:Title>
    <b:Year>2014 B</b:Year>
    <b:YearAccessed>2018</b:YearAccessed>
    <b:MonthAccessed>03</b:MonthAccessed>
    <b:DayAccessed>20</b:DayAccessed>
    <b:URL>http://www.acas.org.uk/media/pdf/j/o/Managing-conflict-at-work-advisory-booklet.pdf</b:URL>
    <b:Author>
      <b:Author>
        <b:Corporate>ACAS</b:Corporate>
      </b:Author>
    </b:Author>
    <b:Month>06</b:Month>
    <b:Day>1</b:Day>
    <b:RefOrder>36</b:RefOrder>
  </b:Source>
  <b:Source>
    <b:Tag>CIP1710</b:Tag>
    <b:SourceType>InternetSite</b:SourceType>
    <b:Guid>{9F094C00-22A5-4C7C-9150-589B515C5A3C}</b:Guid>
    <b:Title>Understanding the economy and labour market</b:Title>
    <b:Year>2017 D</b:Year>
    <b:YearAccessed>2018</b:YearAccessed>
    <b:MonthAccessed>03</b:MonthAccessed>
    <b:DayAccessed>20</b:DayAccessed>
    <b:URL>https://www.cipd.co.uk/knowledge/work/trends/economy-labour-market-factsheet</b:URL>
    <b:Author>
      <b:Author>
        <b:Corporate>CIPD</b:Corporate>
      </b:Author>
    </b:Author>
    <b:RefOrder>6</b:RefOrder>
  </b:Source>
  <b:Source>
    <b:Tag>CIP7E</b:Tag>
    <b:SourceType>InternetSite</b:SourceType>
    <b:Guid>{1C658416-E9A3-47B2-BE9D-27C6A5784FFC}</b:Guid>
    <b:Title>Contract of Employment</b:Title>
    <b:Year>2017 E</b:Year>
    <b:YearAccessed>2018</b:YearAccessed>
    <b:MonthAccessed>03</b:MonthAccessed>
    <b:DayAccessed>22</b:DayAccessed>
    <b:URL>https://www.cipd.co.uk/knowledge/fundamentals/emp-law/terms-conditions/contracts-factsheet</b:URL>
    <b:Author>
      <b:Author>
        <b:Corporate>CIPD</b:Corporate>
      </b:Author>
    </b:Author>
    <b:RefOrder>46</b:RefOrder>
  </b:Source>
  <b:Source>
    <b:Tag>CIP8D</b:Tag>
    <b:SourceType>InternetSite</b:SourceType>
    <b:Guid>{9E6080FF-C290-4C6F-A956-CDE7A293DF03}</b:Guid>
    <b:Title>The psychological contract</b:Title>
    <b:Year>2018 D</b:Year>
    <b:YearAccessed>2018</b:YearAccessed>
    <b:MonthAccessed>03</b:MonthAccessed>
    <b:DayAccessed>20</b:DayAccessed>
    <b:URL>https://www.cipd.co.uk/knowledge/fundamentals/relations/employees/psychological-factsheet</b:URL>
    <b:Author>
      <b:Author>
        <b:Corporate>CIPD</b:Corporate>
      </b:Author>
    </b:Author>
    <b:RefOrder>5</b:RefOrder>
  </b:Source>
  <b:Source>
    <b:Tag>Fal18</b:Tag>
    <b:SourceType>Misc</b:SourceType>
    <b:Guid>{A1D21E82-1C9B-417E-8BAF-42C031DE34D5}</b:Guid>
    <b:Title>contemporary developments in employee relations: session 1</b:Title>
    <b:Year>2018</b:Year>
    <b:City>Swansea</b:City>
    <b:Publisher>UWTSD</b:Publisher>
    <b:Author>
      <b:Author>
        <b:NameList>
          <b:Person>
            <b:Last>Healy-Benson</b:Last>
            <b:First>Falicity</b:First>
          </b:Person>
        </b:NameList>
      </b:Author>
    </b:Author>
    <b:RefOrder>7</b:RefOrder>
  </b:Source>
</b:Sources>
</file>

<file path=customXml/itemProps1.xml><?xml version="1.0" encoding="utf-8"?>
<ds:datastoreItem xmlns:ds="http://schemas.openxmlformats.org/officeDocument/2006/customXml" ds:itemID="{DDC1D4FC-13EF-4D17-86AB-741288DF9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4572</Words>
  <Characters>26063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Collins</dc:creator>
  <cp:lastModifiedBy>Hannah Collins</cp:lastModifiedBy>
  <cp:revision>2</cp:revision>
  <dcterms:created xsi:type="dcterms:W3CDTF">2018-03-27T21:33:00Z</dcterms:created>
  <dcterms:modified xsi:type="dcterms:W3CDTF">2018-03-27T21:33:00Z</dcterms:modified>
</cp:coreProperties>
</file>