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91982280"/>
        <w:docPartObj>
          <w:docPartGallery w:val="Cover Pages"/>
          <w:docPartUnique/>
        </w:docPartObj>
      </w:sdtPr>
      <w:sdtEndPr>
        <w:rPr>
          <w:sz w:val="22"/>
          <w:szCs w:val="22"/>
        </w:rPr>
      </w:sdtEndPr>
      <w:sdtContent>
        <w:p w14:paraId="0B8682B9" w14:textId="3F441478" w:rsidR="003E2EA3" w:rsidRPr="003E2EA3" w:rsidRDefault="003E2EA3" w:rsidP="00177B51"/>
        <w:p w14:paraId="04DEBB0D" w14:textId="77777777" w:rsidR="00177B51" w:rsidRPr="00177B51" w:rsidRDefault="00177B51" w:rsidP="00177B51">
          <w:pPr>
            <w:rPr>
              <w:sz w:val="22"/>
              <w:szCs w:val="22"/>
            </w:rPr>
          </w:pPr>
        </w:p>
        <w:p w14:paraId="6FBA8756" w14:textId="77777777" w:rsidR="00177B51" w:rsidRPr="00177B51" w:rsidRDefault="00177B51" w:rsidP="00177B51">
          <w:pPr>
            <w:rPr>
              <w:sz w:val="22"/>
              <w:szCs w:val="22"/>
            </w:rPr>
          </w:pPr>
        </w:p>
        <w:p w14:paraId="61E6CF1F" w14:textId="77777777" w:rsidR="00177B51" w:rsidRPr="00177B51" w:rsidRDefault="00177B51" w:rsidP="00177B51">
          <w:pPr>
            <w:rPr>
              <w:sz w:val="22"/>
              <w:szCs w:val="22"/>
            </w:rPr>
          </w:pPr>
        </w:p>
        <w:p w14:paraId="6EA4D337" w14:textId="77777777" w:rsidR="00177B51" w:rsidRPr="00177B51" w:rsidRDefault="00177B51" w:rsidP="00177B51">
          <w:pPr>
            <w:rPr>
              <w:sz w:val="22"/>
              <w:szCs w:val="22"/>
            </w:rPr>
          </w:pPr>
        </w:p>
        <w:p w14:paraId="4447E7F5" w14:textId="77777777" w:rsidR="00177B51" w:rsidRPr="00177B51" w:rsidRDefault="00177B51" w:rsidP="00177B51">
          <w:pPr>
            <w:rPr>
              <w:sz w:val="22"/>
              <w:szCs w:val="22"/>
            </w:rPr>
          </w:pPr>
          <w:r w:rsidRPr="00177B51">
            <w:rPr>
              <w:sz w:val="22"/>
              <w:szCs w:val="22"/>
            </w:rPr>
            <w:t>Student Name: Dr Kavitha Pasunuru</w:t>
          </w:r>
        </w:p>
        <w:p w14:paraId="159A68F7" w14:textId="77777777" w:rsidR="00177B51" w:rsidRPr="00177B51" w:rsidRDefault="00177B51" w:rsidP="00177B51">
          <w:pPr>
            <w:rPr>
              <w:sz w:val="22"/>
              <w:szCs w:val="22"/>
            </w:rPr>
          </w:pPr>
        </w:p>
        <w:p w14:paraId="5FB97FBB" w14:textId="77777777" w:rsidR="00177B51" w:rsidRPr="00177B51" w:rsidRDefault="00177B51" w:rsidP="00177B51">
          <w:pPr>
            <w:rPr>
              <w:sz w:val="22"/>
              <w:szCs w:val="22"/>
            </w:rPr>
          </w:pPr>
          <w:r w:rsidRPr="00177B51">
            <w:rPr>
              <w:sz w:val="22"/>
              <w:szCs w:val="22"/>
            </w:rPr>
            <w:t>Student Number: 1812507</w:t>
          </w:r>
        </w:p>
        <w:p w14:paraId="6A660505" w14:textId="77777777" w:rsidR="00177B51" w:rsidRPr="00177B51" w:rsidRDefault="00177B51" w:rsidP="00177B51">
          <w:pPr>
            <w:rPr>
              <w:sz w:val="22"/>
              <w:szCs w:val="22"/>
            </w:rPr>
          </w:pPr>
        </w:p>
        <w:p w14:paraId="66DB73B8" w14:textId="77777777" w:rsidR="00177B51" w:rsidRPr="00177B51" w:rsidRDefault="00177B51" w:rsidP="00177B51">
          <w:pPr>
            <w:rPr>
              <w:sz w:val="22"/>
              <w:szCs w:val="22"/>
            </w:rPr>
          </w:pPr>
          <w:r w:rsidRPr="00177B51">
            <w:rPr>
              <w:sz w:val="22"/>
              <w:szCs w:val="22"/>
            </w:rPr>
            <w:t>Assignment Title: Leading Service Improvement</w:t>
          </w:r>
        </w:p>
        <w:p w14:paraId="0BF3510F" w14:textId="77777777" w:rsidR="00177B51" w:rsidRPr="00177B51" w:rsidRDefault="00177B51" w:rsidP="00177B51">
          <w:pPr>
            <w:rPr>
              <w:sz w:val="22"/>
              <w:szCs w:val="22"/>
            </w:rPr>
          </w:pPr>
        </w:p>
        <w:p w14:paraId="10795F8E" w14:textId="77777777" w:rsidR="00177B51" w:rsidRPr="00177B51" w:rsidRDefault="00177B51" w:rsidP="00177B51">
          <w:pPr>
            <w:rPr>
              <w:sz w:val="22"/>
              <w:szCs w:val="22"/>
            </w:rPr>
          </w:pPr>
          <w:r w:rsidRPr="00177B51">
            <w:rPr>
              <w:sz w:val="22"/>
              <w:szCs w:val="22"/>
            </w:rPr>
            <w:t>Module Number: BMPF7058</w:t>
          </w:r>
        </w:p>
        <w:p w14:paraId="1B53796B" w14:textId="77777777" w:rsidR="00177B51" w:rsidRPr="00177B51" w:rsidRDefault="00177B51" w:rsidP="00177B51">
          <w:pPr>
            <w:rPr>
              <w:sz w:val="22"/>
              <w:szCs w:val="22"/>
            </w:rPr>
          </w:pPr>
        </w:p>
        <w:p w14:paraId="6C65C580" w14:textId="77777777" w:rsidR="00177B51" w:rsidRDefault="00177B51" w:rsidP="00177B51">
          <w:pPr>
            <w:rPr>
              <w:sz w:val="22"/>
              <w:szCs w:val="22"/>
            </w:rPr>
          </w:pPr>
          <w:r w:rsidRPr="00177B51">
            <w:rPr>
              <w:sz w:val="22"/>
              <w:szCs w:val="22"/>
            </w:rPr>
            <w:t>Institution: University of Wales Trinity Saint David</w:t>
          </w:r>
        </w:p>
        <w:p w14:paraId="340D1D40" w14:textId="77777777" w:rsidR="00A27E79" w:rsidRDefault="00A27E79" w:rsidP="00177B51">
          <w:pPr>
            <w:rPr>
              <w:sz w:val="22"/>
              <w:szCs w:val="22"/>
            </w:rPr>
          </w:pPr>
        </w:p>
        <w:p w14:paraId="7627EB66" w14:textId="6C618BCD" w:rsidR="00A27E79" w:rsidRPr="00177B51" w:rsidRDefault="00A27E79" w:rsidP="00177B51">
          <w:pPr>
            <w:rPr>
              <w:sz w:val="22"/>
              <w:szCs w:val="22"/>
            </w:rPr>
          </w:pPr>
          <w:r>
            <w:rPr>
              <w:sz w:val="22"/>
              <w:szCs w:val="22"/>
            </w:rPr>
            <w:t xml:space="preserve">Word count: (excluding tables and references): </w:t>
          </w:r>
        </w:p>
        <w:p w14:paraId="17709079" w14:textId="16FE5BA0" w:rsidR="00177B51" w:rsidRDefault="00177B51">
          <w:pPr>
            <w:rPr>
              <w:sz w:val="22"/>
              <w:szCs w:val="22"/>
            </w:rPr>
          </w:pPr>
          <w:r>
            <w:rPr>
              <w:sz w:val="22"/>
              <w:szCs w:val="22"/>
            </w:rPr>
            <w:br w:type="page"/>
          </w:r>
        </w:p>
      </w:sdtContent>
    </w:sdt>
    <w:p w14:paraId="0F4C445E" w14:textId="517307AF" w:rsidR="00A83047" w:rsidRPr="006A3B4F" w:rsidRDefault="000D5D8E" w:rsidP="00E77836">
      <w:pPr>
        <w:spacing w:line="360" w:lineRule="auto"/>
        <w:jc w:val="both"/>
        <w:rPr>
          <w:b/>
          <w:sz w:val="22"/>
          <w:szCs w:val="22"/>
        </w:rPr>
      </w:pPr>
      <w:r>
        <w:rPr>
          <w:b/>
          <w:sz w:val="22"/>
          <w:szCs w:val="22"/>
        </w:rPr>
        <w:lastRenderedPageBreak/>
        <w:t xml:space="preserve">Providing Equitable and Timely Care in </w:t>
      </w:r>
      <w:r w:rsidR="003E2EA3" w:rsidRPr="006A3B4F">
        <w:rPr>
          <w:b/>
          <w:sz w:val="22"/>
          <w:szCs w:val="22"/>
        </w:rPr>
        <w:t>Child and Adolescent Mental Health Services in Aneurin Bevan University Health Board</w:t>
      </w:r>
    </w:p>
    <w:p w14:paraId="41E9DEAC" w14:textId="77777777" w:rsidR="003A4140" w:rsidRDefault="003A4140" w:rsidP="00E77836">
      <w:pPr>
        <w:spacing w:line="360" w:lineRule="auto"/>
        <w:jc w:val="both"/>
        <w:rPr>
          <w:sz w:val="22"/>
          <w:szCs w:val="22"/>
        </w:rPr>
      </w:pPr>
    </w:p>
    <w:p w14:paraId="055A1A04" w14:textId="77777777" w:rsidR="000D5D8E" w:rsidRPr="000D5D8E" w:rsidRDefault="00890857" w:rsidP="00E77836">
      <w:pPr>
        <w:spacing w:line="360" w:lineRule="auto"/>
        <w:jc w:val="both"/>
        <w:rPr>
          <w:b/>
          <w:sz w:val="22"/>
          <w:szCs w:val="22"/>
        </w:rPr>
      </w:pPr>
      <w:r w:rsidRPr="000D5D8E">
        <w:rPr>
          <w:b/>
          <w:sz w:val="22"/>
          <w:szCs w:val="22"/>
        </w:rPr>
        <w:t xml:space="preserve">Overview: </w:t>
      </w:r>
    </w:p>
    <w:p w14:paraId="4410341E" w14:textId="6CA4D0D6" w:rsidR="003A4140" w:rsidRDefault="00890857" w:rsidP="00E77836">
      <w:pPr>
        <w:spacing w:line="360" w:lineRule="auto"/>
        <w:jc w:val="both"/>
        <w:rPr>
          <w:sz w:val="22"/>
          <w:szCs w:val="22"/>
        </w:rPr>
      </w:pPr>
      <w:r>
        <w:rPr>
          <w:sz w:val="22"/>
          <w:szCs w:val="22"/>
        </w:rPr>
        <w:t>This essay aims to present the steps and processes that have been used in implementing a gradual change to the system and the model of working in a Community Child and Adolescent Mental Health Service</w:t>
      </w:r>
      <w:r w:rsidR="005634B5">
        <w:rPr>
          <w:sz w:val="22"/>
          <w:szCs w:val="22"/>
        </w:rPr>
        <w:t>. The ultimate aim of the project is</w:t>
      </w:r>
      <w:r>
        <w:rPr>
          <w:sz w:val="22"/>
          <w:szCs w:val="22"/>
        </w:rPr>
        <w:t xml:space="preserve"> to provid</w:t>
      </w:r>
      <w:r w:rsidR="006306A2">
        <w:rPr>
          <w:sz w:val="22"/>
          <w:szCs w:val="22"/>
        </w:rPr>
        <w:t xml:space="preserve">e timely and equitable </w:t>
      </w:r>
      <w:r w:rsidR="005634B5">
        <w:rPr>
          <w:sz w:val="22"/>
          <w:szCs w:val="22"/>
        </w:rPr>
        <w:t>care. The article p</w:t>
      </w:r>
      <w:r w:rsidR="00AA512F">
        <w:rPr>
          <w:sz w:val="22"/>
          <w:szCs w:val="22"/>
        </w:rPr>
        <w:t>resents a chronological account</w:t>
      </w:r>
      <w:r w:rsidR="005634B5">
        <w:rPr>
          <w:sz w:val="22"/>
          <w:szCs w:val="22"/>
        </w:rPr>
        <w:t xml:space="preserve"> with an explanation of</w:t>
      </w:r>
      <w:r>
        <w:rPr>
          <w:sz w:val="22"/>
          <w:szCs w:val="22"/>
        </w:rPr>
        <w:t xml:space="preserve"> the situation, steps taken to address the situation, </w:t>
      </w:r>
      <w:r w:rsidR="006975B6">
        <w:rPr>
          <w:sz w:val="22"/>
          <w:szCs w:val="22"/>
        </w:rPr>
        <w:t>the results obtained, reflection</w:t>
      </w:r>
      <w:r>
        <w:rPr>
          <w:sz w:val="22"/>
          <w:szCs w:val="22"/>
        </w:rPr>
        <w:t xml:space="preserve"> on staff behaviours, leadership styles used and challenges faced</w:t>
      </w:r>
      <w:r w:rsidR="005634B5">
        <w:rPr>
          <w:sz w:val="22"/>
          <w:szCs w:val="22"/>
        </w:rPr>
        <w:t>. The discussion and learning includes</w:t>
      </w:r>
      <w:r>
        <w:rPr>
          <w:sz w:val="22"/>
          <w:szCs w:val="22"/>
        </w:rPr>
        <w:t xml:space="preserve"> a reflective account of the process with critical analysis of the leadership styles. </w:t>
      </w:r>
    </w:p>
    <w:p w14:paraId="1C4C639B" w14:textId="77777777" w:rsidR="00724169" w:rsidRDefault="00724169" w:rsidP="00E77836">
      <w:pPr>
        <w:spacing w:line="360" w:lineRule="auto"/>
        <w:jc w:val="both"/>
        <w:rPr>
          <w:sz w:val="22"/>
          <w:szCs w:val="22"/>
        </w:rPr>
      </w:pPr>
    </w:p>
    <w:p w14:paraId="5023174B" w14:textId="605AD37F" w:rsidR="00B12249" w:rsidRPr="009903FD" w:rsidRDefault="004B6911" w:rsidP="00E77836">
      <w:pPr>
        <w:spacing w:line="360" w:lineRule="auto"/>
        <w:jc w:val="both"/>
        <w:rPr>
          <w:b/>
          <w:sz w:val="22"/>
          <w:szCs w:val="22"/>
        </w:rPr>
      </w:pPr>
      <w:r w:rsidRPr="009903FD">
        <w:rPr>
          <w:b/>
          <w:sz w:val="22"/>
          <w:szCs w:val="22"/>
        </w:rPr>
        <w:t xml:space="preserve">Background: </w:t>
      </w:r>
    </w:p>
    <w:p w14:paraId="6D417767" w14:textId="77777777" w:rsidR="00B12249" w:rsidRPr="00177B51" w:rsidRDefault="00B12249" w:rsidP="00E77836">
      <w:pPr>
        <w:spacing w:line="360" w:lineRule="auto"/>
        <w:jc w:val="both"/>
        <w:rPr>
          <w:sz w:val="22"/>
          <w:szCs w:val="22"/>
        </w:rPr>
      </w:pPr>
    </w:p>
    <w:p w14:paraId="0279C2B0" w14:textId="57CE27BA" w:rsidR="00F80031" w:rsidRDefault="00135C2C" w:rsidP="00E77836">
      <w:pPr>
        <w:spacing w:line="360" w:lineRule="auto"/>
        <w:jc w:val="both"/>
        <w:rPr>
          <w:sz w:val="22"/>
          <w:szCs w:val="22"/>
        </w:rPr>
      </w:pPr>
      <w:r>
        <w:rPr>
          <w:sz w:val="22"/>
          <w:szCs w:val="22"/>
        </w:rPr>
        <w:t>The Child and Adolescent M</w:t>
      </w:r>
      <w:r w:rsidR="004B6911" w:rsidRPr="00177B51">
        <w:rPr>
          <w:sz w:val="22"/>
          <w:szCs w:val="22"/>
        </w:rPr>
        <w:t xml:space="preserve">ental Health Services </w:t>
      </w:r>
      <w:r w:rsidR="00A705D3" w:rsidRPr="00177B51">
        <w:rPr>
          <w:sz w:val="22"/>
          <w:szCs w:val="22"/>
        </w:rPr>
        <w:t>(</w:t>
      </w:r>
      <w:r w:rsidR="007859EF" w:rsidRPr="00177B51">
        <w:rPr>
          <w:sz w:val="22"/>
          <w:szCs w:val="22"/>
        </w:rPr>
        <w:t xml:space="preserve">CAMHS) </w:t>
      </w:r>
      <w:r w:rsidR="004B6911" w:rsidRPr="00177B51">
        <w:rPr>
          <w:sz w:val="22"/>
          <w:szCs w:val="22"/>
        </w:rPr>
        <w:t>in Aneurin</w:t>
      </w:r>
      <w:r w:rsidR="00500A3A" w:rsidRPr="00177B51">
        <w:rPr>
          <w:sz w:val="22"/>
          <w:szCs w:val="22"/>
        </w:rPr>
        <w:t xml:space="preserve"> Bevan University Health Board (</w:t>
      </w:r>
      <w:r w:rsidR="00591F58" w:rsidRPr="00177B51">
        <w:rPr>
          <w:sz w:val="22"/>
          <w:szCs w:val="22"/>
        </w:rPr>
        <w:t>ABUHB)</w:t>
      </w:r>
      <w:r w:rsidR="00500A3A" w:rsidRPr="00177B51">
        <w:rPr>
          <w:sz w:val="22"/>
          <w:szCs w:val="22"/>
        </w:rPr>
        <w:t xml:space="preserve"> s</w:t>
      </w:r>
      <w:r w:rsidR="004B6911" w:rsidRPr="00177B51">
        <w:rPr>
          <w:sz w:val="22"/>
          <w:szCs w:val="22"/>
        </w:rPr>
        <w:t>upport children and young people with their emotional and mental health difficulties until their 18</w:t>
      </w:r>
      <w:r w:rsidR="004B6911" w:rsidRPr="00177B51">
        <w:rPr>
          <w:sz w:val="22"/>
          <w:szCs w:val="22"/>
          <w:vertAlign w:val="superscript"/>
        </w:rPr>
        <w:t>th</w:t>
      </w:r>
      <w:r w:rsidR="004B6911" w:rsidRPr="00177B51">
        <w:rPr>
          <w:sz w:val="22"/>
          <w:szCs w:val="22"/>
        </w:rPr>
        <w:t xml:space="preserve"> birthday</w:t>
      </w:r>
      <w:r w:rsidR="007859EF" w:rsidRPr="00177B51">
        <w:rPr>
          <w:sz w:val="22"/>
          <w:szCs w:val="22"/>
        </w:rPr>
        <w:t xml:space="preserve">. </w:t>
      </w:r>
      <w:r w:rsidR="005634B5" w:rsidRPr="00177B51">
        <w:rPr>
          <w:sz w:val="22"/>
          <w:szCs w:val="22"/>
        </w:rPr>
        <w:t xml:space="preserve">The Welsh Government target of Referral to Treatment </w:t>
      </w:r>
      <w:r w:rsidR="00AA512F">
        <w:rPr>
          <w:sz w:val="22"/>
          <w:szCs w:val="22"/>
        </w:rPr>
        <w:t>(</w:t>
      </w:r>
      <w:r w:rsidR="005634B5" w:rsidRPr="00177B51">
        <w:rPr>
          <w:sz w:val="22"/>
          <w:szCs w:val="22"/>
        </w:rPr>
        <w:t>RTT</w:t>
      </w:r>
      <w:r w:rsidR="00AA512F">
        <w:rPr>
          <w:sz w:val="22"/>
          <w:szCs w:val="22"/>
        </w:rPr>
        <w:t>)</w:t>
      </w:r>
      <w:r w:rsidR="005634B5" w:rsidRPr="00177B51">
        <w:rPr>
          <w:sz w:val="22"/>
          <w:szCs w:val="22"/>
        </w:rPr>
        <w:t xml:space="preserve"> is within 4 weeks </w:t>
      </w:r>
      <w:r w:rsidR="005634B5" w:rsidRPr="00A83047">
        <w:rPr>
          <w:sz w:val="22"/>
          <w:szCs w:val="22"/>
        </w:rPr>
        <w:t>(Aneurin Bevan Community Health Council, 2019)</w:t>
      </w:r>
      <w:r w:rsidR="005634B5" w:rsidRPr="00177B51">
        <w:rPr>
          <w:sz w:val="22"/>
          <w:szCs w:val="22"/>
        </w:rPr>
        <w:t>.</w:t>
      </w:r>
      <w:r w:rsidR="005634B5">
        <w:rPr>
          <w:sz w:val="22"/>
          <w:szCs w:val="22"/>
        </w:rPr>
        <w:t xml:space="preserve"> </w:t>
      </w:r>
      <w:r w:rsidR="00E02CCE" w:rsidRPr="00177B51">
        <w:rPr>
          <w:sz w:val="22"/>
          <w:szCs w:val="22"/>
        </w:rPr>
        <w:t>In 2015, the ABUHB CAMHS</w:t>
      </w:r>
      <w:r w:rsidR="004B6911" w:rsidRPr="00177B51">
        <w:rPr>
          <w:sz w:val="22"/>
          <w:szCs w:val="22"/>
        </w:rPr>
        <w:t xml:space="preserve"> was placed on special measures </w:t>
      </w:r>
      <w:r w:rsidR="00F72C74" w:rsidRPr="00177B51">
        <w:rPr>
          <w:sz w:val="22"/>
          <w:szCs w:val="22"/>
        </w:rPr>
        <w:t>as a result of long wait</w:t>
      </w:r>
      <w:r w:rsidR="005634B5">
        <w:rPr>
          <w:sz w:val="22"/>
          <w:szCs w:val="22"/>
        </w:rPr>
        <w:t xml:space="preserve">ing lists of up to 2 years. </w:t>
      </w:r>
      <w:r w:rsidR="006D4F77">
        <w:rPr>
          <w:sz w:val="22"/>
          <w:szCs w:val="22"/>
        </w:rPr>
        <w:t xml:space="preserve">Therefore, </w:t>
      </w:r>
      <w:r w:rsidR="006D4F77" w:rsidRPr="00177B51">
        <w:rPr>
          <w:sz w:val="22"/>
          <w:szCs w:val="22"/>
        </w:rPr>
        <w:t>active</w:t>
      </w:r>
      <w:r w:rsidR="00CA4AD3" w:rsidRPr="00177B51">
        <w:rPr>
          <w:sz w:val="22"/>
          <w:szCs w:val="22"/>
        </w:rPr>
        <w:t xml:space="preserve"> measures</w:t>
      </w:r>
      <w:r w:rsidR="004B6911" w:rsidRPr="00177B51">
        <w:rPr>
          <w:sz w:val="22"/>
          <w:szCs w:val="22"/>
        </w:rPr>
        <w:t xml:space="preserve"> </w:t>
      </w:r>
      <w:r w:rsidR="00AA512F">
        <w:rPr>
          <w:sz w:val="22"/>
          <w:szCs w:val="22"/>
        </w:rPr>
        <w:t>(</w:t>
      </w:r>
      <w:r w:rsidR="00B43A0D">
        <w:rPr>
          <w:sz w:val="22"/>
          <w:szCs w:val="22"/>
        </w:rPr>
        <w:t>Graph</w:t>
      </w:r>
      <w:r w:rsidR="00B84C1F">
        <w:rPr>
          <w:sz w:val="22"/>
          <w:szCs w:val="22"/>
        </w:rPr>
        <w:t xml:space="preserve"> </w:t>
      </w:r>
      <w:r w:rsidR="00B43A0D">
        <w:rPr>
          <w:sz w:val="22"/>
          <w:szCs w:val="22"/>
        </w:rPr>
        <w:t xml:space="preserve">1) </w:t>
      </w:r>
      <w:r w:rsidR="006D4F77">
        <w:rPr>
          <w:sz w:val="22"/>
          <w:szCs w:val="22"/>
        </w:rPr>
        <w:t xml:space="preserve">were </w:t>
      </w:r>
      <w:r w:rsidR="00F72C74" w:rsidRPr="00177B51">
        <w:rPr>
          <w:sz w:val="22"/>
          <w:szCs w:val="22"/>
        </w:rPr>
        <w:t xml:space="preserve">put in place </w:t>
      </w:r>
      <w:r w:rsidR="004B6911" w:rsidRPr="00177B51">
        <w:rPr>
          <w:sz w:val="22"/>
          <w:szCs w:val="22"/>
        </w:rPr>
        <w:t xml:space="preserve">such as waiting list initiatives, </w:t>
      </w:r>
      <w:r w:rsidR="00B43A0D">
        <w:rPr>
          <w:sz w:val="22"/>
          <w:szCs w:val="22"/>
        </w:rPr>
        <w:t xml:space="preserve">revising referral criteria, </w:t>
      </w:r>
      <w:r w:rsidR="004B6911" w:rsidRPr="00177B51">
        <w:rPr>
          <w:sz w:val="22"/>
          <w:szCs w:val="22"/>
        </w:rPr>
        <w:t>streamlining of neurodevelopment</w:t>
      </w:r>
      <w:r w:rsidR="000F6EF8" w:rsidRPr="00177B51">
        <w:rPr>
          <w:sz w:val="22"/>
          <w:szCs w:val="22"/>
        </w:rPr>
        <w:t xml:space="preserve">al work </w:t>
      </w:r>
      <w:r w:rsidR="00601932">
        <w:rPr>
          <w:sz w:val="22"/>
          <w:szCs w:val="22"/>
        </w:rPr>
        <w:t>and recruitment of new staff,</w:t>
      </w:r>
      <w:r w:rsidR="000F6EF8" w:rsidRPr="00177B51">
        <w:rPr>
          <w:sz w:val="22"/>
          <w:szCs w:val="22"/>
        </w:rPr>
        <w:t xml:space="preserve"> </w:t>
      </w:r>
      <w:r w:rsidR="004B6911" w:rsidRPr="00177B51">
        <w:rPr>
          <w:sz w:val="22"/>
          <w:szCs w:val="22"/>
        </w:rPr>
        <w:t>which helped to achieve the RTT consistently from April 2</w:t>
      </w:r>
      <w:r w:rsidR="00F72C74" w:rsidRPr="00177B51">
        <w:rPr>
          <w:sz w:val="22"/>
          <w:szCs w:val="22"/>
        </w:rPr>
        <w:t>017. However, this created</w:t>
      </w:r>
      <w:r w:rsidR="00B12249" w:rsidRPr="00177B51">
        <w:rPr>
          <w:sz w:val="22"/>
          <w:szCs w:val="22"/>
        </w:rPr>
        <w:t xml:space="preserve"> internal waiting lists for</w:t>
      </w:r>
      <w:r w:rsidR="004B6911" w:rsidRPr="00177B51">
        <w:rPr>
          <w:sz w:val="22"/>
          <w:szCs w:val="22"/>
        </w:rPr>
        <w:t xml:space="preserve"> follow up appointments with lack of clear pathways for ongoing work.</w:t>
      </w:r>
      <w:r w:rsidR="00E56C48" w:rsidRPr="00177B51">
        <w:rPr>
          <w:sz w:val="22"/>
          <w:szCs w:val="22"/>
        </w:rPr>
        <w:t xml:space="preserve"> </w:t>
      </w:r>
      <w:r w:rsidR="00044BBC" w:rsidRPr="00177B51">
        <w:rPr>
          <w:sz w:val="22"/>
          <w:szCs w:val="22"/>
        </w:rPr>
        <w:t xml:space="preserve">The Welsh Government target </w:t>
      </w:r>
      <w:r w:rsidR="005646C9" w:rsidRPr="00177B51">
        <w:rPr>
          <w:sz w:val="22"/>
          <w:szCs w:val="22"/>
        </w:rPr>
        <w:t>for commencing treatm</w:t>
      </w:r>
      <w:r>
        <w:rPr>
          <w:sz w:val="22"/>
          <w:szCs w:val="22"/>
        </w:rPr>
        <w:t>ent after initial assessment is</w:t>
      </w:r>
      <w:r w:rsidR="005646C9" w:rsidRPr="00177B51">
        <w:rPr>
          <w:sz w:val="22"/>
          <w:szCs w:val="22"/>
        </w:rPr>
        <w:t xml:space="preserve"> </w:t>
      </w:r>
      <w:r w:rsidR="00044BBC" w:rsidRPr="00177B51">
        <w:rPr>
          <w:sz w:val="22"/>
          <w:szCs w:val="22"/>
        </w:rPr>
        <w:t>within</w:t>
      </w:r>
      <w:r w:rsidR="00A83047">
        <w:rPr>
          <w:sz w:val="22"/>
          <w:szCs w:val="22"/>
        </w:rPr>
        <w:t xml:space="preserve"> 16 weeks </w:t>
      </w:r>
      <w:r w:rsidR="00A83047" w:rsidRPr="00A83047">
        <w:rPr>
          <w:sz w:val="22"/>
          <w:szCs w:val="22"/>
        </w:rPr>
        <w:t>(Board of Community Health Councils in Wales, 2019)</w:t>
      </w:r>
      <w:r w:rsidR="00A83047">
        <w:rPr>
          <w:sz w:val="22"/>
          <w:szCs w:val="22"/>
        </w:rPr>
        <w:t>.</w:t>
      </w:r>
    </w:p>
    <w:p w14:paraId="318749D8" w14:textId="77777777" w:rsidR="009903FD" w:rsidRDefault="009903FD" w:rsidP="00E77836">
      <w:pPr>
        <w:spacing w:line="360" w:lineRule="auto"/>
        <w:jc w:val="both"/>
        <w:rPr>
          <w:sz w:val="22"/>
          <w:szCs w:val="22"/>
        </w:rPr>
      </w:pPr>
    </w:p>
    <w:p w14:paraId="142E8A7E" w14:textId="772E8A5B" w:rsidR="00F80031" w:rsidRPr="00177B51" w:rsidRDefault="00F80031" w:rsidP="00E77836">
      <w:pPr>
        <w:spacing w:line="360" w:lineRule="auto"/>
        <w:jc w:val="both"/>
        <w:rPr>
          <w:sz w:val="22"/>
          <w:szCs w:val="22"/>
        </w:rPr>
      </w:pPr>
      <w:r w:rsidRPr="00F80031">
        <w:rPr>
          <w:noProof/>
          <w:sz w:val="22"/>
          <w:szCs w:val="22"/>
          <w:lang w:eastAsia="en-GB"/>
        </w:rPr>
        <w:drawing>
          <wp:inline distT="0" distB="0" distL="0" distR="0" wp14:anchorId="4F7ECDE1" wp14:editId="52CA2036">
            <wp:extent cx="3623439" cy="2247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48166" cy="2263240"/>
                    </a:xfrm>
                    <a:prstGeom prst="rect">
                      <a:avLst/>
                    </a:prstGeom>
                  </pic:spPr>
                </pic:pic>
              </a:graphicData>
            </a:graphic>
          </wp:inline>
        </w:drawing>
      </w:r>
    </w:p>
    <w:p w14:paraId="532E3765" w14:textId="240FF405" w:rsidR="005646C9" w:rsidRDefault="00B43A0D" w:rsidP="00E77836">
      <w:pPr>
        <w:spacing w:line="360" w:lineRule="auto"/>
        <w:jc w:val="both"/>
        <w:rPr>
          <w:sz w:val="22"/>
          <w:szCs w:val="22"/>
        </w:rPr>
      </w:pPr>
      <w:r>
        <w:rPr>
          <w:sz w:val="22"/>
          <w:szCs w:val="22"/>
        </w:rPr>
        <w:lastRenderedPageBreak/>
        <w:t>Graph 1</w:t>
      </w:r>
    </w:p>
    <w:p w14:paraId="40D7068B" w14:textId="77777777" w:rsidR="00B25662" w:rsidRDefault="00B25662" w:rsidP="00E77836">
      <w:pPr>
        <w:spacing w:line="360" w:lineRule="auto"/>
        <w:jc w:val="both"/>
        <w:rPr>
          <w:sz w:val="22"/>
          <w:szCs w:val="22"/>
        </w:rPr>
      </w:pPr>
    </w:p>
    <w:p w14:paraId="1422DA2A" w14:textId="7C8D3D88" w:rsidR="00B25662" w:rsidRPr="00177B51" w:rsidRDefault="00B25662" w:rsidP="00E77836">
      <w:pPr>
        <w:spacing w:line="360" w:lineRule="auto"/>
        <w:jc w:val="both"/>
        <w:rPr>
          <w:sz w:val="22"/>
          <w:szCs w:val="22"/>
        </w:rPr>
      </w:pPr>
    </w:p>
    <w:p w14:paraId="2F0FF356" w14:textId="413A6F6A" w:rsidR="005646C9" w:rsidRPr="006A3B4F" w:rsidRDefault="006A3B4F" w:rsidP="00E77836">
      <w:pPr>
        <w:spacing w:line="360" w:lineRule="auto"/>
        <w:jc w:val="both"/>
        <w:rPr>
          <w:b/>
          <w:sz w:val="22"/>
          <w:szCs w:val="22"/>
        </w:rPr>
      </w:pPr>
      <w:r w:rsidRPr="006A3B4F">
        <w:rPr>
          <w:b/>
          <w:sz w:val="22"/>
          <w:szCs w:val="22"/>
        </w:rPr>
        <w:t>Area of</w:t>
      </w:r>
      <w:r w:rsidR="005646C9" w:rsidRPr="006A3B4F">
        <w:rPr>
          <w:b/>
          <w:sz w:val="22"/>
          <w:szCs w:val="22"/>
        </w:rPr>
        <w:t xml:space="preserve"> Concern: </w:t>
      </w:r>
    </w:p>
    <w:p w14:paraId="1162BC76" w14:textId="6B861648" w:rsidR="00B12249" w:rsidRDefault="005646C9" w:rsidP="00E77836">
      <w:pPr>
        <w:spacing w:line="360" w:lineRule="auto"/>
        <w:jc w:val="both"/>
        <w:rPr>
          <w:sz w:val="22"/>
          <w:szCs w:val="22"/>
        </w:rPr>
      </w:pPr>
      <w:r w:rsidRPr="00177B51">
        <w:rPr>
          <w:sz w:val="22"/>
          <w:szCs w:val="22"/>
        </w:rPr>
        <w:t xml:space="preserve">The ABUHB </w:t>
      </w:r>
      <w:r w:rsidR="000F6EF8" w:rsidRPr="00177B51">
        <w:rPr>
          <w:sz w:val="22"/>
          <w:szCs w:val="22"/>
        </w:rPr>
        <w:t xml:space="preserve">CAMHS </w:t>
      </w:r>
      <w:r w:rsidRPr="00177B51">
        <w:rPr>
          <w:sz w:val="22"/>
          <w:szCs w:val="22"/>
        </w:rPr>
        <w:t>received</w:t>
      </w:r>
      <w:r w:rsidR="000F6EF8" w:rsidRPr="00177B51">
        <w:rPr>
          <w:sz w:val="22"/>
          <w:szCs w:val="22"/>
        </w:rPr>
        <w:t xml:space="preserve"> complaints </w:t>
      </w:r>
      <w:r w:rsidR="00B43A0D">
        <w:rPr>
          <w:sz w:val="22"/>
          <w:szCs w:val="22"/>
        </w:rPr>
        <w:t xml:space="preserve">(Table 1) </w:t>
      </w:r>
      <w:r w:rsidR="00B12249" w:rsidRPr="00177B51">
        <w:rPr>
          <w:sz w:val="22"/>
          <w:szCs w:val="22"/>
        </w:rPr>
        <w:t xml:space="preserve">from young people and families who may have been seen once for initial assessment but were still waiting for an intervention. The young people presented in crisis because of lack of adequate </w:t>
      </w:r>
      <w:r w:rsidR="00135C2C">
        <w:rPr>
          <w:sz w:val="22"/>
          <w:szCs w:val="22"/>
        </w:rPr>
        <w:t xml:space="preserve">care and </w:t>
      </w:r>
      <w:r w:rsidR="00B12249" w:rsidRPr="00177B51">
        <w:rPr>
          <w:sz w:val="22"/>
          <w:szCs w:val="22"/>
        </w:rPr>
        <w:t>support</w:t>
      </w:r>
      <w:r w:rsidR="00B84C1F">
        <w:rPr>
          <w:sz w:val="22"/>
          <w:szCs w:val="22"/>
        </w:rPr>
        <w:t xml:space="preserve"> (</w:t>
      </w:r>
      <w:r w:rsidR="00976D47">
        <w:rPr>
          <w:sz w:val="22"/>
          <w:szCs w:val="22"/>
        </w:rPr>
        <w:t>Graph 2</w:t>
      </w:r>
      <w:r w:rsidR="00AE6E4B">
        <w:rPr>
          <w:sz w:val="22"/>
          <w:szCs w:val="22"/>
        </w:rPr>
        <w:t>)</w:t>
      </w:r>
      <w:r w:rsidR="00B12249" w:rsidRPr="00177B51">
        <w:rPr>
          <w:sz w:val="22"/>
          <w:szCs w:val="22"/>
        </w:rPr>
        <w:t xml:space="preserve">. In early 2018, </w:t>
      </w:r>
      <w:r w:rsidR="000F6EF8" w:rsidRPr="00177B51">
        <w:rPr>
          <w:sz w:val="22"/>
          <w:szCs w:val="22"/>
        </w:rPr>
        <w:t xml:space="preserve">it was recognised that the patient care pathway had to be standardised </w:t>
      </w:r>
      <w:r w:rsidR="00B12249" w:rsidRPr="00177B51">
        <w:rPr>
          <w:sz w:val="22"/>
          <w:szCs w:val="22"/>
        </w:rPr>
        <w:t xml:space="preserve">in order to streamline the internal waiting </w:t>
      </w:r>
      <w:r w:rsidR="000F6EF8" w:rsidRPr="00177B51">
        <w:rPr>
          <w:sz w:val="22"/>
          <w:szCs w:val="22"/>
        </w:rPr>
        <w:t>times and</w:t>
      </w:r>
      <w:r w:rsidR="00B12249" w:rsidRPr="00177B51">
        <w:rPr>
          <w:sz w:val="22"/>
          <w:szCs w:val="22"/>
        </w:rPr>
        <w:t xml:space="preserve"> to improve access to the interventions. </w:t>
      </w:r>
      <w:r w:rsidR="009903FD">
        <w:rPr>
          <w:sz w:val="22"/>
          <w:szCs w:val="22"/>
        </w:rPr>
        <w:t xml:space="preserve"> </w:t>
      </w:r>
    </w:p>
    <w:p w14:paraId="798DFB18" w14:textId="4B9A0CEE" w:rsidR="00B25662" w:rsidRDefault="00F80031" w:rsidP="00E77836">
      <w:pPr>
        <w:spacing w:line="360" w:lineRule="auto"/>
        <w:jc w:val="both"/>
        <w:rPr>
          <w:sz w:val="22"/>
          <w:szCs w:val="22"/>
        </w:rPr>
      </w:pPr>
      <w:r>
        <w:rPr>
          <w:sz w:val="22"/>
          <w:szCs w:val="22"/>
        </w:rPr>
        <w:t xml:space="preserve"> </w:t>
      </w:r>
      <w:r w:rsidR="00AA512F">
        <w:rPr>
          <w:sz w:val="22"/>
          <w:szCs w:val="22"/>
        </w:rPr>
        <w:t xml:space="preserve">Table 1 – 5 year </w:t>
      </w:r>
      <w:r>
        <w:rPr>
          <w:sz w:val="22"/>
          <w:szCs w:val="22"/>
        </w:rPr>
        <w:t xml:space="preserve">Complaint </w:t>
      </w:r>
      <w:r w:rsidR="00AA512F">
        <w:rPr>
          <w:sz w:val="22"/>
          <w:szCs w:val="22"/>
        </w:rPr>
        <w:t>data</w:t>
      </w:r>
    </w:p>
    <w:tbl>
      <w:tblPr>
        <w:tblStyle w:val="TableGrid"/>
        <w:tblW w:w="0" w:type="auto"/>
        <w:tblInd w:w="0" w:type="dxa"/>
        <w:tblLook w:val="04A0" w:firstRow="1" w:lastRow="0" w:firstColumn="1" w:lastColumn="0" w:noHBand="0" w:noVBand="1"/>
      </w:tblPr>
      <w:tblGrid>
        <w:gridCol w:w="2749"/>
        <w:gridCol w:w="2753"/>
      </w:tblGrid>
      <w:tr w:rsidR="00B25662" w14:paraId="42C0ABBD" w14:textId="77777777" w:rsidTr="006A3B4F">
        <w:trPr>
          <w:trHeight w:val="280"/>
        </w:trPr>
        <w:tc>
          <w:tcPr>
            <w:tcW w:w="2749" w:type="dxa"/>
            <w:tcBorders>
              <w:top w:val="single" w:sz="4" w:space="0" w:color="auto"/>
              <w:left w:val="single" w:sz="4" w:space="0" w:color="auto"/>
              <w:bottom w:val="single" w:sz="4" w:space="0" w:color="auto"/>
              <w:right w:val="single" w:sz="4" w:space="0" w:color="auto"/>
            </w:tcBorders>
            <w:shd w:val="clear" w:color="auto" w:fill="E2EFD9"/>
            <w:hideMark/>
          </w:tcPr>
          <w:p w14:paraId="6C46E483" w14:textId="77777777" w:rsidR="00B25662" w:rsidRDefault="00B25662">
            <w:pPr>
              <w:rPr>
                <w:color w:val="1F497D"/>
                <w:sz w:val="24"/>
              </w:rPr>
            </w:pPr>
            <w:r>
              <w:rPr>
                <w:color w:val="1F497D"/>
                <w:sz w:val="24"/>
              </w:rPr>
              <w:t>Year (April – March)</w:t>
            </w:r>
          </w:p>
        </w:tc>
        <w:tc>
          <w:tcPr>
            <w:tcW w:w="2753" w:type="dxa"/>
            <w:tcBorders>
              <w:top w:val="single" w:sz="4" w:space="0" w:color="auto"/>
              <w:left w:val="single" w:sz="4" w:space="0" w:color="auto"/>
              <w:bottom w:val="single" w:sz="4" w:space="0" w:color="auto"/>
              <w:right w:val="single" w:sz="4" w:space="0" w:color="auto"/>
            </w:tcBorders>
            <w:shd w:val="clear" w:color="auto" w:fill="E2EFD9"/>
            <w:hideMark/>
          </w:tcPr>
          <w:p w14:paraId="76B96E12" w14:textId="11A70E75" w:rsidR="00B25662" w:rsidRDefault="00B25662">
            <w:pPr>
              <w:rPr>
                <w:color w:val="1F497D"/>
                <w:sz w:val="24"/>
              </w:rPr>
            </w:pPr>
            <w:r>
              <w:rPr>
                <w:color w:val="1F497D"/>
                <w:sz w:val="24"/>
              </w:rPr>
              <w:t>No</w:t>
            </w:r>
            <w:r w:rsidR="006D59B1">
              <w:rPr>
                <w:color w:val="1F497D"/>
                <w:sz w:val="24"/>
              </w:rPr>
              <w:t>.</w:t>
            </w:r>
            <w:r>
              <w:rPr>
                <w:color w:val="1F497D"/>
                <w:sz w:val="24"/>
              </w:rPr>
              <w:t xml:space="preserve"> of Formal Concerns Received</w:t>
            </w:r>
          </w:p>
        </w:tc>
      </w:tr>
      <w:tr w:rsidR="00B25662" w14:paraId="1691E977" w14:textId="77777777" w:rsidTr="006A3B4F">
        <w:trPr>
          <w:trHeight w:val="280"/>
        </w:trPr>
        <w:tc>
          <w:tcPr>
            <w:tcW w:w="2749" w:type="dxa"/>
            <w:tcBorders>
              <w:top w:val="single" w:sz="4" w:space="0" w:color="auto"/>
              <w:left w:val="single" w:sz="4" w:space="0" w:color="auto"/>
              <w:bottom w:val="single" w:sz="4" w:space="0" w:color="auto"/>
              <w:right w:val="single" w:sz="4" w:space="0" w:color="auto"/>
            </w:tcBorders>
            <w:hideMark/>
          </w:tcPr>
          <w:p w14:paraId="74894D98" w14:textId="77777777" w:rsidR="00B25662" w:rsidRDefault="00B25662">
            <w:pPr>
              <w:rPr>
                <w:color w:val="1F497D"/>
                <w:sz w:val="24"/>
              </w:rPr>
            </w:pPr>
            <w:r>
              <w:rPr>
                <w:color w:val="1F497D"/>
                <w:sz w:val="24"/>
              </w:rPr>
              <w:t>2014/15</w:t>
            </w:r>
          </w:p>
        </w:tc>
        <w:tc>
          <w:tcPr>
            <w:tcW w:w="2753" w:type="dxa"/>
            <w:tcBorders>
              <w:top w:val="single" w:sz="4" w:space="0" w:color="auto"/>
              <w:left w:val="single" w:sz="4" w:space="0" w:color="auto"/>
              <w:bottom w:val="single" w:sz="4" w:space="0" w:color="auto"/>
              <w:right w:val="single" w:sz="4" w:space="0" w:color="auto"/>
            </w:tcBorders>
            <w:hideMark/>
          </w:tcPr>
          <w:p w14:paraId="5272BB8D" w14:textId="77777777" w:rsidR="00B25662" w:rsidRDefault="00B25662">
            <w:pPr>
              <w:rPr>
                <w:color w:val="1F497D"/>
                <w:sz w:val="24"/>
              </w:rPr>
            </w:pPr>
            <w:r>
              <w:rPr>
                <w:color w:val="1F497D"/>
                <w:sz w:val="24"/>
              </w:rPr>
              <w:t>14</w:t>
            </w:r>
          </w:p>
        </w:tc>
      </w:tr>
      <w:tr w:rsidR="00B25662" w14:paraId="56B0CC5D" w14:textId="77777777" w:rsidTr="006A3B4F">
        <w:trPr>
          <w:trHeight w:val="295"/>
        </w:trPr>
        <w:tc>
          <w:tcPr>
            <w:tcW w:w="2749" w:type="dxa"/>
            <w:tcBorders>
              <w:top w:val="single" w:sz="4" w:space="0" w:color="auto"/>
              <w:left w:val="single" w:sz="4" w:space="0" w:color="auto"/>
              <w:bottom w:val="single" w:sz="4" w:space="0" w:color="auto"/>
              <w:right w:val="single" w:sz="4" w:space="0" w:color="auto"/>
            </w:tcBorders>
            <w:hideMark/>
          </w:tcPr>
          <w:p w14:paraId="76B63A84" w14:textId="77777777" w:rsidR="00B25662" w:rsidRDefault="00B25662">
            <w:pPr>
              <w:rPr>
                <w:color w:val="1F497D"/>
                <w:sz w:val="24"/>
              </w:rPr>
            </w:pPr>
            <w:r>
              <w:rPr>
                <w:color w:val="1F497D"/>
                <w:sz w:val="24"/>
              </w:rPr>
              <w:t>2015/16</w:t>
            </w:r>
          </w:p>
        </w:tc>
        <w:tc>
          <w:tcPr>
            <w:tcW w:w="2753" w:type="dxa"/>
            <w:tcBorders>
              <w:top w:val="single" w:sz="4" w:space="0" w:color="auto"/>
              <w:left w:val="single" w:sz="4" w:space="0" w:color="auto"/>
              <w:bottom w:val="single" w:sz="4" w:space="0" w:color="auto"/>
              <w:right w:val="single" w:sz="4" w:space="0" w:color="auto"/>
            </w:tcBorders>
            <w:hideMark/>
          </w:tcPr>
          <w:p w14:paraId="47EFD450" w14:textId="77777777" w:rsidR="00B25662" w:rsidRDefault="00B25662">
            <w:pPr>
              <w:rPr>
                <w:color w:val="1F497D"/>
                <w:sz w:val="24"/>
              </w:rPr>
            </w:pPr>
            <w:r>
              <w:rPr>
                <w:color w:val="1F497D"/>
                <w:sz w:val="24"/>
              </w:rPr>
              <w:t>21</w:t>
            </w:r>
          </w:p>
        </w:tc>
      </w:tr>
      <w:tr w:rsidR="00B25662" w14:paraId="733632C6" w14:textId="77777777" w:rsidTr="006A3B4F">
        <w:trPr>
          <w:trHeight w:val="280"/>
        </w:trPr>
        <w:tc>
          <w:tcPr>
            <w:tcW w:w="2749" w:type="dxa"/>
            <w:tcBorders>
              <w:top w:val="single" w:sz="4" w:space="0" w:color="auto"/>
              <w:left w:val="single" w:sz="4" w:space="0" w:color="auto"/>
              <w:bottom w:val="single" w:sz="4" w:space="0" w:color="auto"/>
              <w:right w:val="single" w:sz="4" w:space="0" w:color="auto"/>
            </w:tcBorders>
            <w:hideMark/>
          </w:tcPr>
          <w:p w14:paraId="579CFAAE" w14:textId="77777777" w:rsidR="00B25662" w:rsidRDefault="00B25662">
            <w:pPr>
              <w:rPr>
                <w:color w:val="1F497D"/>
                <w:sz w:val="24"/>
              </w:rPr>
            </w:pPr>
            <w:r>
              <w:rPr>
                <w:color w:val="1F497D"/>
                <w:sz w:val="24"/>
              </w:rPr>
              <w:t>2016/17</w:t>
            </w:r>
          </w:p>
        </w:tc>
        <w:tc>
          <w:tcPr>
            <w:tcW w:w="2753" w:type="dxa"/>
            <w:tcBorders>
              <w:top w:val="single" w:sz="4" w:space="0" w:color="auto"/>
              <w:left w:val="single" w:sz="4" w:space="0" w:color="auto"/>
              <w:bottom w:val="single" w:sz="4" w:space="0" w:color="auto"/>
              <w:right w:val="single" w:sz="4" w:space="0" w:color="auto"/>
            </w:tcBorders>
            <w:hideMark/>
          </w:tcPr>
          <w:p w14:paraId="3C49B875" w14:textId="77777777" w:rsidR="00B25662" w:rsidRDefault="00B25662">
            <w:pPr>
              <w:rPr>
                <w:color w:val="1F497D"/>
                <w:sz w:val="24"/>
              </w:rPr>
            </w:pPr>
            <w:r>
              <w:rPr>
                <w:color w:val="1F497D"/>
                <w:sz w:val="24"/>
              </w:rPr>
              <w:t>14</w:t>
            </w:r>
          </w:p>
        </w:tc>
      </w:tr>
      <w:tr w:rsidR="00B25662" w14:paraId="5D405AB6" w14:textId="77777777" w:rsidTr="006A3B4F">
        <w:trPr>
          <w:trHeight w:val="280"/>
        </w:trPr>
        <w:tc>
          <w:tcPr>
            <w:tcW w:w="2749" w:type="dxa"/>
            <w:tcBorders>
              <w:top w:val="single" w:sz="4" w:space="0" w:color="auto"/>
              <w:left w:val="single" w:sz="4" w:space="0" w:color="auto"/>
              <w:bottom w:val="single" w:sz="4" w:space="0" w:color="auto"/>
              <w:right w:val="single" w:sz="4" w:space="0" w:color="auto"/>
            </w:tcBorders>
            <w:hideMark/>
          </w:tcPr>
          <w:p w14:paraId="0146C0B5" w14:textId="77777777" w:rsidR="00B25662" w:rsidRDefault="00B25662">
            <w:pPr>
              <w:rPr>
                <w:color w:val="1F497D"/>
                <w:sz w:val="24"/>
              </w:rPr>
            </w:pPr>
            <w:r>
              <w:rPr>
                <w:color w:val="1F497D"/>
                <w:sz w:val="24"/>
              </w:rPr>
              <w:t>2017/18</w:t>
            </w:r>
          </w:p>
        </w:tc>
        <w:tc>
          <w:tcPr>
            <w:tcW w:w="2753" w:type="dxa"/>
            <w:tcBorders>
              <w:top w:val="single" w:sz="4" w:space="0" w:color="auto"/>
              <w:left w:val="single" w:sz="4" w:space="0" w:color="auto"/>
              <w:bottom w:val="single" w:sz="4" w:space="0" w:color="auto"/>
              <w:right w:val="single" w:sz="4" w:space="0" w:color="auto"/>
            </w:tcBorders>
            <w:hideMark/>
          </w:tcPr>
          <w:p w14:paraId="125B8D17" w14:textId="77777777" w:rsidR="00B25662" w:rsidRDefault="00B25662">
            <w:pPr>
              <w:rPr>
                <w:color w:val="1F497D"/>
                <w:sz w:val="24"/>
              </w:rPr>
            </w:pPr>
            <w:r>
              <w:rPr>
                <w:color w:val="1F497D"/>
                <w:sz w:val="24"/>
              </w:rPr>
              <w:t>18</w:t>
            </w:r>
          </w:p>
        </w:tc>
      </w:tr>
      <w:tr w:rsidR="00B25662" w14:paraId="01E930C4" w14:textId="77777777" w:rsidTr="006A3B4F">
        <w:trPr>
          <w:trHeight w:val="280"/>
        </w:trPr>
        <w:tc>
          <w:tcPr>
            <w:tcW w:w="2749" w:type="dxa"/>
            <w:tcBorders>
              <w:top w:val="single" w:sz="4" w:space="0" w:color="auto"/>
              <w:left w:val="single" w:sz="4" w:space="0" w:color="auto"/>
              <w:bottom w:val="single" w:sz="4" w:space="0" w:color="auto"/>
              <w:right w:val="single" w:sz="4" w:space="0" w:color="auto"/>
            </w:tcBorders>
            <w:hideMark/>
          </w:tcPr>
          <w:p w14:paraId="08E4D5AB" w14:textId="77777777" w:rsidR="00B25662" w:rsidRDefault="00B25662">
            <w:pPr>
              <w:rPr>
                <w:color w:val="1F497D"/>
                <w:sz w:val="24"/>
              </w:rPr>
            </w:pPr>
            <w:r>
              <w:rPr>
                <w:color w:val="1F497D"/>
                <w:sz w:val="24"/>
              </w:rPr>
              <w:t>2018/19</w:t>
            </w:r>
          </w:p>
        </w:tc>
        <w:tc>
          <w:tcPr>
            <w:tcW w:w="2753" w:type="dxa"/>
            <w:tcBorders>
              <w:top w:val="single" w:sz="4" w:space="0" w:color="auto"/>
              <w:left w:val="single" w:sz="4" w:space="0" w:color="auto"/>
              <w:bottom w:val="single" w:sz="4" w:space="0" w:color="auto"/>
              <w:right w:val="single" w:sz="4" w:space="0" w:color="auto"/>
            </w:tcBorders>
            <w:hideMark/>
          </w:tcPr>
          <w:p w14:paraId="4DE5BF50" w14:textId="77777777" w:rsidR="00B25662" w:rsidRDefault="00B25662">
            <w:pPr>
              <w:rPr>
                <w:color w:val="1F497D"/>
                <w:sz w:val="24"/>
              </w:rPr>
            </w:pPr>
            <w:r>
              <w:rPr>
                <w:color w:val="1F497D"/>
                <w:sz w:val="24"/>
              </w:rPr>
              <w:t>8</w:t>
            </w:r>
          </w:p>
        </w:tc>
      </w:tr>
    </w:tbl>
    <w:p w14:paraId="13E4C44D" w14:textId="77777777" w:rsidR="005631F0" w:rsidRDefault="005631F0" w:rsidP="00E77836">
      <w:pPr>
        <w:spacing w:line="360" w:lineRule="auto"/>
        <w:jc w:val="both"/>
        <w:rPr>
          <w:sz w:val="22"/>
          <w:szCs w:val="22"/>
        </w:rPr>
      </w:pPr>
    </w:p>
    <w:p w14:paraId="3E6A9695" w14:textId="77777777" w:rsidR="00CC237F" w:rsidRDefault="00CC237F" w:rsidP="00E77836">
      <w:pPr>
        <w:spacing w:line="360" w:lineRule="auto"/>
        <w:jc w:val="both"/>
        <w:rPr>
          <w:sz w:val="22"/>
          <w:szCs w:val="22"/>
        </w:rPr>
      </w:pPr>
    </w:p>
    <w:p w14:paraId="1A1FAFF2" w14:textId="4CAD8AEA" w:rsidR="00CC237F" w:rsidRPr="00177B51" w:rsidRDefault="00CC237F" w:rsidP="00E77836">
      <w:pPr>
        <w:spacing w:line="360" w:lineRule="auto"/>
        <w:jc w:val="both"/>
        <w:rPr>
          <w:sz w:val="22"/>
          <w:szCs w:val="22"/>
        </w:rPr>
      </w:pPr>
      <w:r w:rsidRPr="00F05141">
        <w:rPr>
          <w:noProof/>
          <w:lang w:eastAsia="en-GB"/>
        </w:rPr>
        <w:drawing>
          <wp:inline distT="0" distB="0" distL="0" distR="0" wp14:anchorId="38B70F18" wp14:editId="6BB94700">
            <wp:extent cx="4238625" cy="3133725"/>
            <wp:effectExtent l="0" t="0" r="9525" b="9525"/>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A7BE83" w14:textId="3DE5C968" w:rsidR="009903FD" w:rsidRDefault="00976D47" w:rsidP="00E77836">
      <w:pPr>
        <w:spacing w:line="360" w:lineRule="auto"/>
        <w:jc w:val="both"/>
        <w:rPr>
          <w:sz w:val="22"/>
          <w:szCs w:val="22"/>
        </w:rPr>
      </w:pPr>
      <w:r>
        <w:rPr>
          <w:sz w:val="22"/>
          <w:szCs w:val="22"/>
        </w:rPr>
        <w:t>Graph 2</w:t>
      </w:r>
    </w:p>
    <w:p w14:paraId="71448D0A" w14:textId="77777777" w:rsidR="009903FD" w:rsidRDefault="009903FD" w:rsidP="00E77836">
      <w:pPr>
        <w:spacing w:line="360" w:lineRule="auto"/>
        <w:jc w:val="both"/>
        <w:rPr>
          <w:sz w:val="22"/>
          <w:szCs w:val="22"/>
        </w:rPr>
      </w:pPr>
    </w:p>
    <w:p w14:paraId="0E72C010" w14:textId="72D2F15E" w:rsidR="005646C9" w:rsidRPr="006A3B4F" w:rsidRDefault="005646C9" w:rsidP="00E77836">
      <w:pPr>
        <w:spacing w:line="360" w:lineRule="auto"/>
        <w:jc w:val="both"/>
        <w:rPr>
          <w:b/>
          <w:sz w:val="22"/>
          <w:szCs w:val="22"/>
        </w:rPr>
      </w:pPr>
      <w:r w:rsidRPr="006A3B4F">
        <w:rPr>
          <w:b/>
          <w:sz w:val="22"/>
          <w:szCs w:val="22"/>
        </w:rPr>
        <w:t>Literature review</w:t>
      </w:r>
      <w:r w:rsidR="002666F8" w:rsidRPr="006A3B4F">
        <w:rPr>
          <w:b/>
          <w:sz w:val="22"/>
          <w:szCs w:val="22"/>
        </w:rPr>
        <w:t xml:space="preserve"> and its relevance</w:t>
      </w:r>
      <w:r w:rsidRPr="006A3B4F">
        <w:rPr>
          <w:b/>
          <w:sz w:val="22"/>
          <w:szCs w:val="22"/>
        </w:rPr>
        <w:t>:</w:t>
      </w:r>
    </w:p>
    <w:p w14:paraId="48FD6107" w14:textId="6BD3F34B" w:rsidR="00D41E87" w:rsidRPr="00177B51" w:rsidRDefault="00044BBC" w:rsidP="00E77836">
      <w:pPr>
        <w:spacing w:line="360" w:lineRule="auto"/>
        <w:jc w:val="both"/>
        <w:rPr>
          <w:sz w:val="22"/>
          <w:szCs w:val="22"/>
        </w:rPr>
      </w:pPr>
      <w:r w:rsidRPr="00177B51">
        <w:rPr>
          <w:sz w:val="22"/>
          <w:szCs w:val="22"/>
        </w:rPr>
        <w:t xml:space="preserve">Following the </w:t>
      </w:r>
      <w:r w:rsidR="00D41E87" w:rsidRPr="00177B51">
        <w:rPr>
          <w:sz w:val="22"/>
          <w:szCs w:val="22"/>
        </w:rPr>
        <w:t>National CAMHS review</w:t>
      </w:r>
      <w:r w:rsidR="000C51B8" w:rsidRPr="00177B51">
        <w:rPr>
          <w:sz w:val="22"/>
          <w:szCs w:val="22"/>
        </w:rPr>
        <w:t xml:space="preserve"> </w:t>
      </w:r>
      <w:r w:rsidR="000440B3" w:rsidRPr="00177B51">
        <w:rPr>
          <w:sz w:val="22"/>
          <w:szCs w:val="22"/>
        </w:rPr>
        <w:t>in 2008, the Department of Health published the need to reduce waiting times w</w:t>
      </w:r>
      <w:r w:rsidR="00EC00C4" w:rsidRPr="00177B51">
        <w:rPr>
          <w:sz w:val="22"/>
          <w:szCs w:val="22"/>
        </w:rPr>
        <w:t xml:space="preserve">hile providing better </w:t>
      </w:r>
      <w:r w:rsidR="000440B3" w:rsidRPr="00177B51">
        <w:rPr>
          <w:sz w:val="22"/>
          <w:szCs w:val="22"/>
        </w:rPr>
        <w:t xml:space="preserve">quality of CAMHS experience. The guidance recommended </w:t>
      </w:r>
      <w:r w:rsidR="00D0314B" w:rsidRPr="00177B51">
        <w:rPr>
          <w:sz w:val="22"/>
          <w:szCs w:val="22"/>
        </w:rPr>
        <w:lastRenderedPageBreak/>
        <w:t>“</w:t>
      </w:r>
      <w:r w:rsidR="000440B3" w:rsidRPr="00177B51">
        <w:rPr>
          <w:sz w:val="22"/>
          <w:szCs w:val="22"/>
        </w:rPr>
        <w:t>joined up support system with open door access</w:t>
      </w:r>
      <w:r w:rsidR="00D0314B" w:rsidRPr="00177B51">
        <w:rPr>
          <w:sz w:val="22"/>
          <w:szCs w:val="22"/>
        </w:rPr>
        <w:t>”</w:t>
      </w:r>
      <w:r w:rsidR="000440B3" w:rsidRPr="00177B51">
        <w:rPr>
          <w:sz w:val="22"/>
          <w:szCs w:val="22"/>
        </w:rPr>
        <w:t xml:space="preserve">, clear routes of signposting and timely </w:t>
      </w:r>
      <w:r w:rsidR="00A83047">
        <w:rPr>
          <w:sz w:val="22"/>
          <w:szCs w:val="22"/>
        </w:rPr>
        <w:t>access to support</w:t>
      </w:r>
      <w:r w:rsidR="000440B3" w:rsidRPr="00177B51">
        <w:rPr>
          <w:sz w:val="22"/>
          <w:szCs w:val="22"/>
        </w:rPr>
        <w:t xml:space="preserve"> </w:t>
      </w:r>
      <w:r w:rsidR="00A83047" w:rsidRPr="00A83047">
        <w:rPr>
          <w:sz w:val="22"/>
          <w:szCs w:val="22"/>
        </w:rPr>
        <w:t>(Department of Health, 2009)</w:t>
      </w:r>
      <w:r w:rsidR="00A83047">
        <w:rPr>
          <w:sz w:val="22"/>
          <w:szCs w:val="22"/>
        </w:rPr>
        <w:t>.</w:t>
      </w:r>
    </w:p>
    <w:p w14:paraId="2074C230" w14:textId="7A0A482F" w:rsidR="00D33637" w:rsidRPr="00177B51" w:rsidRDefault="006F4C01" w:rsidP="00E77836">
      <w:pPr>
        <w:spacing w:line="360" w:lineRule="auto"/>
        <w:jc w:val="both"/>
        <w:rPr>
          <w:sz w:val="22"/>
          <w:szCs w:val="22"/>
        </w:rPr>
      </w:pPr>
      <w:r w:rsidRPr="00177B51">
        <w:rPr>
          <w:sz w:val="22"/>
          <w:szCs w:val="22"/>
        </w:rPr>
        <w:t xml:space="preserve">While many studies across </w:t>
      </w:r>
      <w:r w:rsidR="00E57C5D" w:rsidRPr="00177B51">
        <w:rPr>
          <w:sz w:val="22"/>
          <w:szCs w:val="22"/>
        </w:rPr>
        <w:t>UK indicated</w:t>
      </w:r>
      <w:r w:rsidRPr="00177B51">
        <w:rPr>
          <w:sz w:val="22"/>
          <w:szCs w:val="22"/>
        </w:rPr>
        <w:t xml:space="preserve"> that the wait for treatment following initial assessment was more</w:t>
      </w:r>
      <w:r w:rsidR="00A83047">
        <w:rPr>
          <w:sz w:val="22"/>
          <w:szCs w:val="22"/>
        </w:rPr>
        <w:t xml:space="preserve"> than a year</w:t>
      </w:r>
      <w:r w:rsidR="00A83047" w:rsidRPr="00A83047">
        <w:t xml:space="preserve"> </w:t>
      </w:r>
      <w:r w:rsidR="00A83047" w:rsidRPr="00A83047">
        <w:rPr>
          <w:sz w:val="22"/>
          <w:szCs w:val="22"/>
        </w:rPr>
        <w:t>(Moore and Gammie, 2018</w:t>
      </w:r>
      <w:r w:rsidR="003E2EA3" w:rsidRPr="00A83047">
        <w:rPr>
          <w:sz w:val="22"/>
          <w:szCs w:val="22"/>
        </w:rPr>
        <w:t>)</w:t>
      </w:r>
      <w:r w:rsidR="003E2EA3" w:rsidRPr="00177B51">
        <w:rPr>
          <w:sz w:val="22"/>
          <w:szCs w:val="22"/>
        </w:rPr>
        <w:t>,</w:t>
      </w:r>
      <w:r w:rsidR="006D12C3" w:rsidRPr="00177B51">
        <w:rPr>
          <w:sz w:val="22"/>
          <w:szCs w:val="22"/>
        </w:rPr>
        <w:t xml:space="preserve"> in</w:t>
      </w:r>
      <w:r w:rsidR="005646C9" w:rsidRPr="00177B51">
        <w:rPr>
          <w:sz w:val="22"/>
          <w:szCs w:val="22"/>
        </w:rPr>
        <w:t xml:space="preserve"> ABUHB CAMHS </w:t>
      </w:r>
      <w:r w:rsidRPr="00177B51">
        <w:rPr>
          <w:sz w:val="22"/>
          <w:szCs w:val="22"/>
        </w:rPr>
        <w:t>there was no system in place to id</w:t>
      </w:r>
      <w:r w:rsidR="000F6EF8" w:rsidRPr="00177B51">
        <w:rPr>
          <w:sz w:val="22"/>
          <w:szCs w:val="22"/>
        </w:rPr>
        <w:t xml:space="preserve">entify how long the internal waits were. </w:t>
      </w:r>
      <w:r w:rsidR="00F72C74" w:rsidRPr="00177B51">
        <w:rPr>
          <w:sz w:val="22"/>
          <w:szCs w:val="22"/>
        </w:rPr>
        <w:t>The</w:t>
      </w:r>
      <w:r w:rsidR="005646C9" w:rsidRPr="00177B51">
        <w:rPr>
          <w:sz w:val="22"/>
          <w:szCs w:val="22"/>
        </w:rPr>
        <w:t xml:space="preserve"> anecdotal evidence suggested that only those young people presenting in crisis were being seen sooner, while others were silently waiting with no clear plan. </w:t>
      </w:r>
    </w:p>
    <w:p w14:paraId="478E25E8" w14:textId="2CA7E27C" w:rsidR="00E57C5D" w:rsidRPr="00177B51" w:rsidRDefault="00D33637" w:rsidP="00E77836">
      <w:pPr>
        <w:spacing w:line="360" w:lineRule="auto"/>
        <w:jc w:val="both"/>
        <w:rPr>
          <w:sz w:val="22"/>
          <w:szCs w:val="22"/>
        </w:rPr>
      </w:pPr>
      <w:r w:rsidRPr="00177B51">
        <w:rPr>
          <w:sz w:val="22"/>
          <w:szCs w:val="22"/>
        </w:rPr>
        <w:t xml:space="preserve">The </w:t>
      </w:r>
      <w:r w:rsidR="00E57C5D" w:rsidRPr="00177B51">
        <w:rPr>
          <w:sz w:val="22"/>
          <w:szCs w:val="22"/>
        </w:rPr>
        <w:t>De</w:t>
      </w:r>
      <w:r w:rsidR="00F72C74" w:rsidRPr="00177B51">
        <w:rPr>
          <w:sz w:val="22"/>
          <w:szCs w:val="22"/>
        </w:rPr>
        <w:t>partment of Health guidance</w:t>
      </w:r>
      <w:r w:rsidR="00E57C5D" w:rsidRPr="00177B51">
        <w:rPr>
          <w:sz w:val="22"/>
          <w:szCs w:val="22"/>
        </w:rPr>
        <w:t xml:space="preserve"> recommends </w:t>
      </w:r>
      <w:r w:rsidR="00A83047">
        <w:rPr>
          <w:sz w:val="22"/>
          <w:szCs w:val="22"/>
        </w:rPr>
        <w:t xml:space="preserve">four service improvement models </w:t>
      </w:r>
      <w:r w:rsidR="00A83047" w:rsidRPr="00A83047">
        <w:rPr>
          <w:sz w:val="22"/>
          <w:szCs w:val="22"/>
        </w:rPr>
        <w:t>(Department of Health, 2009)</w:t>
      </w:r>
      <w:r w:rsidR="00044BBC" w:rsidRPr="00177B51">
        <w:rPr>
          <w:sz w:val="22"/>
          <w:szCs w:val="22"/>
        </w:rPr>
        <w:t xml:space="preserve"> </w:t>
      </w:r>
      <w:r w:rsidR="00E57C5D" w:rsidRPr="00177B51">
        <w:rPr>
          <w:sz w:val="22"/>
          <w:szCs w:val="22"/>
        </w:rPr>
        <w:t>to achieve better outcomes and in improving access to C</w:t>
      </w:r>
      <w:r w:rsidR="00D0314B" w:rsidRPr="00177B51">
        <w:rPr>
          <w:sz w:val="22"/>
          <w:szCs w:val="22"/>
        </w:rPr>
        <w:t>AMHS</w:t>
      </w:r>
      <w:r w:rsidR="00E57C5D" w:rsidRPr="00177B51">
        <w:rPr>
          <w:sz w:val="22"/>
          <w:szCs w:val="22"/>
        </w:rPr>
        <w:t>. The models can be</w:t>
      </w:r>
      <w:r w:rsidR="00FA6F32" w:rsidRPr="00177B51">
        <w:rPr>
          <w:sz w:val="22"/>
          <w:szCs w:val="22"/>
        </w:rPr>
        <w:t xml:space="preserve"> individual or a combination of:</w:t>
      </w:r>
    </w:p>
    <w:p w14:paraId="4941F879" w14:textId="47C34F15" w:rsidR="00E57C5D" w:rsidRPr="00177B51" w:rsidRDefault="00E57C5D" w:rsidP="00E77836">
      <w:pPr>
        <w:pStyle w:val="ListParagraph"/>
        <w:numPr>
          <w:ilvl w:val="0"/>
          <w:numId w:val="3"/>
        </w:numPr>
        <w:spacing w:line="360" w:lineRule="auto"/>
        <w:jc w:val="both"/>
        <w:rPr>
          <w:sz w:val="22"/>
          <w:szCs w:val="22"/>
        </w:rPr>
      </w:pPr>
      <w:r w:rsidRPr="00177B51">
        <w:rPr>
          <w:sz w:val="22"/>
          <w:szCs w:val="22"/>
        </w:rPr>
        <w:t>10 High Impact Changes</w:t>
      </w:r>
    </w:p>
    <w:p w14:paraId="0C8AE6C2" w14:textId="3B92CCF2" w:rsidR="00E57C5D" w:rsidRPr="00177B51" w:rsidRDefault="0067746D" w:rsidP="00E77836">
      <w:pPr>
        <w:pStyle w:val="ListParagraph"/>
        <w:numPr>
          <w:ilvl w:val="0"/>
          <w:numId w:val="3"/>
        </w:numPr>
        <w:spacing w:line="360" w:lineRule="auto"/>
        <w:jc w:val="both"/>
        <w:rPr>
          <w:sz w:val="22"/>
          <w:szCs w:val="22"/>
        </w:rPr>
      </w:pPr>
      <w:r w:rsidRPr="00177B51">
        <w:rPr>
          <w:sz w:val="22"/>
          <w:szCs w:val="22"/>
        </w:rPr>
        <w:t>T</w:t>
      </w:r>
      <w:r w:rsidR="00E57C5D" w:rsidRPr="00177B51">
        <w:rPr>
          <w:sz w:val="22"/>
          <w:szCs w:val="22"/>
        </w:rPr>
        <w:t>he Choice and Partnership approach</w:t>
      </w:r>
    </w:p>
    <w:p w14:paraId="2ABDB1B8" w14:textId="09CD278D" w:rsidR="00E57C5D" w:rsidRPr="00177B51" w:rsidRDefault="00E57C5D" w:rsidP="00E77836">
      <w:pPr>
        <w:pStyle w:val="ListParagraph"/>
        <w:numPr>
          <w:ilvl w:val="0"/>
          <w:numId w:val="3"/>
        </w:numPr>
        <w:spacing w:line="360" w:lineRule="auto"/>
        <w:jc w:val="both"/>
        <w:rPr>
          <w:sz w:val="22"/>
          <w:szCs w:val="22"/>
        </w:rPr>
      </w:pPr>
      <w:r w:rsidRPr="00177B51">
        <w:rPr>
          <w:sz w:val="22"/>
          <w:szCs w:val="22"/>
        </w:rPr>
        <w:t>Lean Thinking</w:t>
      </w:r>
    </w:p>
    <w:p w14:paraId="2F9BB11C" w14:textId="593C81E8" w:rsidR="00E57C5D" w:rsidRPr="00177B51" w:rsidRDefault="00E57C5D" w:rsidP="00E77836">
      <w:pPr>
        <w:pStyle w:val="ListParagraph"/>
        <w:numPr>
          <w:ilvl w:val="0"/>
          <w:numId w:val="3"/>
        </w:numPr>
        <w:spacing w:line="360" w:lineRule="auto"/>
        <w:jc w:val="both"/>
        <w:rPr>
          <w:sz w:val="22"/>
          <w:szCs w:val="22"/>
        </w:rPr>
      </w:pPr>
      <w:r w:rsidRPr="00177B51">
        <w:rPr>
          <w:sz w:val="22"/>
          <w:szCs w:val="22"/>
        </w:rPr>
        <w:t>New ways of working</w:t>
      </w:r>
    </w:p>
    <w:p w14:paraId="4A4B71BF" w14:textId="77777777" w:rsidR="005631F0" w:rsidRPr="00177B51" w:rsidRDefault="005631F0" w:rsidP="00E77836">
      <w:pPr>
        <w:spacing w:line="360" w:lineRule="auto"/>
        <w:jc w:val="both"/>
        <w:rPr>
          <w:sz w:val="22"/>
          <w:szCs w:val="22"/>
        </w:rPr>
      </w:pPr>
    </w:p>
    <w:p w14:paraId="42FA1751" w14:textId="5F048AC9" w:rsidR="00293406" w:rsidRPr="00177B51" w:rsidRDefault="00D70AA8" w:rsidP="00E77836">
      <w:pPr>
        <w:spacing w:line="360" w:lineRule="auto"/>
        <w:jc w:val="both"/>
        <w:rPr>
          <w:sz w:val="22"/>
          <w:szCs w:val="22"/>
        </w:rPr>
      </w:pPr>
      <w:r w:rsidRPr="00177B51">
        <w:rPr>
          <w:sz w:val="22"/>
          <w:szCs w:val="22"/>
        </w:rPr>
        <w:t xml:space="preserve">The 10 High impact change model </w:t>
      </w:r>
      <w:r w:rsidR="007F1847" w:rsidRPr="00177B51">
        <w:rPr>
          <w:sz w:val="22"/>
          <w:szCs w:val="22"/>
        </w:rPr>
        <w:t xml:space="preserve">suggests carrying out a baseline mapping of the current clinical system </w:t>
      </w:r>
      <w:r w:rsidR="00293406" w:rsidRPr="00177B51">
        <w:rPr>
          <w:sz w:val="22"/>
          <w:szCs w:val="22"/>
        </w:rPr>
        <w:t xml:space="preserve">and then managing variations in practice by implementing </w:t>
      </w:r>
      <w:r w:rsidR="00AA03F6" w:rsidRPr="00177B51">
        <w:rPr>
          <w:sz w:val="22"/>
          <w:szCs w:val="22"/>
        </w:rPr>
        <w:t xml:space="preserve">10 possible </w:t>
      </w:r>
      <w:r w:rsidR="00293406" w:rsidRPr="00177B51">
        <w:rPr>
          <w:sz w:val="22"/>
          <w:szCs w:val="22"/>
        </w:rPr>
        <w:t xml:space="preserve">measures </w:t>
      </w:r>
      <w:r w:rsidR="00F72C74" w:rsidRPr="00177B51">
        <w:rPr>
          <w:sz w:val="22"/>
          <w:szCs w:val="22"/>
        </w:rPr>
        <w:t>to improve patient flow.</w:t>
      </w:r>
      <w:r w:rsidR="00AA03F6" w:rsidRPr="00177B51">
        <w:rPr>
          <w:sz w:val="22"/>
          <w:szCs w:val="22"/>
        </w:rPr>
        <w:t xml:space="preserve"> </w:t>
      </w:r>
      <w:r w:rsidRPr="00177B51">
        <w:rPr>
          <w:sz w:val="22"/>
          <w:szCs w:val="22"/>
        </w:rPr>
        <w:t xml:space="preserve"> However, in the constantly changing landscape of AB</w:t>
      </w:r>
      <w:r w:rsidR="00F72C74" w:rsidRPr="00177B51">
        <w:rPr>
          <w:sz w:val="22"/>
          <w:szCs w:val="22"/>
        </w:rPr>
        <w:t>UHB CAMHS, it was</w:t>
      </w:r>
      <w:r w:rsidRPr="00177B51">
        <w:rPr>
          <w:sz w:val="22"/>
          <w:szCs w:val="22"/>
        </w:rPr>
        <w:t xml:space="preserve"> difficult to obtain a baseline. </w:t>
      </w:r>
      <w:r w:rsidR="00293406" w:rsidRPr="00177B51">
        <w:rPr>
          <w:sz w:val="22"/>
          <w:szCs w:val="22"/>
        </w:rPr>
        <w:t xml:space="preserve"> </w:t>
      </w:r>
      <w:r w:rsidR="00F72C74" w:rsidRPr="00177B51">
        <w:rPr>
          <w:sz w:val="22"/>
          <w:szCs w:val="22"/>
        </w:rPr>
        <w:t>The dynamic service was</w:t>
      </w:r>
      <w:r w:rsidR="00135C2C">
        <w:rPr>
          <w:sz w:val="22"/>
          <w:szCs w:val="22"/>
        </w:rPr>
        <w:t xml:space="preserve"> already implementing radical c</w:t>
      </w:r>
      <w:r w:rsidRPr="00177B51">
        <w:rPr>
          <w:sz w:val="22"/>
          <w:szCs w:val="22"/>
        </w:rPr>
        <w:t xml:space="preserve">hange </w:t>
      </w:r>
      <w:r w:rsidR="00293406" w:rsidRPr="00177B51">
        <w:rPr>
          <w:sz w:val="22"/>
          <w:szCs w:val="22"/>
        </w:rPr>
        <w:t>in referral pathways, streamli</w:t>
      </w:r>
      <w:r w:rsidR="00AA03F6" w:rsidRPr="00177B51">
        <w:rPr>
          <w:sz w:val="22"/>
          <w:szCs w:val="22"/>
        </w:rPr>
        <w:t>ning neurodevelopmental work</w:t>
      </w:r>
      <w:r w:rsidRPr="00177B51">
        <w:rPr>
          <w:sz w:val="22"/>
          <w:szCs w:val="22"/>
        </w:rPr>
        <w:t>, developing</w:t>
      </w:r>
      <w:r w:rsidR="00AA03F6" w:rsidRPr="00177B51">
        <w:rPr>
          <w:sz w:val="22"/>
          <w:szCs w:val="22"/>
        </w:rPr>
        <w:t xml:space="preserve"> new teams </w:t>
      </w:r>
      <w:r w:rsidR="00293406" w:rsidRPr="00177B51">
        <w:rPr>
          <w:sz w:val="22"/>
          <w:szCs w:val="22"/>
        </w:rPr>
        <w:t>such as the emergency liaison t</w:t>
      </w:r>
      <w:r w:rsidR="003A4140">
        <w:rPr>
          <w:sz w:val="22"/>
          <w:szCs w:val="22"/>
        </w:rPr>
        <w:t>eam and crisis outreach team, thereby</w:t>
      </w:r>
      <w:r w:rsidR="00293406" w:rsidRPr="00177B51">
        <w:rPr>
          <w:sz w:val="22"/>
          <w:szCs w:val="22"/>
        </w:rPr>
        <w:t xml:space="preserve"> </w:t>
      </w:r>
      <w:r w:rsidR="00135C2C">
        <w:rPr>
          <w:sz w:val="22"/>
          <w:szCs w:val="22"/>
        </w:rPr>
        <w:t xml:space="preserve">making a baseline status difficult to establish. </w:t>
      </w:r>
      <w:r w:rsidR="009903FD">
        <w:rPr>
          <w:sz w:val="22"/>
          <w:szCs w:val="22"/>
        </w:rPr>
        <w:t>However it was felt that mapping the system prospectively would also assist in designing clinical systems.</w:t>
      </w:r>
    </w:p>
    <w:p w14:paraId="67658322" w14:textId="77777777" w:rsidR="00293406" w:rsidRPr="00177B51" w:rsidRDefault="00293406" w:rsidP="00E77836">
      <w:pPr>
        <w:pStyle w:val="ListParagraph"/>
        <w:spacing w:line="360" w:lineRule="auto"/>
        <w:jc w:val="both"/>
        <w:rPr>
          <w:sz w:val="22"/>
          <w:szCs w:val="22"/>
        </w:rPr>
      </w:pPr>
    </w:p>
    <w:p w14:paraId="4CA8D514" w14:textId="72C6DAC5" w:rsidR="00C916FC" w:rsidRPr="00177B51" w:rsidRDefault="00293406" w:rsidP="00E77836">
      <w:pPr>
        <w:spacing w:line="360" w:lineRule="auto"/>
        <w:jc w:val="both"/>
        <w:rPr>
          <w:sz w:val="22"/>
          <w:szCs w:val="22"/>
        </w:rPr>
      </w:pPr>
      <w:r w:rsidRPr="00177B51">
        <w:rPr>
          <w:sz w:val="22"/>
          <w:szCs w:val="22"/>
        </w:rPr>
        <w:t>The C</w:t>
      </w:r>
      <w:r w:rsidR="00C916FC" w:rsidRPr="00177B51">
        <w:rPr>
          <w:sz w:val="22"/>
          <w:szCs w:val="22"/>
        </w:rPr>
        <w:t xml:space="preserve">hoice and Partnership Approach </w:t>
      </w:r>
      <w:r w:rsidR="007D7C99" w:rsidRPr="00177B51">
        <w:rPr>
          <w:sz w:val="22"/>
          <w:szCs w:val="22"/>
        </w:rPr>
        <w:t>(CAPA</w:t>
      </w:r>
      <w:r w:rsidR="00C916FC" w:rsidRPr="00177B51">
        <w:rPr>
          <w:sz w:val="22"/>
          <w:szCs w:val="22"/>
        </w:rPr>
        <w:t>): CAPA is a clinical system which uses quality parameters combined with processes to facilitate pathways through the service without significant waits. It embeds 7 helpful habits and 11 essential</w:t>
      </w:r>
      <w:r w:rsidR="000F6EF8" w:rsidRPr="00177B51">
        <w:rPr>
          <w:sz w:val="22"/>
          <w:szCs w:val="22"/>
        </w:rPr>
        <w:t xml:space="preserve"> elements</w:t>
      </w:r>
      <w:r w:rsidR="00C916FC" w:rsidRPr="00177B51">
        <w:rPr>
          <w:sz w:val="22"/>
          <w:szCs w:val="22"/>
        </w:rPr>
        <w:t>.</w:t>
      </w:r>
    </w:p>
    <w:p w14:paraId="56EB9D06" w14:textId="6A3967AF" w:rsidR="00C916FC" w:rsidRPr="00177B51" w:rsidRDefault="00F01910" w:rsidP="00135C2C">
      <w:pPr>
        <w:pStyle w:val="ListParagraph"/>
        <w:spacing w:line="360" w:lineRule="auto"/>
        <w:ind w:left="0"/>
        <w:jc w:val="both"/>
        <w:rPr>
          <w:sz w:val="22"/>
          <w:szCs w:val="22"/>
        </w:rPr>
      </w:pPr>
      <w:r w:rsidRPr="00177B51">
        <w:rPr>
          <w:sz w:val="22"/>
          <w:szCs w:val="22"/>
        </w:rPr>
        <w:t>In 2011, t</w:t>
      </w:r>
      <w:r w:rsidR="00D70AA8" w:rsidRPr="00177B51">
        <w:rPr>
          <w:sz w:val="22"/>
          <w:szCs w:val="22"/>
        </w:rPr>
        <w:t>his model was</w:t>
      </w:r>
      <w:r w:rsidRPr="00177B51">
        <w:rPr>
          <w:sz w:val="22"/>
          <w:szCs w:val="22"/>
        </w:rPr>
        <w:t xml:space="preserve"> rolled out</w:t>
      </w:r>
      <w:r w:rsidR="00C916FC" w:rsidRPr="00177B51">
        <w:rPr>
          <w:sz w:val="22"/>
          <w:szCs w:val="22"/>
        </w:rPr>
        <w:t xml:space="preserve"> </w:t>
      </w:r>
      <w:r w:rsidR="00D70AA8" w:rsidRPr="00177B51">
        <w:rPr>
          <w:sz w:val="22"/>
          <w:szCs w:val="22"/>
        </w:rPr>
        <w:t>partially in ABUHB CAMHS</w:t>
      </w:r>
      <w:r w:rsidR="00C916FC" w:rsidRPr="00177B51">
        <w:rPr>
          <w:sz w:val="22"/>
          <w:szCs w:val="22"/>
        </w:rPr>
        <w:t xml:space="preserve"> but was not successful due incomplete implementation and lack of consistency</w:t>
      </w:r>
      <w:r w:rsidR="00724169">
        <w:rPr>
          <w:sz w:val="22"/>
          <w:szCs w:val="22"/>
        </w:rPr>
        <w:t xml:space="preserve"> (Appendix 1)</w:t>
      </w:r>
      <w:r w:rsidR="008A15C5" w:rsidRPr="00177B51">
        <w:rPr>
          <w:sz w:val="22"/>
          <w:szCs w:val="22"/>
        </w:rPr>
        <w:t>. However, this system is widely practiced</w:t>
      </w:r>
      <w:r w:rsidR="00241241" w:rsidRPr="00177B51">
        <w:rPr>
          <w:sz w:val="22"/>
          <w:szCs w:val="22"/>
        </w:rPr>
        <w:t xml:space="preserve"> across England</w:t>
      </w:r>
      <w:r w:rsidR="00A83047">
        <w:rPr>
          <w:sz w:val="22"/>
          <w:szCs w:val="22"/>
        </w:rPr>
        <w:t xml:space="preserve"> </w:t>
      </w:r>
      <w:r w:rsidR="00A83047" w:rsidRPr="00A83047">
        <w:rPr>
          <w:sz w:val="22"/>
          <w:szCs w:val="22"/>
        </w:rPr>
        <w:t>(Mental Health Foundation, 2009)</w:t>
      </w:r>
      <w:r w:rsidR="00241241" w:rsidRPr="00177B51">
        <w:rPr>
          <w:sz w:val="22"/>
          <w:szCs w:val="22"/>
        </w:rPr>
        <w:t xml:space="preserve"> and studies have shown that the model helps managers t</w:t>
      </w:r>
      <w:r w:rsidR="00A83047">
        <w:rPr>
          <w:sz w:val="22"/>
          <w:szCs w:val="22"/>
        </w:rPr>
        <w:t>o improve access to services</w:t>
      </w:r>
      <w:r w:rsidR="00A83047" w:rsidRPr="00A83047">
        <w:t xml:space="preserve"> </w:t>
      </w:r>
      <w:r w:rsidR="00A83047" w:rsidRPr="00A83047">
        <w:rPr>
          <w:sz w:val="22"/>
          <w:szCs w:val="22"/>
        </w:rPr>
        <w:t>(Wilson, Metcalfe and McLeod, 2015</w:t>
      </w:r>
      <w:r w:rsidR="003E2EA3" w:rsidRPr="00A83047">
        <w:rPr>
          <w:sz w:val="22"/>
          <w:szCs w:val="22"/>
        </w:rPr>
        <w:t>)</w:t>
      </w:r>
      <w:r w:rsidR="003E2EA3">
        <w:rPr>
          <w:sz w:val="22"/>
          <w:szCs w:val="22"/>
        </w:rPr>
        <w:t>.</w:t>
      </w:r>
      <w:r w:rsidR="00D70AA8" w:rsidRPr="00177B51">
        <w:rPr>
          <w:sz w:val="22"/>
          <w:szCs w:val="22"/>
        </w:rPr>
        <w:t xml:space="preserve"> There was an imminent need to fully implement CAPA in ABUHB CAMHS as the mo</w:t>
      </w:r>
      <w:r w:rsidR="006B173D" w:rsidRPr="00177B51">
        <w:rPr>
          <w:sz w:val="22"/>
          <w:szCs w:val="22"/>
        </w:rPr>
        <w:t xml:space="preserve">del was largely familiar to most </w:t>
      </w:r>
      <w:r w:rsidR="00D70AA8" w:rsidRPr="00177B51">
        <w:rPr>
          <w:sz w:val="22"/>
          <w:szCs w:val="22"/>
        </w:rPr>
        <w:t xml:space="preserve">staff. </w:t>
      </w:r>
      <w:r w:rsidR="00065E6E" w:rsidRPr="00177B51">
        <w:rPr>
          <w:sz w:val="22"/>
          <w:szCs w:val="22"/>
        </w:rPr>
        <w:t>However,</w:t>
      </w:r>
      <w:r w:rsidR="00D70AA8" w:rsidRPr="00177B51">
        <w:rPr>
          <w:sz w:val="22"/>
          <w:szCs w:val="22"/>
        </w:rPr>
        <w:t xml:space="preserve"> there were lessons to be learn</w:t>
      </w:r>
      <w:r w:rsidR="008A15C5" w:rsidRPr="00177B51">
        <w:rPr>
          <w:sz w:val="22"/>
          <w:szCs w:val="22"/>
        </w:rPr>
        <w:t>t</w:t>
      </w:r>
      <w:r w:rsidR="00A05EBE">
        <w:rPr>
          <w:sz w:val="22"/>
          <w:szCs w:val="22"/>
        </w:rPr>
        <w:t xml:space="preserve"> from the previous</w:t>
      </w:r>
      <w:r w:rsidR="00D70AA8" w:rsidRPr="00177B51">
        <w:rPr>
          <w:sz w:val="22"/>
          <w:szCs w:val="22"/>
        </w:rPr>
        <w:t xml:space="preserve"> attempt</w:t>
      </w:r>
      <w:r w:rsidR="00A05EBE">
        <w:rPr>
          <w:sz w:val="22"/>
          <w:szCs w:val="22"/>
        </w:rPr>
        <w:t>s</w:t>
      </w:r>
      <w:r w:rsidR="00D70AA8" w:rsidRPr="00177B51">
        <w:rPr>
          <w:sz w:val="22"/>
          <w:szCs w:val="22"/>
        </w:rPr>
        <w:t>, one of which was the need for efficient CAPA leade</w:t>
      </w:r>
      <w:r w:rsidR="008A15C5" w:rsidRPr="00177B51">
        <w:rPr>
          <w:sz w:val="22"/>
          <w:szCs w:val="22"/>
        </w:rPr>
        <w:t xml:space="preserve">rship and management. The </w:t>
      </w:r>
      <w:r w:rsidR="006B173D" w:rsidRPr="00177B51">
        <w:rPr>
          <w:sz w:val="22"/>
          <w:szCs w:val="22"/>
        </w:rPr>
        <w:t xml:space="preserve">CAPA </w:t>
      </w:r>
      <w:r w:rsidR="008A15C5" w:rsidRPr="00177B51">
        <w:rPr>
          <w:sz w:val="22"/>
          <w:szCs w:val="22"/>
        </w:rPr>
        <w:t>leadership</w:t>
      </w:r>
      <w:r w:rsidR="00D70AA8" w:rsidRPr="00177B51">
        <w:rPr>
          <w:sz w:val="22"/>
          <w:szCs w:val="22"/>
        </w:rPr>
        <w:t xml:space="preserve"> </w:t>
      </w:r>
      <w:r w:rsidR="008A15C5" w:rsidRPr="00177B51">
        <w:rPr>
          <w:sz w:val="22"/>
          <w:szCs w:val="22"/>
        </w:rPr>
        <w:t>was</w:t>
      </w:r>
      <w:r w:rsidR="006B173D" w:rsidRPr="00177B51">
        <w:rPr>
          <w:sz w:val="22"/>
          <w:szCs w:val="22"/>
        </w:rPr>
        <w:t xml:space="preserve"> included as a</w:t>
      </w:r>
      <w:r w:rsidR="00135C2C">
        <w:rPr>
          <w:sz w:val="22"/>
          <w:szCs w:val="22"/>
        </w:rPr>
        <w:t xml:space="preserve"> key opportunity</w:t>
      </w:r>
      <w:r w:rsidR="006B173D" w:rsidRPr="00177B51">
        <w:rPr>
          <w:sz w:val="22"/>
          <w:szCs w:val="22"/>
        </w:rPr>
        <w:t xml:space="preserve"> for</w:t>
      </w:r>
      <w:r w:rsidR="008A15C5" w:rsidRPr="00177B51">
        <w:rPr>
          <w:sz w:val="22"/>
          <w:szCs w:val="22"/>
        </w:rPr>
        <w:t xml:space="preserve"> </w:t>
      </w:r>
      <w:r w:rsidR="00D70AA8" w:rsidRPr="00177B51">
        <w:rPr>
          <w:sz w:val="22"/>
          <w:szCs w:val="22"/>
        </w:rPr>
        <w:t>the current servic</w:t>
      </w:r>
      <w:r w:rsidR="006B173D" w:rsidRPr="00177B51">
        <w:rPr>
          <w:sz w:val="22"/>
          <w:szCs w:val="22"/>
        </w:rPr>
        <w:t>e improvement project under</w:t>
      </w:r>
      <w:r w:rsidR="00D70AA8" w:rsidRPr="00177B51">
        <w:rPr>
          <w:sz w:val="22"/>
          <w:szCs w:val="22"/>
        </w:rPr>
        <w:t xml:space="preserve"> the Medical Leadership Program. </w:t>
      </w:r>
    </w:p>
    <w:p w14:paraId="4C447DA7" w14:textId="77777777" w:rsidR="006B173D" w:rsidRPr="00177B51" w:rsidRDefault="006B173D" w:rsidP="00135C2C">
      <w:pPr>
        <w:pStyle w:val="ListParagraph"/>
        <w:spacing w:line="360" w:lineRule="auto"/>
        <w:ind w:left="0"/>
        <w:jc w:val="both"/>
        <w:rPr>
          <w:sz w:val="22"/>
          <w:szCs w:val="22"/>
        </w:rPr>
      </w:pPr>
    </w:p>
    <w:p w14:paraId="39A3F16C" w14:textId="753D30EE" w:rsidR="004867AD" w:rsidRPr="00177B51" w:rsidRDefault="008B15BA" w:rsidP="00135C2C">
      <w:pPr>
        <w:spacing w:line="360" w:lineRule="auto"/>
        <w:jc w:val="both"/>
        <w:rPr>
          <w:sz w:val="22"/>
          <w:szCs w:val="22"/>
        </w:rPr>
      </w:pPr>
      <w:r w:rsidRPr="00177B51">
        <w:rPr>
          <w:sz w:val="22"/>
          <w:szCs w:val="22"/>
        </w:rPr>
        <w:t xml:space="preserve">The </w:t>
      </w:r>
      <w:r w:rsidR="00E44A16" w:rsidRPr="00177B51">
        <w:rPr>
          <w:sz w:val="22"/>
          <w:szCs w:val="22"/>
        </w:rPr>
        <w:t>Lean</w:t>
      </w:r>
      <w:r w:rsidRPr="00177B51">
        <w:rPr>
          <w:sz w:val="22"/>
          <w:szCs w:val="22"/>
        </w:rPr>
        <w:t xml:space="preserve"> Thinking model recommends</w:t>
      </w:r>
      <w:r w:rsidR="00E44A16" w:rsidRPr="00177B51">
        <w:rPr>
          <w:sz w:val="22"/>
          <w:szCs w:val="22"/>
        </w:rPr>
        <w:t xml:space="preserve"> initiating value-addin</w:t>
      </w:r>
      <w:r w:rsidR="00F72C74" w:rsidRPr="00177B51">
        <w:rPr>
          <w:sz w:val="22"/>
          <w:szCs w:val="22"/>
        </w:rPr>
        <w:t>g services and reducing</w:t>
      </w:r>
      <w:r w:rsidR="00E44A16" w:rsidRPr="00177B51">
        <w:rPr>
          <w:sz w:val="22"/>
          <w:szCs w:val="22"/>
        </w:rPr>
        <w:t xml:space="preserve"> low impact services. </w:t>
      </w:r>
      <w:r w:rsidR="00E572DE" w:rsidRPr="00177B51">
        <w:rPr>
          <w:sz w:val="22"/>
          <w:szCs w:val="22"/>
        </w:rPr>
        <w:t>It suggests completing a ‘patient flow analysis’ and then designing a core care pa</w:t>
      </w:r>
      <w:r w:rsidR="00F72C74" w:rsidRPr="00177B51">
        <w:rPr>
          <w:sz w:val="22"/>
          <w:szCs w:val="22"/>
        </w:rPr>
        <w:t>thway</w:t>
      </w:r>
      <w:r w:rsidR="00E572DE" w:rsidRPr="00177B51">
        <w:rPr>
          <w:sz w:val="22"/>
          <w:szCs w:val="22"/>
        </w:rPr>
        <w:t xml:space="preserve">. </w:t>
      </w:r>
      <w:r w:rsidR="00754CF0">
        <w:rPr>
          <w:sz w:val="22"/>
          <w:szCs w:val="22"/>
        </w:rPr>
        <w:t>This method</w:t>
      </w:r>
      <w:r w:rsidR="0072742D" w:rsidRPr="00177B51">
        <w:rPr>
          <w:sz w:val="22"/>
          <w:szCs w:val="22"/>
        </w:rPr>
        <w:t xml:space="preserve"> does need additional reso</w:t>
      </w:r>
      <w:r w:rsidR="00F72C74" w:rsidRPr="00177B51">
        <w:rPr>
          <w:sz w:val="22"/>
          <w:szCs w:val="22"/>
        </w:rPr>
        <w:t xml:space="preserve">urces in the form of protected </w:t>
      </w:r>
      <w:r w:rsidR="0072742D" w:rsidRPr="00177B51">
        <w:rPr>
          <w:sz w:val="22"/>
          <w:szCs w:val="22"/>
        </w:rPr>
        <w:t xml:space="preserve">staff </w:t>
      </w:r>
      <w:r w:rsidR="004867AD" w:rsidRPr="00177B51">
        <w:rPr>
          <w:sz w:val="22"/>
          <w:szCs w:val="22"/>
        </w:rPr>
        <w:t>time</w:t>
      </w:r>
      <w:r w:rsidR="009903FD">
        <w:rPr>
          <w:sz w:val="22"/>
          <w:szCs w:val="22"/>
        </w:rPr>
        <w:t xml:space="preserve">. The patient flow analysis was a crucial element that needed to be explored within our service as a way of identifying bottlenecks in the system and </w:t>
      </w:r>
      <w:r w:rsidR="00A27E79">
        <w:rPr>
          <w:sz w:val="22"/>
          <w:szCs w:val="22"/>
        </w:rPr>
        <w:t xml:space="preserve">seeking </w:t>
      </w:r>
      <w:r w:rsidR="009903FD">
        <w:rPr>
          <w:sz w:val="22"/>
          <w:szCs w:val="22"/>
        </w:rPr>
        <w:t xml:space="preserve">opportunities for developing value-adding services.  </w:t>
      </w:r>
    </w:p>
    <w:p w14:paraId="7A953BCB" w14:textId="77777777" w:rsidR="006B173D" w:rsidRPr="00177B51" w:rsidRDefault="006B173D" w:rsidP="00135C2C">
      <w:pPr>
        <w:spacing w:line="360" w:lineRule="auto"/>
        <w:jc w:val="both"/>
        <w:rPr>
          <w:sz w:val="22"/>
          <w:szCs w:val="22"/>
        </w:rPr>
      </w:pPr>
    </w:p>
    <w:p w14:paraId="5B009F56" w14:textId="64F263C1" w:rsidR="00866CAF" w:rsidRPr="00177B51" w:rsidRDefault="004867AD" w:rsidP="00135C2C">
      <w:pPr>
        <w:spacing w:line="360" w:lineRule="auto"/>
        <w:jc w:val="both"/>
        <w:rPr>
          <w:sz w:val="22"/>
          <w:szCs w:val="22"/>
        </w:rPr>
      </w:pPr>
      <w:r w:rsidRPr="00177B51">
        <w:rPr>
          <w:sz w:val="22"/>
          <w:szCs w:val="22"/>
        </w:rPr>
        <w:t>The New ways of working offers</w:t>
      </w:r>
      <w:r w:rsidR="00866CAF" w:rsidRPr="00177B51">
        <w:rPr>
          <w:sz w:val="22"/>
          <w:szCs w:val="22"/>
        </w:rPr>
        <w:t xml:space="preserve"> practical solut</w:t>
      </w:r>
      <w:r w:rsidRPr="00177B51">
        <w:rPr>
          <w:sz w:val="22"/>
          <w:szCs w:val="22"/>
        </w:rPr>
        <w:t>ions to manage existing systems.</w:t>
      </w:r>
      <w:r w:rsidR="00866CAF" w:rsidRPr="00177B51">
        <w:rPr>
          <w:sz w:val="22"/>
          <w:szCs w:val="22"/>
        </w:rPr>
        <w:t xml:space="preserve"> For example, new roles may be created to maximise efficiency in the system or new processes may be introduced to manage referral systems and case load allocations. </w:t>
      </w:r>
      <w:r w:rsidRPr="00177B51">
        <w:rPr>
          <w:sz w:val="22"/>
          <w:szCs w:val="22"/>
        </w:rPr>
        <w:t>This method can have some barriers</w:t>
      </w:r>
      <w:r w:rsidR="00866CAF" w:rsidRPr="00177B51">
        <w:rPr>
          <w:sz w:val="22"/>
          <w:szCs w:val="22"/>
        </w:rPr>
        <w:t xml:space="preserve"> with</w:t>
      </w:r>
      <w:r w:rsidR="006B173D" w:rsidRPr="00177B51">
        <w:rPr>
          <w:sz w:val="22"/>
          <w:szCs w:val="22"/>
        </w:rPr>
        <w:t xml:space="preserve"> current</w:t>
      </w:r>
      <w:r w:rsidR="00866CAF" w:rsidRPr="00177B51">
        <w:rPr>
          <w:sz w:val="22"/>
          <w:szCs w:val="22"/>
        </w:rPr>
        <w:t xml:space="preserve"> pressure on budgets, r</w:t>
      </w:r>
      <w:r w:rsidR="006B173D" w:rsidRPr="00177B51">
        <w:rPr>
          <w:sz w:val="22"/>
          <w:szCs w:val="22"/>
        </w:rPr>
        <w:t xml:space="preserve">ecruitment challenges and </w:t>
      </w:r>
      <w:r w:rsidR="00866CAF" w:rsidRPr="00177B51">
        <w:rPr>
          <w:sz w:val="22"/>
          <w:szCs w:val="22"/>
        </w:rPr>
        <w:t xml:space="preserve">resistance to change. </w:t>
      </w:r>
      <w:r w:rsidR="003A4140">
        <w:rPr>
          <w:sz w:val="22"/>
          <w:szCs w:val="22"/>
        </w:rPr>
        <w:t xml:space="preserve">The senior management team was keen to look at creating new roles in order to manage processes and systems more efficiently. </w:t>
      </w:r>
    </w:p>
    <w:p w14:paraId="3D43987B" w14:textId="77777777" w:rsidR="00135C2C" w:rsidRDefault="00135C2C" w:rsidP="00135C2C">
      <w:pPr>
        <w:spacing w:line="360" w:lineRule="auto"/>
        <w:jc w:val="both"/>
        <w:rPr>
          <w:sz w:val="22"/>
          <w:szCs w:val="22"/>
        </w:rPr>
      </w:pPr>
    </w:p>
    <w:p w14:paraId="361AF6AE" w14:textId="58D22A55" w:rsidR="006B173D" w:rsidRPr="006A3B4F" w:rsidRDefault="006B173D" w:rsidP="00135C2C">
      <w:pPr>
        <w:spacing w:line="360" w:lineRule="auto"/>
        <w:jc w:val="both"/>
        <w:rPr>
          <w:b/>
          <w:sz w:val="22"/>
          <w:szCs w:val="22"/>
        </w:rPr>
      </w:pPr>
      <w:r w:rsidRPr="006A3B4F">
        <w:rPr>
          <w:b/>
          <w:sz w:val="22"/>
          <w:szCs w:val="22"/>
        </w:rPr>
        <w:t xml:space="preserve">Purpose: </w:t>
      </w:r>
    </w:p>
    <w:p w14:paraId="0A5FD8CF" w14:textId="02418B2D" w:rsidR="006D12C3" w:rsidRDefault="004867AD" w:rsidP="00135C2C">
      <w:pPr>
        <w:spacing w:line="360" w:lineRule="auto"/>
        <w:jc w:val="both"/>
        <w:rPr>
          <w:sz w:val="22"/>
          <w:szCs w:val="22"/>
        </w:rPr>
      </w:pPr>
      <w:r w:rsidRPr="00177B51">
        <w:rPr>
          <w:sz w:val="22"/>
          <w:szCs w:val="22"/>
        </w:rPr>
        <w:t>The purpose of th</w:t>
      </w:r>
      <w:r w:rsidR="006D4F77">
        <w:rPr>
          <w:sz w:val="22"/>
          <w:szCs w:val="22"/>
        </w:rPr>
        <w:t>i</w:t>
      </w:r>
      <w:r w:rsidR="00932840">
        <w:rPr>
          <w:sz w:val="22"/>
          <w:szCs w:val="22"/>
        </w:rPr>
        <w:t>s service improvement project wa</w:t>
      </w:r>
      <w:r w:rsidRPr="00177B51">
        <w:rPr>
          <w:sz w:val="22"/>
          <w:szCs w:val="22"/>
        </w:rPr>
        <w:t xml:space="preserve">s to understand the patient flow dynamics within ABUHB CAMHS in order to </w:t>
      </w:r>
      <w:r w:rsidR="008A15C5" w:rsidRPr="00177B51">
        <w:rPr>
          <w:sz w:val="22"/>
          <w:szCs w:val="22"/>
        </w:rPr>
        <w:t xml:space="preserve">explore the opportunities to develop new and efficient </w:t>
      </w:r>
      <w:r w:rsidR="00932840">
        <w:rPr>
          <w:sz w:val="22"/>
          <w:szCs w:val="22"/>
        </w:rPr>
        <w:t>models of working. The outcome wa</w:t>
      </w:r>
      <w:r w:rsidR="008A15C5" w:rsidRPr="00177B51">
        <w:rPr>
          <w:sz w:val="22"/>
          <w:szCs w:val="22"/>
        </w:rPr>
        <w:t xml:space="preserve">s to </w:t>
      </w:r>
      <w:r w:rsidRPr="00177B51">
        <w:rPr>
          <w:sz w:val="22"/>
          <w:szCs w:val="22"/>
        </w:rPr>
        <w:t xml:space="preserve">provide </w:t>
      </w:r>
      <w:r w:rsidR="006B173D" w:rsidRPr="00177B51">
        <w:rPr>
          <w:sz w:val="22"/>
          <w:szCs w:val="22"/>
        </w:rPr>
        <w:t xml:space="preserve">efficient and </w:t>
      </w:r>
      <w:r w:rsidRPr="00177B51">
        <w:rPr>
          <w:sz w:val="22"/>
          <w:szCs w:val="22"/>
        </w:rPr>
        <w:t xml:space="preserve">timely </w:t>
      </w:r>
      <w:r w:rsidR="006B173D" w:rsidRPr="00177B51">
        <w:rPr>
          <w:sz w:val="22"/>
          <w:szCs w:val="22"/>
        </w:rPr>
        <w:t xml:space="preserve">care. </w:t>
      </w:r>
      <w:r w:rsidR="00932840">
        <w:rPr>
          <w:sz w:val="22"/>
          <w:szCs w:val="22"/>
        </w:rPr>
        <w:t>The ultimate objective wa</w:t>
      </w:r>
      <w:r w:rsidR="00F72C74" w:rsidRPr="00177B51">
        <w:rPr>
          <w:sz w:val="22"/>
          <w:szCs w:val="22"/>
        </w:rPr>
        <w:t xml:space="preserve">s to </w:t>
      </w:r>
      <w:r w:rsidRPr="00177B51">
        <w:rPr>
          <w:sz w:val="22"/>
          <w:szCs w:val="22"/>
        </w:rPr>
        <w:t xml:space="preserve">improve patient care, organisational reputation and staff wellbeing. </w:t>
      </w:r>
    </w:p>
    <w:p w14:paraId="119D1764" w14:textId="77777777" w:rsidR="00932840" w:rsidRDefault="00932840" w:rsidP="00135C2C">
      <w:pPr>
        <w:spacing w:line="360" w:lineRule="auto"/>
        <w:jc w:val="both"/>
        <w:rPr>
          <w:sz w:val="22"/>
          <w:szCs w:val="22"/>
        </w:rPr>
      </w:pPr>
    </w:p>
    <w:p w14:paraId="52971CB6" w14:textId="3AD4FA7C" w:rsidR="00932840" w:rsidRPr="006A3B4F" w:rsidRDefault="00932840" w:rsidP="00135C2C">
      <w:pPr>
        <w:spacing w:line="360" w:lineRule="auto"/>
        <w:jc w:val="both"/>
        <w:rPr>
          <w:b/>
          <w:sz w:val="22"/>
          <w:szCs w:val="22"/>
        </w:rPr>
      </w:pPr>
      <w:r w:rsidRPr="006A3B4F">
        <w:rPr>
          <w:b/>
          <w:sz w:val="22"/>
          <w:szCs w:val="22"/>
        </w:rPr>
        <w:t xml:space="preserve">Baseline Information about the service: </w:t>
      </w:r>
    </w:p>
    <w:p w14:paraId="0A35539A" w14:textId="7BA3F61B" w:rsidR="00932840" w:rsidRPr="00177B51" w:rsidRDefault="00932840" w:rsidP="00135C2C">
      <w:pPr>
        <w:spacing w:line="360" w:lineRule="auto"/>
        <w:jc w:val="both"/>
        <w:rPr>
          <w:sz w:val="22"/>
          <w:szCs w:val="22"/>
        </w:rPr>
      </w:pPr>
      <w:r>
        <w:rPr>
          <w:sz w:val="22"/>
          <w:szCs w:val="22"/>
        </w:rPr>
        <w:t xml:space="preserve">ABUHB CAMHS </w:t>
      </w:r>
      <w:r w:rsidR="00906B4C">
        <w:rPr>
          <w:sz w:val="22"/>
          <w:szCs w:val="22"/>
        </w:rPr>
        <w:t xml:space="preserve">team </w:t>
      </w:r>
      <w:r>
        <w:rPr>
          <w:sz w:val="22"/>
          <w:szCs w:val="22"/>
        </w:rPr>
        <w:t xml:space="preserve">consisted of 3 borough teams </w:t>
      </w:r>
      <w:r w:rsidR="00906B4C">
        <w:rPr>
          <w:sz w:val="22"/>
          <w:szCs w:val="22"/>
        </w:rPr>
        <w:t>(Newport</w:t>
      </w:r>
      <w:r>
        <w:rPr>
          <w:sz w:val="22"/>
          <w:szCs w:val="22"/>
        </w:rPr>
        <w:t xml:space="preserve"> and Torfaen, Caerphilly, Monmouthshire and Bleanau Gwent)</w:t>
      </w:r>
      <w:r w:rsidR="00CA29A8">
        <w:rPr>
          <w:sz w:val="22"/>
          <w:szCs w:val="22"/>
        </w:rPr>
        <w:t xml:space="preserve"> who</w:t>
      </w:r>
      <w:r w:rsidR="00906B4C">
        <w:rPr>
          <w:sz w:val="22"/>
          <w:szCs w:val="22"/>
        </w:rPr>
        <w:t xml:space="preserve"> provide</w:t>
      </w:r>
      <w:r w:rsidR="00CA29A8">
        <w:rPr>
          <w:sz w:val="22"/>
          <w:szCs w:val="22"/>
        </w:rPr>
        <w:t>d</w:t>
      </w:r>
      <w:r w:rsidR="00906B4C">
        <w:rPr>
          <w:sz w:val="22"/>
          <w:szCs w:val="22"/>
        </w:rPr>
        <w:t xml:space="preserve"> non-emergency CAMHS work. The teams </w:t>
      </w:r>
      <w:r>
        <w:rPr>
          <w:sz w:val="22"/>
          <w:szCs w:val="22"/>
        </w:rPr>
        <w:t xml:space="preserve">managed their own referrals, new assessments and follow up appointments. </w:t>
      </w:r>
      <w:r w:rsidR="00906B4C">
        <w:rPr>
          <w:sz w:val="22"/>
          <w:szCs w:val="22"/>
        </w:rPr>
        <w:t xml:space="preserve">Each team consisted of multidisciplinary staff and a team leader. The staff allocation was based on demand and </w:t>
      </w:r>
      <w:r w:rsidR="00CA29A8">
        <w:rPr>
          <w:sz w:val="22"/>
          <w:szCs w:val="22"/>
        </w:rPr>
        <w:t>workload</w:t>
      </w:r>
      <w:r w:rsidR="00906B4C">
        <w:rPr>
          <w:sz w:val="22"/>
          <w:szCs w:val="22"/>
        </w:rPr>
        <w:t>. The internal waiting times were quite variable between the teams and the team leaders managed</w:t>
      </w:r>
      <w:r w:rsidR="008C1893">
        <w:rPr>
          <w:sz w:val="22"/>
          <w:szCs w:val="22"/>
        </w:rPr>
        <w:t xml:space="preserve"> the pressures internally with limited </w:t>
      </w:r>
      <w:r w:rsidR="00CA29A8">
        <w:rPr>
          <w:sz w:val="22"/>
          <w:szCs w:val="22"/>
        </w:rPr>
        <w:t xml:space="preserve">or no </w:t>
      </w:r>
      <w:r w:rsidR="008C1893">
        <w:rPr>
          <w:sz w:val="22"/>
          <w:szCs w:val="22"/>
        </w:rPr>
        <w:t>flexibility</w:t>
      </w:r>
      <w:r w:rsidR="00906B4C">
        <w:rPr>
          <w:sz w:val="22"/>
          <w:szCs w:val="22"/>
        </w:rPr>
        <w:t xml:space="preserve">. </w:t>
      </w:r>
    </w:p>
    <w:p w14:paraId="4EDC9335" w14:textId="77777777" w:rsidR="006B173D" w:rsidRPr="00177B51" w:rsidRDefault="006B173D" w:rsidP="00135C2C">
      <w:pPr>
        <w:spacing w:line="360" w:lineRule="auto"/>
        <w:jc w:val="both"/>
        <w:rPr>
          <w:sz w:val="22"/>
          <w:szCs w:val="22"/>
        </w:rPr>
      </w:pPr>
    </w:p>
    <w:p w14:paraId="7F083889" w14:textId="77777777" w:rsidR="006B173D" w:rsidRPr="006A3B4F" w:rsidRDefault="006D12C3" w:rsidP="00135C2C">
      <w:pPr>
        <w:pStyle w:val="ListParagraph"/>
        <w:spacing w:line="360" w:lineRule="auto"/>
        <w:ind w:left="0"/>
        <w:jc w:val="both"/>
        <w:rPr>
          <w:b/>
          <w:sz w:val="22"/>
          <w:szCs w:val="22"/>
        </w:rPr>
      </w:pPr>
      <w:r w:rsidRPr="006A3B4F">
        <w:rPr>
          <w:b/>
          <w:sz w:val="22"/>
          <w:szCs w:val="22"/>
        </w:rPr>
        <w:t xml:space="preserve">Aim: </w:t>
      </w:r>
    </w:p>
    <w:p w14:paraId="6DD602F4" w14:textId="140E4BC4" w:rsidR="00932840" w:rsidRPr="00177B51" w:rsidRDefault="006B173D" w:rsidP="00135C2C">
      <w:pPr>
        <w:pStyle w:val="ListParagraph"/>
        <w:spacing w:line="360" w:lineRule="auto"/>
        <w:ind w:left="0"/>
        <w:jc w:val="both"/>
        <w:rPr>
          <w:sz w:val="22"/>
          <w:szCs w:val="22"/>
        </w:rPr>
      </w:pPr>
      <w:r w:rsidRPr="00177B51">
        <w:rPr>
          <w:sz w:val="22"/>
          <w:szCs w:val="22"/>
        </w:rPr>
        <w:t>The aim of this</w:t>
      </w:r>
      <w:r w:rsidR="00932840">
        <w:rPr>
          <w:sz w:val="22"/>
          <w:szCs w:val="22"/>
        </w:rPr>
        <w:t xml:space="preserve"> service improvement project wa</w:t>
      </w:r>
      <w:r w:rsidR="006D12C3" w:rsidRPr="00177B51">
        <w:rPr>
          <w:sz w:val="22"/>
          <w:szCs w:val="22"/>
        </w:rPr>
        <w:t>s to explore the existing processes i</w:t>
      </w:r>
      <w:r w:rsidR="00932840">
        <w:rPr>
          <w:sz w:val="22"/>
          <w:szCs w:val="22"/>
        </w:rPr>
        <w:t>nvolved in patient care pathway</w:t>
      </w:r>
      <w:r w:rsidR="006D4F77">
        <w:rPr>
          <w:sz w:val="22"/>
          <w:szCs w:val="22"/>
        </w:rPr>
        <w:t xml:space="preserve"> </w:t>
      </w:r>
      <w:r w:rsidR="006D12C3" w:rsidRPr="00177B51">
        <w:rPr>
          <w:sz w:val="22"/>
          <w:szCs w:val="22"/>
        </w:rPr>
        <w:t>wit</w:t>
      </w:r>
      <w:r w:rsidR="008A15C5" w:rsidRPr="00177B51">
        <w:rPr>
          <w:sz w:val="22"/>
          <w:szCs w:val="22"/>
        </w:rPr>
        <w:t xml:space="preserve">h a view to </w:t>
      </w:r>
      <w:r w:rsidR="00932840">
        <w:rPr>
          <w:sz w:val="22"/>
          <w:szCs w:val="22"/>
        </w:rPr>
        <w:t xml:space="preserve">implement changes in order to </w:t>
      </w:r>
      <w:r w:rsidR="008A15C5" w:rsidRPr="00177B51">
        <w:rPr>
          <w:sz w:val="22"/>
          <w:szCs w:val="22"/>
        </w:rPr>
        <w:t>offer follow up appointments</w:t>
      </w:r>
      <w:r w:rsidR="006D12C3" w:rsidRPr="00177B51">
        <w:rPr>
          <w:sz w:val="22"/>
          <w:szCs w:val="22"/>
        </w:rPr>
        <w:t xml:space="preserve"> within 16 weeks of initial assessment for at</w:t>
      </w:r>
      <w:r w:rsidR="004E18FA" w:rsidRPr="00177B51">
        <w:rPr>
          <w:sz w:val="22"/>
          <w:szCs w:val="22"/>
        </w:rPr>
        <w:t xml:space="preserve"> </w:t>
      </w:r>
      <w:r w:rsidR="006D12C3" w:rsidRPr="00177B51">
        <w:rPr>
          <w:sz w:val="22"/>
          <w:szCs w:val="22"/>
        </w:rPr>
        <w:t xml:space="preserve">least 50% of the cases by September 2019. </w:t>
      </w:r>
      <w:r w:rsidR="00932840">
        <w:rPr>
          <w:sz w:val="22"/>
          <w:szCs w:val="22"/>
        </w:rPr>
        <w:t>The overarching aim wa</w:t>
      </w:r>
      <w:r w:rsidR="006D4F77">
        <w:rPr>
          <w:sz w:val="22"/>
          <w:szCs w:val="22"/>
        </w:rPr>
        <w:t>s to implement</w:t>
      </w:r>
      <w:r w:rsidR="00932840">
        <w:rPr>
          <w:sz w:val="22"/>
          <w:szCs w:val="22"/>
        </w:rPr>
        <w:t xml:space="preserve"> the Choice and Partnership A</w:t>
      </w:r>
      <w:r w:rsidR="006D59B1">
        <w:rPr>
          <w:sz w:val="22"/>
          <w:szCs w:val="22"/>
        </w:rPr>
        <w:t>pproach (CAPA) and seek</w:t>
      </w:r>
      <w:r w:rsidR="00653DBF">
        <w:rPr>
          <w:sz w:val="22"/>
          <w:szCs w:val="22"/>
        </w:rPr>
        <w:t xml:space="preserve"> opportunities for new way of working. </w:t>
      </w:r>
    </w:p>
    <w:p w14:paraId="1224BE7B" w14:textId="77777777" w:rsidR="00653DBF" w:rsidRPr="00177B51" w:rsidRDefault="00653DBF" w:rsidP="00135C2C">
      <w:pPr>
        <w:pStyle w:val="ListParagraph"/>
        <w:spacing w:line="360" w:lineRule="auto"/>
        <w:ind w:left="0"/>
        <w:jc w:val="both"/>
        <w:rPr>
          <w:sz w:val="22"/>
          <w:szCs w:val="22"/>
        </w:rPr>
      </w:pPr>
    </w:p>
    <w:p w14:paraId="3995F33F" w14:textId="77777777" w:rsidR="00724169" w:rsidRPr="006A3B4F" w:rsidRDefault="004867AD" w:rsidP="00135C2C">
      <w:pPr>
        <w:pStyle w:val="ListParagraph"/>
        <w:spacing w:line="360" w:lineRule="auto"/>
        <w:ind w:left="0"/>
        <w:jc w:val="both"/>
        <w:rPr>
          <w:b/>
          <w:sz w:val="22"/>
          <w:szCs w:val="22"/>
        </w:rPr>
      </w:pPr>
      <w:r w:rsidRPr="006A3B4F">
        <w:rPr>
          <w:b/>
          <w:sz w:val="22"/>
          <w:szCs w:val="22"/>
        </w:rPr>
        <w:lastRenderedPageBreak/>
        <w:t xml:space="preserve">Methodology: </w:t>
      </w:r>
    </w:p>
    <w:p w14:paraId="5C256AD5" w14:textId="77777777" w:rsidR="00CA29A8" w:rsidRDefault="00F13367" w:rsidP="00135C2C">
      <w:pPr>
        <w:pStyle w:val="ListParagraph"/>
        <w:spacing w:line="360" w:lineRule="auto"/>
        <w:ind w:left="0"/>
        <w:jc w:val="both"/>
        <w:rPr>
          <w:sz w:val="22"/>
          <w:szCs w:val="22"/>
        </w:rPr>
      </w:pPr>
      <w:r>
        <w:rPr>
          <w:sz w:val="22"/>
          <w:szCs w:val="22"/>
        </w:rPr>
        <w:t>Based on the initial evidence and literature review</w:t>
      </w:r>
      <w:r w:rsidR="00653DBF">
        <w:rPr>
          <w:sz w:val="22"/>
          <w:szCs w:val="22"/>
        </w:rPr>
        <w:t>,</w:t>
      </w:r>
      <w:r>
        <w:rPr>
          <w:sz w:val="22"/>
          <w:szCs w:val="22"/>
        </w:rPr>
        <w:t xml:space="preserve"> the senior management team agreed </w:t>
      </w:r>
      <w:r w:rsidR="00653DBF">
        <w:rPr>
          <w:sz w:val="22"/>
          <w:szCs w:val="22"/>
        </w:rPr>
        <w:t xml:space="preserve">that </w:t>
      </w:r>
      <w:r w:rsidR="00653DBF" w:rsidRPr="00177B51">
        <w:rPr>
          <w:sz w:val="22"/>
          <w:szCs w:val="22"/>
        </w:rPr>
        <w:t>the</w:t>
      </w:r>
      <w:r w:rsidR="004867AD" w:rsidRPr="00177B51">
        <w:rPr>
          <w:sz w:val="22"/>
          <w:szCs w:val="22"/>
        </w:rPr>
        <w:t xml:space="preserve"> aim </w:t>
      </w:r>
      <w:r w:rsidR="00AA03F6" w:rsidRPr="00177B51">
        <w:rPr>
          <w:sz w:val="22"/>
          <w:szCs w:val="22"/>
        </w:rPr>
        <w:t xml:space="preserve">of the project </w:t>
      </w:r>
      <w:r w:rsidR="004867AD" w:rsidRPr="00177B51">
        <w:rPr>
          <w:sz w:val="22"/>
          <w:szCs w:val="22"/>
        </w:rPr>
        <w:t>can be achieved by full implementation of CAPA in a phased</w:t>
      </w:r>
      <w:r w:rsidR="00AA03F6" w:rsidRPr="00177B51">
        <w:rPr>
          <w:sz w:val="22"/>
          <w:szCs w:val="22"/>
        </w:rPr>
        <w:t xml:space="preserve"> </w:t>
      </w:r>
      <w:r w:rsidR="00E56C48" w:rsidRPr="00177B51">
        <w:rPr>
          <w:sz w:val="22"/>
          <w:szCs w:val="22"/>
        </w:rPr>
        <w:t>and planned</w:t>
      </w:r>
      <w:r w:rsidR="00932840">
        <w:rPr>
          <w:sz w:val="22"/>
          <w:szCs w:val="22"/>
        </w:rPr>
        <w:t xml:space="preserve"> manner</w:t>
      </w:r>
      <w:r w:rsidR="004867AD" w:rsidRPr="00177B51">
        <w:rPr>
          <w:sz w:val="22"/>
          <w:szCs w:val="22"/>
        </w:rPr>
        <w:t xml:space="preserve">. </w:t>
      </w:r>
      <w:r>
        <w:rPr>
          <w:sz w:val="22"/>
          <w:szCs w:val="22"/>
        </w:rPr>
        <w:t>The strategic vision of merging the three community teams into a single team was introduced to staff during the engagement process. A systematic merger</w:t>
      </w:r>
      <w:r w:rsidR="00C47878">
        <w:rPr>
          <w:sz w:val="22"/>
          <w:szCs w:val="22"/>
        </w:rPr>
        <w:t xml:space="preserve"> was</w:t>
      </w:r>
      <w:r w:rsidR="00C737C2" w:rsidRPr="00177B51">
        <w:rPr>
          <w:sz w:val="22"/>
          <w:szCs w:val="22"/>
        </w:rPr>
        <w:t xml:space="preserve"> planned in</w:t>
      </w:r>
      <w:r w:rsidR="004867AD" w:rsidRPr="00177B51">
        <w:rPr>
          <w:sz w:val="22"/>
          <w:szCs w:val="22"/>
        </w:rPr>
        <w:t xml:space="preserve"> order to standardise the care plans and develop pooled capacity</w:t>
      </w:r>
      <w:r w:rsidR="00E8755C">
        <w:rPr>
          <w:sz w:val="22"/>
          <w:szCs w:val="22"/>
        </w:rPr>
        <w:t xml:space="preserve"> as a </w:t>
      </w:r>
      <w:r w:rsidR="00C301E2">
        <w:rPr>
          <w:sz w:val="22"/>
          <w:szCs w:val="22"/>
        </w:rPr>
        <w:t>new</w:t>
      </w:r>
      <w:r w:rsidR="00E8755C">
        <w:rPr>
          <w:sz w:val="22"/>
          <w:szCs w:val="22"/>
        </w:rPr>
        <w:t xml:space="preserve"> way of working</w:t>
      </w:r>
      <w:r w:rsidR="00C737C2" w:rsidRPr="00177B51">
        <w:rPr>
          <w:sz w:val="22"/>
          <w:szCs w:val="22"/>
        </w:rPr>
        <w:t xml:space="preserve">. </w:t>
      </w:r>
      <w:r w:rsidR="000F6EF8" w:rsidRPr="00177B51">
        <w:rPr>
          <w:sz w:val="22"/>
          <w:szCs w:val="22"/>
        </w:rPr>
        <w:t xml:space="preserve">Robust data management </w:t>
      </w:r>
      <w:r w:rsidR="00C47878">
        <w:rPr>
          <w:sz w:val="22"/>
          <w:szCs w:val="22"/>
        </w:rPr>
        <w:t>systems were</w:t>
      </w:r>
      <w:r w:rsidR="008C1893">
        <w:rPr>
          <w:sz w:val="22"/>
          <w:szCs w:val="22"/>
        </w:rPr>
        <w:t xml:space="preserve"> being developed</w:t>
      </w:r>
      <w:r w:rsidR="000F6EF8" w:rsidRPr="00177B51">
        <w:rPr>
          <w:sz w:val="22"/>
          <w:szCs w:val="22"/>
        </w:rPr>
        <w:t xml:space="preserve"> to get accurate evidence of the processes.</w:t>
      </w:r>
      <w:r w:rsidR="00217D57">
        <w:rPr>
          <w:sz w:val="22"/>
          <w:szCs w:val="22"/>
        </w:rPr>
        <w:t xml:space="preserve"> </w:t>
      </w:r>
    </w:p>
    <w:p w14:paraId="0D567CD9" w14:textId="2280657E" w:rsidR="006D12C3" w:rsidRPr="00177B51" w:rsidRDefault="00217D57" w:rsidP="00135C2C">
      <w:pPr>
        <w:pStyle w:val="ListParagraph"/>
        <w:spacing w:line="360" w:lineRule="auto"/>
        <w:ind w:left="0"/>
        <w:jc w:val="both"/>
        <w:rPr>
          <w:sz w:val="22"/>
          <w:szCs w:val="22"/>
        </w:rPr>
      </w:pPr>
      <w:r>
        <w:rPr>
          <w:sz w:val="22"/>
          <w:szCs w:val="22"/>
        </w:rPr>
        <w:t xml:space="preserve">There was no need for ethical approval as the changes were implemented as part of service improvement and not for </w:t>
      </w:r>
      <w:r w:rsidR="00C47878">
        <w:rPr>
          <w:sz w:val="22"/>
          <w:szCs w:val="22"/>
        </w:rPr>
        <w:t xml:space="preserve">gathering </w:t>
      </w:r>
      <w:r>
        <w:rPr>
          <w:sz w:val="22"/>
          <w:szCs w:val="22"/>
        </w:rPr>
        <w:t xml:space="preserve">new evidence. </w:t>
      </w:r>
    </w:p>
    <w:p w14:paraId="72B5EDD8" w14:textId="41E22121" w:rsidR="00C737C2" w:rsidRPr="00177B51" w:rsidRDefault="00C47878" w:rsidP="00135C2C">
      <w:pPr>
        <w:spacing w:line="360" w:lineRule="auto"/>
        <w:jc w:val="both"/>
        <w:rPr>
          <w:sz w:val="22"/>
          <w:szCs w:val="22"/>
        </w:rPr>
      </w:pPr>
      <w:r>
        <w:rPr>
          <w:sz w:val="22"/>
          <w:szCs w:val="22"/>
        </w:rPr>
        <w:t>The measures</w:t>
      </w:r>
      <w:r w:rsidR="00C737C2" w:rsidRPr="00177B51">
        <w:rPr>
          <w:sz w:val="22"/>
          <w:szCs w:val="22"/>
        </w:rPr>
        <w:t xml:space="preserve"> used to assess the quality improvement in CAMHS </w:t>
      </w:r>
      <w:r>
        <w:rPr>
          <w:sz w:val="22"/>
          <w:szCs w:val="22"/>
        </w:rPr>
        <w:t>over the next 12 months wer</w:t>
      </w:r>
      <w:r w:rsidR="000F6EF8" w:rsidRPr="00177B51">
        <w:rPr>
          <w:sz w:val="22"/>
          <w:szCs w:val="22"/>
        </w:rPr>
        <w:t>e</w:t>
      </w:r>
      <w:r w:rsidR="00C737C2" w:rsidRPr="00177B51">
        <w:rPr>
          <w:sz w:val="22"/>
          <w:szCs w:val="22"/>
        </w:rPr>
        <w:t xml:space="preserve">: </w:t>
      </w:r>
    </w:p>
    <w:p w14:paraId="21722387" w14:textId="7C255BBD" w:rsidR="00C737C2" w:rsidRPr="00177B51" w:rsidRDefault="00C737C2" w:rsidP="00135C2C">
      <w:pPr>
        <w:pStyle w:val="ListParagraph"/>
        <w:numPr>
          <w:ilvl w:val="0"/>
          <w:numId w:val="7"/>
        </w:numPr>
        <w:spacing w:line="360" w:lineRule="auto"/>
        <w:ind w:left="357" w:hanging="357"/>
        <w:jc w:val="both"/>
        <w:rPr>
          <w:sz w:val="22"/>
          <w:szCs w:val="22"/>
        </w:rPr>
      </w:pPr>
      <w:r w:rsidRPr="00177B51">
        <w:rPr>
          <w:sz w:val="22"/>
          <w:szCs w:val="22"/>
        </w:rPr>
        <w:t>T</w:t>
      </w:r>
      <w:r w:rsidR="00CE4B61" w:rsidRPr="00177B51">
        <w:rPr>
          <w:sz w:val="22"/>
          <w:szCs w:val="22"/>
        </w:rPr>
        <w:t>he waiting times for follow up appointments</w:t>
      </w:r>
    </w:p>
    <w:p w14:paraId="0233EFD9" w14:textId="1355D5E8" w:rsidR="00CE4B61" w:rsidRDefault="00C737C2" w:rsidP="00135C2C">
      <w:pPr>
        <w:pStyle w:val="ListParagraph"/>
        <w:numPr>
          <w:ilvl w:val="0"/>
          <w:numId w:val="7"/>
        </w:numPr>
        <w:spacing w:line="360" w:lineRule="auto"/>
        <w:ind w:left="357" w:hanging="357"/>
        <w:jc w:val="both"/>
        <w:rPr>
          <w:sz w:val="22"/>
          <w:szCs w:val="22"/>
        </w:rPr>
      </w:pPr>
      <w:r w:rsidRPr="00177B51">
        <w:rPr>
          <w:sz w:val="22"/>
          <w:szCs w:val="22"/>
        </w:rPr>
        <w:t>T</w:t>
      </w:r>
      <w:r w:rsidR="00CE4B61" w:rsidRPr="00177B51">
        <w:rPr>
          <w:sz w:val="22"/>
          <w:szCs w:val="22"/>
        </w:rPr>
        <w:t>he number and quality of complaints</w:t>
      </w:r>
    </w:p>
    <w:p w14:paraId="7B8CF257" w14:textId="40AAF4E7" w:rsidR="00C301E2" w:rsidRDefault="003F7F90" w:rsidP="00135C2C">
      <w:pPr>
        <w:pStyle w:val="ListParagraph"/>
        <w:numPr>
          <w:ilvl w:val="0"/>
          <w:numId w:val="7"/>
        </w:numPr>
        <w:spacing w:line="360" w:lineRule="auto"/>
        <w:ind w:left="357" w:hanging="357"/>
        <w:jc w:val="both"/>
        <w:rPr>
          <w:sz w:val="22"/>
          <w:szCs w:val="22"/>
        </w:rPr>
      </w:pPr>
      <w:r>
        <w:rPr>
          <w:sz w:val="22"/>
          <w:szCs w:val="22"/>
        </w:rPr>
        <w:t>Feedback from staff during staff development days</w:t>
      </w:r>
    </w:p>
    <w:p w14:paraId="40B3327F" w14:textId="6AEED954" w:rsidR="00F13367" w:rsidRPr="008C1893" w:rsidRDefault="003F7F90" w:rsidP="008C1893">
      <w:pPr>
        <w:pStyle w:val="ListParagraph"/>
        <w:numPr>
          <w:ilvl w:val="0"/>
          <w:numId w:val="7"/>
        </w:numPr>
        <w:spacing w:line="360" w:lineRule="auto"/>
        <w:ind w:left="357" w:hanging="357"/>
        <w:jc w:val="both"/>
        <w:rPr>
          <w:sz w:val="22"/>
          <w:szCs w:val="22"/>
        </w:rPr>
      </w:pPr>
      <w:r>
        <w:rPr>
          <w:sz w:val="22"/>
          <w:szCs w:val="22"/>
        </w:rPr>
        <w:t>Qualitative feedback from patients and families</w:t>
      </w:r>
    </w:p>
    <w:p w14:paraId="34C34281" w14:textId="1944B66C" w:rsidR="00666B56" w:rsidRDefault="00C301E2" w:rsidP="00C301E2">
      <w:pPr>
        <w:spacing w:line="360" w:lineRule="auto"/>
        <w:rPr>
          <w:rFonts w:cstheme="minorHAnsi"/>
          <w:sz w:val="22"/>
          <w:szCs w:val="22"/>
        </w:rPr>
      </w:pPr>
      <w:r>
        <w:rPr>
          <w:rFonts w:cstheme="minorHAnsi"/>
          <w:sz w:val="22"/>
          <w:szCs w:val="22"/>
        </w:rPr>
        <w:t xml:space="preserve">The service improvement </w:t>
      </w:r>
      <w:r w:rsidR="00F13367">
        <w:rPr>
          <w:rFonts w:cstheme="minorHAnsi"/>
          <w:sz w:val="22"/>
          <w:szCs w:val="22"/>
        </w:rPr>
        <w:t xml:space="preserve">plan </w:t>
      </w:r>
      <w:r>
        <w:rPr>
          <w:rFonts w:cstheme="minorHAnsi"/>
          <w:sz w:val="22"/>
          <w:szCs w:val="22"/>
        </w:rPr>
        <w:t xml:space="preserve">has been implemented using a phased and multi-pronged approach with regular staff engagement and review meetings. </w:t>
      </w:r>
    </w:p>
    <w:p w14:paraId="7C171FBA" w14:textId="77777777" w:rsidR="00F13367" w:rsidRPr="00C301E2" w:rsidRDefault="00F13367" w:rsidP="00C301E2">
      <w:pPr>
        <w:spacing w:line="360" w:lineRule="auto"/>
        <w:rPr>
          <w:rFonts w:cstheme="minorHAnsi"/>
          <w:sz w:val="22"/>
          <w:szCs w:val="22"/>
        </w:rPr>
      </w:pPr>
    </w:p>
    <w:p w14:paraId="73EBD4EB" w14:textId="77777777" w:rsidR="00C301E2" w:rsidRDefault="00C301E2" w:rsidP="00C301E2">
      <w:pPr>
        <w:spacing w:line="360" w:lineRule="auto"/>
        <w:rPr>
          <w:rFonts w:cstheme="minorHAnsi"/>
          <w:sz w:val="22"/>
          <w:szCs w:val="22"/>
        </w:rPr>
      </w:pPr>
      <w:r>
        <w:rPr>
          <w:rFonts w:cstheme="minorHAnsi"/>
          <w:sz w:val="22"/>
          <w:szCs w:val="22"/>
        </w:rPr>
        <w:t>Phase 1</w:t>
      </w:r>
    </w:p>
    <w:p w14:paraId="543EF42A" w14:textId="39544205" w:rsidR="005C37FB" w:rsidRPr="00C301E2" w:rsidRDefault="005C37FB" w:rsidP="00C301E2">
      <w:pPr>
        <w:spacing w:line="360" w:lineRule="auto"/>
        <w:rPr>
          <w:rFonts w:cstheme="minorHAnsi"/>
          <w:sz w:val="22"/>
          <w:szCs w:val="22"/>
        </w:rPr>
      </w:pPr>
      <w:r w:rsidRPr="00C301E2">
        <w:rPr>
          <w:rFonts w:cstheme="minorHAnsi"/>
          <w:sz w:val="22"/>
          <w:szCs w:val="22"/>
        </w:rPr>
        <w:t xml:space="preserve">Staff Engagement: </w:t>
      </w:r>
    </w:p>
    <w:p w14:paraId="74903031" w14:textId="77777777" w:rsidR="005C37FB" w:rsidRPr="00C301E2" w:rsidRDefault="005C37FB" w:rsidP="00C301E2">
      <w:pPr>
        <w:spacing w:line="360" w:lineRule="auto"/>
        <w:rPr>
          <w:rFonts w:cstheme="minorHAnsi"/>
          <w:sz w:val="22"/>
          <w:szCs w:val="22"/>
        </w:rPr>
      </w:pPr>
    </w:p>
    <w:p w14:paraId="189CDB04" w14:textId="6307EBAB" w:rsidR="00246FEB" w:rsidRDefault="00666B56" w:rsidP="00246FEB">
      <w:pPr>
        <w:spacing w:line="360" w:lineRule="auto"/>
        <w:rPr>
          <w:rFonts w:cstheme="minorHAnsi"/>
          <w:sz w:val="22"/>
          <w:szCs w:val="22"/>
        </w:rPr>
      </w:pPr>
      <w:r w:rsidRPr="00C301E2">
        <w:rPr>
          <w:rFonts w:cstheme="minorHAnsi"/>
          <w:sz w:val="22"/>
          <w:szCs w:val="22"/>
        </w:rPr>
        <w:t xml:space="preserve"> A </w:t>
      </w:r>
      <w:r w:rsidR="00D92DFF" w:rsidRPr="00C301E2">
        <w:rPr>
          <w:rFonts w:cstheme="minorHAnsi"/>
          <w:sz w:val="22"/>
          <w:szCs w:val="22"/>
        </w:rPr>
        <w:t xml:space="preserve">qualitative staff survey in April 2018 and a staff engagement event </w:t>
      </w:r>
      <w:r w:rsidRPr="00C301E2">
        <w:rPr>
          <w:rFonts w:cstheme="minorHAnsi"/>
          <w:sz w:val="22"/>
          <w:szCs w:val="22"/>
        </w:rPr>
        <w:t xml:space="preserve">held in September 2018 indicated the need for demonstrating effective </w:t>
      </w:r>
      <w:r w:rsidR="00CA29A8">
        <w:rPr>
          <w:rFonts w:cstheme="minorHAnsi"/>
          <w:sz w:val="22"/>
          <w:szCs w:val="22"/>
        </w:rPr>
        <w:t>leadership in order to drive the</w:t>
      </w:r>
      <w:r w:rsidRPr="00C301E2">
        <w:rPr>
          <w:rFonts w:cstheme="minorHAnsi"/>
          <w:sz w:val="22"/>
          <w:szCs w:val="22"/>
        </w:rPr>
        <w:t xml:space="preserve"> service improvements</w:t>
      </w:r>
      <w:r w:rsidR="008C1893">
        <w:rPr>
          <w:rFonts w:cstheme="minorHAnsi"/>
          <w:sz w:val="22"/>
          <w:szCs w:val="22"/>
        </w:rPr>
        <w:t xml:space="preserve">. </w:t>
      </w:r>
      <w:r w:rsidR="00246FEB">
        <w:rPr>
          <w:rFonts w:cstheme="minorHAnsi"/>
          <w:sz w:val="22"/>
          <w:szCs w:val="22"/>
        </w:rPr>
        <w:t xml:space="preserve">During this period, it became obvious that staff had conflicting demands and interests. Moreover, some senior staff members were very articulate in resisting any change which created a sense of instability in the service. Staff were individually approaching the senior management team to express their anguish and confusion.  </w:t>
      </w:r>
    </w:p>
    <w:p w14:paraId="4027340B" w14:textId="5F7B6F32" w:rsidR="001625E1" w:rsidRPr="00C301E2" w:rsidRDefault="001625E1" w:rsidP="00C301E2">
      <w:pPr>
        <w:spacing w:line="360" w:lineRule="auto"/>
        <w:rPr>
          <w:rFonts w:cstheme="minorHAnsi"/>
          <w:sz w:val="22"/>
          <w:szCs w:val="22"/>
        </w:rPr>
      </w:pPr>
      <w:r w:rsidRPr="00C301E2">
        <w:rPr>
          <w:rFonts w:cstheme="minorHAnsi"/>
          <w:sz w:val="22"/>
          <w:szCs w:val="22"/>
        </w:rPr>
        <w:t>A planned collaborative appro</w:t>
      </w:r>
      <w:r w:rsidR="00F13367">
        <w:rPr>
          <w:rFonts w:cstheme="minorHAnsi"/>
          <w:sz w:val="22"/>
          <w:szCs w:val="22"/>
        </w:rPr>
        <w:t>ach was initially agreed to consider the changes that might be implemented</w:t>
      </w:r>
      <w:r w:rsidR="00AB4A68">
        <w:rPr>
          <w:rFonts w:cstheme="minorHAnsi"/>
          <w:sz w:val="22"/>
          <w:szCs w:val="22"/>
        </w:rPr>
        <w:t xml:space="preserve">. </w:t>
      </w:r>
      <w:r w:rsidR="00400BA3">
        <w:rPr>
          <w:rFonts w:cstheme="minorHAnsi"/>
          <w:sz w:val="22"/>
          <w:szCs w:val="22"/>
        </w:rPr>
        <w:t xml:space="preserve">However, a </w:t>
      </w:r>
      <w:r w:rsidR="00400BA3" w:rsidRPr="00C301E2">
        <w:rPr>
          <w:rFonts w:cstheme="minorHAnsi"/>
          <w:sz w:val="22"/>
          <w:szCs w:val="22"/>
        </w:rPr>
        <w:t>directive</w:t>
      </w:r>
      <w:r w:rsidRPr="00C301E2">
        <w:rPr>
          <w:rFonts w:cstheme="minorHAnsi"/>
          <w:sz w:val="22"/>
          <w:szCs w:val="22"/>
        </w:rPr>
        <w:t xml:space="preserve"> approach was </w:t>
      </w:r>
      <w:r w:rsidR="00400BA3">
        <w:rPr>
          <w:rFonts w:cstheme="minorHAnsi"/>
          <w:sz w:val="22"/>
          <w:szCs w:val="22"/>
        </w:rPr>
        <w:t xml:space="preserve">felt as </w:t>
      </w:r>
      <w:r w:rsidR="00246FEB">
        <w:rPr>
          <w:rFonts w:cstheme="minorHAnsi"/>
          <w:sz w:val="22"/>
          <w:szCs w:val="22"/>
        </w:rPr>
        <w:t>the appropriate style at this</w:t>
      </w:r>
      <w:r w:rsidRPr="00C301E2">
        <w:rPr>
          <w:rFonts w:cstheme="minorHAnsi"/>
          <w:sz w:val="22"/>
          <w:szCs w:val="22"/>
        </w:rPr>
        <w:t xml:space="preserve"> stage as there was a need </w:t>
      </w:r>
      <w:r w:rsidR="00400BA3">
        <w:rPr>
          <w:rFonts w:cstheme="minorHAnsi"/>
          <w:sz w:val="22"/>
          <w:szCs w:val="22"/>
        </w:rPr>
        <w:t xml:space="preserve">to give staff a </w:t>
      </w:r>
      <w:r w:rsidR="00A37D8A">
        <w:rPr>
          <w:rFonts w:cstheme="minorHAnsi"/>
          <w:sz w:val="22"/>
          <w:szCs w:val="22"/>
        </w:rPr>
        <w:t>specific unambiguous goal (</w:t>
      </w:r>
      <w:r w:rsidR="00A37D8A" w:rsidRPr="00A37D8A">
        <w:rPr>
          <w:rFonts w:cstheme="minorHAnsi"/>
          <w:color w:val="000000"/>
          <w:sz w:val="22"/>
          <w:szCs w:val="22"/>
          <w:lang w:val="en-US"/>
        </w:rPr>
        <w:t>Wang and Guan, 2018)</w:t>
      </w:r>
      <w:r w:rsidRPr="00C301E2">
        <w:rPr>
          <w:rFonts w:cstheme="minorHAnsi"/>
          <w:sz w:val="22"/>
          <w:szCs w:val="22"/>
        </w:rPr>
        <w:t xml:space="preserve">. A lot of staff were new to the community </w:t>
      </w:r>
      <w:r w:rsidR="00246FEB">
        <w:rPr>
          <w:rFonts w:cstheme="minorHAnsi"/>
          <w:sz w:val="22"/>
          <w:szCs w:val="22"/>
        </w:rPr>
        <w:t>teams so they needed to understand the vision</w:t>
      </w:r>
      <w:r w:rsidR="008C1893">
        <w:rPr>
          <w:rFonts w:cstheme="minorHAnsi"/>
          <w:sz w:val="22"/>
          <w:szCs w:val="22"/>
        </w:rPr>
        <w:t xml:space="preserve"> before being able to accept the</w:t>
      </w:r>
      <w:r w:rsidRPr="00C301E2">
        <w:rPr>
          <w:rFonts w:cstheme="minorHAnsi"/>
          <w:sz w:val="22"/>
          <w:szCs w:val="22"/>
        </w:rPr>
        <w:t xml:space="preserve"> decisions</w:t>
      </w:r>
      <w:r w:rsidR="008C1893">
        <w:rPr>
          <w:rFonts w:cstheme="minorHAnsi"/>
          <w:sz w:val="22"/>
          <w:szCs w:val="22"/>
        </w:rPr>
        <w:t xml:space="preserve"> and implications</w:t>
      </w:r>
      <w:r w:rsidRPr="00C301E2">
        <w:rPr>
          <w:rFonts w:cstheme="minorHAnsi"/>
          <w:sz w:val="22"/>
          <w:szCs w:val="22"/>
        </w:rPr>
        <w:t xml:space="preserve">. </w:t>
      </w:r>
      <w:r w:rsidR="006A3B4F">
        <w:rPr>
          <w:rFonts w:cstheme="minorHAnsi"/>
          <w:sz w:val="22"/>
          <w:szCs w:val="22"/>
        </w:rPr>
        <w:t>The</w:t>
      </w:r>
      <w:r w:rsidR="007D6574">
        <w:rPr>
          <w:rFonts w:cstheme="minorHAnsi"/>
          <w:sz w:val="22"/>
          <w:szCs w:val="22"/>
        </w:rPr>
        <w:t xml:space="preserve"> facts and figures, drivers for change and vision for future were shared with the whole service. </w:t>
      </w:r>
      <w:r w:rsidR="008C1893" w:rsidRPr="00C301E2">
        <w:rPr>
          <w:rFonts w:cstheme="minorHAnsi"/>
          <w:sz w:val="22"/>
          <w:szCs w:val="22"/>
        </w:rPr>
        <w:t>As part of th</w:t>
      </w:r>
      <w:r w:rsidR="008C1893">
        <w:rPr>
          <w:rFonts w:cstheme="minorHAnsi"/>
          <w:sz w:val="22"/>
          <w:szCs w:val="22"/>
        </w:rPr>
        <w:t>e staff development day, CAMHS</w:t>
      </w:r>
      <w:r w:rsidR="008C1893" w:rsidRPr="00C301E2">
        <w:rPr>
          <w:rFonts w:cstheme="minorHAnsi"/>
          <w:sz w:val="22"/>
          <w:szCs w:val="22"/>
        </w:rPr>
        <w:t xml:space="preserve"> performance data was shared with all the staff who </w:t>
      </w:r>
      <w:r w:rsidR="008C1893">
        <w:rPr>
          <w:rFonts w:cstheme="minorHAnsi"/>
          <w:sz w:val="22"/>
          <w:szCs w:val="22"/>
        </w:rPr>
        <w:t xml:space="preserve">then </w:t>
      </w:r>
      <w:r w:rsidR="008C1893" w:rsidRPr="00C301E2">
        <w:rPr>
          <w:rFonts w:cstheme="minorHAnsi"/>
          <w:sz w:val="22"/>
          <w:szCs w:val="22"/>
        </w:rPr>
        <w:t>had access to the information about the successes and pressures on the service.</w:t>
      </w:r>
    </w:p>
    <w:p w14:paraId="5AE4BA20" w14:textId="77777777" w:rsidR="005C37FB" w:rsidRPr="00C301E2" w:rsidRDefault="005C37FB" w:rsidP="00C301E2">
      <w:pPr>
        <w:spacing w:line="360" w:lineRule="auto"/>
        <w:rPr>
          <w:rFonts w:cstheme="minorHAnsi"/>
          <w:sz w:val="22"/>
          <w:szCs w:val="22"/>
        </w:rPr>
      </w:pPr>
    </w:p>
    <w:p w14:paraId="13C54255" w14:textId="5F585D46" w:rsidR="005C37FB" w:rsidRPr="00C301E2" w:rsidRDefault="00B8538C" w:rsidP="00C301E2">
      <w:pPr>
        <w:spacing w:line="360" w:lineRule="auto"/>
        <w:rPr>
          <w:rFonts w:cstheme="minorHAnsi"/>
          <w:sz w:val="22"/>
          <w:szCs w:val="22"/>
        </w:rPr>
      </w:pPr>
      <w:r>
        <w:rPr>
          <w:rFonts w:cstheme="minorHAnsi"/>
          <w:sz w:val="22"/>
          <w:szCs w:val="22"/>
        </w:rPr>
        <w:t>It was important to set the pace of change at a level that was acceptable to staff</w:t>
      </w:r>
      <w:r w:rsidR="00A37D8A">
        <w:rPr>
          <w:rFonts w:cstheme="minorHAnsi"/>
          <w:sz w:val="22"/>
          <w:szCs w:val="22"/>
        </w:rPr>
        <w:t xml:space="preserve"> </w:t>
      </w:r>
      <w:r w:rsidR="00A37D8A" w:rsidRPr="00A37D8A">
        <w:rPr>
          <w:rFonts w:cstheme="minorHAnsi"/>
          <w:sz w:val="22"/>
          <w:szCs w:val="22"/>
        </w:rPr>
        <w:t>(</w:t>
      </w:r>
      <w:r w:rsidR="00A37D8A" w:rsidRPr="00A37D8A">
        <w:rPr>
          <w:rFonts w:cstheme="minorHAnsi"/>
          <w:color w:val="000000"/>
          <w:sz w:val="22"/>
          <w:szCs w:val="22"/>
          <w:lang w:val="en-US"/>
        </w:rPr>
        <w:t>Jgdb.com, 2019</w:t>
      </w:r>
      <w:r w:rsidR="00EF1E20" w:rsidRPr="00A37D8A">
        <w:rPr>
          <w:rFonts w:cstheme="minorHAnsi"/>
          <w:sz w:val="22"/>
          <w:szCs w:val="22"/>
        </w:rPr>
        <w:t>)</w:t>
      </w:r>
      <w:r w:rsidRPr="00A37D8A">
        <w:rPr>
          <w:rFonts w:cstheme="minorHAnsi"/>
          <w:sz w:val="22"/>
          <w:szCs w:val="22"/>
        </w:rPr>
        <w:t>.</w:t>
      </w:r>
      <w:r>
        <w:rPr>
          <w:rFonts w:cstheme="minorHAnsi"/>
          <w:sz w:val="22"/>
          <w:szCs w:val="22"/>
        </w:rPr>
        <w:t xml:space="preserve"> </w:t>
      </w:r>
      <w:r w:rsidR="007D6574">
        <w:rPr>
          <w:rFonts w:cstheme="minorHAnsi"/>
          <w:sz w:val="22"/>
          <w:szCs w:val="22"/>
        </w:rPr>
        <w:t xml:space="preserve">Some of the staff </w:t>
      </w:r>
      <w:r w:rsidR="00246FEB">
        <w:rPr>
          <w:rFonts w:cstheme="minorHAnsi"/>
          <w:sz w:val="22"/>
          <w:szCs w:val="22"/>
        </w:rPr>
        <w:t>expressed initial anxiety</w:t>
      </w:r>
      <w:r w:rsidR="007D6574">
        <w:rPr>
          <w:rFonts w:cstheme="minorHAnsi"/>
          <w:sz w:val="22"/>
          <w:szCs w:val="22"/>
        </w:rPr>
        <w:t>, nevertheless</w:t>
      </w:r>
      <w:r w:rsidR="00AB4A68">
        <w:rPr>
          <w:rFonts w:cstheme="minorHAnsi"/>
          <w:sz w:val="22"/>
          <w:szCs w:val="22"/>
        </w:rPr>
        <w:t>, t</w:t>
      </w:r>
      <w:r w:rsidR="005C37FB" w:rsidRPr="00C301E2">
        <w:rPr>
          <w:rFonts w:cstheme="minorHAnsi"/>
          <w:sz w:val="22"/>
          <w:szCs w:val="22"/>
        </w:rPr>
        <w:t>he</w:t>
      </w:r>
      <w:r w:rsidR="007D6574">
        <w:rPr>
          <w:rFonts w:cstheme="minorHAnsi"/>
          <w:sz w:val="22"/>
          <w:szCs w:val="22"/>
        </w:rPr>
        <w:t>y</w:t>
      </w:r>
      <w:r w:rsidR="005C37FB" w:rsidRPr="00C301E2">
        <w:rPr>
          <w:rFonts w:cstheme="minorHAnsi"/>
          <w:sz w:val="22"/>
          <w:szCs w:val="22"/>
        </w:rPr>
        <w:t xml:space="preserve"> were </w:t>
      </w:r>
      <w:r w:rsidR="00246FEB">
        <w:rPr>
          <w:rFonts w:cstheme="minorHAnsi"/>
          <w:sz w:val="22"/>
          <w:szCs w:val="22"/>
        </w:rPr>
        <w:t>able to understand the drivers for change. They accepted the huge appreciation</w:t>
      </w:r>
      <w:r w:rsidR="00B633CF">
        <w:rPr>
          <w:rFonts w:cstheme="minorHAnsi"/>
          <w:sz w:val="22"/>
          <w:szCs w:val="22"/>
        </w:rPr>
        <w:t xml:space="preserve"> for</w:t>
      </w:r>
      <w:r w:rsidR="005C37FB" w:rsidRPr="00C301E2">
        <w:rPr>
          <w:rFonts w:cstheme="minorHAnsi"/>
          <w:sz w:val="22"/>
          <w:szCs w:val="22"/>
        </w:rPr>
        <w:t xml:space="preserve"> the efforts over the </w:t>
      </w:r>
      <w:r w:rsidR="00B82201" w:rsidRPr="00C301E2">
        <w:rPr>
          <w:rFonts w:cstheme="minorHAnsi"/>
          <w:sz w:val="22"/>
          <w:szCs w:val="22"/>
        </w:rPr>
        <w:t xml:space="preserve">last 4 </w:t>
      </w:r>
      <w:r w:rsidR="005C37FB" w:rsidRPr="00C301E2">
        <w:rPr>
          <w:rFonts w:cstheme="minorHAnsi"/>
          <w:sz w:val="22"/>
          <w:szCs w:val="22"/>
        </w:rPr>
        <w:t xml:space="preserve">years </w:t>
      </w:r>
      <w:r w:rsidR="00B633CF">
        <w:rPr>
          <w:rFonts w:cstheme="minorHAnsi"/>
          <w:sz w:val="22"/>
          <w:szCs w:val="22"/>
        </w:rPr>
        <w:t xml:space="preserve">that helped </w:t>
      </w:r>
      <w:r w:rsidR="005C37FB" w:rsidRPr="00C301E2">
        <w:rPr>
          <w:rFonts w:cstheme="minorHAnsi"/>
          <w:sz w:val="22"/>
          <w:szCs w:val="22"/>
        </w:rPr>
        <w:t>in achieving Welsh Government targe</w:t>
      </w:r>
      <w:r w:rsidR="00C47878">
        <w:rPr>
          <w:rFonts w:cstheme="minorHAnsi"/>
          <w:sz w:val="22"/>
          <w:szCs w:val="22"/>
        </w:rPr>
        <w:t>t RTT</w:t>
      </w:r>
      <w:r w:rsidR="007D6574">
        <w:rPr>
          <w:rFonts w:cstheme="minorHAnsi"/>
          <w:sz w:val="22"/>
          <w:szCs w:val="22"/>
        </w:rPr>
        <w:t xml:space="preserve">. </w:t>
      </w:r>
      <w:r w:rsidR="005C37FB" w:rsidRPr="00C301E2">
        <w:rPr>
          <w:rFonts w:cstheme="minorHAnsi"/>
          <w:sz w:val="22"/>
          <w:szCs w:val="22"/>
        </w:rPr>
        <w:t xml:space="preserve"> </w:t>
      </w:r>
      <w:r w:rsidR="001F450F" w:rsidRPr="00C301E2">
        <w:rPr>
          <w:rFonts w:cstheme="minorHAnsi"/>
          <w:sz w:val="22"/>
          <w:szCs w:val="22"/>
        </w:rPr>
        <w:t xml:space="preserve">The priorities of the service </w:t>
      </w:r>
      <w:r w:rsidR="00514DA8" w:rsidRPr="00C301E2">
        <w:rPr>
          <w:rFonts w:cstheme="minorHAnsi"/>
          <w:sz w:val="22"/>
          <w:szCs w:val="22"/>
        </w:rPr>
        <w:t xml:space="preserve">were shared based on the review of performance. </w:t>
      </w:r>
      <w:r w:rsidR="005C37FB" w:rsidRPr="00C301E2">
        <w:rPr>
          <w:rFonts w:cstheme="minorHAnsi"/>
          <w:sz w:val="22"/>
          <w:szCs w:val="22"/>
        </w:rPr>
        <w:t xml:space="preserve">It was clear that the internal block for ongoing therapeutic work with clear treatment plans was the main focus for improving the service performance. </w:t>
      </w:r>
      <w:r w:rsidR="006A3B4F">
        <w:rPr>
          <w:rFonts w:cstheme="minorHAnsi"/>
          <w:sz w:val="22"/>
          <w:szCs w:val="22"/>
        </w:rPr>
        <w:t xml:space="preserve">Reassurance was provided to staff that regular staff engagement days would be planned for the next year to share the progress and future plans.   Opportunities were offered for staff to work on service improvement initiatives as part of whole service improvements. </w:t>
      </w:r>
    </w:p>
    <w:p w14:paraId="0A132920" w14:textId="306A960A" w:rsidR="00B11652" w:rsidRPr="00C301E2" w:rsidRDefault="00B11652" w:rsidP="00C301E2">
      <w:pPr>
        <w:spacing w:line="360" w:lineRule="auto"/>
        <w:rPr>
          <w:rFonts w:cstheme="minorHAnsi"/>
          <w:sz w:val="22"/>
          <w:szCs w:val="22"/>
        </w:rPr>
      </w:pPr>
      <w:r w:rsidRPr="00C301E2">
        <w:rPr>
          <w:rFonts w:cstheme="minorHAnsi"/>
          <w:sz w:val="22"/>
          <w:szCs w:val="22"/>
        </w:rPr>
        <w:t xml:space="preserve">The 3 main priorities shared with all staff were: </w:t>
      </w:r>
    </w:p>
    <w:p w14:paraId="1C1D7051" w14:textId="1A791301" w:rsidR="00B11652" w:rsidRPr="00C301E2" w:rsidRDefault="00B11652" w:rsidP="00C301E2">
      <w:pPr>
        <w:pStyle w:val="ListParagraph"/>
        <w:numPr>
          <w:ilvl w:val="0"/>
          <w:numId w:val="10"/>
        </w:numPr>
        <w:spacing w:line="360" w:lineRule="auto"/>
        <w:rPr>
          <w:rFonts w:cstheme="minorHAnsi"/>
          <w:sz w:val="22"/>
          <w:szCs w:val="22"/>
        </w:rPr>
      </w:pPr>
      <w:r w:rsidRPr="00C301E2">
        <w:rPr>
          <w:rFonts w:cstheme="minorHAnsi"/>
          <w:sz w:val="22"/>
          <w:szCs w:val="22"/>
        </w:rPr>
        <w:t xml:space="preserve">Improve quality of clinical care by full implementation of Choice and Partnership Approach </w:t>
      </w:r>
      <w:r w:rsidR="00C47548">
        <w:rPr>
          <w:rFonts w:cstheme="minorHAnsi"/>
          <w:sz w:val="22"/>
          <w:szCs w:val="22"/>
        </w:rPr>
        <w:t>(CAPA)</w:t>
      </w:r>
    </w:p>
    <w:p w14:paraId="5020BEAF" w14:textId="5AF2FAD7" w:rsidR="00B11652" w:rsidRPr="00C301E2" w:rsidRDefault="00B11652" w:rsidP="00C301E2">
      <w:pPr>
        <w:pStyle w:val="ListParagraph"/>
        <w:numPr>
          <w:ilvl w:val="0"/>
          <w:numId w:val="10"/>
        </w:numPr>
        <w:spacing w:line="360" w:lineRule="auto"/>
        <w:rPr>
          <w:rFonts w:cstheme="minorHAnsi"/>
          <w:sz w:val="22"/>
          <w:szCs w:val="22"/>
        </w:rPr>
      </w:pPr>
      <w:r w:rsidRPr="00C301E2">
        <w:rPr>
          <w:rFonts w:cstheme="minorHAnsi"/>
          <w:sz w:val="22"/>
          <w:szCs w:val="22"/>
        </w:rPr>
        <w:t>Staff empowerment by providing design</w:t>
      </w:r>
      <w:r w:rsidR="00F60E9D">
        <w:rPr>
          <w:rFonts w:cstheme="minorHAnsi"/>
          <w:sz w:val="22"/>
          <w:szCs w:val="22"/>
        </w:rPr>
        <w:t>ated roles to develop new ways of working</w:t>
      </w:r>
    </w:p>
    <w:p w14:paraId="01178C99" w14:textId="2CD65F86" w:rsidR="00B11652" w:rsidRPr="00C301E2" w:rsidRDefault="006A3B4F" w:rsidP="00C301E2">
      <w:pPr>
        <w:pStyle w:val="ListParagraph"/>
        <w:numPr>
          <w:ilvl w:val="0"/>
          <w:numId w:val="10"/>
        </w:numPr>
        <w:spacing w:line="360" w:lineRule="auto"/>
        <w:rPr>
          <w:rFonts w:cstheme="minorHAnsi"/>
          <w:sz w:val="22"/>
          <w:szCs w:val="22"/>
        </w:rPr>
      </w:pPr>
      <w:r>
        <w:rPr>
          <w:rFonts w:cstheme="minorHAnsi"/>
          <w:sz w:val="22"/>
          <w:szCs w:val="22"/>
        </w:rPr>
        <w:t>Revise clinical governance</w:t>
      </w:r>
      <w:r w:rsidR="00B11652" w:rsidRPr="00C301E2">
        <w:rPr>
          <w:rFonts w:cstheme="minorHAnsi"/>
          <w:sz w:val="22"/>
          <w:szCs w:val="22"/>
        </w:rPr>
        <w:t xml:space="preserve"> </w:t>
      </w:r>
    </w:p>
    <w:p w14:paraId="6414C3E0" w14:textId="77777777" w:rsidR="005C37FB" w:rsidRPr="00C301E2" w:rsidRDefault="005C37FB" w:rsidP="00C301E2">
      <w:pPr>
        <w:spacing w:line="360" w:lineRule="auto"/>
        <w:rPr>
          <w:rFonts w:cstheme="minorHAnsi"/>
          <w:sz w:val="22"/>
          <w:szCs w:val="22"/>
        </w:rPr>
      </w:pPr>
    </w:p>
    <w:p w14:paraId="41262CEA" w14:textId="1DD044B7" w:rsidR="005C37FB" w:rsidRPr="00C301E2" w:rsidRDefault="005C37FB" w:rsidP="00C301E2">
      <w:pPr>
        <w:spacing w:line="360" w:lineRule="auto"/>
        <w:rPr>
          <w:rFonts w:cstheme="minorHAnsi"/>
          <w:sz w:val="22"/>
          <w:szCs w:val="22"/>
        </w:rPr>
      </w:pPr>
      <w:r w:rsidRPr="00C301E2">
        <w:rPr>
          <w:rFonts w:cstheme="minorHAnsi"/>
          <w:sz w:val="22"/>
          <w:szCs w:val="22"/>
        </w:rPr>
        <w:t>The feedback obtained from the</w:t>
      </w:r>
      <w:r w:rsidR="003C6EA4">
        <w:rPr>
          <w:rFonts w:cstheme="minorHAnsi"/>
          <w:sz w:val="22"/>
          <w:szCs w:val="22"/>
        </w:rPr>
        <w:t xml:space="preserve"> staff development</w:t>
      </w:r>
      <w:r w:rsidRPr="00C301E2">
        <w:rPr>
          <w:rFonts w:cstheme="minorHAnsi"/>
          <w:sz w:val="22"/>
          <w:szCs w:val="22"/>
        </w:rPr>
        <w:t xml:space="preserve"> day show</w:t>
      </w:r>
      <w:r w:rsidR="00F60E9D">
        <w:rPr>
          <w:rFonts w:cstheme="minorHAnsi"/>
          <w:sz w:val="22"/>
          <w:szCs w:val="22"/>
        </w:rPr>
        <w:t>ed that staff were pleased to know the details of</w:t>
      </w:r>
      <w:r w:rsidRPr="00C301E2">
        <w:rPr>
          <w:rFonts w:cstheme="minorHAnsi"/>
          <w:sz w:val="22"/>
          <w:szCs w:val="22"/>
        </w:rPr>
        <w:t xml:space="preserve"> th</w:t>
      </w:r>
      <w:r w:rsidR="00F60E9D">
        <w:rPr>
          <w:rFonts w:cstheme="minorHAnsi"/>
          <w:sz w:val="22"/>
          <w:szCs w:val="22"/>
        </w:rPr>
        <w:t>e performance, future direction</w:t>
      </w:r>
      <w:r w:rsidRPr="00C301E2">
        <w:rPr>
          <w:rFonts w:cstheme="minorHAnsi"/>
          <w:sz w:val="22"/>
          <w:szCs w:val="22"/>
        </w:rPr>
        <w:t xml:space="preserve"> </w:t>
      </w:r>
      <w:r w:rsidR="00F60E9D">
        <w:rPr>
          <w:rFonts w:cstheme="minorHAnsi"/>
          <w:sz w:val="22"/>
          <w:szCs w:val="22"/>
        </w:rPr>
        <w:t xml:space="preserve">of travel </w:t>
      </w:r>
      <w:r w:rsidRPr="00C301E2">
        <w:rPr>
          <w:rFonts w:cstheme="minorHAnsi"/>
          <w:sz w:val="22"/>
          <w:szCs w:val="22"/>
        </w:rPr>
        <w:t xml:space="preserve">with action plans. The staff also expressed interest in having a mixed agenda </w:t>
      </w:r>
      <w:r w:rsidR="00B633CF">
        <w:rPr>
          <w:rFonts w:cstheme="minorHAnsi"/>
          <w:sz w:val="22"/>
          <w:szCs w:val="22"/>
        </w:rPr>
        <w:t xml:space="preserve">of management and clinical topics </w:t>
      </w:r>
      <w:r w:rsidRPr="00C301E2">
        <w:rPr>
          <w:rFonts w:cstheme="minorHAnsi"/>
          <w:sz w:val="22"/>
          <w:szCs w:val="22"/>
        </w:rPr>
        <w:t xml:space="preserve">for future </w:t>
      </w:r>
      <w:r w:rsidR="003C6EA4">
        <w:rPr>
          <w:rFonts w:cstheme="minorHAnsi"/>
          <w:sz w:val="22"/>
          <w:szCs w:val="22"/>
        </w:rPr>
        <w:t>‘</w:t>
      </w:r>
      <w:r w:rsidRPr="00C301E2">
        <w:rPr>
          <w:rFonts w:cstheme="minorHAnsi"/>
          <w:sz w:val="22"/>
          <w:szCs w:val="22"/>
        </w:rPr>
        <w:t>away days</w:t>
      </w:r>
      <w:r w:rsidR="003C6EA4">
        <w:rPr>
          <w:rFonts w:cstheme="minorHAnsi"/>
          <w:sz w:val="22"/>
          <w:szCs w:val="22"/>
        </w:rPr>
        <w:t>’</w:t>
      </w:r>
      <w:r w:rsidRPr="00C301E2">
        <w:rPr>
          <w:rFonts w:cstheme="minorHAnsi"/>
          <w:sz w:val="22"/>
          <w:szCs w:val="22"/>
        </w:rPr>
        <w:t xml:space="preserve"> in order to improve staff engagement.  </w:t>
      </w:r>
    </w:p>
    <w:p w14:paraId="1DEEF63A" w14:textId="77777777" w:rsidR="001625E1" w:rsidRPr="00C301E2" w:rsidRDefault="001625E1" w:rsidP="00C301E2">
      <w:pPr>
        <w:spacing w:line="360" w:lineRule="auto"/>
        <w:rPr>
          <w:rFonts w:cstheme="minorHAnsi"/>
          <w:sz w:val="22"/>
          <w:szCs w:val="22"/>
        </w:rPr>
      </w:pPr>
    </w:p>
    <w:p w14:paraId="023A2106" w14:textId="67629F43" w:rsidR="0073393C" w:rsidRPr="00C301E2" w:rsidRDefault="000224F9" w:rsidP="00C301E2">
      <w:pPr>
        <w:spacing w:line="360" w:lineRule="auto"/>
        <w:rPr>
          <w:rFonts w:cstheme="minorHAnsi"/>
          <w:sz w:val="22"/>
          <w:szCs w:val="22"/>
        </w:rPr>
      </w:pPr>
      <w:r>
        <w:rPr>
          <w:rFonts w:cstheme="minorHAnsi"/>
          <w:sz w:val="22"/>
          <w:szCs w:val="22"/>
        </w:rPr>
        <w:t xml:space="preserve">Phase 2: </w:t>
      </w:r>
      <w:r w:rsidR="00433409" w:rsidRPr="00C301E2">
        <w:rPr>
          <w:rFonts w:cstheme="minorHAnsi"/>
          <w:sz w:val="22"/>
          <w:szCs w:val="22"/>
        </w:rPr>
        <w:t>Reconfiguri</w:t>
      </w:r>
      <w:r>
        <w:rPr>
          <w:rFonts w:cstheme="minorHAnsi"/>
          <w:sz w:val="22"/>
          <w:szCs w:val="22"/>
        </w:rPr>
        <w:t>ng teams and staff empowerment</w:t>
      </w:r>
    </w:p>
    <w:p w14:paraId="7B878C8C" w14:textId="5CFFFCB9" w:rsidR="00433409" w:rsidRPr="00C301E2" w:rsidRDefault="007D6574" w:rsidP="00C301E2">
      <w:pPr>
        <w:spacing w:line="360" w:lineRule="auto"/>
        <w:rPr>
          <w:rFonts w:cstheme="minorHAnsi"/>
          <w:sz w:val="22"/>
          <w:szCs w:val="22"/>
        </w:rPr>
      </w:pPr>
      <w:r>
        <w:rPr>
          <w:rFonts w:cstheme="minorHAnsi"/>
          <w:sz w:val="22"/>
          <w:szCs w:val="22"/>
        </w:rPr>
        <w:t xml:space="preserve">The merger of the 3 </w:t>
      </w:r>
      <w:r w:rsidR="00AC7CA4">
        <w:rPr>
          <w:rFonts w:cstheme="minorHAnsi"/>
          <w:sz w:val="22"/>
          <w:szCs w:val="22"/>
        </w:rPr>
        <w:t xml:space="preserve">borough </w:t>
      </w:r>
      <w:r>
        <w:rPr>
          <w:rFonts w:cstheme="minorHAnsi"/>
          <w:sz w:val="22"/>
          <w:szCs w:val="22"/>
        </w:rPr>
        <w:t xml:space="preserve">teams into one </w:t>
      </w:r>
      <w:r w:rsidR="001D4DD0">
        <w:rPr>
          <w:rFonts w:cstheme="minorHAnsi"/>
          <w:sz w:val="22"/>
          <w:szCs w:val="22"/>
        </w:rPr>
        <w:t xml:space="preserve">community mental health team </w:t>
      </w:r>
      <w:r>
        <w:rPr>
          <w:rFonts w:cstheme="minorHAnsi"/>
          <w:sz w:val="22"/>
          <w:szCs w:val="22"/>
        </w:rPr>
        <w:t>was prioritised and there was a need to consider new role</w:t>
      </w:r>
      <w:r w:rsidR="00B633CF">
        <w:rPr>
          <w:rFonts w:cstheme="minorHAnsi"/>
          <w:sz w:val="22"/>
          <w:szCs w:val="22"/>
        </w:rPr>
        <w:t>s</w:t>
      </w:r>
      <w:r>
        <w:rPr>
          <w:rFonts w:cstheme="minorHAnsi"/>
          <w:sz w:val="22"/>
          <w:szCs w:val="22"/>
        </w:rPr>
        <w:t xml:space="preserve"> for the 3 team leads in a way which valued their skills and contributions. The senior management team </w:t>
      </w:r>
      <w:r w:rsidR="00B4021D">
        <w:rPr>
          <w:rFonts w:cstheme="minorHAnsi"/>
          <w:sz w:val="22"/>
          <w:szCs w:val="22"/>
        </w:rPr>
        <w:t xml:space="preserve">reviewed the opportunities for efficient ways of working. </w:t>
      </w:r>
    </w:p>
    <w:p w14:paraId="4E3A20F5" w14:textId="73ECB9CC" w:rsidR="00190B2F" w:rsidRPr="00C301E2" w:rsidRDefault="00190B2F" w:rsidP="00C301E2">
      <w:pPr>
        <w:spacing w:line="360" w:lineRule="auto"/>
        <w:rPr>
          <w:rFonts w:cstheme="minorHAnsi"/>
          <w:sz w:val="22"/>
          <w:szCs w:val="22"/>
        </w:rPr>
      </w:pPr>
      <w:r w:rsidRPr="00C301E2">
        <w:rPr>
          <w:rFonts w:cstheme="minorHAnsi"/>
          <w:sz w:val="22"/>
          <w:szCs w:val="22"/>
        </w:rPr>
        <w:t>The three team leads</w:t>
      </w:r>
      <w:r w:rsidR="00D92DFF" w:rsidRPr="00C301E2">
        <w:rPr>
          <w:rFonts w:cstheme="minorHAnsi"/>
          <w:sz w:val="22"/>
          <w:szCs w:val="22"/>
        </w:rPr>
        <w:t>,</w:t>
      </w:r>
      <w:r w:rsidRPr="00C301E2">
        <w:rPr>
          <w:rFonts w:cstheme="minorHAnsi"/>
          <w:sz w:val="22"/>
          <w:szCs w:val="22"/>
        </w:rPr>
        <w:t xml:space="preserve"> </w:t>
      </w:r>
      <w:r w:rsidR="00D92DFF" w:rsidRPr="00C301E2">
        <w:rPr>
          <w:rFonts w:cstheme="minorHAnsi"/>
          <w:sz w:val="22"/>
          <w:szCs w:val="22"/>
        </w:rPr>
        <w:t>who prev</w:t>
      </w:r>
      <w:r w:rsidR="007D6574">
        <w:rPr>
          <w:rFonts w:cstheme="minorHAnsi"/>
          <w:sz w:val="22"/>
          <w:szCs w:val="22"/>
        </w:rPr>
        <w:t>iously led the borough</w:t>
      </w:r>
      <w:r w:rsidR="00D92DFF" w:rsidRPr="00C301E2">
        <w:rPr>
          <w:rFonts w:cstheme="minorHAnsi"/>
          <w:sz w:val="22"/>
          <w:szCs w:val="22"/>
        </w:rPr>
        <w:t xml:space="preserve"> teams, </w:t>
      </w:r>
      <w:r w:rsidRPr="00C301E2">
        <w:rPr>
          <w:rFonts w:cstheme="minorHAnsi"/>
          <w:sz w:val="22"/>
          <w:szCs w:val="22"/>
        </w:rPr>
        <w:t>were offered 3</w:t>
      </w:r>
      <w:r w:rsidR="003C6EA4">
        <w:rPr>
          <w:rFonts w:cstheme="minorHAnsi"/>
          <w:sz w:val="22"/>
          <w:szCs w:val="22"/>
        </w:rPr>
        <w:t xml:space="preserve"> different roles</w:t>
      </w:r>
      <w:r w:rsidR="001D4DD0">
        <w:rPr>
          <w:rFonts w:cstheme="minorHAnsi"/>
          <w:sz w:val="22"/>
          <w:szCs w:val="22"/>
        </w:rPr>
        <w:t>. The choice was for them</w:t>
      </w:r>
      <w:r w:rsidR="00B633CF">
        <w:rPr>
          <w:rFonts w:cstheme="minorHAnsi"/>
          <w:sz w:val="22"/>
          <w:szCs w:val="22"/>
        </w:rPr>
        <w:t xml:space="preserve"> </w:t>
      </w:r>
      <w:r w:rsidR="003C6EA4">
        <w:rPr>
          <w:rFonts w:cstheme="minorHAnsi"/>
          <w:sz w:val="22"/>
          <w:szCs w:val="22"/>
        </w:rPr>
        <w:t>to choose from one of the following:</w:t>
      </w:r>
      <w:r w:rsidRPr="00C301E2">
        <w:rPr>
          <w:rFonts w:cstheme="minorHAnsi"/>
          <w:sz w:val="22"/>
          <w:szCs w:val="22"/>
        </w:rPr>
        <w:t xml:space="preserve"> </w:t>
      </w:r>
    </w:p>
    <w:p w14:paraId="0D836B54" w14:textId="77777777" w:rsidR="000917A3" w:rsidRDefault="00190B2F" w:rsidP="000917A3">
      <w:pPr>
        <w:pStyle w:val="ListParagraph"/>
        <w:numPr>
          <w:ilvl w:val="0"/>
          <w:numId w:val="11"/>
        </w:numPr>
        <w:spacing w:line="360" w:lineRule="auto"/>
        <w:rPr>
          <w:rFonts w:cstheme="minorHAnsi"/>
          <w:sz w:val="22"/>
          <w:szCs w:val="22"/>
        </w:rPr>
      </w:pPr>
      <w:r w:rsidRPr="00C301E2">
        <w:rPr>
          <w:rFonts w:cstheme="minorHAnsi"/>
          <w:sz w:val="22"/>
          <w:szCs w:val="22"/>
        </w:rPr>
        <w:t xml:space="preserve">Referral coordinator – to manage the referrals and work closely with referrers in order to reduce inappropriate referrals and also </w:t>
      </w:r>
      <w:r w:rsidR="00D92DFF" w:rsidRPr="00C301E2">
        <w:rPr>
          <w:rFonts w:cstheme="minorHAnsi"/>
          <w:sz w:val="22"/>
          <w:szCs w:val="22"/>
        </w:rPr>
        <w:t xml:space="preserve">to </w:t>
      </w:r>
      <w:r w:rsidRPr="00C301E2">
        <w:rPr>
          <w:rFonts w:cstheme="minorHAnsi"/>
          <w:sz w:val="22"/>
          <w:szCs w:val="22"/>
        </w:rPr>
        <w:t>engage with all stakeholders</w:t>
      </w:r>
      <w:r w:rsidR="00B4021D">
        <w:rPr>
          <w:rFonts w:cstheme="minorHAnsi"/>
          <w:sz w:val="22"/>
          <w:szCs w:val="22"/>
        </w:rPr>
        <w:t xml:space="preserve">. This was a created as a new role to manage the ‘front door’ in a way that was seen by partner agencies as collaborative and accessible. </w:t>
      </w:r>
    </w:p>
    <w:p w14:paraId="6D4E487F" w14:textId="05B9386E" w:rsidR="00190B2F" w:rsidRPr="000917A3" w:rsidRDefault="00190B2F" w:rsidP="000917A3">
      <w:pPr>
        <w:pStyle w:val="ListParagraph"/>
        <w:numPr>
          <w:ilvl w:val="0"/>
          <w:numId w:val="11"/>
        </w:numPr>
        <w:spacing w:line="360" w:lineRule="auto"/>
        <w:rPr>
          <w:rFonts w:cstheme="minorHAnsi"/>
          <w:sz w:val="22"/>
          <w:szCs w:val="22"/>
        </w:rPr>
      </w:pPr>
      <w:r w:rsidRPr="000917A3">
        <w:rPr>
          <w:rFonts w:cstheme="minorHAnsi"/>
          <w:sz w:val="22"/>
          <w:szCs w:val="22"/>
        </w:rPr>
        <w:lastRenderedPageBreak/>
        <w:t xml:space="preserve">CAPA clinical lead – to manage the patient flow and document the specific interventions that are to be offered in CAMHS. The role also involves regular review of data, demand and capacity. </w:t>
      </w:r>
    </w:p>
    <w:p w14:paraId="094F709A" w14:textId="5F4E9ADA" w:rsidR="00190B2F" w:rsidRDefault="00190B2F" w:rsidP="00C301E2">
      <w:pPr>
        <w:pStyle w:val="ListParagraph"/>
        <w:numPr>
          <w:ilvl w:val="0"/>
          <w:numId w:val="11"/>
        </w:numPr>
        <w:spacing w:line="360" w:lineRule="auto"/>
        <w:rPr>
          <w:rFonts w:cstheme="minorHAnsi"/>
          <w:sz w:val="22"/>
          <w:szCs w:val="22"/>
        </w:rPr>
      </w:pPr>
      <w:r w:rsidRPr="00C301E2">
        <w:rPr>
          <w:rFonts w:cstheme="minorHAnsi"/>
          <w:sz w:val="22"/>
          <w:szCs w:val="22"/>
        </w:rPr>
        <w:t xml:space="preserve">CAPA team lead – to support staff in managing cases, chairing the multidisciplinary team and to develop training packages to staff to implement CAPA. </w:t>
      </w:r>
    </w:p>
    <w:p w14:paraId="15ADA2E3" w14:textId="3F760CA6" w:rsidR="00B4021D" w:rsidRDefault="00B4021D" w:rsidP="00B4021D">
      <w:pPr>
        <w:spacing w:line="360" w:lineRule="auto"/>
        <w:ind w:left="360"/>
        <w:rPr>
          <w:rFonts w:cstheme="minorHAnsi"/>
          <w:sz w:val="22"/>
          <w:szCs w:val="22"/>
        </w:rPr>
      </w:pPr>
      <w:r w:rsidRPr="00B4021D">
        <w:rPr>
          <w:rFonts w:cstheme="minorHAnsi"/>
          <w:sz w:val="22"/>
          <w:szCs w:val="22"/>
        </w:rPr>
        <w:t xml:space="preserve">The three roles were being done by all three senior nurses but in their individual boroughs. </w:t>
      </w:r>
      <w:r>
        <w:rPr>
          <w:rFonts w:cstheme="minorHAnsi"/>
          <w:sz w:val="22"/>
          <w:szCs w:val="22"/>
        </w:rPr>
        <w:t xml:space="preserve">So the tasks were very familiar to them. </w:t>
      </w:r>
    </w:p>
    <w:p w14:paraId="2EA69484" w14:textId="77777777" w:rsidR="00A27E79" w:rsidRDefault="00A27E79" w:rsidP="00B4021D">
      <w:pPr>
        <w:spacing w:line="360" w:lineRule="auto"/>
        <w:ind w:left="360"/>
        <w:rPr>
          <w:rFonts w:cstheme="minorHAnsi"/>
          <w:sz w:val="22"/>
          <w:szCs w:val="22"/>
        </w:rPr>
      </w:pPr>
    </w:p>
    <w:p w14:paraId="367B2E28" w14:textId="77777777" w:rsidR="00A27E79" w:rsidRPr="00C301E2" w:rsidRDefault="00A27E79" w:rsidP="00A27E79">
      <w:pPr>
        <w:spacing w:line="360" w:lineRule="auto"/>
        <w:rPr>
          <w:rFonts w:cstheme="minorHAnsi"/>
          <w:sz w:val="22"/>
          <w:szCs w:val="22"/>
        </w:rPr>
      </w:pPr>
      <w:r>
        <w:rPr>
          <w:rFonts w:cstheme="minorHAnsi"/>
          <w:sz w:val="22"/>
          <w:szCs w:val="22"/>
        </w:rPr>
        <w:t>Influencing and negotiating</w:t>
      </w:r>
      <w:r w:rsidRPr="00C301E2">
        <w:rPr>
          <w:rFonts w:cstheme="minorHAnsi"/>
          <w:sz w:val="22"/>
          <w:szCs w:val="22"/>
        </w:rPr>
        <w:t xml:space="preserve"> style of leadership was used to develop the lead roles</w:t>
      </w:r>
      <w:r>
        <w:rPr>
          <w:rFonts w:cstheme="minorHAnsi"/>
          <w:sz w:val="22"/>
          <w:szCs w:val="22"/>
        </w:rPr>
        <w:t xml:space="preserve"> </w:t>
      </w:r>
      <w:r w:rsidRPr="00A37D8A">
        <w:rPr>
          <w:rFonts w:cstheme="minorHAnsi"/>
          <w:sz w:val="22"/>
          <w:szCs w:val="22"/>
        </w:rPr>
        <w:t>(Weber, 2019)</w:t>
      </w:r>
      <w:r w:rsidRPr="00C301E2">
        <w:rPr>
          <w:rFonts w:cstheme="minorHAnsi"/>
          <w:sz w:val="22"/>
          <w:szCs w:val="22"/>
        </w:rPr>
        <w:t>. There was some initial competition for the roles of the CAPA clin</w:t>
      </w:r>
      <w:r>
        <w:rPr>
          <w:rFonts w:cstheme="minorHAnsi"/>
          <w:sz w:val="22"/>
          <w:szCs w:val="22"/>
        </w:rPr>
        <w:t>ical lead and CAPA team lead while</w:t>
      </w:r>
      <w:r w:rsidRPr="00C301E2">
        <w:rPr>
          <w:rFonts w:cstheme="minorHAnsi"/>
          <w:sz w:val="22"/>
          <w:szCs w:val="22"/>
        </w:rPr>
        <w:t xml:space="preserve"> no one was enthusiastic in taking on the role for the referral coordinator. It was slightly surprising to note this reluctance as all three team leads had definite sessions in their previous job plans of screening referrals and engaging with stakeholders. On exploration, there were some anxieties that the</w:t>
      </w:r>
      <w:r>
        <w:rPr>
          <w:rFonts w:cstheme="minorHAnsi"/>
          <w:sz w:val="22"/>
          <w:szCs w:val="22"/>
        </w:rPr>
        <w:t xml:space="preserve"> referral coordinator</w:t>
      </w:r>
      <w:r w:rsidRPr="00C301E2">
        <w:rPr>
          <w:rFonts w:cstheme="minorHAnsi"/>
          <w:sz w:val="22"/>
          <w:szCs w:val="22"/>
        </w:rPr>
        <w:t xml:space="preserve"> role may not involve much clinical activity and that there may be a threat of being excluded from the core CAMHS team. </w:t>
      </w:r>
      <w:r>
        <w:rPr>
          <w:rFonts w:cstheme="minorHAnsi"/>
          <w:sz w:val="22"/>
          <w:szCs w:val="22"/>
        </w:rPr>
        <w:t>A coaching style of support was offered to help shape the role and boost the morale. The job title was changed to senior Community embedded CAMHS clinician. The responsibility was clearly laid out and regular session of supervision was provided. A developmental opportunity was created for junior staff to shadow the referral coordinator on a rotational basis which helped to maintain the team morale.</w:t>
      </w:r>
    </w:p>
    <w:p w14:paraId="35E64E17" w14:textId="77777777" w:rsidR="00190B2F" w:rsidRPr="00C301E2" w:rsidRDefault="00190B2F" w:rsidP="00C301E2">
      <w:pPr>
        <w:spacing w:line="360" w:lineRule="auto"/>
        <w:rPr>
          <w:rFonts w:cstheme="minorHAnsi"/>
          <w:sz w:val="22"/>
          <w:szCs w:val="22"/>
        </w:rPr>
      </w:pPr>
    </w:p>
    <w:p w14:paraId="607C11B0" w14:textId="6DDCE894" w:rsidR="00B4021D" w:rsidRDefault="00B84C1F" w:rsidP="00C301E2">
      <w:pPr>
        <w:spacing w:line="360" w:lineRule="auto"/>
        <w:rPr>
          <w:rFonts w:cstheme="minorHAnsi"/>
          <w:sz w:val="22"/>
          <w:szCs w:val="22"/>
        </w:rPr>
      </w:pPr>
      <w:r>
        <w:rPr>
          <w:rFonts w:cstheme="minorHAnsi"/>
          <w:sz w:val="22"/>
          <w:szCs w:val="22"/>
        </w:rPr>
        <w:t>The three</w:t>
      </w:r>
      <w:r w:rsidR="00190B2F" w:rsidRPr="00C301E2">
        <w:rPr>
          <w:rFonts w:cstheme="minorHAnsi"/>
          <w:sz w:val="22"/>
          <w:szCs w:val="22"/>
        </w:rPr>
        <w:t xml:space="preserve"> nurses expressed preference for one post each and started working closely with the senior management team to function in their new roles. </w:t>
      </w:r>
      <w:r w:rsidR="004F323E" w:rsidRPr="00C301E2">
        <w:rPr>
          <w:rFonts w:cstheme="minorHAnsi"/>
          <w:sz w:val="22"/>
          <w:szCs w:val="22"/>
        </w:rPr>
        <w:t xml:space="preserve">The new demands in the service became clear </w:t>
      </w:r>
      <w:r w:rsidR="005546A4" w:rsidRPr="00C301E2">
        <w:rPr>
          <w:rFonts w:cstheme="minorHAnsi"/>
          <w:sz w:val="22"/>
          <w:szCs w:val="22"/>
        </w:rPr>
        <w:t>and they fully embraced the role with autonomy and passion. An update was requested for the next service development day.</w:t>
      </w:r>
      <w:r w:rsidR="00B4021D">
        <w:rPr>
          <w:rFonts w:cstheme="minorHAnsi"/>
          <w:sz w:val="22"/>
          <w:szCs w:val="22"/>
        </w:rPr>
        <w:t xml:space="preserve"> They were invited to share their views in implementing the merger and CAPA.</w:t>
      </w:r>
    </w:p>
    <w:p w14:paraId="76CCC933" w14:textId="77777777" w:rsidR="000802A4" w:rsidRDefault="000802A4" w:rsidP="00C301E2">
      <w:pPr>
        <w:spacing w:line="360" w:lineRule="auto"/>
        <w:rPr>
          <w:rFonts w:cstheme="minorHAnsi"/>
          <w:sz w:val="22"/>
          <w:szCs w:val="22"/>
        </w:rPr>
      </w:pPr>
    </w:p>
    <w:p w14:paraId="6994D20F" w14:textId="42A34A26" w:rsidR="005546A4" w:rsidRPr="00C301E2" w:rsidRDefault="006B642C" w:rsidP="00C301E2">
      <w:pPr>
        <w:spacing w:line="360" w:lineRule="auto"/>
        <w:rPr>
          <w:rFonts w:cstheme="minorHAnsi"/>
          <w:sz w:val="22"/>
          <w:szCs w:val="22"/>
        </w:rPr>
      </w:pPr>
      <w:r w:rsidRPr="00C301E2">
        <w:rPr>
          <w:rFonts w:cstheme="minorHAnsi"/>
          <w:sz w:val="22"/>
          <w:szCs w:val="22"/>
        </w:rPr>
        <w:t xml:space="preserve">The paradigm shift in the roles of the team leads was a successful process outcome that was a key step in the service improvement. </w:t>
      </w:r>
    </w:p>
    <w:p w14:paraId="3CDB42ED" w14:textId="77777777" w:rsidR="006B642C" w:rsidRPr="00C301E2" w:rsidRDefault="006B642C" w:rsidP="00C301E2">
      <w:pPr>
        <w:spacing w:line="360" w:lineRule="auto"/>
        <w:rPr>
          <w:rFonts w:cstheme="minorHAnsi"/>
          <w:sz w:val="22"/>
          <w:szCs w:val="22"/>
        </w:rPr>
      </w:pPr>
    </w:p>
    <w:p w14:paraId="2EC88769" w14:textId="2B9645F6" w:rsidR="006B642C" w:rsidRPr="00C301E2" w:rsidRDefault="000224F9" w:rsidP="00C301E2">
      <w:pPr>
        <w:spacing w:line="360" w:lineRule="auto"/>
        <w:rPr>
          <w:rFonts w:cstheme="minorHAnsi"/>
          <w:sz w:val="22"/>
          <w:szCs w:val="22"/>
        </w:rPr>
      </w:pPr>
      <w:r>
        <w:rPr>
          <w:rFonts w:cstheme="minorHAnsi"/>
          <w:sz w:val="22"/>
          <w:szCs w:val="22"/>
        </w:rPr>
        <w:t xml:space="preserve">Phase </w:t>
      </w:r>
      <w:r w:rsidR="00C47548">
        <w:rPr>
          <w:rFonts w:cstheme="minorHAnsi"/>
          <w:sz w:val="22"/>
          <w:szCs w:val="22"/>
        </w:rPr>
        <w:t>3:</w:t>
      </w:r>
      <w:r>
        <w:rPr>
          <w:rFonts w:cstheme="minorHAnsi"/>
          <w:sz w:val="22"/>
          <w:szCs w:val="22"/>
        </w:rPr>
        <w:t xml:space="preserve"> </w:t>
      </w:r>
      <w:r w:rsidR="006B642C" w:rsidRPr="00C301E2">
        <w:rPr>
          <w:rFonts w:cstheme="minorHAnsi"/>
          <w:sz w:val="22"/>
          <w:szCs w:val="22"/>
        </w:rPr>
        <w:t xml:space="preserve">Team engagement and job plans: </w:t>
      </w:r>
    </w:p>
    <w:p w14:paraId="43D9EDC1" w14:textId="1B3EAF83" w:rsidR="00E66F81" w:rsidRDefault="00E66F81" w:rsidP="00C301E2">
      <w:pPr>
        <w:spacing w:line="360" w:lineRule="auto"/>
        <w:rPr>
          <w:rFonts w:cstheme="minorHAnsi"/>
          <w:sz w:val="22"/>
          <w:szCs w:val="22"/>
        </w:rPr>
      </w:pPr>
      <w:r w:rsidRPr="00C301E2">
        <w:rPr>
          <w:rFonts w:cstheme="minorHAnsi"/>
          <w:sz w:val="22"/>
          <w:szCs w:val="22"/>
        </w:rPr>
        <w:t xml:space="preserve">The </w:t>
      </w:r>
      <w:r w:rsidR="000917A3">
        <w:rPr>
          <w:rFonts w:cstheme="minorHAnsi"/>
          <w:sz w:val="22"/>
          <w:szCs w:val="22"/>
        </w:rPr>
        <w:t xml:space="preserve">three new ‘leaders’ met regularly to </w:t>
      </w:r>
      <w:r w:rsidR="00A27E79">
        <w:rPr>
          <w:rFonts w:cstheme="minorHAnsi"/>
          <w:sz w:val="22"/>
          <w:szCs w:val="22"/>
        </w:rPr>
        <w:t>redesign the services in line with the shared vision</w:t>
      </w:r>
      <w:r w:rsidR="000917A3">
        <w:rPr>
          <w:rFonts w:cstheme="minorHAnsi"/>
          <w:sz w:val="22"/>
          <w:szCs w:val="22"/>
        </w:rPr>
        <w:t xml:space="preserve">. The importance of CAPA </w:t>
      </w:r>
      <w:r w:rsidR="000917A3" w:rsidRPr="00C301E2">
        <w:rPr>
          <w:rFonts w:cstheme="minorHAnsi"/>
          <w:sz w:val="22"/>
          <w:szCs w:val="22"/>
        </w:rPr>
        <w:t>and</w:t>
      </w:r>
      <w:r w:rsidRPr="00C301E2">
        <w:rPr>
          <w:rFonts w:cstheme="minorHAnsi"/>
          <w:sz w:val="22"/>
          <w:szCs w:val="22"/>
        </w:rPr>
        <w:t xml:space="preserve"> the key implementation tasks were </w:t>
      </w:r>
      <w:r w:rsidR="00B633CF" w:rsidRPr="00C301E2">
        <w:rPr>
          <w:rFonts w:cstheme="minorHAnsi"/>
          <w:sz w:val="22"/>
          <w:szCs w:val="22"/>
        </w:rPr>
        <w:t>identified</w:t>
      </w:r>
      <w:r w:rsidR="00976D47">
        <w:rPr>
          <w:rFonts w:cstheme="minorHAnsi"/>
          <w:sz w:val="22"/>
          <w:szCs w:val="22"/>
        </w:rPr>
        <w:t xml:space="preserve"> (see Table 2</w:t>
      </w:r>
      <w:r w:rsidR="00B633CF">
        <w:rPr>
          <w:rFonts w:cstheme="minorHAnsi"/>
          <w:sz w:val="22"/>
          <w:szCs w:val="22"/>
        </w:rPr>
        <w:t>)</w:t>
      </w:r>
      <w:r w:rsidRPr="00C301E2">
        <w:rPr>
          <w:rFonts w:cstheme="minorHAnsi"/>
          <w:sz w:val="22"/>
          <w:szCs w:val="22"/>
        </w:rPr>
        <w:t xml:space="preserve">. These tasks were </w:t>
      </w:r>
      <w:r w:rsidR="000224F9">
        <w:rPr>
          <w:rFonts w:cstheme="minorHAnsi"/>
          <w:sz w:val="22"/>
          <w:szCs w:val="22"/>
        </w:rPr>
        <w:t>developed c</w:t>
      </w:r>
      <w:r w:rsidR="000917A3">
        <w:rPr>
          <w:rFonts w:cstheme="minorHAnsi"/>
          <w:sz w:val="22"/>
          <w:szCs w:val="22"/>
        </w:rPr>
        <w:t>ollaboratively with the staff</w:t>
      </w:r>
      <w:r w:rsidR="000224F9">
        <w:rPr>
          <w:rFonts w:cstheme="minorHAnsi"/>
          <w:sz w:val="22"/>
          <w:szCs w:val="22"/>
        </w:rPr>
        <w:t xml:space="preserve"> and the tasks were del</w:t>
      </w:r>
      <w:r w:rsidR="00B633CF">
        <w:rPr>
          <w:rFonts w:cstheme="minorHAnsi"/>
          <w:sz w:val="22"/>
          <w:szCs w:val="22"/>
        </w:rPr>
        <w:t xml:space="preserve">egated to </w:t>
      </w:r>
      <w:r w:rsidR="00A27E79">
        <w:rPr>
          <w:rFonts w:cstheme="minorHAnsi"/>
          <w:sz w:val="22"/>
          <w:szCs w:val="22"/>
        </w:rPr>
        <w:t xml:space="preserve">implementation leads </w:t>
      </w:r>
      <w:r w:rsidR="00A27E79">
        <w:rPr>
          <w:rFonts w:cstheme="minorHAnsi"/>
          <w:sz w:val="22"/>
          <w:szCs w:val="22"/>
        </w:rPr>
        <w:lastRenderedPageBreak/>
        <w:t xml:space="preserve">with a weekly timeline. The clarity of roles, timescales and accountability with additional support from senior management team demonstrated effective leadership. </w:t>
      </w:r>
    </w:p>
    <w:p w14:paraId="7E9D02DC" w14:textId="77777777" w:rsidR="00976D47" w:rsidRDefault="00976D47" w:rsidP="00C301E2">
      <w:pPr>
        <w:spacing w:line="360" w:lineRule="auto"/>
        <w:rPr>
          <w:rFonts w:cstheme="minorHAnsi"/>
          <w:sz w:val="22"/>
          <w:szCs w:val="22"/>
        </w:rPr>
      </w:pPr>
    </w:p>
    <w:p w14:paraId="019D5BA9" w14:textId="6883B0B3" w:rsidR="00E66F81" w:rsidRPr="00C301E2" w:rsidRDefault="00976D47" w:rsidP="00C301E2">
      <w:pPr>
        <w:spacing w:line="360" w:lineRule="auto"/>
        <w:rPr>
          <w:rFonts w:cstheme="minorHAnsi"/>
          <w:sz w:val="22"/>
          <w:szCs w:val="22"/>
        </w:rPr>
      </w:pPr>
      <w:r>
        <w:rPr>
          <w:rFonts w:cstheme="minorHAnsi"/>
          <w:sz w:val="22"/>
          <w:szCs w:val="22"/>
        </w:rPr>
        <w:t>Table 2</w:t>
      </w:r>
      <w:r w:rsidR="00803D6D">
        <w:rPr>
          <w:rFonts w:cstheme="minorHAnsi"/>
          <w:sz w:val="22"/>
          <w:szCs w:val="22"/>
        </w:rPr>
        <w:t>: T</w:t>
      </w:r>
      <w:r w:rsidR="00E66F81" w:rsidRPr="00C301E2">
        <w:rPr>
          <w:rFonts w:cstheme="minorHAnsi"/>
          <w:sz w:val="22"/>
          <w:szCs w:val="22"/>
        </w:rPr>
        <w:t>asks compiled as part of</w:t>
      </w:r>
      <w:r w:rsidR="005A05C0">
        <w:rPr>
          <w:rFonts w:cstheme="minorHAnsi"/>
          <w:sz w:val="22"/>
          <w:szCs w:val="22"/>
        </w:rPr>
        <w:t xml:space="preserve"> merger and CAPA</w:t>
      </w:r>
      <w:r w:rsidR="00E66F81" w:rsidRPr="00C301E2">
        <w:rPr>
          <w:rFonts w:cstheme="minorHAnsi"/>
          <w:sz w:val="22"/>
          <w:szCs w:val="22"/>
        </w:rPr>
        <w:t xml:space="preserve"> implementation:</w:t>
      </w:r>
    </w:p>
    <w:p w14:paraId="2A3AB82B" w14:textId="6EF08175" w:rsidR="004B4602" w:rsidRPr="00C301E2" w:rsidRDefault="00E66F81" w:rsidP="00C301E2">
      <w:pPr>
        <w:spacing w:line="360" w:lineRule="auto"/>
        <w:rPr>
          <w:rFonts w:cstheme="minorHAnsi"/>
          <w:sz w:val="22"/>
          <w:szCs w:val="22"/>
        </w:rPr>
      </w:pPr>
      <w:r w:rsidRPr="00C301E2">
        <w:rPr>
          <w:rFonts w:cstheme="minorHAnsi"/>
          <w:noProof/>
          <w:sz w:val="22"/>
          <w:szCs w:val="22"/>
          <w:lang w:eastAsia="en-GB"/>
        </w:rPr>
        <w:drawing>
          <wp:inline distT="0" distB="0" distL="0" distR="0" wp14:anchorId="5A376FD5" wp14:editId="017A2E49">
            <wp:extent cx="5727700" cy="307236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072362"/>
                    </a:xfrm>
                    <a:prstGeom prst="rect">
                      <a:avLst/>
                    </a:prstGeom>
                    <a:noFill/>
                    <a:ln>
                      <a:noFill/>
                    </a:ln>
                  </pic:spPr>
                </pic:pic>
              </a:graphicData>
            </a:graphic>
          </wp:inline>
        </w:drawing>
      </w:r>
    </w:p>
    <w:p w14:paraId="4C0493C2" w14:textId="77777777" w:rsidR="00976D47" w:rsidRDefault="00976D47" w:rsidP="00976D47">
      <w:pPr>
        <w:spacing w:line="360" w:lineRule="auto"/>
        <w:rPr>
          <w:rFonts w:cstheme="minorHAnsi"/>
          <w:sz w:val="22"/>
          <w:szCs w:val="22"/>
        </w:rPr>
      </w:pPr>
    </w:p>
    <w:p w14:paraId="37C59454" w14:textId="6FD5F497" w:rsidR="00976D47" w:rsidRPr="00C301E2" w:rsidRDefault="00976D47" w:rsidP="00976D47">
      <w:pPr>
        <w:spacing w:line="360" w:lineRule="auto"/>
        <w:rPr>
          <w:rFonts w:cstheme="minorHAnsi"/>
          <w:sz w:val="22"/>
          <w:szCs w:val="22"/>
        </w:rPr>
      </w:pPr>
      <w:r w:rsidRPr="00C301E2">
        <w:rPr>
          <w:rFonts w:cstheme="minorHAnsi"/>
          <w:sz w:val="22"/>
          <w:szCs w:val="22"/>
        </w:rPr>
        <w:t>Th</w:t>
      </w:r>
      <w:r>
        <w:rPr>
          <w:rFonts w:cstheme="minorHAnsi"/>
          <w:sz w:val="22"/>
          <w:szCs w:val="22"/>
        </w:rPr>
        <w:t>e CAPA team lead developed the Terms of R</w:t>
      </w:r>
      <w:r w:rsidRPr="00C301E2">
        <w:rPr>
          <w:rFonts w:cstheme="minorHAnsi"/>
          <w:sz w:val="22"/>
          <w:szCs w:val="22"/>
        </w:rPr>
        <w:t xml:space="preserve">eference for the multidisciplinary team meeting and initiated effective team working in November 2018. </w:t>
      </w:r>
      <w:r>
        <w:rPr>
          <w:rFonts w:cstheme="minorHAnsi"/>
          <w:sz w:val="22"/>
          <w:szCs w:val="22"/>
        </w:rPr>
        <w:t xml:space="preserve">All staff were met with individually to discuss the implications of new way of working. </w:t>
      </w:r>
    </w:p>
    <w:p w14:paraId="31D824B2" w14:textId="77777777" w:rsidR="00976D47" w:rsidRDefault="00976D47" w:rsidP="00976D47">
      <w:pPr>
        <w:spacing w:line="360" w:lineRule="auto"/>
        <w:rPr>
          <w:rFonts w:cstheme="minorHAnsi"/>
          <w:sz w:val="22"/>
          <w:szCs w:val="22"/>
        </w:rPr>
      </w:pPr>
      <w:r w:rsidRPr="00C301E2">
        <w:rPr>
          <w:rFonts w:cstheme="minorHAnsi"/>
          <w:sz w:val="22"/>
          <w:szCs w:val="22"/>
        </w:rPr>
        <w:t>The CAPA clinical lead developed the data recording systems and pe</w:t>
      </w:r>
      <w:r>
        <w:rPr>
          <w:rFonts w:cstheme="minorHAnsi"/>
          <w:sz w:val="22"/>
          <w:szCs w:val="22"/>
        </w:rPr>
        <w:t>rformed the case load review</w:t>
      </w:r>
      <w:r w:rsidRPr="00C301E2">
        <w:rPr>
          <w:rFonts w:cstheme="minorHAnsi"/>
          <w:sz w:val="22"/>
          <w:szCs w:val="22"/>
        </w:rPr>
        <w:t xml:space="preserve"> for the existing cases. The outcomes were clearly laid out for the individual cases and all clinicians were invited for discussing their individual job plans</w:t>
      </w:r>
      <w:r>
        <w:rPr>
          <w:rFonts w:cstheme="minorHAnsi"/>
          <w:sz w:val="22"/>
          <w:szCs w:val="22"/>
        </w:rPr>
        <w:t xml:space="preserve"> which were updated based on clinician’s interests and service needs</w:t>
      </w:r>
      <w:r w:rsidRPr="00C301E2">
        <w:rPr>
          <w:rFonts w:cstheme="minorHAnsi"/>
          <w:sz w:val="22"/>
          <w:szCs w:val="22"/>
        </w:rPr>
        <w:t xml:space="preserve">. </w:t>
      </w:r>
      <w:r>
        <w:rPr>
          <w:rFonts w:cstheme="minorHAnsi"/>
          <w:sz w:val="22"/>
          <w:szCs w:val="22"/>
        </w:rPr>
        <w:t>This process helped to understand staff attitudes, behaviours and concerns thereby creating an opportunity to review skill mix and training needs. (1962)</w:t>
      </w:r>
    </w:p>
    <w:p w14:paraId="1BA353BA" w14:textId="77777777" w:rsidR="00976D47" w:rsidRDefault="00976D47" w:rsidP="00C301E2">
      <w:pPr>
        <w:spacing w:line="360" w:lineRule="auto"/>
        <w:rPr>
          <w:rFonts w:cstheme="minorHAnsi"/>
          <w:sz w:val="22"/>
          <w:szCs w:val="22"/>
        </w:rPr>
      </w:pPr>
    </w:p>
    <w:p w14:paraId="1F1EA9C2" w14:textId="77777777" w:rsidR="00976D47" w:rsidRDefault="00976D47" w:rsidP="00C301E2">
      <w:pPr>
        <w:spacing w:line="360" w:lineRule="auto"/>
        <w:rPr>
          <w:rFonts w:cstheme="minorHAnsi"/>
          <w:sz w:val="22"/>
          <w:szCs w:val="22"/>
        </w:rPr>
      </w:pPr>
    </w:p>
    <w:p w14:paraId="1563B801" w14:textId="114FEBB4" w:rsidR="004B4602" w:rsidRPr="00C301E2" w:rsidRDefault="004B4602" w:rsidP="00C301E2">
      <w:pPr>
        <w:spacing w:line="360" w:lineRule="auto"/>
        <w:rPr>
          <w:rFonts w:cstheme="minorHAnsi"/>
          <w:sz w:val="22"/>
          <w:szCs w:val="22"/>
        </w:rPr>
      </w:pPr>
      <w:r w:rsidRPr="00C301E2">
        <w:rPr>
          <w:rFonts w:cstheme="minorHAnsi"/>
          <w:sz w:val="22"/>
          <w:szCs w:val="22"/>
        </w:rPr>
        <w:t>PDSA cycle</w:t>
      </w:r>
      <w:r w:rsidR="000B70A7">
        <w:rPr>
          <w:rFonts w:cstheme="minorHAnsi"/>
          <w:sz w:val="22"/>
          <w:szCs w:val="22"/>
        </w:rPr>
        <w:t>s</w:t>
      </w:r>
      <w:r w:rsidRPr="00C301E2">
        <w:rPr>
          <w:rFonts w:cstheme="minorHAnsi"/>
          <w:sz w:val="22"/>
          <w:szCs w:val="22"/>
        </w:rPr>
        <w:t xml:space="preserve">: </w:t>
      </w:r>
    </w:p>
    <w:p w14:paraId="2D96AFF8" w14:textId="77777777" w:rsidR="004B4602" w:rsidRPr="00C301E2" w:rsidRDefault="004B4602" w:rsidP="00C301E2">
      <w:pPr>
        <w:spacing w:line="360" w:lineRule="auto"/>
        <w:rPr>
          <w:rFonts w:cstheme="minorHAnsi"/>
          <w:sz w:val="22"/>
          <w:szCs w:val="22"/>
        </w:rPr>
      </w:pPr>
    </w:p>
    <w:p w14:paraId="7FFA926A" w14:textId="2F5ADE32" w:rsidR="004B4602" w:rsidRPr="00C301E2" w:rsidRDefault="004B4602" w:rsidP="00C301E2">
      <w:pPr>
        <w:spacing w:line="360" w:lineRule="auto"/>
        <w:rPr>
          <w:rFonts w:cstheme="minorHAnsi"/>
          <w:sz w:val="22"/>
          <w:szCs w:val="22"/>
        </w:rPr>
      </w:pPr>
      <w:r w:rsidRPr="00C301E2">
        <w:rPr>
          <w:rFonts w:cstheme="minorHAnsi"/>
          <w:sz w:val="22"/>
          <w:szCs w:val="22"/>
        </w:rPr>
        <w:t>The first PDSA cycle of</w:t>
      </w:r>
      <w:r w:rsidR="003E22DE">
        <w:rPr>
          <w:rFonts w:cstheme="minorHAnsi"/>
          <w:sz w:val="22"/>
          <w:szCs w:val="22"/>
        </w:rPr>
        <w:t xml:space="preserve"> Plan, Do,</w:t>
      </w:r>
      <w:r w:rsidR="00DA0B60">
        <w:rPr>
          <w:rFonts w:cstheme="minorHAnsi"/>
          <w:sz w:val="22"/>
          <w:szCs w:val="22"/>
        </w:rPr>
        <w:t xml:space="preserve"> Study and Act was completed</w:t>
      </w:r>
      <w:r w:rsidRPr="00C301E2">
        <w:rPr>
          <w:rFonts w:cstheme="minorHAnsi"/>
          <w:sz w:val="22"/>
          <w:szCs w:val="22"/>
        </w:rPr>
        <w:t xml:space="preserve"> between September 20</w:t>
      </w:r>
      <w:r w:rsidR="00DA0B60">
        <w:rPr>
          <w:rFonts w:cstheme="minorHAnsi"/>
          <w:sz w:val="22"/>
          <w:szCs w:val="22"/>
        </w:rPr>
        <w:t>18 and January 2019. The clear action plan of full implementation of CAPA from 1</w:t>
      </w:r>
      <w:r w:rsidR="00DA0B60" w:rsidRPr="00DA0B60">
        <w:rPr>
          <w:rFonts w:cstheme="minorHAnsi"/>
          <w:sz w:val="22"/>
          <w:szCs w:val="22"/>
          <w:vertAlign w:val="superscript"/>
        </w:rPr>
        <w:t>st</w:t>
      </w:r>
      <w:r w:rsidR="00DA0B60">
        <w:rPr>
          <w:rFonts w:cstheme="minorHAnsi"/>
          <w:sz w:val="22"/>
          <w:szCs w:val="22"/>
        </w:rPr>
        <w:t xml:space="preserve"> January 2019 was disseminated to all staff in the service.  </w:t>
      </w:r>
      <w:r w:rsidRPr="00C301E2">
        <w:rPr>
          <w:rFonts w:cstheme="minorHAnsi"/>
          <w:sz w:val="22"/>
          <w:szCs w:val="22"/>
        </w:rPr>
        <w:t xml:space="preserve">A service </w:t>
      </w:r>
      <w:r w:rsidR="00803D6D">
        <w:rPr>
          <w:rFonts w:cstheme="minorHAnsi"/>
          <w:sz w:val="22"/>
          <w:szCs w:val="22"/>
        </w:rPr>
        <w:t>‘</w:t>
      </w:r>
      <w:r w:rsidRPr="00C301E2">
        <w:rPr>
          <w:rFonts w:cstheme="minorHAnsi"/>
          <w:sz w:val="22"/>
          <w:szCs w:val="22"/>
        </w:rPr>
        <w:t>away day</w:t>
      </w:r>
      <w:r w:rsidR="00803D6D">
        <w:rPr>
          <w:rFonts w:cstheme="minorHAnsi"/>
          <w:sz w:val="22"/>
          <w:szCs w:val="22"/>
        </w:rPr>
        <w:t>’</w:t>
      </w:r>
      <w:r w:rsidRPr="00C301E2">
        <w:rPr>
          <w:rFonts w:cstheme="minorHAnsi"/>
          <w:sz w:val="22"/>
          <w:szCs w:val="22"/>
        </w:rPr>
        <w:t xml:space="preserve"> was planned for January 2019 where the agenda was set to update the service about the immediate progress and to involve the staff to share their experiences of developing the</w:t>
      </w:r>
      <w:r w:rsidR="00DA0B60">
        <w:rPr>
          <w:rFonts w:cstheme="minorHAnsi"/>
          <w:sz w:val="22"/>
          <w:szCs w:val="22"/>
        </w:rPr>
        <w:t xml:space="preserve"> new model in </w:t>
      </w:r>
      <w:r w:rsidR="007D6A98">
        <w:rPr>
          <w:rFonts w:cstheme="minorHAnsi"/>
          <w:sz w:val="22"/>
          <w:szCs w:val="22"/>
        </w:rPr>
        <w:t xml:space="preserve">the </w:t>
      </w:r>
      <w:r w:rsidR="007D6A98" w:rsidRPr="00C301E2">
        <w:rPr>
          <w:rFonts w:cstheme="minorHAnsi"/>
          <w:sz w:val="22"/>
          <w:szCs w:val="22"/>
        </w:rPr>
        <w:t>service</w:t>
      </w:r>
      <w:r w:rsidRPr="00C301E2">
        <w:rPr>
          <w:rFonts w:cstheme="minorHAnsi"/>
          <w:sz w:val="22"/>
          <w:szCs w:val="22"/>
        </w:rPr>
        <w:t xml:space="preserve">. </w:t>
      </w:r>
    </w:p>
    <w:p w14:paraId="188F4028" w14:textId="77777777" w:rsidR="004B4602" w:rsidRPr="00C301E2" w:rsidRDefault="004B4602" w:rsidP="00C301E2">
      <w:pPr>
        <w:spacing w:line="360" w:lineRule="auto"/>
        <w:rPr>
          <w:rFonts w:cstheme="minorHAnsi"/>
          <w:sz w:val="22"/>
          <w:szCs w:val="22"/>
        </w:rPr>
      </w:pPr>
    </w:p>
    <w:p w14:paraId="01B80B82" w14:textId="3440A31A" w:rsidR="004B4602" w:rsidRPr="00C301E2" w:rsidRDefault="00803D6D" w:rsidP="00C301E2">
      <w:pPr>
        <w:spacing w:line="360" w:lineRule="auto"/>
        <w:rPr>
          <w:rFonts w:cstheme="minorHAnsi"/>
          <w:sz w:val="22"/>
          <w:szCs w:val="22"/>
        </w:rPr>
      </w:pPr>
      <w:r>
        <w:rPr>
          <w:rFonts w:cstheme="minorHAnsi"/>
          <w:sz w:val="22"/>
          <w:szCs w:val="22"/>
        </w:rPr>
        <w:t>The teams were surely</w:t>
      </w:r>
      <w:r w:rsidR="005A05C0">
        <w:rPr>
          <w:rFonts w:cstheme="minorHAnsi"/>
          <w:sz w:val="22"/>
          <w:szCs w:val="22"/>
        </w:rPr>
        <w:t xml:space="preserve"> excited</w:t>
      </w:r>
      <w:r w:rsidR="004B4602" w:rsidRPr="00C301E2">
        <w:rPr>
          <w:rFonts w:cstheme="minorHAnsi"/>
          <w:sz w:val="22"/>
          <w:szCs w:val="22"/>
        </w:rPr>
        <w:t xml:space="preserve"> to see and hear the individual presentations by each of the 3 leads. It demonstrated how all the leads were using creative and innovative ideas to shape the impro</w:t>
      </w:r>
      <w:r w:rsidR="007865E9">
        <w:rPr>
          <w:rFonts w:cstheme="minorHAnsi"/>
          <w:sz w:val="22"/>
          <w:szCs w:val="22"/>
        </w:rPr>
        <w:t xml:space="preserve">vement. The </w:t>
      </w:r>
      <w:r w:rsidR="00976D47">
        <w:rPr>
          <w:rFonts w:cstheme="minorHAnsi"/>
          <w:sz w:val="22"/>
          <w:szCs w:val="22"/>
        </w:rPr>
        <w:t>senior</w:t>
      </w:r>
      <w:r w:rsidR="007865E9">
        <w:rPr>
          <w:rFonts w:cstheme="minorHAnsi"/>
          <w:sz w:val="22"/>
          <w:szCs w:val="22"/>
        </w:rPr>
        <w:t xml:space="preserve"> community embedded clinician</w:t>
      </w:r>
      <w:r w:rsidR="004B4602" w:rsidRPr="00C301E2">
        <w:rPr>
          <w:rFonts w:cstheme="minorHAnsi"/>
          <w:sz w:val="22"/>
          <w:szCs w:val="22"/>
        </w:rPr>
        <w:t xml:space="preserve"> shared the experience of evolving in the role by developing new ways of enga</w:t>
      </w:r>
      <w:r w:rsidR="007D6A98">
        <w:rPr>
          <w:rFonts w:cstheme="minorHAnsi"/>
          <w:sz w:val="22"/>
          <w:szCs w:val="22"/>
        </w:rPr>
        <w:t>ging with stake holders and maintaining</w:t>
      </w:r>
      <w:r w:rsidR="004B4602" w:rsidRPr="00C301E2">
        <w:rPr>
          <w:rFonts w:cstheme="minorHAnsi"/>
          <w:sz w:val="22"/>
          <w:szCs w:val="22"/>
        </w:rPr>
        <w:t xml:space="preserve"> clinical skills by providing consulta</w:t>
      </w:r>
      <w:r w:rsidR="005A05C0">
        <w:rPr>
          <w:rFonts w:cstheme="minorHAnsi"/>
          <w:sz w:val="22"/>
          <w:szCs w:val="22"/>
        </w:rPr>
        <w:t>tion</w:t>
      </w:r>
      <w:r>
        <w:rPr>
          <w:rFonts w:cstheme="minorHAnsi"/>
          <w:sz w:val="22"/>
          <w:szCs w:val="22"/>
        </w:rPr>
        <w:t xml:space="preserve"> as well as</w:t>
      </w:r>
      <w:r w:rsidR="004B4602" w:rsidRPr="00C301E2">
        <w:rPr>
          <w:rFonts w:cstheme="minorHAnsi"/>
          <w:sz w:val="22"/>
          <w:szCs w:val="22"/>
        </w:rPr>
        <w:t xml:space="preserve"> meeting children and young people. The model developed</w:t>
      </w:r>
      <w:r w:rsidR="007865E9">
        <w:rPr>
          <w:rFonts w:cstheme="minorHAnsi"/>
          <w:sz w:val="22"/>
          <w:szCs w:val="22"/>
        </w:rPr>
        <w:t xml:space="preserve"> was</w:t>
      </w:r>
      <w:r w:rsidR="004B4602" w:rsidRPr="00C301E2">
        <w:rPr>
          <w:rFonts w:cstheme="minorHAnsi"/>
          <w:sz w:val="22"/>
          <w:szCs w:val="22"/>
        </w:rPr>
        <w:t xml:space="preserve"> hugely applauded by</w:t>
      </w:r>
      <w:r w:rsidR="007D6A98">
        <w:rPr>
          <w:rFonts w:cstheme="minorHAnsi"/>
          <w:sz w:val="22"/>
          <w:szCs w:val="22"/>
        </w:rPr>
        <w:t xml:space="preserve"> the service</w:t>
      </w:r>
      <w:r w:rsidR="007865E9">
        <w:rPr>
          <w:rFonts w:cstheme="minorHAnsi"/>
          <w:sz w:val="22"/>
          <w:szCs w:val="22"/>
        </w:rPr>
        <w:t xml:space="preserve"> and there was good evidence to suggest that referrals were directed to appropriate services</w:t>
      </w:r>
      <w:r w:rsidR="007D6A98">
        <w:rPr>
          <w:rFonts w:cstheme="minorHAnsi"/>
          <w:sz w:val="22"/>
          <w:szCs w:val="22"/>
        </w:rPr>
        <w:t>. T</w:t>
      </w:r>
      <w:r w:rsidR="004B4602" w:rsidRPr="00C301E2">
        <w:rPr>
          <w:rFonts w:cstheme="minorHAnsi"/>
          <w:sz w:val="22"/>
          <w:szCs w:val="22"/>
        </w:rPr>
        <w:t xml:space="preserve">he </w:t>
      </w:r>
      <w:r w:rsidR="00030BF9" w:rsidRPr="00C301E2">
        <w:rPr>
          <w:rFonts w:cstheme="minorHAnsi"/>
          <w:sz w:val="22"/>
          <w:szCs w:val="22"/>
        </w:rPr>
        <w:t>importance</w:t>
      </w:r>
      <w:r w:rsidR="005A05C0">
        <w:rPr>
          <w:rFonts w:cstheme="minorHAnsi"/>
          <w:sz w:val="22"/>
          <w:szCs w:val="22"/>
        </w:rPr>
        <w:t xml:space="preserve"> of laying trust in</w:t>
      </w:r>
      <w:r w:rsidR="007D6A98">
        <w:rPr>
          <w:rFonts w:cstheme="minorHAnsi"/>
          <w:sz w:val="22"/>
          <w:szCs w:val="22"/>
        </w:rPr>
        <w:t xml:space="preserve"> committed staff members </w:t>
      </w:r>
      <w:r w:rsidR="007865E9">
        <w:rPr>
          <w:rFonts w:cstheme="minorHAnsi"/>
          <w:sz w:val="22"/>
          <w:szCs w:val="22"/>
        </w:rPr>
        <w:t>and delegation of challenging task</w:t>
      </w:r>
      <w:r w:rsidR="004B4602" w:rsidRPr="00C301E2">
        <w:rPr>
          <w:rFonts w:cstheme="minorHAnsi"/>
          <w:sz w:val="22"/>
          <w:szCs w:val="22"/>
        </w:rPr>
        <w:t xml:space="preserve"> to the competent pe</w:t>
      </w:r>
      <w:r w:rsidR="00030BF9" w:rsidRPr="00C301E2">
        <w:rPr>
          <w:rFonts w:cstheme="minorHAnsi"/>
          <w:sz w:val="22"/>
          <w:szCs w:val="22"/>
        </w:rPr>
        <w:t xml:space="preserve">rson </w:t>
      </w:r>
      <w:r w:rsidR="007D6A98">
        <w:rPr>
          <w:rFonts w:cstheme="minorHAnsi"/>
          <w:sz w:val="22"/>
          <w:szCs w:val="22"/>
        </w:rPr>
        <w:t xml:space="preserve">was evident in the improved innovative </w:t>
      </w:r>
      <w:r w:rsidR="00030BF9" w:rsidRPr="00C301E2">
        <w:rPr>
          <w:rFonts w:cstheme="minorHAnsi"/>
          <w:sz w:val="22"/>
          <w:szCs w:val="22"/>
        </w:rPr>
        <w:t>practice</w:t>
      </w:r>
      <w:r w:rsidR="004B4602" w:rsidRPr="00C301E2">
        <w:rPr>
          <w:rFonts w:cstheme="minorHAnsi"/>
          <w:sz w:val="22"/>
          <w:szCs w:val="22"/>
        </w:rPr>
        <w:t xml:space="preserve">. </w:t>
      </w:r>
    </w:p>
    <w:p w14:paraId="635F0F66" w14:textId="77777777" w:rsidR="004B4602" w:rsidRPr="00C301E2" w:rsidRDefault="004B4602" w:rsidP="00C301E2">
      <w:pPr>
        <w:spacing w:line="360" w:lineRule="auto"/>
        <w:rPr>
          <w:rFonts w:cstheme="minorHAnsi"/>
          <w:sz w:val="22"/>
          <w:szCs w:val="22"/>
        </w:rPr>
      </w:pPr>
    </w:p>
    <w:p w14:paraId="22286B3F" w14:textId="4BBDDDF4" w:rsidR="00030BF9" w:rsidRPr="00C301E2" w:rsidRDefault="00030BF9" w:rsidP="00C301E2">
      <w:pPr>
        <w:spacing w:line="360" w:lineRule="auto"/>
        <w:rPr>
          <w:rFonts w:cstheme="minorHAnsi"/>
          <w:sz w:val="22"/>
          <w:szCs w:val="22"/>
        </w:rPr>
      </w:pPr>
      <w:r w:rsidRPr="00C301E2">
        <w:rPr>
          <w:rFonts w:cstheme="minorHAnsi"/>
          <w:sz w:val="22"/>
          <w:szCs w:val="22"/>
        </w:rPr>
        <w:t xml:space="preserve">The </w:t>
      </w:r>
      <w:r w:rsidR="0077277C" w:rsidRPr="00C301E2">
        <w:rPr>
          <w:rFonts w:cstheme="minorHAnsi"/>
          <w:sz w:val="22"/>
          <w:szCs w:val="22"/>
        </w:rPr>
        <w:t xml:space="preserve">CAPA </w:t>
      </w:r>
      <w:r w:rsidR="007D6A98">
        <w:rPr>
          <w:rFonts w:cstheme="minorHAnsi"/>
          <w:sz w:val="22"/>
          <w:szCs w:val="22"/>
        </w:rPr>
        <w:t xml:space="preserve">team </w:t>
      </w:r>
      <w:r w:rsidR="0077277C" w:rsidRPr="00C301E2">
        <w:rPr>
          <w:rFonts w:cstheme="minorHAnsi"/>
          <w:sz w:val="22"/>
          <w:szCs w:val="22"/>
        </w:rPr>
        <w:t xml:space="preserve">leads shared their progress and experience in MDT functioning, team job planning and developing care bundles. </w:t>
      </w:r>
      <w:r w:rsidR="007D6A98">
        <w:rPr>
          <w:rFonts w:cstheme="minorHAnsi"/>
          <w:sz w:val="22"/>
          <w:szCs w:val="22"/>
        </w:rPr>
        <w:t xml:space="preserve">The consistency in team functioning and importance of streamlining pathways and processes was made explicit to the service. The staff did raise some concerns about attending MDT if they were part time and how they could prioritise MDT with their clinical overload. Staff were reassured that all job plans will have a dedicated MDT slot to enable management of clinical activity. </w:t>
      </w:r>
    </w:p>
    <w:p w14:paraId="7712F9C6" w14:textId="77777777" w:rsidR="0077277C" w:rsidRPr="00C301E2" w:rsidRDefault="0077277C" w:rsidP="00C301E2">
      <w:pPr>
        <w:spacing w:line="360" w:lineRule="auto"/>
        <w:rPr>
          <w:rFonts w:cstheme="minorHAnsi"/>
          <w:sz w:val="22"/>
          <w:szCs w:val="22"/>
        </w:rPr>
      </w:pPr>
    </w:p>
    <w:p w14:paraId="12488FF8" w14:textId="121D3136" w:rsidR="0077277C" w:rsidRPr="00C301E2" w:rsidRDefault="0077277C" w:rsidP="00C301E2">
      <w:pPr>
        <w:spacing w:line="360" w:lineRule="auto"/>
        <w:rPr>
          <w:rFonts w:cstheme="minorHAnsi"/>
          <w:sz w:val="22"/>
          <w:szCs w:val="22"/>
        </w:rPr>
      </w:pPr>
      <w:r w:rsidRPr="00C301E2">
        <w:rPr>
          <w:rFonts w:cstheme="minorHAnsi"/>
          <w:sz w:val="22"/>
          <w:szCs w:val="22"/>
        </w:rPr>
        <w:t xml:space="preserve">The Service development day in January 2019 met the expectations of </w:t>
      </w:r>
      <w:r w:rsidR="007D6A98">
        <w:rPr>
          <w:rFonts w:cstheme="minorHAnsi"/>
          <w:sz w:val="22"/>
          <w:szCs w:val="22"/>
        </w:rPr>
        <w:t>all staff by delivering</w:t>
      </w:r>
      <w:r w:rsidRPr="00C301E2">
        <w:rPr>
          <w:rFonts w:cstheme="minorHAnsi"/>
          <w:sz w:val="22"/>
          <w:szCs w:val="22"/>
        </w:rPr>
        <w:t xml:space="preserve"> an update and also having clinicians share their experience of developing the service. </w:t>
      </w:r>
      <w:r w:rsidR="007D6A98">
        <w:rPr>
          <w:rFonts w:cstheme="minorHAnsi"/>
          <w:sz w:val="22"/>
          <w:szCs w:val="22"/>
        </w:rPr>
        <w:t xml:space="preserve">Most staff appreciated the work of the team leads who felt highly valued and supported by the team. </w:t>
      </w:r>
      <w:r w:rsidRPr="00C301E2">
        <w:rPr>
          <w:rFonts w:cstheme="minorHAnsi"/>
          <w:sz w:val="22"/>
          <w:szCs w:val="22"/>
        </w:rPr>
        <w:t xml:space="preserve">The feedback from this </w:t>
      </w:r>
      <w:r w:rsidR="002D0C83">
        <w:rPr>
          <w:rFonts w:cstheme="minorHAnsi"/>
          <w:sz w:val="22"/>
          <w:szCs w:val="22"/>
        </w:rPr>
        <w:t xml:space="preserve">day indicated that future </w:t>
      </w:r>
      <w:r w:rsidR="008279CF">
        <w:rPr>
          <w:rFonts w:cstheme="minorHAnsi"/>
          <w:sz w:val="22"/>
          <w:szCs w:val="22"/>
        </w:rPr>
        <w:t>‘</w:t>
      </w:r>
      <w:r w:rsidR="002D0C83">
        <w:rPr>
          <w:rFonts w:cstheme="minorHAnsi"/>
          <w:sz w:val="22"/>
          <w:szCs w:val="22"/>
        </w:rPr>
        <w:t>away days</w:t>
      </w:r>
      <w:r w:rsidR="008279CF">
        <w:rPr>
          <w:rFonts w:cstheme="minorHAnsi"/>
          <w:sz w:val="22"/>
          <w:szCs w:val="22"/>
        </w:rPr>
        <w:t>’</w:t>
      </w:r>
      <w:r w:rsidR="002D0C83">
        <w:rPr>
          <w:rFonts w:cstheme="minorHAnsi"/>
          <w:sz w:val="22"/>
          <w:szCs w:val="22"/>
        </w:rPr>
        <w:t xml:space="preserve"> could include </w:t>
      </w:r>
      <w:r w:rsidRPr="00C301E2">
        <w:rPr>
          <w:rFonts w:cstheme="minorHAnsi"/>
          <w:sz w:val="22"/>
          <w:szCs w:val="22"/>
        </w:rPr>
        <w:t>some clinical pres</w:t>
      </w:r>
      <w:r w:rsidR="003E22DE">
        <w:rPr>
          <w:rFonts w:cstheme="minorHAnsi"/>
          <w:sz w:val="22"/>
          <w:szCs w:val="22"/>
        </w:rPr>
        <w:t xml:space="preserve">entations from teams alongside </w:t>
      </w:r>
      <w:r w:rsidR="003E22DE" w:rsidRPr="00C301E2">
        <w:rPr>
          <w:rFonts w:cstheme="minorHAnsi"/>
          <w:sz w:val="22"/>
          <w:szCs w:val="22"/>
        </w:rPr>
        <w:t>topics</w:t>
      </w:r>
      <w:r w:rsidR="007D6A98">
        <w:rPr>
          <w:rFonts w:cstheme="minorHAnsi"/>
          <w:sz w:val="22"/>
          <w:szCs w:val="22"/>
        </w:rPr>
        <w:t xml:space="preserve"> focussed on </w:t>
      </w:r>
      <w:r w:rsidR="003E22DE">
        <w:rPr>
          <w:rFonts w:cstheme="minorHAnsi"/>
          <w:sz w:val="22"/>
          <w:szCs w:val="22"/>
        </w:rPr>
        <w:t>management</w:t>
      </w:r>
      <w:r w:rsidRPr="00C301E2">
        <w:rPr>
          <w:rFonts w:cstheme="minorHAnsi"/>
          <w:sz w:val="22"/>
          <w:szCs w:val="22"/>
        </w:rPr>
        <w:t xml:space="preserve">. </w:t>
      </w:r>
    </w:p>
    <w:p w14:paraId="7EB20246" w14:textId="77777777" w:rsidR="0077277C" w:rsidRPr="00C301E2" w:rsidRDefault="0077277C" w:rsidP="00C301E2">
      <w:pPr>
        <w:spacing w:line="360" w:lineRule="auto"/>
        <w:rPr>
          <w:rFonts w:cstheme="minorHAnsi"/>
          <w:sz w:val="22"/>
          <w:szCs w:val="22"/>
        </w:rPr>
      </w:pPr>
    </w:p>
    <w:p w14:paraId="5AC9707F" w14:textId="77777777" w:rsidR="00EF1E20" w:rsidRDefault="008C2D02" w:rsidP="00C301E2">
      <w:pPr>
        <w:spacing w:line="360" w:lineRule="auto"/>
        <w:rPr>
          <w:rFonts w:cstheme="minorHAnsi"/>
          <w:sz w:val="22"/>
          <w:szCs w:val="22"/>
        </w:rPr>
      </w:pPr>
      <w:r w:rsidRPr="00C301E2">
        <w:rPr>
          <w:rFonts w:cstheme="minorHAnsi"/>
          <w:sz w:val="22"/>
          <w:szCs w:val="22"/>
        </w:rPr>
        <w:t xml:space="preserve">The actions for the next few months were to review the data base </w:t>
      </w:r>
      <w:r w:rsidR="007865E9">
        <w:rPr>
          <w:rFonts w:cstheme="minorHAnsi"/>
          <w:sz w:val="22"/>
          <w:szCs w:val="22"/>
        </w:rPr>
        <w:t>on a regular basis to establish</w:t>
      </w:r>
      <w:r w:rsidRPr="00C301E2">
        <w:rPr>
          <w:rFonts w:cstheme="minorHAnsi"/>
          <w:sz w:val="22"/>
          <w:szCs w:val="22"/>
        </w:rPr>
        <w:t xml:space="preserve"> the waiting times from assessment to intervention. </w:t>
      </w:r>
    </w:p>
    <w:p w14:paraId="53116CAB" w14:textId="7CED99FD" w:rsidR="0077277C" w:rsidRDefault="007A293C" w:rsidP="00C301E2">
      <w:pPr>
        <w:spacing w:line="360" w:lineRule="auto"/>
        <w:rPr>
          <w:rFonts w:cstheme="minorHAnsi"/>
          <w:sz w:val="22"/>
          <w:szCs w:val="22"/>
        </w:rPr>
      </w:pPr>
      <w:r w:rsidRPr="00C301E2">
        <w:rPr>
          <w:rFonts w:cstheme="minorHAnsi"/>
          <w:sz w:val="22"/>
          <w:szCs w:val="22"/>
        </w:rPr>
        <w:t>It was suggested that a website</w:t>
      </w:r>
      <w:r w:rsidR="007865E9">
        <w:rPr>
          <w:rFonts w:cstheme="minorHAnsi"/>
          <w:sz w:val="22"/>
          <w:szCs w:val="22"/>
        </w:rPr>
        <w:t xml:space="preserve"> would be</w:t>
      </w:r>
      <w:r w:rsidR="00976D47">
        <w:rPr>
          <w:rFonts w:cstheme="minorHAnsi"/>
          <w:sz w:val="22"/>
          <w:szCs w:val="22"/>
        </w:rPr>
        <w:t xml:space="preserve"> a</w:t>
      </w:r>
      <w:r w:rsidR="007865E9">
        <w:rPr>
          <w:rFonts w:cstheme="minorHAnsi"/>
          <w:sz w:val="22"/>
          <w:szCs w:val="22"/>
        </w:rPr>
        <w:t xml:space="preserve"> useful tool</w:t>
      </w:r>
      <w:r w:rsidRPr="00C301E2">
        <w:rPr>
          <w:rFonts w:cstheme="minorHAnsi"/>
          <w:sz w:val="22"/>
          <w:szCs w:val="22"/>
        </w:rPr>
        <w:t xml:space="preserve"> to educate the stakeholders and the public about the services and processes within CAMHS. A Digital Steering Group was set up with an occupational therapist who was quite proficient in technology and had a special interest in developed technological advances in </w:t>
      </w:r>
      <w:r w:rsidR="00B62E42" w:rsidRPr="00C301E2">
        <w:rPr>
          <w:rFonts w:cstheme="minorHAnsi"/>
          <w:sz w:val="22"/>
          <w:szCs w:val="22"/>
        </w:rPr>
        <w:t>health c</w:t>
      </w:r>
      <w:r w:rsidRPr="00C301E2">
        <w:rPr>
          <w:rFonts w:cstheme="minorHAnsi"/>
          <w:sz w:val="22"/>
          <w:szCs w:val="22"/>
        </w:rPr>
        <w:t xml:space="preserve">are. </w:t>
      </w:r>
    </w:p>
    <w:p w14:paraId="423987A8" w14:textId="66DBA0C2" w:rsidR="00EF1E20" w:rsidRDefault="00EF1E20" w:rsidP="00C301E2">
      <w:pPr>
        <w:spacing w:line="360" w:lineRule="auto"/>
        <w:rPr>
          <w:rFonts w:cstheme="minorHAnsi"/>
          <w:sz w:val="22"/>
          <w:szCs w:val="22"/>
        </w:rPr>
      </w:pPr>
      <w:r>
        <w:rPr>
          <w:rFonts w:cstheme="minorHAnsi"/>
          <w:sz w:val="22"/>
          <w:szCs w:val="22"/>
        </w:rPr>
        <w:t>The collective leadership of the senior management team and the 3 new designated leads showed great contributions of progress and</w:t>
      </w:r>
      <w:r w:rsidR="00A37D8A">
        <w:rPr>
          <w:rFonts w:cstheme="minorHAnsi"/>
          <w:sz w:val="22"/>
          <w:szCs w:val="22"/>
        </w:rPr>
        <w:t xml:space="preserve"> improvement in the service </w:t>
      </w:r>
      <w:r w:rsidR="00A37D8A" w:rsidRPr="00A37D8A">
        <w:rPr>
          <w:rFonts w:cstheme="minorHAnsi"/>
          <w:sz w:val="22"/>
          <w:szCs w:val="22"/>
        </w:rPr>
        <w:t>(The King's Fund, 2019)</w:t>
      </w:r>
      <w:r w:rsidR="00A37D8A">
        <w:rPr>
          <w:rFonts w:cstheme="minorHAnsi"/>
          <w:sz w:val="22"/>
          <w:szCs w:val="22"/>
        </w:rPr>
        <w:t>.</w:t>
      </w:r>
    </w:p>
    <w:p w14:paraId="0E947E64" w14:textId="77777777" w:rsidR="00976D47" w:rsidRDefault="00976D47" w:rsidP="00C301E2">
      <w:pPr>
        <w:spacing w:line="360" w:lineRule="auto"/>
        <w:rPr>
          <w:rFonts w:cstheme="minorHAnsi"/>
          <w:sz w:val="22"/>
          <w:szCs w:val="22"/>
        </w:rPr>
      </w:pPr>
    </w:p>
    <w:p w14:paraId="778AD841" w14:textId="71C18C6E" w:rsidR="006111D3" w:rsidRPr="00C301E2" w:rsidRDefault="006111D3" w:rsidP="00C301E2">
      <w:pPr>
        <w:spacing w:line="360" w:lineRule="auto"/>
        <w:rPr>
          <w:rFonts w:cstheme="minorHAnsi"/>
          <w:sz w:val="22"/>
          <w:szCs w:val="22"/>
        </w:rPr>
      </w:pPr>
      <w:r>
        <w:rPr>
          <w:rFonts w:cstheme="minorHAnsi"/>
          <w:sz w:val="22"/>
          <w:szCs w:val="22"/>
        </w:rPr>
        <w:t xml:space="preserve">The staff engagement day in April 2019 was set to highlight the shared endeavour of staff in working on the vision and appreciating their commitment. The teams spent half a day looking at values at a </w:t>
      </w:r>
      <w:r>
        <w:rPr>
          <w:rFonts w:cstheme="minorHAnsi"/>
          <w:sz w:val="22"/>
          <w:szCs w:val="22"/>
        </w:rPr>
        <w:lastRenderedPageBreak/>
        <w:t xml:space="preserve">personal and organisational level which improved team working and helped staff to connect better with each other. The feedback was hugely positive and staff requested to have such sessions </w:t>
      </w:r>
      <w:r w:rsidR="00C47878">
        <w:rPr>
          <w:rFonts w:cstheme="minorHAnsi"/>
          <w:sz w:val="22"/>
          <w:szCs w:val="22"/>
        </w:rPr>
        <w:t>at least</w:t>
      </w:r>
      <w:r>
        <w:rPr>
          <w:rFonts w:cstheme="minorHAnsi"/>
          <w:sz w:val="22"/>
          <w:szCs w:val="22"/>
        </w:rPr>
        <w:t xml:space="preserve"> once a year. </w:t>
      </w:r>
      <w:r w:rsidR="00976D47">
        <w:rPr>
          <w:rFonts w:cstheme="minorHAnsi"/>
          <w:sz w:val="22"/>
          <w:szCs w:val="22"/>
        </w:rPr>
        <w:t>All staff were congratulated on the progress and team work.</w:t>
      </w:r>
    </w:p>
    <w:p w14:paraId="0E64A870" w14:textId="77777777" w:rsidR="00DF0878" w:rsidRPr="00C301E2" w:rsidRDefault="00DF0878" w:rsidP="00C301E2">
      <w:pPr>
        <w:spacing w:line="360" w:lineRule="auto"/>
        <w:rPr>
          <w:rFonts w:cstheme="minorHAnsi"/>
          <w:sz w:val="22"/>
          <w:szCs w:val="22"/>
        </w:rPr>
      </w:pPr>
    </w:p>
    <w:p w14:paraId="6862506A" w14:textId="212BA5F7" w:rsidR="003324AE" w:rsidRPr="007865E9" w:rsidRDefault="00B62E42" w:rsidP="007865E9">
      <w:pPr>
        <w:spacing w:line="360" w:lineRule="auto"/>
        <w:rPr>
          <w:rFonts w:cstheme="minorHAnsi"/>
          <w:sz w:val="22"/>
          <w:szCs w:val="22"/>
        </w:rPr>
      </w:pPr>
      <w:r w:rsidRPr="00C301E2">
        <w:rPr>
          <w:rFonts w:cstheme="minorHAnsi"/>
          <w:sz w:val="22"/>
          <w:szCs w:val="22"/>
        </w:rPr>
        <w:t xml:space="preserve">Results: </w:t>
      </w:r>
    </w:p>
    <w:p w14:paraId="43713FBF" w14:textId="15B62ABF" w:rsidR="00C73529" w:rsidRPr="009B3D82" w:rsidRDefault="00AB27C0" w:rsidP="009B3D82">
      <w:pPr>
        <w:spacing w:line="360" w:lineRule="auto"/>
        <w:rPr>
          <w:rFonts w:cstheme="minorHAnsi"/>
          <w:sz w:val="22"/>
          <w:szCs w:val="22"/>
        </w:rPr>
      </w:pPr>
      <w:r w:rsidRPr="009B3D82">
        <w:rPr>
          <w:rFonts w:cstheme="minorHAnsi"/>
          <w:sz w:val="22"/>
          <w:szCs w:val="22"/>
        </w:rPr>
        <w:t xml:space="preserve">The referral to treatment target </w:t>
      </w:r>
      <w:r w:rsidR="009B3D82">
        <w:rPr>
          <w:rFonts w:cstheme="minorHAnsi"/>
          <w:sz w:val="22"/>
          <w:szCs w:val="22"/>
        </w:rPr>
        <w:t xml:space="preserve">(RTT) </w:t>
      </w:r>
      <w:r w:rsidRPr="009B3D82">
        <w:rPr>
          <w:rFonts w:cstheme="minorHAnsi"/>
          <w:sz w:val="22"/>
          <w:szCs w:val="22"/>
        </w:rPr>
        <w:t>was consistently maintained at above 80%</w:t>
      </w:r>
      <w:r w:rsidR="00C76719" w:rsidRPr="009B3D82">
        <w:rPr>
          <w:rFonts w:cstheme="minorHAnsi"/>
          <w:sz w:val="22"/>
          <w:szCs w:val="22"/>
        </w:rPr>
        <w:t xml:space="preserve"> from </w:t>
      </w:r>
      <w:r w:rsidR="003C3634" w:rsidRPr="009B3D82">
        <w:rPr>
          <w:rFonts w:cstheme="minorHAnsi"/>
          <w:sz w:val="22"/>
          <w:szCs w:val="22"/>
        </w:rPr>
        <w:t xml:space="preserve">August 2017 without a drop in </w:t>
      </w:r>
      <w:r w:rsidR="002005F6" w:rsidRPr="009B3D82">
        <w:rPr>
          <w:rFonts w:cstheme="minorHAnsi"/>
          <w:sz w:val="22"/>
          <w:szCs w:val="22"/>
        </w:rPr>
        <w:t>performance</w:t>
      </w:r>
      <w:r w:rsidR="002005F6">
        <w:rPr>
          <w:rFonts w:cstheme="minorHAnsi"/>
          <w:sz w:val="22"/>
          <w:szCs w:val="22"/>
        </w:rPr>
        <w:t xml:space="preserve"> (Graph</w:t>
      </w:r>
      <w:r w:rsidR="00976D47">
        <w:rPr>
          <w:rFonts w:cstheme="minorHAnsi"/>
          <w:sz w:val="22"/>
          <w:szCs w:val="22"/>
        </w:rPr>
        <w:t xml:space="preserve"> 3)</w:t>
      </w:r>
      <w:r w:rsidRPr="009B3D82">
        <w:rPr>
          <w:rFonts w:cstheme="minorHAnsi"/>
          <w:sz w:val="22"/>
          <w:szCs w:val="22"/>
        </w:rPr>
        <w:t xml:space="preserve">. </w:t>
      </w:r>
      <w:r w:rsidR="009B3D82">
        <w:rPr>
          <w:rFonts w:cstheme="minorHAnsi"/>
          <w:sz w:val="22"/>
          <w:szCs w:val="22"/>
        </w:rPr>
        <w:t>This demonstrated</w:t>
      </w:r>
      <w:r w:rsidR="003C3634" w:rsidRPr="009B3D82">
        <w:rPr>
          <w:rFonts w:cstheme="minorHAnsi"/>
          <w:sz w:val="22"/>
          <w:szCs w:val="22"/>
        </w:rPr>
        <w:t xml:space="preserve"> that the current system of</w:t>
      </w:r>
      <w:r w:rsidR="0044110C" w:rsidRPr="009B3D82">
        <w:rPr>
          <w:rFonts w:cstheme="minorHAnsi"/>
          <w:sz w:val="22"/>
          <w:szCs w:val="22"/>
        </w:rPr>
        <w:t xml:space="preserve"> managing demand and capacity is</w:t>
      </w:r>
      <w:r w:rsidR="003C3634" w:rsidRPr="009B3D82">
        <w:rPr>
          <w:rFonts w:cstheme="minorHAnsi"/>
          <w:sz w:val="22"/>
          <w:szCs w:val="22"/>
        </w:rPr>
        <w:t xml:space="preserve"> sustained</w:t>
      </w:r>
      <w:r w:rsidR="009B3D82">
        <w:rPr>
          <w:rFonts w:cstheme="minorHAnsi"/>
          <w:sz w:val="22"/>
          <w:szCs w:val="22"/>
        </w:rPr>
        <w:t xml:space="preserve"> for new patient assessments</w:t>
      </w:r>
      <w:r w:rsidR="003805B1">
        <w:rPr>
          <w:rFonts w:cstheme="minorHAnsi"/>
          <w:sz w:val="22"/>
          <w:szCs w:val="22"/>
        </w:rPr>
        <w:t>.</w:t>
      </w:r>
    </w:p>
    <w:p w14:paraId="320B48EC" w14:textId="77777777" w:rsidR="00C73529" w:rsidRPr="00C301E2" w:rsidRDefault="00C73529" w:rsidP="00C301E2">
      <w:pPr>
        <w:pStyle w:val="ListParagraph"/>
        <w:spacing w:line="360" w:lineRule="auto"/>
        <w:rPr>
          <w:rFonts w:cstheme="minorHAnsi"/>
          <w:sz w:val="22"/>
          <w:szCs w:val="22"/>
        </w:rPr>
      </w:pPr>
    </w:p>
    <w:p w14:paraId="434DB817" w14:textId="77777777" w:rsidR="00C73529" w:rsidRPr="00C301E2" w:rsidRDefault="00C73529" w:rsidP="00C301E2">
      <w:pPr>
        <w:spacing w:line="360" w:lineRule="auto"/>
        <w:rPr>
          <w:rFonts w:cstheme="minorHAnsi"/>
          <w:sz w:val="22"/>
          <w:szCs w:val="22"/>
        </w:rPr>
      </w:pPr>
    </w:p>
    <w:p w14:paraId="179C1BBB" w14:textId="4ABC55D1" w:rsidR="00C73529" w:rsidRPr="00C301E2" w:rsidRDefault="002005F6" w:rsidP="00C301E2">
      <w:pPr>
        <w:pStyle w:val="ListParagraph"/>
        <w:spacing w:line="360" w:lineRule="auto"/>
        <w:rPr>
          <w:rFonts w:cstheme="minorHAnsi"/>
          <w:sz w:val="22"/>
          <w:szCs w:val="22"/>
        </w:rPr>
      </w:pPr>
      <w:r>
        <w:rPr>
          <w:rFonts w:cstheme="minorHAnsi"/>
          <w:sz w:val="22"/>
          <w:szCs w:val="22"/>
        </w:rPr>
        <w:t>Graph 3</w:t>
      </w:r>
      <w:r w:rsidR="002C0585">
        <w:rPr>
          <w:rFonts w:cstheme="minorHAnsi"/>
          <w:sz w:val="22"/>
          <w:szCs w:val="22"/>
        </w:rPr>
        <w:t>: Annual pattern of referrals and breaches from 2013-19</w:t>
      </w:r>
    </w:p>
    <w:p w14:paraId="42F3BBA9" w14:textId="6AA75F98" w:rsidR="00C76719" w:rsidRPr="00C301E2" w:rsidRDefault="00C73529" w:rsidP="00C301E2">
      <w:pPr>
        <w:pStyle w:val="ListParagraph"/>
        <w:spacing w:line="360" w:lineRule="auto"/>
        <w:rPr>
          <w:rFonts w:cstheme="minorHAnsi"/>
          <w:sz w:val="22"/>
          <w:szCs w:val="22"/>
        </w:rPr>
      </w:pPr>
      <w:r w:rsidRPr="00C301E2">
        <w:rPr>
          <w:rFonts w:cstheme="minorHAnsi"/>
          <w:noProof/>
          <w:sz w:val="22"/>
          <w:szCs w:val="22"/>
          <w:lang w:eastAsia="en-GB"/>
        </w:rPr>
        <w:drawing>
          <wp:inline distT="0" distB="0" distL="0" distR="0" wp14:anchorId="5843D2B2" wp14:editId="39898590">
            <wp:extent cx="5727700" cy="3552190"/>
            <wp:effectExtent l="0" t="0" r="6350"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39D626" w14:textId="77777777" w:rsidR="00C73529" w:rsidRPr="00C301E2" w:rsidRDefault="00C73529" w:rsidP="00C301E2">
      <w:pPr>
        <w:pStyle w:val="ListParagraph"/>
        <w:spacing w:line="360" w:lineRule="auto"/>
        <w:rPr>
          <w:rFonts w:cstheme="minorHAnsi"/>
          <w:sz w:val="22"/>
          <w:szCs w:val="22"/>
        </w:rPr>
      </w:pPr>
    </w:p>
    <w:p w14:paraId="3DDDDA69" w14:textId="066EB087" w:rsidR="00C76719" w:rsidRPr="009B3D82" w:rsidRDefault="003C3634" w:rsidP="009B3D82">
      <w:pPr>
        <w:spacing w:line="360" w:lineRule="auto"/>
        <w:rPr>
          <w:rFonts w:cstheme="minorHAnsi"/>
          <w:sz w:val="22"/>
          <w:szCs w:val="22"/>
        </w:rPr>
      </w:pPr>
      <w:r w:rsidRPr="009B3D82">
        <w:rPr>
          <w:rFonts w:cstheme="minorHAnsi"/>
          <w:sz w:val="22"/>
          <w:szCs w:val="22"/>
        </w:rPr>
        <w:t>Multi-Disciplinary Team functioning with clear terms of reference, operational criteria and functions</w:t>
      </w:r>
      <w:r w:rsidR="0044110C" w:rsidRPr="009B3D82">
        <w:rPr>
          <w:rFonts w:cstheme="minorHAnsi"/>
          <w:sz w:val="22"/>
          <w:szCs w:val="22"/>
        </w:rPr>
        <w:t xml:space="preserve"> have been in practice since November 2018 and fully active from January 2019. </w:t>
      </w:r>
      <w:r w:rsidRPr="009B3D82">
        <w:rPr>
          <w:rFonts w:cstheme="minorHAnsi"/>
          <w:sz w:val="22"/>
          <w:szCs w:val="22"/>
        </w:rPr>
        <w:t xml:space="preserve"> The MDT discussions have become purposeful and focussed with clear documentation of the outcomes in p</w:t>
      </w:r>
      <w:r w:rsidR="00717070">
        <w:rPr>
          <w:rFonts w:cstheme="minorHAnsi"/>
          <w:sz w:val="22"/>
          <w:szCs w:val="22"/>
        </w:rPr>
        <w:t>atient care pathways. C</w:t>
      </w:r>
      <w:r w:rsidRPr="009B3D82">
        <w:rPr>
          <w:rFonts w:cstheme="minorHAnsi"/>
          <w:sz w:val="22"/>
          <w:szCs w:val="22"/>
        </w:rPr>
        <w:t xml:space="preserve">onsistency </w:t>
      </w:r>
      <w:r w:rsidR="00717070">
        <w:rPr>
          <w:rFonts w:cstheme="minorHAnsi"/>
          <w:sz w:val="22"/>
          <w:szCs w:val="22"/>
        </w:rPr>
        <w:t xml:space="preserve">has been established </w:t>
      </w:r>
      <w:r w:rsidRPr="009B3D82">
        <w:rPr>
          <w:rFonts w:cstheme="minorHAnsi"/>
          <w:sz w:val="22"/>
          <w:szCs w:val="22"/>
        </w:rPr>
        <w:t>in running of the team meetings since November 2018.</w:t>
      </w:r>
      <w:r w:rsidR="0044110C" w:rsidRPr="009B3D82">
        <w:rPr>
          <w:rFonts w:cstheme="minorHAnsi"/>
          <w:sz w:val="22"/>
          <w:szCs w:val="22"/>
        </w:rPr>
        <w:t xml:space="preserve"> In order to establish focussed discussion and appropriate record keeping, every clinician completes a form named SBAR </w:t>
      </w:r>
      <w:r w:rsidR="004E5117">
        <w:rPr>
          <w:rFonts w:cstheme="minorHAnsi"/>
          <w:sz w:val="22"/>
          <w:szCs w:val="22"/>
        </w:rPr>
        <w:t>which stands for Situation, Background, Assessment and R</w:t>
      </w:r>
      <w:r w:rsidR="0044110C" w:rsidRPr="009B3D82">
        <w:rPr>
          <w:rFonts w:cstheme="minorHAnsi"/>
          <w:sz w:val="22"/>
          <w:szCs w:val="22"/>
        </w:rPr>
        <w:t xml:space="preserve">ecommendation. A copy of SBAR is filed in notes where there is clear evidence of MDT decision in care plan. </w:t>
      </w:r>
    </w:p>
    <w:p w14:paraId="272DEB8E" w14:textId="77777777" w:rsidR="009B3D82" w:rsidRDefault="009B3D82" w:rsidP="009B3D82">
      <w:pPr>
        <w:spacing w:line="360" w:lineRule="auto"/>
        <w:rPr>
          <w:rFonts w:cstheme="minorHAnsi"/>
          <w:sz w:val="22"/>
          <w:szCs w:val="22"/>
        </w:rPr>
      </w:pPr>
    </w:p>
    <w:p w14:paraId="2EC752F4" w14:textId="0892A055" w:rsidR="002005F6" w:rsidRDefault="006111D3" w:rsidP="009B3D82">
      <w:pPr>
        <w:spacing w:line="360" w:lineRule="auto"/>
        <w:rPr>
          <w:rFonts w:cstheme="minorHAnsi"/>
          <w:sz w:val="22"/>
          <w:szCs w:val="22"/>
        </w:rPr>
      </w:pPr>
      <w:r>
        <w:rPr>
          <w:rFonts w:cstheme="minorHAnsi"/>
          <w:sz w:val="22"/>
          <w:szCs w:val="22"/>
        </w:rPr>
        <w:t>Accurate data recording</w:t>
      </w:r>
      <w:r w:rsidR="003C3634" w:rsidRPr="009B3D82">
        <w:rPr>
          <w:rFonts w:cstheme="minorHAnsi"/>
          <w:sz w:val="22"/>
          <w:szCs w:val="22"/>
        </w:rPr>
        <w:t xml:space="preserve"> and managing systems</w:t>
      </w:r>
      <w:r w:rsidR="009B3D82">
        <w:rPr>
          <w:rFonts w:cstheme="minorHAnsi"/>
          <w:sz w:val="22"/>
          <w:szCs w:val="22"/>
        </w:rPr>
        <w:t xml:space="preserve"> have been set </w:t>
      </w:r>
      <w:r w:rsidR="004E5117">
        <w:rPr>
          <w:rFonts w:cstheme="minorHAnsi"/>
          <w:sz w:val="22"/>
          <w:szCs w:val="22"/>
        </w:rPr>
        <w:t xml:space="preserve">up </w:t>
      </w:r>
      <w:r w:rsidR="004E5117" w:rsidRPr="009B3D82">
        <w:rPr>
          <w:rFonts w:cstheme="minorHAnsi"/>
          <w:sz w:val="22"/>
          <w:szCs w:val="22"/>
        </w:rPr>
        <w:t>with</w:t>
      </w:r>
      <w:r w:rsidR="003C3634" w:rsidRPr="009B3D82">
        <w:rPr>
          <w:rFonts w:cstheme="minorHAnsi"/>
          <w:sz w:val="22"/>
          <w:szCs w:val="22"/>
        </w:rPr>
        <w:t xml:space="preserve"> regular analysis of monthly performance. The data also captures qualitative information regarding the type of interventions, name of the clinician involved and the number of appointments offered. The </w:t>
      </w:r>
      <w:r w:rsidR="0044110C" w:rsidRPr="009B3D82">
        <w:rPr>
          <w:rFonts w:cstheme="minorHAnsi"/>
          <w:sz w:val="22"/>
          <w:szCs w:val="22"/>
        </w:rPr>
        <w:t>information on</w:t>
      </w:r>
      <w:r w:rsidR="003C3634" w:rsidRPr="009B3D82">
        <w:rPr>
          <w:rFonts w:cstheme="minorHAnsi"/>
          <w:sz w:val="22"/>
          <w:szCs w:val="22"/>
        </w:rPr>
        <w:t xml:space="preserve"> the type of intervention that the young person is w</w:t>
      </w:r>
      <w:r w:rsidR="0044110C" w:rsidRPr="009B3D82">
        <w:rPr>
          <w:rFonts w:cstheme="minorHAnsi"/>
          <w:sz w:val="22"/>
          <w:szCs w:val="22"/>
        </w:rPr>
        <w:t>aiting for, is extrem</w:t>
      </w:r>
      <w:r w:rsidR="000B70A7">
        <w:rPr>
          <w:rFonts w:cstheme="minorHAnsi"/>
          <w:sz w:val="22"/>
          <w:szCs w:val="22"/>
        </w:rPr>
        <w:t>ely valuable in planning</w:t>
      </w:r>
      <w:r w:rsidR="0044110C" w:rsidRPr="009B3D82">
        <w:rPr>
          <w:rFonts w:cstheme="minorHAnsi"/>
          <w:sz w:val="22"/>
          <w:szCs w:val="22"/>
        </w:rPr>
        <w:t xml:space="preserve"> resources</w:t>
      </w:r>
      <w:r w:rsidR="00185C2E">
        <w:rPr>
          <w:rFonts w:cstheme="minorHAnsi"/>
          <w:sz w:val="22"/>
          <w:szCs w:val="22"/>
        </w:rPr>
        <w:t xml:space="preserve"> </w:t>
      </w:r>
      <w:r w:rsidR="0044110C" w:rsidRPr="009B3D82">
        <w:rPr>
          <w:rFonts w:cstheme="minorHAnsi"/>
          <w:sz w:val="22"/>
          <w:szCs w:val="22"/>
        </w:rPr>
        <w:t xml:space="preserve">and needs for training and recruitment. </w:t>
      </w:r>
      <w:r w:rsidR="003C3634" w:rsidRPr="009B3D82">
        <w:rPr>
          <w:rFonts w:cstheme="minorHAnsi"/>
          <w:sz w:val="22"/>
          <w:szCs w:val="22"/>
        </w:rPr>
        <w:t xml:space="preserve"> </w:t>
      </w:r>
    </w:p>
    <w:p w14:paraId="3DDF08EC" w14:textId="77777777" w:rsidR="006306A2" w:rsidRDefault="006306A2" w:rsidP="009B3D82">
      <w:pPr>
        <w:spacing w:line="360" w:lineRule="auto"/>
        <w:rPr>
          <w:rFonts w:cstheme="minorHAnsi"/>
          <w:sz w:val="22"/>
          <w:szCs w:val="22"/>
        </w:rPr>
      </w:pPr>
    </w:p>
    <w:p w14:paraId="0DD94A48" w14:textId="1556BE77" w:rsidR="006306A2" w:rsidRDefault="006306A2" w:rsidP="009B3D82">
      <w:pPr>
        <w:spacing w:line="360" w:lineRule="auto"/>
        <w:rPr>
          <w:rFonts w:cstheme="minorHAnsi"/>
          <w:sz w:val="22"/>
          <w:szCs w:val="22"/>
        </w:rPr>
      </w:pPr>
    </w:p>
    <w:p w14:paraId="79D2535D" w14:textId="24E12B23" w:rsidR="002005F6" w:rsidRPr="009B3D82" w:rsidRDefault="002005F6" w:rsidP="002005F6">
      <w:pPr>
        <w:spacing w:line="360" w:lineRule="auto"/>
        <w:rPr>
          <w:rFonts w:cstheme="minorHAnsi"/>
          <w:sz w:val="22"/>
          <w:szCs w:val="22"/>
        </w:rPr>
      </w:pPr>
      <w:r>
        <w:rPr>
          <w:rFonts w:cstheme="minorHAnsi"/>
          <w:sz w:val="22"/>
          <w:szCs w:val="22"/>
        </w:rPr>
        <w:t>The development of community embedded clinician has reduced the number of inappropriate referrals and t</w:t>
      </w:r>
      <w:r w:rsidRPr="009B3D82">
        <w:rPr>
          <w:rFonts w:cstheme="minorHAnsi"/>
          <w:sz w:val="22"/>
          <w:szCs w:val="22"/>
        </w:rPr>
        <w:t>he demand for ne</w:t>
      </w:r>
      <w:r>
        <w:rPr>
          <w:rFonts w:cstheme="minorHAnsi"/>
          <w:sz w:val="22"/>
          <w:szCs w:val="22"/>
        </w:rPr>
        <w:t>w patient assessments was lower</w:t>
      </w:r>
      <w:r w:rsidRPr="009B3D82">
        <w:rPr>
          <w:rFonts w:cstheme="minorHAnsi"/>
          <w:sz w:val="22"/>
          <w:szCs w:val="22"/>
        </w:rPr>
        <w:t xml:space="preserve"> in the last few months</w:t>
      </w:r>
      <w:r>
        <w:rPr>
          <w:rFonts w:cstheme="minorHAnsi"/>
          <w:sz w:val="22"/>
          <w:szCs w:val="22"/>
        </w:rPr>
        <w:t xml:space="preserve"> (Table 3)</w:t>
      </w:r>
      <w:r w:rsidRPr="009B3D82">
        <w:rPr>
          <w:rFonts w:cstheme="minorHAnsi"/>
          <w:sz w:val="22"/>
          <w:szCs w:val="22"/>
        </w:rPr>
        <w:t xml:space="preserve">.  Better data management with job plans helped to convert some of the initial assessment slots (Choice slots) to follow up appointments (Partnership slots). The data also showed that some of the young people were discharged after the choice appointment where advice was given on self-help management strategies to the difficulties. </w:t>
      </w:r>
    </w:p>
    <w:p w14:paraId="76FA4267" w14:textId="77777777" w:rsidR="002005F6" w:rsidRDefault="002005F6" w:rsidP="009B3D82">
      <w:pPr>
        <w:spacing w:line="360" w:lineRule="auto"/>
        <w:rPr>
          <w:rFonts w:cstheme="minorHAnsi"/>
          <w:sz w:val="22"/>
          <w:szCs w:val="22"/>
        </w:rPr>
      </w:pPr>
    </w:p>
    <w:p w14:paraId="614E2A90" w14:textId="65B4E0EE" w:rsidR="002005F6" w:rsidRDefault="002005F6" w:rsidP="009B3D82">
      <w:pPr>
        <w:spacing w:line="360" w:lineRule="auto"/>
        <w:rPr>
          <w:rFonts w:cstheme="minorHAnsi"/>
          <w:sz w:val="22"/>
          <w:szCs w:val="22"/>
        </w:rPr>
      </w:pPr>
      <w:r>
        <w:rPr>
          <w:rFonts w:cstheme="minorHAnsi"/>
          <w:sz w:val="22"/>
          <w:szCs w:val="22"/>
        </w:rPr>
        <w:t>Table 3: Example of Data showing demand and capacity trends</w:t>
      </w:r>
    </w:p>
    <w:p w14:paraId="6AC2A21A" w14:textId="22708EA3" w:rsidR="00B62E42" w:rsidRPr="009B3D82" w:rsidRDefault="002822B3" w:rsidP="009B3D82">
      <w:pPr>
        <w:spacing w:line="360" w:lineRule="auto"/>
        <w:rPr>
          <w:rFonts w:cstheme="minorHAnsi"/>
          <w:sz w:val="22"/>
          <w:szCs w:val="22"/>
        </w:rPr>
      </w:pPr>
      <w:r>
        <w:rPr>
          <w:noProof/>
          <w:lang w:eastAsia="en-GB"/>
        </w:rPr>
        <w:drawing>
          <wp:inline distT="0" distB="0" distL="0" distR="0" wp14:anchorId="7DB9C6DB" wp14:editId="19321A3D">
            <wp:extent cx="5727700" cy="2047875"/>
            <wp:effectExtent l="0" t="0" r="6350" b="9525"/>
            <wp:docPr id="8"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11"/>
                    <a:stretch>
                      <a:fillRect/>
                    </a:stretch>
                  </pic:blipFill>
                  <pic:spPr>
                    <a:xfrm>
                      <a:off x="0" y="0"/>
                      <a:ext cx="5727700" cy="2047875"/>
                    </a:xfrm>
                    <a:prstGeom prst="rect">
                      <a:avLst/>
                    </a:prstGeom>
                  </pic:spPr>
                </pic:pic>
              </a:graphicData>
            </a:graphic>
          </wp:inline>
        </w:drawing>
      </w:r>
      <w:r w:rsidR="00AB27C0" w:rsidRPr="009B3D82">
        <w:rPr>
          <w:rFonts w:cstheme="minorHAnsi"/>
          <w:sz w:val="22"/>
          <w:szCs w:val="22"/>
        </w:rPr>
        <w:t xml:space="preserve"> </w:t>
      </w:r>
    </w:p>
    <w:p w14:paraId="6EA5240B" w14:textId="77777777" w:rsidR="009B3D82" w:rsidRDefault="009B3D82" w:rsidP="009B3D82">
      <w:pPr>
        <w:spacing w:line="360" w:lineRule="auto"/>
        <w:rPr>
          <w:rFonts w:cstheme="minorHAnsi"/>
          <w:sz w:val="22"/>
          <w:szCs w:val="22"/>
        </w:rPr>
      </w:pPr>
    </w:p>
    <w:p w14:paraId="728CFAA4" w14:textId="36156A8B" w:rsidR="00B62E42" w:rsidRPr="009B3D82" w:rsidRDefault="00153510" w:rsidP="009B3D82">
      <w:pPr>
        <w:spacing w:line="360" w:lineRule="auto"/>
        <w:rPr>
          <w:rFonts w:cstheme="minorHAnsi"/>
          <w:sz w:val="22"/>
          <w:szCs w:val="22"/>
        </w:rPr>
      </w:pPr>
      <w:r w:rsidRPr="009B3D82">
        <w:rPr>
          <w:rFonts w:cstheme="minorHAnsi"/>
          <w:sz w:val="22"/>
          <w:szCs w:val="22"/>
        </w:rPr>
        <w:t xml:space="preserve">The MDT discussion and clear outcome focussed care plan indicated that there was a significant waiting list for specific psychological interventions such as psychodynamic theory, attachment based therapy and dialectic behaviour therapy. The prolonged waits for these interventions can be explained because these interventions take many months while the resources available are limited. Only a limited number of clinicians are skilled in providing these specific interventions whereas more clinicians can deliver interventions such as Cognitive Behaviour Therapy where there is essentially no waiting lists for follow up appointments. </w:t>
      </w:r>
    </w:p>
    <w:p w14:paraId="09DF360E" w14:textId="77777777" w:rsidR="009B3D82" w:rsidRDefault="009B3D82" w:rsidP="00C301E2">
      <w:pPr>
        <w:spacing w:line="360" w:lineRule="auto"/>
        <w:rPr>
          <w:rFonts w:cstheme="minorHAnsi"/>
          <w:sz w:val="22"/>
          <w:szCs w:val="22"/>
        </w:rPr>
      </w:pPr>
    </w:p>
    <w:p w14:paraId="469E0411" w14:textId="12CAE0AB" w:rsidR="004E1EAB" w:rsidRDefault="004E1EAB" w:rsidP="00C301E2">
      <w:pPr>
        <w:spacing w:line="360" w:lineRule="auto"/>
        <w:rPr>
          <w:rFonts w:cstheme="minorHAnsi"/>
          <w:sz w:val="22"/>
          <w:szCs w:val="22"/>
        </w:rPr>
      </w:pPr>
      <w:r w:rsidRPr="00C301E2">
        <w:rPr>
          <w:rFonts w:cstheme="minorHAnsi"/>
          <w:sz w:val="22"/>
          <w:szCs w:val="22"/>
        </w:rPr>
        <w:lastRenderedPageBreak/>
        <w:t>The robust data management systems for capturing the patient flow and allowing predictable figures to work on a quarterly basis has helped to create a robust and sustainable workforce that can flex to</w:t>
      </w:r>
      <w:r w:rsidR="009B3D82">
        <w:rPr>
          <w:rFonts w:cstheme="minorHAnsi"/>
          <w:sz w:val="22"/>
          <w:szCs w:val="22"/>
        </w:rPr>
        <w:t xml:space="preserve"> the changing demands. The</w:t>
      </w:r>
      <w:r w:rsidRPr="00C301E2">
        <w:rPr>
          <w:rFonts w:cstheme="minorHAnsi"/>
          <w:sz w:val="22"/>
          <w:szCs w:val="22"/>
        </w:rPr>
        <w:t xml:space="preserve"> </w:t>
      </w:r>
      <w:r w:rsidR="009B3D82">
        <w:rPr>
          <w:rFonts w:cstheme="minorHAnsi"/>
          <w:sz w:val="22"/>
          <w:szCs w:val="22"/>
        </w:rPr>
        <w:t xml:space="preserve">directive leadership followed by staff engagement and collaborative style </w:t>
      </w:r>
      <w:r w:rsidR="004E5117">
        <w:rPr>
          <w:rFonts w:cstheme="minorHAnsi"/>
          <w:sz w:val="22"/>
          <w:szCs w:val="22"/>
        </w:rPr>
        <w:t xml:space="preserve">of leadership enabled to bring about major changes in the service delivery. </w:t>
      </w:r>
    </w:p>
    <w:p w14:paraId="298DC15E" w14:textId="1E3F1B91" w:rsidR="004E1EAB" w:rsidRPr="00C301E2" w:rsidRDefault="00B26C4E" w:rsidP="00C301E2">
      <w:pPr>
        <w:spacing w:line="360" w:lineRule="auto"/>
        <w:rPr>
          <w:rFonts w:cstheme="minorHAnsi"/>
          <w:sz w:val="22"/>
          <w:szCs w:val="22"/>
        </w:rPr>
      </w:pPr>
      <w:r w:rsidRPr="005A05C0">
        <w:rPr>
          <w:rFonts w:cstheme="minorHAnsi"/>
          <w:sz w:val="22"/>
          <w:szCs w:val="22"/>
        </w:rPr>
        <w:t>By March 2019, A Specialist CAMHS website was developed and successfully launched. The Health Board and the divisional management were proud of the launch and were quite impressed by the content</w:t>
      </w:r>
      <w:r w:rsidR="00C81C95">
        <w:rPr>
          <w:rFonts w:cstheme="minorHAnsi"/>
          <w:sz w:val="22"/>
          <w:szCs w:val="22"/>
        </w:rPr>
        <w:t xml:space="preserve"> </w:t>
      </w:r>
      <w:r w:rsidR="00C81C95" w:rsidRPr="00106945">
        <w:rPr>
          <w:rFonts w:cstheme="minorHAnsi"/>
          <w:sz w:val="22"/>
          <w:szCs w:val="22"/>
        </w:rPr>
        <w:t>(Wales.nhs.uk, 2019)</w:t>
      </w:r>
      <w:r w:rsidRPr="00106945">
        <w:rPr>
          <w:rFonts w:cstheme="minorHAnsi"/>
          <w:sz w:val="22"/>
          <w:szCs w:val="22"/>
        </w:rPr>
        <w:t>.</w:t>
      </w:r>
      <w:r w:rsidRPr="005A05C0">
        <w:rPr>
          <w:rFonts w:cstheme="minorHAnsi"/>
          <w:sz w:val="22"/>
          <w:szCs w:val="22"/>
        </w:rPr>
        <w:t xml:space="preserve">  </w:t>
      </w:r>
    </w:p>
    <w:p w14:paraId="373CBA3E" w14:textId="77777777" w:rsidR="004E1EAB" w:rsidRDefault="004E1EAB" w:rsidP="00C301E2">
      <w:pPr>
        <w:spacing w:line="360" w:lineRule="auto"/>
        <w:rPr>
          <w:rFonts w:cstheme="minorHAnsi"/>
          <w:sz w:val="22"/>
          <w:szCs w:val="22"/>
        </w:rPr>
      </w:pPr>
    </w:p>
    <w:p w14:paraId="04214E34" w14:textId="0CC1E2C2" w:rsidR="00DD2A32" w:rsidRPr="00C301E2" w:rsidRDefault="00DD2A32" w:rsidP="00C301E2">
      <w:pPr>
        <w:spacing w:line="360" w:lineRule="auto"/>
        <w:rPr>
          <w:rFonts w:cstheme="minorHAnsi"/>
          <w:sz w:val="22"/>
          <w:szCs w:val="22"/>
        </w:rPr>
      </w:pPr>
      <w:r>
        <w:rPr>
          <w:rFonts w:cstheme="minorHAnsi"/>
          <w:sz w:val="22"/>
          <w:szCs w:val="22"/>
        </w:rPr>
        <w:t xml:space="preserve">Outcome Measures: </w:t>
      </w:r>
    </w:p>
    <w:p w14:paraId="34362E34" w14:textId="52C478E6" w:rsidR="004E1EAB" w:rsidRDefault="003805B1" w:rsidP="00C301E2">
      <w:pPr>
        <w:spacing w:line="360" w:lineRule="auto"/>
        <w:rPr>
          <w:rFonts w:cstheme="minorHAnsi"/>
          <w:sz w:val="22"/>
          <w:szCs w:val="22"/>
        </w:rPr>
      </w:pPr>
      <w:r>
        <w:rPr>
          <w:rFonts w:cstheme="minorHAnsi"/>
          <w:sz w:val="22"/>
          <w:szCs w:val="22"/>
        </w:rPr>
        <w:t>By August</w:t>
      </w:r>
      <w:r w:rsidR="002C0585">
        <w:rPr>
          <w:rFonts w:cstheme="minorHAnsi"/>
          <w:sz w:val="22"/>
          <w:szCs w:val="22"/>
        </w:rPr>
        <w:t xml:space="preserve"> 2019,</w:t>
      </w:r>
      <w:r w:rsidR="004E5117">
        <w:rPr>
          <w:rFonts w:cstheme="minorHAnsi"/>
          <w:sz w:val="22"/>
          <w:szCs w:val="22"/>
        </w:rPr>
        <w:t xml:space="preserve"> </w:t>
      </w:r>
      <w:r w:rsidR="002C0585">
        <w:rPr>
          <w:rFonts w:cstheme="minorHAnsi"/>
          <w:sz w:val="22"/>
          <w:szCs w:val="22"/>
        </w:rPr>
        <w:t>t</w:t>
      </w:r>
      <w:r w:rsidR="000B70A7" w:rsidRPr="00C301E2">
        <w:rPr>
          <w:rFonts w:cstheme="minorHAnsi"/>
          <w:sz w:val="22"/>
          <w:szCs w:val="22"/>
        </w:rPr>
        <w:t>he</w:t>
      </w:r>
      <w:r w:rsidR="004E1EAB" w:rsidRPr="00C301E2">
        <w:rPr>
          <w:rFonts w:cstheme="minorHAnsi"/>
          <w:sz w:val="22"/>
          <w:szCs w:val="22"/>
        </w:rPr>
        <w:t xml:space="preserve"> longest wait for follow</w:t>
      </w:r>
      <w:r w:rsidR="002F317D" w:rsidRPr="00C301E2">
        <w:rPr>
          <w:rFonts w:cstheme="minorHAnsi"/>
          <w:sz w:val="22"/>
          <w:szCs w:val="22"/>
        </w:rPr>
        <w:t>-</w:t>
      </w:r>
      <w:r w:rsidR="004E1EAB" w:rsidRPr="00C301E2">
        <w:rPr>
          <w:rFonts w:cstheme="minorHAnsi"/>
          <w:sz w:val="22"/>
          <w:szCs w:val="22"/>
        </w:rPr>
        <w:t>up appointment for specific psychological</w:t>
      </w:r>
      <w:r w:rsidR="00C73529" w:rsidRPr="00C301E2">
        <w:rPr>
          <w:rFonts w:cstheme="minorHAnsi"/>
          <w:sz w:val="22"/>
          <w:szCs w:val="22"/>
        </w:rPr>
        <w:t xml:space="preserve"> intervention wa</w:t>
      </w:r>
      <w:r>
        <w:rPr>
          <w:rFonts w:cstheme="minorHAnsi"/>
          <w:sz w:val="22"/>
          <w:szCs w:val="22"/>
        </w:rPr>
        <w:t xml:space="preserve">s 21 </w:t>
      </w:r>
      <w:r w:rsidR="002F317D" w:rsidRPr="00C301E2">
        <w:rPr>
          <w:rFonts w:cstheme="minorHAnsi"/>
          <w:sz w:val="22"/>
          <w:szCs w:val="22"/>
        </w:rPr>
        <w:t>weeks. The</w:t>
      </w:r>
      <w:r w:rsidR="00106945">
        <w:rPr>
          <w:rFonts w:cstheme="minorHAnsi"/>
          <w:sz w:val="22"/>
          <w:szCs w:val="22"/>
        </w:rPr>
        <w:t>re are only 24</w:t>
      </w:r>
      <w:r w:rsidR="00C73529" w:rsidRPr="00C301E2">
        <w:rPr>
          <w:rFonts w:cstheme="minorHAnsi"/>
          <w:sz w:val="22"/>
          <w:szCs w:val="22"/>
        </w:rPr>
        <w:t xml:space="preserve"> cases out of a caseload of 945 </w:t>
      </w:r>
      <w:r w:rsidR="00106945">
        <w:rPr>
          <w:rFonts w:cstheme="minorHAnsi"/>
          <w:sz w:val="22"/>
          <w:szCs w:val="22"/>
        </w:rPr>
        <w:t>(2.5</w:t>
      </w:r>
      <w:r w:rsidR="006C1294" w:rsidRPr="00C301E2">
        <w:rPr>
          <w:rFonts w:cstheme="minorHAnsi"/>
          <w:sz w:val="22"/>
          <w:szCs w:val="22"/>
        </w:rPr>
        <w:t xml:space="preserve">%) </w:t>
      </w:r>
      <w:r w:rsidR="00717070">
        <w:rPr>
          <w:rFonts w:cstheme="minorHAnsi"/>
          <w:sz w:val="22"/>
          <w:szCs w:val="22"/>
        </w:rPr>
        <w:t>that</w:t>
      </w:r>
      <w:r w:rsidR="00776ED7">
        <w:rPr>
          <w:rFonts w:cstheme="minorHAnsi"/>
          <w:sz w:val="22"/>
          <w:szCs w:val="22"/>
        </w:rPr>
        <w:t xml:space="preserve"> were</w:t>
      </w:r>
      <w:r w:rsidR="00C73529" w:rsidRPr="00C301E2">
        <w:rPr>
          <w:rFonts w:cstheme="minorHAnsi"/>
          <w:sz w:val="22"/>
          <w:szCs w:val="22"/>
        </w:rPr>
        <w:t xml:space="preserve"> breaching the target for follow up appointments</w:t>
      </w:r>
      <w:r w:rsidR="00776ED7">
        <w:rPr>
          <w:rFonts w:cstheme="minorHAnsi"/>
          <w:sz w:val="22"/>
          <w:szCs w:val="22"/>
        </w:rPr>
        <w:t xml:space="preserve"> at the time of this report</w:t>
      </w:r>
      <w:r w:rsidR="00106945">
        <w:rPr>
          <w:rFonts w:cstheme="minorHAnsi"/>
          <w:sz w:val="22"/>
          <w:szCs w:val="22"/>
        </w:rPr>
        <w:t>. This demonstrates 97.5</w:t>
      </w:r>
      <w:r w:rsidR="00C73529" w:rsidRPr="00C301E2">
        <w:rPr>
          <w:rFonts w:cstheme="minorHAnsi"/>
          <w:sz w:val="22"/>
          <w:szCs w:val="22"/>
        </w:rPr>
        <w:t xml:space="preserve">% compliance with follow up appointments.  </w:t>
      </w:r>
    </w:p>
    <w:p w14:paraId="4BC77A00" w14:textId="7634BF6C" w:rsidR="00106945" w:rsidRDefault="00106945" w:rsidP="00C301E2">
      <w:pPr>
        <w:spacing w:line="360" w:lineRule="auto"/>
        <w:rPr>
          <w:rFonts w:cstheme="minorHAnsi"/>
          <w:sz w:val="22"/>
          <w:szCs w:val="22"/>
        </w:rPr>
      </w:pPr>
      <w:r>
        <w:rPr>
          <w:noProof/>
          <w:lang w:eastAsia="en-GB"/>
        </w:rPr>
        <w:drawing>
          <wp:inline distT="0" distB="0" distL="0" distR="0" wp14:anchorId="60A096A2" wp14:editId="420A8DC1">
            <wp:extent cx="5727700" cy="3646170"/>
            <wp:effectExtent l="0" t="0" r="635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A031FC" w14:textId="77777777" w:rsidR="00106945" w:rsidRDefault="00106945" w:rsidP="00C301E2">
      <w:pPr>
        <w:spacing w:line="360" w:lineRule="auto"/>
        <w:rPr>
          <w:rFonts w:cstheme="minorHAnsi"/>
          <w:sz w:val="22"/>
          <w:szCs w:val="22"/>
        </w:rPr>
      </w:pPr>
    </w:p>
    <w:p w14:paraId="32BFAD81" w14:textId="44FAA695" w:rsidR="00443E81" w:rsidRDefault="00443E81" w:rsidP="00443E81">
      <w:pPr>
        <w:spacing w:line="360" w:lineRule="auto"/>
        <w:rPr>
          <w:rFonts w:cstheme="minorHAnsi"/>
          <w:sz w:val="22"/>
          <w:szCs w:val="22"/>
        </w:rPr>
      </w:pPr>
      <w:r w:rsidRPr="00C301E2">
        <w:rPr>
          <w:rFonts w:cstheme="minorHAnsi"/>
          <w:sz w:val="22"/>
          <w:szCs w:val="22"/>
        </w:rPr>
        <w:t>The two-fold change of a</w:t>
      </w:r>
      <w:r>
        <w:rPr>
          <w:rFonts w:cstheme="minorHAnsi"/>
          <w:sz w:val="22"/>
          <w:szCs w:val="22"/>
        </w:rPr>
        <w:t>ppointing a community embedded clinician</w:t>
      </w:r>
      <w:r w:rsidRPr="00C301E2">
        <w:rPr>
          <w:rFonts w:cstheme="minorHAnsi"/>
          <w:sz w:val="22"/>
          <w:szCs w:val="22"/>
        </w:rPr>
        <w:t xml:space="preserve"> and the launch of Specialist CAMHS website enabled to reduce the number of referrals by 50% from April 2019</w:t>
      </w:r>
      <w:r>
        <w:rPr>
          <w:rFonts w:cstheme="minorHAnsi"/>
          <w:sz w:val="22"/>
          <w:szCs w:val="22"/>
        </w:rPr>
        <w:t xml:space="preserve"> (</w:t>
      </w:r>
      <w:r w:rsidR="002C0585">
        <w:rPr>
          <w:rFonts w:cstheme="minorHAnsi"/>
          <w:sz w:val="22"/>
          <w:szCs w:val="22"/>
        </w:rPr>
        <w:t>Graph 4</w:t>
      </w:r>
      <w:r>
        <w:rPr>
          <w:rFonts w:cstheme="minorHAnsi"/>
          <w:sz w:val="22"/>
          <w:szCs w:val="22"/>
        </w:rPr>
        <w:t>)</w:t>
      </w:r>
      <w:r w:rsidRPr="00C301E2">
        <w:rPr>
          <w:rFonts w:cstheme="minorHAnsi"/>
          <w:sz w:val="22"/>
          <w:szCs w:val="22"/>
        </w:rPr>
        <w:t xml:space="preserve">.This measure has </w:t>
      </w:r>
      <w:r>
        <w:rPr>
          <w:rFonts w:cstheme="minorHAnsi"/>
          <w:sz w:val="22"/>
          <w:szCs w:val="22"/>
        </w:rPr>
        <w:t xml:space="preserve">not only </w:t>
      </w:r>
      <w:r w:rsidRPr="00C301E2">
        <w:rPr>
          <w:rFonts w:cstheme="minorHAnsi"/>
          <w:sz w:val="22"/>
          <w:szCs w:val="22"/>
        </w:rPr>
        <w:t xml:space="preserve">improved the quality of the referrals received by specialist-CAMHS but has also enabled the process of directing referrals to the right service at the right time. This has reduced duplication of interventions by various services, more joint working with partner agencies, reduced </w:t>
      </w:r>
      <w:r w:rsidRPr="00C301E2">
        <w:rPr>
          <w:rFonts w:cstheme="minorHAnsi"/>
          <w:sz w:val="22"/>
          <w:szCs w:val="22"/>
        </w:rPr>
        <w:lastRenderedPageBreak/>
        <w:t>waiting times and more importantly</w:t>
      </w:r>
      <w:r w:rsidR="00717070">
        <w:rPr>
          <w:rFonts w:cstheme="minorHAnsi"/>
          <w:sz w:val="22"/>
          <w:szCs w:val="22"/>
        </w:rPr>
        <w:t>, is</w:t>
      </w:r>
      <w:r w:rsidRPr="00C301E2">
        <w:rPr>
          <w:rFonts w:cstheme="minorHAnsi"/>
          <w:sz w:val="22"/>
          <w:szCs w:val="22"/>
        </w:rPr>
        <w:t xml:space="preserve"> meeting the needs of the child and young person in a timely and appropriate manner. </w:t>
      </w:r>
    </w:p>
    <w:p w14:paraId="6527D8FE" w14:textId="4FF6661E" w:rsidR="002C0585" w:rsidRDefault="002C0585" w:rsidP="00443E81">
      <w:pPr>
        <w:spacing w:line="360" w:lineRule="auto"/>
        <w:rPr>
          <w:rFonts w:cstheme="minorHAnsi"/>
          <w:sz w:val="22"/>
          <w:szCs w:val="22"/>
        </w:rPr>
      </w:pPr>
      <w:r>
        <w:rPr>
          <w:rFonts w:cstheme="minorHAnsi"/>
          <w:sz w:val="22"/>
          <w:szCs w:val="22"/>
        </w:rPr>
        <w:t>Graph 4: Comparison of new patient requests between 2018 and 2019</w:t>
      </w:r>
    </w:p>
    <w:p w14:paraId="7E6FF784" w14:textId="77777777" w:rsidR="00443E81" w:rsidRDefault="00443E81" w:rsidP="00443E81">
      <w:pPr>
        <w:spacing w:line="360" w:lineRule="auto"/>
        <w:rPr>
          <w:rFonts w:cstheme="minorHAnsi"/>
          <w:sz w:val="22"/>
          <w:szCs w:val="22"/>
        </w:rPr>
      </w:pPr>
      <w:r w:rsidRPr="00C301E2">
        <w:rPr>
          <w:rFonts w:cstheme="minorHAnsi"/>
          <w:noProof/>
          <w:sz w:val="22"/>
          <w:szCs w:val="22"/>
          <w:lang w:eastAsia="en-GB"/>
        </w:rPr>
        <w:drawing>
          <wp:inline distT="0" distB="0" distL="0" distR="0" wp14:anchorId="6878E516" wp14:editId="00F96958">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778900" w14:textId="77777777" w:rsidR="00443E81" w:rsidRPr="00C301E2" w:rsidRDefault="00443E81" w:rsidP="00443E81">
      <w:pPr>
        <w:spacing w:line="360" w:lineRule="auto"/>
        <w:rPr>
          <w:rFonts w:cstheme="minorHAnsi"/>
          <w:sz w:val="22"/>
          <w:szCs w:val="22"/>
        </w:rPr>
      </w:pPr>
    </w:p>
    <w:p w14:paraId="02C09FD0" w14:textId="7975D33E" w:rsidR="00443E81" w:rsidRPr="00C301E2" w:rsidRDefault="00443E81" w:rsidP="00C301E2">
      <w:pPr>
        <w:spacing w:line="360" w:lineRule="auto"/>
        <w:rPr>
          <w:rFonts w:cstheme="minorHAnsi"/>
          <w:sz w:val="22"/>
          <w:szCs w:val="22"/>
        </w:rPr>
      </w:pPr>
      <w:r w:rsidRPr="00C301E2">
        <w:rPr>
          <w:rFonts w:cstheme="minorHAnsi"/>
          <w:sz w:val="22"/>
          <w:szCs w:val="22"/>
        </w:rPr>
        <w:t xml:space="preserve"> If the current demand continues to be the same then the interventions can be more targeted with a view to shift some resources to community embedded service from the traditional clinic based services. This fits with the recommendations made by the ‘Mind over Matter’ report</w:t>
      </w:r>
      <w:r w:rsidR="00C81C95">
        <w:rPr>
          <w:rFonts w:cstheme="minorHAnsi"/>
          <w:sz w:val="22"/>
          <w:szCs w:val="22"/>
        </w:rPr>
        <w:t xml:space="preserve"> </w:t>
      </w:r>
      <w:r w:rsidR="00C81C95" w:rsidRPr="00C81C95">
        <w:rPr>
          <w:rFonts w:cstheme="minorHAnsi"/>
          <w:sz w:val="22"/>
          <w:szCs w:val="22"/>
        </w:rPr>
        <w:t>(Children in Wales, 2019)</w:t>
      </w:r>
      <w:r w:rsidR="00C81C95">
        <w:rPr>
          <w:rFonts w:cstheme="minorHAnsi"/>
          <w:sz w:val="22"/>
          <w:szCs w:val="22"/>
        </w:rPr>
        <w:t>.</w:t>
      </w:r>
    </w:p>
    <w:p w14:paraId="21D03113" w14:textId="054B1951" w:rsidR="00E351D2" w:rsidRDefault="00C84DEC" w:rsidP="00C301E2">
      <w:pPr>
        <w:spacing w:line="360" w:lineRule="auto"/>
        <w:rPr>
          <w:rFonts w:cstheme="minorHAnsi"/>
          <w:sz w:val="22"/>
          <w:szCs w:val="22"/>
        </w:rPr>
      </w:pPr>
      <w:r w:rsidRPr="00C301E2">
        <w:rPr>
          <w:rFonts w:cstheme="minorHAnsi"/>
          <w:sz w:val="22"/>
          <w:szCs w:val="22"/>
        </w:rPr>
        <w:t xml:space="preserve">The number of complaints over the 5 year period was analysed. </w:t>
      </w:r>
      <w:r w:rsidR="002005F6">
        <w:rPr>
          <w:rFonts w:cstheme="minorHAnsi"/>
          <w:sz w:val="22"/>
          <w:szCs w:val="22"/>
        </w:rPr>
        <w:t>(Graph 3</w:t>
      </w:r>
      <w:r w:rsidR="00B43A0D">
        <w:rPr>
          <w:rFonts w:cstheme="minorHAnsi"/>
          <w:sz w:val="22"/>
          <w:szCs w:val="22"/>
        </w:rPr>
        <w:t>)</w:t>
      </w:r>
      <w:r w:rsidR="00106945">
        <w:rPr>
          <w:rFonts w:cstheme="minorHAnsi"/>
          <w:sz w:val="22"/>
          <w:szCs w:val="22"/>
        </w:rPr>
        <w:t xml:space="preserve"> </w:t>
      </w:r>
      <w:r w:rsidR="00E351D2" w:rsidRPr="00C301E2">
        <w:rPr>
          <w:rFonts w:cstheme="minorHAnsi"/>
          <w:sz w:val="22"/>
          <w:szCs w:val="22"/>
        </w:rPr>
        <w:t xml:space="preserve">The themes for the complaints were </w:t>
      </w:r>
      <w:r w:rsidR="0071594B" w:rsidRPr="00C301E2">
        <w:rPr>
          <w:rFonts w:cstheme="minorHAnsi"/>
          <w:sz w:val="22"/>
          <w:szCs w:val="22"/>
        </w:rPr>
        <w:t>mostly around waiting times</w:t>
      </w:r>
      <w:r w:rsidR="00987246">
        <w:rPr>
          <w:rFonts w:cstheme="minorHAnsi"/>
          <w:sz w:val="22"/>
          <w:szCs w:val="22"/>
        </w:rPr>
        <w:t xml:space="preserve">, unhappy </w:t>
      </w:r>
      <w:r w:rsidR="00185C2E">
        <w:rPr>
          <w:rFonts w:cstheme="minorHAnsi"/>
          <w:sz w:val="22"/>
          <w:szCs w:val="22"/>
        </w:rPr>
        <w:t xml:space="preserve">outcome </w:t>
      </w:r>
      <w:r w:rsidR="00185C2E" w:rsidRPr="00C301E2">
        <w:rPr>
          <w:rFonts w:cstheme="minorHAnsi"/>
          <w:sz w:val="22"/>
          <w:szCs w:val="22"/>
        </w:rPr>
        <w:t>and</w:t>
      </w:r>
      <w:r w:rsidR="0071594B" w:rsidRPr="00C301E2">
        <w:rPr>
          <w:rFonts w:cstheme="minorHAnsi"/>
          <w:sz w:val="22"/>
          <w:szCs w:val="22"/>
        </w:rPr>
        <w:t xml:space="preserve"> poor information sh</w:t>
      </w:r>
      <w:r w:rsidR="00776ED7">
        <w:rPr>
          <w:rFonts w:cstheme="minorHAnsi"/>
          <w:sz w:val="22"/>
          <w:szCs w:val="22"/>
        </w:rPr>
        <w:t>aring. In 2018-19 there were 8</w:t>
      </w:r>
      <w:r w:rsidR="0071594B" w:rsidRPr="00C301E2">
        <w:rPr>
          <w:rFonts w:cstheme="minorHAnsi"/>
          <w:sz w:val="22"/>
          <w:szCs w:val="22"/>
        </w:rPr>
        <w:t xml:space="preserve"> complaints were</w:t>
      </w:r>
      <w:r w:rsidR="00776ED7">
        <w:rPr>
          <w:rFonts w:cstheme="minorHAnsi"/>
          <w:sz w:val="22"/>
          <w:szCs w:val="22"/>
        </w:rPr>
        <w:t xml:space="preserve"> made against the service and one of the complaints highlighted the delay in appointment offered in previous years.  </w:t>
      </w:r>
    </w:p>
    <w:p w14:paraId="7050386C" w14:textId="77777777" w:rsidR="00443E81" w:rsidRDefault="00443E81" w:rsidP="00C301E2">
      <w:pPr>
        <w:spacing w:line="360" w:lineRule="auto"/>
        <w:rPr>
          <w:rFonts w:cstheme="minorHAnsi"/>
          <w:sz w:val="22"/>
          <w:szCs w:val="22"/>
        </w:rPr>
      </w:pPr>
    </w:p>
    <w:p w14:paraId="1B516535" w14:textId="226A1C97" w:rsidR="00C73529" w:rsidRPr="00C301E2" w:rsidRDefault="002005F6" w:rsidP="00C301E2">
      <w:pPr>
        <w:spacing w:line="360" w:lineRule="auto"/>
        <w:rPr>
          <w:rFonts w:cstheme="minorHAnsi"/>
          <w:sz w:val="22"/>
          <w:szCs w:val="22"/>
        </w:rPr>
      </w:pPr>
      <w:r>
        <w:rPr>
          <w:rFonts w:cstheme="minorHAnsi"/>
          <w:sz w:val="22"/>
          <w:szCs w:val="22"/>
        </w:rPr>
        <w:t xml:space="preserve">Graph </w:t>
      </w:r>
      <w:r w:rsidR="00443E81">
        <w:rPr>
          <w:rFonts w:cstheme="minorHAnsi"/>
          <w:sz w:val="22"/>
          <w:szCs w:val="22"/>
        </w:rPr>
        <w:t>3:</w:t>
      </w:r>
      <w:r>
        <w:rPr>
          <w:rFonts w:cstheme="minorHAnsi"/>
          <w:sz w:val="22"/>
          <w:szCs w:val="22"/>
        </w:rPr>
        <w:t xml:space="preserve"> Pattern of formal complaints 2014-19</w:t>
      </w:r>
    </w:p>
    <w:p w14:paraId="1CA4586E" w14:textId="54BB63FD" w:rsidR="00C73529" w:rsidRPr="00C301E2" w:rsidRDefault="00C73529" w:rsidP="00C301E2">
      <w:pPr>
        <w:spacing w:line="360" w:lineRule="auto"/>
        <w:rPr>
          <w:rFonts w:cstheme="minorHAnsi"/>
          <w:sz w:val="22"/>
          <w:szCs w:val="22"/>
        </w:rPr>
      </w:pPr>
      <w:r w:rsidRPr="00C301E2">
        <w:rPr>
          <w:rFonts w:cstheme="minorHAnsi"/>
          <w:noProof/>
          <w:sz w:val="22"/>
          <w:szCs w:val="22"/>
          <w:lang w:eastAsia="en-GB"/>
        </w:rPr>
        <w:lastRenderedPageBreak/>
        <w:drawing>
          <wp:inline distT="0" distB="0" distL="0" distR="0" wp14:anchorId="33F7CA09" wp14:editId="14FE4CC8">
            <wp:extent cx="5514975" cy="3043238"/>
            <wp:effectExtent l="0" t="0" r="9525"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D340F3" w14:textId="77777777" w:rsidR="006C587A" w:rsidRPr="00C301E2" w:rsidRDefault="006C587A" w:rsidP="00C301E2">
      <w:pPr>
        <w:spacing w:line="360" w:lineRule="auto"/>
        <w:rPr>
          <w:rFonts w:cstheme="minorHAnsi"/>
          <w:sz w:val="22"/>
          <w:szCs w:val="22"/>
        </w:rPr>
      </w:pPr>
    </w:p>
    <w:p w14:paraId="57795A79" w14:textId="77777777" w:rsidR="00773EBF" w:rsidRPr="00C301E2" w:rsidRDefault="00773EBF" w:rsidP="00C301E2">
      <w:pPr>
        <w:spacing w:line="360" w:lineRule="auto"/>
        <w:rPr>
          <w:rFonts w:cstheme="minorHAnsi"/>
          <w:sz w:val="22"/>
          <w:szCs w:val="22"/>
        </w:rPr>
      </w:pPr>
    </w:p>
    <w:p w14:paraId="6590AEFE" w14:textId="68327466" w:rsidR="00773EBF" w:rsidRPr="00C301E2" w:rsidRDefault="00B26C4E" w:rsidP="00C301E2">
      <w:pPr>
        <w:spacing w:line="360" w:lineRule="auto"/>
        <w:rPr>
          <w:rFonts w:cstheme="minorHAnsi"/>
          <w:sz w:val="22"/>
          <w:szCs w:val="22"/>
        </w:rPr>
      </w:pPr>
      <w:r w:rsidRPr="00106945">
        <w:rPr>
          <w:rFonts w:cstheme="minorHAnsi"/>
          <w:b/>
          <w:sz w:val="22"/>
          <w:szCs w:val="22"/>
        </w:rPr>
        <w:t>Staff behaviours and challenges</w:t>
      </w:r>
      <w:r w:rsidR="00773EBF" w:rsidRPr="00C301E2">
        <w:rPr>
          <w:rFonts w:cstheme="minorHAnsi"/>
          <w:sz w:val="22"/>
          <w:szCs w:val="22"/>
        </w:rPr>
        <w:t xml:space="preserve">: </w:t>
      </w:r>
    </w:p>
    <w:p w14:paraId="31C167B5" w14:textId="1DA5E727" w:rsidR="007261F8" w:rsidRDefault="00B43A0D" w:rsidP="007261F8">
      <w:pPr>
        <w:spacing w:line="360" w:lineRule="auto"/>
        <w:rPr>
          <w:rFonts w:cstheme="minorHAnsi"/>
          <w:sz w:val="22"/>
          <w:szCs w:val="22"/>
        </w:rPr>
      </w:pPr>
      <w:r>
        <w:rPr>
          <w:rFonts w:cstheme="minorHAnsi"/>
          <w:sz w:val="22"/>
          <w:szCs w:val="22"/>
        </w:rPr>
        <w:t>The ful</w:t>
      </w:r>
      <w:r w:rsidR="00717070">
        <w:rPr>
          <w:rFonts w:cstheme="minorHAnsi"/>
          <w:sz w:val="22"/>
          <w:szCs w:val="22"/>
        </w:rPr>
        <w:t>l implementation of CAPA</w:t>
      </w:r>
      <w:r w:rsidR="00B26C4E">
        <w:rPr>
          <w:rFonts w:cstheme="minorHAnsi"/>
          <w:sz w:val="22"/>
          <w:szCs w:val="22"/>
        </w:rPr>
        <w:t xml:space="preserve"> was</w:t>
      </w:r>
      <w:r w:rsidR="00773EBF" w:rsidRPr="00C301E2">
        <w:rPr>
          <w:rFonts w:cstheme="minorHAnsi"/>
          <w:sz w:val="22"/>
          <w:szCs w:val="22"/>
        </w:rPr>
        <w:t xml:space="preserve"> accepted by all disciplines in the service</w:t>
      </w:r>
      <w:r w:rsidR="00B26C4E">
        <w:rPr>
          <w:rFonts w:cstheme="minorHAnsi"/>
          <w:sz w:val="22"/>
          <w:szCs w:val="22"/>
        </w:rPr>
        <w:t xml:space="preserve"> as a matter of priority which enabled full sign up</w:t>
      </w:r>
      <w:r w:rsidR="00773EBF" w:rsidRPr="00C301E2">
        <w:rPr>
          <w:rFonts w:cstheme="minorHAnsi"/>
          <w:sz w:val="22"/>
          <w:szCs w:val="22"/>
        </w:rPr>
        <w:t>. The impleme</w:t>
      </w:r>
      <w:r w:rsidR="0071594B" w:rsidRPr="00C301E2">
        <w:rPr>
          <w:rFonts w:cstheme="minorHAnsi"/>
          <w:sz w:val="22"/>
          <w:szCs w:val="22"/>
        </w:rPr>
        <w:t>ntation involved some splitting between certain</w:t>
      </w:r>
      <w:r w:rsidR="00773EBF" w:rsidRPr="00C301E2">
        <w:rPr>
          <w:rFonts w:cstheme="minorHAnsi"/>
          <w:sz w:val="22"/>
          <w:szCs w:val="22"/>
        </w:rPr>
        <w:t xml:space="preserve"> disciplines</w:t>
      </w:r>
      <w:r w:rsidR="00776ED7">
        <w:rPr>
          <w:rFonts w:cstheme="minorHAnsi"/>
          <w:sz w:val="22"/>
          <w:szCs w:val="22"/>
        </w:rPr>
        <w:t>,</w:t>
      </w:r>
      <w:r w:rsidR="00773EBF" w:rsidRPr="00C301E2">
        <w:rPr>
          <w:rFonts w:cstheme="minorHAnsi"/>
          <w:sz w:val="22"/>
          <w:szCs w:val="22"/>
        </w:rPr>
        <w:t xml:space="preserve"> such as the administrative and medical staff which caused some friction between staff members. Some staff who were precious about their tasks and functi</w:t>
      </w:r>
      <w:r w:rsidR="00B26C4E">
        <w:rPr>
          <w:rFonts w:cstheme="minorHAnsi"/>
          <w:sz w:val="22"/>
          <w:szCs w:val="22"/>
        </w:rPr>
        <w:t xml:space="preserve">ons found the change difficult and felt quite threatened to get their job plans reviewed. </w:t>
      </w:r>
    </w:p>
    <w:p w14:paraId="112BB915" w14:textId="77777777" w:rsidR="007261F8" w:rsidRDefault="007261F8" w:rsidP="00C301E2">
      <w:pPr>
        <w:spacing w:line="360" w:lineRule="auto"/>
        <w:rPr>
          <w:rFonts w:cstheme="minorHAnsi"/>
          <w:sz w:val="22"/>
          <w:szCs w:val="22"/>
        </w:rPr>
      </w:pPr>
    </w:p>
    <w:p w14:paraId="679FDB00" w14:textId="3E035522" w:rsidR="006630E7" w:rsidRDefault="00773EBF" w:rsidP="00C301E2">
      <w:pPr>
        <w:spacing w:line="360" w:lineRule="auto"/>
        <w:rPr>
          <w:rFonts w:cstheme="minorHAnsi"/>
          <w:sz w:val="22"/>
          <w:szCs w:val="22"/>
        </w:rPr>
      </w:pPr>
      <w:r w:rsidRPr="00C301E2">
        <w:rPr>
          <w:rFonts w:cstheme="minorHAnsi"/>
          <w:sz w:val="22"/>
          <w:szCs w:val="22"/>
        </w:rPr>
        <w:t xml:space="preserve">Hence these two disciplines had to </w:t>
      </w:r>
      <w:r w:rsidR="0071594B" w:rsidRPr="00C301E2">
        <w:rPr>
          <w:rFonts w:cstheme="minorHAnsi"/>
          <w:sz w:val="22"/>
          <w:szCs w:val="22"/>
        </w:rPr>
        <w:t>be managed</w:t>
      </w:r>
      <w:r w:rsidRPr="00C301E2">
        <w:rPr>
          <w:rFonts w:cstheme="minorHAnsi"/>
          <w:sz w:val="22"/>
          <w:szCs w:val="22"/>
        </w:rPr>
        <w:t xml:space="preserve"> in a more specific way by using </w:t>
      </w:r>
      <w:r w:rsidR="00776ED7">
        <w:rPr>
          <w:rFonts w:cstheme="minorHAnsi"/>
          <w:sz w:val="22"/>
          <w:szCs w:val="22"/>
        </w:rPr>
        <w:t xml:space="preserve">a </w:t>
      </w:r>
      <w:r w:rsidR="003C7138" w:rsidRPr="00C301E2">
        <w:rPr>
          <w:rFonts w:cstheme="minorHAnsi"/>
          <w:sz w:val="22"/>
          <w:szCs w:val="22"/>
        </w:rPr>
        <w:t xml:space="preserve">coaching style of leadership. </w:t>
      </w:r>
      <w:r w:rsidR="00C81C95">
        <w:rPr>
          <w:rFonts w:cstheme="minorHAnsi"/>
          <w:sz w:val="22"/>
          <w:szCs w:val="22"/>
        </w:rPr>
        <w:t>This involved use of OSCAR</w:t>
      </w:r>
      <w:r w:rsidR="00717070">
        <w:rPr>
          <w:rFonts w:cstheme="minorHAnsi"/>
          <w:sz w:val="22"/>
          <w:szCs w:val="22"/>
        </w:rPr>
        <w:t xml:space="preserve"> </w:t>
      </w:r>
      <w:r w:rsidR="00B26C4E">
        <w:rPr>
          <w:rFonts w:cstheme="minorHAnsi"/>
          <w:sz w:val="22"/>
          <w:szCs w:val="22"/>
        </w:rPr>
        <w:t>where the outcome and situation was clear</w:t>
      </w:r>
      <w:r w:rsidR="00C81C95">
        <w:rPr>
          <w:rFonts w:cstheme="minorHAnsi"/>
          <w:sz w:val="22"/>
          <w:szCs w:val="22"/>
        </w:rPr>
        <w:t xml:space="preserve"> (</w:t>
      </w:r>
      <w:r w:rsidR="00C81C95" w:rsidRPr="00C81C95">
        <w:rPr>
          <w:rFonts w:cstheme="minorHAnsi"/>
          <w:sz w:val="22"/>
          <w:szCs w:val="22"/>
        </w:rPr>
        <w:t>Worthlearning, 2019)</w:t>
      </w:r>
      <w:r w:rsidR="00B26C4E">
        <w:rPr>
          <w:rFonts w:cstheme="minorHAnsi"/>
          <w:sz w:val="22"/>
          <w:szCs w:val="22"/>
        </w:rPr>
        <w:t xml:space="preserve">. The staff were given some choices and actions were agreed. The plan was reviewed with support. </w:t>
      </w:r>
      <w:r w:rsidR="003C7138" w:rsidRPr="00C301E2">
        <w:rPr>
          <w:rFonts w:cstheme="minorHAnsi"/>
          <w:sz w:val="22"/>
          <w:szCs w:val="22"/>
        </w:rPr>
        <w:t xml:space="preserve">The 3 members of administrative team moved into dedicated roles of CAPA administrative team who named themselves as </w:t>
      </w:r>
      <w:r w:rsidR="0071594B" w:rsidRPr="00C301E2">
        <w:rPr>
          <w:rFonts w:cstheme="minorHAnsi"/>
          <w:sz w:val="22"/>
          <w:szCs w:val="22"/>
        </w:rPr>
        <w:t>‘</w:t>
      </w:r>
      <w:r w:rsidR="003C7138" w:rsidRPr="00C301E2">
        <w:rPr>
          <w:rFonts w:cstheme="minorHAnsi"/>
          <w:sz w:val="22"/>
          <w:szCs w:val="22"/>
        </w:rPr>
        <w:t>CAPA Angels</w:t>
      </w:r>
      <w:r w:rsidR="0071594B" w:rsidRPr="00C301E2">
        <w:rPr>
          <w:rFonts w:cstheme="minorHAnsi"/>
          <w:sz w:val="22"/>
          <w:szCs w:val="22"/>
        </w:rPr>
        <w:t>’</w:t>
      </w:r>
      <w:r w:rsidR="003C7138" w:rsidRPr="00C301E2">
        <w:rPr>
          <w:rFonts w:cstheme="minorHAnsi"/>
          <w:sz w:val="22"/>
          <w:szCs w:val="22"/>
        </w:rPr>
        <w:t xml:space="preserve"> and the rest remained as medical secretaries. </w:t>
      </w:r>
    </w:p>
    <w:p w14:paraId="232AADA0" w14:textId="77777777" w:rsidR="006630E7" w:rsidRDefault="006630E7" w:rsidP="00C301E2">
      <w:pPr>
        <w:spacing w:line="360" w:lineRule="auto"/>
        <w:rPr>
          <w:rFonts w:cstheme="minorHAnsi"/>
          <w:sz w:val="22"/>
          <w:szCs w:val="22"/>
        </w:rPr>
      </w:pPr>
    </w:p>
    <w:p w14:paraId="3D7ABE75" w14:textId="2A0B67C4" w:rsidR="00B62E42" w:rsidRPr="00C301E2" w:rsidRDefault="002E0EB2" w:rsidP="00C301E2">
      <w:pPr>
        <w:spacing w:line="360" w:lineRule="auto"/>
        <w:rPr>
          <w:rFonts w:cstheme="minorHAnsi"/>
          <w:sz w:val="22"/>
          <w:szCs w:val="22"/>
        </w:rPr>
      </w:pPr>
      <w:r w:rsidRPr="00C301E2">
        <w:rPr>
          <w:rFonts w:cstheme="minorHAnsi"/>
          <w:sz w:val="22"/>
          <w:szCs w:val="22"/>
        </w:rPr>
        <w:t xml:space="preserve">The medical team </w:t>
      </w:r>
      <w:r w:rsidR="006630E7">
        <w:rPr>
          <w:rFonts w:cstheme="minorHAnsi"/>
          <w:sz w:val="22"/>
          <w:szCs w:val="22"/>
        </w:rPr>
        <w:t>were protective of their roles and did not want their plans changed. The embraced the change by identifying specific roles in their job that can continue while agreeing to align rest of the job plan with the service needs. They were offered opportunity</w:t>
      </w:r>
      <w:r w:rsidRPr="00C301E2">
        <w:rPr>
          <w:rFonts w:cstheme="minorHAnsi"/>
          <w:sz w:val="22"/>
          <w:szCs w:val="22"/>
        </w:rPr>
        <w:t xml:space="preserve"> to develop special interest in medication management clinics, medical education </w:t>
      </w:r>
      <w:r w:rsidR="00443E81">
        <w:rPr>
          <w:rFonts w:cstheme="minorHAnsi"/>
          <w:sz w:val="22"/>
          <w:szCs w:val="22"/>
        </w:rPr>
        <w:t>and structured case management.</w:t>
      </w:r>
    </w:p>
    <w:p w14:paraId="4DB6D996" w14:textId="77777777" w:rsidR="001033B8" w:rsidRPr="00C301E2" w:rsidRDefault="001033B8" w:rsidP="00C301E2">
      <w:pPr>
        <w:spacing w:line="360" w:lineRule="auto"/>
        <w:rPr>
          <w:rFonts w:cstheme="minorHAnsi"/>
          <w:sz w:val="22"/>
          <w:szCs w:val="22"/>
        </w:rPr>
      </w:pPr>
    </w:p>
    <w:p w14:paraId="24084F34" w14:textId="651F81D1" w:rsidR="00B62E42" w:rsidRPr="00C301E2" w:rsidRDefault="001033B8" w:rsidP="00C301E2">
      <w:pPr>
        <w:spacing w:line="360" w:lineRule="auto"/>
        <w:rPr>
          <w:rFonts w:cstheme="minorHAnsi"/>
          <w:sz w:val="22"/>
          <w:szCs w:val="22"/>
        </w:rPr>
      </w:pPr>
      <w:r w:rsidRPr="00C301E2">
        <w:rPr>
          <w:rFonts w:cstheme="minorHAnsi"/>
          <w:sz w:val="22"/>
          <w:szCs w:val="22"/>
        </w:rPr>
        <w:t xml:space="preserve">Staff management and change management during a limited time frame </w:t>
      </w:r>
      <w:r w:rsidR="008B3A7E" w:rsidRPr="00C301E2">
        <w:rPr>
          <w:rFonts w:cstheme="minorHAnsi"/>
          <w:sz w:val="22"/>
          <w:szCs w:val="22"/>
        </w:rPr>
        <w:t xml:space="preserve">had its own challenges. The scepticism from some staff who have totally opposed the change was evident in some meetings. </w:t>
      </w:r>
      <w:r w:rsidR="00C84DEC" w:rsidRPr="00C301E2">
        <w:rPr>
          <w:rFonts w:cstheme="minorHAnsi"/>
          <w:sz w:val="22"/>
          <w:szCs w:val="22"/>
        </w:rPr>
        <w:lastRenderedPageBreak/>
        <w:t xml:space="preserve">During these hard times, it was crucial to maintain focus and keep emotional resilience. The diverse views of staff were acknowledged and appreciated. The value and purpose of the service was gently brought into the frame for shifting the preferences and culture. </w:t>
      </w:r>
    </w:p>
    <w:p w14:paraId="6DD34E5C" w14:textId="77777777" w:rsidR="00B62E42" w:rsidRPr="00C301E2" w:rsidRDefault="00B62E42" w:rsidP="00C301E2">
      <w:pPr>
        <w:spacing w:line="360" w:lineRule="auto"/>
        <w:rPr>
          <w:rFonts w:cstheme="minorHAnsi"/>
          <w:sz w:val="22"/>
          <w:szCs w:val="22"/>
        </w:rPr>
      </w:pPr>
    </w:p>
    <w:p w14:paraId="5E7222C5" w14:textId="7248B993" w:rsidR="00B62E42" w:rsidRPr="000D5D8E" w:rsidRDefault="00B62E42" w:rsidP="00C301E2">
      <w:pPr>
        <w:spacing w:line="360" w:lineRule="auto"/>
        <w:rPr>
          <w:rFonts w:cstheme="minorHAnsi"/>
          <w:b/>
          <w:sz w:val="22"/>
          <w:szCs w:val="22"/>
        </w:rPr>
      </w:pPr>
      <w:r w:rsidRPr="000D5D8E">
        <w:rPr>
          <w:rFonts w:cstheme="minorHAnsi"/>
          <w:b/>
          <w:sz w:val="22"/>
          <w:szCs w:val="22"/>
        </w:rPr>
        <w:t>Future steps</w:t>
      </w:r>
      <w:r w:rsidR="00C84DEC" w:rsidRPr="000D5D8E">
        <w:rPr>
          <w:rFonts w:cstheme="minorHAnsi"/>
          <w:b/>
          <w:sz w:val="22"/>
          <w:szCs w:val="22"/>
        </w:rPr>
        <w:t xml:space="preserve">: </w:t>
      </w:r>
    </w:p>
    <w:p w14:paraId="55748B94" w14:textId="77777777" w:rsidR="00C84DEC" w:rsidRPr="00C301E2" w:rsidRDefault="00C84DEC" w:rsidP="00C301E2">
      <w:pPr>
        <w:spacing w:line="360" w:lineRule="auto"/>
        <w:rPr>
          <w:rFonts w:cstheme="minorHAnsi"/>
          <w:sz w:val="22"/>
          <w:szCs w:val="22"/>
        </w:rPr>
      </w:pPr>
    </w:p>
    <w:p w14:paraId="731B82DC" w14:textId="6D362378" w:rsidR="00C84DEC" w:rsidRPr="00C301E2" w:rsidRDefault="00C84DEC" w:rsidP="00C301E2">
      <w:pPr>
        <w:spacing w:line="360" w:lineRule="auto"/>
        <w:rPr>
          <w:rFonts w:cstheme="minorHAnsi"/>
          <w:sz w:val="22"/>
          <w:szCs w:val="22"/>
        </w:rPr>
      </w:pPr>
      <w:r w:rsidRPr="00C301E2">
        <w:rPr>
          <w:rFonts w:cstheme="minorHAnsi"/>
          <w:sz w:val="22"/>
          <w:szCs w:val="22"/>
        </w:rPr>
        <w:t xml:space="preserve">The staff composition is constantly changing due to problems with recruitment and retention. The senior staff are retiring and hence there is always new energy and opportunity for innovation in the service. However, this means that sustainable systems need to be embedded with some degree of flexibility. </w:t>
      </w:r>
    </w:p>
    <w:p w14:paraId="5EF95C9E" w14:textId="32DAD42B" w:rsidR="00C84DEC" w:rsidRPr="00C301E2" w:rsidRDefault="00C84DEC" w:rsidP="00C301E2">
      <w:pPr>
        <w:spacing w:line="360" w:lineRule="auto"/>
        <w:rPr>
          <w:rFonts w:cstheme="minorHAnsi"/>
          <w:sz w:val="22"/>
          <w:szCs w:val="22"/>
        </w:rPr>
      </w:pPr>
      <w:r w:rsidRPr="00C301E2">
        <w:rPr>
          <w:rFonts w:cstheme="minorHAnsi"/>
          <w:sz w:val="22"/>
          <w:szCs w:val="22"/>
        </w:rPr>
        <w:t xml:space="preserve">Patient recorded outcome measures are now being implemented into the service. The Welsh Government have nominated our CAMHS community team to pilot the use of outcome measures to measure the performance. </w:t>
      </w:r>
    </w:p>
    <w:p w14:paraId="1F62F843" w14:textId="59D1735C" w:rsidR="00C84DEC" w:rsidRPr="00C301E2" w:rsidRDefault="00C84DEC" w:rsidP="00C301E2">
      <w:pPr>
        <w:spacing w:line="360" w:lineRule="auto"/>
        <w:rPr>
          <w:rFonts w:cstheme="minorHAnsi"/>
          <w:sz w:val="22"/>
          <w:szCs w:val="22"/>
        </w:rPr>
      </w:pPr>
      <w:r w:rsidRPr="00C301E2">
        <w:rPr>
          <w:rFonts w:cstheme="minorHAnsi"/>
          <w:sz w:val="22"/>
          <w:szCs w:val="22"/>
        </w:rPr>
        <w:t xml:space="preserve">CAPA model needs to progress into a full booking system where patients can be automatically booked based on their need with a skilled clinician without having to go on a waiting list. </w:t>
      </w:r>
    </w:p>
    <w:p w14:paraId="03E92607" w14:textId="33423E58" w:rsidR="00B62E42" w:rsidRDefault="00402429" w:rsidP="00C301E2">
      <w:pPr>
        <w:spacing w:line="360" w:lineRule="auto"/>
        <w:rPr>
          <w:rFonts w:cstheme="minorHAnsi"/>
          <w:sz w:val="22"/>
          <w:szCs w:val="22"/>
        </w:rPr>
      </w:pPr>
      <w:r w:rsidRPr="00C301E2">
        <w:rPr>
          <w:rFonts w:cstheme="minorHAnsi"/>
          <w:sz w:val="22"/>
          <w:szCs w:val="22"/>
        </w:rPr>
        <w:t xml:space="preserve">The next PDSA cycle can focus on psychology resource and demand management. </w:t>
      </w:r>
    </w:p>
    <w:p w14:paraId="70BF1BAF" w14:textId="77777777" w:rsidR="00DD2A32" w:rsidRPr="00C301E2" w:rsidRDefault="00DD2A32" w:rsidP="00C301E2">
      <w:pPr>
        <w:spacing w:line="360" w:lineRule="auto"/>
        <w:rPr>
          <w:rFonts w:cstheme="minorHAnsi"/>
          <w:sz w:val="22"/>
          <w:szCs w:val="22"/>
        </w:rPr>
      </w:pPr>
    </w:p>
    <w:p w14:paraId="0697E845" w14:textId="1D2575CF" w:rsidR="00B62E42" w:rsidRPr="000D5D8E" w:rsidRDefault="00B62E42" w:rsidP="00C301E2">
      <w:pPr>
        <w:spacing w:line="360" w:lineRule="auto"/>
        <w:rPr>
          <w:rFonts w:cstheme="minorHAnsi"/>
          <w:b/>
          <w:sz w:val="22"/>
          <w:szCs w:val="22"/>
        </w:rPr>
      </w:pPr>
      <w:r w:rsidRPr="000D5D8E">
        <w:rPr>
          <w:rFonts w:cstheme="minorHAnsi"/>
          <w:b/>
          <w:sz w:val="22"/>
          <w:szCs w:val="22"/>
        </w:rPr>
        <w:t xml:space="preserve">Discussion: </w:t>
      </w:r>
    </w:p>
    <w:p w14:paraId="4E8C8982" w14:textId="45A9459A" w:rsidR="00F64A22" w:rsidRDefault="0071594B" w:rsidP="00F64A22">
      <w:pPr>
        <w:spacing w:line="360" w:lineRule="auto"/>
        <w:rPr>
          <w:rFonts w:cstheme="minorHAnsi"/>
          <w:sz w:val="22"/>
          <w:szCs w:val="22"/>
        </w:rPr>
      </w:pPr>
      <w:r w:rsidRPr="00C301E2">
        <w:rPr>
          <w:rFonts w:cstheme="minorHAnsi"/>
          <w:sz w:val="22"/>
          <w:szCs w:val="22"/>
        </w:rPr>
        <w:t>The project was an excellent opportunity</w:t>
      </w:r>
      <w:r w:rsidR="00402429" w:rsidRPr="00C301E2">
        <w:rPr>
          <w:rFonts w:cstheme="minorHAnsi"/>
          <w:sz w:val="22"/>
          <w:szCs w:val="22"/>
        </w:rPr>
        <w:t xml:space="preserve"> to reflect </w:t>
      </w:r>
      <w:r w:rsidRPr="00C301E2">
        <w:rPr>
          <w:rFonts w:cstheme="minorHAnsi"/>
          <w:sz w:val="22"/>
          <w:szCs w:val="22"/>
        </w:rPr>
        <w:t>and use</w:t>
      </w:r>
      <w:r w:rsidR="00402429" w:rsidRPr="00C301E2">
        <w:rPr>
          <w:rFonts w:cstheme="minorHAnsi"/>
          <w:sz w:val="22"/>
          <w:szCs w:val="22"/>
        </w:rPr>
        <w:t xml:space="preserve"> the various leadership styl</w:t>
      </w:r>
      <w:r w:rsidRPr="00C301E2">
        <w:rPr>
          <w:rFonts w:cstheme="minorHAnsi"/>
          <w:sz w:val="22"/>
          <w:szCs w:val="22"/>
        </w:rPr>
        <w:t>es</w:t>
      </w:r>
      <w:r w:rsidR="00402429" w:rsidRPr="00C301E2">
        <w:rPr>
          <w:rFonts w:cstheme="minorHAnsi"/>
          <w:sz w:val="22"/>
          <w:szCs w:val="22"/>
        </w:rPr>
        <w:t xml:space="preserve"> in various situations. </w:t>
      </w:r>
      <w:r w:rsidR="00F64A22">
        <w:rPr>
          <w:rFonts w:cstheme="minorHAnsi"/>
          <w:sz w:val="22"/>
          <w:szCs w:val="22"/>
        </w:rPr>
        <w:t>The objectives were achieved by effective leadership</w:t>
      </w:r>
      <w:r w:rsidR="00C81C95">
        <w:rPr>
          <w:rFonts w:cstheme="minorHAnsi"/>
          <w:sz w:val="22"/>
          <w:szCs w:val="22"/>
        </w:rPr>
        <w:t xml:space="preserve"> </w:t>
      </w:r>
      <w:r w:rsidR="00C81C95" w:rsidRPr="00C81C95">
        <w:rPr>
          <w:rFonts w:cstheme="minorHAnsi"/>
          <w:sz w:val="22"/>
          <w:szCs w:val="22"/>
        </w:rPr>
        <w:t>(Wang and Guan, 2018)</w:t>
      </w:r>
      <w:r w:rsidR="00C81C95">
        <w:rPr>
          <w:rFonts w:cstheme="minorHAnsi"/>
          <w:sz w:val="22"/>
          <w:szCs w:val="22"/>
        </w:rPr>
        <w:t>.</w:t>
      </w:r>
    </w:p>
    <w:p w14:paraId="1418DE93" w14:textId="77777777" w:rsidR="003725D7" w:rsidRPr="00C301E2" w:rsidRDefault="003725D7" w:rsidP="00C301E2">
      <w:pPr>
        <w:spacing w:line="360" w:lineRule="auto"/>
        <w:rPr>
          <w:rFonts w:cstheme="minorHAnsi"/>
          <w:sz w:val="22"/>
          <w:szCs w:val="22"/>
        </w:rPr>
      </w:pPr>
    </w:p>
    <w:p w14:paraId="41C41BB0" w14:textId="20E0C468" w:rsidR="00A0649D" w:rsidRPr="00C301E2" w:rsidRDefault="00A0649D" w:rsidP="00C301E2">
      <w:pPr>
        <w:spacing w:line="360" w:lineRule="auto"/>
        <w:rPr>
          <w:rFonts w:cstheme="minorHAnsi"/>
          <w:sz w:val="22"/>
          <w:szCs w:val="22"/>
        </w:rPr>
      </w:pPr>
      <w:r w:rsidRPr="00C301E2">
        <w:rPr>
          <w:rFonts w:cstheme="minorHAnsi"/>
          <w:sz w:val="22"/>
          <w:szCs w:val="22"/>
        </w:rPr>
        <w:t xml:space="preserve">Directive leadership: This style was used to set the vision and </w:t>
      </w:r>
      <w:r w:rsidR="006D51D7" w:rsidRPr="00C301E2">
        <w:rPr>
          <w:rFonts w:cstheme="minorHAnsi"/>
          <w:sz w:val="22"/>
          <w:szCs w:val="22"/>
        </w:rPr>
        <w:t xml:space="preserve">future direction to the whole service. It was timely to use this style at the beginning to keep a clear objective and for staff to have trust in their leaders driving the change. </w:t>
      </w:r>
    </w:p>
    <w:p w14:paraId="69DB89B1" w14:textId="77777777" w:rsidR="006D51D7" w:rsidRPr="00C301E2" w:rsidRDefault="006D51D7" w:rsidP="00C301E2">
      <w:pPr>
        <w:spacing w:line="360" w:lineRule="auto"/>
        <w:rPr>
          <w:rFonts w:cstheme="minorHAnsi"/>
          <w:sz w:val="22"/>
          <w:szCs w:val="22"/>
        </w:rPr>
      </w:pPr>
    </w:p>
    <w:p w14:paraId="263E492F" w14:textId="52C67D54" w:rsidR="006D51D7" w:rsidRPr="00C301E2" w:rsidRDefault="006D51D7" w:rsidP="00C301E2">
      <w:pPr>
        <w:spacing w:line="360" w:lineRule="auto"/>
        <w:rPr>
          <w:rFonts w:cstheme="minorHAnsi"/>
          <w:sz w:val="22"/>
          <w:szCs w:val="22"/>
        </w:rPr>
      </w:pPr>
      <w:r w:rsidRPr="00C301E2">
        <w:rPr>
          <w:rFonts w:cstheme="minorHAnsi"/>
          <w:sz w:val="22"/>
          <w:szCs w:val="22"/>
        </w:rPr>
        <w:t xml:space="preserve">Collective leadership: The reconfiguration of team lead roles and redesigning services has been possible as a result of the team work and collaboration between the management team and team leads. </w:t>
      </w:r>
    </w:p>
    <w:p w14:paraId="64B6C593" w14:textId="77777777" w:rsidR="006D51D7" w:rsidRPr="00C301E2" w:rsidRDefault="006D51D7" w:rsidP="00C301E2">
      <w:pPr>
        <w:spacing w:line="360" w:lineRule="auto"/>
        <w:rPr>
          <w:rFonts w:cstheme="minorHAnsi"/>
          <w:sz w:val="22"/>
          <w:szCs w:val="22"/>
        </w:rPr>
      </w:pPr>
    </w:p>
    <w:p w14:paraId="23C2F30F" w14:textId="180B07EE" w:rsidR="006D51D7" w:rsidRDefault="006D51D7" w:rsidP="00C301E2">
      <w:pPr>
        <w:spacing w:line="360" w:lineRule="auto"/>
        <w:rPr>
          <w:rFonts w:cstheme="minorHAnsi"/>
          <w:sz w:val="22"/>
          <w:szCs w:val="22"/>
        </w:rPr>
      </w:pPr>
      <w:r w:rsidRPr="00C301E2">
        <w:rPr>
          <w:rFonts w:cstheme="minorHAnsi"/>
          <w:sz w:val="22"/>
          <w:szCs w:val="22"/>
        </w:rPr>
        <w:t xml:space="preserve">Inspirational leadership: The full engagement with team leads has helped them to take the initiative in driving the change. The key elements were to inspire them, respect their ways of working and trust their competence. </w:t>
      </w:r>
    </w:p>
    <w:p w14:paraId="3675F243" w14:textId="3A0928D6" w:rsidR="00590CB3" w:rsidRDefault="00590CB3" w:rsidP="00590CB3">
      <w:pPr>
        <w:spacing w:line="360" w:lineRule="auto"/>
        <w:rPr>
          <w:rFonts w:cstheme="minorHAnsi"/>
          <w:sz w:val="22"/>
          <w:szCs w:val="22"/>
        </w:rPr>
      </w:pPr>
      <w:r>
        <w:rPr>
          <w:rFonts w:cstheme="minorHAnsi"/>
          <w:sz w:val="22"/>
          <w:szCs w:val="22"/>
        </w:rPr>
        <w:t xml:space="preserve">The ‘top down’ managerial efforts to bring change in values and practice cannot always result in positive responses. The importance of having few influential and prominent staff that can engage in </w:t>
      </w:r>
      <w:r>
        <w:rPr>
          <w:rFonts w:cstheme="minorHAnsi"/>
          <w:sz w:val="22"/>
          <w:szCs w:val="22"/>
        </w:rPr>
        <w:lastRenderedPageBreak/>
        <w:t xml:space="preserve">meaningful and purpose driven steps of culture change enabled the leader to embed values based practice. </w:t>
      </w:r>
    </w:p>
    <w:p w14:paraId="1D948E5C" w14:textId="77777777" w:rsidR="000B70A7" w:rsidRDefault="000B70A7" w:rsidP="00C301E2">
      <w:pPr>
        <w:spacing w:line="360" w:lineRule="auto"/>
        <w:rPr>
          <w:rFonts w:cstheme="minorHAnsi"/>
          <w:sz w:val="22"/>
          <w:szCs w:val="22"/>
        </w:rPr>
      </w:pPr>
    </w:p>
    <w:p w14:paraId="3F7B9D2E" w14:textId="77777777" w:rsidR="000B70A7" w:rsidRPr="000D5D8E" w:rsidRDefault="000B70A7" w:rsidP="000B70A7">
      <w:pPr>
        <w:spacing w:line="360" w:lineRule="auto"/>
        <w:rPr>
          <w:rFonts w:cstheme="minorHAnsi"/>
          <w:b/>
          <w:sz w:val="22"/>
          <w:szCs w:val="22"/>
        </w:rPr>
      </w:pPr>
      <w:r w:rsidRPr="000D5D8E">
        <w:rPr>
          <w:rFonts w:cstheme="minorHAnsi"/>
          <w:b/>
          <w:sz w:val="22"/>
          <w:szCs w:val="22"/>
        </w:rPr>
        <w:t xml:space="preserve">Culture styles within the service: </w:t>
      </w:r>
    </w:p>
    <w:p w14:paraId="0449C348" w14:textId="0AAC9975" w:rsidR="000B70A7" w:rsidRPr="007261F8" w:rsidRDefault="000B70A7" w:rsidP="000B70A7">
      <w:pPr>
        <w:pStyle w:val="ListParagraph"/>
        <w:numPr>
          <w:ilvl w:val="0"/>
          <w:numId w:val="15"/>
        </w:numPr>
        <w:spacing w:line="360" w:lineRule="auto"/>
        <w:rPr>
          <w:rFonts w:cstheme="minorHAnsi"/>
          <w:sz w:val="22"/>
          <w:szCs w:val="22"/>
        </w:rPr>
      </w:pPr>
      <w:r w:rsidRPr="007261F8">
        <w:rPr>
          <w:rFonts w:cstheme="minorHAnsi"/>
          <w:sz w:val="22"/>
          <w:szCs w:val="22"/>
        </w:rPr>
        <w:t>A ‘Zeus culture’ was noticed with two members of the senior management team. Their style and approach was very much under a ‘command and control’ framework. Staff perceived their communi</w:t>
      </w:r>
      <w:r w:rsidR="00DD2A32">
        <w:rPr>
          <w:rFonts w:cstheme="minorHAnsi"/>
          <w:sz w:val="22"/>
          <w:szCs w:val="22"/>
        </w:rPr>
        <w:t>cations as threats and viewed themselves as</w:t>
      </w:r>
      <w:r w:rsidRPr="007261F8">
        <w:rPr>
          <w:rFonts w:cstheme="minorHAnsi"/>
          <w:sz w:val="22"/>
          <w:szCs w:val="22"/>
        </w:rPr>
        <w:t xml:space="preserve"> powerless targets. The staff feared that the agenda for service change was a cost cutting measure and that some jobs may be made redundant. A fear culture was gradually creeping in whereby the staff spread ideas of not wanting to work in the service. A new leader needed to show some credibility before being seen as a leader. The first directive approach which was needed in the situation helped to obtain the credibility and also enabled to identify the agenda of </w:t>
      </w:r>
      <w:r w:rsidR="00DD2A32">
        <w:rPr>
          <w:rFonts w:cstheme="minorHAnsi"/>
          <w:sz w:val="22"/>
          <w:szCs w:val="22"/>
        </w:rPr>
        <w:t>‘</w:t>
      </w:r>
      <w:r w:rsidRPr="007261F8">
        <w:rPr>
          <w:rFonts w:cstheme="minorHAnsi"/>
          <w:sz w:val="22"/>
          <w:szCs w:val="22"/>
        </w:rPr>
        <w:t>Zeus</w:t>
      </w:r>
      <w:r w:rsidR="00DD2A32">
        <w:rPr>
          <w:rFonts w:cstheme="minorHAnsi"/>
          <w:sz w:val="22"/>
          <w:szCs w:val="22"/>
        </w:rPr>
        <w:t>’</w:t>
      </w:r>
      <w:r w:rsidRPr="007261F8">
        <w:rPr>
          <w:rFonts w:cstheme="minorHAnsi"/>
          <w:sz w:val="22"/>
          <w:szCs w:val="22"/>
        </w:rPr>
        <w:t xml:space="preserve">. Staff and the senior managers were able to have trust and altruism. </w:t>
      </w:r>
    </w:p>
    <w:p w14:paraId="1CD56545" w14:textId="006BDFC6" w:rsidR="000B70A7" w:rsidRPr="007261F8" w:rsidRDefault="000B70A7" w:rsidP="000B70A7">
      <w:pPr>
        <w:pStyle w:val="ListParagraph"/>
        <w:numPr>
          <w:ilvl w:val="0"/>
          <w:numId w:val="15"/>
        </w:numPr>
        <w:spacing w:line="360" w:lineRule="auto"/>
        <w:rPr>
          <w:rFonts w:cstheme="minorHAnsi"/>
          <w:sz w:val="22"/>
          <w:szCs w:val="22"/>
        </w:rPr>
      </w:pPr>
      <w:r w:rsidRPr="007261F8">
        <w:rPr>
          <w:rFonts w:cstheme="minorHAnsi"/>
          <w:sz w:val="22"/>
          <w:szCs w:val="22"/>
        </w:rPr>
        <w:t>The ‘Apollo culture’ of role and responsibility can make organisational change difficult. The creation and launch of the website was well planned and successful but was delayed due to the organisational hoops that had to approve the content and configuration. Proper channels of communication and negotiation had to be f</w:t>
      </w:r>
      <w:r w:rsidR="00E8534F">
        <w:rPr>
          <w:rFonts w:cstheme="minorHAnsi"/>
          <w:sz w:val="22"/>
          <w:szCs w:val="22"/>
        </w:rPr>
        <w:t>ollowed with full transparency in order to achieve the outcome.</w:t>
      </w:r>
    </w:p>
    <w:p w14:paraId="419ABFD0" w14:textId="77777777" w:rsidR="000B70A7" w:rsidRPr="007261F8" w:rsidRDefault="000B70A7" w:rsidP="000B70A7">
      <w:pPr>
        <w:pStyle w:val="ListParagraph"/>
        <w:numPr>
          <w:ilvl w:val="0"/>
          <w:numId w:val="15"/>
        </w:numPr>
        <w:spacing w:line="360" w:lineRule="auto"/>
        <w:rPr>
          <w:rFonts w:cstheme="minorHAnsi"/>
          <w:sz w:val="22"/>
          <w:szCs w:val="22"/>
        </w:rPr>
      </w:pPr>
      <w:r w:rsidRPr="007261F8">
        <w:rPr>
          <w:rFonts w:cstheme="minorHAnsi"/>
          <w:sz w:val="22"/>
          <w:szCs w:val="22"/>
        </w:rPr>
        <w:t xml:space="preserve">The ‘Athena culture’ of a task driven approach was seen during the phase where autonomy was given to team leaders to fulfil and achieve the task with clear ‘SMART’ goals. The competence of staff was fully trusted and their success was acknowledged openly with the whole service and teams. </w:t>
      </w:r>
    </w:p>
    <w:p w14:paraId="68BD6DCB" w14:textId="36F2260A" w:rsidR="000B70A7" w:rsidRPr="007261F8" w:rsidRDefault="000B70A7" w:rsidP="000B70A7">
      <w:pPr>
        <w:pStyle w:val="ListParagraph"/>
        <w:numPr>
          <w:ilvl w:val="0"/>
          <w:numId w:val="15"/>
        </w:numPr>
        <w:spacing w:line="360" w:lineRule="auto"/>
        <w:rPr>
          <w:rFonts w:cstheme="minorHAnsi"/>
          <w:sz w:val="22"/>
          <w:szCs w:val="22"/>
        </w:rPr>
      </w:pPr>
      <w:r w:rsidRPr="007261F8">
        <w:rPr>
          <w:rFonts w:cstheme="minorHAnsi"/>
          <w:sz w:val="22"/>
          <w:szCs w:val="22"/>
        </w:rPr>
        <w:t xml:space="preserve">The ‘Dionysus culture’ was seen within the medical team who did not want to engage in the wider service change and wanted to keep the old way of working in their own Boroughs. The initial engagement of two lead team members and agreeing to their working patterns and seeking their solutions to reach the end goal of merging into a single community team was a successful approach. The direction was set in a way that the medical team supported the merger, however have retained some borough-specific tasks that seemed to </w:t>
      </w:r>
      <w:r w:rsidR="00E8534F">
        <w:rPr>
          <w:rFonts w:cstheme="minorHAnsi"/>
          <w:sz w:val="22"/>
          <w:szCs w:val="22"/>
        </w:rPr>
        <w:t xml:space="preserve">be </w:t>
      </w:r>
      <w:r w:rsidRPr="007261F8">
        <w:rPr>
          <w:rFonts w:cstheme="minorHAnsi"/>
          <w:sz w:val="22"/>
          <w:szCs w:val="22"/>
        </w:rPr>
        <w:t>examples of good practice. The tasks were divided into Psychiatry specific task</w:t>
      </w:r>
      <w:r w:rsidR="00E8534F">
        <w:rPr>
          <w:rFonts w:cstheme="minorHAnsi"/>
          <w:sz w:val="22"/>
          <w:szCs w:val="22"/>
        </w:rPr>
        <w:t>s that were made service wide</w:t>
      </w:r>
      <w:r w:rsidRPr="007261F8">
        <w:rPr>
          <w:rFonts w:cstheme="minorHAnsi"/>
          <w:sz w:val="22"/>
          <w:szCs w:val="22"/>
        </w:rPr>
        <w:t xml:space="preserve"> and borough specific tasks which can remain unchanged. </w:t>
      </w:r>
    </w:p>
    <w:p w14:paraId="768644D1" w14:textId="77777777" w:rsidR="006D51D7" w:rsidRPr="00C301E2" w:rsidRDefault="006D51D7" w:rsidP="00C301E2">
      <w:pPr>
        <w:spacing w:line="360" w:lineRule="auto"/>
        <w:rPr>
          <w:rFonts w:cstheme="minorHAnsi"/>
          <w:sz w:val="22"/>
          <w:szCs w:val="22"/>
        </w:rPr>
      </w:pPr>
    </w:p>
    <w:p w14:paraId="7A3BEEA1" w14:textId="0AF416BD" w:rsidR="006D51D7" w:rsidRPr="00C301E2" w:rsidRDefault="006D51D7" w:rsidP="00C301E2">
      <w:pPr>
        <w:spacing w:line="360" w:lineRule="auto"/>
        <w:rPr>
          <w:rFonts w:cstheme="minorHAnsi"/>
          <w:sz w:val="22"/>
          <w:szCs w:val="22"/>
        </w:rPr>
      </w:pPr>
      <w:r w:rsidRPr="00C301E2">
        <w:rPr>
          <w:rFonts w:cstheme="minorHAnsi"/>
          <w:sz w:val="22"/>
          <w:szCs w:val="22"/>
        </w:rPr>
        <w:t>Transforming Cultures: The paradigm shift in the way the service was moved from borough teams to single community team and full implementation of CAPA was a major culture</w:t>
      </w:r>
      <w:r w:rsidR="00042F0A" w:rsidRPr="00C301E2">
        <w:rPr>
          <w:rFonts w:cstheme="minorHAnsi"/>
          <w:sz w:val="22"/>
          <w:szCs w:val="22"/>
        </w:rPr>
        <w:t xml:space="preserve"> change. </w:t>
      </w:r>
    </w:p>
    <w:p w14:paraId="4AF743E2" w14:textId="397942CA" w:rsidR="00042F0A" w:rsidRDefault="00DA2E9F" w:rsidP="00C301E2">
      <w:pPr>
        <w:spacing w:line="360" w:lineRule="auto"/>
        <w:rPr>
          <w:rFonts w:cstheme="minorHAnsi"/>
          <w:sz w:val="22"/>
          <w:szCs w:val="22"/>
        </w:rPr>
      </w:pPr>
      <w:r w:rsidRPr="00C301E2">
        <w:rPr>
          <w:rFonts w:cstheme="minorHAnsi"/>
          <w:sz w:val="22"/>
          <w:szCs w:val="22"/>
        </w:rPr>
        <w:lastRenderedPageBreak/>
        <w:t>Kotter’s</w:t>
      </w:r>
      <w:r w:rsidR="00042F0A" w:rsidRPr="00C301E2">
        <w:rPr>
          <w:rFonts w:cstheme="minorHAnsi"/>
          <w:sz w:val="22"/>
          <w:szCs w:val="22"/>
        </w:rPr>
        <w:t xml:space="preserve"> steps of leading organisational change were highly applicable in this context. It was important to set a sense of urgency and that the status quo cannot </w:t>
      </w:r>
      <w:r w:rsidR="008019A3" w:rsidRPr="00C301E2">
        <w:rPr>
          <w:rFonts w:cstheme="minorHAnsi"/>
          <w:sz w:val="22"/>
          <w:szCs w:val="22"/>
        </w:rPr>
        <w:t xml:space="preserve">continue. The senior management team became the guiding team to support the change. The vision and strategy was set to keep the service fully informed. </w:t>
      </w:r>
      <w:r w:rsidR="00E420C3" w:rsidRPr="00C301E2">
        <w:rPr>
          <w:rFonts w:cstheme="minorHAnsi"/>
          <w:sz w:val="22"/>
          <w:szCs w:val="22"/>
        </w:rPr>
        <w:t>The immediate short term</w:t>
      </w:r>
      <w:r w:rsidR="001745D0">
        <w:rPr>
          <w:rFonts w:cstheme="minorHAnsi"/>
          <w:sz w:val="22"/>
          <w:szCs w:val="22"/>
        </w:rPr>
        <w:t xml:space="preserve"> gains were communicated and </w:t>
      </w:r>
      <w:r w:rsidR="00E420C3" w:rsidRPr="00C301E2">
        <w:rPr>
          <w:rFonts w:cstheme="minorHAnsi"/>
          <w:sz w:val="22"/>
          <w:szCs w:val="22"/>
        </w:rPr>
        <w:t xml:space="preserve">highlighted to boost the staff morale and to keep full engagement. </w:t>
      </w:r>
    </w:p>
    <w:p w14:paraId="7DCAE958" w14:textId="4EE145E4" w:rsidR="009B7E75" w:rsidRDefault="009B7E75" w:rsidP="006531F2">
      <w:pPr>
        <w:spacing w:before="240" w:line="360" w:lineRule="auto"/>
        <w:rPr>
          <w:rFonts w:cstheme="minorHAnsi"/>
          <w:sz w:val="22"/>
          <w:szCs w:val="22"/>
        </w:rPr>
      </w:pPr>
      <w:r>
        <w:rPr>
          <w:rFonts w:cstheme="minorHAnsi"/>
          <w:sz w:val="22"/>
          <w:szCs w:val="22"/>
        </w:rPr>
        <w:t>The staff displayed a range of behaviours during the transformational process</w:t>
      </w:r>
      <w:r w:rsidR="00590CB3">
        <w:rPr>
          <w:rFonts w:cstheme="minorHAnsi"/>
          <w:sz w:val="22"/>
          <w:szCs w:val="22"/>
        </w:rPr>
        <w:t>. (8</w:t>
      </w:r>
      <w:r w:rsidR="006531F2">
        <w:rPr>
          <w:rFonts w:cstheme="minorHAnsi"/>
          <w:sz w:val="22"/>
          <w:szCs w:val="22"/>
        </w:rPr>
        <w:t>)</w:t>
      </w:r>
    </w:p>
    <w:p w14:paraId="073A2ED4" w14:textId="6F6D23B8" w:rsidR="009B7E75" w:rsidRDefault="009B7E75" w:rsidP="009B7E75">
      <w:pPr>
        <w:pStyle w:val="ListParagraph"/>
        <w:numPr>
          <w:ilvl w:val="0"/>
          <w:numId w:val="14"/>
        </w:numPr>
        <w:spacing w:line="360" w:lineRule="auto"/>
        <w:rPr>
          <w:rFonts w:cstheme="minorHAnsi"/>
          <w:sz w:val="22"/>
          <w:szCs w:val="22"/>
        </w:rPr>
      </w:pPr>
      <w:r>
        <w:rPr>
          <w:rFonts w:cstheme="minorHAnsi"/>
          <w:sz w:val="22"/>
          <w:szCs w:val="22"/>
        </w:rPr>
        <w:t xml:space="preserve">Denial was displayed by some staff who did not attend the engagement event and suggested that they were not aware of it or that the senior management team did not send a mandate for it. The staff were given information and evidence of the actions of the senior management team and a directive was shared for future events. </w:t>
      </w:r>
    </w:p>
    <w:p w14:paraId="2D9CB233" w14:textId="29F058F0" w:rsidR="009B7E75" w:rsidRDefault="009B7E75" w:rsidP="009B7E75">
      <w:pPr>
        <w:pStyle w:val="ListParagraph"/>
        <w:numPr>
          <w:ilvl w:val="0"/>
          <w:numId w:val="14"/>
        </w:numPr>
        <w:spacing w:line="360" w:lineRule="auto"/>
        <w:rPr>
          <w:rFonts w:cstheme="minorHAnsi"/>
          <w:sz w:val="22"/>
          <w:szCs w:val="22"/>
        </w:rPr>
      </w:pPr>
      <w:r>
        <w:rPr>
          <w:rFonts w:cstheme="minorHAnsi"/>
          <w:sz w:val="22"/>
          <w:szCs w:val="22"/>
        </w:rPr>
        <w:t xml:space="preserve">Anger and resentment: Some staff sent unhappy emails regarding the changes expressing anger that there was no need to bring changes and that unless new resources were given there would not be any improvements on patient care. Staff felt that they had the solutions and that the managers were not listening </w:t>
      </w:r>
      <w:r w:rsidR="00E8534F">
        <w:rPr>
          <w:rFonts w:cstheme="minorHAnsi"/>
          <w:sz w:val="22"/>
          <w:szCs w:val="22"/>
        </w:rPr>
        <w:t>t</w:t>
      </w:r>
      <w:r>
        <w:rPr>
          <w:rFonts w:cstheme="minorHAnsi"/>
          <w:sz w:val="22"/>
          <w:szCs w:val="22"/>
        </w:rPr>
        <w:t xml:space="preserve">o their views. The staff were given the opportunity to ventilate their emotions and then were offered to explore other alternatives jointly with the managers. </w:t>
      </w:r>
    </w:p>
    <w:p w14:paraId="3C8D9DF6" w14:textId="33A91B86" w:rsidR="009B7E75" w:rsidRDefault="009B7E75" w:rsidP="009B7E75">
      <w:pPr>
        <w:pStyle w:val="ListParagraph"/>
        <w:numPr>
          <w:ilvl w:val="0"/>
          <w:numId w:val="14"/>
        </w:numPr>
        <w:spacing w:line="360" w:lineRule="auto"/>
        <w:rPr>
          <w:rFonts w:cstheme="minorHAnsi"/>
          <w:sz w:val="22"/>
          <w:szCs w:val="22"/>
        </w:rPr>
      </w:pPr>
      <w:r>
        <w:rPr>
          <w:rFonts w:cstheme="minorHAnsi"/>
          <w:sz w:val="22"/>
          <w:szCs w:val="22"/>
        </w:rPr>
        <w:t xml:space="preserve">Bargaining: Some staff went through the process of delaying actions as a way of resisting current measures or seeking alternatives. The organisational values were reinforced along with the drivers for change in order to facilitate the transition. </w:t>
      </w:r>
    </w:p>
    <w:p w14:paraId="5C66D536" w14:textId="59267CDF" w:rsidR="009B7E75" w:rsidRDefault="009B7E75" w:rsidP="009B7E75">
      <w:pPr>
        <w:pStyle w:val="ListParagraph"/>
        <w:numPr>
          <w:ilvl w:val="0"/>
          <w:numId w:val="14"/>
        </w:numPr>
        <w:spacing w:line="360" w:lineRule="auto"/>
        <w:rPr>
          <w:rFonts w:cstheme="minorHAnsi"/>
          <w:sz w:val="22"/>
          <w:szCs w:val="22"/>
        </w:rPr>
      </w:pPr>
      <w:r>
        <w:rPr>
          <w:rFonts w:cstheme="minorHAnsi"/>
          <w:sz w:val="22"/>
          <w:szCs w:val="22"/>
        </w:rPr>
        <w:t>Depression: Some of the staff disclosed a complete negative view</w:t>
      </w:r>
      <w:r w:rsidR="006531F2">
        <w:rPr>
          <w:rFonts w:cstheme="minorHAnsi"/>
          <w:sz w:val="22"/>
          <w:szCs w:val="22"/>
        </w:rPr>
        <w:t xml:space="preserve"> of the service and changes. They </w:t>
      </w:r>
      <w:r>
        <w:rPr>
          <w:rFonts w:cstheme="minorHAnsi"/>
          <w:sz w:val="22"/>
          <w:szCs w:val="22"/>
        </w:rPr>
        <w:t xml:space="preserve">expressed plans of wanting to move to other places. The staff morale and team </w:t>
      </w:r>
      <w:r w:rsidR="006531F2">
        <w:rPr>
          <w:rFonts w:cstheme="minorHAnsi"/>
          <w:sz w:val="22"/>
          <w:szCs w:val="22"/>
        </w:rPr>
        <w:t xml:space="preserve">strength was shaken. Staff were offered the opportunity to seek timely support to cope with change. Consistent messages were given to provide the reassurance that all changes will be reviewed. Staff were encouraged to participate in reflective practice, team supervision, individual case based supervision and formulation meetings. </w:t>
      </w:r>
    </w:p>
    <w:p w14:paraId="6B13295B" w14:textId="40B7A41B" w:rsidR="006531F2" w:rsidRPr="009B7E75" w:rsidRDefault="006531F2" w:rsidP="009B7E75">
      <w:pPr>
        <w:pStyle w:val="ListParagraph"/>
        <w:numPr>
          <w:ilvl w:val="0"/>
          <w:numId w:val="14"/>
        </w:numPr>
        <w:spacing w:line="360" w:lineRule="auto"/>
        <w:rPr>
          <w:rFonts w:cstheme="minorHAnsi"/>
          <w:sz w:val="22"/>
          <w:szCs w:val="22"/>
        </w:rPr>
      </w:pPr>
      <w:r>
        <w:rPr>
          <w:rFonts w:cstheme="minorHAnsi"/>
          <w:sz w:val="22"/>
          <w:szCs w:val="22"/>
        </w:rPr>
        <w:t xml:space="preserve">Acceptance: Some early adaptors were encouraged to coach others by giving their feedback and support to others. The three team leads and the clinical operational manager were the early adaptors and they offered support and supervision to other staff. </w:t>
      </w:r>
    </w:p>
    <w:p w14:paraId="7C041420" w14:textId="77777777" w:rsidR="001745D0" w:rsidRDefault="001745D0" w:rsidP="00C301E2">
      <w:pPr>
        <w:spacing w:line="360" w:lineRule="auto"/>
        <w:rPr>
          <w:rFonts w:cstheme="minorHAnsi"/>
          <w:sz w:val="22"/>
          <w:szCs w:val="22"/>
        </w:rPr>
      </w:pPr>
    </w:p>
    <w:p w14:paraId="4384FA2C" w14:textId="495B9969" w:rsidR="001745D0" w:rsidRDefault="006531F2" w:rsidP="00C301E2">
      <w:pPr>
        <w:spacing w:line="360" w:lineRule="auto"/>
        <w:rPr>
          <w:rFonts w:cstheme="minorHAnsi"/>
          <w:sz w:val="22"/>
          <w:szCs w:val="22"/>
        </w:rPr>
      </w:pPr>
      <w:r>
        <w:rPr>
          <w:rFonts w:cstheme="minorHAnsi"/>
          <w:sz w:val="22"/>
          <w:szCs w:val="22"/>
        </w:rPr>
        <w:t xml:space="preserve">Coaching others as a leader: </w:t>
      </w:r>
      <w:r w:rsidR="00DC353B">
        <w:rPr>
          <w:rFonts w:cstheme="minorHAnsi"/>
          <w:sz w:val="22"/>
          <w:szCs w:val="22"/>
        </w:rPr>
        <w:t xml:space="preserve">The OSCAR coaching style of helping managers to improve performance and professional effectiveness was quite appropriate in supporting staff who felt threatened and were underperforming. The clinician who felt undervalued was encouraged to talk about the situation of opportunity to feel valued. The outcome was clearly outlined as the clinician wanted a specific task completed and that </w:t>
      </w:r>
      <w:r w:rsidR="00A14458">
        <w:rPr>
          <w:rFonts w:cstheme="minorHAnsi"/>
          <w:sz w:val="22"/>
          <w:szCs w:val="22"/>
        </w:rPr>
        <w:t xml:space="preserve">the clinician felt unsupported in the service. The task undertaken </w:t>
      </w:r>
      <w:r w:rsidR="00A14458">
        <w:rPr>
          <w:rFonts w:cstheme="minorHAnsi"/>
          <w:sz w:val="22"/>
          <w:szCs w:val="22"/>
        </w:rPr>
        <w:lastRenderedPageBreak/>
        <w:t xml:space="preserve">was a huge challenge but was timely as lots of changes were happening in the service. It was important to stay away from the drama triangle as there was a situation where the clinician felt as a victim, the senior management team were the persecutors and the clinical director had to be the rescuer. </w:t>
      </w:r>
      <w:r w:rsidR="00DC353B">
        <w:rPr>
          <w:rFonts w:cstheme="minorHAnsi"/>
          <w:sz w:val="22"/>
          <w:szCs w:val="22"/>
        </w:rPr>
        <w:t xml:space="preserve"> </w:t>
      </w:r>
      <w:r w:rsidR="00A14458">
        <w:rPr>
          <w:rFonts w:cstheme="minorHAnsi"/>
          <w:sz w:val="22"/>
          <w:szCs w:val="22"/>
        </w:rPr>
        <w:t xml:space="preserve">The focus was shifted to think about the here and now situation without generalisations. The choices of ‘do nothing’ or ‘do something’ were explored with all the possible consequences. </w:t>
      </w:r>
    </w:p>
    <w:p w14:paraId="75819491" w14:textId="072D882C" w:rsidR="00F842AD" w:rsidRDefault="00A14458" w:rsidP="00C301E2">
      <w:pPr>
        <w:spacing w:line="360" w:lineRule="auto"/>
        <w:rPr>
          <w:rFonts w:cstheme="minorHAnsi"/>
          <w:sz w:val="22"/>
          <w:szCs w:val="22"/>
        </w:rPr>
      </w:pPr>
      <w:r>
        <w:rPr>
          <w:rFonts w:cstheme="minorHAnsi"/>
          <w:sz w:val="22"/>
          <w:szCs w:val="22"/>
        </w:rPr>
        <w:t xml:space="preserve">Actions were agreed and then reviewed. The whole process was completed in a few weeks whereby the clinician was able to face a huge challenge with minimal support and coaching. </w:t>
      </w:r>
    </w:p>
    <w:p w14:paraId="4991C48A" w14:textId="0490C057" w:rsidR="00B62E42" w:rsidRDefault="00B62E42" w:rsidP="00C301E2">
      <w:pPr>
        <w:spacing w:line="360" w:lineRule="auto"/>
        <w:rPr>
          <w:rFonts w:cstheme="minorHAnsi"/>
          <w:sz w:val="22"/>
          <w:szCs w:val="22"/>
        </w:rPr>
      </w:pPr>
    </w:p>
    <w:p w14:paraId="4BF576AB" w14:textId="36C89BFC" w:rsidR="002A1766" w:rsidRDefault="005B1B65" w:rsidP="002A1766">
      <w:pPr>
        <w:spacing w:line="360" w:lineRule="auto"/>
        <w:rPr>
          <w:rFonts w:cstheme="minorHAnsi"/>
          <w:sz w:val="22"/>
          <w:szCs w:val="22"/>
        </w:rPr>
      </w:pPr>
      <w:r>
        <w:rPr>
          <w:rFonts w:cstheme="minorHAnsi"/>
          <w:sz w:val="22"/>
          <w:szCs w:val="22"/>
        </w:rPr>
        <w:t>The advantages of flexible and situational leadership have been truly evident during the service improvement project.</w:t>
      </w:r>
      <w:r w:rsidR="00FC1CA1">
        <w:rPr>
          <w:rFonts w:cstheme="minorHAnsi"/>
          <w:sz w:val="22"/>
          <w:szCs w:val="22"/>
        </w:rPr>
        <w:t xml:space="preserve"> </w:t>
      </w:r>
      <w:bookmarkStart w:id="0" w:name="_GoBack"/>
      <w:bookmarkEnd w:id="0"/>
      <w:r w:rsidR="002A1766">
        <w:rPr>
          <w:rFonts w:cstheme="minorHAnsi"/>
          <w:sz w:val="22"/>
          <w:szCs w:val="22"/>
        </w:rPr>
        <w:t xml:space="preserve">Situational leadership of ‘leading while thinking on your feet’ was paramount at certain stages especially when there was lot of confusion and anxiety among staff. The directive had to be given. The awareness of my MBTI personality style of predominantly being an introvert but a responsible realist, helped me to make a conscious effort of stepping out of my ‘comfort bubble’ and to be an extrovert with the staff. I managed to use the command and confidence in using facts and figures and a logical approach to the decision. However, sharing the decision with the whole service and some staff who were resistant to change seemed like a significant challenge. The style of communication with collaborative intent, the clear justification of the purpose, motivating teams to work effectively helped the decision to be readily accepted. </w:t>
      </w:r>
    </w:p>
    <w:p w14:paraId="5456108E" w14:textId="7B5313D5" w:rsidR="002A1766" w:rsidRDefault="002A1766" w:rsidP="002A1766">
      <w:pPr>
        <w:spacing w:line="360" w:lineRule="auto"/>
        <w:rPr>
          <w:rFonts w:cstheme="minorHAnsi"/>
          <w:sz w:val="22"/>
          <w:szCs w:val="22"/>
        </w:rPr>
      </w:pPr>
      <w:r>
        <w:rPr>
          <w:rFonts w:cstheme="minorHAnsi"/>
          <w:sz w:val="22"/>
          <w:szCs w:val="22"/>
        </w:rPr>
        <w:t>Meanwhile, a thoughtful approach had to be used for future measures in order to not enforce the authoritative leadership at all times which can be damaging. Too much authority can create a rebellious culture and a sense of insecurity</w:t>
      </w:r>
      <w:r w:rsidR="00C81C95">
        <w:rPr>
          <w:rFonts w:cstheme="minorHAnsi"/>
          <w:sz w:val="22"/>
          <w:szCs w:val="22"/>
        </w:rPr>
        <w:t xml:space="preserve"> </w:t>
      </w:r>
      <w:r w:rsidR="00C81C95" w:rsidRPr="00C81C95">
        <w:rPr>
          <w:rFonts w:cstheme="minorHAnsi"/>
          <w:sz w:val="22"/>
          <w:szCs w:val="22"/>
        </w:rPr>
        <w:t>(Wang and Guan, 2018)</w:t>
      </w:r>
      <w:r>
        <w:rPr>
          <w:rFonts w:cstheme="minorHAnsi"/>
          <w:sz w:val="22"/>
          <w:szCs w:val="22"/>
        </w:rPr>
        <w:t xml:space="preserve">. </w:t>
      </w:r>
    </w:p>
    <w:p w14:paraId="2D16D9C5" w14:textId="77777777" w:rsidR="00106945" w:rsidRDefault="00106945" w:rsidP="002A1766">
      <w:pPr>
        <w:spacing w:line="360" w:lineRule="auto"/>
        <w:rPr>
          <w:rFonts w:cstheme="minorHAnsi"/>
          <w:sz w:val="22"/>
          <w:szCs w:val="22"/>
        </w:rPr>
      </w:pPr>
    </w:p>
    <w:p w14:paraId="60AD2DE3" w14:textId="7D198AB5" w:rsidR="00106945" w:rsidRDefault="00106945" w:rsidP="002A1766">
      <w:pPr>
        <w:spacing w:line="360" w:lineRule="auto"/>
        <w:rPr>
          <w:rFonts w:cstheme="minorHAnsi"/>
          <w:sz w:val="22"/>
          <w:szCs w:val="22"/>
        </w:rPr>
      </w:pPr>
      <w:r>
        <w:rPr>
          <w:rFonts w:cstheme="minorHAnsi"/>
          <w:sz w:val="22"/>
          <w:szCs w:val="22"/>
        </w:rPr>
        <w:t>M</w:t>
      </w:r>
      <w:r w:rsidR="000D5D8E">
        <w:rPr>
          <w:rFonts w:cstheme="minorHAnsi"/>
          <w:sz w:val="22"/>
          <w:szCs w:val="22"/>
        </w:rPr>
        <w:t>y Belbin team role type was</w:t>
      </w:r>
      <w:r>
        <w:rPr>
          <w:rFonts w:cstheme="minorHAnsi"/>
          <w:sz w:val="22"/>
          <w:szCs w:val="22"/>
        </w:rPr>
        <w:t xml:space="preserve"> implementer and monitor/evaluator. This role was very obvious in my project as I was driven by facts and figures to take actions. I did reflect the challenges in bringing new ideas and more or less relied on my valuable team members for support and innovative plans. However I was quite action driven when the plan was ready to be applied. So the strengths in my style enabled to bring shift things quite quickly which sometimes can be hard to achieve without proper implementation. I do appreciate the role of team work in successful change management. </w:t>
      </w:r>
    </w:p>
    <w:p w14:paraId="564FEC6D" w14:textId="04C5FA45" w:rsidR="005B1B65" w:rsidRDefault="005B1B65" w:rsidP="005B1B65">
      <w:pPr>
        <w:spacing w:line="360" w:lineRule="auto"/>
        <w:rPr>
          <w:rFonts w:cstheme="minorHAnsi"/>
          <w:sz w:val="22"/>
          <w:szCs w:val="22"/>
        </w:rPr>
      </w:pPr>
    </w:p>
    <w:p w14:paraId="68AC81A1" w14:textId="57EB33DE" w:rsidR="00F678E0" w:rsidRDefault="00F678E0" w:rsidP="00C301E2">
      <w:pPr>
        <w:spacing w:line="360" w:lineRule="auto"/>
        <w:rPr>
          <w:rFonts w:cstheme="minorHAnsi"/>
          <w:sz w:val="22"/>
          <w:szCs w:val="22"/>
        </w:rPr>
      </w:pPr>
      <w:r>
        <w:rPr>
          <w:rFonts w:cstheme="minorHAnsi"/>
          <w:sz w:val="22"/>
          <w:szCs w:val="22"/>
        </w:rPr>
        <w:t>The characteristics of the leader</w:t>
      </w:r>
      <w:r w:rsidR="000D5D8E">
        <w:rPr>
          <w:rFonts w:cstheme="minorHAnsi"/>
          <w:sz w:val="22"/>
          <w:szCs w:val="22"/>
        </w:rPr>
        <w:t>s</w:t>
      </w:r>
      <w:r>
        <w:rPr>
          <w:rFonts w:cstheme="minorHAnsi"/>
          <w:sz w:val="22"/>
          <w:szCs w:val="22"/>
        </w:rPr>
        <w:t xml:space="preserve"> have become evident in various situations where some of the styles may be naturally activated while others need</w:t>
      </w:r>
      <w:r w:rsidR="005B1B65">
        <w:rPr>
          <w:rFonts w:cstheme="minorHAnsi"/>
          <w:sz w:val="22"/>
          <w:szCs w:val="22"/>
        </w:rPr>
        <w:t>ed more effort</w:t>
      </w:r>
      <w:r>
        <w:rPr>
          <w:rFonts w:cstheme="minorHAnsi"/>
          <w:sz w:val="22"/>
          <w:szCs w:val="22"/>
        </w:rPr>
        <w:t xml:space="preserve">. </w:t>
      </w:r>
    </w:p>
    <w:p w14:paraId="1149ADDB" w14:textId="4E44638E" w:rsidR="00145E15" w:rsidRDefault="00145E15" w:rsidP="00C301E2">
      <w:pPr>
        <w:spacing w:line="360" w:lineRule="auto"/>
        <w:rPr>
          <w:rFonts w:cstheme="minorHAnsi"/>
          <w:sz w:val="22"/>
          <w:szCs w:val="22"/>
        </w:rPr>
      </w:pPr>
      <w:r>
        <w:rPr>
          <w:rFonts w:cstheme="minorHAnsi"/>
          <w:sz w:val="22"/>
          <w:szCs w:val="22"/>
        </w:rPr>
        <w:t xml:space="preserve">In order to sustain as a leader it was essential to keep the energy and passion of leading the service. Emotional resilience and humility of accepting disappointments, having challenging conversations and managing the reluctance of some staff to engage seemed to be the universal assets in </w:t>
      </w:r>
      <w:r>
        <w:rPr>
          <w:rFonts w:cstheme="minorHAnsi"/>
          <w:sz w:val="22"/>
          <w:szCs w:val="22"/>
        </w:rPr>
        <w:lastRenderedPageBreak/>
        <w:t xml:space="preserve">continuing the project work. The leadership is a journey with an experience of people’s behaviours that can support and elevate or denigrate the skills of the leader. </w:t>
      </w:r>
      <w:r w:rsidR="002A1766">
        <w:rPr>
          <w:rFonts w:cstheme="minorHAnsi"/>
          <w:sz w:val="22"/>
          <w:szCs w:val="22"/>
        </w:rPr>
        <w:t xml:space="preserve">Every challenge needed to be addressed using a customised approach and diverse leadership styles while holding on to the emotional burden. </w:t>
      </w:r>
    </w:p>
    <w:p w14:paraId="782DCFE6" w14:textId="28D97821" w:rsidR="00B62E42" w:rsidRPr="005B1B65" w:rsidRDefault="00145E15" w:rsidP="005B1B65">
      <w:pPr>
        <w:spacing w:line="360" w:lineRule="auto"/>
        <w:rPr>
          <w:rFonts w:cstheme="minorHAnsi"/>
          <w:sz w:val="22"/>
          <w:szCs w:val="22"/>
        </w:rPr>
      </w:pPr>
      <w:r>
        <w:rPr>
          <w:rFonts w:cstheme="minorHAnsi"/>
          <w:sz w:val="22"/>
          <w:szCs w:val="22"/>
        </w:rPr>
        <w:t xml:space="preserve">The medical leadership project has been an enlightening learning experience including the presentations, action learning sets and peer group discussions. </w:t>
      </w:r>
    </w:p>
    <w:p w14:paraId="2674FF4C" w14:textId="77777777" w:rsidR="00B62E42" w:rsidRDefault="00B62E42" w:rsidP="00190B2F"/>
    <w:p w14:paraId="7172C566" w14:textId="77777777" w:rsidR="00B62E42" w:rsidRPr="00B84C1F" w:rsidRDefault="00B62E42" w:rsidP="00B84C1F">
      <w:pPr>
        <w:spacing w:line="360" w:lineRule="auto"/>
        <w:rPr>
          <w:sz w:val="22"/>
          <w:szCs w:val="22"/>
        </w:rPr>
      </w:pPr>
    </w:p>
    <w:p w14:paraId="5B0BBC22" w14:textId="43B15109" w:rsidR="00B62E42" w:rsidRPr="000D5D8E" w:rsidRDefault="00041C8D" w:rsidP="00B84C1F">
      <w:pPr>
        <w:spacing w:line="360" w:lineRule="auto"/>
        <w:rPr>
          <w:b/>
          <w:sz w:val="22"/>
          <w:szCs w:val="22"/>
        </w:rPr>
      </w:pPr>
      <w:r w:rsidRPr="000D5D8E">
        <w:rPr>
          <w:b/>
          <w:sz w:val="22"/>
          <w:szCs w:val="22"/>
        </w:rPr>
        <w:t xml:space="preserve">Summary: </w:t>
      </w:r>
    </w:p>
    <w:p w14:paraId="57FA984B" w14:textId="77777777" w:rsidR="00041C8D" w:rsidRPr="00B84C1F" w:rsidRDefault="00041C8D" w:rsidP="00B84C1F">
      <w:pPr>
        <w:spacing w:line="360" w:lineRule="auto"/>
        <w:rPr>
          <w:sz w:val="22"/>
          <w:szCs w:val="22"/>
        </w:rPr>
      </w:pPr>
    </w:p>
    <w:p w14:paraId="047E8D4E" w14:textId="6403EAF8" w:rsidR="00041C8D" w:rsidRPr="00B84C1F" w:rsidRDefault="00041C8D" w:rsidP="00B84C1F">
      <w:pPr>
        <w:spacing w:line="360" w:lineRule="auto"/>
        <w:rPr>
          <w:sz w:val="22"/>
          <w:szCs w:val="22"/>
        </w:rPr>
      </w:pPr>
      <w:r w:rsidRPr="00B84C1F">
        <w:rPr>
          <w:sz w:val="22"/>
          <w:szCs w:val="22"/>
        </w:rPr>
        <w:t>The overall outcome of the service improvement project was achieved through multiple and diverse approaches and involvement of team members. The collective leadership has resulted in team success and improved reputation of the service. The reflection of the steps and process as part of the leadership programm</w:t>
      </w:r>
      <w:r w:rsidR="000D5D8E">
        <w:rPr>
          <w:sz w:val="22"/>
          <w:szCs w:val="22"/>
        </w:rPr>
        <w:t xml:space="preserve">e has been a valuable learning. The take home summary about leadership from this project to me was about the 4 Big E’s which are Engage, Empower, Enhance and Evaluate. </w:t>
      </w:r>
    </w:p>
    <w:p w14:paraId="02BD91CE" w14:textId="77777777" w:rsidR="00433409" w:rsidRDefault="00433409"/>
    <w:p w14:paraId="7B7731FB" w14:textId="77777777" w:rsidR="00346649" w:rsidRDefault="00346649"/>
    <w:p w14:paraId="6321B855" w14:textId="5D20E106" w:rsidR="00372DEB" w:rsidRPr="00372DEB" w:rsidRDefault="00372DEB" w:rsidP="00372DEB">
      <w:pPr>
        <w:pStyle w:val="Heading2"/>
        <w:spacing w:before="0" w:line="360" w:lineRule="auto"/>
        <w:rPr>
          <w:rFonts w:eastAsia="Times New Roman"/>
          <w:color w:val="000000"/>
          <w:sz w:val="22"/>
          <w:szCs w:val="22"/>
          <w:lang w:eastAsia="en-GB"/>
        </w:rPr>
      </w:pPr>
      <w:r w:rsidRPr="00372DEB">
        <w:rPr>
          <w:rFonts w:eastAsia="Times New Roman"/>
          <w:b/>
          <w:bCs/>
          <w:color w:val="000000"/>
          <w:sz w:val="22"/>
          <w:szCs w:val="22"/>
        </w:rPr>
        <w:t>References</w:t>
      </w:r>
      <w:r w:rsidR="00AC1E41">
        <w:rPr>
          <w:rFonts w:eastAsia="Times New Roman"/>
          <w:b/>
          <w:bCs/>
          <w:color w:val="000000"/>
          <w:sz w:val="22"/>
          <w:szCs w:val="22"/>
        </w:rPr>
        <w:t>:</w:t>
      </w:r>
    </w:p>
    <w:p w14:paraId="1FA97A2F" w14:textId="77777777"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Aneurin Bevan Community Health Council (2019). </w:t>
      </w:r>
      <w:r w:rsidRPr="009B55D3">
        <w:rPr>
          <w:rFonts w:asciiTheme="minorHAnsi" w:hAnsiTheme="minorHAnsi" w:cstheme="minorHAnsi"/>
          <w:i/>
          <w:iCs/>
          <w:color w:val="000000"/>
          <w:sz w:val="22"/>
          <w:szCs w:val="22"/>
        </w:rPr>
        <w:t>Child and Adolescent Mental Health Services (CAMHS) Position Statement</w:t>
      </w:r>
      <w:r w:rsidRPr="009B55D3">
        <w:rPr>
          <w:rFonts w:asciiTheme="minorHAnsi" w:hAnsiTheme="minorHAnsi" w:cstheme="minorHAnsi"/>
          <w:color w:val="000000"/>
          <w:sz w:val="22"/>
          <w:szCs w:val="22"/>
        </w:rPr>
        <w:t>. 1st ed. [ebook] Aneurin Bevan Community Health Council. Available at: http://www.wales.nhs.uk/sitesplus/documents/903/CAMHS%20position%20paper%20%20January%202017.pdf [Accessed 13 Apr. 2019].</w:t>
      </w:r>
    </w:p>
    <w:p w14:paraId="43C126BB" w14:textId="77777777"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Board of Community Health Councils in Wales (2019). </w:t>
      </w:r>
      <w:r w:rsidRPr="009B55D3">
        <w:rPr>
          <w:rFonts w:asciiTheme="minorHAnsi" w:hAnsiTheme="minorHAnsi" w:cstheme="minorHAnsi"/>
          <w:i/>
          <w:iCs/>
          <w:color w:val="000000"/>
          <w:sz w:val="22"/>
          <w:szCs w:val="22"/>
        </w:rPr>
        <w:t>Inquiry into: The Emotional and Mental Health of Children and Young People</w:t>
      </w:r>
      <w:r w:rsidRPr="009B55D3">
        <w:rPr>
          <w:rFonts w:asciiTheme="minorHAnsi" w:hAnsiTheme="minorHAnsi" w:cstheme="minorHAnsi"/>
          <w:color w:val="000000"/>
          <w:sz w:val="22"/>
          <w:szCs w:val="22"/>
        </w:rPr>
        <w:t>. 1st ed. [ebook] Aneurin Bevan Community Health Council. Available at: http://www.wales.nhs.uk/sitesplus/documents/899/FINAL%20CMHS%20evidence%20%282%29.pdf [Accessed 21 Apr. 2019].</w:t>
      </w:r>
    </w:p>
    <w:p w14:paraId="3BAADB0B"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Children in Wales. (2019). </w:t>
      </w:r>
      <w:r w:rsidRPr="009B55D3">
        <w:rPr>
          <w:rFonts w:asciiTheme="minorHAnsi" w:hAnsiTheme="minorHAnsi" w:cstheme="minorHAnsi"/>
          <w:i/>
          <w:iCs/>
          <w:color w:val="000000"/>
          <w:sz w:val="22"/>
          <w:szCs w:val="22"/>
        </w:rPr>
        <w:t>Mind over matter: A report on the step change needed in emotional and mental health support for children and young people in Wales, 26/04/18 [W] - Children in Wales</w:t>
      </w:r>
      <w:r w:rsidRPr="009B55D3">
        <w:rPr>
          <w:rFonts w:asciiTheme="minorHAnsi" w:hAnsiTheme="minorHAnsi" w:cstheme="minorHAnsi"/>
          <w:color w:val="000000"/>
          <w:sz w:val="22"/>
          <w:szCs w:val="22"/>
        </w:rPr>
        <w:t>. [online] Available at: http://www.childreninwales.org.uk/policy-document/mind-matter-report-step-change-needed-emotional-mental-health-support-children-young-people-wales-260418-w/ [Accessed 1 Jun. 2019].</w:t>
      </w:r>
    </w:p>
    <w:p w14:paraId="63F79C9D" w14:textId="77777777"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lastRenderedPageBreak/>
        <w:t>Department of Health (2009). </w:t>
      </w:r>
      <w:r w:rsidRPr="009B55D3">
        <w:rPr>
          <w:rFonts w:asciiTheme="minorHAnsi" w:hAnsiTheme="minorHAnsi" w:cstheme="minorHAnsi"/>
          <w:i/>
          <w:iCs/>
          <w:color w:val="000000"/>
          <w:sz w:val="22"/>
          <w:szCs w:val="22"/>
        </w:rPr>
        <w:t>Improving access to child and adolescent mental health services</w:t>
      </w:r>
      <w:r w:rsidRPr="009B55D3">
        <w:rPr>
          <w:rFonts w:asciiTheme="minorHAnsi" w:hAnsiTheme="minorHAnsi" w:cstheme="minorHAnsi"/>
          <w:color w:val="000000"/>
          <w:sz w:val="22"/>
          <w:szCs w:val="22"/>
        </w:rPr>
        <w:t>. [ebook] The Learning Exchange. Available at: https://lx.iriss.org.uk/sites/default/files/resources/Improving%20access%20to%20child.pdf [Accessed 9 May 2019].</w:t>
      </w:r>
    </w:p>
    <w:p w14:paraId="1B17066A"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Jgdb.com. (2019). </w:t>
      </w:r>
      <w:r w:rsidRPr="009B55D3">
        <w:rPr>
          <w:rFonts w:asciiTheme="minorHAnsi" w:hAnsiTheme="minorHAnsi" w:cstheme="minorHAnsi"/>
          <w:i/>
          <w:iCs/>
          <w:color w:val="000000"/>
          <w:sz w:val="22"/>
          <w:szCs w:val="22"/>
        </w:rPr>
        <w:t>What is Pacesetting Leadership and When to Use it?</w:t>
      </w:r>
      <w:r w:rsidRPr="009B55D3">
        <w:rPr>
          <w:rFonts w:asciiTheme="minorHAnsi" w:hAnsiTheme="minorHAnsi" w:cstheme="minorHAnsi"/>
          <w:color w:val="000000"/>
          <w:sz w:val="22"/>
          <w:szCs w:val="22"/>
        </w:rPr>
        <w:t>. [online] Available at: https://jgdb.com/business/management/management-styles/pacesetting-leadership-define-and-where-it-works [Accessed 1 Sep. 2019].</w:t>
      </w:r>
    </w:p>
    <w:p w14:paraId="2D401438" w14:textId="77777777"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Mental Health Foundation (2009). </w:t>
      </w:r>
      <w:r w:rsidRPr="009B55D3">
        <w:rPr>
          <w:rFonts w:asciiTheme="minorHAnsi" w:hAnsiTheme="minorHAnsi" w:cstheme="minorHAnsi"/>
          <w:i/>
          <w:iCs/>
          <w:color w:val="000000"/>
          <w:sz w:val="22"/>
          <w:szCs w:val="22"/>
        </w:rPr>
        <w:t>Evaluation of the Choice and Partnership Approach in Child and Adolescent Mental Health Services in England</w:t>
      </w:r>
      <w:r w:rsidRPr="009B55D3">
        <w:rPr>
          <w:rFonts w:asciiTheme="minorHAnsi" w:hAnsiTheme="minorHAnsi" w:cstheme="minorHAnsi"/>
          <w:color w:val="000000"/>
          <w:sz w:val="22"/>
          <w:szCs w:val="22"/>
        </w:rPr>
        <w:t>. 1st ed. [ebook] Mental Health Foundation. Available at: https://www.mentalhealth.org.uk/sites/default/files/CAPA_PDF.pdf [Accessed 13 Apr. 2019].</w:t>
      </w:r>
    </w:p>
    <w:p w14:paraId="0E547260" w14:textId="77777777"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Moore, A. and Gammie, J. (2018). Revealed: Hundreds of children wait more than a year for specialist help. </w:t>
      </w:r>
      <w:r w:rsidRPr="009B55D3">
        <w:rPr>
          <w:rFonts w:asciiTheme="minorHAnsi" w:hAnsiTheme="minorHAnsi" w:cstheme="minorHAnsi"/>
          <w:i/>
          <w:iCs/>
          <w:color w:val="000000"/>
          <w:sz w:val="22"/>
          <w:szCs w:val="22"/>
        </w:rPr>
        <w:t>Health Service Journal</w:t>
      </w:r>
      <w:r w:rsidRPr="009B55D3">
        <w:rPr>
          <w:rFonts w:asciiTheme="minorHAnsi" w:hAnsiTheme="minorHAnsi" w:cstheme="minorHAnsi"/>
          <w:color w:val="000000"/>
          <w:sz w:val="22"/>
          <w:szCs w:val="22"/>
        </w:rPr>
        <w:t>. [online] Available at: https://www.hsj.co.uk/quality-and-performance/revealed-hundreds-of-children-wait-more-than-a-year-for-specialist-help/7023232.article [Accessed 9 May 2019].</w:t>
      </w:r>
    </w:p>
    <w:p w14:paraId="5F788343"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Storey, J. and Holti, R. (2013). </w:t>
      </w:r>
      <w:r w:rsidRPr="009B55D3">
        <w:rPr>
          <w:rFonts w:asciiTheme="minorHAnsi" w:hAnsiTheme="minorHAnsi" w:cstheme="minorHAnsi"/>
          <w:i/>
          <w:iCs/>
          <w:color w:val="000000"/>
          <w:sz w:val="22"/>
          <w:szCs w:val="22"/>
        </w:rPr>
        <w:t>Towards a New Model of Leadership for the NHS</w:t>
      </w:r>
      <w:r w:rsidRPr="009B55D3">
        <w:rPr>
          <w:rFonts w:asciiTheme="minorHAnsi" w:hAnsiTheme="minorHAnsi" w:cstheme="minorHAnsi"/>
          <w:color w:val="000000"/>
          <w:sz w:val="22"/>
          <w:szCs w:val="22"/>
        </w:rPr>
        <w:t>. 1st ed. [ebook] Leadership Academy. Available at: https://www.leadershipacademy.nhs.uk/wp-content/uploads/2013/05/Towards-a-New-Model-of-Leadership-2013.pdf [Accessed 1 Jul. 2019].</w:t>
      </w:r>
    </w:p>
    <w:p w14:paraId="1F037B9C"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The King's Fund. (2019). </w:t>
      </w:r>
      <w:r w:rsidRPr="009B55D3">
        <w:rPr>
          <w:rFonts w:asciiTheme="minorHAnsi" w:hAnsiTheme="minorHAnsi" w:cstheme="minorHAnsi"/>
          <w:i/>
          <w:iCs/>
          <w:color w:val="000000"/>
          <w:sz w:val="22"/>
          <w:szCs w:val="22"/>
        </w:rPr>
        <w:t>Developing collective leadership for health care</w:t>
      </w:r>
      <w:r w:rsidRPr="009B55D3">
        <w:rPr>
          <w:rFonts w:asciiTheme="minorHAnsi" w:hAnsiTheme="minorHAnsi" w:cstheme="minorHAnsi"/>
          <w:color w:val="000000"/>
          <w:sz w:val="22"/>
          <w:szCs w:val="22"/>
        </w:rPr>
        <w:t>. [online] Available at: https://www.kingsfund.org.uk/publications/developing-collective-leadership-health-care [Accessed 1 Jul. 2019].</w:t>
      </w:r>
    </w:p>
    <w:p w14:paraId="6725D82F"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Wales.nhs.uk. (2019). </w:t>
      </w:r>
      <w:r w:rsidRPr="009B55D3">
        <w:rPr>
          <w:rFonts w:asciiTheme="minorHAnsi" w:hAnsiTheme="minorHAnsi" w:cstheme="minorHAnsi"/>
          <w:i/>
          <w:iCs/>
          <w:color w:val="000000"/>
          <w:sz w:val="22"/>
          <w:szCs w:val="22"/>
        </w:rPr>
        <w:t>Specialist Child and Adolescent Mental Health Service (S-CAMHS)</w:t>
      </w:r>
      <w:r w:rsidRPr="009B55D3">
        <w:rPr>
          <w:rFonts w:asciiTheme="minorHAnsi" w:hAnsiTheme="minorHAnsi" w:cstheme="minorHAnsi"/>
          <w:color w:val="000000"/>
          <w:sz w:val="22"/>
          <w:szCs w:val="22"/>
        </w:rPr>
        <w:t>. [online] Available at: http://www.wales.nhs.uk/sitesplus/866/page/98175 [Accessed 1 Jun. 2019].</w:t>
      </w:r>
    </w:p>
    <w:p w14:paraId="2B348F89"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Wang, H. and Guan, B. (2018). The Positive Effect of Authoritarian Leadership on Employee Performance: The Moderating Role of Power Distance. </w:t>
      </w:r>
      <w:r w:rsidRPr="009B55D3">
        <w:rPr>
          <w:rFonts w:asciiTheme="minorHAnsi" w:hAnsiTheme="minorHAnsi" w:cstheme="minorHAnsi"/>
          <w:i/>
          <w:iCs/>
          <w:color w:val="000000"/>
          <w:sz w:val="22"/>
          <w:szCs w:val="22"/>
        </w:rPr>
        <w:t>Frontiers in Psychology</w:t>
      </w:r>
      <w:r w:rsidRPr="009B55D3">
        <w:rPr>
          <w:rFonts w:asciiTheme="minorHAnsi" w:hAnsiTheme="minorHAnsi" w:cstheme="minorHAnsi"/>
          <w:color w:val="000000"/>
          <w:sz w:val="22"/>
          <w:szCs w:val="22"/>
        </w:rPr>
        <w:t>, [online] 9. Available at: https://www.ncbi.nlm.nih.gov/pmc/articles/PMC5876282/ [Accessed 5 May 2019].</w:t>
      </w:r>
    </w:p>
    <w:p w14:paraId="3C82D9BF"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Weber, B. (2019). </w:t>
      </w:r>
      <w:r w:rsidRPr="009B55D3">
        <w:rPr>
          <w:rFonts w:asciiTheme="minorHAnsi" w:hAnsiTheme="minorHAnsi" w:cstheme="minorHAnsi"/>
          <w:i/>
          <w:iCs/>
          <w:color w:val="000000"/>
          <w:sz w:val="22"/>
          <w:szCs w:val="22"/>
        </w:rPr>
        <w:t>4 Factors That Enhance Leaders’ Ability to Influence - Training Industry</w:t>
      </w:r>
      <w:r w:rsidRPr="009B55D3">
        <w:rPr>
          <w:rFonts w:asciiTheme="minorHAnsi" w:hAnsiTheme="minorHAnsi" w:cstheme="minorHAnsi"/>
          <w:color w:val="000000"/>
          <w:sz w:val="22"/>
          <w:szCs w:val="22"/>
        </w:rPr>
        <w:t>. [online] Training Industry. Available at: https://trainingindustry.com/articles/leadership/4-factors-that-enhance-leaders-ability-to-influence/ [Accessed 1 Jul. 2019].</w:t>
      </w:r>
    </w:p>
    <w:p w14:paraId="58B49208" w14:textId="3A92950A" w:rsidR="00372DEB" w:rsidRPr="009B55D3" w:rsidRDefault="00372DEB" w:rsidP="00372DEB">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lastRenderedPageBreak/>
        <w:t>Wilson, S., Metcalfe, J. and McLeod, S. (2015). Comparing Choice and Partnership Approach assumptions to Child and Adolescent Mental Health Services in NHS Greater Glasgow and Clyde. </w:t>
      </w:r>
      <w:r w:rsidRPr="009B55D3">
        <w:rPr>
          <w:rFonts w:asciiTheme="minorHAnsi" w:hAnsiTheme="minorHAnsi" w:cstheme="minorHAnsi"/>
          <w:i/>
          <w:iCs/>
          <w:color w:val="000000"/>
          <w:sz w:val="22"/>
          <w:szCs w:val="22"/>
        </w:rPr>
        <w:t>International Journal of Health Care Quality Assurance</w:t>
      </w:r>
      <w:r w:rsidRPr="009B55D3">
        <w:rPr>
          <w:rFonts w:asciiTheme="minorHAnsi" w:hAnsiTheme="minorHAnsi" w:cstheme="minorHAnsi"/>
          <w:color w:val="000000"/>
          <w:sz w:val="22"/>
          <w:szCs w:val="22"/>
        </w:rPr>
        <w:t>, [online] 28(8), pp.812-825. Available at: https://www.ncbi.nlm.nih.gov/pubmed/26440484 [Accessed 5 May 2019].</w:t>
      </w:r>
    </w:p>
    <w:p w14:paraId="7B04E35F" w14:textId="77777777" w:rsidR="009B55D3" w:rsidRPr="009B55D3" w:rsidRDefault="009B55D3" w:rsidP="009B55D3">
      <w:pPr>
        <w:pStyle w:val="NormalWeb"/>
        <w:spacing w:before="0" w:beforeAutospacing="0" w:after="180" w:afterAutospacing="0" w:line="360" w:lineRule="auto"/>
        <w:ind w:left="450" w:hanging="450"/>
        <w:rPr>
          <w:rFonts w:asciiTheme="minorHAnsi" w:hAnsiTheme="minorHAnsi" w:cstheme="minorHAnsi"/>
          <w:color w:val="000000"/>
          <w:sz w:val="22"/>
          <w:szCs w:val="22"/>
        </w:rPr>
      </w:pPr>
      <w:r w:rsidRPr="009B55D3">
        <w:rPr>
          <w:rFonts w:asciiTheme="minorHAnsi" w:hAnsiTheme="minorHAnsi" w:cstheme="minorHAnsi"/>
          <w:color w:val="000000"/>
          <w:sz w:val="22"/>
          <w:szCs w:val="22"/>
        </w:rPr>
        <w:t>Worthlearning. (2019). </w:t>
      </w:r>
      <w:r w:rsidRPr="009B55D3">
        <w:rPr>
          <w:rFonts w:asciiTheme="minorHAnsi" w:hAnsiTheme="minorHAnsi" w:cstheme="minorHAnsi"/>
          <w:i/>
          <w:iCs/>
          <w:color w:val="000000"/>
          <w:sz w:val="22"/>
          <w:szCs w:val="22"/>
        </w:rPr>
        <w:t>Oscar Coaching Model - Worthlearning</w:t>
      </w:r>
      <w:r w:rsidRPr="009B55D3">
        <w:rPr>
          <w:rFonts w:asciiTheme="minorHAnsi" w:hAnsiTheme="minorHAnsi" w:cstheme="minorHAnsi"/>
          <w:color w:val="000000"/>
          <w:sz w:val="22"/>
          <w:szCs w:val="22"/>
        </w:rPr>
        <w:t>. [online] Available at: http://www.worthlearning.co.uk/oscar-coaching-model/ [Accessed 1 Jul. 2019].</w:t>
      </w:r>
    </w:p>
    <w:p w14:paraId="5ED56C15" w14:textId="77777777" w:rsidR="000D5D8E" w:rsidRDefault="000D5D8E" w:rsidP="00D60337">
      <w:pPr>
        <w:pStyle w:val="ListParagraph"/>
      </w:pPr>
    </w:p>
    <w:p w14:paraId="3CA0462F" w14:textId="77777777" w:rsidR="000D5D8E" w:rsidRDefault="000D5D8E" w:rsidP="00D60337">
      <w:pPr>
        <w:pStyle w:val="ListParagraph"/>
      </w:pPr>
    </w:p>
    <w:p w14:paraId="6BB149C5" w14:textId="77777777" w:rsidR="000D5D8E" w:rsidRDefault="000D5D8E" w:rsidP="00D60337">
      <w:pPr>
        <w:pStyle w:val="ListParagraph"/>
      </w:pPr>
    </w:p>
    <w:p w14:paraId="0B67FC76" w14:textId="77777777" w:rsidR="000D5D8E" w:rsidRDefault="000D5D8E" w:rsidP="00D60337">
      <w:pPr>
        <w:pStyle w:val="ListParagraph"/>
      </w:pPr>
    </w:p>
    <w:p w14:paraId="2F4CF1F1" w14:textId="77777777" w:rsidR="000D5D8E" w:rsidRDefault="000D5D8E" w:rsidP="00D60337">
      <w:pPr>
        <w:pStyle w:val="ListParagraph"/>
      </w:pPr>
    </w:p>
    <w:p w14:paraId="35EA716F" w14:textId="77777777" w:rsidR="000D5D8E" w:rsidRDefault="000D5D8E" w:rsidP="00D60337">
      <w:pPr>
        <w:pStyle w:val="ListParagraph"/>
      </w:pPr>
    </w:p>
    <w:p w14:paraId="7E0E82B7" w14:textId="77777777" w:rsidR="000D5D8E" w:rsidRDefault="000D5D8E" w:rsidP="00D60337">
      <w:pPr>
        <w:pStyle w:val="ListParagraph"/>
      </w:pPr>
    </w:p>
    <w:p w14:paraId="0DB9AD0E" w14:textId="77777777" w:rsidR="000D5D8E" w:rsidRDefault="000D5D8E" w:rsidP="00D60337">
      <w:pPr>
        <w:pStyle w:val="ListParagraph"/>
      </w:pPr>
    </w:p>
    <w:p w14:paraId="2730AE41" w14:textId="77777777" w:rsidR="000D5D8E" w:rsidRDefault="000D5D8E" w:rsidP="00D60337">
      <w:pPr>
        <w:pStyle w:val="ListParagraph"/>
      </w:pPr>
    </w:p>
    <w:p w14:paraId="1199C7FC" w14:textId="77777777" w:rsidR="000D5D8E" w:rsidRDefault="000D5D8E" w:rsidP="00D60337">
      <w:pPr>
        <w:pStyle w:val="ListParagraph"/>
      </w:pPr>
    </w:p>
    <w:p w14:paraId="5399D641" w14:textId="77777777" w:rsidR="000D5D8E" w:rsidRDefault="000D5D8E" w:rsidP="00D60337">
      <w:pPr>
        <w:pStyle w:val="ListParagraph"/>
      </w:pPr>
    </w:p>
    <w:p w14:paraId="4FBD4EEF" w14:textId="77777777" w:rsidR="000D5D8E" w:rsidRDefault="000D5D8E" w:rsidP="00D60337">
      <w:pPr>
        <w:pStyle w:val="ListParagraph"/>
      </w:pPr>
    </w:p>
    <w:p w14:paraId="2C8A0011" w14:textId="77777777" w:rsidR="000D5D8E" w:rsidRDefault="000D5D8E" w:rsidP="00D60337">
      <w:pPr>
        <w:pStyle w:val="ListParagraph"/>
      </w:pPr>
    </w:p>
    <w:p w14:paraId="45314C77" w14:textId="77777777" w:rsidR="000D5D8E" w:rsidRDefault="000D5D8E" w:rsidP="00D60337">
      <w:pPr>
        <w:pStyle w:val="ListParagraph"/>
      </w:pPr>
    </w:p>
    <w:p w14:paraId="0F4F453A" w14:textId="77777777" w:rsidR="000D5D8E" w:rsidRDefault="000D5D8E" w:rsidP="00D60337">
      <w:pPr>
        <w:pStyle w:val="ListParagraph"/>
      </w:pPr>
    </w:p>
    <w:p w14:paraId="6F1F8D4C" w14:textId="77777777" w:rsidR="000D5D8E" w:rsidRDefault="000D5D8E" w:rsidP="00D60337">
      <w:pPr>
        <w:pStyle w:val="ListParagraph"/>
      </w:pPr>
    </w:p>
    <w:p w14:paraId="287C8489" w14:textId="77777777" w:rsidR="000D5D8E" w:rsidRDefault="000D5D8E" w:rsidP="00D60337">
      <w:pPr>
        <w:pStyle w:val="ListParagraph"/>
      </w:pPr>
    </w:p>
    <w:p w14:paraId="4BF55336" w14:textId="77777777" w:rsidR="000D5D8E" w:rsidRDefault="000D5D8E" w:rsidP="00D60337">
      <w:pPr>
        <w:pStyle w:val="ListParagraph"/>
      </w:pPr>
    </w:p>
    <w:p w14:paraId="1D86177C" w14:textId="77777777" w:rsidR="000D5D8E" w:rsidRDefault="000D5D8E" w:rsidP="00D60337">
      <w:pPr>
        <w:pStyle w:val="ListParagraph"/>
      </w:pPr>
    </w:p>
    <w:p w14:paraId="3C3FB3DC" w14:textId="77777777" w:rsidR="000D5D8E" w:rsidRDefault="000D5D8E" w:rsidP="00D60337">
      <w:pPr>
        <w:pStyle w:val="ListParagraph"/>
      </w:pPr>
    </w:p>
    <w:p w14:paraId="72E3C128" w14:textId="77777777" w:rsidR="000D5D8E" w:rsidRDefault="000D5D8E" w:rsidP="00D60337">
      <w:pPr>
        <w:pStyle w:val="ListParagraph"/>
      </w:pPr>
    </w:p>
    <w:p w14:paraId="26760B40" w14:textId="77777777" w:rsidR="000D5D8E" w:rsidRDefault="000D5D8E" w:rsidP="00D60337">
      <w:pPr>
        <w:pStyle w:val="ListParagraph"/>
      </w:pPr>
    </w:p>
    <w:p w14:paraId="199A697F" w14:textId="77777777" w:rsidR="000D5D8E" w:rsidRDefault="000D5D8E" w:rsidP="00D60337">
      <w:pPr>
        <w:pStyle w:val="ListParagraph"/>
      </w:pPr>
    </w:p>
    <w:p w14:paraId="53CDFF68" w14:textId="77777777" w:rsidR="000D5D8E" w:rsidRDefault="000D5D8E" w:rsidP="00D60337">
      <w:pPr>
        <w:pStyle w:val="ListParagraph"/>
      </w:pPr>
    </w:p>
    <w:p w14:paraId="20CC238E" w14:textId="77777777" w:rsidR="000D5D8E" w:rsidRDefault="000D5D8E" w:rsidP="00D60337">
      <w:pPr>
        <w:pStyle w:val="ListParagraph"/>
      </w:pPr>
    </w:p>
    <w:p w14:paraId="527CD235" w14:textId="77777777" w:rsidR="000D5D8E" w:rsidRDefault="000D5D8E" w:rsidP="00D60337">
      <w:pPr>
        <w:pStyle w:val="ListParagraph"/>
      </w:pPr>
    </w:p>
    <w:p w14:paraId="19990A02" w14:textId="77777777" w:rsidR="000D5D8E" w:rsidRDefault="000D5D8E" w:rsidP="00D60337">
      <w:pPr>
        <w:pStyle w:val="ListParagraph"/>
      </w:pPr>
    </w:p>
    <w:p w14:paraId="1F219E88" w14:textId="77777777" w:rsidR="000D5D8E" w:rsidRDefault="000D5D8E" w:rsidP="00D60337">
      <w:pPr>
        <w:pStyle w:val="ListParagraph"/>
      </w:pPr>
    </w:p>
    <w:p w14:paraId="67CB9CE6" w14:textId="77777777" w:rsidR="000D5D8E" w:rsidRDefault="000D5D8E" w:rsidP="00D60337">
      <w:pPr>
        <w:pStyle w:val="ListParagraph"/>
      </w:pPr>
    </w:p>
    <w:p w14:paraId="094F0710" w14:textId="77777777" w:rsidR="000D5D8E" w:rsidRDefault="000D5D8E" w:rsidP="00D60337">
      <w:pPr>
        <w:pStyle w:val="ListParagraph"/>
      </w:pPr>
    </w:p>
    <w:p w14:paraId="37CEACAE" w14:textId="77777777" w:rsidR="000D5D8E" w:rsidRDefault="000D5D8E" w:rsidP="00D60337">
      <w:pPr>
        <w:pStyle w:val="ListParagraph"/>
      </w:pPr>
    </w:p>
    <w:p w14:paraId="0EC36E13" w14:textId="77777777" w:rsidR="000D5D8E" w:rsidRDefault="000D5D8E" w:rsidP="00D60337">
      <w:pPr>
        <w:pStyle w:val="ListParagraph"/>
      </w:pPr>
    </w:p>
    <w:p w14:paraId="7A6280BA" w14:textId="77777777" w:rsidR="000D5D8E" w:rsidRDefault="000D5D8E" w:rsidP="00D60337">
      <w:pPr>
        <w:pStyle w:val="ListParagraph"/>
      </w:pPr>
    </w:p>
    <w:p w14:paraId="2FF157C2" w14:textId="77777777" w:rsidR="000D5D8E" w:rsidRDefault="000D5D8E" w:rsidP="00D60337">
      <w:pPr>
        <w:pStyle w:val="ListParagraph"/>
      </w:pPr>
    </w:p>
    <w:p w14:paraId="382CC955" w14:textId="67CFF957" w:rsidR="00D60337" w:rsidRDefault="00D60337" w:rsidP="00D60337">
      <w:pPr>
        <w:pStyle w:val="ListParagraph"/>
      </w:pPr>
      <w:r>
        <w:t>Appendix 1</w:t>
      </w:r>
    </w:p>
    <w:p w14:paraId="003F920B" w14:textId="77777777" w:rsidR="00135C2C" w:rsidRDefault="00135C2C" w:rsidP="00D60337">
      <w:pPr>
        <w:pStyle w:val="ListParagraph"/>
      </w:pPr>
    </w:p>
    <w:p w14:paraId="6556EFFE" w14:textId="77777777" w:rsidR="00D60337" w:rsidRPr="00135C2C" w:rsidRDefault="00D60337" w:rsidP="00724169">
      <w:pPr>
        <w:shd w:val="clear" w:color="auto" w:fill="FFFFFF"/>
        <w:spacing w:line="360" w:lineRule="auto"/>
        <w:rPr>
          <w:rFonts w:ascii="Calibri" w:eastAsia="Times New Roman" w:hAnsi="Calibri"/>
          <w:color w:val="000000" w:themeColor="text1"/>
          <w:sz w:val="22"/>
          <w:szCs w:val="22"/>
          <w:lang w:eastAsia="en-GB"/>
        </w:rPr>
      </w:pPr>
      <w:r w:rsidRPr="00135C2C">
        <w:rPr>
          <w:rStyle w:val="Strong"/>
          <w:rFonts w:ascii="Calibri" w:eastAsia="Times New Roman" w:hAnsi="Calibri"/>
          <w:b w:val="0"/>
          <w:bCs w:val="0"/>
          <w:color w:val="000000" w:themeColor="text1"/>
          <w:sz w:val="22"/>
          <w:szCs w:val="22"/>
        </w:rPr>
        <w:t>2013,</w:t>
      </w:r>
      <w:r w:rsidRPr="00135C2C">
        <w:rPr>
          <w:rStyle w:val="apple-converted-space"/>
          <w:rFonts w:ascii="Calibri" w:eastAsia="Times New Roman" w:hAnsi="Calibri"/>
          <w:color w:val="000000" w:themeColor="text1"/>
          <w:sz w:val="22"/>
          <w:szCs w:val="22"/>
        </w:rPr>
        <w:t> </w:t>
      </w:r>
      <w:r w:rsidRPr="00135C2C">
        <w:rPr>
          <w:rFonts w:ascii="Calibri" w:eastAsia="Times New Roman" w:hAnsi="Calibri"/>
          <w:color w:val="000000" w:themeColor="text1"/>
          <w:sz w:val="22"/>
          <w:szCs w:val="22"/>
        </w:rPr>
        <w:t>2-5 July</w:t>
      </w:r>
    </w:p>
    <w:p w14:paraId="5341D071" w14:textId="77777777" w:rsidR="00D60337" w:rsidRPr="00135C2C" w:rsidRDefault="00D60337" w:rsidP="00724169">
      <w:pPr>
        <w:shd w:val="clear" w:color="auto" w:fill="FFFFFF"/>
        <w:spacing w:line="360" w:lineRule="auto"/>
        <w:rPr>
          <w:rFonts w:ascii="Calibri" w:eastAsia="Times New Roman" w:hAnsi="Calibri"/>
          <w:color w:val="000000" w:themeColor="text1"/>
          <w:sz w:val="22"/>
          <w:szCs w:val="22"/>
        </w:rPr>
      </w:pPr>
      <w:r w:rsidRPr="00135C2C">
        <w:rPr>
          <w:rFonts w:ascii="Calibri" w:eastAsia="Times New Roman" w:hAnsi="Calibri"/>
          <w:color w:val="000000" w:themeColor="text1"/>
          <w:sz w:val="22"/>
          <w:szCs w:val="22"/>
        </w:rPr>
        <w:lastRenderedPageBreak/>
        <w:t>Royal College of Psychiatrists International Congress 2013</w:t>
      </w:r>
    </w:p>
    <w:p w14:paraId="1EE671D8" w14:textId="77777777" w:rsidR="00D60337" w:rsidRPr="00135C2C" w:rsidRDefault="00FC1CA1" w:rsidP="00724169">
      <w:pPr>
        <w:shd w:val="clear" w:color="auto" w:fill="FFFFFF"/>
        <w:spacing w:line="360" w:lineRule="auto"/>
        <w:rPr>
          <w:rFonts w:ascii="Calibri" w:eastAsia="Times New Roman" w:hAnsi="Calibri"/>
          <w:color w:val="000000" w:themeColor="text1"/>
          <w:sz w:val="22"/>
          <w:szCs w:val="22"/>
        </w:rPr>
      </w:pPr>
      <w:hyperlink r:id="rId15" w:history="1">
        <w:r w:rsidR="00D60337" w:rsidRPr="00135C2C">
          <w:rPr>
            <w:rStyle w:val="Hyperlink"/>
            <w:rFonts w:ascii="Calibri" w:eastAsia="Times New Roman" w:hAnsi="Calibri"/>
            <w:color w:val="000000" w:themeColor="text1"/>
            <w:sz w:val="22"/>
            <w:szCs w:val="22"/>
          </w:rPr>
          <w:t>http://rcpsych13.exordo.com</w:t>
        </w:r>
      </w:hyperlink>
    </w:p>
    <w:p w14:paraId="244F6B94" w14:textId="77777777" w:rsidR="00D60337" w:rsidRPr="00135C2C" w:rsidRDefault="00D60337" w:rsidP="00724169">
      <w:pPr>
        <w:shd w:val="clear" w:color="auto" w:fill="FFFFFF"/>
        <w:spacing w:line="360" w:lineRule="auto"/>
        <w:rPr>
          <w:rFonts w:ascii="Calibri" w:eastAsia="Times New Roman" w:hAnsi="Calibri"/>
          <w:color w:val="000000" w:themeColor="text1"/>
          <w:sz w:val="22"/>
          <w:szCs w:val="22"/>
        </w:rPr>
      </w:pPr>
      <w:r w:rsidRPr="00135C2C">
        <w:rPr>
          <w:rFonts w:ascii="Calibri" w:eastAsia="Times New Roman" w:hAnsi="Calibri"/>
          <w:color w:val="000000" w:themeColor="text1"/>
          <w:sz w:val="22"/>
          <w:szCs w:val="22"/>
        </w:rPr>
        <w:t>CAPA- City versus Capacity - Clinicians' views on Choice and Partnership Approach in Gwent CAMHS</w:t>
      </w:r>
    </w:p>
    <w:p w14:paraId="15DEC2B8" w14:textId="77777777" w:rsidR="00D60337" w:rsidRPr="00D60337" w:rsidRDefault="00D60337" w:rsidP="00724169">
      <w:pPr>
        <w:numPr>
          <w:ilvl w:val="0"/>
          <w:numId w:val="8"/>
        </w:numPr>
        <w:shd w:val="clear" w:color="auto" w:fill="FFFFFF"/>
        <w:spacing w:before="45" w:after="45" w:line="360" w:lineRule="auto"/>
        <w:ind w:left="225"/>
        <w:textAlignment w:val="top"/>
        <w:rPr>
          <w:rFonts w:ascii="Calibri" w:eastAsia="Times New Roman" w:hAnsi="Calibri"/>
          <w:color w:val="414143"/>
          <w:sz w:val="22"/>
          <w:szCs w:val="22"/>
        </w:rPr>
      </w:pPr>
      <w:r w:rsidRPr="00D60337">
        <w:rPr>
          <w:rFonts w:ascii="Calibri" w:eastAsia="Times New Roman" w:hAnsi="Calibri"/>
          <w:color w:val="414143"/>
          <w:sz w:val="22"/>
          <w:szCs w:val="22"/>
        </w:rPr>
        <w:t>KAVITHA PASUNURU (ST5, CAMHS, WALES DEANERY)</w:t>
      </w:r>
    </w:p>
    <w:p w14:paraId="1DE0B7EE" w14:textId="77777777" w:rsidR="00D60337" w:rsidRPr="00D60337" w:rsidRDefault="00D60337" w:rsidP="00724169">
      <w:pPr>
        <w:numPr>
          <w:ilvl w:val="0"/>
          <w:numId w:val="8"/>
        </w:numPr>
        <w:shd w:val="clear" w:color="auto" w:fill="FFFFFF"/>
        <w:spacing w:before="45" w:after="45" w:line="360" w:lineRule="auto"/>
        <w:ind w:left="225"/>
        <w:textAlignment w:val="top"/>
        <w:rPr>
          <w:rFonts w:ascii="Calibri" w:eastAsia="Times New Roman" w:hAnsi="Calibri"/>
          <w:color w:val="414143"/>
          <w:sz w:val="22"/>
          <w:szCs w:val="22"/>
        </w:rPr>
      </w:pPr>
      <w:r w:rsidRPr="00D60337">
        <w:rPr>
          <w:rFonts w:ascii="Calibri" w:eastAsia="Times New Roman" w:hAnsi="Calibri"/>
          <w:color w:val="414143"/>
          <w:sz w:val="22"/>
          <w:szCs w:val="22"/>
        </w:rPr>
        <w:t>GIRIJA PAYYAZHI (CT2, CAMHS, WALES DEANERY)</w:t>
      </w:r>
    </w:p>
    <w:p w14:paraId="50FCE9F2" w14:textId="77777777" w:rsidR="00D60337" w:rsidRPr="00D60337" w:rsidRDefault="00D60337" w:rsidP="00724169">
      <w:pPr>
        <w:numPr>
          <w:ilvl w:val="0"/>
          <w:numId w:val="8"/>
        </w:numPr>
        <w:shd w:val="clear" w:color="auto" w:fill="FFFFFF"/>
        <w:spacing w:before="45" w:after="45" w:line="360" w:lineRule="auto"/>
        <w:ind w:left="225"/>
        <w:textAlignment w:val="top"/>
        <w:rPr>
          <w:rFonts w:ascii="Calibri" w:eastAsia="Times New Roman" w:hAnsi="Calibri"/>
          <w:color w:val="414143"/>
          <w:sz w:val="22"/>
          <w:szCs w:val="22"/>
        </w:rPr>
      </w:pPr>
      <w:r w:rsidRPr="00D60337">
        <w:rPr>
          <w:rFonts w:ascii="Calibri" w:eastAsia="Times New Roman" w:hAnsi="Calibri"/>
          <w:color w:val="414143"/>
          <w:sz w:val="22"/>
          <w:szCs w:val="22"/>
        </w:rPr>
        <w:t>RHIANNON COBNER (CONSULTANT CLINICAL PSYCHOLOGIST)</w:t>
      </w:r>
    </w:p>
    <w:p w14:paraId="11A7C381" w14:textId="77777777" w:rsidR="00D60337" w:rsidRPr="00D60337" w:rsidRDefault="00D60337" w:rsidP="00724169">
      <w:pPr>
        <w:shd w:val="clear" w:color="auto" w:fill="FFFFFF"/>
        <w:spacing w:line="360" w:lineRule="auto"/>
        <w:rPr>
          <w:rFonts w:ascii="Calibri" w:eastAsia="Times New Roman" w:hAnsi="Calibri"/>
          <w:color w:val="424242"/>
          <w:sz w:val="22"/>
          <w:szCs w:val="22"/>
        </w:rPr>
      </w:pPr>
      <w:r w:rsidRPr="00D60337">
        <w:rPr>
          <w:rFonts w:ascii="Calibri" w:eastAsia="Times New Roman" w:hAnsi="Calibri"/>
          <w:color w:val="424242"/>
          <w:sz w:val="22"/>
          <w:szCs w:val="22"/>
        </w:rPr>
        <w:t>Abstract</w:t>
      </w:r>
    </w:p>
    <w:p w14:paraId="70A8F378" w14:textId="58C06E70" w:rsidR="00D60337" w:rsidRPr="00D60337" w:rsidRDefault="00D60337" w:rsidP="000D5D8E">
      <w:pPr>
        <w:shd w:val="clear" w:color="auto" w:fill="FFFFFF"/>
        <w:spacing w:after="240" w:line="360" w:lineRule="auto"/>
        <w:textAlignment w:val="top"/>
        <w:rPr>
          <w:rFonts w:ascii="Calibri" w:eastAsia="Times New Roman" w:hAnsi="Calibri"/>
          <w:color w:val="414143"/>
          <w:sz w:val="22"/>
          <w:szCs w:val="22"/>
        </w:rPr>
      </w:pPr>
      <w:r w:rsidRPr="00D60337">
        <w:rPr>
          <w:rFonts w:ascii="Calibri" w:eastAsia="Times New Roman" w:hAnsi="Calibri"/>
          <w:color w:val="414143"/>
          <w:sz w:val="22"/>
          <w:szCs w:val="22"/>
        </w:rPr>
        <w:t>INTRODUCTION:</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The Choice and Partnership Approach (CAPA) is a service transformation model. CAPA was adopted in Gwent CAMHS in October 2011. Although it is too early to decide on the actual impact of this change, this study explores the views of mental health professionals.</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r>
      <w:r w:rsidRPr="00D60337">
        <w:rPr>
          <w:rFonts w:ascii="Calibri" w:eastAsia="Times New Roman" w:hAnsi="Calibri"/>
          <w:color w:val="414143"/>
          <w:sz w:val="22"/>
          <w:szCs w:val="22"/>
        </w:rPr>
        <w:br/>
        <w:t>AIM:</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 xml:space="preserve">To explore the opinions of clinicians about the impact of adopting the CAPA in Tier 2 CAMHS by doing a qualitative audit. It looked at the perceived </w:t>
      </w:r>
      <w:r w:rsidR="00724169" w:rsidRPr="00D60337">
        <w:rPr>
          <w:rFonts w:ascii="Calibri" w:eastAsia="Times New Roman" w:hAnsi="Calibri"/>
          <w:color w:val="414143"/>
          <w:sz w:val="22"/>
          <w:szCs w:val="22"/>
        </w:rPr>
        <w:t>effect</w:t>
      </w:r>
      <w:r w:rsidRPr="00D60337">
        <w:rPr>
          <w:rFonts w:ascii="Calibri" w:eastAsia="Times New Roman" w:hAnsi="Calibri"/>
          <w:color w:val="414143"/>
          <w:sz w:val="22"/>
          <w:szCs w:val="22"/>
        </w:rPr>
        <w:t xml:space="preserve"> on various issues such service delivery, clinician satisfaction levels and ideas for improvement</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METHODOLOGY:</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A semi-structured questionnaire was distributed to all staff members (n=51) along with an information leaflet. Anonymity was assured. The questionnaire included objective and descriptive questions. CAPA Leads, Secretaries and Managers were liaised to facilitate the process.</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RESULTS:</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The response rate was poor (n=20) and the descriptive results were largely negative. The results shed valuable insight into the early beliefs of health care staff. The consistent themes were lack of uniformity in practice, difficulty distinguishing CAPA language, temporary ad hoc changes to meet immediate needs, lack of resources and capacity and the need for better leadership and supervision. Majority of the respondents were hopeful and optimistic that the model can be made effective by implementing some suggested changes to the existing system.</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CONCLUSION:</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 xml:space="preserve">Our sample size and response rate were small and therefore we cannot draw any definitive conclusions. There is the possibility of a response bias in such surveys. Also, since this change has been introduced only recently, we are unable to comment on the </w:t>
      </w:r>
      <w:r w:rsidR="00724169" w:rsidRPr="00D60337">
        <w:rPr>
          <w:rFonts w:ascii="Calibri" w:eastAsia="Times New Roman" w:hAnsi="Calibri"/>
          <w:color w:val="414143"/>
          <w:sz w:val="22"/>
          <w:szCs w:val="22"/>
        </w:rPr>
        <w:t>long-term</w:t>
      </w:r>
      <w:r w:rsidRPr="00D60337">
        <w:rPr>
          <w:rFonts w:ascii="Calibri" w:eastAsia="Times New Roman" w:hAnsi="Calibri"/>
          <w:color w:val="414143"/>
          <w:sz w:val="22"/>
          <w:szCs w:val="22"/>
        </w:rPr>
        <w:t xml:space="preserve"> impact.</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The opinions included a diverse group of professionals across diverse teams and so interdisciplinary and inter borough team variations need to be taken into account. The study did not look at service users’ views.</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r>
      <w:r w:rsidRPr="00D60337">
        <w:rPr>
          <w:rFonts w:ascii="Calibri" w:eastAsia="Times New Roman" w:hAnsi="Calibri"/>
          <w:color w:val="414143"/>
          <w:sz w:val="22"/>
          <w:szCs w:val="22"/>
        </w:rPr>
        <w:lastRenderedPageBreak/>
        <w:t>The study unveiled some of the flaws in the system and offered useful recommendations to improve service delivery. No inference can be made about the effectiveness of the Choice and Partnership Approach model.</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t xml:space="preserve">There is a need for conducting a larger study involving both service providers and service users to understand the </w:t>
      </w:r>
      <w:r w:rsidR="00AC1E41" w:rsidRPr="00D60337">
        <w:rPr>
          <w:rFonts w:ascii="Calibri" w:eastAsia="Times New Roman" w:hAnsi="Calibri"/>
          <w:color w:val="414143"/>
          <w:sz w:val="22"/>
          <w:szCs w:val="22"/>
        </w:rPr>
        <w:t>long-term</w:t>
      </w:r>
      <w:r w:rsidRPr="00D60337">
        <w:rPr>
          <w:rFonts w:ascii="Calibri" w:eastAsia="Times New Roman" w:hAnsi="Calibri"/>
          <w:color w:val="414143"/>
          <w:sz w:val="22"/>
          <w:szCs w:val="22"/>
        </w:rPr>
        <w:t xml:space="preserve"> impact.</w:t>
      </w:r>
      <w:r w:rsidRPr="00D60337">
        <w:rPr>
          <w:rStyle w:val="apple-converted-space"/>
          <w:rFonts w:ascii="Calibri" w:eastAsia="Times New Roman" w:hAnsi="Calibri"/>
          <w:color w:val="414143"/>
          <w:sz w:val="22"/>
          <w:szCs w:val="22"/>
        </w:rPr>
        <w:t> </w:t>
      </w:r>
      <w:r w:rsidRPr="00D60337">
        <w:rPr>
          <w:rFonts w:ascii="Calibri" w:eastAsia="Times New Roman" w:hAnsi="Calibri"/>
          <w:color w:val="414143"/>
          <w:sz w:val="22"/>
          <w:szCs w:val="22"/>
        </w:rPr>
        <w:br/>
      </w:r>
    </w:p>
    <w:p w14:paraId="1C913EE7" w14:textId="77777777" w:rsidR="00D60337" w:rsidRPr="00D60337" w:rsidRDefault="00D60337" w:rsidP="00724169">
      <w:pPr>
        <w:spacing w:line="360" w:lineRule="auto"/>
        <w:rPr>
          <w:rFonts w:ascii="Calibri" w:eastAsia="Times New Roman" w:hAnsi="Calibri"/>
          <w:sz w:val="22"/>
          <w:szCs w:val="22"/>
        </w:rPr>
      </w:pPr>
    </w:p>
    <w:p w14:paraId="309D79B7" w14:textId="77777777" w:rsidR="00D60337" w:rsidRPr="00D60337" w:rsidRDefault="00D60337" w:rsidP="00724169">
      <w:pPr>
        <w:pStyle w:val="ListParagraph"/>
        <w:spacing w:line="360" w:lineRule="auto"/>
        <w:rPr>
          <w:rFonts w:ascii="Calibri" w:hAnsi="Calibri"/>
          <w:sz w:val="22"/>
          <w:szCs w:val="22"/>
        </w:rPr>
      </w:pPr>
    </w:p>
    <w:sectPr w:rsidR="00D60337" w:rsidRPr="00D60337" w:rsidSect="00E77836">
      <w:headerReference w:type="default" r:id="rId16"/>
      <w:footerReference w:type="even" r:id="rId17"/>
      <w:footerReference w:type="default" r:id="rId18"/>
      <w:footerReference w:type="first" r:id="rId19"/>
      <w:pgSz w:w="11900" w:h="16840"/>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661B0F" w14:textId="77777777" w:rsidR="00701D9A" w:rsidRDefault="00701D9A" w:rsidP="00177B51">
      <w:r>
        <w:separator/>
      </w:r>
    </w:p>
  </w:endnote>
  <w:endnote w:type="continuationSeparator" w:id="0">
    <w:p w14:paraId="2EE358E8" w14:textId="77777777" w:rsidR="00701D9A" w:rsidRDefault="00701D9A" w:rsidP="00177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749B14" w14:textId="77777777" w:rsidR="00177B51" w:rsidRDefault="00177B51" w:rsidP="00E075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AE5EB9" w14:textId="77777777" w:rsidR="00177B51" w:rsidRDefault="00177B51" w:rsidP="00177B5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ACE7BB" w14:textId="77777777" w:rsidR="00177B51" w:rsidRDefault="00177B51" w:rsidP="00E075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C1CA1">
      <w:rPr>
        <w:rStyle w:val="PageNumber"/>
        <w:noProof/>
      </w:rPr>
      <w:t>20</w:t>
    </w:r>
    <w:r>
      <w:rPr>
        <w:rStyle w:val="PageNumber"/>
      </w:rPr>
      <w:fldChar w:fldCharType="end"/>
    </w:r>
  </w:p>
  <w:p w14:paraId="36063F08" w14:textId="77777777" w:rsidR="00177B51" w:rsidRDefault="00177B51" w:rsidP="00177B51">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661FC7" w14:textId="77777777" w:rsidR="00E77836" w:rsidRDefault="00E77836" w:rsidP="00E075D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C3D376F" w14:textId="77777777" w:rsidR="00E77836" w:rsidRDefault="00E77836" w:rsidP="00E77836">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64E6F8" w14:textId="77777777" w:rsidR="00701D9A" w:rsidRDefault="00701D9A" w:rsidP="00177B51">
      <w:r>
        <w:separator/>
      </w:r>
    </w:p>
  </w:footnote>
  <w:footnote w:type="continuationSeparator" w:id="0">
    <w:p w14:paraId="2097C6B4" w14:textId="77777777" w:rsidR="00701D9A" w:rsidRDefault="00701D9A" w:rsidP="00177B5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76B828" w14:textId="0B413475" w:rsidR="009C7320" w:rsidRDefault="00E77836" w:rsidP="00E77836">
    <w:pPr>
      <w:pStyle w:val="Header"/>
      <w:tabs>
        <w:tab w:val="clear" w:pos="4513"/>
        <w:tab w:val="clear" w:pos="9026"/>
        <w:tab w:val="left" w:pos="3900"/>
        <w:tab w:val="left" w:pos="5060"/>
        <w:tab w:val="right" w:pos="9020"/>
      </w:tabs>
    </w:pPr>
    <w:r>
      <w:t xml:space="preserve">Student No.: </w:t>
    </w:r>
    <w:r w:rsidR="003E2EA3">
      <w:t>181</w:t>
    </w:r>
    <w:r>
      <w:t>2507</w:t>
    </w:r>
    <w:r>
      <w:tab/>
      <w:t>Leading Service Improvement</w:t>
    </w:r>
    <w:r>
      <w:tab/>
      <w:t>BMPF7058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4F45CF"/>
    <w:multiLevelType w:val="hybridMultilevel"/>
    <w:tmpl w:val="4DF40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54133D"/>
    <w:multiLevelType w:val="multilevel"/>
    <w:tmpl w:val="69F8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06C9D"/>
    <w:multiLevelType w:val="multilevel"/>
    <w:tmpl w:val="3AC8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236DC"/>
    <w:multiLevelType w:val="hybridMultilevel"/>
    <w:tmpl w:val="BE58B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A14B9"/>
    <w:multiLevelType w:val="hybridMultilevel"/>
    <w:tmpl w:val="FD6A665A"/>
    <w:lvl w:ilvl="0" w:tplc="A02AFB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B6206CF"/>
    <w:multiLevelType w:val="hybridMultilevel"/>
    <w:tmpl w:val="FE5A5A08"/>
    <w:lvl w:ilvl="0" w:tplc="8C90ED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D961B38"/>
    <w:multiLevelType w:val="hybridMultilevel"/>
    <w:tmpl w:val="D096B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5B4B4E"/>
    <w:multiLevelType w:val="hybridMultilevel"/>
    <w:tmpl w:val="22CA0732"/>
    <w:lvl w:ilvl="0" w:tplc="8C90ED1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A800585"/>
    <w:multiLevelType w:val="hybridMultilevel"/>
    <w:tmpl w:val="C2DAA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CF0643"/>
    <w:multiLevelType w:val="hybridMultilevel"/>
    <w:tmpl w:val="A68CD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A64BD4"/>
    <w:multiLevelType w:val="hybridMultilevel"/>
    <w:tmpl w:val="092C5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D84667"/>
    <w:multiLevelType w:val="hybridMultilevel"/>
    <w:tmpl w:val="B0ECF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5A218D"/>
    <w:multiLevelType w:val="hybridMultilevel"/>
    <w:tmpl w:val="AA143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B17F1A"/>
    <w:multiLevelType w:val="hybridMultilevel"/>
    <w:tmpl w:val="92706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441456"/>
    <w:multiLevelType w:val="hybridMultilevel"/>
    <w:tmpl w:val="FCDC45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3"/>
  </w:num>
  <w:num w:numId="3">
    <w:abstractNumId w:val="8"/>
  </w:num>
  <w:num w:numId="4">
    <w:abstractNumId w:val="0"/>
  </w:num>
  <w:num w:numId="5">
    <w:abstractNumId w:val="5"/>
  </w:num>
  <w:num w:numId="6">
    <w:abstractNumId w:val="4"/>
  </w:num>
  <w:num w:numId="7">
    <w:abstractNumId w:val="7"/>
  </w:num>
  <w:num w:numId="8">
    <w:abstractNumId w:val="1"/>
  </w:num>
  <w:num w:numId="9">
    <w:abstractNumId w:val="2"/>
  </w:num>
  <w:num w:numId="10">
    <w:abstractNumId w:val="3"/>
  </w:num>
  <w:num w:numId="11">
    <w:abstractNumId w:val="9"/>
  </w:num>
  <w:num w:numId="12">
    <w:abstractNumId w:val="12"/>
  </w:num>
  <w:num w:numId="13">
    <w:abstractNumId w:val="6"/>
  </w:num>
  <w:num w:numId="14">
    <w:abstractNumId w:val="1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6911"/>
    <w:rsid w:val="00013490"/>
    <w:rsid w:val="000224F9"/>
    <w:rsid w:val="00030BF9"/>
    <w:rsid w:val="000378F6"/>
    <w:rsid w:val="00041C8D"/>
    <w:rsid w:val="00042F0A"/>
    <w:rsid w:val="000440B3"/>
    <w:rsid w:val="00044BBC"/>
    <w:rsid w:val="00065E6E"/>
    <w:rsid w:val="000802A4"/>
    <w:rsid w:val="0008276D"/>
    <w:rsid w:val="000837A8"/>
    <w:rsid w:val="00085346"/>
    <w:rsid w:val="000917A3"/>
    <w:rsid w:val="000A69D3"/>
    <w:rsid w:val="000B3926"/>
    <w:rsid w:val="000B70A7"/>
    <w:rsid w:val="000C51B8"/>
    <w:rsid w:val="000D5D8E"/>
    <w:rsid w:val="000D6139"/>
    <w:rsid w:val="000E4F7F"/>
    <w:rsid w:val="000F6EF8"/>
    <w:rsid w:val="001033B8"/>
    <w:rsid w:val="001056E1"/>
    <w:rsid w:val="00106945"/>
    <w:rsid w:val="00135C2C"/>
    <w:rsid w:val="00145E15"/>
    <w:rsid w:val="00153510"/>
    <w:rsid w:val="001625E1"/>
    <w:rsid w:val="00163DEA"/>
    <w:rsid w:val="001745D0"/>
    <w:rsid w:val="00177B51"/>
    <w:rsid w:val="00185C2E"/>
    <w:rsid w:val="00190B2F"/>
    <w:rsid w:val="00193494"/>
    <w:rsid w:val="001964C3"/>
    <w:rsid w:val="001C693E"/>
    <w:rsid w:val="001D4DD0"/>
    <w:rsid w:val="001D514E"/>
    <w:rsid w:val="001F450F"/>
    <w:rsid w:val="002005F6"/>
    <w:rsid w:val="00207C80"/>
    <w:rsid w:val="00217D57"/>
    <w:rsid w:val="00241241"/>
    <w:rsid w:val="00246FEB"/>
    <w:rsid w:val="00263FB2"/>
    <w:rsid w:val="002666F8"/>
    <w:rsid w:val="002816E6"/>
    <w:rsid w:val="002822B3"/>
    <w:rsid w:val="00293406"/>
    <w:rsid w:val="002A1766"/>
    <w:rsid w:val="002A4394"/>
    <w:rsid w:val="002B45B5"/>
    <w:rsid w:val="002C0585"/>
    <w:rsid w:val="002D0A3C"/>
    <w:rsid w:val="002D0C83"/>
    <w:rsid w:val="002E0EB2"/>
    <w:rsid w:val="002F317D"/>
    <w:rsid w:val="002F69CC"/>
    <w:rsid w:val="003324AE"/>
    <w:rsid w:val="00345E39"/>
    <w:rsid w:val="00346649"/>
    <w:rsid w:val="003725D7"/>
    <w:rsid w:val="00372DEB"/>
    <w:rsid w:val="003805B1"/>
    <w:rsid w:val="003A4140"/>
    <w:rsid w:val="003C0DAC"/>
    <w:rsid w:val="003C21FC"/>
    <w:rsid w:val="003C3634"/>
    <w:rsid w:val="003C6EA4"/>
    <w:rsid w:val="003C7138"/>
    <w:rsid w:val="003E22DE"/>
    <w:rsid w:val="003E2EA3"/>
    <w:rsid w:val="003F290D"/>
    <w:rsid w:val="003F7F90"/>
    <w:rsid w:val="00400BA3"/>
    <w:rsid w:val="00402429"/>
    <w:rsid w:val="00411899"/>
    <w:rsid w:val="00425547"/>
    <w:rsid w:val="00433409"/>
    <w:rsid w:val="00436BFE"/>
    <w:rsid w:val="0044110C"/>
    <w:rsid w:val="00443E81"/>
    <w:rsid w:val="004867AD"/>
    <w:rsid w:val="004B4602"/>
    <w:rsid w:val="004B6911"/>
    <w:rsid w:val="004D67F1"/>
    <w:rsid w:val="004E18FA"/>
    <w:rsid w:val="004E1EAB"/>
    <w:rsid w:val="004E5117"/>
    <w:rsid w:val="004F323E"/>
    <w:rsid w:val="00500A3A"/>
    <w:rsid w:val="00514DA8"/>
    <w:rsid w:val="0052414A"/>
    <w:rsid w:val="00547642"/>
    <w:rsid w:val="005546A4"/>
    <w:rsid w:val="005631F0"/>
    <w:rsid w:val="005634B5"/>
    <w:rsid w:val="005646C9"/>
    <w:rsid w:val="00567D93"/>
    <w:rsid w:val="0058729B"/>
    <w:rsid w:val="00590CB3"/>
    <w:rsid w:val="00591F58"/>
    <w:rsid w:val="005A05C0"/>
    <w:rsid w:val="005B1B65"/>
    <w:rsid w:val="005C37FB"/>
    <w:rsid w:val="005E6E7B"/>
    <w:rsid w:val="00601932"/>
    <w:rsid w:val="006111D3"/>
    <w:rsid w:val="006306A2"/>
    <w:rsid w:val="006531F2"/>
    <w:rsid w:val="00653DBF"/>
    <w:rsid w:val="006630E7"/>
    <w:rsid w:val="00666B56"/>
    <w:rsid w:val="0067746D"/>
    <w:rsid w:val="00682741"/>
    <w:rsid w:val="00690925"/>
    <w:rsid w:val="006975B6"/>
    <w:rsid w:val="006A3B4F"/>
    <w:rsid w:val="006A5EFD"/>
    <w:rsid w:val="006B173D"/>
    <w:rsid w:val="006B642C"/>
    <w:rsid w:val="006C1294"/>
    <w:rsid w:val="006C4074"/>
    <w:rsid w:val="006C587A"/>
    <w:rsid w:val="006D12C3"/>
    <w:rsid w:val="006D4F77"/>
    <w:rsid w:val="006D51D7"/>
    <w:rsid w:val="006D59B1"/>
    <w:rsid w:val="006D63DC"/>
    <w:rsid w:val="006E5D86"/>
    <w:rsid w:val="006F4C01"/>
    <w:rsid w:val="00701D9A"/>
    <w:rsid w:val="0071594B"/>
    <w:rsid w:val="00717070"/>
    <w:rsid w:val="00724169"/>
    <w:rsid w:val="007261F8"/>
    <w:rsid w:val="0072742D"/>
    <w:rsid w:val="0073393C"/>
    <w:rsid w:val="00754CF0"/>
    <w:rsid w:val="00754F77"/>
    <w:rsid w:val="0077277C"/>
    <w:rsid w:val="00773EBF"/>
    <w:rsid w:val="00776ED7"/>
    <w:rsid w:val="007859EF"/>
    <w:rsid w:val="007865E9"/>
    <w:rsid w:val="007959C6"/>
    <w:rsid w:val="007A293C"/>
    <w:rsid w:val="007D0DA8"/>
    <w:rsid w:val="007D6574"/>
    <w:rsid w:val="007D6A98"/>
    <w:rsid w:val="007D7C99"/>
    <w:rsid w:val="007D7F63"/>
    <w:rsid w:val="007F1847"/>
    <w:rsid w:val="008019A3"/>
    <w:rsid w:val="00803D6D"/>
    <w:rsid w:val="008279CF"/>
    <w:rsid w:val="00866CAF"/>
    <w:rsid w:val="00890857"/>
    <w:rsid w:val="008A15C5"/>
    <w:rsid w:val="008B1537"/>
    <w:rsid w:val="008B15BA"/>
    <w:rsid w:val="008B3A7E"/>
    <w:rsid w:val="008C1893"/>
    <w:rsid w:val="008C2D02"/>
    <w:rsid w:val="00906B4C"/>
    <w:rsid w:val="00932840"/>
    <w:rsid w:val="009656AD"/>
    <w:rsid w:val="009672C9"/>
    <w:rsid w:val="00975877"/>
    <w:rsid w:val="00976D47"/>
    <w:rsid w:val="00987246"/>
    <w:rsid w:val="009903FD"/>
    <w:rsid w:val="009A22EF"/>
    <w:rsid w:val="009B2A25"/>
    <w:rsid w:val="009B3D82"/>
    <w:rsid w:val="009B55D3"/>
    <w:rsid w:val="009B7E75"/>
    <w:rsid w:val="009C7320"/>
    <w:rsid w:val="00A05EBE"/>
    <w:rsid w:val="00A0649D"/>
    <w:rsid w:val="00A14458"/>
    <w:rsid w:val="00A27E79"/>
    <w:rsid w:val="00A339B2"/>
    <w:rsid w:val="00A37D8A"/>
    <w:rsid w:val="00A705D3"/>
    <w:rsid w:val="00A83047"/>
    <w:rsid w:val="00AA03F6"/>
    <w:rsid w:val="00AA512F"/>
    <w:rsid w:val="00AB27C0"/>
    <w:rsid w:val="00AB4A68"/>
    <w:rsid w:val="00AC1E41"/>
    <w:rsid w:val="00AC24D3"/>
    <w:rsid w:val="00AC7CA4"/>
    <w:rsid w:val="00AD7E1B"/>
    <w:rsid w:val="00AE6E4B"/>
    <w:rsid w:val="00B11652"/>
    <w:rsid w:val="00B12249"/>
    <w:rsid w:val="00B25662"/>
    <w:rsid w:val="00B26C4E"/>
    <w:rsid w:val="00B35516"/>
    <w:rsid w:val="00B4021D"/>
    <w:rsid w:val="00B43A0D"/>
    <w:rsid w:val="00B62E42"/>
    <w:rsid w:val="00B633CF"/>
    <w:rsid w:val="00B82201"/>
    <w:rsid w:val="00B84C1F"/>
    <w:rsid w:val="00B8538C"/>
    <w:rsid w:val="00BD5DC8"/>
    <w:rsid w:val="00C301E2"/>
    <w:rsid w:val="00C47548"/>
    <w:rsid w:val="00C47878"/>
    <w:rsid w:val="00C73529"/>
    <w:rsid w:val="00C737C2"/>
    <w:rsid w:val="00C76719"/>
    <w:rsid w:val="00C81C95"/>
    <w:rsid w:val="00C84DEC"/>
    <w:rsid w:val="00C916FC"/>
    <w:rsid w:val="00C96FB6"/>
    <w:rsid w:val="00CA29A8"/>
    <w:rsid w:val="00CA4AD3"/>
    <w:rsid w:val="00CA7B8F"/>
    <w:rsid w:val="00CC1FE8"/>
    <w:rsid w:val="00CC237F"/>
    <w:rsid w:val="00CE4B61"/>
    <w:rsid w:val="00D0314B"/>
    <w:rsid w:val="00D33637"/>
    <w:rsid w:val="00D40721"/>
    <w:rsid w:val="00D41E87"/>
    <w:rsid w:val="00D578C9"/>
    <w:rsid w:val="00D60337"/>
    <w:rsid w:val="00D70AA8"/>
    <w:rsid w:val="00D92DFF"/>
    <w:rsid w:val="00DA0B60"/>
    <w:rsid w:val="00DA2E9F"/>
    <w:rsid w:val="00DC353B"/>
    <w:rsid w:val="00DD2A32"/>
    <w:rsid w:val="00DE5E14"/>
    <w:rsid w:val="00DE762C"/>
    <w:rsid w:val="00DF0878"/>
    <w:rsid w:val="00DF19FC"/>
    <w:rsid w:val="00DF65BE"/>
    <w:rsid w:val="00E02CCE"/>
    <w:rsid w:val="00E351D2"/>
    <w:rsid w:val="00E37D2A"/>
    <w:rsid w:val="00E420C3"/>
    <w:rsid w:val="00E44A16"/>
    <w:rsid w:val="00E56C48"/>
    <w:rsid w:val="00E572DE"/>
    <w:rsid w:val="00E57C5D"/>
    <w:rsid w:val="00E66F81"/>
    <w:rsid w:val="00E77836"/>
    <w:rsid w:val="00E827C8"/>
    <w:rsid w:val="00E8534F"/>
    <w:rsid w:val="00E8755C"/>
    <w:rsid w:val="00EA07AB"/>
    <w:rsid w:val="00EC00C4"/>
    <w:rsid w:val="00EF1E20"/>
    <w:rsid w:val="00F01910"/>
    <w:rsid w:val="00F13367"/>
    <w:rsid w:val="00F3311A"/>
    <w:rsid w:val="00F371B2"/>
    <w:rsid w:val="00F60E9D"/>
    <w:rsid w:val="00F64A22"/>
    <w:rsid w:val="00F678E0"/>
    <w:rsid w:val="00F72C74"/>
    <w:rsid w:val="00F77806"/>
    <w:rsid w:val="00F80031"/>
    <w:rsid w:val="00F842AD"/>
    <w:rsid w:val="00F86B7A"/>
    <w:rsid w:val="00FA6F32"/>
    <w:rsid w:val="00FB78DB"/>
    <w:rsid w:val="00FC1CA1"/>
    <w:rsid w:val="00FC6DDC"/>
    <w:rsid w:val="00FD1CE8"/>
    <w:rsid w:val="00FE062F"/>
    <w:rsid w:val="00FF1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67C9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72D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45E39"/>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139"/>
    <w:pPr>
      <w:ind w:left="720"/>
      <w:contextualSpacing/>
    </w:pPr>
  </w:style>
  <w:style w:type="character" w:styleId="Hyperlink">
    <w:name w:val="Hyperlink"/>
    <w:basedOn w:val="DefaultParagraphFont"/>
    <w:uiPriority w:val="99"/>
    <w:unhideWhenUsed/>
    <w:rsid w:val="000D6139"/>
    <w:rPr>
      <w:color w:val="0000FF"/>
      <w:u w:val="single"/>
    </w:rPr>
  </w:style>
  <w:style w:type="character" w:customStyle="1" w:styleId="Heading3Char">
    <w:name w:val="Heading 3 Char"/>
    <w:basedOn w:val="DefaultParagraphFont"/>
    <w:link w:val="Heading3"/>
    <w:uiPriority w:val="9"/>
    <w:rsid w:val="00345E39"/>
    <w:rPr>
      <w:rFonts w:ascii="Times New Roman" w:hAnsi="Times New Roman" w:cs="Times New Roman"/>
      <w:b/>
      <w:bCs/>
      <w:sz w:val="27"/>
      <w:szCs w:val="27"/>
      <w:lang w:eastAsia="en-GB"/>
    </w:rPr>
  </w:style>
  <w:style w:type="character" w:styleId="HTMLCite">
    <w:name w:val="HTML Cite"/>
    <w:basedOn w:val="DefaultParagraphFont"/>
    <w:uiPriority w:val="99"/>
    <w:semiHidden/>
    <w:unhideWhenUsed/>
    <w:rsid w:val="00345E39"/>
    <w:rPr>
      <w:i/>
      <w:iCs/>
    </w:rPr>
  </w:style>
  <w:style w:type="paragraph" w:styleId="Footer">
    <w:name w:val="footer"/>
    <w:basedOn w:val="Normal"/>
    <w:link w:val="FooterChar"/>
    <w:uiPriority w:val="99"/>
    <w:unhideWhenUsed/>
    <w:rsid w:val="00177B51"/>
    <w:pPr>
      <w:tabs>
        <w:tab w:val="center" w:pos="4513"/>
        <w:tab w:val="right" w:pos="9026"/>
      </w:tabs>
    </w:pPr>
  </w:style>
  <w:style w:type="character" w:customStyle="1" w:styleId="FooterChar">
    <w:name w:val="Footer Char"/>
    <w:basedOn w:val="DefaultParagraphFont"/>
    <w:link w:val="Footer"/>
    <w:uiPriority w:val="99"/>
    <w:rsid w:val="00177B51"/>
  </w:style>
  <w:style w:type="character" w:styleId="PageNumber">
    <w:name w:val="page number"/>
    <w:basedOn w:val="DefaultParagraphFont"/>
    <w:uiPriority w:val="99"/>
    <w:semiHidden/>
    <w:unhideWhenUsed/>
    <w:rsid w:val="00177B51"/>
  </w:style>
  <w:style w:type="paragraph" w:styleId="NoSpacing">
    <w:name w:val="No Spacing"/>
    <w:link w:val="NoSpacingChar"/>
    <w:uiPriority w:val="1"/>
    <w:qFormat/>
    <w:rsid w:val="00177B51"/>
    <w:rPr>
      <w:rFonts w:eastAsiaTheme="minorEastAsia"/>
      <w:sz w:val="22"/>
      <w:szCs w:val="22"/>
      <w:lang w:val="en-US" w:eastAsia="zh-CN"/>
    </w:rPr>
  </w:style>
  <w:style w:type="character" w:customStyle="1" w:styleId="NoSpacingChar">
    <w:name w:val="No Spacing Char"/>
    <w:basedOn w:val="DefaultParagraphFont"/>
    <w:link w:val="NoSpacing"/>
    <w:uiPriority w:val="1"/>
    <w:rsid w:val="00177B51"/>
    <w:rPr>
      <w:rFonts w:eastAsiaTheme="minorEastAsia"/>
      <w:sz w:val="22"/>
      <w:szCs w:val="22"/>
      <w:lang w:val="en-US" w:eastAsia="zh-CN"/>
    </w:rPr>
  </w:style>
  <w:style w:type="paragraph" w:styleId="Header">
    <w:name w:val="header"/>
    <w:basedOn w:val="Normal"/>
    <w:link w:val="HeaderChar"/>
    <w:uiPriority w:val="99"/>
    <w:unhideWhenUsed/>
    <w:rsid w:val="009C7320"/>
    <w:pPr>
      <w:tabs>
        <w:tab w:val="center" w:pos="4513"/>
        <w:tab w:val="right" w:pos="9026"/>
      </w:tabs>
    </w:pPr>
  </w:style>
  <w:style w:type="character" w:customStyle="1" w:styleId="HeaderChar">
    <w:name w:val="Header Char"/>
    <w:basedOn w:val="DefaultParagraphFont"/>
    <w:link w:val="Header"/>
    <w:uiPriority w:val="99"/>
    <w:rsid w:val="009C7320"/>
  </w:style>
  <w:style w:type="character" w:styleId="FollowedHyperlink">
    <w:name w:val="FollowedHyperlink"/>
    <w:basedOn w:val="DefaultParagraphFont"/>
    <w:uiPriority w:val="99"/>
    <w:semiHidden/>
    <w:unhideWhenUsed/>
    <w:rsid w:val="00E37D2A"/>
    <w:rPr>
      <w:color w:val="954F72" w:themeColor="followedHyperlink"/>
      <w:u w:val="single"/>
    </w:rPr>
  </w:style>
  <w:style w:type="character" w:customStyle="1" w:styleId="Heading2Char">
    <w:name w:val="Heading 2 Char"/>
    <w:basedOn w:val="DefaultParagraphFont"/>
    <w:link w:val="Heading2"/>
    <w:uiPriority w:val="9"/>
    <w:semiHidden/>
    <w:rsid w:val="00372DE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2DEB"/>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D60337"/>
    <w:rPr>
      <w:b/>
      <w:bCs/>
    </w:rPr>
  </w:style>
  <w:style w:type="character" w:customStyle="1" w:styleId="apple-converted-space">
    <w:name w:val="apple-converted-space"/>
    <w:basedOn w:val="DefaultParagraphFont"/>
    <w:rsid w:val="00D60337"/>
  </w:style>
  <w:style w:type="table" w:styleId="TableGrid">
    <w:name w:val="Table Grid"/>
    <w:basedOn w:val="TableNormal"/>
    <w:uiPriority w:val="39"/>
    <w:rsid w:val="00E351D2"/>
    <w:rPr>
      <w:rFonts w:ascii="Calibri" w:eastAsia="Times New Roman" w:hAnsi="Calibri" w:cs="Calibri"/>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03D6D"/>
    <w:rPr>
      <w:sz w:val="16"/>
      <w:szCs w:val="16"/>
    </w:rPr>
  </w:style>
  <w:style w:type="paragraph" w:styleId="CommentText">
    <w:name w:val="annotation text"/>
    <w:basedOn w:val="Normal"/>
    <w:link w:val="CommentTextChar"/>
    <w:uiPriority w:val="99"/>
    <w:semiHidden/>
    <w:unhideWhenUsed/>
    <w:rsid w:val="00803D6D"/>
    <w:rPr>
      <w:sz w:val="20"/>
      <w:szCs w:val="20"/>
    </w:rPr>
  </w:style>
  <w:style w:type="character" w:customStyle="1" w:styleId="CommentTextChar">
    <w:name w:val="Comment Text Char"/>
    <w:basedOn w:val="DefaultParagraphFont"/>
    <w:link w:val="CommentText"/>
    <w:uiPriority w:val="99"/>
    <w:semiHidden/>
    <w:rsid w:val="00803D6D"/>
    <w:rPr>
      <w:sz w:val="20"/>
      <w:szCs w:val="20"/>
    </w:rPr>
  </w:style>
  <w:style w:type="paragraph" w:styleId="CommentSubject">
    <w:name w:val="annotation subject"/>
    <w:basedOn w:val="CommentText"/>
    <w:next w:val="CommentText"/>
    <w:link w:val="CommentSubjectChar"/>
    <w:uiPriority w:val="99"/>
    <w:semiHidden/>
    <w:unhideWhenUsed/>
    <w:rsid w:val="00803D6D"/>
    <w:rPr>
      <w:b/>
      <w:bCs/>
    </w:rPr>
  </w:style>
  <w:style w:type="character" w:customStyle="1" w:styleId="CommentSubjectChar">
    <w:name w:val="Comment Subject Char"/>
    <w:basedOn w:val="CommentTextChar"/>
    <w:link w:val="CommentSubject"/>
    <w:uiPriority w:val="99"/>
    <w:semiHidden/>
    <w:rsid w:val="00803D6D"/>
    <w:rPr>
      <w:b/>
      <w:bCs/>
      <w:sz w:val="20"/>
      <w:szCs w:val="20"/>
    </w:rPr>
  </w:style>
  <w:style w:type="paragraph" w:styleId="BalloonText">
    <w:name w:val="Balloon Text"/>
    <w:basedOn w:val="Normal"/>
    <w:link w:val="BalloonTextChar"/>
    <w:uiPriority w:val="99"/>
    <w:semiHidden/>
    <w:unhideWhenUsed/>
    <w:rsid w:val="00803D6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3D6D"/>
    <w:rPr>
      <w:rFonts w:ascii="Segoe UI" w:hAnsi="Segoe UI" w:cs="Segoe UI"/>
      <w:sz w:val="18"/>
      <w:szCs w:val="18"/>
    </w:rPr>
  </w:style>
  <w:style w:type="character" w:customStyle="1" w:styleId="UnresolvedMention">
    <w:name w:val="Unresolved Mention"/>
    <w:basedOn w:val="DefaultParagraphFont"/>
    <w:uiPriority w:val="99"/>
    <w:semiHidden/>
    <w:unhideWhenUsed/>
    <w:rsid w:val="001D514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257559">
      <w:bodyDiv w:val="1"/>
      <w:marLeft w:val="0"/>
      <w:marRight w:val="0"/>
      <w:marTop w:val="0"/>
      <w:marBottom w:val="0"/>
      <w:divBdr>
        <w:top w:val="none" w:sz="0" w:space="0" w:color="auto"/>
        <w:left w:val="none" w:sz="0" w:space="0" w:color="auto"/>
        <w:bottom w:val="none" w:sz="0" w:space="0" w:color="auto"/>
        <w:right w:val="none" w:sz="0" w:space="0" w:color="auto"/>
      </w:divBdr>
    </w:div>
    <w:div w:id="212812478">
      <w:bodyDiv w:val="1"/>
      <w:marLeft w:val="0"/>
      <w:marRight w:val="0"/>
      <w:marTop w:val="0"/>
      <w:marBottom w:val="0"/>
      <w:divBdr>
        <w:top w:val="none" w:sz="0" w:space="0" w:color="auto"/>
        <w:left w:val="none" w:sz="0" w:space="0" w:color="auto"/>
        <w:bottom w:val="none" w:sz="0" w:space="0" w:color="auto"/>
        <w:right w:val="none" w:sz="0" w:space="0" w:color="auto"/>
      </w:divBdr>
    </w:div>
    <w:div w:id="220756648">
      <w:bodyDiv w:val="1"/>
      <w:marLeft w:val="0"/>
      <w:marRight w:val="0"/>
      <w:marTop w:val="0"/>
      <w:marBottom w:val="0"/>
      <w:divBdr>
        <w:top w:val="none" w:sz="0" w:space="0" w:color="auto"/>
        <w:left w:val="none" w:sz="0" w:space="0" w:color="auto"/>
        <w:bottom w:val="none" w:sz="0" w:space="0" w:color="auto"/>
        <w:right w:val="none" w:sz="0" w:space="0" w:color="auto"/>
      </w:divBdr>
      <w:divsChild>
        <w:div w:id="1059285837">
          <w:marLeft w:val="0"/>
          <w:marRight w:val="0"/>
          <w:marTop w:val="0"/>
          <w:marBottom w:val="0"/>
          <w:divBdr>
            <w:top w:val="none" w:sz="0" w:space="0" w:color="auto"/>
            <w:left w:val="none" w:sz="0" w:space="0" w:color="auto"/>
            <w:bottom w:val="none" w:sz="0" w:space="0" w:color="auto"/>
            <w:right w:val="none" w:sz="0" w:space="0" w:color="auto"/>
          </w:divBdr>
        </w:div>
      </w:divsChild>
    </w:div>
    <w:div w:id="336735552">
      <w:bodyDiv w:val="1"/>
      <w:marLeft w:val="0"/>
      <w:marRight w:val="0"/>
      <w:marTop w:val="0"/>
      <w:marBottom w:val="0"/>
      <w:divBdr>
        <w:top w:val="none" w:sz="0" w:space="0" w:color="auto"/>
        <w:left w:val="none" w:sz="0" w:space="0" w:color="auto"/>
        <w:bottom w:val="none" w:sz="0" w:space="0" w:color="auto"/>
        <w:right w:val="none" w:sz="0" w:space="0" w:color="auto"/>
      </w:divBdr>
    </w:div>
    <w:div w:id="457259850">
      <w:bodyDiv w:val="1"/>
      <w:marLeft w:val="0"/>
      <w:marRight w:val="0"/>
      <w:marTop w:val="0"/>
      <w:marBottom w:val="0"/>
      <w:divBdr>
        <w:top w:val="none" w:sz="0" w:space="0" w:color="auto"/>
        <w:left w:val="none" w:sz="0" w:space="0" w:color="auto"/>
        <w:bottom w:val="none" w:sz="0" w:space="0" w:color="auto"/>
        <w:right w:val="none" w:sz="0" w:space="0" w:color="auto"/>
      </w:divBdr>
    </w:div>
    <w:div w:id="739669313">
      <w:bodyDiv w:val="1"/>
      <w:marLeft w:val="0"/>
      <w:marRight w:val="0"/>
      <w:marTop w:val="0"/>
      <w:marBottom w:val="0"/>
      <w:divBdr>
        <w:top w:val="none" w:sz="0" w:space="0" w:color="auto"/>
        <w:left w:val="none" w:sz="0" w:space="0" w:color="auto"/>
        <w:bottom w:val="none" w:sz="0" w:space="0" w:color="auto"/>
        <w:right w:val="none" w:sz="0" w:space="0" w:color="auto"/>
      </w:divBdr>
    </w:div>
    <w:div w:id="769618701">
      <w:bodyDiv w:val="1"/>
      <w:marLeft w:val="0"/>
      <w:marRight w:val="0"/>
      <w:marTop w:val="0"/>
      <w:marBottom w:val="0"/>
      <w:divBdr>
        <w:top w:val="none" w:sz="0" w:space="0" w:color="auto"/>
        <w:left w:val="none" w:sz="0" w:space="0" w:color="auto"/>
        <w:bottom w:val="none" w:sz="0" w:space="0" w:color="auto"/>
        <w:right w:val="none" w:sz="0" w:space="0" w:color="auto"/>
      </w:divBdr>
    </w:div>
    <w:div w:id="1052390688">
      <w:bodyDiv w:val="1"/>
      <w:marLeft w:val="0"/>
      <w:marRight w:val="0"/>
      <w:marTop w:val="0"/>
      <w:marBottom w:val="0"/>
      <w:divBdr>
        <w:top w:val="none" w:sz="0" w:space="0" w:color="auto"/>
        <w:left w:val="none" w:sz="0" w:space="0" w:color="auto"/>
        <w:bottom w:val="none" w:sz="0" w:space="0" w:color="auto"/>
        <w:right w:val="none" w:sz="0" w:space="0" w:color="auto"/>
      </w:divBdr>
    </w:div>
    <w:div w:id="1248154202">
      <w:bodyDiv w:val="1"/>
      <w:marLeft w:val="0"/>
      <w:marRight w:val="0"/>
      <w:marTop w:val="0"/>
      <w:marBottom w:val="0"/>
      <w:divBdr>
        <w:top w:val="none" w:sz="0" w:space="0" w:color="auto"/>
        <w:left w:val="none" w:sz="0" w:space="0" w:color="auto"/>
        <w:bottom w:val="none" w:sz="0" w:space="0" w:color="auto"/>
        <w:right w:val="none" w:sz="0" w:space="0" w:color="auto"/>
      </w:divBdr>
    </w:div>
    <w:div w:id="1359430201">
      <w:bodyDiv w:val="1"/>
      <w:marLeft w:val="0"/>
      <w:marRight w:val="0"/>
      <w:marTop w:val="0"/>
      <w:marBottom w:val="0"/>
      <w:divBdr>
        <w:top w:val="none" w:sz="0" w:space="0" w:color="auto"/>
        <w:left w:val="none" w:sz="0" w:space="0" w:color="auto"/>
        <w:bottom w:val="none" w:sz="0" w:space="0" w:color="auto"/>
        <w:right w:val="none" w:sz="0" w:space="0" w:color="auto"/>
      </w:divBdr>
      <w:divsChild>
        <w:div w:id="1756974464">
          <w:marLeft w:val="0"/>
          <w:marRight w:val="0"/>
          <w:marTop w:val="0"/>
          <w:marBottom w:val="0"/>
          <w:divBdr>
            <w:top w:val="none" w:sz="0" w:space="0" w:color="auto"/>
            <w:left w:val="none" w:sz="0" w:space="0" w:color="auto"/>
            <w:bottom w:val="none" w:sz="0" w:space="0" w:color="auto"/>
            <w:right w:val="none" w:sz="0" w:space="0" w:color="auto"/>
          </w:divBdr>
        </w:div>
      </w:divsChild>
    </w:div>
    <w:div w:id="1410688822">
      <w:bodyDiv w:val="1"/>
      <w:marLeft w:val="0"/>
      <w:marRight w:val="0"/>
      <w:marTop w:val="0"/>
      <w:marBottom w:val="0"/>
      <w:divBdr>
        <w:top w:val="none" w:sz="0" w:space="0" w:color="auto"/>
        <w:left w:val="none" w:sz="0" w:space="0" w:color="auto"/>
        <w:bottom w:val="none" w:sz="0" w:space="0" w:color="auto"/>
        <w:right w:val="none" w:sz="0" w:space="0" w:color="auto"/>
      </w:divBdr>
    </w:div>
    <w:div w:id="1497960066">
      <w:bodyDiv w:val="1"/>
      <w:marLeft w:val="0"/>
      <w:marRight w:val="0"/>
      <w:marTop w:val="0"/>
      <w:marBottom w:val="0"/>
      <w:divBdr>
        <w:top w:val="none" w:sz="0" w:space="0" w:color="auto"/>
        <w:left w:val="none" w:sz="0" w:space="0" w:color="auto"/>
        <w:bottom w:val="none" w:sz="0" w:space="0" w:color="auto"/>
        <w:right w:val="none" w:sz="0" w:space="0" w:color="auto"/>
      </w:divBdr>
    </w:div>
    <w:div w:id="1611084067">
      <w:bodyDiv w:val="1"/>
      <w:marLeft w:val="0"/>
      <w:marRight w:val="0"/>
      <w:marTop w:val="0"/>
      <w:marBottom w:val="0"/>
      <w:divBdr>
        <w:top w:val="none" w:sz="0" w:space="0" w:color="auto"/>
        <w:left w:val="none" w:sz="0" w:space="0" w:color="auto"/>
        <w:bottom w:val="none" w:sz="0" w:space="0" w:color="auto"/>
        <w:right w:val="none" w:sz="0" w:space="0" w:color="auto"/>
      </w:divBdr>
      <w:divsChild>
        <w:div w:id="749278613">
          <w:marLeft w:val="0"/>
          <w:marRight w:val="0"/>
          <w:marTop w:val="0"/>
          <w:marBottom w:val="0"/>
          <w:divBdr>
            <w:top w:val="none" w:sz="0" w:space="0" w:color="auto"/>
            <w:left w:val="none" w:sz="0" w:space="0" w:color="auto"/>
            <w:bottom w:val="none" w:sz="0" w:space="0" w:color="auto"/>
            <w:right w:val="none" w:sz="0" w:space="0" w:color="auto"/>
          </w:divBdr>
        </w:div>
        <w:div w:id="215090757">
          <w:marLeft w:val="0"/>
          <w:marRight w:val="0"/>
          <w:marTop w:val="150"/>
          <w:marBottom w:val="0"/>
          <w:divBdr>
            <w:top w:val="none" w:sz="0" w:space="0" w:color="auto"/>
            <w:left w:val="none" w:sz="0" w:space="0" w:color="auto"/>
            <w:bottom w:val="none" w:sz="0" w:space="0" w:color="auto"/>
            <w:right w:val="none" w:sz="0" w:space="0" w:color="auto"/>
          </w:divBdr>
        </w:div>
        <w:div w:id="257102432">
          <w:marLeft w:val="0"/>
          <w:marRight w:val="0"/>
          <w:marTop w:val="150"/>
          <w:marBottom w:val="450"/>
          <w:divBdr>
            <w:top w:val="none" w:sz="0" w:space="0" w:color="auto"/>
            <w:left w:val="none" w:sz="0" w:space="0" w:color="auto"/>
            <w:bottom w:val="none" w:sz="0" w:space="0" w:color="auto"/>
            <w:right w:val="none" w:sz="0" w:space="0" w:color="auto"/>
          </w:divBdr>
        </w:div>
        <w:div w:id="219293407">
          <w:marLeft w:val="0"/>
          <w:marRight w:val="0"/>
          <w:marTop w:val="180"/>
          <w:marBottom w:val="180"/>
          <w:divBdr>
            <w:top w:val="none" w:sz="0" w:space="0" w:color="auto"/>
            <w:left w:val="none" w:sz="0" w:space="0" w:color="auto"/>
            <w:bottom w:val="none" w:sz="0" w:space="0" w:color="auto"/>
            <w:right w:val="none" w:sz="0" w:space="0" w:color="auto"/>
          </w:divBdr>
        </w:div>
        <w:div w:id="1506627095">
          <w:marLeft w:val="0"/>
          <w:marRight w:val="0"/>
          <w:marTop w:val="180"/>
          <w:marBottom w:val="180"/>
          <w:divBdr>
            <w:top w:val="none" w:sz="0" w:space="0" w:color="auto"/>
            <w:left w:val="none" w:sz="0" w:space="0" w:color="auto"/>
            <w:bottom w:val="none" w:sz="0" w:space="0" w:color="auto"/>
            <w:right w:val="none" w:sz="0" w:space="0" w:color="auto"/>
          </w:divBdr>
        </w:div>
        <w:div w:id="1867595454">
          <w:marLeft w:val="0"/>
          <w:marRight w:val="0"/>
          <w:marTop w:val="450"/>
          <w:marBottom w:val="0"/>
          <w:divBdr>
            <w:top w:val="none" w:sz="0" w:space="0" w:color="auto"/>
            <w:left w:val="none" w:sz="0" w:space="0" w:color="auto"/>
            <w:bottom w:val="single" w:sz="6" w:space="2" w:color="FF9800"/>
            <w:right w:val="none" w:sz="0" w:space="0" w:color="auto"/>
          </w:divBdr>
        </w:div>
        <w:div w:id="921796121">
          <w:marLeft w:val="0"/>
          <w:marRight w:val="0"/>
          <w:marTop w:val="0"/>
          <w:marBottom w:val="0"/>
          <w:divBdr>
            <w:top w:val="none" w:sz="0" w:space="0" w:color="auto"/>
            <w:left w:val="none" w:sz="0" w:space="0" w:color="auto"/>
            <w:bottom w:val="none" w:sz="0" w:space="0" w:color="auto"/>
            <w:right w:val="none" w:sz="0" w:space="0" w:color="auto"/>
          </w:divBdr>
        </w:div>
        <w:div w:id="1063795663">
          <w:marLeft w:val="0"/>
          <w:marRight w:val="0"/>
          <w:marTop w:val="300"/>
          <w:marBottom w:val="90"/>
          <w:divBdr>
            <w:top w:val="none" w:sz="0" w:space="0" w:color="auto"/>
            <w:left w:val="none" w:sz="0" w:space="0" w:color="auto"/>
            <w:bottom w:val="none" w:sz="0" w:space="0" w:color="auto"/>
            <w:right w:val="none" w:sz="0" w:space="0" w:color="auto"/>
          </w:divBdr>
        </w:div>
        <w:div w:id="253324081">
          <w:marLeft w:val="0"/>
          <w:marRight w:val="0"/>
          <w:marTop w:val="180"/>
          <w:marBottom w:val="180"/>
          <w:divBdr>
            <w:top w:val="none" w:sz="0" w:space="0" w:color="auto"/>
            <w:left w:val="none" w:sz="0" w:space="0" w:color="auto"/>
            <w:bottom w:val="none" w:sz="0" w:space="0" w:color="auto"/>
            <w:right w:val="none" w:sz="0" w:space="0" w:color="auto"/>
          </w:divBdr>
        </w:div>
        <w:div w:id="1501432523">
          <w:marLeft w:val="0"/>
          <w:marRight w:val="0"/>
          <w:marTop w:val="300"/>
          <w:marBottom w:val="90"/>
          <w:divBdr>
            <w:top w:val="none" w:sz="0" w:space="0" w:color="auto"/>
            <w:left w:val="none" w:sz="0" w:space="0" w:color="auto"/>
            <w:bottom w:val="none" w:sz="0" w:space="0" w:color="auto"/>
            <w:right w:val="none" w:sz="0" w:space="0" w:color="auto"/>
          </w:divBdr>
        </w:div>
        <w:div w:id="352725558">
          <w:marLeft w:val="0"/>
          <w:marRight w:val="0"/>
          <w:marTop w:val="0"/>
          <w:marBottom w:val="0"/>
          <w:divBdr>
            <w:top w:val="none" w:sz="0" w:space="0" w:color="auto"/>
            <w:left w:val="none" w:sz="0" w:space="0" w:color="auto"/>
            <w:bottom w:val="none" w:sz="0" w:space="0" w:color="auto"/>
            <w:right w:val="none" w:sz="0" w:space="0" w:color="auto"/>
          </w:divBdr>
        </w:div>
      </w:divsChild>
    </w:div>
    <w:div w:id="1625044044">
      <w:bodyDiv w:val="1"/>
      <w:marLeft w:val="0"/>
      <w:marRight w:val="0"/>
      <w:marTop w:val="0"/>
      <w:marBottom w:val="0"/>
      <w:divBdr>
        <w:top w:val="none" w:sz="0" w:space="0" w:color="auto"/>
        <w:left w:val="none" w:sz="0" w:space="0" w:color="auto"/>
        <w:bottom w:val="none" w:sz="0" w:space="0" w:color="auto"/>
        <w:right w:val="none" w:sz="0" w:space="0" w:color="auto"/>
      </w:divBdr>
    </w:div>
    <w:div w:id="1784307423">
      <w:bodyDiv w:val="1"/>
      <w:marLeft w:val="0"/>
      <w:marRight w:val="0"/>
      <w:marTop w:val="0"/>
      <w:marBottom w:val="0"/>
      <w:divBdr>
        <w:top w:val="none" w:sz="0" w:space="0" w:color="auto"/>
        <w:left w:val="none" w:sz="0" w:space="0" w:color="auto"/>
        <w:bottom w:val="none" w:sz="0" w:space="0" w:color="auto"/>
        <w:right w:val="none" w:sz="0" w:space="0" w:color="auto"/>
      </w:divBdr>
    </w:div>
    <w:div w:id="1827937279">
      <w:bodyDiv w:val="1"/>
      <w:marLeft w:val="0"/>
      <w:marRight w:val="0"/>
      <w:marTop w:val="0"/>
      <w:marBottom w:val="0"/>
      <w:divBdr>
        <w:top w:val="none" w:sz="0" w:space="0" w:color="auto"/>
        <w:left w:val="none" w:sz="0" w:space="0" w:color="auto"/>
        <w:bottom w:val="none" w:sz="0" w:space="0" w:color="auto"/>
        <w:right w:val="none" w:sz="0" w:space="0" w:color="auto"/>
      </w:divBdr>
    </w:div>
    <w:div w:id="1859349167">
      <w:bodyDiv w:val="1"/>
      <w:marLeft w:val="0"/>
      <w:marRight w:val="0"/>
      <w:marTop w:val="0"/>
      <w:marBottom w:val="0"/>
      <w:divBdr>
        <w:top w:val="none" w:sz="0" w:space="0" w:color="auto"/>
        <w:left w:val="none" w:sz="0" w:space="0" w:color="auto"/>
        <w:bottom w:val="none" w:sz="0" w:space="0" w:color="auto"/>
        <w:right w:val="none" w:sz="0" w:space="0" w:color="auto"/>
      </w:divBdr>
    </w:div>
    <w:div w:id="21171727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rcpsych13.exordo.com/" TargetMode="Externa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7"/>
    </mc:Choice>
    <mc:Fallback>
      <c:style val="27"/>
    </mc:Fallback>
  </mc:AlternateContent>
  <c:chart>
    <c:title>
      <c:tx>
        <c:rich>
          <a:bodyPr/>
          <a:lstStyle/>
          <a:p>
            <a:pPr>
              <a:defRPr/>
            </a:pPr>
            <a:r>
              <a:rPr lang="en-GB"/>
              <a:t>Urgent</a:t>
            </a:r>
            <a:r>
              <a:rPr lang="en-GB" baseline="0"/>
              <a:t> Assessments 2010 - 2017 </a:t>
            </a:r>
            <a:endParaRPr lang="en-GB"/>
          </a:p>
        </c:rich>
      </c:tx>
      <c:layout/>
      <c:overlay val="0"/>
    </c:title>
    <c:autoTitleDeleted val="0"/>
    <c:plotArea>
      <c:layout/>
      <c:lineChart>
        <c:grouping val="stacked"/>
        <c:varyColors val="0"/>
        <c:ser>
          <c:idx val="0"/>
          <c:order val="0"/>
          <c:tx>
            <c:strRef>
              <c:f>Sheet1!$B$1</c:f>
              <c:strCache>
                <c:ptCount val="1"/>
                <c:pt idx="0">
                  <c:v>Number of young people assessed</c:v>
                </c:pt>
              </c:strCache>
            </c:strRef>
          </c:tx>
          <c:marker>
            <c:symbol val="none"/>
          </c:marker>
          <c:cat>
            <c:strRef>
              <c:f>Sheet1!$A$2:$A$8</c:f>
              <c:strCache>
                <c:ptCount val="7"/>
                <c:pt idx="0">
                  <c:v>2010 - 2011</c:v>
                </c:pt>
                <c:pt idx="1">
                  <c:v>2011 - 2012</c:v>
                </c:pt>
                <c:pt idx="2">
                  <c:v>2012 - 2013</c:v>
                </c:pt>
                <c:pt idx="3">
                  <c:v>2013 - 2014</c:v>
                </c:pt>
                <c:pt idx="4">
                  <c:v>2014 - 2015</c:v>
                </c:pt>
                <c:pt idx="5">
                  <c:v>2015 - 2016</c:v>
                </c:pt>
                <c:pt idx="6">
                  <c:v>2016 - 2017</c:v>
                </c:pt>
              </c:strCache>
            </c:strRef>
          </c:cat>
          <c:val>
            <c:numRef>
              <c:f>Sheet1!$B$2:$B$8</c:f>
              <c:numCache>
                <c:formatCode>General</c:formatCode>
                <c:ptCount val="7"/>
                <c:pt idx="0">
                  <c:v>53</c:v>
                </c:pt>
                <c:pt idx="1">
                  <c:v>53</c:v>
                </c:pt>
                <c:pt idx="2">
                  <c:v>164</c:v>
                </c:pt>
                <c:pt idx="3">
                  <c:v>289</c:v>
                </c:pt>
                <c:pt idx="4">
                  <c:v>265</c:v>
                </c:pt>
                <c:pt idx="5">
                  <c:v>393</c:v>
                </c:pt>
                <c:pt idx="6">
                  <c:v>483</c:v>
                </c:pt>
              </c:numCache>
            </c:numRef>
          </c:val>
          <c:smooth val="0"/>
          <c:extLst xmlns:c16r2="http://schemas.microsoft.com/office/drawing/2015/06/chart">
            <c:ext xmlns:c16="http://schemas.microsoft.com/office/drawing/2014/chart" uri="{C3380CC4-5D6E-409C-BE32-E72D297353CC}">
              <c16:uniqueId val="{00000000-DD53-9D4F-9805-236BD20F74E5}"/>
            </c:ext>
          </c:extLst>
        </c:ser>
        <c:dLbls>
          <c:showLegendKey val="0"/>
          <c:showVal val="0"/>
          <c:showCatName val="0"/>
          <c:showSerName val="0"/>
          <c:showPercent val="0"/>
          <c:showBubbleSize val="0"/>
        </c:dLbls>
        <c:dropLines/>
        <c:smooth val="0"/>
        <c:axId val="22192000"/>
        <c:axId val="22192392"/>
      </c:lineChart>
      <c:catAx>
        <c:axId val="22192000"/>
        <c:scaling>
          <c:orientation val="minMax"/>
        </c:scaling>
        <c:delete val="0"/>
        <c:axPos val="b"/>
        <c:title>
          <c:tx>
            <c:rich>
              <a:bodyPr/>
              <a:lstStyle/>
              <a:p>
                <a:pPr>
                  <a:defRPr/>
                </a:pPr>
                <a:r>
                  <a:rPr lang="en-GB"/>
                  <a:t>YEAR</a:t>
                </a:r>
              </a:p>
            </c:rich>
          </c:tx>
          <c:layout/>
          <c:overlay val="0"/>
        </c:title>
        <c:numFmt formatCode="General" sourceLinked="1"/>
        <c:majorTickMark val="none"/>
        <c:minorTickMark val="none"/>
        <c:tickLblPos val="nextTo"/>
        <c:crossAx val="22192392"/>
        <c:crosses val="autoZero"/>
        <c:auto val="1"/>
        <c:lblAlgn val="ctr"/>
        <c:lblOffset val="100"/>
        <c:noMultiLvlLbl val="0"/>
      </c:catAx>
      <c:valAx>
        <c:axId val="22192392"/>
        <c:scaling>
          <c:orientation val="minMax"/>
        </c:scaling>
        <c:delete val="0"/>
        <c:axPos val="l"/>
        <c:majorGridlines/>
        <c:title>
          <c:tx>
            <c:rich>
              <a:bodyPr/>
              <a:lstStyle/>
              <a:p>
                <a:pPr>
                  <a:defRPr/>
                </a:pPr>
                <a:r>
                  <a:rPr lang="en-GB"/>
                  <a:t>Number assessed</a:t>
                </a:r>
              </a:p>
            </c:rich>
          </c:tx>
          <c:layout/>
          <c:overlay val="0"/>
        </c:title>
        <c:numFmt formatCode="General" sourceLinked="1"/>
        <c:majorTickMark val="out"/>
        <c:minorTickMark val="none"/>
        <c:tickLblPos val="nextTo"/>
        <c:crossAx val="22192000"/>
        <c:crosses val="autoZero"/>
        <c:crossBetween val="between"/>
      </c:valAx>
    </c:plotArea>
    <c:legend>
      <c:legendPos val="r"/>
      <c:layou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cked"/>
        <c:varyColors val="0"/>
        <c:ser>
          <c:idx val="0"/>
          <c:order val="0"/>
          <c:tx>
            <c:strRef>
              <c:f>Sheet1!$B$1</c:f>
              <c:strCache>
                <c:ptCount val="1"/>
                <c:pt idx="0">
                  <c:v>Annual referrals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3.8640357549447057E-2"/>
                  <c:y val="5.4845200052911158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2C5A-4844-8D9E-558DE729BB58}"/>
                </c:ext>
                <c:ext xmlns:c15="http://schemas.microsoft.com/office/drawing/2012/chart" uri="{CE6537A1-D6FC-4f65-9D91-7224C49458BB}">
                  <c15:layout/>
                </c:ext>
              </c:extLst>
            </c:dLbl>
            <c:dLbl>
              <c:idx val="1"/>
              <c:layout>
                <c:manualLayout>
                  <c:x val="-3.3640356686067949E-2"/>
                  <c:y val="4.0698427285448736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2C5A-4844-8D9E-558DE729BB58}"/>
                </c:ext>
                <c:ext xmlns:c15="http://schemas.microsoft.com/office/drawing/2012/chart" uri="{CE6537A1-D6FC-4f65-9D91-7224C49458BB}">
                  <c15:layout/>
                </c:ext>
              </c:extLst>
            </c:dLbl>
            <c:dLbl>
              <c:idx val="2"/>
              <c:layout>
                <c:manualLayout>
                  <c:x val="-4.0219305190514087E-2"/>
                  <c:y val="4.0698427285448736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2C5A-4844-8D9E-558DE729BB58}"/>
                </c:ext>
                <c:ext xmlns:c15="http://schemas.microsoft.com/office/drawing/2012/chart" uri="{CE6537A1-D6FC-4f65-9D91-7224C49458BB}">
                  <c15:layout/>
                </c:ext>
              </c:extLst>
            </c:dLbl>
            <c:dLbl>
              <c:idx val="3"/>
              <c:layout>
                <c:manualLayout>
                  <c:x val="-2.9254391016437183E-2"/>
                  <c:y val="3.3625040901717522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2C5A-4844-8D9E-558DE729BB58}"/>
                </c:ext>
                <c:ext xmlns:c15="http://schemas.microsoft.com/office/drawing/2012/chart" uri="{CE6537A1-D6FC-4f65-9D91-7224C49458BB}">
                  <c15:layout/>
                </c:ext>
              </c:extLst>
            </c:dLbl>
            <c:dLbl>
              <c:idx val="4"/>
              <c:layout>
                <c:manualLayout>
                  <c:x val="-2.9254391016437183E-2"/>
                  <c:y val="3.7161734093583129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4-2C5A-4844-8D9E-558DE729BB58}"/>
                </c:ext>
                <c:ext xmlns:c15="http://schemas.microsoft.com/office/drawing/2012/chart" uri="{CE6537A1-D6FC-4f65-9D91-7224C49458BB}">
                  <c15:layout/>
                </c:ext>
              </c:extLst>
            </c:dLbl>
            <c:dLbl>
              <c:idx val="5"/>
              <c:layout>
                <c:manualLayout>
                  <c:x val="-4.0833340384262555E-2"/>
                  <c:y val="5.1308506861045551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5-2C5A-4844-8D9E-558DE729BB58}"/>
                </c:ex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2013-2014</c:v>
                </c:pt>
                <c:pt idx="1">
                  <c:v>2014-15</c:v>
                </c:pt>
                <c:pt idx="2">
                  <c:v>2015-16</c:v>
                </c:pt>
                <c:pt idx="3">
                  <c:v>2016-17</c:v>
                </c:pt>
                <c:pt idx="4">
                  <c:v>2017-18</c:v>
                </c:pt>
                <c:pt idx="5">
                  <c:v>2018-19</c:v>
                </c:pt>
              </c:strCache>
            </c:strRef>
          </c:cat>
          <c:val>
            <c:numRef>
              <c:f>Sheet1!$B$2:$B$7</c:f>
              <c:numCache>
                <c:formatCode>General</c:formatCode>
                <c:ptCount val="6"/>
                <c:pt idx="0">
                  <c:v>1087</c:v>
                </c:pt>
                <c:pt idx="1">
                  <c:v>912</c:v>
                </c:pt>
                <c:pt idx="2">
                  <c:v>904</c:v>
                </c:pt>
                <c:pt idx="3">
                  <c:v>778</c:v>
                </c:pt>
                <c:pt idx="4">
                  <c:v>999</c:v>
                </c:pt>
                <c:pt idx="5">
                  <c:v>1176</c:v>
                </c:pt>
              </c:numCache>
            </c:numRef>
          </c:val>
          <c:smooth val="0"/>
          <c:extLst xmlns:c16r2="http://schemas.microsoft.com/office/drawing/2015/06/chart">
            <c:ext xmlns:c16="http://schemas.microsoft.com/office/drawing/2014/chart" uri="{C3380CC4-5D6E-409C-BE32-E72D297353CC}">
              <c16:uniqueId val="{00000006-2C5A-4844-8D9E-558DE729BB58}"/>
            </c:ext>
          </c:extLst>
        </c:ser>
        <c:ser>
          <c:idx val="1"/>
          <c:order val="1"/>
          <c:tx>
            <c:strRef>
              <c:f>Sheet1!$C$1</c:f>
              <c:strCache>
                <c:ptCount val="1"/>
                <c:pt idx="0">
                  <c:v>Breaches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dLbl>
              <c:idx val="4"/>
              <c:layout>
                <c:manualLayout>
                  <c:x val="-2.8640355822689038E-2"/>
                  <c:y val="-8.308583442984746E-2"/>
                </c:manualLayout>
              </c:layout>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7-2C5A-4844-8D9E-558DE729BB58}"/>
                </c:ext>
                <c:ext xmlns:c15="http://schemas.microsoft.com/office/drawing/2012/chart" uri="{CE6537A1-D6FC-4f65-9D91-7224C49458BB}">
                  <c15:layout/>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2013-2014</c:v>
                </c:pt>
                <c:pt idx="1">
                  <c:v>2014-15</c:v>
                </c:pt>
                <c:pt idx="2">
                  <c:v>2015-16</c:v>
                </c:pt>
                <c:pt idx="3">
                  <c:v>2016-17</c:v>
                </c:pt>
                <c:pt idx="4">
                  <c:v>2017-18</c:v>
                </c:pt>
                <c:pt idx="5">
                  <c:v>2018-19</c:v>
                </c:pt>
              </c:strCache>
            </c:strRef>
          </c:cat>
          <c:val>
            <c:numRef>
              <c:f>Sheet1!$C$2:$C$7</c:f>
              <c:numCache>
                <c:formatCode>General</c:formatCode>
                <c:ptCount val="6"/>
                <c:pt idx="0">
                  <c:v>666</c:v>
                </c:pt>
                <c:pt idx="1">
                  <c:v>633</c:v>
                </c:pt>
                <c:pt idx="2">
                  <c:v>421</c:v>
                </c:pt>
                <c:pt idx="3">
                  <c:v>596</c:v>
                </c:pt>
                <c:pt idx="4">
                  <c:v>71</c:v>
                </c:pt>
                <c:pt idx="5">
                  <c:v>1</c:v>
                </c:pt>
              </c:numCache>
            </c:numRef>
          </c:val>
          <c:smooth val="0"/>
          <c:extLst xmlns:c16r2="http://schemas.microsoft.com/office/drawing/2015/06/chart">
            <c:ext xmlns:c16="http://schemas.microsoft.com/office/drawing/2014/chart" uri="{C3380CC4-5D6E-409C-BE32-E72D297353CC}">
              <c16:uniqueId val="{00000008-2C5A-4844-8D9E-558DE729BB58}"/>
            </c:ext>
          </c:extLst>
        </c:ser>
        <c:dLbls>
          <c:dLblPos val="t"/>
          <c:showLegendKey val="0"/>
          <c:showVal val="1"/>
          <c:showCatName val="0"/>
          <c:showSerName val="0"/>
          <c:showPercent val="0"/>
          <c:showBubbleSize val="0"/>
        </c:dLbls>
        <c:marker val="1"/>
        <c:smooth val="0"/>
        <c:axId val="22193960"/>
        <c:axId val="139057376"/>
      </c:lineChart>
      <c:catAx>
        <c:axId val="22193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57376"/>
        <c:crosses val="autoZero"/>
        <c:auto val="1"/>
        <c:lblAlgn val="ctr"/>
        <c:lblOffset val="100"/>
        <c:noMultiLvlLbl val="0"/>
      </c:catAx>
      <c:valAx>
        <c:axId val="13905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19396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Number</a:t>
            </a:r>
            <a:r>
              <a:rPr lang="en-GB" baseline="0"/>
              <a:t> of new choices and new partnerships  seen in </a:t>
            </a:r>
            <a:r>
              <a:rPr lang="en-GB"/>
              <a:t>2019</a:t>
            </a:r>
          </a:p>
        </c:rich>
      </c:tx>
      <c:layout>
        <c:manualLayout>
          <c:xMode val="edge"/>
          <c:yMode val="edge"/>
          <c:x val="8.0764879445501689E-2"/>
          <c:y val="3.431107161761518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5.9906323864213115E-2"/>
          <c:y val="0.110073905431557"/>
          <c:w val="0.92720233175272981"/>
          <c:h val="0.7658194252528997"/>
        </c:manualLayout>
      </c:layout>
      <c:barChart>
        <c:barDir val="col"/>
        <c:grouping val="clustered"/>
        <c:varyColors val="0"/>
        <c:ser>
          <c:idx val="0"/>
          <c:order val="0"/>
          <c:tx>
            <c:strRef>
              <c:f>Sheet1!$P$1</c:f>
              <c:strCache>
                <c:ptCount val="1"/>
                <c:pt idx="0">
                  <c:v>Choice </c:v>
                </c:pt>
              </c:strCache>
            </c:strRef>
          </c:tx>
          <c:spPr>
            <a:solidFill>
              <a:schemeClr val="accent1">
                <a:alpha val="85000"/>
              </a:schemeClr>
            </a:solidFill>
            <a:ln w="9525" cap="flat" cmpd="sng" algn="ctr">
              <a:solidFill>
                <a:schemeClr val="lt1">
                  <a:alpha val="50000"/>
                </a:schemeClr>
              </a:solidFill>
              <a:round/>
            </a:ln>
            <a:effectLst/>
          </c:spPr>
          <c:invertIfNegative val="0"/>
          <c:dPt>
            <c:idx val="5"/>
            <c:invertIfNegative val="0"/>
            <c:bubble3D val="0"/>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Sheet1!$O$2:$O$8</c:f>
              <c:strCache>
                <c:ptCount val="7"/>
                <c:pt idx="0">
                  <c:v>Jan</c:v>
                </c:pt>
                <c:pt idx="1">
                  <c:v>Feb</c:v>
                </c:pt>
                <c:pt idx="2">
                  <c:v>Mar</c:v>
                </c:pt>
                <c:pt idx="3">
                  <c:v>Apr</c:v>
                </c:pt>
                <c:pt idx="4">
                  <c:v>May</c:v>
                </c:pt>
                <c:pt idx="5">
                  <c:v>June</c:v>
                </c:pt>
                <c:pt idx="6">
                  <c:v>July</c:v>
                </c:pt>
              </c:strCache>
            </c:strRef>
          </c:cat>
          <c:val>
            <c:numRef>
              <c:f>Sheet1!$P$2:$P$8</c:f>
              <c:numCache>
                <c:formatCode>General</c:formatCode>
                <c:ptCount val="7"/>
                <c:pt idx="0">
                  <c:v>91</c:v>
                </c:pt>
                <c:pt idx="1">
                  <c:v>97</c:v>
                </c:pt>
                <c:pt idx="2">
                  <c:v>84</c:v>
                </c:pt>
                <c:pt idx="3">
                  <c:v>68</c:v>
                </c:pt>
                <c:pt idx="4">
                  <c:v>69</c:v>
                </c:pt>
                <c:pt idx="5">
                  <c:v>75</c:v>
                </c:pt>
                <c:pt idx="6">
                  <c:v>79</c:v>
                </c:pt>
              </c:numCache>
            </c:numRef>
          </c:val>
        </c:ser>
        <c:ser>
          <c:idx val="1"/>
          <c:order val="1"/>
          <c:tx>
            <c:strRef>
              <c:f>Sheet1!$Q$1</c:f>
              <c:strCache>
                <c:ptCount val="1"/>
                <c:pt idx="0">
                  <c:v>Partnership</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Sheet1!$O$2:$O$8</c:f>
              <c:strCache>
                <c:ptCount val="7"/>
                <c:pt idx="0">
                  <c:v>Jan</c:v>
                </c:pt>
                <c:pt idx="1">
                  <c:v>Feb</c:v>
                </c:pt>
                <c:pt idx="2">
                  <c:v>Mar</c:v>
                </c:pt>
                <c:pt idx="3">
                  <c:v>Apr</c:v>
                </c:pt>
                <c:pt idx="4">
                  <c:v>May</c:v>
                </c:pt>
                <c:pt idx="5">
                  <c:v>June</c:v>
                </c:pt>
                <c:pt idx="6">
                  <c:v>July</c:v>
                </c:pt>
              </c:strCache>
            </c:strRef>
          </c:cat>
          <c:val>
            <c:numRef>
              <c:f>Sheet1!$Q$2:$Q$8</c:f>
              <c:numCache>
                <c:formatCode>General</c:formatCode>
                <c:ptCount val="7"/>
                <c:pt idx="0">
                  <c:v>49</c:v>
                </c:pt>
                <c:pt idx="1">
                  <c:v>63</c:v>
                </c:pt>
                <c:pt idx="2">
                  <c:v>52</c:v>
                </c:pt>
                <c:pt idx="3">
                  <c:v>41</c:v>
                </c:pt>
                <c:pt idx="4">
                  <c:v>51</c:v>
                </c:pt>
                <c:pt idx="5">
                  <c:v>39</c:v>
                </c:pt>
                <c:pt idx="6">
                  <c:v>34</c:v>
                </c:pt>
              </c:numCache>
            </c:numRef>
          </c:val>
        </c:ser>
        <c:dLbls>
          <c:dLblPos val="inEnd"/>
          <c:showLegendKey val="0"/>
          <c:showVal val="1"/>
          <c:showCatName val="0"/>
          <c:showSerName val="0"/>
          <c:showPercent val="0"/>
          <c:showBubbleSize val="0"/>
        </c:dLbls>
        <c:gapWidth val="65"/>
        <c:axId val="502165168"/>
        <c:axId val="502164384"/>
      </c:barChart>
      <c:catAx>
        <c:axId val="5021651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02164384"/>
        <c:crosses val="autoZero"/>
        <c:auto val="1"/>
        <c:lblAlgn val="ctr"/>
        <c:lblOffset val="100"/>
        <c:noMultiLvlLbl val="0"/>
      </c:catAx>
      <c:valAx>
        <c:axId val="5021643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02165168"/>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1200" b="0" i="0" u="none" strike="noStrike" kern="1200" baseline="0">
                <a:solidFill>
                  <a:schemeClr val="dk1">
                    <a:lumMod val="75000"/>
                    <a:lumOff val="2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1200" b="0" i="0" u="none" strike="noStrike" kern="1200" baseline="0">
                <a:solidFill>
                  <a:schemeClr val="dk1">
                    <a:lumMod val="75000"/>
                    <a:lumOff val="25000"/>
                  </a:schemeClr>
                </a:solidFill>
                <a:latin typeface="+mn-lt"/>
                <a:ea typeface="+mn-ea"/>
                <a:cs typeface="+mn-cs"/>
              </a:defRPr>
            </a:pPr>
            <a:endParaRPr lang="en-US"/>
          </a:p>
        </c:txPr>
      </c:legendEntry>
      <c:layout>
        <c:manualLayout>
          <c:xMode val="edge"/>
          <c:yMode val="edge"/>
          <c:x val="0.25797142536107248"/>
          <c:y val="0.93591926871210063"/>
          <c:w val="0.45771235785428016"/>
          <c:h val="5.0287627839623483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Sheet1!$A$2</c:f>
              <c:strCache>
                <c:ptCount val="1"/>
                <c:pt idx="0">
                  <c:v>2018</c:v>
                </c:pt>
              </c:strCache>
            </c:strRef>
          </c:tx>
          <c:spPr>
            <a:solidFill>
              <a:schemeClr val="accent1"/>
            </a:solidFill>
            <a:ln>
              <a:noFill/>
            </a:ln>
            <a:effectLst/>
          </c:spPr>
          <c:invertIfNegative val="0"/>
          <c:cat>
            <c:strRef>
              <c:f>Sheet1!$B$1:$D$1</c:f>
              <c:strCache>
                <c:ptCount val="3"/>
                <c:pt idx="0">
                  <c:v>April</c:v>
                </c:pt>
                <c:pt idx="1">
                  <c:v>May</c:v>
                </c:pt>
                <c:pt idx="2">
                  <c:v>June</c:v>
                </c:pt>
              </c:strCache>
            </c:strRef>
          </c:cat>
          <c:val>
            <c:numRef>
              <c:f>Sheet1!$B$2:$D$2</c:f>
              <c:numCache>
                <c:formatCode>General</c:formatCode>
                <c:ptCount val="3"/>
                <c:pt idx="0">
                  <c:v>113</c:v>
                </c:pt>
                <c:pt idx="1">
                  <c:v>144</c:v>
                </c:pt>
                <c:pt idx="2">
                  <c:v>147</c:v>
                </c:pt>
              </c:numCache>
            </c:numRef>
          </c:val>
          <c:extLst xmlns:c16r2="http://schemas.microsoft.com/office/drawing/2015/06/chart">
            <c:ext xmlns:c16="http://schemas.microsoft.com/office/drawing/2014/chart" uri="{C3380CC4-5D6E-409C-BE32-E72D297353CC}">
              <c16:uniqueId val="{00000000-D5FC-0549-ABE3-53AAC89F0249}"/>
            </c:ext>
          </c:extLst>
        </c:ser>
        <c:ser>
          <c:idx val="1"/>
          <c:order val="1"/>
          <c:tx>
            <c:strRef>
              <c:f>Sheet1!$A$3</c:f>
              <c:strCache>
                <c:ptCount val="1"/>
                <c:pt idx="0">
                  <c:v>2019</c:v>
                </c:pt>
              </c:strCache>
            </c:strRef>
          </c:tx>
          <c:spPr>
            <a:solidFill>
              <a:schemeClr val="accent2"/>
            </a:solidFill>
            <a:ln>
              <a:noFill/>
            </a:ln>
            <a:effectLst/>
          </c:spPr>
          <c:invertIfNegative val="0"/>
          <c:cat>
            <c:strRef>
              <c:f>Sheet1!$B$1:$D$1</c:f>
              <c:strCache>
                <c:ptCount val="3"/>
                <c:pt idx="0">
                  <c:v>April</c:v>
                </c:pt>
                <c:pt idx="1">
                  <c:v>May</c:v>
                </c:pt>
                <c:pt idx="2">
                  <c:v>June</c:v>
                </c:pt>
              </c:strCache>
            </c:strRef>
          </c:cat>
          <c:val>
            <c:numRef>
              <c:f>Sheet1!$B$3:$D$3</c:f>
              <c:numCache>
                <c:formatCode>General</c:formatCode>
                <c:ptCount val="3"/>
                <c:pt idx="0">
                  <c:v>58</c:v>
                </c:pt>
                <c:pt idx="1">
                  <c:v>46</c:v>
                </c:pt>
                <c:pt idx="2">
                  <c:v>52</c:v>
                </c:pt>
              </c:numCache>
            </c:numRef>
          </c:val>
          <c:extLst xmlns:c16r2="http://schemas.microsoft.com/office/drawing/2015/06/chart">
            <c:ext xmlns:c16="http://schemas.microsoft.com/office/drawing/2014/chart" uri="{C3380CC4-5D6E-409C-BE32-E72D297353CC}">
              <c16:uniqueId val="{00000001-D5FC-0549-ABE3-53AAC89F0249}"/>
            </c:ext>
          </c:extLst>
        </c:ser>
        <c:dLbls>
          <c:showLegendKey val="0"/>
          <c:showVal val="0"/>
          <c:showCatName val="0"/>
          <c:showSerName val="0"/>
          <c:showPercent val="0"/>
          <c:showBubbleSize val="0"/>
        </c:dLbls>
        <c:gapWidth val="219"/>
        <c:overlap val="-27"/>
        <c:axId val="139060904"/>
        <c:axId val="139056200"/>
      </c:barChart>
      <c:catAx>
        <c:axId val="139060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56200"/>
        <c:crosses val="autoZero"/>
        <c:auto val="1"/>
        <c:lblAlgn val="ctr"/>
        <c:lblOffset val="100"/>
        <c:noMultiLvlLbl val="0"/>
      </c:catAx>
      <c:valAx>
        <c:axId val="139056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609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Annual Complaint analysis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Total number of complaints</c:v>
                </c:pt>
              </c:strCache>
            </c:strRef>
          </c:tx>
          <c:spPr>
            <a:solidFill>
              <a:schemeClr val="accent1"/>
            </a:solidFill>
            <a:ln>
              <a:noFill/>
            </a:ln>
            <a:effectLst/>
            <a:sp3d/>
          </c:spPr>
          <c:invertIfNegative val="0"/>
          <c:cat>
            <c:strRef>
              <c:f>Sheet1!$A$2:$A$6</c:f>
              <c:strCache>
                <c:ptCount val="5"/>
                <c:pt idx="0">
                  <c:v>2014-15</c:v>
                </c:pt>
                <c:pt idx="1">
                  <c:v>2015-16</c:v>
                </c:pt>
                <c:pt idx="2">
                  <c:v>2016-17</c:v>
                </c:pt>
                <c:pt idx="3">
                  <c:v>2017-18</c:v>
                </c:pt>
                <c:pt idx="4">
                  <c:v>2018-19</c:v>
                </c:pt>
              </c:strCache>
            </c:strRef>
          </c:cat>
          <c:val>
            <c:numRef>
              <c:f>Sheet1!$B$2:$B$6</c:f>
              <c:numCache>
                <c:formatCode>General</c:formatCode>
                <c:ptCount val="5"/>
                <c:pt idx="0">
                  <c:v>14</c:v>
                </c:pt>
                <c:pt idx="1">
                  <c:v>21</c:v>
                </c:pt>
                <c:pt idx="2">
                  <c:v>14</c:v>
                </c:pt>
                <c:pt idx="3">
                  <c:v>18</c:v>
                </c:pt>
                <c:pt idx="4">
                  <c:v>8</c:v>
                </c:pt>
              </c:numCache>
            </c:numRef>
          </c:val>
          <c:extLst xmlns:c16r2="http://schemas.microsoft.com/office/drawing/2015/06/chart">
            <c:ext xmlns:c16="http://schemas.microsoft.com/office/drawing/2014/chart" uri="{C3380CC4-5D6E-409C-BE32-E72D297353CC}">
              <c16:uniqueId val="{00000000-668A-F24F-A8B1-72ED95589E81}"/>
            </c:ext>
          </c:extLst>
        </c:ser>
        <c:ser>
          <c:idx val="1"/>
          <c:order val="1"/>
          <c:tx>
            <c:strRef>
              <c:f>Sheet1!$C$1</c:f>
              <c:strCache>
                <c:ptCount val="1"/>
                <c:pt idx="0">
                  <c:v>delayed appointment and unhappy outcome </c:v>
                </c:pt>
              </c:strCache>
            </c:strRef>
          </c:tx>
          <c:spPr>
            <a:solidFill>
              <a:schemeClr val="accent2"/>
            </a:solidFill>
            <a:ln>
              <a:noFill/>
            </a:ln>
            <a:effectLst/>
            <a:sp3d/>
          </c:spPr>
          <c:invertIfNegative val="0"/>
          <c:cat>
            <c:strRef>
              <c:f>Sheet1!$A$2:$A$6</c:f>
              <c:strCache>
                <c:ptCount val="5"/>
                <c:pt idx="0">
                  <c:v>2014-15</c:v>
                </c:pt>
                <c:pt idx="1">
                  <c:v>2015-16</c:v>
                </c:pt>
                <c:pt idx="2">
                  <c:v>2016-17</c:v>
                </c:pt>
                <c:pt idx="3">
                  <c:v>2017-18</c:v>
                </c:pt>
                <c:pt idx="4">
                  <c:v>2018-19</c:v>
                </c:pt>
              </c:strCache>
            </c:strRef>
          </c:cat>
          <c:val>
            <c:numRef>
              <c:f>Sheet1!$C$2:$C$6</c:f>
              <c:numCache>
                <c:formatCode>General</c:formatCode>
                <c:ptCount val="5"/>
                <c:pt idx="0">
                  <c:v>9</c:v>
                </c:pt>
                <c:pt idx="1">
                  <c:v>7</c:v>
                </c:pt>
                <c:pt idx="2">
                  <c:v>9</c:v>
                </c:pt>
                <c:pt idx="3">
                  <c:v>12</c:v>
                </c:pt>
                <c:pt idx="4">
                  <c:v>1</c:v>
                </c:pt>
              </c:numCache>
            </c:numRef>
          </c:val>
          <c:extLst xmlns:c16r2="http://schemas.microsoft.com/office/drawing/2015/06/chart">
            <c:ext xmlns:c16="http://schemas.microsoft.com/office/drawing/2014/chart" uri="{C3380CC4-5D6E-409C-BE32-E72D297353CC}">
              <c16:uniqueId val="{00000001-668A-F24F-A8B1-72ED95589E81}"/>
            </c:ext>
          </c:extLst>
        </c:ser>
        <c:dLbls>
          <c:showLegendKey val="0"/>
          <c:showVal val="0"/>
          <c:showCatName val="0"/>
          <c:showSerName val="0"/>
          <c:showPercent val="0"/>
          <c:showBubbleSize val="0"/>
        </c:dLbls>
        <c:gapWidth val="150"/>
        <c:shape val="box"/>
        <c:axId val="139061688"/>
        <c:axId val="139057768"/>
        <c:axId val="0"/>
      </c:bar3DChart>
      <c:catAx>
        <c:axId val="1390616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57768"/>
        <c:crosses val="autoZero"/>
        <c:auto val="1"/>
        <c:lblAlgn val="ctr"/>
        <c:lblOffset val="100"/>
        <c:noMultiLvlLbl val="0"/>
      </c:catAx>
      <c:valAx>
        <c:axId val="139057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0616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363</TotalTime>
  <Pages>24</Pages>
  <Words>6433</Words>
  <Characters>36672</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43019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kavitha pasunuru</dc:creator>
  <cp:keywords/>
  <dc:description/>
  <cp:lastModifiedBy>Kavitha Pasunuru (Aneurin Bevan UHB - Child and Adolescent Mental Health)</cp:lastModifiedBy>
  <cp:revision>6</cp:revision>
  <dcterms:created xsi:type="dcterms:W3CDTF">2019-09-09T22:15:00Z</dcterms:created>
  <dcterms:modified xsi:type="dcterms:W3CDTF">2019-09-13T18:04:00Z</dcterms:modified>
</cp:coreProperties>
</file>