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FDA89" w14:textId="77777777" w:rsidR="00CA48B0" w:rsidRDefault="00CA48B0" w:rsidP="008B487C">
      <w:pPr>
        <w:spacing w:line="480" w:lineRule="auto"/>
        <w:ind w:firstLine="720"/>
      </w:pPr>
    </w:p>
    <w:p w14:paraId="00C8F2E8" w14:textId="240B3182" w:rsidR="002E4FB6" w:rsidRDefault="001B45DA" w:rsidP="00BB5D7D">
      <w:pPr>
        <w:spacing w:line="480" w:lineRule="auto"/>
        <w:ind w:firstLine="720"/>
      </w:pPr>
      <w:r>
        <w:t>The h</w:t>
      </w:r>
      <w:r w:rsidRPr="001B45DA">
        <w:t xml:space="preserve">uman brain and language </w:t>
      </w:r>
      <w:r w:rsidR="004B3A78">
        <w:t xml:space="preserve">work closely together, if the brain receives an injury this leads to </w:t>
      </w:r>
      <w:r w:rsidRPr="001B45DA">
        <w:t xml:space="preserve">normal speech production </w:t>
      </w:r>
      <w:r w:rsidR="004B3A78">
        <w:t>being</w:t>
      </w:r>
      <w:r w:rsidRPr="001B45DA">
        <w:t xml:space="preserve"> </w:t>
      </w:r>
      <w:r w:rsidR="00B80701" w:rsidRPr="001B45DA">
        <w:t>hindered</w:t>
      </w:r>
      <w:r w:rsidR="004B3A78">
        <w:t xml:space="preserve">. </w:t>
      </w:r>
      <w:r w:rsidR="008B487C">
        <w:t xml:space="preserve">According to </w:t>
      </w:r>
      <w:r w:rsidR="00D75060" w:rsidRPr="002F265B">
        <w:t>the</w:t>
      </w:r>
      <w:r w:rsidR="00D75060">
        <w:t xml:space="preserve"> </w:t>
      </w:r>
      <w:r w:rsidR="008B487C">
        <w:t xml:space="preserve">NHS (2019), aphasia occurs when an individual has problems with their speech and language </w:t>
      </w:r>
      <w:r w:rsidR="00D75060" w:rsidRPr="002F265B">
        <w:t xml:space="preserve">when there has been </w:t>
      </w:r>
      <w:r w:rsidR="00BB5D7D" w:rsidRPr="002F265B">
        <w:t>injury</w:t>
      </w:r>
      <w:r w:rsidR="00D75060" w:rsidRPr="002F265B">
        <w:t xml:space="preserve"> to the</w:t>
      </w:r>
      <w:r w:rsidR="008B487C">
        <w:t xml:space="preserve"> left side of th</w:t>
      </w:r>
      <w:r w:rsidR="00BB5D7D">
        <w:t>e</w:t>
      </w:r>
      <w:r w:rsidR="008B487C">
        <w:t xml:space="preserve"> brain</w:t>
      </w:r>
      <w:r w:rsidR="00BB5D7D">
        <w:t xml:space="preserve">. For instance, </w:t>
      </w:r>
      <w:r>
        <w:t>a brain tumour</w:t>
      </w:r>
      <w:r w:rsidR="00BB5D7D">
        <w:t xml:space="preserve">, </w:t>
      </w:r>
      <w:r>
        <w:t>an infection</w:t>
      </w:r>
      <w:r w:rsidR="00BB5D7D">
        <w:t xml:space="preserve"> or a stroke</w:t>
      </w:r>
      <w:r w:rsidR="008B487C">
        <w:t xml:space="preserve">. </w:t>
      </w:r>
      <w:r w:rsidR="00335877">
        <w:t>A</w:t>
      </w:r>
      <w:r w:rsidR="00D21DE7" w:rsidRPr="00D21DE7">
        <w:t xml:space="preserve">pproximately 30 % of stroke survivors </w:t>
      </w:r>
      <w:r w:rsidR="007F3836">
        <w:t xml:space="preserve">will </w:t>
      </w:r>
      <w:r w:rsidR="00D21DE7" w:rsidRPr="00D21DE7">
        <w:t>have aphasia</w:t>
      </w:r>
      <w:r w:rsidR="00731581">
        <w:t xml:space="preserve"> </w:t>
      </w:r>
      <w:r w:rsidR="007F3836">
        <w:t xml:space="preserve">and is </w:t>
      </w:r>
      <w:r w:rsidR="00D21DE7" w:rsidRPr="00D21DE7">
        <w:t xml:space="preserve">a condition </w:t>
      </w:r>
      <w:r w:rsidR="007F3836">
        <w:t xml:space="preserve">that </w:t>
      </w:r>
      <w:r w:rsidR="00D21DE7" w:rsidRPr="00D21DE7">
        <w:t>affect</w:t>
      </w:r>
      <w:r w:rsidR="007F3836">
        <w:t>s</w:t>
      </w:r>
      <w:r w:rsidR="00D21DE7" w:rsidRPr="00D21DE7">
        <w:t xml:space="preserve"> daily communication </w:t>
      </w:r>
      <w:r w:rsidR="007F3836">
        <w:t xml:space="preserve">and </w:t>
      </w:r>
      <w:r w:rsidR="00731581">
        <w:t>leads to a low quality of life.</w:t>
      </w:r>
      <w:r w:rsidR="00335877" w:rsidRPr="00335877">
        <w:t xml:space="preserve"> </w:t>
      </w:r>
      <w:r w:rsidR="00335877">
        <w:t>(</w:t>
      </w:r>
      <w:r w:rsidR="00335877" w:rsidRPr="00314A99">
        <w:t xml:space="preserve">Maas, M. B., </w:t>
      </w:r>
      <w:r w:rsidR="00335877">
        <w:t xml:space="preserve">et al., </w:t>
      </w:r>
      <w:r w:rsidR="00335877" w:rsidRPr="00314A99">
        <w:t>2012)</w:t>
      </w:r>
      <w:r w:rsidR="00335877">
        <w:t>.</w:t>
      </w:r>
    </w:p>
    <w:p w14:paraId="71DB941D" w14:textId="0DC9DD93" w:rsidR="00CA48B0" w:rsidRDefault="00CF57B7" w:rsidP="00CA48B0">
      <w:pPr>
        <w:spacing w:line="480" w:lineRule="auto"/>
      </w:pPr>
      <w:r>
        <w:t>It is seen that more people</w:t>
      </w:r>
      <w:r w:rsidR="00CA48B0" w:rsidRPr="00CA48B0">
        <w:t xml:space="preserve"> </w:t>
      </w:r>
      <w:r w:rsidR="00CA48B0">
        <w:t>h</w:t>
      </w:r>
      <w:r w:rsidR="00CA48B0" w:rsidRPr="00CA48B0">
        <w:t>ave aphasia than many other common conditions</w:t>
      </w:r>
      <w:r w:rsidR="004B3A78">
        <w:t xml:space="preserve"> in the world</w:t>
      </w:r>
      <w:r w:rsidR="00CA48B0" w:rsidRPr="00CA48B0">
        <w:t>,</w:t>
      </w:r>
      <w:r w:rsidR="00CA48B0">
        <w:t xml:space="preserve"> </w:t>
      </w:r>
      <w:r w:rsidR="001B45DA">
        <w:t>such as</w:t>
      </w:r>
      <w:r w:rsidR="00CA48B0">
        <w:t xml:space="preserve">, </w:t>
      </w:r>
      <w:r w:rsidR="00CA48B0" w:rsidRPr="00CA48B0">
        <w:t>cerebral palsy, multiple sclerosis</w:t>
      </w:r>
      <w:r w:rsidR="00CA48B0">
        <w:t xml:space="preserve"> and </w:t>
      </w:r>
      <w:r w:rsidR="00CA48B0" w:rsidRPr="00CA48B0">
        <w:t>Parkinson’s disease</w:t>
      </w:r>
      <w:r w:rsidR="004B3A78">
        <w:t>,</w:t>
      </w:r>
      <w:r w:rsidR="00CA48B0">
        <w:t xml:space="preserve"> </w:t>
      </w:r>
      <w:r w:rsidR="004B3A78">
        <w:t>although</w:t>
      </w:r>
      <w:r w:rsidR="00CA48B0">
        <w:t xml:space="preserve"> </w:t>
      </w:r>
      <w:r w:rsidR="00CE1C88">
        <w:t>a small percentage</w:t>
      </w:r>
      <w:r w:rsidR="00CA48B0">
        <w:t xml:space="preserve"> </w:t>
      </w:r>
      <w:r w:rsidR="00CE1C88">
        <w:t>(</w:t>
      </w:r>
      <w:r w:rsidR="00CA48B0" w:rsidRPr="00CA48B0">
        <w:t>8.8%</w:t>
      </w:r>
      <w:r w:rsidR="00CE1C88">
        <w:t>)</w:t>
      </w:r>
      <w:r w:rsidR="00CA48B0" w:rsidRPr="00CA48B0">
        <w:t xml:space="preserve"> have heard of aphasia and can </w:t>
      </w:r>
      <w:r w:rsidR="00B80701" w:rsidRPr="00CA48B0">
        <w:t>recognise</w:t>
      </w:r>
      <w:r w:rsidR="00CA48B0" w:rsidRPr="00CA48B0">
        <w:t xml:space="preserve"> it as a language disorder</w:t>
      </w:r>
      <w:r w:rsidR="00CA48B0">
        <w:t>.</w:t>
      </w:r>
      <w:r>
        <w:t xml:space="preserve"> </w:t>
      </w:r>
      <w:r w:rsidRPr="00CF57B7">
        <w:t>("Aphasia Statistics - National Aphasia Association", 2019)</w:t>
      </w:r>
      <w:r w:rsidR="009145AA">
        <w:t>.</w:t>
      </w:r>
    </w:p>
    <w:p w14:paraId="6DC17EE1" w14:textId="40E4B7EF" w:rsidR="003751EE" w:rsidRDefault="00CA48B0" w:rsidP="003751EE">
      <w:pPr>
        <w:spacing w:line="480" w:lineRule="auto"/>
      </w:pPr>
      <w:r>
        <w:t xml:space="preserve">There are two main categories of </w:t>
      </w:r>
      <w:r w:rsidR="00564035">
        <w:t xml:space="preserve">aphasia, </w:t>
      </w:r>
      <w:r w:rsidR="00043099">
        <w:t xml:space="preserve">these being </w:t>
      </w:r>
      <w:r w:rsidR="00564035">
        <w:t xml:space="preserve">fluent and non-fluent. The most common type of fluent aphasia is </w:t>
      </w:r>
      <w:r w:rsidR="00564035" w:rsidRPr="00564035">
        <w:t xml:space="preserve">Wernicke's aphasia </w:t>
      </w:r>
      <w:r w:rsidR="00564035">
        <w:t xml:space="preserve">and occurs as a result of </w:t>
      </w:r>
      <w:r w:rsidR="00043099">
        <w:t>i</w:t>
      </w:r>
      <w:r w:rsidR="00043099" w:rsidRPr="00564035">
        <w:t>njury</w:t>
      </w:r>
      <w:r w:rsidR="00564035" w:rsidRPr="00564035">
        <w:t xml:space="preserve"> to the temporal lobe</w:t>
      </w:r>
      <w:r w:rsidR="00564035">
        <w:t xml:space="preserve">. This includes the individual speaking sentences that have no meaning and the creation of made up words. Whereas, the </w:t>
      </w:r>
      <w:r w:rsidR="008522B8">
        <w:t>m</w:t>
      </w:r>
      <w:r w:rsidR="00564035" w:rsidRPr="00564035">
        <w:t>ost common type of non</w:t>
      </w:r>
      <w:r w:rsidR="008522B8">
        <w:t>-</w:t>
      </w:r>
      <w:r w:rsidR="00564035" w:rsidRPr="00564035">
        <w:t xml:space="preserve">fluent aphasia is </w:t>
      </w:r>
      <w:proofErr w:type="spellStart"/>
      <w:r w:rsidR="00564035" w:rsidRPr="00564035">
        <w:t>Broca's</w:t>
      </w:r>
      <w:proofErr w:type="spellEnd"/>
      <w:r w:rsidR="00564035" w:rsidRPr="00564035">
        <w:t xml:space="preserve"> </w:t>
      </w:r>
      <w:r w:rsidR="008522B8">
        <w:t xml:space="preserve">aphasia </w:t>
      </w:r>
      <w:r w:rsidR="001B45DA">
        <w:t xml:space="preserve">and occurs as a result of </w:t>
      </w:r>
      <w:r w:rsidR="008522B8">
        <w:t>damage to</w:t>
      </w:r>
      <w:r w:rsidR="008522B8" w:rsidRPr="00564035">
        <w:t xml:space="preserve"> the frontal lobe</w:t>
      </w:r>
      <w:r w:rsidR="001B45DA">
        <w:t xml:space="preserve">. </w:t>
      </w:r>
      <w:r w:rsidR="008522B8">
        <w:t xml:space="preserve">These individuals may understand speech and know what they would like to say but </w:t>
      </w:r>
      <w:r w:rsidR="001B45DA">
        <w:t>struggle to speak anything but short phrase</w:t>
      </w:r>
      <w:r w:rsidR="004B3A78">
        <w:t>s</w:t>
      </w:r>
      <w:r w:rsidR="001B45DA">
        <w:t xml:space="preserve"> such as, ‘is’, ‘and’ and ‘the’. </w:t>
      </w:r>
      <w:r w:rsidR="003751EE" w:rsidRPr="003751EE">
        <w:t>("Aphasia", 2019)</w:t>
      </w:r>
      <w:r w:rsidR="003751EE">
        <w:t>.</w:t>
      </w:r>
    </w:p>
    <w:p w14:paraId="2B25DC1A" w14:textId="71874726" w:rsidR="00D75060" w:rsidRDefault="008522B8" w:rsidP="003751EE">
      <w:pPr>
        <w:spacing w:line="480" w:lineRule="auto"/>
        <w:ind w:firstLine="720"/>
      </w:pPr>
      <w:r>
        <w:t>This essay will be</w:t>
      </w:r>
      <w:r w:rsidR="001B45DA">
        <w:t xml:space="preserve"> exploring</w:t>
      </w:r>
      <w:r w:rsidRPr="008522B8">
        <w:t xml:space="preserve"> </w:t>
      </w:r>
      <w:r w:rsidR="001B45DA">
        <w:t xml:space="preserve">two </w:t>
      </w:r>
      <w:r w:rsidRPr="008522B8">
        <w:t xml:space="preserve">methods used to </w:t>
      </w:r>
      <w:r w:rsidR="008B15AE">
        <w:t xml:space="preserve">discover </w:t>
      </w:r>
      <w:r w:rsidRPr="008522B8">
        <w:t>language deficits experienced by aphasic patients</w:t>
      </w:r>
      <w:r w:rsidR="00D75060">
        <w:t xml:space="preserve">, </w:t>
      </w:r>
      <w:r w:rsidR="00D75060" w:rsidRPr="002F265B">
        <w:t xml:space="preserve">these are </w:t>
      </w:r>
      <w:r w:rsidR="001B45DA" w:rsidRPr="002F265B">
        <w:t>the</w:t>
      </w:r>
      <w:r w:rsidR="005B74AA">
        <w:t xml:space="preserve"> </w:t>
      </w:r>
      <w:proofErr w:type="spellStart"/>
      <w:r w:rsidR="005B74AA" w:rsidRPr="00853D1B">
        <w:t>Frenchay</w:t>
      </w:r>
      <w:proofErr w:type="spellEnd"/>
      <w:r w:rsidR="005B74AA" w:rsidRPr="00853D1B">
        <w:t xml:space="preserve"> Aphasia Screening Test (FAST)</w:t>
      </w:r>
      <w:r w:rsidR="001B45DA">
        <w:t xml:space="preserve"> and Neuroimaging. </w:t>
      </w:r>
    </w:p>
    <w:p w14:paraId="696F2A8C" w14:textId="77777777" w:rsidR="00A1571E" w:rsidRDefault="00A1571E">
      <w:r>
        <w:br w:type="page"/>
      </w:r>
    </w:p>
    <w:p w14:paraId="4DC6FB58" w14:textId="165C48AE" w:rsidR="004B3A78" w:rsidRDefault="004B3A78" w:rsidP="00D75060">
      <w:pPr>
        <w:spacing w:line="480" w:lineRule="auto"/>
        <w:ind w:firstLine="720"/>
      </w:pPr>
      <w:r>
        <w:lastRenderedPageBreak/>
        <w:t xml:space="preserve">Neuroimaging is a method used in </w:t>
      </w:r>
      <w:r w:rsidR="005E6016">
        <w:t>determining the type of</w:t>
      </w:r>
      <w:r>
        <w:t xml:space="preserve"> language defects</w:t>
      </w:r>
      <w:r w:rsidR="005E6016">
        <w:t xml:space="preserve"> an</w:t>
      </w:r>
      <w:r>
        <w:t xml:space="preserve"> aphasic patient</w:t>
      </w:r>
      <w:r w:rsidR="005E6016">
        <w:t xml:space="preserve"> </w:t>
      </w:r>
      <w:r w:rsidR="002F265B">
        <w:t>may have</w:t>
      </w:r>
      <w:r w:rsidR="005E6016">
        <w:t>.</w:t>
      </w:r>
      <w:r>
        <w:t xml:space="preserve"> </w:t>
      </w:r>
      <w:r w:rsidR="005E6016">
        <w:t>A</w:t>
      </w:r>
      <w:r>
        <w:t xml:space="preserve">n example of neuroimaging includes </w:t>
      </w:r>
      <w:r w:rsidRPr="004B3A78">
        <w:t>magnetic resonance imaging (</w:t>
      </w:r>
      <w:r w:rsidR="00FA00BA">
        <w:t>f</w:t>
      </w:r>
      <w:r w:rsidRPr="004B3A78">
        <w:t>MRI)</w:t>
      </w:r>
      <w:r w:rsidR="00DD1200">
        <w:t xml:space="preserve">. </w:t>
      </w:r>
      <w:r>
        <w:t xml:space="preserve">The </w:t>
      </w:r>
      <w:r w:rsidRPr="004B3A78">
        <w:t>techniques</w:t>
      </w:r>
      <w:r>
        <w:t xml:space="preserve"> of an MRI</w:t>
      </w:r>
      <w:r w:rsidRPr="004B3A78">
        <w:t xml:space="preserve"> </w:t>
      </w:r>
      <w:r w:rsidR="00F73A16">
        <w:t>show</w:t>
      </w:r>
      <w:r>
        <w:t xml:space="preserve"> </w:t>
      </w:r>
      <w:r w:rsidRPr="004B3A78">
        <w:t>how language is processed in the brain</w:t>
      </w:r>
      <w:r w:rsidR="005E6016">
        <w:t xml:space="preserve"> and determines what part of the brain has been affected by the injury/stroke</w:t>
      </w:r>
      <w:r w:rsidR="003F5327">
        <w:t xml:space="preserve"> by</w:t>
      </w:r>
      <w:r w:rsidR="003F5327" w:rsidRPr="003F5327">
        <w:t xml:space="preserve"> reveal</w:t>
      </w:r>
      <w:r w:rsidR="003F5327">
        <w:t>ing</w:t>
      </w:r>
      <w:r w:rsidR="003F5327" w:rsidRPr="003F5327">
        <w:t xml:space="preserve"> </w:t>
      </w:r>
      <w:r w:rsidR="00CD776C">
        <w:t>which</w:t>
      </w:r>
      <w:r w:rsidR="003F5327" w:rsidRPr="003F5327">
        <w:t xml:space="preserve"> </w:t>
      </w:r>
      <w:r w:rsidR="00F73A16">
        <w:t>parts</w:t>
      </w:r>
      <w:r w:rsidR="003F5327" w:rsidRPr="003F5327">
        <w:t xml:space="preserve"> of the brain are active under certain language </w:t>
      </w:r>
      <w:r w:rsidR="009F5772" w:rsidRPr="003F5327">
        <w:t>circumstances</w:t>
      </w:r>
      <w:r w:rsidR="003F5327" w:rsidRPr="003F5327">
        <w:t>.</w:t>
      </w:r>
      <w:r w:rsidR="00F163E6" w:rsidRPr="00F163E6">
        <w:t xml:space="preserve"> </w:t>
      </w:r>
    </w:p>
    <w:p w14:paraId="50536C1C" w14:textId="5599CF89" w:rsidR="00B5352A" w:rsidRDefault="00E0349D" w:rsidP="007A3647">
      <w:pPr>
        <w:spacing w:line="480" w:lineRule="auto"/>
        <w:ind w:firstLine="720"/>
      </w:pPr>
      <w:proofErr w:type="spellStart"/>
      <w:r w:rsidRPr="00E0349D">
        <w:t>Bonakdarpour</w:t>
      </w:r>
      <w:proofErr w:type="spellEnd"/>
      <w:r w:rsidRPr="00E0349D">
        <w:t>, B., Parrish, T. B., &amp; Thompson, C. K. (2007).</w:t>
      </w:r>
      <w:r>
        <w:t>,</w:t>
      </w:r>
      <w:r w:rsidR="005A08E4">
        <w:t xml:space="preserve"> conducted a study</w:t>
      </w:r>
      <w:r w:rsidR="00B45462">
        <w:t xml:space="preserve"> using an MRI</w:t>
      </w:r>
      <w:r w:rsidR="005A08E4">
        <w:t xml:space="preserve"> that </w:t>
      </w:r>
      <w:r w:rsidR="005A08E4" w:rsidRPr="005A08E4">
        <w:t>found blood oxygen level</w:t>
      </w:r>
      <w:r w:rsidR="00AC7BF3">
        <w:t xml:space="preserve">s are </w:t>
      </w:r>
      <w:r w:rsidR="00B62028">
        <w:t>a</w:t>
      </w:r>
      <w:r w:rsidR="00AC7BF3">
        <w:t xml:space="preserve">ffected </w:t>
      </w:r>
      <w:r w:rsidR="00B62028">
        <w:t>within individuals that have had a stroke</w:t>
      </w:r>
      <w:r w:rsidR="000D0BE8">
        <w:t>.</w:t>
      </w:r>
      <w:r w:rsidR="0038490E">
        <w:t xml:space="preserve"> </w:t>
      </w:r>
      <w:r w:rsidR="00330271">
        <w:t>They</w:t>
      </w:r>
      <w:r w:rsidR="00B62028">
        <w:t xml:space="preserve"> found that </w:t>
      </w:r>
      <w:r w:rsidR="00236B29">
        <w:t>th</w:t>
      </w:r>
      <w:r w:rsidR="0038490E">
        <w:t>is</w:t>
      </w:r>
      <w:r w:rsidR="00236B29">
        <w:t xml:space="preserve"> blood flow is seen to be </w:t>
      </w:r>
      <w:r w:rsidR="005A08E4" w:rsidRPr="005A08E4">
        <w:t xml:space="preserve">delayed in </w:t>
      </w:r>
      <w:r w:rsidR="008D4D12">
        <w:t>some</w:t>
      </w:r>
      <w:r w:rsidR="005A08E4" w:rsidRPr="005A08E4">
        <w:t xml:space="preserve"> patients with stroke-induced aphasia.</w:t>
      </w:r>
      <w:r w:rsidR="003A2625">
        <w:t xml:space="preserve"> </w:t>
      </w:r>
      <w:r w:rsidR="0038490E">
        <w:t xml:space="preserve">He tested </w:t>
      </w:r>
      <w:r w:rsidR="00E3040E">
        <w:t>five patients and created a stimulus at</w:t>
      </w:r>
      <w:r w:rsidR="00B6318E" w:rsidRPr="00B6318E">
        <w:t xml:space="preserve"> 30-second interval</w:t>
      </w:r>
      <w:r w:rsidR="00E3040E">
        <w:t>s.</w:t>
      </w:r>
      <w:r w:rsidR="00B6318E" w:rsidRPr="00B6318E">
        <w:t xml:space="preserve"> </w:t>
      </w:r>
      <w:r w:rsidR="001A1D32">
        <w:t>T</w:t>
      </w:r>
      <w:r w:rsidR="00B6318E" w:rsidRPr="00B6318E">
        <w:t xml:space="preserve">hree of </w:t>
      </w:r>
      <w:r w:rsidR="001A1D32">
        <w:t xml:space="preserve">the </w:t>
      </w:r>
      <w:r w:rsidR="00B6318E" w:rsidRPr="00B6318E">
        <w:t xml:space="preserve">five patients showed </w:t>
      </w:r>
      <w:r w:rsidR="003A2625">
        <w:t>time delays</w:t>
      </w:r>
      <w:r w:rsidR="001A1D32">
        <w:t xml:space="preserve"> of</w:t>
      </w:r>
      <w:r w:rsidR="00B6318E" w:rsidRPr="00B6318E">
        <w:t xml:space="preserve"> up to 20 seconds after</w:t>
      </w:r>
      <w:r w:rsidR="001A1D32">
        <w:t xml:space="preserve"> the</w:t>
      </w:r>
      <w:r w:rsidR="00B6318E" w:rsidRPr="00B6318E">
        <w:t xml:space="preserve"> stimulus</w:t>
      </w:r>
      <w:r w:rsidR="001A1D32">
        <w:t xml:space="preserve"> was shown</w:t>
      </w:r>
      <w:r w:rsidR="000D0BE8">
        <w:t xml:space="preserve"> with</w:t>
      </w:r>
      <w:r w:rsidR="00B6318E" w:rsidRPr="00B6318E">
        <w:t xml:space="preserve"> </w:t>
      </w:r>
      <w:r w:rsidR="001A1D32" w:rsidRPr="00B6318E">
        <w:t>predominant</w:t>
      </w:r>
      <w:r w:rsidR="001A1D32">
        <w:t xml:space="preserve"> delays </w:t>
      </w:r>
      <w:r w:rsidR="007A3647">
        <w:t xml:space="preserve">mainly </w:t>
      </w:r>
      <w:r w:rsidR="00B6318E" w:rsidRPr="00B6318E">
        <w:t>in the left region</w:t>
      </w:r>
      <w:r w:rsidR="000D0BE8">
        <w:t xml:space="preserve"> of the brain.</w:t>
      </w:r>
      <w:r w:rsidR="00B5352A" w:rsidRPr="00B5352A">
        <w:t xml:space="preserve"> </w:t>
      </w:r>
    </w:p>
    <w:p w14:paraId="3D9F1048" w14:textId="5D5A8040" w:rsidR="002F265B" w:rsidRDefault="002F265B" w:rsidP="007A3647">
      <w:pPr>
        <w:spacing w:line="480" w:lineRule="auto"/>
        <w:ind w:firstLine="720"/>
      </w:pPr>
      <w:r>
        <w:t xml:space="preserve">Furthermore, it is clear MRI’s are effective in revealing problem areas in the brain, although, two out of the five patients in this study did not show </w:t>
      </w:r>
      <w:r w:rsidR="00A1571E">
        <w:t xml:space="preserve">any </w:t>
      </w:r>
      <w:r>
        <w:t>time delays. As there were only five patients being analysed, they should have considered exploring a higher number of patients so the result would have been a true interpretation of how effective the MRI method is</w:t>
      </w:r>
      <w:r w:rsidR="000847E9">
        <w:t xml:space="preserve"> for someone with aphasia. </w:t>
      </w:r>
      <w:r w:rsidR="00B80701">
        <w:t xml:space="preserve">However, fMRI is expensive so may be the reason only five patients were tested. </w:t>
      </w:r>
    </w:p>
    <w:p w14:paraId="7E46EF0D" w14:textId="03ECB2A2" w:rsidR="00405159" w:rsidRDefault="00405159" w:rsidP="00B80701">
      <w:pPr>
        <w:spacing w:line="480" w:lineRule="auto"/>
        <w:ind w:firstLine="720"/>
      </w:pPr>
      <w:r>
        <w:t xml:space="preserve">However, </w:t>
      </w:r>
      <w:proofErr w:type="spellStart"/>
      <w:r w:rsidRPr="00405159">
        <w:t>Weiller</w:t>
      </w:r>
      <w:proofErr w:type="spellEnd"/>
      <w:r w:rsidRPr="00405159">
        <w:t xml:space="preserve">, C., </w:t>
      </w:r>
      <w:r>
        <w:t>et al., (1995) created a study that focused on another type of neuroimaging called</w:t>
      </w:r>
      <w:r w:rsidRPr="00405159">
        <w:t xml:space="preserve"> positron emission tomography</w:t>
      </w:r>
      <w:r>
        <w:t xml:space="preserve"> (PET)</w:t>
      </w:r>
      <w:r w:rsidR="00B80701">
        <w:t xml:space="preserve"> which </w:t>
      </w:r>
      <w:r w:rsidR="00B80701" w:rsidRPr="00B80701">
        <w:t>highlight</w:t>
      </w:r>
      <w:r w:rsidR="00B80701">
        <w:t>s</w:t>
      </w:r>
      <w:r w:rsidR="00B80701" w:rsidRPr="00B80701">
        <w:t xml:space="preserve"> how well certain functions of the b</w:t>
      </w:r>
      <w:r w:rsidR="00B80701">
        <w:t>rain or body</w:t>
      </w:r>
      <w:r w:rsidR="00B80701" w:rsidRPr="00B80701">
        <w:t xml:space="preserve"> are working</w:t>
      </w:r>
      <w:r w:rsidR="00B80701">
        <w:t>. They</w:t>
      </w:r>
      <w:r w:rsidRPr="00405159">
        <w:t xml:space="preserve"> found </w:t>
      </w:r>
      <w:r>
        <w:t xml:space="preserve">there was a </w:t>
      </w:r>
      <w:r w:rsidRPr="00405159">
        <w:t>greater blood flow in both</w:t>
      </w:r>
      <w:r>
        <w:t xml:space="preserve"> the</w:t>
      </w:r>
      <w:r w:rsidRPr="00405159">
        <w:t xml:space="preserve"> Wernicke’s and </w:t>
      </w:r>
      <w:proofErr w:type="spellStart"/>
      <w:r w:rsidRPr="00405159">
        <w:t>Broca’s</w:t>
      </w:r>
      <w:proofErr w:type="spellEnd"/>
      <w:r w:rsidRPr="00405159">
        <w:t xml:space="preserve"> areas</w:t>
      </w:r>
      <w:r>
        <w:t xml:space="preserve"> </w:t>
      </w:r>
      <w:r w:rsidRPr="00405159">
        <w:t xml:space="preserve">for Wernicke’s aphasics </w:t>
      </w:r>
      <w:r>
        <w:t>than when</w:t>
      </w:r>
      <w:r w:rsidRPr="00405159">
        <w:t xml:space="preserve"> compared with healthy</w:t>
      </w:r>
      <w:r>
        <w:t xml:space="preserve"> </w:t>
      </w:r>
      <w:r w:rsidR="00B80701">
        <w:t>individuals.</w:t>
      </w:r>
      <w:r>
        <w:t xml:space="preserve"> This contradicts </w:t>
      </w:r>
      <w:proofErr w:type="spellStart"/>
      <w:r w:rsidRPr="00405159">
        <w:t>Bonakdarpour</w:t>
      </w:r>
      <w:proofErr w:type="spellEnd"/>
      <w:r w:rsidRPr="00405159">
        <w:t xml:space="preserve">, B., </w:t>
      </w:r>
      <w:r w:rsidR="00B80701">
        <w:t xml:space="preserve">et al., </w:t>
      </w:r>
      <w:r w:rsidRPr="00405159">
        <w:t>(2007).,</w:t>
      </w:r>
      <w:r>
        <w:t xml:space="preserve"> study that suggests there is a delay with blood flow and is mainly in the left region of the brain. </w:t>
      </w:r>
    </w:p>
    <w:p w14:paraId="52F19348" w14:textId="4B00FAA4" w:rsidR="00405159" w:rsidRDefault="006B3560" w:rsidP="007A3647">
      <w:pPr>
        <w:spacing w:line="480" w:lineRule="auto"/>
        <w:ind w:firstLine="720"/>
      </w:pPr>
      <w:r>
        <w:t xml:space="preserve">Another study that contradicts the </w:t>
      </w:r>
      <w:proofErr w:type="spellStart"/>
      <w:r w:rsidRPr="006B3560">
        <w:t>Bonakdarpour</w:t>
      </w:r>
      <w:proofErr w:type="spellEnd"/>
      <w:r w:rsidRPr="006B3560">
        <w:t>, B</w:t>
      </w:r>
      <w:r>
        <w:t xml:space="preserve">., et al., (2007) study is, </w:t>
      </w:r>
      <w:r w:rsidRPr="006B3560">
        <w:t xml:space="preserve">Cao, Y., </w:t>
      </w:r>
      <w:r>
        <w:t>et al.,</w:t>
      </w:r>
      <w:r w:rsidRPr="006B3560">
        <w:t xml:space="preserve"> (1999)</w:t>
      </w:r>
      <w:r>
        <w:t xml:space="preserve"> study using fMRI. He found that </w:t>
      </w:r>
      <w:r w:rsidR="00405159" w:rsidRPr="00405159">
        <w:t xml:space="preserve">at least 5 months after </w:t>
      </w:r>
      <w:r>
        <w:t xml:space="preserve">a </w:t>
      </w:r>
      <w:r w:rsidR="00405159" w:rsidRPr="00405159">
        <w:t>stroke</w:t>
      </w:r>
      <w:r w:rsidRPr="006B3560">
        <w:t xml:space="preserve"> </w:t>
      </w:r>
      <w:r>
        <w:t xml:space="preserve">there was a </w:t>
      </w:r>
      <w:r w:rsidRPr="00405159">
        <w:t xml:space="preserve">significantly </w:t>
      </w:r>
      <w:r w:rsidR="00AD0526" w:rsidRPr="00405159">
        <w:t>larger</w:t>
      </w:r>
      <w:r w:rsidRPr="00405159">
        <w:t xml:space="preserve"> right hemisphere stimulation in the </w:t>
      </w:r>
      <w:r>
        <w:t xml:space="preserve">stroke </w:t>
      </w:r>
      <w:r w:rsidRPr="00405159">
        <w:t>patients than in the healthy subjects</w:t>
      </w:r>
      <w:r w:rsidR="00405159" w:rsidRPr="00405159">
        <w:t xml:space="preserve">. </w:t>
      </w:r>
    </w:p>
    <w:p w14:paraId="637F9821" w14:textId="4C39439E" w:rsidR="00080298" w:rsidRDefault="00BE23CC" w:rsidP="00681D19">
      <w:pPr>
        <w:spacing w:line="480" w:lineRule="auto"/>
        <w:ind w:firstLine="720"/>
      </w:pPr>
      <w:r>
        <w:lastRenderedPageBreak/>
        <w:t xml:space="preserve">Another method used </w:t>
      </w:r>
      <w:r w:rsidR="00C26FB7">
        <w:t xml:space="preserve">is </w:t>
      </w:r>
      <w:r>
        <w:t xml:space="preserve">the </w:t>
      </w:r>
      <w:proofErr w:type="spellStart"/>
      <w:r w:rsidR="00AD10AF" w:rsidRPr="00AD10AF">
        <w:t>Frenchay</w:t>
      </w:r>
      <w:proofErr w:type="spellEnd"/>
      <w:r w:rsidR="00AD10AF" w:rsidRPr="00AD10AF">
        <w:t xml:space="preserve"> Aphasia screening tes</w:t>
      </w:r>
      <w:r w:rsidR="00AD10AF">
        <w:t>t</w:t>
      </w:r>
      <w:r w:rsidR="000462F1">
        <w:t xml:space="preserve"> (FAST).</w:t>
      </w:r>
      <w:r w:rsidR="00AD10AF" w:rsidRPr="00AD10AF">
        <w:t xml:space="preserve"> </w:t>
      </w:r>
      <w:r w:rsidR="00C36FEC">
        <w:t xml:space="preserve">This </w:t>
      </w:r>
      <w:r w:rsidR="00C26FB7">
        <w:t xml:space="preserve">aims </w:t>
      </w:r>
      <w:r w:rsidR="00C26FB7" w:rsidRPr="00C26FB7">
        <w:t>to identify the presence of a language deficit</w:t>
      </w:r>
      <w:r w:rsidR="00C26FB7">
        <w:t xml:space="preserve"> in a person. </w:t>
      </w:r>
      <w:r w:rsidR="008D1366">
        <w:t xml:space="preserve">Previous studies have shown that this technique is </w:t>
      </w:r>
      <w:r w:rsidR="00DD0870">
        <w:t>quick</w:t>
      </w:r>
      <w:r w:rsidR="008D1366">
        <w:t xml:space="preserve"> and </w:t>
      </w:r>
      <w:r w:rsidR="009B18F7">
        <w:t>gives a reliable valid outcome</w:t>
      </w:r>
      <w:r w:rsidR="00B2667E">
        <w:t xml:space="preserve"> by </w:t>
      </w:r>
      <w:r w:rsidR="00080298" w:rsidRPr="00080298">
        <w:t>assess</w:t>
      </w:r>
      <w:r w:rsidR="00B2667E">
        <w:t>ing</w:t>
      </w:r>
      <w:r w:rsidR="00080298" w:rsidRPr="00080298">
        <w:t xml:space="preserve"> language in</w:t>
      </w:r>
      <w:r w:rsidR="00B2667E">
        <w:t xml:space="preserve"> the</w:t>
      </w:r>
      <w:r w:rsidR="00080298">
        <w:t xml:space="preserve"> four main </w:t>
      </w:r>
      <w:r w:rsidR="00080298" w:rsidRPr="00080298">
        <w:t>areas</w:t>
      </w:r>
      <w:r w:rsidR="00B2667E">
        <w:t>-</w:t>
      </w:r>
      <w:r w:rsidR="00080298" w:rsidRPr="00080298">
        <w:t xml:space="preserve"> comprehension, verbal expression, reading and writing</w:t>
      </w:r>
      <w:r w:rsidR="00C4556E">
        <w:t>.</w:t>
      </w:r>
      <w:r w:rsidR="00042AF0">
        <w:t xml:space="preserve"> The stimulus involved is a double-sided piece of card portraying a scene on one side and </w:t>
      </w:r>
      <w:r w:rsidR="0074135F">
        <w:t>regular</w:t>
      </w:r>
      <w:r w:rsidR="00042AF0">
        <w:t xml:space="preserve"> shapes </w:t>
      </w:r>
      <w:r w:rsidR="003430FD">
        <w:t xml:space="preserve">with five written sentences on the other side all </w:t>
      </w:r>
      <w:r w:rsidR="001E257B">
        <w:t>approaching</w:t>
      </w:r>
      <w:r w:rsidR="003430FD">
        <w:t xml:space="preserve"> </w:t>
      </w:r>
      <w:r w:rsidR="00A95C15">
        <w:t>at different levels of difficulty. Points are then</w:t>
      </w:r>
      <w:r w:rsidR="00217586">
        <w:t xml:space="preserve"> awarded based on the </w:t>
      </w:r>
      <w:r w:rsidR="001E257B">
        <w:t>accuracy</w:t>
      </w:r>
      <w:r w:rsidR="00217586">
        <w:t xml:space="preserve"> of the response and</w:t>
      </w:r>
      <w:r w:rsidR="00A95C15">
        <w:t xml:space="preserve"> added up out of twenty. </w:t>
      </w:r>
    </w:p>
    <w:p w14:paraId="2E1278B7" w14:textId="2A8D9BDD" w:rsidR="00A95776" w:rsidRDefault="00A95776" w:rsidP="00681D19">
      <w:pPr>
        <w:spacing w:line="480" w:lineRule="auto"/>
        <w:ind w:firstLine="720"/>
      </w:pPr>
      <w:r>
        <w:t>As this test is quick and effective it</w:t>
      </w:r>
      <w:r w:rsidR="00590D60">
        <w:t xml:space="preserve"> is understood why it is commonly used. If an individual can not tolerate a lengthy </w:t>
      </w:r>
      <w:r w:rsidR="00B53F02">
        <w:t xml:space="preserve">test this is highly effective for them. </w:t>
      </w:r>
      <w:r w:rsidR="00E54E26">
        <w:t>Although, this may have a great effect on elderly patients</w:t>
      </w:r>
      <w:r w:rsidR="00424870">
        <w:t xml:space="preserve"> as they may </w:t>
      </w:r>
      <w:r w:rsidR="00511593">
        <w:t>have other health deficits enabling them to complete the test, such as</w:t>
      </w:r>
      <w:r w:rsidR="007F7B6C">
        <w:t xml:space="preserve"> poor</w:t>
      </w:r>
      <w:r w:rsidR="00511593">
        <w:t xml:space="preserve"> eye sight.</w:t>
      </w:r>
    </w:p>
    <w:p w14:paraId="2728610F" w14:textId="084E73AD" w:rsidR="004A282B" w:rsidRDefault="00FF0DB5" w:rsidP="00B52C94">
      <w:pPr>
        <w:spacing w:line="480" w:lineRule="auto"/>
        <w:ind w:firstLine="720"/>
      </w:pPr>
      <w:r>
        <w:t>A study conducted b</w:t>
      </w:r>
      <w:r w:rsidR="00E34167">
        <w:t xml:space="preserve">y </w:t>
      </w:r>
      <w:r w:rsidR="00E34167" w:rsidRPr="00E34167">
        <w:t xml:space="preserve">Al-Khawaja, I., </w:t>
      </w:r>
      <w:r w:rsidR="00E34167">
        <w:t>et al.,</w:t>
      </w:r>
      <w:r w:rsidR="00E34167" w:rsidRPr="00E34167">
        <w:t xml:space="preserve"> (1996)</w:t>
      </w:r>
      <w:r w:rsidR="00853D1B">
        <w:t xml:space="preserve"> </w:t>
      </w:r>
      <w:r w:rsidR="00853D1B" w:rsidRPr="00853D1B">
        <w:t>was carried out to compare the</w:t>
      </w:r>
      <w:r w:rsidR="007F7B6C">
        <w:t xml:space="preserve"> accuracy and reliability of the</w:t>
      </w:r>
      <w:r w:rsidR="00853D1B" w:rsidRPr="00853D1B">
        <w:t xml:space="preserve"> </w:t>
      </w:r>
      <w:proofErr w:type="spellStart"/>
      <w:r w:rsidR="00853D1B" w:rsidRPr="00853D1B">
        <w:t>Frenchay</w:t>
      </w:r>
      <w:proofErr w:type="spellEnd"/>
      <w:r w:rsidR="00853D1B" w:rsidRPr="00853D1B">
        <w:t xml:space="preserve"> Aphasia Screening Test (FAST) with the Sheffield Screening Test for Acquired Language Disorders (SST).</w:t>
      </w:r>
      <w:r w:rsidR="00AC6066">
        <w:t xml:space="preserve"> 50 </w:t>
      </w:r>
      <w:r w:rsidR="008B3306">
        <w:t>patients</w:t>
      </w:r>
      <w:r w:rsidR="00AC6066">
        <w:t xml:space="preserve"> with suspected aphasia</w:t>
      </w:r>
      <w:r w:rsidR="006011F0" w:rsidRPr="006011F0">
        <w:t xml:space="preserve"> </w:t>
      </w:r>
      <w:r w:rsidR="00673060">
        <w:t>after</w:t>
      </w:r>
      <w:r w:rsidR="006011F0" w:rsidRPr="006011F0">
        <w:t xml:space="preserve"> a stroke or traumatic brain injury </w:t>
      </w:r>
      <w:r w:rsidR="008B3306">
        <w:t xml:space="preserve">were participants </w:t>
      </w:r>
      <w:r w:rsidR="00CA5971">
        <w:t>that</w:t>
      </w:r>
      <w:r w:rsidR="008B3306">
        <w:t xml:space="preserve"> included 32 men and 18 women. </w:t>
      </w:r>
      <w:r w:rsidR="002D1788">
        <w:t xml:space="preserve">The study found that both methods were effective in </w:t>
      </w:r>
      <w:r w:rsidR="00B52C94">
        <w:t>giving a diagnosis of aphasia</w:t>
      </w:r>
      <w:r w:rsidR="003A6FA6">
        <w:t>,</w:t>
      </w:r>
      <w:r w:rsidR="00B52C94">
        <w:t xml:space="preserve"> although, t</w:t>
      </w:r>
      <w:r w:rsidR="00853D1B" w:rsidRPr="00853D1B">
        <w:t xml:space="preserve">he SST was </w:t>
      </w:r>
      <w:r w:rsidR="003A6FA6">
        <w:t>seen</w:t>
      </w:r>
      <w:r w:rsidR="00853D1B" w:rsidRPr="00853D1B">
        <w:t xml:space="preserve"> to have </w:t>
      </w:r>
      <w:r w:rsidR="003A6FA6" w:rsidRPr="00853D1B">
        <w:t>further</w:t>
      </w:r>
      <w:r w:rsidR="00853D1B" w:rsidRPr="00853D1B">
        <w:t xml:space="preserve"> advantages</w:t>
      </w:r>
      <w:r w:rsidR="00B52C94">
        <w:t xml:space="preserve"> that may</w:t>
      </w:r>
      <w:r w:rsidR="003A6FA6">
        <w:t xml:space="preserve"> aid</w:t>
      </w:r>
      <w:r w:rsidR="00B52C94">
        <w:t xml:space="preserve"> </w:t>
      </w:r>
      <w:r w:rsidR="004B64FE">
        <w:t xml:space="preserve">for instance, </w:t>
      </w:r>
      <w:r w:rsidR="00B52C94">
        <w:t>older patients</w:t>
      </w:r>
      <w:r w:rsidR="004B64FE">
        <w:t>,</w:t>
      </w:r>
      <w:r w:rsidR="00853D1B" w:rsidRPr="00853D1B">
        <w:t xml:space="preserve"> as it does not require any special </w:t>
      </w:r>
      <w:r w:rsidR="00CA5971" w:rsidRPr="00853D1B">
        <w:t>apparatus</w:t>
      </w:r>
      <w:r w:rsidR="00853D1B" w:rsidRPr="00853D1B">
        <w:t xml:space="preserve"> or stimulus cards</w:t>
      </w:r>
      <w:r w:rsidR="00B52C94">
        <w:t xml:space="preserve"> that would potentially be a struggle for a </w:t>
      </w:r>
      <w:r w:rsidR="00853D1B" w:rsidRPr="00853D1B">
        <w:t>visual</w:t>
      </w:r>
      <w:r w:rsidR="00B52C94">
        <w:t>ly</w:t>
      </w:r>
      <w:r w:rsidR="00853D1B" w:rsidRPr="00853D1B">
        <w:t xml:space="preserve"> </w:t>
      </w:r>
      <w:r w:rsidR="00B52C94">
        <w:t xml:space="preserve">impaired patient. </w:t>
      </w:r>
      <w:r w:rsidR="00853D1B" w:rsidRPr="00853D1B">
        <w:t xml:space="preserve"> </w:t>
      </w:r>
    </w:p>
    <w:p w14:paraId="1E78BDBD" w14:textId="05D6F2C5" w:rsidR="00A1571E" w:rsidRDefault="00943819" w:rsidP="006B3560">
      <w:pPr>
        <w:spacing w:line="480" w:lineRule="auto"/>
        <w:ind w:firstLine="720"/>
      </w:pPr>
      <w:r>
        <w:t>Additionally, a</w:t>
      </w:r>
      <w:r w:rsidR="001E03FB">
        <w:t xml:space="preserve"> study conducted by </w:t>
      </w:r>
      <w:r w:rsidR="001E03FB" w:rsidRPr="001E03FB">
        <w:t xml:space="preserve">Gaber, T. A. Z., Parsons, F., &amp; Gautam, V. (2011) </w:t>
      </w:r>
      <w:r w:rsidR="001E71D1">
        <w:t xml:space="preserve">explored different screening </w:t>
      </w:r>
      <w:r w:rsidR="00BC27C4">
        <w:t>options for potential aphasic patients. They found FAST had</w:t>
      </w:r>
      <w:r w:rsidR="001E71D1">
        <w:t xml:space="preserve"> </w:t>
      </w:r>
      <w:r w:rsidR="00BC27C4">
        <w:t>a</w:t>
      </w:r>
      <w:r w:rsidR="00D7517A" w:rsidRPr="00D7517A">
        <w:t xml:space="preserve"> major</w:t>
      </w:r>
      <w:r w:rsidR="00D7517A">
        <w:t xml:space="preserve"> </w:t>
      </w:r>
      <w:r w:rsidR="00D7517A" w:rsidRPr="00D7517A">
        <w:t xml:space="preserve">criticism </w:t>
      </w:r>
      <w:r w:rsidR="00BC27C4">
        <w:t xml:space="preserve">as </w:t>
      </w:r>
      <w:r w:rsidR="00D7517A" w:rsidRPr="00D7517A">
        <w:t>i</w:t>
      </w:r>
      <w:r>
        <w:t>t is so</w:t>
      </w:r>
      <w:r w:rsidR="00BC27C4">
        <w:t xml:space="preserve"> depen</w:t>
      </w:r>
      <w:r>
        <w:t>dent</w:t>
      </w:r>
      <w:r w:rsidR="00D7517A" w:rsidRPr="00D7517A">
        <w:t xml:space="preserve"> on visual abilities for most</w:t>
      </w:r>
      <w:r w:rsidR="00BC27C4">
        <w:t xml:space="preserve"> </w:t>
      </w:r>
      <w:r w:rsidR="00D7517A" w:rsidRPr="00D7517A">
        <w:t xml:space="preserve">of the </w:t>
      </w:r>
      <w:r w:rsidR="00C750B7">
        <w:t>study</w:t>
      </w:r>
      <w:r w:rsidR="00D7517A" w:rsidRPr="00D7517A">
        <w:t xml:space="preserve">. </w:t>
      </w:r>
      <w:r w:rsidR="00A1571E">
        <w:t>This resulted in p</w:t>
      </w:r>
      <w:r w:rsidR="00D7517A" w:rsidRPr="00D7517A">
        <w:t>atients with attention deficits</w:t>
      </w:r>
      <w:r w:rsidR="000B3683">
        <w:t xml:space="preserve"> and vision impairments</w:t>
      </w:r>
      <w:r w:rsidR="00D7517A" w:rsidRPr="00D7517A">
        <w:t xml:space="preserve"> perform</w:t>
      </w:r>
      <w:r w:rsidR="00A1571E">
        <w:t>ed</w:t>
      </w:r>
      <w:r w:rsidR="00D7517A" w:rsidRPr="00D7517A">
        <w:t xml:space="preserve"> poorly on the FAST</w:t>
      </w:r>
      <w:r w:rsidR="000B3683">
        <w:t xml:space="preserve"> </w:t>
      </w:r>
      <w:r w:rsidR="00D7517A" w:rsidRPr="00D7517A">
        <w:t xml:space="preserve">despite having </w:t>
      </w:r>
      <w:r w:rsidR="00C750B7" w:rsidRPr="00D7517A">
        <w:t>ordinary</w:t>
      </w:r>
      <w:r w:rsidR="00D7517A" w:rsidRPr="00D7517A">
        <w:t xml:space="preserve"> language function</w:t>
      </w:r>
      <w:r w:rsidR="000B3683">
        <w:t>.</w:t>
      </w:r>
    </w:p>
    <w:p w14:paraId="6A4183B7" w14:textId="77777777" w:rsidR="006B3560" w:rsidRDefault="006B3560">
      <w:r>
        <w:br w:type="page"/>
      </w:r>
    </w:p>
    <w:p w14:paraId="4FCB992B" w14:textId="21EBB312" w:rsidR="006B3560" w:rsidRDefault="006E177E" w:rsidP="006B3560">
      <w:pPr>
        <w:spacing w:line="480" w:lineRule="auto"/>
        <w:ind w:firstLine="720"/>
      </w:pPr>
      <w:r>
        <w:lastRenderedPageBreak/>
        <w:t xml:space="preserve">To conclude, it is seen that aphasia is common in patients that have suffered with a head injury or stroke and there are many </w:t>
      </w:r>
      <w:bookmarkStart w:id="0" w:name="_GoBack"/>
      <w:bookmarkEnd w:id="0"/>
      <w:r>
        <w:t xml:space="preserve">different methods of </w:t>
      </w:r>
      <w:r w:rsidR="0096142E">
        <w:t>discovering what language deficits a</w:t>
      </w:r>
      <w:r w:rsidR="00A1571E">
        <w:t>n</w:t>
      </w:r>
      <w:r w:rsidR="0096142E">
        <w:t xml:space="preserve"> </w:t>
      </w:r>
      <w:r w:rsidR="00F46A45">
        <w:t>individual</w:t>
      </w:r>
      <w:r w:rsidR="0096142E">
        <w:t xml:space="preserve"> </w:t>
      </w:r>
      <w:r w:rsidR="00A1571E">
        <w:t>may have</w:t>
      </w:r>
      <w:r w:rsidR="00CC3793">
        <w:t xml:space="preserve"> as an outcome. The two </w:t>
      </w:r>
      <w:proofErr w:type="gramStart"/>
      <w:r w:rsidR="00CC3793">
        <w:t>main</w:t>
      </w:r>
      <w:proofErr w:type="gramEnd"/>
      <w:r w:rsidR="00CC3793">
        <w:t xml:space="preserve"> being outlined in this essay as neuroimaging and the </w:t>
      </w:r>
      <w:proofErr w:type="spellStart"/>
      <w:r w:rsidR="00CC3793" w:rsidRPr="00853D1B">
        <w:t>Frenchay</w:t>
      </w:r>
      <w:proofErr w:type="spellEnd"/>
      <w:r w:rsidR="00CC3793" w:rsidRPr="00853D1B">
        <w:t xml:space="preserve"> Aphasia Screening Test (FAST)</w:t>
      </w:r>
      <w:r w:rsidR="00CC3793">
        <w:t xml:space="preserve">. </w:t>
      </w:r>
    </w:p>
    <w:p w14:paraId="035F003C" w14:textId="6058CB75" w:rsidR="006B3560" w:rsidRDefault="00F46A45" w:rsidP="006B3560">
      <w:pPr>
        <w:spacing w:line="480" w:lineRule="auto"/>
      </w:pPr>
      <w:r>
        <w:t xml:space="preserve">As </w:t>
      </w:r>
      <w:r w:rsidR="00C93592">
        <w:t>seen,</w:t>
      </w:r>
      <w:r>
        <w:t xml:space="preserve"> there are many </w:t>
      </w:r>
      <w:r w:rsidR="00AF7710">
        <w:t xml:space="preserve">studies </w:t>
      </w:r>
      <w:r w:rsidR="00EC2FFD">
        <w:t xml:space="preserve">provided showing </w:t>
      </w:r>
      <w:r w:rsidR="00C93592">
        <w:t>both the limitations and strengths of both the methods discusse</w:t>
      </w:r>
      <w:r w:rsidR="00A1571E">
        <w:t>d.</w:t>
      </w:r>
      <w:r w:rsidR="00C93592">
        <w:t xml:space="preserve"> </w:t>
      </w:r>
      <w:r w:rsidR="00A1571E">
        <w:t xml:space="preserve">Although, the studies conducted may need to include a larger number of patients suffering with aphasia and people not suffering with aphasia to compare and to portray a true </w:t>
      </w:r>
      <w:r w:rsidR="006B3560">
        <w:t>result</w:t>
      </w:r>
      <w:r w:rsidR="00A1571E">
        <w:t xml:space="preserve"> of the method.</w:t>
      </w:r>
      <w:r w:rsidR="006B3560">
        <w:t xml:space="preserve"> </w:t>
      </w:r>
      <w:r w:rsidR="00B80701">
        <w:t>However</w:t>
      </w:r>
      <w:r w:rsidR="006B3560">
        <w:t xml:space="preserve">, fMRI </w:t>
      </w:r>
      <w:r w:rsidR="00B80701">
        <w:t>is expensive which would mean to conduct a bigger study would cost more money. It also</w:t>
      </w:r>
      <w:r w:rsidR="006B3560">
        <w:t xml:space="preserve"> only display</w:t>
      </w:r>
      <w:r w:rsidR="00B80701">
        <w:t>s</w:t>
      </w:r>
      <w:r w:rsidR="006B3560">
        <w:t xml:space="preserve"> a true image i</w:t>
      </w:r>
      <w:r w:rsidR="00B80701">
        <w:t>f</w:t>
      </w:r>
      <w:r w:rsidR="006B3560">
        <w:t xml:space="preserve"> the patient is completely still. This may be a problem for some patients as they may have other problems refraining them from being still</w:t>
      </w:r>
      <w:r w:rsidR="00B80701">
        <w:t xml:space="preserve"> during the scan</w:t>
      </w:r>
      <w:r w:rsidR="006B3560">
        <w:t xml:space="preserve">. </w:t>
      </w:r>
    </w:p>
    <w:p w14:paraId="58EBEF55" w14:textId="6FFE21AE" w:rsidR="00A1571E" w:rsidRDefault="00A1571E" w:rsidP="006B3560">
      <w:pPr>
        <w:spacing w:line="480" w:lineRule="auto"/>
      </w:pPr>
      <w:r>
        <w:t xml:space="preserve"> Overall, neuroimaging can be expensive yet effective and FAST can be effective yet not specific.</w:t>
      </w:r>
    </w:p>
    <w:p w14:paraId="3E2F5ED8" w14:textId="4A943A3D" w:rsidR="008B487C" w:rsidRPr="00C9183D" w:rsidRDefault="004B3A78">
      <w:pPr>
        <w:rPr>
          <w:b/>
          <w:u w:val="single"/>
        </w:rPr>
      </w:pPr>
      <w:r w:rsidRPr="004B3A78">
        <w:br w:type="column"/>
      </w:r>
      <w:r w:rsidR="00C9183D" w:rsidRPr="00C9183D">
        <w:rPr>
          <w:b/>
          <w:u w:val="single"/>
        </w:rPr>
        <w:lastRenderedPageBreak/>
        <w:t xml:space="preserve">References </w:t>
      </w:r>
    </w:p>
    <w:p w14:paraId="338B0CB4" w14:textId="77777777" w:rsidR="00C9183D" w:rsidRDefault="00C9183D"/>
    <w:p w14:paraId="47158BA1" w14:textId="77777777" w:rsidR="006B3560" w:rsidRDefault="006B3560" w:rsidP="0062156C">
      <w:pPr>
        <w:spacing w:line="480" w:lineRule="auto"/>
        <w:ind w:firstLine="720"/>
      </w:pPr>
      <w:bookmarkStart w:id="1" w:name="_Hlk2688312"/>
      <w:r w:rsidRPr="00E34167">
        <w:t>Al-Khawaja, I., Wade, D. T., &amp; Collin, C. F. (1996)</w:t>
      </w:r>
      <w:bookmarkEnd w:id="1"/>
      <w:r w:rsidRPr="00E34167">
        <w:t>. Bedside screening for aphasia: a comparison of two methods. Journal of Neurology, 243(2), 201-204.</w:t>
      </w:r>
    </w:p>
    <w:p w14:paraId="209A81B9" w14:textId="77777777" w:rsidR="006B3560" w:rsidRDefault="006B3560" w:rsidP="0062156C">
      <w:pPr>
        <w:spacing w:line="480" w:lineRule="auto"/>
        <w:ind w:firstLine="720"/>
      </w:pPr>
      <w:r w:rsidRPr="0062156C">
        <w:t xml:space="preserve">Aphasia Statistics - National Aphasia Association. (2019). Retrieved from </w:t>
      </w:r>
      <w:hyperlink r:id="rId7" w:history="1">
        <w:r w:rsidRPr="009F6EC4">
          <w:rPr>
            <w:rStyle w:val="Hyperlink"/>
          </w:rPr>
          <w:t>https://www.aphasia.org/aphasia-resources/aphasia-statistics/</w:t>
        </w:r>
      </w:hyperlink>
    </w:p>
    <w:p w14:paraId="626F4EB4" w14:textId="77777777" w:rsidR="006B3560" w:rsidRDefault="006B3560" w:rsidP="0062156C">
      <w:pPr>
        <w:spacing w:line="480" w:lineRule="auto"/>
        <w:ind w:firstLine="720"/>
      </w:pPr>
      <w:r w:rsidRPr="00096B75">
        <w:t>Aphasia. (2019). Retrieved from https://www.nhs.uk/conditions/Aphasia/</w:t>
      </w:r>
    </w:p>
    <w:p w14:paraId="632B2794" w14:textId="77777777" w:rsidR="006B3560" w:rsidRDefault="006B3560" w:rsidP="0062156C">
      <w:pPr>
        <w:spacing w:line="480" w:lineRule="auto"/>
        <w:ind w:firstLine="720"/>
      </w:pPr>
      <w:r w:rsidRPr="003751EE">
        <w:t>Aphasia. (2019). Retrieved from https://www.nidcd.nih.gov/health/aphasia</w:t>
      </w:r>
    </w:p>
    <w:p w14:paraId="099A50F4" w14:textId="77777777" w:rsidR="006B3560" w:rsidRDefault="006B3560" w:rsidP="0062156C">
      <w:pPr>
        <w:spacing w:line="480" w:lineRule="auto"/>
        <w:ind w:firstLine="720"/>
      </w:pPr>
      <w:proofErr w:type="spellStart"/>
      <w:r w:rsidRPr="00E0349D">
        <w:t>Bonakdarpour</w:t>
      </w:r>
      <w:proofErr w:type="spellEnd"/>
      <w:r w:rsidRPr="00E0349D">
        <w:t xml:space="preserve">, B., Parrish, T. B., &amp; Thompson, C. K. (2007). Hemodynamic response function in patients with stroke-induced aphasia: implications for fMRI data analysis. </w:t>
      </w:r>
      <w:r w:rsidRPr="00E0349D">
        <w:rPr>
          <w:i/>
          <w:iCs/>
        </w:rPr>
        <w:t>Neuroimage</w:t>
      </w:r>
      <w:r w:rsidRPr="00E0349D">
        <w:t xml:space="preserve">, </w:t>
      </w:r>
      <w:r w:rsidRPr="00E0349D">
        <w:rPr>
          <w:i/>
          <w:iCs/>
        </w:rPr>
        <w:t>36</w:t>
      </w:r>
      <w:r w:rsidRPr="00E0349D">
        <w:t>(2), 322-331.</w:t>
      </w:r>
    </w:p>
    <w:p w14:paraId="0020619C" w14:textId="77777777" w:rsidR="006B3560" w:rsidRDefault="006B3560" w:rsidP="0062156C">
      <w:pPr>
        <w:spacing w:line="480" w:lineRule="auto"/>
        <w:ind w:firstLine="720"/>
      </w:pPr>
      <w:r w:rsidRPr="006B3560">
        <w:t xml:space="preserve">Cao, Y., </w:t>
      </w:r>
      <w:proofErr w:type="spellStart"/>
      <w:r w:rsidRPr="006B3560">
        <w:t>Vikingstad</w:t>
      </w:r>
      <w:proofErr w:type="spellEnd"/>
      <w:r w:rsidRPr="006B3560">
        <w:t xml:space="preserve">, E. M., George, K. P., Johnson, A. F., &amp; Welch, K. M. A. (1999). Cortical language activation in stroke patients recovering from aphasia with functional MRI. </w:t>
      </w:r>
      <w:r w:rsidRPr="006B3560">
        <w:rPr>
          <w:i/>
          <w:iCs/>
        </w:rPr>
        <w:t>Stroke</w:t>
      </w:r>
      <w:r w:rsidRPr="006B3560">
        <w:t xml:space="preserve">, </w:t>
      </w:r>
      <w:r w:rsidRPr="006B3560">
        <w:rPr>
          <w:i/>
          <w:iCs/>
        </w:rPr>
        <w:t>30</w:t>
      </w:r>
      <w:r w:rsidRPr="006B3560">
        <w:t>(11), 2331-2340.</w:t>
      </w:r>
    </w:p>
    <w:p w14:paraId="754D3D4A" w14:textId="77777777" w:rsidR="006B3560" w:rsidRDefault="006B3560" w:rsidP="0062156C">
      <w:pPr>
        <w:spacing w:line="480" w:lineRule="auto"/>
        <w:ind w:firstLine="720"/>
      </w:pPr>
      <w:r w:rsidRPr="00731581">
        <w:t xml:space="preserve">Maas, M. B., Lev, M. H., Ay, H., Singhal, A. B., Greer, D. M., Smith, W. S., ... &amp; </w:t>
      </w:r>
      <w:proofErr w:type="spellStart"/>
      <w:r w:rsidRPr="00731581">
        <w:t>Furie</w:t>
      </w:r>
      <w:proofErr w:type="spellEnd"/>
      <w:r w:rsidRPr="00731581">
        <w:t xml:space="preserve">, K. L. (2012). The prognosis for aphasia in stroke. </w:t>
      </w:r>
      <w:r w:rsidRPr="00731581">
        <w:rPr>
          <w:i/>
          <w:iCs/>
        </w:rPr>
        <w:t>Journal of Stroke and Cerebrovascular Diseases</w:t>
      </w:r>
      <w:r w:rsidRPr="00731581">
        <w:t xml:space="preserve">, </w:t>
      </w:r>
      <w:r w:rsidRPr="00731581">
        <w:rPr>
          <w:i/>
          <w:iCs/>
        </w:rPr>
        <w:t>21</w:t>
      </w:r>
      <w:r w:rsidRPr="00731581">
        <w:t>(5), 350-357.</w:t>
      </w:r>
    </w:p>
    <w:p w14:paraId="2F3532C0" w14:textId="77777777" w:rsidR="006B3560" w:rsidRDefault="006B3560" w:rsidP="0062156C">
      <w:pPr>
        <w:spacing w:line="480" w:lineRule="auto"/>
        <w:ind w:firstLine="720"/>
      </w:pPr>
      <w:proofErr w:type="spellStart"/>
      <w:r w:rsidRPr="00405159">
        <w:t>Weiller</w:t>
      </w:r>
      <w:proofErr w:type="spellEnd"/>
      <w:r w:rsidRPr="00405159">
        <w:t xml:space="preserve">, C., </w:t>
      </w:r>
      <w:proofErr w:type="spellStart"/>
      <w:r w:rsidRPr="00405159">
        <w:t>Isensee</w:t>
      </w:r>
      <w:proofErr w:type="spellEnd"/>
      <w:r w:rsidRPr="00405159">
        <w:t xml:space="preserve">, C., </w:t>
      </w:r>
      <w:proofErr w:type="spellStart"/>
      <w:r w:rsidRPr="00405159">
        <w:t>Rijntjes</w:t>
      </w:r>
      <w:proofErr w:type="spellEnd"/>
      <w:r w:rsidRPr="00405159">
        <w:t xml:space="preserve">, M., Huber, W., Müller, S., Bier, D., ... &amp; Diener, H. C. (1995). Recovery from Wernicke's aphasia: a positron emission tomographic study. </w:t>
      </w:r>
      <w:r w:rsidRPr="00405159">
        <w:rPr>
          <w:i/>
          <w:iCs/>
        </w:rPr>
        <w:t>Annals of Neurology: Official Journal of the American Neurological Association and the Child Neurology Society</w:t>
      </w:r>
      <w:r w:rsidRPr="00405159">
        <w:t xml:space="preserve">, </w:t>
      </w:r>
      <w:r w:rsidRPr="00405159">
        <w:rPr>
          <w:i/>
          <w:iCs/>
        </w:rPr>
        <w:t>37</w:t>
      </w:r>
      <w:r w:rsidRPr="00405159">
        <w:t>(6), 723-732.</w:t>
      </w:r>
    </w:p>
    <w:sectPr w:rsidR="006B3560" w:rsidSect="004B3A78"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37E9E" w14:textId="77777777" w:rsidR="00B6005C" w:rsidRDefault="00B6005C" w:rsidP="004B3A78">
      <w:pPr>
        <w:spacing w:after="0" w:line="240" w:lineRule="auto"/>
      </w:pPr>
      <w:r>
        <w:separator/>
      </w:r>
    </w:p>
  </w:endnote>
  <w:endnote w:type="continuationSeparator" w:id="0">
    <w:p w14:paraId="2BA30FE2" w14:textId="77777777" w:rsidR="00B6005C" w:rsidRDefault="00B6005C" w:rsidP="004B3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2D362" w14:textId="77777777" w:rsidR="00B6005C" w:rsidRDefault="00B6005C" w:rsidP="004B3A78">
      <w:pPr>
        <w:spacing w:after="0" w:line="240" w:lineRule="auto"/>
      </w:pPr>
      <w:r>
        <w:separator/>
      </w:r>
    </w:p>
  </w:footnote>
  <w:footnote w:type="continuationSeparator" w:id="0">
    <w:p w14:paraId="1A231E14" w14:textId="77777777" w:rsidR="00B6005C" w:rsidRDefault="00B6005C" w:rsidP="004B3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B8A35" w14:textId="43544A8B" w:rsidR="004B3A78" w:rsidRDefault="004B3A78" w:rsidP="004B3A78">
    <w:pPr>
      <w:pStyle w:val="Header"/>
    </w:pPr>
    <w:r>
      <w:t>RUNNING HEAD:</w:t>
    </w:r>
    <w:r w:rsidRPr="004B3A78">
      <w:t xml:space="preserve"> </w:t>
    </w:r>
    <w:r>
      <w:t xml:space="preserve">Critically discuss the Methods used to explore the language deficits experienced by aphasic patients. 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535B"/>
    <w:multiLevelType w:val="hybridMultilevel"/>
    <w:tmpl w:val="95D6A24E"/>
    <w:lvl w:ilvl="0" w:tplc="D7962E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BBD"/>
    <w:rsid w:val="00042AF0"/>
    <w:rsid w:val="00043099"/>
    <w:rsid w:val="000462F1"/>
    <w:rsid w:val="000546BF"/>
    <w:rsid w:val="00080298"/>
    <w:rsid w:val="000847E9"/>
    <w:rsid w:val="00096B75"/>
    <w:rsid w:val="000B3683"/>
    <w:rsid w:val="000D0BE8"/>
    <w:rsid w:val="0015258F"/>
    <w:rsid w:val="00162E30"/>
    <w:rsid w:val="001819FA"/>
    <w:rsid w:val="001A1D32"/>
    <w:rsid w:val="001B45DA"/>
    <w:rsid w:val="001E03FB"/>
    <w:rsid w:val="001E257B"/>
    <w:rsid w:val="001E71D1"/>
    <w:rsid w:val="00217586"/>
    <w:rsid w:val="00236B29"/>
    <w:rsid w:val="00264A85"/>
    <w:rsid w:val="002D1788"/>
    <w:rsid w:val="002E4FB6"/>
    <w:rsid w:val="002F003C"/>
    <w:rsid w:val="002F265B"/>
    <w:rsid w:val="00314A99"/>
    <w:rsid w:val="00330271"/>
    <w:rsid w:val="00335877"/>
    <w:rsid w:val="003430FD"/>
    <w:rsid w:val="003751EE"/>
    <w:rsid w:val="0038490E"/>
    <w:rsid w:val="003A2625"/>
    <w:rsid w:val="003A6FA6"/>
    <w:rsid w:val="003C7248"/>
    <w:rsid w:val="003F5327"/>
    <w:rsid w:val="00405159"/>
    <w:rsid w:val="004129FF"/>
    <w:rsid w:val="0041323E"/>
    <w:rsid w:val="00424870"/>
    <w:rsid w:val="0044543A"/>
    <w:rsid w:val="00474F85"/>
    <w:rsid w:val="00490754"/>
    <w:rsid w:val="004A282B"/>
    <w:rsid w:val="004B3A78"/>
    <w:rsid w:val="004B64FE"/>
    <w:rsid w:val="00511593"/>
    <w:rsid w:val="00564035"/>
    <w:rsid w:val="005734AA"/>
    <w:rsid w:val="00590736"/>
    <w:rsid w:val="00590D60"/>
    <w:rsid w:val="005A08E4"/>
    <w:rsid w:val="005B74AA"/>
    <w:rsid w:val="005E6016"/>
    <w:rsid w:val="006011F0"/>
    <w:rsid w:val="0062156C"/>
    <w:rsid w:val="00672837"/>
    <w:rsid w:val="00673060"/>
    <w:rsid w:val="00681D19"/>
    <w:rsid w:val="006A1BBD"/>
    <w:rsid w:val="006B3249"/>
    <w:rsid w:val="006B3560"/>
    <w:rsid w:val="006C2293"/>
    <w:rsid w:val="006E0E16"/>
    <w:rsid w:val="006E177E"/>
    <w:rsid w:val="00731581"/>
    <w:rsid w:val="0074135F"/>
    <w:rsid w:val="007A3647"/>
    <w:rsid w:val="007F3836"/>
    <w:rsid w:val="007F7B6C"/>
    <w:rsid w:val="008522B8"/>
    <w:rsid w:val="00853D1B"/>
    <w:rsid w:val="008849CD"/>
    <w:rsid w:val="008B15AE"/>
    <w:rsid w:val="008B3306"/>
    <w:rsid w:val="008B487C"/>
    <w:rsid w:val="008D1366"/>
    <w:rsid w:val="008D4D12"/>
    <w:rsid w:val="009145AA"/>
    <w:rsid w:val="00943819"/>
    <w:rsid w:val="0096142E"/>
    <w:rsid w:val="009B18F7"/>
    <w:rsid w:val="009F5772"/>
    <w:rsid w:val="00A1571E"/>
    <w:rsid w:val="00A95776"/>
    <w:rsid w:val="00A95C15"/>
    <w:rsid w:val="00AC6066"/>
    <w:rsid w:val="00AC7BF3"/>
    <w:rsid w:val="00AD0526"/>
    <w:rsid w:val="00AD10AF"/>
    <w:rsid w:val="00AF7710"/>
    <w:rsid w:val="00B2667E"/>
    <w:rsid w:val="00B45462"/>
    <w:rsid w:val="00B52C94"/>
    <w:rsid w:val="00B5352A"/>
    <w:rsid w:val="00B53F02"/>
    <w:rsid w:val="00B6005C"/>
    <w:rsid w:val="00B62028"/>
    <w:rsid w:val="00B6318E"/>
    <w:rsid w:val="00B80701"/>
    <w:rsid w:val="00B96CC6"/>
    <w:rsid w:val="00BB5D7D"/>
    <w:rsid w:val="00BC27C4"/>
    <w:rsid w:val="00BE23CC"/>
    <w:rsid w:val="00BF12B3"/>
    <w:rsid w:val="00C10287"/>
    <w:rsid w:val="00C26FB7"/>
    <w:rsid w:val="00C36FEC"/>
    <w:rsid w:val="00C4556E"/>
    <w:rsid w:val="00C710C5"/>
    <w:rsid w:val="00C750B7"/>
    <w:rsid w:val="00C9183D"/>
    <w:rsid w:val="00C93592"/>
    <w:rsid w:val="00CA48B0"/>
    <w:rsid w:val="00CA5971"/>
    <w:rsid w:val="00CC3793"/>
    <w:rsid w:val="00CC4C32"/>
    <w:rsid w:val="00CD776C"/>
    <w:rsid w:val="00CE1C88"/>
    <w:rsid w:val="00CF57B7"/>
    <w:rsid w:val="00D20B94"/>
    <w:rsid w:val="00D21DE7"/>
    <w:rsid w:val="00D37D6A"/>
    <w:rsid w:val="00D75060"/>
    <w:rsid w:val="00D7517A"/>
    <w:rsid w:val="00DD0870"/>
    <w:rsid w:val="00DD1200"/>
    <w:rsid w:val="00DD5D1E"/>
    <w:rsid w:val="00E0349D"/>
    <w:rsid w:val="00E3040E"/>
    <w:rsid w:val="00E34167"/>
    <w:rsid w:val="00E54E26"/>
    <w:rsid w:val="00EC2FFD"/>
    <w:rsid w:val="00F163E6"/>
    <w:rsid w:val="00F46A45"/>
    <w:rsid w:val="00F73A16"/>
    <w:rsid w:val="00FA00BA"/>
    <w:rsid w:val="00FB1138"/>
    <w:rsid w:val="00FF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4AA01"/>
  <w15:chartTrackingRefBased/>
  <w15:docId w15:val="{48EA5694-F15F-4CAD-A631-AF59D2E3A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48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8B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3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A78"/>
  </w:style>
  <w:style w:type="paragraph" w:styleId="Footer">
    <w:name w:val="footer"/>
    <w:basedOn w:val="Normal"/>
    <w:link w:val="FooterChar"/>
    <w:uiPriority w:val="99"/>
    <w:unhideWhenUsed/>
    <w:rsid w:val="004B3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A78"/>
  </w:style>
  <w:style w:type="character" w:styleId="FollowedHyperlink">
    <w:name w:val="FollowedHyperlink"/>
    <w:basedOn w:val="DefaultParagraphFont"/>
    <w:uiPriority w:val="99"/>
    <w:semiHidden/>
    <w:unhideWhenUsed/>
    <w:rsid w:val="00DD5D1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75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phasia.org/aphasia-resources/aphasia-statistic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Matthews</dc:creator>
  <cp:keywords/>
  <dc:description/>
  <cp:lastModifiedBy>Sophie Matthews</cp:lastModifiedBy>
  <cp:revision>2</cp:revision>
  <dcterms:created xsi:type="dcterms:W3CDTF">2019-03-05T18:18:00Z</dcterms:created>
  <dcterms:modified xsi:type="dcterms:W3CDTF">2019-03-05T18:18:00Z</dcterms:modified>
</cp:coreProperties>
</file>