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4AB3" w:rsidRPr="006F6F7D" w:rsidRDefault="00D54AB3" w:rsidP="006F6F7D">
      <w:pPr>
        <w:rPr>
          <w:rFonts w:ascii="Arial" w:hAnsi="Arial" w:cs="Arial"/>
          <w:sz w:val="22"/>
        </w:rPr>
      </w:pPr>
      <w:bookmarkStart w:id="0" w:name="_GoBack"/>
      <w:r w:rsidRPr="006F6F7D">
        <w:rPr>
          <w:rFonts w:ascii="Arial" w:hAnsi="Arial" w:cs="Arial"/>
          <w:sz w:val="22"/>
        </w:rPr>
        <w:t>A comparison</w:t>
      </w:r>
      <w:r w:rsidR="006F6F7D" w:rsidRPr="006F6F7D">
        <w:rPr>
          <w:rFonts w:ascii="Arial" w:hAnsi="Arial" w:cs="Arial"/>
          <w:sz w:val="22"/>
        </w:rPr>
        <w:t xml:space="preserve"> </w:t>
      </w:r>
      <w:r w:rsidRPr="006F6F7D">
        <w:rPr>
          <w:rFonts w:ascii="Arial" w:hAnsi="Arial" w:cs="Arial"/>
          <w:sz w:val="22"/>
        </w:rPr>
        <w:t xml:space="preserve">of the marketing methods </w:t>
      </w:r>
    </w:p>
    <w:p w:rsidR="00D54AB3" w:rsidRPr="006F6F7D" w:rsidRDefault="00D54AB3" w:rsidP="006F6F7D">
      <w:pPr>
        <w:rPr>
          <w:rFonts w:ascii="Arial" w:hAnsi="Arial" w:cs="Arial"/>
          <w:sz w:val="22"/>
        </w:rPr>
      </w:pPr>
      <w:proofErr w:type="gramStart"/>
      <w:r w:rsidRPr="006F6F7D">
        <w:rPr>
          <w:rFonts w:ascii="Arial" w:hAnsi="Arial" w:cs="Arial"/>
          <w:sz w:val="22"/>
        </w:rPr>
        <w:t>of</w:t>
      </w:r>
      <w:proofErr w:type="gramEnd"/>
      <w:r w:rsidRPr="006F6F7D">
        <w:rPr>
          <w:rFonts w:ascii="Arial" w:hAnsi="Arial" w:cs="Arial"/>
          <w:sz w:val="22"/>
        </w:rPr>
        <w:t xml:space="preserve"> two multinational Hotel brands</w:t>
      </w: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r w:rsidRPr="006F6F7D">
        <w:rPr>
          <w:rFonts w:ascii="Arial" w:hAnsi="Arial" w:cs="Arial"/>
          <w:sz w:val="22"/>
        </w:rPr>
        <w:t xml:space="preserve">Student </w:t>
      </w:r>
      <w:proofErr w:type="gramStart"/>
      <w:r w:rsidRPr="006F6F7D">
        <w:rPr>
          <w:rFonts w:ascii="Arial" w:hAnsi="Arial" w:cs="Arial"/>
          <w:sz w:val="22"/>
        </w:rPr>
        <w:t>name :</w:t>
      </w:r>
      <w:proofErr w:type="gramEnd"/>
      <w:r w:rsidRPr="006F6F7D">
        <w:rPr>
          <w:rFonts w:ascii="Arial" w:hAnsi="Arial" w:cs="Arial"/>
          <w:sz w:val="22"/>
        </w:rPr>
        <w:t xml:space="preserve"> </w:t>
      </w:r>
      <w:proofErr w:type="spellStart"/>
      <w:r w:rsidR="006F6F7D" w:rsidRPr="006F6F7D">
        <w:rPr>
          <w:rFonts w:ascii="Arial" w:hAnsi="Arial" w:cs="Arial"/>
          <w:sz w:val="22"/>
        </w:rPr>
        <w:t>Alina</w:t>
      </w:r>
      <w:proofErr w:type="spellEnd"/>
      <w:r w:rsidR="006F6F7D" w:rsidRPr="006F6F7D">
        <w:rPr>
          <w:rFonts w:ascii="Arial" w:hAnsi="Arial" w:cs="Arial"/>
          <w:sz w:val="22"/>
        </w:rPr>
        <w:t xml:space="preserve"> Elena </w:t>
      </w:r>
      <w:proofErr w:type="spellStart"/>
      <w:r w:rsidR="006F6F7D" w:rsidRPr="006F6F7D">
        <w:rPr>
          <w:rFonts w:ascii="Arial" w:hAnsi="Arial" w:cs="Arial"/>
          <w:sz w:val="22"/>
        </w:rPr>
        <w:t>Craciun</w:t>
      </w:r>
      <w:proofErr w:type="spellEnd"/>
    </w:p>
    <w:p w:rsidR="00D54AB3" w:rsidRPr="006F6F7D" w:rsidRDefault="00D54AB3" w:rsidP="006F6F7D">
      <w:pPr>
        <w:rPr>
          <w:rFonts w:ascii="Arial" w:hAnsi="Arial" w:cs="Arial"/>
          <w:sz w:val="22"/>
        </w:rPr>
      </w:pPr>
      <w:r w:rsidRPr="006F6F7D">
        <w:rPr>
          <w:rFonts w:ascii="Arial" w:hAnsi="Arial" w:cs="Arial"/>
          <w:sz w:val="22"/>
        </w:rPr>
        <w:t xml:space="preserve">Student </w:t>
      </w:r>
      <w:proofErr w:type="gramStart"/>
      <w:r w:rsidRPr="006F6F7D">
        <w:rPr>
          <w:rFonts w:ascii="Arial" w:hAnsi="Arial" w:cs="Arial"/>
          <w:sz w:val="22"/>
        </w:rPr>
        <w:t>number :2212851</w:t>
      </w:r>
      <w:proofErr w:type="gramEnd"/>
    </w:p>
    <w:p w:rsidR="00D54AB3" w:rsidRPr="006F6F7D" w:rsidRDefault="00D54AB3" w:rsidP="006F6F7D">
      <w:pPr>
        <w:rPr>
          <w:rFonts w:ascii="Arial" w:hAnsi="Arial" w:cs="Arial"/>
          <w:sz w:val="22"/>
        </w:rPr>
      </w:pPr>
      <w:proofErr w:type="gramStart"/>
      <w:r w:rsidRPr="006F6F7D">
        <w:rPr>
          <w:rFonts w:ascii="Arial" w:hAnsi="Arial" w:cs="Arial"/>
          <w:sz w:val="22"/>
        </w:rPr>
        <w:t>Module :</w:t>
      </w:r>
      <w:proofErr w:type="gramEnd"/>
      <w:r w:rsidRPr="006F6F7D">
        <w:rPr>
          <w:rFonts w:ascii="Arial" w:hAnsi="Arial" w:cs="Arial"/>
          <w:sz w:val="22"/>
        </w:rPr>
        <w:t xml:space="preserve"> Marketing Essentials 4005</w:t>
      </w:r>
    </w:p>
    <w:p w:rsidR="00D54AB3" w:rsidRPr="006F6F7D" w:rsidRDefault="006F6F7D" w:rsidP="006F6F7D">
      <w:pPr>
        <w:rPr>
          <w:rFonts w:ascii="Arial" w:hAnsi="Arial" w:cs="Arial"/>
          <w:sz w:val="22"/>
        </w:rPr>
      </w:pPr>
      <w:r w:rsidRPr="006F6F7D">
        <w:rPr>
          <w:rFonts w:ascii="Arial" w:hAnsi="Arial" w:cs="Arial"/>
          <w:sz w:val="22"/>
        </w:rPr>
        <w:t xml:space="preserve">Lecturer </w:t>
      </w:r>
      <w:proofErr w:type="gramStart"/>
      <w:r w:rsidRPr="006F6F7D">
        <w:rPr>
          <w:rFonts w:ascii="Arial" w:hAnsi="Arial" w:cs="Arial"/>
          <w:sz w:val="22"/>
        </w:rPr>
        <w:t>name :</w:t>
      </w:r>
      <w:proofErr w:type="spellStart"/>
      <w:r w:rsidRPr="006F6F7D">
        <w:rPr>
          <w:rFonts w:ascii="Arial" w:hAnsi="Arial" w:cs="Arial"/>
          <w:sz w:val="22"/>
        </w:rPr>
        <w:t>Gayathri</w:t>
      </w:r>
      <w:proofErr w:type="spellEnd"/>
      <w:proofErr w:type="gramEnd"/>
      <w:r w:rsidRPr="006F6F7D">
        <w:rPr>
          <w:rFonts w:ascii="Arial" w:hAnsi="Arial" w:cs="Arial"/>
          <w:sz w:val="22"/>
        </w:rPr>
        <w:t xml:space="preserve"> </w:t>
      </w:r>
      <w:proofErr w:type="spellStart"/>
      <w:r w:rsidRPr="006F6F7D">
        <w:rPr>
          <w:rFonts w:ascii="Arial" w:hAnsi="Arial" w:cs="Arial"/>
          <w:sz w:val="22"/>
        </w:rPr>
        <w:t>Nadeeshani</w:t>
      </w:r>
      <w:proofErr w:type="spellEnd"/>
      <w:r w:rsidRPr="006F6F7D">
        <w:rPr>
          <w:rFonts w:ascii="Arial" w:hAnsi="Arial" w:cs="Arial"/>
          <w:sz w:val="22"/>
        </w:rPr>
        <w:t xml:space="preserve"> </w:t>
      </w:r>
      <w:proofErr w:type="spellStart"/>
      <w:r w:rsidRPr="006F6F7D">
        <w:rPr>
          <w:rFonts w:ascii="Arial" w:hAnsi="Arial" w:cs="Arial"/>
          <w:sz w:val="22"/>
        </w:rPr>
        <w:t>Senanayake</w:t>
      </w:r>
      <w:proofErr w:type="spellEnd"/>
      <w:r w:rsidRPr="006F6F7D">
        <w:rPr>
          <w:rFonts w:ascii="Arial" w:hAnsi="Arial" w:cs="Arial"/>
          <w:sz w:val="22"/>
        </w:rPr>
        <w:t xml:space="preserve"> </w:t>
      </w:r>
      <w:proofErr w:type="spellStart"/>
      <w:r w:rsidRPr="006F6F7D">
        <w:rPr>
          <w:rFonts w:ascii="Arial" w:hAnsi="Arial" w:cs="Arial"/>
          <w:sz w:val="22"/>
        </w:rPr>
        <w:t>Mudiyanselage</w:t>
      </w:r>
      <w:proofErr w:type="spellEnd"/>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sectPr w:rsidR="00D54AB3" w:rsidRPr="006F6F7D">
          <w:pgSz w:w="12240" w:h="15840"/>
          <w:pgMar w:top="1440" w:right="1440" w:bottom="1440" w:left="1440" w:header="720" w:footer="720" w:gutter="0"/>
          <w:cols w:space="720"/>
        </w:sectPr>
      </w:pPr>
    </w:p>
    <w:p w:rsidR="00D54AB3" w:rsidRPr="006F6F7D" w:rsidRDefault="00D54AB3" w:rsidP="006F6F7D">
      <w:pPr>
        <w:rPr>
          <w:rFonts w:ascii="Arial" w:hAnsi="Arial" w:cs="Arial"/>
          <w:sz w:val="22"/>
        </w:rPr>
      </w:pPr>
      <w:bookmarkStart w:id="1" w:name="__RefHeading__24282_1360191076"/>
      <w:bookmarkStart w:id="2" w:name="__RefHeading__6539_454064777"/>
      <w:bookmarkStart w:id="3" w:name="__RefHeading__54570_1551737102"/>
      <w:bookmarkStart w:id="4" w:name="__RefHeading__853_972476422"/>
      <w:bookmarkStart w:id="5" w:name="__RefHeading__281_330706950"/>
      <w:bookmarkStart w:id="6" w:name="__RefHeading__199_1234748514"/>
      <w:bookmarkStart w:id="7" w:name="__RefHeading__4515_1551737102"/>
      <w:bookmarkStart w:id="8" w:name="__RefHeading__13929_1288940386"/>
      <w:bookmarkEnd w:id="1"/>
      <w:bookmarkEnd w:id="2"/>
      <w:bookmarkEnd w:id="3"/>
      <w:bookmarkEnd w:id="4"/>
      <w:bookmarkEnd w:id="5"/>
      <w:bookmarkEnd w:id="6"/>
      <w:bookmarkEnd w:id="7"/>
      <w:bookmarkEnd w:id="8"/>
      <w:r w:rsidRPr="006F6F7D">
        <w:rPr>
          <w:rFonts w:ascii="Arial" w:hAnsi="Arial" w:cs="Arial"/>
          <w:sz w:val="22"/>
        </w:rPr>
        <w:lastRenderedPageBreak/>
        <w:t>INTRODUCTION</w:t>
      </w:r>
    </w:p>
    <w:p w:rsidR="00D54AB3" w:rsidRPr="006F6F7D" w:rsidRDefault="00D54AB3" w:rsidP="006F6F7D">
      <w:pPr>
        <w:rPr>
          <w:rFonts w:ascii="Arial" w:hAnsi="Arial" w:cs="Arial"/>
          <w:sz w:val="22"/>
        </w:rPr>
      </w:pPr>
      <w:r w:rsidRPr="006F6F7D">
        <w:rPr>
          <w:rFonts w:ascii="Arial" w:hAnsi="Arial" w:cs="Arial"/>
          <w:sz w:val="22"/>
        </w:rPr>
        <w:tab/>
        <w:t xml:space="preserve">Many brands require marketing to ensure their </w:t>
      </w:r>
      <w:proofErr w:type="gramStart"/>
      <w:r w:rsidRPr="006F6F7D">
        <w:rPr>
          <w:rFonts w:ascii="Arial" w:hAnsi="Arial" w:cs="Arial"/>
          <w:sz w:val="22"/>
        </w:rPr>
        <w:t>growth,</w:t>
      </w:r>
      <w:proofErr w:type="gramEnd"/>
      <w:r w:rsidRPr="006F6F7D">
        <w:rPr>
          <w:rFonts w:ascii="Arial" w:hAnsi="Arial" w:cs="Arial"/>
          <w:sz w:val="22"/>
        </w:rPr>
        <w:t xml:space="preserve"> this is because marketing means making potential customers aware about their brand. This helps the brands reach out to many </w:t>
      </w:r>
      <w:proofErr w:type="gramStart"/>
      <w:r w:rsidRPr="006F6F7D">
        <w:rPr>
          <w:rFonts w:ascii="Arial" w:hAnsi="Arial" w:cs="Arial"/>
          <w:sz w:val="22"/>
        </w:rPr>
        <w:t>customer</w:t>
      </w:r>
      <w:proofErr w:type="gramEnd"/>
      <w:r w:rsidRPr="006F6F7D">
        <w:rPr>
          <w:rFonts w:ascii="Arial" w:hAnsi="Arial" w:cs="Arial"/>
          <w:sz w:val="22"/>
        </w:rPr>
        <w:t xml:space="preserve"> at the same time which can create a demand for that particular brand. In order to ensure successful </w:t>
      </w:r>
      <w:proofErr w:type="gramStart"/>
      <w:r w:rsidRPr="006F6F7D">
        <w:rPr>
          <w:rFonts w:ascii="Arial" w:hAnsi="Arial" w:cs="Arial"/>
          <w:sz w:val="22"/>
        </w:rPr>
        <w:t>marketing  managers</w:t>
      </w:r>
      <w:proofErr w:type="gramEnd"/>
      <w:r w:rsidRPr="006F6F7D">
        <w:rPr>
          <w:rFonts w:ascii="Arial" w:hAnsi="Arial" w:cs="Arial"/>
          <w:sz w:val="22"/>
        </w:rPr>
        <w:t xml:space="preserve"> need to create marketing strategies (</w:t>
      </w:r>
      <w:proofErr w:type="spellStart"/>
      <w:r w:rsidRPr="006F6F7D">
        <w:rPr>
          <w:rFonts w:ascii="Arial" w:hAnsi="Arial" w:cs="Arial"/>
          <w:sz w:val="22"/>
        </w:rPr>
        <w:t>Kartajaya</w:t>
      </w:r>
      <w:proofErr w:type="spellEnd"/>
      <w:r w:rsidRPr="006F6F7D">
        <w:rPr>
          <w:rFonts w:ascii="Arial" w:hAnsi="Arial" w:cs="Arial"/>
          <w:sz w:val="22"/>
        </w:rPr>
        <w:t xml:space="preserve">, </w:t>
      </w:r>
      <w:proofErr w:type="spellStart"/>
      <w:r w:rsidRPr="006F6F7D">
        <w:rPr>
          <w:rFonts w:ascii="Arial" w:hAnsi="Arial" w:cs="Arial"/>
          <w:sz w:val="22"/>
        </w:rPr>
        <w:t>Setiawan</w:t>
      </w:r>
      <w:proofErr w:type="spellEnd"/>
      <w:r w:rsidRPr="006F6F7D">
        <w:rPr>
          <w:rFonts w:ascii="Arial" w:hAnsi="Arial" w:cs="Arial"/>
          <w:sz w:val="22"/>
        </w:rPr>
        <w:t xml:space="preserve"> and </w:t>
      </w:r>
      <w:proofErr w:type="spellStart"/>
      <w:r w:rsidRPr="006F6F7D">
        <w:rPr>
          <w:rFonts w:ascii="Arial" w:hAnsi="Arial" w:cs="Arial"/>
          <w:sz w:val="22"/>
        </w:rPr>
        <w:t>Kotler</w:t>
      </w:r>
      <w:proofErr w:type="spellEnd"/>
      <w:r w:rsidRPr="006F6F7D">
        <w:rPr>
          <w:rFonts w:ascii="Arial" w:hAnsi="Arial" w:cs="Arial"/>
          <w:sz w:val="22"/>
        </w:rPr>
        <w:t xml:space="preserve">, 2021). These are long term strategies created to achieve organisational goals through understanding customer needs providing </w:t>
      </w:r>
      <w:proofErr w:type="gramStart"/>
      <w:r w:rsidRPr="006F6F7D">
        <w:rPr>
          <w:rFonts w:ascii="Arial" w:hAnsi="Arial" w:cs="Arial"/>
          <w:sz w:val="22"/>
        </w:rPr>
        <w:t>a competitive advantages</w:t>
      </w:r>
      <w:proofErr w:type="gramEnd"/>
      <w:r w:rsidRPr="006F6F7D">
        <w:rPr>
          <w:rFonts w:ascii="Arial" w:hAnsi="Arial" w:cs="Arial"/>
          <w:sz w:val="22"/>
        </w:rPr>
        <w:t xml:space="preserve">. This involves target customers, channels to be used to </w:t>
      </w:r>
      <w:proofErr w:type="spellStart"/>
      <w:r w:rsidRPr="006F6F7D">
        <w:rPr>
          <w:rFonts w:ascii="Arial" w:hAnsi="Arial" w:cs="Arial"/>
          <w:sz w:val="22"/>
        </w:rPr>
        <w:t>to</w:t>
      </w:r>
      <w:proofErr w:type="spellEnd"/>
      <w:r w:rsidRPr="006F6F7D">
        <w:rPr>
          <w:rFonts w:ascii="Arial" w:hAnsi="Arial" w:cs="Arial"/>
          <w:sz w:val="22"/>
        </w:rPr>
        <w:t xml:space="preserve"> reach the customers, offers, etc. The chosen international hotel </w:t>
      </w:r>
      <w:proofErr w:type="gramStart"/>
      <w:r w:rsidRPr="006F6F7D">
        <w:rPr>
          <w:rFonts w:ascii="Arial" w:hAnsi="Arial" w:cs="Arial"/>
          <w:sz w:val="22"/>
        </w:rPr>
        <w:t>brands for this report is</w:t>
      </w:r>
      <w:proofErr w:type="gramEnd"/>
      <w:r w:rsidRPr="006F6F7D">
        <w:rPr>
          <w:rFonts w:ascii="Arial" w:hAnsi="Arial" w:cs="Arial"/>
          <w:sz w:val="22"/>
        </w:rPr>
        <w:t xml:space="preserve"> Best Western and Raffles Hotels &amp; Resorts. Moreover this report will be a brief discussion about marketing choices and strategies used by each brands. In addition to this it will also include the current positioning, sustainable practices and repositioning after COVID-19.      </w:t>
      </w:r>
    </w:p>
    <w:p w:rsidR="00D54AB3" w:rsidRPr="006F6F7D" w:rsidRDefault="00D54AB3" w:rsidP="006F6F7D">
      <w:pPr>
        <w:rPr>
          <w:rFonts w:ascii="Arial" w:hAnsi="Arial" w:cs="Arial"/>
          <w:sz w:val="22"/>
        </w:rPr>
      </w:pPr>
      <w:bookmarkStart w:id="9" w:name="__RefHeading__24284_1360191076"/>
      <w:bookmarkStart w:id="10" w:name="__RefHeading__6541_454064777"/>
      <w:bookmarkStart w:id="11" w:name="__RefHeading__54572_1551737102"/>
      <w:bookmarkStart w:id="12" w:name="__RefHeading__13931_1288940386"/>
      <w:bookmarkEnd w:id="9"/>
      <w:bookmarkEnd w:id="10"/>
      <w:bookmarkEnd w:id="11"/>
      <w:bookmarkEnd w:id="12"/>
      <w:r w:rsidRPr="006F6F7D">
        <w:rPr>
          <w:rFonts w:ascii="Arial" w:hAnsi="Arial" w:cs="Arial"/>
          <w:sz w:val="22"/>
        </w:rPr>
        <w:t>MAIN BODY</w:t>
      </w:r>
    </w:p>
    <w:p w:rsidR="00D54AB3" w:rsidRPr="006F6F7D" w:rsidRDefault="00D54AB3" w:rsidP="006F6F7D">
      <w:pPr>
        <w:rPr>
          <w:rFonts w:ascii="Arial" w:hAnsi="Arial" w:cs="Arial"/>
          <w:sz w:val="22"/>
        </w:rPr>
      </w:pPr>
      <w:r w:rsidRPr="006F6F7D">
        <w:rPr>
          <w:rFonts w:ascii="Arial" w:hAnsi="Arial" w:cs="Arial"/>
          <w:sz w:val="22"/>
        </w:rPr>
        <w:tab/>
        <w:t xml:space="preserve">Best Western and Raffles Hotels &amp; Resorts are two different hotel brands with different strategies and visions. Best Western Hotels and Resorts </w:t>
      </w:r>
      <w:proofErr w:type="gramStart"/>
      <w:r w:rsidRPr="006F6F7D">
        <w:rPr>
          <w:rFonts w:ascii="Arial" w:hAnsi="Arial" w:cs="Arial"/>
          <w:sz w:val="22"/>
        </w:rPr>
        <w:t>is</w:t>
      </w:r>
      <w:proofErr w:type="gramEnd"/>
      <w:r w:rsidRPr="006F6F7D">
        <w:rPr>
          <w:rFonts w:ascii="Arial" w:hAnsi="Arial" w:cs="Arial"/>
          <w:sz w:val="22"/>
        </w:rPr>
        <w:t xml:space="preserve"> owned by Best Western International, Inc., and it has given franchises in different countries. It was founded by M.K. </w:t>
      </w:r>
      <w:proofErr w:type="spellStart"/>
      <w:r w:rsidRPr="006F6F7D">
        <w:rPr>
          <w:rFonts w:ascii="Arial" w:hAnsi="Arial" w:cs="Arial"/>
          <w:sz w:val="22"/>
        </w:rPr>
        <w:t>Guertin</w:t>
      </w:r>
      <w:proofErr w:type="spellEnd"/>
      <w:r w:rsidRPr="006F6F7D">
        <w:rPr>
          <w:rFonts w:ascii="Arial" w:hAnsi="Arial" w:cs="Arial"/>
          <w:sz w:val="22"/>
        </w:rPr>
        <w:t xml:space="preserve"> in 1946. On the other hand Raffles Hotels &amp; Resorts is of luxury hotels with high price ranges of Raffles is part of Accor. This hotel provides luxury experience at high prices. It was founded Armenian hoteliers, the </w:t>
      </w:r>
      <w:proofErr w:type="spellStart"/>
      <w:r w:rsidRPr="006F6F7D">
        <w:rPr>
          <w:rFonts w:ascii="Arial" w:hAnsi="Arial" w:cs="Arial"/>
          <w:sz w:val="22"/>
        </w:rPr>
        <w:t>Sarkies</w:t>
      </w:r>
      <w:proofErr w:type="spellEnd"/>
      <w:r w:rsidRPr="006F6F7D">
        <w:rPr>
          <w:rFonts w:ascii="Arial" w:hAnsi="Arial" w:cs="Arial"/>
          <w:sz w:val="22"/>
        </w:rPr>
        <w:t xml:space="preserve"> Brothers, in 1887 and </w:t>
      </w:r>
      <w:proofErr w:type="spellStart"/>
      <w:proofErr w:type="gramStart"/>
      <w:r w:rsidRPr="006F6F7D">
        <w:rPr>
          <w:rFonts w:ascii="Arial" w:hAnsi="Arial" w:cs="Arial"/>
          <w:sz w:val="22"/>
        </w:rPr>
        <w:t>it's</w:t>
      </w:r>
      <w:proofErr w:type="spellEnd"/>
      <w:proofErr w:type="gramEnd"/>
      <w:r w:rsidRPr="006F6F7D">
        <w:rPr>
          <w:rFonts w:ascii="Arial" w:hAnsi="Arial" w:cs="Arial"/>
          <w:sz w:val="22"/>
        </w:rPr>
        <w:t xml:space="preserve"> headquarters are situated in Singapore. The reason behind choosing these brands is their uniqueness from each other even after having similar attributes. These both hotel works on different principles and are also one of the well know hotels among the all the international hotels. </w:t>
      </w:r>
    </w:p>
    <w:p w:rsidR="00D54AB3" w:rsidRPr="006F6F7D" w:rsidRDefault="00D54AB3" w:rsidP="006F6F7D">
      <w:pPr>
        <w:rPr>
          <w:rFonts w:ascii="Arial" w:hAnsi="Arial" w:cs="Arial"/>
          <w:sz w:val="22"/>
        </w:rPr>
      </w:pPr>
      <w:r w:rsidRPr="006F6F7D">
        <w:rPr>
          <w:rFonts w:ascii="Arial" w:hAnsi="Arial" w:cs="Arial"/>
          <w:sz w:val="22"/>
        </w:rPr>
        <w:tab/>
        <w:t>There are several marketing strategies used by businesses, the managers tend to adopt the most compatible strategies assisting in achievement of organisational goals (</w:t>
      </w:r>
      <w:proofErr w:type="spellStart"/>
      <w:r w:rsidRPr="006F6F7D">
        <w:rPr>
          <w:rFonts w:ascii="Arial" w:hAnsi="Arial" w:cs="Arial"/>
          <w:sz w:val="22"/>
        </w:rPr>
        <w:t>Rutz</w:t>
      </w:r>
      <w:proofErr w:type="spellEnd"/>
      <w:r w:rsidRPr="006F6F7D">
        <w:rPr>
          <w:rFonts w:ascii="Arial" w:hAnsi="Arial" w:cs="Arial"/>
          <w:sz w:val="22"/>
        </w:rPr>
        <w:t xml:space="preserve"> and Watson, 2019). Marketing strategy used by the chosen international hotel brands are as follows:</w:t>
      </w:r>
    </w:p>
    <w:p w:rsidR="00D54AB3" w:rsidRPr="006F6F7D" w:rsidRDefault="00D54AB3" w:rsidP="006F6F7D">
      <w:pPr>
        <w:rPr>
          <w:rFonts w:ascii="Arial" w:hAnsi="Arial" w:cs="Arial"/>
          <w:sz w:val="22"/>
        </w:rPr>
      </w:pPr>
      <w:r w:rsidRPr="006F6F7D">
        <w:rPr>
          <w:rFonts w:ascii="Arial" w:hAnsi="Arial" w:cs="Arial"/>
          <w:sz w:val="22"/>
        </w:rPr>
        <w:t xml:space="preserve">Best Western:   </w:t>
      </w:r>
    </w:p>
    <w:p w:rsidR="00D54AB3" w:rsidRPr="006F6F7D" w:rsidRDefault="00D54AB3" w:rsidP="006F6F7D">
      <w:pPr>
        <w:rPr>
          <w:rFonts w:ascii="Arial" w:hAnsi="Arial" w:cs="Arial"/>
          <w:sz w:val="22"/>
        </w:rPr>
      </w:pPr>
      <w:r w:rsidRPr="006F6F7D">
        <w:rPr>
          <w:rFonts w:ascii="Arial" w:hAnsi="Arial" w:cs="Arial"/>
          <w:sz w:val="22"/>
        </w:rPr>
        <w:tab/>
        <w:t>Best Western uses marketing mix as their marketing strategy which helps them analyse their brand. This strategy helps Best Western to get success in the market. This strategy helps businesses to build a strong position in a competitive market along with achieving organisational goals.</w:t>
      </w:r>
    </w:p>
    <w:p w:rsidR="00D54AB3" w:rsidRPr="006F6F7D" w:rsidRDefault="00D54AB3" w:rsidP="006F6F7D">
      <w:pPr>
        <w:rPr>
          <w:rFonts w:ascii="Arial" w:hAnsi="Arial" w:cs="Arial"/>
          <w:sz w:val="22"/>
        </w:rPr>
      </w:pPr>
      <w:r w:rsidRPr="006F6F7D">
        <w:rPr>
          <w:rFonts w:ascii="Arial" w:hAnsi="Arial" w:cs="Arial"/>
          <w:sz w:val="22"/>
        </w:rPr>
        <w:tab/>
        <w:t>To understand the marketing mix strategies of Best Western are, Product this strategy generally lies it's major focus on product (or services) and managers introduces product after a thorough research of market and needs of their target consumers (</w:t>
      </w:r>
      <w:proofErr w:type="spellStart"/>
      <w:r w:rsidRPr="006F6F7D">
        <w:rPr>
          <w:rFonts w:ascii="Arial" w:hAnsi="Arial" w:cs="Arial"/>
          <w:sz w:val="22"/>
        </w:rPr>
        <w:t>Thabit</w:t>
      </w:r>
      <w:proofErr w:type="spellEnd"/>
      <w:r w:rsidRPr="006F6F7D">
        <w:rPr>
          <w:rFonts w:ascii="Arial" w:hAnsi="Arial" w:cs="Arial"/>
          <w:sz w:val="22"/>
        </w:rPr>
        <w:t xml:space="preserve"> and, 2018).   It is the most important element of marketing mix, because all other elements will not be able to function without a successful product. In context to the chosen brand, the variety of products includes hotels, resorts, variety of services. As the brand is one of the </w:t>
      </w:r>
      <w:r w:rsidRPr="006F6F7D">
        <w:rPr>
          <w:rFonts w:ascii="Arial" w:hAnsi="Arial" w:cs="Arial"/>
          <w:sz w:val="22"/>
        </w:rPr>
        <w:lastRenderedPageBreak/>
        <w:t xml:space="preserve">leading hotel chains has created </w:t>
      </w:r>
      <w:proofErr w:type="spellStart"/>
      <w:r w:rsidRPr="006F6F7D">
        <w:rPr>
          <w:rFonts w:ascii="Arial" w:hAnsi="Arial" w:cs="Arial"/>
          <w:sz w:val="22"/>
        </w:rPr>
        <w:t>it's</w:t>
      </w:r>
      <w:proofErr w:type="spellEnd"/>
      <w:r w:rsidRPr="006F6F7D">
        <w:rPr>
          <w:rFonts w:ascii="Arial" w:hAnsi="Arial" w:cs="Arial"/>
          <w:sz w:val="22"/>
        </w:rPr>
        <w:t xml:space="preserve"> brand image through </w:t>
      </w:r>
      <w:proofErr w:type="spellStart"/>
      <w:r w:rsidRPr="006F6F7D">
        <w:rPr>
          <w:rFonts w:ascii="Arial" w:hAnsi="Arial" w:cs="Arial"/>
          <w:sz w:val="22"/>
        </w:rPr>
        <w:t>it's</w:t>
      </w:r>
      <w:proofErr w:type="spellEnd"/>
      <w:r w:rsidRPr="006F6F7D">
        <w:rPr>
          <w:rFonts w:ascii="Arial" w:hAnsi="Arial" w:cs="Arial"/>
          <w:sz w:val="22"/>
        </w:rPr>
        <w:t xml:space="preserve"> administrations and services offered such as dining, gym services, hotel stays, spa and many other services. There are many branches of this hotel chain present in North America offering different services and facilities to different customers. Price, here the </w:t>
      </w:r>
      <w:proofErr w:type="gramStart"/>
      <w:r w:rsidRPr="006F6F7D">
        <w:rPr>
          <w:rFonts w:ascii="Arial" w:hAnsi="Arial" w:cs="Arial"/>
          <w:sz w:val="22"/>
        </w:rPr>
        <w:t>managers</w:t>
      </w:r>
      <w:proofErr w:type="gramEnd"/>
      <w:r w:rsidRPr="006F6F7D">
        <w:rPr>
          <w:rFonts w:ascii="Arial" w:hAnsi="Arial" w:cs="Arial"/>
          <w:sz w:val="22"/>
        </w:rPr>
        <w:t xml:space="preserve"> focuses over the value of the product introduced by the company in market considering the value their customers are willing to pay in exchange. Factors </w:t>
      </w:r>
      <w:proofErr w:type="gramStart"/>
      <w:r w:rsidRPr="006F6F7D">
        <w:rPr>
          <w:rFonts w:ascii="Arial" w:hAnsi="Arial" w:cs="Arial"/>
          <w:sz w:val="22"/>
        </w:rPr>
        <w:t>effecting</w:t>
      </w:r>
      <w:proofErr w:type="gramEnd"/>
      <w:r w:rsidRPr="006F6F7D">
        <w:rPr>
          <w:rFonts w:ascii="Arial" w:hAnsi="Arial" w:cs="Arial"/>
          <w:sz w:val="22"/>
        </w:rPr>
        <w:t xml:space="preserve"> the prices are demand &amp; supply, production cost, targeted segment, market capacity, and including other indirect and direct factors (Mayer, </w:t>
      </w:r>
      <w:proofErr w:type="spellStart"/>
      <w:r w:rsidRPr="006F6F7D">
        <w:rPr>
          <w:rFonts w:ascii="Arial" w:hAnsi="Arial" w:cs="Arial"/>
          <w:sz w:val="22"/>
        </w:rPr>
        <w:t>Melitz</w:t>
      </w:r>
      <w:proofErr w:type="spellEnd"/>
      <w:r w:rsidRPr="006F6F7D">
        <w:rPr>
          <w:rFonts w:ascii="Arial" w:hAnsi="Arial" w:cs="Arial"/>
          <w:sz w:val="22"/>
        </w:rPr>
        <w:t xml:space="preserve"> and </w:t>
      </w:r>
      <w:proofErr w:type="spellStart"/>
      <w:r w:rsidRPr="006F6F7D">
        <w:rPr>
          <w:rFonts w:ascii="Arial" w:hAnsi="Arial" w:cs="Arial"/>
          <w:sz w:val="22"/>
        </w:rPr>
        <w:t>Ottaviano</w:t>
      </w:r>
      <w:proofErr w:type="spellEnd"/>
      <w:r w:rsidRPr="006F6F7D">
        <w:rPr>
          <w:rFonts w:ascii="Arial" w:hAnsi="Arial" w:cs="Arial"/>
          <w:sz w:val="22"/>
        </w:rPr>
        <w:t xml:space="preserve">, 2021). There are various price strategies each connected with </w:t>
      </w:r>
      <w:proofErr w:type="gramStart"/>
      <w:r w:rsidRPr="006F6F7D">
        <w:rPr>
          <w:rFonts w:ascii="Arial" w:hAnsi="Arial" w:cs="Arial"/>
          <w:sz w:val="22"/>
        </w:rPr>
        <w:t>companies</w:t>
      </w:r>
      <w:proofErr w:type="gramEnd"/>
      <w:r w:rsidRPr="006F6F7D">
        <w:rPr>
          <w:rFonts w:ascii="Arial" w:hAnsi="Arial" w:cs="Arial"/>
          <w:sz w:val="22"/>
        </w:rPr>
        <w:t xml:space="preserve"> objectives. There are several available options for customers which they can choose according to their needs and desires at Best Western. In order to fixate an appropriate value the decision making process for value of a product includes and suggests many procedures and exercises for a particular product. This helps the brand to create </w:t>
      </w:r>
      <w:proofErr w:type="gramStart"/>
      <w:r w:rsidRPr="006F6F7D">
        <w:rPr>
          <w:rFonts w:ascii="Arial" w:hAnsi="Arial" w:cs="Arial"/>
          <w:sz w:val="22"/>
        </w:rPr>
        <w:t>a great revenues</w:t>
      </w:r>
      <w:proofErr w:type="gramEnd"/>
      <w:r w:rsidRPr="006F6F7D">
        <w:rPr>
          <w:rFonts w:ascii="Arial" w:hAnsi="Arial" w:cs="Arial"/>
          <w:sz w:val="22"/>
        </w:rPr>
        <w:t>. This process requires a discussion of the costs determining relevant components that falls under same category. They offer cost of products depending on the areas. Place it determines the point of sales, this implies only attracting focus of customer is not enough the product needs to be available for them easily serves as a real objective and task (</w:t>
      </w:r>
      <w:proofErr w:type="spellStart"/>
      <w:r w:rsidRPr="006F6F7D">
        <w:rPr>
          <w:rFonts w:ascii="Arial" w:hAnsi="Arial" w:cs="Arial"/>
          <w:sz w:val="22"/>
        </w:rPr>
        <w:t>Nosratabadi</w:t>
      </w:r>
      <w:proofErr w:type="spellEnd"/>
      <w:r w:rsidRPr="006F6F7D">
        <w:rPr>
          <w:rFonts w:ascii="Arial" w:hAnsi="Arial" w:cs="Arial"/>
          <w:sz w:val="22"/>
        </w:rPr>
        <w:t xml:space="preserve"> and et. al., 2019). Companies invest in the right locations creating a smooth distribution channel. Hence, the right location regulates successful business. In accordance to the company it has </w:t>
      </w:r>
      <w:proofErr w:type="spellStart"/>
      <w:r w:rsidRPr="006F6F7D">
        <w:rPr>
          <w:rFonts w:ascii="Arial" w:hAnsi="Arial" w:cs="Arial"/>
          <w:sz w:val="22"/>
        </w:rPr>
        <w:t>it's</w:t>
      </w:r>
      <w:proofErr w:type="spellEnd"/>
      <w:r w:rsidRPr="006F6F7D">
        <w:rPr>
          <w:rFonts w:ascii="Arial" w:hAnsi="Arial" w:cs="Arial"/>
          <w:sz w:val="22"/>
        </w:rPr>
        <w:t xml:space="preserve"> presence in international countries such as New Zealand, Canada, UK, Australia, Burma, USA and many others. Promotion this activity is used by brands to make customers and traders aware about their product. It involves advertising, marketing direct, schemes, etc. Best Western communicates advantages of staying at their hotels and resorts to their customers using formal methods such as advertisements in TVs, newspapers, online etc.</w:t>
      </w: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r w:rsidRPr="006F6F7D">
        <w:rPr>
          <w:rFonts w:ascii="Arial" w:hAnsi="Arial" w:cs="Arial"/>
          <w:sz w:val="22"/>
        </w:rPr>
        <w:t xml:space="preserve">Raffles marketing methods, Place this strategy determines making products available to customers at their convenience, in case of hotels attracts customers towards </w:t>
      </w:r>
      <w:proofErr w:type="spellStart"/>
      <w:proofErr w:type="gramStart"/>
      <w:r w:rsidRPr="006F6F7D">
        <w:rPr>
          <w:rFonts w:ascii="Arial" w:hAnsi="Arial" w:cs="Arial"/>
          <w:sz w:val="22"/>
        </w:rPr>
        <w:t>it's</w:t>
      </w:r>
      <w:proofErr w:type="spellEnd"/>
      <w:proofErr w:type="gramEnd"/>
      <w:r w:rsidRPr="006F6F7D">
        <w:rPr>
          <w:rFonts w:ascii="Arial" w:hAnsi="Arial" w:cs="Arial"/>
          <w:sz w:val="22"/>
        </w:rPr>
        <w:t xml:space="preserve"> products. Raffles have been successfully able to provide accessibility to </w:t>
      </w:r>
      <w:proofErr w:type="spellStart"/>
      <w:proofErr w:type="gramStart"/>
      <w:r w:rsidRPr="006F6F7D">
        <w:rPr>
          <w:rFonts w:ascii="Arial" w:hAnsi="Arial" w:cs="Arial"/>
          <w:sz w:val="22"/>
        </w:rPr>
        <w:t>it's</w:t>
      </w:r>
      <w:proofErr w:type="spellEnd"/>
      <w:proofErr w:type="gramEnd"/>
      <w:r w:rsidRPr="006F6F7D">
        <w:rPr>
          <w:rFonts w:ascii="Arial" w:hAnsi="Arial" w:cs="Arial"/>
          <w:sz w:val="22"/>
        </w:rPr>
        <w:t xml:space="preserve"> services at customers convenience. Product the brand have considered all the facilities and services that successfully attracts </w:t>
      </w:r>
      <w:proofErr w:type="spellStart"/>
      <w:proofErr w:type="gramStart"/>
      <w:r w:rsidRPr="006F6F7D">
        <w:rPr>
          <w:rFonts w:ascii="Arial" w:hAnsi="Arial" w:cs="Arial"/>
          <w:sz w:val="22"/>
        </w:rPr>
        <w:t>it's</w:t>
      </w:r>
      <w:proofErr w:type="spellEnd"/>
      <w:proofErr w:type="gramEnd"/>
      <w:r w:rsidRPr="006F6F7D">
        <w:rPr>
          <w:rFonts w:ascii="Arial" w:hAnsi="Arial" w:cs="Arial"/>
          <w:sz w:val="22"/>
        </w:rPr>
        <w:t xml:space="preserve"> customers. It provides services such as food and beverage, conference, banqueting, parking, health and wellness, recreational facilities, executive lounge, express check-in checkout services, travel desk, business centre. </w:t>
      </w:r>
      <w:proofErr w:type="gramStart"/>
      <w:r w:rsidRPr="006F6F7D">
        <w:rPr>
          <w:rFonts w:ascii="Arial" w:hAnsi="Arial" w:cs="Arial"/>
          <w:sz w:val="22"/>
        </w:rPr>
        <w:t>Promotion  the</w:t>
      </w:r>
      <w:proofErr w:type="gramEnd"/>
      <w:r w:rsidRPr="006F6F7D">
        <w:rPr>
          <w:rFonts w:ascii="Arial" w:hAnsi="Arial" w:cs="Arial"/>
          <w:sz w:val="22"/>
        </w:rPr>
        <w:t xml:space="preserve"> managers have been able create most compatible promotional strategies which lead to great success of </w:t>
      </w:r>
      <w:proofErr w:type="spellStart"/>
      <w:r w:rsidRPr="006F6F7D">
        <w:rPr>
          <w:rFonts w:ascii="Arial" w:hAnsi="Arial" w:cs="Arial"/>
          <w:sz w:val="22"/>
        </w:rPr>
        <w:t>it's</w:t>
      </w:r>
      <w:proofErr w:type="spellEnd"/>
      <w:r w:rsidRPr="006F6F7D">
        <w:rPr>
          <w:rFonts w:ascii="Arial" w:hAnsi="Arial" w:cs="Arial"/>
          <w:sz w:val="22"/>
        </w:rPr>
        <w:t xml:space="preserve"> products. Promotional tactics that helped this hotel communicate to </w:t>
      </w:r>
      <w:proofErr w:type="spellStart"/>
      <w:proofErr w:type="gramStart"/>
      <w:r w:rsidRPr="006F6F7D">
        <w:rPr>
          <w:rFonts w:ascii="Arial" w:hAnsi="Arial" w:cs="Arial"/>
          <w:sz w:val="22"/>
        </w:rPr>
        <w:t>it's</w:t>
      </w:r>
      <w:proofErr w:type="spellEnd"/>
      <w:proofErr w:type="gramEnd"/>
      <w:r w:rsidRPr="006F6F7D">
        <w:rPr>
          <w:rFonts w:ascii="Arial" w:hAnsi="Arial" w:cs="Arial"/>
          <w:sz w:val="22"/>
        </w:rPr>
        <w:t xml:space="preserve"> target customers in a better way are hotel websites, brochures, social media channels, television commercials. Price the managers have been highly considerate towards their motto that is </w:t>
      </w:r>
      <w:proofErr w:type="spellStart"/>
      <w:r w:rsidRPr="006F6F7D">
        <w:rPr>
          <w:rFonts w:ascii="Arial" w:hAnsi="Arial" w:cs="Arial"/>
          <w:sz w:val="22"/>
        </w:rPr>
        <w:lastRenderedPageBreak/>
        <w:t>Auspicium</w:t>
      </w:r>
      <w:proofErr w:type="spellEnd"/>
      <w:r w:rsidRPr="006F6F7D">
        <w:rPr>
          <w:rFonts w:ascii="Arial" w:hAnsi="Arial" w:cs="Arial"/>
          <w:sz w:val="22"/>
        </w:rPr>
        <w:t xml:space="preserve"> </w:t>
      </w:r>
      <w:proofErr w:type="spellStart"/>
      <w:r w:rsidRPr="006F6F7D">
        <w:rPr>
          <w:rFonts w:ascii="Arial" w:hAnsi="Arial" w:cs="Arial"/>
          <w:sz w:val="22"/>
        </w:rPr>
        <w:t>Melioris</w:t>
      </w:r>
      <w:proofErr w:type="spellEnd"/>
      <w:r w:rsidRPr="006F6F7D">
        <w:rPr>
          <w:rFonts w:ascii="Arial" w:hAnsi="Arial" w:cs="Arial"/>
          <w:sz w:val="22"/>
        </w:rPr>
        <w:t xml:space="preserve"> </w:t>
      </w:r>
      <w:proofErr w:type="spellStart"/>
      <w:r w:rsidRPr="006F6F7D">
        <w:rPr>
          <w:rFonts w:ascii="Arial" w:hAnsi="Arial" w:cs="Arial"/>
          <w:sz w:val="22"/>
        </w:rPr>
        <w:t>Aevi</w:t>
      </w:r>
      <w:proofErr w:type="spellEnd"/>
      <w:r w:rsidRPr="006F6F7D">
        <w:rPr>
          <w:rFonts w:ascii="Arial" w:hAnsi="Arial" w:cs="Arial"/>
          <w:sz w:val="22"/>
        </w:rPr>
        <w:t xml:space="preserve"> (Hope of a Better Age), they provide services ensuring great experiences to their customers building image and goodwill among clients.</w:t>
      </w:r>
    </w:p>
    <w:p w:rsidR="00D54AB3" w:rsidRPr="006F6F7D" w:rsidRDefault="00D54AB3" w:rsidP="006F6F7D">
      <w:pPr>
        <w:rPr>
          <w:rFonts w:ascii="Arial" w:hAnsi="Arial" w:cs="Arial"/>
          <w:sz w:val="22"/>
        </w:rPr>
      </w:pPr>
      <w:r w:rsidRPr="006F6F7D">
        <w:rPr>
          <w:rFonts w:ascii="Arial" w:hAnsi="Arial" w:cs="Arial"/>
          <w:sz w:val="22"/>
        </w:rPr>
        <w:tab/>
        <w:t xml:space="preserve">In context to Best Western, they have been working on a new project that will help them attract their customers using a very innovative method. They have recently considered 360-degree </w:t>
      </w:r>
      <w:proofErr w:type="gramStart"/>
      <w:r w:rsidRPr="006F6F7D">
        <w:rPr>
          <w:rFonts w:ascii="Arial" w:hAnsi="Arial" w:cs="Arial"/>
          <w:sz w:val="22"/>
        </w:rPr>
        <w:t>videos which helps</w:t>
      </w:r>
      <w:proofErr w:type="gramEnd"/>
      <w:r w:rsidRPr="006F6F7D">
        <w:rPr>
          <w:rFonts w:ascii="Arial" w:hAnsi="Arial" w:cs="Arial"/>
          <w:sz w:val="22"/>
        </w:rPr>
        <w:t xml:space="preserve"> in transforming videos into Virtual reality using certain devices such as Samsung gear VR, Google cardboard and others. These videos are then made available on platforms YouTube, Google search, Google maps, and Facebook where customers can search of Best Western. This is being achieved with Google Street View that will provide a virtual reality where customers can get </w:t>
      </w:r>
      <w:proofErr w:type="spellStart"/>
      <w:proofErr w:type="gramStart"/>
      <w:r w:rsidRPr="006F6F7D">
        <w:rPr>
          <w:rFonts w:ascii="Arial" w:hAnsi="Arial" w:cs="Arial"/>
          <w:sz w:val="22"/>
        </w:rPr>
        <w:t>a</w:t>
      </w:r>
      <w:proofErr w:type="spellEnd"/>
      <w:proofErr w:type="gramEnd"/>
      <w:r w:rsidRPr="006F6F7D">
        <w:rPr>
          <w:rFonts w:ascii="Arial" w:hAnsi="Arial" w:cs="Arial"/>
          <w:sz w:val="22"/>
        </w:rPr>
        <w:t xml:space="preserve"> experience of their lobbies or guest rooms and ambience at their houses creating great impression on their customers. This initiative will </w:t>
      </w:r>
      <w:proofErr w:type="gramStart"/>
      <w:r w:rsidRPr="006F6F7D">
        <w:rPr>
          <w:rFonts w:ascii="Arial" w:hAnsi="Arial" w:cs="Arial"/>
          <w:sz w:val="22"/>
        </w:rPr>
        <w:t>helps</w:t>
      </w:r>
      <w:proofErr w:type="gramEnd"/>
      <w:r w:rsidRPr="006F6F7D">
        <w:rPr>
          <w:rFonts w:ascii="Arial" w:hAnsi="Arial" w:cs="Arial"/>
          <w:sz w:val="22"/>
        </w:rPr>
        <w:t xml:space="preserve"> promote the brand and reach to many customers at the same time. </w:t>
      </w:r>
      <w:proofErr w:type="spellStart"/>
      <w:r w:rsidRPr="006F6F7D">
        <w:rPr>
          <w:rFonts w:ascii="Arial" w:hAnsi="Arial" w:cs="Arial"/>
          <w:sz w:val="22"/>
        </w:rPr>
        <w:t>Where as</w:t>
      </w:r>
      <w:proofErr w:type="spellEnd"/>
      <w:r w:rsidRPr="006F6F7D">
        <w:rPr>
          <w:rFonts w:ascii="Arial" w:hAnsi="Arial" w:cs="Arial"/>
          <w:sz w:val="22"/>
        </w:rPr>
        <w:t xml:space="preserve"> Raffles took the initiative to promote their brand through digital campaigns, reaching to new customers. This is being achieved through emails, social media, website, paid ads, special events and any other channels your organization may have</w:t>
      </w:r>
      <w:proofErr w:type="gramStart"/>
      <w:r w:rsidRPr="006F6F7D">
        <w:rPr>
          <w:rFonts w:ascii="Arial" w:hAnsi="Arial" w:cs="Arial"/>
          <w:sz w:val="22"/>
        </w:rPr>
        <w:t>..</w:t>
      </w:r>
      <w:proofErr w:type="gramEnd"/>
      <w:r w:rsidRPr="006F6F7D">
        <w:rPr>
          <w:rFonts w:ascii="Arial" w:hAnsi="Arial" w:cs="Arial"/>
          <w:sz w:val="22"/>
        </w:rPr>
        <w:t xml:space="preserve"> The other method is to create an more awareness among the consumers resulting in a better good will and connection with the customers, using this marketing strategy Raffles have created a better brand image.</w:t>
      </w:r>
    </w:p>
    <w:p w:rsidR="00D54AB3" w:rsidRPr="006F6F7D" w:rsidRDefault="00D54AB3" w:rsidP="006F6F7D">
      <w:pPr>
        <w:rPr>
          <w:rFonts w:ascii="Arial" w:hAnsi="Arial" w:cs="Arial"/>
          <w:sz w:val="22"/>
        </w:rPr>
      </w:pPr>
      <w:r w:rsidRPr="006F6F7D">
        <w:rPr>
          <w:rFonts w:ascii="Arial" w:hAnsi="Arial" w:cs="Arial"/>
          <w:sz w:val="22"/>
        </w:rPr>
        <w:tab/>
        <w:t xml:space="preserve">Best Western have been promoting a program i.e. </w:t>
      </w:r>
      <w:proofErr w:type="spellStart"/>
      <w:r w:rsidRPr="006F6F7D">
        <w:rPr>
          <w:rFonts w:ascii="Arial" w:hAnsi="Arial" w:cs="Arial"/>
          <w:sz w:val="22"/>
        </w:rPr>
        <w:t>Go.Get.Green</w:t>
      </w:r>
      <w:proofErr w:type="spellEnd"/>
      <w:r w:rsidRPr="006F6F7D">
        <w:rPr>
          <w:rFonts w:ascii="Arial" w:hAnsi="Arial" w:cs="Arial"/>
          <w:sz w:val="22"/>
        </w:rPr>
        <w:t xml:space="preserve">, in this program the guests can maintain sustainability via staying at their hotel rooms. Sustainability is achieved by a volunteer choice of guests, staying for at least two nights at their rooms and instead of cleaning their rooms and deciding to receive 500 BW reward bonus points per night can help reduce </w:t>
      </w:r>
      <w:proofErr w:type="spellStart"/>
      <w:r w:rsidRPr="006F6F7D">
        <w:rPr>
          <w:rFonts w:ascii="Arial" w:hAnsi="Arial" w:cs="Arial"/>
          <w:sz w:val="22"/>
        </w:rPr>
        <w:t>reduce</w:t>
      </w:r>
      <w:proofErr w:type="spellEnd"/>
      <w:r w:rsidRPr="006F6F7D">
        <w:rPr>
          <w:rFonts w:ascii="Arial" w:hAnsi="Arial" w:cs="Arial"/>
          <w:sz w:val="22"/>
        </w:rPr>
        <w:t xml:space="preserve"> impact on environment during the stay. On the other hand Raffles have promoted sustainability by using a </w:t>
      </w:r>
      <w:proofErr w:type="spellStart"/>
      <w:r w:rsidRPr="006F6F7D">
        <w:rPr>
          <w:rFonts w:ascii="Arial" w:hAnsi="Arial" w:cs="Arial"/>
          <w:sz w:val="22"/>
        </w:rPr>
        <w:t>ecoSPIRITS</w:t>
      </w:r>
      <w:proofErr w:type="spellEnd"/>
      <w:r w:rsidRPr="006F6F7D">
        <w:rPr>
          <w:rFonts w:ascii="Arial" w:hAnsi="Arial" w:cs="Arial"/>
          <w:sz w:val="22"/>
        </w:rPr>
        <w:t xml:space="preserve"> technology which is patent-pending as well as taking initiatives to reduce waste, the new Singapore Sling have saved the equivalent of 200g of C02 emissions per serve. This contributes in planting of trees that are present in endangered rainforests of Borneo and Sumatra, Indonesia.</w:t>
      </w:r>
    </w:p>
    <w:p w:rsidR="00D54AB3" w:rsidRPr="006F6F7D" w:rsidRDefault="00D54AB3" w:rsidP="006F6F7D">
      <w:pPr>
        <w:rPr>
          <w:rFonts w:ascii="Arial" w:hAnsi="Arial" w:cs="Arial"/>
          <w:sz w:val="22"/>
        </w:rPr>
      </w:pPr>
      <w:r w:rsidRPr="006F6F7D">
        <w:rPr>
          <w:rFonts w:ascii="Arial" w:hAnsi="Arial" w:cs="Arial"/>
          <w:sz w:val="22"/>
        </w:rPr>
        <w:tab/>
        <w:t xml:space="preserve">Both the brands were immensely </w:t>
      </w:r>
      <w:proofErr w:type="gramStart"/>
      <w:r w:rsidRPr="006F6F7D">
        <w:rPr>
          <w:rFonts w:ascii="Arial" w:hAnsi="Arial" w:cs="Arial"/>
          <w:sz w:val="22"/>
        </w:rPr>
        <w:t>effected</w:t>
      </w:r>
      <w:proofErr w:type="gramEnd"/>
      <w:r w:rsidRPr="006F6F7D">
        <w:rPr>
          <w:rFonts w:ascii="Arial" w:hAnsi="Arial" w:cs="Arial"/>
          <w:sz w:val="22"/>
        </w:rPr>
        <w:t xml:space="preserve"> due to the global pandemic. </w:t>
      </w:r>
      <w:proofErr w:type="spellStart"/>
      <w:r w:rsidRPr="006F6F7D">
        <w:rPr>
          <w:rFonts w:ascii="Arial" w:hAnsi="Arial" w:cs="Arial"/>
          <w:sz w:val="22"/>
        </w:rPr>
        <w:t>Raffels</w:t>
      </w:r>
      <w:proofErr w:type="spellEnd"/>
      <w:r w:rsidRPr="006F6F7D">
        <w:rPr>
          <w:rFonts w:ascii="Arial" w:hAnsi="Arial" w:cs="Arial"/>
          <w:sz w:val="22"/>
        </w:rPr>
        <w:t xml:space="preserve"> and Best Western had to take quick and decisive decisions to overcome their challenges faced due to COVID-19. Thereafter, moving towards the next phase these brands had to focus seeking and grasping new opportunities encouraging recovery, involving an after-action review. This step involves collecting data and insights lesson learned in pandemic and using them to create their action plans and strategies helping them create new opportunities.</w:t>
      </w:r>
    </w:p>
    <w:p w:rsidR="00D54AB3" w:rsidRPr="006F6F7D" w:rsidRDefault="00D54AB3" w:rsidP="006F6F7D">
      <w:pPr>
        <w:rPr>
          <w:rFonts w:ascii="Arial" w:hAnsi="Arial" w:cs="Arial"/>
          <w:sz w:val="22"/>
        </w:rPr>
      </w:pPr>
      <w:r w:rsidRPr="006F6F7D">
        <w:rPr>
          <w:rFonts w:ascii="Arial" w:hAnsi="Arial" w:cs="Arial"/>
          <w:sz w:val="22"/>
        </w:rPr>
        <w:t xml:space="preserve">Message given to the customers is to maintain and follow WHO guidelines with utmost care and in order to help them experience a safe and </w:t>
      </w:r>
      <w:proofErr w:type="spellStart"/>
      <w:r w:rsidRPr="006F6F7D">
        <w:rPr>
          <w:rFonts w:ascii="Arial" w:hAnsi="Arial" w:cs="Arial"/>
          <w:sz w:val="22"/>
        </w:rPr>
        <w:t>satanized</w:t>
      </w:r>
      <w:proofErr w:type="spellEnd"/>
      <w:r w:rsidRPr="006F6F7D">
        <w:rPr>
          <w:rFonts w:ascii="Arial" w:hAnsi="Arial" w:cs="Arial"/>
          <w:sz w:val="22"/>
        </w:rPr>
        <w:t xml:space="preserve"> environment these hotel chains will look after the best practices to help them stay safe.  </w:t>
      </w:r>
    </w:p>
    <w:p w:rsidR="00D54AB3" w:rsidRPr="006F6F7D" w:rsidRDefault="00D54AB3" w:rsidP="006F6F7D">
      <w:pPr>
        <w:rPr>
          <w:rFonts w:ascii="Arial" w:hAnsi="Arial" w:cs="Arial"/>
          <w:sz w:val="22"/>
        </w:rPr>
      </w:pPr>
      <w:r w:rsidRPr="006F6F7D">
        <w:rPr>
          <w:rFonts w:ascii="Arial" w:hAnsi="Arial" w:cs="Arial"/>
          <w:sz w:val="22"/>
        </w:rPr>
        <w:tab/>
        <w:t xml:space="preserve">In context to Best Western, it positions itself as a brand in the local market and international markets via selecting different criteria. </w:t>
      </w:r>
      <w:proofErr w:type="gramStart"/>
      <w:r w:rsidRPr="006F6F7D">
        <w:rPr>
          <w:rFonts w:ascii="Arial" w:hAnsi="Arial" w:cs="Arial"/>
          <w:sz w:val="22"/>
        </w:rPr>
        <w:t>These criteria includes</w:t>
      </w:r>
      <w:proofErr w:type="gramEnd"/>
      <w:r w:rsidRPr="006F6F7D">
        <w:rPr>
          <w:rFonts w:ascii="Arial" w:hAnsi="Arial" w:cs="Arial"/>
          <w:sz w:val="22"/>
        </w:rPr>
        <w:t xml:space="preserve"> development </w:t>
      </w:r>
      <w:r w:rsidRPr="006F6F7D">
        <w:rPr>
          <w:rFonts w:ascii="Arial" w:hAnsi="Arial" w:cs="Arial"/>
          <w:sz w:val="22"/>
        </w:rPr>
        <w:lastRenderedPageBreak/>
        <w:t xml:space="preserve">based on economic indicators, education, technological infrastructures, level of income of the population. Taking Raffles into consideration it has created </w:t>
      </w:r>
      <w:proofErr w:type="spellStart"/>
      <w:proofErr w:type="gramStart"/>
      <w:r w:rsidRPr="006F6F7D">
        <w:rPr>
          <w:rFonts w:ascii="Arial" w:hAnsi="Arial" w:cs="Arial"/>
          <w:sz w:val="22"/>
        </w:rPr>
        <w:t>it's</w:t>
      </w:r>
      <w:proofErr w:type="spellEnd"/>
      <w:proofErr w:type="gramEnd"/>
      <w:r w:rsidRPr="006F6F7D">
        <w:rPr>
          <w:rFonts w:ascii="Arial" w:hAnsi="Arial" w:cs="Arial"/>
          <w:sz w:val="22"/>
        </w:rPr>
        <w:t xml:space="preserve"> position by making differences in their guest experiences through providing personalised services and great hospitality products without compromising moral system of the society and also active participation in community.</w:t>
      </w: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bookmarkStart w:id="13" w:name="__RefHeading__24286_1360191076"/>
      <w:bookmarkStart w:id="14" w:name="__RefHeading__6547_454064777"/>
      <w:bookmarkStart w:id="15" w:name="__RefHeading__4525_1551737102"/>
      <w:bookmarkStart w:id="16" w:name="__RefHeading__203_1234748514"/>
      <w:bookmarkStart w:id="17" w:name="__RefHeading__285_330706950"/>
      <w:bookmarkStart w:id="18" w:name="__RefHeading__863_972476422"/>
      <w:bookmarkStart w:id="19" w:name="__RefHeading__54574_1551737102"/>
      <w:bookmarkEnd w:id="13"/>
      <w:bookmarkEnd w:id="14"/>
      <w:bookmarkEnd w:id="15"/>
      <w:bookmarkEnd w:id="16"/>
      <w:bookmarkEnd w:id="17"/>
      <w:bookmarkEnd w:id="18"/>
      <w:bookmarkEnd w:id="19"/>
      <w:r w:rsidRPr="006F6F7D">
        <w:rPr>
          <w:rFonts w:ascii="Arial" w:hAnsi="Arial" w:cs="Arial"/>
          <w:sz w:val="22"/>
        </w:rPr>
        <w:t>CONCLUSION</w:t>
      </w:r>
    </w:p>
    <w:p w:rsidR="00D54AB3" w:rsidRPr="006F6F7D" w:rsidRDefault="00D54AB3" w:rsidP="006F6F7D">
      <w:pPr>
        <w:rPr>
          <w:rFonts w:ascii="Arial" w:hAnsi="Arial" w:cs="Arial"/>
          <w:sz w:val="22"/>
        </w:rPr>
      </w:pPr>
      <w:r w:rsidRPr="006F6F7D">
        <w:rPr>
          <w:rFonts w:ascii="Arial" w:hAnsi="Arial" w:cs="Arial"/>
          <w:sz w:val="22"/>
        </w:rPr>
        <w:tab/>
        <w:t xml:space="preserve">From the above report this can be concluded that marketing have played an essential role in promoting both the brands. Along with this the marketing strategy choices made by both companies have helped them create a great success and maintain their positions in their target market. Creating after-action plans also helps identify better opportunities after an unfavourable condition. Furthermore, this report included a company overview and their marketing method choices along with marketing strategies used by them currently. In addition with this it also includes their current market position, consideration of sustainability in their marketing methods as well as repositioning post-Covid-19.   </w:t>
      </w:r>
      <w:bookmarkStart w:id="20" w:name="__RefHeading___Toc76982323"/>
    </w:p>
    <w:p w:rsidR="00D54AB3" w:rsidRPr="006F6F7D" w:rsidRDefault="00D54AB3" w:rsidP="006F6F7D">
      <w:pPr>
        <w:rPr>
          <w:rFonts w:ascii="Arial" w:hAnsi="Arial" w:cs="Arial"/>
          <w:sz w:val="22"/>
          <w:u w:val="single"/>
        </w:rPr>
      </w:pPr>
      <w:bookmarkStart w:id="21" w:name="__RefHeading__24288_1360191076"/>
      <w:bookmarkStart w:id="22" w:name="__RefHeading__6549_454064777"/>
      <w:bookmarkStart w:id="23" w:name="__RefHeading__54576_1551737102"/>
      <w:bookmarkStart w:id="24" w:name="__RefHeading__865_972476422"/>
      <w:bookmarkStart w:id="25" w:name="__RefHeading__287_330706950"/>
      <w:bookmarkStart w:id="26" w:name="__RefHeading__21219_2109196404"/>
      <w:bookmarkStart w:id="27" w:name="__RefHeading__205_1234748514"/>
      <w:bookmarkStart w:id="28" w:name="__RefHeading__4527_1551737102"/>
      <w:bookmarkStart w:id="29" w:name="__RefHeading__13935_1288940386"/>
      <w:bookmarkEnd w:id="21"/>
      <w:bookmarkEnd w:id="22"/>
      <w:bookmarkEnd w:id="23"/>
      <w:bookmarkEnd w:id="24"/>
      <w:bookmarkEnd w:id="25"/>
      <w:bookmarkEnd w:id="26"/>
      <w:bookmarkEnd w:id="27"/>
      <w:bookmarkEnd w:id="28"/>
      <w:bookmarkEnd w:id="29"/>
      <w:r w:rsidRPr="006F6F7D">
        <w:rPr>
          <w:rFonts w:ascii="Arial" w:hAnsi="Arial" w:cs="Arial"/>
          <w:sz w:val="22"/>
        </w:rPr>
        <w:t>REFERENCES</w:t>
      </w:r>
      <w:bookmarkEnd w:id="20"/>
    </w:p>
    <w:p w:rsidR="00D54AB3" w:rsidRPr="006F6F7D" w:rsidRDefault="00D54AB3" w:rsidP="006F6F7D">
      <w:pPr>
        <w:rPr>
          <w:rFonts w:ascii="Arial" w:hAnsi="Arial" w:cs="Arial"/>
          <w:sz w:val="22"/>
          <w:u w:val="single"/>
        </w:rPr>
      </w:pPr>
    </w:p>
    <w:p w:rsidR="00D54AB3" w:rsidRPr="006F6F7D" w:rsidRDefault="00D54AB3" w:rsidP="006F6F7D">
      <w:pPr>
        <w:rPr>
          <w:rFonts w:ascii="Arial" w:hAnsi="Arial" w:cs="Arial"/>
          <w:sz w:val="22"/>
          <w:shd w:val="clear" w:color="auto" w:fill="FFFFFF"/>
        </w:rPr>
      </w:pPr>
      <w:proofErr w:type="spellStart"/>
      <w:r w:rsidRPr="006F6F7D">
        <w:rPr>
          <w:rFonts w:ascii="Arial" w:hAnsi="Arial" w:cs="Arial"/>
          <w:sz w:val="22"/>
          <w:shd w:val="clear" w:color="auto" w:fill="FFFFFF"/>
        </w:rPr>
        <w:t>Kartajaya</w:t>
      </w:r>
      <w:proofErr w:type="spellEnd"/>
      <w:r w:rsidRPr="006F6F7D">
        <w:rPr>
          <w:rFonts w:ascii="Arial" w:hAnsi="Arial" w:cs="Arial"/>
          <w:sz w:val="22"/>
          <w:shd w:val="clear" w:color="auto" w:fill="FFFFFF"/>
        </w:rPr>
        <w:t xml:space="preserve">, H., </w:t>
      </w:r>
      <w:proofErr w:type="spellStart"/>
      <w:r w:rsidRPr="006F6F7D">
        <w:rPr>
          <w:rFonts w:ascii="Arial" w:hAnsi="Arial" w:cs="Arial"/>
          <w:sz w:val="22"/>
          <w:shd w:val="clear" w:color="auto" w:fill="FFFFFF"/>
        </w:rPr>
        <w:t>Setiawan</w:t>
      </w:r>
      <w:proofErr w:type="spellEnd"/>
      <w:r w:rsidRPr="006F6F7D">
        <w:rPr>
          <w:rFonts w:ascii="Arial" w:hAnsi="Arial" w:cs="Arial"/>
          <w:sz w:val="22"/>
          <w:shd w:val="clear" w:color="auto" w:fill="FFFFFF"/>
        </w:rPr>
        <w:t xml:space="preserve">, I. and </w:t>
      </w:r>
      <w:proofErr w:type="spellStart"/>
      <w:r w:rsidRPr="006F6F7D">
        <w:rPr>
          <w:rFonts w:ascii="Arial" w:hAnsi="Arial" w:cs="Arial"/>
          <w:sz w:val="22"/>
          <w:shd w:val="clear" w:color="auto" w:fill="FFFFFF"/>
        </w:rPr>
        <w:t>Kotler</w:t>
      </w:r>
      <w:proofErr w:type="spellEnd"/>
      <w:r w:rsidRPr="006F6F7D">
        <w:rPr>
          <w:rFonts w:ascii="Arial" w:hAnsi="Arial" w:cs="Arial"/>
          <w:sz w:val="22"/>
          <w:shd w:val="clear" w:color="auto" w:fill="FFFFFF"/>
        </w:rPr>
        <w:t>, P., 2021. </w:t>
      </w:r>
      <w:proofErr w:type="gramStart"/>
      <w:r w:rsidRPr="006F6F7D">
        <w:rPr>
          <w:rFonts w:ascii="Arial" w:hAnsi="Arial" w:cs="Arial"/>
          <w:sz w:val="22"/>
          <w:shd w:val="clear" w:color="auto" w:fill="FFFFFF"/>
        </w:rPr>
        <w:t>Marketing 5.0: Technology for humanity.</w:t>
      </w:r>
      <w:proofErr w:type="gramEnd"/>
      <w:r w:rsidRPr="006F6F7D">
        <w:rPr>
          <w:rFonts w:ascii="Arial" w:hAnsi="Arial" w:cs="Arial"/>
          <w:sz w:val="22"/>
          <w:shd w:val="clear" w:color="auto" w:fill="FFFFFF"/>
        </w:rPr>
        <w:t xml:space="preserve"> </w:t>
      </w:r>
      <w:proofErr w:type="gramStart"/>
      <w:r w:rsidRPr="006F6F7D">
        <w:rPr>
          <w:rFonts w:ascii="Arial" w:hAnsi="Arial" w:cs="Arial"/>
          <w:sz w:val="22"/>
          <w:shd w:val="clear" w:color="auto" w:fill="FFFFFF"/>
        </w:rPr>
        <w:t>John Wiley &amp; Sons.</w:t>
      </w:r>
      <w:proofErr w:type="gramEnd"/>
    </w:p>
    <w:p w:rsidR="00D54AB3" w:rsidRPr="006F6F7D" w:rsidRDefault="00D54AB3" w:rsidP="006F6F7D">
      <w:pPr>
        <w:rPr>
          <w:rFonts w:ascii="Arial" w:hAnsi="Arial" w:cs="Arial"/>
          <w:sz w:val="22"/>
          <w:shd w:val="clear" w:color="auto" w:fill="FFFFFF"/>
        </w:rPr>
      </w:pPr>
      <w:proofErr w:type="gramStart"/>
      <w:r w:rsidRPr="006F6F7D">
        <w:rPr>
          <w:rFonts w:ascii="Arial" w:hAnsi="Arial" w:cs="Arial"/>
          <w:sz w:val="22"/>
          <w:shd w:val="clear" w:color="auto" w:fill="FFFFFF"/>
        </w:rPr>
        <w:t xml:space="preserve">Mayer, T., </w:t>
      </w:r>
      <w:proofErr w:type="spellStart"/>
      <w:r w:rsidRPr="006F6F7D">
        <w:rPr>
          <w:rFonts w:ascii="Arial" w:hAnsi="Arial" w:cs="Arial"/>
          <w:sz w:val="22"/>
          <w:shd w:val="clear" w:color="auto" w:fill="FFFFFF"/>
        </w:rPr>
        <w:t>Melitz</w:t>
      </w:r>
      <w:proofErr w:type="spellEnd"/>
      <w:r w:rsidRPr="006F6F7D">
        <w:rPr>
          <w:rFonts w:ascii="Arial" w:hAnsi="Arial" w:cs="Arial"/>
          <w:sz w:val="22"/>
          <w:shd w:val="clear" w:color="auto" w:fill="FFFFFF"/>
        </w:rPr>
        <w:t xml:space="preserve">, M.J. and </w:t>
      </w:r>
      <w:proofErr w:type="spellStart"/>
      <w:r w:rsidRPr="006F6F7D">
        <w:rPr>
          <w:rFonts w:ascii="Arial" w:hAnsi="Arial" w:cs="Arial"/>
          <w:sz w:val="22"/>
          <w:shd w:val="clear" w:color="auto" w:fill="FFFFFF"/>
        </w:rPr>
        <w:t>Ottaviano</w:t>
      </w:r>
      <w:proofErr w:type="spellEnd"/>
      <w:r w:rsidRPr="006F6F7D">
        <w:rPr>
          <w:rFonts w:ascii="Arial" w:hAnsi="Arial" w:cs="Arial"/>
          <w:sz w:val="22"/>
          <w:shd w:val="clear" w:color="auto" w:fill="FFFFFF"/>
        </w:rPr>
        <w:t>, G.I., 2021.</w:t>
      </w:r>
      <w:proofErr w:type="gramEnd"/>
      <w:r w:rsidRPr="006F6F7D">
        <w:rPr>
          <w:rFonts w:ascii="Arial" w:hAnsi="Arial" w:cs="Arial"/>
          <w:sz w:val="22"/>
          <w:shd w:val="clear" w:color="auto" w:fill="FFFFFF"/>
        </w:rPr>
        <w:t xml:space="preserve"> </w:t>
      </w:r>
      <w:proofErr w:type="gramStart"/>
      <w:r w:rsidRPr="006F6F7D">
        <w:rPr>
          <w:rFonts w:ascii="Arial" w:hAnsi="Arial" w:cs="Arial"/>
          <w:sz w:val="22"/>
          <w:shd w:val="clear" w:color="auto" w:fill="FFFFFF"/>
        </w:rPr>
        <w:t>Product mix and firm productivity responses to trade competition.</w:t>
      </w:r>
      <w:proofErr w:type="gramEnd"/>
      <w:r w:rsidRPr="006F6F7D">
        <w:rPr>
          <w:rFonts w:ascii="Arial" w:hAnsi="Arial" w:cs="Arial"/>
          <w:sz w:val="22"/>
          <w:shd w:val="clear" w:color="auto" w:fill="FFFFFF"/>
        </w:rPr>
        <w:t> </w:t>
      </w:r>
      <w:proofErr w:type="gramStart"/>
      <w:r w:rsidRPr="006F6F7D">
        <w:rPr>
          <w:rFonts w:ascii="Arial" w:hAnsi="Arial" w:cs="Arial"/>
          <w:sz w:val="22"/>
          <w:shd w:val="clear" w:color="auto" w:fill="FFFFFF"/>
        </w:rPr>
        <w:t>Review of Economics and Statistics, 103(5), pp.874-891.</w:t>
      </w:r>
      <w:proofErr w:type="gramEnd"/>
    </w:p>
    <w:p w:rsidR="00D54AB3" w:rsidRPr="006F6F7D" w:rsidRDefault="00D54AB3" w:rsidP="006F6F7D">
      <w:pPr>
        <w:rPr>
          <w:rFonts w:ascii="Arial" w:hAnsi="Arial" w:cs="Arial"/>
          <w:sz w:val="22"/>
          <w:shd w:val="clear" w:color="auto" w:fill="FFFFFF"/>
        </w:rPr>
      </w:pPr>
      <w:proofErr w:type="spellStart"/>
      <w:r w:rsidRPr="006F6F7D">
        <w:rPr>
          <w:rFonts w:ascii="Arial" w:hAnsi="Arial" w:cs="Arial"/>
          <w:sz w:val="22"/>
          <w:shd w:val="clear" w:color="auto" w:fill="FFFFFF"/>
        </w:rPr>
        <w:t>Nosratabadi</w:t>
      </w:r>
      <w:proofErr w:type="spellEnd"/>
      <w:r w:rsidRPr="006F6F7D">
        <w:rPr>
          <w:rFonts w:ascii="Arial" w:hAnsi="Arial" w:cs="Arial"/>
          <w:sz w:val="22"/>
          <w:shd w:val="clear" w:color="auto" w:fill="FFFFFF"/>
        </w:rPr>
        <w:t xml:space="preserve">, and </w:t>
      </w:r>
      <w:proofErr w:type="gramStart"/>
      <w:r w:rsidRPr="006F6F7D">
        <w:rPr>
          <w:rFonts w:ascii="Arial" w:hAnsi="Arial" w:cs="Arial"/>
          <w:sz w:val="22"/>
          <w:shd w:val="clear" w:color="auto" w:fill="FFFFFF"/>
        </w:rPr>
        <w:t>et</w:t>
      </w:r>
      <w:proofErr w:type="gramEnd"/>
      <w:r w:rsidRPr="006F6F7D">
        <w:rPr>
          <w:rFonts w:ascii="Arial" w:hAnsi="Arial" w:cs="Arial"/>
          <w:sz w:val="22"/>
          <w:shd w:val="clear" w:color="auto" w:fill="FFFFFF"/>
        </w:rPr>
        <w:t xml:space="preserve">. </w:t>
      </w:r>
      <w:proofErr w:type="gramStart"/>
      <w:r w:rsidRPr="006F6F7D">
        <w:rPr>
          <w:rFonts w:ascii="Arial" w:hAnsi="Arial" w:cs="Arial"/>
          <w:sz w:val="22"/>
          <w:shd w:val="clear" w:color="auto" w:fill="FFFFFF"/>
        </w:rPr>
        <w:t>al., 2019.</w:t>
      </w:r>
      <w:proofErr w:type="gramEnd"/>
      <w:r w:rsidRPr="006F6F7D">
        <w:rPr>
          <w:rFonts w:ascii="Arial" w:hAnsi="Arial" w:cs="Arial"/>
          <w:sz w:val="22"/>
          <w:shd w:val="clear" w:color="auto" w:fill="FFFFFF"/>
        </w:rPr>
        <w:t xml:space="preserve"> Sustainable business models: A review. </w:t>
      </w:r>
      <w:proofErr w:type="gramStart"/>
      <w:r w:rsidRPr="006F6F7D">
        <w:rPr>
          <w:rFonts w:ascii="Arial" w:hAnsi="Arial" w:cs="Arial"/>
          <w:sz w:val="22"/>
          <w:shd w:val="clear" w:color="auto" w:fill="FFFFFF"/>
        </w:rPr>
        <w:t>Sustainability, 11(6), p.1663.</w:t>
      </w:r>
      <w:proofErr w:type="gramEnd"/>
    </w:p>
    <w:p w:rsidR="00D54AB3" w:rsidRPr="006F6F7D" w:rsidRDefault="00D54AB3" w:rsidP="006F6F7D">
      <w:pPr>
        <w:rPr>
          <w:rFonts w:ascii="Arial" w:hAnsi="Arial" w:cs="Arial"/>
          <w:sz w:val="22"/>
          <w:shd w:val="clear" w:color="auto" w:fill="FFFFFF"/>
        </w:rPr>
      </w:pPr>
      <w:proofErr w:type="gramStart"/>
      <w:r w:rsidRPr="006F6F7D">
        <w:rPr>
          <w:rFonts w:ascii="Arial" w:hAnsi="Arial" w:cs="Arial"/>
          <w:sz w:val="22"/>
          <w:shd w:val="clear" w:color="auto" w:fill="FFFFFF"/>
        </w:rPr>
        <w:t>Rust, R.T., 2020.</w:t>
      </w:r>
      <w:proofErr w:type="gramEnd"/>
      <w:r w:rsidRPr="006F6F7D">
        <w:rPr>
          <w:rFonts w:ascii="Arial" w:hAnsi="Arial" w:cs="Arial"/>
          <w:sz w:val="22"/>
          <w:shd w:val="clear" w:color="auto" w:fill="FFFFFF"/>
        </w:rPr>
        <w:t xml:space="preserve"> Outside-in marketing: Why, when and how</w:t>
      </w:r>
      <w:proofErr w:type="gramStart"/>
      <w:r w:rsidRPr="006F6F7D">
        <w:rPr>
          <w:rFonts w:ascii="Arial" w:hAnsi="Arial" w:cs="Arial"/>
          <w:sz w:val="22"/>
          <w:shd w:val="clear" w:color="auto" w:fill="FFFFFF"/>
        </w:rPr>
        <w:t>?.</w:t>
      </w:r>
      <w:proofErr w:type="gramEnd"/>
      <w:r w:rsidRPr="006F6F7D">
        <w:rPr>
          <w:rFonts w:ascii="Arial" w:hAnsi="Arial" w:cs="Arial"/>
          <w:sz w:val="22"/>
          <w:shd w:val="clear" w:color="auto" w:fill="FFFFFF"/>
        </w:rPr>
        <w:t> </w:t>
      </w:r>
      <w:proofErr w:type="gramStart"/>
      <w:r w:rsidRPr="006F6F7D">
        <w:rPr>
          <w:rFonts w:ascii="Arial" w:hAnsi="Arial" w:cs="Arial"/>
          <w:sz w:val="22"/>
          <w:shd w:val="clear" w:color="auto" w:fill="FFFFFF"/>
        </w:rPr>
        <w:t>Industrial Marketing Management, 89, pp.102-104.</w:t>
      </w:r>
      <w:proofErr w:type="gramEnd"/>
    </w:p>
    <w:p w:rsidR="00D54AB3" w:rsidRPr="006F6F7D" w:rsidRDefault="00D54AB3" w:rsidP="006F6F7D">
      <w:pPr>
        <w:rPr>
          <w:rFonts w:ascii="Arial" w:hAnsi="Arial" w:cs="Arial"/>
          <w:sz w:val="22"/>
          <w:shd w:val="clear" w:color="auto" w:fill="FFFFFF"/>
        </w:rPr>
      </w:pPr>
      <w:proofErr w:type="spellStart"/>
      <w:r w:rsidRPr="006F6F7D">
        <w:rPr>
          <w:rFonts w:ascii="Arial" w:hAnsi="Arial" w:cs="Arial"/>
          <w:sz w:val="22"/>
          <w:shd w:val="clear" w:color="auto" w:fill="FFFFFF"/>
        </w:rPr>
        <w:t>Rutz</w:t>
      </w:r>
      <w:proofErr w:type="spellEnd"/>
      <w:r w:rsidRPr="006F6F7D">
        <w:rPr>
          <w:rFonts w:ascii="Arial" w:hAnsi="Arial" w:cs="Arial"/>
          <w:sz w:val="22"/>
          <w:shd w:val="clear" w:color="auto" w:fill="FFFFFF"/>
        </w:rPr>
        <w:t xml:space="preserve">, O.J. and Watson, G.F., 2019. </w:t>
      </w:r>
      <w:proofErr w:type="spellStart"/>
      <w:r w:rsidRPr="006F6F7D">
        <w:rPr>
          <w:rFonts w:ascii="Arial" w:hAnsi="Arial" w:cs="Arial"/>
          <w:sz w:val="22"/>
          <w:shd w:val="clear" w:color="auto" w:fill="FFFFFF"/>
        </w:rPr>
        <w:t>Endogeneity</w:t>
      </w:r>
      <w:proofErr w:type="spellEnd"/>
      <w:r w:rsidRPr="006F6F7D">
        <w:rPr>
          <w:rFonts w:ascii="Arial" w:hAnsi="Arial" w:cs="Arial"/>
          <w:sz w:val="22"/>
          <w:shd w:val="clear" w:color="auto" w:fill="FFFFFF"/>
        </w:rPr>
        <w:t xml:space="preserve"> and marketing strategy research: An overview. </w:t>
      </w:r>
      <w:proofErr w:type="gramStart"/>
      <w:r w:rsidRPr="006F6F7D">
        <w:rPr>
          <w:rFonts w:ascii="Arial" w:hAnsi="Arial" w:cs="Arial"/>
          <w:sz w:val="22"/>
          <w:shd w:val="clear" w:color="auto" w:fill="FFFFFF"/>
        </w:rPr>
        <w:t>Journal of the Academy of Marketing Science, 47(3), pp.479-498.</w:t>
      </w:r>
      <w:proofErr w:type="gramEnd"/>
    </w:p>
    <w:p w:rsidR="00D54AB3" w:rsidRPr="006F6F7D" w:rsidRDefault="00D54AB3" w:rsidP="006F6F7D">
      <w:pPr>
        <w:rPr>
          <w:rFonts w:ascii="Arial" w:hAnsi="Arial" w:cs="Arial"/>
          <w:sz w:val="22"/>
          <w:shd w:val="clear" w:color="auto" w:fill="FFFFFF"/>
        </w:rPr>
      </w:pPr>
      <w:proofErr w:type="spellStart"/>
      <w:proofErr w:type="gramStart"/>
      <w:r w:rsidRPr="006F6F7D">
        <w:rPr>
          <w:rFonts w:ascii="Arial" w:hAnsi="Arial" w:cs="Arial"/>
          <w:sz w:val="22"/>
          <w:shd w:val="clear" w:color="auto" w:fill="FFFFFF"/>
        </w:rPr>
        <w:t>Thabit</w:t>
      </w:r>
      <w:proofErr w:type="spellEnd"/>
      <w:r w:rsidRPr="006F6F7D">
        <w:rPr>
          <w:rFonts w:ascii="Arial" w:hAnsi="Arial" w:cs="Arial"/>
          <w:sz w:val="22"/>
          <w:shd w:val="clear" w:color="auto" w:fill="FFFFFF"/>
        </w:rPr>
        <w:t xml:space="preserve">, T. and </w:t>
      </w:r>
      <w:proofErr w:type="spellStart"/>
      <w:r w:rsidRPr="006F6F7D">
        <w:rPr>
          <w:rFonts w:ascii="Arial" w:hAnsi="Arial" w:cs="Arial"/>
          <w:sz w:val="22"/>
          <w:shd w:val="clear" w:color="auto" w:fill="FFFFFF"/>
        </w:rPr>
        <w:t>Raewf</w:t>
      </w:r>
      <w:proofErr w:type="spellEnd"/>
      <w:r w:rsidRPr="006F6F7D">
        <w:rPr>
          <w:rFonts w:ascii="Arial" w:hAnsi="Arial" w:cs="Arial"/>
          <w:sz w:val="22"/>
          <w:shd w:val="clear" w:color="auto" w:fill="FFFFFF"/>
        </w:rPr>
        <w:t>, M., 2018.</w:t>
      </w:r>
      <w:proofErr w:type="gramEnd"/>
      <w:r w:rsidRPr="006F6F7D">
        <w:rPr>
          <w:rFonts w:ascii="Arial" w:hAnsi="Arial" w:cs="Arial"/>
          <w:sz w:val="22"/>
          <w:shd w:val="clear" w:color="auto" w:fill="FFFFFF"/>
        </w:rPr>
        <w:t xml:space="preserve"> The evaluation of marketing mix elements: A case study. </w:t>
      </w:r>
      <w:proofErr w:type="gramStart"/>
      <w:r w:rsidRPr="006F6F7D">
        <w:rPr>
          <w:rFonts w:ascii="Arial" w:hAnsi="Arial" w:cs="Arial"/>
          <w:sz w:val="22"/>
          <w:shd w:val="clear" w:color="auto" w:fill="FFFFFF"/>
        </w:rPr>
        <w:t>International Journal of Social Sciences &amp; Educational Studies, 4(4).</w:t>
      </w:r>
      <w:proofErr w:type="gramEnd"/>
    </w:p>
    <w:p w:rsidR="00D54AB3" w:rsidRPr="006F6F7D" w:rsidRDefault="00D54AB3" w:rsidP="006F6F7D">
      <w:pPr>
        <w:rPr>
          <w:rFonts w:ascii="Arial" w:hAnsi="Arial" w:cs="Arial"/>
          <w:sz w:val="22"/>
          <w:shd w:val="clear" w:color="auto" w:fill="FFFFFF"/>
        </w:rPr>
      </w:pPr>
      <w:proofErr w:type="spellStart"/>
      <w:r w:rsidRPr="006F6F7D">
        <w:rPr>
          <w:rFonts w:ascii="Arial" w:hAnsi="Arial" w:cs="Arial"/>
          <w:sz w:val="22"/>
          <w:shd w:val="clear" w:color="auto" w:fill="FFFFFF"/>
        </w:rPr>
        <w:t>Menezes</w:t>
      </w:r>
      <w:proofErr w:type="spellEnd"/>
      <w:r w:rsidRPr="006F6F7D">
        <w:rPr>
          <w:rFonts w:ascii="Arial" w:hAnsi="Arial" w:cs="Arial"/>
          <w:sz w:val="22"/>
          <w:shd w:val="clear" w:color="auto" w:fill="FFFFFF"/>
        </w:rPr>
        <w:t xml:space="preserve">, R.C., 2013. </w:t>
      </w:r>
      <w:proofErr w:type="gramStart"/>
      <w:r w:rsidRPr="006F6F7D">
        <w:rPr>
          <w:rFonts w:ascii="Arial" w:hAnsi="Arial" w:cs="Arial"/>
          <w:sz w:val="22"/>
          <w:shd w:val="clear" w:color="auto" w:fill="FFFFFF"/>
        </w:rPr>
        <w:t>Advantages of strong brands on customer reach and customer engagement on social media marketing.</w:t>
      </w:r>
      <w:proofErr w:type="gramEnd"/>
      <w:r w:rsidRPr="006F6F7D">
        <w:rPr>
          <w:rFonts w:ascii="Arial" w:hAnsi="Arial" w:cs="Arial"/>
          <w:sz w:val="22"/>
          <w:shd w:val="clear" w:color="auto" w:fill="FFFFFF"/>
        </w:rPr>
        <w:t> </w:t>
      </w:r>
      <w:proofErr w:type="gramStart"/>
      <w:r w:rsidRPr="006F6F7D">
        <w:rPr>
          <w:rFonts w:ascii="Arial" w:hAnsi="Arial" w:cs="Arial"/>
          <w:sz w:val="22"/>
          <w:shd w:val="clear" w:color="auto" w:fill="FFFFFF"/>
        </w:rPr>
        <w:t>Erasmus University.</w:t>
      </w:r>
      <w:proofErr w:type="gramEnd"/>
    </w:p>
    <w:p w:rsidR="00D54AB3" w:rsidRPr="006F6F7D" w:rsidRDefault="00D54AB3" w:rsidP="006F6F7D">
      <w:pPr>
        <w:rPr>
          <w:rFonts w:ascii="Arial" w:hAnsi="Arial" w:cs="Arial"/>
          <w:sz w:val="22"/>
          <w:shd w:val="clear" w:color="auto" w:fill="FFFFFF"/>
        </w:rPr>
      </w:pPr>
      <w:proofErr w:type="gramStart"/>
      <w:r w:rsidRPr="006F6F7D">
        <w:rPr>
          <w:rFonts w:ascii="Arial" w:hAnsi="Arial" w:cs="Arial"/>
          <w:sz w:val="22"/>
          <w:shd w:val="clear" w:color="auto" w:fill="FFFFFF"/>
        </w:rPr>
        <w:t>So, K.K.F. and Li, X., 2020.</w:t>
      </w:r>
      <w:proofErr w:type="gramEnd"/>
      <w:r w:rsidRPr="006F6F7D">
        <w:rPr>
          <w:rFonts w:ascii="Arial" w:hAnsi="Arial" w:cs="Arial"/>
          <w:sz w:val="22"/>
          <w:shd w:val="clear" w:color="auto" w:fill="FFFFFF"/>
        </w:rPr>
        <w:t xml:space="preserve"> </w:t>
      </w:r>
      <w:proofErr w:type="gramStart"/>
      <w:r w:rsidRPr="006F6F7D">
        <w:rPr>
          <w:rFonts w:ascii="Arial" w:hAnsi="Arial" w:cs="Arial"/>
          <w:sz w:val="22"/>
          <w:shd w:val="clear" w:color="auto" w:fill="FFFFFF"/>
        </w:rPr>
        <w:t>Customer engagement in hospitality and tourism services.</w:t>
      </w:r>
      <w:proofErr w:type="gramEnd"/>
      <w:r w:rsidRPr="006F6F7D">
        <w:rPr>
          <w:rFonts w:ascii="Arial" w:hAnsi="Arial" w:cs="Arial"/>
          <w:sz w:val="22"/>
          <w:shd w:val="clear" w:color="auto" w:fill="FFFFFF"/>
        </w:rPr>
        <w:t> </w:t>
      </w:r>
      <w:proofErr w:type="gramStart"/>
      <w:r w:rsidRPr="006F6F7D">
        <w:rPr>
          <w:rFonts w:ascii="Arial" w:hAnsi="Arial" w:cs="Arial"/>
          <w:sz w:val="22"/>
          <w:shd w:val="clear" w:color="auto" w:fill="FFFFFF"/>
        </w:rPr>
        <w:t>Journal of Hospitality &amp; Tourism Research, 44(2), pp.171-177.</w:t>
      </w:r>
      <w:proofErr w:type="gramEnd"/>
    </w:p>
    <w:p w:rsidR="00D54AB3" w:rsidRPr="006F6F7D" w:rsidRDefault="00D54AB3" w:rsidP="006F6F7D">
      <w:pPr>
        <w:rPr>
          <w:rFonts w:ascii="Arial" w:hAnsi="Arial" w:cs="Arial"/>
          <w:sz w:val="22"/>
          <w:shd w:val="clear" w:color="auto" w:fill="FFFFFF"/>
        </w:rPr>
      </w:pPr>
      <w:proofErr w:type="gramStart"/>
      <w:r w:rsidRPr="006F6F7D">
        <w:rPr>
          <w:rFonts w:ascii="Arial" w:hAnsi="Arial" w:cs="Arial"/>
          <w:sz w:val="22"/>
          <w:shd w:val="clear" w:color="auto" w:fill="FFFFFF"/>
        </w:rPr>
        <w:t xml:space="preserve">Kim, B., </w:t>
      </w:r>
      <w:proofErr w:type="spellStart"/>
      <w:r w:rsidRPr="006F6F7D">
        <w:rPr>
          <w:rFonts w:ascii="Arial" w:hAnsi="Arial" w:cs="Arial"/>
          <w:sz w:val="22"/>
          <w:shd w:val="clear" w:color="auto" w:fill="FFFFFF"/>
        </w:rPr>
        <w:t>Yoo</w:t>
      </w:r>
      <w:proofErr w:type="spellEnd"/>
      <w:r w:rsidRPr="006F6F7D">
        <w:rPr>
          <w:rFonts w:ascii="Arial" w:hAnsi="Arial" w:cs="Arial"/>
          <w:sz w:val="22"/>
          <w:shd w:val="clear" w:color="auto" w:fill="FFFFFF"/>
        </w:rPr>
        <w:t>, M. and Yang, W., 2020.</w:t>
      </w:r>
      <w:proofErr w:type="gramEnd"/>
      <w:r w:rsidRPr="006F6F7D">
        <w:rPr>
          <w:rFonts w:ascii="Arial" w:hAnsi="Arial" w:cs="Arial"/>
          <w:sz w:val="22"/>
          <w:shd w:val="clear" w:color="auto" w:fill="FFFFFF"/>
        </w:rPr>
        <w:t xml:space="preserve"> Online engagement among restaurant customers: The importance of enhancing flow for social media users. Journal of hospitality &amp; tourism research, 44(2), pp.252-277.</w:t>
      </w:r>
    </w:p>
    <w:p w:rsidR="00D54AB3" w:rsidRPr="006F6F7D" w:rsidRDefault="00D54AB3" w:rsidP="006F6F7D">
      <w:pPr>
        <w:rPr>
          <w:rFonts w:ascii="Arial" w:hAnsi="Arial" w:cs="Arial"/>
          <w:sz w:val="22"/>
        </w:rPr>
      </w:pPr>
      <w:proofErr w:type="gramStart"/>
      <w:r w:rsidRPr="006F6F7D">
        <w:rPr>
          <w:rFonts w:ascii="Arial" w:hAnsi="Arial" w:cs="Arial"/>
          <w:sz w:val="22"/>
          <w:shd w:val="clear" w:color="auto" w:fill="FFFFFF"/>
        </w:rPr>
        <w:lastRenderedPageBreak/>
        <w:t>Shin, H. and Perdue, R.R., 2022.</w:t>
      </w:r>
      <w:proofErr w:type="gramEnd"/>
      <w:r w:rsidRPr="006F6F7D">
        <w:rPr>
          <w:rFonts w:ascii="Arial" w:hAnsi="Arial" w:cs="Arial"/>
          <w:sz w:val="22"/>
          <w:shd w:val="clear" w:color="auto" w:fill="FFFFFF"/>
        </w:rPr>
        <w:t xml:space="preserve"> Customer </w:t>
      </w:r>
      <w:proofErr w:type="spellStart"/>
      <w:r w:rsidRPr="006F6F7D">
        <w:rPr>
          <w:rFonts w:ascii="Arial" w:hAnsi="Arial" w:cs="Arial"/>
          <w:sz w:val="22"/>
          <w:shd w:val="clear" w:color="auto" w:fill="FFFFFF"/>
        </w:rPr>
        <w:t>nontransactional</w:t>
      </w:r>
      <w:proofErr w:type="spellEnd"/>
      <w:r w:rsidRPr="006F6F7D">
        <w:rPr>
          <w:rFonts w:ascii="Arial" w:hAnsi="Arial" w:cs="Arial"/>
          <w:sz w:val="22"/>
          <w:shd w:val="clear" w:color="auto" w:fill="FFFFFF"/>
        </w:rPr>
        <w:t xml:space="preserve"> value </w:t>
      </w:r>
      <w:proofErr w:type="spellStart"/>
      <w:r w:rsidRPr="006F6F7D">
        <w:rPr>
          <w:rFonts w:ascii="Arial" w:hAnsi="Arial" w:cs="Arial"/>
          <w:sz w:val="22"/>
          <w:shd w:val="clear" w:color="auto" w:fill="FFFFFF"/>
        </w:rPr>
        <w:t>cocreation</w:t>
      </w:r>
      <w:proofErr w:type="spellEnd"/>
      <w:r w:rsidRPr="006F6F7D">
        <w:rPr>
          <w:rFonts w:ascii="Arial" w:hAnsi="Arial" w:cs="Arial"/>
          <w:sz w:val="22"/>
          <w:shd w:val="clear" w:color="auto" w:fill="FFFFFF"/>
        </w:rPr>
        <w:t xml:space="preserve"> in an online hotel Brand community: driving motivation, engagement </w:t>
      </w:r>
      <w:proofErr w:type="spellStart"/>
      <w:r w:rsidRPr="006F6F7D">
        <w:rPr>
          <w:rFonts w:ascii="Arial" w:hAnsi="Arial" w:cs="Arial"/>
          <w:sz w:val="22"/>
          <w:shd w:val="clear" w:color="auto" w:fill="FFFFFF"/>
        </w:rPr>
        <w:t>behavior</w:t>
      </w:r>
      <w:proofErr w:type="spellEnd"/>
      <w:r w:rsidRPr="006F6F7D">
        <w:rPr>
          <w:rFonts w:ascii="Arial" w:hAnsi="Arial" w:cs="Arial"/>
          <w:sz w:val="22"/>
          <w:shd w:val="clear" w:color="auto" w:fill="FFFFFF"/>
        </w:rPr>
        <w:t>, and value beneficiary. </w:t>
      </w:r>
      <w:proofErr w:type="gramStart"/>
      <w:r w:rsidRPr="006F6F7D">
        <w:rPr>
          <w:rFonts w:ascii="Arial" w:hAnsi="Arial" w:cs="Arial"/>
          <w:sz w:val="22"/>
          <w:shd w:val="clear" w:color="auto" w:fill="FFFFFF"/>
        </w:rPr>
        <w:t>Journal of Travel Research, 61(5), pp.1088-1104.</w:t>
      </w:r>
      <w:proofErr w:type="gramEnd"/>
    </w:p>
    <w:p w:rsidR="00D54AB3" w:rsidRPr="006F6F7D" w:rsidRDefault="00D54AB3" w:rsidP="006F6F7D">
      <w:pPr>
        <w:rPr>
          <w:rFonts w:ascii="Arial" w:hAnsi="Arial" w:cs="Arial"/>
          <w:sz w:val="22"/>
        </w:rPr>
      </w:pPr>
      <w:r w:rsidRPr="006F6F7D">
        <w:rPr>
          <w:rFonts w:ascii="Arial" w:hAnsi="Arial" w:cs="Arial"/>
          <w:sz w:val="22"/>
        </w:rPr>
        <w:t xml:space="preserve">Bowie, </w:t>
      </w:r>
      <w:proofErr w:type="spellStart"/>
      <w:r w:rsidRPr="006F6F7D">
        <w:rPr>
          <w:rFonts w:ascii="Arial" w:hAnsi="Arial" w:cs="Arial"/>
          <w:sz w:val="22"/>
        </w:rPr>
        <w:t>David</w:t>
      </w:r>
      <w:proofErr w:type="gramStart"/>
      <w:r w:rsidRPr="006F6F7D">
        <w:rPr>
          <w:rFonts w:ascii="Arial" w:hAnsi="Arial" w:cs="Arial"/>
          <w:sz w:val="22"/>
        </w:rPr>
        <w:t>,Third</w:t>
      </w:r>
      <w:proofErr w:type="spellEnd"/>
      <w:proofErr w:type="gramEnd"/>
      <w:r w:rsidRPr="006F6F7D">
        <w:rPr>
          <w:rFonts w:ascii="Arial" w:hAnsi="Arial" w:cs="Arial"/>
          <w:sz w:val="22"/>
        </w:rPr>
        <w:t xml:space="preserve"> </w:t>
      </w:r>
      <w:proofErr w:type="spellStart"/>
      <w:r w:rsidRPr="006F6F7D">
        <w:rPr>
          <w:rFonts w:ascii="Arial" w:hAnsi="Arial" w:cs="Arial"/>
          <w:sz w:val="22"/>
        </w:rPr>
        <w:t>edition.London</w:t>
      </w:r>
      <w:proofErr w:type="spellEnd"/>
      <w:r w:rsidRPr="006F6F7D">
        <w:rPr>
          <w:rFonts w:ascii="Arial" w:hAnsi="Arial" w:cs="Arial"/>
          <w:sz w:val="22"/>
        </w:rPr>
        <w:t xml:space="preserve"> ; New York:; London ; New </w:t>
      </w:r>
      <w:proofErr w:type="spellStart"/>
      <w:r w:rsidRPr="006F6F7D">
        <w:rPr>
          <w:rFonts w:ascii="Arial" w:hAnsi="Arial" w:cs="Arial"/>
          <w:sz w:val="22"/>
        </w:rPr>
        <w:t>York:Routledge</w:t>
      </w:r>
      <w:proofErr w:type="spellEnd"/>
      <w:r w:rsidRPr="006F6F7D">
        <w:rPr>
          <w:rFonts w:ascii="Arial" w:hAnsi="Arial" w:cs="Arial"/>
          <w:sz w:val="22"/>
        </w:rPr>
        <w:t xml:space="preserve"> Taylor &amp; Francis Group2017.</w:t>
      </w:r>
    </w:p>
    <w:p w:rsidR="00D54AB3" w:rsidRPr="006F6F7D" w:rsidRDefault="00D54AB3" w:rsidP="006F6F7D">
      <w:pPr>
        <w:rPr>
          <w:rFonts w:ascii="Arial" w:hAnsi="Arial" w:cs="Arial"/>
          <w:sz w:val="22"/>
        </w:rPr>
      </w:pPr>
      <w:proofErr w:type="spellStart"/>
      <w:r w:rsidRPr="006F6F7D">
        <w:rPr>
          <w:rFonts w:ascii="Arial" w:hAnsi="Arial" w:cs="Arial"/>
          <w:sz w:val="22"/>
        </w:rPr>
        <w:t>Brassington</w:t>
      </w:r>
      <w:proofErr w:type="spellEnd"/>
      <w:r w:rsidRPr="006F6F7D">
        <w:rPr>
          <w:rFonts w:ascii="Arial" w:hAnsi="Arial" w:cs="Arial"/>
          <w:sz w:val="22"/>
        </w:rPr>
        <w:t xml:space="preserve">, </w:t>
      </w:r>
      <w:proofErr w:type="spellStart"/>
      <w:r w:rsidRPr="006F6F7D">
        <w:rPr>
          <w:rFonts w:ascii="Arial" w:hAnsi="Arial" w:cs="Arial"/>
          <w:sz w:val="22"/>
        </w:rPr>
        <w:t>Frances.Pettitt</w:t>
      </w:r>
      <w:proofErr w:type="spellEnd"/>
      <w:r w:rsidRPr="006F6F7D">
        <w:rPr>
          <w:rFonts w:ascii="Arial" w:hAnsi="Arial" w:cs="Arial"/>
          <w:sz w:val="22"/>
        </w:rPr>
        <w:t xml:space="preserve">, Stephen.4th </w:t>
      </w:r>
      <w:proofErr w:type="spellStart"/>
      <w:r w:rsidRPr="006F6F7D">
        <w:rPr>
          <w:rFonts w:ascii="Arial" w:hAnsi="Arial" w:cs="Arial"/>
          <w:sz w:val="22"/>
        </w:rPr>
        <w:t>ed.New</w:t>
      </w:r>
      <w:proofErr w:type="spellEnd"/>
      <w:r w:rsidRPr="006F6F7D">
        <w:rPr>
          <w:rFonts w:ascii="Arial" w:hAnsi="Arial" w:cs="Arial"/>
          <w:sz w:val="22"/>
        </w:rPr>
        <w:t xml:space="preserve"> </w:t>
      </w:r>
      <w:proofErr w:type="spellStart"/>
      <w:r w:rsidRPr="006F6F7D">
        <w:rPr>
          <w:rFonts w:ascii="Arial" w:hAnsi="Arial" w:cs="Arial"/>
          <w:sz w:val="22"/>
        </w:rPr>
        <w:t>York</w:t>
      </w:r>
      <w:proofErr w:type="gramStart"/>
      <w:r w:rsidRPr="006F6F7D">
        <w:rPr>
          <w:rFonts w:ascii="Arial" w:hAnsi="Arial" w:cs="Arial"/>
          <w:sz w:val="22"/>
        </w:rPr>
        <w:t>:Prentice</w:t>
      </w:r>
      <w:proofErr w:type="spellEnd"/>
      <w:proofErr w:type="gramEnd"/>
      <w:r w:rsidRPr="006F6F7D">
        <w:rPr>
          <w:rFonts w:ascii="Arial" w:hAnsi="Arial" w:cs="Arial"/>
          <w:sz w:val="22"/>
        </w:rPr>
        <w:t xml:space="preserve"> HaII2006.Total Pages xxxi, 1264 p. ;</w:t>
      </w:r>
    </w:p>
    <w:p w:rsidR="00D54AB3" w:rsidRPr="006F6F7D" w:rsidRDefault="00D54AB3" w:rsidP="006F6F7D">
      <w:pPr>
        <w:rPr>
          <w:rFonts w:ascii="Arial" w:hAnsi="Arial" w:cs="Arial"/>
          <w:sz w:val="22"/>
        </w:rPr>
      </w:pPr>
      <w:proofErr w:type="spellStart"/>
      <w:r w:rsidRPr="006F6F7D">
        <w:rPr>
          <w:rFonts w:ascii="Arial" w:hAnsi="Arial" w:cs="Arial"/>
          <w:sz w:val="22"/>
        </w:rPr>
        <w:t>Kotler</w:t>
      </w:r>
      <w:proofErr w:type="spellEnd"/>
      <w:r w:rsidRPr="006F6F7D">
        <w:rPr>
          <w:rFonts w:ascii="Arial" w:hAnsi="Arial" w:cs="Arial"/>
          <w:sz w:val="22"/>
        </w:rPr>
        <w:t xml:space="preserve">, </w:t>
      </w:r>
      <w:proofErr w:type="spellStart"/>
      <w:r w:rsidRPr="006F6F7D">
        <w:rPr>
          <w:rFonts w:ascii="Arial" w:hAnsi="Arial" w:cs="Arial"/>
          <w:sz w:val="22"/>
        </w:rPr>
        <w:t>PhiIip</w:t>
      </w:r>
      <w:proofErr w:type="gramStart"/>
      <w:r w:rsidRPr="006F6F7D">
        <w:rPr>
          <w:rFonts w:ascii="Arial" w:hAnsi="Arial" w:cs="Arial"/>
          <w:sz w:val="22"/>
        </w:rPr>
        <w:t>,Armstrong</w:t>
      </w:r>
      <w:proofErr w:type="spellEnd"/>
      <w:proofErr w:type="gramEnd"/>
      <w:r w:rsidRPr="006F6F7D">
        <w:rPr>
          <w:rFonts w:ascii="Arial" w:hAnsi="Arial" w:cs="Arial"/>
          <w:sz w:val="22"/>
        </w:rPr>
        <w:t xml:space="preserve">, Gary, ; Harris, Lloyd C.,; He, </w:t>
      </w:r>
      <w:proofErr w:type="spellStart"/>
      <w:r w:rsidRPr="006F6F7D">
        <w:rPr>
          <w:rFonts w:ascii="Arial" w:hAnsi="Arial" w:cs="Arial"/>
          <w:sz w:val="22"/>
        </w:rPr>
        <w:t>Hongwei,Eighth</w:t>
      </w:r>
      <w:proofErr w:type="spellEnd"/>
      <w:r w:rsidRPr="006F6F7D">
        <w:rPr>
          <w:rFonts w:ascii="Arial" w:hAnsi="Arial" w:cs="Arial"/>
          <w:sz w:val="22"/>
        </w:rPr>
        <w:t xml:space="preserve"> European </w:t>
      </w:r>
      <w:proofErr w:type="spellStart"/>
      <w:r w:rsidRPr="006F6F7D">
        <w:rPr>
          <w:rFonts w:ascii="Arial" w:hAnsi="Arial" w:cs="Arial"/>
          <w:sz w:val="22"/>
        </w:rPr>
        <w:t>editionHarlow</w:t>
      </w:r>
      <w:proofErr w:type="spellEnd"/>
      <w:r w:rsidRPr="006F6F7D">
        <w:rPr>
          <w:rFonts w:ascii="Arial" w:hAnsi="Arial" w:cs="Arial"/>
          <w:sz w:val="22"/>
        </w:rPr>
        <w:t>, England :Pearson2020TotaI Pages 1 online resource (xxvii, 689 pages)</w:t>
      </w:r>
    </w:p>
    <w:p w:rsidR="00D54AB3" w:rsidRPr="006F6F7D" w:rsidRDefault="00D54AB3" w:rsidP="006F6F7D">
      <w:pPr>
        <w:rPr>
          <w:rFonts w:ascii="Arial" w:hAnsi="Arial" w:cs="Arial"/>
          <w:sz w:val="22"/>
        </w:rPr>
      </w:pPr>
      <w:proofErr w:type="spellStart"/>
      <w:r w:rsidRPr="006F6F7D">
        <w:rPr>
          <w:rFonts w:ascii="Arial" w:hAnsi="Arial" w:cs="Arial"/>
          <w:sz w:val="22"/>
        </w:rPr>
        <w:t>Kotler</w:t>
      </w:r>
      <w:proofErr w:type="spellEnd"/>
      <w:r w:rsidRPr="006F6F7D">
        <w:rPr>
          <w:rFonts w:ascii="Arial" w:hAnsi="Arial" w:cs="Arial"/>
          <w:sz w:val="22"/>
        </w:rPr>
        <w:t xml:space="preserve">, </w:t>
      </w:r>
      <w:proofErr w:type="spellStart"/>
      <w:r w:rsidRPr="006F6F7D">
        <w:rPr>
          <w:rFonts w:ascii="Arial" w:hAnsi="Arial" w:cs="Arial"/>
          <w:sz w:val="22"/>
        </w:rPr>
        <w:t>Philip.Kartajaya</w:t>
      </w:r>
      <w:proofErr w:type="spellEnd"/>
      <w:r w:rsidRPr="006F6F7D">
        <w:rPr>
          <w:rFonts w:ascii="Arial" w:hAnsi="Arial" w:cs="Arial"/>
          <w:sz w:val="22"/>
        </w:rPr>
        <w:t xml:space="preserve">, </w:t>
      </w:r>
      <w:proofErr w:type="spellStart"/>
      <w:r w:rsidRPr="006F6F7D">
        <w:rPr>
          <w:rFonts w:ascii="Arial" w:hAnsi="Arial" w:cs="Arial"/>
          <w:sz w:val="22"/>
        </w:rPr>
        <w:t>Hermawan</w:t>
      </w:r>
      <w:proofErr w:type="spellEnd"/>
      <w:proofErr w:type="gramStart"/>
      <w:r w:rsidRPr="006F6F7D">
        <w:rPr>
          <w:rFonts w:ascii="Arial" w:hAnsi="Arial" w:cs="Arial"/>
          <w:sz w:val="22"/>
        </w:rPr>
        <w:t>,;</w:t>
      </w:r>
      <w:proofErr w:type="gramEnd"/>
      <w:r w:rsidRPr="006F6F7D">
        <w:rPr>
          <w:rFonts w:ascii="Arial" w:hAnsi="Arial" w:cs="Arial"/>
          <w:sz w:val="22"/>
        </w:rPr>
        <w:t xml:space="preserve"> </w:t>
      </w:r>
      <w:proofErr w:type="spellStart"/>
      <w:r w:rsidRPr="006F6F7D">
        <w:rPr>
          <w:rFonts w:ascii="Arial" w:hAnsi="Arial" w:cs="Arial"/>
          <w:sz w:val="22"/>
        </w:rPr>
        <w:t>Setiawan</w:t>
      </w:r>
      <w:proofErr w:type="spellEnd"/>
      <w:r w:rsidRPr="006F6F7D">
        <w:rPr>
          <w:rFonts w:ascii="Arial" w:hAnsi="Arial" w:cs="Arial"/>
          <w:sz w:val="22"/>
        </w:rPr>
        <w:t xml:space="preserve">, </w:t>
      </w:r>
      <w:proofErr w:type="spellStart"/>
      <w:r w:rsidRPr="006F6F7D">
        <w:rPr>
          <w:rFonts w:ascii="Arial" w:hAnsi="Arial" w:cs="Arial"/>
          <w:sz w:val="22"/>
        </w:rPr>
        <w:t>Iwan.Hoboken</w:t>
      </w:r>
      <w:proofErr w:type="spellEnd"/>
      <w:r w:rsidRPr="006F6F7D">
        <w:rPr>
          <w:rFonts w:ascii="Arial" w:hAnsi="Arial" w:cs="Arial"/>
          <w:sz w:val="22"/>
        </w:rPr>
        <w:t>, N.J. :WiIey2017Total Pages 1 online resource (xix, 184 p.)</w:t>
      </w:r>
    </w:p>
    <w:p w:rsidR="00D54AB3" w:rsidRPr="006F6F7D" w:rsidRDefault="00D54AB3" w:rsidP="006F6F7D">
      <w:pPr>
        <w:rPr>
          <w:rFonts w:ascii="Arial" w:hAnsi="Arial" w:cs="Arial"/>
          <w:sz w:val="22"/>
        </w:rPr>
      </w:pPr>
      <w:r w:rsidRPr="006F6F7D">
        <w:rPr>
          <w:rFonts w:ascii="Arial" w:hAnsi="Arial" w:cs="Arial"/>
          <w:sz w:val="22"/>
        </w:rPr>
        <w:t>Seventh editionKoganPage</w:t>
      </w:r>
      <w:proofErr w:type="gramStart"/>
      <w:r w:rsidRPr="006F6F7D">
        <w:rPr>
          <w:rFonts w:ascii="Arial" w:hAnsi="Arial" w:cs="Arial"/>
          <w:sz w:val="22"/>
        </w:rPr>
        <w:t>,2019</w:t>
      </w:r>
      <w:proofErr w:type="gramEnd"/>
    </w:p>
    <w:p w:rsidR="00D54AB3" w:rsidRPr="006F6F7D" w:rsidRDefault="00D54AB3" w:rsidP="006F6F7D">
      <w:pPr>
        <w:rPr>
          <w:rFonts w:ascii="Arial" w:hAnsi="Arial" w:cs="Arial"/>
          <w:sz w:val="22"/>
        </w:rPr>
      </w:pPr>
      <w:r w:rsidRPr="006F6F7D">
        <w:rPr>
          <w:rFonts w:ascii="Arial" w:hAnsi="Arial" w:cs="Arial"/>
          <w:sz w:val="22"/>
        </w:rPr>
        <w:t>Blythe, Jim</w:t>
      </w:r>
      <w:proofErr w:type="gramStart"/>
      <w:r w:rsidRPr="006F6F7D">
        <w:rPr>
          <w:rFonts w:ascii="Arial" w:hAnsi="Arial" w:cs="Arial"/>
          <w:sz w:val="22"/>
        </w:rPr>
        <w:t>,3rd</w:t>
      </w:r>
      <w:proofErr w:type="gramEnd"/>
      <w:r w:rsidRPr="006F6F7D">
        <w:rPr>
          <w:rFonts w:ascii="Arial" w:hAnsi="Arial" w:cs="Arial"/>
          <w:sz w:val="22"/>
        </w:rPr>
        <w:t xml:space="preserve"> </w:t>
      </w:r>
      <w:proofErr w:type="spellStart"/>
      <w:r w:rsidRPr="006F6F7D">
        <w:rPr>
          <w:rFonts w:ascii="Arial" w:hAnsi="Arial" w:cs="Arial"/>
          <w:sz w:val="22"/>
        </w:rPr>
        <w:t>edition.Los</w:t>
      </w:r>
      <w:proofErr w:type="spellEnd"/>
      <w:r w:rsidRPr="006F6F7D">
        <w:rPr>
          <w:rFonts w:ascii="Arial" w:hAnsi="Arial" w:cs="Arial"/>
          <w:sz w:val="22"/>
        </w:rPr>
        <w:t xml:space="preserve"> Angeles, California :SAGE2014.Total Pages xxvii, 77</w:t>
      </w:r>
    </w:p>
    <w:p w:rsidR="00D54AB3" w:rsidRPr="006F6F7D" w:rsidRDefault="00D54AB3" w:rsidP="006F6F7D">
      <w:pPr>
        <w:rPr>
          <w:rFonts w:ascii="Arial" w:hAnsi="Arial" w:cs="Arial"/>
          <w:sz w:val="22"/>
        </w:rPr>
      </w:pPr>
    </w:p>
    <w:p w:rsidR="00D54AB3" w:rsidRPr="006F6F7D" w:rsidRDefault="00D54AB3" w:rsidP="006F6F7D">
      <w:pPr>
        <w:rPr>
          <w:rFonts w:ascii="Arial" w:hAnsi="Arial" w:cs="Arial"/>
          <w:sz w:val="22"/>
        </w:rPr>
      </w:pPr>
    </w:p>
    <w:bookmarkEnd w:id="0"/>
    <w:p w:rsidR="00504A28" w:rsidRPr="006F6F7D" w:rsidRDefault="00504A28" w:rsidP="006F6F7D">
      <w:pPr>
        <w:rPr>
          <w:rFonts w:ascii="Arial" w:hAnsi="Arial" w:cs="Arial"/>
          <w:sz w:val="22"/>
        </w:rPr>
      </w:pPr>
    </w:p>
    <w:sectPr w:rsidR="00504A28" w:rsidRPr="006F6F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nos">
    <w:altName w:val="MS Mincho"/>
    <w:charset w:val="80"/>
    <w:family w:val="roman"/>
    <w:pitch w:val="variable"/>
  </w:font>
  <w:font w:name="Droid Sans">
    <w:altName w:val="MS Gothic"/>
    <w:charset w:val="80"/>
    <w:family w:val="modern"/>
    <w:pitch w:val="default"/>
  </w:font>
  <w:font w:name="DejaVu Sans">
    <w:altName w:val="MS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4AB3"/>
    <w:rsid w:val="00504A28"/>
    <w:rsid w:val="006F6F7D"/>
    <w:rsid w:val="00D54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0" w:qFormat="1"/>
  </w:latentStyles>
  <w:style w:type="paragraph" w:default="1" w:styleId="Normal">
    <w:name w:val="Normal"/>
    <w:qFormat/>
    <w:rsid w:val="00D54AB3"/>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D54AB3"/>
    <w:pPr>
      <w:keepNext/>
      <w:keepLines/>
      <w:numPr>
        <w:numId w:val="2"/>
      </w:numPr>
      <w:spacing w:before="113"/>
      <w:outlineLvl w:val="0"/>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54AB3"/>
    <w:rPr>
      <w:rFonts w:ascii="Times New Roman" w:eastAsia="Times New Roman" w:hAnsi="Times New Roman" w:cs="Times New Roman"/>
      <w:b/>
      <w:bCs/>
      <w:color w:val="000000"/>
      <w:sz w:val="28"/>
      <w:szCs w:val="28"/>
      <w:lang w:eastAsia="ar-SA"/>
    </w:rPr>
  </w:style>
  <w:style w:type="paragraph" w:styleId="TOC1">
    <w:name w:val="toc 1"/>
    <w:basedOn w:val="Normal"/>
    <w:next w:val="Normal"/>
    <w:autoRedefine/>
    <w:semiHidden/>
    <w:unhideWhenUsed/>
    <w:rsid w:val="00D54AB3"/>
  </w:style>
  <w:style w:type="paragraph" w:styleId="BodyText">
    <w:name w:val="Body Text"/>
    <w:basedOn w:val="Normal"/>
    <w:link w:val="BodyTextChar"/>
    <w:semiHidden/>
    <w:unhideWhenUsed/>
    <w:rsid w:val="00D54AB3"/>
  </w:style>
  <w:style w:type="character" w:customStyle="1" w:styleId="BodyTextChar">
    <w:name w:val="Body Text Char"/>
    <w:basedOn w:val="DefaultParagraphFont"/>
    <w:link w:val="BodyText"/>
    <w:semiHidden/>
    <w:rsid w:val="00D54AB3"/>
    <w:rPr>
      <w:rFonts w:ascii="Times New Roman" w:eastAsia="Calibri" w:hAnsi="Times New Roman" w:cs="Times New Roman"/>
      <w:color w:val="000000"/>
      <w:sz w:val="24"/>
      <w:lang w:eastAsia="ar-SA"/>
    </w:rPr>
  </w:style>
  <w:style w:type="paragraph" w:styleId="NoSpacing">
    <w:name w:val="No Spacing"/>
    <w:qFormat/>
    <w:rsid w:val="00D54AB3"/>
    <w:pPr>
      <w:suppressAutoHyphens/>
      <w:spacing w:after="0" w:line="100" w:lineRule="atLeast"/>
    </w:pPr>
    <w:rPr>
      <w:rFonts w:ascii="Tinos" w:eastAsia="Droid Sans" w:hAnsi="Tinos" w:cs="DejaVu Sans"/>
      <w:sz w:val="24"/>
      <w:szCs w:val="24"/>
      <w:lang w:eastAsia="hi-IN" w:bidi="hi-IN"/>
    </w:rPr>
  </w:style>
  <w:style w:type="paragraph" w:styleId="TOCHeading">
    <w:name w:val="TOC Heading"/>
    <w:basedOn w:val="Heading1"/>
    <w:next w:val="Normal"/>
    <w:semiHidden/>
    <w:unhideWhenUsed/>
    <w:qFormat/>
    <w:rsid w:val="00D54AB3"/>
    <w:pPr>
      <w:numPr>
        <w:numId w:val="0"/>
      </w:numPr>
      <w:suppressAutoHyphens w:val="0"/>
      <w:spacing w:before="240" w:line="252" w:lineRule="auto"/>
      <w:jc w:val="left"/>
    </w:pPr>
    <w:rPr>
      <w:rFonts w:ascii="Calibri Light" w:hAnsi="Calibri Light"/>
      <w:b w:val="0"/>
      <w:bCs w:val="0"/>
      <w:color w:val="2E74B5"/>
      <w:sz w:val="32"/>
      <w:szCs w:val="32"/>
      <w:lang w:val="en-US"/>
    </w:rPr>
  </w:style>
  <w:style w:type="character" w:customStyle="1" w:styleId="IndexLink">
    <w:name w:val="Index Link"/>
    <w:rsid w:val="00D54AB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0" w:qFormat="1"/>
  </w:latentStyles>
  <w:style w:type="paragraph" w:default="1" w:styleId="Normal">
    <w:name w:val="Normal"/>
    <w:qFormat/>
    <w:rsid w:val="00D54AB3"/>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D54AB3"/>
    <w:pPr>
      <w:keepNext/>
      <w:keepLines/>
      <w:numPr>
        <w:numId w:val="2"/>
      </w:numPr>
      <w:spacing w:before="113"/>
      <w:outlineLvl w:val="0"/>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54AB3"/>
    <w:rPr>
      <w:rFonts w:ascii="Times New Roman" w:eastAsia="Times New Roman" w:hAnsi="Times New Roman" w:cs="Times New Roman"/>
      <w:b/>
      <w:bCs/>
      <w:color w:val="000000"/>
      <w:sz w:val="28"/>
      <w:szCs w:val="28"/>
      <w:lang w:eastAsia="ar-SA"/>
    </w:rPr>
  </w:style>
  <w:style w:type="paragraph" w:styleId="TOC1">
    <w:name w:val="toc 1"/>
    <w:basedOn w:val="Normal"/>
    <w:next w:val="Normal"/>
    <w:autoRedefine/>
    <w:semiHidden/>
    <w:unhideWhenUsed/>
    <w:rsid w:val="00D54AB3"/>
  </w:style>
  <w:style w:type="paragraph" w:styleId="BodyText">
    <w:name w:val="Body Text"/>
    <w:basedOn w:val="Normal"/>
    <w:link w:val="BodyTextChar"/>
    <w:semiHidden/>
    <w:unhideWhenUsed/>
    <w:rsid w:val="00D54AB3"/>
  </w:style>
  <w:style w:type="character" w:customStyle="1" w:styleId="BodyTextChar">
    <w:name w:val="Body Text Char"/>
    <w:basedOn w:val="DefaultParagraphFont"/>
    <w:link w:val="BodyText"/>
    <w:semiHidden/>
    <w:rsid w:val="00D54AB3"/>
    <w:rPr>
      <w:rFonts w:ascii="Times New Roman" w:eastAsia="Calibri" w:hAnsi="Times New Roman" w:cs="Times New Roman"/>
      <w:color w:val="000000"/>
      <w:sz w:val="24"/>
      <w:lang w:eastAsia="ar-SA"/>
    </w:rPr>
  </w:style>
  <w:style w:type="paragraph" w:styleId="NoSpacing">
    <w:name w:val="No Spacing"/>
    <w:qFormat/>
    <w:rsid w:val="00D54AB3"/>
    <w:pPr>
      <w:suppressAutoHyphens/>
      <w:spacing w:after="0" w:line="100" w:lineRule="atLeast"/>
    </w:pPr>
    <w:rPr>
      <w:rFonts w:ascii="Tinos" w:eastAsia="Droid Sans" w:hAnsi="Tinos" w:cs="DejaVu Sans"/>
      <w:sz w:val="24"/>
      <w:szCs w:val="24"/>
      <w:lang w:eastAsia="hi-IN" w:bidi="hi-IN"/>
    </w:rPr>
  </w:style>
  <w:style w:type="paragraph" w:styleId="TOCHeading">
    <w:name w:val="TOC Heading"/>
    <w:basedOn w:val="Heading1"/>
    <w:next w:val="Normal"/>
    <w:semiHidden/>
    <w:unhideWhenUsed/>
    <w:qFormat/>
    <w:rsid w:val="00D54AB3"/>
    <w:pPr>
      <w:numPr>
        <w:numId w:val="0"/>
      </w:numPr>
      <w:suppressAutoHyphens w:val="0"/>
      <w:spacing w:before="240" w:line="252" w:lineRule="auto"/>
      <w:jc w:val="left"/>
    </w:pPr>
    <w:rPr>
      <w:rFonts w:ascii="Calibri Light" w:hAnsi="Calibri Light"/>
      <w:b w:val="0"/>
      <w:bCs w:val="0"/>
      <w:color w:val="2E74B5"/>
      <w:sz w:val="32"/>
      <w:szCs w:val="32"/>
      <w:lang w:val="en-US"/>
    </w:rPr>
  </w:style>
  <w:style w:type="character" w:customStyle="1" w:styleId="IndexLink">
    <w:name w:val="Index Link"/>
    <w:rsid w:val="00D54A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62428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6</Pages>
  <Words>1876</Words>
  <Characters>10697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12548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2022-10-22T22:33:00Z</dcterms:created>
  <dcterms:modified xsi:type="dcterms:W3CDTF">2022-10-22T22:52:00Z</dcterms:modified>
</cp:coreProperties>
</file>