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0747C6" w14:textId="77777777" w:rsidR="00722D72" w:rsidRDefault="00722D72" w:rsidP="00722D72">
      <w:pPr>
        <w:jc w:val="center"/>
        <w:rPr>
          <w:rFonts w:ascii="Calibri" w:hAnsi="Calibri" w:cs="Calibri"/>
          <w:color w:val="333333"/>
          <w:sz w:val="24"/>
          <w:szCs w:val="24"/>
          <w:shd w:val="clear" w:color="auto" w:fill="FFFFFF"/>
        </w:rPr>
      </w:pPr>
    </w:p>
    <w:p w14:paraId="2A7090D0" w14:textId="77777777" w:rsidR="00722D72" w:rsidRDefault="00722D72" w:rsidP="00722D72">
      <w:pPr>
        <w:jc w:val="center"/>
        <w:rPr>
          <w:rFonts w:ascii="Calibri" w:hAnsi="Calibri" w:cs="Calibri"/>
          <w:color w:val="333333"/>
          <w:sz w:val="24"/>
          <w:szCs w:val="24"/>
          <w:shd w:val="clear" w:color="auto" w:fill="FFFFFF"/>
        </w:rPr>
      </w:pPr>
    </w:p>
    <w:p w14:paraId="5C89A49E" w14:textId="77777777" w:rsidR="00722D72" w:rsidRDefault="00722D72" w:rsidP="00722D72">
      <w:pPr>
        <w:jc w:val="center"/>
        <w:rPr>
          <w:rFonts w:ascii="Calibri" w:hAnsi="Calibri" w:cs="Calibri"/>
          <w:color w:val="333333"/>
          <w:sz w:val="24"/>
          <w:szCs w:val="24"/>
          <w:shd w:val="clear" w:color="auto" w:fill="FFFFFF"/>
        </w:rPr>
      </w:pPr>
    </w:p>
    <w:p w14:paraId="0964B87A" w14:textId="77777777" w:rsidR="00722D72" w:rsidRDefault="00722D72" w:rsidP="00722D72">
      <w:pPr>
        <w:jc w:val="center"/>
        <w:rPr>
          <w:rFonts w:ascii="Calibri" w:hAnsi="Calibri" w:cs="Calibri"/>
          <w:color w:val="333333"/>
          <w:sz w:val="24"/>
          <w:szCs w:val="24"/>
          <w:shd w:val="clear" w:color="auto" w:fill="FFFFFF"/>
        </w:rPr>
      </w:pPr>
    </w:p>
    <w:p w14:paraId="08E102E3" w14:textId="77777777" w:rsidR="00722D72" w:rsidRDefault="00722D72" w:rsidP="00722D72">
      <w:pPr>
        <w:jc w:val="center"/>
        <w:rPr>
          <w:rFonts w:ascii="Calibri" w:hAnsi="Calibri" w:cs="Calibri"/>
          <w:b/>
          <w:bCs/>
          <w:color w:val="333333"/>
          <w:sz w:val="36"/>
          <w:szCs w:val="36"/>
          <w:shd w:val="clear" w:color="auto" w:fill="FFFFFF"/>
        </w:rPr>
      </w:pPr>
      <w:r w:rsidRPr="00722D72">
        <w:rPr>
          <w:rFonts w:ascii="Calibri" w:hAnsi="Calibri" w:cs="Calibri"/>
          <w:b/>
          <w:bCs/>
          <w:color w:val="333333"/>
          <w:sz w:val="36"/>
          <w:szCs w:val="36"/>
          <w:shd w:val="clear" w:color="auto" w:fill="FFFFFF"/>
        </w:rPr>
        <w:t xml:space="preserve">A Comparative Study on ‘Emptiness’ in Mādhyamaka and </w:t>
      </w:r>
      <w:r w:rsidRPr="00722D72">
        <w:rPr>
          <w:rFonts w:ascii="Calibri" w:hAnsi="Calibri" w:cs="Calibri"/>
          <w:b/>
          <w:bCs/>
          <w:i/>
          <w:iCs/>
          <w:color w:val="202122"/>
          <w:sz w:val="36"/>
          <w:szCs w:val="36"/>
          <w:shd w:val="clear" w:color="auto" w:fill="FFFFFF"/>
        </w:rPr>
        <w:t>Yogācāra</w:t>
      </w:r>
      <w:r w:rsidRPr="00722D72">
        <w:rPr>
          <w:rFonts w:ascii="Calibri" w:hAnsi="Calibri" w:cs="Calibri"/>
          <w:b/>
          <w:bCs/>
          <w:color w:val="333333"/>
          <w:sz w:val="36"/>
          <w:szCs w:val="36"/>
          <w:shd w:val="clear" w:color="auto" w:fill="FFFFFF"/>
        </w:rPr>
        <w:t xml:space="preserve"> Schools</w:t>
      </w:r>
    </w:p>
    <w:p w14:paraId="0237A28D" w14:textId="77777777" w:rsidR="00722D72" w:rsidRDefault="00722D72" w:rsidP="00722D72">
      <w:pPr>
        <w:jc w:val="center"/>
        <w:rPr>
          <w:rFonts w:ascii="Calibri" w:hAnsi="Calibri" w:cs="Calibri"/>
          <w:color w:val="333333"/>
          <w:sz w:val="24"/>
          <w:szCs w:val="24"/>
          <w:shd w:val="clear" w:color="auto" w:fill="FFFFFF"/>
        </w:rPr>
      </w:pPr>
    </w:p>
    <w:p w14:paraId="29DE7E74" w14:textId="77777777" w:rsidR="00722D72" w:rsidRDefault="00722D72" w:rsidP="00722D72">
      <w:pPr>
        <w:jc w:val="center"/>
        <w:rPr>
          <w:rFonts w:ascii="Calibri" w:hAnsi="Calibri" w:cs="Calibri"/>
          <w:color w:val="333333"/>
          <w:sz w:val="24"/>
          <w:szCs w:val="24"/>
          <w:shd w:val="clear" w:color="auto" w:fill="FFFFFF"/>
        </w:rPr>
      </w:pPr>
    </w:p>
    <w:p w14:paraId="14F1DF84" w14:textId="77777777" w:rsidR="00722D72" w:rsidRDefault="00722D72" w:rsidP="00722D72">
      <w:pPr>
        <w:jc w:val="center"/>
        <w:rPr>
          <w:rFonts w:ascii="Calibri" w:hAnsi="Calibri" w:cs="Calibri"/>
          <w:color w:val="333333"/>
          <w:sz w:val="24"/>
          <w:szCs w:val="24"/>
          <w:shd w:val="clear" w:color="auto" w:fill="FFFFFF"/>
        </w:rPr>
      </w:pPr>
    </w:p>
    <w:p w14:paraId="39546445" w14:textId="77777777" w:rsidR="00722D72" w:rsidRDefault="00722D72" w:rsidP="00722D72">
      <w:pPr>
        <w:jc w:val="center"/>
        <w:rPr>
          <w:rFonts w:ascii="Calibri" w:hAnsi="Calibri" w:cs="Calibri"/>
          <w:color w:val="333333"/>
          <w:sz w:val="24"/>
          <w:szCs w:val="24"/>
          <w:shd w:val="clear" w:color="auto" w:fill="FFFFFF"/>
        </w:rPr>
      </w:pPr>
    </w:p>
    <w:p w14:paraId="4FFAF3A7" w14:textId="77777777" w:rsidR="00722D72" w:rsidRDefault="00722D72" w:rsidP="00722D72">
      <w:pPr>
        <w:jc w:val="center"/>
        <w:rPr>
          <w:rFonts w:ascii="Calibri" w:hAnsi="Calibri" w:cs="Calibri"/>
          <w:color w:val="333333"/>
          <w:sz w:val="24"/>
          <w:szCs w:val="24"/>
          <w:shd w:val="clear" w:color="auto" w:fill="FFFFFF"/>
        </w:rPr>
      </w:pPr>
    </w:p>
    <w:p w14:paraId="75D774CB" w14:textId="77777777" w:rsidR="00722D72" w:rsidRDefault="00722D72" w:rsidP="00722D72">
      <w:pPr>
        <w:jc w:val="center"/>
        <w:rPr>
          <w:rFonts w:ascii="Calibri" w:hAnsi="Calibri" w:cs="Calibri"/>
          <w:color w:val="333333"/>
          <w:sz w:val="24"/>
          <w:szCs w:val="24"/>
          <w:shd w:val="clear" w:color="auto" w:fill="FFFFFF"/>
        </w:rPr>
      </w:pPr>
    </w:p>
    <w:p w14:paraId="0B431616" w14:textId="5614F514" w:rsidR="00722D72" w:rsidRPr="00722D72" w:rsidRDefault="00722D72" w:rsidP="00722D72">
      <w:pPr>
        <w:jc w:val="center"/>
        <w:rPr>
          <w:rFonts w:ascii="Calibri" w:hAnsi="Calibri" w:cs="Calibri"/>
          <w:b/>
          <w:bCs/>
          <w:color w:val="333333"/>
          <w:sz w:val="24"/>
          <w:szCs w:val="24"/>
          <w:shd w:val="clear" w:color="auto" w:fill="FFFFFF"/>
        </w:rPr>
      </w:pPr>
      <w:r w:rsidRPr="00722D72">
        <w:rPr>
          <w:rFonts w:ascii="Calibri" w:hAnsi="Calibri" w:cs="Calibri"/>
          <w:b/>
          <w:bCs/>
          <w:color w:val="333333"/>
          <w:sz w:val="24"/>
          <w:szCs w:val="24"/>
          <w:shd w:val="clear" w:color="auto" w:fill="FFFFFF"/>
        </w:rPr>
        <w:t>August 2</w:t>
      </w:r>
      <w:r w:rsidR="00147C23">
        <w:rPr>
          <w:rFonts w:ascii="Calibri" w:hAnsi="Calibri" w:cs="Calibri"/>
          <w:b/>
          <w:bCs/>
          <w:color w:val="333333"/>
          <w:sz w:val="24"/>
          <w:szCs w:val="24"/>
          <w:shd w:val="clear" w:color="auto" w:fill="FFFFFF"/>
        </w:rPr>
        <w:t>8</w:t>
      </w:r>
      <w:r w:rsidRPr="00722D72">
        <w:rPr>
          <w:rFonts w:ascii="Calibri" w:hAnsi="Calibri" w:cs="Calibri"/>
          <w:b/>
          <w:bCs/>
          <w:color w:val="333333"/>
          <w:sz w:val="24"/>
          <w:szCs w:val="24"/>
          <w:shd w:val="clear" w:color="auto" w:fill="FFFFFF"/>
        </w:rPr>
        <w:t>, 2024</w:t>
      </w:r>
    </w:p>
    <w:p w14:paraId="1676B001" w14:textId="77777777" w:rsidR="00722D72" w:rsidRPr="00722D72" w:rsidRDefault="00722D72" w:rsidP="00722D72">
      <w:pPr>
        <w:jc w:val="center"/>
        <w:rPr>
          <w:rFonts w:ascii="Calibri" w:hAnsi="Calibri" w:cs="Calibri"/>
          <w:b/>
          <w:bCs/>
          <w:color w:val="333333"/>
          <w:sz w:val="24"/>
          <w:szCs w:val="24"/>
          <w:shd w:val="clear" w:color="auto" w:fill="FFFFFF"/>
        </w:rPr>
      </w:pPr>
    </w:p>
    <w:p w14:paraId="6C479697" w14:textId="77777777" w:rsidR="00722D72" w:rsidRPr="00722D72" w:rsidRDefault="00722D72" w:rsidP="00722D72">
      <w:pPr>
        <w:jc w:val="center"/>
        <w:rPr>
          <w:rFonts w:ascii="Calibri" w:hAnsi="Calibri" w:cs="Calibri"/>
          <w:b/>
          <w:bCs/>
          <w:color w:val="333333"/>
          <w:sz w:val="24"/>
          <w:szCs w:val="24"/>
          <w:shd w:val="clear" w:color="auto" w:fill="FFFFFF"/>
        </w:rPr>
      </w:pPr>
    </w:p>
    <w:p w14:paraId="0846BAB8" w14:textId="77777777" w:rsidR="00722D72" w:rsidRPr="00722D72" w:rsidRDefault="00722D72" w:rsidP="00722D72">
      <w:pPr>
        <w:jc w:val="center"/>
        <w:rPr>
          <w:rFonts w:ascii="Calibri" w:hAnsi="Calibri" w:cs="Calibri"/>
          <w:b/>
          <w:bCs/>
          <w:color w:val="333333"/>
          <w:sz w:val="24"/>
          <w:szCs w:val="24"/>
          <w:shd w:val="clear" w:color="auto" w:fill="FFFFFF"/>
        </w:rPr>
      </w:pPr>
    </w:p>
    <w:p w14:paraId="72A7948D" w14:textId="77777777" w:rsidR="00722D72" w:rsidRPr="00722D72" w:rsidRDefault="00722D72" w:rsidP="00722D72">
      <w:pPr>
        <w:jc w:val="center"/>
        <w:rPr>
          <w:rFonts w:ascii="Calibri" w:hAnsi="Calibri" w:cs="Calibri"/>
          <w:b/>
          <w:bCs/>
          <w:color w:val="333333"/>
          <w:sz w:val="24"/>
          <w:szCs w:val="24"/>
          <w:shd w:val="clear" w:color="auto" w:fill="FFFFFF"/>
        </w:rPr>
      </w:pPr>
    </w:p>
    <w:p w14:paraId="2D4F65AA" w14:textId="77777777" w:rsidR="00722D72" w:rsidRPr="00722D72" w:rsidRDefault="00722D72" w:rsidP="00722D72">
      <w:pPr>
        <w:jc w:val="center"/>
        <w:rPr>
          <w:rFonts w:ascii="Calibri" w:hAnsi="Calibri" w:cs="Calibri"/>
          <w:b/>
          <w:bCs/>
          <w:color w:val="333333"/>
          <w:sz w:val="24"/>
          <w:szCs w:val="24"/>
          <w:shd w:val="clear" w:color="auto" w:fill="FFFFFF"/>
        </w:rPr>
      </w:pPr>
    </w:p>
    <w:p w14:paraId="3285E78F" w14:textId="77777777" w:rsidR="00722D72" w:rsidRPr="00722D72" w:rsidRDefault="00722D72" w:rsidP="00722D72">
      <w:pPr>
        <w:jc w:val="center"/>
        <w:rPr>
          <w:rFonts w:ascii="Calibri" w:hAnsi="Calibri" w:cs="Calibri"/>
          <w:b/>
          <w:bCs/>
          <w:color w:val="333333"/>
          <w:sz w:val="24"/>
          <w:szCs w:val="24"/>
          <w:shd w:val="clear" w:color="auto" w:fill="FFFFFF"/>
        </w:rPr>
      </w:pPr>
    </w:p>
    <w:p w14:paraId="6BFEAAC0" w14:textId="77777777" w:rsidR="00722D72" w:rsidRPr="00722D72" w:rsidRDefault="00722D72" w:rsidP="00722D72">
      <w:pPr>
        <w:jc w:val="center"/>
        <w:rPr>
          <w:rFonts w:ascii="Calibri" w:hAnsi="Calibri" w:cs="Calibri"/>
          <w:b/>
          <w:bCs/>
          <w:color w:val="333333"/>
          <w:sz w:val="24"/>
          <w:szCs w:val="24"/>
          <w:shd w:val="clear" w:color="auto" w:fill="FFFFFF"/>
        </w:rPr>
      </w:pPr>
    </w:p>
    <w:p w14:paraId="51538A7D" w14:textId="77777777" w:rsidR="00722D72" w:rsidRPr="00722D72" w:rsidRDefault="00722D72" w:rsidP="00722D72">
      <w:pPr>
        <w:jc w:val="center"/>
        <w:rPr>
          <w:rFonts w:ascii="Calibri" w:hAnsi="Calibri" w:cs="Calibri"/>
          <w:b/>
          <w:bCs/>
          <w:color w:val="333333"/>
          <w:sz w:val="24"/>
          <w:szCs w:val="24"/>
          <w:shd w:val="clear" w:color="auto" w:fill="FFFFFF"/>
        </w:rPr>
      </w:pPr>
    </w:p>
    <w:p w14:paraId="22778BD0" w14:textId="0965001F" w:rsidR="00722D72" w:rsidRPr="00722D72" w:rsidRDefault="00722D72" w:rsidP="00722D72">
      <w:pPr>
        <w:jc w:val="center"/>
        <w:rPr>
          <w:rFonts w:ascii="Calibri" w:hAnsi="Calibri" w:cs="Calibri"/>
          <w:b/>
          <w:bCs/>
          <w:color w:val="333333"/>
          <w:sz w:val="24"/>
          <w:szCs w:val="24"/>
          <w:shd w:val="clear" w:color="auto" w:fill="FFFFFF"/>
        </w:rPr>
      </w:pPr>
      <w:r w:rsidRPr="00722D72">
        <w:rPr>
          <w:rFonts w:ascii="Calibri" w:hAnsi="Calibri" w:cs="Calibri"/>
          <w:b/>
          <w:bCs/>
          <w:color w:val="333333"/>
          <w:sz w:val="24"/>
          <w:szCs w:val="24"/>
          <w:shd w:val="clear" w:color="auto" w:fill="FFFFFF"/>
        </w:rPr>
        <w:t>Sylvie Lu (2124842)</w:t>
      </w:r>
    </w:p>
    <w:p w14:paraId="751AF919" w14:textId="7401086B" w:rsidR="00722D72" w:rsidRDefault="00722D72" w:rsidP="00722D72">
      <w:pPr>
        <w:jc w:val="center"/>
        <w:rPr>
          <w:rFonts w:ascii="Calibri" w:hAnsi="Calibri" w:cs="Calibri"/>
          <w:b/>
          <w:bCs/>
          <w:color w:val="333333"/>
          <w:sz w:val="24"/>
          <w:szCs w:val="24"/>
          <w:shd w:val="clear" w:color="auto" w:fill="FFFFFF"/>
        </w:rPr>
      </w:pPr>
      <w:r w:rsidRPr="00722D72">
        <w:rPr>
          <w:rFonts w:ascii="Calibri" w:hAnsi="Calibri" w:cs="Calibri"/>
          <w:b/>
          <w:bCs/>
          <w:color w:val="333333"/>
          <w:sz w:val="24"/>
          <w:szCs w:val="24"/>
          <w:shd w:val="clear" w:color="auto" w:fill="FFFFFF"/>
        </w:rPr>
        <w:t>HPPH7019</w:t>
      </w:r>
    </w:p>
    <w:p w14:paraId="2BAA47DC" w14:textId="4EF31E66" w:rsidR="00722D72" w:rsidRPr="00722D72" w:rsidRDefault="00722D72" w:rsidP="00722D72">
      <w:pPr>
        <w:jc w:val="center"/>
        <w:rPr>
          <w:rFonts w:ascii="Calibri" w:hAnsi="Calibri" w:cs="Calibri"/>
          <w:b/>
          <w:bCs/>
          <w:color w:val="333333"/>
          <w:sz w:val="24"/>
          <w:szCs w:val="24"/>
          <w:shd w:val="clear" w:color="auto" w:fill="FFFFFF"/>
        </w:rPr>
      </w:pPr>
      <w:r>
        <w:rPr>
          <w:rFonts w:ascii="Calibri" w:hAnsi="Calibri" w:cs="Calibri"/>
          <w:b/>
          <w:bCs/>
          <w:color w:val="333333"/>
          <w:sz w:val="24"/>
          <w:szCs w:val="24"/>
          <w:shd w:val="clear" w:color="auto" w:fill="FFFFFF"/>
        </w:rPr>
        <w:t>University of Wales (Trinity Saint David)</w:t>
      </w:r>
    </w:p>
    <w:p w14:paraId="33584A0C" w14:textId="77777777" w:rsidR="00722D72" w:rsidRDefault="00722D72" w:rsidP="00722D72">
      <w:pPr>
        <w:jc w:val="center"/>
        <w:rPr>
          <w:rFonts w:ascii="Calibri" w:hAnsi="Calibri" w:cs="Calibri"/>
          <w:color w:val="333333"/>
          <w:sz w:val="24"/>
          <w:szCs w:val="24"/>
          <w:shd w:val="clear" w:color="auto" w:fill="FFFFFF"/>
        </w:rPr>
      </w:pPr>
    </w:p>
    <w:p w14:paraId="2E88BEAF" w14:textId="77777777" w:rsidR="00722D72" w:rsidRDefault="00722D72" w:rsidP="00722D72">
      <w:pPr>
        <w:jc w:val="center"/>
        <w:rPr>
          <w:rFonts w:ascii="Calibri" w:hAnsi="Calibri" w:cs="Calibri"/>
          <w:color w:val="333333"/>
          <w:sz w:val="24"/>
          <w:szCs w:val="24"/>
          <w:shd w:val="clear" w:color="auto" w:fill="FFFFFF"/>
        </w:rPr>
      </w:pPr>
    </w:p>
    <w:p w14:paraId="0262649A" w14:textId="77777777" w:rsidR="00722D72" w:rsidRDefault="00722D72" w:rsidP="00722D72">
      <w:pPr>
        <w:jc w:val="center"/>
        <w:rPr>
          <w:rFonts w:ascii="Calibri" w:hAnsi="Calibri" w:cs="Calibri"/>
          <w:color w:val="333333"/>
          <w:sz w:val="24"/>
          <w:szCs w:val="24"/>
          <w:shd w:val="clear" w:color="auto" w:fill="FFFFFF"/>
        </w:rPr>
      </w:pPr>
    </w:p>
    <w:p w14:paraId="645C1FAF" w14:textId="519394E4" w:rsidR="001678CE" w:rsidRPr="00A67C1B" w:rsidRDefault="001678CE" w:rsidP="001678CE">
      <w:pPr>
        <w:jc w:val="center"/>
        <w:rPr>
          <w:rFonts w:ascii="Calibri" w:hAnsi="Calibri" w:cs="Calibri"/>
          <w:b/>
          <w:bCs/>
          <w:color w:val="333333"/>
          <w:sz w:val="32"/>
          <w:szCs w:val="32"/>
          <w:shd w:val="clear" w:color="auto" w:fill="FFFFFF"/>
        </w:rPr>
      </w:pPr>
      <w:r>
        <w:rPr>
          <w:rFonts w:ascii="Calibri" w:hAnsi="Calibri" w:cs="Calibri"/>
          <w:color w:val="333333"/>
          <w:sz w:val="24"/>
          <w:szCs w:val="24"/>
          <w:shd w:val="clear" w:color="auto" w:fill="FFFFFF"/>
        </w:rPr>
        <w:br w:type="page"/>
      </w:r>
      <w:r w:rsidRPr="00A67C1B">
        <w:rPr>
          <w:rFonts w:ascii="Calibri" w:hAnsi="Calibri" w:cs="Calibri"/>
          <w:b/>
          <w:bCs/>
          <w:color w:val="333333"/>
          <w:sz w:val="32"/>
          <w:szCs w:val="32"/>
          <w:shd w:val="clear" w:color="auto" w:fill="FFFFFF"/>
        </w:rPr>
        <w:lastRenderedPageBreak/>
        <w:t>Contents</w:t>
      </w:r>
    </w:p>
    <w:p w14:paraId="78747190" w14:textId="77777777" w:rsidR="001678CE" w:rsidRDefault="001678CE">
      <w:pPr>
        <w:rPr>
          <w:rFonts w:ascii="Calibri" w:hAnsi="Calibri" w:cs="Calibri"/>
          <w:color w:val="333333"/>
          <w:sz w:val="24"/>
          <w:szCs w:val="24"/>
          <w:shd w:val="clear" w:color="auto" w:fill="FFFFFF"/>
        </w:rPr>
      </w:pPr>
    </w:p>
    <w:p w14:paraId="758E0C30" w14:textId="2482C37D" w:rsidR="003F3F6C" w:rsidRDefault="003F3F6C" w:rsidP="001678CE">
      <w:pPr>
        <w:jc w:val="both"/>
        <w:rPr>
          <w:rFonts w:ascii="Calibri" w:hAnsi="Calibri" w:cs="Calibri"/>
          <w:color w:val="333333"/>
          <w:sz w:val="24"/>
          <w:szCs w:val="24"/>
          <w:shd w:val="clear" w:color="auto" w:fill="FFFFFF"/>
        </w:rPr>
      </w:pPr>
      <w:r>
        <w:rPr>
          <w:rFonts w:ascii="Calibri" w:hAnsi="Calibri" w:cs="Calibri"/>
          <w:color w:val="333333"/>
          <w:sz w:val="24"/>
          <w:szCs w:val="24"/>
          <w:shd w:val="clear" w:color="auto" w:fill="FFFFFF"/>
        </w:rPr>
        <w:t>Abbreviations</w:t>
      </w:r>
    </w:p>
    <w:p w14:paraId="660F7619" w14:textId="57626A1F" w:rsidR="001678CE" w:rsidRDefault="001678CE" w:rsidP="001678CE">
      <w:pPr>
        <w:jc w:val="both"/>
        <w:rPr>
          <w:rFonts w:ascii="Calibri" w:hAnsi="Calibri" w:cs="Calibri"/>
          <w:color w:val="333333"/>
          <w:sz w:val="24"/>
          <w:szCs w:val="24"/>
          <w:shd w:val="clear" w:color="auto" w:fill="FFFFFF"/>
        </w:rPr>
      </w:pPr>
      <w:r>
        <w:rPr>
          <w:rFonts w:ascii="Calibri" w:hAnsi="Calibri" w:cs="Calibri"/>
          <w:color w:val="333333"/>
          <w:sz w:val="24"/>
          <w:szCs w:val="24"/>
          <w:shd w:val="clear" w:color="auto" w:fill="FFFFFF"/>
        </w:rPr>
        <w:t>Introduction</w:t>
      </w:r>
    </w:p>
    <w:p w14:paraId="0E33BB28" w14:textId="00CCE21A" w:rsidR="001678CE" w:rsidRDefault="001678CE" w:rsidP="001678CE">
      <w:pPr>
        <w:jc w:val="both"/>
        <w:rPr>
          <w:rFonts w:ascii="Calibri" w:hAnsi="Calibri" w:cs="Calibri"/>
          <w:color w:val="333333"/>
          <w:sz w:val="24"/>
          <w:szCs w:val="24"/>
          <w:shd w:val="clear" w:color="auto" w:fill="FFFFFF"/>
        </w:rPr>
      </w:pPr>
      <w:r>
        <w:rPr>
          <w:rFonts w:ascii="Calibri" w:hAnsi="Calibri" w:cs="Calibri"/>
          <w:color w:val="333333"/>
          <w:sz w:val="24"/>
          <w:szCs w:val="24"/>
          <w:shd w:val="clear" w:color="auto" w:fill="FFFFFF"/>
        </w:rPr>
        <w:t>Emptiness in Early Buddhism</w:t>
      </w:r>
    </w:p>
    <w:p w14:paraId="0B944388" w14:textId="10BEB8D9" w:rsidR="001678CE" w:rsidRDefault="001678CE" w:rsidP="001678CE">
      <w:pPr>
        <w:jc w:val="both"/>
        <w:rPr>
          <w:rFonts w:ascii="Calibri" w:hAnsi="Calibri" w:cs="Calibri"/>
          <w:color w:val="333333"/>
          <w:sz w:val="24"/>
          <w:szCs w:val="24"/>
          <w:shd w:val="clear" w:color="auto" w:fill="FFFFFF"/>
        </w:rPr>
      </w:pPr>
      <w:r>
        <w:rPr>
          <w:rFonts w:ascii="Calibri" w:hAnsi="Calibri" w:cs="Calibri"/>
          <w:color w:val="333333"/>
          <w:sz w:val="24"/>
          <w:szCs w:val="24"/>
          <w:shd w:val="clear" w:color="auto" w:fill="FFFFFF"/>
        </w:rPr>
        <w:t xml:space="preserve">Emptiness in </w:t>
      </w:r>
      <w:r w:rsidRPr="001678CE">
        <w:rPr>
          <w:rFonts w:ascii="Calibri" w:hAnsi="Calibri" w:cs="Calibri"/>
          <w:i/>
          <w:iCs/>
          <w:color w:val="333333"/>
          <w:sz w:val="24"/>
          <w:szCs w:val="24"/>
          <w:shd w:val="clear" w:color="auto" w:fill="FFFFFF"/>
        </w:rPr>
        <w:t>Mādhyamaka</w:t>
      </w:r>
      <w:r w:rsidR="004C2E8B">
        <w:rPr>
          <w:rFonts w:ascii="Calibri" w:hAnsi="Calibri" w:cs="Calibri"/>
          <w:i/>
          <w:iCs/>
          <w:color w:val="333333"/>
          <w:sz w:val="24"/>
          <w:szCs w:val="24"/>
          <w:shd w:val="clear" w:color="auto" w:fill="FFFFFF"/>
        </w:rPr>
        <w:t xml:space="preserve"> School</w:t>
      </w:r>
    </w:p>
    <w:p w14:paraId="2CD45ED9" w14:textId="77777777" w:rsidR="00AA5E3E" w:rsidRPr="004C2E8B" w:rsidRDefault="00AA5E3E" w:rsidP="004C2E8B">
      <w:pPr>
        <w:pStyle w:val="ListParagraph"/>
        <w:numPr>
          <w:ilvl w:val="0"/>
          <w:numId w:val="7"/>
        </w:numPr>
        <w:spacing w:after="0" w:line="240" w:lineRule="auto"/>
        <w:rPr>
          <w:rFonts w:ascii="Calibri" w:hAnsi="Calibri" w:cs="Calibri"/>
          <w:sz w:val="24"/>
          <w:szCs w:val="24"/>
        </w:rPr>
      </w:pPr>
      <w:r w:rsidRPr="004C2E8B">
        <w:rPr>
          <w:rFonts w:ascii="Calibri" w:hAnsi="Calibri" w:cs="Calibri"/>
          <w:sz w:val="24"/>
          <w:szCs w:val="24"/>
        </w:rPr>
        <w:t>Emptiness as the negation of self-nature</w:t>
      </w:r>
    </w:p>
    <w:p w14:paraId="50349036" w14:textId="01F6F88D" w:rsidR="00AA5E3E" w:rsidRPr="00E75F1F" w:rsidRDefault="00AA5E3E" w:rsidP="00E75F1F">
      <w:pPr>
        <w:pStyle w:val="ListParagraph"/>
        <w:numPr>
          <w:ilvl w:val="0"/>
          <w:numId w:val="7"/>
        </w:numPr>
        <w:spacing w:after="0" w:line="240" w:lineRule="auto"/>
        <w:rPr>
          <w:rFonts w:ascii="Calibri" w:hAnsi="Calibri" w:cs="Calibri"/>
          <w:sz w:val="24"/>
          <w:szCs w:val="24"/>
        </w:rPr>
      </w:pPr>
      <w:r w:rsidRPr="004C2E8B">
        <w:rPr>
          <w:rFonts w:ascii="Calibri" w:hAnsi="Calibri" w:cs="Calibri"/>
          <w:sz w:val="24"/>
          <w:szCs w:val="24"/>
        </w:rPr>
        <w:t>Emptiness as Dependent Origination</w:t>
      </w:r>
    </w:p>
    <w:p w14:paraId="13930028" w14:textId="34DA4BE7" w:rsidR="00AA5E3E" w:rsidRDefault="0046796A" w:rsidP="00BB3AD1">
      <w:pPr>
        <w:pStyle w:val="ListParagraph"/>
        <w:numPr>
          <w:ilvl w:val="0"/>
          <w:numId w:val="7"/>
        </w:numPr>
        <w:spacing w:after="0" w:line="240" w:lineRule="auto"/>
        <w:rPr>
          <w:rFonts w:ascii="Calibri" w:hAnsi="Calibri" w:cs="Calibri"/>
          <w:sz w:val="24"/>
          <w:szCs w:val="24"/>
        </w:rPr>
      </w:pPr>
      <w:r>
        <w:rPr>
          <w:rFonts w:ascii="Calibri" w:hAnsi="Calibri" w:cs="Calibri"/>
          <w:sz w:val="24"/>
          <w:szCs w:val="24"/>
        </w:rPr>
        <w:t>Nāgārjuna</w:t>
      </w:r>
      <w:r w:rsidR="00AA5E3E" w:rsidRPr="004C2E8B">
        <w:rPr>
          <w:rFonts w:ascii="Calibri" w:hAnsi="Calibri" w:cs="Calibri"/>
          <w:sz w:val="24"/>
          <w:szCs w:val="24"/>
        </w:rPr>
        <w:t>’s Relative Emptiness</w:t>
      </w:r>
    </w:p>
    <w:p w14:paraId="220A425A" w14:textId="77777777" w:rsidR="00BB3AD1" w:rsidRPr="00BB3AD1" w:rsidRDefault="00BB3AD1" w:rsidP="00BB3AD1">
      <w:pPr>
        <w:pStyle w:val="ListParagraph"/>
        <w:spacing w:after="0" w:line="240" w:lineRule="auto"/>
        <w:ind w:left="1440"/>
        <w:rPr>
          <w:rFonts w:ascii="Calibri" w:hAnsi="Calibri" w:cs="Calibri"/>
          <w:sz w:val="24"/>
          <w:szCs w:val="24"/>
        </w:rPr>
      </w:pPr>
    </w:p>
    <w:p w14:paraId="7E5AD038" w14:textId="409A39D9" w:rsidR="001678CE" w:rsidRDefault="001678CE" w:rsidP="001678CE">
      <w:pPr>
        <w:jc w:val="both"/>
        <w:rPr>
          <w:rFonts w:ascii="Calibri" w:hAnsi="Calibri" w:cs="Calibri"/>
          <w:i/>
          <w:iCs/>
          <w:color w:val="202122"/>
          <w:sz w:val="24"/>
          <w:szCs w:val="24"/>
          <w:shd w:val="clear" w:color="auto" w:fill="FFFFFF"/>
        </w:rPr>
      </w:pPr>
      <w:r>
        <w:rPr>
          <w:rFonts w:ascii="Calibri" w:hAnsi="Calibri" w:cs="Calibri"/>
          <w:color w:val="333333"/>
          <w:sz w:val="24"/>
          <w:szCs w:val="24"/>
          <w:shd w:val="clear" w:color="auto" w:fill="FFFFFF"/>
        </w:rPr>
        <w:t xml:space="preserve">Emptiness in </w:t>
      </w:r>
      <w:r w:rsidRPr="00F1302B">
        <w:rPr>
          <w:rFonts w:ascii="Calibri" w:hAnsi="Calibri" w:cs="Calibri"/>
          <w:i/>
          <w:iCs/>
          <w:color w:val="202122"/>
          <w:sz w:val="24"/>
          <w:szCs w:val="24"/>
          <w:shd w:val="clear" w:color="auto" w:fill="FFFFFF"/>
        </w:rPr>
        <w:t>Yogācāra</w:t>
      </w:r>
      <w:r w:rsidR="004C2E8B">
        <w:rPr>
          <w:rFonts w:ascii="Calibri" w:hAnsi="Calibri" w:cs="Calibri"/>
          <w:i/>
          <w:iCs/>
          <w:color w:val="202122"/>
          <w:sz w:val="24"/>
          <w:szCs w:val="24"/>
          <w:shd w:val="clear" w:color="auto" w:fill="FFFFFF"/>
        </w:rPr>
        <w:t xml:space="preserve"> School</w:t>
      </w:r>
    </w:p>
    <w:p w14:paraId="2B542AA7" w14:textId="5E6A85DF" w:rsidR="003F3F6C" w:rsidRDefault="003F3F6C" w:rsidP="003F3F6C">
      <w:pPr>
        <w:pStyle w:val="ListParagraph"/>
        <w:numPr>
          <w:ilvl w:val="0"/>
          <w:numId w:val="9"/>
        </w:numPr>
        <w:ind w:left="1418"/>
        <w:jc w:val="both"/>
        <w:rPr>
          <w:rFonts w:ascii="Calibri" w:hAnsi="Calibri" w:cs="Calibri"/>
          <w:color w:val="333333"/>
          <w:sz w:val="24"/>
          <w:szCs w:val="24"/>
          <w:shd w:val="clear" w:color="auto" w:fill="FFFFFF"/>
        </w:rPr>
      </w:pPr>
      <w:r>
        <w:rPr>
          <w:rFonts w:ascii="Calibri" w:hAnsi="Calibri" w:cs="Calibri"/>
          <w:color w:val="333333"/>
          <w:sz w:val="24"/>
          <w:szCs w:val="24"/>
          <w:shd w:val="clear" w:color="auto" w:fill="FFFFFF"/>
        </w:rPr>
        <w:t>Three Teaching Periods</w:t>
      </w:r>
    </w:p>
    <w:p w14:paraId="5EDB44D5" w14:textId="0411C7D5" w:rsidR="003F3F6C" w:rsidRDefault="003F3F6C" w:rsidP="003F3F6C">
      <w:pPr>
        <w:pStyle w:val="ListParagraph"/>
        <w:numPr>
          <w:ilvl w:val="0"/>
          <w:numId w:val="9"/>
        </w:numPr>
        <w:ind w:left="1418"/>
        <w:jc w:val="both"/>
        <w:rPr>
          <w:rFonts w:ascii="Calibri" w:hAnsi="Calibri" w:cs="Calibri"/>
          <w:color w:val="333333"/>
          <w:sz w:val="24"/>
          <w:szCs w:val="24"/>
          <w:shd w:val="clear" w:color="auto" w:fill="FFFFFF"/>
        </w:rPr>
      </w:pPr>
      <w:r>
        <w:rPr>
          <w:rFonts w:ascii="Calibri" w:hAnsi="Calibri" w:cs="Calibri"/>
          <w:color w:val="333333"/>
          <w:sz w:val="24"/>
          <w:szCs w:val="24"/>
          <w:shd w:val="clear" w:color="auto" w:fill="FFFFFF"/>
        </w:rPr>
        <w:t>Three Natures</w:t>
      </w:r>
    </w:p>
    <w:p w14:paraId="66FECDFA" w14:textId="46BC9DDC" w:rsidR="003F3F6C" w:rsidRDefault="003F3F6C" w:rsidP="003F3F6C">
      <w:pPr>
        <w:pStyle w:val="ListParagraph"/>
        <w:numPr>
          <w:ilvl w:val="0"/>
          <w:numId w:val="9"/>
        </w:numPr>
        <w:ind w:left="1418"/>
        <w:jc w:val="both"/>
        <w:rPr>
          <w:rFonts w:ascii="Calibri" w:hAnsi="Calibri" w:cs="Calibri"/>
          <w:color w:val="333333"/>
          <w:sz w:val="24"/>
          <w:szCs w:val="24"/>
          <w:shd w:val="clear" w:color="auto" w:fill="FFFFFF"/>
        </w:rPr>
      </w:pPr>
      <w:r>
        <w:rPr>
          <w:rFonts w:ascii="Calibri" w:hAnsi="Calibri" w:cs="Calibri"/>
          <w:color w:val="333333"/>
          <w:sz w:val="24"/>
          <w:szCs w:val="24"/>
          <w:shd w:val="clear" w:color="auto" w:fill="FFFFFF"/>
        </w:rPr>
        <w:t>Three Non-natures</w:t>
      </w:r>
    </w:p>
    <w:p w14:paraId="4A94EB84" w14:textId="032C701D" w:rsidR="003F3F6C" w:rsidRDefault="003F3F6C" w:rsidP="003F3F6C">
      <w:pPr>
        <w:jc w:val="both"/>
        <w:rPr>
          <w:rFonts w:ascii="Calibri" w:hAnsi="Calibri" w:cs="Calibri"/>
          <w:color w:val="333333"/>
          <w:sz w:val="24"/>
          <w:szCs w:val="24"/>
          <w:shd w:val="clear" w:color="auto" w:fill="FFFFFF"/>
        </w:rPr>
      </w:pPr>
      <w:r>
        <w:rPr>
          <w:rFonts w:ascii="Calibri" w:hAnsi="Calibri" w:cs="Calibri"/>
          <w:color w:val="333333"/>
          <w:sz w:val="24"/>
          <w:szCs w:val="24"/>
          <w:shd w:val="clear" w:color="auto" w:fill="FFFFFF"/>
        </w:rPr>
        <w:t>Conclusion</w:t>
      </w:r>
    </w:p>
    <w:p w14:paraId="0E5F6619" w14:textId="50254803" w:rsidR="003F3F6C" w:rsidRDefault="003F3F6C" w:rsidP="003F3F6C">
      <w:pPr>
        <w:jc w:val="both"/>
        <w:rPr>
          <w:rFonts w:ascii="Calibri" w:hAnsi="Calibri" w:cs="Calibri"/>
          <w:color w:val="333333"/>
          <w:sz w:val="24"/>
          <w:szCs w:val="24"/>
          <w:shd w:val="clear" w:color="auto" w:fill="FFFFFF"/>
        </w:rPr>
      </w:pPr>
      <w:r>
        <w:rPr>
          <w:rFonts w:ascii="Calibri" w:hAnsi="Calibri" w:cs="Calibri"/>
          <w:color w:val="333333"/>
          <w:sz w:val="24"/>
          <w:szCs w:val="24"/>
          <w:shd w:val="clear" w:color="auto" w:fill="FFFFFF"/>
        </w:rPr>
        <w:t>Glossary</w:t>
      </w:r>
    </w:p>
    <w:p w14:paraId="5C4C4658" w14:textId="5D617E62" w:rsidR="003F3F6C" w:rsidRPr="003F3F6C" w:rsidRDefault="002A5BD5" w:rsidP="003F3F6C">
      <w:pPr>
        <w:jc w:val="both"/>
        <w:rPr>
          <w:rFonts w:ascii="Calibri" w:hAnsi="Calibri" w:cs="Calibri"/>
          <w:color w:val="333333"/>
          <w:sz w:val="24"/>
          <w:szCs w:val="24"/>
          <w:shd w:val="clear" w:color="auto" w:fill="FFFFFF"/>
        </w:rPr>
      </w:pPr>
      <w:r>
        <w:rPr>
          <w:rFonts w:ascii="Calibri" w:hAnsi="Calibri" w:cs="Calibri"/>
          <w:color w:val="333333"/>
          <w:sz w:val="24"/>
          <w:szCs w:val="24"/>
          <w:shd w:val="clear" w:color="auto" w:fill="FFFFFF"/>
        </w:rPr>
        <w:t>Bibliography</w:t>
      </w:r>
    </w:p>
    <w:p w14:paraId="7EFD36E6" w14:textId="77777777" w:rsidR="001678CE" w:rsidRDefault="001678CE">
      <w:pPr>
        <w:rPr>
          <w:rFonts w:ascii="Calibri" w:hAnsi="Calibri" w:cs="Calibri"/>
          <w:color w:val="333333"/>
          <w:sz w:val="24"/>
          <w:szCs w:val="24"/>
          <w:shd w:val="clear" w:color="auto" w:fill="FFFFFF"/>
        </w:rPr>
      </w:pPr>
    </w:p>
    <w:p w14:paraId="3514B479" w14:textId="19245342" w:rsidR="001678CE" w:rsidRDefault="00CB6223">
      <w:pPr>
        <w:rPr>
          <w:rFonts w:ascii="Calibri" w:hAnsi="Calibri" w:cs="Calibri"/>
          <w:color w:val="333333"/>
          <w:sz w:val="24"/>
          <w:szCs w:val="24"/>
          <w:shd w:val="clear" w:color="auto" w:fill="FFFFFF"/>
        </w:rPr>
      </w:pPr>
      <w:r>
        <w:rPr>
          <w:rFonts w:ascii="Calibri" w:hAnsi="Calibri" w:cs="Calibri"/>
          <w:color w:val="333333"/>
          <w:sz w:val="24"/>
          <w:szCs w:val="24"/>
          <w:shd w:val="clear" w:color="auto" w:fill="FFFFFF"/>
        </w:rPr>
        <w:br w:type="page"/>
      </w:r>
    </w:p>
    <w:p w14:paraId="2CE81E88" w14:textId="77777777" w:rsidR="00160872" w:rsidRDefault="00160872" w:rsidP="001678CE">
      <w:pPr>
        <w:jc w:val="center"/>
        <w:rPr>
          <w:b/>
          <w:bCs/>
          <w:sz w:val="28"/>
          <w:szCs w:val="28"/>
        </w:rPr>
        <w:sectPr w:rsidR="00160872" w:rsidSect="00801A42">
          <w:footerReference w:type="default" r:id="rId8"/>
          <w:pgSz w:w="12240" w:h="15840"/>
          <w:pgMar w:top="1440" w:right="1440" w:bottom="1440" w:left="1440" w:header="708" w:footer="708" w:gutter="0"/>
          <w:pgNumType w:start="0"/>
          <w:cols w:space="708"/>
          <w:titlePg/>
          <w:docGrid w:linePitch="360"/>
        </w:sectPr>
      </w:pPr>
    </w:p>
    <w:p w14:paraId="219920D2" w14:textId="77777777" w:rsidR="001678CE" w:rsidRDefault="001678CE" w:rsidP="001678CE">
      <w:pPr>
        <w:jc w:val="center"/>
        <w:rPr>
          <w:b/>
          <w:bCs/>
          <w:sz w:val="28"/>
          <w:szCs w:val="28"/>
        </w:rPr>
      </w:pPr>
      <w:r w:rsidRPr="008F708F">
        <w:rPr>
          <w:b/>
          <w:bCs/>
          <w:sz w:val="28"/>
          <w:szCs w:val="28"/>
        </w:rPr>
        <w:lastRenderedPageBreak/>
        <w:t>Abbreviations</w:t>
      </w:r>
    </w:p>
    <w:p w14:paraId="0A8CEE76" w14:textId="77777777" w:rsidR="001678CE" w:rsidRDefault="001678CE" w:rsidP="001678CE">
      <w:pPr>
        <w:jc w:val="center"/>
        <w:rPr>
          <w:b/>
          <w:bCs/>
          <w:sz w:val="28"/>
          <w:szCs w:val="28"/>
        </w:rPr>
      </w:pPr>
    </w:p>
    <w:p w14:paraId="452B062C" w14:textId="77777777" w:rsidR="00292614" w:rsidRDefault="00292614" w:rsidP="00292614">
      <w:pPr>
        <w:spacing w:after="0"/>
        <w:ind w:left="567" w:hanging="567"/>
        <w:rPr>
          <w:rFonts w:ascii="Calibri" w:eastAsia="MingLiU" w:hAnsi="Calibri" w:cs="Calibri"/>
          <w:color w:val="000000"/>
          <w:kern w:val="36"/>
          <w:sz w:val="24"/>
          <w:szCs w:val="24"/>
          <w:lang w:eastAsia="en-CA"/>
          <w14:ligatures w14:val="none"/>
        </w:rPr>
      </w:pPr>
      <w:r w:rsidRPr="00691672">
        <w:rPr>
          <w:rFonts w:ascii="Calibri" w:hAnsi="Calibri" w:cs="Calibri"/>
          <w:color w:val="040C28"/>
          <w:sz w:val="24"/>
          <w:szCs w:val="24"/>
        </w:rPr>
        <w:t>T.</w:t>
      </w:r>
      <w:r>
        <w:rPr>
          <w:rFonts w:ascii="Calibri" w:hAnsi="Calibri" w:cs="Calibri"/>
          <w:b/>
          <w:bCs/>
          <w:color w:val="040C28"/>
          <w:sz w:val="24"/>
          <w:szCs w:val="24"/>
        </w:rPr>
        <w:tab/>
      </w:r>
      <w:r>
        <w:rPr>
          <w:rFonts w:ascii="Calibri" w:hAnsi="Calibri" w:cs="Calibri"/>
          <w:b/>
          <w:bCs/>
          <w:color w:val="040C28"/>
          <w:sz w:val="24"/>
          <w:szCs w:val="24"/>
        </w:rPr>
        <w:tab/>
      </w:r>
      <w:r>
        <w:rPr>
          <w:rFonts w:ascii="Calibri" w:hAnsi="Calibri" w:cs="Calibri"/>
          <w:b/>
          <w:bCs/>
          <w:color w:val="040C28"/>
          <w:sz w:val="24"/>
          <w:szCs w:val="24"/>
        </w:rPr>
        <w:tab/>
      </w:r>
      <w:r>
        <w:rPr>
          <w:rFonts w:ascii="Calibri" w:hAnsi="Calibri" w:cs="Calibri"/>
          <w:b/>
          <w:bCs/>
          <w:color w:val="040C28"/>
          <w:sz w:val="24"/>
          <w:szCs w:val="24"/>
        </w:rPr>
        <w:tab/>
      </w:r>
      <w:r w:rsidRPr="00691672">
        <w:rPr>
          <w:rFonts w:ascii="Calibri" w:hAnsi="Calibri" w:cs="Calibri"/>
          <w:color w:val="040C28"/>
          <w:sz w:val="24"/>
          <w:szCs w:val="24"/>
        </w:rPr>
        <w:t>Taishō </w:t>
      </w:r>
      <w:r w:rsidRPr="00691672">
        <w:rPr>
          <w:rStyle w:val="jpfdse"/>
          <w:rFonts w:ascii="Calibri" w:hAnsi="Calibri" w:cs="Calibri"/>
          <w:color w:val="040C28"/>
          <w:sz w:val="24"/>
          <w:szCs w:val="24"/>
        </w:rPr>
        <w:t>Tripiṭaka</w:t>
      </w:r>
      <w:r w:rsidRPr="00691672">
        <w:rPr>
          <w:rFonts w:ascii="MingLiU" w:eastAsia="MingLiU" w:hAnsi="MingLiU" w:cs="MS Mincho"/>
          <w:color w:val="000000"/>
          <w:kern w:val="36"/>
          <w:sz w:val="24"/>
          <w:szCs w:val="24"/>
          <w:lang w:eastAsia="en-CA"/>
          <w14:ligatures w14:val="none"/>
        </w:rPr>
        <w:t xml:space="preserve"> (</w:t>
      </w:r>
      <w:r w:rsidRPr="00691672">
        <w:rPr>
          <w:rFonts w:ascii="MingLiU" w:eastAsia="MingLiU" w:hAnsi="MingLiU" w:cs="MS Mincho" w:hint="eastAsia"/>
          <w:color w:val="000000"/>
          <w:kern w:val="36"/>
          <w:sz w:val="24"/>
          <w:szCs w:val="24"/>
          <w:lang w:eastAsia="en-CA"/>
          <w14:ligatures w14:val="none"/>
        </w:rPr>
        <w:t>大正新脩大</w:t>
      </w:r>
      <w:r w:rsidRPr="00691672">
        <w:rPr>
          <w:rFonts w:ascii="MingLiU" w:eastAsia="MingLiU" w:hAnsi="MingLiU" w:cs="MS Mincho"/>
          <w:color w:val="000000"/>
          <w:kern w:val="36"/>
          <w:sz w:val="24"/>
          <w:szCs w:val="24"/>
          <w:lang w:eastAsia="en-CA"/>
          <w14:ligatures w14:val="none"/>
        </w:rPr>
        <w:t>藏)-</w:t>
      </w:r>
      <w:r>
        <w:rPr>
          <w:rFonts w:ascii="MingLiU" w:eastAsia="MingLiU" w:hAnsi="MingLiU" w:cs="MS Mincho"/>
          <w:b/>
          <w:bCs/>
          <w:color w:val="000000"/>
          <w:kern w:val="36"/>
          <w:sz w:val="24"/>
          <w:szCs w:val="24"/>
          <w:lang w:eastAsia="en-CA"/>
          <w14:ligatures w14:val="none"/>
        </w:rPr>
        <w:t xml:space="preserve"> </w:t>
      </w:r>
      <w:r w:rsidRPr="002A6AEE">
        <w:rPr>
          <w:rFonts w:ascii="Calibri" w:eastAsia="MingLiU" w:hAnsi="Calibri" w:cs="Calibri"/>
          <w:color w:val="000000"/>
          <w:kern w:val="36"/>
          <w:sz w:val="24"/>
          <w:szCs w:val="24"/>
          <w:lang w:eastAsia="en-CA"/>
          <w14:ligatures w14:val="none"/>
        </w:rPr>
        <w:t xml:space="preserve">Chinese Buddhist Electronic Text </w:t>
      </w:r>
    </w:p>
    <w:p w14:paraId="6933E470" w14:textId="41C1DC3E" w:rsidR="00292614" w:rsidRPr="00292614" w:rsidRDefault="00292614" w:rsidP="00292614">
      <w:pPr>
        <w:spacing w:after="0"/>
        <w:ind w:left="2007" w:firstLine="153"/>
        <w:rPr>
          <w:rFonts w:ascii="Calibri" w:hAnsi="Calibri" w:cs="Calibri"/>
          <w:sz w:val="24"/>
          <w:szCs w:val="24"/>
          <w:lang w:val="fr-FR"/>
        </w:rPr>
      </w:pPr>
      <w:r w:rsidRPr="00292614">
        <w:rPr>
          <w:rFonts w:ascii="Calibri" w:eastAsia="MingLiU" w:hAnsi="Calibri" w:cs="Calibri"/>
          <w:color w:val="000000"/>
          <w:kern w:val="36"/>
          <w:sz w:val="24"/>
          <w:szCs w:val="24"/>
          <w:lang w:val="fr-FR" w:eastAsia="en-CA"/>
          <w14:ligatures w14:val="none"/>
        </w:rPr>
        <w:t xml:space="preserve">Association - </w:t>
      </w:r>
      <w:hyperlink r:id="rId9" w:tgtFrame="_blank" w:history="1">
        <w:r w:rsidRPr="00292614">
          <w:rPr>
            <w:rStyle w:val="Hyperlink"/>
            <w:rFonts w:ascii="Calibri" w:hAnsi="Calibri" w:cs="Calibri"/>
            <w:color w:val="2A6496"/>
            <w:sz w:val="24"/>
            <w:szCs w:val="24"/>
            <w:shd w:val="clear" w:color="auto" w:fill="FFFFFF"/>
            <w:lang w:val="fr-FR"/>
          </w:rPr>
          <w:t>https://cbdata.dila.edu.tw</w:t>
        </w:r>
      </w:hyperlink>
    </w:p>
    <w:p w14:paraId="5433FB13" w14:textId="77777777" w:rsidR="00292614" w:rsidRPr="00292614" w:rsidRDefault="00292614" w:rsidP="001678CE">
      <w:pPr>
        <w:tabs>
          <w:tab w:val="left" w:pos="2268"/>
        </w:tabs>
        <w:rPr>
          <w:lang w:val="fr-FR"/>
        </w:rPr>
      </w:pPr>
    </w:p>
    <w:p w14:paraId="23AF6450" w14:textId="6B7720D8" w:rsidR="001678CE" w:rsidRPr="00F431A2" w:rsidRDefault="001678CE" w:rsidP="001678CE">
      <w:pPr>
        <w:tabs>
          <w:tab w:val="left" w:pos="2268"/>
        </w:tabs>
        <w:rPr>
          <w:lang w:val="fr-FR" w:eastAsia="zh-CN"/>
        </w:rPr>
      </w:pPr>
      <w:r w:rsidRPr="00F431A2">
        <w:rPr>
          <w:lang w:val="fr-FR"/>
        </w:rPr>
        <w:t>MMK</w:t>
      </w:r>
      <w:r w:rsidRPr="00F431A2">
        <w:rPr>
          <w:lang w:val="fr-FR"/>
        </w:rPr>
        <w:tab/>
      </w:r>
      <w:r w:rsidRPr="00F431A2">
        <w:rPr>
          <w:rFonts w:ascii="Calibri" w:hAnsi="Calibri" w:cs="Calibri"/>
          <w:i/>
          <w:iCs/>
          <w:color w:val="202122"/>
          <w:sz w:val="24"/>
          <w:szCs w:val="24"/>
          <w:shd w:val="clear" w:color="auto" w:fill="FFFFFF"/>
          <w:lang w:val="fr-FR"/>
        </w:rPr>
        <w:t>Mūlamadhyamakakārikā</w:t>
      </w:r>
      <w:r w:rsidRPr="00F431A2">
        <w:rPr>
          <w:rFonts w:ascii="Calibri" w:hAnsi="Calibri" w:cs="Calibri"/>
          <w:color w:val="202122"/>
          <w:sz w:val="24"/>
          <w:szCs w:val="24"/>
          <w:shd w:val="clear" w:color="auto" w:fill="FFFFFF"/>
          <w:lang w:val="fr-FR"/>
        </w:rPr>
        <w:t xml:space="preserve"> (</w:t>
      </w:r>
      <w:r>
        <w:rPr>
          <w:rFonts w:ascii="Calibri" w:hAnsi="Calibri" w:cs="Calibri" w:hint="eastAsia"/>
          <w:color w:val="202122"/>
          <w:sz w:val="24"/>
          <w:szCs w:val="24"/>
          <w:shd w:val="clear" w:color="auto" w:fill="FFFFFF"/>
          <w:lang w:eastAsia="zh-CN"/>
        </w:rPr>
        <w:t>中論</w:t>
      </w:r>
      <w:r w:rsidRPr="00F431A2">
        <w:rPr>
          <w:rFonts w:ascii="Calibri" w:hAnsi="Calibri" w:cs="Calibri" w:hint="eastAsia"/>
          <w:color w:val="202122"/>
          <w:sz w:val="24"/>
          <w:szCs w:val="24"/>
          <w:shd w:val="clear" w:color="auto" w:fill="FFFFFF"/>
          <w:lang w:val="fr-FR" w:eastAsia="zh-CN"/>
        </w:rPr>
        <w:t>) T. 1564</w:t>
      </w:r>
    </w:p>
    <w:p w14:paraId="1AA80990" w14:textId="0F9205A1" w:rsidR="001678CE" w:rsidRPr="00F431A2" w:rsidRDefault="009A2A83" w:rsidP="001678CE">
      <w:pPr>
        <w:tabs>
          <w:tab w:val="left" w:pos="2268"/>
        </w:tabs>
        <w:rPr>
          <w:lang w:val="fr-FR" w:eastAsia="zh-CN"/>
        </w:rPr>
      </w:pPr>
      <w:r w:rsidRPr="00F431A2">
        <w:rPr>
          <w:lang w:val="fr-FR"/>
        </w:rPr>
        <w:t>ASNS</w:t>
      </w:r>
      <w:r w:rsidR="001678CE" w:rsidRPr="00F431A2">
        <w:rPr>
          <w:lang w:val="fr-FR"/>
        </w:rPr>
        <w:tab/>
      </w:r>
      <w:r w:rsidR="00627858" w:rsidRPr="00F431A2">
        <w:rPr>
          <w:rFonts w:ascii="Arial" w:hAnsi="Arial" w:cs="Arial"/>
          <w:i/>
          <w:iCs/>
          <w:color w:val="202122"/>
          <w:shd w:val="clear" w:color="auto" w:fill="FFFFFF"/>
          <w:lang w:val="fr-FR"/>
        </w:rPr>
        <w:t>Ārya-saṃdhi-nirmocana</w:t>
      </w:r>
      <w:r w:rsidR="00627858" w:rsidRPr="00F431A2">
        <w:rPr>
          <w:rFonts w:ascii="Calibri" w:hAnsi="Calibri" w:cs="Calibri"/>
          <w:color w:val="370E00"/>
          <w:sz w:val="24"/>
          <w:szCs w:val="24"/>
          <w:shd w:val="clear" w:color="auto" w:fill="FFFFFF"/>
          <w:lang w:val="fr-FR"/>
        </w:rPr>
        <w:t xml:space="preserve"> </w:t>
      </w:r>
      <w:r w:rsidR="001678CE" w:rsidRPr="00F431A2">
        <w:rPr>
          <w:rFonts w:ascii="Calibri" w:hAnsi="Calibri" w:cs="Calibri"/>
          <w:sz w:val="24"/>
          <w:szCs w:val="24"/>
          <w:lang w:val="fr-FR"/>
        </w:rPr>
        <w:t>(</w:t>
      </w:r>
      <w:r w:rsidR="001678CE">
        <w:rPr>
          <w:rFonts w:ascii="Calibri" w:hAnsi="Calibri" w:cs="Calibri" w:hint="eastAsia"/>
          <w:sz w:val="24"/>
          <w:szCs w:val="24"/>
          <w:lang w:eastAsia="zh-CN"/>
        </w:rPr>
        <w:t>解深密經</w:t>
      </w:r>
      <w:r w:rsidR="001678CE" w:rsidRPr="00F431A2">
        <w:rPr>
          <w:rFonts w:ascii="Calibri" w:hAnsi="Calibri" w:cs="Calibri"/>
          <w:sz w:val="24"/>
          <w:szCs w:val="24"/>
          <w:lang w:val="fr-FR" w:eastAsia="zh-CN"/>
        </w:rPr>
        <w:t xml:space="preserve">) T. </w:t>
      </w:r>
      <w:r w:rsidR="001678CE" w:rsidRPr="00F431A2">
        <w:rPr>
          <w:rFonts w:ascii="Calibri" w:hAnsi="Calibri" w:cs="Calibri" w:hint="eastAsia"/>
          <w:sz w:val="24"/>
          <w:szCs w:val="24"/>
          <w:lang w:val="fr-FR" w:eastAsia="zh-CN"/>
        </w:rPr>
        <w:t>0676</w:t>
      </w:r>
    </w:p>
    <w:p w14:paraId="3B838B24" w14:textId="77777777" w:rsidR="001678CE" w:rsidRPr="00F431A2" w:rsidRDefault="001678CE" w:rsidP="001678CE">
      <w:pPr>
        <w:rPr>
          <w:lang w:val="fr-FR"/>
        </w:rPr>
      </w:pPr>
    </w:p>
    <w:p w14:paraId="407DB5E6" w14:textId="77777777" w:rsidR="001678CE" w:rsidRPr="00F431A2" w:rsidRDefault="001678CE" w:rsidP="001678CE">
      <w:pPr>
        <w:rPr>
          <w:lang w:val="fr-FR"/>
        </w:rPr>
      </w:pPr>
    </w:p>
    <w:p w14:paraId="31B81FE2" w14:textId="77777777" w:rsidR="001678CE" w:rsidRDefault="001678CE" w:rsidP="001678CE">
      <w:pPr>
        <w:rPr>
          <w:b/>
          <w:bCs/>
          <w:lang w:val="fr-FR"/>
        </w:rPr>
      </w:pPr>
      <w:r w:rsidRPr="002E6A3D">
        <w:rPr>
          <w:b/>
          <w:bCs/>
          <w:lang w:val="fr-FR"/>
        </w:rPr>
        <w:t>Pali Cannon</w:t>
      </w:r>
    </w:p>
    <w:p w14:paraId="7FABE715" w14:textId="77777777" w:rsidR="001678CE" w:rsidRPr="002E6A3D" w:rsidRDefault="001678CE" w:rsidP="001678CE">
      <w:pPr>
        <w:spacing w:line="240" w:lineRule="auto"/>
        <w:rPr>
          <w:b/>
          <w:bCs/>
          <w:lang w:val="fr-FR"/>
        </w:rPr>
      </w:pPr>
    </w:p>
    <w:p w14:paraId="00CD0380" w14:textId="77777777" w:rsidR="001678CE" w:rsidRPr="001678CE" w:rsidRDefault="001678CE" w:rsidP="001678CE">
      <w:pPr>
        <w:rPr>
          <w:lang w:val="fr-FR"/>
        </w:rPr>
      </w:pPr>
      <w:r w:rsidRPr="001678CE">
        <w:rPr>
          <w:rFonts w:ascii="Arial" w:hAnsi="Arial" w:cs="Arial"/>
          <w:color w:val="202122"/>
          <w:shd w:val="clear" w:color="auto" w:fill="FFFFFF"/>
          <w:lang w:val="fr-FR"/>
        </w:rPr>
        <w:t>MN</w:t>
      </w:r>
      <w:r w:rsidRPr="001678CE">
        <w:rPr>
          <w:rFonts w:ascii="Arial" w:hAnsi="Arial" w:cs="Arial"/>
          <w:i/>
          <w:iCs/>
          <w:color w:val="202122"/>
          <w:shd w:val="clear" w:color="auto" w:fill="FFFFFF"/>
          <w:lang w:val="fr-FR"/>
        </w:rPr>
        <w:tab/>
      </w:r>
      <w:r w:rsidRPr="001678CE">
        <w:rPr>
          <w:rFonts w:ascii="Arial" w:hAnsi="Arial" w:cs="Arial"/>
          <w:i/>
          <w:iCs/>
          <w:color w:val="202122"/>
          <w:shd w:val="clear" w:color="auto" w:fill="FFFFFF"/>
          <w:lang w:val="fr-FR"/>
        </w:rPr>
        <w:tab/>
      </w:r>
      <w:r w:rsidRPr="001678CE">
        <w:rPr>
          <w:rFonts w:ascii="Arial" w:hAnsi="Arial" w:cs="Arial"/>
          <w:i/>
          <w:iCs/>
          <w:color w:val="202122"/>
          <w:shd w:val="clear" w:color="auto" w:fill="FFFFFF"/>
          <w:lang w:val="fr-FR"/>
        </w:rPr>
        <w:tab/>
        <w:t>Majjhima Nikāya</w:t>
      </w:r>
      <w:r w:rsidRPr="001678CE">
        <w:rPr>
          <w:rFonts w:ascii="Arial" w:hAnsi="Arial" w:cs="Arial"/>
          <w:color w:val="202122"/>
          <w:shd w:val="clear" w:color="auto" w:fill="FFFFFF"/>
          <w:lang w:val="fr-FR"/>
        </w:rPr>
        <w:t xml:space="preserve"> - https://4nt.one/bw/mn/mn.html</w:t>
      </w:r>
    </w:p>
    <w:p w14:paraId="540BE425" w14:textId="35B9E271" w:rsidR="001678CE" w:rsidRPr="002E6A3D" w:rsidRDefault="001678CE" w:rsidP="001678CE">
      <w:pPr>
        <w:rPr>
          <w:rFonts w:ascii="Arial" w:hAnsi="Arial" w:cs="Arial"/>
          <w:color w:val="202122"/>
          <w:shd w:val="clear" w:color="auto" w:fill="FFFFFF"/>
        </w:rPr>
      </w:pPr>
      <w:r w:rsidRPr="002E6A3D">
        <w:rPr>
          <w:rFonts w:ascii="Calibri" w:eastAsia="Times New Roman" w:hAnsi="Calibri" w:cs="Calibri"/>
          <w:kern w:val="36"/>
          <w:sz w:val="24"/>
          <w:szCs w:val="24"/>
          <w:lang w:eastAsia="en-CA"/>
          <w14:ligatures w14:val="none"/>
        </w:rPr>
        <w:t>SN</w:t>
      </w:r>
      <w:r w:rsidRPr="002E6A3D">
        <w:rPr>
          <w:rFonts w:ascii="Calibri" w:eastAsia="Times New Roman" w:hAnsi="Calibri" w:cs="Calibri"/>
          <w:i/>
          <w:iCs/>
          <w:kern w:val="36"/>
          <w:sz w:val="24"/>
          <w:szCs w:val="24"/>
          <w:lang w:eastAsia="en-CA"/>
          <w14:ligatures w14:val="none"/>
        </w:rPr>
        <w:tab/>
      </w:r>
      <w:r w:rsidRPr="002E6A3D">
        <w:rPr>
          <w:rFonts w:ascii="Calibri" w:eastAsia="Times New Roman" w:hAnsi="Calibri" w:cs="Calibri"/>
          <w:i/>
          <w:iCs/>
          <w:kern w:val="36"/>
          <w:sz w:val="24"/>
          <w:szCs w:val="24"/>
          <w:lang w:eastAsia="en-CA"/>
          <w14:ligatures w14:val="none"/>
        </w:rPr>
        <w:tab/>
      </w:r>
      <w:r w:rsidRPr="002E6A3D">
        <w:rPr>
          <w:rFonts w:ascii="Calibri" w:eastAsia="Times New Roman" w:hAnsi="Calibri" w:cs="Calibri"/>
          <w:i/>
          <w:iCs/>
          <w:kern w:val="36"/>
          <w:sz w:val="24"/>
          <w:szCs w:val="24"/>
          <w:lang w:eastAsia="en-CA"/>
          <w14:ligatures w14:val="none"/>
        </w:rPr>
        <w:tab/>
      </w:r>
      <w:r w:rsidRPr="002E6A3D">
        <w:rPr>
          <w:rFonts w:ascii="Arial" w:hAnsi="Arial" w:cs="Arial"/>
          <w:i/>
          <w:iCs/>
          <w:color w:val="202122"/>
          <w:shd w:val="clear" w:color="auto" w:fill="FFFFFF"/>
        </w:rPr>
        <w:t xml:space="preserve">Saṃyutta Nikāya </w:t>
      </w:r>
      <w:r w:rsidR="00691672" w:rsidRPr="002E6A3D">
        <w:rPr>
          <w:rFonts w:ascii="Arial" w:hAnsi="Arial" w:cs="Arial"/>
          <w:color w:val="202122"/>
          <w:shd w:val="clear" w:color="auto" w:fill="FFFFFF"/>
        </w:rPr>
        <w:t>-</w:t>
      </w:r>
      <w:r w:rsidR="00691672">
        <w:rPr>
          <w:rFonts w:ascii="Arial" w:hAnsi="Arial" w:cs="Arial"/>
          <w:color w:val="202122"/>
          <w:shd w:val="clear" w:color="auto" w:fill="FFFFFF"/>
        </w:rPr>
        <w:t xml:space="preserve"> https://4nt.one/bw/sn/sn.html</w:t>
      </w:r>
    </w:p>
    <w:p w14:paraId="673C4472" w14:textId="77777777" w:rsidR="001678CE" w:rsidRPr="002E6A3D" w:rsidRDefault="001678CE" w:rsidP="001678CE"/>
    <w:p w14:paraId="0789F4C8" w14:textId="13BA1248" w:rsidR="000F51F4" w:rsidRPr="000F51F4" w:rsidRDefault="00722D72" w:rsidP="00722D72">
      <w:pPr>
        <w:jc w:val="center"/>
        <w:rPr>
          <w:rFonts w:ascii="Calibri" w:hAnsi="Calibri" w:cs="Calibri"/>
          <w:b/>
          <w:bCs/>
          <w:color w:val="333333"/>
          <w:sz w:val="28"/>
          <w:szCs w:val="28"/>
          <w:shd w:val="clear" w:color="auto" w:fill="FFFFFF"/>
        </w:rPr>
      </w:pPr>
      <w:r>
        <w:rPr>
          <w:rFonts w:ascii="Calibri" w:hAnsi="Calibri" w:cs="Calibri"/>
          <w:color w:val="333333"/>
          <w:sz w:val="24"/>
          <w:szCs w:val="24"/>
          <w:shd w:val="clear" w:color="auto" w:fill="FFFFFF"/>
        </w:rPr>
        <w:br w:type="page"/>
      </w:r>
      <w:r w:rsidR="000F51F4" w:rsidRPr="000F51F4">
        <w:rPr>
          <w:rFonts w:ascii="Calibri" w:hAnsi="Calibri" w:cs="Calibri"/>
          <w:b/>
          <w:bCs/>
          <w:color w:val="333333"/>
          <w:sz w:val="28"/>
          <w:szCs w:val="28"/>
          <w:shd w:val="clear" w:color="auto" w:fill="FFFFFF"/>
        </w:rPr>
        <w:lastRenderedPageBreak/>
        <w:t>Introduction</w:t>
      </w:r>
    </w:p>
    <w:p w14:paraId="0C08E128" w14:textId="40AA7496" w:rsidR="005844CC" w:rsidRDefault="00AE7179" w:rsidP="002A68D6">
      <w:pPr>
        <w:spacing w:after="0" w:line="480" w:lineRule="auto"/>
        <w:rPr>
          <w:rFonts w:ascii="Calibri" w:hAnsi="Calibri" w:cs="Calibri"/>
          <w:color w:val="202122"/>
          <w:sz w:val="24"/>
          <w:szCs w:val="24"/>
          <w:shd w:val="clear" w:color="auto" w:fill="FFFFFF"/>
        </w:rPr>
      </w:pPr>
      <w:r w:rsidRPr="00144DF5">
        <w:rPr>
          <w:rFonts w:ascii="Calibri" w:hAnsi="Calibri" w:cs="Calibri"/>
          <w:color w:val="333333"/>
          <w:sz w:val="24"/>
          <w:szCs w:val="24"/>
          <w:shd w:val="clear" w:color="auto" w:fill="FFFFFF"/>
        </w:rPr>
        <w:t xml:space="preserve">The concept </w:t>
      </w:r>
      <w:r w:rsidR="00AF48F4" w:rsidRPr="00144DF5">
        <w:rPr>
          <w:rFonts w:ascii="Calibri" w:hAnsi="Calibri" w:cs="Calibri"/>
          <w:color w:val="333333"/>
          <w:sz w:val="24"/>
          <w:szCs w:val="24"/>
          <w:shd w:val="clear" w:color="auto" w:fill="FFFFFF"/>
        </w:rPr>
        <w:t xml:space="preserve">of </w:t>
      </w:r>
      <w:r w:rsidRPr="00144DF5">
        <w:rPr>
          <w:rFonts w:ascii="Calibri" w:hAnsi="Calibri" w:cs="Calibri"/>
          <w:color w:val="333333"/>
          <w:sz w:val="24"/>
          <w:szCs w:val="24"/>
          <w:shd w:val="clear" w:color="auto" w:fill="FFFFFF"/>
        </w:rPr>
        <w:t>“Emptiness”</w:t>
      </w:r>
      <w:r w:rsidR="00AF48F4" w:rsidRPr="00144DF5">
        <w:rPr>
          <w:rFonts w:ascii="Calibri" w:hAnsi="Calibri" w:cs="Calibri"/>
          <w:color w:val="333333"/>
          <w:sz w:val="24"/>
          <w:szCs w:val="24"/>
          <w:shd w:val="clear" w:color="auto" w:fill="FFFFFF"/>
        </w:rPr>
        <w:t xml:space="preserve"> (</w:t>
      </w:r>
      <w:r w:rsidR="00AF48F4" w:rsidRPr="00144DF5">
        <w:rPr>
          <w:rFonts w:ascii="Calibri" w:hAnsi="Calibri" w:cs="Calibri"/>
          <w:i/>
          <w:iCs/>
          <w:color w:val="333333"/>
          <w:sz w:val="24"/>
          <w:szCs w:val="24"/>
          <w:shd w:val="clear" w:color="auto" w:fill="FFFFFF"/>
        </w:rPr>
        <w:t>śūnyatā)</w:t>
      </w:r>
      <w:r w:rsidRPr="00144DF5">
        <w:rPr>
          <w:rFonts w:ascii="Calibri" w:hAnsi="Calibri" w:cs="Calibri"/>
          <w:color w:val="333333"/>
          <w:sz w:val="24"/>
          <w:szCs w:val="24"/>
          <w:shd w:val="clear" w:color="auto" w:fill="FFFFFF"/>
        </w:rPr>
        <w:t xml:space="preserve"> is </w:t>
      </w:r>
      <w:r w:rsidR="002D1601" w:rsidRPr="00144DF5">
        <w:rPr>
          <w:rFonts w:ascii="Calibri" w:hAnsi="Calibri" w:cs="Calibri"/>
          <w:color w:val="333333"/>
          <w:sz w:val="24"/>
          <w:szCs w:val="24"/>
          <w:shd w:val="clear" w:color="auto" w:fill="FFFFFF"/>
        </w:rPr>
        <w:t xml:space="preserve">one of </w:t>
      </w:r>
      <w:r w:rsidRPr="00144DF5">
        <w:rPr>
          <w:rFonts w:ascii="Calibri" w:hAnsi="Calibri" w:cs="Calibri"/>
          <w:color w:val="333333"/>
          <w:sz w:val="24"/>
          <w:szCs w:val="24"/>
          <w:shd w:val="clear" w:color="auto" w:fill="FFFFFF"/>
        </w:rPr>
        <w:t xml:space="preserve">the </w:t>
      </w:r>
      <w:r w:rsidR="00AF48F4" w:rsidRPr="00144DF5">
        <w:rPr>
          <w:rFonts w:ascii="Calibri" w:hAnsi="Calibri" w:cs="Calibri"/>
          <w:color w:val="333333"/>
          <w:sz w:val="24"/>
          <w:szCs w:val="24"/>
          <w:shd w:val="clear" w:color="auto" w:fill="FFFFFF"/>
        </w:rPr>
        <w:t>key</w:t>
      </w:r>
      <w:r w:rsidRPr="00144DF5">
        <w:rPr>
          <w:rFonts w:ascii="Calibri" w:hAnsi="Calibri" w:cs="Calibri"/>
          <w:color w:val="333333"/>
          <w:sz w:val="24"/>
          <w:szCs w:val="24"/>
          <w:shd w:val="clear" w:color="auto" w:fill="FFFFFF"/>
        </w:rPr>
        <w:t xml:space="preserve"> </w:t>
      </w:r>
      <w:r w:rsidR="002D1601" w:rsidRPr="00144DF5">
        <w:rPr>
          <w:rFonts w:ascii="Calibri" w:hAnsi="Calibri" w:cs="Calibri"/>
          <w:color w:val="333333"/>
          <w:sz w:val="24"/>
          <w:szCs w:val="24"/>
          <w:shd w:val="clear" w:color="auto" w:fill="FFFFFF"/>
        </w:rPr>
        <w:t>doctrines</w:t>
      </w:r>
      <w:r w:rsidRPr="00144DF5">
        <w:rPr>
          <w:rFonts w:ascii="Calibri" w:hAnsi="Calibri" w:cs="Calibri"/>
          <w:color w:val="333333"/>
          <w:sz w:val="24"/>
          <w:szCs w:val="24"/>
          <w:shd w:val="clear" w:color="auto" w:fill="FFFFFF"/>
        </w:rPr>
        <w:t xml:space="preserve"> in</w:t>
      </w:r>
      <w:r w:rsidR="002D1601" w:rsidRPr="00144DF5">
        <w:rPr>
          <w:rFonts w:ascii="Calibri" w:hAnsi="Calibri" w:cs="Calibri"/>
          <w:color w:val="333333"/>
          <w:sz w:val="24"/>
          <w:szCs w:val="24"/>
          <w:shd w:val="clear" w:color="auto" w:fill="FFFFFF"/>
        </w:rPr>
        <w:t xml:space="preserve"> </w:t>
      </w:r>
      <w:r w:rsidR="00D664C5">
        <w:rPr>
          <w:rFonts w:ascii="Calibri" w:hAnsi="Calibri" w:cs="Calibri"/>
          <w:color w:val="333333"/>
          <w:sz w:val="24"/>
          <w:szCs w:val="24"/>
          <w:shd w:val="clear" w:color="auto" w:fill="FFFFFF"/>
        </w:rPr>
        <w:t>Mahāyāna</w:t>
      </w:r>
      <w:r w:rsidR="002D1601" w:rsidRPr="00144DF5">
        <w:rPr>
          <w:rFonts w:ascii="Calibri" w:hAnsi="Calibri" w:cs="Calibri"/>
          <w:color w:val="333333"/>
          <w:sz w:val="24"/>
          <w:szCs w:val="24"/>
          <w:shd w:val="clear" w:color="auto" w:fill="FFFFFF"/>
        </w:rPr>
        <w:t xml:space="preserve"> Buddhism.  T</w:t>
      </w:r>
      <w:r w:rsidR="00AF48F4" w:rsidRPr="00144DF5">
        <w:rPr>
          <w:rFonts w:ascii="Calibri" w:hAnsi="Calibri" w:cs="Calibri"/>
          <w:color w:val="333333"/>
          <w:sz w:val="24"/>
          <w:szCs w:val="24"/>
          <w:shd w:val="clear" w:color="auto" w:fill="FFFFFF"/>
        </w:rPr>
        <w:t xml:space="preserve">he </w:t>
      </w:r>
      <w:r w:rsidR="002D1601" w:rsidRPr="00144DF5">
        <w:rPr>
          <w:rFonts w:ascii="Calibri" w:hAnsi="Calibri" w:cs="Calibri"/>
          <w:color w:val="333333"/>
          <w:sz w:val="24"/>
          <w:szCs w:val="24"/>
          <w:shd w:val="clear" w:color="auto" w:fill="FFFFFF"/>
        </w:rPr>
        <w:t xml:space="preserve">Sanskrit </w:t>
      </w:r>
      <w:r w:rsidR="00AF48F4" w:rsidRPr="00144DF5">
        <w:rPr>
          <w:rFonts w:ascii="Calibri" w:hAnsi="Calibri" w:cs="Calibri"/>
          <w:color w:val="333333"/>
          <w:sz w:val="24"/>
          <w:szCs w:val="24"/>
          <w:shd w:val="clear" w:color="auto" w:fill="FFFFFF"/>
        </w:rPr>
        <w:t xml:space="preserve">term </w:t>
      </w:r>
      <w:r w:rsidR="002A68D6" w:rsidRPr="00144DF5">
        <w:rPr>
          <w:rFonts w:ascii="Calibri" w:hAnsi="Calibri" w:cs="Calibri"/>
          <w:i/>
          <w:iCs/>
          <w:color w:val="333333"/>
          <w:sz w:val="24"/>
          <w:szCs w:val="24"/>
          <w:shd w:val="clear" w:color="auto" w:fill="FFFFFF"/>
        </w:rPr>
        <w:t>śūnyata</w:t>
      </w:r>
      <w:r w:rsidR="003F5B6A">
        <w:rPr>
          <w:rFonts w:ascii="Calibri" w:hAnsi="Calibri" w:cs="Calibri"/>
          <w:color w:val="333333"/>
          <w:sz w:val="24"/>
          <w:szCs w:val="24"/>
          <w:shd w:val="clear" w:color="auto" w:fill="FFFFFF"/>
        </w:rPr>
        <w:t xml:space="preserve"> (or </w:t>
      </w:r>
      <w:r w:rsidR="003F5B6A" w:rsidRPr="003F5B6A">
        <w:rPr>
          <w:rFonts w:ascii="Calibri" w:hAnsi="Calibri" w:cs="Calibri"/>
          <w:i/>
          <w:iCs/>
          <w:color w:val="333333"/>
          <w:sz w:val="24"/>
          <w:szCs w:val="24"/>
          <w:shd w:val="clear" w:color="auto" w:fill="FFFFFF"/>
        </w:rPr>
        <w:t>suññatā</w:t>
      </w:r>
      <w:r w:rsidR="0004514C">
        <w:rPr>
          <w:rFonts w:ascii="Calibri" w:hAnsi="Calibri" w:cs="Calibri"/>
          <w:i/>
          <w:iCs/>
          <w:color w:val="333333"/>
          <w:sz w:val="24"/>
          <w:szCs w:val="24"/>
          <w:shd w:val="clear" w:color="auto" w:fill="FFFFFF"/>
        </w:rPr>
        <w:t xml:space="preserve"> </w:t>
      </w:r>
      <w:r w:rsidR="0004514C">
        <w:rPr>
          <w:rFonts w:ascii="Calibri" w:hAnsi="Calibri" w:cs="Calibri"/>
          <w:color w:val="333333"/>
          <w:sz w:val="24"/>
          <w:szCs w:val="24"/>
          <w:shd w:val="clear" w:color="auto" w:fill="FFFFFF"/>
        </w:rPr>
        <w:t>in Pali</w:t>
      </w:r>
      <w:r w:rsidR="003F5B6A">
        <w:rPr>
          <w:rFonts w:ascii="Calibri" w:hAnsi="Calibri" w:cs="Calibri"/>
          <w:color w:val="333333"/>
          <w:sz w:val="24"/>
          <w:szCs w:val="24"/>
          <w:shd w:val="clear" w:color="auto" w:fill="FFFFFF"/>
        </w:rPr>
        <w:t>)</w:t>
      </w:r>
      <w:r w:rsidR="002A68D6" w:rsidRPr="00144DF5">
        <w:rPr>
          <w:rFonts w:ascii="Calibri" w:hAnsi="Calibri" w:cs="Calibri"/>
          <w:color w:val="333333"/>
          <w:sz w:val="24"/>
          <w:szCs w:val="24"/>
          <w:shd w:val="clear" w:color="auto" w:fill="FFFFFF"/>
        </w:rPr>
        <w:t xml:space="preserve"> </w:t>
      </w:r>
      <w:r w:rsidR="00144DF5" w:rsidRPr="00144DF5">
        <w:rPr>
          <w:rFonts w:ascii="Calibri" w:hAnsi="Calibri" w:cs="Calibri"/>
          <w:color w:val="333333"/>
          <w:sz w:val="24"/>
          <w:szCs w:val="24"/>
          <w:shd w:val="clear" w:color="auto" w:fill="FFFFFF"/>
        </w:rPr>
        <w:t xml:space="preserve">is </w:t>
      </w:r>
      <w:r w:rsidR="002A68D6" w:rsidRPr="00144DF5">
        <w:rPr>
          <w:rFonts w:ascii="Calibri" w:hAnsi="Calibri" w:cs="Calibri"/>
          <w:color w:val="333333"/>
          <w:sz w:val="24"/>
          <w:szCs w:val="24"/>
          <w:shd w:val="clear" w:color="auto" w:fill="FFFFFF"/>
        </w:rPr>
        <w:t>usually</w:t>
      </w:r>
      <w:r w:rsidR="002D1601" w:rsidRPr="00144DF5">
        <w:rPr>
          <w:rFonts w:ascii="Calibri" w:hAnsi="Calibri" w:cs="Calibri"/>
          <w:color w:val="202122"/>
          <w:sz w:val="24"/>
          <w:szCs w:val="24"/>
          <w:shd w:val="clear" w:color="auto" w:fill="FFFFFF"/>
        </w:rPr>
        <w:t xml:space="preserve"> translated as "voidness"</w:t>
      </w:r>
      <w:r w:rsidR="00A85FA9">
        <w:rPr>
          <w:rFonts w:ascii="Calibri" w:hAnsi="Calibri" w:cs="Calibri"/>
          <w:color w:val="202122"/>
          <w:sz w:val="24"/>
          <w:szCs w:val="24"/>
          <w:shd w:val="clear" w:color="auto" w:fill="FFFFFF"/>
        </w:rPr>
        <w:t xml:space="preserve"> and </w:t>
      </w:r>
      <w:r w:rsidR="002D1601" w:rsidRPr="00144DF5">
        <w:rPr>
          <w:rFonts w:ascii="Calibri" w:hAnsi="Calibri" w:cs="Calibri"/>
          <w:color w:val="202122"/>
          <w:sz w:val="24"/>
          <w:szCs w:val="24"/>
          <w:shd w:val="clear" w:color="auto" w:fill="FFFFFF"/>
        </w:rPr>
        <w:t>"emptiness"</w:t>
      </w:r>
      <w:r w:rsidR="00A85FA9">
        <w:rPr>
          <w:rFonts w:ascii="Calibri" w:hAnsi="Calibri" w:cs="Calibri"/>
          <w:color w:val="202122"/>
          <w:sz w:val="24"/>
          <w:szCs w:val="24"/>
          <w:shd w:val="clear" w:color="auto" w:fill="FFFFFF"/>
        </w:rPr>
        <w:t xml:space="preserve">, referring to </w:t>
      </w:r>
      <w:r w:rsidR="00AF20FE">
        <w:rPr>
          <w:rFonts w:ascii="Calibri" w:hAnsi="Calibri" w:cs="Calibri"/>
          <w:color w:val="202122"/>
          <w:sz w:val="24"/>
          <w:szCs w:val="24"/>
          <w:shd w:val="clear" w:color="auto" w:fill="FFFFFF"/>
        </w:rPr>
        <w:t xml:space="preserve">the </w:t>
      </w:r>
      <w:r w:rsidR="00A85FA9">
        <w:rPr>
          <w:rFonts w:ascii="Calibri" w:hAnsi="Calibri" w:cs="Calibri"/>
          <w:color w:val="202122"/>
          <w:sz w:val="24"/>
          <w:szCs w:val="24"/>
          <w:shd w:val="clear" w:color="auto" w:fill="FFFFFF"/>
        </w:rPr>
        <w:t xml:space="preserve">unsubstantiality of all phenomena and the void of a self in </w:t>
      </w:r>
      <w:r w:rsidR="00A85FA9" w:rsidRPr="00A85FA9">
        <w:rPr>
          <w:rFonts w:ascii="Calibri" w:hAnsi="Calibri" w:cs="Calibri"/>
          <w:color w:val="202122"/>
          <w:sz w:val="24"/>
          <w:szCs w:val="24"/>
          <w:shd w:val="clear" w:color="auto" w:fill="FFFFFF"/>
        </w:rPr>
        <w:t>Theravāda</w:t>
      </w:r>
      <w:r w:rsidR="00A85FA9">
        <w:rPr>
          <w:rFonts w:ascii="Calibri" w:hAnsi="Calibri" w:cs="Calibri"/>
          <w:color w:val="202122"/>
          <w:sz w:val="24"/>
          <w:szCs w:val="24"/>
          <w:shd w:val="clear" w:color="auto" w:fill="FFFFFF"/>
        </w:rPr>
        <w:t xml:space="preserve"> doctrine of </w:t>
      </w:r>
      <w:r w:rsidR="00A85FA9" w:rsidRPr="00A85FA9">
        <w:rPr>
          <w:rFonts w:ascii="Calibri" w:hAnsi="Calibri" w:cs="Calibri"/>
          <w:i/>
          <w:iCs/>
          <w:color w:val="202122"/>
          <w:sz w:val="24"/>
          <w:szCs w:val="24"/>
          <w:shd w:val="clear" w:color="auto" w:fill="FFFFFF"/>
        </w:rPr>
        <w:t>anattā</w:t>
      </w:r>
      <w:r w:rsidR="00A85FA9" w:rsidRPr="00A85FA9">
        <w:rPr>
          <w:rFonts w:ascii="Calibri" w:hAnsi="Calibri" w:cs="Calibri"/>
          <w:color w:val="202122"/>
          <w:sz w:val="24"/>
          <w:szCs w:val="24"/>
          <w:shd w:val="clear" w:color="auto" w:fill="FFFFFF"/>
        </w:rPr>
        <w:t> </w:t>
      </w:r>
      <w:r w:rsidR="0004514C">
        <w:rPr>
          <w:rStyle w:val="FootnoteReference"/>
          <w:rFonts w:ascii="Calibri" w:hAnsi="Calibri" w:cs="Calibri"/>
          <w:color w:val="202122"/>
          <w:sz w:val="24"/>
          <w:szCs w:val="24"/>
          <w:shd w:val="clear" w:color="auto" w:fill="FFFFFF"/>
        </w:rPr>
        <w:footnoteReference w:id="1"/>
      </w:r>
      <w:r w:rsidR="002D1601" w:rsidRPr="00144DF5">
        <w:rPr>
          <w:rFonts w:ascii="Calibri" w:hAnsi="Calibri" w:cs="Calibri"/>
          <w:color w:val="202122"/>
          <w:sz w:val="24"/>
          <w:szCs w:val="24"/>
          <w:shd w:val="clear" w:color="auto" w:fill="FFFFFF"/>
        </w:rPr>
        <w:t>.</w:t>
      </w:r>
      <w:r w:rsidR="002A68D6" w:rsidRPr="00144DF5">
        <w:rPr>
          <w:rFonts w:ascii="Calibri" w:hAnsi="Calibri" w:cs="Calibri"/>
          <w:color w:val="202122"/>
          <w:sz w:val="24"/>
          <w:szCs w:val="24"/>
          <w:shd w:val="clear" w:color="auto" w:fill="FFFFFF"/>
        </w:rPr>
        <w:t xml:space="preserve">  The Indian mathematicians</w:t>
      </w:r>
      <w:r w:rsidR="00724372" w:rsidRPr="00144DF5">
        <w:rPr>
          <w:rFonts w:ascii="Calibri" w:hAnsi="Calibri" w:cs="Calibri"/>
          <w:color w:val="202122"/>
          <w:sz w:val="24"/>
          <w:szCs w:val="24"/>
          <w:shd w:val="clear" w:color="auto" w:fill="FFFFFF"/>
        </w:rPr>
        <w:t>,</w:t>
      </w:r>
      <w:r w:rsidR="002A68D6" w:rsidRPr="00144DF5">
        <w:rPr>
          <w:rFonts w:ascii="Calibri" w:hAnsi="Calibri" w:cs="Calibri"/>
          <w:color w:val="202122"/>
          <w:sz w:val="24"/>
          <w:szCs w:val="24"/>
          <w:shd w:val="clear" w:color="auto" w:fill="FFFFFF"/>
        </w:rPr>
        <w:t xml:space="preserve"> who invented zero in the number system, called zero </w:t>
      </w:r>
      <w:r w:rsidR="00597305" w:rsidRPr="00144DF5">
        <w:rPr>
          <w:rFonts w:ascii="Calibri" w:hAnsi="Calibri" w:cs="Calibri"/>
          <w:color w:val="202122"/>
          <w:sz w:val="24"/>
          <w:szCs w:val="24"/>
          <w:shd w:val="clear" w:color="auto" w:fill="FFFFFF"/>
        </w:rPr>
        <w:t xml:space="preserve">the </w:t>
      </w:r>
      <w:r w:rsidR="002A68D6" w:rsidRPr="00144DF5">
        <w:rPr>
          <w:rFonts w:ascii="Calibri" w:hAnsi="Calibri" w:cs="Calibri"/>
          <w:color w:val="202122"/>
          <w:sz w:val="24"/>
          <w:szCs w:val="24"/>
          <w:shd w:val="clear" w:color="auto" w:fill="FFFFFF"/>
        </w:rPr>
        <w:t>“</w:t>
      </w:r>
      <w:r w:rsidR="002A68D6" w:rsidRPr="00144DF5">
        <w:rPr>
          <w:rFonts w:ascii="Calibri" w:hAnsi="Calibri" w:cs="Calibri"/>
          <w:i/>
          <w:iCs/>
          <w:color w:val="202122"/>
          <w:sz w:val="24"/>
          <w:szCs w:val="24"/>
          <w:shd w:val="clear" w:color="auto" w:fill="FFFFFF"/>
        </w:rPr>
        <w:t>śūnya”</w:t>
      </w:r>
      <w:r w:rsidR="002A68D6" w:rsidRPr="00144DF5">
        <w:rPr>
          <w:rFonts w:ascii="Calibri" w:hAnsi="Calibri" w:cs="Calibri"/>
          <w:color w:val="202122"/>
          <w:sz w:val="24"/>
          <w:szCs w:val="24"/>
          <w:shd w:val="clear" w:color="auto" w:fill="FFFFFF"/>
        </w:rPr>
        <w:t>. Since then, Buddhists ha</w:t>
      </w:r>
      <w:r w:rsidR="00D06F14" w:rsidRPr="00144DF5">
        <w:rPr>
          <w:rFonts w:ascii="Calibri" w:hAnsi="Calibri" w:cs="Calibri"/>
          <w:color w:val="202122"/>
          <w:sz w:val="24"/>
          <w:szCs w:val="24"/>
          <w:shd w:val="clear" w:color="auto" w:fill="FFFFFF"/>
        </w:rPr>
        <w:t>ve</w:t>
      </w:r>
      <w:r w:rsidR="002A68D6" w:rsidRPr="00144DF5">
        <w:rPr>
          <w:rFonts w:ascii="Calibri" w:hAnsi="Calibri" w:cs="Calibri"/>
          <w:color w:val="202122"/>
          <w:sz w:val="24"/>
          <w:szCs w:val="24"/>
          <w:shd w:val="clear" w:color="auto" w:fill="FFFFFF"/>
        </w:rPr>
        <w:t xml:space="preserve"> been referring “</w:t>
      </w:r>
      <w:r w:rsidR="002A68D6" w:rsidRPr="00144DF5">
        <w:rPr>
          <w:rFonts w:ascii="Calibri" w:hAnsi="Calibri" w:cs="Calibri"/>
          <w:i/>
          <w:iCs/>
          <w:color w:val="202122"/>
          <w:sz w:val="24"/>
          <w:szCs w:val="24"/>
          <w:shd w:val="clear" w:color="auto" w:fill="FFFFFF"/>
        </w:rPr>
        <w:t xml:space="preserve">śūnya” </w:t>
      </w:r>
      <w:r w:rsidR="002A68D6" w:rsidRPr="00144DF5">
        <w:rPr>
          <w:rFonts w:ascii="Calibri" w:hAnsi="Calibri" w:cs="Calibri"/>
          <w:color w:val="202122"/>
          <w:sz w:val="24"/>
          <w:szCs w:val="24"/>
          <w:shd w:val="clear" w:color="auto" w:fill="FFFFFF"/>
        </w:rPr>
        <w:t xml:space="preserve">to </w:t>
      </w:r>
      <w:r w:rsidR="00355DC8" w:rsidRPr="00144DF5">
        <w:rPr>
          <w:rFonts w:ascii="Calibri" w:hAnsi="Calibri" w:cs="Calibri"/>
          <w:color w:val="202122"/>
          <w:sz w:val="24"/>
          <w:szCs w:val="24"/>
          <w:shd w:val="clear" w:color="auto" w:fill="FFFFFF"/>
        </w:rPr>
        <w:t xml:space="preserve">“zero”, “nothing”, "empty", or "void,".  </w:t>
      </w:r>
      <w:r w:rsidR="003859F3" w:rsidRPr="00144DF5">
        <w:rPr>
          <w:rFonts w:ascii="Calibri" w:hAnsi="Calibri" w:cs="Calibri"/>
          <w:color w:val="202122"/>
          <w:sz w:val="24"/>
          <w:szCs w:val="24"/>
          <w:shd w:val="clear" w:color="auto" w:fill="FFFFFF"/>
        </w:rPr>
        <w:t>(Nagao 209</w:t>
      </w:r>
      <w:r w:rsidR="00330BB8" w:rsidRPr="00144DF5">
        <w:rPr>
          <w:rFonts w:ascii="Calibri" w:hAnsi="Calibri" w:cs="Calibri"/>
          <w:color w:val="202122"/>
          <w:sz w:val="24"/>
          <w:szCs w:val="24"/>
          <w:shd w:val="clear" w:color="auto" w:fill="FFFFFF"/>
        </w:rPr>
        <w:t>)</w:t>
      </w:r>
      <w:r w:rsidR="00330BB8">
        <w:rPr>
          <w:rFonts w:ascii="Calibri" w:hAnsi="Calibri" w:cs="Calibri"/>
          <w:color w:val="202122"/>
          <w:sz w:val="24"/>
          <w:szCs w:val="24"/>
          <w:shd w:val="clear" w:color="auto" w:fill="FFFFFF"/>
        </w:rPr>
        <w:t xml:space="preserve"> </w:t>
      </w:r>
      <w:r w:rsidR="00330BB8" w:rsidRPr="00144DF5">
        <w:rPr>
          <w:rFonts w:ascii="Calibri" w:hAnsi="Calibri" w:cs="Calibri"/>
          <w:color w:val="202122"/>
          <w:sz w:val="24"/>
          <w:szCs w:val="24"/>
          <w:shd w:val="clear" w:color="auto" w:fill="FFFFFF"/>
        </w:rPr>
        <w:t>The</w:t>
      </w:r>
      <w:r w:rsidR="00144DF5" w:rsidRPr="00144DF5">
        <w:rPr>
          <w:rFonts w:ascii="Calibri" w:hAnsi="Calibri" w:cs="Calibri"/>
          <w:color w:val="202122"/>
          <w:sz w:val="24"/>
          <w:szCs w:val="24"/>
          <w:shd w:val="clear" w:color="auto" w:fill="FFFFFF"/>
        </w:rPr>
        <w:t xml:space="preserve"> Buddhist term “Emptiness” has multiple connotations with a spectrum from an empty place</w:t>
      </w:r>
      <w:r w:rsidR="00496D4E">
        <w:rPr>
          <w:rFonts w:ascii="Calibri" w:hAnsi="Calibri" w:cs="Calibri"/>
          <w:color w:val="202122"/>
          <w:sz w:val="24"/>
          <w:szCs w:val="24"/>
          <w:shd w:val="clear" w:color="auto" w:fill="FFFFFF"/>
        </w:rPr>
        <w:t xml:space="preserve"> to</w:t>
      </w:r>
      <w:r w:rsidR="00144DF5" w:rsidRPr="00144DF5">
        <w:rPr>
          <w:rFonts w:ascii="Calibri" w:hAnsi="Calibri" w:cs="Calibri"/>
          <w:color w:val="202122"/>
          <w:sz w:val="24"/>
          <w:szCs w:val="24"/>
          <w:shd w:val="clear" w:color="auto" w:fill="FFFFFF"/>
        </w:rPr>
        <w:t xml:space="preserve"> </w:t>
      </w:r>
      <w:r w:rsidR="00B94D55">
        <w:rPr>
          <w:rFonts w:ascii="Calibri" w:hAnsi="Calibri" w:cs="Calibri"/>
          <w:color w:val="202122"/>
          <w:sz w:val="24"/>
          <w:szCs w:val="24"/>
          <w:shd w:val="clear" w:color="auto" w:fill="FFFFFF"/>
        </w:rPr>
        <w:t>non-self</w:t>
      </w:r>
      <w:r w:rsidR="00935DA4">
        <w:rPr>
          <w:rFonts w:ascii="Calibri" w:hAnsi="Calibri" w:cs="Calibri"/>
          <w:color w:val="202122"/>
          <w:sz w:val="24"/>
          <w:szCs w:val="24"/>
          <w:shd w:val="clear" w:color="auto" w:fill="FFFFFF"/>
        </w:rPr>
        <w:t>,</w:t>
      </w:r>
      <w:r w:rsidR="00B94D55">
        <w:rPr>
          <w:rFonts w:ascii="Calibri" w:hAnsi="Calibri" w:cs="Calibri"/>
          <w:color w:val="202122"/>
          <w:sz w:val="24"/>
          <w:szCs w:val="24"/>
          <w:shd w:val="clear" w:color="auto" w:fill="FFFFFF"/>
        </w:rPr>
        <w:t xml:space="preserve"> </w:t>
      </w:r>
      <w:r w:rsidR="00496D4E">
        <w:rPr>
          <w:rFonts w:ascii="Calibri" w:hAnsi="Calibri" w:cs="Calibri"/>
          <w:color w:val="202122"/>
          <w:sz w:val="24"/>
          <w:szCs w:val="24"/>
          <w:shd w:val="clear" w:color="auto" w:fill="FFFFFF"/>
        </w:rPr>
        <w:t>to</w:t>
      </w:r>
      <w:r w:rsidR="00B94D55">
        <w:rPr>
          <w:rFonts w:ascii="Calibri" w:hAnsi="Calibri" w:cs="Calibri"/>
          <w:color w:val="202122"/>
          <w:sz w:val="24"/>
          <w:szCs w:val="24"/>
          <w:shd w:val="clear" w:color="auto" w:fill="FFFFFF"/>
        </w:rPr>
        <w:t xml:space="preserve"> </w:t>
      </w:r>
      <w:r w:rsidR="00144DF5" w:rsidRPr="00144DF5">
        <w:rPr>
          <w:rFonts w:ascii="Calibri" w:hAnsi="Calibri" w:cs="Calibri"/>
          <w:color w:val="202122"/>
          <w:sz w:val="24"/>
          <w:szCs w:val="24"/>
          <w:shd w:val="clear" w:color="auto" w:fill="FFFFFF"/>
        </w:rPr>
        <w:t xml:space="preserve">dependent origination.  </w:t>
      </w:r>
      <w:r w:rsidR="00EA1D37">
        <w:rPr>
          <w:rFonts w:ascii="Calibri" w:hAnsi="Calibri" w:cs="Calibri"/>
          <w:color w:val="202122"/>
          <w:sz w:val="24"/>
          <w:szCs w:val="24"/>
          <w:shd w:val="clear" w:color="auto" w:fill="FFFFFF"/>
        </w:rPr>
        <w:t>T</w:t>
      </w:r>
      <w:r w:rsidR="0007493C">
        <w:rPr>
          <w:rFonts w:ascii="Calibri" w:hAnsi="Calibri" w:cs="Calibri"/>
          <w:color w:val="202122"/>
          <w:sz w:val="24"/>
          <w:szCs w:val="24"/>
          <w:shd w:val="clear" w:color="auto" w:fill="FFFFFF"/>
        </w:rPr>
        <w:t>he semantic changes</w:t>
      </w:r>
      <w:r w:rsidR="00EA1D37">
        <w:rPr>
          <w:rFonts w:ascii="Calibri" w:hAnsi="Calibri" w:cs="Calibri"/>
          <w:color w:val="202122"/>
          <w:sz w:val="24"/>
          <w:szCs w:val="24"/>
          <w:shd w:val="clear" w:color="auto" w:fill="FFFFFF"/>
        </w:rPr>
        <w:t xml:space="preserve"> </w:t>
      </w:r>
      <w:r w:rsidR="008F1306">
        <w:rPr>
          <w:rFonts w:ascii="Calibri" w:hAnsi="Calibri" w:cs="Calibri"/>
          <w:color w:val="202122"/>
          <w:sz w:val="24"/>
          <w:szCs w:val="24"/>
          <w:shd w:val="clear" w:color="auto" w:fill="FFFFFF"/>
        </w:rPr>
        <w:t xml:space="preserve">of the term </w:t>
      </w:r>
      <w:r w:rsidR="00EA1D37">
        <w:rPr>
          <w:rFonts w:ascii="Calibri" w:hAnsi="Calibri" w:cs="Calibri"/>
          <w:color w:val="202122"/>
          <w:sz w:val="24"/>
          <w:szCs w:val="24"/>
          <w:shd w:val="clear" w:color="auto" w:fill="FFFFFF"/>
        </w:rPr>
        <w:t>over time</w:t>
      </w:r>
      <w:r w:rsidR="0007493C">
        <w:rPr>
          <w:rFonts w:ascii="Calibri" w:hAnsi="Calibri" w:cs="Calibri"/>
          <w:color w:val="202122"/>
          <w:sz w:val="24"/>
          <w:szCs w:val="24"/>
          <w:shd w:val="clear" w:color="auto" w:fill="FFFFFF"/>
        </w:rPr>
        <w:t xml:space="preserve"> reflect the doctrinal changes in the development of Buddhism.</w:t>
      </w:r>
    </w:p>
    <w:p w14:paraId="2E529E82" w14:textId="0C7F4049" w:rsidR="00D91580" w:rsidRPr="00BD5C07" w:rsidRDefault="005844CC" w:rsidP="002A68D6">
      <w:pPr>
        <w:spacing w:after="0" w:line="480" w:lineRule="auto"/>
        <w:rPr>
          <w:rFonts w:ascii="Calibri" w:hAnsi="Calibri" w:cs="Calibri"/>
          <w:color w:val="202122"/>
          <w:sz w:val="24"/>
          <w:szCs w:val="24"/>
          <w:shd w:val="clear" w:color="auto" w:fill="FFFFFF"/>
        </w:rPr>
      </w:pPr>
      <w:r>
        <w:rPr>
          <w:rFonts w:ascii="Calibri" w:hAnsi="Calibri" w:cs="Calibri"/>
          <w:color w:val="202122"/>
          <w:sz w:val="24"/>
          <w:szCs w:val="24"/>
          <w:shd w:val="clear" w:color="auto" w:fill="FFFFFF"/>
        </w:rPr>
        <w:t xml:space="preserve">In early Buddhism, </w:t>
      </w:r>
      <w:r w:rsidR="004A7B2A">
        <w:rPr>
          <w:rFonts w:ascii="Calibri" w:hAnsi="Calibri" w:cs="Calibri"/>
          <w:color w:val="202122"/>
          <w:sz w:val="24"/>
          <w:szCs w:val="24"/>
          <w:shd w:val="clear" w:color="auto" w:fill="FFFFFF"/>
        </w:rPr>
        <w:t xml:space="preserve">the realistic approach </w:t>
      </w:r>
      <w:r w:rsidR="005E1252">
        <w:rPr>
          <w:rFonts w:ascii="Calibri" w:hAnsi="Calibri" w:cs="Calibri"/>
          <w:color w:val="202122"/>
          <w:sz w:val="24"/>
          <w:szCs w:val="24"/>
          <w:shd w:val="clear" w:color="auto" w:fill="FFFFFF"/>
        </w:rPr>
        <w:t xml:space="preserve">in the analysis of the experiential reality </w:t>
      </w:r>
      <w:r w:rsidR="004A7B2A">
        <w:rPr>
          <w:rFonts w:ascii="Calibri" w:hAnsi="Calibri" w:cs="Calibri"/>
          <w:color w:val="202122"/>
          <w:sz w:val="24"/>
          <w:szCs w:val="24"/>
          <w:shd w:val="clear" w:color="auto" w:fill="FFFFFF"/>
        </w:rPr>
        <w:t xml:space="preserve">took prevalence, and </w:t>
      </w:r>
      <w:r w:rsidR="00E33257">
        <w:rPr>
          <w:rFonts w:ascii="Calibri" w:hAnsi="Calibri" w:cs="Calibri"/>
          <w:color w:val="202122"/>
          <w:sz w:val="24"/>
          <w:szCs w:val="24"/>
          <w:shd w:val="clear" w:color="auto" w:fill="FFFFFF"/>
        </w:rPr>
        <w:t xml:space="preserve">dharmas are considered existents with </w:t>
      </w:r>
      <w:r w:rsidR="0065680E">
        <w:rPr>
          <w:rFonts w:ascii="Calibri" w:hAnsi="Calibri" w:cs="Calibri"/>
          <w:i/>
          <w:iCs/>
          <w:color w:val="202122"/>
          <w:sz w:val="24"/>
          <w:szCs w:val="24"/>
          <w:shd w:val="clear" w:color="auto" w:fill="FFFFFF"/>
        </w:rPr>
        <w:t>svabhāva</w:t>
      </w:r>
      <w:r w:rsidR="00151517">
        <w:rPr>
          <w:rFonts w:ascii="Calibri" w:hAnsi="Calibri" w:cs="Calibri"/>
          <w:color w:val="202122"/>
          <w:sz w:val="24"/>
          <w:szCs w:val="24"/>
          <w:shd w:val="clear" w:color="auto" w:fill="FFFFFF"/>
        </w:rPr>
        <w:t xml:space="preserve">, which means </w:t>
      </w:r>
      <w:r w:rsidR="00136BC4">
        <w:rPr>
          <w:rFonts w:ascii="Calibri" w:hAnsi="Calibri" w:cs="Calibri"/>
          <w:color w:val="202122"/>
          <w:sz w:val="24"/>
          <w:szCs w:val="24"/>
          <w:shd w:val="clear" w:color="auto" w:fill="FFFFFF"/>
        </w:rPr>
        <w:t xml:space="preserve">essence, </w:t>
      </w:r>
      <w:r w:rsidR="00E33257">
        <w:rPr>
          <w:rFonts w:ascii="Calibri" w:hAnsi="Calibri" w:cs="Calibri"/>
          <w:color w:val="202122"/>
          <w:sz w:val="24"/>
          <w:szCs w:val="24"/>
          <w:shd w:val="clear" w:color="auto" w:fill="FFFFFF"/>
        </w:rPr>
        <w:t>intrinsic nature</w:t>
      </w:r>
      <w:r w:rsidR="0006776C">
        <w:rPr>
          <w:rFonts w:ascii="Calibri" w:hAnsi="Calibri" w:cs="Calibri"/>
          <w:color w:val="202122"/>
          <w:sz w:val="24"/>
          <w:szCs w:val="24"/>
          <w:shd w:val="clear" w:color="auto" w:fill="FFFFFF"/>
        </w:rPr>
        <w:t xml:space="preserve"> or self-nature </w:t>
      </w:r>
      <w:r w:rsidR="00136BC4">
        <w:rPr>
          <w:rFonts w:ascii="Calibri" w:hAnsi="Calibri" w:cs="Calibri"/>
          <w:color w:val="202122"/>
          <w:sz w:val="24"/>
          <w:szCs w:val="24"/>
          <w:shd w:val="clear" w:color="auto" w:fill="FFFFFF"/>
        </w:rPr>
        <w:t>(</w:t>
      </w:r>
      <w:r w:rsidR="00151517">
        <w:rPr>
          <w:rFonts w:ascii="Calibri" w:hAnsi="Calibri" w:cs="Calibri" w:hint="eastAsia"/>
          <w:color w:val="202122"/>
          <w:sz w:val="24"/>
          <w:szCs w:val="24"/>
          <w:shd w:val="clear" w:color="auto" w:fill="FFFFFF"/>
          <w:lang w:eastAsia="zh-CN"/>
        </w:rPr>
        <w:t>自性</w:t>
      </w:r>
      <w:r w:rsidR="00151517">
        <w:rPr>
          <w:rFonts w:ascii="Calibri" w:hAnsi="Calibri" w:cs="Calibri" w:hint="eastAsia"/>
          <w:color w:val="202122"/>
          <w:sz w:val="24"/>
          <w:szCs w:val="24"/>
          <w:shd w:val="clear" w:color="auto" w:fill="FFFFFF"/>
          <w:lang w:eastAsia="zh-CN"/>
        </w:rPr>
        <w:t>) in</w:t>
      </w:r>
      <w:r w:rsidR="00151517">
        <w:rPr>
          <w:rFonts w:ascii="Calibri" w:hAnsi="Calibri" w:cs="Calibri"/>
          <w:color w:val="202122"/>
          <w:sz w:val="24"/>
          <w:szCs w:val="24"/>
          <w:shd w:val="clear" w:color="auto" w:fill="FFFFFF"/>
        </w:rPr>
        <w:t xml:space="preserve"> Chinese</w:t>
      </w:r>
      <w:r w:rsidR="00E312DD">
        <w:rPr>
          <w:rFonts w:ascii="Calibri" w:hAnsi="Calibri" w:cs="Calibri"/>
          <w:color w:val="202122"/>
          <w:sz w:val="24"/>
          <w:szCs w:val="24"/>
          <w:shd w:val="clear" w:color="auto" w:fill="FFFFFF"/>
        </w:rPr>
        <w:t>, e</w:t>
      </w:r>
      <w:r w:rsidR="00BD5C07">
        <w:rPr>
          <w:rFonts w:ascii="Calibri" w:hAnsi="Calibri" w:cs="Calibri"/>
          <w:color w:val="202122"/>
          <w:sz w:val="24"/>
          <w:szCs w:val="24"/>
          <w:shd w:val="clear" w:color="auto" w:fill="FFFFFF"/>
        </w:rPr>
        <w:t xml:space="preserve">specially the essentialist view of the </w:t>
      </w:r>
      <w:r w:rsidR="00C179FE">
        <w:rPr>
          <w:rFonts w:ascii="Calibri" w:hAnsi="Calibri" w:cs="Calibri"/>
          <w:color w:val="202122"/>
          <w:sz w:val="24"/>
          <w:szCs w:val="24"/>
          <w:shd w:val="clear" w:color="auto" w:fill="FFFFFF"/>
        </w:rPr>
        <w:t>Sarvāstivāda</w:t>
      </w:r>
      <w:r w:rsidR="00BD5C07">
        <w:rPr>
          <w:rFonts w:ascii="Calibri" w:hAnsi="Calibri" w:cs="Calibri"/>
          <w:color w:val="202122"/>
          <w:sz w:val="24"/>
          <w:szCs w:val="24"/>
          <w:shd w:val="clear" w:color="auto" w:fill="FFFFFF"/>
        </w:rPr>
        <w:t xml:space="preserve"> school that claims, “all things exist”.  </w:t>
      </w:r>
      <w:r w:rsidR="00E33257">
        <w:rPr>
          <w:rFonts w:ascii="Calibri" w:hAnsi="Calibri" w:cs="Calibri"/>
          <w:color w:val="202122"/>
          <w:sz w:val="24"/>
          <w:szCs w:val="24"/>
          <w:shd w:val="clear" w:color="auto" w:fill="FFFFFF"/>
        </w:rPr>
        <w:t>I</w:t>
      </w:r>
      <w:r w:rsidR="004A7B2A">
        <w:rPr>
          <w:rFonts w:ascii="Calibri" w:hAnsi="Calibri" w:cs="Calibri"/>
          <w:color w:val="202122"/>
          <w:sz w:val="24"/>
          <w:szCs w:val="24"/>
          <w:shd w:val="clear" w:color="auto" w:fill="FFFFFF"/>
        </w:rPr>
        <w:t xml:space="preserve">t is for this reason that the concept of emptiness subsided to </w:t>
      </w:r>
      <w:r w:rsidR="00A15AF0">
        <w:rPr>
          <w:rFonts w:ascii="Calibri" w:hAnsi="Calibri" w:cs="Calibri"/>
          <w:color w:val="202122"/>
          <w:sz w:val="24"/>
          <w:szCs w:val="24"/>
          <w:shd w:val="clear" w:color="auto" w:fill="FFFFFF"/>
        </w:rPr>
        <w:t>refer</w:t>
      </w:r>
      <w:r w:rsidR="004A7B2A">
        <w:rPr>
          <w:rFonts w:ascii="Calibri" w:hAnsi="Calibri" w:cs="Calibri"/>
          <w:color w:val="202122"/>
          <w:sz w:val="24"/>
          <w:szCs w:val="24"/>
          <w:shd w:val="clear" w:color="auto" w:fill="FFFFFF"/>
        </w:rPr>
        <w:t xml:space="preserve"> empty states of </w:t>
      </w:r>
      <w:r w:rsidR="00F54B97">
        <w:rPr>
          <w:rFonts w:ascii="Calibri" w:hAnsi="Calibri" w:cs="Calibri"/>
          <w:color w:val="202122"/>
          <w:sz w:val="24"/>
          <w:szCs w:val="24"/>
          <w:shd w:val="clear" w:color="auto" w:fill="FFFFFF"/>
        </w:rPr>
        <w:t>meditative experiences and practices</w:t>
      </w:r>
      <w:r w:rsidR="004A7B2A">
        <w:rPr>
          <w:rFonts w:ascii="Calibri" w:hAnsi="Calibri" w:cs="Calibri"/>
          <w:color w:val="202122"/>
          <w:sz w:val="24"/>
          <w:szCs w:val="24"/>
          <w:shd w:val="clear" w:color="auto" w:fill="FFFFFF"/>
        </w:rPr>
        <w:t>.</w:t>
      </w:r>
      <w:r w:rsidR="00A15AF0">
        <w:rPr>
          <w:rFonts w:ascii="Calibri" w:hAnsi="Calibri" w:cs="Calibri"/>
          <w:color w:val="202122"/>
          <w:sz w:val="24"/>
          <w:szCs w:val="24"/>
          <w:shd w:val="clear" w:color="auto" w:fill="FFFFFF"/>
        </w:rPr>
        <w:t xml:space="preserve">  Emptiness hence implies</w:t>
      </w:r>
      <w:r w:rsidR="00F80C21">
        <w:rPr>
          <w:rFonts w:ascii="Calibri" w:hAnsi="Calibri" w:cs="Calibri"/>
          <w:color w:val="202122"/>
          <w:sz w:val="24"/>
          <w:szCs w:val="24"/>
          <w:shd w:val="clear" w:color="auto" w:fill="FFFFFF"/>
        </w:rPr>
        <w:t xml:space="preserve"> an abode, a mental state, the </w:t>
      </w:r>
      <w:r w:rsidR="00D168C3">
        <w:rPr>
          <w:rFonts w:ascii="Calibri" w:hAnsi="Calibri" w:cs="Calibri"/>
          <w:color w:val="202122"/>
          <w:sz w:val="24"/>
          <w:szCs w:val="24"/>
          <w:shd w:val="clear" w:color="auto" w:fill="FFFFFF"/>
        </w:rPr>
        <w:t>non-</w:t>
      </w:r>
      <w:r w:rsidR="00F80C21">
        <w:rPr>
          <w:rFonts w:ascii="Calibri" w:hAnsi="Calibri" w:cs="Calibri"/>
          <w:color w:val="202122"/>
          <w:sz w:val="24"/>
          <w:szCs w:val="24"/>
          <w:shd w:val="clear" w:color="auto" w:fill="FFFFFF"/>
        </w:rPr>
        <w:t xml:space="preserve">self, the meditative state.  </w:t>
      </w:r>
      <w:r w:rsidR="002D656A">
        <w:rPr>
          <w:rFonts w:ascii="Calibri" w:hAnsi="Calibri" w:cs="Calibri"/>
          <w:color w:val="202122"/>
          <w:sz w:val="24"/>
          <w:szCs w:val="24"/>
          <w:shd w:val="clear" w:color="auto" w:fill="FFFFFF"/>
        </w:rPr>
        <w:t xml:space="preserve">It literally means the absence of </w:t>
      </w:r>
      <w:r w:rsidR="00447702">
        <w:rPr>
          <w:rFonts w:ascii="Calibri" w:hAnsi="Calibri" w:cs="Calibri"/>
          <w:color w:val="202122"/>
          <w:sz w:val="24"/>
          <w:szCs w:val="24"/>
          <w:shd w:val="clear" w:color="auto" w:fill="FFFFFF"/>
        </w:rPr>
        <w:t xml:space="preserve">the </w:t>
      </w:r>
      <w:r w:rsidR="002D656A">
        <w:rPr>
          <w:rFonts w:ascii="Calibri" w:hAnsi="Calibri" w:cs="Calibri"/>
          <w:color w:val="202122"/>
          <w:sz w:val="24"/>
          <w:szCs w:val="24"/>
          <w:shd w:val="clear" w:color="auto" w:fill="FFFFFF"/>
        </w:rPr>
        <w:t xml:space="preserve">elements that </w:t>
      </w:r>
      <w:r w:rsidR="00B21146">
        <w:rPr>
          <w:rFonts w:ascii="Calibri" w:hAnsi="Calibri" w:cs="Calibri"/>
          <w:color w:val="202122"/>
          <w:sz w:val="24"/>
          <w:szCs w:val="24"/>
          <w:shd w:val="clear" w:color="auto" w:fill="FFFFFF"/>
        </w:rPr>
        <w:t xml:space="preserve">can </w:t>
      </w:r>
      <w:r w:rsidR="002D656A">
        <w:rPr>
          <w:rFonts w:ascii="Calibri" w:hAnsi="Calibri" w:cs="Calibri"/>
          <w:color w:val="202122"/>
          <w:sz w:val="24"/>
          <w:szCs w:val="24"/>
          <w:shd w:val="clear" w:color="auto" w:fill="FFFFFF"/>
        </w:rPr>
        <w:t xml:space="preserve">contribute to the </w:t>
      </w:r>
      <w:r w:rsidR="00B21146">
        <w:rPr>
          <w:rFonts w:ascii="Calibri" w:hAnsi="Calibri" w:cs="Calibri"/>
          <w:color w:val="202122"/>
          <w:sz w:val="24"/>
          <w:szCs w:val="24"/>
          <w:shd w:val="clear" w:color="auto" w:fill="FFFFFF"/>
        </w:rPr>
        <w:t xml:space="preserve">arising of these </w:t>
      </w:r>
      <w:r w:rsidR="00F54B97">
        <w:rPr>
          <w:rFonts w:ascii="Calibri" w:hAnsi="Calibri" w:cs="Calibri"/>
          <w:color w:val="202122"/>
          <w:sz w:val="24"/>
          <w:szCs w:val="24"/>
          <w:shd w:val="clear" w:color="auto" w:fill="FFFFFF"/>
        </w:rPr>
        <w:t>meditative mental states</w:t>
      </w:r>
      <w:r w:rsidR="00B21146" w:rsidRPr="00BD5C07">
        <w:rPr>
          <w:rFonts w:ascii="Calibri" w:hAnsi="Calibri" w:cs="Calibri"/>
          <w:color w:val="202122"/>
          <w:sz w:val="24"/>
          <w:szCs w:val="24"/>
          <w:shd w:val="clear" w:color="auto" w:fill="FFFFFF"/>
        </w:rPr>
        <w:t xml:space="preserve">.  </w:t>
      </w:r>
    </w:p>
    <w:p w14:paraId="3F5C1142" w14:textId="690833EE" w:rsidR="00C80DD2" w:rsidRDefault="00D91580" w:rsidP="002A68D6">
      <w:pPr>
        <w:spacing w:after="0" w:line="480" w:lineRule="auto"/>
        <w:rPr>
          <w:rFonts w:ascii="Calibri" w:hAnsi="Calibri" w:cs="Calibri"/>
          <w:color w:val="202122"/>
          <w:sz w:val="24"/>
          <w:szCs w:val="24"/>
          <w:shd w:val="clear" w:color="auto" w:fill="FFFFFF"/>
        </w:rPr>
      </w:pPr>
      <w:r w:rsidRPr="00BD5C07">
        <w:rPr>
          <w:rFonts w:ascii="Calibri" w:hAnsi="Calibri" w:cs="Calibri"/>
          <w:color w:val="202122"/>
          <w:sz w:val="24"/>
          <w:szCs w:val="24"/>
          <w:shd w:val="clear" w:color="auto" w:fill="FFFFFF"/>
        </w:rPr>
        <w:t xml:space="preserve">The rise of </w:t>
      </w:r>
      <w:r w:rsidR="00D664C5">
        <w:rPr>
          <w:rFonts w:ascii="Calibri" w:hAnsi="Calibri" w:cs="Calibri"/>
          <w:color w:val="202122"/>
          <w:sz w:val="24"/>
          <w:szCs w:val="24"/>
          <w:shd w:val="clear" w:color="auto" w:fill="FFFFFF"/>
        </w:rPr>
        <w:t>Mahāyāna</w:t>
      </w:r>
      <w:r w:rsidRPr="00BD5C07">
        <w:rPr>
          <w:rFonts w:ascii="Calibri" w:hAnsi="Calibri" w:cs="Calibri"/>
          <w:color w:val="202122"/>
          <w:sz w:val="24"/>
          <w:szCs w:val="24"/>
          <w:shd w:val="clear" w:color="auto" w:fill="FFFFFF"/>
        </w:rPr>
        <w:t xml:space="preserve"> </w:t>
      </w:r>
      <w:r w:rsidR="008F2C09" w:rsidRPr="00BD5C07">
        <w:rPr>
          <w:rFonts w:ascii="Calibri" w:hAnsi="Calibri" w:cs="Calibri"/>
          <w:color w:val="202122"/>
          <w:sz w:val="24"/>
          <w:szCs w:val="24"/>
          <w:shd w:val="clear" w:color="auto" w:fill="FFFFFF"/>
        </w:rPr>
        <w:t xml:space="preserve">has </w:t>
      </w:r>
      <w:r w:rsidRPr="00BD5C07">
        <w:rPr>
          <w:rFonts w:ascii="Calibri" w:hAnsi="Calibri" w:cs="Calibri"/>
          <w:color w:val="202122"/>
          <w:sz w:val="24"/>
          <w:szCs w:val="24"/>
          <w:shd w:val="clear" w:color="auto" w:fill="FFFFFF"/>
        </w:rPr>
        <w:t xml:space="preserve">brought a philosophical </w:t>
      </w:r>
      <w:r w:rsidR="0092673B" w:rsidRPr="00BD5C07">
        <w:rPr>
          <w:rFonts w:ascii="Calibri" w:hAnsi="Calibri" w:cs="Calibri"/>
          <w:color w:val="202122"/>
          <w:sz w:val="24"/>
          <w:szCs w:val="24"/>
          <w:shd w:val="clear" w:color="auto" w:fill="FFFFFF"/>
        </w:rPr>
        <w:t>twist</w:t>
      </w:r>
      <w:r w:rsidRPr="00BD5C07">
        <w:rPr>
          <w:rFonts w:ascii="Calibri" w:hAnsi="Calibri" w:cs="Calibri"/>
          <w:color w:val="202122"/>
          <w:sz w:val="24"/>
          <w:szCs w:val="24"/>
          <w:shd w:val="clear" w:color="auto" w:fill="FFFFFF"/>
        </w:rPr>
        <w:t xml:space="preserve"> </w:t>
      </w:r>
      <w:r w:rsidR="008F2C09" w:rsidRPr="00BD5C07">
        <w:rPr>
          <w:rFonts w:ascii="Calibri" w:hAnsi="Calibri" w:cs="Calibri"/>
          <w:color w:val="202122"/>
          <w:sz w:val="24"/>
          <w:szCs w:val="24"/>
          <w:shd w:val="clear" w:color="auto" w:fill="FFFFFF"/>
        </w:rPr>
        <w:t>to</w:t>
      </w:r>
      <w:r w:rsidRPr="00BD5C07">
        <w:rPr>
          <w:rFonts w:ascii="Calibri" w:hAnsi="Calibri" w:cs="Calibri"/>
          <w:color w:val="202122"/>
          <w:sz w:val="24"/>
          <w:szCs w:val="24"/>
          <w:shd w:val="clear" w:color="auto" w:fill="FFFFFF"/>
        </w:rPr>
        <w:t xml:space="preserve"> the concept of ‘Emptiness’.  </w:t>
      </w:r>
      <w:r w:rsidR="00BD5C07" w:rsidRPr="00BD5C07">
        <w:rPr>
          <w:rFonts w:ascii="Calibri" w:hAnsi="Calibri" w:cs="Calibri"/>
          <w:sz w:val="24"/>
          <w:szCs w:val="24"/>
        </w:rPr>
        <w:t xml:space="preserve">The </w:t>
      </w:r>
      <w:r w:rsidR="0046351F" w:rsidRPr="00A55CBE">
        <w:rPr>
          <w:rFonts w:ascii="Calibri" w:hAnsi="Calibri" w:cs="Calibri"/>
          <w:i/>
          <w:iCs/>
          <w:sz w:val="24"/>
          <w:szCs w:val="24"/>
        </w:rPr>
        <w:t>Mādhyamaka</w:t>
      </w:r>
      <w:r w:rsidR="0046351F">
        <w:rPr>
          <w:rFonts w:ascii="Calibri" w:hAnsi="Calibri" w:cs="Calibri"/>
          <w:sz w:val="24"/>
          <w:szCs w:val="24"/>
        </w:rPr>
        <w:t xml:space="preserve"> </w:t>
      </w:r>
      <w:r w:rsidR="0046351F" w:rsidRPr="00BD5C07">
        <w:rPr>
          <w:rFonts w:ascii="Calibri" w:hAnsi="Calibri" w:cs="Calibri"/>
          <w:sz w:val="24"/>
          <w:szCs w:val="24"/>
        </w:rPr>
        <w:t>(</w:t>
      </w:r>
      <w:r w:rsidR="00BD5C07" w:rsidRPr="00BD5C07">
        <w:rPr>
          <w:rFonts w:ascii="Calibri" w:hAnsi="Calibri" w:cs="Calibri"/>
          <w:sz w:val="24"/>
          <w:szCs w:val="24"/>
        </w:rPr>
        <w:t xml:space="preserve">Middle Way) school, founded by </w:t>
      </w:r>
      <w:r w:rsidR="00B167E8" w:rsidRPr="00B167E8">
        <w:rPr>
          <w:rFonts w:ascii="Arial" w:hAnsi="Arial" w:cs="Arial"/>
          <w:color w:val="202122"/>
          <w:shd w:val="clear" w:color="auto" w:fill="FFFFFF"/>
        </w:rPr>
        <w:t>Ācārya</w:t>
      </w:r>
      <w:r w:rsidR="00B167E8" w:rsidRPr="00B167E8">
        <w:rPr>
          <w:rFonts w:ascii="Calibri" w:hAnsi="Calibri" w:cs="Calibri"/>
          <w:sz w:val="24"/>
          <w:szCs w:val="24"/>
        </w:rPr>
        <w:t xml:space="preserve"> </w:t>
      </w:r>
      <w:r w:rsidR="003F3656">
        <w:rPr>
          <w:rFonts w:ascii="Calibri" w:hAnsi="Calibri" w:cs="Calibri"/>
          <w:sz w:val="24"/>
          <w:szCs w:val="24"/>
        </w:rPr>
        <w:t>Nāgārjuna</w:t>
      </w:r>
      <w:r w:rsidR="00BD5C07" w:rsidRPr="00BD5C07">
        <w:rPr>
          <w:rFonts w:ascii="Calibri" w:hAnsi="Calibri" w:cs="Calibri"/>
          <w:sz w:val="24"/>
          <w:szCs w:val="24"/>
        </w:rPr>
        <w:t xml:space="preserve"> (150-250 CE), took an opposite </w:t>
      </w:r>
      <w:r w:rsidR="00BD5C07" w:rsidRPr="00350ACD">
        <w:rPr>
          <w:rFonts w:ascii="Calibri" w:hAnsi="Calibri" w:cs="Calibri"/>
          <w:sz w:val="24"/>
          <w:szCs w:val="24"/>
        </w:rPr>
        <w:t xml:space="preserve">stance against the </w:t>
      </w:r>
      <w:r w:rsidR="00C179FE">
        <w:rPr>
          <w:rFonts w:ascii="Calibri" w:hAnsi="Calibri" w:cs="Calibri"/>
          <w:sz w:val="24"/>
          <w:szCs w:val="24"/>
        </w:rPr>
        <w:t>Sarvāstivāda</w:t>
      </w:r>
      <w:r w:rsidR="00BD5C07" w:rsidRPr="00350ACD">
        <w:rPr>
          <w:rFonts w:ascii="Calibri" w:hAnsi="Calibri" w:cs="Calibri"/>
          <w:sz w:val="24"/>
          <w:szCs w:val="24"/>
        </w:rPr>
        <w:t xml:space="preserve">’s realism.  He developed a philosophical system using dialectical methodologies to establish his doctrine of emptiness upon </w:t>
      </w:r>
      <w:r w:rsidR="00A068B1" w:rsidRPr="00947AEF">
        <w:rPr>
          <w:rFonts w:ascii="Calibri" w:hAnsi="Calibri" w:cs="Calibri"/>
          <w:i/>
          <w:iCs/>
          <w:sz w:val="24"/>
          <w:szCs w:val="24"/>
        </w:rPr>
        <w:t>Prajñāpāramitā</w:t>
      </w:r>
      <w:r w:rsidR="00BD5C07" w:rsidRPr="00350ACD">
        <w:rPr>
          <w:rFonts w:ascii="Calibri" w:hAnsi="Calibri" w:cs="Calibri"/>
          <w:sz w:val="24"/>
          <w:szCs w:val="24"/>
        </w:rPr>
        <w:t xml:space="preserve"> scripture </w:t>
      </w:r>
      <w:r w:rsidR="00BD5C07" w:rsidRPr="00350ACD">
        <w:rPr>
          <w:rFonts w:ascii="Calibri" w:hAnsi="Calibri" w:cs="Calibri"/>
          <w:sz w:val="24"/>
          <w:szCs w:val="24"/>
        </w:rPr>
        <w:lastRenderedPageBreak/>
        <w:t xml:space="preserve">(Nagao 211).  </w:t>
      </w:r>
      <w:r w:rsidR="00350ACD" w:rsidRPr="00350ACD">
        <w:rPr>
          <w:rFonts w:ascii="Calibri" w:hAnsi="Calibri" w:cs="Calibri"/>
          <w:sz w:val="24"/>
          <w:szCs w:val="24"/>
        </w:rPr>
        <w:t xml:space="preserve">In the </w:t>
      </w:r>
      <w:r w:rsidR="00350ACD" w:rsidRPr="00350ACD">
        <w:rPr>
          <w:rFonts w:ascii="Calibri" w:hAnsi="Calibri" w:cs="Calibri"/>
          <w:i/>
          <w:iCs/>
          <w:color w:val="202122"/>
          <w:sz w:val="24"/>
          <w:szCs w:val="24"/>
          <w:shd w:val="clear" w:color="auto" w:fill="FFFFFF"/>
        </w:rPr>
        <w:t>Mūlamadhyamakakārikā</w:t>
      </w:r>
      <w:r w:rsidR="00350ACD" w:rsidRPr="00350ACD">
        <w:rPr>
          <w:rFonts w:ascii="Calibri" w:hAnsi="Calibri" w:cs="Calibri"/>
          <w:color w:val="202122"/>
          <w:sz w:val="24"/>
          <w:szCs w:val="24"/>
          <w:shd w:val="clear" w:color="auto" w:fill="FFFFFF"/>
        </w:rPr>
        <w:t xml:space="preserve">, </w:t>
      </w:r>
      <w:r w:rsidR="003F3656">
        <w:rPr>
          <w:rFonts w:ascii="Calibri" w:hAnsi="Calibri" w:cs="Calibri"/>
          <w:color w:val="202122"/>
          <w:sz w:val="24"/>
          <w:szCs w:val="24"/>
          <w:shd w:val="clear" w:color="auto" w:fill="FFFFFF"/>
        </w:rPr>
        <w:t>Nāgārjuna</w:t>
      </w:r>
      <w:r w:rsidR="00350ACD" w:rsidRPr="00350ACD">
        <w:rPr>
          <w:rFonts w:ascii="Calibri" w:hAnsi="Calibri" w:cs="Calibri"/>
          <w:color w:val="202122"/>
          <w:sz w:val="24"/>
          <w:szCs w:val="24"/>
          <w:shd w:val="clear" w:color="auto" w:fill="FFFFFF"/>
        </w:rPr>
        <w:t xml:space="preserve"> asserted that all phenomena are dependently originated for their existence on causes and conditions, and they are all unreal and lack of essence.</w:t>
      </w:r>
      <w:r w:rsidR="009F7A68">
        <w:rPr>
          <w:rFonts w:ascii="Calibri" w:hAnsi="Calibri" w:cs="Calibri"/>
          <w:color w:val="202122"/>
          <w:sz w:val="24"/>
          <w:szCs w:val="24"/>
          <w:shd w:val="clear" w:color="auto" w:fill="FFFFFF"/>
        </w:rPr>
        <w:t xml:space="preserve">  He equated emptiness with dependent origination, a doctrine of causation in all Buddhist schools.</w:t>
      </w:r>
      <w:r w:rsidR="00A3406D">
        <w:rPr>
          <w:rFonts w:ascii="Calibri" w:hAnsi="Calibri" w:cs="Calibri"/>
          <w:color w:val="202122"/>
          <w:sz w:val="24"/>
          <w:szCs w:val="24"/>
          <w:shd w:val="clear" w:color="auto" w:fill="FFFFFF"/>
        </w:rPr>
        <w:t xml:space="preserve">  </w:t>
      </w:r>
    </w:p>
    <w:p w14:paraId="41824583" w14:textId="23AF4E9F" w:rsidR="00A3406D" w:rsidRPr="00F52B32" w:rsidRDefault="00A3406D" w:rsidP="002A68D6">
      <w:pPr>
        <w:spacing w:after="0" w:line="480" w:lineRule="auto"/>
        <w:rPr>
          <w:rFonts w:ascii="Calibri" w:hAnsi="Calibri" w:cs="Calibri"/>
          <w:sz w:val="24"/>
          <w:szCs w:val="24"/>
          <w:shd w:val="clear" w:color="auto" w:fill="FFFFFF"/>
        </w:rPr>
      </w:pPr>
      <w:r>
        <w:rPr>
          <w:rFonts w:ascii="Calibri" w:hAnsi="Calibri" w:cs="Calibri"/>
          <w:color w:val="202122"/>
          <w:sz w:val="24"/>
          <w:szCs w:val="24"/>
          <w:shd w:val="clear" w:color="auto" w:fill="FFFFFF"/>
        </w:rPr>
        <w:t xml:space="preserve">While the </w:t>
      </w:r>
      <w:r w:rsidR="0046351F" w:rsidRPr="008E3A6A">
        <w:rPr>
          <w:rFonts w:ascii="Calibri" w:hAnsi="Calibri" w:cs="Calibri"/>
          <w:i/>
          <w:iCs/>
          <w:color w:val="202122"/>
          <w:sz w:val="24"/>
          <w:szCs w:val="24"/>
          <w:shd w:val="clear" w:color="auto" w:fill="FFFFFF"/>
        </w:rPr>
        <w:t>Mādhyamaka</w:t>
      </w:r>
      <w:r w:rsidRPr="008E3A6A">
        <w:rPr>
          <w:rFonts w:ascii="Calibri" w:hAnsi="Calibri" w:cs="Calibri"/>
          <w:i/>
          <w:iCs/>
          <w:color w:val="202122"/>
          <w:sz w:val="24"/>
          <w:szCs w:val="24"/>
          <w:shd w:val="clear" w:color="auto" w:fill="FFFFFF"/>
        </w:rPr>
        <w:t>s</w:t>
      </w:r>
      <w:r>
        <w:rPr>
          <w:rFonts w:ascii="Calibri" w:hAnsi="Calibri" w:cs="Calibri"/>
          <w:color w:val="202122"/>
          <w:sz w:val="24"/>
          <w:szCs w:val="24"/>
          <w:shd w:val="clear" w:color="auto" w:fill="FFFFFF"/>
        </w:rPr>
        <w:t xml:space="preserve"> were focusing on the empty nature of all phenomena, the </w:t>
      </w:r>
      <w:r w:rsidR="001678CE" w:rsidRPr="007C0A04">
        <w:rPr>
          <w:rFonts w:ascii="Calibri" w:hAnsi="Calibri" w:cs="Calibri"/>
          <w:i/>
          <w:iCs/>
          <w:color w:val="202122"/>
          <w:sz w:val="24"/>
          <w:szCs w:val="24"/>
          <w:shd w:val="clear" w:color="auto" w:fill="FFFFFF"/>
        </w:rPr>
        <w:t>Yogācāra</w:t>
      </w:r>
      <w:r w:rsidRPr="007C0A04">
        <w:rPr>
          <w:rFonts w:ascii="Calibri" w:hAnsi="Calibri" w:cs="Calibri"/>
          <w:i/>
          <w:iCs/>
          <w:color w:val="202122"/>
          <w:sz w:val="24"/>
          <w:szCs w:val="24"/>
          <w:shd w:val="clear" w:color="auto" w:fill="FFFFFF"/>
        </w:rPr>
        <w:t>s</w:t>
      </w:r>
      <w:r>
        <w:rPr>
          <w:rFonts w:ascii="Calibri" w:hAnsi="Calibri" w:cs="Calibri"/>
          <w:color w:val="202122"/>
          <w:sz w:val="24"/>
          <w:szCs w:val="24"/>
          <w:shd w:val="clear" w:color="auto" w:fill="FFFFFF"/>
        </w:rPr>
        <w:t xml:space="preserve"> focused on human </w:t>
      </w:r>
      <w:r w:rsidR="00CA0582">
        <w:rPr>
          <w:rFonts w:ascii="Calibri" w:hAnsi="Calibri" w:cs="Calibri"/>
          <w:color w:val="202122"/>
          <w:sz w:val="24"/>
          <w:szCs w:val="24"/>
          <w:shd w:val="clear" w:color="auto" w:fill="FFFFFF"/>
        </w:rPr>
        <w:t>consciousness</w:t>
      </w:r>
      <w:r w:rsidR="00AC1B3A">
        <w:rPr>
          <w:rFonts w:ascii="Calibri" w:hAnsi="Calibri" w:cs="Calibri"/>
          <w:color w:val="202122"/>
          <w:sz w:val="24"/>
          <w:szCs w:val="24"/>
          <w:shd w:val="clear" w:color="auto" w:fill="FFFFFF"/>
        </w:rPr>
        <w:t>es</w:t>
      </w:r>
      <w:r w:rsidR="00CA0582">
        <w:rPr>
          <w:rFonts w:ascii="Calibri" w:hAnsi="Calibri" w:cs="Calibri"/>
          <w:color w:val="202122"/>
          <w:sz w:val="24"/>
          <w:szCs w:val="24"/>
          <w:shd w:val="clear" w:color="auto" w:fill="FFFFFF"/>
        </w:rPr>
        <w:t>,</w:t>
      </w:r>
      <w:r>
        <w:rPr>
          <w:rFonts w:ascii="Calibri" w:hAnsi="Calibri" w:cs="Calibri"/>
          <w:color w:val="202122"/>
          <w:sz w:val="24"/>
          <w:szCs w:val="24"/>
          <w:shd w:val="clear" w:color="auto" w:fill="FFFFFF"/>
        </w:rPr>
        <w:t xml:space="preserve"> and </w:t>
      </w:r>
      <w:r w:rsidR="00CA0582">
        <w:rPr>
          <w:rFonts w:ascii="Calibri" w:hAnsi="Calibri" w:cs="Calibri"/>
          <w:color w:val="202122"/>
          <w:sz w:val="24"/>
          <w:szCs w:val="24"/>
          <w:shd w:val="clear" w:color="auto" w:fill="FFFFFF"/>
        </w:rPr>
        <w:t xml:space="preserve">they </w:t>
      </w:r>
      <w:r>
        <w:rPr>
          <w:rFonts w:ascii="Calibri" w:hAnsi="Calibri" w:cs="Calibri"/>
          <w:color w:val="202122"/>
          <w:sz w:val="24"/>
          <w:szCs w:val="24"/>
          <w:shd w:val="clear" w:color="auto" w:fill="FFFFFF"/>
        </w:rPr>
        <w:t xml:space="preserve">devised </w:t>
      </w:r>
      <w:r w:rsidR="00411D70">
        <w:rPr>
          <w:rFonts w:ascii="Calibri" w:hAnsi="Calibri" w:cs="Calibri"/>
          <w:color w:val="202122"/>
          <w:sz w:val="24"/>
          <w:szCs w:val="24"/>
          <w:shd w:val="clear" w:color="auto" w:fill="FFFFFF"/>
        </w:rPr>
        <w:t>an</w:t>
      </w:r>
      <w:r>
        <w:rPr>
          <w:rFonts w:ascii="Calibri" w:hAnsi="Calibri" w:cs="Calibri"/>
          <w:color w:val="202122"/>
          <w:sz w:val="24"/>
          <w:szCs w:val="24"/>
          <w:shd w:val="clear" w:color="auto" w:fill="FFFFFF"/>
        </w:rPr>
        <w:t xml:space="preserve"> eight-consciousness mind-only system.  The eighth consciousness (</w:t>
      </w:r>
      <w:r w:rsidRPr="009A49D2">
        <w:rPr>
          <w:rFonts w:ascii="Calibri" w:hAnsi="Calibri" w:cs="Calibri"/>
          <w:i/>
          <w:iCs/>
          <w:color w:val="202122"/>
          <w:sz w:val="24"/>
          <w:szCs w:val="24"/>
          <w:shd w:val="clear" w:color="auto" w:fill="FFFFFF"/>
        </w:rPr>
        <w:t>alya</w:t>
      </w:r>
      <w:r>
        <w:rPr>
          <w:rFonts w:ascii="Calibri" w:hAnsi="Calibri" w:cs="Calibri"/>
          <w:color w:val="202122"/>
          <w:sz w:val="24"/>
          <w:szCs w:val="24"/>
          <w:shd w:val="clear" w:color="auto" w:fill="FFFFFF"/>
        </w:rPr>
        <w:t xml:space="preserve"> consciousness) is the pure </w:t>
      </w:r>
      <w:r w:rsidR="007C313D">
        <w:rPr>
          <w:rFonts w:ascii="Calibri" w:hAnsi="Calibri" w:cs="Calibri"/>
          <w:color w:val="202122"/>
          <w:sz w:val="24"/>
          <w:szCs w:val="24"/>
          <w:shd w:val="clear" w:color="auto" w:fill="FFFFFF"/>
        </w:rPr>
        <w:t>consciousness and</w:t>
      </w:r>
      <w:r w:rsidR="00CA0582">
        <w:rPr>
          <w:rFonts w:ascii="Calibri" w:hAnsi="Calibri" w:cs="Calibri"/>
          <w:color w:val="202122"/>
          <w:sz w:val="24"/>
          <w:szCs w:val="24"/>
          <w:shd w:val="clear" w:color="auto" w:fill="FFFFFF"/>
        </w:rPr>
        <w:t xml:space="preserve"> </w:t>
      </w:r>
      <w:r>
        <w:rPr>
          <w:rFonts w:ascii="Calibri" w:hAnsi="Calibri" w:cs="Calibri"/>
          <w:color w:val="202122"/>
          <w:sz w:val="24"/>
          <w:szCs w:val="24"/>
          <w:shd w:val="clear" w:color="auto" w:fill="FFFFFF"/>
        </w:rPr>
        <w:t xml:space="preserve">is </w:t>
      </w:r>
      <w:r w:rsidR="00CA0582">
        <w:rPr>
          <w:rFonts w:ascii="Calibri" w:hAnsi="Calibri" w:cs="Calibri"/>
          <w:color w:val="202122"/>
          <w:sz w:val="24"/>
          <w:szCs w:val="24"/>
          <w:shd w:val="clear" w:color="auto" w:fill="FFFFFF"/>
        </w:rPr>
        <w:t xml:space="preserve">considered </w:t>
      </w:r>
      <w:r>
        <w:rPr>
          <w:rFonts w:ascii="Calibri" w:hAnsi="Calibri" w:cs="Calibri"/>
          <w:color w:val="202122"/>
          <w:sz w:val="24"/>
          <w:szCs w:val="24"/>
          <w:shd w:val="clear" w:color="auto" w:fill="FFFFFF"/>
        </w:rPr>
        <w:t>emptiness</w:t>
      </w:r>
      <w:r w:rsidRPr="00F52B32">
        <w:rPr>
          <w:rFonts w:ascii="Calibri" w:hAnsi="Calibri" w:cs="Calibri"/>
          <w:sz w:val="24"/>
          <w:szCs w:val="24"/>
          <w:shd w:val="clear" w:color="auto" w:fill="FFFFFF"/>
        </w:rPr>
        <w:t xml:space="preserve">.  Both </w:t>
      </w:r>
      <w:r w:rsidR="0046351F" w:rsidRPr="008E3A6A">
        <w:rPr>
          <w:rFonts w:ascii="Calibri" w:hAnsi="Calibri" w:cs="Calibri"/>
          <w:i/>
          <w:iCs/>
          <w:sz w:val="24"/>
          <w:szCs w:val="24"/>
          <w:shd w:val="clear" w:color="auto" w:fill="FFFFFF"/>
        </w:rPr>
        <w:t>Mādhyamaka</w:t>
      </w:r>
      <w:r w:rsidRPr="008E3A6A">
        <w:rPr>
          <w:rFonts w:ascii="Calibri" w:hAnsi="Calibri" w:cs="Calibri"/>
          <w:i/>
          <w:iCs/>
          <w:sz w:val="24"/>
          <w:szCs w:val="24"/>
          <w:shd w:val="clear" w:color="auto" w:fill="FFFFFF"/>
        </w:rPr>
        <w:t>s</w:t>
      </w:r>
      <w:r w:rsidRPr="00F52B32">
        <w:rPr>
          <w:rFonts w:ascii="Calibri" w:hAnsi="Calibri" w:cs="Calibri"/>
          <w:sz w:val="24"/>
          <w:szCs w:val="24"/>
          <w:shd w:val="clear" w:color="auto" w:fill="FFFFFF"/>
        </w:rPr>
        <w:t xml:space="preserve"> and </w:t>
      </w:r>
      <w:r w:rsidR="001678CE" w:rsidRPr="007C0A04">
        <w:rPr>
          <w:rFonts w:ascii="Calibri" w:hAnsi="Calibri" w:cs="Calibri"/>
          <w:i/>
          <w:iCs/>
          <w:sz w:val="24"/>
          <w:szCs w:val="24"/>
          <w:shd w:val="clear" w:color="auto" w:fill="FFFFFF"/>
        </w:rPr>
        <w:t>Yogācāra</w:t>
      </w:r>
      <w:r w:rsidRPr="007C0A04">
        <w:rPr>
          <w:rFonts w:ascii="Calibri" w:hAnsi="Calibri" w:cs="Calibri"/>
          <w:i/>
          <w:iCs/>
          <w:sz w:val="24"/>
          <w:szCs w:val="24"/>
          <w:shd w:val="clear" w:color="auto" w:fill="FFFFFF"/>
        </w:rPr>
        <w:t>s</w:t>
      </w:r>
      <w:r w:rsidRPr="00F52B32">
        <w:rPr>
          <w:rFonts w:ascii="Calibri" w:hAnsi="Calibri" w:cs="Calibri"/>
          <w:sz w:val="24"/>
          <w:szCs w:val="24"/>
          <w:shd w:val="clear" w:color="auto" w:fill="FFFFFF"/>
        </w:rPr>
        <w:t xml:space="preserve"> adopted the Middle Way and the concept of emptiness for all phenomena, however, the </w:t>
      </w:r>
      <w:r w:rsidR="001678CE" w:rsidRPr="007C0A04">
        <w:rPr>
          <w:rFonts w:ascii="Calibri" w:hAnsi="Calibri" w:cs="Calibri"/>
          <w:i/>
          <w:iCs/>
          <w:sz w:val="24"/>
          <w:szCs w:val="24"/>
          <w:shd w:val="clear" w:color="auto" w:fill="FFFFFF"/>
        </w:rPr>
        <w:t>Yogācāra</w:t>
      </w:r>
      <w:r w:rsidRPr="007C0A04">
        <w:rPr>
          <w:rFonts w:ascii="Calibri" w:hAnsi="Calibri" w:cs="Calibri"/>
          <w:i/>
          <w:iCs/>
          <w:sz w:val="24"/>
          <w:szCs w:val="24"/>
          <w:shd w:val="clear" w:color="auto" w:fill="FFFFFF"/>
        </w:rPr>
        <w:t>s</w:t>
      </w:r>
      <w:r w:rsidRPr="00F52B32">
        <w:rPr>
          <w:rFonts w:ascii="Calibri" w:hAnsi="Calibri" w:cs="Calibri"/>
          <w:sz w:val="24"/>
          <w:szCs w:val="24"/>
          <w:shd w:val="clear" w:color="auto" w:fill="FFFFFF"/>
        </w:rPr>
        <w:t xml:space="preserve"> found the </w:t>
      </w:r>
      <w:r w:rsidR="0046351F" w:rsidRPr="008E3A6A">
        <w:rPr>
          <w:rFonts w:ascii="Calibri" w:hAnsi="Calibri" w:cs="Calibri"/>
          <w:i/>
          <w:iCs/>
          <w:sz w:val="24"/>
          <w:szCs w:val="24"/>
          <w:shd w:val="clear" w:color="auto" w:fill="FFFFFF"/>
        </w:rPr>
        <w:t>Mādhyamaka</w:t>
      </w:r>
      <w:r w:rsidRPr="00F52B32">
        <w:rPr>
          <w:rFonts w:ascii="Calibri" w:hAnsi="Calibri" w:cs="Calibri"/>
          <w:sz w:val="24"/>
          <w:szCs w:val="24"/>
          <w:shd w:val="clear" w:color="auto" w:fill="FFFFFF"/>
        </w:rPr>
        <w:t xml:space="preserve"> view of emptiness </w:t>
      </w:r>
      <w:r w:rsidR="00CA6357" w:rsidRPr="00F52B32">
        <w:rPr>
          <w:rFonts w:ascii="Calibri" w:hAnsi="Calibri" w:cs="Calibri"/>
          <w:sz w:val="24"/>
          <w:szCs w:val="24"/>
          <w:shd w:val="clear" w:color="auto" w:fill="FFFFFF"/>
        </w:rPr>
        <w:t xml:space="preserve">too nihilistic that </w:t>
      </w:r>
      <w:r w:rsidRPr="00F52B32">
        <w:rPr>
          <w:rFonts w:ascii="Calibri" w:hAnsi="Calibri" w:cs="Calibri"/>
          <w:sz w:val="24"/>
          <w:szCs w:val="24"/>
          <w:shd w:val="clear" w:color="auto" w:fill="FFFFFF"/>
        </w:rPr>
        <w:t>lack</w:t>
      </w:r>
      <w:r w:rsidR="00CA6357" w:rsidRPr="00F52B32">
        <w:rPr>
          <w:rFonts w:ascii="Calibri" w:hAnsi="Calibri" w:cs="Calibri"/>
          <w:sz w:val="24"/>
          <w:szCs w:val="24"/>
          <w:shd w:val="clear" w:color="auto" w:fill="FFFFFF"/>
        </w:rPr>
        <w:t>s</w:t>
      </w:r>
      <w:r w:rsidRPr="00F52B32">
        <w:rPr>
          <w:rFonts w:ascii="Calibri" w:hAnsi="Calibri" w:cs="Calibri"/>
          <w:sz w:val="24"/>
          <w:szCs w:val="24"/>
          <w:shd w:val="clear" w:color="auto" w:fill="FFFFFF"/>
        </w:rPr>
        <w:t xml:space="preserve"> </w:t>
      </w:r>
      <w:r w:rsidR="00CA6357" w:rsidRPr="00F52B32">
        <w:rPr>
          <w:rFonts w:ascii="Calibri" w:hAnsi="Calibri" w:cs="Calibri"/>
          <w:sz w:val="24"/>
          <w:szCs w:val="24"/>
          <w:shd w:val="clear" w:color="auto" w:fill="FFFFFF"/>
        </w:rPr>
        <w:t xml:space="preserve">a substantial ground </w:t>
      </w:r>
      <w:r w:rsidR="00F919EE" w:rsidRPr="00F52B32">
        <w:rPr>
          <w:rFonts w:ascii="Calibri" w:hAnsi="Calibri" w:cs="Calibri"/>
          <w:sz w:val="24"/>
          <w:szCs w:val="24"/>
          <w:shd w:val="clear" w:color="auto" w:fill="FFFFFF"/>
        </w:rPr>
        <w:t>to support</w:t>
      </w:r>
      <w:r w:rsidR="00CA6357" w:rsidRPr="00F52B32">
        <w:rPr>
          <w:rFonts w:ascii="Calibri" w:hAnsi="Calibri" w:cs="Calibri"/>
          <w:sz w:val="24"/>
          <w:szCs w:val="24"/>
          <w:shd w:val="clear" w:color="auto" w:fill="FFFFFF"/>
        </w:rPr>
        <w:t xml:space="preserve"> emptiness.  A</w:t>
      </w:r>
      <w:r w:rsidR="009A49D2" w:rsidRPr="00F52B32">
        <w:rPr>
          <w:rFonts w:ascii="Calibri" w:hAnsi="Calibri" w:cs="Calibri"/>
          <w:i/>
          <w:iCs/>
          <w:sz w:val="24"/>
          <w:szCs w:val="24"/>
          <w:shd w:val="clear" w:color="auto" w:fill="FFFFFF"/>
        </w:rPr>
        <w:t>laya</w:t>
      </w:r>
      <w:r w:rsidR="009A49D2" w:rsidRPr="00F52B32">
        <w:rPr>
          <w:rFonts w:ascii="Calibri" w:hAnsi="Calibri" w:cs="Calibri"/>
          <w:sz w:val="24"/>
          <w:szCs w:val="24"/>
          <w:shd w:val="clear" w:color="auto" w:fill="FFFFFF"/>
        </w:rPr>
        <w:t xml:space="preserve"> consciousness </w:t>
      </w:r>
      <w:r w:rsidR="00CA6357" w:rsidRPr="00F52B32">
        <w:rPr>
          <w:rFonts w:ascii="Calibri" w:hAnsi="Calibri" w:cs="Calibri"/>
          <w:sz w:val="24"/>
          <w:szCs w:val="24"/>
          <w:shd w:val="clear" w:color="auto" w:fill="FFFFFF"/>
        </w:rPr>
        <w:t xml:space="preserve">hence becomes the substratum for the dependent arising </w:t>
      </w:r>
      <w:r w:rsidR="00AC1B3A" w:rsidRPr="00F52B32">
        <w:rPr>
          <w:rFonts w:ascii="Calibri" w:hAnsi="Calibri" w:cs="Calibri"/>
          <w:sz w:val="24"/>
          <w:szCs w:val="24"/>
          <w:shd w:val="clear" w:color="auto" w:fill="FFFFFF"/>
        </w:rPr>
        <w:t xml:space="preserve">of all </w:t>
      </w:r>
      <w:r w:rsidR="00CA6357" w:rsidRPr="00F52B32">
        <w:rPr>
          <w:rFonts w:ascii="Calibri" w:hAnsi="Calibri" w:cs="Calibri"/>
          <w:sz w:val="24"/>
          <w:szCs w:val="24"/>
          <w:shd w:val="clear" w:color="auto" w:fill="FFFFFF"/>
        </w:rPr>
        <w:t xml:space="preserve">phenomena </w:t>
      </w:r>
      <w:r w:rsidR="001662C3" w:rsidRPr="00F52B32">
        <w:rPr>
          <w:rFonts w:ascii="Calibri" w:hAnsi="Calibri" w:cs="Calibri"/>
          <w:sz w:val="24"/>
          <w:szCs w:val="24"/>
          <w:shd w:val="clear" w:color="auto" w:fill="FFFFFF"/>
        </w:rPr>
        <w:t>which</w:t>
      </w:r>
      <w:r w:rsidR="00CA6357" w:rsidRPr="00F52B32">
        <w:rPr>
          <w:rFonts w:ascii="Calibri" w:hAnsi="Calibri" w:cs="Calibri"/>
          <w:sz w:val="24"/>
          <w:szCs w:val="24"/>
          <w:shd w:val="clear" w:color="auto" w:fill="FFFFFF"/>
        </w:rPr>
        <w:t xml:space="preserve"> are empty of intrinsic nature, </w:t>
      </w:r>
      <w:r w:rsidR="00331E50" w:rsidRPr="00F52B32">
        <w:rPr>
          <w:rFonts w:ascii="Calibri" w:hAnsi="Calibri" w:cs="Calibri"/>
          <w:sz w:val="24"/>
          <w:szCs w:val="24"/>
          <w:shd w:val="clear" w:color="auto" w:fill="FFFFFF"/>
        </w:rPr>
        <w:t xml:space="preserve">and </w:t>
      </w:r>
      <w:r w:rsidR="009A49D2" w:rsidRPr="00F52B32">
        <w:rPr>
          <w:rFonts w:ascii="Calibri" w:hAnsi="Calibri" w:cs="Calibri"/>
          <w:sz w:val="24"/>
          <w:szCs w:val="24"/>
          <w:shd w:val="clear" w:color="auto" w:fill="FFFFFF"/>
        </w:rPr>
        <w:t xml:space="preserve">at the same time </w:t>
      </w:r>
      <w:r w:rsidR="00CA6357" w:rsidRPr="00F52B32">
        <w:rPr>
          <w:rFonts w:ascii="Calibri" w:hAnsi="Calibri" w:cs="Calibri"/>
          <w:sz w:val="24"/>
          <w:szCs w:val="24"/>
          <w:shd w:val="clear" w:color="auto" w:fill="FFFFFF"/>
        </w:rPr>
        <w:t xml:space="preserve">it </w:t>
      </w:r>
      <w:r w:rsidR="009A49D2" w:rsidRPr="00F52B32">
        <w:rPr>
          <w:rFonts w:ascii="Calibri" w:hAnsi="Calibri" w:cs="Calibri"/>
          <w:sz w:val="24"/>
          <w:szCs w:val="24"/>
          <w:shd w:val="clear" w:color="auto" w:fill="FFFFFF"/>
        </w:rPr>
        <w:t>resolve</w:t>
      </w:r>
      <w:r w:rsidR="00CA6357" w:rsidRPr="00F52B32">
        <w:rPr>
          <w:rFonts w:ascii="Calibri" w:hAnsi="Calibri" w:cs="Calibri"/>
          <w:sz w:val="24"/>
          <w:szCs w:val="24"/>
          <w:shd w:val="clear" w:color="auto" w:fill="FFFFFF"/>
        </w:rPr>
        <w:t>s</w:t>
      </w:r>
      <w:r w:rsidR="009A49D2" w:rsidRPr="00F52B32">
        <w:rPr>
          <w:rFonts w:ascii="Calibri" w:hAnsi="Calibri" w:cs="Calibri"/>
          <w:sz w:val="24"/>
          <w:szCs w:val="24"/>
          <w:shd w:val="clear" w:color="auto" w:fill="FFFFFF"/>
        </w:rPr>
        <w:t xml:space="preserve"> the issue </w:t>
      </w:r>
      <w:r w:rsidR="00C80DD2" w:rsidRPr="00F52B32">
        <w:rPr>
          <w:rFonts w:ascii="Calibri" w:hAnsi="Calibri" w:cs="Calibri"/>
          <w:sz w:val="24"/>
          <w:szCs w:val="24"/>
          <w:shd w:val="clear" w:color="auto" w:fill="FFFFFF"/>
        </w:rPr>
        <w:t xml:space="preserve">of </w:t>
      </w:r>
      <w:r w:rsidR="009A49D2" w:rsidRPr="00F52B32">
        <w:rPr>
          <w:rFonts w:ascii="Calibri" w:hAnsi="Calibri" w:cs="Calibri"/>
          <w:sz w:val="24"/>
          <w:szCs w:val="24"/>
          <w:shd w:val="clear" w:color="auto" w:fill="FFFFFF"/>
        </w:rPr>
        <w:t>reincarnation in the tenet of emptiness</w:t>
      </w:r>
      <w:r w:rsidR="000F7A9E" w:rsidRPr="00F52B32">
        <w:rPr>
          <w:rFonts w:ascii="Calibri" w:hAnsi="Calibri" w:cs="Calibri"/>
          <w:sz w:val="24"/>
          <w:szCs w:val="24"/>
          <w:shd w:val="clear" w:color="auto" w:fill="FFFFFF"/>
        </w:rPr>
        <w:t xml:space="preserve"> with the doctrine of Seeds</w:t>
      </w:r>
      <w:r w:rsidR="009A49D2" w:rsidRPr="00F52B32">
        <w:rPr>
          <w:rFonts w:ascii="Calibri" w:hAnsi="Calibri" w:cs="Calibri"/>
          <w:sz w:val="24"/>
          <w:szCs w:val="24"/>
          <w:shd w:val="clear" w:color="auto" w:fill="FFFFFF"/>
        </w:rPr>
        <w:t>.</w:t>
      </w:r>
    </w:p>
    <w:p w14:paraId="19D990E2" w14:textId="13CFC26D" w:rsidR="00A3406D" w:rsidRPr="00350ACD" w:rsidRDefault="000F51F4" w:rsidP="002A68D6">
      <w:pPr>
        <w:spacing w:after="0" w:line="480" w:lineRule="auto"/>
        <w:rPr>
          <w:rFonts w:ascii="Calibri" w:hAnsi="Calibri" w:cs="Calibri"/>
          <w:color w:val="202122"/>
          <w:sz w:val="24"/>
          <w:szCs w:val="24"/>
          <w:shd w:val="clear" w:color="auto" w:fill="FFFFFF"/>
        </w:rPr>
      </w:pPr>
      <w:r>
        <w:rPr>
          <w:rFonts w:ascii="Calibri" w:hAnsi="Calibri" w:cs="Calibri"/>
          <w:color w:val="202122"/>
          <w:sz w:val="24"/>
          <w:szCs w:val="24"/>
          <w:shd w:val="clear" w:color="auto" w:fill="FFFFFF"/>
        </w:rPr>
        <w:t>In t</w:t>
      </w:r>
      <w:r w:rsidR="007C313D">
        <w:rPr>
          <w:rFonts w:ascii="Calibri" w:hAnsi="Calibri" w:cs="Calibri"/>
          <w:color w:val="202122"/>
          <w:sz w:val="24"/>
          <w:szCs w:val="24"/>
          <w:shd w:val="clear" w:color="auto" w:fill="FFFFFF"/>
        </w:rPr>
        <w:t>his paper</w:t>
      </w:r>
      <w:r>
        <w:rPr>
          <w:rFonts w:ascii="Calibri" w:hAnsi="Calibri" w:cs="Calibri"/>
          <w:color w:val="202122"/>
          <w:sz w:val="24"/>
          <w:szCs w:val="24"/>
          <w:shd w:val="clear" w:color="auto" w:fill="FFFFFF"/>
        </w:rPr>
        <w:t xml:space="preserve"> I will </w:t>
      </w:r>
      <w:r w:rsidR="00074DC7">
        <w:rPr>
          <w:rFonts w:ascii="Calibri" w:hAnsi="Calibri" w:cs="Calibri"/>
          <w:color w:val="202122"/>
          <w:sz w:val="24"/>
          <w:szCs w:val="24"/>
          <w:shd w:val="clear" w:color="auto" w:fill="FFFFFF"/>
        </w:rPr>
        <w:t xml:space="preserve">focus only </w:t>
      </w:r>
      <w:r w:rsidR="00EA7752">
        <w:rPr>
          <w:rFonts w:ascii="Calibri" w:hAnsi="Calibri" w:cs="Calibri"/>
          <w:color w:val="202122"/>
          <w:sz w:val="24"/>
          <w:szCs w:val="24"/>
          <w:shd w:val="clear" w:color="auto" w:fill="FFFFFF"/>
        </w:rPr>
        <w:t xml:space="preserve">on </w:t>
      </w:r>
      <w:r w:rsidR="00074DC7">
        <w:rPr>
          <w:rFonts w:ascii="Calibri" w:hAnsi="Calibri" w:cs="Calibri"/>
          <w:color w:val="202122"/>
          <w:sz w:val="24"/>
          <w:szCs w:val="24"/>
          <w:shd w:val="clear" w:color="auto" w:fill="FFFFFF"/>
        </w:rPr>
        <w:t xml:space="preserve">the concept of emptiness in both </w:t>
      </w:r>
      <w:r w:rsidR="00D664C5">
        <w:rPr>
          <w:rFonts w:ascii="Calibri" w:hAnsi="Calibri" w:cs="Calibri"/>
          <w:color w:val="202122"/>
          <w:sz w:val="24"/>
          <w:szCs w:val="24"/>
          <w:shd w:val="clear" w:color="auto" w:fill="FFFFFF"/>
        </w:rPr>
        <w:t>Mahāyāna</w:t>
      </w:r>
      <w:r w:rsidR="00074DC7">
        <w:rPr>
          <w:rFonts w:ascii="Calibri" w:hAnsi="Calibri" w:cs="Calibri"/>
          <w:color w:val="202122"/>
          <w:sz w:val="24"/>
          <w:szCs w:val="24"/>
          <w:shd w:val="clear" w:color="auto" w:fill="FFFFFF"/>
        </w:rPr>
        <w:t xml:space="preserve"> schools of </w:t>
      </w:r>
      <w:r w:rsidR="0046351F" w:rsidRPr="008E3A6A">
        <w:rPr>
          <w:rFonts w:ascii="Calibri" w:hAnsi="Calibri" w:cs="Calibri"/>
          <w:i/>
          <w:iCs/>
          <w:color w:val="202122"/>
          <w:sz w:val="24"/>
          <w:szCs w:val="24"/>
          <w:shd w:val="clear" w:color="auto" w:fill="FFFFFF"/>
        </w:rPr>
        <w:t>Mādhyamaka</w:t>
      </w:r>
      <w:r w:rsidR="00074DC7">
        <w:rPr>
          <w:rFonts w:ascii="Calibri" w:hAnsi="Calibri" w:cs="Calibri"/>
          <w:color w:val="202122"/>
          <w:sz w:val="24"/>
          <w:szCs w:val="24"/>
          <w:shd w:val="clear" w:color="auto" w:fill="FFFFFF"/>
        </w:rPr>
        <w:t xml:space="preserve"> and </w:t>
      </w:r>
      <w:r w:rsidR="001678CE" w:rsidRPr="007C0A04">
        <w:rPr>
          <w:rFonts w:ascii="Calibri" w:hAnsi="Calibri" w:cs="Calibri"/>
          <w:i/>
          <w:iCs/>
          <w:color w:val="202122"/>
          <w:sz w:val="24"/>
          <w:szCs w:val="24"/>
          <w:shd w:val="clear" w:color="auto" w:fill="FFFFFF"/>
        </w:rPr>
        <w:t>Yogācāra</w:t>
      </w:r>
      <w:r w:rsidR="00074DC7">
        <w:rPr>
          <w:rFonts w:ascii="Calibri" w:hAnsi="Calibri" w:cs="Calibri"/>
          <w:color w:val="202122"/>
          <w:sz w:val="24"/>
          <w:szCs w:val="24"/>
          <w:shd w:val="clear" w:color="auto" w:fill="FFFFFF"/>
        </w:rPr>
        <w:t xml:space="preserve"> in comparison</w:t>
      </w:r>
      <w:r w:rsidR="00803C10">
        <w:rPr>
          <w:rFonts w:ascii="Calibri" w:hAnsi="Calibri" w:cs="Calibri"/>
          <w:color w:val="202122"/>
          <w:sz w:val="24"/>
          <w:szCs w:val="24"/>
          <w:shd w:val="clear" w:color="auto" w:fill="FFFFFF"/>
        </w:rPr>
        <w:t xml:space="preserve">.  </w:t>
      </w:r>
      <w:r w:rsidR="00331E50">
        <w:rPr>
          <w:rFonts w:ascii="Calibri" w:hAnsi="Calibri" w:cs="Calibri"/>
          <w:color w:val="202122"/>
          <w:sz w:val="24"/>
          <w:szCs w:val="24"/>
          <w:shd w:val="clear" w:color="auto" w:fill="FFFFFF"/>
        </w:rPr>
        <w:t xml:space="preserve">I will </w:t>
      </w:r>
      <w:r w:rsidR="00074DC7">
        <w:rPr>
          <w:rFonts w:ascii="Calibri" w:hAnsi="Calibri" w:cs="Calibri"/>
          <w:color w:val="202122"/>
          <w:sz w:val="24"/>
          <w:szCs w:val="24"/>
          <w:shd w:val="clear" w:color="auto" w:fill="FFFFFF"/>
        </w:rPr>
        <w:t xml:space="preserve">start </w:t>
      </w:r>
      <w:r w:rsidR="00331E50">
        <w:rPr>
          <w:rFonts w:ascii="Calibri" w:hAnsi="Calibri" w:cs="Calibri"/>
          <w:color w:val="202122"/>
          <w:sz w:val="24"/>
          <w:szCs w:val="24"/>
          <w:shd w:val="clear" w:color="auto" w:fill="FFFFFF"/>
        </w:rPr>
        <w:t>examin</w:t>
      </w:r>
      <w:r w:rsidR="00074DC7">
        <w:rPr>
          <w:rFonts w:ascii="Calibri" w:hAnsi="Calibri" w:cs="Calibri"/>
          <w:color w:val="202122"/>
          <w:sz w:val="24"/>
          <w:szCs w:val="24"/>
          <w:shd w:val="clear" w:color="auto" w:fill="FFFFFF"/>
        </w:rPr>
        <w:t>ing</w:t>
      </w:r>
      <w:r w:rsidR="00331E50">
        <w:rPr>
          <w:rFonts w:ascii="Calibri" w:hAnsi="Calibri" w:cs="Calibri"/>
          <w:color w:val="202122"/>
          <w:sz w:val="24"/>
          <w:szCs w:val="24"/>
          <w:shd w:val="clear" w:color="auto" w:fill="FFFFFF"/>
        </w:rPr>
        <w:t xml:space="preserve"> the concept of “emptiness”</w:t>
      </w:r>
      <w:r w:rsidR="00AA5369">
        <w:rPr>
          <w:rFonts w:ascii="Calibri" w:hAnsi="Calibri" w:cs="Calibri"/>
          <w:color w:val="202122"/>
          <w:sz w:val="24"/>
          <w:szCs w:val="24"/>
          <w:shd w:val="clear" w:color="auto" w:fill="FFFFFF"/>
        </w:rPr>
        <w:t xml:space="preserve"> presented </w:t>
      </w:r>
      <w:r w:rsidR="00331E50">
        <w:rPr>
          <w:rFonts w:ascii="Calibri" w:hAnsi="Calibri" w:cs="Calibri"/>
          <w:color w:val="202122"/>
          <w:sz w:val="24"/>
          <w:szCs w:val="24"/>
          <w:shd w:val="clear" w:color="auto" w:fill="FFFFFF"/>
        </w:rPr>
        <w:t xml:space="preserve">in </w:t>
      </w:r>
      <w:r w:rsidR="00AA5369">
        <w:rPr>
          <w:rFonts w:ascii="Calibri" w:hAnsi="Calibri" w:cs="Calibri"/>
          <w:color w:val="202122"/>
          <w:sz w:val="24"/>
          <w:szCs w:val="24"/>
          <w:shd w:val="clear" w:color="auto" w:fill="FFFFFF"/>
        </w:rPr>
        <w:t xml:space="preserve">the scriptural texts in </w:t>
      </w:r>
      <w:r w:rsidR="00331E50">
        <w:rPr>
          <w:rFonts w:ascii="Calibri" w:hAnsi="Calibri" w:cs="Calibri"/>
          <w:color w:val="202122"/>
          <w:sz w:val="24"/>
          <w:szCs w:val="24"/>
          <w:shd w:val="clear" w:color="auto" w:fill="FFFFFF"/>
        </w:rPr>
        <w:t>Early Buddhism</w:t>
      </w:r>
      <w:r w:rsidR="00AA5369">
        <w:rPr>
          <w:rFonts w:ascii="Calibri" w:hAnsi="Calibri" w:cs="Calibri"/>
          <w:color w:val="202122"/>
          <w:sz w:val="24"/>
          <w:szCs w:val="24"/>
          <w:shd w:val="clear" w:color="auto" w:fill="FFFFFF"/>
        </w:rPr>
        <w:t>.</w:t>
      </w:r>
      <w:r w:rsidR="00331E50">
        <w:rPr>
          <w:rFonts w:ascii="Calibri" w:hAnsi="Calibri" w:cs="Calibri"/>
          <w:color w:val="202122"/>
          <w:sz w:val="24"/>
          <w:szCs w:val="24"/>
          <w:shd w:val="clear" w:color="auto" w:fill="FFFFFF"/>
        </w:rPr>
        <w:t xml:space="preserve"> </w:t>
      </w:r>
      <w:r w:rsidR="00AA5369">
        <w:rPr>
          <w:rFonts w:ascii="Calibri" w:hAnsi="Calibri" w:cs="Calibri"/>
          <w:color w:val="202122"/>
          <w:sz w:val="24"/>
          <w:szCs w:val="24"/>
          <w:shd w:val="clear" w:color="auto" w:fill="FFFFFF"/>
        </w:rPr>
        <w:t>This will render a perspective on the transition</w:t>
      </w:r>
      <w:r w:rsidR="00CE0548">
        <w:rPr>
          <w:rFonts w:ascii="Calibri" w:hAnsi="Calibri" w:cs="Calibri"/>
          <w:color w:val="202122"/>
          <w:sz w:val="24"/>
          <w:szCs w:val="24"/>
          <w:shd w:val="clear" w:color="auto" w:fill="FFFFFF"/>
        </w:rPr>
        <w:t xml:space="preserve">al </w:t>
      </w:r>
      <w:r w:rsidR="00331E50">
        <w:rPr>
          <w:rFonts w:ascii="Calibri" w:hAnsi="Calibri" w:cs="Calibri"/>
          <w:color w:val="202122"/>
          <w:sz w:val="24"/>
          <w:szCs w:val="24"/>
          <w:shd w:val="clear" w:color="auto" w:fill="FFFFFF"/>
        </w:rPr>
        <w:t xml:space="preserve">development of the concept </w:t>
      </w:r>
      <w:r w:rsidR="00CE0548">
        <w:rPr>
          <w:rFonts w:ascii="Calibri" w:hAnsi="Calibri" w:cs="Calibri"/>
          <w:color w:val="202122"/>
          <w:sz w:val="24"/>
          <w:szCs w:val="24"/>
          <w:shd w:val="clear" w:color="auto" w:fill="FFFFFF"/>
        </w:rPr>
        <w:t xml:space="preserve">of emptiness </w:t>
      </w:r>
      <w:r w:rsidR="00331E50">
        <w:rPr>
          <w:rFonts w:ascii="Calibri" w:hAnsi="Calibri" w:cs="Calibri"/>
          <w:color w:val="202122"/>
          <w:sz w:val="24"/>
          <w:szCs w:val="24"/>
          <w:shd w:val="clear" w:color="auto" w:fill="FFFFFF"/>
        </w:rPr>
        <w:t xml:space="preserve">in </w:t>
      </w:r>
      <w:r w:rsidR="00D664C5">
        <w:rPr>
          <w:rFonts w:ascii="Calibri" w:hAnsi="Calibri" w:cs="Calibri"/>
          <w:color w:val="202122"/>
          <w:sz w:val="24"/>
          <w:szCs w:val="24"/>
          <w:shd w:val="clear" w:color="auto" w:fill="FFFFFF"/>
        </w:rPr>
        <w:t>Mahāyāna</w:t>
      </w:r>
      <w:r w:rsidR="00331E50">
        <w:rPr>
          <w:rFonts w:ascii="Calibri" w:hAnsi="Calibri" w:cs="Calibri"/>
          <w:color w:val="202122"/>
          <w:sz w:val="24"/>
          <w:szCs w:val="24"/>
          <w:shd w:val="clear" w:color="auto" w:fill="FFFFFF"/>
        </w:rPr>
        <w:t>.</w:t>
      </w:r>
    </w:p>
    <w:p w14:paraId="5A411AFF" w14:textId="55894418" w:rsidR="00803C10" w:rsidRDefault="00331E50" w:rsidP="00BD20C6">
      <w:pPr>
        <w:spacing w:after="0" w:line="276" w:lineRule="auto"/>
        <w:rPr>
          <w:rFonts w:ascii="Calibri" w:hAnsi="Calibri" w:cs="Calibri"/>
          <w:b/>
          <w:bCs/>
          <w:sz w:val="28"/>
          <w:szCs w:val="28"/>
        </w:rPr>
      </w:pPr>
      <w:r w:rsidRPr="00331E50">
        <w:rPr>
          <w:rFonts w:ascii="Calibri" w:hAnsi="Calibri" w:cs="Calibri"/>
          <w:b/>
          <w:bCs/>
          <w:sz w:val="28"/>
          <w:szCs w:val="28"/>
        </w:rPr>
        <w:t>Emptiness in Early Buddhism</w:t>
      </w:r>
    </w:p>
    <w:p w14:paraId="595581EE" w14:textId="77777777" w:rsidR="0032072E" w:rsidRPr="0032072E" w:rsidRDefault="0032072E" w:rsidP="00BD20C6">
      <w:pPr>
        <w:spacing w:after="0" w:line="276" w:lineRule="auto"/>
        <w:rPr>
          <w:rFonts w:ascii="Calibri" w:hAnsi="Calibri" w:cs="Calibri"/>
          <w:b/>
          <w:bCs/>
          <w:sz w:val="24"/>
          <w:szCs w:val="24"/>
        </w:rPr>
      </w:pPr>
    </w:p>
    <w:p w14:paraId="5269D401" w14:textId="77777777" w:rsidR="00AC2126" w:rsidRDefault="0032072E" w:rsidP="00AC2126">
      <w:pPr>
        <w:spacing w:after="0" w:line="480" w:lineRule="auto"/>
        <w:rPr>
          <w:rFonts w:ascii="Calibri" w:hAnsi="Calibri" w:cs="Calibri"/>
          <w:color w:val="202122"/>
          <w:sz w:val="24"/>
          <w:szCs w:val="24"/>
          <w:shd w:val="clear" w:color="auto" w:fill="FFFFFF"/>
        </w:rPr>
      </w:pPr>
      <w:r>
        <w:rPr>
          <w:rFonts w:ascii="Calibri" w:hAnsi="Calibri" w:cs="Calibri"/>
          <w:sz w:val="24"/>
          <w:szCs w:val="24"/>
        </w:rPr>
        <w:t xml:space="preserve">The </w:t>
      </w:r>
      <w:r w:rsidR="006A2C7A">
        <w:rPr>
          <w:rFonts w:ascii="Calibri" w:hAnsi="Calibri" w:cs="Calibri"/>
          <w:sz w:val="24"/>
          <w:szCs w:val="24"/>
        </w:rPr>
        <w:t>teaching</w:t>
      </w:r>
      <w:r>
        <w:rPr>
          <w:rFonts w:ascii="Calibri" w:hAnsi="Calibri" w:cs="Calibri"/>
          <w:sz w:val="24"/>
          <w:szCs w:val="24"/>
        </w:rPr>
        <w:t xml:space="preserve"> of emptiness is central in both </w:t>
      </w:r>
      <w:r w:rsidR="0046351F" w:rsidRPr="008E3A6A">
        <w:rPr>
          <w:rFonts w:ascii="Calibri" w:hAnsi="Calibri" w:cs="Calibri"/>
          <w:i/>
          <w:iCs/>
          <w:sz w:val="24"/>
          <w:szCs w:val="24"/>
        </w:rPr>
        <w:t>Mādhyamaka</w:t>
      </w:r>
      <w:r>
        <w:rPr>
          <w:rFonts w:ascii="Calibri" w:hAnsi="Calibri" w:cs="Calibri"/>
          <w:sz w:val="24"/>
          <w:szCs w:val="24"/>
        </w:rPr>
        <w:t xml:space="preserve"> and </w:t>
      </w:r>
      <w:r w:rsidR="001678CE" w:rsidRPr="007C0A04">
        <w:rPr>
          <w:rFonts w:ascii="Calibri" w:hAnsi="Calibri" w:cs="Calibri"/>
          <w:i/>
          <w:iCs/>
          <w:sz w:val="24"/>
          <w:szCs w:val="24"/>
        </w:rPr>
        <w:t>Yogācāra</w:t>
      </w:r>
      <w:r>
        <w:rPr>
          <w:rFonts w:ascii="Calibri" w:hAnsi="Calibri" w:cs="Calibri"/>
          <w:sz w:val="24"/>
          <w:szCs w:val="24"/>
        </w:rPr>
        <w:t xml:space="preserve"> schools</w:t>
      </w:r>
      <w:r w:rsidR="00262E36">
        <w:rPr>
          <w:rFonts w:ascii="Calibri" w:hAnsi="Calibri" w:cs="Calibri"/>
          <w:sz w:val="24"/>
          <w:szCs w:val="24"/>
        </w:rPr>
        <w:t xml:space="preserve">, </w:t>
      </w:r>
      <w:r w:rsidR="008D23ED">
        <w:rPr>
          <w:rFonts w:ascii="Calibri" w:hAnsi="Calibri" w:cs="Calibri"/>
          <w:sz w:val="24"/>
          <w:szCs w:val="24"/>
        </w:rPr>
        <w:t>nevertheless,</w:t>
      </w:r>
      <w:r w:rsidR="00262E36">
        <w:rPr>
          <w:rFonts w:ascii="Calibri" w:hAnsi="Calibri" w:cs="Calibri"/>
          <w:sz w:val="24"/>
          <w:szCs w:val="24"/>
        </w:rPr>
        <w:t xml:space="preserve"> the concept of emptiness </w:t>
      </w:r>
      <w:r w:rsidR="006C1D91">
        <w:rPr>
          <w:rFonts w:ascii="Calibri" w:hAnsi="Calibri" w:cs="Calibri"/>
          <w:sz w:val="24"/>
          <w:szCs w:val="24"/>
        </w:rPr>
        <w:t xml:space="preserve">appears </w:t>
      </w:r>
      <w:r w:rsidR="00EA37C5">
        <w:rPr>
          <w:rFonts w:ascii="Calibri" w:hAnsi="Calibri" w:cs="Calibri"/>
          <w:sz w:val="24"/>
          <w:szCs w:val="24"/>
        </w:rPr>
        <w:t>much</w:t>
      </w:r>
      <w:r w:rsidR="006C1D91">
        <w:rPr>
          <w:rFonts w:ascii="Calibri" w:hAnsi="Calibri" w:cs="Calibri"/>
          <w:sz w:val="24"/>
          <w:szCs w:val="24"/>
        </w:rPr>
        <w:t xml:space="preserve"> earlier</w:t>
      </w:r>
      <w:r w:rsidR="00262E36">
        <w:rPr>
          <w:rFonts w:ascii="Calibri" w:hAnsi="Calibri" w:cs="Calibri"/>
          <w:sz w:val="24"/>
          <w:szCs w:val="24"/>
        </w:rPr>
        <w:t xml:space="preserve">.  </w:t>
      </w:r>
      <w:r w:rsidR="00EA37C5">
        <w:rPr>
          <w:rFonts w:ascii="Calibri" w:hAnsi="Calibri" w:cs="Calibri"/>
          <w:sz w:val="24"/>
          <w:szCs w:val="24"/>
        </w:rPr>
        <w:t xml:space="preserve">In early Buddhism, emptiness centers on meditative space, practice, experience and attainment.   </w:t>
      </w:r>
      <w:r w:rsidR="00B23895">
        <w:rPr>
          <w:rFonts w:ascii="Calibri" w:hAnsi="Calibri" w:cs="Calibri"/>
          <w:sz w:val="24"/>
          <w:szCs w:val="24"/>
        </w:rPr>
        <w:t xml:space="preserve">In </w:t>
      </w:r>
      <w:r w:rsidR="0093760E">
        <w:rPr>
          <w:rFonts w:ascii="Calibri" w:hAnsi="Calibri" w:cs="Calibri"/>
          <w:sz w:val="24"/>
          <w:szCs w:val="24"/>
        </w:rPr>
        <w:t xml:space="preserve">the </w:t>
      </w:r>
      <w:r w:rsidR="00096BDB">
        <w:rPr>
          <w:rFonts w:ascii="Calibri" w:hAnsi="Calibri" w:cs="Calibri"/>
          <w:sz w:val="24"/>
          <w:szCs w:val="24"/>
        </w:rPr>
        <w:t>Pali Cannon</w:t>
      </w:r>
      <w:r w:rsidR="00B23895">
        <w:rPr>
          <w:rFonts w:ascii="Calibri" w:hAnsi="Calibri" w:cs="Calibri"/>
          <w:sz w:val="24"/>
          <w:szCs w:val="24"/>
        </w:rPr>
        <w:t>, the Buddha addressed Mara the Evil One, “he who resorts to empty huts for lodging – he is the sage, self-</w:t>
      </w:r>
      <w:r w:rsidR="00B23895">
        <w:rPr>
          <w:rFonts w:ascii="Calibri" w:hAnsi="Calibri" w:cs="Calibri"/>
          <w:sz w:val="24"/>
          <w:szCs w:val="24"/>
        </w:rPr>
        <w:lastRenderedPageBreak/>
        <w:t xml:space="preserve">controlled.” </w:t>
      </w:r>
      <w:r w:rsidR="00336574">
        <w:rPr>
          <w:rFonts w:ascii="Calibri" w:hAnsi="Calibri" w:cs="Calibri"/>
          <w:sz w:val="24"/>
          <w:szCs w:val="24"/>
        </w:rPr>
        <w:t xml:space="preserve">(SN </w:t>
      </w:r>
      <w:r w:rsidR="00C2612B">
        <w:rPr>
          <w:rFonts w:ascii="Calibri" w:hAnsi="Calibri" w:cs="Calibri"/>
          <w:sz w:val="24"/>
          <w:szCs w:val="24"/>
        </w:rPr>
        <w:t>4.6)</w:t>
      </w:r>
      <w:r w:rsidR="00336574">
        <w:rPr>
          <w:rFonts w:ascii="Calibri" w:hAnsi="Calibri" w:cs="Calibri"/>
          <w:sz w:val="24"/>
          <w:szCs w:val="24"/>
        </w:rPr>
        <w:t xml:space="preserve"> </w:t>
      </w:r>
      <w:r w:rsidR="00B23895">
        <w:rPr>
          <w:rFonts w:ascii="Calibri" w:hAnsi="Calibri" w:cs="Calibri"/>
          <w:sz w:val="24"/>
          <w:szCs w:val="24"/>
        </w:rPr>
        <w:t xml:space="preserve">The term </w:t>
      </w:r>
      <w:r w:rsidR="00F919EE">
        <w:rPr>
          <w:rFonts w:ascii="Calibri" w:hAnsi="Calibri" w:cs="Calibri"/>
          <w:sz w:val="24"/>
          <w:szCs w:val="24"/>
        </w:rPr>
        <w:t>“</w:t>
      </w:r>
      <w:r w:rsidR="00B23895">
        <w:rPr>
          <w:rFonts w:ascii="Calibri" w:hAnsi="Calibri" w:cs="Calibri"/>
          <w:sz w:val="24"/>
          <w:szCs w:val="24"/>
        </w:rPr>
        <w:t>empty</w:t>
      </w:r>
      <w:r w:rsidR="00F919EE">
        <w:rPr>
          <w:rFonts w:ascii="Calibri" w:hAnsi="Calibri" w:cs="Calibri"/>
          <w:sz w:val="24"/>
          <w:szCs w:val="24"/>
        </w:rPr>
        <w:t>”</w:t>
      </w:r>
      <w:r w:rsidR="00B23895">
        <w:rPr>
          <w:rFonts w:ascii="Calibri" w:hAnsi="Calibri" w:cs="Calibri"/>
          <w:sz w:val="24"/>
          <w:szCs w:val="24"/>
        </w:rPr>
        <w:t xml:space="preserve"> refers to both the meditative space and </w:t>
      </w:r>
      <w:r w:rsidR="00B23895" w:rsidRPr="00A10843">
        <w:rPr>
          <w:rFonts w:ascii="Calibri" w:hAnsi="Calibri" w:cs="Calibri"/>
          <w:sz w:val="24"/>
          <w:szCs w:val="24"/>
        </w:rPr>
        <w:t xml:space="preserve">state.  The sage </w:t>
      </w:r>
      <w:r w:rsidR="00B06C46" w:rsidRPr="00A10843">
        <w:rPr>
          <w:rFonts w:ascii="Calibri" w:hAnsi="Calibri" w:cs="Calibri"/>
          <w:sz w:val="24"/>
          <w:szCs w:val="24"/>
        </w:rPr>
        <w:t>is</w:t>
      </w:r>
      <w:r w:rsidR="00B23895" w:rsidRPr="00A10843">
        <w:rPr>
          <w:rFonts w:ascii="Calibri" w:hAnsi="Calibri" w:cs="Calibri"/>
          <w:sz w:val="24"/>
          <w:szCs w:val="24"/>
        </w:rPr>
        <w:t xml:space="preserve"> said </w:t>
      </w:r>
      <w:r w:rsidR="00B06C46" w:rsidRPr="00A10843">
        <w:rPr>
          <w:rFonts w:ascii="Calibri" w:hAnsi="Calibri" w:cs="Calibri"/>
          <w:sz w:val="24"/>
          <w:szCs w:val="24"/>
        </w:rPr>
        <w:t xml:space="preserve">to </w:t>
      </w:r>
      <w:r w:rsidR="00B23895" w:rsidRPr="00A10843">
        <w:rPr>
          <w:rFonts w:ascii="Calibri" w:hAnsi="Calibri" w:cs="Calibri"/>
          <w:sz w:val="24"/>
          <w:szCs w:val="24"/>
        </w:rPr>
        <w:t>experiencing the empty space while in a meditative state</w:t>
      </w:r>
      <w:r w:rsidR="00F919EE" w:rsidRPr="00A10843">
        <w:rPr>
          <w:rFonts w:ascii="Calibri" w:hAnsi="Calibri" w:cs="Calibri"/>
          <w:sz w:val="24"/>
          <w:szCs w:val="24"/>
        </w:rPr>
        <w:t>, which</w:t>
      </w:r>
      <w:r w:rsidR="00B23895" w:rsidRPr="00A10843">
        <w:rPr>
          <w:rFonts w:ascii="Calibri" w:hAnsi="Calibri" w:cs="Calibri"/>
          <w:sz w:val="24"/>
          <w:szCs w:val="24"/>
        </w:rPr>
        <w:t xml:space="preserve"> is called “</w:t>
      </w:r>
      <w:r w:rsidR="00B23895" w:rsidRPr="00A10843">
        <w:rPr>
          <w:rFonts w:ascii="Calibri" w:hAnsi="Calibri" w:cs="Calibri"/>
          <w:i/>
          <w:iCs/>
          <w:sz w:val="24"/>
          <w:szCs w:val="24"/>
        </w:rPr>
        <w:t>sunnata-</w:t>
      </w:r>
      <w:r w:rsidR="001C2EFB">
        <w:rPr>
          <w:rFonts w:ascii="Calibri" w:hAnsi="Calibri" w:cs="Calibri"/>
          <w:i/>
          <w:iCs/>
          <w:sz w:val="24"/>
          <w:szCs w:val="24"/>
        </w:rPr>
        <w:t>Vihāra</w:t>
      </w:r>
      <w:r w:rsidR="00B23895" w:rsidRPr="00A10843">
        <w:rPr>
          <w:rFonts w:ascii="Calibri" w:hAnsi="Calibri" w:cs="Calibri"/>
          <w:sz w:val="24"/>
          <w:szCs w:val="24"/>
        </w:rPr>
        <w:t>” (the abode or state of emptiness)</w:t>
      </w:r>
      <w:r w:rsidR="00F919EE" w:rsidRPr="00A10843">
        <w:rPr>
          <w:rFonts w:ascii="Calibri" w:hAnsi="Calibri" w:cs="Calibri"/>
          <w:sz w:val="24"/>
          <w:szCs w:val="24"/>
        </w:rPr>
        <w:t>.  (Mun-keat 9</w:t>
      </w:r>
      <w:r w:rsidR="003E093C" w:rsidRPr="00A10843">
        <w:rPr>
          <w:rFonts w:ascii="Calibri" w:hAnsi="Calibri" w:cs="Calibri"/>
          <w:sz w:val="24"/>
          <w:szCs w:val="24"/>
        </w:rPr>
        <w:t>-10</w:t>
      </w:r>
      <w:r w:rsidR="00B06C46" w:rsidRPr="00A10843">
        <w:rPr>
          <w:rFonts w:ascii="Calibri" w:hAnsi="Calibri" w:cs="Calibri"/>
          <w:sz w:val="24"/>
          <w:szCs w:val="24"/>
        </w:rPr>
        <w:t>) Emptiness</w:t>
      </w:r>
      <w:r w:rsidR="003E4220" w:rsidRPr="00A10843">
        <w:rPr>
          <w:rFonts w:ascii="Calibri" w:hAnsi="Calibri" w:cs="Calibri"/>
          <w:color w:val="202122"/>
          <w:sz w:val="24"/>
          <w:szCs w:val="24"/>
          <w:shd w:val="clear" w:color="auto" w:fill="FFFFFF"/>
        </w:rPr>
        <w:t xml:space="preserve"> as a meditative state can be attained by "not attending to any themes, he enters &amp; remains in internal emptiness" (MN 122). </w:t>
      </w:r>
      <w:r w:rsidR="00B06C46" w:rsidRPr="00A10843">
        <w:rPr>
          <w:rFonts w:ascii="Calibri" w:hAnsi="Calibri" w:cs="Calibri"/>
          <w:color w:val="202122"/>
          <w:sz w:val="24"/>
          <w:szCs w:val="24"/>
          <w:shd w:val="clear" w:color="auto" w:fill="FFFFFF"/>
        </w:rPr>
        <w:t>This can be done through seclusion and renunciation</w:t>
      </w:r>
      <w:r w:rsidR="00214460" w:rsidRPr="00A10843">
        <w:rPr>
          <w:rFonts w:ascii="Calibri" w:hAnsi="Calibri" w:cs="Calibri"/>
          <w:color w:val="202122"/>
          <w:sz w:val="24"/>
          <w:szCs w:val="24"/>
          <w:shd w:val="clear" w:color="auto" w:fill="FFFFFF"/>
        </w:rPr>
        <w:t xml:space="preserve"> without disturbances</w:t>
      </w:r>
      <w:r w:rsidR="00B06C46" w:rsidRPr="00A10843">
        <w:rPr>
          <w:rFonts w:ascii="Calibri" w:hAnsi="Calibri" w:cs="Calibri"/>
          <w:color w:val="202122"/>
          <w:sz w:val="24"/>
          <w:szCs w:val="24"/>
          <w:shd w:val="clear" w:color="auto" w:fill="FFFFFF"/>
        </w:rPr>
        <w:t xml:space="preserve">.  To enter </w:t>
      </w:r>
      <w:r w:rsidR="00EE5078">
        <w:rPr>
          <w:rFonts w:ascii="Calibri" w:hAnsi="Calibri" w:cs="Calibri"/>
          <w:color w:val="202122"/>
          <w:sz w:val="24"/>
          <w:szCs w:val="24"/>
          <w:shd w:val="clear" w:color="auto" w:fill="FFFFFF"/>
        </w:rPr>
        <w:t xml:space="preserve">and </w:t>
      </w:r>
      <w:r w:rsidR="00B06C46" w:rsidRPr="00A10843">
        <w:rPr>
          <w:rFonts w:ascii="Calibri" w:hAnsi="Calibri" w:cs="Calibri"/>
          <w:color w:val="202122"/>
          <w:sz w:val="24"/>
          <w:szCs w:val="24"/>
          <w:shd w:val="clear" w:color="auto" w:fill="FFFFFF"/>
        </w:rPr>
        <w:t xml:space="preserve">remain in internal emptiness </w:t>
      </w:r>
      <w:r w:rsidR="00534BA3" w:rsidRPr="00A10843">
        <w:rPr>
          <w:rFonts w:ascii="Calibri" w:hAnsi="Calibri" w:cs="Calibri"/>
          <w:color w:val="202122"/>
          <w:sz w:val="24"/>
          <w:szCs w:val="24"/>
          <w:shd w:val="clear" w:color="auto" w:fill="FFFFFF"/>
        </w:rPr>
        <w:t xml:space="preserve">as emptiness meditative dwelling, four </w:t>
      </w:r>
      <w:r w:rsidR="00214460" w:rsidRPr="00A10843">
        <w:rPr>
          <w:rFonts w:ascii="Calibri" w:hAnsi="Calibri" w:cs="Calibri"/>
          <w:color w:val="202122"/>
          <w:sz w:val="24"/>
          <w:szCs w:val="24"/>
          <w:shd w:val="clear" w:color="auto" w:fill="FFFFFF"/>
        </w:rPr>
        <w:t>concentrations</w:t>
      </w:r>
      <w:r w:rsidR="00534BA3" w:rsidRPr="00A10843">
        <w:rPr>
          <w:rFonts w:ascii="Calibri" w:hAnsi="Calibri" w:cs="Calibri"/>
          <w:color w:val="202122"/>
          <w:sz w:val="24"/>
          <w:szCs w:val="24"/>
          <w:shd w:val="clear" w:color="auto" w:fill="FFFFFF"/>
        </w:rPr>
        <w:t xml:space="preserve"> of awareness are necessary, which </w:t>
      </w:r>
      <w:r w:rsidR="00A10903" w:rsidRPr="00A10843">
        <w:rPr>
          <w:rFonts w:ascii="Calibri" w:hAnsi="Calibri" w:cs="Calibri"/>
          <w:color w:val="202122"/>
          <w:sz w:val="24"/>
          <w:szCs w:val="24"/>
          <w:shd w:val="clear" w:color="auto" w:fill="FFFFFF"/>
        </w:rPr>
        <w:t xml:space="preserve">is </w:t>
      </w:r>
      <w:r w:rsidR="00534BA3" w:rsidRPr="00A10843">
        <w:rPr>
          <w:rFonts w:ascii="Calibri" w:hAnsi="Calibri" w:cs="Calibri"/>
          <w:color w:val="202122"/>
          <w:sz w:val="24"/>
          <w:szCs w:val="24"/>
          <w:shd w:val="clear" w:color="auto" w:fill="FFFFFF"/>
        </w:rPr>
        <w:t xml:space="preserve">getting the mind steadied right within, settled, unified </w:t>
      </w:r>
      <w:r w:rsidR="0046796A">
        <w:rPr>
          <w:rFonts w:ascii="Calibri" w:hAnsi="Calibri" w:cs="Calibri"/>
          <w:color w:val="202122"/>
          <w:sz w:val="24"/>
          <w:szCs w:val="24"/>
          <w:shd w:val="clear" w:color="auto" w:fill="FFFFFF"/>
        </w:rPr>
        <w:t>and</w:t>
      </w:r>
      <w:r w:rsidR="00534BA3" w:rsidRPr="00A10843">
        <w:rPr>
          <w:rFonts w:ascii="Calibri" w:hAnsi="Calibri" w:cs="Calibri"/>
          <w:color w:val="202122"/>
          <w:sz w:val="24"/>
          <w:szCs w:val="24"/>
          <w:shd w:val="clear" w:color="auto" w:fill="FFFFFF"/>
        </w:rPr>
        <w:t xml:space="preserve"> concentrated.  </w:t>
      </w:r>
      <w:r w:rsidR="00A10903" w:rsidRPr="00A10843">
        <w:rPr>
          <w:rFonts w:ascii="Calibri" w:hAnsi="Calibri" w:cs="Calibri"/>
          <w:color w:val="202122"/>
          <w:sz w:val="24"/>
          <w:szCs w:val="24"/>
          <w:shd w:val="clear" w:color="auto" w:fill="FFFFFF"/>
        </w:rPr>
        <w:t>Each of these concentrations will lead to</w:t>
      </w:r>
      <w:r w:rsidR="00934D10" w:rsidRPr="00A10843">
        <w:rPr>
          <w:rFonts w:ascii="Calibri" w:hAnsi="Calibri" w:cs="Calibri"/>
          <w:color w:val="202122"/>
          <w:sz w:val="24"/>
          <w:szCs w:val="24"/>
          <w:shd w:val="clear" w:color="auto" w:fill="FFFFFF"/>
        </w:rPr>
        <w:t xml:space="preserve"> the</w:t>
      </w:r>
      <w:r w:rsidR="00A10903" w:rsidRPr="00A10843">
        <w:rPr>
          <w:rFonts w:ascii="Calibri" w:hAnsi="Calibri" w:cs="Calibri"/>
          <w:color w:val="202122"/>
          <w:sz w:val="24"/>
          <w:szCs w:val="24"/>
          <w:shd w:val="clear" w:color="auto" w:fill="FFFFFF"/>
        </w:rPr>
        <w:t xml:space="preserve"> </w:t>
      </w:r>
      <w:r w:rsidR="00181144" w:rsidRPr="00A10843">
        <w:rPr>
          <w:rFonts w:ascii="Calibri" w:hAnsi="Calibri" w:cs="Calibri"/>
          <w:color w:val="202122"/>
          <w:sz w:val="24"/>
          <w:szCs w:val="24"/>
          <w:shd w:val="clear" w:color="auto" w:fill="FFFFFF"/>
        </w:rPr>
        <w:t xml:space="preserve">attainment of </w:t>
      </w:r>
      <w:r w:rsidR="00A10903" w:rsidRPr="00A10843">
        <w:rPr>
          <w:rFonts w:ascii="Calibri" w:hAnsi="Calibri" w:cs="Calibri"/>
          <w:color w:val="202122"/>
          <w:sz w:val="24"/>
          <w:szCs w:val="24"/>
          <w:shd w:val="clear" w:color="auto" w:fill="FFFFFF"/>
        </w:rPr>
        <w:t xml:space="preserve">first, second, third and fourth </w:t>
      </w:r>
      <w:r w:rsidR="00A10903" w:rsidRPr="008E3A6A">
        <w:rPr>
          <w:rFonts w:ascii="Calibri" w:hAnsi="Calibri" w:cs="Calibri"/>
          <w:i/>
          <w:iCs/>
          <w:color w:val="202122"/>
          <w:sz w:val="24"/>
          <w:szCs w:val="24"/>
          <w:shd w:val="clear" w:color="auto" w:fill="FFFFFF"/>
        </w:rPr>
        <w:t>jhana</w:t>
      </w:r>
      <w:r w:rsidR="009D222F" w:rsidRPr="008E3A6A">
        <w:rPr>
          <w:rFonts w:ascii="Calibri" w:hAnsi="Calibri" w:cs="Calibri"/>
          <w:i/>
          <w:iCs/>
          <w:color w:val="202122"/>
          <w:sz w:val="24"/>
          <w:szCs w:val="24"/>
          <w:shd w:val="clear" w:color="auto" w:fill="FFFFFF"/>
        </w:rPr>
        <w:t>s</w:t>
      </w:r>
      <w:r w:rsidR="00A10903" w:rsidRPr="00A10843">
        <w:rPr>
          <w:rFonts w:ascii="Calibri" w:hAnsi="Calibri" w:cs="Calibri"/>
          <w:color w:val="202122"/>
          <w:sz w:val="24"/>
          <w:szCs w:val="24"/>
          <w:shd w:val="clear" w:color="auto" w:fill="FFFFFF"/>
        </w:rPr>
        <w:t xml:space="preserve"> respectively</w:t>
      </w:r>
      <w:r w:rsidR="00214460" w:rsidRPr="00A10843">
        <w:rPr>
          <w:rFonts w:ascii="Calibri" w:hAnsi="Calibri" w:cs="Calibri"/>
          <w:color w:val="202122"/>
          <w:sz w:val="24"/>
          <w:szCs w:val="24"/>
          <w:shd w:val="clear" w:color="auto" w:fill="FFFFFF"/>
        </w:rPr>
        <w:t xml:space="preserve"> (MN 122)</w:t>
      </w:r>
      <w:r w:rsidR="00A10903" w:rsidRPr="00A10843">
        <w:rPr>
          <w:rFonts w:ascii="Calibri" w:hAnsi="Calibri" w:cs="Calibri"/>
          <w:color w:val="202122"/>
          <w:sz w:val="24"/>
          <w:szCs w:val="24"/>
          <w:shd w:val="clear" w:color="auto" w:fill="FFFFFF"/>
        </w:rPr>
        <w:t xml:space="preserve">.  </w:t>
      </w:r>
    </w:p>
    <w:p w14:paraId="55CD0550" w14:textId="31317BDE" w:rsidR="004631EC" w:rsidRPr="00AC2126" w:rsidRDefault="00506429" w:rsidP="00AC2126">
      <w:pPr>
        <w:spacing w:after="0" w:line="480" w:lineRule="auto"/>
        <w:rPr>
          <w:rFonts w:ascii="Calibri" w:hAnsi="Calibri" w:cs="Calibri"/>
          <w:sz w:val="24"/>
          <w:szCs w:val="24"/>
        </w:rPr>
      </w:pPr>
      <w:r w:rsidRPr="00A10843">
        <w:rPr>
          <w:rFonts w:ascii="Calibri" w:hAnsi="Calibri" w:cs="Calibri"/>
          <w:color w:val="202122"/>
          <w:sz w:val="24"/>
          <w:szCs w:val="24"/>
          <w:shd w:val="clear" w:color="auto" w:fill="FFFFFF"/>
        </w:rPr>
        <w:t xml:space="preserve">The Pali Cannon also </w:t>
      </w:r>
      <w:r w:rsidR="00E55DB3" w:rsidRPr="00A10843">
        <w:rPr>
          <w:rFonts w:ascii="Calibri" w:hAnsi="Calibri" w:cs="Calibri"/>
          <w:color w:val="202122"/>
          <w:sz w:val="24"/>
          <w:szCs w:val="24"/>
          <w:shd w:val="clear" w:color="auto" w:fill="FFFFFF"/>
        </w:rPr>
        <w:t xml:space="preserve">refers </w:t>
      </w:r>
      <w:r w:rsidRPr="00A10843">
        <w:rPr>
          <w:rFonts w:ascii="Calibri" w:hAnsi="Calibri" w:cs="Calibri"/>
          <w:color w:val="202122"/>
          <w:sz w:val="24"/>
          <w:szCs w:val="24"/>
          <w:shd w:val="clear" w:color="auto" w:fill="FFFFFF"/>
        </w:rPr>
        <w:t xml:space="preserve">emptiness </w:t>
      </w:r>
      <w:r w:rsidR="00BE64F9" w:rsidRPr="00A10843">
        <w:rPr>
          <w:rFonts w:ascii="Calibri" w:hAnsi="Calibri" w:cs="Calibri"/>
          <w:color w:val="202122"/>
          <w:sz w:val="24"/>
          <w:szCs w:val="24"/>
          <w:shd w:val="clear" w:color="auto" w:fill="FFFFFF"/>
        </w:rPr>
        <w:t>as a</w:t>
      </w:r>
      <w:r w:rsidR="00AD57BC" w:rsidRPr="00A10843">
        <w:rPr>
          <w:rFonts w:ascii="Calibri" w:hAnsi="Calibri" w:cs="Calibri"/>
          <w:color w:val="202122"/>
          <w:sz w:val="24"/>
          <w:szCs w:val="24"/>
          <w:shd w:val="clear" w:color="auto" w:fill="FFFFFF"/>
        </w:rPr>
        <w:t xml:space="preserve"> </w:t>
      </w:r>
      <w:r w:rsidR="007E0E17" w:rsidRPr="00A10843">
        <w:rPr>
          <w:rFonts w:ascii="Calibri" w:hAnsi="Calibri" w:cs="Calibri"/>
          <w:color w:val="202122"/>
          <w:sz w:val="24"/>
          <w:szCs w:val="24"/>
          <w:shd w:val="clear" w:color="auto" w:fill="FFFFFF"/>
        </w:rPr>
        <w:t>method of meditation</w:t>
      </w:r>
      <w:r w:rsidRPr="00A10843">
        <w:rPr>
          <w:rFonts w:ascii="Calibri" w:hAnsi="Calibri" w:cs="Calibri"/>
          <w:color w:val="202122"/>
          <w:sz w:val="24"/>
          <w:szCs w:val="24"/>
          <w:shd w:val="clear" w:color="auto" w:fill="FFFFFF"/>
        </w:rPr>
        <w:t xml:space="preserve">.  </w:t>
      </w:r>
      <w:r w:rsidR="0096377C" w:rsidRPr="00A10843">
        <w:rPr>
          <w:rFonts w:ascii="Calibri" w:hAnsi="Calibri" w:cs="Calibri"/>
          <w:color w:val="202122"/>
          <w:sz w:val="24"/>
          <w:szCs w:val="24"/>
          <w:shd w:val="clear" w:color="auto" w:fill="FFFFFF"/>
        </w:rPr>
        <w:t xml:space="preserve">In </w:t>
      </w:r>
      <w:r w:rsidR="004631EC" w:rsidRPr="008E3A6A">
        <w:rPr>
          <w:rFonts w:ascii="Calibri" w:hAnsi="Calibri" w:cs="Calibri"/>
          <w:i/>
          <w:iCs/>
          <w:color w:val="202122"/>
          <w:sz w:val="24"/>
          <w:szCs w:val="24"/>
          <w:shd w:val="clear" w:color="auto" w:fill="FFFFFF"/>
        </w:rPr>
        <w:t>Majjhima Nikaya</w:t>
      </w:r>
      <w:r w:rsidR="004631EC">
        <w:rPr>
          <w:rFonts w:ascii="Calibri" w:hAnsi="Calibri" w:cs="Calibri"/>
          <w:color w:val="202122"/>
          <w:sz w:val="24"/>
          <w:szCs w:val="24"/>
          <w:shd w:val="clear" w:color="auto" w:fill="FFFFFF"/>
        </w:rPr>
        <w:t xml:space="preserve">, </w:t>
      </w:r>
    </w:p>
    <w:p w14:paraId="2A48FFBA" w14:textId="77777777" w:rsidR="00F87804" w:rsidRDefault="00F7376B" w:rsidP="00EB1C25">
      <w:pPr>
        <w:spacing w:after="0" w:line="480" w:lineRule="auto"/>
        <w:rPr>
          <w:rFonts w:ascii="Calibri" w:hAnsi="Calibri" w:cs="Calibri"/>
          <w:color w:val="111111"/>
          <w:sz w:val="24"/>
          <w:szCs w:val="24"/>
          <w:shd w:val="clear" w:color="auto" w:fill="FFFEFF"/>
        </w:rPr>
      </w:pPr>
      <w:r w:rsidRPr="00A10843">
        <w:rPr>
          <w:rFonts w:ascii="Calibri" w:hAnsi="Calibri" w:cs="Calibri"/>
          <w:color w:val="202122"/>
          <w:sz w:val="24"/>
          <w:szCs w:val="24"/>
          <w:shd w:val="clear" w:color="auto" w:fill="FFFFFF"/>
        </w:rPr>
        <w:t>the Buddha explained to Anand</w:t>
      </w:r>
      <w:r w:rsidR="008327B5" w:rsidRPr="00A10843">
        <w:rPr>
          <w:rFonts w:ascii="Calibri" w:hAnsi="Calibri" w:cs="Calibri"/>
          <w:color w:val="202122"/>
          <w:sz w:val="24"/>
          <w:szCs w:val="24"/>
          <w:shd w:val="clear" w:color="auto" w:fill="FFFFFF"/>
        </w:rPr>
        <w:t>a</w:t>
      </w:r>
      <w:r w:rsidRPr="00A10843">
        <w:rPr>
          <w:rFonts w:ascii="Calibri" w:hAnsi="Calibri" w:cs="Calibri"/>
          <w:color w:val="202122"/>
          <w:sz w:val="24"/>
          <w:szCs w:val="24"/>
          <w:shd w:val="clear" w:color="auto" w:fill="FFFFFF"/>
        </w:rPr>
        <w:t xml:space="preserve"> the method of meditation on emptiness, and </w:t>
      </w:r>
      <w:r w:rsidR="004631EC">
        <w:rPr>
          <w:rFonts w:ascii="Calibri" w:hAnsi="Calibri" w:cs="Calibri"/>
          <w:color w:val="202122"/>
          <w:sz w:val="24"/>
          <w:szCs w:val="24"/>
          <w:shd w:val="clear" w:color="auto" w:fill="FFFFFF"/>
        </w:rPr>
        <w:t xml:space="preserve">on </w:t>
      </w:r>
      <w:r w:rsidRPr="00A10843">
        <w:rPr>
          <w:rFonts w:ascii="Calibri" w:hAnsi="Calibri" w:cs="Calibri"/>
          <w:color w:val="202122"/>
          <w:sz w:val="24"/>
          <w:szCs w:val="24"/>
          <w:shd w:val="clear" w:color="auto" w:fill="FFFFFF"/>
        </w:rPr>
        <w:t xml:space="preserve">how to fully remain in the dwelling of emptiness. </w:t>
      </w:r>
      <w:r w:rsidR="00BD49CE" w:rsidRPr="00A10843">
        <w:rPr>
          <w:rFonts w:ascii="Calibri" w:hAnsi="Calibri" w:cs="Calibri"/>
          <w:color w:val="202122"/>
          <w:sz w:val="24"/>
          <w:szCs w:val="24"/>
          <w:shd w:val="clear" w:color="auto" w:fill="FFFFFF"/>
        </w:rPr>
        <w:t>He said, “Ananda, a monk</w:t>
      </w:r>
      <w:r w:rsidR="008327B5" w:rsidRPr="00A10843">
        <w:rPr>
          <w:rFonts w:ascii="Calibri" w:hAnsi="Calibri" w:cs="Calibri"/>
          <w:color w:val="202122"/>
          <w:sz w:val="24"/>
          <w:szCs w:val="24"/>
          <w:shd w:val="clear" w:color="auto" w:fill="FFFFFF"/>
        </w:rPr>
        <w:t xml:space="preserve"> </w:t>
      </w:r>
      <w:r w:rsidR="00BD49CE" w:rsidRPr="00A10843">
        <w:rPr>
          <w:rFonts w:ascii="Calibri" w:hAnsi="Calibri" w:cs="Calibri"/>
          <w:color w:val="202122"/>
          <w:sz w:val="24"/>
          <w:szCs w:val="24"/>
          <w:shd w:val="clear" w:color="auto" w:fill="FFFFFF"/>
        </w:rPr>
        <w:t>– not attending to the perception</w:t>
      </w:r>
      <w:r w:rsidR="00BD49CE" w:rsidRPr="00A10843">
        <w:rPr>
          <w:rStyle w:val="FootnoteReference"/>
          <w:rFonts w:ascii="Calibri" w:hAnsi="Calibri" w:cs="Calibri"/>
          <w:color w:val="202122"/>
          <w:sz w:val="24"/>
          <w:szCs w:val="24"/>
          <w:shd w:val="clear" w:color="auto" w:fill="FFFFFF"/>
        </w:rPr>
        <w:footnoteReference w:id="2"/>
      </w:r>
      <w:r w:rsidR="00BD49CE" w:rsidRPr="00A10843">
        <w:rPr>
          <w:rFonts w:ascii="Calibri" w:hAnsi="Calibri" w:cs="Calibri"/>
          <w:color w:val="202122"/>
          <w:sz w:val="24"/>
          <w:szCs w:val="24"/>
          <w:shd w:val="clear" w:color="auto" w:fill="FFFFFF"/>
        </w:rPr>
        <w:t xml:space="preserve"> </w:t>
      </w:r>
      <w:r w:rsidR="008327B5" w:rsidRPr="00A10843">
        <w:rPr>
          <w:rFonts w:ascii="Calibri" w:hAnsi="Calibri" w:cs="Calibri"/>
          <w:color w:val="202122"/>
          <w:sz w:val="24"/>
          <w:szCs w:val="24"/>
          <w:shd w:val="clear" w:color="auto" w:fill="FFFFFF"/>
        </w:rPr>
        <w:t>of a village, not attending to the perception of human being – attends to the singleness based on the perception of wilderness.” (MN 121</w:t>
      </w:r>
      <w:r w:rsidR="00096BDB" w:rsidRPr="00A10843">
        <w:rPr>
          <w:rFonts w:ascii="Calibri" w:hAnsi="Calibri" w:cs="Calibri"/>
          <w:color w:val="202122"/>
          <w:sz w:val="24"/>
          <w:szCs w:val="24"/>
          <w:shd w:val="clear" w:color="auto" w:fill="FFFFFF"/>
        </w:rPr>
        <w:t>)</w:t>
      </w:r>
      <w:r w:rsidR="00F824DA">
        <w:rPr>
          <w:rFonts w:ascii="Calibri" w:hAnsi="Calibri" w:cs="Calibri"/>
          <w:color w:val="202122"/>
          <w:sz w:val="24"/>
          <w:szCs w:val="24"/>
          <w:shd w:val="clear" w:color="auto" w:fill="FFFFFF"/>
        </w:rPr>
        <w:t xml:space="preserve"> In</w:t>
      </w:r>
      <w:r w:rsidR="00540418">
        <w:rPr>
          <w:rFonts w:ascii="Calibri" w:hAnsi="Calibri" w:cs="Calibri"/>
          <w:color w:val="202122"/>
          <w:sz w:val="24"/>
          <w:szCs w:val="24"/>
          <w:shd w:val="clear" w:color="auto" w:fill="FFFFFF"/>
        </w:rPr>
        <w:t xml:space="preserve"> the</w:t>
      </w:r>
      <w:r w:rsidR="00F824DA">
        <w:rPr>
          <w:rFonts w:ascii="Calibri" w:hAnsi="Calibri" w:cs="Calibri"/>
          <w:color w:val="202122"/>
          <w:sz w:val="24"/>
          <w:szCs w:val="24"/>
          <w:shd w:val="clear" w:color="auto" w:fill="FFFFFF"/>
        </w:rPr>
        <w:t xml:space="preserve"> </w:t>
      </w:r>
      <w:r w:rsidR="00F824DA" w:rsidRPr="008E3A6A">
        <w:rPr>
          <w:rFonts w:ascii="Calibri" w:hAnsi="Calibri" w:cs="Calibri"/>
          <w:i/>
          <w:iCs/>
          <w:color w:val="202122"/>
          <w:sz w:val="24"/>
          <w:szCs w:val="24"/>
          <w:shd w:val="clear" w:color="auto" w:fill="FFFFFF"/>
        </w:rPr>
        <w:t>Culasunnata</w:t>
      </w:r>
      <w:r w:rsidR="00F824DA" w:rsidRPr="00F824DA">
        <w:rPr>
          <w:rStyle w:val="Emphasis"/>
          <w:rFonts w:ascii="Calibri" w:hAnsi="Calibri" w:cs="Calibri"/>
          <w:color w:val="333333"/>
          <w:sz w:val="24"/>
          <w:szCs w:val="24"/>
          <w:shd w:val="clear" w:color="auto" w:fill="FFFFFF"/>
        </w:rPr>
        <w:t xml:space="preserve"> Sutta</w:t>
      </w:r>
      <w:r w:rsidR="00F824DA" w:rsidRPr="00F824DA">
        <w:rPr>
          <w:rFonts w:ascii="Calibri" w:hAnsi="Calibri" w:cs="Calibri"/>
          <w:color w:val="202122"/>
          <w:sz w:val="24"/>
          <w:szCs w:val="24"/>
          <w:shd w:val="clear" w:color="auto" w:fill="FFFFFF"/>
        </w:rPr>
        <w:t>,</w:t>
      </w:r>
      <w:r w:rsidR="00F824DA">
        <w:rPr>
          <w:rFonts w:ascii="Calibri" w:hAnsi="Calibri" w:cs="Calibri"/>
          <w:color w:val="202122"/>
          <w:sz w:val="24"/>
          <w:szCs w:val="24"/>
          <w:shd w:val="clear" w:color="auto" w:fill="FFFFFF"/>
        </w:rPr>
        <w:t xml:space="preserve"> </w:t>
      </w:r>
      <w:r w:rsidR="00540418">
        <w:rPr>
          <w:rFonts w:ascii="Calibri" w:hAnsi="Calibri" w:cs="Calibri"/>
          <w:color w:val="202122"/>
          <w:sz w:val="24"/>
          <w:szCs w:val="24"/>
          <w:shd w:val="clear" w:color="auto" w:fill="FFFFFF"/>
        </w:rPr>
        <w:t xml:space="preserve">emptiness as the pure mind can be attained </w:t>
      </w:r>
      <w:r w:rsidR="00F824DA">
        <w:rPr>
          <w:rFonts w:ascii="Calibri" w:hAnsi="Calibri" w:cs="Calibri"/>
          <w:color w:val="202122"/>
          <w:sz w:val="24"/>
          <w:szCs w:val="24"/>
          <w:shd w:val="clear" w:color="auto" w:fill="FFFFFF"/>
        </w:rPr>
        <w:t>w</w:t>
      </w:r>
      <w:r w:rsidR="00096BDB" w:rsidRPr="00A10843">
        <w:rPr>
          <w:rFonts w:ascii="Calibri" w:hAnsi="Calibri" w:cs="Calibri"/>
          <w:color w:val="202122"/>
          <w:sz w:val="24"/>
          <w:szCs w:val="24"/>
          <w:shd w:val="clear" w:color="auto" w:fill="FFFFFF"/>
        </w:rPr>
        <w:t>hen</w:t>
      </w:r>
      <w:r w:rsidR="008327B5" w:rsidRPr="00A10843">
        <w:rPr>
          <w:rFonts w:ascii="Calibri" w:hAnsi="Calibri" w:cs="Calibri"/>
          <w:color w:val="202122"/>
          <w:sz w:val="24"/>
          <w:szCs w:val="24"/>
          <w:shd w:val="clear" w:color="auto" w:fill="FFFFFF"/>
        </w:rPr>
        <w:t xml:space="preserve"> </w:t>
      </w:r>
      <w:r w:rsidR="00540418">
        <w:rPr>
          <w:rFonts w:ascii="Calibri" w:hAnsi="Calibri" w:cs="Calibri"/>
          <w:color w:val="202122"/>
          <w:sz w:val="24"/>
          <w:szCs w:val="24"/>
          <w:shd w:val="clear" w:color="auto" w:fill="FFFFFF"/>
        </w:rPr>
        <w:t>a</w:t>
      </w:r>
      <w:r w:rsidR="008327B5" w:rsidRPr="00A10843">
        <w:rPr>
          <w:rFonts w:ascii="Calibri" w:hAnsi="Calibri" w:cs="Calibri"/>
          <w:color w:val="202122"/>
          <w:sz w:val="24"/>
          <w:szCs w:val="24"/>
          <w:shd w:val="clear" w:color="auto" w:fill="FFFFFF"/>
        </w:rPr>
        <w:t xml:space="preserve"> monk focuses on the concentration of the wilderness</w:t>
      </w:r>
      <w:r w:rsidR="00540418">
        <w:rPr>
          <w:rFonts w:ascii="Calibri" w:hAnsi="Calibri" w:cs="Calibri"/>
          <w:color w:val="202122"/>
          <w:sz w:val="24"/>
          <w:szCs w:val="24"/>
          <w:shd w:val="clear" w:color="auto" w:fill="FFFFFF"/>
        </w:rPr>
        <w:t xml:space="preserve"> until </w:t>
      </w:r>
      <w:r w:rsidR="0094671F" w:rsidRPr="00A10843">
        <w:rPr>
          <w:rFonts w:ascii="Calibri" w:hAnsi="Calibri" w:cs="Calibri"/>
          <w:color w:val="202122"/>
          <w:sz w:val="24"/>
          <w:szCs w:val="24"/>
          <w:shd w:val="clear" w:color="auto" w:fill="FFFFFF"/>
        </w:rPr>
        <w:t xml:space="preserve">the disturbance of perceptions of the village and human beings (villagers) do not exist.  </w:t>
      </w:r>
      <w:r w:rsidR="00823143" w:rsidRPr="00A10843">
        <w:rPr>
          <w:rFonts w:ascii="Calibri" w:hAnsi="Calibri" w:cs="Calibri"/>
          <w:color w:val="202122"/>
          <w:sz w:val="24"/>
          <w:szCs w:val="24"/>
          <w:shd w:val="clear" w:color="auto" w:fill="FFFFFF"/>
        </w:rPr>
        <w:t>However, the loneliness of the wilderness itself becomes the new disturbance.  Even</w:t>
      </w:r>
      <w:r w:rsidR="00AC0BB9" w:rsidRPr="00A10843">
        <w:rPr>
          <w:rFonts w:ascii="Calibri" w:hAnsi="Calibri" w:cs="Calibri"/>
          <w:color w:val="202122"/>
          <w:sz w:val="24"/>
          <w:szCs w:val="24"/>
          <w:shd w:val="clear" w:color="auto" w:fill="FFFFFF"/>
        </w:rPr>
        <w:t xml:space="preserve"> the non-emptiness of the singleness based on wilderness is still there.  </w:t>
      </w:r>
      <w:r w:rsidR="000B7108">
        <w:rPr>
          <w:rFonts w:ascii="Calibri" w:hAnsi="Calibri" w:cs="Calibri"/>
          <w:color w:val="202122"/>
          <w:sz w:val="24"/>
          <w:szCs w:val="24"/>
          <w:shd w:val="clear" w:color="auto" w:fill="FFFFFF"/>
        </w:rPr>
        <w:t xml:space="preserve">This </w:t>
      </w:r>
      <w:r w:rsidR="007E0E17" w:rsidRPr="00A10843">
        <w:rPr>
          <w:rFonts w:ascii="Calibri" w:hAnsi="Calibri" w:cs="Calibri"/>
          <w:color w:val="202122"/>
          <w:sz w:val="24"/>
          <w:szCs w:val="24"/>
          <w:shd w:val="clear" w:color="auto" w:fill="FFFFFF"/>
        </w:rPr>
        <w:t xml:space="preserve">method of meditation is </w:t>
      </w:r>
      <w:r w:rsidR="00AD57BC" w:rsidRPr="00A10843">
        <w:rPr>
          <w:rFonts w:ascii="Calibri" w:hAnsi="Calibri" w:cs="Calibri"/>
          <w:color w:val="202122"/>
          <w:sz w:val="24"/>
          <w:szCs w:val="24"/>
          <w:shd w:val="clear" w:color="auto" w:fill="FFFFFF"/>
        </w:rPr>
        <w:t xml:space="preserve">to </w:t>
      </w:r>
      <w:r w:rsidR="007E0E17" w:rsidRPr="00A10843">
        <w:rPr>
          <w:rFonts w:ascii="Calibri" w:hAnsi="Calibri" w:cs="Calibri"/>
          <w:color w:val="202122"/>
          <w:sz w:val="24"/>
          <w:szCs w:val="24"/>
          <w:shd w:val="clear" w:color="auto" w:fill="FFFFFF"/>
        </w:rPr>
        <w:t>tak</w:t>
      </w:r>
      <w:r w:rsidR="00AD57BC" w:rsidRPr="00A10843">
        <w:rPr>
          <w:rFonts w:ascii="Calibri" w:hAnsi="Calibri" w:cs="Calibri"/>
          <w:color w:val="202122"/>
          <w:sz w:val="24"/>
          <w:szCs w:val="24"/>
          <w:shd w:val="clear" w:color="auto" w:fill="FFFFFF"/>
        </w:rPr>
        <w:t>e</w:t>
      </w:r>
      <w:r w:rsidR="007E0E17" w:rsidRPr="00A10843">
        <w:rPr>
          <w:rFonts w:ascii="Calibri" w:hAnsi="Calibri" w:cs="Calibri"/>
          <w:color w:val="202122"/>
          <w:sz w:val="24"/>
          <w:szCs w:val="24"/>
          <w:shd w:val="clear" w:color="auto" w:fill="FFFFFF"/>
        </w:rPr>
        <w:t xml:space="preserve"> the negations through </w:t>
      </w:r>
      <w:r w:rsidR="004E1F17" w:rsidRPr="00A10843">
        <w:rPr>
          <w:rFonts w:ascii="Calibri" w:hAnsi="Calibri" w:cs="Calibri"/>
          <w:color w:val="202122"/>
          <w:sz w:val="24"/>
          <w:szCs w:val="24"/>
          <w:shd w:val="clear" w:color="auto" w:fill="FFFFFF"/>
        </w:rPr>
        <w:t>several</w:t>
      </w:r>
      <w:r w:rsidR="007E0E17" w:rsidRPr="00A10843">
        <w:rPr>
          <w:rFonts w:ascii="Calibri" w:hAnsi="Calibri" w:cs="Calibri"/>
          <w:color w:val="202122"/>
          <w:sz w:val="24"/>
          <w:szCs w:val="24"/>
          <w:shd w:val="clear" w:color="auto" w:fill="FFFFFF"/>
        </w:rPr>
        <w:t xml:space="preserve"> stages, including the highest stage of trance in the “formless world”, to reach the “concentration of the mind that is singles</w:t>
      </w:r>
      <w:r w:rsidR="000B7108">
        <w:rPr>
          <w:rFonts w:ascii="Calibri" w:hAnsi="Calibri" w:cs="Calibri"/>
          <w:color w:val="202122"/>
          <w:sz w:val="24"/>
          <w:szCs w:val="24"/>
          <w:shd w:val="clear" w:color="auto" w:fill="FFFFFF"/>
        </w:rPr>
        <w:t>”</w:t>
      </w:r>
      <w:r w:rsidR="007E0E17" w:rsidRPr="00A10843">
        <w:rPr>
          <w:rFonts w:ascii="Calibri" w:hAnsi="Calibri" w:cs="Calibri"/>
          <w:color w:val="202122"/>
          <w:sz w:val="24"/>
          <w:szCs w:val="24"/>
          <w:shd w:val="clear" w:color="auto" w:fill="FFFFFF"/>
        </w:rPr>
        <w:t xml:space="preserve"> (</w:t>
      </w:r>
      <w:r w:rsidR="007E0E17" w:rsidRPr="0065680E">
        <w:rPr>
          <w:rFonts w:ascii="Calibri" w:hAnsi="Calibri" w:cs="Calibri"/>
          <w:i/>
          <w:iCs/>
          <w:color w:val="202122"/>
          <w:sz w:val="24"/>
          <w:szCs w:val="24"/>
          <w:shd w:val="clear" w:color="auto" w:fill="FFFFFF"/>
        </w:rPr>
        <w:t>animittam</w:t>
      </w:r>
      <w:r w:rsidR="007E0E17" w:rsidRPr="00A10843">
        <w:rPr>
          <w:rFonts w:ascii="Calibri" w:hAnsi="Calibri" w:cs="Calibri"/>
          <w:color w:val="202122"/>
          <w:sz w:val="24"/>
          <w:szCs w:val="24"/>
          <w:shd w:val="clear" w:color="auto" w:fill="FFFFFF"/>
        </w:rPr>
        <w:t xml:space="preserve"> </w:t>
      </w:r>
      <w:r w:rsidR="007E0E17" w:rsidRPr="0065680E">
        <w:rPr>
          <w:rFonts w:ascii="Calibri" w:hAnsi="Calibri" w:cs="Calibri"/>
          <w:i/>
          <w:iCs/>
          <w:color w:val="202122"/>
          <w:sz w:val="24"/>
          <w:szCs w:val="24"/>
          <w:shd w:val="clear" w:color="auto" w:fill="FFFFFF"/>
        </w:rPr>
        <w:t>cetosamadhim</w:t>
      </w:r>
      <w:r w:rsidR="007E0E17" w:rsidRPr="00A10843">
        <w:rPr>
          <w:rFonts w:ascii="Calibri" w:hAnsi="Calibri" w:cs="Calibri"/>
          <w:color w:val="202122"/>
          <w:sz w:val="24"/>
          <w:szCs w:val="24"/>
          <w:shd w:val="clear" w:color="auto" w:fill="FFFFFF"/>
        </w:rPr>
        <w:t xml:space="preserve">) (Nagao 52).  </w:t>
      </w:r>
      <w:r w:rsidR="000B7108" w:rsidRPr="000B7108">
        <w:rPr>
          <w:rFonts w:ascii="Calibri" w:hAnsi="Calibri" w:cs="Calibri"/>
          <w:color w:val="333333"/>
          <w:sz w:val="24"/>
          <w:szCs w:val="24"/>
          <w:shd w:val="clear" w:color="auto" w:fill="FFFFFF"/>
        </w:rPr>
        <w:t xml:space="preserve">What remains after the emptying out of these disturbances is the </w:t>
      </w:r>
      <w:r w:rsidR="000B7108" w:rsidRPr="000B7108">
        <w:rPr>
          <w:rFonts w:ascii="Calibri" w:hAnsi="Calibri" w:cs="Calibri"/>
          <w:color w:val="333333"/>
          <w:sz w:val="24"/>
          <w:szCs w:val="24"/>
          <w:shd w:val="clear" w:color="auto" w:fill="FFFFFF"/>
        </w:rPr>
        <w:lastRenderedPageBreak/>
        <w:t>pure Mind (</w:t>
      </w:r>
      <w:r w:rsidR="000B7108" w:rsidRPr="000B7108">
        <w:rPr>
          <w:rStyle w:val="Emphasis"/>
          <w:rFonts w:ascii="Calibri" w:hAnsi="Calibri" w:cs="Calibri"/>
          <w:color w:val="333333"/>
          <w:sz w:val="24"/>
          <w:szCs w:val="24"/>
          <w:shd w:val="clear" w:color="auto" w:fill="FFFFFF"/>
        </w:rPr>
        <w:t>cittamatra</w:t>
      </w:r>
      <w:r w:rsidR="000B7108" w:rsidRPr="000B7108">
        <w:rPr>
          <w:rFonts w:ascii="Calibri" w:hAnsi="Calibri" w:cs="Calibri"/>
          <w:color w:val="333333"/>
          <w:sz w:val="24"/>
          <w:szCs w:val="24"/>
          <w:shd w:val="clear" w:color="auto" w:fill="FFFFFF"/>
        </w:rPr>
        <w:t>)</w:t>
      </w:r>
      <w:r w:rsidR="00540418">
        <w:rPr>
          <w:rFonts w:ascii="Calibri" w:hAnsi="Calibri" w:cs="Calibri"/>
          <w:color w:val="333333"/>
          <w:sz w:val="24"/>
          <w:szCs w:val="24"/>
          <w:shd w:val="clear" w:color="auto" w:fill="FFFFFF"/>
        </w:rPr>
        <w:t xml:space="preserve"> as the Buddha said, “Now this has been for him an alighting upon emptiness that accords with what actually is, without perversion of meaning, is pure and is unsurpassed by any other.” (MN 121) </w:t>
      </w:r>
      <w:r w:rsidR="007E0E17" w:rsidRPr="00A10843">
        <w:rPr>
          <w:rFonts w:ascii="Calibri" w:hAnsi="Calibri" w:cs="Calibri"/>
          <w:color w:val="202122"/>
          <w:sz w:val="24"/>
          <w:szCs w:val="24"/>
          <w:shd w:val="clear" w:color="auto" w:fill="FFFFFF"/>
        </w:rPr>
        <w:t>The method of negations is to remove different stages of disturbance</w:t>
      </w:r>
      <w:r w:rsidR="00E6542A" w:rsidRPr="00A10843">
        <w:rPr>
          <w:rFonts w:ascii="Calibri" w:hAnsi="Calibri" w:cs="Calibri"/>
          <w:color w:val="202122"/>
          <w:sz w:val="24"/>
          <w:szCs w:val="24"/>
          <w:shd w:val="clear" w:color="auto" w:fill="FFFFFF"/>
        </w:rPr>
        <w:t>.  S</w:t>
      </w:r>
      <w:r w:rsidR="007E0E17" w:rsidRPr="00A10843">
        <w:rPr>
          <w:rFonts w:ascii="Calibri" w:hAnsi="Calibri" w:cs="Calibri"/>
          <w:color w:val="202122"/>
          <w:sz w:val="24"/>
          <w:szCs w:val="24"/>
          <w:shd w:val="clear" w:color="auto" w:fill="FFFFFF"/>
        </w:rPr>
        <w:t>ensory fields of the corporal being</w:t>
      </w:r>
      <w:r w:rsidR="00E6542A" w:rsidRPr="00A10843">
        <w:rPr>
          <w:rFonts w:ascii="Calibri" w:hAnsi="Calibri" w:cs="Calibri"/>
          <w:color w:val="202122"/>
          <w:sz w:val="24"/>
          <w:szCs w:val="24"/>
          <w:shd w:val="clear" w:color="auto" w:fill="FFFFFF"/>
        </w:rPr>
        <w:t xml:space="preserve"> is the ultimate disturbance which can never be nullified.  Something that remains there does exist as a real existent.  (Nagao 52) “</w:t>
      </w:r>
      <w:r w:rsidR="00E6542A" w:rsidRPr="00A10843">
        <w:rPr>
          <w:rFonts w:ascii="Calibri" w:hAnsi="Calibri" w:cs="Calibri"/>
          <w:color w:val="111111"/>
          <w:sz w:val="24"/>
          <w:szCs w:val="24"/>
          <w:shd w:val="clear" w:color="auto" w:fill="FFFEFF"/>
        </w:rPr>
        <w:t>Thus, he regards it as empty of whatever is not there. Whatever remains, he discerns as present: 'There is this.’” (MN 121), said the</w:t>
      </w:r>
      <w:r w:rsidR="00E6542A" w:rsidRPr="00E6542A">
        <w:rPr>
          <w:rFonts w:ascii="Calibri" w:hAnsi="Calibri" w:cs="Calibri"/>
          <w:color w:val="111111"/>
          <w:sz w:val="24"/>
          <w:szCs w:val="24"/>
          <w:shd w:val="clear" w:color="auto" w:fill="FFFEFF"/>
        </w:rPr>
        <w:t xml:space="preserve"> Buddha. </w:t>
      </w:r>
      <w:r w:rsidR="006318A3">
        <w:rPr>
          <w:rFonts w:ascii="Calibri" w:hAnsi="Calibri" w:cs="Calibri"/>
          <w:color w:val="111111"/>
          <w:sz w:val="24"/>
          <w:szCs w:val="24"/>
          <w:shd w:val="clear" w:color="auto" w:fill="FFFEFF"/>
        </w:rPr>
        <w:t xml:space="preserve"> </w:t>
      </w:r>
    </w:p>
    <w:p w14:paraId="5B9B9BE6" w14:textId="5F0C9F8C" w:rsidR="00E6542A" w:rsidRDefault="0046796A" w:rsidP="00EB1C25">
      <w:pPr>
        <w:spacing w:after="0" w:line="480" w:lineRule="auto"/>
        <w:rPr>
          <w:rFonts w:ascii="Calibri" w:hAnsi="Calibri" w:cs="Calibri"/>
          <w:color w:val="111111"/>
          <w:sz w:val="24"/>
          <w:szCs w:val="24"/>
          <w:shd w:val="clear" w:color="auto" w:fill="FFFEFF"/>
        </w:rPr>
      </w:pPr>
      <w:r>
        <w:rPr>
          <w:rFonts w:ascii="Calibri" w:hAnsi="Calibri" w:cs="Calibri"/>
          <w:color w:val="111111"/>
          <w:sz w:val="24"/>
          <w:szCs w:val="24"/>
          <w:shd w:val="clear" w:color="auto" w:fill="FFFEFF"/>
        </w:rPr>
        <w:t>Nāgārjuna</w:t>
      </w:r>
      <w:r w:rsidR="005475EA">
        <w:rPr>
          <w:rFonts w:ascii="Calibri" w:hAnsi="Calibri" w:cs="Calibri"/>
          <w:color w:val="111111"/>
          <w:sz w:val="24"/>
          <w:szCs w:val="24"/>
          <w:shd w:val="clear" w:color="auto" w:fill="FFFEFF"/>
        </w:rPr>
        <w:t xml:space="preserve"> </w:t>
      </w:r>
      <w:r w:rsidR="00D25959">
        <w:rPr>
          <w:rFonts w:ascii="Calibri" w:hAnsi="Calibri" w:cs="Calibri"/>
          <w:color w:val="111111"/>
          <w:sz w:val="24"/>
          <w:szCs w:val="24"/>
          <w:shd w:val="clear" w:color="auto" w:fill="FFFEFF"/>
        </w:rPr>
        <w:t>philosophizes</w:t>
      </w:r>
      <w:r w:rsidR="005475EA">
        <w:rPr>
          <w:rFonts w:ascii="Calibri" w:hAnsi="Calibri" w:cs="Calibri"/>
          <w:color w:val="111111"/>
          <w:sz w:val="24"/>
          <w:szCs w:val="24"/>
          <w:shd w:val="clear" w:color="auto" w:fill="FFFEFF"/>
        </w:rPr>
        <w:t xml:space="preserve"> this method of negations in the meditation of emptiness in his </w:t>
      </w:r>
      <w:r w:rsidR="006318A3">
        <w:rPr>
          <w:rFonts w:ascii="Calibri" w:hAnsi="Calibri" w:cs="Calibri"/>
          <w:color w:val="111111"/>
          <w:sz w:val="24"/>
          <w:szCs w:val="24"/>
          <w:shd w:val="clear" w:color="auto" w:fill="FFFEFF"/>
        </w:rPr>
        <w:t>dialectical method</w:t>
      </w:r>
      <w:r w:rsidR="005475EA">
        <w:rPr>
          <w:rFonts w:ascii="Calibri" w:hAnsi="Calibri" w:cs="Calibri"/>
          <w:color w:val="111111"/>
          <w:sz w:val="24"/>
          <w:szCs w:val="24"/>
          <w:shd w:val="clear" w:color="auto" w:fill="FFFEFF"/>
        </w:rPr>
        <w:t>ologies</w:t>
      </w:r>
      <w:r w:rsidR="00892F00">
        <w:rPr>
          <w:rFonts w:ascii="Calibri" w:hAnsi="Calibri" w:cs="Calibri"/>
          <w:color w:val="111111"/>
          <w:sz w:val="24"/>
          <w:szCs w:val="24"/>
          <w:shd w:val="clear" w:color="auto" w:fill="FFFEFF"/>
        </w:rPr>
        <w:t xml:space="preserve"> to pro</w:t>
      </w:r>
      <w:r w:rsidR="00B33E9B">
        <w:rPr>
          <w:rFonts w:ascii="Calibri" w:hAnsi="Calibri" w:cs="Calibri"/>
          <w:color w:val="111111"/>
          <w:sz w:val="24"/>
          <w:szCs w:val="24"/>
          <w:shd w:val="clear" w:color="auto" w:fill="FFFEFF"/>
        </w:rPr>
        <w:t xml:space="preserve">ve </w:t>
      </w:r>
      <w:r w:rsidR="00892F00">
        <w:rPr>
          <w:rFonts w:ascii="Calibri" w:hAnsi="Calibri" w:cs="Calibri"/>
          <w:color w:val="111111"/>
          <w:sz w:val="24"/>
          <w:szCs w:val="24"/>
          <w:shd w:val="clear" w:color="auto" w:fill="FFFEFF"/>
        </w:rPr>
        <w:t>the emptiness of all phenomena</w:t>
      </w:r>
      <w:r w:rsidR="00D25959">
        <w:rPr>
          <w:rFonts w:ascii="Calibri" w:hAnsi="Calibri" w:cs="Calibri"/>
          <w:color w:val="111111"/>
          <w:sz w:val="24"/>
          <w:szCs w:val="24"/>
          <w:shd w:val="clear" w:color="auto" w:fill="FFFEFF"/>
        </w:rPr>
        <w:t xml:space="preserve">, which will be discussed </w:t>
      </w:r>
      <w:r w:rsidR="005475EA">
        <w:rPr>
          <w:rFonts w:ascii="Calibri" w:hAnsi="Calibri" w:cs="Calibri"/>
          <w:color w:val="111111"/>
          <w:sz w:val="24"/>
          <w:szCs w:val="24"/>
          <w:shd w:val="clear" w:color="auto" w:fill="FFFEFF"/>
        </w:rPr>
        <w:t xml:space="preserve">in chapter three – emptiness in </w:t>
      </w:r>
      <w:r w:rsidR="0046351F" w:rsidRPr="008E3A6A">
        <w:rPr>
          <w:rFonts w:ascii="Calibri" w:hAnsi="Calibri" w:cs="Calibri"/>
          <w:i/>
          <w:iCs/>
          <w:color w:val="111111"/>
          <w:sz w:val="24"/>
          <w:szCs w:val="24"/>
          <w:shd w:val="clear" w:color="auto" w:fill="FFFEFF"/>
        </w:rPr>
        <w:t>Mādhyamaka</w:t>
      </w:r>
      <w:r w:rsidR="00C61677">
        <w:rPr>
          <w:rFonts w:ascii="Calibri" w:hAnsi="Calibri" w:cs="Calibri"/>
          <w:color w:val="111111"/>
          <w:sz w:val="24"/>
          <w:szCs w:val="24"/>
          <w:shd w:val="clear" w:color="auto" w:fill="FFFEFF"/>
        </w:rPr>
        <w:t xml:space="preserve"> school</w:t>
      </w:r>
      <w:r w:rsidR="00892F00">
        <w:rPr>
          <w:rFonts w:ascii="Calibri" w:hAnsi="Calibri" w:cs="Calibri"/>
          <w:color w:val="111111"/>
          <w:sz w:val="24"/>
          <w:szCs w:val="24"/>
          <w:shd w:val="clear" w:color="auto" w:fill="FFFEFF"/>
        </w:rPr>
        <w:t>.</w:t>
      </w:r>
      <w:r w:rsidR="00C61677">
        <w:rPr>
          <w:rFonts w:ascii="Calibri" w:hAnsi="Calibri" w:cs="Calibri"/>
          <w:color w:val="111111"/>
          <w:sz w:val="24"/>
          <w:szCs w:val="24"/>
          <w:shd w:val="clear" w:color="auto" w:fill="FFFEFF"/>
        </w:rPr>
        <w:t xml:space="preserve">  </w:t>
      </w:r>
      <w:r w:rsidR="00291519">
        <w:rPr>
          <w:rFonts w:ascii="Calibri" w:hAnsi="Calibri" w:cs="Calibri"/>
          <w:color w:val="111111"/>
          <w:sz w:val="24"/>
          <w:szCs w:val="24"/>
          <w:shd w:val="clear" w:color="auto" w:fill="FFFEFF"/>
        </w:rPr>
        <w:t>“</w:t>
      </w:r>
      <w:r w:rsidR="00C61677">
        <w:rPr>
          <w:rFonts w:ascii="Calibri" w:hAnsi="Calibri" w:cs="Calibri"/>
          <w:color w:val="111111"/>
          <w:sz w:val="24"/>
          <w:szCs w:val="24"/>
          <w:shd w:val="clear" w:color="auto" w:fill="FFFEFF"/>
        </w:rPr>
        <w:t>Whatever remains does exist as a real existent</w:t>
      </w:r>
      <w:r w:rsidR="00291519">
        <w:rPr>
          <w:rFonts w:ascii="Calibri" w:hAnsi="Calibri" w:cs="Calibri"/>
          <w:color w:val="111111"/>
          <w:sz w:val="24"/>
          <w:szCs w:val="24"/>
          <w:shd w:val="clear" w:color="auto" w:fill="FFFEFF"/>
        </w:rPr>
        <w:t>”</w:t>
      </w:r>
      <w:r w:rsidR="00C61677">
        <w:rPr>
          <w:rFonts w:ascii="Calibri" w:hAnsi="Calibri" w:cs="Calibri"/>
          <w:color w:val="111111"/>
          <w:sz w:val="24"/>
          <w:szCs w:val="24"/>
          <w:shd w:val="clear" w:color="auto" w:fill="FFFEFF"/>
        </w:rPr>
        <w:t xml:space="preserve"> has also given significance in the treatises of the </w:t>
      </w:r>
      <w:r w:rsidR="001678CE" w:rsidRPr="007C0A04">
        <w:rPr>
          <w:rFonts w:ascii="Calibri" w:hAnsi="Calibri" w:cs="Calibri"/>
          <w:i/>
          <w:iCs/>
          <w:color w:val="111111"/>
          <w:sz w:val="24"/>
          <w:szCs w:val="24"/>
          <w:shd w:val="clear" w:color="auto" w:fill="FFFEFF"/>
        </w:rPr>
        <w:t>Yogācāra</w:t>
      </w:r>
      <w:r w:rsidR="00C61677" w:rsidRPr="00F87804">
        <w:rPr>
          <w:rFonts w:ascii="Calibri" w:hAnsi="Calibri" w:cs="Calibri"/>
          <w:color w:val="111111"/>
          <w:sz w:val="24"/>
          <w:szCs w:val="24"/>
          <w:shd w:val="clear" w:color="auto" w:fill="FFFEFF"/>
        </w:rPr>
        <w:t xml:space="preserve"> school.</w:t>
      </w:r>
      <w:r w:rsidR="00AD57BC" w:rsidRPr="00F87804">
        <w:rPr>
          <w:rFonts w:ascii="Calibri" w:hAnsi="Calibri" w:cs="Calibri"/>
          <w:color w:val="111111"/>
          <w:sz w:val="24"/>
          <w:szCs w:val="24"/>
          <w:shd w:val="clear" w:color="auto" w:fill="FFFEFF"/>
        </w:rPr>
        <w:t xml:space="preserve">  </w:t>
      </w:r>
      <w:r w:rsidR="00E565E9" w:rsidRPr="00F87804">
        <w:rPr>
          <w:rFonts w:ascii="Calibri" w:hAnsi="Calibri" w:cs="Calibri"/>
          <w:color w:val="111111"/>
          <w:sz w:val="24"/>
          <w:szCs w:val="24"/>
          <w:shd w:val="clear" w:color="auto" w:fill="FFFEFF"/>
        </w:rPr>
        <w:t xml:space="preserve">Vasubandhu </w:t>
      </w:r>
      <w:r w:rsidR="00F87804" w:rsidRPr="00F87804">
        <w:rPr>
          <w:rFonts w:ascii="Calibri" w:hAnsi="Calibri" w:cs="Calibri"/>
          <w:color w:val="111111"/>
          <w:sz w:val="24"/>
          <w:szCs w:val="24"/>
          <w:shd w:val="clear" w:color="auto" w:fill="FFFEFF"/>
        </w:rPr>
        <w:t>rejected the absolute</w:t>
      </w:r>
      <w:r w:rsidR="00715EDD" w:rsidRPr="00F87804">
        <w:rPr>
          <w:rFonts w:ascii="Calibri" w:hAnsi="Calibri" w:cs="Calibri"/>
          <w:color w:val="111111"/>
          <w:sz w:val="24"/>
          <w:szCs w:val="24"/>
          <w:shd w:val="clear" w:color="auto" w:fill="FFFEFF"/>
        </w:rPr>
        <w:t xml:space="preserve"> emptiness </w:t>
      </w:r>
      <w:r w:rsidR="007F4273" w:rsidRPr="00F87804">
        <w:rPr>
          <w:rFonts w:ascii="Calibri" w:hAnsi="Calibri" w:cs="Calibri"/>
          <w:color w:val="111111"/>
          <w:sz w:val="24"/>
          <w:szCs w:val="24"/>
          <w:shd w:val="clear" w:color="auto" w:fill="FFFEFF"/>
        </w:rPr>
        <w:t xml:space="preserve">described in </w:t>
      </w:r>
      <w:r w:rsidR="004B3F5A" w:rsidRPr="008E3A6A">
        <w:rPr>
          <w:rFonts w:ascii="Calibri" w:hAnsi="Calibri" w:cs="Calibri"/>
          <w:i/>
          <w:iCs/>
          <w:color w:val="202122"/>
          <w:sz w:val="24"/>
          <w:szCs w:val="24"/>
          <w:shd w:val="clear" w:color="auto" w:fill="FFFFFF"/>
        </w:rPr>
        <w:t>Madhyāntavibhāgakārikā</w:t>
      </w:r>
      <w:r w:rsidR="004B3F5A" w:rsidRPr="00F87804">
        <w:rPr>
          <w:rFonts w:ascii="Calibri" w:hAnsi="Calibri" w:cs="Calibri"/>
          <w:color w:val="202122"/>
          <w:sz w:val="24"/>
          <w:szCs w:val="24"/>
          <w:shd w:val="clear" w:color="auto" w:fill="FFFFFF"/>
        </w:rPr>
        <w:t xml:space="preserve"> </w:t>
      </w:r>
      <w:r w:rsidR="00F87804" w:rsidRPr="00F87804">
        <w:rPr>
          <w:rFonts w:ascii="Calibri" w:hAnsi="Calibri" w:cs="Calibri"/>
          <w:color w:val="202122"/>
          <w:sz w:val="24"/>
          <w:szCs w:val="24"/>
          <w:shd w:val="clear" w:color="auto" w:fill="FFFFFF"/>
        </w:rPr>
        <w:t xml:space="preserve">and arguing </w:t>
      </w:r>
      <w:r w:rsidR="00266269" w:rsidRPr="00F87804">
        <w:rPr>
          <w:rFonts w:ascii="Calibri" w:hAnsi="Calibri" w:cs="Calibri"/>
          <w:color w:val="111111"/>
          <w:sz w:val="24"/>
          <w:szCs w:val="24"/>
          <w:shd w:val="clear" w:color="auto" w:fill="FFFEFF"/>
        </w:rPr>
        <w:t>emptiness that cannot be negated any further is a real existent.  This concept is reflected in the real and</w:t>
      </w:r>
      <w:r w:rsidR="00266269">
        <w:rPr>
          <w:rFonts w:ascii="Calibri" w:hAnsi="Calibri" w:cs="Calibri"/>
          <w:color w:val="111111"/>
          <w:sz w:val="24"/>
          <w:szCs w:val="24"/>
          <w:shd w:val="clear" w:color="auto" w:fill="FFFEFF"/>
        </w:rPr>
        <w:t xml:space="preserve"> pure </w:t>
      </w:r>
      <w:r w:rsidR="00266269" w:rsidRPr="00266269">
        <w:rPr>
          <w:rFonts w:ascii="Calibri" w:hAnsi="Calibri" w:cs="Calibri"/>
          <w:i/>
          <w:iCs/>
          <w:color w:val="111111"/>
          <w:sz w:val="24"/>
          <w:szCs w:val="24"/>
          <w:shd w:val="clear" w:color="auto" w:fill="FFFEFF"/>
        </w:rPr>
        <w:t>alaya</w:t>
      </w:r>
      <w:r w:rsidR="00266269">
        <w:rPr>
          <w:rFonts w:ascii="Calibri" w:hAnsi="Calibri" w:cs="Calibri"/>
          <w:color w:val="111111"/>
          <w:sz w:val="24"/>
          <w:szCs w:val="24"/>
          <w:shd w:val="clear" w:color="auto" w:fill="FFFEFF"/>
        </w:rPr>
        <w:t xml:space="preserve"> consciousness in the </w:t>
      </w:r>
      <w:r w:rsidR="001678CE" w:rsidRPr="007C0A04">
        <w:rPr>
          <w:rFonts w:ascii="Calibri" w:hAnsi="Calibri" w:cs="Calibri"/>
          <w:i/>
          <w:iCs/>
          <w:color w:val="111111"/>
          <w:sz w:val="24"/>
          <w:szCs w:val="24"/>
          <w:shd w:val="clear" w:color="auto" w:fill="FFFEFF"/>
        </w:rPr>
        <w:t>Yogācāra</w:t>
      </w:r>
      <w:r w:rsidR="00266269">
        <w:rPr>
          <w:rFonts w:ascii="Calibri" w:hAnsi="Calibri" w:cs="Calibri"/>
          <w:color w:val="111111"/>
          <w:sz w:val="24"/>
          <w:szCs w:val="24"/>
          <w:shd w:val="clear" w:color="auto" w:fill="FFFEFF"/>
        </w:rPr>
        <w:t xml:space="preserve"> school.</w:t>
      </w:r>
      <w:r w:rsidR="00C20F1A">
        <w:rPr>
          <w:rFonts w:ascii="Calibri" w:hAnsi="Calibri" w:cs="Calibri"/>
          <w:color w:val="111111"/>
          <w:sz w:val="24"/>
          <w:szCs w:val="24"/>
          <w:shd w:val="clear" w:color="auto" w:fill="FFFEFF"/>
        </w:rPr>
        <w:t xml:space="preserve">  </w:t>
      </w:r>
      <w:r w:rsidR="00AD57BC">
        <w:rPr>
          <w:rFonts w:ascii="Calibri" w:hAnsi="Calibri" w:cs="Calibri"/>
          <w:color w:val="111111"/>
          <w:sz w:val="24"/>
          <w:szCs w:val="24"/>
          <w:shd w:val="clear" w:color="auto" w:fill="FFFEFF"/>
        </w:rPr>
        <w:t>Furthermore, “emptiness” (</w:t>
      </w:r>
      <w:r w:rsidR="002159B4" w:rsidRPr="00144DF5">
        <w:rPr>
          <w:rFonts w:ascii="Calibri" w:hAnsi="Calibri" w:cs="Calibri"/>
          <w:i/>
          <w:iCs/>
          <w:color w:val="333333"/>
          <w:sz w:val="24"/>
          <w:szCs w:val="24"/>
          <w:shd w:val="clear" w:color="auto" w:fill="FFFFFF"/>
        </w:rPr>
        <w:t>śūnyatā</w:t>
      </w:r>
      <w:r w:rsidR="00AD57BC">
        <w:rPr>
          <w:rFonts w:ascii="Calibri" w:hAnsi="Calibri" w:cs="Calibri"/>
          <w:color w:val="111111"/>
          <w:sz w:val="24"/>
          <w:szCs w:val="24"/>
          <w:shd w:val="clear" w:color="auto" w:fill="FFFEFF"/>
        </w:rPr>
        <w:t xml:space="preserve">) </w:t>
      </w:r>
      <w:r w:rsidR="00332592">
        <w:rPr>
          <w:rFonts w:ascii="Calibri" w:hAnsi="Calibri" w:cs="Calibri"/>
          <w:color w:val="111111"/>
          <w:sz w:val="24"/>
          <w:szCs w:val="24"/>
          <w:shd w:val="clear" w:color="auto" w:fill="FFFEFF"/>
        </w:rPr>
        <w:t xml:space="preserve">is expounded </w:t>
      </w:r>
      <w:r w:rsidR="00FC4A63">
        <w:rPr>
          <w:rFonts w:ascii="Calibri" w:hAnsi="Calibri" w:cs="Calibri"/>
          <w:color w:val="111111"/>
          <w:sz w:val="24"/>
          <w:szCs w:val="24"/>
          <w:shd w:val="clear" w:color="auto" w:fill="FFFEFF"/>
        </w:rPr>
        <w:t>as “</w:t>
      </w:r>
      <w:r w:rsidR="00332592">
        <w:rPr>
          <w:rFonts w:ascii="Calibri" w:hAnsi="Calibri" w:cs="Calibri"/>
          <w:color w:val="111111"/>
          <w:sz w:val="24"/>
          <w:szCs w:val="24"/>
          <w:shd w:val="clear" w:color="auto" w:fill="FFFEFF"/>
        </w:rPr>
        <w:t>unreal notion” (</w:t>
      </w:r>
      <w:r w:rsidR="00332592" w:rsidRPr="0065680E">
        <w:rPr>
          <w:rFonts w:ascii="Calibri" w:hAnsi="Calibri" w:cs="Calibri"/>
          <w:i/>
          <w:iCs/>
          <w:color w:val="111111"/>
          <w:sz w:val="24"/>
          <w:szCs w:val="24"/>
          <w:shd w:val="clear" w:color="auto" w:fill="FFFEFF"/>
        </w:rPr>
        <w:t>abhutparikalpa</w:t>
      </w:r>
      <w:r w:rsidR="00332592">
        <w:rPr>
          <w:rFonts w:ascii="Calibri" w:hAnsi="Calibri" w:cs="Calibri"/>
          <w:color w:val="111111"/>
          <w:sz w:val="24"/>
          <w:szCs w:val="24"/>
          <w:shd w:val="clear" w:color="auto" w:fill="FFFEFF"/>
        </w:rPr>
        <w:t>) or imagination in</w:t>
      </w:r>
      <w:r w:rsidR="00332592" w:rsidRPr="00606FE0">
        <w:rPr>
          <w:rFonts w:ascii="Calibri" w:hAnsi="Calibri" w:cs="Calibri"/>
          <w:color w:val="111111"/>
          <w:sz w:val="24"/>
          <w:szCs w:val="24"/>
          <w:shd w:val="clear" w:color="auto" w:fill="FFFEFF"/>
        </w:rPr>
        <w:t xml:space="preserve"> </w:t>
      </w:r>
      <w:r w:rsidR="00606FE0" w:rsidRPr="008E3A6A">
        <w:rPr>
          <w:rFonts w:ascii="Calibri" w:hAnsi="Calibri" w:cs="Calibri"/>
          <w:i/>
          <w:iCs/>
          <w:color w:val="202122"/>
          <w:sz w:val="24"/>
          <w:szCs w:val="24"/>
          <w:shd w:val="clear" w:color="auto" w:fill="FFFFFF"/>
        </w:rPr>
        <w:t>Madhyāntavibhāgakārikā</w:t>
      </w:r>
      <w:r w:rsidR="00FC4A63">
        <w:rPr>
          <w:rFonts w:ascii="Calibri" w:hAnsi="Calibri" w:cs="Calibri"/>
          <w:color w:val="111111"/>
          <w:sz w:val="24"/>
          <w:szCs w:val="24"/>
          <w:shd w:val="clear" w:color="auto" w:fill="FFFEFF"/>
        </w:rPr>
        <w:t xml:space="preserve">.  “Unreal notions” is the discrimination between the subject grasping and the object grasped as </w:t>
      </w:r>
      <w:r w:rsidR="00E565E9">
        <w:rPr>
          <w:rFonts w:ascii="Calibri" w:hAnsi="Calibri" w:cs="Calibri"/>
          <w:color w:val="111111"/>
          <w:sz w:val="24"/>
          <w:szCs w:val="24"/>
          <w:shd w:val="clear" w:color="auto" w:fill="FFFEFF"/>
        </w:rPr>
        <w:t>in</w:t>
      </w:r>
      <w:r w:rsidR="00FC4A63">
        <w:rPr>
          <w:rFonts w:ascii="Calibri" w:hAnsi="Calibri" w:cs="Calibri"/>
          <w:color w:val="111111"/>
          <w:sz w:val="24"/>
          <w:szCs w:val="24"/>
          <w:shd w:val="clear" w:color="auto" w:fill="FFFEFF"/>
        </w:rPr>
        <w:t xml:space="preserve"> conceptualization.  The subject and object </w:t>
      </w:r>
      <w:r w:rsidR="00E565E9">
        <w:rPr>
          <w:rFonts w:ascii="Calibri" w:hAnsi="Calibri" w:cs="Calibri"/>
          <w:color w:val="111111"/>
          <w:sz w:val="24"/>
          <w:szCs w:val="24"/>
          <w:shd w:val="clear" w:color="auto" w:fill="FFFEFF"/>
        </w:rPr>
        <w:t xml:space="preserve">as “Unreal notions” </w:t>
      </w:r>
      <w:r w:rsidR="00FC4A63">
        <w:rPr>
          <w:rFonts w:ascii="Calibri" w:hAnsi="Calibri" w:cs="Calibri"/>
          <w:color w:val="111111"/>
          <w:sz w:val="24"/>
          <w:szCs w:val="24"/>
          <w:shd w:val="clear" w:color="auto" w:fill="FFFEFF"/>
        </w:rPr>
        <w:t xml:space="preserve">do not have any reality at all, and </w:t>
      </w:r>
      <w:r w:rsidR="00E565E9">
        <w:rPr>
          <w:rFonts w:ascii="Calibri" w:hAnsi="Calibri" w:cs="Calibri"/>
          <w:color w:val="111111"/>
          <w:sz w:val="24"/>
          <w:szCs w:val="24"/>
          <w:shd w:val="clear" w:color="auto" w:fill="FFFEFF"/>
        </w:rPr>
        <w:t xml:space="preserve">hence </w:t>
      </w:r>
      <w:r w:rsidR="00FC4A63">
        <w:rPr>
          <w:rFonts w:ascii="Calibri" w:hAnsi="Calibri" w:cs="Calibri"/>
          <w:color w:val="111111"/>
          <w:sz w:val="24"/>
          <w:szCs w:val="24"/>
          <w:shd w:val="clear" w:color="auto" w:fill="FFFEFF"/>
        </w:rPr>
        <w:t xml:space="preserve">they are </w:t>
      </w:r>
      <w:r w:rsidR="00193028">
        <w:rPr>
          <w:rFonts w:ascii="Calibri" w:hAnsi="Calibri" w:cs="Calibri"/>
          <w:color w:val="111111"/>
          <w:sz w:val="24"/>
          <w:szCs w:val="24"/>
          <w:shd w:val="clear" w:color="auto" w:fill="FFFEFF"/>
        </w:rPr>
        <w:t xml:space="preserve">imaginations and </w:t>
      </w:r>
      <w:r w:rsidR="00FC4A63">
        <w:rPr>
          <w:rFonts w:ascii="Calibri" w:hAnsi="Calibri" w:cs="Calibri"/>
          <w:color w:val="111111"/>
          <w:sz w:val="24"/>
          <w:szCs w:val="24"/>
          <w:shd w:val="clear" w:color="auto" w:fill="FFFEFF"/>
        </w:rPr>
        <w:t>empty</w:t>
      </w:r>
      <w:r w:rsidR="00193028">
        <w:rPr>
          <w:rFonts w:ascii="Calibri" w:hAnsi="Calibri" w:cs="Calibri"/>
          <w:color w:val="111111"/>
          <w:sz w:val="24"/>
          <w:szCs w:val="24"/>
          <w:shd w:val="clear" w:color="auto" w:fill="FFFEFF"/>
        </w:rPr>
        <w:t xml:space="preserve"> in nature</w:t>
      </w:r>
      <w:r w:rsidR="00E565E9">
        <w:rPr>
          <w:rFonts w:ascii="Calibri" w:hAnsi="Calibri" w:cs="Calibri"/>
          <w:color w:val="111111"/>
          <w:sz w:val="24"/>
          <w:szCs w:val="24"/>
          <w:shd w:val="clear" w:color="auto" w:fill="FFFEFF"/>
        </w:rPr>
        <w:t>.  (Nagao 53)</w:t>
      </w:r>
      <w:r w:rsidR="006B698E">
        <w:rPr>
          <w:rFonts w:ascii="Calibri" w:hAnsi="Calibri" w:cs="Calibri"/>
          <w:color w:val="111111"/>
          <w:sz w:val="24"/>
          <w:szCs w:val="24"/>
          <w:shd w:val="clear" w:color="auto" w:fill="FFFEFF"/>
        </w:rPr>
        <w:t xml:space="preserve"> </w:t>
      </w:r>
      <w:r w:rsidR="002159B4">
        <w:rPr>
          <w:rFonts w:ascii="Calibri" w:hAnsi="Calibri" w:cs="Calibri"/>
          <w:color w:val="111111"/>
          <w:sz w:val="24"/>
          <w:szCs w:val="24"/>
          <w:shd w:val="clear" w:color="auto" w:fill="FFFEFF"/>
        </w:rPr>
        <w:t>E</w:t>
      </w:r>
      <w:r w:rsidR="006B698E">
        <w:rPr>
          <w:rFonts w:ascii="Calibri" w:hAnsi="Calibri" w:cs="Calibri"/>
          <w:color w:val="111111"/>
          <w:sz w:val="24"/>
          <w:szCs w:val="24"/>
          <w:shd w:val="clear" w:color="auto" w:fill="FFFEFF"/>
        </w:rPr>
        <w:t xml:space="preserve">mptiness as unreal notion is </w:t>
      </w:r>
      <w:r w:rsidR="002B45D3">
        <w:rPr>
          <w:rFonts w:ascii="Calibri" w:hAnsi="Calibri" w:cs="Calibri"/>
          <w:color w:val="111111"/>
          <w:sz w:val="24"/>
          <w:szCs w:val="24"/>
          <w:shd w:val="clear" w:color="auto" w:fill="FFFEFF"/>
        </w:rPr>
        <w:t xml:space="preserve">the </w:t>
      </w:r>
      <w:r w:rsidR="006B698E">
        <w:rPr>
          <w:rFonts w:ascii="Calibri" w:hAnsi="Calibri" w:cs="Calibri"/>
          <w:color w:val="111111"/>
          <w:sz w:val="24"/>
          <w:szCs w:val="24"/>
          <w:shd w:val="clear" w:color="auto" w:fill="FFFEFF"/>
        </w:rPr>
        <w:t xml:space="preserve">key concept in the </w:t>
      </w:r>
      <w:r w:rsidR="0046351F" w:rsidRPr="008E3A6A">
        <w:rPr>
          <w:rFonts w:ascii="Calibri" w:hAnsi="Calibri" w:cs="Calibri"/>
          <w:i/>
          <w:iCs/>
          <w:color w:val="111111"/>
          <w:sz w:val="24"/>
          <w:szCs w:val="24"/>
          <w:shd w:val="clear" w:color="auto" w:fill="FFFEFF"/>
        </w:rPr>
        <w:t>Mādhyamaka</w:t>
      </w:r>
      <w:r w:rsidR="006B698E">
        <w:rPr>
          <w:rFonts w:ascii="Calibri" w:hAnsi="Calibri" w:cs="Calibri"/>
          <w:color w:val="111111"/>
          <w:sz w:val="24"/>
          <w:szCs w:val="24"/>
          <w:shd w:val="clear" w:color="auto" w:fill="FFFEFF"/>
        </w:rPr>
        <w:t xml:space="preserve"> and </w:t>
      </w:r>
      <w:r w:rsidR="001678CE" w:rsidRPr="000254EA">
        <w:rPr>
          <w:rFonts w:ascii="Calibri" w:hAnsi="Calibri" w:cs="Calibri"/>
          <w:i/>
          <w:iCs/>
          <w:color w:val="111111"/>
          <w:sz w:val="24"/>
          <w:szCs w:val="24"/>
          <w:shd w:val="clear" w:color="auto" w:fill="FFFEFF"/>
        </w:rPr>
        <w:t>Yogācāra</w:t>
      </w:r>
      <w:r w:rsidR="006B698E">
        <w:rPr>
          <w:rFonts w:ascii="Calibri" w:hAnsi="Calibri" w:cs="Calibri"/>
          <w:color w:val="111111"/>
          <w:sz w:val="24"/>
          <w:szCs w:val="24"/>
          <w:shd w:val="clear" w:color="auto" w:fill="FFFEFF"/>
        </w:rPr>
        <w:t xml:space="preserve"> schools.</w:t>
      </w:r>
    </w:p>
    <w:p w14:paraId="05F80650" w14:textId="467B81F8" w:rsidR="001509F5" w:rsidRPr="001509F5" w:rsidRDefault="00CE44C4" w:rsidP="00EB1C25">
      <w:pPr>
        <w:spacing w:after="0" w:line="480" w:lineRule="auto"/>
        <w:rPr>
          <w:rFonts w:ascii="Calibri" w:hAnsi="Calibri" w:cs="Calibri"/>
          <w:color w:val="202122"/>
          <w:sz w:val="24"/>
          <w:szCs w:val="24"/>
          <w:shd w:val="clear" w:color="auto" w:fill="FFFFFF"/>
        </w:rPr>
      </w:pPr>
      <w:r>
        <w:rPr>
          <w:rFonts w:ascii="Calibri" w:hAnsi="Calibri" w:cs="Calibri"/>
          <w:color w:val="111111"/>
          <w:sz w:val="24"/>
          <w:szCs w:val="24"/>
          <w:shd w:val="clear" w:color="auto" w:fill="FFFEFF"/>
        </w:rPr>
        <w:t xml:space="preserve">The </w:t>
      </w:r>
      <w:r w:rsidRPr="00CE44C4">
        <w:rPr>
          <w:rFonts w:ascii="Calibri" w:hAnsi="Calibri" w:cs="Calibri"/>
          <w:sz w:val="24"/>
          <w:szCs w:val="24"/>
          <w:shd w:val="clear" w:color="auto" w:fill="FFFFFF"/>
        </w:rPr>
        <w:t>Theravāda</w:t>
      </w:r>
      <w:r w:rsidRPr="00CE44C4">
        <w:rPr>
          <w:rFonts w:ascii="Calibri" w:hAnsi="Calibri" w:cs="Calibri"/>
          <w:color w:val="202122"/>
          <w:sz w:val="24"/>
          <w:szCs w:val="24"/>
          <w:shd w:val="clear" w:color="auto" w:fill="FFFFFF"/>
        </w:rPr>
        <w:t xml:space="preserve"> school</w:t>
      </w:r>
      <w:r>
        <w:rPr>
          <w:rFonts w:ascii="Calibri" w:hAnsi="Calibri" w:cs="Calibri"/>
          <w:color w:val="111111"/>
          <w:sz w:val="24"/>
          <w:szCs w:val="24"/>
          <w:shd w:val="clear" w:color="auto" w:fill="FFFEFF"/>
        </w:rPr>
        <w:t xml:space="preserve"> </w:t>
      </w:r>
      <w:r w:rsidRPr="00CE44C4">
        <w:rPr>
          <w:rFonts w:ascii="Calibri" w:hAnsi="Calibri" w:cs="Calibri"/>
          <w:color w:val="202122"/>
          <w:sz w:val="24"/>
          <w:szCs w:val="24"/>
          <w:shd w:val="clear" w:color="auto" w:fill="FFFFFF"/>
        </w:rPr>
        <w:t>generally take the view that emptiness is merely the </w:t>
      </w:r>
      <w:r w:rsidRPr="00CE44C4">
        <w:rPr>
          <w:rFonts w:ascii="Calibri" w:hAnsi="Calibri" w:cs="Calibri"/>
          <w:sz w:val="24"/>
          <w:szCs w:val="24"/>
          <w:shd w:val="clear" w:color="auto" w:fill="FFFFFF"/>
        </w:rPr>
        <w:t>no</w:t>
      </w:r>
      <w:r w:rsidR="00F87804">
        <w:rPr>
          <w:rFonts w:ascii="Calibri" w:hAnsi="Calibri" w:cs="Calibri"/>
          <w:sz w:val="24"/>
          <w:szCs w:val="24"/>
          <w:shd w:val="clear" w:color="auto" w:fill="FFFFFF"/>
        </w:rPr>
        <w:t>n</w:t>
      </w:r>
      <w:r w:rsidRPr="00CE44C4">
        <w:rPr>
          <w:rFonts w:ascii="Calibri" w:hAnsi="Calibri" w:cs="Calibri"/>
          <w:sz w:val="24"/>
          <w:szCs w:val="24"/>
          <w:shd w:val="clear" w:color="auto" w:fill="FFFFFF"/>
        </w:rPr>
        <w:t>-self</w:t>
      </w:r>
      <w:r w:rsidRPr="00CE44C4">
        <w:rPr>
          <w:rFonts w:ascii="Calibri" w:hAnsi="Calibri" w:cs="Calibri"/>
          <w:color w:val="202122"/>
          <w:sz w:val="24"/>
          <w:szCs w:val="24"/>
          <w:shd w:val="clear" w:color="auto" w:fill="FFFFFF"/>
        </w:rPr>
        <w:t> nature of the </w:t>
      </w:r>
      <w:r w:rsidRPr="00CE44C4">
        <w:rPr>
          <w:rFonts w:ascii="Calibri" w:hAnsi="Calibri" w:cs="Calibri"/>
          <w:sz w:val="24"/>
          <w:szCs w:val="24"/>
          <w:shd w:val="clear" w:color="auto" w:fill="FFFFFF"/>
        </w:rPr>
        <w:t>five aggregates</w:t>
      </w:r>
      <w:r w:rsidRPr="00CE44C4">
        <w:rPr>
          <w:rFonts w:ascii="Calibri" w:hAnsi="Calibri" w:cs="Calibri"/>
          <w:color w:val="202122"/>
          <w:sz w:val="24"/>
          <w:szCs w:val="24"/>
          <w:shd w:val="clear" w:color="auto" w:fill="FFFFFF"/>
        </w:rPr>
        <w:t xml:space="preserve">. </w:t>
      </w:r>
      <w:r>
        <w:rPr>
          <w:rFonts w:ascii="Calibri" w:hAnsi="Calibri" w:cs="Calibri"/>
          <w:color w:val="202122"/>
          <w:sz w:val="24"/>
          <w:szCs w:val="24"/>
          <w:shd w:val="clear" w:color="auto" w:fill="FFFFFF"/>
        </w:rPr>
        <w:t xml:space="preserve">In </w:t>
      </w:r>
      <w:r w:rsidR="00B167E8" w:rsidRPr="008E3A6A">
        <w:rPr>
          <w:rFonts w:ascii="Calibri" w:hAnsi="Calibri" w:cs="Calibri"/>
          <w:i/>
          <w:iCs/>
          <w:color w:val="000000"/>
          <w:sz w:val="24"/>
          <w:szCs w:val="24"/>
          <w:shd w:val="clear" w:color="auto" w:fill="FFFFFF"/>
        </w:rPr>
        <w:t>Paṭisambhidāmagga</w:t>
      </w:r>
      <w:r w:rsidR="00B167E8">
        <w:rPr>
          <w:rFonts w:ascii="Calibri" w:hAnsi="Calibri" w:cs="Calibri"/>
          <w:color w:val="202122"/>
          <w:sz w:val="24"/>
          <w:szCs w:val="24"/>
          <w:shd w:val="clear" w:color="auto" w:fill="FFFFFF"/>
        </w:rPr>
        <w:t xml:space="preserve"> </w:t>
      </w:r>
      <w:r w:rsidR="00D25959">
        <w:rPr>
          <w:rFonts w:ascii="Calibri" w:hAnsi="Calibri" w:cs="Calibri"/>
          <w:color w:val="202122"/>
          <w:sz w:val="24"/>
          <w:szCs w:val="24"/>
          <w:shd w:val="clear" w:color="auto" w:fill="FFFFFF"/>
        </w:rPr>
        <w:t>of</w:t>
      </w:r>
      <w:r>
        <w:rPr>
          <w:rFonts w:ascii="Calibri" w:hAnsi="Calibri" w:cs="Calibri"/>
          <w:color w:val="202122"/>
          <w:sz w:val="24"/>
          <w:szCs w:val="24"/>
          <w:shd w:val="clear" w:color="auto" w:fill="FFFFFF"/>
        </w:rPr>
        <w:t xml:space="preserve"> the</w:t>
      </w:r>
      <w:r w:rsidRPr="00CE44C4">
        <w:rPr>
          <w:rFonts w:ascii="Calibri" w:hAnsi="Calibri" w:cs="Calibri"/>
          <w:sz w:val="24"/>
          <w:szCs w:val="24"/>
          <w:shd w:val="clear" w:color="auto" w:fill="FFFFFF"/>
        </w:rPr>
        <w:t xml:space="preserve"> Theravād</w:t>
      </w:r>
      <w:r>
        <w:rPr>
          <w:rFonts w:ascii="Calibri" w:hAnsi="Calibri" w:cs="Calibri"/>
          <w:sz w:val="24"/>
          <w:szCs w:val="24"/>
          <w:shd w:val="clear" w:color="auto" w:fill="FFFFFF"/>
        </w:rPr>
        <w:t xml:space="preserve">in </w:t>
      </w:r>
      <w:r w:rsidR="00B167E8" w:rsidRPr="00B167E8">
        <w:rPr>
          <w:rFonts w:ascii="Calibri" w:hAnsi="Calibri" w:cs="Calibri"/>
          <w:i/>
          <w:iCs/>
          <w:color w:val="202122"/>
          <w:sz w:val="24"/>
          <w:szCs w:val="24"/>
          <w:shd w:val="clear" w:color="auto" w:fill="FFFFFF"/>
        </w:rPr>
        <w:t>Tipiṭaka</w:t>
      </w:r>
      <w:r>
        <w:rPr>
          <w:rFonts w:ascii="Calibri" w:hAnsi="Calibri" w:cs="Calibri"/>
          <w:sz w:val="24"/>
          <w:szCs w:val="24"/>
          <w:shd w:val="clear" w:color="auto" w:fill="FFFFFF"/>
        </w:rPr>
        <w:t>, five aggregates are described as being empty of essence or intrinsic nature</w:t>
      </w:r>
      <w:r w:rsidR="005C6841">
        <w:rPr>
          <w:rFonts w:ascii="Calibri" w:hAnsi="Calibri" w:cs="Calibri"/>
          <w:sz w:val="24"/>
          <w:szCs w:val="24"/>
          <w:shd w:val="clear" w:color="auto" w:fill="FFFFFF"/>
        </w:rPr>
        <w:t xml:space="preserve">.  The text also defines the sense spheres </w:t>
      </w:r>
      <w:r w:rsidR="005C6841">
        <w:rPr>
          <w:rFonts w:ascii="Calibri" w:hAnsi="Calibri" w:cs="Calibri"/>
          <w:sz w:val="24"/>
          <w:szCs w:val="24"/>
          <w:shd w:val="clear" w:color="auto" w:fill="FFFFFF"/>
        </w:rPr>
        <w:lastRenderedPageBreak/>
        <w:t xml:space="preserve">as “void of self or of what </w:t>
      </w:r>
      <w:r w:rsidR="005C6841" w:rsidRPr="007A464B">
        <w:rPr>
          <w:rFonts w:ascii="Calibri" w:hAnsi="Calibri" w:cs="Calibri"/>
          <w:sz w:val="24"/>
          <w:szCs w:val="24"/>
          <w:shd w:val="clear" w:color="auto" w:fill="FFFFFF"/>
        </w:rPr>
        <w:t xml:space="preserve">belongs to self or of what is permanent or everlasting or eternal or </w:t>
      </w:r>
      <w:r w:rsidR="007A464B" w:rsidRPr="007A464B">
        <w:rPr>
          <w:rFonts w:ascii="Calibri" w:hAnsi="Calibri" w:cs="Calibri"/>
          <w:sz w:val="24"/>
          <w:szCs w:val="24"/>
          <w:shd w:val="clear" w:color="auto" w:fill="FFFFFF"/>
        </w:rPr>
        <w:t>not subject</w:t>
      </w:r>
      <w:r w:rsidR="005C6841" w:rsidRPr="007A464B">
        <w:rPr>
          <w:rFonts w:ascii="Calibri" w:hAnsi="Calibri" w:cs="Calibri"/>
          <w:sz w:val="24"/>
          <w:szCs w:val="24"/>
          <w:shd w:val="clear" w:color="auto" w:fill="FFFFFF"/>
        </w:rPr>
        <w:t xml:space="preserve"> to change.”</w:t>
      </w:r>
      <w:r w:rsidR="007A464B" w:rsidRPr="007A464B">
        <w:rPr>
          <w:rFonts w:ascii="Calibri" w:hAnsi="Calibri" w:cs="Calibri"/>
          <w:sz w:val="24"/>
          <w:szCs w:val="24"/>
          <w:shd w:val="clear" w:color="auto" w:fill="FFFFFF"/>
        </w:rPr>
        <w:t xml:space="preserve"> </w:t>
      </w:r>
      <w:r w:rsidR="007A464B" w:rsidRPr="007A464B">
        <w:rPr>
          <w:rFonts w:ascii="Calibri" w:hAnsi="Calibri" w:cs="Calibri"/>
          <w:color w:val="202122"/>
          <w:sz w:val="24"/>
          <w:szCs w:val="24"/>
          <w:shd w:val="clear" w:color="auto" w:fill="FFFFFF"/>
        </w:rPr>
        <w:t>According to Ronkin</w:t>
      </w:r>
      <w:r w:rsidR="001509F5">
        <w:rPr>
          <w:rFonts w:ascii="Calibri" w:hAnsi="Calibri" w:cs="Calibri"/>
          <w:color w:val="202122"/>
          <w:sz w:val="24"/>
          <w:szCs w:val="24"/>
          <w:shd w:val="clear" w:color="auto" w:fill="FFFFFF"/>
        </w:rPr>
        <w:t xml:space="preserve">, </w:t>
      </w:r>
      <w:r w:rsidR="007A464B" w:rsidRPr="007A464B">
        <w:rPr>
          <w:rFonts w:ascii="Calibri" w:hAnsi="Calibri" w:cs="Calibri"/>
          <w:color w:val="202122"/>
          <w:sz w:val="24"/>
          <w:szCs w:val="24"/>
          <w:shd w:val="clear" w:color="auto" w:fill="FFFFFF"/>
        </w:rPr>
        <w:t xml:space="preserve">"the totality of human experience is devoid of an enduring substance or of anything which belongs to such a substance, because this totality is dependent on many and various </w:t>
      </w:r>
      <w:r w:rsidR="00D32530" w:rsidRPr="007A464B">
        <w:rPr>
          <w:rFonts w:ascii="Calibri" w:hAnsi="Calibri" w:cs="Calibri"/>
          <w:color w:val="202122"/>
          <w:sz w:val="24"/>
          <w:szCs w:val="24"/>
          <w:shd w:val="clear" w:color="auto" w:fill="FFFFFF"/>
        </w:rPr>
        <w:t>conditions and</w:t>
      </w:r>
      <w:r w:rsidR="007A464B" w:rsidRPr="007A464B">
        <w:rPr>
          <w:rFonts w:ascii="Calibri" w:hAnsi="Calibri" w:cs="Calibri"/>
          <w:color w:val="202122"/>
          <w:sz w:val="24"/>
          <w:szCs w:val="24"/>
          <w:shd w:val="clear" w:color="auto" w:fill="FFFFFF"/>
        </w:rPr>
        <w:t xml:space="preserve"> is of the nature of being subject to a continuous process of origination and dissolution."</w:t>
      </w:r>
      <w:r w:rsidR="007A464B" w:rsidRPr="007A464B">
        <w:rPr>
          <w:rFonts w:ascii="Calibri" w:hAnsi="Calibri" w:cs="Calibri"/>
          <w:sz w:val="24"/>
          <w:szCs w:val="24"/>
          <w:shd w:val="clear" w:color="auto" w:fill="FFFFFF"/>
        </w:rPr>
        <w:t xml:space="preserve"> (Ronkin</w:t>
      </w:r>
      <w:r w:rsidR="0065680E">
        <w:rPr>
          <w:rFonts w:ascii="Calibri" w:hAnsi="Calibri" w:cs="Calibri"/>
          <w:sz w:val="24"/>
          <w:szCs w:val="24"/>
          <w:shd w:val="clear" w:color="auto" w:fill="FFFFFF"/>
        </w:rPr>
        <w:t xml:space="preserve"> </w:t>
      </w:r>
      <w:r w:rsidR="007A464B" w:rsidRPr="007A464B">
        <w:rPr>
          <w:rFonts w:ascii="Calibri" w:hAnsi="Calibri" w:cs="Calibri"/>
          <w:sz w:val="24"/>
          <w:szCs w:val="24"/>
          <w:shd w:val="clear" w:color="auto" w:fill="FFFFFF"/>
        </w:rPr>
        <w:t>91</w:t>
      </w:r>
      <w:r w:rsidR="001509F5" w:rsidRPr="007A464B">
        <w:rPr>
          <w:rFonts w:ascii="Calibri" w:hAnsi="Calibri" w:cs="Calibri"/>
          <w:sz w:val="24"/>
          <w:szCs w:val="24"/>
          <w:shd w:val="clear" w:color="auto" w:fill="FFFFFF"/>
        </w:rPr>
        <w:t>)</w:t>
      </w:r>
      <w:r w:rsidR="001509F5">
        <w:rPr>
          <w:rFonts w:ascii="Calibri" w:hAnsi="Calibri" w:cs="Calibri"/>
          <w:sz w:val="24"/>
          <w:szCs w:val="24"/>
          <w:shd w:val="clear" w:color="auto" w:fill="FFFFFF"/>
        </w:rPr>
        <w:t xml:space="preserve"> The</w:t>
      </w:r>
      <w:r w:rsidR="007A464B">
        <w:rPr>
          <w:rFonts w:ascii="Calibri" w:hAnsi="Calibri" w:cs="Calibri"/>
          <w:color w:val="111111"/>
          <w:sz w:val="24"/>
          <w:szCs w:val="24"/>
          <w:shd w:val="clear" w:color="auto" w:fill="FFFEFF"/>
        </w:rPr>
        <w:t xml:space="preserve"> </w:t>
      </w:r>
      <w:r w:rsidR="0035654D">
        <w:rPr>
          <w:rFonts w:ascii="Calibri" w:hAnsi="Calibri" w:cs="Calibri"/>
          <w:color w:val="111111"/>
          <w:sz w:val="24"/>
          <w:szCs w:val="24"/>
          <w:shd w:val="clear" w:color="auto" w:fill="FFFEFF"/>
        </w:rPr>
        <w:t>Sarvāstivād</w:t>
      </w:r>
      <w:r w:rsidR="007A464B">
        <w:rPr>
          <w:rFonts w:ascii="Calibri" w:hAnsi="Calibri" w:cs="Calibri"/>
          <w:color w:val="111111"/>
          <w:sz w:val="24"/>
          <w:szCs w:val="24"/>
          <w:shd w:val="clear" w:color="auto" w:fill="FFFEFF"/>
        </w:rPr>
        <w:t xml:space="preserve">in school held that all dharmas are empty, and associate emptiness with dependent </w:t>
      </w:r>
      <w:r w:rsidR="007A464B" w:rsidRPr="001509F5">
        <w:rPr>
          <w:rFonts w:ascii="Calibri" w:hAnsi="Calibri" w:cs="Calibri"/>
          <w:color w:val="111111"/>
          <w:sz w:val="24"/>
          <w:szCs w:val="24"/>
          <w:shd w:val="clear" w:color="auto" w:fill="FFFEFF"/>
        </w:rPr>
        <w:t xml:space="preserve">origination.  </w:t>
      </w:r>
      <w:r w:rsidR="001509F5" w:rsidRPr="001509F5">
        <w:rPr>
          <w:rFonts w:ascii="Calibri" w:hAnsi="Calibri" w:cs="Calibri"/>
          <w:color w:val="202122"/>
          <w:sz w:val="24"/>
          <w:szCs w:val="24"/>
          <w:shd w:val="clear" w:color="auto" w:fill="FFFFFF"/>
        </w:rPr>
        <w:t xml:space="preserve">The </w:t>
      </w:r>
      <w:r w:rsidR="001509F5" w:rsidRPr="001509F5">
        <w:rPr>
          <w:rFonts w:ascii="Calibri" w:hAnsi="Calibri" w:cs="Calibri"/>
          <w:i/>
          <w:iCs/>
          <w:color w:val="202122"/>
          <w:sz w:val="24"/>
          <w:szCs w:val="24"/>
          <w:shd w:val="clear" w:color="auto" w:fill="FFFFFF"/>
        </w:rPr>
        <w:t>Mahā-śunyatā-dharma-paryāya</w:t>
      </w:r>
      <w:r w:rsidR="001509F5" w:rsidRPr="001509F5">
        <w:rPr>
          <w:rFonts w:ascii="Calibri" w:hAnsi="Calibri" w:cs="Calibri"/>
          <w:color w:val="202122"/>
          <w:sz w:val="24"/>
          <w:szCs w:val="24"/>
          <w:shd w:val="clear" w:color="auto" w:fill="FFFFFF"/>
        </w:rPr>
        <w:t xml:space="preserve"> ("Greater discourse on emptiness") </w:t>
      </w:r>
      <w:r w:rsidR="00B520DE" w:rsidRPr="00585803">
        <w:rPr>
          <w:rFonts w:ascii="Calibri" w:hAnsi="Calibri" w:cs="Calibri"/>
          <w:i/>
          <w:iCs/>
          <w:color w:val="202122"/>
          <w:sz w:val="24"/>
          <w:szCs w:val="24"/>
          <w:shd w:val="clear" w:color="auto" w:fill="FFFFFF"/>
        </w:rPr>
        <w:t>Sūtra</w:t>
      </w:r>
      <w:r w:rsidR="001509F5" w:rsidRPr="001509F5">
        <w:rPr>
          <w:rFonts w:ascii="Calibri" w:hAnsi="Calibri" w:cs="Calibri"/>
          <w:color w:val="202122"/>
          <w:sz w:val="24"/>
          <w:szCs w:val="24"/>
          <w:shd w:val="clear" w:color="auto" w:fill="FFFFFF"/>
        </w:rPr>
        <w:t xml:space="preserve"> states:  "What is the Dharma Discourse on Great Emptiness? It is this—'When this exists, that exists; when this arises, that arises.'"</w:t>
      </w:r>
      <w:r w:rsidR="002E167E">
        <w:rPr>
          <w:rFonts w:ascii="Calibri" w:hAnsi="Calibri" w:cs="Calibri"/>
          <w:color w:val="202122"/>
          <w:sz w:val="24"/>
          <w:szCs w:val="24"/>
          <w:shd w:val="clear" w:color="auto" w:fill="FFFFFF"/>
        </w:rPr>
        <w:t xml:space="preserve"> </w:t>
      </w:r>
    </w:p>
    <w:p w14:paraId="27AF941A" w14:textId="3AF5BA13" w:rsidR="00B643F7" w:rsidRDefault="001509F5" w:rsidP="00EB1C25">
      <w:pPr>
        <w:spacing w:after="0" w:line="480" w:lineRule="auto"/>
        <w:rPr>
          <w:rFonts w:ascii="Calibri" w:hAnsi="Calibri" w:cs="Calibri"/>
          <w:sz w:val="24"/>
          <w:szCs w:val="24"/>
          <w:shd w:val="clear" w:color="auto" w:fill="FFFFFF"/>
        </w:rPr>
      </w:pPr>
      <w:r w:rsidRPr="001509F5">
        <w:rPr>
          <w:rFonts w:ascii="Calibri" w:hAnsi="Calibri" w:cs="Calibri"/>
          <w:color w:val="202122"/>
          <w:sz w:val="24"/>
          <w:szCs w:val="24"/>
          <w:shd w:val="clear" w:color="auto" w:fill="FFFFFF"/>
        </w:rPr>
        <w:t xml:space="preserve">The concept of emptiness in </w:t>
      </w:r>
      <w:r w:rsidR="00D664C5">
        <w:rPr>
          <w:rFonts w:ascii="Calibri" w:hAnsi="Calibri" w:cs="Calibri"/>
          <w:color w:val="202122"/>
          <w:sz w:val="24"/>
          <w:szCs w:val="24"/>
          <w:shd w:val="clear" w:color="auto" w:fill="FFFFFF"/>
        </w:rPr>
        <w:t>Mahāyāna</w:t>
      </w:r>
      <w:r w:rsidRPr="001509F5">
        <w:rPr>
          <w:rFonts w:ascii="Calibri" w:hAnsi="Calibri" w:cs="Calibri"/>
          <w:color w:val="202122"/>
          <w:sz w:val="24"/>
          <w:szCs w:val="24"/>
          <w:shd w:val="clear" w:color="auto" w:fill="FFFFFF"/>
        </w:rPr>
        <w:t xml:space="preserve"> is </w:t>
      </w:r>
      <w:r w:rsidR="00051447">
        <w:rPr>
          <w:rFonts w:ascii="Calibri" w:hAnsi="Calibri" w:cs="Calibri"/>
          <w:color w:val="202122"/>
          <w:sz w:val="24"/>
          <w:szCs w:val="24"/>
          <w:shd w:val="clear" w:color="auto" w:fill="FFFFFF"/>
        </w:rPr>
        <w:t xml:space="preserve">partly </w:t>
      </w:r>
      <w:r w:rsidRPr="001509F5">
        <w:rPr>
          <w:rFonts w:ascii="Calibri" w:hAnsi="Calibri" w:cs="Calibri"/>
          <w:color w:val="202122"/>
          <w:sz w:val="24"/>
          <w:szCs w:val="24"/>
          <w:shd w:val="clear" w:color="auto" w:fill="FFFFFF"/>
        </w:rPr>
        <w:t xml:space="preserve">based on </w:t>
      </w:r>
      <w:r w:rsidR="00B643F7">
        <w:rPr>
          <w:rFonts w:ascii="Calibri" w:hAnsi="Calibri" w:cs="Calibri"/>
          <w:sz w:val="24"/>
          <w:szCs w:val="24"/>
          <w:shd w:val="clear" w:color="auto" w:fill="FFFFFF"/>
        </w:rPr>
        <w:t xml:space="preserve">of these </w:t>
      </w:r>
      <w:r w:rsidR="003F495B" w:rsidRPr="001509F5">
        <w:rPr>
          <w:rFonts w:ascii="Calibri" w:hAnsi="Calibri" w:cs="Calibri"/>
          <w:sz w:val="24"/>
          <w:szCs w:val="24"/>
          <w:shd w:val="clear" w:color="auto" w:fill="FFFFFF"/>
        </w:rPr>
        <w:t xml:space="preserve">ideas </w:t>
      </w:r>
      <w:r w:rsidR="003F495B">
        <w:rPr>
          <w:rFonts w:ascii="Calibri" w:hAnsi="Calibri" w:cs="Calibri"/>
          <w:sz w:val="24"/>
          <w:szCs w:val="24"/>
          <w:shd w:val="clear" w:color="auto" w:fill="FFFFFF"/>
        </w:rPr>
        <w:t xml:space="preserve">of emptiness </w:t>
      </w:r>
      <w:r w:rsidR="003F495B" w:rsidRPr="001509F5">
        <w:rPr>
          <w:rFonts w:ascii="Calibri" w:hAnsi="Calibri" w:cs="Calibri"/>
          <w:sz w:val="24"/>
          <w:szCs w:val="24"/>
          <w:shd w:val="clear" w:color="auto" w:fill="FFFFFF"/>
        </w:rPr>
        <w:t>from early Buddhism</w:t>
      </w:r>
      <w:r w:rsidR="003F495B" w:rsidRPr="001509F5">
        <w:rPr>
          <w:rFonts w:ascii="Calibri" w:hAnsi="Calibri" w:cs="Calibri"/>
          <w:color w:val="202122"/>
          <w:sz w:val="24"/>
          <w:szCs w:val="24"/>
          <w:shd w:val="clear" w:color="auto" w:fill="FFFFFF"/>
        </w:rPr>
        <w:t xml:space="preserve"> </w:t>
      </w:r>
      <w:r w:rsidR="003F495B">
        <w:rPr>
          <w:rFonts w:ascii="Calibri" w:hAnsi="Calibri" w:cs="Calibri"/>
          <w:color w:val="202122"/>
          <w:sz w:val="24"/>
          <w:szCs w:val="24"/>
          <w:shd w:val="clear" w:color="auto" w:fill="FFFFFF"/>
        </w:rPr>
        <w:t xml:space="preserve">and on </w:t>
      </w:r>
      <w:r w:rsidRPr="001509F5">
        <w:rPr>
          <w:rFonts w:ascii="Calibri" w:hAnsi="Calibri" w:cs="Calibri"/>
          <w:color w:val="202122"/>
          <w:sz w:val="24"/>
          <w:szCs w:val="24"/>
          <w:shd w:val="clear" w:color="auto" w:fill="FFFFFF"/>
        </w:rPr>
        <w:t xml:space="preserve">the </w:t>
      </w:r>
      <w:hyperlink r:id="rId10" w:history="1">
        <w:r w:rsidRPr="00585803">
          <w:rPr>
            <w:rStyle w:val="Hyperlink"/>
            <w:rFonts w:ascii="Calibri" w:hAnsi="Calibri" w:cs="Calibri"/>
            <w:i/>
            <w:iCs/>
            <w:color w:val="auto"/>
            <w:sz w:val="24"/>
            <w:szCs w:val="24"/>
            <w:shd w:val="clear" w:color="auto" w:fill="FFFFFF"/>
          </w:rPr>
          <w:t>Prajñāpāramitā</w:t>
        </w:r>
      </w:hyperlink>
      <w:r w:rsidRPr="001509F5">
        <w:rPr>
          <w:rFonts w:ascii="Calibri" w:hAnsi="Calibri" w:cs="Calibri"/>
          <w:sz w:val="24"/>
          <w:szCs w:val="24"/>
          <w:shd w:val="clear" w:color="auto" w:fill="FFFFFF"/>
        </w:rPr>
        <w:t> </w:t>
      </w:r>
      <w:r w:rsidR="00B520DE" w:rsidRPr="00585803">
        <w:rPr>
          <w:rFonts w:ascii="Calibri" w:hAnsi="Calibri" w:cs="Calibri"/>
          <w:i/>
          <w:iCs/>
          <w:sz w:val="24"/>
          <w:szCs w:val="24"/>
          <w:shd w:val="clear" w:color="auto" w:fill="FFFFFF"/>
        </w:rPr>
        <w:t>Sūtra</w:t>
      </w:r>
      <w:r w:rsidRPr="00585803">
        <w:rPr>
          <w:rFonts w:ascii="Calibri" w:hAnsi="Calibri" w:cs="Calibri"/>
          <w:i/>
          <w:iCs/>
          <w:sz w:val="24"/>
          <w:szCs w:val="24"/>
          <w:shd w:val="clear" w:color="auto" w:fill="FFFFFF"/>
        </w:rPr>
        <w:t>s</w:t>
      </w:r>
      <w:r w:rsidRPr="001509F5">
        <w:rPr>
          <w:rFonts w:ascii="Calibri" w:hAnsi="Calibri" w:cs="Calibri"/>
          <w:sz w:val="24"/>
          <w:szCs w:val="24"/>
          <w:shd w:val="clear" w:color="auto" w:fill="FFFFFF"/>
        </w:rPr>
        <w:t xml:space="preserve"> that </w:t>
      </w:r>
      <w:r w:rsidRPr="001509F5">
        <w:rPr>
          <w:rFonts w:ascii="Calibri" w:hAnsi="Calibri" w:cs="Calibri"/>
          <w:color w:val="202122"/>
          <w:sz w:val="24"/>
          <w:szCs w:val="24"/>
          <w:shd w:val="clear" w:color="auto" w:fill="FFFFFF"/>
        </w:rPr>
        <w:t>all entities, including </w:t>
      </w:r>
      <w:r w:rsidRPr="001509F5">
        <w:rPr>
          <w:rFonts w:ascii="Calibri" w:hAnsi="Calibri" w:cs="Calibri"/>
          <w:i/>
          <w:iCs/>
          <w:color w:val="202122"/>
          <w:sz w:val="24"/>
          <w:szCs w:val="24"/>
          <w:shd w:val="clear" w:color="auto" w:fill="FFFFFF"/>
        </w:rPr>
        <w:t>dharmas</w:t>
      </w:r>
      <w:r w:rsidRPr="001509F5">
        <w:rPr>
          <w:rFonts w:ascii="Calibri" w:hAnsi="Calibri" w:cs="Calibri"/>
          <w:color w:val="202122"/>
          <w:sz w:val="24"/>
          <w:szCs w:val="24"/>
          <w:shd w:val="clear" w:color="auto" w:fill="FFFFFF"/>
        </w:rPr>
        <w:t>, are empty of self</w:t>
      </w:r>
      <w:r w:rsidR="001C2979">
        <w:rPr>
          <w:rFonts w:ascii="Calibri" w:hAnsi="Calibri" w:cs="Calibri"/>
          <w:color w:val="202122"/>
          <w:sz w:val="24"/>
          <w:szCs w:val="24"/>
          <w:shd w:val="clear" w:color="auto" w:fill="FFFFFF"/>
        </w:rPr>
        <w:t xml:space="preserve"> and </w:t>
      </w:r>
      <w:r w:rsidRPr="001509F5">
        <w:rPr>
          <w:rFonts w:ascii="Calibri" w:hAnsi="Calibri" w:cs="Calibri"/>
          <w:color w:val="202122"/>
          <w:sz w:val="24"/>
          <w:szCs w:val="24"/>
          <w:shd w:val="clear" w:color="auto" w:fill="FFFFFF"/>
        </w:rPr>
        <w:t>essen</w:t>
      </w:r>
      <w:r w:rsidR="001C2979">
        <w:rPr>
          <w:rFonts w:ascii="Calibri" w:hAnsi="Calibri" w:cs="Calibri"/>
          <w:color w:val="202122"/>
          <w:sz w:val="24"/>
          <w:szCs w:val="24"/>
          <w:shd w:val="clear" w:color="auto" w:fill="FFFFFF"/>
        </w:rPr>
        <w:t>ces</w:t>
      </w:r>
      <w:r w:rsidRPr="001509F5">
        <w:rPr>
          <w:rFonts w:ascii="Calibri" w:hAnsi="Calibri" w:cs="Calibri"/>
          <w:color w:val="202122"/>
          <w:sz w:val="24"/>
          <w:szCs w:val="24"/>
          <w:shd w:val="clear" w:color="auto" w:fill="FFFFFF"/>
        </w:rPr>
        <w:t>, being only conceptual existents or constructs</w:t>
      </w:r>
      <w:r w:rsidRPr="001509F5">
        <w:rPr>
          <w:rFonts w:ascii="Calibri" w:hAnsi="Calibri" w:cs="Calibri"/>
          <w:sz w:val="24"/>
          <w:szCs w:val="24"/>
          <w:shd w:val="clear" w:color="auto" w:fill="FFFFFF"/>
        </w:rPr>
        <w:t>.</w:t>
      </w:r>
    </w:p>
    <w:p w14:paraId="22F34FAB" w14:textId="3CDD7AC8" w:rsidR="003338EC" w:rsidRPr="00744DB0" w:rsidRDefault="00744DB0" w:rsidP="00EB1C25">
      <w:pPr>
        <w:spacing w:after="0" w:line="480" w:lineRule="auto"/>
        <w:rPr>
          <w:rFonts w:ascii="Calibri" w:hAnsi="Calibri" w:cs="Calibri"/>
          <w:b/>
          <w:bCs/>
          <w:sz w:val="28"/>
          <w:szCs w:val="28"/>
        </w:rPr>
      </w:pPr>
      <w:r w:rsidRPr="00744DB0">
        <w:rPr>
          <w:rFonts w:ascii="Calibri" w:hAnsi="Calibri" w:cs="Calibri"/>
          <w:b/>
          <w:bCs/>
          <w:sz w:val="28"/>
          <w:szCs w:val="28"/>
        </w:rPr>
        <w:t xml:space="preserve">Emptiness in </w:t>
      </w:r>
      <w:r w:rsidR="0046351F">
        <w:rPr>
          <w:rFonts w:ascii="Calibri" w:hAnsi="Calibri" w:cs="Calibri"/>
          <w:b/>
          <w:bCs/>
          <w:sz w:val="28"/>
          <w:szCs w:val="28"/>
        </w:rPr>
        <w:t>Mādhyamaka</w:t>
      </w:r>
      <w:r w:rsidR="00605F43">
        <w:rPr>
          <w:rFonts w:ascii="Calibri" w:hAnsi="Calibri" w:cs="Calibri"/>
          <w:b/>
          <w:bCs/>
          <w:sz w:val="28"/>
          <w:szCs w:val="28"/>
        </w:rPr>
        <w:t xml:space="preserve"> School</w:t>
      </w:r>
    </w:p>
    <w:p w14:paraId="67D26868" w14:textId="7405E18A" w:rsidR="00725446" w:rsidRPr="002048B1" w:rsidRDefault="0065680E" w:rsidP="00725446">
      <w:pPr>
        <w:spacing w:after="0" w:line="480" w:lineRule="auto"/>
        <w:rPr>
          <w:rFonts w:ascii="Calibri" w:hAnsi="Calibri" w:cs="Calibri"/>
          <w:sz w:val="24"/>
          <w:szCs w:val="24"/>
        </w:rPr>
      </w:pPr>
      <w:r w:rsidRPr="00585803">
        <w:rPr>
          <w:rFonts w:ascii="Calibri" w:hAnsi="Calibri" w:cs="Calibri"/>
          <w:i/>
          <w:iCs/>
          <w:color w:val="000000"/>
          <w:sz w:val="24"/>
          <w:szCs w:val="24"/>
          <w:shd w:val="clear" w:color="auto" w:fill="FFFFFF"/>
        </w:rPr>
        <w:t>Mādhyamaka</w:t>
      </w:r>
      <w:r w:rsidR="00872ABE">
        <w:rPr>
          <w:rFonts w:ascii="Calibri" w:hAnsi="Calibri" w:cs="Calibri"/>
          <w:color w:val="000000"/>
          <w:sz w:val="24"/>
          <w:szCs w:val="24"/>
          <w:shd w:val="clear" w:color="auto" w:fill="FFFFFF"/>
        </w:rPr>
        <w:t>,</w:t>
      </w:r>
      <w:r w:rsidR="00523DE2" w:rsidRPr="002048B1">
        <w:rPr>
          <w:rFonts w:ascii="Calibri" w:hAnsi="Calibri" w:cs="Calibri"/>
          <w:color w:val="000000"/>
          <w:sz w:val="24"/>
          <w:szCs w:val="24"/>
          <w:shd w:val="clear" w:color="auto" w:fill="FFFFFF"/>
        </w:rPr>
        <w:t xml:space="preserve"> </w:t>
      </w:r>
      <w:r w:rsidR="00B90DDB" w:rsidRPr="002048B1">
        <w:rPr>
          <w:rFonts w:ascii="Calibri" w:hAnsi="Calibri" w:cs="Calibri"/>
          <w:color w:val="000000"/>
          <w:sz w:val="24"/>
          <w:szCs w:val="24"/>
          <w:shd w:val="clear" w:color="auto" w:fill="FFFFFF"/>
        </w:rPr>
        <w:t xml:space="preserve">which </w:t>
      </w:r>
      <w:r w:rsidR="00523DE2" w:rsidRPr="002048B1">
        <w:rPr>
          <w:rFonts w:ascii="Calibri" w:hAnsi="Calibri" w:cs="Calibri"/>
          <w:color w:val="000000"/>
          <w:sz w:val="24"/>
          <w:szCs w:val="24"/>
          <w:shd w:val="clear" w:color="auto" w:fill="FFFFFF"/>
        </w:rPr>
        <w:t>literally means the ‘Middle Way’</w:t>
      </w:r>
      <w:r w:rsidR="00872ABE">
        <w:rPr>
          <w:rFonts w:ascii="Calibri" w:hAnsi="Calibri" w:cs="Calibri"/>
          <w:color w:val="000000"/>
          <w:sz w:val="24"/>
          <w:szCs w:val="24"/>
          <w:shd w:val="clear" w:color="auto" w:fill="FFFFFF"/>
        </w:rPr>
        <w:t>,</w:t>
      </w:r>
      <w:r w:rsidR="00B90DDB" w:rsidRPr="002048B1">
        <w:rPr>
          <w:rFonts w:ascii="Calibri" w:hAnsi="Calibri" w:cs="Calibri"/>
          <w:color w:val="000000"/>
          <w:sz w:val="24"/>
          <w:szCs w:val="24"/>
          <w:shd w:val="clear" w:color="auto" w:fill="FFFFFF"/>
        </w:rPr>
        <w:t xml:space="preserve"> </w:t>
      </w:r>
      <w:r w:rsidR="00523DE2" w:rsidRPr="002048B1">
        <w:rPr>
          <w:rFonts w:ascii="Calibri" w:hAnsi="Calibri" w:cs="Calibri"/>
          <w:color w:val="000000"/>
          <w:sz w:val="24"/>
          <w:szCs w:val="24"/>
          <w:shd w:val="clear" w:color="auto" w:fill="FFFFFF"/>
        </w:rPr>
        <w:t xml:space="preserve">is </w:t>
      </w:r>
      <w:r w:rsidR="00725446" w:rsidRPr="002048B1">
        <w:rPr>
          <w:rFonts w:ascii="Calibri" w:hAnsi="Calibri" w:cs="Calibri"/>
          <w:color w:val="000000"/>
          <w:sz w:val="24"/>
          <w:szCs w:val="24"/>
          <w:shd w:val="clear" w:color="auto" w:fill="FFFFFF"/>
        </w:rPr>
        <w:t xml:space="preserve">a school </w:t>
      </w:r>
      <w:r w:rsidR="00523DE2" w:rsidRPr="002048B1">
        <w:rPr>
          <w:rFonts w:ascii="Calibri" w:hAnsi="Calibri" w:cs="Calibri"/>
          <w:color w:val="000000"/>
          <w:sz w:val="24"/>
          <w:szCs w:val="24"/>
          <w:shd w:val="clear" w:color="auto" w:fill="FFFFFF"/>
        </w:rPr>
        <w:t xml:space="preserve">founded by </w:t>
      </w:r>
      <w:r w:rsidR="0046796A">
        <w:rPr>
          <w:rFonts w:ascii="Calibri" w:hAnsi="Calibri" w:cs="Calibri"/>
          <w:sz w:val="24"/>
          <w:szCs w:val="24"/>
        </w:rPr>
        <w:t>Nāgārjuna</w:t>
      </w:r>
      <w:r w:rsidR="00B90DDB" w:rsidRPr="002048B1">
        <w:rPr>
          <w:rFonts w:ascii="Calibri" w:hAnsi="Calibri" w:cs="Calibri"/>
          <w:sz w:val="24"/>
          <w:szCs w:val="24"/>
        </w:rPr>
        <w:t xml:space="preserve">.  </w:t>
      </w:r>
      <w:r w:rsidR="00725446" w:rsidRPr="002048B1">
        <w:rPr>
          <w:rFonts w:ascii="Calibri" w:hAnsi="Calibri" w:cs="Calibri"/>
          <w:sz w:val="24"/>
          <w:szCs w:val="24"/>
        </w:rPr>
        <w:t xml:space="preserve">The school’s central doctrine is the doctrine of emptiness.  </w:t>
      </w:r>
      <w:r w:rsidR="00B90DDB" w:rsidRPr="002048B1">
        <w:rPr>
          <w:rFonts w:ascii="Calibri" w:hAnsi="Calibri" w:cs="Calibri"/>
          <w:sz w:val="24"/>
          <w:szCs w:val="24"/>
        </w:rPr>
        <w:t xml:space="preserve">According to the </w:t>
      </w:r>
      <w:r w:rsidR="001678CE" w:rsidRPr="00585803">
        <w:rPr>
          <w:rFonts w:ascii="Calibri" w:hAnsi="Calibri" w:cs="Calibri"/>
          <w:i/>
          <w:iCs/>
          <w:sz w:val="24"/>
          <w:szCs w:val="24"/>
        </w:rPr>
        <w:t>Mādhyamaka</w:t>
      </w:r>
      <w:r w:rsidR="001678CE">
        <w:rPr>
          <w:rFonts w:ascii="Calibri" w:hAnsi="Calibri" w:cs="Calibri"/>
          <w:sz w:val="24"/>
          <w:szCs w:val="24"/>
        </w:rPr>
        <w:t xml:space="preserve"> </w:t>
      </w:r>
      <w:r w:rsidR="00B90DDB" w:rsidRPr="002048B1">
        <w:rPr>
          <w:rFonts w:ascii="Calibri" w:hAnsi="Calibri" w:cs="Calibri"/>
          <w:sz w:val="24"/>
          <w:szCs w:val="24"/>
        </w:rPr>
        <w:t xml:space="preserve">school, Middle Way, unlike the Buddha’s interpretation of Middle way as the middle path of eternalism and </w:t>
      </w:r>
      <w:r w:rsidR="00725446" w:rsidRPr="002048B1">
        <w:rPr>
          <w:rFonts w:ascii="Calibri" w:hAnsi="Calibri" w:cs="Calibri"/>
          <w:sz w:val="24"/>
          <w:szCs w:val="24"/>
        </w:rPr>
        <w:t>annihilationism, falls</w:t>
      </w:r>
      <w:r w:rsidR="00B90DDB" w:rsidRPr="002048B1">
        <w:rPr>
          <w:rFonts w:ascii="Calibri" w:hAnsi="Calibri" w:cs="Calibri"/>
          <w:sz w:val="24"/>
          <w:szCs w:val="24"/>
        </w:rPr>
        <w:t xml:space="preserve"> neither into annihilation nor </w:t>
      </w:r>
      <w:r w:rsidR="00725446" w:rsidRPr="002048B1">
        <w:rPr>
          <w:rFonts w:ascii="Calibri" w:hAnsi="Calibri" w:cs="Calibri"/>
          <w:sz w:val="24"/>
          <w:szCs w:val="24"/>
        </w:rPr>
        <w:t xml:space="preserve">into </w:t>
      </w:r>
      <w:r w:rsidR="00B90DDB" w:rsidRPr="002048B1">
        <w:rPr>
          <w:rFonts w:ascii="Calibri" w:hAnsi="Calibri" w:cs="Calibri"/>
          <w:sz w:val="24"/>
          <w:szCs w:val="24"/>
        </w:rPr>
        <w:t>eternalism</w:t>
      </w:r>
      <w:r w:rsidR="00725446" w:rsidRPr="002048B1">
        <w:rPr>
          <w:rFonts w:ascii="Calibri" w:hAnsi="Calibri" w:cs="Calibri"/>
          <w:sz w:val="24"/>
          <w:szCs w:val="24"/>
        </w:rPr>
        <w:t xml:space="preserve"> (Ruegg 16-17).  Middle way is emptiness and dependent origination.  In verse 18 of </w:t>
      </w:r>
      <w:r w:rsidR="008876E8">
        <w:rPr>
          <w:rFonts w:ascii="Calibri" w:hAnsi="Calibri" w:cs="Calibri"/>
          <w:i/>
          <w:iCs/>
          <w:sz w:val="24"/>
          <w:szCs w:val="24"/>
        </w:rPr>
        <w:t>MMK</w:t>
      </w:r>
      <w:r w:rsidR="00725446" w:rsidRPr="002048B1">
        <w:rPr>
          <w:rFonts w:ascii="Calibri" w:hAnsi="Calibri" w:cs="Calibri"/>
          <w:sz w:val="24"/>
          <w:szCs w:val="24"/>
        </w:rPr>
        <w:t xml:space="preserve">, </w:t>
      </w:r>
      <w:r w:rsidR="0046796A">
        <w:rPr>
          <w:rFonts w:ascii="Calibri" w:hAnsi="Calibri" w:cs="Calibri"/>
          <w:sz w:val="24"/>
          <w:szCs w:val="24"/>
        </w:rPr>
        <w:t>Nāgārjuna</w:t>
      </w:r>
      <w:r w:rsidR="00725446" w:rsidRPr="002048B1">
        <w:rPr>
          <w:rFonts w:ascii="Calibri" w:hAnsi="Calibri" w:cs="Calibri"/>
          <w:sz w:val="24"/>
          <w:szCs w:val="24"/>
        </w:rPr>
        <w:t xml:space="preserve"> explains the relationship among these three concepts.</w:t>
      </w:r>
    </w:p>
    <w:p w14:paraId="0DFC4051" w14:textId="77777777" w:rsidR="00725446" w:rsidRPr="00EB1C25" w:rsidRDefault="00725446" w:rsidP="00725446">
      <w:pPr>
        <w:spacing w:after="0"/>
        <w:ind w:left="1134"/>
        <w:rPr>
          <w:rFonts w:ascii="Calibri" w:hAnsi="Calibri" w:cs="Calibri"/>
          <w:sz w:val="24"/>
          <w:szCs w:val="24"/>
        </w:rPr>
      </w:pPr>
      <w:r w:rsidRPr="00EB1C25">
        <w:rPr>
          <w:rFonts w:ascii="Calibri" w:hAnsi="Calibri" w:cs="Calibri"/>
          <w:sz w:val="24"/>
          <w:szCs w:val="24"/>
        </w:rPr>
        <w:t>That which is dependent origination,</w:t>
      </w:r>
    </w:p>
    <w:p w14:paraId="213C116F" w14:textId="77777777" w:rsidR="00725446" w:rsidRPr="00EB1C25" w:rsidRDefault="00725446" w:rsidP="00725446">
      <w:pPr>
        <w:spacing w:after="0"/>
        <w:ind w:left="1134"/>
        <w:rPr>
          <w:rFonts w:ascii="Calibri" w:hAnsi="Calibri" w:cs="Calibri"/>
          <w:sz w:val="24"/>
          <w:szCs w:val="24"/>
        </w:rPr>
      </w:pPr>
      <w:r w:rsidRPr="00EB1C25">
        <w:rPr>
          <w:rFonts w:ascii="Calibri" w:hAnsi="Calibri" w:cs="Calibri"/>
          <w:sz w:val="24"/>
          <w:szCs w:val="24"/>
        </w:rPr>
        <w:t>Is explained to be emptiness.</w:t>
      </w:r>
    </w:p>
    <w:p w14:paraId="18759709" w14:textId="77777777" w:rsidR="00725446" w:rsidRPr="00EB1C25" w:rsidRDefault="00725446" w:rsidP="00725446">
      <w:pPr>
        <w:spacing w:after="0"/>
        <w:ind w:left="1134"/>
        <w:rPr>
          <w:rFonts w:ascii="Calibri" w:hAnsi="Calibri" w:cs="Calibri"/>
          <w:sz w:val="24"/>
          <w:szCs w:val="24"/>
        </w:rPr>
      </w:pPr>
      <w:r w:rsidRPr="00EB1C25">
        <w:rPr>
          <w:rFonts w:ascii="Calibri" w:hAnsi="Calibri" w:cs="Calibri"/>
          <w:sz w:val="24"/>
          <w:szCs w:val="24"/>
        </w:rPr>
        <w:t>That being a dependent designation,</w:t>
      </w:r>
    </w:p>
    <w:p w14:paraId="722FE139" w14:textId="25DB51F3" w:rsidR="00725446" w:rsidRDefault="00725446" w:rsidP="00725446">
      <w:pPr>
        <w:spacing w:after="0"/>
        <w:ind w:left="1134"/>
        <w:rPr>
          <w:rFonts w:ascii="Calibri" w:hAnsi="Calibri" w:cs="Calibri"/>
          <w:sz w:val="24"/>
          <w:szCs w:val="24"/>
        </w:rPr>
      </w:pPr>
      <w:r w:rsidRPr="00EB1C25">
        <w:rPr>
          <w:rFonts w:ascii="Calibri" w:hAnsi="Calibri" w:cs="Calibri"/>
          <w:sz w:val="24"/>
          <w:szCs w:val="24"/>
        </w:rPr>
        <w:t xml:space="preserve">Is itself the middle way. </w:t>
      </w:r>
    </w:p>
    <w:p w14:paraId="16354E03" w14:textId="77777777" w:rsidR="002048B1" w:rsidRPr="00EB1C25" w:rsidRDefault="002048B1" w:rsidP="00725446">
      <w:pPr>
        <w:spacing w:after="0"/>
        <w:ind w:left="1134"/>
        <w:rPr>
          <w:rFonts w:ascii="Calibri" w:hAnsi="Calibri" w:cs="Calibri"/>
          <w:sz w:val="24"/>
          <w:szCs w:val="24"/>
        </w:rPr>
      </w:pPr>
    </w:p>
    <w:p w14:paraId="5E4629CB" w14:textId="502C2786" w:rsidR="00B90DDB" w:rsidRDefault="0046796A" w:rsidP="00EB1C25">
      <w:pPr>
        <w:spacing w:after="0" w:line="480" w:lineRule="auto"/>
        <w:rPr>
          <w:rFonts w:ascii="Calibri" w:hAnsi="Calibri" w:cs="Calibri"/>
          <w:sz w:val="24"/>
          <w:szCs w:val="24"/>
        </w:rPr>
      </w:pPr>
      <w:r>
        <w:rPr>
          <w:rFonts w:ascii="Calibri" w:hAnsi="Calibri" w:cs="Calibri"/>
          <w:sz w:val="24"/>
          <w:szCs w:val="24"/>
        </w:rPr>
        <w:lastRenderedPageBreak/>
        <w:t>Nāgārjuna</w:t>
      </w:r>
      <w:r w:rsidR="002048B1" w:rsidRPr="002048B1">
        <w:rPr>
          <w:rFonts w:ascii="Calibri" w:hAnsi="Calibri" w:cs="Calibri"/>
          <w:sz w:val="24"/>
          <w:szCs w:val="24"/>
        </w:rPr>
        <w:t xml:space="preserve">'s philosophy </w:t>
      </w:r>
      <w:r w:rsidR="002048B1">
        <w:rPr>
          <w:rFonts w:ascii="Calibri" w:hAnsi="Calibri" w:cs="Calibri"/>
          <w:sz w:val="24"/>
          <w:szCs w:val="24"/>
        </w:rPr>
        <w:t xml:space="preserve">of emptiness </w:t>
      </w:r>
      <w:r w:rsidR="0065680E">
        <w:rPr>
          <w:rFonts w:ascii="Calibri" w:hAnsi="Calibri" w:cs="Calibri"/>
          <w:sz w:val="24"/>
          <w:szCs w:val="24"/>
        </w:rPr>
        <w:t>wa</w:t>
      </w:r>
      <w:r w:rsidR="002048B1" w:rsidRPr="002048B1">
        <w:rPr>
          <w:rFonts w:ascii="Calibri" w:hAnsi="Calibri" w:cs="Calibri"/>
          <w:sz w:val="24"/>
          <w:szCs w:val="24"/>
        </w:rPr>
        <w:t xml:space="preserve">s </w:t>
      </w:r>
      <w:r w:rsidR="007A7780">
        <w:rPr>
          <w:rFonts w:ascii="Calibri" w:hAnsi="Calibri" w:cs="Calibri"/>
          <w:sz w:val="24"/>
          <w:szCs w:val="24"/>
        </w:rPr>
        <w:t xml:space="preserve">set </w:t>
      </w:r>
      <w:r w:rsidR="00872ABE">
        <w:rPr>
          <w:rFonts w:ascii="Calibri" w:hAnsi="Calibri" w:cs="Calibri"/>
          <w:sz w:val="24"/>
          <w:szCs w:val="24"/>
        </w:rPr>
        <w:t>to reveal</w:t>
      </w:r>
      <w:r w:rsidR="002048B1" w:rsidRPr="002048B1">
        <w:rPr>
          <w:rFonts w:ascii="Calibri" w:hAnsi="Calibri" w:cs="Calibri"/>
          <w:sz w:val="24"/>
          <w:szCs w:val="24"/>
        </w:rPr>
        <w:t xml:space="preserve"> the </w:t>
      </w:r>
      <w:r w:rsidR="00872ABE">
        <w:rPr>
          <w:rFonts w:ascii="Calibri" w:hAnsi="Calibri" w:cs="Calibri"/>
          <w:sz w:val="24"/>
          <w:szCs w:val="24"/>
        </w:rPr>
        <w:t>empty nature of all phenomena</w:t>
      </w:r>
      <w:r w:rsidR="002048B1" w:rsidRPr="002048B1">
        <w:rPr>
          <w:rFonts w:ascii="Calibri" w:hAnsi="Calibri" w:cs="Calibri"/>
          <w:sz w:val="24"/>
          <w:szCs w:val="24"/>
        </w:rPr>
        <w:t xml:space="preserve"> </w:t>
      </w:r>
      <w:r w:rsidR="00872ABE">
        <w:rPr>
          <w:rFonts w:ascii="Calibri" w:hAnsi="Calibri" w:cs="Calibri"/>
          <w:sz w:val="24"/>
          <w:szCs w:val="24"/>
        </w:rPr>
        <w:t xml:space="preserve">in their processes of dependent arising </w:t>
      </w:r>
      <w:r w:rsidR="007F187E">
        <w:rPr>
          <w:rFonts w:ascii="Calibri" w:hAnsi="Calibri" w:cs="Calibri"/>
          <w:sz w:val="24"/>
          <w:szCs w:val="24"/>
        </w:rPr>
        <w:t>in a</w:t>
      </w:r>
      <w:r w:rsidR="00872ABE">
        <w:rPr>
          <w:rFonts w:ascii="Calibri" w:hAnsi="Calibri" w:cs="Calibri"/>
          <w:sz w:val="24"/>
          <w:szCs w:val="24"/>
        </w:rPr>
        <w:t xml:space="preserve"> true reality of the </w:t>
      </w:r>
      <w:r w:rsidR="002048B1" w:rsidRPr="002048B1">
        <w:rPr>
          <w:rFonts w:ascii="Calibri" w:hAnsi="Calibri" w:cs="Calibri"/>
          <w:sz w:val="24"/>
          <w:szCs w:val="24"/>
        </w:rPr>
        <w:t>Middle</w:t>
      </w:r>
      <w:r w:rsidR="002048B1">
        <w:rPr>
          <w:rFonts w:ascii="Calibri" w:hAnsi="Calibri" w:cs="Calibri"/>
          <w:sz w:val="24"/>
          <w:szCs w:val="24"/>
        </w:rPr>
        <w:t xml:space="preserve"> Way</w:t>
      </w:r>
      <w:r w:rsidR="002048B1" w:rsidRPr="002048B1">
        <w:rPr>
          <w:rFonts w:ascii="Calibri" w:hAnsi="Calibri" w:cs="Calibri"/>
          <w:sz w:val="24"/>
          <w:szCs w:val="24"/>
        </w:rPr>
        <w:t>.</w:t>
      </w:r>
      <w:r w:rsidR="00872ABE">
        <w:rPr>
          <w:rFonts w:ascii="Calibri" w:hAnsi="Calibri" w:cs="Calibri"/>
          <w:sz w:val="24"/>
          <w:szCs w:val="24"/>
        </w:rPr>
        <w:t xml:space="preserve">  </w:t>
      </w:r>
      <w:r w:rsidR="007F187E">
        <w:rPr>
          <w:rFonts w:ascii="Calibri" w:hAnsi="Calibri" w:cs="Calibri"/>
          <w:sz w:val="24"/>
          <w:szCs w:val="24"/>
        </w:rPr>
        <w:t>The dependent arising create</w:t>
      </w:r>
      <w:r w:rsidR="00EE7075">
        <w:rPr>
          <w:rFonts w:ascii="Calibri" w:hAnsi="Calibri" w:cs="Calibri"/>
          <w:sz w:val="24"/>
          <w:szCs w:val="24"/>
        </w:rPr>
        <w:t>s</w:t>
      </w:r>
      <w:r w:rsidR="007F187E">
        <w:rPr>
          <w:rFonts w:ascii="Calibri" w:hAnsi="Calibri" w:cs="Calibri"/>
          <w:sz w:val="24"/>
          <w:szCs w:val="24"/>
        </w:rPr>
        <w:t xml:space="preserve"> the reality of existence and non-existence</w:t>
      </w:r>
      <w:r w:rsidR="007A7780" w:rsidRPr="007A7780">
        <w:rPr>
          <w:rFonts w:ascii="Calibri" w:hAnsi="Calibri" w:cs="Calibri"/>
          <w:sz w:val="24"/>
          <w:szCs w:val="24"/>
        </w:rPr>
        <w:t xml:space="preserve"> </w:t>
      </w:r>
      <w:r w:rsidR="00A057D4">
        <w:rPr>
          <w:rFonts w:ascii="Calibri" w:hAnsi="Calibri" w:cs="Calibri"/>
          <w:sz w:val="24"/>
          <w:szCs w:val="24"/>
        </w:rPr>
        <w:t xml:space="preserve">(being or non-being) </w:t>
      </w:r>
      <w:r w:rsidR="007A7780">
        <w:rPr>
          <w:rFonts w:ascii="Calibri" w:hAnsi="Calibri" w:cs="Calibri"/>
          <w:sz w:val="24"/>
          <w:szCs w:val="24"/>
        </w:rPr>
        <w:t>relatively</w:t>
      </w:r>
      <w:r w:rsidR="007F187E">
        <w:rPr>
          <w:rFonts w:ascii="Calibri" w:hAnsi="Calibri" w:cs="Calibri"/>
          <w:sz w:val="24"/>
          <w:szCs w:val="24"/>
        </w:rPr>
        <w:t xml:space="preserve"> in its process that divide</w:t>
      </w:r>
      <w:r w:rsidR="00EE7075">
        <w:rPr>
          <w:rFonts w:ascii="Calibri" w:hAnsi="Calibri" w:cs="Calibri"/>
          <w:sz w:val="24"/>
          <w:szCs w:val="24"/>
        </w:rPr>
        <w:t>s</w:t>
      </w:r>
      <w:r w:rsidR="007F187E">
        <w:rPr>
          <w:rFonts w:ascii="Calibri" w:hAnsi="Calibri" w:cs="Calibri"/>
          <w:sz w:val="24"/>
          <w:szCs w:val="24"/>
        </w:rPr>
        <w:t xml:space="preserve"> </w:t>
      </w:r>
      <w:r w:rsidR="0051657F">
        <w:rPr>
          <w:rFonts w:ascii="Calibri" w:hAnsi="Calibri" w:cs="Calibri"/>
          <w:sz w:val="24"/>
          <w:szCs w:val="24"/>
        </w:rPr>
        <w:t xml:space="preserve">the reality into </w:t>
      </w:r>
      <w:r w:rsidR="007F187E">
        <w:rPr>
          <w:rFonts w:ascii="Calibri" w:hAnsi="Calibri" w:cs="Calibri"/>
          <w:sz w:val="24"/>
          <w:szCs w:val="24"/>
        </w:rPr>
        <w:t>conventional and ultimate reality</w:t>
      </w:r>
      <w:r w:rsidR="00F768F1">
        <w:rPr>
          <w:rFonts w:ascii="Calibri" w:hAnsi="Calibri" w:cs="Calibri"/>
          <w:sz w:val="24"/>
          <w:szCs w:val="24"/>
        </w:rPr>
        <w:t xml:space="preserve">, which </w:t>
      </w:r>
      <w:r>
        <w:rPr>
          <w:rFonts w:ascii="Calibri" w:hAnsi="Calibri" w:cs="Calibri"/>
          <w:sz w:val="24"/>
          <w:szCs w:val="24"/>
        </w:rPr>
        <w:t>Nāgārjuna</w:t>
      </w:r>
      <w:r w:rsidR="00F768F1">
        <w:rPr>
          <w:rFonts w:ascii="Calibri" w:hAnsi="Calibri" w:cs="Calibri"/>
          <w:sz w:val="24"/>
          <w:szCs w:val="24"/>
        </w:rPr>
        <w:t xml:space="preserve"> refers to as Two Truths reality</w:t>
      </w:r>
      <w:r w:rsidR="007F187E">
        <w:rPr>
          <w:rFonts w:ascii="Calibri" w:hAnsi="Calibri" w:cs="Calibri"/>
          <w:sz w:val="24"/>
          <w:szCs w:val="24"/>
        </w:rPr>
        <w:t xml:space="preserve">.  </w:t>
      </w:r>
      <w:r w:rsidR="00082AD4">
        <w:rPr>
          <w:rFonts w:ascii="Calibri" w:hAnsi="Calibri" w:cs="Calibri"/>
          <w:sz w:val="24"/>
          <w:szCs w:val="24"/>
        </w:rPr>
        <w:t>The conventional reality comprises of conceptualization and verbalization as a conditioned reality</w:t>
      </w:r>
      <w:r w:rsidR="003713E5">
        <w:rPr>
          <w:rFonts w:ascii="Calibri" w:hAnsi="Calibri" w:cs="Calibri"/>
          <w:sz w:val="24"/>
          <w:szCs w:val="24"/>
        </w:rPr>
        <w:t xml:space="preserve"> which can be perceived through cognition</w:t>
      </w:r>
      <w:r w:rsidR="00082AD4">
        <w:rPr>
          <w:rFonts w:ascii="Calibri" w:hAnsi="Calibri" w:cs="Calibri"/>
          <w:sz w:val="24"/>
          <w:szCs w:val="24"/>
        </w:rPr>
        <w:t>, while the ultimate reality is absolute free from all conceptualized and verbalized forms</w:t>
      </w:r>
      <w:r w:rsidR="00E37098">
        <w:rPr>
          <w:rFonts w:ascii="Calibri" w:hAnsi="Calibri" w:cs="Calibri"/>
          <w:sz w:val="24"/>
          <w:szCs w:val="24"/>
        </w:rPr>
        <w:t xml:space="preserve"> as an absolute reality or noumenon</w:t>
      </w:r>
      <w:r w:rsidR="00082AD4">
        <w:rPr>
          <w:rFonts w:ascii="Calibri" w:hAnsi="Calibri" w:cs="Calibri"/>
          <w:sz w:val="24"/>
          <w:szCs w:val="24"/>
        </w:rPr>
        <w:t xml:space="preserve"> (Ruegg 64).    </w:t>
      </w:r>
      <w:r w:rsidR="007A2ABA">
        <w:rPr>
          <w:rFonts w:ascii="Calibri" w:hAnsi="Calibri" w:cs="Calibri"/>
          <w:sz w:val="24"/>
          <w:szCs w:val="24"/>
        </w:rPr>
        <w:t xml:space="preserve">The Theravadins and </w:t>
      </w:r>
      <w:r w:rsidR="0035654D">
        <w:rPr>
          <w:rFonts w:ascii="Calibri" w:hAnsi="Calibri" w:cs="Calibri"/>
          <w:sz w:val="24"/>
          <w:szCs w:val="24"/>
        </w:rPr>
        <w:t>Sarvāstivād</w:t>
      </w:r>
      <w:r w:rsidR="007A2ABA">
        <w:rPr>
          <w:rFonts w:ascii="Calibri" w:hAnsi="Calibri" w:cs="Calibri"/>
          <w:sz w:val="24"/>
          <w:szCs w:val="24"/>
        </w:rPr>
        <w:t xml:space="preserve">ins would argue that all dharmas in the conventional world are real existents with intrinsic nature.  </w:t>
      </w:r>
      <w:r>
        <w:rPr>
          <w:rFonts w:ascii="Calibri" w:hAnsi="Calibri" w:cs="Calibri"/>
          <w:sz w:val="24"/>
          <w:szCs w:val="24"/>
        </w:rPr>
        <w:t>Nāgārjuna</w:t>
      </w:r>
      <w:r w:rsidR="007A2ABA">
        <w:rPr>
          <w:rFonts w:ascii="Calibri" w:hAnsi="Calibri" w:cs="Calibri"/>
          <w:sz w:val="24"/>
          <w:szCs w:val="24"/>
        </w:rPr>
        <w:t xml:space="preserve"> rejected their essential </w:t>
      </w:r>
      <w:r w:rsidR="007A7780">
        <w:rPr>
          <w:rFonts w:ascii="Calibri" w:hAnsi="Calibri" w:cs="Calibri"/>
          <w:sz w:val="24"/>
          <w:szCs w:val="24"/>
        </w:rPr>
        <w:t>view and</w:t>
      </w:r>
      <w:r w:rsidR="007A2ABA">
        <w:rPr>
          <w:rFonts w:ascii="Calibri" w:hAnsi="Calibri" w:cs="Calibri"/>
          <w:sz w:val="24"/>
          <w:szCs w:val="24"/>
        </w:rPr>
        <w:t xml:space="preserve"> </w:t>
      </w:r>
      <w:r w:rsidR="0051657F">
        <w:rPr>
          <w:rFonts w:ascii="Calibri" w:hAnsi="Calibri" w:cs="Calibri"/>
          <w:sz w:val="24"/>
          <w:szCs w:val="24"/>
        </w:rPr>
        <w:t xml:space="preserve">asserted that all dharmas or existents </w:t>
      </w:r>
      <w:r w:rsidR="001460A7">
        <w:rPr>
          <w:rFonts w:ascii="Calibri" w:hAnsi="Calibri" w:cs="Calibri"/>
          <w:sz w:val="24"/>
          <w:szCs w:val="24"/>
        </w:rPr>
        <w:t xml:space="preserve">from dependent origination </w:t>
      </w:r>
      <w:r w:rsidR="0051657F">
        <w:rPr>
          <w:rFonts w:ascii="Calibri" w:hAnsi="Calibri" w:cs="Calibri"/>
          <w:sz w:val="24"/>
          <w:szCs w:val="24"/>
        </w:rPr>
        <w:t>are empty of essences</w:t>
      </w:r>
      <w:r w:rsidR="001460A7">
        <w:rPr>
          <w:rFonts w:ascii="Calibri" w:hAnsi="Calibri" w:cs="Calibri"/>
          <w:sz w:val="24"/>
          <w:szCs w:val="24"/>
        </w:rPr>
        <w:t xml:space="preserve">; they exist conventionally.  </w:t>
      </w:r>
      <w:r w:rsidR="00A057D4">
        <w:rPr>
          <w:rFonts w:ascii="Calibri" w:hAnsi="Calibri" w:cs="Calibri"/>
          <w:sz w:val="24"/>
          <w:szCs w:val="24"/>
        </w:rPr>
        <w:t>The conditions of conventional existence are interdependence and impermanence which entail essencelessness</w:t>
      </w:r>
      <w:r w:rsidR="00FF2499">
        <w:rPr>
          <w:rFonts w:ascii="Calibri" w:hAnsi="Calibri" w:cs="Calibri"/>
          <w:sz w:val="24"/>
          <w:szCs w:val="24"/>
        </w:rPr>
        <w:t xml:space="preserve">.  </w:t>
      </w:r>
      <w:r w:rsidR="001B1CD5">
        <w:rPr>
          <w:rFonts w:ascii="Calibri" w:hAnsi="Calibri" w:cs="Calibri"/>
          <w:sz w:val="24"/>
          <w:szCs w:val="24"/>
        </w:rPr>
        <w:t>According to</w:t>
      </w:r>
      <w:r w:rsidR="00FF2499">
        <w:rPr>
          <w:rFonts w:ascii="Calibri" w:hAnsi="Calibri" w:cs="Calibri"/>
          <w:sz w:val="24"/>
          <w:szCs w:val="24"/>
        </w:rPr>
        <w:t xml:space="preserve"> Garfield</w:t>
      </w:r>
      <w:r w:rsidR="001B1CD5">
        <w:rPr>
          <w:rFonts w:ascii="Calibri" w:hAnsi="Calibri" w:cs="Calibri"/>
          <w:sz w:val="24"/>
          <w:szCs w:val="24"/>
        </w:rPr>
        <w:t xml:space="preserve">, </w:t>
      </w:r>
      <w:r w:rsidR="000469ED">
        <w:rPr>
          <w:rFonts w:ascii="Calibri" w:hAnsi="Calibri" w:cs="Calibri"/>
          <w:sz w:val="24"/>
          <w:szCs w:val="24"/>
        </w:rPr>
        <w:t xml:space="preserve">Nāgārjuna </w:t>
      </w:r>
      <w:r w:rsidR="001B1CD5">
        <w:rPr>
          <w:rFonts w:ascii="Calibri" w:hAnsi="Calibri" w:cs="Calibri"/>
          <w:sz w:val="24"/>
          <w:szCs w:val="24"/>
        </w:rPr>
        <w:t>offers a theory of the relationship between emptiness, dependent origination and convention, and argues that they should be understood as co-relative</w:t>
      </w:r>
      <w:r w:rsidR="00FF2499" w:rsidRPr="00FF2499">
        <w:rPr>
          <w:rFonts w:ascii="Calibri" w:hAnsi="Calibri" w:cs="Calibri"/>
          <w:sz w:val="24"/>
          <w:szCs w:val="24"/>
        </w:rPr>
        <w:t xml:space="preserve"> </w:t>
      </w:r>
      <w:r w:rsidR="00A057D4">
        <w:rPr>
          <w:rFonts w:ascii="Calibri" w:hAnsi="Calibri" w:cs="Calibri"/>
          <w:sz w:val="24"/>
          <w:szCs w:val="24"/>
        </w:rPr>
        <w:t>(Garfield 2</w:t>
      </w:r>
      <w:r w:rsidR="00EF6A39">
        <w:rPr>
          <w:rFonts w:ascii="Calibri" w:hAnsi="Calibri" w:cs="Calibri"/>
          <w:sz w:val="24"/>
          <w:szCs w:val="24"/>
        </w:rPr>
        <w:t>2</w:t>
      </w:r>
      <w:r w:rsidR="00A057D4">
        <w:rPr>
          <w:rFonts w:ascii="Calibri" w:hAnsi="Calibri" w:cs="Calibri"/>
          <w:sz w:val="24"/>
          <w:szCs w:val="24"/>
        </w:rPr>
        <w:t>7).</w:t>
      </w:r>
      <w:r w:rsidR="00416F49">
        <w:rPr>
          <w:rFonts w:ascii="Calibri" w:hAnsi="Calibri" w:cs="Calibri"/>
          <w:sz w:val="24"/>
          <w:szCs w:val="24"/>
        </w:rPr>
        <w:t xml:space="preserve">  So, what is </w:t>
      </w:r>
      <w:r>
        <w:rPr>
          <w:rFonts w:ascii="Calibri" w:hAnsi="Calibri" w:cs="Calibri"/>
          <w:sz w:val="24"/>
          <w:szCs w:val="24"/>
        </w:rPr>
        <w:t>Nāgārjuna</w:t>
      </w:r>
      <w:r w:rsidR="00416F49">
        <w:rPr>
          <w:rFonts w:ascii="Calibri" w:hAnsi="Calibri" w:cs="Calibri"/>
          <w:sz w:val="24"/>
          <w:szCs w:val="24"/>
        </w:rPr>
        <w:t>’s concept of emptiness</w:t>
      </w:r>
      <w:r w:rsidR="00D74F3B">
        <w:rPr>
          <w:rFonts w:ascii="Calibri" w:hAnsi="Calibri" w:cs="Calibri"/>
          <w:sz w:val="24"/>
          <w:szCs w:val="24"/>
        </w:rPr>
        <w:t xml:space="preserve"> and what are his arguments</w:t>
      </w:r>
      <w:r w:rsidR="00416F49">
        <w:rPr>
          <w:rFonts w:ascii="Calibri" w:hAnsi="Calibri" w:cs="Calibri"/>
          <w:sz w:val="24"/>
          <w:szCs w:val="24"/>
        </w:rPr>
        <w:t>?</w:t>
      </w:r>
    </w:p>
    <w:p w14:paraId="19A3EE55" w14:textId="4BBB85BF" w:rsidR="00DC7C7C" w:rsidRPr="00DC7C7C" w:rsidRDefault="00DC7C7C" w:rsidP="00593251">
      <w:pPr>
        <w:spacing w:after="0" w:line="480" w:lineRule="auto"/>
        <w:rPr>
          <w:rFonts w:ascii="Calibri" w:hAnsi="Calibri" w:cs="Calibri"/>
          <w:b/>
          <w:bCs/>
          <w:i/>
          <w:iCs/>
          <w:sz w:val="24"/>
          <w:szCs w:val="24"/>
        </w:rPr>
      </w:pPr>
      <w:r w:rsidRPr="00DC7C7C">
        <w:rPr>
          <w:rFonts w:ascii="Calibri" w:hAnsi="Calibri" w:cs="Calibri"/>
          <w:b/>
          <w:bCs/>
          <w:i/>
          <w:iCs/>
          <w:sz w:val="24"/>
          <w:szCs w:val="24"/>
        </w:rPr>
        <w:t>Emptiness as the negation of self-nature</w:t>
      </w:r>
    </w:p>
    <w:p w14:paraId="446515B3" w14:textId="7BE95E55" w:rsidR="00484DB0" w:rsidRDefault="00B14C8D" w:rsidP="00593251">
      <w:pPr>
        <w:spacing w:after="0" w:line="480" w:lineRule="auto"/>
        <w:rPr>
          <w:rFonts w:ascii="Calibri" w:hAnsi="Calibri" w:cs="Calibri"/>
          <w:color w:val="202122"/>
          <w:sz w:val="24"/>
          <w:szCs w:val="24"/>
          <w:shd w:val="clear" w:color="auto" w:fill="FFFFFF"/>
        </w:rPr>
      </w:pPr>
      <w:r>
        <w:rPr>
          <w:rFonts w:ascii="Calibri" w:hAnsi="Calibri" w:cs="Calibri"/>
          <w:sz w:val="24"/>
          <w:szCs w:val="24"/>
        </w:rPr>
        <w:t xml:space="preserve">According to </w:t>
      </w:r>
      <w:r w:rsidR="0046796A">
        <w:rPr>
          <w:rFonts w:ascii="Calibri" w:hAnsi="Calibri" w:cs="Calibri"/>
          <w:sz w:val="24"/>
          <w:szCs w:val="24"/>
        </w:rPr>
        <w:t>Nāgārjuna</w:t>
      </w:r>
      <w:r>
        <w:rPr>
          <w:rFonts w:ascii="Calibri" w:hAnsi="Calibri" w:cs="Calibri"/>
          <w:sz w:val="24"/>
          <w:szCs w:val="24"/>
        </w:rPr>
        <w:t xml:space="preserve"> </w:t>
      </w:r>
      <w:r w:rsidR="00C7485A">
        <w:rPr>
          <w:rFonts w:ascii="Calibri" w:hAnsi="Calibri" w:cs="Calibri"/>
          <w:color w:val="202122"/>
          <w:sz w:val="24"/>
          <w:szCs w:val="24"/>
          <w:shd w:val="clear" w:color="auto" w:fill="FFFFFF"/>
        </w:rPr>
        <w:t>emptiness is the negation of intrinsic nature</w:t>
      </w:r>
      <w:r w:rsidR="00D3663F">
        <w:rPr>
          <w:rFonts w:ascii="Calibri" w:hAnsi="Calibri" w:cs="Calibri"/>
          <w:color w:val="202122"/>
          <w:sz w:val="24"/>
          <w:szCs w:val="24"/>
          <w:shd w:val="clear" w:color="auto" w:fill="FFFFFF"/>
        </w:rPr>
        <w:t xml:space="preserve"> or self-nature (</w:t>
      </w:r>
      <w:r w:rsidR="0065680E">
        <w:rPr>
          <w:rFonts w:ascii="Calibri" w:hAnsi="Calibri" w:cs="Calibri"/>
          <w:i/>
          <w:iCs/>
          <w:sz w:val="24"/>
          <w:szCs w:val="24"/>
        </w:rPr>
        <w:t>svabhāva</w:t>
      </w:r>
      <w:r w:rsidR="00D3663F">
        <w:rPr>
          <w:rFonts w:ascii="Calibri" w:hAnsi="Calibri" w:cs="Calibri"/>
          <w:sz w:val="24"/>
          <w:szCs w:val="24"/>
        </w:rPr>
        <w:t>)</w:t>
      </w:r>
      <w:r w:rsidR="00C7485A">
        <w:rPr>
          <w:rFonts w:ascii="Calibri" w:hAnsi="Calibri" w:cs="Calibri"/>
          <w:color w:val="202122"/>
          <w:sz w:val="24"/>
          <w:szCs w:val="24"/>
          <w:shd w:val="clear" w:color="auto" w:fill="FFFFFF"/>
        </w:rPr>
        <w:t xml:space="preserve"> in any existence or phenomenon.  </w:t>
      </w:r>
      <w:r w:rsidR="000D58D6">
        <w:rPr>
          <w:rFonts w:ascii="Calibri" w:hAnsi="Calibri" w:cs="Calibri"/>
          <w:color w:val="202122"/>
          <w:sz w:val="24"/>
          <w:szCs w:val="24"/>
          <w:shd w:val="clear" w:color="auto" w:fill="FFFFFF"/>
        </w:rPr>
        <w:t xml:space="preserve">In </w:t>
      </w:r>
      <w:r w:rsidR="001678CE" w:rsidRPr="00585803">
        <w:rPr>
          <w:rFonts w:ascii="Calibri" w:hAnsi="Calibri" w:cs="Calibri"/>
          <w:i/>
          <w:iCs/>
          <w:sz w:val="24"/>
          <w:szCs w:val="24"/>
        </w:rPr>
        <w:t>Mādhyamaka</w:t>
      </w:r>
      <w:r w:rsidR="001678CE">
        <w:rPr>
          <w:rFonts w:ascii="Calibri" w:hAnsi="Calibri" w:cs="Calibri"/>
          <w:sz w:val="24"/>
          <w:szCs w:val="24"/>
        </w:rPr>
        <w:t xml:space="preserve"> </w:t>
      </w:r>
      <w:r w:rsidR="000C7792">
        <w:rPr>
          <w:rFonts w:ascii="Calibri" w:hAnsi="Calibri" w:cs="Calibri"/>
          <w:sz w:val="24"/>
          <w:szCs w:val="24"/>
        </w:rPr>
        <w:t>scripture</w:t>
      </w:r>
      <w:r w:rsidRPr="00B14C8D">
        <w:rPr>
          <w:rFonts w:ascii="Calibri" w:hAnsi="Calibri" w:cs="Calibri"/>
          <w:sz w:val="24"/>
          <w:szCs w:val="24"/>
        </w:rPr>
        <w:t xml:space="preserve">, </w:t>
      </w:r>
      <w:r w:rsidR="000C7792">
        <w:rPr>
          <w:rFonts w:ascii="Calibri" w:hAnsi="Calibri" w:cs="Calibri"/>
          <w:color w:val="202122"/>
          <w:sz w:val="24"/>
          <w:szCs w:val="24"/>
          <w:shd w:val="clear" w:color="auto" w:fill="FFFFFF"/>
        </w:rPr>
        <w:t>i</w:t>
      </w:r>
      <w:r>
        <w:rPr>
          <w:rFonts w:ascii="Calibri" w:hAnsi="Calibri" w:cs="Calibri"/>
          <w:color w:val="202122"/>
          <w:sz w:val="24"/>
          <w:szCs w:val="24"/>
          <w:shd w:val="clear" w:color="auto" w:fill="FFFFFF"/>
        </w:rPr>
        <w:t>ntrinsic nature</w:t>
      </w:r>
      <w:r w:rsidR="00D3663F">
        <w:rPr>
          <w:rFonts w:ascii="Calibri" w:hAnsi="Calibri" w:cs="Calibri"/>
          <w:color w:val="202122"/>
          <w:sz w:val="24"/>
          <w:szCs w:val="24"/>
          <w:shd w:val="clear" w:color="auto" w:fill="FFFFFF"/>
        </w:rPr>
        <w:t xml:space="preserve"> </w:t>
      </w:r>
      <w:r w:rsidRPr="00B14C8D">
        <w:rPr>
          <w:rFonts w:ascii="Calibri" w:hAnsi="Calibri" w:cs="Calibri"/>
          <w:sz w:val="24"/>
          <w:szCs w:val="24"/>
        </w:rPr>
        <w:t>has been defined as some thing unproduced (</w:t>
      </w:r>
      <w:r w:rsidRPr="00585803">
        <w:rPr>
          <w:rFonts w:ascii="Calibri" w:hAnsi="Calibri" w:cs="Calibri"/>
          <w:i/>
          <w:iCs/>
          <w:sz w:val="24"/>
          <w:szCs w:val="24"/>
        </w:rPr>
        <w:t>akrtrima</w:t>
      </w:r>
      <w:r w:rsidRPr="00B14C8D">
        <w:rPr>
          <w:rFonts w:ascii="Calibri" w:hAnsi="Calibri" w:cs="Calibri"/>
          <w:sz w:val="24"/>
          <w:szCs w:val="24"/>
        </w:rPr>
        <w:t>) which is independent of all other things</w:t>
      </w:r>
      <w:r w:rsidR="00446512">
        <w:rPr>
          <w:rFonts w:ascii="Calibri" w:hAnsi="Calibri" w:cs="Calibri"/>
          <w:sz w:val="24"/>
          <w:szCs w:val="24"/>
        </w:rPr>
        <w:t xml:space="preserve">; they are </w:t>
      </w:r>
      <w:r w:rsidR="00446512">
        <w:rPr>
          <w:rFonts w:ascii="Calibri" w:hAnsi="Calibri" w:cs="Calibri"/>
          <w:color w:val="202122"/>
          <w:sz w:val="24"/>
          <w:szCs w:val="24"/>
          <w:shd w:val="clear" w:color="auto" w:fill="FFFFFF"/>
        </w:rPr>
        <w:t>unchangeable and permanent substanc</w:t>
      </w:r>
      <w:r w:rsidR="00442387">
        <w:rPr>
          <w:rFonts w:ascii="Calibri" w:hAnsi="Calibri" w:cs="Calibri"/>
          <w:color w:val="202122"/>
          <w:sz w:val="24"/>
          <w:szCs w:val="24"/>
          <w:shd w:val="clear" w:color="auto" w:fill="FFFFFF"/>
        </w:rPr>
        <w:t>e.  T</w:t>
      </w:r>
      <w:r w:rsidR="00446512">
        <w:rPr>
          <w:rFonts w:ascii="Calibri" w:hAnsi="Calibri" w:cs="Calibri"/>
          <w:color w:val="202122"/>
          <w:sz w:val="24"/>
          <w:szCs w:val="24"/>
          <w:shd w:val="clear" w:color="auto" w:fill="FFFFFF"/>
        </w:rPr>
        <w:t>hey cannot be subject</w:t>
      </w:r>
      <w:r w:rsidR="00C6289A">
        <w:rPr>
          <w:rFonts w:ascii="Calibri" w:hAnsi="Calibri" w:cs="Calibri"/>
          <w:color w:val="202122"/>
          <w:sz w:val="24"/>
          <w:szCs w:val="24"/>
          <w:shd w:val="clear" w:color="auto" w:fill="FFFFFF"/>
        </w:rPr>
        <w:t>ed</w:t>
      </w:r>
      <w:r w:rsidR="00446512">
        <w:rPr>
          <w:rFonts w:ascii="Calibri" w:hAnsi="Calibri" w:cs="Calibri"/>
          <w:color w:val="202122"/>
          <w:sz w:val="24"/>
          <w:szCs w:val="24"/>
          <w:shd w:val="clear" w:color="auto" w:fill="FFFFFF"/>
        </w:rPr>
        <w:t xml:space="preserve"> to </w:t>
      </w:r>
      <w:r w:rsidR="0003425B">
        <w:rPr>
          <w:rFonts w:ascii="Calibri" w:hAnsi="Calibri" w:cs="Calibri"/>
          <w:color w:val="202122"/>
          <w:sz w:val="24"/>
          <w:szCs w:val="24"/>
          <w:shd w:val="clear" w:color="auto" w:fill="FFFFFF"/>
        </w:rPr>
        <w:t>the transition from one existence to another existence</w:t>
      </w:r>
      <w:r w:rsidR="00D3663F">
        <w:rPr>
          <w:rFonts w:ascii="Calibri" w:hAnsi="Calibri" w:cs="Calibri"/>
          <w:color w:val="202122"/>
          <w:sz w:val="24"/>
          <w:szCs w:val="24"/>
          <w:shd w:val="clear" w:color="auto" w:fill="FFFFFF"/>
        </w:rPr>
        <w:t xml:space="preserve">.  </w:t>
      </w:r>
      <w:r w:rsidR="00442387">
        <w:rPr>
          <w:rFonts w:ascii="Calibri" w:hAnsi="Calibri" w:cs="Calibri"/>
          <w:sz w:val="24"/>
          <w:szCs w:val="24"/>
        </w:rPr>
        <w:t xml:space="preserve">(Ruegg footnote5 p. 2)  </w:t>
      </w:r>
      <w:r>
        <w:rPr>
          <w:rFonts w:ascii="Calibri" w:hAnsi="Calibri" w:cs="Calibri"/>
          <w:color w:val="202122"/>
          <w:sz w:val="24"/>
          <w:szCs w:val="24"/>
          <w:shd w:val="clear" w:color="auto" w:fill="FFFFFF"/>
        </w:rPr>
        <w:t xml:space="preserve"> </w:t>
      </w:r>
      <w:r w:rsidR="0003425B">
        <w:rPr>
          <w:rFonts w:ascii="Calibri" w:hAnsi="Calibri" w:cs="Calibri"/>
          <w:color w:val="202122"/>
          <w:sz w:val="24"/>
          <w:szCs w:val="24"/>
          <w:shd w:val="clear" w:color="auto" w:fill="FFFFFF"/>
        </w:rPr>
        <w:t xml:space="preserve">In </w:t>
      </w:r>
      <w:r w:rsidR="008876E8">
        <w:rPr>
          <w:rFonts w:ascii="Calibri" w:hAnsi="Calibri" w:cs="Calibri"/>
          <w:i/>
          <w:iCs/>
          <w:sz w:val="24"/>
          <w:szCs w:val="24"/>
        </w:rPr>
        <w:t>MMK</w:t>
      </w:r>
      <w:r w:rsidR="0003425B">
        <w:rPr>
          <w:rFonts w:ascii="Calibri" w:hAnsi="Calibri" w:cs="Calibri"/>
          <w:color w:val="202122"/>
          <w:sz w:val="24"/>
          <w:szCs w:val="24"/>
          <w:shd w:val="clear" w:color="auto" w:fill="FFFFFF"/>
        </w:rPr>
        <w:t xml:space="preserve">, </w:t>
      </w:r>
      <w:r w:rsidR="0046796A">
        <w:rPr>
          <w:rFonts w:ascii="Calibri" w:hAnsi="Calibri" w:cs="Calibri"/>
          <w:color w:val="202122"/>
          <w:sz w:val="24"/>
          <w:szCs w:val="24"/>
          <w:shd w:val="clear" w:color="auto" w:fill="FFFFFF"/>
        </w:rPr>
        <w:t>Nāgārjuna</w:t>
      </w:r>
      <w:r w:rsidR="00446512">
        <w:rPr>
          <w:rFonts w:ascii="Calibri" w:hAnsi="Calibri" w:cs="Calibri"/>
          <w:color w:val="202122"/>
          <w:sz w:val="24"/>
          <w:szCs w:val="24"/>
          <w:shd w:val="clear" w:color="auto" w:fill="FFFFFF"/>
        </w:rPr>
        <w:t xml:space="preserve"> </w:t>
      </w:r>
      <w:r w:rsidR="0003425B">
        <w:rPr>
          <w:rFonts w:ascii="Calibri" w:hAnsi="Calibri" w:cs="Calibri"/>
          <w:color w:val="202122"/>
          <w:sz w:val="24"/>
          <w:szCs w:val="24"/>
          <w:shd w:val="clear" w:color="auto" w:fill="FFFFFF"/>
        </w:rPr>
        <w:t xml:space="preserve">argued that “it is unreasonable for an essence to arise from causes and conditions.” (MMK 15.1) Since essence is </w:t>
      </w:r>
      <w:r w:rsidR="0003425B">
        <w:rPr>
          <w:rFonts w:ascii="Calibri" w:hAnsi="Calibri" w:cs="Calibri"/>
          <w:color w:val="202122"/>
          <w:sz w:val="24"/>
          <w:szCs w:val="24"/>
          <w:shd w:val="clear" w:color="auto" w:fill="FFFFFF"/>
        </w:rPr>
        <w:lastRenderedPageBreak/>
        <w:t>unchangeable</w:t>
      </w:r>
      <w:r w:rsidR="00876191">
        <w:rPr>
          <w:rFonts w:ascii="Calibri" w:hAnsi="Calibri" w:cs="Calibri"/>
          <w:color w:val="202122"/>
          <w:sz w:val="24"/>
          <w:szCs w:val="24"/>
          <w:shd w:val="clear" w:color="auto" w:fill="FFFFFF"/>
        </w:rPr>
        <w:t>,</w:t>
      </w:r>
      <w:r w:rsidR="0003425B">
        <w:rPr>
          <w:rFonts w:ascii="Calibri" w:hAnsi="Calibri" w:cs="Calibri"/>
          <w:color w:val="202122"/>
          <w:sz w:val="24"/>
          <w:szCs w:val="24"/>
          <w:shd w:val="clear" w:color="auto" w:fill="FFFFFF"/>
        </w:rPr>
        <w:t xml:space="preserve"> unproduced</w:t>
      </w:r>
      <w:r w:rsidR="00876191">
        <w:rPr>
          <w:rFonts w:ascii="Calibri" w:hAnsi="Calibri" w:cs="Calibri"/>
          <w:color w:val="202122"/>
          <w:sz w:val="24"/>
          <w:szCs w:val="24"/>
          <w:shd w:val="clear" w:color="auto" w:fill="FFFFFF"/>
        </w:rPr>
        <w:t xml:space="preserve"> and not subjected to transition from one existence to another existence</w:t>
      </w:r>
      <w:r w:rsidR="0003425B">
        <w:rPr>
          <w:rFonts w:ascii="Calibri" w:hAnsi="Calibri" w:cs="Calibri"/>
          <w:color w:val="202122"/>
          <w:sz w:val="24"/>
          <w:szCs w:val="24"/>
          <w:shd w:val="clear" w:color="auto" w:fill="FFFFFF"/>
        </w:rPr>
        <w:t xml:space="preserve">, </w:t>
      </w:r>
      <w:r w:rsidR="00876191">
        <w:rPr>
          <w:rFonts w:ascii="Calibri" w:hAnsi="Calibri" w:cs="Calibri"/>
          <w:color w:val="202122"/>
          <w:sz w:val="24"/>
          <w:szCs w:val="24"/>
          <w:shd w:val="clear" w:color="auto" w:fill="FFFFFF"/>
        </w:rPr>
        <w:t>it</w:t>
      </w:r>
      <w:r w:rsidR="0003425B">
        <w:rPr>
          <w:rFonts w:ascii="Calibri" w:hAnsi="Calibri" w:cs="Calibri"/>
          <w:color w:val="202122"/>
          <w:sz w:val="24"/>
          <w:szCs w:val="24"/>
          <w:shd w:val="clear" w:color="auto" w:fill="FFFFFF"/>
        </w:rPr>
        <w:t xml:space="preserve"> does not arise from conditions </w:t>
      </w:r>
      <w:r w:rsidR="00876191">
        <w:rPr>
          <w:rFonts w:ascii="Calibri" w:hAnsi="Calibri" w:cs="Calibri"/>
          <w:color w:val="202122"/>
          <w:sz w:val="24"/>
          <w:szCs w:val="24"/>
          <w:shd w:val="clear" w:color="auto" w:fill="FFFFFF"/>
        </w:rPr>
        <w:t xml:space="preserve">and does not depend on anything for </w:t>
      </w:r>
      <w:r w:rsidR="00A8004F">
        <w:rPr>
          <w:rFonts w:ascii="Calibri" w:hAnsi="Calibri" w:cs="Calibri"/>
          <w:color w:val="202122"/>
          <w:sz w:val="24"/>
          <w:szCs w:val="24"/>
          <w:shd w:val="clear" w:color="auto" w:fill="FFFFFF"/>
        </w:rPr>
        <w:t xml:space="preserve">its </w:t>
      </w:r>
      <w:r w:rsidR="00876191">
        <w:rPr>
          <w:rFonts w:ascii="Calibri" w:hAnsi="Calibri" w:cs="Calibri"/>
          <w:color w:val="202122"/>
          <w:sz w:val="24"/>
          <w:szCs w:val="24"/>
          <w:shd w:val="clear" w:color="auto" w:fill="FFFFFF"/>
        </w:rPr>
        <w:t>arising,</w:t>
      </w:r>
      <w:r w:rsidR="00935DF1">
        <w:rPr>
          <w:rFonts w:ascii="Calibri" w:hAnsi="Calibri" w:cs="Calibri"/>
          <w:color w:val="202122"/>
          <w:sz w:val="24"/>
          <w:szCs w:val="24"/>
          <w:shd w:val="clear" w:color="auto" w:fill="FFFFFF"/>
        </w:rPr>
        <w:t xml:space="preserve"> because that will </w:t>
      </w:r>
      <w:r w:rsidR="00876191">
        <w:rPr>
          <w:rFonts w:ascii="Calibri" w:hAnsi="Calibri" w:cs="Calibri"/>
          <w:color w:val="202122"/>
          <w:sz w:val="24"/>
          <w:szCs w:val="24"/>
          <w:shd w:val="clear" w:color="auto" w:fill="FFFFFF"/>
        </w:rPr>
        <w:t>violate the law of dependent origination that A depends on B or A gives rise of B.</w:t>
      </w:r>
      <w:r w:rsidR="00D82AF9">
        <w:rPr>
          <w:rFonts w:ascii="Calibri" w:hAnsi="Calibri" w:cs="Calibri"/>
          <w:color w:val="202122"/>
          <w:sz w:val="24"/>
          <w:szCs w:val="24"/>
          <w:shd w:val="clear" w:color="auto" w:fill="FFFFFF"/>
        </w:rPr>
        <w:t xml:space="preserve">  </w:t>
      </w:r>
      <w:r w:rsidR="00B279DF">
        <w:rPr>
          <w:rFonts w:ascii="Calibri" w:hAnsi="Calibri" w:cs="Calibri"/>
          <w:color w:val="202122"/>
          <w:sz w:val="24"/>
          <w:szCs w:val="24"/>
          <w:shd w:val="clear" w:color="auto" w:fill="FFFFFF"/>
        </w:rPr>
        <w:t xml:space="preserve">Secondly, essence is the attribute to the existence </w:t>
      </w:r>
      <w:r w:rsidR="00800539">
        <w:rPr>
          <w:rFonts w:ascii="Calibri" w:hAnsi="Calibri" w:cs="Calibri"/>
          <w:color w:val="202122"/>
          <w:sz w:val="24"/>
          <w:szCs w:val="24"/>
          <w:shd w:val="clear" w:color="auto" w:fill="FFFFFF"/>
        </w:rPr>
        <w:t xml:space="preserve">of the </w:t>
      </w:r>
      <w:r w:rsidR="00B279DF">
        <w:rPr>
          <w:rFonts w:ascii="Calibri" w:hAnsi="Calibri" w:cs="Calibri"/>
          <w:color w:val="202122"/>
          <w:sz w:val="24"/>
          <w:szCs w:val="24"/>
          <w:shd w:val="clear" w:color="auto" w:fill="FFFFFF"/>
        </w:rPr>
        <w:t>thing</w:t>
      </w:r>
      <w:r w:rsidR="00800539">
        <w:rPr>
          <w:rFonts w:ascii="Calibri" w:hAnsi="Calibri" w:cs="Calibri"/>
          <w:color w:val="202122"/>
          <w:sz w:val="24"/>
          <w:szCs w:val="24"/>
          <w:shd w:val="clear" w:color="auto" w:fill="FFFFFF"/>
        </w:rPr>
        <w:t>ness</w:t>
      </w:r>
      <w:r w:rsidR="00B279DF">
        <w:rPr>
          <w:rFonts w:ascii="Calibri" w:hAnsi="Calibri" w:cs="Calibri"/>
          <w:color w:val="202122"/>
          <w:sz w:val="24"/>
          <w:szCs w:val="24"/>
          <w:shd w:val="clear" w:color="auto" w:fill="FFFFFF"/>
        </w:rPr>
        <w:t xml:space="preserve">.  If the essence does not exist, the thingness does </w:t>
      </w:r>
      <w:r w:rsidR="00F5679A">
        <w:rPr>
          <w:rFonts w:ascii="Calibri" w:hAnsi="Calibri" w:cs="Calibri"/>
          <w:color w:val="202122"/>
          <w:sz w:val="24"/>
          <w:szCs w:val="24"/>
          <w:shd w:val="clear" w:color="auto" w:fill="FFFFFF"/>
        </w:rPr>
        <w:t xml:space="preserve">not </w:t>
      </w:r>
      <w:r w:rsidR="00B279DF">
        <w:rPr>
          <w:rFonts w:ascii="Calibri" w:hAnsi="Calibri" w:cs="Calibri"/>
          <w:color w:val="202122"/>
          <w:sz w:val="24"/>
          <w:szCs w:val="24"/>
          <w:shd w:val="clear" w:color="auto" w:fill="FFFFFF"/>
        </w:rPr>
        <w:t xml:space="preserve">exist.  </w:t>
      </w:r>
      <w:r w:rsidR="00484DB0">
        <w:rPr>
          <w:rFonts w:ascii="Calibri" w:hAnsi="Calibri" w:cs="Calibri"/>
          <w:color w:val="202122"/>
          <w:sz w:val="24"/>
          <w:szCs w:val="24"/>
          <w:shd w:val="clear" w:color="auto" w:fill="FFFFFF"/>
        </w:rPr>
        <w:t>If thingness does not exist, then thingness of other</w:t>
      </w:r>
      <w:r w:rsidR="00A8004F">
        <w:rPr>
          <w:rFonts w:ascii="Calibri" w:hAnsi="Calibri" w:cs="Calibri"/>
          <w:color w:val="202122"/>
          <w:sz w:val="24"/>
          <w:szCs w:val="24"/>
          <w:shd w:val="clear" w:color="auto" w:fill="FFFFFF"/>
        </w:rPr>
        <w:t>s</w:t>
      </w:r>
      <w:r w:rsidR="00484DB0">
        <w:rPr>
          <w:rFonts w:ascii="Calibri" w:hAnsi="Calibri" w:cs="Calibri"/>
          <w:color w:val="202122"/>
          <w:sz w:val="24"/>
          <w:szCs w:val="24"/>
          <w:shd w:val="clear" w:color="auto" w:fill="FFFFFF"/>
        </w:rPr>
        <w:t xml:space="preserve"> does not exist.  The</w:t>
      </w:r>
      <w:r w:rsidR="00D81D66">
        <w:rPr>
          <w:rFonts w:ascii="Calibri" w:hAnsi="Calibri" w:cs="Calibri"/>
          <w:color w:val="202122"/>
          <w:sz w:val="24"/>
          <w:szCs w:val="24"/>
          <w:shd w:val="clear" w:color="auto" w:fill="FFFFFF"/>
        </w:rPr>
        <w:t>se</w:t>
      </w:r>
      <w:r w:rsidR="00484DB0">
        <w:rPr>
          <w:rFonts w:ascii="Calibri" w:hAnsi="Calibri" w:cs="Calibri"/>
          <w:color w:val="202122"/>
          <w:sz w:val="24"/>
          <w:szCs w:val="24"/>
          <w:shd w:val="clear" w:color="auto" w:fill="FFFFFF"/>
        </w:rPr>
        <w:t xml:space="preserve"> argument</w:t>
      </w:r>
      <w:r w:rsidR="00D81D66">
        <w:rPr>
          <w:rFonts w:ascii="Calibri" w:hAnsi="Calibri" w:cs="Calibri"/>
          <w:color w:val="202122"/>
          <w:sz w:val="24"/>
          <w:szCs w:val="24"/>
          <w:shd w:val="clear" w:color="auto" w:fill="FFFFFF"/>
        </w:rPr>
        <w:t>s</w:t>
      </w:r>
      <w:r w:rsidR="00484DB0">
        <w:rPr>
          <w:rFonts w:ascii="Calibri" w:hAnsi="Calibri" w:cs="Calibri"/>
          <w:color w:val="202122"/>
          <w:sz w:val="24"/>
          <w:szCs w:val="24"/>
          <w:shd w:val="clear" w:color="auto" w:fill="FFFFFF"/>
        </w:rPr>
        <w:t xml:space="preserve"> </w:t>
      </w:r>
      <w:r w:rsidR="00D81D66">
        <w:rPr>
          <w:rFonts w:ascii="Calibri" w:hAnsi="Calibri" w:cs="Calibri"/>
          <w:color w:val="202122"/>
          <w:sz w:val="24"/>
          <w:szCs w:val="24"/>
          <w:shd w:val="clear" w:color="auto" w:fill="FFFFFF"/>
        </w:rPr>
        <w:t>are</w:t>
      </w:r>
      <w:r w:rsidR="00484DB0">
        <w:rPr>
          <w:rFonts w:ascii="Calibri" w:hAnsi="Calibri" w:cs="Calibri"/>
          <w:color w:val="202122"/>
          <w:sz w:val="24"/>
          <w:szCs w:val="24"/>
          <w:shd w:val="clear" w:color="auto" w:fill="FFFFFF"/>
        </w:rPr>
        <w:t xml:space="preserve"> to bring about the concept </w:t>
      </w:r>
      <w:r w:rsidR="00CD6FBA">
        <w:rPr>
          <w:rFonts w:ascii="Calibri" w:hAnsi="Calibri" w:cs="Calibri"/>
          <w:color w:val="202122"/>
          <w:sz w:val="24"/>
          <w:szCs w:val="24"/>
          <w:shd w:val="clear" w:color="auto" w:fill="FFFFFF"/>
        </w:rPr>
        <w:t xml:space="preserve">of dependent arising of other things that highlight the </w:t>
      </w:r>
      <w:r w:rsidR="00484DB0">
        <w:rPr>
          <w:rFonts w:ascii="Calibri" w:hAnsi="Calibri" w:cs="Calibri"/>
          <w:color w:val="202122"/>
          <w:sz w:val="24"/>
          <w:szCs w:val="24"/>
          <w:shd w:val="clear" w:color="auto" w:fill="FFFFFF"/>
        </w:rPr>
        <w:t xml:space="preserve">relative interdependence of </w:t>
      </w:r>
      <w:r w:rsidR="00CD6FBA">
        <w:rPr>
          <w:rFonts w:ascii="Calibri" w:hAnsi="Calibri" w:cs="Calibri"/>
          <w:color w:val="202122"/>
          <w:sz w:val="24"/>
          <w:szCs w:val="24"/>
          <w:shd w:val="clear" w:color="auto" w:fill="FFFFFF"/>
        </w:rPr>
        <w:t>other-things or non-things</w:t>
      </w:r>
      <w:r w:rsidR="00593251">
        <w:rPr>
          <w:rFonts w:ascii="Calibri" w:hAnsi="Calibri" w:cs="Calibri"/>
          <w:color w:val="202122"/>
          <w:sz w:val="24"/>
          <w:szCs w:val="24"/>
          <w:shd w:val="clear" w:color="auto" w:fill="FFFFFF"/>
        </w:rPr>
        <w:t xml:space="preserve">, which is the negation of things. </w:t>
      </w:r>
      <w:r w:rsidR="00CD6FBA">
        <w:rPr>
          <w:rFonts w:ascii="Calibri" w:hAnsi="Calibri" w:cs="Calibri"/>
          <w:color w:val="202122"/>
          <w:sz w:val="24"/>
          <w:szCs w:val="24"/>
          <w:shd w:val="clear" w:color="auto" w:fill="FFFFFF"/>
        </w:rPr>
        <w:t xml:space="preserve"> For instance, the color of red gives rise to a whole slew of other colors</w:t>
      </w:r>
      <w:r w:rsidR="00593251">
        <w:rPr>
          <w:rFonts w:ascii="Calibri" w:hAnsi="Calibri" w:cs="Calibri"/>
          <w:color w:val="202122"/>
          <w:sz w:val="24"/>
          <w:szCs w:val="24"/>
          <w:shd w:val="clear" w:color="auto" w:fill="FFFFFF"/>
        </w:rPr>
        <w:t xml:space="preserve"> or non-red colors</w:t>
      </w:r>
      <w:r w:rsidR="00CD6FBA">
        <w:rPr>
          <w:rFonts w:ascii="Calibri" w:hAnsi="Calibri" w:cs="Calibri"/>
          <w:color w:val="202122"/>
          <w:sz w:val="24"/>
          <w:szCs w:val="24"/>
          <w:shd w:val="clear" w:color="auto" w:fill="FFFFFF"/>
        </w:rPr>
        <w:t xml:space="preserve">.  </w:t>
      </w:r>
      <w:r w:rsidR="00593251">
        <w:rPr>
          <w:rFonts w:ascii="Calibri" w:hAnsi="Calibri" w:cs="Calibri"/>
          <w:color w:val="202122"/>
          <w:sz w:val="24"/>
          <w:szCs w:val="24"/>
          <w:shd w:val="clear" w:color="auto" w:fill="FFFFFF"/>
        </w:rPr>
        <w:t xml:space="preserve">In case of the self- nature of existents, emptiness is </w:t>
      </w:r>
      <w:r w:rsidR="00D02200">
        <w:rPr>
          <w:rFonts w:ascii="Calibri" w:hAnsi="Calibri" w:cs="Calibri"/>
          <w:color w:val="202122"/>
          <w:sz w:val="24"/>
          <w:szCs w:val="24"/>
          <w:shd w:val="clear" w:color="auto" w:fill="FFFFFF"/>
        </w:rPr>
        <w:t xml:space="preserve">the </w:t>
      </w:r>
      <w:r w:rsidR="00593251">
        <w:rPr>
          <w:rFonts w:ascii="Calibri" w:hAnsi="Calibri" w:cs="Calibri"/>
          <w:color w:val="202122"/>
          <w:sz w:val="24"/>
          <w:szCs w:val="24"/>
          <w:shd w:val="clear" w:color="auto" w:fill="FFFFFF"/>
        </w:rPr>
        <w:t xml:space="preserve">negation of self-nature.  </w:t>
      </w:r>
      <w:r w:rsidR="00484DB0">
        <w:rPr>
          <w:rFonts w:ascii="Calibri" w:hAnsi="Calibri" w:cs="Calibri"/>
          <w:color w:val="202122"/>
          <w:sz w:val="24"/>
          <w:szCs w:val="24"/>
          <w:shd w:val="clear" w:color="auto" w:fill="FFFFFF"/>
        </w:rPr>
        <w:t>Finally, if essence exists, the new thing will be the same, not something else</w:t>
      </w:r>
      <w:r w:rsidR="00D02200">
        <w:rPr>
          <w:rFonts w:ascii="Calibri" w:hAnsi="Calibri" w:cs="Calibri"/>
          <w:color w:val="202122"/>
          <w:sz w:val="24"/>
          <w:szCs w:val="24"/>
          <w:shd w:val="clear" w:color="auto" w:fill="FFFFFF"/>
        </w:rPr>
        <w:t xml:space="preserve">.  As stated in MMK, </w:t>
      </w:r>
      <w:r w:rsidR="00484DB0">
        <w:rPr>
          <w:rFonts w:ascii="Calibri" w:hAnsi="Calibri" w:cs="Calibri"/>
          <w:color w:val="202122"/>
          <w:sz w:val="24"/>
          <w:szCs w:val="24"/>
          <w:shd w:val="clear" w:color="auto" w:fill="FFFFFF"/>
        </w:rPr>
        <w:t>“it is never the case that an essence could become something else</w:t>
      </w:r>
      <w:r w:rsidR="00D02200">
        <w:rPr>
          <w:rFonts w:ascii="Calibri" w:hAnsi="Calibri" w:cs="Calibri"/>
          <w:color w:val="202122"/>
          <w:sz w:val="24"/>
          <w:szCs w:val="24"/>
          <w:shd w:val="clear" w:color="auto" w:fill="FFFFFF"/>
        </w:rPr>
        <w:t>.</w:t>
      </w:r>
      <w:r w:rsidR="00484DB0">
        <w:rPr>
          <w:rFonts w:ascii="Calibri" w:hAnsi="Calibri" w:cs="Calibri"/>
          <w:color w:val="202122"/>
          <w:sz w:val="24"/>
          <w:szCs w:val="24"/>
          <w:shd w:val="clear" w:color="auto" w:fill="FFFFFF"/>
        </w:rPr>
        <w:t>” (MMK 15.8)</w:t>
      </w:r>
      <w:r w:rsidR="00A8004F">
        <w:rPr>
          <w:rFonts w:ascii="Calibri" w:hAnsi="Calibri" w:cs="Calibri"/>
          <w:color w:val="202122"/>
          <w:sz w:val="24"/>
          <w:szCs w:val="24"/>
          <w:shd w:val="clear" w:color="auto" w:fill="FFFFFF"/>
        </w:rPr>
        <w:t xml:space="preserve"> </w:t>
      </w:r>
      <w:r w:rsidR="0046796A">
        <w:rPr>
          <w:rFonts w:ascii="Calibri" w:hAnsi="Calibri" w:cs="Calibri"/>
          <w:color w:val="202122"/>
          <w:sz w:val="24"/>
          <w:szCs w:val="24"/>
          <w:shd w:val="clear" w:color="auto" w:fill="FFFFFF"/>
        </w:rPr>
        <w:t>Nāgārjuna</w:t>
      </w:r>
      <w:r w:rsidR="00A8004F">
        <w:rPr>
          <w:rFonts w:ascii="Calibri" w:hAnsi="Calibri" w:cs="Calibri"/>
          <w:color w:val="202122"/>
          <w:sz w:val="24"/>
          <w:szCs w:val="24"/>
          <w:shd w:val="clear" w:color="auto" w:fill="FFFFFF"/>
        </w:rPr>
        <w:t xml:space="preserve"> has hence rested his case on the emptiness of all phenomena.</w:t>
      </w:r>
    </w:p>
    <w:p w14:paraId="6A534BD7" w14:textId="77777777" w:rsidR="00DC7C7C" w:rsidRDefault="00DC7C7C" w:rsidP="00DC7C7C">
      <w:pPr>
        <w:spacing w:line="480" w:lineRule="auto"/>
        <w:rPr>
          <w:rFonts w:ascii="Calibri" w:hAnsi="Calibri" w:cs="Calibri"/>
          <w:b/>
          <w:bCs/>
          <w:i/>
          <w:iCs/>
          <w:sz w:val="24"/>
          <w:szCs w:val="24"/>
        </w:rPr>
      </w:pPr>
      <w:r w:rsidRPr="00DC7C7C">
        <w:rPr>
          <w:rFonts w:ascii="Calibri" w:hAnsi="Calibri" w:cs="Calibri"/>
          <w:b/>
          <w:bCs/>
          <w:i/>
          <w:iCs/>
          <w:sz w:val="24"/>
          <w:szCs w:val="24"/>
        </w:rPr>
        <w:t>Emptiness as Dependent Origination</w:t>
      </w:r>
    </w:p>
    <w:p w14:paraId="45416E88" w14:textId="13611A76" w:rsidR="000E5287" w:rsidRDefault="000E5287" w:rsidP="00DC7C7C">
      <w:pPr>
        <w:spacing w:line="480" w:lineRule="auto"/>
        <w:rPr>
          <w:rFonts w:ascii="Calibri" w:hAnsi="Calibri" w:cs="Calibri"/>
          <w:sz w:val="24"/>
          <w:szCs w:val="24"/>
        </w:rPr>
      </w:pPr>
      <w:r>
        <w:rPr>
          <w:rFonts w:ascii="Calibri" w:hAnsi="Calibri" w:cs="Calibri"/>
          <w:sz w:val="24"/>
          <w:szCs w:val="24"/>
        </w:rPr>
        <w:t xml:space="preserve">As mentioned earlier, </w:t>
      </w:r>
      <w:r w:rsidR="0046796A">
        <w:rPr>
          <w:rFonts w:ascii="Calibri" w:hAnsi="Calibri" w:cs="Calibri"/>
          <w:sz w:val="24"/>
          <w:szCs w:val="24"/>
        </w:rPr>
        <w:t>Nāgārjuna</w:t>
      </w:r>
      <w:r w:rsidRPr="002048B1">
        <w:rPr>
          <w:rFonts w:ascii="Calibri" w:hAnsi="Calibri" w:cs="Calibri"/>
          <w:sz w:val="24"/>
          <w:szCs w:val="24"/>
        </w:rPr>
        <w:t xml:space="preserve">'s </w:t>
      </w:r>
      <w:r>
        <w:rPr>
          <w:rFonts w:ascii="Calibri" w:hAnsi="Calibri" w:cs="Calibri"/>
          <w:sz w:val="24"/>
          <w:szCs w:val="24"/>
        </w:rPr>
        <w:t>theory</w:t>
      </w:r>
      <w:r w:rsidRPr="002048B1">
        <w:rPr>
          <w:rFonts w:ascii="Calibri" w:hAnsi="Calibri" w:cs="Calibri"/>
          <w:sz w:val="24"/>
          <w:szCs w:val="24"/>
        </w:rPr>
        <w:t xml:space="preserve"> </w:t>
      </w:r>
      <w:r>
        <w:rPr>
          <w:rFonts w:ascii="Calibri" w:hAnsi="Calibri" w:cs="Calibri"/>
          <w:sz w:val="24"/>
          <w:szCs w:val="24"/>
        </w:rPr>
        <w:t>of emptiness reveals</w:t>
      </w:r>
      <w:r w:rsidRPr="002048B1">
        <w:rPr>
          <w:rFonts w:ascii="Calibri" w:hAnsi="Calibri" w:cs="Calibri"/>
          <w:sz w:val="24"/>
          <w:szCs w:val="24"/>
        </w:rPr>
        <w:t xml:space="preserve"> the </w:t>
      </w:r>
      <w:r>
        <w:rPr>
          <w:rFonts w:ascii="Calibri" w:hAnsi="Calibri" w:cs="Calibri"/>
          <w:sz w:val="24"/>
          <w:szCs w:val="24"/>
        </w:rPr>
        <w:t>empty nature of all phenomena</w:t>
      </w:r>
      <w:r w:rsidRPr="002048B1">
        <w:rPr>
          <w:rFonts w:ascii="Calibri" w:hAnsi="Calibri" w:cs="Calibri"/>
          <w:sz w:val="24"/>
          <w:szCs w:val="24"/>
        </w:rPr>
        <w:t xml:space="preserve"> </w:t>
      </w:r>
      <w:r>
        <w:rPr>
          <w:rFonts w:ascii="Calibri" w:hAnsi="Calibri" w:cs="Calibri"/>
          <w:sz w:val="24"/>
          <w:szCs w:val="24"/>
        </w:rPr>
        <w:t xml:space="preserve">in their processes of dependent arising in a true reality of the </w:t>
      </w:r>
      <w:r w:rsidRPr="002048B1">
        <w:rPr>
          <w:rFonts w:ascii="Calibri" w:hAnsi="Calibri" w:cs="Calibri"/>
          <w:sz w:val="24"/>
          <w:szCs w:val="24"/>
        </w:rPr>
        <w:t>Middle</w:t>
      </w:r>
      <w:r>
        <w:rPr>
          <w:rFonts w:ascii="Calibri" w:hAnsi="Calibri" w:cs="Calibri"/>
          <w:sz w:val="24"/>
          <w:szCs w:val="24"/>
        </w:rPr>
        <w:t xml:space="preserve"> Way</w:t>
      </w:r>
      <w:r w:rsidRPr="002048B1">
        <w:rPr>
          <w:rFonts w:ascii="Calibri" w:hAnsi="Calibri" w:cs="Calibri"/>
          <w:sz w:val="24"/>
          <w:szCs w:val="24"/>
        </w:rPr>
        <w:t>.</w:t>
      </w:r>
      <w:r>
        <w:rPr>
          <w:rFonts w:ascii="Calibri" w:hAnsi="Calibri" w:cs="Calibri"/>
          <w:sz w:val="24"/>
          <w:szCs w:val="24"/>
        </w:rPr>
        <w:t xml:space="preserve">  Therefore, dependent origination is a causal process with conditions, and the results are existents that manifest </w:t>
      </w:r>
      <w:r w:rsidR="00653C3E">
        <w:rPr>
          <w:rFonts w:ascii="Calibri" w:hAnsi="Calibri" w:cs="Calibri"/>
          <w:sz w:val="24"/>
          <w:szCs w:val="24"/>
        </w:rPr>
        <w:t>from</w:t>
      </w:r>
      <w:r>
        <w:rPr>
          <w:rFonts w:ascii="Calibri" w:hAnsi="Calibri" w:cs="Calibri"/>
          <w:sz w:val="24"/>
          <w:szCs w:val="24"/>
        </w:rPr>
        <w:t xml:space="preserve"> the non-existents.  </w:t>
      </w:r>
      <w:r w:rsidR="00D26F92">
        <w:rPr>
          <w:rFonts w:ascii="Calibri" w:hAnsi="Calibri" w:cs="Calibri"/>
          <w:sz w:val="24"/>
          <w:szCs w:val="24"/>
        </w:rPr>
        <w:t xml:space="preserve">In MMK, </w:t>
      </w:r>
      <w:r w:rsidR="0046796A">
        <w:rPr>
          <w:rFonts w:ascii="Calibri" w:hAnsi="Calibri" w:cs="Calibri"/>
          <w:sz w:val="24"/>
          <w:szCs w:val="24"/>
        </w:rPr>
        <w:t>Nāgārjuna</w:t>
      </w:r>
      <w:r w:rsidR="00D26F92">
        <w:rPr>
          <w:rFonts w:ascii="Calibri" w:hAnsi="Calibri" w:cs="Calibri"/>
          <w:sz w:val="24"/>
          <w:szCs w:val="24"/>
        </w:rPr>
        <w:t xml:space="preserve"> used motion </w:t>
      </w:r>
      <w:r w:rsidR="002604C6">
        <w:rPr>
          <w:rFonts w:ascii="Calibri" w:hAnsi="Calibri" w:cs="Calibri"/>
          <w:sz w:val="24"/>
          <w:szCs w:val="24"/>
        </w:rPr>
        <w:t xml:space="preserve">as movement </w:t>
      </w:r>
      <w:r w:rsidR="00D26F92">
        <w:rPr>
          <w:rFonts w:ascii="Calibri" w:hAnsi="Calibri" w:cs="Calibri"/>
          <w:sz w:val="24"/>
          <w:szCs w:val="24"/>
        </w:rPr>
        <w:t xml:space="preserve">of going and goer </w:t>
      </w:r>
      <w:r w:rsidR="002E5E2E">
        <w:rPr>
          <w:rFonts w:ascii="Calibri" w:hAnsi="Calibri" w:cs="Calibri"/>
          <w:sz w:val="24"/>
          <w:szCs w:val="24"/>
        </w:rPr>
        <w:t xml:space="preserve">to </w:t>
      </w:r>
      <w:r w:rsidR="00D26F92">
        <w:rPr>
          <w:rFonts w:ascii="Calibri" w:hAnsi="Calibri" w:cs="Calibri"/>
          <w:sz w:val="24"/>
          <w:szCs w:val="24"/>
        </w:rPr>
        <w:t xml:space="preserve">illustrate the </w:t>
      </w:r>
      <w:r w:rsidR="002E5E2E">
        <w:rPr>
          <w:rFonts w:ascii="Calibri" w:hAnsi="Calibri" w:cs="Calibri"/>
          <w:sz w:val="24"/>
          <w:szCs w:val="24"/>
        </w:rPr>
        <w:t xml:space="preserve">dependent </w:t>
      </w:r>
      <w:r w:rsidR="00D26F92">
        <w:rPr>
          <w:rFonts w:ascii="Calibri" w:hAnsi="Calibri" w:cs="Calibri"/>
          <w:sz w:val="24"/>
          <w:szCs w:val="24"/>
        </w:rPr>
        <w:t xml:space="preserve">relationship between the existence and the non-existence.  </w:t>
      </w:r>
      <w:r w:rsidR="002604C6">
        <w:rPr>
          <w:rFonts w:ascii="Calibri" w:hAnsi="Calibri" w:cs="Calibri"/>
          <w:sz w:val="24"/>
          <w:szCs w:val="24"/>
        </w:rPr>
        <w:t>First</w:t>
      </w:r>
      <w:r w:rsidR="002E5E2E">
        <w:rPr>
          <w:rFonts w:ascii="Calibri" w:hAnsi="Calibri" w:cs="Calibri"/>
          <w:sz w:val="24"/>
          <w:szCs w:val="24"/>
        </w:rPr>
        <w:t>, if existents are substantial with essence, this implies the no</w:t>
      </w:r>
      <w:r w:rsidR="002604C6">
        <w:rPr>
          <w:rFonts w:ascii="Calibri" w:hAnsi="Calibri" w:cs="Calibri"/>
          <w:sz w:val="24"/>
          <w:szCs w:val="24"/>
        </w:rPr>
        <w:t>n</w:t>
      </w:r>
      <w:r w:rsidR="002E5E2E">
        <w:rPr>
          <w:rFonts w:ascii="Calibri" w:hAnsi="Calibri" w:cs="Calibri"/>
          <w:sz w:val="24"/>
          <w:szCs w:val="24"/>
        </w:rPr>
        <w:t>-going</w:t>
      </w:r>
      <w:r w:rsidR="002604C6">
        <w:rPr>
          <w:rFonts w:ascii="Calibri" w:hAnsi="Calibri" w:cs="Calibri"/>
          <w:sz w:val="24"/>
          <w:szCs w:val="24"/>
        </w:rPr>
        <w:t>.  That means there is no movement</w:t>
      </w:r>
      <w:r w:rsidR="00653C3E">
        <w:rPr>
          <w:rFonts w:ascii="Calibri" w:hAnsi="Calibri" w:cs="Calibri"/>
          <w:sz w:val="24"/>
          <w:szCs w:val="24"/>
        </w:rPr>
        <w:t>, which cannot exert the</w:t>
      </w:r>
      <w:r w:rsidR="00B25552">
        <w:rPr>
          <w:rFonts w:ascii="Calibri" w:hAnsi="Calibri" w:cs="Calibri"/>
          <w:sz w:val="24"/>
          <w:szCs w:val="24"/>
        </w:rPr>
        <w:t xml:space="preserve"> causal force</w:t>
      </w:r>
      <w:r w:rsidR="00653C3E">
        <w:rPr>
          <w:rFonts w:ascii="Calibri" w:hAnsi="Calibri" w:cs="Calibri"/>
          <w:sz w:val="24"/>
          <w:szCs w:val="24"/>
        </w:rPr>
        <w:t>,</w:t>
      </w:r>
      <w:r w:rsidR="00B25552">
        <w:rPr>
          <w:rFonts w:ascii="Calibri" w:hAnsi="Calibri" w:cs="Calibri"/>
          <w:sz w:val="24"/>
          <w:szCs w:val="24"/>
        </w:rPr>
        <w:t xml:space="preserve"> </w:t>
      </w:r>
      <w:r w:rsidR="002E5E2E">
        <w:rPr>
          <w:rFonts w:ascii="Calibri" w:hAnsi="Calibri" w:cs="Calibri"/>
          <w:sz w:val="24"/>
          <w:szCs w:val="24"/>
        </w:rPr>
        <w:t xml:space="preserve">since the existents are unchangeable with essence. </w:t>
      </w:r>
      <w:r w:rsidR="00653C3E">
        <w:rPr>
          <w:rFonts w:ascii="Calibri" w:hAnsi="Calibri" w:cs="Calibri"/>
          <w:sz w:val="24"/>
          <w:szCs w:val="24"/>
        </w:rPr>
        <w:t xml:space="preserve">If it is a self-cause from either going or goer, then the negation of going </w:t>
      </w:r>
      <w:r w:rsidR="00DC2772">
        <w:rPr>
          <w:rFonts w:ascii="Calibri" w:hAnsi="Calibri" w:cs="Calibri"/>
          <w:sz w:val="24"/>
          <w:szCs w:val="24"/>
        </w:rPr>
        <w:t>or</w:t>
      </w:r>
      <w:r w:rsidR="00653C3E">
        <w:rPr>
          <w:rFonts w:ascii="Calibri" w:hAnsi="Calibri" w:cs="Calibri"/>
          <w:sz w:val="24"/>
          <w:szCs w:val="24"/>
        </w:rPr>
        <w:t xml:space="preserve"> goer as existents against non-existents, would means no-going </w:t>
      </w:r>
      <w:r w:rsidR="006D1639">
        <w:rPr>
          <w:rFonts w:ascii="Calibri" w:hAnsi="Calibri" w:cs="Calibri"/>
          <w:sz w:val="24"/>
          <w:szCs w:val="24"/>
        </w:rPr>
        <w:t>or</w:t>
      </w:r>
      <w:r w:rsidR="00653C3E">
        <w:rPr>
          <w:rFonts w:ascii="Calibri" w:hAnsi="Calibri" w:cs="Calibri"/>
          <w:sz w:val="24"/>
          <w:szCs w:val="24"/>
        </w:rPr>
        <w:t xml:space="preserve"> no-goer</w:t>
      </w:r>
      <w:r w:rsidR="005768C4">
        <w:rPr>
          <w:rFonts w:ascii="Calibri" w:hAnsi="Calibri" w:cs="Calibri"/>
          <w:sz w:val="24"/>
          <w:szCs w:val="24"/>
        </w:rPr>
        <w:t xml:space="preserve">, which </w:t>
      </w:r>
      <w:r w:rsidR="005768C4">
        <w:rPr>
          <w:rFonts w:ascii="Calibri" w:hAnsi="Calibri" w:cs="Calibri"/>
          <w:sz w:val="24"/>
          <w:szCs w:val="24"/>
        </w:rPr>
        <w:lastRenderedPageBreak/>
        <w:t>implies that there is no causation between existents and non-existents</w:t>
      </w:r>
      <w:r w:rsidR="00653C3E">
        <w:rPr>
          <w:rFonts w:ascii="Calibri" w:hAnsi="Calibri" w:cs="Calibri"/>
          <w:sz w:val="24"/>
          <w:szCs w:val="24"/>
        </w:rPr>
        <w:t xml:space="preserve">.  </w:t>
      </w:r>
      <w:r w:rsidR="0046796A">
        <w:rPr>
          <w:rFonts w:ascii="Calibri" w:hAnsi="Calibri" w:cs="Calibri"/>
          <w:sz w:val="24"/>
          <w:szCs w:val="24"/>
        </w:rPr>
        <w:t>Nāgārjuna</w:t>
      </w:r>
      <w:r w:rsidR="00DC2772">
        <w:rPr>
          <w:rFonts w:ascii="Calibri" w:hAnsi="Calibri" w:cs="Calibri"/>
          <w:sz w:val="24"/>
          <w:szCs w:val="24"/>
        </w:rPr>
        <w:t xml:space="preserve"> </w:t>
      </w:r>
      <w:r w:rsidR="00035239">
        <w:rPr>
          <w:rFonts w:ascii="Calibri" w:hAnsi="Calibri" w:cs="Calibri"/>
          <w:sz w:val="24"/>
          <w:szCs w:val="24"/>
        </w:rPr>
        <w:t>explicated</w:t>
      </w:r>
      <w:r w:rsidR="00815D8B">
        <w:rPr>
          <w:rFonts w:ascii="Calibri" w:hAnsi="Calibri" w:cs="Calibri"/>
          <w:sz w:val="24"/>
          <w:szCs w:val="24"/>
        </w:rPr>
        <w:t>, “</w:t>
      </w:r>
      <w:r w:rsidR="00653C3E">
        <w:rPr>
          <w:rFonts w:ascii="Calibri" w:hAnsi="Calibri" w:cs="Calibri"/>
          <w:sz w:val="24"/>
          <w:szCs w:val="24"/>
        </w:rPr>
        <w:t>if there were no going, where could a goer be existent?” (MMK 2.7)</w:t>
      </w:r>
      <w:r w:rsidR="005768C4">
        <w:rPr>
          <w:rFonts w:ascii="Calibri" w:hAnsi="Calibri" w:cs="Calibri"/>
          <w:sz w:val="24"/>
          <w:szCs w:val="24"/>
        </w:rPr>
        <w:t xml:space="preserve"> Furthermore, he established the propositions of going and goer as the same and going and goer as two different existents to </w:t>
      </w:r>
      <w:r w:rsidR="00473BBE">
        <w:rPr>
          <w:rFonts w:ascii="Calibri" w:hAnsi="Calibri" w:cs="Calibri"/>
          <w:sz w:val="24"/>
          <w:szCs w:val="24"/>
        </w:rPr>
        <w:t>con</w:t>
      </w:r>
      <w:r w:rsidR="005768C4">
        <w:rPr>
          <w:rFonts w:ascii="Calibri" w:hAnsi="Calibri" w:cs="Calibri"/>
          <w:sz w:val="24"/>
          <w:szCs w:val="24"/>
        </w:rPr>
        <w:t xml:space="preserve">clude </w:t>
      </w:r>
      <w:r w:rsidR="00473BBE">
        <w:rPr>
          <w:rFonts w:ascii="Calibri" w:hAnsi="Calibri" w:cs="Calibri"/>
          <w:sz w:val="24"/>
          <w:szCs w:val="24"/>
        </w:rPr>
        <w:t>the fallacy of these propositions.</w:t>
      </w:r>
      <w:r w:rsidR="00122E5E">
        <w:rPr>
          <w:rFonts w:ascii="Calibri" w:hAnsi="Calibri" w:cs="Calibri"/>
          <w:sz w:val="24"/>
          <w:szCs w:val="24"/>
        </w:rPr>
        <w:t xml:space="preserve">  If going is the same as goer, </w:t>
      </w:r>
      <w:r w:rsidR="00815D8B">
        <w:rPr>
          <w:rFonts w:ascii="Calibri" w:hAnsi="Calibri" w:cs="Calibri"/>
          <w:sz w:val="24"/>
          <w:szCs w:val="24"/>
        </w:rPr>
        <w:t xml:space="preserve">it means a </w:t>
      </w:r>
      <w:r w:rsidR="00122E5E">
        <w:rPr>
          <w:rFonts w:ascii="Calibri" w:hAnsi="Calibri" w:cs="Calibri"/>
          <w:sz w:val="24"/>
          <w:szCs w:val="24"/>
        </w:rPr>
        <w:t xml:space="preserve">goer is going, which implies the possibility of a non-goer who is not going.  </w:t>
      </w:r>
      <w:r w:rsidR="00815D8B">
        <w:rPr>
          <w:rFonts w:ascii="Calibri" w:hAnsi="Calibri" w:cs="Calibri"/>
          <w:sz w:val="24"/>
          <w:szCs w:val="24"/>
        </w:rPr>
        <w:t xml:space="preserve">This possibility could be the instigation of the rise of the system of eight consciousnesses in </w:t>
      </w:r>
      <w:r w:rsidR="001678CE" w:rsidRPr="000254EA">
        <w:rPr>
          <w:rFonts w:ascii="Calibri" w:hAnsi="Calibri" w:cs="Calibri"/>
          <w:i/>
          <w:iCs/>
          <w:sz w:val="24"/>
          <w:szCs w:val="24"/>
        </w:rPr>
        <w:t>Yogācāra</w:t>
      </w:r>
      <w:r w:rsidR="00815D8B">
        <w:rPr>
          <w:rFonts w:ascii="Calibri" w:hAnsi="Calibri" w:cs="Calibri"/>
          <w:sz w:val="24"/>
          <w:szCs w:val="24"/>
        </w:rPr>
        <w:t xml:space="preserve">. </w:t>
      </w:r>
      <w:r w:rsidR="00122E5E">
        <w:rPr>
          <w:rFonts w:ascii="Calibri" w:hAnsi="Calibri" w:cs="Calibri"/>
          <w:sz w:val="24"/>
          <w:szCs w:val="24"/>
        </w:rPr>
        <w:t xml:space="preserve">  </w:t>
      </w:r>
      <w:r w:rsidR="00815D8B">
        <w:rPr>
          <w:rFonts w:ascii="Calibri" w:hAnsi="Calibri" w:cs="Calibri"/>
          <w:sz w:val="24"/>
          <w:szCs w:val="24"/>
        </w:rPr>
        <w:t>If going and goer are conceived as different, there could be going without goer</w:t>
      </w:r>
      <w:r w:rsidR="001C2979">
        <w:rPr>
          <w:rFonts w:ascii="Calibri" w:hAnsi="Calibri" w:cs="Calibri"/>
          <w:sz w:val="24"/>
          <w:szCs w:val="24"/>
        </w:rPr>
        <w:t xml:space="preserve"> or a goer without going.  That means whether the existents are the same or different from non-existents, there is no causal relationship.  </w:t>
      </w:r>
      <w:r w:rsidR="006E430E">
        <w:rPr>
          <w:rFonts w:ascii="Calibri" w:hAnsi="Calibri" w:cs="Calibri"/>
          <w:sz w:val="24"/>
          <w:szCs w:val="24"/>
        </w:rPr>
        <w:t xml:space="preserve">If this is the case, what is the cause in the dependent origination?  </w:t>
      </w:r>
      <w:r w:rsidR="00F238F7">
        <w:rPr>
          <w:rFonts w:ascii="Calibri" w:hAnsi="Calibri" w:cs="Calibri"/>
          <w:sz w:val="24"/>
          <w:szCs w:val="24"/>
        </w:rPr>
        <w:t xml:space="preserve">In chapter XVII, </w:t>
      </w:r>
      <w:r w:rsidR="0046796A">
        <w:rPr>
          <w:rFonts w:ascii="Calibri" w:hAnsi="Calibri" w:cs="Calibri"/>
          <w:sz w:val="24"/>
          <w:szCs w:val="24"/>
        </w:rPr>
        <w:t>Nāgārjuna</w:t>
      </w:r>
      <w:r w:rsidR="00F238F7">
        <w:rPr>
          <w:rFonts w:ascii="Calibri" w:hAnsi="Calibri" w:cs="Calibri"/>
          <w:sz w:val="24"/>
          <w:szCs w:val="24"/>
        </w:rPr>
        <w:t xml:space="preserve"> talks about human actions (karma) and its consequences (fruits).  He said, “actions and afflictions are taught to be the conditions for bodies.  If actions and afflictions are empty, how can one speak of bodies?” (MMK 17.27) the term actions that </w:t>
      </w:r>
      <w:r w:rsidR="0046796A">
        <w:rPr>
          <w:rFonts w:ascii="Calibri" w:hAnsi="Calibri" w:cs="Calibri"/>
          <w:sz w:val="24"/>
          <w:szCs w:val="24"/>
        </w:rPr>
        <w:t>Nāgārjuna</w:t>
      </w:r>
      <w:r w:rsidR="00F238F7">
        <w:rPr>
          <w:rFonts w:ascii="Calibri" w:hAnsi="Calibri" w:cs="Calibri"/>
          <w:sz w:val="24"/>
          <w:szCs w:val="24"/>
        </w:rPr>
        <w:t xml:space="preserve"> refers to is the causal force of karma as the condition that gives rise of the existence of the individual’s physical body. </w:t>
      </w:r>
      <w:r w:rsidR="00CA1327">
        <w:rPr>
          <w:rFonts w:ascii="Calibri" w:hAnsi="Calibri" w:cs="Calibri"/>
          <w:sz w:val="24"/>
          <w:szCs w:val="24"/>
        </w:rPr>
        <w:t xml:space="preserve"> He reiterated that karma is </w:t>
      </w:r>
      <w:r w:rsidR="00464AE0">
        <w:rPr>
          <w:rFonts w:ascii="Calibri" w:hAnsi="Calibri" w:cs="Calibri"/>
          <w:sz w:val="24"/>
          <w:szCs w:val="24"/>
        </w:rPr>
        <w:t>neither</w:t>
      </w:r>
      <w:r w:rsidR="00CA1327">
        <w:rPr>
          <w:rFonts w:ascii="Calibri" w:hAnsi="Calibri" w:cs="Calibri"/>
          <w:sz w:val="24"/>
          <w:szCs w:val="24"/>
        </w:rPr>
        <w:t xml:space="preserve"> an agent nor emerge</w:t>
      </w:r>
      <w:r w:rsidR="00464AE0">
        <w:rPr>
          <w:rFonts w:ascii="Calibri" w:hAnsi="Calibri" w:cs="Calibri"/>
          <w:sz w:val="24"/>
          <w:szCs w:val="24"/>
        </w:rPr>
        <w:t>s</w:t>
      </w:r>
      <w:r w:rsidR="00CA1327">
        <w:rPr>
          <w:rFonts w:ascii="Calibri" w:hAnsi="Calibri" w:cs="Calibri"/>
          <w:sz w:val="24"/>
          <w:szCs w:val="24"/>
        </w:rPr>
        <w:t xml:space="preserve"> from conditions</w:t>
      </w:r>
      <w:r w:rsidR="000C7792">
        <w:rPr>
          <w:rFonts w:ascii="Calibri" w:hAnsi="Calibri" w:cs="Calibri"/>
          <w:sz w:val="24"/>
          <w:szCs w:val="24"/>
        </w:rPr>
        <w:t>; i</w:t>
      </w:r>
      <w:r w:rsidR="00CA1327">
        <w:rPr>
          <w:rFonts w:ascii="Calibri" w:hAnsi="Calibri" w:cs="Calibri"/>
          <w:sz w:val="24"/>
          <w:szCs w:val="24"/>
        </w:rPr>
        <w:t>t is a mirage or a dream</w:t>
      </w:r>
      <w:r w:rsidR="000C7792">
        <w:rPr>
          <w:rFonts w:ascii="Calibri" w:hAnsi="Calibri" w:cs="Calibri"/>
          <w:sz w:val="24"/>
          <w:szCs w:val="24"/>
        </w:rPr>
        <w:t xml:space="preserve"> like the illusory physical body</w:t>
      </w:r>
      <w:r w:rsidR="00CA1327">
        <w:rPr>
          <w:rFonts w:ascii="Calibri" w:hAnsi="Calibri" w:cs="Calibri"/>
          <w:sz w:val="24"/>
          <w:szCs w:val="24"/>
        </w:rPr>
        <w:t>.</w:t>
      </w:r>
    </w:p>
    <w:p w14:paraId="0D03F445" w14:textId="37A9192F" w:rsidR="007518A7" w:rsidRDefault="001C2979" w:rsidP="006E285C">
      <w:pPr>
        <w:spacing w:line="480" w:lineRule="auto"/>
        <w:rPr>
          <w:rFonts w:ascii="Calibri" w:hAnsi="Calibri" w:cs="Calibri"/>
          <w:b/>
          <w:bCs/>
          <w:i/>
          <w:iCs/>
          <w:sz w:val="24"/>
          <w:szCs w:val="24"/>
        </w:rPr>
      </w:pPr>
      <w:r>
        <w:rPr>
          <w:rFonts w:ascii="Calibri" w:hAnsi="Calibri" w:cs="Calibri"/>
          <w:sz w:val="24"/>
          <w:szCs w:val="24"/>
        </w:rPr>
        <w:t xml:space="preserve">According to </w:t>
      </w:r>
      <w:r w:rsidR="0046796A">
        <w:rPr>
          <w:rFonts w:ascii="Calibri" w:hAnsi="Calibri" w:cs="Calibri"/>
          <w:sz w:val="24"/>
          <w:szCs w:val="24"/>
        </w:rPr>
        <w:t>Nāgārjuna</w:t>
      </w:r>
      <w:r>
        <w:rPr>
          <w:rFonts w:ascii="Calibri" w:hAnsi="Calibri" w:cs="Calibri"/>
          <w:sz w:val="24"/>
          <w:szCs w:val="24"/>
        </w:rPr>
        <w:t xml:space="preserve">, </w:t>
      </w:r>
      <w:r w:rsidR="00D24EC4">
        <w:rPr>
          <w:rFonts w:ascii="Calibri" w:hAnsi="Calibri" w:cs="Calibri"/>
          <w:sz w:val="24"/>
          <w:szCs w:val="24"/>
        </w:rPr>
        <w:t>Middle Way</w:t>
      </w:r>
      <w:r>
        <w:rPr>
          <w:rFonts w:ascii="Calibri" w:hAnsi="Calibri" w:cs="Calibri"/>
          <w:sz w:val="24"/>
          <w:szCs w:val="24"/>
        </w:rPr>
        <w:t xml:space="preserve"> is the true reality from dependent origination, which is neither existence nor non-existence</w:t>
      </w:r>
      <w:r w:rsidR="00375688">
        <w:rPr>
          <w:rFonts w:ascii="Calibri" w:hAnsi="Calibri" w:cs="Calibri"/>
          <w:sz w:val="24"/>
          <w:szCs w:val="24"/>
        </w:rPr>
        <w:t xml:space="preserve">.  </w:t>
      </w:r>
      <w:r w:rsidR="00464AE0">
        <w:rPr>
          <w:rFonts w:ascii="Calibri" w:hAnsi="Calibri" w:cs="Calibri"/>
          <w:sz w:val="24"/>
          <w:szCs w:val="24"/>
        </w:rPr>
        <w:t xml:space="preserve">This is the </w:t>
      </w:r>
      <w:r w:rsidR="00365C6C">
        <w:rPr>
          <w:rFonts w:ascii="Calibri" w:hAnsi="Calibri" w:cs="Calibri"/>
          <w:sz w:val="24"/>
          <w:szCs w:val="24"/>
        </w:rPr>
        <w:t>reality</w:t>
      </w:r>
      <w:r w:rsidR="00464AE0">
        <w:rPr>
          <w:rFonts w:ascii="Calibri" w:hAnsi="Calibri" w:cs="Calibri"/>
          <w:sz w:val="24"/>
          <w:szCs w:val="24"/>
        </w:rPr>
        <w:t xml:space="preserve"> created </w:t>
      </w:r>
      <w:r w:rsidR="006E285C">
        <w:rPr>
          <w:rFonts w:ascii="Calibri" w:hAnsi="Calibri" w:cs="Calibri"/>
          <w:sz w:val="24"/>
          <w:szCs w:val="24"/>
        </w:rPr>
        <w:t xml:space="preserve">alongside </w:t>
      </w:r>
      <w:r w:rsidR="00464AE0">
        <w:rPr>
          <w:rFonts w:ascii="Calibri" w:hAnsi="Calibri" w:cs="Calibri"/>
          <w:sz w:val="24"/>
          <w:szCs w:val="24"/>
        </w:rPr>
        <w:t>the process of dependent origination</w:t>
      </w:r>
      <w:r w:rsidR="00365C6C">
        <w:rPr>
          <w:rFonts w:ascii="Calibri" w:hAnsi="Calibri" w:cs="Calibri"/>
          <w:sz w:val="24"/>
          <w:szCs w:val="24"/>
        </w:rPr>
        <w:t xml:space="preserve"> whether it is a physical or mental reality</w:t>
      </w:r>
      <w:r w:rsidR="00464AE0">
        <w:rPr>
          <w:rFonts w:ascii="Calibri" w:hAnsi="Calibri" w:cs="Calibri"/>
          <w:sz w:val="24"/>
          <w:szCs w:val="24"/>
        </w:rPr>
        <w:t xml:space="preserve">. The process </w:t>
      </w:r>
      <w:r w:rsidR="00811F1C">
        <w:rPr>
          <w:rFonts w:ascii="Calibri" w:hAnsi="Calibri" w:cs="Calibri"/>
          <w:sz w:val="24"/>
          <w:szCs w:val="24"/>
        </w:rPr>
        <w:t xml:space="preserve">of </w:t>
      </w:r>
      <w:r w:rsidR="006E285C">
        <w:rPr>
          <w:rFonts w:ascii="Calibri" w:hAnsi="Calibri" w:cs="Calibri"/>
          <w:sz w:val="24"/>
          <w:szCs w:val="24"/>
        </w:rPr>
        <w:t xml:space="preserve">dependent origination </w:t>
      </w:r>
      <w:r w:rsidR="00464AE0">
        <w:rPr>
          <w:rFonts w:ascii="Calibri" w:hAnsi="Calibri" w:cs="Calibri"/>
          <w:sz w:val="24"/>
          <w:szCs w:val="24"/>
        </w:rPr>
        <w:t>is the manifestation of change or transformation</w:t>
      </w:r>
      <w:r w:rsidR="00365C6C">
        <w:rPr>
          <w:rFonts w:ascii="Calibri" w:hAnsi="Calibri" w:cs="Calibri"/>
          <w:sz w:val="24"/>
          <w:szCs w:val="24"/>
        </w:rPr>
        <w:t xml:space="preserve"> that creates the dualistic reality of existence</w:t>
      </w:r>
      <w:r w:rsidR="006E285C">
        <w:rPr>
          <w:rFonts w:ascii="Calibri" w:hAnsi="Calibri" w:cs="Calibri"/>
          <w:sz w:val="24"/>
          <w:szCs w:val="24"/>
        </w:rPr>
        <w:t xml:space="preserve">.  The process also </w:t>
      </w:r>
      <w:r w:rsidR="00365C6C">
        <w:rPr>
          <w:rFonts w:ascii="Calibri" w:hAnsi="Calibri" w:cs="Calibri"/>
          <w:sz w:val="24"/>
          <w:szCs w:val="24"/>
        </w:rPr>
        <w:t xml:space="preserve">creates the dimension of </w:t>
      </w:r>
      <w:r w:rsidR="006E285C">
        <w:rPr>
          <w:rFonts w:ascii="Calibri" w:hAnsi="Calibri" w:cs="Calibri"/>
          <w:sz w:val="24"/>
          <w:szCs w:val="24"/>
        </w:rPr>
        <w:t xml:space="preserve">relative </w:t>
      </w:r>
      <w:r w:rsidR="00365C6C">
        <w:rPr>
          <w:rFonts w:ascii="Calibri" w:hAnsi="Calibri" w:cs="Calibri"/>
          <w:sz w:val="24"/>
          <w:szCs w:val="24"/>
        </w:rPr>
        <w:t>time</w:t>
      </w:r>
      <w:r w:rsidR="00811F1C">
        <w:rPr>
          <w:rFonts w:ascii="Calibri" w:hAnsi="Calibri" w:cs="Calibri"/>
          <w:sz w:val="24"/>
          <w:szCs w:val="24"/>
        </w:rPr>
        <w:t>,</w:t>
      </w:r>
      <w:r w:rsidR="00365C6C">
        <w:rPr>
          <w:rFonts w:ascii="Calibri" w:hAnsi="Calibri" w:cs="Calibri"/>
          <w:sz w:val="24"/>
          <w:szCs w:val="24"/>
        </w:rPr>
        <w:t xml:space="preserve"> </w:t>
      </w:r>
      <w:r w:rsidR="006E285C">
        <w:rPr>
          <w:rFonts w:ascii="Calibri" w:hAnsi="Calibri" w:cs="Calibri"/>
          <w:sz w:val="24"/>
          <w:szCs w:val="24"/>
        </w:rPr>
        <w:t>as the</w:t>
      </w:r>
      <w:r w:rsidR="00365C6C">
        <w:rPr>
          <w:rFonts w:ascii="Calibri" w:hAnsi="Calibri" w:cs="Calibri"/>
          <w:sz w:val="24"/>
          <w:szCs w:val="24"/>
        </w:rPr>
        <w:t xml:space="preserve"> </w:t>
      </w:r>
      <w:r w:rsidR="008876E8">
        <w:rPr>
          <w:rFonts w:ascii="Calibri" w:hAnsi="Calibri" w:cs="Calibri"/>
          <w:sz w:val="24"/>
          <w:szCs w:val="24"/>
        </w:rPr>
        <w:t>existent</w:t>
      </w:r>
      <w:r w:rsidR="00D24EC4">
        <w:rPr>
          <w:rFonts w:ascii="Calibri" w:hAnsi="Calibri" w:cs="Calibri"/>
          <w:sz w:val="24"/>
          <w:szCs w:val="24"/>
        </w:rPr>
        <w:t>s</w:t>
      </w:r>
      <w:r w:rsidR="00365C6C">
        <w:rPr>
          <w:rFonts w:ascii="Calibri" w:hAnsi="Calibri" w:cs="Calibri"/>
          <w:sz w:val="24"/>
          <w:szCs w:val="24"/>
        </w:rPr>
        <w:t xml:space="preserve"> </w:t>
      </w:r>
      <w:r w:rsidR="006E285C">
        <w:rPr>
          <w:rFonts w:ascii="Calibri" w:hAnsi="Calibri" w:cs="Calibri"/>
          <w:sz w:val="24"/>
          <w:szCs w:val="24"/>
        </w:rPr>
        <w:t>going through the stages of arising, dwelling and deceasing</w:t>
      </w:r>
      <w:r w:rsidR="00811F1C">
        <w:rPr>
          <w:rFonts w:ascii="Calibri" w:hAnsi="Calibri" w:cs="Calibri"/>
          <w:sz w:val="24"/>
          <w:szCs w:val="24"/>
        </w:rPr>
        <w:t xml:space="preserve">, </w:t>
      </w:r>
      <w:r w:rsidR="00365C6C">
        <w:rPr>
          <w:rFonts w:ascii="Calibri" w:hAnsi="Calibri" w:cs="Calibri"/>
          <w:sz w:val="24"/>
          <w:szCs w:val="24"/>
        </w:rPr>
        <w:t xml:space="preserve">to any object or existent around it including the universes.   </w:t>
      </w:r>
      <w:r w:rsidR="00811F1C">
        <w:rPr>
          <w:rFonts w:ascii="Calibri" w:hAnsi="Calibri" w:cs="Calibri"/>
          <w:sz w:val="24"/>
          <w:szCs w:val="24"/>
        </w:rPr>
        <w:t xml:space="preserve">The Middle Way is not a process, but a reality of emptiness, empty of </w:t>
      </w:r>
      <w:r w:rsidR="00811F1C">
        <w:rPr>
          <w:rFonts w:ascii="Calibri" w:hAnsi="Calibri" w:cs="Calibri"/>
          <w:sz w:val="24"/>
          <w:szCs w:val="24"/>
        </w:rPr>
        <w:lastRenderedPageBreak/>
        <w:t xml:space="preserve">dependent origination and empty of duality.  </w:t>
      </w:r>
      <w:r w:rsidR="002B15F8">
        <w:rPr>
          <w:rFonts w:ascii="Calibri" w:hAnsi="Calibri" w:cs="Calibri"/>
          <w:sz w:val="24"/>
          <w:szCs w:val="24"/>
        </w:rPr>
        <w:t xml:space="preserve">In MMK, </w:t>
      </w:r>
      <w:r w:rsidR="0046796A">
        <w:rPr>
          <w:rFonts w:ascii="Calibri" w:hAnsi="Calibri" w:cs="Calibri"/>
          <w:sz w:val="24"/>
          <w:szCs w:val="24"/>
        </w:rPr>
        <w:t>Nāgārjuna</w:t>
      </w:r>
      <w:r w:rsidR="00384A49">
        <w:rPr>
          <w:rFonts w:ascii="Calibri" w:hAnsi="Calibri" w:cs="Calibri"/>
          <w:sz w:val="24"/>
          <w:szCs w:val="24"/>
        </w:rPr>
        <w:t xml:space="preserve"> used a dialectical approach to identify this </w:t>
      </w:r>
      <w:r w:rsidR="00811F1C">
        <w:rPr>
          <w:rFonts w:ascii="Calibri" w:hAnsi="Calibri" w:cs="Calibri"/>
          <w:sz w:val="24"/>
          <w:szCs w:val="24"/>
        </w:rPr>
        <w:t>Middle Way</w:t>
      </w:r>
      <w:r w:rsidR="00384A49">
        <w:rPr>
          <w:rFonts w:ascii="Calibri" w:hAnsi="Calibri" w:cs="Calibri"/>
          <w:sz w:val="24"/>
          <w:szCs w:val="24"/>
        </w:rPr>
        <w:t xml:space="preserve"> reality</w:t>
      </w:r>
      <w:r w:rsidR="00D24EC4">
        <w:rPr>
          <w:rFonts w:ascii="Calibri" w:hAnsi="Calibri" w:cs="Calibri"/>
          <w:sz w:val="24"/>
          <w:szCs w:val="24"/>
        </w:rPr>
        <w:t xml:space="preserve"> as a relative emptiness</w:t>
      </w:r>
      <w:r w:rsidR="00384A49">
        <w:rPr>
          <w:rFonts w:ascii="Calibri" w:hAnsi="Calibri" w:cs="Calibri"/>
          <w:sz w:val="24"/>
          <w:szCs w:val="24"/>
        </w:rPr>
        <w:t>.</w:t>
      </w:r>
      <w:r w:rsidR="008D103C">
        <w:rPr>
          <w:rFonts w:ascii="Calibri" w:hAnsi="Calibri" w:cs="Calibri"/>
          <w:sz w:val="24"/>
          <w:szCs w:val="24"/>
        </w:rPr>
        <w:t xml:space="preserve"> </w:t>
      </w:r>
    </w:p>
    <w:p w14:paraId="211B97B1" w14:textId="31D68047" w:rsidR="008D103C" w:rsidRPr="00EB1C25" w:rsidRDefault="0046796A" w:rsidP="008D103C">
      <w:pPr>
        <w:spacing w:after="0" w:line="480" w:lineRule="auto"/>
        <w:rPr>
          <w:rFonts w:ascii="Calibri" w:hAnsi="Calibri" w:cs="Calibri"/>
          <w:b/>
          <w:bCs/>
          <w:i/>
          <w:iCs/>
          <w:sz w:val="24"/>
          <w:szCs w:val="24"/>
        </w:rPr>
      </w:pPr>
      <w:r>
        <w:rPr>
          <w:rFonts w:ascii="Calibri" w:hAnsi="Calibri" w:cs="Calibri"/>
          <w:b/>
          <w:bCs/>
          <w:i/>
          <w:iCs/>
          <w:sz w:val="24"/>
          <w:szCs w:val="24"/>
        </w:rPr>
        <w:t>Nāgārjuna</w:t>
      </w:r>
      <w:r w:rsidR="008D103C" w:rsidRPr="00EB1C25">
        <w:rPr>
          <w:rFonts w:ascii="Calibri" w:hAnsi="Calibri" w:cs="Calibri"/>
          <w:b/>
          <w:bCs/>
          <w:i/>
          <w:iCs/>
          <w:sz w:val="24"/>
          <w:szCs w:val="24"/>
        </w:rPr>
        <w:t>’s Relative emptiness</w:t>
      </w:r>
    </w:p>
    <w:p w14:paraId="3A971694" w14:textId="3D71020A" w:rsidR="008D103C" w:rsidRPr="009337B5" w:rsidRDefault="0046796A" w:rsidP="008D103C">
      <w:pPr>
        <w:spacing w:after="0" w:line="480" w:lineRule="auto"/>
        <w:rPr>
          <w:rFonts w:ascii="Calibri" w:hAnsi="Calibri" w:cs="Calibri"/>
          <w:sz w:val="24"/>
          <w:szCs w:val="24"/>
          <w:lang w:eastAsia="zh-CN"/>
        </w:rPr>
      </w:pPr>
      <w:r>
        <w:rPr>
          <w:rFonts w:ascii="Calibri" w:hAnsi="Calibri" w:cs="Calibri"/>
          <w:color w:val="202122"/>
          <w:sz w:val="24"/>
          <w:szCs w:val="24"/>
          <w:shd w:val="clear" w:color="auto" w:fill="FFFFFF"/>
        </w:rPr>
        <w:t>Nāgārjuna</w:t>
      </w:r>
      <w:r w:rsidR="008D103C" w:rsidRPr="00EB1C25">
        <w:rPr>
          <w:rFonts w:ascii="Calibri" w:hAnsi="Calibri" w:cs="Calibri"/>
          <w:color w:val="202122"/>
          <w:sz w:val="24"/>
          <w:szCs w:val="24"/>
          <w:shd w:val="clear" w:color="auto" w:fill="FFFFFF"/>
        </w:rPr>
        <w:t xml:space="preserve"> started off the </w:t>
      </w:r>
      <w:r w:rsidR="008D103C" w:rsidRPr="00585803">
        <w:rPr>
          <w:rFonts w:ascii="Calibri" w:hAnsi="Calibri" w:cs="Calibri"/>
          <w:i/>
          <w:iCs/>
          <w:sz w:val="24"/>
          <w:szCs w:val="24"/>
        </w:rPr>
        <w:t>Mūlamadhyamakakārikā</w:t>
      </w:r>
      <w:r w:rsidR="008D103C" w:rsidRPr="00EB1C25">
        <w:rPr>
          <w:rFonts w:ascii="Calibri" w:hAnsi="Calibri" w:cs="Calibri"/>
          <w:sz w:val="24"/>
          <w:szCs w:val="24"/>
        </w:rPr>
        <w:t xml:space="preserve"> with the eight-fold negations in four paradoxes to illustrate the relativity of all existences.  The four paradoxical groups of negations, “neither production nor extinction, neither externalism nor annihilationism, neither unity nor diversity, and neither coming nor going”</w:t>
      </w:r>
      <w:r w:rsidR="008D103C" w:rsidRPr="00EB1C25">
        <w:rPr>
          <w:rStyle w:val="FootnoteReference"/>
          <w:rFonts w:ascii="Calibri" w:hAnsi="Calibri" w:cs="Calibri"/>
          <w:sz w:val="24"/>
          <w:szCs w:val="24"/>
        </w:rPr>
        <w:footnoteReference w:id="3"/>
      </w:r>
      <w:r w:rsidR="006578C3">
        <w:rPr>
          <w:rFonts w:ascii="Calibri" w:hAnsi="Calibri" w:cs="Calibri" w:hint="eastAsia"/>
          <w:sz w:val="24"/>
          <w:szCs w:val="24"/>
          <w:lang w:eastAsia="zh-CN"/>
        </w:rPr>
        <w:t xml:space="preserve"> </w:t>
      </w:r>
      <w:r w:rsidR="006578C3">
        <w:rPr>
          <w:rFonts w:ascii="Calibri" w:hAnsi="Calibri" w:cs="Calibri" w:hint="eastAsia"/>
          <w:sz w:val="24"/>
          <w:szCs w:val="24"/>
          <w:lang w:eastAsia="zh-CN"/>
        </w:rPr>
        <w:t>（</w:t>
      </w:r>
      <w:r w:rsidR="006578C3">
        <w:rPr>
          <w:rFonts w:ascii="Calibri" w:hAnsi="Calibri" w:cs="Calibri"/>
          <w:sz w:val="24"/>
          <w:szCs w:val="24"/>
          <w:lang w:eastAsia="zh-CN"/>
        </w:rPr>
        <w:t>MMK 1.1)</w:t>
      </w:r>
      <w:r w:rsidR="008D103C" w:rsidRPr="00EB1C25">
        <w:rPr>
          <w:rFonts w:ascii="Calibri" w:hAnsi="Calibri" w:cs="Calibri"/>
          <w:sz w:val="24"/>
          <w:szCs w:val="24"/>
        </w:rPr>
        <w:t>, were established to identify the non-</w:t>
      </w:r>
      <w:r w:rsidR="008D103C" w:rsidRPr="009337B5">
        <w:rPr>
          <w:rFonts w:ascii="Calibri" w:hAnsi="Calibri" w:cs="Calibri"/>
          <w:sz w:val="24"/>
          <w:szCs w:val="24"/>
        </w:rPr>
        <w:t xml:space="preserve">dualistic nature of the ultimate reality against the dualistic nature of the conventional reality.  The four paradoxes of negations have similar connotation of the ultimate reality </w:t>
      </w:r>
      <w:r w:rsidR="004D488B">
        <w:rPr>
          <w:rFonts w:ascii="Calibri" w:hAnsi="Calibri" w:cs="Calibri"/>
          <w:sz w:val="24"/>
          <w:szCs w:val="24"/>
        </w:rPr>
        <w:t>described in</w:t>
      </w:r>
      <w:r w:rsidR="008D103C" w:rsidRPr="009337B5">
        <w:rPr>
          <w:rFonts w:ascii="Calibri" w:hAnsi="Calibri" w:cs="Calibri"/>
          <w:sz w:val="24"/>
          <w:szCs w:val="24"/>
        </w:rPr>
        <w:t xml:space="preserve"> the Vajra </w:t>
      </w:r>
      <w:r w:rsidR="009337B5" w:rsidRPr="006914AA">
        <w:rPr>
          <w:rFonts w:ascii="Calibri" w:hAnsi="Calibri" w:cs="Calibri"/>
          <w:i/>
          <w:iCs/>
          <w:color w:val="202122"/>
          <w:sz w:val="24"/>
          <w:szCs w:val="24"/>
          <w:shd w:val="clear" w:color="auto" w:fill="FFFFFF"/>
        </w:rPr>
        <w:t>Prajñāpāramitā</w:t>
      </w:r>
      <w:r w:rsidR="009337B5" w:rsidRPr="009337B5">
        <w:rPr>
          <w:rFonts w:ascii="Calibri" w:hAnsi="Calibri" w:cs="Calibri"/>
          <w:color w:val="202122"/>
          <w:sz w:val="24"/>
          <w:szCs w:val="24"/>
          <w:shd w:val="clear" w:color="auto" w:fill="FFFFFF"/>
        </w:rPr>
        <w:t xml:space="preserve"> </w:t>
      </w:r>
      <w:r w:rsidR="008D103C" w:rsidRPr="009337B5">
        <w:rPr>
          <w:rFonts w:ascii="Calibri" w:hAnsi="Calibri" w:cs="Calibri"/>
          <w:sz w:val="24"/>
          <w:szCs w:val="24"/>
        </w:rPr>
        <w:t xml:space="preserve">and </w:t>
      </w:r>
      <w:r w:rsidR="009337B5" w:rsidRPr="006914AA">
        <w:rPr>
          <w:rFonts w:ascii="Calibri" w:hAnsi="Calibri" w:cs="Calibri"/>
          <w:i/>
          <w:iCs/>
          <w:color w:val="202122"/>
          <w:sz w:val="24"/>
          <w:szCs w:val="24"/>
          <w:shd w:val="clear" w:color="auto" w:fill="FFFFFF"/>
        </w:rPr>
        <w:t>Prajñāpāramitā</w:t>
      </w:r>
      <w:r w:rsidR="009337B5" w:rsidRPr="009337B5">
        <w:rPr>
          <w:rFonts w:ascii="Calibri" w:hAnsi="Calibri" w:cs="Calibri"/>
          <w:color w:val="202122"/>
          <w:sz w:val="24"/>
          <w:szCs w:val="24"/>
          <w:shd w:val="clear" w:color="auto" w:fill="FFFFFF"/>
        </w:rPr>
        <w:t xml:space="preserve"> </w:t>
      </w:r>
      <w:r w:rsidR="008D103C" w:rsidRPr="009337B5">
        <w:rPr>
          <w:rFonts w:ascii="Calibri" w:hAnsi="Calibri" w:cs="Calibri"/>
          <w:sz w:val="24"/>
          <w:szCs w:val="24"/>
        </w:rPr>
        <w:t xml:space="preserve">Heart </w:t>
      </w:r>
      <w:r w:rsidR="00B520DE" w:rsidRPr="008876E8">
        <w:rPr>
          <w:rFonts w:ascii="Calibri" w:hAnsi="Calibri" w:cs="Calibri"/>
          <w:i/>
          <w:iCs/>
          <w:sz w:val="24"/>
          <w:szCs w:val="24"/>
        </w:rPr>
        <w:t>Sūtra</w:t>
      </w:r>
      <w:r w:rsidR="008D103C" w:rsidRPr="008876E8">
        <w:rPr>
          <w:rFonts w:ascii="Calibri" w:hAnsi="Calibri" w:cs="Calibri"/>
          <w:i/>
          <w:iCs/>
          <w:sz w:val="24"/>
          <w:szCs w:val="24"/>
        </w:rPr>
        <w:t>s</w:t>
      </w:r>
      <w:r w:rsidR="008D103C" w:rsidRPr="009337B5">
        <w:rPr>
          <w:rFonts w:ascii="Calibri" w:hAnsi="Calibri" w:cs="Calibri"/>
          <w:sz w:val="24"/>
          <w:szCs w:val="24"/>
          <w:lang w:eastAsia="zh-CN"/>
        </w:rPr>
        <w:t xml:space="preserve"> of the </w:t>
      </w:r>
      <w:r w:rsidR="006D47EA" w:rsidRPr="006914AA">
        <w:rPr>
          <w:rFonts w:ascii="Calibri" w:hAnsi="Calibri" w:cs="Calibri"/>
          <w:i/>
          <w:iCs/>
          <w:color w:val="202122"/>
          <w:sz w:val="24"/>
          <w:szCs w:val="24"/>
          <w:shd w:val="clear" w:color="auto" w:fill="FFFFFF"/>
        </w:rPr>
        <w:t>Prajñāpāramitā</w:t>
      </w:r>
      <w:r w:rsidR="006D47EA" w:rsidRPr="009337B5">
        <w:rPr>
          <w:rFonts w:ascii="Calibri" w:hAnsi="Calibri" w:cs="Calibri"/>
          <w:color w:val="202122"/>
          <w:sz w:val="24"/>
          <w:szCs w:val="24"/>
          <w:shd w:val="clear" w:color="auto" w:fill="FFFFFF"/>
        </w:rPr>
        <w:t xml:space="preserve"> </w:t>
      </w:r>
      <w:r w:rsidR="008D103C" w:rsidRPr="009337B5">
        <w:rPr>
          <w:rFonts w:ascii="Calibri" w:hAnsi="Calibri" w:cs="Calibri"/>
          <w:sz w:val="24"/>
          <w:szCs w:val="24"/>
          <w:lang w:eastAsia="zh-CN"/>
        </w:rPr>
        <w:t>cannon</w:t>
      </w:r>
      <w:r w:rsidR="008D103C" w:rsidRPr="009337B5">
        <w:rPr>
          <w:rFonts w:ascii="Calibri" w:hAnsi="Calibri" w:cs="Calibri"/>
          <w:sz w:val="24"/>
          <w:szCs w:val="24"/>
        </w:rPr>
        <w:t xml:space="preserve">.  In the </w:t>
      </w:r>
      <w:r w:rsidR="001D24EE" w:rsidRPr="006914AA">
        <w:rPr>
          <w:rFonts w:ascii="Calibri" w:hAnsi="Calibri" w:cs="Calibri"/>
          <w:i/>
          <w:iCs/>
          <w:color w:val="202122"/>
          <w:sz w:val="24"/>
          <w:szCs w:val="24"/>
          <w:shd w:val="clear" w:color="auto" w:fill="FFFFFF"/>
        </w:rPr>
        <w:t>Prajñāpāramitā</w:t>
      </w:r>
      <w:r w:rsidR="001D24EE" w:rsidRPr="009337B5">
        <w:rPr>
          <w:rFonts w:ascii="Calibri" w:hAnsi="Calibri" w:cs="Calibri"/>
          <w:color w:val="202122"/>
          <w:sz w:val="24"/>
          <w:szCs w:val="24"/>
          <w:shd w:val="clear" w:color="auto" w:fill="FFFFFF"/>
        </w:rPr>
        <w:t xml:space="preserve"> </w:t>
      </w:r>
      <w:r w:rsidR="008D103C" w:rsidRPr="009337B5">
        <w:rPr>
          <w:rFonts w:ascii="Calibri" w:hAnsi="Calibri" w:cs="Calibri"/>
          <w:sz w:val="24"/>
          <w:szCs w:val="24"/>
        </w:rPr>
        <w:t xml:space="preserve">Heart </w:t>
      </w:r>
      <w:r w:rsidR="00B520DE" w:rsidRPr="006914AA">
        <w:rPr>
          <w:rFonts w:ascii="Calibri" w:hAnsi="Calibri" w:cs="Calibri"/>
          <w:i/>
          <w:iCs/>
          <w:sz w:val="24"/>
          <w:szCs w:val="24"/>
        </w:rPr>
        <w:t>Sūtra</w:t>
      </w:r>
      <w:r w:rsidR="008D103C" w:rsidRPr="009337B5">
        <w:rPr>
          <w:rFonts w:ascii="Calibri" w:hAnsi="Calibri" w:cs="Calibri"/>
          <w:sz w:val="24"/>
          <w:szCs w:val="24"/>
        </w:rPr>
        <w:t>, the Buddha told Shariputra, “all dharmas  have the marks of emptiness: neither production nor extinction; neither defiled nor pure; neither increasing nor diminishing.”</w:t>
      </w:r>
      <w:r w:rsidR="008D103C" w:rsidRPr="009337B5">
        <w:rPr>
          <w:rStyle w:val="FootnoteReference"/>
          <w:rFonts w:ascii="Calibri" w:hAnsi="Calibri" w:cs="Calibri"/>
          <w:sz w:val="24"/>
          <w:szCs w:val="24"/>
        </w:rPr>
        <w:footnoteReference w:id="4"/>
      </w:r>
      <w:r w:rsidR="008D103C" w:rsidRPr="009337B5">
        <w:rPr>
          <w:rFonts w:ascii="Calibri" w:hAnsi="Calibri" w:cs="Calibri"/>
          <w:sz w:val="24"/>
          <w:szCs w:val="24"/>
        </w:rPr>
        <w:t xml:space="preserve"> </w:t>
      </w:r>
      <w:r w:rsidR="008D103C" w:rsidRPr="009337B5">
        <w:rPr>
          <w:rFonts w:ascii="Calibri" w:hAnsi="Calibri" w:cs="Calibri"/>
          <w:sz w:val="24"/>
          <w:szCs w:val="24"/>
          <w:lang w:eastAsia="zh-CN"/>
        </w:rPr>
        <w:t xml:space="preserve"> The </w:t>
      </w:r>
      <w:r w:rsidR="006D47EA" w:rsidRPr="006914AA">
        <w:rPr>
          <w:rFonts w:ascii="Calibri" w:hAnsi="Calibri" w:cs="Calibri"/>
          <w:i/>
          <w:iCs/>
          <w:color w:val="202122"/>
          <w:sz w:val="24"/>
          <w:szCs w:val="24"/>
          <w:shd w:val="clear" w:color="auto" w:fill="FFFFFF"/>
        </w:rPr>
        <w:t>Prajñāpāramitā</w:t>
      </w:r>
      <w:r w:rsidR="006D47EA" w:rsidRPr="009337B5">
        <w:rPr>
          <w:rFonts w:ascii="Calibri" w:hAnsi="Calibri" w:cs="Calibri"/>
          <w:sz w:val="24"/>
          <w:szCs w:val="24"/>
          <w:lang w:eastAsia="zh-CN"/>
        </w:rPr>
        <w:t xml:space="preserve"> </w:t>
      </w:r>
      <w:r w:rsidR="008D103C" w:rsidRPr="009337B5">
        <w:rPr>
          <w:rFonts w:ascii="Calibri" w:hAnsi="Calibri" w:cs="Calibri"/>
          <w:sz w:val="24"/>
          <w:szCs w:val="24"/>
          <w:lang w:eastAsia="zh-CN"/>
        </w:rPr>
        <w:t xml:space="preserve">(the ultimate reality) is described in the Great </w:t>
      </w:r>
      <w:r w:rsidR="006D47EA" w:rsidRPr="006914AA">
        <w:rPr>
          <w:rFonts w:ascii="Calibri" w:hAnsi="Calibri" w:cs="Calibri"/>
          <w:i/>
          <w:iCs/>
          <w:color w:val="202122"/>
          <w:sz w:val="24"/>
          <w:szCs w:val="24"/>
          <w:shd w:val="clear" w:color="auto" w:fill="FFFFFF"/>
        </w:rPr>
        <w:t>Prajñāpāramitā</w:t>
      </w:r>
      <w:r w:rsidR="006D47EA" w:rsidRPr="009337B5">
        <w:rPr>
          <w:rFonts w:ascii="Calibri" w:hAnsi="Calibri" w:cs="Calibri"/>
          <w:color w:val="202122"/>
          <w:sz w:val="24"/>
          <w:szCs w:val="24"/>
          <w:shd w:val="clear" w:color="auto" w:fill="FFFFFF"/>
        </w:rPr>
        <w:t xml:space="preserve"> </w:t>
      </w:r>
      <w:r w:rsidR="00B520DE" w:rsidRPr="003608F2">
        <w:rPr>
          <w:rFonts w:ascii="Calibri" w:hAnsi="Calibri" w:cs="Calibri"/>
          <w:i/>
          <w:iCs/>
          <w:sz w:val="24"/>
          <w:szCs w:val="24"/>
          <w:lang w:eastAsia="zh-CN"/>
        </w:rPr>
        <w:t>Sūtra</w:t>
      </w:r>
      <w:r w:rsidR="008D103C" w:rsidRPr="009337B5">
        <w:rPr>
          <w:rFonts w:ascii="Calibri" w:hAnsi="Calibri" w:cs="Calibri"/>
          <w:sz w:val="24"/>
          <w:szCs w:val="24"/>
          <w:lang w:eastAsia="zh-CN"/>
        </w:rPr>
        <w:t xml:space="preserve"> as, “</w:t>
      </w:r>
      <w:r w:rsidR="008D103C" w:rsidRPr="009337B5">
        <w:rPr>
          <w:rFonts w:ascii="Calibri" w:hAnsi="Calibri" w:cs="Calibri"/>
          <w:sz w:val="24"/>
          <w:szCs w:val="24"/>
        </w:rPr>
        <w:t>neither production nor extinction, neither defiled nor pure, neither externalism nor annihilationism, neither unity nor diversity, neither coming nor going, and neither increasing nor diminishing.”</w:t>
      </w:r>
      <w:r w:rsidR="008D103C" w:rsidRPr="009337B5">
        <w:rPr>
          <w:rFonts w:ascii="Calibri" w:hAnsi="Calibri" w:cs="Calibri"/>
          <w:sz w:val="24"/>
          <w:szCs w:val="24"/>
          <w:lang w:eastAsia="zh-CN"/>
        </w:rPr>
        <w:t xml:space="preserve"> </w:t>
      </w:r>
      <w:r w:rsidR="008D103C" w:rsidRPr="009337B5">
        <w:rPr>
          <w:rStyle w:val="FootnoteReference"/>
          <w:rFonts w:ascii="Calibri" w:hAnsi="Calibri" w:cs="Calibri"/>
          <w:sz w:val="24"/>
          <w:szCs w:val="24"/>
          <w:lang w:eastAsia="zh-CN"/>
        </w:rPr>
        <w:footnoteReference w:id="5"/>
      </w:r>
      <w:r w:rsidR="008D103C" w:rsidRPr="009337B5">
        <w:rPr>
          <w:rFonts w:ascii="Calibri" w:hAnsi="Calibri" w:cs="Calibri"/>
          <w:sz w:val="24"/>
          <w:szCs w:val="24"/>
          <w:lang w:eastAsia="zh-CN"/>
        </w:rPr>
        <w:t xml:space="preserve"> </w:t>
      </w:r>
    </w:p>
    <w:p w14:paraId="627BBB2C" w14:textId="3D3748CE" w:rsidR="006B6E29" w:rsidRDefault="0046796A" w:rsidP="006D04FE">
      <w:pPr>
        <w:spacing w:after="0" w:line="480" w:lineRule="auto"/>
        <w:rPr>
          <w:rFonts w:ascii="Calibri" w:hAnsi="Calibri" w:cs="Calibri"/>
          <w:sz w:val="24"/>
          <w:szCs w:val="24"/>
        </w:rPr>
      </w:pPr>
      <w:r>
        <w:rPr>
          <w:rFonts w:ascii="Calibri" w:hAnsi="Calibri" w:cs="Calibri"/>
          <w:sz w:val="24"/>
          <w:szCs w:val="24"/>
        </w:rPr>
        <w:t>Nāgārjuna</w:t>
      </w:r>
      <w:r w:rsidR="008D103C" w:rsidRPr="00EB1C25">
        <w:rPr>
          <w:rFonts w:ascii="Calibri" w:hAnsi="Calibri" w:cs="Calibri"/>
          <w:sz w:val="24"/>
          <w:szCs w:val="24"/>
        </w:rPr>
        <w:t xml:space="preserve">’s paradoxical negations showed that the worldly conventional reality is a relative existence to the ultimate reality as a paradoxical existence, and it does not exist if there is no ultimate reality.  The conventional reality is dependently arising from the ultimate reality, and </w:t>
      </w:r>
      <w:r>
        <w:rPr>
          <w:rFonts w:ascii="Calibri" w:hAnsi="Calibri" w:cs="Calibri"/>
          <w:sz w:val="24"/>
          <w:szCs w:val="24"/>
        </w:rPr>
        <w:t>Nāgārjuna</w:t>
      </w:r>
      <w:r w:rsidR="008D103C" w:rsidRPr="00EB1C25">
        <w:rPr>
          <w:rFonts w:ascii="Calibri" w:hAnsi="Calibri" w:cs="Calibri"/>
          <w:sz w:val="24"/>
          <w:szCs w:val="24"/>
        </w:rPr>
        <w:t xml:space="preserve"> called it the middle way</w:t>
      </w:r>
      <w:r w:rsidR="008D103C">
        <w:rPr>
          <w:rFonts w:ascii="Calibri" w:hAnsi="Calibri" w:cs="Calibri"/>
          <w:sz w:val="24"/>
          <w:szCs w:val="24"/>
        </w:rPr>
        <w:t>.  Take cognitive process for an example</w:t>
      </w:r>
      <w:r w:rsidR="008D103C" w:rsidRPr="00EB1C25">
        <w:rPr>
          <w:rFonts w:ascii="Calibri" w:hAnsi="Calibri" w:cs="Calibri"/>
          <w:sz w:val="24"/>
          <w:szCs w:val="24"/>
        </w:rPr>
        <w:t xml:space="preserve">, cognitive </w:t>
      </w:r>
      <w:r w:rsidR="008D103C" w:rsidRPr="00EB1C25">
        <w:rPr>
          <w:rFonts w:ascii="Calibri" w:hAnsi="Calibri" w:cs="Calibri"/>
          <w:sz w:val="24"/>
          <w:szCs w:val="24"/>
        </w:rPr>
        <w:lastRenderedPageBreak/>
        <w:t xml:space="preserve">consciousnesses emerge in dependence upon sense faculties and sense objects. </w:t>
      </w:r>
      <w:r w:rsidR="008D103C">
        <w:rPr>
          <w:rFonts w:ascii="Calibri" w:hAnsi="Calibri" w:cs="Calibri"/>
          <w:sz w:val="24"/>
          <w:szCs w:val="24"/>
        </w:rPr>
        <w:t>V</w:t>
      </w:r>
      <w:r w:rsidR="008D103C" w:rsidRPr="00EB1C25">
        <w:rPr>
          <w:rFonts w:ascii="Calibri" w:hAnsi="Calibri" w:cs="Calibri"/>
          <w:sz w:val="24"/>
          <w:szCs w:val="24"/>
        </w:rPr>
        <w:t>isual consciousness will not exist if there is no seer, no seeing and no visual object.  The interdependency between these conditions and the arising of the consciousness is triggered with a cause</w:t>
      </w:r>
      <w:r w:rsidR="006D04FE">
        <w:rPr>
          <w:rFonts w:ascii="Calibri" w:hAnsi="Calibri" w:cs="Calibri"/>
          <w:sz w:val="24"/>
          <w:szCs w:val="24"/>
        </w:rPr>
        <w:t>.  The interdependency is the condition to bring about the cause, and Nāgārjuna used the analogy of actor and acts to illustrate how the interdependency gives rise of the cause and to the phenomena; he said</w:t>
      </w:r>
      <w:r w:rsidR="008D103C" w:rsidRPr="00EB1C25">
        <w:rPr>
          <w:rFonts w:ascii="Calibri" w:hAnsi="Calibri" w:cs="Calibri"/>
          <w:sz w:val="24"/>
          <w:szCs w:val="24"/>
        </w:rPr>
        <w:t>, “</w:t>
      </w:r>
      <w:r w:rsidR="00755ADC">
        <w:rPr>
          <w:rFonts w:ascii="Calibri" w:hAnsi="Calibri" w:cs="Calibri"/>
          <w:sz w:val="24"/>
          <w:szCs w:val="24"/>
        </w:rPr>
        <w:t>A</w:t>
      </w:r>
      <w:r w:rsidR="008D103C" w:rsidRPr="00EB1C25">
        <w:rPr>
          <w:rFonts w:ascii="Calibri" w:hAnsi="Calibri" w:cs="Calibri"/>
          <w:sz w:val="24"/>
          <w:szCs w:val="24"/>
        </w:rPr>
        <w:t xml:space="preserve">n actor depends on acts and acts occur in dependence on an actor.  Apart from this, one does not see a cause which is established.” </w:t>
      </w:r>
      <w:r w:rsidR="00755ADC">
        <w:rPr>
          <w:rFonts w:ascii="Calibri" w:hAnsi="Calibri" w:cs="Calibri"/>
          <w:sz w:val="24"/>
          <w:szCs w:val="24"/>
        </w:rPr>
        <w:t>(MM</w:t>
      </w:r>
      <w:r w:rsidR="00FB5E13">
        <w:rPr>
          <w:rFonts w:ascii="Calibri" w:hAnsi="Calibri" w:cs="Calibri"/>
          <w:sz w:val="24"/>
          <w:szCs w:val="24"/>
        </w:rPr>
        <w:t xml:space="preserve">K </w:t>
      </w:r>
      <w:r w:rsidR="00755ADC">
        <w:rPr>
          <w:rFonts w:ascii="Calibri" w:hAnsi="Calibri" w:cs="Calibri"/>
          <w:sz w:val="24"/>
          <w:szCs w:val="24"/>
        </w:rPr>
        <w:t>8.12)</w:t>
      </w:r>
    </w:p>
    <w:p w14:paraId="023536D5" w14:textId="4DC55CD3" w:rsidR="00E97FC1" w:rsidRPr="00D74F3B" w:rsidRDefault="00D74F3B" w:rsidP="00EB1C25">
      <w:pPr>
        <w:spacing w:line="480" w:lineRule="auto"/>
        <w:rPr>
          <w:rFonts w:ascii="Calibri" w:hAnsi="Calibri" w:cs="Calibri"/>
          <w:b/>
          <w:bCs/>
          <w:sz w:val="28"/>
          <w:szCs w:val="28"/>
          <w:lang w:eastAsia="zh-CN"/>
        </w:rPr>
      </w:pPr>
      <w:r w:rsidRPr="00D74F3B">
        <w:rPr>
          <w:rFonts w:ascii="Calibri" w:hAnsi="Calibri" w:cs="Calibri"/>
          <w:b/>
          <w:bCs/>
          <w:sz w:val="28"/>
          <w:szCs w:val="28"/>
          <w:lang w:eastAsia="zh-CN"/>
        </w:rPr>
        <w:t>Emptiness in</w:t>
      </w:r>
      <w:r w:rsidR="00A602DD">
        <w:rPr>
          <w:rFonts w:ascii="Calibri" w:hAnsi="Calibri" w:cs="Calibri"/>
          <w:b/>
          <w:bCs/>
          <w:sz w:val="28"/>
          <w:szCs w:val="28"/>
          <w:lang w:eastAsia="zh-CN"/>
        </w:rPr>
        <w:t xml:space="preserve"> </w:t>
      </w:r>
      <w:r w:rsidR="001678CE" w:rsidRPr="000254EA">
        <w:rPr>
          <w:rFonts w:ascii="Calibri" w:hAnsi="Calibri" w:cs="Calibri"/>
          <w:b/>
          <w:bCs/>
          <w:i/>
          <w:iCs/>
          <w:sz w:val="28"/>
          <w:szCs w:val="28"/>
          <w:lang w:eastAsia="zh-CN"/>
        </w:rPr>
        <w:t>Yogācāra</w:t>
      </w:r>
      <w:r w:rsidRPr="00D74F3B">
        <w:rPr>
          <w:rFonts w:ascii="Calibri" w:hAnsi="Calibri" w:cs="Calibri"/>
          <w:b/>
          <w:bCs/>
          <w:sz w:val="28"/>
          <w:szCs w:val="28"/>
          <w:lang w:eastAsia="zh-CN"/>
        </w:rPr>
        <w:t xml:space="preserve"> </w:t>
      </w:r>
      <w:r w:rsidR="00961E76">
        <w:rPr>
          <w:rFonts w:ascii="Calibri" w:hAnsi="Calibri" w:cs="Calibri"/>
          <w:b/>
          <w:bCs/>
          <w:sz w:val="28"/>
          <w:szCs w:val="28"/>
          <w:lang w:eastAsia="zh-CN"/>
        </w:rPr>
        <w:t>(</w:t>
      </w:r>
      <w:r w:rsidR="009601E2" w:rsidRPr="000254EA">
        <w:rPr>
          <w:rFonts w:ascii="Calibri" w:hAnsi="Calibri" w:cs="Calibri"/>
          <w:b/>
          <w:bCs/>
          <w:i/>
          <w:iCs/>
          <w:sz w:val="28"/>
          <w:szCs w:val="28"/>
          <w:lang w:eastAsia="zh-CN"/>
        </w:rPr>
        <w:t>Cittamātra</w:t>
      </w:r>
      <w:r w:rsidR="00961E76">
        <w:rPr>
          <w:rFonts w:ascii="Calibri" w:hAnsi="Calibri" w:cs="Calibri"/>
          <w:b/>
          <w:bCs/>
          <w:sz w:val="28"/>
          <w:szCs w:val="28"/>
          <w:lang w:eastAsia="zh-CN"/>
        </w:rPr>
        <w:t>)</w:t>
      </w:r>
      <w:r w:rsidR="00A602DD">
        <w:rPr>
          <w:rFonts w:ascii="Calibri" w:hAnsi="Calibri" w:cs="Calibri"/>
          <w:sz w:val="24"/>
          <w:szCs w:val="24"/>
          <w:lang w:eastAsia="zh-CN"/>
        </w:rPr>
        <w:t xml:space="preserve"> </w:t>
      </w:r>
      <w:r w:rsidR="00961E76">
        <w:rPr>
          <w:rFonts w:ascii="Calibri" w:hAnsi="Calibri" w:cs="Calibri"/>
          <w:b/>
          <w:bCs/>
          <w:sz w:val="28"/>
          <w:szCs w:val="28"/>
          <w:lang w:eastAsia="zh-CN"/>
        </w:rPr>
        <w:t>School</w:t>
      </w:r>
    </w:p>
    <w:p w14:paraId="5F500F5B" w14:textId="6C223386" w:rsidR="002D4EF8" w:rsidRDefault="00D664C5" w:rsidP="00191216">
      <w:pPr>
        <w:spacing w:line="480" w:lineRule="auto"/>
        <w:rPr>
          <w:rFonts w:ascii="Calibri" w:hAnsi="Calibri" w:cs="Calibri"/>
          <w:sz w:val="24"/>
          <w:szCs w:val="24"/>
          <w:lang w:eastAsia="zh-CN"/>
        </w:rPr>
      </w:pPr>
      <w:r>
        <w:rPr>
          <w:rFonts w:ascii="Calibri" w:hAnsi="Calibri" w:cs="Calibri"/>
          <w:sz w:val="24"/>
          <w:szCs w:val="24"/>
          <w:lang w:eastAsia="zh-CN"/>
        </w:rPr>
        <w:t>Asaṅga</w:t>
      </w:r>
      <w:r w:rsidR="00B567FF" w:rsidRPr="00B567FF">
        <w:rPr>
          <w:rFonts w:ascii="Calibri" w:hAnsi="Calibri" w:cs="Calibri"/>
          <w:sz w:val="24"/>
          <w:szCs w:val="24"/>
          <w:lang w:eastAsia="zh-CN"/>
        </w:rPr>
        <w:t xml:space="preserve"> and Vasubandhu</w:t>
      </w:r>
      <w:r w:rsidR="00B567FF">
        <w:rPr>
          <w:rFonts w:ascii="Calibri" w:hAnsi="Calibri" w:cs="Calibri"/>
          <w:sz w:val="24"/>
          <w:szCs w:val="24"/>
          <w:lang w:eastAsia="zh-CN"/>
        </w:rPr>
        <w:t xml:space="preserve"> </w:t>
      </w:r>
      <w:r w:rsidR="00426771">
        <w:rPr>
          <w:rFonts w:ascii="Calibri" w:hAnsi="Calibri" w:cs="Calibri"/>
          <w:sz w:val="24"/>
          <w:szCs w:val="24"/>
          <w:lang w:eastAsia="zh-CN"/>
        </w:rPr>
        <w:t>are</w:t>
      </w:r>
      <w:r w:rsidR="00B567FF">
        <w:rPr>
          <w:rFonts w:ascii="Calibri" w:hAnsi="Calibri" w:cs="Calibri"/>
          <w:sz w:val="24"/>
          <w:szCs w:val="24"/>
          <w:lang w:eastAsia="zh-CN"/>
        </w:rPr>
        <w:t xml:space="preserve"> considered</w:t>
      </w:r>
      <w:r w:rsidR="00B567FF" w:rsidRPr="00B567FF">
        <w:rPr>
          <w:rFonts w:ascii="Calibri" w:hAnsi="Calibri" w:cs="Calibri"/>
          <w:sz w:val="24"/>
          <w:szCs w:val="24"/>
          <w:lang w:eastAsia="zh-CN"/>
        </w:rPr>
        <w:t xml:space="preserve"> the founders of the </w:t>
      </w:r>
      <w:r w:rsidR="001678CE" w:rsidRPr="000254EA">
        <w:rPr>
          <w:rFonts w:ascii="Calibri" w:hAnsi="Calibri" w:cs="Calibri"/>
          <w:i/>
          <w:iCs/>
          <w:sz w:val="24"/>
          <w:szCs w:val="24"/>
          <w:lang w:eastAsia="zh-CN"/>
        </w:rPr>
        <w:t>Yogācāra</w:t>
      </w:r>
      <w:r w:rsidR="00B567FF" w:rsidRPr="00B567FF">
        <w:rPr>
          <w:rFonts w:ascii="Calibri" w:hAnsi="Calibri" w:cs="Calibri"/>
          <w:sz w:val="24"/>
          <w:szCs w:val="24"/>
          <w:lang w:eastAsia="zh-CN"/>
        </w:rPr>
        <w:t xml:space="preserve"> </w:t>
      </w:r>
      <w:r w:rsidR="00191216">
        <w:rPr>
          <w:rFonts w:ascii="Calibri" w:hAnsi="Calibri" w:cs="Calibri"/>
          <w:sz w:val="24"/>
          <w:szCs w:val="24"/>
          <w:lang w:eastAsia="zh-CN"/>
        </w:rPr>
        <w:t>school</w:t>
      </w:r>
      <w:r w:rsidR="00B567FF">
        <w:rPr>
          <w:rFonts w:ascii="Calibri" w:hAnsi="Calibri" w:cs="Calibri"/>
          <w:sz w:val="24"/>
          <w:szCs w:val="24"/>
          <w:lang w:eastAsia="zh-CN"/>
        </w:rPr>
        <w:t xml:space="preserve">, </w:t>
      </w:r>
      <w:r w:rsidR="00191216">
        <w:rPr>
          <w:rFonts w:ascii="Calibri" w:hAnsi="Calibri" w:cs="Calibri"/>
          <w:sz w:val="24"/>
          <w:szCs w:val="24"/>
          <w:lang w:eastAsia="zh-CN"/>
        </w:rPr>
        <w:t xml:space="preserve">which is </w:t>
      </w:r>
      <w:r w:rsidR="00426771">
        <w:rPr>
          <w:rFonts w:ascii="Calibri" w:hAnsi="Calibri" w:cs="Calibri"/>
          <w:sz w:val="24"/>
          <w:szCs w:val="24"/>
          <w:lang w:eastAsia="zh-CN"/>
        </w:rPr>
        <w:t>the</w:t>
      </w:r>
      <w:r w:rsidR="00191216">
        <w:rPr>
          <w:rFonts w:ascii="Calibri" w:hAnsi="Calibri" w:cs="Calibri"/>
          <w:sz w:val="24"/>
          <w:szCs w:val="24"/>
          <w:lang w:eastAsia="zh-CN"/>
        </w:rPr>
        <w:t xml:space="preserve"> praxis </w:t>
      </w:r>
      <w:r w:rsidR="00107B9E">
        <w:rPr>
          <w:rFonts w:ascii="Calibri" w:hAnsi="Calibri" w:cs="Calibri"/>
          <w:sz w:val="24"/>
          <w:szCs w:val="24"/>
          <w:lang w:eastAsia="zh-CN"/>
        </w:rPr>
        <w:t xml:space="preserve">tradition </w:t>
      </w:r>
      <w:r w:rsidR="00715F97">
        <w:rPr>
          <w:rFonts w:ascii="Calibri" w:hAnsi="Calibri" w:cs="Calibri"/>
          <w:sz w:val="24"/>
          <w:szCs w:val="24"/>
          <w:lang w:eastAsia="zh-CN"/>
        </w:rPr>
        <w:t xml:space="preserve">based </w:t>
      </w:r>
      <w:r w:rsidR="00107B9E">
        <w:rPr>
          <w:rFonts w:ascii="Calibri" w:hAnsi="Calibri" w:cs="Calibri"/>
          <w:sz w:val="24"/>
          <w:szCs w:val="24"/>
          <w:lang w:eastAsia="zh-CN"/>
        </w:rPr>
        <w:t>upon</w:t>
      </w:r>
      <w:r w:rsidR="00191216">
        <w:rPr>
          <w:rFonts w:ascii="Calibri" w:hAnsi="Calibri" w:cs="Calibri"/>
          <w:sz w:val="24"/>
          <w:szCs w:val="24"/>
          <w:lang w:eastAsia="zh-CN"/>
        </w:rPr>
        <w:t xml:space="preserve"> the </w:t>
      </w:r>
      <w:r w:rsidR="00426771">
        <w:rPr>
          <w:rFonts w:ascii="Calibri" w:hAnsi="Calibri" w:cs="Calibri"/>
          <w:sz w:val="24"/>
          <w:szCs w:val="24"/>
          <w:lang w:eastAsia="zh-CN"/>
        </w:rPr>
        <w:t xml:space="preserve">philosophical </w:t>
      </w:r>
      <w:r w:rsidR="008E5536">
        <w:rPr>
          <w:rFonts w:ascii="Arial" w:hAnsi="Arial" w:cs="Arial"/>
          <w:i/>
          <w:iCs/>
          <w:color w:val="000000"/>
          <w:sz w:val="21"/>
          <w:szCs w:val="21"/>
          <w:shd w:val="clear" w:color="auto" w:fill="F8F9FA"/>
          <w:lang w:bidi="sa-IN"/>
        </w:rPr>
        <w:t>Cittamātra</w:t>
      </w:r>
      <w:r w:rsidR="008E5536">
        <w:rPr>
          <w:rFonts w:ascii="Calibri" w:hAnsi="Calibri" w:cs="Calibri"/>
          <w:sz w:val="24"/>
          <w:szCs w:val="24"/>
          <w:lang w:eastAsia="zh-CN"/>
        </w:rPr>
        <w:t xml:space="preserve"> </w:t>
      </w:r>
      <w:r w:rsidR="00191216">
        <w:rPr>
          <w:rFonts w:ascii="Calibri" w:hAnsi="Calibri" w:cs="Calibri"/>
          <w:sz w:val="24"/>
          <w:szCs w:val="24"/>
          <w:lang w:eastAsia="zh-CN"/>
        </w:rPr>
        <w:t xml:space="preserve">(consciousness-only) tradition.  </w:t>
      </w:r>
      <w:r w:rsidR="005D508C">
        <w:rPr>
          <w:rFonts w:ascii="Calibri" w:hAnsi="Calibri" w:cs="Calibri"/>
          <w:sz w:val="24"/>
          <w:szCs w:val="24"/>
          <w:lang w:eastAsia="zh-CN"/>
        </w:rPr>
        <w:t xml:space="preserve">The aim of the school was to understand the arising of consciousnesses </w:t>
      </w:r>
      <w:r w:rsidR="00515D5D">
        <w:rPr>
          <w:rFonts w:ascii="Calibri" w:hAnsi="Calibri" w:cs="Calibri"/>
          <w:sz w:val="24"/>
          <w:szCs w:val="24"/>
          <w:lang w:eastAsia="zh-CN"/>
        </w:rPr>
        <w:t>from</w:t>
      </w:r>
      <w:r w:rsidR="005D508C">
        <w:rPr>
          <w:rFonts w:ascii="Calibri" w:hAnsi="Calibri" w:cs="Calibri"/>
          <w:sz w:val="24"/>
          <w:szCs w:val="24"/>
          <w:lang w:eastAsia="zh-CN"/>
        </w:rPr>
        <w:t xml:space="preserve"> </w:t>
      </w:r>
      <w:r w:rsidR="00107B9E">
        <w:rPr>
          <w:rFonts w:ascii="Calibri" w:hAnsi="Calibri" w:cs="Calibri"/>
          <w:sz w:val="24"/>
          <w:szCs w:val="24"/>
          <w:lang w:eastAsia="zh-CN"/>
        </w:rPr>
        <w:t>the</w:t>
      </w:r>
      <w:r w:rsidR="005D508C">
        <w:rPr>
          <w:rFonts w:ascii="Calibri" w:hAnsi="Calibri" w:cs="Calibri"/>
          <w:sz w:val="24"/>
          <w:szCs w:val="24"/>
          <w:lang w:eastAsia="zh-CN"/>
        </w:rPr>
        <w:t xml:space="preserve"> </w:t>
      </w:r>
      <w:r w:rsidR="00461427">
        <w:rPr>
          <w:rFonts w:ascii="Calibri" w:hAnsi="Calibri" w:cs="Calibri"/>
          <w:sz w:val="24"/>
          <w:szCs w:val="24"/>
          <w:lang w:eastAsia="zh-CN"/>
        </w:rPr>
        <w:t>mind and</w:t>
      </w:r>
      <w:r w:rsidR="000E6786">
        <w:rPr>
          <w:rFonts w:ascii="Calibri" w:hAnsi="Calibri" w:cs="Calibri" w:hint="eastAsia"/>
          <w:sz w:val="24"/>
          <w:szCs w:val="24"/>
          <w:lang w:eastAsia="zh-CN"/>
        </w:rPr>
        <w:t xml:space="preserve"> the afflictions</w:t>
      </w:r>
      <w:r w:rsidR="00515D5D">
        <w:rPr>
          <w:rFonts w:ascii="Calibri" w:hAnsi="Calibri" w:cs="Calibri"/>
          <w:sz w:val="24"/>
          <w:szCs w:val="24"/>
          <w:lang w:eastAsia="zh-CN"/>
        </w:rPr>
        <w:t xml:space="preserve"> that come along</w:t>
      </w:r>
      <w:r w:rsidR="000E6786">
        <w:rPr>
          <w:rFonts w:ascii="Calibri" w:hAnsi="Calibri" w:cs="Calibri" w:hint="eastAsia"/>
          <w:sz w:val="24"/>
          <w:szCs w:val="24"/>
          <w:lang w:eastAsia="zh-CN"/>
        </w:rPr>
        <w:t xml:space="preserve">, </w:t>
      </w:r>
      <w:r w:rsidR="005D508C">
        <w:rPr>
          <w:rFonts w:ascii="Calibri" w:hAnsi="Calibri" w:cs="Calibri"/>
          <w:sz w:val="24"/>
          <w:szCs w:val="24"/>
          <w:lang w:eastAsia="zh-CN"/>
        </w:rPr>
        <w:t>and to devise a path that can bring about the epistemic soteriology</w:t>
      </w:r>
      <w:r w:rsidR="00515D5D">
        <w:rPr>
          <w:rFonts w:ascii="Calibri" w:hAnsi="Calibri" w:cs="Calibri"/>
          <w:sz w:val="24"/>
          <w:szCs w:val="24"/>
          <w:lang w:eastAsia="zh-CN"/>
        </w:rPr>
        <w:t xml:space="preserve"> through meditative concentration</w:t>
      </w:r>
      <w:r w:rsidR="005D508C">
        <w:rPr>
          <w:rFonts w:ascii="Calibri" w:hAnsi="Calibri" w:cs="Calibri"/>
          <w:sz w:val="24"/>
          <w:szCs w:val="24"/>
          <w:lang w:eastAsia="zh-CN"/>
        </w:rPr>
        <w:t xml:space="preserve">.  </w:t>
      </w:r>
      <w:r w:rsidR="00191216">
        <w:rPr>
          <w:rFonts w:ascii="Calibri" w:hAnsi="Calibri" w:cs="Calibri"/>
          <w:sz w:val="24"/>
          <w:szCs w:val="24"/>
          <w:lang w:eastAsia="zh-CN"/>
        </w:rPr>
        <w:t>L</w:t>
      </w:r>
      <w:r w:rsidR="00961E76">
        <w:rPr>
          <w:rFonts w:ascii="Calibri" w:hAnsi="Calibri" w:cs="Calibri"/>
          <w:sz w:val="24"/>
          <w:szCs w:val="24"/>
          <w:lang w:eastAsia="zh-CN"/>
        </w:rPr>
        <w:t>egend has it that Maitreya Bodhisattava</w:t>
      </w:r>
      <w:r w:rsidR="00713087">
        <w:rPr>
          <w:rFonts w:ascii="Calibri" w:hAnsi="Calibri" w:cs="Calibri" w:hint="eastAsia"/>
          <w:sz w:val="24"/>
          <w:szCs w:val="24"/>
          <w:lang w:eastAsia="zh-CN"/>
        </w:rPr>
        <w:t>，</w:t>
      </w:r>
      <w:r w:rsidR="00713087">
        <w:rPr>
          <w:rFonts w:ascii="Calibri" w:hAnsi="Calibri" w:cs="Calibri"/>
          <w:sz w:val="24"/>
          <w:szCs w:val="24"/>
          <w:lang w:eastAsia="zh-CN"/>
        </w:rPr>
        <w:t xml:space="preserve">who is said to be the future Buddha </w:t>
      </w:r>
      <w:r w:rsidR="00713087" w:rsidRPr="0066726B">
        <w:rPr>
          <w:rFonts w:ascii="Calibri" w:hAnsi="Calibri" w:cs="Calibri"/>
          <w:sz w:val="24"/>
          <w:szCs w:val="24"/>
          <w:lang w:eastAsia="zh-CN"/>
        </w:rPr>
        <w:t xml:space="preserve">of the </w:t>
      </w:r>
      <w:r w:rsidR="0066726B" w:rsidRPr="0066726B">
        <w:rPr>
          <w:rFonts w:ascii="Calibri" w:hAnsi="Calibri" w:cs="Calibri"/>
          <w:i/>
          <w:iCs/>
          <w:color w:val="202122"/>
          <w:sz w:val="24"/>
          <w:szCs w:val="24"/>
          <w:shd w:val="clear" w:color="auto" w:fill="FFFFFF"/>
        </w:rPr>
        <w:t>saṃsāra</w:t>
      </w:r>
      <w:r w:rsidR="0066726B" w:rsidRPr="0066726B">
        <w:rPr>
          <w:rFonts w:ascii="Calibri" w:hAnsi="Calibri" w:cs="Calibri"/>
          <w:sz w:val="24"/>
          <w:szCs w:val="24"/>
          <w:lang w:eastAsia="zh-CN"/>
        </w:rPr>
        <w:t xml:space="preserve"> </w:t>
      </w:r>
      <w:r w:rsidR="00713087" w:rsidRPr="0066726B">
        <w:rPr>
          <w:rFonts w:ascii="Calibri" w:hAnsi="Calibri" w:cs="Calibri"/>
          <w:sz w:val="24"/>
          <w:szCs w:val="24"/>
          <w:lang w:eastAsia="zh-CN"/>
        </w:rPr>
        <w:t>world</w:t>
      </w:r>
      <w:r w:rsidR="00713087">
        <w:rPr>
          <w:rFonts w:ascii="Calibri" w:hAnsi="Calibri" w:cs="Calibri" w:hint="eastAsia"/>
          <w:sz w:val="24"/>
          <w:szCs w:val="24"/>
          <w:lang w:eastAsia="zh-CN"/>
        </w:rPr>
        <w:t>，</w:t>
      </w:r>
      <w:r w:rsidR="00B567FF">
        <w:rPr>
          <w:rFonts w:ascii="Calibri" w:hAnsi="Calibri" w:cs="Calibri"/>
          <w:sz w:val="24"/>
          <w:szCs w:val="24"/>
          <w:lang w:eastAsia="zh-CN"/>
        </w:rPr>
        <w:t xml:space="preserve">was the one who </w:t>
      </w:r>
      <w:r w:rsidR="00961E76">
        <w:rPr>
          <w:rFonts w:ascii="Calibri" w:hAnsi="Calibri" w:cs="Calibri"/>
          <w:sz w:val="24"/>
          <w:szCs w:val="24"/>
          <w:lang w:eastAsia="zh-CN"/>
        </w:rPr>
        <w:t xml:space="preserve">passed on </w:t>
      </w:r>
      <w:r w:rsidR="00B567FF">
        <w:rPr>
          <w:rFonts w:ascii="Calibri" w:hAnsi="Calibri" w:cs="Calibri"/>
          <w:sz w:val="24"/>
          <w:szCs w:val="24"/>
          <w:lang w:eastAsia="zh-CN"/>
        </w:rPr>
        <w:t xml:space="preserve">the </w:t>
      </w:r>
      <w:r w:rsidR="00961E76">
        <w:rPr>
          <w:rFonts w:ascii="Calibri" w:hAnsi="Calibri" w:cs="Calibri"/>
          <w:sz w:val="24"/>
          <w:szCs w:val="24"/>
          <w:lang w:eastAsia="zh-CN"/>
        </w:rPr>
        <w:t xml:space="preserve">teaching </w:t>
      </w:r>
      <w:r w:rsidR="005A7031">
        <w:rPr>
          <w:rFonts w:ascii="Calibri" w:hAnsi="Calibri" w:cs="Calibri"/>
          <w:sz w:val="24"/>
          <w:szCs w:val="24"/>
          <w:lang w:eastAsia="zh-CN"/>
        </w:rPr>
        <w:t xml:space="preserve">of </w:t>
      </w:r>
      <w:r w:rsidR="009601E2">
        <w:rPr>
          <w:rFonts w:ascii="Calibri" w:hAnsi="Calibri" w:cs="Calibri"/>
          <w:sz w:val="24"/>
          <w:szCs w:val="24"/>
          <w:lang w:eastAsia="zh-CN"/>
        </w:rPr>
        <w:t>Cittamātra</w:t>
      </w:r>
      <w:r w:rsidR="005A7031">
        <w:rPr>
          <w:rFonts w:ascii="Calibri" w:hAnsi="Calibri" w:cs="Calibri"/>
          <w:sz w:val="24"/>
          <w:szCs w:val="24"/>
          <w:lang w:eastAsia="zh-CN"/>
        </w:rPr>
        <w:t xml:space="preserve"> </w:t>
      </w:r>
      <w:r w:rsidR="00961E76">
        <w:rPr>
          <w:rFonts w:ascii="Calibri" w:hAnsi="Calibri" w:cs="Calibri"/>
          <w:sz w:val="24"/>
          <w:szCs w:val="24"/>
          <w:lang w:eastAsia="zh-CN"/>
        </w:rPr>
        <w:t xml:space="preserve">to </w:t>
      </w:r>
      <w:r>
        <w:rPr>
          <w:rFonts w:ascii="Calibri" w:hAnsi="Calibri" w:cs="Calibri"/>
          <w:sz w:val="24"/>
          <w:szCs w:val="24"/>
          <w:lang w:eastAsia="zh-CN"/>
        </w:rPr>
        <w:t>Asaṅga</w:t>
      </w:r>
      <w:r w:rsidR="00961E76">
        <w:rPr>
          <w:rFonts w:ascii="Calibri" w:hAnsi="Calibri" w:cs="Calibri"/>
          <w:sz w:val="24"/>
          <w:szCs w:val="24"/>
          <w:lang w:eastAsia="zh-CN"/>
        </w:rPr>
        <w:t xml:space="preserve"> in the </w:t>
      </w:r>
      <w:r w:rsidR="0066726B" w:rsidRPr="00C465A2">
        <w:rPr>
          <w:rFonts w:ascii="Calibri" w:hAnsi="Calibri" w:cs="Calibri"/>
          <w:i/>
          <w:iCs/>
          <w:color w:val="202122"/>
          <w:sz w:val="24"/>
          <w:szCs w:val="24"/>
          <w:shd w:val="clear" w:color="auto" w:fill="FFFFFF"/>
        </w:rPr>
        <w:t>Tuṣita</w:t>
      </w:r>
      <w:r w:rsidR="0066726B" w:rsidRPr="00C465A2">
        <w:rPr>
          <w:rFonts w:ascii="Calibri" w:hAnsi="Calibri" w:cs="Calibri"/>
          <w:color w:val="202122"/>
          <w:sz w:val="24"/>
          <w:szCs w:val="24"/>
          <w:shd w:val="clear" w:color="auto" w:fill="FFFFFF"/>
        </w:rPr>
        <w:t> Heaven</w:t>
      </w:r>
      <w:r w:rsidR="0066726B">
        <w:rPr>
          <w:rFonts w:ascii="Calibri" w:hAnsi="Calibri" w:cs="Calibri"/>
          <w:sz w:val="24"/>
          <w:szCs w:val="24"/>
          <w:lang w:eastAsia="zh-CN"/>
        </w:rPr>
        <w:t xml:space="preserve"> </w:t>
      </w:r>
      <w:r w:rsidR="005A7031">
        <w:rPr>
          <w:rFonts w:ascii="Calibri" w:hAnsi="Calibri" w:cs="Calibri"/>
          <w:sz w:val="24"/>
          <w:szCs w:val="24"/>
          <w:lang w:eastAsia="zh-CN"/>
        </w:rPr>
        <w:t>during</w:t>
      </w:r>
      <w:r w:rsidR="00B567FF">
        <w:rPr>
          <w:rFonts w:ascii="Calibri" w:hAnsi="Calibri" w:cs="Calibri"/>
          <w:sz w:val="24"/>
          <w:szCs w:val="24"/>
          <w:lang w:eastAsia="zh-CN"/>
        </w:rPr>
        <w:t xml:space="preserve"> h</w:t>
      </w:r>
      <w:r w:rsidR="005A7031">
        <w:rPr>
          <w:rFonts w:ascii="Calibri" w:hAnsi="Calibri" w:cs="Calibri"/>
          <w:sz w:val="24"/>
          <w:szCs w:val="24"/>
          <w:lang w:eastAsia="zh-CN"/>
        </w:rPr>
        <w:t>is</w:t>
      </w:r>
      <w:r w:rsidR="00B567FF">
        <w:rPr>
          <w:rFonts w:ascii="Calibri" w:hAnsi="Calibri" w:cs="Calibri"/>
          <w:sz w:val="24"/>
          <w:szCs w:val="24"/>
          <w:lang w:eastAsia="zh-CN"/>
        </w:rPr>
        <w:t xml:space="preserve"> visit</w:t>
      </w:r>
      <w:r w:rsidR="005A7031">
        <w:rPr>
          <w:rFonts w:ascii="Calibri" w:hAnsi="Calibri" w:cs="Calibri"/>
          <w:sz w:val="24"/>
          <w:szCs w:val="24"/>
          <w:lang w:eastAsia="zh-CN"/>
        </w:rPr>
        <w:t xml:space="preserve"> in his </w:t>
      </w:r>
      <w:r w:rsidR="00192CA7" w:rsidRPr="0066726B">
        <w:rPr>
          <w:rFonts w:ascii="Calibri" w:hAnsi="Calibri" w:cs="Calibri"/>
          <w:i/>
          <w:iCs/>
          <w:sz w:val="24"/>
          <w:szCs w:val="24"/>
          <w:lang w:eastAsia="zh-CN"/>
        </w:rPr>
        <w:t>Samādhi</w:t>
      </w:r>
      <w:r w:rsidR="006B5958">
        <w:rPr>
          <w:rFonts w:ascii="Calibri" w:hAnsi="Calibri" w:cs="Calibri"/>
          <w:sz w:val="24"/>
          <w:szCs w:val="24"/>
          <w:lang w:eastAsia="zh-CN"/>
        </w:rPr>
        <w:t xml:space="preserve"> (</w:t>
      </w:r>
      <w:r w:rsidR="006316DF">
        <w:rPr>
          <w:rFonts w:ascii="Calibri" w:hAnsi="Calibri" w:cs="Calibri"/>
          <w:sz w:val="24"/>
          <w:szCs w:val="24"/>
          <w:lang w:eastAsia="zh-CN"/>
        </w:rPr>
        <w:t>Williams 86</w:t>
      </w:r>
      <w:r w:rsidR="006B5958">
        <w:rPr>
          <w:rFonts w:ascii="Calibri" w:hAnsi="Calibri" w:cs="Calibri"/>
          <w:sz w:val="24"/>
          <w:szCs w:val="24"/>
          <w:lang w:eastAsia="zh-CN"/>
        </w:rPr>
        <w:t>)</w:t>
      </w:r>
      <w:r w:rsidR="005A7031">
        <w:rPr>
          <w:rFonts w:ascii="Calibri" w:hAnsi="Calibri" w:cs="Calibri"/>
          <w:sz w:val="24"/>
          <w:szCs w:val="24"/>
          <w:lang w:eastAsia="zh-CN"/>
        </w:rPr>
        <w:t xml:space="preserve">. </w:t>
      </w:r>
      <w:r>
        <w:rPr>
          <w:rFonts w:ascii="Calibri" w:hAnsi="Calibri" w:cs="Calibri"/>
          <w:sz w:val="24"/>
          <w:szCs w:val="24"/>
          <w:lang w:eastAsia="zh-CN"/>
        </w:rPr>
        <w:t>Asaṅga</w:t>
      </w:r>
      <w:r w:rsidR="005A7031">
        <w:rPr>
          <w:rFonts w:ascii="Calibri" w:hAnsi="Calibri" w:cs="Calibri"/>
          <w:sz w:val="24"/>
          <w:szCs w:val="24"/>
          <w:lang w:eastAsia="zh-CN"/>
        </w:rPr>
        <w:t xml:space="preserve"> compiled Maitreya’s teachings into five </w:t>
      </w:r>
      <w:r w:rsidR="00426771" w:rsidRPr="00426771">
        <w:rPr>
          <w:rFonts w:ascii="Calibri" w:hAnsi="Calibri" w:cs="Calibri"/>
          <w:sz w:val="24"/>
          <w:szCs w:val="24"/>
        </w:rPr>
        <w:t>Śāstra</w:t>
      </w:r>
      <w:r w:rsidR="00F523C5">
        <w:rPr>
          <w:rFonts w:ascii="Calibri" w:hAnsi="Calibri" w:cs="Calibri"/>
          <w:sz w:val="24"/>
          <w:szCs w:val="24"/>
        </w:rPr>
        <w:t>s</w:t>
      </w:r>
      <w:r w:rsidR="005A7031">
        <w:rPr>
          <w:rFonts w:ascii="Calibri" w:hAnsi="Calibri" w:cs="Calibri"/>
          <w:sz w:val="24"/>
          <w:szCs w:val="24"/>
          <w:lang w:eastAsia="zh-CN"/>
        </w:rPr>
        <w:t xml:space="preserve">: </w:t>
      </w:r>
    </w:p>
    <w:p w14:paraId="3F64531E" w14:textId="422AEDC4" w:rsidR="002D4EF8" w:rsidRPr="002D4EF8" w:rsidRDefault="006E26B0" w:rsidP="002D4EF8">
      <w:pPr>
        <w:pStyle w:val="ListParagraph"/>
        <w:numPr>
          <w:ilvl w:val="0"/>
          <w:numId w:val="5"/>
        </w:numPr>
        <w:spacing w:after="0" w:line="240" w:lineRule="auto"/>
        <w:rPr>
          <w:rFonts w:ascii="Calibri" w:hAnsi="Calibri" w:cs="Calibri"/>
          <w:sz w:val="24"/>
          <w:szCs w:val="24"/>
          <w:lang w:eastAsia="zh-CN"/>
        </w:rPr>
      </w:pPr>
      <w:r w:rsidRPr="00BF00A4">
        <w:rPr>
          <w:rFonts w:ascii="Arial" w:hAnsi="Arial" w:cs="Arial"/>
          <w:i/>
          <w:iCs/>
          <w:color w:val="202122"/>
          <w:shd w:val="clear" w:color="auto" w:fill="FFFFFF"/>
        </w:rPr>
        <w:t>Abhisamayālaṅkāra</w:t>
      </w:r>
      <w:r>
        <w:rPr>
          <w:rFonts w:ascii="Arial" w:hAnsi="Arial" w:cs="Arial"/>
          <w:color w:val="202122"/>
          <w:shd w:val="clear" w:color="auto" w:fill="FFFFFF"/>
        </w:rPr>
        <w:t> </w:t>
      </w:r>
      <w:r>
        <w:rPr>
          <w:rStyle w:val="FootnoteReference"/>
          <w:rFonts w:ascii="Calibri" w:hAnsi="Calibri" w:cs="Calibri"/>
          <w:sz w:val="24"/>
          <w:szCs w:val="24"/>
          <w:lang w:eastAsia="zh-CN"/>
        </w:rPr>
        <w:t xml:space="preserve"> </w:t>
      </w:r>
      <w:r w:rsidR="006316DF">
        <w:rPr>
          <w:rStyle w:val="FootnoteReference"/>
          <w:rFonts w:ascii="Calibri" w:hAnsi="Calibri" w:cs="Calibri"/>
          <w:sz w:val="24"/>
          <w:szCs w:val="24"/>
          <w:lang w:eastAsia="zh-CN"/>
        </w:rPr>
        <w:footnoteReference w:id="6"/>
      </w:r>
      <w:r w:rsidR="002D4EF8" w:rsidRPr="002D4EF8">
        <w:rPr>
          <w:rFonts w:ascii="Calibri" w:hAnsi="Calibri" w:cs="Calibri"/>
          <w:sz w:val="24"/>
          <w:szCs w:val="24"/>
          <w:lang w:eastAsia="zh-CN"/>
        </w:rPr>
        <w:t xml:space="preserve"> – ‘The Ornament for the Realizations’, the treatise on Perfection of Wisdom.</w:t>
      </w:r>
    </w:p>
    <w:p w14:paraId="06D5885C" w14:textId="242C73A0" w:rsidR="002D4EF8" w:rsidRPr="002D4EF8" w:rsidRDefault="00606FE0" w:rsidP="002D4EF8">
      <w:pPr>
        <w:pStyle w:val="ListParagraph"/>
        <w:numPr>
          <w:ilvl w:val="0"/>
          <w:numId w:val="5"/>
        </w:numPr>
        <w:spacing w:after="0" w:line="240" w:lineRule="auto"/>
        <w:rPr>
          <w:rFonts w:ascii="Calibri" w:hAnsi="Calibri" w:cs="Calibri"/>
          <w:sz w:val="24"/>
          <w:szCs w:val="24"/>
          <w:lang w:eastAsia="zh-CN"/>
        </w:rPr>
      </w:pPr>
      <w:r w:rsidRPr="00BF00A4">
        <w:rPr>
          <w:rFonts w:ascii="Calibri" w:hAnsi="Calibri" w:cs="Calibri"/>
          <w:i/>
          <w:iCs/>
          <w:color w:val="202122"/>
          <w:sz w:val="24"/>
          <w:szCs w:val="24"/>
          <w:shd w:val="clear" w:color="auto" w:fill="FFFFFF"/>
        </w:rPr>
        <w:t>Madhyāntavibhāga</w:t>
      </w:r>
      <w:r w:rsidR="008C622B">
        <w:rPr>
          <w:rFonts w:ascii="Calibri" w:hAnsi="Calibri" w:cs="Calibri"/>
          <w:color w:val="202122"/>
          <w:sz w:val="24"/>
          <w:szCs w:val="24"/>
          <w:shd w:val="clear" w:color="auto" w:fill="FFFFFF"/>
        </w:rPr>
        <w:t>-</w:t>
      </w:r>
      <w:r w:rsidRPr="00BF00A4">
        <w:rPr>
          <w:rFonts w:ascii="Calibri" w:hAnsi="Calibri" w:cs="Calibri"/>
          <w:i/>
          <w:iCs/>
          <w:color w:val="202122"/>
          <w:sz w:val="24"/>
          <w:szCs w:val="24"/>
          <w:shd w:val="clear" w:color="auto" w:fill="FFFFFF"/>
        </w:rPr>
        <w:t>kārikā</w:t>
      </w:r>
      <w:r>
        <w:rPr>
          <w:rStyle w:val="FootnoteReference"/>
          <w:rFonts w:ascii="Calibri" w:hAnsi="Calibri" w:cs="Calibri"/>
          <w:sz w:val="24"/>
          <w:szCs w:val="24"/>
          <w:lang w:eastAsia="zh-CN"/>
        </w:rPr>
        <w:t xml:space="preserve"> </w:t>
      </w:r>
      <w:r w:rsidR="006316DF">
        <w:rPr>
          <w:rStyle w:val="FootnoteReference"/>
          <w:rFonts w:ascii="Calibri" w:hAnsi="Calibri" w:cs="Calibri"/>
          <w:sz w:val="24"/>
          <w:szCs w:val="24"/>
          <w:lang w:eastAsia="zh-CN"/>
        </w:rPr>
        <w:footnoteReference w:id="7"/>
      </w:r>
      <w:r w:rsidR="002D4EF8" w:rsidRPr="002D4EF8">
        <w:rPr>
          <w:rFonts w:ascii="Calibri" w:hAnsi="Calibri" w:cs="Calibri"/>
          <w:sz w:val="24"/>
          <w:szCs w:val="24"/>
          <w:lang w:eastAsia="zh-CN"/>
        </w:rPr>
        <w:t xml:space="preserve"> – ‘The Discrimination of Middle from Extremes’.</w:t>
      </w:r>
    </w:p>
    <w:p w14:paraId="48DCD876" w14:textId="29F48D97" w:rsidR="002D4EF8" w:rsidRPr="002D4EF8" w:rsidRDefault="008C622B" w:rsidP="002D4EF8">
      <w:pPr>
        <w:pStyle w:val="ListParagraph"/>
        <w:numPr>
          <w:ilvl w:val="0"/>
          <w:numId w:val="5"/>
        </w:numPr>
        <w:spacing w:after="0" w:line="240" w:lineRule="auto"/>
        <w:rPr>
          <w:rFonts w:ascii="Calibri" w:hAnsi="Calibri" w:cs="Calibri"/>
          <w:sz w:val="24"/>
          <w:szCs w:val="24"/>
          <w:lang w:eastAsia="zh-CN"/>
        </w:rPr>
      </w:pPr>
      <w:r w:rsidRPr="00BF00A4">
        <w:rPr>
          <w:rFonts w:ascii="Calibri" w:hAnsi="Calibri" w:cs="Calibri"/>
          <w:i/>
          <w:iCs/>
          <w:color w:val="202122"/>
          <w:sz w:val="24"/>
          <w:szCs w:val="24"/>
          <w:shd w:val="clear" w:color="auto" w:fill="FFFFFF"/>
        </w:rPr>
        <w:t>Dharma</w:t>
      </w:r>
      <w:r w:rsidR="006D43C5">
        <w:rPr>
          <w:rFonts w:ascii="Calibri" w:hAnsi="Calibri" w:cs="Calibri"/>
          <w:color w:val="202122"/>
          <w:sz w:val="24"/>
          <w:szCs w:val="24"/>
          <w:shd w:val="clear" w:color="auto" w:fill="FFFFFF"/>
        </w:rPr>
        <w:t>-</w:t>
      </w:r>
      <w:r w:rsidRPr="00BF00A4">
        <w:rPr>
          <w:rFonts w:ascii="Calibri" w:hAnsi="Calibri" w:cs="Calibri"/>
          <w:i/>
          <w:iCs/>
          <w:color w:val="202122"/>
          <w:sz w:val="24"/>
          <w:szCs w:val="24"/>
          <w:shd w:val="clear" w:color="auto" w:fill="FFFFFF"/>
        </w:rPr>
        <w:t>dharmatā</w:t>
      </w:r>
      <w:r w:rsidRPr="007B38B5">
        <w:rPr>
          <w:rFonts w:ascii="Calibri" w:hAnsi="Calibri" w:cs="Calibri"/>
          <w:color w:val="202122"/>
          <w:sz w:val="24"/>
          <w:szCs w:val="24"/>
          <w:shd w:val="clear" w:color="auto" w:fill="FFFFFF"/>
        </w:rPr>
        <w:t>-</w:t>
      </w:r>
      <w:r w:rsidRPr="00BF00A4">
        <w:rPr>
          <w:rFonts w:ascii="Arial" w:hAnsi="Arial" w:cs="Arial"/>
          <w:i/>
          <w:iCs/>
          <w:color w:val="202122"/>
          <w:shd w:val="clear" w:color="auto" w:fill="FFFFFF"/>
        </w:rPr>
        <w:t>vibhāga</w:t>
      </w:r>
      <w:r>
        <w:rPr>
          <w:rStyle w:val="FootnoteReference"/>
          <w:rFonts w:ascii="Calibri" w:hAnsi="Calibri" w:cs="Calibri"/>
          <w:sz w:val="24"/>
          <w:szCs w:val="24"/>
          <w:lang w:eastAsia="zh-CN"/>
        </w:rPr>
        <w:t xml:space="preserve"> </w:t>
      </w:r>
      <w:r w:rsidR="006316DF">
        <w:rPr>
          <w:rStyle w:val="FootnoteReference"/>
          <w:rFonts w:ascii="Calibri" w:hAnsi="Calibri" w:cs="Calibri"/>
          <w:sz w:val="24"/>
          <w:szCs w:val="24"/>
          <w:lang w:eastAsia="zh-CN"/>
        </w:rPr>
        <w:footnoteReference w:id="8"/>
      </w:r>
      <w:r w:rsidR="002D4EF8" w:rsidRPr="002D4EF8">
        <w:rPr>
          <w:rFonts w:ascii="Calibri" w:hAnsi="Calibri" w:cs="Calibri"/>
          <w:sz w:val="24"/>
          <w:szCs w:val="24"/>
          <w:lang w:eastAsia="zh-CN"/>
        </w:rPr>
        <w:t xml:space="preserve"> – ‘The Discrimination of dharmas from their True Nature’.</w:t>
      </w:r>
    </w:p>
    <w:p w14:paraId="5B68F2B1" w14:textId="44BB98DE" w:rsidR="002D4EF8" w:rsidRPr="002D4EF8" w:rsidRDefault="007B38B5" w:rsidP="002D4EF8">
      <w:pPr>
        <w:pStyle w:val="ListParagraph"/>
        <w:numPr>
          <w:ilvl w:val="0"/>
          <w:numId w:val="5"/>
        </w:numPr>
        <w:spacing w:after="0" w:line="240" w:lineRule="auto"/>
        <w:rPr>
          <w:rFonts w:ascii="Calibri" w:hAnsi="Calibri" w:cs="Calibri"/>
          <w:sz w:val="24"/>
          <w:szCs w:val="24"/>
          <w:lang w:eastAsia="zh-CN"/>
        </w:rPr>
      </w:pPr>
      <w:r w:rsidRPr="00BF00A4">
        <w:rPr>
          <w:rFonts w:ascii="Calibri" w:hAnsi="Calibri" w:cs="Calibri"/>
          <w:i/>
          <w:iCs/>
          <w:color w:val="202122"/>
          <w:sz w:val="24"/>
          <w:szCs w:val="24"/>
          <w:shd w:val="clear" w:color="auto" w:fill="FFFFFF"/>
        </w:rPr>
        <w:t>Mahāyāna</w:t>
      </w:r>
      <w:r w:rsidRPr="007B38B5">
        <w:rPr>
          <w:rFonts w:ascii="Calibri" w:hAnsi="Calibri" w:cs="Calibri"/>
          <w:color w:val="202122"/>
          <w:sz w:val="24"/>
          <w:szCs w:val="24"/>
          <w:shd w:val="clear" w:color="auto" w:fill="FFFFFF"/>
        </w:rPr>
        <w:t>-</w:t>
      </w:r>
      <w:r w:rsidRPr="00BF00A4">
        <w:rPr>
          <w:rFonts w:ascii="Calibri" w:hAnsi="Calibri" w:cs="Calibri"/>
          <w:i/>
          <w:iCs/>
          <w:color w:val="202122"/>
          <w:sz w:val="24"/>
          <w:szCs w:val="24"/>
          <w:shd w:val="clear" w:color="auto" w:fill="FFFFFF"/>
        </w:rPr>
        <w:t>sūtrālamkāra</w:t>
      </w:r>
      <w:r w:rsidRPr="007B38B5">
        <w:rPr>
          <w:rFonts w:ascii="Calibri" w:hAnsi="Calibri" w:cs="Calibri"/>
          <w:color w:val="202122"/>
          <w:sz w:val="24"/>
          <w:szCs w:val="24"/>
          <w:shd w:val="clear" w:color="auto" w:fill="FFFFFF"/>
        </w:rPr>
        <w:t>-</w:t>
      </w:r>
      <w:r w:rsidRPr="00BF00A4">
        <w:rPr>
          <w:rFonts w:ascii="Calibri" w:hAnsi="Calibri" w:cs="Calibri"/>
          <w:i/>
          <w:iCs/>
          <w:color w:val="202122"/>
          <w:sz w:val="24"/>
          <w:szCs w:val="24"/>
          <w:shd w:val="clear" w:color="auto" w:fill="FFFFFF"/>
        </w:rPr>
        <w:t>kārikā</w:t>
      </w:r>
      <w:r>
        <w:rPr>
          <w:rStyle w:val="FootnoteReference"/>
          <w:rFonts w:ascii="Arial" w:hAnsi="Arial" w:cs="Arial"/>
          <w:color w:val="202122"/>
          <w:shd w:val="clear" w:color="auto" w:fill="FFFFFF"/>
        </w:rPr>
        <w:t xml:space="preserve"> </w:t>
      </w:r>
      <w:r w:rsidR="006316DF">
        <w:rPr>
          <w:rStyle w:val="FootnoteReference"/>
          <w:rFonts w:ascii="Arial" w:hAnsi="Arial" w:cs="Arial"/>
          <w:color w:val="202122"/>
          <w:shd w:val="clear" w:color="auto" w:fill="FFFFFF"/>
        </w:rPr>
        <w:footnoteReference w:id="9"/>
      </w:r>
      <w:r w:rsidR="002D4EF8" w:rsidRPr="002D4EF8">
        <w:rPr>
          <w:rFonts w:ascii="Calibri" w:hAnsi="Calibri" w:cs="Calibri"/>
          <w:sz w:val="24"/>
          <w:szCs w:val="24"/>
          <w:lang w:eastAsia="zh-CN"/>
        </w:rPr>
        <w:t xml:space="preserve"> – ‘The Ornament of the </w:t>
      </w:r>
      <w:r w:rsidR="00D664C5">
        <w:rPr>
          <w:rFonts w:ascii="Calibri" w:hAnsi="Calibri" w:cs="Calibri"/>
          <w:sz w:val="24"/>
          <w:szCs w:val="24"/>
          <w:lang w:eastAsia="zh-CN"/>
        </w:rPr>
        <w:t>Mahāyāna</w:t>
      </w:r>
      <w:r w:rsidR="002D4EF8" w:rsidRPr="002D4EF8">
        <w:rPr>
          <w:rFonts w:ascii="Calibri" w:hAnsi="Calibri" w:cs="Calibri"/>
          <w:sz w:val="24"/>
          <w:szCs w:val="24"/>
          <w:lang w:eastAsia="zh-CN"/>
        </w:rPr>
        <w:t xml:space="preserve"> Setras’.</w:t>
      </w:r>
    </w:p>
    <w:p w14:paraId="37DF9C6A" w14:textId="078CE2A6" w:rsidR="002D4EF8" w:rsidRPr="002D4EF8" w:rsidRDefault="007B38B5" w:rsidP="002D4EF8">
      <w:pPr>
        <w:pStyle w:val="ListParagraph"/>
        <w:numPr>
          <w:ilvl w:val="0"/>
          <w:numId w:val="5"/>
        </w:numPr>
        <w:spacing w:after="0" w:line="240" w:lineRule="auto"/>
        <w:rPr>
          <w:rFonts w:ascii="Calibri" w:hAnsi="Calibri" w:cs="Calibri"/>
          <w:sz w:val="24"/>
          <w:szCs w:val="24"/>
          <w:lang w:eastAsia="zh-CN"/>
        </w:rPr>
      </w:pPr>
      <w:r w:rsidRPr="00BF00A4">
        <w:rPr>
          <w:rFonts w:ascii="Calibri" w:hAnsi="Calibri" w:cs="Calibri"/>
          <w:i/>
          <w:iCs/>
          <w:color w:val="202122"/>
          <w:sz w:val="24"/>
          <w:szCs w:val="24"/>
          <w:shd w:val="clear" w:color="auto" w:fill="FFFFFF"/>
        </w:rPr>
        <w:lastRenderedPageBreak/>
        <w:t>Ratnagotravibhāga</w:t>
      </w:r>
      <w:r w:rsidR="002D4EF8">
        <w:rPr>
          <w:rFonts w:ascii="Calibri" w:hAnsi="Calibri" w:cs="Calibri"/>
          <w:sz w:val="24"/>
          <w:szCs w:val="24"/>
          <w:lang w:eastAsia="zh-CN"/>
        </w:rPr>
        <w:t xml:space="preserve"> -</w:t>
      </w:r>
      <w:r w:rsidR="002D4EF8" w:rsidRPr="002D4EF8">
        <w:rPr>
          <w:rFonts w:ascii="Calibri" w:hAnsi="Calibri" w:cs="Calibri"/>
          <w:sz w:val="24"/>
          <w:szCs w:val="24"/>
          <w:lang w:eastAsia="zh-CN"/>
        </w:rPr>
        <w:t xml:space="preserve"> often known as the </w:t>
      </w:r>
      <w:r w:rsidR="002D4EF8" w:rsidRPr="008876E8">
        <w:rPr>
          <w:rFonts w:ascii="Calibri" w:hAnsi="Calibri" w:cs="Calibri"/>
          <w:i/>
          <w:iCs/>
          <w:sz w:val="24"/>
          <w:szCs w:val="24"/>
          <w:lang w:eastAsia="zh-CN"/>
        </w:rPr>
        <w:t>Uttaratantra</w:t>
      </w:r>
      <w:r w:rsidR="002D4EF8" w:rsidRPr="002D4EF8">
        <w:rPr>
          <w:rFonts w:ascii="Calibri" w:hAnsi="Calibri" w:cs="Calibri"/>
          <w:sz w:val="24"/>
          <w:szCs w:val="24"/>
          <w:lang w:eastAsia="zh-CN"/>
        </w:rPr>
        <w:t xml:space="preserve">, a treatise on the </w:t>
      </w:r>
      <w:r w:rsidR="006316DF" w:rsidRPr="008876E8">
        <w:rPr>
          <w:rFonts w:ascii="Calibri" w:hAnsi="Calibri" w:cs="Calibri"/>
          <w:i/>
          <w:iCs/>
          <w:sz w:val="24"/>
          <w:szCs w:val="24"/>
          <w:lang w:eastAsia="zh-CN"/>
        </w:rPr>
        <w:t>T</w:t>
      </w:r>
      <w:r w:rsidR="002D4EF8" w:rsidRPr="008876E8">
        <w:rPr>
          <w:rFonts w:ascii="Calibri" w:hAnsi="Calibri" w:cs="Calibri"/>
          <w:i/>
          <w:iCs/>
          <w:sz w:val="24"/>
          <w:szCs w:val="24"/>
          <w:lang w:eastAsia="zh-CN"/>
        </w:rPr>
        <w:t>ath</w:t>
      </w:r>
      <w:r w:rsidR="006316DF" w:rsidRPr="008876E8">
        <w:rPr>
          <w:rFonts w:ascii="Calibri" w:hAnsi="Calibri" w:cs="Calibri"/>
          <w:i/>
          <w:iCs/>
          <w:sz w:val="24"/>
          <w:szCs w:val="24"/>
          <w:lang w:eastAsia="zh-CN"/>
        </w:rPr>
        <w:t>a</w:t>
      </w:r>
      <w:r w:rsidR="002D4EF8" w:rsidRPr="008876E8">
        <w:rPr>
          <w:rFonts w:ascii="Calibri" w:hAnsi="Calibri" w:cs="Calibri"/>
          <w:i/>
          <w:iCs/>
          <w:sz w:val="24"/>
          <w:szCs w:val="24"/>
          <w:lang w:eastAsia="zh-CN"/>
        </w:rPr>
        <w:t>gatagarbha</w:t>
      </w:r>
      <w:r w:rsidR="002D4EF8" w:rsidRPr="002D4EF8">
        <w:rPr>
          <w:rFonts w:ascii="Calibri" w:hAnsi="Calibri" w:cs="Calibri"/>
          <w:sz w:val="24"/>
          <w:szCs w:val="24"/>
          <w:lang w:eastAsia="zh-CN"/>
        </w:rPr>
        <w:t xml:space="preserve"> or Buddha-nature doctrine</w:t>
      </w:r>
      <w:r w:rsidR="006316DF">
        <w:rPr>
          <w:rFonts w:ascii="Calibri" w:hAnsi="Calibri" w:cs="Calibri"/>
          <w:sz w:val="24"/>
          <w:szCs w:val="24"/>
          <w:lang w:eastAsia="zh-CN"/>
        </w:rPr>
        <w:t>s</w:t>
      </w:r>
      <w:r w:rsidR="002D4EF8" w:rsidRPr="002D4EF8">
        <w:rPr>
          <w:rFonts w:ascii="Calibri" w:hAnsi="Calibri" w:cs="Calibri"/>
          <w:sz w:val="24"/>
          <w:szCs w:val="24"/>
          <w:lang w:eastAsia="zh-CN"/>
        </w:rPr>
        <w:t>.</w:t>
      </w:r>
      <w:r w:rsidR="007C54D0">
        <w:rPr>
          <w:rFonts w:ascii="Calibri" w:hAnsi="Calibri" w:cs="Calibri"/>
          <w:sz w:val="24"/>
          <w:szCs w:val="24"/>
          <w:lang w:eastAsia="zh-CN"/>
        </w:rPr>
        <w:t xml:space="preserve">  (Williams 87)</w:t>
      </w:r>
    </w:p>
    <w:p w14:paraId="786296B0" w14:textId="77777777" w:rsidR="002D4EF8" w:rsidRDefault="002D4EF8" w:rsidP="002D4EF8">
      <w:pPr>
        <w:spacing w:after="0" w:line="240" w:lineRule="auto"/>
        <w:rPr>
          <w:rFonts w:ascii="Calibri" w:hAnsi="Calibri" w:cs="Calibri"/>
          <w:sz w:val="24"/>
          <w:szCs w:val="24"/>
          <w:lang w:eastAsia="zh-CN"/>
        </w:rPr>
      </w:pPr>
    </w:p>
    <w:p w14:paraId="7BDCFE32" w14:textId="23D1F352" w:rsidR="00493A05" w:rsidRDefault="00101EF6" w:rsidP="00DE0D87">
      <w:pPr>
        <w:spacing w:line="480" w:lineRule="auto"/>
        <w:rPr>
          <w:rFonts w:ascii="Calibri" w:hAnsi="Calibri" w:cs="Calibri"/>
          <w:color w:val="202122"/>
          <w:sz w:val="24"/>
          <w:szCs w:val="24"/>
          <w:shd w:val="clear" w:color="auto" w:fill="FFFFFF"/>
          <w:lang w:eastAsia="zh-CN"/>
        </w:rPr>
      </w:pPr>
      <w:r w:rsidRPr="00BE46B5">
        <w:rPr>
          <w:rFonts w:ascii="Calibri" w:hAnsi="Calibri" w:cs="Calibri"/>
          <w:color w:val="202122"/>
          <w:sz w:val="24"/>
          <w:szCs w:val="24"/>
          <w:shd w:val="clear" w:color="auto" w:fill="FFFFFF"/>
          <w:lang w:eastAsia="zh-CN"/>
        </w:rPr>
        <w:t>The</w:t>
      </w:r>
      <w:r w:rsidR="00461427">
        <w:rPr>
          <w:rFonts w:ascii="Calibri" w:hAnsi="Calibri" w:cs="Calibri"/>
          <w:color w:val="202122"/>
          <w:sz w:val="24"/>
          <w:szCs w:val="24"/>
          <w:shd w:val="clear" w:color="auto" w:fill="FFFFFF"/>
          <w:lang w:eastAsia="zh-CN"/>
        </w:rPr>
        <w:t xml:space="preserve"> </w:t>
      </w:r>
      <w:r w:rsidR="00713087" w:rsidRPr="00BE46B5">
        <w:rPr>
          <w:rFonts w:ascii="Calibri" w:hAnsi="Calibri" w:cs="Calibri"/>
          <w:i/>
          <w:iCs/>
          <w:color w:val="202122"/>
          <w:sz w:val="24"/>
          <w:szCs w:val="24"/>
          <w:shd w:val="clear" w:color="auto" w:fill="FFFFFF"/>
        </w:rPr>
        <w:t>Yogācārabhūmi-śāstra</w:t>
      </w:r>
      <w:r w:rsidR="00713087" w:rsidRPr="00BE46B5">
        <w:rPr>
          <w:rStyle w:val="FootnoteReference"/>
          <w:rFonts w:ascii="Calibri" w:hAnsi="Calibri" w:cs="Calibri"/>
          <w:i/>
          <w:iCs/>
          <w:color w:val="202122"/>
          <w:sz w:val="24"/>
          <w:szCs w:val="24"/>
          <w:shd w:val="clear" w:color="auto" w:fill="FFFFFF"/>
        </w:rPr>
        <w:footnoteReference w:id="10"/>
      </w:r>
      <w:r w:rsidR="00426771" w:rsidRPr="00BE46B5">
        <w:rPr>
          <w:rFonts w:ascii="Calibri" w:hAnsi="Calibri" w:cs="Calibri"/>
          <w:color w:val="202122"/>
          <w:sz w:val="24"/>
          <w:szCs w:val="24"/>
          <w:shd w:val="clear" w:color="auto" w:fill="FFFFFF"/>
          <w:lang w:eastAsia="zh-CN"/>
        </w:rPr>
        <w:t xml:space="preserve"> </w:t>
      </w:r>
      <w:r w:rsidRPr="00BE46B5">
        <w:rPr>
          <w:rFonts w:ascii="Calibri" w:hAnsi="Calibri" w:cs="Calibri"/>
          <w:color w:val="202122"/>
          <w:sz w:val="24"/>
          <w:szCs w:val="24"/>
          <w:shd w:val="clear" w:color="auto" w:fill="FFFFFF"/>
          <w:lang w:eastAsia="zh-CN"/>
        </w:rPr>
        <w:t xml:space="preserve">is an important scripture in the </w:t>
      </w:r>
      <w:r w:rsidR="009601E2">
        <w:rPr>
          <w:rFonts w:ascii="Calibri" w:hAnsi="Calibri" w:cs="Calibri"/>
          <w:i/>
          <w:iCs/>
          <w:color w:val="202122"/>
          <w:sz w:val="24"/>
          <w:szCs w:val="24"/>
          <w:shd w:val="clear" w:color="auto" w:fill="FFFFFF"/>
          <w:lang w:eastAsia="zh-CN"/>
        </w:rPr>
        <w:t>Cittamātra</w:t>
      </w:r>
      <w:r w:rsidRPr="00BE46B5">
        <w:rPr>
          <w:rFonts w:ascii="Calibri" w:hAnsi="Calibri" w:cs="Calibri"/>
          <w:color w:val="202122"/>
          <w:sz w:val="24"/>
          <w:szCs w:val="24"/>
          <w:shd w:val="clear" w:color="auto" w:fill="FFFFFF"/>
          <w:lang w:eastAsia="zh-CN"/>
        </w:rPr>
        <w:t xml:space="preserve"> tradition, which has been credited to Maitreya Boddhisattva as </w:t>
      </w:r>
      <w:r w:rsidR="000C394A">
        <w:rPr>
          <w:rFonts w:ascii="Calibri" w:hAnsi="Calibri" w:cs="Calibri"/>
          <w:color w:val="202122"/>
          <w:sz w:val="24"/>
          <w:szCs w:val="24"/>
          <w:shd w:val="clear" w:color="auto" w:fill="FFFFFF"/>
          <w:lang w:eastAsia="zh-CN"/>
        </w:rPr>
        <w:t>his</w:t>
      </w:r>
      <w:r w:rsidR="00FB0650">
        <w:rPr>
          <w:rFonts w:ascii="Calibri" w:hAnsi="Calibri" w:cs="Calibri"/>
          <w:color w:val="202122"/>
          <w:sz w:val="24"/>
          <w:szCs w:val="24"/>
          <w:shd w:val="clear" w:color="auto" w:fill="FFFFFF"/>
          <w:lang w:eastAsia="zh-CN"/>
        </w:rPr>
        <w:t xml:space="preserve"> </w:t>
      </w:r>
      <w:r w:rsidRPr="00BE46B5">
        <w:rPr>
          <w:rFonts w:ascii="Calibri" w:hAnsi="Calibri" w:cs="Calibri"/>
          <w:color w:val="202122"/>
          <w:sz w:val="24"/>
          <w:szCs w:val="24"/>
          <w:shd w:val="clear" w:color="auto" w:fill="FFFFFF"/>
          <w:lang w:eastAsia="zh-CN"/>
        </w:rPr>
        <w:t>authorship</w:t>
      </w:r>
      <w:r w:rsidR="00BE46B5">
        <w:rPr>
          <w:rFonts w:ascii="Calibri" w:hAnsi="Calibri" w:cs="Calibri"/>
          <w:color w:val="202122"/>
          <w:sz w:val="24"/>
          <w:szCs w:val="24"/>
          <w:shd w:val="clear" w:color="auto" w:fill="FFFFFF"/>
          <w:lang w:eastAsia="zh-CN"/>
        </w:rPr>
        <w:t xml:space="preserve"> </w:t>
      </w:r>
      <w:r w:rsidR="00BE46B5" w:rsidRPr="00BE46B5">
        <w:rPr>
          <w:rFonts w:ascii="Calibri" w:hAnsi="Calibri" w:cs="Calibri"/>
          <w:color w:val="202122"/>
          <w:sz w:val="24"/>
          <w:szCs w:val="24"/>
          <w:shd w:val="clear" w:color="auto" w:fill="FFFFFF"/>
          <w:lang w:eastAsia="zh-CN"/>
        </w:rPr>
        <w:t xml:space="preserve">in </w:t>
      </w:r>
      <w:r w:rsidR="00927EAF">
        <w:rPr>
          <w:rFonts w:ascii="Calibri" w:hAnsi="Calibri" w:cs="Calibri"/>
          <w:color w:val="202122"/>
          <w:sz w:val="24"/>
          <w:szCs w:val="24"/>
          <w:shd w:val="clear" w:color="auto" w:fill="FFFFFF"/>
          <w:lang w:eastAsia="zh-CN"/>
        </w:rPr>
        <w:t xml:space="preserve">the </w:t>
      </w:r>
      <w:r w:rsidR="00BE46B5" w:rsidRPr="00BE46B5">
        <w:rPr>
          <w:rFonts w:ascii="Calibri" w:hAnsi="Calibri" w:cs="Calibri"/>
          <w:color w:val="202122"/>
          <w:sz w:val="24"/>
          <w:szCs w:val="24"/>
          <w:shd w:val="clear" w:color="auto" w:fill="FFFFFF"/>
          <w:lang w:eastAsia="zh-CN"/>
        </w:rPr>
        <w:t>Chinese version</w:t>
      </w:r>
      <w:r w:rsidRPr="00BE46B5">
        <w:rPr>
          <w:rFonts w:ascii="Calibri" w:hAnsi="Calibri" w:cs="Calibri"/>
          <w:color w:val="202122"/>
          <w:sz w:val="24"/>
          <w:szCs w:val="24"/>
          <w:shd w:val="clear" w:color="auto" w:fill="FFFFFF"/>
          <w:lang w:eastAsia="zh-CN"/>
        </w:rPr>
        <w:t xml:space="preserve">, but to </w:t>
      </w:r>
      <w:r w:rsidR="00D664C5">
        <w:rPr>
          <w:rFonts w:ascii="Calibri" w:hAnsi="Calibri" w:cs="Calibri"/>
          <w:color w:val="202122"/>
          <w:sz w:val="24"/>
          <w:szCs w:val="24"/>
          <w:shd w:val="clear" w:color="auto" w:fill="FFFFFF"/>
          <w:lang w:eastAsia="zh-CN"/>
        </w:rPr>
        <w:t>Asaṅga</w:t>
      </w:r>
      <w:r w:rsidRPr="00BE46B5">
        <w:rPr>
          <w:rFonts w:ascii="Calibri" w:hAnsi="Calibri" w:cs="Calibri"/>
          <w:color w:val="202122"/>
          <w:sz w:val="24"/>
          <w:szCs w:val="24"/>
          <w:shd w:val="clear" w:color="auto" w:fill="FFFFFF"/>
          <w:lang w:eastAsia="zh-CN"/>
        </w:rPr>
        <w:t xml:space="preserve"> in the Tibetan and Sanskrit versions (</w:t>
      </w:r>
      <w:r w:rsidR="00605F43">
        <w:rPr>
          <w:rFonts w:ascii="Calibri" w:eastAsia="MingLiU" w:hAnsi="Calibri" w:cs="Calibri"/>
          <w:sz w:val="24"/>
          <w:szCs w:val="24"/>
        </w:rPr>
        <w:t>Liao</w:t>
      </w:r>
      <w:r w:rsidRPr="00BE46B5">
        <w:rPr>
          <w:rFonts w:ascii="Calibri" w:hAnsi="Calibri" w:cs="Calibri"/>
          <w:color w:val="202122"/>
          <w:sz w:val="24"/>
          <w:szCs w:val="24"/>
          <w:shd w:val="clear" w:color="auto" w:fill="FFFFFF"/>
          <w:lang w:eastAsia="zh-CN"/>
        </w:rPr>
        <w:t xml:space="preserve"> 100-101).  </w:t>
      </w:r>
      <w:r w:rsidR="008F57DA">
        <w:rPr>
          <w:rFonts w:ascii="Calibri" w:hAnsi="Calibri" w:cs="Calibri"/>
          <w:color w:val="202122"/>
          <w:sz w:val="24"/>
          <w:szCs w:val="24"/>
          <w:shd w:val="clear" w:color="auto" w:fill="FFFFFF"/>
          <w:lang w:eastAsia="zh-CN"/>
        </w:rPr>
        <w:t>In China, since</w:t>
      </w:r>
      <w:r w:rsidR="00FB0650">
        <w:rPr>
          <w:rFonts w:ascii="Calibri" w:hAnsi="Calibri" w:cs="Calibri"/>
          <w:color w:val="202122"/>
          <w:sz w:val="24"/>
          <w:szCs w:val="24"/>
          <w:shd w:val="clear" w:color="auto" w:fill="FFFFFF"/>
          <w:lang w:eastAsia="zh-CN"/>
        </w:rPr>
        <w:t xml:space="preserve"> </w:t>
      </w:r>
      <w:r w:rsidR="00D664C5">
        <w:rPr>
          <w:rFonts w:ascii="Calibri" w:hAnsi="Calibri" w:cs="Calibri"/>
          <w:color w:val="202122"/>
          <w:sz w:val="24"/>
          <w:szCs w:val="24"/>
          <w:shd w:val="clear" w:color="auto" w:fill="FFFFFF"/>
          <w:lang w:eastAsia="zh-CN"/>
        </w:rPr>
        <w:t>Asaṅga</w:t>
      </w:r>
      <w:r w:rsidR="00FB0650">
        <w:rPr>
          <w:rFonts w:ascii="Calibri" w:hAnsi="Calibri" w:cs="Calibri"/>
          <w:color w:val="202122"/>
          <w:sz w:val="24"/>
          <w:szCs w:val="24"/>
          <w:shd w:val="clear" w:color="auto" w:fill="FFFFFF"/>
          <w:lang w:eastAsia="zh-CN"/>
        </w:rPr>
        <w:t xml:space="preserve"> has propagate</w:t>
      </w:r>
      <w:r w:rsidR="00DE0D87">
        <w:rPr>
          <w:rFonts w:ascii="Calibri" w:hAnsi="Calibri" w:cs="Calibri"/>
          <w:color w:val="202122"/>
          <w:sz w:val="24"/>
          <w:szCs w:val="24"/>
          <w:shd w:val="clear" w:color="auto" w:fill="FFFFFF"/>
          <w:lang w:eastAsia="zh-CN"/>
        </w:rPr>
        <w:t>d</w:t>
      </w:r>
      <w:r w:rsidR="00FB0650">
        <w:rPr>
          <w:rFonts w:ascii="Calibri" w:hAnsi="Calibri" w:cs="Calibri"/>
          <w:color w:val="202122"/>
          <w:sz w:val="24"/>
          <w:szCs w:val="24"/>
          <w:shd w:val="clear" w:color="auto" w:fill="FFFFFF"/>
          <w:lang w:eastAsia="zh-CN"/>
        </w:rPr>
        <w:t xml:space="preserve"> and developed Maitreya’s </w:t>
      </w:r>
      <w:r w:rsidR="009601E2" w:rsidRPr="006B3D79">
        <w:rPr>
          <w:rFonts w:ascii="Calibri" w:hAnsi="Calibri" w:cs="Calibri"/>
          <w:i/>
          <w:iCs/>
          <w:color w:val="202122"/>
          <w:sz w:val="24"/>
          <w:szCs w:val="24"/>
          <w:shd w:val="clear" w:color="auto" w:fill="FFFFFF"/>
          <w:lang w:eastAsia="zh-CN"/>
        </w:rPr>
        <w:t>Cittamātra</w:t>
      </w:r>
      <w:r w:rsidR="00FB0650">
        <w:rPr>
          <w:rFonts w:ascii="Calibri" w:hAnsi="Calibri" w:cs="Calibri"/>
          <w:color w:val="202122"/>
          <w:sz w:val="24"/>
          <w:szCs w:val="24"/>
          <w:shd w:val="clear" w:color="auto" w:fill="FFFFFF"/>
          <w:lang w:eastAsia="zh-CN"/>
        </w:rPr>
        <w:t xml:space="preserve"> ideals</w:t>
      </w:r>
      <w:r w:rsidR="00416375">
        <w:rPr>
          <w:rFonts w:ascii="Calibri" w:hAnsi="Calibri" w:cs="Calibri"/>
          <w:color w:val="202122"/>
          <w:sz w:val="24"/>
          <w:szCs w:val="24"/>
          <w:shd w:val="clear" w:color="auto" w:fill="FFFFFF"/>
          <w:lang w:eastAsia="zh-CN"/>
        </w:rPr>
        <w:t xml:space="preserve"> he is also considered to be the founder of the </w:t>
      </w:r>
      <w:r w:rsidR="001678CE" w:rsidRPr="000254EA">
        <w:rPr>
          <w:rFonts w:ascii="Calibri" w:hAnsi="Calibri" w:cs="Calibri"/>
          <w:i/>
          <w:iCs/>
          <w:color w:val="202122"/>
          <w:sz w:val="24"/>
          <w:szCs w:val="24"/>
          <w:shd w:val="clear" w:color="auto" w:fill="FFFFFF"/>
          <w:lang w:eastAsia="zh-CN"/>
        </w:rPr>
        <w:t>Yogācāra</w:t>
      </w:r>
      <w:r w:rsidR="00416375">
        <w:rPr>
          <w:rFonts w:ascii="Calibri" w:hAnsi="Calibri" w:cs="Calibri"/>
          <w:color w:val="202122"/>
          <w:sz w:val="24"/>
          <w:szCs w:val="24"/>
          <w:shd w:val="clear" w:color="auto" w:fill="FFFFFF"/>
          <w:lang w:eastAsia="zh-CN"/>
        </w:rPr>
        <w:t xml:space="preserve"> school</w:t>
      </w:r>
      <w:r w:rsidR="00FB0650">
        <w:rPr>
          <w:rFonts w:ascii="Calibri" w:hAnsi="Calibri" w:cs="Calibri"/>
          <w:color w:val="202122"/>
          <w:sz w:val="24"/>
          <w:szCs w:val="24"/>
          <w:shd w:val="clear" w:color="auto" w:fill="FFFFFF"/>
          <w:lang w:eastAsia="zh-CN"/>
        </w:rPr>
        <w:t>.</w:t>
      </w:r>
      <w:r w:rsidR="005B5140">
        <w:rPr>
          <w:rFonts w:ascii="Calibri" w:hAnsi="Calibri" w:cs="Calibri" w:hint="eastAsia"/>
          <w:color w:val="202122"/>
          <w:sz w:val="24"/>
          <w:szCs w:val="24"/>
          <w:shd w:val="clear" w:color="auto" w:fill="FFFFFF"/>
          <w:lang w:eastAsia="zh-CN"/>
        </w:rPr>
        <w:t xml:space="preserve">  </w:t>
      </w:r>
      <w:r w:rsidR="00D664C5" w:rsidRPr="00D664C5">
        <w:rPr>
          <w:rFonts w:ascii="Calibri" w:hAnsi="Calibri" w:cs="Calibri"/>
          <w:color w:val="202122"/>
          <w:sz w:val="24"/>
          <w:szCs w:val="24"/>
          <w:shd w:val="clear" w:color="auto" w:fill="FFFFFF"/>
          <w:lang w:eastAsia="zh-CN"/>
        </w:rPr>
        <w:t>Asaṅga</w:t>
      </w:r>
      <w:r w:rsidR="00927EAF">
        <w:rPr>
          <w:rFonts w:ascii="Calibri" w:hAnsi="Calibri" w:cs="Calibri"/>
          <w:color w:val="202122"/>
          <w:sz w:val="24"/>
          <w:szCs w:val="24"/>
          <w:shd w:val="clear" w:color="auto" w:fill="FFFFFF"/>
          <w:lang w:eastAsia="zh-CN"/>
        </w:rPr>
        <w:t>’s</w:t>
      </w:r>
      <w:r w:rsidR="005B5140">
        <w:rPr>
          <w:rFonts w:ascii="Calibri" w:hAnsi="Calibri" w:cs="Calibri" w:hint="eastAsia"/>
          <w:color w:val="202122"/>
          <w:sz w:val="24"/>
          <w:szCs w:val="24"/>
          <w:shd w:val="clear" w:color="auto" w:fill="FFFFFF"/>
          <w:lang w:eastAsia="zh-CN"/>
        </w:rPr>
        <w:t xml:space="preserve"> other texts include </w:t>
      </w:r>
      <w:r w:rsidR="001E6255" w:rsidRPr="006B3D79">
        <w:rPr>
          <w:rFonts w:ascii="Calibri" w:hAnsi="Calibri" w:cs="Calibri"/>
          <w:i/>
          <w:iCs/>
          <w:color w:val="202122"/>
          <w:sz w:val="24"/>
          <w:szCs w:val="24"/>
          <w:shd w:val="clear" w:color="auto" w:fill="FFFFFF"/>
        </w:rPr>
        <w:t>Mahāyānasaṃgraha</w:t>
      </w:r>
      <w:r w:rsidR="001E6255">
        <w:rPr>
          <w:rStyle w:val="FootnoteReference"/>
          <w:rFonts w:ascii="Arial" w:hAnsi="Arial" w:cs="Arial"/>
          <w:color w:val="202122"/>
          <w:shd w:val="clear" w:color="auto" w:fill="FFFFFF"/>
        </w:rPr>
        <w:t xml:space="preserve"> </w:t>
      </w:r>
      <w:r w:rsidR="005B5140">
        <w:rPr>
          <w:rStyle w:val="FootnoteReference"/>
          <w:rFonts w:ascii="Arial" w:hAnsi="Arial" w:cs="Arial"/>
          <w:color w:val="202122"/>
          <w:shd w:val="clear" w:color="auto" w:fill="FFFFFF"/>
        </w:rPr>
        <w:footnoteReference w:id="11"/>
      </w:r>
      <w:r w:rsidR="005B5140">
        <w:rPr>
          <w:rFonts w:ascii="Arial" w:hAnsi="Arial" w:cs="Arial"/>
          <w:color w:val="202122"/>
          <w:shd w:val="clear" w:color="auto" w:fill="FFFFFF"/>
          <w:lang w:eastAsia="zh-CN"/>
        </w:rPr>
        <w:t>,</w:t>
      </w:r>
      <w:r w:rsidR="000C394A">
        <w:rPr>
          <w:rFonts w:ascii="Arial" w:hAnsi="Arial" w:cs="Arial"/>
          <w:color w:val="202122"/>
          <w:shd w:val="clear" w:color="auto" w:fill="FFFFFF"/>
          <w:lang w:eastAsia="zh-CN"/>
        </w:rPr>
        <w:t xml:space="preserve"> which expounds the nature of storehouse consciousness and the Seeds theory.</w:t>
      </w:r>
    </w:p>
    <w:p w14:paraId="5A896E0D" w14:textId="6995D3AD" w:rsidR="002D4EF8" w:rsidRPr="00883F21" w:rsidRDefault="00DE0D87" w:rsidP="00DE0D87">
      <w:pPr>
        <w:spacing w:line="480" w:lineRule="auto"/>
        <w:rPr>
          <w:rFonts w:ascii="Calibri" w:hAnsi="Calibri" w:cs="Calibri"/>
          <w:sz w:val="24"/>
          <w:szCs w:val="24"/>
        </w:rPr>
      </w:pPr>
      <w:r w:rsidRPr="00AB1420">
        <w:rPr>
          <w:rFonts w:ascii="Calibri" w:hAnsi="Calibri" w:cs="Calibri"/>
          <w:color w:val="202122"/>
          <w:sz w:val="24"/>
          <w:szCs w:val="24"/>
          <w:shd w:val="clear" w:color="auto" w:fill="FFFFFF"/>
          <w:lang w:eastAsia="zh-CN"/>
        </w:rPr>
        <w:t>Vasubandhu</w:t>
      </w:r>
      <w:r w:rsidR="001F261C" w:rsidRPr="00AB1420">
        <w:rPr>
          <w:rFonts w:ascii="Calibri" w:hAnsi="Calibri" w:cs="Calibri"/>
          <w:color w:val="202122"/>
          <w:sz w:val="24"/>
          <w:szCs w:val="24"/>
          <w:shd w:val="clear" w:color="auto" w:fill="FFFFFF"/>
          <w:lang w:eastAsia="zh-CN"/>
        </w:rPr>
        <w:t xml:space="preserve"> is</w:t>
      </w:r>
      <w:r w:rsidRPr="00AB1420">
        <w:rPr>
          <w:rFonts w:ascii="Calibri" w:hAnsi="Calibri" w:cs="Calibri"/>
          <w:color w:val="202122"/>
          <w:sz w:val="24"/>
          <w:szCs w:val="24"/>
          <w:shd w:val="clear" w:color="auto" w:fill="FFFFFF"/>
          <w:lang w:eastAsia="zh-CN"/>
        </w:rPr>
        <w:t xml:space="preserve"> </w:t>
      </w:r>
      <w:r w:rsidR="00D664C5">
        <w:rPr>
          <w:rFonts w:ascii="Calibri" w:hAnsi="Calibri" w:cs="Calibri"/>
          <w:color w:val="202122"/>
          <w:sz w:val="24"/>
          <w:szCs w:val="24"/>
          <w:shd w:val="clear" w:color="auto" w:fill="FFFFFF"/>
          <w:lang w:eastAsia="zh-CN"/>
        </w:rPr>
        <w:t>Asaṅga</w:t>
      </w:r>
      <w:r w:rsidRPr="00AB1420">
        <w:rPr>
          <w:rFonts w:ascii="Calibri" w:hAnsi="Calibri" w:cs="Calibri"/>
          <w:color w:val="202122"/>
          <w:sz w:val="24"/>
          <w:szCs w:val="24"/>
          <w:shd w:val="clear" w:color="auto" w:fill="FFFFFF"/>
          <w:lang w:eastAsia="zh-CN"/>
        </w:rPr>
        <w:t xml:space="preserve">’s brother, </w:t>
      </w:r>
      <w:r w:rsidR="001F261C" w:rsidRPr="00AB1420">
        <w:rPr>
          <w:rFonts w:ascii="Calibri" w:hAnsi="Calibri" w:cs="Calibri"/>
          <w:color w:val="202122"/>
          <w:sz w:val="24"/>
          <w:szCs w:val="24"/>
          <w:shd w:val="clear" w:color="auto" w:fill="FFFFFF"/>
          <w:lang w:eastAsia="zh-CN"/>
        </w:rPr>
        <w:t xml:space="preserve">and </w:t>
      </w:r>
      <w:r w:rsidRPr="00AB1420">
        <w:rPr>
          <w:rFonts w:ascii="Calibri" w:hAnsi="Calibri" w:cs="Calibri"/>
          <w:color w:val="202122"/>
          <w:sz w:val="24"/>
          <w:szCs w:val="24"/>
          <w:shd w:val="clear" w:color="auto" w:fill="FFFFFF"/>
          <w:lang w:eastAsia="zh-CN"/>
        </w:rPr>
        <w:t xml:space="preserve">as a convert from the </w:t>
      </w:r>
      <w:r w:rsidR="00C179FE">
        <w:rPr>
          <w:rFonts w:ascii="Calibri" w:hAnsi="Calibri" w:cs="Calibri"/>
          <w:color w:val="202122"/>
          <w:sz w:val="24"/>
          <w:szCs w:val="24"/>
          <w:shd w:val="clear" w:color="auto" w:fill="FFFFFF"/>
          <w:lang w:eastAsia="zh-CN"/>
        </w:rPr>
        <w:t>Sarvāstivāda</w:t>
      </w:r>
      <w:r w:rsidRPr="00AB1420">
        <w:rPr>
          <w:rFonts w:ascii="Calibri" w:hAnsi="Calibri" w:cs="Calibri"/>
          <w:color w:val="202122"/>
          <w:sz w:val="24"/>
          <w:szCs w:val="24"/>
          <w:shd w:val="clear" w:color="auto" w:fill="FFFFFF"/>
          <w:lang w:eastAsia="zh-CN"/>
        </w:rPr>
        <w:t xml:space="preserve"> school to a </w:t>
      </w:r>
      <w:r w:rsidR="00D664C5">
        <w:rPr>
          <w:rFonts w:ascii="Calibri" w:hAnsi="Calibri" w:cs="Calibri"/>
          <w:color w:val="202122"/>
          <w:sz w:val="24"/>
          <w:szCs w:val="24"/>
          <w:shd w:val="clear" w:color="auto" w:fill="FFFFFF"/>
          <w:lang w:eastAsia="zh-CN"/>
        </w:rPr>
        <w:t>Mahāyāna</w:t>
      </w:r>
      <w:r w:rsidRPr="00AB1420">
        <w:rPr>
          <w:rFonts w:ascii="Calibri" w:hAnsi="Calibri" w:cs="Calibri"/>
          <w:color w:val="202122"/>
          <w:sz w:val="24"/>
          <w:szCs w:val="24"/>
          <w:shd w:val="clear" w:color="auto" w:fill="FFFFFF"/>
          <w:lang w:eastAsia="zh-CN"/>
        </w:rPr>
        <w:t xml:space="preserve">, </w:t>
      </w:r>
      <w:r w:rsidR="001F261C" w:rsidRPr="00AB1420">
        <w:rPr>
          <w:rFonts w:ascii="Calibri" w:hAnsi="Calibri" w:cs="Calibri"/>
          <w:color w:val="202122"/>
          <w:sz w:val="24"/>
          <w:szCs w:val="24"/>
          <w:shd w:val="clear" w:color="auto" w:fill="FFFFFF"/>
          <w:lang w:eastAsia="zh-CN"/>
        </w:rPr>
        <w:t xml:space="preserve">he </w:t>
      </w:r>
      <w:r w:rsidRPr="00AB1420">
        <w:rPr>
          <w:rFonts w:ascii="Calibri" w:hAnsi="Calibri" w:cs="Calibri"/>
          <w:color w:val="202122"/>
          <w:sz w:val="24"/>
          <w:szCs w:val="24"/>
          <w:shd w:val="clear" w:color="auto" w:fill="FFFFFF"/>
          <w:lang w:eastAsia="zh-CN"/>
        </w:rPr>
        <w:t xml:space="preserve">contributed significantly in the </w:t>
      </w:r>
      <w:r w:rsidR="001F261C" w:rsidRPr="000254EA">
        <w:rPr>
          <w:rFonts w:ascii="Calibri" w:hAnsi="Calibri" w:cs="Calibri"/>
          <w:i/>
          <w:iCs/>
          <w:sz w:val="24"/>
          <w:szCs w:val="24"/>
        </w:rPr>
        <w:t>Yogācāra</w:t>
      </w:r>
      <w:r w:rsidR="001F261C" w:rsidRPr="00AB1420">
        <w:rPr>
          <w:rFonts w:ascii="Calibri" w:hAnsi="Calibri" w:cs="Calibri"/>
          <w:color w:val="202122"/>
          <w:sz w:val="24"/>
          <w:szCs w:val="24"/>
          <w:shd w:val="clear" w:color="auto" w:fill="FFFFFF"/>
          <w:lang w:eastAsia="zh-CN"/>
        </w:rPr>
        <w:t xml:space="preserve"> </w:t>
      </w:r>
      <w:r w:rsidRPr="00AB1420">
        <w:rPr>
          <w:rFonts w:ascii="Calibri" w:hAnsi="Calibri" w:cs="Calibri"/>
          <w:color w:val="202122"/>
          <w:sz w:val="24"/>
          <w:szCs w:val="24"/>
          <w:shd w:val="clear" w:color="auto" w:fill="FFFFFF"/>
          <w:lang w:eastAsia="zh-CN"/>
        </w:rPr>
        <w:t xml:space="preserve">school.  </w:t>
      </w:r>
      <w:r w:rsidR="00FB0650" w:rsidRPr="00AB1420">
        <w:rPr>
          <w:rFonts w:ascii="Calibri" w:hAnsi="Calibri" w:cs="Calibri"/>
          <w:color w:val="202122"/>
          <w:sz w:val="24"/>
          <w:szCs w:val="24"/>
          <w:shd w:val="clear" w:color="auto" w:fill="FFFFFF"/>
          <w:lang w:eastAsia="zh-CN"/>
        </w:rPr>
        <w:t xml:space="preserve">  </w:t>
      </w:r>
      <w:r w:rsidR="001F261C" w:rsidRPr="00AB1420">
        <w:rPr>
          <w:rFonts w:ascii="Calibri" w:hAnsi="Calibri" w:cs="Calibri"/>
          <w:color w:val="202122"/>
          <w:sz w:val="24"/>
          <w:szCs w:val="24"/>
          <w:shd w:val="clear" w:color="auto" w:fill="FFFFFF"/>
          <w:lang w:eastAsia="zh-CN"/>
        </w:rPr>
        <w:t xml:space="preserve">His </w:t>
      </w:r>
      <w:r w:rsidR="001F261C" w:rsidRPr="006B3D79">
        <w:rPr>
          <w:rFonts w:ascii="Calibri" w:hAnsi="Calibri" w:cs="Calibri"/>
          <w:i/>
          <w:iCs/>
          <w:sz w:val="24"/>
          <w:szCs w:val="24"/>
        </w:rPr>
        <w:t>Triṃśikā</w:t>
      </w:r>
      <w:r w:rsidR="001F261C" w:rsidRPr="00AB1420">
        <w:rPr>
          <w:rFonts w:ascii="Calibri" w:hAnsi="Calibri" w:cs="Calibri"/>
          <w:sz w:val="24"/>
          <w:szCs w:val="24"/>
        </w:rPr>
        <w:t>-</w:t>
      </w:r>
      <w:r w:rsidR="001F261C" w:rsidRPr="006B3D79">
        <w:rPr>
          <w:rFonts w:ascii="Calibri" w:hAnsi="Calibri" w:cs="Calibri"/>
          <w:i/>
          <w:iCs/>
          <w:sz w:val="24"/>
          <w:szCs w:val="24"/>
        </w:rPr>
        <w:t>kārikā</w:t>
      </w:r>
      <w:r w:rsidR="001F261C" w:rsidRPr="00AB1420">
        <w:rPr>
          <w:rFonts w:ascii="Calibri" w:hAnsi="Calibri" w:cs="Calibri"/>
          <w:color w:val="202122"/>
          <w:sz w:val="24"/>
          <w:szCs w:val="24"/>
          <w:shd w:val="clear" w:color="auto" w:fill="FFFFFF"/>
          <w:lang w:eastAsia="zh-CN"/>
        </w:rPr>
        <w:t xml:space="preserve"> (Thirty Verses) summarizes the essential teachings of </w:t>
      </w:r>
      <w:r w:rsidR="001F261C" w:rsidRPr="000254EA">
        <w:rPr>
          <w:rFonts w:ascii="Calibri" w:hAnsi="Calibri" w:cs="Calibri"/>
          <w:i/>
          <w:iCs/>
          <w:sz w:val="24"/>
          <w:szCs w:val="24"/>
        </w:rPr>
        <w:t>Yogācāra</w:t>
      </w:r>
      <w:r w:rsidR="001F261C" w:rsidRPr="00AB1420">
        <w:rPr>
          <w:rFonts w:ascii="Calibri" w:hAnsi="Calibri" w:cs="Calibri"/>
          <w:sz w:val="24"/>
          <w:szCs w:val="24"/>
        </w:rPr>
        <w:t xml:space="preserve">, explaining </w:t>
      </w:r>
      <w:r w:rsidR="005D508C" w:rsidRPr="00AB1420">
        <w:rPr>
          <w:rFonts w:ascii="Calibri" w:hAnsi="Calibri" w:cs="Calibri"/>
          <w:sz w:val="24"/>
          <w:szCs w:val="24"/>
        </w:rPr>
        <w:t xml:space="preserve">how different levels of consciousness emerge from the ālaya-vijñāna (storehouse consciousness).  </w:t>
      </w:r>
      <w:r w:rsidR="00493A05" w:rsidRPr="00AB1420">
        <w:rPr>
          <w:rFonts w:ascii="Calibri" w:hAnsi="Calibri" w:cs="Calibri"/>
          <w:sz w:val="24"/>
          <w:szCs w:val="24"/>
        </w:rPr>
        <w:t xml:space="preserve">He developed the </w:t>
      </w:r>
      <w:r w:rsidR="000C394A" w:rsidRPr="00AB1420">
        <w:rPr>
          <w:rFonts w:ascii="Calibri" w:hAnsi="Calibri" w:cs="Calibri"/>
          <w:sz w:val="24"/>
          <w:szCs w:val="24"/>
        </w:rPr>
        <w:t>One Hundred</w:t>
      </w:r>
      <w:r w:rsidR="00493A05" w:rsidRPr="00AB1420">
        <w:rPr>
          <w:rFonts w:ascii="Calibri" w:hAnsi="Calibri" w:cs="Calibri"/>
          <w:sz w:val="24"/>
          <w:szCs w:val="24"/>
        </w:rPr>
        <w:t xml:space="preserve"> </w:t>
      </w:r>
      <w:r w:rsidR="000C394A" w:rsidRPr="00AB1420">
        <w:rPr>
          <w:rFonts w:ascii="Calibri" w:hAnsi="Calibri" w:cs="Calibri"/>
          <w:sz w:val="24"/>
          <w:szCs w:val="24"/>
        </w:rPr>
        <w:t>D</w:t>
      </w:r>
      <w:r w:rsidR="00493A05" w:rsidRPr="00AB1420">
        <w:rPr>
          <w:rFonts w:ascii="Calibri" w:hAnsi="Calibri" w:cs="Calibri"/>
          <w:sz w:val="24"/>
          <w:szCs w:val="24"/>
        </w:rPr>
        <w:t xml:space="preserve">harmas taxonomy based </w:t>
      </w:r>
      <w:r w:rsidR="00CC436C" w:rsidRPr="00AB1420">
        <w:rPr>
          <w:rFonts w:ascii="Calibri" w:hAnsi="Calibri" w:cs="Calibri"/>
          <w:sz w:val="24"/>
          <w:szCs w:val="24"/>
          <w:lang w:eastAsia="zh-CN"/>
        </w:rPr>
        <w:t xml:space="preserve">on the </w:t>
      </w:r>
      <w:r w:rsidR="00493A05" w:rsidRPr="00AB1420">
        <w:rPr>
          <w:rFonts w:ascii="Calibri" w:hAnsi="Calibri" w:cs="Calibri"/>
          <w:sz w:val="24"/>
          <w:szCs w:val="24"/>
        </w:rPr>
        <w:t xml:space="preserve">seventy-five dharmas from his </w:t>
      </w:r>
      <w:r w:rsidR="00493A05" w:rsidRPr="006B3D79">
        <w:rPr>
          <w:rFonts w:ascii="Calibri" w:eastAsia="MingLiU" w:hAnsi="Calibri" w:cs="Calibri"/>
          <w:i/>
          <w:iCs/>
          <w:sz w:val="24"/>
          <w:szCs w:val="24"/>
          <w:shd w:val="clear" w:color="auto" w:fill="FFFFFF"/>
        </w:rPr>
        <w:t>Abhidharmakośabhāṣya</w:t>
      </w:r>
      <w:r w:rsidR="00493A05" w:rsidRPr="00883F21">
        <w:rPr>
          <w:rStyle w:val="FootnoteReference"/>
          <w:rFonts w:ascii="Calibri" w:eastAsia="MingLiU" w:hAnsi="Calibri" w:cs="Calibri"/>
          <w:sz w:val="24"/>
          <w:szCs w:val="24"/>
          <w:shd w:val="clear" w:color="auto" w:fill="FFFFFF"/>
        </w:rPr>
        <w:footnoteReference w:id="12"/>
      </w:r>
      <w:r w:rsidR="00493A05" w:rsidRPr="00883F21">
        <w:rPr>
          <w:rFonts w:ascii="Calibri" w:eastAsiaTheme="minorEastAsia" w:hAnsi="Calibri" w:cs="Calibri"/>
          <w:sz w:val="24"/>
          <w:szCs w:val="24"/>
          <w:shd w:val="clear" w:color="auto" w:fill="FFFFFF"/>
          <w:lang w:eastAsia="zh-CN"/>
        </w:rPr>
        <w:t>.</w:t>
      </w:r>
      <w:r w:rsidR="00493A05" w:rsidRPr="00883F21">
        <w:rPr>
          <w:rFonts w:ascii="Calibri" w:hAnsi="Calibri" w:cs="Calibri"/>
          <w:sz w:val="24"/>
          <w:szCs w:val="24"/>
        </w:rPr>
        <w:t xml:space="preserve"> </w:t>
      </w:r>
      <w:r w:rsidR="00E0611D" w:rsidRPr="00883F21">
        <w:rPr>
          <w:rFonts w:ascii="Calibri" w:eastAsiaTheme="minorEastAsia" w:hAnsi="Calibri" w:cs="Calibri"/>
          <w:sz w:val="24"/>
          <w:szCs w:val="24"/>
          <w:shd w:val="clear" w:color="auto" w:fill="FFFFFF"/>
          <w:lang w:eastAsia="zh-CN"/>
        </w:rPr>
        <w:t>(Shi 34)</w:t>
      </w:r>
    </w:p>
    <w:p w14:paraId="43BAECC0" w14:textId="2310A915" w:rsidR="00876695" w:rsidRDefault="001A7466" w:rsidP="00DE0D87">
      <w:pPr>
        <w:spacing w:line="480" w:lineRule="auto"/>
        <w:rPr>
          <w:rFonts w:ascii="Calibri" w:hAnsi="Calibri" w:cs="Calibri"/>
          <w:color w:val="370E00"/>
          <w:sz w:val="24"/>
          <w:szCs w:val="24"/>
          <w:shd w:val="clear" w:color="auto" w:fill="FFFFFF"/>
          <w:lang w:eastAsia="zh-CN"/>
        </w:rPr>
      </w:pPr>
      <w:r>
        <w:rPr>
          <w:rFonts w:ascii="Calibri" w:hAnsi="Calibri" w:cs="Calibri"/>
          <w:sz w:val="24"/>
          <w:szCs w:val="24"/>
        </w:rPr>
        <w:t xml:space="preserve">Besides the </w:t>
      </w:r>
      <w:r w:rsidR="00102C69" w:rsidRPr="006B3D79">
        <w:rPr>
          <w:rFonts w:ascii="Calibri" w:hAnsi="Calibri" w:cs="Calibri"/>
          <w:i/>
          <w:iCs/>
          <w:sz w:val="24"/>
          <w:szCs w:val="24"/>
        </w:rPr>
        <w:t>Prajñāpāramitā</w:t>
      </w:r>
      <w:r>
        <w:rPr>
          <w:rFonts w:ascii="Calibri" w:hAnsi="Calibri" w:cs="Calibri"/>
          <w:sz w:val="24"/>
          <w:szCs w:val="24"/>
        </w:rPr>
        <w:t xml:space="preserve"> </w:t>
      </w:r>
      <w:r w:rsidR="00B520DE" w:rsidRPr="00EC2249">
        <w:rPr>
          <w:rFonts w:ascii="Calibri" w:hAnsi="Calibri" w:cs="Calibri"/>
          <w:i/>
          <w:iCs/>
          <w:sz w:val="24"/>
          <w:szCs w:val="24"/>
        </w:rPr>
        <w:t>Sūtra</w:t>
      </w:r>
      <w:r w:rsidRPr="00EC2249">
        <w:rPr>
          <w:rFonts w:ascii="Calibri" w:hAnsi="Calibri" w:cs="Calibri"/>
          <w:i/>
          <w:iCs/>
          <w:sz w:val="24"/>
          <w:szCs w:val="24"/>
        </w:rPr>
        <w:t>s</w:t>
      </w:r>
      <w:r>
        <w:rPr>
          <w:rFonts w:ascii="Calibri" w:hAnsi="Calibri" w:cs="Calibri"/>
          <w:sz w:val="24"/>
          <w:szCs w:val="24"/>
        </w:rPr>
        <w:t xml:space="preserve">, three </w:t>
      </w:r>
      <w:r w:rsidRPr="00AB1420">
        <w:rPr>
          <w:rFonts w:ascii="Calibri" w:hAnsi="Calibri" w:cs="Calibri"/>
          <w:sz w:val="24"/>
          <w:szCs w:val="24"/>
        </w:rPr>
        <w:t>other</w:t>
      </w:r>
      <w:r>
        <w:rPr>
          <w:rFonts w:ascii="Calibri" w:hAnsi="Calibri" w:cs="Calibri"/>
          <w:sz w:val="24"/>
          <w:szCs w:val="24"/>
        </w:rPr>
        <w:t xml:space="preserve"> </w:t>
      </w:r>
      <w:r w:rsidR="00B520DE" w:rsidRPr="00EC2249">
        <w:rPr>
          <w:rFonts w:ascii="Calibri" w:hAnsi="Calibri" w:cs="Calibri"/>
          <w:i/>
          <w:iCs/>
          <w:sz w:val="24"/>
          <w:szCs w:val="24"/>
        </w:rPr>
        <w:t>Sūtra</w:t>
      </w:r>
      <w:r w:rsidRPr="00EC2249">
        <w:rPr>
          <w:rFonts w:ascii="Calibri" w:hAnsi="Calibri" w:cs="Calibri"/>
          <w:i/>
          <w:iCs/>
          <w:sz w:val="24"/>
          <w:szCs w:val="24"/>
        </w:rPr>
        <w:t>s</w:t>
      </w:r>
      <w:r>
        <w:rPr>
          <w:rFonts w:ascii="Calibri" w:hAnsi="Calibri" w:cs="Calibri"/>
          <w:sz w:val="24"/>
          <w:szCs w:val="24"/>
        </w:rPr>
        <w:t xml:space="preserve"> that </w:t>
      </w:r>
      <w:r w:rsidR="001678CE" w:rsidRPr="000254EA">
        <w:rPr>
          <w:rFonts w:ascii="Calibri" w:hAnsi="Calibri" w:cs="Calibri"/>
          <w:i/>
          <w:iCs/>
          <w:sz w:val="24"/>
          <w:szCs w:val="24"/>
        </w:rPr>
        <w:t>Yogācāra</w:t>
      </w:r>
      <w:r>
        <w:rPr>
          <w:rFonts w:ascii="Calibri" w:hAnsi="Calibri" w:cs="Calibri"/>
          <w:sz w:val="24"/>
          <w:szCs w:val="24"/>
        </w:rPr>
        <w:t xml:space="preserve"> </w:t>
      </w:r>
      <w:r w:rsidR="004D5EF5">
        <w:rPr>
          <w:rFonts w:ascii="Calibri" w:hAnsi="Calibri" w:cs="Calibri"/>
          <w:sz w:val="24"/>
          <w:szCs w:val="24"/>
        </w:rPr>
        <w:t xml:space="preserve">school </w:t>
      </w:r>
      <w:r>
        <w:rPr>
          <w:rFonts w:ascii="Calibri" w:hAnsi="Calibri" w:cs="Calibri"/>
          <w:sz w:val="24"/>
          <w:szCs w:val="24"/>
        </w:rPr>
        <w:t xml:space="preserve">based upon are </w:t>
      </w:r>
      <w:r w:rsidR="00FB3B8E">
        <w:rPr>
          <w:rFonts w:ascii="Arial" w:hAnsi="Arial" w:cs="Arial"/>
          <w:i/>
          <w:iCs/>
          <w:color w:val="202122"/>
          <w:shd w:val="clear" w:color="auto" w:fill="FFFFFF"/>
        </w:rPr>
        <w:t>Ārya-saṃdhi-nirmocana</w:t>
      </w:r>
      <w:r w:rsidR="00FB3B8E">
        <w:rPr>
          <w:rFonts w:ascii="Calibri" w:hAnsi="Calibri" w:cs="Calibri"/>
          <w:color w:val="370E00"/>
          <w:sz w:val="24"/>
          <w:szCs w:val="24"/>
          <w:shd w:val="clear" w:color="auto" w:fill="FFFFFF"/>
        </w:rPr>
        <w:t xml:space="preserve"> </w:t>
      </w:r>
      <w:r w:rsidR="00B520DE">
        <w:rPr>
          <w:rFonts w:ascii="Calibri" w:hAnsi="Calibri" w:cs="Calibri"/>
          <w:color w:val="370E00"/>
          <w:sz w:val="24"/>
          <w:szCs w:val="24"/>
          <w:shd w:val="clear" w:color="auto" w:fill="FFFFFF"/>
        </w:rPr>
        <w:t>Sūtra</w:t>
      </w:r>
      <w:r>
        <w:rPr>
          <w:rStyle w:val="FootnoteReference"/>
          <w:rFonts w:ascii="Calibri" w:hAnsi="Calibri" w:cs="Calibri"/>
          <w:color w:val="370E00"/>
          <w:sz w:val="24"/>
          <w:szCs w:val="24"/>
          <w:shd w:val="clear" w:color="auto" w:fill="FFFFFF"/>
        </w:rPr>
        <w:footnoteReference w:id="13"/>
      </w:r>
      <w:r w:rsidR="00FB3B8E">
        <w:rPr>
          <w:rFonts w:ascii="Calibri" w:hAnsi="Calibri" w:cs="Calibri"/>
          <w:color w:val="370E00"/>
          <w:sz w:val="24"/>
          <w:szCs w:val="24"/>
          <w:shd w:val="clear" w:color="auto" w:fill="FFFFFF"/>
        </w:rPr>
        <w:t xml:space="preserve"> </w:t>
      </w:r>
      <w:r w:rsidR="00FB3B8E" w:rsidRPr="00FB3B8E">
        <w:rPr>
          <w:rFonts w:ascii="Calibri" w:hAnsi="Calibri" w:cs="Calibri"/>
          <w:color w:val="370E00"/>
          <w:sz w:val="24"/>
          <w:szCs w:val="24"/>
          <w:shd w:val="clear" w:color="auto" w:fill="FFFFFF"/>
        </w:rPr>
        <w:t>(</w:t>
      </w:r>
      <w:r w:rsidR="00FB3B8E" w:rsidRPr="00FB3B8E">
        <w:rPr>
          <w:rFonts w:ascii="Calibri" w:hAnsi="Calibri" w:cs="Calibri"/>
          <w:i/>
          <w:iCs/>
          <w:color w:val="202122"/>
          <w:sz w:val="24"/>
          <w:szCs w:val="24"/>
          <w:shd w:val="clear" w:color="auto" w:fill="FFFFFF"/>
        </w:rPr>
        <w:t>Noble Sūtra of the Explanation of the Profound Secrets</w:t>
      </w:r>
      <w:r w:rsidR="00FB3B8E">
        <w:rPr>
          <w:rFonts w:ascii="Calibri" w:hAnsi="Calibri" w:cs="Calibri"/>
          <w:color w:val="370E00"/>
          <w:sz w:val="24"/>
          <w:szCs w:val="24"/>
          <w:shd w:val="clear" w:color="auto" w:fill="FFFFFF"/>
        </w:rPr>
        <w:t>)</w:t>
      </w:r>
      <w:r>
        <w:rPr>
          <w:rFonts w:ascii="Calibri" w:hAnsi="Calibri" w:cs="Calibri"/>
          <w:color w:val="370E00"/>
          <w:sz w:val="24"/>
          <w:szCs w:val="24"/>
          <w:shd w:val="clear" w:color="auto" w:fill="FFFFFF"/>
        </w:rPr>
        <w:t xml:space="preserve">, </w:t>
      </w:r>
      <w:r w:rsidR="006C05C0">
        <w:rPr>
          <w:rFonts w:ascii="Calibri" w:hAnsi="Calibri" w:cs="Calibri" w:hint="eastAsia"/>
          <w:color w:val="370E00"/>
          <w:sz w:val="24"/>
          <w:szCs w:val="24"/>
          <w:shd w:val="clear" w:color="auto" w:fill="FFFFFF"/>
          <w:lang w:eastAsia="zh-CN"/>
        </w:rPr>
        <w:t xml:space="preserve">the </w:t>
      </w:r>
      <w:r w:rsidR="00FB3B8E">
        <w:rPr>
          <w:rFonts w:ascii="Arial" w:hAnsi="Arial" w:cs="Arial"/>
          <w:i/>
          <w:iCs/>
          <w:color w:val="202122"/>
          <w:shd w:val="clear" w:color="auto" w:fill="FFFFFF"/>
        </w:rPr>
        <w:t>Laṅkāvatāra</w:t>
      </w:r>
      <w:r w:rsidR="00FB3B8E">
        <w:rPr>
          <w:rFonts w:ascii="Calibri" w:hAnsi="Calibri" w:cs="Calibri"/>
          <w:color w:val="370E00"/>
          <w:sz w:val="24"/>
          <w:szCs w:val="24"/>
          <w:shd w:val="clear" w:color="auto" w:fill="FFFFFF"/>
        </w:rPr>
        <w:t xml:space="preserve"> </w:t>
      </w:r>
      <w:r w:rsidR="0084631D">
        <w:rPr>
          <w:rFonts w:ascii="Calibri" w:hAnsi="Calibri" w:cs="Calibri"/>
          <w:color w:val="370E00"/>
          <w:sz w:val="24"/>
          <w:szCs w:val="24"/>
          <w:shd w:val="clear" w:color="auto" w:fill="FFFFFF"/>
        </w:rPr>
        <w:t>Sūtra</w:t>
      </w:r>
      <w:r w:rsidR="00FB3B8E">
        <w:rPr>
          <w:rStyle w:val="FootnoteReference"/>
          <w:rFonts w:ascii="Calibri" w:hAnsi="Calibri" w:cs="Calibri"/>
          <w:color w:val="370E00"/>
          <w:sz w:val="24"/>
          <w:szCs w:val="24"/>
          <w:shd w:val="clear" w:color="auto" w:fill="FFFFFF"/>
        </w:rPr>
        <w:footnoteReference w:id="14"/>
      </w:r>
      <w:r>
        <w:rPr>
          <w:rFonts w:ascii="Calibri" w:hAnsi="Calibri" w:cs="Calibri"/>
          <w:color w:val="370E00"/>
          <w:sz w:val="24"/>
          <w:szCs w:val="24"/>
          <w:shd w:val="clear" w:color="auto" w:fill="FFFFFF"/>
        </w:rPr>
        <w:t xml:space="preserve"> </w:t>
      </w:r>
      <w:r w:rsidR="0084631D">
        <w:rPr>
          <w:rFonts w:ascii="Calibri" w:hAnsi="Calibri" w:cs="Calibri"/>
          <w:color w:val="370E00"/>
          <w:sz w:val="24"/>
          <w:szCs w:val="24"/>
          <w:shd w:val="clear" w:color="auto" w:fill="FFFFFF"/>
        </w:rPr>
        <w:t>(</w:t>
      </w:r>
      <w:r w:rsidR="0084631D" w:rsidRPr="0084631D">
        <w:rPr>
          <w:rFonts w:ascii="Calibri" w:hAnsi="Calibri" w:cs="Calibri"/>
          <w:color w:val="202122"/>
          <w:sz w:val="24"/>
          <w:szCs w:val="24"/>
          <w:shd w:val="clear" w:color="auto" w:fill="FFFFFF"/>
        </w:rPr>
        <w:t xml:space="preserve">Discourse of the Descent into </w:t>
      </w:r>
      <w:r w:rsidR="0084631D" w:rsidRPr="006B3D79">
        <w:rPr>
          <w:rFonts w:ascii="Calibri" w:hAnsi="Calibri" w:cs="Calibri"/>
          <w:i/>
          <w:iCs/>
          <w:color w:val="202122"/>
          <w:sz w:val="24"/>
          <w:szCs w:val="24"/>
          <w:shd w:val="clear" w:color="auto" w:fill="FFFFFF"/>
        </w:rPr>
        <w:t>Laṅkā</w:t>
      </w:r>
      <w:r w:rsidR="0084631D">
        <w:rPr>
          <w:rFonts w:ascii="Calibri" w:hAnsi="Calibri" w:cs="Calibri"/>
          <w:color w:val="370E00"/>
          <w:sz w:val="24"/>
          <w:szCs w:val="24"/>
          <w:shd w:val="clear" w:color="auto" w:fill="FFFFFF"/>
        </w:rPr>
        <w:t xml:space="preserve">) </w:t>
      </w:r>
      <w:r>
        <w:rPr>
          <w:rFonts w:ascii="Calibri" w:hAnsi="Calibri" w:cs="Calibri"/>
          <w:color w:val="370E00"/>
          <w:sz w:val="24"/>
          <w:szCs w:val="24"/>
          <w:shd w:val="clear" w:color="auto" w:fill="FFFFFF"/>
        </w:rPr>
        <w:t xml:space="preserve">and </w:t>
      </w:r>
      <w:r w:rsidR="006C05C0">
        <w:rPr>
          <w:rFonts w:ascii="Calibri" w:hAnsi="Calibri" w:cs="Calibri" w:hint="eastAsia"/>
          <w:color w:val="370E00"/>
          <w:sz w:val="24"/>
          <w:szCs w:val="24"/>
          <w:shd w:val="clear" w:color="auto" w:fill="FFFFFF"/>
          <w:lang w:eastAsia="zh-CN"/>
        </w:rPr>
        <w:t xml:space="preserve">the </w:t>
      </w:r>
      <w:r w:rsidRPr="000E2C6C">
        <w:rPr>
          <w:rFonts w:ascii="Calibri" w:hAnsi="Calibri" w:cs="Calibri"/>
          <w:i/>
          <w:iCs/>
          <w:color w:val="370E00"/>
          <w:sz w:val="24"/>
          <w:szCs w:val="24"/>
          <w:shd w:val="clear" w:color="auto" w:fill="FFFFFF"/>
        </w:rPr>
        <w:t>A</w:t>
      </w:r>
      <w:r w:rsidR="000E2C6C" w:rsidRPr="000E2C6C">
        <w:rPr>
          <w:rFonts w:ascii="Calibri" w:hAnsi="Calibri" w:cs="Calibri"/>
          <w:i/>
          <w:iCs/>
          <w:color w:val="202122"/>
          <w:sz w:val="24"/>
          <w:szCs w:val="24"/>
          <w:shd w:val="clear" w:color="auto" w:fill="FFFFFF"/>
        </w:rPr>
        <w:t>vataṃsaka</w:t>
      </w:r>
      <w:r w:rsidRPr="000E2C6C">
        <w:rPr>
          <w:rFonts w:ascii="Calibri" w:hAnsi="Calibri" w:cs="Calibri"/>
          <w:i/>
          <w:iCs/>
          <w:color w:val="370E00"/>
          <w:sz w:val="24"/>
          <w:szCs w:val="24"/>
          <w:shd w:val="clear" w:color="auto" w:fill="FFFFFF"/>
        </w:rPr>
        <w:t xml:space="preserve"> </w:t>
      </w:r>
      <w:r w:rsidR="00B520DE" w:rsidRPr="00EC2249">
        <w:rPr>
          <w:rFonts w:ascii="Calibri" w:hAnsi="Calibri" w:cs="Calibri"/>
          <w:i/>
          <w:iCs/>
          <w:color w:val="370E00"/>
          <w:sz w:val="24"/>
          <w:szCs w:val="24"/>
          <w:shd w:val="clear" w:color="auto" w:fill="FFFFFF"/>
        </w:rPr>
        <w:t>Sūtra</w:t>
      </w:r>
      <w:r w:rsidR="0084631D">
        <w:rPr>
          <w:rStyle w:val="FootnoteReference"/>
          <w:rFonts w:ascii="Calibri" w:hAnsi="Calibri" w:cs="Calibri"/>
          <w:color w:val="370E00"/>
          <w:sz w:val="24"/>
          <w:szCs w:val="24"/>
          <w:shd w:val="clear" w:color="auto" w:fill="FFFFFF"/>
        </w:rPr>
        <w:footnoteReference w:id="15"/>
      </w:r>
      <w:r w:rsidR="0084631D">
        <w:rPr>
          <w:rFonts w:ascii="Calibri" w:hAnsi="Calibri" w:cs="Calibri"/>
          <w:color w:val="370E00"/>
          <w:sz w:val="24"/>
          <w:szCs w:val="24"/>
          <w:shd w:val="clear" w:color="auto" w:fill="FFFFFF"/>
        </w:rPr>
        <w:t xml:space="preserve"> </w:t>
      </w:r>
      <w:r w:rsidR="0084631D" w:rsidRPr="0084631D">
        <w:rPr>
          <w:rFonts w:ascii="Calibri" w:hAnsi="Calibri" w:cs="Calibri"/>
          <w:color w:val="370E00"/>
          <w:sz w:val="24"/>
          <w:szCs w:val="24"/>
          <w:shd w:val="clear" w:color="auto" w:fill="FFFFFF"/>
        </w:rPr>
        <w:t>(</w:t>
      </w:r>
      <w:r w:rsidR="0084631D" w:rsidRPr="0084631D">
        <w:rPr>
          <w:rFonts w:ascii="Calibri" w:hAnsi="Calibri" w:cs="Calibri"/>
          <w:color w:val="202122"/>
          <w:sz w:val="24"/>
          <w:szCs w:val="24"/>
          <w:shd w:val="clear" w:color="auto" w:fill="FFFFFF"/>
        </w:rPr>
        <w:t>the </w:t>
      </w:r>
      <w:r w:rsidR="0084631D" w:rsidRPr="0084631D">
        <w:rPr>
          <w:rFonts w:ascii="Calibri" w:hAnsi="Calibri" w:cs="Calibri"/>
          <w:i/>
          <w:iCs/>
          <w:color w:val="202122"/>
          <w:sz w:val="24"/>
          <w:szCs w:val="24"/>
          <w:shd w:val="clear" w:color="auto" w:fill="FFFFFF"/>
        </w:rPr>
        <w:t xml:space="preserve">Flower Ornament </w:t>
      </w:r>
      <w:r w:rsidR="00BF00A4" w:rsidRPr="0084631D">
        <w:rPr>
          <w:rFonts w:ascii="Calibri" w:hAnsi="Calibri" w:cs="Calibri"/>
          <w:i/>
          <w:iCs/>
          <w:color w:val="202122"/>
          <w:sz w:val="24"/>
          <w:szCs w:val="24"/>
          <w:shd w:val="clear" w:color="auto" w:fill="FFFFFF"/>
        </w:rPr>
        <w:t>Scripture</w:t>
      </w:r>
      <w:r w:rsidR="00BF00A4" w:rsidRPr="0084631D">
        <w:rPr>
          <w:rFonts w:ascii="Calibri" w:hAnsi="Calibri" w:cs="Calibri"/>
          <w:color w:val="370E00"/>
          <w:sz w:val="24"/>
          <w:szCs w:val="24"/>
          <w:shd w:val="clear" w:color="auto" w:fill="FFFFFF"/>
        </w:rPr>
        <w:t>)</w:t>
      </w:r>
      <w:r w:rsidR="00BF00A4">
        <w:rPr>
          <w:rFonts w:ascii="Calibri" w:hAnsi="Calibri" w:cs="Calibri"/>
          <w:color w:val="370E00"/>
          <w:sz w:val="24"/>
          <w:szCs w:val="24"/>
          <w:shd w:val="clear" w:color="auto" w:fill="FFFFFF"/>
        </w:rPr>
        <w:t xml:space="preserve"> </w:t>
      </w:r>
      <w:r w:rsidR="004D5EF5" w:rsidRPr="0084631D">
        <w:rPr>
          <w:rFonts w:ascii="Calibri" w:hAnsi="Calibri" w:cs="Calibri"/>
          <w:color w:val="370E00"/>
          <w:sz w:val="24"/>
          <w:szCs w:val="24"/>
          <w:shd w:val="clear" w:color="auto" w:fill="FFFFFF"/>
        </w:rPr>
        <w:t>(</w:t>
      </w:r>
      <w:r w:rsidR="004D5EF5">
        <w:rPr>
          <w:rFonts w:ascii="Calibri" w:hAnsi="Calibri" w:cs="Calibri"/>
          <w:color w:val="370E00"/>
          <w:sz w:val="24"/>
          <w:szCs w:val="24"/>
          <w:shd w:val="clear" w:color="auto" w:fill="FFFFFF"/>
        </w:rPr>
        <w:t>Shi 36)</w:t>
      </w:r>
      <w:r>
        <w:rPr>
          <w:rFonts w:ascii="Calibri" w:hAnsi="Calibri" w:cs="Calibri"/>
          <w:color w:val="370E00"/>
          <w:sz w:val="24"/>
          <w:szCs w:val="24"/>
          <w:shd w:val="clear" w:color="auto" w:fill="FFFFFF"/>
        </w:rPr>
        <w:t>.</w:t>
      </w:r>
      <w:r w:rsidR="004D5EF5">
        <w:rPr>
          <w:rFonts w:ascii="Calibri" w:hAnsi="Calibri" w:cs="Calibri"/>
          <w:color w:val="370E00"/>
          <w:sz w:val="24"/>
          <w:szCs w:val="24"/>
          <w:shd w:val="clear" w:color="auto" w:fill="FFFFFF"/>
        </w:rPr>
        <w:t xml:space="preserve">  Both </w:t>
      </w:r>
      <w:r w:rsidR="007D5D2C">
        <w:rPr>
          <w:rFonts w:ascii="Arial" w:hAnsi="Arial" w:cs="Arial"/>
          <w:i/>
          <w:iCs/>
          <w:color w:val="202122"/>
          <w:shd w:val="clear" w:color="auto" w:fill="FFFFFF"/>
        </w:rPr>
        <w:t>Ārya-saṃdhi-nirmocana</w:t>
      </w:r>
      <w:r w:rsidR="007D5D2C">
        <w:rPr>
          <w:rFonts w:ascii="Calibri" w:hAnsi="Calibri" w:cs="Calibri"/>
          <w:color w:val="370E00"/>
          <w:sz w:val="24"/>
          <w:szCs w:val="24"/>
          <w:shd w:val="clear" w:color="auto" w:fill="FFFFFF"/>
        </w:rPr>
        <w:t xml:space="preserve"> </w:t>
      </w:r>
      <w:r w:rsidR="004D5EF5">
        <w:rPr>
          <w:rFonts w:ascii="Calibri" w:hAnsi="Calibri" w:cs="Calibri"/>
          <w:color w:val="370E00"/>
          <w:sz w:val="24"/>
          <w:szCs w:val="24"/>
          <w:shd w:val="clear" w:color="auto" w:fill="FFFFFF"/>
        </w:rPr>
        <w:t xml:space="preserve">and </w:t>
      </w:r>
      <w:r w:rsidR="007D5D2C">
        <w:rPr>
          <w:rFonts w:ascii="Arial" w:hAnsi="Arial" w:cs="Arial"/>
          <w:i/>
          <w:iCs/>
          <w:color w:val="202122"/>
          <w:shd w:val="clear" w:color="auto" w:fill="FFFFFF"/>
        </w:rPr>
        <w:t>Laṅkāvatāra</w:t>
      </w:r>
      <w:r w:rsidR="007D5D2C">
        <w:rPr>
          <w:rFonts w:ascii="Calibri" w:hAnsi="Calibri" w:cs="Calibri"/>
          <w:color w:val="370E00"/>
          <w:sz w:val="24"/>
          <w:szCs w:val="24"/>
          <w:shd w:val="clear" w:color="auto" w:fill="FFFFFF"/>
        </w:rPr>
        <w:t xml:space="preserve"> </w:t>
      </w:r>
      <w:r w:rsidR="00B520DE" w:rsidRPr="00EC2249">
        <w:rPr>
          <w:rFonts w:ascii="Calibri" w:hAnsi="Calibri" w:cs="Calibri"/>
          <w:i/>
          <w:iCs/>
          <w:color w:val="370E00"/>
          <w:sz w:val="24"/>
          <w:szCs w:val="24"/>
          <w:shd w:val="clear" w:color="auto" w:fill="FFFFFF"/>
        </w:rPr>
        <w:t>Sūtra</w:t>
      </w:r>
      <w:r w:rsidR="004D5EF5" w:rsidRPr="00EC2249">
        <w:rPr>
          <w:rFonts w:ascii="Calibri" w:hAnsi="Calibri" w:cs="Calibri"/>
          <w:i/>
          <w:iCs/>
          <w:color w:val="370E00"/>
          <w:sz w:val="24"/>
          <w:szCs w:val="24"/>
          <w:shd w:val="clear" w:color="auto" w:fill="FFFFFF"/>
        </w:rPr>
        <w:t>s</w:t>
      </w:r>
      <w:r w:rsidR="004D5EF5">
        <w:rPr>
          <w:rFonts w:ascii="Calibri" w:hAnsi="Calibri" w:cs="Calibri"/>
          <w:color w:val="370E00"/>
          <w:sz w:val="24"/>
          <w:szCs w:val="24"/>
          <w:shd w:val="clear" w:color="auto" w:fill="FFFFFF"/>
        </w:rPr>
        <w:t xml:space="preserve"> are two major </w:t>
      </w:r>
      <w:r w:rsidR="00B520DE" w:rsidRPr="008E48CD">
        <w:rPr>
          <w:rFonts w:ascii="Calibri" w:hAnsi="Calibri" w:cs="Calibri"/>
          <w:i/>
          <w:iCs/>
          <w:color w:val="370E00"/>
          <w:sz w:val="24"/>
          <w:szCs w:val="24"/>
          <w:shd w:val="clear" w:color="auto" w:fill="FFFFFF"/>
        </w:rPr>
        <w:t>Sūtra</w:t>
      </w:r>
      <w:r w:rsidR="004D5EF5" w:rsidRPr="008E48CD">
        <w:rPr>
          <w:rFonts w:ascii="Calibri" w:hAnsi="Calibri" w:cs="Calibri"/>
          <w:i/>
          <w:iCs/>
          <w:color w:val="370E00"/>
          <w:sz w:val="24"/>
          <w:szCs w:val="24"/>
          <w:shd w:val="clear" w:color="auto" w:fill="FFFFFF"/>
        </w:rPr>
        <w:t>s</w:t>
      </w:r>
      <w:r w:rsidR="004D5EF5">
        <w:rPr>
          <w:rFonts w:ascii="Calibri" w:hAnsi="Calibri" w:cs="Calibri"/>
          <w:color w:val="370E00"/>
          <w:sz w:val="24"/>
          <w:szCs w:val="24"/>
          <w:shd w:val="clear" w:color="auto" w:fill="FFFFFF"/>
        </w:rPr>
        <w:t xml:space="preserve"> that explicate the concept of </w:t>
      </w:r>
      <w:r w:rsidR="004D5EF5" w:rsidRPr="00453567">
        <w:rPr>
          <w:rFonts w:ascii="Calibri" w:hAnsi="Calibri" w:cs="Calibri"/>
          <w:i/>
          <w:iCs/>
          <w:color w:val="370E00"/>
          <w:sz w:val="24"/>
          <w:szCs w:val="24"/>
          <w:shd w:val="clear" w:color="auto" w:fill="FFFFFF"/>
        </w:rPr>
        <w:t>alaya</w:t>
      </w:r>
      <w:r w:rsidR="004D5EF5">
        <w:rPr>
          <w:rFonts w:ascii="Calibri" w:hAnsi="Calibri" w:cs="Calibri"/>
          <w:color w:val="370E00"/>
          <w:sz w:val="24"/>
          <w:szCs w:val="24"/>
          <w:shd w:val="clear" w:color="auto" w:fill="FFFFFF"/>
        </w:rPr>
        <w:t xml:space="preserve"> consciousness and the three natures of </w:t>
      </w:r>
      <w:r w:rsidR="004D5EF5">
        <w:rPr>
          <w:rFonts w:ascii="Calibri" w:hAnsi="Calibri" w:cs="Calibri"/>
          <w:color w:val="370E00"/>
          <w:sz w:val="24"/>
          <w:szCs w:val="24"/>
          <w:shd w:val="clear" w:color="auto" w:fill="FFFFFF"/>
        </w:rPr>
        <w:lastRenderedPageBreak/>
        <w:t>all phenomena</w:t>
      </w:r>
      <w:r w:rsidR="00FA28C0">
        <w:rPr>
          <w:rFonts w:ascii="Calibri" w:hAnsi="Calibri" w:cs="Calibri" w:hint="eastAsia"/>
          <w:color w:val="370E00"/>
          <w:sz w:val="24"/>
          <w:szCs w:val="24"/>
          <w:shd w:val="clear" w:color="auto" w:fill="FFFFFF"/>
          <w:lang w:eastAsia="zh-CN"/>
        </w:rPr>
        <w:t xml:space="preserve">, and the </w:t>
      </w:r>
      <w:r w:rsidR="007D5D2C" w:rsidRPr="000E2C6C">
        <w:rPr>
          <w:rFonts w:ascii="Calibri" w:hAnsi="Calibri" w:cs="Calibri"/>
          <w:i/>
          <w:iCs/>
          <w:color w:val="370E00"/>
          <w:sz w:val="24"/>
          <w:szCs w:val="24"/>
          <w:shd w:val="clear" w:color="auto" w:fill="FFFFFF"/>
        </w:rPr>
        <w:t>A</w:t>
      </w:r>
      <w:r w:rsidR="007D5D2C" w:rsidRPr="000E2C6C">
        <w:rPr>
          <w:rFonts w:ascii="Calibri" w:hAnsi="Calibri" w:cs="Calibri"/>
          <w:i/>
          <w:iCs/>
          <w:color w:val="202122"/>
          <w:sz w:val="24"/>
          <w:szCs w:val="24"/>
          <w:shd w:val="clear" w:color="auto" w:fill="FFFFFF"/>
        </w:rPr>
        <w:t>vataṃsaka</w:t>
      </w:r>
      <w:r w:rsidR="007D5D2C" w:rsidRPr="000E2C6C">
        <w:rPr>
          <w:rFonts w:ascii="Calibri" w:hAnsi="Calibri" w:cs="Calibri"/>
          <w:i/>
          <w:iCs/>
          <w:color w:val="370E00"/>
          <w:sz w:val="24"/>
          <w:szCs w:val="24"/>
          <w:shd w:val="clear" w:color="auto" w:fill="FFFFFF"/>
        </w:rPr>
        <w:t xml:space="preserve"> </w:t>
      </w:r>
      <w:r w:rsidR="00C95058" w:rsidRPr="008E48CD">
        <w:rPr>
          <w:rFonts w:ascii="Calibri" w:hAnsi="Calibri" w:cs="Calibri"/>
          <w:i/>
          <w:iCs/>
          <w:color w:val="370E00"/>
          <w:sz w:val="24"/>
          <w:szCs w:val="24"/>
          <w:shd w:val="clear" w:color="auto" w:fill="FFFFFF"/>
          <w:lang w:eastAsia="zh-CN"/>
        </w:rPr>
        <w:t>Sūtra</w:t>
      </w:r>
      <w:r w:rsidR="00C95058">
        <w:rPr>
          <w:rFonts w:ascii="Calibri" w:hAnsi="Calibri" w:cs="Calibri" w:hint="eastAsia"/>
          <w:color w:val="370E00"/>
          <w:sz w:val="24"/>
          <w:szCs w:val="24"/>
          <w:shd w:val="clear" w:color="auto" w:fill="FFFFFF"/>
          <w:lang w:eastAsia="zh-CN"/>
        </w:rPr>
        <w:t xml:space="preserve"> </w:t>
      </w:r>
      <w:r w:rsidR="00C95058">
        <w:rPr>
          <w:rFonts w:ascii="Calibri" w:hAnsi="Calibri" w:cs="Calibri"/>
          <w:color w:val="370E00"/>
          <w:sz w:val="24"/>
          <w:szCs w:val="24"/>
          <w:shd w:val="clear" w:color="auto" w:fill="FFFFFF"/>
          <w:lang w:eastAsia="zh-CN"/>
        </w:rPr>
        <w:t xml:space="preserve">is </w:t>
      </w:r>
      <w:r w:rsidR="00FA28C0">
        <w:rPr>
          <w:rFonts w:ascii="Calibri" w:hAnsi="Calibri" w:cs="Calibri" w:hint="eastAsia"/>
          <w:color w:val="370E00"/>
          <w:sz w:val="24"/>
          <w:szCs w:val="24"/>
          <w:shd w:val="clear" w:color="auto" w:fill="FFFFFF"/>
          <w:lang w:eastAsia="zh-CN"/>
        </w:rPr>
        <w:t xml:space="preserve">an important scripture on the metaphysical cosmology.  </w:t>
      </w:r>
      <w:r w:rsidR="00E1557B">
        <w:rPr>
          <w:rFonts w:ascii="Calibri" w:hAnsi="Calibri" w:cs="Calibri" w:hint="eastAsia"/>
          <w:color w:val="370E00"/>
          <w:sz w:val="24"/>
          <w:szCs w:val="24"/>
          <w:shd w:val="clear" w:color="auto" w:fill="FFFFFF"/>
          <w:lang w:eastAsia="zh-CN"/>
        </w:rPr>
        <w:t>Nevertheless</w:t>
      </w:r>
      <w:r w:rsidR="00876695">
        <w:rPr>
          <w:rFonts w:ascii="Calibri" w:hAnsi="Calibri" w:cs="Calibri"/>
          <w:color w:val="370E00"/>
          <w:sz w:val="24"/>
          <w:szCs w:val="24"/>
          <w:shd w:val="clear" w:color="auto" w:fill="FFFFFF"/>
          <w:lang w:eastAsia="zh-CN"/>
        </w:rPr>
        <w:t>,</w:t>
      </w:r>
      <w:r w:rsidR="00FA28C0">
        <w:rPr>
          <w:rFonts w:ascii="Calibri" w:hAnsi="Calibri" w:cs="Calibri"/>
          <w:color w:val="370E00"/>
          <w:sz w:val="24"/>
          <w:szCs w:val="24"/>
          <w:shd w:val="clear" w:color="auto" w:fill="FFFFFF"/>
          <w:lang w:eastAsia="zh-CN"/>
        </w:rPr>
        <w:t xml:space="preserve"> all three </w:t>
      </w:r>
      <w:r w:rsidR="00B520DE" w:rsidRPr="006B3D79">
        <w:rPr>
          <w:rFonts w:ascii="Calibri" w:hAnsi="Calibri" w:cs="Calibri"/>
          <w:i/>
          <w:iCs/>
          <w:color w:val="370E00"/>
          <w:sz w:val="24"/>
          <w:szCs w:val="24"/>
          <w:shd w:val="clear" w:color="auto" w:fill="FFFFFF"/>
          <w:lang w:eastAsia="zh-CN"/>
        </w:rPr>
        <w:t>Sūtra</w:t>
      </w:r>
      <w:r w:rsidR="00FA28C0" w:rsidRPr="006B3D79">
        <w:rPr>
          <w:rFonts w:ascii="Calibri" w:hAnsi="Calibri" w:cs="Calibri"/>
          <w:i/>
          <w:iCs/>
          <w:color w:val="370E00"/>
          <w:sz w:val="24"/>
          <w:szCs w:val="24"/>
          <w:shd w:val="clear" w:color="auto" w:fill="FFFFFF"/>
          <w:lang w:eastAsia="zh-CN"/>
        </w:rPr>
        <w:t>s</w:t>
      </w:r>
      <w:r w:rsidR="00FA28C0">
        <w:rPr>
          <w:rFonts w:ascii="Calibri" w:hAnsi="Calibri" w:cs="Calibri"/>
          <w:color w:val="370E00"/>
          <w:sz w:val="24"/>
          <w:szCs w:val="24"/>
          <w:shd w:val="clear" w:color="auto" w:fill="FFFFFF"/>
          <w:lang w:eastAsia="zh-CN"/>
        </w:rPr>
        <w:t xml:space="preserve"> uphold </w:t>
      </w:r>
      <w:r w:rsidR="00241960">
        <w:rPr>
          <w:rFonts w:ascii="Calibri" w:hAnsi="Calibri" w:cs="Calibri" w:hint="eastAsia"/>
          <w:color w:val="370E00"/>
          <w:sz w:val="24"/>
          <w:szCs w:val="24"/>
          <w:shd w:val="clear" w:color="auto" w:fill="FFFFFF"/>
          <w:lang w:eastAsia="zh-CN"/>
        </w:rPr>
        <w:t>an</w:t>
      </w:r>
      <w:r w:rsidR="00FA28C0">
        <w:rPr>
          <w:rFonts w:ascii="Calibri" w:hAnsi="Calibri" w:cs="Calibri"/>
          <w:color w:val="370E00"/>
          <w:sz w:val="24"/>
          <w:szCs w:val="24"/>
          <w:shd w:val="clear" w:color="auto" w:fill="FFFFFF"/>
          <w:lang w:eastAsia="zh-CN"/>
        </w:rPr>
        <w:t xml:space="preserve"> idealistic view of the conventional world</w:t>
      </w:r>
      <w:r w:rsidR="00453567">
        <w:rPr>
          <w:rFonts w:ascii="Calibri" w:hAnsi="Calibri" w:cs="Calibri" w:hint="eastAsia"/>
          <w:color w:val="370E00"/>
          <w:sz w:val="24"/>
          <w:szCs w:val="24"/>
          <w:shd w:val="clear" w:color="auto" w:fill="FFFFFF"/>
          <w:lang w:eastAsia="zh-CN"/>
        </w:rPr>
        <w:t>, and t</w:t>
      </w:r>
      <w:r w:rsidR="00876695">
        <w:rPr>
          <w:rFonts w:ascii="Calibri" w:hAnsi="Calibri" w:cs="Calibri" w:hint="eastAsia"/>
          <w:color w:val="370E00"/>
          <w:sz w:val="24"/>
          <w:szCs w:val="24"/>
          <w:shd w:val="clear" w:color="auto" w:fill="FFFFFF"/>
          <w:lang w:eastAsia="zh-CN"/>
        </w:rPr>
        <w:t>hat is, all phenomena are manifestations of the mind</w:t>
      </w:r>
      <w:r w:rsidR="008F57DA">
        <w:rPr>
          <w:rFonts w:ascii="Calibri" w:hAnsi="Calibri" w:cs="Calibri" w:hint="eastAsia"/>
          <w:color w:val="370E00"/>
          <w:sz w:val="24"/>
          <w:szCs w:val="24"/>
          <w:shd w:val="clear" w:color="auto" w:fill="FFFFFF"/>
          <w:lang w:eastAsia="zh-CN"/>
        </w:rPr>
        <w:t xml:space="preserve">; they are </w:t>
      </w:r>
      <w:r w:rsidR="00A967C3">
        <w:rPr>
          <w:rFonts w:ascii="Calibri" w:hAnsi="Calibri" w:cs="Calibri"/>
          <w:color w:val="370E00"/>
          <w:sz w:val="24"/>
          <w:szCs w:val="24"/>
          <w:shd w:val="clear" w:color="auto" w:fill="FFFFFF"/>
          <w:lang w:eastAsia="zh-CN"/>
        </w:rPr>
        <w:t>phenomenal illusions</w:t>
      </w:r>
      <w:r w:rsidR="00876695">
        <w:rPr>
          <w:rFonts w:ascii="Calibri" w:hAnsi="Calibri" w:cs="Calibri" w:hint="eastAsia"/>
          <w:color w:val="370E00"/>
          <w:sz w:val="24"/>
          <w:szCs w:val="24"/>
          <w:shd w:val="clear" w:color="auto" w:fill="FFFFFF"/>
          <w:lang w:eastAsia="zh-CN"/>
        </w:rPr>
        <w:t xml:space="preserve">. </w:t>
      </w:r>
      <w:r w:rsidR="00876695">
        <w:rPr>
          <w:rFonts w:ascii="Calibri" w:hAnsi="Calibri" w:cs="Calibri"/>
          <w:color w:val="370E00"/>
          <w:sz w:val="24"/>
          <w:szCs w:val="24"/>
          <w:shd w:val="clear" w:color="auto" w:fill="FFFFFF"/>
          <w:lang w:eastAsia="zh-CN"/>
        </w:rPr>
        <w:t xml:space="preserve"> In the </w:t>
      </w:r>
      <w:r w:rsidR="00876695" w:rsidRPr="008E48CD">
        <w:rPr>
          <w:rFonts w:ascii="Calibri" w:hAnsi="Calibri" w:cs="Calibri"/>
          <w:i/>
          <w:iCs/>
          <w:color w:val="370E00"/>
          <w:sz w:val="24"/>
          <w:szCs w:val="24"/>
          <w:shd w:val="clear" w:color="auto" w:fill="FFFFFF"/>
          <w:lang w:eastAsia="zh-CN"/>
        </w:rPr>
        <w:t>Avatamsaka</w:t>
      </w:r>
      <w:r w:rsidR="00876695">
        <w:rPr>
          <w:rFonts w:ascii="Calibri" w:hAnsi="Calibri" w:cs="Calibri"/>
          <w:color w:val="370E00"/>
          <w:sz w:val="24"/>
          <w:szCs w:val="24"/>
          <w:shd w:val="clear" w:color="auto" w:fill="FFFFFF"/>
          <w:lang w:eastAsia="zh-CN"/>
        </w:rPr>
        <w:t xml:space="preserve"> </w:t>
      </w:r>
      <w:r w:rsidR="00B520DE" w:rsidRPr="008E48CD">
        <w:rPr>
          <w:rFonts w:ascii="Calibri" w:hAnsi="Calibri" w:cs="Calibri"/>
          <w:i/>
          <w:iCs/>
          <w:color w:val="370E00"/>
          <w:sz w:val="24"/>
          <w:szCs w:val="24"/>
          <w:shd w:val="clear" w:color="auto" w:fill="FFFFFF"/>
          <w:lang w:eastAsia="zh-CN"/>
        </w:rPr>
        <w:t>Sūtra</w:t>
      </w:r>
      <w:r w:rsidR="00876695">
        <w:rPr>
          <w:rFonts w:ascii="Calibri" w:hAnsi="Calibri" w:cs="Calibri"/>
          <w:color w:val="370E00"/>
          <w:sz w:val="24"/>
          <w:szCs w:val="24"/>
          <w:shd w:val="clear" w:color="auto" w:fill="FFFFFF"/>
          <w:lang w:eastAsia="zh-CN"/>
        </w:rPr>
        <w:t xml:space="preserve">, </w:t>
      </w:r>
      <w:r w:rsidR="00876695">
        <w:rPr>
          <w:rFonts w:ascii="Calibri" w:hAnsi="Calibri" w:cs="Calibri" w:hint="eastAsia"/>
          <w:color w:val="370E00"/>
          <w:sz w:val="24"/>
          <w:szCs w:val="24"/>
          <w:shd w:val="clear" w:color="auto" w:fill="FFFFFF"/>
          <w:lang w:eastAsia="zh-CN"/>
        </w:rPr>
        <w:t>it goes like the following:</w:t>
      </w:r>
    </w:p>
    <w:p w14:paraId="1813798A" w14:textId="6392B50F" w:rsidR="000C394A" w:rsidRDefault="00876695" w:rsidP="00876695">
      <w:pPr>
        <w:spacing w:line="240" w:lineRule="auto"/>
        <w:ind w:left="2160"/>
        <w:rPr>
          <w:rStyle w:val="Emphasis"/>
          <w:rFonts w:ascii="Calibri" w:hAnsi="Calibri" w:cs="Calibri"/>
          <w:i w:val="0"/>
          <w:iCs w:val="0"/>
          <w:color w:val="000000"/>
          <w:sz w:val="20"/>
          <w:szCs w:val="20"/>
        </w:rPr>
      </w:pPr>
      <w:r w:rsidRPr="00876695">
        <w:rPr>
          <w:rStyle w:val="Emphasis"/>
          <w:rFonts w:ascii="Calibri" w:hAnsi="Calibri" w:cs="Calibri"/>
          <w:i w:val="0"/>
          <w:iCs w:val="0"/>
          <w:color w:val="000000"/>
          <w:sz w:val="20"/>
          <w:szCs w:val="20"/>
        </w:rPr>
        <w:t>If people wish to understand</w:t>
      </w:r>
      <w:r w:rsidRPr="00876695">
        <w:rPr>
          <w:rFonts w:ascii="Calibri" w:hAnsi="Calibri" w:cs="Calibri"/>
          <w:i/>
          <w:iCs/>
          <w:color w:val="000000"/>
          <w:sz w:val="20"/>
          <w:szCs w:val="20"/>
        </w:rPr>
        <w:br/>
      </w:r>
      <w:r w:rsidRPr="00876695">
        <w:rPr>
          <w:rStyle w:val="Emphasis"/>
          <w:rFonts w:ascii="Calibri" w:hAnsi="Calibri" w:cs="Calibri"/>
          <w:i w:val="0"/>
          <w:iCs w:val="0"/>
          <w:color w:val="000000"/>
          <w:sz w:val="20"/>
          <w:szCs w:val="20"/>
        </w:rPr>
        <w:t>All Buddhas of the three periods of time,</w:t>
      </w:r>
      <w:r w:rsidRPr="00876695">
        <w:rPr>
          <w:rFonts w:ascii="Calibri" w:hAnsi="Calibri" w:cs="Calibri"/>
          <w:i/>
          <w:iCs/>
          <w:color w:val="000000"/>
          <w:sz w:val="20"/>
          <w:szCs w:val="20"/>
        </w:rPr>
        <w:br/>
      </w:r>
      <w:r w:rsidRPr="00876695">
        <w:rPr>
          <w:rStyle w:val="Emphasis"/>
          <w:rFonts w:ascii="Calibri" w:hAnsi="Calibri" w:cs="Calibri"/>
          <w:i w:val="0"/>
          <w:iCs w:val="0"/>
          <w:color w:val="000000"/>
          <w:sz w:val="20"/>
          <w:szCs w:val="20"/>
        </w:rPr>
        <w:t>They should contemplate the nature of</w:t>
      </w:r>
      <w:r w:rsidRPr="00876695">
        <w:rPr>
          <w:rFonts w:ascii="Calibri" w:hAnsi="Calibri" w:cs="Calibri"/>
          <w:i/>
          <w:iCs/>
          <w:color w:val="000000"/>
          <w:sz w:val="20"/>
          <w:szCs w:val="20"/>
        </w:rPr>
        <w:br/>
      </w:r>
      <w:r w:rsidRPr="00876695">
        <w:rPr>
          <w:rStyle w:val="Emphasis"/>
          <w:rFonts w:ascii="Calibri" w:hAnsi="Calibri" w:cs="Calibri"/>
          <w:i w:val="0"/>
          <w:iCs w:val="0"/>
          <w:color w:val="000000"/>
          <w:sz w:val="20"/>
          <w:szCs w:val="20"/>
        </w:rPr>
        <w:t>     the Dharma Realm.</w:t>
      </w:r>
      <w:r w:rsidRPr="00876695">
        <w:rPr>
          <w:rFonts w:ascii="Calibri" w:hAnsi="Calibri" w:cs="Calibri"/>
          <w:i/>
          <w:iCs/>
          <w:color w:val="000000"/>
          <w:sz w:val="20"/>
          <w:szCs w:val="20"/>
        </w:rPr>
        <w:br/>
      </w:r>
      <w:r w:rsidRPr="00876695">
        <w:rPr>
          <w:rStyle w:val="Emphasis"/>
          <w:rFonts w:ascii="Calibri" w:hAnsi="Calibri" w:cs="Calibri"/>
          <w:i w:val="0"/>
          <w:iCs w:val="0"/>
          <w:color w:val="000000"/>
          <w:sz w:val="20"/>
          <w:szCs w:val="20"/>
        </w:rPr>
        <w:t>Everything is made from the mind alone.</w:t>
      </w:r>
      <w:r w:rsidRPr="00876695">
        <w:rPr>
          <w:rStyle w:val="FootnoteReference"/>
          <w:rFonts w:ascii="Calibri" w:hAnsi="Calibri" w:cs="Calibri"/>
          <w:color w:val="000000"/>
          <w:sz w:val="20"/>
          <w:szCs w:val="20"/>
        </w:rPr>
        <w:footnoteReference w:id="16"/>
      </w:r>
    </w:p>
    <w:p w14:paraId="6C8683D1" w14:textId="77777777" w:rsidR="0020064B" w:rsidRDefault="0020064B" w:rsidP="00876695">
      <w:pPr>
        <w:spacing w:line="240" w:lineRule="auto"/>
        <w:ind w:left="2160"/>
        <w:rPr>
          <w:rStyle w:val="Emphasis"/>
          <w:rFonts w:ascii="Calibri" w:hAnsi="Calibri" w:cs="Calibri"/>
          <w:i w:val="0"/>
          <w:iCs w:val="0"/>
          <w:color w:val="000000"/>
          <w:sz w:val="20"/>
          <w:szCs w:val="20"/>
        </w:rPr>
      </w:pPr>
    </w:p>
    <w:p w14:paraId="3A531412" w14:textId="5F4B46AE" w:rsidR="005513B1" w:rsidRPr="005513B1" w:rsidRDefault="005513B1" w:rsidP="00687987">
      <w:pPr>
        <w:spacing w:after="0" w:line="480" w:lineRule="auto"/>
        <w:rPr>
          <w:rFonts w:ascii="Calibri" w:hAnsi="Calibri" w:cs="Calibri"/>
          <w:b/>
          <w:bCs/>
          <w:i/>
          <w:iCs/>
          <w:sz w:val="24"/>
          <w:szCs w:val="24"/>
          <w:lang w:eastAsia="zh-CN"/>
        </w:rPr>
      </w:pPr>
      <w:r w:rsidRPr="005513B1">
        <w:rPr>
          <w:rFonts w:ascii="Calibri" w:hAnsi="Calibri" w:cs="Calibri" w:hint="eastAsia"/>
          <w:b/>
          <w:bCs/>
          <w:i/>
          <w:iCs/>
          <w:sz w:val="24"/>
          <w:szCs w:val="24"/>
          <w:lang w:eastAsia="zh-CN"/>
        </w:rPr>
        <w:t xml:space="preserve">Three Teaching Periods </w:t>
      </w:r>
      <w:r w:rsidRPr="005513B1">
        <w:rPr>
          <w:rFonts w:ascii="Calibri" w:hAnsi="Calibri" w:cs="Calibri" w:hint="eastAsia"/>
          <w:b/>
          <w:bCs/>
          <w:i/>
          <w:iCs/>
          <w:sz w:val="24"/>
          <w:szCs w:val="24"/>
          <w:lang w:eastAsia="zh-CN"/>
        </w:rPr>
        <w:t>（三時判教）</w:t>
      </w:r>
    </w:p>
    <w:p w14:paraId="6CE10963" w14:textId="4EED6A06" w:rsidR="00AB3102" w:rsidRPr="00FC6DA8" w:rsidRDefault="0053431C" w:rsidP="00687987">
      <w:pPr>
        <w:spacing w:after="0" w:line="480" w:lineRule="auto"/>
        <w:rPr>
          <w:rFonts w:ascii="Calibri" w:hAnsi="Calibri" w:cs="Calibri"/>
          <w:sz w:val="24"/>
          <w:szCs w:val="24"/>
          <w:shd w:val="clear" w:color="auto" w:fill="FFFFFF"/>
        </w:rPr>
      </w:pPr>
      <w:r w:rsidRPr="00F67FE9">
        <w:rPr>
          <w:rFonts w:ascii="Calibri" w:hAnsi="Calibri" w:cs="Calibri"/>
          <w:sz w:val="24"/>
          <w:szCs w:val="24"/>
          <w:lang w:eastAsia="zh-CN"/>
        </w:rPr>
        <w:t xml:space="preserve">To understand the concept of emptiness in the </w:t>
      </w:r>
      <w:r w:rsidR="001678CE" w:rsidRPr="007C0A04">
        <w:rPr>
          <w:rFonts w:ascii="Calibri" w:hAnsi="Calibri" w:cs="Calibri"/>
          <w:i/>
          <w:iCs/>
          <w:sz w:val="24"/>
          <w:szCs w:val="24"/>
          <w:lang w:eastAsia="zh-CN"/>
        </w:rPr>
        <w:t>Yogācāra</w:t>
      </w:r>
      <w:r w:rsidRPr="00F67FE9">
        <w:rPr>
          <w:rFonts w:ascii="Calibri" w:hAnsi="Calibri" w:cs="Calibri"/>
          <w:sz w:val="24"/>
          <w:szCs w:val="24"/>
          <w:lang w:eastAsia="zh-CN"/>
        </w:rPr>
        <w:t xml:space="preserve"> </w:t>
      </w:r>
      <w:r w:rsidR="00B43771" w:rsidRPr="00F67FE9">
        <w:rPr>
          <w:rFonts w:ascii="Calibri" w:hAnsi="Calibri" w:cs="Calibri"/>
          <w:sz w:val="24"/>
          <w:szCs w:val="24"/>
          <w:lang w:eastAsia="zh-CN"/>
        </w:rPr>
        <w:t>school, I will</w:t>
      </w:r>
      <w:r w:rsidR="00241960" w:rsidRPr="00F67FE9">
        <w:rPr>
          <w:rFonts w:ascii="Calibri" w:hAnsi="Calibri" w:cs="Calibri"/>
          <w:sz w:val="24"/>
          <w:szCs w:val="24"/>
          <w:lang w:eastAsia="zh-CN"/>
        </w:rPr>
        <w:t xml:space="preserve"> start from the </w:t>
      </w:r>
      <w:r w:rsidR="00E1557B" w:rsidRPr="00F67FE9">
        <w:rPr>
          <w:rFonts w:ascii="Calibri" w:hAnsi="Calibri" w:cs="Calibri"/>
          <w:sz w:val="24"/>
          <w:szCs w:val="24"/>
          <w:lang w:eastAsia="zh-CN"/>
        </w:rPr>
        <w:t>T</w:t>
      </w:r>
      <w:r w:rsidR="00241960" w:rsidRPr="00F67FE9">
        <w:rPr>
          <w:rFonts w:ascii="Calibri" w:hAnsi="Calibri" w:cs="Calibri"/>
          <w:sz w:val="24"/>
          <w:szCs w:val="24"/>
          <w:lang w:eastAsia="zh-CN"/>
        </w:rPr>
        <w:t xml:space="preserve">hree </w:t>
      </w:r>
      <w:r w:rsidR="00E1557B" w:rsidRPr="00F67FE9">
        <w:rPr>
          <w:rFonts w:ascii="Calibri" w:hAnsi="Calibri" w:cs="Calibri"/>
          <w:sz w:val="24"/>
          <w:szCs w:val="24"/>
          <w:lang w:eastAsia="zh-CN"/>
        </w:rPr>
        <w:t>T</w:t>
      </w:r>
      <w:r w:rsidR="00241960" w:rsidRPr="00F67FE9">
        <w:rPr>
          <w:rFonts w:ascii="Calibri" w:hAnsi="Calibri" w:cs="Calibri"/>
          <w:sz w:val="24"/>
          <w:szCs w:val="24"/>
          <w:lang w:eastAsia="zh-CN"/>
        </w:rPr>
        <w:t xml:space="preserve">eachings in the </w:t>
      </w:r>
      <w:r w:rsidR="00DD16F0" w:rsidRPr="00DD16F0">
        <w:rPr>
          <w:rFonts w:ascii="Calibri" w:hAnsi="Calibri" w:cs="Calibri"/>
          <w:i/>
          <w:iCs/>
          <w:sz w:val="24"/>
          <w:szCs w:val="24"/>
          <w:lang w:eastAsia="zh-CN"/>
        </w:rPr>
        <w:t>S</w:t>
      </w:r>
      <w:r w:rsidR="002744FB">
        <w:rPr>
          <w:rFonts w:ascii="Arial" w:hAnsi="Arial" w:cs="Arial"/>
          <w:i/>
          <w:iCs/>
          <w:color w:val="202122"/>
          <w:shd w:val="clear" w:color="auto" w:fill="FFFFFF"/>
        </w:rPr>
        <w:t>aṃdhi-nirmocana</w:t>
      </w:r>
      <w:r w:rsidR="002744FB">
        <w:rPr>
          <w:rFonts w:ascii="Calibri" w:hAnsi="Calibri" w:cs="Calibri"/>
          <w:color w:val="370E00"/>
          <w:sz w:val="24"/>
          <w:szCs w:val="24"/>
          <w:shd w:val="clear" w:color="auto" w:fill="FFFFFF"/>
        </w:rPr>
        <w:t xml:space="preserve"> </w:t>
      </w:r>
      <w:r w:rsidR="00B520DE">
        <w:rPr>
          <w:rFonts w:ascii="Calibri" w:hAnsi="Calibri" w:cs="Calibri"/>
          <w:color w:val="370E00"/>
          <w:sz w:val="24"/>
          <w:szCs w:val="24"/>
          <w:shd w:val="clear" w:color="auto" w:fill="FFFFFF"/>
          <w:lang w:eastAsia="zh-CN"/>
        </w:rPr>
        <w:t>Sūtra</w:t>
      </w:r>
      <w:r w:rsidR="00B43771" w:rsidRPr="00F67FE9">
        <w:rPr>
          <w:rFonts w:ascii="Calibri" w:hAnsi="Calibri" w:cs="Calibri"/>
          <w:color w:val="370E00"/>
          <w:sz w:val="24"/>
          <w:szCs w:val="24"/>
          <w:shd w:val="clear" w:color="auto" w:fill="FFFFFF"/>
          <w:lang w:eastAsia="zh-CN"/>
        </w:rPr>
        <w:t xml:space="preserve">.  According to the </w:t>
      </w:r>
      <w:r w:rsidR="00B520DE" w:rsidRPr="008E48CD">
        <w:rPr>
          <w:rFonts w:ascii="Calibri" w:hAnsi="Calibri" w:cs="Calibri"/>
          <w:i/>
          <w:iCs/>
          <w:color w:val="370E00"/>
          <w:sz w:val="24"/>
          <w:szCs w:val="24"/>
          <w:shd w:val="clear" w:color="auto" w:fill="FFFFFF"/>
          <w:lang w:eastAsia="zh-CN"/>
        </w:rPr>
        <w:t>Sūtra</w:t>
      </w:r>
      <w:r w:rsidR="00894F64" w:rsidRPr="00F67FE9">
        <w:rPr>
          <w:rFonts w:ascii="Calibri" w:hAnsi="Calibri" w:cs="Calibri"/>
          <w:color w:val="370E00"/>
          <w:sz w:val="24"/>
          <w:szCs w:val="24"/>
          <w:shd w:val="clear" w:color="auto" w:fill="FFFFFF"/>
          <w:lang w:eastAsia="zh-CN"/>
        </w:rPr>
        <w:t>, the</w:t>
      </w:r>
      <w:r w:rsidR="00B43771" w:rsidRPr="00F67FE9">
        <w:rPr>
          <w:rFonts w:ascii="Calibri" w:hAnsi="Calibri" w:cs="Calibri"/>
          <w:color w:val="370E00"/>
          <w:sz w:val="24"/>
          <w:szCs w:val="24"/>
          <w:shd w:val="clear" w:color="auto" w:fill="FFFFFF"/>
          <w:lang w:eastAsia="zh-CN"/>
        </w:rPr>
        <w:t xml:space="preserve"> Buddha divided his teachings into three periods of teaching</w:t>
      </w:r>
      <w:r w:rsidR="00F067FF" w:rsidRPr="00F67FE9">
        <w:rPr>
          <w:rFonts w:ascii="Calibri" w:hAnsi="Calibri" w:cs="Calibri"/>
          <w:color w:val="370E00"/>
          <w:sz w:val="24"/>
          <w:szCs w:val="24"/>
          <w:shd w:val="clear" w:color="auto" w:fill="FFFFFF"/>
          <w:lang w:eastAsia="zh-CN"/>
        </w:rPr>
        <w:t xml:space="preserve"> for beings with different levels of spiritual faculty</w:t>
      </w:r>
      <w:r w:rsidR="00B43771" w:rsidRPr="00F67FE9">
        <w:rPr>
          <w:rFonts w:ascii="Calibri" w:hAnsi="Calibri" w:cs="Calibri"/>
          <w:color w:val="370E00"/>
          <w:sz w:val="24"/>
          <w:szCs w:val="24"/>
          <w:shd w:val="clear" w:color="auto" w:fill="FFFFFF"/>
          <w:lang w:eastAsia="zh-CN"/>
        </w:rPr>
        <w:t xml:space="preserve">.  The first </w:t>
      </w:r>
      <w:r w:rsidR="00894F64" w:rsidRPr="00F67FE9">
        <w:rPr>
          <w:rFonts w:ascii="Calibri" w:hAnsi="Calibri" w:cs="Calibri"/>
          <w:color w:val="370E00"/>
          <w:sz w:val="24"/>
          <w:szCs w:val="24"/>
          <w:shd w:val="clear" w:color="auto" w:fill="FFFFFF"/>
          <w:lang w:eastAsia="zh-CN"/>
        </w:rPr>
        <w:t xml:space="preserve">period is </w:t>
      </w:r>
      <w:r w:rsidR="00F67FE9" w:rsidRPr="00F67FE9">
        <w:rPr>
          <w:rFonts w:ascii="Calibri" w:hAnsi="Calibri" w:cs="Calibri"/>
          <w:color w:val="000000"/>
          <w:sz w:val="24"/>
          <w:szCs w:val="24"/>
        </w:rPr>
        <w:t xml:space="preserve">his </w:t>
      </w:r>
      <w:r w:rsidR="00F67FE9" w:rsidRPr="00F67FE9">
        <w:rPr>
          <w:rFonts w:ascii="Calibri" w:hAnsi="Calibri" w:cs="Calibri"/>
          <w:color w:val="202124"/>
          <w:sz w:val="24"/>
          <w:szCs w:val="24"/>
          <w:shd w:val="clear" w:color="auto" w:fill="FFFFFF"/>
        </w:rPr>
        <w:t>first sermon of ‘the Turning of the Wheel’, the teaching of the Four Noble Truth, that he delivered to his five fellow-ascetics after his enlightenment under the bodhi tree in Deer Park of Benares.</w:t>
      </w:r>
      <w:r w:rsidR="00F67FE9">
        <w:rPr>
          <w:rFonts w:ascii="Calibri" w:hAnsi="Calibri" w:cs="Calibri"/>
          <w:color w:val="202124"/>
          <w:sz w:val="24"/>
          <w:szCs w:val="24"/>
          <w:shd w:val="clear" w:color="auto" w:fill="FFFFFF"/>
        </w:rPr>
        <w:t xml:space="preserve">  The teaching was aimed for those with </w:t>
      </w:r>
      <w:r w:rsidR="00F67FE9">
        <w:rPr>
          <w:rFonts w:ascii="Calibri" w:hAnsi="Calibri" w:cs="Calibri"/>
          <w:color w:val="202124"/>
          <w:sz w:val="24"/>
          <w:szCs w:val="24"/>
          <w:shd w:val="clear" w:color="auto" w:fill="FFFFFF"/>
          <w:lang w:eastAsia="zh-CN"/>
        </w:rPr>
        <w:t xml:space="preserve">the mind for a </w:t>
      </w:r>
      <w:r w:rsidR="002744FB" w:rsidRPr="008E48CD">
        <w:rPr>
          <w:rFonts w:ascii="Arial" w:hAnsi="Arial" w:cs="Arial"/>
          <w:i/>
          <w:iCs/>
          <w:color w:val="202122"/>
          <w:shd w:val="clear" w:color="auto" w:fill="FFFFFF"/>
        </w:rPr>
        <w:t>śrāvaka</w:t>
      </w:r>
      <w:r w:rsidR="002744FB">
        <w:rPr>
          <w:rStyle w:val="FootnoteReference"/>
          <w:rFonts w:ascii="Arial" w:hAnsi="Arial" w:cs="Arial"/>
          <w:color w:val="202122"/>
          <w:shd w:val="clear" w:color="auto" w:fill="FFFFFF"/>
        </w:rPr>
        <w:footnoteReference w:id="17"/>
      </w:r>
      <w:r w:rsidR="002744FB">
        <w:rPr>
          <w:rFonts w:ascii="Arial" w:hAnsi="Arial" w:cs="Arial"/>
          <w:color w:val="202122"/>
          <w:shd w:val="clear" w:color="auto" w:fill="FFFFFF"/>
        </w:rPr>
        <w:t> </w:t>
      </w:r>
      <w:r w:rsidR="00F67FE9">
        <w:rPr>
          <w:rFonts w:ascii="Calibri" w:hAnsi="Calibri" w:cs="Calibri"/>
          <w:color w:val="202122"/>
          <w:sz w:val="24"/>
          <w:szCs w:val="24"/>
          <w:shd w:val="clear" w:color="auto" w:fill="FFFFFF"/>
        </w:rPr>
        <w:t xml:space="preserve">path.  </w:t>
      </w:r>
      <w:r w:rsidR="00D01EAE">
        <w:rPr>
          <w:rFonts w:ascii="Calibri" w:hAnsi="Calibri" w:cs="Calibri"/>
          <w:color w:val="202122"/>
          <w:sz w:val="24"/>
          <w:szCs w:val="24"/>
          <w:shd w:val="clear" w:color="auto" w:fill="FFFFFF"/>
        </w:rPr>
        <w:t xml:space="preserve">It is considered the teaching of “being”, “real” or “existence”, for according to the Buddha suffering and reincarnation are real and liberation from suffering and reincarnation can be </w:t>
      </w:r>
      <w:r w:rsidR="00D01EAE" w:rsidRPr="00FC6DA8">
        <w:rPr>
          <w:rFonts w:ascii="Calibri" w:hAnsi="Calibri" w:cs="Calibri"/>
          <w:sz w:val="24"/>
          <w:szCs w:val="24"/>
          <w:shd w:val="clear" w:color="auto" w:fill="FFFFFF"/>
        </w:rPr>
        <w:t>achieved</w:t>
      </w:r>
      <w:r w:rsidR="00687987" w:rsidRPr="00FC6DA8">
        <w:rPr>
          <w:rFonts w:ascii="Calibri" w:hAnsi="Calibri" w:cs="Calibri"/>
          <w:sz w:val="24"/>
          <w:szCs w:val="24"/>
          <w:shd w:val="clear" w:color="auto" w:fill="FFFFFF"/>
        </w:rPr>
        <w:t xml:space="preserve"> (Shi 24)</w:t>
      </w:r>
      <w:r w:rsidR="00D01EAE" w:rsidRPr="00FC6DA8">
        <w:rPr>
          <w:rFonts w:ascii="Calibri" w:hAnsi="Calibri" w:cs="Calibri"/>
          <w:sz w:val="24"/>
          <w:szCs w:val="24"/>
          <w:shd w:val="clear" w:color="auto" w:fill="FFFFFF"/>
        </w:rPr>
        <w:t xml:space="preserve">.  The second period of teaching is the teaching of ‘emptiness’, such as in the </w:t>
      </w:r>
      <w:r w:rsidR="00D01EAE" w:rsidRPr="006B3D79">
        <w:rPr>
          <w:rFonts w:ascii="Calibri" w:hAnsi="Calibri" w:cs="Calibri"/>
          <w:i/>
          <w:iCs/>
          <w:sz w:val="24"/>
          <w:szCs w:val="24"/>
          <w:shd w:val="clear" w:color="auto" w:fill="FFFFFF"/>
        </w:rPr>
        <w:t>prajna</w:t>
      </w:r>
      <w:r w:rsidR="00D01EAE" w:rsidRPr="00FC6DA8">
        <w:rPr>
          <w:rFonts w:ascii="Calibri" w:hAnsi="Calibri" w:cs="Calibri"/>
          <w:sz w:val="24"/>
          <w:szCs w:val="24"/>
          <w:shd w:val="clear" w:color="auto" w:fill="FFFFFF"/>
        </w:rPr>
        <w:t xml:space="preserve"> </w:t>
      </w:r>
      <w:r w:rsidR="00B520DE" w:rsidRPr="006B3D79">
        <w:rPr>
          <w:rFonts w:ascii="Calibri" w:hAnsi="Calibri" w:cs="Calibri"/>
          <w:i/>
          <w:iCs/>
          <w:sz w:val="24"/>
          <w:szCs w:val="24"/>
          <w:shd w:val="clear" w:color="auto" w:fill="FFFFFF"/>
        </w:rPr>
        <w:t>Sūtra</w:t>
      </w:r>
      <w:r w:rsidR="00D01EAE" w:rsidRPr="006B3D79">
        <w:rPr>
          <w:rFonts w:ascii="Calibri" w:hAnsi="Calibri" w:cs="Calibri"/>
          <w:i/>
          <w:iCs/>
          <w:sz w:val="24"/>
          <w:szCs w:val="24"/>
          <w:shd w:val="clear" w:color="auto" w:fill="FFFFFF"/>
        </w:rPr>
        <w:t>s</w:t>
      </w:r>
      <w:r w:rsidR="00C85408" w:rsidRPr="00FC6DA8">
        <w:rPr>
          <w:rFonts w:ascii="Calibri" w:hAnsi="Calibri" w:cs="Calibri"/>
          <w:sz w:val="24"/>
          <w:szCs w:val="24"/>
          <w:shd w:val="clear" w:color="auto" w:fill="FFFFFF"/>
        </w:rPr>
        <w:t xml:space="preserve">, and </w:t>
      </w:r>
      <w:r w:rsidR="00AB3102" w:rsidRPr="00FC6DA8">
        <w:rPr>
          <w:rFonts w:ascii="Calibri" w:hAnsi="Calibri" w:cs="Calibri"/>
          <w:sz w:val="24"/>
          <w:szCs w:val="24"/>
          <w:shd w:val="clear" w:color="auto" w:fill="FFFFFF"/>
        </w:rPr>
        <w:t xml:space="preserve">as the </w:t>
      </w:r>
      <w:r w:rsidR="00B520DE" w:rsidRPr="006B3D79">
        <w:rPr>
          <w:rFonts w:ascii="Calibri" w:hAnsi="Calibri" w:cs="Calibri"/>
          <w:i/>
          <w:iCs/>
          <w:sz w:val="24"/>
          <w:szCs w:val="24"/>
          <w:shd w:val="clear" w:color="auto" w:fill="FFFFFF"/>
        </w:rPr>
        <w:t>Sūtra</w:t>
      </w:r>
      <w:r w:rsidR="00AB3102" w:rsidRPr="00FC6DA8">
        <w:rPr>
          <w:rFonts w:ascii="Calibri" w:hAnsi="Calibri" w:cs="Calibri"/>
          <w:sz w:val="24"/>
          <w:szCs w:val="24"/>
          <w:shd w:val="clear" w:color="auto" w:fill="FFFFFF"/>
        </w:rPr>
        <w:t xml:space="preserve"> says, </w:t>
      </w:r>
    </w:p>
    <w:p w14:paraId="0700E18D" w14:textId="2DF11FE0" w:rsidR="00FB0650" w:rsidRPr="00FC6DA8" w:rsidRDefault="00AB3102" w:rsidP="00AB3102">
      <w:pPr>
        <w:spacing w:line="240" w:lineRule="auto"/>
        <w:ind w:left="1134" w:right="1422"/>
        <w:rPr>
          <w:rFonts w:ascii="Calibri" w:hAnsi="Calibri" w:cs="Calibri"/>
          <w:sz w:val="20"/>
          <w:szCs w:val="20"/>
          <w:shd w:val="clear" w:color="auto" w:fill="FFFFFF"/>
        </w:rPr>
      </w:pPr>
      <w:r w:rsidRPr="00FC6DA8">
        <w:rPr>
          <w:rFonts w:ascii="Calibri" w:hAnsi="Calibri" w:cs="Calibri"/>
          <w:sz w:val="20"/>
          <w:szCs w:val="20"/>
          <w:shd w:val="clear" w:color="auto" w:fill="FFFFFF"/>
        </w:rPr>
        <w:t xml:space="preserve">“The World-Honoured One in the second phase, turned the wheel of orthodox teachings for only those who were inclined to begin with practices of the </w:t>
      </w:r>
      <w:r w:rsidR="00D664C5">
        <w:rPr>
          <w:rFonts w:ascii="Calibri" w:hAnsi="Calibri" w:cs="Calibri"/>
          <w:sz w:val="20"/>
          <w:szCs w:val="20"/>
          <w:shd w:val="clear" w:color="auto" w:fill="FFFFFF"/>
        </w:rPr>
        <w:t>Mahāyāna</w:t>
      </w:r>
      <w:r w:rsidRPr="00FC6DA8">
        <w:rPr>
          <w:rFonts w:ascii="Calibri" w:hAnsi="Calibri" w:cs="Calibri"/>
          <w:sz w:val="20"/>
          <w:szCs w:val="20"/>
          <w:shd w:val="clear" w:color="auto" w:fill="FFFFFF"/>
        </w:rPr>
        <w:t xml:space="preserve">, in a covert and implicit manner regarding all phenomena as without the </w:t>
      </w:r>
      <w:r w:rsidRPr="00FC6DA8">
        <w:rPr>
          <w:rFonts w:ascii="Calibri" w:hAnsi="Calibri" w:cs="Calibri"/>
          <w:sz w:val="20"/>
          <w:szCs w:val="20"/>
          <w:shd w:val="clear" w:color="auto" w:fill="FFFFFF"/>
        </w:rPr>
        <w:lastRenderedPageBreak/>
        <w:t>nature of inherent identity, without origination, without cessation, fundamentally tranquil, and inherently nirvanic.” (Tan 66)</w:t>
      </w:r>
    </w:p>
    <w:p w14:paraId="3930E63C" w14:textId="40FB08BE" w:rsidR="00AB3102" w:rsidRDefault="001678CE" w:rsidP="000B7A73">
      <w:pPr>
        <w:spacing w:after="0" w:line="480" w:lineRule="auto"/>
        <w:rPr>
          <w:rFonts w:ascii="Calibri" w:hAnsi="Calibri" w:cs="Calibri"/>
          <w:sz w:val="24"/>
          <w:szCs w:val="24"/>
          <w:shd w:val="clear" w:color="auto" w:fill="FFFFFF"/>
          <w:lang w:eastAsia="zh-CN"/>
        </w:rPr>
      </w:pPr>
      <w:r w:rsidRPr="006B3D79">
        <w:rPr>
          <w:rFonts w:ascii="Calibri" w:hAnsi="Calibri" w:cs="Calibri"/>
          <w:i/>
          <w:iCs/>
          <w:sz w:val="24"/>
          <w:szCs w:val="24"/>
          <w:shd w:val="clear" w:color="auto" w:fill="FFFFFF"/>
          <w:lang w:eastAsia="zh-CN"/>
        </w:rPr>
        <w:t>Mādhyamaka</w:t>
      </w:r>
      <w:r>
        <w:rPr>
          <w:rFonts w:ascii="Calibri" w:hAnsi="Calibri" w:cs="Calibri"/>
          <w:sz w:val="24"/>
          <w:szCs w:val="24"/>
          <w:shd w:val="clear" w:color="auto" w:fill="FFFFFF"/>
          <w:lang w:eastAsia="zh-CN"/>
        </w:rPr>
        <w:t xml:space="preserve"> </w:t>
      </w:r>
      <w:r w:rsidR="000C5696" w:rsidRPr="00FC6DA8">
        <w:rPr>
          <w:rFonts w:ascii="Calibri" w:hAnsi="Calibri" w:cs="Calibri"/>
          <w:sz w:val="24"/>
          <w:szCs w:val="24"/>
          <w:shd w:val="clear" w:color="auto" w:fill="FFFFFF"/>
          <w:lang w:eastAsia="zh-CN"/>
        </w:rPr>
        <w:t xml:space="preserve">school falls into the Buddha’s </w:t>
      </w:r>
      <w:r w:rsidR="00C43182" w:rsidRPr="00FC6DA8">
        <w:rPr>
          <w:rFonts w:ascii="Calibri" w:hAnsi="Calibri" w:cs="Calibri"/>
          <w:sz w:val="24"/>
          <w:szCs w:val="24"/>
          <w:shd w:val="clear" w:color="auto" w:fill="FFFFFF"/>
          <w:lang w:eastAsia="zh-CN"/>
        </w:rPr>
        <w:t xml:space="preserve">second </w:t>
      </w:r>
      <w:r w:rsidR="000C5696" w:rsidRPr="00FC6DA8">
        <w:rPr>
          <w:rFonts w:ascii="Calibri" w:hAnsi="Calibri" w:cs="Calibri"/>
          <w:sz w:val="24"/>
          <w:szCs w:val="24"/>
          <w:shd w:val="clear" w:color="auto" w:fill="FFFFFF"/>
          <w:lang w:eastAsia="zh-CN"/>
        </w:rPr>
        <w:t>period of teaching</w:t>
      </w:r>
      <w:r w:rsidR="00C43182" w:rsidRPr="00FC6DA8">
        <w:rPr>
          <w:rFonts w:ascii="Calibri" w:hAnsi="Calibri" w:cs="Calibri"/>
          <w:sz w:val="24"/>
          <w:szCs w:val="24"/>
          <w:shd w:val="clear" w:color="auto" w:fill="FFFFFF"/>
          <w:lang w:eastAsia="zh-CN"/>
        </w:rPr>
        <w:t>, the teaching</w:t>
      </w:r>
      <w:r w:rsidR="000C5696" w:rsidRPr="00FC6DA8">
        <w:rPr>
          <w:rFonts w:ascii="Calibri" w:hAnsi="Calibri" w:cs="Calibri"/>
          <w:sz w:val="24"/>
          <w:szCs w:val="24"/>
          <w:shd w:val="clear" w:color="auto" w:fill="FFFFFF"/>
          <w:lang w:eastAsia="zh-CN"/>
        </w:rPr>
        <w:t xml:space="preserve"> of emptiness, while </w:t>
      </w:r>
      <w:r w:rsidRPr="000254EA">
        <w:rPr>
          <w:rFonts w:ascii="Calibri" w:hAnsi="Calibri" w:cs="Calibri"/>
          <w:i/>
          <w:iCs/>
          <w:sz w:val="24"/>
          <w:szCs w:val="24"/>
          <w:shd w:val="clear" w:color="auto" w:fill="FFFFFF"/>
          <w:lang w:eastAsia="zh-CN"/>
        </w:rPr>
        <w:t>Yogācāra</w:t>
      </w:r>
      <w:r w:rsidR="000C5696" w:rsidRPr="00FC6DA8">
        <w:rPr>
          <w:rFonts w:ascii="Calibri" w:hAnsi="Calibri" w:cs="Calibri"/>
          <w:sz w:val="24"/>
          <w:szCs w:val="24"/>
          <w:shd w:val="clear" w:color="auto" w:fill="FFFFFF"/>
          <w:lang w:eastAsia="zh-CN"/>
        </w:rPr>
        <w:t xml:space="preserve"> </w:t>
      </w:r>
      <w:r w:rsidR="005D1AB2" w:rsidRPr="00FC6DA8">
        <w:rPr>
          <w:rFonts w:ascii="Calibri" w:hAnsi="Calibri" w:cs="Calibri"/>
          <w:sz w:val="24"/>
          <w:szCs w:val="24"/>
          <w:shd w:val="clear" w:color="auto" w:fill="FFFFFF"/>
          <w:lang w:eastAsia="zh-CN"/>
        </w:rPr>
        <w:t xml:space="preserve">is </w:t>
      </w:r>
      <w:r w:rsidR="00D804A6" w:rsidRPr="00FC6DA8">
        <w:rPr>
          <w:rFonts w:ascii="Calibri" w:hAnsi="Calibri" w:cs="Calibri"/>
          <w:sz w:val="24"/>
          <w:szCs w:val="24"/>
          <w:shd w:val="clear" w:color="auto" w:fill="FFFFFF"/>
          <w:lang w:eastAsia="zh-CN"/>
        </w:rPr>
        <w:t xml:space="preserve">the Buddha’s third </w:t>
      </w:r>
      <w:r w:rsidR="00C43182" w:rsidRPr="00FC6DA8">
        <w:rPr>
          <w:rFonts w:ascii="Calibri" w:hAnsi="Calibri" w:cs="Calibri"/>
          <w:sz w:val="24"/>
          <w:szCs w:val="24"/>
          <w:shd w:val="clear" w:color="auto" w:fill="FFFFFF"/>
          <w:lang w:eastAsia="zh-CN"/>
        </w:rPr>
        <w:t xml:space="preserve">period of </w:t>
      </w:r>
      <w:r w:rsidR="00D804A6" w:rsidRPr="00FC6DA8">
        <w:rPr>
          <w:rFonts w:ascii="Calibri" w:hAnsi="Calibri" w:cs="Calibri"/>
          <w:sz w:val="24"/>
          <w:szCs w:val="24"/>
          <w:shd w:val="clear" w:color="auto" w:fill="FFFFFF"/>
          <w:lang w:eastAsia="zh-CN"/>
        </w:rPr>
        <w:t>teaching</w:t>
      </w:r>
      <w:r w:rsidR="000C5696" w:rsidRPr="00FC6DA8">
        <w:rPr>
          <w:rFonts w:ascii="Calibri" w:hAnsi="Calibri" w:cs="Calibri"/>
          <w:sz w:val="24"/>
          <w:szCs w:val="24"/>
          <w:shd w:val="clear" w:color="auto" w:fill="FFFFFF"/>
          <w:lang w:eastAsia="zh-CN"/>
        </w:rPr>
        <w:t xml:space="preserve">, </w:t>
      </w:r>
      <w:r w:rsidR="00C43182" w:rsidRPr="00FC6DA8">
        <w:rPr>
          <w:rFonts w:ascii="Calibri" w:hAnsi="Calibri" w:cs="Calibri"/>
          <w:sz w:val="24"/>
          <w:szCs w:val="24"/>
          <w:shd w:val="clear" w:color="auto" w:fill="FFFFFF"/>
          <w:lang w:eastAsia="zh-CN"/>
        </w:rPr>
        <w:t xml:space="preserve">the </w:t>
      </w:r>
      <w:r w:rsidR="00D804A6" w:rsidRPr="00FC6DA8">
        <w:rPr>
          <w:rFonts w:ascii="Calibri" w:hAnsi="Calibri" w:cs="Calibri"/>
          <w:sz w:val="24"/>
          <w:szCs w:val="24"/>
          <w:shd w:val="clear" w:color="auto" w:fill="FFFFFF"/>
          <w:lang w:eastAsia="zh-CN"/>
        </w:rPr>
        <w:t>teaching of ‘</w:t>
      </w:r>
      <w:r w:rsidR="000E3D05" w:rsidRPr="00FC6DA8">
        <w:rPr>
          <w:rFonts w:ascii="Calibri" w:hAnsi="Calibri" w:cs="Calibri"/>
          <w:sz w:val="24"/>
          <w:szCs w:val="24"/>
          <w:shd w:val="clear" w:color="auto" w:fill="FFFFFF"/>
          <w:lang w:eastAsia="zh-CN"/>
        </w:rPr>
        <w:t xml:space="preserve">both </w:t>
      </w:r>
      <w:r w:rsidR="00D804A6" w:rsidRPr="00FC6DA8">
        <w:rPr>
          <w:rFonts w:ascii="Calibri" w:hAnsi="Calibri" w:cs="Calibri"/>
          <w:sz w:val="24"/>
          <w:szCs w:val="24"/>
          <w:shd w:val="clear" w:color="auto" w:fill="FFFFFF"/>
          <w:lang w:eastAsia="zh-CN"/>
        </w:rPr>
        <w:t xml:space="preserve">empty </w:t>
      </w:r>
      <w:r w:rsidR="000E3D05" w:rsidRPr="00FC6DA8">
        <w:rPr>
          <w:rFonts w:ascii="Calibri" w:hAnsi="Calibri" w:cs="Calibri"/>
          <w:sz w:val="24"/>
          <w:szCs w:val="24"/>
          <w:shd w:val="clear" w:color="auto" w:fill="FFFFFF"/>
          <w:lang w:eastAsia="zh-CN"/>
        </w:rPr>
        <w:t>and existence’</w:t>
      </w:r>
      <w:r w:rsidR="000E3D05" w:rsidRPr="00FC6DA8">
        <w:rPr>
          <w:rStyle w:val="FootnoteReference"/>
          <w:rFonts w:ascii="Calibri" w:hAnsi="Calibri" w:cs="Calibri"/>
          <w:sz w:val="24"/>
          <w:szCs w:val="24"/>
          <w:shd w:val="clear" w:color="auto" w:fill="FFFFFF"/>
          <w:lang w:eastAsia="zh-CN"/>
        </w:rPr>
        <w:footnoteReference w:id="18"/>
      </w:r>
      <w:r w:rsidR="00C43182" w:rsidRPr="00FC6DA8">
        <w:rPr>
          <w:rFonts w:ascii="Calibri" w:hAnsi="Calibri" w:cs="Calibri"/>
          <w:sz w:val="24"/>
          <w:szCs w:val="24"/>
          <w:shd w:val="clear" w:color="auto" w:fill="FFFFFF"/>
          <w:lang w:eastAsia="zh-CN"/>
        </w:rPr>
        <w:t xml:space="preserve"> or “</w:t>
      </w:r>
      <w:r w:rsidR="005D1AB2" w:rsidRPr="00FC6DA8">
        <w:rPr>
          <w:rFonts w:ascii="Calibri" w:hAnsi="Calibri" w:cs="Calibri"/>
          <w:sz w:val="24"/>
          <w:szCs w:val="24"/>
          <w:shd w:val="clear" w:color="auto" w:fill="FFFFFF"/>
          <w:lang w:eastAsia="zh-CN"/>
        </w:rPr>
        <w:t xml:space="preserve">both </w:t>
      </w:r>
      <w:r w:rsidR="00C43182" w:rsidRPr="00FC6DA8">
        <w:rPr>
          <w:rFonts w:ascii="Calibri" w:hAnsi="Calibri" w:cs="Calibri"/>
          <w:sz w:val="24"/>
          <w:szCs w:val="24"/>
          <w:shd w:val="clear" w:color="auto" w:fill="FFFFFF"/>
          <w:lang w:eastAsia="zh-CN"/>
        </w:rPr>
        <w:t xml:space="preserve">being and non-being”, according to Shi’s interpretation </w:t>
      </w:r>
      <w:r w:rsidR="000E3D05" w:rsidRPr="00FC6DA8">
        <w:rPr>
          <w:rFonts w:ascii="Calibri" w:hAnsi="Calibri" w:cs="Calibri"/>
          <w:sz w:val="24"/>
          <w:szCs w:val="24"/>
          <w:shd w:val="clear" w:color="auto" w:fill="FFFFFF"/>
          <w:lang w:eastAsia="zh-CN"/>
        </w:rPr>
        <w:t xml:space="preserve">(Shi24).  The </w:t>
      </w:r>
      <w:r w:rsidR="00C43182" w:rsidRPr="00FC6DA8">
        <w:rPr>
          <w:rFonts w:ascii="Calibri" w:hAnsi="Calibri" w:cs="Calibri"/>
          <w:sz w:val="24"/>
          <w:szCs w:val="24"/>
          <w:shd w:val="clear" w:color="auto" w:fill="FFFFFF"/>
          <w:lang w:eastAsia="zh-CN"/>
        </w:rPr>
        <w:t xml:space="preserve">third </w:t>
      </w:r>
      <w:r w:rsidR="000E3D05" w:rsidRPr="00FC6DA8">
        <w:rPr>
          <w:rFonts w:ascii="Calibri" w:hAnsi="Calibri" w:cs="Calibri"/>
          <w:sz w:val="24"/>
          <w:szCs w:val="24"/>
          <w:shd w:val="clear" w:color="auto" w:fill="FFFFFF"/>
          <w:lang w:eastAsia="zh-CN"/>
        </w:rPr>
        <w:t xml:space="preserve">teaching is for those with the mind of </w:t>
      </w:r>
      <w:r w:rsidR="00D664C5">
        <w:rPr>
          <w:rFonts w:ascii="Calibri" w:hAnsi="Calibri" w:cs="Calibri"/>
          <w:sz w:val="24"/>
          <w:szCs w:val="24"/>
          <w:shd w:val="clear" w:color="auto" w:fill="FFFFFF"/>
          <w:lang w:eastAsia="zh-CN"/>
        </w:rPr>
        <w:t>Mahāyāna</w:t>
      </w:r>
      <w:r w:rsidR="000E3D05" w:rsidRPr="00FC6DA8">
        <w:rPr>
          <w:rFonts w:ascii="Calibri" w:hAnsi="Calibri" w:cs="Calibri"/>
          <w:sz w:val="24"/>
          <w:szCs w:val="24"/>
          <w:shd w:val="clear" w:color="auto" w:fill="FFFFFF"/>
          <w:lang w:eastAsia="zh-CN"/>
        </w:rPr>
        <w:t xml:space="preserve"> who “intended to set out on the path which incorporates all the three </w:t>
      </w:r>
      <w:r w:rsidR="000E3D05" w:rsidRPr="00FC6DA8">
        <w:rPr>
          <w:rFonts w:ascii="Calibri" w:hAnsi="Calibri" w:cs="Calibri"/>
          <w:i/>
          <w:iCs/>
          <w:sz w:val="24"/>
          <w:szCs w:val="24"/>
          <w:shd w:val="clear" w:color="auto" w:fill="FFFFFF"/>
          <w:lang w:eastAsia="zh-CN"/>
        </w:rPr>
        <w:t>yana</w:t>
      </w:r>
      <w:r w:rsidR="000E3D05" w:rsidRPr="00FC6DA8">
        <w:rPr>
          <w:rFonts w:ascii="Calibri" w:hAnsi="Calibri" w:cs="Calibri"/>
          <w:sz w:val="24"/>
          <w:szCs w:val="24"/>
          <w:shd w:val="clear" w:color="auto" w:fill="FFFFFF"/>
          <w:lang w:eastAsia="zh-CN"/>
        </w:rPr>
        <w:t xml:space="preserve">, in an explicit manner, regarding all phenomena as without the nature of inherent identity, without origination and cessation, fundamentally tranquil and inherently nirvanic.” </w:t>
      </w:r>
      <w:r w:rsidR="000E3D05" w:rsidRPr="00FC6DA8">
        <w:rPr>
          <w:rFonts w:ascii="Calibri" w:hAnsi="Calibri" w:cs="Calibri"/>
          <w:i/>
          <w:iCs/>
          <w:sz w:val="24"/>
          <w:szCs w:val="24"/>
          <w:shd w:val="clear" w:color="auto" w:fill="FFFFFF"/>
          <w:lang w:eastAsia="zh-CN"/>
        </w:rPr>
        <w:t>Yana</w:t>
      </w:r>
      <w:r w:rsidR="000E3D05" w:rsidRPr="00FC6DA8">
        <w:rPr>
          <w:rFonts w:ascii="Calibri" w:hAnsi="Calibri" w:cs="Calibri"/>
          <w:sz w:val="24"/>
          <w:szCs w:val="24"/>
          <w:shd w:val="clear" w:color="auto" w:fill="FFFFFF"/>
          <w:lang w:eastAsia="zh-CN"/>
        </w:rPr>
        <w:t xml:space="preserve"> in </w:t>
      </w:r>
      <w:r w:rsidRPr="000254EA">
        <w:rPr>
          <w:rFonts w:ascii="Calibri" w:hAnsi="Calibri" w:cs="Calibri"/>
          <w:i/>
          <w:iCs/>
          <w:sz w:val="24"/>
          <w:szCs w:val="24"/>
          <w:shd w:val="clear" w:color="auto" w:fill="FFFFFF"/>
          <w:lang w:eastAsia="zh-CN"/>
        </w:rPr>
        <w:t>Yogācāra</w:t>
      </w:r>
      <w:r w:rsidR="000E3D05" w:rsidRPr="00FC6DA8">
        <w:rPr>
          <w:rFonts w:ascii="Calibri" w:hAnsi="Calibri" w:cs="Calibri"/>
          <w:sz w:val="24"/>
          <w:szCs w:val="24"/>
          <w:shd w:val="clear" w:color="auto" w:fill="FFFFFF"/>
          <w:lang w:eastAsia="zh-CN"/>
        </w:rPr>
        <w:t xml:space="preserve"> school is referred to as the vehicle of oneness, the teaching of monism.</w:t>
      </w:r>
      <w:r w:rsidR="005D1AB2" w:rsidRPr="00FC6DA8">
        <w:rPr>
          <w:rFonts w:ascii="Calibri" w:hAnsi="Calibri" w:cs="Calibri"/>
          <w:sz w:val="24"/>
          <w:szCs w:val="24"/>
          <w:shd w:val="clear" w:color="auto" w:fill="FFFFFF"/>
          <w:lang w:eastAsia="zh-CN"/>
        </w:rPr>
        <w:t xml:space="preserve"> (Tan 66)</w:t>
      </w:r>
    </w:p>
    <w:p w14:paraId="2475F917" w14:textId="6FC31B88" w:rsidR="005513B1" w:rsidRPr="005513B1" w:rsidRDefault="005513B1" w:rsidP="005513B1">
      <w:pPr>
        <w:spacing w:line="480" w:lineRule="auto"/>
        <w:rPr>
          <w:rFonts w:ascii="Calibri" w:eastAsiaTheme="minorEastAsia" w:hAnsi="Calibri" w:cs="Calibri"/>
          <w:b/>
          <w:bCs/>
          <w:i/>
          <w:iCs/>
          <w:sz w:val="24"/>
          <w:szCs w:val="24"/>
          <w:shd w:val="clear" w:color="auto" w:fill="FFFEFF"/>
          <w:lang w:eastAsia="zh-CN"/>
        </w:rPr>
      </w:pPr>
      <w:r w:rsidRPr="005513B1">
        <w:rPr>
          <w:rFonts w:ascii="Calibri" w:hAnsi="Calibri" w:cs="Calibri" w:hint="eastAsia"/>
          <w:b/>
          <w:bCs/>
          <w:i/>
          <w:iCs/>
          <w:sz w:val="24"/>
          <w:szCs w:val="24"/>
          <w:shd w:val="clear" w:color="auto" w:fill="FFFEFF"/>
          <w:lang w:eastAsia="zh-CN"/>
        </w:rPr>
        <w:t>Three Nature</w:t>
      </w:r>
      <w:r>
        <w:rPr>
          <w:rFonts w:ascii="Calibri" w:hAnsi="Calibri" w:cs="Calibri" w:hint="eastAsia"/>
          <w:b/>
          <w:bCs/>
          <w:i/>
          <w:iCs/>
          <w:sz w:val="24"/>
          <w:szCs w:val="24"/>
          <w:shd w:val="clear" w:color="auto" w:fill="FFFEFF"/>
          <w:lang w:eastAsia="zh-CN"/>
        </w:rPr>
        <w:t>s</w:t>
      </w:r>
      <w:r w:rsidRPr="005513B1">
        <w:rPr>
          <w:rFonts w:ascii="Calibri" w:hAnsi="Calibri" w:cs="Calibri" w:hint="eastAsia"/>
          <w:b/>
          <w:bCs/>
          <w:i/>
          <w:iCs/>
          <w:sz w:val="24"/>
          <w:szCs w:val="24"/>
          <w:shd w:val="clear" w:color="auto" w:fill="FFFEFF"/>
          <w:lang w:eastAsia="zh-CN"/>
        </w:rPr>
        <w:t xml:space="preserve"> (</w:t>
      </w:r>
      <w:r w:rsidRPr="005513B1">
        <w:rPr>
          <w:rFonts w:ascii="MingLiU" w:eastAsia="MingLiU" w:hAnsi="MingLiU" w:hint="eastAsia"/>
          <w:b/>
          <w:bCs/>
          <w:i/>
          <w:iCs/>
          <w:sz w:val="24"/>
          <w:szCs w:val="24"/>
          <w:lang w:eastAsia="zh-CN"/>
        </w:rPr>
        <w:t>三自性</w:t>
      </w:r>
      <w:r w:rsidRPr="005513B1">
        <w:rPr>
          <w:rFonts w:ascii="MingLiU" w:eastAsiaTheme="minorEastAsia" w:hAnsi="MingLiU" w:hint="eastAsia"/>
          <w:b/>
          <w:bCs/>
          <w:i/>
          <w:iCs/>
          <w:sz w:val="24"/>
          <w:szCs w:val="24"/>
          <w:lang w:eastAsia="zh-CN"/>
        </w:rPr>
        <w:t>)</w:t>
      </w:r>
    </w:p>
    <w:p w14:paraId="1CF4E459" w14:textId="1CA826B0" w:rsidR="00D608C5" w:rsidRPr="00FC6DA8" w:rsidRDefault="001678CE" w:rsidP="004A535D">
      <w:pPr>
        <w:spacing w:after="0" w:line="480" w:lineRule="auto"/>
        <w:rPr>
          <w:rFonts w:ascii="Calibri" w:hAnsi="Calibri" w:cs="Calibri"/>
          <w:sz w:val="24"/>
          <w:szCs w:val="24"/>
          <w:shd w:val="clear" w:color="auto" w:fill="FFFFFF"/>
          <w:lang w:eastAsia="zh-CN"/>
        </w:rPr>
      </w:pPr>
      <w:r w:rsidRPr="000254EA">
        <w:rPr>
          <w:rFonts w:ascii="Calibri" w:hAnsi="Calibri" w:cs="Calibri"/>
          <w:i/>
          <w:iCs/>
          <w:sz w:val="24"/>
          <w:szCs w:val="24"/>
          <w:shd w:val="clear" w:color="auto" w:fill="FFFFFF"/>
          <w:lang w:eastAsia="zh-CN"/>
        </w:rPr>
        <w:t>Yogācāra</w:t>
      </w:r>
      <w:r w:rsidR="00D608C5" w:rsidRPr="00FC6DA8">
        <w:rPr>
          <w:rFonts w:ascii="Calibri" w:hAnsi="Calibri" w:cs="Calibri"/>
          <w:sz w:val="24"/>
          <w:szCs w:val="24"/>
          <w:shd w:val="clear" w:color="auto" w:fill="FFFFFF"/>
          <w:lang w:eastAsia="zh-CN"/>
        </w:rPr>
        <w:t xml:space="preserve"> apparently inherit</w:t>
      </w:r>
      <w:r w:rsidR="00D73599" w:rsidRPr="00FC6DA8">
        <w:rPr>
          <w:rFonts w:ascii="Calibri" w:hAnsi="Calibri" w:cs="Calibri"/>
          <w:sz w:val="24"/>
          <w:szCs w:val="24"/>
          <w:shd w:val="clear" w:color="auto" w:fill="FFFFFF"/>
          <w:lang w:eastAsia="zh-CN"/>
        </w:rPr>
        <w:t>s</w:t>
      </w:r>
      <w:r w:rsidR="00D608C5" w:rsidRPr="00FC6DA8">
        <w:rPr>
          <w:rFonts w:ascii="Calibri" w:hAnsi="Calibri" w:cs="Calibri"/>
          <w:sz w:val="24"/>
          <w:szCs w:val="24"/>
          <w:shd w:val="clear" w:color="auto" w:fill="FFFFFF"/>
          <w:lang w:eastAsia="zh-CN"/>
        </w:rPr>
        <w:t xml:space="preserve"> </w:t>
      </w:r>
      <w:r w:rsidR="0046351F" w:rsidRPr="006B3D79">
        <w:rPr>
          <w:rFonts w:ascii="Calibri" w:hAnsi="Calibri" w:cs="Calibri"/>
          <w:i/>
          <w:iCs/>
          <w:sz w:val="24"/>
          <w:szCs w:val="24"/>
          <w:shd w:val="clear" w:color="auto" w:fill="FFFFFF"/>
          <w:lang w:eastAsia="zh-CN"/>
        </w:rPr>
        <w:t>Mādhyamaka</w:t>
      </w:r>
      <w:r w:rsidR="00D73599" w:rsidRPr="006B3D79">
        <w:rPr>
          <w:rFonts w:ascii="Calibri" w:hAnsi="Calibri" w:cs="Calibri"/>
          <w:i/>
          <w:iCs/>
          <w:sz w:val="24"/>
          <w:szCs w:val="24"/>
          <w:shd w:val="clear" w:color="auto" w:fill="FFFFFF"/>
          <w:lang w:eastAsia="zh-CN"/>
        </w:rPr>
        <w:t>’s</w:t>
      </w:r>
      <w:r w:rsidR="00D608C5" w:rsidRPr="00FC6DA8">
        <w:rPr>
          <w:rFonts w:ascii="Calibri" w:hAnsi="Calibri" w:cs="Calibri"/>
          <w:sz w:val="24"/>
          <w:szCs w:val="24"/>
          <w:shd w:val="clear" w:color="auto" w:fill="FFFFFF"/>
          <w:lang w:eastAsia="zh-CN"/>
        </w:rPr>
        <w:t xml:space="preserve"> concept of emptiness but interpret</w:t>
      </w:r>
      <w:r w:rsidR="00D73599" w:rsidRPr="00FC6DA8">
        <w:rPr>
          <w:rFonts w:ascii="Calibri" w:hAnsi="Calibri" w:cs="Calibri"/>
          <w:sz w:val="24"/>
          <w:szCs w:val="24"/>
          <w:shd w:val="clear" w:color="auto" w:fill="FFFFFF"/>
          <w:lang w:eastAsia="zh-CN"/>
        </w:rPr>
        <w:t>s</w:t>
      </w:r>
      <w:r w:rsidR="00D608C5" w:rsidRPr="00FC6DA8">
        <w:rPr>
          <w:rFonts w:ascii="Calibri" w:hAnsi="Calibri" w:cs="Calibri"/>
          <w:sz w:val="24"/>
          <w:szCs w:val="24"/>
          <w:shd w:val="clear" w:color="auto" w:fill="FFFFFF"/>
          <w:lang w:eastAsia="zh-CN"/>
        </w:rPr>
        <w:t xml:space="preserve"> the idea differently.  </w:t>
      </w:r>
      <w:r w:rsidR="006111E2">
        <w:rPr>
          <w:rFonts w:ascii="Calibri" w:hAnsi="Calibri" w:cs="Calibri"/>
          <w:sz w:val="24"/>
          <w:szCs w:val="24"/>
          <w:shd w:val="clear" w:color="auto" w:fill="FFFFFF"/>
          <w:lang w:eastAsia="zh-CN"/>
        </w:rPr>
        <w:t xml:space="preserve">The </w:t>
      </w:r>
      <w:r w:rsidRPr="000254EA">
        <w:rPr>
          <w:rFonts w:ascii="Calibri" w:hAnsi="Calibri" w:cs="Calibri"/>
          <w:i/>
          <w:iCs/>
          <w:sz w:val="24"/>
          <w:szCs w:val="24"/>
          <w:shd w:val="clear" w:color="auto" w:fill="FFFFFF"/>
          <w:lang w:eastAsia="zh-CN"/>
        </w:rPr>
        <w:t>Yogācāra</w:t>
      </w:r>
      <w:r w:rsidR="006D4CC9" w:rsidRPr="00FC6DA8">
        <w:rPr>
          <w:rFonts w:ascii="Calibri" w:hAnsi="Calibri" w:cs="Calibri"/>
          <w:sz w:val="24"/>
          <w:szCs w:val="24"/>
          <w:shd w:val="clear" w:color="auto" w:fill="FFFFFF"/>
          <w:lang w:eastAsia="zh-CN"/>
        </w:rPr>
        <w:t>’s theory of e</w:t>
      </w:r>
      <w:r w:rsidR="00B267C7" w:rsidRPr="00FC6DA8">
        <w:rPr>
          <w:rFonts w:ascii="Calibri" w:hAnsi="Calibri" w:cs="Calibri"/>
          <w:sz w:val="24"/>
          <w:szCs w:val="24"/>
          <w:shd w:val="clear" w:color="auto" w:fill="FFFFFF"/>
          <w:lang w:eastAsia="zh-CN"/>
        </w:rPr>
        <w:t xml:space="preserve">mptiness </w:t>
      </w:r>
      <w:r w:rsidR="006D4CC9" w:rsidRPr="00FC6DA8">
        <w:rPr>
          <w:rFonts w:ascii="Calibri" w:hAnsi="Calibri" w:cs="Calibri"/>
          <w:sz w:val="24"/>
          <w:szCs w:val="24"/>
          <w:shd w:val="clear" w:color="auto" w:fill="FFFFFF"/>
          <w:lang w:eastAsia="zh-CN"/>
        </w:rPr>
        <w:t xml:space="preserve">is </w:t>
      </w:r>
      <w:r w:rsidR="00B267C7" w:rsidRPr="00FC6DA8">
        <w:rPr>
          <w:rFonts w:ascii="Calibri" w:hAnsi="Calibri" w:cs="Calibri"/>
          <w:sz w:val="24"/>
          <w:szCs w:val="24"/>
          <w:shd w:val="clear" w:color="auto" w:fill="FFFFFF"/>
          <w:lang w:eastAsia="zh-CN"/>
        </w:rPr>
        <w:t>based on the concepts of ‘Three Natures’</w:t>
      </w:r>
      <w:r w:rsidR="00577A71">
        <w:rPr>
          <w:rStyle w:val="FootnoteReference"/>
          <w:rFonts w:ascii="Calibri" w:hAnsi="Calibri" w:cs="Calibri"/>
          <w:sz w:val="24"/>
          <w:szCs w:val="24"/>
          <w:shd w:val="clear" w:color="auto" w:fill="FFFFFF"/>
          <w:lang w:eastAsia="zh-CN"/>
        </w:rPr>
        <w:footnoteReference w:id="19"/>
      </w:r>
      <w:r w:rsidR="00B267C7" w:rsidRPr="00FC6DA8">
        <w:rPr>
          <w:rFonts w:ascii="Calibri" w:hAnsi="Calibri" w:cs="Calibri"/>
          <w:sz w:val="24"/>
          <w:szCs w:val="24"/>
          <w:shd w:val="clear" w:color="auto" w:fill="FFFFFF"/>
          <w:lang w:eastAsia="zh-CN"/>
        </w:rPr>
        <w:t xml:space="preserve"> and ‘Three Non-natures’ from the </w:t>
      </w:r>
      <w:r w:rsidR="0089496C">
        <w:rPr>
          <w:rFonts w:ascii="Arial" w:hAnsi="Arial" w:cs="Arial"/>
          <w:i/>
          <w:iCs/>
          <w:color w:val="202122"/>
          <w:shd w:val="clear" w:color="auto" w:fill="FFFFFF"/>
        </w:rPr>
        <w:t>Ārya-saṃdhi-nirmocana</w:t>
      </w:r>
      <w:r w:rsidR="0089496C">
        <w:rPr>
          <w:rFonts w:ascii="Calibri" w:hAnsi="Calibri" w:cs="Calibri"/>
          <w:color w:val="370E00"/>
          <w:sz w:val="24"/>
          <w:szCs w:val="24"/>
          <w:shd w:val="clear" w:color="auto" w:fill="FFFFFF"/>
        </w:rPr>
        <w:t xml:space="preserve"> </w:t>
      </w:r>
      <w:r w:rsidR="00B520DE">
        <w:rPr>
          <w:rFonts w:ascii="Calibri" w:hAnsi="Calibri" w:cs="Calibri"/>
          <w:sz w:val="24"/>
          <w:szCs w:val="24"/>
          <w:shd w:val="clear" w:color="auto" w:fill="FFFFFF"/>
          <w:lang w:eastAsia="zh-CN"/>
        </w:rPr>
        <w:t>Sūtra</w:t>
      </w:r>
      <w:r w:rsidR="00B267C7" w:rsidRPr="00FC6DA8">
        <w:rPr>
          <w:rFonts w:ascii="Calibri" w:hAnsi="Calibri" w:cs="Calibri"/>
          <w:sz w:val="24"/>
          <w:szCs w:val="24"/>
          <w:shd w:val="clear" w:color="auto" w:fill="FFFFFF"/>
          <w:lang w:eastAsia="zh-CN"/>
        </w:rPr>
        <w:t>.</w:t>
      </w:r>
      <w:r w:rsidR="00D73599" w:rsidRPr="00FC6DA8">
        <w:rPr>
          <w:rFonts w:ascii="Calibri" w:hAnsi="Calibri" w:cs="Calibri"/>
          <w:sz w:val="24"/>
          <w:szCs w:val="24"/>
          <w:shd w:val="clear" w:color="auto" w:fill="FFFFFF"/>
          <w:lang w:eastAsia="zh-CN"/>
        </w:rPr>
        <w:t xml:space="preserve">  </w:t>
      </w:r>
      <w:r w:rsidR="00C46577" w:rsidRPr="00FC6DA8">
        <w:rPr>
          <w:rFonts w:ascii="Calibri" w:hAnsi="Calibri" w:cs="Calibri"/>
          <w:sz w:val="24"/>
          <w:szCs w:val="24"/>
          <w:shd w:val="clear" w:color="auto" w:fill="FFFFFF"/>
          <w:lang w:eastAsia="zh-CN"/>
        </w:rPr>
        <w:t xml:space="preserve">According to the </w:t>
      </w:r>
      <w:r w:rsidRPr="007C0A04">
        <w:rPr>
          <w:rFonts w:ascii="Calibri" w:hAnsi="Calibri" w:cs="Calibri"/>
          <w:i/>
          <w:iCs/>
          <w:sz w:val="24"/>
          <w:szCs w:val="24"/>
          <w:shd w:val="clear" w:color="auto" w:fill="FFFFFF"/>
          <w:lang w:eastAsia="zh-CN"/>
        </w:rPr>
        <w:t>Yogācāra</w:t>
      </w:r>
      <w:r w:rsidR="00C46577" w:rsidRPr="007C0A04">
        <w:rPr>
          <w:rFonts w:ascii="Calibri" w:hAnsi="Calibri" w:cs="Calibri"/>
          <w:i/>
          <w:iCs/>
          <w:sz w:val="24"/>
          <w:szCs w:val="24"/>
          <w:shd w:val="clear" w:color="auto" w:fill="FFFFFF"/>
          <w:lang w:eastAsia="zh-CN"/>
        </w:rPr>
        <w:t>s</w:t>
      </w:r>
      <w:r w:rsidR="00C46577" w:rsidRPr="00FC6DA8">
        <w:rPr>
          <w:rFonts w:ascii="Calibri" w:hAnsi="Calibri" w:cs="Calibri"/>
          <w:sz w:val="24"/>
          <w:szCs w:val="24"/>
          <w:shd w:val="clear" w:color="auto" w:fill="FFFFFF"/>
          <w:lang w:eastAsia="zh-CN"/>
        </w:rPr>
        <w:t>, all physical and mental phenomena are within the following three states of existence which are called natures (</w:t>
      </w:r>
      <w:r w:rsidR="0065680E" w:rsidRPr="00E12ACA">
        <w:rPr>
          <w:rFonts w:ascii="Calibri" w:hAnsi="Calibri" w:cs="Calibri"/>
          <w:i/>
          <w:iCs/>
          <w:sz w:val="24"/>
          <w:szCs w:val="24"/>
          <w:shd w:val="clear" w:color="auto" w:fill="FFFFFF"/>
          <w:lang w:eastAsia="zh-CN"/>
        </w:rPr>
        <w:t>svabhāva</w:t>
      </w:r>
      <w:r w:rsidR="00C46577" w:rsidRPr="00FC6DA8">
        <w:rPr>
          <w:rFonts w:ascii="Calibri" w:hAnsi="Calibri" w:cs="Calibri"/>
          <w:sz w:val="24"/>
          <w:szCs w:val="24"/>
          <w:shd w:val="clear" w:color="auto" w:fill="FFFFFF"/>
          <w:lang w:eastAsia="zh-CN"/>
        </w:rPr>
        <w:t xml:space="preserve">): </w:t>
      </w:r>
    </w:p>
    <w:p w14:paraId="3F5B8B7E" w14:textId="2FB4D18A" w:rsidR="00883F21" w:rsidRPr="00FC6DA8" w:rsidRDefault="004A535D" w:rsidP="004A535D">
      <w:pPr>
        <w:pStyle w:val="ListParagraph"/>
        <w:numPr>
          <w:ilvl w:val="0"/>
          <w:numId w:val="6"/>
        </w:numPr>
        <w:spacing w:line="240" w:lineRule="auto"/>
        <w:rPr>
          <w:rFonts w:ascii="Calibri" w:hAnsi="Calibri" w:cs="Calibri"/>
          <w:sz w:val="24"/>
          <w:szCs w:val="24"/>
          <w:shd w:val="clear" w:color="auto" w:fill="FFFFFF"/>
          <w:lang w:eastAsia="zh-CN"/>
        </w:rPr>
      </w:pPr>
      <w:r w:rsidRPr="00FC6DA8">
        <w:rPr>
          <w:rFonts w:ascii="Calibri" w:hAnsi="Calibri" w:cs="Calibri"/>
          <w:sz w:val="24"/>
          <w:szCs w:val="24"/>
          <w:shd w:val="clear" w:color="auto" w:fill="FFFFFF"/>
          <w:lang w:eastAsia="zh-CN"/>
        </w:rPr>
        <w:t>Imagined nature (</w:t>
      </w:r>
      <w:r w:rsidRPr="00E12ACA">
        <w:rPr>
          <w:rFonts w:ascii="Calibri" w:hAnsi="Calibri" w:cs="Calibri"/>
          <w:i/>
          <w:iCs/>
          <w:sz w:val="24"/>
          <w:szCs w:val="24"/>
          <w:shd w:val="clear" w:color="auto" w:fill="FFFFFF"/>
          <w:lang w:eastAsia="zh-CN"/>
        </w:rPr>
        <w:t>parikalpita-</w:t>
      </w:r>
      <w:r w:rsidR="0065680E" w:rsidRPr="00E12ACA">
        <w:rPr>
          <w:rFonts w:ascii="Calibri" w:hAnsi="Calibri" w:cs="Calibri"/>
          <w:i/>
          <w:iCs/>
          <w:sz w:val="24"/>
          <w:szCs w:val="24"/>
          <w:shd w:val="clear" w:color="auto" w:fill="FFFFFF"/>
          <w:lang w:eastAsia="zh-CN"/>
        </w:rPr>
        <w:t>svabhāva</w:t>
      </w:r>
      <w:r w:rsidRPr="00FC6DA8">
        <w:rPr>
          <w:rFonts w:ascii="Calibri" w:hAnsi="Calibri" w:cs="Calibri"/>
          <w:sz w:val="24"/>
          <w:szCs w:val="24"/>
          <w:shd w:val="clear" w:color="auto" w:fill="FFFFFF"/>
          <w:lang w:eastAsia="zh-CN"/>
        </w:rPr>
        <w:t>)</w:t>
      </w:r>
    </w:p>
    <w:p w14:paraId="0765C30B" w14:textId="4DE99D18" w:rsidR="00814262" w:rsidRPr="00FC6DA8" w:rsidRDefault="004A535D" w:rsidP="0063059D">
      <w:pPr>
        <w:pStyle w:val="ListParagraph"/>
        <w:numPr>
          <w:ilvl w:val="0"/>
          <w:numId w:val="6"/>
        </w:numPr>
        <w:spacing w:line="240" w:lineRule="auto"/>
        <w:rPr>
          <w:rFonts w:ascii="Calibri" w:hAnsi="Calibri" w:cs="Calibri"/>
          <w:sz w:val="24"/>
          <w:szCs w:val="24"/>
          <w:shd w:val="clear" w:color="auto" w:fill="FFFFFF"/>
          <w:lang w:val="fr-FR" w:eastAsia="zh-CN"/>
        </w:rPr>
      </w:pPr>
      <w:r w:rsidRPr="00FC6DA8">
        <w:rPr>
          <w:rFonts w:ascii="Calibri" w:hAnsi="Calibri" w:cs="Calibri"/>
          <w:sz w:val="24"/>
          <w:szCs w:val="24"/>
          <w:shd w:val="clear" w:color="auto" w:fill="FFFFFF"/>
          <w:lang w:val="fr-FR" w:eastAsia="zh-CN"/>
        </w:rPr>
        <w:t>Other-dependent nature (</w:t>
      </w:r>
      <w:r w:rsidRPr="00E12ACA">
        <w:rPr>
          <w:rFonts w:ascii="Calibri" w:hAnsi="Calibri" w:cs="Calibri"/>
          <w:i/>
          <w:iCs/>
          <w:sz w:val="24"/>
          <w:szCs w:val="24"/>
          <w:shd w:val="clear" w:color="auto" w:fill="FFFFFF"/>
          <w:lang w:val="fr-FR" w:eastAsia="zh-CN"/>
        </w:rPr>
        <w:t>paratantra-</w:t>
      </w:r>
      <w:r w:rsidR="0065680E" w:rsidRPr="00E12ACA">
        <w:rPr>
          <w:rFonts w:ascii="Calibri" w:hAnsi="Calibri" w:cs="Calibri"/>
          <w:i/>
          <w:iCs/>
          <w:sz w:val="24"/>
          <w:szCs w:val="24"/>
          <w:shd w:val="clear" w:color="auto" w:fill="FFFFFF"/>
          <w:lang w:val="fr-FR" w:eastAsia="zh-CN"/>
        </w:rPr>
        <w:t>svabhāva</w:t>
      </w:r>
      <w:r w:rsidRPr="00FC6DA8">
        <w:rPr>
          <w:rFonts w:ascii="Calibri" w:hAnsi="Calibri" w:cs="Calibri"/>
          <w:sz w:val="24"/>
          <w:szCs w:val="24"/>
          <w:shd w:val="clear" w:color="auto" w:fill="FFFFFF"/>
          <w:lang w:val="fr-FR" w:eastAsia="zh-CN"/>
        </w:rPr>
        <w:t>)</w:t>
      </w:r>
    </w:p>
    <w:p w14:paraId="10E74FB9" w14:textId="274EE64A" w:rsidR="004A535D" w:rsidRPr="00FC6DA8" w:rsidRDefault="004A535D" w:rsidP="004A535D">
      <w:pPr>
        <w:pStyle w:val="ListParagraph"/>
        <w:numPr>
          <w:ilvl w:val="0"/>
          <w:numId w:val="6"/>
        </w:numPr>
        <w:spacing w:line="240" w:lineRule="auto"/>
        <w:rPr>
          <w:rFonts w:ascii="Calibri" w:hAnsi="Calibri" w:cs="Calibri"/>
          <w:sz w:val="24"/>
          <w:szCs w:val="24"/>
          <w:shd w:val="clear" w:color="auto" w:fill="FFFFFF"/>
          <w:lang w:eastAsia="zh-CN"/>
        </w:rPr>
      </w:pPr>
      <w:r w:rsidRPr="00FC6DA8">
        <w:rPr>
          <w:rFonts w:ascii="Calibri" w:hAnsi="Calibri" w:cs="Calibri"/>
          <w:sz w:val="24"/>
          <w:szCs w:val="24"/>
          <w:shd w:val="clear" w:color="auto" w:fill="FFFFFF"/>
          <w:lang w:eastAsia="zh-CN"/>
        </w:rPr>
        <w:t>Consummated nature (</w:t>
      </w:r>
      <w:r w:rsidRPr="00E12ACA">
        <w:rPr>
          <w:rFonts w:ascii="Calibri" w:hAnsi="Calibri" w:cs="Calibri"/>
          <w:i/>
          <w:iCs/>
          <w:sz w:val="24"/>
          <w:szCs w:val="24"/>
          <w:shd w:val="clear" w:color="auto" w:fill="FFFFFF"/>
          <w:lang w:eastAsia="zh-CN"/>
        </w:rPr>
        <w:t>parinispanna-</w:t>
      </w:r>
      <w:r w:rsidR="0065680E" w:rsidRPr="00E12ACA">
        <w:rPr>
          <w:rFonts w:ascii="Calibri" w:hAnsi="Calibri" w:cs="Calibri"/>
          <w:i/>
          <w:iCs/>
          <w:sz w:val="24"/>
          <w:szCs w:val="24"/>
          <w:shd w:val="clear" w:color="auto" w:fill="FFFFFF"/>
          <w:lang w:eastAsia="zh-CN"/>
        </w:rPr>
        <w:t>svabhāva</w:t>
      </w:r>
      <w:r w:rsidR="00A55FA1" w:rsidRPr="00FC6DA8">
        <w:rPr>
          <w:rFonts w:ascii="Calibri" w:hAnsi="Calibri" w:cs="Calibri"/>
          <w:sz w:val="24"/>
          <w:szCs w:val="24"/>
          <w:shd w:val="clear" w:color="auto" w:fill="FFFFFF"/>
          <w:lang w:eastAsia="zh-CN"/>
        </w:rPr>
        <w:t>) (</w:t>
      </w:r>
      <w:r w:rsidRPr="00FC6DA8">
        <w:rPr>
          <w:rFonts w:ascii="Calibri" w:hAnsi="Calibri" w:cs="Calibri"/>
          <w:sz w:val="24"/>
          <w:szCs w:val="24"/>
          <w:shd w:val="clear" w:color="auto" w:fill="FFFFFF"/>
          <w:lang w:eastAsia="zh-CN"/>
        </w:rPr>
        <w:t>Nagao 62)</w:t>
      </w:r>
    </w:p>
    <w:p w14:paraId="787D3886" w14:textId="184C5DCF" w:rsidR="00D5060A" w:rsidRPr="00FC6DA8" w:rsidRDefault="00C824D1" w:rsidP="00AF4A44">
      <w:pPr>
        <w:spacing w:line="480" w:lineRule="auto"/>
        <w:rPr>
          <w:rFonts w:ascii="Calibri" w:hAnsi="Calibri" w:cs="Calibri"/>
          <w:sz w:val="24"/>
          <w:szCs w:val="24"/>
          <w:shd w:val="clear" w:color="auto" w:fill="FFFFFF"/>
          <w:lang w:eastAsia="zh-CN"/>
        </w:rPr>
      </w:pPr>
      <w:r w:rsidRPr="00FC6DA8">
        <w:rPr>
          <w:rFonts w:ascii="Calibri" w:hAnsi="Calibri" w:cs="Calibri"/>
          <w:sz w:val="24"/>
          <w:szCs w:val="24"/>
          <w:shd w:val="clear" w:color="auto" w:fill="FFFFFF"/>
          <w:lang w:eastAsia="zh-CN"/>
        </w:rPr>
        <w:t>The first of the three ‘natures’ is the imagined nature</w:t>
      </w:r>
      <w:r w:rsidR="00BA4E21" w:rsidRPr="00FC6DA8">
        <w:rPr>
          <w:rFonts w:ascii="Calibri" w:hAnsi="Calibri" w:cs="Calibri"/>
          <w:sz w:val="24"/>
          <w:szCs w:val="24"/>
          <w:shd w:val="clear" w:color="auto" w:fill="FFFFFF"/>
          <w:lang w:eastAsia="zh-CN"/>
        </w:rPr>
        <w:t xml:space="preserve">, which refers to the </w:t>
      </w:r>
      <w:r w:rsidRPr="00FC6DA8">
        <w:rPr>
          <w:rFonts w:ascii="Calibri" w:hAnsi="Calibri" w:cs="Calibri"/>
          <w:sz w:val="24"/>
          <w:szCs w:val="24"/>
          <w:shd w:val="clear" w:color="auto" w:fill="FFFFFF"/>
          <w:lang w:eastAsia="zh-CN"/>
        </w:rPr>
        <w:t>‘constructed’ or ‘imagined’</w:t>
      </w:r>
      <w:r w:rsidR="00BA4E21" w:rsidRPr="00FC6DA8">
        <w:rPr>
          <w:rFonts w:ascii="Calibri" w:hAnsi="Calibri" w:cs="Calibri"/>
          <w:sz w:val="24"/>
          <w:szCs w:val="24"/>
          <w:shd w:val="clear" w:color="auto" w:fill="FFFFFF"/>
          <w:lang w:eastAsia="zh-CN"/>
        </w:rPr>
        <w:t xml:space="preserve"> mental phenomena</w:t>
      </w:r>
      <w:r w:rsidRPr="00FC6DA8">
        <w:rPr>
          <w:rFonts w:ascii="Calibri" w:hAnsi="Calibri" w:cs="Calibri"/>
          <w:sz w:val="24"/>
          <w:szCs w:val="24"/>
          <w:shd w:val="clear" w:color="auto" w:fill="FFFFFF"/>
          <w:lang w:eastAsia="zh-CN"/>
        </w:rPr>
        <w:t xml:space="preserve">. </w:t>
      </w:r>
      <w:r w:rsidR="00D5060A" w:rsidRPr="00FC6DA8">
        <w:rPr>
          <w:rFonts w:ascii="Calibri" w:hAnsi="Calibri" w:cs="Calibri"/>
          <w:sz w:val="24"/>
          <w:szCs w:val="24"/>
          <w:shd w:val="clear" w:color="auto" w:fill="FFFFFF"/>
          <w:lang w:eastAsia="zh-CN"/>
        </w:rPr>
        <w:t xml:space="preserve">The nature is dualistic in terms of reality, and </w:t>
      </w:r>
      <w:r w:rsidR="006F2A83" w:rsidRPr="00FC6DA8">
        <w:rPr>
          <w:rFonts w:ascii="Calibri" w:hAnsi="Calibri" w:cs="Calibri"/>
          <w:sz w:val="24"/>
          <w:szCs w:val="24"/>
          <w:shd w:val="clear" w:color="auto" w:fill="FFFFFF"/>
          <w:lang w:eastAsia="zh-CN"/>
        </w:rPr>
        <w:t xml:space="preserve">it </w:t>
      </w:r>
      <w:r w:rsidR="00D5060A" w:rsidRPr="00FC6DA8">
        <w:rPr>
          <w:rFonts w:ascii="Calibri" w:hAnsi="Calibri" w:cs="Calibri"/>
          <w:sz w:val="24"/>
          <w:szCs w:val="24"/>
          <w:shd w:val="clear" w:color="auto" w:fill="FFFFFF"/>
          <w:lang w:eastAsia="zh-CN"/>
        </w:rPr>
        <w:t xml:space="preserve">is structured in the form of dharmas that are perceived as object and subject such as mental and physical </w:t>
      </w:r>
      <w:r w:rsidR="00D5060A" w:rsidRPr="00FC6DA8">
        <w:rPr>
          <w:rFonts w:ascii="Calibri" w:hAnsi="Calibri" w:cs="Calibri"/>
          <w:sz w:val="24"/>
          <w:szCs w:val="24"/>
          <w:shd w:val="clear" w:color="auto" w:fill="FFFFFF"/>
          <w:lang w:eastAsia="zh-CN"/>
        </w:rPr>
        <w:lastRenderedPageBreak/>
        <w:t xml:space="preserve">dharmas, this and that, self and others, etc.…  </w:t>
      </w:r>
      <w:r w:rsidR="00ED3FAE" w:rsidRPr="00FC6DA8">
        <w:rPr>
          <w:rFonts w:ascii="Calibri" w:hAnsi="Calibri" w:cs="Calibri"/>
          <w:sz w:val="24"/>
          <w:szCs w:val="24"/>
          <w:shd w:val="clear" w:color="auto" w:fill="FFFFFF"/>
          <w:lang w:eastAsia="zh-CN"/>
        </w:rPr>
        <w:t>The dualistic reality is said to be wrongly perceived as real with permanent essences</w:t>
      </w:r>
      <w:r w:rsidR="000B1756">
        <w:rPr>
          <w:rFonts w:ascii="Calibri" w:hAnsi="Calibri" w:cs="Calibri"/>
          <w:sz w:val="24"/>
          <w:szCs w:val="24"/>
          <w:shd w:val="clear" w:color="auto" w:fill="FFFFFF"/>
          <w:lang w:eastAsia="zh-CN"/>
        </w:rPr>
        <w:t>.  T</w:t>
      </w:r>
      <w:r w:rsidR="00ED3FAE" w:rsidRPr="00FC6DA8">
        <w:rPr>
          <w:rFonts w:ascii="Calibri" w:hAnsi="Calibri" w:cs="Calibri"/>
          <w:sz w:val="24"/>
          <w:szCs w:val="24"/>
          <w:shd w:val="clear" w:color="auto" w:fill="FFFFFF"/>
          <w:lang w:eastAsia="zh-CN"/>
        </w:rPr>
        <w:t xml:space="preserve">hey are </w:t>
      </w:r>
      <w:r w:rsidR="000B1756">
        <w:rPr>
          <w:rFonts w:ascii="Calibri" w:hAnsi="Calibri" w:cs="Calibri"/>
          <w:sz w:val="24"/>
          <w:szCs w:val="24"/>
          <w:shd w:val="clear" w:color="auto" w:fill="FFFFFF"/>
          <w:lang w:eastAsia="zh-CN"/>
        </w:rPr>
        <w:t>mere</w:t>
      </w:r>
      <w:r w:rsidR="006F2A83" w:rsidRPr="00FC6DA8">
        <w:rPr>
          <w:rFonts w:ascii="Calibri" w:hAnsi="Calibri" w:cs="Calibri"/>
          <w:sz w:val="24"/>
          <w:szCs w:val="24"/>
          <w:shd w:val="clear" w:color="auto" w:fill="FFFFFF"/>
          <w:lang w:eastAsia="zh-CN"/>
        </w:rPr>
        <w:t xml:space="preserve"> illusions</w:t>
      </w:r>
      <w:r w:rsidR="000B1756">
        <w:rPr>
          <w:rFonts w:ascii="Calibri" w:hAnsi="Calibri" w:cs="Calibri"/>
          <w:sz w:val="24"/>
          <w:szCs w:val="24"/>
          <w:shd w:val="clear" w:color="auto" w:fill="FFFFFF"/>
          <w:lang w:eastAsia="zh-CN"/>
        </w:rPr>
        <w:t xml:space="preserve"> and empty of essences.</w:t>
      </w:r>
      <w:r w:rsidR="006F2A83" w:rsidRPr="00FC6DA8">
        <w:rPr>
          <w:rFonts w:ascii="Calibri" w:hAnsi="Calibri" w:cs="Calibri"/>
          <w:sz w:val="24"/>
          <w:szCs w:val="24"/>
          <w:shd w:val="clear" w:color="auto" w:fill="FFFFFF"/>
          <w:lang w:eastAsia="zh-CN"/>
        </w:rPr>
        <w:t xml:space="preserve"> </w:t>
      </w:r>
      <w:r w:rsidR="00ED3FAE" w:rsidRPr="00FC6DA8">
        <w:rPr>
          <w:rFonts w:ascii="Calibri" w:hAnsi="Calibri" w:cs="Calibri"/>
          <w:sz w:val="24"/>
          <w:szCs w:val="24"/>
          <w:shd w:val="clear" w:color="auto" w:fill="FFFFFF"/>
          <w:lang w:eastAsia="zh-CN"/>
        </w:rPr>
        <w:t>(Harvey 135</w:t>
      </w:r>
      <w:r w:rsidR="000B1756" w:rsidRPr="00FC6DA8">
        <w:rPr>
          <w:rFonts w:ascii="Calibri" w:hAnsi="Calibri" w:cs="Calibri"/>
          <w:sz w:val="24"/>
          <w:szCs w:val="24"/>
          <w:shd w:val="clear" w:color="auto" w:fill="FFFFFF"/>
          <w:lang w:eastAsia="zh-CN"/>
        </w:rPr>
        <w:t>)</w:t>
      </w:r>
      <w:r w:rsidR="000B1756">
        <w:rPr>
          <w:rFonts w:ascii="Calibri" w:hAnsi="Calibri" w:cs="Calibri"/>
          <w:sz w:val="24"/>
          <w:szCs w:val="24"/>
          <w:shd w:val="clear" w:color="auto" w:fill="FFFFFF"/>
          <w:lang w:eastAsia="zh-CN"/>
        </w:rPr>
        <w:t xml:space="preserve"> </w:t>
      </w:r>
      <w:r w:rsidR="000B1756" w:rsidRPr="00FC6DA8">
        <w:rPr>
          <w:rFonts w:ascii="Calibri" w:hAnsi="Calibri" w:cs="Calibri"/>
          <w:sz w:val="24"/>
          <w:szCs w:val="24"/>
          <w:shd w:val="clear" w:color="auto" w:fill="FFFFFF"/>
          <w:lang w:eastAsia="zh-CN"/>
        </w:rPr>
        <w:t>This</w:t>
      </w:r>
      <w:r w:rsidR="006D64BB" w:rsidRPr="00FC6DA8">
        <w:rPr>
          <w:rFonts w:ascii="Calibri" w:hAnsi="Calibri" w:cs="Calibri"/>
          <w:sz w:val="24"/>
          <w:szCs w:val="24"/>
          <w:shd w:val="clear" w:color="auto" w:fill="FFFFFF"/>
          <w:lang w:eastAsia="zh-CN"/>
        </w:rPr>
        <w:t xml:space="preserve"> is where conceptualization</w:t>
      </w:r>
      <w:r w:rsidR="001A06CC" w:rsidRPr="00FC6DA8">
        <w:rPr>
          <w:rFonts w:ascii="Calibri" w:hAnsi="Calibri" w:cs="Calibri"/>
          <w:sz w:val="24"/>
          <w:szCs w:val="24"/>
          <w:shd w:val="clear" w:color="auto" w:fill="FFFFFF"/>
          <w:lang w:eastAsia="zh-CN"/>
        </w:rPr>
        <w:t xml:space="preserve">, </w:t>
      </w:r>
      <w:r w:rsidR="006D64BB" w:rsidRPr="00FC6DA8">
        <w:rPr>
          <w:rFonts w:ascii="Calibri" w:hAnsi="Calibri" w:cs="Calibri"/>
          <w:sz w:val="24"/>
          <w:szCs w:val="24"/>
          <w:shd w:val="clear" w:color="auto" w:fill="FFFFFF"/>
          <w:lang w:eastAsia="zh-CN"/>
        </w:rPr>
        <w:t xml:space="preserve">ideation </w:t>
      </w:r>
      <w:r w:rsidR="001A06CC" w:rsidRPr="00FC6DA8">
        <w:rPr>
          <w:rFonts w:ascii="Calibri" w:hAnsi="Calibri" w:cs="Calibri"/>
          <w:sz w:val="24"/>
          <w:szCs w:val="24"/>
          <w:shd w:val="clear" w:color="auto" w:fill="FFFFFF"/>
          <w:lang w:eastAsia="zh-CN"/>
        </w:rPr>
        <w:t xml:space="preserve">and discrimination </w:t>
      </w:r>
      <w:r w:rsidR="006D64BB" w:rsidRPr="00FC6DA8">
        <w:rPr>
          <w:rFonts w:ascii="Calibri" w:hAnsi="Calibri" w:cs="Calibri"/>
          <w:sz w:val="24"/>
          <w:szCs w:val="24"/>
          <w:shd w:val="clear" w:color="auto" w:fill="FFFFFF"/>
          <w:lang w:eastAsia="zh-CN"/>
        </w:rPr>
        <w:t xml:space="preserve">take place </w:t>
      </w:r>
      <w:r w:rsidR="00813AB5" w:rsidRPr="00FC6DA8">
        <w:rPr>
          <w:rFonts w:ascii="Calibri" w:hAnsi="Calibri" w:cs="Calibri"/>
          <w:sz w:val="24"/>
          <w:szCs w:val="24"/>
          <w:shd w:val="clear" w:color="auto" w:fill="FFFFFF"/>
          <w:lang w:eastAsia="zh-CN"/>
        </w:rPr>
        <w:t>with the mechanisms of linguistic</w:t>
      </w:r>
      <w:r w:rsidR="006D64BB" w:rsidRPr="00FC6DA8">
        <w:rPr>
          <w:rFonts w:ascii="Calibri" w:hAnsi="Calibri" w:cs="Calibri"/>
          <w:sz w:val="24"/>
          <w:szCs w:val="24"/>
          <w:shd w:val="clear" w:color="auto" w:fill="FFFFFF"/>
          <w:lang w:eastAsia="zh-CN"/>
        </w:rPr>
        <w:t xml:space="preserve"> actualization.  </w:t>
      </w:r>
      <w:r w:rsidR="00ED3FAE" w:rsidRPr="00FC6DA8">
        <w:rPr>
          <w:rFonts w:ascii="Calibri" w:hAnsi="Calibri" w:cs="Calibri"/>
          <w:sz w:val="24"/>
          <w:szCs w:val="24"/>
          <w:shd w:val="clear" w:color="auto" w:fill="FFFFFF"/>
          <w:lang w:eastAsia="zh-CN"/>
        </w:rPr>
        <w:t xml:space="preserve">The Imagined nature </w:t>
      </w:r>
      <w:r w:rsidR="006F2A83" w:rsidRPr="00FC6DA8">
        <w:rPr>
          <w:rFonts w:ascii="Calibri" w:hAnsi="Calibri" w:cs="Calibri"/>
          <w:sz w:val="24"/>
          <w:szCs w:val="24"/>
          <w:shd w:val="clear" w:color="auto" w:fill="FFFFFF"/>
          <w:lang w:eastAsia="zh-CN"/>
        </w:rPr>
        <w:t>elicits the empty nature of the perceived reality im</w:t>
      </w:r>
      <w:r w:rsidR="00ED3FAE" w:rsidRPr="00FC6DA8">
        <w:rPr>
          <w:rFonts w:ascii="Calibri" w:hAnsi="Calibri" w:cs="Calibri"/>
          <w:sz w:val="24"/>
          <w:szCs w:val="24"/>
          <w:shd w:val="clear" w:color="auto" w:fill="FFFFFF"/>
          <w:lang w:eastAsia="zh-CN"/>
        </w:rPr>
        <w:t>plicitly</w:t>
      </w:r>
      <w:r w:rsidR="006F2A83" w:rsidRPr="00FC6DA8">
        <w:rPr>
          <w:rFonts w:ascii="Calibri" w:hAnsi="Calibri" w:cs="Calibri"/>
          <w:sz w:val="24"/>
          <w:szCs w:val="24"/>
          <w:shd w:val="clear" w:color="auto" w:fill="FFFFFF"/>
          <w:lang w:eastAsia="zh-CN"/>
        </w:rPr>
        <w:t xml:space="preserve">.  </w:t>
      </w:r>
    </w:p>
    <w:p w14:paraId="5E0B7656" w14:textId="5F699F35" w:rsidR="006F2A83" w:rsidRPr="00FC6DA8" w:rsidRDefault="006F2A83" w:rsidP="00AF4A44">
      <w:pPr>
        <w:spacing w:line="480" w:lineRule="auto"/>
        <w:rPr>
          <w:rFonts w:ascii="Calibri" w:hAnsi="Calibri" w:cs="Calibri"/>
          <w:sz w:val="24"/>
          <w:szCs w:val="24"/>
        </w:rPr>
      </w:pPr>
      <w:r w:rsidRPr="00FC6DA8">
        <w:rPr>
          <w:rFonts w:ascii="Calibri" w:hAnsi="Calibri" w:cs="Calibri"/>
          <w:sz w:val="24"/>
          <w:szCs w:val="24"/>
          <w:shd w:val="clear" w:color="auto" w:fill="FFFFFF"/>
          <w:lang w:eastAsia="zh-CN"/>
        </w:rPr>
        <w:t>The ‘other-dependent’ nature is the level of relative reality in the form of the flow of changing mental phenomena</w:t>
      </w:r>
      <w:r w:rsidR="00BA4E21" w:rsidRPr="00FC6DA8">
        <w:rPr>
          <w:rFonts w:ascii="Calibri" w:hAnsi="Calibri" w:cs="Calibri"/>
          <w:sz w:val="24"/>
          <w:szCs w:val="24"/>
          <w:shd w:val="clear" w:color="auto" w:fill="FFFFFF"/>
          <w:lang w:eastAsia="zh-CN"/>
        </w:rPr>
        <w:t xml:space="preserve">, </w:t>
      </w:r>
      <w:r w:rsidRPr="00FC6DA8">
        <w:rPr>
          <w:rFonts w:ascii="Calibri" w:hAnsi="Calibri" w:cs="Calibri"/>
          <w:sz w:val="24"/>
          <w:szCs w:val="24"/>
          <w:shd w:val="clear" w:color="auto" w:fill="FFFFFF"/>
          <w:lang w:eastAsia="zh-CN"/>
        </w:rPr>
        <w:t>arising dependent</w:t>
      </w:r>
      <w:r w:rsidR="00BA4E21" w:rsidRPr="00FC6DA8">
        <w:rPr>
          <w:rFonts w:ascii="Calibri" w:hAnsi="Calibri" w:cs="Calibri"/>
          <w:sz w:val="24"/>
          <w:szCs w:val="24"/>
          <w:shd w:val="clear" w:color="auto" w:fill="FFFFFF"/>
          <w:lang w:eastAsia="zh-CN"/>
        </w:rPr>
        <w:t>ly</w:t>
      </w:r>
      <w:r w:rsidRPr="00FC6DA8">
        <w:rPr>
          <w:rFonts w:ascii="Calibri" w:hAnsi="Calibri" w:cs="Calibri"/>
          <w:sz w:val="24"/>
          <w:szCs w:val="24"/>
          <w:shd w:val="clear" w:color="auto" w:fill="FFFFFF"/>
          <w:lang w:eastAsia="zh-CN"/>
        </w:rPr>
        <w:t xml:space="preserve"> on one another according to the principle of dependent origination</w:t>
      </w:r>
      <w:r w:rsidR="000B1756">
        <w:rPr>
          <w:rFonts w:ascii="Calibri" w:hAnsi="Calibri" w:cs="Calibri"/>
          <w:sz w:val="24"/>
          <w:szCs w:val="24"/>
          <w:shd w:val="clear" w:color="auto" w:fill="FFFFFF"/>
          <w:lang w:eastAsia="zh-CN"/>
        </w:rPr>
        <w:t>.</w:t>
      </w:r>
      <w:r w:rsidR="00BA4E21" w:rsidRPr="00FC6DA8">
        <w:rPr>
          <w:rFonts w:ascii="Calibri" w:hAnsi="Calibri" w:cs="Calibri"/>
          <w:sz w:val="24"/>
          <w:szCs w:val="24"/>
          <w:shd w:val="clear" w:color="auto" w:fill="FFFFFF"/>
          <w:lang w:eastAsia="zh-CN"/>
        </w:rPr>
        <w:t xml:space="preserve"> (Harvey 135) These phenomena are impermanent and unsubstantial, but mutually interdependent.  </w:t>
      </w:r>
      <w:r w:rsidR="005D0760" w:rsidRPr="00FC6DA8">
        <w:rPr>
          <w:rFonts w:ascii="Calibri" w:hAnsi="Calibri" w:cs="Calibri"/>
          <w:sz w:val="24"/>
          <w:szCs w:val="24"/>
        </w:rPr>
        <w:t xml:space="preserve">Dependent arising creates the reality of existence and non-existence (being or non-being) relatively.  It is the process that generates the subject/object duality in the imagined nature in terms of mental phenomena. </w:t>
      </w:r>
      <w:r w:rsidR="00F97532" w:rsidRPr="00FC6DA8">
        <w:rPr>
          <w:rFonts w:ascii="Calibri" w:hAnsi="Calibri" w:cs="Calibri"/>
          <w:sz w:val="24"/>
          <w:szCs w:val="24"/>
        </w:rPr>
        <w:t xml:space="preserve">The ‘other-dependent’ nature </w:t>
      </w:r>
      <w:r w:rsidR="002A295B" w:rsidRPr="00FC6DA8">
        <w:rPr>
          <w:rFonts w:ascii="Calibri" w:hAnsi="Calibri" w:cs="Calibri"/>
          <w:sz w:val="24"/>
          <w:szCs w:val="24"/>
        </w:rPr>
        <w:t>is also</w:t>
      </w:r>
      <w:r w:rsidR="00F97532" w:rsidRPr="00FC6DA8">
        <w:rPr>
          <w:rFonts w:ascii="Calibri" w:hAnsi="Calibri" w:cs="Calibri"/>
          <w:sz w:val="24"/>
          <w:szCs w:val="24"/>
        </w:rPr>
        <w:t xml:space="preserve"> empty of an inherent ‘nature’ as in </w:t>
      </w:r>
      <w:r w:rsidR="0046351F" w:rsidRPr="006A5796">
        <w:rPr>
          <w:rFonts w:ascii="Calibri" w:hAnsi="Calibri" w:cs="Calibri"/>
          <w:i/>
          <w:iCs/>
          <w:sz w:val="24"/>
          <w:szCs w:val="24"/>
        </w:rPr>
        <w:t>Mādhyamaka</w:t>
      </w:r>
      <w:r w:rsidR="00F97532" w:rsidRPr="006A5796">
        <w:rPr>
          <w:rFonts w:ascii="Calibri" w:hAnsi="Calibri" w:cs="Calibri"/>
          <w:i/>
          <w:iCs/>
          <w:sz w:val="24"/>
          <w:szCs w:val="24"/>
        </w:rPr>
        <w:t>’s</w:t>
      </w:r>
      <w:r w:rsidR="00F97532" w:rsidRPr="00FC6DA8">
        <w:rPr>
          <w:rFonts w:ascii="Calibri" w:hAnsi="Calibri" w:cs="Calibri"/>
          <w:sz w:val="24"/>
          <w:szCs w:val="24"/>
        </w:rPr>
        <w:t xml:space="preserve"> </w:t>
      </w:r>
      <w:r w:rsidR="000B1756">
        <w:rPr>
          <w:rFonts w:ascii="Calibri" w:hAnsi="Calibri" w:cs="Calibri"/>
          <w:sz w:val="24"/>
          <w:szCs w:val="24"/>
        </w:rPr>
        <w:t xml:space="preserve">theory of </w:t>
      </w:r>
      <w:r w:rsidR="00BC7C45">
        <w:rPr>
          <w:rFonts w:ascii="Calibri" w:hAnsi="Calibri" w:cs="Calibri"/>
          <w:sz w:val="24"/>
          <w:szCs w:val="24"/>
        </w:rPr>
        <w:t>emptiness</w:t>
      </w:r>
      <w:r w:rsidR="00F97532" w:rsidRPr="00FC6DA8">
        <w:rPr>
          <w:rFonts w:ascii="Calibri" w:hAnsi="Calibri" w:cs="Calibri"/>
          <w:sz w:val="24"/>
          <w:szCs w:val="24"/>
        </w:rPr>
        <w:t xml:space="preserve"> on dependent origination.</w:t>
      </w:r>
    </w:p>
    <w:p w14:paraId="08D11A7D" w14:textId="0E62FD86" w:rsidR="00AB2CE6" w:rsidRDefault="006D64BB" w:rsidP="00AF4A44">
      <w:pPr>
        <w:spacing w:line="480" w:lineRule="auto"/>
        <w:rPr>
          <w:rFonts w:ascii="Calibri" w:hAnsi="Calibri" w:cs="Calibri"/>
          <w:sz w:val="24"/>
          <w:szCs w:val="24"/>
          <w:shd w:val="clear" w:color="auto" w:fill="FFFEFF"/>
        </w:rPr>
      </w:pPr>
      <w:r w:rsidRPr="00FC6DA8">
        <w:rPr>
          <w:rFonts w:ascii="Calibri" w:hAnsi="Calibri" w:cs="Calibri"/>
          <w:sz w:val="24"/>
          <w:szCs w:val="24"/>
          <w:shd w:val="clear" w:color="auto" w:fill="FFFFFF"/>
          <w:lang w:eastAsia="zh-CN"/>
        </w:rPr>
        <w:t>The third ‘nature’ is the consummated nature</w:t>
      </w:r>
      <w:r w:rsidR="00813AB5" w:rsidRPr="00FC6DA8">
        <w:rPr>
          <w:rFonts w:ascii="Calibri" w:hAnsi="Calibri" w:cs="Calibri"/>
          <w:sz w:val="24"/>
          <w:szCs w:val="24"/>
          <w:shd w:val="clear" w:color="auto" w:fill="FFFFFF"/>
          <w:lang w:eastAsia="zh-CN"/>
        </w:rPr>
        <w:t>.  It is the ‘suchness’ or ‘Thusness’</w:t>
      </w:r>
      <w:r w:rsidR="00F77FBC" w:rsidRPr="00FC6DA8">
        <w:rPr>
          <w:rFonts w:ascii="Calibri" w:hAnsi="Calibri" w:cs="Calibri"/>
          <w:sz w:val="24"/>
          <w:szCs w:val="24"/>
          <w:shd w:val="clear" w:color="auto" w:fill="FFFFFF"/>
          <w:lang w:eastAsia="zh-CN"/>
        </w:rPr>
        <w:t xml:space="preserve"> nature</w:t>
      </w:r>
      <w:r w:rsidR="00813AB5" w:rsidRPr="00FC6DA8">
        <w:rPr>
          <w:rFonts w:ascii="Calibri" w:hAnsi="Calibri" w:cs="Calibri"/>
          <w:sz w:val="24"/>
          <w:szCs w:val="24"/>
          <w:shd w:val="clear" w:color="auto" w:fill="FFFFFF"/>
          <w:lang w:eastAsia="zh-CN"/>
        </w:rPr>
        <w:t>, the true nature of all mental phenomena</w:t>
      </w:r>
      <w:r w:rsidR="00447541" w:rsidRPr="00FC6DA8">
        <w:rPr>
          <w:rFonts w:ascii="Calibri" w:hAnsi="Calibri" w:cs="Calibri"/>
          <w:sz w:val="24"/>
          <w:szCs w:val="24"/>
          <w:shd w:val="clear" w:color="auto" w:fill="FFFFFF"/>
          <w:lang w:eastAsia="zh-CN"/>
        </w:rPr>
        <w:t xml:space="preserve"> which is discovered in meditation (Williams 91)</w:t>
      </w:r>
      <w:r w:rsidR="00813AB5" w:rsidRPr="00FC6DA8">
        <w:rPr>
          <w:rFonts w:ascii="Calibri" w:hAnsi="Calibri" w:cs="Calibri"/>
          <w:sz w:val="24"/>
          <w:szCs w:val="24"/>
          <w:shd w:val="clear" w:color="auto" w:fill="FFFFFF"/>
          <w:lang w:eastAsia="zh-CN"/>
        </w:rPr>
        <w:t xml:space="preserve">.  </w:t>
      </w:r>
      <w:r w:rsidR="00447541" w:rsidRPr="00FC6DA8">
        <w:rPr>
          <w:rFonts w:ascii="Calibri" w:hAnsi="Calibri" w:cs="Calibri"/>
          <w:sz w:val="24"/>
          <w:szCs w:val="24"/>
          <w:shd w:val="clear" w:color="auto" w:fill="FFFFFF"/>
          <w:lang w:eastAsia="zh-CN"/>
        </w:rPr>
        <w:t>This level of nature is completely free of all false imagination and attachment (Nagao 63)</w:t>
      </w:r>
      <w:r w:rsidR="002426ED">
        <w:rPr>
          <w:rFonts w:ascii="Calibri" w:hAnsi="Calibri" w:cs="Calibri"/>
          <w:sz w:val="24"/>
          <w:szCs w:val="24"/>
          <w:shd w:val="clear" w:color="auto" w:fill="FFFFFF"/>
          <w:lang w:eastAsia="zh-CN"/>
        </w:rPr>
        <w:t>, i</w:t>
      </w:r>
      <w:r w:rsidR="00ED4271" w:rsidRPr="00FC6DA8">
        <w:rPr>
          <w:rFonts w:ascii="Calibri" w:hAnsi="Calibri" w:cs="Calibri"/>
          <w:sz w:val="24"/>
          <w:szCs w:val="24"/>
          <w:shd w:val="clear" w:color="auto" w:fill="FFFFFF"/>
          <w:lang w:eastAsia="zh-CN"/>
        </w:rPr>
        <w:t>t is the complete absence of dependent nature and conceptualization, which is known as enlightenment (Willams 91</w:t>
      </w:r>
      <w:r w:rsidR="00610BC6" w:rsidRPr="00FC6DA8">
        <w:rPr>
          <w:rFonts w:ascii="Calibri" w:hAnsi="Calibri" w:cs="Calibri"/>
          <w:sz w:val="24"/>
          <w:szCs w:val="24"/>
          <w:shd w:val="clear" w:color="auto" w:fill="FFFFFF"/>
          <w:lang w:eastAsia="zh-CN"/>
        </w:rPr>
        <w:t>),</w:t>
      </w:r>
      <w:r w:rsidR="002426ED">
        <w:rPr>
          <w:rFonts w:ascii="Calibri" w:hAnsi="Calibri" w:cs="Calibri"/>
          <w:sz w:val="24"/>
          <w:szCs w:val="24"/>
          <w:shd w:val="clear" w:color="auto" w:fill="FFFFFF"/>
          <w:lang w:eastAsia="zh-CN"/>
        </w:rPr>
        <w:t xml:space="preserve"> and i</w:t>
      </w:r>
      <w:r w:rsidR="00ED4B30" w:rsidRPr="00FC6DA8">
        <w:rPr>
          <w:rFonts w:ascii="Calibri" w:hAnsi="Calibri" w:cs="Calibri"/>
          <w:sz w:val="24"/>
          <w:szCs w:val="24"/>
          <w:shd w:val="clear" w:color="auto" w:fill="FFFFFF"/>
          <w:lang w:eastAsia="zh-CN"/>
        </w:rPr>
        <w:t>t</w:t>
      </w:r>
      <w:r w:rsidR="00F77FBC" w:rsidRPr="00FC6DA8">
        <w:rPr>
          <w:rFonts w:ascii="Calibri" w:hAnsi="Calibri" w:cs="Calibri"/>
          <w:sz w:val="24"/>
          <w:szCs w:val="24"/>
          <w:shd w:val="clear" w:color="auto" w:fill="FFFFFF"/>
          <w:lang w:eastAsia="zh-CN"/>
        </w:rPr>
        <w:t xml:space="preserve"> is also in this level of nature that something remains, the “existence of non-existence”</w:t>
      </w:r>
      <w:r w:rsidR="007C1A25" w:rsidRPr="00FC6DA8">
        <w:rPr>
          <w:rFonts w:ascii="Calibri" w:hAnsi="Calibri" w:cs="Calibri"/>
          <w:sz w:val="24"/>
          <w:szCs w:val="24"/>
          <w:shd w:val="clear" w:color="auto" w:fill="FFFFFF"/>
          <w:lang w:eastAsia="zh-CN"/>
        </w:rPr>
        <w:t xml:space="preserve">.  </w:t>
      </w:r>
      <w:r w:rsidR="00ED4B30" w:rsidRPr="00FC6DA8">
        <w:rPr>
          <w:rFonts w:ascii="Calibri" w:hAnsi="Calibri" w:cs="Calibri"/>
          <w:sz w:val="24"/>
          <w:szCs w:val="24"/>
          <w:shd w:val="clear" w:color="auto" w:fill="FFFFFF"/>
          <w:lang w:eastAsia="zh-CN"/>
        </w:rPr>
        <w:t xml:space="preserve">In Chinese Buddhism it is known as </w:t>
      </w:r>
      <w:r w:rsidR="007C1A25" w:rsidRPr="00FC6DA8">
        <w:rPr>
          <w:rFonts w:ascii="Calibri" w:hAnsi="Calibri" w:cs="Calibri"/>
          <w:sz w:val="24"/>
          <w:szCs w:val="24"/>
          <w:shd w:val="clear" w:color="auto" w:fill="FFFFFF"/>
          <w:lang w:eastAsia="zh-CN"/>
        </w:rPr>
        <w:t>“Truly empty [hence] un</w:t>
      </w:r>
      <w:r w:rsidR="00AB2CE6" w:rsidRPr="00FC6DA8">
        <w:rPr>
          <w:rFonts w:ascii="Calibri" w:hAnsi="Calibri" w:cs="Calibri"/>
          <w:sz w:val="24"/>
          <w:szCs w:val="24"/>
          <w:shd w:val="clear" w:color="auto" w:fill="FFFFFF"/>
          <w:lang w:eastAsia="zh-CN"/>
        </w:rPr>
        <w:t>f</w:t>
      </w:r>
      <w:r w:rsidR="007C1A25" w:rsidRPr="00FC6DA8">
        <w:rPr>
          <w:rFonts w:ascii="Calibri" w:hAnsi="Calibri" w:cs="Calibri"/>
          <w:sz w:val="24"/>
          <w:szCs w:val="24"/>
          <w:shd w:val="clear" w:color="auto" w:fill="FFFFFF"/>
          <w:lang w:eastAsia="zh-CN"/>
        </w:rPr>
        <w:t>athomable existence” (</w:t>
      </w:r>
      <w:r w:rsidR="007C1A25" w:rsidRPr="006A5796">
        <w:rPr>
          <w:rFonts w:ascii="Calibri" w:hAnsi="Calibri" w:cs="Calibri" w:hint="eastAsia"/>
          <w:i/>
          <w:iCs/>
          <w:sz w:val="24"/>
          <w:szCs w:val="24"/>
          <w:shd w:val="clear" w:color="auto" w:fill="FFFFFF"/>
          <w:lang w:eastAsia="zh-CN"/>
        </w:rPr>
        <w:t>真空妙有</w:t>
      </w:r>
      <w:r w:rsidR="007C1A25" w:rsidRPr="00FC6DA8">
        <w:rPr>
          <w:rFonts w:ascii="Calibri" w:hAnsi="Calibri" w:cs="Calibri" w:hint="eastAsia"/>
          <w:sz w:val="24"/>
          <w:szCs w:val="24"/>
          <w:shd w:val="clear" w:color="auto" w:fill="FFFFFF"/>
          <w:lang w:eastAsia="zh-CN"/>
        </w:rPr>
        <w:t>)</w:t>
      </w:r>
      <w:r w:rsidR="007C1A25" w:rsidRPr="00FC6DA8">
        <w:rPr>
          <w:rFonts w:ascii="Calibri" w:hAnsi="Calibri" w:cs="Calibri"/>
          <w:sz w:val="24"/>
          <w:szCs w:val="24"/>
          <w:shd w:val="clear" w:color="auto" w:fill="FFFFFF"/>
          <w:lang w:eastAsia="zh-CN"/>
        </w:rPr>
        <w:t xml:space="preserve"> (Nagao 54</w:t>
      </w:r>
      <w:r w:rsidR="00F66FE8" w:rsidRPr="00FC6DA8">
        <w:rPr>
          <w:rFonts w:ascii="Calibri" w:hAnsi="Calibri" w:cs="Calibri"/>
          <w:sz w:val="24"/>
          <w:szCs w:val="24"/>
          <w:shd w:val="clear" w:color="auto" w:fill="FFFFFF"/>
          <w:lang w:eastAsia="zh-CN"/>
        </w:rPr>
        <w:t>)</w:t>
      </w:r>
      <w:r w:rsidR="00635F4D">
        <w:rPr>
          <w:rFonts w:ascii="Calibri" w:hAnsi="Calibri" w:cs="Calibri"/>
          <w:sz w:val="24"/>
          <w:szCs w:val="24"/>
          <w:shd w:val="clear" w:color="auto" w:fill="FFFFFF"/>
          <w:lang w:eastAsia="zh-CN"/>
        </w:rPr>
        <w:t>.</w:t>
      </w:r>
      <w:r w:rsidR="00F66FE8" w:rsidRPr="00FC6DA8">
        <w:rPr>
          <w:rFonts w:ascii="Calibri" w:hAnsi="Calibri" w:cs="Calibri"/>
          <w:sz w:val="24"/>
          <w:szCs w:val="24"/>
          <w:shd w:val="clear" w:color="auto" w:fill="FFFFFF"/>
          <w:lang w:eastAsia="zh-CN"/>
        </w:rPr>
        <w:t xml:space="preserve"> </w:t>
      </w:r>
      <w:r w:rsidR="00635F4D">
        <w:rPr>
          <w:rFonts w:ascii="Calibri" w:hAnsi="Calibri" w:cs="Calibri"/>
          <w:sz w:val="24"/>
          <w:szCs w:val="24"/>
          <w:shd w:val="clear" w:color="auto" w:fill="FFFFFF"/>
          <w:lang w:eastAsia="zh-CN"/>
        </w:rPr>
        <w:t xml:space="preserve"> </w:t>
      </w:r>
      <w:r w:rsidR="00F66FE8" w:rsidRPr="00FC6DA8">
        <w:rPr>
          <w:rFonts w:ascii="Calibri" w:hAnsi="Calibri" w:cs="Calibri"/>
          <w:sz w:val="24"/>
          <w:szCs w:val="24"/>
          <w:shd w:val="clear" w:color="auto" w:fill="FFFFFF"/>
          <w:lang w:eastAsia="zh-CN"/>
        </w:rPr>
        <w:t>The</w:t>
      </w:r>
      <w:r w:rsidR="00AB2CE6" w:rsidRPr="00FC6DA8">
        <w:rPr>
          <w:rFonts w:ascii="Calibri" w:hAnsi="Calibri" w:cs="Calibri"/>
          <w:sz w:val="24"/>
          <w:szCs w:val="24"/>
          <w:shd w:val="clear" w:color="auto" w:fill="FFFFFF"/>
          <w:lang w:eastAsia="zh-CN"/>
        </w:rPr>
        <w:t xml:space="preserve"> concept conforms to t</w:t>
      </w:r>
      <w:r w:rsidR="00AB2CE6" w:rsidRPr="00FC6DA8">
        <w:rPr>
          <w:rFonts w:ascii="Calibri" w:hAnsi="Calibri" w:cs="Calibri"/>
          <w:sz w:val="24"/>
          <w:szCs w:val="24"/>
          <w:shd w:val="clear" w:color="auto" w:fill="FFFFFF"/>
        </w:rPr>
        <w:t>he method of negations to remove different stages of disturbance in meditation in early Buddhism, “</w:t>
      </w:r>
      <w:r w:rsidR="00AB2CE6" w:rsidRPr="00FC6DA8">
        <w:rPr>
          <w:rFonts w:ascii="Calibri" w:hAnsi="Calibri" w:cs="Calibri"/>
          <w:sz w:val="24"/>
          <w:szCs w:val="24"/>
          <w:shd w:val="clear" w:color="auto" w:fill="FFFEFF"/>
        </w:rPr>
        <w:t>Thus, he regards it as empty of whatever is not there. Whatever remains, he discerns as present: 'There is this.’”</w:t>
      </w:r>
      <w:r w:rsidR="00F66FE8" w:rsidRPr="00FC6DA8">
        <w:rPr>
          <w:rFonts w:ascii="Calibri" w:hAnsi="Calibri" w:cs="Calibri"/>
          <w:sz w:val="24"/>
          <w:szCs w:val="24"/>
          <w:shd w:val="clear" w:color="auto" w:fill="FFFEFF"/>
        </w:rPr>
        <w:t xml:space="preserve"> (MN 121) </w:t>
      </w:r>
      <w:r w:rsidR="00656A92" w:rsidRPr="00FC6DA8">
        <w:rPr>
          <w:rFonts w:ascii="Calibri" w:hAnsi="Calibri" w:cs="Calibri"/>
          <w:sz w:val="24"/>
          <w:szCs w:val="24"/>
          <w:shd w:val="clear" w:color="auto" w:fill="FFFEFF"/>
        </w:rPr>
        <w:lastRenderedPageBreak/>
        <w:t>Therefore, whatever remains does exist as a real existent.</w:t>
      </w:r>
      <w:r w:rsidR="00610BC6">
        <w:rPr>
          <w:rFonts w:ascii="Calibri" w:hAnsi="Calibri" w:cs="Calibri"/>
          <w:sz w:val="24"/>
          <w:szCs w:val="24"/>
          <w:shd w:val="clear" w:color="auto" w:fill="FFFEFF"/>
        </w:rPr>
        <w:t xml:space="preserve">  </w:t>
      </w:r>
      <w:r w:rsidR="000A4FD2">
        <w:rPr>
          <w:rFonts w:ascii="Calibri" w:hAnsi="Calibri" w:cs="Calibri"/>
          <w:sz w:val="24"/>
          <w:szCs w:val="24"/>
          <w:shd w:val="clear" w:color="auto" w:fill="FFFEFF"/>
        </w:rPr>
        <w:t>Williams pointed out i</w:t>
      </w:r>
      <w:r w:rsidR="00610BC6">
        <w:rPr>
          <w:rFonts w:ascii="Calibri" w:hAnsi="Calibri" w:cs="Calibri"/>
          <w:sz w:val="24"/>
          <w:szCs w:val="24"/>
          <w:shd w:val="clear" w:color="auto" w:fill="FFFEFF"/>
        </w:rPr>
        <w:t>n</w:t>
      </w:r>
      <w:r w:rsidR="00396CDA">
        <w:rPr>
          <w:rFonts w:ascii="Calibri" w:hAnsi="Calibri" w:cs="Calibri"/>
          <w:sz w:val="24"/>
          <w:szCs w:val="24"/>
          <w:shd w:val="clear" w:color="auto" w:fill="FFFEFF"/>
        </w:rPr>
        <w:t xml:space="preserve"> </w:t>
      </w:r>
      <w:r w:rsidR="000A4FD2">
        <w:rPr>
          <w:rFonts w:ascii="Calibri" w:hAnsi="Calibri" w:cs="Calibri"/>
          <w:sz w:val="24"/>
          <w:szCs w:val="24"/>
          <w:shd w:val="clear" w:color="auto" w:fill="FFFEFF"/>
        </w:rPr>
        <w:t xml:space="preserve">Vasubandhu’s </w:t>
      </w:r>
      <w:r w:rsidR="000A4FD2" w:rsidRPr="006B3D79">
        <w:rPr>
          <w:rFonts w:ascii="Calibri" w:hAnsi="Calibri" w:cs="Calibri"/>
          <w:i/>
          <w:iCs/>
          <w:sz w:val="24"/>
          <w:szCs w:val="24"/>
          <w:shd w:val="clear" w:color="auto" w:fill="FFFEFF"/>
        </w:rPr>
        <w:t>Viṃśatikā</w:t>
      </w:r>
      <w:r w:rsidR="00396CDA">
        <w:rPr>
          <w:rFonts w:ascii="Calibri" w:hAnsi="Calibri" w:cs="Calibri"/>
          <w:sz w:val="24"/>
          <w:szCs w:val="24"/>
          <w:shd w:val="clear" w:color="auto" w:fill="FFFEFF"/>
        </w:rPr>
        <w:t xml:space="preserve"> </w:t>
      </w:r>
      <w:r w:rsidR="000A4FD2">
        <w:rPr>
          <w:rFonts w:ascii="Calibri" w:hAnsi="Calibri" w:cs="Calibri"/>
          <w:sz w:val="24"/>
          <w:szCs w:val="24"/>
          <w:shd w:val="clear" w:color="auto" w:fill="FFFEFF"/>
        </w:rPr>
        <w:t>that</w:t>
      </w:r>
      <w:r w:rsidR="00396CDA">
        <w:rPr>
          <w:rFonts w:ascii="Calibri" w:hAnsi="Calibri" w:cs="Calibri"/>
          <w:sz w:val="24"/>
          <w:szCs w:val="24"/>
          <w:shd w:val="clear" w:color="auto" w:fill="FFFEFF"/>
        </w:rPr>
        <w:t xml:space="preserve"> stated, “a</w:t>
      </w:r>
      <w:r w:rsidR="00396CDA" w:rsidRPr="00396CDA">
        <w:rPr>
          <w:rFonts w:ascii="Calibri" w:hAnsi="Calibri" w:cs="Calibri"/>
          <w:sz w:val="24"/>
          <w:szCs w:val="24"/>
          <w:shd w:val="clear" w:color="auto" w:fill="FFFEFF"/>
        </w:rPr>
        <w:t>ll this is only perception (</w:t>
      </w:r>
      <w:r w:rsidR="00396CDA" w:rsidRPr="006A5796">
        <w:rPr>
          <w:rFonts w:ascii="Calibri" w:hAnsi="Calibri" w:cs="Calibri"/>
          <w:i/>
          <w:iCs/>
          <w:sz w:val="24"/>
          <w:szCs w:val="24"/>
          <w:shd w:val="clear" w:color="auto" w:fill="FFFEFF"/>
        </w:rPr>
        <w:t>vijñaptimatra</w:t>
      </w:r>
      <w:r w:rsidR="00396CDA" w:rsidRPr="00396CDA">
        <w:rPr>
          <w:rFonts w:ascii="Calibri" w:hAnsi="Calibri" w:cs="Calibri"/>
          <w:sz w:val="24"/>
          <w:szCs w:val="24"/>
          <w:shd w:val="clear" w:color="auto" w:fill="FFFEFF"/>
        </w:rPr>
        <w:t>), since consciousness manifests itself in</w:t>
      </w:r>
      <w:r w:rsidR="00396CDA">
        <w:rPr>
          <w:rFonts w:ascii="Calibri" w:hAnsi="Calibri" w:cs="Calibri"/>
          <w:sz w:val="24"/>
          <w:szCs w:val="24"/>
          <w:shd w:val="clear" w:color="auto" w:fill="FFFEFF"/>
        </w:rPr>
        <w:t xml:space="preserve"> </w:t>
      </w:r>
      <w:r w:rsidR="00396CDA" w:rsidRPr="00396CDA">
        <w:rPr>
          <w:rFonts w:ascii="Calibri" w:hAnsi="Calibri" w:cs="Calibri"/>
          <w:sz w:val="24"/>
          <w:szCs w:val="24"/>
          <w:shd w:val="clear" w:color="auto" w:fill="FFFEFF"/>
        </w:rPr>
        <w:t xml:space="preserve">the form of nonexistent </w:t>
      </w:r>
      <w:r w:rsidR="00A16814" w:rsidRPr="00396CDA">
        <w:rPr>
          <w:rFonts w:ascii="Calibri" w:hAnsi="Calibri" w:cs="Calibri"/>
          <w:sz w:val="24"/>
          <w:szCs w:val="24"/>
          <w:shd w:val="clear" w:color="auto" w:fill="FFFEFF"/>
        </w:rPr>
        <w:t>objects</w:t>
      </w:r>
      <w:r w:rsidR="00396CDA">
        <w:rPr>
          <w:rFonts w:ascii="Calibri" w:hAnsi="Calibri" w:cs="Calibri"/>
          <w:sz w:val="24"/>
          <w:szCs w:val="24"/>
          <w:shd w:val="clear" w:color="auto" w:fill="FFFEFF"/>
        </w:rPr>
        <w:t>.</w:t>
      </w:r>
      <w:r w:rsidR="00D45FF0">
        <w:rPr>
          <w:rFonts w:ascii="Calibri" w:hAnsi="Calibri" w:cs="Calibri"/>
          <w:sz w:val="24"/>
          <w:szCs w:val="24"/>
          <w:shd w:val="clear" w:color="auto" w:fill="FFFEFF"/>
        </w:rPr>
        <w:t>”</w:t>
      </w:r>
      <w:r w:rsidR="00396CDA">
        <w:rPr>
          <w:rFonts w:ascii="Calibri" w:hAnsi="Calibri" w:cs="Calibri"/>
          <w:sz w:val="24"/>
          <w:szCs w:val="24"/>
          <w:shd w:val="clear" w:color="auto" w:fill="FFFEFF"/>
        </w:rPr>
        <w:t xml:space="preserve">  That is, the flow of consciousness </w:t>
      </w:r>
      <w:r w:rsidR="00B621C5">
        <w:rPr>
          <w:rFonts w:ascii="Calibri" w:hAnsi="Calibri" w:cs="Calibri"/>
          <w:sz w:val="24"/>
          <w:szCs w:val="24"/>
          <w:shd w:val="clear" w:color="auto" w:fill="FFFEFF"/>
        </w:rPr>
        <w:t xml:space="preserve">of the mind </w:t>
      </w:r>
      <w:r w:rsidR="00396CDA">
        <w:rPr>
          <w:rFonts w:ascii="Calibri" w:hAnsi="Calibri" w:cs="Calibri"/>
          <w:sz w:val="24"/>
          <w:szCs w:val="24"/>
          <w:shd w:val="clear" w:color="auto" w:fill="FFFEFF"/>
        </w:rPr>
        <w:t>really exists</w:t>
      </w:r>
      <w:r w:rsidR="000A4FD2">
        <w:rPr>
          <w:rFonts w:ascii="Calibri" w:hAnsi="Calibri" w:cs="Calibri"/>
          <w:sz w:val="24"/>
          <w:szCs w:val="24"/>
          <w:shd w:val="clear" w:color="auto" w:fill="FFFEFF"/>
        </w:rPr>
        <w:t>.</w:t>
      </w:r>
      <w:r w:rsidR="00396CDA">
        <w:rPr>
          <w:rFonts w:ascii="Calibri" w:hAnsi="Calibri" w:cs="Calibri"/>
          <w:sz w:val="24"/>
          <w:szCs w:val="24"/>
          <w:shd w:val="clear" w:color="auto" w:fill="FFFEFF"/>
        </w:rPr>
        <w:t xml:space="preserve"> (Williams 94)</w:t>
      </w:r>
    </w:p>
    <w:p w14:paraId="4F7FF472" w14:textId="7B81E44E" w:rsidR="005513B1" w:rsidRPr="005513B1" w:rsidRDefault="005513B1" w:rsidP="00AF4A44">
      <w:pPr>
        <w:spacing w:line="480" w:lineRule="auto"/>
        <w:rPr>
          <w:rFonts w:ascii="Calibri" w:eastAsiaTheme="minorEastAsia" w:hAnsi="Calibri" w:cs="Calibri"/>
          <w:b/>
          <w:bCs/>
          <w:i/>
          <w:iCs/>
          <w:sz w:val="24"/>
          <w:szCs w:val="24"/>
          <w:shd w:val="clear" w:color="auto" w:fill="FFFEFF"/>
          <w:lang w:eastAsia="zh-CN"/>
        </w:rPr>
      </w:pPr>
      <w:r w:rsidRPr="005513B1">
        <w:rPr>
          <w:rFonts w:ascii="Calibri" w:hAnsi="Calibri" w:cs="Calibri" w:hint="eastAsia"/>
          <w:b/>
          <w:bCs/>
          <w:i/>
          <w:iCs/>
          <w:sz w:val="24"/>
          <w:szCs w:val="24"/>
          <w:shd w:val="clear" w:color="auto" w:fill="FFFEFF"/>
          <w:lang w:eastAsia="zh-CN"/>
        </w:rPr>
        <w:t xml:space="preserve">Three </w:t>
      </w:r>
      <w:r w:rsidR="00FE540F" w:rsidRPr="005513B1">
        <w:rPr>
          <w:rFonts w:ascii="Calibri" w:hAnsi="Calibri" w:cs="Calibri"/>
          <w:b/>
          <w:bCs/>
          <w:i/>
          <w:iCs/>
          <w:sz w:val="24"/>
          <w:szCs w:val="24"/>
          <w:shd w:val="clear" w:color="auto" w:fill="FFFEFF"/>
          <w:lang w:eastAsia="zh-CN"/>
        </w:rPr>
        <w:t>non-natures</w:t>
      </w:r>
      <w:r w:rsidRPr="005513B1">
        <w:rPr>
          <w:rFonts w:ascii="Calibri" w:hAnsi="Calibri" w:cs="Calibri" w:hint="eastAsia"/>
          <w:b/>
          <w:bCs/>
          <w:i/>
          <w:iCs/>
          <w:sz w:val="24"/>
          <w:szCs w:val="24"/>
          <w:shd w:val="clear" w:color="auto" w:fill="FFFEFF"/>
          <w:lang w:eastAsia="zh-CN"/>
        </w:rPr>
        <w:t xml:space="preserve"> (</w:t>
      </w:r>
      <w:r w:rsidRPr="005513B1">
        <w:rPr>
          <w:rFonts w:ascii="MingLiU" w:eastAsia="MingLiU" w:hAnsi="MingLiU" w:hint="eastAsia"/>
          <w:b/>
          <w:bCs/>
          <w:i/>
          <w:iCs/>
          <w:sz w:val="24"/>
          <w:szCs w:val="24"/>
          <w:lang w:eastAsia="zh-CN"/>
        </w:rPr>
        <w:t>三無自性</w:t>
      </w:r>
      <w:r w:rsidRPr="005513B1">
        <w:rPr>
          <w:rFonts w:ascii="MingLiU" w:eastAsiaTheme="minorEastAsia" w:hAnsi="MingLiU" w:hint="eastAsia"/>
          <w:b/>
          <w:bCs/>
          <w:i/>
          <w:iCs/>
          <w:sz w:val="24"/>
          <w:szCs w:val="24"/>
          <w:lang w:eastAsia="zh-CN"/>
        </w:rPr>
        <w:t>)</w:t>
      </w:r>
    </w:p>
    <w:p w14:paraId="6953BD0E" w14:textId="6246B807" w:rsidR="00D45FF0" w:rsidRPr="0093442A" w:rsidRDefault="00B621C5" w:rsidP="004B0026">
      <w:pPr>
        <w:spacing w:line="480" w:lineRule="auto"/>
        <w:rPr>
          <w:rFonts w:ascii="Calibri" w:hAnsi="Calibri" w:cs="Calibri"/>
          <w:sz w:val="24"/>
          <w:szCs w:val="24"/>
          <w:shd w:val="clear" w:color="auto" w:fill="FFFEFF"/>
        </w:rPr>
      </w:pPr>
      <w:r>
        <w:rPr>
          <w:rFonts w:ascii="Calibri" w:hAnsi="Calibri" w:cs="Calibri"/>
          <w:sz w:val="24"/>
          <w:szCs w:val="24"/>
          <w:shd w:val="clear" w:color="auto" w:fill="FFFEFF"/>
        </w:rPr>
        <w:t xml:space="preserve">If </w:t>
      </w:r>
      <w:r w:rsidR="0046796A">
        <w:rPr>
          <w:rFonts w:ascii="Calibri" w:hAnsi="Calibri" w:cs="Calibri"/>
          <w:sz w:val="24"/>
          <w:szCs w:val="24"/>
          <w:shd w:val="clear" w:color="auto" w:fill="FFFEFF"/>
        </w:rPr>
        <w:t>Nāgārjuna</w:t>
      </w:r>
      <w:r w:rsidR="00762424">
        <w:rPr>
          <w:rFonts w:ascii="Calibri" w:hAnsi="Calibri" w:cs="Calibri"/>
          <w:sz w:val="24"/>
          <w:szCs w:val="24"/>
          <w:shd w:val="clear" w:color="auto" w:fill="FFFEFF"/>
        </w:rPr>
        <w:t>’s</w:t>
      </w:r>
      <w:r>
        <w:rPr>
          <w:rFonts w:ascii="Calibri" w:hAnsi="Calibri" w:cs="Calibri"/>
          <w:sz w:val="24"/>
          <w:szCs w:val="24"/>
          <w:shd w:val="clear" w:color="auto" w:fill="FFFEFF"/>
        </w:rPr>
        <w:t xml:space="preserve"> concept of</w:t>
      </w:r>
      <w:r w:rsidR="000E6321">
        <w:rPr>
          <w:rFonts w:ascii="Calibri" w:hAnsi="Calibri" w:cs="Calibri"/>
          <w:sz w:val="24"/>
          <w:szCs w:val="24"/>
          <w:shd w:val="clear" w:color="auto" w:fill="FFFEFF"/>
        </w:rPr>
        <w:t xml:space="preserve"> </w:t>
      </w:r>
      <w:r>
        <w:rPr>
          <w:rFonts w:ascii="Calibri" w:hAnsi="Calibri" w:cs="Calibri"/>
          <w:sz w:val="24"/>
          <w:szCs w:val="24"/>
          <w:shd w:val="clear" w:color="auto" w:fill="FFFEFF"/>
        </w:rPr>
        <w:t xml:space="preserve">‘Middle way’ </w:t>
      </w:r>
      <w:r w:rsidR="00762424">
        <w:rPr>
          <w:rFonts w:ascii="Calibri" w:hAnsi="Calibri" w:cs="Calibri"/>
          <w:sz w:val="24"/>
          <w:szCs w:val="24"/>
          <w:shd w:val="clear" w:color="auto" w:fill="FFFEFF"/>
        </w:rPr>
        <w:t xml:space="preserve">as emptiness </w:t>
      </w:r>
      <w:r>
        <w:rPr>
          <w:rFonts w:ascii="Calibri" w:hAnsi="Calibri" w:cs="Calibri"/>
          <w:sz w:val="24"/>
          <w:szCs w:val="24"/>
          <w:shd w:val="clear" w:color="auto" w:fill="FFFEFF"/>
        </w:rPr>
        <w:t xml:space="preserve">is </w:t>
      </w:r>
      <w:r w:rsidR="00762424">
        <w:rPr>
          <w:rFonts w:ascii="Calibri" w:hAnsi="Calibri" w:cs="Calibri"/>
          <w:sz w:val="24"/>
          <w:szCs w:val="24"/>
          <w:shd w:val="clear" w:color="auto" w:fill="FFFEFF"/>
        </w:rPr>
        <w:t xml:space="preserve">the </w:t>
      </w:r>
      <w:r>
        <w:rPr>
          <w:rFonts w:ascii="Calibri" w:hAnsi="Calibri" w:cs="Calibri"/>
          <w:sz w:val="24"/>
          <w:szCs w:val="24"/>
          <w:shd w:val="clear" w:color="auto" w:fill="FFFEFF"/>
        </w:rPr>
        <w:t xml:space="preserve">antidote to eternalism and nihilism, </w:t>
      </w:r>
      <w:r w:rsidR="00762424">
        <w:rPr>
          <w:rFonts w:ascii="Calibri" w:hAnsi="Calibri" w:cs="Calibri"/>
          <w:sz w:val="24"/>
          <w:szCs w:val="24"/>
          <w:shd w:val="clear" w:color="auto" w:fill="FFFEFF"/>
        </w:rPr>
        <w:t>The</w:t>
      </w:r>
      <w:r>
        <w:rPr>
          <w:rFonts w:ascii="Calibri" w:hAnsi="Calibri" w:cs="Calibri"/>
          <w:sz w:val="24"/>
          <w:szCs w:val="24"/>
          <w:shd w:val="clear" w:color="auto" w:fill="FFFEFF"/>
        </w:rPr>
        <w:t xml:space="preserve"> ‘three natures’ </w:t>
      </w:r>
      <w:r w:rsidR="00762424">
        <w:rPr>
          <w:rFonts w:ascii="Calibri" w:hAnsi="Calibri" w:cs="Calibri"/>
          <w:sz w:val="24"/>
          <w:szCs w:val="24"/>
          <w:shd w:val="clear" w:color="auto" w:fill="FFFEFF"/>
        </w:rPr>
        <w:t xml:space="preserve">in </w:t>
      </w:r>
      <w:r w:rsidR="001678CE" w:rsidRPr="00BC3525">
        <w:rPr>
          <w:rFonts w:ascii="Calibri" w:hAnsi="Calibri" w:cs="Calibri"/>
          <w:i/>
          <w:iCs/>
          <w:sz w:val="24"/>
          <w:szCs w:val="24"/>
          <w:shd w:val="clear" w:color="auto" w:fill="FFFEFF"/>
        </w:rPr>
        <w:t>Yogācāra</w:t>
      </w:r>
      <w:r w:rsidR="00762424">
        <w:rPr>
          <w:rFonts w:ascii="Calibri" w:hAnsi="Calibri" w:cs="Calibri"/>
          <w:sz w:val="24"/>
          <w:szCs w:val="24"/>
          <w:shd w:val="clear" w:color="auto" w:fill="FFFEFF"/>
        </w:rPr>
        <w:t xml:space="preserve"> </w:t>
      </w:r>
      <w:r>
        <w:rPr>
          <w:rFonts w:ascii="Calibri" w:hAnsi="Calibri" w:cs="Calibri"/>
          <w:sz w:val="24"/>
          <w:szCs w:val="24"/>
          <w:shd w:val="clear" w:color="auto" w:fill="FFFEFF"/>
        </w:rPr>
        <w:t xml:space="preserve">is an affirmation </w:t>
      </w:r>
      <w:r w:rsidR="00ED0089">
        <w:rPr>
          <w:rFonts w:ascii="Calibri" w:hAnsi="Calibri" w:cs="Calibri"/>
          <w:sz w:val="24"/>
          <w:szCs w:val="24"/>
          <w:shd w:val="clear" w:color="auto" w:fill="FFFEFF"/>
        </w:rPr>
        <w:t>of the constructed reality</w:t>
      </w:r>
      <w:r w:rsidR="00762424">
        <w:rPr>
          <w:rFonts w:ascii="Calibri" w:hAnsi="Calibri" w:cs="Calibri"/>
          <w:sz w:val="24"/>
          <w:szCs w:val="24"/>
          <w:shd w:val="clear" w:color="auto" w:fill="FFFEFF"/>
        </w:rPr>
        <w:t>, and</w:t>
      </w:r>
      <w:r w:rsidR="00ED0089">
        <w:rPr>
          <w:rFonts w:ascii="Calibri" w:hAnsi="Calibri" w:cs="Calibri"/>
          <w:sz w:val="24"/>
          <w:szCs w:val="24"/>
          <w:shd w:val="clear" w:color="auto" w:fill="FFFEFF"/>
        </w:rPr>
        <w:t xml:space="preserve"> the ‘three non-natures’ </w:t>
      </w:r>
      <w:r w:rsidR="00762424">
        <w:rPr>
          <w:rFonts w:ascii="Calibri" w:hAnsi="Calibri" w:cs="Calibri"/>
          <w:sz w:val="24"/>
          <w:szCs w:val="24"/>
          <w:shd w:val="clear" w:color="auto" w:fill="FFFEFF"/>
        </w:rPr>
        <w:t>i</w:t>
      </w:r>
      <w:r w:rsidR="00ED0089">
        <w:rPr>
          <w:rFonts w:ascii="Calibri" w:hAnsi="Calibri" w:cs="Calibri"/>
          <w:sz w:val="24"/>
          <w:szCs w:val="24"/>
          <w:shd w:val="clear" w:color="auto" w:fill="FFFEFF"/>
        </w:rPr>
        <w:t>s the negation of the affirmation</w:t>
      </w:r>
      <w:r w:rsidR="0093442A">
        <w:rPr>
          <w:rFonts w:ascii="Calibri" w:hAnsi="Calibri" w:cs="Calibri" w:hint="eastAsia"/>
          <w:sz w:val="24"/>
          <w:szCs w:val="24"/>
          <w:shd w:val="clear" w:color="auto" w:fill="FFFEFF"/>
          <w:lang w:eastAsia="zh-CN"/>
        </w:rPr>
        <w:t xml:space="preserve"> as emptiness</w:t>
      </w:r>
      <w:r w:rsidR="00632F7A">
        <w:rPr>
          <w:rFonts w:ascii="Calibri" w:hAnsi="Calibri" w:cs="Calibri"/>
          <w:sz w:val="24"/>
          <w:szCs w:val="24"/>
          <w:shd w:val="clear" w:color="auto" w:fill="FFFEFF"/>
        </w:rPr>
        <w:t xml:space="preserve">.  This can be </w:t>
      </w:r>
      <w:r w:rsidR="0046473E">
        <w:rPr>
          <w:rFonts w:ascii="Calibri" w:hAnsi="Calibri" w:cs="Calibri"/>
          <w:sz w:val="24"/>
          <w:szCs w:val="24"/>
          <w:shd w:val="clear" w:color="auto" w:fill="FFFEFF"/>
        </w:rPr>
        <w:t>interpreted</w:t>
      </w:r>
      <w:r w:rsidR="00632F7A">
        <w:rPr>
          <w:rFonts w:ascii="Calibri" w:hAnsi="Calibri" w:cs="Calibri"/>
          <w:sz w:val="24"/>
          <w:szCs w:val="24"/>
          <w:shd w:val="clear" w:color="auto" w:fill="FFFEFF"/>
        </w:rPr>
        <w:t xml:space="preserve"> as non-existence of the existence</w:t>
      </w:r>
      <w:r w:rsidR="0046473E">
        <w:rPr>
          <w:rFonts w:ascii="Calibri" w:hAnsi="Calibri" w:cs="Calibri"/>
          <w:sz w:val="24"/>
          <w:szCs w:val="24"/>
          <w:shd w:val="clear" w:color="auto" w:fill="FFFEFF"/>
        </w:rPr>
        <w:t xml:space="preserve"> in terms of dharmas</w:t>
      </w:r>
      <w:r w:rsidR="00ED0089">
        <w:rPr>
          <w:rFonts w:ascii="Calibri" w:hAnsi="Calibri" w:cs="Calibri"/>
          <w:sz w:val="24"/>
          <w:szCs w:val="24"/>
          <w:shd w:val="clear" w:color="auto" w:fill="FFFEFF"/>
        </w:rPr>
        <w:t>.  The ‘three non-nature</w:t>
      </w:r>
      <w:r w:rsidR="000E6321">
        <w:rPr>
          <w:rFonts w:ascii="Calibri" w:hAnsi="Calibri" w:cs="Calibri"/>
          <w:sz w:val="24"/>
          <w:szCs w:val="24"/>
          <w:shd w:val="clear" w:color="auto" w:fill="FFFEFF"/>
        </w:rPr>
        <w:t>s</w:t>
      </w:r>
      <w:r w:rsidR="00ED0089">
        <w:rPr>
          <w:rFonts w:ascii="Calibri" w:hAnsi="Calibri" w:cs="Calibri"/>
          <w:sz w:val="24"/>
          <w:szCs w:val="24"/>
          <w:shd w:val="clear" w:color="auto" w:fill="FFFEFF"/>
        </w:rPr>
        <w:t xml:space="preserve">’ </w:t>
      </w:r>
      <w:r w:rsidR="000E6321">
        <w:rPr>
          <w:rFonts w:ascii="Calibri" w:hAnsi="Calibri" w:cs="Calibri"/>
          <w:sz w:val="24"/>
          <w:szCs w:val="24"/>
          <w:shd w:val="clear" w:color="auto" w:fill="FFFEFF"/>
        </w:rPr>
        <w:t>reveal the empty nature behind these three natures of mental phenomena</w:t>
      </w:r>
      <w:r w:rsidR="00762424">
        <w:rPr>
          <w:rFonts w:ascii="Calibri" w:hAnsi="Calibri" w:cs="Calibri"/>
          <w:sz w:val="24"/>
          <w:szCs w:val="24"/>
          <w:shd w:val="clear" w:color="auto" w:fill="FFFEFF"/>
        </w:rPr>
        <w:t xml:space="preserve">, as the Buddha told </w:t>
      </w:r>
      <w:r w:rsidR="00762424" w:rsidRPr="00762424">
        <w:rPr>
          <w:rFonts w:ascii="Calibri" w:hAnsi="Calibri" w:cs="Calibri"/>
          <w:sz w:val="24"/>
          <w:szCs w:val="24"/>
          <w:shd w:val="clear" w:color="auto" w:fill="FFFEFF"/>
        </w:rPr>
        <w:t xml:space="preserve">the Great Bodhisattva </w:t>
      </w:r>
      <w:r w:rsidR="00762424" w:rsidRPr="00BC3525">
        <w:rPr>
          <w:rFonts w:ascii="Calibri" w:hAnsi="Calibri" w:cs="Calibri"/>
          <w:i/>
          <w:iCs/>
          <w:sz w:val="24"/>
          <w:szCs w:val="24"/>
          <w:shd w:val="clear" w:color="auto" w:fill="FFFEFF"/>
        </w:rPr>
        <w:t>Paramarthasamudgata</w:t>
      </w:r>
      <w:r w:rsidR="004B0026">
        <w:rPr>
          <w:rFonts w:ascii="Calibri" w:hAnsi="Calibri" w:cs="Calibri"/>
          <w:sz w:val="24"/>
          <w:szCs w:val="24"/>
          <w:shd w:val="clear" w:color="auto" w:fill="FFFEFF"/>
        </w:rPr>
        <w:t xml:space="preserve"> in </w:t>
      </w:r>
      <w:r w:rsidR="0046473E">
        <w:rPr>
          <w:rFonts w:ascii="Calibri" w:hAnsi="Calibri" w:cs="Calibri"/>
          <w:sz w:val="24"/>
          <w:szCs w:val="24"/>
          <w:shd w:val="clear" w:color="auto" w:fill="FFFEFF"/>
        </w:rPr>
        <w:t xml:space="preserve">the </w:t>
      </w:r>
      <w:r w:rsidR="00936336">
        <w:rPr>
          <w:rFonts w:ascii="Arial" w:hAnsi="Arial" w:cs="Arial"/>
          <w:i/>
          <w:iCs/>
          <w:color w:val="202122"/>
          <w:shd w:val="clear" w:color="auto" w:fill="FFFFFF"/>
        </w:rPr>
        <w:t>Ārya-saṃdhi-nirmocana</w:t>
      </w:r>
      <w:r w:rsidR="00936336">
        <w:rPr>
          <w:rFonts w:ascii="Calibri" w:hAnsi="Calibri" w:cs="Calibri"/>
          <w:color w:val="370E00"/>
          <w:sz w:val="24"/>
          <w:szCs w:val="24"/>
          <w:shd w:val="clear" w:color="auto" w:fill="FFFFFF"/>
        </w:rPr>
        <w:t xml:space="preserve"> </w:t>
      </w:r>
      <w:r w:rsidR="00B520DE" w:rsidRPr="00BC3525">
        <w:rPr>
          <w:rFonts w:ascii="Calibri" w:hAnsi="Calibri" w:cs="Calibri"/>
          <w:i/>
          <w:iCs/>
          <w:sz w:val="24"/>
          <w:szCs w:val="24"/>
          <w:shd w:val="clear" w:color="auto" w:fill="FFFEFF"/>
        </w:rPr>
        <w:t>Sūtra</w:t>
      </w:r>
      <w:r w:rsidR="00762424">
        <w:rPr>
          <w:rFonts w:ascii="Calibri" w:hAnsi="Calibri" w:cs="Calibri"/>
          <w:sz w:val="24"/>
          <w:szCs w:val="24"/>
          <w:shd w:val="clear" w:color="auto" w:fill="FFFEFF"/>
        </w:rPr>
        <w:t>, “</w:t>
      </w:r>
      <w:r w:rsidR="004B0026" w:rsidRPr="004B0026">
        <w:rPr>
          <w:rFonts w:ascii="Calibri" w:hAnsi="Calibri" w:cs="Calibri"/>
          <w:sz w:val="24"/>
          <w:szCs w:val="24"/>
          <w:shd w:val="clear" w:color="auto" w:fill="FFFEFF"/>
        </w:rPr>
        <w:t xml:space="preserve">Listen closely. I shall explain for you the underlying meanings that all phenomenal states are without inherent nature of their own, without origination, without </w:t>
      </w:r>
      <w:r w:rsidR="004B0026">
        <w:rPr>
          <w:rFonts w:ascii="Calibri" w:hAnsi="Calibri" w:cs="Calibri"/>
          <w:sz w:val="24"/>
          <w:szCs w:val="24"/>
          <w:shd w:val="clear" w:color="auto" w:fill="FFFEFF"/>
        </w:rPr>
        <w:t>e</w:t>
      </w:r>
      <w:r w:rsidR="004B0026" w:rsidRPr="004B0026">
        <w:rPr>
          <w:rFonts w:ascii="Calibri" w:hAnsi="Calibri" w:cs="Calibri"/>
          <w:sz w:val="24"/>
          <w:szCs w:val="24"/>
          <w:shd w:val="clear" w:color="auto" w:fill="FFFEFF"/>
        </w:rPr>
        <w:t>xtinction, are fundamentally quiescent, and by their self-nature are nirvanic.</w:t>
      </w:r>
      <w:r w:rsidR="004B0026">
        <w:rPr>
          <w:rFonts w:ascii="Calibri" w:hAnsi="Calibri" w:cs="Calibri"/>
          <w:sz w:val="24"/>
          <w:szCs w:val="24"/>
          <w:shd w:val="clear" w:color="auto" w:fill="FFFEFF"/>
        </w:rPr>
        <w:t>” (Tan 43)</w:t>
      </w:r>
      <w:r w:rsidR="00632F7A">
        <w:rPr>
          <w:rFonts w:ascii="Calibri" w:hAnsi="Calibri" w:cs="Calibri"/>
          <w:sz w:val="24"/>
          <w:szCs w:val="24"/>
          <w:shd w:val="clear" w:color="auto" w:fill="FFFEFF"/>
        </w:rPr>
        <w:t xml:space="preserve"> He later elaborated on the relationship between the </w:t>
      </w:r>
      <w:r w:rsidR="0046473E">
        <w:rPr>
          <w:rFonts w:ascii="Calibri" w:hAnsi="Calibri" w:cs="Calibri"/>
          <w:sz w:val="24"/>
          <w:szCs w:val="24"/>
          <w:shd w:val="clear" w:color="auto" w:fill="FFFEFF"/>
        </w:rPr>
        <w:t>three natures of the existence and non-existence</w:t>
      </w:r>
      <w:r w:rsidR="00996268">
        <w:rPr>
          <w:rFonts w:ascii="Calibri" w:hAnsi="Calibri" w:cs="Calibri"/>
          <w:sz w:val="24"/>
          <w:szCs w:val="24"/>
          <w:shd w:val="clear" w:color="auto" w:fill="FFFEFF"/>
        </w:rPr>
        <w:t xml:space="preserve"> accordingly</w:t>
      </w:r>
      <w:r w:rsidR="0046473E">
        <w:rPr>
          <w:rFonts w:ascii="Calibri" w:hAnsi="Calibri" w:cs="Calibri"/>
          <w:sz w:val="24"/>
          <w:szCs w:val="24"/>
          <w:shd w:val="clear" w:color="auto" w:fill="FFFEFF"/>
        </w:rPr>
        <w:t xml:space="preserve">.  </w:t>
      </w:r>
      <w:r w:rsidR="00632F7A">
        <w:rPr>
          <w:rFonts w:ascii="Calibri" w:hAnsi="Calibri" w:cs="Calibri"/>
          <w:sz w:val="24"/>
          <w:szCs w:val="24"/>
          <w:shd w:val="clear" w:color="auto" w:fill="FFFEFF"/>
        </w:rPr>
        <w:t xml:space="preserve"> </w:t>
      </w:r>
      <w:r w:rsidR="002E1A7C">
        <w:rPr>
          <w:rFonts w:ascii="Calibri" w:hAnsi="Calibri" w:cs="Calibri"/>
          <w:sz w:val="24"/>
          <w:szCs w:val="24"/>
          <w:shd w:val="clear" w:color="auto" w:fill="FFFEFF"/>
        </w:rPr>
        <w:t>Mental dharmas of</w:t>
      </w:r>
      <w:r w:rsidR="00C627D8">
        <w:rPr>
          <w:rFonts w:ascii="Calibri" w:hAnsi="Calibri" w:cs="Calibri"/>
          <w:sz w:val="24"/>
          <w:szCs w:val="24"/>
          <w:shd w:val="clear" w:color="auto" w:fill="FFFEFF"/>
        </w:rPr>
        <w:t xml:space="preserve"> </w:t>
      </w:r>
      <w:r w:rsidR="0093442A">
        <w:rPr>
          <w:rFonts w:ascii="Calibri" w:hAnsi="Calibri" w:cs="Calibri" w:hint="eastAsia"/>
          <w:sz w:val="24"/>
          <w:szCs w:val="24"/>
          <w:shd w:val="clear" w:color="auto" w:fill="FFFEFF"/>
          <w:lang w:eastAsia="zh-CN"/>
        </w:rPr>
        <w:t xml:space="preserve">the </w:t>
      </w:r>
      <w:r w:rsidR="00C627D8">
        <w:rPr>
          <w:rFonts w:ascii="Calibri" w:hAnsi="Calibri" w:cs="Calibri"/>
          <w:sz w:val="24"/>
          <w:szCs w:val="24"/>
          <w:shd w:val="clear" w:color="auto" w:fill="FFFEFF"/>
        </w:rPr>
        <w:t xml:space="preserve">imagined nature </w:t>
      </w:r>
      <w:r w:rsidR="002E1A7C">
        <w:rPr>
          <w:rFonts w:ascii="Calibri" w:hAnsi="Calibri" w:cs="Calibri"/>
          <w:sz w:val="24"/>
          <w:szCs w:val="24"/>
          <w:shd w:val="clear" w:color="auto" w:fill="FFFEFF"/>
        </w:rPr>
        <w:t>are</w:t>
      </w:r>
      <w:r w:rsidR="00C627D8">
        <w:rPr>
          <w:rFonts w:ascii="Calibri" w:hAnsi="Calibri" w:cs="Calibri"/>
          <w:sz w:val="24"/>
          <w:szCs w:val="24"/>
          <w:shd w:val="clear" w:color="auto" w:fill="FFFEFF"/>
        </w:rPr>
        <w:t xml:space="preserve"> marks of existence</w:t>
      </w:r>
      <w:r w:rsidR="002E1A7C">
        <w:rPr>
          <w:rFonts w:ascii="Calibri" w:hAnsi="Calibri" w:cs="Calibri"/>
          <w:sz w:val="24"/>
          <w:szCs w:val="24"/>
          <w:shd w:val="clear" w:color="auto" w:fill="FFFEFF"/>
        </w:rPr>
        <w:t xml:space="preserve"> attached to terminologies </w:t>
      </w:r>
      <w:r w:rsidR="00E05204">
        <w:rPr>
          <w:rFonts w:ascii="Calibri" w:hAnsi="Calibri" w:cs="Calibri"/>
          <w:sz w:val="24"/>
          <w:szCs w:val="24"/>
          <w:shd w:val="clear" w:color="auto" w:fill="FFFEFF"/>
        </w:rPr>
        <w:t xml:space="preserve">linguistically and </w:t>
      </w:r>
      <w:r w:rsidR="002E1A7C">
        <w:rPr>
          <w:rFonts w:ascii="Calibri" w:hAnsi="Calibri" w:cs="Calibri"/>
          <w:sz w:val="24"/>
          <w:szCs w:val="24"/>
          <w:shd w:val="clear" w:color="auto" w:fill="FFFEFF"/>
        </w:rPr>
        <w:t xml:space="preserve">semantically; they are like flowers in the </w:t>
      </w:r>
      <w:r w:rsidR="002E1A7C" w:rsidRPr="0093442A">
        <w:rPr>
          <w:rFonts w:ascii="Calibri" w:hAnsi="Calibri" w:cs="Calibri"/>
          <w:sz w:val="24"/>
          <w:szCs w:val="24"/>
          <w:shd w:val="clear" w:color="auto" w:fill="FFFEFF"/>
        </w:rPr>
        <w:t xml:space="preserve">sky without any essence or self-nature.  </w:t>
      </w:r>
      <w:r w:rsidR="00D562A2" w:rsidRPr="0093442A">
        <w:rPr>
          <w:rFonts w:ascii="Calibri" w:hAnsi="Calibri" w:cs="Calibri"/>
          <w:sz w:val="24"/>
          <w:szCs w:val="24"/>
          <w:shd w:val="clear" w:color="auto" w:fill="FFFEFF"/>
        </w:rPr>
        <w:t xml:space="preserve">Mental dharmas of the Other-dependent nature arise by </w:t>
      </w:r>
      <w:r w:rsidR="00996268" w:rsidRPr="0093442A">
        <w:rPr>
          <w:rFonts w:ascii="Calibri" w:hAnsi="Calibri" w:cs="Calibri"/>
          <w:sz w:val="24"/>
          <w:szCs w:val="24"/>
          <w:shd w:val="clear" w:color="auto" w:fill="FFFEFF"/>
        </w:rPr>
        <w:t xml:space="preserve">causal </w:t>
      </w:r>
      <w:r w:rsidR="00D562A2" w:rsidRPr="0093442A">
        <w:rPr>
          <w:rFonts w:ascii="Calibri" w:hAnsi="Calibri" w:cs="Calibri"/>
          <w:sz w:val="24"/>
          <w:szCs w:val="24"/>
          <w:shd w:val="clear" w:color="auto" w:fill="FFFEFF"/>
        </w:rPr>
        <w:t>condition</w:t>
      </w:r>
      <w:r w:rsidR="00996268" w:rsidRPr="0093442A">
        <w:rPr>
          <w:rFonts w:ascii="Calibri" w:hAnsi="Calibri" w:cs="Calibri"/>
          <w:sz w:val="24"/>
          <w:szCs w:val="24"/>
          <w:shd w:val="clear" w:color="auto" w:fill="FFFEFF"/>
        </w:rPr>
        <w:t xml:space="preserve">s; they are like illusions without any self-nature. The consummated nature is like the empty space without any self-nature; </w:t>
      </w:r>
      <w:r w:rsidR="00E05204" w:rsidRPr="0093442A">
        <w:rPr>
          <w:rFonts w:ascii="Calibri" w:hAnsi="Calibri" w:cs="Calibri"/>
          <w:sz w:val="24"/>
          <w:szCs w:val="24"/>
          <w:shd w:val="clear" w:color="auto" w:fill="FFFEFF"/>
        </w:rPr>
        <w:t>it</w:t>
      </w:r>
      <w:r w:rsidR="00996268" w:rsidRPr="0093442A">
        <w:rPr>
          <w:rFonts w:ascii="Calibri" w:hAnsi="Calibri" w:cs="Calibri"/>
          <w:sz w:val="24"/>
          <w:szCs w:val="24"/>
          <w:shd w:val="clear" w:color="auto" w:fill="FFFEFF"/>
        </w:rPr>
        <w:t xml:space="preserve"> is pervasive and omnipresen</w:t>
      </w:r>
      <w:r w:rsidR="00D72AC4" w:rsidRPr="0093442A">
        <w:rPr>
          <w:rFonts w:ascii="Calibri" w:hAnsi="Calibri" w:cs="Calibri"/>
          <w:sz w:val="24"/>
          <w:szCs w:val="24"/>
          <w:shd w:val="clear" w:color="auto" w:fill="FFFEFF"/>
        </w:rPr>
        <w:t>t</w:t>
      </w:r>
      <w:r w:rsidR="00996268" w:rsidRPr="0093442A">
        <w:rPr>
          <w:rFonts w:ascii="Calibri" w:hAnsi="Calibri" w:cs="Calibri"/>
          <w:sz w:val="24"/>
          <w:szCs w:val="24"/>
          <w:shd w:val="clear" w:color="auto" w:fill="FFFEFF"/>
        </w:rPr>
        <w:t>.</w:t>
      </w:r>
    </w:p>
    <w:p w14:paraId="3CD97186" w14:textId="445BC806" w:rsidR="001A1C49" w:rsidRPr="0093442A" w:rsidRDefault="001A1C49" w:rsidP="004B0026">
      <w:pPr>
        <w:spacing w:line="480" w:lineRule="auto"/>
        <w:rPr>
          <w:rFonts w:ascii="Calibri" w:hAnsi="Calibri" w:cs="Calibri"/>
          <w:sz w:val="24"/>
          <w:szCs w:val="24"/>
          <w:shd w:val="clear" w:color="auto" w:fill="FFFEFF"/>
        </w:rPr>
      </w:pPr>
      <w:r w:rsidRPr="0093442A">
        <w:rPr>
          <w:rFonts w:ascii="Calibri" w:hAnsi="Calibri" w:cs="Calibri"/>
          <w:sz w:val="24"/>
          <w:szCs w:val="24"/>
          <w:shd w:val="clear" w:color="auto" w:fill="FFFEFF"/>
        </w:rPr>
        <w:lastRenderedPageBreak/>
        <w:t xml:space="preserve">According to Nagao, these three natures make up the world as one and the same, not separately.  </w:t>
      </w:r>
      <w:r w:rsidR="004B21C2" w:rsidRPr="0093442A">
        <w:rPr>
          <w:rFonts w:ascii="Calibri" w:hAnsi="Calibri" w:cs="Calibri"/>
          <w:sz w:val="24"/>
          <w:szCs w:val="24"/>
          <w:shd w:val="clear" w:color="auto" w:fill="FFFEFF"/>
        </w:rPr>
        <w:t>There may be different worlds such as the world of human beings, the world of animals or heavens</w:t>
      </w:r>
      <w:r w:rsidR="0093442A">
        <w:rPr>
          <w:rFonts w:ascii="Calibri" w:hAnsi="Calibri" w:cs="Calibri" w:hint="eastAsia"/>
          <w:sz w:val="24"/>
          <w:szCs w:val="24"/>
          <w:shd w:val="clear" w:color="auto" w:fill="FFFEFF"/>
          <w:lang w:eastAsia="zh-CN"/>
        </w:rPr>
        <w:t>, but the three natures are the same</w:t>
      </w:r>
      <w:r w:rsidR="004B21C2" w:rsidRPr="0093442A">
        <w:rPr>
          <w:rFonts w:ascii="Calibri" w:hAnsi="Calibri" w:cs="Calibri"/>
          <w:sz w:val="24"/>
          <w:szCs w:val="24"/>
          <w:shd w:val="clear" w:color="auto" w:fill="FFFEFF"/>
        </w:rPr>
        <w:t xml:space="preserve">.  (Nagao 62) </w:t>
      </w:r>
      <w:r w:rsidR="007900CB" w:rsidRPr="0093442A">
        <w:rPr>
          <w:rFonts w:ascii="Calibri" w:hAnsi="Calibri" w:cs="Calibri"/>
          <w:sz w:val="24"/>
          <w:szCs w:val="24"/>
          <w:shd w:val="clear" w:color="auto" w:fill="FFFEFF"/>
        </w:rPr>
        <w:t xml:space="preserve">These three natures </w:t>
      </w:r>
      <w:r w:rsidR="00C059FA" w:rsidRPr="0093442A">
        <w:rPr>
          <w:rFonts w:ascii="Calibri" w:hAnsi="Calibri" w:cs="Calibri"/>
          <w:sz w:val="24"/>
          <w:szCs w:val="24"/>
          <w:shd w:val="clear" w:color="auto" w:fill="FFFEFF"/>
        </w:rPr>
        <w:t>are</w:t>
      </w:r>
      <w:r w:rsidR="007900CB" w:rsidRPr="0093442A">
        <w:rPr>
          <w:rFonts w:ascii="Calibri" w:hAnsi="Calibri" w:cs="Calibri"/>
          <w:sz w:val="24"/>
          <w:szCs w:val="24"/>
          <w:shd w:val="clear" w:color="auto" w:fill="FFFEFF"/>
        </w:rPr>
        <w:t xml:space="preserve"> the substratum of any of the manifestation of these worlds.  </w:t>
      </w:r>
      <w:r w:rsidR="004B21C2" w:rsidRPr="0093442A">
        <w:rPr>
          <w:rFonts w:ascii="Calibri" w:hAnsi="Calibri" w:cs="Calibri"/>
          <w:sz w:val="24"/>
          <w:szCs w:val="24"/>
          <w:shd w:val="clear" w:color="auto" w:fill="FFFEFF"/>
        </w:rPr>
        <w:t xml:space="preserve">It is the mind that brings about the arising of each of these different worlds. </w:t>
      </w:r>
    </w:p>
    <w:p w14:paraId="534B772F" w14:textId="3369DF05" w:rsidR="004A535D" w:rsidRPr="0093442A" w:rsidRDefault="00706200" w:rsidP="004A535D">
      <w:pPr>
        <w:spacing w:line="480" w:lineRule="auto"/>
        <w:rPr>
          <w:rFonts w:ascii="Calibri" w:hAnsi="Calibri" w:cs="Calibri"/>
          <w:b/>
          <w:bCs/>
          <w:sz w:val="24"/>
          <w:szCs w:val="24"/>
          <w:shd w:val="clear" w:color="auto" w:fill="FFFFFF"/>
          <w:lang w:eastAsia="zh-CN"/>
        </w:rPr>
      </w:pPr>
      <w:r w:rsidRPr="0093442A">
        <w:rPr>
          <w:rFonts w:ascii="Calibri" w:hAnsi="Calibri" w:cs="Calibri"/>
          <w:b/>
          <w:bCs/>
          <w:sz w:val="24"/>
          <w:szCs w:val="24"/>
          <w:shd w:val="clear" w:color="auto" w:fill="FFFFFF"/>
          <w:lang w:eastAsia="zh-CN"/>
        </w:rPr>
        <w:t>Conclusion</w:t>
      </w:r>
    </w:p>
    <w:p w14:paraId="5A50C491" w14:textId="3C25F52D" w:rsidR="00706200" w:rsidRDefault="00B8711D" w:rsidP="004A535D">
      <w:pPr>
        <w:spacing w:line="480" w:lineRule="auto"/>
        <w:rPr>
          <w:rFonts w:ascii="Calibri" w:hAnsi="Calibri" w:cs="Calibri"/>
          <w:color w:val="202122"/>
          <w:sz w:val="24"/>
          <w:szCs w:val="24"/>
          <w:shd w:val="clear" w:color="auto" w:fill="FFFFFF"/>
        </w:rPr>
      </w:pPr>
      <w:r w:rsidRPr="00351EDE">
        <w:rPr>
          <w:rFonts w:ascii="Calibri" w:hAnsi="Calibri" w:cs="Calibri"/>
          <w:sz w:val="24"/>
          <w:szCs w:val="24"/>
          <w:shd w:val="clear" w:color="auto" w:fill="FFFFFF"/>
          <w:lang w:eastAsia="zh-CN"/>
        </w:rPr>
        <w:t xml:space="preserve">The concept of Emptiness has been the central doctrine in Buddhism since its inception.  </w:t>
      </w:r>
      <w:r w:rsidR="00A10F35" w:rsidRPr="00351EDE">
        <w:rPr>
          <w:rFonts w:ascii="Calibri" w:hAnsi="Calibri" w:cs="Calibri"/>
          <w:sz w:val="24"/>
          <w:szCs w:val="24"/>
          <w:shd w:val="clear" w:color="auto" w:fill="FFFFFF"/>
          <w:lang w:eastAsia="zh-CN"/>
        </w:rPr>
        <w:t xml:space="preserve">The Buddha’s Three Teachings in the </w:t>
      </w:r>
      <w:r w:rsidR="00A10F35" w:rsidRPr="00351EDE">
        <w:rPr>
          <w:rFonts w:ascii="Calibri" w:hAnsi="Calibri" w:cs="Calibri"/>
          <w:i/>
          <w:iCs/>
          <w:sz w:val="24"/>
          <w:szCs w:val="24"/>
          <w:shd w:val="clear" w:color="auto" w:fill="FFFFFF"/>
        </w:rPr>
        <w:t xml:space="preserve">saṃdhi-nirmocana </w:t>
      </w:r>
      <w:r w:rsidR="0062493A" w:rsidRPr="00351EDE">
        <w:rPr>
          <w:rFonts w:ascii="Calibri" w:hAnsi="Calibri" w:cs="Calibri"/>
          <w:i/>
          <w:iCs/>
          <w:sz w:val="24"/>
          <w:szCs w:val="24"/>
          <w:shd w:val="clear" w:color="auto" w:fill="FFFFFF"/>
        </w:rPr>
        <w:t>Sūtras</w:t>
      </w:r>
      <w:r w:rsidR="0062493A" w:rsidRPr="00351EDE">
        <w:rPr>
          <w:rFonts w:ascii="Calibri" w:hAnsi="Calibri" w:cs="Calibri"/>
          <w:sz w:val="24"/>
          <w:szCs w:val="24"/>
          <w:shd w:val="clear" w:color="auto" w:fill="FFFFFF"/>
        </w:rPr>
        <w:t xml:space="preserve"> </w:t>
      </w:r>
      <w:r w:rsidR="00A10F35" w:rsidRPr="00351EDE">
        <w:rPr>
          <w:rFonts w:ascii="Calibri" w:hAnsi="Calibri" w:cs="Calibri"/>
          <w:sz w:val="24"/>
          <w:szCs w:val="24"/>
          <w:shd w:val="clear" w:color="auto" w:fill="FFFFFF"/>
        </w:rPr>
        <w:t>reflect</w:t>
      </w:r>
      <w:r w:rsidRPr="00351EDE">
        <w:rPr>
          <w:rFonts w:ascii="Calibri" w:hAnsi="Calibri" w:cs="Calibri"/>
          <w:sz w:val="24"/>
          <w:szCs w:val="24"/>
          <w:shd w:val="clear" w:color="auto" w:fill="FFFFFF"/>
        </w:rPr>
        <w:t xml:space="preserve"> </w:t>
      </w:r>
      <w:r w:rsidR="00C9217D" w:rsidRPr="00351EDE">
        <w:rPr>
          <w:rFonts w:ascii="Calibri" w:hAnsi="Calibri" w:cs="Calibri"/>
          <w:sz w:val="24"/>
          <w:szCs w:val="24"/>
          <w:shd w:val="clear" w:color="auto" w:fill="FFFFFF"/>
        </w:rPr>
        <w:t xml:space="preserve">the </w:t>
      </w:r>
      <w:r w:rsidR="00480ACB" w:rsidRPr="00351EDE">
        <w:rPr>
          <w:rFonts w:ascii="Calibri" w:hAnsi="Calibri" w:cs="Calibri"/>
          <w:sz w:val="24"/>
          <w:szCs w:val="24"/>
          <w:shd w:val="clear" w:color="auto" w:fill="FFFFFF"/>
        </w:rPr>
        <w:t xml:space="preserve">three </w:t>
      </w:r>
      <w:r w:rsidR="00C9217D" w:rsidRPr="00351EDE">
        <w:rPr>
          <w:rFonts w:ascii="Calibri" w:hAnsi="Calibri" w:cs="Calibri"/>
          <w:sz w:val="24"/>
          <w:szCs w:val="24"/>
          <w:shd w:val="clear" w:color="auto" w:fill="FFFFFF"/>
        </w:rPr>
        <w:t>different levels of interpretation</w:t>
      </w:r>
      <w:r w:rsidR="00BE412F" w:rsidRPr="00351EDE">
        <w:rPr>
          <w:rFonts w:ascii="Calibri" w:hAnsi="Calibri" w:cs="Calibri"/>
          <w:sz w:val="24"/>
          <w:szCs w:val="24"/>
          <w:shd w:val="clear" w:color="auto" w:fill="FFFFFF"/>
        </w:rPr>
        <w:t xml:space="preserve"> of emptiness</w:t>
      </w:r>
      <w:r w:rsidR="00C9217D" w:rsidRPr="00351EDE">
        <w:rPr>
          <w:rFonts w:ascii="Calibri" w:hAnsi="Calibri" w:cs="Calibri"/>
          <w:sz w:val="24"/>
          <w:szCs w:val="24"/>
          <w:shd w:val="clear" w:color="auto" w:fill="FFFFFF"/>
        </w:rPr>
        <w:t xml:space="preserve"> for audience</w:t>
      </w:r>
      <w:r w:rsidR="00480ACB" w:rsidRPr="00351EDE">
        <w:rPr>
          <w:rFonts w:ascii="Calibri" w:hAnsi="Calibri" w:cs="Calibri"/>
          <w:sz w:val="24"/>
          <w:szCs w:val="24"/>
          <w:shd w:val="clear" w:color="auto" w:fill="FFFFFF"/>
        </w:rPr>
        <w:t>s</w:t>
      </w:r>
      <w:r w:rsidR="00C9217D" w:rsidRPr="00351EDE">
        <w:rPr>
          <w:rFonts w:ascii="Calibri" w:hAnsi="Calibri" w:cs="Calibri"/>
          <w:sz w:val="24"/>
          <w:szCs w:val="24"/>
          <w:shd w:val="clear" w:color="auto" w:fill="FFFFFF"/>
        </w:rPr>
        <w:t xml:space="preserve"> </w:t>
      </w:r>
      <w:r w:rsidR="00C9217D" w:rsidRPr="00276934">
        <w:rPr>
          <w:rFonts w:ascii="Calibri" w:hAnsi="Calibri" w:cs="Calibri"/>
          <w:color w:val="202122"/>
          <w:sz w:val="24"/>
          <w:szCs w:val="24"/>
          <w:shd w:val="clear" w:color="auto" w:fill="FFFFFF"/>
        </w:rPr>
        <w:t xml:space="preserve">with different </w:t>
      </w:r>
      <w:r w:rsidR="00480ACB" w:rsidRPr="00276934">
        <w:rPr>
          <w:rFonts w:ascii="Calibri" w:hAnsi="Calibri" w:cs="Calibri"/>
          <w:color w:val="202122"/>
          <w:sz w:val="24"/>
          <w:szCs w:val="24"/>
          <w:shd w:val="clear" w:color="auto" w:fill="FFFFFF"/>
        </w:rPr>
        <w:t xml:space="preserve">levels of </w:t>
      </w:r>
      <w:r w:rsidR="00C9217D" w:rsidRPr="00276934">
        <w:rPr>
          <w:rFonts w:ascii="Calibri" w:hAnsi="Calibri" w:cs="Calibri"/>
          <w:color w:val="202122"/>
          <w:sz w:val="24"/>
          <w:szCs w:val="24"/>
          <w:shd w:val="clear" w:color="auto" w:fill="FFFFFF"/>
        </w:rPr>
        <w:t xml:space="preserve">spiritual faculty.  </w:t>
      </w:r>
      <w:r w:rsidR="00866016">
        <w:rPr>
          <w:rFonts w:ascii="Calibri" w:hAnsi="Calibri" w:cs="Calibri"/>
          <w:color w:val="202122"/>
          <w:sz w:val="24"/>
          <w:szCs w:val="24"/>
          <w:shd w:val="clear" w:color="auto" w:fill="FFFFFF"/>
        </w:rPr>
        <w:t xml:space="preserve">In early Buddhism, emptiness is anatta (empty of self), a meditative place </w:t>
      </w:r>
      <w:r w:rsidR="00332FEF">
        <w:rPr>
          <w:rFonts w:ascii="Calibri" w:hAnsi="Calibri" w:cs="Calibri"/>
          <w:color w:val="202122"/>
          <w:sz w:val="24"/>
          <w:szCs w:val="24"/>
          <w:shd w:val="clear" w:color="auto" w:fill="FFFFFF"/>
        </w:rPr>
        <w:t>or</w:t>
      </w:r>
      <w:r w:rsidR="00866016">
        <w:rPr>
          <w:rFonts w:ascii="Calibri" w:hAnsi="Calibri" w:cs="Calibri"/>
          <w:color w:val="202122"/>
          <w:sz w:val="24"/>
          <w:szCs w:val="24"/>
          <w:shd w:val="clear" w:color="auto" w:fill="FFFFFF"/>
        </w:rPr>
        <w:t xml:space="preserve"> state</w:t>
      </w:r>
      <w:r w:rsidR="00332FEF">
        <w:rPr>
          <w:rFonts w:ascii="Calibri" w:hAnsi="Calibri" w:cs="Calibri"/>
          <w:color w:val="202122"/>
          <w:sz w:val="24"/>
          <w:szCs w:val="24"/>
          <w:shd w:val="clear" w:color="auto" w:fill="FFFFFF"/>
        </w:rPr>
        <w:t xml:space="preserve">.  </w:t>
      </w:r>
      <w:r w:rsidR="00866016">
        <w:rPr>
          <w:rFonts w:ascii="Calibri" w:hAnsi="Calibri" w:cs="Calibri"/>
          <w:color w:val="202122"/>
          <w:sz w:val="24"/>
          <w:szCs w:val="24"/>
          <w:shd w:val="clear" w:color="auto" w:fill="FFFFFF"/>
        </w:rPr>
        <w:t xml:space="preserve"> </w:t>
      </w:r>
      <w:r w:rsidR="00332FEF">
        <w:rPr>
          <w:rFonts w:ascii="Calibri" w:hAnsi="Calibri" w:cs="Calibri"/>
          <w:color w:val="202122"/>
          <w:sz w:val="24"/>
          <w:szCs w:val="24"/>
          <w:shd w:val="clear" w:color="auto" w:fill="FFFFFF"/>
        </w:rPr>
        <w:t>It is described as the practice</w:t>
      </w:r>
      <w:r w:rsidR="0058015C">
        <w:rPr>
          <w:rFonts w:ascii="Calibri" w:hAnsi="Calibri" w:cs="Calibri"/>
          <w:color w:val="202122"/>
          <w:sz w:val="24"/>
          <w:szCs w:val="24"/>
          <w:shd w:val="clear" w:color="auto" w:fill="FFFFFF"/>
        </w:rPr>
        <w:t xml:space="preserve"> </w:t>
      </w:r>
      <w:r w:rsidR="00332FEF">
        <w:rPr>
          <w:rFonts w:ascii="Calibri" w:hAnsi="Calibri" w:cs="Calibri"/>
          <w:color w:val="202122"/>
          <w:sz w:val="24"/>
          <w:szCs w:val="24"/>
          <w:shd w:val="clear" w:color="auto" w:fill="FFFFFF"/>
        </w:rPr>
        <w:t xml:space="preserve">of </w:t>
      </w:r>
      <w:r w:rsidR="0058015C">
        <w:rPr>
          <w:rFonts w:ascii="Calibri" w:hAnsi="Calibri" w:cs="Calibri"/>
          <w:color w:val="202122"/>
          <w:sz w:val="24"/>
          <w:szCs w:val="24"/>
          <w:shd w:val="clear" w:color="auto" w:fill="FFFFFF"/>
        </w:rPr>
        <w:t>concentration and awareness to attain enlightenment and to leave the existential suffering of the samsara</w:t>
      </w:r>
      <w:r w:rsidR="00866016">
        <w:rPr>
          <w:rFonts w:ascii="Calibri" w:hAnsi="Calibri" w:cs="Calibri"/>
          <w:color w:val="202122"/>
          <w:sz w:val="24"/>
          <w:szCs w:val="24"/>
          <w:shd w:val="clear" w:color="auto" w:fill="FFFFFF"/>
        </w:rPr>
        <w:t xml:space="preserve">.  </w:t>
      </w:r>
      <w:r w:rsidR="001F280D">
        <w:rPr>
          <w:rFonts w:ascii="Calibri" w:hAnsi="Calibri" w:cs="Calibri"/>
          <w:color w:val="202122"/>
          <w:sz w:val="24"/>
          <w:szCs w:val="24"/>
          <w:shd w:val="clear" w:color="auto" w:fill="FFFFFF"/>
        </w:rPr>
        <w:t>Th</w:t>
      </w:r>
      <w:r w:rsidR="00AC3E64">
        <w:rPr>
          <w:rFonts w:ascii="Calibri" w:hAnsi="Calibri" w:cs="Calibri"/>
          <w:color w:val="202122"/>
          <w:sz w:val="24"/>
          <w:szCs w:val="24"/>
          <w:shd w:val="clear" w:color="auto" w:fill="FFFFFF"/>
        </w:rPr>
        <w:t>is</w:t>
      </w:r>
      <w:r w:rsidR="001F280D">
        <w:rPr>
          <w:rFonts w:ascii="Calibri" w:hAnsi="Calibri" w:cs="Calibri"/>
          <w:color w:val="202122"/>
          <w:sz w:val="24"/>
          <w:szCs w:val="24"/>
          <w:shd w:val="clear" w:color="auto" w:fill="FFFFFF"/>
        </w:rPr>
        <w:t xml:space="preserve"> teaching of emptiness aimed for people with lesser spiritual faculty.  </w:t>
      </w:r>
      <w:r w:rsidR="00332FEF">
        <w:rPr>
          <w:rFonts w:ascii="Calibri" w:hAnsi="Calibri" w:cs="Calibri"/>
          <w:color w:val="202122"/>
          <w:sz w:val="24"/>
          <w:szCs w:val="24"/>
          <w:shd w:val="clear" w:color="auto" w:fill="FFFFFF"/>
        </w:rPr>
        <w:t xml:space="preserve">The early concept of emptiness also left traces for the later development of the theory of emptiness in the second and third periods of the Buddha’s teachings.  The negation methods </w:t>
      </w:r>
      <w:r w:rsidR="00BC5777">
        <w:rPr>
          <w:rFonts w:ascii="Calibri" w:hAnsi="Calibri" w:cs="Calibri"/>
          <w:color w:val="202122"/>
          <w:sz w:val="24"/>
          <w:szCs w:val="24"/>
          <w:shd w:val="clear" w:color="auto" w:fill="FFFFFF"/>
        </w:rPr>
        <w:t xml:space="preserve">of removing different stages of disturbances </w:t>
      </w:r>
      <w:r w:rsidR="00332FEF">
        <w:rPr>
          <w:rFonts w:ascii="Calibri" w:hAnsi="Calibri" w:cs="Calibri"/>
          <w:color w:val="202122"/>
          <w:sz w:val="24"/>
          <w:szCs w:val="24"/>
          <w:shd w:val="clear" w:color="auto" w:fill="FFFFFF"/>
        </w:rPr>
        <w:t xml:space="preserve">in meditation that the Buddha taught </w:t>
      </w:r>
      <w:r w:rsidR="00BC5777">
        <w:rPr>
          <w:rFonts w:ascii="Calibri" w:hAnsi="Calibri" w:cs="Calibri"/>
          <w:color w:val="202122"/>
          <w:sz w:val="24"/>
          <w:szCs w:val="24"/>
          <w:shd w:val="clear" w:color="auto" w:fill="FFFFFF"/>
        </w:rPr>
        <w:t>influenced Nagarjuna’ dialectical methodologies to prove the empty nature of all phenomena.  The Buddha also regarded whatever remains that cannot be negated as the real existents.  This concept rendered in the Yogacara school’s “</w:t>
      </w:r>
      <w:r w:rsidR="0062493A">
        <w:rPr>
          <w:rFonts w:ascii="Calibri" w:hAnsi="Calibri" w:cs="Calibri"/>
          <w:color w:val="202122"/>
          <w:sz w:val="24"/>
          <w:szCs w:val="24"/>
          <w:shd w:val="clear" w:color="auto" w:fill="FFFFFF"/>
        </w:rPr>
        <w:t xml:space="preserve">existence of non-existence”.  According to the </w:t>
      </w:r>
      <w:r w:rsidR="0062493A" w:rsidRPr="00BC3525">
        <w:rPr>
          <w:rFonts w:ascii="Calibri" w:hAnsi="Calibri" w:cs="Calibri"/>
          <w:i/>
          <w:iCs/>
          <w:color w:val="202122"/>
          <w:sz w:val="24"/>
          <w:szCs w:val="24"/>
          <w:shd w:val="clear" w:color="auto" w:fill="FFFFFF"/>
        </w:rPr>
        <w:t>Yogacaras</w:t>
      </w:r>
      <w:r w:rsidR="0062493A">
        <w:rPr>
          <w:rFonts w:ascii="Calibri" w:hAnsi="Calibri" w:cs="Calibri"/>
          <w:color w:val="202122"/>
          <w:sz w:val="24"/>
          <w:szCs w:val="24"/>
          <w:shd w:val="clear" w:color="auto" w:fill="FFFFFF"/>
        </w:rPr>
        <w:t xml:space="preserve">, </w:t>
      </w:r>
      <w:r w:rsidR="00625CA7">
        <w:rPr>
          <w:rFonts w:ascii="Calibri" w:hAnsi="Calibri" w:cs="Calibri"/>
          <w:color w:val="202122"/>
          <w:sz w:val="24"/>
          <w:szCs w:val="24"/>
          <w:shd w:val="clear" w:color="auto" w:fill="FFFFFF"/>
        </w:rPr>
        <w:t xml:space="preserve">all phenomena are empty, except the storehouse consciousness, which is substantial. </w:t>
      </w:r>
      <w:r w:rsidR="001F280D">
        <w:rPr>
          <w:rFonts w:ascii="Calibri" w:hAnsi="Calibri" w:cs="Calibri"/>
          <w:color w:val="202122"/>
          <w:sz w:val="24"/>
          <w:szCs w:val="24"/>
          <w:shd w:val="clear" w:color="auto" w:fill="FFFFFF"/>
        </w:rPr>
        <w:t xml:space="preserve"> </w:t>
      </w:r>
    </w:p>
    <w:p w14:paraId="311F184F" w14:textId="04D621E0" w:rsidR="001F280D" w:rsidRDefault="00625CA7" w:rsidP="004A535D">
      <w:pPr>
        <w:spacing w:line="480" w:lineRule="auto"/>
        <w:rPr>
          <w:rFonts w:ascii="Calibri" w:hAnsi="Calibri" w:cs="Calibri"/>
          <w:sz w:val="24"/>
          <w:szCs w:val="24"/>
        </w:rPr>
      </w:pPr>
      <w:r>
        <w:rPr>
          <w:rFonts w:ascii="Calibri" w:hAnsi="Calibri" w:cs="Calibri"/>
          <w:color w:val="202122"/>
          <w:sz w:val="24"/>
          <w:szCs w:val="24"/>
          <w:shd w:val="clear" w:color="auto" w:fill="FFFFFF"/>
        </w:rPr>
        <w:t xml:space="preserve">Metaphysically, emptiness marks the transcendental reality from the conventional reality.  In early Buddhism, emptiness is understood as a separate reality that one can attain apart from </w:t>
      </w:r>
      <w:r>
        <w:rPr>
          <w:rFonts w:ascii="Calibri" w:hAnsi="Calibri" w:cs="Calibri"/>
          <w:color w:val="202122"/>
          <w:sz w:val="24"/>
          <w:szCs w:val="24"/>
          <w:shd w:val="clear" w:color="auto" w:fill="FFFFFF"/>
        </w:rPr>
        <w:lastRenderedPageBreak/>
        <w:t xml:space="preserve">our conscious spatial and temporal reality.  </w:t>
      </w:r>
      <w:r w:rsidR="00FA7B38">
        <w:rPr>
          <w:rFonts w:ascii="Calibri" w:hAnsi="Calibri" w:cs="Calibri"/>
          <w:color w:val="202122"/>
          <w:sz w:val="24"/>
          <w:szCs w:val="24"/>
          <w:shd w:val="clear" w:color="auto" w:fill="FFFFFF"/>
        </w:rPr>
        <w:t xml:space="preserve">This however creates the subject and object dichotomic concepts of a dualistic reality.  </w:t>
      </w:r>
      <w:r w:rsidR="006654A6">
        <w:rPr>
          <w:rFonts w:ascii="Calibri" w:hAnsi="Calibri" w:cs="Calibri"/>
          <w:color w:val="202122"/>
          <w:sz w:val="24"/>
          <w:szCs w:val="24"/>
          <w:shd w:val="clear" w:color="auto" w:fill="FFFFFF"/>
        </w:rPr>
        <w:t xml:space="preserve">Nagarjuna of the </w:t>
      </w:r>
      <w:r w:rsidR="00FA7B38" w:rsidRPr="00BC3525">
        <w:rPr>
          <w:rFonts w:ascii="Calibri" w:hAnsi="Calibri" w:cs="Calibri"/>
          <w:i/>
          <w:iCs/>
          <w:color w:val="202122"/>
          <w:sz w:val="24"/>
          <w:szCs w:val="24"/>
          <w:shd w:val="clear" w:color="auto" w:fill="FFFFFF"/>
        </w:rPr>
        <w:t>Madhyamaka</w:t>
      </w:r>
      <w:r w:rsidR="00FA7B38">
        <w:rPr>
          <w:rFonts w:ascii="Calibri" w:hAnsi="Calibri" w:cs="Calibri"/>
          <w:color w:val="202122"/>
          <w:sz w:val="24"/>
          <w:szCs w:val="24"/>
          <w:shd w:val="clear" w:color="auto" w:fill="FFFFFF"/>
        </w:rPr>
        <w:t xml:space="preserve"> School considered this dualistic reality not the ultimate reality.  </w:t>
      </w:r>
      <w:r w:rsidR="006654A6">
        <w:rPr>
          <w:rFonts w:ascii="Calibri" w:hAnsi="Calibri" w:cs="Calibri"/>
          <w:color w:val="202122"/>
          <w:sz w:val="24"/>
          <w:szCs w:val="24"/>
          <w:shd w:val="clear" w:color="auto" w:fill="FFFFFF"/>
        </w:rPr>
        <w:t xml:space="preserve">He </w:t>
      </w:r>
      <w:r w:rsidR="006654A6">
        <w:rPr>
          <w:rFonts w:ascii="Calibri" w:hAnsi="Calibri" w:cs="Calibri"/>
          <w:sz w:val="24"/>
          <w:szCs w:val="24"/>
        </w:rPr>
        <w:t>revealed</w:t>
      </w:r>
      <w:r w:rsidR="006654A6" w:rsidRPr="002048B1">
        <w:rPr>
          <w:rFonts w:ascii="Calibri" w:hAnsi="Calibri" w:cs="Calibri"/>
          <w:sz w:val="24"/>
          <w:szCs w:val="24"/>
        </w:rPr>
        <w:t xml:space="preserve"> the </w:t>
      </w:r>
      <w:r w:rsidR="006654A6">
        <w:rPr>
          <w:rFonts w:ascii="Calibri" w:hAnsi="Calibri" w:cs="Calibri"/>
          <w:sz w:val="24"/>
          <w:szCs w:val="24"/>
        </w:rPr>
        <w:t>empty nature of all phenomena</w:t>
      </w:r>
      <w:r w:rsidR="006654A6" w:rsidRPr="002048B1">
        <w:rPr>
          <w:rFonts w:ascii="Calibri" w:hAnsi="Calibri" w:cs="Calibri"/>
          <w:sz w:val="24"/>
          <w:szCs w:val="24"/>
        </w:rPr>
        <w:t xml:space="preserve"> </w:t>
      </w:r>
      <w:r w:rsidR="006654A6">
        <w:rPr>
          <w:rFonts w:ascii="Calibri" w:hAnsi="Calibri" w:cs="Calibri"/>
          <w:sz w:val="24"/>
          <w:szCs w:val="24"/>
        </w:rPr>
        <w:t xml:space="preserve">in their processes of dependent arising in a true reality of the </w:t>
      </w:r>
      <w:r w:rsidR="006654A6" w:rsidRPr="002048B1">
        <w:rPr>
          <w:rFonts w:ascii="Calibri" w:hAnsi="Calibri" w:cs="Calibri"/>
          <w:sz w:val="24"/>
          <w:szCs w:val="24"/>
        </w:rPr>
        <w:t>Middle</w:t>
      </w:r>
      <w:r w:rsidR="006654A6">
        <w:rPr>
          <w:rFonts w:ascii="Calibri" w:hAnsi="Calibri" w:cs="Calibri"/>
          <w:sz w:val="24"/>
          <w:szCs w:val="24"/>
        </w:rPr>
        <w:t xml:space="preserve"> Way, stating that emptiness is dependent origination and is </w:t>
      </w:r>
      <w:r w:rsidR="007229E4">
        <w:rPr>
          <w:rFonts w:ascii="Calibri" w:hAnsi="Calibri" w:cs="Calibri"/>
          <w:sz w:val="24"/>
          <w:szCs w:val="24"/>
        </w:rPr>
        <w:t xml:space="preserve">the </w:t>
      </w:r>
      <w:r w:rsidR="006654A6">
        <w:rPr>
          <w:rFonts w:ascii="Calibri" w:hAnsi="Calibri" w:cs="Calibri"/>
          <w:sz w:val="24"/>
          <w:szCs w:val="24"/>
        </w:rPr>
        <w:t>Middle Way</w:t>
      </w:r>
      <w:r w:rsidR="00C601C0">
        <w:rPr>
          <w:rFonts w:ascii="Calibri" w:hAnsi="Calibri" w:cs="Calibri"/>
          <w:sz w:val="24"/>
          <w:szCs w:val="24"/>
        </w:rPr>
        <w:t xml:space="preserve"> </w:t>
      </w:r>
      <w:r w:rsidR="002A5B13">
        <w:rPr>
          <w:rFonts w:ascii="Calibri" w:hAnsi="Calibri" w:cs="Calibri"/>
          <w:sz w:val="24"/>
          <w:szCs w:val="24"/>
        </w:rPr>
        <w:t>which</w:t>
      </w:r>
      <w:r w:rsidR="006654A6">
        <w:rPr>
          <w:rFonts w:ascii="Calibri" w:hAnsi="Calibri" w:cs="Calibri"/>
          <w:sz w:val="24"/>
          <w:szCs w:val="24"/>
        </w:rPr>
        <w:t xml:space="preserve"> is a reality of neither existence nor non-existence.  Nagarjuna</w:t>
      </w:r>
      <w:r w:rsidR="00514C04">
        <w:rPr>
          <w:rFonts w:ascii="Calibri" w:hAnsi="Calibri" w:cs="Calibri"/>
          <w:sz w:val="24"/>
          <w:szCs w:val="24"/>
        </w:rPr>
        <w:t>’s concept of emptiness is trying to remove the subject and object dichotomy</w:t>
      </w:r>
      <w:r w:rsidR="00A305D7">
        <w:rPr>
          <w:rFonts w:ascii="Calibri" w:hAnsi="Calibri" w:cs="Calibri"/>
          <w:sz w:val="24"/>
          <w:szCs w:val="24"/>
        </w:rPr>
        <w:t>; his view of reality is monistic</w:t>
      </w:r>
      <w:r w:rsidR="00514C04">
        <w:rPr>
          <w:rFonts w:ascii="Calibri" w:hAnsi="Calibri" w:cs="Calibri"/>
          <w:sz w:val="24"/>
          <w:szCs w:val="24"/>
        </w:rPr>
        <w:t xml:space="preserve">. However, his concept </w:t>
      </w:r>
      <w:r w:rsidR="00733369">
        <w:rPr>
          <w:rFonts w:ascii="Calibri" w:hAnsi="Calibri" w:cs="Calibri"/>
          <w:sz w:val="24"/>
          <w:szCs w:val="24"/>
        </w:rPr>
        <w:t>lacks</w:t>
      </w:r>
      <w:r w:rsidR="00514C04">
        <w:rPr>
          <w:rFonts w:ascii="Calibri" w:hAnsi="Calibri" w:cs="Calibri"/>
          <w:sz w:val="24"/>
          <w:szCs w:val="24"/>
        </w:rPr>
        <w:t xml:space="preserve"> an ontological support.  </w:t>
      </w:r>
    </w:p>
    <w:p w14:paraId="7E1C2CDD" w14:textId="3C61B237" w:rsidR="005D0760" w:rsidRDefault="00514C04" w:rsidP="00C2170E">
      <w:pPr>
        <w:spacing w:line="480" w:lineRule="auto"/>
        <w:rPr>
          <w:lang w:eastAsia="zh-CN"/>
        </w:rPr>
      </w:pPr>
      <w:r>
        <w:rPr>
          <w:rFonts w:ascii="Calibri" w:hAnsi="Calibri" w:cs="Calibri"/>
          <w:sz w:val="24"/>
          <w:szCs w:val="24"/>
        </w:rPr>
        <w:t xml:space="preserve">The </w:t>
      </w:r>
      <w:r w:rsidRPr="00BC3525">
        <w:rPr>
          <w:rFonts w:ascii="Calibri" w:hAnsi="Calibri" w:cs="Calibri"/>
          <w:i/>
          <w:iCs/>
          <w:sz w:val="24"/>
          <w:szCs w:val="24"/>
        </w:rPr>
        <w:t>Yogacara</w:t>
      </w:r>
      <w:r>
        <w:rPr>
          <w:rFonts w:ascii="Calibri" w:hAnsi="Calibri" w:cs="Calibri"/>
          <w:sz w:val="24"/>
          <w:szCs w:val="24"/>
        </w:rPr>
        <w:t xml:space="preserve"> school picked up where the </w:t>
      </w:r>
      <w:r w:rsidR="00A305D7" w:rsidRPr="00BC3525">
        <w:rPr>
          <w:rFonts w:ascii="Calibri" w:hAnsi="Calibri" w:cs="Calibri"/>
          <w:i/>
          <w:iCs/>
          <w:sz w:val="24"/>
          <w:szCs w:val="24"/>
        </w:rPr>
        <w:t>Mādhyamaka</w:t>
      </w:r>
      <w:r w:rsidR="00A305D7">
        <w:rPr>
          <w:rFonts w:ascii="Calibri" w:hAnsi="Calibri" w:cs="Calibri"/>
          <w:sz w:val="24"/>
          <w:szCs w:val="24"/>
        </w:rPr>
        <w:t xml:space="preserve"> </w:t>
      </w:r>
      <w:r>
        <w:rPr>
          <w:rFonts w:ascii="Calibri" w:hAnsi="Calibri" w:cs="Calibri"/>
          <w:color w:val="202122"/>
          <w:sz w:val="24"/>
          <w:szCs w:val="24"/>
          <w:shd w:val="clear" w:color="auto" w:fill="FFFFFF"/>
        </w:rPr>
        <w:t xml:space="preserve">School </w:t>
      </w:r>
      <w:r w:rsidR="00733369">
        <w:rPr>
          <w:rFonts w:ascii="Calibri" w:hAnsi="Calibri" w:cs="Calibri"/>
          <w:color w:val="202122"/>
          <w:sz w:val="24"/>
          <w:szCs w:val="24"/>
          <w:shd w:val="clear" w:color="auto" w:fill="FFFFFF"/>
        </w:rPr>
        <w:t xml:space="preserve">has </w:t>
      </w:r>
      <w:r>
        <w:rPr>
          <w:rFonts w:ascii="Calibri" w:hAnsi="Calibri" w:cs="Calibri"/>
          <w:color w:val="202122"/>
          <w:sz w:val="24"/>
          <w:szCs w:val="24"/>
          <w:shd w:val="clear" w:color="auto" w:fill="FFFFFF"/>
        </w:rPr>
        <w:t>left</w:t>
      </w:r>
      <w:r w:rsidR="00733369">
        <w:rPr>
          <w:rFonts w:ascii="Calibri" w:hAnsi="Calibri" w:cs="Calibri"/>
          <w:color w:val="202122"/>
          <w:sz w:val="24"/>
          <w:szCs w:val="24"/>
          <w:shd w:val="clear" w:color="auto" w:fill="FFFFFF"/>
        </w:rPr>
        <w:t xml:space="preserve"> </w:t>
      </w:r>
      <w:r>
        <w:rPr>
          <w:rFonts w:ascii="Calibri" w:hAnsi="Calibri" w:cs="Calibri"/>
          <w:color w:val="202122"/>
          <w:sz w:val="24"/>
          <w:szCs w:val="24"/>
          <w:shd w:val="clear" w:color="auto" w:fill="FFFFFF"/>
        </w:rPr>
        <w:t xml:space="preserve">off and </w:t>
      </w:r>
      <w:r w:rsidR="006F2045">
        <w:rPr>
          <w:rFonts w:ascii="Calibri" w:hAnsi="Calibri" w:cs="Calibri"/>
          <w:color w:val="202122"/>
          <w:sz w:val="24"/>
          <w:szCs w:val="24"/>
          <w:shd w:val="clear" w:color="auto" w:fill="FFFFFF"/>
        </w:rPr>
        <w:t xml:space="preserve">used </w:t>
      </w:r>
      <w:r w:rsidR="00334E28">
        <w:rPr>
          <w:rFonts w:ascii="Calibri" w:hAnsi="Calibri" w:cs="Calibri"/>
          <w:color w:val="202122"/>
          <w:sz w:val="24"/>
          <w:szCs w:val="24"/>
          <w:shd w:val="clear" w:color="auto" w:fill="FFFFFF"/>
        </w:rPr>
        <w:t xml:space="preserve">the doctrines of </w:t>
      </w:r>
      <w:r w:rsidR="006F2045">
        <w:rPr>
          <w:rFonts w:ascii="Calibri" w:hAnsi="Calibri" w:cs="Calibri"/>
          <w:color w:val="202122"/>
          <w:sz w:val="24"/>
          <w:szCs w:val="24"/>
          <w:shd w:val="clear" w:color="auto" w:fill="FFFFFF"/>
        </w:rPr>
        <w:t>‘Three Natures’ and ‘Three Non-natures’ to explain emptiness in a form of ‘existence of non-existence’.  The</w:t>
      </w:r>
      <w:r w:rsidR="001F280D">
        <w:rPr>
          <w:rFonts w:ascii="Calibri" w:hAnsi="Calibri" w:cs="Calibri"/>
          <w:color w:val="202122"/>
          <w:sz w:val="24"/>
          <w:szCs w:val="24"/>
          <w:shd w:val="clear" w:color="auto" w:fill="FFFFFF"/>
        </w:rPr>
        <w:t xml:space="preserve"> </w:t>
      </w:r>
      <w:r w:rsidR="007D76A6">
        <w:rPr>
          <w:rFonts w:ascii="Calibri" w:hAnsi="Calibri" w:cs="Calibri"/>
          <w:color w:val="202122"/>
          <w:sz w:val="24"/>
          <w:szCs w:val="24"/>
          <w:shd w:val="clear" w:color="auto" w:fill="FFFFFF"/>
        </w:rPr>
        <w:t>‘E</w:t>
      </w:r>
      <w:r w:rsidR="001F280D">
        <w:rPr>
          <w:rFonts w:ascii="Calibri" w:hAnsi="Calibri" w:cs="Calibri"/>
          <w:color w:val="202122"/>
          <w:sz w:val="24"/>
          <w:szCs w:val="24"/>
          <w:shd w:val="clear" w:color="auto" w:fill="FFFFFF"/>
        </w:rPr>
        <w:t xml:space="preserve">ight </w:t>
      </w:r>
      <w:r w:rsidR="007D76A6">
        <w:rPr>
          <w:rFonts w:ascii="Calibri" w:hAnsi="Calibri" w:cs="Calibri"/>
          <w:color w:val="202122"/>
          <w:sz w:val="24"/>
          <w:szCs w:val="24"/>
          <w:shd w:val="clear" w:color="auto" w:fill="FFFFFF"/>
        </w:rPr>
        <w:t>C</w:t>
      </w:r>
      <w:r w:rsidR="001F280D">
        <w:rPr>
          <w:rFonts w:ascii="Calibri" w:hAnsi="Calibri" w:cs="Calibri"/>
          <w:color w:val="202122"/>
          <w:sz w:val="24"/>
          <w:szCs w:val="24"/>
          <w:shd w:val="clear" w:color="auto" w:fill="FFFFFF"/>
        </w:rPr>
        <w:t>onsciousnesses</w:t>
      </w:r>
      <w:r w:rsidR="007D76A6">
        <w:rPr>
          <w:rFonts w:ascii="Calibri" w:hAnsi="Calibri" w:cs="Calibri"/>
          <w:color w:val="202122"/>
          <w:sz w:val="24"/>
          <w:szCs w:val="24"/>
          <w:shd w:val="clear" w:color="auto" w:fill="FFFFFF"/>
        </w:rPr>
        <w:t>’</w:t>
      </w:r>
      <w:r w:rsidR="001F280D">
        <w:rPr>
          <w:rFonts w:ascii="Calibri" w:hAnsi="Calibri" w:cs="Calibri"/>
          <w:color w:val="202122"/>
          <w:sz w:val="24"/>
          <w:szCs w:val="24"/>
          <w:shd w:val="clear" w:color="auto" w:fill="FFFFFF"/>
        </w:rPr>
        <w:t xml:space="preserve"> epistemic system</w:t>
      </w:r>
      <w:r w:rsidR="006F2045">
        <w:rPr>
          <w:rFonts w:ascii="Calibri" w:hAnsi="Calibri" w:cs="Calibri"/>
          <w:color w:val="202122"/>
          <w:sz w:val="24"/>
          <w:szCs w:val="24"/>
          <w:shd w:val="clear" w:color="auto" w:fill="FFFFFF"/>
        </w:rPr>
        <w:t xml:space="preserve"> that they developed</w:t>
      </w:r>
      <w:r w:rsidR="001F280D">
        <w:rPr>
          <w:rFonts w:ascii="Calibri" w:hAnsi="Calibri" w:cs="Calibri"/>
          <w:color w:val="202122"/>
          <w:sz w:val="24"/>
          <w:szCs w:val="24"/>
          <w:shd w:val="clear" w:color="auto" w:fill="FFFFFF"/>
        </w:rPr>
        <w:t xml:space="preserve"> </w:t>
      </w:r>
      <w:r w:rsidR="006F2045">
        <w:rPr>
          <w:rFonts w:ascii="Calibri" w:hAnsi="Calibri" w:cs="Calibri"/>
          <w:color w:val="202122"/>
          <w:sz w:val="24"/>
          <w:szCs w:val="24"/>
          <w:shd w:val="clear" w:color="auto" w:fill="FFFFFF"/>
        </w:rPr>
        <w:t>is their ontological explanation of the manifestations of all empty phenomena</w:t>
      </w:r>
      <w:r w:rsidR="00EF157E">
        <w:rPr>
          <w:rFonts w:ascii="Calibri" w:hAnsi="Calibri" w:cs="Calibri"/>
          <w:color w:val="202122"/>
          <w:sz w:val="24"/>
          <w:szCs w:val="24"/>
          <w:shd w:val="clear" w:color="auto" w:fill="FFFFFF"/>
        </w:rPr>
        <w:t>.  They p</w:t>
      </w:r>
      <w:r w:rsidR="001F280D">
        <w:rPr>
          <w:rFonts w:ascii="Calibri" w:hAnsi="Calibri" w:cs="Calibri"/>
          <w:color w:val="202122"/>
          <w:sz w:val="24"/>
          <w:szCs w:val="24"/>
          <w:shd w:val="clear" w:color="auto" w:fill="FFFFFF"/>
        </w:rPr>
        <w:t xml:space="preserve">osited that all </w:t>
      </w:r>
      <w:r w:rsidR="001F280D" w:rsidRPr="007D76A6">
        <w:rPr>
          <w:rFonts w:ascii="Calibri" w:hAnsi="Calibri" w:cs="Calibri"/>
          <w:sz w:val="24"/>
          <w:szCs w:val="24"/>
          <w:shd w:val="clear" w:color="auto" w:fill="FFFFFF"/>
        </w:rPr>
        <w:t>phenomena</w:t>
      </w:r>
      <w:r w:rsidR="00EA7286">
        <w:rPr>
          <w:rFonts w:ascii="Calibri" w:hAnsi="Calibri" w:cs="Calibri"/>
          <w:sz w:val="24"/>
          <w:szCs w:val="24"/>
          <w:shd w:val="clear" w:color="auto" w:fill="FFFFFF"/>
        </w:rPr>
        <w:t xml:space="preserve">, including the first seven </w:t>
      </w:r>
      <w:r w:rsidR="00260ACD">
        <w:rPr>
          <w:rFonts w:ascii="Calibri" w:hAnsi="Calibri" w:cs="Calibri"/>
          <w:sz w:val="24"/>
          <w:szCs w:val="24"/>
          <w:shd w:val="clear" w:color="auto" w:fill="FFFFFF"/>
        </w:rPr>
        <w:t>consciousnesses</w:t>
      </w:r>
      <w:r w:rsidR="00EA7286">
        <w:rPr>
          <w:rFonts w:ascii="Calibri" w:hAnsi="Calibri" w:cs="Calibri"/>
          <w:sz w:val="24"/>
          <w:szCs w:val="24"/>
          <w:shd w:val="clear" w:color="auto" w:fill="FFFFFF"/>
        </w:rPr>
        <w:t>,</w:t>
      </w:r>
      <w:r w:rsidR="001F280D" w:rsidRPr="007D76A6">
        <w:rPr>
          <w:rFonts w:ascii="Calibri" w:hAnsi="Calibri" w:cs="Calibri"/>
          <w:sz w:val="24"/>
          <w:szCs w:val="24"/>
          <w:shd w:val="clear" w:color="auto" w:fill="FFFFFF"/>
        </w:rPr>
        <w:t xml:space="preserve"> are empty except the eighth consciousness (the storehouse consciousness)</w:t>
      </w:r>
      <w:r w:rsidR="007D76A6">
        <w:rPr>
          <w:rFonts w:ascii="Calibri" w:hAnsi="Calibri" w:cs="Calibri"/>
          <w:sz w:val="24"/>
          <w:szCs w:val="24"/>
          <w:shd w:val="clear" w:color="auto" w:fill="FFFFFF"/>
        </w:rPr>
        <w:t xml:space="preserve"> which</w:t>
      </w:r>
      <w:r w:rsidR="001F280D" w:rsidRPr="007D76A6">
        <w:rPr>
          <w:rFonts w:ascii="Calibri" w:hAnsi="Calibri" w:cs="Calibri"/>
          <w:sz w:val="24"/>
          <w:szCs w:val="24"/>
          <w:shd w:val="clear" w:color="auto" w:fill="FFFFFF"/>
        </w:rPr>
        <w:t xml:space="preserve"> is real and substantial.  In the </w:t>
      </w:r>
      <w:r w:rsidR="001F280D" w:rsidRPr="007D76A6">
        <w:rPr>
          <w:rFonts w:ascii="Calibri" w:hAnsi="Calibri" w:cs="Calibri"/>
          <w:i/>
          <w:iCs/>
          <w:sz w:val="24"/>
          <w:szCs w:val="24"/>
          <w:shd w:val="clear" w:color="auto" w:fill="FFFFFF"/>
        </w:rPr>
        <w:t>Lankavatāra</w:t>
      </w:r>
      <w:r w:rsidR="007D76A6" w:rsidRPr="007D76A6">
        <w:rPr>
          <w:rFonts w:ascii="Calibri" w:hAnsi="Calibri" w:cs="Calibri"/>
          <w:sz w:val="24"/>
          <w:szCs w:val="24"/>
          <w:shd w:val="clear" w:color="auto" w:fill="FFFFFF"/>
        </w:rPr>
        <w:t xml:space="preserve"> </w:t>
      </w:r>
      <w:r w:rsidR="007D76A6" w:rsidRPr="007D76A6">
        <w:rPr>
          <w:rFonts w:ascii="Calibri" w:hAnsi="Calibri" w:cs="Calibri"/>
          <w:i/>
          <w:iCs/>
          <w:sz w:val="24"/>
          <w:szCs w:val="24"/>
          <w:shd w:val="clear" w:color="auto" w:fill="FFFFFF"/>
        </w:rPr>
        <w:t>Sūtras</w:t>
      </w:r>
      <w:r w:rsidR="001F280D" w:rsidRPr="007D76A6">
        <w:rPr>
          <w:rFonts w:ascii="Calibri" w:hAnsi="Calibri" w:cs="Calibri"/>
          <w:sz w:val="24"/>
          <w:szCs w:val="24"/>
          <w:shd w:val="clear" w:color="auto" w:fill="FFFFFF"/>
        </w:rPr>
        <w:t>, </w:t>
      </w:r>
      <w:r w:rsidR="001F280D" w:rsidRPr="007D76A6">
        <w:rPr>
          <w:rStyle w:val="Emphasis"/>
          <w:rFonts w:ascii="Calibri" w:hAnsi="Calibri" w:cs="Calibri"/>
          <w:sz w:val="24"/>
          <w:szCs w:val="24"/>
          <w:shd w:val="clear" w:color="auto" w:fill="FFFFFF"/>
        </w:rPr>
        <w:t>Tathāgatagarbha</w:t>
      </w:r>
      <w:r w:rsidR="001F280D" w:rsidRPr="007D76A6">
        <w:rPr>
          <w:rStyle w:val="Emphasis"/>
          <w:rFonts w:ascii="Calibri" w:hAnsi="Calibri" w:cs="Calibri"/>
          <w:i w:val="0"/>
          <w:iCs w:val="0"/>
          <w:sz w:val="24"/>
          <w:szCs w:val="24"/>
          <w:shd w:val="clear" w:color="auto" w:fill="FFFFFF"/>
        </w:rPr>
        <w:t xml:space="preserve"> is equated with the Eighth Consciousness</w:t>
      </w:r>
      <w:r w:rsidR="00EF157E">
        <w:rPr>
          <w:rFonts w:ascii="Calibri" w:hAnsi="Calibri" w:cs="Calibri"/>
          <w:sz w:val="24"/>
          <w:szCs w:val="24"/>
          <w:shd w:val="clear" w:color="auto" w:fill="FFFFFF"/>
        </w:rPr>
        <w:t xml:space="preserve">, which is the substratum of the arsing of all mental and physical phenomena; both types of phenomena </w:t>
      </w:r>
      <w:r w:rsidR="00334E28">
        <w:rPr>
          <w:rFonts w:ascii="Calibri" w:hAnsi="Calibri" w:cs="Calibri"/>
          <w:sz w:val="24"/>
          <w:szCs w:val="24"/>
          <w:shd w:val="clear" w:color="auto" w:fill="FFFFFF"/>
        </w:rPr>
        <w:t>are not real and unsubstantial</w:t>
      </w:r>
      <w:r w:rsidR="00EF157E">
        <w:rPr>
          <w:rFonts w:ascii="Calibri" w:hAnsi="Calibri" w:cs="Calibri"/>
          <w:sz w:val="24"/>
          <w:szCs w:val="24"/>
          <w:shd w:val="clear" w:color="auto" w:fill="FFFFFF"/>
        </w:rPr>
        <w:t>.</w:t>
      </w:r>
      <w:r w:rsidR="002B4FB2">
        <w:rPr>
          <w:rFonts w:ascii="Calibri" w:hAnsi="Calibri" w:cs="Calibri"/>
          <w:sz w:val="24"/>
          <w:szCs w:val="24"/>
          <w:shd w:val="clear" w:color="auto" w:fill="FFFFFF"/>
        </w:rPr>
        <w:t xml:space="preserve">  </w:t>
      </w:r>
    </w:p>
    <w:p w14:paraId="78311C41" w14:textId="77777777" w:rsidR="005D0760" w:rsidRPr="004A535D" w:rsidRDefault="005D0760">
      <w:pPr>
        <w:rPr>
          <w:lang w:eastAsia="zh-CN"/>
        </w:rPr>
      </w:pPr>
    </w:p>
    <w:p w14:paraId="1720B1D8" w14:textId="77777777" w:rsidR="00713087" w:rsidRPr="004A535D" w:rsidRDefault="00713087"/>
    <w:p w14:paraId="29D09322" w14:textId="77777777" w:rsidR="00713087" w:rsidRPr="002E6A3D" w:rsidRDefault="00713087"/>
    <w:p w14:paraId="6034B4C0" w14:textId="77777777" w:rsidR="005C6841" w:rsidRPr="002E6A3D" w:rsidRDefault="005C6841"/>
    <w:p w14:paraId="6560C6AE" w14:textId="07275D8B" w:rsidR="008A7B79" w:rsidRPr="002E6A3D" w:rsidRDefault="008A7B79">
      <w:r w:rsidRPr="002E6A3D">
        <w:br w:type="page"/>
      </w:r>
    </w:p>
    <w:p w14:paraId="08222A04" w14:textId="5813E0EE" w:rsidR="005C6841" w:rsidRPr="00FC72CC" w:rsidRDefault="005C6841" w:rsidP="00091926">
      <w:pPr>
        <w:jc w:val="center"/>
        <w:rPr>
          <w:b/>
          <w:bCs/>
          <w:sz w:val="28"/>
          <w:szCs w:val="28"/>
        </w:rPr>
      </w:pPr>
      <w:r w:rsidRPr="00FC72CC">
        <w:rPr>
          <w:b/>
          <w:bCs/>
          <w:sz w:val="28"/>
          <w:szCs w:val="28"/>
        </w:rPr>
        <w:lastRenderedPageBreak/>
        <w:t>Bibliography</w:t>
      </w:r>
    </w:p>
    <w:p w14:paraId="23B86ABB" w14:textId="77777777" w:rsidR="005C6841" w:rsidRPr="00FC72CC" w:rsidRDefault="005C6841"/>
    <w:p w14:paraId="70A987D9" w14:textId="6F0EE000" w:rsidR="00E461AD" w:rsidRPr="00E461AD" w:rsidRDefault="00E461AD">
      <w:pPr>
        <w:rPr>
          <w:b/>
          <w:bCs/>
          <w:i/>
          <w:iCs/>
        </w:rPr>
      </w:pPr>
      <w:r w:rsidRPr="00E461AD">
        <w:rPr>
          <w:b/>
          <w:bCs/>
          <w:i/>
          <w:iCs/>
        </w:rPr>
        <w:t>Primary Sources</w:t>
      </w:r>
    </w:p>
    <w:p w14:paraId="09C5254E" w14:textId="7ED051A4" w:rsidR="00BA0506" w:rsidRPr="00BA0506" w:rsidRDefault="00BA0506" w:rsidP="00B201FA">
      <w:pPr>
        <w:ind w:left="567" w:hanging="567"/>
        <w:rPr>
          <w:rFonts w:ascii="Calibri" w:hAnsi="Calibri" w:cs="Calibri"/>
          <w:color w:val="333333"/>
          <w:sz w:val="24"/>
          <w:szCs w:val="24"/>
          <w:shd w:val="clear" w:color="auto" w:fill="FFFFFF"/>
        </w:rPr>
      </w:pPr>
      <w:r w:rsidRPr="00BA0506">
        <w:rPr>
          <w:rStyle w:val="Emphasis"/>
          <w:rFonts w:ascii="Calibri" w:hAnsi="Calibri" w:cs="Calibri"/>
          <w:color w:val="383838"/>
          <w:sz w:val="24"/>
          <w:szCs w:val="24"/>
          <w:shd w:val="clear" w:color="auto" w:fill="FEFEFE"/>
        </w:rPr>
        <w:t>Taishō shinshū dai zōkyō mokuroku kaitei shinpan</w:t>
      </w:r>
      <w:r w:rsidRPr="00BA0506">
        <w:rPr>
          <w:rStyle w:val="multilingual"/>
          <w:rFonts w:ascii="Calibri" w:hAnsi="Calibri" w:cs="Calibri"/>
          <w:color w:val="383838"/>
          <w:sz w:val="24"/>
          <w:szCs w:val="24"/>
          <w:shd w:val="clear" w:color="auto" w:fill="FEFEFE"/>
        </w:rPr>
        <w:t> </w:t>
      </w:r>
      <w:r w:rsidRPr="00FA295A">
        <w:rPr>
          <w:rStyle w:val="littlecjk"/>
          <w:rFonts w:ascii="MingLiU" w:eastAsia="MingLiU" w:hAnsi="MingLiU" w:cs="Calibri"/>
          <w:color w:val="383838"/>
          <w:sz w:val="24"/>
          <w:szCs w:val="24"/>
          <w:shd w:val="clear" w:color="auto" w:fill="FEFEFE"/>
        </w:rPr>
        <w:t>大正新脩大藏經目録改訂新版</w:t>
      </w:r>
      <w:r w:rsidRPr="00BA0506">
        <w:rPr>
          <w:rStyle w:val="multilingual"/>
          <w:rFonts w:ascii="Calibri" w:hAnsi="Calibri" w:cs="Calibri"/>
          <w:color w:val="383838"/>
          <w:sz w:val="24"/>
          <w:szCs w:val="24"/>
          <w:shd w:val="clear" w:color="auto" w:fill="FEFEFE"/>
        </w:rPr>
        <w:t xml:space="preserve"> [Revised and Corrected Catalog of the Taishō].  Tokyo:  Taishō Shinshū Issaikyō Kankōkai, 1969.  </w:t>
      </w:r>
    </w:p>
    <w:p w14:paraId="73A628BC" w14:textId="191C0329" w:rsidR="00C04375" w:rsidRDefault="00B201FA" w:rsidP="00C04375">
      <w:pPr>
        <w:ind w:left="567" w:hanging="567"/>
        <w:rPr>
          <w:rFonts w:ascii="Calibri" w:hAnsi="Calibri" w:cs="Calibri"/>
          <w:color w:val="333333"/>
          <w:sz w:val="24"/>
          <w:szCs w:val="24"/>
          <w:shd w:val="clear" w:color="auto" w:fill="FFFFFF"/>
        </w:rPr>
      </w:pPr>
      <w:r w:rsidRPr="00FA101F">
        <w:rPr>
          <w:rFonts w:ascii="Calibri" w:hAnsi="Calibri" w:cs="Calibri"/>
          <w:color w:val="333333"/>
          <w:sz w:val="24"/>
          <w:szCs w:val="24"/>
          <w:shd w:val="clear" w:color="auto" w:fill="FFFFFF"/>
        </w:rPr>
        <w:t>Translated by</w:t>
      </w:r>
      <w:r w:rsidRPr="00FA101F">
        <w:rPr>
          <w:rFonts w:ascii="Calibri" w:hAnsi="Calibri" w:cs="Calibri"/>
          <w:i/>
          <w:iCs/>
          <w:color w:val="333333"/>
          <w:sz w:val="24"/>
          <w:szCs w:val="24"/>
          <w:shd w:val="clear" w:color="auto" w:fill="FFFFFF"/>
        </w:rPr>
        <w:t xml:space="preserve"> </w:t>
      </w:r>
      <w:r w:rsidRPr="00FA101F">
        <w:rPr>
          <w:rFonts w:ascii="Calibri" w:hAnsi="Calibri" w:cs="Calibri"/>
          <w:color w:val="333333"/>
          <w:sz w:val="24"/>
          <w:szCs w:val="24"/>
          <w:shd w:val="clear" w:color="auto" w:fill="FFFFFF"/>
        </w:rPr>
        <w:t xml:space="preserve">P. B. </w:t>
      </w:r>
      <w:r w:rsidR="00FA101F" w:rsidRPr="00FA101F">
        <w:rPr>
          <w:rFonts w:ascii="Calibri" w:hAnsi="Calibri" w:cs="Calibri"/>
          <w:color w:val="333333"/>
          <w:sz w:val="24"/>
          <w:szCs w:val="24"/>
          <w:shd w:val="clear" w:color="auto" w:fill="FFFFFF"/>
        </w:rPr>
        <w:t>Tan</w:t>
      </w:r>
      <w:r w:rsidR="00FA101F" w:rsidRPr="00FA101F">
        <w:rPr>
          <w:rFonts w:ascii="Calibri" w:hAnsi="Calibri" w:cs="Calibri"/>
          <w:i/>
          <w:iCs/>
          <w:color w:val="333333"/>
          <w:sz w:val="24"/>
          <w:szCs w:val="24"/>
          <w:shd w:val="clear" w:color="auto" w:fill="FFFFFF"/>
        </w:rPr>
        <w:t>;</w:t>
      </w:r>
      <w:r w:rsidRPr="00FA101F">
        <w:rPr>
          <w:rFonts w:ascii="Calibri" w:hAnsi="Calibri" w:cs="Calibri"/>
          <w:i/>
          <w:iCs/>
          <w:color w:val="333333"/>
          <w:sz w:val="24"/>
          <w:szCs w:val="24"/>
          <w:shd w:val="clear" w:color="auto" w:fill="FFFFFF"/>
        </w:rPr>
        <w:t xml:space="preserve"> A profound Discourse on Complete Meaning, Insight and Transcendental Meditation (</w:t>
      </w:r>
      <w:r w:rsidRPr="00FA101F">
        <w:rPr>
          <w:rFonts w:ascii="Calibri" w:hAnsi="Calibri" w:cs="Calibri"/>
          <w:i/>
          <w:iCs/>
          <w:sz w:val="24"/>
          <w:szCs w:val="24"/>
        </w:rPr>
        <w:t>Saṃdhinirmocana-Sūtra)</w:t>
      </w:r>
      <w:r w:rsidR="00621D50">
        <w:rPr>
          <w:rFonts w:ascii="Calibri" w:hAnsi="Calibri" w:cs="Calibri"/>
          <w:i/>
          <w:iCs/>
          <w:sz w:val="24"/>
          <w:szCs w:val="24"/>
        </w:rPr>
        <w:t>,</w:t>
      </w:r>
      <w:r w:rsidR="00621D50">
        <w:rPr>
          <w:rFonts w:ascii="Calibri" w:hAnsi="Calibri" w:cs="Calibri"/>
          <w:color w:val="333333"/>
          <w:sz w:val="24"/>
          <w:szCs w:val="24"/>
          <w:shd w:val="clear" w:color="auto" w:fill="FFFFFF"/>
        </w:rPr>
        <w:t xml:space="preserve"> </w:t>
      </w:r>
      <w:r w:rsidRPr="00FE200D">
        <w:rPr>
          <w:rFonts w:ascii="Calibri" w:hAnsi="Calibri" w:cs="Calibri"/>
          <w:color w:val="333333"/>
          <w:sz w:val="24"/>
          <w:szCs w:val="24"/>
          <w:shd w:val="clear" w:color="auto" w:fill="FFFFFF"/>
        </w:rPr>
        <w:t>2021.</w:t>
      </w:r>
      <w:r w:rsidR="006E1014">
        <w:rPr>
          <w:rFonts w:ascii="Calibri" w:hAnsi="Calibri" w:cs="Calibri"/>
          <w:color w:val="333333"/>
          <w:sz w:val="24"/>
          <w:szCs w:val="24"/>
          <w:shd w:val="clear" w:color="auto" w:fill="FFFFFF"/>
        </w:rPr>
        <w:t xml:space="preserve"> </w:t>
      </w:r>
      <w:r w:rsidR="00621D50">
        <w:rPr>
          <w:rFonts w:ascii="Calibri" w:hAnsi="Calibri" w:cs="Calibri"/>
          <w:color w:val="333333"/>
          <w:sz w:val="24"/>
          <w:szCs w:val="24"/>
          <w:shd w:val="clear" w:color="auto" w:fill="FFFFFF"/>
        </w:rPr>
        <w:t>eBook Academia</w:t>
      </w:r>
      <w:r w:rsidR="00C04375">
        <w:rPr>
          <w:rFonts w:ascii="Calibri" w:hAnsi="Calibri" w:cs="Calibri"/>
          <w:color w:val="333333"/>
          <w:sz w:val="24"/>
          <w:szCs w:val="24"/>
          <w:shd w:val="clear" w:color="auto" w:fill="FFFFFF"/>
        </w:rPr>
        <w:t xml:space="preserve">, </w:t>
      </w:r>
      <w:hyperlink r:id="rId11" w:history="1">
        <w:r w:rsidR="00C04375" w:rsidRPr="00AA6A2D">
          <w:rPr>
            <w:rStyle w:val="Hyperlink"/>
            <w:rFonts w:ascii="Calibri" w:hAnsi="Calibri" w:cs="Calibri"/>
            <w:sz w:val="24"/>
            <w:szCs w:val="24"/>
            <w:shd w:val="clear" w:color="auto" w:fill="FFFFFF"/>
          </w:rPr>
          <w:t>https://www.academia.edu/51810423/A_Profound_Discourse_on_Complete_Meanings_Insight_and_Transcendental_</w:t>
        </w:r>
        <w:r w:rsidR="00C04375" w:rsidRPr="00AA6A2D">
          <w:rPr>
            <w:rStyle w:val="Hyperlink"/>
            <w:rFonts w:ascii="Calibri" w:hAnsi="Calibri" w:cs="Calibri"/>
            <w:sz w:val="24"/>
            <w:szCs w:val="24"/>
            <w:shd w:val="clear" w:color="auto" w:fill="FFFFFF"/>
          </w:rPr>
          <w:t>M</w:t>
        </w:r>
        <w:r w:rsidR="00C04375" w:rsidRPr="00AA6A2D">
          <w:rPr>
            <w:rStyle w:val="Hyperlink"/>
            <w:rFonts w:ascii="Calibri" w:hAnsi="Calibri" w:cs="Calibri"/>
            <w:sz w:val="24"/>
            <w:szCs w:val="24"/>
            <w:shd w:val="clear" w:color="auto" w:fill="FFFFFF"/>
          </w:rPr>
          <w:t>editation_Sa%E1%B9%83dhinirmocana_S%C5%ABtra_</w:t>
        </w:r>
      </w:hyperlink>
      <w:r w:rsidR="00BB45AC">
        <w:rPr>
          <w:rStyle w:val="Hyperlink"/>
          <w:rFonts w:ascii="Calibri" w:hAnsi="Calibri" w:cs="Calibri"/>
          <w:sz w:val="24"/>
          <w:szCs w:val="24"/>
          <w:shd w:val="clear" w:color="auto" w:fill="FFFFFF"/>
        </w:rPr>
        <w:t>.</w:t>
      </w:r>
    </w:p>
    <w:p w14:paraId="5A834969" w14:textId="6C0C4FB4" w:rsidR="00FA101F" w:rsidRDefault="00C014A8" w:rsidP="00B201FA">
      <w:pPr>
        <w:ind w:left="567" w:hanging="567"/>
        <w:rPr>
          <w:rFonts w:ascii="Calibri" w:hAnsi="Calibri" w:cs="Calibri"/>
          <w:color w:val="202122"/>
          <w:sz w:val="24"/>
          <w:szCs w:val="24"/>
          <w:shd w:val="clear" w:color="auto" w:fill="FFFFFF"/>
        </w:rPr>
      </w:pPr>
      <w:r>
        <w:rPr>
          <w:rFonts w:ascii="Calibri" w:hAnsi="Calibri" w:cs="Calibri"/>
          <w:color w:val="202122"/>
          <w:sz w:val="24"/>
          <w:szCs w:val="24"/>
          <w:shd w:val="clear" w:color="auto" w:fill="FFFFFF"/>
        </w:rPr>
        <w:t>Nāgārjuna</w:t>
      </w:r>
      <w:r>
        <w:rPr>
          <w:rFonts w:ascii="Calibri" w:hAnsi="Calibri" w:cs="Calibri"/>
          <w:color w:val="333333"/>
          <w:sz w:val="24"/>
          <w:szCs w:val="24"/>
          <w:shd w:val="clear" w:color="auto" w:fill="FFFFFF"/>
        </w:rPr>
        <w:t xml:space="preserve">. </w:t>
      </w:r>
      <w:r w:rsidRPr="00FA101F">
        <w:rPr>
          <w:rFonts w:ascii="Calibri" w:hAnsi="Calibri" w:cs="Calibri"/>
          <w:i/>
          <w:iCs/>
          <w:color w:val="202122"/>
          <w:sz w:val="24"/>
          <w:szCs w:val="24"/>
          <w:shd w:val="clear" w:color="auto" w:fill="FFFFFF"/>
        </w:rPr>
        <w:t>Mūlamadhyamakakārikā</w:t>
      </w:r>
      <w:r>
        <w:rPr>
          <w:rFonts w:ascii="Calibri" w:hAnsi="Calibri" w:cs="Calibri"/>
          <w:color w:val="333333"/>
          <w:sz w:val="24"/>
          <w:szCs w:val="24"/>
          <w:shd w:val="clear" w:color="auto" w:fill="FFFFFF"/>
        </w:rPr>
        <w:t xml:space="preserve">. </w:t>
      </w:r>
      <w:r w:rsidR="00FA101F" w:rsidRPr="00B47B22">
        <w:rPr>
          <w:rFonts w:ascii="Calibri" w:hAnsi="Calibri" w:cs="Calibri"/>
          <w:i/>
          <w:iCs/>
          <w:color w:val="333333"/>
          <w:sz w:val="24"/>
          <w:szCs w:val="24"/>
          <w:shd w:val="clear" w:color="auto" w:fill="FFFFFF"/>
        </w:rPr>
        <w:t>Verses on the Middle Way</w:t>
      </w:r>
      <w:r>
        <w:rPr>
          <w:rFonts w:ascii="Calibri" w:hAnsi="Calibri" w:cs="Calibri"/>
          <w:color w:val="333333"/>
          <w:sz w:val="24"/>
          <w:szCs w:val="24"/>
          <w:shd w:val="clear" w:color="auto" w:fill="FFFFFF"/>
        </w:rPr>
        <w:t xml:space="preserve">. Trans. Stephen </w:t>
      </w:r>
      <w:r w:rsidR="00C04375">
        <w:rPr>
          <w:rFonts w:ascii="Calibri" w:hAnsi="Calibri" w:cs="Calibri"/>
          <w:color w:val="333333"/>
          <w:sz w:val="24"/>
          <w:szCs w:val="24"/>
          <w:shd w:val="clear" w:color="auto" w:fill="FFFFFF"/>
        </w:rPr>
        <w:t>Batchelor, 2000</w:t>
      </w:r>
      <w:r w:rsidR="00FA101F">
        <w:rPr>
          <w:rFonts w:ascii="Calibri" w:hAnsi="Calibri" w:cs="Calibri"/>
          <w:color w:val="202122"/>
          <w:sz w:val="24"/>
          <w:szCs w:val="24"/>
          <w:shd w:val="clear" w:color="auto" w:fill="FFFFFF"/>
        </w:rPr>
        <w:t>.</w:t>
      </w:r>
      <w:r>
        <w:rPr>
          <w:rFonts w:ascii="Calibri" w:hAnsi="Calibri" w:cs="Calibri"/>
          <w:color w:val="202122"/>
          <w:sz w:val="24"/>
          <w:szCs w:val="24"/>
          <w:shd w:val="clear" w:color="auto" w:fill="FFFFFF"/>
        </w:rPr>
        <w:t xml:space="preserve"> </w:t>
      </w:r>
      <w:hyperlink r:id="rId12" w:history="1">
        <w:r w:rsidRPr="00C04375">
          <w:rPr>
            <w:rStyle w:val="Hyperlink"/>
            <w:rFonts w:ascii="Calibri" w:hAnsi="Calibri" w:cs="Calibri"/>
            <w:sz w:val="24"/>
            <w:szCs w:val="24"/>
            <w:shd w:val="clear" w:color="auto" w:fill="FFFFFF"/>
          </w:rPr>
          <w:t>https://www.eranoot.com/wp-content/uploads/2014/08/Nagarjuna-mulamadhyamakakarikaSB.pdf</w:t>
        </w:r>
      </w:hyperlink>
      <w:r>
        <w:rPr>
          <w:rFonts w:ascii="Calibri" w:hAnsi="Calibri" w:cs="Calibri"/>
          <w:color w:val="202122"/>
          <w:sz w:val="24"/>
          <w:szCs w:val="24"/>
          <w:shd w:val="clear" w:color="auto" w:fill="FFFFFF"/>
        </w:rPr>
        <w:t>.</w:t>
      </w:r>
    </w:p>
    <w:p w14:paraId="469CE008" w14:textId="3233DA70" w:rsidR="00882583" w:rsidRDefault="00EA7286" w:rsidP="00B201FA">
      <w:pPr>
        <w:ind w:left="567" w:hanging="567"/>
        <w:rPr>
          <w:rFonts w:ascii="MS Gothic" w:eastAsia="MS Gothic" w:hAnsi="MS Gothic" w:cs="MS Gothic"/>
          <w:color w:val="202122"/>
          <w:shd w:val="clear" w:color="auto" w:fill="FFFFFF"/>
        </w:rPr>
      </w:pPr>
      <w:r>
        <w:rPr>
          <w:rFonts w:ascii="Calibri" w:hAnsi="Calibri" w:cs="Calibri"/>
          <w:color w:val="202122"/>
          <w:sz w:val="24"/>
          <w:szCs w:val="24"/>
          <w:shd w:val="clear" w:color="auto" w:fill="FFFFFF"/>
        </w:rPr>
        <w:t>Nāgārjuna;</w:t>
      </w:r>
      <w:r w:rsidR="00B47B22">
        <w:rPr>
          <w:rFonts w:ascii="Calibri" w:hAnsi="Calibri" w:cs="Calibri"/>
          <w:color w:val="202122"/>
          <w:sz w:val="24"/>
          <w:szCs w:val="24"/>
          <w:shd w:val="clear" w:color="auto" w:fill="FFFFFF"/>
        </w:rPr>
        <w:t xml:space="preserve"> </w:t>
      </w:r>
      <w:r w:rsidR="00B47B22" w:rsidRPr="00D454A2">
        <w:rPr>
          <w:rFonts w:ascii="Calibri" w:hAnsi="Calibri" w:cs="Calibri"/>
          <w:i/>
          <w:iCs/>
          <w:color w:val="202122"/>
          <w:sz w:val="24"/>
          <w:szCs w:val="24"/>
          <w:shd w:val="clear" w:color="auto" w:fill="FFFFFF"/>
        </w:rPr>
        <w:t>V</w:t>
      </w:r>
      <w:r w:rsidR="0009594F" w:rsidRPr="00D454A2">
        <w:rPr>
          <w:rFonts w:ascii="Calibri" w:hAnsi="Calibri" w:cs="Calibri"/>
          <w:i/>
          <w:iCs/>
          <w:color w:val="202122"/>
          <w:sz w:val="24"/>
          <w:szCs w:val="24"/>
          <w:shd w:val="clear" w:color="auto" w:fill="FFFFFF"/>
        </w:rPr>
        <w:t xml:space="preserve">erses Distinguishing the Middle and the Extremes (Madhyāntavibhāgakārikā) </w:t>
      </w:r>
      <w:r w:rsidR="0009594F" w:rsidRPr="00D454A2">
        <w:rPr>
          <w:rFonts w:ascii="Arial" w:hAnsi="Arial" w:cs="Arial"/>
          <w:i/>
          <w:iCs/>
          <w:color w:val="202122"/>
          <w:shd w:val="clear" w:color="auto" w:fill="FFFFFF"/>
        </w:rPr>
        <w:t>辯中邊論</w:t>
      </w:r>
      <w:r w:rsidR="0009594F" w:rsidRPr="00D454A2">
        <w:rPr>
          <w:rFonts w:ascii="MS Gothic" w:eastAsia="MS Gothic" w:hAnsi="MS Gothic" w:cs="MS Gothic" w:hint="eastAsia"/>
          <w:i/>
          <w:iCs/>
          <w:color w:val="202122"/>
          <w:shd w:val="clear" w:color="auto" w:fill="FFFFFF"/>
        </w:rPr>
        <w:t>頌</w:t>
      </w:r>
      <w:r w:rsidR="0009594F">
        <w:rPr>
          <w:rFonts w:ascii="MS Gothic" w:eastAsia="MS Gothic" w:hAnsi="MS Gothic" w:cs="MS Gothic"/>
          <w:color w:val="202122"/>
          <w:shd w:val="clear" w:color="auto" w:fill="FFFFFF"/>
        </w:rPr>
        <w:t>.</w:t>
      </w:r>
    </w:p>
    <w:p w14:paraId="5364BEEA" w14:textId="06073267" w:rsidR="0046796A" w:rsidRDefault="00B47B22" w:rsidP="00B201FA">
      <w:pPr>
        <w:ind w:left="567" w:hanging="567"/>
        <w:rPr>
          <w:rFonts w:ascii="MingLiU" w:eastAsiaTheme="minorEastAsia" w:hAnsi="MingLiU" w:cs="MS Gothic"/>
          <w:sz w:val="24"/>
          <w:szCs w:val="24"/>
          <w:shd w:val="clear" w:color="auto" w:fill="FFFFFF"/>
          <w:lang w:eastAsia="zh-CN"/>
        </w:rPr>
      </w:pPr>
      <w:r>
        <w:rPr>
          <w:rFonts w:ascii="Calibri" w:eastAsiaTheme="minorEastAsia" w:hAnsi="Calibri" w:cs="Calibri"/>
          <w:color w:val="202122"/>
          <w:sz w:val="24"/>
          <w:szCs w:val="24"/>
          <w:shd w:val="clear" w:color="auto" w:fill="FFFFFF"/>
          <w:lang w:eastAsia="zh-CN"/>
        </w:rPr>
        <w:t>Translated by Xuan Zhuang</w:t>
      </w:r>
      <w:r w:rsidR="00B11A94">
        <w:rPr>
          <w:rFonts w:ascii="Calibri" w:eastAsiaTheme="minorEastAsia" w:hAnsi="Calibri" w:cs="Calibri" w:hint="eastAsia"/>
          <w:color w:val="202122"/>
          <w:sz w:val="24"/>
          <w:szCs w:val="24"/>
          <w:shd w:val="clear" w:color="auto" w:fill="FFFFFF"/>
          <w:lang w:eastAsia="zh-CN"/>
        </w:rPr>
        <w:t xml:space="preserve"> </w:t>
      </w:r>
      <w:r w:rsidR="00B11A94">
        <w:rPr>
          <w:rFonts w:ascii="Calibri" w:eastAsiaTheme="minorEastAsia" w:hAnsi="Calibri" w:cs="Calibri"/>
          <w:color w:val="202122"/>
          <w:sz w:val="24"/>
          <w:szCs w:val="24"/>
          <w:shd w:val="clear" w:color="auto" w:fill="FFFFFF"/>
          <w:lang w:eastAsia="zh-CN"/>
        </w:rPr>
        <w:t>from Sanskrit to Chinese</w:t>
      </w:r>
      <w:r>
        <w:rPr>
          <w:rFonts w:ascii="Calibri" w:eastAsiaTheme="minorEastAsia" w:hAnsi="Calibri" w:cs="Calibri"/>
          <w:color w:val="202122"/>
          <w:sz w:val="24"/>
          <w:szCs w:val="24"/>
          <w:shd w:val="clear" w:color="auto" w:fill="FFFFFF"/>
          <w:lang w:eastAsia="zh-CN"/>
        </w:rPr>
        <w:t xml:space="preserve">; </w:t>
      </w:r>
      <w:r w:rsidRPr="00D454A2">
        <w:rPr>
          <w:rFonts w:ascii="Arial" w:hAnsi="Arial" w:cs="Arial"/>
          <w:i/>
          <w:iCs/>
          <w:color w:val="202122"/>
          <w:shd w:val="clear" w:color="auto" w:fill="FFFFFF"/>
        </w:rPr>
        <w:t xml:space="preserve">Prajñāpāramitā Heart </w:t>
      </w:r>
      <w:r w:rsidRPr="00D454A2">
        <w:rPr>
          <w:rFonts w:ascii="Calibri" w:hAnsi="Calibri" w:cs="Calibri"/>
          <w:i/>
          <w:iCs/>
          <w:sz w:val="24"/>
          <w:szCs w:val="24"/>
        </w:rPr>
        <w:t>Sūtr</w:t>
      </w:r>
      <w:r w:rsidRPr="00D454A2">
        <w:rPr>
          <w:rFonts w:ascii="MingLiU" w:eastAsia="MingLiU" w:hAnsi="MingLiU" w:cs="Calibri"/>
          <w:i/>
          <w:iCs/>
          <w:sz w:val="24"/>
          <w:szCs w:val="24"/>
        </w:rPr>
        <w:t xml:space="preserve">a </w:t>
      </w:r>
      <w:r w:rsidRPr="00D454A2">
        <w:rPr>
          <w:rFonts w:ascii="MingLiU" w:eastAsia="MingLiU" w:hAnsi="MingLiU" w:cs="Arial"/>
          <w:i/>
          <w:iCs/>
          <w:sz w:val="24"/>
          <w:szCs w:val="24"/>
          <w:shd w:val="clear" w:color="auto" w:fill="FFFFFF"/>
        </w:rPr>
        <w:t>般若波羅蜜多心</w:t>
      </w:r>
      <w:r w:rsidRPr="00D454A2">
        <w:rPr>
          <w:rFonts w:ascii="MingLiU" w:eastAsia="MingLiU" w:hAnsi="MingLiU" w:cs="MS Gothic" w:hint="eastAsia"/>
          <w:i/>
          <w:iCs/>
          <w:sz w:val="24"/>
          <w:szCs w:val="24"/>
          <w:shd w:val="clear" w:color="auto" w:fill="FFFFFF"/>
        </w:rPr>
        <w:t>經</w:t>
      </w:r>
      <w:r>
        <w:rPr>
          <w:rFonts w:ascii="MingLiU" w:eastAsia="MingLiU" w:hAnsi="MingLiU" w:cs="MS Gothic"/>
          <w:sz w:val="24"/>
          <w:szCs w:val="24"/>
          <w:shd w:val="clear" w:color="auto" w:fill="FFFFFF"/>
        </w:rPr>
        <w:t>.</w:t>
      </w:r>
    </w:p>
    <w:p w14:paraId="00FB4C98" w14:textId="561C7F8E" w:rsidR="00B11A94" w:rsidRPr="00B11A94" w:rsidRDefault="00B11A94" w:rsidP="00B201FA">
      <w:pPr>
        <w:ind w:left="567" w:hanging="567"/>
        <w:rPr>
          <w:rFonts w:ascii="Calibri" w:eastAsiaTheme="minorEastAsia" w:hAnsi="Calibri" w:cs="Calibri"/>
          <w:sz w:val="24"/>
          <w:szCs w:val="24"/>
          <w:shd w:val="clear" w:color="auto" w:fill="FFFFFF"/>
          <w:lang w:eastAsia="zh-CN"/>
        </w:rPr>
      </w:pPr>
      <w:r>
        <w:rPr>
          <w:rFonts w:ascii="Calibri" w:eastAsiaTheme="minorEastAsia" w:hAnsi="Calibri" w:cs="Calibri"/>
          <w:color w:val="202122"/>
          <w:sz w:val="24"/>
          <w:szCs w:val="24"/>
          <w:shd w:val="clear" w:color="auto" w:fill="FFFFFF"/>
          <w:lang w:eastAsia="zh-CN"/>
        </w:rPr>
        <w:t xml:space="preserve">Translated by Xuan Zhuang from Sanskrit to Chinese; The Great </w:t>
      </w:r>
      <w:r w:rsidRPr="00D454A2">
        <w:rPr>
          <w:rFonts w:ascii="Arial" w:hAnsi="Arial" w:cs="Arial"/>
          <w:i/>
          <w:iCs/>
          <w:color w:val="202122"/>
          <w:shd w:val="clear" w:color="auto" w:fill="FFFFFF"/>
        </w:rPr>
        <w:t xml:space="preserve">Prajñāpāramitā </w:t>
      </w:r>
      <w:r w:rsidRPr="00D454A2">
        <w:rPr>
          <w:rFonts w:ascii="Calibri" w:hAnsi="Calibri" w:cs="Calibri"/>
          <w:i/>
          <w:iCs/>
          <w:sz w:val="24"/>
          <w:szCs w:val="24"/>
        </w:rPr>
        <w:t>Sūtr</w:t>
      </w:r>
      <w:r w:rsidRPr="00D454A2">
        <w:rPr>
          <w:rFonts w:ascii="MingLiU" w:eastAsia="MingLiU" w:hAnsi="MingLiU" w:cs="Calibri"/>
          <w:i/>
          <w:iCs/>
          <w:sz w:val="24"/>
          <w:szCs w:val="24"/>
        </w:rPr>
        <w:t xml:space="preserve">a </w:t>
      </w:r>
      <w:hyperlink r:id="rId13" w:tgtFrame="_blank" w:history="1">
        <w:r w:rsidRPr="00B74758">
          <w:rPr>
            <w:rStyle w:val="Hyperlink"/>
            <w:rFonts w:ascii="Arial" w:hAnsi="Arial" w:cs="Arial"/>
            <w:i/>
            <w:iCs/>
            <w:color w:val="auto"/>
            <w:sz w:val="24"/>
            <w:szCs w:val="24"/>
            <w:shd w:val="clear" w:color="auto" w:fill="FFFFFF"/>
          </w:rPr>
          <w:t>大般若波羅蜜多經</w:t>
        </w:r>
      </w:hyperlink>
      <w:r>
        <w:rPr>
          <w:sz w:val="24"/>
          <w:szCs w:val="24"/>
        </w:rPr>
        <w:t>.</w:t>
      </w:r>
    </w:p>
    <w:p w14:paraId="721E25FD" w14:textId="2127AEA1" w:rsidR="00E461AD" w:rsidRPr="00E461AD" w:rsidRDefault="00E461AD">
      <w:pPr>
        <w:rPr>
          <w:b/>
          <w:bCs/>
          <w:i/>
          <w:iCs/>
          <w:lang w:eastAsia="zh-CN"/>
        </w:rPr>
      </w:pPr>
      <w:r w:rsidRPr="00E461AD">
        <w:rPr>
          <w:b/>
          <w:bCs/>
          <w:i/>
          <w:iCs/>
        </w:rPr>
        <w:t>Secondary Sources</w:t>
      </w:r>
    </w:p>
    <w:p w14:paraId="7BA5EC28" w14:textId="7814232C" w:rsidR="002B6B9A" w:rsidRDefault="002B6B9A" w:rsidP="0087368A">
      <w:pPr>
        <w:ind w:left="567" w:hanging="567"/>
        <w:rPr>
          <w:rFonts w:ascii="Calibri" w:hAnsi="Calibri" w:cs="Calibri"/>
          <w:sz w:val="24"/>
          <w:szCs w:val="24"/>
        </w:rPr>
      </w:pPr>
      <w:r>
        <w:rPr>
          <w:rFonts w:ascii="Calibri" w:hAnsi="Calibri" w:cs="Calibri"/>
          <w:sz w:val="24"/>
          <w:szCs w:val="24"/>
        </w:rPr>
        <w:t xml:space="preserve">Choong, Mun-keat. </w:t>
      </w:r>
      <w:r w:rsidRPr="002B6B9A">
        <w:rPr>
          <w:rFonts w:ascii="Calibri" w:hAnsi="Calibri" w:cs="Calibri"/>
          <w:i/>
          <w:iCs/>
          <w:sz w:val="24"/>
          <w:szCs w:val="24"/>
        </w:rPr>
        <w:t>The Notion of Emptiness in Early Buddhism</w:t>
      </w:r>
      <w:r>
        <w:rPr>
          <w:rFonts w:ascii="Calibri" w:hAnsi="Calibri" w:cs="Calibri"/>
          <w:sz w:val="24"/>
          <w:szCs w:val="24"/>
        </w:rPr>
        <w:t>. 2</w:t>
      </w:r>
      <w:r w:rsidRPr="00FD0AA6">
        <w:rPr>
          <w:rFonts w:ascii="Calibri" w:hAnsi="Calibri" w:cs="Calibri"/>
          <w:sz w:val="24"/>
          <w:szCs w:val="24"/>
          <w:vertAlign w:val="superscript"/>
        </w:rPr>
        <w:t>nd</w:t>
      </w:r>
      <w:r>
        <w:rPr>
          <w:rFonts w:ascii="Calibri" w:hAnsi="Calibri" w:cs="Calibri"/>
          <w:sz w:val="24"/>
          <w:szCs w:val="24"/>
        </w:rPr>
        <w:t xml:space="preserve"> ed., Motilal Banarsidass Publishers, 1999.</w:t>
      </w:r>
      <w:r w:rsidR="00EF6A39">
        <w:rPr>
          <w:rFonts w:ascii="Calibri" w:hAnsi="Calibri" w:cs="Calibri"/>
          <w:sz w:val="24"/>
          <w:szCs w:val="24"/>
        </w:rPr>
        <w:t xml:space="preserve"> </w:t>
      </w:r>
    </w:p>
    <w:p w14:paraId="0EA4C310" w14:textId="017F77C6" w:rsidR="006B5163" w:rsidRPr="00EF6A39" w:rsidRDefault="006B5163" w:rsidP="00EF6A39">
      <w:pPr>
        <w:ind w:left="567" w:hanging="567"/>
        <w:rPr>
          <w:rFonts w:ascii="Calibri" w:hAnsi="Calibri" w:cs="Calibri"/>
          <w:sz w:val="24"/>
          <w:szCs w:val="24"/>
        </w:rPr>
      </w:pPr>
      <w:r>
        <w:rPr>
          <w:rFonts w:ascii="Calibri" w:hAnsi="Calibri" w:cs="Calibri"/>
          <w:sz w:val="24"/>
          <w:szCs w:val="24"/>
        </w:rPr>
        <w:t xml:space="preserve">Garfield, Jay L. </w:t>
      </w:r>
      <w:r w:rsidR="00EF6A39" w:rsidRPr="00EF6A39">
        <w:rPr>
          <w:rFonts w:ascii="Calibri" w:hAnsi="Calibri" w:cs="Calibri"/>
          <w:sz w:val="24"/>
          <w:szCs w:val="24"/>
        </w:rPr>
        <w:t>Dependent Arising and the Emptiness of Emptiness: Why Did Nāgārjuna Start with</w:t>
      </w:r>
      <w:r w:rsidR="00EF6A39">
        <w:rPr>
          <w:rFonts w:ascii="Calibri" w:hAnsi="Calibri" w:cs="Calibri"/>
          <w:sz w:val="24"/>
          <w:szCs w:val="24"/>
        </w:rPr>
        <w:t xml:space="preserve"> </w:t>
      </w:r>
      <w:r w:rsidR="00EF6A39" w:rsidRPr="00EF6A39">
        <w:rPr>
          <w:rFonts w:ascii="Calibri" w:hAnsi="Calibri" w:cs="Calibri"/>
          <w:sz w:val="24"/>
          <w:szCs w:val="24"/>
        </w:rPr>
        <w:t>Causation?</w:t>
      </w:r>
      <w:r w:rsidR="00EF6A39" w:rsidRPr="00EF6A39">
        <w:t xml:space="preserve"> </w:t>
      </w:r>
      <w:r w:rsidR="00EF6A39" w:rsidRPr="00EF6A39">
        <w:rPr>
          <w:i/>
          <w:iCs/>
        </w:rPr>
        <w:t>Philosophy East and West</w:t>
      </w:r>
      <w:r w:rsidR="00EF6A39" w:rsidRPr="00EF6A39">
        <w:t xml:space="preserve">, </w:t>
      </w:r>
      <w:r w:rsidR="00EF6A39" w:rsidRPr="00EF6A39">
        <w:rPr>
          <w:rFonts w:ascii="Calibri" w:hAnsi="Calibri" w:cs="Calibri"/>
          <w:color w:val="202122"/>
          <w:sz w:val="24"/>
          <w:szCs w:val="24"/>
          <w:shd w:val="clear" w:color="auto" w:fill="FFFFFF"/>
        </w:rPr>
        <w:t>Vol. 44, No. 2 (Apr. 1994), pp. 219-250</w:t>
      </w:r>
      <w:r w:rsidR="00EF6A39">
        <w:rPr>
          <w:rFonts w:ascii="Calibri" w:hAnsi="Calibri" w:cs="Calibri"/>
          <w:color w:val="202122"/>
          <w:sz w:val="24"/>
          <w:szCs w:val="24"/>
          <w:shd w:val="clear" w:color="auto" w:fill="FFFFFF"/>
        </w:rPr>
        <w:t>.</w:t>
      </w:r>
    </w:p>
    <w:p w14:paraId="759AC41E" w14:textId="7D1AD54A" w:rsidR="00D8324E" w:rsidRPr="000E6BF6" w:rsidRDefault="00D8324E" w:rsidP="00D8324E">
      <w:pPr>
        <w:ind w:left="567" w:hanging="567"/>
        <w:rPr>
          <w:rFonts w:ascii="Calibri" w:hAnsi="Calibri" w:cs="Calibri"/>
          <w:sz w:val="24"/>
          <w:szCs w:val="24"/>
        </w:rPr>
      </w:pPr>
      <w:r w:rsidRPr="000E6BF6">
        <w:rPr>
          <w:rFonts w:ascii="Calibri" w:hAnsi="Calibri" w:cs="Calibri"/>
          <w:sz w:val="24"/>
          <w:szCs w:val="24"/>
        </w:rPr>
        <w:t>Liao, Sheng Ben (</w:t>
      </w:r>
      <w:r w:rsidRPr="000E6BF6">
        <w:rPr>
          <w:rFonts w:ascii="Calibri" w:eastAsia="MingLiU" w:hAnsi="Calibri" w:cs="Calibri"/>
          <w:sz w:val="24"/>
          <w:szCs w:val="24"/>
        </w:rPr>
        <w:t>廖本聖</w:t>
      </w:r>
      <w:r w:rsidRPr="000E6BF6">
        <w:rPr>
          <w:rFonts w:ascii="Calibri" w:eastAsia="MingLiU" w:hAnsi="Calibri" w:cs="Calibri"/>
          <w:sz w:val="24"/>
          <w:szCs w:val="24"/>
        </w:rPr>
        <w:t>)</w:t>
      </w:r>
      <w:r w:rsidRPr="000E6BF6">
        <w:rPr>
          <w:rFonts w:ascii="Calibri" w:hAnsi="Calibri" w:cs="Calibri"/>
          <w:sz w:val="24"/>
          <w:szCs w:val="24"/>
        </w:rPr>
        <w:t xml:space="preserve">. A comparison study on ‘the first ground of the five sensual corresponding bodies’ and ‘the second ground of the conception’ of the </w:t>
      </w:r>
      <w:r w:rsidR="001678CE">
        <w:rPr>
          <w:rFonts w:ascii="Calibri" w:hAnsi="Calibri" w:cs="Calibri"/>
          <w:sz w:val="24"/>
          <w:szCs w:val="24"/>
        </w:rPr>
        <w:t>Yogācāra</w:t>
      </w:r>
      <w:r w:rsidRPr="000E6BF6">
        <w:rPr>
          <w:rFonts w:ascii="Calibri" w:hAnsi="Calibri" w:cs="Calibri"/>
          <w:sz w:val="24"/>
          <w:szCs w:val="24"/>
        </w:rPr>
        <w:t xml:space="preserve">bhumikarika of the Sanskrit, Chinese and Tibetan Versions. </w:t>
      </w:r>
      <w:r w:rsidRPr="000E6BF6">
        <w:rPr>
          <w:rFonts w:ascii="Calibri" w:hAnsi="Calibri" w:cs="Calibri"/>
          <w:sz w:val="24"/>
          <w:szCs w:val="24"/>
        </w:rPr>
        <w:t>梵漢藏三本《瑜伽師地論》〈本地分〉</w:t>
      </w:r>
      <w:r w:rsidRPr="000E6BF6">
        <w:rPr>
          <w:rFonts w:ascii="Calibri" w:hAnsi="Calibri" w:cs="Calibri"/>
          <w:sz w:val="24"/>
          <w:szCs w:val="24"/>
        </w:rPr>
        <w:t xml:space="preserve"> </w:t>
      </w:r>
      <w:r w:rsidRPr="000E6BF6">
        <w:rPr>
          <w:rFonts w:ascii="Calibri" w:hAnsi="Calibri" w:cs="Calibri"/>
          <w:sz w:val="24"/>
          <w:szCs w:val="24"/>
        </w:rPr>
        <w:t>中〈五識身相應地第一〉及〈意地第二〉</w:t>
      </w:r>
      <w:r w:rsidRPr="000E6BF6">
        <w:rPr>
          <w:rFonts w:ascii="Calibri" w:hAnsi="Calibri" w:cs="Calibri"/>
          <w:sz w:val="24"/>
          <w:szCs w:val="24"/>
        </w:rPr>
        <w:t xml:space="preserve"> </w:t>
      </w:r>
      <w:r w:rsidRPr="000E6BF6">
        <w:rPr>
          <w:rFonts w:ascii="Calibri" w:hAnsi="Calibri" w:cs="Calibri"/>
          <w:sz w:val="24"/>
          <w:szCs w:val="24"/>
        </w:rPr>
        <w:t>之對勘研究</w:t>
      </w:r>
      <w:r w:rsidRPr="000E6BF6">
        <w:rPr>
          <w:rFonts w:ascii="Calibri" w:hAnsi="Calibri" w:cs="Calibri"/>
          <w:i/>
          <w:iCs/>
          <w:sz w:val="24"/>
          <w:szCs w:val="24"/>
        </w:rPr>
        <w:t>. Zhen Guang (</w:t>
      </w:r>
      <w:r w:rsidRPr="000E6BF6">
        <w:rPr>
          <w:rFonts w:ascii="Calibri" w:hAnsi="Calibri" w:cs="Calibri"/>
          <w:i/>
          <w:iCs/>
          <w:sz w:val="24"/>
          <w:szCs w:val="24"/>
        </w:rPr>
        <w:t>正觀</w:t>
      </w:r>
      <w:r w:rsidRPr="000E6BF6">
        <w:rPr>
          <w:rFonts w:ascii="Calibri" w:hAnsi="Calibri" w:cs="Calibri"/>
          <w:i/>
          <w:iCs/>
          <w:sz w:val="24"/>
          <w:szCs w:val="24"/>
        </w:rPr>
        <w:t>),</w:t>
      </w:r>
      <w:r w:rsidRPr="000E6BF6">
        <w:rPr>
          <w:rFonts w:ascii="Calibri" w:hAnsi="Calibri" w:cs="Calibri"/>
          <w:sz w:val="24"/>
          <w:szCs w:val="24"/>
        </w:rPr>
        <w:t xml:space="preserve"> Vol. 85, 2018-06-25, pp. 91-185.</w:t>
      </w:r>
    </w:p>
    <w:p w14:paraId="49C5F7EF" w14:textId="6CC2CA1D" w:rsidR="0087368A" w:rsidRDefault="0087368A" w:rsidP="0087368A">
      <w:pPr>
        <w:ind w:left="567" w:hanging="567"/>
        <w:rPr>
          <w:rFonts w:ascii="Calibri" w:hAnsi="Calibri" w:cs="Calibri"/>
          <w:color w:val="202122"/>
          <w:sz w:val="24"/>
          <w:szCs w:val="24"/>
          <w:shd w:val="clear" w:color="auto" w:fill="FFFFFF"/>
        </w:rPr>
      </w:pPr>
      <w:r w:rsidRPr="00F1302B">
        <w:rPr>
          <w:rFonts w:ascii="Calibri" w:hAnsi="Calibri" w:cs="Calibri"/>
          <w:sz w:val="24"/>
          <w:szCs w:val="24"/>
        </w:rPr>
        <w:t xml:space="preserve">Nagao, Gadjin M.  </w:t>
      </w:r>
      <w:r w:rsidRPr="00F1302B">
        <w:rPr>
          <w:rFonts w:ascii="Calibri" w:hAnsi="Calibri" w:cs="Calibri"/>
          <w:i/>
          <w:iCs/>
          <w:color w:val="202122"/>
          <w:sz w:val="24"/>
          <w:szCs w:val="24"/>
          <w:shd w:val="clear" w:color="auto" w:fill="FFFFFF"/>
        </w:rPr>
        <w:t xml:space="preserve">Mādhyamaka And Yogācāra.  </w:t>
      </w:r>
      <w:r w:rsidRPr="00F1302B">
        <w:rPr>
          <w:rFonts w:ascii="Calibri" w:hAnsi="Calibri" w:cs="Calibri"/>
          <w:color w:val="202122"/>
          <w:sz w:val="24"/>
          <w:szCs w:val="24"/>
          <w:shd w:val="clear" w:color="auto" w:fill="FFFFFF"/>
        </w:rPr>
        <w:t>Albany: State University of New York Press, 1991</w:t>
      </w:r>
      <w:r w:rsidR="003F5B6A">
        <w:rPr>
          <w:rFonts w:ascii="Calibri" w:hAnsi="Calibri" w:cs="Calibri"/>
          <w:color w:val="202122"/>
          <w:sz w:val="24"/>
          <w:szCs w:val="24"/>
          <w:shd w:val="clear" w:color="auto" w:fill="FFFFFF"/>
        </w:rPr>
        <w:t>, pp. 205</w:t>
      </w:r>
      <w:r w:rsidRPr="00F1302B">
        <w:rPr>
          <w:rFonts w:ascii="Calibri" w:hAnsi="Calibri" w:cs="Calibri"/>
          <w:color w:val="202122"/>
          <w:sz w:val="24"/>
          <w:szCs w:val="24"/>
          <w:shd w:val="clear" w:color="auto" w:fill="FFFFFF"/>
        </w:rPr>
        <w:t>.</w:t>
      </w:r>
    </w:p>
    <w:p w14:paraId="768B8312" w14:textId="1A044B6D" w:rsidR="001B7D49" w:rsidRPr="00F1302B" w:rsidRDefault="001B7D49">
      <w:pPr>
        <w:rPr>
          <w:rFonts w:ascii="Calibri" w:hAnsi="Calibri" w:cs="Calibri"/>
          <w:sz w:val="24"/>
          <w:szCs w:val="24"/>
        </w:rPr>
      </w:pPr>
      <w:r w:rsidRPr="00F1302B">
        <w:rPr>
          <w:rFonts w:ascii="Calibri" w:hAnsi="Calibri" w:cs="Calibri"/>
          <w:sz w:val="24"/>
          <w:szCs w:val="24"/>
        </w:rPr>
        <w:t xml:space="preserve">Harvey, Peter. </w:t>
      </w:r>
      <w:r w:rsidRPr="00CF7152">
        <w:rPr>
          <w:rFonts w:ascii="Calibri" w:hAnsi="Calibri" w:cs="Calibri"/>
          <w:i/>
          <w:iCs/>
          <w:sz w:val="24"/>
          <w:szCs w:val="24"/>
        </w:rPr>
        <w:t>An introduction to Buddhism</w:t>
      </w:r>
      <w:r w:rsidRPr="00F1302B">
        <w:rPr>
          <w:rFonts w:ascii="Calibri" w:hAnsi="Calibri" w:cs="Calibri"/>
          <w:sz w:val="24"/>
          <w:szCs w:val="24"/>
        </w:rPr>
        <w:t>. Cambridge University Press, 2013</w:t>
      </w:r>
      <w:r w:rsidR="00F1302B">
        <w:rPr>
          <w:rFonts w:ascii="Calibri" w:hAnsi="Calibri" w:cs="Calibri"/>
          <w:sz w:val="24"/>
          <w:szCs w:val="24"/>
        </w:rPr>
        <w:t>.</w:t>
      </w:r>
    </w:p>
    <w:p w14:paraId="51A0C0CF" w14:textId="00135ADC" w:rsidR="005C6841" w:rsidRPr="00F1302B" w:rsidRDefault="005C6841">
      <w:pPr>
        <w:rPr>
          <w:rFonts w:ascii="Calibri" w:hAnsi="Calibri" w:cs="Calibri"/>
          <w:sz w:val="24"/>
          <w:szCs w:val="24"/>
        </w:rPr>
      </w:pPr>
      <w:r w:rsidRPr="00F1302B">
        <w:rPr>
          <w:rFonts w:ascii="Calibri" w:hAnsi="Calibri" w:cs="Calibri"/>
          <w:color w:val="202122"/>
          <w:sz w:val="24"/>
          <w:szCs w:val="24"/>
          <w:shd w:val="clear" w:color="auto" w:fill="FFFFFF"/>
        </w:rPr>
        <w:t>Ronkin, Noa (2005). </w:t>
      </w:r>
      <w:r w:rsidRPr="00F1302B">
        <w:rPr>
          <w:rFonts w:ascii="Calibri" w:hAnsi="Calibri" w:cs="Calibri"/>
          <w:i/>
          <w:iCs/>
          <w:sz w:val="24"/>
          <w:szCs w:val="24"/>
          <w:shd w:val="clear" w:color="auto" w:fill="FFFFFF"/>
        </w:rPr>
        <w:t>Early Buddhist Metaphysics</w:t>
      </w:r>
      <w:r w:rsidRPr="00F1302B">
        <w:rPr>
          <w:rFonts w:ascii="Calibri" w:hAnsi="Calibri" w:cs="Calibri"/>
          <w:color w:val="202122"/>
          <w:sz w:val="24"/>
          <w:szCs w:val="24"/>
          <w:shd w:val="clear" w:color="auto" w:fill="FFFFFF"/>
        </w:rPr>
        <w:t>. New York: Routledge. pp. </w:t>
      </w:r>
      <w:r w:rsidRPr="00F1302B">
        <w:rPr>
          <w:rFonts w:ascii="Calibri" w:hAnsi="Calibri" w:cs="Calibri"/>
          <w:sz w:val="24"/>
          <w:szCs w:val="24"/>
        </w:rPr>
        <w:t>91</w:t>
      </w:r>
    </w:p>
    <w:p w14:paraId="6C7A2610" w14:textId="7DABC5FE" w:rsidR="00A35969" w:rsidRDefault="00A35969" w:rsidP="00A35969">
      <w:pPr>
        <w:ind w:left="567" w:hanging="567"/>
        <w:rPr>
          <w:rFonts w:ascii="Calibri" w:hAnsi="Calibri" w:cs="Calibri"/>
          <w:sz w:val="24"/>
          <w:szCs w:val="24"/>
        </w:rPr>
      </w:pPr>
      <w:r w:rsidRPr="00F1302B">
        <w:rPr>
          <w:rFonts w:ascii="Calibri" w:hAnsi="Calibri" w:cs="Calibri"/>
          <w:sz w:val="24"/>
          <w:szCs w:val="24"/>
        </w:rPr>
        <w:lastRenderedPageBreak/>
        <w:t xml:space="preserve">Ruegg, D. Seyfort. </w:t>
      </w:r>
      <w:r w:rsidRPr="00FD0AA6">
        <w:rPr>
          <w:rFonts w:ascii="Calibri" w:hAnsi="Calibri" w:cs="Calibri"/>
          <w:i/>
          <w:iCs/>
          <w:sz w:val="24"/>
          <w:szCs w:val="24"/>
        </w:rPr>
        <w:t xml:space="preserve">The Literature of the </w:t>
      </w:r>
      <w:r w:rsidR="002C2626" w:rsidRPr="00F1302B">
        <w:rPr>
          <w:rFonts w:ascii="Calibri" w:hAnsi="Calibri" w:cs="Calibri"/>
          <w:i/>
          <w:iCs/>
          <w:color w:val="202122"/>
          <w:sz w:val="24"/>
          <w:szCs w:val="24"/>
          <w:shd w:val="clear" w:color="auto" w:fill="FFFFFF"/>
        </w:rPr>
        <w:t xml:space="preserve">Mādhyamaka </w:t>
      </w:r>
      <w:r w:rsidRPr="00FD0AA6">
        <w:rPr>
          <w:rFonts w:ascii="Calibri" w:hAnsi="Calibri" w:cs="Calibri"/>
          <w:i/>
          <w:iCs/>
          <w:sz w:val="24"/>
          <w:szCs w:val="24"/>
        </w:rPr>
        <w:t>School of Philosophy in India</w:t>
      </w:r>
      <w:r w:rsidRPr="00F1302B">
        <w:rPr>
          <w:rFonts w:ascii="Calibri" w:hAnsi="Calibri" w:cs="Calibri"/>
          <w:sz w:val="24"/>
          <w:szCs w:val="24"/>
        </w:rPr>
        <w:t>. Wiesbaden: Harrassowitz, 1981.</w:t>
      </w:r>
    </w:p>
    <w:p w14:paraId="144EB9CF" w14:textId="7833F0D7" w:rsidR="00B72F05" w:rsidRPr="00B72F05" w:rsidRDefault="00B72F05" w:rsidP="00A35969">
      <w:pPr>
        <w:ind w:left="567" w:hanging="567"/>
        <w:rPr>
          <w:rFonts w:ascii="Calibri" w:hAnsi="Calibri" w:cs="Calibri"/>
          <w:sz w:val="24"/>
          <w:szCs w:val="24"/>
          <w:lang w:eastAsia="zh-CN"/>
        </w:rPr>
      </w:pPr>
      <w:r w:rsidRPr="00B72F05">
        <w:rPr>
          <w:rFonts w:ascii="Calibri" w:hAnsi="Calibri" w:cs="Calibri"/>
          <w:sz w:val="24"/>
          <w:szCs w:val="24"/>
        </w:rPr>
        <w:t>Shi, Ru Yuan (</w:t>
      </w:r>
      <w:r w:rsidRPr="00EF7675">
        <w:rPr>
          <w:rFonts w:ascii="MingLiU" w:eastAsia="MingLiU" w:hAnsi="MingLiU" w:cs="Calibri" w:hint="eastAsia"/>
          <w:sz w:val="24"/>
          <w:szCs w:val="24"/>
          <w:lang w:val="fr-FR" w:eastAsia="zh-CN"/>
        </w:rPr>
        <w:t>釋如源</w:t>
      </w:r>
      <w:r w:rsidRPr="00B72F05">
        <w:rPr>
          <w:rFonts w:ascii="Calibri" w:hAnsi="Calibri" w:cs="Calibri" w:hint="eastAsia"/>
          <w:sz w:val="24"/>
          <w:szCs w:val="24"/>
          <w:lang w:eastAsia="zh-CN"/>
        </w:rPr>
        <w:t>)</w:t>
      </w:r>
      <w:r>
        <w:rPr>
          <w:rFonts w:ascii="Calibri" w:hAnsi="Calibri" w:cs="Calibri"/>
          <w:sz w:val="24"/>
          <w:szCs w:val="24"/>
          <w:lang w:eastAsia="zh-CN"/>
        </w:rPr>
        <w:t xml:space="preserve">. </w:t>
      </w:r>
      <w:r w:rsidRPr="00722D72">
        <w:rPr>
          <w:rFonts w:ascii="Calibri" w:hAnsi="Calibri" w:cs="Calibri"/>
          <w:i/>
          <w:iCs/>
          <w:sz w:val="24"/>
          <w:szCs w:val="24"/>
          <w:lang w:eastAsia="zh-CN"/>
        </w:rPr>
        <w:t xml:space="preserve">A Synopsis of the </w:t>
      </w:r>
      <w:r w:rsidR="001678CE">
        <w:rPr>
          <w:rFonts w:ascii="Calibri" w:hAnsi="Calibri" w:cs="Calibri"/>
          <w:i/>
          <w:iCs/>
          <w:sz w:val="24"/>
          <w:szCs w:val="24"/>
          <w:lang w:eastAsia="zh-CN"/>
        </w:rPr>
        <w:t>Yogācāra</w:t>
      </w:r>
      <w:r w:rsidRPr="00722D72">
        <w:rPr>
          <w:rFonts w:ascii="Calibri" w:hAnsi="Calibri" w:cs="Calibri"/>
          <w:i/>
          <w:iCs/>
          <w:sz w:val="24"/>
          <w:szCs w:val="24"/>
          <w:lang w:eastAsia="zh-CN"/>
        </w:rPr>
        <w:t xml:space="preserve"> thoughts</w:t>
      </w:r>
      <w:r w:rsidR="00EF7675" w:rsidRPr="00722D72">
        <w:rPr>
          <w:rFonts w:ascii="Calibri" w:hAnsi="Calibri" w:cs="Calibri"/>
          <w:i/>
          <w:iCs/>
          <w:sz w:val="24"/>
          <w:szCs w:val="24"/>
          <w:lang w:eastAsia="zh-CN"/>
        </w:rPr>
        <w:t xml:space="preserve"> (</w:t>
      </w:r>
      <w:r w:rsidR="00EF7675" w:rsidRPr="00722D72">
        <w:rPr>
          <w:rFonts w:ascii="MingLiU" w:eastAsia="MingLiU" w:hAnsi="MingLiU" w:cs="Calibri" w:hint="eastAsia"/>
          <w:i/>
          <w:iCs/>
          <w:sz w:val="24"/>
          <w:szCs w:val="24"/>
          <w:lang w:eastAsia="zh-CN"/>
        </w:rPr>
        <w:t>唯識思想概觀</w:t>
      </w:r>
      <w:r w:rsidR="00EF7675" w:rsidRPr="00722D72">
        <w:rPr>
          <w:rFonts w:ascii="Calibri" w:hAnsi="Calibri" w:cs="Calibri"/>
          <w:i/>
          <w:iCs/>
          <w:sz w:val="24"/>
          <w:szCs w:val="24"/>
          <w:lang w:eastAsia="zh-CN"/>
        </w:rPr>
        <w:t>)</w:t>
      </w:r>
      <w:r>
        <w:rPr>
          <w:rFonts w:ascii="Calibri" w:hAnsi="Calibri" w:cs="Calibri"/>
          <w:sz w:val="24"/>
          <w:szCs w:val="24"/>
          <w:lang w:eastAsia="zh-CN"/>
        </w:rPr>
        <w:t>.  The International Middle Way Buddhist Association</w:t>
      </w:r>
      <w:r w:rsidR="00ED0837">
        <w:rPr>
          <w:rFonts w:ascii="Calibri" w:hAnsi="Calibri" w:cs="Calibri" w:hint="eastAsia"/>
          <w:sz w:val="24"/>
          <w:szCs w:val="24"/>
          <w:lang w:eastAsia="zh-CN"/>
        </w:rPr>
        <w:t xml:space="preserve"> (</w:t>
      </w:r>
      <w:r w:rsidR="00ED0837">
        <w:rPr>
          <w:rFonts w:ascii="Calibri" w:hAnsi="Calibri" w:cs="Calibri" w:hint="eastAsia"/>
          <w:sz w:val="24"/>
          <w:szCs w:val="24"/>
          <w:lang w:eastAsia="zh-CN"/>
        </w:rPr>
        <w:t>國際中道佛學院</w:t>
      </w:r>
      <w:r w:rsidR="00ED0837">
        <w:rPr>
          <w:rFonts w:ascii="Calibri" w:hAnsi="Calibri" w:cs="Calibri" w:hint="eastAsia"/>
          <w:sz w:val="24"/>
          <w:szCs w:val="24"/>
          <w:lang w:eastAsia="zh-CN"/>
        </w:rPr>
        <w:t>)</w:t>
      </w:r>
      <w:r>
        <w:rPr>
          <w:rFonts w:ascii="Calibri" w:hAnsi="Calibri" w:cs="Calibri"/>
          <w:sz w:val="24"/>
          <w:szCs w:val="24"/>
          <w:lang w:eastAsia="zh-CN"/>
        </w:rPr>
        <w:t>, 2016.</w:t>
      </w:r>
    </w:p>
    <w:p w14:paraId="79B4472B" w14:textId="1EA0DA6E" w:rsidR="00FD0AA6" w:rsidRDefault="00FD0AA6" w:rsidP="00A35969">
      <w:pPr>
        <w:ind w:left="567" w:hanging="567"/>
        <w:rPr>
          <w:rFonts w:ascii="Calibri" w:hAnsi="Calibri" w:cs="Calibri"/>
          <w:sz w:val="24"/>
          <w:szCs w:val="24"/>
        </w:rPr>
      </w:pPr>
      <w:r>
        <w:rPr>
          <w:rFonts w:ascii="Calibri" w:hAnsi="Calibri" w:cs="Calibri"/>
          <w:sz w:val="24"/>
          <w:szCs w:val="24"/>
        </w:rPr>
        <w:t xml:space="preserve">Takakusu, Junjiro. </w:t>
      </w:r>
      <w:r w:rsidRPr="00F94731">
        <w:rPr>
          <w:rFonts w:ascii="Calibri" w:hAnsi="Calibri" w:cs="Calibri"/>
          <w:i/>
          <w:iCs/>
          <w:sz w:val="24"/>
          <w:szCs w:val="24"/>
        </w:rPr>
        <w:t>The Essentials of Buddhist Philosophy</w:t>
      </w:r>
      <w:r>
        <w:rPr>
          <w:rFonts w:ascii="Calibri" w:hAnsi="Calibri" w:cs="Calibri"/>
          <w:sz w:val="24"/>
          <w:szCs w:val="24"/>
        </w:rPr>
        <w:t xml:space="preserve">. Edited by Wing-Tsit Chan and Charles A. Moore, </w:t>
      </w:r>
      <w:r w:rsidR="00FC315C">
        <w:rPr>
          <w:rFonts w:ascii="Calibri" w:hAnsi="Calibri" w:cs="Calibri"/>
          <w:sz w:val="24"/>
          <w:szCs w:val="24"/>
        </w:rPr>
        <w:t>Motilal Banarsidass Publishers, 2002.</w:t>
      </w:r>
    </w:p>
    <w:p w14:paraId="4C4026E9" w14:textId="15B8C2EE" w:rsidR="00D02889" w:rsidRPr="00F1302B" w:rsidRDefault="00B04DC1" w:rsidP="00A35969">
      <w:pPr>
        <w:ind w:left="567" w:hanging="567"/>
        <w:rPr>
          <w:rFonts w:ascii="Calibri" w:hAnsi="Calibri" w:cs="Calibri"/>
          <w:sz w:val="24"/>
          <w:szCs w:val="24"/>
        </w:rPr>
      </w:pPr>
      <w:r w:rsidRPr="00F1302B">
        <w:rPr>
          <w:rFonts w:ascii="Calibri" w:hAnsi="Calibri" w:cs="Calibri"/>
          <w:sz w:val="24"/>
          <w:szCs w:val="24"/>
        </w:rPr>
        <w:t xml:space="preserve">Williams, Paul. </w:t>
      </w:r>
      <w:r w:rsidRPr="00FD0AA6">
        <w:rPr>
          <w:rFonts w:ascii="Calibri" w:hAnsi="Calibri" w:cs="Calibri"/>
          <w:i/>
          <w:iCs/>
          <w:sz w:val="24"/>
          <w:szCs w:val="24"/>
        </w:rPr>
        <w:t>Buddhist Thought: A Complete Introduction</w:t>
      </w:r>
      <w:r w:rsidRPr="00F1302B">
        <w:rPr>
          <w:rFonts w:ascii="Calibri" w:hAnsi="Calibri" w:cs="Calibri"/>
          <w:sz w:val="24"/>
          <w:szCs w:val="24"/>
        </w:rPr>
        <w:t>. 2002</w:t>
      </w:r>
    </w:p>
    <w:p w14:paraId="1C8983DC" w14:textId="2DF762E1" w:rsidR="00E461AD" w:rsidRPr="00F1302B" w:rsidRDefault="00E461AD" w:rsidP="00FD0AA6">
      <w:pPr>
        <w:ind w:left="567" w:hanging="567"/>
        <w:rPr>
          <w:rFonts w:ascii="Calibri" w:hAnsi="Calibri" w:cs="Calibri"/>
          <w:sz w:val="24"/>
          <w:szCs w:val="24"/>
        </w:rPr>
      </w:pPr>
      <w:r w:rsidRPr="00F1302B">
        <w:rPr>
          <w:rFonts w:ascii="Calibri" w:hAnsi="Calibri" w:cs="Calibri"/>
          <w:sz w:val="24"/>
          <w:szCs w:val="24"/>
        </w:rPr>
        <w:t xml:space="preserve">Williams, Paul. </w:t>
      </w:r>
      <w:r w:rsidRPr="00F1302B">
        <w:rPr>
          <w:rFonts w:ascii="Calibri" w:hAnsi="Calibri" w:cs="Calibri"/>
          <w:i/>
          <w:iCs/>
          <w:sz w:val="24"/>
          <w:szCs w:val="24"/>
        </w:rPr>
        <w:t>Mah</w:t>
      </w:r>
      <w:r w:rsidRPr="00F1302B">
        <w:rPr>
          <w:rFonts w:ascii="Calibri" w:hAnsi="Calibri" w:cs="Calibri"/>
          <w:i/>
          <w:iCs/>
          <w:color w:val="202122"/>
          <w:sz w:val="24"/>
          <w:szCs w:val="24"/>
          <w:shd w:val="clear" w:color="auto" w:fill="FFFFFF"/>
        </w:rPr>
        <w:t>ā</w:t>
      </w:r>
      <w:r w:rsidRPr="00F1302B">
        <w:rPr>
          <w:rFonts w:ascii="Calibri" w:hAnsi="Calibri" w:cs="Calibri"/>
          <w:i/>
          <w:iCs/>
          <w:sz w:val="24"/>
          <w:szCs w:val="24"/>
        </w:rPr>
        <w:t>y</w:t>
      </w:r>
      <w:r w:rsidRPr="00F1302B">
        <w:rPr>
          <w:rFonts w:ascii="Calibri" w:hAnsi="Calibri" w:cs="Calibri"/>
          <w:i/>
          <w:iCs/>
          <w:color w:val="202122"/>
          <w:sz w:val="24"/>
          <w:szCs w:val="24"/>
          <w:shd w:val="clear" w:color="auto" w:fill="FFFFFF"/>
        </w:rPr>
        <w:t>ā</w:t>
      </w:r>
      <w:r w:rsidRPr="00F1302B">
        <w:rPr>
          <w:rFonts w:ascii="Calibri" w:hAnsi="Calibri" w:cs="Calibri"/>
          <w:i/>
          <w:iCs/>
          <w:sz w:val="24"/>
          <w:szCs w:val="24"/>
        </w:rPr>
        <w:t>na Buddhism: The Doctrinal Foundations</w:t>
      </w:r>
      <w:r w:rsidRPr="00F1302B">
        <w:rPr>
          <w:rFonts w:ascii="Calibri" w:hAnsi="Calibri" w:cs="Calibri"/>
          <w:sz w:val="24"/>
          <w:szCs w:val="24"/>
        </w:rPr>
        <w:t xml:space="preserve">. </w:t>
      </w:r>
      <w:r w:rsidR="00FD0AA6">
        <w:rPr>
          <w:rFonts w:ascii="Calibri" w:hAnsi="Calibri" w:cs="Calibri"/>
          <w:sz w:val="24"/>
          <w:szCs w:val="24"/>
        </w:rPr>
        <w:t>2</w:t>
      </w:r>
      <w:r w:rsidR="00FD0AA6" w:rsidRPr="00FD0AA6">
        <w:rPr>
          <w:rFonts w:ascii="Calibri" w:hAnsi="Calibri" w:cs="Calibri"/>
          <w:sz w:val="24"/>
          <w:szCs w:val="24"/>
          <w:vertAlign w:val="superscript"/>
        </w:rPr>
        <w:t>nd</w:t>
      </w:r>
      <w:r w:rsidR="00FD0AA6">
        <w:rPr>
          <w:rFonts w:ascii="Calibri" w:hAnsi="Calibri" w:cs="Calibri"/>
          <w:sz w:val="24"/>
          <w:szCs w:val="24"/>
        </w:rPr>
        <w:t xml:space="preserve"> ed., </w:t>
      </w:r>
      <w:r w:rsidR="00765B6C" w:rsidRPr="00F1302B">
        <w:rPr>
          <w:rFonts w:ascii="Calibri" w:hAnsi="Calibri" w:cs="Calibri"/>
          <w:color w:val="202122"/>
          <w:sz w:val="24"/>
          <w:szCs w:val="24"/>
          <w:shd w:val="clear" w:color="auto" w:fill="FFFFFF"/>
        </w:rPr>
        <w:t>New York: Routledge, 2009.</w:t>
      </w:r>
    </w:p>
    <w:sectPr w:rsidR="00E461AD" w:rsidRPr="00F1302B" w:rsidSect="00801A42">
      <w:footerReference w:type="default" r:id="rId14"/>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A94FCA" w14:textId="77777777" w:rsidR="00713493" w:rsidRDefault="00713493" w:rsidP="00EB1C25">
      <w:pPr>
        <w:spacing w:after="0" w:line="240" w:lineRule="auto"/>
      </w:pPr>
      <w:r>
        <w:separator/>
      </w:r>
    </w:p>
  </w:endnote>
  <w:endnote w:type="continuationSeparator" w:id="0">
    <w:p w14:paraId="6D73BF35" w14:textId="77777777" w:rsidR="00713493" w:rsidRDefault="00713493" w:rsidP="00EB1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26034" w14:textId="0CB34945" w:rsidR="00801A42" w:rsidRDefault="00801A42">
    <w:pPr>
      <w:pStyle w:val="Footer"/>
      <w:jc w:val="center"/>
    </w:pPr>
  </w:p>
  <w:p w14:paraId="49C5197D" w14:textId="77777777" w:rsidR="002574FC" w:rsidRDefault="002574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6287913"/>
      <w:docPartObj>
        <w:docPartGallery w:val="Page Numbers (Bottom of Page)"/>
        <w:docPartUnique/>
      </w:docPartObj>
    </w:sdtPr>
    <w:sdtEndPr>
      <w:rPr>
        <w:noProof/>
      </w:rPr>
    </w:sdtEndPr>
    <w:sdtContent>
      <w:p w14:paraId="48CAFBF9" w14:textId="77777777" w:rsidR="00160872" w:rsidRDefault="001608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316AE8" w14:textId="77777777" w:rsidR="00160872" w:rsidRDefault="00160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EF0CB" w14:textId="77777777" w:rsidR="00713493" w:rsidRDefault="00713493" w:rsidP="00EB1C25">
      <w:pPr>
        <w:spacing w:after="0" w:line="240" w:lineRule="auto"/>
      </w:pPr>
      <w:r>
        <w:separator/>
      </w:r>
    </w:p>
  </w:footnote>
  <w:footnote w:type="continuationSeparator" w:id="0">
    <w:p w14:paraId="07A06684" w14:textId="77777777" w:rsidR="00713493" w:rsidRDefault="00713493" w:rsidP="00EB1C25">
      <w:pPr>
        <w:spacing w:after="0" w:line="240" w:lineRule="auto"/>
      </w:pPr>
      <w:r>
        <w:continuationSeparator/>
      </w:r>
    </w:p>
  </w:footnote>
  <w:footnote w:id="1">
    <w:p w14:paraId="4DDD48F8" w14:textId="5779B25F" w:rsidR="0004514C" w:rsidRPr="00A85FA9" w:rsidRDefault="0004514C" w:rsidP="00A85FA9">
      <w:pPr>
        <w:ind w:left="567" w:hanging="567"/>
        <w:rPr>
          <w:rFonts w:ascii="Calibri" w:hAnsi="Calibri" w:cs="Calibri"/>
          <w:color w:val="202122"/>
          <w:sz w:val="24"/>
          <w:szCs w:val="24"/>
          <w:shd w:val="clear" w:color="auto" w:fill="FFFFFF"/>
        </w:rPr>
      </w:pPr>
      <w:r>
        <w:rPr>
          <w:rStyle w:val="FootnoteReference"/>
        </w:rPr>
        <w:footnoteRef/>
      </w:r>
      <w:r>
        <w:t xml:space="preserve"> </w:t>
      </w:r>
      <w:r w:rsidR="00A85FA9" w:rsidRPr="00A85FA9">
        <w:rPr>
          <w:rFonts w:ascii="Calibri" w:hAnsi="Calibri" w:cs="Calibri"/>
          <w:color w:val="202122"/>
          <w:sz w:val="20"/>
          <w:szCs w:val="20"/>
          <w:shd w:val="clear" w:color="auto" w:fill="FFFFFF"/>
        </w:rPr>
        <w:t xml:space="preserve">Nyanatiloka. </w:t>
      </w:r>
      <w:r w:rsidR="00A85FA9" w:rsidRPr="00A85FA9">
        <w:rPr>
          <w:rFonts w:ascii="Calibri" w:hAnsi="Calibri" w:cs="Calibri"/>
          <w:sz w:val="20"/>
          <w:szCs w:val="20"/>
        </w:rPr>
        <w:t>“</w:t>
      </w:r>
      <w:hyperlink r:id="rId1" w:history="1">
        <w:r w:rsidR="00A85FA9" w:rsidRPr="00A85FA9">
          <w:rPr>
            <w:rStyle w:val="Hyperlink"/>
            <w:rFonts w:ascii="Calibri" w:hAnsi="Calibri" w:cs="Calibri"/>
            <w:sz w:val="20"/>
            <w:szCs w:val="20"/>
          </w:rPr>
          <w:t>Suñña</w:t>
        </w:r>
      </w:hyperlink>
      <w:r w:rsidR="00A85FA9" w:rsidRPr="00A85FA9">
        <w:rPr>
          <w:rFonts w:ascii="Calibri" w:hAnsi="Calibri" w:cs="Calibri"/>
          <w:sz w:val="20"/>
          <w:szCs w:val="20"/>
        </w:rPr>
        <w:t xml:space="preserve">”. </w:t>
      </w:r>
      <w:r w:rsidR="00A85FA9" w:rsidRPr="00A85FA9">
        <w:rPr>
          <w:rFonts w:ascii="Calibri" w:hAnsi="Calibri" w:cs="Calibri"/>
          <w:i/>
          <w:iCs/>
          <w:color w:val="202122"/>
          <w:sz w:val="20"/>
          <w:szCs w:val="20"/>
          <w:shd w:val="clear" w:color="auto" w:fill="FFFFFF"/>
        </w:rPr>
        <w:t>Buddhist Dictionary: A Manual of Buddhist Terms and Doctrines</w:t>
      </w:r>
      <w:r w:rsidR="00A85FA9" w:rsidRPr="00A85FA9">
        <w:rPr>
          <w:rFonts w:ascii="Calibri" w:hAnsi="Calibri" w:cs="Calibri"/>
          <w:color w:val="202122"/>
          <w:sz w:val="20"/>
          <w:szCs w:val="20"/>
          <w:shd w:val="clear" w:color="auto" w:fill="FFFFFF"/>
        </w:rPr>
        <w:t>, edited by Nyanatiloka, Silkworm Books, 2004, pp. 205.</w:t>
      </w:r>
      <w:r w:rsidR="00A85FA9">
        <w:rPr>
          <w:rFonts w:ascii="Calibri" w:hAnsi="Calibri" w:cs="Calibri"/>
          <w:color w:val="202122"/>
          <w:sz w:val="24"/>
          <w:szCs w:val="24"/>
          <w:shd w:val="clear" w:color="auto" w:fill="FFFFFF"/>
        </w:rPr>
        <w:t xml:space="preserve"> </w:t>
      </w:r>
    </w:p>
  </w:footnote>
  <w:footnote w:id="2">
    <w:p w14:paraId="659B5EE2" w14:textId="650CD1E9" w:rsidR="00BD49CE" w:rsidRDefault="00BD49CE">
      <w:pPr>
        <w:pStyle w:val="FootnoteText"/>
      </w:pPr>
      <w:r>
        <w:rPr>
          <w:rStyle w:val="FootnoteReference"/>
        </w:rPr>
        <w:footnoteRef/>
      </w:r>
      <w:r>
        <w:t xml:space="preserve"> Or a mental note.</w:t>
      </w:r>
    </w:p>
  </w:footnote>
  <w:footnote w:id="3">
    <w:p w14:paraId="33AF1F93" w14:textId="2E16B9D4" w:rsidR="008D103C" w:rsidRDefault="008D103C" w:rsidP="008D103C">
      <w:pPr>
        <w:pStyle w:val="FootnoteText"/>
        <w:rPr>
          <w:lang w:eastAsia="zh-CN"/>
        </w:rPr>
      </w:pPr>
      <w:r>
        <w:rPr>
          <w:rStyle w:val="FootnoteReference"/>
        </w:rPr>
        <w:footnoteRef/>
      </w:r>
      <w:r>
        <w:t xml:space="preserve"> </w:t>
      </w:r>
      <w:r w:rsidR="00854B79">
        <w:t>T1564.1</w:t>
      </w:r>
      <w:r w:rsidR="00854B79" w:rsidRPr="00854B79">
        <w:rPr>
          <w:rFonts w:ascii="MingLiU" w:eastAsia="MingLiU" w:hAnsi="MingLiU"/>
          <w:sz w:val="16"/>
          <w:szCs w:val="16"/>
        </w:rPr>
        <w:t>: “</w:t>
      </w:r>
      <w:r w:rsidRPr="00854B79">
        <w:rPr>
          <w:rFonts w:ascii="MingLiU" w:eastAsia="MingLiU" w:hAnsi="MingLiU" w:hint="eastAsia"/>
          <w:sz w:val="16"/>
          <w:szCs w:val="16"/>
          <w:lang w:eastAsia="zh-CN"/>
        </w:rPr>
        <w:t>不生亦不滅</w:t>
      </w:r>
      <w:r w:rsidRPr="00854B79">
        <w:rPr>
          <w:rFonts w:ascii="MingLiU" w:eastAsia="MingLiU" w:hAnsi="MingLiU"/>
          <w:sz w:val="16"/>
          <w:szCs w:val="16"/>
          <w:lang w:eastAsia="zh-CN"/>
        </w:rPr>
        <w:tab/>
      </w:r>
      <w:r w:rsidRPr="00854B79">
        <w:rPr>
          <w:rFonts w:ascii="MingLiU" w:eastAsia="MingLiU" w:hAnsi="MingLiU" w:hint="eastAsia"/>
          <w:sz w:val="16"/>
          <w:szCs w:val="16"/>
          <w:lang w:eastAsia="zh-CN"/>
        </w:rPr>
        <w:t>不常亦不斷</w:t>
      </w:r>
      <w:r w:rsidRPr="00854B79">
        <w:rPr>
          <w:rFonts w:ascii="MingLiU" w:eastAsia="MingLiU" w:hAnsi="MingLiU"/>
          <w:sz w:val="16"/>
          <w:szCs w:val="16"/>
          <w:lang w:eastAsia="zh-CN"/>
        </w:rPr>
        <w:tab/>
      </w:r>
      <w:r w:rsidRPr="00854B79">
        <w:rPr>
          <w:rFonts w:ascii="MingLiU" w:eastAsia="MingLiU" w:hAnsi="MingLiU" w:hint="eastAsia"/>
          <w:sz w:val="16"/>
          <w:szCs w:val="16"/>
          <w:lang w:eastAsia="zh-CN"/>
        </w:rPr>
        <w:t>不一亦不異</w:t>
      </w:r>
      <w:r w:rsidRPr="00854B79">
        <w:rPr>
          <w:rFonts w:ascii="MingLiU" w:eastAsia="MingLiU" w:hAnsi="MingLiU"/>
          <w:sz w:val="16"/>
          <w:szCs w:val="16"/>
          <w:lang w:eastAsia="zh-CN"/>
        </w:rPr>
        <w:tab/>
      </w:r>
      <w:r w:rsidRPr="00854B79">
        <w:rPr>
          <w:rFonts w:ascii="MingLiU" w:eastAsia="MingLiU" w:hAnsi="MingLiU" w:hint="eastAsia"/>
          <w:sz w:val="16"/>
          <w:szCs w:val="16"/>
          <w:lang w:eastAsia="zh-CN"/>
        </w:rPr>
        <w:t>不來亦不出</w:t>
      </w:r>
      <w:r w:rsidR="00854B79" w:rsidRPr="00854B79">
        <w:rPr>
          <w:rFonts w:ascii="MingLiU" w:eastAsia="MingLiU" w:hAnsi="MingLiU"/>
          <w:sz w:val="16"/>
          <w:szCs w:val="16"/>
          <w:lang w:eastAsia="zh-CN"/>
        </w:rPr>
        <w:t>”</w:t>
      </w:r>
    </w:p>
  </w:footnote>
  <w:footnote w:id="4">
    <w:p w14:paraId="605B1122" w14:textId="5A573B01" w:rsidR="008D103C" w:rsidRDefault="008D103C" w:rsidP="008D103C">
      <w:pPr>
        <w:pStyle w:val="FootnoteText"/>
      </w:pPr>
      <w:r>
        <w:rPr>
          <w:rStyle w:val="FootnoteReference"/>
        </w:rPr>
        <w:footnoteRef/>
      </w:r>
      <w:r>
        <w:t xml:space="preserve"> </w:t>
      </w:r>
      <w:r w:rsidR="006576E2">
        <w:t>T0251</w:t>
      </w:r>
      <w:r w:rsidR="006576E2" w:rsidRPr="008D5B53">
        <w:rPr>
          <w:sz w:val="16"/>
          <w:szCs w:val="16"/>
        </w:rPr>
        <w:t xml:space="preserve">: </w:t>
      </w:r>
      <w:r w:rsidR="008D5B53" w:rsidRPr="008D5B53">
        <w:rPr>
          <w:sz w:val="16"/>
          <w:szCs w:val="16"/>
        </w:rPr>
        <w:t>“</w:t>
      </w:r>
      <w:r w:rsidRPr="008D5B53">
        <w:rPr>
          <w:rFonts w:ascii="Open Sans" w:hAnsi="Open Sans" w:cs="Open Sans"/>
          <w:color w:val="252525"/>
          <w:sz w:val="16"/>
          <w:szCs w:val="16"/>
          <w:shd w:val="clear" w:color="auto" w:fill="FFFFFF"/>
        </w:rPr>
        <w:t>舍利子，是諸法空相：不生、不滅；不垢、不凈；不增、不減</w:t>
      </w:r>
      <w:r w:rsidR="008D5B53" w:rsidRPr="008D5B53">
        <w:rPr>
          <w:rFonts w:ascii="MS Gothic" w:eastAsia="MS Gothic" w:hAnsi="MS Gothic" w:cs="MS Gothic"/>
          <w:color w:val="252525"/>
          <w:sz w:val="16"/>
          <w:szCs w:val="16"/>
          <w:shd w:val="clear" w:color="auto" w:fill="FFFFFF"/>
        </w:rPr>
        <w:t>”</w:t>
      </w:r>
    </w:p>
  </w:footnote>
  <w:footnote w:id="5">
    <w:p w14:paraId="20AD312D" w14:textId="5456442B" w:rsidR="008D103C" w:rsidRPr="008D5B53" w:rsidRDefault="008D103C" w:rsidP="008D103C">
      <w:pPr>
        <w:pStyle w:val="FootnoteText"/>
        <w:rPr>
          <w:rFonts w:ascii="MingLiU" w:eastAsia="MingLiU" w:hAnsi="MingLiU"/>
          <w:sz w:val="16"/>
          <w:szCs w:val="16"/>
          <w:lang w:eastAsia="zh-CN"/>
        </w:rPr>
      </w:pPr>
      <w:r>
        <w:rPr>
          <w:rStyle w:val="FootnoteReference"/>
        </w:rPr>
        <w:footnoteRef/>
      </w:r>
      <w:r>
        <w:rPr>
          <w:lang w:eastAsia="zh-CN"/>
        </w:rPr>
        <w:t xml:space="preserve"> </w:t>
      </w:r>
      <w:r w:rsidR="00EE571E">
        <w:rPr>
          <w:lang w:eastAsia="zh-CN"/>
        </w:rPr>
        <w:t>T0220</w:t>
      </w:r>
      <w:r w:rsidR="008D5B53">
        <w:rPr>
          <w:lang w:eastAsia="zh-CN"/>
        </w:rPr>
        <w:t>.296: “</w:t>
      </w:r>
      <w:r w:rsidR="008D5B53" w:rsidRPr="008D5B53">
        <w:rPr>
          <w:rFonts w:ascii="MingLiU" w:eastAsia="MingLiU" w:hAnsi="MingLiU"/>
          <w:sz w:val="16"/>
          <w:szCs w:val="16"/>
          <w:lang w:eastAsia="zh-CN"/>
        </w:rPr>
        <w:t>…</w:t>
      </w:r>
      <w:r w:rsidR="008D5B53" w:rsidRPr="008D5B53">
        <w:rPr>
          <w:rStyle w:val="t"/>
          <w:rFonts w:ascii="MingLiU" w:eastAsia="MingLiU" w:hAnsi="MingLiU" w:cs="Arial"/>
          <w:color w:val="333333"/>
          <w:sz w:val="16"/>
          <w:szCs w:val="16"/>
          <w:shd w:val="clear" w:color="auto" w:fill="FFFFFF"/>
        </w:rPr>
        <w:t>不生不滅</w:t>
      </w:r>
      <w:r w:rsidR="008D5B53" w:rsidRPr="008D5B53">
        <w:rPr>
          <w:rStyle w:val="pc"/>
          <w:rFonts w:ascii="MingLiU" w:eastAsia="MingLiU" w:hAnsi="MingLiU" w:cs="Arial"/>
          <w:color w:val="333333"/>
          <w:sz w:val="16"/>
          <w:szCs w:val="16"/>
          <w:shd w:val="clear" w:color="auto" w:fill="FFFFFF"/>
        </w:rPr>
        <w:t>、</w:t>
      </w:r>
      <w:r w:rsidR="008D5B53" w:rsidRPr="008D5B53">
        <w:rPr>
          <w:rStyle w:val="t"/>
          <w:rFonts w:ascii="MingLiU" w:eastAsia="MingLiU" w:hAnsi="MingLiU" w:cs="Arial"/>
          <w:color w:val="333333"/>
          <w:sz w:val="16"/>
          <w:szCs w:val="16"/>
          <w:shd w:val="clear" w:color="auto" w:fill="FFFFFF"/>
        </w:rPr>
        <w:t>不染不淨</w:t>
      </w:r>
      <w:r w:rsidR="008D5B53" w:rsidRPr="008D5B53">
        <w:rPr>
          <w:rStyle w:val="pc"/>
          <w:rFonts w:ascii="MingLiU" w:eastAsia="MingLiU" w:hAnsi="MingLiU" w:cs="Arial"/>
          <w:color w:val="333333"/>
          <w:sz w:val="16"/>
          <w:szCs w:val="16"/>
          <w:shd w:val="clear" w:color="auto" w:fill="FFFFFF"/>
        </w:rPr>
        <w:t>、</w:t>
      </w:r>
      <w:r w:rsidR="008D5B53" w:rsidRPr="008D5B53">
        <w:rPr>
          <w:rStyle w:val="t"/>
          <w:rFonts w:ascii="MingLiU" w:eastAsia="MingLiU" w:hAnsi="MingLiU" w:cs="Arial"/>
          <w:color w:val="333333"/>
          <w:sz w:val="16"/>
          <w:szCs w:val="16"/>
          <w:shd w:val="clear" w:color="auto" w:fill="FFFFFF"/>
        </w:rPr>
        <w:t>不常不斷</w:t>
      </w:r>
      <w:r w:rsidR="008D5B53" w:rsidRPr="008D5B53">
        <w:rPr>
          <w:rStyle w:val="pc"/>
          <w:rFonts w:ascii="MingLiU" w:eastAsia="MingLiU" w:hAnsi="MingLiU" w:cs="Arial"/>
          <w:color w:val="333333"/>
          <w:sz w:val="16"/>
          <w:szCs w:val="16"/>
          <w:shd w:val="clear" w:color="auto" w:fill="FFFFFF"/>
        </w:rPr>
        <w:t>、</w:t>
      </w:r>
      <w:r w:rsidR="004D53EC" w:rsidRPr="004D53EC">
        <w:rPr>
          <w:rStyle w:val="pc"/>
          <w:rFonts w:ascii="MingLiU" w:eastAsia="MingLiU" w:hAnsi="MingLiU" w:cs="Arial" w:hint="eastAsia"/>
          <w:sz w:val="16"/>
          <w:szCs w:val="16"/>
          <w:shd w:val="clear" w:color="auto" w:fill="FFFFFF"/>
          <w:lang w:eastAsia="zh-CN"/>
        </w:rPr>
        <w:t>不一不異</w:t>
      </w:r>
      <w:r w:rsidR="008D5B53" w:rsidRPr="008D5B53">
        <w:rPr>
          <w:rStyle w:val="pc"/>
          <w:rFonts w:ascii="MingLiU" w:eastAsia="MingLiU" w:hAnsi="MingLiU" w:cs="Arial"/>
          <w:color w:val="333333"/>
          <w:sz w:val="16"/>
          <w:szCs w:val="16"/>
          <w:shd w:val="clear" w:color="auto" w:fill="FFFFFF"/>
        </w:rPr>
        <w:t>、</w:t>
      </w:r>
      <w:r w:rsidR="008D5B53" w:rsidRPr="008D5B53">
        <w:rPr>
          <w:rStyle w:val="t"/>
          <w:rFonts w:ascii="MingLiU" w:eastAsia="MingLiU" w:hAnsi="MingLiU" w:cs="Arial"/>
          <w:color w:val="333333"/>
          <w:sz w:val="16"/>
          <w:szCs w:val="16"/>
          <w:shd w:val="clear" w:color="auto" w:fill="FFFFFF"/>
        </w:rPr>
        <w:t>不來不去</w:t>
      </w:r>
      <w:r w:rsidR="008D5B53" w:rsidRPr="008D5B53">
        <w:rPr>
          <w:rStyle w:val="pc"/>
          <w:rFonts w:ascii="MingLiU" w:eastAsia="MingLiU" w:hAnsi="MingLiU" w:cs="Arial"/>
          <w:color w:val="333333"/>
          <w:sz w:val="16"/>
          <w:szCs w:val="16"/>
          <w:shd w:val="clear" w:color="auto" w:fill="FFFFFF"/>
        </w:rPr>
        <w:t>、</w:t>
      </w:r>
      <w:r w:rsidR="008D5B53" w:rsidRPr="008D5B53">
        <w:rPr>
          <w:rStyle w:val="t"/>
          <w:rFonts w:ascii="MingLiU" w:eastAsia="MingLiU" w:hAnsi="MingLiU" w:cs="Arial"/>
          <w:color w:val="333333"/>
          <w:sz w:val="16"/>
          <w:szCs w:val="16"/>
          <w:shd w:val="clear" w:color="auto" w:fill="FFFFFF"/>
        </w:rPr>
        <w:t>不入不出</w:t>
      </w:r>
      <w:r w:rsidR="008D5B53" w:rsidRPr="008D5B53">
        <w:rPr>
          <w:rStyle w:val="pc"/>
          <w:rFonts w:ascii="MingLiU" w:eastAsia="MingLiU" w:hAnsi="MingLiU" w:cs="Arial"/>
          <w:color w:val="333333"/>
          <w:sz w:val="16"/>
          <w:szCs w:val="16"/>
          <w:shd w:val="clear" w:color="auto" w:fill="FFFFFF"/>
        </w:rPr>
        <w:t>、</w:t>
      </w:r>
      <w:r w:rsidR="008D5B53" w:rsidRPr="008D5B53">
        <w:rPr>
          <w:rStyle w:val="t"/>
          <w:rFonts w:ascii="MingLiU" w:eastAsia="MingLiU" w:hAnsi="MingLiU" w:cs="Arial"/>
          <w:color w:val="333333"/>
          <w:sz w:val="16"/>
          <w:szCs w:val="16"/>
          <w:shd w:val="clear" w:color="auto" w:fill="FFFFFF"/>
        </w:rPr>
        <w:t>不增不減</w:t>
      </w:r>
      <w:r w:rsidR="008D5B53" w:rsidRPr="008D5B53">
        <w:rPr>
          <w:rStyle w:val="pc"/>
          <w:rFonts w:ascii="MingLiU" w:eastAsia="MingLiU" w:hAnsi="MingLiU" w:cs="MS Gothic" w:hint="eastAsia"/>
          <w:color w:val="333333"/>
          <w:sz w:val="16"/>
          <w:szCs w:val="16"/>
          <w:shd w:val="clear" w:color="auto" w:fill="FFFFFF"/>
        </w:rPr>
        <w:t>。</w:t>
      </w:r>
      <w:r w:rsidR="008D5B53" w:rsidRPr="008D5B53">
        <w:rPr>
          <w:rStyle w:val="pc"/>
          <w:rFonts w:ascii="MingLiU" w:eastAsia="MingLiU" w:hAnsi="MingLiU" w:cs="MS Gothic"/>
          <w:color w:val="333333"/>
          <w:sz w:val="16"/>
          <w:szCs w:val="16"/>
          <w:shd w:val="clear" w:color="auto" w:fill="FFFFFF"/>
          <w:lang w:eastAsia="zh-CN"/>
        </w:rPr>
        <w:t>”</w:t>
      </w:r>
    </w:p>
  </w:footnote>
  <w:footnote w:id="6">
    <w:p w14:paraId="78FE92BF" w14:textId="099564AB" w:rsidR="006316DF" w:rsidRDefault="006316DF">
      <w:pPr>
        <w:pStyle w:val="FootnoteText"/>
        <w:rPr>
          <w:lang w:eastAsia="zh-CN"/>
        </w:rPr>
      </w:pPr>
      <w:r>
        <w:rPr>
          <w:rStyle w:val="FootnoteReference"/>
        </w:rPr>
        <w:footnoteRef/>
      </w:r>
      <w:r>
        <w:rPr>
          <w:lang w:eastAsia="zh-CN"/>
        </w:rPr>
        <w:t xml:space="preserve"> </w:t>
      </w:r>
      <w:r w:rsidRPr="00795720">
        <w:rPr>
          <w:rFonts w:ascii="MingLiU" w:eastAsia="MingLiU" w:hAnsi="MingLiU" w:hint="eastAsia"/>
          <w:sz w:val="16"/>
          <w:szCs w:val="16"/>
          <w:lang w:eastAsia="zh-CN"/>
        </w:rPr>
        <w:t>金刚般若波罗蜜多经论颂</w:t>
      </w:r>
    </w:p>
  </w:footnote>
  <w:footnote w:id="7">
    <w:p w14:paraId="07FB2522" w14:textId="204F32CB" w:rsidR="006316DF" w:rsidRDefault="006316DF">
      <w:pPr>
        <w:pStyle w:val="FootnoteText"/>
      </w:pPr>
      <w:r>
        <w:rPr>
          <w:rStyle w:val="FootnoteReference"/>
        </w:rPr>
        <w:footnoteRef/>
      </w:r>
      <w:r>
        <w:t xml:space="preserve"> </w:t>
      </w:r>
      <w:r w:rsidRPr="00191216">
        <w:rPr>
          <w:rFonts w:ascii="Arial" w:hAnsi="Arial" w:cs="Arial"/>
          <w:color w:val="202122"/>
          <w:sz w:val="16"/>
          <w:szCs w:val="16"/>
          <w:shd w:val="clear" w:color="auto" w:fill="FFFFFF"/>
          <w:lang w:eastAsia="zh-CN"/>
        </w:rPr>
        <w:t>辯中邊</w:t>
      </w:r>
      <w:r w:rsidRPr="00191216">
        <w:rPr>
          <w:rFonts w:ascii="MS Gothic" w:eastAsia="MS Gothic" w:hAnsi="MS Gothic" w:cs="MS Gothic" w:hint="eastAsia"/>
          <w:color w:val="202122"/>
          <w:sz w:val="16"/>
          <w:szCs w:val="16"/>
          <w:shd w:val="clear" w:color="auto" w:fill="FFFFFF"/>
          <w:lang w:eastAsia="zh-CN"/>
        </w:rPr>
        <w:t>論</w:t>
      </w:r>
    </w:p>
  </w:footnote>
  <w:footnote w:id="8">
    <w:p w14:paraId="7769E885" w14:textId="0F469C0E" w:rsidR="006316DF" w:rsidRDefault="006316DF">
      <w:pPr>
        <w:pStyle w:val="FootnoteText"/>
        <w:rPr>
          <w:lang w:eastAsia="zh-CN"/>
        </w:rPr>
      </w:pPr>
      <w:r>
        <w:rPr>
          <w:rStyle w:val="FootnoteReference"/>
        </w:rPr>
        <w:footnoteRef/>
      </w:r>
      <w:r>
        <w:rPr>
          <w:lang w:eastAsia="zh-CN"/>
        </w:rPr>
        <w:t xml:space="preserve"> </w:t>
      </w:r>
      <w:r w:rsidR="008C622B" w:rsidRPr="00191216">
        <w:rPr>
          <w:rFonts w:ascii="Arial" w:hAnsi="Arial" w:cs="Arial"/>
          <w:color w:val="202122"/>
          <w:sz w:val="16"/>
          <w:szCs w:val="16"/>
          <w:shd w:val="clear" w:color="auto" w:fill="FFFFFF"/>
          <w:lang w:eastAsia="zh-CN"/>
        </w:rPr>
        <w:t>辯</w:t>
      </w:r>
      <w:r w:rsidR="008C622B" w:rsidRPr="008C622B">
        <w:rPr>
          <w:rFonts w:ascii="MingLiU" w:eastAsia="MingLiU" w:hAnsi="MingLiU" w:cs="Arial"/>
          <w:color w:val="202122"/>
          <w:sz w:val="16"/>
          <w:szCs w:val="16"/>
          <w:shd w:val="clear" w:color="auto" w:fill="FFFFFF"/>
        </w:rPr>
        <w:t>法法性</w:t>
      </w:r>
      <w:r w:rsidR="008C622B" w:rsidRPr="008C622B">
        <w:rPr>
          <w:rFonts w:ascii="MingLiU" w:eastAsia="MingLiU" w:hAnsi="MingLiU" w:cs="MS Gothic" w:hint="eastAsia"/>
          <w:color w:val="202122"/>
          <w:sz w:val="16"/>
          <w:szCs w:val="16"/>
          <w:shd w:val="clear" w:color="auto" w:fill="FFFFFF"/>
        </w:rPr>
        <w:t>論</w:t>
      </w:r>
    </w:p>
  </w:footnote>
  <w:footnote w:id="9">
    <w:p w14:paraId="2EE79D75" w14:textId="7F3DBB91" w:rsidR="006316DF" w:rsidRDefault="006316DF">
      <w:pPr>
        <w:pStyle w:val="FootnoteText"/>
      </w:pPr>
      <w:r>
        <w:rPr>
          <w:rStyle w:val="FootnoteReference"/>
        </w:rPr>
        <w:footnoteRef/>
      </w:r>
      <w:r>
        <w:t xml:space="preserve"> </w:t>
      </w:r>
      <w:r w:rsidRPr="00713087">
        <w:rPr>
          <w:rFonts w:ascii="MingLiU" w:eastAsia="MingLiU" w:hAnsi="MingLiU" w:cs="Arial"/>
          <w:color w:val="202122"/>
          <w:sz w:val="16"/>
          <w:szCs w:val="16"/>
          <w:shd w:val="clear" w:color="auto" w:fill="FFFFFF"/>
          <w:lang w:eastAsia="zh-CN"/>
        </w:rPr>
        <w:t>大乘莊嚴經</w:t>
      </w:r>
      <w:r w:rsidRPr="00713087">
        <w:rPr>
          <w:rFonts w:ascii="MingLiU" w:eastAsia="MingLiU" w:hAnsi="MingLiU" w:cs="MS Gothic" w:hint="eastAsia"/>
          <w:color w:val="202122"/>
          <w:sz w:val="16"/>
          <w:szCs w:val="16"/>
          <w:shd w:val="clear" w:color="auto" w:fill="FFFFFF"/>
          <w:lang w:eastAsia="zh-CN"/>
        </w:rPr>
        <w:t>論</w:t>
      </w:r>
    </w:p>
  </w:footnote>
  <w:footnote w:id="10">
    <w:p w14:paraId="52BB7CF3" w14:textId="5A57A403" w:rsidR="00713087" w:rsidRDefault="00713087">
      <w:pPr>
        <w:pStyle w:val="FootnoteText"/>
        <w:rPr>
          <w:lang w:eastAsia="zh-CN"/>
        </w:rPr>
      </w:pPr>
      <w:r>
        <w:rPr>
          <w:rStyle w:val="FootnoteReference"/>
        </w:rPr>
        <w:footnoteRef/>
      </w:r>
      <w:r>
        <w:rPr>
          <w:lang w:eastAsia="zh-CN"/>
        </w:rPr>
        <w:t xml:space="preserve"> </w:t>
      </w:r>
      <w:r w:rsidRPr="00713087">
        <w:rPr>
          <w:rFonts w:ascii="MingLiU" w:eastAsia="MingLiU" w:hAnsi="MingLiU" w:cs="Arial"/>
          <w:color w:val="202122"/>
          <w:sz w:val="16"/>
          <w:szCs w:val="16"/>
          <w:shd w:val="clear" w:color="auto" w:fill="FFFFFF"/>
          <w:lang w:eastAsia="zh-CN"/>
        </w:rPr>
        <w:t>瑜伽師地</w:t>
      </w:r>
      <w:r w:rsidRPr="00713087">
        <w:rPr>
          <w:rFonts w:ascii="MingLiU" w:eastAsia="MingLiU" w:hAnsi="MingLiU" w:cs="MS Gothic" w:hint="eastAsia"/>
          <w:color w:val="202122"/>
          <w:sz w:val="16"/>
          <w:szCs w:val="16"/>
          <w:shd w:val="clear" w:color="auto" w:fill="FFFFFF"/>
          <w:lang w:eastAsia="zh-CN"/>
        </w:rPr>
        <w:t>論</w:t>
      </w:r>
    </w:p>
  </w:footnote>
  <w:footnote w:id="11">
    <w:p w14:paraId="40933337" w14:textId="42C6AD37" w:rsidR="005B5140" w:rsidRDefault="005B5140">
      <w:pPr>
        <w:pStyle w:val="FootnoteText"/>
        <w:rPr>
          <w:lang w:eastAsia="zh-CN"/>
        </w:rPr>
      </w:pPr>
      <w:r>
        <w:rPr>
          <w:rStyle w:val="FootnoteReference"/>
        </w:rPr>
        <w:footnoteRef/>
      </w:r>
      <w:r>
        <w:t xml:space="preserve"> </w:t>
      </w:r>
      <w:r w:rsidRPr="005B5140">
        <w:rPr>
          <w:rFonts w:ascii="Arial" w:hAnsi="Arial" w:cs="Arial"/>
          <w:color w:val="202122"/>
          <w:sz w:val="16"/>
          <w:szCs w:val="16"/>
          <w:shd w:val="clear" w:color="auto" w:fill="FFFFFF"/>
        </w:rPr>
        <w:t>攝大乘</w:t>
      </w:r>
      <w:r w:rsidRPr="005B5140">
        <w:rPr>
          <w:rFonts w:ascii="MS Gothic" w:eastAsia="MS Gothic" w:hAnsi="MS Gothic" w:cs="MS Gothic" w:hint="eastAsia"/>
          <w:color w:val="202122"/>
          <w:sz w:val="16"/>
          <w:szCs w:val="16"/>
          <w:shd w:val="clear" w:color="auto" w:fill="FFFFFF"/>
        </w:rPr>
        <w:t>論</w:t>
      </w:r>
    </w:p>
  </w:footnote>
  <w:footnote w:id="12">
    <w:p w14:paraId="2EAEA8DF" w14:textId="410454A8" w:rsidR="00493A05" w:rsidRDefault="00493A05">
      <w:pPr>
        <w:pStyle w:val="FootnoteText"/>
        <w:rPr>
          <w:lang w:eastAsia="zh-CN"/>
        </w:rPr>
      </w:pPr>
      <w:r>
        <w:rPr>
          <w:rStyle w:val="FootnoteReference"/>
        </w:rPr>
        <w:footnoteRef/>
      </w:r>
      <w:r>
        <w:t xml:space="preserve"> </w:t>
      </w:r>
      <w:r w:rsidRPr="00493A05">
        <w:rPr>
          <w:rFonts w:hint="eastAsia"/>
        </w:rPr>
        <w:t>俱捨論</w:t>
      </w:r>
    </w:p>
  </w:footnote>
  <w:footnote w:id="13">
    <w:p w14:paraId="5A304C03" w14:textId="46DE3044" w:rsidR="001A7466" w:rsidRDefault="001A7466">
      <w:pPr>
        <w:pStyle w:val="FootnoteText"/>
        <w:rPr>
          <w:lang w:eastAsia="zh-CN"/>
        </w:rPr>
      </w:pPr>
      <w:r>
        <w:rPr>
          <w:rStyle w:val="FootnoteReference"/>
        </w:rPr>
        <w:footnoteRef/>
      </w:r>
      <w:r>
        <w:t xml:space="preserve"> </w:t>
      </w:r>
      <w:r w:rsidRPr="001A7466">
        <w:rPr>
          <w:rFonts w:ascii="MingLiU" w:eastAsia="MingLiU" w:hAnsi="MingLiU" w:cs="Arial"/>
          <w:color w:val="370E00"/>
          <w:sz w:val="16"/>
          <w:szCs w:val="16"/>
          <w:shd w:val="clear" w:color="auto" w:fill="FFFFFF"/>
        </w:rPr>
        <w:t>解深密</w:t>
      </w:r>
      <w:r w:rsidRPr="001A7466">
        <w:rPr>
          <w:rFonts w:ascii="MingLiU" w:eastAsia="MingLiU" w:hAnsi="MingLiU" w:cs="MS Gothic" w:hint="eastAsia"/>
          <w:color w:val="370E00"/>
          <w:sz w:val="16"/>
          <w:szCs w:val="16"/>
          <w:shd w:val="clear" w:color="auto" w:fill="FFFFFF"/>
        </w:rPr>
        <w:t>經</w:t>
      </w:r>
    </w:p>
  </w:footnote>
  <w:footnote w:id="14">
    <w:p w14:paraId="6204F5A3" w14:textId="73A5B275" w:rsidR="00FB3B8E" w:rsidRDefault="00FB3B8E">
      <w:pPr>
        <w:pStyle w:val="FootnoteText"/>
      </w:pPr>
      <w:r>
        <w:rPr>
          <w:rStyle w:val="FootnoteReference"/>
        </w:rPr>
        <w:footnoteRef/>
      </w:r>
      <w:r>
        <w:t xml:space="preserve"> </w:t>
      </w:r>
      <w:r w:rsidRPr="00FB3B8E">
        <w:rPr>
          <w:rFonts w:ascii="MingLiU" w:eastAsia="MingLiU" w:hAnsi="MingLiU" w:cs="Arial"/>
          <w:color w:val="202122"/>
          <w:sz w:val="16"/>
          <w:szCs w:val="16"/>
          <w:shd w:val="clear" w:color="auto" w:fill="FFFFFF"/>
        </w:rPr>
        <w:t>入楞伽</w:t>
      </w:r>
      <w:r w:rsidRPr="00FB3B8E">
        <w:rPr>
          <w:rFonts w:ascii="MingLiU" w:eastAsia="MingLiU" w:hAnsi="MingLiU" w:cs="MS Gothic" w:hint="eastAsia"/>
          <w:color w:val="202122"/>
          <w:sz w:val="16"/>
          <w:szCs w:val="16"/>
          <w:shd w:val="clear" w:color="auto" w:fill="FFFFFF"/>
        </w:rPr>
        <w:t>經</w:t>
      </w:r>
    </w:p>
  </w:footnote>
  <w:footnote w:id="15">
    <w:p w14:paraId="019ED08E" w14:textId="10CC4618" w:rsidR="0084631D" w:rsidRDefault="0084631D">
      <w:pPr>
        <w:pStyle w:val="FootnoteText"/>
      </w:pPr>
      <w:r>
        <w:rPr>
          <w:rStyle w:val="FootnoteReference"/>
        </w:rPr>
        <w:footnoteRef/>
      </w:r>
      <w:r>
        <w:t xml:space="preserve"> </w:t>
      </w:r>
      <w:r w:rsidRPr="0084631D">
        <w:rPr>
          <w:rFonts w:ascii="MingLiU" w:eastAsia="MingLiU" w:hAnsi="MingLiU" w:cs="Arial"/>
          <w:color w:val="202122"/>
          <w:sz w:val="16"/>
          <w:szCs w:val="16"/>
          <w:shd w:val="clear" w:color="auto" w:fill="FFFFFF"/>
        </w:rPr>
        <w:t>大方廣佛華嚴</w:t>
      </w:r>
      <w:r w:rsidRPr="0084631D">
        <w:rPr>
          <w:rFonts w:ascii="MingLiU" w:eastAsia="MingLiU" w:hAnsi="MingLiU" w:cs="MS Gothic" w:hint="eastAsia"/>
          <w:color w:val="202122"/>
          <w:sz w:val="16"/>
          <w:szCs w:val="16"/>
          <w:shd w:val="clear" w:color="auto" w:fill="FFFFFF"/>
        </w:rPr>
        <w:t>經</w:t>
      </w:r>
    </w:p>
  </w:footnote>
  <w:footnote w:id="16">
    <w:p w14:paraId="0E38FB43" w14:textId="15F24BFE" w:rsidR="00876695" w:rsidRDefault="00876695">
      <w:pPr>
        <w:pStyle w:val="FootnoteText"/>
        <w:rPr>
          <w:lang w:eastAsia="zh-CN"/>
        </w:rPr>
      </w:pPr>
      <w:r>
        <w:rPr>
          <w:rStyle w:val="FootnoteReference"/>
        </w:rPr>
        <w:footnoteRef/>
      </w:r>
      <w:r w:rsidRPr="00876695">
        <w:rPr>
          <w:sz w:val="16"/>
          <w:szCs w:val="16"/>
        </w:rPr>
        <w:t xml:space="preserve"> </w:t>
      </w:r>
      <w:r w:rsidRPr="00876695">
        <w:rPr>
          <w:rFonts w:ascii="PMingLiU" w:eastAsia="PMingLiU" w:hAnsi="PMingLiU" w:hint="eastAsia"/>
          <w:color w:val="000000"/>
          <w:sz w:val="16"/>
          <w:szCs w:val="16"/>
        </w:rPr>
        <w:t>《華嚴經》上說：「若人欲了知，三世一切佛；應觀法界性，一切唯心造」</w:t>
      </w:r>
    </w:p>
  </w:footnote>
  <w:footnote w:id="17">
    <w:p w14:paraId="67BAC09A" w14:textId="03B75AF8" w:rsidR="002744FB" w:rsidRDefault="002744FB" w:rsidP="002744FB">
      <w:pPr>
        <w:pStyle w:val="FootnoteText"/>
        <w:ind w:left="284" w:hanging="284"/>
      </w:pPr>
      <w:r>
        <w:rPr>
          <w:rStyle w:val="FootnoteReference"/>
        </w:rPr>
        <w:footnoteRef/>
      </w:r>
      <w:r>
        <w:t xml:space="preserve"> </w:t>
      </w:r>
      <w:r w:rsidRPr="002744FB">
        <w:rPr>
          <w:rFonts w:ascii="Calibri" w:hAnsi="Calibri" w:cs="Calibri"/>
          <w:color w:val="202122"/>
          <w:sz w:val="16"/>
          <w:szCs w:val="16"/>
          <w:shd w:val="clear" w:color="auto" w:fill="FFFFFF"/>
        </w:rPr>
        <w:t>In Theravada Buddhism, a śrāvaka refers to one who followed in the tradition of the senior monks of the first Buddhist sangha and community</w:t>
      </w:r>
      <w:r>
        <w:rPr>
          <w:rFonts w:ascii="Arial" w:hAnsi="Arial" w:cs="Arial"/>
          <w:color w:val="202122"/>
          <w:shd w:val="clear" w:color="auto" w:fill="FFFFFF"/>
        </w:rPr>
        <w:t>.</w:t>
      </w:r>
    </w:p>
  </w:footnote>
  <w:footnote w:id="18">
    <w:p w14:paraId="4698679B" w14:textId="6BE3D820" w:rsidR="000E3D05" w:rsidRPr="000E3D05" w:rsidRDefault="000E3D05">
      <w:pPr>
        <w:pStyle w:val="FootnoteText"/>
        <w:rPr>
          <w:rFonts w:ascii="Calibri" w:eastAsiaTheme="minorEastAsia" w:hAnsi="Calibri" w:cs="Calibri"/>
          <w:lang w:eastAsia="zh-CN"/>
        </w:rPr>
      </w:pPr>
      <w:r>
        <w:rPr>
          <w:rStyle w:val="FootnoteReference"/>
        </w:rPr>
        <w:footnoteRef/>
      </w:r>
      <w:r>
        <w:t xml:space="preserve"> </w:t>
      </w:r>
      <w:r w:rsidR="002744FB">
        <w:t>“</w:t>
      </w:r>
      <w:hyperlink r:id="rId2" w:history="1">
        <w:r w:rsidRPr="000E3D05">
          <w:rPr>
            <w:rStyle w:val="Hyperlink"/>
            <w:rFonts w:ascii="MingLiU" w:eastAsia="MingLiU" w:hAnsi="MingLiU" w:hint="eastAsia"/>
            <w:color w:val="auto"/>
            <w:sz w:val="16"/>
            <w:szCs w:val="16"/>
            <w:shd w:val="clear" w:color="auto" w:fill="FFFFFF"/>
          </w:rPr>
          <w:t>亦</w:t>
        </w:r>
        <w:r>
          <w:rPr>
            <w:rStyle w:val="Hyperlink"/>
            <w:rFonts w:ascii="MingLiU" w:eastAsiaTheme="minorEastAsia" w:hAnsi="MingLiU" w:hint="eastAsia"/>
            <w:color w:val="auto"/>
            <w:sz w:val="16"/>
            <w:szCs w:val="16"/>
            <w:shd w:val="clear" w:color="auto" w:fill="FFFFFF"/>
            <w:lang w:eastAsia="zh-CN"/>
          </w:rPr>
          <w:t>空</w:t>
        </w:r>
        <w:r w:rsidRPr="000E3D05">
          <w:rPr>
            <w:rStyle w:val="Hyperlink"/>
            <w:rFonts w:ascii="MingLiU" w:eastAsia="MingLiU" w:hAnsi="MingLiU" w:hint="eastAsia"/>
            <w:color w:val="auto"/>
            <w:sz w:val="16"/>
            <w:szCs w:val="16"/>
            <w:shd w:val="clear" w:color="auto" w:fill="FFFFFF"/>
          </w:rPr>
          <w:t>亦有</w:t>
        </w:r>
      </w:hyperlink>
      <w:r w:rsidR="002744FB">
        <w:rPr>
          <w:rFonts w:ascii="Calibri" w:eastAsiaTheme="minorEastAsia" w:hAnsi="Calibri" w:cs="Calibri"/>
          <w:sz w:val="16"/>
          <w:szCs w:val="16"/>
          <w:lang w:eastAsia="zh-CN"/>
        </w:rPr>
        <w:t>”</w:t>
      </w:r>
    </w:p>
  </w:footnote>
  <w:footnote w:id="19">
    <w:p w14:paraId="58D83ED0" w14:textId="650647FF" w:rsidR="00577A71" w:rsidRDefault="00577A71">
      <w:pPr>
        <w:pStyle w:val="FootnoteText"/>
        <w:rPr>
          <w:lang w:eastAsia="zh-CN"/>
        </w:rPr>
      </w:pPr>
      <w:r>
        <w:rPr>
          <w:rStyle w:val="FootnoteReference"/>
        </w:rPr>
        <w:footnoteRef/>
      </w:r>
      <w:r>
        <w:t xml:space="preserve"> </w:t>
      </w:r>
      <w:r w:rsidRPr="00577A71">
        <w:rPr>
          <w:rFonts w:ascii="MingLiU" w:eastAsia="MingLiU" w:hAnsi="MingLiU" w:hint="eastAsia"/>
          <w:sz w:val="16"/>
          <w:szCs w:val="16"/>
          <w:lang w:eastAsia="zh-CN"/>
        </w:rPr>
        <w:t>三自性</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781"/>
    <w:multiLevelType w:val="hybridMultilevel"/>
    <w:tmpl w:val="96CA38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DEB7B5D"/>
    <w:multiLevelType w:val="hybridMultilevel"/>
    <w:tmpl w:val="097E8572"/>
    <w:lvl w:ilvl="0" w:tplc="1009000F">
      <w:start w:val="1"/>
      <w:numFmt w:val="decimal"/>
      <w:lvlText w:val="%1."/>
      <w:lvlJc w:val="left"/>
      <w:pPr>
        <w:ind w:left="825" w:hanging="360"/>
      </w:pPr>
    </w:lvl>
    <w:lvl w:ilvl="1" w:tplc="10090019" w:tentative="1">
      <w:start w:val="1"/>
      <w:numFmt w:val="lowerLetter"/>
      <w:lvlText w:val="%2."/>
      <w:lvlJc w:val="left"/>
      <w:pPr>
        <w:ind w:left="1545" w:hanging="360"/>
      </w:pPr>
    </w:lvl>
    <w:lvl w:ilvl="2" w:tplc="1009001B" w:tentative="1">
      <w:start w:val="1"/>
      <w:numFmt w:val="lowerRoman"/>
      <w:lvlText w:val="%3."/>
      <w:lvlJc w:val="right"/>
      <w:pPr>
        <w:ind w:left="2265" w:hanging="180"/>
      </w:pPr>
    </w:lvl>
    <w:lvl w:ilvl="3" w:tplc="1009000F" w:tentative="1">
      <w:start w:val="1"/>
      <w:numFmt w:val="decimal"/>
      <w:lvlText w:val="%4."/>
      <w:lvlJc w:val="left"/>
      <w:pPr>
        <w:ind w:left="2985" w:hanging="360"/>
      </w:pPr>
    </w:lvl>
    <w:lvl w:ilvl="4" w:tplc="10090019" w:tentative="1">
      <w:start w:val="1"/>
      <w:numFmt w:val="lowerLetter"/>
      <w:lvlText w:val="%5."/>
      <w:lvlJc w:val="left"/>
      <w:pPr>
        <w:ind w:left="3705" w:hanging="360"/>
      </w:pPr>
    </w:lvl>
    <w:lvl w:ilvl="5" w:tplc="1009001B" w:tentative="1">
      <w:start w:val="1"/>
      <w:numFmt w:val="lowerRoman"/>
      <w:lvlText w:val="%6."/>
      <w:lvlJc w:val="right"/>
      <w:pPr>
        <w:ind w:left="4425" w:hanging="180"/>
      </w:pPr>
    </w:lvl>
    <w:lvl w:ilvl="6" w:tplc="1009000F" w:tentative="1">
      <w:start w:val="1"/>
      <w:numFmt w:val="decimal"/>
      <w:lvlText w:val="%7."/>
      <w:lvlJc w:val="left"/>
      <w:pPr>
        <w:ind w:left="5145" w:hanging="360"/>
      </w:pPr>
    </w:lvl>
    <w:lvl w:ilvl="7" w:tplc="10090019" w:tentative="1">
      <w:start w:val="1"/>
      <w:numFmt w:val="lowerLetter"/>
      <w:lvlText w:val="%8."/>
      <w:lvlJc w:val="left"/>
      <w:pPr>
        <w:ind w:left="5865" w:hanging="360"/>
      </w:pPr>
    </w:lvl>
    <w:lvl w:ilvl="8" w:tplc="1009001B" w:tentative="1">
      <w:start w:val="1"/>
      <w:numFmt w:val="lowerRoman"/>
      <w:lvlText w:val="%9."/>
      <w:lvlJc w:val="right"/>
      <w:pPr>
        <w:ind w:left="6585" w:hanging="180"/>
      </w:pPr>
    </w:lvl>
  </w:abstractNum>
  <w:abstractNum w:abstractNumId="2" w15:restartNumberingAfterBreak="0">
    <w:nsid w:val="1E5840E4"/>
    <w:multiLevelType w:val="hybridMultilevel"/>
    <w:tmpl w:val="59AA49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FCF08FA"/>
    <w:multiLevelType w:val="hybridMultilevel"/>
    <w:tmpl w:val="F95CC6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27896849"/>
    <w:multiLevelType w:val="hybridMultilevel"/>
    <w:tmpl w:val="094864D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8C93FA3"/>
    <w:multiLevelType w:val="hybridMultilevel"/>
    <w:tmpl w:val="45BA4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4004799"/>
    <w:multiLevelType w:val="hybridMultilevel"/>
    <w:tmpl w:val="F3966F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E872D4B"/>
    <w:multiLevelType w:val="hybridMultilevel"/>
    <w:tmpl w:val="96DA9AD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5F050D0C"/>
    <w:multiLevelType w:val="hybridMultilevel"/>
    <w:tmpl w:val="52F4C15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16cid:durableId="1943221231">
    <w:abstractNumId w:val="4"/>
  </w:num>
  <w:num w:numId="2" w16cid:durableId="1232696821">
    <w:abstractNumId w:val="0"/>
  </w:num>
  <w:num w:numId="3" w16cid:durableId="1173297664">
    <w:abstractNumId w:val="1"/>
  </w:num>
  <w:num w:numId="4" w16cid:durableId="834764347">
    <w:abstractNumId w:val="7"/>
  </w:num>
  <w:num w:numId="5" w16cid:durableId="928583005">
    <w:abstractNumId w:val="6"/>
  </w:num>
  <w:num w:numId="6" w16cid:durableId="911812867">
    <w:abstractNumId w:val="2"/>
  </w:num>
  <w:num w:numId="7" w16cid:durableId="452285375">
    <w:abstractNumId w:val="3"/>
  </w:num>
  <w:num w:numId="8" w16cid:durableId="1179195524">
    <w:abstractNumId w:val="5"/>
  </w:num>
  <w:num w:numId="9" w16cid:durableId="10129558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C25"/>
    <w:rsid w:val="00007EFB"/>
    <w:rsid w:val="0002513B"/>
    <w:rsid w:val="000254EA"/>
    <w:rsid w:val="00033070"/>
    <w:rsid w:val="0003425B"/>
    <w:rsid w:val="00035239"/>
    <w:rsid w:val="0004514C"/>
    <w:rsid w:val="000469ED"/>
    <w:rsid w:val="000508F6"/>
    <w:rsid w:val="00051447"/>
    <w:rsid w:val="00062866"/>
    <w:rsid w:val="00066CDE"/>
    <w:rsid w:val="0006776C"/>
    <w:rsid w:val="0007493C"/>
    <w:rsid w:val="00074DC7"/>
    <w:rsid w:val="00077925"/>
    <w:rsid w:val="00082AD4"/>
    <w:rsid w:val="00091926"/>
    <w:rsid w:val="0009594F"/>
    <w:rsid w:val="00096BDB"/>
    <w:rsid w:val="000976DF"/>
    <w:rsid w:val="000A4FD2"/>
    <w:rsid w:val="000B1756"/>
    <w:rsid w:val="000B7108"/>
    <w:rsid w:val="000B7A73"/>
    <w:rsid w:val="000C394A"/>
    <w:rsid w:val="000C5696"/>
    <w:rsid w:val="000C7792"/>
    <w:rsid w:val="000C77E7"/>
    <w:rsid w:val="000D58D6"/>
    <w:rsid w:val="000D6A2D"/>
    <w:rsid w:val="000E2C6C"/>
    <w:rsid w:val="000E3D05"/>
    <w:rsid w:val="000E5287"/>
    <w:rsid w:val="000E6321"/>
    <w:rsid w:val="000E6786"/>
    <w:rsid w:val="000E6BF6"/>
    <w:rsid w:val="000F4B0E"/>
    <w:rsid w:val="000F51F4"/>
    <w:rsid w:val="000F7A9E"/>
    <w:rsid w:val="00101EF6"/>
    <w:rsid w:val="00102C69"/>
    <w:rsid w:val="0010567B"/>
    <w:rsid w:val="00107B9E"/>
    <w:rsid w:val="001142D0"/>
    <w:rsid w:val="00122E5E"/>
    <w:rsid w:val="00136BC4"/>
    <w:rsid w:val="0013753A"/>
    <w:rsid w:val="0014007B"/>
    <w:rsid w:val="00141EAF"/>
    <w:rsid w:val="00144DF5"/>
    <w:rsid w:val="00145447"/>
    <w:rsid w:val="001460A7"/>
    <w:rsid w:val="00147C23"/>
    <w:rsid w:val="001509F5"/>
    <w:rsid w:val="00151517"/>
    <w:rsid w:val="00160872"/>
    <w:rsid w:val="00161D93"/>
    <w:rsid w:val="00163E26"/>
    <w:rsid w:val="001662C3"/>
    <w:rsid w:val="001678CE"/>
    <w:rsid w:val="001776CF"/>
    <w:rsid w:val="00181144"/>
    <w:rsid w:val="00186917"/>
    <w:rsid w:val="00191216"/>
    <w:rsid w:val="00192CA7"/>
    <w:rsid w:val="00193028"/>
    <w:rsid w:val="001A06CC"/>
    <w:rsid w:val="001A1C49"/>
    <w:rsid w:val="001A6FD6"/>
    <w:rsid w:val="001A7466"/>
    <w:rsid w:val="001B1CD5"/>
    <w:rsid w:val="001B7D49"/>
    <w:rsid w:val="001C11D2"/>
    <w:rsid w:val="001C2979"/>
    <w:rsid w:val="001C2EFB"/>
    <w:rsid w:val="001D24EE"/>
    <w:rsid w:val="001E164C"/>
    <w:rsid w:val="001E6255"/>
    <w:rsid w:val="001F261C"/>
    <w:rsid w:val="001F280D"/>
    <w:rsid w:val="0020064B"/>
    <w:rsid w:val="002048B1"/>
    <w:rsid w:val="002077FD"/>
    <w:rsid w:val="00214460"/>
    <w:rsid w:val="002159B4"/>
    <w:rsid w:val="00226553"/>
    <w:rsid w:val="002345F8"/>
    <w:rsid w:val="00235272"/>
    <w:rsid w:val="00235753"/>
    <w:rsid w:val="00240E3B"/>
    <w:rsid w:val="00241960"/>
    <w:rsid w:val="002426ED"/>
    <w:rsid w:val="002574FC"/>
    <w:rsid w:val="002604C6"/>
    <w:rsid w:val="00260ACD"/>
    <w:rsid w:val="00262E36"/>
    <w:rsid w:val="002631D9"/>
    <w:rsid w:val="00266269"/>
    <w:rsid w:val="002721C4"/>
    <w:rsid w:val="0027333A"/>
    <w:rsid w:val="002744FB"/>
    <w:rsid w:val="00276934"/>
    <w:rsid w:val="00283AA9"/>
    <w:rsid w:val="002842A3"/>
    <w:rsid w:val="00285AB7"/>
    <w:rsid w:val="00291519"/>
    <w:rsid w:val="00292614"/>
    <w:rsid w:val="002A295B"/>
    <w:rsid w:val="002A5B13"/>
    <w:rsid w:val="002A5BD5"/>
    <w:rsid w:val="002A68D6"/>
    <w:rsid w:val="002A6AEE"/>
    <w:rsid w:val="002B15F8"/>
    <w:rsid w:val="002B45D3"/>
    <w:rsid w:val="002B4FB2"/>
    <w:rsid w:val="002B6B9A"/>
    <w:rsid w:val="002B7259"/>
    <w:rsid w:val="002C2626"/>
    <w:rsid w:val="002C65CF"/>
    <w:rsid w:val="002D1601"/>
    <w:rsid w:val="002D4EF8"/>
    <w:rsid w:val="002D61C8"/>
    <w:rsid w:val="002D656A"/>
    <w:rsid w:val="002D774B"/>
    <w:rsid w:val="002E167E"/>
    <w:rsid w:val="002E1A7C"/>
    <w:rsid w:val="002E2136"/>
    <w:rsid w:val="002E5E2E"/>
    <w:rsid w:val="002E6A3D"/>
    <w:rsid w:val="00316503"/>
    <w:rsid w:val="0032072E"/>
    <w:rsid w:val="003207CE"/>
    <w:rsid w:val="00330BB8"/>
    <w:rsid w:val="0033184C"/>
    <w:rsid w:val="00331E50"/>
    <w:rsid w:val="00332592"/>
    <w:rsid w:val="00332FEF"/>
    <w:rsid w:val="003338EC"/>
    <w:rsid w:val="00334E28"/>
    <w:rsid w:val="00336574"/>
    <w:rsid w:val="00347D3D"/>
    <w:rsid w:val="00350ACD"/>
    <w:rsid w:val="00351EDE"/>
    <w:rsid w:val="00355DC8"/>
    <w:rsid w:val="0035654D"/>
    <w:rsid w:val="003608F2"/>
    <w:rsid w:val="00365C6C"/>
    <w:rsid w:val="003713E5"/>
    <w:rsid w:val="00375688"/>
    <w:rsid w:val="00384942"/>
    <w:rsid w:val="00384A49"/>
    <w:rsid w:val="003859F3"/>
    <w:rsid w:val="0039120A"/>
    <w:rsid w:val="00395042"/>
    <w:rsid w:val="00396CDA"/>
    <w:rsid w:val="003A2B19"/>
    <w:rsid w:val="003B4587"/>
    <w:rsid w:val="003C1D4A"/>
    <w:rsid w:val="003C553A"/>
    <w:rsid w:val="003D351F"/>
    <w:rsid w:val="003E093C"/>
    <w:rsid w:val="003E2E79"/>
    <w:rsid w:val="003E4220"/>
    <w:rsid w:val="003E51E5"/>
    <w:rsid w:val="003F1198"/>
    <w:rsid w:val="003F3656"/>
    <w:rsid w:val="003F37C6"/>
    <w:rsid w:val="003F3F6C"/>
    <w:rsid w:val="003F495B"/>
    <w:rsid w:val="003F5B6A"/>
    <w:rsid w:val="0040203A"/>
    <w:rsid w:val="00411D70"/>
    <w:rsid w:val="00412199"/>
    <w:rsid w:val="00416375"/>
    <w:rsid w:val="00416F49"/>
    <w:rsid w:val="00420CA0"/>
    <w:rsid w:val="00426771"/>
    <w:rsid w:val="00442387"/>
    <w:rsid w:val="00445931"/>
    <w:rsid w:val="00446512"/>
    <w:rsid w:val="00447541"/>
    <w:rsid w:val="00447702"/>
    <w:rsid w:val="00453567"/>
    <w:rsid w:val="00461427"/>
    <w:rsid w:val="00462518"/>
    <w:rsid w:val="004631EC"/>
    <w:rsid w:val="0046351F"/>
    <w:rsid w:val="0046473E"/>
    <w:rsid w:val="00464AE0"/>
    <w:rsid w:val="0046796A"/>
    <w:rsid w:val="004712E9"/>
    <w:rsid w:val="00473BBE"/>
    <w:rsid w:val="00480ACB"/>
    <w:rsid w:val="00484DB0"/>
    <w:rsid w:val="00493A05"/>
    <w:rsid w:val="00496D4E"/>
    <w:rsid w:val="004A2E9D"/>
    <w:rsid w:val="004A535D"/>
    <w:rsid w:val="004A7B2A"/>
    <w:rsid w:val="004B0026"/>
    <w:rsid w:val="004B21C2"/>
    <w:rsid w:val="004B3F5A"/>
    <w:rsid w:val="004B67E4"/>
    <w:rsid w:val="004C2E8B"/>
    <w:rsid w:val="004C5278"/>
    <w:rsid w:val="004C5A1C"/>
    <w:rsid w:val="004C5AEC"/>
    <w:rsid w:val="004D488B"/>
    <w:rsid w:val="004D53EC"/>
    <w:rsid w:val="004D5EF5"/>
    <w:rsid w:val="004E1F17"/>
    <w:rsid w:val="004E40B2"/>
    <w:rsid w:val="004E6032"/>
    <w:rsid w:val="005063A0"/>
    <w:rsid w:val="00506429"/>
    <w:rsid w:val="0050737C"/>
    <w:rsid w:val="00514C04"/>
    <w:rsid w:val="00515D5D"/>
    <w:rsid w:val="0051657F"/>
    <w:rsid w:val="00516F0D"/>
    <w:rsid w:val="005209A9"/>
    <w:rsid w:val="00523304"/>
    <w:rsid w:val="00523DE2"/>
    <w:rsid w:val="005241A8"/>
    <w:rsid w:val="00526D46"/>
    <w:rsid w:val="0053431C"/>
    <w:rsid w:val="00534BA3"/>
    <w:rsid w:val="00537BC3"/>
    <w:rsid w:val="00540418"/>
    <w:rsid w:val="005475EA"/>
    <w:rsid w:val="005513B1"/>
    <w:rsid w:val="0057461D"/>
    <w:rsid w:val="005765EA"/>
    <w:rsid w:val="005768C4"/>
    <w:rsid w:val="00577A71"/>
    <w:rsid w:val="0058015C"/>
    <w:rsid w:val="005844CC"/>
    <w:rsid w:val="00584E0E"/>
    <w:rsid w:val="00585803"/>
    <w:rsid w:val="00593251"/>
    <w:rsid w:val="00597305"/>
    <w:rsid w:val="00597BB4"/>
    <w:rsid w:val="005A4257"/>
    <w:rsid w:val="005A44BC"/>
    <w:rsid w:val="005A7031"/>
    <w:rsid w:val="005B3DBE"/>
    <w:rsid w:val="005B5140"/>
    <w:rsid w:val="005B71AA"/>
    <w:rsid w:val="005C4E67"/>
    <w:rsid w:val="005C6841"/>
    <w:rsid w:val="005C6C7C"/>
    <w:rsid w:val="005D0760"/>
    <w:rsid w:val="005D1AB2"/>
    <w:rsid w:val="005D508C"/>
    <w:rsid w:val="005E1252"/>
    <w:rsid w:val="005E2B46"/>
    <w:rsid w:val="005E46B6"/>
    <w:rsid w:val="005F66C6"/>
    <w:rsid w:val="005F723D"/>
    <w:rsid w:val="00600327"/>
    <w:rsid w:val="00603A28"/>
    <w:rsid w:val="00605F43"/>
    <w:rsid w:val="00606FE0"/>
    <w:rsid w:val="00610BC6"/>
    <w:rsid w:val="006111E2"/>
    <w:rsid w:val="00621D50"/>
    <w:rsid w:val="00622423"/>
    <w:rsid w:val="006246FB"/>
    <w:rsid w:val="0062493A"/>
    <w:rsid w:val="00625CA7"/>
    <w:rsid w:val="00627858"/>
    <w:rsid w:val="006316DF"/>
    <w:rsid w:val="006318A3"/>
    <w:rsid w:val="00632F7A"/>
    <w:rsid w:val="00635F4D"/>
    <w:rsid w:val="00644B5A"/>
    <w:rsid w:val="00645BC7"/>
    <w:rsid w:val="00653448"/>
    <w:rsid w:val="00653C3E"/>
    <w:rsid w:val="0065680E"/>
    <w:rsid w:val="00656A92"/>
    <w:rsid w:val="006576E2"/>
    <w:rsid w:val="006578C3"/>
    <w:rsid w:val="006654A6"/>
    <w:rsid w:val="0066726B"/>
    <w:rsid w:val="006815A0"/>
    <w:rsid w:val="0068420B"/>
    <w:rsid w:val="00685BF6"/>
    <w:rsid w:val="00687306"/>
    <w:rsid w:val="0068731A"/>
    <w:rsid w:val="00687987"/>
    <w:rsid w:val="006914AA"/>
    <w:rsid w:val="00691672"/>
    <w:rsid w:val="006A2C7A"/>
    <w:rsid w:val="006A51ED"/>
    <w:rsid w:val="006A5796"/>
    <w:rsid w:val="006B1E62"/>
    <w:rsid w:val="006B3D79"/>
    <w:rsid w:val="006B5163"/>
    <w:rsid w:val="006B5958"/>
    <w:rsid w:val="006B698E"/>
    <w:rsid w:val="006B6E29"/>
    <w:rsid w:val="006B789B"/>
    <w:rsid w:val="006C05C0"/>
    <w:rsid w:val="006C1D91"/>
    <w:rsid w:val="006D04FE"/>
    <w:rsid w:val="006D1639"/>
    <w:rsid w:val="006D17D7"/>
    <w:rsid w:val="006D43C5"/>
    <w:rsid w:val="006D47EA"/>
    <w:rsid w:val="006D4CC9"/>
    <w:rsid w:val="006D543A"/>
    <w:rsid w:val="006D5C93"/>
    <w:rsid w:val="006D64BB"/>
    <w:rsid w:val="006E1014"/>
    <w:rsid w:val="006E26B0"/>
    <w:rsid w:val="006E285C"/>
    <w:rsid w:val="006E430E"/>
    <w:rsid w:val="006F2045"/>
    <w:rsid w:val="006F2A83"/>
    <w:rsid w:val="0070282F"/>
    <w:rsid w:val="00702CE8"/>
    <w:rsid w:val="00706200"/>
    <w:rsid w:val="00707555"/>
    <w:rsid w:val="00713087"/>
    <w:rsid w:val="00713493"/>
    <w:rsid w:val="00715EDD"/>
    <w:rsid w:val="00715F97"/>
    <w:rsid w:val="007229E4"/>
    <w:rsid w:val="00722D72"/>
    <w:rsid w:val="00724372"/>
    <w:rsid w:val="00725446"/>
    <w:rsid w:val="00733369"/>
    <w:rsid w:val="00737C17"/>
    <w:rsid w:val="00744DB0"/>
    <w:rsid w:val="007518A7"/>
    <w:rsid w:val="00755ADC"/>
    <w:rsid w:val="00762424"/>
    <w:rsid w:val="00763C2A"/>
    <w:rsid w:val="00765B6C"/>
    <w:rsid w:val="00783181"/>
    <w:rsid w:val="0078425E"/>
    <w:rsid w:val="007900CB"/>
    <w:rsid w:val="00790FDE"/>
    <w:rsid w:val="00791305"/>
    <w:rsid w:val="00791BC8"/>
    <w:rsid w:val="0079366D"/>
    <w:rsid w:val="00794E20"/>
    <w:rsid w:val="00795720"/>
    <w:rsid w:val="007A2ABA"/>
    <w:rsid w:val="007A464B"/>
    <w:rsid w:val="007A7780"/>
    <w:rsid w:val="007B2E10"/>
    <w:rsid w:val="007B38B5"/>
    <w:rsid w:val="007B5673"/>
    <w:rsid w:val="007C0A04"/>
    <w:rsid w:val="007C1A25"/>
    <w:rsid w:val="007C313D"/>
    <w:rsid w:val="007C54D0"/>
    <w:rsid w:val="007C55CB"/>
    <w:rsid w:val="007D37CD"/>
    <w:rsid w:val="007D5D2C"/>
    <w:rsid w:val="007D76A6"/>
    <w:rsid w:val="007E0E17"/>
    <w:rsid w:val="007E5489"/>
    <w:rsid w:val="007E6BAE"/>
    <w:rsid w:val="007F0C74"/>
    <w:rsid w:val="007F187E"/>
    <w:rsid w:val="007F4273"/>
    <w:rsid w:val="007F5DD6"/>
    <w:rsid w:val="00800539"/>
    <w:rsid w:val="00801A42"/>
    <w:rsid w:val="00803C10"/>
    <w:rsid w:val="008041C5"/>
    <w:rsid w:val="00811F1C"/>
    <w:rsid w:val="00813AB5"/>
    <w:rsid w:val="00814262"/>
    <w:rsid w:val="00815D8B"/>
    <w:rsid w:val="00823143"/>
    <w:rsid w:val="008327B5"/>
    <w:rsid w:val="00833B77"/>
    <w:rsid w:val="008377BE"/>
    <w:rsid w:val="00845462"/>
    <w:rsid w:val="0084631D"/>
    <w:rsid w:val="00847264"/>
    <w:rsid w:val="00854B79"/>
    <w:rsid w:val="00864393"/>
    <w:rsid w:val="00866016"/>
    <w:rsid w:val="00872ABE"/>
    <w:rsid w:val="0087368A"/>
    <w:rsid w:val="00876191"/>
    <w:rsid w:val="00876695"/>
    <w:rsid w:val="00882583"/>
    <w:rsid w:val="00883F21"/>
    <w:rsid w:val="00885F84"/>
    <w:rsid w:val="008876E8"/>
    <w:rsid w:val="00892F00"/>
    <w:rsid w:val="0089496C"/>
    <w:rsid w:val="00894F64"/>
    <w:rsid w:val="008A7B79"/>
    <w:rsid w:val="008B4D26"/>
    <w:rsid w:val="008B573F"/>
    <w:rsid w:val="008C3010"/>
    <w:rsid w:val="008C622B"/>
    <w:rsid w:val="008D103C"/>
    <w:rsid w:val="008D23ED"/>
    <w:rsid w:val="008D29FF"/>
    <w:rsid w:val="008D5B53"/>
    <w:rsid w:val="008E1231"/>
    <w:rsid w:val="008E3A6A"/>
    <w:rsid w:val="008E48CD"/>
    <w:rsid w:val="008E5536"/>
    <w:rsid w:val="008E62CF"/>
    <w:rsid w:val="008F01EC"/>
    <w:rsid w:val="008F1306"/>
    <w:rsid w:val="008F2C09"/>
    <w:rsid w:val="008F57DA"/>
    <w:rsid w:val="008F708F"/>
    <w:rsid w:val="00906FB7"/>
    <w:rsid w:val="00911F08"/>
    <w:rsid w:val="0092673B"/>
    <w:rsid w:val="00927EAF"/>
    <w:rsid w:val="009337B5"/>
    <w:rsid w:val="0093442A"/>
    <w:rsid w:val="00934D10"/>
    <w:rsid w:val="0093535B"/>
    <w:rsid w:val="00935DA4"/>
    <w:rsid w:val="00935DF1"/>
    <w:rsid w:val="00936336"/>
    <w:rsid w:val="00936D25"/>
    <w:rsid w:val="0093760E"/>
    <w:rsid w:val="009400D4"/>
    <w:rsid w:val="00943D25"/>
    <w:rsid w:val="0094671F"/>
    <w:rsid w:val="00947AEF"/>
    <w:rsid w:val="00955DE3"/>
    <w:rsid w:val="0095798B"/>
    <w:rsid w:val="009601E2"/>
    <w:rsid w:val="00960F57"/>
    <w:rsid w:val="00961E76"/>
    <w:rsid w:val="0096250B"/>
    <w:rsid w:val="0096377C"/>
    <w:rsid w:val="00972446"/>
    <w:rsid w:val="009916BA"/>
    <w:rsid w:val="009948A4"/>
    <w:rsid w:val="00996268"/>
    <w:rsid w:val="009A2A83"/>
    <w:rsid w:val="009A49D2"/>
    <w:rsid w:val="009B1712"/>
    <w:rsid w:val="009B313F"/>
    <w:rsid w:val="009B31C0"/>
    <w:rsid w:val="009C1ED0"/>
    <w:rsid w:val="009C3B3A"/>
    <w:rsid w:val="009D222F"/>
    <w:rsid w:val="009D67F4"/>
    <w:rsid w:val="009F3DC3"/>
    <w:rsid w:val="009F7A68"/>
    <w:rsid w:val="00A001D7"/>
    <w:rsid w:val="00A01073"/>
    <w:rsid w:val="00A022A6"/>
    <w:rsid w:val="00A057D4"/>
    <w:rsid w:val="00A068B1"/>
    <w:rsid w:val="00A10843"/>
    <w:rsid w:val="00A10903"/>
    <w:rsid w:val="00A10F35"/>
    <w:rsid w:val="00A15AF0"/>
    <w:rsid w:val="00A16814"/>
    <w:rsid w:val="00A305D7"/>
    <w:rsid w:val="00A3406D"/>
    <w:rsid w:val="00A35969"/>
    <w:rsid w:val="00A4240D"/>
    <w:rsid w:val="00A516A4"/>
    <w:rsid w:val="00A55323"/>
    <w:rsid w:val="00A55CBE"/>
    <w:rsid w:val="00A55FA1"/>
    <w:rsid w:val="00A602DD"/>
    <w:rsid w:val="00A67C1B"/>
    <w:rsid w:val="00A8004F"/>
    <w:rsid w:val="00A85FA9"/>
    <w:rsid w:val="00A967C3"/>
    <w:rsid w:val="00AA22F1"/>
    <w:rsid w:val="00AA5369"/>
    <w:rsid w:val="00AA5E3E"/>
    <w:rsid w:val="00AB1420"/>
    <w:rsid w:val="00AB1B79"/>
    <w:rsid w:val="00AB2CE6"/>
    <w:rsid w:val="00AB3102"/>
    <w:rsid w:val="00AB3628"/>
    <w:rsid w:val="00AC0BB9"/>
    <w:rsid w:val="00AC1B3A"/>
    <w:rsid w:val="00AC2126"/>
    <w:rsid w:val="00AC3E64"/>
    <w:rsid w:val="00AC6E04"/>
    <w:rsid w:val="00AD0D2F"/>
    <w:rsid w:val="00AD57BC"/>
    <w:rsid w:val="00AE7179"/>
    <w:rsid w:val="00AF20FE"/>
    <w:rsid w:val="00AF43CE"/>
    <w:rsid w:val="00AF48F4"/>
    <w:rsid w:val="00AF4A44"/>
    <w:rsid w:val="00B04DC1"/>
    <w:rsid w:val="00B06C46"/>
    <w:rsid w:val="00B06D6E"/>
    <w:rsid w:val="00B11A94"/>
    <w:rsid w:val="00B14C8D"/>
    <w:rsid w:val="00B167E8"/>
    <w:rsid w:val="00B201FA"/>
    <w:rsid w:val="00B21146"/>
    <w:rsid w:val="00B23895"/>
    <w:rsid w:val="00B25552"/>
    <w:rsid w:val="00B267C7"/>
    <w:rsid w:val="00B279DF"/>
    <w:rsid w:val="00B27A96"/>
    <w:rsid w:val="00B33974"/>
    <w:rsid w:val="00B33E9B"/>
    <w:rsid w:val="00B404B6"/>
    <w:rsid w:val="00B43771"/>
    <w:rsid w:val="00B449D0"/>
    <w:rsid w:val="00B47474"/>
    <w:rsid w:val="00B47B22"/>
    <w:rsid w:val="00B5157A"/>
    <w:rsid w:val="00B518D4"/>
    <w:rsid w:val="00B51EDB"/>
    <w:rsid w:val="00B520DE"/>
    <w:rsid w:val="00B567FF"/>
    <w:rsid w:val="00B621C5"/>
    <w:rsid w:val="00B62345"/>
    <w:rsid w:val="00B643F7"/>
    <w:rsid w:val="00B72F05"/>
    <w:rsid w:val="00B74758"/>
    <w:rsid w:val="00B7591A"/>
    <w:rsid w:val="00B82E7F"/>
    <w:rsid w:val="00B8711D"/>
    <w:rsid w:val="00B90DDB"/>
    <w:rsid w:val="00B94D55"/>
    <w:rsid w:val="00BA0506"/>
    <w:rsid w:val="00BA4E21"/>
    <w:rsid w:val="00BB0CD4"/>
    <w:rsid w:val="00BB259F"/>
    <w:rsid w:val="00BB3AD1"/>
    <w:rsid w:val="00BB45AC"/>
    <w:rsid w:val="00BC3525"/>
    <w:rsid w:val="00BC5777"/>
    <w:rsid w:val="00BC704E"/>
    <w:rsid w:val="00BC7C45"/>
    <w:rsid w:val="00BD20C6"/>
    <w:rsid w:val="00BD49CE"/>
    <w:rsid w:val="00BD5C07"/>
    <w:rsid w:val="00BE237B"/>
    <w:rsid w:val="00BE412F"/>
    <w:rsid w:val="00BE46B5"/>
    <w:rsid w:val="00BE64F9"/>
    <w:rsid w:val="00BF00A4"/>
    <w:rsid w:val="00C0129E"/>
    <w:rsid w:val="00C014A8"/>
    <w:rsid w:val="00C04103"/>
    <w:rsid w:val="00C04375"/>
    <w:rsid w:val="00C059FA"/>
    <w:rsid w:val="00C125FD"/>
    <w:rsid w:val="00C179FE"/>
    <w:rsid w:val="00C20F1A"/>
    <w:rsid w:val="00C2170E"/>
    <w:rsid w:val="00C2612B"/>
    <w:rsid w:val="00C42EE0"/>
    <w:rsid w:val="00C43182"/>
    <w:rsid w:val="00C441AB"/>
    <w:rsid w:val="00C46577"/>
    <w:rsid w:val="00C465A2"/>
    <w:rsid w:val="00C601C0"/>
    <w:rsid w:val="00C61677"/>
    <w:rsid w:val="00C62296"/>
    <w:rsid w:val="00C627D8"/>
    <w:rsid w:val="00C6289A"/>
    <w:rsid w:val="00C66680"/>
    <w:rsid w:val="00C7485A"/>
    <w:rsid w:val="00C76C4D"/>
    <w:rsid w:val="00C80DD2"/>
    <w:rsid w:val="00C824D1"/>
    <w:rsid w:val="00C85408"/>
    <w:rsid w:val="00C85966"/>
    <w:rsid w:val="00C86B67"/>
    <w:rsid w:val="00C9217D"/>
    <w:rsid w:val="00C95058"/>
    <w:rsid w:val="00CA0582"/>
    <w:rsid w:val="00CA1327"/>
    <w:rsid w:val="00CA6357"/>
    <w:rsid w:val="00CB06C0"/>
    <w:rsid w:val="00CB6223"/>
    <w:rsid w:val="00CC0DDA"/>
    <w:rsid w:val="00CC2051"/>
    <w:rsid w:val="00CC436C"/>
    <w:rsid w:val="00CC580A"/>
    <w:rsid w:val="00CC640A"/>
    <w:rsid w:val="00CD27A4"/>
    <w:rsid w:val="00CD53C0"/>
    <w:rsid w:val="00CD6FBA"/>
    <w:rsid w:val="00CE0548"/>
    <w:rsid w:val="00CE44C4"/>
    <w:rsid w:val="00CF0DE9"/>
    <w:rsid w:val="00CF1FDB"/>
    <w:rsid w:val="00CF299F"/>
    <w:rsid w:val="00CF7152"/>
    <w:rsid w:val="00D00620"/>
    <w:rsid w:val="00D01EAE"/>
    <w:rsid w:val="00D02200"/>
    <w:rsid w:val="00D02889"/>
    <w:rsid w:val="00D038DB"/>
    <w:rsid w:val="00D06F14"/>
    <w:rsid w:val="00D168C3"/>
    <w:rsid w:val="00D24EC4"/>
    <w:rsid w:val="00D25959"/>
    <w:rsid w:val="00D26F92"/>
    <w:rsid w:val="00D32530"/>
    <w:rsid w:val="00D3663F"/>
    <w:rsid w:val="00D454A2"/>
    <w:rsid w:val="00D45FF0"/>
    <w:rsid w:val="00D47BE7"/>
    <w:rsid w:val="00D5060A"/>
    <w:rsid w:val="00D50958"/>
    <w:rsid w:val="00D562A2"/>
    <w:rsid w:val="00D608C5"/>
    <w:rsid w:val="00D6330A"/>
    <w:rsid w:val="00D63717"/>
    <w:rsid w:val="00D664C5"/>
    <w:rsid w:val="00D72877"/>
    <w:rsid w:val="00D72AC4"/>
    <w:rsid w:val="00D73599"/>
    <w:rsid w:val="00D74F3B"/>
    <w:rsid w:val="00D804A6"/>
    <w:rsid w:val="00D81A8F"/>
    <w:rsid w:val="00D81D66"/>
    <w:rsid w:val="00D82AF9"/>
    <w:rsid w:val="00D8324E"/>
    <w:rsid w:val="00D91580"/>
    <w:rsid w:val="00D91C05"/>
    <w:rsid w:val="00D93ED0"/>
    <w:rsid w:val="00DA1D73"/>
    <w:rsid w:val="00DB2DC8"/>
    <w:rsid w:val="00DC2772"/>
    <w:rsid w:val="00DC70DE"/>
    <w:rsid w:val="00DC7C7C"/>
    <w:rsid w:val="00DD16F0"/>
    <w:rsid w:val="00DD35C5"/>
    <w:rsid w:val="00DE0D87"/>
    <w:rsid w:val="00DE3FB3"/>
    <w:rsid w:val="00DE665F"/>
    <w:rsid w:val="00DE6B70"/>
    <w:rsid w:val="00E05204"/>
    <w:rsid w:val="00E0611D"/>
    <w:rsid w:val="00E06473"/>
    <w:rsid w:val="00E12ACA"/>
    <w:rsid w:val="00E14AC3"/>
    <w:rsid w:val="00E1557B"/>
    <w:rsid w:val="00E17494"/>
    <w:rsid w:val="00E1782D"/>
    <w:rsid w:val="00E25C3B"/>
    <w:rsid w:val="00E312DD"/>
    <w:rsid w:val="00E33257"/>
    <w:rsid w:val="00E35465"/>
    <w:rsid w:val="00E37098"/>
    <w:rsid w:val="00E370E5"/>
    <w:rsid w:val="00E461AD"/>
    <w:rsid w:val="00E54C33"/>
    <w:rsid w:val="00E55DB3"/>
    <w:rsid w:val="00E565E9"/>
    <w:rsid w:val="00E57645"/>
    <w:rsid w:val="00E6542A"/>
    <w:rsid w:val="00E71D8A"/>
    <w:rsid w:val="00E75F1F"/>
    <w:rsid w:val="00E97CFD"/>
    <w:rsid w:val="00E97FC1"/>
    <w:rsid w:val="00EA1D37"/>
    <w:rsid w:val="00EA28E7"/>
    <w:rsid w:val="00EA37C5"/>
    <w:rsid w:val="00EA7286"/>
    <w:rsid w:val="00EA7752"/>
    <w:rsid w:val="00EB1C25"/>
    <w:rsid w:val="00EB7B8D"/>
    <w:rsid w:val="00EC1964"/>
    <w:rsid w:val="00EC2249"/>
    <w:rsid w:val="00ED0089"/>
    <w:rsid w:val="00ED0837"/>
    <w:rsid w:val="00ED2E0A"/>
    <w:rsid w:val="00ED33F6"/>
    <w:rsid w:val="00ED3FAE"/>
    <w:rsid w:val="00ED4271"/>
    <w:rsid w:val="00ED4B30"/>
    <w:rsid w:val="00EE5078"/>
    <w:rsid w:val="00EE571E"/>
    <w:rsid w:val="00EE67A8"/>
    <w:rsid w:val="00EE7075"/>
    <w:rsid w:val="00EF157E"/>
    <w:rsid w:val="00EF6A39"/>
    <w:rsid w:val="00EF7675"/>
    <w:rsid w:val="00F0544D"/>
    <w:rsid w:val="00F067FF"/>
    <w:rsid w:val="00F06BC2"/>
    <w:rsid w:val="00F1302B"/>
    <w:rsid w:val="00F13964"/>
    <w:rsid w:val="00F238F7"/>
    <w:rsid w:val="00F24C44"/>
    <w:rsid w:val="00F40390"/>
    <w:rsid w:val="00F431A2"/>
    <w:rsid w:val="00F4560C"/>
    <w:rsid w:val="00F523C5"/>
    <w:rsid w:val="00F52B32"/>
    <w:rsid w:val="00F547B2"/>
    <w:rsid w:val="00F54B97"/>
    <w:rsid w:val="00F5679A"/>
    <w:rsid w:val="00F66FE8"/>
    <w:rsid w:val="00F67FE9"/>
    <w:rsid w:val="00F7376B"/>
    <w:rsid w:val="00F768F1"/>
    <w:rsid w:val="00F77FBC"/>
    <w:rsid w:val="00F80C21"/>
    <w:rsid w:val="00F824DA"/>
    <w:rsid w:val="00F83016"/>
    <w:rsid w:val="00F87804"/>
    <w:rsid w:val="00F919EE"/>
    <w:rsid w:val="00F937AB"/>
    <w:rsid w:val="00F93916"/>
    <w:rsid w:val="00F94731"/>
    <w:rsid w:val="00F971D1"/>
    <w:rsid w:val="00F97532"/>
    <w:rsid w:val="00FA101F"/>
    <w:rsid w:val="00FA28C0"/>
    <w:rsid w:val="00FA295A"/>
    <w:rsid w:val="00FA335E"/>
    <w:rsid w:val="00FA591F"/>
    <w:rsid w:val="00FA7B38"/>
    <w:rsid w:val="00FB0650"/>
    <w:rsid w:val="00FB241C"/>
    <w:rsid w:val="00FB3B8E"/>
    <w:rsid w:val="00FB5E13"/>
    <w:rsid w:val="00FC315C"/>
    <w:rsid w:val="00FC4A63"/>
    <w:rsid w:val="00FC6DA8"/>
    <w:rsid w:val="00FC72CC"/>
    <w:rsid w:val="00FD0AA6"/>
    <w:rsid w:val="00FD171A"/>
    <w:rsid w:val="00FE200D"/>
    <w:rsid w:val="00FE540F"/>
    <w:rsid w:val="00FE7114"/>
    <w:rsid w:val="00FE744D"/>
    <w:rsid w:val="00FF2499"/>
    <w:rsid w:val="00FF4D6B"/>
    <w:rsid w:val="00FF505A"/>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4E7C5"/>
  <w15:chartTrackingRefBased/>
  <w15:docId w15:val="{71492B17-CB75-421E-8AF1-3578FF6F2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C25"/>
  </w:style>
  <w:style w:type="paragraph" w:styleId="Heading1">
    <w:name w:val="heading 1"/>
    <w:basedOn w:val="Normal"/>
    <w:next w:val="Normal"/>
    <w:link w:val="Heading1Char"/>
    <w:uiPriority w:val="9"/>
    <w:qFormat/>
    <w:rsid w:val="00EB1C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1C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1C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C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C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C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C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C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C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C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1C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1C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1C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1C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1C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1C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1C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1C25"/>
    <w:rPr>
      <w:rFonts w:eastAsiaTheme="majorEastAsia" w:cstheme="majorBidi"/>
      <w:color w:val="272727" w:themeColor="text1" w:themeTint="D8"/>
    </w:rPr>
  </w:style>
  <w:style w:type="paragraph" w:styleId="Title">
    <w:name w:val="Title"/>
    <w:basedOn w:val="Normal"/>
    <w:next w:val="Normal"/>
    <w:link w:val="TitleChar"/>
    <w:uiPriority w:val="10"/>
    <w:qFormat/>
    <w:rsid w:val="00EB1C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C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C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C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1C25"/>
    <w:pPr>
      <w:spacing w:before="160"/>
      <w:jc w:val="center"/>
    </w:pPr>
    <w:rPr>
      <w:i/>
      <w:iCs/>
      <w:color w:val="404040" w:themeColor="text1" w:themeTint="BF"/>
    </w:rPr>
  </w:style>
  <w:style w:type="character" w:customStyle="1" w:styleId="QuoteChar">
    <w:name w:val="Quote Char"/>
    <w:basedOn w:val="DefaultParagraphFont"/>
    <w:link w:val="Quote"/>
    <w:uiPriority w:val="29"/>
    <w:rsid w:val="00EB1C25"/>
    <w:rPr>
      <w:i/>
      <w:iCs/>
      <w:color w:val="404040" w:themeColor="text1" w:themeTint="BF"/>
    </w:rPr>
  </w:style>
  <w:style w:type="paragraph" w:styleId="ListParagraph">
    <w:name w:val="List Paragraph"/>
    <w:basedOn w:val="Normal"/>
    <w:uiPriority w:val="34"/>
    <w:qFormat/>
    <w:rsid w:val="00EB1C25"/>
    <w:pPr>
      <w:ind w:left="720"/>
      <w:contextualSpacing/>
    </w:pPr>
  </w:style>
  <w:style w:type="character" w:styleId="IntenseEmphasis">
    <w:name w:val="Intense Emphasis"/>
    <w:basedOn w:val="DefaultParagraphFont"/>
    <w:uiPriority w:val="21"/>
    <w:qFormat/>
    <w:rsid w:val="00EB1C25"/>
    <w:rPr>
      <w:i/>
      <w:iCs/>
      <w:color w:val="0F4761" w:themeColor="accent1" w:themeShade="BF"/>
    </w:rPr>
  </w:style>
  <w:style w:type="paragraph" w:styleId="IntenseQuote">
    <w:name w:val="Intense Quote"/>
    <w:basedOn w:val="Normal"/>
    <w:next w:val="Normal"/>
    <w:link w:val="IntenseQuoteChar"/>
    <w:uiPriority w:val="30"/>
    <w:qFormat/>
    <w:rsid w:val="00EB1C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C25"/>
    <w:rPr>
      <w:i/>
      <w:iCs/>
      <w:color w:val="0F4761" w:themeColor="accent1" w:themeShade="BF"/>
    </w:rPr>
  </w:style>
  <w:style w:type="character" w:styleId="IntenseReference">
    <w:name w:val="Intense Reference"/>
    <w:basedOn w:val="DefaultParagraphFont"/>
    <w:uiPriority w:val="32"/>
    <w:qFormat/>
    <w:rsid w:val="00EB1C25"/>
    <w:rPr>
      <w:b/>
      <w:bCs/>
      <w:smallCaps/>
      <w:color w:val="0F4761" w:themeColor="accent1" w:themeShade="BF"/>
      <w:spacing w:val="5"/>
    </w:rPr>
  </w:style>
  <w:style w:type="paragraph" w:styleId="FootnoteText">
    <w:name w:val="footnote text"/>
    <w:basedOn w:val="Normal"/>
    <w:link w:val="FootnoteTextChar"/>
    <w:uiPriority w:val="99"/>
    <w:semiHidden/>
    <w:unhideWhenUsed/>
    <w:rsid w:val="00EB1C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1C25"/>
    <w:rPr>
      <w:rFonts w:eastAsia="SimSun"/>
      <w:sz w:val="20"/>
      <w:szCs w:val="20"/>
    </w:rPr>
  </w:style>
  <w:style w:type="character" w:styleId="FootnoteReference">
    <w:name w:val="footnote reference"/>
    <w:basedOn w:val="DefaultParagraphFont"/>
    <w:uiPriority w:val="99"/>
    <w:semiHidden/>
    <w:unhideWhenUsed/>
    <w:rsid w:val="00EB1C25"/>
    <w:rPr>
      <w:vertAlign w:val="superscript"/>
    </w:rPr>
  </w:style>
  <w:style w:type="character" w:styleId="Emphasis">
    <w:name w:val="Emphasis"/>
    <w:basedOn w:val="DefaultParagraphFont"/>
    <w:uiPriority w:val="20"/>
    <w:qFormat/>
    <w:rsid w:val="00EB1C25"/>
    <w:rPr>
      <w:i/>
      <w:iCs/>
    </w:rPr>
  </w:style>
  <w:style w:type="character" w:customStyle="1" w:styleId="linehead">
    <w:name w:val="linehead"/>
    <w:basedOn w:val="DefaultParagraphFont"/>
    <w:rsid w:val="00EB1C25"/>
  </w:style>
  <w:style w:type="character" w:styleId="Hyperlink">
    <w:name w:val="Hyperlink"/>
    <w:basedOn w:val="DefaultParagraphFont"/>
    <w:uiPriority w:val="99"/>
    <w:unhideWhenUsed/>
    <w:rsid w:val="008C3010"/>
    <w:rPr>
      <w:color w:val="0000FF"/>
      <w:u w:val="single"/>
    </w:rPr>
  </w:style>
  <w:style w:type="paragraph" w:styleId="Header">
    <w:name w:val="header"/>
    <w:basedOn w:val="Normal"/>
    <w:link w:val="HeaderChar"/>
    <w:uiPriority w:val="99"/>
    <w:unhideWhenUsed/>
    <w:rsid w:val="00707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555"/>
    <w:rPr>
      <w:rFonts w:eastAsia="SimSun"/>
    </w:rPr>
  </w:style>
  <w:style w:type="paragraph" w:styleId="Footer">
    <w:name w:val="footer"/>
    <w:basedOn w:val="Normal"/>
    <w:link w:val="FooterChar"/>
    <w:uiPriority w:val="99"/>
    <w:unhideWhenUsed/>
    <w:rsid w:val="00707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555"/>
    <w:rPr>
      <w:rFonts w:eastAsia="SimSun"/>
    </w:rPr>
  </w:style>
  <w:style w:type="character" w:customStyle="1" w:styleId="id-lock-limited">
    <w:name w:val="id-lock-limited"/>
    <w:basedOn w:val="DefaultParagraphFont"/>
    <w:rsid w:val="005C6841"/>
  </w:style>
  <w:style w:type="character" w:customStyle="1" w:styleId="jpfdse">
    <w:name w:val="jpfdse"/>
    <w:basedOn w:val="DefaultParagraphFont"/>
    <w:rsid w:val="002A6AEE"/>
  </w:style>
  <w:style w:type="character" w:customStyle="1" w:styleId="multilingual">
    <w:name w:val="multilingual"/>
    <w:basedOn w:val="DefaultParagraphFont"/>
    <w:rsid w:val="00BA0506"/>
  </w:style>
  <w:style w:type="character" w:customStyle="1" w:styleId="littlecjk">
    <w:name w:val="littlecjk"/>
    <w:basedOn w:val="DefaultParagraphFont"/>
    <w:rsid w:val="00BA0506"/>
  </w:style>
  <w:style w:type="character" w:customStyle="1" w:styleId="t">
    <w:name w:val="t"/>
    <w:basedOn w:val="DefaultParagraphFont"/>
    <w:rsid w:val="008D5B53"/>
  </w:style>
  <w:style w:type="character" w:customStyle="1" w:styleId="pc">
    <w:name w:val="pc"/>
    <w:basedOn w:val="DefaultParagraphFont"/>
    <w:rsid w:val="008D5B53"/>
  </w:style>
  <w:style w:type="character" w:customStyle="1" w:styleId="hl">
    <w:name w:val="hl"/>
    <w:basedOn w:val="DefaultParagraphFont"/>
    <w:rsid w:val="008D5B53"/>
  </w:style>
  <w:style w:type="character" w:styleId="UnresolvedMention">
    <w:name w:val="Unresolved Mention"/>
    <w:basedOn w:val="DefaultParagraphFont"/>
    <w:uiPriority w:val="99"/>
    <w:semiHidden/>
    <w:unhideWhenUsed/>
    <w:rsid w:val="003F5B6A"/>
    <w:rPr>
      <w:color w:val="605E5C"/>
      <w:shd w:val="clear" w:color="auto" w:fill="E1DFDD"/>
    </w:rPr>
  </w:style>
  <w:style w:type="character" w:styleId="FollowedHyperlink">
    <w:name w:val="FollowedHyperlink"/>
    <w:basedOn w:val="DefaultParagraphFont"/>
    <w:uiPriority w:val="99"/>
    <w:semiHidden/>
    <w:unhideWhenUsed/>
    <w:rsid w:val="00A85FA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953972">
      <w:bodyDiv w:val="1"/>
      <w:marLeft w:val="0"/>
      <w:marRight w:val="0"/>
      <w:marTop w:val="0"/>
      <w:marBottom w:val="0"/>
      <w:divBdr>
        <w:top w:val="none" w:sz="0" w:space="0" w:color="auto"/>
        <w:left w:val="none" w:sz="0" w:space="0" w:color="auto"/>
        <w:bottom w:val="none" w:sz="0" w:space="0" w:color="auto"/>
        <w:right w:val="none" w:sz="0" w:space="0" w:color="auto"/>
      </w:divBdr>
    </w:div>
    <w:div w:id="421532945">
      <w:bodyDiv w:val="1"/>
      <w:marLeft w:val="0"/>
      <w:marRight w:val="0"/>
      <w:marTop w:val="0"/>
      <w:marBottom w:val="0"/>
      <w:divBdr>
        <w:top w:val="none" w:sz="0" w:space="0" w:color="auto"/>
        <w:left w:val="none" w:sz="0" w:space="0" w:color="auto"/>
        <w:bottom w:val="none" w:sz="0" w:space="0" w:color="auto"/>
        <w:right w:val="none" w:sz="0" w:space="0" w:color="auto"/>
      </w:divBdr>
    </w:div>
    <w:div w:id="609624898">
      <w:bodyDiv w:val="1"/>
      <w:marLeft w:val="0"/>
      <w:marRight w:val="0"/>
      <w:marTop w:val="0"/>
      <w:marBottom w:val="0"/>
      <w:divBdr>
        <w:top w:val="none" w:sz="0" w:space="0" w:color="auto"/>
        <w:left w:val="none" w:sz="0" w:space="0" w:color="auto"/>
        <w:bottom w:val="none" w:sz="0" w:space="0" w:color="auto"/>
        <w:right w:val="none" w:sz="0" w:space="0" w:color="auto"/>
      </w:divBdr>
    </w:div>
    <w:div w:id="991174448">
      <w:bodyDiv w:val="1"/>
      <w:marLeft w:val="0"/>
      <w:marRight w:val="0"/>
      <w:marTop w:val="0"/>
      <w:marBottom w:val="0"/>
      <w:divBdr>
        <w:top w:val="none" w:sz="0" w:space="0" w:color="auto"/>
        <w:left w:val="none" w:sz="0" w:space="0" w:color="auto"/>
        <w:bottom w:val="none" w:sz="0" w:space="0" w:color="auto"/>
        <w:right w:val="none" w:sz="0" w:space="0" w:color="auto"/>
      </w:divBdr>
    </w:div>
    <w:div w:id="1423915714">
      <w:bodyDiv w:val="1"/>
      <w:marLeft w:val="0"/>
      <w:marRight w:val="0"/>
      <w:marTop w:val="0"/>
      <w:marBottom w:val="0"/>
      <w:divBdr>
        <w:top w:val="none" w:sz="0" w:space="0" w:color="auto"/>
        <w:left w:val="none" w:sz="0" w:space="0" w:color="auto"/>
        <w:bottom w:val="none" w:sz="0" w:space="0" w:color="auto"/>
        <w:right w:val="none" w:sz="0" w:space="0" w:color="auto"/>
      </w:divBdr>
    </w:div>
    <w:div w:id="1781755283">
      <w:bodyDiv w:val="1"/>
      <w:marLeft w:val="0"/>
      <w:marRight w:val="0"/>
      <w:marTop w:val="0"/>
      <w:marBottom w:val="0"/>
      <w:divBdr>
        <w:top w:val="none" w:sz="0" w:space="0" w:color="auto"/>
        <w:left w:val="none" w:sz="0" w:space="0" w:color="auto"/>
        <w:bottom w:val="none" w:sz="0" w:space="0" w:color="auto"/>
        <w:right w:val="none" w:sz="0" w:space="0" w:color="auto"/>
      </w:divBdr>
    </w:div>
    <w:div w:id="1911891175">
      <w:bodyDiv w:val="1"/>
      <w:marLeft w:val="0"/>
      <w:marRight w:val="0"/>
      <w:marTop w:val="0"/>
      <w:marBottom w:val="0"/>
      <w:divBdr>
        <w:top w:val="none" w:sz="0" w:space="0" w:color="auto"/>
        <w:left w:val="none" w:sz="0" w:space="0" w:color="auto"/>
        <w:bottom w:val="none" w:sz="0" w:space="0" w:color="auto"/>
        <w:right w:val="none" w:sz="0" w:space="0" w:color="auto"/>
      </w:divBdr>
    </w:div>
    <w:div w:id="195516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cbetaonline.dila.edu.tw/zh/T02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ranoot.com/wp-content/uploads/2014/08/Nagarjuna-mulamadhyamakakarikaSB.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demia.edu/51810423/A_Profound_Discourse_on_Complete_Meanings_Insight_and_Transcendental_Meditation_Sa%E1%B9%83dhinirmocana_S%C5%ABtra_"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n.wikipedia.org/wiki/Prajnaparamita" TargetMode="External"/><Relationship Id="rId4" Type="http://schemas.openxmlformats.org/officeDocument/2006/relationships/settings" Target="settings.xml"/><Relationship Id="rId9" Type="http://schemas.openxmlformats.org/officeDocument/2006/relationships/hyperlink" Target="https://cbdata.dila.edu.tw/"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www.buddhism-dict.net/cgi-bin/xpr-ddb.pl?4e.xml+id(%27b4ea6-6709-4ea6-7121%27)" TargetMode="External"/><Relationship Id="rId1" Type="http://schemas.openxmlformats.org/officeDocument/2006/relationships/hyperlink" Target="https://www.palikanon.com/english/wtb/s_t/sunn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0B88B-CA8E-4808-860A-EEB995F0E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20037</TotalTime>
  <Pages>22</Pages>
  <Words>5026</Words>
  <Characters>28653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Sylvie Lu</dc:creator>
  <cp:keywords/>
  <dc:description/>
  <cp:lastModifiedBy>Sylvie Lu</cp:lastModifiedBy>
  <cp:revision>633</cp:revision>
  <dcterms:created xsi:type="dcterms:W3CDTF">2024-06-07T02:37:00Z</dcterms:created>
  <dcterms:modified xsi:type="dcterms:W3CDTF">2024-08-28T17:13:00Z</dcterms:modified>
</cp:coreProperties>
</file>