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37998" w:rsidRPr="00500DB7" w:rsidRDefault="00737998" w:rsidP="00737998">
      <w:pPr>
        <w:pStyle w:val="NoSpacing"/>
        <w:spacing w:line="360" w:lineRule="auto"/>
        <w:jc w:val="both"/>
        <w:rPr>
          <w:rFonts w:cs="Times New Roman"/>
          <w:b/>
          <w:bCs/>
          <w:sz w:val="28"/>
          <w:szCs w:val="28"/>
        </w:rPr>
      </w:pPr>
    </w:p>
    <w:p w:rsidR="00737998" w:rsidRPr="00500DB7" w:rsidRDefault="00737998" w:rsidP="00737998">
      <w:pPr>
        <w:pStyle w:val="NoSpacing"/>
        <w:spacing w:before="1540" w:after="240" w:line="360" w:lineRule="auto"/>
        <w:jc w:val="center"/>
        <w:rPr>
          <w:rFonts w:cs="Times New Roman"/>
          <w:color w:val="5B9BD5" w:themeColor="accent1"/>
          <w:szCs w:val="24"/>
        </w:rPr>
      </w:pPr>
      <w:r w:rsidRPr="00500DB7">
        <w:rPr>
          <w:rFonts w:cs="Times New Roman"/>
          <w:noProof/>
          <w:color w:val="5B9BD5" w:themeColor="accent1"/>
          <w:szCs w:val="24"/>
          <w:lang w:eastAsia="en-GB"/>
        </w:rPr>
        <w:drawing>
          <wp:inline distT="0" distB="0" distL="0" distR="0" wp14:anchorId="5B1BEB4C" wp14:editId="591E9913">
            <wp:extent cx="5732145" cy="1994109"/>
            <wp:effectExtent l="0" t="0" r="190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2145" cy="1994109"/>
                    </a:xfrm>
                    <a:prstGeom prst="rect">
                      <a:avLst/>
                    </a:prstGeom>
                    <a:noFill/>
                    <a:ln>
                      <a:noFill/>
                    </a:ln>
                  </pic:spPr>
                </pic:pic>
              </a:graphicData>
            </a:graphic>
          </wp:inline>
        </w:drawing>
      </w:r>
    </w:p>
    <w:p w:rsidR="00737998" w:rsidRPr="00500DB7" w:rsidRDefault="00737998" w:rsidP="00737998">
      <w:pPr>
        <w:spacing w:line="360" w:lineRule="auto"/>
        <w:jc w:val="both"/>
        <w:rPr>
          <w:rFonts w:ascii="Times New Roman" w:hAnsi="Times New Roman"/>
          <w:sz w:val="24"/>
          <w:szCs w:val="24"/>
        </w:rPr>
      </w:pPr>
    </w:p>
    <w:p w:rsidR="00737998" w:rsidRPr="005C5FC1" w:rsidRDefault="00737998" w:rsidP="00737998">
      <w:pPr>
        <w:spacing w:line="360" w:lineRule="auto"/>
        <w:jc w:val="center"/>
        <w:rPr>
          <w:rFonts w:ascii="Times New Roman" w:hAnsi="Times New Roman"/>
          <w:b/>
          <w:color w:val="FF0000"/>
          <w:sz w:val="36"/>
          <w:szCs w:val="36"/>
        </w:rPr>
      </w:pPr>
      <w:r w:rsidRPr="005C5FC1">
        <w:rPr>
          <w:rFonts w:ascii="Times New Roman" w:hAnsi="Times New Roman"/>
          <w:b/>
          <w:color w:val="FF0000"/>
          <w:sz w:val="36"/>
          <w:szCs w:val="36"/>
        </w:rPr>
        <w:t>Certificate of Higher Education in Skills for the Workplace [Level 4]</w:t>
      </w:r>
    </w:p>
    <w:p w:rsidR="00737998" w:rsidRPr="00500DB7" w:rsidRDefault="00737998" w:rsidP="00737998">
      <w:pPr>
        <w:spacing w:line="360" w:lineRule="auto"/>
        <w:jc w:val="center"/>
        <w:rPr>
          <w:rFonts w:ascii="Times New Roman" w:hAnsi="Times New Roman"/>
          <w:b/>
          <w:sz w:val="36"/>
          <w:szCs w:val="36"/>
        </w:rPr>
      </w:pPr>
      <w:r w:rsidRPr="00500DB7">
        <w:rPr>
          <w:rFonts w:ascii="Times New Roman" w:hAnsi="Times New Roman"/>
          <w:b/>
          <w:sz w:val="36"/>
          <w:szCs w:val="36"/>
        </w:rPr>
        <w:t xml:space="preserve">Module Title: </w:t>
      </w:r>
      <w:r w:rsidRPr="00500DB7">
        <w:rPr>
          <w:rFonts w:ascii="Times New Roman" w:hAnsi="Times New Roman"/>
          <w:b/>
          <w:bCs/>
          <w:color w:val="000000" w:themeColor="text1"/>
          <w:sz w:val="36"/>
          <w:szCs w:val="36"/>
        </w:rPr>
        <w:t>Academic and Employability Skills</w:t>
      </w:r>
    </w:p>
    <w:p w:rsidR="00737998" w:rsidRPr="00500DB7" w:rsidRDefault="00737998" w:rsidP="00737998">
      <w:pPr>
        <w:spacing w:line="360" w:lineRule="auto"/>
        <w:jc w:val="center"/>
        <w:rPr>
          <w:rFonts w:ascii="Times New Roman" w:hAnsi="Times New Roman"/>
          <w:b/>
          <w:sz w:val="36"/>
          <w:szCs w:val="36"/>
        </w:rPr>
      </w:pPr>
      <w:r w:rsidRPr="00500DB7">
        <w:rPr>
          <w:rFonts w:ascii="Times New Roman" w:hAnsi="Times New Roman"/>
          <w:b/>
          <w:sz w:val="36"/>
          <w:szCs w:val="36"/>
        </w:rPr>
        <w:t>Module Code: BMSW4001</w:t>
      </w:r>
    </w:p>
    <w:p w:rsidR="00737998" w:rsidRPr="00500DB7" w:rsidRDefault="00737998" w:rsidP="00737998">
      <w:pPr>
        <w:spacing w:line="360" w:lineRule="auto"/>
        <w:jc w:val="center"/>
        <w:rPr>
          <w:rFonts w:ascii="Times New Roman" w:hAnsi="Times New Roman"/>
          <w:b/>
          <w:sz w:val="36"/>
          <w:szCs w:val="36"/>
        </w:rPr>
      </w:pPr>
      <w:r w:rsidRPr="00500DB7">
        <w:rPr>
          <w:rFonts w:ascii="Times New Roman" w:hAnsi="Times New Roman"/>
          <w:b/>
          <w:sz w:val="36"/>
          <w:szCs w:val="36"/>
        </w:rPr>
        <w:t>Assignment Title: Academic and Employability Skills</w:t>
      </w:r>
    </w:p>
    <w:p w:rsidR="00737998" w:rsidRPr="00500DB7" w:rsidRDefault="00737998" w:rsidP="00737998">
      <w:pPr>
        <w:spacing w:line="360" w:lineRule="auto"/>
        <w:jc w:val="center"/>
        <w:rPr>
          <w:rFonts w:ascii="Times New Roman" w:hAnsi="Times New Roman"/>
          <w:b/>
          <w:sz w:val="36"/>
          <w:szCs w:val="36"/>
        </w:rPr>
      </w:pPr>
      <w:r w:rsidRPr="00500DB7">
        <w:rPr>
          <w:rFonts w:ascii="Times New Roman" w:hAnsi="Times New Roman"/>
          <w:b/>
          <w:sz w:val="36"/>
          <w:szCs w:val="36"/>
        </w:rPr>
        <w:t>Student Name: Tanmay Vyas</w:t>
      </w:r>
    </w:p>
    <w:p w:rsidR="00737998" w:rsidRPr="00500DB7" w:rsidRDefault="00737998" w:rsidP="00737998">
      <w:pPr>
        <w:spacing w:line="360" w:lineRule="auto"/>
        <w:jc w:val="center"/>
        <w:rPr>
          <w:rFonts w:ascii="Times New Roman" w:hAnsi="Times New Roman"/>
          <w:b/>
          <w:sz w:val="36"/>
          <w:szCs w:val="36"/>
        </w:rPr>
      </w:pPr>
      <w:r w:rsidRPr="00500DB7">
        <w:rPr>
          <w:rFonts w:ascii="Times New Roman" w:hAnsi="Times New Roman"/>
          <w:b/>
          <w:sz w:val="36"/>
          <w:szCs w:val="36"/>
        </w:rPr>
        <w:t>Student Number: 1914103</w:t>
      </w:r>
    </w:p>
    <w:p w:rsidR="00737998" w:rsidRPr="00500DB7" w:rsidRDefault="00737998" w:rsidP="00737998">
      <w:pPr>
        <w:spacing w:line="360" w:lineRule="auto"/>
        <w:jc w:val="center"/>
        <w:rPr>
          <w:rFonts w:ascii="Times New Roman" w:hAnsi="Times New Roman"/>
          <w:b/>
          <w:sz w:val="36"/>
          <w:szCs w:val="36"/>
        </w:rPr>
      </w:pPr>
      <w:r w:rsidRPr="00500DB7">
        <w:rPr>
          <w:rFonts w:ascii="Times New Roman" w:hAnsi="Times New Roman"/>
          <w:b/>
          <w:sz w:val="36"/>
          <w:szCs w:val="36"/>
        </w:rPr>
        <w:t xml:space="preserve">Module </w:t>
      </w:r>
      <w:r>
        <w:rPr>
          <w:rFonts w:ascii="Times New Roman" w:hAnsi="Times New Roman"/>
          <w:b/>
          <w:sz w:val="36"/>
          <w:szCs w:val="36"/>
        </w:rPr>
        <w:t>Lecturer: Anita Nan</w:t>
      </w:r>
    </w:p>
    <w:p w:rsidR="004877AD" w:rsidRPr="009A1B61" w:rsidRDefault="004877AD" w:rsidP="009A1B61">
      <w:pPr>
        <w:pStyle w:val="TOCHeading"/>
        <w:spacing w:line="360" w:lineRule="auto"/>
        <w:rPr>
          <w:rFonts w:ascii="Times New Roman" w:hAnsi="Times New Roman"/>
          <w:color w:val="000000" w:themeColor="text1"/>
          <w:sz w:val="24"/>
          <w:szCs w:val="24"/>
        </w:rPr>
      </w:pPr>
      <w:r w:rsidRPr="009A1B61">
        <w:rPr>
          <w:rFonts w:ascii="Times New Roman" w:hAnsi="Times New Roman"/>
          <w:color w:val="000000" w:themeColor="text1"/>
        </w:rPr>
        <w:lastRenderedPageBreak/>
        <w:t>Contents</w:t>
      </w:r>
    </w:p>
    <w:p w:rsidR="005E5DD6" w:rsidRDefault="004877AD">
      <w:pPr>
        <w:pStyle w:val="TOC1"/>
        <w:tabs>
          <w:tab w:val="right" w:leader="dot" w:pos="9350"/>
        </w:tabs>
        <w:rPr>
          <w:rFonts w:asciiTheme="minorHAnsi" w:eastAsiaTheme="minorEastAsia" w:hAnsiTheme="minorHAnsi" w:cstheme="minorBidi"/>
          <w:noProof/>
          <w:lang w:val="en-GB" w:eastAsia="en-GB"/>
        </w:rPr>
      </w:pPr>
      <w:r w:rsidRPr="009A1B61">
        <w:rPr>
          <w:rFonts w:ascii="Times New Roman" w:hAnsi="Times New Roman"/>
          <w:color w:val="000000" w:themeColor="text1"/>
          <w:sz w:val="24"/>
          <w:szCs w:val="24"/>
        </w:rPr>
        <w:fldChar w:fldCharType="begin"/>
      </w:r>
      <w:r w:rsidRPr="009A1B61">
        <w:rPr>
          <w:rFonts w:ascii="Times New Roman" w:hAnsi="Times New Roman"/>
          <w:color w:val="000000" w:themeColor="text1"/>
          <w:sz w:val="24"/>
          <w:szCs w:val="24"/>
        </w:rPr>
        <w:instrText xml:space="preserve"> TOC \o "1-3" \h \z \u </w:instrText>
      </w:r>
      <w:r w:rsidRPr="009A1B61">
        <w:rPr>
          <w:rFonts w:ascii="Times New Roman" w:hAnsi="Times New Roman"/>
          <w:color w:val="000000" w:themeColor="text1"/>
          <w:sz w:val="24"/>
          <w:szCs w:val="24"/>
        </w:rPr>
        <w:fldChar w:fldCharType="separate"/>
      </w:r>
      <w:hyperlink w:anchor="_Toc49142243" w:history="1">
        <w:r w:rsidR="005E5DD6" w:rsidRPr="00B93461">
          <w:rPr>
            <w:rStyle w:val="Hyperlink"/>
            <w:noProof/>
          </w:rPr>
          <w:t>Introduction</w:t>
        </w:r>
        <w:r w:rsidR="005E5DD6">
          <w:rPr>
            <w:noProof/>
            <w:webHidden/>
          </w:rPr>
          <w:tab/>
        </w:r>
        <w:r w:rsidR="005E5DD6">
          <w:rPr>
            <w:noProof/>
            <w:webHidden/>
          </w:rPr>
          <w:fldChar w:fldCharType="begin"/>
        </w:r>
        <w:r w:rsidR="005E5DD6">
          <w:rPr>
            <w:noProof/>
            <w:webHidden/>
          </w:rPr>
          <w:instrText xml:space="preserve"> PAGEREF _Toc49142243 \h </w:instrText>
        </w:r>
        <w:r w:rsidR="005E5DD6">
          <w:rPr>
            <w:noProof/>
            <w:webHidden/>
          </w:rPr>
        </w:r>
        <w:r w:rsidR="005E5DD6">
          <w:rPr>
            <w:noProof/>
            <w:webHidden/>
          </w:rPr>
          <w:fldChar w:fldCharType="separate"/>
        </w:r>
        <w:r w:rsidR="005E5DD6">
          <w:rPr>
            <w:noProof/>
            <w:webHidden/>
          </w:rPr>
          <w:t>3</w:t>
        </w:r>
        <w:r w:rsidR="005E5DD6">
          <w:rPr>
            <w:noProof/>
            <w:webHidden/>
          </w:rPr>
          <w:fldChar w:fldCharType="end"/>
        </w:r>
      </w:hyperlink>
    </w:p>
    <w:p w:rsidR="005E5DD6" w:rsidRDefault="005D0D07">
      <w:pPr>
        <w:pStyle w:val="TOC1"/>
        <w:tabs>
          <w:tab w:val="right" w:leader="dot" w:pos="9350"/>
        </w:tabs>
        <w:rPr>
          <w:rFonts w:asciiTheme="minorHAnsi" w:eastAsiaTheme="minorEastAsia" w:hAnsiTheme="minorHAnsi" w:cstheme="minorBidi"/>
          <w:noProof/>
          <w:lang w:val="en-GB" w:eastAsia="en-GB"/>
        </w:rPr>
      </w:pPr>
      <w:hyperlink w:anchor="_Toc49142244" w:history="1">
        <w:r w:rsidR="005E5DD6" w:rsidRPr="00B93461">
          <w:rPr>
            <w:rStyle w:val="Hyperlink"/>
            <w:noProof/>
          </w:rPr>
          <w:t>Discussion</w:t>
        </w:r>
        <w:r w:rsidR="005E5DD6">
          <w:rPr>
            <w:noProof/>
            <w:webHidden/>
          </w:rPr>
          <w:tab/>
        </w:r>
        <w:r w:rsidR="005E5DD6">
          <w:rPr>
            <w:noProof/>
            <w:webHidden/>
          </w:rPr>
          <w:fldChar w:fldCharType="begin"/>
        </w:r>
        <w:r w:rsidR="005E5DD6">
          <w:rPr>
            <w:noProof/>
            <w:webHidden/>
          </w:rPr>
          <w:instrText xml:space="preserve"> PAGEREF _Toc49142244 \h </w:instrText>
        </w:r>
        <w:r w:rsidR="005E5DD6">
          <w:rPr>
            <w:noProof/>
            <w:webHidden/>
          </w:rPr>
        </w:r>
        <w:r w:rsidR="005E5DD6">
          <w:rPr>
            <w:noProof/>
            <w:webHidden/>
          </w:rPr>
          <w:fldChar w:fldCharType="separate"/>
        </w:r>
        <w:r w:rsidR="005E5DD6">
          <w:rPr>
            <w:noProof/>
            <w:webHidden/>
          </w:rPr>
          <w:t>4</w:t>
        </w:r>
        <w:r w:rsidR="005E5DD6">
          <w:rPr>
            <w:noProof/>
            <w:webHidden/>
          </w:rPr>
          <w:fldChar w:fldCharType="end"/>
        </w:r>
      </w:hyperlink>
    </w:p>
    <w:p w:rsidR="005E5DD6" w:rsidRDefault="005D0D07">
      <w:pPr>
        <w:pStyle w:val="TOC2"/>
        <w:tabs>
          <w:tab w:val="right" w:leader="dot" w:pos="9350"/>
        </w:tabs>
        <w:rPr>
          <w:rFonts w:asciiTheme="minorHAnsi" w:eastAsiaTheme="minorEastAsia" w:hAnsiTheme="minorHAnsi" w:cstheme="minorBidi"/>
          <w:noProof/>
          <w:lang w:val="en-GB" w:eastAsia="en-GB"/>
        </w:rPr>
      </w:pPr>
      <w:hyperlink w:anchor="_Toc49142245" w:history="1">
        <w:r w:rsidR="005E5DD6" w:rsidRPr="00B93461">
          <w:rPr>
            <w:rStyle w:val="Hyperlink"/>
            <w:noProof/>
          </w:rPr>
          <w:t>Kolb's Model of Reflection</w:t>
        </w:r>
        <w:r w:rsidR="005E5DD6">
          <w:rPr>
            <w:noProof/>
            <w:webHidden/>
          </w:rPr>
          <w:tab/>
        </w:r>
        <w:r w:rsidR="005E5DD6">
          <w:rPr>
            <w:noProof/>
            <w:webHidden/>
          </w:rPr>
          <w:fldChar w:fldCharType="begin"/>
        </w:r>
        <w:r w:rsidR="005E5DD6">
          <w:rPr>
            <w:noProof/>
            <w:webHidden/>
          </w:rPr>
          <w:instrText xml:space="preserve"> PAGEREF _Toc49142245 \h </w:instrText>
        </w:r>
        <w:r w:rsidR="005E5DD6">
          <w:rPr>
            <w:noProof/>
            <w:webHidden/>
          </w:rPr>
        </w:r>
        <w:r w:rsidR="005E5DD6">
          <w:rPr>
            <w:noProof/>
            <w:webHidden/>
          </w:rPr>
          <w:fldChar w:fldCharType="separate"/>
        </w:r>
        <w:r w:rsidR="005E5DD6">
          <w:rPr>
            <w:noProof/>
            <w:webHidden/>
          </w:rPr>
          <w:t>4</w:t>
        </w:r>
        <w:r w:rsidR="005E5DD6">
          <w:rPr>
            <w:noProof/>
            <w:webHidden/>
          </w:rPr>
          <w:fldChar w:fldCharType="end"/>
        </w:r>
      </w:hyperlink>
    </w:p>
    <w:p w:rsidR="005E5DD6" w:rsidRDefault="005D0D07">
      <w:pPr>
        <w:pStyle w:val="TOC2"/>
        <w:tabs>
          <w:tab w:val="right" w:leader="dot" w:pos="9350"/>
        </w:tabs>
        <w:rPr>
          <w:rFonts w:asciiTheme="minorHAnsi" w:eastAsiaTheme="minorEastAsia" w:hAnsiTheme="minorHAnsi" w:cstheme="minorBidi"/>
          <w:noProof/>
          <w:lang w:val="en-GB" w:eastAsia="en-GB"/>
        </w:rPr>
      </w:pPr>
      <w:hyperlink w:anchor="_Toc49142246" w:history="1">
        <w:r w:rsidR="005E5DD6" w:rsidRPr="00B93461">
          <w:rPr>
            <w:rStyle w:val="Hyperlink"/>
            <w:noProof/>
          </w:rPr>
          <w:t>Academic and Employability Skills</w:t>
        </w:r>
        <w:r w:rsidR="005E5DD6">
          <w:rPr>
            <w:noProof/>
            <w:webHidden/>
          </w:rPr>
          <w:tab/>
        </w:r>
        <w:r w:rsidR="005E5DD6">
          <w:rPr>
            <w:noProof/>
            <w:webHidden/>
          </w:rPr>
          <w:fldChar w:fldCharType="begin"/>
        </w:r>
        <w:r w:rsidR="005E5DD6">
          <w:rPr>
            <w:noProof/>
            <w:webHidden/>
          </w:rPr>
          <w:instrText xml:space="preserve"> PAGEREF _Toc49142246 \h </w:instrText>
        </w:r>
        <w:r w:rsidR="005E5DD6">
          <w:rPr>
            <w:noProof/>
            <w:webHidden/>
          </w:rPr>
        </w:r>
        <w:r w:rsidR="005E5DD6">
          <w:rPr>
            <w:noProof/>
            <w:webHidden/>
          </w:rPr>
          <w:fldChar w:fldCharType="separate"/>
        </w:r>
        <w:r w:rsidR="005E5DD6">
          <w:rPr>
            <w:noProof/>
            <w:webHidden/>
          </w:rPr>
          <w:t>5</w:t>
        </w:r>
        <w:r w:rsidR="005E5DD6">
          <w:rPr>
            <w:noProof/>
            <w:webHidden/>
          </w:rPr>
          <w:fldChar w:fldCharType="end"/>
        </w:r>
      </w:hyperlink>
    </w:p>
    <w:p w:rsidR="005E5DD6" w:rsidRDefault="005D0D07">
      <w:pPr>
        <w:pStyle w:val="TOC2"/>
        <w:tabs>
          <w:tab w:val="right" w:leader="dot" w:pos="9350"/>
        </w:tabs>
        <w:rPr>
          <w:rFonts w:asciiTheme="minorHAnsi" w:eastAsiaTheme="minorEastAsia" w:hAnsiTheme="minorHAnsi" w:cstheme="minorBidi"/>
          <w:noProof/>
          <w:lang w:val="en-GB" w:eastAsia="en-GB"/>
        </w:rPr>
      </w:pPr>
      <w:hyperlink w:anchor="_Toc49142247" w:history="1">
        <w:r w:rsidR="005E5DD6" w:rsidRPr="00B93461">
          <w:rPr>
            <w:rStyle w:val="Hyperlink"/>
            <w:noProof/>
          </w:rPr>
          <w:t>My Experience on the Previous Task</w:t>
        </w:r>
        <w:r w:rsidR="005E5DD6">
          <w:rPr>
            <w:noProof/>
            <w:webHidden/>
          </w:rPr>
          <w:tab/>
        </w:r>
        <w:r w:rsidR="00BE47E6">
          <w:rPr>
            <w:noProof/>
            <w:webHidden/>
          </w:rPr>
          <w:t>8</w:t>
        </w:r>
      </w:hyperlink>
    </w:p>
    <w:p w:rsidR="005E5DD6" w:rsidRDefault="005D0D07">
      <w:pPr>
        <w:pStyle w:val="TOC1"/>
        <w:tabs>
          <w:tab w:val="right" w:leader="dot" w:pos="9350"/>
        </w:tabs>
        <w:rPr>
          <w:rFonts w:asciiTheme="minorHAnsi" w:eastAsiaTheme="minorEastAsia" w:hAnsiTheme="minorHAnsi" w:cstheme="minorBidi"/>
          <w:noProof/>
          <w:lang w:val="en-GB" w:eastAsia="en-GB"/>
        </w:rPr>
      </w:pPr>
      <w:hyperlink w:anchor="_Toc49142248" w:history="1">
        <w:r w:rsidR="005E5DD6" w:rsidRPr="00B93461">
          <w:rPr>
            <w:rStyle w:val="Hyperlink"/>
            <w:noProof/>
          </w:rPr>
          <w:t>Conclusion</w:t>
        </w:r>
        <w:r w:rsidR="005E5DD6">
          <w:rPr>
            <w:noProof/>
            <w:webHidden/>
          </w:rPr>
          <w:tab/>
        </w:r>
        <w:bookmarkStart w:id="0" w:name="_GoBack"/>
        <w:bookmarkEnd w:id="0"/>
        <w:r w:rsidR="005E5DD6">
          <w:rPr>
            <w:noProof/>
            <w:webHidden/>
          </w:rPr>
          <w:fldChar w:fldCharType="begin"/>
        </w:r>
        <w:r w:rsidR="005E5DD6">
          <w:rPr>
            <w:noProof/>
            <w:webHidden/>
          </w:rPr>
          <w:instrText xml:space="preserve"> PAGEREF _Toc49142248 \h </w:instrText>
        </w:r>
        <w:r w:rsidR="005E5DD6">
          <w:rPr>
            <w:noProof/>
            <w:webHidden/>
          </w:rPr>
        </w:r>
        <w:r w:rsidR="005E5DD6">
          <w:rPr>
            <w:noProof/>
            <w:webHidden/>
          </w:rPr>
          <w:fldChar w:fldCharType="separate"/>
        </w:r>
        <w:r w:rsidR="005E5DD6">
          <w:rPr>
            <w:noProof/>
            <w:webHidden/>
          </w:rPr>
          <w:t>9</w:t>
        </w:r>
        <w:r w:rsidR="005E5DD6">
          <w:rPr>
            <w:noProof/>
            <w:webHidden/>
          </w:rPr>
          <w:fldChar w:fldCharType="end"/>
        </w:r>
      </w:hyperlink>
    </w:p>
    <w:p w:rsidR="005E5DD6" w:rsidRDefault="005D0D07">
      <w:pPr>
        <w:pStyle w:val="TOC1"/>
        <w:tabs>
          <w:tab w:val="right" w:leader="dot" w:pos="9350"/>
        </w:tabs>
        <w:rPr>
          <w:rFonts w:asciiTheme="minorHAnsi" w:eastAsiaTheme="minorEastAsia" w:hAnsiTheme="minorHAnsi" w:cstheme="minorBidi"/>
          <w:noProof/>
          <w:lang w:val="en-GB" w:eastAsia="en-GB"/>
        </w:rPr>
      </w:pPr>
      <w:hyperlink w:anchor="_Toc49142249" w:history="1">
        <w:r w:rsidR="005E5DD6" w:rsidRPr="00B93461">
          <w:rPr>
            <w:rStyle w:val="Hyperlink"/>
            <w:noProof/>
          </w:rPr>
          <w:t>References</w:t>
        </w:r>
        <w:r w:rsidR="005E5DD6">
          <w:rPr>
            <w:noProof/>
            <w:webHidden/>
          </w:rPr>
          <w:tab/>
        </w:r>
        <w:r w:rsidR="005E5DD6">
          <w:rPr>
            <w:noProof/>
            <w:webHidden/>
          </w:rPr>
          <w:fldChar w:fldCharType="begin"/>
        </w:r>
        <w:r w:rsidR="005E5DD6">
          <w:rPr>
            <w:noProof/>
            <w:webHidden/>
          </w:rPr>
          <w:instrText xml:space="preserve"> PAGEREF _Toc49142249 \h </w:instrText>
        </w:r>
        <w:r w:rsidR="005E5DD6">
          <w:rPr>
            <w:noProof/>
            <w:webHidden/>
          </w:rPr>
        </w:r>
        <w:r w:rsidR="005E5DD6">
          <w:rPr>
            <w:noProof/>
            <w:webHidden/>
          </w:rPr>
          <w:fldChar w:fldCharType="separate"/>
        </w:r>
        <w:r w:rsidR="005E5DD6">
          <w:rPr>
            <w:noProof/>
            <w:webHidden/>
          </w:rPr>
          <w:t>10</w:t>
        </w:r>
        <w:r w:rsidR="005E5DD6">
          <w:rPr>
            <w:noProof/>
            <w:webHidden/>
          </w:rPr>
          <w:fldChar w:fldCharType="end"/>
        </w:r>
      </w:hyperlink>
    </w:p>
    <w:p w:rsidR="004877AD" w:rsidRPr="009A1B61" w:rsidRDefault="004877AD" w:rsidP="004877AD">
      <w:pPr>
        <w:spacing w:line="360" w:lineRule="auto"/>
        <w:rPr>
          <w:color w:val="000000" w:themeColor="text1"/>
        </w:rPr>
      </w:pPr>
      <w:r w:rsidRPr="009A1B61">
        <w:rPr>
          <w:rFonts w:ascii="Times New Roman" w:hAnsi="Times New Roman"/>
          <w:noProof/>
          <w:color w:val="000000" w:themeColor="text1"/>
          <w:sz w:val="24"/>
          <w:szCs w:val="24"/>
        </w:rPr>
        <w:fldChar w:fldCharType="end"/>
      </w:r>
    </w:p>
    <w:p w:rsidR="004877AD" w:rsidRPr="009A1B61" w:rsidRDefault="004877AD" w:rsidP="004877AD">
      <w:pPr>
        <w:pStyle w:val="Heading1"/>
        <w:rPr>
          <w:color w:val="000000" w:themeColor="text1"/>
        </w:rPr>
      </w:pPr>
      <w:r w:rsidRPr="009A1B61">
        <w:rPr>
          <w:color w:val="000000" w:themeColor="text1"/>
        </w:rPr>
        <w:br w:type="page"/>
      </w:r>
      <w:bookmarkStart w:id="1" w:name="_Toc49142243"/>
      <w:r w:rsidRPr="009A1B61">
        <w:rPr>
          <w:color w:val="000000" w:themeColor="text1"/>
        </w:rPr>
        <w:t>Introduction</w:t>
      </w:r>
      <w:bookmarkEnd w:id="1"/>
    </w:p>
    <w:p w:rsidR="004877AD" w:rsidRDefault="004877AD" w:rsidP="0081790A">
      <w:pPr>
        <w:spacing w:line="360" w:lineRule="auto"/>
        <w:jc w:val="both"/>
        <w:rPr>
          <w:rFonts w:ascii="Times New Roman" w:hAnsi="Times New Roman"/>
          <w:color w:val="000000" w:themeColor="text1"/>
          <w:sz w:val="24"/>
          <w:szCs w:val="24"/>
        </w:rPr>
      </w:pPr>
      <w:r w:rsidRPr="009A1B61">
        <w:rPr>
          <w:rFonts w:ascii="Times New Roman" w:hAnsi="Times New Roman"/>
          <w:color w:val="000000" w:themeColor="text1"/>
          <w:sz w:val="24"/>
          <w:szCs w:val="24"/>
        </w:rPr>
        <w:t>Every individual in the society has their expertise in one or various tasks</w:t>
      </w:r>
      <w:r w:rsidR="0081790A" w:rsidRPr="009A1B61">
        <w:rPr>
          <w:rFonts w:ascii="Times New Roman" w:hAnsi="Times New Roman"/>
          <w:color w:val="000000" w:themeColor="text1"/>
          <w:sz w:val="24"/>
          <w:szCs w:val="24"/>
        </w:rPr>
        <w:t>, for example,</w:t>
      </w:r>
      <w:r w:rsidRPr="009A1B61">
        <w:rPr>
          <w:rFonts w:ascii="Times New Roman" w:hAnsi="Times New Roman"/>
          <w:color w:val="000000" w:themeColor="text1"/>
          <w:sz w:val="24"/>
          <w:szCs w:val="24"/>
        </w:rPr>
        <w:t xml:space="preserve"> some are good at </w:t>
      </w:r>
      <w:r w:rsidR="009A1B61" w:rsidRPr="009A1B61">
        <w:rPr>
          <w:rFonts w:ascii="Times New Roman" w:hAnsi="Times New Roman"/>
          <w:color w:val="000000" w:themeColor="text1"/>
          <w:sz w:val="24"/>
          <w:szCs w:val="24"/>
        </w:rPr>
        <w:t>constructing</w:t>
      </w:r>
      <w:r w:rsidRPr="009A1B61">
        <w:rPr>
          <w:rFonts w:ascii="Times New Roman" w:hAnsi="Times New Roman"/>
          <w:color w:val="000000" w:themeColor="text1"/>
          <w:sz w:val="24"/>
          <w:szCs w:val="24"/>
        </w:rPr>
        <w:t xml:space="preserve"> and some are better at cooking. The expertise in particular tasks </w:t>
      </w:r>
      <w:r w:rsidR="0081790A" w:rsidRPr="009A1B61">
        <w:rPr>
          <w:rFonts w:ascii="Times New Roman" w:hAnsi="Times New Roman"/>
          <w:color w:val="000000" w:themeColor="text1"/>
          <w:sz w:val="24"/>
          <w:szCs w:val="24"/>
        </w:rPr>
        <w:t>is</w:t>
      </w:r>
      <w:r w:rsidRPr="009A1B61">
        <w:rPr>
          <w:rFonts w:ascii="Times New Roman" w:hAnsi="Times New Roman"/>
          <w:color w:val="000000" w:themeColor="text1"/>
          <w:sz w:val="24"/>
          <w:szCs w:val="24"/>
        </w:rPr>
        <w:t xml:space="preserve"> known as skills </w:t>
      </w:r>
      <w:r w:rsidRPr="009A1B61">
        <w:rPr>
          <w:rFonts w:ascii="Times New Roman" w:hAnsi="Times New Roman"/>
          <w:color w:val="000000" w:themeColor="text1"/>
          <w:sz w:val="24"/>
          <w:szCs w:val="24"/>
          <w:shd w:val="clear" w:color="auto" w:fill="FFFFFF"/>
        </w:rPr>
        <w:t>(Stanley and Williamson, 2016)</w:t>
      </w:r>
      <w:r w:rsidRPr="009A1B61">
        <w:rPr>
          <w:rFonts w:ascii="Times New Roman" w:hAnsi="Times New Roman"/>
          <w:color w:val="000000" w:themeColor="text1"/>
          <w:sz w:val="24"/>
          <w:szCs w:val="24"/>
        </w:rPr>
        <w:t>. Out of thousands</w:t>
      </w:r>
      <w:r w:rsidR="0081790A" w:rsidRPr="009A1B61">
        <w:rPr>
          <w:rFonts w:ascii="Times New Roman" w:hAnsi="Times New Roman"/>
          <w:color w:val="000000" w:themeColor="text1"/>
          <w:sz w:val="24"/>
          <w:szCs w:val="24"/>
        </w:rPr>
        <w:t xml:space="preserve"> of</w:t>
      </w:r>
      <w:r w:rsidRPr="009A1B61">
        <w:rPr>
          <w:rFonts w:ascii="Times New Roman" w:hAnsi="Times New Roman"/>
          <w:color w:val="000000" w:themeColor="text1"/>
          <w:sz w:val="24"/>
          <w:szCs w:val="24"/>
        </w:rPr>
        <w:t xml:space="preserve"> skills, that people masters, many are related to education or professional life. These skills are known as academic and employability </w:t>
      </w:r>
      <w:r w:rsidR="009A1B61" w:rsidRPr="009A1B61">
        <w:rPr>
          <w:rFonts w:ascii="Times New Roman" w:hAnsi="Times New Roman"/>
          <w:color w:val="000000" w:themeColor="text1"/>
          <w:sz w:val="24"/>
          <w:szCs w:val="24"/>
        </w:rPr>
        <w:t>skills, which</w:t>
      </w:r>
      <w:r w:rsidRPr="009A1B61">
        <w:rPr>
          <w:rFonts w:ascii="Times New Roman" w:hAnsi="Times New Roman"/>
          <w:color w:val="000000" w:themeColor="text1"/>
          <w:sz w:val="24"/>
          <w:szCs w:val="24"/>
        </w:rPr>
        <w:t xml:space="preserve"> help people to obtain </w:t>
      </w:r>
      <w:r w:rsidR="0081790A" w:rsidRPr="009A1B61">
        <w:rPr>
          <w:rFonts w:ascii="Times New Roman" w:hAnsi="Times New Roman"/>
          <w:color w:val="000000" w:themeColor="text1"/>
          <w:sz w:val="24"/>
          <w:szCs w:val="24"/>
        </w:rPr>
        <w:t xml:space="preserve">a </w:t>
      </w:r>
      <w:r w:rsidRPr="009A1B61">
        <w:rPr>
          <w:rFonts w:ascii="Times New Roman" w:hAnsi="Times New Roman"/>
          <w:color w:val="000000" w:themeColor="text1"/>
          <w:sz w:val="24"/>
          <w:szCs w:val="24"/>
        </w:rPr>
        <w:t>better result in study and work. Due to these reason</w:t>
      </w:r>
      <w:r w:rsidR="009A1B61">
        <w:rPr>
          <w:rFonts w:ascii="Times New Roman" w:hAnsi="Times New Roman"/>
          <w:color w:val="000000" w:themeColor="text1"/>
          <w:sz w:val="24"/>
          <w:szCs w:val="24"/>
        </w:rPr>
        <w:t>s,</w:t>
      </w:r>
      <w:r w:rsidRPr="009A1B61">
        <w:rPr>
          <w:rFonts w:ascii="Times New Roman" w:hAnsi="Times New Roman"/>
          <w:color w:val="000000" w:themeColor="text1"/>
          <w:sz w:val="24"/>
          <w:szCs w:val="24"/>
        </w:rPr>
        <w:t xml:space="preserve"> </w:t>
      </w:r>
      <w:r w:rsidR="009A1B61">
        <w:rPr>
          <w:rFonts w:ascii="Times New Roman" w:hAnsi="Times New Roman"/>
          <w:color w:val="000000" w:themeColor="text1"/>
          <w:sz w:val="24"/>
          <w:szCs w:val="24"/>
        </w:rPr>
        <w:t>teachers</w:t>
      </w:r>
      <w:r w:rsidRPr="009A1B61">
        <w:rPr>
          <w:rFonts w:ascii="Times New Roman" w:hAnsi="Times New Roman"/>
          <w:color w:val="000000" w:themeColor="text1"/>
          <w:sz w:val="24"/>
          <w:szCs w:val="24"/>
        </w:rPr>
        <w:t xml:space="preserve"> help students to master these skills and employers seek candidates possessing academic and employability skills. As a person</w:t>
      </w:r>
      <w:r w:rsidR="0081790A" w:rsidRPr="009A1B61">
        <w:rPr>
          <w:rFonts w:ascii="Times New Roman" w:hAnsi="Times New Roman"/>
          <w:color w:val="000000" w:themeColor="text1"/>
          <w:sz w:val="24"/>
          <w:szCs w:val="24"/>
        </w:rPr>
        <w:t>,</w:t>
      </w:r>
      <w:r w:rsidRPr="009A1B61">
        <w:rPr>
          <w:rFonts w:ascii="Times New Roman" w:hAnsi="Times New Roman"/>
          <w:color w:val="000000" w:themeColor="text1"/>
          <w:sz w:val="24"/>
          <w:szCs w:val="24"/>
        </w:rPr>
        <w:t xml:space="preserve"> I also have some skills at the same time trying to develop some with the help of others. In this assignment</w:t>
      </w:r>
      <w:r w:rsidR="0081790A" w:rsidRPr="009A1B61">
        <w:rPr>
          <w:rFonts w:ascii="Times New Roman" w:hAnsi="Times New Roman"/>
          <w:color w:val="000000" w:themeColor="text1"/>
          <w:sz w:val="24"/>
          <w:szCs w:val="24"/>
        </w:rPr>
        <w:t>,</w:t>
      </w:r>
      <w:r w:rsidRPr="009A1B61">
        <w:rPr>
          <w:rFonts w:ascii="Times New Roman" w:hAnsi="Times New Roman"/>
          <w:color w:val="000000" w:themeColor="text1"/>
          <w:sz w:val="24"/>
          <w:szCs w:val="24"/>
        </w:rPr>
        <w:t xml:space="preserve"> I will shed light </w:t>
      </w:r>
      <w:r w:rsidR="0081790A" w:rsidRPr="009A1B61">
        <w:rPr>
          <w:rFonts w:ascii="Times New Roman" w:hAnsi="Times New Roman"/>
          <w:color w:val="000000" w:themeColor="text1"/>
          <w:sz w:val="24"/>
          <w:szCs w:val="24"/>
        </w:rPr>
        <w:t>on</w:t>
      </w:r>
      <w:r w:rsidRPr="009A1B61">
        <w:rPr>
          <w:rFonts w:ascii="Times New Roman" w:hAnsi="Times New Roman"/>
          <w:color w:val="000000" w:themeColor="text1"/>
          <w:sz w:val="24"/>
          <w:szCs w:val="24"/>
        </w:rPr>
        <w:t xml:space="preserve"> some of my academic and employability skills. As the mastering skills is related to reflection on past mistakes and correction, this assignment will also discuss the reflection model of Kolb a</w:t>
      </w:r>
      <w:r w:rsidR="0081790A" w:rsidRPr="009A1B61">
        <w:rPr>
          <w:rFonts w:ascii="Times New Roman" w:hAnsi="Times New Roman"/>
          <w:color w:val="000000" w:themeColor="text1"/>
          <w:sz w:val="24"/>
          <w:szCs w:val="24"/>
        </w:rPr>
        <w:t>n</w:t>
      </w:r>
      <w:r w:rsidRPr="009A1B61">
        <w:rPr>
          <w:rFonts w:ascii="Times New Roman" w:hAnsi="Times New Roman"/>
          <w:color w:val="000000" w:themeColor="text1"/>
          <w:sz w:val="24"/>
          <w:szCs w:val="24"/>
        </w:rPr>
        <w:t>d explain how it helps to learn. Moreover</w:t>
      </w:r>
      <w:r w:rsidR="0081790A" w:rsidRPr="009A1B61">
        <w:rPr>
          <w:rFonts w:ascii="Times New Roman" w:hAnsi="Times New Roman"/>
          <w:color w:val="000000" w:themeColor="text1"/>
          <w:sz w:val="24"/>
          <w:szCs w:val="24"/>
        </w:rPr>
        <w:t>,</w:t>
      </w:r>
      <w:r w:rsidRPr="009A1B61">
        <w:rPr>
          <w:rFonts w:ascii="Times New Roman" w:hAnsi="Times New Roman"/>
          <w:color w:val="000000" w:themeColor="text1"/>
          <w:sz w:val="24"/>
          <w:szCs w:val="24"/>
        </w:rPr>
        <w:t xml:space="preserve"> a brief reflection of my experience regarding the previous task will be added at the later part.</w:t>
      </w:r>
    </w:p>
    <w:p w:rsidR="0019143D" w:rsidRDefault="0019143D" w:rsidP="0019143D">
      <w:pPr>
        <w:spacing w:after="0" w:line="240" w:lineRule="auto"/>
      </w:pPr>
    </w:p>
    <w:p w:rsidR="0019143D" w:rsidRDefault="0019143D" w:rsidP="0019143D">
      <w:pPr>
        <w:spacing w:after="0" w:line="240" w:lineRule="auto"/>
      </w:pPr>
    </w:p>
    <w:p w:rsidR="0019143D" w:rsidRDefault="0019143D" w:rsidP="0019143D">
      <w:pPr>
        <w:spacing w:after="0" w:line="240" w:lineRule="auto"/>
      </w:pPr>
    </w:p>
    <w:p w:rsidR="0019143D" w:rsidRDefault="0019143D" w:rsidP="0019143D">
      <w:pPr>
        <w:spacing w:after="0" w:line="240" w:lineRule="auto"/>
      </w:pPr>
    </w:p>
    <w:p w:rsidR="0019143D" w:rsidRDefault="0019143D" w:rsidP="0019143D">
      <w:pPr>
        <w:spacing w:after="0" w:line="240" w:lineRule="auto"/>
      </w:pPr>
    </w:p>
    <w:p w:rsidR="0019143D" w:rsidRDefault="0019143D" w:rsidP="0019143D">
      <w:pPr>
        <w:spacing w:after="0" w:line="240" w:lineRule="auto"/>
      </w:pPr>
    </w:p>
    <w:p w:rsidR="0019143D" w:rsidRDefault="0019143D" w:rsidP="0019143D">
      <w:pPr>
        <w:spacing w:after="0" w:line="240" w:lineRule="auto"/>
      </w:pPr>
    </w:p>
    <w:p w:rsidR="0019143D" w:rsidRDefault="0019143D" w:rsidP="0019143D">
      <w:pPr>
        <w:spacing w:after="0" w:line="240" w:lineRule="auto"/>
      </w:pPr>
    </w:p>
    <w:p w:rsidR="0019143D" w:rsidRDefault="0019143D" w:rsidP="0019143D">
      <w:pPr>
        <w:spacing w:after="0" w:line="240" w:lineRule="auto"/>
      </w:pPr>
    </w:p>
    <w:p w:rsidR="0019143D" w:rsidRDefault="0019143D" w:rsidP="0019143D">
      <w:pPr>
        <w:spacing w:after="0" w:line="240" w:lineRule="auto"/>
      </w:pPr>
    </w:p>
    <w:p w:rsidR="0019143D" w:rsidRDefault="0019143D" w:rsidP="0019143D">
      <w:pPr>
        <w:spacing w:after="0" w:line="240" w:lineRule="auto"/>
      </w:pPr>
    </w:p>
    <w:p w:rsidR="0019143D" w:rsidRDefault="0019143D" w:rsidP="0019143D">
      <w:pPr>
        <w:spacing w:after="0" w:line="240" w:lineRule="auto"/>
      </w:pPr>
    </w:p>
    <w:p w:rsidR="0019143D" w:rsidRDefault="0019143D" w:rsidP="0019143D">
      <w:pPr>
        <w:spacing w:after="0" w:line="240" w:lineRule="auto"/>
      </w:pPr>
    </w:p>
    <w:p w:rsidR="0019143D" w:rsidRDefault="0019143D" w:rsidP="0019143D">
      <w:pPr>
        <w:spacing w:after="0" w:line="240" w:lineRule="auto"/>
      </w:pPr>
    </w:p>
    <w:p w:rsidR="0019143D" w:rsidRDefault="0019143D" w:rsidP="0019143D">
      <w:pPr>
        <w:spacing w:after="0" w:line="240" w:lineRule="auto"/>
      </w:pPr>
    </w:p>
    <w:p w:rsidR="0019143D" w:rsidRDefault="0019143D" w:rsidP="0019143D">
      <w:pPr>
        <w:spacing w:after="0" w:line="240" w:lineRule="auto"/>
      </w:pPr>
    </w:p>
    <w:p w:rsidR="0019143D" w:rsidRDefault="0019143D" w:rsidP="0019143D">
      <w:pPr>
        <w:spacing w:after="0" w:line="240" w:lineRule="auto"/>
      </w:pPr>
    </w:p>
    <w:p w:rsidR="0019143D" w:rsidRDefault="0019143D" w:rsidP="0019143D">
      <w:pPr>
        <w:spacing w:after="0" w:line="240" w:lineRule="auto"/>
      </w:pPr>
    </w:p>
    <w:p w:rsidR="0019143D" w:rsidRDefault="0019143D" w:rsidP="0019143D">
      <w:pPr>
        <w:spacing w:after="0" w:line="240" w:lineRule="auto"/>
      </w:pPr>
    </w:p>
    <w:p w:rsidR="0019143D" w:rsidRDefault="0019143D" w:rsidP="0019143D">
      <w:pPr>
        <w:spacing w:after="0" w:line="240" w:lineRule="auto"/>
      </w:pPr>
    </w:p>
    <w:p w:rsidR="0019143D" w:rsidRDefault="0019143D" w:rsidP="0019143D">
      <w:pPr>
        <w:spacing w:after="0" w:line="240" w:lineRule="auto"/>
      </w:pPr>
    </w:p>
    <w:p w:rsidR="0019143D" w:rsidRDefault="0019143D" w:rsidP="0019143D">
      <w:pPr>
        <w:spacing w:after="0" w:line="240" w:lineRule="auto"/>
      </w:pPr>
    </w:p>
    <w:p w:rsidR="0019143D" w:rsidRPr="0019143D" w:rsidRDefault="0019143D" w:rsidP="0019143D">
      <w:pPr>
        <w:spacing w:after="0" w:line="240" w:lineRule="auto"/>
      </w:pPr>
    </w:p>
    <w:p w:rsidR="004877AD" w:rsidRPr="009A1B61" w:rsidRDefault="004877AD" w:rsidP="004877AD">
      <w:pPr>
        <w:pStyle w:val="Heading1"/>
        <w:rPr>
          <w:rFonts w:ascii="Calibri" w:eastAsia="SimSun" w:hAnsi="Calibri"/>
          <w:color w:val="000000" w:themeColor="text1"/>
        </w:rPr>
      </w:pPr>
      <w:bookmarkStart w:id="2" w:name="_Toc49142244"/>
      <w:r w:rsidRPr="009A1B61">
        <w:rPr>
          <w:color w:val="000000" w:themeColor="text1"/>
        </w:rPr>
        <w:t>Discussion</w:t>
      </w:r>
      <w:bookmarkEnd w:id="2"/>
    </w:p>
    <w:p w:rsidR="0081790A" w:rsidRDefault="0081790A" w:rsidP="004877AD">
      <w:pPr>
        <w:pStyle w:val="Heading2"/>
        <w:rPr>
          <w:color w:val="000000" w:themeColor="text1"/>
        </w:rPr>
      </w:pPr>
      <w:bookmarkStart w:id="3" w:name="_Toc49142245"/>
      <w:r w:rsidRPr="009A1B61">
        <w:rPr>
          <w:color w:val="000000" w:themeColor="text1"/>
        </w:rPr>
        <w:t>Kolb's Model of Reflection</w:t>
      </w:r>
      <w:bookmarkEnd w:id="3"/>
    </w:p>
    <w:p w:rsidR="00EB0624" w:rsidRDefault="00EB0624" w:rsidP="004877AD">
      <w:pPr>
        <w:pStyle w:val="Heading2"/>
        <w:rPr>
          <w:color w:val="000000" w:themeColor="text1"/>
        </w:rPr>
      </w:pPr>
      <w:r>
        <w:rPr>
          <w:noProof/>
          <w:color w:val="000000" w:themeColor="text1"/>
        </w:rPr>
        <w:drawing>
          <wp:inline distT="0" distB="0" distL="0" distR="0">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EB0624" w:rsidRPr="009A1B61" w:rsidRDefault="00EB0624" w:rsidP="00EB0624">
      <w:pPr>
        <w:pStyle w:val="Heading2"/>
        <w:jc w:val="center"/>
        <w:rPr>
          <w:color w:val="000000" w:themeColor="text1"/>
        </w:rPr>
      </w:pPr>
      <w:r>
        <w:rPr>
          <w:color w:val="000000" w:themeColor="text1"/>
        </w:rPr>
        <w:t>Kolb’s Learning Cycle (1984)</w:t>
      </w:r>
    </w:p>
    <w:p w:rsidR="0081790A" w:rsidRPr="009A1B61" w:rsidRDefault="0081790A" w:rsidP="0081790A">
      <w:pPr>
        <w:spacing w:line="360" w:lineRule="auto"/>
        <w:jc w:val="both"/>
        <w:rPr>
          <w:rFonts w:ascii="Times New Roman" w:hAnsi="Times New Roman"/>
          <w:color w:val="000000" w:themeColor="text1"/>
          <w:sz w:val="24"/>
          <w:szCs w:val="24"/>
        </w:rPr>
      </w:pPr>
      <w:r w:rsidRPr="009A1B61">
        <w:rPr>
          <w:rFonts w:ascii="Times New Roman" w:hAnsi="Times New Roman"/>
          <w:color w:val="000000" w:themeColor="text1"/>
          <w:sz w:val="24"/>
          <w:szCs w:val="24"/>
        </w:rPr>
        <w:t xml:space="preserve">A famous quote says that to error is human, means it is human nature to make mistakes. </w:t>
      </w:r>
      <w:r w:rsidR="009A1B61" w:rsidRPr="009A1B61">
        <w:rPr>
          <w:rFonts w:ascii="Times New Roman" w:hAnsi="Times New Roman"/>
          <w:color w:val="000000" w:themeColor="text1"/>
          <w:sz w:val="24"/>
          <w:szCs w:val="24"/>
        </w:rPr>
        <w:t>However,</w:t>
      </w:r>
      <w:r w:rsidRPr="009A1B61">
        <w:rPr>
          <w:rFonts w:ascii="Times New Roman" w:hAnsi="Times New Roman"/>
          <w:color w:val="000000" w:themeColor="text1"/>
          <w:sz w:val="24"/>
          <w:szCs w:val="24"/>
        </w:rPr>
        <w:t xml:space="preserve"> Professor David Kolb has observed the way of human making mistakes and learning from them. With his observation, Kolb realised that after making a mistake people reflect on those mistakes and go through a specific process to learn something new. Based on that David Kolb made Kolb's Reflection Model in 1984</w:t>
      </w:r>
      <w:r w:rsidR="004877AD" w:rsidRPr="009A1B61">
        <w:rPr>
          <w:rFonts w:ascii="Times New Roman" w:hAnsi="Times New Roman"/>
          <w:color w:val="000000" w:themeColor="text1"/>
          <w:sz w:val="24"/>
          <w:szCs w:val="24"/>
        </w:rPr>
        <w:t xml:space="preserve"> </w:t>
      </w:r>
      <w:r w:rsidR="004877AD" w:rsidRPr="009A1B61">
        <w:rPr>
          <w:rFonts w:ascii="Times New Roman" w:hAnsi="Times New Roman"/>
          <w:color w:val="000000" w:themeColor="text1"/>
          <w:sz w:val="24"/>
          <w:szCs w:val="24"/>
          <w:shd w:val="clear" w:color="auto" w:fill="FFFFFF"/>
        </w:rPr>
        <w:t>(Kayes, Kayes and Kolb, 2013)</w:t>
      </w:r>
      <w:r w:rsidRPr="009A1B61">
        <w:rPr>
          <w:rFonts w:ascii="Times New Roman" w:hAnsi="Times New Roman"/>
          <w:color w:val="000000" w:themeColor="text1"/>
          <w:sz w:val="24"/>
          <w:szCs w:val="24"/>
        </w:rPr>
        <w:t>. According to that model, human goes through a cycle of four consecutive stages to learn from their mistakes. The four stages of refractive learning cycle are concrete experience, reflective observation, abstract conceptualisation and active experimentation.</w:t>
      </w:r>
    </w:p>
    <w:p w:rsidR="0081790A" w:rsidRPr="009A1B61" w:rsidRDefault="0081790A" w:rsidP="0081790A">
      <w:pPr>
        <w:spacing w:line="360" w:lineRule="auto"/>
        <w:jc w:val="both"/>
        <w:rPr>
          <w:rFonts w:ascii="Times New Roman" w:hAnsi="Times New Roman"/>
          <w:color w:val="000000" w:themeColor="text1"/>
          <w:sz w:val="24"/>
          <w:szCs w:val="24"/>
        </w:rPr>
      </w:pPr>
      <w:r w:rsidRPr="009A1B61">
        <w:rPr>
          <w:rFonts w:ascii="Times New Roman" w:hAnsi="Times New Roman"/>
          <w:b/>
          <w:bCs/>
          <w:color w:val="000000" w:themeColor="text1"/>
          <w:sz w:val="24"/>
          <w:szCs w:val="24"/>
        </w:rPr>
        <w:t>Concrete Experience:</w:t>
      </w:r>
      <w:r w:rsidRPr="009A1B61">
        <w:rPr>
          <w:rFonts w:ascii="Times New Roman" w:hAnsi="Times New Roman"/>
          <w:color w:val="000000" w:themeColor="text1"/>
          <w:sz w:val="24"/>
          <w:szCs w:val="24"/>
        </w:rPr>
        <w:t xml:space="preserve"> According to Kolb in the concrete </w:t>
      </w:r>
      <w:r w:rsidR="009A1B61" w:rsidRPr="009A1B61">
        <w:rPr>
          <w:rFonts w:ascii="Times New Roman" w:hAnsi="Times New Roman"/>
          <w:color w:val="000000" w:themeColor="text1"/>
          <w:sz w:val="24"/>
          <w:szCs w:val="24"/>
        </w:rPr>
        <w:t>experience,</w:t>
      </w:r>
      <w:r w:rsidRPr="009A1B61">
        <w:rPr>
          <w:rFonts w:ascii="Times New Roman" w:hAnsi="Times New Roman"/>
          <w:color w:val="000000" w:themeColor="text1"/>
          <w:sz w:val="24"/>
          <w:szCs w:val="24"/>
        </w:rPr>
        <w:t xml:space="preserve"> stage of reflective learning people makes a mistake. After making the </w:t>
      </w:r>
      <w:r w:rsidR="009A1B61" w:rsidRPr="009A1B61">
        <w:rPr>
          <w:rFonts w:ascii="Times New Roman" w:hAnsi="Times New Roman"/>
          <w:color w:val="000000" w:themeColor="text1"/>
          <w:sz w:val="24"/>
          <w:szCs w:val="24"/>
        </w:rPr>
        <w:t>mistake,</w:t>
      </w:r>
      <w:r w:rsidRPr="009A1B61">
        <w:rPr>
          <w:rFonts w:ascii="Times New Roman" w:hAnsi="Times New Roman"/>
          <w:color w:val="000000" w:themeColor="text1"/>
          <w:sz w:val="24"/>
          <w:szCs w:val="24"/>
        </w:rPr>
        <w:t xml:space="preserve"> the person realises that a mistake has been made or a plan did not go well. Experiencing the mistake in this stage the person realises that improvement should be made. So, a strong determination is made for improvement.</w:t>
      </w:r>
    </w:p>
    <w:p w:rsidR="0081790A" w:rsidRPr="009A1B61" w:rsidRDefault="0081790A" w:rsidP="0081790A">
      <w:pPr>
        <w:spacing w:line="360" w:lineRule="auto"/>
        <w:jc w:val="both"/>
        <w:rPr>
          <w:rFonts w:ascii="Times New Roman" w:hAnsi="Times New Roman"/>
          <w:color w:val="000000" w:themeColor="text1"/>
          <w:sz w:val="24"/>
          <w:szCs w:val="24"/>
        </w:rPr>
      </w:pPr>
      <w:r w:rsidRPr="009A1B61">
        <w:rPr>
          <w:rFonts w:ascii="Times New Roman" w:hAnsi="Times New Roman"/>
          <w:b/>
          <w:bCs/>
          <w:color w:val="000000" w:themeColor="text1"/>
          <w:sz w:val="24"/>
          <w:szCs w:val="24"/>
        </w:rPr>
        <w:t>Reflective Observation:</w:t>
      </w:r>
      <w:r w:rsidRPr="009A1B61">
        <w:rPr>
          <w:rFonts w:ascii="Times New Roman" w:hAnsi="Times New Roman"/>
          <w:color w:val="000000" w:themeColor="text1"/>
          <w:sz w:val="24"/>
          <w:szCs w:val="24"/>
        </w:rPr>
        <w:t xml:space="preserve"> After making a mistake and realising the mistake in the concrete experience stage people move to the next stage of reflective learning which is reflective observation. In this stage, people deeply think about the mistake and cause of the mistake. They try to find out what happened wrong, how the mistake happened and what was the person role in occurring the mistake or event</w:t>
      </w:r>
      <w:r w:rsidR="004877AD" w:rsidRPr="009A1B61">
        <w:rPr>
          <w:rFonts w:ascii="Times New Roman" w:hAnsi="Times New Roman"/>
          <w:color w:val="000000" w:themeColor="text1"/>
          <w:sz w:val="24"/>
          <w:szCs w:val="24"/>
        </w:rPr>
        <w:t xml:space="preserve"> </w:t>
      </w:r>
      <w:r w:rsidR="004877AD" w:rsidRPr="009A1B61">
        <w:rPr>
          <w:rFonts w:ascii="Times New Roman" w:hAnsi="Times New Roman"/>
          <w:color w:val="000000" w:themeColor="text1"/>
          <w:sz w:val="24"/>
          <w:szCs w:val="24"/>
          <w:shd w:val="clear" w:color="auto" w:fill="FFFFFF"/>
        </w:rPr>
        <w:t>(Kolb and Kolb, 2012)</w:t>
      </w:r>
      <w:r w:rsidRPr="009A1B61">
        <w:rPr>
          <w:rFonts w:ascii="Times New Roman" w:hAnsi="Times New Roman"/>
          <w:color w:val="000000" w:themeColor="text1"/>
          <w:sz w:val="24"/>
          <w:szCs w:val="24"/>
        </w:rPr>
        <w:t>.</w:t>
      </w:r>
    </w:p>
    <w:p w:rsidR="0081790A" w:rsidRPr="009A1B61" w:rsidRDefault="0081790A" w:rsidP="0081790A">
      <w:pPr>
        <w:spacing w:line="360" w:lineRule="auto"/>
        <w:jc w:val="both"/>
        <w:rPr>
          <w:rFonts w:ascii="Times New Roman" w:hAnsi="Times New Roman"/>
          <w:color w:val="000000" w:themeColor="text1"/>
          <w:sz w:val="24"/>
          <w:szCs w:val="24"/>
        </w:rPr>
      </w:pPr>
      <w:r w:rsidRPr="009A1B61">
        <w:rPr>
          <w:rFonts w:ascii="Times New Roman" w:hAnsi="Times New Roman"/>
          <w:b/>
          <w:bCs/>
          <w:color w:val="000000" w:themeColor="text1"/>
          <w:sz w:val="24"/>
          <w:szCs w:val="24"/>
        </w:rPr>
        <w:t>Abstract Conceptualisation:</w:t>
      </w:r>
      <w:r w:rsidRPr="009A1B61">
        <w:rPr>
          <w:rFonts w:ascii="Times New Roman" w:hAnsi="Times New Roman"/>
          <w:color w:val="000000" w:themeColor="text1"/>
          <w:sz w:val="24"/>
          <w:szCs w:val="24"/>
        </w:rPr>
        <w:t xml:space="preserve"> Abstract conceptualisation stage follows the reflective observation stage. In this stage, the person tries to develop some possible solution for the mistake. The solutions are made based on learning in the previous stage and questioning what measures could be taken to avoid the unfortunate situation in the future. Some might develop the possible solution by themselves where others depend on the guideline or recommendation of others.</w:t>
      </w:r>
    </w:p>
    <w:p w:rsidR="0081790A" w:rsidRPr="009A1B61" w:rsidRDefault="0081790A" w:rsidP="0081790A">
      <w:pPr>
        <w:spacing w:line="360" w:lineRule="auto"/>
        <w:jc w:val="both"/>
        <w:rPr>
          <w:rFonts w:ascii="Times New Roman" w:hAnsi="Times New Roman"/>
          <w:color w:val="000000" w:themeColor="text1"/>
          <w:sz w:val="24"/>
          <w:szCs w:val="24"/>
        </w:rPr>
      </w:pPr>
      <w:r w:rsidRPr="009A1B61">
        <w:rPr>
          <w:rFonts w:ascii="Times New Roman" w:hAnsi="Times New Roman"/>
          <w:b/>
          <w:bCs/>
          <w:color w:val="000000" w:themeColor="text1"/>
          <w:sz w:val="24"/>
          <w:szCs w:val="24"/>
        </w:rPr>
        <w:t>Active Experimentation:</w:t>
      </w:r>
      <w:r w:rsidRPr="009A1B61">
        <w:rPr>
          <w:rFonts w:ascii="Times New Roman" w:hAnsi="Times New Roman"/>
          <w:color w:val="000000" w:themeColor="text1"/>
          <w:sz w:val="24"/>
          <w:szCs w:val="24"/>
        </w:rPr>
        <w:t xml:space="preserve"> The last stage of Kolb's reflective model is active experimentation. After developing a possible solution in the third stage people wait for similar events to occur and then uses the solution as an experiment</w:t>
      </w:r>
      <w:r w:rsidR="004877AD" w:rsidRPr="009A1B61">
        <w:rPr>
          <w:rFonts w:ascii="Times New Roman" w:hAnsi="Times New Roman"/>
          <w:color w:val="000000" w:themeColor="text1"/>
          <w:sz w:val="24"/>
          <w:szCs w:val="24"/>
        </w:rPr>
        <w:t xml:space="preserve"> </w:t>
      </w:r>
      <w:r w:rsidR="004877AD" w:rsidRPr="009A1B61">
        <w:rPr>
          <w:rFonts w:ascii="Times New Roman" w:hAnsi="Times New Roman"/>
          <w:color w:val="000000" w:themeColor="text1"/>
          <w:sz w:val="24"/>
          <w:szCs w:val="24"/>
          <w:shd w:val="clear" w:color="auto" w:fill="FFFFFF"/>
        </w:rPr>
        <w:t>(Kolb and Kolb, 2012)</w:t>
      </w:r>
      <w:r w:rsidRPr="009A1B61">
        <w:rPr>
          <w:rFonts w:ascii="Times New Roman" w:hAnsi="Times New Roman"/>
          <w:color w:val="000000" w:themeColor="text1"/>
          <w:sz w:val="24"/>
          <w:szCs w:val="24"/>
        </w:rPr>
        <w:t>. If the solution brings the desired outcome then the learning cycle completes for that specific event. In the case of failure of the solution, people move back to the first stage of the model and goes through the cycle again until they find out a proper way to avoid the mistake or event.</w:t>
      </w:r>
    </w:p>
    <w:p w:rsidR="004877AD" w:rsidRPr="009A1B61" w:rsidRDefault="004877AD" w:rsidP="004877AD">
      <w:pPr>
        <w:pStyle w:val="Heading2"/>
        <w:rPr>
          <w:color w:val="000000" w:themeColor="text1"/>
        </w:rPr>
      </w:pPr>
      <w:bookmarkStart w:id="4" w:name="_Toc49142246"/>
      <w:r w:rsidRPr="009A1B61">
        <w:rPr>
          <w:color w:val="000000" w:themeColor="text1"/>
        </w:rPr>
        <w:t>Academic and Employability Skills</w:t>
      </w:r>
      <w:bookmarkEnd w:id="4"/>
    </w:p>
    <w:p w:rsidR="004877AD" w:rsidRPr="009A1B61" w:rsidRDefault="004877AD" w:rsidP="0081790A">
      <w:pPr>
        <w:spacing w:line="360" w:lineRule="auto"/>
        <w:jc w:val="both"/>
        <w:rPr>
          <w:rFonts w:ascii="Times New Roman" w:hAnsi="Times New Roman"/>
          <w:color w:val="000000" w:themeColor="text1"/>
          <w:sz w:val="24"/>
          <w:szCs w:val="24"/>
        </w:rPr>
      </w:pPr>
      <w:r w:rsidRPr="009A1B61">
        <w:rPr>
          <w:rFonts w:ascii="Times New Roman" w:hAnsi="Times New Roman"/>
          <w:color w:val="000000" w:themeColor="text1"/>
          <w:sz w:val="24"/>
          <w:szCs w:val="24"/>
        </w:rPr>
        <w:t>The term academic skill consists of various core skills like academic writing, referencing, math</w:t>
      </w:r>
      <w:r w:rsidR="0081790A" w:rsidRPr="009A1B61">
        <w:rPr>
          <w:rFonts w:ascii="Times New Roman" w:hAnsi="Times New Roman"/>
          <w:color w:val="000000" w:themeColor="text1"/>
          <w:sz w:val="24"/>
          <w:szCs w:val="24"/>
        </w:rPr>
        <w:t>s</w:t>
      </w:r>
      <w:r w:rsidRPr="009A1B61">
        <w:rPr>
          <w:rFonts w:ascii="Times New Roman" w:hAnsi="Times New Roman"/>
          <w:color w:val="000000" w:themeColor="text1"/>
          <w:sz w:val="24"/>
          <w:szCs w:val="24"/>
        </w:rPr>
        <w:t xml:space="preserve"> solving ability, memorizing, etc. which helps a student to perform better in the education and obtain better results </w:t>
      </w:r>
      <w:r w:rsidRPr="009A1B61">
        <w:rPr>
          <w:rFonts w:ascii="Times New Roman" w:hAnsi="Times New Roman"/>
          <w:color w:val="000000" w:themeColor="text1"/>
          <w:sz w:val="24"/>
          <w:szCs w:val="24"/>
          <w:shd w:val="clear" w:color="auto" w:fill="FFFFFF"/>
        </w:rPr>
        <w:t>(Philpot, Curnick, Soars and Soars, 2013)</w:t>
      </w:r>
      <w:r w:rsidRPr="009A1B61">
        <w:rPr>
          <w:rFonts w:ascii="Times New Roman" w:hAnsi="Times New Roman"/>
          <w:color w:val="000000" w:themeColor="text1"/>
          <w:sz w:val="24"/>
          <w:szCs w:val="24"/>
        </w:rPr>
        <w:t xml:space="preserve">. Where academic skills are related to </w:t>
      </w:r>
      <w:r w:rsidR="009A1B61" w:rsidRPr="009A1B61">
        <w:rPr>
          <w:rFonts w:ascii="Times New Roman" w:hAnsi="Times New Roman"/>
          <w:color w:val="000000" w:themeColor="text1"/>
          <w:sz w:val="24"/>
          <w:szCs w:val="24"/>
        </w:rPr>
        <w:t>education,</w:t>
      </w:r>
      <w:r w:rsidRPr="009A1B61">
        <w:rPr>
          <w:rFonts w:ascii="Times New Roman" w:hAnsi="Times New Roman"/>
          <w:color w:val="000000" w:themeColor="text1"/>
          <w:sz w:val="24"/>
          <w:szCs w:val="24"/>
        </w:rPr>
        <w:t xml:space="preserve"> the</w:t>
      </w:r>
      <w:r w:rsidR="0081790A" w:rsidRPr="009A1B61">
        <w:rPr>
          <w:rFonts w:ascii="Times New Roman" w:hAnsi="Times New Roman"/>
          <w:color w:val="000000" w:themeColor="text1"/>
          <w:sz w:val="24"/>
          <w:szCs w:val="24"/>
        </w:rPr>
        <w:t>ir</w:t>
      </w:r>
      <w:r w:rsidRPr="009A1B61">
        <w:rPr>
          <w:rFonts w:ascii="Times New Roman" w:hAnsi="Times New Roman"/>
          <w:color w:val="000000" w:themeColor="text1"/>
          <w:sz w:val="24"/>
          <w:szCs w:val="24"/>
        </w:rPr>
        <w:t xml:space="preserve"> employability skills are related to the profession. Employability skill is the set of skills like job expertise, leadership, motivation, teamwork, e</w:t>
      </w:r>
      <w:r w:rsidR="0081790A" w:rsidRPr="009A1B61">
        <w:rPr>
          <w:rFonts w:ascii="Times New Roman" w:hAnsi="Times New Roman"/>
          <w:color w:val="000000" w:themeColor="text1"/>
          <w:sz w:val="24"/>
          <w:szCs w:val="24"/>
        </w:rPr>
        <w:t>tc</w:t>
      </w:r>
      <w:r w:rsidRPr="009A1B61">
        <w:rPr>
          <w:rFonts w:ascii="Times New Roman" w:hAnsi="Times New Roman"/>
          <w:color w:val="000000" w:themeColor="text1"/>
          <w:sz w:val="24"/>
          <w:szCs w:val="24"/>
        </w:rPr>
        <w:t>. which helps a person to be better at the job</w:t>
      </w:r>
      <w:r w:rsidRPr="009A1B61">
        <w:rPr>
          <w:rFonts w:ascii="Times New Roman" w:hAnsi="Times New Roman"/>
          <w:color w:val="000000" w:themeColor="text1"/>
          <w:sz w:val="24"/>
          <w:szCs w:val="24"/>
          <w:shd w:val="clear" w:color="auto" w:fill="FFFFFF"/>
        </w:rPr>
        <w:t xml:space="preserve"> (Haasler, 2013)</w:t>
      </w:r>
      <w:r w:rsidRPr="009A1B61">
        <w:rPr>
          <w:rFonts w:ascii="Times New Roman" w:hAnsi="Times New Roman"/>
          <w:color w:val="000000" w:themeColor="text1"/>
          <w:sz w:val="24"/>
          <w:szCs w:val="24"/>
        </w:rPr>
        <w:t xml:space="preserve">. The following part will explain </w:t>
      </w:r>
      <w:r w:rsidR="0081790A" w:rsidRPr="009A1B61">
        <w:rPr>
          <w:rFonts w:ascii="Times New Roman" w:hAnsi="Times New Roman"/>
          <w:color w:val="000000" w:themeColor="text1"/>
          <w:sz w:val="24"/>
          <w:szCs w:val="24"/>
        </w:rPr>
        <w:t xml:space="preserve">a </w:t>
      </w:r>
      <w:r w:rsidRPr="009A1B61">
        <w:rPr>
          <w:rFonts w:ascii="Times New Roman" w:hAnsi="Times New Roman"/>
          <w:color w:val="000000" w:themeColor="text1"/>
          <w:sz w:val="24"/>
          <w:szCs w:val="24"/>
        </w:rPr>
        <w:t>few of my academic and employability skill.</w:t>
      </w:r>
    </w:p>
    <w:p w:rsidR="004877AD" w:rsidRPr="009A1B61" w:rsidRDefault="004877AD" w:rsidP="0081790A">
      <w:pPr>
        <w:spacing w:line="360" w:lineRule="auto"/>
        <w:jc w:val="both"/>
        <w:rPr>
          <w:rFonts w:ascii="Times New Roman" w:hAnsi="Times New Roman"/>
          <w:color w:val="000000" w:themeColor="text1"/>
          <w:sz w:val="24"/>
          <w:szCs w:val="24"/>
        </w:rPr>
      </w:pPr>
      <w:r w:rsidRPr="009A1B61">
        <w:rPr>
          <w:rFonts w:ascii="Times New Roman" w:hAnsi="Times New Roman"/>
          <w:b/>
          <w:bCs/>
          <w:color w:val="000000" w:themeColor="text1"/>
          <w:sz w:val="24"/>
          <w:szCs w:val="24"/>
        </w:rPr>
        <w:t>Presentation Skill:</w:t>
      </w:r>
      <w:r w:rsidRPr="009A1B61">
        <w:rPr>
          <w:rFonts w:ascii="Times New Roman" w:hAnsi="Times New Roman"/>
          <w:color w:val="000000" w:themeColor="text1"/>
          <w:sz w:val="24"/>
          <w:szCs w:val="24"/>
        </w:rPr>
        <w:t xml:space="preserve"> Presentation skill is the ability to present a specific topic in front of </w:t>
      </w:r>
      <w:r w:rsidR="0081790A" w:rsidRPr="009A1B61">
        <w:rPr>
          <w:rFonts w:ascii="Times New Roman" w:hAnsi="Times New Roman"/>
          <w:color w:val="000000" w:themeColor="text1"/>
          <w:sz w:val="24"/>
          <w:szCs w:val="24"/>
        </w:rPr>
        <w:t xml:space="preserve">a </w:t>
      </w:r>
      <w:r w:rsidRPr="009A1B61">
        <w:rPr>
          <w:rFonts w:ascii="Times New Roman" w:hAnsi="Times New Roman"/>
          <w:color w:val="000000" w:themeColor="text1"/>
          <w:sz w:val="24"/>
          <w:szCs w:val="24"/>
        </w:rPr>
        <w:t xml:space="preserve">mass audience while effectively interacting with them and capturing their attention </w:t>
      </w:r>
      <w:r w:rsidRPr="009A1B61">
        <w:rPr>
          <w:rFonts w:ascii="Times New Roman" w:hAnsi="Times New Roman"/>
          <w:color w:val="000000" w:themeColor="text1"/>
          <w:sz w:val="24"/>
          <w:szCs w:val="24"/>
          <w:shd w:val="clear" w:color="auto" w:fill="FFFFFF"/>
        </w:rPr>
        <w:t>(Josephine and S., 2017)</w:t>
      </w:r>
      <w:r w:rsidRPr="009A1B61">
        <w:rPr>
          <w:rFonts w:ascii="Times New Roman" w:hAnsi="Times New Roman"/>
          <w:color w:val="000000" w:themeColor="text1"/>
          <w:sz w:val="24"/>
          <w:szCs w:val="24"/>
        </w:rPr>
        <w:t xml:space="preserve">. Out of all the academic </w:t>
      </w:r>
      <w:r w:rsidR="009A1B61" w:rsidRPr="009A1B61">
        <w:rPr>
          <w:rFonts w:ascii="Times New Roman" w:hAnsi="Times New Roman"/>
          <w:color w:val="000000" w:themeColor="text1"/>
          <w:sz w:val="24"/>
          <w:szCs w:val="24"/>
        </w:rPr>
        <w:t>skills,</w:t>
      </w:r>
      <w:r w:rsidRPr="009A1B61">
        <w:rPr>
          <w:rFonts w:ascii="Times New Roman" w:hAnsi="Times New Roman"/>
          <w:color w:val="000000" w:themeColor="text1"/>
          <w:sz w:val="24"/>
          <w:szCs w:val="24"/>
        </w:rPr>
        <w:t xml:space="preserve"> students mostly struggle to develop presentation skill. The cause of struggle </w:t>
      </w:r>
      <w:r w:rsidR="0081790A" w:rsidRPr="009A1B61">
        <w:rPr>
          <w:rFonts w:ascii="Times New Roman" w:hAnsi="Times New Roman"/>
          <w:color w:val="000000" w:themeColor="text1"/>
          <w:sz w:val="24"/>
          <w:szCs w:val="24"/>
        </w:rPr>
        <w:t>is</w:t>
      </w:r>
      <w:r w:rsidRPr="009A1B61">
        <w:rPr>
          <w:rFonts w:ascii="Times New Roman" w:hAnsi="Times New Roman"/>
          <w:color w:val="000000" w:themeColor="text1"/>
          <w:sz w:val="24"/>
          <w:szCs w:val="24"/>
        </w:rPr>
        <w:t xml:space="preserve"> the courage required for presentation, getting nervous in public, not being well in communication, introverted nature and many others. The situation is not bad in my case because from my very first presentation I was able to deliver the content and communicate with the audience. </w:t>
      </w:r>
      <w:r w:rsidR="009A1B61" w:rsidRPr="009A1B61">
        <w:rPr>
          <w:rFonts w:ascii="Times New Roman" w:hAnsi="Times New Roman"/>
          <w:color w:val="000000" w:themeColor="text1"/>
          <w:sz w:val="24"/>
          <w:szCs w:val="24"/>
        </w:rPr>
        <w:t>However,</w:t>
      </w:r>
      <w:r w:rsidRPr="009A1B61">
        <w:rPr>
          <w:rFonts w:ascii="Times New Roman" w:hAnsi="Times New Roman"/>
          <w:color w:val="000000" w:themeColor="text1"/>
          <w:sz w:val="24"/>
          <w:szCs w:val="24"/>
        </w:rPr>
        <w:t xml:space="preserve"> there were certain guidelines from my course teachers to perform better in my presentation. The teacher narrowed down that my presentation should be well structured and I needed to improve my gesture during the presentation. Later on for structuring my presentation</w:t>
      </w:r>
      <w:r w:rsidR="0081790A" w:rsidRPr="009A1B61">
        <w:rPr>
          <w:rFonts w:ascii="Times New Roman" w:hAnsi="Times New Roman"/>
          <w:color w:val="000000" w:themeColor="text1"/>
          <w:sz w:val="24"/>
          <w:szCs w:val="24"/>
        </w:rPr>
        <w:t>,</w:t>
      </w:r>
      <w:r w:rsidRPr="009A1B61">
        <w:rPr>
          <w:rFonts w:ascii="Times New Roman" w:hAnsi="Times New Roman"/>
          <w:color w:val="000000" w:themeColor="text1"/>
          <w:sz w:val="24"/>
          <w:szCs w:val="24"/>
        </w:rPr>
        <w:t xml:space="preserve"> I have been using 10-20-30 rule, where I use only 10 slides for 20</w:t>
      </w:r>
      <w:r w:rsidR="0081790A" w:rsidRPr="009A1B61">
        <w:rPr>
          <w:rFonts w:ascii="Times New Roman" w:hAnsi="Times New Roman"/>
          <w:color w:val="000000" w:themeColor="text1"/>
          <w:sz w:val="24"/>
          <w:szCs w:val="24"/>
        </w:rPr>
        <w:t>-</w:t>
      </w:r>
      <w:r w:rsidRPr="009A1B61">
        <w:rPr>
          <w:rFonts w:ascii="Times New Roman" w:hAnsi="Times New Roman"/>
          <w:color w:val="000000" w:themeColor="text1"/>
          <w:sz w:val="24"/>
          <w:szCs w:val="24"/>
        </w:rPr>
        <w:t xml:space="preserve">minute presentation having </w:t>
      </w:r>
      <w:r w:rsidR="009A1B61" w:rsidRPr="009A1B61">
        <w:rPr>
          <w:rFonts w:ascii="Times New Roman" w:hAnsi="Times New Roman"/>
          <w:color w:val="000000" w:themeColor="text1"/>
          <w:sz w:val="24"/>
          <w:szCs w:val="24"/>
        </w:rPr>
        <w:t>30-font</w:t>
      </w:r>
      <w:r w:rsidRPr="009A1B61">
        <w:rPr>
          <w:rFonts w:ascii="Times New Roman" w:hAnsi="Times New Roman"/>
          <w:color w:val="000000" w:themeColor="text1"/>
          <w:sz w:val="24"/>
          <w:szCs w:val="24"/>
        </w:rPr>
        <w:t xml:space="preserve"> size. I also use </w:t>
      </w:r>
      <w:r w:rsidR="0081790A" w:rsidRPr="009A1B61">
        <w:rPr>
          <w:rFonts w:ascii="Times New Roman" w:hAnsi="Times New Roman"/>
          <w:color w:val="000000" w:themeColor="text1"/>
          <w:sz w:val="24"/>
          <w:szCs w:val="24"/>
        </w:rPr>
        <w:t xml:space="preserve">the </w:t>
      </w:r>
      <w:r w:rsidRPr="009A1B61">
        <w:rPr>
          <w:rFonts w:ascii="Times New Roman" w:hAnsi="Times New Roman"/>
          <w:color w:val="000000" w:themeColor="text1"/>
          <w:sz w:val="24"/>
          <w:szCs w:val="24"/>
        </w:rPr>
        <w:t>6x6 rule for my presentation to keep up</w:t>
      </w:r>
      <w:r w:rsidR="0081790A" w:rsidRPr="009A1B61">
        <w:rPr>
          <w:rFonts w:ascii="Times New Roman" w:hAnsi="Times New Roman"/>
          <w:color w:val="000000" w:themeColor="text1"/>
          <w:sz w:val="24"/>
          <w:szCs w:val="24"/>
        </w:rPr>
        <w:t xml:space="preserve"> </w:t>
      </w:r>
      <w:r w:rsidRPr="009A1B61">
        <w:rPr>
          <w:rFonts w:ascii="Times New Roman" w:hAnsi="Times New Roman"/>
          <w:color w:val="000000" w:themeColor="text1"/>
          <w:sz w:val="24"/>
          <w:szCs w:val="24"/>
        </w:rPr>
        <w:t>to six words per line and six sentences per slide. Doing have improved my presentation skills to a satisfactory level and gained many compliment</w:t>
      </w:r>
      <w:r w:rsidR="0081790A" w:rsidRPr="009A1B61">
        <w:rPr>
          <w:rFonts w:ascii="Times New Roman" w:hAnsi="Times New Roman"/>
          <w:color w:val="000000" w:themeColor="text1"/>
          <w:sz w:val="24"/>
          <w:szCs w:val="24"/>
        </w:rPr>
        <w:t>s</w:t>
      </w:r>
      <w:r w:rsidRPr="009A1B61">
        <w:rPr>
          <w:rFonts w:ascii="Times New Roman" w:hAnsi="Times New Roman"/>
          <w:color w:val="000000" w:themeColor="text1"/>
          <w:sz w:val="24"/>
          <w:szCs w:val="24"/>
        </w:rPr>
        <w:t xml:space="preserve"> from teachers.</w:t>
      </w:r>
    </w:p>
    <w:p w:rsidR="004877AD" w:rsidRPr="009A1B61" w:rsidRDefault="004877AD" w:rsidP="0081790A">
      <w:pPr>
        <w:spacing w:line="360" w:lineRule="auto"/>
        <w:jc w:val="both"/>
        <w:rPr>
          <w:rFonts w:ascii="Times New Roman" w:hAnsi="Times New Roman"/>
          <w:color w:val="000000" w:themeColor="text1"/>
          <w:sz w:val="24"/>
          <w:szCs w:val="24"/>
        </w:rPr>
      </w:pPr>
      <w:r w:rsidRPr="009A1B61">
        <w:rPr>
          <w:rFonts w:ascii="Times New Roman" w:hAnsi="Times New Roman"/>
          <w:b/>
          <w:bCs/>
          <w:color w:val="000000" w:themeColor="text1"/>
          <w:sz w:val="24"/>
          <w:szCs w:val="24"/>
        </w:rPr>
        <w:t>Academic Writing Skill:</w:t>
      </w:r>
      <w:r w:rsidRPr="009A1B61">
        <w:rPr>
          <w:rFonts w:ascii="Times New Roman" w:hAnsi="Times New Roman"/>
          <w:color w:val="000000" w:themeColor="text1"/>
          <w:sz w:val="24"/>
          <w:szCs w:val="24"/>
        </w:rPr>
        <w:t xml:space="preserve"> Academic writing skill is a form of well structured and descriptive writing that aims to make readers understand the content clearly </w:t>
      </w:r>
      <w:r w:rsidRPr="009A1B61">
        <w:rPr>
          <w:rFonts w:ascii="Times New Roman" w:hAnsi="Times New Roman"/>
          <w:color w:val="000000" w:themeColor="text1"/>
          <w:sz w:val="24"/>
          <w:szCs w:val="24"/>
          <w:shd w:val="clear" w:color="auto" w:fill="FFFFFF"/>
        </w:rPr>
        <w:t>(Listyani, 2018)</w:t>
      </w:r>
      <w:r w:rsidRPr="009A1B61">
        <w:rPr>
          <w:rFonts w:ascii="Times New Roman" w:hAnsi="Times New Roman"/>
          <w:color w:val="000000" w:themeColor="text1"/>
          <w:sz w:val="24"/>
          <w:szCs w:val="24"/>
        </w:rPr>
        <w:t>. Unlike the informal writing, academic writing requires a formal tone, short sentences and usage of e</w:t>
      </w:r>
      <w:r w:rsidR="0081790A" w:rsidRPr="009A1B61">
        <w:rPr>
          <w:rFonts w:ascii="Times New Roman" w:hAnsi="Times New Roman"/>
          <w:color w:val="000000" w:themeColor="text1"/>
          <w:sz w:val="24"/>
          <w:szCs w:val="24"/>
        </w:rPr>
        <w:t>a</w:t>
      </w:r>
      <w:r w:rsidRPr="009A1B61">
        <w:rPr>
          <w:rFonts w:ascii="Times New Roman" w:hAnsi="Times New Roman"/>
          <w:color w:val="000000" w:themeColor="text1"/>
          <w:sz w:val="24"/>
          <w:szCs w:val="24"/>
        </w:rPr>
        <w:t xml:space="preserve">sier words. Academic writing also requires </w:t>
      </w:r>
      <w:r w:rsidR="009A1B61" w:rsidRPr="009A1B61">
        <w:rPr>
          <w:rFonts w:ascii="Times New Roman" w:hAnsi="Times New Roman"/>
          <w:color w:val="000000" w:themeColor="text1"/>
          <w:sz w:val="24"/>
          <w:szCs w:val="24"/>
        </w:rPr>
        <w:t>being</w:t>
      </w:r>
      <w:r w:rsidRPr="009A1B61">
        <w:rPr>
          <w:rFonts w:ascii="Times New Roman" w:hAnsi="Times New Roman"/>
          <w:color w:val="000000" w:themeColor="text1"/>
          <w:sz w:val="24"/>
          <w:szCs w:val="24"/>
        </w:rPr>
        <w:t xml:space="preserve"> informative and the information has to be backed up by proper evidence. Over the </w:t>
      </w:r>
      <w:r w:rsidR="009A1B61" w:rsidRPr="009A1B61">
        <w:rPr>
          <w:rFonts w:ascii="Times New Roman" w:hAnsi="Times New Roman"/>
          <w:color w:val="000000" w:themeColor="text1"/>
          <w:sz w:val="24"/>
          <w:szCs w:val="24"/>
        </w:rPr>
        <w:t>years,</w:t>
      </w:r>
      <w:r w:rsidRPr="009A1B61">
        <w:rPr>
          <w:rFonts w:ascii="Times New Roman" w:hAnsi="Times New Roman"/>
          <w:color w:val="000000" w:themeColor="text1"/>
          <w:sz w:val="24"/>
          <w:szCs w:val="24"/>
        </w:rPr>
        <w:t xml:space="preserve"> I have succeeded to develop a good academic writing skill through participating</w:t>
      </w:r>
      <w:r w:rsidR="0081790A" w:rsidRPr="009A1B61">
        <w:rPr>
          <w:rFonts w:ascii="Times New Roman" w:hAnsi="Times New Roman"/>
          <w:color w:val="000000" w:themeColor="text1"/>
          <w:sz w:val="24"/>
          <w:szCs w:val="24"/>
        </w:rPr>
        <w:t xml:space="preserve"> in</w:t>
      </w:r>
      <w:r w:rsidRPr="009A1B61">
        <w:rPr>
          <w:rFonts w:ascii="Times New Roman" w:hAnsi="Times New Roman"/>
          <w:color w:val="000000" w:themeColor="text1"/>
          <w:sz w:val="24"/>
          <w:szCs w:val="24"/>
        </w:rPr>
        <w:t xml:space="preserve"> </w:t>
      </w:r>
      <w:r w:rsidR="0081790A" w:rsidRPr="009A1B61">
        <w:rPr>
          <w:rFonts w:ascii="Times New Roman" w:hAnsi="Times New Roman"/>
          <w:color w:val="000000" w:themeColor="text1"/>
          <w:sz w:val="24"/>
          <w:szCs w:val="24"/>
        </w:rPr>
        <w:t xml:space="preserve">a </w:t>
      </w:r>
      <w:r w:rsidRPr="009A1B61">
        <w:rPr>
          <w:rFonts w:ascii="Times New Roman" w:hAnsi="Times New Roman"/>
          <w:color w:val="000000" w:themeColor="text1"/>
          <w:sz w:val="24"/>
          <w:szCs w:val="24"/>
        </w:rPr>
        <w:t xml:space="preserve">various </w:t>
      </w:r>
      <w:r w:rsidR="009A1B61" w:rsidRPr="009A1B61">
        <w:rPr>
          <w:rFonts w:ascii="Times New Roman" w:hAnsi="Times New Roman"/>
          <w:color w:val="000000" w:themeColor="text1"/>
          <w:sz w:val="24"/>
          <w:szCs w:val="24"/>
        </w:rPr>
        <w:t>essay-writing</w:t>
      </w:r>
      <w:r w:rsidRPr="009A1B61">
        <w:rPr>
          <w:rFonts w:ascii="Times New Roman" w:hAnsi="Times New Roman"/>
          <w:color w:val="000000" w:themeColor="text1"/>
          <w:sz w:val="24"/>
          <w:szCs w:val="24"/>
        </w:rPr>
        <w:t xml:space="preserve"> contest and making study related reports. Still</w:t>
      </w:r>
      <w:r w:rsidR="0081790A" w:rsidRPr="009A1B61">
        <w:rPr>
          <w:rFonts w:ascii="Times New Roman" w:hAnsi="Times New Roman"/>
          <w:color w:val="000000" w:themeColor="text1"/>
          <w:sz w:val="24"/>
          <w:szCs w:val="24"/>
        </w:rPr>
        <w:t>,</w:t>
      </w:r>
      <w:r w:rsidRPr="009A1B61">
        <w:rPr>
          <w:rFonts w:ascii="Times New Roman" w:hAnsi="Times New Roman"/>
          <w:color w:val="000000" w:themeColor="text1"/>
          <w:sz w:val="24"/>
          <w:szCs w:val="24"/>
        </w:rPr>
        <w:t xml:space="preserve"> there were some flaws in my academic writing for which many teacher</w:t>
      </w:r>
      <w:r w:rsidR="0081790A" w:rsidRPr="009A1B61">
        <w:rPr>
          <w:rFonts w:ascii="Times New Roman" w:hAnsi="Times New Roman"/>
          <w:color w:val="000000" w:themeColor="text1"/>
          <w:sz w:val="24"/>
          <w:szCs w:val="24"/>
        </w:rPr>
        <w:t>s</w:t>
      </w:r>
      <w:r w:rsidRPr="009A1B61">
        <w:rPr>
          <w:rFonts w:ascii="Times New Roman" w:hAnsi="Times New Roman"/>
          <w:color w:val="000000" w:themeColor="text1"/>
          <w:sz w:val="24"/>
          <w:szCs w:val="24"/>
        </w:rPr>
        <w:t xml:space="preserve"> helped me with some guideline. According to one of my teachers</w:t>
      </w:r>
      <w:r w:rsidR="0081790A" w:rsidRPr="009A1B61">
        <w:rPr>
          <w:rFonts w:ascii="Times New Roman" w:hAnsi="Times New Roman"/>
          <w:color w:val="000000" w:themeColor="text1"/>
          <w:sz w:val="24"/>
          <w:szCs w:val="24"/>
        </w:rPr>
        <w:t>,</w:t>
      </w:r>
      <w:r w:rsidRPr="009A1B61">
        <w:rPr>
          <w:rFonts w:ascii="Times New Roman" w:hAnsi="Times New Roman"/>
          <w:color w:val="000000" w:themeColor="text1"/>
          <w:sz w:val="24"/>
          <w:szCs w:val="24"/>
        </w:rPr>
        <w:t xml:space="preserve"> my academic writing lacked proper references and showed me the proper method of referencing in Harvard style. Another teacher gave me tips on choosing the latest and mostly related journals and articles for reference. Other </w:t>
      </w:r>
      <w:r w:rsidR="009A1B61" w:rsidRPr="009A1B61">
        <w:rPr>
          <w:rFonts w:ascii="Times New Roman" w:hAnsi="Times New Roman"/>
          <w:color w:val="000000" w:themeColor="text1"/>
          <w:sz w:val="24"/>
          <w:szCs w:val="24"/>
        </w:rPr>
        <w:t>than</w:t>
      </w:r>
      <w:r w:rsidRPr="009A1B61">
        <w:rPr>
          <w:rFonts w:ascii="Times New Roman" w:hAnsi="Times New Roman"/>
          <w:color w:val="000000" w:themeColor="text1"/>
          <w:sz w:val="24"/>
          <w:szCs w:val="24"/>
        </w:rPr>
        <w:t xml:space="preserve"> this I had to learn using only simple sentences for academic writing to make it understandable to all the readers.</w:t>
      </w:r>
    </w:p>
    <w:p w:rsidR="004877AD" w:rsidRPr="009A1B61" w:rsidRDefault="004877AD" w:rsidP="0081790A">
      <w:pPr>
        <w:spacing w:line="360" w:lineRule="auto"/>
        <w:jc w:val="both"/>
        <w:rPr>
          <w:rFonts w:ascii="Times New Roman" w:hAnsi="Times New Roman"/>
          <w:color w:val="000000" w:themeColor="text1"/>
          <w:sz w:val="24"/>
          <w:szCs w:val="24"/>
        </w:rPr>
      </w:pPr>
      <w:r w:rsidRPr="009A1B61">
        <w:rPr>
          <w:rFonts w:ascii="Times New Roman" w:hAnsi="Times New Roman"/>
          <w:b/>
          <w:bCs/>
          <w:color w:val="000000" w:themeColor="text1"/>
          <w:sz w:val="24"/>
          <w:szCs w:val="24"/>
        </w:rPr>
        <w:t>Leadership Skill:</w:t>
      </w:r>
      <w:r w:rsidRPr="009A1B61">
        <w:rPr>
          <w:rFonts w:ascii="Times New Roman" w:hAnsi="Times New Roman"/>
          <w:color w:val="000000" w:themeColor="text1"/>
          <w:sz w:val="24"/>
          <w:szCs w:val="24"/>
        </w:rPr>
        <w:t xml:space="preserve"> Leadership is one of the most important employability skills that helps a person to monitor tasks, give guidelines to the employees and drive them toward achieving the organisation goal </w:t>
      </w:r>
      <w:r w:rsidRPr="009A1B61">
        <w:rPr>
          <w:rFonts w:ascii="Times New Roman" w:hAnsi="Times New Roman"/>
          <w:color w:val="000000" w:themeColor="text1"/>
          <w:sz w:val="24"/>
          <w:szCs w:val="24"/>
          <w:shd w:val="clear" w:color="auto" w:fill="FFFFFF"/>
        </w:rPr>
        <w:t>(Roland, 2013)</w:t>
      </w:r>
      <w:r w:rsidRPr="009A1B61">
        <w:rPr>
          <w:rFonts w:ascii="Times New Roman" w:hAnsi="Times New Roman"/>
          <w:color w:val="000000" w:themeColor="text1"/>
          <w:sz w:val="24"/>
          <w:szCs w:val="24"/>
        </w:rPr>
        <w:t xml:space="preserve">. Leadership skill is a combination of many other skills like communication, active listening, relationship building, </w:t>
      </w:r>
      <w:r w:rsidR="009A1B61" w:rsidRPr="009A1B61">
        <w:rPr>
          <w:rFonts w:ascii="Times New Roman" w:hAnsi="Times New Roman"/>
          <w:color w:val="000000" w:themeColor="text1"/>
          <w:sz w:val="24"/>
          <w:szCs w:val="24"/>
        </w:rPr>
        <w:t>and awareness</w:t>
      </w:r>
      <w:r w:rsidRPr="009A1B61">
        <w:rPr>
          <w:rFonts w:ascii="Times New Roman" w:hAnsi="Times New Roman"/>
          <w:color w:val="000000" w:themeColor="text1"/>
          <w:sz w:val="24"/>
          <w:szCs w:val="24"/>
        </w:rPr>
        <w:t xml:space="preserve">, strategic thinking, etc. which helps a person to be a better leader. Due to my nature, developing leadership skill was a bit challenging to </w:t>
      </w:r>
      <w:r w:rsidR="009A1B61" w:rsidRPr="009A1B61">
        <w:rPr>
          <w:rFonts w:ascii="Times New Roman" w:hAnsi="Times New Roman"/>
          <w:color w:val="000000" w:themeColor="text1"/>
          <w:sz w:val="24"/>
          <w:szCs w:val="24"/>
        </w:rPr>
        <w:t>me,</w:t>
      </w:r>
      <w:r w:rsidRPr="009A1B61">
        <w:rPr>
          <w:rFonts w:ascii="Times New Roman" w:hAnsi="Times New Roman"/>
          <w:color w:val="000000" w:themeColor="text1"/>
          <w:sz w:val="24"/>
          <w:szCs w:val="24"/>
        </w:rPr>
        <w:t xml:space="preserve"> as </w:t>
      </w:r>
      <w:r w:rsidR="0081790A" w:rsidRPr="009A1B61">
        <w:rPr>
          <w:rFonts w:ascii="Times New Roman" w:hAnsi="Times New Roman"/>
          <w:color w:val="000000" w:themeColor="text1"/>
          <w:sz w:val="24"/>
          <w:szCs w:val="24"/>
        </w:rPr>
        <w:t>I</w:t>
      </w:r>
      <w:r w:rsidRPr="009A1B61">
        <w:rPr>
          <w:rFonts w:ascii="Times New Roman" w:hAnsi="Times New Roman"/>
          <w:color w:val="000000" w:themeColor="text1"/>
          <w:sz w:val="24"/>
          <w:szCs w:val="24"/>
        </w:rPr>
        <w:t xml:space="preserve"> liked to have guidelines instead of providing them. </w:t>
      </w:r>
      <w:r w:rsidR="009A1B61" w:rsidRPr="009A1B61">
        <w:rPr>
          <w:rFonts w:ascii="Times New Roman" w:hAnsi="Times New Roman"/>
          <w:color w:val="000000" w:themeColor="text1"/>
          <w:sz w:val="24"/>
          <w:szCs w:val="24"/>
        </w:rPr>
        <w:t>However,</w:t>
      </w:r>
      <w:r w:rsidRPr="009A1B61">
        <w:rPr>
          <w:rFonts w:ascii="Times New Roman" w:hAnsi="Times New Roman"/>
          <w:color w:val="000000" w:themeColor="text1"/>
          <w:sz w:val="24"/>
          <w:szCs w:val="24"/>
        </w:rPr>
        <w:t xml:space="preserve"> with the help of teachers, project works and a collaborative team I have learned to be an effective leader. For many assigned group tasks throughout the courses for which I had to be </w:t>
      </w:r>
      <w:r w:rsidR="0081790A" w:rsidRPr="009A1B61">
        <w:rPr>
          <w:rFonts w:ascii="Times New Roman" w:hAnsi="Times New Roman"/>
          <w:color w:val="000000" w:themeColor="text1"/>
          <w:sz w:val="24"/>
          <w:szCs w:val="24"/>
        </w:rPr>
        <w:t xml:space="preserve">a </w:t>
      </w:r>
      <w:r w:rsidRPr="009A1B61">
        <w:rPr>
          <w:rFonts w:ascii="Times New Roman" w:hAnsi="Times New Roman"/>
          <w:color w:val="000000" w:themeColor="text1"/>
          <w:sz w:val="24"/>
          <w:szCs w:val="24"/>
        </w:rPr>
        <w:t>leader sometimes. Teachers and group mates suggested to listen to everyone</w:t>
      </w:r>
      <w:r w:rsidR="0081790A" w:rsidRPr="009A1B61">
        <w:rPr>
          <w:rFonts w:ascii="Times New Roman" w:hAnsi="Times New Roman"/>
          <w:color w:val="000000" w:themeColor="text1"/>
          <w:sz w:val="24"/>
          <w:szCs w:val="24"/>
        </w:rPr>
        <w:t>'</w:t>
      </w:r>
      <w:r w:rsidRPr="009A1B61">
        <w:rPr>
          <w:rFonts w:ascii="Times New Roman" w:hAnsi="Times New Roman"/>
          <w:color w:val="000000" w:themeColor="text1"/>
          <w:sz w:val="24"/>
          <w:szCs w:val="24"/>
        </w:rPr>
        <w:t xml:space="preserve">s opinion, make </w:t>
      </w:r>
      <w:r w:rsidR="0081790A" w:rsidRPr="009A1B61">
        <w:rPr>
          <w:rFonts w:ascii="Times New Roman" w:hAnsi="Times New Roman"/>
          <w:color w:val="000000" w:themeColor="text1"/>
          <w:sz w:val="24"/>
          <w:szCs w:val="24"/>
        </w:rPr>
        <w:t xml:space="preserve">a </w:t>
      </w:r>
      <w:r w:rsidRPr="009A1B61">
        <w:rPr>
          <w:rFonts w:ascii="Times New Roman" w:hAnsi="Times New Roman"/>
          <w:color w:val="000000" w:themeColor="text1"/>
          <w:sz w:val="24"/>
          <w:szCs w:val="24"/>
        </w:rPr>
        <w:t xml:space="preserve">democratic decision, motivating members and keeping a cool temper while facing </w:t>
      </w:r>
      <w:r w:rsidR="0081790A" w:rsidRPr="009A1B61">
        <w:rPr>
          <w:rFonts w:ascii="Times New Roman" w:hAnsi="Times New Roman"/>
          <w:color w:val="000000" w:themeColor="text1"/>
          <w:sz w:val="24"/>
          <w:szCs w:val="24"/>
        </w:rPr>
        <w:t xml:space="preserve">a </w:t>
      </w:r>
      <w:r w:rsidRPr="009A1B61">
        <w:rPr>
          <w:rFonts w:ascii="Times New Roman" w:hAnsi="Times New Roman"/>
          <w:color w:val="000000" w:themeColor="text1"/>
          <w:sz w:val="24"/>
          <w:szCs w:val="24"/>
        </w:rPr>
        <w:t>problem. Those suggestions were very helpful for me to build up this skill.</w:t>
      </w:r>
    </w:p>
    <w:p w:rsidR="004877AD" w:rsidRPr="009A1B61" w:rsidRDefault="004877AD" w:rsidP="0081790A">
      <w:pPr>
        <w:spacing w:line="360" w:lineRule="auto"/>
        <w:jc w:val="both"/>
        <w:rPr>
          <w:rFonts w:ascii="Times New Roman" w:hAnsi="Times New Roman"/>
          <w:color w:val="000000" w:themeColor="text1"/>
          <w:sz w:val="24"/>
          <w:szCs w:val="24"/>
        </w:rPr>
      </w:pPr>
      <w:r w:rsidRPr="009A1B61">
        <w:rPr>
          <w:rFonts w:ascii="Times New Roman" w:hAnsi="Times New Roman"/>
          <w:b/>
          <w:bCs/>
          <w:color w:val="000000" w:themeColor="text1"/>
          <w:sz w:val="24"/>
          <w:szCs w:val="24"/>
        </w:rPr>
        <w:t>Research Skill:</w:t>
      </w:r>
      <w:r w:rsidRPr="009A1B61">
        <w:rPr>
          <w:rFonts w:ascii="Times New Roman" w:hAnsi="Times New Roman"/>
          <w:color w:val="000000" w:themeColor="text1"/>
          <w:sz w:val="24"/>
          <w:szCs w:val="24"/>
        </w:rPr>
        <w:t xml:space="preserve"> The ability to </w:t>
      </w:r>
      <w:r w:rsidR="0081790A" w:rsidRPr="009A1B61">
        <w:rPr>
          <w:rFonts w:ascii="Times New Roman" w:hAnsi="Times New Roman"/>
          <w:color w:val="000000" w:themeColor="text1"/>
          <w:sz w:val="24"/>
          <w:szCs w:val="24"/>
        </w:rPr>
        <w:t>research</w:t>
      </w:r>
      <w:r w:rsidRPr="009A1B61">
        <w:rPr>
          <w:rFonts w:ascii="Times New Roman" w:hAnsi="Times New Roman"/>
          <w:color w:val="000000" w:themeColor="text1"/>
          <w:sz w:val="24"/>
          <w:szCs w:val="24"/>
        </w:rPr>
        <w:t xml:space="preserve"> something is crucial to both education and profession. Research skill indicates the ability to find out the solution of a problem, answer </w:t>
      </w:r>
      <w:r w:rsidR="0081790A" w:rsidRPr="009A1B61">
        <w:rPr>
          <w:rFonts w:ascii="Times New Roman" w:hAnsi="Times New Roman"/>
          <w:color w:val="000000" w:themeColor="text1"/>
          <w:sz w:val="24"/>
          <w:szCs w:val="24"/>
        </w:rPr>
        <w:t>to</w:t>
      </w:r>
      <w:r w:rsidRPr="009A1B61">
        <w:rPr>
          <w:rFonts w:ascii="Times New Roman" w:hAnsi="Times New Roman"/>
          <w:color w:val="000000" w:themeColor="text1"/>
          <w:sz w:val="24"/>
          <w:szCs w:val="24"/>
        </w:rPr>
        <w:t xml:space="preserve"> a question or gather information from various sources </w:t>
      </w:r>
      <w:r w:rsidRPr="009A1B61">
        <w:rPr>
          <w:rFonts w:ascii="Times New Roman" w:hAnsi="Times New Roman"/>
          <w:color w:val="000000" w:themeColor="text1"/>
          <w:sz w:val="24"/>
          <w:szCs w:val="24"/>
          <w:shd w:val="clear" w:color="auto" w:fill="FFFFFF"/>
        </w:rPr>
        <w:t>(White, 2020)</w:t>
      </w:r>
      <w:r w:rsidRPr="009A1B61">
        <w:rPr>
          <w:rFonts w:ascii="Times New Roman" w:hAnsi="Times New Roman"/>
          <w:color w:val="000000" w:themeColor="text1"/>
          <w:sz w:val="24"/>
          <w:szCs w:val="24"/>
        </w:rPr>
        <w:t>. This skill helps to obtain more knowledge at the same time works as an advantage in later on life. I</w:t>
      </w:r>
      <w:r w:rsidR="0081790A" w:rsidRPr="009A1B61">
        <w:rPr>
          <w:rFonts w:ascii="Times New Roman" w:hAnsi="Times New Roman"/>
          <w:color w:val="000000" w:themeColor="text1"/>
          <w:sz w:val="24"/>
          <w:szCs w:val="24"/>
        </w:rPr>
        <w:t>'</w:t>
      </w:r>
      <w:r w:rsidRPr="009A1B61">
        <w:rPr>
          <w:rFonts w:ascii="Times New Roman" w:hAnsi="Times New Roman"/>
          <w:color w:val="000000" w:themeColor="text1"/>
          <w:sz w:val="24"/>
          <w:szCs w:val="24"/>
        </w:rPr>
        <w:t>m still on my developing stage of this skill and learning new thing now and then. Teachers and friends are being a great help in my research skill. Teachers have taught me how to conduct research like developing a research objective, making a</w:t>
      </w:r>
      <w:r w:rsidR="0081790A" w:rsidRPr="009A1B61">
        <w:rPr>
          <w:rFonts w:ascii="Times New Roman" w:hAnsi="Times New Roman"/>
          <w:color w:val="000000" w:themeColor="text1"/>
          <w:sz w:val="24"/>
          <w:szCs w:val="24"/>
        </w:rPr>
        <w:t>n</w:t>
      </w:r>
      <w:r w:rsidRPr="009A1B61">
        <w:rPr>
          <w:rFonts w:ascii="Times New Roman" w:hAnsi="Times New Roman"/>
          <w:color w:val="000000" w:themeColor="text1"/>
          <w:sz w:val="24"/>
          <w:szCs w:val="24"/>
        </w:rPr>
        <w:t xml:space="preserve"> outline, find out possible sources and analyzing the data. On the other hands</w:t>
      </w:r>
      <w:r w:rsidR="0081790A" w:rsidRPr="009A1B61">
        <w:rPr>
          <w:rFonts w:ascii="Times New Roman" w:hAnsi="Times New Roman"/>
          <w:color w:val="000000" w:themeColor="text1"/>
          <w:sz w:val="24"/>
          <w:szCs w:val="24"/>
        </w:rPr>
        <w:t>,</w:t>
      </w:r>
      <w:r w:rsidRPr="009A1B61">
        <w:rPr>
          <w:rFonts w:ascii="Times New Roman" w:hAnsi="Times New Roman"/>
          <w:color w:val="000000" w:themeColor="text1"/>
          <w:sz w:val="24"/>
          <w:szCs w:val="24"/>
        </w:rPr>
        <w:t xml:space="preserve"> friend and classmates helped to sort out the information, understand the method of collecting data, building test hypothesis, etc.</w:t>
      </w:r>
    </w:p>
    <w:p w:rsidR="004877AD" w:rsidRPr="009A1B61" w:rsidRDefault="004877AD" w:rsidP="0081790A">
      <w:pPr>
        <w:spacing w:line="360" w:lineRule="auto"/>
        <w:jc w:val="both"/>
        <w:rPr>
          <w:rFonts w:ascii="Times New Roman" w:hAnsi="Times New Roman"/>
          <w:color w:val="000000" w:themeColor="text1"/>
          <w:sz w:val="24"/>
          <w:szCs w:val="24"/>
        </w:rPr>
      </w:pPr>
      <w:r w:rsidRPr="009A1B61">
        <w:rPr>
          <w:rFonts w:ascii="Times New Roman" w:hAnsi="Times New Roman"/>
          <w:b/>
          <w:bCs/>
          <w:color w:val="000000" w:themeColor="text1"/>
          <w:sz w:val="24"/>
          <w:szCs w:val="24"/>
        </w:rPr>
        <w:t>Time Management:</w:t>
      </w:r>
      <w:r w:rsidRPr="009A1B61">
        <w:rPr>
          <w:rFonts w:ascii="Times New Roman" w:hAnsi="Times New Roman"/>
          <w:color w:val="000000" w:themeColor="text1"/>
          <w:sz w:val="24"/>
          <w:szCs w:val="24"/>
        </w:rPr>
        <w:t xml:space="preserve"> Time management skill is the ability to manage time effectively and finishing tasks within the right time</w:t>
      </w:r>
      <w:r w:rsidR="00676A22" w:rsidRPr="009A1B61">
        <w:rPr>
          <w:rFonts w:ascii="Times New Roman" w:hAnsi="Times New Roman"/>
          <w:color w:val="000000" w:themeColor="text1"/>
          <w:sz w:val="24"/>
          <w:szCs w:val="24"/>
        </w:rPr>
        <w:t xml:space="preserve"> </w:t>
      </w:r>
      <w:r w:rsidR="00676A22" w:rsidRPr="009A1B61">
        <w:rPr>
          <w:rFonts w:ascii="Times New Roman" w:hAnsi="Times New Roman"/>
          <w:color w:val="000000" w:themeColor="text1"/>
          <w:sz w:val="24"/>
          <w:szCs w:val="24"/>
          <w:shd w:val="clear" w:color="auto" w:fill="FFFFFF"/>
        </w:rPr>
        <w:t>(2020)</w:t>
      </w:r>
      <w:r w:rsidRPr="009A1B61">
        <w:rPr>
          <w:rFonts w:ascii="Times New Roman" w:hAnsi="Times New Roman"/>
          <w:color w:val="000000" w:themeColor="text1"/>
          <w:sz w:val="24"/>
          <w:szCs w:val="24"/>
        </w:rPr>
        <w:t xml:space="preserve">. In our </w:t>
      </w:r>
      <w:r w:rsidR="009A1B61" w:rsidRPr="009A1B61">
        <w:rPr>
          <w:rFonts w:ascii="Times New Roman" w:hAnsi="Times New Roman"/>
          <w:color w:val="000000" w:themeColor="text1"/>
          <w:sz w:val="24"/>
          <w:szCs w:val="24"/>
        </w:rPr>
        <w:t>world,</w:t>
      </w:r>
      <w:r w:rsidRPr="009A1B61">
        <w:rPr>
          <w:rFonts w:ascii="Times New Roman" w:hAnsi="Times New Roman"/>
          <w:color w:val="000000" w:themeColor="text1"/>
          <w:sz w:val="24"/>
          <w:szCs w:val="24"/>
        </w:rPr>
        <w:t xml:space="preserve"> time management is considered </w:t>
      </w:r>
      <w:r w:rsidR="009A1B61" w:rsidRPr="009A1B61">
        <w:rPr>
          <w:rFonts w:ascii="Times New Roman" w:hAnsi="Times New Roman"/>
          <w:color w:val="000000" w:themeColor="text1"/>
          <w:sz w:val="24"/>
          <w:szCs w:val="24"/>
        </w:rPr>
        <w:t>as both a skill and a</w:t>
      </w:r>
      <w:r w:rsidRPr="009A1B61">
        <w:rPr>
          <w:rFonts w:ascii="Times New Roman" w:hAnsi="Times New Roman"/>
          <w:color w:val="000000" w:themeColor="text1"/>
          <w:sz w:val="24"/>
          <w:szCs w:val="24"/>
        </w:rPr>
        <w:t xml:space="preserve"> virtue. As a student</w:t>
      </w:r>
      <w:r w:rsidR="0081790A" w:rsidRPr="009A1B61">
        <w:rPr>
          <w:rFonts w:ascii="Times New Roman" w:hAnsi="Times New Roman"/>
          <w:color w:val="000000" w:themeColor="text1"/>
          <w:sz w:val="24"/>
          <w:szCs w:val="24"/>
        </w:rPr>
        <w:t>,</w:t>
      </w:r>
      <w:r w:rsidRPr="009A1B61">
        <w:rPr>
          <w:rFonts w:ascii="Times New Roman" w:hAnsi="Times New Roman"/>
          <w:color w:val="000000" w:themeColor="text1"/>
          <w:sz w:val="24"/>
          <w:szCs w:val="24"/>
        </w:rPr>
        <w:t xml:space="preserve"> </w:t>
      </w:r>
      <w:r w:rsidR="0081790A" w:rsidRPr="009A1B61">
        <w:rPr>
          <w:rFonts w:ascii="Times New Roman" w:hAnsi="Times New Roman"/>
          <w:color w:val="000000" w:themeColor="text1"/>
          <w:sz w:val="24"/>
          <w:szCs w:val="24"/>
        </w:rPr>
        <w:t>I</w:t>
      </w:r>
      <w:r w:rsidRPr="009A1B61">
        <w:rPr>
          <w:rFonts w:ascii="Times New Roman" w:hAnsi="Times New Roman"/>
          <w:color w:val="000000" w:themeColor="text1"/>
          <w:sz w:val="24"/>
          <w:szCs w:val="24"/>
        </w:rPr>
        <w:t xml:space="preserve"> have alwa</w:t>
      </w:r>
      <w:r w:rsidR="0081790A" w:rsidRPr="009A1B61">
        <w:rPr>
          <w:rFonts w:ascii="Times New Roman" w:hAnsi="Times New Roman"/>
          <w:color w:val="000000" w:themeColor="text1"/>
          <w:sz w:val="24"/>
          <w:szCs w:val="24"/>
        </w:rPr>
        <w:t>ys</w:t>
      </w:r>
      <w:r w:rsidRPr="009A1B61">
        <w:rPr>
          <w:rFonts w:ascii="Times New Roman" w:hAnsi="Times New Roman"/>
          <w:color w:val="000000" w:themeColor="text1"/>
          <w:sz w:val="24"/>
          <w:szCs w:val="24"/>
        </w:rPr>
        <w:t xml:space="preserve"> valued time and believed that time management skill is necessary for every part of my life. My family has been the greatest contributor </w:t>
      </w:r>
      <w:r w:rsidR="0081790A" w:rsidRPr="009A1B61">
        <w:rPr>
          <w:rFonts w:ascii="Times New Roman" w:hAnsi="Times New Roman"/>
          <w:color w:val="000000" w:themeColor="text1"/>
          <w:sz w:val="24"/>
          <w:szCs w:val="24"/>
        </w:rPr>
        <w:t>to</w:t>
      </w:r>
      <w:r w:rsidRPr="009A1B61">
        <w:rPr>
          <w:rFonts w:ascii="Times New Roman" w:hAnsi="Times New Roman"/>
          <w:color w:val="000000" w:themeColor="text1"/>
          <w:sz w:val="24"/>
          <w:szCs w:val="24"/>
        </w:rPr>
        <w:t xml:space="preserve"> developing this skill. Other </w:t>
      </w:r>
      <w:r w:rsidR="009A1B61" w:rsidRPr="009A1B61">
        <w:rPr>
          <w:rFonts w:ascii="Times New Roman" w:hAnsi="Times New Roman"/>
          <w:color w:val="000000" w:themeColor="text1"/>
          <w:sz w:val="24"/>
          <w:szCs w:val="24"/>
        </w:rPr>
        <w:t>than</w:t>
      </w:r>
      <w:r w:rsidRPr="009A1B61">
        <w:rPr>
          <w:rFonts w:ascii="Times New Roman" w:hAnsi="Times New Roman"/>
          <w:color w:val="000000" w:themeColor="text1"/>
          <w:sz w:val="24"/>
          <w:szCs w:val="24"/>
        </w:rPr>
        <w:t xml:space="preserve"> the </w:t>
      </w:r>
      <w:r w:rsidR="009A1B61" w:rsidRPr="009A1B61">
        <w:rPr>
          <w:rFonts w:ascii="Times New Roman" w:hAnsi="Times New Roman"/>
          <w:color w:val="000000" w:themeColor="text1"/>
          <w:sz w:val="24"/>
          <w:szCs w:val="24"/>
        </w:rPr>
        <w:t>family,</w:t>
      </w:r>
      <w:r w:rsidRPr="009A1B61">
        <w:rPr>
          <w:rFonts w:ascii="Times New Roman" w:hAnsi="Times New Roman"/>
          <w:color w:val="000000" w:themeColor="text1"/>
          <w:sz w:val="24"/>
          <w:szCs w:val="24"/>
        </w:rPr>
        <w:t xml:space="preserve"> my educational institutions have always taught me importance and way of proper time management.               </w:t>
      </w:r>
    </w:p>
    <w:p w:rsidR="004877AD" w:rsidRDefault="004877AD" w:rsidP="0019143D">
      <w:pPr>
        <w:spacing w:line="360" w:lineRule="auto"/>
        <w:jc w:val="both"/>
        <w:rPr>
          <w:rFonts w:ascii="Times New Roman" w:hAnsi="Times New Roman"/>
          <w:color w:val="000000" w:themeColor="text1"/>
          <w:sz w:val="24"/>
          <w:szCs w:val="24"/>
        </w:rPr>
      </w:pPr>
      <w:r w:rsidRPr="009A1B61">
        <w:rPr>
          <w:rFonts w:ascii="Times New Roman" w:hAnsi="Times New Roman"/>
          <w:b/>
          <w:bCs/>
          <w:color w:val="000000" w:themeColor="text1"/>
          <w:sz w:val="24"/>
          <w:szCs w:val="24"/>
        </w:rPr>
        <w:t>Communication Skill:</w:t>
      </w:r>
      <w:r w:rsidRPr="009A1B61">
        <w:rPr>
          <w:rFonts w:ascii="Times New Roman" w:hAnsi="Times New Roman"/>
          <w:color w:val="000000" w:themeColor="text1"/>
          <w:sz w:val="24"/>
          <w:szCs w:val="24"/>
        </w:rPr>
        <w:t xml:space="preserve"> </w:t>
      </w:r>
      <w:r w:rsidR="009A1B61" w:rsidRPr="009A1B61">
        <w:rPr>
          <w:rFonts w:ascii="Times New Roman" w:hAnsi="Times New Roman"/>
          <w:color w:val="000000" w:themeColor="text1"/>
          <w:sz w:val="24"/>
          <w:szCs w:val="24"/>
        </w:rPr>
        <w:t>Also,</w:t>
      </w:r>
      <w:r w:rsidRPr="009A1B61">
        <w:rPr>
          <w:rFonts w:ascii="Times New Roman" w:hAnsi="Times New Roman"/>
          <w:color w:val="000000" w:themeColor="text1"/>
          <w:sz w:val="24"/>
          <w:szCs w:val="24"/>
        </w:rPr>
        <w:t xml:space="preserve"> an important employability skill, communication skill is the ability of </w:t>
      </w:r>
      <w:r w:rsidR="0081790A" w:rsidRPr="009A1B61">
        <w:rPr>
          <w:rFonts w:ascii="Times New Roman" w:hAnsi="Times New Roman"/>
          <w:color w:val="000000" w:themeColor="text1"/>
          <w:sz w:val="24"/>
          <w:szCs w:val="24"/>
        </w:rPr>
        <w:t xml:space="preserve">the </w:t>
      </w:r>
      <w:r w:rsidRPr="009A1B61">
        <w:rPr>
          <w:rFonts w:ascii="Times New Roman" w:hAnsi="Times New Roman"/>
          <w:color w:val="000000" w:themeColor="text1"/>
          <w:sz w:val="24"/>
          <w:szCs w:val="24"/>
        </w:rPr>
        <w:t xml:space="preserve">individual to successfully exchange information and feelings with others </w:t>
      </w:r>
      <w:r w:rsidRPr="009A1B61">
        <w:rPr>
          <w:rFonts w:ascii="Times New Roman" w:hAnsi="Times New Roman"/>
          <w:color w:val="000000" w:themeColor="text1"/>
          <w:sz w:val="24"/>
          <w:szCs w:val="24"/>
          <w:shd w:val="clear" w:color="auto" w:fill="FFFFFF"/>
        </w:rPr>
        <w:t>(Communication skill, 2011)</w:t>
      </w:r>
      <w:r w:rsidRPr="009A1B61">
        <w:rPr>
          <w:rFonts w:ascii="Times New Roman" w:hAnsi="Times New Roman"/>
          <w:color w:val="000000" w:themeColor="text1"/>
          <w:sz w:val="24"/>
          <w:szCs w:val="24"/>
        </w:rPr>
        <w:t xml:space="preserve">. This skill is essential in professional </w:t>
      </w:r>
      <w:r w:rsidR="009A1B61" w:rsidRPr="009A1B61">
        <w:rPr>
          <w:rFonts w:ascii="Times New Roman" w:hAnsi="Times New Roman"/>
          <w:color w:val="000000" w:themeColor="text1"/>
          <w:sz w:val="24"/>
          <w:szCs w:val="24"/>
        </w:rPr>
        <w:t>life,</w:t>
      </w:r>
      <w:r w:rsidRPr="009A1B61">
        <w:rPr>
          <w:rFonts w:ascii="Times New Roman" w:hAnsi="Times New Roman"/>
          <w:color w:val="000000" w:themeColor="text1"/>
          <w:sz w:val="24"/>
          <w:szCs w:val="24"/>
        </w:rPr>
        <w:t xml:space="preserve"> as employees need to communicate with a var</w:t>
      </w:r>
      <w:r w:rsidR="0081790A" w:rsidRPr="009A1B61">
        <w:rPr>
          <w:rFonts w:ascii="Times New Roman" w:hAnsi="Times New Roman"/>
          <w:color w:val="000000" w:themeColor="text1"/>
          <w:sz w:val="24"/>
          <w:szCs w:val="24"/>
        </w:rPr>
        <w:t>ie</w:t>
      </w:r>
      <w:r w:rsidRPr="009A1B61">
        <w:rPr>
          <w:rFonts w:ascii="Times New Roman" w:hAnsi="Times New Roman"/>
          <w:color w:val="000000" w:themeColor="text1"/>
          <w:sz w:val="24"/>
          <w:szCs w:val="24"/>
        </w:rPr>
        <w:t xml:space="preserve">ty of people inside and outside the organisation. In order to master the communication skill properly one must have relative skills like listening, </w:t>
      </w:r>
      <w:r w:rsidR="009A1B61" w:rsidRPr="009A1B61">
        <w:rPr>
          <w:rFonts w:ascii="Times New Roman" w:hAnsi="Times New Roman"/>
          <w:color w:val="000000" w:themeColor="text1"/>
          <w:sz w:val="24"/>
          <w:szCs w:val="24"/>
        </w:rPr>
        <w:t>straightforward</w:t>
      </w:r>
      <w:r w:rsidRPr="009A1B61">
        <w:rPr>
          <w:rFonts w:ascii="Times New Roman" w:hAnsi="Times New Roman"/>
          <w:color w:val="000000" w:themeColor="text1"/>
          <w:sz w:val="24"/>
          <w:szCs w:val="24"/>
        </w:rPr>
        <w:t xml:space="preserve"> talking, non</w:t>
      </w:r>
      <w:r w:rsidR="0081790A" w:rsidRPr="009A1B61">
        <w:rPr>
          <w:rFonts w:ascii="Times New Roman" w:hAnsi="Times New Roman"/>
          <w:color w:val="000000" w:themeColor="text1"/>
          <w:sz w:val="24"/>
          <w:szCs w:val="24"/>
        </w:rPr>
        <w:t>-</w:t>
      </w:r>
      <w:r w:rsidRPr="009A1B61">
        <w:rPr>
          <w:rFonts w:ascii="Times New Roman" w:hAnsi="Times New Roman"/>
          <w:color w:val="000000" w:themeColor="text1"/>
          <w:sz w:val="24"/>
          <w:szCs w:val="24"/>
        </w:rPr>
        <w:t>verbal communication, emotion control, empathizing and so on. In the last few years with the help of friends and teachers</w:t>
      </w:r>
      <w:r w:rsidR="0081790A" w:rsidRPr="009A1B61">
        <w:rPr>
          <w:rFonts w:ascii="Times New Roman" w:hAnsi="Times New Roman"/>
          <w:color w:val="000000" w:themeColor="text1"/>
          <w:sz w:val="24"/>
          <w:szCs w:val="24"/>
        </w:rPr>
        <w:t>,</w:t>
      </w:r>
      <w:r w:rsidRPr="009A1B61">
        <w:rPr>
          <w:rFonts w:ascii="Times New Roman" w:hAnsi="Times New Roman"/>
          <w:color w:val="000000" w:themeColor="text1"/>
          <w:sz w:val="24"/>
          <w:szCs w:val="24"/>
        </w:rPr>
        <w:t xml:space="preserve"> </w:t>
      </w:r>
      <w:r w:rsidR="0081790A" w:rsidRPr="009A1B61">
        <w:rPr>
          <w:rFonts w:ascii="Times New Roman" w:hAnsi="Times New Roman"/>
          <w:color w:val="000000" w:themeColor="text1"/>
          <w:sz w:val="24"/>
          <w:szCs w:val="24"/>
        </w:rPr>
        <w:t>I</w:t>
      </w:r>
      <w:r w:rsidRPr="009A1B61">
        <w:rPr>
          <w:rFonts w:ascii="Times New Roman" w:hAnsi="Times New Roman"/>
          <w:color w:val="000000" w:themeColor="text1"/>
          <w:sz w:val="24"/>
          <w:szCs w:val="24"/>
        </w:rPr>
        <w:t xml:space="preserve"> have fully developed the communication skill. The main obstacle </w:t>
      </w:r>
      <w:r w:rsidR="0081790A" w:rsidRPr="009A1B61">
        <w:rPr>
          <w:rFonts w:ascii="Times New Roman" w:hAnsi="Times New Roman"/>
          <w:color w:val="000000" w:themeColor="text1"/>
          <w:sz w:val="24"/>
          <w:szCs w:val="24"/>
        </w:rPr>
        <w:t>to</w:t>
      </w:r>
      <w:r w:rsidRPr="009A1B61">
        <w:rPr>
          <w:rFonts w:ascii="Times New Roman" w:hAnsi="Times New Roman"/>
          <w:color w:val="000000" w:themeColor="text1"/>
          <w:sz w:val="24"/>
          <w:szCs w:val="24"/>
        </w:rPr>
        <w:t xml:space="preserve"> building this skill in me was being hesitate</w:t>
      </w:r>
      <w:r w:rsidR="0081790A" w:rsidRPr="009A1B61">
        <w:rPr>
          <w:rFonts w:ascii="Times New Roman" w:hAnsi="Times New Roman"/>
          <w:color w:val="000000" w:themeColor="text1"/>
          <w:sz w:val="24"/>
          <w:szCs w:val="24"/>
        </w:rPr>
        <w:t>d</w:t>
      </w:r>
      <w:r w:rsidRPr="009A1B61">
        <w:rPr>
          <w:rFonts w:ascii="Times New Roman" w:hAnsi="Times New Roman"/>
          <w:color w:val="000000" w:themeColor="text1"/>
          <w:sz w:val="24"/>
          <w:szCs w:val="24"/>
        </w:rPr>
        <w:t xml:space="preserve"> and nervous while talking to the new people. To overcome this problem </w:t>
      </w:r>
      <w:r w:rsidR="0081790A" w:rsidRPr="009A1B61">
        <w:rPr>
          <w:rFonts w:ascii="Times New Roman" w:hAnsi="Times New Roman"/>
          <w:color w:val="000000" w:themeColor="text1"/>
          <w:sz w:val="24"/>
          <w:szCs w:val="24"/>
        </w:rPr>
        <w:t>I</w:t>
      </w:r>
      <w:r w:rsidRPr="009A1B61">
        <w:rPr>
          <w:rFonts w:ascii="Times New Roman" w:hAnsi="Times New Roman"/>
          <w:color w:val="000000" w:themeColor="text1"/>
          <w:sz w:val="24"/>
          <w:szCs w:val="24"/>
        </w:rPr>
        <w:t xml:space="preserve"> have joined many club</w:t>
      </w:r>
      <w:r w:rsidR="0081790A" w:rsidRPr="009A1B61">
        <w:rPr>
          <w:rFonts w:ascii="Times New Roman" w:hAnsi="Times New Roman"/>
          <w:color w:val="000000" w:themeColor="text1"/>
          <w:sz w:val="24"/>
          <w:szCs w:val="24"/>
        </w:rPr>
        <w:t>s</w:t>
      </w:r>
      <w:r w:rsidRPr="009A1B61">
        <w:rPr>
          <w:rFonts w:ascii="Times New Roman" w:hAnsi="Times New Roman"/>
          <w:color w:val="000000" w:themeColor="text1"/>
          <w:sz w:val="24"/>
          <w:szCs w:val="24"/>
        </w:rPr>
        <w:t xml:space="preserve"> where </w:t>
      </w:r>
      <w:r w:rsidR="0081790A" w:rsidRPr="009A1B61">
        <w:rPr>
          <w:rFonts w:ascii="Times New Roman" w:hAnsi="Times New Roman"/>
          <w:color w:val="000000" w:themeColor="text1"/>
          <w:sz w:val="24"/>
          <w:szCs w:val="24"/>
        </w:rPr>
        <w:t>I</w:t>
      </w:r>
      <w:r w:rsidRPr="009A1B61">
        <w:rPr>
          <w:rFonts w:ascii="Times New Roman" w:hAnsi="Times New Roman"/>
          <w:color w:val="000000" w:themeColor="text1"/>
          <w:sz w:val="24"/>
          <w:szCs w:val="24"/>
        </w:rPr>
        <w:t xml:space="preserve"> had to inter</w:t>
      </w:r>
      <w:r w:rsidR="0081790A" w:rsidRPr="009A1B61">
        <w:rPr>
          <w:rFonts w:ascii="Times New Roman" w:hAnsi="Times New Roman"/>
          <w:color w:val="000000" w:themeColor="text1"/>
          <w:sz w:val="24"/>
          <w:szCs w:val="24"/>
        </w:rPr>
        <w:t>a</w:t>
      </w:r>
      <w:r w:rsidRPr="009A1B61">
        <w:rPr>
          <w:rFonts w:ascii="Times New Roman" w:hAnsi="Times New Roman"/>
          <w:color w:val="000000" w:themeColor="text1"/>
          <w:sz w:val="24"/>
          <w:szCs w:val="24"/>
        </w:rPr>
        <w:t>ct with many people continuously. Due to that</w:t>
      </w:r>
      <w:r w:rsidR="0081790A" w:rsidRPr="009A1B61">
        <w:rPr>
          <w:rFonts w:ascii="Times New Roman" w:hAnsi="Times New Roman"/>
          <w:color w:val="000000" w:themeColor="text1"/>
          <w:sz w:val="24"/>
          <w:szCs w:val="24"/>
        </w:rPr>
        <w:t>,</w:t>
      </w:r>
      <w:r w:rsidRPr="009A1B61">
        <w:rPr>
          <w:rFonts w:ascii="Times New Roman" w:hAnsi="Times New Roman"/>
          <w:color w:val="000000" w:themeColor="text1"/>
          <w:sz w:val="24"/>
          <w:szCs w:val="24"/>
        </w:rPr>
        <w:t xml:space="preserve"> I have bec</w:t>
      </w:r>
      <w:r w:rsidR="0081790A" w:rsidRPr="009A1B61">
        <w:rPr>
          <w:rFonts w:ascii="Times New Roman" w:hAnsi="Times New Roman"/>
          <w:color w:val="000000" w:themeColor="text1"/>
          <w:sz w:val="24"/>
          <w:szCs w:val="24"/>
        </w:rPr>
        <w:t>o</w:t>
      </w:r>
      <w:r w:rsidRPr="009A1B61">
        <w:rPr>
          <w:rFonts w:ascii="Times New Roman" w:hAnsi="Times New Roman"/>
          <w:color w:val="000000" w:themeColor="text1"/>
          <w:sz w:val="24"/>
          <w:szCs w:val="24"/>
        </w:rPr>
        <w:t>me excellent informal communication in a very short time.</w:t>
      </w:r>
    </w:p>
    <w:p w:rsidR="00737998" w:rsidRPr="0019143D" w:rsidRDefault="00737998" w:rsidP="0019143D">
      <w:pPr>
        <w:spacing w:line="360" w:lineRule="auto"/>
        <w:jc w:val="both"/>
        <w:rPr>
          <w:rFonts w:ascii="Times New Roman" w:hAnsi="Times New Roman"/>
          <w:color w:val="000000" w:themeColor="text1"/>
          <w:sz w:val="24"/>
          <w:szCs w:val="24"/>
        </w:rPr>
      </w:pPr>
      <w:r w:rsidRPr="00DD4F58">
        <w:rPr>
          <w:rFonts w:ascii="Times New Roman" w:hAnsi="Times New Roman"/>
          <w:b/>
          <w:color w:val="000000" w:themeColor="text1"/>
          <w:sz w:val="24"/>
          <w:szCs w:val="24"/>
        </w:rPr>
        <w:t>Referencing</w:t>
      </w:r>
      <w:r>
        <w:rPr>
          <w:rFonts w:ascii="Times New Roman" w:hAnsi="Times New Roman"/>
          <w:b/>
          <w:color w:val="000000" w:themeColor="text1"/>
          <w:sz w:val="24"/>
          <w:szCs w:val="24"/>
        </w:rPr>
        <w:t xml:space="preserve"> Skill</w:t>
      </w:r>
      <w:r w:rsidRPr="00DD4F58">
        <w:rPr>
          <w:rFonts w:ascii="Times New Roman" w:hAnsi="Times New Roman"/>
          <w:b/>
          <w:color w:val="000000" w:themeColor="text1"/>
          <w:sz w:val="24"/>
          <w:szCs w:val="24"/>
        </w:rPr>
        <w:t>:</w:t>
      </w:r>
      <w:r>
        <w:rPr>
          <w:rFonts w:ascii="Times New Roman" w:hAnsi="Times New Roman"/>
          <w:b/>
          <w:color w:val="000000" w:themeColor="text1"/>
          <w:sz w:val="24"/>
          <w:szCs w:val="24"/>
        </w:rPr>
        <w:t xml:space="preserve"> </w:t>
      </w:r>
      <w:r w:rsidRPr="00DD4F58">
        <w:rPr>
          <w:rFonts w:ascii="Times New Roman" w:hAnsi="Times New Roman"/>
          <w:color w:val="000000" w:themeColor="text1"/>
          <w:sz w:val="24"/>
          <w:szCs w:val="24"/>
        </w:rPr>
        <w:t>Referencing</w:t>
      </w:r>
      <w:r>
        <w:rPr>
          <w:rFonts w:ascii="Times New Roman" w:hAnsi="Times New Roman"/>
          <w:color w:val="000000" w:themeColor="text1"/>
          <w:sz w:val="24"/>
          <w:szCs w:val="24"/>
        </w:rPr>
        <w:t xml:space="preserve"> is the process of acknowledging the sources you have used in writing your essay, assignment or piece of work.  It allows the reader to access your documents as quickly and easily as possible in order to verify, if necessary, the validity of your arguments and the evidence on which they are based. (</w:t>
      </w:r>
      <w:r w:rsidRPr="00A4624A">
        <w:rPr>
          <w:rFonts w:ascii="Times New Roman" w:hAnsi="Times New Roman"/>
          <w:color w:val="000000" w:themeColor="text1"/>
          <w:sz w:val="24"/>
          <w:szCs w:val="24"/>
        </w:rPr>
        <w:t>Pearce and Shields</w:t>
      </w:r>
      <w:r>
        <w:rPr>
          <w:rFonts w:ascii="Times New Roman" w:hAnsi="Times New Roman"/>
          <w:color w:val="000000" w:themeColor="text1"/>
          <w:sz w:val="24"/>
          <w:szCs w:val="24"/>
        </w:rPr>
        <w:t>,</w:t>
      </w:r>
      <w:r w:rsidRPr="00A4624A">
        <w:rPr>
          <w:rFonts w:ascii="Times New Roman" w:hAnsi="Times New Roman"/>
          <w:color w:val="000000" w:themeColor="text1"/>
          <w:sz w:val="24"/>
          <w:szCs w:val="24"/>
        </w:rPr>
        <w:t xml:space="preserve"> 2013</w:t>
      </w:r>
      <w:r>
        <w:rPr>
          <w:rFonts w:ascii="Times New Roman" w:hAnsi="Times New Roman"/>
          <w:color w:val="000000" w:themeColor="text1"/>
          <w:sz w:val="24"/>
          <w:szCs w:val="24"/>
        </w:rPr>
        <w:t>, p. 1</w:t>
      </w:r>
      <w:r w:rsidRPr="00A4624A">
        <w:rPr>
          <w:rFonts w:ascii="Times New Roman" w:hAnsi="Times New Roman"/>
          <w:color w:val="000000" w:themeColor="text1"/>
          <w:sz w:val="24"/>
          <w:szCs w:val="24"/>
        </w:rPr>
        <w:t>)</w:t>
      </w:r>
      <w:r>
        <w:rPr>
          <w:rFonts w:ascii="Times New Roman" w:hAnsi="Times New Roman"/>
          <w:color w:val="000000" w:themeColor="text1"/>
          <w:sz w:val="24"/>
          <w:szCs w:val="24"/>
        </w:rPr>
        <w:t>.  Referencing is important to avoid any possible accusation of Plagiarism.  In text citation is also very important in academic writing.  Referencing skill is very important for academic writing.  I was very scared when lecturer taught about Referencing in class. I had no idea how to reference and why we need to reference.  Lecturer explained that it very important to reference my work when I get information from source otherwise it will be count as plagiarism.  Now I am more confident and know how to reference any source.</w:t>
      </w:r>
    </w:p>
    <w:p w:rsidR="004877AD" w:rsidRPr="009A1B61" w:rsidRDefault="004877AD" w:rsidP="004877AD">
      <w:pPr>
        <w:pStyle w:val="Heading2"/>
        <w:rPr>
          <w:color w:val="000000" w:themeColor="text1"/>
        </w:rPr>
      </w:pPr>
      <w:bookmarkStart w:id="5" w:name="_Toc49142247"/>
      <w:r w:rsidRPr="009A1B61">
        <w:rPr>
          <w:color w:val="000000" w:themeColor="text1"/>
        </w:rPr>
        <w:t xml:space="preserve">My Experience on </w:t>
      </w:r>
      <w:r w:rsidR="0081790A" w:rsidRPr="009A1B61">
        <w:rPr>
          <w:color w:val="000000" w:themeColor="text1"/>
        </w:rPr>
        <w:t xml:space="preserve">the </w:t>
      </w:r>
      <w:r w:rsidRPr="009A1B61">
        <w:rPr>
          <w:color w:val="000000" w:themeColor="text1"/>
        </w:rPr>
        <w:t>Previous Task</w:t>
      </w:r>
      <w:bookmarkEnd w:id="5"/>
    </w:p>
    <w:p w:rsidR="004877AD" w:rsidRPr="009A1B61" w:rsidRDefault="004877AD" w:rsidP="0081790A">
      <w:pPr>
        <w:spacing w:line="360" w:lineRule="auto"/>
        <w:jc w:val="both"/>
        <w:rPr>
          <w:rFonts w:ascii="Times New Roman" w:hAnsi="Times New Roman"/>
          <w:color w:val="000000" w:themeColor="text1"/>
          <w:sz w:val="24"/>
          <w:szCs w:val="24"/>
        </w:rPr>
      </w:pPr>
      <w:r w:rsidRPr="009A1B61">
        <w:rPr>
          <w:rFonts w:ascii="Times New Roman" w:hAnsi="Times New Roman"/>
          <w:color w:val="000000" w:themeColor="text1"/>
          <w:sz w:val="24"/>
          <w:szCs w:val="24"/>
        </w:rPr>
        <w:t>According to my previous task in th</w:t>
      </w:r>
      <w:r w:rsidR="0081790A" w:rsidRPr="009A1B61">
        <w:rPr>
          <w:rFonts w:ascii="Times New Roman" w:hAnsi="Times New Roman"/>
          <w:color w:val="000000" w:themeColor="text1"/>
          <w:sz w:val="24"/>
          <w:szCs w:val="24"/>
        </w:rPr>
        <w:t>i</w:t>
      </w:r>
      <w:r w:rsidRPr="009A1B61">
        <w:rPr>
          <w:rFonts w:ascii="Times New Roman" w:hAnsi="Times New Roman"/>
          <w:color w:val="000000" w:themeColor="text1"/>
          <w:sz w:val="24"/>
          <w:szCs w:val="24"/>
        </w:rPr>
        <w:t>s topic</w:t>
      </w:r>
      <w:r w:rsidR="0081790A" w:rsidRPr="009A1B61">
        <w:rPr>
          <w:rFonts w:ascii="Times New Roman" w:hAnsi="Times New Roman"/>
          <w:color w:val="000000" w:themeColor="text1"/>
          <w:sz w:val="24"/>
          <w:szCs w:val="24"/>
        </w:rPr>
        <w:t>,</w:t>
      </w:r>
      <w:r w:rsidRPr="009A1B61">
        <w:rPr>
          <w:rFonts w:ascii="Times New Roman" w:hAnsi="Times New Roman"/>
          <w:color w:val="000000" w:themeColor="text1"/>
          <w:sz w:val="24"/>
          <w:szCs w:val="24"/>
        </w:rPr>
        <w:t xml:space="preserve"> I was required to create a list of my academic and employability skills. </w:t>
      </w:r>
      <w:r w:rsidR="009A1B61" w:rsidRPr="009A1B61">
        <w:rPr>
          <w:rFonts w:ascii="Times New Roman" w:hAnsi="Times New Roman"/>
          <w:color w:val="000000" w:themeColor="text1"/>
          <w:sz w:val="24"/>
          <w:szCs w:val="24"/>
        </w:rPr>
        <w:t>Moreover,</w:t>
      </w:r>
      <w:r w:rsidRPr="009A1B61">
        <w:rPr>
          <w:rFonts w:ascii="Times New Roman" w:hAnsi="Times New Roman"/>
          <w:color w:val="000000" w:themeColor="text1"/>
          <w:sz w:val="24"/>
          <w:szCs w:val="24"/>
        </w:rPr>
        <w:t xml:space="preserve"> SWOT analysis and skill audit had to be created based on those skills. Narrowing down my skills or evaluating those skills based on my expertise was a bit harder th</w:t>
      </w:r>
      <w:r w:rsidR="0081790A" w:rsidRPr="009A1B61">
        <w:rPr>
          <w:rFonts w:ascii="Times New Roman" w:hAnsi="Times New Roman"/>
          <w:color w:val="000000" w:themeColor="text1"/>
          <w:sz w:val="24"/>
          <w:szCs w:val="24"/>
        </w:rPr>
        <w:t>a</w:t>
      </w:r>
      <w:r w:rsidRPr="009A1B61">
        <w:rPr>
          <w:rFonts w:ascii="Times New Roman" w:hAnsi="Times New Roman"/>
          <w:color w:val="000000" w:themeColor="text1"/>
          <w:sz w:val="24"/>
          <w:szCs w:val="24"/>
        </w:rPr>
        <w:t>n expected. As there are two types of skills, soft skills and hard skills. Hard skills were easy to evaluate with some measureme</w:t>
      </w:r>
      <w:r w:rsidR="0081790A" w:rsidRPr="009A1B61">
        <w:rPr>
          <w:rFonts w:ascii="Times New Roman" w:hAnsi="Times New Roman"/>
          <w:color w:val="000000" w:themeColor="text1"/>
          <w:sz w:val="24"/>
          <w:szCs w:val="24"/>
        </w:rPr>
        <w:t>n</w:t>
      </w:r>
      <w:r w:rsidRPr="009A1B61">
        <w:rPr>
          <w:rFonts w:ascii="Times New Roman" w:hAnsi="Times New Roman"/>
          <w:color w:val="000000" w:themeColor="text1"/>
          <w:sz w:val="24"/>
          <w:szCs w:val="24"/>
        </w:rPr>
        <w:t xml:space="preserve">t like online test, teachers comment or performance. </w:t>
      </w:r>
      <w:r w:rsidR="009A1B61" w:rsidRPr="009A1B61">
        <w:rPr>
          <w:rFonts w:ascii="Times New Roman" w:hAnsi="Times New Roman"/>
          <w:color w:val="000000" w:themeColor="text1"/>
          <w:sz w:val="24"/>
          <w:szCs w:val="24"/>
        </w:rPr>
        <w:t>However,</w:t>
      </w:r>
      <w:r w:rsidRPr="009A1B61">
        <w:rPr>
          <w:rFonts w:ascii="Times New Roman" w:hAnsi="Times New Roman"/>
          <w:color w:val="000000" w:themeColor="text1"/>
          <w:sz w:val="24"/>
          <w:szCs w:val="24"/>
        </w:rPr>
        <w:t xml:space="preserve"> </w:t>
      </w:r>
      <w:r w:rsidR="0081790A" w:rsidRPr="009A1B61">
        <w:rPr>
          <w:rFonts w:ascii="Times New Roman" w:hAnsi="Times New Roman"/>
          <w:color w:val="000000" w:themeColor="text1"/>
          <w:sz w:val="24"/>
          <w:szCs w:val="24"/>
        </w:rPr>
        <w:t xml:space="preserve">the </w:t>
      </w:r>
      <w:r w:rsidRPr="009A1B61">
        <w:rPr>
          <w:rFonts w:ascii="Times New Roman" w:hAnsi="Times New Roman"/>
          <w:color w:val="000000" w:themeColor="text1"/>
          <w:sz w:val="24"/>
          <w:szCs w:val="24"/>
        </w:rPr>
        <w:t xml:space="preserve">evaluation of soft skill was the toughest as there </w:t>
      </w:r>
      <w:r w:rsidR="0081790A" w:rsidRPr="009A1B61">
        <w:rPr>
          <w:rFonts w:ascii="Times New Roman" w:hAnsi="Times New Roman"/>
          <w:color w:val="000000" w:themeColor="text1"/>
          <w:sz w:val="24"/>
          <w:szCs w:val="24"/>
        </w:rPr>
        <w:t>is</w:t>
      </w:r>
      <w:r w:rsidRPr="009A1B61">
        <w:rPr>
          <w:rFonts w:ascii="Times New Roman" w:hAnsi="Times New Roman"/>
          <w:color w:val="000000" w:themeColor="text1"/>
          <w:sz w:val="24"/>
          <w:szCs w:val="24"/>
        </w:rPr>
        <w:t xml:space="preserve"> no standard method to do so </w:t>
      </w:r>
      <w:r w:rsidRPr="009A1B61">
        <w:rPr>
          <w:rFonts w:ascii="Times New Roman" w:hAnsi="Times New Roman"/>
          <w:color w:val="000000" w:themeColor="text1"/>
          <w:sz w:val="24"/>
          <w:szCs w:val="24"/>
          <w:shd w:val="clear" w:color="auto" w:fill="FFFFFF"/>
        </w:rPr>
        <w:t>(Bhasin, 2020)</w:t>
      </w:r>
      <w:r w:rsidRPr="009A1B61">
        <w:rPr>
          <w:rFonts w:ascii="Times New Roman" w:hAnsi="Times New Roman"/>
          <w:color w:val="000000" w:themeColor="text1"/>
          <w:sz w:val="24"/>
          <w:szCs w:val="24"/>
        </w:rPr>
        <w:t>. However, with the help of family members and friends</w:t>
      </w:r>
      <w:r w:rsidR="0081790A" w:rsidRPr="009A1B61">
        <w:rPr>
          <w:rFonts w:ascii="Times New Roman" w:hAnsi="Times New Roman"/>
          <w:color w:val="000000" w:themeColor="text1"/>
          <w:sz w:val="24"/>
          <w:szCs w:val="24"/>
        </w:rPr>
        <w:t>,</w:t>
      </w:r>
      <w:r w:rsidRPr="009A1B61">
        <w:rPr>
          <w:rFonts w:ascii="Times New Roman" w:hAnsi="Times New Roman"/>
          <w:color w:val="000000" w:themeColor="text1"/>
          <w:sz w:val="24"/>
          <w:szCs w:val="24"/>
        </w:rPr>
        <w:t xml:space="preserve"> the task was done. Doing the task has helped me to understand my skills better and acted as a motivating factor to build up more skills.</w:t>
      </w:r>
    </w:p>
    <w:p w:rsidR="00676A22" w:rsidRPr="009A1B61" w:rsidRDefault="00676A22" w:rsidP="004877AD">
      <w:pPr>
        <w:pStyle w:val="Heading1"/>
        <w:rPr>
          <w:color w:val="000000" w:themeColor="text1"/>
        </w:rPr>
      </w:pPr>
      <w:r w:rsidRPr="009A1B61">
        <w:rPr>
          <w:color w:val="000000" w:themeColor="text1"/>
        </w:rPr>
        <w:br w:type="page"/>
      </w:r>
      <w:bookmarkStart w:id="6" w:name="_Toc49142248"/>
      <w:r w:rsidR="004877AD" w:rsidRPr="009A1B61">
        <w:rPr>
          <w:color w:val="000000" w:themeColor="text1"/>
        </w:rPr>
        <w:t>Conclusion</w:t>
      </w:r>
      <w:bookmarkEnd w:id="6"/>
    </w:p>
    <w:p w:rsidR="004877AD" w:rsidRPr="009A1B61" w:rsidRDefault="0081790A" w:rsidP="0081790A">
      <w:pPr>
        <w:spacing w:line="360" w:lineRule="auto"/>
        <w:jc w:val="both"/>
        <w:rPr>
          <w:rFonts w:ascii="Times New Roman" w:hAnsi="Times New Roman"/>
          <w:color w:val="000000" w:themeColor="text1"/>
          <w:sz w:val="24"/>
          <w:szCs w:val="24"/>
        </w:rPr>
      </w:pPr>
      <w:r w:rsidRPr="009A1B61">
        <w:rPr>
          <w:rFonts w:ascii="Times New Roman" w:hAnsi="Times New Roman"/>
          <w:color w:val="000000" w:themeColor="text1"/>
          <w:sz w:val="24"/>
          <w:szCs w:val="24"/>
        </w:rPr>
        <w:t>Academic and employability skills are the set of skills that helps an individual to be better in their educational and professional life</w:t>
      </w:r>
      <w:r w:rsidR="004877AD" w:rsidRPr="009A1B61">
        <w:rPr>
          <w:rFonts w:ascii="Times New Roman" w:hAnsi="Times New Roman"/>
          <w:color w:val="000000" w:themeColor="text1"/>
          <w:sz w:val="24"/>
          <w:szCs w:val="24"/>
        </w:rPr>
        <w:t xml:space="preserve"> </w:t>
      </w:r>
      <w:r w:rsidR="004877AD" w:rsidRPr="009A1B61">
        <w:rPr>
          <w:rFonts w:ascii="Times New Roman" w:hAnsi="Times New Roman"/>
          <w:color w:val="000000" w:themeColor="text1"/>
          <w:sz w:val="24"/>
          <w:szCs w:val="24"/>
          <w:shd w:val="clear" w:color="auto" w:fill="FFFFFF"/>
        </w:rPr>
        <w:t>(Philpot, Curnick, Soars and Soars, 2013)</w:t>
      </w:r>
      <w:r w:rsidRPr="009A1B61">
        <w:rPr>
          <w:rFonts w:ascii="Times New Roman" w:hAnsi="Times New Roman"/>
          <w:color w:val="000000" w:themeColor="text1"/>
          <w:sz w:val="24"/>
          <w:szCs w:val="24"/>
        </w:rPr>
        <w:t xml:space="preserve">. There are </w:t>
      </w:r>
      <w:r w:rsidR="00676A22" w:rsidRPr="009A1B61">
        <w:rPr>
          <w:rFonts w:ascii="Times New Roman" w:hAnsi="Times New Roman"/>
          <w:color w:val="000000" w:themeColor="text1"/>
          <w:sz w:val="24"/>
          <w:szCs w:val="24"/>
        </w:rPr>
        <w:t xml:space="preserve">a </w:t>
      </w:r>
      <w:r w:rsidRPr="009A1B61">
        <w:rPr>
          <w:rFonts w:ascii="Times New Roman" w:hAnsi="Times New Roman"/>
          <w:color w:val="000000" w:themeColor="text1"/>
          <w:sz w:val="24"/>
          <w:szCs w:val="24"/>
        </w:rPr>
        <w:t>var</w:t>
      </w:r>
      <w:r w:rsidR="00676A22" w:rsidRPr="009A1B61">
        <w:rPr>
          <w:rFonts w:ascii="Times New Roman" w:hAnsi="Times New Roman"/>
          <w:color w:val="000000" w:themeColor="text1"/>
          <w:sz w:val="24"/>
          <w:szCs w:val="24"/>
        </w:rPr>
        <w:t>iet</w:t>
      </w:r>
      <w:r w:rsidRPr="009A1B61">
        <w:rPr>
          <w:rFonts w:ascii="Times New Roman" w:hAnsi="Times New Roman"/>
          <w:color w:val="000000" w:themeColor="text1"/>
          <w:sz w:val="24"/>
          <w:szCs w:val="24"/>
        </w:rPr>
        <w:t xml:space="preserve">y of academic and employability skills like reading, writing, listening, motivating, leadership, </w:t>
      </w:r>
      <w:r w:rsidR="009A1B61" w:rsidRPr="009A1B61">
        <w:rPr>
          <w:rFonts w:ascii="Times New Roman" w:hAnsi="Times New Roman"/>
          <w:color w:val="000000" w:themeColor="text1"/>
          <w:sz w:val="24"/>
          <w:szCs w:val="24"/>
        </w:rPr>
        <w:t>and communication</w:t>
      </w:r>
      <w:r w:rsidRPr="009A1B61">
        <w:rPr>
          <w:rFonts w:ascii="Times New Roman" w:hAnsi="Times New Roman"/>
          <w:color w:val="000000" w:themeColor="text1"/>
          <w:sz w:val="24"/>
          <w:szCs w:val="24"/>
        </w:rPr>
        <w:t xml:space="preserve"> and so on. Learning and mastering these skills </w:t>
      </w:r>
      <w:r w:rsidR="00676A22" w:rsidRPr="009A1B61">
        <w:rPr>
          <w:rFonts w:ascii="Times New Roman" w:hAnsi="Times New Roman"/>
          <w:color w:val="000000" w:themeColor="text1"/>
          <w:sz w:val="24"/>
          <w:szCs w:val="24"/>
        </w:rPr>
        <w:t xml:space="preserve">are related to learning from a </w:t>
      </w:r>
      <w:r w:rsidR="009A1B61" w:rsidRPr="009A1B61">
        <w:rPr>
          <w:rFonts w:ascii="Times New Roman" w:hAnsi="Times New Roman"/>
          <w:color w:val="000000" w:themeColor="text1"/>
          <w:sz w:val="24"/>
          <w:szCs w:val="24"/>
        </w:rPr>
        <w:t>mistake, which</w:t>
      </w:r>
      <w:r w:rsidR="00676A22" w:rsidRPr="009A1B61">
        <w:rPr>
          <w:rFonts w:ascii="Times New Roman" w:hAnsi="Times New Roman"/>
          <w:color w:val="000000" w:themeColor="text1"/>
          <w:sz w:val="24"/>
          <w:szCs w:val="24"/>
        </w:rPr>
        <w:t xml:space="preserve"> leads to Kolb’s experimental learning theory or reflective model. In the </w:t>
      </w:r>
      <w:r w:rsidR="009A1B61" w:rsidRPr="009A1B61">
        <w:rPr>
          <w:rFonts w:ascii="Times New Roman" w:hAnsi="Times New Roman"/>
          <w:color w:val="000000" w:themeColor="text1"/>
          <w:sz w:val="24"/>
          <w:szCs w:val="24"/>
        </w:rPr>
        <w:t>Kolb’s</w:t>
      </w:r>
      <w:r w:rsidR="00676A22" w:rsidRPr="009A1B61">
        <w:rPr>
          <w:rFonts w:ascii="Times New Roman" w:hAnsi="Times New Roman"/>
          <w:color w:val="000000" w:themeColor="text1"/>
          <w:sz w:val="24"/>
          <w:szCs w:val="24"/>
        </w:rPr>
        <w:t xml:space="preserve"> reflective </w:t>
      </w:r>
      <w:r w:rsidR="009A1B61" w:rsidRPr="009A1B61">
        <w:rPr>
          <w:rFonts w:ascii="Times New Roman" w:hAnsi="Times New Roman"/>
          <w:color w:val="000000" w:themeColor="text1"/>
          <w:sz w:val="24"/>
          <w:szCs w:val="24"/>
        </w:rPr>
        <w:t>model,</w:t>
      </w:r>
      <w:r w:rsidR="00676A22" w:rsidRPr="009A1B61">
        <w:rPr>
          <w:rFonts w:ascii="Times New Roman" w:hAnsi="Times New Roman"/>
          <w:color w:val="000000" w:themeColor="text1"/>
          <w:sz w:val="24"/>
          <w:szCs w:val="24"/>
        </w:rPr>
        <w:t xml:space="preserve"> a person goes through a cycle of four stages from making a mistake to find a solution for them. Throughout my life, I have developed many skills and still developing some. Out of those </w:t>
      </w:r>
      <w:r w:rsidR="009A1B61" w:rsidRPr="009A1B61">
        <w:rPr>
          <w:rFonts w:ascii="Times New Roman" w:hAnsi="Times New Roman"/>
          <w:color w:val="000000" w:themeColor="text1"/>
          <w:sz w:val="24"/>
          <w:szCs w:val="24"/>
        </w:rPr>
        <w:t>skills,</w:t>
      </w:r>
      <w:r w:rsidR="00676A22" w:rsidRPr="009A1B61">
        <w:rPr>
          <w:rFonts w:ascii="Times New Roman" w:hAnsi="Times New Roman"/>
          <w:color w:val="000000" w:themeColor="text1"/>
          <w:sz w:val="24"/>
          <w:szCs w:val="24"/>
        </w:rPr>
        <w:t xml:space="preserve"> I'm proud of my academic writing, communication. Leadership, research, time management and presentation skills. These skills were mastered by my effort as well as help from my family, friends and teachers as they have suggested many things and corrected my mistakes countless times.</w:t>
      </w:r>
    </w:p>
    <w:p w:rsidR="004877AD" w:rsidRPr="008F67F6" w:rsidRDefault="004877AD" w:rsidP="008F67F6">
      <w:pPr>
        <w:pStyle w:val="Heading1"/>
        <w:spacing w:line="360" w:lineRule="auto"/>
        <w:jc w:val="both"/>
        <w:rPr>
          <w:color w:val="000000" w:themeColor="text1"/>
          <w:sz w:val="24"/>
          <w:szCs w:val="24"/>
        </w:rPr>
      </w:pPr>
      <w:r w:rsidRPr="009A1B61">
        <w:rPr>
          <w:color w:val="000000" w:themeColor="text1"/>
        </w:rPr>
        <w:br w:type="page"/>
      </w:r>
      <w:bookmarkStart w:id="7" w:name="_Toc49142249"/>
      <w:r w:rsidRPr="008F67F6">
        <w:rPr>
          <w:color w:val="000000" w:themeColor="text1"/>
          <w:sz w:val="24"/>
          <w:szCs w:val="24"/>
        </w:rPr>
        <w:t>References</w:t>
      </w:r>
      <w:bookmarkEnd w:id="7"/>
    </w:p>
    <w:p w:rsidR="004877AD" w:rsidRPr="008F67F6" w:rsidRDefault="004877AD" w:rsidP="008F67F6">
      <w:pPr>
        <w:spacing w:after="180" w:line="360" w:lineRule="auto"/>
        <w:ind w:left="450" w:hanging="450"/>
        <w:jc w:val="both"/>
        <w:rPr>
          <w:rFonts w:ascii="Times New Roman" w:eastAsia="Times New Roman" w:hAnsi="Times New Roman"/>
          <w:color w:val="000000" w:themeColor="text1"/>
          <w:sz w:val="24"/>
          <w:szCs w:val="24"/>
          <w:lang w:val="en-GB" w:eastAsia="en-GB"/>
        </w:rPr>
      </w:pPr>
      <w:r w:rsidRPr="008F67F6">
        <w:rPr>
          <w:rFonts w:ascii="Times New Roman" w:eastAsia="Times New Roman" w:hAnsi="Times New Roman"/>
          <w:color w:val="000000" w:themeColor="text1"/>
          <w:sz w:val="24"/>
          <w:szCs w:val="24"/>
          <w:lang w:val="en-GB" w:eastAsia="en-GB"/>
        </w:rPr>
        <w:t>Bhasin, H., 2020. </w:t>
      </w:r>
      <w:r w:rsidRPr="008F67F6">
        <w:rPr>
          <w:rFonts w:ascii="Times New Roman" w:eastAsia="Times New Roman" w:hAnsi="Times New Roman"/>
          <w:i/>
          <w:iCs/>
          <w:color w:val="000000" w:themeColor="text1"/>
          <w:sz w:val="24"/>
          <w:szCs w:val="24"/>
          <w:lang w:val="en-GB" w:eastAsia="en-GB"/>
        </w:rPr>
        <w:t>What Is The Difference Between Hard Skills And Soft Skills?</w:t>
      </w:r>
      <w:r w:rsidRPr="008F67F6">
        <w:rPr>
          <w:rFonts w:ascii="Times New Roman" w:eastAsia="Times New Roman" w:hAnsi="Times New Roman"/>
          <w:color w:val="000000" w:themeColor="text1"/>
          <w:sz w:val="24"/>
          <w:szCs w:val="24"/>
          <w:lang w:val="en-GB" w:eastAsia="en-GB"/>
        </w:rPr>
        <w:t>. [</w:t>
      </w:r>
      <w:r w:rsidR="00737998" w:rsidRPr="008F67F6">
        <w:rPr>
          <w:rFonts w:ascii="Times New Roman" w:eastAsia="Times New Roman" w:hAnsi="Times New Roman"/>
          <w:color w:val="000000" w:themeColor="text1"/>
          <w:sz w:val="24"/>
          <w:szCs w:val="24"/>
          <w:lang w:val="en-GB" w:eastAsia="en-GB"/>
        </w:rPr>
        <w:t>Online</w:t>
      </w:r>
      <w:r w:rsidRPr="008F67F6">
        <w:rPr>
          <w:rFonts w:ascii="Times New Roman" w:eastAsia="Times New Roman" w:hAnsi="Times New Roman"/>
          <w:color w:val="000000" w:themeColor="text1"/>
          <w:sz w:val="24"/>
          <w:szCs w:val="24"/>
          <w:lang w:val="en-GB" w:eastAsia="en-GB"/>
        </w:rPr>
        <w:t>] Marketing91. Available at: &lt;https://www.marketing91.com/difference-between-hard-skills-and-soft-sk</w:t>
      </w:r>
      <w:r w:rsidR="00737998">
        <w:rPr>
          <w:rFonts w:ascii="Times New Roman" w:eastAsia="Times New Roman" w:hAnsi="Times New Roman"/>
          <w:color w:val="000000" w:themeColor="text1"/>
          <w:sz w:val="24"/>
          <w:szCs w:val="24"/>
          <w:lang w:val="en-GB" w:eastAsia="en-GB"/>
        </w:rPr>
        <w:t>ills/&gt; (Accessed 19 August 2020)</w:t>
      </w:r>
      <w:r w:rsidRPr="008F67F6">
        <w:rPr>
          <w:rFonts w:ascii="Times New Roman" w:eastAsia="Times New Roman" w:hAnsi="Times New Roman"/>
          <w:color w:val="000000" w:themeColor="text1"/>
          <w:sz w:val="24"/>
          <w:szCs w:val="24"/>
          <w:lang w:val="en-GB" w:eastAsia="en-GB"/>
        </w:rPr>
        <w:t>.</w:t>
      </w:r>
    </w:p>
    <w:p w:rsidR="004877AD" w:rsidRPr="008F67F6" w:rsidRDefault="004877AD" w:rsidP="008F67F6">
      <w:pPr>
        <w:spacing w:after="180" w:line="360" w:lineRule="auto"/>
        <w:ind w:left="450" w:hanging="450"/>
        <w:jc w:val="both"/>
        <w:rPr>
          <w:rFonts w:ascii="Times New Roman" w:eastAsia="Times New Roman" w:hAnsi="Times New Roman"/>
          <w:color w:val="000000" w:themeColor="text1"/>
          <w:sz w:val="24"/>
          <w:szCs w:val="24"/>
          <w:lang w:val="en-GB" w:eastAsia="en-GB"/>
        </w:rPr>
      </w:pPr>
      <w:r w:rsidRPr="008F67F6">
        <w:rPr>
          <w:rFonts w:ascii="Times New Roman" w:eastAsia="Times New Roman" w:hAnsi="Times New Roman"/>
          <w:color w:val="000000" w:themeColor="text1"/>
          <w:sz w:val="24"/>
          <w:szCs w:val="24"/>
          <w:lang w:val="en-GB" w:eastAsia="en-GB"/>
        </w:rPr>
        <w:t>Haasler, S., 2013. Employability skills and the notion of ‘self’. </w:t>
      </w:r>
      <w:r w:rsidRPr="008F67F6">
        <w:rPr>
          <w:rFonts w:ascii="Times New Roman" w:eastAsia="Times New Roman" w:hAnsi="Times New Roman"/>
          <w:i/>
          <w:iCs/>
          <w:color w:val="000000" w:themeColor="text1"/>
          <w:sz w:val="24"/>
          <w:szCs w:val="24"/>
          <w:lang w:val="en-GB" w:eastAsia="en-GB"/>
        </w:rPr>
        <w:t>International Journal of Training and Development</w:t>
      </w:r>
      <w:r w:rsidRPr="008F67F6">
        <w:rPr>
          <w:rFonts w:ascii="Times New Roman" w:eastAsia="Times New Roman" w:hAnsi="Times New Roman"/>
          <w:color w:val="000000" w:themeColor="text1"/>
          <w:sz w:val="24"/>
          <w:szCs w:val="24"/>
          <w:lang w:val="en-GB" w:eastAsia="en-GB"/>
        </w:rPr>
        <w:t>, 17(3), pp.233-243.</w:t>
      </w:r>
    </w:p>
    <w:p w:rsidR="004877AD" w:rsidRPr="008F67F6" w:rsidRDefault="004877AD" w:rsidP="008F67F6">
      <w:pPr>
        <w:spacing w:after="180" w:line="360" w:lineRule="auto"/>
        <w:ind w:left="450" w:hanging="450"/>
        <w:jc w:val="both"/>
        <w:rPr>
          <w:rFonts w:ascii="Times New Roman" w:eastAsia="Times New Roman" w:hAnsi="Times New Roman"/>
          <w:color w:val="000000" w:themeColor="text1"/>
          <w:sz w:val="24"/>
          <w:szCs w:val="24"/>
          <w:lang w:val="en-GB" w:eastAsia="en-GB"/>
        </w:rPr>
      </w:pPr>
      <w:r w:rsidRPr="008F67F6">
        <w:rPr>
          <w:rFonts w:ascii="Times New Roman" w:eastAsia="Times New Roman" w:hAnsi="Times New Roman"/>
          <w:color w:val="000000" w:themeColor="text1"/>
          <w:sz w:val="24"/>
          <w:szCs w:val="24"/>
          <w:lang w:val="en-GB" w:eastAsia="en-GB"/>
        </w:rPr>
        <w:t>Indeed.com. 2020. [</w:t>
      </w:r>
      <w:r w:rsidR="00737998" w:rsidRPr="008F67F6">
        <w:rPr>
          <w:rFonts w:ascii="Times New Roman" w:eastAsia="Times New Roman" w:hAnsi="Times New Roman"/>
          <w:color w:val="000000" w:themeColor="text1"/>
          <w:sz w:val="24"/>
          <w:szCs w:val="24"/>
          <w:lang w:val="en-GB" w:eastAsia="en-GB"/>
        </w:rPr>
        <w:t>Online</w:t>
      </w:r>
      <w:r w:rsidRPr="008F67F6">
        <w:rPr>
          <w:rFonts w:ascii="Times New Roman" w:eastAsia="Times New Roman" w:hAnsi="Times New Roman"/>
          <w:color w:val="000000" w:themeColor="text1"/>
          <w:sz w:val="24"/>
          <w:szCs w:val="24"/>
          <w:lang w:val="en-GB" w:eastAsia="en-GB"/>
        </w:rPr>
        <w:t>] Available at: &lt;https://www.indeed.com/career-advice/career-devel</w:t>
      </w:r>
      <w:r w:rsidR="00737998">
        <w:rPr>
          <w:rFonts w:ascii="Times New Roman" w:eastAsia="Times New Roman" w:hAnsi="Times New Roman"/>
          <w:color w:val="000000" w:themeColor="text1"/>
          <w:sz w:val="24"/>
          <w:szCs w:val="24"/>
          <w:lang w:val="en-GB" w:eastAsia="en-GB"/>
        </w:rPr>
        <w:t>opment/time-management-skills&gt; (Accessed 19 August 2020)</w:t>
      </w:r>
      <w:r w:rsidRPr="008F67F6">
        <w:rPr>
          <w:rFonts w:ascii="Times New Roman" w:eastAsia="Times New Roman" w:hAnsi="Times New Roman"/>
          <w:color w:val="000000" w:themeColor="text1"/>
          <w:sz w:val="24"/>
          <w:szCs w:val="24"/>
          <w:lang w:val="en-GB" w:eastAsia="en-GB"/>
        </w:rPr>
        <w:t>.</w:t>
      </w:r>
    </w:p>
    <w:p w:rsidR="004877AD" w:rsidRPr="008F67F6" w:rsidRDefault="004877AD" w:rsidP="008F67F6">
      <w:pPr>
        <w:spacing w:after="180" w:line="360" w:lineRule="auto"/>
        <w:ind w:left="450" w:hanging="450"/>
        <w:jc w:val="both"/>
        <w:rPr>
          <w:rFonts w:ascii="Times New Roman" w:eastAsia="Times New Roman" w:hAnsi="Times New Roman"/>
          <w:color w:val="000000" w:themeColor="text1"/>
          <w:sz w:val="24"/>
          <w:szCs w:val="24"/>
          <w:lang w:val="en-GB" w:eastAsia="en-GB"/>
        </w:rPr>
      </w:pPr>
      <w:r w:rsidRPr="008F67F6">
        <w:rPr>
          <w:rFonts w:ascii="Times New Roman" w:eastAsia="Times New Roman" w:hAnsi="Times New Roman"/>
          <w:color w:val="000000" w:themeColor="text1"/>
          <w:sz w:val="24"/>
          <w:szCs w:val="24"/>
          <w:lang w:val="en-GB" w:eastAsia="en-GB"/>
        </w:rPr>
        <w:t>Josephine, E. and S., V., 2017. Effect of Presentation Skill on Machiavellianism among School Administrators. </w:t>
      </w:r>
      <w:r w:rsidRPr="008F67F6">
        <w:rPr>
          <w:rFonts w:ascii="Times New Roman" w:eastAsia="Times New Roman" w:hAnsi="Times New Roman"/>
          <w:i/>
          <w:iCs/>
          <w:color w:val="000000" w:themeColor="text1"/>
          <w:sz w:val="24"/>
          <w:szCs w:val="24"/>
          <w:lang w:val="en-GB" w:eastAsia="en-GB"/>
        </w:rPr>
        <w:t>Scholarly Research Journal for Interdisciplinary Studies</w:t>
      </w:r>
      <w:r w:rsidRPr="008F67F6">
        <w:rPr>
          <w:rFonts w:ascii="Times New Roman" w:eastAsia="Times New Roman" w:hAnsi="Times New Roman"/>
          <w:color w:val="000000" w:themeColor="text1"/>
          <w:sz w:val="24"/>
          <w:szCs w:val="24"/>
          <w:lang w:val="en-GB" w:eastAsia="en-GB"/>
        </w:rPr>
        <w:t>, 4(36).</w:t>
      </w:r>
    </w:p>
    <w:p w:rsidR="004877AD" w:rsidRPr="008F67F6" w:rsidRDefault="004877AD" w:rsidP="008F67F6">
      <w:pPr>
        <w:spacing w:after="180" w:line="360" w:lineRule="auto"/>
        <w:ind w:left="450" w:hanging="450"/>
        <w:jc w:val="both"/>
        <w:rPr>
          <w:rFonts w:ascii="Times New Roman" w:eastAsia="Times New Roman" w:hAnsi="Times New Roman"/>
          <w:color w:val="000000" w:themeColor="text1"/>
          <w:sz w:val="24"/>
          <w:szCs w:val="24"/>
          <w:lang w:val="en-GB" w:eastAsia="en-GB"/>
        </w:rPr>
      </w:pPr>
      <w:r w:rsidRPr="008F67F6">
        <w:rPr>
          <w:rFonts w:ascii="Times New Roman" w:eastAsia="Times New Roman" w:hAnsi="Times New Roman"/>
          <w:color w:val="000000" w:themeColor="text1"/>
          <w:sz w:val="24"/>
          <w:szCs w:val="24"/>
          <w:lang w:val="en-GB" w:eastAsia="en-GB"/>
        </w:rPr>
        <w:t>Kayes, A., Kayes, D. and Kolb, D., 2013. Developing teams using the Kolb Team Learning Experience. </w:t>
      </w:r>
      <w:r w:rsidRPr="008F67F6">
        <w:rPr>
          <w:rFonts w:ascii="Times New Roman" w:eastAsia="Times New Roman" w:hAnsi="Times New Roman"/>
          <w:i/>
          <w:iCs/>
          <w:color w:val="000000" w:themeColor="text1"/>
          <w:sz w:val="24"/>
          <w:szCs w:val="24"/>
          <w:lang w:val="en-GB" w:eastAsia="en-GB"/>
        </w:rPr>
        <w:t>Simulation &amp; Gaming</w:t>
      </w:r>
      <w:r w:rsidRPr="008F67F6">
        <w:rPr>
          <w:rFonts w:ascii="Times New Roman" w:eastAsia="Times New Roman" w:hAnsi="Times New Roman"/>
          <w:color w:val="000000" w:themeColor="text1"/>
          <w:sz w:val="24"/>
          <w:szCs w:val="24"/>
          <w:lang w:val="en-GB" w:eastAsia="en-GB"/>
        </w:rPr>
        <w:t>, 36(3), pp.355-363.</w:t>
      </w:r>
    </w:p>
    <w:p w:rsidR="004877AD" w:rsidRPr="008F67F6" w:rsidRDefault="004877AD" w:rsidP="008F67F6">
      <w:pPr>
        <w:spacing w:after="180" w:line="360" w:lineRule="auto"/>
        <w:ind w:left="450" w:hanging="450"/>
        <w:jc w:val="both"/>
        <w:rPr>
          <w:rFonts w:ascii="Times New Roman" w:eastAsia="Times New Roman" w:hAnsi="Times New Roman"/>
          <w:color w:val="000000" w:themeColor="text1"/>
          <w:sz w:val="24"/>
          <w:szCs w:val="24"/>
          <w:lang w:val="en-GB" w:eastAsia="en-GB"/>
        </w:rPr>
      </w:pPr>
      <w:r w:rsidRPr="008F67F6">
        <w:rPr>
          <w:rFonts w:ascii="Times New Roman" w:eastAsia="Times New Roman" w:hAnsi="Times New Roman"/>
          <w:color w:val="000000" w:themeColor="text1"/>
          <w:sz w:val="24"/>
          <w:szCs w:val="24"/>
          <w:lang w:val="en-GB" w:eastAsia="en-GB"/>
        </w:rPr>
        <w:t>Kolb, A. and Kolb, D., 2012. The Learning Way. </w:t>
      </w:r>
      <w:r w:rsidRPr="008F67F6">
        <w:rPr>
          <w:rFonts w:ascii="Times New Roman" w:eastAsia="Times New Roman" w:hAnsi="Times New Roman"/>
          <w:i/>
          <w:iCs/>
          <w:color w:val="000000" w:themeColor="text1"/>
          <w:sz w:val="24"/>
          <w:szCs w:val="24"/>
          <w:lang w:val="en-GB" w:eastAsia="en-GB"/>
        </w:rPr>
        <w:t>Simulation &amp; Gaming</w:t>
      </w:r>
      <w:r w:rsidRPr="008F67F6">
        <w:rPr>
          <w:rFonts w:ascii="Times New Roman" w:eastAsia="Times New Roman" w:hAnsi="Times New Roman"/>
          <w:color w:val="000000" w:themeColor="text1"/>
          <w:sz w:val="24"/>
          <w:szCs w:val="24"/>
          <w:lang w:val="en-GB" w:eastAsia="en-GB"/>
        </w:rPr>
        <w:t>, 40(3), pp.297-327.</w:t>
      </w:r>
    </w:p>
    <w:p w:rsidR="004877AD" w:rsidRDefault="004877AD" w:rsidP="008F67F6">
      <w:pPr>
        <w:spacing w:after="180" w:line="360" w:lineRule="auto"/>
        <w:ind w:left="450" w:hanging="450"/>
        <w:jc w:val="both"/>
        <w:rPr>
          <w:rFonts w:ascii="Times New Roman" w:eastAsia="Times New Roman" w:hAnsi="Times New Roman"/>
          <w:color w:val="000000" w:themeColor="text1"/>
          <w:sz w:val="24"/>
          <w:szCs w:val="24"/>
          <w:lang w:val="en-GB" w:eastAsia="en-GB"/>
        </w:rPr>
      </w:pPr>
      <w:r w:rsidRPr="008F67F6">
        <w:rPr>
          <w:rFonts w:ascii="Times New Roman" w:eastAsia="Times New Roman" w:hAnsi="Times New Roman"/>
          <w:color w:val="000000" w:themeColor="text1"/>
          <w:sz w:val="24"/>
          <w:szCs w:val="24"/>
          <w:lang w:val="en-GB" w:eastAsia="en-GB"/>
        </w:rPr>
        <w:t>Listyani, 2018. Promoting Academic Writing Students’ Skills through “Process Writing” Strategy. </w:t>
      </w:r>
      <w:r w:rsidRPr="008F67F6">
        <w:rPr>
          <w:rFonts w:ascii="Times New Roman" w:eastAsia="Times New Roman" w:hAnsi="Times New Roman"/>
          <w:i/>
          <w:iCs/>
          <w:color w:val="000000" w:themeColor="text1"/>
          <w:sz w:val="24"/>
          <w:szCs w:val="24"/>
          <w:lang w:val="en-GB" w:eastAsia="en-GB"/>
        </w:rPr>
        <w:t>Advances in Language and Literary Studies</w:t>
      </w:r>
      <w:r w:rsidRPr="008F67F6">
        <w:rPr>
          <w:rFonts w:ascii="Times New Roman" w:eastAsia="Times New Roman" w:hAnsi="Times New Roman"/>
          <w:color w:val="000000" w:themeColor="text1"/>
          <w:sz w:val="24"/>
          <w:szCs w:val="24"/>
          <w:lang w:val="en-GB" w:eastAsia="en-GB"/>
        </w:rPr>
        <w:t>, 9(4), p.173.</w:t>
      </w:r>
    </w:p>
    <w:p w:rsidR="00737998" w:rsidRPr="008F67F6" w:rsidRDefault="00737998" w:rsidP="00737998">
      <w:pPr>
        <w:spacing w:after="180" w:line="360" w:lineRule="auto"/>
        <w:ind w:left="450" w:hanging="450"/>
        <w:jc w:val="both"/>
        <w:rPr>
          <w:rFonts w:ascii="Times New Roman" w:eastAsia="Times New Roman" w:hAnsi="Times New Roman"/>
          <w:color w:val="000000" w:themeColor="text1"/>
          <w:sz w:val="24"/>
          <w:szCs w:val="24"/>
          <w:lang w:val="en-GB" w:eastAsia="en-GB"/>
        </w:rPr>
      </w:pPr>
      <w:r>
        <w:rPr>
          <w:rFonts w:ascii="Times New Roman" w:eastAsia="Times New Roman" w:hAnsi="Times New Roman"/>
          <w:color w:val="000000" w:themeColor="text1"/>
          <w:sz w:val="24"/>
          <w:szCs w:val="24"/>
          <w:lang w:eastAsia="en-GB"/>
        </w:rPr>
        <w:t xml:space="preserve">Pearce, R. and Shields, G. (2013) </w:t>
      </w:r>
      <w:r w:rsidRPr="002C2DFF">
        <w:rPr>
          <w:rFonts w:ascii="Times New Roman" w:eastAsia="Times New Roman" w:hAnsi="Times New Roman"/>
          <w:i/>
          <w:color w:val="000000" w:themeColor="text1"/>
          <w:sz w:val="24"/>
          <w:szCs w:val="24"/>
          <w:lang w:eastAsia="en-GB"/>
        </w:rPr>
        <w:t>Cite Them Right The Essential Referencing Guide</w:t>
      </w:r>
      <w:r>
        <w:rPr>
          <w:rFonts w:ascii="Times New Roman" w:eastAsia="Times New Roman" w:hAnsi="Times New Roman"/>
          <w:i/>
          <w:color w:val="000000" w:themeColor="text1"/>
          <w:sz w:val="24"/>
          <w:szCs w:val="24"/>
          <w:lang w:eastAsia="en-GB"/>
        </w:rPr>
        <w:t xml:space="preserve">. </w:t>
      </w:r>
      <w:r>
        <w:rPr>
          <w:rFonts w:ascii="Times New Roman" w:eastAsia="Times New Roman" w:hAnsi="Times New Roman"/>
          <w:color w:val="000000" w:themeColor="text1"/>
          <w:sz w:val="24"/>
          <w:szCs w:val="24"/>
          <w:lang w:eastAsia="en-GB"/>
        </w:rPr>
        <w:t>9</w:t>
      </w:r>
      <w:r w:rsidRPr="002C2DFF">
        <w:rPr>
          <w:rFonts w:ascii="Times New Roman" w:eastAsia="Times New Roman" w:hAnsi="Times New Roman"/>
          <w:color w:val="000000" w:themeColor="text1"/>
          <w:sz w:val="24"/>
          <w:szCs w:val="24"/>
          <w:vertAlign w:val="superscript"/>
          <w:lang w:eastAsia="en-GB"/>
        </w:rPr>
        <w:t>th</w:t>
      </w:r>
      <w:r>
        <w:rPr>
          <w:rFonts w:ascii="Times New Roman" w:eastAsia="Times New Roman" w:hAnsi="Times New Roman"/>
          <w:color w:val="000000" w:themeColor="text1"/>
          <w:sz w:val="24"/>
          <w:szCs w:val="24"/>
          <w:lang w:eastAsia="en-GB"/>
        </w:rPr>
        <w:t xml:space="preserve"> edn.  London: PELGRAVE.</w:t>
      </w:r>
    </w:p>
    <w:p w:rsidR="004877AD" w:rsidRPr="008F67F6" w:rsidRDefault="004877AD" w:rsidP="008F67F6">
      <w:pPr>
        <w:spacing w:after="180" w:line="360" w:lineRule="auto"/>
        <w:ind w:left="450" w:hanging="450"/>
        <w:jc w:val="both"/>
        <w:rPr>
          <w:rFonts w:ascii="Times New Roman" w:eastAsia="Times New Roman" w:hAnsi="Times New Roman"/>
          <w:color w:val="000000" w:themeColor="text1"/>
          <w:sz w:val="24"/>
          <w:szCs w:val="24"/>
          <w:lang w:val="en-GB" w:eastAsia="en-GB"/>
        </w:rPr>
      </w:pPr>
      <w:r w:rsidRPr="008F67F6">
        <w:rPr>
          <w:rFonts w:ascii="Times New Roman" w:eastAsia="Times New Roman" w:hAnsi="Times New Roman"/>
          <w:color w:val="000000" w:themeColor="text1"/>
          <w:sz w:val="24"/>
          <w:szCs w:val="24"/>
          <w:lang w:val="en-GB" w:eastAsia="en-GB"/>
        </w:rPr>
        <w:t>Philpot, S., Curnick, L., Soars, L. and Soars, J., 2013. </w:t>
      </w:r>
      <w:r w:rsidRPr="008F67F6">
        <w:rPr>
          <w:rFonts w:ascii="Times New Roman" w:eastAsia="Times New Roman" w:hAnsi="Times New Roman"/>
          <w:i/>
          <w:iCs/>
          <w:color w:val="000000" w:themeColor="text1"/>
          <w:sz w:val="24"/>
          <w:szCs w:val="24"/>
          <w:lang w:val="en-GB" w:eastAsia="en-GB"/>
        </w:rPr>
        <w:t>Academic Skills</w:t>
      </w:r>
      <w:r w:rsidRPr="008F67F6">
        <w:rPr>
          <w:rFonts w:ascii="Times New Roman" w:eastAsia="Times New Roman" w:hAnsi="Times New Roman"/>
          <w:color w:val="000000" w:themeColor="text1"/>
          <w:sz w:val="24"/>
          <w:szCs w:val="24"/>
          <w:lang w:val="en-GB" w:eastAsia="en-GB"/>
        </w:rPr>
        <w:t>. Oxford: Oxford University Press.</w:t>
      </w:r>
    </w:p>
    <w:p w:rsidR="004877AD" w:rsidRPr="008F67F6" w:rsidRDefault="004877AD" w:rsidP="008F67F6">
      <w:pPr>
        <w:spacing w:after="180" w:line="360" w:lineRule="auto"/>
        <w:ind w:left="450" w:hanging="450"/>
        <w:jc w:val="both"/>
        <w:rPr>
          <w:rFonts w:ascii="Times New Roman" w:eastAsia="Times New Roman" w:hAnsi="Times New Roman"/>
          <w:color w:val="000000" w:themeColor="text1"/>
          <w:sz w:val="24"/>
          <w:szCs w:val="24"/>
          <w:lang w:val="en-GB" w:eastAsia="en-GB"/>
        </w:rPr>
      </w:pPr>
      <w:r w:rsidRPr="008F67F6">
        <w:rPr>
          <w:rFonts w:ascii="Times New Roman" w:eastAsia="Times New Roman" w:hAnsi="Times New Roman"/>
          <w:color w:val="000000" w:themeColor="text1"/>
          <w:sz w:val="24"/>
          <w:szCs w:val="24"/>
          <w:lang w:val="en-GB" w:eastAsia="en-GB"/>
        </w:rPr>
        <w:t>Roland, D., 2013. Leadership: overused term, underutilised skill. </w:t>
      </w:r>
      <w:r w:rsidRPr="008F67F6">
        <w:rPr>
          <w:rFonts w:ascii="Times New Roman" w:eastAsia="Times New Roman" w:hAnsi="Times New Roman"/>
          <w:i/>
          <w:iCs/>
          <w:color w:val="000000" w:themeColor="text1"/>
          <w:sz w:val="24"/>
          <w:szCs w:val="24"/>
          <w:lang w:val="en-GB" w:eastAsia="en-GB"/>
        </w:rPr>
        <w:t>Don't Forget The Bubbles</w:t>
      </w:r>
      <w:r w:rsidRPr="008F67F6">
        <w:rPr>
          <w:rFonts w:ascii="Times New Roman" w:eastAsia="Times New Roman" w:hAnsi="Times New Roman"/>
          <w:color w:val="000000" w:themeColor="text1"/>
          <w:sz w:val="24"/>
          <w:szCs w:val="24"/>
          <w:lang w:val="en-GB" w:eastAsia="en-GB"/>
        </w:rPr>
        <w:t>,.</w:t>
      </w:r>
    </w:p>
    <w:p w:rsidR="004877AD" w:rsidRPr="008F67F6" w:rsidRDefault="004877AD" w:rsidP="008F67F6">
      <w:pPr>
        <w:spacing w:after="180" w:line="360" w:lineRule="auto"/>
        <w:ind w:left="450" w:hanging="450"/>
        <w:jc w:val="both"/>
        <w:rPr>
          <w:rFonts w:ascii="Times New Roman" w:eastAsia="Times New Roman" w:hAnsi="Times New Roman"/>
          <w:color w:val="000000" w:themeColor="text1"/>
          <w:sz w:val="24"/>
          <w:szCs w:val="24"/>
          <w:lang w:val="en-GB" w:eastAsia="en-GB"/>
        </w:rPr>
      </w:pPr>
      <w:r w:rsidRPr="008F67F6">
        <w:rPr>
          <w:rFonts w:ascii="Times New Roman" w:eastAsia="Times New Roman" w:hAnsi="Times New Roman"/>
          <w:color w:val="000000" w:themeColor="text1"/>
          <w:sz w:val="24"/>
          <w:szCs w:val="24"/>
          <w:lang w:val="en-GB" w:eastAsia="en-GB"/>
        </w:rPr>
        <w:t>Stanley, J. and Williamson, T., 2016. Skill. </w:t>
      </w:r>
      <w:r w:rsidRPr="008F67F6">
        <w:rPr>
          <w:rFonts w:ascii="Times New Roman" w:eastAsia="Times New Roman" w:hAnsi="Times New Roman"/>
          <w:i/>
          <w:iCs/>
          <w:color w:val="000000" w:themeColor="text1"/>
          <w:sz w:val="24"/>
          <w:szCs w:val="24"/>
          <w:lang w:val="en-GB" w:eastAsia="en-GB"/>
        </w:rPr>
        <w:t>Noûs</w:t>
      </w:r>
      <w:r w:rsidRPr="008F67F6">
        <w:rPr>
          <w:rFonts w:ascii="Times New Roman" w:eastAsia="Times New Roman" w:hAnsi="Times New Roman"/>
          <w:color w:val="000000" w:themeColor="text1"/>
          <w:sz w:val="24"/>
          <w:szCs w:val="24"/>
          <w:lang w:val="en-GB" w:eastAsia="en-GB"/>
        </w:rPr>
        <w:t>, 51(4), pp.713-726.</w:t>
      </w:r>
    </w:p>
    <w:p w:rsidR="004877AD" w:rsidRPr="008F67F6" w:rsidRDefault="004877AD" w:rsidP="008F67F6">
      <w:pPr>
        <w:spacing w:after="180" w:line="360" w:lineRule="auto"/>
        <w:ind w:left="450" w:hanging="450"/>
        <w:jc w:val="both"/>
        <w:rPr>
          <w:rFonts w:ascii="Times New Roman" w:eastAsia="Times New Roman" w:hAnsi="Times New Roman"/>
          <w:color w:val="000000" w:themeColor="text1"/>
          <w:sz w:val="24"/>
          <w:szCs w:val="24"/>
          <w:lang w:val="en-GB" w:eastAsia="en-GB"/>
        </w:rPr>
      </w:pPr>
      <w:r w:rsidRPr="008F67F6">
        <w:rPr>
          <w:rFonts w:ascii="Times New Roman" w:eastAsia="Times New Roman" w:hAnsi="Times New Roman"/>
          <w:color w:val="000000" w:themeColor="text1"/>
          <w:sz w:val="24"/>
          <w:szCs w:val="24"/>
          <w:lang w:val="en-GB" w:eastAsia="en-GB"/>
        </w:rPr>
        <w:t>White, S., 2020. </w:t>
      </w:r>
      <w:r w:rsidRPr="008F67F6">
        <w:rPr>
          <w:rFonts w:ascii="Times New Roman" w:eastAsia="Times New Roman" w:hAnsi="Times New Roman"/>
          <w:i/>
          <w:iCs/>
          <w:color w:val="000000" w:themeColor="text1"/>
          <w:sz w:val="24"/>
          <w:szCs w:val="24"/>
          <w:lang w:val="en-GB" w:eastAsia="en-GB"/>
        </w:rPr>
        <w:t>Different Types Of Research And Research Skills For Students</w:t>
      </w:r>
      <w:r w:rsidRPr="008F67F6">
        <w:rPr>
          <w:rFonts w:ascii="Times New Roman" w:eastAsia="Times New Roman" w:hAnsi="Times New Roman"/>
          <w:color w:val="000000" w:themeColor="text1"/>
          <w:sz w:val="24"/>
          <w:szCs w:val="24"/>
          <w:lang w:val="en-GB" w:eastAsia="en-GB"/>
        </w:rPr>
        <w:t>. [</w:t>
      </w:r>
      <w:r w:rsidR="00737998" w:rsidRPr="008F67F6">
        <w:rPr>
          <w:rFonts w:ascii="Times New Roman" w:eastAsia="Times New Roman" w:hAnsi="Times New Roman"/>
          <w:color w:val="000000" w:themeColor="text1"/>
          <w:sz w:val="24"/>
          <w:szCs w:val="24"/>
          <w:lang w:val="en-GB" w:eastAsia="en-GB"/>
        </w:rPr>
        <w:t>Online</w:t>
      </w:r>
      <w:r w:rsidRPr="008F67F6">
        <w:rPr>
          <w:rFonts w:ascii="Times New Roman" w:eastAsia="Times New Roman" w:hAnsi="Times New Roman"/>
          <w:color w:val="000000" w:themeColor="text1"/>
          <w:sz w:val="24"/>
          <w:szCs w:val="24"/>
          <w:lang w:val="en-GB" w:eastAsia="en-GB"/>
        </w:rPr>
        <w:t>] AllAssignmentHelp.com - Best Academic Helper US and Australia. Available at: &lt;https://www.allassignmenthelp.com/blog/research-skill</w:t>
      </w:r>
      <w:r w:rsidR="00737998">
        <w:rPr>
          <w:rFonts w:ascii="Times New Roman" w:eastAsia="Times New Roman" w:hAnsi="Times New Roman"/>
          <w:color w:val="000000" w:themeColor="text1"/>
          <w:sz w:val="24"/>
          <w:szCs w:val="24"/>
          <w:lang w:val="en-GB" w:eastAsia="en-GB"/>
        </w:rPr>
        <w:t>s/&gt; (Accessed 19 August 2020)</w:t>
      </w:r>
      <w:r w:rsidRPr="008F67F6">
        <w:rPr>
          <w:rFonts w:ascii="Times New Roman" w:eastAsia="Times New Roman" w:hAnsi="Times New Roman"/>
          <w:color w:val="000000" w:themeColor="text1"/>
          <w:sz w:val="24"/>
          <w:szCs w:val="24"/>
          <w:lang w:val="en-GB" w:eastAsia="en-GB"/>
        </w:rPr>
        <w:t>.</w:t>
      </w:r>
    </w:p>
    <w:p w:rsidR="00A530BA" w:rsidRPr="009A1B61" w:rsidRDefault="004877AD" w:rsidP="0081790A">
      <w:pPr>
        <w:spacing w:line="360" w:lineRule="auto"/>
        <w:jc w:val="both"/>
        <w:rPr>
          <w:rFonts w:ascii="Times New Roman" w:hAnsi="Times New Roman"/>
          <w:color w:val="000000" w:themeColor="text1"/>
          <w:sz w:val="24"/>
          <w:szCs w:val="24"/>
        </w:rPr>
      </w:pPr>
      <w:r w:rsidRPr="009A1B61">
        <w:rPr>
          <w:rFonts w:ascii="Times New Roman" w:hAnsi="Times New Roman"/>
          <w:color w:val="000000" w:themeColor="text1"/>
          <w:sz w:val="24"/>
          <w:szCs w:val="24"/>
        </w:rPr>
        <w:t xml:space="preserve">                      </w:t>
      </w:r>
    </w:p>
    <w:sectPr w:rsidR="00A530BA" w:rsidRPr="009A1B61" w:rsidSect="00737998">
      <w:footerReference w:type="default" r:id="rId13"/>
      <w:pgSz w:w="12240" w:h="15840"/>
      <w:pgMar w:top="1440" w:right="1440" w:bottom="1440" w:left="1440" w:header="720" w:footer="720" w:gutter="0"/>
      <w:pgBorders w:offsetFrom="page">
        <w:top w:val="double" w:sz="4" w:space="24" w:color="7030A0"/>
        <w:left w:val="double" w:sz="4" w:space="24" w:color="7030A0"/>
        <w:bottom w:val="double" w:sz="4" w:space="24" w:color="7030A0"/>
        <w:right w:val="double" w:sz="4" w:space="24" w:color="7030A0"/>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D0D07" w:rsidRDefault="005D0D07" w:rsidP="0019143D">
      <w:pPr>
        <w:spacing w:after="0" w:line="240" w:lineRule="auto"/>
      </w:pPr>
      <w:r>
        <w:separator/>
      </w:r>
    </w:p>
  </w:endnote>
  <w:endnote w:type="continuationSeparator" w:id="0">
    <w:p w:rsidR="005D0D07" w:rsidRDefault="005D0D07" w:rsidP="001914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rinda">
    <w:altName w:val="Segoe UI"/>
    <w:panose1 w:val="020B0502040204020203"/>
    <w:charset w:val="01"/>
    <w:family w:val="roman"/>
    <w:notTrueType/>
    <w:pitch w:val="variabl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77331335"/>
      <w:docPartObj>
        <w:docPartGallery w:val="Page Numbers (Bottom of Page)"/>
        <w:docPartUnique/>
      </w:docPartObj>
    </w:sdtPr>
    <w:sdtEndPr>
      <w:rPr>
        <w:noProof/>
      </w:rPr>
    </w:sdtEndPr>
    <w:sdtContent>
      <w:p w:rsidR="00737998" w:rsidRDefault="00737998">
        <w:pPr>
          <w:pStyle w:val="Footer"/>
          <w:jc w:val="right"/>
        </w:pPr>
        <w:r>
          <w:fldChar w:fldCharType="begin"/>
        </w:r>
        <w:r>
          <w:instrText xml:space="preserve"> PAGE   \* MERGEFORMAT </w:instrText>
        </w:r>
        <w:r>
          <w:fldChar w:fldCharType="separate"/>
        </w:r>
        <w:r w:rsidR="005D0D07">
          <w:rPr>
            <w:noProof/>
          </w:rPr>
          <w:t>1</w:t>
        </w:r>
        <w:r>
          <w:rPr>
            <w:noProof/>
          </w:rPr>
          <w:fldChar w:fldCharType="end"/>
        </w:r>
      </w:p>
    </w:sdtContent>
  </w:sdt>
  <w:p w:rsidR="0019143D" w:rsidRDefault="0019143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D0D07" w:rsidRDefault="005D0D07" w:rsidP="0019143D">
      <w:pPr>
        <w:spacing w:after="0" w:line="240" w:lineRule="auto"/>
      </w:pPr>
      <w:r>
        <w:separator/>
      </w:r>
    </w:p>
  </w:footnote>
  <w:footnote w:type="continuationSeparator" w:id="0">
    <w:p w:rsidR="005D0D07" w:rsidRDefault="005D0D07" w:rsidP="001914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doNotShadeFormData/>
  <w:characterSpacingControl w:val="doNotCompress"/>
  <w:savePreviewPicture/>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2A27"/>
    <w:rsid w:val="00042ADE"/>
    <w:rsid w:val="00172A27"/>
    <w:rsid w:val="0019143D"/>
    <w:rsid w:val="00244D2F"/>
    <w:rsid w:val="00286F83"/>
    <w:rsid w:val="002B2242"/>
    <w:rsid w:val="004877AD"/>
    <w:rsid w:val="005D0D07"/>
    <w:rsid w:val="005E5DD6"/>
    <w:rsid w:val="00676A22"/>
    <w:rsid w:val="00737998"/>
    <w:rsid w:val="00774184"/>
    <w:rsid w:val="0081790A"/>
    <w:rsid w:val="008F67F6"/>
    <w:rsid w:val="009A1B61"/>
    <w:rsid w:val="00A530BA"/>
    <w:rsid w:val="00BD6F77"/>
    <w:rsid w:val="00BE47E6"/>
    <w:rsid w:val="00EB0624"/>
    <w:rsid w:val="00F5128F"/>
    <w:rsid w:val="00F5331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efaultImageDpi w14:val="9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SimSun" w:hAnsi="Calibri" w:cs="Times New Roman"/>
        <w:lang w:val="en-US" w:eastAsia="en-US" w:bidi="bn-BD"/>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00" w:line="276" w:lineRule="auto"/>
    </w:pPr>
    <w:rPr>
      <w:sz w:val="22"/>
      <w:szCs w:val="22"/>
      <w:lang w:eastAsia="zh-CN" w:bidi="ar-SA"/>
    </w:rPr>
  </w:style>
  <w:style w:type="paragraph" w:styleId="Heading1">
    <w:name w:val="heading 1"/>
    <w:basedOn w:val="Normal"/>
    <w:next w:val="Normal"/>
    <w:link w:val="Heading1Char"/>
    <w:uiPriority w:val="9"/>
    <w:qFormat/>
    <w:rsid w:val="004877AD"/>
    <w:pPr>
      <w:keepNext/>
      <w:spacing w:before="240" w:after="60"/>
      <w:outlineLvl w:val="0"/>
    </w:pPr>
    <w:rPr>
      <w:rFonts w:ascii="Times New Roman" w:eastAsia="Times New Roman" w:hAnsi="Times New Roman"/>
      <w:b/>
      <w:bCs/>
      <w:kern w:val="32"/>
      <w:sz w:val="32"/>
      <w:szCs w:val="32"/>
    </w:rPr>
  </w:style>
  <w:style w:type="paragraph" w:styleId="Heading2">
    <w:name w:val="heading 2"/>
    <w:basedOn w:val="Normal"/>
    <w:link w:val="Heading2Char"/>
    <w:uiPriority w:val="9"/>
    <w:qFormat/>
    <w:rsid w:val="004877AD"/>
    <w:pPr>
      <w:spacing w:before="100" w:beforeAutospacing="1" w:after="100" w:afterAutospacing="1" w:line="240" w:lineRule="auto"/>
      <w:outlineLvl w:val="1"/>
    </w:pPr>
    <w:rPr>
      <w:rFonts w:ascii="Times New Roman" w:eastAsia="Times New Roman" w:hAnsi="Times New Roman"/>
      <w:b/>
      <w:bCs/>
      <w:sz w:val="28"/>
      <w:szCs w:val="36"/>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uiPriority w:val="9"/>
    <w:rsid w:val="004877AD"/>
    <w:rPr>
      <w:rFonts w:ascii="Times New Roman" w:eastAsia="Times New Roman" w:hAnsi="Times New Roman" w:cs="Times New Roman"/>
      <w:b/>
      <w:bCs/>
      <w:sz w:val="28"/>
      <w:szCs w:val="36"/>
    </w:rPr>
  </w:style>
  <w:style w:type="paragraph" w:styleId="NormalWeb">
    <w:name w:val="Normal (Web)"/>
    <w:basedOn w:val="Normal"/>
    <w:uiPriority w:val="99"/>
    <w:semiHidden/>
    <w:unhideWhenUsed/>
    <w:rsid w:val="004877AD"/>
    <w:pPr>
      <w:spacing w:before="100" w:beforeAutospacing="1" w:after="100" w:afterAutospacing="1" w:line="240" w:lineRule="auto"/>
    </w:pPr>
    <w:rPr>
      <w:rFonts w:ascii="Times New Roman" w:eastAsia="Times New Roman" w:hAnsi="Times New Roman"/>
      <w:sz w:val="24"/>
      <w:szCs w:val="24"/>
      <w:lang w:val="en-GB" w:eastAsia="en-GB"/>
    </w:rPr>
  </w:style>
  <w:style w:type="character" w:customStyle="1" w:styleId="Heading1Char">
    <w:name w:val="Heading 1 Char"/>
    <w:link w:val="Heading1"/>
    <w:uiPriority w:val="9"/>
    <w:rsid w:val="004877AD"/>
    <w:rPr>
      <w:rFonts w:ascii="Times New Roman" w:eastAsia="Times New Roman" w:hAnsi="Times New Roman" w:cs="Times New Roman"/>
      <w:b/>
      <w:bCs/>
      <w:kern w:val="32"/>
      <w:sz w:val="32"/>
      <w:szCs w:val="32"/>
      <w:lang w:val="en-US" w:eastAsia="zh-CN"/>
    </w:rPr>
  </w:style>
  <w:style w:type="paragraph" w:styleId="TOCHeading">
    <w:name w:val="TOC Heading"/>
    <w:basedOn w:val="Heading1"/>
    <w:next w:val="Normal"/>
    <w:uiPriority w:val="39"/>
    <w:unhideWhenUsed/>
    <w:qFormat/>
    <w:rsid w:val="004877AD"/>
    <w:pPr>
      <w:keepLines/>
      <w:spacing w:after="0" w:line="259" w:lineRule="auto"/>
      <w:outlineLvl w:val="9"/>
    </w:pPr>
    <w:rPr>
      <w:rFonts w:ascii="Calibri Light" w:hAnsi="Calibri Light"/>
      <w:b w:val="0"/>
      <w:bCs w:val="0"/>
      <w:color w:val="2F5496"/>
      <w:kern w:val="0"/>
      <w:lang w:eastAsia="en-US"/>
    </w:rPr>
  </w:style>
  <w:style w:type="paragraph" w:styleId="TOC1">
    <w:name w:val="toc 1"/>
    <w:basedOn w:val="Normal"/>
    <w:next w:val="Normal"/>
    <w:autoRedefine/>
    <w:uiPriority w:val="39"/>
    <w:unhideWhenUsed/>
    <w:rsid w:val="004877AD"/>
  </w:style>
  <w:style w:type="paragraph" w:styleId="TOC2">
    <w:name w:val="toc 2"/>
    <w:basedOn w:val="Normal"/>
    <w:next w:val="Normal"/>
    <w:autoRedefine/>
    <w:uiPriority w:val="39"/>
    <w:unhideWhenUsed/>
    <w:rsid w:val="004877AD"/>
    <w:pPr>
      <w:ind w:left="220"/>
    </w:pPr>
  </w:style>
  <w:style w:type="character" w:styleId="Hyperlink">
    <w:name w:val="Hyperlink"/>
    <w:uiPriority w:val="99"/>
    <w:unhideWhenUsed/>
    <w:rsid w:val="004877AD"/>
    <w:rPr>
      <w:rFonts w:ascii="Calibri" w:eastAsia="SimSun" w:hAnsi="Calibri" w:cs="Times New Roman"/>
      <w:color w:val="0563C1"/>
      <w:u w:val="single"/>
    </w:rPr>
  </w:style>
  <w:style w:type="paragraph" w:styleId="Header">
    <w:name w:val="header"/>
    <w:basedOn w:val="Normal"/>
    <w:link w:val="HeaderChar"/>
    <w:uiPriority w:val="99"/>
    <w:unhideWhenUsed/>
    <w:rsid w:val="001914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143D"/>
    <w:rPr>
      <w:rFonts w:ascii="Calibri" w:eastAsia="SimSun" w:hAnsi="Calibri" w:cs="Times New Roman"/>
      <w:sz w:val="22"/>
      <w:szCs w:val="22"/>
      <w:lang w:eastAsia="zh-CN" w:bidi="ar-SA"/>
    </w:rPr>
  </w:style>
  <w:style w:type="paragraph" w:styleId="Footer">
    <w:name w:val="footer"/>
    <w:basedOn w:val="Normal"/>
    <w:link w:val="FooterChar"/>
    <w:uiPriority w:val="99"/>
    <w:unhideWhenUsed/>
    <w:rsid w:val="001914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143D"/>
    <w:rPr>
      <w:rFonts w:ascii="Calibri" w:eastAsia="SimSun" w:hAnsi="Calibri" w:cs="Times New Roman"/>
      <w:sz w:val="22"/>
      <w:szCs w:val="22"/>
      <w:lang w:eastAsia="zh-CN" w:bidi="ar-SA"/>
    </w:rPr>
  </w:style>
  <w:style w:type="paragraph" w:styleId="NoSpacing">
    <w:name w:val="No Spacing"/>
    <w:link w:val="NoSpacingChar"/>
    <w:uiPriority w:val="1"/>
    <w:qFormat/>
    <w:rsid w:val="00737998"/>
    <w:rPr>
      <w:rFonts w:ascii="Times New Roman" w:eastAsiaTheme="minorHAnsi" w:hAnsi="Times New Roman" w:cstheme="minorBidi"/>
      <w:sz w:val="24"/>
      <w:szCs w:val="22"/>
      <w:lang w:val="en-GB" w:bidi="ar-SA"/>
    </w:rPr>
  </w:style>
  <w:style w:type="character" w:customStyle="1" w:styleId="NoSpacingChar">
    <w:name w:val="No Spacing Char"/>
    <w:basedOn w:val="DefaultParagraphFont"/>
    <w:link w:val="NoSpacing"/>
    <w:uiPriority w:val="1"/>
    <w:rsid w:val="00737998"/>
    <w:rPr>
      <w:rFonts w:ascii="Times New Roman" w:eastAsiaTheme="minorHAnsi" w:hAnsi="Times New Roman" w:cstheme="minorBidi"/>
      <w:sz w:val="24"/>
      <w:szCs w:val="22"/>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3068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emf"/><Relationship Id="rId12" Type="http://schemas.microsoft.com/office/2007/relationships/diagramDrawing" Target="diagrams/drawing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98D241F-504C-475A-B6B2-69F0BC4811EE}" type="doc">
      <dgm:prSet loTypeId="urn:microsoft.com/office/officeart/2005/8/layout/cycle3" loCatId="cycle" qsTypeId="urn:microsoft.com/office/officeart/2005/8/quickstyle/simple1" qsCatId="simple" csTypeId="urn:microsoft.com/office/officeart/2005/8/colors/accent1_2" csCatId="accent1" phldr="1"/>
      <dgm:spPr/>
      <dgm:t>
        <a:bodyPr/>
        <a:lstStyle/>
        <a:p>
          <a:endParaRPr lang="en-GB"/>
        </a:p>
      </dgm:t>
    </dgm:pt>
    <dgm:pt modelId="{23DE3DD0-CA66-4D95-9BE1-45D3F6A13E72}">
      <dgm:prSet phldrT="[Text]">
        <dgm:style>
          <a:lnRef idx="2">
            <a:schemeClr val="accent1">
              <a:shade val="50000"/>
            </a:schemeClr>
          </a:lnRef>
          <a:fillRef idx="1">
            <a:schemeClr val="accent1"/>
          </a:fillRef>
          <a:effectRef idx="0">
            <a:schemeClr val="accent1"/>
          </a:effectRef>
          <a:fontRef idx="minor">
            <a:schemeClr val="lt1"/>
          </a:fontRef>
        </dgm:style>
      </dgm:prSet>
      <dgm:spPr>
        <a:ln>
          <a:solidFill>
            <a:schemeClr val="tx1"/>
          </a:solidFill>
        </a:ln>
      </dgm:spPr>
      <dgm:t>
        <a:bodyPr/>
        <a:lstStyle/>
        <a:p>
          <a:r>
            <a:rPr lang="en-GB">
              <a:solidFill>
                <a:srgbClr val="002060"/>
              </a:solidFill>
            </a:rPr>
            <a:t>Concrete Experience</a:t>
          </a:r>
        </a:p>
      </dgm:t>
    </dgm:pt>
    <dgm:pt modelId="{B0F31E9E-3B0D-4C92-AE55-547E5BE90E02}" type="parTrans" cxnId="{2BE58F2C-5C15-4933-9545-47A72D793007}">
      <dgm:prSet/>
      <dgm:spPr/>
      <dgm:t>
        <a:bodyPr/>
        <a:lstStyle/>
        <a:p>
          <a:endParaRPr lang="en-GB"/>
        </a:p>
      </dgm:t>
    </dgm:pt>
    <dgm:pt modelId="{73027275-35DA-42E5-BFD2-1C42A9DFDC14}" type="sibTrans" cxnId="{2BE58F2C-5C15-4933-9545-47A72D793007}">
      <dgm:prSet/>
      <dgm:spPr/>
      <dgm:t>
        <a:bodyPr/>
        <a:lstStyle/>
        <a:p>
          <a:endParaRPr lang="en-GB"/>
        </a:p>
      </dgm:t>
    </dgm:pt>
    <dgm:pt modelId="{D5F2CDF0-C262-40A3-B6B6-C496C673BA8C}">
      <dgm:prSet phldrT="[Text]"/>
      <dgm:spPr>
        <a:ln>
          <a:solidFill>
            <a:schemeClr val="tx1"/>
          </a:solidFill>
        </a:ln>
      </dgm:spPr>
      <dgm:t>
        <a:bodyPr/>
        <a:lstStyle/>
        <a:p>
          <a:r>
            <a:rPr lang="en-GB">
              <a:solidFill>
                <a:srgbClr val="002060"/>
              </a:solidFill>
            </a:rPr>
            <a:t>Reflective Observation</a:t>
          </a:r>
        </a:p>
      </dgm:t>
    </dgm:pt>
    <dgm:pt modelId="{B00E28AD-0C45-4554-8E98-1BA24DEE7B62}" type="parTrans" cxnId="{1E52B5BB-5CF1-4E5F-8222-5C5384267711}">
      <dgm:prSet/>
      <dgm:spPr/>
      <dgm:t>
        <a:bodyPr/>
        <a:lstStyle/>
        <a:p>
          <a:endParaRPr lang="en-GB"/>
        </a:p>
      </dgm:t>
    </dgm:pt>
    <dgm:pt modelId="{53070007-DEA5-43CE-9858-13A85DE43857}" type="sibTrans" cxnId="{1E52B5BB-5CF1-4E5F-8222-5C5384267711}">
      <dgm:prSet/>
      <dgm:spPr/>
      <dgm:t>
        <a:bodyPr/>
        <a:lstStyle/>
        <a:p>
          <a:endParaRPr lang="en-GB"/>
        </a:p>
      </dgm:t>
    </dgm:pt>
    <dgm:pt modelId="{5D616748-D6FA-49E1-B3C6-18AE28DD4FFD}">
      <dgm:prSet phldrT="[Text]"/>
      <dgm:spPr>
        <a:ln>
          <a:solidFill>
            <a:schemeClr val="tx1"/>
          </a:solidFill>
        </a:ln>
      </dgm:spPr>
      <dgm:t>
        <a:bodyPr/>
        <a:lstStyle/>
        <a:p>
          <a:r>
            <a:rPr lang="en-GB">
              <a:solidFill>
                <a:srgbClr val="002060"/>
              </a:solidFill>
            </a:rPr>
            <a:t>Abstract Conceptulisation</a:t>
          </a:r>
        </a:p>
      </dgm:t>
    </dgm:pt>
    <dgm:pt modelId="{F1E6512D-E63F-41A5-B14B-B66BC5767DA8}" type="parTrans" cxnId="{02B0B017-59F1-4089-A82D-D2D18B4E1C9D}">
      <dgm:prSet/>
      <dgm:spPr/>
      <dgm:t>
        <a:bodyPr/>
        <a:lstStyle/>
        <a:p>
          <a:endParaRPr lang="en-GB"/>
        </a:p>
      </dgm:t>
    </dgm:pt>
    <dgm:pt modelId="{23A7B4AE-591C-4886-8232-107A2C339C4B}" type="sibTrans" cxnId="{02B0B017-59F1-4089-A82D-D2D18B4E1C9D}">
      <dgm:prSet/>
      <dgm:spPr/>
      <dgm:t>
        <a:bodyPr/>
        <a:lstStyle/>
        <a:p>
          <a:endParaRPr lang="en-GB"/>
        </a:p>
      </dgm:t>
    </dgm:pt>
    <dgm:pt modelId="{EC8419BE-1A78-4F99-8AD4-4C57B8690F1E}">
      <dgm:prSet phldrT="[Text]"/>
      <dgm:spPr>
        <a:ln>
          <a:solidFill>
            <a:schemeClr val="tx1"/>
          </a:solidFill>
        </a:ln>
      </dgm:spPr>
      <dgm:t>
        <a:bodyPr/>
        <a:lstStyle/>
        <a:p>
          <a:r>
            <a:rPr lang="en-GB">
              <a:solidFill>
                <a:srgbClr val="002060"/>
              </a:solidFill>
            </a:rPr>
            <a:t>Active Experimentation</a:t>
          </a:r>
        </a:p>
      </dgm:t>
    </dgm:pt>
    <dgm:pt modelId="{93E43BB8-3FE0-4493-A6BD-9C82353C4E9F}" type="parTrans" cxnId="{E3783D88-4D19-46D6-8286-2A8FE5646167}">
      <dgm:prSet/>
      <dgm:spPr/>
      <dgm:t>
        <a:bodyPr/>
        <a:lstStyle/>
        <a:p>
          <a:endParaRPr lang="en-GB"/>
        </a:p>
      </dgm:t>
    </dgm:pt>
    <dgm:pt modelId="{93815234-CC9D-4267-8C38-A86E55C84EC6}" type="sibTrans" cxnId="{E3783D88-4D19-46D6-8286-2A8FE5646167}">
      <dgm:prSet/>
      <dgm:spPr/>
      <dgm:t>
        <a:bodyPr/>
        <a:lstStyle/>
        <a:p>
          <a:endParaRPr lang="en-GB"/>
        </a:p>
      </dgm:t>
    </dgm:pt>
    <dgm:pt modelId="{2AA3C9E1-0125-4591-958B-3C4BAD600CE7}" type="pres">
      <dgm:prSet presAssocID="{998D241F-504C-475A-B6B2-69F0BC4811EE}" presName="Name0" presStyleCnt="0">
        <dgm:presLayoutVars>
          <dgm:dir/>
          <dgm:resizeHandles val="exact"/>
        </dgm:presLayoutVars>
      </dgm:prSet>
      <dgm:spPr/>
    </dgm:pt>
    <dgm:pt modelId="{9C65502F-35DC-44ED-968C-EC2FCF8DE6C0}" type="pres">
      <dgm:prSet presAssocID="{998D241F-504C-475A-B6B2-69F0BC4811EE}" presName="cycle" presStyleCnt="0"/>
      <dgm:spPr/>
    </dgm:pt>
    <dgm:pt modelId="{D03C1FA8-EC1C-47C1-95E2-4933B70D5AF9}" type="pres">
      <dgm:prSet presAssocID="{23DE3DD0-CA66-4D95-9BE1-45D3F6A13E72}" presName="nodeFirstNode" presStyleLbl="node1" presStyleIdx="0" presStyleCnt="4">
        <dgm:presLayoutVars>
          <dgm:bulletEnabled val="1"/>
        </dgm:presLayoutVars>
      </dgm:prSet>
      <dgm:spPr/>
      <dgm:t>
        <a:bodyPr/>
        <a:lstStyle/>
        <a:p>
          <a:endParaRPr lang="en-GB"/>
        </a:p>
      </dgm:t>
    </dgm:pt>
    <dgm:pt modelId="{0E8B9815-A32A-4C22-BC19-F50FE3040EBF}" type="pres">
      <dgm:prSet presAssocID="{73027275-35DA-42E5-BFD2-1C42A9DFDC14}" presName="sibTransFirstNode" presStyleLbl="bgShp" presStyleIdx="0" presStyleCnt="1"/>
      <dgm:spPr/>
    </dgm:pt>
    <dgm:pt modelId="{97C96CD2-C385-44DA-AB11-8EAFD785F99B}" type="pres">
      <dgm:prSet presAssocID="{D5F2CDF0-C262-40A3-B6B6-C496C673BA8C}" presName="nodeFollowingNodes" presStyleLbl="node1" presStyleIdx="1" presStyleCnt="4">
        <dgm:presLayoutVars>
          <dgm:bulletEnabled val="1"/>
        </dgm:presLayoutVars>
      </dgm:prSet>
      <dgm:spPr/>
    </dgm:pt>
    <dgm:pt modelId="{E9C2A8DB-18D8-4176-A0FC-CB2A68D0378C}" type="pres">
      <dgm:prSet presAssocID="{5D616748-D6FA-49E1-B3C6-18AE28DD4FFD}" presName="nodeFollowingNodes" presStyleLbl="node1" presStyleIdx="2" presStyleCnt="4">
        <dgm:presLayoutVars>
          <dgm:bulletEnabled val="1"/>
        </dgm:presLayoutVars>
      </dgm:prSet>
      <dgm:spPr/>
    </dgm:pt>
    <dgm:pt modelId="{541F61A4-C7ED-43E9-80EF-5E7D25E82900}" type="pres">
      <dgm:prSet presAssocID="{EC8419BE-1A78-4F99-8AD4-4C57B8690F1E}" presName="nodeFollowingNodes" presStyleLbl="node1" presStyleIdx="3" presStyleCnt="4">
        <dgm:presLayoutVars>
          <dgm:bulletEnabled val="1"/>
        </dgm:presLayoutVars>
      </dgm:prSet>
      <dgm:spPr/>
    </dgm:pt>
  </dgm:ptLst>
  <dgm:cxnLst>
    <dgm:cxn modelId="{E3783D88-4D19-46D6-8286-2A8FE5646167}" srcId="{998D241F-504C-475A-B6B2-69F0BC4811EE}" destId="{EC8419BE-1A78-4F99-8AD4-4C57B8690F1E}" srcOrd="3" destOrd="0" parTransId="{93E43BB8-3FE0-4493-A6BD-9C82353C4E9F}" sibTransId="{93815234-CC9D-4267-8C38-A86E55C84EC6}"/>
    <dgm:cxn modelId="{2EB95DCD-753B-4E30-93C2-09520A995ADA}" type="presOf" srcId="{23DE3DD0-CA66-4D95-9BE1-45D3F6A13E72}" destId="{D03C1FA8-EC1C-47C1-95E2-4933B70D5AF9}" srcOrd="0" destOrd="0" presId="urn:microsoft.com/office/officeart/2005/8/layout/cycle3"/>
    <dgm:cxn modelId="{3185F67A-1F16-4948-A7A6-78F89C0DE994}" type="presOf" srcId="{5D616748-D6FA-49E1-B3C6-18AE28DD4FFD}" destId="{E9C2A8DB-18D8-4176-A0FC-CB2A68D0378C}" srcOrd="0" destOrd="0" presId="urn:microsoft.com/office/officeart/2005/8/layout/cycle3"/>
    <dgm:cxn modelId="{5001AC54-6442-4EEC-8FC5-C391D8B3979C}" type="presOf" srcId="{998D241F-504C-475A-B6B2-69F0BC4811EE}" destId="{2AA3C9E1-0125-4591-958B-3C4BAD600CE7}" srcOrd="0" destOrd="0" presId="urn:microsoft.com/office/officeart/2005/8/layout/cycle3"/>
    <dgm:cxn modelId="{2857D1CA-6F6B-4025-9B6E-C7112551278D}" type="presOf" srcId="{EC8419BE-1A78-4F99-8AD4-4C57B8690F1E}" destId="{541F61A4-C7ED-43E9-80EF-5E7D25E82900}" srcOrd="0" destOrd="0" presId="urn:microsoft.com/office/officeart/2005/8/layout/cycle3"/>
    <dgm:cxn modelId="{02B0B017-59F1-4089-A82D-D2D18B4E1C9D}" srcId="{998D241F-504C-475A-B6B2-69F0BC4811EE}" destId="{5D616748-D6FA-49E1-B3C6-18AE28DD4FFD}" srcOrd="2" destOrd="0" parTransId="{F1E6512D-E63F-41A5-B14B-B66BC5767DA8}" sibTransId="{23A7B4AE-591C-4886-8232-107A2C339C4B}"/>
    <dgm:cxn modelId="{1E52B5BB-5CF1-4E5F-8222-5C5384267711}" srcId="{998D241F-504C-475A-B6B2-69F0BC4811EE}" destId="{D5F2CDF0-C262-40A3-B6B6-C496C673BA8C}" srcOrd="1" destOrd="0" parTransId="{B00E28AD-0C45-4554-8E98-1BA24DEE7B62}" sibTransId="{53070007-DEA5-43CE-9858-13A85DE43857}"/>
    <dgm:cxn modelId="{18C48540-1497-4FBF-87C4-D73274F578D7}" type="presOf" srcId="{73027275-35DA-42E5-BFD2-1C42A9DFDC14}" destId="{0E8B9815-A32A-4C22-BC19-F50FE3040EBF}" srcOrd="0" destOrd="0" presId="urn:microsoft.com/office/officeart/2005/8/layout/cycle3"/>
    <dgm:cxn modelId="{F09BBD28-3A6B-456D-AB17-BCCE4C2ABE43}" type="presOf" srcId="{D5F2CDF0-C262-40A3-B6B6-C496C673BA8C}" destId="{97C96CD2-C385-44DA-AB11-8EAFD785F99B}" srcOrd="0" destOrd="0" presId="urn:microsoft.com/office/officeart/2005/8/layout/cycle3"/>
    <dgm:cxn modelId="{2BE58F2C-5C15-4933-9545-47A72D793007}" srcId="{998D241F-504C-475A-B6B2-69F0BC4811EE}" destId="{23DE3DD0-CA66-4D95-9BE1-45D3F6A13E72}" srcOrd="0" destOrd="0" parTransId="{B0F31E9E-3B0D-4C92-AE55-547E5BE90E02}" sibTransId="{73027275-35DA-42E5-BFD2-1C42A9DFDC14}"/>
    <dgm:cxn modelId="{EF4D48A8-AE5A-4B7D-905B-9293ED749F01}" type="presParOf" srcId="{2AA3C9E1-0125-4591-958B-3C4BAD600CE7}" destId="{9C65502F-35DC-44ED-968C-EC2FCF8DE6C0}" srcOrd="0" destOrd="0" presId="urn:microsoft.com/office/officeart/2005/8/layout/cycle3"/>
    <dgm:cxn modelId="{2C86ADDB-6680-4D4E-9EF0-6A6EA3D8441B}" type="presParOf" srcId="{9C65502F-35DC-44ED-968C-EC2FCF8DE6C0}" destId="{D03C1FA8-EC1C-47C1-95E2-4933B70D5AF9}" srcOrd="0" destOrd="0" presId="urn:microsoft.com/office/officeart/2005/8/layout/cycle3"/>
    <dgm:cxn modelId="{1190D4C5-CFB0-4364-8829-7861B15BF84B}" type="presParOf" srcId="{9C65502F-35DC-44ED-968C-EC2FCF8DE6C0}" destId="{0E8B9815-A32A-4C22-BC19-F50FE3040EBF}" srcOrd="1" destOrd="0" presId="urn:microsoft.com/office/officeart/2005/8/layout/cycle3"/>
    <dgm:cxn modelId="{E9F90EEC-E892-4F33-9989-796D1C2EEDAE}" type="presParOf" srcId="{9C65502F-35DC-44ED-968C-EC2FCF8DE6C0}" destId="{97C96CD2-C385-44DA-AB11-8EAFD785F99B}" srcOrd="2" destOrd="0" presId="urn:microsoft.com/office/officeart/2005/8/layout/cycle3"/>
    <dgm:cxn modelId="{8637CFE0-4BDB-4657-BDA3-5201AF74A1DB}" type="presParOf" srcId="{9C65502F-35DC-44ED-968C-EC2FCF8DE6C0}" destId="{E9C2A8DB-18D8-4176-A0FC-CB2A68D0378C}" srcOrd="3" destOrd="0" presId="urn:microsoft.com/office/officeart/2005/8/layout/cycle3"/>
    <dgm:cxn modelId="{145C1C86-8939-4C36-8AAB-DC041D569CC8}" type="presParOf" srcId="{9C65502F-35DC-44ED-968C-EC2FCF8DE6C0}" destId="{541F61A4-C7ED-43E9-80EF-5E7D25E82900}" srcOrd="4" destOrd="0" presId="urn:microsoft.com/office/officeart/2005/8/layout/cycle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E8B9815-A32A-4C22-BC19-F50FE3040EBF}">
      <dsp:nvSpPr>
        <dsp:cNvPr id="0" name=""/>
        <dsp:cNvSpPr/>
      </dsp:nvSpPr>
      <dsp:spPr>
        <a:xfrm>
          <a:off x="1195084" y="-53983"/>
          <a:ext cx="3096231" cy="3096231"/>
        </a:xfrm>
        <a:prstGeom prst="circularArrow">
          <a:avLst>
            <a:gd name="adj1" fmla="val 4668"/>
            <a:gd name="adj2" fmla="val 272909"/>
            <a:gd name="adj3" fmla="val 13040823"/>
            <a:gd name="adj4" fmla="val 17889737"/>
            <a:gd name="adj5" fmla="val 484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03C1FA8-EC1C-47C1-95E2-4933B70D5AF9}">
      <dsp:nvSpPr>
        <dsp:cNvPr id="0" name=""/>
        <dsp:cNvSpPr/>
      </dsp:nvSpPr>
      <dsp:spPr>
        <a:xfrm>
          <a:off x="1768078" y="886"/>
          <a:ext cx="1950243" cy="975121"/>
        </a:xfrm>
        <a:prstGeom prst="roundRect">
          <a:avLst/>
        </a:prstGeom>
        <a:solidFill>
          <a:schemeClr val="accent1"/>
        </a:solidFill>
        <a:ln w="12700" cap="flat" cmpd="sng" algn="ctr">
          <a:solidFill>
            <a:schemeClr val="tx1"/>
          </a:solidFill>
          <a:prstDash val="solid"/>
          <a:miter lim="800000"/>
        </a:ln>
        <a:effectLst/>
      </dsp:spPr>
      <dsp:style>
        <a:lnRef idx="2">
          <a:schemeClr val="accent1">
            <a:shade val="50000"/>
          </a:schemeClr>
        </a:lnRef>
        <a:fillRef idx="1">
          <a:schemeClr val="accent1"/>
        </a:fillRef>
        <a:effectRef idx="0">
          <a:schemeClr val="accent1"/>
        </a:effectRef>
        <a:fontRef idx="minor">
          <a:schemeClr val="lt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GB" sz="1900" kern="1200">
              <a:solidFill>
                <a:srgbClr val="002060"/>
              </a:solidFill>
            </a:rPr>
            <a:t>Concrete Experience</a:t>
          </a:r>
        </a:p>
      </dsp:txBody>
      <dsp:txXfrm>
        <a:off x="1815679" y="48487"/>
        <a:ext cx="1855041" cy="879919"/>
      </dsp:txXfrm>
    </dsp:sp>
    <dsp:sp modelId="{97C96CD2-C385-44DA-AB11-8EAFD785F99B}">
      <dsp:nvSpPr>
        <dsp:cNvPr id="0" name=""/>
        <dsp:cNvSpPr/>
      </dsp:nvSpPr>
      <dsp:spPr>
        <a:xfrm>
          <a:off x="2879830" y="1112639"/>
          <a:ext cx="1950243" cy="975121"/>
        </a:xfrm>
        <a:prstGeom prst="roundRect">
          <a:avLst/>
        </a:prstGeom>
        <a:solidFill>
          <a:schemeClr val="accent1">
            <a:hueOff val="0"/>
            <a:satOff val="0"/>
            <a:lumOff val="0"/>
            <a:alphaOff val="0"/>
          </a:schemeClr>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GB" sz="1900" kern="1200">
              <a:solidFill>
                <a:srgbClr val="002060"/>
              </a:solidFill>
            </a:rPr>
            <a:t>Reflective Observation</a:t>
          </a:r>
        </a:p>
      </dsp:txBody>
      <dsp:txXfrm>
        <a:off x="2927431" y="1160240"/>
        <a:ext cx="1855041" cy="879919"/>
      </dsp:txXfrm>
    </dsp:sp>
    <dsp:sp modelId="{E9C2A8DB-18D8-4176-A0FC-CB2A68D0378C}">
      <dsp:nvSpPr>
        <dsp:cNvPr id="0" name=""/>
        <dsp:cNvSpPr/>
      </dsp:nvSpPr>
      <dsp:spPr>
        <a:xfrm>
          <a:off x="1768078" y="2224391"/>
          <a:ext cx="1950243" cy="975121"/>
        </a:xfrm>
        <a:prstGeom prst="roundRect">
          <a:avLst/>
        </a:prstGeom>
        <a:solidFill>
          <a:schemeClr val="accent1">
            <a:hueOff val="0"/>
            <a:satOff val="0"/>
            <a:lumOff val="0"/>
            <a:alphaOff val="0"/>
          </a:schemeClr>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GB" sz="1900" kern="1200">
              <a:solidFill>
                <a:srgbClr val="002060"/>
              </a:solidFill>
            </a:rPr>
            <a:t>Abstract Conceptulisation</a:t>
          </a:r>
        </a:p>
      </dsp:txBody>
      <dsp:txXfrm>
        <a:off x="1815679" y="2271992"/>
        <a:ext cx="1855041" cy="879919"/>
      </dsp:txXfrm>
    </dsp:sp>
    <dsp:sp modelId="{541F61A4-C7ED-43E9-80EF-5E7D25E82900}">
      <dsp:nvSpPr>
        <dsp:cNvPr id="0" name=""/>
        <dsp:cNvSpPr/>
      </dsp:nvSpPr>
      <dsp:spPr>
        <a:xfrm>
          <a:off x="656325" y="1112639"/>
          <a:ext cx="1950243" cy="975121"/>
        </a:xfrm>
        <a:prstGeom prst="roundRect">
          <a:avLst/>
        </a:prstGeom>
        <a:solidFill>
          <a:schemeClr val="accent1">
            <a:hueOff val="0"/>
            <a:satOff val="0"/>
            <a:lumOff val="0"/>
            <a:alphaOff val="0"/>
          </a:schemeClr>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GB" sz="1900" kern="1200">
              <a:solidFill>
                <a:srgbClr val="002060"/>
              </a:solidFill>
            </a:rPr>
            <a:t>Active Experimentation</a:t>
          </a:r>
        </a:p>
      </dsp:txBody>
      <dsp:txXfrm>
        <a:off x="703926" y="1160240"/>
        <a:ext cx="1855041" cy="879919"/>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D09D1C-F6C7-45F0-9D83-989235E38E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2256</Words>
  <Characters>12863</Characters>
  <Application>Microsoft Office Word</Application>
  <DocSecurity>0</DocSecurity>
  <Lines>107</Lines>
  <Paragraphs>30</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Introduction</vt:lpstr>
      <vt:lpstr>Discussion</vt:lpstr>
      <vt:lpstr>    Kolb's Model of Reflection</vt:lpstr>
      <vt:lpstr>    Academic and Employability Skills</vt:lpstr>
      <vt:lpstr>    My Experience on the Previous Task</vt:lpstr>
      <vt:lpstr>Conclusion</vt:lpstr>
      <vt:lpstr>References</vt:lpstr>
    </vt:vector>
  </TitlesOfParts>
  <LinksUpToDate>false</LinksUpToDate>
  <CharactersWithSpaces>15089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2020-08-24T05:12:00Z</dcterms:created>
  <dcterms:modified xsi:type="dcterms:W3CDTF">2020-08-24T05:43:00Z</dcterms:modified>
</cp:coreProperties>
</file>