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6" Type="http://schemas.openxmlformats.org/officedocument/2006/relationships/metadata/core-properties" Target="docProps/core0.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F4CCEED" w14:textId="77777777" w:rsidR="00A5436F" w:rsidRDefault="00A5436F" w:rsidP="00A5436F">
      <w:pPr>
        <w:jc w:val="center"/>
        <w:rPr>
          <w:rFonts w:ascii="Arial" w:hAnsi="Arial" w:cs="Arial"/>
          <w:b/>
          <w:bCs/>
          <w:color w:val="000000" w:themeColor="text1"/>
          <w:sz w:val="42"/>
          <w:szCs w:val="42"/>
        </w:rPr>
      </w:pPr>
      <w:r w:rsidRPr="00AD118D">
        <w:rPr>
          <w:rFonts w:cs="Arial"/>
          <w:noProof/>
        </w:rPr>
        <w:drawing>
          <wp:inline distT="0" distB="0" distL="0" distR="0" wp14:anchorId="7DF33D38" wp14:editId="778079E9">
            <wp:extent cx="4929505" cy="1257300"/>
            <wp:effectExtent l="0" t="0" r="4445" b="0"/>
            <wp:docPr id="1875084572" name="Picture 3">
              <a:extLst xmlns:a="http://schemas.openxmlformats.org/drawingml/2006/main">
                <a:ext uri="{FF2B5EF4-FFF2-40B4-BE49-F238E27FC236}">
                  <a16:creationId xmlns:a16="http://schemas.microsoft.com/office/drawing/2014/main" id="{1A66357F-1DC3-3D20-9D7E-DAE31F966C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A66357F-1DC3-3D20-9D7E-DAE31F966C21}"/>
                        </a:ext>
                      </a:extLst>
                    </pic:cNvPr>
                    <pic:cNvPicPr>
                      <a:picLocks noChangeAspect="1"/>
                    </pic:cNvPicPr>
                  </pic:nvPicPr>
                  <pic:blipFill rotWithShape="1">
                    <a:blip r:embed="rId8"/>
                    <a:srcRect l="1679" t="21187" r="1960" b="21843"/>
                    <a:stretch/>
                  </pic:blipFill>
                  <pic:spPr>
                    <a:xfrm>
                      <a:off x="0" y="0"/>
                      <a:ext cx="4929505" cy="1257300"/>
                    </a:xfrm>
                    <a:prstGeom prst="rect">
                      <a:avLst/>
                    </a:prstGeom>
                  </pic:spPr>
                </pic:pic>
              </a:graphicData>
            </a:graphic>
          </wp:inline>
        </w:drawing>
      </w:r>
    </w:p>
    <w:p w14:paraId="30AB2015" w14:textId="77777777" w:rsidR="00A5436F" w:rsidRDefault="00A5436F" w:rsidP="00A5436F">
      <w:pPr>
        <w:jc w:val="center"/>
        <w:rPr>
          <w:rFonts w:ascii="Arial" w:hAnsi="Arial" w:cs="Arial"/>
          <w:b/>
          <w:bCs/>
          <w:color w:val="000000" w:themeColor="text1"/>
          <w:sz w:val="42"/>
          <w:szCs w:val="42"/>
        </w:rPr>
      </w:pPr>
    </w:p>
    <w:p w14:paraId="2FFA9222" w14:textId="77777777" w:rsidR="00A5436F" w:rsidRDefault="00A5436F" w:rsidP="00A5436F">
      <w:pPr>
        <w:spacing w:after="200"/>
        <w:rPr>
          <w:rFonts w:ascii="Arial" w:hAnsi="Arial" w:cs="Arial"/>
          <w:b/>
          <w:bCs/>
          <w:sz w:val="22"/>
        </w:rPr>
      </w:pPr>
    </w:p>
    <w:p w14:paraId="3AC4E749" w14:textId="77777777" w:rsidR="00A5436F" w:rsidRDefault="00A5436F" w:rsidP="00A5436F">
      <w:pPr>
        <w:spacing w:after="200"/>
        <w:rPr>
          <w:rFonts w:ascii="Arial" w:hAnsi="Arial" w:cs="Arial"/>
          <w:b/>
          <w:bCs/>
          <w:sz w:val="22"/>
        </w:rPr>
      </w:pPr>
    </w:p>
    <w:p w14:paraId="2EE9B98E" w14:textId="77777777" w:rsidR="00A5436F" w:rsidRDefault="00A5436F" w:rsidP="00A5436F">
      <w:pPr>
        <w:spacing w:after="200"/>
        <w:rPr>
          <w:rFonts w:ascii="Arial" w:hAnsi="Arial" w:cs="Arial"/>
          <w:b/>
          <w:bCs/>
          <w:sz w:val="22"/>
        </w:rPr>
      </w:pPr>
    </w:p>
    <w:p w14:paraId="578054DA" w14:textId="77777777" w:rsidR="00A5436F" w:rsidRDefault="00A5436F" w:rsidP="00A5436F">
      <w:pPr>
        <w:spacing w:after="200"/>
        <w:rPr>
          <w:rFonts w:ascii="Arial" w:hAnsi="Arial" w:cs="Arial"/>
          <w:b/>
          <w:bCs/>
          <w:sz w:val="22"/>
        </w:rPr>
      </w:pPr>
      <w:r w:rsidRPr="00B616C8">
        <w:rPr>
          <w:rFonts w:ascii="Arial" w:hAnsi="Arial" w:cs="Arial"/>
          <w:b/>
          <w:bCs/>
          <w:sz w:val="22"/>
        </w:rPr>
        <w:t>Module name</w:t>
      </w:r>
      <w:r>
        <w:rPr>
          <w:rFonts w:ascii="Arial" w:hAnsi="Arial" w:cs="Arial"/>
          <w:b/>
          <w:bCs/>
          <w:sz w:val="22"/>
        </w:rPr>
        <w:t>: Independent Project</w:t>
      </w:r>
    </w:p>
    <w:p w14:paraId="714407FC" w14:textId="77777777" w:rsidR="00A5436F" w:rsidRDefault="00A5436F" w:rsidP="00A5436F">
      <w:pPr>
        <w:rPr>
          <w:rFonts w:ascii="Arial" w:hAnsi="Arial" w:cs="Arial"/>
          <w:b/>
          <w:bCs/>
          <w:sz w:val="22"/>
        </w:rPr>
      </w:pPr>
      <w:r w:rsidRPr="00B616C8">
        <w:rPr>
          <w:rFonts w:ascii="Arial" w:hAnsi="Arial" w:cs="Arial"/>
          <w:b/>
          <w:bCs/>
          <w:sz w:val="22"/>
        </w:rPr>
        <w:t>Module code:</w:t>
      </w:r>
      <w:r w:rsidRPr="00B616C8">
        <w:rPr>
          <w:rFonts w:ascii="Arial" w:hAnsi="Arial" w:cs="Arial"/>
          <w:b/>
          <w:sz w:val="22"/>
        </w:rPr>
        <w:t xml:space="preserve"> </w:t>
      </w:r>
      <w:r w:rsidRPr="00B616C8">
        <w:rPr>
          <w:rFonts w:ascii="Arial" w:hAnsi="Arial" w:cs="Arial"/>
          <w:b/>
          <w:bCs/>
          <w:sz w:val="22"/>
        </w:rPr>
        <w:t>LCBB60</w:t>
      </w:r>
      <w:r>
        <w:rPr>
          <w:rFonts w:ascii="Arial" w:hAnsi="Arial" w:cs="Arial"/>
          <w:b/>
          <w:bCs/>
          <w:sz w:val="22"/>
        </w:rPr>
        <w:t>14</w:t>
      </w:r>
    </w:p>
    <w:p w14:paraId="59F331C0" w14:textId="77777777" w:rsidR="00A5436F" w:rsidRDefault="00A5436F" w:rsidP="00A5436F">
      <w:pPr>
        <w:rPr>
          <w:rFonts w:ascii="Arial" w:hAnsi="Arial" w:cs="Arial"/>
          <w:b/>
          <w:sz w:val="22"/>
          <w:szCs w:val="22"/>
        </w:rPr>
      </w:pPr>
      <w:r w:rsidRPr="00B616C8">
        <w:rPr>
          <w:rFonts w:ascii="Arial" w:hAnsi="Arial" w:cs="Arial"/>
          <w:b/>
          <w:bCs/>
          <w:sz w:val="22"/>
        </w:rPr>
        <w:t xml:space="preserve">Lecturer: </w:t>
      </w:r>
      <w:r w:rsidRPr="00E32607">
        <w:rPr>
          <w:rFonts w:ascii="Arial" w:hAnsi="Arial" w:cs="Arial"/>
          <w:b/>
          <w:sz w:val="22"/>
        </w:rPr>
        <w:t xml:space="preserve"> </w:t>
      </w:r>
      <w:r w:rsidRPr="008D7B3C">
        <w:rPr>
          <w:rFonts w:ascii="Arial" w:hAnsi="Arial" w:cs="Arial"/>
          <w:b/>
          <w:sz w:val="22"/>
        </w:rPr>
        <w:t xml:space="preserve">Dr Lakshani </w:t>
      </w:r>
      <w:proofErr w:type="spellStart"/>
      <w:r w:rsidRPr="008D7B3C">
        <w:rPr>
          <w:rFonts w:ascii="Arial" w:hAnsi="Arial" w:cs="Arial"/>
          <w:b/>
          <w:sz w:val="22"/>
        </w:rPr>
        <w:t>Nissanga</w:t>
      </w:r>
      <w:proofErr w:type="spellEnd"/>
      <w:r w:rsidRPr="008D7B3C">
        <w:rPr>
          <w:rFonts w:ascii="Arial" w:hAnsi="Arial" w:cs="Arial"/>
          <w:b/>
          <w:sz w:val="22"/>
          <w:szCs w:val="22"/>
        </w:rPr>
        <w:t xml:space="preserve"> Mendis</w:t>
      </w:r>
    </w:p>
    <w:p w14:paraId="61C87F78" w14:textId="77777777" w:rsidR="00A5436F" w:rsidRPr="00B616C8" w:rsidRDefault="00A5436F" w:rsidP="00A5436F">
      <w:pPr>
        <w:rPr>
          <w:rFonts w:ascii="Arial" w:hAnsi="Arial" w:cs="Arial"/>
          <w:b/>
          <w:sz w:val="22"/>
        </w:rPr>
      </w:pPr>
      <w:r w:rsidRPr="00B616C8">
        <w:rPr>
          <w:rFonts w:ascii="Arial" w:hAnsi="Arial" w:cs="Arial"/>
          <w:b/>
          <w:bCs/>
          <w:sz w:val="22"/>
        </w:rPr>
        <w:t xml:space="preserve">Student Name: </w:t>
      </w:r>
      <w:r w:rsidRPr="00B616C8">
        <w:rPr>
          <w:rFonts w:ascii="Arial" w:hAnsi="Arial" w:cs="Arial"/>
          <w:b/>
          <w:sz w:val="22"/>
        </w:rPr>
        <w:t>Mihaela Danescu</w:t>
      </w:r>
    </w:p>
    <w:p w14:paraId="63CF0DEF" w14:textId="77777777" w:rsidR="00A5436F" w:rsidRPr="00B616C8" w:rsidRDefault="00A5436F" w:rsidP="00A5436F">
      <w:pPr>
        <w:rPr>
          <w:rFonts w:ascii="Arial" w:hAnsi="Arial" w:cs="Arial"/>
          <w:b/>
          <w:sz w:val="22"/>
        </w:rPr>
      </w:pPr>
      <w:r w:rsidRPr="00B616C8">
        <w:rPr>
          <w:rFonts w:ascii="Arial" w:hAnsi="Arial" w:cs="Arial"/>
          <w:b/>
          <w:bCs/>
          <w:sz w:val="22"/>
        </w:rPr>
        <w:t>Student ID: 2315901</w:t>
      </w:r>
    </w:p>
    <w:p w14:paraId="195686E2" w14:textId="77777777" w:rsidR="00A5436F" w:rsidRDefault="00A5436F" w:rsidP="00A5436F">
      <w:pPr>
        <w:rPr>
          <w:rFonts w:ascii="Arial" w:hAnsi="Arial" w:cs="Arial"/>
          <w:b/>
          <w:sz w:val="22"/>
        </w:rPr>
      </w:pPr>
    </w:p>
    <w:p w14:paraId="278145A6" w14:textId="77777777" w:rsidR="00A5436F" w:rsidRPr="00B616C8" w:rsidRDefault="00A5436F" w:rsidP="00A5436F">
      <w:pPr>
        <w:rPr>
          <w:rFonts w:ascii="Arial" w:hAnsi="Arial" w:cs="Arial"/>
          <w:b/>
          <w:sz w:val="22"/>
        </w:rPr>
      </w:pPr>
    </w:p>
    <w:p w14:paraId="2559B7F7" w14:textId="77777777" w:rsidR="00A5436F" w:rsidRDefault="00A5436F" w:rsidP="00A5436F">
      <w:pPr>
        <w:spacing w:after="200"/>
        <w:rPr>
          <w:rFonts w:ascii="Arial" w:hAnsi="Arial" w:cs="Arial"/>
          <w:b/>
          <w:bCs/>
          <w:color w:val="000000" w:themeColor="text1"/>
          <w:sz w:val="42"/>
          <w:szCs w:val="42"/>
        </w:rPr>
      </w:pPr>
      <w:r>
        <w:rPr>
          <w:rFonts w:ascii="Arial" w:hAnsi="Arial" w:cs="Arial"/>
          <w:b/>
          <w:bCs/>
          <w:color w:val="000000" w:themeColor="text1"/>
          <w:sz w:val="42"/>
          <w:szCs w:val="42"/>
        </w:rPr>
        <w:br w:type="page"/>
      </w:r>
    </w:p>
    <w:p w14:paraId="5C2C8AAA" w14:textId="77777777" w:rsidR="00720DAE" w:rsidRPr="008974C2" w:rsidRDefault="00720DAE" w:rsidP="002C01F2">
      <w:pPr>
        <w:jc w:val="center"/>
        <w:rPr>
          <w:rFonts w:ascii="Arial" w:hAnsi="Arial" w:cs="Arial"/>
          <w:b/>
          <w:bCs/>
          <w:sz w:val="42"/>
          <w:szCs w:val="42"/>
        </w:rPr>
      </w:pPr>
    </w:p>
    <w:p w14:paraId="33D07081" w14:textId="77777777" w:rsidR="00720DAE" w:rsidRPr="008974C2" w:rsidRDefault="00720DAE" w:rsidP="002C01F2">
      <w:pPr>
        <w:jc w:val="center"/>
        <w:rPr>
          <w:rFonts w:ascii="Arial" w:hAnsi="Arial" w:cs="Arial"/>
          <w:b/>
          <w:bCs/>
          <w:sz w:val="42"/>
          <w:szCs w:val="42"/>
        </w:rPr>
      </w:pPr>
    </w:p>
    <w:p w14:paraId="5E78C90C" w14:textId="77777777" w:rsidR="00720DAE" w:rsidRPr="008974C2" w:rsidRDefault="00720DAE" w:rsidP="002C01F2">
      <w:pPr>
        <w:jc w:val="center"/>
        <w:rPr>
          <w:rFonts w:ascii="Arial" w:hAnsi="Arial" w:cs="Arial"/>
          <w:b/>
          <w:bCs/>
          <w:sz w:val="42"/>
          <w:szCs w:val="42"/>
        </w:rPr>
      </w:pPr>
    </w:p>
    <w:p w14:paraId="5AC5B670" w14:textId="77777777" w:rsidR="00720DAE" w:rsidRPr="008974C2" w:rsidRDefault="00720DAE" w:rsidP="002C01F2">
      <w:pPr>
        <w:jc w:val="center"/>
        <w:rPr>
          <w:rFonts w:ascii="Arial" w:hAnsi="Arial" w:cs="Arial"/>
          <w:b/>
          <w:bCs/>
          <w:sz w:val="40"/>
          <w:szCs w:val="40"/>
        </w:rPr>
      </w:pPr>
    </w:p>
    <w:p w14:paraId="77896A15" w14:textId="1389C803" w:rsidR="00720DAE" w:rsidRPr="008974C2" w:rsidRDefault="00F25760" w:rsidP="002C01F2">
      <w:pPr>
        <w:jc w:val="center"/>
        <w:rPr>
          <w:rFonts w:ascii="Arial" w:hAnsi="Arial" w:cs="Arial"/>
          <w:b/>
          <w:bCs/>
          <w:sz w:val="40"/>
          <w:szCs w:val="40"/>
        </w:rPr>
      </w:pPr>
      <w:r w:rsidRPr="008974C2">
        <w:rPr>
          <w:rFonts w:ascii="Arial" w:hAnsi="Arial" w:cs="Arial"/>
          <w:b/>
          <w:bCs/>
          <w:sz w:val="40"/>
          <w:szCs w:val="40"/>
        </w:rPr>
        <w:t xml:space="preserve">Independent Project </w:t>
      </w:r>
    </w:p>
    <w:p w14:paraId="6DB7A98D" w14:textId="77777777" w:rsidR="00720DAE" w:rsidRPr="008974C2" w:rsidRDefault="00F25760" w:rsidP="002C01F2">
      <w:pPr>
        <w:jc w:val="center"/>
        <w:rPr>
          <w:rFonts w:ascii="Arial" w:hAnsi="Arial" w:cs="Arial"/>
          <w:b/>
          <w:bCs/>
          <w:sz w:val="40"/>
          <w:szCs w:val="40"/>
        </w:rPr>
      </w:pPr>
      <w:r w:rsidRPr="008974C2">
        <w:rPr>
          <w:rFonts w:ascii="Arial" w:hAnsi="Arial" w:cs="Arial"/>
          <w:b/>
          <w:bCs/>
          <w:sz w:val="40"/>
          <w:szCs w:val="40"/>
        </w:rPr>
        <w:t>LCBB6014</w:t>
      </w:r>
    </w:p>
    <w:p w14:paraId="39F0853A" w14:textId="77777777" w:rsidR="00720DAE" w:rsidRPr="008974C2" w:rsidRDefault="00720DAE" w:rsidP="002C01F2">
      <w:pPr>
        <w:jc w:val="center"/>
        <w:rPr>
          <w:rFonts w:ascii="Arial" w:hAnsi="Arial" w:cs="Arial"/>
          <w:b/>
          <w:bCs/>
          <w:sz w:val="40"/>
          <w:szCs w:val="40"/>
        </w:rPr>
      </w:pPr>
    </w:p>
    <w:p w14:paraId="5B33D76A" w14:textId="77777777" w:rsidR="00720DAE" w:rsidRPr="008974C2" w:rsidRDefault="00720DAE" w:rsidP="002C01F2">
      <w:pPr>
        <w:jc w:val="center"/>
        <w:rPr>
          <w:rFonts w:ascii="Arial" w:hAnsi="Arial" w:cs="Arial"/>
          <w:b/>
          <w:bCs/>
          <w:sz w:val="40"/>
          <w:szCs w:val="40"/>
        </w:rPr>
      </w:pPr>
    </w:p>
    <w:p w14:paraId="6EDBD313" w14:textId="77777777" w:rsidR="00720DAE" w:rsidRPr="008974C2" w:rsidRDefault="00F25760" w:rsidP="002C01F2">
      <w:pPr>
        <w:jc w:val="center"/>
        <w:rPr>
          <w:rFonts w:ascii="Arial" w:hAnsi="Arial" w:cs="Arial"/>
          <w:b/>
          <w:sz w:val="40"/>
        </w:rPr>
      </w:pPr>
      <w:r w:rsidRPr="008974C2">
        <w:rPr>
          <w:rFonts w:ascii="Arial" w:hAnsi="Arial" w:cs="Arial"/>
          <w:b/>
          <w:sz w:val="40"/>
        </w:rPr>
        <w:t xml:space="preserve">The role of AI in assisting elderly people in the UK </w:t>
      </w:r>
    </w:p>
    <w:p w14:paraId="39D17F3E" w14:textId="77777777" w:rsidR="004B41D9" w:rsidRPr="008974C2" w:rsidRDefault="004B41D9" w:rsidP="004B41D9">
      <w:pPr>
        <w:jc w:val="center"/>
        <w:rPr>
          <w:rFonts w:ascii="Arial" w:hAnsi="Arial" w:cs="Arial"/>
          <w:b/>
          <w:bCs/>
          <w:sz w:val="40"/>
          <w:szCs w:val="40"/>
        </w:rPr>
      </w:pPr>
      <w:r w:rsidRPr="008974C2">
        <w:rPr>
          <w:rFonts w:ascii="Arial" w:hAnsi="Arial" w:cs="Arial"/>
          <w:b/>
          <w:bCs/>
          <w:sz w:val="40"/>
          <w:szCs w:val="40"/>
        </w:rPr>
        <w:t>BA (Hons) Business Management</w:t>
      </w:r>
    </w:p>
    <w:p w14:paraId="350B3010" w14:textId="77777777" w:rsidR="004B41D9" w:rsidRPr="008974C2" w:rsidRDefault="004B41D9" w:rsidP="004B41D9">
      <w:pPr>
        <w:jc w:val="center"/>
        <w:rPr>
          <w:rFonts w:ascii="Arial" w:hAnsi="Arial" w:cs="Arial"/>
          <w:b/>
          <w:bCs/>
          <w:sz w:val="40"/>
          <w:szCs w:val="40"/>
        </w:rPr>
      </w:pPr>
    </w:p>
    <w:p w14:paraId="5B17D95B" w14:textId="77777777" w:rsidR="004B41D9" w:rsidRPr="008974C2" w:rsidRDefault="004B41D9" w:rsidP="004B41D9">
      <w:pPr>
        <w:jc w:val="center"/>
        <w:rPr>
          <w:rFonts w:ascii="Arial" w:hAnsi="Arial" w:cs="Arial"/>
          <w:b/>
          <w:sz w:val="40"/>
        </w:rPr>
      </w:pPr>
    </w:p>
    <w:p w14:paraId="6B300A32" w14:textId="164CFCC2" w:rsidR="004B41D9" w:rsidRDefault="004B41D9" w:rsidP="004B41D9">
      <w:pPr>
        <w:jc w:val="center"/>
        <w:rPr>
          <w:rFonts w:ascii="Arial" w:hAnsi="Arial" w:cs="Arial"/>
          <w:b/>
          <w:sz w:val="40"/>
        </w:rPr>
      </w:pPr>
      <w:r w:rsidRPr="008974C2">
        <w:rPr>
          <w:rFonts w:ascii="Arial" w:hAnsi="Arial" w:cs="Arial"/>
          <w:b/>
          <w:sz w:val="40"/>
        </w:rPr>
        <w:t xml:space="preserve">Student ID </w:t>
      </w:r>
    </w:p>
    <w:p w14:paraId="415FF918" w14:textId="5908D5AB" w:rsidR="00D53359" w:rsidRPr="008974C2" w:rsidRDefault="00D53359" w:rsidP="004B41D9">
      <w:pPr>
        <w:jc w:val="center"/>
        <w:rPr>
          <w:rFonts w:ascii="Arial" w:hAnsi="Arial" w:cs="Arial"/>
          <w:b/>
          <w:sz w:val="40"/>
        </w:rPr>
      </w:pPr>
      <w:r w:rsidRPr="00B616C8">
        <w:rPr>
          <w:rFonts w:ascii="Arial" w:hAnsi="Arial" w:cs="Arial"/>
          <w:b/>
          <w:bCs/>
          <w:sz w:val="22"/>
        </w:rPr>
        <w:t xml:space="preserve"> 2315901</w:t>
      </w:r>
    </w:p>
    <w:p w14:paraId="4D4F7A52" w14:textId="77777777" w:rsidR="004B41D9" w:rsidRPr="008974C2" w:rsidRDefault="004B41D9" w:rsidP="002C01F2">
      <w:pPr>
        <w:jc w:val="center"/>
        <w:rPr>
          <w:rFonts w:ascii="Arial" w:hAnsi="Arial" w:cs="Arial"/>
          <w:b/>
          <w:bCs/>
          <w:sz w:val="40"/>
          <w:szCs w:val="40"/>
        </w:rPr>
      </w:pPr>
    </w:p>
    <w:p w14:paraId="532C4FDD" w14:textId="77777777" w:rsidR="00013EB0" w:rsidRPr="008974C2" w:rsidRDefault="00013EB0" w:rsidP="002C01F2">
      <w:pPr>
        <w:widowControl/>
        <w:rPr>
          <w:rFonts w:ascii="Arial" w:hAnsi="Arial" w:cs="Arial"/>
          <w:b/>
          <w:bCs/>
          <w:sz w:val="32"/>
          <w:szCs w:val="32"/>
        </w:rPr>
      </w:pPr>
      <w:r w:rsidRPr="008974C2">
        <w:rPr>
          <w:rFonts w:ascii="Arial" w:hAnsi="Arial" w:cs="Arial"/>
        </w:rPr>
        <w:br w:type="page"/>
      </w:r>
    </w:p>
    <w:p w14:paraId="0C7B770A" w14:textId="44E37D3F" w:rsidR="00700C58" w:rsidRPr="008974C2" w:rsidRDefault="00700C58" w:rsidP="00700C58">
      <w:pPr>
        <w:pStyle w:val="Heading2"/>
        <w:rPr>
          <w:rFonts w:asciiTheme="minorHAnsi" w:eastAsia="Times New Roman" w:hAnsiTheme="minorHAnsi" w:cstheme="minorHAnsi"/>
          <w:b/>
          <w:kern w:val="0"/>
        </w:rPr>
      </w:pPr>
      <w:bookmarkStart w:id="0" w:name="_Toc234589587"/>
      <w:bookmarkStart w:id="1" w:name="_Toc234590660"/>
      <w:r w:rsidRPr="008974C2">
        <w:rPr>
          <w:rFonts w:asciiTheme="minorHAnsi" w:hAnsiTheme="minorHAnsi" w:cstheme="minorHAnsi"/>
          <w:b/>
        </w:rPr>
        <w:lastRenderedPageBreak/>
        <w:t xml:space="preserve">Abstract </w:t>
      </w:r>
    </w:p>
    <w:p w14:paraId="77926603" w14:textId="46E28601" w:rsidR="00700C58" w:rsidRPr="008974C2" w:rsidRDefault="00700C58" w:rsidP="00700C58">
      <w:pPr>
        <w:pStyle w:val="NormalWeb"/>
        <w:spacing w:line="360" w:lineRule="auto"/>
        <w:jc w:val="both"/>
        <w:rPr>
          <w:lang w:val="en-GB"/>
        </w:rPr>
      </w:pPr>
      <w:r w:rsidRPr="008974C2">
        <w:rPr>
          <w:lang w:val="en-GB"/>
        </w:rPr>
        <w:t xml:space="preserve">The growing elderly population in the UK has placed additional pressure on healthcare and social care systems, necessitating the search for innovative solutions that promote the independence and health of elderly people. This research will </w:t>
      </w:r>
      <w:r w:rsidR="00125175">
        <w:rPr>
          <w:lang w:val="en-GB"/>
        </w:rPr>
        <w:t>analyse</w:t>
      </w:r>
      <w:r w:rsidRPr="008974C2">
        <w:rPr>
          <w:lang w:val="en-GB"/>
        </w:rPr>
        <w:t xml:space="preserve"> how Artificial Intelligence (AI) based assistive technologies can help elderly people in the country by considering how these tools are used by seniors, whether they are helpful and easy to operate</w:t>
      </w:r>
      <w:r w:rsidR="008974C2" w:rsidRPr="008974C2">
        <w:rPr>
          <w:lang w:val="en-GB"/>
        </w:rPr>
        <w:t>, and what</w:t>
      </w:r>
      <w:r w:rsidRPr="008974C2">
        <w:rPr>
          <w:lang w:val="en-GB"/>
        </w:rPr>
        <w:t xml:space="preserve"> problems there are with implementation and acceptance of these technologies. The goal of the research is to determine the type of AI tools used by elderly people, evaluate their value, and clarify what difficulties exist with the implementation of AI and what should be done to improve its availability and usability</w:t>
      </w:r>
      <w:r w:rsidR="00F54CBC">
        <w:rPr>
          <w:lang w:val="en-GB"/>
        </w:rPr>
        <w:t>.</w:t>
      </w:r>
    </w:p>
    <w:p w14:paraId="0BAFC801" w14:textId="5579E5EC" w:rsidR="00700C58" w:rsidRPr="008974C2" w:rsidRDefault="00700C58" w:rsidP="00700C58">
      <w:pPr>
        <w:pStyle w:val="NormalWeb"/>
        <w:spacing w:line="360" w:lineRule="auto"/>
        <w:jc w:val="both"/>
        <w:rPr>
          <w:lang w:val="en-GB"/>
        </w:rPr>
      </w:pPr>
      <w:r w:rsidRPr="008974C2">
        <w:rPr>
          <w:lang w:val="en-GB"/>
        </w:rPr>
        <w:t xml:space="preserve">The rising number of elderly people in the United Kingdom is causing extra challenges for health care services and social care systems. Therefore, there is a need for innovative technologies for promoting independence and health of older individuals. This paper discusses the application of assistive technologies based on Artificial Intelligence (AI), considering the degree of their usefulness and practical application by older individuals. The purpose of the research is to examine which AI technologies are used by elderly members of society, </w:t>
      </w:r>
      <w:r w:rsidR="001835CA">
        <w:rPr>
          <w:lang w:val="en-GB"/>
        </w:rPr>
        <w:t>analyse</w:t>
      </w:r>
      <w:r w:rsidRPr="008974C2">
        <w:rPr>
          <w:lang w:val="en-GB"/>
        </w:rPr>
        <w:t xml:space="preserve"> their advantages, and explore what difficulties arise when implementing such technologies </w:t>
      </w:r>
      <w:proofErr w:type="gramStart"/>
      <w:r w:rsidRPr="008974C2">
        <w:rPr>
          <w:lang w:val="en-GB"/>
        </w:rPr>
        <w:t>in order to</w:t>
      </w:r>
      <w:proofErr w:type="gramEnd"/>
      <w:r w:rsidRPr="008974C2">
        <w:rPr>
          <w:lang w:val="en-GB"/>
        </w:rPr>
        <w:t xml:space="preserve"> enhance their accessibility and usability.</w:t>
      </w:r>
    </w:p>
    <w:p w14:paraId="60140808" w14:textId="59327D4E" w:rsidR="00700C58" w:rsidRPr="008974C2" w:rsidRDefault="00700C58" w:rsidP="00700C58">
      <w:pPr>
        <w:pStyle w:val="NormalWeb"/>
        <w:spacing w:line="360" w:lineRule="auto"/>
        <w:jc w:val="both"/>
        <w:rPr>
          <w:lang w:val="en-GB"/>
        </w:rPr>
      </w:pPr>
      <w:r w:rsidRPr="008974C2">
        <w:rPr>
          <w:lang w:val="en-GB"/>
        </w:rPr>
        <w:t>In conclusion, the research demonstrates the strong potential of AI in enhancing elderly care and facilitating independent living for senior citizens. For proper implementation, however, AI technologies must be properly designed and usable by elderly people and be affordable, safe, and easy to access so that they are ready to use the technology properly.</w:t>
      </w:r>
    </w:p>
    <w:p w14:paraId="3B8A5958" w14:textId="77777777" w:rsidR="008974C2" w:rsidRPr="008974C2" w:rsidRDefault="008974C2" w:rsidP="00700C58">
      <w:pPr>
        <w:pStyle w:val="NormalWeb"/>
        <w:spacing w:line="360" w:lineRule="auto"/>
        <w:jc w:val="both"/>
        <w:rPr>
          <w:lang w:val="en-GB"/>
        </w:rPr>
      </w:pPr>
    </w:p>
    <w:p w14:paraId="17A5C6E8" w14:textId="77777777" w:rsidR="008974C2" w:rsidRPr="008974C2" w:rsidRDefault="008974C2" w:rsidP="00700C58">
      <w:pPr>
        <w:pStyle w:val="NormalWeb"/>
        <w:spacing w:line="360" w:lineRule="auto"/>
        <w:jc w:val="both"/>
        <w:rPr>
          <w:lang w:val="en-GB"/>
        </w:rPr>
      </w:pPr>
    </w:p>
    <w:p w14:paraId="34D5FBBF" w14:textId="77777777" w:rsidR="008974C2" w:rsidRPr="008974C2" w:rsidRDefault="008974C2" w:rsidP="00700C58">
      <w:pPr>
        <w:pStyle w:val="NormalWeb"/>
        <w:spacing w:line="360" w:lineRule="auto"/>
        <w:jc w:val="both"/>
        <w:rPr>
          <w:lang w:val="en-GB"/>
        </w:rPr>
      </w:pPr>
    </w:p>
    <w:p w14:paraId="595CCE0C" w14:textId="77777777" w:rsidR="008974C2" w:rsidRPr="008974C2" w:rsidRDefault="008974C2" w:rsidP="00700C58">
      <w:pPr>
        <w:pStyle w:val="NormalWeb"/>
        <w:spacing w:line="360" w:lineRule="auto"/>
        <w:jc w:val="both"/>
        <w:rPr>
          <w:lang w:val="en-GB"/>
        </w:rPr>
      </w:pPr>
    </w:p>
    <w:p w14:paraId="7DCD4D60" w14:textId="77777777" w:rsidR="008974C2" w:rsidRPr="008974C2" w:rsidRDefault="008974C2" w:rsidP="00700C58">
      <w:pPr>
        <w:pStyle w:val="NormalWeb"/>
        <w:spacing w:line="360" w:lineRule="auto"/>
        <w:jc w:val="both"/>
        <w:rPr>
          <w:lang w:val="en-GB"/>
        </w:rPr>
      </w:pPr>
    </w:p>
    <w:p w14:paraId="0744E9D4" w14:textId="2EEA3B5D" w:rsidR="00700C58" w:rsidRPr="008974C2" w:rsidRDefault="00700C58" w:rsidP="00700C58">
      <w:pPr>
        <w:pStyle w:val="Heading2"/>
        <w:rPr>
          <w:rFonts w:asciiTheme="minorHAnsi" w:hAnsiTheme="minorHAnsi" w:cstheme="minorHAnsi"/>
          <w:b/>
        </w:rPr>
      </w:pPr>
      <w:r w:rsidRPr="008974C2">
        <w:rPr>
          <w:rFonts w:asciiTheme="minorHAnsi" w:hAnsiTheme="minorHAnsi" w:cstheme="minorHAnsi"/>
          <w:b/>
        </w:rPr>
        <w:lastRenderedPageBreak/>
        <w:t xml:space="preserve">Acknowledgement </w:t>
      </w:r>
    </w:p>
    <w:p w14:paraId="09C8EB05" w14:textId="77777777" w:rsidR="00700C58" w:rsidRPr="008974C2" w:rsidRDefault="00700C58" w:rsidP="00700C58">
      <w:pPr>
        <w:pStyle w:val="NormalWeb"/>
        <w:spacing w:line="360" w:lineRule="auto"/>
        <w:jc w:val="both"/>
        <w:rPr>
          <w:lang w:val="en-GB"/>
        </w:rPr>
      </w:pPr>
      <w:r w:rsidRPr="008974C2">
        <w:rPr>
          <w:lang w:val="en-GB"/>
        </w:rPr>
        <w:t>I would like to express my utmost appreciation to all those individuals whom I owe a debt of gratitude to, as they offered their unwavering support and guidance in making this independent research project a success. It would have been impossible to carry out this dissertation without the support, help, and contributions of numerous individuals.</w:t>
      </w:r>
    </w:p>
    <w:p w14:paraId="5F1D86E9" w14:textId="470FCE38" w:rsidR="00700C58" w:rsidRPr="008974C2" w:rsidRDefault="00700C58" w:rsidP="00700C58">
      <w:pPr>
        <w:pStyle w:val="NormalWeb"/>
        <w:spacing w:line="360" w:lineRule="auto"/>
        <w:jc w:val="both"/>
        <w:rPr>
          <w:lang w:val="en-GB"/>
        </w:rPr>
      </w:pPr>
      <w:proofErr w:type="gramStart"/>
      <w:r w:rsidRPr="008974C2">
        <w:rPr>
          <w:lang w:val="en-GB"/>
        </w:rPr>
        <w:t>First of all</w:t>
      </w:r>
      <w:proofErr w:type="gramEnd"/>
      <w:r w:rsidRPr="008974C2">
        <w:rPr>
          <w:lang w:val="en-GB"/>
        </w:rPr>
        <w:t>, I would like to thank my supervisor</w:t>
      </w:r>
      <w:r w:rsidR="00277221">
        <w:rPr>
          <w:lang w:val="en-GB"/>
        </w:rPr>
        <w:t>,</w:t>
      </w:r>
      <w:r w:rsidR="0016484C">
        <w:rPr>
          <w:lang w:val="en-GB"/>
        </w:rPr>
        <w:t xml:space="preserve"> </w:t>
      </w:r>
      <w:r w:rsidR="00277221">
        <w:rPr>
          <w:lang w:val="en-GB"/>
        </w:rPr>
        <w:t>Dr</w:t>
      </w:r>
      <w:r w:rsidR="00A16F58">
        <w:rPr>
          <w:lang w:val="en-GB"/>
        </w:rPr>
        <w:t xml:space="preserve"> </w:t>
      </w:r>
      <w:proofErr w:type="spellStart"/>
      <w:r w:rsidR="00A16F58">
        <w:rPr>
          <w:lang w:val="en-GB"/>
        </w:rPr>
        <w:t>Laksani</w:t>
      </w:r>
      <w:proofErr w:type="spellEnd"/>
      <w:r w:rsidR="00277221">
        <w:rPr>
          <w:lang w:val="en-GB"/>
        </w:rPr>
        <w:t xml:space="preserve"> </w:t>
      </w:r>
      <w:proofErr w:type="spellStart"/>
      <w:r w:rsidR="00277221">
        <w:rPr>
          <w:lang w:val="en-GB"/>
        </w:rPr>
        <w:t>Nissanga</w:t>
      </w:r>
      <w:proofErr w:type="spellEnd"/>
      <w:r w:rsidR="00277221">
        <w:rPr>
          <w:lang w:val="en-GB"/>
        </w:rPr>
        <w:t xml:space="preserve"> Mendis</w:t>
      </w:r>
      <w:r w:rsidR="00C56063">
        <w:rPr>
          <w:lang w:val="en-GB"/>
        </w:rPr>
        <w:t>,</w:t>
      </w:r>
      <w:r w:rsidRPr="008974C2">
        <w:rPr>
          <w:lang w:val="en-GB"/>
        </w:rPr>
        <w:t xml:space="preserve"> who provided continuous guidance, constructive critique, and academic support to me throughout the research phase. The suggestions and recommendations I received in the process greatly contributed to the improvement of this study.</w:t>
      </w:r>
    </w:p>
    <w:p w14:paraId="16FF45A8" w14:textId="77777777" w:rsidR="00700C58" w:rsidRPr="008974C2" w:rsidRDefault="00700C58" w:rsidP="00700C58">
      <w:pPr>
        <w:pStyle w:val="NormalWeb"/>
        <w:spacing w:line="360" w:lineRule="auto"/>
        <w:jc w:val="both"/>
        <w:rPr>
          <w:lang w:val="en-GB"/>
        </w:rPr>
      </w:pPr>
      <w:r w:rsidRPr="008974C2">
        <w:rPr>
          <w:lang w:val="en-GB"/>
        </w:rPr>
        <w:t>I want to take this opportunity to thank all those who participated in the survey and contributed their experiences and time to it. Their feedback provided useful information regarding the experiences, perceptions, and difficulties of elderly users in working with AI-based assistive devices.</w:t>
      </w:r>
    </w:p>
    <w:p w14:paraId="6DFFA843" w14:textId="16EE9248" w:rsidR="00700C58" w:rsidRPr="008974C2" w:rsidRDefault="00700C58" w:rsidP="00700C58">
      <w:pPr>
        <w:pStyle w:val="NormalWeb"/>
        <w:spacing w:line="360" w:lineRule="auto"/>
        <w:jc w:val="both"/>
        <w:rPr>
          <w:lang w:val="en-GB"/>
        </w:rPr>
      </w:pPr>
      <w:r w:rsidRPr="008974C2">
        <w:rPr>
          <w:lang w:val="en-GB"/>
        </w:rPr>
        <w:t>This gratitude is also directed at my professors and the team of BA (Hons) Business Management for giving me the necessary knowledge, materials, and an appropriate environment for completing the study.</w:t>
      </w:r>
    </w:p>
    <w:p w14:paraId="3CC6DE5D" w14:textId="1A9E1280" w:rsidR="00700C58" w:rsidRPr="008974C2" w:rsidRDefault="008974C2" w:rsidP="00700C58">
      <w:pPr>
        <w:pStyle w:val="NormalWeb"/>
        <w:spacing w:line="360" w:lineRule="auto"/>
        <w:jc w:val="both"/>
        <w:rPr>
          <w:lang w:val="en-GB"/>
        </w:rPr>
      </w:pPr>
      <w:r w:rsidRPr="008974C2">
        <w:rPr>
          <w:lang w:val="en-GB"/>
        </w:rPr>
        <w:t>Finally</w:t>
      </w:r>
      <w:r w:rsidR="00700C58" w:rsidRPr="008974C2">
        <w:rPr>
          <w:lang w:val="en-GB"/>
        </w:rPr>
        <w:t>, I owe my heartfelt thanks to my family and friends for their constant support, patience, and emotional backing through this entire journey in academia. This support helped me stay focused during my research work.</w:t>
      </w:r>
    </w:p>
    <w:p w14:paraId="596E9EDC" w14:textId="344D6C67" w:rsidR="00700C58" w:rsidRPr="008974C2" w:rsidRDefault="00700C58" w:rsidP="00700C58">
      <w:pPr>
        <w:pStyle w:val="NormalWeb"/>
        <w:spacing w:line="360" w:lineRule="auto"/>
        <w:jc w:val="both"/>
        <w:rPr>
          <w:lang w:val="en-GB"/>
        </w:rPr>
      </w:pPr>
      <w:r w:rsidRPr="008974C2">
        <w:rPr>
          <w:lang w:val="en-GB"/>
        </w:rPr>
        <w:t>Working on this thesis has certainly been a valuable experience that has helped me strengthen my research skills, analytical skills, and critical thinking. I sincerely thank everyone who helped with the completion of this thesis.</w:t>
      </w:r>
    </w:p>
    <w:p w14:paraId="2AE1AD30" w14:textId="231D92C9" w:rsidR="00C360F0" w:rsidRPr="008974C2" w:rsidRDefault="00C360F0" w:rsidP="002C01F2">
      <w:pPr>
        <w:pStyle w:val="Heading1"/>
        <w:spacing w:before="120"/>
        <w:ind w:left="0" w:firstLine="0"/>
        <w:rPr>
          <w:rFonts w:ascii="Arial" w:hAnsi="Arial" w:cs="Arial"/>
          <w:szCs w:val="28"/>
        </w:rPr>
      </w:pPr>
    </w:p>
    <w:p w14:paraId="4094DC45" w14:textId="77777777" w:rsidR="00C360F0" w:rsidRPr="008974C2" w:rsidRDefault="00C360F0">
      <w:pPr>
        <w:widowControl/>
        <w:spacing w:line="240" w:lineRule="auto"/>
        <w:jc w:val="left"/>
        <w:rPr>
          <w:rFonts w:ascii="Arial" w:hAnsi="Arial" w:cs="Arial"/>
          <w:b/>
          <w:bCs/>
          <w:sz w:val="28"/>
          <w:szCs w:val="28"/>
        </w:rPr>
      </w:pPr>
      <w:r w:rsidRPr="008974C2">
        <w:rPr>
          <w:rFonts w:ascii="Arial" w:hAnsi="Arial" w:cs="Arial"/>
          <w:szCs w:val="28"/>
        </w:rPr>
        <w:br w:type="page"/>
      </w:r>
    </w:p>
    <w:sdt>
      <w:sdtPr>
        <w:rPr>
          <w:rFonts w:ascii="Arial" w:hAnsi="Arial" w:cs="Arial"/>
          <w:b w:val="0"/>
          <w:bCs w:val="0"/>
          <w:sz w:val="24"/>
          <w:szCs w:val="24"/>
        </w:rPr>
        <w:id w:val="-1225069303"/>
        <w:docPartObj>
          <w:docPartGallery w:val="Table of Contents"/>
          <w:docPartUnique/>
        </w:docPartObj>
      </w:sdtPr>
      <w:sdtEndPr/>
      <w:sdtContent>
        <w:p w14:paraId="73E045FD" w14:textId="77777777" w:rsidR="00C360F0" w:rsidRPr="008974C2" w:rsidRDefault="00C360F0" w:rsidP="00C360F0">
          <w:pPr>
            <w:pStyle w:val="TOCHeading"/>
            <w:rPr>
              <w:rFonts w:ascii="Arial" w:hAnsi="Arial" w:cs="Arial"/>
              <w:sz w:val="28"/>
            </w:rPr>
          </w:pPr>
          <w:r w:rsidRPr="008974C2">
            <w:t>Table</w:t>
          </w:r>
          <w:r w:rsidRPr="008974C2">
            <w:rPr>
              <w:rFonts w:ascii="Arial" w:hAnsi="Arial" w:cs="Arial"/>
              <w:sz w:val="28"/>
            </w:rPr>
            <w:t xml:space="preserve"> of Contents</w:t>
          </w:r>
        </w:p>
        <w:p w14:paraId="42A57D91" w14:textId="1D277635" w:rsidR="00AE18D3" w:rsidRPr="008974C2" w:rsidRDefault="00C360F0">
          <w:pPr>
            <w:pStyle w:val="TOC2"/>
            <w:rPr>
              <w:rFonts w:eastAsiaTheme="minorEastAsia" w:cstheme="minorBidi"/>
              <w:noProof/>
              <w:kern w:val="0"/>
              <w:sz w:val="22"/>
              <w:szCs w:val="22"/>
              <w:lang w:eastAsia="en-IN" w:bidi="ar-SA"/>
            </w:rPr>
          </w:pPr>
          <w:r w:rsidRPr="008974C2">
            <w:rPr>
              <w:rFonts w:ascii="Arial" w:hAnsi="Arial" w:cs="Arial"/>
            </w:rPr>
            <w:fldChar w:fldCharType="begin"/>
          </w:r>
          <w:r w:rsidRPr="008974C2">
            <w:rPr>
              <w:rFonts w:ascii="Arial" w:hAnsi="Arial" w:cs="Arial"/>
            </w:rPr>
            <w:instrText xml:space="preserve"> TOC \o "1-3" \h \z \u </w:instrText>
          </w:r>
          <w:r w:rsidRPr="008974C2">
            <w:rPr>
              <w:rFonts w:ascii="Arial" w:hAnsi="Arial" w:cs="Arial"/>
            </w:rPr>
            <w:fldChar w:fldCharType="separate"/>
          </w:r>
          <w:hyperlink w:anchor="_Toc237449524" w:history="1">
            <w:r w:rsidR="00AE18D3" w:rsidRPr="008974C2">
              <w:rPr>
                <w:rStyle w:val="Hyperlink"/>
                <w:rFonts w:ascii="Arial" w:hAnsi="Arial" w:cs="Arial"/>
                <w:noProof/>
                <w:color w:val="auto"/>
              </w:rPr>
              <w:t>1.1 Introduction</w:t>
            </w:r>
            <w:r w:rsidR="00AE18D3" w:rsidRPr="008974C2">
              <w:rPr>
                <w:noProof/>
                <w:webHidden/>
              </w:rPr>
              <w:tab/>
            </w:r>
            <w:r w:rsidR="00AE18D3" w:rsidRPr="008974C2">
              <w:rPr>
                <w:noProof/>
                <w:webHidden/>
              </w:rPr>
              <w:fldChar w:fldCharType="begin"/>
            </w:r>
            <w:r w:rsidR="00AE18D3" w:rsidRPr="008974C2">
              <w:rPr>
                <w:noProof/>
                <w:webHidden/>
              </w:rPr>
              <w:instrText xml:space="preserve"> PAGEREF _Toc237449524 \h </w:instrText>
            </w:r>
            <w:r w:rsidR="00AE18D3" w:rsidRPr="008974C2">
              <w:rPr>
                <w:noProof/>
                <w:webHidden/>
              </w:rPr>
            </w:r>
            <w:r w:rsidR="00AE18D3" w:rsidRPr="008974C2">
              <w:rPr>
                <w:noProof/>
                <w:webHidden/>
              </w:rPr>
              <w:fldChar w:fldCharType="separate"/>
            </w:r>
            <w:r w:rsidR="00AE18D3" w:rsidRPr="008974C2">
              <w:rPr>
                <w:noProof/>
                <w:webHidden/>
              </w:rPr>
              <w:t>7</w:t>
            </w:r>
            <w:r w:rsidR="00AE18D3" w:rsidRPr="008974C2">
              <w:rPr>
                <w:noProof/>
                <w:webHidden/>
              </w:rPr>
              <w:fldChar w:fldCharType="end"/>
            </w:r>
          </w:hyperlink>
        </w:p>
        <w:p w14:paraId="61CF0A1A" w14:textId="1BA7AD4E" w:rsidR="00AE18D3" w:rsidRPr="008974C2" w:rsidRDefault="00AE18D3">
          <w:pPr>
            <w:pStyle w:val="TOC2"/>
            <w:rPr>
              <w:rFonts w:eastAsiaTheme="minorEastAsia" w:cstheme="minorBidi"/>
              <w:noProof/>
              <w:kern w:val="0"/>
              <w:sz w:val="22"/>
              <w:szCs w:val="22"/>
              <w:lang w:eastAsia="en-IN" w:bidi="ar-SA"/>
            </w:rPr>
          </w:pPr>
          <w:hyperlink w:anchor="_Toc237449525" w:history="1">
            <w:r w:rsidRPr="008974C2">
              <w:rPr>
                <w:rStyle w:val="Hyperlink"/>
                <w:rFonts w:ascii="Arial" w:hAnsi="Arial" w:cs="Arial"/>
                <w:noProof/>
                <w:color w:val="auto"/>
              </w:rPr>
              <w:t>1.2 Background of the study</w:t>
            </w:r>
            <w:r w:rsidRPr="008974C2">
              <w:rPr>
                <w:noProof/>
                <w:webHidden/>
              </w:rPr>
              <w:tab/>
            </w:r>
            <w:r w:rsidRPr="008974C2">
              <w:rPr>
                <w:noProof/>
                <w:webHidden/>
              </w:rPr>
              <w:fldChar w:fldCharType="begin"/>
            </w:r>
            <w:r w:rsidRPr="008974C2">
              <w:rPr>
                <w:noProof/>
                <w:webHidden/>
              </w:rPr>
              <w:instrText xml:space="preserve"> PAGEREF _Toc237449525 \h </w:instrText>
            </w:r>
            <w:r w:rsidRPr="008974C2">
              <w:rPr>
                <w:noProof/>
                <w:webHidden/>
              </w:rPr>
            </w:r>
            <w:r w:rsidRPr="008974C2">
              <w:rPr>
                <w:noProof/>
                <w:webHidden/>
              </w:rPr>
              <w:fldChar w:fldCharType="separate"/>
            </w:r>
            <w:r w:rsidRPr="008974C2">
              <w:rPr>
                <w:noProof/>
                <w:webHidden/>
              </w:rPr>
              <w:t>7</w:t>
            </w:r>
            <w:r w:rsidRPr="008974C2">
              <w:rPr>
                <w:noProof/>
                <w:webHidden/>
              </w:rPr>
              <w:fldChar w:fldCharType="end"/>
            </w:r>
          </w:hyperlink>
        </w:p>
        <w:p w14:paraId="5EC36CE6" w14:textId="15D6F587" w:rsidR="00AE18D3" w:rsidRPr="008974C2" w:rsidRDefault="00AE18D3">
          <w:pPr>
            <w:pStyle w:val="TOC2"/>
            <w:rPr>
              <w:rFonts w:eastAsiaTheme="minorEastAsia" w:cstheme="minorBidi"/>
              <w:noProof/>
              <w:kern w:val="0"/>
              <w:sz w:val="22"/>
              <w:szCs w:val="22"/>
              <w:lang w:eastAsia="en-IN" w:bidi="ar-SA"/>
            </w:rPr>
          </w:pPr>
          <w:hyperlink w:anchor="_Toc237449526" w:history="1">
            <w:r w:rsidRPr="008974C2">
              <w:rPr>
                <w:rStyle w:val="Hyperlink"/>
                <w:rFonts w:ascii="Arial" w:hAnsi="Arial" w:cs="Arial"/>
                <w:noProof/>
                <w:color w:val="auto"/>
              </w:rPr>
              <w:t>1.3 Problem Statement</w:t>
            </w:r>
            <w:r w:rsidRPr="008974C2">
              <w:rPr>
                <w:noProof/>
                <w:webHidden/>
              </w:rPr>
              <w:tab/>
            </w:r>
            <w:r w:rsidRPr="008974C2">
              <w:rPr>
                <w:noProof/>
                <w:webHidden/>
              </w:rPr>
              <w:fldChar w:fldCharType="begin"/>
            </w:r>
            <w:r w:rsidRPr="008974C2">
              <w:rPr>
                <w:noProof/>
                <w:webHidden/>
              </w:rPr>
              <w:instrText xml:space="preserve"> PAGEREF _Toc237449526 \h </w:instrText>
            </w:r>
            <w:r w:rsidRPr="008974C2">
              <w:rPr>
                <w:noProof/>
                <w:webHidden/>
              </w:rPr>
            </w:r>
            <w:r w:rsidRPr="008974C2">
              <w:rPr>
                <w:noProof/>
                <w:webHidden/>
              </w:rPr>
              <w:fldChar w:fldCharType="separate"/>
            </w:r>
            <w:r w:rsidRPr="008974C2">
              <w:rPr>
                <w:noProof/>
                <w:webHidden/>
              </w:rPr>
              <w:t>8</w:t>
            </w:r>
            <w:r w:rsidRPr="008974C2">
              <w:rPr>
                <w:noProof/>
                <w:webHidden/>
              </w:rPr>
              <w:fldChar w:fldCharType="end"/>
            </w:r>
          </w:hyperlink>
        </w:p>
        <w:p w14:paraId="0A358B26" w14:textId="7868A9B8" w:rsidR="00AE18D3" w:rsidRPr="008974C2" w:rsidRDefault="00AE18D3">
          <w:pPr>
            <w:pStyle w:val="TOC2"/>
            <w:rPr>
              <w:rFonts w:eastAsiaTheme="minorEastAsia" w:cstheme="minorBidi"/>
              <w:noProof/>
              <w:kern w:val="0"/>
              <w:sz w:val="22"/>
              <w:szCs w:val="22"/>
              <w:lang w:eastAsia="en-IN" w:bidi="ar-SA"/>
            </w:rPr>
          </w:pPr>
          <w:hyperlink w:anchor="_Toc237449527" w:history="1">
            <w:r w:rsidRPr="008974C2">
              <w:rPr>
                <w:rStyle w:val="Hyperlink"/>
                <w:rFonts w:ascii="Arial" w:hAnsi="Arial" w:cs="Arial"/>
                <w:noProof/>
                <w:color w:val="auto"/>
              </w:rPr>
              <w:t>1.4 Aim and Objectives</w:t>
            </w:r>
            <w:r w:rsidRPr="008974C2">
              <w:rPr>
                <w:noProof/>
                <w:webHidden/>
              </w:rPr>
              <w:tab/>
            </w:r>
            <w:r w:rsidRPr="008974C2">
              <w:rPr>
                <w:noProof/>
                <w:webHidden/>
              </w:rPr>
              <w:fldChar w:fldCharType="begin"/>
            </w:r>
            <w:r w:rsidRPr="008974C2">
              <w:rPr>
                <w:noProof/>
                <w:webHidden/>
              </w:rPr>
              <w:instrText xml:space="preserve"> PAGEREF _Toc237449527 \h </w:instrText>
            </w:r>
            <w:r w:rsidRPr="008974C2">
              <w:rPr>
                <w:noProof/>
                <w:webHidden/>
              </w:rPr>
            </w:r>
            <w:r w:rsidRPr="008974C2">
              <w:rPr>
                <w:noProof/>
                <w:webHidden/>
              </w:rPr>
              <w:fldChar w:fldCharType="separate"/>
            </w:r>
            <w:r w:rsidRPr="008974C2">
              <w:rPr>
                <w:noProof/>
                <w:webHidden/>
              </w:rPr>
              <w:t>9</w:t>
            </w:r>
            <w:r w:rsidRPr="008974C2">
              <w:rPr>
                <w:noProof/>
                <w:webHidden/>
              </w:rPr>
              <w:fldChar w:fldCharType="end"/>
            </w:r>
          </w:hyperlink>
        </w:p>
        <w:p w14:paraId="4327F13E" w14:textId="09C0D44C" w:rsidR="00AE18D3" w:rsidRPr="008974C2" w:rsidRDefault="00AE18D3">
          <w:pPr>
            <w:pStyle w:val="TOC2"/>
            <w:rPr>
              <w:rFonts w:eastAsiaTheme="minorEastAsia" w:cstheme="minorBidi"/>
              <w:noProof/>
              <w:kern w:val="0"/>
              <w:sz w:val="22"/>
              <w:szCs w:val="22"/>
              <w:lang w:eastAsia="en-IN" w:bidi="ar-SA"/>
            </w:rPr>
          </w:pPr>
          <w:hyperlink w:anchor="_Toc237449528" w:history="1">
            <w:r w:rsidRPr="008974C2">
              <w:rPr>
                <w:rStyle w:val="Hyperlink"/>
                <w:rFonts w:ascii="Arial" w:hAnsi="Arial" w:cs="Arial"/>
                <w:noProof/>
                <w:color w:val="auto"/>
              </w:rPr>
              <w:t>1.5 Research Questions</w:t>
            </w:r>
            <w:r w:rsidRPr="008974C2">
              <w:rPr>
                <w:noProof/>
                <w:webHidden/>
              </w:rPr>
              <w:tab/>
            </w:r>
            <w:r w:rsidRPr="008974C2">
              <w:rPr>
                <w:noProof/>
                <w:webHidden/>
              </w:rPr>
              <w:fldChar w:fldCharType="begin"/>
            </w:r>
            <w:r w:rsidRPr="008974C2">
              <w:rPr>
                <w:noProof/>
                <w:webHidden/>
              </w:rPr>
              <w:instrText xml:space="preserve"> PAGEREF _Toc237449528 \h </w:instrText>
            </w:r>
            <w:r w:rsidRPr="008974C2">
              <w:rPr>
                <w:noProof/>
                <w:webHidden/>
              </w:rPr>
            </w:r>
            <w:r w:rsidRPr="008974C2">
              <w:rPr>
                <w:noProof/>
                <w:webHidden/>
              </w:rPr>
              <w:fldChar w:fldCharType="separate"/>
            </w:r>
            <w:r w:rsidRPr="008974C2">
              <w:rPr>
                <w:noProof/>
                <w:webHidden/>
              </w:rPr>
              <w:t>9</w:t>
            </w:r>
            <w:r w:rsidRPr="008974C2">
              <w:rPr>
                <w:noProof/>
                <w:webHidden/>
              </w:rPr>
              <w:fldChar w:fldCharType="end"/>
            </w:r>
          </w:hyperlink>
        </w:p>
        <w:p w14:paraId="6E5EB974" w14:textId="1EC93CD9" w:rsidR="00AE18D3" w:rsidRPr="008974C2" w:rsidRDefault="00AE18D3">
          <w:pPr>
            <w:pStyle w:val="TOC2"/>
            <w:rPr>
              <w:rFonts w:eastAsiaTheme="minorEastAsia" w:cstheme="minorBidi"/>
              <w:noProof/>
              <w:kern w:val="0"/>
              <w:sz w:val="22"/>
              <w:szCs w:val="22"/>
              <w:lang w:eastAsia="en-IN" w:bidi="ar-SA"/>
            </w:rPr>
          </w:pPr>
          <w:hyperlink w:anchor="_Toc237449529" w:history="1">
            <w:r w:rsidRPr="008974C2">
              <w:rPr>
                <w:rStyle w:val="Hyperlink"/>
                <w:rFonts w:ascii="Arial" w:hAnsi="Arial" w:cs="Arial"/>
                <w:noProof/>
                <w:color w:val="auto"/>
              </w:rPr>
              <w:t>1.6 Significance of the Study</w:t>
            </w:r>
            <w:r w:rsidRPr="008974C2">
              <w:rPr>
                <w:noProof/>
                <w:webHidden/>
              </w:rPr>
              <w:tab/>
            </w:r>
            <w:r w:rsidRPr="008974C2">
              <w:rPr>
                <w:noProof/>
                <w:webHidden/>
              </w:rPr>
              <w:fldChar w:fldCharType="begin"/>
            </w:r>
            <w:r w:rsidRPr="008974C2">
              <w:rPr>
                <w:noProof/>
                <w:webHidden/>
              </w:rPr>
              <w:instrText xml:space="preserve"> PAGEREF _Toc237449529 \h </w:instrText>
            </w:r>
            <w:r w:rsidRPr="008974C2">
              <w:rPr>
                <w:noProof/>
                <w:webHidden/>
              </w:rPr>
            </w:r>
            <w:r w:rsidRPr="008974C2">
              <w:rPr>
                <w:noProof/>
                <w:webHidden/>
              </w:rPr>
              <w:fldChar w:fldCharType="separate"/>
            </w:r>
            <w:r w:rsidRPr="008974C2">
              <w:rPr>
                <w:noProof/>
                <w:webHidden/>
              </w:rPr>
              <w:t>9</w:t>
            </w:r>
            <w:r w:rsidRPr="008974C2">
              <w:rPr>
                <w:noProof/>
                <w:webHidden/>
              </w:rPr>
              <w:fldChar w:fldCharType="end"/>
            </w:r>
          </w:hyperlink>
        </w:p>
        <w:p w14:paraId="42FD807D" w14:textId="6B6B367E" w:rsidR="00AE18D3" w:rsidRPr="008974C2" w:rsidRDefault="00AE18D3">
          <w:pPr>
            <w:pStyle w:val="TOC2"/>
            <w:rPr>
              <w:rFonts w:eastAsiaTheme="minorEastAsia" w:cstheme="minorBidi"/>
              <w:noProof/>
              <w:kern w:val="0"/>
              <w:sz w:val="22"/>
              <w:szCs w:val="22"/>
              <w:lang w:eastAsia="en-IN" w:bidi="ar-SA"/>
            </w:rPr>
          </w:pPr>
          <w:hyperlink w:anchor="_Toc237449530" w:history="1">
            <w:r w:rsidRPr="008974C2">
              <w:rPr>
                <w:rStyle w:val="Hyperlink"/>
                <w:rFonts w:ascii="Arial" w:hAnsi="Arial" w:cs="Arial"/>
                <w:noProof/>
                <w:color w:val="auto"/>
              </w:rPr>
              <w:t>1.7 Scope of the study</w:t>
            </w:r>
            <w:r w:rsidRPr="008974C2">
              <w:rPr>
                <w:noProof/>
                <w:webHidden/>
              </w:rPr>
              <w:tab/>
            </w:r>
            <w:r w:rsidRPr="008974C2">
              <w:rPr>
                <w:noProof/>
                <w:webHidden/>
              </w:rPr>
              <w:fldChar w:fldCharType="begin"/>
            </w:r>
            <w:r w:rsidRPr="008974C2">
              <w:rPr>
                <w:noProof/>
                <w:webHidden/>
              </w:rPr>
              <w:instrText xml:space="preserve"> PAGEREF _Toc237449530 \h </w:instrText>
            </w:r>
            <w:r w:rsidRPr="008974C2">
              <w:rPr>
                <w:noProof/>
                <w:webHidden/>
              </w:rPr>
            </w:r>
            <w:r w:rsidRPr="008974C2">
              <w:rPr>
                <w:noProof/>
                <w:webHidden/>
              </w:rPr>
              <w:fldChar w:fldCharType="separate"/>
            </w:r>
            <w:r w:rsidRPr="008974C2">
              <w:rPr>
                <w:noProof/>
                <w:webHidden/>
              </w:rPr>
              <w:t>10</w:t>
            </w:r>
            <w:r w:rsidRPr="008974C2">
              <w:rPr>
                <w:noProof/>
                <w:webHidden/>
              </w:rPr>
              <w:fldChar w:fldCharType="end"/>
            </w:r>
          </w:hyperlink>
        </w:p>
        <w:p w14:paraId="1237243D" w14:textId="422A7DAB" w:rsidR="00AE18D3" w:rsidRPr="008974C2" w:rsidRDefault="00AE18D3">
          <w:pPr>
            <w:pStyle w:val="TOC2"/>
            <w:rPr>
              <w:rFonts w:eastAsiaTheme="minorEastAsia" w:cstheme="minorBidi"/>
              <w:noProof/>
              <w:kern w:val="0"/>
              <w:sz w:val="22"/>
              <w:szCs w:val="22"/>
              <w:lang w:eastAsia="en-IN" w:bidi="ar-SA"/>
            </w:rPr>
          </w:pPr>
          <w:hyperlink w:anchor="_Toc237449531" w:history="1">
            <w:r w:rsidRPr="008974C2">
              <w:rPr>
                <w:rStyle w:val="Hyperlink"/>
                <w:rFonts w:ascii="Arial" w:hAnsi="Arial" w:cs="Arial"/>
                <w:noProof/>
                <w:color w:val="auto"/>
              </w:rPr>
              <w:t>1.8 Research Rationale</w:t>
            </w:r>
            <w:r w:rsidRPr="008974C2">
              <w:rPr>
                <w:noProof/>
                <w:webHidden/>
              </w:rPr>
              <w:tab/>
            </w:r>
            <w:r w:rsidRPr="008974C2">
              <w:rPr>
                <w:noProof/>
                <w:webHidden/>
              </w:rPr>
              <w:fldChar w:fldCharType="begin"/>
            </w:r>
            <w:r w:rsidRPr="008974C2">
              <w:rPr>
                <w:noProof/>
                <w:webHidden/>
              </w:rPr>
              <w:instrText xml:space="preserve"> PAGEREF _Toc237449531 \h </w:instrText>
            </w:r>
            <w:r w:rsidRPr="008974C2">
              <w:rPr>
                <w:noProof/>
                <w:webHidden/>
              </w:rPr>
            </w:r>
            <w:r w:rsidRPr="008974C2">
              <w:rPr>
                <w:noProof/>
                <w:webHidden/>
              </w:rPr>
              <w:fldChar w:fldCharType="separate"/>
            </w:r>
            <w:r w:rsidRPr="008974C2">
              <w:rPr>
                <w:noProof/>
                <w:webHidden/>
              </w:rPr>
              <w:t>10</w:t>
            </w:r>
            <w:r w:rsidRPr="008974C2">
              <w:rPr>
                <w:noProof/>
                <w:webHidden/>
              </w:rPr>
              <w:fldChar w:fldCharType="end"/>
            </w:r>
          </w:hyperlink>
        </w:p>
        <w:p w14:paraId="6875F00E" w14:textId="628B106D" w:rsidR="00AE18D3" w:rsidRPr="008974C2" w:rsidRDefault="00AE18D3">
          <w:pPr>
            <w:pStyle w:val="TOC2"/>
            <w:rPr>
              <w:rFonts w:eastAsiaTheme="minorEastAsia" w:cstheme="minorBidi"/>
              <w:noProof/>
              <w:kern w:val="0"/>
              <w:sz w:val="22"/>
              <w:szCs w:val="22"/>
              <w:lang w:eastAsia="en-IN" w:bidi="ar-SA"/>
            </w:rPr>
          </w:pPr>
          <w:hyperlink w:anchor="_Toc237449532" w:history="1">
            <w:r w:rsidRPr="008974C2">
              <w:rPr>
                <w:rStyle w:val="Hyperlink"/>
                <w:rFonts w:ascii="Arial" w:hAnsi="Arial" w:cs="Arial"/>
                <w:noProof/>
                <w:color w:val="auto"/>
              </w:rPr>
              <w:t>1.9 Structure of Report</w:t>
            </w:r>
            <w:r w:rsidRPr="008974C2">
              <w:rPr>
                <w:noProof/>
                <w:webHidden/>
              </w:rPr>
              <w:tab/>
            </w:r>
            <w:r w:rsidRPr="008974C2">
              <w:rPr>
                <w:noProof/>
                <w:webHidden/>
              </w:rPr>
              <w:fldChar w:fldCharType="begin"/>
            </w:r>
            <w:r w:rsidRPr="008974C2">
              <w:rPr>
                <w:noProof/>
                <w:webHidden/>
              </w:rPr>
              <w:instrText xml:space="preserve"> PAGEREF _Toc237449532 \h </w:instrText>
            </w:r>
            <w:r w:rsidRPr="008974C2">
              <w:rPr>
                <w:noProof/>
                <w:webHidden/>
              </w:rPr>
            </w:r>
            <w:r w:rsidRPr="008974C2">
              <w:rPr>
                <w:noProof/>
                <w:webHidden/>
              </w:rPr>
              <w:fldChar w:fldCharType="separate"/>
            </w:r>
            <w:r w:rsidRPr="008974C2">
              <w:rPr>
                <w:noProof/>
                <w:webHidden/>
              </w:rPr>
              <w:t>10</w:t>
            </w:r>
            <w:r w:rsidRPr="008974C2">
              <w:rPr>
                <w:noProof/>
                <w:webHidden/>
              </w:rPr>
              <w:fldChar w:fldCharType="end"/>
            </w:r>
          </w:hyperlink>
        </w:p>
        <w:p w14:paraId="0F873642" w14:textId="13375C89" w:rsidR="00AE18D3" w:rsidRPr="008974C2" w:rsidRDefault="00AE18D3">
          <w:pPr>
            <w:pStyle w:val="TOC1"/>
            <w:rPr>
              <w:rFonts w:eastAsiaTheme="minorEastAsia" w:cstheme="minorBidi"/>
              <w:noProof/>
              <w:kern w:val="0"/>
              <w:sz w:val="22"/>
              <w:szCs w:val="22"/>
              <w:lang w:eastAsia="en-IN" w:bidi="ar-SA"/>
            </w:rPr>
          </w:pPr>
          <w:hyperlink w:anchor="_Toc237449533" w:history="1">
            <w:r w:rsidRPr="008974C2">
              <w:rPr>
                <w:rStyle w:val="Hyperlink"/>
                <w:rFonts w:ascii="Arial" w:hAnsi="Arial" w:cs="Arial"/>
                <w:noProof/>
                <w:color w:val="auto"/>
              </w:rPr>
              <w:t>Chapter 2: Literature Review</w:t>
            </w:r>
            <w:r w:rsidRPr="008974C2">
              <w:rPr>
                <w:noProof/>
                <w:webHidden/>
              </w:rPr>
              <w:tab/>
            </w:r>
            <w:r w:rsidRPr="008974C2">
              <w:rPr>
                <w:noProof/>
                <w:webHidden/>
              </w:rPr>
              <w:fldChar w:fldCharType="begin"/>
            </w:r>
            <w:r w:rsidRPr="008974C2">
              <w:rPr>
                <w:noProof/>
                <w:webHidden/>
              </w:rPr>
              <w:instrText xml:space="preserve"> PAGEREF _Toc237449533 \h </w:instrText>
            </w:r>
            <w:r w:rsidRPr="008974C2">
              <w:rPr>
                <w:noProof/>
                <w:webHidden/>
              </w:rPr>
            </w:r>
            <w:r w:rsidRPr="008974C2">
              <w:rPr>
                <w:noProof/>
                <w:webHidden/>
              </w:rPr>
              <w:fldChar w:fldCharType="separate"/>
            </w:r>
            <w:r w:rsidRPr="008974C2">
              <w:rPr>
                <w:noProof/>
                <w:webHidden/>
              </w:rPr>
              <w:t>11</w:t>
            </w:r>
            <w:r w:rsidRPr="008974C2">
              <w:rPr>
                <w:noProof/>
                <w:webHidden/>
              </w:rPr>
              <w:fldChar w:fldCharType="end"/>
            </w:r>
          </w:hyperlink>
        </w:p>
        <w:p w14:paraId="51394E67" w14:textId="122E4E95" w:rsidR="00AE18D3" w:rsidRPr="008974C2" w:rsidRDefault="00AE18D3">
          <w:pPr>
            <w:pStyle w:val="TOC2"/>
            <w:rPr>
              <w:rFonts w:eastAsiaTheme="minorEastAsia" w:cstheme="minorBidi"/>
              <w:noProof/>
              <w:kern w:val="0"/>
              <w:sz w:val="22"/>
              <w:szCs w:val="22"/>
              <w:lang w:eastAsia="en-IN" w:bidi="ar-SA"/>
            </w:rPr>
          </w:pPr>
          <w:hyperlink w:anchor="_Toc237449534" w:history="1">
            <w:r w:rsidRPr="008974C2">
              <w:rPr>
                <w:rStyle w:val="Hyperlink"/>
                <w:rFonts w:ascii="Arial" w:hAnsi="Arial" w:cs="Arial"/>
                <w:noProof/>
                <w:color w:val="auto"/>
              </w:rPr>
              <w:t>2.1 Introduction</w:t>
            </w:r>
            <w:r w:rsidRPr="008974C2">
              <w:rPr>
                <w:noProof/>
                <w:webHidden/>
              </w:rPr>
              <w:tab/>
            </w:r>
            <w:r w:rsidRPr="008974C2">
              <w:rPr>
                <w:noProof/>
                <w:webHidden/>
              </w:rPr>
              <w:fldChar w:fldCharType="begin"/>
            </w:r>
            <w:r w:rsidRPr="008974C2">
              <w:rPr>
                <w:noProof/>
                <w:webHidden/>
              </w:rPr>
              <w:instrText xml:space="preserve"> PAGEREF _Toc237449534 \h </w:instrText>
            </w:r>
            <w:r w:rsidRPr="008974C2">
              <w:rPr>
                <w:noProof/>
                <w:webHidden/>
              </w:rPr>
            </w:r>
            <w:r w:rsidRPr="008974C2">
              <w:rPr>
                <w:noProof/>
                <w:webHidden/>
              </w:rPr>
              <w:fldChar w:fldCharType="separate"/>
            </w:r>
            <w:r w:rsidRPr="008974C2">
              <w:rPr>
                <w:noProof/>
                <w:webHidden/>
              </w:rPr>
              <w:t>11</w:t>
            </w:r>
            <w:r w:rsidRPr="008974C2">
              <w:rPr>
                <w:noProof/>
                <w:webHidden/>
              </w:rPr>
              <w:fldChar w:fldCharType="end"/>
            </w:r>
          </w:hyperlink>
        </w:p>
        <w:p w14:paraId="1E81A9C0" w14:textId="412B78F4" w:rsidR="00AE18D3" w:rsidRPr="008974C2" w:rsidRDefault="00AE18D3">
          <w:pPr>
            <w:pStyle w:val="TOC2"/>
            <w:rPr>
              <w:rFonts w:eastAsiaTheme="minorEastAsia" w:cstheme="minorBidi"/>
              <w:noProof/>
              <w:kern w:val="0"/>
              <w:sz w:val="22"/>
              <w:szCs w:val="22"/>
              <w:lang w:eastAsia="en-IN" w:bidi="ar-SA"/>
            </w:rPr>
          </w:pPr>
          <w:hyperlink w:anchor="_Toc237449535" w:history="1">
            <w:r w:rsidRPr="008974C2">
              <w:rPr>
                <w:rStyle w:val="Hyperlink"/>
                <w:rFonts w:ascii="Arial" w:hAnsi="Arial" w:cs="Arial"/>
                <w:noProof/>
                <w:color w:val="auto"/>
              </w:rPr>
              <w:t>2.2 Artificial Intelligence</w:t>
            </w:r>
            <w:r w:rsidRPr="008974C2">
              <w:rPr>
                <w:noProof/>
                <w:webHidden/>
              </w:rPr>
              <w:tab/>
            </w:r>
            <w:r w:rsidRPr="008974C2">
              <w:rPr>
                <w:noProof/>
                <w:webHidden/>
              </w:rPr>
              <w:fldChar w:fldCharType="begin"/>
            </w:r>
            <w:r w:rsidRPr="008974C2">
              <w:rPr>
                <w:noProof/>
                <w:webHidden/>
              </w:rPr>
              <w:instrText xml:space="preserve"> PAGEREF _Toc237449535 \h </w:instrText>
            </w:r>
            <w:r w:rsidRPr="008974C2">
              <w:rPr>
                <w:noProof/>
                <w:webHidden/>
              </w:rPr>
            </w:r>
            <w:r w:rsidRPr="008974C2">
              <w:rPr>
                <w:noProof/>
                <w:webHidden/>
              </w:rPr>
              <w:fldChar w:fldCharType="separate"/>
            </w:r>
            <w:r w:rsidRPr="008974C2">
              <w:rPr>
                <w:noProof/>
                <w:webHidden/>
              </w:rPr>
              <w:t>11</w:t>
            </w:r>
            <w:r w:rsidRPr="008974C2">
              <w:rPr>
                <w:noProof/>
                <w:webHidden/>
              </w:rPr>
              <w:fldChar w:fldCharType="end"/>
            </w:r>
          </w:hyperlink>
        </w:p>
        <w:p w14:paraId="6F59E68A" w14:textId="37E4682E" w:rsidR="00AE18D3" w:rsidRPr="008974C2" w:rsidRDefault="00AE18D3">
          <w:pPr>
            <w:pStyle w:val="TOC3"/>
            <w:rPr>
              <w:rFonts w:eastAsiaTheme="minorEastAsia" w:cstheme="minorBidi"/>
              <w:noProof/>
              <w:kern w:val="0"/>
              <w:sz w:val="22"/>
              <w:szCs w:val="22"/>
              <w:lang w:eastAsia="en-IN" w:bidi="ar-SA"/>
            </w:rPr>
          </w:pPr>
          <w:hyperlink w:anchor="_Toc237449536" w:history="1">
            <w:r w:rsidRPr="008974C2">
              <w:rPr>
                <w:rStyle w:val="Hyperlink"/>
                <w:rFonts w:ascii="Arial" w:hAnsi="Arial" w:cs="Arial"/>
                <w:i/>
                <w:iCs/>
                <w:noProof/>
                <w:color w:val="auto"/>
              </w:rPr>
              <w:t>2.2.1 Definition of Artificial Intelligence</w:t>
            </w:r>
            <w:r w:rsidRPr="008974C2">
              <w:rPr>
                <w:noProof/>
                <w:webHidden/>
              </w:rPr>
              <w:tab/>
            </w:r>
            <w:r w:rsidRPr="008974C2">
              <w:rPr>
                <w:noProof/>
                <w:webHidden/>
              </w:rPr>
              <w:fldChar w:fldCharType="begin"/>
            </w:r>
            <w:r w:rsidRPr="008974C2">
              <w:rPr>
                <w:noProof/>
                <w:webHidden/>
              </w:rPr>
              <w:instrText xml:space="preserve"> PAGEREF _Toc237449536 \h </w:instrText>
            </w:r>
            <w:r w:rsidRPr="008974C2">
              <w:rPr>
                <w:noProof/>
                <w:webHidden/>
              </w:rPr>
            </w:r>
            <w:r w:rsidRPr="008974C2">
              <w:rPr>
                <w:noProof/>
                <w:webHidden/>
              </w:rPr>
              <w:fldChar w:fldCharType="separate"/>
            </w:r>
            <w:r w:rsidRPr="008974C2">
              <w:rPr>
                <w:noProof/>
                <w:webHidden/>
              </w:rPr>
              <w:t>11</w:t>
            </w:r>
            <w:r w:rsidRPr="008974C2">
              <w:rPr>
                <w:noProof/>
                <w:webHidden/>
              </w:rPr>
              <w:fldChar w:fldCharType="end"/>
            </w:r>
          </w:hyperlink>
        </w:p>
        <w:p w14:paraId="66EE3A63" w14:textId="231323E7" w:rsidR="00AE18D3" w:rsidRPr="008974C2" w:rsidRDefault="00AE18D3">
          <w:pPr>
            <w:pStyle w:val="TOC3"/>
            <w:rPr>
              <w:rFonts w:eastAsiaTheme="minorEastAsia" w:cstheme="minorBidi"/>
              <w:noProof/>
              <w:kern w:val="0"/>
              <w:sz w:val="22"/>
              <w:szCs w:val="22"/>
              <w:lang w:eastAsia="en-IN" w:bidi="ar-SA"/>
            </w:rPr>
          </w:pPr>
          <w:hyperlink w:anchor="_Toc237449537" w:history="1">
            <w:r w:rsidRPr="008974C2">
              <w:rPr>
                <w:rStyle w:val="Hyperlink"/>
                <w:rFonts w:ascii="Arial" w:hAnsi="Arial" w:cs="Arial"/>
                <w:i/>
                <w:noProof/>
                <w:color w:val="auto"/>
              </w:rPr>
              <w:t>2.2.3 AI for Elderly People in the UK</w:t>
            </w:r>
            <w:r w:rsidRPr="008974C2">
              <w:rPr>
                <w:noProof/>
                <w:webHidden/>
              </w:rPr>
              <w:tab/>
            </w:r>
            <w:r w:rsidRPr="008974C2">
              <w:rPr>
                <w:noProof/>
                <w:webHidden/>
              </w:rPr>
              <w:fldChar w:fldCharType="begin"/>
            </w:r>
            <w:r w:rsidRPr="008974C2">
              <w:rPr>
                <w:noProof/>
                <w:webHidden/>
              </w:rPr>
              <w:instrText xml:space="preserve"> PAGEREF _Toc237449537 \h </w:instrText>
            </w:r>
            <w:r w:rsidRPr="008974C2">
              <w:rPr>
                <w:noProof/>
                <w:webHidden/>
              </w:rPr>
            </w:r>
            <w:r w:rsidRPr="008974C2">
              <w:rPr>
                <w:noProof/>
                <w:webHidden/>
              </w:rPr>
              <w:fldChar w:fldCharType="separate"/>
            </w:r>
            <w:r w:rsidRPr="008974C2">
              <w:rPr>
                <w:noProof/>
                <w:webHidden/>
              </w:rPr>
              <w:t>11</w:t>
            </w:r>
            <w:r w:rsidRPr="008974C2">
              <w:rPr>
                <w:noProof/>
                <w:webHidden/>
              </w:rPr>
              <w:fldChar w:fldCharType="end"/>
            </w:r>
          </w:hyperlink>
        </w:p>
        <w:p w14:paraId="5C42C45A" w14:textId="3579E156" w:rsidR="00AE18D3" w:rsidRPr="008974C2" w:rsidRDefault="00AE18D3">
          <w:pPr>
            <w:pStyle w:val="TOC2"/>
            <w:rPr>
              <w:rFonts w:eastAsiaTheme="minorEastAsia" w:cstheme="minorBidi"/>
              <w:noProof/>
              <w:kern w:val="0"/>
              <w:sz w:val="22"/>
              <w:szCs w:val="22"/>
              <w:lang w:eastAsia="en-IN" w:bidi="ar-SA"/>
            </w:rPr>
          </w:pPr>
          <w:hyperlink w:anchor="_Toc237449538" w:history="1">
            <w:r w:rsidRPr="008974C2">
              <w:rPr>
                <w:rStyle w:val="Hyperlink"/>
                <w:rFonts w:ascii="Arial" w:hAnsi="Arial" w:cs="Arial"/>
                <w:noProof/>
                <w:color w:val="auto"/>
              </w:rPr>
              <w:t>2.3 Theories</w:t>
            </w:r>
            <w:r w:rsidRPr="008974C2">
              <w:rPr>
                <w:noProof/>
                <w:webHidden/>
              </w:rPr>
              <w:tab/>
            </w:r>
            <w:r w:rsidRPr="008974C2">
              <w:rPr>
                <w:noProof/>
                <w:webHidden/>
              </w:rPr>
              <w:fldChar w:fldCharType="begin"/>
            </w:r>
            <w:r w:rsidRPr="008974C2">
              <w:rPr>
                <w:noProof/>
                <w:webHidden/>
              </w:rPr>
              <w:instrText xml:space="preserve"> PAGEREF _Toc237449538 \h </w:instrText>
            </w:r>
            <w:r w:rsidRPr="008974C2">
              <w:rPr>
                <w:noProof/>
                <w:webHidden/>
              </w:rPr>
            </w:r>
            <w:r w:rsidRPr="008974C2">
              <w:rPr>
                <w:noProof/>
                <w:webHidden/>
              </w:rPr>
              <w:fldChar w:fldCharType="separate"/>
            </w:r>
            <w:r w:rsidRPr="008974C2">
              <w:rPr>
                <w:noProof/>
                <w:webHidden/>
              </w:rPr>
              <w:t>12</w:t>
            </w:r>
            <w:r w:rsidRPr="008974C2">
              <w:rPr>
                <w:noProof/>
                <w:webHidden/>
              </w:rPr>
              <w:fldChar w:fldCharType="end"/>
            </w:r>
          </w:hyperlink>
        </w:p>
        <w:p w14:paraId="0873891D" w14:textId="3A9A1EA8" w:rsidR="00AE18D3" w:rsidRPr="008974C2" w:rsidRDefault="00AE18D3">
          <w:pPr>
            <w:pStyle w:val="TOC3"/>
            <w:rPr>
              <w:rFonts w:eastAsiaTheme="minorEastAsia" w:cstheme="minorBidi"/>
              <w:noProof/>
              <w:kern w:val="0"/>
              <w:sz w:val="22"/>
              <w:szCs w:val="22"/>
              <w:lang w:eastAsia="en-IN" w:bidi="ar-SA"/>
            </w:rPr>
          </w:pPr>
          <w:hyperlink w:anchor="_Toc237449539" w:history="1">
            <w:r w:rsidRPr="008974C2">
              <w:rPr>
                <w:rStyle w:val="Hyperlink"/>
                <w:rFonts w:ascii="Arial" w:hAnsi="Arial" w:cs="Arial"/>
                <w:i/>
                <w:iCs/>
                <w:noProof/>
                <w:color w:val="auto"/>
              </w:rPr>
              <w:t>2.3.1 Technology Acceptance Model</w:t>
            </w:r>
            <w:r w:rsidRPr="008974C2">
              <w:rPr>
                <w:noProof/>
                <w:webHidden/>
              </w:rPr>
              <w:tab/>
            </w:r>
            <w:r w:rsidRPr="008974C2">
              <w:rPr>
                <w:noProof/>
                <w:webHidden/>
              </w:rPr>
              <w:fldChar w:fldCharType="begin"/>
            </w:r>
            <w:r w:rsidRPr="008974C2">
              <w:rPr>
                <w:noProof/>
                <w:webHidden/>
              </w:rPr>
              <w:instrText xml:space="preserve"> PAGEREF _Toc237449539 \h </w:instrText>
            </w:r>
            <w:r w:rsidRPr="008974C2">
              <w:rPr>
                <w:noProof/>
                <w:webHidden/>
              </w:rPr>
            </w:r>
            <w:r w:rsidRPr="008974C2">
              <w:rPr>
                <w:noProof/>
                <w:webHidden/>
              </w:rPr>
              <w:fldChar w:fldCharType="separate"/>
            </w:r>
            <w:r w:rsidRPr="008974C2">
              <w:rPr>
                <w:noProof/>
                <w:webHidden/>
              </w:rPr>
              <w:t>12</w:t>
            </w:r>
            <w:r w:rsidRPr="008974C2">
              <w:rPr>
                <w:noProof/>
                <w:webHidden/>
              </w:rPr>
              <w:fldChar w:fldCharType="end"/>
            </w:r>
          </w:hyperlink>
        </w:p>
        <w:p w14:paraId="535FDDE6" w14:textId="209BCFF4" w:rsidR="00AE18D3" w:rsidRPr="008974C2" w:rsidRDefault="00AE18D3">
          <w:pPr>
            <w:pStyle w:val="TOC3"/>
            <w:rPr>
              <w:rFonts w:eastAsiaTheme="minorEastAsia" w:cstheme="minorBidi"/>
              <w:noProof/>
              <w:kern w:val="0"/>
              <w:sz w:val="22"/>
              <w:szCs w:val="22"/>
              <w:lang w:eastAsia="en-IN" w:bidi="ar-SA"/>
            </w:rPr>
          </w:pPr>
          <w:hyperlink w:anchor="_Toc237449540" w:history="1">
            <w:r w:rsidRPr="008974C2">
              <w:rPr>
                <w:rStyle w:val="Hyperlink"/>
                <w:rFonts w:ascii="Arial" w:hAnsi="Arial" w:cs="Arial"/>
                <w:i/>
                <w:noProof/>
                <w:color w:val="auto"/>
              </w:rPr>
              <w:t>2.3.2 Social Cognitive Theory</w:t>
            </w:r>
            <w:r w:rsidRPr="008974C2">
              <w:rPr>
                <w:noProof/>
                <w:webHidden/>
              </w:rPr>
              <w:tab/>
            </w:r>
            <w:r w:rsidRPr="008974C2">
              <w:rPr>
                <w:noProof/>
                <w:webHidden/>
              </w:rPr>
              <w:fldChar w:fldCharType="begin"/>
            </w:r>
            <w:r w:rsidRPr="008974C2">
              <w:rPr>
                <w:noProof/>
                <w:webHidden/>
              </w:rPr>
              <w:instrText xml:space="preserve"> PAGEREF _Toc237449540 \h </w:instrText>
            </w:r>
            <w:r w:rsidRPr="008974C2">
              <w:rPr>
                <w:noProof/>
                <w:webHidden/>
              </w:rPr>
            </w:r>
            <w:r w:rsidRPr="008974C2">
              <w:rPr>
                <w:noProof/>
                <w:webHidden/>
              </w:rPr>
              <w:fldChar w:fldCharType="separate"/>
            </w:r>
            <w:r w:rsidRPr="008974C2">
              <w:rPr>
                <w:noProof/>
                <w:webHidden/>
              </w:rPr>
              <w:t>12</w:t>
            </w:r>
            <w:r w:rsidRPr="008974C2">
              <w:rPr>
                <w:noProof/>
                <w:webHidden/>
              </w:rPr>
              <w:fldChar w:fldCharType="end"/>
            </w:r>
          </w:hyperlink>
        </w:p>
        <w:p w14:paraId="1FD09B85" w14:textId="775E3340" w:rsidR="00AE18D3" w:rsidRPr="008974C2" w:rsidRDefault="00AE18D3">
          <w:pPr>
            <w:pStyle w:val="TOC2"/>
            <w:rPr>
              <w:rFonts w:eastAsiaTheme="minorEastAsia" w:cstheme="minorBidi"/>
              <w:noProof/>
              <w:kern w:val="0"/>
              <w:sz w:val="22"/>
              <w:szCs w:val="22"/>
              <w:lang w:eastAsia="en-IN" w:bidi="ar-SA"/>
            </w:rPr>
          </w:pPr>
          <w:hyperlink w:anchor="_Toc237449541" w:history="1">
            <w:r w:rsidRPr="008974C2">
              <w:rPr>
                <w:rStyle w:val="Hyperlink"/>
                <w:rFonts w:ascii="Arial" w:hAnsi="Arial" w:cs="Arial"/>
                <w:noProof/>
                <w:color w:val="auto"/>
              </w:rPr>
              <w:t>2.4 Types of AI Tools Used by Elderly People in the UK</w:t>
            </w:r>
            <w:r w:rsidRPr="008974C2">
              <w:rPr>
                <w:noProof/>
                <w:webHidden/>
              </w:rPr>
              <w:tab/>
            </w:r>
            <w:r w:rsidRPr="008974C2">
              <w:rPr>
                <w:noProof/>
                <w:webHidden/>
              </w:rPr>
              <w:fldChar w:fldCharType="begin"/>
            </w:r>
            <w:r w:rsidRPr="008974C2">
              <w:rPr>
                <w:noProof/>
                <w:webHidden/>
              </w:rPr>
              <w:instrText xml:space="preserve"> PAGEREF _Toc237449541 \h </w:instrText>
            </w:r>
            <w:r w:rsidRPr="008974C2">
              <w:rPr>
                <w:noProof/>
                <w:webHidden/>
              </w:rPr>
            </w:r>
            <w:r w:rsidRPr="008974C2">
              <w:rPr>
                <w:noProof/>
                <w:webHidden/>
              </w:rPr>
              <w:fldChar w:fldCharType="separate"/>
            </w:r>
            <w:r w:rsidRPr="008974C2">
              <w:rPr>
                <w:noProof/>
                <w:webHidden/>
              </w:rPr>
              <w:t>13</w:t>
            </w:r>
            <w:r w:rsidRPr="008974C2">
              <w:rPr>
                <w:noProof/>
                <w:webHidden/>
              </w:rPr>
              <w:fldChar w:fldCharType="end"/>
            </w:r>
          </w:hyperlink>
        </w:p>
        <w:p w14:paraId="20EB046D" w14:textId="3F13DE59" w:rsidR="00AE18D3" w:rsidRPr="008974C2" w:rsidRDefault="00AE18D3">
          <w:pPr>
            <w:pStyle w:val="TOC2"/>
            <w:rPr>
              <w:rFonts w:eastAsiaTheme="minorEastAsia" w:cstheme="minorBidi"/>
              <w:noProof/>
              <w:kern w:val="0"/>
              <w:sz w:val="22"/>
              <w:szCs w:val="22"/>
              <w:lang w:eastAsia="en-IN" w:bidi="ar-SA"/>
            </w:rPr>
          </w:pPr>
          <w:hyperlink w:anchor="_Toc237449542" w:history="1">
            <w:r w:rsidRPr="008974C2">
              <w:rPr>
                <w:rStyle w:val="Hyperlink"/>
                <w:rFonts w:ascii="Arial" w:hAnsi="Arial" w:cs="Arial"/>
                <w:noProof/>
                <w:color w:val="auto"/>
              </w:rPr>
              <w:t>2.5 Perceived Usefulness and Ease of Use of AI Tools</w:t>
            </w:r>
            <w:r w:rsidRPr="008974C2">
              <w:rPr>
                <w:noProof/>
                <w:webHidden/>
              </w:rPr>
              <w:tab/>
            </w:r>
            <w:r w:rsidRPr="008974C2">
              <w:rPr>
                <w:noProof/>
                <w:webHidden/>
              </w:rPr>
              <w:fldChar w:fldCharType="begin"/>
            </w:r>
            <w:r w:rsidRPr="008974C2">
              <w:rPr>
                <w:noProof/>
                <w:webHidden/>
              </w:rPr>
              <w:instrText xml:space="preserve"> PAGEREF _Toc237449542 \h </w:instrText>
            </w:r>
            <w:r w:rsidRPr="008974C2">
              <w:rPr>
                <w:noProof/>
                <w:webHidden/>
              </w:rPr>
            </w:r>
            <w:r w:rsidRPr="008974C2">
              <w:rPr>
                <w:noProof/>
                <w:webHidden/>
              </w:rPr>
              <w:fldChar w:fldCharType="separate"/>
            </w:r>
            <w:r w:rsidRPr="008974C2">
              <w:rPr>
                <w:noProof/>
                <w:webHidden/>
              </w:rPr>
              <w:t>14</w:t>
            </w:r>
            <w:r w:rsidRPr="008974C2">
              <w:rPr>
                <w:noProof/>
                <w:webHidden/>
              </w:rPr>
              <w:fldChar w:fldCharType="end"/>
            </w:r>
          </w:hyperlink>
        </w:p>
        <w:p w14:paraId="73158B88" w14:textId="47C639B5" w:rsidR="00AE18D3" w:rsidRPr="008974C2" w:rsidRDefault="00AE18D3">
          <w:pPr>
            <w:pStyle w:val="TOC2"/>
            <w:rPr>
              <w:rFonts w:eastAsiaTheme="minorEastAsia" w:cstheme="minorBidi"/>
              <w:noProof/>
              <w:kern w:val="0"/>
              <w:sz w:val="22"/>
              <w:szCs w:val="22"/>
              <w:lang w:eastAsia="en-IN" w:bidi="ar-SA"/>
            </w:rPr>
          </w:pPr>
          <w:hyperlink w:anchor="_Toc237449543" w:history="1">
            <w:r w:rsidRPr="008974C2">
              <w:rPr>
                <w:rStyle w:val="Hyperlink"/>
                <w:rFonts w:ascii="Arial" w:hAnsi="Arial" w:cs="Arial"/>
                <w:noProof/>
                <w:color w:val="auto"/>
              </w:rPr>
              <w:t>2.6 Barriers to AI Adoption Among the Elderly</w:t>
            </w:r>
            <w:r w:rsidRPr="008974C2">
              <w:rPr>
                <w:noProof/>
                <w:webHidden/>
              </w:rPr>
              <w:tab/>
            </w:r>
            <w:r w:rsidRPr="008974C2">
              <w:rPr>
                <w:noProof/>
                <w:webHidden/>
              </w:rPr>
              <w:fldChar w:fldCharType="begin"/>
            </w:r>
            <w:r w:rsidRPr="008974C2">
              <w:rPr>
                <w:noProof/>
                <w:webHidden/>
              </w:rPr>
              <w:instrText xml:space="preserve"> PAGEREF _Toc237449543 \h </w:instrText>
            </w:r>
            <w:r w:rsidRPr="008974C2">
              <w:rPr>
                <w:noProof/>
                <w:webHidden/>
              </w:rPr>
            </w:r>
            <w:r w:rsidRPr="008974C2">
              <w:rPr>
                <w:noProof/>
                <w:webHidden/>
              </w:rPr>
              <w:fldChar w:fldCharType="separate"/>
            </w:r>
            <w:r w:rsidRPr="008974C2">
              <w:rPr>
                <w:noProof/>
                <w:webHidden/>
              </w:rPr>
              <w:t>14</w:t>
            </w:r>
            <w:r w:rsidRPr="008974C2">
              <w:rPr>
                <w:noProof/>
                <w:webHidden/>
              </w:rPr>
              <w:fldChar w:fldCharType="end"/>
            </w:r>
          </w:hyperlink>
        </w:p>
        <w:p w14:paraId="1C96DA9E" w14:textId="0BB57A32" w:rsidR="00AE18D3" w:rsidRPr="008974C2" w:rsidRDefault="00AE18D3">
          <w:pPr>
            <w:pStyle w:val="TOC2"/>
            <w:rPr>
              <w:rFonts w:eastAsiaTheme="minorEastAsia" w:cstheme="minorBidi"/>
              <w:noProof/>
              <w:kern w:val="0"/>
              <w:sz w:val="22"/>
              <w:szCs w:val="22"/>
              <w:lang w:eastAsia="en-IN" w:bidi="ar-SA"/>
            </w:rPr>
          </w:pPr>
          <w:hyperlink w:anchor="_Toc237449544" w:history="1">
            <w:r w:rsidRPr="008974C2">
              <w:rPr>
                <w:rStyle w:val="Hyperlink"/>
                <w:rFonts w:ascii="Arial" w:hAnsi="Arial" w:cs="Arial"/>
                <w:noProof/>
                <w:color w:val="auto"/>
              </w:rPr>
              <w:t>2.7 Literature Gap</w:t>
            </w:r>
            <w:r w:rsidRPr="008974C2">
              <w:rPr>
                <w:noProof/>
                <w:webHidden/>
              </w:rPr>
              <w:tab/>
            </w:r>
            <w:r w:rsidRPr="008974C2">
              <w:rPr>
                <w:noProof/>
                <w:webHidden/>
              </w:rPr>
              <w:fldChar w:fldCharType="begin"/>
            </w:r>
            <w:r w:rsidRPr="008974C2">
              <w:rPr>
                <w:noProof/>
                <w:webHidden/>
              </w:rPr>
              <w:instrText xml:space="preserve"> PAGEREF _Toc237449544 \h </w:instrText>
            </w:r>
            <w:r w:rsidRPr="008974C2">
              <w:rPr>
                <w:noProof/>
                <w:webHidden/>
              </w:rPr>
            </w:r>
            <w:r w:rsidRPr="008974C2">
              <w:rPr>
                <w:noProof/>
                <w:webHidden/>
              </w:rPr>
              <w:fldChar w:fldCharType="separate"/>
            </w:r>
            <w:r w:rsidRPr="008974C2">
              <w:rPr>
                <w:noProof/>
                <w:webHidden/>
              </w:rPr>
              <w:t>16</w:t>
            </w:r>
            <w:r w:rsidRPr="008974C2">
              <w:rPr>
                <w:noProof/>
                <w:webHidden/>
              </w:rPr>
              <w:fldChar w:fldCharType="end"/>
            </w:r>
          </w:hyperlink>
        </w:p>
        <w:p w14:paraId="624D9CC3" w14:textId="4F03CBB7" w:rsidR="00AE18D3" w:rsidRPr="008974C2" w:rsidRDefault="00AE18D3">
          <w:pPr>
            <w:pStyle w:val="TOC2"/>
            <w:rPr>
              <w:rFonts w:eastAsiaTheme="minorEastAsia" w:cstheme="minorBidi"/>
              <w:noProof/>
              <w:kern w:val="0"/>
              <w:sz w:val="22"/>
              <w:szCs w:val="22"/>
              <w:lang w:eastAsia="en-IN" w:bidi="ar-SA"/>
            </w:rPr>
          </w:pPr>
          <w:hyperlink w:anchor="_Toc237449545" w:history="1">
            <w:r w:rsidRPr="008974C2">
              <w:rPr>
                <w:rStyle w:val="Hyperlink"/>
                <w:rFonts w:ascii="Arial" w:hAnsi="Arial" w:cs="Arial"/>
                <w:noProof/>
                <w:color w:val="auto"/>
              </w:rPr>
              <w:t>2.8 Summary</w:t>
            </w:r>
            <w:r w:rsidRPr="008974C2">
              <w:rPr>
                <w:noProof/>
                <w:webHidden/>
              </w:rPr>
              <w:tab/>
            </w:r>
            <w:r w:rsidRPr="008974C2">
              <w:rPr>
                <w:noProof/>
                <w:webHidden/>
              </w:rPr>
              <w:fldChar w:fldCharType="begin"/>
            </w:r>
            <w:r w:rsidRPr="008974C2">
              <w:rPr>
                <w:noProof/>
                <w:webHidden/>
              </w:rPr>
              <w:instrText xml:space="preserve"> PAGEREF _Toc237449545 \h </w:instrText>
            </w:r>
            <w:r w:rsidRPr="008974C2">
              <w:rPr>
                <w:noProof/>
                <w:webHidden/>
              </w:rPr>
            </w:r>
            <w:r w:rsidRPr="008974C2">
              <w:rPr>
                <w:noProof/>
                <w:webHidden/>
              </w:rPr>
              <w:fldChar w:fldCharType="separate"/>
            </w:r>
            <w:r w:rsidRPr="008974C2">
              <w:rPr>
                <w:noProof/>
                <w:webHidden/>
              </w:rPr>
              <w:t>16</w:t>
            </w:r>
            <w:r w:rsidRPr="008974C2">
              <w:rPr>
                <w:noProof/>
                <w:webHidden/>
              </w:rPr>
              <w:fldChar w:fldCharType="end"/>
            </w:r>
          </w:hyperlink>
        </w:p>
        <w:p w14:paraId="5683DBFA" w14:textId="03E92781" w:rsidR="00AE18D3" w:rsidRPr="008974C2" w:rsidRDefault="00AE18D3">
          <w:pPr>
            <w:pStyle w:val="TOC1"/>
            <w:rPr>
              <w:rFonts w:eastAsiaTheme="minorEastAsia" w:cstheme="minorBidi"/>
              <w:noProof/>
              <w:kern w:val="0"/>
              <w:sz w:val="22"/>
              <w:szCs w:val="22"/>
              <w:lang w:eastAsia="en-IN" w:bidi="ar-SA"/>
            </w:rPr>
          </w:pPr>
          <w:hyperlink w:anchor="_Toc237449546" w:history="1">
            <w:r w:rsidRPr="008974C2">
              <w:rPr>
                <w:rStyle w:val="Hyperlink"/>
                <w:rFonts w:ascii="Arial" w:hAnsi="Arial" w:cs="Arial"/>
                <w:noProof/>
                <w:color w:val="auto"/>
              </w:rPr>
              <w:t>Chapter 3: Research Methodology</w:t>
            </w:r>
            <w:r w:rsidRPr="008974C2">
              <w:rPr>
                <w:noProof/>
                <w:webHidden/>
              </w:rPr>
              <w:tab/>
            </w:r>
            <w:r w:rsidRPr="008974C2">
              <w:rPr>
                <w:noProof/>
                <w:webHidden/>
              </w:rPr>
              <w:fldChar w:fldCharType="begin"/>
            </w:r>
            <w:r w:rsidRPr="008974C2">
              <w:rPr>
                <w:noProof/>
                <w:webHidden/>
              </w:rPr>
              <w:instrText xml:space="preserve"> PAGEREF _Toc237449546 \h </w:instrText>
            </w:r>
            <w:r w:rsidRPr="008974C2">
              <w:rPr>
                <w:noProof/>
                <w:webHidden/>
              </w:rPr>
            </w:r>
            <w:r w:rsidRPr="008974C2">
              <w:rPr>
                <w:noProof/>
                <w:webHidden/>
              </w:rPr>
              <w:fldChar w:fldCharType="separate"/>
            </w:r>
            <w:r w:rsidRPr="008974C2">
              <w:rPr>
                <w:noProof/>
                <w:webHidden/>
              </w:rPr>
              <w:t>17</w:t>
            </w:r>
            <w:r w:rsidRPr="008974C2">
              <w:rPr>
                <w:noProof/>
                <w:webHidden/>
              </w:rPr>
              <w:fldChar w:fldCharType="end"/>
            </w:r>
          </w:hyperlink>
        </w:p>
        <w:p w14:paraId="1B9AD852" w14:textId="77F82606" w:rsidR="00AE18D3" w:rsidRPr="008974C2" w:rsidRDefault="00AE18D3">
          <w:pPr>
            <w:pStyle w:val="TOC2"/>
            <w:rPr>
              <w:rFonts w:eastAsiaTheme="minorEastAsia" w:cstheme="minorBidi"/>
              <w:noProof/>
              <w:kern w:val="0"/>
              <w:sz w:val="22"/>
              <w:szCs w:val="22"/>
              <w:lang w:eastAsia="en-IN" w:bidi="ar-SA"/>
            </w:rPr>
          </w:pPr>
          <w:hyperlink w:anchor="_Toc237449547" w:history="1">
            <w:r w:rsidRPr="008974C2">
              <w:rPr>
                <w:rStyle w:val="Hyperlink"/>
                <w:rFonts w:ascii="Arial" w:hAnsi="Arial" w:cs="Arial"/>
                <w:noProof/>
                <w:color w:val="auto"/>
              </w:rPr>
              <w:t>3.1 Introduction</w:t>
            </w:r>
            <w:r w:rsidRPr="008974C2">
              <w:rPr>
                <w:noProof/>
                <w:webHidden/>
              </w:rPr>
              <w:tab/>
            </w:r>
            <w:r w:rsidRPr="008974C2">
              <w:rPr>
                <w:noProof/>
                <w:webHidden/>
              </w:rPr>
              <w:fldChar w:fldCharType="begin"/>
            </w:r>
            <w:r w:rsidRPr="008974C2">
              <w:rPr>
                <w:noProof/>
                <w:webHidden/>
              </w:rPr>
              <w:instrText xml:space="preserve"> PAGEREF _Toc237449547 \h </w:instrText>
            </w:r>
            <w:r w:rsidRPr="008974C2">
              <w:rPr>
                <w:noProof/>
                <w:webHidden/>
              </w:rPr>
            </w:r>
            <w:r w:rsidRPr="008974C2">
              <w:rPr>
                <w:noProof/>
                <w:webHidden/>
              </w:rPr>
              <w:fldChar w:fldCharType="separate"/>
            </w:r>
            <w:r w:rsidRPr="008974C2">
              <w:rPr>
                <w:noProof/>
                <w:webHidden/>
              </w:rPr>
              <w:t>17</w:t>
            </w:r>
            <w:r w:rsidRPr="008974C2">
              <w:rPr>
                <w:noProof/>
                <w:webHidden/>
              </w:rPr>
              <w:fldChar w:fldCharType="end"/>
            </w:r>
          </w:hyperlink>
        </w:p>
        <w:p w14:paraId="1E6974BE" w14:textId="22014146" w:rsidR="00AE18D3" w:rsidRPr="008974C2" w:rsidRDefault="00AE18D3">
          <w:pPr>
            <w:pStyle w:val="TOC2"/>
            <w:rPr>
              <w:rFonts w:eastAsiaTheme="minorEastAsia" w:cstheme="minorBidi"/>
              <w:noProof/>
              <w:kern w:val="0"/>
              <w:sz w:val="22"/>
              <w:szCs w:val="22"/>
              <w:lang w:eastAsia="en-IN" w:bidi="ar-SA"/>
            </w:rPr>
          </w:pPr>
          <w:hyperlink w:anchor="_Toc237449548" w:history="1">
            <w:r w:rsidRPr="008974C2">
              <w:rPr>
                <w:rStyle w:val="Hyperlink"/>
                <w:rFonts w:ascii="Arial" w:hAnsi="Arial" w:cs="Arial"/>
                <w:noProof/>
                <w:color w:val="auto"/>
              </w:rPr>
              <w:t>3.2 Research Philosophy</w:t>
            </w:r>
            <w:r w:rsidRPr="008974C2">
              <w:rPr>
                <w:noProof/>
                <w:webHidden/>
              </w:rPr>
              <w:tab/>
            </w:r>
            <w:r w:rsidRPr="008974C2">
              <w:rPr>
                <w:noProof/>
                <w:webHidden/>
              </w:rPr>
              <w:fldChar w:fldCharType="begin"/>
            </w:r>
            <w:r w:rsidRPr="008974C2">
              <w:rPr>
                <w:noProof/>
                <w:webHidden/>
              </w:rPr>
              <w:instrText xml:space="preserve"> PAGEREF _Toc237449548 \h </w:instrText>
            </w:r>
            <w:r w:rsidRPr="008974C2">
              <w:rPr>
                <w:noProof/>
                <w:webHidden/>
              </w:rPr>
            </w:r>
            <w:r w:rsidRPr="008974C2">
              <w:rPr>
                <w:noProof/>
                <w:webHidden/>
              </w:rPr>
              <w:fldChar w:fldCharType="separate"/>
            </w:r>
            <w:r w:rsidRPr="008974C2">
              <w:rPr>
                <w:noProof/>
                <w:webHidden/>
              </w:rPr>
              <w:t>17</w:t>
            </w:r>
            <w:r w:rsidRPr="008974C2">
              <w:rPr>
                <w:noProof/>
                <w:webHidden/>
              </w:rPr>
              <w:fldChar w:fldCharType="end"/>
            </w:r>
          </w:hyperlink>
        </w:p>
        <w:p w14:paraId="4EB06448" w14:textId="5B84BDDB" w:rsidR="00AE18D3" w:rsidRPr="008974C2" w:rsidRDefault="00AE18D3">
          <w:pPr>
            <w:pStyle w:val="TOC2"/>
            <w:rPr>
              <w:rFonts w:eastAsiaTheme="minorEastAsia" w:cstheme="minorBidi"/>
              <w:noProof/>
              <w:kern w:val="0"/>
              <w:sz w:val="22"/>
              <w:szCs w:val="22"/>
              <w:lang w:eastAsia="en-IN" w:bidi="ar-SA"/>
            </w:rPr>
          </w:pPr>
          <w:hyperlink w:anchor="_Toc237449549" w:history="1">
            <w:r w:rsidRPr="008974C2">
              <w:rPr>
                <w:rStyle w:val="Hyperlink"/>
                <w:rFonts w:ascii="Arial" w:hAnsi="Arial" w:cs="Arial"/>
                <w:noProof/>
                <w:color w:val="auto"/>
              </w:rPr>
              <w:t>3.3 Research Approach</w:t>
            </w:r>
            <w:r w:rsidRPr="008974C2">
              <w:rPr>
                <w:noProof/>
                <w:webHidden/>
              </w:rPr>
              <w:tab/>
            </w:r>
            <w:r w:rsidRPr="008974C2">
              <w:rPr>
                <w:noProof/>
                <w:webHidden/>
              </w:rPr>
              <w:fldChar w:fldCharType="begin"/>
            </w:r>
            <w:r w:rsidRPr="008974C2">
              <w:rPr>
                <w:noProof/>
                <w:webHidden/>
              </w:rPr>
              <w:instrText xml:space="preserve"> PAGEREF _Toc237449549 \h </w:instrText>
            </w:r>
            <w:r w:rsidRPr="008974C2">
              <w:rPr>
                <w:noProof/>
                <w:webHidden/>
              </w:rPr>
            </w:r>
            <w:r w:rsidRPr="008974C2">
              <w:rPr>
                <w:noProof/>
                <w:webHidden/>
              </w:rPr>
              <w:fldChar w:fldCharType="separate"/>
            </w:r>
            <w:r w:rsidRPr="008974C2">
              <w:rPr>
                <w:noProof/>
                <w:webHidden/>
              </w:rPr>
              <w:t>18</w:t>
            </w:r>
            <w:r w:rsidRPr="008974C2">
              <w:rPr>
                <w:noProof/>
                <w:webHidden/>
              </w:rPr>
              <w:fldChar w:fldCharType="end"/>
            </w:r>
          </w:hyperlink>
        </w:p>
        <w:p w14:paraId="6003EE07" w14:textId="7B3FC1D7" w:rsidR="00AE18D3" w:rsidRPr="008974C2" w:rsidRDefault="00AE18D3">
          <w:pPr>
            <w:pStyle w:val="TOC2"/>
            <w:rPr>
              <w:rFonts w:eastAsiaTheme="minorEastAsia" w:cstheme="minorBidi"/>
              <w:noProof/>
              <w:kern w:val="0"/>
              <w:sz w:val="22"/>
              <w:szCs w:val="22"/>
              <w:lang w:eastAsia="en-IN" w:bidi="ar-SA"/>
            </w:rPr>
          </w:pPr>
          <w:hyperlink w:anchor="_Toc237449550" w:history="1">
            <w:r w:rsidRPr="008974C2">
              <w:rPr>
                <w:rStyle w:val="Hyperlink"/>
                <w:rFonts w:ascii="Arial" w:hAnsi="Arial" w:cs="Arial"/>
                <w:noProof/>
                <w:color w:val="auto"/>
              </w:rPr>
              <w:t>3.5 Research Design</w:t>
            </w:r>
            <w:r w:rsidRPr="008974C2">
              <w:rPr>
                <w:noProof/>
                <w:webHidden/>
              </w:rPr>
              <w:tab/>
            </w:r>
            <w:r w:rsidRPr="008974C2">
              <w:rPr>
                <w:noProof/>
                <w:webHidden/>
              </w:rPr>
              <w:fldChar w:fldCharType="begin"/>
            </w:r>
            <w:r w:rsidRPr="008974C2">
              <w:rPr>
                <w:noProof/>
                <w:webHidden/>
              </w:rPr>
              <w:instrText xml:space="preserve"> PAGEREF _Toc237449550 \h </w:instrText>
            </w:r>
            <w:r w:rsidRPr="008974C2">
              <w:rPr>
                <w:noProof/>
                <w:webHidden/>
              </w:rPr>
            </w:r>
            <w:r w:rsidRPr="008974C2">
              <w:rPr>
                <w:noProof/>
                <w:webHidden/>
              </w:rPr>
              <w:fldChar w:fldCharType="separate"/>
            </w:r>
            <w:r w:rsidRPr="008974C2">
              <w:rPr>
                <w:noProof/>
                <w:webHidden/>
              </w:rPr>
              <w:t>18</w:t>
            </w:r>
            <w:r w:rsidRPr="008974C2">
              <w:rPr>
                <w:noProof/>
                <w:webHidden/>
              </w:rPr>
              <w:fldChar w:fldCharType="end"/>
            </w:r>
          </w:hyperlink>
        </w:p>
        <w:p w14:paraId="11CF7483" w14:textId="3702AB44" w:rsidR="00AE18D3" w:rsidRPr="008974C2" w:rsidRDefault="00AE18D3">
          <w:pPr>
            <w:pStyle w:val="TOC2"/>
            <w:rPr>
              <w:rFonts w:eastAsiaTheme="minorEastAsia" w:cstheme="minorBidi"/>
              <w:noProof/>
              <w:kern w:val="0"/>
              <w:sz w:val="22"/>
              <w:szCs w:val="22"/>
              <w:lang w:eastAsia="en-IN" w:bidi="ar-SA"/>
            </w:rPr>
          </w:pPr>
          <w:hyperlink w:anchor="_Toc237449551" w:history="1">
            <w:r w:rsidRPr="008974C2">
              <w:rPr>
                <w:rStyle w:val="Hyperlink"/>
                <w:rFonts w:ascii="Arial" w:hAnsi="Arial" w:cs="Arial"/>
                <w:noProof/>
                <w:color w:val="auto"/>
              </w:rPr>
              <w:t>3.6 Research Strategy</w:t>
            </w:r>
            <w:r w:rsidRPr="008974C2">
              <w:rPr>
                <w:noProof/>
                <w:webHidden/>
              </w:rPr>
              <w:tab/>
            </w:r>
            <w:r w:rsidRPr="008974C2">
              <w:rPr>
                <w:noProof/>
                <w:webHidden/>
              </w:rPr>
              <w:fldChar w:fldCharType="begin"/>
            </w:r>
            <w:r w:rsidRPr="008974C2">
              <w:rPr>
                <w:noProof/>
                <w:webHidden/>
              </w:rPr>
              <w:instrText xml:space="preserve"> PAGEREF _Toc237449551 \h </w:instrText>
            </w:r>
            <w:r w:rsidRPr="008974C2">
              <w:rPr>
                <w:noProof/>
                <w:webHidden/>
              </w:rPr>
            </w:r>
            <w:r w:rsidRPr="008974C2">
              <w:rPr>
                <w:noProof/>
                <w:webHidden/>
              </w:rPr>
              <w:fldChar w:fldCharType="separate"/>
            </w:r>
            <w:r w:rsidRPr="008974C2">
              <w:rPr>
                <w:noProof/>
                <w:webHidden/>
              </w:rPr>
              <w:t>19</w:t>
            </w:r>
            <w:r w:rsidRPr="008974C2">
              <w:rPr>
                <w:noProof/>
                <w:webHidden/>
              </w:rPr>
              <w:fldChar w:fldCharType="end"/>
            </w:r>
          </w:hyperlink>
        </w:p>
        <w:p w14:paraId="5EB583A1" w14:textId="23447C20" w:rsidR="00AE18D3" w:rsidRPr="008974C2" w:rsidRDefault="00AE18D3">
          <w:pPr>
            <w:pStyle w:val="TOC2"/>
            <w:rPr>
              <w:rFonts w:eastAsiaTheme="minorEastAsia" w:cstheme="minorBidi"/>
              <w:noProof/>
              <w:kern w:val="0"/>
              <w:sz w:val="22"/>
              <w:szCs w:val="22"/>
              <w:lang w:eastAsia="en-IN" w:bidi="ar-SA"/>
            </w:rPr>
          </w:pPr>
          <w:hyperlink w:anchor="_Toc237449552" w:history="1">
            <w:r w:rsidRPr="008974C2">
              <w:rPr>
                <w:rStyle w:val="Hyperlink"/>
                <w:rFonts w:ascii="Arial" w:hAnsi="Arial" w:cs="Arial"/>
                <w:noProof/>
                <w:color w:val="auto"/>
              </w:rPr>
              <w:t>3.7 Sampling Strategy</w:t>
            </w:r>
            <w:r w:rsidRPr="008974C2">
              <w:rPr>
                <w:noProof/>
                <w:webHidden/>
              </w:rPr>
              <w:tab/>
            </w:r>
            <w:r w:rsidRPr="008974C2">
              <w:rPr>
                <w:noProof/>
                <w:webHidden/>
              </w:rPr>
              <w:fldChar w:fldCharType="begin"/>
            </w:r>
            <w:r w:rsidRPr="008974C2">
              <w:rPr>
                <w:noProof/>
                <w:webHidden/>
              </w:rPr>
              <w:instrText xml:space="preserve"> PAGEREF _Toc237449552 \h </w:instrText>
            </w:r>
            <w:r w:rsidRPr="008974C2">
              <w:rPr>
                <w:noProof/>
                <w:webHidden/>
              </w:rPr>
            </w:r>
            <w:r w:rsidRPr="008974C2">
              <w:rPr>
                <w:noProof/>
                <w:webHidden/>
              </w:rPr>
              <w:fldChar w:fldCharType="separate"/>
            </w:r>
            <w:r w:rsidRPr="008974C2">
              <w:rPr>
                <w:noProof/>
                <w:webHidden/>
              </w:rPr>
              <w:t>19</w:t>
            </w:r>
            <w:r w:rsidRPr="008974C2">
              <w:rPr>
                <w:noProof/>
                <w:webHidden/>
              </w:rPr>
              <w:fldChar w:fldCharType="end"/>
            </w:r>
          </w:hyperlink>
        </w:p>
        <w:p w14:paraId="7487A09C" w14:textId="1FE3B3A3" w:rsidR="00AE18D3" w:rsidRPr="008974C2" w:rsidRDefault="00AE18D3">
          <w:pPr>
            <w:pStyle w:val="TOC2"/>
            <w:rPr>
              <w:rFonts w:eastAsiaTheme="minorEastAsia" w:cstheme="minorBidi"/>
              <w:noProof/>
              <w:kern w:val="0"/>
              <w:sz w:val="22"/>
              <w:szCs w:val="22"/>
              <w:lang w:eastAsia="en-IN" w:bidi="ar-SA"/>
            </w:rPr>
          </w:pPr>
          <w:hyperlink w:anchor="_Toc237449553" w:history="1">
            <w:r w:rsidRPr="008974C2">
              <w:rPr>
                <w:rStyle w:val="Hyperlink"/>
                <w:rFonts w:ascii="Arial" w:hAnsi="Arial" w:cs="Arial"/>
                <w:noProof/>
                <w:color w:val="auto"/>
              </w:rPr>
              <w:t>3.8 Data Collection</w:t>
            </w:r>
            <w:r w:rsidRPr="008974C2">
              <w:rPr>
                <w:noProof/>
                <w:webHidden/>
              </w:rPr>
              <w:tab/>
            </w:r>
            <w:r w:rsidRPr="008974C2">
              <w:rPr>
                <w:noProof/>
                <w:webHidden/>
              </w:rPr>
              <w:fldChar w:fldCharType="begin"/>
            </w:r>
            <w:r w:rsidRPr="008974C2">
              <w:rPr>
                <w:noProof/>
                <w:webHidden/>
              </w:rPr>
              <w:instrText xml:space="preserve"> PAGEREF _Toc237449553 \h </w:instrText>
            </w:r>
            <w:r w:rsidRPr="008974C2">
              <w:rPr>
                <w:noProof/>
                <w:webHidden/>
              </w:rPr>
            </w:r>
            <w:r w:rsidRPr="008974C2">
              <w:rPr>
                <w:noProof/>
                <w:webHidden/>
              </w:rPr>
              <w:fldChar w:fldCharType="separate"/>
            </w:r>
            <w:r w:rsidRPr="008974C2">
              <w:rPr>
                <w:noProof/>
                <w:webHidden/>
              </w:rPr>
              <w:t>19</w:t>
            </w:r>
            <w:r w:rsidRPr="008974C2">
              <w:rPr>
                <w:noProof/>
                <w:webHidden/>
              </w:rPr>
              <w:fldChar w:fldCharType="end"/>
            </w:r>
          </w:hyperlink>
        </w:p>
        <w:p w14:paraId="12297ACF" w14:textId="0E3BFE8D" w:rsidR="00AE18D3" w:rsidRPr="008974C2" w:rsidRDefault="00AE18D3">
          <w:pPr>
            <w:pStyle w:val="TOC2"/>
            <w:rPr>
              <w:rFonts w:eastAsiaTheme="minorEastAsia" w:cstheme="minorBidi"/>
              <w:noProof/>
              <w:kern w:val="0"/>
              <w:sz w:val="22"/>
              <w:szCs w:val="22"/>
              <w:lang w:eastAsia="en-IN" w:bidi="ar-SA"/>
            </w:rPr>
          </w:pPr>
          <w:hyperlink w:anchor="_Toc237449554" w:history="1">
            <w:r w:rsidRPr="008974C2">
              <w:rPr>
                <w:rStyle w:val="Hyperlink"/>
                <w:rFonts w:ascii="Arial" w:hAnsi="Arial" w:cs="Arial"/>
                <w:noProof/>
                <w:color w:val="auto"/>
              </w:rPr>
              <w:t>3.9 Data Analysis</w:t>
            </w:r>
            <w:r w:rsidRPr="008974C2">
              <w:rPr>
                <w:noProof/>
                <w:webHidden/>
              </w:rPr>
              <w:tab/>
            </w:r>
            <w:r w:rsidRPr="008974C2">
              <w:rPr>
                <w:noProof/>
                <w:webHidden/>
              </w:rPr>
              <w:fldChar w:fldCharType="begin"/>
            </w:r>
            <w:r w:rsidRPr="008974C2">
              <w:rPr>
                <w:noProof/>
                <w:webHidden/>
              </w:rPr>
              <w:instrText xml:space="preserve"> PAGEREF _Toc237449554 \h </w:instrText>
            </w:r>
            <w:r w:rsidRPr="008974C2">
              <w:rPr>
                <w:noProof/>
                <w:webHidden/>
              </w:rPr>
            </w:r>
            <w:r w:rsidRPr="008974C2">
              <w:rPr>
                <w:noProof/>
                <w:webHidden/>
              </w:rPr>
              <w:fldChar w:fldCharType="separate"/>
            </w:r>
            <w:r w:rsidRPr="008974C2">
              <w:rPr>
                <w:noProof/>
                <w:webHidden/>
              </w:rPr>
              <w:t>20</w:t>
            </w:r>
            <w:r w:rsidRPr="008974C2">
              <w:rPr>
                <w:noProof/>
                <w:webHidden/>
              </w:rPr>
              <w:fldChar w:fldCharType="end"/>
            </w:r>
          </w:hyperlink>
        </w:p>
        <w:p w14:paraId="5C590DAC" w14:textId="3F6681EE" w:rsidR="00AE18D3" w:rsidRPr="008974C2" w:rsidRDefault="00AE18D3">
          <w:pPr>
            <w:pStyle w:val="TOC2"/>
            <w:rPr>
              <w:rFonts w:eastAsiaTheme="minorEastAsia" w:cstheme="minorBidi"/>
              <w:noProof/>
              <w:kern w:val="0"/>
              <w:sz w:val="22"/>
              <w:szCs w:val="22"/>
              <w:lang w:eastAsia="en-IN" w:bidi="ar-SA"/>
            </w:rPr>
          </w:pPr>
          <w:hyperlink w:anchor="_Toc237449555" w:history="1">
            <w:r w:rsidRPr="008974C2">
              <w:rPr>
                <w:rStyle w:val="Hyperlink"/>
                <w:rFonts w:ascii="Arial" w:hAnsi="Arial" w:cs="Arial"/>
                <w:noProof/>
                <w:color w:val="auto"/>
              </w:rPr>
              <w:t>3.11 Summary</w:t>
            </w:r>
            <w:r w:rsidRPr="008974C2">
              <w:rPr>
                <w:noProof/>
                <w:webHidden/>
              </w:rPr>
              <w:tab/>
            </w:r>
            <w:r w:rsidRPr="008974C2">
              <w:rPr>
                <w:noProof/>
                <w:webHidden/>
              </w:rPr>
              <w:fldChar w:fldCharType="begin"/>
            </w:r>
            <w:r w:rsidRPr="008974C2">
              <w:rPr>
                <w:noProof/>
                <w:webHidden/>
              </w:rPr>
              <w:instrText xml:space="preserve"> PAGEREF _Toc237449555 \h </w:instrText>
            </w:r>
            <w:r w:rsidRPr="008974C2">
              <w:rPr>
                <w:noProof/>
                <w:webHidden/>
              </w:rPr>
            </w:r>
            <w:r w:rsidRPr="008974C2">
              <w:rPr>
                <w:noProof/>
                <w:webHidden/>
              </w:rPr>
              <w:fldChar w:fldCharType="separate"/>
            </w:r>
            <w:r w:rsidRPr="008974C2">
              <w:rPr>
                <w:noProof/>
                <w:webHidden/>
              </w:rPr>
              <w:t>21</w:t>
            </w:r>
            <w:r w:rsidRPr="008974C2">
              <w:rPr>
                <w:noProof/>
                <w:webHidden/>
              </w:rPr>
              <w:fldChar w:fldCharType="end"/>
            </w:r>
          </w:hyperlink>
        </w:p>
        <w:p w14:paraId="5F6E5B58" w14:textId="7D9CE570" w:rsidR="00AE18D3" w:rsidRPr="008974C2" w:rsidRDefault="00AE18D3">
          <w:pPr>
            <w:pStyle w:val="TOC1"/>
            <w:rPr>
              <w:rFonts w:eastAsiaTheme="minorEastAsia" w:cstheme="minorBidi"/>
              <w:noProof/>
              <w:kern w:val="0"/>
              <w:sz w:val="22"/>
              <w:szCs w:val="22"/>
              <w:lang w:eastAsia="en-IN" w:bidi="ar-SA"/>
            </w:rPr>
          </w:pPr>
          <w:hyperlink w:anchor="_Toc237449556" w:history="1">
            <w:r w:rsidRPr="008974C2">
              <w:rPr>
                <w:rStyle w:val="Hyperlink"/>
                <w:rFonts w:ascii="Arial" w:hAnsi="Arial" w:cs="Arial"/>
                <w:noProof/>
                <w:color w:val="auto"/>
              </w:rPr>
              <w:t>Chapter 4: Data Analysis and Discussion</w:t>
            </w:r>
            <w:r w:rsidRPr="008974C2">
              <w:rPr>
                <w:noProof/>
                <w:webHidden/>
              </w:rPr>
              <w:tab/>
            </w:r>
            <w:r w:rsidRPr="008974C2">
              <w:rPr>
                <w:noProof/>
                <w:webHidden/>
              </w:rPr>
              <w:fldChar w:fldCharType="begin"/>
            </w:r>
            <w:r w:rsidRPr="008974C2">
              <w:rPr>
                <w:noProof/>
                <w:webHidden/>
              </w:rPr>
              <w:instrText xml:space="preserve"> PAGEREF _Toc237449556 \h </w:instrText>
            </w:r>
            <w:r w:rsidRPr="008974C2">
              <w:rPr>
                <w:noProof/>
                <w:webHidden/>
              </w:rPr>
            </w:r>
            <w:r w:rsidRPr="008974C2">
              <w:rPr>
                <w:noProof/>
                <w:webHidden/>
              </w:rPr>
              <w:fldChar w:fldCharType="separate"/>
            </w:r>
            <w:r w:rsidRPr="008974C2">
              <w:rPr>
                <w:noProof/>
                <w:webHidden/>
              </w:rPr>
              <w:t>22</w:t>
            </w:r>
            <w:r w:rsidRPr="008974C2">
              <w:rPr>
                <w:noProof/>
                <w:webHidden/>
              </w:rPr>
              <w:fldChar w:fldCharType="end"/>
            </w:r>
          </w:hyperlink>
        </w:p>
        <w:p w14:paraId="27B33356" w14:textId="73C3F030" w:rsidR="00AE18D3" w:rsidRPr="008974C2" w:rsidRDefault="00AE18D3">
          <w:pPr>
            <w:pStyle w:val="TOC2"/>
            <w:rPr>
              <w:rFonts w:eastAsiaTheme="minorEastAsia" w:cstheme="minorBidi"/>
              <w:noProof/>
              <w:kern w:val="0"/>
              <w:sz w:val="22"/>
              <w:szCs w:val="22"/>
              <w:lang w:eastAsia="en-IN" w:bidi="ar-SA"/>
            </w:rPr>
          </w:pPr>
          <w:hyperlink w:anchor="_Toc237449557" w:history="1">
            <w:r w:rsidRPr="008974C2">
              <w:rPr>
                <w:rStyle w:val="Hyperlink"/>
                <w:rFonts w:ascii="Arial" w:hAnsi="Arial" w:cs="Arial"/>
                <w:noProof/>
                <w:color w:val="auto"/>
              </w:rPr>
              <w:t>4.1 Introduction to the Chapter</w:t>
            </w:r>
            <w:r w:rsidRPr="008974C2">
              <w:rPr>
                <w:noProof/>
                <w:webHidden/>
              </w:rPr>
              <w:tab/>
            </w:r>
            <w:r w:rsidRPr="008974C2">
              <w:rPr>
                <w:noProof/>
                <w:webHidden/>
              </w:rPr>
              <w:fldChar w:fldCharType="begin"/>
            </w:r>
            <w:r w:rsidRPr="008974C2">
              <w:rPr>
                <w:noProof/>
                <w:webHidden/>
              </w:rPr>
              <w:instrText xml:space="preserve"> PAGEREF _Toc237449557 \h </w:instrText>
            </w:r>
            <w:r w:rsidRPr="008974C2">
              <w:rPr>
                <w:noProof/>
                <w:webHidden/>
              </w:rPr>
            </w:r>
            <w:r w:rsidRPr="008974C2">
              <w:rPr>
                <w:noProof/>
                <w:webHidden/>
              </w:rPr>
              <w:fldChar w:fldCharType="separate"/>
            </w:r>
            <w:r w:rsidRPr="008974C2">
              <w:rPr>
                <w:noProof/>
                <w:webHidden/>
              </w:rPr>
              <w:t>22</w:t>
            </w:r>
            <w:r w:rsidRPr="008974C2">
              <w:rPr>
                <w:noProof/>
                <w:webHidden/>
              </w:rPr>
              <w:fldChar w:fldCharType="end"/>
            </w:r>
          </w:hyperlink>
        </w:p>
        <w:p w14:paraId="20C52118" w14:textId="70C8E79B" w:rsidR="00AE18D3" w:rsidRPr="008974C2" w:rsidRDefault="00AE18D3">
          <w:pPr>
            <w:pStyle w:val="TOC2"/>
            <w:rPr>
              <w:rFonts w:eastAsiaTheme="minorEastAsia" w:cstheme="minorBidi"/>
              <w:noProof/>
              <w:kern w:val="0"/>
              <w:sz w:val="22"/>
              <w:szCs w:val="22"/>
              <w:lang w:eastAsia="en-IN" w:bidi="ar-SA"/>
            </w:rPr>
          </w:pPr>
          <w:hyperlink w:anchor="_Toc237449558" w:history="1">
            <w:r w:rsidRPr="008974C2">
              <w:rPr>
                <w:rStyle w:val="Hyperlink"/>
                <w:rFonts w:ascii="Arial" w:hAnsi="Arial" w:cs="Arial"/>
                <w:noProof/>
                <w:color w:val="auto"/>
              </w:rPr>
              <w:t>4.2 Frequency Distribution</w:t>
            </w:r>
            <w:r w:rsidRPr="008974C2">
              <w:rPr>
                <w:noProof/>
                <w:webHidden/>
              </w:rPr>
              <w:tab/>
            </w:r>
            <w:r w:rsidRPr="008974C2">
              <w:rPr>
                <w:noProof/>
                <w:webHidden/>
              </w:rPr>
              <w:fldChar w:fldCharType="begin"/>
            </w:r>
            <w:r w:rsidRPr="008974C2">
              <w:rPr>
                <w:noProof/>
                <w:webHidden/>
              </w:rPr>
              <w:instrText xml:space="preserve"> PAGEREF _Toc237449558 \h </w:instrText>
            </w:r>
            <w:r w:rsidRPr="008974C2">
              <w:rPr>
                <w:noProof/>
                <w:webHidden/>
              </w:rPr>
            </w:r>
            <w:r w:rsidRPr="008974C2">
              <w:rPr>
                <w:noProof/>
                <w:webHidden/>
              </w:rPr>
              <w:fldChar w:fldCharType="separate"/>
            </w:r>
            <w:r w:rsidRPr="008974C2">
              <w:rPr>
                <w:noProof/>
                <w:webHidden/>
              </w:rPr>
              <w:t>22</w:t>
            </w:r>
            <w:r w:rsidRPr="008974C2">
              <w:rPr>
                <w:noProof/>
                <w:webHidden/>
              </w:rPr>
              <w:fldChar w:fldCharType="end"/>
            </w:r>
          </w:hyperlink>
        </w:p>
        <w:p w14:paraId="459347B2" w14:textId="4C91F719" w:rsidR="00AE18D3" w:rsidRPr="008974C2" w:rsidRDefault="00AE18D3">
          <w:pPr>
            <w:pStyle w:val="TOC2"/>
            <w:rPr>
              <w:rFonts w:eastAsiaTheme="minorEastAsia" w:cstheme="minorBidi"/>
              <w:noProof/>
              <w:kern w:val="0"/>
              <w:sz w:val="22"/>
              <w:szCs w:val="22"/>
              <w:lang w:eastAsia="en-IN" w:bidi="ar-SA"/>
            </w:rPr>
          </w:pPr>
          <w:hyperlink w:anchor="_Toc237449559" w:history="1">
            <w:r w:rsidRPr="008974C2">
              <w:rPr>
                <w:rStyle w:val="Hyperlink"/>
                <w:rFonts w:cstheme="minorHAnsi"/>
                <w:noProof/>
                <w:color w:val="auto"/>
              </w:rPr>
              <w:t>4.3 Descriptive Analysis</w:t>
            </w:r>
            <w:r w:rsidRPr="008974C2">
              <w:rPr>
                <w:noProof/>
                <w:webHidden/>
              </w:rPr>
              <w:tab/>
            </w:r>
            <w:r w:rsidRPr="008974C2">
              <w:rPr>
                <w:noProof/>
                <w:webHidden/>
              </w:rPr>
              <w:fldChar w:fldCharType="begin"/>
            </w:r>
            <w:r w:rsidRPr="008974C2">
              <w:rPr>
                <w:noProof/>
                <w:webHidden/>
              </w:rPr>
              <w:instrText xml:space="preserve"> PAGEREF _Toc237449559 \h </w:instrText>
            </w:r>
            <w:r w:rsidRPr="008974C2">
              <w:rPr>
                <w:noProof/>
                <w:webHidden/>
              </w:rPr>
            </w:r>
            <w:r w:rsidRPr="008974C2">
              <w:rPr>
                <w:noProof/>
                <w:webHidden/>
              </w:rPr>
              <w:fldChar w:fldCharType="separate"/>
            </w:r>
            <w:r w:rsidRPr="008974C2">
              <w:rPr>
                <w:noProof/>
                <w:webHidden/>
              </w:rPr>
              <w:t>37</w:t>
            </w:r>
            <w:r w:rsidRPr="008974C2">
              <w:rPr>
                <w:noProof/>
                <w:webHidden/>
              </w:rPr>
              <w:fldChar w:fldCharType="end"/>
            </w:r>
          </w:hyperlink>
        </w:p>
        <w:p w14:paraId="3E32576C" w14:textId="15E0308E" w:rsidR="00AE18D3" w:rsidRPr="008974C2" w:rsidRDefault="00AE18D3">
          <w:pPr>
            <w:pStyle w:val="TOC2"/>
            <w:rPr>
              <w:rFonts w:eastAsiaTheme="minorEastAsia" w:cstheme="minorBidi"/>
              <w:noProof/>
              <w:kern w:val="0"/>
              <w:sz w:val="22"/>
              <w:szCs w:val="22"/>
              <w:lang w:eastAsia="en-IN" w:bidi="ar-SA"/>
            </w:rPr>
          </w:pPr>
          <w:hyperlink w:anchor="_Toc237449560" w:history="1">
            <w:r w:rsidRPr="008974C2">
              <w:rPr>
                <w:rStyle w:val="Hyperlink"/>
                <w:rFonts w:cstheme="minorHAnsi"/>
                <w:noProof/>
                <w:color w:val="auto"/>
              </w:rPr>
              <w:t>4.4 Correlation Matrix</w:t>
            </w:r>
            <w:r w:rsidRPr="008974C2">
              <w:rPr>
                <w:noProof/>
                <w:webHidden/>
              </w:rPr>
              <w:tab/>
            </w:r>
            <w:r w:rsidRPr="008974C2">
              <w:rPr>
                <w:noProof/>
                <w:webHidden/>
              </w:rPr>
              <w:fldChar w:fldCharType="begin"/>
            </w:r>
            <w:r w:rsidRPr="008974C2">
              <w:rPr>
                <w:noProof/>
                <w:webHidden/>
              </w:rPr>
              <w:instrText xml:space="preserve"> PAGEREF _Toc237449560 \h </w:instrText>
            </w:r>
            <w:r w:rsidRPr="008974C2">
              <w:rPr>
                <w:noProof/>
                <w:webHidden/>
              </w:rPr>
            </w:r>
            <w:r w:rsidRPr="008974C2">
              <w:rPr>
                <w:noProof/>
                <w:webHidden/>
              </w:rPr>
              <w:fldChar w:fldCharType="separate"/>
            </w:r>
            <w:r w:rsidRPr="008974C2">
              <w:rPr>
                <w:noProof/>
                <w:webHidden/>
              </w:rPr>
              <w:t>37</w:t>
            </w:r>
            <w:r w:rsidRPr="008974C2">
              <w:rPr>
                <w:noProof/>
                <w:webHidden/>
              </w:rPr>
              <w:fldChar w:fldCharType="end"/>
            </w:r>
          </w:hyperlink>
        </w:p>
        <w:p w14:paraId="2C50A952" w14:textId="39410F92" w:rsidR="00AE18D3" w:rsidRPr="008974C2" w:rsidRDefault="00AE18D3">
          <w:pPr>
            <w:pStyle w:val="TOC2"/>
            <w:rPr>
              <w:rFonts w:eastAsiaTheme="minorEastAsia" w:cstheme="minorBidi"/>
              <w:noProof/>
              <w:kern w:val="0"/>
              <w:sz w:val="22"/>
              <w:szCs w:val="22"/>
              <w:lang w:eastAsia="en-IN" w:bidi="ar-SA"/>
            </w:rPr>
          </w:pPr>
          <w:hyperlink w:anchor="_Toc237449561" w:history="1">
            <w:r w:rsidRPr="008974C2">
              <w:rPr>
                <w:rStyle w:val="Hyperlink"/>
                <w:rFonts w:ascii="Arial" w:hAnsi="Arial" w:cs="Arial"/>
                <w:noProof/>
                <w:color w:val="auto"/>
              </w:rPr>
              <w:t>4.5 Implications of the Findings</w:t>
            </w:r>
            <w:r w:rsidRPr="008974C2">
              <w:rPr>
                <w:noProof/>
                <w:webHidden/>
              </w:rPr>
              <w:tab/>
            </w:r>
            <w:r w:rsidRPr="008974C2">
              <w:rPr>
                <w:noProof/>
                <w:webHidden/>
              </w:rPr>
              <w:fldChar w:fldCharType="begin"/>
            </w:r>
            <w:r w:rsidRPr="008974C2">
              <w:rPr>
                <w:noProof/>
                <w:webHidden/>
              </w:rPr>
              <w:instrText xml:space="preserve"> PAGEREF _Toc237449561 \h </w:instrText>
            </w:r>
            <w:r w:rsidRPr="008974C2">
              <w:rPr>
                <w:noProof/>
                <w:webHidden/>
              </w:rPr>
            </w:r>
            <w:r w:rsidRPr="008974C2">
              <w:rPr>
                <w:noProof/>
                <w:webHidden/>
              </w:rPr>
              <w:fldChar w:fldCharType="separate"/>
            </w:r>
            <w:r w:rsidRPr="008974C2">
              <w:rPr>
                <w:noProof/>
                <w:webHidden/>
              </w:rPr>
              <w:t>40</w:t>
            </w:r>
            <w:r w:rsidRPr="008974C2">
              <w:rPr>
                <w:noProof/>
                <w:webHidden/>
              </w:rPr>
              <w:fldChar w:fldCharType="end"/>
            </w:r>
          </w:hyperlink>
        </w:p>
        <w:p w14:paraId="2D7C7586" w14:textId="6B0465D1" w:rsidR="00AE18D3" w:rsidRPr="008974C2" w:rsidRDefault="00AE18D3">
          <w:pPr>
            <w:pStyle w:val="TOC3"/>
            <w:rPr>
              <w:rFonts w:eastAsiaTheme="minorEastAsia" w:cstheme="minorBidi"/>
              <w:noProof/>
              <w:kern w:val="0"/>
              <w:sz w:val="22"/>
              <w:szCs w:val="22"/>
              <w:lang w:eastAsia="en-IN" w:bidi="ar-SA"/>
            </w:rPr>
          </w:pPr>
          <w:hyperlink w:anchor="_Toc237449562" w:history="1">
            <w:r w:rsidRPr="008974C2">
              <w:rPr>
                <w:rStyle w:val="Hyperlink"/>
                <w:rFonts w:ascii="Arial" w:hAnsi="Arial" w:cs="Arial"/>
                <w:noProof/>
                <w:color w:val="auto"/>
              </w:rPr>
              <w:t>4.5.1 Theoretical Implications</w:t>
            </w:r>
            <w:r w:rsidRPr="008974C2">
              <w:rPr>
                <w:noProof/>
                <w:webHidden/>
              </w:rPr>
              <w:tab/>
            </w:r>
            <w:r w:rsidRPr="008974C2">
              <w:rPr>
                <w:noProof/>
                <w:webHidden/>
              </w:rPr>
              <w:fldChar w:fldCharType="begin"/>
            </w:r>
            <w:r w:rsidRPr="008974C2">
              <w:rPr>
                <w:noProof/>
                <w:webHidden/>
              </w:rPr>
              <w:instrText xml:space="preserve"> PAGEREF _Toc237449562 \h </w:instrText>
            </w:r>
            <w:r w:rsidRPr="008974C2">
              <w:rPr>
                <w:noProof/>
                <w:webHidden/>
              </w:rPr>
            </w:r>
            <w:r w:rsidRPr="008974C2">
              <w:rPr>
                <w:noProof/>
                <w:webHidden/>
              </w:rPr>
              <w:fldChar w:fldCharType="separate"/>
            </w:r>
            <w:r w:rsidRPr="008974C2">
              <w:rPr>
                <w:noProof/>
                <w:webHidden/>
              </w:rPr>
              <w:t>40</w:t>
            </w:r>
            <w:r w:rsidRPr="008974C2">
              <w:rPr>
                <w:noProof/>
                <w:webHidden/>
              </w:rPr>
              <w:fldChar w:fldCharType="end"/>
            </w:r>
          </w:hyperlink>
        </w:p>
        <w:p w14:paraId="1AB55B24" w14:textId="374CC4B0" w:rsidR="00AE18D3" w:rsidRPr="008974C2" w:rsidRDefault="00AE18D3">
          <w:pPr>
            <w:pStyle w:val="TOC3"/>
            <w:rPr>
              <w:rFonts w:eastAsiaTheme="minorEastAsia" w:cstheme="minorBidi"/>
              <w:noProof/>
              <w:kern w:val="0"/>
              <w:sz w:val="22"/>
              <w:szCs w:val="22"/>
              <w:lang w:eastAsia="en-IN" w:bidi="ar-SA"/>
            </w:rPr>
          </w:pPr>
          <w:hyperlink w:anchor="_Toc237449563" w:history="1">
            <w:r w:rsidRPr="008974C2">
              <w:rPr>
                <w:rStyle w:val="Hyperlink"/>
                <w:rFonts w:cstheme="minorHAnsi"/>
                <w:noProof/>
                <w:color w:val="auto"/>
              </w:rPr>
              <w:t>4.5.2 Practical Implications</w:t>
            </w:r>
            <w:r w:rsidRPr="008974C2">
              <w:rPr>
                <w:noProof/>
                <w:webHidden/>
              </w:rPr>
              <w:tab/>
            </w:r>
            <w:r w:rsidRPr="008974C2">
              <w:rPr>
                <w:noProof/>
                <w:webHidden/>
              </w:rPr>
              <w:fldChar w:fldCharType="begin"/>
            </w:r>
            <w:r w:rsidRPr="008974C2">
              <w:rPr>
                <w:noProof/>
                <w:webHidden/>
              </w:rPr>
              <w:instrText xml:space="preserve"> PAGEREF _Toc237449563 \h </w:instrText>
            </w:r>
            <w:r w:rsidRPr="008974C2">
              <w:rPr>
                <w:noProof/>
                <w:webHidden/>
              </w:rPr>
            </w:r>
            <w:r w:rsidRPr="008974C2">
              <w:rPr>
                <w:noProof/>
                <w:webHidden/>
              </w:rPr>
              <w:fldChar w:fldCharType="separate"/>
            </w:r>
            <w:r w:rsidRPr="008974C2">
              <w:rPr>
                <w:noProof/>
                <w:webHidden/>
              </w:rPr>
              <w:t>40</w:t>
            </w:r>
            <w:r w:rsidRPr="008974C2">
              <w:rPr>
                <w:noProof/>
                <w:webHidden/>
              </w:rPr>
              <w:fldChar w:fldCharType="end"/>
            </w:r>
          </w:hyperlink>
        </w:p>
        <w:p w14:paraId="3A76362A" w14:textId="383A5FA4" w:rsidR="00AE18D3" w:rsidRPr="008974C2" w:rsidRDefault="00AE18D3">
          <w:pPr>
            <w:pStyle w:val="TOC2"/>
            <w:rPr>
              <w:rFonts w:eastAsiaTheme="minorEastAsia" w:cstheme="minorBidi"/>
              <w:noProof/>
              <w:kern w:val="0"/>
              <w:sz w:val="22"/>
              <w:szCs w:val="22"/>
              <w:lang w:eastAsia="en-IN" w:bidi="ar-SA"/>
            </w:rPr>
          </w:pPr>
          <w:hyperlink w:anchor="_Toc237449564" w:history="1">
            <w:r w:rsidRPr="008974C2">
              <w:rPr>
                <w:rStyle w:val="Hyperlink"/>
                <w:rFonts w:cstheme="minorHAnsi"/>
                <w:noProof/>
                <w:color w:val="auto"/>
              </w:rPr>
              <w:t>4.6 Summary of the Chapter</w:t>
            </w:r>
            <w:r w:rsidRPr="008974C2">
              <w:rPr>
                <w:noProof/>
                <w:webHidden/>
              </w:rPr>
              <w:tab/>
            </w:r>
            <w:r w:rsidRPr="008974C2">
              <w:rPr>
                <w:noProof/>
                <w:webHidden/>
              </w:rPr>
              <w:fldChar w:fldCharType="begin"/>
            </w:r>
            <w:r w:rsidRPr="008974C2">
              <w:rPr>
                <w:noProof/>
                <w:webHidden/>
              </w:rPr>
              <w:instrText xml:space="preserve"> PAGEREF _Toc237449564 \h </w:instrText>
            </w:r>
            <w:r w:rsidRPr="008974C2">
              <w:rPr>
                <w:noProof/>
                <w:webHidden/>
              </w:rPr>
            </w:r>
            <w:r w:rsidRPr="008974C2">
              <w:rPr>
                <w:noProof/>
                <w:webHidden/>
              </w:rPr>
              <w:fldChar w:fldCharType="separate"/>
            </w:r>
            <w:r w:rsidRPr="008974C2">
              <w:rPr>
                <w:noProof/>
                <w:webHidden/>
              </w:rPr>
              <w:t>40</w:t>
            </w:r>
            <w:r w:rsidRPr="008974C2">
              <w:rPr>
                <w:noProof/>
                <w:webHidden/>
              </w:rPr>
              <w:fldChar w:fldCharType="end"/>
            </w:r>
          </w:hyperlink>
        </w:p>
        <w:p w14:paraId="6408CB0A" w14:textId="60AAD3E8" w:rsidR="00AE18D3" w:rsidRPr="008974C2" w:rsidRDefault="00AE18D3">
          <w:pPr>
            <w:pStyle w:val="TOC1"/>
            <w:rPr>
              <w:rFonts w:eastAsiaTheme="minorEastAsia" w:cstheme="minorBidi"/>
              <w:noProof/>
              <w:kern w:val="0"/>
              <w:sz w:val="22"/>
              <w:szCs w:val="22"/>
              <w:lang w:eastAsia="en-IN" w:bidi="ar-SA"/>
            </w:rPr>
          </w:pPr>
          <w:hyperlink w:anchor="_Toc237449565" w:history="1">
            <w:r w:rsidRPr="008974C2">
              <w:rPr>
                <w:rStyle w:val="Hyperlink"/>
                <w:rFonts w:ascii="Arial" w:hAnsi="Arial" w:cs="Arial"/>
                <w:noProof/>
                <w:color w:val="auto"/>
              </w:rPr>
              <w:t>Chapter 5: Conclusions, Limitations &amp; Recommendations</w:t>
            </w:r>
            <w:r w:rsidRPr="008974C2">
              <w:rPr>
                <w:noProof/>
                <w:webHidden/>
              </w:rPr>
              <w:tab/>
            </w:r>
            <w:r w:rsidRPr="008974C2">
              <w:rPr>
                <w:noProof/>
                <w:webHidden/>
              </w:rPr>
              <w:fldChar w:fldCharType="begin"/>
            </w:r>
            <w:r w:rsidRPr="008974C2">
              <w:rPr>
                <w:noProof/>
                <w:webHidden/>
              </w:rPr>
              <w:instrText xml:space="preserve"> PAGEREF _Toc237449565 \h </w:instrText>
            </w:r>
            <w:r w:rsidRPr="008974C2">
              <w:rPr>
                <w:noProof/>
                <w:webHidden/>
              </w:rPr>
            </w:r>
            <w:r w:rsidRPr="008974C2">
              <w:rPr>
                <w:noProof/>
                <w:webHidden/>
              </w:rPr>
              <w:fldChar w:fldCharType="separate"/>
            </w:r>
            <w:r w:rsidRPr="008974C2">
              <w:rPr>
                <w:noProof/>
                <w:webHidden/>
              </w:rPr>
              <w:t>42</w:t>
            </w:r>
            <w:r w:rsidRPr="008974C2">
              <w:rPr>
                <w:noProof/>
                <w:webHidden/>
              </w:rPr>
              <w:fldChar w:fldCharType="end"/>
            </w:r>
          </w:hyperlink>
        </w:p>
        <w:p w14:paraId="40621A0C" w14:textId="7BEE8355" w:rsidR="00AE18D3" w:rsidRPr="008974C2" w:rsidRDefault="00AE18D3">
          <w:pPr>
            <w:pStyle w:val="TOC2"/>
            <w:rPr>
              <w:rFonts w:eastAsiaTheme="minorEastAsia" w:cstheme="minorBidi"/>
              <w:noProof/>
              <w:kern w:val="0"/>
              <w:sz w:val="22"/>
              <w:szCs w:val="22"/>
              <w:lang w:eastAsia="en-IN" w:bidi="ar-SA"/>
            </w:rPr>
          </w:pPr>
          <w:hyperlink w:anchor="_Toc237449566" w:history="1">
            <w:r w:rsidRPr="008974C2">
              <w:rPr>
                <w:rStyle w:val="Hyperlink"/>
                <w:rFonts w:ascii="Arial" w:hAnsi="Arial" w:cs="Arial"/>
                <w:noProof/>
                <w:color w:val="auto"/>
              </w:rPr>
              <w:t>5.1 Introduction</w:t>
            </w:r>
            <w:r w:rsidRPr="008974C2">
              <w:rPr>
                <w:noProof/>
                <w:webHidden/>
              </w:rPr>
              <w:tab/>
            </w:r>
            <w:r w:rsidRPr="008974C2">
              <w:rPr>
                <w:noProof/>
                <w:webHidden/>
              </w:rPr>
              <w:fldChar w:fldCharType="begin"/>
            </w:r>
            <w:r w:rsidRPr="008974C2">
              <w:rPr>
                <w:noProof/>
                <w:webHidden/>
              </w:rPr>
              <w:instrText xml:space="preserve"> PAGEREF _Toc237449566 \h </w:instrText>
            </w:r>
            <w:r w:rsidRPr="008974C2">
              <w:rPr>
                <w:noProof/>
                <w:webHidden/>
              </w:rPr>
            </w:r>
            <w:r w:rsidRPr="008974C2">
              <w:rPr>
                <w:noProof/>
                <w:webHidden/>
              </w:rPr>
              <w:fldChar w:fldCharType="separate"/>
            </w:r>
            <w:r w:rsidRPr="008974C2">
              <w:rPr>
                <w:noProof/>
                <w:webHidden/>
              </w:rPr>
              <w:t>42</w:t>
            </w:r>
            <w:r w:rsidRPr="008974C2">
              <w:rPr>
                <w:noProof/>
                <w:webHidden/>
              </w:rPr>
              <w:fldChar w:fldCharType="end"/>
            </w:r>
          </w:hyperlink>
        </w:p>
        <w:p w14:paraId="0E8E08EB" w14:textId="10A8A32D" w:rsidR="00AE18D3" w:rsidRPr="008974C2" w:rsidRDefault="00AE18D3">
          <w:pPr>
            <w:pStyle w:val="TOC3"/>
            <w:rPr>
              <w:rFonts w:eastAsiaTheme="minorEastAsia" w:cstheme="minorBidi"/>
              <w:noProof/>
              <w:kern w:val="0"/>
              <w:sz w:val="22"/>
              <w:szCs w:val="22"/>
              <w:lang w:eastAsia="en-IN" w:bidi="ar-SA"/>
            </w:rPr>
          </w:pPr>
          <w:hyperlink w:anchor="_Toc237449567" w:history="1">
            <w:r w:rsidRPr="008974C2">
              <w:rPr>
                <w:rStyle w:val="Hyperlink"/>
                <w:rFonts w:cstheme="minorHAnsi"/>
                <w:noProof/>
                <w:color w:val="auto"/>
              </w:rPr>
              <w:t>5.2.1 Objective 1: Types of AI Tools Used</w:t>
            </w:r>
            <w:r w:rsidRPr="008974C2">
              <w:rPr>
                <w:noProof/>
                <w:webHidden/>
              </w:rPr>
              <w:tab/>
            </w:r>
            <w:r w:rsidRPr="008974C2">
              <w:rPr>
                <w:noProof/>
                <w:webHidden/>
              </w:rPr>
              <w:fldChar w:fldCharType="begin"/>
            </w:r>
            <w:r w:rsidRPr="008974C2">
              <w:rPr>
                <w:noProof/>
                <w:webHidden/>
              </w:rPr>
              <w:instrText xml:space="preserve"> PAGEREF _Toc237449567 \h </w:instrText>
            </w:r>
            <w:r w:rsidRPr="008974C2">
              <w:rPr>
                <w:noProof/>
                <w:webHidden/>
              </w:rPr>
            </w:r>
            <w:r w:rsidRPr="008974C2">
              <w:rPr>
                <w:noProof/>
                <w:webHidden/>
              </w:rPr>
              <w:fldChar w:fldCharType="separate"/>
            </w:r>
            <w:r w:rsidRPr="008974C2">
              <w:rPr>
                <w:noProof/>
                <w:webHidden/>
              </w:rPr>
              <w:t>42</w:t>
            </w:r>
            <w:r w:rsidRPr="008974C2">
              <w:rPr>
                <w:noProof/>
                <w:webHidden/>
              </w:rPr>
              <w:fldChar w:fldCharType="end"/>
            </w:r>
          </w:hyperlink>
        </w:p>
        <w:p w14:paraId="79F8C894" w14:textId="0C43DB58" w:rsidR="00AE18D3" w:rsidRPr="008974C2" w:rsidRDefault="00AE18D3">
          <w:pPr>
            <w:pStyle w:val="TOC3"/>
            <w:rPr>
              <w:rFonts w:eastAsiaTheme="minorEastAsia" w:cstheme="minorBidi"/>
              <w:noProof/>
              <w:kern w:val="0"/>
              <w:sz w:val="22"/>
              <w:szCs w:val="22"/>
              <w:lang w:eastAsia="en-IN" w:bidi="ar-SA"/>
            </w:rPr>
          </w:pPr>
          <w:hyperlink w:anchor="_Toc237449568" w:history="1">
            <w:r w:rsidRPr="008974C2">
              <w:rPr>
                <w:rStyle w:val="Hyperlink"/>
                <w:rFonts w:ascii="Arial" w:hAnsi="Arial" w:cs="Arial"/>
                <w:noProof/>
                <w:color w:val="auto"/>
              </w:rPr>
              <w:t>5.2.2 Objective 2: Perceived Usefulness of AI Tools</w:t>
            </w:r>
            <w:r w:rsidRPr="008974C2">
              <w:rPr>
                <w:noProof/>
                <w:webHidden/>
              </w:rPr>
              <w:tab/>
            </w:r>
            <w:r w:rsidRPr="008974C2">
              <w:rPr>
                <w:noProof/>
                <w:webHidden/>
              </w:rPr>
              <w:fldChar w:fldCharType="begin"/>
            </w:r>
            <w:r w:rsidRPr="008974C2">
              <w:rPr>
                <w:noProof/>
                <w:webHidden/>
              </w:rPr>
              <w:instrText xml:space="preserve"> PAGEREF _Toc237449568 \h </w:instrText>
            </w:r>
            <w:r w:rsidRPr="008974C2">
              <w:rPr>
                <w:noProof/>
                <w:webHidden/>
              </w:rPr>
            </w:r>
            <w:r w:rsidRPr="008974C2">
              <w:rPr>
                <w:noProof/>
                <w:webHidden/>
              </w:rPr>
              <w:fldChar w:fldCharType="separate"/>
            </w:r>
            <w:r w:rsidRPr="008974C2">
              <w:rPr>
                <w:noProof/>
                <w:webHidden/>
              </w:rPr>
              <w:t>42</w:t>
            </w:r>
            <w:r w:rsidRPr="008974C2">
              <w:rPr>
                <w:noProof/>
                <w:webHidden/>
              </w:rPr>
              <w:fldChar w:fldCharType="end"/>
            </w:r>
          </w:hyperlink>
        </w:p>
        <w:p w14:paraId="5833D238" w14:textId="2C930536" w:rsidR="00AE18D3" w:rsidRPr="008974C2" w:rsidRDefault="00AE18D3">
          <w:pPr>
            <w:pStyle w:val="TOC3"/>
            <w:rPr>
              <w:rFonts w:eastAsiaTheme="minorEastAsia" w:cstheme="minorBidi"/>
              <w:noProof/>
              <w:kern w:val="0"/>
              <w:sz w:val="22"/>
              <w:szCs w:val="22"/>
              <w:lang w:eastAsia="en-IN" w:bidi="ar-SA"/>
            </w:rPr>
          </w:pPr>
          <w:hyperlink w:anchor="_Toc237449569" w:history="1">
            <w:r w:rsidRPr="008974C2">
              <w:rPr>
                <w:rStyle w:val="Hyperlink"/>
                <w:rFonts w:cstheme="minorHAnsi"/>
                <w:noProof/>
                <w:color w:val="auto"/>
              </w:rPr>
              <w:t>5.2.3 Objective 3: Perceived Ease of Use of AI Tools</w:t>
            </w:r>
            <w:r w:rsidRPr="008974C2">
              <w:rPr>
                <w:noProof/>
                <w:webHidden/>
              </w:rPr>
              <w:tab/>
            </w:r>
            <w:r w:rsidRPr="008974C2">
              <w:rPr>
                <w:noProof/>
                <w:webHidden/>
              </w:rPr>
              <w:fldChar w:fldCharType="begin"/>
            </w:r>
            <w:r w:rsidRPr="008974C2">
              <w:rPr>
                <w:noProof/>
                <w:webHidden/>
              </w:rPr>
              <w:instrText xml:space="preserve"> PAGEREF _Toc237449569 \h </w:instrText>
            </w:r>
            <w:r w:rsidRPr="008974C2">
              <w:rPr>
                <w:noProof/>
                <w:webHidden/>
              </w:rPr>
            </w:r>
            <w:r w:rsidRPr="008974C2">
              <w:rPr>
                <w:noProof/>
                <w:webHidden/>
              </w:rPr>
              <w:fldChar w:fldCharType="separate"/>
            </w:r>
            <w:r w:rsidRPr="008974C2">
              <w:rPr>
                <w:noProof/>
                <w:webHidden/>
              </w:rPr>
              <w:t>42</w:t>
            </w:r>
            <w:r w:rsidRPr="008974C2">
              <w:rPr>
                <w:noProof/>
                <w:webHidden/>
              </w:rPr>
              <w:fldChar w:fldCharType="end"/>
            </w:r>
          </w:hyperlink>
        </w:p>
        <w:p w14:paraId="5714A34E" w14:textId="12689125" w:rsidR="00AE18D3" w:rsidRPr="008974C2" w:rsidRDefault="00AE18D3">
          <w:pPr>
            <w:pStyle w:val="TOC3"/>
            <w:rPr>
              <w:rFonts w:eastAsiaTheme="minorEastAsia" w:cstheme="minorBidi"/>
              <w:noProof/>
              <w:kern w:val="0"/>
              <w:sz w:val="22"/>
              <w:szCs w:val="22"/>
              <w:lang w:eastAsia="en-IN" w:bidi="ar-SA"/>
            </w:rPr>
          </w:pPr>
          <w:hyperlink w:anchor="_Toc237449570" w:history="1">
            <w:r w:rsidRPr="008974C2">
              <w:rPr>
                <w:rStyle w:val="Hyperlink"/>
                <w:rFonts w:asciiTheme="majorHAnsi" w:hAnsiTheme="majorHAnsi" w:cstheme="majorHAnsi"/>
                <w:noProof/>
                <w:color w:val="auto"/>
              </w:rPr>
              <w:t>5.2. 4 Objective 4: Barriers to AI Adoption</w:t>
            </w:r>
            <w:r w:rsidRPr="008974C2">
              <w:rPr>
                <w:noProof/>
                <w:webHidden/>
              </w:rPr>
              <w:tab/>
            </w:r>
            <w:r w:rsidRPr="008974C2">
              <w:rPr>
                <w:noProof/>
                <w:webHidden/>
              </w:rPr>
              <w:fldChar w:fldCharType="begin"/>
            </w:r>
            <w:r w:rsidRPr="008974C2">
              <w:rPr>
                <w:noProof/>
                <w:webHidden/>
              </w:rPr>
              <w:instrText xml:space="preserve"> PAGEREF _Toc237449570 \h </w:instrText>
            </w:r>
            <w:r w:rsidRPr="008974C2">
              <w:rPr>
                <w:noProof/>
                <w:webHidden/>
              </w:rPr>
            </w:r>
            <w:r w:rsidRPr="008974C2">
              <w:rPr>
                <w:noProof/>
                <w:webHidden/>
              </w:rPr>
              <w:fldChar w:fldCharType="separate"/>
            </w:r>
            <w:r w:rsidRPr="008974C2">
              <w:rPr>
                <w:noProof/>
                <w:webHidden/>
              </w:rPr>
              <w:t>43</w:t>
            </w:r>
            <w:r w:rsidRPr="008974C2">
              <w:rPr>
                <w:noProof/>
                <w:webHidden/>
              </w:rPr>
              <w:fldChar w:fldCharType="end"/>
            </w:r>
          </w:hyperlink>
        </w:p>
        <w:p w14:paraId="4DC9D5EE" w14:textId="39EBA138" w:rsidR="00AE18D3" w:rsidRPr="008974C2" w:rsidRDefault="00AE18D3">
          <w:pPr>
            <w:pStyle w:val="TOC3"/>
            <w:rPr>
              <w:rFonts w:eastAsiaTheme="minorEastAsia" w:cstheme="minorBidi"/>
              <w:noProof/>
              <w:kern w:val="0"/>
              <w:sz w:val="22"/>
              <w:szCs w:val="22"/>
              <w:lang w:eastAsia="en-IN" w:bidi="ar-SA"/>
            </w:rPr>
          </w:pPr>
          <w:hyperlink w:anchor="_Toc237449571" w:history="1">
            <w:r w:rsidRPr="008974C2">
              <w:rPr>
                <w:rStyle w:val="Hyperlink"/>
                <w:rFonts w:asciiTheme="majorHAnsi" w:hAnsiTheme="majorHAnsi" w:cstheme="majorHAnsi"/>
                <w:noProof/>
                <w:color w:val="auto"/>
              </w:rPr>
              <w:t>5.2.5 Objective 5: Recommendations for Improving AI Tools</w:t>
            </w:r>
            <w:r w:rsidRPr="008974C2">
              <w:rPr>
                <w:noProof/>
                <w:webHidden/>
              </w:rPr>
              <w:tab/>
            </w:r>
            <w:r w:rsidRPr="008974C2">
              <w:rPr>
                <w:noProof/>
                <w:webHidden/>
              </w:rPr>
              <w:fldChar w:fldCharType="begin"/>
            </w:r>
            <w:r w:rsidRPr="008974C2">
              <w:rPr>
                <w:noProof/>
                <w:webHidden/>
              </w:rPr>
              <w:instrText xml:space="preserve"> PAGEREF _Toc237449571 \h </w:instrText>
            </w:r>
            <w:r w:rsidRPr="008974C2">
              <w:rPr>
                <w:noProof/>
                <w:webHidden/>
              </w:rPr>
            </w:r>
            <w:r w:rsidRPr="008974C2">
              <w:rPr>
                <w:noProof/>
                <w:webHidden/>
              </w:rPr>
              <w:fldChar w:fldCharType="separate"/>
            </w:r>
            <w:r w:rsidRPr="008974C2">
              <w:rPr>
                <w:noProof/>
                <w:webHidden/>
              </w:rPr>
              <w:t>43</w:t>
            </w:r>
            <w:r w:rsidRPr="008974C2">
              <w:rPr>
                <w:noProof/>
                <w:webHidden/>
              </w:rPr>
              <w:fldChar w:fldCharType="end"/>
            </w:r>
          </w:hyperlink>
        </w:p>
        <w:p w14:paraId="5320E932" w14:textId="5576253D" w:rsidR="00AE18D3" w:rsidRPr="008974C2" w:rsidRDefault="00AE18D3">
          <w:pPr>
            <w:pStyle w:val="TOC2"/>
            <w:rPr>
              <w:rFonts w:eastAsiaTheme="minorEastAsia" w:cstheme="minorBidi"/>
              <w:noProof/>
              <w:kern w:val="0"/>
              <w:sz w:val="22"/>
              <w:szCs w:val="22"/>
              <w:lang w:eastAsia="en-IN" w:bidi="ar-SA"/>
            </w:rPr>
          </w:pPr>
          <w:hyperlink w:anchor="_Toc237449572" w:history="1">
            <w:r w:rsidRPr="008974C2">
              <w:rPr>
                <w:rStyle w:val="Hyperlink"/>
                <w:rFonts w:ascii="Arial" w:hAnsi="Arial" w:cs="Arial"/>
                <w:noProof/>
                <w:color w:val="auto"/>
              </w:rPr>
              <w:t>5.3 Conclusions on the Research Problem</w:t>
            </w:r>
            <w:r w:rsidRPr="008974C2">
              <w:rPr>
                <w:noProof/>
                <w:webHidden/>
              </w:rPr>
              <w:tab/>
            </w:r>
            <w:r w:rsidRPr="008974C2">
              <w:rPr>
                <w:noProof/>
                <w:webHidden/>
              </w:rPr>
              <w:fldChar w:fldCharType="begin"/>
            </w:r>
            <w:r w:rsidRPr="008974C2">
              <w:rPr>
                <w:noProof/>
                <w:webHidden/>
              </w:rPr>
              <w:instrText xml:space="preserve"> PAGEREF _Toc237449572 \h </w:instrText>
            </w:r>
            <w:r w:rsidRPr="008974C2">
              <w:rPr>
                <w:noProof/>
                <w:webHidden/>
              </w:rPr>
            </w:r>
            <w:r w:rsidRPr="008974C2">
              <w:rPr>
                <w:noProof/>
                <w:webHidden/>
              </w:rPr>
              <w:fldChar w:fldCharType="separate"/>
            </w:r>
            <w:r w:rsidRPr="008974C2">
              <w:rPr>
                <w:noProof/>
                <w:webHidden/>
              </w:rPr>
              <w:t>43</w:t>
            </w:r>
            <w:r w:rsidRPr="008974C2">
              <w:rPr>
                <w:noProof/>
                <w:webHidden/>
              </w:rPr>
              <w:fldChar w:fldCharType="end"/>
            </w:r>
          </w:hyperlink>
        </w:p>
        <w:p w14:paraId="309F05EC" w14:textId="000CB96D" w:rsidR="00AE18D3" w:rsidRPr="008974C2" w:rsidRDefault="00AE18D3">
          <w:pPr>
            <w:pStyle w:val="TOC2"/>
            <w:rPr>
              <w:rFonts w:eastAsiaTheme="minorEastAsia" w:cstheme="minorBidi"/>
              <w:noProof/>
              <w:kern w:val="0"/>
              <w:sz w:val="22"/>
              <w:szCs w:val="22"/>
              <w:lang w:eastAsia="en-IN" w:bidi="ar-SA"/>
            </w:rPr>
          </w:pPr>
          <w:hyperlink w:anchor="_Toc237449573" w:history="1">
            <w:r w:rsidRPr="008974C2">
              <w:rPr>
                <w:rStyle w:val="Hyperlink"/>
                <w:rFonts w:ascii="Arial" w:hAnsi="Arial" w:cs="Arial"/>
                <w:noProof/>
                <w:color w:val="auto"/>
              </w:rPr>
              <w:t>5.4 Summary of Research Findings and Outcomes</w:t>
            </w:r>
            <w:r w:rsidRPr="008974C2">
              <w:rPr>
                <w:noProof/>
                <w:webHidden/>
              </w:rPr>
              <w:tab/>
            </w:r>
            <w:r w:rsidRPr="008974C2">
              <w:rPr>
                <w:noProof/>
                <w:webHidden/>
              </w:rPr>
              <w:fldChar w:fldCharType="begin"/>
            </w:r>
            <w:r w:rsidRPr="008974C2">
              <w:rPr>
                <w:noProof/>
                <w:webHidden/>
              </w:rPr>
              <w:instrText xml:space="preserve"> PAGEREF _Toc237449573 \h </w:instrText>
            </w:r>
            <w:r w:rsidRPr="008974C2">
              <w:rPr>
                <w:noProof/>
                <w:webHidden/>
              </w:rPr>
            </w:r>
            <w:r w:rsidRPr="008974C2">
              <w:rPr>
                <w:noProof/>
                <w:webHidden/>
              </w:rPr>
              <w:fldChar w:fldCharType="separate"/>
            </w:r>
            <w:r w:rsidRPr="008974C2">
              <w:rPr>
                <w:noProof/>
                <w:webHidden/>
              </w:rPr>
              <w:t>43</w:t>
            </w:r>
            <w:r w:rsidRPr="008974C2">
              <w:rPr>
                <w:noProof/>
                <w:webHidden/>
              </w:rPr>
              <w:fldChar w:fldCharType="end"/>
            </w:r>
          </w:hyperlink>
        </w:p>
        <w:p w14:paraId="5FB2F1A5" w14:textId="48299AB6" w:rsidR="00AE18D3" w:rsidRPr="008974C2" w:rsidRDefault="00AE18D3">
          <w:pPr>
            <w:pStyle w:val="TOC2"/>
            <w:rPr>
              <w:rFonts w:eastAsiaTheme="minorEastAsia" w:cstheme="minorBidi"/>
              <w:noProof/>
              <w:kern w:val="0"/>
              <w:sz w:val="22"/>
              <w:szCs w:val="22"/>
              <w:lang w:eastAsia="en-IN" w:bidi="ar-SA"/>
            </w:rPr>
          </w:pPr>
          <w:hyperlink w:anchor="_Toc237449574" w:history="1">
            <w:r w:rsidRPr="008974C2">
              <w:rPr>
                <w:rStyle w:val="Hyperlink"/>
                <w:rFonts w:ascii="Arial" w:hAnsi="Arial" w:cs="Arial"/>
                <w:noProof/>
                <w:color w:val="auto"/>
              </w:rPr>
              <w:t>5.5 Original Contribution of the Research</w:t>
            </w:r>
            <w:r w:rsidRPr="008974C2">
              <w:rPr>
                <w:noProof/>
                <w:webHidden/>
              </w:rPr>
              <w:tab/>
            </w:r>
            <w:r w:rsidRPr="008974C2">
              <w:rPr>
                <w:noProof/>
                <w:webHidden/>
              </w:rPr>
              <w:fldChar w:fldCharType="begin"/>
            </w:r>
            <w:r w:rsidRPr="008974C2">
              <w:rPr>
                <w:noProof/>
                <w:webHidden/>
              </w:rPr>
              <w:instrText xml:space="preserve"> PAGEREF _Toc237449574 \h </w:instrText>
            </w:r>
            <w:r w:rsidRPr="008974C2">
              <w:rPr>
                <w:noProof/>
                <w:webHidden/>
              </w:rPr>
            </w:r>
            <w:r w:rsidRPr="008974C2">
              <w:rPr>
                <w:noProof/>
                <w:webHidden/>
              </w:rPr>
              <w:fldChar w:fldCharType="separate"/>
            </w:r>
            <w:r w:rsidRPr="008974C2">
              <w:rPr>
                <w:noProof/>
                <w:webHidden/>
              </w:rPr>
              <w:t>44</w:t>
            </w:r>
            <w:r w:rsidRPr="008974C2">
              <w:rPr>
                <w:noProof/>
                <w:webHidden/>
              </w:rPr>
              <w:fldChar w:fldCharType="end"/>
            </w:r>
          </w:hyperlink>
        </w:p>
        <w:p w14:paraId="6EED28A5" w14:textId="764A83AD" w:rsidR="00AE18D3" w:rsidRPr="008974C2" w:rsidRDefault="00AE18D3">
          <w:pPr>
            <w:pStyle w:val="TOC2"/>
            <w:rPr>
              <w:rFonts w:eastAsiaTheme="minorEastAsia" w:cstheme="minorBidi"/>
              <w:noProof/>
              <w:kern w:val="0"/>
              <w:sz w:val="22"/>
              <w:szCs w:val="22"/>
              <w:lang w:eastAsia="en-IN" w:bidi="ar-SA"/>
            </w:rPr>
          </w:pPr>
          <w:hyperlink w:anchor="_Toc237449575" w:history="1">
            <w:r w:rsidRPr="008974C2">
              <w:rPr>
                <w:rStyle w:val="Hyperlink"/>
                <w:rFonts w:ascii="Arial" w:hAnsi="Arial" w:cs="Arial"/>
                <w:noProof/>
                <w:color w:val="auto"/>
              </w:rPr>
              <w:t>5.6 Limitations of the Research</w:t>
            </w:r>
            <w:r w:rsidRPr="008974C2">
              <w:rPr>
                <w:noProof/>
                <w:webHidden/>
              </w:rPr>
              <w:tab/>
            </w:r>
            <w:r w:rsidRPr="008974C2">
              <w:rPr>
                <w:noProof/>
                <w:webHidden/>
              </w:rPr>
              <w:fldChar w:fldCharType="begin"/>
            </w:r>
            <w:r w:rsidRPr="008974C2">
              <w:rPr>
                <w:noProof/>
                <w:webHidden/>
              </w:rPr>
              <w:instrText xml:space="preserve"> PAGEREF _Toc237449575 \h </w:instrText>
            </w:r>
            <w:r w:rsidRPr="008974C2">
              <w:rPr>
                <w:noProof/>
                <w:webHidden/>
              </w:rPr>
            </w:r>
            <w:r w:rsidRPr="008974C2">
              <w:rPr>
                <w:noProof/>
                <w:webHidden/>
              </w:rPr>
              <w:fldChar w:fldCharType="separate"/>
            </w:r>
            <w:r w:rsidRPr="008974C2">
              <w:rPr>
                <w:noProof/>
                <w:webHidden/>
              </w:rPr>
              <w:t>44</w:t>
            </w:r>
            <w:r w:rsidRPr="008974C2">
              <w:rPr>
                <w:noProof/>
                <w:webHidden/>
              </w:rPr>
              <w:fldChar w:fldCharType="end"/>
            </w:r>
          </w:hyperlink>
        </w:p>
        <w:p w14:paraId="1B3D3CC0" w14:textId="5E949164" w:rsidR="00AE18D3" w:rsidRPr="008974C2" w:rsidRDefault="00AE18D3">
          <w:pPr>
            <w:pStyle w:val="TOC2"/>
            <w:rPr>
              <w:rFonts w:eastAsiaTheme="minorEastAsia" w:cstheme="minorBidi"/>
              <w:noProof/>
              <w:kern w:val="0"/>
              <w:sz w:val="22"/>
              <w:szCs w:val="22"/>
              <w:lang w:eastAsia="en-IN" w:bidi="ar-SA"/>
            </w:rPr>
          </w:pPr>
          <w:hyperlink w:anchor="_Toc237449576" w:history="1">
            <w:r w:rsidRPr="008974C2">
              <w:rPr>
                <w:rStyle w:val="Hyperlink"/>
                <w:rFonts w:ascii="Arial" w:hAnsi="Arial" w:cs="Arial"/>
                <w:noProof/>
                <w:color w:val="auto"/>
              </w:rPr>
              <w:t>5.7 Practical Recommendations</w:t>
            </w:r>
            <w:r w:rsidRPr="008974C2">
              <w:rPr>
                <w:noProof/>
                <w:webHidden/>
              </w:rPr>
              <w:tab/>
            </w:r>
            <w:r w:rsidRPr="008974C2">
              <w:rPr>
                <w:noProof/>
                <w:webHidden/>
              </w:rPr>
              <w:fldChar w:fldCharType="begin"/>
            </w:r>
            <w:r w:rsidRPr="008974C2">
              <w:rPr>
                <w:noProof/>
                <w:webHidden/>
              </w:rPr>
              <w:instrText xml:space="preserve"> PAGEREF _Toc237449576 \h </w:instrText>
            </w:r>
            <w:r w:rsidRPr="008974C2">
              <w:rPr>
                <w:noProof/>
                <w:webHidden/>
              </w:rPr>
            </w:r>
            <w:r w:rsidRPr="008974C2">
              <w:rPr>
                <w:noProof/>
                <w:webHidden/>
              </w:rPr>
              <w:fldChar w:fldCharType="separate"/>
            </w:r>
            <w:r w:rsidRPr="008974C2">
              <w:rPr>
                <w:noProof/>
                <w:webHidden/>
              </w:rPr>
              <w:t>44</w:t>
            </w:r>
            <w:r w:rsidRPr="008974C2">
              <w:rPr>
                <w:noProof/>
                <w:webHidden/>
              </w:rPr>
              <w:fldChar w:fldCharType="end"/>
            </w:r>
          </w:hyperlink>
        </w:p>
        <w:p w14:paraId="17506081" w14:textId="4F29AA51" w:rsidR="00AE18D3" w:rsidRPr="008974C2" w:rsidRDefault="00AE18D3">
          <w:pPr>
            <w:pStyle w:val="TOC2"/>
            <w:rPr>
              <w:rFonts w:eastAsiaTheme="minorEastAsia" w:cstheme="minorBidi"/>
              <w:noProof/>
              <w:kern w:val="0"/>
              <w:sz w:val="22"/>
              <w:szCs w:val="22"/>
              <w:lang w:eastAsia="en-IN" w:bidi="ar-SA"/>
            </w:rPr>
          </w:pPr>
          <w:hyperlink w:anchor="_Toc237449577" w:history="1">
            <w:r w:rsidRPr="008974C2">
              <w:rPr>
                <w:rStyle w:val="Hyperlink"/>
                <w:rFonts w:ascii="Arial" w:hAnsi="Arial" w:cs="Arial"/>
                <w:noProof/>
                <w:color w:val="auto"/>
              </w:rPr>
              <w:t>5.8 Summary</w:t>
            </w:r>
            <w:r w:rsidRPr="008974C2">
              <w:rPr>
                <w:noProof/>
                <w:webHidden/>
              </w:rPr>
              <w:tab/>
            </w:r>
            <w:r w:rsidRPr="008974C2">
              <w:rPr>
                <w:noProof/>
                <w:webHidden/>
              </w:rPr>
              <w:fldChar w:fldCharType="begin"/>
            </w:r>
            <w:r w:rsidRPr="008974C2">
              <w:rPr>
                <w:noProof/>
                <w:webHidden/>
              </w:rPr>
              <w:instrText xml:space="preserve"> PAGEREF _Toc237449577 \h </w:instrText>
            </w:r>
            <w:r w:rsidRPr="008974C2">
              <w:rPr>
                <w:noProof/>
                <w:webHidden/>
              </w:rPr>
            </w:r>
            <w:r w:rsidRPr="008974C2">
              <w:rPr>
                <w:noProof/>
                <w:webHidden/>
              </w:rPr>
              <w:fldChar w:fldCharType="separate"/>
            </w:r>
            <w:r w:rsidRPr="008974C2">
              <w:rPr>
                <w:noProof/>
                <w:webHidden/>
              </w:rPr>
              <w:t>44</w:t>
            </w:r>
            <w:r w:rsidRPr="008974C2">
              <w:rPr>
                <w:noProof/>
                <w:webHidden/>
              </w:rPr>
              <w:fldChar w:fldCharType="end"/>
            </w:r>
          </w:hyperlink>
        </w:p>
        <w:p w14:paraId="0192E4AC" w14:textId="3A59E6B7" w:rsidR="00AE18D3" w:rsidRPr="008974C2" w:rsidRDefault="00AE18D3">
          <w:pPr>
            <w:pStyle w:val="TOC1"/>
            <w:rPr>
              <w:rFonts w:eastAsiaTheme="minorEastAsia" w:cstheme="minorBidi"/>
              <w:noProof/>
              <w:kern w:val="0"/>
              <w:sz w:val="22"/>
              <w:szCs w:val="22"/>
              <w:lang w:eastAsia="en-IN" w:bidi="ar-SA"/>
            </w:rPr>
          </w:pPr>
          <w:hyperlink w:anchor="_Toc237449578" w:history="1">
            <w:r w:rsidRPr="008974C2">
              <w:rPr>
                <w:rStyle w:val="Hyperlink"/>
                <w:rFonts w:ascii="Arial" w:hAnsi="Arial" w:cs="Arial"/>
                <w:noProof/>
                <w:color w:val="auto"/>
              </w:rPr>
              <w:t>References</w:t>
            </w:r>
            <w:r w:rsidRPr="008974C2">
              <w:rPr>
                <w:noProof/>
                <w:webHidden/>
              </w:rPr>
              <w:tab/>
            </w:r>
            <w:r w:rsidRPr="008974C2">
              <w:rPr>
                <w:noProof/>
                <w:webHidden/>
              </w:rPr>
              <w:fldChar w:fldCharType="begin"/>
            </w:r>
            <w:r w:rsidRPr="008974C2">
              <w:rPr>
                <w:noProof/>
                <w:webHidden/>
              </w:rPr>
              <w:instrText xml:space="preserve"> PAGEREF _Toc237449578 \h </w:instrText>
            </w:r>
            <w:r w:rsidRPr="008974C2">
              <w:rPr>
                <w:noProof/>
                <w:webHidden/>
              </w:rPr>
            </w:r>
            <w:r w:rsidRPr="008974C2">
              <w:rPr>
                <w:noProof/>
                <w:webHidden/>
              </w:rPr>
              <w:fldChar w:fldCharType="separate"/>
            </w:r>
            <w:r w:rsidRPr="008974C2">
              <w:rPr>
                <w:noProof/>
                <w:webHidden/>
              </w:rPr>
              <w:t>47</w:t>
            </w:r>
            <w:r w:rsidRPr="008974C2">
              <w:rPr>
                <w:noProof/>
                <w:webHidden/>
              </w:rPr>
              <w:fldChar w:fldCharType="end"/>
            </w:r>
          </w:hyperlink>
        </w:p>
        <w:p w14:paraId="7B5B499C" w14:textId="19746654" w:rsidR="00AE18D3" w:rsidRPr="008974C2" w:rsidRDefault="00AE18D3">
          <w:pPr>
            <w:pStyle w:val="TOC1"/>
            <w:rPr>
              <w:rFonts w:eastAsiaTheme="minorEastAsia" w:cstheme="minorBidi"/>
              <w:noProof/>
              <w:kern w:val="0"/>
              <w:sz w:val="22"/>
              <w:szCs w:val="22"/>
              <w:lang w:eastAsia="en-IN" w:bidi="ar-SA"/>
            </w:rPr>
          </w:pPr>
          <w:hyperlink w:anchor="_Toc237449579" w:history="1">
            <w:r w:rsidRPr="008974C2">
              <w:rPr>
                <w:rStyle w:val="Hyperlink"/>
                <w:rFonts w:ascii="Arial" w:hAnsi="Arial" w:cs="Arial"/>
                <w:noProof/>
                <w:color w:val="auto"/>
              </w:rPr>
              <w:t>Appendix: Survey Questionnaire</w:t>
            </w:r>
            <w:r w:rsidRPr="008974C2">
              <w:rPr>
                <w:noProof/>
                <w:webHidden/>
              </w:rPr>
              <w:tab/>
            </w:r>
            <w:r w:rsidRPr="008974C2">
              <w:rPr>
                <w:noProof/>
                <w:webHidden/>
              </w:rPr>
              <w:fldChar w:fldCharType="begin"/>
            </w:r>
            <w:r w:rsidRPr="008974C2">
              <w:rPr>
                <w:noProof/>
                <w:webHidden/>
              </w:rPr>
              <w:instrText xml:space="preserve"> PAGEREF _Toc237449579 \h </w:instrText>
            </w:r>
            <w:r w:rsidRPr="008974C2">
              <w:rPr>
                <w:noProof/>
                <w:webHidden/>
              </w:rPr>
            </w:r>
            <w:r w:rsidRPr="008974C2">
              <w:rPr>
                <w:noProof/>
                <w:webHidden/>
              </w:rPr>
              <w:fldChar w:fldCharType="separate"/>
            </w:r>
            <w:r w:rsidRPr="008974C2">
              <w:rPr>
                <w:noProof/>
                <w:webHidden/>
              </w:rPr>
              <w:t>53</w:t>
            </w:r>
            <w:r w:rsidRPr="008974C2">
              <w:rPr>
                <w:noProof/>
                <w:webHidden/>
              </w:rPr>
              <w:fldChar w:fldCharType="end"/>
            </w:r>
          </w:hyperlink>
        </w:p>
        <w:p w14:paraId="2BB0626E" w14:textId="6B47F596" w:rsidR="00C360F0" w:rsidRPr="008974C2" w:rsidRDefault="00C360F0" w:rsidP="00C360F0">
          <w:pPr>
            <w:spacing w:before="120" w:after="120"/>
            <w:rPr>
              <w:rFonts w:ascii="Arial" w:hAnsi="Arial" w:cs="Arial"/>
            </w:rPr>
          </w:pPr>
          <w:r w:rsidRPr="008974C2">
            <w:rPr>
              <w:rFonts w:ascii="Arial" w:hAnsi="Arial" w:cs="Arial"/>
              <w:b/>
              <w:bCs/>
            </w:rPr>
            <w:fldChar w:fldCharType="end"/>
          </w:r>
        </w:p>
      </w:sdtContent>
    </w:sdt>
    <w:p w14:paraId="18ABAE51" w14:textId="77777777" w:rsidR="00D050BB" w:rsidRPr="008974C2" w:rsidRDefault="00D050BB">
      <w:pPr>
        <w:widowControl/>
        <w:spacing w:line="240" w:lineRule="auto"/>
        <w:jc w:val="left"/>
        <w:rPr>
          <w:rFonts w:ascii="Arial" w:hAnsi="Arial" w:cs="Arial"/>
          <w:b/>
          <w:sz w:val="28"/>
          <w:szCs w:val="28"/>
        </w:rPr>
      </w:pPr>
      <w:r w:rsidRPr="008974C2">
        <w:rPr>
          <w:rFonts w:ascii="Arial" w:hAnsi="Arial" w:cs="Arial"/>
          <w:b/>
          <w:sz w:val="28"/>
          <w:szCs w:val="28"/>
        </w:rPr>
        <w:br w:type="page"/>
      </w:r>
    </w:p>
    <w:p w14:paraId="741FBE00" w14:textId="3220355B" w:rsidR="00C360F0" w:rsidRPr="008974C2" w:rsidRDefault="00C360F0" w:rsidP="00C360F0">
      <w:pPr>
        <w:spacing w:before="120" w:after="120"/>
        <w:rPr>
          <w:rFonts w:ascii="Arial" w:hAnsi="Arial" w:cs="Arial"/>
        </w:rPr>
      </w:pPr>
      <w:r w:rsidRPr="008974C2">
        <w:rPr>
          <w:rFonts w:ascii="Arial" w:hAnsi="Arial" w:cs="Arial"/>
          <w:b/>
          <w:sz w:val="28"/>
          <w:szCs w:val="28"/>
        </w:rPr>
        <w:lastRenderedPageBreak/>
        <w:t xml:space="preserve">List of Figures </w:t>
      </w:r>
    </w:p>
    <w:p w14:paraId="319EF37D" w14:textId="77777777" w:rsidR="00D050BB" w:rsidRPr="008974C2" w:rsidRDefault="00C360F0" w:rsidP="00C360F0">
      <w:pPr>
        <w:pStyle w:val="TableofFigures"/>
        <w:tabs>
          <w:tab w:val="right" w:leader="dot" w:pos="9628"/>
        </w:tabs>
        <w:spacing w:before="120" w:after="120"/>
        <w:rPr>
          <w:noProof/>
        </w:rPr>
      </w:pPr>
      <w:r w:rsidRPr="008974C2">
        <w:rPr>
          <w:rFonts w:ascii="Arial" w:hAnsi="Arial" w:cs="Arial"/>
        </w:rPr>
        <w:t>Figure 1: Share of adults who own a smart speaker, by Age group, in percentage, UK</w:t>
      </w:r>
      <w:r w:rsidRPr="008974C2">
        <w:rPr>
          <w:rFonts w:ascii="Arial" w:hAnsi="Arial" w:cs="Arial"/>
        </w:rPr>
        <w:tab/>
        <w:t>6</w:t>
      </w:r>
      <w:r w:rsidRPr="008974C2">
        <w:rPr>
          <w:rFonts w:ascii="Arial" w:hAnsi="Arial" w:cs="Arial"/>
        </w:rPr>
        <w:fldChar w:fldCharType="begin"/>
      </w:r>
      <w:r w:rsidRPr="008974C2">
        <w:rPr>
          <w:rFonts w:ascii="Arial" w:hAnsi="Arial" w:cs="Arial"/>
        </w:rPr>
        <w:instrText xml:space="preserve"> TOC \h \z \c "Figure" </w:instrText>
      </w:r>
      <w:r w:rsidRPr="008974C2">
        <w:rPr>
          <w:rFonts w:ascii="Arial" w:hAnsi="Arial" w:cs="Arial"/>
        </w:rPr>
        <w:fldChar w:fldCharType="separate"/>
      </w:r>
    </w:p>
    <w:p w14:paraId="39EFDF06" w14:textId="6B807FF2" w:rsidR="00D050BB" w:rsidRPr="008974C2" w:rsidRDefault="00F54CBC">
      <w:pPr>
        <w:pStyle w:val="TableofFigures"/>
        <w:tabs>
          <w:tab w:val="right" w:leader="dot" w:pos="9628"/>
        </w:tabs>
        <w:rPr>
          <w:rFonts w:eastAsiaTheme="minorEastAsia" w:cstheme="minorBidi"/>
          <w:noProof/>
          <w:kern w:val="0"/>
          <w:sz w:val="22"/>
          <w:szCs w:val="22"/>
          <w:lang w:eastAsia="en-IN" w:bidi="ar-SA"/>
        </w:rPr>
      </w:pPr>
      <w:hyperlink r:id="rId9" w:anchor="_Toc237449693" w:history="1">
        <w:r>
          <w:rPr>
            <w:rStyle w:val="Hyperlink"/>
            <w:noProof/>
            <w:color w:val="auto"/>
          </w:rPr>
          <w:t>Figure 1: Share of adults who own a smart speaker, by Age group, in percentage, UK</w:t>
        </w:r>
        <w:r>
          <w:rPr>
            <w:rStyle w:val="Hyperlink"/>
            <w:noProof/>
            <w:color w:val="auto"/>
          </w:rPr>
          <w:tab/>
          <w:t>8</w:t>
        </w:r>
      </w:hyperlink>
    </w:p>
    <w:p w14:paraId="424BB023" w14:textId="76163348"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694" w:history="1">
        <w:r w:rsidRPr="008974C2">
          <w:rPr>
            <w:rStyle w:val="Hyperlink"/>
            <w:rFonts w:cstheme="minorHAnsi"/>
            <w:noProof/>
            <w:color w:val="auto"/>
          </w:rPr>
          <w:t>Figure 2: Saunders Research Onion Framework Source: (Melnikovas and Žemaitis, 2019)</w:t>
        </w:r>
        <w:r w:rsidRPr="008974C2">
          <w:rPr>
            <w:noProof/>
            <w:webHidden/>
          </w:rPr>
          <w:tab/>
        </w:r>
        <w:r w:rsidRPr="008974C2">
          <w:rPr>
            <w:noProof/>
            <w:webHidden/>
          </w:rPr>
          <w:fldChar w:fldCharType="begin"/>
        </w:r>
        <w:r w:rsidRPr="008974C2">
          <w:rPr>
            <w:noProof/>
            <w:webHidden/>
          </w:rPr>
          <w:instrText xml:space="preserve"> PAGEREF _Toc237449694 \h </w:instrText>
        </w:r>
        <w:r w:rsidRPr="008974C2">
          <w:rPr>
            <w:noProof/>
            <w:webHidden/>
          </w:rPr>
        </w:r>
        <w:r w:rsidRPr="008974C2">
          <w:rPr>
            <w:noProof/>
            <w:webHidden/>
          </w:rPr>
          <w:fldChar w:fldCharType="separate"/>
        </w:r>
        <w:r w:rsidRPr="008974C2">
          <w:rPr>
            <w:noProof/>
            <w:webHidden/>
          </w:rPr>
          <w:t>17</w:t>
        </w:r>
        <w:r w:rsidRPr="008974C2">
          <w:rPr>
            <w:noProof/>
            <w:webHidden/>
          </w:rPr>
          <w:fldChar w:fldCharType="end"/>
        </w:r>
      </w:hyperlink>
    </w:p>
    <w:p w14:paraId="6CB10913" w14:textId="49CB9121"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695" w:history="1">
        <w:r w:rsidRPr="008974C2">
          <w:rPr>
            <w:rStyle w:val="Hyperlink"/>
            <w:rFonts w:ascii="Arial" w:hAnsi="Arial" w:cs="Arial"/>
            <w:noProof/>
            <w:color w:val="auto"/>
          </w:rPr>
          <w:t>Figure 3: Age Group</w:t>
        </w:r>
        <w:r w:rsidRPr="008974C2">
          <w:rPr>
            <w:noProof/>
            <w:webHidden/>
          </w:rPr>
          <w:tab/>
        </w:r>
        <w:r w:rsidRPr="008974C2">
          <w:rPr>
            <w:noProof/>
            <w:webHidden/>
          </w:rPr>
          <w:fldChar w:fldCharType="begin"/>
        </w:r>
        <w:r w:rsidRPr="008974C2">
          <w:rPr>
            <w:noProof/>
            <w:webHidden/>
          </w:rPr>
          <w:instrText xml:space="preserve"> PAGEREF _Toc237449695 \h </w:instrText>
        </w:r>
        <w:r w:rsidRPr="008974C2">
          <w:rPr>
            <w:noProof/>
            <w:webHidden/>
          </w:rPr>
        </w:r>
        <w:r w:rsidRPr="008974C2">
          <w:rPr>
            <w:noProof/>
            <w:webHidden/>
          </w:rPr>
          <w:fldChar w:fldCharType="separate"/>
        </w:r>
        <w:r w:rsidRPr="008974C2">
          <w:rPr>
            <w:noProof/>
            <w:webHidden/>
          </w:rPr>
          <w:t>22</w:t>
        </w:r>
        <w:r w:rsidRPr="008974C2">
          <w:rPr>
            <w:noProof/>
            <w:webHidden/>
          </w:rPr>
          <w:fldChar w:fldCharType="end"/>
        </w:r>
      </w:hyperlink>
    </w:p>
    <w:p w14:paraId="5EB6205A" w14:textId="7FDFB576"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696" w:history="1">
        <w:r w:rsidRPr="008974C2">
          <w:rPr>
            <w:rStyle w:val="Hyperlink"/>
            <w:rFonts w:ascii="Arial" w:hAnsi="Arial" w:cs="Arial"/>
            <w:noProof/>
            <w:color w:val="auto"/>
          </w:rPr>
          <w:t>Figure 4: AI-Enabled Assistive Technologies Currently Used by Respondents</w:t>
        </w:r>
        <w:r w:rsidRPr="008974C2">
          <w:rPr>
            <w:noProof/>
            <w:webHidden/>
          </w:rPr>
          <w:tab/>
        </w:r>
        <w:r w:rsidRPr="008974C2">
          <w:rPr>
            <w:noProof/>
            <w:webHidden/>
          </w:rPr>
          <w:fldChar w:fldCharType="begin"/>
        </w:r>
        <w:r w:rsidRPr="008974C2">
          <w:rPr>
            <w:noProof/>
            <w:webHidden/>
          </w:rPr>
          <w:instrText xml:space="preserve"> PAGEREF _Toc237449696 \h </w:instrText>
        </w:r>
        <w:r w:rsidRPr="008974C2">
          <w:rPr>
            <w:noProof/>
            <w:webHidden/>
          </w:rPr>
        </w:r>
        <w:r w:rsidRPr="008974C2">
          <w:rPr>
            <w:noProof/>
            <w:webHidden/>
          </w:rPr>
          <w:fldChar w:fldCharType="separate"/>
        </w:r>
        <w:r w:rsidRPr="008974C2">
          <w:rPr>
            <w:noProof/>
            <w:webHidden/>
          </w:rPr>
          <w:t>23</w:t>
        </w:r>
        <w:r w:rsidRPr="008974C2">
          <w:rPr>
            <w:noProof/>
            <w:webHidden/>
          </w:rPr>
          <w:fldChar w:fldCharType="end"/>
        </w:r>
      </w:hyperlink>
    </w:p>
    <w:p w14:paraId="0C03FFAE" w14:textId="54AEA3E4"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697" w:history="1">
        <w:r w:rsidRPr="008974C2">
          <w:rPr>
            <w:rStyle w:val="Hyperlink"/>
            <w:rFonts w:ascii="Arial" w:hAnsi="Arial" w:cs="Arial"/>
            <w:noProof/>
            <w:color w:val="auto"/>
          </w:rPr>
          <w:t>Figure 5: AI Usage Frequency</w:t>
        </w:r>
        <w:r w:rsidRPr="008974C2">
          <w:rPr>
            <w:noProof/>
            <w:webHidden/>
          </w:rPr>
          <w:tab/>
        </w:r>
        <w:r w:rsidRPr="008974C2">
          <w:rPr>
            <w:noProof/>
            <w:webHidden/>
          </w:rPr>
          <w:fldChar w:fldCharType="begin"/>
        </w:r>
        <w:r w:rsidRPr="008974C2">
          <w:rPr>
            <w:noProof/>
            <w:webHidden/>
          </w:rPr>
          <w:instrText xml:space="preserve"> PAGEREF _Toc237449697 \h </w:instrText>
        </w:r>
        <w:r w:rsidRPr="008974C2">
          <w:rPr>
            <w:noProof/>
            <w:webHidden/>
          </w:rPr>
        </w:r>
        <w:r w:rsidRPr="008974C2">
          <w:rPr>
            <w:noProof/>
            <w:webHidden/>
          </w:rPr>
          <w:fldChar w:fldCharType="separate"/>
        </w:r>
        <w:r w:rsidRPr="008974C2">
          <w:rPr>
            <w:noProof/>
            <w:webHidden/>
          </w:rPr>
          <w:t>24</w:t>
        </w:r>
        <w:r w:rsidRPr="008974C2">
          <w:rPr>
            <w:noProof/>
            <w:webHidden/>
          </w:rPr>
          <w:fldChar w:fldCharType="end"/>
        </w:r>
      </w:hyperlink>
    </w:p>
    <w:p w14:paraId="107467AB" w14:textId="29C12000" w:rsidR="00D050BB" w:rsidRPr="008974C2" w:rsidRDefault="00F54CBC">
      <w:pPr>
        <w:pStyle w:val="TableofFigures"/>
        <w:tabs>
          <w:tab w:val="right" w:leader="dot" w:pos="9628"/>
        </w:tabs>
        <w:rPr>
          <w:rFonts w:eastAsiaTheme="minorEastAsia" w:cstheme="minorBidi"/>
          <w:noProof/>
          <w:kern w:val="0"/>
          <w:sz w:val="22"/>
          <w:szCs w:val="22"/>
          <w:lang w:eastAsia="en-IN" w:bidi="ar-SA"/>
        </w:rPr>
      </w:pPr>
      <w:hyperlink w:anchor="_Toc237449698" w:history="1">
        <w:r>
          <w:rPr>
            <w:rStyle w:val="Hyperlink"/>
            <w:rFonts w:ascii="Arial" w:hAnsi="Arial" w:cs="Arial"/>
            <w:noProof/>
            <w:color w:val="auto"/>
          </w:rPr>
          <w:t>Figure 6: AI Improving Independency while performing tasks</w:t>
        </w:r>
        <w:r>
          <w:rPr>
            <w:rStyle w:val="Hyperlink"/>
            <w:rFonts w:ascii="Arial" w:hAnsi="Arial" w:cs="Arial"/>
            <w:noProof/>
            <w:color w:val="auto"/>
          </w:rPr>
          <w:tab/>
          <w:t>25</w:t>
        </w:r>
      </w:hyperlink>
    </w:p>
    <w:p w14:paraId="5CB9BA1A" w14:textId="74A7CB4D" w:rsidR="00D050BB" w:rsidRPr="008974C2" w:rsidRDefault="00F54CBC">
      <w:pPr>
        <w:pStyle w:val="TableofFigures"/>
        <w:tabs>
          <w:tab w:val="right" w:leader="dot" w:pos="9628"/>
        </w:tabs>
        <w:rPr>
          <w:rFonts w:eastAsiaTheme="minorEastAsia" w:cstheme="minorBidi"/>
          <w:noProof/>
          <w:kern w:val="0"/>
          <w:sz w:val="22"/>
          <w:szCs w:val="22"/>
          <w:lang w:eastAsia="en-IN" w:bidi="ar-SA"/>
        </w:rPr>
      </w:pPr>
      <w:hyperlink w:anchor="_Toc237449699" w:history="1">
        <w:r>
          <w:rPr>
            <w:rStyle w:val="Hyperlink"/>
            <w:rFonts w:ascii="Arial" w:hAnsi="Arial" w:cs="Arial"/>
            <w:noProof/>
            <w:color w:val="auto"/>
          </w:rPr>
          <w:t>Figure 7: AI-enabled assistive technologies improving work quality</w:t>
        </w:r>
        <w:r>
          <w:rPr>
            <w:rStyle w:val="Hyperlink"/>
            <w:rFonts w:ascii="Arial" w:hAnsi="Arial" w:cs="Arial"/>
            <w:noProof/>
            <w:color w:val="auto"/>
          </w:rPr>
          <w:tab/>
          <w:t>26</w:t>
        </w:r>
      </w:hyperlink>
    </w:p>
    <w:p w14:paraId="5C254D03" w14:textId="0EFE7701"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0" w:history="1">
        <w:r w:rsidRPr="008974C2">
          <w:rPr>
            <w:rStyle w:val="Hyperlink"/>
            <w:noProof/>
            <w:color w:val="auto"/>
          </w:rPr>
          <w:t>Figure 8:AI Support for Daily Tasks</w:t>
        </w:r>
        <w:r w:rsidRPr="008974C2">
          <w:rPr>
            <w:noProof/>
            <w:webHidden/>
          </w:rPr>
          <w:tab/>
        </w:r>
        <w:r w:rsidRPr="008974C2">
          <w:rPr>
            <w:noProof/>
            <w:webHidden/>
          </w:rPr>
          <w:fldChar w:fldCharType="begin"/>
        </w:r>
        <w:r w:rsidRPr="008974C2">
          <w:rPr>
            <w:noProof/>
            <w:webHidden/>
          </w:rPr>
          <w:instrText xml:space="preserve"> PAGEREF _Toc237449700 \h </w:instrText>
        </w:r>
        <w:r w:rsidRPr="008974C2">
          <w:rPr>
            <w:noProof/>
            <w:webHidden/>
          </w:rPr>
        </w:r>
        <w:r w:rsidRPr="008974C2">
          <w:rPr>
            <w:noProof/>
            <w:webHidden/>
          </w:rPr>
          <w:fldChar w:fldCharType="separate"/>
        </w:r>
        <w:r w:rsidRPr="008974C2">
          <w:rPr>
            <w:noProof/>
            <w:webHidden/>
          </w:rPr>
          <w:t>27</w:t>
        </w:r>
        <w:r w:rsidRPr="008974C2">
          <w:rPr>
            <w:noProof/>
            <w:webHidden/>
          </w:rPr>
          <w:fldChar w:fldCharType="end"/>
        </w:r>
      </w:hyperlink>
    </w:p>
    <w:p w14:paraId="1E085691" w14:textId="6163E42B"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1" w:history="1">
        <w:r w:rsidRPr="008974C2">
          <w:rPr>
            <w:rStyle w:val="Hyperlink"/>
            <w:noProof/>
            <w:color w:val="auto"/>
          </w:rPr>
          <w:t>Figure 9: Ease of Learning AI Technologies</w:t>
        </w:r>
        <w:r w:rsidRPr="008974C2">
          <w:rPr>
            <w:noProof/>
            <w:webHidden/>
          </w:rPr>
          <w:tab/>
        </w:r>
        <w:r w:rsidRPr="008974C2">
          <w:rPr>
            <w:noProof/>
            <w:webHidden/>
          </w:rPr>
          <w:fldChar w:fldCharType="begin"/>
        </w:r>
        <w:r w:rsidRPr="008974C2">
          <w:rPr>
            <w:noProof/>
            <w:webHidden/>
          </w:rPr>
          <w:instrText xml:space="preserve"> PAGEREF _Toc237449701 \h </w:instrText>
        </w:r>
        <w:r w:rsidRPr="008974C2">
          <w:rPr>
            <w:noProof/>
            <w:webHidden/>
          </w:rPr>
        </w:r>
        <w:r w:rsidRPr="008974C2">
          <w:rPr>
            <w:noProof/>
            <w:webHidden/>
          </w:rPr>
          <w:fldChar w:fldCharType="separate"/>
        </w:r>
        <w:r w:rsidRPr="008974C2">
          <w:rPr>
            <w:noProof/>
            <w:webHidden/>
          </w:rPr>
          <w:t>28</w:t>
        </w:r>
        <w:r w:rsidRPr="008974C2">
          <w:rPr>
            <w:noProof/>
            <w:webHidden/>
          </w:rPr>
          <w:fldChar w:fldCharType="end"/>
        </w:r>
      </w:hyperlink>
    </w:p>
    <w:p w14:paraId="40EDB06C" w14:textId="21A9BD68"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2" w:history="1">
        <w:r w:rsidRPr="008974C2">
          <w:rPr>
            <w:rStyle w:val="Hyperlink"/>
            <w:noProof/>
            <w:color w:val="auto"/>
          </w:rPr>
          <w:t>Figure 10: Confidence in Using AI Independently</w:t>
        </w:r>
        <w:r w:rsidRPr="008974C2">
          <w:rPr>
            <w:noProof/>
            <w:webHidden/>
          </w:rPr>
          <w:tab/>
        </w:r>
        <w:r w:rsidRPr="008974C2">
          <w:rPr>
            <w:noProof/>
            <w:webHidden/>
          </w:rPr>
          <w:fldChar w:fldCharType="begin"/>
        </w:r>
        <w:r w:rsidRPr="008974C2">
          <w:rPr>
            <w:noProof/>
            <w:webHidden/>
          </w:rPr>
          <w:instrText xml:space="preserve"> PAGEREF _Toc237449702 \h </w:instrText>
        </w:r>
        <w:r w:rsidRPr="008974C2">
          <w:rPr>
            <w:noProof/>
            <w:webHidden/>
          </w:rPr>
        </w:r>
        <w:r w:rsidRPr="008974C2">
          <w:rPr>
            <w:noProof/>
            <w:webHidden/>
          </w:rPr>
          <w:fldChar w:fldCharType="separate"/>
        </w:r>
        <w:r w:rsidRPr="008974C2">
          <w:rPr>
            <w:noProof/>
            <w:webHidden/>
          </w:rPr>
          <w:t>29</w:t>
        </w:r>
        <w:r w:rsidRPr="008974C2">
          <w:rPr>
            <w:noProof/>
            <w:webHidden/>
          </w:rPr>
          <w:fldChar w:fldCharType="end"/>
        </w:r>
      </w:hyperlink>
    </w:p>
    <w:p w14:paraId="7995FE77" w14:textId="17EDF25A"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3" w:history="1">
        <w:r w:rsidRPr="008974C2">
          <w:rPr>
            <w:rStyle w:val="Hyperlink"/>
            <w:rFonts w:cstheme="minorHAnsi"/>
            <w:noProof/>
            <w:color w:val="auto"/>
          </w:rPr>
          <w:t>Figure 11: Cost Barrier to AI Adoption</w:t>
        </w:r>
        <w:r w:rsidRPr="008974C2">
          <w:rPr>
            <w:noProof/>
            <w:webHidden/>
          </w:rPr>
          <w:tab/>
        </w:r>
        <w:r w:rsidRPr="008974C2">
          <w:rPr>
            <w:noProof/>
            <w:webHidden/>
          </w:rPr>
          <w:fldChar w:fldCharType="begin"/>
        </w:r>
        <w:r w:rsidRPr="008974C2">
          <w:rPr>
            <w:noProof/>
            <w:webHidden/>
          </w:rPr>
          <w:instrText xml:space="preserve"> PAGEREF _Toc237449703 \h </w:instrText>
        </w:r>
        <w:r w:rsidRPr="008974C2">
          <w:rPr>
            <w:noProof/>
            <w:webHidden/>
          </w:rPr>
        </w:r>
        <w:r w:rsidRPr="008974C2">
          <w:rPr>
            <w:noProof/>
            <w:webHidden/>
          </w:rPr>
          <w:fldChar w:fldCharType="separate"/>
        </w:r>
        <w:r w:rsidRPr="008974C2">
          <w:rPr>
            <w:noProof/>
            <w:webHidden/>
          </w:rPr>
          <w:t>31</w:t>
        </w:r>
        <w:r w:rsidRPr="008974C2">
          <w:rPr>
            <w:noProof/>
            <w:webHidden/>
          </w:rPr>
          <w:fldChar w:fldCharType="end"/>
        </w:r>
      </w:hyperlink>
    </w:p>
    <w:p w14:paraId="0A501644" w14:textId="2C9006E3"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4" w:history="1">
        <w:r w:rsidRPr="008974C2">
          <w:rPr>
            <w:rStyle w:val="Hyperlink"/>
            <w:rFonts w:cstheme="minorHAnsi"/>
            <w:noProof/>
            <w:color w:val="auto"/>
          </w:rPr>
          <w:t>Figure 12: Privacy Concerns Affecting AI Adoption</w:t>
        </w:r>
        <w:r w:rsidRPr="008974C2">
          <w:rPr>
            <w:noProof/>
            <w:webHidden/>
          </w:rPr>
          <w:tab/>
        </w:r>
        <w:r w:rsidRPr="008974C2">
          <w:rPr>
            <w:noProof/>
            <w:webHidden/>
          </w:rPr>
          <w:fldChar w:fldCharType="begin"/>
        </w:r>
        <w:r w:rsidRPr="008974C2">
          <w:rPr>
            <w:noProof/>
            <w:webHidden/>
          </w:rPr>
          <w:instrText xml:space="preserve"> PAGEREF _Toc237449704 \h </w:instrText>
        </w:r>
        <w:r w:rsidRPr="008974C2">
          <w:rPr>
            <w:noProof/>
            <w:webHidden/>
          </w:rPr>
        </w:r>
        <w:r w:rsidRPr="008974C2">
          <w:rPr>
            <w:noProof/>
            <w:webHidden/>
          </w:rPr>
          <w:fldChar w:fldCharType="separate"/>
        </w:r>
        <w:r w:rsidRPr="008974C2">
          <w:rPr>
            <w:noProof/>
            <w:webHidden/>
          </w:rPr>
          <w:t>32</w:t>
        </w:r>
        <w:r w:rsidRPr="008974C2">
          <w:rPr>
            <w:noProof/>
            <w:webHidden/>
          </w:rPr>
          <w:fldChar w:fldCharType="end"/>
        </w:r>
      </w:hyperlink>
    </w:p>
    <w:p w14:paraId="3D72EC12" w14:textId="011E3278"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5" w:history="1">
        <w:r w:rsidRPr="008974C2">
          <w:rPr>
            <w:rStyle w:val="Hyperlink"/>
            <w:rFonts w:ascii="Arial" w:hAnsi="Arial" w:cs="Arial"/>
            <w:noProof/>
            <w:color w:val="auto"/>
          </w:rPr>
          <w:t>Figure 13: Challenges Faced When Using AI Tools</w:t>
        </w:r>
        <w:r w:rsidRPr="008974C2">
          <w:rPr>
            <w:noProof/>
            <w:webHidden/>
          </w:rPr>
          <w:tab/>
        </w:r>
        <w:r w:rsidRPr="008974C2">
          <w:rPr>
            <w:noProof/>
            <w:webHidden/>
          </w:rPr>
          <w:fldChar w:fldCharType="begin"/>
        </w:r>
        <w:r w:rsidRPr="008974C2">
          <w:rPr>
            <w:noProof/>
            <w:webHidden/>
          </w:rPr>
          <w:instrText xml:space="preserve"> PAGEREF _Toc237449705 \h </w:instrText>
        </w:r>
        <w:r w:rsidRPr="008974C2">
          <w:rPr>
            <w:noProof/>
            <w:webHidden/>
          </w:rPr>
        </w:r>
        <w:r w:rsidRPr="008974C2">
          <w:rPr>
            <w:noProof/>
            <w:webHidden/>
          </w:rPr>
          <w:fldChar w:fldCharType="separate"/>
        </w:r>
        <w:r w:rsidRPr="008974C2">
          <w:rPr>
            <w:noProof/>
            <w:webHidden/>
          </w:rPr>
          <w:t>33</w:t>
        </w:r>
        <w:r w:rsidRPr="008974C2">
          <w:rPr>
            <w:noProof/>
            <w:webHidden/>
          </w:rPr>
          <w:fldChar w:fldCharType="end"/>
        </w:r>
      </w:hyperlink>
    </w:p>
    <w:p w14:paraId="7CD73F4F" w14:textId="0613FDB2"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6" w:history="1">
        <w:r w:rsidRPr="008974C2">
          <w:rPr>
            <w:rStyle w:val="Hyperlink"/>
            <w:rFonts w:cstheme="minorHAnsi"/>
            <w:noProof/>
            <w:color w:val="auto"/>
          </w:rPr>
          <w:t>Figure 14: Role of family members, caregivers or healthcare professionals  in AI Adoption</w:t>
        </w:r>
        <w:r w:rsidRPr="008974C2">
          <w:rPr>
            <w:noProof/>
            <w:webHidden/>
          </w:rPr>
          <w:tab/>
        </w:r>
        <w:r w:rsidRPr="008974C2">
          <w:rPr>
            <w:noProof/>
            <w:webHidden/>
          </w:rPr>
          <w:fldChar w:fldCharType="begin"/>
        </w:r>
        <w:r w:rsidRPr="008974C2">
          <w:rPr>
            <w:noProof/>
            <w:webHidden/>
          </w:rPr>
          <w:instrText xml:space="preserve"> PAGEREF _Toc237449706 \h </w:instrText>
        </w:r>
        <w:r w:rsidRPr="008974C2">
          <w:rPr>
            <w:noProof/>
            <w:webHidden/>
          </w:rPr>
        </w:r>
        <w:r w:rsidRPr="008974C2">
          <w:rPr>
            <w:noProof/>
            <w:webHidden/>
          </w:rPr>
          <w:fldChar w:fldCharType="separate"/>
        </w:r>
        <w:r w:rsidRPr="008974C2">
          <w:rPr>
            <w:noProof/>
            <w:webHidden/>
          </w:rPr>
          <w:t>34</w:t>
        </w:r>
        <w:r w:rsidRPr="008974C2">
          <w:rPr>
            <w:noProof/>
            <w:webHidden/>
          </w:rPr>
          <w:fldChar w:fldCharType="end"/>
        </w:r>
      </w:hyperlink>
    </w:p>
    <w:p w14:paraId="68A4B28E" w14:textId="5ED717E4"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07" w:history="1">
        <w:r w:rsidRPr="008974C2">
          <w:rPr>
            <w:rStyle w:val="Hyperlink"/>
            <w:rFonts w:ascii="Arial" w:hAnsi="Arial" w:cs="Arial"/>
            <w:noProof/>
            <w:color w:val="auto"/>
          </w:rPr>
          <w:t>Figure 15: Future Intention to Use AI Technologies</w:t>
        </w:r>
        <w:r w:rsidRPr="008974C2">
          <w:rPr>
            <w:noProof/>
            <w:webHidden/>
          </w:rPr>
          <w:tab/>
        </w:r>
        <w:r w:rsidRPr="008974C2">
          <w:rPr>
            <w:noProof/>
            <w:webHidden/>
          </w:rPr>
          <w:fldChar w:fldCharType="begin"/>
        </w:r>
        <w:r w:rsidRPr="008974C2">
          <w:rPr>
            <w:noProof/>
            <w:webHidden/>
          </w:rPr>
          <w:instrText xml:space="preserve"> PAGEREF _Toc237449707 \h </w:instrText>
        </w:r>
        <w:r w:rsidRPr="008974C2">
          <w:rPr>
            <w:noProof/>
            <w:webHidden/>
          </w:rPr>
        </w:r>
        <w:r w:rsidRPr="008974C2">
          <w:rPr>
            <w:noProof/>
            <w:webHidden/>
          </w:rPr>
          <w:fldChar w:fldCharType="separate"/>
        </w:r>
        <w:r w:rsidRPr="008974C2">
          <w:rPr>
            <w:noProof/>
            <w:webHidden/>
          </w:rPr>
          <w:t>36</w:t>
        </w:r>
        <w:r w:rsidRPr="008974C2">
          <w:rPr>
            <w:noProof/>
            <w:webHidden/>
          </w:rPr>
          <w:fldChar w:fldCharType="end"/>
        </w:r>
      </w:hyperlink>
    </w:p>
    <w:p w14:paraId="21BF92F9" w14:textId="77777777" w:rsidR="00C360F0" w:rsidRPr="008974C2" w:rsidRDefault="00C360F0" w:rsidP="00C360F0">
      <w:pPr>
        <w:spacing w:before="120" w:after="120"/>
        <w:rPr>
          <w:rFonts w:ascii="Arial" w:hAnsi="Arial" w:cs="Arial"/>
        </w:rPr>
      </w:pPr>
      <w:r w:rsidRPr="008974C2">
        <w:rPr>
          <w:rFonts w:ascii="Arial" w:hAnsi="Arial" w:cs="Arial"/>
        </w:rPr>
        <w:fldChar w:fldCharType="end"/>
      </w:r>
    </w:p>
    <w:p w14:paraId="4D762469" w14:textId="77777777" w:rsidR="00C360F0" w:rsidRPr="008974C2" w:rsidRDefault="00C360F0" w:rsidP="00C360F0">
      <w:pPr>
        <w:widowControl/>
        <w:spacing w:before="120" w:after="120"/>
        <w:rPr>
          <w:rFonts w:ascii="Arial" w:hAnsi="Arial" w:cs="Arial"/>
        </w:rPr>
      </w:pPr>
      <w:r w:rsidRPr="008974C2">
        <w:rPr>
          <w:rFonts w:ascii="Arial" w:hAnsi="Arial" w:cs="Arial"/>
        </w:rPr>
        <w:br w:type="page"/>
      </w:r>
    </w:p>
    <w:p w14:paraId="485FB4B3" w14:textId="77777777" w:rsidR="00C360F0" w:rsidRPr="008974C2" w:rsidRDefault="00C360F0" w:rsidP="00C360F0">
      <w:pPr>
        <w:pStyle w:val="TableofFigures"/>
        <w:tabs>
          <w:tab w:val="right" w:leader="dot" w:pos="9628"/>
        </w:tabs>
        <w:spacing w:before="120" w:after="120"/>
        <w:rPr>
          <w:rFonts w:ascii="Arial" w:hAnsi="Arial" w:cs="Arial"/>
          <w:b/>
          <w:sz w:val="28"/>
          <w:szCs w:val="28"/>
        </w:rPr>
      </w:pPr>
      <w:r w:rsidRPr="008974C2">
        <w:rPr>
          <w:rFonts w:ascii="Arial" w:hAnsi="Arial" w:cs="Arial"/>
          <w:b/>
          <w:sz w:val="28"/>
          <w:szCs w:val="28"/>
        </w:rPr>
        <w:lastRenderedPageBreak/>
        <w:t xml:space="preserve">List of Tables </w:t>
      </w:r>
    </w:p>
    <w:p w14:paraId="4D3566D5" w14:textId="41FFA28C" w:rsidR="00D050BB" w:rsidRPr="008974C2" w:rsidRDefault="00C360F0">
      <w:pPr>
        <w:pStyle w:val="TableofFigures"/>
        <w:tabs>
          <w:tab w:val="right" w:leader="dot" w:pos="9628"/>
        </w:tabs>
        <w:rPr>
          <w:rFonts w:eastAsiaTheme="minorEastAsia" w:cstheme="minorBidi"/>
          <w:noProof/>
          <w:kern w:val="0"/>
          <w:sz w:val="22"/>
          <w:szCs w:val="22"/>
          <w:lang w:eastAsia="en-IN" w:bidi="ar-SA"/>
        </w:rPr>
      </w:pPr>
      <w:r w:rsidRPr="008974C2">
        <w:rPr>
          <w:rFonts w:ascii="Arial" w:hAnsi="Arial" w:cs="Arial"/>
        </w:rPr>
        <w:fldChar w:fldCharType="begin"/>
      </w:r>
      <w:r w:rsidRPr="008974C2">
        <w:rPr>
          <w:rFonts w:ascii="Arial" w:hAnsi="Arial" w:cs="Arial"/>
        </w:rPr>
        <w:instrText xml:space="preserve"> TOC \h \z \c "Table" </w:instrText>
      </w:r>
      <w:r w:rsidRPr="008974C2">
        <w:rPr>
          <w:rFonts w:ascii="Arial" w:hAnsi="Arial" w:cs="Arial"/>
        </w:rPr>
        <w:fldChar w:fldCharType="separate"/>
      </w:r>
      <w:hyperlink w:anchor="_Toc237449787" w:history="1">
        <w:r w:rsidR="00D050BB" w:rsidRPr="008974C2">
          <w:rPr>
            <w:rStyle w:val="Hyperlink"/>
            <w:rFonts w:cstheme="minorHAnsi"/>
            <w:noProof/>
            <w:color w:val="auto"/>
          </w:rPr>
          <w:t>Table 1: Age Group</w:t>
        </w:r>
        <w:r w:rsidR="00D050BB" w:rsidRPr="008974C2">
          <w:rPr>
            <w:noProof/>
            <w:webHidden/>
          </w:rPr>
          <w:tab/>
        </w:r>
        <w:r w:rsidR="00D050BB" w:rsidRPr="008974C2">
          <w:rPr>
            <w:noProof/>
            <w:webHidden/>
          </w:rPr>
          <w:fldChar w:fldCharType="begin"/>
        </w:r>
        <w:r w:rsidR="00D050BB" w:rsidRPr="008974C2">
          <w:rPr>
            <w:noProof/>
            <w:webHidden/>
          </w:rPr>
          <w:instrText xml:space="preserve"> PAGEREF _Toc237449787 \h </w:instrText>
        </w:r>
        <w:r w:rsidR="00D050BB" w:rsidRPr="008974C2">
          <w:rPr>
            <w:noProof/>
            <w:webHidden/>
          </w:rPr>
        </w:r>
        <w:r w:rsidR="00D050BB" w:rsidRPr="008974C2">
          <w:rPr>
            <w:noProof/>
            <w:webHidden/>
          </w:rPr>
          <w:fldChar w:fldCharType="separate"/>
        </w:r>
        <w:r w:rsidR="00D050BB" w:rsidRPr="008974C2">
          <w:rPr>
            <w:noProof/>
            <w:webHidden/>
          </w:rPr>
          <w:t>22</w:t>
        </w:r>
        <w:r w:rsidR="00D050BB" w:rsidRPr="008974C2">
          <w:rPr>
            <w:noProof/>
            <w:webHidden/>
          </w:rPr>
          <w:fldChar w:fldCharType="end"/>
        </w:r>
      </w:hyperlink>
    </w:p>
    <w:p w14:paraId="14B6DD7C" w14:textId="76863523"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88" w:history="1">
        <w:r w:rsidRPr="008974C2">
          <w:rPr>
            <w:rStyle w:val="Hyperlink"/>
            <w:rFonts w:ascii="Arial" w:hAnsi="Arial" w:cs="Arial"/>
            <w:noProof/>
            <w:color w:val="auto"/>
          </w:rPr>
          <w:t>Table 2: AI-Enabled Assistive Technologies Currently Used by Respondents</w:t>
        </w:r>
        <w:r w:rsidRPr="008974C2">
          <w:rPr>
            <w:noProof/>
            <w:webHidden/>
          </w:rPr>
          <w:tab/>
        </w:r>
        <w:r w:rsidRPr="008974C2">
          <w:rPr>
            <w:noProof/>
            <w:webHidden/>
          </w:rPr>
          <w:fldChar w:fldCharType="begin"/>
        </w:r>
        <w:r w:rsidRPr="008974C2">
          <w:rPr>
            <w:noProof/>
            <w:webHidden/>
          </w:rPr>
          <w:instrText xml:space="preserve"> PAGEREF _Toc237449788 \h </w:instrText>
        </w:r>
        <w:r w:rsidRPr="008974C2">
          <w:rPr>
            <w:noProof/>
            <w:webHidden/>
          </w:rPr>
        </w:r>
        <w:r w:rsidRPr="008974C2">
          <w:rPr>
            <w:noProof/>
            <w:webHidden/>
          </w:rPr>
          <w:fldChar w:fldCharType="separate"/>
        </w:r>
        <w:r w:rsidRPr="008974C2">
          <w:rPr>
            <w:noProof/>
            <w:webHidden/>
          </w:rPr>
          <w:t>23</w:t>
        </w:r>
        <w:r w:rsidRPr="008974C2">
          <w:rPr>
            <w:noProof/>
            <w:webHidden/>
          </w:rPr>
          <w:fldChar w:fldCharType="end"/>
        </w:r>
      </w:hyperlink>
    </w:p>
    <w:p w14:paraId="465BAB4C" w14:textId="58F42CD4"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89" w:history="1">
        <w:r w:rsidRPr="008974C2">
          <w:rPr>
            <w:rStyle w:val="Hyperlink"/>
            <w:rFonts w:ascii="Arial" w:hAnsi="Arial" w:cs="Arial"/>
            <w:noProof/>
            <w:color w:val="auto"/>
          </w:rPr>
          <w:t>Table 3: AI Usage Frequency</w:t>
        </w:r>
        <w:r w:rsidRPr="008974C2">
          <w:rPr>
            <w:noProof/>
            <w:webHidden/>
          </w:rPr>
          <w:tab/>
        </w:r>
        <w:r w:rsidRPr="008974C2">
          <w:rPr>
            <w:noProof/>
            <w:webHidden/>
          </w:rPr>
          <w:fldChar w:fldCharType="begin"/>
        </w:r>
        <w:r w:rsidRPr="008974C2">
          <w:rPr>
            <w:noProof/>
            <w:webHidden/>
          </w:rPr>
          <w:instrText xml:space="preserve"> PAGEREF _Toc237449789 \h </w:instrText>
        </w:r>
        <w:r w:rsidRPr="008974C2">
          <w:rPr>
            <w:noProof/>
            <w:webHidden/>
          </w:rPr>
        </w:r>
        <w:r w:rsidRPr="008974C2">
          <w:rPr>
            <w:noProof/>
            <w:webHidden/>
          </w:rPr>
          <w:fldChar w:fldCharType="separate"/>
        </w:r>
        <w:r w:rsidRPr="008974C2">
          <w:rPr>
            <w:noProof/>
            <w:webHidden/>
          </w:rPr>
          <w:t>24</w:t>
        </w:r>
        <w:r w:rsidRPr="008974C2">
          <w:rPr>
            <w:noProof/>
            <w:webHidden/>
          </w:rPr>
          <w:fldChar w:fldCharType="end"/>
        </w:r>
      </w:hyperlink>
    </w:p>
    <w:p w14:paraId="45C766DD" w14:textId="249DE7E8" w:rsidR="00D050BB" w:rsidRPr="008974C2" w:rsidRDefault="00F54CBC">
      <w:pPr>
        <w:pStyle w:val="TableofFigures"/>
        <w:tabs>
          <w:tab w:val="right" w:leader="dot" w:pos="9628"/>
        </w:tabs>
        <w:rPr>
          <w:rFonts w:eastAsiaTheme="minorEastAsia" w:cstheme="minorBidi"/>
          <w:noProof/>
          <w:kern w:val="0"/>
          <w:sz w:val="22"/>
          <w:szCs w:val="22"/>
          <w:lang w:eastAsia="en-IN" w:bidi="ar-SA"/>
        </w:rPr>
      </w:pPr>
      <w:hyperlink w:anchor="_Toc237449790" w:history="1">
        <w:r>
          <w:rPr>
            <w:rStyle w:val="Hyperlink"/>
            <w:rFonts w:ascii="Arial" w:hAnsi="Arial" w:cs="Arial"/>
            <w:noProof/>
            <w:color w:val="auto"/>
          </w:rPr>
          <w:t>Table 4: AI Improving Independency while performing tasks</w:t>
        </w:r>
        <w:r>
          <w:rPr>
            <w:rStyle w:val="Hyperlink"/>
            <w:rFonts w:ascii="Arial" w:hAnsi="Arial" w:cs="Arial"/>
            <w:noProof/>
            <w:color w:val="auto"/>
          </w:rPr>
          <w:tab/>
          <w:t>24</w:t>
        </w:r>
      </w:hyperlink>
    </w:p>
    <w:p w14:paraId="0DC2077A" w14:textId="17D95F40"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1" w:history="1">
        <w:r w:rsidRPr="008974C2">
          <w:rPr>
            <w:rStyle w:val="Hyperlink"/>
            <w:rFonts w:cstheme="minorHAnsi"/>
            <w:noProof/>
            <w:color w:val="auto"/>
          </w:rPr>
          <w:t>Table 5: AI-enabled assistive technologies improving work quality</w:t>
        </w:r>
        <w:r w:rsidRPr="008974C2">
          <w:rPr>
            <w:noProof/>
            <w:webHidden/>
          </w:rPr>
          <w:tab/>
        </w:r>
        <w:r w:rsidRPr="008974C2">
          <w:rPr>
            <w:noProof/>
            <w:webHidden/>
          </w:rPr>
          <w:fldChar w:fldCharType="begin"/>
        </w:r>
        <w:r w:rsidRPr="008974C2">
          <w:rPr>
            <w:noProof/>
            <w:webHidden/>
          </w:rPr>
          <w:instrText xml:space="preserve"> PAGEREF _Toc237449791 \h </w:instrText>
        </w:r>
        <w:r w:rsidRPr="008974C2">
          <w:rPr>
            <w:noProof/>
            <w:webHidden/>
          </w:rPr>
        </w:r>
        <w:r w:rsidRPr="008974C2">
          <w:rPr>
            <w:noProof/>
            <w:webHidden/>
          </w:rPr>
          <w:fldChar w:fldCharType="separate"/>
        </w:r>
        <w:r w:rsidRPr="008974C2">
          <w:rPr>
            <w:noProof/>
            <w:webHidden/>
          </w:rPr>
          <w:t>26</w:t>
        </w:r>
        <w:r w:rsidRPr="008974C2">
          <w:rPr>
            <w:noProof/>
            <w:webHidden/>
          </w:rPr>
          <w:fldChar w:fldCharType="end"/>
        </w:r>
      </w:hyperlink>
    </w:p>
    <w:p w14:paraId="67A588F8" w14:textId="6DB3F566"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2" w:history="1">
        <w:r w:rsidRPr="008974C2">
          <w:rPr>
            <w:rStyle w:val="Hyperlink"/>
            <w:rFonts w:cstheme="minorHAnsi"/>
            <w:i/>
            <w:noProof/>
            <w:color w:val="auto"/>
          </w:rPr>
          <w:t>Table 6: AI Support for Daily Tasks</w:t>
        </w:r>
        <w:r w:rsidRPr="008974C2">
          <w:rPr>
            <w:noProof/>
            <w:webHidden/>
          </w:rPr>
          <w:tab/>
        </w:r>
        <w:r w:rsidRPr="008974C2">
          <w:rPr>
            <w:noProof/>
            <w:webHidden/>
          </w:rPr>
          <w:fldChar w:fldCharType="begin"/>
        </w:r>
        <w:r w:rsidRPr="008974C2">
          <w:rPr>
            <w:noProof/>
            <w:webHidden/>
          </w:rPr>
          <w:instrText xml:space="preserve"> PAGEREF _Toc237449792 \h </w:instrText>
        </w:r>
        <w:r w:rsidRPr="008974C2">
          <w:rPr>
            <w:noProof/>
            <w:webHidden/>
          </w:rPr>
        </w:r>
        <w:r w:rsidRPr="008974C2">
          <w:rPr>
            <w:noProof/>
            <w:webHidden/>
          </w:rPr>
          <w:fldChar w:fldCharType="separate"/>
        </w:r>
        <w:r w:rsidRPr="008974C2">
          <w:rPr>
            <w:noProof/>
            <w:webHidden/>
          </w:rPr>
          <w:t>27</w:t>
        </w:r>
        <w:r w:rsidRPr="008974C2">
          <w:rPr>
            <w:noProof/>
            <w:webHidden/>
          </w:rPr>
          <w:fldChar w:fldCharType="end"/>
        </w:r>
      </w:hyperlink>
    </w:p>
    <w:p w14:paraId="54846E08" w14:textId="7C8ADBFC"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3" w:history="1">
        <w:r w:rsidRPr="008974C2">
          <w:rPr>
            <w:rStyle w:val="Hyperlink"/>
            <w:noProof/>
            <w:color w:val="auto"/>
          </w:rPr>
          <w:t>Table 7: Ease of Learning AI Technologies</w:t>
        </w:r>
        <w:r w:rsidRPr="008974C2">
          <w:rPr>
            <w:noProof/>
            <w:webHidden/>
          </w:rPr>
          <w:tab/>
        </w:r>
        <w:r w:rsidRPr="008974C2">
          <w:rPr>
            <w:noProof/>
            <w:webHidden/>
          </w:rPr>
          <w:fldChar w:fldCharType="begin"/>
        </w:r>
        <w:r w:rsidRPr="008974C2">
          <w:rPr>
            <w:noProof/>
            <w:webHidden/>
          </w:rPr>
          <w:instrText xml:space="preserve"> PAGEREF _Toc237449793 \h </w:instrText>
        </w:r>
        <w:r w:rsidRPr="008974C2">
          <w:rPr>
            <w:noProof/>
            <w:webHidden/>
          </w:rPr>
        </w:r>
        <w:r w:rsidRPr="008974C2">
          <w:rPr>
            <w:noProof/>
            <w:webHidden/>
          </w:rPr>
          <w:fldChar w:fldCharType="separate"/>
        </w:r>
        <w:r w:rsidRPr="008974C2">
          <w:rPr>
            <w:noProof/>
            <w:webHidden/>
          </w:rPr>
          <w:t>28</w:t>
        </w:r>
        <w:r w:rsidRPr="008974C2">
          <w:rPr>
            <w:noProof/>
            <w:webHidden/>
          </w:rPr>
          <w:fldChar w:fldCharType="end"/>
        </w:r>
      </w:hyperlink>
    </w:p>
    <w:p w14:paraId="777DFDDF" w14:textId="749385EF"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4" w:history="1">
        <w:r w:rsidRPr="008974C2">
          <w:rPr>
            <w:rStyle w:val="Hyperlink"/>
            <w:noProof/>
            <w:color w:val="auto"/>
          </w:rPr>
          <w:t>Table 8: Confidence in Using AI Independently</w:t>
        </w:r>
        <w:r w:rsidRPr="008974C2">
          <w:rPr>
            <w:noProof/>
            <w:webHidden/>
          </w:rPr>
          <w:tab/>
        </w:r>
        <w:r w:rsidRPr="008974C2">
          <w:rPr>
            <w:noProof/>
            <w:webHidden/>
          </w:rPr>
          <w:fldChar w:fldCharType="begin"/>
        </w:r>
        <w:r w:rsidRPr="008974C2">
          <w:rPr>
            <w:noProof/>
            <w:webHidden/>
          </w:rPr>
          <w:instrText xml:space="preserve"> PAGEREF _Toc237449794 \h </w:instrText>
        </w:r>
        <w:r w:rsidRPr="008974C2">
          <w:rPr>
            <w:noProof/>
            <w:webHidden/>
          </w:rPr>
        </w:r>
        <w:r w:rsidRPr="008974C2">
          <w:rPr>
            <w:noProof/>
            <w:webHidden/>
          </w:rPr>
          <w:fldChar w:fldCharType="separate"/>
        </w:r>
        <w:r w:rsidRPr="008974C2">
          <w:rPr>
            <w:noProof/>
            <w:webHidden/>
          </w:rPr>
          <w:t>29</w:t>
        </w:r>
        <w:r w:rsidRPr="008974C2">
          <w:rPr>
            <w:noProof/>
            <w:webHidden/>
          </w:rPr>
          <w:fldChar w:fldCharType="end"/>
        </w:r>
      </w:hyperlink>
    </w:p>
    <w:p w14:paraId="37815377" w14:textId="1A916A7E"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5" w:history="1">
        <w:r w:rsidRPr="008974C2">
          <w:rPr>
            <w:rStyle w:val="Hyperlink"/>
            <w:noProof/>
            <w:color w:val="auto"/>
          </w:rPr>
          <w:t>Table 9: Cost Barrier to AI Adoption</w:t>
        </w:r>
        <w:r w:rsidRPr="008974C2">
          <w:rPr>
            <w:noProof/>
            <w:webHidden/>
          </w:rPr>
          <w:tab/>
        </w:r>
        <w:r w:rsidRPr="008974C2">
          <w:rPr>
            <w:noProof/>
            <w:webHidden/>
          </w:rPr>
          <w:fldChar w:fldCharType="begin"/>
        </w:r>
        <w:r w:rsidRPr="008974C2">
          <w:rPr>
            <w:noProof/>
            <w:webHidden/>
          </w:rPr>
          <w:instrText xml:space="preserve"> PAGEREF _Toc237449795 \h </w:instrText>
        </w:r>
        <w:r w:rsidRPr="008974C2">
          <w:rPr>
            <w:noProof/>
            <w:webHidden/>
          </w:rPr>
        </w:r>
        <w:r w:rsidRPr="008974C2">
          <w:rPr>
            <w:noProof/>
            <w:webHidden/>
          </w:rPr>
          <w:fldChar w:fldCharType="separate"/>
        </w:r>
        <w:r w:rsidRPr="008974C2">
          <w:rPr>
            <w:noProof/>
            <w:webHidden/>
          </w:rPr>
          <w:t>30</w:t>
        </w:r>
        <w:r w:rsidRPr="008974C2">
          <w:rPr>
            <w:noProof/>
            <w:webHidden/>
          </w:rPr>
          <w:fldChar w:fldCharType="end"/>
        </w:r>
      </w:hyperlink>
    </w:p>
    <w:p w14:paraId="776BD504" w14:textId="3EC72F5C"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6" w:history="1">
        <w:r w:rsidRPr="008974C2">
          <w:rPr>
            <w:rStyle w:val="Hyperlink"/>
            <w:rFonts w:cstheme="minorHAnsi"/>
            <w:noProof/>
            <w:color w:val="auto"/>
          </w:rPr>
          <w:t>Table 10: Privacy Concerns Affecting AI Adoption</w:t>
        </w:r>
        <w:r w:rsidRPr="008974C2">
          <w:rPr>
            <w:noProof/>
            <w:webHidden/>
          </w:rPr>
          <w:tab/>
        </w:r>
        <w:r w:rsidRPr="008974C2">
          <w:rPr>
            <w:noProof/>
            <w:webHidden/>
          </w:rPr>
          <w:fldChar w:fldCharType="begin"/>
        </w:r>
        <w:r w:rsidRPr="008974C2">
          <w:rPr>
            <w:noProof/>
            <w:webHidden/>
          </w:rPr>
          <w:instrText xml:space="preserve"> PAGEREF _Toc237449796 \h </w:instrText>
        </w:r>
        <w:r w:rsidRPr="008974C2">
          <w:rPr>
            <w:noProof/>
            <w:webHidden/>
          </w:rPr>
        </w:r>
        <w:r w:rsidRPr="008974C2">
          <w:rPr>
            <w:noProof/>
            <w:webHidden/>
          </w:rPr>
          <w:fldChar w:fldCharType="separate"/>
        </w:r>
        <w:r w:rsidRPr="008974C2">
          <w:rPr>
            <w:noProof/>
            <w:webHidden/>
          </w:rPr>
          <w:t>32</w:t>
        </w:r>
        <w:r w:rsidRPr="008974C2">
          <w:rPr>
            <w:noProof/>
            <w:webHidden/>
          </w:rPr>
          <w:fldChar w:fldCharType="end"/>
        </w:r>
      </w:hyperlink>
    </w:p>
    <w:p w14:paraId="7ED80405" w14:textId="268FAF2E"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7" w:history="1">
        <w:r w:rsidRPr="008974C2">
          <w:rPr>
            <w:rStyle w:val="Hyperlink"/>
            <w:rFonts w:ascii="Arial" w:hAnsi="Arial" w:cs="Arial"/>
            <w:noProof/>
            <w:color w:val="auto"/>
          </w:rPr>
          <w:t>Table 11: Challenges Faced When Using AI Tools</w:t>
        </w:r>
        <w:r w:rsidRPr="008974C2">
          <w:rPr>
            <w:noProof/>
            <w:webHidden/>
          </w:rPr>
          <w:tab/>
        </w:r>
        <w:r w:rsidRPr="008974C2">
          <w:rPr>
            <w:noProof/>
            <w:webHidden/>
          </w:rPr>
          <w:fldChar w:fldCharType="begin"/>
        </w:r>
        <w:r w:rsidRPr="008974C2">
          <w:rPr>
            <w:noProof/>
            <w:webHidden/>
          </w:rPr>
          <w:instrText xml:space="preserve"> PAGEREF _Toc237449797 \h </w:instrText>
        </w:r>
        <w:r w:rsidRPr="008974C2">
          <w:rPr>
            <w:noProof/>
            <w:webHidden/>
          </w:rPr>
        </w:r>
        <w:r w:rsidRPr="008974C2">
          <w:rPr>
            <w:noProof/>
            <w:webHidden/>
          </w:rPr>
          <w:fldChar w:fldCharType="separate"/>
        </w:r>
        <w:r w:rsidRPr="008974C2">
          <w:rPr>
            <w:noProof/>
            <w:webHidden/>
          </w:rPr>
          <w:t>33</w:t>
        </w:r>
        <w:r w:rsidRPr="008974C2">
          <w:rPr>
            <w:noProof/>
            <w:webHidden/>
          </w:rPr>
          <w:fldChar w:fldCharType="end"/>
        </w:r>
      </w:hyperlink>
    </w:p>
    <w:p w14:paraId="401F208A" w14:textId="30BED25D"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8" w:history="1">
        <w:r w:rsidRPr="008974C2">
          <w:rPr>
            <w:rStyle w:val="Hyperlink"/>
            <w:rFonts w:ascii="Arial" w:hAnsi="Arial" w:cs="Arial"/>
            <w:noProof/>
            <w:color w:val="auto"/>
          </w:rPr>
          <w:t>Table 12: Role of family members, caregivers or healthcare professionals  in AI Adoption</w:t>
        </w:r>
        <w:r w:rsidRPr="008974C2">
          <w:rPr>
            <w:noProof/>
            <w:webHidden/>
          </w:rPr>
          <w:tab/>
        </w:r>
        <w:r w:rsidRPr="008974C2">
          <w:rPr>
            <w:noProof/>
            <w:webHidden/>
          </w:rPr>
          <w:fldChar w:fldCharType="begin"/>
        </w:r>
        <w:r w:rsidRPr="008974C2">
          <w:rPr>
            <w:noProof/>
            <w:webHidden/>
          </w:rPr>
          <w:instrText xml:space="preserve"> PAGEREF _Toc237449798 \h </w:instrText>
        </w:r>
        <w:r w:rsidRPr="008974C2">
          <w:rPr>
            <w:noProof/>
            <w:webHidden/>
          </w:rPr>
        </w:r>
        <w:r w:rsidRPr="008974C2">
          <w:rPr>
            <w:noProof/>
            <w:webHidden/>
          </w:rPr>
          <w:fldChar w:fldCharType="separate"/>
        </w:r>
        <w:r w:rsidRPr="008974C2">
          <w:rPr>
            <w:noProof/>
            <w:webHidden/>
          </w:rPr>
          <w:t>34</w:t>
        </w:r>
        <w:r w:rsidRPr="008974C2">
          <w:rPr>
            <w:noProof/>
            <w:webHidden/>
          </w:rPr>
          <w:fldChar w:fldCharType="end"/>
        </w:r>
      </w:hyperlink>
    </w:p>
    <w:p w14:paraId="05301731" w14:textId="32F7C08A" w:rsidR="00D050BB" w:rsidRPr="008974C2" w:rsidRDefault="00D050BB">
      <w:pPr>
        <w:pStyle w:val="TableofFigures"/>
        <w:tabs>
          <w:tab w:val="right" w:leader="dot" w:pos="9628"/>
        </w:tabs>
        <w:rPr>
          <w:rFonts w:eastAsiaTheme="minorEastAsia" w:cstheme="minorBidi"/>
          <w:noProof/>
          <w:kern w:val="0"/>
          <w:sz w:val="22"/>
          <w:szCs w:val="22"/>
          <w:lang w:eastAsia="en-IN" w:bidi="ar-SA"/>
        </w:rPr>
      </w:pPr>
      <w:hyperlink w:anchor="_Toc237449799" w:history="1">
        <w:r w:rsidRPr="008974C2">
          <w:rPr>
            <w:rStyle w:val="Hyperlink"/>
            <w:rFonts w:ascii="Arial" w:hAnsi="Arial" w:cs="Arial"/>
            <w:noProof/>
            <w:color w:val="auto"/>
          </w:rPr>
          <w:t>Table 13: Future Intention to Use AI Technologies</w:t>
        </w:r>
        <w:r w:rsidRPr="008974C2">
          <w:rPr>
            <w:noProof/>
            <w:webHidden/>
          </w:rPr>
          <w:tab/>
        </w:r>
        <w:r w:rsidRPr="008974C2">
          <w:rPr>
            <w:noProof/>
            <w:webHidden/>
          </w:rPr>
          <w:fldChar w:fldCharType="begin"/>
        </w:r>
        <w:r w:rsidRPr="008974C2">
          <w:rPr>
            <w:noProof/>
            <w:webHidden/>
          </w:rPr>
          <w:instrText xml:space="preserve"> PAGEREF _Toc237449799 \h </w:instrText>
        </w:r>
        <w:r w:rsidRPr="008974C2">
          <w:rPr>
            <w:noProof/>
            <w:webHidden/>
          </w:rPr>
        </w:r>
        <w:r w:rsidRPr="008974C2">
          <w:rPr>
            <w:noProof/>
            <w:webHidden/>
          </w:rPr>
          <w:fldChar w:fldCharType="separate"/>
        </w:r>
        <w:r w:rsidRPr="008974C2">
          <w:rPr>
            <w:noProof/>
            <w:webHidden/>
          </w:rPr>
          <w:t>35</w:t>
        </w:r>
        <w:r w:rsidRPr="008974C2">
          <w:rPr>
            <w:noProof/>
            <w:webHidden/>
          </w:rPr>
          <w:fldChar w:fldCharType="end"/>
        </w:r>
      </w:hyperlink>
    </w:p>
    <w:p w14:paraId="4A4BC6B0" w14:textId="1211BABC" w:rsidR="00C360F0" w:rsidRPr="008974C2" w:rsidRDefault="00C360F0" w:rsidP="00C360F0">
      <w:pPr>
        <w:spacing w:before="120" w:after="120"/>
        <w:rPr>
          <w:rFonts w:ascii="Arial" w:hAnsi="Arial" w:cs="Arial"/>
        </w:rPr>
      </w:pPr>
      <w:r w:rsidRPr="008974C2">
        <w:rPr>
          <w:rFonts w:ascii="Arial" w:hAnsi="Arial" w:cs="Arial"/>
        </w:rPr>
        <w:fldChar w:fldCharType="end"/>
      </w:r>
    </w:p>
    <w:p w14:paraId="581235DD" w14:textId="77777777" w:rsidR="00C360F0" w:rsidRPr="008974C2" w:rsidRDefault="00C360F0" w:rsidP="00C360F0">
      <w:pPr>
        <w:spacing w:before="120" w:after="120"/>
        <w:rPr>
          <w:rFonts w:ascii="Arial" w:eastAsia="Times New Roman" w:hAnsi="Arial" w:cs="Arial"/>
          <w:kern w:val="0"/>
          <w:sz w:val="40"/>
          <w:szCs w:val="40"/>
          <w:lang w:eastAsia="en-US" w:bidi="ar-SA"/>
        </w:rPr>
      </w:pPr>
      <w:r w:rsidRPr="008974C2">
        <w:rPr>
          <w:rFonts w:ascii="Arial" w:hAnsi="Arial" w:cs="Arial"/>
        </w:rPr>
        <w:br w:type="page"/>
      </w:r>
    </w:p>
    <w:p w14:paraId="65D7CE98" w14:textId="77777777" w:rsidR="00C360F0" w:rsidRPr="008974C2" w:rsidRDefault="00C360F0" w:rsidP="002C01F2">
      <w:pPr>
        <w:pStyle w:val="Heading1"/>
        <w:spacing w:before="120"/>
        <w:ind w:left="0" w:firstLine="0"/>
        <w:rPr>
          <w:rFonts w:ascii="Arial" w:hAnsi="Arial" w:cs="Arial"/>
          <w:szCs w:val="28"/>
        </w:rPr>
      </w:pPr>
    </w:p>
    <w:p w14:paraId="2E32FD32" w14:textId="6810A836" w:rsidR="00720DAE" w:rsidRPr="008974C2" w:rsidRDefault="00F25760" w:rsidP="008540E5">
      <w:pPr>
        <w:widowControl/>
        <w:spacing w:line="240" w:lineRule="auto"/>
        <w:jc w:val="left"/>
        <w:rPr>
          <w:rFonts w:ascii="Arial" w:hAnsi="Arial" w:cs="Arial"/>
          <w:b/>
          <w:bCs/>
          <w:szCs w:val="28"/>
          <w:u w:val="single"/>
        </w:rPr>
      </w:pPr>
      <w:r w:rsidRPr="008974C2">
        <w:rPr>
          <w:rFonts w:ascii="Arial" w:hAnsi="Arial" w:cs="Arial"/>
          <w:szCs w:val="28"/>
        </w:rPr>
        <w:t>Chapter 1: Introduction</w:t>
      </w:r>
      <w:bookmarkEnd w:id="0"/>
      <w:bookmarkEnd w:id="1"/>
    </w:p>
    <w:p w14:paraId="7528322A" w14:textId="77777777" w:rsidR="00720DAE" w:rsidRPr="008974C2" w:rsidRDefault="00F25760" w:rsidP="002C01F2">
      <w:pPr>
        <w:pStyle w:val="Heading2"/>
        <w:spacing w:before="120"/>
        <w:ind w:left="0" w:firstLine="0"/>
        <w:rPr>
          <w:rFonts w:ascii="Arial" w:hAnsi="Arial" w:cs="Arial"/>
          <w:bCs w:val="0"/>
          <w:iCs w:val="0"/>
          <w:szCs w:val="24"/>
        </w:rPr>
      </w:pPr>
      <w:bookmarkStart w:id="2" w:name="_Toc234589588"/>
      <w:bookmarkStart w:id="3" w:name="_Toc234590661"/>
      <w:bookmarkStart w:id="4" w:name="_Toc237449524"/>
      <w:r w:rsidRPr="008974C2">
        <w:rPr>
          <w:rFonts w:ascii="Arial" w:hAnsi="Arial" w:cs="Arial"/>
          <w:bCs w:val="0"/>
          <w:iCs w:val="0"/>
          <w:szCs w:val="24"/>
        </w:rPr>
        <w:t>1.1 Introduction</w:t>
      </w:r>
      <w:bookmarkEnd w:id="2"/>
      <w:bookmarkEnd w:id="3"/>
      <w:bookmarkEnd w:id="4"/>
    </w:p>
    <w:p w14:paraId="2E90E47F" w14:textId="7EA4D8D5" w:rsidR="003D12E5" w:rsidRPr="008974C2" w:rsidRDefault="008A6D3F" w:rsidP="003D12E5">
      <w:pPr>
        <w:pStyle w:val="BodyText"/>
        <w:rPr>
          <w:rFonts w:asciiTheme="majorHAnsi" w:hAnsiTheme="majorHAnsi" w:cstheme="majorHAnsi"/>
          <w:bCs/>
        </w:rPr>
      </w:pPr>
      <w:r w:rsidRPr="008974C2">
        <w:rPr>
          <w:rFonts w:asciiTheme="majorHAnsi" w:hAnsiTheme="majorHAnsi" w:cstheme="majorHAnsi"/>
          <w:bCs/>
        </w:rPr>
        <w:t>R</w:t>
      </w:r>
      <w:r w:rsidR="00224718" w:rsidRPr="008974C2">
        <w:rPr>
          <w:rFonts w:asciiTheme="majorHAnsi" w:hAnsiTheme="majorHAnsi" w:cstheme="majorHAnsi"/>
          <w:bCs/>
        </w:rPr>
        <w:t>ising</w:t>
      </w:r>
      <w:r w:rsidR="00CE14D8" w:rsidRPr="008974C2">
        <w:rPr>
          <w:rFonts w:asciiTheme="majorHAnsi" w:hAnsiTheme="majorHAnsi" w:cstheme="majorHAnsi"/>
          <w:bCs/>
        </w:rPr>
        <w:t xml:space="preserve"> life ex</w:t>
      </w:r>
      <w:r w:rsidR="00C80190" w:rsidRPr="008974C2">
        <w:rPr>
          <w:rFonts w:asciiTheme="majorHAnsi" w:hAnsiTheme="majorHAnsi" w:cstheme="majorHAnsi"/>
          <w:bCs/>
        </w:rPr>
        <w:t>pectancy</w:t>
      </w:r>
      <w:r w:rsidR="00D0759F" w:rsidRPr="008974C2">
        <w:rPr>
          <w:rFonts w:asciiTheme="majorHAnsi" w:hAnsiTheme="majorHAnsi" w:cstheme="majorHAnsi"/>
          <w:bCs/>
        </w:rPr>
        <w:t>,</w:t>
      </w:r>
      <w:r w:rsidR="00C80190" w:rsidRPr="008974C2">
        <w:rPr>
          <w:rFonts w:asciiTheme="majorHAnsi" w:hAnsiTheme="majorHAnsi" w:cstheme="majorHAnsi"/>
          <w:bCs/>
        </w:rPr>
        <w:t xml:space="preserve"> combined with declining birth rates</w:t>
      </w:r>
      <w:r w:rsidR="00D0759F" w:rsidRPr="008974C2">
        <w:rPr>
          <w:rFonts w:asciiTheme="majorHAnsi" w:hAnsiTheme="majorHAnsi" w:cstheme="majorHAnsi"/>
          <w:bCs/>
        </w:rPr>
        <w:t>,</w:t>
      </w:r>
      <w:r w:rsidR="00C80190" w:rsidRPr="008974C2">
        <w:rPr>
          <w:rFonts w:asciiTheme="majorHAnsi" w:hAnsiTheme="majorHAnsi" w:cstheme="majorHAnsi"/>
          <w:bCs/>
        </w:rPr>
        <w:t xml:space="preserve"> is </w:t>
      </w:r>
      <w:r w:rsidR="00D0759F" w:rsidRPr="008974C2">
        <w:rPr>
          <w:rFonts w:asciiTheme="majorHAnsi" w:hAnsiTheme="majorHAnsi" w:cstheme="majorHAnsi"/>
          <w:bCs/>
        </w:rPr>
        <w:t>prof</w:t>
      </w:r>
      <w:r w:rsidR="00534B72" w:rsidRPr="008974C2">
        <w:rPr>
          <w:rFonts w:asciiTheme="majorHAnsi" w:hAnsiTheme="majorHAnsi" w:cstheme="majorHAnsi"/>
          <w:bCs/>
        </w:rPr>
        <w:t xml:space="preserve">oundly </w:t>
      </w:r>
      <w:r w:rsidR="009E5696" w:rsidRPr="008974C2">
        <w:rPr>
          <w:rFonts w:asciiTheme="majorHAnsi" w:hAnsiTheme="majorHAnsi" w:cstheme="majorHAnsi"/>
          <w:bCs/>
        </w:rPr>
        <w:t>driving a shift</w:t>
      </w:r>
      <w:r w:rsidR="00907570" w:rsidRPr="008974C2">
        <w:rPr>
          <w:rFonts w:asciiTheme="majorHAnsi" w:hAnsiTheme="majorHAnsi" w:cstheme="majorHAnsi"/>
          <w:bCs/>
        </w:rPr>
        <w:t xml:space="preserve"> in </w:t>
      </w:r>
      <w:r w:rsidR="00FB74C9" w:rsidRPr="008974C2">
        <w:rPr>
          <w:rFonts w:asciiTheme="majorHAnsi" w:hAnsiTheme="majorHAnsi" w:cstheme="majorHAnsi"/>
          <w:bCs/>
        </w:rPr>
        <w:t xml:space="preserve">the population age distribution toward older adults, a pattern widely observed in </w:t>
      </w:r>
      <w:r w:rsidR="003B2012" w:rsidRPr="008974C2">
        <w:rPr>
          <w:rFonts w:asciiTheme="majorHAnsi" w:hAnsiTheme="majorHAnsi" w:cstheme="majorHAnsi"/>
          <w:bCs/>
        </w:rPr>
        <w:t xml:space="preserve">the </w:t>
      </w:r>
      <w:r w:rsidR="00F36552" w:rsidRPr="008974C2">
        <w:rPr>
          <w:rFonts w:asciiTheme="majorHAnsi" w:hAnsiTheme="majorHAnsi" w:cstheme="majorHAnsi"/>
          <w:bCs/>
        </w:rPr>
        <w:t>global population</w:t>
      </w:r>
      <w:r w:rsidR="00610D05" w:rsidRPr="008974C2">
        <w:rPr>
          <w:rFonts w:asciiTheme="majorHAnsi" w:hAnsiTheme="majorHAnsi" w:cstheme="majorHAnsi"/>
          <w:bCs/>
        </w:rPr>
        <w:t xml:space="preserve">. </w:t>
      </w:r>
      <w:r w:rsidR="000E2809" w:rsidRPr="008974C2">
        <w:rPr>
          <w:rFonts w:asciiTheme="majorHAnsi" w:hAnsiTheme="majorHAnsi" w:cstheme="majorHAnsi"/>
          <w:bCs/>
        </w:rPr>
        <w:t>In this</w:t>
      </w:r>
      <w:r w:rsidR="002F6E2E" w:rsidRPr="008974C2">
        <w:rPr>
          <w:rFonts w:asciiTheme="majorHAnsi" w:hAnsiTheme="majorHAnsi" w:cstheme="majorHAnsi"/>
          <w:bCs/>
        </w:rPr>
        <w:t xml:space="preserve"> context, healthcare systems are </w:t>
      </w:r>
      <w:r w:rsidR="003859ED" w:rsidRPr="008974C2">
        <w:rPr>
          <w:rFonts w:asciiTheme="majorHAnsi" w:hAnsiTheme="majorHAnsi" w:cstheme="majorHAnsi"/>
          <w:bCs/>
        </w:rPr>
        <w:t>incre</w:t>
      </w:r>
      <w:r w:rsidR="008C0F8A" w:rsidRPr="008974C2">
        <w:rPr>
          <w:rFonts w:asciiTheme="majorHAnsi" w:hAnsiTheme="majorHAnsi" w:cstheme="majorHAnsi"/>
          <w:bCs/>
        </w:rPr>
        <w:t xml:space="preserve">asingly </w:t>
      </w:r>
      <w:r w:rsidR="00B50986" w:rsidRPr="008974C2">
        <w:rPr>
          <w:rFonts w:asciiTheme="majorHAnsi" w:hAnsiTheme="majorHAnsi" w:cstheme="majorHAnsi"/>
          <w:bCs/>
        </w:rPr>
        <w:t>confronted with the challenges associated</w:t>
      </w:r>
      <w:r w:rsidR="00737848" w:rsidRPr="008974C2">
        <w:rPr>
          <w:rFonts w:asciiTheme="majorHAnsi" w:hAnsiTheme="majorHAnsi" w:cstheme="majorHAnsi"/>
          <w:bCs/>
        </w:rPr>
        <w:t xml:space="preserve"> with an ageing population, </w:t>
      </w:r>
      <w:r w:rsidR="00101B17" w:rsidRPr="008974C2">
        <w:rPr>
          <w:rFonts w:asciiTheme="majorHAnsi" w:hAnsiTheme="majorHAnsi" w:cstheme="majorHAnsi"/>
          <w:bCs/>
        </w:rPr>
        <w:t xml:space="preserve">particularly the growing </w:t>
      </w:r>
      <w:r w:rsidR="00AD5474" w:rsidRPr="008974C2">
        <w:rPr>
          <w:rFonts w:asciiTheme="majorHAnsi" w:hAnsiTheme="majorHAnsi" w:cstheme="majorHAnsi"/>
          <w:bCs/>
        </w:rPr>
        <w:t>prevalence of chronic diseases among older adults</w:t>
      </w:r>
      <w:r w:rsidR="003D12E5" w:rsidRPr="008974C2">
        <w:rPr>
          <w:rFonts w:asciiTheme="majorHAnsi" w:hAnsiTheme="majorHAnsi" w:cstheme="majorHAnsi"/>
          <w:bCs/>
        </w:rPr>
        <w:t xml:space="preserve"> (Tana et al., 2025).</w:t>
      </w:r>
    </w:p>
    <w:p w14:paraId="22196EA5" w14:textId="13F6530F" w:rsidR="00720DAE" w:rsidRPr="008974C2" w:rsidRDefault="003C2B4D" w:rsidP="002C01F2">
      <w:pPr>
        <w:pStyle w:val="BodyText"/>
        <w:spacing w:before="120"/>
        <w:rPr>
          <w:rFonts w:ascii="Arial" w:hAnsi="Arial" w:cs="Arial"/>
          <w:u w:val="single"/>
        </w:rPr>
      </w:pPr>
      <w:r w:rsidRPr="008974C2">
        <w:rPr>
          <w:rStyle w:val="Strong"/>
          <w:rFonts w:ascii="Arial" w:hAnsi="Arial" w:cs="Arial"/>
          <w:b w:val="0"/>
        </w:rPr>
        <w:t>As the ag</w:t>
      </w:r>
      <w:r w:rsidR="005C42EE" w:rsidRPr="008974C2">
        <w:rPr>
          <w:rStyle w:val="Strong"/>
          <w:rFonts w:ascii="Arial" w:hAnsi="Arial" w:cs="Arial"/>
          <w:b w:val="0"/>
        </w:rPr>
        <w:t>e</w:t>
      </w:r>
      <w:r w:rsidRPr="008974C2">
        <w:rPr>
          <w:rStyle w:val="Strong"/>
          <w:rFonts w:ascii="Arial" w:hAnsi="Arial" w:cs="Arial"/>
          <w:b w:val="0"/>
        </w:rPr>
        <w:t xml:space="preserve">ing population of the UK exerts strain on the health and social care systems, the use of Artificial Intelligence (AI) has become geared towards providing better independence and quality of life to elderly people. The current research is centred </w:t>
      </w:r>
      <w:r w:rsidR="008F4FC1" w:rsidRPr="008974C2">
        <w:rPr>
          <w:rStyle w:val="Strong"/>
          <w:rFonts w:ascii="Arial" w:hAnsi="Arial" w:cs="Arial"/>
          <w:b w:val="0"/>
        </w:rPr>
        <w:t>on</w:t>
      </w:r>
      <w:r w:rsidRPr="008974C2">
        <w:rPr>
          <w:rStyle w:val="Strong"/>
          <w:rFonts w:ascii="Arial" w:hAnsi="Arial" w:cs="Arial"/>
          <w:b w:val="0"/>
        </w:rPr>
        <w:t xml:space="preserve"> examining the use of Artificial Intelligence (AI) for elderly people’s quality of life improvement.</w:t>
      </w:r>
      <w:r w:rsidR="00F25760" w:rsidRPr="008974C2">
        <w:rPr>
          <w:rStyle w:val="Strong"/>
          <w:rFonts w:ascii="Arial" w:hAnsi="Arial" w:cs="Arial"/>
          <w:b w:val="0"/>
        </w:rPr>
        <w:t xml:space="preserve"> The fast evolution of machine learning, robotics and natural language processing has facilitated the availability of new AI-driven assistive technologies</w:t>
      </w:r>
      <w:r w:rsidR="001C087C" w:rsidRPr="008974C2">
        <w:rPr>
          <w:rStyle w:val="Strong"/>
          <w:rFonts w:ascii="Arial" w:hAnsi="Arial" w:cs="Arial"/>
          <w:b w:val="0"/>
        </w:rPr>
        <w:t>,</w:t>
      </w:r>
      <w:r w:rsidR="00F25760" w:rsidRPr="008974C2">
        <w:rPr>
          <w:rStyle w:val="Strong"/>
          <w:rFonts w:ascii="Arial" w:hAnsi="Arial" w:cs="Arial"/>
          <w:b w:val="0"/>
        </w:rPr>
        <w:t xml:space="preserve"> including smart home automation, wearable devices, smart mobility, assistive robots and AI-based communication devices (Masala and Giorgi, 2025). This research considers how AI is defined in a caring context, the impact of these devices on everyday life, and their social and technical implications for people in their daily lives.</w:t>
      </w:r>
    </w:p>
    <w:p w14:paraId="44B66D4F" w14:textId="77777777" w:rsidR="00720DAE" w:rsidRPr="008974C2" w:rsidRDefault="00F25760" w:rsidP="002C01F2">
      <w:pPr>
        <w:pStyle w:val="Heading2"/>
        <w:spacing w:before="120"/>
        <w:ind w:left="0" w:firstLine="0"/>
        <w:rPr>
          <w:rFonts w:ascii="Arial" w:hAnsi="Arial" w:cs="Arial"/>
          <w:szCs w:val="24"/>
        </w:rPr>
      </w:pPr>
      <w:bookmarkStart w:id="5" w:name="_Toc234589589"/>
      <w:bookmarkStart w:id="6" w:name="_Toc234590662"/>
      <w:bookmarkStart w:id="7" w:name="_Toc237449525"/>
      <w:r w:rsidRPr="008974C2">
        <w:rPr>
          <w:rFonts w:ascii="Arial" w:hAnsi="Arial" w:cs="Arial"/>
          <w:iCs w:val="0"/>
          <w:szCs w:val="24"/>
        </w:rPr>
        <w:t>1.2 Background of the study</w:t>
      </w:r>
      <w:bookmarkEnd w:id="5"/>
      <w:bookmarkEnd w:id="6"/>
      <w:bookmarkEnd w:id="7"/>
    </w:p>
    <w:p w14:paraId="310A92C3" w14:textId="2DE2FBCF" w:rsidR="00720DAE" w:rsidRPr="008974C2" w:rsidRDefault="00F25760" w:rsidP="002C01F2">
      <w:pPr>
        <w:pStyle w:val="BodyText"/>
        <w:spacing w:before="120"/>
        <w:rPr>
          <w:rFonts w:ascii="Arial" w:hAnsi="Arial" w:cs="Arial"/>
        </w:rPr>
      </w:pPr>
      <w:r w:rsidRPr="008974C2">
        <w:rPr>
          <w:rStyle w:val="Strong"/>
          <w:rFonts w:ascii="Arial" w:hAnsi="Arial" w:cs="Arial"/>
          <w:b w:val="0"/>
        </w:rPr>
        <w:t xml:space="preserve">In the UK specifically, the proportion of adults aged 65 and over continues to rise, increasing pressure on </w:t>
      </w:r>
      <w:r w:rsidR="005C42EE" w:rsidRPr="008974C2">
        <w:rPr>
          <w:rStyle w:val="Strong"/>
          <w:rFonts w:ascii="Arial" w:hAnsi="Arial" w:cs="Arial"/>
          <w:b w:val="0"/>
        </w:rPr>
        <w:t xml:space="preserve">the </w:t>
      </w:r>
      <w:r w:rsidRPr="008974C2">
        <w:rPr>
          <w:rStyle w:val="Strong"/>
          <w:rFonts w:ascii="Arial" w:hAnsi="Arial" w:cs="Arial"/>
          <w:b w:val="0"/>
        </w:rPr>
        <w:t>NHS and social care provision and prompting growing policy interest in AI-enabled support (Mordor Intelligence, 2024).</w:t>
      </w:r>
      <w:r w:rsidR="00F95E16" w:rsidRPr="008974C2">
        <w:rPr>
          <w:rFonts w:ascii="Arial" w:hAnsi="Arial" w:cs="Arial"/>
        </w:rPr>
        <w:t xml:space="preserve"> </w:t>
      </w:r>
      <w:r w:rsidRPr="008974C2">
        <w:rPr>
          <w:rFonts w:ascii="Arial" w:hAnsi="Arial" w:cs="Arial"/>
        </w:rPr>
        <w:t>This research demonstrates how AI and IS can enhance well-being for older people worldwide (Padhan et al., 2023). There is mounting demand for automated care services worldwide as the world population aged 65 and above is estimated to almost doubl</w:t>
      </w:r>
      <w:r w:rsidR="005C42EE" w:rsidRPr="008974C2">
        <w:rPr>
          <w:rFonts w:ascii="Arial" w:hAnsi="Arial" w:cs="Arial"/>
        </w:rPr>
        <w:t>e</w:t>
      </w:r>
      <w:r w:rsidRPr="008974C2">
        <w:rPr>
          <w:rFonts w:ascii="Arial" w:hAnsi="Arial" w:cs="Arial"/>
        </w:rPr>
        <w:t xml:space="preserve"> over the next 20 years, reaching 1.58 billion by 2050, placing sustained pressure on health and social care systems internationally. </w:t>
      </w:r>
    </w:p>
    <w:p w14:paraId="69E7AF90" w14:textId="248E4908" w:rsidR="00F95E16" w:rsidRPr="008974C2" w:rsidRDefault="00F95E16" w:rsidP="002C01F2">
      <w:pPr>
        <w:pStyle w:val="BodyText"/>
        <w:spacing w:before="120"/>
        <w:rPr>
          <w:rFonts w:ascii="Arial" w:hAnsi="Arial" w:cs="Arial"/>
        </w:rPr>
      </w:pPr>
      <w:r w:rsidRPr="008974C2">
        <w:rPr>
          <w:rFonts w:ascii="Arial" w:hAnsi="Arial" w:cs="Arial"/>
          <w:noProof/>
          <w:lang w:eastAsia="en-IN" w:bidi="ar-SA"/>
        </w:rPr>
        <w:lastRenderedPageBreak/>
        <mc:AlternateContent>
          <mc:Choice Requires="wps">
            <w:drawing>
              <wp:anchor distT="0" distB="0" distL="114300" distR="114300" simplePos="0" relativeHeight="251661312" behindDoc="0" locked="0" layoutInCell="1" allowOverlap="1" wp14:anchorId="01947C65" wp14:editId="514B2CAE">
                <wp:simplePos x="0" y="0"/>
                <wp:positionH relativeFrom="column">
                  <wp:posOffset>0</wp:posOffset>
                </wp:positionH>
                <wp:positionV relativeFrom="paragraph">
                  <wp:posOffset>2951480</wp:posOffset>
                </wp:positionV>
                <wp:extent cx="6119495" cy="635"/>
                <wp:effectExtent l="0" t="0" r="0" b="0"/>
                <wp:wrapTopAndBottom/>
                <wp:docPr id="1376656783" name="Text Box 1"/>
                <wp:cNvGraphicFramePr/>
                <a:graphic xmlns:a="http://schemas.openxmlformats.org/drawingml/2006/main">
                  <a:graphicData uri="http://schemas.microsoft.com/office/word/2010/wordprocessingShape">
                    <wps:wsp>
                      <wps:cNvSpPr txBox="1"/>
                      <wps:spPr>
                        <a:xfrm>
                          <a:off x="0" y="0"/>
                          <a:ext cx="6119495" cy="635"/>
                        </a:xfrm>
                        <a:prstGeom prst="rect">
                          <a:avLst/>
                        </a:prstGeom>
                        <a:solidFill>
                          <a:prstClr val="white"/>
                        </a:solidFill>
                        <a:ln>
                          <a:noFill/>
                        </a:ln>
                      </wps:spPr>
                      <wps:txbx>
                        <w:txbxContent>
                          <w:p w14:paraId="40C0F8DD" w14:textId="19CC3206" w:rsidR="00AE18D3" w:rsidRDefault="00AE18D3" w:rsidP="00F95E16">
                            <w:pPr>
                              <w:pStyle w:val="Caption"/>
                              <w:jc w:val="center"/>
                            </w:pPr>
                            <w:bookmarkStart w:id="8" w:name="_Toc237449693"/>
                            <w:r>
                              <w:t xml:space="preserve">Figure </w:t>
                            </w:r>
                            <w:r>
                              <w:fldChar w:fldCharType="begin"/>
                            </w:r>
                            <w:r>
                              <w:instrText xml:space="preserve"> SEQ Figure \* ARABIC </w:instrText>
                            </w:r>
                            <w:r>
                              <w:fldChar w:fldCharType="separate"/>
                            </w:r>
                            <w:r>
                              <w:rPr>
                                <w:noProof/>
                              </w:rPr>
                              <w:t>1</w:t>
                            </w:r>
                            <w:r>
                              <w:fldChar w:fldCharType="end"/>
                            </w:r>
                            <w:r>
                              <w:t xml:space="preserve">: </w:t>
                            </w:r>
                            <w:r w:rsidRPr="00AF6999">
                              <w:t>Share of adults own a smart speaker, by Age group, in percentage, UK</w:t>
                            </w:r>
                            <w:bookmarkEnd w:id="8"/>
                          </w:p>
                          <w:p w14:paraId="31850448" w14:textId="350B38B1" w:rsidR="00AE18D3" w:rsidRPr="00311C45" w:rsidRDefault="00AE18D3" w:rsidP="00F95E16">
                            <w:pPr>
                              <w:pStyle w:val="Caption"/>
                              <w:jc w:val="center"/>
                              <w:rPr>
                                <w:rFonts w:ascii="Arial" w:hAnsi="Arial" w:cs="Arial"/>
                                <w:noProof/>
                              </w:rPr>
                            </w:pPr>
                            <w:r>
                              <w:t xml:space="preserve">Source: </w:t>
                            </w:r>
                            <w:r w:rsidRPr="00F95E16">
                              <w:t>(Mordor Intelligence,2024)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947C65" id="_x0000_t202" coordsize="21600,21600" o:spt="202" path="m,l,21600r21600,l21600,xe">
                <v:stroke joinstyle="miter"/>
                <v:path gradientshapeok="t" o:connecttype="rect"/>
              </v:shapetype>
              <v:shape id="Text Box 1" o:spid="_x0000_s1026" type="#_x0000_t202" style="position:absolute;left:0;text-align:left;margin-left:0;margin-top:232.4pt;width:481.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" stroked="f">
                <v:textbox style="mso-fit-shape-to-text:t" inset="0,0,0,0">
                  <w:txbxContent>
                    <w:p w14:paraId="40C0F8DD" w14:textId="19CC3206" w:rsidR="00AE18D3" w:rsidRDefault="00AE18D3" w:rsidP="00F95E16">
                      <w:pPr>
                        <w:pStyle w:val="Caption"/>
                        <w:jc w:val="center"/>
                      </w:pPr>
                      <w:bookmarkStart w:id="9" w:name="_Toc237449693"/>
                      <w:r>
                        <w:t xml:space="preserve">Figure </w:t>
                      </w:r>
                      <w:r>
                        <w:fldChar w:fldCharType="begin"/>
                      </w:r>
                      <w:r>
                        <w:instrText xml:space="preserve"> SEQ Figure \* ARABIC </w:instrText>
                      </w:r>
                      <w:r>
                        <w:fldChar w:fldCharType="separate"/>
                      </w:r>
                      <w:r>
                        <w:rPr>
                          <w:noProof/>
                        </w:rPr>
                        <w:t>1</w:t>
                      </w:r>
                      <w:r>
                        <w:fldChar w:fldCharType="end"/>
                      </w:r>
                      <w:r>
                        <w:t xml:space="preserve">: </w:t>
                      </w:r>
                      <w:r w:rsidRPr="00AF6999">
                        <w:t>Share of adults own a smart speaker, by Age group, in percentage, UK</w:t>
                      </w:r>
                      <w:bookmarkEnd w:id="9"/>
                    </w:p>
                    <w:p w14:paraId="31850448" w14:textId="350B38B1" w:rsidR="00AE18D3" w:rsidRPr="00311C45" w:rsidRDefault="00AE18D3" w:rsidP="00F95E16">
                      <w:pPr>
                        <w:pStyle w:val="Caption"/>
                        <w:jc w:val="center"/>
                        <w:rPr>
                          <w:rFonts w:ascii="Arial" w:hAnsi="Arial" w:cs="Arial"/>
                          <w:noProof/>
                        </w:rPr>
                      </w:pPr>
                      <w:r>
                        <w:t xml:space="preserve">Source: </w:t>
                      </w:r>
                      <w:r w:rsidRPr="00F95E16">
                        <w:t>(Mordor Intelligence,2024)</w:t>
                      </w:r>
                    </w:p>
                  </w:txbxContent>
                </v:textbox>
                <w10:wrap type="topAndBottom"/>
              </v:shape>
            </w:pict>
          </mc:Fallback>
        </mc:AlternateContent>
      </w:r>
      <w:r w:rsidRPr="008974C2">
        <w:rPr>
          <w:rFonts w:ascii="Arial" w:hAnsi="Arial" w:cs="Arial"/>
          <w:noProof/>
          <w:lang w:eastAsia="en-IN" w:bidi="ar-SA"/>
        </w:rPr>
        <w:drawing>
          <wp:anchor distT="0" distB="0" distL="0" distR="0" simplePos="0" relativeHeight="251659264" behindDoc="0" locked="0" layoutInCell="1" allowOverlap="1" wp14:anchorId="408D57DB" wp14:editId="09704474">
            <wp:simplePos x="0" y="0"/>
            <wp:positionH relativeFrom="margin">
              <wp:posOffset>0</wp:posOffset>
            </wp:positionH>
            <wp:positionV relativeFrom="paragraph">
              <wp:posOffset>341630</wp:posOffset>
            </wp:positionV>
            <wp:extent cx="6119495" cy="2552700"/>
            <wp:effectExtent l="0" t="0" r="0" b="0"/>
            <wp:wrapTopAndBottom/>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9495" cy="255270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DAD12B6" w14:textId="61AF47BE" w:rsidR="00720DAE" w:rsidRPr="008974C2" w:rsidRDefault="00F25760" w:rsidP="002C01F2">
      <w:pPr>
        <w:pStyle w:val="BodyText"/>
        <w:spacing w:before="120"/>
        <w:rPr>
          <w:rFonts w:ascii="Arial" w:hAnsi="Arial" w:cs="Arial"/>
        </w:rPr>
      </w:pPr>
      <w:r w:rsidRPr="008974C2">
        <w:rPr>
          <w:rFonts w:ascii="Arial" w:hAnsi="Arial" w:cs="Arial"/>
        </w:rPr>
        <w:t xml:space="preserve">The UK tech market infrastructure </w:t>
      </w:r>
      <w:r w:rsidR="001C087C" w:rsidRPr="008974C2">
        <w:rPr>
          <w:rFonts w:ascii="Arial" w:hAnsi="Arial" w:cs="Arial"/>
        </w:rPr>
        <w:t xml:space="preserve">is </w:t>
      </w:r>
      <w:r w:rsidRPr="008974C2">
        <w:rPr>
          <w:rFonts w:ascii="Arial" w:hAnsi="Arial" w:cs="Arial"/>
        </w:rPr>
        <w:t xml:space="preserve">financially capable </w:t>
      </w:r>
      <w:r w:rsidR="001C087C" w:rsidRPr="008974C2">
        <w:rPr>
          <w:rFonts w:ascii="Arial" w:hAnsi="Arial" w:cs="Arial"/>
        </w:rPr>
        <w:t>of accommodating</w:t>
      </w:r>
      <w:r w:rsidRPr="008974C2">
        <w:rPr>
          <w:rFonts w:ascii="Arial" w:hAnsi="Arial" w:cs="Arial"/>
        </w:rPr>
        <w:t xml:space="preserve"> all integrated healthcare technologies. On the other hand, data </w:t>
      </w:r>
      <w:r w:rsidR="001C087C" w:rsidRPr="008974C2">
        <w:rPr>
          <w:rFonts w:ascii="Arial" w:hAnsi="Arial" w:cs="Arial"/>
        </w:rPr>
        <w:t>from</w:t>
      </w:r>
      <w:r w:rsidRPr="008974C2">
        <w:rPr>
          <w:rFonts w:ascii="Arial" w:hAnsi="Arial" w:cs="Arial"/>
        </w:rPr>
        <w:t xml:space="preserve"> the UK technology market tracker (2020) confirms</w:t>
      </w:r>
      <w:r w:rsidR="001C087C" w:rsidRPr="008974C2">
        <w:rPr>
          <w:rFonts w:ascii="Arial" w:hAnsi="Arial" w:cs="Arial"/>
        </w:rPr>
        <w:t xml:space="preserve"> that the smart home market was valued at $ 11.94 billion by</w:t>
      </w:r>
      <w:r w:rsidRPr="008974C2">
        <w:rPr>
          <w:rFonts w:ascii="Arial" w:hAnsi="Arial" w:cs="Arial"/>
        </w:rPr>
        <w:t xml:space="preserve"> the end of 2020</w:t>
      </w:r>
      <w:r w:rsidR="001C087C" w:rsidRPr="008974C2">
        <w:rPr>
          <w:rFonts w:ascii="Arial" w:hAnsi="Arial" w:cs="Arial"/>
        </w:rPr>
        <w:t>,</w:t>
      </w:r>
      <w:r w:rsidRPr="008974C2">
        <w:rPr>
          <w:rFonts w:ascii="Arial" w:hAnsi="Arial" w:cs="Arial"/>
        </w:rPr>
        <w:t xml:space="preserve"> and it can accommodate an Automated house caretaker service. </w:t>
      </w:r>
    </w:p>
    <w:p w14:paraId="73B3C215" w14:textId="43008791" w:rsidR="00720DAE" w:rsidRPr="008974C2" w:rsidRDefault="00F25760" w:rsidP="002C01F2">
      <w:pPr>
        <w:pStyle w:val="BodyText"/>
        <w:spacing w:before="120"/>
        <w:rPr>
          <w:rFonts w:ascii="Arial" w:hAnsi="Arial" w:cs="Arial"/>
          <w:u w:val="single"/>
        </w:rPr>
      </w:pPr>
      <w:r w:rsidRPr="008974C2">
        <w:rPr>
          <w:rFonts w:ascii="Arial" w:hAnsi="Arial" w:cs="Arial"/>
        </w:rPr>
        <w:t xml:space="preserve">Therefore, this study assesses the ways of intelligent ecosystem that encompasses robot </w:t>
      </w:r>
      <w:r w:rsidR="001C087C" w:rsidRPr="008974C2">
        <w:rPr>
          <w:rFonts w:ascii="Arial" w:hAnsi="Arial" w:cs="Arial"/>
        </w:rPr>
        <w:t>controllers</w:t>
      </w:r>
      <w:r w:rsidRPr="008974C2">
        <w:rPr>
          <w:rFonts w:ascii="Arial" w:hAnsi="Arial" w:cs="Arial"/>
        </w:rPr>
        <w:t xml:space="preserve">, automated wheelchairs, and automated voice systems assists individuals to live independently. </w:t>
      </w:r>
      <w:r w:rsidR="00F95E16" w:rsidRPr="008974C2">
        <w:rPr>
          <w:rFonts w:ascii="Arial" w:hAnsi="Arial" w:cs="Arial"/>
        </w:rPr>
        <w:t xml:space="preserve">This capability of AI to dismantle institutional barriers, as described in an OECD report on assistive technology, contributes to smoother inclusion of the </w:t>
      </w:r>
      <w:r w:rsidR="001C087C" w:rsidRPr="008974C2">
        <w:rPr>
          <w:rFonts w:ascii="Arial" w:hAnsi="Arial" w:cs="Arial"/>
        </w:rPr>
        <w:t>ageing</w:t>
      </w:r>
      <w:r w:rsidR="00F95E16" w:rsidRPr="008974C2">
        <w:rPr>
          <w:rFonts w:ascii="Arial" w:hAnsi="Arial" w:cs="Arial"/>
        </w:rPr>
        <w:t xml:space="preserve"> population into society. Since the world employs software-based tech infrastructure, in this study, it is suggested to apply AI to </w:t>
      </w:r>
      <w:r w:rsidR="001C087C" w:rsidRPr="008974C2">
        <w:rPr>
          <w:rFonts w:ascii="Arial" w:hAnsi="Arial" w:cs="Arial"/>
        </w:rPr>
        <w:t>help</w:t>
      </w:r>
      <w:r w:rsidR="00F95E16" w:rsidRPr="008974C2">
        <w:rPr>
          <w:rFonts w:ascii="Arial" w:hAnsi="Arial" w:cs="Arial"/>
        </w:rPr>
        <w:t xml:space="preserve"> elderly individuals in the UK explain how the acute lack of available caregivers can be alleviated systematically through a Software Engineering methodology (Nieto Agraz et al., 2022).</w:t>
      </w:r>
    </w:p>
    <w:p w14:paraId="5229841B" w14:textId="77777777" w:rsidR="00720DAE" w:rsidRPr="008974C2" w:rsidRDefault="00F25760" w:rsidP="002C01F2">
      <w:pPr>
        <w:pStyle w:val="Heading2"/>
        <w:spacing w:before="120"/>
        <w:ind w:left="0" w:firstLine="0"/>
        <w:rPr>
          <w:rStyle w:val="Strong"/>
          <w:rFonts w:ascii="Arial" w:hAnsi="Arial" w:cs="Arial"/>
          <w:b w:val="0"/>
          <w:szCs w:val="24"/>
          <w:u w:val="none"/>
        </w:rPr>
      </w:pPr>
      <w:bookmarkStart w:id="10" w:name="_Toc234589590"/>
      <w:bookmarkStart w:id="11" w:name="_Toc234590663"/>
      <w:bookmarkStart w:id="12" w:name="_Toc237449526"/>
      <w:r w:rsidRPr="008974C2">
        <w:rPr>
          <w:rFonts w:ascii="Arial" w:hAnsi="Arial" w:cs="Arial"/>
          <w:iCs w:val="0"/>
          <w:szCs w:val="24"/>
        </w:rPr>
        <w:t>1.3 Problem Statement</w:t>
      </w:r>
      <w:bookmarkEnd w:id="10"/>
      <w:bookmarkEnd w:id="11"/>
      <w:bookmarkEnd w:id="12"/>
    </w:p>
    <w:p w14:paraId="1DBDEFFB" w14:textId="0C5F8314" w:rsidR="00720DAE" w:rsidRPr="008974C2" w:rsidRDefault="00F25760" w:rsidP="002C01F2">
      <w:pPr>
        <w:pStyle w:val="BodyText"/>
        <w:spacing w:before="120"/>
        <w:rPr>
          <w:rFonts w:ascii="Arial" w:hAnsi="Arial" w:cs="Arial"/>
          <w:u w:val="single"/>
        </w:rPr>
      </w:pPr>
      <w:r w:rsidRPr="008974C2">
        <w:rPr>
          <w:rStyle w:val="Strong"/>
          <w:rFonts w:ascii="Arial" w:hAnsi="Arial" w:cs="Arial"/>
          <w:b w:val="0"/>
        </w:rPr>
        <w:t xml:space="preserve">There is a gap between what AI technology offers and what elderly people actually use. Today, many devices remain expensive, poorly designed around people rather than machines, and lack a system for working together effectively. Digital literacy and digital exclusion barriers are often left unaddressed, especially as issues of security risk, bias, and the use of technology as a substitute for human connection fall off the research radar (Zhou et al., 2025). </w:t>
      </w:r>
      <w:r w:rsidR="008D6B7B" w:rsidRPr="008974C2">
        <w:rPr>
          <w:rStyle w:val="Strong"/>
          <w:rFonts w:ascii="Arial" w:hAnsi="Arial" w:cs="Arial"/>
          <w:b w:val="0"/>
        </w:rPr>
        <w:t xml:space="preserve">Although AI tools are becoming increasingly more accessible, the evidence on the attitudes of older adults regarding their utility and usability, and what can be cited as the </w:t>
      </w:r>
      <w:r w:rsidR="008D6B7B" w:rsidRPr="008974C2">
        <w:rPr>
          <w:rStyle w:val="Strong"/>
          <w:rFonts w:ascii="Arial" w:hAnsi="Arial" w:cs="Arial"/>
          <w:b w:val="0"/>
        </w:rPr>
        <w:lastRenderedPageBreak/>
        <w:t>primary barriers to their adoption, is largely UK-based, and this unaddressed gap is growing just as fast as AI technologies develop.</w:t>
      </w:r>
    </w:p>
    <w:p w14:paraId="1AAC2071" w14:textId="77777777" w:rsidR="00720DAE" w:rsidRPr="008974C2" w:rsidRDefault="00F25760" w:rsidP="002C01F2">
      <w:pPr>
        <w:pStyle w:val="Heading2"/>
        <w:spacing w:before="120"/>
        <w:ind w:left="0" w:firstLine="0"/>
        <w:rPr>
          <w:rFonts w:ascii="Arial" w:hAnsi="Arial" w:cs="Arial"/>
          <w:b/>
          <w:iCs w:val="0"/>
          <w:szCs w:val="24"/>
          <w:u w:val="none"/>
        </w:rPr>
      </w:pPr>
      <w:bookmarkStart w:id="13" w:name="_Toc234589591"/>
      <w:bookmarkStart w:id="14" w:name="_Toc234590664"/>
      <w:bookmarkStart w:id="15" w:name="_Toc237449527"/>
      <w:r w:rsidRPr="008974C2">
        <w:rPr>
          <w:rFonts w:ascii="Arial" w:hAnsi="Arial" w:cs="Arial"/>
          <w:iCs w:val="0"/>
          <w:szCs w:val="24"/>
        </w:rPr>
        <w:t>1.4 Aim and Objectives</w:t>
      </w:r>
      <w:bookmarkEnd w:id="13"/>
      <w:bookmarkEnd w:id="14"/>
      <w:bookmarkEnd w:id="15"/>
    </w:p>
    <w:p w14:paraId="586541A0" w14:textId="77777777" w:rsidR="00720DAE" w:rsidRPr="008974C2" w:rsidRDefault="00F25760" w:rsidP="002C01F2">
      <w:pPr>
        <w:pStyle w:val="BodyText"/>
        <w:spacing w:before="120"/>
        <w:rPr>
          <w:rFonts w:ascii="Arial" w:hAnsi="Arial" w:cs="Arial"/>
        </w:rPr>
      </w:pPr>
      <w:r w:rsidRPr="008974C2">
        <w:rPr>
          <w:rFonts w:ascii="Arial" w:hAnsi="Arial" w:cs="Arial"/>
          <w:b/>
          <w:bCs/>
        </w:rPr>
        <w:t>Aim</w:t>
      </w:r>
    </w:p>
    <w:p w14:paraId="3F938844" w14:textId="1B8596EB" w:rsidR="00720DAE" w:rsidRPr="008974C2" w:rsidRDefault="00085A28" w:rsidP="002C01F2">
      <w:pPr>
        <w:spacing w:before="120" w:after="120"/>
        <w:rPr>
          <w:rFonts w:ascii="Arial" w:hAnsi="Arial" w:cs="Arial"/>
          <w:b/>
          <w:bCs/>
        </w:rPr>
      </w:pPr>
      <w:r w:rsidRPr="008974C2">
        <w:rPr>
          <w:rFonts w:ascii="Arial" w:hAnsi="Arial" w:cs="Arial"/>
        </w:rPr>
        <w:t xml:space="preserve">To investigate the role of AI tools in assisting elderly people in the UK, examining their usefulness, ease of use, and the challenges faced, </w:t>
      </w:r>
      <w:r w:rsidR="005C42EE" w:rsidRPr="008974C2">
        <w:rPr>
          <w:rFonts w:ascii="Arial" w:hAnsi="Arial" w:cs="Arial"/>
        </w:rPr>
        <w:t xml:space="preserve">and </w:t>
      </w:r>
      <w:r w:rsidR="001C087C" w:rsidRPr="008974C2">
        <w:rPr>
          <w:rFonts w:ascii="Arial" w:hAnsi="Arial" w:cs="Arial"/>
        </w:rPr>
        <w:t>to</w:t>
      </w:r>
      <w:r w:rsidRPr="008974C2">
        <w:rPr>
          <w:rFonts w:ascii="Arial" w:hAnsi="Arial" w:cs="Arial"/>
        </w:rPr>
        <w:t xml:space="preserve"> recommend improvements to better support elderly users</w:t>
      </w:r>
      <w:r w:rsidR="001C087C" w:rsidRPr="008974C2">
        <w:rPr>
          <w:rFonts w:ascii="Arial" w:hAnsi="Arial" w:cs="Arial"/>
        </w:rPr>
        <w:t>.</w:t>
      </w:r>
    </w:p>
    <w:p w14:paraId="19DF7D2F" w14:textId="77777777" w:rsidR="00720DAE" w:rsidRPr="008974C2" w:rsidRDefault="00F25760" w:rsidP="002C01F2">
      <w:pPr>
        <w:spacing w:before="120" w:after="120"/>
        <w:rPr>
          <w:rFonts w:ascii="Arial" w:hAnsi="Arial" w:cs="Arial"/>
        </w:rPr>
      </w:pPr>
      <w:r w:rsidRPr="008974C2">
        <w:rPr>
          <w:rFonts w:ascii="Arial" w:hAnsi="Arial" w:cs="Arial"/>
          <w:b/>
          <w:bCs/>
        </w:rPr>
        <w:t>Objectives</w:t>
      </w:r>
    </w:p>
    <w:p w14:paraId="2DD23DCE"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To examine the types and applications of AI tools currently used to assist elderly people in the UK</w:t>
      </w:r>
    </w:p>
    <w:p w14:paraId="7599D77B"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To assess the perceived usefulness of AI tools among elderly people in the UK</w:t>
      </w:r>
    </w:p>
    <w:p w14:paraId="29EC8D1C"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To assess the perceived ease of use of AI tools among elderly people in the UK</w:t>
      </w:r>
    </w:p>
    <w:p w14:paraId="72EE35B9"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To examine the main barriers and challenges elderly people face when adopting AI tools</w:t>
      </w:r>
    </w:p>
    <w:p w14:paraId="378FF025" w14:textId="77777777" w:rsidR="00720DAE" w:rsidRPr="008974C2" w:rsidRDefault="002342CE" w:rsidP="002C01F2">
      <w:pPr>
        <w:pStyle w:val="ListParagraph"/>
        <w:numPr>
          <w:ilvl w:val="0"/>
          <w:numId w:val="2"/>
        </w:numPr>
        <w:spacing w:before="120" w:after="120"/>
        <w:rPr>
          <w:rFonts w:ascii="Arial" w:hAnsi="Arial" w:cs="Arial"/>
          <w:u w:val="single"/>
        </w:rPr>
      </w:pPr>
      <w:r w:rsidRPr="008974C2">
        <w:rPr>
          <w:rFonts w:ascii="Arial" w:hAnsi="Arial" w:cs="Arial"/>
          <w:bCs/>
        </w:rPr>
        <w:t>To recommend improvements to AI tools to better support elderly people in the UK</w:t>
      </w:r>
      <w:r w:rsidR="00F25760" w:rsidRPr="008974C2">
        <w:rPr>
          <w:rFonts w:ascii="Arial" w:hAnsi="Arial" w:cs="Arial"/>
        </w:rPr>
        <w:t>.</w:t>
      </w:r>
    </w:p>
    <w:p w14:paraId="27FC91B0" w14:textId="77777777" w:rsidR="00720DAE" w:rsidRPr="008974C2" w:rsidRDefault="00F25760" w:rsidP="002C01F2">
      <w:pPr>
        <w:pStyle w:val="Heading2"/>
        <w:spacing w:before="120"/>
        <w:ind w:left="0" w:firstLine="0"/>
        <w:rPr>
          <w:rFonts w:ascii="Arial" w:hAnsi="Arial" w:cs="Arial"/>
          <w:bCs w:val="0"/>
          <w:iCs w:val="0"/>
          <w:szCs w:val="24"/>
          <w:u w:val="none"/>
        </w:rPr>
      </w:pPr>
      <w:bookmarkStart w:id="16" w:name="_Toc234589592"/>
      <w:bookmarkStart w:id="17" w:name="_Toc234590665"/>
      <w:bookmarkStart w:id="18" w:name="_Toc237449528"/>
      <w:r w:rsidRPr="008974C2">
        <w:rPr>
          <w:rFonts w:ascii="Arial" w:hAnsi="Arial" w:cs="Arial"/>
          <w:bCs w:val="0"/>
          <w:iCs w:val="0"/>
          <w:szCs w:val="24"/>
        </w:rPr>
        <w:t>1.5 Research Questions</w:t>
      </w:r>
      <w:bookmarkEnd w:id="16"/>
      <w:bookmarkEnd w:id="17"/>
      <w:bookmarkEnd w:id="18"/>
    </w:p>
    <w:p w14:paraId="1F6DC30A"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What are the types and applications of AI tools currently used to assist elderly people in the UK?</w:t>
      </w:r>
    </w:p>
    <w:p w14:paraId="50E00FA7"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 xml:space="preserve">What is the perceived usefulness of AI tools among elderly people in the UK? </w:t>
      </w:r>
    </w:p>
    <w:p w14:paraId="3EC55C46" w14:textId="77777777" w:rsidR="002342CE" w:rsidRPr="008974C2" w:rsidRDefault="002342CE" w:rsidP="002C01F2">
      <w:pPr>
        <w:pStyle w:val="ListParagraph"/>
        <w:numPr>
          <w:ilvl w:val="0"/>
          <w:numId w:val="2"/>
        </w:numPr>
        <w:spacing w:before="120" w:after="120"/>
        <w:contextualSpacing/>
        <w:rPr>
          <w:rFonts w:ascii="Arial" w:hAnsi="Arial" w:cs="Arial"/>
          <w:bCs/>
        </w:rPr>
      </w:pPr>
      <w:r w:rsidRPr="008974C2">
        <w:rPr>
          <w:rFonts w:ascii="Arial" w:hAnsi="Arial" w:cs="Arial"/>
          <w:bCs/>
        </w:rPr>
        <w:t xml:space="preserve">What is the perceived ease of use of AI tools among elderly people in the UK? </w:t>
      </w:r>
    </w:p>
    <w:p w14:paraId="3471C4C5" w14:textId="29E7E97B" w:rsidR="00720DAE" w:rsidRPr="008974C2" w:rsidRDefault="002342CE" w:rsidP="002C01F2">
      <w:pPr>
        <w:pStyle w:val="ListParagraph"/>
        <w:numPr>
          <w:ilvl w:val="0"/>
          <w:numId w:val="3"/>
        </w:numPr>
        <w:spacing w:before="120" w:after="120"/>
        <w:rPr>
          <w:rFonts w:ascii="Arial" w:hAnsi="Arial" w:cs="Arial"/>
          <w:u w:val="single"/>
        </w:rPr>
      </w:pPr>
      <w:r w:rsidRPr="008974C2">
        <w:rPr>
          <w:rFonts w:ascii="Arial" w:hAnsi="Arial" w:cs="Arial"/>
          <w:bCs/>
        </w:rPr>
        <w:t xml:space="preserve">What </w:t>
      </w:r>
      <w:r w:rsidR="001C087C" w:rsidRPr="008974C2">
        <w:rPr>
          <w:rFonts w:ascii="Arial" w:hAnsi="Arial" w:cs="Arial"/>
          <w:bCs/>
        </w:rPr>
        <w:t>are</w:t>
      </w:r>
      <w:r w:rsidRPr="008974C2">
        <w:rPr>
          <w:rFonts w:ascii="Arial" w:hAnsi="Arial" w:cs="Arial"/>
          <w:bCs/>
        </w:rPr>
        <w:t xml:space="preserve"> the main barriers and challenges elderly people face when adopting AI tools? </w:t>
      </w:r>
    </w:p>
    <w:p w14:paraId="5554E3A5" w14:textId="7AA4BB0C" w:rsidR="00152F7B" w:rsidRPr="002C0CAB" w:rsidRDefault="008C5A07" w:rsidP="002C01F2">
      <w:pPr>
        <w:pStyle w:val="ListParagraph"/>
        <w:numPr>
          <w:ilvl w:val="0"/>
          <w:numId w:val="3"/>
        </w:numPr>
        <w:spacing w:before="120" w:after="120"/>
        <w:rPr>
          <w:rFonts w:ascii="Arial" w:hAnsi="Arial" w:cs="Arial"/>
        </w:rPr>
      </w:pPr>
      <w:r w:rsidRPr="002C0CAB">
        <w:rPr>
          <w:rFonts w:ascii="Arial" w:hAnsi="Arial" w:cs="Arial"/>
        </w:rPr>
        <w:t>What changes are needed to enhance the effectiveness of AI tools for elderly people in the UK?</w:t>
      </w:r>
    </w:p>
    <w:p w14:paraId="0B967D28" w14:textId="5F0FE8A7" w:rsidR="00720DAE" w:rsidRPr="008974C2" w:rsidRDefault="00F25760" w:rsidP="002C01F2">
      <w:pPr>
        <w:pStyle w:val="Heading2"/>
        <w:spacing w:before="120"/>
        <w:ind w:left="0" w:firstLine="0"/>
        <w:rPr>
          <w:rStyle w:val="Strong"/>
          <w:rFonts w:ascii="Arial" w:hAnsi="Arial" w:cs="Arial"/>
          <w:b w:val="0"/>
          <w:szCs w:val="24"/>
          <w:u w:val="none"/>
        </w:rPr>
      </w:pPr>
      <w:bookmarkStart w:id="19" w:name="_Toc234589593"/>
      <w:bookmarkStart w:id="20" w:name="_Toc234590666"/>
      <w:bookmarkStart w:id="21" w:name="_Toc237449529"/>
      <w:r w:rsidRPr="008974C2">
        <w:rPr>
          <w:rFonts w:ascii="Arial" w:hAnsi="Arial" w:cs="Arial"/>
          <w:bCs w:val="0"/>
          <w:iCs w:val="0"/>
          <w:szCs w:val="24"/>
        </w:rPr>
        <w:t xml:space="preserve">1.6 Significance </w:t>
      </w:r>
      <w:r w:rsidR="001C087C" w:rsidRPr="008974C2">
        <w:rPr>
          <w:rFonts w:ascii="Arial" w:hAnsi="Arial" w:cs="Arial"/>
          <w:bCs w:val="0"/>
          <w:iCs w:val="0"/>
          <w:szCs w:val="24"/>
        </w:rPr>
        <w:t xml:space="preserve">of </w:t>
      </w:r>
      <w:r w:rsidRPr="008974C2">
        <w:rPr>
          <w:rFonts w:ascii="Arial" w:hAnsi="Arial" w:cs="Arial"/>
          <w:bCs w:val="0"/>
          <w:iCs w:val="0"/>
          <w:szCs w:val="24"/>
        </w:rPr>
        <w:t>the Study</w:t>
      </w:r>
      <w:bookmarkEnd w:id="19"/>
      <w:bookmarkEnd w:id="20"/>
      <w:bookmarkEnd w:id="21"/>
    </w:p>
    <w:p w14:paraId="274C14DD" w14:textId="729FD0F7" w:rsidR="00720DAE" w:rsidRPr="008974C2" w:rsidRDefault="00F25760" w:rsidP="002C01F2">
      <w:pPr>
        <w:pStyle w:val="BodyText"/>
        <w:spacing w:before="120"/>
        <w:rPr>
          <w:rStyle w:val="Strong"/>
          <w:rFonts w:ascii="Arial" w:hAnsi="Arial" w:cs="Arial"/>
          <w:b w:val="0"/>
          <w:bCs w:val="0"/>
          <w:u w:val="single"/>
        </w:rPr>
      </w:pPr>
      <w:r w:rsidRPr="008974C2">
        <w:rPr>
          <w:rStyle w:val="Strong"/>
          <w:rFonts w:ascii="Arial" w:hAnsi="Arial" w:cs="Arial"/>
          <w:b w:val="0"/>
        </w:rPr>
        <w:t xml:space="preserve">The importance of this research lies in the use of AI, intelligent systems and ICTs for </w:t>
      </w:r>
      <w:r w:rsidR="00BB1384" w:rsidRPr="008974C2">
        <w:rPr>
          <w:rStyle w:val="Strong"/>
          <w:rFonts w:ascii="Arial" w:hAnsi="Arial" w:cs="Arial"/>
          <w:b w:val="0"/>
        </w:rPr>
        <w:t>older</w:t>
      </w:r>
      <w:r w:rsidRPr="008974C2">
        <w:rPr>
          <w:rStyle w:val="Strong"/>
          <w:rFonts w:ascii="Arial" w:hAnsi="Arial" w:cs="Arial"/>
          <w:b w:val="0"/>
        </w:rPr>
        <w:t xml:space="preserve"> people's rehabilitation, drawing on global data from international health organisations. </w:t>
      </w:r>
      <w:r w:rsidR="00AD44BC" w:rsidRPr="008974C2">
        <w:rPr>
          <w:rStyle w:val="Strong"/>
          <w:rFonts w:ascii="Arial" w:hAnsi="Arial" w:cs="Arial"/>
          <w:b w:val="0"/>
        </w:rPr>
        <w:t xml:space="preserve">The study has broader practical implications </w:t>
      </w:r>
      <w:r w:rsidR="001C087C" w:rsidRPr="008974C2">
        <w:rPr>
          <w:rStyle w:val="Strong"/>
          <w:rFonts w:ascii="Arial" w:hAnsi="Arial" w:cs="Arial"/>
          <w:b w:val="0"/>
        </w:rPr>
        <w:t>for</w:t>
      </w:r>
      <w:r w:rsidR="00AD44BC" w:rsidRPr="008974C2">
        <w:rPr>
          <w:rStyle w:val="Strong"/>
          <w:rFonts w:ascii="Arial" w:hAnsi="Arial" w:cs="Arial"/>
          <w:b w:val="0"/>
        </w:rPr>
        <w:t xml:space="preserve"> AI developers, care providers, and policymakers interested in enhancing real-world adoption due to its academic contribution of UK-specific TAM evidence about elderly users.</w:t>
      </w:r>
      <w:r w:rsidR="00812F4C" w:rsidRPr="008974C2">
        <w:rPr>
          <w:rStyle w:val="Strong"/>
          <w:rFonts w:ascii="Arial" w:hAnsi="Arial" w:cs="Arial"/>
          <w:b w:val="0"/>
        </w:rPr>
        <w:t xml:space="preserve"> </w:t>
      </w:r>
      <w:r w:rsidRPr="008974C2">
        <w:rPr>
          <w:rStyle w:val="Strong"/>
          <w:rFonts w:ascii="Arial" w:hAnsi="Arial" w:cs="Arial"/>
          <w:b w:val="0"/>
        </w:rPr>
        <w:t xml:space="preserve">The study limits its technical scope to specific mobility systems, including power wheelchairs, functional electrical stimulation, and home automation, focusing only on behaviours and environments (Bhatta, 2026). </w:t>
      </w:r>
    </w:p>
    <w:p w14:paraId="2CC93801" w14:textId="77777777" w:rsidR="00720DAE" w:rsidRPr="008974C2" w:rsidRDefault="00F25760" w:rsidP="002C01F2">
      <w:pPr>
        <w:pStyle w:val="Heading2"/>
        <w:spacing w:before="120"/>
        <w:ind w:left="0" w:firstLine="0"/>
        <w:rPr>
          <w:rStyle w:val="Strong"/>
          <w:rFonts w:ascii="Arial" w:hAnsi="Arial" w:cs="Arial"/>
          <w:b w:val="0"/>
          <w:szCs w:val="24"/>
          <w:u w:val="none"/>
        </w:rPr>
      </w:pPr>
      <w:bookmarkStart w:id="22" w:name="_Toc234589594"/>
      <w:bookmarkStart w:id="23" w:name="_Toc234590667"/>
      <w:bookmarkStart w:id="24" w:name="_Toc237449530"/>
      <w:r w:rsidRPr="008974C2">
        <w:rPr>
          <w:rStyle w:val="Strong"/>
          <w:rFonts w:ascii="Arial" w:hAnsi="Arial" w:cs="Arial"/>
          <w:b w:val="0"/>
          <w:szCs w:val="24"/>
        </w:rPr>
        <w:lastRenderedPageBreak/>
        <w:t>1.7 Scope of the study</w:t>
      </w:r>
      <w:bookmarkEnd w:id="22"/>
      <w:bookmarkEnd w:id="23"/>
      <w:bookmarkEnd w:id="24"/>
    </w:p>
    <w:p w14:paraId="3E765069" w14:textId="67C01E16" w:rsidR="00720DAE" w:rsidRPr="008974C2" w:rsidRDefault="00F25760" w:rsidP="002C01F2">
      <w:pPr>
        <w:pStyle w:val="BodyText"/>
        <w:spacing w:before="120"/>
        <w:rPr>
          <w:rStyle w:val="Strong"/>
          <w:rFonts w:ascii="Arial" w:hAnsi="Arial" w:cs="Arial"/>
          <w:b w:val="0"/>
          <w:bCs w:val="0"/>
          <w:u w:val="single"/>
        </w:rPr>
      </w:pPr>
      <w:r w:rsidRPr="008974C2">
        <w:rPr>
          <w:rFonts w:ascii="Arial" w:hAnsi="Arial" w:cs="Arial"/>
        </w:rPr>
        <w:t xml:space="preserve">This focuses on artificial intelligence and smart technologies in rehabilitation for elderly people in the UK. The scope of the research with respect to space covers statistics and cases that are from global health organisations and developing communities. Specifically focusing on how behaviour and </w:t>
      </w:r>
      <w:r w:rsidR="001C087C" w:rsidRPr="008974C2">
        <w:rPr>
          <w:rFonts w:ascii="Arial" w:hAnsi="Arial" w:cs="Arial"/>
        </w:rPr>
        <w:t>environment-related</w:t>
      </w:r>
      <w:r w:rsidRPr="008974C2">
        <w:rPr>
          <w:rFonts w:ascii="Arial" w:hAnsi="Arial" w:cs="Arial"/>
        </w:rPr>
        <w:t xml:space="preserve"> activities are taken into account, but without specifically addressing any particular chronic health conditions (Baumann, Dirks and Pelka, 2025).</w:t>
      </w:r>
    </w:p>
    <w:p w14:paraId="5BF7A203" w14:textId="77777777" w:rsidR="00720DAE" w:rsidRPr="008974C2" w:rsidRDefault="00F25760" w:rsidP="002C01F2">
      <w:pPr>
        <w:pStyle w:val="Heading2"/>
        <w:spacing w:before="120"/>
        <w:ind w:left="0" w:firstLine="0"/>
        <w:rPr>
          <w:rStyle w:val="Strong"/>
          <w:rFonts w:ascii="Arial" w:hAnsi="Arial" w:cs="Arial"/>
          <w:b w:val="0"/>
        </w:rPr>
      </w:pPr>
      <w:bookmarkStart w:id="25" w:name="_Toc234589595"/>
      <w:bookmarkStart w:id="26" w:name="_Toc234590668"/>
      <w:bookmarkStart w:id="27" w:name="_Toc237449531"/>
      <w:r w:rsidRPr="008974C2">
        <w:rPr>
          <w:rStyle w:val="Strong"/>
          <w:rFonts w:ascii="Arial" w:hAnsi="Arial" w:cs="Arial"/>
          <w:b w:val="0"/>
          <w:bCs/>
        </w:rPr>
        <w:t>1.8 Research Rationale</w:t>
      </w:r>
      <w:bookmarkEnd w:id="25"/>
      <w:bookmarkEnd w:id="26"/>
      <w:bookmarkEnd w:id="27"/>
    </w:p>
    <w:p w14:paraId="460F2D13" w14:textId="04188636" w:rsidR="00720DAE" w:rsidRPr="008974C2" w:rsidRDefault="006235F9" w:rsidP="002C01F2">
      <w:pPr>
        <w:pStyle w:val="BodyText"/>
        <w:spacing w:before="120"/>
        <w:rPr>
          <w:rStyle w:val="Strong"/>
          <w:rFonts w:ascii="Arial" w:hAnsi="Arial" w:cs="Arial"/>
          <w:b w:val="0"/>
          <w:bCs w:val="0"/>
          <w:u w:val="single"/>
        </w:rPr>
      </w:pPr>
      <w:r w:rsidRPr="008974C2">
        <w:rPr>
          <w:rFonts w:ascii="Arial" w:hAnsi="Arial" w:cs="Arial"/>
        </w:rPr>
        <w:t>Increased care demands, ageing populations and problems in staffing also contribute to why studying the adoption of AI amongst older adults in the UK is more urgent. Although there is an increase in AI availability, the evidence in the UK is sparse. A Technology Acceptance Model</w:t>
      </w:r>
      <w:r w:rsidR="001C087C" w:rsidRPr="008974C2">
        <w:rPr>
          <w:rFonts w:ascii="Arial" w:hAnsi="Arial" w:cs="Arial"/>
        </w:rPr>
        <w:t>,</w:t>
      </w:r>
      <w:r w:rsidRPr="008974C2">
        <w:rPr>
          <w:rFonts w:ascii="Arial" w:hAnsi="Arial" w:cs="Arial"/>
        </w:rPr>
        <w:t xml:space="preserve"> as per this study</w:t>
      </w:r>
      <w:r w:rsidR="001C087C" w:rsidRPr="008974C2">
        <w:rPr>
          <w:rFonts w:ascii="Arial" w:hAnsi="Arial" w:cs="Arial"/>
        </w:rPr>
        <w:t>,</w:t>
      </w:r>
      <w:r w:rsidRPr="008974C2">
        <w:rPr>
          <w:rFonts w:ascii="Arial" w:hAnsi="Arial" w:cs="Arial"/>
        </w:rPr>
        <w:t xml:space="preserve"> can deliver the systematic evidence that helps to assess the barriers to adoption and make the improvements that can be practically implemented (Rodriguez-Pereira et al., 2020).</w:t>
      </w:r>
    </w:p>
    <w:p w14:paraId="4F40FF87" w14:textId="77777777" w:rsidR="00720DAE" w:rsidRPr="008974C2" w:rsidRDefault="00F25760" w:rsidP="002C01F2">
      <w:pPr>
        <w:pStyle w:val="Heading2"/>
        <w:spacing w:before="120"/>
        <w:ind w:left="0" w:firstLine="0"/>
        <w:rPr>
          <w:rStyle w:val="Strong"/>
          <w:rFonts w:ascii="Arial" w:hAnsi="Arial" w:cs="Arial"/>
          <w:b w:val="0"/>
        </w:rPr>
      </w:pPr>
      <w:bookmarkStart w:id="28" w:name="_Toc234589596"/>
      <w:bookmarkStart w:id="29" w:name="_Toc234590669"/>
      <w:bookmarkStart w:id="30" w:name="_Toc237449532"/>
      <w:r w:rsidRPr="008974C2">
        <w:rPr>
          <w:rStyle w:val="Strong"/>
          <w:rFonts w:ascii="Arial" w:hAnsi="Arial" w:cs="Arial"/>
          <w:b w:val="0"/>
          <w:bCs/>
        </w:rPr>
        <w:t>1.9 Structure of Report</w:t>
      </w:r>
      <w:bookmarkEnd w:id="28"/>
      <w:bookmarkEnd w:id="29"/>
      <w:bookmarkEnd w:id="30"/>
    </w:p>
    <w:p w14:paraId="0B97BEC7" w14:textId="77777777" w:rsidR="00720DAE" w:rsidRPr="008974C2" w:rsidRDefault="00F25760" w:rsidP="002C01F2">
      <w:pPr>
        <w:pStyle w:val="BodyText"/>
        <w:spacing w:before="120"/>
        <w:rPr>
          <w:rStyle w:val="Strong"/>
          <w:rFonts w:ascii="Arial" w:hAnsi="Arial" w:cs="Arial"/>
          <w:b w:val="0"/>
          <w:bCs w:val="0"/>
        </w:rPr>
      </w:pPr>
      <w:r w:rsidRPr="008974C2">
        <w:rPr>
          <w:rStyle w:val="Strong"/>
          <w:rFonts w:ascii="Arial" w:hAnsi="Arial" w:cs="Arial"/>
        </w:rPr>
        <w:t xml:space="preserve">Chapter 1: </w:t>
      </w:r>
      <w:r w:rsidRPr="008974C2">
        <w:rPr>
          <w:rStyle w:val="Strong"/>
          <w:rFonts w:ascii="Arial" w:hAnsi="Arial" w:cs="Arial"/>
          <w:b w:val="0"/>
        </w:rPr>
        <w:t>This chapter introduces the topic, background, research problem, objectives, research questions, significance, scope, and rationale.</w:t>
      </w:r>
    </w:p>
    <w:p w14:paraId="577E9EE0" w14:textId="77777777" w:rsidR="00720DAE" w:rsidRPr="008974C2" w:rsidRDefault="00F25760" w:rsidP="002C01F2">
      <w:pPr>
        <w:pStyle w:val="BodyText"/>
        <w:spacing w:before="120"/>
        <w:rPr>
          <w:rStyle w:val="Strong"/>
          <w:rFonts w:ascii="Arial" w:hAnsi="Arial" w:cs="Arial"/>
        </w:rPr>
      </w:pPr>
      <w:r w:rsidRPr="008974C2">
        <w:rPr>
          <w:rFonts w:ascii="Arial" w:hAnsi="Arial" w:cs="Arial"/>
        </w:rPr>
        <w:t xml:space="preserve"> Chapter 2: It provides a literature review, documenting growing evidence and classification of AI assistance for elderly people in global and UK contexts.</w:t>
      </w:r>
    </w:p>
    <w:p w14:paraId="2FA1D543" w14:textId="5E5F4218" w:rsidR="00720DAE" w:rsidRPr="008974C2" w:rsidRDefault="00F25760" w:rsidP="002C01F2">
      <w:pPr>
        <w:pStyle w:val="BodyText"/>
        <w:spacing w:before="120"/>
        <w:rPr>
          <w:rStyle w:val="Strong"/>
          <w:rFonts w:ascii="Arial" w:hAnsi="Arial" w:cs="Arial"/>
        </w:rPr>
      </w:pPr>
      <w:r w:rsidRPr="008974C2">
        <w:rPr>
          <w:rStyle w:val="Strong"/>
          <w:rFonts w:ascii="Arial" w:hAnsi="Arial" w:cs="Arial"/>
        </w:rPr>
        <w:t xml:space="preserve">Chapter 3: </w:t>
      </w:r>
      <w:r w:rsidRPr="008974C2">
        <w:rPr>
          <w:rStyle w:val="Strong"/>
          <w:rFonts w:ascii="Arial" w:hAnsi="Arial" w:cs="Arial"/>
          <w:b w:val="0"/>
          <w:bCs w:val="0"/>
        </w:rPr>
        <w:t xml:space="preserve">Research methodology provides </w:t>
      </w:r>
      <w:r w:rsidR="001C087C" w:rsidRPr="008974C2">
        <w:rPr>
          <w:rStyle w:val="Strong"/>
          <w:rFonts w:ascii="Arial" w:hAnsi="Arial" w:cs="Arial"/>
          <w:b w:val="0"/>
          <w:bCs w:val="0"/>
        </w:rPr>
        <w:t xml:space="preserve">the </w:t>
      </w:r>
      <w:r w:rsidRPr="008974C2">
        <w:rPr>
          <w:rStyle w:val="Strong"/>
          <w:rFonts w:ascii="Arial" w:hAnsi="Arial" w:cs="Arial"/>
          <w:b w:val="0"/>
        </w:rPr>
        <w:t xml:space="preserve">research approach, research design and data collection tools employed in the research. Methodology also </w:t>
      </w:r>
      <w:r w:rsidR="001C087C" w:rsidRPr="008974C2">
        <w:rPr>
          <w:rStyle w:val="Strong"/>
          <w:rFonts w:ascii="Arial" w:hAnsi="Arial" w:cs="Arial"/>
          <w:b w:val="0"/>
        </w:rPr>
        <w:t>gives</w:t>
      </w:r>
      <w:r w:rsidRPr="008974C2">
        <w:rPr>
          <w:rStyle w:val="Strong"/>
          <w:rFonts w:ascii="Arial" w:hAnsi="Arial" w:cs="Arial"/>
          <w:b w:val="0"/>
        </w:rPr>
        <w:t xml:space="preserve"> an account of the analysis techniques used in the study.</w:t>
      </w:r>
    </w:p>
    <w:p w14:paraId="6E7F35AB" w14:textId="50D8CD20" w:rsidR="00720DAE" w:rsidRPr="008974C2" w:rsidRDefault="00F25760" w:rsidP="002C01F2">
      <w:pPr>
        <w:pStyle w:val="BodyText"/>
        <w:spacing w:before="120"/>
        <w:rPr>
          <w:rStyle w:val="Strong"/>
          <w:rFonts w:ascii="Arial" w:hAnsi="Arial" w:cs="Arial"/>
        </w:rPr>
      </w:pPr>
      <w:r w:rsidRPr="008974C2">
        <w:rPr>
          <w:rStyle w:val="Strong"/>
          <w:rFonts w:ascii="Arial" w:hAnsi="Arial" w:cs="Arial"/>
        </w:rPr>
        <w:t xml:space="preserve">Chapter 4: </w:t>
      </w:r>
      <w:r w:rsidRPr="008974C2">
        <w:rPr>
          <w:rStyle w:val="Strong"/>
          <w:rFonts w:ascii="Arial" w:hAnsi="Arial" w:cs="Arial"/>
          <w:b w:val="0"/>
        </w:rPr>
        <w:t xml:space="preserve">Data analysis and discussion section, in which the results will be </w:t>
      </w:r>
      <w:r w:rsidR="002C01F2" w:rsidRPr="008974C2">
        <w:rPr>
          <w:rStyle w:val="Strong"/>
          <w:rFonts w:ascii="Arial" w:hAnsi="Arial" w:cs="Arial"/>
          <w:b w:val="0"/>
        </w:rPr>
        <w:t>analysed,</w:t>
      </w:r>
      <w:r w:rsidRPr="008974C2">
        <w:rPr>
          <w:rStyle w:val="Strong"/>
          <w:rFonts w:ascii="Arial" w:hAnsi="Arial" w:cs="Arial"/>
          <w:b w:val="0"/>
        </w:rPr>
        <w:t xml:space="preserve"> and the obtained </w:t>
      </w:r>
      <w:r w:rsidR="001C087C" w:rsidRPr="008974C2">
        <w:rPr>
          <w:rStyle w:val="Strong"/>
          <w:rFonts w:ascii="Arial" w:hAnsi="Arial" w:cs="Arial"/>
          <w:b w:val="0"/>
        </w:rPr>
        <w:t>results</w:t>
      </w:r>
      <w:r w:rsidRPr="008974C2">
        <w:rPr>
          <w:rStyle w:val="Strong"/>
          <w:rFonts w:ascii="Arial" w:hAnsi="Arial" w:cs="Arial"/>
          <w:b w:val="0"/>
        </w:rPr>
        <w:t xml:space="preserve"> will be compared with previous studies in relevant research areas.</w:t>
      </w:r>
    </w:p>
    <w:p w14:paraId="213AC228" w14:textId="427B47D7" w:rsidR="00720DAE" w:rsidRPr="008974C2" w:rsidRDefault="00F25760" w:rsidP="002C01F2">
      <w:pPr>
        <w:pStyle w:val="BodyText"/>
        <w:spacing w:before="120"/>
        <w:rPr>
          <w:rFonts w:ascii="Arial" w:hAnsi="Arial" w:cs="Arial"/>
        </w:rPr>
      </w:pPr>
      <w:r w:rsidRPr="008974C2">
        <w:rPr>
          <w:rStyle w:val="Strong"/>
          <w:rFonts w:ascii="Arial" w:hAnsi="Arial" w:cs="Arial"/>
        </w:rPr>
        <w:t xml:space="preserve">Chapter 5: </w:t>
      </w:r>
      <w:r w:rsidRPr="008974C2">
        <w:rPr>
          <w:rStyle w:val="Strong"/>
          <w:rFonts w:ascii="Arial" w:hAnsi="Arial" w:cs="Arial"/>
          <w:b w:val="0"/>
        </w:rPr>
        <w:t xml:space="preserve">The dissertation </w:t>
      </w:r>
      <w:r w:rsidR="001C087C" w:rsidRPr="008974C2">
        <w:rPr>
          <w:rStyle w:val="Strong"/>
          <w:rFonts w:ascii="Arial" w:hAnsi="Arial" w:cs="Arial"/>
          <w:b w:val="0"/>
        </w:rPr>
        <w:t>finishes</w:t>
      </w:r>
      <w:r w:rsidRPr="008974C2">
        <w:rPr>
          <w:rStyle w:val="Strong"/>
          <w:rFonts w:ascii="Arial" w:hAnsi="Arial" w:cs="Arial"/>
          <w:b w:val="0"/>
        </w:rPr>
        <w:t xml:space="preserve"> with the </w:t>
      </w:r>
      <w:r w:rsidR="001C087C" w:rsidRPr="008974C2">
        <w:rPr>
          <w:rStyle w:val="Strong"/>
          <w:rFonts w:ascii="Arial" w:hAnsi="Arial" w:cs="Arial"/>
          <w:b w:val="0"/>
        </w:rPr>
        <w:t>conclusion</w:t>
      </w:r>
      <w:r w:rsidRPr="008974C2">
        <w:rPr>
          <w:rStyle w:val="Strong"/>
          <w:rFonts w:ascii="Arial" w:hAnsi="Arial" w:cs="Arial"/>
          <w:b w:val="0"/>
        </w:rPr>
        <w:t xml:space="preserve">, which should consist of a summary of the findings of the research, </w:t>
      </w:r>
      <w:r w:rsidR="005C42EE" w:rsidRPr="008974C2">
        <w:rPr>
          <w:rStyle w:val="Strong"/>
          <w:rFonts w:ascii="Arial" w:hAnsi="Arial" w:cs="Arial"/>
          <w:b w:val="0"/>
        </w:rPr>
        <w:t xml:space="preserve">an </w:t>
      </w:r>
      <w:r w:rsidRPr="008974C2">
        <w:rPr>
          <w:rStyle w:val="Strong"/>
          <w:rFonts w:ascii="Arial" w:hAnsi="Arial" w:cs="Arial"/>
          <w:b w:val="0"/>
        </w:rPr>
        <w:t xml:space="preserve">evaluation of </w:t>
      </w:r>
      <w:r w:rsidR="001C087C" w:rsidRPr="008974C2">
        <w:rPr>
          <w:rStyle w:val="Strong"/>
          <w:rFonts w:ascii="Arial" w:hAnsi="Arial" w:cs="Arial"/>
          <w:b w:val="0"/>
        </w:rPr>
        <w:t xml:space="preserve">the </w:t>
      </w:r>
      <w:r w:rsidRPr="008974C2">
        <w:rPr>
          <w:rStyle w:val="Strong"/>
          <w:rFonts w:ascii="Arial" w:hAnsi="Arial" w:cs="Arial"/>
          <w:b w:val="0"/>
        </w:rPr>
        <w:t>research aim</w:t>
      </w:r>
      <w:r w:rsidR="005C42EE" w:rsidRPr="008974C2">
        <w:rPr>
          <w:rStyle w:val="Strong"/>
          <w:rFonts w:ascii="Arial" w:hAnsi="Arial" w:cs="Arial"/>
          <w:b w:val="0"/>
        </w:rPr>
        <w:t>,</w:t>
      </w:r>
      <w:r w:rsidRPr="008974C2">
        <w:rPr>
          <w:rStyle w:val="Strong"/>
          <w:rFonts w:ascii="Arial" w:hAnsi="Arial" w:cs="Arial"/>
          <w:b w:val="0"/>
        </w:rPr>
        <w:t xml:space="preserve"> a</w:t>
      </w:r>
      <w:r w:rsidR="005C42EE" w:rsidRPr="008974C2">
        <w:rPr>
          <w:rStyle w:val="Strong"/>
          <w:rFonts w:ascii="Arial" w:hAnsi="Arial" w:cs="Arial"/>
          <w:b w:val="0"/>
        </w:rPr>
        <w:t>nd</w:t>
      </w:r>
      <w:r w:rsidRPr="008974C2">
        <w:rPr>
          <w:rStyle w:val="Strong"/>
          <w:rFonts w:ascii="Arial" w:hAnsi="Arial" w:cs="Arial"/>
          <w:b w:val="0"/>
        </w:rPr>
        <w:t xml:space="preserve"> conclusions about the findings.</w:t>
      </w:r>
      <w:r w:rsidRPr="008974C2">
        <w:rPr>
          <w:rFonts w:ascii="Arial" w:hAnsi="Arial" w:cs="Arial"/>
        </w:rPr>
        <w:br w:type="page"/>
      </w:r>
    </w:p>
    <w:p w14:paraId="663734B2" w14:textId="77777777" w:rsidR="00720DAE" w:rsidRPr="008974C2" w:rsidRDefault="00F25760" w:rsidP="002C01F2">
      <w:pPr>
        <w:pStyle w:val="Heading1"/>
        <w:numPr>
          <w:ilvl w:val="0"/>
          <w:numId w:val="0"/>
        </w:numPr>
        <w:spacing w:before="120"/>
        <w:rPr>
          <w:rFonts w:ascii="Arial" w:hAnsi="Arial" w:cs="Arial"/>
          <w:b w:val="0"/>
          <w:bCs w:val="0"/>
          <w:szCs w:val="24"/>
          <w:u w:val="single"/>
        </w:rPr>
      </w:pPr>
      <w:bookmarkStart w:id="31" w:name="_Toc234589597"/>
      <w:bookmarkStart w:id="32" w:name="_Toc234590670"/>
      <w:bookmarkStart w:id="33" w:name="_Toc237449533"/>
      <w:r w:rsidRPr="008974C2">
        <w:rPr>
          <w:rFonts w:ascii="Arial" w:hAnsi="Arial" w:cs="Arial"/>
          <w:szCs w:val="24"/>
        </w:rPr>
        <w:lastRenderedPageBreak/>
        <w:t>Chapter 2: Literature Review</w:t>
      </w:r>
      <w:bookmarkEnd w:id="31"/>
      <w:bookmarkEnd w:id="32"/>
      <w:bookmarkEnd w:id="33"/>
    </w:p>
    <w:p w14:paraId="6EED8B65" w14:textId="77777777" w:rsidR="00720DAE" w:rsidRPr="008974C2" w:rsidRDefault="00F25760" w:rsidP="002C01F2">
      <w:pPr>
        <w:pStyle w:val="Heading2"/>
        <w:spacing w:before="120"/>
        <w:ind w:left="0" w:firstLine="0"/>
        <w:rPr>
          <w:rFonts w:ascii="Arial" w:hAnsi="Arial" w:cs="Arial"/>
          <w:bCs w:val="0"/>
          <w:iCs w:val="0"/>
          <w:szCs w:val="24"/>
          <w:u w:val="none"/>
        </w:rPr>
      </w:pPr>
      <w:bookmarkStart w:id="34" w:name="_Toc234589598"/>
      <w:bookmarkStart w:id="35" w:name="_Toc234590671"/>
      <w:bookmarkStart w:id="36" w:name="_Toc237449534"/>
      <w:r w:rsidRPr="008974C2">
        <w:rPr>
          <w:rFonts w:ascii="Arial" w:hAnsi="Arial" w:cs="Arial"/>
          <w:bCs w:val="0"/>
          <w:iCs w:val="0"/>
          <w:szCs w:val="24"/>
        </w:rPr>
        <w:t>2.1 Introduction</w:t>
      </w:r>
      <w:bookmarkEnd w:id="34"/>
      <w:bookmarkEnd w:id="35"/>
      <w:bookmarkEnd w:id="36"/>
    </w:p>
    <w:p w14:paraId="2A098FC3" w14:textId="1D1C6E15" w:rsidR="00720DAE" w:rsidRPr="008974C2" w:rsidRDefault="003C7378" w:rsidP="002C01F2">
      <w:pPr>
        <w:pStyle w:val="BodyText"/>
        <w:spacing w:before="120"/>
        <w:rPr>
          <w:rFonts w:ascii="Arial" w:hAnsi="Arial" w:cs="Arial"/>
          <w:u w:val="single"/>
        </w:rPr>
      </w:pPr>
      <w:r w:rsidRPr="008974C2">
        <w:rPr>
          <w:rFonts w:ascii="Arial" w:hAnsi="Arial" w:cs="Arial"/>
        </w:rPr>
        <w:t xml:space="preserve">This section analyses the existing literature on the role of AI in helping senior citizens in the UK. The involvement of AI is </w:t>
      </w:r>
      <w:r w:rsidR="002C0CAB">
        <w:rPr>
          <w:rFonts w:ascii="Arial" w:hAnsi="Arial" w:cs="Arial"/>
        </w:rPr>
        <w:t>revolutionising</w:t>
      </w:r>
      <w:r w:rsidRPr="008974C2">
        <w:rPr>
          <w:rFonts w:ascii="Arial" w:hAnsi="Arial" w:cs="Arial"/>
        </w:rPr>
        <w:t xml:space="preserve"> not only the present-day healthcare system but also the design of assistive tools intended for vulnerable groups. This section of the research will specifically consider the growing significance of AI in working with senior citizens, </w:t>
      </w:r>
      <w:r w:rsidR="002C0CAB">
        <w:rPr>
          <w:rFonts w:ascii="Arial" w:hAnsi="Arial" w:cs="Arial"/>
        </w:rPr>
        <w:t>emphasising</w:t>
      </w:r>
      <w:r w:rsidRPr="008974C2">
        <w:rPr>
          <w:rFonts w:ascii="Arial" w:hAnsi="Arial" w:cs="Arial"/>
        </w:rPr>
        <w:t xml:space="preserve"> the necessity for AI assistants. </w:t>
      </w:r>
      <w:r w:rsidR="00F25760" w:rsidRPr="008974C2">
        <w:rPr>
          <w:rFonts w:ascii="Arial" w:hAnsi="Arial" w:cs="Arial"/>
        </w:rPr>
        <w:t>However, despite these remarkable advances in technology, such successful deployment needs to overcome important aspects</w:t>
      </w:r>
      <w:r w:rsidR="001C087C" w:rsidRPr="008974C2">
        <w:rPr>
          <w:rFonts w:ascii="Arial" w:hAnsi="Arial" w:cs="Arial"/>
        </w:rPr>
        <w:t>,</w:t>
      </w:r>
      <w:r w:rsidR="00F25760" w:rsidRPr="008974C2">
        <w:rPr>
          <w:rFonts w:ascii="Arial" w:hAnsi="Arial" w:cs="Arial"/>
        </w:rPr>
        <w:t xml:space="preserve"> including </w:t>
      </w:r>
      <w:r w:rsidR="001C087C" w:rsidRPr="008974C2">
        <w:rPr>
          <w:rFonts w:ascii="Arial" w:hAnsi="Arial" w:cs="Arial"/>
        </w:rPr>
        <w:t>data privacy sensitivity</w:t>
      </w:r>
      <w:r w:rsidR="00F25760" w:rsidRPr="008974C2">
        <w:rPr>
          <w:rFonts w:ascii="Arial" w:hAnsi="Arial" w:cs="Arial"/>
        </w:rPr>
        <w:t xml:space="preserve"> and ensuring accessibility to all users. Furthermore, this chapter reviews both of those domains</w:t>
      </w:r>
      <w:r w:rsidR="005C42EE" w:rsidRPr="008974C2">
        <w:rPr>
          <w:rFonts w:ascii="Arial" w:hAnsi="Arial" w:cs="Arial"/>
        </w:rPr>
        <w:t>,</w:t>
      </w:r>
      <w:r w:rsidR="00F25760" w:rsidRPr="008974C2">
        <w:rPr>
          <w:rFonts w:ascii="Arial" w:hAnsi="Arial" w:cs="Arial"/>
        </w:rPr>
        <w:t xml:space="preserve"> which contribute towards the establishment of the academic context in which to explore and identify AI's capability to integrate within contemporary care practice.</w:t>
      </w:r>
    </w:p>
    <w:p w14:paraId="4BDCFF3C" w14:textId="31BBB263" w:rsidR="00720DAE" w:rsidRPr="008974C2" w:rsidRDefault="00F25760" w:rsidP="002C01F2">
      <w:pPr>
        <w:pStyle w:val="Heading2"/>
        <w:spacing w:before="120"/>
        <w:ind w:left="0" w:firstLine="0"/>
        <w:rPr>
          <w:rFonts w:ascii="Arial" w:hAnsi="Arial" w:cs="Arial"/>
          <w:bCs w:val="0"/>
          <w:i/>
          <w:szCs w:val="24"/>
          <w:u w:val="none"/>
        </w:rPr>
      </w:pPr>
      <w:bookmarkStart w:id="37" w:name="_Toc234589599"/>
      <w:bookmarkStart w:id="38" w:name="_Toc234590672"/>
      <w:bookmarkStart w:id="39" w:name="_Toc237449535"/>
      <w:r w:rsidRPr="008974C2">
        <w:rPr>
          <w:rFonts w:ascii="Arial" w:hAnsi="Arial" w:cs="Arial"/>
          <w:bCs w:val="0"/>
          <w:iCs w:val="0"/>
          <w:szCs w:val="24"/>
        </w:rPr>
        <w:t>2.2 Artificial Intelligence</w:t>
      </w:r>
      <w:bookmarkEnd w:id="37"/>
      <w:bookmarkEnd w:id="38"/>
      <w:bookmarkEnd w:id="39"/>
      <w:r w:rsidRPr="008974C2">
        <w:rPr>
          <w:rFonts w:ascii="Arial" w:hAnsi="Arial" w:cs="Arial"/>
          <w:bCs w:val="0"/>
          <w:iCs w:val="0"/>
          <w:szCs w:val="24"/>
        </w:rPr>
        <w:t xml:space="preserve"> </w:t>
      </w:r>
    </w:p>
    <w:p w14:paraId="78388100" w14:textId="77777777" w:rsidR="00720DAE" w:rsidRPr="008974C2" w:rsidRDefault="00F25760" w:rsidP="002C01F2">
      <w:pPr>
        <w:pStyle w:val="Heading3"/>
        <w:spacing w:before="120"/>
        <w:ind w:left="0" w:firstLine="0"/>
        <w:rPr>
          <w:rFonts w:ascii="Arial" w:hAnsi="Arial" w:cs="Arial"/>
          <w:b w:val="0"/>
          <w:sz w:val="24"/>
          <w:szCs w:val="24"/>
        </w:rPr>
      </w:pPr>
      <w:bookmarkStart w:id="40" w:name="_Toc234589600"/>
      <w:bookmarkStart w:id="41" w:name="_Toc234590673"/>
      <w:bookmarkStart w:id="42" w:name="_Toc237449536"/>
      <w:r w:rsidRPr="008974C2">
        <w:rPr>
          <w:rFonts w:ascii="Arial" w:hAnsi="Arial" w:cs="Arial"/>
          <w:bCs w:val="0"/>
          <w:i/>
          <w:iCs/>
          <w:sz w:val="24"/>
          <w:szCs w:val="24"/>
        </w:rPr>
        <w:t>2.2.1 Definition of Artificial Intelligence</w:t>
      </w:r>
      <w:bookmarkEnd w:id="40"/>
      <w:bookmarkEnd w:id="41"/>
      <w:bookmarkEnd w:id="42"/>
    </w:p>
    <w:p w14:paraId="2AB9E5E5" w14:textId="36DB4A94" w:rsidR="00720DAE" w:rsidRPr="008974C2" w:rsidRDefault="00F25760" w:rsidP="002C01F2">
      <w:pPr>
        <w:pStyle w:val="BodyText"/>
        <w:spacing w:before="120"/>
        <w:rPr>
          <w:rFonts w:ascii="Arial" w:hAnsi="Arial" w:cs="Arial"/>
          <w:i/>
          <w:iCs/>
        </w:rPr>
      </w:pPr>
      <w:r w:rsidRPr="008974C2">
        <w:rPr>
          <w:rFonts w:ascii="Arial" w:hAnsi="Arial" w:cs="Arial"/>
        </w:rPr>
        <w:t>According to Bajwa et al. (2021)</w:t>
      </w:r>
      <w:r w:rsidR="001C087C" w:rsidRPr="008974C2">
        <w:rPr>
          <w:rFonts w:ascii="Arial" w:hAnsi="Arial" w:cs="Arial"/>
        </w:rPr>
        <w:t>,</w:t>
      </w:r>
      <w:r w:rsidRPr="008974C2">
        <w:rPr>
          <w:rFonts w:ascii="Arial" w:hAnsi="Arial" w:cs="Arial"/>
        </w:rPr>
        <w:t xml:space="preserve"> Artificial Intelligence </w:t>
      </w:r>
      <w:r w:rsidR="001C087C" w:rsidRPr="008974C2">
        <w:rPr>
          <w:rFonts w:ascii="Arial" w:hAnsi="Arial" w:cs="Arial"/>
        </w:rPr>
        <w:t>is</w:t>
      </w:r>
      <w:r w:rsidRPr="008974C2">
        <w:rPr>
          <w:rFonts w:ascii="Arial" w:hAnsi="Arial" w:cs="Arial"/>
        </w:rPr>
        <w:t xml:space="preserve"> intelligent</w:t>
      </w:r>
      <w:r w:rsidR="002C0CAB">
        <w:rPr>
          <w:rFonts w:ascii="Arial" w:hAnsi="Arial" w:cs="Arial"/>
        </w:rPr>
        <w:t>,</w:t>
      </w:r>
      <w:r w:rsidRPr="008974C2">
        <w:rPr>
          <w:rFonts w:ascii="Arial" w:hAnsi="Arial" w:cs="Arial"/>
        </w:rPr>
        <w:t xml:space="preserve"> complex computer systems which emulate human </w:t>
      </w:r>
      <w:r w:rsidR="001C087C" w:rsidRPr="008974C2">
        <w:rPr>
          <w:rFonts w:ascii="Arial" w:hAnsi="Arial" w:cs="Arial"/>
        </w:rPr>
        <w:t xml:space="preserve">behaviour, </w:t>
      </w:r>
      <w:r w:rsidRPr="008974C2">
        <w:rPr>
          <w:rFonts w:ascii="Arial" w:hAnsi="Arial" w:cs="Arial"/>
        </w:rPr>
        <w:t xml:space="preserve">thinking capabilities and </w:t>
      </w:r>
      <w:r w:rsidR="001C087C" w:rsidRPr="008974C2">
        <w:rPr>
          <w:rFonts w:ascii="Arial" w:hAnsi="Arial" w:cs="Arial"/>
        </w:rPr>
        <w:t>behaviours,</w:t>
      </w:r>
      <w:r w:rsidRPr="008974C2">
        <w:rPr>
          <w:rFonts w:ascii="Arial" w:hAnsi="Arial" w:cs="Arial"/>
        </w:rPr>
        <w:t xml:space="preserve"> such as problem-solving abilities like reasoning and thinking with trial-and-error learning. As per the view of Mahato (2022)</w:t>
      </w:r>
      <w:r w:rsidR="001C087C" w:rsidRPr="008974C2">
        <w:rPr>
          <w:rFonts w:ascii="Arial" w:hAnsi="Arial" w:cs="Arial"/>
        </w:rPr>
        <w:t>,</w:t>
      </w:r>
      <w:r w:rsidRPr="008974C2">
        <w:rPr>
          <w:rFonts w:ascii="Arial" w:hAnsi="Arial" w:cs="Arial"/>
        </w:rPr>
        <w:t xml:space="preserve"> pre-programmed software AI has evolved </w:t>
      </w:r>
      <w:r w:rsidR="001C087C" w:rsidRPr="008974C2">
        <w:rPr>
          <w:rFonts w:ascii="Arial" w:hAnsi="Arial" w:cs="Arial"/>
        </w:rPr>
        <w:t>into</w:t>
      </w:r>
      <w:r w:rsidRPr="008974C2">
        <w:rPr>
          <w:rFonts w:ascii="Arial" w:hAnsi="Arial" w:cs="Arial"/>
        </w:rPr>
        <w:t xml:space="preserve"> data-intensive machine learning and deep learning</w:t>
      </w:r>
      <w:r w:rsidR="001C087C" w:rsidRPr="008974C2">
        <w:rPr>
          <w:rFonts w:ascii="Arial" w:hAnsi="Arial" w:cs="Arial"/>
        </w:rPr>
        <w:t>,</w:t>
      </w:r>
      <w:r w:rsidRPr="008974C2">
        <w:rPr>
          <w:rFonts w:ascii="Arial" w:hAnsi="Arial" w:cs="Arial"/>
        </w:rPr>
        <w:t xml:space="preserve"> which have become </w:t>
      </w:r>
      <w:r w:rsidR="001C087C" w:rsidRPr="008974C2">
        <w:rPr>
          <w:rFonts w:ascii="Arial" w:hAnsi="Arial" w:cs="Arial"/>
        </w:rPr>
        <w:t>neural</w:t>
      </w:r>
      <w:r w:rsidR="005C42EE" w:rsidRPr="008974C2">
        <w:rPr>
          <w:rFonts w:ascii="Arial" w:hAnsi="Arial" w:cs="Arial"/>
        </w:rPr>
        <w:t>-</w:t>
      </w:r>
      <w:r w:rsidR="001C087C" w:rsidRPr="008974C2">
        <w:rPr>
          <w:rFonts w:ascii="Arial" w:hAnsi="Arial" w:cs="Arial"/>
        </w:rPr>
        <w:t>net-based</w:t>
      </w:r>
      <w:r w:rsidRPr="008974C2">
        <w:rPr>
          <w:rFonts w:ascii="Arial" w:hAnsi="Arial" w:cs="Arial"/>
        </w:rPr>
        <w:t xml:space="preserve"> systems </w:t>
      </w:r>
      <w:r w:rsidR="001C087C" w:rsidRPr="008974C2">
        <w:rPr>
          <w:rFonts w:ascii="Arial" w:hAnsi="Arial" w:cs="Arial"/>
        </w:rPr>
        <w:t>with</w:t>
      </w:r>
      <w:r w:rsidRPr="008974C2">
        <w:rPr>
          <w:rFonts w:ascii="Arial" w:hAnsi="Arial" w:cs="Arial"/>
        </w:rPr>
        <w:t xml:space="preserve"> the capability of evaluating diverse data streams in real-time. With complex </w:t>
      </w:r>
      <w:r w:rsidR="001C087C" w:rsidRPr="008974C2">
        <w:rPr>
          <w:rFonts w:ascii="Arial" w:hAnsi="Arial" w:cs="Arial"/>
        </w:rPr>
        <w:t>systems</w:t>
      </w:r>
      <w:r w:rsidRPr="008974C2">
        <w:rPr>
          <w:rFonts w:ascii="Arial" w:hAnsi="Arial" w:cs="Arial"/>
        </w:rPr>
        <w:t xml:space="preserve"> and evolving </w:t>
      </w:r>
      <w:r w:rsidR="00BB1384" w:rsidRPr="008974C2">
        <w:rPr>
          <w:rFonts w:ascii="Arial" w:hAnsi="Arial" w:cs="Arial"/>
        </w:rPr>
        <w:t>capacity</w:t>
      </w:r>
      <w:r w:rsidR="001C087C" w:rsidRPr="008974C2">
        <w:rPr>
          <w:rFonts w:ascii="Arial" w:hAnsi="Arial" w:cs="Arial"/>
        </w:rPr>
        <w:t>,</w:t>
      </w:r>
      <w:r w:rsidRPr="008974C2">
        <w:rPr>
          <w:rFonts w:ascii="Arial" w:hAnsi="Arial" w:cs="Arial"/>
        </w:rPr>
        <w:t xml:space="preserve"> AI has been used in </w:t>
      </w:r>
      <w:r w:rsidR="001C087C" w:rsidRPr="008974C2">
        <w:rPr>
          <w:rFonts w:ascii="Arial" w:hAnsi="Arial" w:cs="Arial"/>
        </w:rPr>
        <w:t xml:space="preserve">the </w:t>
      </w:r>
      <w:r w:rsidRPr="008974C2">
        <w:rPr>
          <w:rFonts w:ascii="Arial" w:hAnsi="Arial" w:cs="Arial"/>
        </w:rPr>
        <w:t>medical and healthcare field with the help of mechanical robots.</w:t>
      </w:r>
    </w:p>
    <w:p w14:paraId="1FC979E4" w14:textId="479C7AB5" w:rsidR="00720DAE" w:rsidRPr="008974C2" w:rsidRDefault="00F25760" w:rsidP="002C01F2">
      <w:pPr>
        <w:spacing w:before="120" w:after="120"/>
        <w:rPr>
          <w:rFonts w:ascii="Arial" w:hAnsi="Arial" w:cs="Arial"/>
          <w:i/>
          <w:iCs/>
        </w:rPr>
      </w:pPr>
      <w:r w:rsidRPr="008974C2">
        <w:rPr>
          <w:rFonts w:ascii="Arial" w:hAnsi="Arial" w:cs="Arial"/>
        </w:rPr>
        <w:t>In the modern clinical framework, AI approaches have been used across health service delivery and the digital systems used in storing health records. Previous researchers identified the clinical benefits of artificial intelligence, including enhanced diagnostic precision and minimised medical errors. According to Kurotani et al. (2025), AI-supported diagnostic models help identify acute cardiac events quickly, alongside applications such as automatic documentation. However, Masala and Giorgi (2025) note significant structural concerns regarding sensitive patient data privacy, embedded algorithmic bias, and potential erosion of human interaction within standard care frameworks. AI-supported digital health workflows reduce misdiagnoses and effectively support resource management in overloaded hospitals.</w:t>
      </w:r>
    </w:p>
    <w:p w14:paraId="0F55EF08" w14:textId="77777777" w:rsidR="00720DAE" w:rsidRPr="008974C2" w:rsidRDefault="00F25760" w:rsidP="002C01F2">
      <w:pPr>
        <w:pStyle w:val="Heading3"/>
        <w:spacing w:before="120"/>
        <w:ind w:left="0" w:firstLine="0"/>
        <w:rPr>
          <w:rFonts w:ascii="Arial" w:hAnsi="Arial" w:cs="Arial"/>
          <w:b w:val="0"/>
          <w:sz w:val="24"/>
          <w:szCs w:val="24"/>
        </w:rPr>
      </w:pPr>
      <w:bookmarkStart w:id="43" w:name="_Toc234589601"/>
      <w:bookmarkStart w:id="44" w:name="_Toc234590674"/>
      <w:bookmarkStart w:id="45" w:name="_Toc237449537"/>
      <w:r w:rsidRPr="008974C2">
        <w:rPr>
          <w:rFonts w:ascii="Arial" w:hAnsi="Arial" w:cs="Arial"/>
          <w:i/>
          <w:sz w:val="24"/>
        </w:rPr>
        <w:lastRenderedPageBreak/>
        <w:t>2.2.3 AI for Elderly People in the UK</w:t>
      </w:r>
      <w:bookmarkEnd w:id="43"/>
      <w:bookmarkEnd w:id="44"/>
      <w:bookmarkEnd w:id="45"/>
    </w:p>
    <w:p w14:paraId="63B4CBDC" w14:textId="35B5576D" w:rsidR="00C030DC" w:rsidRPr="008974C2" w:rsidRDefault="00F25760" w:rsidP="002C01F2">
      <w:pPr>
        <w:spacing w:before="120" w:after="120"/>
        <w:rPr>
          <w:rFonts w:ascii="Arial" w:hAnsi="Arial" w:cs="Arial"/>
        </w:rPr>
      </w:pPr>
      <w:r w:rsidRPr="008974C2">
        <w:rPr>
          <w:rFonts w:ascii="Arial" w:hAnsi="Arial" w:cs="Arial"/>
        </w:rPr>
        <w:t xml:space="preserve">The strategic importance of AI for vulnerable populations has a specialised ability to support individual domestic growth in parallel with the alarming gaps in system support. With the help of Intelligent sensors and smart assistive </w:t>
      </w:r>
      <w:r w:rsidR="001C087C" w:rsidRPr="008974C2">
        <w:rPr>
          <w:rFonts w:ascii="Arial" w:hAnsi="Arial" w:cs="Arial"/>
        </w:rPr>
        <w:t>wearables</w:t>
      </w:r>
      <w:r w:rsidRPr="008974C2">
        <w:rPr>
          <w:rFonts w:ascii="Arial" w:hAnsi="Arial" w:cs="Arial"/>
        </w:rPr>
        <w:t xml:space="preserve"> with dynamic interface controls</w:t>
      </w:r>
      <w:r w:rsidR="001C087C" w:rsidRPr="008974C2">
        <w:rPr>
          <w:rFonts w:ascii="Arial" w:hAnsi="Arial" w:cs="Arial"/>
        </w:rPr>
        <w:t>,</w:t>
      </w:r>
      <w:r w:rsidRPr="008974C2">
        <w:rPr>
          <w:rFonts w:ascii="Arial" w:hAnsi="Arial" w:cs="Arial"/>
        </w:rPr>
        <w:t xml:space="preserve"> motor challenges provide constant intellectual support and connect quickly to dispatch in an emergency at home. </w:t>
      </w:r>
      <w:r w:rsidR="00C030DC" w:rsidRPr="008974C2">
        <w:rPr>
          <w:rFonts w:ascii="Arial" w:hAnsi="Arial" w:cs="Arial"/>
        </w:rPr>
        <w:t xml:space="preserve">Alanazi, Alanazi and Benlaria (2025) assert that such tools </w:t>
      </w:r>
      <w:r w:rsidR="001C087C" w:rsidRPr="008974C2">
        <w:rPr>
          <w:rFonts w:ascii="Arial" w:hAnsi="Arial" w:cs="Arial"/>
        </w:rPr>
        <w:t>provide</w:t>
      </w:r>
      <w:r w:rsidR="00C030DC" w:rsidRPr="008974C2">
        <w:rPr>
          <w:rFonts w:ascii="Arial" w:hAnsi="Arial" w:cs="Arial"/>
        </w:rPr>
        <w:t xml:space="preserve"> a direct advantage to people who rely on them and have helped </w:t>
      </w:r>
      <w:r w:rsidR="005C42EE" w:rsidRPr="008974C2">
        <w:rPr>
          <w:rFonts w:ascii="Arial" w:hAnsi="Arial" w:cs="Arial"/>
        </w:rPr>
        <w:t>to</w:t>
      </w:r>
      <w:r w:rsidR="00C030DC" w:rsidRPr="008974C2">
        <w:rPr>
          <w:rFonts w:ascii="Arial" w:hAnsi="Arial" w:cs="Arial"/>
        </w:rPr>
        <w:t xml:space="preserve"> significantly enhance life expectancy and life quality </w:t>
      </w:r>
      <w:r w:rsidR="001C087C" w:rsidRPr="008974C2">
        <w:rPr>
          <w:rFonts w:ascii="Arial" w:hAnsi="Arial" w:cs="Arial"/>
        </w:rPr>
        <w:t>for</w:t>
      </w:r>
      <w:r w:rsidR="00C030DC" w:rsidRPr="008974C2">
        <w:rPr>
          <w:rFonts w:ascii="Arial" w:hAnsi="Arial" w:cs="Arial"/>
        </w:rPr>
        <w:t xml:space="preserve"> older people across the globe.</w:t>
      </w:r>
    </w:p>
    <w:p w14:paraId="4C2F16A9" w14:textId="71280BC8" w:rsidR="00720DAE" w:rsidRPr="008974C2" w:rsidRDefault="00C030DC" w:rsidP="002C01F2">
      <w:pPr>
        <w:spacing w:before="120" w:after="120"/>
        <w:rPr>
          <w:rFonts w:ascii="Arial" w:hAnsi="Arial" w:cs="Arial"/>
        </w:rPr>
      </w:pPr>
      <w:r w:rsidRPr="008974C2">
        <w:rPr>
          <w:rFonts w:ascii="Arial" w:hAnsi="Arial" w:cs="Arial"/>
        </w:rPr>
        <w:t xml:space="preserve">In the UK alone, the increasing proportion of adults older than 65 years of age is a long-term burden on </w:t>
      </w:r>
      <w:r w:rsidR="001C087C" w:rsidRPr="008974C2">
        <w:rPr>
          <w:rFonts w:ascii="Arial" w:hAnsi="Arial" w:cs="Arial"/>
        </w:rPr>
        <w:t xml:space="preserve">the </w:t>
      </w:r>
      <w:r w:rsidRPr="008974C2">
        <w:rPr>
          <w:rFonts w:ascii="Arial" w:hAnsi="Arial" w:cs="Arial"/>
        </w:rPr>
        <w:t xml:space="preserve">NHS and on community social care, and this has been complemented by policy forces like the NHS </w:t>
      </w:r>
      <w:r w:rsidR="005C42EE" w:rsidRPr="008974C2">
        <w:rPr>
          <w:rFonts w:ascii="Arial" w:hAnsi="Arial" w:cs="Arial"/>
        </w:rPr>
        <w:t>Digital A</w:t>
      </w:r>
      <w:r w:rsidRPr="008974C2">
        <w:rPr>
          <w:rFonts w:ascii="Arial" w:hAnsi="Arial" w:cs="Arial"/>
        </w:rPr>
        <w:t>genda, which is actively encouraging remote monitoring and assistive technologies as a means to ease the burden on frontline services (Mordor Intelligence, 2024). It is in this context of an ageing demographic and limited caring capacity that AI support with the older population has become a live policy issue, as opposed to a strictly technical one (Zhou et al., 2025).</w:t>
      </w:r>
    </w:p>
    <w:p w14:paraId="45853739" w14:textId="77777777" w:rsidR="00720DAE" w:rsidRPr="008974C2" w:rsidRDefault="00F25760" w:rsidP="002C01F2">
      <w:pPr>
        <w:pStyle w:val="Heading2"/>
        <w:spacing w:before="120"/>
        <w:ind w:left="0" w:firstLine="0"/>
        <w:rPr>
          <w:rFonts w:ascii="Arial" w:hAnsi="Arial" w:cs="Arial"/>
          <w:i/>
          <w:szCs w:val="24"/>
        </w:rPr>
      </w:pPr>
      <w:bookmarkStart w:id="46" w:name="_Toc234589602"/>
      <w:bookmarkStart w:id="47" w:name="_Toc234590675"/>
      <w:bookmarkStart w:id="48" w:name="_Toc237449538"/>
      <w:r w:rsidRPr="008974C2">
        <w:rPr>
          <w:rFonts w:ascii="Arial" w:hAnsi="Arial" w:cs="Arial"/>
          <w:bCs w:val="0"/>
          <w:iCs w:val="0"/>
          <w:szCs w:val="24"/>
        </w:rPr>
        <w:t>2.3 Theories</w:t>
      </w:r>
      <w:bookmarkEnd w:id="46"/>
      <w:bookmarkEnd w:id="47"/>
      <w:bookmarkEnd w:id="48"/>
    </w:p>
    <w:p w14:paraId="22A459C7" w14:textId="77777777" w:rsidR="00720DAE" w:rsidRPr="008974C2" w:rsidRDefault="00F25760" w:rsidP="002C01F2">
      <w:pPr>
        <w:pStyle w:val="Heading3"/>
        <w:spacing w:before="120"/>
        <w:ind w:left="0" w:firstLine="0"/>
        <w:rPr>
          <w:rFonts w:ascii="Arial" w:hAnsi="Arial" w:cs="Arial"/>
          <w:b w:val="0"/>
          <w:bCs w:val="0"/>
          <w:sz w:val="24"/>
          <w:szCs w:val="24"/>
        </w:rPr>
      </w:pPr>
      <w:bookmarkStart w:id="49" w:name="_Toc234589603"/>
      <w:bookmarkStart w:id="50" w:name="_Toc234590676"/>
      <w:bookmarkStart w:id="51" w:name="_Toc237449539"/>
      <w:r w:rsidRPr="008974C2">
        <w:rPr>
          <w:rFonts w:ascii="Arial" w:hAnsi="Arial" w:cs="Arial"/>
          <w:i/>
          <w:iCs/>
          <w:sz w:val="24"/>
          <w:szCs w:val="24"/>
        </w:rPr>
        <w:t>2.3.1 Technology Acceptance Model</w:t>
      </w:r>
      <w:bookmarkEnd w:id="49"/>
      <w:bookmarkEnd w:id="50"/>
      <w:bookmarkEnd w:id="51"/>
    </w:p>
    <w:p w14:paraId="407859B9" w14:textId="282305B4" w:rsidR="00720DAE" w:rsidRPr="008974C2" w:rsidRDefault="00C22267" w:rsidP="002C01F2">
      <w:pPr>
        <w:spacing w:before="120" w:after="120"/>
        <w:rPr>
          <w:rFonts w:ascii="Arial" w:hAnsi="Arial" w:cs="Arial"/>
        </w:rPr>
      </w:pPr>
      <w:r w:rsidRPr="008974C2">
        <w:rPr>
          <w:rFonts w:ascii="Arial" w:hAnsi="Arial" w:cs="Arial"/>
        </w:rPr>
        <w:t xml:space="preserve">Technology Acceptance Model (TAM) is a model that explains the way individuals adopt technology based on two constructs. Perceived usefulness (PU) is the degree to which users perceive technology as enhancing their day-to-day activities. The expected ease of use (PEOU) indicates the perceived ease of using the technology. These variables combine to create the behavioural intention and actual use. Subsequent theories like the Unified Theory of Acceptance and Use of Technology (UTAUT) further extended TAM to include social influence and facilitating conditions. Senior Technology Acceptance Model (STAM) also added ageing factors like health status, cognitive ability and physical capability. Nonetheless, the application of TAM is appropriate since this study targets specifically the usefulness and ease of use in older adults. Fan et al. (2026) argue that TAM provides a good understanding of user motivation but fails to address impediments, including financial limitations, cognitive deterioration and privacy. Giansanti and Pirrera (2025) further observe that the elderly embrace AI applications when they believe they are effective, easy and can </w:t>
      </w:r>
      <w:r w:rsidR="001C087C" w:rsidRPr="008974C2">
        <w:rPr>
          <w:rFonts w:ascii="Arial" w:hAnsi="Arial" w:cs="Arial"/>
        </w:rPr>
        <w:t>minimise</w:t>
      </w:r>
      <w:r w:rsidRPr="008974C2">
        <w:rPr>
          <w:rFonts w:ascii="Arial" w:hAnsi="Arial" w:cs="Arial"/>
        </w:rPr>
        <w:t xml:space="preserve"> anxiety. Nevertheless, empirical results indicate that even with its shortcomings, PU and PUO are robust predictors of AI adoption in older adults, which justifies TAM as the primary framework of this research.</w:t>
      </w:r>
    </w:p>
    <w:p w14:paraId="6416DC95" w14:textId="77777777" w:rsidR="00720DAE" w:rsidRPr="008974C2" w:rsidRDefault="00F25760" w:rsidP="002C01F2">
      <w:pPr>
        <w:pStyle w:val="Heading3"/>
        <w:spacing w:before="120"/>
        <w:ind w:left="0" w:firstLine="0"/>
        <w:rPr>
          <w:rFonts w:ascii="Arial" w:hAnsi="Arial" w:cs="Arial"/>
          <w:b w:val="0"/>
          <w:bCs w:val="0"/>
          <w:sz w:val="24"/>
          <w:szCs w:val="24"/>
        </w:rPr>
      </w:pPr>
      <w:bookmarkStart w:id="52" w:name="_Toc234589604"/>
      <w:bookmarkStart w:id="53" w:name="_Toc234590677"/>
      <w:bookmarkStart w:id="54" w:name="_Toc237449540"/>
      <w:r w:rsidRPr="008974C2">
        <w:rPr>
          <w:rFonts w:ascii="Arial" w:hAnsi="Arial" w:cs="Arial"/>
          <w:i/>
          <w:sz w:val="24"/>
        </w:rPr>
        <w:lastRenderedPageBreak/>
        <w:t>2.3.2 Social Cognitive Theory</w:t>
      </w:r>
      <w:bookmarkEnd w:id="52"/>
      <w:bookmarkEnd w:id="53"/>
      <w:bookmarkEnd w:id="54"/>
    </w:p>
    <w:p w14:paraId="5C1919D1" w14:textId="6E5D9A14" w:rsidR="00720DAE" w:rsidRPr="008974C2" w:rsidRDefault="00F25760" w:rsidP="002C01F2">
      <w:pPr>
        <w:spacing w:before="120" w:after="120"/>
        <w:rPr>
          <w:rFonts w:ascii="Arial" w:hAnsi="Arial" w:cs="Arial"/>
          <w:u w:val="single"/>
        </w:rPr>
      </w:pPr>
      <w:r w:rsidRPr="008974C2">
        <w:rPr>
          <w:rFonts w:ascii="Arial" w:hAnsi="Arial" w:cs="Arial"/>
        </w:rPr>
        <w:t>Social Cognitive Theory (SCT) offers a psychological framework which defin</w:t>
      </w:r>
      <w:r w:rsidR="005C42EE" w:rsidRPr="008974C2">
        <w:rPr>
          <w:rFonts w:ascii="Arial" w:hAnsi="Arial" w:cs="Arial"/>
        </w:rPr>
        <w:t>e</w:t>
      </w:r>
      <w:r w:rsidRPr="008974C2">
        <w:rPr>
          <w:rFonts w:ascii="Arial" w:hAnsi="Arial" w:cs="Arial"/>
        </w:rPr>
        <w:t xml:space="preserve">s human </w:t>
      </w:r>
      <w:r w:rsidR="001C087C" w:rsidRPr="008974C2">
        <w:rPr>
          <w:rFonts w:ascii="Arial" w:hAnsi="Arial" w:cs="Arial"/>
        </w:rPr>
        <w:t>behaviour</w:t>
      </w:r>
      <w:r w:rsidRPr="008974C2">
        <w:rPr>
          <w:rFonts w:ascii="Arial" w:hAnsi="Arial" w:cs="Arial"/>
        </w:rPr>
        <w:t xml:space="preserve"> as an interactive flow of environmental influences and </w:t>
      </w:r>
      <w:r w:rsidR="001C087C" w:rsidRPr="008974C2">
        <w:rPr>
          <w:rFonts w:ascii="Arial" w:hAnsi="Arial" w:cs="Arial"/>
        </w:rPr>
        <w:t>behavioural</w:t>
      </w:r>
      <w:r w:rsidRPr="008974C2">
        <w:rPr>
          <w:rFonts w:ascii="Arial" w:hAnsi="Arial" w:cs="Arial"/>
        </w:rPr>
        <w:t xml:space="preserve"> patterns. The theory states that the </w:t>
      </w:r>
      <w:r w:rsidR="001C087C" w:rsidRPr="008974C2">
        <w:rPr>
          <w:rFonts w:ascii="Arial" w:hAnsi="Arial" w:cs="Arial"/>
        </w:rPr>
        <w:t>psychological</w:t>
      </w:r>
      <w:r w:rsidRPr="008974C2">
        <w:rPr>
          <w:rFonts w:ascii="Arial" w:hAnsi="Arial" w:cs="Arial"/>
        </w:rPr>
        <w:t xml:space="preserve"> core of </w:t>
      </w:r>
      <w:r w:rsidR="001C087C" w:rsidRPr="008974C2">
        <w:rPr>
          <w:rFonts w:ascii="Arial" w:hAnsi="Arial" w:cs="Arial"/>
        </w:rPr>
        <w:t>SCT is</w:t>
      </w:r>
      <w:r w:rsidRPr="008974C2">
        <w:rPr>
          <w:rFonts w:ascii="Arial" w:hAnsi="Arial" w:cs="Arial"/>
        </w:rPr>
        <w:t xml:space="preserve"> self-efficacy</w:t>
      </w:r>
      <w:r w:rsidR="001C087C" w:rsidRPr="008974C2">
        <w:rPr>
          <w:rFonts w:ascii="Arial" w:hAnsi="Arial" w:cs="Arial"/>
        </w:rPr>
        <w:t>,</w:t>
      </w:r>
      <w:r w:rsidRPr="008974C2">
        <w:rPr>
          <w:rFonts w:ascii="Arial" w:hAnsi="Arial" w:cs="Arial"/>
        </w:rPr>
        <w:t xml:space="preserve"> which </w:t>
      </w:r>
      <w:r w:rsidR="001C087C" w:rsidRPr="008974C2">
        <w:rPr>
          <w:rFonts w:ascii="Arial" w:hAnsi="Arial" w:cs="Arial"/>
        </w:rPr>
        <w:t>means</w:t>
      </w:r>
      <w:r w:rsidRPr="008974C2">
        <w:rPr>
          <w:rFonts w:ascii="Arial" w:hAnsi="Arial" w:cs="Arial"/>
        </w:rPr>
        <w:t xml:space="preserve"> that the individual </w:t>
      </w:r>
      <w:r w:rsidR="001C087C" w:rsidRPr="008974C2">
        <w:rPr>
          <w:rFonts w:ascii="Arial" w:hAnsi="Arial" w:cs="Arial"/>
        </w:rPr>
        <w:t>believes</w:t>
      </w:r>
      <w:r w:rsidRPr="008974C2">
        <w:rPr>
          <w:rFonts w:ascii="Arial" w:hAnsi="Arial" w:cs="Arial"/>
        </w:rPr>
        <w:t xml:space="preserve"> in </w:t>
      </w:r>
      <w:r w:rsidR="005C42EE" w:rsidRPr="008974C2">
        <w:rPr>
          <w:rFonts w:ascii="Arial" w:hAnsi="Arial" w:cs="Arial"/>
        </w:rPr>
        <w:t>their</w:t>
      </w:r>
      <w:r w:rsidRPr="008974C2">
        <w:rPr>
          <w:rFonts w:ascii="Arial" w:hAnsi="Arial" w:cs="Arial"/>
        </w:rPr>
        <w:t xml:space="preserve"> capability to execute </w:t>
      </w:r>
      <w:r w:rsidR="001C087C" w:rsidRPr="008974C2">
        <w:rPr>
          <w:rFonts w:ascii="Arial" w:hAnsi="Arial" w:cs="Arial"/>
        </w:rPr>
        <w:t>behaviours</w:t>
      </w:r>
      <w:r w:rsidRPr="008974C2">
        <w:rPr>
          <w:rFonts w:ascii="Arial" w:hAnsi="Arial" w:cs="Arial"/>
        </w:rPr>
        <w:t xml:space="preserve"> necessary to achieve specific goals. As per the view of Sahar Borna et al. (2024)</w:t>
      </w:r>
      <w:r w:rsidR="001C087C" w:rsidRPr="008974C2">
        <w:rPr>
          <w:rFonts w:ascii="Arial" w:hAnsi="Arial" w:cs="Arial"/>
        </w:rPr>
        <w:t>,</w:t>
      </w:r>
      <w:r w:rsidRPr="008974C2">
        <w:rPr>
          <w:rFonts w:ascii="Arial" w:hAnsi="Arial" w:cs="Arial"/>
        </w:rPr>
        <w:t xml:space="preserve"> SCT reveals that it has </w:t>
      </w:r>
      <w:r w:rsidR="001C087C" w:rsidRPr="008974C2">
        <w:rPr>
          <w:rFonts w:ascii="Arial" w:hAnsi="Arial" w:cs="Arial"/>
        </w:rPr>
        <w:t xml:space="preserve">captured </w:t>
      </w:r>
      <w:r w:rsidRPr="008974C2">
        <w:rPr>
          <w:rFonts w:ascii="Arial" w:hAnsi="Arial" w:cs="Arial"/>
        </w:rPr>
        <w:t>the social dynamics of learning but has misjudged the institutional systemic constraints</w:t>
      </w:r>
      <w:r w:rsidR="001C087C" w:rsidRPr="008974C2">
        <w:rPr>
          <w:rFonts w:ascii="Arial" w:hAnsi="Arial" w:cs="Arial"/>
        </w:rPr>
        <w:t>,</w:t>
      </w:r>
      <w:r w:rsidRPr="008974C2">
        <w:rPr>
          <w:rFonts w:ascii="Arial" w:hAnsi="Arial" w:cs="Arial"/>
        </w:rPr>
        <w:t xml:space="preserve"> as it has often downplayed financial barriers and infrastructure deficits and how progressive physical deterioration can continuously </w:t>
      </w:r>
      <w:r w:rsidR="001C087C" w:rsidRPr="008974C2">
        <w:rPr>
          <w:rFonts w:ascii="Arial" w:hAnsi="Arial" w:cs="Arial"/>
        </w:rPr>
        <w:t>alter</w:t>
      </w:r>
      <w:r w:rsidRPr="008974C2">
        <w:rPr>
          <w:rFonts w:ascii="Arial" w:hAnsi="Arial" w:cs="Arial"/>
        </w:rPr>
        <w:t xml:space="preserve"> personal confidence over time. However, as per the view of Seino and Ishizaki (2022) on the role of AI in assisting elderly people, SCT ha</w:t>
      </w:r>
      <w:r w:rsidR="005C42EE" w:rsidRPr="008974C2">
        <w:rPr>
          <w:rFonts w:ascii="Arial" w:hAnsi="Arial" w:cs="Arial"/>
        </w:rPr>
        <w:t>s</w:t>
      </w:r>
      <w:r w:rsidRPr="008974C2">
        <w:rPr>
          <w:rFonts w:ascii="Arial" w:hAnsi="Arial" w:cs="Arial"/>
        </w:rPr>
        <w:t xml:space="preserve"> been deeply relevant</w:t>
      </w:r>
      <w:r w:rsidR="005C42EE" w:rsidRPr="008974C2">
        <w:rPr>
          <w:rFonts w:ascii="Arial" w:hAnsi="Arial" w:cs="Arial"/>
        </w:rPr>
        <w:t>,</w:t>
      </w:r>
      <w:r w:rsidRPr="008974C2">
        <w:rPr>
          <w:rFonts w:ascii="Arial" w:hAnsi="Arial" w:cs="Arial"/>
        </w:rPr>
        <w:t xml:space="preserve"> as AI adoption depends heavily on user self-efficacy and active caregiver encouragement. Smart home sensors or social companion robots have been introduced which </w:t>
      </w:r>
      <w:r w:rsidR="001C087C" w:rsidRPr="008974C2">
        <w:rPr>
          <w:rFonts w:ascii="Arial" w:hAnsi="Arial" w:cs="Arial"/>
        </w:rPr>
        <w:t>support</w:t>
      </w:r>
      <w:r w:rsidRPr="008974C2">
        <w:rPr>
          <w:rFonts w:ascii="Arial" w:hAnsi="Arial" w:cs="Arial"/>
        </w:rPr>
        <w:t xml:space="preserve"> the user’s cognitive perception. </w:t>
      </w:r>
      <w:r w:rsidR="001C087C" w:rsidRPr="008974C2">
        <w:rPr>
          <w:rFonts w:ascii="Arial" w:hAnsi="Arial" w:cs="Arial"/>
        </w:rPr>
        <w:t>Therefore</w:t>
      </w:r>
      <w:r w:rsidRPr="008974C2">
        <w:rPr>
          <w:rFonts w:ascii="Arial" w:hAnsi="Arial" w:cs="Arial"/>
        </w:rPr>
        <w:t xml:space="preserve">, SCT has provided vital academic insights into how social support systems and digital training </w:t>
      </w:r>
      <w:r w:rsidR="001C087C" w:rsidRPr="008974C2">
        <w:rPr>
          <w:rFonts w:ascii="Arial" w:hAnsi="Arial" w:cs="Arial"/>
        </w:rPr>
        <w:t>have</w:t>
      </w:r>
      <w:r w:rsidRPr="008974C2">
        <w:rPr>
          <w:rFonts w:ascii="Arial" w:hAnsi="Arial" w:cs="Arial"/>
        </w:rPr>
        <w:t xml:space="preserve"> maximised independent living </w:t>
      </w:r>
      <w:r w:rsidR="001C087C" w:rsidRPr="008974C2">
        <w:rPr>
          <w:rFonts w:ascii="Arial" w:hAnsi="Arial" w:cs="Arial"/>
        </w:rPr>
        <w:t>through</w:t>
      </w:r>
      <w:r w:rsidRPr="008974C2">
        <w:rPr>
          <w:rFonts w:ascii="Arial" w:hAnsi="Arial" w:cs="Arial"/>
        </w:rPr>
        <w:t xml:space="preserve"> advanced AI technologies.</w:t>
      </w:r>
    </w:p>
    <w:p w14:paraId="4A005106" w14:textId="77777777" w:rsidR="00720DAE" w:rsidRPr="008974C2" w:rsidRDefault="00F25760" w:rsidP="002C01F2">
      <w:pPr>
        <w:pStyle w:val="Heading2"/>
        <w:spacing w:before="120"/>
        <w:ind w:left="0" w:firstLine="0"/>
        <w:rPr>
          <w:rFonts w:ascii="Arial" w:hAnsi="Arial" w:cs="Arial"/>
          <w:szCs w:val="24"/>
        </w:rPr>
      </w:pPr>
      <w:bookmarkStart w:id="55" w:name="_Toc234589605"/>
      <w:bookmarkStart w:id="56" w:name="_Toc234590678"/>
      <w:bookmarkStart w:id="57" w:name="_Toc237449541"/>
      <w:r w:rsidRPr="008974C2">
        <w:rPr>
          <w:rFonts w:ascii="Arial" w:hAnsi="Arial" w:cs="Arial"/>
        </w:rPr>
        <w:t>2.4 Types of AI Tools Used by Elderly People in the UK</w:t>
      </w:r>
      <w:bookmarkEnd w:id="55"/>
      <w:bookmarkEnd w:id="56"/>
      <w:bookmarkEnd w:id="57"/>
      <w:r w:rsidRPr="008974C2">
        <w:rPr>
          <w:rFonts w:ascii="Arial" w:hAnsi="Arial" w:cs="Arial"/>
        </w:rPr>
        <w:t> </w:t>
      </w:r>
    </w:p>
    <w:p w14:paraId="093134D1" w14:textId="77777777" w:rsidR="00720DAE" w:rsidRPr="008974C2" w:rsidRDefault="00F25760" w:rsidP="002C01F2">
      <w:pPr>
        <w:pStyle w:val="BodyText"/>
        <w:spacing w:before="120"/>
        <w:rPr>
          <w:rFonts w:ascii="Arial" w:hAnsi="Arial" w:cs="Arial"/>
        </w:rPr>
      </w:pPr>
      <w:r w:rsidRPr="008974C2">
        <w:rPr>
          <w:rFonts w:ascii="Arial" w:hAnsi="Arial" w:cs="Arial"/>
        </w:rPr>
        <w:t xml:space="preserve">According to Ilyas (2022), AI has been increasingly involved in our existence and could be seen as a revolution with the potential to impact every aspect of life, bringing significant changes to communication, career, education and medicine. As a result, elderly individuals have been among the most benefited subgroups in the UK and beyond. </w:t>
      </w:r>
    </w:p>
    <w:p w14:paraId="3FC3DD0A" w14:textId="3F31F48B" w:rsidR="00720DAE" w:rsidRPr="008974C2" w:rsidRDefault="00F25760" w:rsidP="002C01F2">
      <w:pPr>
        <w:pStyle w:val="BodyText"/>
        <w:spacing w:before="120"/>
        <w:rPr>
          <w:rFonts w:ascii="Arial" w:hAnsi="Arial" w:cs="Arial"/>
        </w:rPr>
      </w:pPr>
      <w:r w:rsidRPr="008974C2">
        <w:rPr>
          <w:rFonts w:ascii="Arial" w:hAnsi="Arial" w:cs="Arial"/>
        </w:rPr>
        <w:t xml:space="preserve">It has often been suggested that AI apparatuses can serve growing adults. According to Cantone et al. (2023), AI apparatuses can be used to monitor factors of </w:t>
      </w:r>
      <w:r w:rsidR="005C42EE" w:rsidRPr="008974C2">
        <w:rPr>
          <w:rFonts w:ascii="Arial" w:hAnsi="Arial" w:cs="Arial"/>
        </w:rPr>
        <w:t xml:space="preserve">the </w:t>
      </w:r>
      <w:r w:rsidRPr="008974C2">
        <w:rPr>
          <w:rFonts w:ascii="Arial" w:hAnsi="Arial" w:cs="Arial"/>
        </w:rPr>
        <w:t>surroundings</w:t>
      </w:r>
      <w:r w:rsidR="005C42EE" w:rsidRPr="008974C2">
        <w:rPr>
          <w:rFonts w:ascii="Arial" w:hAnsi="Arial" w:cs="Arial"/>
        </w:rPr>
        <w:t>,</w:t>
      </w:r>
      <w:r w:rsidRPr="008974C2">
        <w:rPr>
          <w:rFonts w:ascii="Arial" w:hAnsi="Arial" w:cs="Arial"/>
        </w:rPr>
        <w:t xml:space="preserve"> such as lights and indoor climate, </w:t>
      </w:r>
      <w:r w:rsidR="005C42EE" w:rsidRPr="008974C2">
        <w:rPr>
          <w:rFonts w:ascii="Arial" w:hAnsi="Arial" w:cs="Arial"/>
        </w:rPr>
        <w:t>to</w:t>
      </w:r>
      <w:r w:rsidRPr="008974C2">
        <w:rPr>
          <w:rFonts w:ascii="Arial" w:hAnsi="Arial" w:cs="Arial"/>
        </w:rPr>
        <w:t xml:space="preserve"> eliminate chances of minor accidents that would have </w:t>
      </w:r>
      <w:r w:rsidR="001C087C" w:rsidRPr="008974C2">
        <w:rPr>
          <w:rFonts w:ascii="Arial" w:hAnsi="Arial" w:cs="Arial"/>
        </w:rPr>
        <w:t>otherwise</w:t>
      </w:r>
      <w:r w:rsidRPr="008974C2">
        <w:rPr>
          <w:rFonts w:ascii="Arial" w:hAnsi="Arial" w:cs="Arial"/>
        </w:rPr>
        <w:t xml:space="preserve"> been preventable in </w:t>
      </w:r>
      <w:r w:rsidR="001C087C" w:rsidRPr="008974C2">
        <w:rPr>
          <w:rFonts w:ascii="Arial" w:hAnsi="Arial" w:cs="Arial"/>
        </w:rPr>
        <w:t xml:space="preserve">the </w:t>
      </w:r>
      <w:r w:rsidRPr="008974C2">
        <w:rPr>
          <w:rFonts w:ascii="Arial" w:hAnsi="Arial" w:cs="Arial"/>
        </w:rPr>
        <w:t xml:space="preserve">presence of other people, and </w:t>
      </w:r>
      <w:r w:rsidR="005C42EE" w:rsidRPr="008974C2">
        <w:rPr>
          <w:rFonts w:ascii="Arial" w:hAnsi="Arial" w:cs="Arial"/>
        </w:rPr>
        <w:t xml:space="preserve">to </w:t>
      </w:r>
      <w:r w:rsidRPr="008974C2">
        <w:rPr>
          <w:rFonts w:ascii="Arial" w:hAnsi="Arial" w:cs="Arial"/>
        </w:rPr>
        <w:t xml:space="preserve">send SOS signals to family, friends, or emergency contact numbers in need of external help. These tools may also monitor </w:t>
      </w:r>
      <w:r w:rsidR="005C42EE" w:rsidRPr="008974C2">
        <w:rPr>
          <w:rFonts w:ascii="Arial" w:hAnsi="Arial" w:cs="Arial"/>
        </w:rPr>
        <w:t xml:space="preserve">the </w:t>
      </w:r>
      <w:r w:rsidRPr="008974C2">
        <w:rPr>
          <w:rFonts w:ascii="Arial" w:hAnsi="Arial" w:cs="Arial"/>
        </w:rPr>
        <w:t xml:space="preserve">vitals of the subject and provide vital statistics to aid in first aid and treatment. McDaniel et al. (2025) </w:t>
      </w:r>
      <w:r w:rsidR="001C087C" w:rsidRPr="008974C2">
        <w:rPr>
          <w:rFonts w:ascii="Arial" w:hAnsi="Arial" w:cs="Arial"/>
        </w:rPr>
        <w:t>argue</w:t>
      </w:r>
      <w:r w:rsidRPr="008974C2">
        <w:rPr>
          <w:rFonts w:ascii="Arial" w:hAnsi="Arial" w:cs="Arial"/>
        </w:rPr>
        <w:t xml:space="preserve"> that these devices would also decrease the dependency of elderly people on caregiving services or extended family and friends. </w:t>
      </w:r>
    </w:p>
    <w:p w14:paraId="58039B6D" w14:textId="44A578C5" w:rsidR="00720DAE" w:rsidRPr="008974C2" w:rsidRDefault="00BB1384" w:rsidP="002C01F2">
      <w:pPr>
        <w:pStyle w:val="BodyText"/>
        <w:spacing w:before="120"/>
        <w:rPr>
          <w:rFonts w:ascii="Arial" w:hAnsi="Arial" w:cs="Arial"/>
        </w:rPr>
      </w:pPr>
      <w:r w:rsidRPr="008974C2">
        <w:rPr>
          <w:rFonts w:ascii="Arial" w:hAnsi="Arial" w:cs="Arial"/>
        </w:rPr>
        <w:t xml:space="preserve">Several additional uses of such technology among </w:t>
      </w:r>
      <w:r w:rsidR="001C087C" w:rsidRPr="008974C2">
        <w:rPr>
          <w:rFonts w:ascii="Arial" w:hAnsi="Arial" w:cs="Arial"/>
        </w:rPr>
        <w:t>ageing</w:t>
      </w:r>
      <w:r w:rsidRPr="008974C2">
        <w:rPr>
          <w:rFonts w:ascii="Arial" w:hAnsi="Arial" w:cs="Arial"/>
        </w:rPr>
        <w:t xml:space="preserve"> users are also available. Tezopoulos and Satratzeki (2020) note that voice assistants and smart speakers can be used to remind the elderly, provide companionship and </w:t>
      </w:r>
      <w:r w:rsidR="001C087C" w:rsidRPr="008974C2">
        <w:rPr>
          <w:rFonts w:ascii="Arial" w:hAnsi="Arial" w:cs="Arial"/>
        </w:rPr>
        <w:t xml:space="preserve">provide </w:t>
      </w:r>
      <w:r w:rsidRPr="008974C2">
        <w:rPr>
          <w:rFonts w:ascii="Arial" w:hAnsi="Arial" w:cs="Arial"/>
        </w:rPr>
        <w:t xml:space="preserve">information access without the need to type manually or navigate </w:t>
      </w:r>
      <w:r w:rsidR="001C087C" w:rsidRPr="008974C2">
        <w:rPr>
          <w:rFonts w:ascii="Arial" w:hAnsi="Arial" w:cs="Arial"/>
        </w:rPr>
        <w:t>through</w:t>
      </w:r>
      <w:r w:rsidRPr="008974C2">
        <w:rPr>
          <w:rFonts w:ascii="Arial" w:hAnsi="Arial" w:cs="Arial"/>
        </w:rPr>
        <w:t xml:space="preserve"> menus. In contrast, Almufareh et al. (2024) observe that older users who lack dexterity can use voice</w:t>
      </w:r>
      <w:r w:rsidR="005C42EE" w:rsidRPr="008974C2">
        <w:rPr>
          <w:rFonts w:ascii="Arial" w:hAnsi="Arial" w:cs="Arial"/>
        </w:rPr>
        <w:t>-</w:t>
      </w:r>
      <w:r w:rsidRPr="008974C2">
        <w:rPr>
          <w:rFonts w:ascii="Arial" w:hAnsi="Arial" w:cs="Arial"/>
        </w:rPr>
        <w:t xml:space="preserve"> and gesture-controlled interfaces to use computers and other devices more easily. The diversity of assistive AI technology can </w:t>
      </w:r>
      <w:r w:rsidRPr="008974C2">
        <w:rPr>
          <w:rFonts w:ascii="Arial" w:hAnsi="Arial" w:cs="Arial"/>
        </w:rPr>
        <w:lastRenderedPageBreak/>
        <w:t xml:space="preserve">transform everyday life into a social and active experience </w:t>
      </w:r>
      <w:r w:rsidR="001C087C" w:rsidRPr="008974C2">
        <w:rPr>
          <w:rFonts w:ascii="Arial" w:hAnsi="Arial" w:cs="Arial"/>
        </w:rPr>
        <w:t>for</w:t>
      </w:r>
      <w:r w:rsidRPr="008974C2">
        <w:rPr>
          <w:rFonts w:ascii="Arial" w:hAnsi="Arial" w:cs="Arial"/>
        </w:rPr>
        <w:t xml:space="preserve"> elderly individuals with different physical conditions.</w:t>
      </w:r>
    </w:p>
    <w:p w14:paraId="1D6E99CA" w14:textId="1464B84F" w:rsidR="00720DAE" w:rsidRPr="008974C2" w:rsidRDefault="00F25760" w:rsidP="002C01F2">
      <w:pPr>
        <w:pStyle w:val="BodyText"/>
        <w:spacing w:before="120"/>
        <w:rPr>
          <w:rFonts w:ascii="Arial" w:hAnsi="Arial" w:cs="Arial"/>
          <w:u w:val="single"/>
        </w:rPr>
      </w:pPr>
      <w:r w:rsidRPr="008974C2">
        <w:rPr>
          <w:rFonts w:ascii="Arial" w:hAnsi="Arial" w:cs="Arial"/>
        </w:rPr>
        <w:t>Apart from the actual challenges involved with the use of AI tools, another hurdle is the stigma around assistive tech</w:t>
      </w:r>
      <w:r w:rsidR="005C42EE" w:rsidRPr="008974C2">
        <w:rPr>
          <w:rFonts w:ascii="Arial" w:hAnsi="Arial" w:cs="Arial"/>
        </w:rPr>
        <w:t>,</w:t>
      </w:r>
      <w:r w:rsidRPr="008974C2">
        <w:rPr>
          <w:rFonts w:ascii="Arial" w:hAnsi="Arial" w:cs="Arial"/>
        </w:rPr>
        <w:t xml:space="preserve"> along with the negative algorithmic biases of AI that might result in biased or unfavourable treatment.</w:t>
      </w:r>
    </w:p>
    <w:p w14:paraId="370E9128" w14:textId="77777777" w:rsidR="00720DAE" w:rsidRPr="008974C2" w:rsidRDefault="00F25760" w:rsidP="002C01F2">
      <w:pPr>
        <w:pStyle w:val="Heading2"/>
        <w:spacing w:before="120"/>
        <w:ind w:left="0" w:firstLine="0"/>
        <w:rPr>
          <w:rFonts w:ascii="Arial" w:hAnsi="Arial" w:cs="Arial"/>
          <w:szCs w:val="24"/>
        </w:rPr>
      </w:pPr>
      <w:bookmarkStart w:id="58" w:name="_Toc234589606"/>
      <w:bookmarkStart w:id="59" w:name="_Toc234590679"/>
      <w:bookmarkStart w:id="60" w:name="_Toc237449542"/>
      <w:r w:rsidRPr="008974C2">
        <w:rPr>
          <w:rFonts w:ascii="Arial" w:hAnsi="Arial" w:cs="Arial"/>
          <w:bCs w:val="0"/>
          <w:iCs w:val="0"/>
          <w:szCs w:val="24"/>
        </w:rPr>
        <w:t>2.5 Perceived Usefulness and Ease of Use of AI Tools</w:t>
      </w:r>
      <w:bookmarkEnd w:id="58"/>
      <w:bookmarkEnd w:id="59"/>
      <w:bookmarkEnd w:id="60"/>
    </w:p>
    <w:p w14:paraId="44E37CE7" w14:textId="091AAAC2" w:rsidR="00720DAE" w:rsidRPr="008974C2" w:rsidRDefault="00F25760" w:rsidP="002C01F2">
      <w:pPr>
        <w:pStyle w:val="BodyText"/>
        <w:spacing w:before="120"/>
        <w:rPr>
          <w:rFonts w:ascii="Arial" w:hAnsi="Arial" w:cs="Arial"/>
        </w:rPr>
      </w:pPr>
      <w:r w:rsidRPr="008974C2">
        <w:rPr>
          <w:rFonts w:ascii="Arial" w:hAnsi="Arial" w:cs="Arial"/>
        </w:rPr>
        <w:t xml:space="preserve">According to Waluyo et al. (2025), the Technology Acceptance Model (TAM) identifies perceived usefulness (PU) and perceived ease of use (PEOU) as the primary drivers of technology adoption. Perceived usefulness is the extent to which the user believes in the gain or return provided by the technology in question. Perceived usefulness is the subjective belief that using a certain set of tools will bring enhanced results. It is one of the initial determinants of the technology adoption process. AI tools perform well on the expectation </w:t>
      </w:r>
      <w:r w:rsidR="001C087C" w:rsidRPr="008974C2">
        <w:rPr>
          <w:rFonts w:ascii="Arial" w:hAnsi="Arial" w:cs="Arial"/>
        </w:rPr>
        <w:t>of</w:t>
      </w:r>
      <w:r w:rsidRPr="008974C2">
        <w:rPr>
          <w:rFonts w:ascii="Arial" w:hAnsi="Arial" w:cs="Arial"/>
        </w:rPr>
        <w:t xml:space="preserve"> the ability to automate lengthy tasks, analyse or clean large datasets, generate content in short durations, and process information many times faster than an average human brain. These features of AI tools aided in worldwide adoption in many fields, such as generative AI being used for content, marketing, report writing, and coding, </w:t>
      </w:r>
      <w:r w:rsidR="005C42EE" w:rsidRPr="008974C2">
        <w:rPr>
          <w:rFonts w:ascii="Arial" w:hAnsi="Arial" w:cs="Arial"/>
        </w:rPr>
        <w:t xml:space="preserve">and </w:t>
      </w:r>
      <w:r w:rsidRPr="008974C2">
        <w:rPr>
          <w:rFonts w:ascii="Arial" w:hAnsi="Arial" w:cs="Arial"/>
        </w:rPr>
        <w:t xml:space="preserve">predictive AI tracing potentially </w:t>
      </w:r>
      <w:r w:rsidR="001C087C" w:rsidRPr="008974C2">
        <w:rPr>
          <w:rFonts w:ascii="Arial" w:hAnsi="Arial" w:cs="Arial"/>
        </w:rPr>
        <w:t>life-threatening</w:t>
      </w:r>
      <w:r w:rsidRPr="008974C2">
        <w:rPr>
          <w:rFonts w:ascii="Arial" w:hAnsi="Arial" w:cs="Arial"/>
        </w:rPr>
        <w:t xml:space="preserve"> ailments </w:t>
      </w:r>
      <w:r w:rsidR="001C087C" w:rsidRPr="008974C2">
        <w:rPr>
          <w:rFonts w:ascii="Arial" w:hAnsi="Arial" w:cs="Arial"/>
        </w:rPr>
        <w:t>in</w:t>
      </w:r>
      <w:r w:rsidRPr="008974C2">
        <w:rPr>
          <w:rFonts w:ascii="Arial" w:hAnsi="Arial" w:cs="Arial"/>
        </w:rPr>
        <w:t xml:space="preserve"> early stages or sometimes even before beginning (Abdalla</w:t>
      </w:r>
      <w:r w:rsidR="001C087C" w:rsidRPr="008974C2">
        <w:rPr>
          <w:rFonts w:ascii="Arial" w:hAnsi="Arial" w:cs="Arial"/>
        </w:rPr>
        <w:t xml:space="preserve"> </w:t>
      </w:r>
      <w:r w:rsidRPr="008974C2">
        <w:rPr>
          <w:rFonts w:ascii="Arial" w:hAnsi="Arial" w:cs="Arial"/>
        </w:rPr>
        <w:t xml:space="preserve">Ashraf, 2025; Hassan and Omenogor, 2025). </w:t>
      </w:r>
    </w:p>
    <w:p w14:paraId="663B8DCC" w14:textId="65B978FF" w:rsidR="00720DAE" w:rsidRPr="008974C2" w:rsidRDefault="00F25760" w:rsidP="002C01F2">
      <w:pPr>
        <w:pStyle w:val="BodyText"/>
        <w:spacing w:before="120"/>
        <w:rPr>
          <w:rFonts w:ascii="Arial" w:hAnsi="Arial" w:cs="Arial"/>
        </w:rPr>
      </w:pPr>
      <w:r w:rsidRPr="008974C2">
        <w:rPr>
          <w:rFonts w:ascii="Arial" w:hAnsi="Arial" w:cs="Arial"/>
        </w:rPr>
        <w:t xml:space="preserve">Although the tasks seem easy and </w:t>
      </w:r>
      <w:proofErr w:type="gramStart"/>
      <w:r w:rsidR="001C087C" w:rsidRPr="008974C2">
        <w:rPr>
          <w:rFonts w:ascii="Arial" w:hAnsi="Arial" w:cs="Arial"/>
        </w:rPr>
        <w:t>time-saving</w:t>
      </w:r>
      <w:proofErr w:type="gramEnd"/>
      <w:r w:rsidRPr="008974C2">
        <w:rPr>
          <w:rFonts w:ascii="Arial" w:hAnsi="Arial" w:cs="Arial"/>
        </w:rPr>
        <w:t xml:space="preserve"> when done via AI tools, the complexity of the fields </w:t>
      </w:r>
      <w:r w:rsidR="00BB1384" w:rsidRPr="008974C2">
        <w:rPr>
          <w:rFonts w:ascii="Arial" w:hAnsi="Arial" w:cs="Arial"/>
        </w:rPr>
        <w:t xml:space="preserve">has </w:t>
      </w:r>
      <w:r w:rsidR="001C087C" w:rsidRPr="008974C2">
        <w:rPr>
          <w:rFonts w:ascii="Arial" w:hAnsi="Arial" w:cs="Arial"/>
        </w:rPr>
        <w:t>also been</w:t>
      </w:r>
      <w:r w:rsidR="00BB1384" w:rsidRPr="008974C2">
        <w:rPr>
          <w:rFonts w:ascii="Arial" w:hAnsi="Arial" w:cs="Arial"/>
        </w:rPr>
        <w:t xml:space="preserve"> used to </w:t>
      </w:r>
      <w:r w:rsidRPr="008974C2">
        <w:rPr>
          <w:rFonts w:ascii="Arial" w:hAnsi="Arial" w:cs="Arial"/>
        </w:rPr>
        <w:t xml:space="preserve">tie perceived usefulness to </w:t>
      </w:r>
      <w:r w:rsidR="00F54CBC">
        <w:rPr>
          <w:rFonts w:ascii="Arial" w:hAnsi="Arial" w:cs="Arial"/>
        </w:rPr>
        <w:t>their</w:t>
      </w:r>
      <w:r w:rsidRPr="008974C2">
        <w:rPr>
          <w:rFonts w:ascii="Arial" w:hAnsi="Arial" w:cs="Arial"/>
        </w:rPr>
        <w:t xml:space="preserve"> accuracy and user trust. According to Gwon, Yoo and Lee (2025), hallucinations, or unreliable data </w:t>
      </w:r>
      <w:r w:rsidR="00F54CBC">
        <w:rPr>
          <w:rFonts w:ascii="Arial" w:hAnsi="Arial" w:cs="Arial"/>
        </w:rPr>
        <w:t>from</w:t>
      </w:r>
      <w:r w:rsidRPr="008974C2">
        <w:rPr>
          <w:rFonts w:ascii="Arial" w:hAnsi="Arial" w:cs="Arial"/>
        </w:rPr>
        <w:t xml:space="preserve"> AI tools</w:t>
      </w:r>
      <w:r w:rsidR="001C087C" w:rsidRPr="008974C2">
        <w:rPr>
          <w:rFonts w:ascii="Arial" w:hAnsi="Arial" w:cs="Arial"/>
        </w:rPr>
        <w:t>, reduce</w:t>
      </w:r>
      <w:r w:rsidRPr="008974C2">
        <w:rPr>
          <w:rFonts w:ascii="Arial" w:hAnsi="Arial" w:cs="Arial"/>
        </w:rPr>
        <w:t xml:space="preserve"> </w:t>
      </w:r>
      <w:r w:rsidR="005C42EE" w:rsidRPr="008974C2">
        <w:rPr>
          <w:rFonts w:ascii="Arial" w:hAnsi="Arial" w:cs="Arial"/>
        </w:rPr>
        <w:t>their</w:t>
      </w:r>
      <w:r w:rsidRPr="008974C2">
        <w:rPr>
          <w:rFonts w:ascii="Arial" w:hAnsi="Arial" w:cs="Arial"/>
        </w:rPr>
        <w:t xml:space="preserve"> perceived usefulness in the users' eyes, and the resultant distrust might make the users spend more time </w:t>
      </w:r>
      <w:r w:rsidR="001C087C" w:rsidRPr="008974C2">
        <w:rPr>
          <w:rFonts w:ascii="Arial" w:hAnsi="Arial" w:cs="Arial"/>
        </w:rPr>
        <w:t>cross-checking</w:t>
      </w:r>
      <w:r w:rsidRPr="008974C2">
        <w:rPr>
          <w:rFonts w:ascii="Arial" w:hAnsi="Arial" w:cs="Arial"/>
        </w:rPr>
        <w:t xml:space="preserve"> than doing actual productive work.</w:t>
      </w:r>
    </w:p>
    <w:p w14:paraId="15BBA9D2" w14:textId="22FEF7F8" w:rsidR="00720DAE" w:rsidRPr="008974C2" w:rsidRDefault="00F25760" w:rsidP="002C01F2">
      <w:pPr>
        <w:pStyle w:val="BodyText"/>
        <w:spacing w:before="120"/>
        <w:rPr>
          <w:rFonts w:ascii="Arial" w:hAnsi="Arial" w:cs="Arial"/>
        </w:rPr>
      </w:pPr>
      <w:r w:rsidRPr="008974C2">
        <w:rPr>
          <w:rFonts w:ascii="Arial" w:hAnsi="Arial" w:cs="Arial"/>
        </w:rPr>
        <w:t xml:space="preserve">On the other hand, </w:t>
      </w:r>
      <w:r w:rsidR="001C087C" w:rsidRPr="008974C2">
        <w:rPr>
          <w:rFonts w:ascii="Arial" w:hAnsi="Arial" w:cs="Arial"/>
        </w:rPr>
        <w:t>perceived</w:t>
      </w:r>
      <w:r w:rsidRPr="008974C2">
        <w:rPr>
          <w:rFonts w:ascii="Arial" w:hAnsi="Arial" w:cs="Arial"/>
        </w:rPr>
        <w:t xml:space="preserve"> ease of use focuses on the extent </w:t>
      </w:r>
      <w:r w:rsidR="001C087C" w:rsidRPr="008974C2">
        <w:rPr>
          <w:rFonts w:ascii="Arial" w:hAnsi="Arial" w:cs="Arial"/>
        </w:rPr>
        <w:t>to which the</w:t>
      </w:r>
      <w:r w:rsidRPr="008974C2">
        <w:rPr>
          <w:rFonts w:ascii="Arial" w:hAnsi="Arial" w:cs="Arial"/>
        </w:rPr>
        <w:t xml:space="preserve"> operation feels user-friendly, intuitive, and effortless. Initial model</w:t>
      </w:r>
      <w:r w:rsidR="00BB1384" w:rsidRPr="008974C2">
        <w:rPr>
          <w:rFonts w:ascii="Arial" w:hAnsi="Arial" w:cs="Arial"/>
        </w:rPr>
        <w:t>s</w:t>
      </w:r>
      <w:r w:rsidRPr="008974C2">
        <w:rPr>
          <w:rFonts w:ascii="Arial" w:hAnsi="Arial" w:cs="Arial"/>
        </w:rPr>
        <w:t xml:space="preserve"> of </w:t>
      </w:r>
      <w:r w:rsidR="001C087C" w:rsidRPr="008974C2">
        <w:rPr>
          <w:rFonts w:ascii="Arial" w:hAnsi="Arial" w:cs="Arial"/>
        </w:rPr>
        <w:t>computers</w:t>
      </w:r>
      <w:r w:rsidRPr="008974C2">
        <w:rPr>
          <w:rFonts w:ascii="Arial" w:hAnsi="Arial" w:cs="Arial"/>
        </w:rPr>
        <w:t xml:space="preserve">, and most </w:t>
      </w:r>
      <w:r w:rsidR="001C087C" w:rsidRPr="008974C2">
        <w:rPr>
          <w:rFonts w:ascii="Arial" w:hAnsi="Arial" w:cs="Arial"/>
        </w:rPr>
        <w:t>software</w:t>
      </w:r>
      <w:r w:rsidRPr="008974C2">
        <w:rPr>
          <w:rFonts w:ascii="Arial" w:hAnsi="Arial" w:cs="Arial"/>
        </w:rPr>
        <w:t xml:space="preserve"> before the introduction of AI</w:t>
      </w:r>
      <w:r w:rsidR="001C087C" w:rsidRPr="008974C2">
        <w:rPr>
          <w:rFonts w:ascii="Arial" w:hAnsi="Arial" w:cs="Arial"/>
        </w:rPr>
        <w:t>,</w:t>
      </w:r>
      <w:r w:rsidRPr="008974C2">
        <w:rPr>
          <w:rFonts w:ascii="Arial" w:hAnsi="Arial" w:cs="Arial"/>
        </w:rPr>
        <w:t xml:space="preserve"> required a certain level of expertise and knowledge that discouraged potential users due to </w:t>
      </w:r>
      <w:r w:rsidR="001C087C" w:rsidRPr="008974C2">
        <w:rPr>
          <w:rFonts w:ascii="Arial" w:hAnsi="Arial" w:cs="Arial"/>
        </w:rPr>
        <w:t>their</w:t>
      </w:r>
      <w:r w:rsidRPr="008974C2">
        <w:rPr>
          <w:rFonts w:ascii="Arial" w:hAnsi="Arial" w:cs="Arial"/>
        </w:rPr>
        <w:t xml:space="preserve"> low perceived ease of use. In recent years, the same tasks that once required operational knowledge and some level of expertise can be delegated to AI with a few clicks</w:t>
      </w:r>
      <w:r w:rsidR="001C087C" w:rsidRPr="008974C2">
        <w:rPr>
          <w:rFonts w:ascii="Arial" w:hAnsi="Arial" w:cs="Arial"/>
        </w:rPr>
        <w:t>,</w:t>
      </w:r>
      <w:r w:rsidRPr="008974C2">
        <w:rPr>
          <w:rFonts w:ascii="Arial" w:hAnsi="Arial" w:cs="Arial"/>
        </w:rPr>
        <w:t xml:space="preserve"> which contributes to its perceived ease of use and eventually the growth in usage statistics.  Perceived ease of use directly impacts the perceived usefulness since individuals spend more time on a tool that is easy to navigate and are more likely to discover and understand all utility features.</w:t>
      </w:r>
    </w:p>
    <w:p w14:paraId="5B6EA78B" w14:textId="77777777" w:rsidR="00720DAE" w:rsidRPr="008974C2" w:rsidRDefault="00F25760" w:rsidP="002C01F2">
      <w:pPr>
        <w:pStyle w:val="Heading2"/>
        <w:spacing w:before="120"/>
        <w:ind w:left="0" w:firstLine="0"/>
        <w:rPr>
          <w:rStyle w:val="Strong"/>
          <w:rFonts w:ascii="Arial" w:hAnsi="Arial" w:cs="Arial"/>
          <w:b w:val="0"/>
          <w:szCs w:val="24"/>
          <w:u w:val="none"/>
        </w:rPr>
      </w:pPr>
      <w:bookmarkStart w:id="61" w:name="_Toc234589607"/>
      <w:bookmarkStart w:id="62" w:name="_Toc234590680"/>
      <w:bookmarkStart w:id="63" w:name="_Toc237449543"/>
      <w:r w:rsidRPr="008974C2">
        <w:rPr>
          <w:rStyle w:val="Strong"/>
          <w:rFonts w:ascii="Arial" w:hAnsi="Arial" w:cs="Arial"/>
          <w:b w:val="0"/>
          <w:bCs/>
          <w:szCs w:val="24"/>
        </w:rPr>
        <w:lastRenderedPageBreak/>
        <w:t>2.6 Barriers to AI Adoption Among the Elderly</w:t>
      </w:r>
      <w:bookmarkEnd w:id="61"/>
      <w:bookmarkEnd w:id="62"/>
      <w:bookmarkEnd w:id="63"/>
    </w:p>
    <w:p w14:paraId="3F1E598F" w14:textId="311C8EA5" w:rsidR="00720DAE" w:rsidRPr="008974C2" w:rsidRDefault="00F25760" w:rsidP="002C01F2">
      <w:pPr>
        <w:pStyle w:val="BodyText"/>
        <w:spacing w:before="120"/>
        <w:rPr>
          <w:rFonts w:ascii="Arial" w:hAnsi="Arial" w:cs="Arial"/>
        </w:rPr>
      </w:pPr>
      <w:r w:rsidRPr="008974C2">
        <w:rPr>
          <w:rFonts w:ascii="Arial" w:hAnsi="Arial" w:cs="Arial"/>
        </w:rPr>
        <w:t>According to Birati and Tzemah-Shahar (2026)</w:t>
      </w:r>
      <w:r w:rsidR="001C087C" w:rsidRPr="008974C2">
        <w:rPr>
          <w:rFonts w:ascii="Arial" w:hAnsi="Arial" w:cs="Arial"/>
        </w:rPr>
        <w:t>,</w:t>
      </w:r>
      <w:r w:rsidRPr="008974C2">
        <w:rPr>
          <w:rFonts w:ascii="Arial" w:hAnsi="Arial" w:cs="Arial"/>
        </w:rPr>
        <w:t xml:space="preserve"> the barriers </w:t>
      </w:r>
      <w:r w:rsidR="001C087C" w:rsidRPr="008974C2">
        <w:rPr>
          <w:rFonts w:ascii="Arial" w:hAnsi="Arial" w:cs="Arial"/>
        </w:rPr>
        <w:t>to AI</w:t>
      </w:r>
      <w:r w:rsidRPr="008974C2">
        <w:rPr>
          <w:rFonts w:ascii="Arial" w:hAnsi="Arial" w:cs="Arial"/>
        </w:rPr>
        <w:t xml:space="preserve"> adoption </w:t>
      </w:r>
      <w:r w:rsidR="001C087C" w:rsidRPr="008974C2">
        <w:rPr>
          <w:rFonts w:ascii="Arial" w:hAnsi="Arial" w:cs="Arial"/>
        </w:rPr>
        <w:t xml:space="preserve">involve </w:t>
      </w:r>
      <w:r w:rsidRPr="008974C2">
        <w:rPr>
          <w:rFonts w:ascii="Arial" w:hAnsi="Arial" w:cs="Arial"/>
        </w:rPr>
        <w:t xml:space="preserve">assessing multi-dimensional technical, economic, ethical and socio-psychological issues in the state-of-the-art of AI for advanced assistive technologies </w:t>
      </w:r>
      <w:r w:rsidR="001C087C" w:rsidRPr="008974C2">
        <w:rPr>
          <w:rFonts w:ascii="Arial" w:hAnsi="Arial" w:cs="Arial"/>
        </w:rPr>
        <w:t xml:space="preserve">to </w:t>
      </w:r>
      <w:r w:rsidRPr="008974C2">
        <w:rPr>
          <w:rFonts w:ascii="Arial" w:hAnsi="Arial" w:cs="Arial"/>
        </w:rPr>
        <w:t xml:space="preserve">check their effective introduction from </w:t>
      </w:r>
      <w:r w:rsidR="005C42EE" w:rsidRPr="008974C2">
        <w:rPr>
          <w:rFonts w:ascii="Arial" w:hAnsi="Arial" w:cs="Arial"/>
        </w:rPr>
        <w:t xml:space="preserve">the </w:t>
      </w:r>
      <w:r w:rsidRPr="008974C2">
        <w:rPr>
          <w:rFonts w:ascii="Arial" w:hAnsi="Arial" w:cs="Arial"/>
        </w:rPr>
        <w:t xml:space="preserve">lab to the day-to-day life of elderly people. AI has an outstanding potential to restore autonomy, but the engineering readiness and actual application of this potential are largely unconnected. </w:t>
      </w:r>
      <w:r w:rsidR="001C087C" w:rsidRPr="008974C2">
        <w:rPr>
          <w:rFonts w:ascii="Arial" w:hAnsi="Arial" w:cs="Arial"/>
        </w:rPr>
        <w:t>Four-dimensional</w:t>
      </w:r>
      <w:r w:rsidRPr="008974C2">
        <w:rPr>
          <w:rFonts w:ascii="Arial" w:hAnsi="Arial" w:cs="Arial"/>
        </w:rPr>
        <w:t xml:space="preserve"> classification of </w:t>
      </w:r>
      <w:r w:rsidR="001C087C" w:rsidRPr="008974C2">
        <w:rPr>
          <w:rFonts w:ascii="Arial" w:hAnsi="Arial" w:cs="Arial"/>
        </w:rPr>
        <w:t xml:space="preserve">the </w:t>
      </w:r>
      <w:r w:rsidRPr="008974C2">
        <w:rPr>
          <w:rFonts w:ascii="Arial" w:hAnsi="Arial" w:cs="Arial"/>
        </w:rPr>
        <w:t xml:space="preserve">structure of systemic issues of robotic nurses, robotic power chairs, automated home network technologies and other complex AI for assistive robots </w:t>
      </w:r>
      <w:r w:rsidR="001C087C" w:rsidRPr="008974C2">
        <w:rPr>
          <w:rFonts w:ascii="Arial" w:hAnsi="Arial" w:cs="Arial"/>
        </w:rPr>
        <w:t>demonstrates</w:t>
      </w:r>
      <w:r w:rsidRPr="008974C2">
        <w:rPr>
          <w:rFonts w:ascii="Arial" w:hAnsi="Arial" w:cs="Arial"/>
        </w:rPr>
        <w:t xml:space="preserve"> poor adoption in society and high abandonment rates.</w:t>
      </w:r>
    </w:p>
    <w:p w14:paraId="0A5EA988" w14:textId="1FE9CFE5" w:rsidR="00720DAE" w:rsidRPr="008974C2" w:rsidRDefault="00F25760" w:rsidP="002C01F2">
      <w:pPr>
        <w:pStyle w:val="BodyText"/>
        <w:spacing w:before="120"/>
        <w:rPr>
          <w:rFonts w:ascii="Arial" w:hAnsi="Arial" w:cs="Arial"/>
        </w:rPr>
      </w:pPr>
      <w:r w:rsidRPr="008974C2">
        <w:rPr>
          <w:rStyle w:val="Strong"/>
          <w:rFonts w:ascii="Arial" w:hAnsi="Arial" w:cs="Arial"/>
          <w:b w:val="0"/>
        </w:rPr>
        <w:t xml:space="preserve">As Alsaleh (2025) highlights, technical issues revolve around algorithmic safety, response speed, and a problematic risk-to-benefit ratio in physically engaging </w:t>
      </w:r>
      <w:r w:rsidR="001C087C" w:rsidRPr="008974C2">
        <w:rPr>
          <w:rStyle w:val="Strong"/>
          <w:rFonts w:ascii="Arial" w:hAnsi="Arial" w:cs="Arial"/>
          <w:b w:val="0"/>
        </w:rPr>
        <w:t>human-robot interactions</w:t>
      </w:r>
      <w:r w:rsidRPr="008974C2">
        <w:rPr>
          <w:rStyle w:val="Strong"/>
          <w:rFonts w:ascii="Arial" w:hAnsi="Arial" w:cs="Arial"/>
          <w:b w:val="0"/>
        </w:rPr>
        <w:t>: one incorrect sensor reading, processing lag or unexpected bug can turn instantly hazardous for the user. To add to the confusion, as human body conditions vary widely between individuals, machine learning agents struggle to produce an idealised fit across multiple users, fitting adaptive controls into a standard behavioural or contextual model.</w:t>
      </w:r>
    </w:p>
    <w:p w14:paraId="6C9A6D11" w14:textId="2676A701" w:rsidR="00720DAE" w:rsidRPr="008974C2" w:rsidRDefault="00F25760" w:rsidP="002C01F2">
      <w:pPr>
        <w:pStyle w:val="BodyText"/>
        <w:spacing w:before="120"/>
        <w:rPr>
          <w:rStyle w:val="Strong"/>
          <w:rFonts w:ascii="Arial" w:hAnsi="Arial" w:cs="Arial"/>
          <w:b w:val="0"/>
        </w:rPr>
      </w:pPr>
      <w:r w:rsidRPr="008974C2">
        <w:rPr>
          <w:rStyle w:val="Strong"/>
          <w:rFonts w:ascii="Arial" w:hAnsi="Arial" w:cs="Arial"/>
          <w:b w:val="0"/>
        </w:rPr>
        <w:t>As supported by Hassan, Kushniruk and Borycki (2024), advanced AI still presents a prohibitively high economic barrier, from specific biosensors and computer vision hardware up to neural interfaces. Healthcare and insurance structures are, in most circumstances, not set up to heavily subsidise or give free access to patients, leaving such equipment inaccessible to those with low disposable income.</w:t>
      </w:r>
    </w:p>
    <w:p w14:paraId="7B571AE3" w14:textId="5B1D0B86" w:rsidR="00720DAE" w:rsidRPr="008974C2" w:rsidRDefault="00F25760" w:rsidP="002C01F2">
      <w:pPr>
        <w:pStyle w:val="BodyText"/>
        <w:spacing w:before="120"/>
        <w:rPr>
          <w:rFonts w:ascii="Arial" w:hAnsi="Arial" w:cs="Arial"/>
        </w:rPr>
      </w:pPr>
      <w:r w:rsidRPr="008974C2">
        <w:rPr>
          <w:rStyle w:val="Strong"/>
          <w:rFonts w:ascii="Arial" w:hAnsi="Arial" w:cs="Arial"/>
          <w:b w:val="0"/>
        </w:rPr>
        <w:t xml:space="preserve">Per Gkiolnta, Roy and Fragulis (2025), assistive technologies rely on persistent monitoring of personal whereabouts, physical data, and private activities, posing significant risks to data privacy, remote storage safety, and unwanted observation. </w:t>
      </w:r>
      <w:r w:rsidR="003C7378" w:rsidRPr="008974C2">
        <w:rPr>
          <w:rStyle w:val="Strong"/>
          <w:rFonts w:ascii="Arial" w:hAnsi="Arial" w:cs="Arial"/>
          <w:b w:val="0"/>
        </w:rPr>
        <w:t>Though there are consent mechanisms, the level of invasion that comes with surveillance makes it difficult to justify for elderly and vulnerable users with cognitive disabilities, dementia, and significant communication problems.</w:t>
      </w:r>
    </w:p>
    <w:p w14:paraId="57AF5E17" w14:textId="0C6C4356" w:rsidR="00720DAE" w:rsidRPr="008974C2" w:rsidRDefault="00F25760" w:rsidP="002C01F2">
      <w:pPr>
        <w:pStyle w:val="BodyText"/>
        <w:spacing w:before="120"/>
        <w:rPr>
          <w:rStyle w:val="Strong"/>
          <w:rFonts w:ascii="Arial" w:hAnsi="Arial" w:cs="Arial"/>
        </w:rPr>
      </w:pPr>
      <w:r w:rsidRPr="008974C2">
        <w:rPr>
          <w:rStyle w:val="Strong"/>
          <w:rFonts w:ascii="Arial" w:hAnsi="Arial" w:cs="Arial"/>
          <w:b w:val="0"/>
        </w:rPr>
        <w:t xml:space="preserve">Finally, </w:t>
      </w:r>
      <w:r w:rsidR="005C42EE" w:rsidRPr="008974C2">
        <w:rPr>
          <w:rStyle w:val="Strong"/>
          <w:rFonts w:ascii="Arial" w:hAnsi="Arial" w:cs="Arial"/>
          <w:b w:val="0"/>
        </w:rPr>
        <w:t>according to</w:t>
      </w:r>
      <w:r w:rsidRPr="008974C2">
        <w:rPr>
          <w:rStyle w:val="Strong"/>
          <w:rFonts w:ascii="Arial" w:hAnsi="Arial" w:cs="Arial"/>
          <w:b w:val="0"/>
        </w:rPr>
        <w:t xml:space="preserve"> Bertolazzi, Quaglia and Bongelli (2024)</w:t>
      </w:r>
      <w:r w:rsidR="001C087C" w:rsidRPr="008974C2">
        <w:rPr>
          <w:rStyle w:val="Strong"/>
          <w:rFonts w:ascii="Arial" w:hAnsi="Arial" w:cs="Arial"/>
          <w:b w:val="0"/>
        </w:rPr>
        <w:t>,</w:t>
      </w:r>
      <w:r w:rsidRPr="008974C2">
        <w:rPr>
          <w:rStyle w:val="Strong"/>
          <w:rFonts w:ascii="Arial" w:hAnsi="Arial" w:cs="Arial"/>
          <w:b w:val="0"/>
        </w:rPr>
        <w:t xml:space="preserve"> the user psychology challenges are enormous, given low digital literacy in </w:t>
      </w:r>
      <w:r w:rsidR="001C087C" w:rsidRPr="008974C2">
        <w:rPr>
          <w:rStyle w:val="Strong"/>
          <w:rFonts w:ascii="Arial" w:hAnsi="Arial" w:cs="Arial"/>
          <w:b w:val="0"/>
        </w:rPr>
        <w:t xml:space="preserve">the </w:t>
      </w:r>
      <w:r w:rsidRPr="008974C2">
        <w:rPr>
          <w:rStyle w:val="Strong"/>
          <w:rFonts w:ascii="Arial" w:hAnsi="Arial" w:cs="Arial"/>
          <w:b w:val="0"/>
        </w:rPr>
        <w:t xml:space="preserve">elderly population, along with </w:t>
      </w:r>
      <w:r w:rsidR="001C087C" w:rsidRPr="008974C2">
        <w:rPr>
          <w:rStyle w:val="Strong"/>
          <w:rFonts w:ascii="Arial" w:hAnsi="Arial" w:cs="Arial"/>
          <w:b w:val="0"/>
        </w:rPr>
        <w:t xml:space="preserve">a </w:t>
      </w:r>
      <w:r w:rsidRPr="008974C2">
        <w:rPr>
          <w:rStyle w:val="Strong"/>
          <w:rFonts w:ascii="Arial" w:hAnsi="Arial" w:cs="Arial"/>
          <w:b w:val="0"/>
        </w:rPr>
        <w:t xml:space="preserve">high level of fear while interacting with complex UI. AI systems are not very intuitive and </w:t>
      </w:r>
      <w:r w:rsidR="005C42EE" w:rsidRPr="008974C2">
        <w:rPr>
          <w:rStyle w:val="Strong"/>
          <w:rFonts w:ascii="Arial" w:hAnsi="Arial" w:cs="Arial"/>
          <w:b w:val="0"/>
        </w:rPr>
        <w:t>are a</w:t>
      </w:r>
      <w:r w:rsidRPr="008974C2">
        <w:rPr>
          <w:rStyle w:val="Strong"/>
          <w:rFonts w:ascii="Arial" w:hAnsi="Arial" w:cs="Arial"/>
          <w:b w:val="0"/>
        </w:rPr>
        <w:t xml:space="preserve"> substitute </w:t>
      </w:r>
      <w:r w:rsidR="005C42EE" w:rsidRPr="008974C2">
        <w:rPr>
          <w:rStyle w:val="Strong"/>
          <w:rFonts w:ascii="Arial" w:hAnsi="Arial" w:cs="Arial"/>
          <w:b w:val="0"/>
        </w:rPr>
        <w:t>for</w:t>
      </w:r>
      <w:r w:rsidRPr="008974C2">
        <w:rPr>
          <w:rStyle w:val="Strong"/>
          <w:rFonts w:ascii="Arial" w:hAnsi="Arial" w:cs="Arial"/>
          <w:b w:val="0"/>
        </w:rPr>
        <w:t xml:space="preserve"> human beings</w:t>
      </w:r>
      <w:r w:rsidR="005C42EE" w:rsidRPr="008974C2">
        <w:rPr>
          <w:rStyle w:val="Strong"/>
          <w:rFonts w:ascii="Arial" w:hAnsi="Arial" w:cs="Arial"/>
          <w:b w:val="0"/>
        </w:rPr>
        <w:t>. Th</w:t>
      </w:r>
      <w:r w:rsidRPr="008974C2">
        <w:rPr>
          <w:rStyle w:val="Strong"/>
          <w:rFonts w:ascii="Arial" w:hAnsi="Arial" w:cs="Arial"/>
          <w:b w:val="0"/>
        </w:rPr>
        <w:t xml:space="preserve">e elderly would eventually be disappointed and frustrated, would have the urge to abandon the tech and also lose out on improving the </w:t>
      </w:r>
      <w:r w:rsidR="002C01F2" w:rsidRPr="008974C2">
        <w:rPr>
          <w:rStyle w:val="Strong"/>
          <w:rFonts w:ascii="Arial" w:hAnsi="Arial" w:cs="Arial"/>
          <w:b w:val="0"/>
        </w:rPr>
        <w:t>quality-of-life</w:t>
      </w:r>
      <w:r w:rsidRPr="008974C2">
        <w:rPr>
          <w:rStyle w:val="Strong"/>
          <w:rFonts w:ascii="Arial" w:hAnsi="Arial" w:cs="Arial"/>
          <w:b w:val="0"/>
        </w:rPr>
        <w:t xml:space="preserve"> aspect.</w:t>
      </w:r>
    </w:p>
    <w:p w14:paraId="4F952BDE" w14:textId="38E18A14" w:rsidR="00720DAE" w:rsidRPr="008974C2" w:rsidRDefault="00BB1384" w:rsidP="002C01F2">
      <w:pPr>
        <w:pStyle w:val="BodyText"/>
        <w:spacing w:before="120"/>
        <w:rPr>
          <w:rStyle w:val="Strong"/>
          <w:rFonts w:ascii="Arial" w:hAnsi="Arial" w:cs="Arial"/>
        </w:rPr>
      </w:pPr>
      <w:r w:rsidRPr="008974C2">
        <w:rPr>
          <w:rStyle w:val="Strong"/>
          <w:rFonts w:ascii="Arial" w:hAnsi="Arial" w:cs="Arial"/>
          <w:b w:val="0"/>
        </w:rPr>
        <w:lastRenderedPageBreak/>
        <w:t xml:space="preserve">These technical, </w:t>
      </w:r>
      <w:r w:rsidR="001C087C" w:rsidRPr="008974C2">
        <w:rPr>
          <w:rStyle w:val="Strong"/>
          <w:rFonts w:ascii="Arial" w:hAnsi="Arial" w:cs="Arial"/>
          <w:b w:val="0"/>
        </w:rPr>
        <w:t>economic</w:t>
      </w:r>
      <w:r w:rsidRPr="008974C2">
        <w:rPr>
          <w:rStyle w:val="Strong"/>
          <w:rFonts w:ascii="Arial" w:hAnsi="Arial" w:cs="Arial"/>
          <w:b w:val="0"/>
        </w:rPr>
        <w:t>, privacy and psychological obstacles are rooted in more fundamental moral issues of autonomy, surveillance and capacity to provide meaningful, informed consent to ongoing monitoring, especially in the case of older users with diminishing cognitive capacity (Gkiolnta, Roy and Fragulis, 2025). It is also possible that AI tools will be applied at the expense of, instead of to supplement</w:t>
      </w:r>
      <w:r w:rsidR="001C087C" w:rsidRPr="008974C2">
        <w:rPr>
          <w:rStyle w:val="Strong"/>
          <w:rFonts w:ascii="Arial" w:hAnsi="Arial" w:cs="Arial"/>
          <w:b w:val="0"/>
        </w:rPr>
        <w:t>,</w:t>
      </w:r>
      <w:r w:rsidRPr="008974C2">
        <w:rPr>
          <w:rStyle w:val="Strong"/>
          <w:rFonts w:ascii="Arial" w:hAnsi="Arial" w:cs="Arial"/>
          <w:b w:val="0"/>
        </w:rPr>
        <w:t xml:space="preserve"> human care and contact, </w:t>
      </w:r>
      <w:r w:rsidR="005C42EE" w:rsidRPr="008974C2">
        <w:rPr>
          <w:rStyle w:val="Strong"/>
          <w:rFonts w:ascii="Arial" w:hAnsi="Arial" w:cs="Arial"/>
          <w:b w:val="0"/>
        </w:rPr>
        <w:t>raising</w:t>
      </w:r>
      <w:r w:rsidRPr="008974C2">
        <w:rPr>
          <w:rStyle w:val="Strong"/>
          <w:rFonts w:ascii="Arial" w:hAnsi="Arial" w:cs="Arial"/>
          <w:b w:val="0"/>
        </w:rPr>
        <w:t xml:space="preserve"> concerns </w:t>
      </w:r>
      <w:r w:rsidR="005C42EE" w:rsidRPr="008974C2">
        <w:rPr>
          <w:rStyle w:val="Strong"/>
          <w:rFonts w:ascii="Arial" w:hAnsi="Arial" w:cs="Arial"/>
          <w:b w:val="0"/>
        </w:rPr>
        <w:t xml:space="preserve">about </w:t>
      </w:r>
      <w:r w:rsidRPr="008974C2">
        <w:rPr>
          <w:rStyle w:val="Strong"/>
          <w:rFonts w:ascii="Arial" w:hAnsi="Arial" w:cs="Arial"/>
          <w:b w:val="0"/>
        </w:rPr>
        <w:t>the need to assess adoption beyond efficiency</w:t>
      </w:r>
      <w:r w:rsidR="00F25760" w:rsidRPr="008974C2">
        <w:rPr>
          <w:rStyle w:val="Strong"/>
          <w:rFonts w:ascii="Arial" w:hAnsi="Arial" w:cs="Arial"/>
          <w:b w:val="0"/>
        </w:rPr>
        <w:t>.</w:t>
      </w:r>
    </w:p>
    <w:p w14:paraId="28C0CC7A" w14:textId="763E923A" w:rsidR="00720DAE" w:rsidRPr="008974C2" w:rsidRDefault="006A7617" w:rsidP="002C01F2">
      <w:pPr>
        <w:pStyle w:val="Heading2"/>
        <w:spacing w:before="120"/>
        <w:ind w:left="0" w:firstLine="0"/>
        <w:rPr>
          <w:rFonts w:ascii="Arial" w:hAnsi="Arial" w:cs="Arial"/>
          <w:bCs w:val="0"/>
          <w:szCs w:val="24"/>
          <w:u w:val="none"/>
        </w:rPr>
      </w:pPr>
      <w:bookmarkStart w:id="64" w:name="_Toc234589608"/>
      <w:bookmarkStart w:id="65" w:name="_Toc234590681"/>
      <w:bookmarkStart w:id="66" w:name="_Toc237449544"/>
      <w:r w:rsidRPr="008974C2">
        <w:rPr>
          <w:rFonts w:ascii="Arial" w:hAnsi="Arial" w:cs="Arial"/>
          <w:bCs w:val="0"/>
          <w:iCs w:val="0"/>
          <w:szCs w:val="24"/>
        </w:rPr>
        <w:t>2.7 Literature</w:t>
      </w:r>
      <w:r w:rsidR="00F25760" w:rsidRPr="008974C2">
        <w:rPr>
          <w:rFonts w:ascii="Arial" w:hAnsi="Arial" w:cs="Arial"/>
          <w:bCs w:val="0"/>
          <w:iCs w:val="0"/>
          <w:szCs w:val="24"/>
        </w:rPr>
        <w:t xml:space="preserve"> Gap</w:t>
      </w:r>
      <w:bookmarkEnd w:id="64"/>
      <w:bookmarkEnd w:id="65"/>
      <w:bookmarkEnd w:id="66"/>
    </w:p>
    <w:p w14:paraId="7319998D" w14:textId="03AD3496" w:rsidR="00B50E3C" w:rsidRPr="008974C2" w:rsidRDefault="00BE4201" w:rsidP="002C01F2">
      <w:pPr>
        <w:spacing w:before="120" w:after="120"/>
        <w:rPr>
          <w:rFonts w:ascii="Arial" w:hAnsi="Arial" w:cs="Arial"/>
        </w:rPr>
      </w:pPr>
      <w:r w:rsidRPr="008974C2">
        <w:rPr>
          <w:rFonts w:ascii="Arial" w:hAnsi="Arial" w:cs="Arial"/>
        </w:rPr>
        <w:t>The current studies on the use of AI to support older adults are dichotomous and excessively focus</w:t>
      </w:r>
      <w:r w:rsidR="005C42EE" w:rsidRPr="008974C2">
        <w:rPr>
          <w:rFonts w:ascii="Arial" w:hAnsi="Arial" w:cs="Arial"/>
        </w:rPr>
        <w:t>ed</w:t>
      </w:r>
      <w:r w:rsidRPr="008974C2">
        <w:rPr>
          <w:rFonts w:ascii="Arial" w:hAnsi="Arial" w:cs="Arial"/>
        </w:rPr>
        <w:t xml:space="preserve"> on short-term technological gains or the potential ethical dilemmas. </w:t>
      </w:r>
      <w:r w:rsidR="00B50E3C" w:rsidRPr="008974C2">
        <w:rPr>
          <w:rFonts w:ascii="Arial" w:hAnsi="Arial" w:cs="Arial"/>
        </w:rPr>
        <w:t>It therefore follows that the adoption of this polari</w:t>
      </w:r>
      <w:r w:rsidR="005C42EE" w:rsidRPr="008974C2">
        <w:rPr>
          <w:rFonts w:ascii="Arial" w:hAnsi="Arial" w:cs="Arial"/>
        </w:rPr>
        <w:t>s</w:t>
      </w:r>
      <w:r w:rsidR="00B50E3C" w:rsidRPr="008974C2">
        <w:rPr>
          <w:rFonts w:ascii="Arial" w:hAnsi="Arial" w:cs="Arial"/>
        </w:rPr>
        <w:t>ed methodological approach creates a significant research need in the field pertaining to the potential barriers in terms of practical implementation and the impact of this implementation on the long-term psychological health of the end-users. Additionally, in accordance with the theoretical stance espoused by Noor et al. (2025), the application of artificial intelligence has usually been studied in a general setting without considering the particular needs of the ageing population g</w:t>
      </w:r>
      <w:r w:rsidR="000F69B1" w:rsidRPr="008974C2">
        <w:rPr>
          <w:rFonts w:ascii="Arial" w:hAnsi="Arial" w:cs="Arial"/>
        </w:rPr>
        <w:t>roup.</w:t>
      </w:r>
    </w:p>
    <w:p w14:paraId="19545727" w14:textId="383C50D0" w:rsidR="00720DAE" w:rsidRPr="008974C2" w:rsidRDefault="00B50E3C" w:rsidP="002C01F2">
      <w:pPr>
        <w:spacing w:before="120" w:after="120"/>
        <w:rPr>
          <w:rFonts w:ascii="Arial" w:hAnsi="Arial" w:cs="Arial"/>
          <w:u w:val="single"/>
        </w:rPr>
      </w:pPr>
      <w:r w:rsidRPr="008974C2">
        <w:rPr>
          <w:rFonts w:ascii="Arial" w:hAnsi="Arial" w:cs="Arial"/>
        </w:rPr>
        <w:t>Furthermore, there appears to be a lack of evidence pertaining to the use of AI applications by the elderly population in the UK. The bulk of evidence considered thus far has mostly originated in North America or East Asia and does not take into account the numerous operational problems associated with the UK health-care environment.</w:t>
      </w:r>
      <w:r w:rsidR="00F25760" w:rsidRPr="008974C2">
        <w:rPr>
          <w:rFonts w:ascii="Arial" w:hAnsi="Arial" w:cs="Arial"/>
        </w:rPr>
        <w:t xml:space="preserve"> As per the view of Alamri et al. (2025)</w:t>
      </w:r>
      <w:r w:rsidR="001C087C" w:rsidRPr="008974C2">
        <w:rPr>
          <w:rFonts w:ascii="Arial" w:hAnsi="Arial" w:cs="Arial"/>
        </w:rPr>
        <w:t xml:space="preserve">, </w:t>
      </w:r>
      <w:r w:rsidR="00F25760" w:rsidRPr="008974C2">
        <w:rPr>
          <w:rFonts w:ascii="Arial" w:hAnsi="Arial" w:cs="Arial"/>
        </w:rPr>
        <w:t xml:space="preserve">the study shows </w:t>
      </w:r>
      <w:r w:rsidR="001C087C" w:rsidRPr="008974C2">
        <w:rPr>
          <w:rFonts w:ascii="Arial" w:hAnsi="Arial" w:cs="Arial"/>
        </w:rPr>
        <w:t xml:space="preserve">that </w:t>
      </w:r>
      <w:r w:rsidR="00F25760" w:rsidRPr="008974C2">
        <w:rPr>
          <w:rFonts w:ascii="Arial" w:hAnsi="Arial" w:cs="Arial"/>
        </w:rPr>
        <w:t xml:space="preserve">the existing evidence-based models are unusable and unable to be </w:t>
      </w:r>
      <w:r w:rsidR="001C087C" w:rsidRPr="008974C2">
        <w:rPr>
          <w:rFonts w:ascii="Arial" w:hAnsi="Arial" w:cs="Arial"/>
        </w:rPr>
        <w:t>rolled out</w:t>
      </w:r>
      <w:r w:rsidR="00F25760" w:rsidRPr="008974C2">
        <w:rPr>
          <w:rFonts w:ascii="Arial" w:hAnsi="Arial" w:cs="Arial"/>
        </w:rPr>
        <w:t xml:space="preserve"> as is directly into the NHS or community social care systems. </w:t>
      </w:r>
    </w:p>
    <w:p w14:paraId="53A03F98" w14:textId="77777777" w:rsidR="00720DAE" w:rsidRPr="008974C2" w:rsidRDefault="00F25760" w:rsidP="002C01F2">
      <w:pPr>
        <w:pStyle w:val="Heading2"/>
        <w:spacing w:before="120"/>
        <w:ind w:left="0" w:firstLine="0"/>
        <w:rPr>
          <w:rFonts w:ascii="Arial" w:hAnsi="Arial" w:cs="Arial"/>
          <w:szCs w:val="24"/>
        </w:rPr>
      </w:pPr>
      <w:bookmarkStart w:id="67" w:name="_Toc234589609"/>
      <w:bookmarkStart w:id="68" w:name="_Toc234590682"/>
      <w:bookmarkStart w:id="69" w:name="_Toc237449545"/>
      <w:r w:rsidRPr="008974C2">
        <w:rPr>
          <w:rFonts w:ascii="Arial" w:hAnsi="Arial" w:cs="Arial"/>
          <w:bCs w:val="0"/>
          <w:iCs w:val="0"/>
          <w:szCs w:val="24"/>
        </w:rPr>
        <w:t>2.8 Summary</w:t>
      </w:r>
      <w:bookmarkEnd w:id="67"/>
      <w:bookmarkEnd w:id="68"/>
      <w:bookmarkEnd w:id="69"/>
    </w:p>
    <w:p w14:paraId="45B48E8C" w14:textId="37B529C7" w:rsidR="00720DAE" w:rsidRPr="008974C2" w:rsidRDefault="00F25760" w:rsidP="002C01F2">
      <w:pPr>
        <w:pStyle w:val="BodyText"/>
        <w:spacing w:before="120"/>
        <w:rPr>
          <w:rFonts w:ascii="Arial" w:hAnsi="Arial" w:cs="Arial"/>
        </w:rPr>
      </w:pPr>
      <w:r w:rsidRPr="008974C2">
        <w:rPr>
          <w:rFonts w:ascii="Arial" w:hAnsi="Arial" w:cs="Arial"/>
        </w:rPr>
        <w:t>This literature review explored the role of various AI tools in assisting elderly people in the UK. This review relied upon the theoretical framework of the Technology Acceptance Model</w:t>
      </w:r>
      <w:r w:rsidR="001C087C" w:rsidRPr="008974C2">
        <w:rPr>
          <w:rFonts w:ascii="Arial" w:hAnsi="Arial" w:cs="Arial"/>
        </w:rPr>
        <w:t>,</w:t>
      </w:r>
      <w:r w:rsidRPr="008974C2">
        <w:rPr>
          <w:rFonts w:ascii="Arial" w:hAnsi="Arial" w:cs="Arial"/>
        </w:rPr>
        <w:t xml:space="preserve"> which explained the effect of perceived usefulness and ease of use on the adoption of AI technologies by older adults, and Social Cognitive Theory</w:t>
      </w:r>
      <w:r w:rsidR="001C087C" w:rsidRPr="008974C2">
        <w:rPr>
          <w:rFonts w:ascii="Arial" w:hAnsi="Arial" w:cs="Arial"/>
        </w:rPr>
        <w:t>,</w:t>
      </w:r>
      <w:r w:rsidRPr="008974C2">
        <w:rPr>
          <w:rFonts w:ascii="Arial" w:hAnsi="Arial" w:cs="Arial"/>
        </w:rPr>
        <w:t xml:space="preserve"> which promotes the idea of the minimisation of societal and technological barriers through AI. This is believed to increase accessibility, independence, and general quality of life. This chapter discussed the usefulness and ease of AI tools and types of tools used by the elderly population, as well as the challenges related to the adoption of such tools. </w:t>
      </w:r>
    </w:p>
    <w:p w14:paraId="3ACD7304" w14:textId="04CE0E4B" w:rsidR="00134C2D" w:rsidRPr="008974C2" w:rsidRDefault="00F25760" w:rsidP="002C01F2">
      <w:pPr>
        <w:pStyle w:val="BodyText"/>
        <w:spacing w:before="120"/>
        <w:rPr>
          <w:rFonts w:ascii="Arial" w:hAnsi="Arial" w:cs="Arial"/>
        </w:rPr>
      </w:pPr>
      <w:r w:rsidRPr="008974C2">
        <w:rPr>
          <w:rFonts w:ascii="Arial" w:hAnsi="Arial" w:cs="Arial"/>
        </w:rPr>
        <w:t xml:space="preserve">Based on the above literature review, it can be summarised that despite various challenges posed, the use of AI tools has the potential to have positive effects on </w:t>
      </w:r>
      <w:r w:rsidR="005C42EE" w:rsidRPr="008974C2">
        <w:rPr>
          <w:rFonts w:ascii="Arial" w:hAnsi="Arial" w:cs="Arial"/>
        </w:rPr>
        <w:t xml:space="preserve">the </w:t>
      </w:r>
      <w:r w:rsidRPr="008974C2">
        <w:rPr>
          <w:rFonts w:ascii="Arial" w:hAnsi="Arial" w:cs="Arial"/>
        </w:rPr>
        <w:t xml:space="preserve">day-to-day experiences and quality of life of elderly people in the UK and provide them with a degree </w:t>
      </w:r>
      <w:r w:rsidRPr="008974C2">
        <w:rPr>
          <w:rFonts w:ascii="Arial" w:hAnsi="Arial" w:cs="Arial"/>
        </w:rPr>
        <w:lastRenderedPageBreak/>
        <w:t>of independence and ease in both personal and professional aspects of life.</w:t>
      </w:r>
    </w:p>
    <w:p w14:paraId="16242C8E" w14:textId="7938F421" w:rsidR="00720DAE" w:rsidRPr="008974C2" w:rsidRDefault="00134C2D" w:rsidP="002C01F2">
      <w:pPr>
        <w:widowControl/>
        <w:rPr>
          <w:rFonts w:ascii="Arial" w:hAnsi="Arial" w:cs="Arial"/>
        </w:rPr>
      </w:pPr>
      <w:r w:rsidRPr="008974C2">
        <w:rPr>
          <w:rFonts w:ascii="Arial" w:hAnsi="Arial" w:cs="Arial"/>
        </w:rPr>
        <w:br w:type="page"/>
      </w:r>
    </w:p>
    <w:p w14:paraId="4B21C8C9" w14:textId="77777777" w:rsidR="00134C2D" w:rsidRPr="008974C2" w:rsidRDefault="00134C2D" w:rsidP="002C01F2">
      <w:pPr>
        <w:pStyle w:val="Heading1"/>
        <w:rPr>
          <w:rFonts w:ascii="Arial" w:hAnsi="Arial" w:cs="Arial"/>
        </w:rPr>
      </w:pPr>
      <w:bookmarkStart w:id="70" w:name="_Toc234589610"/>
      <w:bookmarkStart w:id="71" w:name="_Toc234590683"/>
      <w:bookmarkStart w:id="72" w:name="_Toc237449546"/>
      <w:r w:rsidRPr="008974C2">
        <w:rPr>
          <w:rFonts w:ascii="Arial" w:hAnsi="Arial" w:cs="Arial"/>
        </w:rPr>
        <w:lastRenderedPageBreak/>
        <w:t>Chapter 3: Research Methodology</w:t>
      </w:r>
      <w:bookmarkEnd w:id="70"/>
      <w:bookmarkEnd w:id="71"/>
      <w:bookmarkEnd w:id="72"/>
    </w:p>
    <w:p w14:paraId="09931132" w14:textId="77777777" w:rsidR="00134C2D" w:rsidRPr="008974C2" w:rsidRDefault="00134C2D" w:rsidP="002C01F2">
      <w:pPr>
        <w:pStyle w:val="Heading2"/>
        <w:ind w:left="0" w:firstLine="0"/>
        <w:rPr>
          <w:rFonts w:ascii="Arial" w:hAnsi="Arial" w:cs="Arial"/>
          <w:sz w:val="32"/>
          <w:szCs w:val="32"/>
        </w:rPr>
      </w:pPr>
      <w:bookmarkStart w:id="73" w:name="_Toc234589611"/>
      <w:bookmarkStart w:id="74" w:name="_Toc234590684"/>
      <w:bookmarkStart w:id="75" w:name="_Toc237449547"/>
      <w:r w:rsidRPr="008974C2">
        <w:rPr>
          <w:rFonts w:ascii="Arial" w:hAnsi="Arial" w:cs="Arial"/>
        </w:rPr>
        <w:t>3.1 Introduction</w:t>
      </w:r>
      <w:bookmarkEnd w:id="73"/>
      <w:bookmarkEnd w:id="74"/>
      <w:bookmarkEnd w:id="75"/>
    </w:p>
    <w:p w14:paraId="0680F210" w14:textId="3109F58B" w:rsidR="00134C2D" w:rsidRPr="008974C2" w:rsidRDefault="00501F1D" w:rsidP="002C01F2">
      <w:pPr>
        <w:rPr>
          <w:rFonts w:ascii="Arial" w:hAnsi="Arial" w:cs="Arial"/>
        </w:rPr>
      </w:pPr>
      <w:r w:rsidRPr="008974C2">
        <w:rPr>
          <w:rFonts w:ascii="Arial" w:hAnsi="Arial" w:cs="Arial"/>
        </w:rPr>
        <w:t xml:space="preserve">This chapter provides a description and rationale for the main quantitative method that </w:t>
      </w:r>
      <w:r w:rsidR="002A7826" w:rsidRPr="008974C2">
        <w:rPr>
          <w:rFonts w:ascii="Arial" w:hAnsi="Arial" w:cs="Arial"/>
        </w:rPr>
        <w:t>have been</w:t>
      </w:r>
      <w:r w:rsidRPr="008974C2">
        <w:rPr>
          <w:rFonts w:ascii="Arial" w:hAnsi="Arial" w:cs="Arial"/>
        </w:rPr>
        <w:t xml:space="preserve"> used to study the influence of artificial intelligence on the care for elderly people in the UK. The </w:t>
      </w:r>
      <w:r w:rsidR="00707B90" w:rsidRPr="008974C2">
        <w:rPr>
          <w:rFonts w:ascii="Arial" w:hAnsi="Arial" w:cs="Arial"/>
        </w:rPr>
        <w:t>collection</w:t>
      </w:r>
      <w:r w:rsidRPr="008974C2">
        <w:rPr>
          <w:rFonts w:ascii="Arial" w:hAnsi="Arial" w:cs="Arial"/>
        </w:rPr>
        <w:t xml:space="preserve"> of data involved using a questionnaire in order to obtain empirical evidence from respondents. This chapter explains the research philosophy, the deductive approach to research, the mono</w:t>
      </w:r>
      <w:r w:rsidR="002A7826" w:rsidRPr="008974C2">
        <w:rPr>
          <w:rFonts w:ascii="Arial" w:hAnsi="Arial" w:cs="Arial"/>
        </w:rPr>
        <w:t xml:space="preserve">-method quantitative approach, </w:t>
      </w:r>
      <w:r w:rsidR="005B34FA" w:rsidRPr="008974C2">
        <w:rPr>
          <w:rFonts w:ascii="Arial" w:hAnsi="Arial" w:cs="Arial"/>
        </w:rPr>
        <w:t xml:space="preserve">the </w:t>
      </w:r>
      <w:r w:rsidRPr="008974C2">
        <w:rPr>
          <w:rFonts w:ascii="Arial" w:hAnsi="Arial" w:cs="Arial"/>
        </w:rPr>
        <w:t xml:space="preserve">survey method, sampling methods, </w:t>
      </w:r>
      <w:r w:rsidR="00194D60" w:rsidRPr="008974C2">
        <w:rPr>
          <w:rFonts w:ascii="Arial" w:hAnsi="Arial" w:cs="Arial"/>
        </w:rPr>
        <w:t xml:space="preserve">the </w:t>
      </w:r>
      <w:r w:rsidRPr="008974C2">
        <w:rPr>
          <w:rFonts w:ascii="Arial" w:hAnsi="Arial" w:cs="Arial"/>
        </w:rPr>
        <w:t xml:space="preserve">construction of </w:t>
      </w:r>
      <w:r w:rsidR="001D32D4" w:rsidRPr="008974C2">
        <w:rPr>
          <w:rFonts w:ascii="Arial" w:hAnsi="Arial" w:cs="Arial"/>
        </w:rPr>
        <w:t xml:space="preserve">the </w:t>
      </w:r>
      <w:r w:rsidRPr="008974C2">
        <w:rPr>
          <w:rFonts w:ascii="Arial" w:hAnsi="Arial" w:cs="Arial"/>
        </w:rPr>
        <w:t xml:space="preserve">questionnaire, data analysis methods, and ethics. The choice of all these methodologies </w:t>
      </w:r>
      <w:r w:rsidR="002A7826" w:rsidRPr="008974C2">
        <w:rPr>
          <w:rFonts w:ascii="Arial" w:hAnsi="Arial" w:cs="Arial"/>
        </w:rPr>
        <w:t>has been</w:t>
      </w:r>
      <w:r w:rsidRPr="008974C2">
        <w:rPr>
          <w:rFonts w:ascii="Arial" w:hAnsi="Arial" w:cs="Arial"/>
        </w:rPr>
        <w:t xml:space="preserve"> </w:t>
      </w:r>
      <w:r w:rsidR="005B34FA" w:rsidRPr="008974C2">
        <w:rPr>
          <w:rFonts w:ascii="Arial" w:hAnsi="Arial" w:cs="Arial"/>
        </w:rPr>
        <w:t>made</w:t>
      </w:r>
      <w:r w:rsidRPr="008974C2">
        <w:rPr>
          <w:rFonts w:ascii="Arial" w:hAnsi="Arial" w:cs="Arial"/>
        </w:rPr>
        <w:t xml:space="preserve"> to </w:t>
      </w:r>
      <w:r w:rsidR="002A7826" w:rsidRPr="008974C2">
        <w:rPr>
          <w:rFonts w:ascii="Arial" w:hAnsi="Arial" w:cs="Arial"/>
        </w:rPr>
        <w:t>accomplish</w:t>
      </w:r>
      <w:r w:rsidRPr="008974C2">
        <w:rPr>
          <w:rFonts w:ascii="Arial" w:hAnsi="Arial" w:cs="Arial"/>
        </w:rPr>
        <w:t xml:space="preserve"> the aim, objectives, and research questions of this study</w:t>
      </w:r>
      <w:r w:rsidR="00134C2D" w:rsidRPr="008974C2">
        <w:rPr>
          <w:rFonts w:ascii="Arial" w:hAnsi="Arial" w:cs="Arial"/>
        </w:rPr>
        <w:t>.</w:t>
      </w:r>
    </w:p>
    <w:p w14:paraId="5614A8F4" w14:textId="77777777" w:rsidR="00BD1F17" w:rsidRPr="008974C2" w:rsidRDefault="00BD1F17" w:rsidP="002C01F2">
      <w:pPr>
        <w:keepNext/>
        <w:jc w:val="center"/>
        <w:rPr>
          <w:rFonts w:ascii="Arial" w:hAnsi="Arial" w:cs="Arial"/>
        </w:rPr>
      </w:pPr>
      <w:r w:rsidRPr="008974C2">
        <w:rPr>
          <w:rFonts w:ascii="Arial" w:hAnsi="Arial" w:cs="Arial"/>
          <w:noProof/>
          <w:lang w:eastAsia="en-IN" w:bidi="ar-SA"/>
        </w:rPr>
        <w:drawing>
          <wp:inline distT="0" distB="0" distL="0" distR="0" wp14:anchorId="41A3B0ED" wp14:editId="2C81E7DA">
            <wp:extent cx="4760564" cy="3219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b="6518"/>
                    <a:stretch/>
                  </pic:blipFill>
                  <pic:spPr bwMode="auto">
                    <a:xfrm>
                      <a:off x="0" y="0"/>
                      <a:ext cx="4808704" cy="3252006"/>
                    </a:xfrm>
                    <a:prstGeom prst="rect">
                      <a:avLst/>
                    </a:prstGeom>
                    <a:noFill/>
                    <a:ln>
                      <a:noFill/>
                    </a:ln>
                    <a:extLst>
                      <a:ext uri="{53640926-AAD7-44D8-BBD7-CCE9431645EC}">
                        <a14:shadowObscured xmlns:a14="http://schemas.microsoft.com/office/drawing/2010/main"/>
                      </a:ext>
                    </a:extLst>
                  </pic:spPr>
                </pic:pic>
              </a:graphicData>
            </a:graphic>
          </wp:inline>
        </w:drawing>
      </w:r>
    </w:p>
    <w:p w14:paraId="626AA730" w14:textId="7986DE10" w:rsidR="00BD1F17" w:rsidRPr="008974C2" w:rsidRDefault="00BD1F17" w:rsidP="00D050BB">
      <w:pPr>
        <w:jc w:val="center"/>
        <w:rPr>
          <w:rFonts w:cstheme="minorHAnsi"/>
        </w:rPr>
      </w:pPr>
      <w:bookmarkStart w:id="76" w:name="_Toc237449694"/>
      <w:r w:rsidRPr="008974C2">
        <w:rPr>
          <w:rFonts w:cstheme="minorHAnsi"/>
        </w:rPr>
        <w:t xml:space="preserve">Figure </w:t>
      </w:r>
      <w:r w:rsidRPr="008974C2">
        <w:rPr>
          <w:rFonts w:cstheme="minorHAnsi"/>
        </w:rPr>
        <w:fldChar w:fldCharType="begin"/>
      </w:r>
      <w:r w:rsidRPr="008974C2">
        <w:rPr>
          <w:rFonts w:cstheme="minorHAnsi"/>
        </w:rPr>
        <w:instrText xml:space="preserve"> SEQ Figure \* ARABIC </w:instrText>
      </w:r>
      <w:r w:rsidRPr="008974C2">
        <w:rPr>
          <w:rFonts w:cstheme="minorHAnsi"/>
        </w:rPr>
        <w:fldChar w:fldCharType="separate"/>
      </w:r>
      <w:r w:rsidR="00785CBC" w:rsidRPr="008974C2">
        <w:rPr>
          <w:rFonts w:cstheme="minorHAnsi"/>
          <w:noProof/>
        </w:rPr>
        <w:t>2</w:t>
      </w:r>
      <w:r w:rsidRPr="008974C2">
        <w:rPr>
          <w:rFonts w:cstheme="minorHAnsi"/>
        </w:rPr>
        <w:fldChar w:fldCharType="end"/>
      </w:r>
      <w:r w:rsidRPr="008974C2">
        <w:rPr>
          <w:rFonts w:cstheme="minorHAnsi"/>
        </w:rPr>
        <w:t>: Saunders Research Onion Framework</w:t>
      </w:r>
      <w:r w:rsidRPr="008974C2">
        <w:rPr>
          <w:rFonts w:cstheme="minorHAnsi"/>
        </w:rPr>
        <w:br/>
        <w:t>Source: (Melnikovas and Žemaitis, 2019)</w:t>
      </w:r>
      <w:bookmarkEnd w:id="76"/>
    </w:p>
    <w:p w14:paraId="6FDCFBE5" w14:textId="77777777" w:rsidR="00134C2D" w:rsidRPr="008974C2" w:rsidRDefault="00134C2D" w:rsidP="002C01F2">
      <w:pPr>
        <w:pStyle w:val="Heading2"/>
        <w:rPr>
          <w:rFonts w:ascii="Arial" w:hAnsi="Arial" w:cs="Arial"/>
        </w:rPr>
      </w:pPr>
      <w:bookmarkStart w:id="77" w:name="_Toc234589612"/>
      <w:bookmarkStart w:id="78" w:name="_Toc234590685"/>
      <w:bookmarkStart w:id="79" w:name="_Toc237449548"/>
      <w:r w:rsidRPr="008974C2">
        <w:rPr>
          <w:rFonts w:ascii="Arial" w:hAnsi="Arial" w:cs="Arial"/>
        </w:rPr>
        <w:t>3.2 Research Philosophy</w:t>
      </w:r>
      <w:bookmarkEnd w:id="77"/>
      <w:bookmarkEnd w:id="78"/>
      <w:bookmarkEnd w:id="79"/>
    </w:p>
    <w:p w14:paraId="6634D185" w14:textId="60528C57" w:rsidR="00134C2D" w:rsidRPr="008974C2" w:rsidRDefault="00501F1D" w:rsidP="002C01F2">
      <w:pPr>
        <w:rPr>
          <w:rFonts w:ascii="Arial" w:hAnsi="Arial" w:cs="Arial"/>
        </w:rPr>
      </w:pPr>
      <w:r w:rsidRPr="008974C2">
        <w:rPr>
          <w:rFonts w:ascii="Arial" w:hAnsi="Arial" w:cs="Arial"/>
        </w:rPr>
        <w:t xml:space="preserve">Research philosophy refers to assumptions upon which knowledge is developed, created, and </w:t>
      </w:r>
      <w:r w:rsidR="002A7826" w:rsidRPr="008974C2">
        <w:rPr>
          <w:rFonts w:ascii="Arial" w:hAnsi="Arial" w:cs="Arial"/>
        </w:rPr>
        <w:t>analysed</w:t>
      </w:r>
      <w:r w:rsidRPr="008974C2">
        <w:rPr>
          <w:rFonts w:ascii="Arial" w:hAnsi="Arial" w:cs="Arial"/>
        </w:rPr>
        <w:t xml:space="preserve"> in a particular study. </w:t>
      </w:r>
      <w:r w:rsidR="00FC1B09" w:rsidRPr="008974C2">
        <w:rPr>
          <w:rFonts w:ascii="Arial" w:hAnsi="Arial" w:cs="Arial"/>
        </w:rPr>
        <w:t xml:space="preserve">(Mwita, 2025). </w:t>
      </w:r>
      <w:r w:rsidRPr="008974C2">
        <w:rPr>
          <w:rFonts w:ascii="Arial" w:hAnsi="Arial" w:cs="Arial"/>
        </w:rPr>
        <w:t xml:space="preserve">This study intended to explore the views of older adults regarding the utility and usability, as well as the challenges in the use of AI technology among elderly individuals in the United Kingdom. Therefore, positivism </w:t>
      </w:r>
      <w:r w:rsidR="002A7826" w:rsidRPr="008974C2">
        <w:rPr>
          <w:rFonts w:ascii="Arial" w:hAnsi="Arial" w:cs="Arial"/>
        </w:rPr>
        <w:t>has been</w:t>
      </w:r>
      <w:r w:rsidRPr="008974C2">
        <w:rPr>
          <w:rFonts w:ascii="Arial" w:hAnsi="Arial" w:cs="Arial"/>
        </w:rPr>
        <w:t xml:space="preserve"> adopted in order to facilitate objective measurement, data structuring, and statistical analysis</w:t>
      </w:r>
      <w:r w:rsidR="002A7826" w:rsidRPr="008974C2">
        <w:rPr>
          <w:rFonts w:ascii="Arial" w:hAnsi="Arial" w:cs="Arial"/>
        </w:rPr>
        <w:t xml:space="preserve"> (Karupiah, 2022)</w:t>
      </w:r>
      <w:r w:rsidRPr="008974C2">
        <w:rPr>
          <w:rFonts w:ascii="Arial" w:hAnsi="Arial" w:cs="Arial"/>
        </w:rPr>
        <w:t xml:space="preserve">. It was a suitable research philosophy since this study was a largely quantitative one based on a survey, where responses from participants were quantified and statistically </w:t>
      </w:r>
      <w:r w:rsidR="002A7826" w:rsidRPr="008974C2">
        <w:rPr>
          <w:rFonts w:ascii="Arial" w:hAnsi="Arial" w:cs="Arial"/>
        </w:rPr>
        <w:t>analysed</w:t>
      </w:r>
      <w:r w:rsidRPr="008974C2">
        <w:rPr>
          <w:rFonts w:ascii="Arial" w:hAnsi="Arial" w:cs="Arial"/>
        </w:rPr>
        <w:t xml:space="preserve"> in order to make generali</w:t>
      </w:r>
      <w:r w:rsidR="00ED097A" w:rsidRPr="008974C2">
        <w:rPr>
          <w:rFonts w:ascii="Arial" w:hAnsi="Arial" w:cs="Arial"/>
        </w:rPr>
        <w:t>s</w:t>
      </w:r>
      <w:r w:rsidRPr="008974C2">
        <w:rPr>
          <w:rFonts w:ascii="Arial" w:hAnsi="Arial" w:cs="Arial"/>
        </w:rPr>
        <w:t>ations and discover</w:t>
      </w:r>
      <w:r w:rsidR="00461862" w:rsidRPr="008974C2">
        <w:rPr>
          <w:rFonts w:ascii="Arial" w:hAnsi="Arial" w:cs="Arial"/>
        </w:rPr>
        <w:t xml:space="preserve"> any </w:t>
      </w:r>
      <w:r w:rsidR="0033408C" w:rsidRPr="008974C2">
        <w:rPr>
          <w:rFonts w:ascii="Arial" w:hAnsi="Arial" w:cs="Arial"/>
        </w:rPr>
        <w:t>relationships</w:t>
      </w:r>
      <w:r w:rsidR="00461862" w:rsidRPr="008974C2">
        <w:rPr>
          <w:rFonts w:ascii="Arial" w:hAnsi="Arial" w:cs="Arial"/>
        </w:rPr>
        <w:t>.</w:t>
      </w:r>
    </w:p>
    <w:p w14:paraId="6D1DF35A" w14:textId="44067EF2" w:rsidR="00134C2D" w:rsidRPr="008974C2" w:rsidRDefault="00134C2D" w:rsidP="002C01F2">
      <w:pPr>
        <w:pStyle w:val="Heading2"/>
        <w:rPr>
          <w:rFonts w:ascii="Arial" w:hAnsi="Arial" w:cs="Arial"/>
        </w:rPr>
      </w:pPr>
      <w:bookmarkStart w:id="80" w:name="_Toc234589613"/>
      <w:bookmarkStart w:id="81" w:name="_Toc234590686"/>
      <w:bookmarkStart w:id="82" w:name="_Toc237449549"/>
      <w:r w:rsidRPr="008974C2">
        <w:rPr>
          <w:rFonts w:ascii="Arial" w:hAnsi="Arial" w:cs="Arial"/>
        </w:rPr>
        <w:lastRenderedPageBreak/>
        <w:t xml:space="preserve">3.3 </w:t>
      </w:r>
      <w:r w:rsidR="009E74CF" w:rsidRPr="008974C2">
        <w:rPr>
          <w:rFonts w:ascii="Arial" w:hAnsi="Arial" w:cs="Arial"/>
        </w:rPr>
        <w:t>Research Approach</w:t>
      </w:r>
      <w:bookmarkEnd w:id="80"/>
      <w:bookmarkEnd w:id="81"/>
      <w:bookmarkEnd w:id="82"/>
    </w:p>
    <w:p w14:paraId="664E6B74" w14:textId="25D10B1F" w:rsidR="000E6CED" w:rsidRPr="008974C2" w:rsidRDefault="00A2775B" w:rsidP="000E6CED">
      <w:pPr>
        <w:rPr>
          <w:rFonts w:ascii="Arial" w:hAnsi="Arial" w:cs="Arial"/>
        </w:rPr>
      </w:pPr>
      <w:r w:rsidRPr="008974C2">
        <w:rPr>
          <w:rFonts w:ascii="Arial" w:hAnsi="Arial" w:cs="Arial"/>
        </w:rPr>
        <w:t xml:space="preserve">Research approach has been </w:t>
      </w:r>
      <w:r w:rsidR="002A7826" w:rsidRPr="008974C2">
        <w:rPr>
          <w:rFonts w:ascii="Arial" w:hAnsi="Arial" w:cs="Arial"/>
        </w:rPr>
        <w:t>referred</w:t>
      </w:r>
      <w:r w:rsidRPr="008974C2">
        <w:rPr>
          <w:rFonts w:ascii="Arial" w:hAnsi="Arial" w:cs="Arial"/>
        </w:rPr>
        <w:t xml:space="preserve"> to as the logical connection between theory and empirical research. In this study, a deductive approach was </w:t>
      </w:r>
      <w:r w:rsidR="002A7826" w:rsidRPr="008974C2">
        <w:rPr>
          <w:rFonts w:ascii="Arial" w:hAnsi="Arial" w:cs="Arial"/>
        </w:rPr>
        <w:t>used</w:t>
      </w:r>
      <w:r w:rsidR="00456304" w:rsidRPr="008974C2">
        <w:rPr>
          <w:rFonts w:ascii="Arial" w:hAnsi="Arial" w:cs="Arial"/>
        </w:rPr>
        <w:t>,</w:t>
      </w:r>
      <w:r w:rsidRPr="008974C2">
        <w:rPr>
          <w:rFonts w:ascii="Arial" w:hAnsi="Arial" w:cs="Arial"/>
        </w:rPr>
        <w:t xml:space="preserve"> starting with </w:t>
      </w:r>
      <w:r w:rsidR="00456304" w:rsidRPr="008974C2">
        <w:rPr>
          <w:rFonts w:ascii="Arial" w:hAnsi="Arial" w:cs="Arial"/>
        </w:rPr>
        <w:t xml:space="preserve">the </w:t>
      </w:r>
      <w:r w:rsidRPr="008974C2">
        <w:rPr>
          <w:rFonts w:ascii="Arial" w:hAnsi="Arial" w:cs="Arial"/>
        </w:rPr>
        <w:t>Technology Acceptance Model and Social Cognitive Theory</w:t>
      </w:r>
      <w:r w:rsidR="00456304" w:rsidRPr="008974C2">
        <w:rPr>
          <w:rFonts w:ascii="Arial" w:hAnsi="Arial" w:cs="Arial"/>
        </w:rPr>
        <w:t>,</w:t>
      </w:r>
      <w:r w:rsidRPr="008974C2">
        <w:rPr>
          <w:rFonts w:ascii="Arial" w:hAnsi="Arial" w:cs="Arial"/>
        </w:rPr>
        <w:t xml:space="preserve"> followed by testing of the model constructs using data gathered through a survey. The deductive approach was justified by the fact that perceived usefulness, perceived ease of use, self-efficacy, and social support are well-defined theoretical variables that can be operationali</w:t>
      </w:r>
      <w:r w:rsidR="00AA4884" w:rsidRPr="008974C2">
        <w:rPr>
          <w:rFonts w:ascii="Arial" w:hAnsi="Arial" w:cs="Arial"/>
        </w:rPr>
        <w:t>s</w:t>
      </w:r>
      <w:r w:rsidRPr="008974C2">
        <w:rPr>
          <w:rFonts w:ascii="Arial" w:hAnsi="Arial" w:cs="Arial"/>
        </w:rPr>
        <w:t>ed and measured empirically</w:t>
      </w:r>
      <w:r w:rsidR="002A7826" w:rsidRPr="008974C2">
        <w:rPr>
          <w:rFonts w:ascii="Arial" w:hAnsi="Arial" w:cs="Arial"/>
        </w:rPr>
        <w:t xml:space="preserve"> (Hall, Hall and Shaw, 2022)</w:t>
      </w:r>
      <w:r w:rsidRPr="008974C2">
        <w:rPr>
          <w:rFonts w:ascii="Arial" w:hAnsi="Arial" w:cs="Arial"/>
        </w:rPr>
        <w:t xml:space="preserve">. </w:t>
      </w:r>
      <w:bookmarkStart w:id="83" w:name="_Toc234589614"/>
      <w:bookmarkStart w:id="84" w:name="_Toc234590687"/>
      <w:r w:rsidR="003C7378" w:rsidRPr="008974C2">
        <w:rPr>
          <w:rFonts w:ascii="Arial" w:hAnsi="Arial" w:cs="Arial"/>
        </w:rPr>
        <w:t>Statistical analysis of the data collected was done in order to identify relationships and patterns. Through statistical analysis, we will be able to determine whether the evidence that has been gathered from the older people in the UK lives up to the theoretical expectations. The chosen method of research is relevant since the aim of the research is to test the validity of the existing theories (TAM and SCT) based on the perceptions of the older people concerning AI.</w:t>
      </w:r>
    </w:p>
    <w:p w14:paraId="08B3F0C0" w14:textId="77777777" w:rsidR="000E6CED" w:rsidRPr="008974C2" w:rsidRDefault="000E6CED" w:rsidP="000E6CED">
      <w:pPr>
        <w:rPr>
          <w:rFonts w:ascii="Arial" w:hAnsi="Arial" w:cs="Arial"/>
        </w:rPr>
      </w:pPr>
    </w:p>
    <w:p w14:paraId="0AF67360" w14:textId="77A3E9D4" w:rsidR="00134C2D" w:rsidRPr="008974C2" w:rsidRDefault="00134C2D" w:rsidP="000E6CED">
      <w:pPr>
        <w:rPr>
          <w:rFonts w:ascii="Arial" w:hAnsi="Arial" w:cs="Arial"/>
        </w:rPr>
      </w:pPr>
      <w:r w:rsidRPr="008974C2">
        <w:rPr>
          <w:rFonts w:ascii="Arial" w:hAnsi="Arial" w:cs="Arial"/>
        </w:rPr>
        <w:t>3.4 Methodological Choice</w:t>
      </w:r>
      <w:bookmarkEnd w:id="83"/>
      <w:bookmarkEnd w:id="84"/>
    </w:p>
    <w:p w14:paraId="4A864EF4" w14:textId="7DEB9240" w:rsidR="00303E42" w:rsidRPr="008974C2" w:rsidRDefault="002C0CAB" w:rsidP="00303E42">
      <w:pPr>
        <w:rPr>
          <w:rFonts w:ascii="Arial" w:hAnsi="Arial" w:cs="Arial"/>
        </w:rPr>
      </w:pPr>
      <w:r>
        <w:rPr>
          <w:rFonts w:ascii="Arial" w:hAnsi="Arial" w:cs="Arial"/>
        </w:rPr>
        <w:t>Methodology</w:t>
      </w:r>
      <w:r w:rsidR="00A2775B" w:rsidRPr="008974C2">
        <w:rPr>
          <w:rFonts w:ascii="Arial" w:hAnsi="Arial" w:cs="Arial"/>
        </w:rPr>
        <w:t xml:space="preserve"> selection is the selection of the methods of data collection and analysis used in the research process. In this study, the mono</w:t>
      </w:r>
      <w:r w:rsidR="002A7826" w:rsidRPr="008974C2">
        <w:rPr>
          <w:rFonts w:ascii="Arial" w:hAnsi="Arial" w:cs="Arial"/>
        </w:rPr>
        <w:t>-</w:t>
      </w:r>
      <w:r w:rsidR="00A2775B" w:rsidRPr="008974C2">
        <w:rPr>
          <w:rFonts w:ascii="Arial" w:hAnsi="Arial" w:cs="Arial"/>
        </w:rPr>
        <w:t>method approach has been used, where only numeric data was collected using the questionnaire survey technique</w:t>
      </w:r>
      <w:r w:rsidR="00BD1F17" w:rsidRPr="008974C2">
        <w:rPr>
          <w:rFonts w:ascii="Arial" w:hAnsi="Arial" w:cs="Arial"/>
        </w:rPr>
        <w:t xml:space="preserve"> (Khan and Ksaibati, n.d.)</w:t>
      </w:r>
      <w:r w:rsidR="00A2775B" w:rsidRPr="008974C2">
        <w:rPr>
          <w:rFonts w:ascii="Arial" w:hAnsi="Arial" w:cs="Arial"/>
        </w:rPr>
        <w:t xml:space="preserve">. This methodology allowed measuring attitudes, comparing statistics of answers, and identifying barriers that were encountered consistently. It also allowed collecting data from </w:t>
      </w:r>
      <w:r w:rsidR="002A7826" w:rsidRPr="008974C2">
        <w:rPr>
          <w:rFonts w:ascii="Arial" w:hAnsi="Arial" w:cs="Arial"/>
        </w:rPr>
        <w:t>many</w:t>
      </w:r>
      <w:r w:rsidR="00A2775B" w:rsidRPr="008974C2">
        <w:rPr>
          <w:rFonts w:ascii="Arial" w:hAnsi="Arial" w:cs="Arial"/>
        </w:rPr>
        <w:t xml:space="preserve"> people in a consistent manner. But it provided less context as compared to qualitative interviews because there were fewer chances of elaborating </w:t>
      </w:r>
      <w:r>
        <w:rPr>
          <w:rFonts w:ascii="Arial" w:hAnsi="Arial" w:cs="Arial"/>
        </w:rPr>
        <w:t>on the participants' personal experiences</w:t>
      </w:r>
      <w:r w:rsidR="009E74CF" w:rsidRPr="008974C2">
        <w:rPr>
          <w:rFonts w:ascii="Arial" w:hAnsi="Arial" w:cs="Arial"/>
        </w:rPr>
        <w:t>.</w:t>
      </w:r>
      <w:r w:rsidR="00303E42" w:rsidRPr="008974C2">
        <w:rPr>
          <w:rFonts w:ascii="Arial" w:hAnsi="Arial" w:cs="Arial"/>
        </w:rPr>
        <w:t xml:space="preserve"> </w:t>
      </w:r>
      <w:r w:rsidR="000E6CED" w:rsidRPr="008974C2">
        <w:rPr>
          <w:rFonts w:ascii="Arial" w:hAnsi="Arial" w:cs="Arial"/>
        </w:rPr>
        <w:t>The method is appropriate since the research seeks to gather quantifiable data on the experiences, perceptions, and difficulties facing elderly individuals using AI-driven technology. The approach enables efficient collection of data from several subjects and comparison of their responses.</w:t>
      </w:r>
    </w:p>
    <w:p w14:paraId="257C22DE" w14:textId="1D8FBE02" w:rsidR="00134C2D" w:rsidRPr="008974C2" w:rsidRDefault="00134C2D" w:rsidP="002C01F2">
      <w:pPr>
        <w:rPr>
          <w:rFonts w:ascii="Arial" w:hAnsi="Arial" w:cs="Arial"/>
        </w:rPr>
      </w:pPr>
    </w:p>
    <w:p w14:paraId="059AE7B6" w14:textId="30232388" w:rsidR="005E4DED" w:rsidRPr="008974C2" w:rsidRDefault="005E4DED" w:rsidP="002C01F2">
      <w:pPr>
        <w:pStyle w:val="Heading2"/>
        <w:rPr>
          <w:rFonts w:ascii="Arial" w:hAnsi="Arial" w:cs="Arial"/>
        </w:rPr>
      </w:pPr>
      <w:bookmarkStart w:id="85" w:name="_Toc234589615"/>
      <w:bookmarkStart w:id="86" w:name="_Toc234590688"/>
      <w:bookmarkStart w:id="87" w:name="_Toc237449550"/>
      <w:r w:rsidRPr="008974C2">
        <w:rPr>
          <w:rFonts w:ascii="Arial" w:hAnsi="Arial" w:cs="Arial"/>
        </w:rPr>
        <w:t>3.5 Research Design</w:t>
      </w:r>
      <w:bookmarkEnd w:id="85"/>
      <w:bookmarkEnd w:id="86"/>
      <w:bookmarkEnd w:id="87"/>
    </w:p>
    <w:p w14:paraId="4F16E069" w14:textId="757F2374" w:rsidR="005E4DED" w:rsidRPr="008974C2" w:rsidRDefault="00A2775B" w:rsidP="002C01F2">
      <w:pPr>
        <w:rPr>
          <w:rFonts w:ascii="Arial" w:hAnsi="Arial" w:cs="Arial"/>
        </w:rPr>
      </w:pPr>
      <w:r w:rsidRPr="008974C2">
        <w:rPr>
          <w:rFonts w:ascii="Arial" w:hAnsi="Arial" w:cs="Arial"/>
        </w:rPr>
        <w:t xml:space="preserve">Research design refers to the overall structure that combines the assumptions about the philosophy of the research, its methodology, and the way data </w:t>
      </w:r>
      <w:r w:rsidR="00BD1F17" w:rsidRPr="008974C2">
        <w:rPr>
          <w:rFonts w:ascii="Arial" w:hAnsi="Arial" w:cs="Arial"/>
        </w:rPr>
        <w:t>is</w:t>
      </w:r>
      <w:r w:rsidRPr="008974C2">
        <w:rPr>
          <w:rFonts w:ascii="Arial" w:hAnsi="Arial" w:cs="Arial"/>
        </w:rPr>
        <w:t xml:space="preserve"> collected. Following the research onion approach by Saunders</w:t>
      </w:r>
      <w:r w:rsidR="00BD1F17" w:rsidRPr="008974C2">
        <w:rPr>
          <w:rFonts w:ascii="Arial" w:hAnsi="Arial" w:cs="Arial"/>
        </w:rPr>
        <w:t xml:space="preserve"> Research Onion Model</w:t>
      </w:r>
      <w:r w:rsidRPr="008974C2">
        <w:rPr>
          <w:rFonts w:ascii="Arial" w:hAnsi="Arial" w:cs="Arial"/>
        </w:rPr>
        <w:t xml:space="preserve">, the research </w:t>
      </w:r>
      <w:r w:rsidR="00BD1F17" w:rsidRPr="008974C2">
        <w:rPr>
          <w:rFonts w:ascii="Arial" w:hAnsi="Arial" w:cs="Arial"/>
        </w:rPr>
        <w:t>has been</w:t>
      </w:r>
      <w:r w:rsidRPr="008974C2">
        <w:rPr>
          <w:rFonts w:ascii="Arial" w:hAnsi="Arial" w:cs="Arial"/>
        </w:rPr>
        <w:t xml:space="preserve"> based on </w:t>
      </w:r>
      <w:r w:rsidR="002C0CAB">
        <w:rPr>
          <w:rFonts w:ascii="Arial" w:hAnsi="Arial" w:cs="Arial"/>
        </w:rPr>
        <w:t>positivist</w:t>
      </w:r>
      <w:r w:rsidRPr="008974C2">
        <w:rPr>
          <w:rFonts w:ascii="Arial" w:hAnsi="Arial" w:cs="Arial"/>
        </w:rPr>
        <w:t xml:space="preserve"> philosophy, deductive reasoning, </w:t>
      </w:r>
      <w:r w:rsidR="002C0CAB">
        <w:rPr>
          <w:rFonts w:ascii="Arial" w:hAnsi="Arial" w:cs="Arial"/>
        </w:rPr>
        <w:t>mono-method</w:t>
      </w:r>
      <w:r w:rsidRPr="008974C2">
        <w:rPr>
          <w:rFonts w:ascii="Arial" w:hAnsi="Arial" w:cs="Arial"/>
        </w:rPr>
        <w:t xml:space="preserve"> quantitative design, </w:t>
      </w:r>
      <w:r w:rsidR="002C0CAB">
        <w:rPr>
          <w:rFonts w:ascii="Arial" w:hAnsi="Arial" w:cs="Arial"/>
        </w:rPr>
        <w:t>survey</w:t>
      </w:r>
      <w:r w:rsidRPr="008974C2">
        <w:rPr>
          <w:rFonts w:ascii="Arial" w:hAnsi="Arial" w:cs="Arial"/>
        </w:rPr>
        <w:t xml:space="preserve"> approach, and cross-sectional </w:t>
      </w:r>
      <w:r w:rsidR="00BD1F17" w:rsidRPr="008974C2">
        <w:rPr>
          <w:rFonts w:ascii="Arial" w:hAnsi="Arial" w:cs="Arial"/>
        </w:rPr>
        <w:t>period (Wimalaratne and Kulatunga, 2022)</w:t>
      </w:r>
      <w:r w:rsidRPr="008974C2">
        <w:rPr>
          <w:rFonts w:ascii="Arial" w:hAnsi="Arial" w:cs="Arial"/>
        </w:rPr>
        <w:t xml:space="preserve">. Structured questionnaires were used in order to collect the numeric data from the elderly population </w:t>
      </w:r>
      <w:r w:rsidRPr="008974C2">
        <w:rPr>
          <w:rFonts w:ascii="Arial" w:hAnsi="Arial" w:cs="Arial"/>
        </w:rPr>
        <w:lastRenderedPageBreak/>
        <w:t>living in the United Kingdom. This design is relevant as it allows objective measurement of the dependent variables and clear connection between the research questions, theoretical framework, sampling and statistics</w:t>
      </w:r>
      <w:r w:rsidR="005E4DED" w:rsidRPr="008974C2">
        <w:rPr>
          <w:rFonts w:ascii="Arial" w:hAnsi="Arial" w:cs="Arial"/>
        </w:rPr>
        <w:t>.</w:t>
      </w:r>
    </w:p>
    <w:p w14:paraId="04AA940F" w14:textId="2449EBE6" w:rsidR="00134C2D" w:rsidRPr="008974C2" w:rsidRDefault="005E4DED" w:rsidP="002C01F2">
      <w:pPr>
        <w:pStyle w:val="Heading2"/>
        <w:rPr>
          <w:rFonts w:ascii="Arial" w:hAnsi="Arial" w:cs="Arial"/>
        </w:rPr>
      </w:pPr>
      <w:bookmarkStart w:id="88" w:name="_Toc234589616"/>
      <w:bookmarkStart w:id="89" w:name="_Toc234590689"/>
      <w:bookmarkStart w:id="90" w:name="_Toc237449551"/>
      <w:r w:rsidRPr="008974C2">
        <w:rPr>
          <w:rFonts w:ascii="Arial" w:hAnsi="Arial" w:cs="Arial"/>
        </w:rPr>
        <w:t>3.6</w:t>
      </w:r>
      <w:r w:rsidR="00134C2D" w:rsidRPr="008974C2">
        <w:rPr>
          <w:rFonts w:ascii="Arial" w:hAnsi="Arial" w:cs="Arial"/>
        </w:rPr>
        <w:t xml:space="preserve"> Research Strategy</w:t>
      </w:r>
      <w:bookmarkEnd w:id="88"/>
      <w:bookmarkEnd w:id="89"/>
      <w:bookmarkEnd w:id="90"/>
    </w:p>
    <w:p w14:paraId="66A45F55" w14:textId="30288FDC" w:rsidR="005E4DED" w:rsidRPr="008974C2" w:rsidRDefault="00A2775B" w:rsidP="002C01F2">
      <w:pPr>
        <w:rPr>
          <w:rFonts w:ascii="Arial" w:hAnsi="Arial" w:cs="Arial"/>
        </w:rPr>
      </w:pPr>
      <w:r w:rsidRPr="008974C2">
        <w:rPr>
          <w:rFonts w:ascii="Arial" w:hAnsi="Arial" w:cs="Arial"/>
        </w:rPr>
        <w:t>Research strategy refers to the actual method used for gathering information that is able to answer the research questions. In this study, a survey research strategy was applied by using an online questionnaire and a paper-based questionnaire given to senior citizens living in the United Kingdom</w:t>
      </w:r>
      <w:r w:rsidR="00BD1F17" w:rsidRPr="008974C2">
        <w:rPr>
          <w:rFonts w:ascii="Arial" w:hAnsi="Arial" w:cs="Arial"/>
        </w:rPr>
        <w:t xml:space="preserve"> (Kita et al., 2024)</w:t>
      </w:r>
      <w:r w:rsidRPr="008974C2">
        <w:rPr>
          <w:rFonts w:ascii="Arial" w:hAnsi="Arial" w:cs="Arial"/>
        </w:rPr>
        <w:t>. The research strategy helped gather information from different people by using standardi</w:t>
      </w:r>
      <w:r w:rsidR="00ED097A" w:rsidRPr="008974C2">
        <w:rPr>
          <w:rFonts w:ascii="Arial" w:hAnsi="Arial" w:cs="Arial"/>
        </w:rPr>
        <w:t>s</w:t>
      </w:r>
      <w:r w:rsidRPr="008974C2">
        <w:rPr>
          <w:rFonts w:ascii="Arial" w:hAnsi="Arial" w:cs="Arial"/>
        </w:rPr>
        <w:t>ed questions</w:t>
      </w:r>
      <w:r w:rsidR="002C0CAB">
        <w:rPr>
          <w:rFonts w:ascii="Arial" w:hAnsi="Arial" w:cs="Arial"/>
        </w:rPr>
        <w:t>,</w:t>
      </w:r>
      <w:r w:rsidRPr="008974C2">
        <w:rPr>
          <w:rFonts w:ascii="Arial" w:hAnsi="Arial" w:cs="Arial"/>
        </w:rPr>
        <w:t xml:space="preserve"> which made statistical comparison easy. The method was cost-effective and time-saving; also, it reduced the effect of the interviewer on the answers. Furthermore, the survey research strategy helped measure the constructs of </w:t>
      </w:r>
      <w:r w:rsidR="002C0CAB">
        <w:rPr>
          <w:rFonts w:ascii="Arial" w:hAnsi="Arial" w:cs="Arial"/>
        </w:rPr>
        <w:t xml:space="preserve">the </w:t>
      </w:r>
      <w:r w:rsidRPr="008974C2">
        <w:rPr>
          <w:rFonts w:ascii="Arial" w:hAnsi="Arial" w:cs="Arial"/>
        </w:rPr>
        <w:t>Technology Acceptance Model such as usefulness and ease of use</w:t>
      </w:r>
      <w:r w:rsidR="009E74CF" w:rsidRPr="008974C2">
        <w:rPr>
          <w:rFonts w:ascii="Arial" w:hAnsi="Arial" w:cs="Arial"/>
        </w:rPr>
        <w:t>.</w:t>
      </w:r>
    </w:p>
    <w:p w14:paraId="021CB4CC" w14:textId="6CEE7897" w:rsidR="00134C2D" w:rsidRPr="008974C2" w:rsidRDefault="005E4DED" w:rsidP="002C01F2">
      <w:pPr>
        <w:pStyle w:val="Heading2"/>
        <w:rPr>
          <w:rFonts w:ascii="Arial" w:hAnsi="Arial" w:cs="Arial"/>
        </w:rPr>
      </w:pPr>
      <w:bookmarkStart w:id="91" w:name="_Toc234589617"/>
      <w:bookmarkStart w:id="92" w:name="_Toc234590690"/>
      <w:bookmarkStart w:id="93" w:name="_Toc237449552"/>
      <w:r w:rsidRPr="008974C2">
        <w:rPr>
          <w:rFonts w:ascii="Arial" w:hAnsi="Arial" w:cs="Arial"/>
        </w:rPr>
        <w:t>3.7</w:t>
      </w:r>
      <w:r w:rsidR="00134C2D" w:rsidRPr="008974C2">
        <w:rPr>
          <w:rFonts w:ascii="Arial" w:hAnsi="Arial" w:cs="Arial"/>
        </w:rPr>
        <w:t xml:space="preserve"> </w:t>
      </w:r>
      <w:r w:rsidR="009E74CF" w:rsidRPr="008974C2">
        <w:rPr>
          <w:rFonts w:ascii="Arial" w:hAnsi="Arial" w:cs="Arial"/>
        </w:rPr>
        <w:t>Sampling Strategy</w:t>
      </w:r>
      <w:bookmarkEnd w:id="91"/>
      <w:bookmarkEnd w:id="92"/>
      <w:bookmarkEnd w:id="93"/>
    </w:p>
    <w:p w14:paraId="5EF009CA" w14:textId="1DAB6D0F" w:rsidR="00134C2D" w:rsidRPr="008974C2" w:rsidRDefault="00A2775B" w:rsidP="002C01F2">
      <w:pPr>
        <w:rPr>
          <w:rFonts w:ascii="Arial" w:hAnsi="Arial" w:cs="Arial"/>
        </w:rPr>
      </w:pPr>
      <w:r w:rsidRPr="008974C2">
        <w:rPr>
          <w:rFonts w:ascii="Arial" w:hAnsi="Arial" w:cs="Arial"/>
        </w:rPr>
        <w:t>A sampling technique was applied in order to select suitable subjects for the study</w:t>
      </w:r>
      <w:r w:rsidR="000E6CED" w:rsidRPr="008974C2">
        <w:t xml:space="preserve"> </w:t>
      </w:r>
      <w:r w:rsidR="000E6CED" w:rsidRPr="008974C2">
        <w:rPr>
          <w:rFonts w:ascii="Arial" w:hAnsi="Arial" w:cs="Arial"/>
        </w:rPr>
        <w:t>(Tajik, Golzar and Noor, 2024)</w:t>
      </w:r>
      <w:r w:rsidR="00303E42" w:rsidRPr="008974C2">
        <w:rPr>
          <w:rFonts w:ascii="Arial" w:hAnsi="Arial" w:cs="Arial"/>
        </w:rPr>
        <w:t xml:space="preserve">. </w:t>
      </w:r>
      <w:r w:rsidRPr="008974C2">
        <w:rPr>
          <w:rFonts w:ascii="Arial" w:hAnsi="Arial" w:cs="Arial"/>
        </w:rPr>
        <w:t>The study was conducted among UK residents above 65 years of age who had used, witnessed or had general knowledge about AI-powered assistive technologies, which include smart speakers, voice assistants, wearable health monitors, fall detection gadgets, smart homes, AI-powered health apps and assistive robots. Purposive non-probability sampling combined with convenience sampling was used to get people who meet all the requirements and are easily available</w:t>
      </w:r>
      <w:r w:rsidR="00BD1F17" w:rsidRPr="008974C2">
        <w:rPr>
          <w:rFonts w:ascii="Arial" w:hAnsi="Arial" w:cs="Arial"/>
        </w:rPr>
        <w:t xml:space="preserve"> (Salendab and Laguda, 2023)</w:t>
      </w:r>
      <w:r w:rsidRPr="008974C2">
        <w:rPr>
          <w:rFonts w:ascii="Arial" w:hAnsi="Arial" w:cs="Arial"/>
        </w:rPr>
        <w:t xml:space="preserve">. People were identified via community </w:t>
      </w:r>
      <w:r w:rsidR="00BD1F17" w:rsidRPr="008974C2">
        <w:rPr>
          <w:rFonts w:ascii="Arial" w:hAnsi="Arial" w:cs="Arial"/>
        </w:rPr>
        <w:t>centres</w:t>
      </w:r>
      <w:r w:rsidRPr="008974C2">
        <w:rPr>
          <w:rFonts w:ascii="Arial" w:hAnsi="Arial" w:cs="Arial"/>
        </w:rPr>
        <w:t>, organi</w:t>
      </w:r>
      <w:r w:rsidR="00ED097A" w:rsidRPr="008974C2">
        <w:rPr>
          <w:rFonts w:ascii="Arial" w:hAnsi="Arial" w:cs="Arial"/>
        </w:rPr>
        <w:t>s</w:t>
      </w:r>
      <w:r w:rsidRPr="008974C2">
        <w:rPr>
          <w:rFonts w:ascii="Arial" w:hAnsi="Arial" w:cs="Arial"/>
        </w:rPr>
        <w:t xml:space="preserve">ations that work for the welfare of older people, caregivers, social networking platforms and family/friends/professionals’ networks. A total of </w:t>
      </w:r>
      <w:r w:rsidR="000E6CED" w:rsidRPr="008974C2">
        <w:rPr>
          <w:rFonts w:ascii="Arial" w:hAnsi="Arial" w:cs="Arial"/>
        </w:rPr>
        <w:t>71</w:t>
      </w:r>
      <w:r w:rsidRPr="008974C2">
        <w:rPr>
          <w:rFonts w:ascii="Arial" w:hAnsi="Arial" w:cs="Arial"/>
        </w:rPr>
        <w:t xml:space="preserve"> valid responses were targeted to collect enough data for descriptive and inferential analyses. People who are below 65 years of age or reside in other countries or could not provide informed consent were excluded</w:t>
      </w:r>
      <w:r w:rsidR="009E74CF" w:rsidRPr="008974C2">
        <w:rPr>
          <w:rFonts w:ascii="Arial" w:hAnsi="Arial" w:cs="Arial"/>
        </w:rPr>
        <w:t>.</w:t>
      </w:r>
    </w:p>
    <w:p w14:paraId="61A47809" w14:textId="05CB8763" w:rsidR="00134C2D" w:rsidRPr="008974C2" w:rsidRDefault="005E4DED" w:rsidP="002C01F2">
      <w:pPr>
        <w:pStyle w:val="Heading2"/>
        <w:rPr>
          <w:rFonts w:ascii="Arial" w:hAnsi="Arial" w:cs="Arial"/>
        </w:rPr>
      </w:pPr>
      <w:bookmarkStart w:id="94" w:name="_Toc234589618"/>
      <w:bookmarkStart w:id="95" w:name="_Toc234590691"/>
      <w:bookmarkStart w:id="96" w:name="_Toc237449553"/>
      <w:r w:rsidRPr="008974C2">
        <w:rPr>
          <w:rFonts w:ascii="Arial" w:hAnsi="Arial" w:cs="Arial"/>
        </w:rPr>
        <w:t>3.8</w:t>
      </w:r>
      <w:r w:rsidR="00134C2D" w:rsidRPr="008974C2">
        <w:rPr>
          <w:rFonts w:ascii="Arial" w:hAnsi="Arial" w:cs="Arial"/>
        </w:rPr>
        <w:t xml:space="preserve"> Data C</w:t>
      </w:r>
      <w:r w:rsidR="009E74CF" w:rsidRPr="008974C2">
        <w:rPr>
          <w:rFonts w:ascii="Arial" w:hAnsi="Arial" w:cs="Arial"/>
        </w:rPr>
        <w:t>ollection</w:t>
      </w:r>
      <w:bookmarkEnd w:id="94"/>
      <w:bookmarkEnd w:id="95"/>
      <w:bookmarkEnd w:id="96"/>
      <w:r w:rsidR="009E74CF" w:rsidRPr="008974C2">
        <w:rPr>
          <w:rFonts w:ascii="Arial" w:hAnsi="Arial" w:cs="Arial"/>
        </w:rPr>
        <w:t xml:space="preserve"> </w:t>
      </w:r>
    </w:p>
    <w:p w14:paraId="322D63EF" w14:textId="78333F75" w:rsidR="00134C2D" w:rsidRPr="008974C2" w:rsidRDefault="00A2775B" w:rsidP="002C01F2">
      <w:pPr>
        <w:rPr>
          <w:rFonts w:ascii="Arial" w:hAnsi="Arial" w:cs="Arial"/>
        </w:rPr>
      </w:pPr>
      <w:r w:rsidRPr="008974C2">
        <w:rPr>
          <w:rFonts w:ascii="Arial" w:hAnsi="Arial" w:cs="Arial"/>
        </w:rPr>
        <w:t xml:space="preserve">Data collection refers to the process of collecting information required to answer the research questions and objectives. In this case, </w:t>
      </w:r>
      <w:r w:rsidR="002C0CAB">
        <w:rPr>
          <w:rFonts w:ascii="Arial" w:hAnsi="Arial" w:cs="Arial"/>
        </w:rPr>
        <w:t xml:space="preserve">the </w:t>
      </w:r>
      <w:r w:rsidRPr="008974C2">
        <w:rPr>
          <w:rFonts w:ascii="Arial" w:hAnsi="Arial" w:cs="Arial"/>
        </w:rPr>
        <w:t xml:space="preserve">primary data collection method was used </w:t>
      </w:r>
      <w:proofErr w:type="gramStart"/>
      <w:r w:rsidR="00BD1F17" w:rsidRPr="008974C2">
        <w:rPr>
          <w:rFonts w:ascii="Arial" w:hAnsi="Arial" w:cs="Arial"/>
        </w:rPr>
        <w:t>in order to</w:t>
      </w:r>
      <w:proofErr w:type="gramEnd"/>
      <w:r w:rsidRPr="008974C2">
        <w:rPr>
          <w:rFonts w:ascii="Arial" w:hAnsi="Arial" w:cs="Arial"/>
        </w:rPr>
        <w:t xml:space="preserve"> ensure that the information is collected directly from the target respondents, thus reflecting their present opinions and experiences</w:t>
      </w:r>
      <w:r w:rsidR="000E6CED" w:rsidRPr="008974C2">
        <w:t xml:space="preserve"> </w:t>
      </w:r>
      <w:r w:rsidR="000E6CED" w:rsidRPr="008974C2">
        <w:rPr>
          <w:rFonts w:ascii="Arial" w:hAnsi="Arial" w:cs="Arial"/>
        </w:rPr>
        <w:t xml:space="preserve">(Roche, Coroamă and Finkbeiner, 2026). </w:t>
      </w:r>
      <w:r w:rsidRPr="008974C2">
        <w:rPr>
          <w:rFonts w:ascii="Arial" w:hAnsi="Arial" w:cs="Arial"/>
        </w:rPr>
        <w:t>Quantitative data was collected using a structured questionnaire with closed-ended questions and five-point Likert scale statements</w:t>
      </w:r>
      <w:r w:rsidR="00BD1F17" w:rsidRPr="008974C2">
        <w:rPr>
          <w:rFonts w:ascii="Arial" w:hAnsi="Arial" w:cs="Arial"/>
        </w:rPr>
        <w:t xml:space="preserve"> (Adam Ka-Lok Cheung, 2023)</w:t>
      </w:r>
      <w:r w:rsidRPr="008974C2">
        <w:rPr>
          <w:rFonts w:ascii="Arial" w:hAnsi="Arial" w:cs="Arial"/>
        </w:rPr>
        <w:t xml:space="preserve">. The </w:t>
      </w:r>
      <w:r w:rsidRPr="008974C2">
        <w:rPr>
          <w:rFonts w:ascii="Arial" w:hAnsi="Arial" w:cs="Arial"/>
        </w:rPr>
        <w:lastRenderedPageBreak/>
        <w:t>structured questionnaire had items related to demographic profile, knowledge and usage of AI-enabled assistive technologies, perceived usefulness of the technology, perceived ease of use of the technology, and barriers to AI technology adoption</w:t>
      </w:r>
      <w:r w:rsidR="00BD1F17" w:rsidRPr="008974C2">
        <w:rPr>
          <w:rFonts w:ascii="Arial" w:hAnsi="Arial" w:cs="Arial"/>
        </w:rPr>
        <w:t xml:space="preserve"> (Dalati and Marx Gómez, 2018)</w:t>
      </w:r>
      <w:r w:rsidRPr="008974C2">
        <w:rPr>
          <w:rFonts w:ascii="Arial" w:hAnsi="Arial" w:cs="Arial"/>
        </w:rPr>
        <w:t xml:space="preserve">. The questionnaire was issued to the respondents in both online and paper versions to facilitate easy access by the elderly people who have different levels of computer skills. The primary quantitative data collection method was chosen since it facilitates the collection of uniform responses that are quantifiable and consistent among the respondents. Additionally, the structured questionnaire reduces researcher biases and ensures </w:t>
      </w:r>
      <w:r w:rsidR="002C0CAB">
        <w:rPr>
          <w:rFonts w:ascii="Arial" w:hAnsi="Arial" w:cs="Arial"/>
        </w:rPr>
        <w:t xml:space="preserve">the </w:t>
      </w:r>
      <w:r w:rsidRPr="008974C2">
        <w:rPr>
          <w:rFonts w:ascii="Arial" w:hAnsi="Arial" w:cs="Arial"/>
        </w:rPr>
        <w:t>collection of reliable numerical data</w:t>
      </w:r>
      <w:r w:rsidR="005E4DED" w:rsidRPr="008974C2">
        <w:rPr>
          <w:rFonts w:ascii="Arial" w:hAnsi="Arial" w:cs="Arial"/>
        </w:rPr>
        <w:t>.</w:t>
      </w:r>
    </w:p>
    <w:p w14:paraId="0F3155BB" w14:textId="66C04367" w:rsidR="004E6991" w:rsidRPr="008974C2" w:rsidRDefault="004E6991" w:rsidP="002C01F2">
      <w:pPr>
        <w:rPr>
          <w:rFonts w:ascii="Arial" w:hAnsi="Arial" w:cs="Arial"/>
        </w:rPr>
      </w:pPr>
      <w:r w:rsidRPr="008974C2">
        <w:rPr>
          <w:rFonts w:ascii="Arial" w:hAnsi="Arial" w:cs="Arial"/>
        </w:rPr>
        <w:t>A total of 150 questionnaires were distributed using both online and paper modes in order to ensure that the elderly people could access the questionnaires regardless of their level of digital literacy. In total, 71 valid answers were obtained from the respondents, which were used in the analysis. The use of questionnaires helped in the collection of reliable and comparable data from the respondents.</w:t>
      </w:r>
    </w:p>
    <w:p w14:paraId="2720D429" w14:textId="0F8213C0" w:rsidR="00134C2D" w:rsidRPr="008974C2" w:rsidRDefault="00134C2D" w:rsidP="002C01F2">
      <w:pPr>
        <w:pStyle w:val="Heading2"/>
        <w:rPr>
          <w:rFonts w:ascii="Arial" w:hAnsi="Arial" w:cs="Arial"/>
        </w:rPr>
      </w:pPr>
      <w:bookmarkStart w:id="97" w:name="_Toc234589619"/>
      <w:bookmarkStart w:id="98" w:name="_Toc234590692"/>
      <w:bookmarkStart w:id="99" w:name="_Toc237449554"/>
      <w:r w:rsidRPr="008974C2">
        <w:rPr>
          <w:rFonts w:ascii="Arial" w:hAnsi="Arial" w:cs="Arial"/>
        </w:rPr>
        <w:t>3.</w:t>
      </w:r>
      <w:r w:rsidR="005E4DED" w:rsidRPr="008974C2">
        <w:rPr>
          <w:rFonts w:ascii="Arial" w:hAnsi="Arial" w:cs="Arial"/>
        </w:rPr>
        <w:t>9</w:t>
      </w:r>
      <w:r w:rsidRPr="008974C2">
        <w:rPr>
          <w:rFonts w:ascii="Arial" w:hAnsi="Arial" w:cs="Arial"/>
        </w:rPr>
        <w:t xml:space="preserve"> </w:t>
      </w:r>
      <w:r w:rsidR="009E74CF" w:rsidRPr="008974C2">
        <w:rPr>
          <w:rFonts w:ascii="Arial" w:hAnsi="Arial" w:cs="Arial"/>
        </w:rPr>
        <w:t>Data Analysis</w:t>
      </w:r>
      <w:bookmarkEnd w:id="97"/>
      <w:bookmarkEnd w:id="98"/>
      <w:bookmarkEnd w:id="99"/>
    </w:p>
    <w:p w14:paraId="435E4639" w14:textId="0E0435B0" w:rsidR="004E6991" w:rsidRPr="008974C2" w:rsidRDefault="00A2775B" w:rsidP="004E6991">
      <w:pPr>
        <w:rPr>
          <w:rFonts w:ascii="Arial" w:hAnsi="Arial" w:cs="Arial"/>
        </w:rPr>
      </w:pPr>
      <w:r w:rsidRPr="008974C2">
        <w:rPr>
          <w:rFonts w:ascii="Arial" w:hAnsi="Arial" w:cs="Arial"/>
        </w:rPr>
        <w:t>Data analysis refers to the organi</w:t>
      </w:r>
      <w:r w:rsidR="00ED097A" w:rsidRPr="008974C2">
        <w:rPr>
          <w:rFonts w:ascii="Arial" w:hAnsi="Arial" w:cs="Arial"/>
        </w:rPr>
        <w:t>s</w:t>
      </w:r>
      <w:r w:rsidRPr="008974C2">
        <w:rPr>
          <w:rFonts w:ascii="Arial" w:hAnsi="Arial" w:cs="Arial"/>
        </w:rPr>
        <w:t>ation, summari</w:t>
      </w:r>
      <w:r w:rsidR="00ED097A" w:rsidRPr="008974C2">
        <w:rPr>
          <w:rFonts w:ascii="Arial" w:hAnsi="Arial" w:cs="Arial"/>
        </w:rPr>
        <w:t>s</w:t>
      </w:r>
      <w:r w:rsidRPr="008974C2">
        <w:rPr>
          <w:rFonts w:ascii="Arial" w:hAnsi="Arial" w:cs="Arial"/>
        </w:rPr>
        <w:t>ation, and interpretation of data collected to answer the research questions and meet the objectives of the study. In this study, the analysis of quantitative data gathered through the structured questionnaire was done using frequency analysis</w:t>
      </w:r>
      <w:r w:rsidR="00BD1F17" w:rsidRPr="008974C2">
        <w:rPr>
          <w:rFonts w:ascii="Arial" w:hAnsi="Arial" w:cs="Arial"/>
        </w:rPr>
        <w:t xml:space="preserve"> (Zhou, Ma and Fu, 2025)</w:t>
      </w:r>
      <w:r w:rsidRPr="008974C2">
        <w:rPr>
          <w:rFonts w:ascii="Arial" w:hAnsi="Arial" w:cs="Arial"/>
        </w:rPr>
        <w:t>. The answers to the questions from the respondents were coded and then entered into Microsoft Excel. Frequencies and percentages were calculated for each question. The results were then presented using tables and graphs to clearly summari</w:t>
      </w:r>
      <w:r w:rsidR="00ED097A" w:rsidRPr="008974C2">
        <w:rPr>
          <w:rFonts w:ascii="Arial" w:hAnsi="Arial" w:cs="Arial"/>
        </w:rPr>
        <w:t>s</w:t>
      </w:r>
      <w:r w:rsidRPr="008974C2">
        <w:rPr>
          <w:rFonts w:ascii="Arial" w:hAnsi="Arial" w:cs="Arial"/>
        </w:rPr>
        <w:t>e the characteristics of the participants, use of AI tools, usefulness of AI tools, easiness in the use of AI tools, and the factors limiting the adoption of AI tools among elderly people in the United Kingdom. The use of frequency analysis was considered appropriate since it is used to summari</w:t>
      </w:r>
      <w:r w:rsidR="00ED097A" w:rsidRPr="008974C2">
        <w:rPr>
          <w:rFonts w:ascii="Arial" w:hAnsi="Arial" w:cs="Arial"/>
        </w:rPr>
        <w:t>s</w:t>
      </w:r>
      <w:r w:rsidRPr="008974C2">
        <w:rPr>
          <w:rFonts w:ascii="Arial" w:hAnsi="Arial" w:cs="Arial"/>
        </w:rPr>
        <w:t xml:space="preserve">e huge numbers of data in numeric form and allows an easy comparison of responses made by different participants. Besides, it helps in identifying the most prevalent attitudes and experiences about the use of AI-assisted technologies among elderly people </w:t>
      </w:r>
      <w:r w:rsidR="002C0CAB">
        <w:rPr>
          <w:rFonts w:ascii="Arial" w:hAnsi="Arial" w:cs="Arial"/>
        </w:rPr>
        <w:t>in the</w:t>
      </w:r>
      <w:r w:rsidRPr="008974C2">
        <w:rPr>
          <w:rFonts w:ascii="Arial" w:hAnsi="Arial" w:cs="Arial"/>
        </w:rPr>
        <w:t xml:space="preserve"> UK</w:t>
      </w:r>
      <w:r w:rsidR="005E4DED" w:rsidRPr="008974C2">
        <w:rPr>
          <w:rFonts w:ascii="Arial" w:hAnsi="Arial" w:cs="Arial"/>
        </w:rPr>
        <w:t>.</w:t>
      </w:r>
      <w:r w:rsidR="0065275C" w:rsidRPr="008974C2">
        <w:rPr>
          <w:rFonts w:ascii="Arial" w:hAnsi="Arial" w:cs="Arial"/>
        </w:rPr>
        <w:t xml:space="preserve"> </w:t>
      </w:r>
      <w:bookmarkStart w:id="100" w:name="_Toc234589620"/>
      <w:bookmarkStart w:id="101" w:name="_Toc234590693"/>
      <w:r w:rsidR="004E6991" w:rsidRPr="008974C2">
        <w:rPr>
          <w:rFonts w:ascii="Arial" w:hAnsi="Arial" w:cs="Arial"/>
        </w:rPr>
        <w:t xml:space="preserve">A total of 72 valid responses to the survey were gathered and </w:t>
      </w:r>
      <w:r w:rsidR="002C0CAB">
        <w:rPr>
          <w:rFonts w:ascii="Arial" w:hAnsi="Arial" w:cs="Arial"/>
        </w:rPr>
        <w:t>analysed</w:t>
      </w:r>
      <w:r w:rsidR="004E6991" w:rsidRPr="008974C2">
        <w:rPr>
          <w:rFonts w:ascii="Arial" w:hAnsi="Arial" w:cs="Arial"/>
        </w:rPr>
        <w:t xml:space="preserve"> using Microsoft Excel. The data </w:t>
      </w:r>
      <w:r w:rsidR="002C0CAB">
        <w:rPr>
          <w:rFonts w:ascii="Arial" w:hAnsi="Arial" w:cs="Arial"/>
        </w:rPr>
        <w:t>were analysed</w:t>
      </w:r>
      <w:r w:rsidR="004E6991" w:rsidRPr="008974C2">
        <w:rPr>
          <w:rFonts w:ascii="Arial" w:hAnsi="Arial" w:cs="Arial"/>
        </w:rPr>
        <w:t xml:space="preserve"> </w:t>
      </w:r>
      <w:proofErr w:type="gramStart"/>
      <w:r w:rsidR="004E6991" w:rsidRPr="008974C2">
        <w:rPr>
          <w:rFonts w:ascii="Arial" w:hAnsi="Arial" w:cs="Arial"/>
        </w:rPr>
        <w:t>through the use of</w:t>
      </w:r>
      <w:proofErr w:type="gramEnd"/>
      <w:r w:rsidR="004E6991" w:rsidRPr="008974C2">
        <w:rPr>
          <w:rFonts w:ascii="Arial" w:hAnsi="Arial" w:cs="Arial"/>
        </w:rPr>
        <w:t xml:space="preserve"> frequency analysis, percentages, tables, and graphs in determining trends regarding the use of AI, advantages, usability, and obstacles to adopting AI technology.</w:t>
      </w:r>
    </w:p>
    <w:p w14:paraId="580CDD7C" w14:textId="6DF3F72C" w:rsidR="00134C2D" w:rsidRPr="008974C2" w:rsidRDefault="005E4DED" w:rsidP="004E6991">
      <w:pPr>
        <w:rPr>
          <w:rFonts w:ascii="Arial" w:hAnsi="Arial" w:cs="Arial"/>
        </w:rPr>
      </w:pPr>
      <w:r w:rsidRPr="008974C2">
        <w:rPr>
          <w:rFonts w:ascii="Arial" w:hAnsi="Arial" w:cs="Arial"/>
        </w:rPr>
        <w:t>3.10</w:t>
      </w:r>
      <w:r w:rsidR="00134C2D" w:rsidRPr="008974C2">
        <w:rPr>
          <w:rFonts w:ascii="Arial" w:hAnsi="Arial" w:cs="Arial"/>
        </w:rPr>
        <w:t xml:space="preserve"> Ethical Consideration of the Research</w:t>
      </w:r>
      <w:bookmarkEnd w:id="100"/>
      <w:bookmarkEnd w:id="101"/>
    </w:p>
    <w:p w14:paraId="2858EA76" w14:textId="5E0527F3" w:rsidR="00134C2D" w:rsidRPr="008974C2" w:rsidRDefault="00A2775B" w:rsidP="002C01F2">
      <w:pPr>
        <w:rPr>
          <w:rFonts w:ascii="Arial" w:hAnsi="Arial" w:cs="Arial"/>
        </w:rPr>
      </w:pPr>
      <w:r w:rsidRPr="008974C2">
        <w:rPr>
          <w:rFonts w:ascii="Arial" w:hAnsi="Arial" w:cs="Arial"/>
        </w:rPr>
        <w:t xml:space="preserve">The issues related to ethics are concerned with the rules that ensure the protection of the participants' rights, respect for their dignity, confidentiality, and welfare during the research </w:t>
      </w:r>
      <w:r w:rsidRPr="008974C2">
        <w:rPr>
          <w:rFonts w:ascii="Arial" w:hAnsi="Arial" w:cs="Arial"/>
        </w:rPr>
        <w:lastRenderedPageBreak/>
        <w:t xml:space="preserve">process. The ethical clearance was received before data collection took place. The participants were presented with the information sheet that contained information about the research and its purposes, and consent to participate was received. </w:t>
      </w:r>
      <w:r w:rsidR="002C0CAB">
        <w:rPr>
          <w:rFonts w:ascii="Arial" w:hAnsi="Arial" w:cs="Arial"/>
        </w:rPr>
        <w:t>Participation</w:t>
      </w:r>
      <w:r w:rsidRPr="008974C2">
        <w:rPr>
          <w:rFonts w:ascii="Arial" w:hAnsi="Arial" w:cs="Arial"/>
        </w:rPr>
        <w:t xml:space="preserve"> was voluntary</w:t>
      </w:r>
      <w:r w:rsidR="002C0CAB">
        <w:rPr>
          <w:rFonts w:ascii="Arial" w:hAnsi="Arial" w:cs="Arial"/>
        </w:rPr>
        <w:t>,</w:t>
      </w:r>
      <w:r w:rsidRPr="008974C2">
        <w:rPr>
          <w:rFonts w:ascii="Arial" w:hAnsi="Arial" w:cs="Arial"/>
        </w:rPr>
        <w:t xml:space="preserve"> and the respondents had the option of withdrawing at any time without fear of sanctions. No unnecessary information about personal details was requested, and the data were kept confidential and properly stored. The language was simple because the participants were elderly people</w:t>
      </w:r>
      <w:r w:rsidR="005E4DED" w:rsidRPr="008974C2">
        <w:rPr>
          <w:rFonts w:ascii="Arial" w:hAnsi="Arial" w:cs="Arial"/>
        </w:rPr>
        <w:t>.</w:t>
      </w:r>
    </w:p>
    <w:p w14:paraId="1874D1A0" w14:textId="77777777" w:rsidR="005E4DED" w:rsidRPr="008974C2" w:rsidRDefault="005E4DED" w:rsidP="002C01F2">
      <w:pPr>
        <w:pStyle w:val="Heading2"/>
        <w:rPr>
          <w:rFonts w:ascii="Arial" w:hAnsi="Arial" w:cs="Arial"/>
        </w:rPr>
      </w:pPr>
      <w:bookmarkStart w:id="102" w:name="_Toc234589621"/>
      <w:bookmarkStart w:id="103" w:name="_Toc234590694"/>
      <w:bookmarkStart w:id="104" w:name="_Toc237449555"/>
      <w:r w:rsidRPr="008974C2">
        <w:rPr>
          <w:rFonts w:ascii="Arial" w:hAnsi="Arial" w:cs="Arial"/>
        </w:rPr>
        <w:t>3.11 Summary</w:t>
      </w:r>
      <w:bookmarkEnd w:id="102"/>
      <w:bookmarkEnd w:id="103"/>
      <w:bookmarkEnd w:id="104"/>
    </w:p>
    <w:p w14:paraId="5EE22D4F" w14:textId="77777777" w:rsidR="00CA02BA" w:rsidRPr="008974C2" w:rsidRDefault="00A2775B" w:rsidP="002C01F2">
      <w:pPr>
        <w:rPr>
          <w:rFonts w:ascii="Arial" w:hAnsi="Arial" w:cs="Arial"/>
        </w:rPr>
      </w:pPr>
      <w:r w:rsidRPr="008974C2">
        <w:rPr>
          <w:rFonts w:ascii="Arial" w:hAnsi="Arial" w:cs="Arial"/>
        </w:rPr>
        <w:t>The current chapter explains the research methodology adopted to analy</w:t>
      </w:r>
      <w:r w:rsidR="00ED097A" w:rsidRPr="008974C2">
        <w:rPr>
          <w:rFonts w:ascii="Arial" w:hAnsi="Arial" w:cs="Arial"/>
        </w:rPr>
        <w:t>s</w:t>
      </w:r>
      <w:r w:rsidRPr="008974C2">
        <w:rPr>
          <w:rFonts w:ascii="Arial" w:hAnsi="Arial" w:cs="Arial"/>
        </w:rPr>
        <w:t>e the impact of artificial intelligence on elderly people in the UK. The study is based on Saunders’ Research Onion where the research is conducted using a positivist paradigm, deductive logic, mono-methodology approach, quantitative research design, survey strategy, and cross-sectional timeline. The primary data were obtained through structured questionnaires delivered via the internet and paper-and-pencil modes among the selected target respondents who were above 65 years. Frequency distribution was used in the analysis of numerical data. In addition, the ethical considerations included informed consent, voluntary participation, confidentiality, and security of data.</w:t>
      </w:r>
    </w:p>
    <w:p w14:paraId="4BD6C634" w14:textId="77777777" w:rsidR="00CF1559" w:rsidRPr="008974C2" w:rsidRDefault="00CF1559" w:rsidP="002C01F2">
      <w:pPr>
        <w:rPr>
          <w:rFonts w:ascii="Arial" w:hAnsi="Arial" w:cs="Arial"/>
        </w:rPr>
      </w:pPr>
    </w:p>
    <w:p w14:paraId="5A95E1A9" w14:textId="77777777" w:rsidR="00CF1559" w:rsidRPr="008974C2" w:rsidRDefault="00CF1559" w:rsidP="002C01F2">
      <w:pPr>
        <w:rPr>
          <w:rFonts w:ascii="Arial" w:hAnsi="Arial" w:cs="Arial"/>
        </w:rPr>
      </w:pPr>
    </w:p>
    <w:p w14:paraId="32F81B8B" w14:textId="77777777" w:rsidR="00CF1559" w:rsidRPr="008974C2" w:rsidRDefault="00CF1559" w:rsidP="002C01F2">
      <w:pPr>
        <w:rPr>
          <w:rFonts w:ascii="Arial" w:hAnsi="Arial" w:cs="Arial"/>
        </w:rPr>
      </w:pPr>
    </w:p>
    <w:p w14:paraId="211E7112" w14:textId="77777777" w:rsidR="00CF1559" w:rsidRPr="008974C2" w:rsidRDefault="00CF1559" w:rsidP="002C01F2">
      <w:pPr>
        <w:rPr>
          <w:rFonts w:ascii="Arial" w:hAnsi="Arial" w:cs="Arial"/>
        </w:rPr>
      </w:pPr>
    </w:p>
    <w:p w14:paraId="1BCBE145" w14:textId="77777777" w:rsidR="00CF1559" w:rsidRPr="008974C2" w:rsidRDefault="00CF1559" w:rsidP="002C01F2">
      <w:pPr>
        <w:rPr>
          <w:rFonts w:ascii="Arial" w:hAnsi="Arial" w:cs="Arial"/>
        </w:rPr>
      </w:pPr>
    </w:p>
    <w:p w14:paraId="4ADE5BF3" w14:textId="77777777" w:rsidR="00CF1559" w:rsidRPr="008974C2" w:rsidRDefault="00CF1559" w:rsidP="002C01F2">
      <w:pPr>
        <w:rPr>
          <w:rFonts w:ascii="Arial" w:hAnsi="Arial" w:cs="Arial"/>
        </w:rPr>
      </w:pPr>
    </w:p>
    <w:p w14:paraId="29454795" w14:textId="77777777" w:rsidR="00CF1559" w:rsidRPr="008974C2" w:rsidRDefault="00CF1559" w:rsidP="002C01F2">
      <w:pPr>
        <w:rPr>
          <w:rFonts w:ascii="Arial" w:hAnsi="Arial" w:cs="Arial"/>
        </w:rPr>
      </w:pPr>
    </w:p>
    <w:p w14:paraId="6DE1F310" w14:textId="77777777" w:rsidR="00CF1559" w:rsidRDefault="00CF1559" w:rsidP="002C01F2">
      <w:pPr>
        <w:rPr>
          <w:rFonts w:ascii="Arial" w:hAnsi="Arial" w:cs="Arial"/>
        </w:rPr>
      </w:pPr>
    </w:p>
    <w:p w14:paraId="6DBA0F4A" w14:textId="77777777" w:rsidR="00793A67" w:rsidRPr="008974C2" w:rsidRDefault="00793A67" w:rsidP="002C01F2">
      <w:pPr>
        <w:rPr>
          <w:rFonts w:ascii="Arial" w:hAnsi="Arial" w:cs="Arial"/>
        </w:rPr>
      </w:pPr>
    </w:p>
    <w:p w14:paraId="5E57507F" w14:textId="77777777" w:rsidR="00CF1559" w:rsidRPr="008974C2" w:rsidRDefault="00CF1559" w:rsidP="002C01F2">
      <w:pPr>
        <w:rPr>
          <w:rFonts w:ascii="Arial" w:hAnsi="Arial" w:cs="Arial"/>
        </w:rPr>
      </w:pPr>
    </w:p>
    <w:p w14:paraId="12846106" w14:textId="77777777" w:rsidR="00CF1559" w:rsidRPr="008974C2" w:rsidRDefault="00CF1559" w:rsidP="002C01F2">
      <w:pPr>
        <w:rPr>
          <w:rFonts w:ascii="Arial" w:hAnsi="Arial" w:cs="Arial"/>
        </w:rPr>
      </w:pPr>
    </w:p>
    <w:p w14:paraId="7E676794" w14:textId="77777777" w:rsidR="00CF1559" w:rsidRPr="008974C2" w:rsidRDefault="00CF1559" w:rsidP="002C01F2">
      <w:pPr>
        <w:rPr>
          <w:rFonts w:ascii="Arial" w:hAnsi="Arial" w:cs="Arial"/>
        </w:rPr>
      </w:pPr>
    </w:p>
    <w:p w14:paraId="7FFB53BA" w14:textId="77777777" w:rsidR="00CF1559" w:rsidRPr="008974C2" w:rsidRDefault="00CF1559" w:rsidP="002C01F2">
      <w:pPr>
        <w:rPr>
          <w:rFonts w:ascii="Arial" w:hAnsi="Arial" w:cs="Arial"/>
        </w:rPr>
      </w:pPr>
    </w:p>
    <w:p w14:paraId="20EC0CF3" w14:textId="77777777" w:rsidR="00CF1559" w:rsidRPr="008974C2" w:rsidRDefault="00CF1559" w:rsidP="002C01F2">
      <w:pPr>
        <w:rPr>
          <w:rFonts w:ascii="Arial" w:hAnsi="Arial" w:cs="Arial"/>
        </w:rPr>
      </w:pPr>
    </w:p>
    <w:p w14:paraId="25F1196D" w14:textId="1DEED5B5" w:rsidR="00CA02BA" w:rsidRPr="008974C2" w:rsidRDefault="00CA02BA" w:rsidP="004E6991">
      <w:pPr>
        <w:pStyle w:val="Heading1"/>
        <w:numPr>
          <w:ilvl w:val="0"/>
          <w:numId w:val="0"/>
        </w:numPr>
        <w:spacing w:before="120"/>
        <w:rPr>
          <w:rFonts w:ascii="Arial" w:hAnsi="Arial" w:cs="Arial"/>
        </w:rPr>
      </w:pPr>
      <w:bookmarkStart w:id="105" w:name="_Toc235881292"/>
      <w:bookmarkStart w:id="106" w:name="_Toc237449556"/>
      <w:r w:rsidRPr="008974C2">
        <w:rPr>
          <w:rFonts w:ascii="Arial" w:hAnsi="Arial" w:cs="Arial"/>
        </w:rPr>
        <w:lastRenderedPageBreak/>
        <w:t>Chapter 4: Data Analysis and Discussion</w:t>
      </w:r>
      <w:bookmarkEnd w:id="105"/>
      <w:bookmarkEnd w:id="106"/>
      <w:r w:rsidRPr="008974C2">
        <w:rPr>
          <w:rFonts w:ascii="Arial" w:hAnsi="Arial" w:cs="Arial"/>
        </w:rPr>
        <w:t xml:space="preserve"> </w:t>
      </w:r>
    </w:p>
    <w:p w14:paraId="2D692964" w14:textId="4AAA89B9" w:rsidR="00CA02BA" w:rsidRPr="008974C2" w:rsidRDefault="00CA02BA" w:rsidP="00CA02BA">
      <w:pPr>
        <w:pStyle w:val="Heading2"/>
        <w:spacing w:before="120"/>
        <w:rPr>
          <w:rFonts w:ascii="Arial" w:hAnsi="Arial" w:cs="Arial"/>
          <w:szCs w:val="24"/>
        </w:rPr>
      </w:pPr>
      <w:bookmarkStart w:id="107" w:name="_Toc235881293"/>
      <w:bookmarkStart w:id="108" w:name="_Toc237449557"/>
      <w:r w:rsidRPr="008974C2">
        <w:rPr>
          <w:rFonts w:ascii="Arial" w:hAnsi="Arial" w:cs="Arial"/>
          <w:szCs w:val="24"/>
        </w:rPr>
        <w:t>4.1 Introduction to the Chapter</w:t>
      </w:r>
      <w:bookmarkEnd w:id="107"/>
      <w:bookmarkEnd w:id="108"/>
      <w:r w:rsidRPr="008974C2">
        <w:rPr>
          <w:rFonts w:ascii="Arial" w:hAnsi="Arial" w:cs="Arial"/>
          <w:szCs w:val="24"/>
        </w:rPr>
        <w:t xml:space="preserve"> </w:t>
      </w:r>
    </w:p>
    <w:p w14:paraId="0B726696" w14:textId="5951499F" w:rsidR="00BC2803" w:rsidRPr="008974C2" w:rsidRDefault="00BC2803" w:rsidP="00BC2803">
      <w:pPr>
        <w:pStyle w:val="BodyText"/>
        <w:rPr>
          <w:rFonts w:ascii="Arial" w:hAnsi="Arial" w:cs="Arial"/>
        </w:rPr>
      </w:pPr>
      <w:r w:rsidRPr="008974C2">
        <w:rPr>
          <w:rFonts w:ascii="Arial" w:hAnsi="Arial" w:cs="Arial"/>
        </w:rPr>
        <w:t xml:space="preserve">Findings from the questionnaire survey of the elderly population in the United Kingdom aimed at investigating the impact of AI-powered assistive technologies on everyday activities are given in this chapter. In total, 71 valid responses have been received and analysed using </w:t>
      </w:r>
      <w:r w:rsidR="002C0CAB">
        <w:rPr>
          <w:rFonts w:ascii="Arial" w:hAnsi="Arial" w:cs="Arial"/>
        </w:rPr>
        <w:t xml:space="preserve">the </w:t>
      </w:r>
      <w:r w:rsidRPr="008974C2">
        <w:rPr>
          <w:rFonts w:ascii="Arial" w:hAnsi="Arial" w:cs="Arial"/>
        </w:rPr>
        <w:t>frequency analysis method, and the results of the analysis are provided in tables, percentages, and graphs. Research objectives</w:t>
      </w:r>
      <w:r w:rsidR="002C0CAB">
        <w:rPr>
          <w:rFonts w:ascii="Arial" w:hAnsi="Arial" w:cs="Arial"/>
        </w:rPr>
        <w:t>,</w:t>
      </w:r>
      <w:r w:rsidRPr="008974C2">
        <w:rPr>
          <w:rFonts w:ascii="Arial" w:hAnsi="Arial" w:cs="Arial"/>
        </w:rPr>
        <w:t xml:space="preserve"> including </w:t>
      </w:r>
      <w:r w:rsidR="00DA5919">
        <w:rPr>
          <w:rFonts w:ascii="Arial" w:hAnsi="Arial" w:cs="Arial"/>
        </w:rPr>
        <w:t xml:space="preserve">the </w:t>
      </w:r>
      <w:r w:rsidRPr="008974C2">
        <w:rPr>
          <w:rFonts w:ascii="Arial" w:hAnsi="Arial" w:cs="Arial"/>
        </w:rPr>
        <w:t>use of AI tools, usefulness of AI, ease of use of AI tools, obstacles to adoption of AI, and future intentions to adopt AI technology</w:t>
      </w:r>
      <w:r w:rsidR="002C0CAB">
        <w:rPr>
          <w:rFonts w:ascii="Arial" w:hAnsi="Arial" w:cs="Arial"/>
        </w:rPr>
        <w:t>,</w:t>
      </w:r>
      <w:r w:rsidRPr="008974C2">
        <w:rPr>
          <w:rFonts w:ascii="Arial" w:hAnsi="Arial" w:cs="Arial"/>
        </w:rPr>
        <w:t xml:space="preserve"> are explored within the findings' analysis.</w:t>
      </w:r>
    </w:p>
    <w:p w14:paraId="6D1F9B86" w14:textId="4FCDB897" w:rsidR="00FC12A9" w:rsidRPr="008974C2" w:rsidRDefault="00CA02BA" w:rsidP="00FC12A9">
      <w:pPr>
        <w:pStyle w:val="Heading2"/>
        <w:rPr>
          <w:rFonts w:ascii="Arial" w:hAnsi="Arial" w:cs="Arial"/>
        </w:rPr>
      </w:pPr>
      <w:bookmarkStart w:id="109" w:name="_Toc235881294"/>
      <w:bookmarkStart w:id="110" w:name="_Toc237449558"/>
      <w:r w:rsidRPr="008974C2">
        <w:rPr>
          <w:rFonts w:ascii="Arial" w:hAnsi="Arial" w:cs="Arial"/>
        </w:rPr>
        <w:t xml:space="preserve">4.2 </w:t>
      </w:r>
      <w:bookmarkEnd w:id="109"/>
      <w:r w:rsidR="00FC12A9" w:rsidRPr="008974C2">
        <w:rPr>
          <w:rFonts w:ascii="Arial" w:hAnsi="Arial" w:cs="Arial"/>
        </w:rPr>
        <w:t>Frequency Distribution</w:t>
      </w:r>
      <w:bookmarkEnd w:id="110"/>
    </w:p>
    <w:p w14:paraId="4B473D24" w14:textId="77777777" w:rsidR="00FC12A9" w:rsidRPr="008974C2" w:rsidRDefault="00FC12A9" w:rsidP="00FC12A9">
      <w:pPr>
        <w:pStyle w:val="BodyText"/>
        <w:keepNext/>
        <w:jc w:val="center"/>
      </w:pPr>
      <w:r w:rsidRPr="008974C2">
        <w:rPr>
          <w:noProof/>
          <w:lang w:eastAsia="en-IN" w:bidi="ar-SA"/>
        </w:rPr>
        <w:drawing>
          <wp:inline distT="0" distB="0" distL="0" distR="0" wp14:anchorId="70E8D565" wp14:editId="2F4F7403">
            <wp:extent cx="4887007" cy="1733792"/>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87007" cy="1733792"/>
                    </a:xfrm>
                    <a:prstGeom prst="rect">
                      <a:avLst/>
                    </a:prstGeom>
                  </pic:spPr>
                </pic:pic>
              </a:graphicData>
            </a:graphic>
          </wp:inline>
        </w:drawing>
      </w:r>
    </w:p>
    <w:p w14:paraId="222F61AF" w14:textId="76939A56" w:rsidR="00FC12A9" w:rsidRPr="008974C2" w:rsidRDefault="00FC12A9" w:rsidP="00FC12A9">
      <w:pPr>
        <w:pStyle w:val="Caption"/>
        <w:jc w:val="center"/>
        <w:rPr>
          <w:rFonts w:cstheme="minorHAnsi"/>
          <w:i w:val="0"/>
        </w:rPr>
      </w:pPr>
      <w:bookmarkStart w:id="111" w:name="_Toc237449787"/>
      <w:r w:rsidRPr="008974C2">
        <w:rPr>
          <w:rFonts w:cstheme="minorHAnsi"/>
          <w:i w:val="0"/>
        </w:rPr>
        <w:t xml:space="preserve">Table </w:t>
      </w:r>
      <w:r w:rsidR="00D050BB" w:rsidRPr="008974C2">
        <w:rPr>
          <w:rFonts w:cstheme="minorHAnsi"/>
          <w:i w:val="0"/>
        </w:rPr>
        <w:fldChar w:fldCharType="begin"/>
      </w:r>
      <w:r w:rsidR="00D050BB" w:rsidRPr="008974C2">
        <w:rPr>
          <w:rFonts w:cstheme="minorHAnsi"/>
          <w:i w:val="0"/>
        </w:rPr>
        <w:instrText xml:space="preserve"> SEQ Table \* ARABIC </w:instrText>
      </w:r>
      <w:r w:rsidR="00D050BB" w:rsidRPr="008974C2">
        <w:rPr>
          <w:rFonts w:cstheme="minorHAnsi"/>
          <w:i w:val="0"/>
        </w:rPr>
        <w:fldChar w:fldCharType="separate"/>
      </w:r>
      <w:r w:rsidR="00D050BB" w:rsidRPr="008974C2">
        <w:rPr>
          <w:rFonts w:cstheme="minorHAnsi"/>
          <w:i w:val="0"/>
          <w:noProof/>
        </w:rPr>
        <w:t>1</w:t>
      </w:r>
      <w:r w:rsidR="00D050BB" w:rsidRPr="008974C2">
        <w:rPr>
          <w:rFonts w:cstheme="minorHAnsi"/>
          <w:i w:val="0"/>
        </w:rPr>
        <w:fldChar w:fldCharType="end"/>
      </w:r>
      <w:r w:rsidRPr="008974C2">
        <w:rPr>
          <w:rFonts w:cstheme="minorHAnsi"/>
          <w:i w:val="0"/>
        </w:rPr>
        <w:t>: Age Group</w:t>
      </w:r>
      <w:bookmarkEnd w:id="111"/>
    </w:p>
    <w:p w14:paraId="20AED01A" w14:textId="77777777" w:rsidR="00FC12A9" w:rsidRPr="008974C2" w:rsidRDefault="00FC12A9" w:rsidP="00FC12A9">
      <w:pPr>
        <w:pStyle w:val="Caption"/>
        <w:keepNext/>
        <w:jc w:val="center"/>
      </w:pPr>
      <w:r w:rsidRPr="008974C2">
        <w:rPr>
          <w:noProof/>
          <w:lang w:eastAsia="en-IN" w:bidi="ar-SA"/>
        </w:rPr>
        <w:drawing>
          <wp:inline distT="0" distB="0" distL="0" distR="0" wp14:anchorId="6A7C02B0" wp14:editId="439665ED">
            <wp:extent cx="3562350" cy="2619375"/>
            <wp:effectExtent l="0" t="0" r="0" b="952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865F896" w14:textId="7593CC13" w:rsidR="00CA02BA" w:rsidRPr="008974C2" w:rsidRDefault="00FC12A9" w:rsidP="00FC12A9">
      <w:pPr>
        <w:pStyle w:val="Caption"/>
        <w:jc w:val="center"/>
        <w:rPr>
          <w:rFonts w:ascii="Arial" w:hAnsi="Arial" w:cs="Arial"/>
          <w:i w:val="0"/>
        </w:rPr>
      </w:pPr>
      <w:bookmarkStart w:id="112" w:name="_Toc237449695"/>
      <w:r w:rsidRPr="008974C2">
        <w:rPr>
          <w:rFonts w:ascii="Arial" w:hAnsi="Arial" w:cs="Arial"/>
          <w:i w:val="0"/>
        </w:rPr>
        <w:t xml:space="preserve">Figure </w:t>
      </w:r>
      <w:r w:rsidRPr="008974C2">
        <w:rPr>
          <w:rFonts w:ascii="Arial" w:hAnsi="Arial" w:cs="Arial"/>
          <w:i w:val="0"/>
        </w:rPr>
        <w:fldChar w:fldCharType="begin"/>
      </w:r>
      <w:r w:rsidRPr="008974C2">
        <w:rPr>
          <w:rFonts w:ascii="Arial" w:hAnsi="Arial" w:cs="Arial"/>
          <w:i w:val="0"/>
        </w:rPr>
        <w:instrText xml:space="preserve"> SEQ Figure \* ARABIC </w:instrText>
      </w:r>
      <w:r w:rsidRPr="008974C2">
        <w:rPr>
          <w:rFonts w:ascii="Arial" w:hAnsi="Arial" w:cs="Arial"/>
          <w:i w:val="0"/>
        </w:rPr>
        <w:fldChar w:fldCharType="separate"/>
      </w:r>
      <w:r w:rsidR="00785CBC" w:rsidRPr="008974C2">
        <w:rPr>
          <w:rFonts w:ascii="Arial" w:hAnsi="Arial" w:cs="Arial"/>
          <w:i w:val="0"/>
          <w:noProof/>
        </w:rPr>
        <w:t>3</w:t>
      </w:r>
      <w:r w:rsidRPr="008974C2">
        <w:rPr>
          <w:rFonts w:ascii="Arial" w:hAnsi="Arial" w:cs="Arial"/>
          <w:i w:val="0"/>
        </w:rPr>
        <w:fldChar w:fldCharType="end"/>
      </w:r>
      <w:r w:rsidRPr="008974C2">
        <w:rPr>
          <w:rFonts w:ascii="Arial" w:hAnsi="Arial" w:cs="Arial"/>
          <w:i w:val="0"/>
        </w:rPr>
        <w:t>: Age Group</w:t>
      </w:r>
      <w:bookmarkEnd w:id="112"/>
    </w:p>
    <w:p w14:paraId="10B1E5E3" w14:textId="04A54691" w:rsidR="007F0E11" w:rsidRPr="008974C2" w:rsidRDefault="00BC2803" w:rsidP="00CA02BA">
      <w:pPr>
        <w:spacing w:before="120" w:after="120"/>
        <w:rPr>
          <w:rFonts w:cstheme="minorHAnsi"/>
        </w:rPr>
      </w:pPr>
      <w:r w:rsidRPr="008974C2">
        <w:rPr>
          <w:rFonts w:cstheme="minorHAnsi"/>
        </w:rPr>
        <w:t xml:space="preserve">The </w:t>
      </w:r>
      <w:r w:rsidR="00DA5919">
        <w:rPr>
          <w:rFonts w:cstheme="minorHAnsi"/>
        </w:rPr>
        <w:t>numbers</w:t>
      </w:r>
      <w:r w:rsidR="00497688" w:rsidRPr="008974C2">
        <w:rPr>
          <w:rFonts w:cstheme="minorHAnsi"/>
        </w:rPr>
        <w:t xml:space="preserve"> above </w:t>
      </w:r>
      <w:r w:rsidRPr="008974C2">
        <w:rPr>
          <w:rFonts w:cstheme="minorHAnsi"/>
        </w:rPr>
        <w:t xml:space="preserve">show the age distribution of the 71 participants. Those aged 65–69 years were the highest number at 32% (23 participants), followed by those aged 70-74 years at 28% (20 participants). Age 75-79 had a representation of 20% (14 participants), while age </w:t>
      </w:r>
      <w:r w:rsidRPr="008974C2">
        <w:rPr>
          <w:rFonts w:cstheme="minorHAnsi"/>
        </w:rPr>
        <w:lastRenderedPageBreak/>
        <w:t>80-84 was 11% (8 participants). Finally, age 85 and above had the lowest representation at 9% (6 participants). The findings suggest a greater number of younger elderly participants.</w:t>
      </w:r>
    </w:p>
    <w:p w14:paraId="00324D73" w14:textId="77777777" w:rsidR="00BC2803" w:rsidRPr="008974C2" w:rsidRDefault="00BC2803" w:rsidP="00CA02BA">
      <w:pPr>
        <w:spacing w:before="120" w:after="120"/>
        <w:rPr>
          <w:rFonts w:cstheme="minorHAnsi"/>
        </w:rPr>
      </w:pPr>
    </w:p>
    <w:p w14:paraId="5C984DC3" w14:textId="77777777" w:rsidR="007F0E11" w:rsidRPr="008974C2" w:rsidRDefault="007F0E11" w:rsidP="007F0E11">
      <w:pPr>
        <w:keepNext/>
        <w:spacing w:before="120" w:after="120"/>
        <w:jc w:val="center"/>
      </w:pPr>
      <w:r w:rsidRPr="008974C2">
        <w:rPr>
          <w:rFonts w:ascii="Arial" w:hAnsi="Arial" w:cs="Arial"/>
          <w:noProof/>
          <w:lang w:eastAsia="en-IN" w:bidi="ar-SA"/>
        </w:rPr>
        <w:drawing>
          <wp:inline distT="0" distB="0" distL="0" distR="0" wp14:anchorId="728A91B4" wp14:editId="4904A039">
            <wp:extent cx="5029902" cy="1895740"/>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29902" cy="1895740"/>
                    </a:xfrm>
                    <a:prstGeom prst="rect">
                      <a:avLst/>
                    </a:prstGeom>
                  </pic:spPr>
                </pic:pic>
              </a:graphicData>
            </a:graphic>
          </wp:inline>
        </w:drawing>
      </w:r>
    </w:p>
    <w:p w14:paraId="32DEFAFB" w14:textId="34059BCE" w:rsidR="007F0E11" w:rsidRPr="008974C2" w:rsidRDefault="007F0E11" w:rsidP="007F0E11">
      <w:pPr>
        <w:pStyle w:val="Caption"/>
        <w:jc w:val="center"/>
        <w:rPr>
          <w:rFonts w:ascii="Arial" w:hAnsi="Arial" w:cs="Arial"/>
          <w:i w:val="0"/>
        </w:rPr>
      </w:pPr>
      <w:bookmarkStart w:id="113" w:name="_Toc237449788"/>
      <w:r w:rsidRPr="008974C2">
        <w:rPr>
          <w:rFonts w:ascii="Arial" w:hAnsi="Arial" w:cs="Arial"/>
          <w:i w:val="0"/>
        </w:rPr>
        <w:t xml:space="preserve">Table </w:t>
      </w:r>
      <w:r w:rsidR="00D050BB" w:rsidRPr="008974C2">
        <w:rPr>
          <w:rFonts w:ascii="Arial" w:hAnsi="Arial" w:cs="Arial"/>
          <w:i w:val="0"/>
        </w:rPr>
        <w:fldChar w:fldCharType="begin"/>
      </w:r>
      <w:r w:rsidR="00D050BB" w:rsidRPr="008974C2">
        <w:rPr>
          <w:rFonts w:ascii="Arial" w:hAnsi="Arial" w:cs="Arial"/>
          <w:i w:val="0"/>
        </w:rPr>
        <w:instrText xml:space="preserve"> SEQ Table \* ARABIC </w:instrText>
      </w:r>
      <w:r w:rsidR="00D050BB" w:rsidRPr="008974C2">
        <w:rPr>
          <w:rFonts w:ascii="Arial" w:hAnsi="Arial" w:cs="Arial"/>
          <w:i w:val="0"/>
        </w:rPr>
        <w:fldChar w:fldCharType="separate"/>
      </w:r>
      <w:r w:rsidR="00D050BB" w:rsidRPr="008974C2">
        <w:rPr>
          <w:rFonts w:ascii="Arial" w:hAnsi="Arial" w:cs="Arial"/>
          <w:i w:val="0"/>
          <w:noProof/>
        </w:rPr>
        <w:t>2</w:t>
      </w:r>
      <w:r w:rsidR="00D050BB" w:rsidRPr="008974C2">
        <w:rPr>
          <w:rFonts w:ascii="Arial" w:hAnsi="Arial" w:cs="Arial"/>
          <w:i w:val="0"/>
        </w:rPr>
        <w:fldChar w:fldCharType="end"/>
      </w:r>
      <w:r w:rsidRPr="008974C2">
        <w:rPr>
          <w:rFonts w:ascii="Arial" w:hAnsi="Arial" w:cs="Arial"/>
          <w:i w:val="0"/>
        </w:rPr>
        <w:t>:</w:t>
      </w:r>
      <w:r w:rsidR="00FB5F66" w:rsidRPr="008974C2">
        <w:rPr>
          <w:rFonts w:ascii="Arial" w:hAnsi="Arial" w:cs="Arial"/>
          <w:i w:val="0"/>
        </w:rPr>
        <w:t xml:space="preserve"> </w:t>
      </w:r>
      <w:r w:rsidRPr="008974C2">
        <w:rPr>
          <w:rFonts w:ascii="Arial" w:hAnsi="Arial" w:cs="Arial"/>
          <w:i w:val="0"/>
        </w:rPr>
        <w:t>AI-Enabled Assistive Technologies Currently Used by Respondents</w:t>
      </w:r>
      <w:bookmarkEnd w:id="113"/>
    </w:p>
    <w:p w14:paraId="6D4A770C" w14:textId="17D54D6B" w:rsidR="00FC12A9" w:rsidRPr="008974C2" w:rsidRDefault="00FC12A9" w:rsidP="00CA02BA">
      <w:pPr>
        <w:spacing w:before="120" w:after="120"/>
        <w:rPr>
          <w:rFonts w:ascii="Arial" w:hAnsi="Arial" w:cs="Arial"/>
        </w:rPr>
      </w:pPr>
    </w:p>
    <w:p w14:paraId="64D41FE8" w14:textId="77777777" w:rsidR="007F0E11" w:rsidRPr="008974C2" w:rsidRDefault="007F0E11" w:rsidP="007F0E11">
      <w:pPr>
        <w:keepNext/>
        <w:spacing w:before="120" w:after="120"/>
        <w:jc w:val="center"/>
      </w:pPr>
      <w:r w:rsidRPr="008974C2">
        <w:rPr>
          <w:noProof/>
          <w:lang w:eastAsia="en-IN" w:bidi="ar-SA"/>
        </w:rPr>
        <w:drawing>
          <wp:inline distT="0" distB="0" distL="0" distR="0" wp14:anchorId="7C9A4E1C" wp14:editId="187B6B96">
            <wp:extent cx="4371975" cy="2447925"/>
            <wp:effectExtent l="0" t="0" r="9525" b="952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701A68" w14:textId="22F45FD3" w:rsidR="007F0E11" w:rsidRPr="008974C2" w:rsidRDefault="007F0E11" w:rsidP="007F0E11">
      <w:pPr>
        <w:pStyle w:val="Caption"/>
        <w:jc w:val="center"/>
        <w:rPr>
          <w:rFonts w:ascii="Arial" w:hAnsi="Arial" w:cs="Arial"/>
          <w:i w:val="0"/>
        </w:rPr>
      </w:pPr>
      <w:bookmarkStart w:id="114" w:name="_Toc237449696"/>
      <w:r w:rsidRPr="008974C2">
        <w:rPr>
          <w:rFonts w:ascii="Arial" w:hAnsi="Arial" w:cs="Arial"/>
          <w:i w:val="0"/>
        </w:rPr>
        <w:t xml:space="preserve">Figure </w:t>
      </w:r>
      <w:r w:rsidRPr="008974C2">
        <w:rPr>
          <w:rFonts w:ascii="Arial" w:hAnsi="Arial" w:cs="Arial"/>
          <w:i w:val="0"/>
        </w:rPr>
        <w:fldChar w:fldCharType="begin"/>
      </w:r>
      <w:r w:rsidRPr="008974C2">
        <w:rPr>
          <w:rFonts w:ascii="Arial" w:hAnsi="Arial" w:cs="Arial"/>
          <w:i w:val="0"/>
        </w:rPr>
        <w:instrText xml:space="preserve"> SEQ Figure \* ARABIC </w:instrText>
      </w:r>
      <w:r w:rsidRPr="008974C2">
        <w:rPr>
          <w:rFonts w:ascii="Arial" w:hAnsi="Arial" w:cs="Arial"/>
          <w:i w:val="0"/>
        </w:rPr>
        <w:fldChar w:fldCharType="separate"/>
      </w:r>
      <w:r w:rsidR="00785CBC" w:rsidRPr="008974C2">
        <w:rPr>
          <w:rFonts w:ascii="Arial" w:hAnsi="Arial" w:cs="Arial"/>
          <w:i w:val="0"/>
          <w:noProof/>
        </w:rPr>
        <w:t>4</w:t>
      </w:r>
      <w:r w:rsidRPr="008974C2">
        <w:rPr>
          <w:rFonts w:ascii="Arial" w:hAnsi="Arial" w:cs="Arial"/>
          <w:i w:val="0"/>
        </w:rPr>
        <w:fldChar w:fldCharType="end"/>
      </w:r>
      <w:r w:rsidRPr="008974C2">
        <w:rPr>
          <w:rFonts w:ascii="Arial" w:hAnsi="Arial" w:cs="Arial"/>
          <w:i w:val="0"/>
        </w:rPr>
        <w:t>: AI-Enabled Assistive Technologies Currently Used by Respondents</w:t>
      </w:r>
      <w:bookmarkEnd w:id="114"/>
    </w:p>
    <w:p w14:paraId="18EAF705" w14:textId="1C6771B5" w:rsidR="007F0E11" w:rsidRPr="008974C2" w:rsidRDefault="00BC2803" w:rsidP="00CA02BA">
      <w:pPr>
        <w:spacing w:before="120" w:after="120"/>
        <w:rPr>
          <w:rFonts w:ascii="Arial" w:hAnsi="Arial" w:cs="Arial"/>
          <w:bCs/>
        </w:rPr>
      </w:pPr>
      <w:r w:rsidRPr="008974C2">
        <w:rPr>
          <w:rFonts w:ascii="Arial" w:hAnsi="Arial" w:cs="Arial"/>
          <w:bCs/>
        </w:rPr>
        <w:t xml:space="preserve">The </w:t>
      </w:r>
      <w:r w:rsidR="00497688" w:rsidRPr="008974C2">
        <w:rPr>
          <w:rFonts w:ascii="Arial" w:hAnsi="Arial" w:cs="Arial"/>
          <w:bCs/>
        </w:rPr>
        <w:t xml:space="preserve">data gathered </w:t>
      </w:r>
      <w:r w:rsidRPr="008974C2">
        <w:rPr>
          <w:rFonts w:ascii="Arial" w:hAnsi="Arial" w:cs="Arial"/>
          <w:bCs/>
        </w:rPr>
        <w:t xml:space="preserve">above highlight the use of AI-enabled assistive technologies by the 71 respondents surveyed. The most popular AI-enabled assistive technologies are smart speakers and voice assistants, which 38 </w:t>
      </w:r>
      <w:r w:rsidR="00067208">
        <w:rPr>
          <w:rFonts w:ascii="Arial" w:hAnsi="Arial" w:cs="Arial"/>
          <w:bCs/>
        </w:rPr>
        <w:t>per cent</w:t>
      </w:r>
      <w:r w:rsidRPr="008974C2">
        <w:rPr>
          <w:rFonts w:ascii="Arial" w:hAnsi="Arial" w:cs="Arial"/>
          <w:bCs/>
        </w:rPr>
        <w:t xml:space="preserve"> (27 people) use, followed by wearable health monitors, used by 24 </w:t>
      </w:r>
      <w:r w:rsidR="00067208">
        <w:rPr>
          <w:rFonts w:ascii="Arial" w:hAnsi="Arial" w:cs="Arial"/>
          <w:bCs/>
        </w:rPr>
        <w:t>per cent</w:t>
      </w:r>
      <w:r w:rsidRPr="008974C2">
        <w:rPr>
          <w:rFonts w:ascii="Arial" w:hAnsi="Arial" w:cs="Arial"/>
          <w:bCs/>
        </w:rPr>
        <w:t xml:space="preserve"> (17 people), and smart home systems, used by 18 </w:t>
      </w:r>
      <w:r w:rsidR="00067208">
        <w:rPr>
          <w:rFonts w:ascii="Arial" w:hAnsi="Arial" w:cs="Arial"/>
          <w:bCs/>
        </w:rPr>
        <w:t>per cent</w:t>
      </w:r>
      <w:r w:rsidRPr="008974C2">
        <w:rPr>
          <w:rFonts w:ascii="Arial" w:hAnsi="Arial" w:cs="Arial"/>
          <w:bCs/>
        </w:rPr>
        <w:t xml:space="preserve"> (13 people). Fall detection systems have been used by 13 </w:t>
      </w:r>
      <w:r w:rsidR="00067208">
        <w:rPr>
          <w:rFonts w:ascii="Arial" w:hAnsi="Arial" w:cs="Arial"/>
          <w:bCs/>
        </w:rPr>
        <w:t>per cent</w:t>
      </w:r>
      <w:r w:rsidRPr="008974C2">
        <w:rPr>
          <w:rFonts w:ascii="Arial" w:hAnsi="Arial" w:cs="Arial"/>
          <w:bCs/>
        </w:rPr>
        <w:t xml:space="preserve"> (9 people), whereas AI health apps and assistive robots are used by 6 </w:t>
      </w:r>
      <w:r w:rsidR="00067208">
        <w:rPr>
          <w:rFonts w:ascii="Arial" w:hAnsi="Arial" w:cs="Arial"/>
          <w:bCs/>
        </w:rPr>
        <w:t>per cent</w:t>
      </w:r>
      <w:r w:rsidRPr="008974C2">
        <w:rPr>
          <w:rFonts w:ascii="Arial" w:hAnsi="Arial" w:cs="Arial"/>
          <w:bCs/>
        </w:rPr>
        <w:t xml:space="preserve"> and 1 </w:t>
      </w:r>
      <w:r w:rsidR="00067208">
        <w:rPr>
          <w:rFonts w:ascii="Arial" w:hAnsi="Arial" w:cs="Arial"/>
          <w:bCs/>
        </w:rPr>
        <w:t>per cent</w:t>
      </w:r>
      <w:r w:rsidRPr="008974C2">
        <w:rPr>
          <w:rFonts w:ascii="Arial" w:hAnsi="Arial" w:cs="Arial"/>
          <w:bCs/>
        </w:rPr>
        <w:t xml:space="preserve"> respectively.</w:t>
      </w:r>
    </w:p>
    <w:p w14:paraId="276FAF48" w14:textId="77777777" w:rsidR="007F0E11" w:rsidRPr="008974C2" w:rsidRDefault="007F0E11" w:rsidP="007F0E11">
      <w:pPr>
        <w:keepNext/>
        <w:spacing w:before="120" w:after="120"/>
        <w:jc w:val="center"/>
      </w:pPr>
      <w:r w:rsidRPr="008974C2">
        <w:rPr>
          <w:rFonts w:ascii="Arial" w:hAnsi="Arial" w:cs="Arial"/>
          <w:bCs/>
          <w:noProof/>
          <w:lang w:eastAsia="en-IN" w:bidi="ar-SA"/>
        </w:rPr>
        <w:lastRenderedPageBreak/>
        <w:drawing>
          <wp:inline distT="0" distB="0" distL="0" distR="0" wp14:anchorId="03170475" wp14:editId="25129E4C">
            <wp:extent cx="5068007" cy="160042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68007" cy="1600423"/>
                    </a:xfrm>
                    <a:prstGeom prst="rect">
                      <a:avLst/>
                    </a:prstGeom>
                  </pic:spPr>
                </pic:pic>
              </a:graphicData>
            </a:graphic>
          </wp:inline>
        </w:drawing>
      </w:r>
    </w:p>
    <w:p w14:paraId="1C9E2BF3" w14:textId="6A9FB9EE" w:rsidR="00662FEA" w:rsidRPr="008974C2" w:rsidRDefault="007F0E11" w:rsidP="007F0E11">
      <w:pPr>
        <w:pStyle w:val="Caption"/>
        <w:jc w:val="center"/>
        <w:rPr>
          <w:rFonts w:ascii="Arial" w:hAnsi="Arial" w:cs="Arial"/>
          <w:bCs/>
          <w:i w:val="0"/>
        </w:rPr>
      </w:pPr>
      <w:bookmarkStart w:id="115" w:name="_Toc237449789"/>
      <w:r w:rsidRPr="008974C2">
        <w:rPr>
          <w:rFonts w:ascii="Arial" w:hAnsi="Arial" w:cs="Arial"/>
          <w:i w:val="0"/>
        </w:rPr>
        <w:t xml:space="preserve">Table </w:t>
      </w:r>
      <w:r w:rsidR="00D050BB" w:rsidRPr="008974C2">
        <w:rPr>
          <w:rFonts w:ascii="Arial" w:hAnsi="Arial" w:cs="Arial"/>
          <w:i w:val="0"/>
        </w:rPr>
        <w:fldChar w:fldCharType="begin"/>
      </w:r>
      <w:r w:rsidR="00D050BB" w:rsidRPr="008974C2">
        <w:rPr>
          <w:rFonts w:ascii="Arial" w:hAnsi="Arial" w:cs="Arial"/>
          <w:i w:val="0"/>
        </w:rPr>
        <w:instrText xml:space="preserve"> SEQ Table \* ARABIC </w:instrText>
      </w:r>
      <w:r w:rsidR="00D050BB" w:rsidRPr="008974C2">
        <w:rPr>
          <w:rFonts w:ascii="Arial" w:hAnsi="Arial" w:cs="Arial"/>
          <w:i w:val="0"/>
        </w:rPr>
        <w:fldChar w:fldCharType="separate"/>
      </w:r>
      <w:r w:rsidR="00D050BB" w:rsidRPr="008974C2">
        <w:rPr>
          <w:rFonts w:ascii="Arial" w:hAnsi="Arial" w:cs="Arial"/>
          <w:i w:val="0"/>
          <w:noProof/>
        </w:rPr>
        <w:t>3</w:t>
      </w:r>
      <w:r w:rsidR="00D050BB" w:rsidRPr="008974C2">
        <w:rPr>
          <w:rFonts w:ascii="Arial" w:hAnsi="Arial" w:cs="Arial"/>
          <w:i w:val="0"/>
        </w:rPr>
        <w:fldChar w:fldCharType="end"/>
      </w:r>
      <w:r w:rsidRPr="008974C2">
        <w:rPr>
          <w:rFonts w:ascii="Arial" w:hAnsi="Arial" w:cs="Arial"/>
          <w:i w:val="0"/>
        </w:rPr>
        <w:t>: AI Usage Frequency</w:t>
      </w:r>
      <w:bookmarkEnd w:id="115"/>
    </w:p>
    <w:p w14:paraId="2B6BCBB1" w14:textId="77777777" w:rsidR="007F0E11" w:rsidRPr="008974C2" w:rsidRDefault="007F0E11" w:rsidP="007F0E11">
      <w:pPr>
        <w:keepNext/>
        <w:spacing w:before="120" w:after="120"/>
        <w:jc w:val="center"/>
      </w:pPr>
      <w:r w:rsidRPr="008974C2">
        <w:rPr>
          <w:rFonts w:ascii="Arial" w:hAnsi="Arial" w:cs="Arial"/>
          <w:bCs/>
          <w:noProof/>
          <w:lang w:eastAsia="en-IN" w:bidi="ar-SA"/>
        </w:rPr>
        <w:drawing>
          <wp:inline distT="0" distB="0" distL="0" distR="0" wp14:anchorId="1648437A" wp14:editId="6D516EF7">
            <wp:extent cx="4534533" cy="2772162"/>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34533" cy="2772162"/>
                    </a:xfrm>
                    <a:prstGeom prst="rect">
                      <a:avLst/>
                    </a:prstGeom>
                  </pic:spPr>
                </pic:pic>
              </a:graphicData>
            </a:graphic>
          </wp:inline>
        </w:drawing>
      </w:r>
    </w:p>
    <w:p w14:paraId="795F6A51" w14:textId="439D99D1" w:rsidR="00662FEA" w:rsidRPr="008974C2" w:rsidRDefault="007F0E11" w:rsidP="007F0E11">
      <w:pPr>
        <w:pStyle w:val="Caption"/>
        <w:jc w:val="center"/>
        <w:rPr>
          <w:rFonts w:ascii="Arial" w:hAnsi="Arial" w:cs="Arial"/>
          <w:i w:val="0"/>
        </w:rPr>
      </w:pPr>
      <w:bookmarkStart w:id="116" w:name="_Toc237449697"/>
      <w:r w:rsidRPr="008974C2">
        <w:rPr>
          <w:rFonts w:ascii="Arial" w:hAnsi="Arial" w:cs="Arial"/>
          <w:i w:val="0"/>
        </w:rPr>
        <w:t xml:space="preserve">Figure </w:t>
      </w:r>
      <w:r w:rsidRPr="008974C2">
        <w:rPr>
          <w:rFonts w:ascii="Arial" w:hAnsi="Arial" w:cs="Arial"/>
          <w:i w:val="0"/>
        </w:rPr>
        <w:fldChar w:fldCharType="begin"/>
      </w:r>
      <w:r w:rsidRPr="008974C2">
        <w:rPr>
          <w:rFonts w:ascii="Arial" w:hAnsi="Arial" w:cs="Arial"/>
          <w:i w:val="0"/>
        </w:rPr>
        <w:instrText xml:space="preserve"> SEQ Figure \* ARABIC </w:instrText>
      </w:r>
      <w:r w:rsidRPr="008974C2">
        <w:rPr>
          <w:rFonts w:ascii="Arial" w:hAnsi="Arial" w:cs="Arial"/>
          <w:i w:val="0"/>
        </w:rPr>
        <w:fldChar w:fldCharType="separate"/>
      </w:r>
      <w:r w:rsidR="00785CBC" w:rsidRPr="008974C2">
        <w:rPr>
          <w:rFonts w:ascii="Arial" w:hAnsi="Arial" w:cs="Arial"/>
          <w:i w:val="0"/>
          <w:noProof/>
        </w:rPr>
        <w:t>5</w:t>
      </w:r>
      <w:r w:rsidRPr="008974C2">
        <w:rPr>
          <w:rFonts w:ascii="Arial" w:hAnsi="Arial" w:cs="Arial"/>
          <w:i w:val="0"/>
        </w:rPr>
        <w:fldChar w:fldCharType="end"/>
      </w:r>
      <w:r w:rsidRPr="008974C2">
        <w:rPr>
          <w:rFonts w:ascii="Arial" w:hAnsi="Arial" w:cs="Arial"/>
          <w:i w:val="0"/>
        </w:rPr>
        <w:t>:</w:t>
      </w:r>
      <w:r w:rsidR="00FB5F66" w:rsidRPr="008974C2">
        <w:rPr>
          <w:rFonts w:ascii="Arial" w:hAnsi="Arial" w:cs="Arial"/>
          <w:i w:val="0"/>
        </w:rPr>
        <w:t xml:space="preserve"> </w:t>
      </w:r>
      <w:r w:rsidRPr="008974C2">
        <w:rPr>
          <w:rFonts w:ascii="Arial" w:hAnsi="Arial" w:cs="Arial"/>
          <w:i w:val="0"/>
        </w:rPr>
        <w:t>AI Usage Frequency</w:t>
      </w:r>
      <w:bookmarkEnd w:id="116"/>
    </w:p>
    <w:p w14:paraId="483BD440" w14:textId="012F3CA1" w:rsidR="007875B9" w:rsidRPr="008974C2" w:rsidRDefault="00BC2803" w:rsidP="007875B9">
      <w:pPr>
        <w:pStyle w:val="Caption"/>
        <w:rPr>
          <w:rFonts w:ascii="Arial" w:hAnsi="Arial" w:cs="Arial"/>
          <w:bCs/>
          <w:i w:val="0"/>
        </w:rPr>
      </w:pPr>
      <w:r w:rsidRPr="008974C2">
        <w:rPr>
          <w:rFonts w:ascii="Arial" w:hAnsi="Arial" w:cs="Arial"/>
          <w:bCs/>
          <w:i w:val="0"/>
        </w:rPr>
        <w:t>The above-mentioned figures and graphs represent the distribution of use frequency of AI-powered assistive devices among 71 respondents. The largest percentage of users used AI technology several times per week, which is 29%, i.e., 21 respondents</w:t>
      </w:r>
      <w:r w:rsidR="00067208">
        <w:rPr>
          <w:rFonts w:ascii="Arial" w:hAnsi="Arial" w:cs="Arial"/>
          <w:bCs/>
          <w:i w:val="0"/>
        </w:rPr>
        <w:t>;</w:t>
      </w:r>
      <w:r w:rsidRPr="008974C2">
        <w:rPr>
          <w:rFonts w:ascii="Arial" w:hAnsi="Arial" w:cs="Arial"/>
          <w:bCs/>
          <w:i w:val="0"/>
        </w:rPr>
        <w:t xml:space="preserve"> then the second-largest group consisted of daily users – 28%, or 20 respondents. Usage of the technology weekly was reported by 20%, or 14 respondents; occasionally – by 17%, or 12 respondents.</w:t>
      </w:r>
    </w:p>
    <w:p w14:paraId="35AB3057" w14:textId="00107AB2" w:rsidR="00662FEA" w:rsidRPr="008974C2" w:rsidRDefault="00662FEA" w:rsidP="00CA02BA">
      <w:pPr>
        <w:spacing w:before="120" w:after="120"/>
        <w:rPr>
          <w:rFonts w:ascii="Arial" w:hAnsi="Arial" w:cs="Arial"/>
          <w:bCs/>
        </w:rPr>
      </w:pPr>
    </w:p>
    <w:p w14:paraId="7C987078" w14:textId="77777777" w:rsidR="007875B9" w:rsidRPr="008974C2" w:rsidRDefault="007F0E11" w:rsidP="007875B9">
      <w:pPr>
        <w:keepNext/>
        <w:spacing w:before="120" w:after="120"/>
        <w:jc w:val="center"/>
      </w:pPr>
      <w:r w:rsidRPr="008974C2">
        <w:rPr>
          <w:rFonts w:ascii="Arial" w:hAnsi="Arial" w:cs="Arial"/>
          <w:bCs/>
          <w:noProof/>
          <w:lang w:eastAsia="en-IN" w:bidi="ar-SA"/>
        </w:rPr>
        <w:drawing>
          <wp:inline distT="0" distB="0" distL="0" distR="0" wp14:anchorId="509C9AFA" wp14:editId="22F2511F">
            <wp:extent cx="5068007" cy="17909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68007" cy="1790950"/>
                    </a:xfrm>
                    <a:prstGeom prst="rect">
                      <a:avLst/>
                    </a:prstGeom>
                  </pic:spPr>
                </pic:pic>
              </a:graphicData>
            </a:graphic>
          </wp:inline>
        </w:drawing>
      </w:r>
    </w:p>
    <w:p w14:paraId="7AFE0518" w14:textId="3FD300EB" w:rsidR="00662FEA" w:rsidRPr="008974C2" w:rsidRDefault="007875B9" w:rsidP="007875B9">
      <w:pPr>
        <w:pStyle w:val="Caption"/>
        <w:jc w:val="center"/>
        <w:rPr>
          <w:rFonts w:ascii="Arial" w:hAnsi="Arial" w:cs="Arial"/>
          <w:bCs/>
          <w:i w:val="0"/>
        </w:rPr>
      </w:pPr>
      <w:bookmarkStart w:id="117" w:name="_Toc237449790"/>
      <w:r w:rsidRPr="008974C2">
        <w:rPr>
          <w:rFonts w:ascii="Arial" w:hAnsi="Arial" w:cs="Arial"/>
          <w:i w:val="0"/>
        </w:rPr>
        <w:t xml:space="preserve">Table </w:t>
      </w:r>
      <w:r w:rsidR="00D050BB" w:rsidRPr="008974C2">
        <w:rPr>
          <w:rFonts w:ascii="Arial" w:hAnsi="Arial" w:cs="Arial"/>
          <w:i w:val="0"/>
        </w:rPr>
        <w:fldChar w:fldCharType="begin"/>
      </w:r>
      <w:r w:rsidR="00D050BB" w:rsidRPr="008974C2">
        <w:rPr>
          <w:rFonts w:ascii="Arial" w:hAnsi="Arial" w:cs="Arial"/>
          <w:i w:val="0"/>
        </w:rPr>
        <w:instrText xml:space="preserve"> SEQ Table \* ARABIC </w:instrText>
      </w:r>
      <w:r w:rsidR="00D050BB" w:rsidRPr="008974C2">
        <w:rPr>
          <w:rFonts w:ascii="Arial" w:hAnsi="Arial" w:cs="Arial"/>
          <w:i w:val="0"/>
        </w:rPr>
        <w:fldChar w:fldCharType="separate"/>
      </w:r>
      <w:r w:rsidR="00D050BB" w:rsidRPr="008974C2">
        <w:rPr>
          <w:rFonts w:ascii="Arial" w:hAnsi="Arial" w:cs="Arial"/>
          <w:i w:val="0"/>
          <w:noProof/>
        </w:rPr>
        <w:t>4</w:t>
      </w:r>
      <w:r w:rsidR="00D050BB" w:rsidRPr="008974C2">
        <w:rPr>
          <w:rFonts w:ascii="Arial" w:hAnsi="Arial" w:cs="Arial"/>
          <w:i w:val="0"/>
        </w:rPr>
        <w:fldChar w:fldCharType="end"/>
      </w:r>
      <w:r w:rsidRPr="008974C2">
        <w:rPr>
          <w:rFonts w:ascii="Arial" w:hAnsi="Arial" w:cs="Arial"/>
          <w:i w:val="0"/>
        </w:rPr>
        <w:t xml:space="preserve">: AI Improving </w:t>
      </w:r>
      <w:r w:rsidR="00067208">
        <w:rPr>
          <w:rFonts w:ascii="Arial" w:hAnsi="Arial" w:cs="Arial"/>
          <w:i w:val="0"/>
        </w:rPr>
        <w:t>Independence</w:t>
      </w:r>
      <w:r w:rsidRPr="008974C2">
        <w:rPr>
          <w:rFonts w:ascii="Arial" w:hAnsi="Arial" w:cs="Arial"/>
          <w:i w:val="0"/>
        </w:rPr>
        <w:t xml:space="preserve"> while performing </w:t>
      </w:r>
      <w:bookmarkEnd w:id="117"/>
      <w:r w:rsidR="00067208">
        <w:rPr>
          <w:rFonts w:ascii="Arial" w:hAnsi="Arial" w:cs="Arial"/>
          <w:i w:val="0"/>
        </w:rPr>
        <w:t>tasks</w:t>
      </w:r>
    </w:p>
    <w:p w14:paraId="2AF774A9" w14:textId="77777777" w:rsidR="00662FEA" w:rsidRPr="008974C2" w:rsidRDefault="00662FEA" w:rsidP="00CA02BA">
      <w:pPr>
        <w:spacing w:before="120" w:after="120"/>
        <w:rPr>
          <w:rFonts w:ascii="Arial" w:hAnsi="Arial" w:cs="Arial"/>
          <w:bCs/>
        </w:rPr>
      </w:pPr>
    </w:p>
    <w:p w14:paraId="5A5AD091" w14:textId="77777777" w:rsidR="00662FEA" w:rsidRPr="008974C2" w:rsidRDefault="00662FEA" w:rsidP="00CA02BA">
      <w:pPr>
        <w:spacing w:before="120" w:after="120"/>
        <w:rPr>
          <w:rFonts w:ascii="Arial" w:hAnsi="Arial" w:cs="Arial"/>
          <w:bCs/>
        </w:rPr>
      </w:pPr>
    </w:p>
    <w:p w14:paraId="3D868F2A" w14:textId="77777777" w:rsidR="007F0E11" w:rsidRPr="008974C2" w:rsidRDefault="007F0E11" w:rsidP="00CA02BA">
      <w:pPr>
        <w:spacing w:before="120" w:after="120"/>
        <w:rPr>
          <w:rFonts w:ascii="Arial" w:hAnsi="Arial" w:cs="Arial"/>
          <w:bCs/>
        </w:rPr>
      </w:pPr>
    </w:p>
    <w:p w14:paraId="5E28C2A7" w14:textId="77777777" w:rsidR="007875B9" w:rsidRPr="008974C2" w:rsidRDefault="007F0E11" w:rsidP="007875B9">
      <w:pPr>
        <w:keepNext/>
        <w:spacing w:before="120" w:after="120"/>
        <w:jc w:val="center"/>
      </w:pPr>
      <w:r w:rsidRPr="008974C2">
        <w:rPr>
          <w:rFonts w:ascii="Arial" w:hAnsi="Arial" w:cs="Arial"/>
          <w:bCs/>
          <w:noProof/>
          <w:lang w:eastAsia="en-IN" w:bidi="ar-SA"/>
        </w:rPr>
        <w:drawing>
          <wp:inline distT="0" distB="0" distL="0" distR="0" wp14:anchorId="355B1CB1" wp14:editId="13BE775D">
            <wp:extent cx="4553585" cy="272453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 r="-3017"/>
                    <a:stretch/>
                  </pic:blipFill>
                  <pic:spPr>
                    <a:xfrm>
                      <a:off x="0" y="0"/>
                      <a:ext cx="4553585" cy="2724530"/>
                    </a:xfrm>
                    <a:prstGeom prst="rect">
                      <a:avLst/>
                    </a:prstGeom>
                  </pic:spPr>
                </pic:pic>
              </a:graphicData>
            </a:graphic>
          </wp:inline>
        </w:drawing>
      </w:r>
    </w:p>
    <w:p w14:paraId="08A71CCF" w14:textId="6D66C559" w:rsidR="00662FEA" w:rsidRPr="008974C2" w:rsidRDefault="007875B9" w:rsidP="007875B9">
      <w:pPr>
        <w:pStyle w:val="Caption"/>
        <w:jc w:val="center"/>
        <w:rPr>
          <w:rFonts w:ascii="Arial" w:hAnsi="Arial" w:cs="Arial"/>
          <w:bCs/>
          <w:i w:val="0"/>
        </w:rPr>
      </w:pPr>
      <w:bookmarkStart w:id="118" w:name="_Toc237449698"/>
      <w:r w:rsidRPr="008974C2">
        <w:rPr>
          <w:rFonts w:ascii="Arial" w:hAnsi="Arial" w:cs="Arial"/>
          <w:i w:val="0"/>
        </w:rPr>
        <w:t xml:space="preserve">Figure </w:t>
      </w:r>
      <w:r w:rsidRPr="008974C2">
        <w:rPr>
          <w:rFonts w:ascii="Arial" w:hAnsi="Arial" w:cs="Arial"/>
          <w:i w:val="0"/>
        </w:rPr>
        <w:fldChar w:fldCharType="begin"/>
      </w:r>
      <w:r w:rsidRPr="008974C2">
        <w:rPr>
          <w:rFonts w:ascii="Arial" w:hAnsi="Arial" w:cs="Arial"/>
          <w:i w:val="0"/>
        </w:rPr>
        <w:instrText xml:space="preserve"> SEQ Figure \* ARABIC </w:instrText>
      </w:r>
      <w:r w:rsidRPr="008974C2">
        <w:rPr>
          <w:rFonts w:ascii="Arial" w:hAnsi="Arial" w:cs="Arial"/>
          <w:i w:val="0"/>
        </w:rPr>
        <w:fldChar w:fldCharType="separate"/>
      </w:r>
      <w:r w:rsidR="00785CBC" w:rsidRPr="008974C2">
        <w:rPr>
          <w:rFonts w:ascii="Arial" w:hAnsi="Arial" w:cs="Arial"/>
          <w:i w:val="0"/>
          <w:noProof/>
        </w:rPr>
        <w:t>6</w:t>
      </w:r>
      <w:r w:rsidRPr="008974C2">
        <w:rPr>
          <w:rFonts w:ascii="Arial" w:hAnsi="Arial" w:cs="Arial"/>
          <w:i w:val="0"/>
        </w:rPr>
        <w:fldChar w:fldCharType="end"/>
      </w:r>
      <w:r w:rsidRPr="008974C2">
        <w:rPr>
          <w:rFonts w:ascii="Arial" w:hAnsi="Arial" w:cs="Arial"/>
          <w:i w:val="0"/>
        </w:rPr>
        <w:t xml:space="preserve">: AI Improving </w:t>
      </w:r>
      <w:r w:rsidR="00067208">
        <w:rPr>
          <w:rFonts w:ascii="Arial" w:hAnsi="Arial" w:cs="Arial"/>
          <w:i w:val="0"/>
        </w:rPr>
        <w:t>Independence</w:t>
      </w:r>
      <w:r w:rsidRPr="008974C2">
        <w:rPr>
          <w:rFonts w:ascii="Arial" w:hAnsi="Arial" w:cs="Arial"/>
          <w:i w:val="0"/>
        </w:rPr>
        <w:t xml:space="preserve"> while performing </w:t>
      </w:r>
      <w:bookmarkEnd w:id="118"/>
      <w:r w:rsidR="00067208">
        <w:rPr>
          <w:rFonts w:ascii="Arial" w:hAnsi="Arial" w:cs="Arial"/>
          <w:i w:val="0"/>
        </w:rPr>
        <w:t>tasks</w:t>
      </w:r>
    </w:p>
    <w:p w14:paraId="395CEF3B" w14:textId="6D6C31CF" w:rsidR="007875B9" w:rsidRPr="008974C2" w:rsidRDefault="00BC2803" w:rsidP="007875B9">
      <w:pPr>
        <w:widowControl/>
        <w:rPr>
          <w:rFonts w:ascii="Arial" w:hAnsi="Arial" w:cs="Arial"/>
        </w:rPr>
      </w:pPr>
      <w:bookmarkStart w:id="119" w:name="_Toc194783091"/>
      <w:r w:rsidRPr="008974C2">
        <w:rPr>
          <w:rFonts w:ascii="Arial" w:hAnsi="Arial" w:cs="Arial"/>
        </w:rPr>
        <w:t xml:space="preserve">Respondents' perceptions about the contribution of </w:t>
      </w:r>
      <w:r w:rsidR="00067208">
        <w:rPr>
          <w:rFonts w:ascii="Arial" w:hAnsi="Arial" w:cs="Arial"/>
        </w:rPr>
        <w:t>AI technologies</w:t>
      </w:r>
      <w:r w:rsidRPr="008974C2">
        <w:rPr>
          <w:rFonts w:ascii="Arial" w:hAnsi="Arial" w:cs="Arial"/>
        </w:rPr>
        <w:t xml:space="preserve"> towards increased independence in carrying out everyday tasks have been provided through the</w:t>
      </w:r>
      <w:r w:rsidR="00F14310" w:rsidRPr="008974C2">
        <w:rPr>
          <w:rFonts w:ascii="Arial" w:hAnsi="Arial" w:cs="Arial"/>
        </w:rPr>
        <w:t xml:space="preserve"> above frequency distribution</w:t>
      </w:r>
      <w:r w:rsidRPr="008974C2">
        <w:rPr>
          <w:rFonts w:ascii="Arial" w:hAnsi="Arial" w:cs="Arial"/>
        </w:rPr>
        <w:t>. Out of the total respondents, which was 71, a greater number had positive perceptions about the issue, with 48% (34 respondents) and 24% (17 respondents) having agreed and strongly agreed</w:t>
      </w:r>
      <w:r w:rsidR="00067208">
        <w:rPr>
          <w:rFonts w:ascii="Arial" w:hAnsi="Arial" w:cs="Arial"/>
        </w:rPr>
        <w:t>,</w:t>
      </w:r>
      <w:r w:rsidRPr="008974C2">
        <w:rPr>
          <w:rFonts w:ascii="Arial" w:hAnsi="Arial" w:cs="Arial"/>
        </w:rPr>
        <w:t xml:space="preserve"> respectively</w:t>
      </w:r>
      <w:r w:rsidR="00067208">
        <w:rPr>
          <w:rFonts w:ascii="Arial" w:hAnsi="Arial" w:cs="Arial"/>
        </w:rPr>
        <w:t>,</w:t>
      </w:r>
      <w:r w:rsidRPr="008974C2">
        <w:rPr>
          <w:rFonts w:ascii="Arial" w:hAnsi="Arial" w:cs="Arial"/>
        </w:rPr>
        <w:t xml:space="preserve"> that AI technologies increase their independence. There were also some respondents, numbering 16% (11 respondents)</w:t>
      </w:r>
      <w:r w:rsidR="00067208">
        <w:rPr>
          <w:rFonts w:ascii="Arial" w:hAnsi="Arial" w:cs="Arial"/>
        </w:rPr>
        <w:t>,</w:t>
      </w:r>
      <w:r w:rsidRPr="008974C2">
        <w:rPr>
          <w:rFonts w:ascii="Arial" w:hAnsi="Arial" w:cs="Arial"/>
        </w:rPr>
        <w:t xml:space="preserve"> who were neutral about the impact of AI technologies. Only a few disagreed and strongly disagreed.</w:t>
      </w:r>
    </w:p>
    <w:p w14:paraId="4F8BE503" w14:textId="77777777" w:rsidR="00BC2803" w:rsidRPr="008974C2" w:rsidRDefault="00BC2803" w:rsidP="007875B9">
      <w:pPr>
        <w:widowControl/>
        <w:rPr>
          <w:rFonts w:ascii="Arial" w:hAnsi="Arial" w:cs="Arial"/>
        </w:rPr>
      </w:pPr>
    </w:p>
    <w:p w14:paraId="4B185AF3" w14:textId="3E5DCD5C" w:rsidR="007F0E11" w:rsidRPr="008974C2" w:rsidRDefault="00F14310" w:rsidP="007875B9">
      <w:pPr>
        <w:widowControl/>
        <w:rPr>
          <w:rFonts w:ascii="Arial" w:hAnsi="Arial" w:cs="Arial"/>
          <w:b/>
          <w:bCs/>
          <w:sz w:val="28"/>
          <w:szCs w:val="32"/>
        </w:rPr>
      </w:pPr>
      <w:r w:rsidRPr="008974C2">
        <w:rPr>
          <w:rFonts w:ascii="Arial" w:hAnsi="Arial" w:cs="Arial"/>
        </w:rPr>
        <w:t>In general, it can be concluded that older users consider AI-powered assistive technologies useful instruments for enabling independent living. Agreement is quite high, which means that the application of AI, including voice assistants, wearable devices, and smart homes, may contribute to more confident performance of everyday tasks with less reliance on other people. Nonetheless, the fact that some answers are neutral and negative shows that not all users benefit from the use of AI in an equal way, which may depend on different factors such as their relationship with technology, availability of these technologies, and personal needs.</w:t>
      </w:r>
      <w:r w:rsidR="007F0E11" w:rsidRPr="008974C2">
        <w:rPr>
          <w:rFonts w:ascii="Arial" w:hAnsi="Arial" w:cs="Arial"/>
        </w:rPr>
        <w:br w:type="page"/>
      </w:r>
    </w:p>
    <w:p w14:paraId="1EF0D2B8" w14:textId="4EDE1760" w:rsidR="007875B9" w:rsidRPr="008974C2" w:rsidRDefault="007875B9" w:rsidP="007875B9">
      <w:pPr>
        <w:keepNext/>
        <w:widowControl/>
        <w:spacing w:line="240" w:lineRule="auto"/>
        <w:jc w:val="center"/>
      </w:pPr>
      <w:r w:rsidRPr="008974C2">
        <w:rPr>
          <w:rFonts w:ascii="Arial" w:hAnsi="Arial" w:cs="Arial"/>
          <w:noProof/>
          <w:lang w:eastAsia="en-IN" w:bidi="ar-SA"/>
        </w:rPr>
        <w:lastRenderedPageBreak/>
        <w:drawing>
          <wp:inline distT="0" distB="0" distL="0" distR="0" wp14:anchorId="2FB47F53" wp14:editId="3A856533">
            <wp:extent cx="4953691" cy="164805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53691" cy="1648055"/>
                    </a:xfrm>
                    <a:prstGeom prst="rect">
                      <a:avLst/>
                    </a:prstGeom>
                  </pic:spPr>
                </pic:pic>
              </a:graphicData>
            </a:graphic>
          </wp:inline>
        </w:drawing>
      </w:r>
      <w:r w:rsidR="00FB5F66" w:rsidRPr="008974C2">
        <w:br/>
      </w:r>
    </w:p>
    <w:p w14:paraId="1C69B4B1" w14:textId="556B8224" w:rsidR="007875B9" w:rsidRPr="008974C2" w:rsidRDefault="007875B9" w:rsidP="00FB5F66">
      <w:pPr>
        <w:pStyle w:val="Caption"/>
        <w:jc w:val="center"/>
        <w:rPr>
          <w:rFonts w:cstheme="minorHAnsi"/>
          <w:i w:val="0"/>
        </w:rPr>
      </w:pPr>
      <w:bookmarkStart w:id="120" w:name="_Toc237449791"/>
      <w:r w:rsidRPr="008974C2">
        <w:rPr>
          <w:rFonts w:cstheme="minorHAnsi"/>
          <w:i w:val="0"/>
        </w:rPr>
        <w:t xml:space="preserve">Table </w:t>
      </w:r>
      <w:r w:rsidR="00D050BB" w:rsidRPr="008974C2">
        <w:rPr>
          <w:rFonts w:cstheme="minorHAnsi"/>
          <w:i w:val="0"/>
        </w:rPr>
        <w:fldChar w:fldCharType="begin"/>
      </w:r>
      <w:r w:rsidR="00D050BB" w:rsidRPr="008974C2">
        <w:rPr>
          <w:rFonts w:cstheme="minorHAnsi"/>
          <w:i w:val="0"/>
        </w:rPr>
        <w:instrText xml:space="preserve"> SEQ Table \* ARABIC </w:instrText>
      </w:r>
      <w:r w:rsidR="00D050BB" w:rsidRPr="008974C2">
        <w:rPr>
          <w:rFonts w:cstheme="minorHAnsi"/>
          <w:i w:val="0"/>
        </w:rPr>
        <w:fldChar w:fldCharType="separate"/>
      </w:r>
      <w:r w:rsidR="00D050BB" w:rsidRPr="008974C2">
        <w:rPr>
          <w:rFonts w:cstheme="minorHAnsi"/>
          <w:i w:val="0"/>
          <w:noProof/>
        </w:rPr>
        <w:t>5</w:t>
      </w:r>
      <w:r w:rsidR="00D050BB" w:rsidRPr="008974C2">
        <w:rPr>
          <w:rFonts w:cstheme="minorHAnsi"/>
          <w:i w:val="0"/>
        </w:rPr>
        <w:fldChar w:fldCharType="end"/>
      </w:r>
      <w:r w:rsidRPr="008974C2">
        <w:rPr>
          <w:rFonts w:cstheme="minorHAnsi"/>
          <w:i w:val="0"/>
        </w:rPr>
        <w:t>: AI-enabled assistive technologies improving work quality</w:t>
      </w:r>
      <w:bookmarkEnd w:id="120"/>
    </w:p>
    <w:p w14:paraId="2E8B92B0" w14:textId="77777777" w:rsidR="007875B9" w:rsidRPr="008974C2" w:rsidRDefault="007875B9" w:rsidP="007875B9">
      <w:pPr>
        <w:widowControl/>
        <w:spacing w:line="240" w:lineRule="auto"/>
        <w:rPr>
          <w:rFonts w:ascii="Arial" w:hAnsi="Arial" w:cs="Arial"/>
        </w:rPr>
      </w:pPr>
    </w:p>
    <w:p w14:paraId="5E28F85D" w14:textId="77777777" w:rsidR="007875B9" w:rsidRPr="008974C2" w:rsidRDefault="007875B9" w:rsidP="007875B9">
      <w:pPr>
        <w:keepNext/>
        <w:widowControl/>
        <w:spacing w:line="240" w:lineRule="auto"/>
        <w:jc w:val="center"/>
      </w:pPr>
      <w:r w:rsidRPr="008974C2">
        <w:rPr>
          <w:rFonts w:ascii="Arial" w:hAnsi="Arial" w:cs="Arial"/>
          <w:noProof/>
          <w:lang w:eastAsia="en-IN" w:bidi="ar-SA"/>
        </w:rPr>
        <w:drawing>
          <wp:inline distT="0" distB="0" distL="0" distR="0" wp14:anchorId="195FFFF5" wp14:editId="0006880C">
            <wp:extent cx="4276726" cy="2473179"/>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84405" cy="2477620"/>
                    </a:xfrm>
                    <a:prstGeom prst="rect">
                      <a:avLst/>
                    </a:prstGeom>
                  </pic:spPr>
                </pic:pic>
              </a:graphicData>
            </a:graphic>
          </wp:inline>
        </w:drawing>
      </w:r>
    </w:p>
    <w:p w14:paraId="64CCE332" w14:textId="7A0207EE" w:rsidR="007875B9" w:rsidRPr="008974C2" w:rsidRDefault="00FB5F66" w:rsidP="007875B9">
      <w:pPr>
        <w:pStyle w:val="Caption"/>
        <w:jc w:val="center"/>
        <w:rPr>
          <w:rFonts w:ascii="Arial" w:hAnsi="Arial" w:cs="Arial"/>
          <w:i w:val="0"/>
        </w:rPr>
      </w:pPr>
      <w:r w:rsidRPr="008974C2">
        <w:rPr>
          <w:rFonts w:ascii="Arial" w:hAnsi="Arial" w:cs="Arial"/>
          <w:i w:val="0"/>
        </w:rPr>
        <w:br/>
      </w:r>
      <w:bookmarkStart w:id="121" w:name="_Toc237449699"/>
      <w:r w:rsidR="007875B9" w:rsidRPr="008974C2">
        <w:rPr>
          <w:rFonts w:ascii="Arial" w:hAnsi="Arial" w:cs="Arial"/>
          <w:i w:val="0"/>
        </w:rPr>
        <w:t xml:space="preserve">Figure </w:t>
      </w:r>
      <w:r w:rsidR="007875B9" w:rsidRPr="008974C2">
        <w:rPr>
          <w:rFonts w:ascii="Arial" w:hAnsi="Arial" w:cs="Arial"/>
          <w:i w:val="0"/>
        </w:rPr>
        <w:fldChar w:fldCharType="begin"/>
      </w:r>
      <w:r w:rsidR="007875B9" w:rsidRPr="008974C2">
        <w:rPr>
          <w:rFonts w:ascii="Arial" w:hAnsi="Arial" w:cs="Arial"/>
          <w:i w:val="0"/>
        </w:rPr>
        <w:instrText xml:space="preserve"> SEQ Figure \* ARABIC </w:instrText>
      </w:r>
      <w:r w:rsidR="007875B9" w:rsidRPr="008974C2">
        <w:rPr>
          <w:rFonts w:ascii="Arial" w:hAnsi="Arial" w:cs="Arial"/>
          <w:i w:val="0"/>
        </w:rPr>
        <w:fldChar w:fldCharType="separate"/>
      </w:r>
      <w:r w:rsidR="00785CBC" w:rsidRPr="008974C2">
        <w:rPr>
          <w:rFonts w:ascii="Arial" w:hAnsi="Arial" w:cs="Arial"/>
          <w:i w:val="0"/>
          <w:noProof/>
        </w:rPr>
        <w:t>7</w:t>
      </w:r>
      <w:r w:rsidR="007875B9" w:rsidRPr="008974C2">
        <w:rPr>
          <w:rFonts w:ascii="Arial" w:hAnsi="Arial" w:cs="Arial"/>
          <w:i w:val="0"/>
        </w:rPr>
        <w:fldChar w:fldCharType="end"/>
      </w:r>
      <w:r w:rsidR="007875B9" w:rsidRPr="008974C2">
        <w:rPr>
          <w:rFonts w:ascii="Arial" w:hAnsi="Arial" w:cs="Arial"/>
          <w:i w:val="0"/>
        </w:rPr>
        <w:t xml:space="preserve"> : AI-enabled assistive technologies improving work quality</w:t>
      </w:r>
      <w:bookmarkEnd w:id="121"/>
    </w:p>
    <w:p w14:paraId="32117CDC" w14:textId="33D814AF" w:rsidR="00F14310" w:rsidRPr="008974C2" w:rsidRDefault="00F14310" w:rsidP="007875B9">
      <w:pPr>
        <w:pStyle w:val="NormalWeb"/>
        <w:spacing w:line="360" w:lineRule="auto"/>
        <w:jc w:val="both"/>
        <w:rPr>
          <w:rFonts w:ascii="Arial" w:hAnsi="Arial" w:cs="Arial"/>
          <w:lang w:val="en-GB"/>
        </w:rPr>
      </w:pPr>
      <w:r w:rsidRPr="008974C2">
        <w:rPr>
          <w:rFonts w:ascii="Arial" w:hAnsi="Arial" w:cs="Arial"/>
          <w:lang w:val="en-GB"/>
        </w:rPr>
        <w:t xml:space="preserve">This can be understood through the above table and pie chart which demonstrates the perception of respondents on whether AI-based assistive devices have helped in improving their quality of life. From the sample size of 71 respondents, the majority had positive perceptions where 47%, meaning 33 respondents, </w:t>
      </w:r>
      <w:r w:rsidR="00067208">
        <w:rPr>
          <w:rFonts w:ascii="Arial" w:hAnsi="Arial" w:cs="Arial"/>
          <w:lang w:val="en-GB"/>
        </w:rPr>
        <w:t>agreeing,</w:t>
      </w:r>
      <w:r w:rsidRPr="008974C2">
        <w:rPr>
          <w:rFonts w:ascii="Arial" w:hAnsi="Arial" w:cs="Arial"/>
          <w:lang w:val="en-GB"/>
        </w:rPr>
        <w:t xml:space="preserve"> while 25%, meaning 18 respondents, strongly agreed that AI-based technologies have aided in improving their quality of </w:t>
      </w:r>
      <w:r w:rsidR="008974C2" w:rsidRPr="008974C2">
        <w:rPr>
          <w:rFonts w:ascii="Arial" w:hAnsi="Arial" w:cs="Arial"/>
          <w:lang w:val="en-GB"/>
        </w:rPr>
        <w:t>life. However</w:t>
      </w:r>
      <w:r w:rsidRPr="008974C2">
        <w:rPr>
          <w:rFonts w:ascii="Arial" w:hAnsi="Arial" w:cs="Arial"/>
          <w:lang w:val="en-GB"/>
        </w:rPr>
        <w:t>, 14% (10 respondents) gave a neutral answer, indicating that some respondents had doubts regarding the effect of AI technology as a whole. On the other hand, fewer respondents gave a negative answer, whereby 10% (7 respondents) disagreed while 4% (3 respondents) strongly disagreed with the statement.</w:t>
      </w:r>
    </w:p>
    <w:p w14:paraId="3734A1BB" w14:textId="1E27C09E" w:rsidR="00F14310" w:rsidRPr="008974C2" w:rsidRDefault="00F14310" w:rsidP="007875B9">
      <w:pPr>
        <w:pStyle w:val="NormalWeb"/>
        <w:spacing w:line="360" w:lineRule="auto"/>
        <w:jc w:val="both"/>
        <w:rPr>
          <w:rFonts w:ascii="Arial" w:hAnsi="Arial" w:cs="Arial"/>
          <w:lang w:val="en-GB"/>
        </w:rPr>
      </w:pPr>
      <w:r w:rsidRPr="008974C2">
        <w:rPr>
          <w:rFonts w:ascii="Arial" w:hAnsi="Arial" w:cs="Arial"/>
          <w:lang w:val="en-GB"/>
        </w:rPr>
        <w:t xml:space="preserve">In general, the research results show that AI-based assistive devices are perceived positively by elderly people in the UK. The high rate of agreement indicates the fact that AI applications could help the elderly live independently, conveniently, and healthily due to their assistance in performing various tasks and activities. Nevertheless, the presence of neutral </w:t>
      </w:r>
      <w:r w:rsidRPr="008974C2">
        <w:rPr>
          <w:rFonts w:ascii="Arial" w:hAnsi="Arial" w:cs="Arial"/>
          <w:lang w:val="en-GB"/>
        </w:rPr>
        <w:lastRenderedPageBreak/>
        <w:t xml:space="preserve">and negative answers demonstrates the necessity of </w:t>
      </w:r>
      <w:r w:rsidR="00067208">
        <w:rPr>
          <w:rFonts w:ascii="Arial" w:hAnsi="Arial" w:cs="Arial"/>
          <w:lang w:val="en-GB"/>
        </w:rPr>
        <w:t>considering</w:t>
      </w:r>
      <w:r w:rsidRPr="008974C2">
        <w:rPr>
          <w:rFonts w:ascii="Arial" w:hAnsi="Arial" w:cs="Arial"/>
          <w:lang w:val="en-GB"/>
        </w:rPr>
        <w:t xml:space="preserve"> elderly people’s needs and concerns while designing such applications.</w:t>
      </w:r>
    </w:p>
    <w:p w14:paraId="5BD1E226" w14:textId="77777777" w:rsidR="00FB5F66" w:rsidRPr="008974C2" w:rsidRDefault="00FB5F66" w:rsidP="00FB5F66">
      <w:pPr>
        <w:pStyle w:val="NormalWeb"/>
        <w:keepNext/>
        <w:spacing w:line="360" w:lineRule="auto"/>
        <w:jc w:val="center"/>
        <w:rPr>
          <w:rFonts w:cstheme="minorHAnsi"/>
          <w:i/>
          <w:lang w:val="en-GB"/>
        </w:rPr>
      </w:pPr>
      <w:r w:rsidRPr="008974C2">
        <w:rPr>
          <w:rFonts w:ascii="Arial" w:hAnsi="Arial" w:cs="Arial"/>
          <w:noProof/>
          <w:lang w:val="en-GB" w:eastAsia="en-IN"/>
        </w:rPr>
        <w:drawing>
          <wp:inline distT="0" distB="0" distL="0" distR="0" wp14:anchorId="03D0ECB8" wp14:editId="0115F570">
            <wp:extent cx="4991797" cy="1590897"/>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91797" cy="1590897"/>
                    </a:xfrm>
                    <a:prstGeom prst="rect">
                      <a:avLst/>
                    </a:prstGeom>
                  </pic:spPr>
                </pic:pic>
              </a:graphicData>
            </a:graphic>
          </wp:inline>
        </w:drawing>
      </w:r>
    </w:p>
    <w:p w14:paraId="6C42E382" w14:textId="61131C91" w:rsidR="00FB5F66" w:rsidRPr="008974C2" w:rsidRDefault="00FB5F66" w:rsidP="00FB5F66">
      <w:pPr>
        <w:pStyle w:val="NormalWeb"/>
        <w:keepNext/>
        <w:spacing w:line="360" w:lineRule="auto"/>
        <w:jc w:val="center"/>
        <w:rPr>
          <w:lang w:val="en-GB"/>
        </w:rPr>
      </w:pPr>
      <w:bookmarkStart w:id="122" w:name="_Toc237449792"/>
      <w:r w:rsidRPr="008974C2">
        <w:rPr>
          <w:rFonts w:cstheme="minorHAnsi"/>
          <w:i/>
          <w:lang w:val="en-GB"/>
        </w:rPr>
        <w:t xml:space="preserve">Table </w:t>
      </w:r>
      <w:r w:rsidR="00D050BB" w:rsidRPr="008974C2">
        <w:rPr>
          <w:rFonts w:cstheme="minorHAnsi"/>
          <w:i/>
          <w:lang w:val="en-GB"/>
        </w:rPr>
        <w:fldChar w:fldCharType="begin"/>
      </w:r>
      <w:r w:rsidR="00D050BB" w:rsidRPr="008974C2">
        <w:rPr>
          <w:rFonts w:cstheme="minorHAnsi"/>
          <w:i/>
          <w:lang w:val="en-GB"/>
        </w:rPr>
        <w:instrText xml:space="preserve"> SEQ Table \* ARABIC </w:instrText>
      </w:r>
      <w:r w:rsidR="00D050BB" w:rsidRPr="008974C2">
        <w:rPr>
          <w:rFonts w:cstheme="minorHAnsi"/>
          <w:i/>
          <w:lang w:val="en-GB"/>
        </w:rPr>
        <w:fldChar w:fldCharType="separate"/>
      </w:r>
      <w:r w:rsidR="00D050BB" w:rsidRPr="008974C2">
        <w:rPr>
          <w:rFonts w:cstheme="minorHAnsi"/>
          <w:i/>
          <w:noProof/>
          <w:lang w:val="en-GB"/>
        </w:rPr>
        <w:t>6</w:t>
      </w:r>
      <w:r w:rsidR="00D050BB" w:rsidRPr="008974C2">
        <w:rPr>
          <w:rFonts w:cstheme="minorHAnsi"/>
          <w:i/>
          <w:lang w:val="en-GB"/>
        </w:rPr>
        <w:fldChar w:fldCharType="end"/>
      </w:r>
      <w:r w:rsidRPr="008974C2">
        <w:rPr>
          <w:rFonts w:cstheme="minorHAnsi"/>
          <w:i/>
          <w:lang w:val="en-GB"/>
        </w:rPr>
        <w:t>: AI Support for Daily Tasks</w:t>
      </w:r>
      <w:bookmarkEnd w:id="122"/>
    </w:p>
    <w:p w14:paraId="6FF24119" w14:textId="77777777" w:rsidR="00FB5F66" w:rsidRPr="008974C2" w:rsidRDefault="00FB5F66" w:rsidP="00FB5F66">
      <w:pPr>
        <w:keepNext/>
        <w:widowControl/>
        <w:spacing w:line="240" w:lineRule="auto"/>
        <w:jc w:val="center"/>
      </w:pPr>
      <w:r w:rsidRPr="008974C2">
        <w:rPr>
          <w:noProof/>
          <w:lang w:eastAsia="en-IN" w:bidi="ar-SA"/>
        </w:rPr>
        <w:drawing>
          <wp:inline distT="0" distB="0" distL="0" distR="0" wp14:anchorId="4FA73B5A" wp14:editId="55B04D93">
            <wp:extent cx="4572000" cy="27432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BB8625B" w14:textId="63FE26DA" w:rsidR="00FB5F66" w:rsidRPr="008974C2" w:rsidRDefault="00FB5F66" w:rsidP="00FB5F66">
      <w:pPr>
        <w:pStyle w:val="Caption"/>
        <w:jc w:val="center"/>
      </w:pPr>
      <w:bookmarkStart w:id="123" w:name="_Toc237449700"/>
      <w:r w:rsidRPr="008974C2">
        <w:t xml:space="preserve">Figure </w:t>
      </w:r>
      <w:r w:rsidRPr="008974C2">
        <w:fldChar w:fldCharType="begin"/>
      </w:r>
      <w:r w:rsidRPr="008974C2">
        <w:instrText xml:space="preserve"> SEQ Figure \* ARABIC </w:instrText>
      </w:r>
      <w:r w:rsidRPr="008974C2">
        <w:fldChar w:fldCharType="separate"/>
      </w:r>
      <w:r w:rsidR="00785CBC" w:rsidRPr="008974C2">
        <w:rPr>
          <w:noProof/>
        </w:rPr>
        <w:t>8</w:t>
      </w:r>
      <w:r w:rsidRPr="008974C2">
        <w:fldChar w:fldCharType="end"/>
      </w:r>
      <w:r w:rsidRPr="008974C2">
        <w:t>:AI Support for Daily Tasks</w:t>
      </w:r>
      <w:bookmarkEnd w:id="123"/>
    </w:p>
    <w:p w14:paraId="4CAE3F67" w14:textId="7F62B05C" w:rsidR="00F14310" w:rsidRPr="008974C2" w:rsidRDefault="00F14310" w:rsidP="00FB5F66">
      <w:pPr>
        <w:pStyle w:val="NormalWeb"/>
        <w:spacing w:line="360" w:lineRule="auto"/>
        <w:jc w:val="both"/>
        <w:rPr>
          <w:rFonts w:ascii="Arial" w:hAnsi="Arial" w:cs="Arial"/>
          <w:lang w:val="en-GB"/>
        </w:rPr>
      </w:pPr>
      <w:r w:rsidRPr="008974C2">
        <w:rPr>
          <w:rFonts w:ascii="Arial" w:hAnsi="Arial" w:cs="Arial"/>
          <w:lang w:val="en-GB"/>
        </w:rPr>
        <w:t xml:space="preserve">The </w:t>
      </w:r>
      <w:r w:rsidR="00497688" w:rsidRPr="008974C2">
        <w:rPr>
          <w:rFonts w:ascii="Arial" w:hAnsi="Arial" w:cs="Arial"/>
          <w:lang w:val="en-GB"/>
        </w:rPr>
        <w:t xml:space="preserve">pictorial representation </w:t>
      </w:r>
      <w:r w:rsidRPr="008974C2">
        <w:rPr>
          <w:rFonts w:ascii="Arial" w:hAnsi="Arial" w:cs="Arial"/>
          <w:lang w:val="en-GB"/>
        </w:rPr>
        <w:t xml:space="preserve">above </w:t>
      </w:r>
      <w:r w:rsidR="00067208">
        <w:rPr>
          <w:rFonts w:ascii="Arial" w:hAnsi="Arial" w:cs="Arial"/>
          <w:lang w:val="en-GB"/>
        </w:rPr>
        <w:t>illustrates</w:t>
      </w:r>
      <w:r w:rsidRPr="008974C2">
        <w:rPr>
          <w:rFonts w:ascii="Arial" w:hAnsi="Arial" w:cs="Arial"/>
          <w:lang w:val="en-GB"/>
        </w:rPr>
        <w:t xml:space="preserve"> the opinions of the subjects on the usefulness of the AI systems in easing their work. In total, there were 71 respondents, out of which most had a positive experience, as 46 </w:t>
      </w:r>
      <w:r w:rsidR="00067208">
        <w:rPr>
          <w:rFonts w:ascii="Arial" w:hAnsi="Arial" w:cs="Arial"/>
          <w:lang w:val="en-GB"/>
        </w:rPr>
        <w:t>per cent</w:t>
      </w:r>
      <w:r w:rsidRPr="008974C2">
        <w:rPr>
          <w:rFonts w:ascii="Arial" w:hAnsi="Arial" w:cs="Arial"/>
          <w:lang w:val="en-GB"/>
        </w:rPr>
        <w:t xml:space="preserve"> (33 respondents) said they agreed, while 21 </w:t>
      </w:r>
      <w:r w:rsidR="00067208">
        <w:rPr>
          <w:rFonts w:ascii="Arial" w:hAnsi="Arial" w:cs="Arial"/>
          <w:lang w:val="en-GB"/>
        </w:rPr>
        <w:t>per cent</w:t>
      </w:r>
      <w:r w:rsidRPr="008974C2">
        <w:rPr>
          <w:rFonts w:ascii="Arial" w:hAnsi="Arial" w:cs="Arial"/>
          <w:lang w:val="en-GB"/>
        </w:rPr>
        <w:t xml:space="preserve"> (15 respondents) said they strongly agreed that AI technologies make their lives </w:t>
      </w:r>
      <w:r w:rsidR="008974C2" w:rsidRPr="008974C2">
        <w:rPr>
          <w:rFonts w:ascii="Arial" w:hAnsi="Arial" w:cs="Arial"/>
          <w:lang w:val="en-GB"/>
        </w:rPr>
        <w:t>easier. However</w:t>
      </w:r>
      <w:r w:rsidRPr="008974C2">
        <w:rPr>
          <w:rFonts w:ascii="Arial" w:hAnsi="Arial" w:cs="Arial"/>
          <w:lang w:val="en-GB"/>
        </w:rPr>
        <w:t>, 23% (16 people) chose the neutral position, implying that some of the participants had doubts concerning how AI affects their everyday life. Fewer participants disagreed or strongly disagreed with the statement</w:t>
      </w:r>
      <w:r w:rsidR="00067208">
        <w:rPr>
          <w:rFonts w:ascii="Arial" w:hAnsi="Arial" w:cs="Arial"/>
          <w:lang w:val="en-GB"/>
        </w:rPr>
        <w:t>,</w:t>
      </w:r>
      <w:r w:rsidRPr="008974C2">
        <w:rPr>
          <w:rFonts w:ascii="Arial" w:hAnsi="Arial" w:cs="Arial"/>
          <w:lang w:val="en-GB"/>
        </w:rPr>
        <w:t xml:space="preserve"> with only 6% (4 people) and 4% (3 people), respectively.</w:t>
      </w:r>
    </w:p>
    <w:p w14:paraId="7765923E" w14:textId="3733E5D0" w:rsidR="00F14310" w:rsidRPr="008974C2" w:rsidRDefault="00F14310" w:rsidP="00FB5F66">
      <w:pPr>
        <w:pStyle w:val="NormalWeb"/>
        <w:spacing w:line="360" w:lineRule="auto"/>
        <w:jc w:val="both"/>
        <w:rPr>
          <w:rFonts w:ascii="Arial" w:hAnsi="Arial" w:cs="Arial"/>
          <w:lang w:val="en-GB"/>
        </w:rPr>
      </w:pPr>
      <w:r w:rsidRPr="008974C2">
        <w:rPr>
          <w:rFonts w:ascii="Arial" w:hAnsi="Arial" w:cs="Arial"/>
          <w:lang w:val="en-GB"/>
        </w:rPr>
        <w:t xml:space="preserve">In general, the results prove that AI applications are considered helpful approaches to aid elderly people </w:t>
      </w:r>
      <w:r w:rsidR="00067208">
        <w:rPr>
          <w:rFonts w:ascii="Arial" w:hAnsi="Arial" w:cs="Arial"/>
          <w:lang w:val="en-GB"/>
        </w:rPr>
        <w:t>in performing</w:t>
      </w:r>
      <w:r w:rsidRPr="008974C2">
        <w:rPr>
          <w:rFonts w:ascii="Arial" w:hAnsi="Arial" w:cs="Arial"/>
          <w:lang w:val="en-GB"/>
        </w:rPr>
        <w:t xml:space="preserve"> regular actions. Voice assistants, smart homes, wearable tech</w:t>
      </w:r>
      <w:r w:rsidRPr="008974C2">
        <w:rPr>
          <w:rFonts w:ascii="Arial" w:hAnsi="Arial" w:cs="Arial"/>
          <w:lang w:val="en-GB"/>
        </w:rPr>
        <w:lastRenderedPageBreak/>
        <w:t xml:space="preserve">nologies, and similar innovations may offer help through </w:t>
      </w:r>
      <w:r w:rsidR="00067208">
        <w:rPr>
          <w:rFonts w:ascii="Arial" w:hAnsi="Arial" w:cs="Arial"/>
          <w:lang w:val="en-GB"/>
        </w:rPr>
        <w:t>minimising</w:t>
      </w:r>
      <w:r w:rsidRPr="008974C2">
        <w:rPr>
          <w:rFonts w:ascii="Arial" w:hAnsi="Arial" w:cs="Arial"/>
          <w:lang w:val="en-GB"/>
        </w:rPr>
        <w:t xml:space="preserve"> dependence and enhancing convenience. However, taking into account both neutral and negative responses, it should be mentioned that personal experience in this case can vary depending on familiarity with technology, its availability, and ability to use AI-based innovations.</w:t>
      </w:r>
    </w:p>
    <w:p w14:paraId="01BCB4A0" w14:textId="77777777" w:rsidR="00FB5F66" w:rsidRPr="008974C2" w:rsidRDefault="00FB5F66" w:rsidP="00FB5F66">
      <w:pPr>
        <w:pStyle w:val="NormalWeb"/>
        <w:keepNext/>
        <w:spacing w:line="360" w:lineRule="auto"/>
        <w:jc w:val="center"/>
        <w:rPr>
          <w:lang w:val="en-GB"/>
        </w:rPr>
      </w:pPr>
      <w:r w:rsidRPr="008974C2">
        <w:rPr>
          <w:rFonts w:ascii="Arial" w:hAnsi="Arial" w:cs="Arial"/>
          <w:noProof/>
          <w:lang w:val="en-GB" w:eastAsia="en-IN"/>
        </w:rPr>
        <w:drawing>
          <wp:inline distT="0" distB="0" distL="0" distR="0" wp14:anchorId="4F74BC87" wp14:editId="4C716F31">
            <wp:extent cx="4944165" cy="1686160"/>
            <wp:effectExtent l="0" t="0" r="889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44165" cy="1686160"/>
                    </a:xfrm>
                    <a:prstGeom prst="rect">
                      <a:avLst/>
                    </a:prstGeom>
                  </pic:spPr>
                </pic:pic>
              </a:graphicData>
            </a:graphic>
          </wp:inline>
        </w:drawing>
      </w:r>
    </w:p>
    <w:p w14:paraId="462438F2" w14:textId="2B460165" w:rsidR="00FB5F66" w:rsidRPr="008974C2" w:rsidRDefault="00FB5F66" w:rsidP="00FB5F66">
      <w:pPr>
        <w:pStyle w:val="Caption"/>
        <w:jc w:val="center"/>
        <w:rPr>
          <w:rFonts w:ascii="Arial" w:hAnsi="Arial" w:cs="Arial"/>
        </w:rPr>
      </w:pPr>
      <w:bookmarkStart w:id="124" w:name="_Toc237449793"/>
      <w:r w:rsidRPr="008974C2">
        <w:t xml:space="preserve">Table </w:t>
      </w:r>
      <w:r w:rsidR="00D050BB" w:rsidRPr="008974C2">
        <w:fldChar w:fldCharType="begin"/>
      </w:r>
      <w:r w:rsidR="00D050BB" w:rsidRPr="008974C2">
        <w:instrText xml:space="preserve"> SEQ Table \* ARABIC </w:instrText>
      </w:r>
      <w:r w:rsidR="00D050BB" w:rsidRPr="008974C2">
        <w:fldChar w:fldCharType="separate"/>
      </w:r>
      <w:r w:rsidR="00D050BB" w:rsidRPr="008974C2">
        <w:rPr>
          <w:noProof/>
        </w:rPr>
        <w:t>7</w:t>
      </w:r>
      <w:r w:rsidR="00D050BB" w:rsidRPr="008974C2">
        <w:fldChar w:fldCharType="end"/>
      </w:r>
      <w:r w:rsidRPr="008974C2">
        <w:t>: Ease of Learning AI Technologies</w:t>
      </w:r>
      <w:bookmarkEnd w:id="124"/>
    </w:p>
    <w:p w14:paraId="3613D5F3" w14:textId="77777777" w:rsidR="00FB5F66" w:rsidRPr="008974C2" w:rsidRDefault="00FB5F66" w:rsidP="00FB5F66">
      <w:pPr>
        <w:keepNext/>
        <w:widowControl/>
        <w:jc w:val="center"/>
      </w:pPr>
      <w:r w:rsidRPr="008974C2">
        <w:rPr>
          <w:rFonts w:ascii="Arial" w:hAnsi="Arial" w:cs="Arial"/>
          <w:noProof/>
          <w:lang w:eastAsia="en-IN" w:bidi="ar-SA"/>
        </w:rPr>
        <w:drawing>
          <wp:inline distT="0" distB="0" distL="0" distR="0" wp14:anchorId="0E61E0E8" wp14:editId="5BFDE219">
            <wp:extent cx="4525006" cy="270547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25006" cy="2705478"/>
                    </a:xfrm>
                    <a:prstGeom prst="rect">
                      <a:avLst/>
                    </a:prstGeom>
                  </pic:spPr>
                </pic:pic>
              </a:graphicData>
            </a:graphic>
          </wp:inline>
        </w:drawing>
      </w:r>
    </w:p>
    <w:p w14:paraId="410B7EEA" w14:textId="1F4EB16F" w:rsidR="00FB5F66" w:rsidRPr="008974C2" w:rsidRDefault="00FB5F66" w:rsidP="00FB5F66">
      <w:pPr>
        <w:pStyle w:val="Caption"/>
        <w:jc w:val="center"/>
        <w:rPr>
          <w:rFonts w:ascii="Arial" w:hAnsi="Arial" w:cs="Arial"/>
        </w:rPr>
      </w:pPr>
      <w:bookmarkStart w:id="125" w:name="_Toc237449701"/>
      <w:r w:rsidRPr="008974C2">
        <w:t xml:space="preserve">Figure </w:t>
      </w:r>
      <w:r w:rsidRPr="008974C2">
        <w:fldChar w:fldCharType="begin"/>
      </w:r>
      <w:r w:rsidRPr="008974C2">
        <w:instrText xml:space="preserve"> SEQ Figure \* ARABIC </w:instrText>
      </w:r>
      <w:r w:rsidRPr="008974C2">
        <w:fldChar w:fldCharType="separate"/>
      </w:r>
      <w:r w:rsidR="00785CBC" w:rsidRPr="008974C2">
        <w:rPr>
          <w:noProof/>
        </w:rPr>
        <w:t>9</w:t>
      </w:r>
      <w:r w:rsidRPr="008974C2">
        <w:fldChar w:fldCharType="end"/>
      </w:r>
      <w:r w:rsidRPr="008974C2">
        <w:t>: Ease of Learning AI Technologies</w:t>
      </w:r>
      <w:bookmarkEnd w:id="125"/>
    </w:p>
    <w:p w14:paraId="74B54276" w14:textId="77777777" w:rsidR="00FB5F66" w:rsidRPr="008974C2" w:rsidRDefault="00FB5F66" w:rsidP="00FB5F66">
      <w:pPr>
        <w:widowControl/>
        <w:jc w:val="center"/>
        <w:rPr>
          <w:rFonts w:ascii="Arial" w:hAnsi="Arial" w:cs="Arial"/>
        </w:rPr>
      </w:pPr>
    </w:p>
    <w:p w14:paraId="5DE61B56" w14:textId="66B8AA87" w:rsidR="00F14310" w:rsidRPr="008974C2" w:rsidRDefault="003C7378" w:rsidP="00F14310">
      <w:pPr>
        <w:pStyle w:val="NormalWeb"/>
        <w:spacing w:line="360" w:lineRule="auto"/>
        <w:jc w:val="both"/>
        <w:rPr>
          <w:rFonts w:cstheme="minorHAnsi"/>
          <w:lang w:val="en-GB"/>
        </w:rPr>
      </w:pPr>
      <w:r w:rsidRPr="008974C2">
        <w:rPr>
          <w:rFonts w:cstheme="minorHAnsi"/>
          <w:lang w:val="en-GB"/>
        </w:rPr>
        <w:t xml:space="preserve">The above </w:t>
      </w:r>
      <w:r w:rsidR="00497688" w:rsidRPr="008974C2">
        <w:rPr>
          <w:rFonts w:cstheme="minorHAnsi"/>
          <w:lang w:val="en-GB"/>
        </w:rPr>
        <w:t xml:space="preserve">graphical presentation </w:t>
      </w:r>
      <w:r w:rsidR="00067208">
        <w:rPr>
          <w:rFonts w:cstheme="minorHAnsi"/>
          <w:lang w:val="en-GB"/>
        </w:rPr>
        <w:t>has</w:t>
      </w:r>
      <w:r w:rsidR="00F14310" w:rsidRPr="008974C2">
        <w:rPr>
          <w:rFonts w:cstheme="minorHAnsi"/>
          <w:lang w:val="en-GB"/>
        </w:rPr>
        <w:t xml:space="preserve"> highlighted respondents' perceptions on the ease of learning and use of </w:t>
      </w:r>
      <w:r w:rsidR="00067208">
        <w:rPr>
          <w:rFonts w:cstheme="minorHAnsi"/>
          <w:lang w:val="en-GB"/>
        </w:rPr>
        <w:t>AI-enabled</w:t>
      </w:r>
      <w:r w:rsidR="00F14310" w:rsidRPr="008974C2">
        <w:rPr>
          <w:rFonts w:cstheme="minorHAnsi"/>
          <w:lang w:val="en-GB"/>
        </w:rPr>
        <w:t xml:space="preserve"> assistive technology. Out of the 71 respondents, the majority had </w:t>
      </w:r>
      <w:r w:rsidR="008974C2" w:rsidRPr="008974C2">
        <w:rPr>
          <w:rFonts w:cstheme="minorHAnsi"/>
          <w:lang w:val="en-GB"/>
        </w:rPr>
        <w:t>positive</w:t>
      </w:r>
      <w:r w:rsidR="00F14310" w:rsidRPr="008974C2">
        <w:rPr>
          <w:rFonts w:cstheme="minorHAnsi"/>
          <w:lang w:val="en-GB"/>
        </w:rPr>
        <w:t xml:space="preserve"> perceptions about the ease of learning and use of AI technologies</w:t>
      </w:r>
      <w:r w:rsidR="00067208">
        <w:rPr>
          <w:rFonts w:cstheme="minorHAnsi"/>
          <w:lang w:val="en-GB"/>
        </w:rPr>
        <w:t>,</w:t>
      </w:r>
      <w:r w:rsidR="00F14310" w:rsidRPr="008974C2">
        <w:rPr>
          <w:rFonts w:cstheme="minorHAnsi"/>
          <w:lang w:val="en-GB"/>
        </w:rPr>
        <w:t xml:space="preserve"> where 44% (31 respondents) agreed while 20% (14 respondents) strongly agreed that AI technologies are easy to learn and </w:t>
      </w:r>
      <w:r w:rsidR="008974C2" w:rsidRPr="008974C2">
        <w:rPr>
          <w:rFonts w:cstheme="minorHAnsi"/>
          <w:lang w:val="en-GB"/>
        </w:rPr>
        <w:t>use. There</w:t>
      </w:r>
      <w:r w:rsidR="00F14310" w:rsidRPr="008974C2">
        <w:rPr>
          <w:rFonts w:cstheme="minorHAnsi"/>
          <w:lang w:val="en-GB"/>
        </w:rPr>
        <w:t xml:space="preserve"> was</w:t>
      </w:r>
      <w:r w:rsidR="00067208">
        <w:rPr>
          <w:rFonts w:cstheme="minorHAnsi"/>
          <w:lang w:val="en-GB"/>
        </w:rPr>
        <w:t>,</w:t>
      </w:r>
      <w:r w:rsidR="00F14310" w:rsidRPr="008974C2">
        <w:rPr>
          <w:rFonts w:cstheme="minorHAnsi"/>
          <w:lang w:val="en-GB"/>
        </w:rPr>
        <w:t xml:space="preserve"> however</w:t>
      </w:r>
      <w:r w:rsidR="00067208">
        <w:rPr>
          <w:rFonts w:cstheme="minorHAnsi"/>
          <w:lang w:val="en-GB"/>
        </w:rPr>
        <w:t>,</w:t>
      </w:r>
      <w:r w:rsidR="00F14310" w:rsidRPr="008974C2">
        <w:rPr>
          <w:rFonts w:cstheme="minorHAnsi"/>
          <w:lang w:val="en-GB"/>
        </w:rPr>
        <w:t xml:space="preserve"> neutrality on </w:t>
      </w:r>
      <w:r w:rsidR="00067208">
        <w:rPr>
          <w:rFonts w:cstheme="minorHAnsi"/>
          <w:lang w:val="en-GB"/>
        </w:rPr>
        <w:t xml:space="preserve">the </w:t>
      </w:r>
      <w:r w:rsidR="00F14310" w:rsidRPr="008974C2">
        <w:rPr>
          <w:rFonts w:cstheme="minorHAnsi"/>
          <w:lang w:val="en-GB"/>
        </w:rPr>
        <w:t xml:space="preserve">part of 18% (13 respondents), indicating that some respondents found themselves unable to learn or use AI technologies effectively. There were even a few who had some difficulties in learning and </w:t>
      </w:r>
      <w:r w:rsidR="00067208">
        <w:rPr>
          <w:rFonts w:cstheme="minorHAnsi"/>
          <w:lang w:val="en-GB"/>
        </w:rPr>
        <w:t>using</w:t>
      </w:r>
      <w:r w:rsidR="00F14310" w:rsidRPr="008974C2">
        <w:rPr>
          <w:rFonts w:cstheme="minorHAnsi"/>
          <w:lang w:val="en-GB"/>
        </w:rPr>
        <w:t xml:space="preserve"> AI </w:t>
      </w:r>
      <w:r w:rsidR="00F14310" w:rsidRPr="008974C2">
        <w:rPr>
          <w:rFonts w:cstheme="minorHAnsi"/>
          <w:lang w:val="en-GB"/>
        </w:rPr>
        <w:lastRenderedPageBreak/>
        <w:t>technologies, where 13% (9 respondents) disagreed and 5% (4 respondents) strongly disagreed with the perception.</w:t>
      </w:r>
    </w:p>
    <w:p w14:paraId="1FB5730E" w14:textId="5D3D132D" w:rsidR="00F14310" w:rsidRPr="008974C2" w:rsidRDefault="00F14310" w:rsidP="00F14310">
      <w:pPr>
        <w:pStyle w:val="NormalWeb"/>
        <w:spacing w:line="360" w:lineRule="auto"/>
        <w:jc w:val="both"/>
        <w:rPr>
          <w:rFonts w:cstheme="minorHAnsi"/>
          <w:lang w:val="en-GB"/>
        </w:rPr>
      </w:pPr>
      <w:r w:rsidRPr="008974C2">
        <w:rPr>
          <w:rFonts w:cstheme="minorHAnsi"/>
          <w:lang w:val="en-GB"/>
        </w:rPr>
        <w:t>The results overall indicate that older participants, for the most part, find AI-based assistive technologies easy to use. The great level of consensus indicates that the modern AI-powered developments have made considerable progress with regard to ease of use. This, in turn, makes it easier for older people to use technologies like voice-activated assistants, home automation technologies, and wearable tech. How-ever, the fact that there were some participants who found it difficult to use those technologies points at the need for offering training, technical assistance, and easy-to-use designs.</w:t>
      </w:r>
    </w:p>
    <w:p w14:paraId="4C3EFAB1" w14:textId="77777777" w:rsidR="00FB5F66" w:rsidRPr="008974C2" w:rsidRDefault="00FB5F66" w:rsidP="00FB5F66">
      <w:pPr>
        <w:pStyle w:val="NormalWeb"/>
        <w:keepNext/>
        <w:spacing w:line="360" w:lineRule="auto"/>
        <w:jc w:val="center"/>
        <w:rPr>
          <w:lang w:val="en-GB"/>
        </w:rPr>
      </w:pPr>
      <w:r w:rsidRPr="008974C2">
        <w:rPr>
          <w:rFonts w:cstheme="minorHAnsi"/>
          <w:noProof/>
          <w:lang w:val="en-GB" w:eastAsia="en-IN"/>
        </w:rPr>
        <w:drawing>
          <wp:inline distT="0" distB="0" distL="0" distR="0" wp14:anchorId="40D75D32" wp14:editId="211F22BB">
            <wp:extent cx="5058481" cy="1829055"/>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058481" cy="1829055"/>
                    </a:xfrm>
                    <a:prstGeom prst="rect">
                      <a:avLst/>
                    </a:prstGeom>
                  </pic:spPr>
                </pic:pic>
              </a:graphicData>
            </a:graphic>
          </wp:inline>
        </w:drawing>
      </w:r>
    </w:p>
    <w:p w14:paraId="7048DB1F" w14:textId="4EE2EDF1" w:rsidR="00FB5F66" w:rsidRPr="008974C2" w:rsidRDefault="00FB5F66" w:rsidP="00FB5F66">
      <w:pPr>
        <w:pStyle w:val="Caption"/>
        <w:jc w:val="center"/>
        <w:rPr>
          <w:rFonts w:cstheme="minorHAnsi"/>
        </w:rPr>
      </w:pPr>
      <w:bookmarkStart w:id="126" w:name="_Toc237449794"/>
      <w:r w:rsidRPr="008974C2">
        <w:t xml:space="preserve">Table </w:t>
      </w:r>
      <w:r w:rsidR="00D050BB" w:rsidRPr="008974C2">
        <w:fldChar w:fldCharType="begin"/>
      </w:r>
      <w:r w:rsidR="00D050BB" w:rsidRPr="008974C2">
        <w:instrText xml:space="preserve"> SEQ Table \* ARABIC </w:instrText>
      </w:r>
      <w:r w:rsidR="00D050BB" w:rsidRPr="008974C2">
        <w:fldChar w:fldCharType="separate"/>
      </w:r>
      <w:r w:rsidR="00D050BB" w:rsidRPr="008974C2">
        <w:rPr>
          <w:noProof/>
        </w:rPr>
        <w:t>8</w:t>
      </w:r>
      <w:r w:rsidR="00D050BB" w:rsidRPr="008974C2">
        <w:fldChar w:fldCharType="end"/>
      </w:r>
      <w:r w:rsidRPr="008974C2">
        <w:t>: Confidence in Using AI Independently</w:t>
      </w:r>
      <w:bookmarkEnd w:id="126"/>
    </w:p>
    <w:p w14:paraId="66D1ABE9" w14:textId="77777777" w:rsidR="00FB5F66" w:rsidRPr="008974C2" w:rsidRDefault="00FB5F66" w:rsidP="00FB5F66">
      <w:pPr>
        <w:keepNext/>
        <w:widowControl/>
        <w:jc w:val="center"/>
      </w:pPr>
      <w:r w:rsidRPr="008974C2">
        <w:rPr>
          <w:noProof/>
          <w:lang w:eastAsia="en-IN" w:bidi="ar-SA"/>
        </w:rPr>
        <w:drawing>
          <wp:inline distT="0" distB="0" distL="0" distR="0" wp14:anchorId="76D71369" wp14:editId="2F1117BD">
            <wp:extent cx="4572000" cy="2743200"/>
            <wp:effectExtent l="0" t="0" r="0" b="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4BCF638" w14:textId="390B7D62" w:rsidR="00FB5F66" w:rsidRPr="008974C2" w:rsidRDefault="00FB5F66" w:rsidP="00FB5F66">
      <w:pPr>
        <w:pStyle w:val="Caption"/>
        <w:jc w:val="center"/>
      </w:pPr>
      <w:bookmarkStart w:id="127" w:name="_Toc237449702"/>
      <w:r w:rsidRPr="008974C2">
        <w:t xml:space="preserve">Figure </w:t>
      </w:r>
      <w:r w:rsidRPr="008974C2">
        <w:fldChar w:fldCharType="begin"/>
      </w:r>
      <w:r w:rsidRPr="008974C2">
        <w:instrText xml:space="preserve"> SEQ Figure \* ARABIC </w:instrText>
      </w:r>
      <w:r w:rsidRPr="008974C2">
        <w:fldChar w:fldCharType="separate"/>
      </w:r>
      <w:r w:rsidR="00785CBC" w:rsidRPr="008974C2">
        <w:rPr>
          <w:noProof/>
        </w:rPr>
        <w:t>10</w:t>
      </w:r>
      <w:r w:rsidRPr="008974C2">
        <w:fldChar w:fldCharType="end"/>
      </w:r>
      <w:r w:rsidRPr="008974C2">
        <w:t>: Confidence in Using AI Independently</w:t>
      </w:r>
      <w:bookmarkEnd w:id="127"/>
    </w:p>
    <w:p w14:paraId="163DB5EC" w14:textId="01B967B9" w:rsidR="00F14310" w:rsidRPr="008974C2" w:rsidRDefault="00F14310" w:rsidP="00FB5F66">
      <w:pPr>
        <w:pStyle w:val="NormalWeb"/>
        <w:spacing w:line="360" w:lineRule="auto"/>
        <w:jc w:val="both"/>
        <w:rPr>
          <w:rFonts w:cstheme="minorHAnsi"/>
          <w:lang w:val="en-GB"/>
        </w:rPr>
      </w:pPr>
      <w:r w:rsidRPr="008974C2">
        <w:rPr>
          <w:rFonts w:cstheme="minorHAnsi"/>
          <w:lang w:val="en-GB"/>
        </w:rPr>
        <w:t>The table and chart show the confidence levels that the respondents have in using AI assisted technologies without the help of anyone else. Out of the total 71 respondents, 37 percent (26 respondents) of them agree</w:t>
      </w:r>
      <w:r w:rsidR="00067208">
        <w:rPr>
          <w:rFonts w:cstheme="minorHAnsi"/>
          <w:lang w:val="en-GB"/>
        </w:rPr>
        <w:t>,</w:t>
      </w:r>
      <w:r w:rsidRPr="008974C2">
        <w:rPr>
          <w:rFonts w:cstheme="minorHAnsi"/>
          <w:lang w:val="en-GB"/>
        </w:rPr>
        <w:t xml:space="preserve"> while 20 percent (14 respondents) strongly agree </w:t>
      </w:r>
      <w:r w:rsidRPr="008974C2">
        <w:rPr>
          <w:rFonts w:cstheme="minorHAnsi"/>
          <w:lang w:val="en-GB"/>
        </w:rPr>
        <w:lastRenderedPageBreak/>
        <w:t xml:space="preserve">that they are confident </w:t>
      </w:r>
      <w:r w:rsidR="00067208">
        <w:rPr>
          <w:rFonts w:cstheme="minorHAnsi"/>
          <w:lang w:val="en-GB"/>
        </w:rPr>
        <w:t>in using</w:t>
      </w:r>
      <w:r w:rsidRPr="008974C2">
        <w:rPr>
          <w:rFonts w:cstheme="minorHAnsi"/>
          <w:lang w:val="en-GB"/>
        </w:rPr>
        <w:t xml:space="preserve"> AI technology on their </w:t>
      </w:r>
      <w:r w:rsidR="008974C2" w:rsidRPr="008974C2">
        <w:rPr>
          <w:rFonts w:cstheme="minorHAnsi"/>
          <w:lang w:val="en-GB"/>
        </w:rPr>
        <w:t>own. On</w:t>
      </w:r>
      <w:r w:rsidRPr="008974C2">
        <w:rPr>
          <w:rFonts w:cstheme="minorHAnsi"/>
          <w:lang w:val="en-GB"/>
        </w:rPr>
        <w:t xml:space="preserve"> the other hand, 20% (14 respondents) chose to give a neutral answer, which implies that some of the elderly participants were not sure of their ability to control AI technology without help from anyone else. There was also a significant number of those who disagreed and strongly disagreed, making up 15% and 8% respectively.</w:t>
      </w:r>
    </w:p>
    <w:p w14:paraId="5020D56E" w14:textId="57EAD34A" w:rsidR="00F14310" w:rsidRPr="008974C2" w:rsidRDefault="00F14310" w:rsidP="00FB5F66">
      <w:pPr>
        <w:pStyle w:val="NormalWeb"/>
        <w:spacing w:line="360" w:lineRule="auto"/>
        <w:jc w:val="both"/>
        <w:rPr>
          <w:rFonts w:cstheme="minorHAnsi"/>
          <w:lang w:val="en-GB"/>
        </w:rPr>
      </w:pPr>
      <w:r w:rsidRPr="008974C2">
        <w:rPr>
          <w:rFonts w:cstheme="minorHAnsi"/>
          <w:lang w:val="en-GB"/>
        </w:rPr>
        <w:t xml:space="preserve">However, based on the research conducted, it is apparent that although many elderly persons feel confident in </w:t>
      </w:r>
      <w:r w:rsidR="00067208">
        <w:rPr>
          <w:rFonts w:cstheme="minorHAnsi"/>
          <w:lang w:val="en-GB"/>
        </w:rPr>
        <w:t>utilising</w:t>
      </w:r>
      <w:r w:rsidRPr="008974C2">
        <w:rPr>
          <w:rFonts w:cstheme="minorHAnsi"/>
          <w:lang w:val="en-GB"/>
        </w:rPr>
        <w:t xml:space="preserve"> AI-powered technologies, the level of confidence does not vary across all participants. In this case, the significance of offering assistance such as training, guidance, and designing technologies in a way that makes them easier to use independently is evident. It is important to note that family members, caregivers, and healthcare practitioners might also have a big part to play in ensuring that confidence is enhanced, and there is increased </w:t>
      </w:r>
      <w:r w:rsidR="00067208">
        <w:rPr>
          <w:rFonts w:cstheme="minorHAnsi"/>
          <w:lang w:val="en-GB"/>
        </w:rPr>
        <w:t>utilisation</w:t>
      </w:r>
      <w:r w:rsidRPr="008974C2">
        <w:rPr>
          <w:rFonts w:cstheme="minorHAnsi"/>
          <w:lang w:val="en-GB"/>
        </w:rPr>
        <w:t xml:space="preserve"> of AI-powered technologies by elderly people in the UK.</w:t>
      </w:r>
    </w:p>
    <w:p w14:paraId="69A8EDDD" w14:textId="77777777" w:rsidR="00FB5F66" w:rsidRPr="008974C2" w:rsidRDefault="00FB5F66" w:rsidP="00FB5F66">
      <w:pPr>
        <w:pStyle w:val="Caption"/>
        <w:rPr>
          <w:rFonts w:asciiTheme="majorHAnsi" w:hAnsiTheme="majorHAnsi" w:cstheme="majorHAnsi"/>
          <w:i w:val="0"/>
        </w:rPr>
      </w:pPr>
    </w:p>
    <w:p w14:paraId="0349F56C" w14:textId="77777777" w:rsidR="00D050BB" w:rsidRPr="008974C2" w:rsidRDefault="00FB5F66" w:rsidP="00D050BB">
      <w:pPr>
        <w:keepNext/>
        <w:widowControl/>
        <w:tabs>
          <w:tab w:val="left" w:pos="6663"/>
        </w:tabs>
        <w:jc w:val="center"/>
      </w:pPr>
      <w:r w:rsidRPr="008974C2">
        <w:rPr>
          <w:rFonts w:ascii="Arial" w:hAnsi="Arial" w:cs="Arial"/>
          <w:noProof/>
          <w:lang w:eastAsia="en-IN" w:bidi="ar-SA"/>
        </w:rPr>
        <w:drawing>
          <wp:inline distT="0" distB="0" distL="0" distR="0" wp14:anchorId="685AE55C" wp14:editId="021DEDAA">
            <wp:extent cx="4972744" cy="1771897"/>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72744" cy="1771897"/>
                    </a:xfrm>
                    <a:prstGeom prst="rect">
                      <a:avLst/>
                    </a:prstGeom>
                  </pic:spPr>
                </pic:pic>
              </a:graphicData>
            </a:graphic>
          </wp:inline>
        </w:drawing>
      </w:r>
    </w:p>
    <w:p w14:paraId="4597F57B" w14:textId="2AF63250" w:rsidR="00FB5F66" w:rsidRPr="008974C2" w:rsidRDefault="00D050BB" w:rsidP="00D050BB">
      <w:pPr>
        <w:pStyle w:val="Caption"/>
        <w:jc w:val="center"/>
      </w:pPr>
      <w:bookmarkStart w:id="128" w:name="_Toc237449795"/>
      <w:r w:rsidRPr="008974C2">
        <w:t xml:space="preserve">Table </w:t>
      </w:r>
      <w:r w:rsidRPr="008974C2">
        <w:fldChar w:fldCharType="begin"/>
      </w:r>
      <w:r w:rsidRPr="008974C2">
        <w:instrText xml:space="preserve"> SEQ Table \* ARABIC </w:instrText>
      </w:r>
      <w:r w:rsidRPr="008974C2">
        <w:fldChar w:fldCharType="separate"/>
      </w:r>
      <w:r w:rsidRPr="008974C2">
        <w:rPr>
          <w:noProof/>
        </w:rPr>
        <w:t>9</w:t>
      </w:r>
      <w:r w:rsidRPr="008974C2">
        <w:fldChar w:fldCharType="end"/>
      </w:r>
      <w:r w:rsidRPr="008974C2">
        <w:t>: Cost Barrier to AI Adoption</w:t>
      </w:r>
      <w:bookmarkEnd w:id="128"/>
    </w:p>
    <w:p w14:paraId="58868B16" w14:textId="4EFAB610" w:rsidR="00FB5F66" w:rsidRPr="008974C2" w:rsidRDefault="00FB5F66" w:rsidP="00D050BB">
      <w:pPr>
        <w:tabs>
          <w:tab w:val="left" w:pos="6663"/>
        </w:tabs>
        <w:jc w:val="center"/>
        <w:rPr>
          <w:rFonts w:ascii="Arial" w:hAnsi="Arial" w:cs="Arial"/>
        </w:rPr>
      </w:pPr>
      <w:r w:rsidRPr="008974C2">
        <w:rPr>
          <w:rFonts w:ascii="Arial" w:hAnsi="Arial" w:cs="Arial"/>
        </w:rPr>
        <w:br/>
      </w:r>
      <w:r w:rsidRPr="008974C2">
        <w:rPr>
          <w:rFonts w:ascii="Arial" w:hAnsi="Arial" w:cs="Arial"/>
        </w:rPr>
        <w:br/>
      </w:r>
      <w:r w:rsidRPr="008974C2">
        <w:rPr>
          <w:noProof/>
          <w:lang w:eastAsia="en-IN" w:bidi="ar-SA"/>
        </w:rPr>
        <w:lastRenderedPageBreak/>
        <w:drawing>
          <wp:inline distT="0" distB="0" distL="0" distR="0" wp14:anchorId="447CE2AF" wp14:editId="0A456A4A">
            <wp:extent cx="4572000" cy="274320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C92C02E" w14:textId="268B55B0" w:rsidR="00FB5F66" w:rsidRPr="008974C2" w:rsidRDefault="00FB5F66" w:rsidP="00FB5F66">
      <w:pPr>
        <w:pStyle w:val="Caption"/>
        <w:jc w:val="center"/>
        <w:rPr>
          <w:rFonts w:cstheme="minorHAnsi"/>
          <w:i w:val="0"/>
        </w:rPr>
      </w:pPr>
      <w:bookmarkStart w:id="129" w:name="_Toc237449703"/>
      <w:r w:rsidRPr="008974C2">
        <w:rPr>
          <w:rFonts w:cstheme="minorHAnsi"/>
          <w:i w:val="0"/>
        </w:rPr>
        <w:t xml:space="preserve">Figure </w:t>
      </w:r>
      <w:r w:rsidRPr="008974C2">
        <w:rPr>
          <w:rFonts w:cstheme="minorHAnsi"/>
          <w:i w:val="0"/>
        </w:rPr>
        <w:fldChar w:fldCharType="begin"/>
      </w:r>
      <w:r w:rsidRPr="008974C2">
        <w:rPr>
          <w:rFonts w:cstheme="minorHAnsi"/>
          <w:i w:val="0"/>
        </w:rPr>
        <w:instrText xml:space="preserve"> SEQ Figure \* ARABIC </w:instrText>
      </w:r>
      <w:r w:rsidRPr="008974C2">
        <w:rPr>
          <w:rFonts w:cstheme="minorHAnsi"/>
          <w:i w:val="0"/>
        </w:rPr>
        <w:fldChar w:fldCharType="separate"/>
      </w:r>
      <w:r w:rsidR="00785CBC" w:rsidRPr="008974C2">
        <w:rPr>
          <w:rFonts w:cstheme="minorHAnsi"/>
          <w:i w:val="0"/>
          <w:noProof/>
        </w:rPr>
        <w:t>11</w:t>
      </w:r>
      <w:r w:rsidRPr="008974C2">
        <w:rPr>
          <w:rFonts w:cstheme="minorHAnsi"/>
          <w:i w:val="0"/>
        </w:rPr>
        <w:fldChar w:fldCharType="end"/>
      </w:r>
      <w:r w:rsidRPr="008974C2">
        <w:rPr>
          <w:rFonts w:cstheme="minorHAnsi"/>
          <w:i w:val="0"/>
        </w:rPr>
        <w:t>: Cost Barrier to AI Adoption</w:t>
      </w:r>
      <w:bookmarkEnd w:id="129"/>
    </w:p>
    <w:p w14:paraId="158477FF" w14:textId="3364FB0B" w:rsidR="00F14310" w:rsidRPr="008974C2" w:rsidRDefault="003C7378" w:rsidP="00C63E31">
      <w:pPr>
        <w:pStyle w:val="NormalWeb"/>
        <w:spacing w:line="360" w:lineRule="auto"/>
        <w:jc w:val="both"/>
        <w:rPr>
          <w:rFonts w:cstheme="minorHAnsi"/>
          <w:lang w:val="en-GB"/>
        </w:rPr>
      </w:pPr>
      <w:r w:rsidRPr="008974C2">
        <w:rPr>
          <w:rFonts w:cstheme="minorHAnsi"/>
          <w:lang w:val="en-GB"/>
        </w:rPr>
        <w:t xml:space="preserve">The above visual presentation </w:t>
      </w:r>
      <w:r w:rsidR="00067208">
        <w:rPr>
          <w:rFonts w:cstheme="minorHAnsi"/>
          <w:lang w:val="en-GB"/>
        </w:rPr>
        <w:t>represents</w:t>
      </w:r>
      <w:r w:rsidR="00F14310" w:rsidRPr="008974C2">
        <w:rPr>
          <w:rFonts w:cstheme="minorHAnsi"/>
          <w:lang w:val="en-GB"/>
        </w:rPr>
        <w:t xml:space="preserve"> the opinions of respondents about the influence of the price of AI-based assistive technologies on its use. In the total number of 71 respondents, the majority have shown that price is a hindrance, where 41% (29 respondents) agree while 28% (20 respondents) strongly agree that the price of AI technologies stops them from using these </w:t>
      </w:r>
      <w:r w:rsidR="008974C2" w:rsidRPr="008974C2">
        <w:rPr>
          <w:rFonts w:cstheme="minorHAnsi"/>
          <w:lang w:val="en-GB"/>
        </w:rPr>
        <w:t>technologies. On</w:t>
      </w:r>
      <w:r w:rsidR="00F14310" w:rsidRPr="008974C2">
        <w:rPr>
          <w:rFonts w:cstheme="minorHAnsi"/>
          <w:lang w:val="en-GB"/>
        </w:rPr>
        <w:t xml:space="preserve"> the other hand, 15% (11 respondents) gave a neutral answer, implying that there is doubt concerning the impact of cost on their decisions to adopt. However, an even lower percentage disagreed with the statement</w:t>
      </w:r>
      <w:r w:rsidR="00067208">
        <w:rPr>
          <w:rFonts w:cstheme="minorHAnsi"/>
          <w:lang w:val="en-GB"/>
        </w:rPr>
        <w:t>,</w:t>
      </w:r>
      <w:r w:rsidR="00F14310" w:rsidRPr="008974C2">
        <w:rPr>
          <w:rFonts w:cstheme="minorHAnsi"/>
          <w:lang w:val="en-GB"/>
        </w:rPr>
        <w:t xml:space="preserve"> where 10% (7 respondents) agreed while 6% (4 respondents) strongly disagreed with the statement.</w:t>
      </w:r>
    </w:p>
    <w:p w14:paraId="158289F6" w14:textId="0A29FB8B" w:rsidR="00F14310" w:rsidRPr="008974C2" w:rsidRDefault="00F14310" w:rsidP="00C63E31">
      <w:pPr>
        <w:pStyle w:val="NormalWeb"/>
        <w:spacing w:line="360" w:lineRule="auto"/>
        <w:jc w:val="both"/>
        <w:rPr>
          <w:rFonts w:cstheme="minorHAnsi"/>
          <w:lang w:val="en-GB"/>
        </w:rPr>
      </w:pPr>
      <w:r w:rsidRPr="008974C2">
        <w:rPr>
          <w:rFonts w:cstheme="minorHAnsi"/>
          <w:lang w:val="en-GB"/>
        </w:rPr>
        <w:t>In general, the results show that one of the main challenges which influence the implementation of AI-based assistive technologies by older people in the UK is limited finances. While many participants acknowledge the possible benefits of the use of AI technologies, high prices can limit the availability of the technologies and hinder their widespread usage. Thus, it shows the necessity of affordable solutions and the creation of programs which will help people with various incomes access the AI technologies.</w:t>
      </w:r>
    </w:p>
    <w:p w14:paraId="1202D014" w14:textId="77777777" w:rsidR="00C63E31" w:rsidRPr="008974C2" w:rsidRDefault="00C63E31" w:rsidP="00C63E31">
      <w:pPr>
        <w:pStyle w:val="NormalWeb"/>
        <w:keepNext/>
        <w:spacing w:line="360" w:lineRule="auto"/>
        <w:jc w:val="center"/>
        <w:rPr>
          <w:lang w:val="en-GB"/>
        </w:rPr>
      </w:pPr>
      <w:r w:rsidRPr="008974C2">
        <w:rPr>
          <w:rFonts w:cstheme="minorHAnsi"/>
          <w:noProof/>
          <w:lang w:val="en-GB" w:eastAsia="en-IN"/>
        </w:rPr>
        <w:lastRenderedPageBreak/>
        <w:drawing>
          <wp:inline distT="0" distB="0" distL="0" distR="0" wp14:anchorId="1A45BDA6" wp14:editId="00895476">
            <wp:extent cx="4982270" cy="1848108"/>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982270" cy="1848108"/>
                    </a:xfrm>
                    <a:prstGeom prst="rect">
                      <a:avLst/>
                    </a:prstGeom>
                  </pic:spPr>
                </pic:pic>
              </a:graphicData>
            </a:graphic>
          </wp:inline>
        </w:drawing>
      </w:r>
    </w:p>
    <w:p w14:paraId="1F20317A" w14:textId="4A583BEC" w:rsidR="00C63E31" w:rsidRPr="008974C2" w:rsidRDefault="00C63E31" w:rsidP="00C63E31">
      <w:pPr>
        <w:pStyle w:val="Caption"/>
        <w:jc w:val="center"/>
        <w:rPr>
          <w:rFonts w:cstheme="minorHAnsi"/>
          <w:i w:val="0"/>
        </w:rPr>
      </w:pPr>
      <w:bookmarkStart w:id="130" w:name="_Toc237449796"/>
      <w:r w:rsidRPr="008974C2">
        <w:rPr>
          <w:rFonts w:cstheme="minorHAnsi"/>
          <w:i w:val="0"/>
        </w:rPr>
        <w:t xml:space="preserve">Table </w:t>
      </w:r>
      <w:r w:rsidR="00D050BB" w:rsidRPr="008974C2">
        <w:rPr>
          <w:rFonts w:cstheme="minorHAnsi"/>
          <w:i w:val="0"/>
        </w:rPr>
        <w:fldChar w:fldCharType="begin"/>
      </w:r>
      <w:r w:rsidR="00D050BB" w:rsidRPr="008974C2">
        <w:rPr>
          <w:rFonts w:cstheme="minorHAnsi"/>
          <w:i w:val="0"/>
        </w:rPr>
        <w:instrText xml:space="preserve"> SEQ Table \* ARABIC </w:instrText>
      </w:r>
      <w:r w:rsidR="00D050BB" w:rsidRPr="008974C2">
        <w:rPr>
          <w:rFonts w:cstheme="minorHAnsi"/>
          <w:i w:val="0"/>
        </w:rPr>
        <w:fldChar w:fldCharType="separate"/>
      </w:r>
      <w:r w:rsidR="00D050BB" w:rsidRPr="008974C2">
        <w:rPr>
          <w:rFonts w:cstheme="minorHAnsi"/>
          <w:i w:val="0"/>
          <w:noProof/>
        </w:rPr>
        <w:t>10</w:t>
      </w:r>
      <w:r w:rsidR="00D050BB" w:rsidRPr="008974C2">
        <w:rPr>
          <w:rFonts w:cstheme="minorHAnsi"/>
          <w:i w:val="0"/>
        </w:rPr>
        <w:fldChar w:fldCharType="end"/>
      </w:r>
      <w:r w:rsidRPr="008974C2">
        <w:rPr>
          <w:rFonts w:cstheme="minorHAnsi"/>
          <w:i w:val="0"/>
        </w:rPr>
        <w:t>: Privacy Concerns Affecting AI Adoption</w:t>
      </w:r>
      <w:bookmarkEnd w:id="130"/>
    </w:p>
    <w:p w14:paraId="54AD40CC" w14:textId="77777777" w:rsidR="00FB5F66" w:rsidRPr="008974C2" w:rsidRDefault="00FB5F66" w:rsidP="00FB5F66">
      <w:pPr>
        <w:pStyle w:val="Caption"/>
        <w:rPr>
          <w:rFonts w:cstheme="minorHAnsi"/>
          <w:i w:val="0"/>
        </w:rPr>
      </w:pPr>
    </w:p>
    <w:p w14:paraId="3B93A34E" w14:textId="77777777" w:rsidR="00C63E31" w:rsidRPr="008974C2" w:rsidRDefault="00C63E31" w:rsidP="00C63E31">
      <w:pPr>
        <w:keepNext/>
        <w:widowControl/>
        <w:jc w:val="center"/>
      </w:pPr>
      <w:r w:rsidRPr="008974C2">
        <w:rPr>
          <w:noProof/>
          <w:lang w:eastAsia="en-IN" w:bidi="ar-SA"/>
        </w:rPr>
        <w:drawing>
          <wp:inline distT="0" distB="0" distL="0" distR="0" wp14:anchorId="592037F9" wp14:editId="609E6684">
            <wp:extent cx="4572000" cy="27432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9ECAC6C" w14:textId="6B948671" w:rsidR="00C63E31" w:rsidRPr="008974C2" w:rsidRDefault="00C63E31" w:rsidP="00C63E31">
      <w:pPr>
        <w:pStyle w:val="Caption"/>
        <w:jc w:val="center"/>
        <w:rPr>
          <w:rFonts w:cstheme="minorHAnsi"/>
          <w:i w:val="0"/>
        </w:rPr>
      </w:pPr>
      <w:bookmarkStart w:id="131" w:name="_Toc237449704"/>
      <w:r w:rsidRPr="008974C2">
        <w:rPr>
          <w:rFonts w:cstheme="minorHAnsi"/>
          <w:i w:val="0"/>
        </w:rPr>
        <w:t xml:space="preserve">Figure </w:t>
      </w:r>
      <w:r w:rsidRPr="008974C2">
        <w:rPr>
          <w:rFonts w:cstheme="minorHAnsi"/>
          <w:i w:val="0"/>
        </w:rPr>
        <w:fldChar w:fldCharType="begin"/>
      </w:r>
      <w:r w:rsidRPr="008974C2">
        <w:rPr>
          <w:rFonts w:cstheme="minorHAnsi"/>
          <w:i w:val="0"/>
        </w:rPr>
        <w:instrText xml:space="preserve"> SEQ Figure \* ARABIC </w:instrText>
      </w:r>
      <w:r w:rsidRPr="008974C2">
        <w:rPr>
          <w:rFonts w:cstheme="minorHAnsi"/>
          <w:i w:val="0"/>
        </w:rPr>
        <w:fldChar w:fldCharType="separate"/>
      </w:r>
      <w:r w:rsidR="00785CBC" w:rsidRPr="008974C2">
        <w:rPr>
          <w:rFonts w:cstheme="minorHAnsi"/>
          <w:i w:val="0"/>
          <w:noProof/>
        </w:rPr>
        <w:t>12</w:t>
      </w:r>
      <w:r w:rsidRPr="008974C2">
        <w:rPr>
          <w:rFonts w:cstheme="minorHAnsi"/>
          <w:i w:val="0"/>
        </w:rPr>
        <w:fldChar w:fldCharType="end"/>
      </w:r>
      <w:r w:rsidRPr="008974C2">
        <w:rPr>
          <w:rFonts w:cstheme="minorHAnsi"/>
          <w:i w:val="0"/>
        </w:rPr>
        <w:t>: Privacy Concerns Affecting AI Adoption</w:t>
      </w:r>
      <w:bookmarkEnd w:id="131"/>
    </w:p>
    <w:p w14:paraId="2DA63979" w14:textId="60F37605" w:rsidR="00C63E31" w:rsidRPr="008974C2" w:rsidRDefault="003C7378" w:rsidP="00C63E31">
      <w:pPr>
        <w:pStyle w:val="NormalWeb"/>
        <w:spacing w:line="360" w:lineRule="auto"/>
        <w:jc w:val="both"/>
        <w:rPr>
          <w:rFonts w:ascii="Arial" w:hAnsi="Arial" w:cs="Arial"/>
          <w:lang w:val="en-GB"/>
        </w:rPr>
      </w:pPr>
      <w:r w:rsidRPr="008974C2">
        <w:rPr>
          <w:rFonts w:ascii="Arial" w:hAnsi="Arial" w:cs="Arial"/>
          <w:lang w:val="en-GB"/>
        </w:rPr>
        <w:t>The frequency distribution</w:t>
      </w:r>
      <w:r w:rsidR="00F14310" w:rsidRPr="008974C2">
        <w:rPr>
          <w:rFonts w:ascii="Arial" w:hAnsi="Arial" w:cs="Arial"/>
          <w:lang w:val="en-GB"/>
        </w:rPr>
        <w:t xml:space="preserve"> above </w:t>
      </w:r>
      <w:r w:rsidR="00067208">
        <w:rPr>
          <w:rFonts w:ascii="Arial" w:hAnsi="Arial" w:cs="Arial"/>
          <w:lang w:val="en-GB"/>
        </w:rPr>
        <w:t>shows</w:t>
      </w:r>
      <w:r w:rsidR="00F14310" w:rsidRPr="008974C2">
        <w:rPr>
          <w:rFonts w:ascii="Arial" w:hAnsi="Arial" w:cs="Arial"/>
          <w:lang w:val="en-GB"/>
        </w:rPr>
        <w:t xml:space="preserve"> the opinions held by the respondents on the effect of privacy and security concerns on the usage of assistive technologies based on artificial intelligence. From the total of 71 participants, a number of respondents considered privacy to be one of the challenges, as 36% (26 participants) and 24% (17 participants) agreed and strongly agreed that security issues play a role in using AI technologies.</w:t>
      </w:r>
      <w:r w:rsidR="00C63E31" w:rsidRPr="008974C2">
        <w:rPr>
          <w:rFonts w:ascii="Arial" w:hAnsi="Arial" w:cs="Arial"/>
          <w:lang w:val="en-GB"/>
        </w:rPr>
        <w:t>.</w:t>
      </w:r>
    </w:p>
    <w:p w14:paraId="0CE140C7" w14:textId="40CCE834" w:rsidR="00F14310" w:rsidRPr="008974C2" w:rsidRDefault="00F14310" w:rsidP="00C63E31">
      <w:pPr>
        <w:pStyle w:val="NormalWeb"/>
        <w:spacing w:line="360" w:lineRule="auto"/>
        <w:jc w:val="both"/>
        <w:rPr>
          <w:rFonts w:ascii="Arial" w:hAnsi="Arial" w:cs="Arial"/>
          <w:lang w:val="en-GB"/>
        </w:rPr>
      </w:pPr>
      <w:r w:rsidRPr="008974C2">
        <w:rPr>
          <w:rFonts w:ascii="Arial" w:hAnsi="Arial" w:cs="Arial"/>
          <w:lang w:val="en-GB"/>
        </w:rPr>
        <w:t>On the other hand, there is a neutral response that was given by 20% (14 respondents). This shows that some of the participants had some uncertainty regarding the role of privacy concerns in determining the decision to adopt. Disagreement is a response that was given by 14% (10 respondents)</w:t>
      </w:r>
      <w:r w:rsidR="00067208">
        <w:rPr>
          <w:rFonts w:ascii="Arial" w:hAnsi="Arial" w:cs="Arial"/>
          <w:lang w:val="en-GB"/>
        </w:rPr>
        <w:t>,</w:t>
      </w:r>
      <w:r w:rsidRPr="008974C2">
        <w:rPr>
          <w:rFonts w:ascii="Arial" w:hAnsi="Arial" w:cs="Arial"/>
          <w:lang w:val="en-GB"/>
        </w:rPr>
        <w:t xml:space="preserve"> and 6% (4 respondents) strongly </w:t>
      </w:r>
      <w:r w:rsidR="00067208">
        <w:rPr>
          <w:rFonts w:ascii="Arial" w:hAnsi="Arial" w:cs="Arial"/>
          <w:lang w:val="en-GB"/>
        </w:rPr>
        <w:t>disagreed</w:t>
      </w:r>
      <w:r w:rsidRPr="008974C2">
        <w:rPr>
          <w:rFonts w:ascii="Arial" w:hAnsi="Arial" w:cs="Arial"/>
          <w:lang w:val="en-GB"/>
        </w:rPr>
        <w:t>.</w:t>
      </w:r>
    </w:p>
    <w:p w14:paraId="4BC92582" w14:textId="441D6422" w:rsidR="00F14310" w:rsidRPr="008974C2" w:rsidRDefault="00F14310" w:rsidP="00C63E31">
      <w:pPr>
        <w:pStyle w:val="NormalWeb"/>
        <w:spacing w:line="360" w:lineRule="auto"/>
        <w:jc w:val="both"/>
        <w:rPr>
          <w:rFonts w:ascii="Arial" w:hAnsi="Arial" w:cs="Arial"/>
          <w:lang w:val="en-GB"/>
        </w:rPr>
      </w:pPr>
      <w:r w:rsidRPr="008974C2">
        <w:rPr>
          <w:rFonts w:ascii="Arial" w:hAnsi="Arial" w:cs="Arial"/>
          <w:lang w:val="en-GB"/>
        </w:rPr>
        <w:lastRenderedPageBreak/>
        <w:t xml:space="preserve">In this context, the findings suggest that privacy and security concerns are an obstacle </w:t>
      </w:r>
      <w:r w:rsidR="00067208">
        <w:rPr>
          <w:rFonts w:ascii="Arial" w:hAnsi="Arial" w:cs="Arial"/>
          <w:lang w:val="en-GB"/>
        </w:rPr>
        <w:t>to</w:t>
      </w:r>
      <w:r w:rsidRPr="008974C2">
        <w:rPr>
          <w:rFonts w:ascii="Arial" w:hAnsi="Arial" w:cs="Arial"/>
          <w:lang w:val="en-GB"/>
        </w:rPr>
        <w:t xml:space="preserve"> adopting AI technologies by older adults in the UK. Even with the undeniable advantages of AI-based assistive devices, such as increased independence and the ability to perform various daily tasks, the concerns regarding data collection, security, and possible abuse may undermine potential users' willingness to employ AI solutions. </w:t>
      </w:r>
    </w:p>
    <w:p w14:paraId="6154E021" w14:textId="77777777" w:rsidR="00C63E31" w:rsidRPr="008974C2" w:rsidRDefault="00C63E31" w:rsidP="00785CBC">
      <w:pPr>
        <w:pStyle w:val="NormalWeb"/>
        <w:keepNext/>
        <w:spacing w:line="360" w:lineRule="auto"/>
        <w:jc w:val="center"/>
        <w:rPr>
          <w:lang w:val="en-GB"/>
        </w:rPr>
      </w:pPr>
      <w:r w:rsidRPr="008974C2">
        <w:rPr>
          <w:rFonts w:ascii="Arial" w:hAnsi="Arial" w:cs="Arial"/>
          <w:noProof/>
          <w:lang w:val="en-GB" w:eastAsia="en-IN"/>
        </w:rPr>
        <w:drawing>
          <wp:inline distT="0" distB="0" distL="0" distR="0" wp14:anchorId="446AA6E7" wp14:editId="4A91C2AF">
            <wp:extent cx="5010849" cy="163852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010849" cy="1638529"/>
                    </a:xfrm>
                    <a:prstGeom prst="rect">
                      <a:avLst/>
                    </a:prstGeom>
                  </pic:spPr>
                </pic:pic>
              </a:graphicData>
            </a:graphic>
          </wp:inline>
        </w:drawing>
      </w:r>
    </w:p>
    <w:p w14:paraId="0666F814" w14:textId="630910CC" w:rsidR="00C63E31" w:rsidRPr="008974C2" w:rsidRDefault="00C63E31" w:rsidP="00C63E31">
      <w:pPr>
        <w:pStyle w:val="Caption"/>
        <w:jc w:val="center"/>
        <w:rPr>
          <w:rFonts w:ascii="Arial" w:hAnsi="Arial" w:cs="Arial"/>
          <w:i w:val="0"/>
        </w:rPr>
      </w:pPr>
      <w:bookmarkStart w:id="132" w:name="_Toc237449797"/>
      <w:r w:rsidRPr="008974C2">
        <w:rPr>
          <w:rFonts w:ascii="Arial" w:hAnsi="Arial" w:cs="Arial"/>
          <w:i w:val="0"/>
        </w:rPr>
        <w:t xml:space="preserve">Table </w:t>
      </w:r>
      <w:r w:rsidR="00D050BB" w:rsidRPr="008974C2">
        <w:rPr>
          <w:rFonts w:ascii="Arial" w:hAnsi="Arial" w:cs="Arial"/>
          <w:i w:val="0"/>
        </w:rPr>
        <w:fldChar w:fldCharType="begin"/>
      </w:r>
      <w:r w:rsidR="00D050BB" w:rsidRPr="008974C2">
        <w:rPr>
          <w:rFonts w:ascii="Arial" w:hAnsi="Arial" w:cs="Arial"/>
          <w:i w:val="0"/>
        </w:rPr>
        <w:instrText xml:space="preserve"> SEQ Table \* ARABIC </w:instrText>
      </w:r>
      <w:r w:rsidR="00D050BB" w:rsidRPr="008974C2">
        <w:rPr>
          <w:rFonts w:ascii="Arial" w:hAnsi="Arial" w:cs="Arial"/>
          <w:i w:val="0"/>
        </w:rPr>
        <w:fldChar w:fldCharType="separate"/>
      </w:r>
      <w:r w:rsidR="00D050BB" w:rsidRPr="008974C2">
        <w:rPr>
          <w:rFonts w:ascii="Arial" w:hAnsi="Arial" w:cs="Arial"/>
          <w:i w:val="0"/>
          <w:noProof/>
        </w:rPr>
        <w:t>11</w:t>
      </w:r>
      <w:r w:rsidR="00D050BB" w:rsidRPr="008974C2">
        <w:rPr>
          <w:rFonts w:ascii="Arial" w:hAnsi="Arial" w:cs="Arial"/>
          <w:i w:val="0"/>
        </w:rPr>
        <w:fldChar w:fldCharType="end"/>
      </w:r>
      <w:r w:rsidRPr="008974C2">
        <w:rPr>
          <w:rFonts w:ascii="Arial" w:hAnsi="Arial" w:cs="Arial"/>
          <w:i w:val="0"/>
        </w:rPr>
        <w:t>: Challenges Faced When Using AI Tools</w:t>
      </w:r>
      <w:bookmarkEnd w:id="132"/>
    </w:p>
    <w:p w14:paraId="540EA3ED" w14:textId="77777777" w:rsidR="00C63E31" w:rsidRPr="008974C2" w:rsidRDefault="00C63E31" w:rsidP="00C63E31">
      <w:pPr>
        <w:pStyle w:val="Caption"/>
        <w:keepNext/>
        <w:jc w:val="center"/>
      </w:pPr>
      <w:r w:rsidRPr="008974C2">
        <w:rPr>
          <w:noProof/>
          <w:lang w:eastAsia="en-IN" w:bidi="ar-SA"/>
        </w:rPr>
        <w:drawing>
          <wp:inline distT="0" distB="0" distL="0" distR="0" wp14:anchorId="34A12372" wp14:editId="329EEA9D">
            <wp:extent cx="4572000" cy="2743200"/>
            <wp:effectExtent l="0" t="0" r="0" b="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1F61E44" w14:textId="65E9A708" w:rsidR="00C63E31" w:rsidRPr="008974C2" w:rsidRDefault="00C63E31" w:rsidP="00C63E31">
      <w:pPr>
        <w:pStyle w:val="Caption"/>
        <w:jc w:val="center"/>
        <w:rPr>
          <w:rFonts w:ascii="Arial" w:hAnsi="Arial" w:cs="Arial"/>
          <w:i w:val="0"/>
        </w:rPr>
      </w:pPr>
      <w:bookmarkStart w:id="133" w:name="_Toc237449705"/>
      <w:r w:rsidRPr="008974C2">
        <w:rPr>
          <w:rFonts w:ascii="Arial" w:hAnsi="Arial" w:cs="Arial"/>
          <w:i w:val="0"/>
        </w:rPr>
        <w:t xml:space="preserve">Figure </w:t>
      </w:r>
      <w:r w:rsidRPr="008974C2">
        <w:rPr>
          <w:rFonts w:ascii="Arial" w:hAnsi="Arial" w:cs="Arial"/>
          <w:i w:val="0"/>
        </w:rPr>
        <w:fldChar w:fldCharType="begin"/>
      </w:r>
      <w:r w:rsidRPr="008974C2">
        <w:rPr>
          <w:rFonts w:ascii="Arial" w:hAnsi="Arial" w:cs="Arial"/>
          <w:i w:val="0"/>
        </w:rPr>
        <w:instrText xml:space="preserve"> SEQ Figure \* ARABIC </w:instrText>
      </w:r>
      <w:r w:rsidRPr="008974C2">
        <w:rPr>
          <w:rFonts w:ascii="Arial" w:hAnsi="Arial" w:cs="Arial"/>
          <w:i w:val="0"/>
        </w:rPr>
        <w:fldChar w:fldCharType="separate"/>
      </w:r>
      <w:r w:rsidR="00785CBC" w:rsidRPr="008974C2">
        <w:rPr>
          <w:rFonts w:ascii="Arial" w:hAnsi="Arial" w:cs="Arial"/>
          <w:i w:val="0"/>
          <w:noProof/>
        </w:rPr>
        <w:t>13</w:t>
      </w:r>
      <w:r w:rsidRPr="008974C2">
        <w:rPr>
          <w:rFonts w:ascii="Arial" w:hAnsi="Arial" w:cs="Arial"/>
          <w:i w:val="0"/>
        </w:rPr>
        <w:fldChar w:fldCharType="end"/>
      </w:r>
      <w:r w:rsidRPr="008974C2">
        <w:rPr>
          <w:rFonts w:ascii="Arial" w:hAnsi="Arial" w:cs="Arial"/>
          <w:i w:val="0"/>
        </w:rPr>
        <w:t>: Challenges Faced When Using AI Tools</w:t>
      </w:r>
      <w:bookmarkEnd w:id="133"/>
    </w:p>
    <w:p w14:paraId="33CA30C4" w14:textId="0A0D0F40" w:rsidR="00F14310" w:rsidRPr="008974C2" w:rsidRDefault="003C7378" w:rsidP="00C63E31">
      <w:pPr>
        <w:widowControl/>
        <w:suppressAutoHyphens w:val="0"/>
        <w:spacing w:before="100" w:beforeAutospacing="1" w:after="100" w:afterAutospacing="1"/>
        <w:rPr>
          <w:rFonts w:ascii="Arial" w:eastAsia="Times New Roman" w:hAnsi="Arial" w:cs="Arial"/>
          <w:kern w:val="0"/>
          <w:lang w:eastAsia="en-IN" w:bidi="ar-SA"/>
        </w:rPr>
      </w:pPr>
      <w:r w:rsidRPr="008974C2">
        <w:rPr>
          <w:rFonts w:ascii="Arial" w:eastAsia="Times New Roman" w:hAnsi="Arial" w:cs="Arial"/>
          <w:kern w:val="0"/>
          <w:lang w:eastAsia="en-IN" w:bidi="ar-SA"/>
        </w:rPr>
        <w:t xml:space="preserve">The data above </w:t>
      </w:r>
      <w:r w:rsidR="00F14310" w:rsidRPr="008974C2">
        <w:rPr>
          <w:rFonts w:ascii="Arial" w:eastAsia="Times New Roman" w:hAnsi="Arial" w:cs="Arial"/>
          <w:kern w:val="0"/>
          <w:lang w:eastAsia="en-IN" w:bidi="ar-SA"/>
        </w:rPr>
        <w:t xml:space="preserve">display the major problems faced by the respondents while utilizing AI systems. Out of 71 respondents, the major problem faced was that of the expensive nature of AI technology, as indicated by 34 </w:t>
      </w:r>
      <w:r w:rsidR="00067208">
        <w:rPr>
          <w:rFonts w:ascii="Arial" w:eastAsia="Times New Roman" w:hAnsi="Arial" w:cs="Arial"/>
          <w:kern w:val="0"/>
          <w:lang w:eastAsia="en-IN" w:bidi="ar-SA"/>
        </w:rPr>
        <w:t>per cent</w:t>
      </w:r>
      <w:r w:rsidR="00F14310" w:rsidRPr="008974C2">
        <w:rPr>
          <w:rFonts w:ascii="Arial" w:eastAsia="Times New Roman" w:hAnsi="Arial" w:cs="Arial"/>
          <w:kern w:val="0"/>
          <w:lang w:eastAsia="en-IN" w:bidi="ar-SA"/>
        </w:rPr>
        <w:t xml:space="preserve"> (24 respondents). The privacy issue was the next major problem faced by 25 </w:t>
      </w:r>
      <w:r w:rsidR="00067208">
        <w:rPr>
          <w:rFonts w:ascii="Arial" w:eastAsia="Times New Roman" w:hAnsi="Arial" w:cs="Arial"/>
          <w:kern w:val="0"/>
          <w:lang w:eastAsia="en-IN" w:bidi="ar-SA"/>
        </w:rPr>
        <w:t>per cent</w:t>
      </w:r>
      <w:r w:rsidR="00F14310" w:rsidRPr="008974C2">
        <w:rPr>
          <w:rFonts w:ascii="Arial" w:eastAsia="Times New Roman" w:hAnsi="Arial" w:cs="Arial"/>
          <w:kern w:val="0"/>
          <w:lang w:eastAsia="en-IN" w:bidi="ar-SA"/>
        </w:rPr>
        <w:t xml:space="preserve"> (18 respondents) of respondents, reflecting their concern about data security and the privacy of their personal data. Lack of training was another major problem faced by 20 </w:t>
      </w:r>
      <w:r w:rsidR="00067208">
        <w:rPr>
          <w:rFonts w:ascii="Arial" w:eastAsia="Times New Roman" w:hAnsi="Arial" w:cs="Arial"/>
          <w:kern w:val="0"/>
          <w:lang w:eastAsia="en-IN" w:bidi="ar-SA"/>
        </w:rPr>
        <w:t>per cent</w:t>
      </w:r>
      <w:r w:rsidR="00F14310" w:rsidRPr="008974C2">
        <w:rPr>
          <w:rFonts w:ascii="Arial" w:eastAsia="Times New Roman" w:hAnsi="Arial" w:cs="Arial"/>
          <w:kern w:val="0"/>
          <w:lang w:eastAsia="en-IN" w:bidi="ar-SA"/>
        </w:rPr>
        <w:t xml:space="preserve"> (14 respondents).</w:t>
      </w:r>
    </w:p>
    <w:p w14:paraId="2F08A250" w14:textId="77777777" w:rsidR="00F14310" w:rsidRPr="008974C2" w:rsidRDefault="00F14310" w:rsidP="00C63E31">
      <w:pPr>
        <w:widowControl/>
        <w:suppressAutoHyphens w:val="0"/>
        <w:spacing w:before="100" w:beforeAutospacing="1" w:after="100" w:afterAutospacing="1"/>
        <w:rPr>
          <w:rFonts w:ascii="Arial" w:eastAsia="Times New Roman" w:hAnsi="Arial" w:cs="Arial"/>
          <w:kern w:val="0"/>
          <w:lang w:eastAsia="en-IN" w:bidi="ar-SA"/>
        </w:rPr>
      </w:pPr>
      <w:r w:rsidRPr="008974C2">
        <w:rPr>
          <w:rFonts w:ascii="Arial" w:eastAsia="Times New Roman" w:hAnsi="Arial" w:cs="Arial"/>
          <w:kern w:val="0"/>
          <w:lang w:eastAsia="en-IN" w:bidi="ar-SA"/>
        </w:rPr>
        <w:lastRenderedPageBreak/>
        <w:t>Moreover, 13% (9 respondents) viewed the AI tool as untrustworthy, which may raise questions about its accuracy and reliability. The lowest number of respondents (8%) reported complexity as the least mentioned challenge, meaning that AI tools were hard to understand and use.</w:t>
      </w:r>
    </w:p>
    <w:p w14:paraId="05BAFEEB" w14:textId="45E5C521" w:rsidR="00F14310" w:rsidRPr="008974C2" w:rsidRDefault="00F14310" w:rsidP="00F14310">
      <w:pPr>
        <w:widowControl/>
        <w:rPr>
          <w:rFonts w:ascii="Arial" w:eastAsia="Times New Roman" w:hAnsi="Arial" w:cs="Arial"/>
          <w:kern w:val="0"/>
          <w:lang w:eastAsia="en-IN" w:bidi="ar-SA"/>
        </w:rPr>
      </w:pPr>
      <w:r w:rsidRPr="008974C2">
        <w:rPr>
          <w:rFonts w:ascii="Arial" w:eastAsia="Times New Roman" w:hAnsi="Arial" w:cs="Arial"/>
          <w:kern w:val="0"/>
          <w:lang w:eastAsia="en-IN" w:bidi="ar-SA"/>
        </w:rPr>
        <w:t xml:space="preserve">The results indicate that issues related to finance and privacy are the major impediments </w:t>
      </w:r>
      <w:r w:rsidR="00067208">
        <w:rPr>
          <w:rFonts w:ascii="Arial" w:eastAsia="Times New Roman" w:hAnsi="Arial" w:cs="Arial"/>
          <w:kern w:val="0"/>
          <w:lang w:eastAsia="en-IN" w:bidi="ar-SA"/>
        </w:rPr>
        <w:t>to</w:t>
      </w:r>
      <w:r w:rsidRPr="008974C2">
        <w:rPr>
          <w:rFonts w:ascii="Arial" w:eastAsia="Times New Roman" w:hAnsi="Arial" w:cs="Arial"/>
          <w:kern w:val="0"/>
          <w:lang w:eastAsia="en-IN" w:bidi="ar-SA"/>
        </w:rPr>
        <w:t xml:space="preserve"> AI implementation in older adults in the UK. Although </w:t>
      </w:r>
      <w:r w:rsidR="00067208">
        <w:rPr>
          <w:rFonts w:ascii="Arial" w:eastAsia="Times New Roman" w:hAnsi="Arial" w:cs="Arial"/>
          <w:kern w:val="0"/>
          <w:lang w:eastAsia="en-IN" w:bidi="ar-SA"/>
        </w:rPr>
        <w:t>complexity</w:t>
      </w:r>
      <w:r w:rsidRPr="008974C2">
        <w:rPr>
          <w:rFonts w:ascii="Arial" w:eastAsia="Times New Roman" w:hAnsi="Arial" w:cs="Arial"/>
          <w:kern w:val="0"/>
          <w:lang w:eastAsia="en-IN" w:bidi="ar-SA"/>
        </w:rPr>
        <w:t xml:space="preserve"> was rarely stated as an obstacle, the findings </w:t>
      </w:r>
      <w:r w:rsidR="00067208">
        <w:rPr>
          <w:rFonts w:ascii="Arial" w:eastAsia="Times New Roman" w:hAnsi="Arial" w:cs="Arial"/>
          <w:kern w:val="0"/>
          <w:lang w:eastAsia="en-IN" w:bidi="ar-SA"/>
        </w:rPr>
        <w:t>emphasise</w:t>
      </w:r>
      <w:r w:rsidRPr="008974C2">
        <w:rPr>
          <w:rFonts w:ascii="Arial" w:eastAsia="Times New Roman" w:hAnsi="Arial" w:cs="Arial"/>
          <w:kern w:val="0"/>
          <w:lang w:eastAsia="en-IN" w:bidi="ar-SA"/>
        </w:rPr>
        <w:t xml:space="preserve"> the need to achieve affordability, adequate training, and more reliable AI technologies. Working towards such solutions may lead to enhanced accessibility to the benefits of AI-enabled assistants for older people.</w:t>
      </w:r>
    </w:p>
    <w:p w14:paraId="000D290A" w14:textId="106D36EA" w:rsidR="00F14310" w:rsidRPr="008974C2" w:rsidRDefault="00F14310" w:rsidP="00F14310">
      <w:pPr>
        <w:widowControl/>
        <w:rPr>
          <w:rFonts w:ascii="Arial" w:eastAsia="Times New Roman" w:hAnsi="Arial" w:cs="Arial"/>
          <w:kern w:val="0"/>
          <w:lang w:eastAsia="en-IN" w:bidi="ar-SA"/>
        </w:rPr>
      </w:pPr>
    </w:p>
    <w:p w14:paraId="48E05C30" w14:textId="5D6E5356" w:rsidR="00F14310" w:rsidRPr="008974C2" w:rsidRDefault="00F14310" w:rsidP="00F14310">
      <w:pPr>
        <w:widowControl/>
        <w:rPr>
          <w:rFonts w:ascii="Arial" w:eastAsia="Times New Roman" w:hAnsi="Arial" w:cs="Arial"/>
          <w:kern w:val="0"/>
          <w:lang w:eastAsia="en-IN" w:bidi="ar-SA"/>
        </w:rPr>
      </w:pPr>
    </w:p>
    <w:p w14:paraId="6C7FF516" w14:textId="77777777" w:rsidR="00F14310" w:rsidRPr="008974C2" w:rsidRDefault="00F14310" w:rsidP="00F14310">
      <w:pPr>
        <w:widowControl/>
        <w:rPr>
          <w:rFonts w:ascii="Arial" w:eastAsia="Times New Roman" w:hAnsi="Arial" w:cs="Arial"/>
          <w:kern w:val="0"/>
          <w:lang w:eastAsia="en-IN" w:bidi="ar-SA"/>
        </w:rPr>
      </w:pPr>
    </w:p>
    <w:p w14:paraId="58AEF5E3" w14:textId="77777777" w:rsidR="00F14310" w:rsidRPr="008974C2" w:rsidRDefault="00F14310" w:rsidP="00F14310">
      <w:pPr>
        <w:widowControl/>
        <w:jc w:val="center"/>
        <w:rPr>
          <w:rFonts w:ascii="Arial" w:hAnsi="Arial" w:cs="Arial"/>
          <w:i/>
        </w:rPr>
      </w:pPr>
      <w:r w:rsidRPr="008974C2">
        <w:rPr>
          <w:rFonts w:ascii="Arial" w:eastAsia="Times New Roman" w:hAnsi="Arial" w:cs="Arial"/>
          <w:noProof/>
          <w:kern w:val="0"/>
          <w:lang w:eastAsia="en-IN" w:bidi="ar-SA"/>
        </w:rPr>
        <w:drawing>
          <wp:inline distT="0" distB="0" distL="0" distR="0" wp14:anchorId="11BCD648" wp14:editId="147549A6">
            <wp:extent cx="5087060" cy="1914792"/>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087060" cy="1914792"/>
                    </a:xfrm>
                    <a:prstGeom prst="rect">
                      <a:avLst/>
                    </a:prstGeom>
                  </pic:spPr>
                </pic:pic>
              </a:graphicData>
            </a:graphic>
          </wp:inline>
        </w:drawing>
      </w:r>
    </w:p>
    <w:p w14:paraId="4DA1F5C4" w14:textId="3C25D9AE" w:rsidR="00C63E31" w:rsidRPr="008974C2" w:rsidRDefault="00C63E31" w:rsidP="00F14310">
      <w:pPr>
        <w:widowControl/>
        <w:rPr>
          <w:rFonts w:ascii="Arial" w:eastAsia="Times New Roman" w:hAnsi="Arial" w:cs="Arial"/>
          <w:kern w:val="0"/>
          <w:lang w:eastAsia="en-IN" w:bidi="ar-SA"/>
        </w:rPr>
      </w:pPr>
      <w:bookmarkStart w:id="134" w:name="_Toc237449798"/>
      <w:r w:rsidRPr="008974C2">
        <w:rPr>
          <w:rFonts w:ascii="Arial" w:hAnsi="Arial" w:cs="Arial"/>
        </w:rPr>
        <w:t xml:space="preserve">Table </w:t>
      </w:r>
      <w:r w:rsidR="00D050BB" w:rsidRPr="008974C2">
        <w:rPr>
          <w:rFonts w:ascii="Arial" w:hAnsi="Arial" w:cs="Arial"/>
        </w:rPr>
        <w:fldChar w:fldCharType="begin"/>
      </w:r>
      <w:r w:rsidR="00D050BB" w:rsidRPr="008974C2">
        <w:rPr>
          <w:rFonts w:ascii="Arial" w:hAnsi="Arial" w:cs="Arial"/>
        </w:rPr>
        <w:instrText xml:space="preserve"> SEQ Table \* ARABIC </w:instrText>
      </w:r>
      <w:r w:rsidR="00D050BB" w:rsidRPr="008974C2">
        <w:rPr>
          <w:rFonts w:ascii="Arial" w:hAnsi="Arial" w:cs="Arial"/>
        </w:rPr>
        <w:fldChar w:fldCharType="separate"/>
      </w:r>
      <w:r w:rsidR="00D050BB" w:rsidRPr="008974C2">
        <w:rPr>
          <w:rFonts w:ascii="Arial" w:hAnsi="Arial" w:cs="Arial"/>
          <w:noProof/>
        </w:rPr>
        <w:t>12</w:t>
      </w:r>
      <w:r w:rsidR="00D050BB" w:rsidRPr="008974C2">
        <w:rPr>
          <w:rFonts w:ascii="Arial" w:hAnsi="Arial" w:cs="Arial"/>
        </w:rPr>
        <w:fldChar w:fldCharType="end"/>
      </w:r>
      <w:r w:rsidRPr="008974C2">
        <w:rPr>
          <w:rFonts w:ascii="Arial" w:hAnsi="Arial" w:cs="Arial"/>
        </w:rPr>
        <w:t xml:space="preserve">: Role of </w:t>
      </w:r>
      <w:r w:rsidR="00785CBC" w:rsidRPr="008974C2">
        <w:rPr>
          <w:rFonts w:ascii="Arial" w:hAnsi="Arial" w:cs="Arial"/>
        </w:rPr>
        <w:t xml:space="preserve">family members, caregivers or healthcare professionals </w:t>
      </w:r>
      <w:r w:rsidRPr="008974C2">
        <w:rPr>
          <w:rFonts w:ascii="Arial" w:hAnsi="Arial" w:cs="Arial"/>
        </w:rPr>
        <w:t xml:space="preserve"> in AI Adoption</w:t>
      </w:r>
      <w:bookmarkEnd w:id="134"/>
    </w:p>
    <w:p w14:paraId="32487177" w14:textId="77777777" w:rsidR="00C63E31" w:rsidRPr="008974C2" w:rsidRDefault="00C63E31" w:rsidP="00C63E31">
      <w:pPr>
        <w:pStyle w:val="Caption"/>
        <w:rPr>
          <w:rFonts w:ascii="Arial" w:hAnsi="Arial" w:cs="Arial"/>
          <w:i w:val="0"/>
        </w:rPr>
      </w:pPr>
    </w:p>
    <w:p w14:paraId="2691CF0A" w14:textId="77777777" w:rsidR="00C63E31" w:rsidRPr="008974C2" w:rsidRDefault="00C63E31" w:rsidP="00C63E31">
      <w:pPr>
        <w:keepNext/>
        <w:widowControl/>
        <w:jc w:val="center"/>
      </w:pPr>
      <w:r w:rsidRPr="008974C2">
        <w:rPr>
          <w:noProof/>
          <w:lang w:eastAsia="en-IN" w:bidi="ar-SA"/>
        </w:rPr>
        <w:drawing>
          <wp:inline distT="0" distB="0" distL="0" distR="0" wp14:anchorId="357DA6C8" wp14:editId="1860D8C7">
            <wp:extent cx="4572000" cy="2743200"/>
            <wp:effectExtent l="0" t="0" r="0" b="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2C081AF" w14:textId="6DC23217" w:rsidR="00C63E31" w:rsidRPr="008974C2" w:rsidRDefault="00C63E31" w:rsidP="00C63E31">
      <w:pPr>
        <w:pStyle w:val="Caption"/>
        <w:jc w:val="center"/>
        <w:rPr>
          <w:rFonts w:cstheme="minorHAnsi"/>
          <w:i w:val="0"/>
        </w:rPr>
      </w:pPr>
      <w:bookmarkStart w:id="135" w:name="_Toc237449706"/>
      <w:r w:rsidRPr="008974C2">
        <w:rPr>
          <w:rFonts w:cstheme="minorHAnsi"/>
          <w:i w:val="0"/>
        </w:rPr>
        <w:t xml:space="preserve">Figure </w:t>
      </w:r>
      <w:r w:rsidRPr="008974C2">
        <w:rPr>
          <w:rFonts w:cstheme="minorHAnsi"/>
          <w:i w:val="0"/>
        </w:rPr>
        <w:fldChar w:fldCharType="begin"/>
      </w:r>
      <w:r w:rsidRPr="008974C2">
        <w:rPr>
          <w:rFonts w:cstheme="minorHAnsi"/>
          <w:i w:val="0"/>
        </w:rPr>
        <w:instrText xml:space="preserve"> SEQ Figure \* ARABIC </w:instrText>
      </w:r>
      <w:r w:rsidRPr="008974C2">
        <w:rPr>
          <w:rFonts w:cstheme="minorHAnsi"/>
          <w:i w:val="0"/>
        </w:rPr>
        <w:fldChar w:fldCharType="separate"/>
      </w:r>
      <w:r w:rsidR="00785CBC" w:rsidRPr="008974C2">
        <w:rPr>
          <w:rFonts w:cstheme="minorHAnsi"/>
          <w:i w:val="0"/>
          <w:noProof/>
        </w:rPr>
        <w:t>14</w:t>
      </w:r>
      <w:r w:rsidRPr="008974C2">
        <w:rPr>
          <w:rFonts w:cstheme="minorHAnsi"/>
          <w:i w:val="0"/>
        </w:rPr>
        <w:fldChar w:fldCharType="end"/>
      </w:r>
      <w:r w:rsidRPr="008974C2">
        <w:rPr>
          <w:rFonts w:cstheme="minorHAnsi"/>
          <w:i w:val="0"/>
        </w:rPr>
        <w:t xml:space="preserve">: Role of </w:t>
      </w:r>
      <w:r w:rsidR="00785CBC" w:rsidRPr="008974C2">
        <w:rPr>
          <w:rFonts w:cstheme="minorHAnsi"/>
          <w:i w:val="0"/>
        </w:rPr>
        <w:t xml:space="preserve">family members, caregivers or healthcare professionals </w:t>
      </w:r>
      <w:r w:rsidRPr="008974C2">
        <w:rPr>
          <w:rFonts w:cstheme="minorHAnsi"/>
          <w:i w:val="0"/>
        </w:rPr>
        <w:t xml:space="preserve"> in AI Adoption</w:t>
      </w:r>
      <w:bookmarkEnd w:id="135"/>
    </w:p>
    <w:p w14:paraId="43DF8B9D" w14:textId="79DDEB58" w:rsidR="00F14310" w:rsidRPr="008974C2" w:rsidRDefault="00F14310" w:rsidP="00C63E31">
      <w:pPr>
        <w:pStyle w:val="NormalWeb"/>
        <w:spacing w:line="360" w:lineRule="auto"/>
        <w:jc w:val="both"/>
        <w:rPr>
          <w:rFonts w:ascii="Arial" w:hAnsi="Arial" w:cs="Arial"/>
          <w:lang w:val="en-GB"/>
        </w:rPr>
      </w:pPr>
      <w:r w:rsidRPr="008974C2">
        <w:rPr>
          <w:rFonts w:ascii="Arial" w:hAnsi="Arial" w:cs="Arial"/>
          <w:lang w:val="en-GB"/>
        </w:rPr>
        <w:lastRenderedPageBreak/>
        <w:t xml:space="preserve">The </w:t>
      </w:r>
      <w:r w:rsidR="003C7378" w:rsidRPr="008974C2">
        <w:rPr>
          <w:rFonts w:ascii="Arial" w:hAnsi="Arial" w:cs="Arial"/>
          <w:lang w:val="en-GB"/>
        </w:rPr>
        <w:t xml:space="preserve">above graphical presentation highlights the attitudes </w:t>
      </w:r>
      <w:r w:rsidRPr="008974C2">
        <w:rPr>
          <w:rFonts w:ascii="Arial" w:hAnsi="Arial" w:cs="Arial"/>
          <w:lang w:val="en-GB"/>
        </w:rPr>
        <w:t xml:space="preserve">of respondents regarding the effect of the support of their family members, caregivers or </w:t>
      </w:r>
      <w:r w:rsidR="00DB28C0">
        <w:rPr>
          <w:rFonts w:ascii="Arial" w:hAnsi="Arial" w:cs="Arial"/>
          <w:lang w:val="en-GB"/>
        </w:rPr>
        <w:t>healthcare</w:t>
      </w:r>
      <w:r w:rsidRPr="008974C2">
        <w:rPr>
          <w:rFonts w:ascii="Arial" w:hAnsi="Arial" w:cs="Arial"/>
          <w:lang w:val="en-GB"/>
        </w:rPr>
        <w:t xml:space="preserve"> experts on encouraging them to adopt AI-powered assistive technologies. In the sample of 71 people interviewed, the largest number had positive attitudes, where 48% (34 people) agreed while 28% (20 people) strongly agreed that support affects their adoption of AI technologies.</w:t>
      </w:r>
    </w:p>
    <w:p w14:paraId="0BD98021" w14:textId="18450ED3" w:rsidR="00F14310" w:rsidRPr="008974C2" w:rsidRDefault="00F14310" w:rsidP="00C63E31">
      <w:pPr>
        <w:pStyle w:val="NormalWeb"/>
        <w:spacing w:line="360" w:lineRule="auto"/>
        <w:jc w:val="both"/>
        <w:rPr>
          <w:rFonts w:ascii="Arial" w:hAnsi="Arial" w:cs="Arial"/>
          <w:lang w:val="en-GB"/>
        </w:rPr>
      </w:pPr>
      <w:r w:rsidRPr="008974C2">
        <w:rPr>
          <w:rFonts w:ascii="Arial" w:hAnsi="Arial" w:cs="Arial"/>
          <w:lang w:val="en-GB"/>
        </w:rPr>
        <w:t xml:space="preserve">However, 14% (10 respondents) chose a neutral response to show that some participants had </w:t>
      </w:r>
      <w:r w:rsidR="00DB28C0">
        <w:rPr>
          <w:rFonts w:ascii="Arial" w:hAnsi="Arial" w:cs="Arial"/>
          <w:lang w:val="en-GB"/>
        </w:rPr>
        <w:t>doubts</w:t>
      </w:r>
      <w:r w:rsidRPr="008974C2">
        <w:rPr>
          <w:rFonts w:ascii="Arial" w:hAnsi="Arial" w:cs="Arial"/>
          <w:lang w:val="en-GB"/>
        </w:rPr>
        <w:t xml:space="preserve"> about the influence of support on their technology decisions. Fewer people were against it</w:t>
      </w:r>
      <w:r w:rsidR="00DB28C0">
        <w:rPr>
          <w:rFonts w:ascii="Arial" w:hAnsi="Arial" w:cs="Arial"/>
          <w:lang w:val="en-GB"/>
        </w:rPr>
        <w:t>,</w:t>
      </w:r>
      <w:r w:rsidRPr="008974C2">
        <w:rPr>
          <w:rFonts w:ascii="Arial" w:hAnsi="Arial" w:cs="Arial"/>
          <w:lang w:val="en-GB"/>
        </w:rPr>
        <w:t xml:space="preserve"> with 6% (4 respondents) choosing </w:t>
      </w:r>
      <w:r w:rsidR="008974C2" w:rsidRPr="008974C2">
        <w:rPr>
          <w:rFonts w:ascii="Arial" w:hAnsi="Arial" w:cs="Arial"/>
          <w:lang w:val="en-GB"/>
        </w:rPr>
        <w:t>to disagree</w:t>
      </w:r>
      <w:r w:rsidRPr="008974C2">
        <w:rPr>
          <w:rFonts w:ascii="Arial" w:hAnsi="Arial" w:cs="Arial"/>
          <w:lang w:val="en-GB"/>
        </w:rPr>
        <w:t xml:space="preserve"> and 4% (3 respondents) strongly disagreeing with the given statement.</w:t>
      </w:r>
    </w:p>
    <w:p w14:paraId="7B99F398" w14:textId="4F32450B" w:rsidR="00785CBC" w:rsidRPr="008974C2" w:rsidRDefault="00F14310" w:rsidP="00C63E31">
      <w:pPr>
        <w:pStyle w:val="NormalWeb"/>
        <w:spacing w:line="360" w:lineRule="auto"/>
        <w:jc w:val="both"/>
        <w:rPr>
          <w:rFonts w:ascii="Arial" w:hAnsi="Arial" w:cs="Arial"/>
          <w:lang w:val="en-GB"/>
        </w:rPr>
      </w:pPr>
      <w:r w:rsidRPr="008974C2">
        <w:rPr>
          <w:rFonts w:ascii="Arial" w:hAnsi="Arial" w:cs="Arial"/>
          <w:lang w:val="en-GB"/>
        </w:rPr>
        <w:t>In summary, the results show that encouragement by families, caregivers, and healthcare experts is an important aspect in enhancing self-confidence and acceptability of AI-enabled devices among the elderly population. The findings point out the significance of including social networks when applying AI technology in order to ensure that users are adequately guided and assured. This could potentially result in better adoption of AI-enabled assistive devices in the UK.</w:t>
      </w:r>
    </w:p>
    <w:p w14:paraId="605174A7" w14:textId="77777777" w:rsidR="00785CBC" w:rsidRPr="008974C2" w:rsidRDefault="00785CBC" w:rsidP="00785CBC">
      <w:pPr>
        <w:pStyle w:val="NormalWeb"/>
        <w:keepNext/>
        <w:spacing w:line="360" w:lineRule="auto"/>
        <w:jc w:val="center"/>
        <w:rPr>
          <w:lang w:val="en-GB"/>
        </w:rPr>
      </w:pPr>
      <w:r w:rsidRPr="008974C2">
        <w:rPr>
          <w:rFonts w:ascii="Arial" w:hAnsi="Arial" w:cs="Arial"/>
          <w:noProof/>
          <w:lang w:val="en-GB" w:eastAsia="en-IN"/>
        </w:rPr>
        <w:drawing>
          <wp:inline distT="0" distB="0" distL="0" distR="0" wp14:anchorId="3EEBCC11" wp14:editId="08A6F8CC">
            <wp:extent cx="4953000" cy="19050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r="1701"/>
                    <a:stretch/>
                  </pic:blipFill>
                  <pic:spPr bwMode="auto">
                    <a:xfrm>
                      <a:off x="0" y="0"/>
                      <a:ext cx="4953692" cy="1905266"/>
                    </a:xfrm>
                    <a:prstGeom prst="rect">
                      <a:avLst/>
                    </a:prstGeom>
                    <a:ln>
                      <a:noFill/>
                    </a:ln>
                    <a:extLst>
                      <a:ext uri="{53640926-AAD7-44D8-BBD7-CCE9431645EC}">
                        <a14:shadowObscured xmlns:a14="http://schemas.microsoft.com/office/drawing/2010/main"/>
                      </a:ext>
                    </a:extLst>
                  </pic:spPr>
                </pic:pic>
              </a:graphicData>
            </a:graphic>
          </wp:inline>
        </w:drawing>
      </w:r>
    </w:p>
    <w:p w14:paraId="316352AE" w14:textId="66219640" w:rsidR="00785CBC" w:rsidRPr="008974C2" w:rsidRDefault="00785CBC" w:rsidP="00785CBC">
      <w:pPr>
        <w:pStyle w:val="Caption"/>
        <w:jc w:val="center"/>
        <w:rPr>
          <w:rFonts w:ascii="Arial" w:hAnsi="Arial" w:cs="Arial"/>
          <w:i w:val="0"/>
        </w:rPr>
      </w:pPr>
      <w:bookmarkStart w:id="136" w:name="_Toc237449799"/>
      <w:r w:rsidRPr="008974C2">
        <w:rPr>
          <w:rFonts w:ascii="Arial" w:hAnsi="Arial" w:cs="Arial"/>
          <w:i w:val="0"/>
        </w:rPr>
        <w:t xml:space="preserve">Table </w:t>
      </w:r>
      <w:r w:rsidR="00D050BB" w:rsidRPr="008974C2">
        <w:rPr>
          <w:rFonts w:ascii="Arial" w:hAnsi="Arial" w:cs="Arial"/>
          <w:i w:val="0"/>
        </w:rPr>
        <w:fldChar w:fldCharType="begin"/>
      </w:r>
      <w:r w:rsidR="00D050BB" w:rsidRPr="008974C2">
        <w:rPr>
          <w:rFonts w:ascii="Arial" w:hAnsi="Arial" w:cs="Arial"/>
          <w:i w:val="0"/>
        </w:rPr>
        <w:instrText xml:space="preserve"> SEQ Table \* ARABIC </w:instrText>
      </w:r>
      <w:r w:rsidR="00D050BB" w:rsidRPr="008974C2">
        <w:rPr>
          <w:rFonts w:ascii="Arial" w:hAnsi="Arial" w:cs="Arial"/>
          <w:i w:val="0"/>
        </w:rPr>
        <w:fldChar w:fldCharType="separate"/>
      </w:r>
      <w:r w:rsidR="00D050BB" w:rsidRPr="008974C2">
        <w:rPr>
          <w:rFonts w:ascii="Arial" w:hAnsi="Arial" w:cs="Arial"/>
          <w:i w:val="0"/>
          <w:noProof/>
        </w:rPr>
        <w:t>13</w:t>
      </w:r>
      <w:r w:rsidR="00D050BB" w:rsidRPr="008974C2">
        <w:rPr>
          <w:rFonts w:ascii="Arial" w:hAnsi="Arial" w:cs="Arial"/>
          <w:i w:val="0"/>
        </w:rPr>
        <w:fldChar w:fldCharType="end"/>
      </w:r>
      <w:r w:rsidRPr="008974C2">
        <w:rPr>
          <w:rFonts w:ascii="Arial" w:hAnsi="Arial" w:cs="Arial"/>
          <w:i w:val="0"/>
        </w:rPr>
        <w:t>: Future Intention to Use AI Technologies</w:t>
      </w:r>
      <w:bookmarkEnd w:id="136"/>
    </w:p>
    <w:p w14:paraId="6D8E63EC" w14:textId="77777777" w:rsidR="00785CBC" w:rsidRPr="008974C2" w:rsidRDefault="00785CBC" w:rsidP="00785CBC">
      <w:pPr>
        <w:keepNext/>
        <w:widowControl/>
        <w:jc w:val="center"/>
      </w:pPr>
      <w:r w:rsidRPr="008974C2">
        <w:rPr>
          <w:noProof/>
          <w:lang w:eastAsia="en-IN" w:bidi="ar-SA"/>
        </w:rPr>
        <w:lastRenderedPageBreak/>
        <w:drawing>
          <wp:inline distT="0" distB="0" distL="0" distR="0" wp14:anchorId="7DB4DE2B" wp14:editId="1C988517">
            <wp:extent cx="4572000" cy="27432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0A9C57A3" w14:textId="653A4959" w:rsidR="00785CBC" w:rsidRPr="008974C2" w:rsidRDefault="00785CBC" w:rsidP="00785CBC">
      <w:pPr>
        <w:pStyle w:val="Caption"/>
        <w:jc w:val="center"/>
        <w:rPr>
          <w:rFonts w:ascii="Arial" w:hAnsi="Arial" w:cs="Arial"/>
          <w:i w:val="0"/>
        </w:rPr>
      </w:pPr>
      <w:bookmarkStart w:id="137" w:name="_Toc237449707"/>
      <w:r w:rsidRPr="008974C2">
        <w:rPr>
          <w:rFonts w:ascii="Arial" w:hAnsi="Arial" w:cs="Arial"/>
          <w:i w:val="0"/>
        </w:rPr>
        <w:t xml:space="preserve">Figure </w:t>
      </w:r>
      <w:r w:rsidRPr="008974C2">
        <w:rPr>
          <w:rFonts w:ascii="Arial" w:hAnsi="Arial" w:cs="Arial"/>
          <w:i w:val="0"/>
        </w:rPr>
        <w:fldChar w:fldCharType="begin"/>
      </w:r>
      <w:r w:rsidRPr="008974C2">
        <w:rPr>
          <w:rFonts w:ascii="Arial" w:hAnsi="Arial" w:cs="Arial"/>
          <w:i w:val="0"/>
        </w:rPr>
        <w:instrText xml:space="preserve"> SEQ Figure \* ARABIC </w:instrText>
      </w:r>
      <w:r w:rsidRPr="008974C2">
        <w:rPr>
          <w:rFonts w:ascii="Arial" w:hAnsi="Arial" w:cs="Arial"/>
          <w:i w:val="0"/>
        </w:rPr>
        <w:fldChar w:fldCharType="separate"/>
      </w:r>
      <w:r w:rsidRPr="008974C2">
        <w:rPr>
          <w:rFonts w:ascii="Arial" w:hAnsi="Arial" w:cs="Arial"/>
          <w:i w:val="0"/>
          <w:noProof/>
        </w:rPr>
        <w:t>15</w:t>
      </w:r>
      <w:r w:rsidRPr="008974C2">
        <w:rPr>
          <w:rFonts w:ascii="Arial" w:hAnsi="Arial" w:cs="Arial"/>
          <w:i w:val="0"/>
        </w:rPr>
        <w:fldChar w:fldCharType="end"/>
      </w:r>
      <w:r w:rsidRPr="008974C2">
        <w:rPr>
          <w:rFonts w:ascii="Arial" w:hAnsi="Arial" w:cs="Arial"/>
          <w:i w:val="0"/>
        </w:rPr>
        <w:t>: Future Intention to Use AI Technologies</w:t>
      </w:r>
      <w:bookmarkEnd w:id="137"/>
    </w:p>
    <w:p w14:paraId="3576C404" w14:textId="55F7BB54" w:rsidR="00F14310" w:rsidRPr="008974C2" w:rsidRDefault="003C7378" w:rsidP="00785CBC">
      <w:pPr>
        <w:pStyle w:val="NormalWeb"/>
        <w:spacing w:line="360" w:lineRule="auto"/>
        <w:jc w:val="both"/>
        <w:rPr>
          <w:rFonts w:ascii="Arial" w:hAnsi="Arial" w:cs="Arial"/>
          <w:lang w:val="en-GB"/>
        </w:rPr>
      </w:pPr>
      <w:r w:rsidRPr="008974C2">
        <w:rPr>
          <w:rFonts w:ascii="Arial" w:hAnsi="Arial" w:cs="Arial"/>
          <w:lang w:val="en-GB"/>
        </w:rPr>
        <w:t>The above pictorial presentation</w:t>
      </w:r>
      <w:r w:rsidR="00F14310" w:rsidRPr="008974C2">
        <w:rPr>
          <w:rFonts w:ascii="Arial" w:hAnsi="Arial" w:cs="Arial"/>
          <w:lang w:val="en-GB"/>
        </w:rPr>
        <w:t xml:space="preserve"> highlight</w:t>
      </w:r>
      <w:r w:rsidRPr="008974C2">
        <w:rPr>
          <w:rFonts w:ascii="Arial" w:hAnsi="Arial" w:cs="Arial"/>
          <w:lang w:val="en-GB"/>
        </w:rPr>
        <w:t>s</w:t>
      </w:r>
      <w:r w:rsidR="00F14310" w:rsidRPr="008974C2">
        <w:rPr>
          <w:rFonts w:ascii="Arial" w:hAnsi="Arial" w:cs="Arial"/>
          <w:lang w:val="en-GB"/>
        </w:rPr>
        <w:t xml:space="preserve"> the willingness of respondents to adopt AI-powered technologies in the future. Out of 71 respondents, the majority were found to be accepting of the idea in the future, where 50% (35) of the respondents agreed while 28% (20) strongly agreed that they will continue using AI-powered technologies in the future.</w:t>
      </w:r>
      <w:r w:rsidR="00F14310" w:rsidRPr="008974C2">
        <w:rPr>
          <w:lang w:val="en-GB"/>
        </w:rPr>
        <w:t xml:space="preserve"> </w:t>
      </w:r>
      <w:r w:rsidR="00F14310" w:rsidRPr="008974C2">
        <w:rPr>
          <w:rFonts w:ascii="Arial" w:hAnsi="Arial" w:cs="Arial"/>
          <w:lang w:val="en-GB"/>
        </w:rPr>
        <w:t>On the other hand, 14% (9 individuals) responded neutrally, indicating that certain participants were still undecided about future use of the product. Some negative views were also elicited from 6% (4 individuals) and 2% (3 individuals), respectively.</w:t>
      </w:r>
    </w:p>
    <w:p w14:paraId="583786C6" w14:textId="3D3889F3" w:rsidR="00785CBC" w:rsidRPr="008974C2" w:rsidRDefault="00F14310" w:rsidP="00785CBC">
      <w:pPr>
        <w:pStyle w:val="Caption"/>
        <w:rPr>
          <w:rFonts w:ascii="Arial" w:hAnsi="Arial" w:cs="Arial"/>
          <w:i w:val="0"/>
        </w:rPr>
      </w:pPr>
      <w:r w:rsidRPr="008974C2">
        <w:rPr>
          <w:rFonts w:ascii="Arial" w:hAnsi="Arial" w:cs="Arial"/>
          <w:i w:val="0"/>
        </w:rPr>
        <w:t>From the results obtained, it is clear that the older generation views the ongoing use of AI technology positively. The high rate of positive answers shows that users understand the advantages of using AI in terms of independence, increased efficiency of their daily activities, and overall quality of life. Nevertheless, the existence of neutral and negative answers shows the necessity of solving some of the problems, which include affordability, privacy, accessibility, and users’ confidence issues. Consistent support and user-oriented design of AI may contribute to the successful application of AI technology by older people.</w:t>
      </w:r>
    </w:p>
    <w:p w14:paraId="1F6CCD82" w14:textId="34459C6A" w:rsidR="007875B9" w:rsidRPr="008974C2" w:rsidRDefault="007875B9" w:rsidP="00785CBC">
      <w:pPr>
        <w:widowControl/>
        <w:jc w:val="center"/>
        <w:rPr>
          <w:rFonts w:cstheme="minorHAnsi"/>
          <w:b/>
          <w:bCs/>
          <w:sz w:val="28"/>
          <w:szCs w:val="32"/>
        </w:rPr>
      </w:pPr>
      <w:r w:rsidRPr="008974C2">
        <w:rPr>
          <w:rFonts w:cstheme="minorHAnsi"/>
        </w:rPr>
        <w:br w:type="page"/>
      </w:r>
    </w:p>
    <w:p w14:paraId="16A40C59" w14:textId="50E9B11B" w:rsidR="00785CBC" w:rsidRPr="008974C2" w:rsidRDefault="00785CBC" w:rsidP="00785CBC">
      <w:pPr>
        <w:pStyle w:val="Heading2"/>
        <w:rPr>
          <w:rFonts w:asciiTheme="minorHAnsi" w:hAnsiTheme="minorHAnsi" w:cstheme="minorHAnsi"/>
          <w:b/>
          <w:sz w:val="28"/>
          <w:szCs w:val="32"/>
          <w:u w:val="none"/>
        </w:rPr>
      </w:pPr>
      <w:bookmarkStart w:id="138" w:name="_Toc237449559"/>
      <w:r w:rsidRPr="008974C2">
        <w:rPr>
          <w:rFonts w:asciiTheme="minorHAnsi" w:hAnsiTheme="minorHAnsi" w:cstheme="minorHAnsi"/>
          <w:u w:val="none"/>
        </w:rPr>
        <w:lastRenderedPageBreak/>
        <w:t>4.3 Descriptive Analysis</w:t>
      </w:r>
      <w:bookmarkEnd w:id="138"/>
    </w:p>
    <w:p w14:paraId="3843FE3F" w14:textId="77777777" w:rsidR="00F14310" w:rsidRPr="008974C2" w:rsidRDefault="00785CBC" w:rsidP="00785CBC">
      <w:pPr>
        <w:pStyle w:val="pdq2pgselectionanchorcontainer"/>
        <w:rPr>
          <w:rStyle w:val="Strong"/>
          <w:lang w:val="en-GB"/>
        </w:rPr>
      </w:pPr>
      <w:r w:rsidRPr="008974C2">
        <w:rPr>
          <w:rFonts w:cstheme="minorHAnsi"/>
          <w:noProof/>
          <w:lang w:val="en-GB"/>
        </w:rPr>
        <w:drawing>
          <wp:inline distT="0" distB="0" distL="0" distR="0" wp14:anchorId="127403F4" wp14:editId="0B22EBB8">
            <wp:extent cx="6118809" cy="218059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132409" cy="2185437"/>
                    </a:xfrm>
                    <a:prstGeom prst="rect">
                      <a:avLst/>
                    </a:prstGeom>
                  </pic:spPr>
                </pic:pic>
              </a:graphicData>
            </a:graphic>
          </wp:inline>
        </w:drawing>
      </w:r>
      <w:r w:rsidRPr="008974C2">
        <w:rPr>
          <w:rFonts w:cstheme="minorHAnsi"/>
          <w:lang w:val="en-GB"/>
        </w:rPr>
        <w:br/>
      </w:r>
      <w:r w:rsidRPr="008974C2">
        <w:rPr>
          <w:rFonts w:cstheme="minorHAnsi"/>
          <w:lang w:val="en-GB"/>
        </w:rPr>
        <w:br/>
      </w:r>
      <w:r w:rsidRPr="008974C2">
        <w:rPr>
          <w:rFonts w:cstheme="minorHAnsi"/>
          <w:lang w:val="en-GB"/>
        </w:rPr>
        <w:br/>
        <w:t xml:space="preserve"> </w:t>
      </w:r>
      <w:r w:rsidRPr="008974C2">
        <w:rPr>
          <w:rStyle w:val="Strong"/>
          <w:lang w:val="en-GB"/>
        </w:rPr>
        <w:t>Interpretation of Descriptive Analysis:</w:t>
      </w:r>
    </w:p>
    <w:p w14:paraId="73E535D8" w14:textId="7C1A902A" w:rsidR="00785CBC" w:rsidRPr="008974C2" w:rsidRDefault="00F14310" w:rsidP="00F14310">
      <w:pPr>
        <w:pStyle w:val="pdq2pgselectionanchorcontainer"/>
        <w:spacing w:line="360" w:lineRule="auto"/>
        <w:jc w:val="both"/>
        <w:rPr>
          <w:rFonts w:cstheme="minorHAnsi"/>
          <w:b/>
          <w:lang w:val="en-GB"/>
        </w:rPr>
      </w:pPr>
      <w:r w:rsidRPr="008974C2">
        <w:rPr>
          <w:rStyle w:val="Strong"/>
          <w:rFonts w:cstheme="minorHAnsi"/>
          <w:b w:val="0"/>
          <w:lang w:val="en-GB"/>
        </w:rPr>
        <w:t xml:space="preserve">The descriptive analysis presents the findings of the responses gathered from 71 respondents on all the questions in the survey instrument. From the mean values, </w:t>
      </w:r>
      <w:proofErr w:type="gramStart"/>
      <w:r w:rsidRPr="008974C2">
        <w:rPr>
          <w:rStyle w:val="Strong"/>
          <w:rFonts w:cstheme="minorHAnsi"/>
          <w:b w:val="0"/>
          <w:lang w:val="en-GB"/>
        </w:rPr>
        <w:t>it can be seen that the</w:t>
      </w:r>
      <w:proofErr w:type="gramEnd"/>
      <w:r w:rsidRPr="008974C2">
        <w:rPr>
          <w:rStyle w:val="Strong"/>
          <w:rFonts w:cstheme="minorHAnsi"/>
          <w:b w:val="0"/>
          <w:lang w:val="en-GB"/>
        </w:rPr>
        <w:t xml:space="preserve"> participants have generally </w:t>
      </w:r>
      <w:r w:rsidR="00DB28C0">
        <w:rPr>
          <w:rStyle w:val="Strong"/>
          <w:rFonts w:cstheme="minorHAnsi"/>
          <w:b w:val="0"/>
          <w:lang w:val="en-GB"/>
        </w:rPr>
        <w:t>favourable</w:t>
      </w:r>
      <w:r w:rsidRPr="008974C2">
        <w:rPr>
          <w:rStyle w:val="Strong"/>
          <w:rFonts w:cstheme="minorHAnsi"/>
          <w:b w:val="0"/>
          <w:lang w:val="en-GB"/>
        </w:rPr>
        <w:t xml:space="preserve"> attitudes towards the use of AI technologies. This is because most of the questions pertaining to the usefulness, user-friendliness, and intention to continue using these AI-assisted devices scored an average of 4. In addition, questions involving factors </w:t>
      </w:r>
      <w:r w:rsidR="00DB28C0">
        <w:rPr>
          <w:rStyle w:val="Strong"/>
          <w:rFonts w:cstheme="minorHAnsi"/>
          <w:b w:val="0"/>
          <w:lang w:val="en-GB"/>
        </w:rPr>
        <w:t xml:space="preserve">such </w:t>
      </w:r>
      <w:r w:rsidRPr="008974C2">
        <w:rPr>
          <w:rStyle w:val="Strong"/>
          <w:rFonts w:cstheme="minorHAnsi"/>
          <w:b w:val="0"/>
          <w:lang w:val="en-GB"/>
        </w:rPr>
        <w:t xml:space="preserve">as </w:t>
      </w:r>
      <w:r w:rsidR="00DB28C0">
        <w:rPr>
          <w:rStyle w:val="Strong"/>
          <w:rFonts w:cstheme="minorHAnsi"/>
          <w:b w:val="0"/>
          <w:lang w:val="en-GB"/>
        </w:rPr>
        <w:t>barriers</w:t>
      </w:r>
      <w:r w:rsidRPr="008974C2">
        <w:rPr>
          <w:rStyle w:val="Strong"/>
          <w:rFonts w:cstheme="minorHAnsi"/>
          <w:b w:val="0"/>
          <w:lang w:val="en-GB"/>
        </w:rPr>
        <w:t xml:space="preserve"> to use, such as cost and privacy issues, were given higher means, thus implying that these factors are critical concerns in the adoption of AI technology. The standard deviations were low (almost 1), thus indicating that there is little variation among the attitudes of the respondents. Finally, the median and mode further proved that the majority of the respondents chose the “Agree” and “Strongly Agree” categories.</w:t>
      </w:r>
      <w:r w:rsidR="00785CBC" w:rsidRPr="008974C2">
        <w:rPr>
          <w:rStyle w:val="Strong"/>
          <w:rFonts w:cstheme="minorHAnsi"/>
          <w:b w:val="0"/>
          <w:lang w:val="en-GB"/>
        </w:rPr>
        <w:br/>
      </w:r>
    </w:p>
    <w:p w14:paraId="601003A9" w14:textId="46F9A3CC" w:rsidR="00785CBC" w:rsidRPr="008974C2" w:rsidRDefault="00D97F9C" w:rsidP="00D97F9C">
      <w:pPr>
        <w:pStyle w:val="Heading2"/>
        <w:rPr>
          <w:rFonts w:asciiTheme="minorHAnsi" w:hAnsiTheme="minorHAnsi" w:cstheme="minorHAnsi"/>
          <w:u w:val="none"/>
        </w:rPr>
      </w:pPr>
      <w:bookmarkStart w:id="139" w:name="_Toc237449560"/>
      <w:r w:rsidRPr="008974C2">
        <w:rPr>
          <w:rFonts w:asciiTheme="minorHAnsi" w:hAnsiTheme="minorHAnsi" w:cstheme="minorHAnsi"/>
          <w:u w:val="none"/>
        </w:rPr>
        <w:t>4.4 Correlation Matrix</w:t>
      </w:r>
      <w:bookmarkEnd w:id="139"/>
    </w:p>
    <w:p w14:paraId="720D9A7B" w14:textId="1EF71104" w:rsidR="00D97F9C" w:rsidRPr="008974C2" w:rsidRDefault="00D97F9C" w:rsidP="00D97F9C">
      <w:pPr>
        <w:pStyle w:val="BodyText"/>
      </w:pPr>
      <w:r w:rsidRPr="008974C2">
        <w:rPr>
          <w:noProof/>
          <w:lang w:eastAsia="en-IN" w:bidi="ar-SA"/>
        </w:rPr>
        <w:drawing>
          <wp:inline distT="0" distB="0" distL="0" distR="0" wp14:anchorId="07549941" wp14:editId="70BA443D">
            <wp:extent cx="6120130" cy="210248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120130" cy="2102485"/>
                    </a:xfrm>
                    <a:prstGeom prst="rect">
                      <a:avLst/>
                    </a:prstGeom>
                  </pic:spPr>
                </pic:pic>
              </a:graphicData>
            </a:graphic>
          </wp:inline>
        </w:drawing>
      </w:r>
    </w:p>
    <w:p w14:paraId="159BE9FE" w14:textId="77777777" w:rsidR="00D97F9C" w:rsidRPr="008974C2" w:rsidRDefault="00785CBC" w:rsidP="00D97F9C">
      <w:pPr>
        <w:pStyle w:val="pdq2pgselectionanchorcontainer"/>
        <w:rPr>
          <w:lang w:val="en-GB"/>
        </w:rPr>
      </w:pPr>
      <w:r w:rsidRPr="008974C2">
        <w:rPr>
          <w:rFonts w:cstheme="minorHAnsi"/>
          <w:lang w:val="en-GB"/>
        </w:rPr>
        <w:lastRenderedPageBreak/>
        <w:t xml:space="preserve"> </w:t>
      </w:r>
      <w:r w:rsidR="00D97F9C" w:rsidRPr="008974C2">
        <w:rPr>
          <w:rStyle w:val="Strong"/>
          <w:lang w:val="en-GB"/>
        </w:rPr>
        <w:t>Interpretation of Correlation Matrix:</w:t>
      </w:r>
    </w:p>
    <w:p w14:paraId="4AE50D4D" w14:textId="221997DE" w:rsidR="00F14310" w:rsidRPr="008974C2" w:rsidRDefault="00F14310" w:rsidP="00D97F9C">
      <w:pPr>
        <w:pStyle w:val="NormalWeb"/>
        <w:spacing w:line="360" w:lineRule="auto"/>
        <w:jc w:val="both"/>
        <w:rPr>
          <w:rFonts w:ascii="Arial" w:hAnsi="Arial" w:cs="Arial"/>
          <w:lang w:val="en-GB"/>
        </w:rPr>
      </w:pPr>
      <w:r w:rsidRPr="008974C2">
        <w:rPr>
          <w:rFonts w:ascii="Arial" w:hAnsi="Arial" w:cs="Arial"/>
          <w:lang w:val="en-GB"/>
        </w:rPr>
        <w:t xml:space="preserve">From the correlation matrix, we can see how different variables from the questionnaire are correlated with each other concerning AI-based assistive technologies. From the findings, it can be noted that there are positive correlations between factors of perceived usefulness (Q4-Q6), ease of use (Q7-Q8) and future intention to use AI technologies (Q13). For instance, Q6 and Q7 present </w:t>
      </w:r>
      <w:r w:rsidR="00DB28C0">
        <w:rPr>
          <w:rFonts w:ascii="Arial" w:hAnsi="Arial" w:cs="Arial"/>
          <w:lang w:val="en-GB"/>
        </w:rPr>
        <w:t xml:space="preserve">a </w:t>
      </w:r>
      <w:r w:rsidRPr="008974C2">
        <w:rPr>
          <w:rFonts w:ascii="Arial" w:hAnsi="Arial" w:cs="Arial"/>
          <w:lang w:val="en-GB"/>
        </w:rPr>
        <w:t>moderate positive correlation (r = 0.355), meaning that better perception of usefulness is correlated with ease of use. Also, there is a positive correlation between Q12 and Q13 (r = 0.409).</w:t>
      </w:r>
    </w:p>
    <w:p w14:paraId="0B55BD1C" w14:textId="4AE3D5D2" w:rsidR="00DC5A4B" w:rsidRPr="008974C2" w:rsidRDefault="00F14310" w:rsidP="00DC5A4B">
      <w:pPr>
        <w:widowControl/>
        <w:rPr>
          <w:rFonts w:ascii="Arial" w:hAnsi="Arial" w:cs="Arial"/>
        </w:rPr>
      </w:pPr>
      <w:r w:rsidRPr="008974C2">
        <w:rPr>
          <w:rFonts w:ascii="Arial" w:hAnsi="Arial" w:cs="Arial"/>
        </w:rPr>
        <w:t xml:space="preserve">On the contrary, cost and privacy issues (Q9 and Q10) have </w:t>
      </w:r>
      <w:r w:rsidR="00DB28C0">
        <w:rPr>
          <w:rFonts w:ascii="Arial" w:hAnsi="Arial" w:cs="Arial"/>
        </w:rPr>
        <w:t xml:space="preserve">been </w:t>
      </w:r>
      <w:r w:rsidRPr="008974C2">
        <w:rPr>
          <w:rFonts w:ascii="Arial" w:hAnsi="Arial" w:cs="Arial"/>
        </w:rPr>
        <w:t>shown to be negatively associated with the usefulness and adoption variables, indicating that such barriers could limit the acceptance of AI technology. In addition, social support (Q11) is positively associated with adoption intentions. Therefore, from these correlation findings, it can be concluded that perceived benefits, usability, and support have a positive impact on AI acceptance, whereas barriers such as cost and privacy have a negative impact on the same.</w:t>
      </w:r>
    </w:p>
    <w:p w14:paraId="2A0C406B" w14:textId="77777777" w:rsidR="00DC5A4B" w:rsidRPr="008974C2" w:rsidRDefault="00DC5A4B" w:rsidP="00DC5A4B">
      <w:pPr>
        <w:widowControl/>
        <w:rPr>
          <w:rFonts w:ascii="Arial" w:hAnsi="Arial" w:cs="Arial"/>
        </w:rPr>
      </w:pPr>
    </w:p>
    <w:p w14:paraId="23D13EE8" w14:textId="33E9C3E0" w:rsidR="00BC2803" w:rsidRPr="008974C2" w:rsidRDefault="00BC2803" w:rsidP="00DC5A4B">
      <w:pPr>
        <w:widowControl/>
        <w:rPr>
          <w:rFonts w:ascii="Arial" w:eastAsia="Times New Roman" w:hAnsi="Arial" w:cs="Arial"/>
          <w:kern w:val="0"/>
          <w:lang w:eastAsia="en-US" w:bidi="ar-SA"/>
        </w:rPr>
      </w:pPr>
      <w:r w:rsidRPr="008974C2">
        <w:rPr>
          <w:rFonts w:ascii="Arial" w:hAnsi="Arial" w:cs="Arial"/>
        </w:rPr>
        <w:t>4.4 Discussion of Findings</w:t>
      </w:r>
    </w:p>
    <w:p w14:paraId="060C8152" w14:textId="7C5AD50F" w:rsidR="00DC5A4B" w:rsidRPr="008974C2" w:rsidRDefault="00DC5A4B" w:rsidP="00BC2803">
      <w:pPr>
        <w:pStyle w:val="NormalWeb"/>
        <w:spacing w:line="360" w:lineRule="auto"/>
        <w:jc w:val="both"/>
        <w:rPr>
          <w:rFonts w:ascii="Arial" w:hAnsi="Arial" w:cs="Arial"/>
          <w:lang w:val="en-GB"/>
        </w:rPr>
      </w:pPr>
      <w:r w:rsidRPr="008974C2">
        <w:rPr>
          <w:rFonts w:ascii="Arial" w:hAnsi="Arial" w:cs="Arial"/>
          <w:lang w:val="en-GB"/>
        </w:rPr>
        <w:t xml:space="preserve">The results of the current study give useful information about the use of assistive technologies powered by AI among the elderly population in the UK. The discussion is </w:t>
      </w:r>
      <w:r w:rsidR="00DB28C0">
        <w:rPr>
          <w:rFonts w:ascii="Arial" w:hAnsi="Arial" w:cs="Arial"/>
          <w:lang w:val="en-GB"/>
        </w:rPr>
        <w:t>organised</w:t>
      </w:r>
      <w:r w:rsidRPr="008974C2">
        <w:rPr>
          <w:rFonts w:ascii="Arial" w:hAnsi="Arial" w:cs="Arial"/>
          <w:lang w:val="en-GB"/>
        </w:rPr>
        <w:t xml:space="preserve"> based on the research objectives and covers the following areas: types of AI technologies employed, usefulness and usability, barriers to adoption, and intentions to continue using AI technologies in the future.</w:t>
      </w:r>
    </w:p>
    <w:p w14:paraId="2DBEC010" w14:textId="43ACA286" w:rsidR="00DC5A4B" w:rsidRPr="008974C2" w:rsidRDefault="008974C2" w:rsidP="00BC2803">
      <w:pPr>
        <w:pStyle w:val="NormalWeb"/>
        <w:spacing w:line="360" w:lineRule="auto"/>
        <w:jc w:val="both"/>
        <w:rPr>
          <w:rFonts w:ascii="Arial" w:hAnsi="Arial" w:cs="Arial"/>
          <w:lang w:val="en-GB"/>
        </w:rPr>
      </w:pPr>
      <w:proofErr w:type="gramStart"/>
      <w:r w:rsidRPr="008974C2">
        <w:rPr>
          <w:rFonts w:ascii="Arial" w:hAnsi="Arial" w:cs="Arial"/>
          <w:lang w:val="en-GB"/>
        </w:rPr>
        <w:t>In regard to</w:t>
      </w:r>
      <w:proofErr w:type="gramEnd"/>
      <w:r w:rsidR="00DC5A4B" w:rsidRPr="008974C2">
        <w:rPr>
          <w:rFonts w:ascii="Arial" w:hAnsi="Arial" w:cs="Arial"/>
          <w:lang w:val="en-GB"/>
        </w:rPr>
        <w:t xml:space="preserve"> the types of AI tools used by elderly respondents, it was revealed that smart speakers and voice assistants had the highest level of use, with 38% (27 respondents), followed by wearables for health monitoring at 24% (17 respondents) and smart homes at 18% (13 respondents). This high usage rate indicates that elderly users prefer convenient AI tools that can be used for their regular activity performance. Indeed, it correlates with the research of Terzopoulos and Satratzemi (2020) stating that voice assistants and smart speakers may help elderly users remind some things, get some information and have some company without using sophisticated interaction techniques. Likewise, Cantone et al. (2023) claimed that AI-based sensors and monitoring systems could help older people live safely and independently. Hence, the current research results confirm that convenient AI applications are more likely to be accepted by elderly users.</w:t>
      </w:r>
    </w:p>
    <w:p w14:paraId="16388461" w14:textId="74A5DC45" w:rsidR="00DC5A4B" w:rsidRPr="008974C2" w:rsidRDefault="00DC5A4B" w:rsidP="00BC2803">
      <w:pPr>
        <w:pStyle w:val="NormalWeb"/>
        <w:spacing w:line="360" w:lineRule="auto"/>
        <w:jc w:val="both"/>
        <w:rPr>
          <w:rFonts w:ascii="Arial" w:hAnsi="Arial" w:cs="Arial"/>
          <w:lang w:val="en-GB"/>
        </w:rPr>
      </w:pPr>
      <w:r w:rsidRPr="008974C2">
        <w:rPr>
          <w:rFonts w:ascii="Arial" w:hAnsi="Arial" w:cs="Arial"/>
          <w:lang w:val="en-GB"/>
        </w:rPr>
        <w:lastRenderedPageBreak/>
        <w:t xml:space="preserve">Another conclusion from the study is that the participants find AI technologies helpful in enhancing the degree of independence and improving the quality of life. It should be noted that 72% of the surveyed </w:t>
      </w:r>
      <w:r w:rsidR="00DB28C0">
        <w:rPr>
          <w:rFonts w:ascii="Arial" w:hAnsi="Arial" w:cs="Arial"/>
          <w:lang w:val="en-GB"/>
        </w:rPr>
        <w:t xml:space="preserve">participants </w:t>
      </w:r>
      <w:r w:rsidRPr="008974C2">
        <w:rPr>
          <w:rFonts w:ascii="Arial" w:hAnsi="Arial" w:cs="Arial"/>
          <w:lang w:val="en-GB"/>
        </w:rPr>
        <w:t xml:space="preserve">agreed or strongly agreed that AI-powered assistive devices increase independence during regular activities, while 72% of the participants mentioned that AI helps improve their quality of life. In addition, 67% of the people agreed or strongly agreed that AI assists them </w:t>
      </w:r>
      <w:r w:rsidR="00DB28C0">
        <w:rPr>
          <w:rFonts w:ascii="Arial" w:hAnsi="Arial" w:cs="Arial"/>
          <w:lang w:val="en-GB"/>
        </w:rPr>
        <w:t>in doing</w:t>
      </w:r>
      <w:r w:rsidRPr="008974C2">
        <w:rPr>
          <w:rFonts w:ascii="Arial" w:hAnsi="Arial" w:cs="Arial"/>
          <w:lang w:val="en-GB"/>
        </w:rPr>
        <w:t xml:space="preserve"> their regular tasks </w:t>
      </w:r>
      <w:r w:rsidR="00DB28C0">
        <w:rPr>
          <w:rFonts w:ascii="Arial" w:hAnsi="Arial" w:cs="Arial"/>
          <w:lang w:val="en-GB"/>
        </w:rPr>
        <w:t>more easily</w:t>
      </w:r>
      <w:r w:rsidRPr="008974C2">
        <w:rPr>
          <w:rFonts w:ascii="Arial" w:hAnsi="Arial" w:cs="Arial"/>
          <w:lang w:val="en-GB"/>
        </w:rPr>
        <w:t>. These conclusions corroborate the study of Kumar et al. (2023), where the authors stated that AI technologies are able to improve independence and decrease dependence of elderly people through supporting daily activities and managing their health. Similar ideas were expressed in the research of Padhan et al. (2023), who stated that AI and robotics could significantly contribute to improving independence and well-being of older people.</w:t>
      </w:r>
    </w:p>
    <w:p w14:paraId="6329404C" w14:textId="2509C2DB" w:rsidR="00DC5A4B" w:rsidRPr="008974C2" w:rsidRDefault="00DC5A4B" w:rsidP="00BC2803">
      <w:pPr>
        <w:pStyle w:val="NormalWeb"/>
        <w:spacing w:line="360" w:lineRule="auto"/>
        <w:jc w:val="both"/>
        <w:rPr>
          <w:rFonts w:ascii="Arial" w:hAnsi="Arial" w:cs="Arial"/>
          <w:lang w:val="en-GB"/>
        </w:rPr>
      </w:pPr>
      <w:r w:rsidRPr="008974C2">
        <w:rPr>
          <w:rFonts w:ascii="Arial" w:hAnsi="Arial" w:cs="Arial"/>
          <w:lang w:val="en-GB"/>
        </w:rPr>
        <w:t xml:space="preserve">In terms of ease of use, the findings have demonstrated that the elderly participants had little </w:t>
      </w:r>
      <w:r w:rsidR="000177F7">
        <w:rPr>
          <w:rFonts w:ascii="Arial" w:hAnsi="Arial" w:cs="Arial"/>
          <w:lang w:val="en-GB"/>
        </w:rPr>
        <w:t>difficulty</w:t>
      </w:r>
      <w:r w:rsidRPr="008974C2">
        <w:rPr>
          <w:rFonts w:ascii="Arial" w:hAnsi="Arial" w:cs="Arial"/>
          <w:lang w:val="en-GB"/>
        </w:rPr>
        <w:t xml:space="preserve"> learning and using AI technologies. Approximately 64% of the respondents believed that AI technologies were easy to learn and use, whereas 57% of the participants felt confident using AI technologies independently. These findings coincide with those obtained by Almufareh et al. (2024), as the researchers highlighted the necessity of developing interfaces that would be easily understandable to elderly people. At the same time, some respondents had doubts regarding their ability to use AI independently, thus indicating the need for training in order to be able to use the technologies efficiently. This finding is consistent with those reported by Bertolazzi, Quaglia and Bongelli (2024).</w:t>
      </w:r>
    </w:p>
    <w:p w14:paraId="33E2FBE8" w14:textId="6D2CD915" w:rsidR="00DC5A4B" w:rsidRPr="008974C2" w:rsidRDefault="00DC5A4B" w:rsidP="00BC2803">
      <w:pPr>
        <w:pStyle w:val="NormalWeb"/>
        <w:spacing w:line="360" w:lineRule="auto"/>
        <w:jc w:val="both"/>
        <w:rPr>
          <w:rFonts w:ascii="Arial" w:hAnsi="Arial" w:cs="Arial"/>
          <w:lang w:val="en-GB"/>
        </w:rPr>
      </w:pPr>
      <w:r w:rsidRPr="008974C2">
        <w:rPr>
          <w:rFonts w:ascii="Arial" w:hAnsi="Arial" w:cs="Arial"/>
          <w:lang w:val="en-GB"/>
        </w:rPr>
        <w:t>The study additionally revealed several major barriers to AI adoption among older adults. The first barrier to AI adoption mentioned by the majority of the participants was cost, with 69% reporting that high costs discourage them from using AI technology. Privacy and security also played an important role, as 60% of the participants reported that privacy and security concerns influenced their willingness to adopt AI technology. This finding is supported by Hassan, Kushniruk and Borycki (2024), who pointed out some financial and organisational barriers in the process of AI adoption in the healthcare sector.</w:t>
      </w:r>
    </w:p>
    <w:p w14:paraId="6C90FF40" w14:textId="434CED09" w:rsidR="00DC5A4B" w:rsidRPr="008974C2" w:rsidRDefault="00DC5A4B" w:rsidP="00BC2803">
      <w:pPr>
        <w:pStyle w:val="NormalWeb"/>
        <w:spacing w:line="360" w:lineRule="auto"/>
        <w:jc w:val="both"/>
        <w:rPr>
          <w:rFonts w:ascii="Arial" w:hAnsi="Arial" w:cs="Arial"/>
          <w:lang w:val="en-GB"/>
        </w:rPr>
      </w:pPr>
      <w:r w:rsidRPr="008974C2">
        <w:rPr>
          <w:rFonts w:ascii="Arial" w:hAnsi="Arial" w:cs="Arial"/>
          <w:lang w:val="en-GB"/>
        </w:rPr>
        <w:t>Lastly, the findings reveal positive intention for the adoption of AI</w:t>
      </w:r>
      <w:r w:rsidR="000177F7">
        <w:rPr>
          <w:rFonts w:ascii="Arial" w:hAnsi="Arial" w:cs="Arial"/>
          <w:lang w:val="en-GB"/>
        </w:rPr>
        <w:t>,</w:t>
      </w:r>
      <w:r w:rsidRPr="008974C2">
        <w:rPr>
          <w:rFonts w:ascii="Arial" w:hAnsi="Arial" w:cs="Arial"/>
          <w:lang w:val="en-GB"/>
        </w:rPr>
        <w:t xml:space="preserve"> with 78% of the participants agreeing or strongly agreeing that they will keep on using the AI assistive technologies. From the findings, it is clear that social elements such as family members, caregivers, and healthcare workers play a critical role since 76% of the participants agree or strongly </w:t>
      </w:r>
      <w:r w:rsidRPr="008974C2">
        <w:rPr>
          <w:rFonts w:ascii="Arial" w:hAnsi="Arial" w:cs="Arial"/>
          <w:lang w:val="en-GB"/>
        </w:rPr>
        <w:lastRenderedPageBreak/>
        <w:t xml:space="preserve">agree that external support helps promote AI. This is </w:t>
      </w:r>
      <w:r w:rsidR="00155A76" w:rsidRPr="008974C2">
        <w:rPr>
          <w:rFonts w:ascii="Arial" w:hAnsi="Arial" w:cs="Arial"/>
          <w:lang w:val="en-GB"/>
        </w:rPr>
        <w:t xml:space="preserve">according to </w:t>
      </w:r>
      <w:r w:rsidRPr="008974C2">
        <w:rPr>
          <w:rFonts w:ascii="Arial" w:hAnsi="Arial" w:cs="Arial"/>
          <w:lang w:val="en-GB"/>
        </w:rPr>
        <w:t>the Social Cognitive Theory outlined in the literature review</w:t>
      </w:r>
      <w:r w:rsidR="000177F7">
        <w:rPr>
          <w:rFonts w:ascii="Arial" w:hAnsi="Arial" w:cs="Arial"/>
          <w:lang w:val="en-GB"/>
        </w:rPr>
        <w:t>,</w:t>
      </w:r>
      <w:r w:rsidRPr="008974C2">
        <w:rPr>
          <w:rFonts w:ascii="Arial" w:hAnsi="Arial" w:cs="Arial"/>
          <w:lang w:val="en-GB"/>
        </w:rPr>
        <w:t xml:space="preserve"> where social support and self-confidence play a cr</w:t>
      </w:r>
      <w:r w:rsidR="003C7378" w:rsidRPr="008974C2">
        <w:rPr>
          <w:rFonts w:ascii="Arial" w:hAnsi="Arial" w:cs="Arial"/>
          <w:lang w:val="en-GB"/>
        </w:rPr>
        <w:t>itical part in technology utilis</w:t>
      </w:r>
      <w:r w:rsidRPr="008974C2">
        <w:rPr>
          <w:rFonts w:ascii="Arial" w:hAnsi="Arial" w:cs="Arial"/>
          <w:lang w:val="en-GB"/>
        </w:rPr>
        <w:t>ation.</w:t>
      </w:r>
    </w:p>
    <w:p w14:paraId="3AA7AE42" w14:textId="5C54EEFD" w:rsidR="00BC2803" w:rsidRPr="008974C2" w:rsidRDefault="00BC2803" w:rsidP="00BC2803">
      <w:pPr>
        <w:pStyle w:val="Heading2"/>
        <w:rPr>
          <w:rFonts w:ascii="Arial" w:hAnsi="Arial" w:cs="Arial"/>
        </w:rPr>
      </w:pPr>
      <w:bookmarkStart w:id="140" w:name="_Toc237449561"/>
      <w:r w:rsidRPr="008974C2">
        <w:rPr>
          <w:rFonts w:ascii="Arial" w:hAnsi="Arial" w:cs="Arial"/>
        </w:rPr>
        <w:t>4.5 Implications of the Findings</w:t>
      </w:r>
      <w:bookmarkEnd w:id="140"/>
      <w:r w:rsidRPr="008974C2">
        <w:rPr>
          <w:rFonts w:ascii="Arial" w:hAnsi="Arial" w:cs="Arial"/>
        </w:rPr>
        <w:t xml:space="preserve"> </w:t>
      </w:r>
    </w:p>
    <w:p w14:paraId="3D987F83" w14:textId="55CFB2B5" w:rsidR="00221536" w:rsidRPr="008974C2" w:rsidRDefault="00BC2803" w:rsidP="00AE18D3">
      <w:pPr>
        <w:pStyle w:val="Heading3"/>
        <w:rPr>
          <w:rFonts w:ascii="Arial" w:hAnsi="Arial" w:cs="Arial"/>
          <w:b w:val="0"/>
          <w:sz w:val="24"/>
          <w:szCs w:val="24"/>
        </w:rPr>
      </w:pPr>
      <w:bookmarkStart w:id="141" w:name="_Toc237449562"/>
      <w:r w:rsidRPr="008974C2">
        <w:rPr>
          <w:rFonts w:ascii="Arial" w:hAnsi="Arial" w:cs="Arial"/>
          <w:b w:val="0"/>
          <w:sz w:val="24"/>
          <w:szCs w:val="24"/>
        </w:rPr>
        <w:t>4.5.1 Theoretical Implications</w:t>
      </w:r>
      <w:bookmarkEnd w:id="141"/>
    </w:p>
    <w:p w14:paraId="1C079E93" w14:textId="20FD8014" w:rsidR="00AE18D3" w:rsidRPr="008974C2" w:rsidRDefault="00AE18D3" w:rsidP="00AE18D3">
      <w:pPr>
        <w:rPr>
          <w:rFonts w:cstheme="minorHAnsi"/>
        </w:rPr>
      </w:pPr>
      <w:r w:rsidRPr="008974C2">
        <w:rPr>
          <w:rFonts w:cstheme="minorHAnsi"/>
        </w:rPr>
        <w:t xml:space="preserve">The research results underscore the role of numerous factors in technology acceptance </w:t>
      </w:r>
      <w:r w:rsidR="000177F7">
        <w:rPr>
          <w:rFonts w:cstheme="minorHAnsi"/>
        </w:rPr>
        <w:t>that influence</w:t>
      </w:r>
      <w:r w:rsidRPr="008974C2">
        <w:rPr>
          <w:rFonts w:cstheme="minorHAnsi"/>
        </w:rPr>
        <w:t xml:space="preserve"> its adoption among </w:t>
      </w:r>
      <w:r w:rsidR="000177F7">
        <w:rPr>
          <w:rFonts w:cstheme="minorHAnsi"/>
        </w:rPr>
        <w:t xml:space="preserve">the </w:t>
      </w:r>
      <w:r w:rsidRPr="008974C2">
        <w:rPr>
          <w:rFonts w:cstheme="minorHAnsi"/>
        </w:rPr>
        <w:t>elderly population, including perceived usefulness, ease of use, confidence, barriers and social support. The results indicate that while elderly people understand the importance of the technologies that are AI-capable, they face practical obstacles that prevent them from using robots, such as affordability and privacy. The current study enhances knowledge in the area as it demonstrates that AI acceptance needs to take both technological characteristics and user factors into account</w:t>
      </w:r>
    </w:p>
    <w:p w14:paraId="308B9C16" w14:textId="4F0773CD" w:rsidR="00BC2803" w:rsidRPr="008974C2" w:rsidRDefault="00BC2803" w:rsidP="00BC2803">
      <w:pPr>
        <w:pStyle w:val="Heading3"/>
        <w:numPr>
          <w:ilvl w:val="0"/>
          <w:numId w:val="0"/>
        </w:numPr>
        <w:rPr>
          <w:rFonts w:asciiTheme="minorHAnsi" w:hAnsiTheme="minorHAnsi" w:cstheme="minorHAnsi"/>
          <w:b w:val="0"/>
          <w:sz w:val="24"/>
          <w:szCs w:val="24"/>
        </w:rPr>
      </w:pPr>
      <w:bookmarkStart w:id="142" w:name="_Toc237449563"/>
      <w:r w:rsidRPr="008974C2">
        <w:rPr>
          <w:rFonts w:asciiTheme="minorHAnsi" w:hAnsiTheme="minorHAnsi" w:cstheme="minorHAnsi"/>
          <w:b w:val="0"/>
          <w:sz w:val="24"/>
          <w:szCs w:val="24"/>
        </w:rPr>
        <w:t>4.5.2 Practical Implications</w:t>
      </w:r>
      <w:bookmarkEnd w:id="142"/>
    </w:p>
    <w:p w14:paraId="6BF2722F" w14:textId="34B60CB3" w:rsidR="00221536" w:rsidRPr="008974C2" w:rsidRDefault="00221536" w:rsidP="00221536">
      <w:pPr>
        <w:pStyle w:val="BodyText"/>
        <w:rPr>
          <w:rFonts w:ascii="Arial" w:hAnsi="Arial" w:cs="Arial"/>
        </w:rPr>
      </w:pPr>
      <w:r w:rsidRPr="008974C2">
        <w:rPr>
          <w:rFonts w:ascii="Arial" w:hAnsi="Arial" w:cs="Arial"/>
        </w:rPr>
        <w:t xml:space="preserve">Our results are also useful for AI developers, health care workers, public authorities, and family caregivers who support </w:t>
      </w:r>
      <w:r w:rsidR="000177F7">
        <w:rPr>
          <w:rFonts w:ascii="Arial" w:hAnsi="Arial" w:cs="Arial"/>
        </w:rPr>
        <w:t>older</w:t>
      </w:r>
      <w:r w:rsidRPr="008974C2">
        <w:rPr>
          <w:rFonts w:ascii="Arial" w:hAnsi="Arial" w:cs="Arial"/>
        </w:rPr>
        <w:t xml:space="preserve"> people. First of all, AI developers need to make technologies that will be cheap and easy to use. Secondly, health institutions like the NHS should deliver digital training and support services to users to overcome their fear of the adoption process because the lack of knowledge and skills is one of the major barriers </w:t>
      </w:r>
      <w:r w:rsidR="000177F7">
        <w:rPr>
          <w:rFonts w:ascii="Arial" w:hAnsi="Arial" w:cs="Arial"/>
        </w:rPr>
        <w:t>to</w:t>
      </w:r>
      <w:r w:rsidRPr="008974C2">
        <w:rPr>
          <w:rFonts w:ascii="Arial" w:hAnsi="Arial" w:cs="Arial"/>
        </w:rPr>
        <w:t xml:space="preserve"> the successful use of AI technologies. Thirdly, our suggestions can be used by public authorities to provide financial support and develop the legal framework for the introduction of secure and inclusive AI systems. Finally, it is very important for caregivers and relatives to support and help older users.</w:t>
      </w:r>
    </w:p>
    <w:p w14:paraId="770AD202" w14:textId="695817D1" w:rsidR="00BC2803" w:rsidRPr="008974C2" w:rsidRDefault="00BC2803" w:rsidP="00BC2803">
      <w:pPr>
        <w:pStyle w:val="Heading2"/>
        <w:rPr>
          <w:rFonts w:asciiTheme="minorHAnsi" w:hAnsiTheme="minorHAnsi" w:cstheme="minorHAnsi"/>
          <w:u w:val="none"/>
        </w:rPr>
      </w:pPr>
      <w:bookmarkStart w:id="143" w:name="_Toc237449564"/>
      <w:r w:rsidRPr="008974C2">
        <w:rPr>
          <w:rFonts w:asciiTheme="minorHAnsi" w:hAnsiTheme="minorHAnsi" w:cstheme="minorHAnsi"/>
          <w:u w:val="none"/>
        </w:rPr>
        <w:t>4.6 Summary of the Chapter</w:t>
      </w:r>
      <w:bookmarkEnd w:id="143"/>
      <w:r w:rsidRPr="008974C2">
        <w:rPr>
          <w:rFonts w:asciiTheme="minorHAnsi" w:hAnsiTheme="minorHAnsi" w:cstheme="minorHAnsi"/>
          <w:u w:val="none"/>
        </w:rPr>
        <w:t xml:space="preserve"> </w:t>
      </w:r>
    </w:p>
    <w:p w14:paraId="0ED8ACA4" w14:textId="1A2A3B7A" w:rsidR="00BC2803" w:rsidRPr="008974C2" w:rsidRDefault="00221536" w:rsidP="00D97F9C">
      <w:pPr>
        <w:pStyle w:val="NormalWeb"/>
        <w:spacing w:line="360" w:lineRule="auto"/>
        <w:jc w:val="both"/>
        <w:rPr>
          <w:rFonts w:ascii="Arial" w:hAnsi="Arial" w:cs="Arial"/>
          <w:lang w:val="en-GB"/>
        </w:rPr>
      </w:pPr>
      <w:r w:rsidRPr="008974C2">
        <w:rPr>
          <w:rFonts w:ascii="Arial" w:hAnsi="Arial" w:cs="Arial"/>
          <w:lang w:val="en-GB"/>
        </w:rPr>
        <w:t xml:space="preserve">In this chapter, the results from 71 senior individuals from the UK concerning AI-based assistive technology are discussed and evaluated. The results indicated that the opinion of AI technologies is mainly positive and allows for independence, better quality of life, and better </w:t>
      </w:r>
      <w:r w:rsidR="000177F7">
        <w:rPr>
          <w:rFonts w:ascii="Arial" w:hAnsi="Arial" w:cs="Arial"/>
          <w:lang w:val="en-GB"/>
        </w:rPr>
        <w:t>organisation</w:t>
      </w:r>
      <w:r w:rsidRPr="008974C2">
        <w:rPr>
          <w:rFonts w:ascii="Arial" w:hAnsi="Arial" w:cs="Arial"/>
          <w:lang w:val="en-GB"/>
        </w:rPr>
        <w:t xml:space="preserve"> of one’s daily routine. Nevertheless, since cost, privacy issues, and low confidence still represent considerable obstacles for the adoption of such technologies, it is necessary to note that successful application may be achieved through comprehensive design, </w:t>
      </w:r>
      <w:r w:rsidRPr="008974C2">
        <w:rPr>
          <w:rFonts w:ascii="Arial" w:hAnsi="Arial" w:cs="Arial"/>
          <w:lang w:val="en-GB"/>
        </w:rPr>
        <w:lastRenderedPageBreak/>
        <w:t>affordability, support for users, and additional information. All in all, the results obtained appear to be quite helpful in terms of understanding how to improve the adoption of AI-based solutions by older people.</w:t>
      </w:r>
    </w:p>
    <w:p w14:paraId="0E43069C" w14:textId="79903909" w:rsidR="00785CBC" w:rsidRPr="008974C2" w:rsidRDefault="00D97F9C" w:rsidP="00D97F9C">
      <w:pPr>
        <w:pStyle w:val="Heading2"/>
        <w:rPr>
          <w:rFonts w:asciiTheme="minorHAnsi" w:hAnsiTheme="minorHAnsi" w:cstheme="minorHAnsi"/>
          <w:b/>
          <w:sz w:val="28"/>
          <w:szCs w:val="32"/>
          <w:u w:val="none"/>
        </w:rPr>
      </w:pPr>
      <w:r w:rsidRPr="008974C2">
        <w:rPr>
          <w:rFonts w:asciiTheme="minorHAnsi" w:hAnsiTheme="minorHAnsi" w:cstheme="minorHAnsi"/>
          <w:u w:val="none"/>
        </w:rPr>
        <w:t xml:space="preserve"> </w:t>
      </w:r>
    </w:p>
    <w:p w14:paraId="122C5DAF" w14:textId="039F3864" w:rsidR="00662FEA" w:rsidRPr="008974C2" w:rsidRDefault="00662FEA" w:rsidP="00662FEA">
      <w:pPr>
        <w:pStyle w:val="Heading1"/>
        <w:spacing w:before="120"/>
        <w:rPr>
          <w:rFonts w:ascii="Arial" w:hAnsi="Arial" w:cs="Arial"/>
        </w:rPr>
      </w:pPr>
      <w:bookmarkStart w:id="144" w:name="_Toc237449565"/>
      <w:r w:rsidRPr="008974C2">
        <w:rPr>
          <w:rFonts w:ascii="Arial" w:hAnsi="Arial" w:cs="Arial"/>
        </w:rPr>
        <w:t>Chapter 5: Conclusions, Limitations &amp; Recommendations</w:t>
      </w:r>
      <w:bookmarkEnd w:id="119"/>
      <w:bookmarkEnd w:id="144"/>
    </w:p>
    <w:p w14:paraId="4B12CC27" w14:textId="77777777" w:rsidR="00662FEA" w:rsidRPr="008974C2" w:rsidRDefault="00662FEA" w:rsidP="00662FEA">
      <w:pPr>
        <w:pStyle w:val="Heading2"/>
        <w:spacing w:before="120"/>
        <w:rPr>
          <w:rFonts w:ascii="Arial" w:hAnsi="Arial" w:cs="Arial"/>
        </w:rPr>
      </w:pPr>
      <w:bookmarkStart w:id="145" w:name="_Toc194783092"/>
      <w:bookmarkStart w:id="146" w:name="_Toc237449566"/>
      <w:r w:rsidRPr="008974C2">
        <w:rPr>
          <w:rFonts w:ascii="Arial" w:hAnsi="Arial" w:cs="Arial"/>
        </w:rPr>
        <w:t>5.1 Introduction</w:t>
      </w:r>
      <w:bookmarkEnd w:id="145"/>
      <w:bookmarkEnd w:id="146"/>
      <w:r w:rsidRPr="008974C2">
        <w:rPr>
          <w:rFonts w:ascii="Arial" w:hAnsi="Arial" w:cs="Arial"/>
        </w:rPr>
        <w:t xml:space="preserve"> </w:t>
      </w:r>
    </w:p>
    <w:p w14:paraId="1E2E26CE" w14:textId="4887CAD9" w:rsidR="001A4362" w:rsidRPr="008974C2" w:rsidRDefault="00662FEA" w:rsidP="001A4362">
      <w:pPr>
        <w:spacing w:before="120" w:after="120"/>
        <w:rPr>
          <w:rFonts w:ascii="Arial" w:hAnsi="Arial" w:cs="Arial"/>
          <w:bCs/>
        </w:rPr>
      </w:pPr>
      <w:r w:rsidRPr="008974C2">
        <w:rPr>
          <w:rFonts w:ascii="Arial" w:hAnsi="Arial" w:cs="Arial"/>
          <w:bCs/>
        </w:rPr>
        <w:t>This concluding chapter has generalised the research findings by critically assessing the place of AI-enabled assistive technologies in helping older individuals and people with disabilities in the UK. It has made objective-based inferences, included the research problem, debriefed critical findings, outlined the original contribution, discussed limitations, and recommended realistic advancement in the future.</w:t>
      </w:r>
      <w:r w:rsidR="00900AAC" w:rsidRPr="008974C2">
        <w:rPr>
          <w:rFonts w:ascii="Arial" w:hAnsi="Arial" w:cs="Arial"/>
          <w:bCs/>
        </w:rPr>
        <w:t xml:space="preserve"> </w:t>
      </w:r>
      <w:bookmarkStart w:id="147" w:name="_Toc194783093"/>
      <w:r w:rsidR="001A4362" w:rsidRPr="008974C2">
        <w:rPr>
          <w:rFonts w:ascii="Arial" w:hAnsi="Arial" w:cs="Arial"/>
          <w:bCs/>
        </w:rPr>
        <w:t>This chapter marks the end of the study and highlights the findings concerning the use of assistive technologies enabled by AI that help elderly people in the UK. It also assesses how well the objectives of the study were met and makes recommendations on how future implementation can be improved based on the current findings.</w:t>
      </w:r>
    </w:p>
    <w:p w14:paraId="3FC41BD4" w14:textId="7B4B98B4" w:rsidR="00662FEA" w:rsidRPr="008974C2" w:rsidRDefault="00662FEA" w:rsidP="001A4362">
      <w:pPr>
        <w:spacing w:before="120" w:after="120"/>
        <w:rPr>
          <w:rFonts w:ascii="Arial" w:hAnsi="Arial" w:cs="Arial"/>
        </w:rPr>
      </w:pPr>
      <w:r w:rsidRPr="008974C2">
        <w:rPr>
          <w:rFonts w:ascii="Arial" w:hAnsi="Arial" w:cs="Arial"/>
        </w:rPr>
        <w:t xml:space="preserve">5.2 Conclusions </w:t>
      </w:r>
      <w:bookmarkStart w:id="148" w:name="_Toc194783094"/>
      <w:bookmarkEnd w:id="147"/>
    </w:p>
    <w:p w14:paraId="53259382" w14:textId="19551115" w:rsidR="001A4362" w:rsidRPr="008974C2" w:rsidRDefault="00AE18D3" w:rsidP="00AE18D3">
      <w:pPr>
        <w:pStyle w:val="Heading3"/>
        <w:rPr>
          <w:rFonts w:asciiTheme="minorHAnsi" w:hAnsiTheme="minorHAnsi" w:cstheme="minorHAnsi"/>
          <w:sz w:val="24"/>
          <w:szCs w:val="24"/>
        </w:rPr>
      </w:pPr>
      <w:bookmarkStart w:id="149" w:name="_Toc237449567"/>
      <w:r w:rsidRPr="008974C2">
        <w:rPr>
          <w:rFonts w:asciiTheme="minorHAnsi" w:hAnsiTheme="minorHAnsi" w:cstheme="minorHAnsi"/>
          <w:sz w:val="24"/>
          <w:szCs w:val="24"/>
        </w:rPr>
        <w:t xml:space="preserve">5.2.1 </w:t>
      </w:r>
      <w:r w:rsidR="001A4362" w:rsidRPr="008974C2">
        <w:rPr>
          <w:rFonts w:asciiTheme="minorHAnsi" w:hAnsiTheme="minorHAnsi" w:cstheme="minorHAnsi"/>
          <w:sz w:val="24"/>
          <w:szCs w:val="24"/>
        </w:rPr>
        <w:t>Objective 1: Types of AI Tools Used</w:t>
      </w:r>
      <w:bookmarkEnd w:id="149"/>
    </w:p>
    <w:p w14:paraId="475CDBEC" w14:textId="6DF8633A" w:rsidR="00AE18D3" w:rsidRPr="008974C2" w:rsidRDefault="00AE18D3" w:rsidP="00AE18D3">
      <w:pPr>
        <w:pStyle w:val="BodyText"/>
      </w:pPr>
      <w:r w:rsidRPr="008974C2">
        <w:t xml:space="preserve">The results revealed that older adults in the UK employ various AI-enabled assistive technologies, with the most popular being smart speakers and voice assistants. Wearable health monitoring devices and smart home systems are also widely embraced, while there are fewer uses of AI-driven health applications and assistive robots. They also showed that most respondents </w:t>
      </w:r>
      <w:r w:rsidR="004700DD">
        <w:t>utilised</w:t>
      </w:r>
      <w:r w:rsidRPr="008974C2">
        <w:t xml:space="preserve"> AI tools on a daily or frequent basis</w:t>
      </w:r>
      <w:r w:rsidR="004700DD">
        <w:t>,</w:t>
      </w:r>
      <w:r w:rsidRPr="008974C2">
        <w:t xml:space="preserve"> meaning that there is a significant level of use of AI devices and applications. This shows that senior users tend to choose practical and straightforward technologies that make their </w:t>
      </w:r>
      <w:r w:rsidR="004700DD">
        <w:t>lives</w:t>
      </w:r>
      <w:r w:rsidRPr="008974C2">
        <w:t xml:space="preserve"> easier.</w:t>
      </w:r>
    </w:p>
    <w:p w14:paraId="659E69C2" w14:textId="7B10111B" w:rsidR="001A4362" w:rsidRPr="008974C2" w:rsidRDefault="00AE18D3" w:rsidP="00AE18D3">
      <w:pPr>
        <w:pStyle w:val="Heading3"/>
        <w:rPr>
          <w:rFonts w:ascii="Arial" w:hAnsi="Arial" w:cs="Arial"/>
          <w:sz w:val="24"/>
          <w:szCs w:val="24"/>
        </w:rPr>
      </w:pPr>
      <w:bookmarkStart w:id="150" w:name="_Toc237449568"/>
      <w:r w:rsidRPr="008974C2">
        <w:rPr>
          <w:rFonts w:ascii="Arial" w:hAnsi="Arial" w:cs="Arial"/>
          <w:sz w:val="24"/>
          <w:szCs w:val="24"/>
        </w:rPr>
        <w:t xml:space="preserve">5.2.2 </w:t>
      </w:r>
      <w:r w:rsidR="001A4362" w:rsidRPr="008974C2">
        <w:rPr>
          <w:rFonts w:ascii="Arial" w:hAnsi="Arial" w:cs="Arial"/>
          <w:sz w:val="24"/>
          <w:szCs w:val="24"/>
        </w:rPr>
        <w:t>Objective 2: Perceived Usefulness of AI Tools</w:t>
      </w:r>
      <w:bookmarkEnd w:id="150"/>
    </w:p>
    <w:p w14:paraId="32370633" w14:textId="774393CD" w:rsidR="00AE18D3" w:rsidRPr="008974C2" w:rsidRDefault="00AE18D3" w:rsidP="001A4362">
      <w:pPr>
        <w:pStyle w:val="BodyText"/>
      </w:pPr>
      <w:r w:rsidRPr="008974C2">
        <w:t xml:space="preserve">The results revealed that older adults in the UK employ various AI-enabled assistive technologies, with the most popular being smart speakers and voice assistants. Wearable health monitoring devices and smart home systems are also widely embraced, while there are fewer uses of AI-driven health applications and assistive robots. They also showed that most respondents </w:t>
      </w:r>
      <w:r w:rsidR="004700DD">
        <w:t>utilised</w:t>
      </w:r>
      <w:r w:rsidRPr="008974C2">
        <w:t xml:space="preserve"> AI tools on a daily or frequent basis</w:t>
      </w:r>
      <w:r w:rsidR="004700DD">
        <w:t>,</w:t>
      </w:r>
      <w:r w:rsidRPr="008974C2">
        <w:t xml:space="preserve"> meaning that there is a significant level of use of AI devices and applications. This shows that senior users tend to </w:t>
      </w:r>
      <w:r w:rsidRPr="008974C2">
        <w:lastRenderedPageBreak/>
        <w:t xml:space="preserve">choose practical and straightforward technologies that make their </w:t>
      </w:r>
      <w:r w:rsidR="0072018A">
        <w:t>lives</w:t>
      </w:r>
      <w:r w:rsidRPr="008974C2">
        <w:t xml:space="preserve"> easier.</w:t>
      </w:r>
    </w:p>
    <w:p w14:paraId="104E3168" w14:textId="7C6F4FFF" w:rsidR="001A4362" w:rsidRPr="008974C2" w:rsidRDefault="00AE18D3" w:rsidP="00AE18D3">
      <w:pPr>
        <w:pStyle w:val="Heading3"/>
        <w:rPr>
          <w:rFonts w:asciiTheme="minorHAnsi" w:hAnsiTheme="minorHAnsi" w:cstheme="minorHAnsi"/>
          <w:sz w:val="24"/>
          <w:szCs w:val="24"/>
        </w:rPr>
      </w:pPr>
      <w:bookmarkStart w:id="151" w:name="_Toc237449569"/>
      <w:r w:rsidRPr="008974C2">
        <w:rPr>
          <w:rFonts w:asciiTheme="minorHAnsi" w:hAnsiTheme="minorHAnsi" w:cstheme="minorHAnsi"/>
          <w:sz w:val="24"/>
          <w:szCs w:val="24"/>
        </w:rPr>
        <w:t xml:space="preserve">5.2.3 </w:t>
      </w:r>
      <w:r w:rsidR="001A4362" w:rsidRPr="008974C2">
        <w:rPr>
          <w:rFonts w:asciiTheme="minorHAnsi" w:hAnsiTheme="minorHAnsi" w:cstheme="minorHAnsi"/>
          <w:sz w:val="24"/>
          <w:szCs w:val="24"/>
        </w:rPr>
        <w:t>Objective 3: Perceived Ease of Use of AI Tools</w:t>
      </w:r>
      <w:bookmarkEnd w:id="151"/>
    </w:p>
    <w:p w14:paraId="0EFDB9B1" w14:textId="2A65A349" w:rsidR="00AE18D3" w:rsidRPr="008974C2" w:rsidRDefault="00AE18D3" w:rsidP="001A4362">
      <w:pPr>
        <w:pStyle w:val="BodyText"/>
      </w:pPr>
      <w:r w:rsidRPr="008974C2">
        <w:t>According to the results of the study, the vast majority of elderly respondents found AI-assisted technologies easy to understand and use. In the responses to questions 7 &amp; 8, many respondents claimed that they felt comfortable using AI tools on their own, confirming that the latest AI innovations are steadily opening doors for elderly individuals. However, some participants expressed their uncertainty and decreased self-confidence, which hints that the problems might persist because of their insufficient digital literacy, lack of knowledge, and absence of technical help. Thus, enhancing the user-friendliness of the applications, ensuring instructions are available to users, and providing training opportunities.</w:t>
      </w:r>
    </w:p>
    <w:p w14:paraId="6702232E" w14:textId="0340D7A4" w:rsidR="001A4362" w:rsidRPr="008974C2" w:rsidRDefault="00AE18D3" w:rsidP="00AE18D3">
      <w:pPr>
        <w:pStyle w:val="Heading3"/>
        <w:rPr>
          <w:rFonts w:asciiTheme="majorHAnsi" w:hAnsiTheme="majorHAnsi" w:cstheme="majorHAnsi"/>
          <w:sz w:val="24"/>
          <w:szCs w:val="24"/>
        </w:rPr>
      </w:pPr>
      <w:bookmarkStart w:id="152" w:name="_Toc237449570"/>
      <w:r w:rsidRPr="008974C2">
        <w:rPr>
          <w:rFonts w:asciiTheme="majorHAnsi" w:hAnsiTheme="majorHAnsi" w:cstheme="majorHAnsi"/>
          <w:sz w:val="24"/>
          <w:szCs w:val="24"/>
        </w:rPr>
        <w:t xml:space="preserve">5.2. 4 </w:t>
      </w:r>
      <w:r w:rsidR="001A4362" w:rsidRPr="008974C2">
        <w:rPr>
          <w:rFonts w:asciiTheme="majorHAnsi" w:hAnsiTheme="majorHAnsi" w:cstheme="majorHAnsi"/>
          <w:sz w:val="24"/>
          <w:szCs w:val="24"/>
        </w:rPr>
        <w:t>Objective 4: Barriers to AI Adoption</w:t>
      </w:r>
      <w:bookmarkEnd w:id="152"/>
    </w:p>
    <w:p w14:paraId="61E78FD9" w14:textId="1835FE84" w:rsidR="00AE18D3" w:rsidRPr="008974C2" w:rsidRDefault="00AE18D3" w:rsidP="001A4362">
      <w:pPr>
        <w:pStyle w:val="BodyText"/>
      </w:pPr>
      <w:r w:rsidRPr="008974C2">
        <w:t xml:space="preserve">According to the research, several limitations have been pointed out when it comes to the implementation of assisted technologies powered by artificial intelligence in the elderly population. Thus, cost-related constraints represent a major challenge to the use of AI technologies, whereas privacy and security issues, lack of knowledge and skills, complications with using AI, and their dependability appear to be the second-most important barriers. Despite acknowledging the general importance of AI technologies and their potential help, any technology might not be equally implemented due to the above-mentioned limitations of technology access. </w:t>
      </w:r>
    </w:p>
    <w:p w14:paraId="4B3DAFB7" w14:textId="148089C6" w:rsidR="001A4362" w:rsidRPr="008974C2" w:rsidRDefault="00AE18D3" w:rsidP="00AE18D3">
      <w:pPr>
        <w:pStyle w:val="Heading3"/>
        <w:rPr>
          <w:rFonts w:asciiTheme="majorHAnsi" w:hAnsiTheme="majorHAnsi" w:cstheme="majorHAnsi"/>
          <w:sz w:val="24"/>
          <w:szCs w:val="24"/>
        </w:rPr>
      </w:pPr>
      <w:bookmarkStart w:id="153" w:name="_Toc237449571"/>
      <w:r w:rsidRPr="008974C2">
        <w:rPr>
          <w:rFonts w:asciiTheme="majorHAnsi" w:hAnsiTheme="majorHAnsi" w:cstheme="majorHAnsi"/>
          <w:sz w:val="24"/>
          <w:szCs w:val="24"/>
        </w:rPr>
        <w:t xml:space="preserve">5.2.5 </w:t>
      </w:r>
      <w:r w:rsidR="001A4362" w:rsidRPr="008974C2">
        <w:rPr>
          <w:rFonts w:asciiTheme="majorHAnsi" w:hAnsiTheme="majorHAnsi" w:cstheme="majorHAnsi"/>
          <w:sz w:val="24"/>
          <w:szCs w:val="24"/>
        </w:rPr>
        <w:t>Objective 5: Recommendations for Improving AI Tools</w:t>
      </w:r>
      <w:bookmarkEnd w:id="153"/>
    </w:p>
    <w:p w14:paraId="6E2C18A6" w14:textId="7357FE6E" w:rsidR="00AE18D3" w:rsidRPr="008974C2" w:rsidRDefault="00AE18D3" w:rsidP="001A4362">
      <w:pPr>
        <w:pStyle w:val="BodyText"/>
      </w:pPr>
      <w:r w:rsidRPr="008974C2">
        <w:t>The following section includes a set of recommendations drawn from the research findings in order to increase the uptake and efficacy of assistive technologies powered by AI in the elderly group. The recommendations mainly seek to tackle the major challenges, including affordability, accessibility, privacy issues, and demand for digital support encountered by this group of users. Improving user-friendly design, providing proper training, and enhancing support from healthcare professionals, caregivers, and technology creators will enable more inclusive AI solutions.</w:t>
      </w:r>
    </w:p>
    <w:p w14:paraId="7A3BCD14" w14:textId="6D46C798" w:rsidR="00662FEA" w:rsidRPr="008974C2" w:rsidRDefault="00662FEA" w:rsidP="00AE18D3">
      <w:pPr>
        <w:pStyle w:val="Heading2"/>
        <w:rPr>
          <w:rFonts w:ascii="Arial" w:hAnsi="Arial" w:cs="Arial"/>
        </w:rPr>
      </w:pPr>
      <w:bookmarkStart w:id="154" w:name="_Toc237449572"/>
      <w:r w:rsidRPr="008974C2">
        <w:rPr>
          <w:rFonts w:ascii="Arial" w:hAnsi="Arial" w:cs="Arial"/>
        </w:rPr>
        <w:t>5.3 Conclusions on the Research Problem</w:t>
      </w:r>
      <w:bookmarkEnd w:id="148"/>
      <w:bookmarkEnd w:id="154"/>
      <w:r w:rsidRPr="008974C2">
        <w:rPr>
          <w:rFonts w:ascii="Arial" w:hAnsi="Arial" w:cs="Arial"/>
        </w:rPr>
        <w:t xml:space="preserve"> </w:t>
      </w:r>
    </w:p>
    <w:p w14:paraId="2BD86E36" w14:textId="16AFF1AD" w:rsidR="00C81A46" w:rsidRPr="008974C2" w:rsidRDefault="00C81A46" w:rsidP="00C81A46">
      <w:pPr>
        <w:pStyle w:val="BodyText"/>
        <w:rPr>
          <w:rFonts w:asciiTheme="majorHAnsi" w:hAnsiTheme="majorHAnsi" w:cstheme="majorHAnsi"/>
        </w:rPr>
      </w:pPr>
      <w:r w:rsidRPr="008974C2">
        <w:rPr>
          <w:rFonts w:asciiTheme="majorHAnsi" w:hAnsiTheme="majorHAnsi" w:cstheme="majorHAnsi"/>
        </w:rPr>
        <w:t xml:space="preserve">AI-driven technologies have an overall positive effect on the elderly through improved autonomy, quality of life, and well-being. Yet, for effective implementation of such innovations, barriers such as affordability, privacy issues, and lack of accessibility and </w:t>
      </w:r>
      <w:r w:rsidRPr="008974C2">
        <w:rPr>
          <w:rFonts w:asciiTheme="majorHAnsi" w:hAnsiTheme="majorHAnsi" w:cstheme="majorHAnsi"/>
        </w:rPr>
        <w:lastRenderedPageBreak/>
        <w:t>technological literacy must be taken into account. Thus, the results indicate that AI technology should assist rather than substitute human care.</w:t>
      </w:r>
    </w:p>
    <w:p w14:paraId="5EFC0908" w14:textId="447C8DCB" w:rsidR="00662FEA" w:rsidRPr="008974C2" w:rsidRDefault="00662FEA" w:rsidP="00662FEA">
      <w:pPr>
        <w:pStyle w:val="Heading2"/>
        <w:spacing w:before="120"/>
        <w:rPr>
          <w:rFonts w:ascii="Arial" w:hAnsi="Arial" w:cs="Arial"/>
        </w:rPr>
      </w:pPr>
      <w:bookmarkStart w:id="155" w:name="_Toc194783095"/>
      <w:bookmarkStart w:id="156" w:name="_Toc237449573"/>
      <w:r w:rsidRPr="008974C2">
        <w:rPr>
          <w:rFonts w:ascii="Arial" w:hAnsi="Arial" w:cs="Arial"/>
        </w:rPr>
        <w:t>5.4 Summary of Research Findings and Outcomes</w:t>
      </w:r>
      <w:bookmarkEnd w:id="155"/>
      <w:bookmarkEnd w:id="156"/>
      <w:r w:rsidRPr="008974C2">
        <w:rPr>
          <w:rFonts w:ascii="Arial" w:hAnsi="Arial" w:cs="Arial"/>
        </w:rPr>
        <w:t xml:space="preserve"> </w:t>
      </w:r>
    </w:p>
    <w:p w14:paraId="7958839A" w14:textId="286CD244" w:rsidR="00C81A46" w:rsidRPr="008974C2" w:rsidRDefault="00C81A46" w:rsidP="00C81A46">
      <w:pPr>
        <w:pStyle w:val="BodyText"/>
        <w:rPr>
          <w:rFonts w:ascii="Arial" w:hAnsi="Arial" w:cs="Arial"/>
        </w:rPr>
      </w:pPr>
      <w:r w:rsidRPr="008974C2">
        <w:rPr>
          <w:rFonts w:ascii="Arial" w:hAnsi="Arial" w:cs="Arial"/>
        </w:rPr>
        <w:t xml:space="preserve">AI applications like smart speakers, wearables, and smart homes have helped the elderly through increased independence, simpler task performance, and an improved quality of life. Factors that hinder AI usage are high cost, issues related to privacy, inadequate digital literacy, and training. Social support </w:t>
      </w:r>
      <w:r w:rsidR="0072018A">
        <w:rPr>
          <w:rFonts w:ascii="Arial" w:hAnsi="Arial" w:cs="Arial"/>
        </w:rPr>
        <w:t>from</w:t>
      </w:r>
      <w:r w:rsidRPr="008974C2">
        <w:rPr>
          <w:rFonts w:ascii="Arial" w:hAnsi="Arial" w:cs="Arial"/>
        </w:rPr>
        <w:t xml:space="preserve"> caregivers and family members motivates the elderly to adopt AI technology. Effective AI technology, therefore, should involve accessibility, ethics, and user-driven design considerations. Future development of AI technology should pay attention to constant improvement, better security, innovation for all, and cooperation of technology designers, healthcare specialists, and policymakers.</w:t>
      </w:r>
    </w:p>
    <w:p w14:paraId="461F514A" w14:textId="77777777" w:rsidR="00662FEA" w:rsidRPr="008974C2" w:rsidRDefault="00662FEA" w:rsidP="00662FEA">
      <w:pPr>
        <w:pStyle w:val="Heading2"/>
        <w:spacing w:before="120"/>
        <w:rPr>
          <w:rFonts w:ascii="Arial" w:hAnsi="Arial" w:cs="Arial"/>
        </w:rPr>
      </w:pPr>
      <w:bookmarkStart w:id="157" w:name="_Toc194783096"/>
      <w:bookmarkStart w:id="158" w:name="_Toc237449574"/>
      <w:r w:rsidRPr="008974C2">
        <w:rPr>
          <w:rFonts w:ascii="Arial" w:hAnsi="Arial" w:cs="Arial"/>
        </w:rPr>
        <w:t>5.5 Original Contribution of the Research</w:t>
      </w:r>
      <w:bookmarkEnd w:id="157"/>
      <w:bookmarkEnd w:id="158"/>
      <w:r w:rsidRPr="008974C2">
        <w:rPr>
          <w:rFonts w:ascii="Arial" w:hAnsi="Arial" w:cs="Arial"/>
        </w:rPr>
        <w:t xml:space="preserve"> </w:t>
      </w:r>
    </w:p>
    <w:p w14:paraId="3A7E643E" w14:textId="1C9776CA" w:rsidR="00662FEA" w:rsidRPr="008974C2" w:rsidRDefault="00662FEA" w:rsidP="00662FEA">
      <w:pPr>
        <w:pStyle w:val="NormalWeb"/>
        <w:spacing w:before="120" w:beforeAutospacing="0" w:after="120" w:afterAutospacing="0" w:line="360" w:lineRule="auto"/>
        <w:jc w:val="both"/>
        <w:rPr>
          <w:rFonts w:ascii="Arial" w:hAnsi="Arial" w:cs="Arial"/>
          <w:lang w:val="en-GB"/>
        </w:rPr>
      </w:pPr>
      <w:r w:rsidRPr="008974C2">
        <w:rPr>
          <w:rFonts w:ascii="Arial" w:hAnsi="Arial" w:cs="Arial"/>
          <w:lang w:val="en-GB"/>
        </w:rPr>
        <w:t xml:space="preserve">The present research offers UK-oriented information about older persons' attitudes towards AI-powered assistive technologies and the reasons for their adoption. The research offers the interactions of contextual barriers, usefulness and ease of use for the Technology Acceptance Model (TAM). The results are valuable from </w:t>
      </w:r>
      <w:r w:rsidR="0072018A">
        <w:rPr>
          <w:rFonts w:ascii="Arial" w:hAnsi="Arial" w:cs="Arial"/>
          <w:lang w:val="en-GB"/>
        </w:rPr>
        <w:t>a</w:t>
      </w:r>
      <w:r w:rsidRPr="008974C2">
        <w:rPr>
          <w:rFonts w:ascii="Arial" w:hAnsi="Arial" w:cs="Arial"/>
          <w:lang w:val="en-GB"/>
        </w:rPr>
        <w:t xml:space="preserve"> practical perspective for the AI industry, the healthcare sector and politicians since they support accessible, affordable and ethically developed technologies.</w:t>
      </w:r>
    </w:p>
    <w:p w14:paraId="1DD868A1" w14:textId="35CF33B4" w:rsidR="00662FEA" w:rsidRPr="008974C2" w:rsidRDefault="00662FEA" w:rsidP="00662FEA">
      <w:pPr>
        <w:pStyle w:val="Heading2"/>
        <w:spacing w:before="120"/>
        <w:rPr>
          <w:rFonts w:ascii="Arial" w:hAnsi="Arial" w:cs="Arial"/>
        </w:rPr>
      </w:pPr>
      <w:bookmarkStart w:id="159" w:name="_Toc194783097"/>
      <w:bookmarkStart w:id="160" w:name="_Toc237449575"/>
      <w:r w:rsidRPr="008974C2">
        <w:rPr>
          <w:rFonts w:ascii="Arial" w:hAnsi="Arial" w:cs="Arial"/>
        </w:rPr>
        <w:t>5.6 Limitations of the Research</w:t>
      </w:r>
      <w:bookmarkEnd w:id="159"/>
      <w:bookmarkEnd w:id="160"/>
      <w:r w:rsidRPr="008974C2">
        <w:rPr>
          <w:rFonts w:ascii="Arial" w:hAnsi="Arial" w:cs="Arial"/>
        </w:rPr>
        <w:t xml:space="preserve"> </w:t>
      </w:r>
    </w:p>
    <w:p w14:paraId="788FC700" w14:textId="18E08D0F" w:rsidR="003C7378" w:rsidRPr="008974C2" w:rsidRDefault="00C81A46" w:rsidP="003C7378">
      <w:pPr>
        <w:pStyle w:val="BodyText"/>
        <w:rPr>
          <w:rFonts w:asciiTheme="majorHAnsi" w:hAnsiTheme="majorHAnsi" w:cstheme="majorHAnsi"/>
        </w:rPr>
      </w:pPr>
      <w:r w:rsidRPr="008974C2">
        <w:rPr>
          <w:rFonts w:asciiTheme="majorHAnsi" w:hAnsiTheme="majorHAnsi" w:cstheme="majorHAnsi"/>
        </w:rPr>
        <w:t xml:space="preserve">This study was limited by its sample size, sampling method, and lack of diversity among elderly participants, reducing generalisability. </w:t>
      </w:r>
      <w:bookmarkStart w:id="161" w:name="_Toc194783098"/>
      <w:bookmarkStart w:id="162" w:name="_Toc237449576"/>
      <w:r w:rsidR="003C7378" w:rsidRPr="008974C2">
        <w:rPr>
          <w:rFonts w:asciiTheme="majorHAnsi" w:hAnsiTheme="majorHAnsi" w:cstheme="majorHAnsi"/>
        </w:rPr>
        <w:t>While the questionnaire generated objective information, it did not allow for greater insight into personal experiences. Personal opinions might have contributed to biases. Furthermore, Excel was used in evaluating data instead of sophisticated software like SPSS.</w:t>
      </w:r>
    </w:p>
    <w:p w14:paraId="3E47D9DB" w14:textId="3ED2505F" w:rsidR="00662FEA" w:rsidRPr="008974C2" w:rsidRDefault="00662FEA" w:rsidP="003C7378">
      <w:pPr>
        <w:pStyle w:val="BodyText"/>
        <w:rPr>
          <w:rFonts w:ascii="Arial" w:hAnsi="Arial" w:cs="Arial"/>
        </w:rPr>
      </w:pPr>
      <w:r w:rsidRPr="008974C2">
        <w:rPr>
          <w:rFonts w:ascii="Arial" w:hAnsi="Arial" w:cs="Arial"/>
        </w:rPr>
        <w:t>5.7 Practical Recommendations</w:t>
      </w:r>
      <w:bookmarkEnd w:id="161"/>
      <w:bookmarkEnd w:id="162"/>
      <w:r w:rsidRPr="008974C2">
        <w:rPr>
          <w:rFonts w:ascii="Arial" w:hAnsi="Arial" w:cs="Arial"/>
        </w:rPr>
        <w:t xml:space="preserve"> </w:t>
      </w:r>
    </w:p>
    <w:p w14:paraId="3F88B417" w14:textId="29EE443C" w:rsidR="00AE18D3" w:rsidRPr="008974C2" w:rsidRDefault="00AE18D3" w:rsidP="00AE18D3">
      <w:pPr>
        <w:pStyle w:val="BodyText"/>
        <w:rPr>
          <w:rFonts w:cstheme="minorHAnsi"/>
        </w:rPr>
      </w:pPr>
      <w:r w:rsidRPr="008974C2">
        <w:rPr>
          <w:rFonts w:cstheme="minorHAnsi"/>
        </w:rPr>
        <w:t xml:space="preserve">In this chapter, the results from 71 senior individuals from the UK concerning AI-based assistive technology are discussed and evaluated. The results indicated that the opinion of AI technologies is mainly positive and allows for independence, better quality of life, and better </w:t>
      </w:r>
      <w:r w:rsidR="0072018A">
        <w:rPr>
          <w:rFonts w:cstheme="minorHAnsi"/>
        </w:rPr>
        <w:t>organisation</w:t>
      </w:r>
      <w:r w:rsidRPr="008974C2">
        <w:rPr>
          <w:rFonts w:cstheme="minorHAnsi"/>
        </w:rPr>
        <w:t xml:space="preserve"> of one’s daily routine. Nevertheless, since cost, privacy issues, and low confidence still represent considerable obstacles for the adoption of such technologies, it is necessary to note that successful application may be achieved through comprehensive design, affordability, support for users, and additional information. All in all, the results obtained appear to be quite helpful in terms of understanding how to improve the adoption </w:t>
      </w:r>
      <w:r w:rsidRPr="008974C2">
        <w:rPr>
          <w:rFonts w:cstheme="minorHAnsi"/>
        </w:rPr>
        <w:lastRenderedPageBreak/>
        <w:t>of AI-based solutions by older people.</w:t>
      </w:r>
    </w:p>
    <w:p w14:paraId="18AB5223" w14:textId="77777777" w:rsidR="00662FEA" w:rsidRPr="008974C2" w:rsidRDefault="00662FEA" w:rsidP="00662FEA">
      <w:pPr>
        <w:pStyle w:val="Heading2"/>
        <w:spacing w:before="120"/>
        <w:rPr>
          <w:rFonts w:ascii="Arial" w:hAnsi="Arial" w:cs="Arial"/>
        </w:rPr>
      </w:pPr>
      <w:bookmarkStart w:id="163" w:name="_Toc194783099"/>
      <w:bookmarkStart w:id="164" w:name="_Toc237449577"/>
      <w:r w:rsidRPr="008974C2">
        <w:rPr>
          <w:rFonts w:ascii="Arial" w:hAnsi="Arial" w:cs="Arial"/>
        </w:rPr>
        <w:t>5.8 Summary</w:t>
      </w:r>
      <w:bookmarkEnd w:id="163"/>
      <w:bookmarkEnd w:id="164"/>
      <w:r w:rsidRPr="008974C2">
        <w:rPr>
          <w:rFonts w:ascii="Arial" w:hAnsi="Arial" w:cs="Arial"/>
        </w:rPr>
        <w:t xml:space="preserve"> </w:t>
      </w:r>
    </w:p>
    <w:p w14:paraId="7F7ACCBF" w14:textId="77777777" w:rsidR="00662FEA" w:rsidRPr="008974C2" w:rsidRDefault="00662FEA" w:rsidP="00662FEA">
      <w:pPr>
        <w:spacing w:before="120" w:after="120"/>
        <w:rPr>
          <w:rFonts w:ascii="Arial" w:hAnsi="Arial" w:cs="Arial"/>
          <w:bCs/>
        </w:rPr>
      </w:pPr>
      <w:r w:rsidRPr="008974C2">
        <w:rPr>
          <w:rFonts w:ascii="Arial" w:hAnsi="Arial" w:cs="Arial"/>
          <w:bCs/>
        </w:rPr>
        <w:t>This chapter has concluded that use of AI-powered assistive technologies has played a major role in enhancing the independence and life quality of the elderly users. Nevertheless, sustainable adoption has been pegged on addressing the challenges of affordability, access, privacy and support. There has been a critical assessment of AI benefits, barriers and recommendations, which have provided the research objectives.</w:t>
      </w:r>
    </w:p>
    <w:p w14:paraId="250DB8E5" w14:textId="77777777" w:rsidR="00662FEA" w:rsidRPr="008974C2" w:rsidRDefault="00662FEA" w:rsidP="00662FEA">
      <w:pPr>
        <w:numPr>
          <w:ilvl w:val="0"/>
          <w:numId w:val="1"/>
        </w:numPr>
        <w:tabs>
          <w:tab w:val="clear" w:pos="0"/>
        </w:tabs>
        <w:spacing w:before="120" w:after="120"/>
        <w:rPr>
          <w:rFonts w:ascii="Arial" w:hAnsi="Arial" w:cs="Arial"/>
          <w:bCs/>
        </w:rPr>
      </w:pPr>
    </w:p>
    <w:p w14:paraId="1A7AE643" w14:textId="77777777" w:rsidR="00662FEA" w:rsidRPr="008974C2" w:rsidRDefault="00662FEA" w:rsidP="00662FEA">
      <w:pPr>
        <w:widowControl/>
        <w:jc w:val="left"/>
        <w:rPr>
          <w:rFonts w:ascii="Arial" w:hAnsi="Arial" w:cs="Arial"/>
        </w:rPr>
      </w:pPr>
      <w:r w:rsidRPr="008974C2">
        <w:rPr>
          <w:rFonts w:ascii="Arial" w:hAnsi="Arial" w:cs="Arial"/>
        </w:rPr>
        <w:br w:type="page"/>
      </w:r>
    </w:p>
    <w:p w14:paraId="52CFF8A8" w14:textId="77777777" w:rsidR="00CA02BA" w:rsidRPr="008974C2" w:rsidRDefault="00CA02BA" w:rsidP="00CA02BA">
      <w:pPr>
        <w:pStyle w:val="Heading1"/>
        <w:ind w:left="0" w:firstLine="0"/>
        <w:rPr>
          <w:rFonts w:ascii="Arial" w:hAnsi="Arial" w:cs="Arial"/>
          <w:sz w:val="24"/>
          <w:szCs w:val="24"/>
        </w:rPr>
      </w:pPr>
      <w:bookmarkStart w:id="165" w:name="_Toc235881299"/>
      <w:bookmarkStart w:id="166" w:name="_Toc237449578"/>
      <w:r w:rsidRPr="008974C2">
        <w:rPr>
          <w:rFonts w:ascii="Arial" w:hAnsi="Arial" w:cs="Arial"/>
        </w:rPr>
        <w:lastRenderedPageBreak/>
        <w:t>References</w:t>
      </w:r>
      <w:bookmarkEnd w:id="165"/>
      <w:bookmarkEnd w:id="166"/>
    </w:p>
    <w:p w14:paraId="7E9E46D3" w14:textId="5DD60ABF"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Abdalla Ashraf, M. (2025). Generative AI for Industry Transformation: A Systematic Review of ChatGPT’s Capabilities and Integration Challenges. </w:t>
      </w:r>
      <w:r w:rsidRPr="008974C2">
        <w:rPr>
          <w:rFonts w:ascii="Arial" w:hAnsi="Arial" w:cs="Arial"/>
          <w:i/>
        </w:rPr>
        <w:t>International Journal of Computer Science &amp; Network Security</w:t>
      </w:r>
      <w:r w:rsidRPr="008974C2">
        <w:rPr>
          <w:rFonts w:ascii="Arial" w:hAnsi="Arial" w:cs="Arial"/>
        </w:rPr>
        <w:t xml:space="preserve">, [online] 25(5), pp.221–249. </w:t>
      </w:r>
      <w:proofErr w:type="spellStart"/>
      <w:r w:rsidRPr="008974C2">
        <w:rPr>
          <w:rFonts w:ascii="Arial" w:hAnsi="Arial" w:cs="Arial"/>
        </w:rPr>
        <w:t>doi</w:t>
      </w:r>
      <w:proofErr w:type="spellEnd"/>
      <w:r w:rsidRPr="008974C2">
        <w:rPr>
          <w:rFonts w:ascii="Arial" w:hAnsi="Arial" w:cs="Arial"/>
        </w:rPr>
        <w:t xml:space="preserve">: </w:t>
      </w:r>
      <w:hyperlink r:id="rId40" w:history="1">
        <w:r w:rsidRPr="008974C2">
          <w:rPr>
            <w:rStyle w:val="Hyperlink"/>
            <w:rFonts w:ascii="Arial" w:hAnsi="Arial" w:cs="Arial"/>
            <w:color w:val="auto"/>
          </w:rPr>
          <w:t>https://doi.org/https://doi.org/10.22937/IJCSNS.2025.25.5.25</w:t>
        </w:r>
      </w:hyperlink>
      <w:r w:rsidR="005F3AFB">
        <w:rPr>
          <w:rFonts w:ascii="Arial" w:hAnsi="Arial" w:cs="Arial"/>
        </w:rPr>
        <w:t xml:space="preserve"> </w:t>
      </w:r>
      <w:r w:rsidR="005F3AFB" w:rsidRPr="008974C2">
        <w:rPr>
          <w:rFonts w:ascii="Arial" w:hAnsi="Arial" w:cs="Arial"/>
          <w:lang w:val="en-GB"/>
        </w:rPr>
        <w:t>[Accessed</w:t>
      </w:r>
      <w:r w:rsidR="005F3AFB">
        <w:rPr>
          <w:rFonts w:ascii="Arial" w:hAnsi="Arial" w:cs="Arial"/>
          <w:lang w:val="en-GB"/>
        </w:rPr>
        <w:t xml:space="preserve"> 01</w:t>
      </w:r>
      <w:r w:rsidR="005F3AFB" w:rsidRPr="008974C2">
        <w:rPr>
          <w:rFonts w:ascii="Arial" w:hAnsi="Arial" w:cs="Arial"/>
          <w:lang w:val="en-GB"/>
        </w:rPr>
        <w:t xml:space="preserve"> </w:t>
      </w:r>
      <w:r w:rsidR="005F3AFB">
        <w:rPr>
          <w:rFonts w:ascii="Arial" w:hAnsi="Arial" w:cs="Arial"/>
          <w:lang w:val="en-GB"/>
        </w:rPr>
        <w:t xml:space="preserve">April </w:t>
      </w:r>
      <w:r w:rsidR="005F3AFB" w:rsidRPr="008974C2">
        <w:rPr>
          <w:rFonts w:ascii="Arial" w:hAnsi="Arial" w:cs="Arial"/>
          <w:lang w:val="en-GB"/>
        </w:rPr>
        <w:t>2026].</w:t>
      </w:r>
    </w:p>
    <w:p w14:paraId="5FE2D91D" w14:textId="190FFC4C" w:rsidR="008A1652" w:rsidRPr="008974C2" w:rsidRDefault="008A1652" w:rsidP="008A1652">
      <w:pPr>
        <w:pStyle w:val="BodyText"/>
        <w:spacing w:before="120"/>
        <w:ind w:left="709" w:hanging="709"/>
        <w:rPr>
          <w:rFonts w:ascii="Arial" w:hAnsi="Arial" w:cs="Arial"/>
        </w:rPr>
      </w:pPr>
    </w:p>
    <w:p w14:paraId="160CA15C" w14:textId="256699E8"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Adam Ka-Lok Cheung (2023). Structured Questionnaires. </w:t>
      </w:r>
      <w:r w:rsidRPr="008974C2">
        <w:rPr>
          <w:rFonts w:ascii="Arial" w:hAnsi="Arial" w:cs="Arial"/>
          <w:i/>
          <w:iCs/>
          <w:lang w:val="en-GB"/>
        </w:rPr>
        <w:t>Springer eBooks</w:t>
      </w:r>
      <w:r w:rsidRPr="008974C2">
        <w:rPr>
          <w:rFonts w:ascii="Arial" w:hAnsi="Arial" w:cs="Arial"/>
          <w:lang w:val="en-GB"/>
        </w:rPr>
        <w:t xml:space="preserve">, pp.6906–6909. </w:t>
      </w:r>
      <w:proofErr w:type="spellStart"/>
      <w:r w:rsidRPr="008974C2">
        <w:rPr>
          <w:rFonts w:ascii="Arial" w:hAnsi="Arial" w:cs="Arial"/>
          <w:lang w:val="en-GB"/>
        </w:rPr>
        <w:t>doi</w:t>
      </w:r>
      <w:proofErr w:type="spellEnd"/>
      <w:r w:rsidRPr="008974C2">
        <w:rPr>
          <w:rFonts w:ascii="Arial" w:hAnsi="Arial" w:cs="Arial"/>
          <w:lang w:val="en-GB"/>
        </w:rPr>
        <w:t xml:space="preserve">: </w:t>
      </w:r>
      <w:hyperlink r:id="rId41" w:history="1">
        <w:r w:rsidRPr="008974C2">
          <w:rPr>
            <w:rStyle w:val="Hyperlink"/>
            <w:rFonts w:ascii="Arial" w:hAnsi="Arial" w:cs="Arial"/>
            <w:color w:val="auto"/>
            <w:lang w:val="en-GB"/>
          </w:rPr>
          <w:t>https://doi.org/10.1007/978-3-031-17299-1_2888</w:t>
        </w:r>
      </w:hyperlink>
      <w:r w:rsidR="005F3AFB">
        <w:rPr>
          <w:rFonts w:ascii="Arial" w:hAnsi="Arial" w:cs="Arial"/>
          <w:lang w:val="en-GB"/>
        </w:rPr>
        <w:t xml:space="preserve"> </w:t>
      </w:r>
      <w:r w:rsidR="005F3AFB" w:rsidRPr="008974C2">
        <w:rPr>
          <w:rFonts w:ascii="Arial" w:hAnsi="Arial" w:cs="Arial"/>
          <w:lang w:val="en-GB"/>
        </w:rPr>
        <w:t xml:space="preserve">[Accessed </w:t>
      </w:r>
      <w:r w:rsidR="005F3AFB">
        <w:rPr>
          <w:rFonts w:ascii="Arial" w:hAnsi="Arial" w:cs="Arial"/>
          <w:lang w:val="en-GB"/>
        </w:rPr>
        <w:t>31</w:t>
      </w:r>
      <w:r w:rsidR="005F3AFB" w:rsidRPr="008974C2">
        <w:rPr>
          <w:rFonts w:ascii="Arial" w:hAnsi="Arial" w:cs="Arial"/>
          <w:lang w:val="en-GB"/>
        </w:rPr>
        <w:t xml:space="preserve"> July 2026].</w:t>
      </w:r>
    </w:p>
    <w:p w14:paraId="1CB02054" w14:textId="7D9716D1"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p>
    <w:p w14:paraId="472CCC3D" w14:textId="2718DF46"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Alamri, M., Humayun, M., Haseeb, K., Abbas, N. and Ramzan, N. (2025). AI-Powered Adaptive Disability Prediction and Healthcare Analytics Using Smart Technologies. Diagnostics (Basel, Switzerland), [online] 15(16), p.2104. </w:t>
      </w:r>
      <w:proofErr w:type="spellStart"/>
      <w:r w:rsidRPr="008974C2">
        <w:rPr>
          <w:rFonts w:ascii="Arial" w:hAnsi="Arial" w:cs="Arial"/>
        </w:rPr>
        <w:t>doi</w:t>
      </w:r>
      <w:proofErr w:type="spellEnd"/>
      <w:r w:rsidRPr="008974C2">
        <w:rPr>
          <w:rFonts w:ascii="Arial" w:hAnsi="Arial" w:cs="Arial"/>
        </w:rPr>
        <w:t xml:space="preserve">: </w:t>
      </w:r>
      <w:hyperlink r:id="rId42" w:history="1">
        <w:r w:rsidRPr="008974C2">
          <w:rPr>
            <w:rStyle w:val="Hyperlink"/>
            <w:rFonts w:ascii="Arial" w:hAnsi="Arial" w:cs="Arial"/>
            <w:color w:val="auto"/>
          </w:rPr>
          <w:t>https://doi.org/https://doi.org/10.3390/diagnostics15162104</w:t>
        </w:r>
      </w:hyperlink>
      <w:r w:rsidR="005F3AFB">
        <w:rPr>
          <w:rFonts w:ascii="Arial" w:hAnsi="Arial" w:cs="Arial"/>
        </w:rPr>
        <w:t xml:space="preserve"> </w:t>
      </w:r>
      <w:r w:rsidR="005F3AFB" w:rsidRPr="008974C2">
        <w:rPr>
          <w:rFonts w:ascii="Arial" w:hAnsi="Arial" w:cs="Arial"/>
          <w:lang w:val="en-GB"/>
        </w:rPr>
        <w:t xml:space="preserve">[Accessed </w:t>
      </w:r>
      <w:r w:rsidR="005F3AFB">
        <w:rPr>
          <w:rFonts w:ascii="Arial" w:hAnsi="Arial" w:cs="Arial"/>
          <w:lang w:val="en-GB"/>
        </w:rPr>
        <w:t xml:space="preserve">20 </w:t>
      </w:r>
      <w:r w:rsidR="005F3AFB" w:rsidRPr="008974C2">
        <w:rPr>
          <w:rFonts w:ascii="Arial" w:hAnsi="Arial" w:cs="Arial"/>
          <w:lang w:val="en-GB"/>
        </w:rPr>
        <w:t>July 2026].</w:t>
      </w:r>
    </w:p>
    <w:p w14:paraId="2BD4F47C" w14:textId="1CA410DC" w:rsidR="008A1652" w:rsidRPr="008974C2" w:rsidRDefault="008A1652" w:rsidP="008A1652">
      <w:pPr>
        <w:pStyle w:val="BodyText"/>
        <w:spacing w:before="120"/>
        <w:ind w:left="709" w:hanging="709"/>
        <w:rPr>
          <w:rFonts w:ascii="Arial" w:hAnsi="Arial" w:cs="Arial"/>
        </w:rPr>
      </w:pPr>
    </w:p>
    <w:p w14:paraId="6A8DDB61" w14:textId="15BDFA0E"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Alanazi, A.S., Alanazi, A.S. and Benlaria, H. (2025). Enhancing Healthcare for People with Disabilities Through Artificial Intelligence: Evidence from Saudi Arabia. Healthcare, [online] 13(13), pp.1616–1616. </w:t>
      </w:r>
      <w:proofErr w:type="spellStart"/>
      <w:r w:rsidRPr="008974C2">
        <w:rPr>
          <w:rFonts w:ascii="Arial" w:hAnsi="Arial" w:cs="Arial"/>
        </w:rPr>
        <w:t>doi</w:t>
      </w:r>
      <w:proofErr w:type="spellEnd"/>
      <w:r w:rsidRPr="008974C2">
        <w:rPr>
          <w:rFonts w:ascii="Arial" w:hAnsi="Arial" w:cs="Arial"/>
        </w:rPr>
        <w:t xml:space="preserve">: </w:t>
      </w:r>
      <w:hyperlink r:id="rId43" w:history="1">
        <w:r w:rsidRPr="008974C2">
          <w:rPr>
            <w:rStyle w:val="Hyperlink"/>
            <w:rFonts w:ascii="Arial" w:hAnsi="Arial" w:cs="Arial"/>
            <w:color w:val="auto"/>
          </w:rPr>
          <w:t>https://doi.org/https://doi.org/10.3390/healthcare13131616</w:t>
        </w:r>
      </w:hyperlink>
      <w:r w:rsidR="005F3AFB">
        <w:rPr>
          <w:rFonts w:ascii="Arial" w:hAnsi="Arial" w:cs="Arial"/>
        </w:rPr>
        <w:t xml:space="preserve"> </w:t>
      </w:r>
      <w:r w:rsidR="005F3AFB" w:rsidRPr="008974C2">
        <w:rPr>
          <w:rFonts w:ascii="Arial" w:hAnsi="Arial" w:cs="Arial"/>
          <w:lang w:val="en-GB"/>
        </w:rPr>
        <w:t xml:space="preserve">[Accessed </w:t>
      </w:r>
      <w:r w:rsidR="00B11AF3">
        <w:rPr>
          <w:rFonts w:ascii="Arial" w:hAnsi="Arial" w:cs="Arial"/>
          <w:lang w:val="en-GB"/>
        </w:rPr>
        <w:t>27</w:t>
      </w:r>
      <w:r w:rsidR="005F3AFB" w:rsidRPr="008974C2">
        <w:rPr>
          <w:rFonts w:ascii="Arial" w:hAnsi="Arial" w:cs="Arial"/>
          <w:lang w:val="en-GB"/>
        </w:rPr>
        <w:t>Ju</w:t>
      </w:r>
      <w:r w:rsidR="005F3AFB">
        <w:rPr>
          <w:rFonts w:ascii="Arial" w:hAnsi="Arial" w:cs="Arial"/>
          <w:lang w:val="en-GB"/>
        </w:rPr>
        <w:t xml:space="preserve">n. </w:t>
      </w:r>
      <w:r w:rsidR="005F3AFB" w:rsidRPr="008974C2">
        <w:rPr>
          <w:rFonts w:ascii="Arial" w:hAnsi="Arial" w:cs="Arial"/>
          <w:lang w:val="en-GB"/>
        </w:rPr>
        <w:t>2026].</w:t>
      </w:r>
    </w:p>
    <w:p w14:paraId="23B3F4D7" w14:textId="5F25FBF7" w:rsidR="008A1652" w:rsidRPr="008974C2" w:rsidRDefault="008A1652" w:rsidP="008A1652">
      <w:pPr>
        <w:pStyle w:val="BodyText"/>
        <w:spacing w:before="120"/>
        <w:ind w:left="709" w:hanging="709"/>
        <w:rPr>
          <w:rFonts w:ascii="Arial" w:hAnsi="Arial" w:cs="Arial"/>
        </w:rPr>
      </w:pPr>
    </w:p>
    <w:p w14:paraId="4F2EA553" w14:textId="3A9A49A8"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Almufareh, M.F., Kausar, S., Humayun, M. and Tehsin, S. (2024). A conceptual model for inclusive technology: Advancing disability inclusion through artificial intelligence. </w:t>
      </w:r>
      <w:r w:rsidRPr="008974C2">
        <w:rPr>
          <w:rFonts w:ascii="Arial" w:hAnsi="Arial" w:cs="Arial"/>
          <w:i/>
        </w:rPr>
        <w:t>Journal of Disability Research</w:t>
      </w:r>
      <w:r w:rsidRPr="008974C2">
        <w:rPr>
          <w:rFonts w:ascii="Arial" w:hAnsi="Arial" w:cs="Arial"/>
        </w:rPr>
        <w:t xml:space="preserve">, 3(1). </w:t>
      </w:r>
      <w:proofErr w:type="spellStart"/>
      <w:r w:rsidRPr="008974C2">
        <w:rPr>
          <w:rFonts w:ascii="Arial" w:hAnsi="Arial" w:cs="Arial"/>
        </w:rPr>
        <w:t>doi</w:t>
      </w:r>
      <w:proofErr w:type="spellEnd"/>
      <w:r w:rsidRPr="008974C2">
        <w:rPr>
          <w:rFonts w:ascii="Arial" w:hAnsi="Arial" w:cs="Arial"/>
        </w:rPr>
        <w:t xml:space="preserve">: </w:t>
      </w:r>
      <w:hyperlink r:id="rId44" w:history="1">
        <w:r w:rsidRPr="008974C2">
          <w:rPr>
            <w:rStyle w:val="Hyperlink"/>
            <w:rFonts w:ascii="Arial" w:hAnsi="Arial" w:cs="Arial"/>
            <w:color w:val="auto"/>
          </w:rPr>
          <w:t>https://doi.org/https://doi.org/10.57197/jdr-2023-0060</w:t>
        </w:r>
      </w:hyperlink>
      <w:r w:rsidR="005F3AFB">
        <w:rPr>
          <w:rFonts w:ascii="Arial" w:hAnsi="Arial" w:cs="Arial"/>
        </w:rPr>
        <w:t xml:space="preserve"> </w:t>
      </w:r>
      <w:r w:rsidR="005F3AFB" w:rsidRPr="008974C2">
        <w:rPr>
          <w:rFonts w:ascii="Arial" w:hAnsi="Arial" w:cs="Arial"/>
          <w:lang w:val="en-GB"/>
        </w:rPr>
        <w:t xml:space="preserve">[Accessed </w:t>
      </w:r>
      <w:r w:rsidR="005F3AFB">
        <w:rPr>
          <w:rFonts w:ascii="Arial" w:hAnsi="Arial" w:cs="Arial"/>
          <w:lang w:val="en-GB"/>
        </w:rPr>
        <w:t>15 April</w:t>
      </w:r>
      <w:r w:rsidR="005F3AFB" w:rsidRPr="008974C2">
        <w:rPr>
          <w:rFonts w:ascii="Arial" w:hAnsi="Arial" w:cs="Arial"/>
          <w:lang w:val="en-GB"/>
        </w:rPr>
        <w:t xml:space="preserve"> 2026].</w:t>
      </w:r>
    </w:p>
    <w:p w14:paraId="49C4B3FF" w14:textId="4B893DC3" w:rsidR="008A1652" w:rsidRPr="008974C2" w:rsidRDefault="008A1652" w:rsidP="008A1652">
      <w:pPr>
        <w:pStyle w:val="BodyText"/>
        <w:spacing w:before="120"/>
        <w:ind w:left="709" w:hanging="709"/>
        <w:rPr>
          <w:rFonts w:ascii="Arial" w:hAnsi="Arial" w:cs="Arial"/>
        </w:rPr>
      </w:pPr>
    </w:p>
    <w:p w14:paraId="2735A543" w14:textId="342EA216"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Style w:val="Strong"/>
          <w:rFonts w:ascii="Arial" w:hAnsi="Arial" w:cs="Arial"/>
          <w:b w:val="0"/>
        </w:rPr>
        <w:t xml:space="preserve">Alsaleh, A. (2025). The influence of artificial intelligence on individuals with disabilities. </w:t>
      </w:r>
      <w:r w:rsidRPr="008974C2">
        <w:rPr>
          <w:rStyle w:val="Strong"/>
          <w:rFonts w:ascii="Arial" w:hAnsi="Arial" w:cs="Arial"/>
          <w:b w:val="0"/>
          <w:i/>
        </w:rPr>
        <w:t>Acta Psychologica</w:t>
      </w:r>
      <w:r w:rsidRPr="008974C2">
        <w:rPr>
          <w:rStyle w:val="Strong"/>
          <w:rFonts w:ascii="Arial" w:hAnsi="Arial" w:cs="Arial"/>
          <w:b w:val="0"/>
        </w:rPr>
        <w:t xml:space="preserve">, [online] 262, p.106010. </w:t>
      </w:r>
      <w:proofErr w:type="spellStart"/>
      <w:r w:rsidRPr="008974C2">
        <w:rPr>
          <w:rStyle w:val="Strong"/>
          <w:rFonts w:ascii="Arial" w:hAnsi="Arial" w:cs="Arial"/>
          <w:b w:val="0"/>
        </w:rPr>
        <w:t>doi</w:t>
      </w:r>
      <w:proofErr w:type="spellEnd"/>
      <w:r w:rsidRPr="008974C2">
        <w:rPr>
          <w:rStyle w:val="Strong"/>
          <w:rFonts w:ascii="Arial" w:hAnsi="Arial" w:cs="Arial"/>
          <w:b w:val="0"/>
        </w:rPr>
        <w:t xml:space="preserve">: </w:t>
      </w:r>
      <w:hyperlink r:id="rId45" w:history="1">
        <w:r w:rsidRPr="008974C2">
          <w:rPr>
            <w:rStyle w:val="Hyperlink"/>
            <w:rFonts w:ascii="Arial" w:hAnsi="Arial" w:cs="Arial"/>
            <w:color w:val="auto"/>
          </w:rPr>
          <w:t>https://doi.org/https://doi.org/10.1016/j.actpsy.2025.106010</w:t>
        </w:r>
      </w:hyperlink>
      <w:r w:rsidR="005F3AFB">
        <w:rPr>
          <w:rStyle w:val="Strong"/>
          <w:rFonts w:ascii="Arial" w:hAnsi="Arial" w:cs="Arial"/>
          <w:b w:val="0"/>
        </w:rPr>
        <w:t xml:space="preserve"> </w:t>
      </w:r>
      <w:r w:rsidR="005F3AFB" w:rsidRPr="008974C2">
        <w:rPr>
          <w:rFonts w:ascii="Arial" w:hAnsi="Arial" w:cs="Arial"/>
          <w:lang w:val="en-GB"/>
        </w:rPr>
        <w:t xml:space="preserve">[Accessed </w:t>
      </w:r>
      <w:r w:rsidR="00B11AF3">
        <w:rPr>
          <w:rFonts w:ascii="Arial" w:hAnsi="Arial" w:cs="Arial"/>
          <w:lang w:val="en-GB"/>
        </w:rPr>
        <w:t>2</w:t>
      </w:r>
      <w:r w:rsidR="005F3AFB">
        <w:rPr>
          <w:rFonts w:ascii="Arial" w:hAnsi="Arial" w:cs="Arial"/>
          <w:lang w:val="en-GB"/>
        </w:rPr>
        <w:t xml:space="preserve">9 </w:t>
      </w:r>
      <w:r w:rsidR="005F3AFB" w:rsidRPr="008974C2">
        <w:rPr>
          <w:rFonts w:ascii="Arial" w:hAnsi="Arial" w:cs="Arial"/>
          <w:lang w:val="en-GB"/>
        </w:rPr>
        <w:t>July 2026].</w:t>
      </w:r>
    </w:p>
    <w:p w14:paraId="1A3A19F3" w14:textId="5011D1BB" w:rsidR="008A1652" w:rsidRPr="008974C2" w:rsidRDefault="008A1652" w:rsidP="008A1652">
      <w:pPr>
        <w:pStyle w:val="BodyText"/>
        <w:spacing w:before="120"/>
        <w:ind w:left="709" w:hanging="709"/>
        <w:rPr>
          <w:rFonts w:ascii="Arial" w:hAnsi="Arial" w:cs="Arial"/>
        </w:rPr>
      </w:pPr>
    </w:p>
    <w:p w14:paraId="2ED1B17A" w14:textId="79EE944F"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lastRenderedPageBreak/>
        <w:t xml:space="preserve">Bajwa, J., Munir, U., Nori, A. and Williams, B. (2021). Artificial intelligence in healthcare: Transforming the practice of medicine. Future Healthcare Journal, [online] 8(2), pp.188–194. </w:t>
      </w:r>
      <w:proofErr w:type="spellStart"/>
      <w:r w:rsidRPr="008974C2">
        <w:rPr>
          <w:rFonts w:ascii="Arial" w:hAnsi="Arial" w:cs="Arial"/>
        </w:rPr>
        <w:t>doi</w:t>
      </w:r>
      <w:proofErr w:type="spellEnd"/>
      <w:r w:rsidRPr="008974C2">
        <w:rPr>
          <w:rFonts w:ascii="Arial" w:hAnsi="Arial" w:cs="Arial"/>
        </w:rPr>
        <w:t xml:space="preserve">: </w:t>
      </w:r>
      <w:hyperlink r:id="rId46" w:history="1">
        <w:r w:rsidRPr="008974C2">
          <w:rPr>
            <w:rStyle w:val="Hyperlink"/>
            <w:rFonts w:ascii="Arial" w:hAnsi="Arial" w:cs="Arial"/>
            <w:color w:val="auto"/>
          </w:rPr>
          <w:t>https://doi.org/https://doi.org/10.7861/fhj.2021-0095</w:t>
        </w:r>
      </w:hyperlink>
      <w:r w:rsidR="005F3AFB">
        <w:rPr>
          <w:rFonts w:ascii="Arial" w:hAnsi="Arial" w:cs="Arial"/>
        </w:rPr>
        <w:t xml:space="preserve"> </w:t>
      </w:r>
      <w:r w:rsidR="005F3AFB" w:rsidRPr="008974C2">
        <w:rPr>
          <w:rFonts w:ascii="Arial" w:hAnsi="Arial" w:cs="Arial"/>
          <w:lang w:val="en-GB"/>
        </w:rPr>
        <w:t xml:space="preserve">[Accessed </w:t>
      </w:r>
      <w:r w:rsidR="00503AD7">
        <w:rPr>
          <w:rFonts w:ascii="Arial" w:hAnsi="Arial" w:cs="Arial"/>
          <w:lang w:val="en-GB"/>
        </w:rPr>
        <w:t>1</w:t>
      </w:r>
      <w:r w:rsidR="00B11AF3">
        <w:rPr>
          <w:rFonts w:ascii="Arial" w:hAnsi="Arial" w:cs="Arial"/>
          <w:lang w:val="en-GB"/>
        </w:rPr>
        <w:t xml:space="preserve">7 </w:t>
      </w:r>
      <w:r w:rsidR="005F3AFB">
        <w:rPr>
          <w:rFonts w:ascii="Arial" w:hAnsi="Arial" w:cs="Arial"/>
          <w:lang w:val="en-GB"/>
        </w:rPr>
        <w:t>May</w:t>
      </w:r>
      <w:r w:rsidR="005F3AFB" w:rsidRPr="008974C2">
        <w:rPr>
          <w:rFonts w:ascii="Arial" w:hAnsi="Arial" w:cs="Arial"/>
          <w:lang w:val="en-GB"/>
        </w:rPr>
        <w:t xml:space="preserve"> 2026].</w:t>
      </w:r>
    </w:p>
    <w:p w14:paraId="420250B9" w14:textId="3D924F9D" w:rsidR="008A1652" w:rsidRPr="008974C2" w:rsidRDefault="008A1652" w:rsidP="008A1652">
      <w:pPr>
        <w:pStyle w:val="BodyText"/>
        <w:spacing w:before="120"/>
        <w:ind w:left="709" w:hanging="709"/>
        <w:rPr>
          <w:rFonts w:ascii="Arial" w:hAnsi="Arial" w:cs="Arial"/>
        </w:rPr>
      </w:pPr>
    </w:p>
    <w:p w14:paraId="1B098CCB" w14:textId="4157983E" w:rsidR="00503AD7" w:rsidRPr="008974C2" w:rsidRDefault="008A1652" w:rsidP="00503AD7">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Baumann, L., Dirks, S. and Pelka, B. (2025). Acceptance of AI-Infused assistive technologies for vulnerable user groups by professionals in social services – Insights from human-robot interaction research. A scoping review. </w:t>
      </w:r>
      <w:r w:rsidRPr="008974C2">
        <w:rPr>
          <w:rFonts w:ascii="Arial" w:hAnsi="Arial" w:cs="Arial"/>
          <w:i/>
        </w:rPr>
        <w:t>Technology and Disability</w:t>
      </w:r>
      <w:r w:rsidRPr="008974C2">
        <w:rPr>
          <w:rFonts w:ascii="Arial" w:hAnsi="Arial" w:cs="Arial"/>
        </w:rPr>
        <w:t xml:space="preserve">, 37(3), pp.270–280. </w:t>
      </w:r>
      <w:proofErr w:type="spellStart"/>
      <w:r w:rsidRPr="008974C2">
        <w:rPr>
          <w:rFonts w:ascii="Arial" w:hAnsi="Arial" w:cs="Arial"/>
        </w:rPr>
        <w:t>doi</w:t>
      </w:r>
      <w:proofErr w:type="spellEnd"/>
      <w:r w:rsidRPr="008974C2">
        <w:rPr>
          <w:rFonts w:ascii="Arial" w:hAnsi="Arial" w:cs="Arial"/>
        </w:rPr>
        <w:t xml:space="preserve">: </w:t>
      </w:r>
      <w:hyperlink r:id="rId47" w:history="1">
        <w:r w:rsidRPr="008974C2">
          <w:rPr>
            <w:rStyle w:val="Hyperlink"/>
            <w:rFonts w:ascii="Arial" w:hAnsi="Arial" w:cs="Arial"/>
            <w:color w:val="auto"/>
          </w:rPr>
          <w:t>https://doi.org/https://doi.org/10.1177/10554181251355429</w:t>
        </w:r>
      </w:hyperlink>
      <w:r w:rsidR="00503AD7">
        <w:t xml:space="preserve"> </w:t>
      </w:r>
      <w:r w:rsidR="00503AD7" w:rsidRPr="008974C2">
        <w:rPr>
          <w:rFonts w:ascii="Arial" w:hAnsi="Arial" w:cs="Arial"/>
          <w:lang w:val="en-GB"/>
        </w:rPr>
        <w:t xml:space="preserve">[Accessed </w:t>
      </w:r>
      <w:r w:rsidR="00503AD7">
        <w:rPr>
          <w:rFonts w:ascii="Arial" w:hAnsi="Arial" w:cs="Arial"/>
          <w:lang w:val="en-GB"/>
        </w:rPr>
        <w:t>10</w:t>
      </w:r>
      <w:r w:rsidR="00503AD7" w:rsidRPr="008974C2">
        <w:rPr>
          <w:rFonts w:ascii="Arial" w:hAnsi="Arial" w:cs="Arial"/>
          <w:lang w:val="en-GB"/>
        </w:rPr>
        <w:t xml:space="preserve"> </w:t>
      </w:r>
      <w:r w:rsidR="00503AD7">
        <w:rPr>
          <w:rFonts w:ascii="Arial" w:hAnsi="Arial" w:cs="Arial"/>
          <w:lang w:val="en-GB"/>
        </w:rPr>
        <w:t>Jul</w:t>
      </w:r>
      <w:r w:rsidR="00503AD7" w:rsidRPr="008974C2">
        <w:rPr>
          <w:rFonts w:ascii="Arial" w:hAnsi="Arial" w:cs="Arial"/>
          <w:lang w:val="en-GB"/>
        </w:rPr>
        <w:t xml:space="preserve"> 2026].</w:t>
      </w:r>
    </w:p>
    <w:p w14:paraId="6DDFB40D" w14:textId="586B031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 </w:t>
      </w:r>
    </w:p>
    <w:p w14:paraId="14F1A45D" w14:textId="64226DEE" w:rsidR="00A620B0" w:rsidRPr="008974C2" w:rsidRDefault="008A1652" w:rsidP="00A620B0">
      <w:pPr>
        <w:pStyle w:val="NormalWeb"/>
        <w:spacing w:before="0" w:beforeAutospacing="0" w:after="240" w:afterAutospacing="0" w:line="360" w:lineRule="auto"/>
        <w:ind w:left="709" w:hanging="709"/>
        <w:jc w:val="both"/>
        <w:rPr>
          <w:rFonts w:ascii="Arial" w:hAnsi="Arial" w:cs="Arial"/>
          <w:lang w:val="en-GB"/>
        </w:rPr>
      </w:pPr>
      <w:r w:rsidRPr="00A5436F">
        <w:rPr>
          <w:rFonts w:ascii="Arial" w:hAnsi="Arial" w:cs="Arial"/>
          <w:lang w:val="it-IT"/>
        </w:rPr>
        <w:t xml:space="preserve">Bertolazzi, A., Quaglia, V. and Bongelli, R. (2024). </w:t>
      </w:r>
      <w:r w:rsidRPr="008974C2">
        <w:rPr>
          <w:rFonts w:ascii="Arial" w:hAnsi="Arial" w:cs="Arial"/>
        </w:rPr>
        <w:t xml:space="preserve">Barriers and facilitators to health technology adoption by older adults with chronic diseases: an integrative systematic review. </w:t>
      </w:r>
      <w:r w:rsidRPr="008974C2">
        <w:rPr>
          <w:rFonts w:ascii="Arial" w:hAnsi="Arial" w:cs="Arial"/>
          <w:i/>
        </w:rPr>
        <w:t>BMC Public Health</w:t>
      </w:r>
      <w:r w:rsidRPr="008974C2">
        <w:rPr>
          <w:rFonts w:ascii="Arial" w:hAnsi="Arial" w:cs="Arial"/>
        </w:rPr>
        <w:t xml:space="preserve">, [online] 24(1), p.506. </w:t>
      </w:r>
      <w:proofErr w:type="spellStart"/>
      <w:r w:rsidRPr="008974C2">
        <w:rPr>
          <w:rFonts w:ascii="Arial" w:hAnsi="Arial" w:cs="Arial"/>
        </w:rPr>
        <w:t>doi</w:t>
      </w:r>
      <w:proofErr w:type="spellEnd"/>
      <w:r w:rsidRPr="008974C2">
        <w:rPr>
          <w:rFonts w:ascii="Arial" w:hAnsi="Arial" w:cs="Arial"/>
        </w:rPr>
        <w:t xml:space="preserve">: </w:t>
      </w:r>
      <w:hyperlink r:id="rId48" w:history="1">
        <w:r w:rsidRPr="008974C2">
          <w:rPr>
            <w:rStyle w:val="Hyperlink"/>
            <w:rFonts w:ascii="Arial" w:hAnsi="Arial" w:cs="Arial"/>
            <w:color w:val="auto"/>
          </w:rPr>
          <w:t>https://doi.org/https://doi.org/10.1186/s12889-024-18036-5</w:t>
        </w:r>
      </w:hyperlink>
      <w:r w:rsidR="00A620B0">
        <w:rPr>
          <w:rFonts w:ascii="Arial" w:hAnsi="Arial" w:cs="Arial"/>
        </w:rPr>
        <w:t xml:space="preserve"> </w:t>
      </w:r>
      <w:r w:rsidR="00A620B0" w:rsidRPr="008974C2">
        <w:rPr>
          <w:rFonts w:ascii="Arial" w:hAnsi="Arial" w:cs="Arial"/>
          <w:lang w:val="en-GB"/>
        </w:rPr>
        <w:t xml:space="preserve">[Accessed </w:t>
      </w:r>
      <w:r w:rsidR="00A620B0">
        <w:rPr>
          <w:rFonts w:ascii="Arial" w:hAnsi="Arial" w:cs="Arial"/>
          <w:lang w:val="en-GB"/>
        </w:rPr>
        <w:t>15</w:t>
      </w:r>
      <w:r w:rsidR="00A620B0" w:rsidRPr="008974C2">
        <w:rPr>
          <w:rFonts w:ascii="Arial" w:hAnsi="Arial" w:cs="Arial"/>
          <w:lang w:val="en-GB"/>
        </w:rPr>
        <w:t xml:space="preserve"> </w:t>
      </w:r>
      <w:r w:rsidR="00A620B0">
        <w:rPr>
          <w:rFonts w:ascii="Arial" w:hAnsi="Arial" w:cs="Arial"/>
          <w:lang w:val="en-GB"/>
        </w:rPr>
        <w:t>May</w:t>
      </w:r>
      <w:r w:rsidR="00A620B0" w:rsidRPr="008974C2">
        <w:rPr>
          <w:rFonts w:ascii="Arial" w:hAnsi="Arial" w:cs="Arial"/>
          <w:lang w:val="en-GB"/>
        </w:rPr>
        <w:t xml:space="preserve"> 2026].</w:t>
      </w:r>
    </w:p>
    <w:p w14:paraId="3A0B57AD" w14:textId="153B3C6F" w:rsidR="008A1652" w:rsidRPr="008974C2" w:rsidRDefault="008A1652" w:rsidP="008A1652">
      <w:pPr>
        <w:pStyle w:val="BodyText"/>
        <w:spacing w:before="120"/>
        <w:ind w:left="709" w:hanging="709"/>
        <w:rPr>
          <w:rFonts w:ascii="Arial" w:hAnsi="Arial" w:cs="Arial"/>
        </w:rPr>
      </w:pPr>
    </w:p>
    <w:p w14:paraId="23C26C28" w14:textId="15DCCCCD" w:rsidR="00CD1707" w:rsidRPr="008974C2" w:rsidRDefault="008A1652" w:rsidP="00CD1707">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Bhatta, R.P. (2026). Artificial Intelligence and Assistive Technologies in Healthcare for Aging and Disabled Populations: A Comprehensive Review of Evidence, and Future Directions. </w:t>
      </w:r>
      <w:r w:rsidRPr="008974C2">
        <w:rPr>
          <w:rFonts w:ascii="Arial" w:hAnsi="Arial" w:cs="Arial"/>
          <w:i/>
        </w:rPr>
        <w:t>International Journal of Scientific Research in Science Engineering and Technology</w:t>
      </w:r>
      <w:r w:rsidRPr="008974C2">
        <w:rPr>
          <w:rFonts w:ascii="Arial" w:hAnsi="Arial" w:cs="Arial"/>
        </w:rPr>
        <w:t xml:space="preserve">, [online] 13(2), pp.593–607. </w:t>
      </w:r>
      <w:proofErr w:type="spellStart"/>
      <w:r w:rsidRPr="008974C2">
        <w:rPr>
          <w:rFonts w:ascii="Arial" w:hAnsi="Arial" w:cs="Arial"/>
        </w:rPr>
        <w:t>doi</w:t>
      </w:r>
      <w:proofErr w:type="spellEnd"/>
      <w:r w:rsidRPr="008974C2">
        <w:rPr>
          <w:rFonts w:ascii="Arial" w:hAnsi="Arial" w:cs="Arial"/>
        </w:rPr>
        <w:t xml:space="preserve">: </w:t>
      </w:r>
      <w:hyperlink r:id="rId49" w:history="1">
        <w:r w:rsidRPr="008974C2">
          <w:rPr>
            <w:rStyle w:val="Hyperlink"/>
            <w:rFonts w:ascii="Arial" w:hAnsi="Arial" w:cs="Arial"/>
            <w:color w:val="auto"/>
          </w:rPr>
          <w:t>https://doi.org/https://doi.org/10.32628/IJSRSET2613266</w:t>
        </w:r>
      </w:hyperlink>
      <w:r w:rsidR="00CD1707">
        <w:rPr>
          <w:rFonts w:ascii="Arial" w:hAnsi="Arial" w:cs="Arial"/>
        </w:rPr>
        <w:t xml:space="preserve"> </w:t>
      </w:r>
      <w:r w:rsidR="00CD1707" w:rsidRPr="008974C2">
        <w:rPr>
          <w:rFonts w:ascii="Arial" w:hAnsi="Arial" w:cs="Arial"/>
          <w:lang w:val="en-GB"/>
        </w:rPr>
        <w:t xml:space="preserve">[Accessed </w:t>
      </w:r>
      <w:r w:rsidR="00B11AF3">
        <w:rPr>
          <w:rFonts w:ascii="Arial" w:hAnsi="Arial" w:cs="Arial"/>
          <w:lang w:val="en-GB"/>
        </w:rPr>
        <w:t>2</w:t>
      </w:r>
      <w:r w:rsidR="00CD1707">
        <w:rPr>
          <w:rFonts w:ascii="Arial" w:hAnsi="Arial" w:cs="Arial"/>
          <w:lang w:val="en-GB"/>
        </w:rPr>
        <w:t>6 Jun</w:t>
      </w:r>
      <w:r w:rsidR="00CD1707" w:rsidRPr="008974C2">
        <w:rPr>
          <w:rFonts w:ascii="Arial" w:hAnsi="Arial" w:cs="Arial"/>
          <w:lang w:val="en-GB"/>
        </w:rPr>
        <w:t xml:space="preserve"> 2026].</w:t>
      </w:r>
    </w:p>
    <w:p w14:paraId="602F528D" w14:textId="74BBED7B" w:rsidR="008A1652" w:rsidRPr="008974C2" w:rsidRDefault="008A1652" w:rsidP="008A1652">
      <w:pPr>
        <w:pStyle w:val="BodyText"/>
        <w:spacing w:before="120"/>
        <w:ind w:left="709" w:hanging="709"/>
        <w:rPr>
          <w:rFonts w:ascii="Arial" w:hAnsi="Arial" w:cs="Arial"/>
        </w:rPr>
      </w:pPr>
    </w:p>
    <w:p w14:paraId="58D52397" w14:textId="0F3B22CB" w:rsidR="00CD1707" w:rsidRPr="008974C2" w:rsidRDefault="008A1652" w:rsidP="00CD1707">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Birati, Y. and Tzemah-Shahar, R. (2026). Barriers to Digital Health Adoption in Older Adults: Scoping Review Informed by Innovation Resistance Theory. </w:t>
      </w:r>
      <w:r w:rsidRPr="008974C2">
        <w:rPr>
          <w:rFonts w:ascii="Arial" w:hAnsi="Arial" w:cs="Arial"/>
          <w:i/>
        </w:rPr>
        <w:t>Journal of Medical Internet Research</w:t>
      </w:r>
      <w:r w:rsidRPr="008974C2">
        <w:rPr>
          <w:rFonts w:ascii="Arial" w:hAnsi="Arial" w:cs="Arial"/>
        </w:rPr>
        <w:t xml:space="preserve">, 28, pp.e75591–e75591. </w:t>
      </w:r>
      <w:proofErr w:type="spellStart"/>
      <w:r w:rsidRPr="008974C2">
        <w:rPr>
          <w:rFonts w:ascii="Arial" w:hAnsi="Arial" w:cs="Arial"/>
        </w:rPr>
        <w:t>doi</w:t>
      </w:r>
      <w:proofErr w:type="spellEnd"/>
      <w:r w:rsidRPr="008974C2">
        <w:rPr>
          <w:rFonts w:ascii="Arial" w:hAnsi="Arial" w:cs="Arial"/>
        </w:rPr>
        <w:t xml:space="preserve">: </w:t>
      </w:r>
      <w:hyperlink r:id="rId50" w:history="1">
        <w:r w:rsidRPr="008974C2">
          <w:rPr>
            <w:rStyle w:val="Hyperlink"/>
            <w:rFonts w:ascii="Arial" w:hAnsi="Arial" w:cs="Arial"/>
            <w:color w:val="auto"/>
          </w:rPr>
          <w:t>https://doi.org/https://doi.org/10.2196/75591</w:t>
        </w:r>
      </w:hyperlink>
      <w:r w:rsidR="00CD1707">
        <w:t xml:space="preserve"> </w:t>
      </w:r>
      <w:r w:rsidR="00CD1707" w:rsidRPr="008974C2">
        <w:rPr>
          <w:rFonts w:ascii="Arial" w:hAnsi="Arial" w:cs="Arial"/>
          <w:lang w:val="en-GB"/>
        </w:rPr>
        <w:t xml:space="preserve">[Accessed </w:t>
      </w:r>
      <w:r w:rsidR="00CD1707">
        <w:rPr>
          <w:rFonts w:ascii="Arial" w:hAnsi="Arial" w:cs="Arial"/>
          <w:lang w:val="en-GB"/>
        </w:rPr>
        <w:t>1</w:t>
      </w:r>
      <w:r w:rsidR="00CD1707" w:rsidRPr="008974C2">
        <w:rPr>
          <w:rFonts w:ascii="Arial" w:hAnsi="Arial" w:cs="Arial"/>
          <w:lang w:val="en-GB"/>
        </w:rPr>
        <w:t xml:space="preserve"> </w:t>
      </w:r>
      <w:r w:rsidR="00CA615C">
        <w:rPr>
          <w:rFonts w:ascii="Arial" w:hAnsi="Arial" w:cs="Arial"/>
          <w:lang w:val="en-GB"/>
        </w:rPr>
        <w:t>Aug.</w:t>
      </w:r>
      <w:r w:rsidR="00CD1707" w:rsidRPr="008974C2">
        <w:rPr>
          <w:rFonts w:ascii="Arial" w:hAnsi="Arial" w:cs="Arial"/>
          <w:lang w:val="en-GB"/>
        </w:rPr>
        <w:t xml:space="preserve"> 2026].</w:t>
      </w:r>
    </w:p>
    <w:p w14:paraId="127EC8BC" w14:textId="03C32ACE" w:rsidR="008A1652" w:rsidRPr="008974C2" w:rsidRDefault="008A1652" w:rsidP="008A1652">
      <w:pPr>
        <w:pStyle w:val="BodyText"/>
        <w:spacing w:before="120"/>
        <w:ind w:left="709" w:hanging="709"/>
        <w:rPr>
          <w:rFonts w:ascii="Arial" w:hAnsi="Arial" w:cs="Arial"/>
        </w:rPr>
      </w:pPr>
    </w:p>
    <w:p w14:paraId="56303601" w14:textId="759EC91D" w:rsidR="00CA615C" w:rsidRPr="008974C2" w:rsidRDefault="008A1652" w:rsidP="00CA615C">
      <w:pPr>
        <w:pStyle w:val="NormalWeb"/>
        <w:spacing w:before="0" w:beforeAutospacing="0" w:after="240" w:afterAutospacing="0" w:line="360" w:lineRule="auto"/>
        <w:ind w:left="709" w:hanging="709"/>
        <w:jc w:val="both"/>
        <w:rPr>
          <w:rFonts w:ascii="Arial" w:hAnsi="Arial" w:cs="Arial"/>
          <w:lang w:val="en-GB"/>
        </w:rPr>
      </w:pPr>
      <w:r w:rsidRPr="00A5436F">
        <w:rPr>
          <w:rFonts w:ascii="Arial" w:hAnsi="Arial" w:cs="Arial"/>
          <w:lang w:val="it-IT"/>
        </w:rPr>
        <w:t xml:space="preserve">Cantone, A.A., Esposito, M., Perillo, F.P., Romano, M., Sebillo, M. and Vitiello, G. (2023). </w:t>
      </w:r>
      <w:r w:rsidRPr="008974C2">
        <w:rPr>
          <w:rFonts w:ascii="Arial" w:hAnsi="Arial" w:cs="Arial"/>
        </w:rPr>
        <w:t xml:space="preserve">Enhancing Elderly Health Monitoring: Achieving Autonomous and Secure Living through the Integration of Artificial Intelligence, Autonomous Robots, and Sensors. </w:t>
      </w:r>
      <w:r w:rsidRPr="008974C2">
        <w:rPr>
          <w:rFonts w:ascii="Arial" w:hAnsi="Arial" w:cs="Arial"/>
          <w:i/>
        </w:rPr>
        <w:lastRenderedPageBreak/>
        <w:t>Electronics</w:t>
      </w:r>
      <w:r w:rsidRPr="008974C2">
        <w:rPr>
          <w:rFonts w:ascii="Arial" w:hAnsi="Arial" w:cs="Arial"/>
        </w:rPr>
        <w:t xml:space="preserve">, 12(18), p.3918. </w:t>
      </w:r>
      <w:proofErr w:type="spellStart"/>
      <w:r w:rsidRPr="008974C2">
        <w:rPr>
          <w:rFonts w:ascii="Arial" w:hAnsi="Arial" w:cs="Arial"/>
        </w:rPr>
        <w:t>doi</w:t>
      </w:r>
      <w:proofErr w:type="spellEnd"/>
      <w:r w:rsidRPr="008974C2">
        <w:rPr>
          <w:rFonts w:ascii="Arial" w:hAnsi="Arial" w:cs="Arial"/>
        </w:rPr>
        <w:t xml:space="preserve">: </w:t>
      </w:r>
      <w:hyperlink r:id="rId51" w:history="1">
        <w:r w:rsidRPr="008974C2">
          <w:rPr>
            <w:rStyle w:val="Hyperlink"/>
            <w:rFonts w:ascii="Arial" w:hAnsi="Arial" w:cs="Arial"/>
            <w:color w:val="auto"/>
          </w:rPr>
          <w:t>https://doi.org/https://doi.org/10.3390/electronics12183918</w:t>
        </w:r>
      </w:hyperlink>
      <w:r w:rsidR="00CA615C">
        <w:t xml:space="preserve"> </w:t>
      </w:r>
      <w:r w:rsidR="00CA615C" w:rsidRPr="008974C2">
        <w:rPr>
          <w:rFonts w:ascii="Arial" w:hAnsi="Arial" w:cs="Arial"/>
          <w:lang w:val="en-GB"/>
        </w:rPr>
        <w:t xml:space="preserve">[Accessed </w:t>
      </w:r>
      <w:r w:rsidR="00CA615C">
        <w:rPr>
          <w:rFonts w:ascii="Arial" w:hAnsi="Arial" w:cs="Arial"/>
          <w:lang w:val="en-GB"/>
        </w:rPr>
        <w:t>2</w:t>
      </w:r>
      <w:r w:rsidR="00CA615C" w:rsidRPr="008974C2">
        <w:rPr>
          <w:rFonts w:ascii="Arial" w:hAnsi="Arial" w:cs="Arial"/>
          <w:lang w:val="en-GB"/>
        </w:rPr>
        <w:t xml:space="preserve"> </w:t>
      </w:r>
      <w:r w:rsidR="00CA615C">
        <w:rPr>
          <w:rFonts w:ascii="Arial" w:hAnsi="Arial" w:cs="Arial"/>
          <w:lang w:val="en-GB"/>
        </w:rPr>
        <w:t>Aug</w:t>
      </w:r>
      <w:r w:rsidR="00406AE7">
        <w:rPr>
          <w:rFonts w:ascii="Arial" w:hAnsi="Arial" w:cs="Arial"/>
          <w:lang w:val="en-GB"/>
        </w:rPr>
        <w:t>.</w:t>
      </w:r>
      <w:r w:rsidR="00CA615C" w:rsidRPr="008974C2">
        <w:rPr>
          <w:rFonts w:ascii="Arial" w:hAnsi="Arial" w:cs="Arial"/>
          <w:lang w:val="en-GB"/>
        </w:rPr>
        <w:t xml:space="preserve"> 2026].</w:t>
      </w:r>
    </w:p>
    <w:p w14:paraId="24E7A226" w14:textId="1294B38F" w:rsidR="008A1652" w:rsidRPr="008974C2" w:rsidRDefault="008A1652" w:rsidP="008A1652">
      <w:pPr>
        <w:pStyle w:val="BodyText"/>
        <w:spacing w:before="120"/>
        <w:ind w:left="709" w:hanging="709"/>
        <w:rPr>
          <w:rFonts w:ascii="Arial" w:hAnsi="Arial" w:cs="Arial"/>
        </w:rPr>
      </w:pPr>
    </w:p>
    <w:p w14:paraId="7BB36CA6" w14:textId="52A98DF1" w:rsidR="00406AE7" w:rsidRPr="008974C2" w:rsidRDefault="008A1652" w:rsidP="00406AE7">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Dalati, S. and Marx Gómez, J. (2018). Surveys and Questionnaires. </w:t>
      </w:r>
      <w:r w:rsidRPr="008974C2">
        <w:rPr>
          <w:rFonts w:ascii="Arial" w:hAnsi="Arial" w:cs="Arial"/>
          <w:i/>
          <w:iCs/>
          <w:lang w:val="en-GB"/>
        </w:rPr>
        <w:t>Progress in IS</w:t>
      </w:r>
      <w:r w:rsidRPr="008974C2">
        <w:rPr>
          <w:rFonts w:ascii="Arial" w:hAnsi="Arial" w:cs="Arial"/>
          <w:lang w:val="en-GB"/>
        </w:rPr>
        <w:t xml:space="preserve">, [online] pp.175–186. </w:t>
      </w:r>
      <w:proofErr w:type="spellStart"/>
      <w:r w:rsidRPr="008974C2">
        <w:rPr>
          <w:rFonts w:ascii="Arial" w:hAnsi="Arial" w:cs="Arial"/>
          <w:lang w:val="en-GB"/>
        </w:rPr>
        <w:t>doi</w:t>
      </w:r>
      <w:proofErr w:type="spellEnd"/>
      <w:r w:rsidRPr="008974C2">
        <w:rPr>
          <w:rFonts w:ascii="Arial" w:hAnsi="Arial" w:cs="Arial"/>
          <w:lang w:val="en-GB"/>
        </w:rPr>
        <w:t xml:space="preserve">: </w:t>
      </w:r>
      <w:hyperlink r:id="rId52" w:history="1">
        <w:r w:rsidRPr="008974C2">
          <w:rPr>
            <w:rStyle w:val="Hyperlink"/>
            <w:rFonts w:ascii="Arial" w:hAnsi="Arial" w:cs="Arial"/>
            <w:color w:val="auto"/>
            <w:lang w:val="en-GB"/>
          </w:rPr>
          <w:t>https://doi.org/10.1007/978-3-319-74173-4_10</w:t>
        </w:r>
      </w:hyperlink>
      <w:r w:rsidR="00406AE7">
        <w:rPr>
          <w:rFonts w:ascii="Arial" w:hAnsi="Arial" w:cs="Arial"/>
          <w:lang w:val="en-GB"/>
        </w:rPr>
        <w:t xml:space="preserve"> </w:t>
      </w:r>
      <w:r w:rsidR="00406AE7" w:rsidRPr="008974C2">
        <w:rPr>
          <w:rFonts w:ascii="Arial" w:hAnsi="Arial" w:cs="Arial"/>
          <w:lang w:val="en-GB"/>
        </w:rPr>
        <w:t xml:space="preserve">[Accessed </w:t>
      </w:r>
      <w:r w:rsidR="00B11AF3">
        <w:rPr>
          <w:rFonts w:ascii="Arial" w:hAnsi="Arial" w:cs="Arial"/>
          <w:lang w:val="en-GB"/>
        </w:rPr>
        <w:t>1</w:t>
      </w:r>
      <w:r w:rsidR="00406AE7">
        <w:rPr>
          <w:rFonts w:ascii="Arial" w:hAnsi="Arial" w:cs="Arial"/>
          <w:lang w:val="en-GB"/>
        </w:rPr>
        <w:t xml:space="preserve">7 </w:t>
      </w:r>
      <w:r w:rsidR="00406AE7">
        <w:rPr>
          <w:rFonts w:ascii="Arial" w:hAnsi="Arial" w:cs="Arial"/>
          <w:lang w:val="en-GB"/>
        </w:rPr>
        <w:t>May</w:t>
      </w:r>
      <w:r w:rsidR="00406AE7" w:rsidRPr="008974C2">
        <w:rPr>
          <w:rFonts w:ascii="Arial" w:hAnsi="Arial" w:cs="Arial"/>
          <w:lang w:val="en-GB"/>
        </w:rPr>
        <w:t xml:space="preserve"> 2026].</w:t>
      </w:r>
    </w:p>
    <w:p w14:paraId="65445B14" w14:textId="2D5C17CA"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p>
    <w:p w14:paraId="3F041E34" w14:textId="139A6F28" w:rsidR="00406AE7" w:rsidRPr="008974C2" w:rsidRDefault="008A1652" w:rsidP="00406AE7">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Fan, S., Tan, X., Zheng, H., Cui, Y., Du, X., Huang, B., Ren, J., Ye, X. and Fang, W. (2026). Comparing the Effects of AI-Assisted and Traditional Exercise on Physical Health Outcomes in Older Adults: A Systematic Review and Meta-Analysis. Healthcare, [online] 13(23), p.2999. </w:t>
      </w:r>
      <w:proofErr w:type="spellStart"/>
      <w:r w:rsidRPr="008974C2">
        <w:rPr>
          <w:rFonts w:ascii="Arial" w:hAnsi="Arial" w:cs="Arial"/>
        </w:rPr>
        <w:t>doi</w:t>
      </w:r>
      <w:proofErr w:type="spellEnd"/>
      <w:r w:rsidRPr="008974C2">
        <w:rPr>
          <w:rFonts w:ascii="Arial" w:hAnsi="Arial" w:cs="Arial"/>
        </w:rPr>
        <w:t xml:space="preserve">: </w:t>
      </w:r>
      <w:hyperlink r:id="rId53" w:history="1">
        <w:r w:rsidRPr="008974C2">
          <w:rPr>
            <w:rStyle w:val="Hyperlink"/>
            <w:rFonts w:ascii="Arial" w:hAnsi="Arial" w:cs="Arial"/>
            <w:color w:val="auto"/>
          </w:rPr>
          <w:t>https://doi.org/https://doi.org/10.3390/healthcare13232999</w:t>
        </w:r>
      </w:hyperlink>
      <w:r w:rsidR="00406AE7">
        <w:rPr>
          <w:rFonts w:ascii="Arial" w:hAnsi="Arial" w:cs="Arial"/>
        </w:rPr>
        <w:t xml:space="preserve"> </w:t>
      </w:r>
      <w:r w:rsidR="00406AE7" w:rsidRPr="008974C2">
        <w:rPr>
          <w:rFonts w:ascii="Arial" w:hAnsi="Arial" w:cs="Arial"/>
          <w:lang w:val="en-GB"/>
        </w:rPr>
        <w:t xml:space="preserve">[Accessed </w:t>
      </w:r>
      <w:r w:rsidR="00406AE7">
        <w:rPr>
          <w:rFonts w:ascii="Arial" w:hAnsi="Arial" w:cs="Arial"/>
          <w:lang w:val="en-GB"/>
        </w:rPr>
        <w:t>15</w:t>
      </w:r>
      <w:r w:rsidR="00406AE7" w:rsidRPr="008974C2">
        <w:rPr>
          <w:rFonts w:ascii="Arial" w:hAnsi="Arial" w:cs="Arial"/>
          <w:lang w:val="en-GB"/>
        </w:rPr>
        <w:t xml:space="preserve"> </w:t>
      </w:r>
      <w:r w:rsidR="00406AE7">
        <w:rPr>
          <w:rFonts w:ascii="Arial" w:hAnsi="Arial" w:cs="Arial"/>
          <w:lang w:val="en-GB"/>
        </w:rPr>
        <w:t xml:space="preserve">Jul </w:t>
      </w:r>
      <w:r w:rsidR="00406AE7" w:rsidRPr="008974C2">
        <w:rPr>
          <w:rFonts w:ascii="Arial" w:hAnsi="Arial" w:cs="Arial"/>
          <w:lang w:val="en-GB"/>
        </w:rPr>
        <w:t>2026].</w:t>
      </w:r>
    </w:p>
    <w:p w14:paraId="0A66EEDA" w14:textId="1C077AC6" w:rsidR="008A1652" w:rsidRPr="008974C2" w:rsidRDefault="008A1652" w:rsidP="008A1652">
      <w:pPr>
        <w:pStyle w:val="BodyText"/>
        <w:spacing w:before="120"/>
        <w:ind w:left="709" w:hanging="709"/>
        <w:rPr>
          <w:rFonts w:ascii="Arial" w:hAnsi="Arial" w:cs="Arial"/>
        </w:rPr>
      </w:pPr>
    </w:p>
    <w:p w14:paraId="400FAFA4" w14:textId="710C4DD5"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A5436F">
        <w:rPr>
          <w:rFonts w:ascii="Arial" w:hAnsi="Arial" w:cs="Arial"/>
          <w:lang w:val="it-IT"/>
        </w:rPr>
        <w:t xml:space="preserve">Giansanti, D. and Pirrera, A. (2025). </w:t>
      </w:r>
      <w:r w:rsidRPr="008974C2">
        <w:rPr>
          <w:rFonts w:ascii="Arial" w:hAnsi="Arial" w:cs="Arial"/>
        </w:rPr>
        <w:t xml:space="preserve">Integrating AI and Assistive Technologies in Healthcare: Insights from a Narrative Review of Reviews. Healthcare, [online] 13(5), p.556. </w:t>
      </w:r>
      <w:proofErr w:type="spellStart"/>
      <w:r w:rsidRPr="008974C2">
        <w:rPr>
          <w:rFonts w:ascii="Arial" w:hAnsi="Arial" w:cs="Arial"/>
        </w:rPr>
        <w:t>doi</w:t>
      </w:r>
      <w:proofErr w:type="spellEnd"/>
      <w:r w:rsidRPr="008974C2">
        <w:rPr>
          <w:rFonts w:ascii="Arial" w:hAnsi="Arial" w:cs="Arial"/>
        </w:rPr>
        <w:t xml:space="preserve">: </w:t>
      </w:r>
      <w:hyperlink r:id="rId54" w:history="1">
        <w:r w:rsidRPr="008974C2">
          <w:rPr>
            <w:rStyle w:val="Hyperlink"/>
            <w:rFonts w:ascii="Arial" w:hAnsi="Arial" w:cs="Arial"/>
            <w:color w:val="auto"/>
          </w:rPr>
          <w:t>https://doi.org/https://doi.org/10.3390/healthcare13050556</w:t>
        </w:r>
      </w:hyperlink>
      <w:r w:rsidR="0032190E">
        <w:t xml:space="preserve"> </w:t>
      </w:r>
      <w:r w:rsidR="0032190E" w:rsidRPr="008974C2">
        <w:rPr>
          <w:rFonts w:ascii="Arial" w:hAnsi="Arial" w:cs="Arial"/>
          <w:lang w:val="en-GB"/>
        </w:rPr>
        <w:t xml:space="preserve">[Accessed </w:t>
      </w:r>
      <w:r w:rsidR="0032190E">
        <w:rPr>
          <w:rFonts w:ascii="Arial" w:hAnsi="Arial" w:cs="Arial"/>
          <w:lang w:val="en-GB"/>
        </w:rPr>
        <w:t xml:space="preserve">01 April </w:t>
      </w:r>
      <w:r w:rsidR="0032190E" w:rsidRPr="008974C2">
        <w:rPr>
          <w:rFonts w:ascii="Arial" w:hAnsi="Arial" w:cs="Arial"/>
          <w:lang w:val="en-GB"/>
        </w:rPr>
        <w:t>2026].</w:t>
      </w:r>
    </w:p>
    <w:p w14:paraId="29E5D9D8" w14:textId="34D20D88" w:rsidR="008A1652" w:rsidRPr="008974C2" w:rsidRDefault="008A1652" w:rsidP="008A1652">
      <w:pPr>
        <w:pStyle w:val="BodyText"/>
        <w:spacing w:before="120"/>
        <w:ind w:left="709" w:hanging="709"/>
        <w:rPr>
          <w:rFonts w:ascii="Arial" w:hAnsi="Arial" w:cs="Arial"/>
        </w:rPr>
      </w:pPr>
    </w:p>
    <w:p w14:paraId="584079D1" w14:textId="099CC8EC"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Gkiolnta, E., Roy, D. and Fragulis, G.F. (2025). Challenges and Ethical Considerations in Implementing Assistive Technologies in Healthcare. </w:t>
      </w:r>
      <w:r w:rsidRPr="008974C2">
        <w:rPr>
          <w:rFonts w:ascii="Arial" w:hAnsi="Arial" w:cs="Arial"/>
          <w:i/>
        </w:rPr>
        <w:t>Technologies</w:t>
      </w:r>
      <w:r w:rsidRPr="008974C2">
        <w:rPr>
          <w:rFonts w:ascii="Arial" w:hAnsi="Arial" w:cs="Arial"/>
        </w:rPr>
        <w:t xml:space="preserve">, [online] 13(2), p.48. </w:t>
      </w:r>
      <w:proofErr w:type="spellStart"/>
      <w:r w:rsidRPr="008974C2">
        <w:rPr>
          <w:rFonts w:ascii="Arial" w:hAnsi="Arial" w:cs="Arial"/>
        </w:rPr>
        <w:t>doi</w:t>
      </w:r>
      <w:proofErr w:type="spellEnd"/>
      <w:r w:rsidRPr="008974C2">
        <w:rPr>
          <w:rFonts w:ascii="Arial" w:hAnsi="Arial" w:cs="Arial"/>
        </w:rPr>
        <w:t xml:space="preserve">: </w:t>
      </w:r>
      <w:hyperlink r:id="rId55" w:history="1">
        <w:r w:rsidRPr="008974C2">
          <w:rPr>
            <w:rStyle w:val="Hyperlink"/>
            <w:rFonts w:ascii="Arial" w:hAnsi="Arial" w:cs="Arial"/>
            <w:color w:val="auto"/>
          </w:rPr>
          <w:t>https://doi.org/https://doi.org/10.3390/technologies13020048</w:t>
        </w:r>
      </w:hyperlink>
      <w:r w:rsidR="0032190E">
        <w:t xml:space="preserve"> </w:t>
      </w:r>
      <w:r w:rsidR="0032190E" w:rsidRPr="008974C2">
        <w:rPr>
          <w:rFonts w:ascii="Arial" w:hAnsi="Arial" w:cs="Arial"/>
          <w:lang w:val="en-GB"/>
        </w:rPr>
        <w:t xml:space="preserve">[Accessed </w:t>
      </w:r>
      <w:r w:rsidR="00B11AF3">
        <w:rPr>
          <w:rFonts w:ascii="Arial" w:hAnsi="Arial" w:cs="Arial"/>
          <w:lang w:val="en-GB"/>
        </w:rPr>
        <w:t>1</w:t>
      </w:r>
      <w:r w:rsidR="0032190E">
        <w:rPr>
          <w:rFonts w:ascii="Arial" w:hAnsi="Arial" w:cs="Arial"/>
          <w:lang w:val="en-GB"/>
        </w:rPr>
        <w:t xml:space="preserve">3 </w:t>
      </w:r>
      <w:r w:rsidR="0032190E" w:rsidRPr="008974C2">
        <w:rPr>
          <w:rFonts w:ascii="Arial" w:hAnsi="Arial" w:cs="Arial"/>
          <w:lang w:val="en-GB"/>
        </w:rPr>
        <w:t>Ju</w:t>
      </w:r>
      <w:r w:rsidR="0032190E">
        <w:rPr>
          <w:rFonts w:ascii="Arial" w:hAnsi="Arial" w:cs="Arial"/>
          <w:lang w:val="en-GB"/>
        </w:rPr>
        <w:t>n.</w:t>
      </w:r>
      <w:r w:rsidR="0032190E" w:rsidRPr="008974C2">
        <w:rPr>
          <w:rFonts w:ascii="Arial" w:hAnsi="Arial" w:cs="Arial"/>
          <w:lang w:val="en-GB"/>
        </w:rPr>
        <w:t xml:space="preserve"> 2026].</w:t>
      </w:r>
    </w:p>
    <w:p w14:paraId="71E2F33B" w14:textId="3C8E1EBE" w:rsidR="008A1652" w:rsidRPr="008974C2" w:rsidRDefault="008A1652" w:rsidP="008A1652">
      <w:pPr>
        <w:pStyle w:val="BodyText"/>
        <w:spacing w:before="120"/>
        <w:ind w:left="709" w:hanging="709"/>
        <w:rPr>
          <w:rFonts w:ascii="Arial" w:hAnsi="Arial" w:cs="Arial"/>
        </w:rPr>
      </w:pPr>
    </w:p>
    <w:p w14:paraId="2E2CB75A" w14:textId="24925E9B"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Gwon, H.J., Yoo, Y. and Lee, J.Y. (2025). Improving Generative Ai Reliability: A Qualitative Study of Hallucination in Large Language Models. [online] </w:t>
      </w:r>
      <w:proofErr w:type="spellStart"/>
      <w:r w:rsidRPr="008974C2">
        <w:rPr>
          <w:rFonts w:ascii="Arial" w:hAnsi="Arial" w:cs="Arial"/>
        </w:rPr>
        <w:t>doi</w:t>
      </w:r>
      <w:proofErr w:type="spellEnd"/>
      <w:r w:rsidRPr="008974C2">
        <w:rPr>
          <w:rFonts w:ascii="Arial" w:hAnsi="Arial" w:cs="Arial"/>
        </w:rPr>
        <w:t xml:space="preserve">: </w:t>
      </w:r>
      <w:hyperlink r:id="rId56" w:history="1">
        <w:r w:rsidRPr="008974C2">
          <w:rPr>
            <w:rStyle w:val="Hyperlink"/>
            <w:rFonts w:ascii="Arial" w:hAnsi="Arial" w:cs="Arial"/>
            <w:color w:val="auto"/>
          </w:rPr>
          <w:t>https://doi.org/https://doi.org/10.2139/ssrn.5118420</w:t>
        </w:r>
      </w:hyperlink>
      <w:r w:rsidR="0032190E">
        <w:t xml:space="preserve"> </w:t>
      </w:r>
      <w:r w:rsidR="0032190E" w:rsidRPr="008974C2">
        <w:rPr>
          <w:rFonts w:ascii="Arial" w:hAnsi="Arial" w:cs="Arial"/>
          <w:lang w:val="en-GB"/>
        </w:rPr>
        <w:t xml:space="preserve">[Accessed </w:t>
      </w:r>
      <w:r w:rsidR="00B11AF3">
        <w:rPr>
          <w:rFonts w:ascii="Arial" w:hAnsi="Arial" w:cs="Arial"/>
          <w:lang w:val="en-GB"/>
        </w:rPr>
        <w:t>2</w:t>
      </w:r>
      <w:r w:rsidR="0032190E" w:rsidRPr="008974C2">
        <w:rPr>
          <w:rFonts w:ascii="Arial" w:hAnsi="Arial" w:cs="Arial"/>
          <w:lang w:val="en-GB"/>
        </w:rPr>
        <w:t>0 July 2026].</w:t>
      </w:r>
    </w:p>
    <w:p w14:paraId="2A9A0E61" w14:textId="0482C4CD" w:rsidR="008A1652" w:rsidRPr="008974C2" w:rsidRDefault="008A1652" w:rsidP="008A1652">
      <w:pPr>
        <w:pStyle w:val="BodyText"/>
        <w:spacing w:before="120"/>
        <w:ind w:left="709" w:hanging="709"/>
        <w:rPr>
          <w:rFonts w:ascii="Arial" w:hAnsi="Arial" w:cs="Arial"/>
        </w:rPr>
      </w:pPr>
    </w:p>
    <w:p w14:paraId="7F66C41E" w14:textId="42E11C13"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Hall, J.R., Hall, S.S. and Shaw, E.H. (2022). A Deductive Approach to a Systematic Review of Entrepreneurship Literature. </w:t>
      </w:r>
      <w:r w:rsidRPr="008974C2">
        <w:rPr>
          <w:rFonts w:ascii="Arial" w:hAnsi="Arial" w:cs="Arial"/>
          <w:i/>
          <w:iCs/>
          <w:lang w:val="en-GB"/>
        </w:rPr>
        <w:t>Management Review Quarterly</w:t>
      </w:r>
      <w:r w:rsidRPr="008974C2">
        <w:rPr>
          <w:rFonts w:ascii="Arial" w:hAnsi="Arial" w:cs="Arial"/>
          <w:lang w:val="en-GB"/>
        </w:rPr>
        <w:t xml:space="preserve">, 73(1), pp.1–30. </w:t>
      </w:r>
      <w:proofErr w:type="spellStart"/>
      <w:r w:rsidRPr="008974C2">
        <w:rPr>
          <w:rFonts w:ascii="Arial" w:hAnsi="Arial" w:cs="Arial"/>
          <w:lang w:val="en-GB"/>
        </w:rPr>
        <w:t>doi</w:t>
      </w:r>
      <w:proofErr w:type="spellEnd"/>
      <w:r w:rsidRPr="008974C2">
        <w:rPr>
          <w:rFonts w:ascii="Arial" w:hAnsi="Arial" w:cs="Arial"/>
          <w:lang w:val="en-GB"/>
        </w:rPr>
        <w:t xml:space="preserve">: </w:t>
      </w:r>
      <w:hyperlink r:id="rId57" w:history="1">
        <w:r w:rsidRPr="008974C2">
          <w:rPr>
            <w:rStyle w:val="Hyperlink"/>
            <w:rFonts w:ascii="Arial" w:hAnsi="Arial" w:cs="Arial"/>
            <w:color w:val="auto"/>
            <w:lang w:val="en-GB"/>
          </w:rPr>
          <w:t>https://doi.org/10.1007/s11301-022-00266-9</w:t>
        </w:r>
      </w:hyperlink>
      <w:r w:rsidR="0032190E">
        <w:t xml:space="preserve"> </w:t>
      </w:r>
      <w:r w:rsidR="0032190E" w:rsidRPr="008974C2">
        <w:rPr>
          <w:rFonts w:ascii="Arial" w:hAnsi="Arial" w:cs="Arial"/>
          <w:lang w:val="en-GB"/>
        </w:rPr>
        <w:t>[Accessed 1</w:t>
      </w:r>
      <w:r w:rsidR="00B11AF3">
        <w:rPr>
          <w:rFonts w:ascii="Arial" w:hAnsi="Arial" w:cs="Arial"/>
          <w:lang w:val="en-GB"/>
        </w:rPr>
        <w:t xml:space="preserve">9 </w:t>
      </w:r>
      <w:r w:rsidR="0032190E">
        <w:rPr>
          <w:rFonts w:ascii="Arial" w:hAnsi="Arial" w:cs="Arial"/>
          <w:lang w:val="en-GB"/>
        </w:rPr>
        <w:t>Jun.</w:t>
      </w:r>
      <w:r w:rsidR="0032190E" w:rsidRPr="008974C2">
        <w:rPr>
          <w:rFonts w:ascii="Arial" w:hAnsi="Arial" w:cs="Arial"/>
          <w:lang w:val="en-GB"/>
        </w:rPr>
        <w:t xml:space="preserve"> 2026].</w:t>
      </w:r>
    </w:p>
    <w:p w14:paraId="73266119" w14:textId="247EB128"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p>
    <w:p w14:paraId="7E38EB93" w14:textId="43C48522"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Hassan, E. and Omenogor, C.E. (2025). AI powered predictive healthcare: Deep learning for early diagnosis, </w:t>
      </w:r>
      <w:r w:rsidR="0032190E">
        <w:rPr>
          <w:rFonts w:ascii="Arial" w:hAnsi="Arial" w:cs="Arial"/>
        </w:rPr>
        <w:t>personalised</w:t>
      </w:r>
      <w:r w:rsidRPr="008974C2">
        <w:rPr>
          <w:rFonts w:ascii="Arial" w:hAnsi="Arial" w:cs="Arial"/>
        </w:rPr>
        <w:t xml:space="preserve"> treatment, and disease prevention. </w:t>
      </w:r>
      <w:r w:rsidRPr="008974C2">
        <w:rPr>
          <w:rFonts w:ascii="Arial" w:hAnsi="Arial" w:cs="Arial"/>
          <w:i/>
        </w:rPr>
        <w:t>International Journal of Science and Research Archive</w:t>
      </w:r>
      <w:r w:rsidRPr="008974C2">
        <w:rPr>
          <w:rFonts w:ascii="Arial" w:hAnsi="Arial" w:cs="Arial"/>
        </w:rPr>
        <w:t xml:space="preserve">, 14(3), pp.806–823. </w:t>
      </w:r>
      <w:proofErr w:type="spellStart"/>
      <w:r w:rsidRPr="008974C2">
        <w:rPr>
          <w:rFonts w:ascii="Arial" w:hAnsi="Arial" w:cs="Arial"/>
        </w:rPr>
        <w:t>doi</w:t>
      </w:r>
      <w:proofErr w:type="spellEnd"/>
      <w:r w:rsidRPr="008974C2">
        <w:rPr>
          <w:rFonts w:ascii="Arial" w:hAnsi="Arial" w:cs="Arial"/>
        </w:rPr>
        <w:t xml:space="preserve">: </w:t>
      </w:r>
      <w:hyperlink r:id="rId58" w:history="1">
        <w:r w:rsidRPr="008974C2">
          <w:rPr>
            <w:rStyle w:val="Hyperlink"/>
            <w:rFonts w:ascii="Arial" w:hAnsi="Arial" w:cs="Arial"/>
            <w:color w:val="auto"/>
          </w:rPr>
          <w:t>https://doi.org/https://doi.org/10.30574/ijsra.2025.14.3.0731</w:t>
        </w:r>
      </w:hyperlink>
      <w:r w:rsidR="0032190E">
        <w:t xml:space="preserve"> </w:t>
      </w:r>
      <w:r w:rsidR="0032190E" w:rsidRPr="008974C2">
        <w:rPr>
          <w:rFonts w:ascii="Arial" w:hAnsi="Arial" w:cs="Arial"/>
          <w:lang w:val="en-GB"/>
        </w:rPr>
        <w:t>[Accessed1</w:t>
      </w:r>
      <w:r w:rsidR="00B11AF3">
        <w:rPr>
          <w:rFonts w:ascii="Arial" w:hAnsi="Arial" w:cs="Arial"/>
          <w:lang w:val="en-GB"/>
        </w:rPr>
        <w:t xml:space="preserve"> </w:t>
      </w:r>
      <w:r w:rsidR="0032190E">
        <w:rPr>
          <w:rFonts w:ascii="Arial" w:hAnsi="Arial" w:cs="Arial"/>
          <w:lang w:val="en-GB"/>
        </w:rPr>
        <w:t>April</w:t>
      </w:r>
      <w:r w:rsidR="0032190E" w:rsidRPr="008974C2">
        <w:rPr>
          <w:rFonts w:ascii="Arial" w:hAnsi="Arial" w:cs="Arial"/>
          <w:lang w:val="en-GB"/>
        </w:rPr>
        <w:t xml:space="preserve"> 2026].</w:t>
      </w:r>
    </w:p>
    <w:p w14:paraId="2267EF53" w14:textId="68B26AA6" w:rsidR="008A1652" w:rsidRPr="008974C2" w:rsidRDefault="008A1652" w:rsidP="008A1652">
      <w:pPr>
        <w:pStyle w:val="BodyText"/>
        <w:spacing w:before="120"/>
        <w:ind w:left="709" w:hanging="709"/>
        <w:rPr>
          <w:rFonts w:ascii="Arial" w:hAnsi="Arial" w:cs="Arial"/>
        </w:rPr>
      </w:pPr>
    </w:p>
    <w:p w14:paraId="3E71BFB5" w14:textId="73456525"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Hassan, M., Kushniruk, A. and Borycki, E. (2024). Barriers and Facilitators of Artificial Intelligence Adoption in Healthcare: A Scoping Review (Preprint). </w:t>
      </w:r>
      <w:r w:rsidRPr="008974C2">
        <w:rPr>
          <w:rFonts w:ascii="Arial" w:hAnsi="Arial" w:cs="Arial"/>
          <w:i/>
        </w:rPr>
        <w:t>JMIR Human Factors</w:t>
      </w:r>
      <w:r w:rsidRPr="008974C2">
        <w:rPr>
          <w:rFonts w:ascii="Arial" w:hAnsi="Arial" w:cs="Arial"/>
        </w:rPr>
        <w:t xml:space="preserve">, [online] 11, pp.e48633–e48633. </w:t>
      </w:r>
      <w:proofErr w:type="spellStart"/>
      <w:r w:rsidRPr="008974C2">
        <w:rPr>
          <w:rFonts w:ascii="Arial" w:hAnsi="Arial" w:cs="Arial"/>
        </w:rPr>
        <w:t>doi</w:t>
      </w:r>
      <w:proofErr w:type="spellEnd"/>
      <w:r w:rsidRPr="008974C2">
        <w:rPr>
          <w:rFonts w:ascii="Arial" w:hAnsi="Arial" w:cs="Arial"/>
        </w:rPr>
        <w:t xml:space="preserve">: </w:t>
      </w:r>
      <w:hyperlink r:id="rId59" w:history="1">
        <w:r w:rsidRPr="008974C2">
          <w:rPr>
            <w:rStyle w:val="Hyperlink"/>
            <w:rFonts w:ascii="Arial" w:hAnsi="Arial" w:cs="Arial"/>
            <w:color w:val="auto"/>
          </w:rPr>
          <w:t>https://doi.org/https://doi.org/10.2196/48633</w:t>
        </w:r>
      </w:hyperlink>
      <w:r w:rsidR="005F3AFB">
        <w:rPr>
          <w:rFonts w:ascii="Arial" w:hAnsi="Arial" w:cs="Arial"/>
        </w:rPr>
        <w:t xml:space="preserve"> </w:t>
      </w:r>
      <w:r w:rsidR="005F3AFB" w:rsidRPr="008974C2">
        <w:rPr>
          <w:rFonts w:ascii="Arial" w:hAnsi="Arial" w:cs="Arial"/>
          <w:lang w:val="en-GB"/>
        </w:rPr>
        <w:t>[Accessed 1</w:t>
      </w:r>
      <w:r w:rsidR="005F3AFB">
        <w:rPr>
          <w:rFonts w:ascii="Arial" w:hAnsi="Arial" w:cs="Arial"/>
          <w:lang w:val="en-GB"/>
        </w:rPr>
        <w:t>6</w:t>
      </w:r>
      <w:r w:rsidR="005F3AFB" w:rsidRPr="008974C2">
        <w:rPr>
          <w:rFonts w:ascii="Arial" w:hAnsi="Arial" w:cs="Arial"/>
          <w:lang w:val="en-GB"/>
        </w:rPr>
        <w:t xml:space="preserve"> </w:t>
      </w:r>
      <w:r w:rsidR="005F3AFB">
        <w:rPr>
          <w:rFonts w:ascii="Arial" w:hAnsi="Arial" w:cs="Arial"/>
          <w:lang w:val="en-GB"/>
        </w:rPr>
        <w:t>Jun</w:t>
      </w:r>
      <w:r w:rsidR="005F3AFB" w:rsidRPr="008974C2">
        <w:rPr>
          <w:rFonts w:ascii="Arial" w:hAnsi="Arial" w:cs="Arial"/>
          <w:lang w:val="en-GB"/>
        </w:rPr>
        <w:t xml:space="preserve"> 2026].</w:t>
      </w:r>
    </w:p>
    <w:p w14:paraId="085504B8" w14:textId="2CD4563A" w:rsidR="008A1652" w:rsidRPr="008974C2" w:rsidRDefault="008A1652" w:rsidP="008A1652">
      <w:pPr>
        <w:pStyle w:val="BodyText"/>
        <w:spacing w:before="120"/>
        <w:ind w:left="709" w:hanging="709"/>
        <w:rPr>
          <w:rFonts w:ascii="Arial" w:hAnsi="Arial" w:cs="Arial"/>
        </w:rPr>
      </w:pPr>
    </w:p>
    <w:p w14:paraId="13C94364" w14:textId="69CDC9D6"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Ilyas, M. (2022). Emerging Role of Artificial Intelligence. </w:t>
      </w:r>
      <w:r w:rsidRPr="008974C2">
        <w:rPr>
          <w:rFonts w:ascii="Arial" w:hAnsi="Arial" w:cs="Arial"/>
          <w:i/>
        </w:rPr>
        <w:t>Journal of Systemics, Cybernetics and Informatics</w:t>
      </w:r>
      <w:r w:rsidRPr="008974C2">
        <w:rPr>
          <w:rFonts w:ascii="Arial" w:hAnsi="Arial" w:cs="Arial"/>
        </w:rPr>
        <w:t xml:space="preserve">, 20(6), pp.58–65. </w:t>
      </w:r>
      <w:proofErr w:type="spellStart"/>
      <w:r w:rsidRPr="008974C2">
        <w:rPr>
          <w:rFonts w:ascii="Arial" w:hAnsi="Arial" w:cs="Arial"/>
        </w:rPr>
        <w:t>doi</w:t>
      </w:r>
      <w:proofErr w:type="spellEnd"/>
      <w:r w:rsidRPr="008974C2">
        <w:rPr>
          <w:rFonts w:ascii="Arial" w:hAnsi="Arial" w:cs="Arial"/>
        </w:rPr>
        <w:t xml:space="preserve">: </w:t>
      </w:r>
      <w:hyperlink r:id="rId60" w:history="1">
        <w:r w:rsidRPr="008974C2">
          <w:rPr>
            <w:rStyle w:val="Hyperlink"/>
            <w:rFonts w:ascii="Arial" w:hAnsi="Arial" w:cs="Arial"/>
            <w:color w:val="auto"/>
          </w:rPr>
          <w:t>https://doi.org/https://doi.org/10.54808/jsci.20.06.58</w:t>
        </w:r>
      </w:hyperlink>
      <w:r w:rsidR="005F3AFB">
        <w:rPr>
          <w:rFonts w:ascii="Arial" w:hAnsi="Arial" w:cs="Arial"/>
        </w:rPr>
        <w:t xml:space="preserve"> </w:t>
      </w:r>
      <w:r w:rsidR="005F3AFB" w:rsidRPr="008974C2">
        <w:rPr>
          <w:rFonts w:ascii="Arial" w:hAnsi="Arial" w:cs="Arial"/>
          <w:lang w:val="en-GB"/>
        </w:rPr>
        <w:t xml:space="preserve">[Accessed </w:t>
      </w:r>
      <w:r w:rsidR="005F3AFB">
        <w:rPr>
          <w:rFonts w:ascii="Arial" w:hAnsi="Arial" w:cs="Arial"/>
          <w:lang w:val="en-GB"/>
        </w:rPr>
        <w:t>10</w:t>
      </w:r>
      <w:r w:rsidR="005F3AFB" w:rsidRPr="008974C2">
        <w:rPr>
          <w:rFonts w:ascii="Arial" w:hAnsi="Arial" w:cs="Arial"/>
          <w:lang w:val="en-GB"/>
        </w:rPr>
        <w:t xml:space="preserve"> Ju</w:t>
      </w:r>
      <w:r w:rsidR="005F3AFB">
        <w:rPr>
          <w:rFonts w:ascii="Arial" w:hAnsi="Arial" w:cs="Arial"/>
          <w:lang w:val="en-GB"/>
        </w:rPr>
        <w:t>n.</w:t>
      </w:r>
      <w:r w:rsidR="005F3AFB" w:rsidRPr="008974C2">
        <w:rPr>
          <w:rFonts w:ascii="Arial" w:hAnsi="Arial" w:cs="Arial"/>
          <w:lang w:val="en-GB"/>
        </w:rPr>
        <w:t xml:space="preserve"> 2026].</w:t>
      </w:r>
    </w:p>
    <w:p w14:paraId="40A2B7D9" w14:textId="2B2B1724"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 </w:t>
      </w:r>
    </w:p>
    <w:p w14:paraId="3D73D1BB" w14:textId="5896987A"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Intelligence, M. (2024). </w:t>
      </w:r>
      <w:r w:rsidRPr="008974C2">
        <w:rPr>
          <w:rFonts w:ascii="Arial" w:hAnsi="Arial" w:cs="Arial"/>
          <w:i/>
        </w:rPr>
        <w:t>United Kingdom Smart Home Market Size &amp; Share Analysis - Industry Research Report - Growth Trends</w:t>
      </w:r>
      <w:r w:rsidRPr="008974C2">
        <w:rPr>
          <w:rFonts w:ascii="Arial" w:hAnsi="Arial" w:cs="Arial"/>
        </w:rPr>
        <w:t xml:space="preserve">. [online] Mordorintelligence.com. Available at: </w:t>
      </w:r>
      <w:hyperlink r:id="rId61" w:history="1">
        <w:r w:rsidRPr="008974C2">
          <w:rPr>
            <w:rStyle w:val="Hyperlink"/>
            <w:rFonts w:ascii="Arial" w:hAnsi="Arial" w:cs="Arial"/>
            <w:color w:val="auto"/>
          </w:rPr>
          <w:t>https://www.mordorintelligence.com/industry-reports/united-kingdom-smart-home-market</w:t>
        </w:r>
      </w:hyperlink>
      <w:r w:rsidRPr="008974C2">
        <w:rPr>
          <w:rFonts w:ascii="Arial" w:hAnsi="Arial" w:cs="Arial"/>
        </w:rPr>
        <w:t xml:space="preserve">  [Accessed </w:t>
      </w:r>
      <w:r w:rsidR="0032190E">
        <w:rPr>
          <w:rFonts w:ascii="Arial" w:hAnsi="Arial" w:cs="Arial"/>
        </w:rPr>
        <w:t>05</w:t>
      </w:r>
      <w:r w:rsidRPr="008974C2">
        <w:rPr>
          <w:rFonts w:ascii="Arial" w:hAnsi="Arial" w:cs="Arial"/>
        </w:rPr>
        <w:t xml:space="preserve"> Jun. 2026]. </w:t>
      </w:r>
    </w:p>
    <w:p w14:paraId="5BD5FBE4" w14:textId="0677E407"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Karupiah, P. (2022). Positivism. </w:t>
      </w:r>
      <w:r w:rsidRPr="008974C2">
        <w:rPr>
          <w:rFonts w:ascii="Arial" w:hAnsi="Arial" w:cs="Arial"/>
          <w:i/>
          <w:iCs/>
          <w:lang w:val="en-GB"/>
        </w:rPr>
        <w:t>Principles of Social Research Methodology</w:t>
      </w:r>
      <w:r w:rsidRPr="008974C2">
        <w:rPr>
          <w:rFonts w:ascii="Arial" w:hAnsi="Arial" w:cs="Arial"/>
          <w:lang w:val="en-GB"/>
        </w:rPr>
        <w:t xml:space="preserve">, [online] pp.73–82. </w:t>
      </w:r>
      <w:proofErr w:type="spellStart"/>
      <w:r w:rsidRPr="008974C2">
        <w:rPr>
          <w:rFonts w:ascii="Arial" w:hAnsi="Arial" w:cs="Arial"/>
          <w:lang w:val="en-GB"/>
        </w:rPr>
        <w:t>doi</w:t>
      </w:r>
      <w:proofErr w:type="spellEnd"/>
      <w:r w:rsidRPr="008974C2">
        <w:rPr>
          <w:rFonts w:ascii="Arial" w:hAnsi="Arial" w:cs="Arial"/>
          <w:lang w:val="en-GB"/>
        </w:rPr>
        <w:t xml:space="preserve">: </w:t>
      </w:r>
      <w:hyperlink r:id="rId62" w:history="1">
        <w:r w:rsidRPr="008974C2">
          <w:rPr>
            <w:rStyle w:val="Hyperlink"/>
            <w:rFonts w:ascii="Arial" w:hAnsi="Arial" w:cs="Arial"/>
            <w:color w:val="auto"/>
            <w:lang w:val="en-GB"/>
          </w:rPr>
          <w:t>https://doi.org/10.1007/978-981-19-5441-2_6</w:t>
        </w:r>
      </w:hyperlink>
      <w:r w:rsidR="005F3AFB">
        <w:rPr>
          <w:rFonts w:ascii="Arial" w:hAnsi="Arial" w:cs="Arial"/>
          <w:lang w:val="en-GB"/>
        </w:rPr>
        <w:t xml:space="preserve"> </w:t>
      </w:r>
      <w:r w:rsidR="005F3AFB" w:rsidRPr="008974C2">
        <w:rPr>
          <w:rFonts w:ascii="Arial" w:hAnsi="Arial" w:cs="Arial"/>
          <w:lang w:val="en-GB"/>
        </w:rPr>
        <w:t>[Accessed 1</w:t>
      </w:r>
      <w:r w:rsidR="005F3AFB">
        <w:rPr>
          <w:rFonts w:ascii="Arial" w:hAnsi="Arial" w:cs="Arial"/>
          <w:lang w:val="en-GB"/>
        </w:rPr>
        <w:t>7</w:t>
      </w:r>
      <w:r w:rsidR="005F3AFB" w:rsidRPr="008974C2">
        <w:rPr>
          <w:rFonts w:ascii="Arial" w:hAnsi="Arial" w:cs="Arial"/>
          <w:lang w:val="en-GB"/>
        </w:rPr>
        <w:t xml:space="preserve"> July 2026].</w:t>
      </w:r>
    </w:p>
    <w:p w14:paraId="1F41BADE" w14:textId="3B2D4FD7"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p>
    <w:p w14:paraId="37AA9883" w14:textId="125A2FC3"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Khan, S. and Ksaibati, P. (n.d.). </w:t>
      </w:r>
      <w:r w:rsidRPr="008974C2">
        <w:rPr>
          <w:rFonts w:ascii="Arial" w:hAnsi="Arial" w:cs="Arial"/>
          <w:i/>
          <w:iCs/>
          <w:lang w:val="en-GB"/>
        </w:rPr>
        <w:t>Evaluating Pavement Preservation Performance in Dry Freeze and Wet Freeze Regions Using LTPP Dataset and a Questionnaire Survey Project Description</w:t>
      </w:r>
      <w:r w:rsidRPr="008974C2">
        <w:rPr>
          <w:rFonts w:ascii="Arial" w:hAnsi="Arial" w:cs="Arial"/>
          <w:lang w:val="en-GB"/>
        </w:rPr>
        <w:t xml:space="preserve">. [online] Available at: </w:t>
      </w:r>
      <w:hyperlink r:id="rId63" w:history="1">
        <w:r w:rsidRPr="008974C2">
          <w:rPr>
            <w:rStyle w:val="Hyperlink"/>
            <w:rFonts w:ascii="Arial" w:hAnsi="Arial" w:cs="Arial"/>
            <w:color w:val="auto"/>
            <w:lang w:val="en-GB"/>
          </w:rPr>
          <w:t>https://www.ctips.org/projects/downloads/2024-ctips-034-utc-sheet.pdf</w:t>
        </w:r>
      </w:hyperlink>
      <w:r w:rsidRPr="008974C2">
        <w:rPr>
          <w:rFonts w:ascii="Arial" w:hAnsi="Arial" w:cs="Arial"/>
          <w:lang w:val="en-GB"/>
        </w:rPr>
        <w:t xml:space="preserve">  [Accessed </w:t>
      </w:r>
      <w:r w:rsidR="0032190E">
        <w:rPr>
          <w:rFonts w:ascii="Arial" w:hAnsi="Arial" w:cs="Arial"/>
          <w:lang w:val="en-GB"/>
        </w:rPr>
        <w:t>15</w:t>
      </w:r>
      <w:r w:rsidRPr="008974C2">
        <w:rPr>
          <w:rFonts w:ascii="Arial" w:hAnsi="Arial" w:cs="Arial"/>
          <w:lang w:val="en-GB"/>
        </w:rPr>
        <w:t xml:space="preserve"> Ju</w:t>
      </w:r>
      <w:r w:rsidR="0032190E">
        <w:rPr>
          <w:rFonts w:ascii="Arial" w:hAnsi="Arial" w:cs="Arial"/>
          <w:lang w:val="en-GB"/>
        </w:rPr>
        <w:t>n.</w:t>
      </w:r>
      <w:r w:rsidRPr="008974C2">
        <w:rPr>
          <w:rFonts w:ascii="Arial" w:hAnsi="Arial" w:cs="Arial"/>
          <w:lang w:val="en-GB"/>
        </w:rPr>
        <w:t xml:space="preserve"> 2026].</w:t>
      </w:r>
    </w:p>
    <w:p w14:paraId="5015D9E5" w14:textId="0DEAC8A3"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Kita, K., Fujimori, T., Suzuki, Y., Kaito, T., Takenaka, S., Kanie, Y., Furuya, M., Wataya, T., Nishigaki, D., Sato, J., Tomiyama, N., Okada, S. and Kido, S. (2024). Automated entry of paper-based patient-reported outcomes: Applying deep learning to the Jap</w:t>
      </w:r>
      <w:r w:rsidRPr="008974C2">
        <w:rPr>
          <w:rFonts w:ascii="Arial" w:hAnsi="Arial" w:cs="Arial"/>
          <w:lang w:val="en-GB"/>
        </w:rPr>
        <w:lastRenderedPageBreak/>
        <w:t xml:space="preserve">anese orthopaedic association back pain evaluation questionnaire. </w:t>
      </w:r>
      <w:r w:rsidRPr="008974C2">
        <w:rPr>
          <w:rFonts w:ascii="Arial" w:hAnsi="Arial" w:cs="Arial"/>
          <w:i/>
          <w:iCs/>
          <w:lang w:val="en-GB"/>
        </w:rPr>
        <w:t>Computers in Biology and Medicine</w:t>
      </w:r>
      <w:r w:rsidRPr="008974C2">
        <w:rPr>
          <w:rFonts w:ascii="Arial" w:hAnsi="Arial" w:cs="Arial"/>
          <w:lang w:val="en-GB"/>
        </w:rPr>
        <w:t xml:space="preserve">, 172, p.108197. </w:t>
      </w:r>
      <w:proofErr w:type="spellStart"/>
      <w:r w:rsidRPr="008974C2">
        <w:rPr>
          <w:rFonts w:ascii="Arial" w:hAnsi="Arial" w:cs="Arial"/>
          <w:lang w:val="en-GB"/>
        </w:rPr>
        <w:t>doi</w:t>
      </w:r>
      <w:proofErr w:type="spellEnd"/>
      <w:r w:rsidRPr="008974C2">
        <w:rPr>
          <w:rFonts w:ascii="Arial" w:hAnsi="Arial" w:cs="Arial"/>
          <w:lang w:val="en-GB"/>
        </w:rPr>
        <w:t xml:space="preserve">: </w:t>
      </w:r>
      <w:hyperlink r:id="rId64" w:history="1">
        <w:r w:rsidRPr="008974C2">
          <w:rPr>
            <w:rStyle w:val="Hyperlink"/>
            <w:rFonts w:ascii="Arial" w:hAnsi="Arial" w:cs="Arial"/>
            <w:color w:val="auto"/>
            <w:lang w:val="en-GB"/>
          </w:rPr>
          <w:t>https://doi.org/10.1016/j.compbiomed.2024.108197</w:t>
        </w:r>
      </w:hyperlink>
      <w:r w:rsidR="0032190E">
        <w:t xml:space="preserve"> </w:t>
      </w:r>
      <w:r w:rsidR="0032190E" w:rsidRPr="008974C2">
        <w:rPr>
          <w:rFonts w:ascii="Arial" w:hAnsi="Arial" w:cs="Arial"/>
          <w:lang w:val="en-GB"/>
        </w:rPr>
        <w:t xml:space="preserve">[Accessed </w:t>
      </w:r>
      <w:r w:rsidR="0032190E">
        <w:rPr>
          <w:rFonts w:ascii="Arial" w:hAnsi="Arial" w:cs="Arial"/>
          <w:lang w:val="en-GB"/>
        </w:rPr>
        <w:t>05</w:t>
      </w:r>
      <w:r w:rsidR="0032190E" w:rsidRPr="008974C2">
        <w:rPr>
          <w:rFonts w:ascii="Arial" w:hAnsi="Arial" w:cs="Arial"/>
          <w:lang w:val="en-GB"/>
        </w:rPr>
        <w:t xml:space="preserve"> Ju</w:t>
      </w:r>
      <w:r w:rsidR="0032190E">
        <w:rPr>
          <w:rFonts w:ascii="Arial" w:hAnsi="Arial" w:cs="Arial"/>
          <w:lang w:val="en-GB"/>
        </w:rPr>
        <w:t>n.</w:t>
      </w:r>
      <w:r w:rsidR="0032190E" w:rsidRPr="008974C2">
        <w:rPr>
          <w:rFonts w:ascii="Arial" w:hAnsi="Arial" w:cs="Arial"/>
          <w:lang w:val="en-GB"/>
        </w:rPr>
        <w:t>2026].</w:t>
      </w:r>
    </w:p>
    <w:p w14:paraId="26A9A678" w14:textId="65118306" w:rsidR="008A1652" w:rsidRPr="008974C2" w:rsidRDefault="0032190E" w:rsidP="008A1652">
      <w:pPr>
        <w:pStyle w:val="NormalWeb"/>
        <w:spacing w:before="0" w:beforeAutospacing="0" w:after="240" w:afterAutospacing="0" w:line="360" w:lineRule="auto"/>
        <w:ind w:left="709" w:hanging="709"/>
        <w:jc w:val="both"/>
        <w:rPr>
          <w:rFonts w:ascii="Arial" w:hAnsi="Arial" w:cs="Arial"/>
          <w:lang w:val="en-GB"/>
        </w:rPr>
      </w:pPr>
      <w:r>
        <w:rPr>
          <w:rFonts w:ascii="Arial" w:hAnsi="Arial" w:cs="Arial"/>
          <w:lang w:val="en-GB"/>
        </w:rPr>
        <w:t xml:space="preserve"> </w:t>
      </w:r>
      <w:r w:rsidR="008A1652" w:rsidRPr="008974C2">
        <w:rPr>
          <w:rFonts w:ascii="Arial" w:hAnsi="Arial" w:cs="Arial"/>
          <w:lang w:val="en-GB"/>
        </w:rPr>
        <w:t xml:space="preserve"> </w:t>
      </w:r>
    </w:p>
    <w:p w14:paraId="35D9DC91" w14:textId="2F219D0C"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A5436F">
        <w:rPr>
          <w:rFonts w:ascii="Arial" w:hAnsi="Arial" w:cs="Arial"/>
          <w:lang w:val="it-IT"/>
        </w:rPr>
        <w:t xml:space="preserve">Kurotani, K., Tanabe, H., Yanai, K., Sakamoto, K. and Ohkawara, K. (2025). </w:t>
      </w:r>
      <w:r w:rsidRPr="008974C2">
        <w:rPr>
          <w:rFonts w:ascii="Arial" w:hAnsi="Arial" w:cs="Arial"/>
        </w:rPr>
        <w:t xml:space="preserve">An Artificial Intelligence-Assisted Smartphone Application for Improving Dietary Quality Among Frail Older Adults: A Quasi-Experimental Study. Geriatrics, 10(6), p.160. </w:t>
      </w:r>
      <w:proofErr w:type="spellStart"/>
      <w:r w:rsidRPr="008974C2">
        <w:rPr>
          <w:rFonts w:ascii="Arial" w:hAnsi="Arial" w:cs="Arial"/>
        </w:rPr>
        <w:t>doi</w:t>
      </w:r>
      <w:proofErr w:type="spellEnd"/>
      <w:r w:rsidRPr="008974C2">
        <w:rPr>
          <w:rFonts w:ascii="Arial" w:hAnsi="Arial" w:cs="Arial"/>
        </w:rPr>
        <w:t xml:space="preserve">: </w:t>
      </w:r>
      <w:hyperlink r:id="rId65" w:history="1">
        <w:r w:rsidRPr="008974C2">
          <w:rPr>
            <w:rStyle w:val="Hyperlink"/>
            <w:rFonts w:ascii="Arial" w:hAnsi="Arial" w:cs="Arial"/>
            <w:color w:val="auto"/>
          </w:rPr>
          <w:t>https://doi.org/https://doi.org/10.3390/geriatrics10060160</w:t>
        </w:r>
      </w:hyperlink>
      <w:r w:rsidR="0032190E">
        <w:rPr>
          <w:rFonts w:ascii="Arial" w:hAnsi="Arial" w:cs="Arial"/>
        </w:rPr>
        <w:t xml:space="preserve"> </w:t>
      </w:r>
      <w:r w:rsidR="0032190E" w:rsidRPr="008974C2">
        <w:rPr>
          <w:rFonts w:ascii="Arial" w:hAnsi="Arial" w:cs="Arial"/>
          <w:lang w:val="en-GB"/>
        </w:rPr>
        <w:t>[Accessed 1</w:t>
      </w:r>
      <w:r w:rsidR="005F3AFB">
        <w:rPr>
          <w:rFonts w:ascii="Arial" w:hAnsi="Arial" w:cs="Arial"/>
          <w:lang w:val="en-GB"/>
        </w:rPr>
        <w:t>7</w:t>
      </w:r>
      <w:r w:rsidR="0032190E" w:rsidRPr="008974C2">
        <w:rPr>
          <w:rFonts w:ascii="Arial" w:hAnsi="Arial" w:cs="Arial"/>
          <w:lang w:val="en-GB"/>
        </w:rPr>
        <w:t xml:space="preserve"> Ju</w:t>
      </w:r>
      <w:r w:rsidR="0032190E">
        <w:rPr>
          <w:rFonts w:ascii="Arial" w:hAnsi="Arial" w:cs="Arial"/>
          <w:lang w:val="en-GB"/>
        </w:rPr>
        <w:t>n.</w:t>
      </w:r>
      <w:r w:rsidR="0032190E" w:rsidRPr="008974C2">
        <w:rPr>
          <w:rFonts w:ascii="Arial" w:hAnsi="Arial" w:cs="Arial"/>
          <w:lang w:val="en-GB"/>
        </w:rPr>
        <w:t>2026].</w:t>
      </w:r>
    </w:p>
    <w:p w14:paraId="55640B01" w14:textId="01EF708F" w:rsidR="008A1652" w:rsidRPr="008974C2" w:rsidRDefault="008A1652" w:rsidP="008A1652">
      <w:pPr>
        <w:pStyle w:val="BodyText"/>
        <w:spacing w:before="120"/>
        <w:ind w:left="709" w:hanging="709"/>
        <w:rPr>
          <w:rFonts w:ascii="Arial" w:hAnsi="Arial" w:cs="Arial"/>
        </w:rPr>
      </w:pPr>
    </w:p>
    <w:p w14:paraId="7A071527" w14:textId="7777777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Mahato, R. (2022). ARTIFICIAL INTELLIGENCE, WHAT IS IT? [online] ResearchGate. Available at: </w:t>
      </w:r>
      <w:hyperlink r:id="rId66" w:history="1">
        <w:r w:rsidRPr="008974C2">
          <w:rPr>
            <w:rStyle w:val="Hyperlink"/>
            <w:rFonts w:ascii="Arial" w:hAnsi="Arial" w:cs="Arial"/>
            <w:color w:val="auto"/>
          </w:rPr>
          <w:t>https://www.researchgate.net/publication/361023979_ARTIFICIAL_INTELLIGENCE_WHAT_IS_IT</w:t>
        </w:r>
      </w:hyperlink>
      <w:r w:rsidRPr="008974C2">
        <w:rPr>
          <w:rFonts w:ascii="Arial" w:hAnsi="Arial" w:cs="Arial"/>
        </w:rPr>
        <w:t xml:space="preserve">  [Accessed 25 Jun. 2026].</w:t>
      </w:r>
    </w:p>
    <w:p w14:paraId="1C09907C" w14:textId="09FF370E" w:rsidR="0032190E" w:rsidRPr="008974C2" w:rsidRDefault="008A1652" w:rsidP="0032190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Masala, G.L. and Giorgi, I. (2025). Artificial Intelligence and Assistive Robotics in Healthcare Services: Applications in Silver Care. International Journal of Environmental Research and Public Health, [online] 22(5), p.781. </w:t>
      </w:r>
      <w:proofErr w:type="spellStart"/>
      <w:r w:rsidRPr="008974C2">
        <w:rPr>
          <w:rFonts w:ascii="Arial" w:hAnsi="Arial" w:cs="Arial"/>
        </w:rPr>
        <w:t>doi</w:t>
      </w:r>
      <w:proofErr w:type="spellEnd"/>
      <w:r w:rsidRPr="008974C2">
        <w:rPr>
          <w:rFonts w:ascii="Arial" w:hAnsi="Arial" w:cs="Arial"/>
        </w:rPr>
        <w:t xml:space="preserve">: </w:t>
      </w:r>
      <w:hyperlink r:id="rId67" w:history="1">
        <w:r w:rsidRPr="008974C2">
          <w:rPr>
            <w:rStyle w:val="Hyperlink"/>
            <w:rFonts w:ascii="Arial" w:hAnsi="Arial" w:cs="Arial"/>
            <w:color w:val="auto"/>
          </w:rPr>
          <w:t>https://doi.org/https://doi.org/10.3390/ijerph22050781</w:t>
        </w:r>
      </w:hyperlink>
      <w:r w:rsidR="0032190E">
        <w:t xml:space="preserve"> </w:t>
      </w:r>
      <w:r w:rsidR="0032190E" w:rsidRPr="008974C2">
        <w:rPr>
          <w:rFonts w:ascii="Arial" w:hAnsi="Arial" w:cs="Arial"/>
          <w:lang w:val="en-GB"/>
        </w:rPr>
        <w:t>[Accessed 1 Ju</w:t>
      </w:r>
      <w:r w:rsidR="0032190E">
        <w:rPr>
          <w:rFonts w:ascii="Arial" w:hAnsi="Arial" w:cs="Arial"/>
          <w:lang w:val="en-GB"/>
        </w:rPr>
        <w:t>n</w:t>
      </w:r>
      <w:r w:rsidR="0032190E" w:rsidRPr="008974C2">
        <w:rPr>
          <w:rFonts w:ascii="Arial" w:hAnsi="Arial" w:cs="Arial"/>
          <w:lang w:val="en-GB"/>
        </w:rPr>
        <w:t xml:space="preserve"> 2026].</w:t>
      </w:r>
    </w:p>
    <w:p w14:paraId="7CC379AB" w14:textId="35F897D9" w:rsidR="008A1652" w:rsidRPr="008974C2" w:rsidRDefault="008A1652" w:rsidP="008A1652">
      <w:pPr>
        <w:pStyle w:val="BodyText"/>
        <w:spacing w:before="120"/>
        <w:ind w:left="709" w:hanging="709"/>
        <w:rPr>
          <w:rFonts w:ascii="Arial" w:hAnsi="Arial" w:cs="Arial"/>
        </w:rPr>
      </w:pPr>
    </w:p>
    <w:p w14:paraId="1F1D2A86" w14:textId="381795C4"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Masala, G.L. and Giorgi, I. (2025). Artificial Intelligence and Assistive Robotics in Healthcare Services: Applications in Silver Care. </w:t>
      </w:r>
      <w:r w:rsidRPr="008974C2">
        <w:rPr>
          <w:rFonts w:ascii="Arial" w:hAnsi="Arial" w:cs="Arial"/>
          <w:i/>
        </w:rPr>
        <w:t>International Journal of Environmental Research and Public Health</w:t>
      </w:r>
      <w:r w:rsidRPr="008974C2">
        <w:rPr>
          <w:rFonts w:ascii="Arial" w:hAnsi="Arial" w:cs="Arial"/>
        </w:rPr>
        <w:t xml:space="preserve">, 22(5), p.781. </w:t>
      </w:r>
      <w:proofErr w:type="spellStart"/>
      <w:r w:rsidRPr="008974C2">
        <w:rPr>
          <w:rFonts w:ascii="Arial" w:hAnsi="Arial" w:cs="Arial"/>
        </w:rPr>
        <w:t>doi</w:t>
      </w:r>
      <w:proofErr w:type="spellEnd"/>
      <w:r w:rsidRPr="008974C2">
        <w:rPr>
          <w:rFonts w:ascii="Arial" w:hAnsi="Arial" w:cs="Arial"/>
        </w:rPr>
        <w:t xml:space="preserve">: </w:t>
      </w:r>
      <w:hyperlink r:id="rId68" w:history="1">
        <w:r w:rsidRPr="008974C2">
          <w:rPr>
            <w:rStyle w:val="Hyperlink"/>
            <w:rFonts w:ascii="Arial" w:hAnsi="Arial" w:cs="Arial"/>
            <w:color w:val="auto"/>
          </w:rPr>
          <w:t>https://doi.org/https://doi.org/10.3390/ijerph22050781</w:t>
        </w:r>
      </w:hyperlink>
      <w:r w:rsidR="005F3AFB">
        <w:rPr>
          <w:rFonts w:ascii="Arial" w:hAnsi="Arial" w:cs="Arial"/>
        </w:rPr>
        <w:t xml:space="preserve"> </w:t>
      </w:r>
      <w:r w:rsidR="005F3AFB" w:rsidRPr="008974C2">
        <w:rPr>
          <w:rFonts w:ascii="Arial" w:hAnsi="Arial" w:cs="Arial"/>
          <w:lang w:val="en-GB"/>
        </w:rPr>
        <w:t xml:space="preserve">[Accessed 10 </w:t>
      </w:r>
      <w:r w:rsidR="005F3AFB">
        <w:rPr>
          <w:rFonts w:ascii="Arial" w:hAnsi="Arial" w:cs="Arial"/>
          <w:lang w:val="en-GB"/>
        </w:rPr>
        <w:t>May</w:t>
      </w:r>
      <w:r w:rsidR="005F3AFB" w:rsidRPr="008974C2">
        <w:rPr>
          <w:rFonts w:ascii="Arial" w:hAnsi="Arial" w:cs="Arial"/>
          <w:lang w:val="en-GB"/>
        </w:rPr>
        <w:t xml:space="preserve"> 2026].</w:t>
      </w:r>
    </w:p>
    <w:p w14:paraId="721F82BD" w14:textId="3CF50EF4"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 </w:t>
      </w:r>
    </w:p>
    <w:p w14:paraId="653DD72D" w14:textId="3FF2149A" w:rsidR="005F3AFB" w:rsidRPr="008974C2" w:rsidRDefault="008A1652" w:rsidP="005F3AF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McDaniel, L., Essien, I., Lefcourt, S., Zelleke, E., Sinha, A., Chellappa, R. and Abadir, P.M. (2025). Aging With Artificial Intelligence: How Technology Enhances Older Adults’ Health and Independence. </w:t>
      </w:r>
      <w:r w:rsidRPr="008974C2">
        <w:rPr>
          <w:rFonts w:ascii="Arial" w:hAnsi="Arial" w:cs="Arial"/>
          <w:i/>
        </w:rPr>
        <w:t>The Journals of Gerontology, Series A: Biological Sciences and Medical Sciences</w:t>
      </w:r>
      <w:r w:rsidRPr="008974C2">
        <w:rPr>
          <w:rFonts w:ascii="Arial" w:hAnsi="Arial" w:cs="Arial"/>
        </w:rPr>
        <w:t xml:space="preserve">, 80(7). </w:t>
      </w:r>
      <w:proofErr w:type="spellStart"/>
      <w:r w:rsidRPr="008974C2">
        <w:rPr>
          <w:rFonts w:ascii="Arial" w:hAnsi="Arial" w:cs="Arial"/>
        </w:rPr>
        <w:t>doi</w:t>
      </w:r>
      <w:proofErr w:type="spellEnd"/>
      <w:r w:rsidRPr="008974C2">
        <w:rPr>
          <w:rFonts w:ascii="Arial" w:hAnsi="Arial" w:cs="Arial"/>
        </w:rPr>
        <w:t xml:space="preserve">: </w:t>
      </w:r>
      <w:hyperlink r:id="rId69" w:history="1">
        <w:r w:rsidRPr="008974C2">
          <w:rPr>
            <w:rStyle w:val="Hyperlink"/>
            <w:rFonts w:ascii="Arial" w:hAnsi="Arial" w:cs="Arial"/>
            <w:color w:val="auto"/>
          </w:rPr>
          <w:t>https://doi.org/https://doi.org/10.1093/gerona/glaf086</w:t>
        </w:r>
      </w:hyperlink>
      <w:r w:rsidR="005F3AFB">
        <w:rPr>
          <w:rFonts w:ascii="Arial" w:hAnsi="Arial" w:cs="Arial"/>
        </w:rPr>
        <w:t xml:space="preserve"> </w:t>
      </w:r>
      <w:r w:rsidR="005F3AFB" w:rsidRPr="008974C2">
        <w:rPr>
          <w:rFonts w:ascii="Arial" w:hAnsi="Arial" w:cs="Arial"/>
          <w:lang w:val="en-GB"/>
        </w:rPr>
        <w:t xml:space="preserve">[Accessed </w:t>
      </w:r>
      <w:r w:rsidR="005F3AFB">
        <w:rPr>
          <w:rFonts w:ascii="Arial" w:hAnsi="Arial" w:cs="Arial"/>
          <w:lang w:val="en-GB"/>
        </w:rPr>
        <w:t>07 May</w:t>
      </w:r>
      <w:r w:rsidR="005F3AFB" w:rsidRPr="008974C2">
        <w:rPr>
          <w:rFonts w:ascii="Arial" w:hAnsi="Arial" w:cs="Arial"/>
          <w:lang w:val="en-GB"/>
        </w:rPr>
        <w:t xml:space="preserve"> 2026].</w:t>
      </w:r>
    </w:p>
    <w:p w14:paraId="3DE782F9" w14:textId="1074CD6A" w:rsidR="008A1652" w:rsidRPr="008974C2" w:rsidRDefault="008A1652" w:rsidP="008A1652">
      <w:pPr>
        <w:pStyle w:val="BodyText"/>
        <w:spacing w:before="120"/>
        <w:ind w:left="709" w:hanging="709"/>
        <w:rPr>
          <w:rFonts w:ascii="Arial" w:hAnsi="Arial" w:cs="Arial"/>
        </w:rPr>
      </w:pPr>
    </w:p>
    <w:p w14:paraId="75985D1A" w14:textId="010C31B4"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lastRenderedPageBreak/>
        <w:t xml:space="preserve">Melnikovas, A. and Žemaitis, J. (2019). Towards an explicit research methodology: Adapting research onion model for futures studies. [online] doi: </w:t>
      </w:r>
      <w:hyperlink r:id="rId70" w:history="1">
        <w:r w:rsidRPr="008974C2">
          <w:rPr>
            <w:rStyle w:val="Hyperlink"/>
            <w:rFonts w:ascii="Arial" w:hAnsi="Arial" w:cs="Arial"/>
            <w:color w:val="auto"/>
            <w:lang w:val="en-GB"/>
          </w:rPr>
          <w:t>https://doi.org/10.6531/JFS.201812_23(2).0003</w:t>
        </w:r>
      </w:hyperlink>
      <w:r w:rsidRPr="008974C2">
        <w:rPr>
          <w:rFonts w:ascii="Arial" w:hAnsi="Arial" w:cs="Arial"/>
          <w:lang w:val="en-GB"/>
        </w:rPr>
        <w:t xml:space="preserve">. </w:t>
      </w:r>
    </w:p>
    <w:p w14:paraId="4BDB669C" w14:textId="23E21975" w:rsidR="00D050BB" w:rsidRPr="008974C2" w:rsidRDefault="00D050BB" w:rsidP="008A1652">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Mwita, K. (2025). Understanding research philosophies and designs: A guide for early-career researchers. 1(1), pp.43–52. doi:10.70582/28z5p186.</w:t>
      </w:r>
    </w:p>
    <w:p w14:paraId="713895B2" w14:textId="7777777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Nieto Agraz, C., Pfingsthorn, M., Gliesche, P., Eichelberg, M. and Hein, A. (2022). A Survey of Robotic Systems for Nursing Care. </w:t>
      </w:r>
      <w:r w:rsidRPr="008974C2">
        <w:rPr>
          <w:rFonts w:ascii="Arial" w:hAnsi="Arial" w:cs="Arial"/>
          <w:i/>
        </w:rPr>
        <w:t>Frontiers in Robotics and AI</w:t>
      </w:r>
      <w:r w:rsidRPr="008974C2">
        <w:rPr>
          <w:rFonts w:ascii="Arial" w:hAnsi="Arial" w:cs="Arial"/>
        </w:rPr>
        <w:t xml:space="preserve">, [online] 9, p.832248. doi: </w:t>
      </w:r>
      <w:hyperlink r:id="rId71" w:history="1">
        <w:r w:rsidRPr="008974C2">
          <w:rPr>
            <w:rStyle w:val="Hyperlink"/>
            <w:rFonts w:ascii="Arial" w:hAnsi="Arial" w:cs="Arial"/>
            <w:color w:val="auto"/>
          </w:rPr>
          <w:t>https://doi.org/https://doi.org/10.3389/frobt.2022.832248</w:t>
        </w:r>
      </w:hyperlink>
      <w:r w:rsidRPr="008974C2">
        <w:rPr>
          <w:rFonts w:ascii="Arial" w:hAnsi="Arial" w:cs="Arial"/>
        </w:rPr>
        <w:t xml:space="preserve">. </w:t>
      </w:r>
    </w:p>
    <w:p w14:paraId="22D3B332" w14:textId="7777777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Noor, A., Almukhalfi, H., Atlam, E.-S. and Noor, T.H. (2025). Supporting Disabilities Using Artificial Intelligence and the Internet of Things: Research Issues and Future Directions. Disabilities, [online] 6(1), p.3. doi: </w:t>
      </w:r>
      <w:hyperlink r:id="rId72" w:history="1">
        <w:r w:rsidRPr="008974C2">
          <w:rPr>
            <w:rStyle w:val="Hyperlink"/>
            <w:rFonts w:ascii="Arial" w:hAnsi="Arial" w:cs="Arial"/>
            <w:color w:val="auto"/>
          </w:rPr>
          <w:t>https://doi.org/https://doi.org/10.3390/disabilities6010003</w:t>
        </w:r>
      </w:hyperlink>
      <w:r w:rsidRPr="008974C2">
        <w:rPr>
          <w:rFonts w:ascii="Arial" w:hAnsi="Arial" w:cs="Arial"/>
        </w:rPr>
        <w:t xml:space="preserve">. </w:t>
      </w:r>
    </w:p>
    <w:p w14:paraId="2E8E3D70" w14:textId="6EEAE2C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Padhan, S., Mohapatra, A., Ramasamy, S.K. and Agrawal, S. (2023). Artificial Intelligence (AI) and Robotics in Elderly Healthcare: Enabling Independence and Quality of Life. </w:t>
      </w:r>
      <w:r w:rsidRPr="008974C2">
        <w:rPr>
          <w:rFonts w:ascii="Arial" w:hAnsi="Arial" w:cs="Arial"/>
          <w:i/>
        </w:rPr>
        <w:t>Cureus</w:t>
      </w:r>
      <w:r w:rsidRPr="008974C2">
        <w:rPr>
          <w:rFonts w:ascii="Arial" w:hAnsi="Arial" w:cs="Arial"/>
        </w:rPr>
        <w:t xml:space="preserve">, 15(8). doi: </w:t>
      </w:r>
      <w:hyperlink r:id="rId73" w:history="1">
        <w:r w:rsidRPr="008974C2">
          <w:rPr>
            <w:rStyle w:val="Hyperlink"/>
            <w:rFonts w:ascii="Arial" w:hAnsi="Arial" w:cs="Arial"/>
            <w:color w:val="auto"/>
          </w:rPr>
          <w:t>https://doi.org/https://doi.org/10.7759/cureus.42905</w:t>
        </w:r>
      </w:hyperlink>
      <w:r w:rsidRPr="008974C2">
        <w:rPr>
          <w:rFonts w:ascii="Arial" w:hAnsi="Arial" w:cs="Arial"/>
        </w:rPr>
        <w:t xml:space="preserve">. </w:t>
      </w:r>
    </w:p>
    <w:p w14:paraId="440AD199" w14:textId="563C4122" w:rsidR="00D050BB" w:rsidRPr="008974C2" w:rsidRDefault="00D050BB" w:rsidP="008A1652">
      <w:pPr>
        <w:pStyle w:val="BodyText"/>
        <w:spacing w:before="120"/>
        <w:ind w:left="709" w:hanging="709"/>
        <w:rPr>
          <w:rFonts w:ascii="Arial" w:hAnsi="Arial" w:cs="Arial"/>
        </w:rPr>
      </w:pPr>
      <w:r w:rsidRPr="008974C2">
        <w:rPr>
          <w:rFonts w:ascii="Arial" w:hAnsi="Arial" w:cs="Arial"/>
        </w:rPr>
        <w:t>Roche, L., Coroamă, V.C. and Finkbeiner, M. (2026). Towards more focused methodological development: An action plan for primary data-based social life cycle assessment. The International Journal of Life Cycle Assessment, 31(6). doi:10.1007/s11367-026-02663-8.</w:t>
      </w:r>
    </w:p>
    <w:p w14:paraId="21D7B4FA" w14:textId="7777777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Rodriguez-Pereira, J., Armas, J. de, Garbujo, L. and Ramalhinho, H. (2020). Health Care Needs and Services for Elder and Disabled Population: Findings from a Barcelona Study. </w:t>
      </w:r>
      <w:r w:rsidRPr="008974C2">
        <w:rPr>
          <w:rFonts w:ascii="Arial" w:hAnsi="Arial" w:cs="Arial"/>
          <w:i/>
        </w:rPr>
        <w:t>International Journal of Environmental Research and Public Health</w:t>
      </w:r>
      <w:r w:rsidRPr="008974C2">
        <w:rPr>
          <w:rFonts w:ascii="Arial" w:hAnsi="Arial" w:cs="Arial"/>
        </w:rPr>
        <w:t xml:space="preserve">, 17(21), p.8071. doi: </w:t>
      </w:r>
      <w:hyperlink r:id="rId74" w:history="1">
        <w:r w:rsidRPr="008974C2">
          <w:rPr>
            <w:rStyle w:val="Hyperlink"/>
            <w:rFonts w:ascii="Arial" w:hAnsi="Arial" w:cs="Arial"/>
            <w:color w:val="auto"/>
          </w:rPr>
          <w:t>https://doi.org/https://doi.org/10.3390/ijerph17218071</w:t>
        </w:r>
      </w:hyperlink>
      <w:r w:rsidRPr="008974C2">
        <w:rPr>
          <w:rFonts w:ascii="Arial" w:hAnsi="Arial" w:cs="Arial"/>
        </w:rPr>
        <w:t xml:space="preserve">. </w:t>
      </w:r>
    </w:p>
    <w:p w14:paraId="6B4692A4" w14:textId="7777777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Sahar Borna, Maniaci, M.J., Haider, C.R., Gomez-Cabello, C.A., Pressman, S.M., Haider, S.A., Demaerschalk, B.M., Cowart, J.B. and Antonio Jorge Forte (2024). Artificial Intelligence Support for Informal Patient Caregivers: A Systematic Review. Bioengineering, [online] 11(5), pp.483–483. doi: </w:t>
      </w:r>
      <w:hyperlink r:id="rId75" w:history="1">
        <w:r w:rsidRPr="008974C2">
          <w:rPr>
            <w:rStyle w:val="Hyperlink"/>
            <w:rFonts w:ascii="Arial" w:hAnsi="Arial" w:cs="Arial"/>
            <w:color w:val="auto"/>
          </w:rPr>
          <w:t>https://doi.org/https://doi.org/10.3390/bioengineering11050483</w:t>
        </w:r>
      </w:hyperlink>
      <w:r w:rsidRPr="008974C2">
        <w:rPr>
          <w:rFonts w:ascii="Arial" w:hAnsi="Arial" w:cs="Arial"/>
        </w:rPr>
        <w:t xml:space="preserve">.  </w:t>
      </w:r>
    </w:p>
    <w:p w14:paraId="0D7483C9" w14:textId="77777777"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Salendab, F.A. and Laguda, J.L. (2023). Learning Purposive Communication: A Personal Narrative Experience of Non-Teacher Education Students. </w:t>
      </w:r>
      <w:r w:rsidRPr="008974C2">
        <w:rPr>
          <w:rFonts w:ascii="Arial" w:hAnsi="Arial" w:cs="Arial"/>
          <w:i/>
          <w:iCs/>
          <w:lang w:val="en-GB"/>
        </w:rPr>
        <w:t>International Journal of Multidisciplinary: Applied Business and Education Research</w:t>
      </w:r>
      <w:r w:rsidRPr="008974C2">
        <w:rPr>
          <w:rFonts w:ascii="Arial" w:hAnsi="Arial" w:cs="Arial"/>
          <w:lang w:val="en-GB"/>
        </w:rPr>
        <w:t xml:space="preserve">, [online] 4(5), pp.1682–1696. doi: </w:t>
      </w:r>
      <w:hyperlink r:id="rId76" w:history="1">
        <w:r w:rsidRPr="008974C2">
          <w:rPr>
            <w:rStyle w:val="Hyperlink"/>
            <w:rFonts w:ascii="Arial" w:hAnsi="Arial" w:cs="Arial"/>
            <w:color w:val="auto"/>
            <w:lang w:val="en-GB"/>
          </w:rPr>
          <w:t>https://doi.org/10.11594/ijmaber.04.05.29</w:t>
        </w:r>
      </w:hyperlink>
      <w:r w:rsidRPr="008974C2">
        <w:rPr>
          <w:rFonts w:ascii="Arial" w:hAnsi="Arial" w:cs="Arial"/>
          <w:lang w:val="en-GB"/>
        </w:rPr>
        <w:t xml:space="preserve">. </w:t>
      </w:r>
    </w:p>
    <w:p w14:paraId="49F06034" w14:textId="342B3AE1" w:rsidR="008A1652" w:rsidRPr="008974C2" w:rsidRDefault="008A1652" w:rsidP="008A1652">
      <w:pPr>
        <w:pStyle w:val="BodyText"/>
        <w:spacing w:before="120"/>
        <w:ind w:left="709" w:hanging="709"/>
        <w:rPr>
          <w:rFonts w:ascii="Arial" w:hAnsi="Arial" w:cs="Arial"/>
        </w:rPr>
      </w:pPr>
      <w:r w:rsidRPr="008974C2">
        <w:rPr>
          <w:rFonts w:ascii="Arial" w:hAnsi="Arial" w:cs="Arial"/>
        </w:rPr>
        <w:lastRenderedPageBreak/>
        <w:t xml:space="preserve">Seino, K. and Ishizaki, S. (2022). A literature review of psychological narratology in the clinical domain: Artificial intelligence and... ResearchGate, [online] 2(3), pp.115–127. doi: </w:t>
      </w:r>
      <w:hyperlink r:id="rId77" w:history="1">
        <w:r w:rsidRPr="008974C2">
          <w:rPr>
            <w:rStyle w:val="Hyperlink"/>
            <w:rFonts w:ascii="Arial" w:hAnsi="Arial" w:cs="Arial"/>
            <w:color w:val="auto"/>
          </w:rPr>
          <w:t>https://doi.org/https://doi.org/10.57417/jaalr.2.3_115</w:t>
        </w:r>
      </w:hyperlink>
      <w:r w:rsidRPr="008974C2">
        <w:rPr>
          <w:rFonts w:ascii="Arial" w:hAnsi="Arial" w:cs="Arial"/>
        </w:rPr>
        <w:t xml:space="preserve">. </w:t>
      </w:r>
    </w:p>
    <w:p w14:paraId="6966C380" w14:textId="087F8722" w:rsidR="009F13EE" w:rsidRPr="008974C2" w:rsidRDefault="00D050BB" w:rsidP="009F13E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Tajik, O., Golzar, J. and Noor, S. (2024). Purposive sampling. Purposive Sampling, [online] 2(2), pp.1–9. doi:10.22034/ijels.2025.490681.1029</w:t>
      </w:r>
      <w:r w:rsidR="009F13EE" w:rsidRPr="008974C2">
        <w:rPr>
          <w:rFonts w:ascii="Arial" w:hAnsi="Arial" w:cs="Arial"/>
          <w:lang w:val="en-GB"/>
        </w:rPr>
        <w:t xml:space="preserve">[Accessed </w:t>
      </w:r>
      <w:r w:rsidR="009F13EE">
        <w:rPr>
          <w:rFonts w:ascii="Arial" w:hAnsi="Arial" w:cs="Arial"/>
          <w:lang w:val="en-GB"/>
        </w:rPr>
        <w:t>01</w:t>
      </w:r>
      <w:r w:rsidR="009F13EE" w:rsidRPr="008974C2">
        <w:rPr>
          <w:rFonts w:ascii="Arial" w:hAnsi="Arial" w:cs="Arial"/>
          <w:lang w:val="en-GB"/>
        </w:rPr>
        <w:t>July 2026].</w:t>
      </w:r>
    </w:p>
    <w:p w14:paraId="797E9064" w14:textId="2667016F" w:rsidR="00D050BB" w:rsidRPr="008974C2" w:rsidRDefault="00D050BB" w:rsidP="008A1652">
      <w:pPr>
        <w:pStyle w:val="BodyText"/>
        <w:spacing w:before="120"/>
        <w:ind w:left="709" w:hanging="709"/>
        <w:rPr>
          <w:rFonts w:ascii="Arial" w:hAnsi="Arial" w:cs="Arial"/>
        </w:rPr>
      </w:pPr>
    </w:p>
    <w:p w14:paraId="25A78ED9" w14:textId="77777777" w:rsidR="008A1652" w:rsidRPr="008974C2" w:rsidRDefault="008A1652" w:rsidP="008A1652">
      <w:pPr>
        <w:pStyle w:val="BodyText"/>
        <w:spacing w:before="120"/>
        <w:ind w:left="709" w:hanging="709"/>
        <w:rPr>
          <w:rFonts w:ascii="Arial" w:hAnsi="Arial" w:cs="Arial"/>
        </w:rPr>
      </w:pPr>
      <w:r w:rsidRPr="008974C2">
        <w:rPr>
          <w:rFonts w:ascii="Arial" w:hAnsi="Arial" w:cs="Arial"/>
        </w:rPr>
        <w:t xml:space="preserve">Terzopoulos, G. and Satratzemi, M. (2020). Voice Assistants and Smart Speakers in Everyday Life and in Education. </w:t>
      </w:r>
      <w:r w:rsidRPr="008974C2">
        <w:rPr>
          <w:rFonts w:ascii="Arial" w:hAnsi="Arial" w:cs="Arial"/>
          <w:i/>
        </w:rPr>
        <w:t>Informatics in Education - An International Journal</w:t>
      </w:r>
      <w:r w:rsidRPr="008974C2">
        <w:rPr>
          <w:rFonts w:ascii="Arial" w:hAnsi="Arial" w:cs="Arial"/>
        </w:rPr>
        <w:t xml:space="preserve">, [online] 19(3), pp.473–490. Available at: </w:t>
      </w:r>
      <w:hyperlink r:id="rId78" w:history="1">
        <w:r w:rsidRPr="008974C2">
          <w:rPr>
            <w:rStyle w:val="Hyperlink"/>
            <w:rFonts w:ascii="Arial" w:hAnsi="Arial" w:cs="Arial"/>
            <w:color w:val="auto"/>
          </w:rPr>
          <w:t>https://www.ceeol.com/search/article-detail?id=896140</w:t>
        </w:r>
      </w:hyperlink>
      <w:r w:rsidRPr="008974C2">
        <w:rPr>
          <w:rFonts w:ascii="Arial" w:hAnsi="Arial" w:cs="Arial"/>
        </w:rPr>
        <w:t xml:space="preserve">  [Accessed 25 Jun. 2026].</w:t>
      </w:r>
    </w:p>
    <w:p w14:paraId="281FDA26" w14:textId="100B41E0" w:rsidR="008A1652" w:rsidRPr="008974C2" w:rsidRDefault="008A1652" w:rsidP="008A1652">
      <w:pPr>
        <w:pStyle w:val="BodyText"/>
        <w:spacing w:before="120"/>
        <w:ind w:left="709" w:hanging="709"/>
        <w:rPr>
          <w:rFonts w:ascii="Arial" w:hAnsi="Arial" w:cs="Arial"/>
        </w:rPr>
      </w:pPr>
      <w:r w:rsidRPr="00A5436F">
        <w:rPr>
          <w:rFonts w:ascii="Arial" w:hAnsi="Arial" w:cs="Arial"/>
          <w:lang w:val="it-IT"/>
        </w:rPr>
        <w:t xml:space="preserve">Waluyo, R., Hariguna, T., Saputra, D.I.S., Oktaviana, L.D., Berlilana and Hani, N. (2025). </w:t>
      </w:r>
      <w:r w:rsidRPr="008974C2">
        <w:rPr>
          <w:rFonts w:ascii="Arial" w:hAnsi="Arial" w:cs="Arial"/>
        </w:rPr>
        <w:t xml:space="preserve">AI Technology Adoption: A Systematic Review of Influencing Factors Based on the TAM Framework. </w:t>
      </w:r>
      <w:r w:rsidRPr="008974C2">
        <w:rPr>
          <w:rFonts w:ascii="Arial" w:hAnsi="Arial" w:cs="Arial"/>
          <w:i/>
        </w:rPr>
        <w:t>2025 9th International Conference on Information Technology, Information Systems and Electrical Engineering (ICITISEE)</w:t>
      </w:r>
      <w:r w:rsidRPr="008974C2">
        <w:rPr>
          <w:rFonts w:ascii="Arial" w:hAnsi="Arial" w:cs="Arial"/>
        </w:rPr>
        <w:t>, pp.88–93</w:t>
      </w:r>
      <w:r w:rsidR="00D5608F">
        <w:rPr>
          <w:rFonts w:ascii="Arial" w:hAnsi="Arial" w:cs="Arial"/>
        </w:rPr>
        <w:t>.</w:t>
      </w:r>
      <w:r w:rsidRPr="008974C2">
        <w:rPr>
          <w:rFonts w:ascii="Arial" w:hAnsi="Arial" w:cs="Arial"/>
        </w:rPr>
        <w:t xml:space="preserve">    </w:t>
      </w:r>
    </w:p>
    <w:p w14:paraId="396BE797" w14:textId="1916F8A0" w:rsidR="009F13EE" w:rsidRPr="008974C2" w:rsidRDefault="008A1652" w:rsidP="009F13EE">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Wimalaratne, P. and Kulatunga, U. (2022). A methodology to study the complexity of buildability in construction projects: Phenomenological research perspective. </w:t>
      </w:r>
      <w:r w:rsidRPr="008974C2">
        <w:rPr>
          <w:rFonts w:ascii="Arial" w:hAnsi="Arial" w:cs="Arial"/>
          <w:i/>
          <w:iCs/>
          <w:lang w:val="en-GB"/>
        </w:rPr>
        <w:t>Proceedings of the 10th World Construction Symposium</w:t>
      </w:r>
      <w:r w:rsidRPr="008974C2">
        <w:rPr>
          <w:rFonts w:ascii="Arial" w:hAnsi="Arial" w:cs="Arial"/>
          <w:lang w:val="en-GB"/>
        </w:rPr>
        <w:t xml:space="preserve">, [online] pp.14–26. </w:t>
      </w:r>
      <w:proofErr w:type="spellStart"/>
      <w:r w:rsidRPr="008974C2">
        <w:rPr>
          <w:rFonts w:ascii="Arial" w:hAnsi="Arial" w:cs="Arial"/>
          <w:lang w:val="en-GB"/>
        </w:rPr>
        <w:t>doi</w:t>
      </w:r>
      <w:proofErr w:type="spellEnd"/>
      <w:r w:rsidRPr="008974C2">
        <w:rPr>
          <w:rFonts w:ascii="Arial" w:hAnsi="Arial" w:cs="Arial"/>
          <w:lang w:val="en-GB"/>
        </w:rPr>
        <w:t xml:space="preserve">: </w:t>
      </w:r>
      <w:hyperlink r:id="rId79" w:history="1">
        <w:r w:rsidRPr="008974C2">
          <w:rPr>
            <w:rStyle w:val="Hyperlink"/>
            <w:rFonts w:ascii="Arial" w:hAnsi="Arial" w:cs="Arial"/>
            <w:color w:val="auto"/>
            <w:lang w:val="en-GB"/>
          </w:rPr>
          <w:t>https://doi.org/10.31705/WCS.2022.2</w:t>
        </w:r>
      </w:hyperlink>
      <w:r w:rsidR="009F13EE">
        <w:rPr>
          <w:rFonts w:ascii="Arial" w:hAnsi="Arial" w:cs="Arial"/>
          <w:lang w:val="en-GB"/>
        </w:rPr>
        <w:t xml:space="preserve"> </w:t>
      </w:r>
      <w:r w:rsidR="009F13EE" w:rsidRPr="008974C2">
        <w:rPr>
          <w:rFonts w:ascii="Arial" w:hAnsi="Arial" w:cs="Arial"/>
          <w:lang w:val="en-GB"/>
        </w:rPr>
        <w:t xml:space="preserve">[Accessed </w:t>
      </w:r>
      <w:r w:rsidR="009F13EE">
        <w:rPr>
          <w:rFonts w:ascii="Arial" w:hAnsi="Arial" w:cs="Arial"/>
          <w:lang w:val="en-GB"/>
        </w:rPr>
        <w:t>06</w:t>
      </w:r>
      <w:r w:rsidR="009F13EE" w:rsidRPr="008974C2">
        <w:rPr>
          <w:rFonts w:ascii="Arial" w:hAnsi="Arial" w:cs="Arial"/>
          <w:lang w:val="en-GB"/>
        </w:rPr>
        <w:t xml:space="preserve"> Ju</w:t>
      </w:r>
      <w:r w:rsidR="009F13EE">
        <w:rPr>
          <w:rFonts w:ascii="Arial" w:hAnsi="Arial" w:cs="Arial"/>
          <w:lang w:val="en-GB"/>
        </w:rPr>
        <w:t>n</w:t>
      </w:r>
      <w:r w:rsidR="009F13EE" w:rsidRPr="008974C2">
        <w:rPr>
          <w:rFonts w:ascii="Arial" w:hAnsi="Arial" w:cs="Arial"/>
          <w:lang w:val="en-GB"/>
        </w:rPr>
        <w:t xml:space="preserve"> 2026].</w:t>
      </w:r>
    </w:p>
    <w:p w14:paraId="6900A9EF" w14:textId="7BA07042"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 </w:t>
      </w:r>
    </w:p>
    <w:p w14:paraId="550043D9" w14:textId="09B22F30" w:rsidR="00DB1FDB" w:rsidRPr="008974C2" w:rsidRDefault="008A1652" w:rsidP="00DB1FDB">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rPr>
        <w:t xml:space="preserve">Zhou, J., Salvendy, G., Boot, W.R., Charness, N., Czaja, S., Gao, Q., Holzinger, A., Ntoa, S., Rau, P.-L.P., Rogers, W.A., Stephanidis, C., Wahl, H.-W. and Ziefle, M. (2025). Grand Challenges of Smart Technology for Older Adults. </w:t>
      </w:r>
      <w:r w:rsidRPr="008974C2">
        <w:rPr>
          <w:rFonts w:ascii="Arial" w:hAnsi="Arial" w:cs="Arial"/>
          <w:i/>
        </w:rPr>
        <w:t>International Journal of Human-Computer Interaction</w:t>
      </w:r>
      <w:r w:rsidRPr="008974C2">
        <w:rPr>
          <w:rFonts w:ascii="Arial" w:hAnsi="Arial" w:cs="Arial"/>
        </w:rPr>
        <w:t xml:space="preserve">, pp.1–43. </w:t>
      </w:r>
      <w:proofErr w:type="spellStart"/>
      <w:r w:rsidRPr="008974C2">
        <w:rPr>
          <w:rFonts w:ascii="Arial" w:hAnsi="Arial" w:cs="Arial"/>
        </w:rPr>
        <w:t>doi</w:t>
      </w:r>
      <w:proofErr w:type="spellEnd"/>
      <w:r w:rsidRPr="008974C2">
        <w:rPr>
          <w:rFonts w:ascii="Arial" w:hAnsi="Arial" w:cs="Arial"/>
        </w:rPr>
        <w:t xml:space="preserve">: </w:t>
      </w:r>
      <w:hyperlink r:id="rId80" w:history="1">
        <w:r w:rsidRPr="008974C2">
          <w:rPr>
            <w:rStyle w:val="Hyperlink"/>
            <w:rFonts w:ascii="Arial" w:hAnsi="Arial" w:cs="Arial"/>
            <w:color w:val="auto"/>
          </w:rPr>
          <w:t>https://doi.org/https://doi.org/10.1080/10447318.2025.2457003</w:t>
        </w:r>
      </w:hyperlink>
      <w:r w:rsidR="00DB1FDB">
        <w:t xml:space="preserve"> </w:t>
      </w:r>
      <w:r w:rsidR="00DB1FDB" w:rsidRPr="008974C2">
        <w:rPr>
          <w:rFonts w:ascii="Arial" w:hAnsi="Arial" w:cs="Arial"/>
          <w:lang w:val="en-GB"/>
        </w:rPr>
        <w:t>[Accessed</w:t>
      </w:r>
      <w:r w:rsidR="00DB1FDB">
        <w:rPr>
          <w:rFonts w:ascii="Arial" w:hAnsi="Arial" w:cs="Arial"/>
          <w:lang w:val="en-GB"/>
        </w:rPr>
        <w:t xml:space="preserve"> 6 </w:t>
      </w:r>
      <w:r w:rsidR="00DB1FDB" w:rsidRPr="008974C2">
        <w:rPr>
          <w:rFonts w:ascii="Arial" w:hAnsi="Arial" w:cs="Arial"/>
          <w:lang w:val="en-GB"/>
        </w:rPr>
        <w:t>July 2026].</w:t>
      </w:r>
    </w:p>
    <w:p w14:paraId="598436A0" w14:textId="0637CDE0" w:rsidR="008A1652" w:rsidRPr="008974C2" w:rsidRDefault="008A1652" w:rsidP="008A1652">
      <w:pPr>
        <w:pStyle w:val="BodyText"/>
        <w:spacing w:before="120"/>
        <w:ind w:left="709" w:hanging="709"/>
        <w:rPr>
          <w:rFonts w:ascii="Arial" w:hAnsi="Arial" w:cs="Arial"/>
        </w:rPr>
      </w:pPr>
    </w:p>
    <w:p w14:paraId="00CE486C" w14:textId="6322B08E" w:rsidR="00D5608F" w:rsidRPr="008974C2" w:rsidRDefault="008A1652" w:rsidP="00D5608F">
      <w:pPr>
        <w:pStyle w:val="NormalWeb"/>
        <w:spacing w:before="0" w:beforeAutospacing="0" w:after="240" w:afterAutospacing="0" w:line="360" w:lineRule="auto"/>
        <w:ind w:left="709" w:hanging="709"/>
        <w:jc w:val="both"/>
        <w:rPr>
          <w:rFonts w:ascii="Arial" w:hAnsi="Arial" w:cs="Arial"/>
          <w:lang w:val="en-GB"/>
        </w:rPr>
      </w:pPr>
      <w:r w:rsidRPr="008974C2">
        <w:rPr>
          <w:rFonts w:ascii="Arial" w:hAnsi="Arial" w:cs="Arial"/>
          <w:lang w:val="en-GB"/>
        </w:rPr>
        <w:t xml:space="preserve">Zhou, Y., Ma, Z. and Fu, L. (2025). A Review of Key Signal Processing Techniques for Structural Health Monitoring: Highlighting Non-Parametric Time-Frequency Analysis, Adaptive Decomposition, and Deconvolution. </w:t>
      </w:r>
      <w:r w:rsidRPr="00D5608F">
        <w:rPr>
          <w:rFonts w:ascii="Arial" w:hAnsi="Arial" w:cs="Arial"/>
          <w:i/>
          <w:iCs/>
          <w:lang w:val="en-GB"/>
        </w:rPr>
        <w:t>Algorithms</w:t>
      </w:r>
      <w:r w:rsidRPr="00D5608F">
        <w:rPr>
          <w:rFonts w:ascii="Arial" w:hAnsi="Arial" w:cs="Arial"/>
          <w:lang w:val="en-GB"/>
        </w:rPr>
        <w:t xml:space="preserve">, [online] 18(6), p.318. </w:t>
      </w:r>
      <w:proofErr w:type="spellStart"/>
      <w:r w:rsidRPr="00D5608F">
        <w:rPr>
          <w:rFonts w:ascii="Arial" w:hAnsi="Arial" w:cs="Arial"/>
          <w:lang w:val="en-GB"/>
        </w:rPr>
        <w:t>doi</w:t>
      </w:r>
      <w:proofErr w:type="spellEnd"/>
      <w:r w:rsidRPr="00D5608F">
        <w:rPr>
          <w:rFonts w:ascii="Arial" w:hAnsi="Arial" w:cs="Arial"/>
          <w:lang w:val="en-GB"/>
        </w:rPr>
        <w:t xml:space="preserve">: </w:t>
      </w:r>
      <w:hyperlink r:id="rId81" w:history="1">
        <w:r w:rsidRPr="00D5608F">
          <w:rPr>
            <w:rStyle w:val="Hyperlink"/>
            <w:rFonts w:ascii="Arial" w:hAnsi="Arial" w:cs="Arial"/>
            <w:color w:val="auto"/>
            <w:lang w:val="en-GB"/>
          </w:rPr>
          <w:t>https://doi.org/10.3390/a18060318</w:t>
        </w:r>
      </w:hyperlink>
      <w:r w:rsidR="009F13EE">
        <w:t xml:space="preserve"> </w:t>
      </w:r>
      <w:r w:rsidR="00D5608F" w:rsidRPr="008974C2">
        <w:rPr>
          <w:rFonts w:ascii="Arial" w:hAnsi="Arial" w:cs="Arial"/>
          <w:lang w:val="en-GB"/>
        </w:rPr>
        <w:t xml:space="preserve">[Accessed </w:t>
      </w:r>
      <w:r w:rsidR="00D5608F">
        <w:rPr>
          <w:rFonts w:ascii="Arial" w:hAnsi="Arial" w:cs="Arial"/>
          <w:lang w:val="en-GB"/>
        </w:rPr>
        <w:t>01</w:t>
      </w:r>
      <w:r w:rsidR="00D5608F" w:rsidRPr="008974C2">
        <w:rPr>
          <w:rFonts w:ascii="Arial" w:hAnsi="Arial" w:cs="Arial"/>
          <w:lang w:val="en-GB"/>
        </w:rPr>
        <w:t xml:space="preserve"> July 2026].</w:t>
      </w:r>
    </w:p>
    <w:p w14:paraId="787263BC" w14:textId="04BCFEA7" w:rsidR="008974C2" w:rsidRPr="00D5608F" w:rsidRDefault="008974C2" w:rsidP="008974C2">
      <w:pPr>
        <w:pStyle w:val="NormalWeb"/>
        <w:spacing w:before="0" w:beforeAutospacing="0" w:after="240" w:afterAutospacing="0" w:line="360" w:lineRule="auto"/>
        <w:ind w:left="709" w:hanging="709"/>
        <w:jc w:val="both"/>
        <w:rPr>
          <w:rFonts w:ascii="Arial" w:hAnsi="Arial" w:cs="Arial"/>
          <w:lang w:val="en-GB"/>
        </w:rPr>
      </w:pPr>
    </w:p>
    <w:p w14:paraId="0604D6FA" w14:textId="1F358457" w:rsidR="008A1652" w:rsidRPr="008974C2" w:rsidRDefault="008A1652" w:rsidP="008974C2">
      <w:pPr>
        <w:pStyle w:val="NormalWeb"/>
        <w:spacing w:before="0" w:beforeAutospacing="0" w:after="240" w:afterAutospacing="0" w:line="360" w:lineRule="auto"/>
        <w:ind w:left="709" w:hanging="709"/>
        <w:jc w:val="both"/>
        <w:rPr>
          <w:rFonts w:ascii="Arial" w:hAnsi="Arial" w:cs="Arial"/>
          <w:lang w:val="en-GB"/>
        </w:rPr>
      </w:pPr>
      <w:r w:rsidRPr="00A5436F">
        <w:rPr>
          <w:rFonts w:ascii="Arial" w:hAnsi="Arial" w:cs="Arial"/>
          <w:lang w:val="it-IT"/>
        </w:rPr>
        <w:lastRenderedPageBreak/>
        <w:t xml:space="preserve">Tana, C., Siniscalchi, C., Cerundolo, N., Meschi, T., Martelletti, P., Tana, M., Moffa, L.,    Wells-Gatnik, W., Cipollone, F. and Giamberardino, M.A. (2025) </w:t>
      </w:r>
      <w:r w:rsidRPr="00A5436F">
        <w:rPr>
          <w:rFonts w:ascii="Arial" w:hAnsi="Arial" w:cs="Arial"/>
          <w:i/>
          <w:iCs/>
          <w:lang w:val="it-IT"/>
        </w:rPr>
        <w:t>Smart aging: integrating AI  into elderly healthcare</w:t>
      </w:r>
      <w:r w:rsidRPr="00A5436F">
        <w:rPr>
          <w:rFonts w:ascii="Arial" w:hAnsi="Arial" w:cs="Arial"/>
          <w:lang w:val="it-IT"/>
        </w:rPr>
        <w:t xml:space="preserve">. </w:t>
      </w:r>
      <w:r w:rsidRPr="008974C2">
        <w:rPr>
          <w:rFonts w:ascii="Arial" w:hAnsi="Arial" w:cs="Arial"/>
          <w:i/>
          <w:iCs/>
          <w:lang w:val="en-GB"/>
        </w:rPr>
        <w:t>BMC Geriatrics</w:t>
      </w:r>
      <w:r w:rsidRPr="008974C2">
        <w:rPr>
          <w:rFonts w:ascii="Arial" w:hAnsi="Arial" w:cs="Arial"/>
          <w:lang w:val="en-GB"/>
        </w:rPr>
        <w:t xml:space="preserve">, 25(1), p. 1024. Available at: </w:t>
      </w:r>
      <w:hyperlink r:id="rId82" w:tgtFrame="_new" w:history="1">
        <w:r w:rsidRPr="008974C2">
          <w:rPr>
            <w:rStyle w:val="Hyperlink"/>
            <w:rFonts w:ascii="Arial" w:hAnsi="Arial" w:cs="Arial"/>
            <w:color w:val="auto"/>
            <w:lang w:val="en-GB"/>
          </w:rPr>
          <w:t>https://doi.org/10.1186/s12877-025-06723-w</w:t>
        </w:r>
      </w:hyperlink>
      <w:r w:rsidR="009F13EE">
        <w:t xml:space="preserve"> </w:t>
      </w:r>
      <w:r w:rsidRPr="008974C2">
        <w:rPr>
          <w:rFonts w:ascii="Arial" w:hAnsi="Arial" w:cs="Arial"/>
          <w:lang w:val="en-GB"/>
        </w:rPr>
        <w:t>[Accessed 10 July 2026].</w:t>
      </w:r>
    </w:p>
    <w:p w14:paraId="02B7ED65" w14:textId="77777777" w:rsidR="008A1652" w:rsidRPr="008974C2" w:rsidRDefault="008A1652" w:rsidP="008A1652">
      <w:pPr>
        <w:pStyle w:val="Heading1"/>
        <w:numPr>
          <w:ilvl w:val="0"/>
          <w:numId w:val="0"/>
        </w:numPr>
        <w:ind w:left="432"/>
        <w:rPr>
          <w:rFonts w:ascii="Arial" w:hAnsi="Arial" w:cs="Arial"/>
          <w:sz w:val="24"/>
          <w:szCs w:val="24"/>
        </w:rPr>
      </w:pPr>
    </w:p>
    <w:p w14:paraId="7F694EE6" w14:textId="77777777" w:rsidR="008A1652" w:rsidRPr="008974C2" w:rsidRDefault="008A1652" w:rsidP="008A1652">
      <w:pPr>
        <w:pStyle w:val="NormalWeb"/>
        <w:spacing w:before="0" w:beforeAutospacing="0" w:after="240" w:afterAutospacing="0" w:line="360" w:lineRule="auto"/>
        <w:ind w:left="709" w:hanging="709"/>
        <w:jc w:val="both"/>
        <w:rPr>
          <w:rFonts w:ascii="Arial" w:hAnsi="Arial" w:cs="Arial"/>
          <w:lang w:val="en-GB"/>
        </w:rPr>
      </w:pPr>
    </w:p>
    <w:p w14:paraId="5CC65AFE" w14:textId="735DDC43" w:rsidR="00CA02BA" w:rsidRPr="008974C2" w:rsidRDefault="00CA02BA" w:rsidP="00CA02BA">
      <w:pPr>
        <w:widowControl/>
        <w:jc w:val="left"/>
        <w:rPr>
          <w:rFonts w:ascii="Arial" w:eastAsia="Times New Roman" w:hAnsi="Arial" w:cs="Arial"/>
          <w:b/>
          <w:bCs/>
          <w:kern w:val="0"/>
          <w:lang w:eastAsia="en-US" w:bidi="ar-SA"/>
        </w:rPr>
      </w:pPr>
      <w:r w:rsidRPr="008974C2">
        <w:rPr>
          <w:rFonts w:ascii="Arial" w:hAnsi="Arial" w:cs="Arial"/>
          <w:b/>
          <w:bCs/>
        </w:rPr>
        <w:br w:type="page"/>
      </w:r>
    </w:p>
    <w:p w14:paraId="409DB956" w14:textId="3291036C" w:rsidR="00CA02BA" w:rsidRPr="008974C2" w:rsidRDefault="00CA02BA" w:rsidP="00CA02BA">
      <w:pPr>
        <w:pStyle w:val="Heading1"/>
        <w:rPr>
          <w:rFonts w:ascii="Arial" w:hAnsi="Arial" w:cs="Arial"/>
        </w:rPr>
      </w:pPr>
      <w:bookmarkStart w:id="167" w:name="_Toc235881300"/>
      <w:bookmarkStart w:id="168" w:name="_Toc237449579"/>
      <w:r w:rsidRPr="008974C2">
        <w:rPr>
          <w:rFonts w:ascii="Arial" w:hAnsi="Arial" w:cs="Arial"/>
        </w:rPr>
        <w:lastRenderedPageBreak/>
        <w:t>Appendix: Survey Questionnaire</w:t>
      </w:r>
      <w:bookmarkEnd w:id="167"/>
      <w:bookmarkEnd w:id="168"/>
    </w:p>
    <w:p w14:paraId="7DDBE3C4" w14:textId="77777777" w:rsidR="00CA02BA" w:rsidRPr="008974C2" w:rsidRDefault="00CA02BA" w:rsidP="00CA02BA">
      <w:pPr>
        <w:pStyle w:val="NormalWeb"/>
        <w:spacing w:after="240" w:line="360" w:lineRule="auto"/>
        <w:ind w:left="709" w:hanging="709"/>
        <w:rPr>
          <w:rFonts w:ascii="Arial" w:hAnsi="Arial" w:cs="Arial"/>
          <w:b/>
          <w:lang w:val="en-GB"/>
        </w:rPr>
      </w:pPr>
      <w:r w:rsidRPr="008974C2">
        <w:rPr>
          <w:rFonts w:ascii="Arial" w:hAnsi="Arial" w:cs="Arial"/>
          <w:b/>
          <w:lang w:val="en-GB"/>
        </w:rPr>
        <w:t>Q1. What is your age group?</w:t>
      </w:r>
    </w:p>
    <w:p w14:paraId="77BDDA00"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65–69 years</w:t>
      </w:r>
    </w:p>
    <w:p w14:paraId="49611F52"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70–74 years</w:t>
      </w:r>
    </w:p>
    <w:p w14:paraId="2DFB673B"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75–79 years</w:t>
      </w:r>
    </w:p>
    <w:p w14:paraId="20B3FF21"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80–84 years</w:t>
      </w:r>
    </w:p>
    <w:p w14:paraId="344F4D69"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85 years and above</w:t>
      </w:r>
    </w:p>
    <w:p w14:paraId="6159865D" w14:textId="77777777" w:rsidR="00CA02BA" w:rsidRPr="008974C2" w:rsidRDefault="00CA02BA" w:rsidP="00CA02BA">
      <w:pPr>
        <w:widowControl/>
        <w:rPr>
          <w:rFonts w:ascii="Arial" w:hAnsi="Arial" w:cs="Arial"/>
          <w:b/>
        </w:rPr>
      </w:pPr>
      <w:r w:rsidRPr="008974C2">
        <w:rPr>
          <w:rFonts w:ascii="Arial" w:hAnsi="Arial" w:cs="Arial"/>
          <w:b/>
        </w:rPr>
        <w:t>Q2. Which of the following AI-enabled assistive technologies do you currently use? (Please select all that apply)</w:t>
      </w:r>
    </w:p>
    <w:p w14:paraId="42849A17"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Smart speakers/voice assistants</w:t>
      </w:r>
    </w:p>
    <w:p w14:paraId="74184B4E"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Wearable health monitors</w:t>
      </w:r>
    </w:p>
    <w:p w14:paraId="630DDF34"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Fall detection devices</w:t>
      </w:r>
    </w:p>
    <w:p w14:paraId="2638AF13"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Smart home systems</w:t>
      </w:r>
    </w:p>
    <w:p w14:paraId="67A135EE"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AI-powered health apps</w:t>
      </w:r>
    </w:p>
    <w:p w14:paraId="2E9ED6FC"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Assistive robots</w:t>
      </w:r>
    </w:p>
    <w:p w14:paraId="1EAA4E20" w14:textId="77777777" w:rsidR="00CA02BA" w:rsidRPr="008974C2" w:rsidRDefault="00CA02BA" w:rsidP="00CA02BA">
      <w:pPr>
        <w:widowControl/>
        <w:rPr>
          <w:rFonts w:ascii="Arial" w:hAnsi="Arial" w:cs="Arial"/>
          <w:b/>
        </w:rPr>
      </w:pPr>
      <w:r w:rsidRPr="008974C2">
        <w:rPr>
          <w:rFonts w:ascii="Arial" w:hAnsi="Arial" w:cs="Arial"/>
          <w:b/>
        </w:rPr>
        <w:t>Q3. How often do you use AI-enabled assistive technologies?</w:t>
      </w:r>
    </w:p>
    <w:p w14:paraId="0683ED88"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Daily</w:t>
      </w:r>
    </w:p>
    <w:p w14:paraId="0E3C2DF6"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Several times a week</w:t>
      </w:r>
    </w:p>
    <w:p w14:paraId="35BBE8A5"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Once a week</w:t>
      </w:r>
    </w:p>
    <w:p w14:paraId="04D8D737"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Occasionally (Less than once a week)</w:t>
      </w:r>
    </w:p>
    <w:p w14:paraId="0DC50138"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Never</w:t>
      </w:r>
    </w:p>
    <w:p w14:paraId="59CC8993" w14:textId="77777777" w:rsidR="00CA02BA" w:rsidRPr="008974C2" w:rsidRDefault="00CA02BA" w:rsidP="00CA02BA">
      <w:pPr>
        <w:widowControl/>
        <w:rPr>
          <w:rFonts w:ascii="Arial" w:hAnsi="Arial" w:cs="Arial"/>
          <w:b/>
        </w:rPr>
      </w:pPr>
      <w:r w:rsidRPr="008974C2">
        <w:rPr>
          <w:rFonts w:ascii="Arial" w:hAnsi="Arial" w:cs="Arial"/>
          <w:b/>
        </w:rPr>
        <w:t>Q4. AI-enabled assistive technologies improve my independence in performing daily activities.</w:t>
      </w:r>
    </w:p>
    <w:p w14:paraId="16C6AA24"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5E79E378"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05185BDF"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1289355C"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34D0B881"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4642FB8A" w14:textId="77777777" w:rsidR="00CA02BA" w:rsidRPr="008974C2" w:rsidRDefault="00CA02BA" w:rsidP="00CA02BA">
      <w:pPr>
        <w:widowControl/>
        <w:rPr>
          <w:rFonts w:ascii="Arial" w:hAnsi="Arial" w:cs="Arial"/>
          <w:b/>
        </w:rPr>
      </w:pPr>
      <w:r w:rsidRPr="008974C2">
        <w:rPr>
          <w:rFonts w:ascii="Arial" w:hAnsi="Arial" w:cs="Arial"/>
          <w:b/>
        </w:rPr>
        <w:t>Q5. AI tools help me perform daily tasks more easily.</w:t>
      </w:r>
    </w:p>
    <w:p w14:paraId="12B8AC56"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51B8127E"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1DAA4EE8"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29A1D9AC"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41286896"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lastRenderedPageBreak/>
        <w:t>Strongly Agree</w:t>
      </w:r>
    </w:p>
    <w:p w14:paraId="464118CF" w14:textId="77777777" w:rsidR="00CA02BA" w:rsidRPr="008974C2" w:rsidRDefault="00CA02BA" w:rsidP="00CA02BA">
      <w:pPr>
        <w:widowControl/>
        <w:rPr>
          <w:rFonts w:ascii="Arial" w:hAnsi="Arial" w:cs="Arial"/>
          <w:b/>
        </w:rPr>
      </w:pPr>
      <w:r w:rsidRPr="008974C2">
        <w:rPr>
          <w:rFonts w:ascii="Arial" w:hAnsi="Arial" w:cs="Arial"/>
          <w:b/>
        </w:rPr>
        <w:t>Q6. AI-enabled assistive technologies improve my overall quality of life.</w:t>
      </w:r>
    </w:p>
    <w:p w14:paraId="4A61A0A1"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1E5C1BC1"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4EA177BB"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237B18C0"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44715318"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4A8D9549" w14:textId="77777777" w:rsidR="00CA02BA" w:rsidRPr="008974C2" w:rsidRDefault="00CA02BA" w:rsidP="00CA02BA">
      <w:pPr>
        <w:widowControl/>
        <w:rPr>
          <w:rFonts w:ascii="Arial" w:hAnsi="Arial" w:cs="Arial"/>
          <w:b/>
        </w:rPr>
      </w:pPr>
      <w:r w:rsidRPr="008974C2">
        <w:rPr>
          <w:rFonts w:ascii="Arial" w:hAnsi="Arial" w:cs="Arial"/>
          <w:b/>
        </w:rPr>
        <w:t>Q7. AI-enabled assistive technologies are easy for me to learn and use.</w:t>
      </w:r>
    </w:p>
    <w:p w14:paraId="34A4FBFE"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38641D62"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73C817D5"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5E474169"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6EA53CDF"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541D2E26" w14:textId="77777777" w:rsidR="00CA02BA" w:rsidRPr="008974C2" w:rsidRDefault="00CA02BA" w:rsidP="00CA02BA">
      <w:pPr>
        <w:widowControl/>
        <w:rPr>
          <w:rFonts w:ascii="Arial" w:hAnsi="Arial" w:cs="Arial"/>
          <w:b/>
        </w:rPr>
      </w:pPr>
      <w:r w:rsidRPr="008974C2">
        <w:rPr>
          <w:rFonts w:ascii="Arial" w:hAnsi="Arial" w:cs="Arial"/>
          <w:b/>
        </w:rPr>
        <w:t>Q8. I feel confident using AI-enabled assistive technologies without assistance from others.</w:t>
      </w:r>
    </w:p>
    <w:p w14:paraId="7E803A72"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184F3508"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31B23312"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1C5E181A"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60CF59C3"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0DB37026" w14:textId="77777777" w:rsidR="00CA02BA" w:rsidRPr="008974C2" w:rsidRDefault="00CA02BA" w:rsidP="00CA02BA">
      <w:pPr>
        <w:widowControl/>
        <w:rPr>
          <w:rFonts w:ascii="Arial" w:hAnsi="Arial" w:cs="Arial"/>
          <w:b/>
        </w:rPr>
      </w:pPr>
      <w:r w:rsidRPr="008974C2">
        <w:rPr>
          <w:rFonts w:ascii="Arial" w:hAnsi="Arial" w:cs="Arial"/>
          <w:b/>
        </w:rPr>
        <w:t>Q9. The cost of AI-enabled assistive technologies discourages me from using them.</w:t>
      </w:r>
    </w:p>
    <w:p w14:paraId="37E22145"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79232822"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54C798E9"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08420687"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68012163"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0E6AC396" w14:textId="77777777" w:rsidR="00CA02BA" w:rsidRPr="008974C2" w:rsidRDefault="00CA02BA" w:rsidP="00CA02BA">
      <w:pPr>
        <w:widowControl/>
        <w:rPr>
          <w:rFonts w:ascii="Arial" w:hAnsi="Arial" w:cs="Arial"/>
          <w:b/>
        </w:rPr>
      </w:pPr>
      <w:r w:rsidRPr="008974C2">
        <w:rPr>
          <w:rFonts w:ascii="Arial" w:hAnsi="Arial" w:cs="Arial"/>
          <w:b/>
        </w:rPr>
        <w:t>Q10. Privacy and security concerns discourage me from using AI-enabled assistive technologies.</w:t>
      </w:r>
    </w:p>
    <w:p w14:paraId="30DE0532"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507A0F60"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75ACC943"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00B2050E"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4878AB59"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58525730" w14:textId="77777777" w:rsidR="00CA02BA" w:rsidRPr="008974C2" w:rsidRDefault="00CA02BA" w:rsidP="00CA02BA">
      <w:pPr>
        <w:widowControl/>
        <w:rPr>
          <w:rFonts w:ascii="Arial" w:hAnsi="Arial" w:cs="Arial"/>
          <w:b/>
        </w:rPr>
      </w:pPr>
      <w:r w:rsidRPr="008974C2">
        <w:rPr>
          <w:rFonts w:ascii="Arial" w:hAnsi="Arial" w:cs="Arial"/>
          <w:b/>
        </w:rPr>
        <w:lastRenderedPageBreak/>
        <w:t>Q11. Support from family members, caregivers or healthcare professionals encourages me to use AI-enabled assistive technologies.</w:t>
      </w:r>
    </w:p>
    <w:p w14:paraId="69E7BA48"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79E240EE"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77E1F66D"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32B79920"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487A3F42"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14D9B0A1" w14:textId="77777777" w:rsidR="00CA02BA" w:rsidRPr="008974C2" w:rsidRDefault="00CA02BA" w:rsidP="00CA02BA">
      <w:pPr>
        <w:widowControl/>
        <w:rPr>
          <w:rFonts w:ascii="Arial" w:hAnsi="Arial" w:cs="Arial"/>
          <w:b/>
        </w:rPr>
      </w:pPr>
      <w:r w:rsidRPr="008974C2">
        <w:rPr>
          <w:rFonts w:ascii="Arial" w:hAnsi="Arial" w:cs="Arial"/>
          <w:b/>
        </w:rPr>
        <w:t>Q12. I am willing to continue using AI-enabled assistive technologies in the future.</w:t>
      </w:r>
    </w:p>
    <w:p w14:paraId="7E59C84E"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Disagree</w:t>
      </w:r>
    </w:p>
    <w:p w14:paraId="556664E7"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Disagree</w:t>
      </w:r>
    </w:p>
    <w:p w14:paraId="5439C277"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Neutral</w:t>
      </w:r>
    </w:p>
    <w:p w14:paraId="46E6332F"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Agree</w:t>
      </w:r>
    </w:p>
    <w:p w14:paraId="084677C1" w14:textId="77777777" w:rsidR="00CA02BA" w:rsidRPr="008974C2" w:rsidRDefault="00CA02BA" w:rsidP="00CA02BA">
      <w:pPr>
        <w:pStyle w:val="ListParagraph"/>
        <w:widowControl/>
        <w:numPr>
          <w:ilvl w:val="0"/>
          <w:numId w:val="15"/>
        </w:numPr>
        <w:rPr>
          <w:rFonts w:ascii="Arial" w:hAnsi="Arial" w:cs="Arial"/>
        </w:rPr>
      </w:pPr>
      <w:r w:rsidRPr="008974C2">
        <w:rPr>
          <w:rFonts w:ascii="Arial" w:hAnsi="Arial" w:cs="Arial"/>
        </w:rPr>
        <w:t>Strongly Agree</w:t>
      </w:r>
    </w:p>
    <w:p w14:paraId="126CED40" w14:textId="77777777" w:rsidR="00CA02BA" w:rsidRPr="008974C2" w:rsidRDefault="00CA02BA" w:rsidP="00CA02BA">
      <w:pPr>
        <w:widowControl/>
        <w:rPr>
          <w:rFonts w:ascii="Arial" w:hAnsi="Arial" w:cs="Arial"/>
          <w:b/>
        </w:rPr>
      </w:pPr>
      <w:r w:rsidRPr="008974C2">
        <w:rPr>
          <w:rFonts w:ascii="Arial" w:hAnsi="Arial" w:cs="Arial"/>
          <w:b/>
        </w:rPr>
        <w:t>Q13. What challenges do you face when using AI tools? (Please select all that apply)</w:t>
      </w:r>
    </w:p>
    <w:p w14:paraId="77D66452"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Too complex</w:t>
      </w:r>
    </w:p>
    <w:p w14:paraId="76D3A734"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Expensive</w:t>
      </w:r>
    </w:p>
    <w:p w14:paraId="30C27B30"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Privacy concerns</w:t>
      </w:r>
    </w:p>
    <w:p w14:paraId="2FFCBFAC"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Lack of training</w:t>
      </w:r>
    </w:p>
    <w:p w14:paraId="0E51FE28" w14:textId="77777777" w:rsidR="00CA02BA" w:rsidRPr="008974C2" w:rsidRDefault="00CA02BA" w:rsidP="00CA02BA">
      <w:pPr>
        <w:pStyle w:val="ListParagraph"/>
        <w:widowControl/>
        <w:numPr>
          <w:ilvl w:val="0"/>
          <w:numId w:val="14"/>
        </w:numPr>
        <w:rPr>
          <w:rFonts w:ascii="Arial" w:hAnsi="Arial" w:cs="Arial"/>
        </w:rPr>
      </w:pPr>
      <w:r w:rsidRPr="008974C2">
        <w:rPr>
          <w:rFonts w:ascii="Arial" w:hAnsi="Arial" w:cs="Arial"/>
        </w:rPr>
        <w:t>Unreliable</w:t>
      </w:r>
    </w:p>
    <w:p w14:paraId="7A9001BF" w14:textId="77777777" w:rsidR="00CA02BA" w:rsidRPr="008974C2" w:rsidRDefault="00CA02BA" w:rsidP="00CA02BA">
      <w:pPr>
        <w:pStyle w:val="NormalWeb"/>
        <w:spacing w:after="240" w:line="360" w:lineRule="auto"/>
        <w:ind w:left="709" w:hanging="709"/>
        <w:rPr>
          <w:rFonts w:ascii="Arial" w:hAnsi="Arial" w:cs="Arial"/>
          <w:lang w:val="en-GB"/>
        </w:rPr>
      </w:pPr>
    </w:p>
    <w:p w14:paraId="019FE597" w14:textId="77777777" w:rsidR="00CA02BA" w:rsidRPr="008974C2" w:rsidRDefault="00CA02BA" w:rsidP="00CA02BA">
      <w:pPr>
        <w:pStyle w:val="NormalWeb"/>
        <w:spacing w:after="240" w:line="360" w:lineRule="auto"/>
        <w:ind w:left="709" w:hanging="709"/>
        <w:rPr>
          <w:rFonts w:ascii="Arial" w:hAnsi="Arial" w:cs="Arial"/>
          <w:lang w:val="en-GB"/>
        </w:rPr>
      </w:pPr>
    </w:p>
    <w:p w14:paraId="6E37863A" w14:textId="77777777" w:rsidR="00CA02BA" w:rsidRPr="008974C2" w:rsidRDefault="00CA02BA" w:rsidP="00CA02BA">
      <w:pPr>
        <w:widowControl/>
        <w:jc w:val="left"/>
        <w:rPr>
          <w:rFonts w:ascii="Arial" w:hAnsi="Arial" w:cs="Arial"/>
        </w:rPr>
      </w:pPr>
    </w:p>
    <w:p w14:paraId="094160F5" w14:textId="123A59C2" w:rsidR="004A0908" w:rsidRPr="008974C2" w:rsidRDefault="004A0908" w:rsidP="002C01F2">
      <w:pPr>
        <w:rPr>
          <w:rFonts w:ascii="Arial" w:hAnsi="Arial" w:cs="Arial"/>
          <w:sz w:val="32"/>
          <w:szCs w:val="32"/>
        </w:rPr>
      </w:pPr>
    </w:p>
    <w:sectPr w:rsidR="004A0908" w:rsidRPr="008974C2" w:rsidSect="003444CF">
      <w:footerReference w:type="default" r:id="rId83"/>
      <w:pgSz w:w="11906" w:h="16838"/>
      <w:pgMar w:top="1134" w:right="1134" w:bottom="1134" w:left="1134" w:header="0" w:footer="288"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F8AB1" w14:textId="77777777" w:rsidR="004D7FA0" w:rsidRDefault="004D7FA0" w:rsidP="003444CF">
      <w:r>
        <w:separator/>
      </w:r>
    </w:p>
  </w:endnote>
  <w:endnote w:type="continuationSeparator" w:id="0">
    <w:p w14:paraId="4D9A780C" w14:textId="77777777" w:rsidR="004D7FA0" w:rsidRDefault="004D7FA0" w:rsidP="00344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1"/>
    <w:family w:val="roman"/>
    <w:pitch w:val="variable"/>
  </w:font>
  <w:font w:name="Noto Serif CJK SC">
    <w:panose1 w:val="00000000000000000000"/>
    <w:charset w:val="00"/>
    <w:family w:val="roman"/>
    <w:notTrueType/>
    <w:pitch w:val="default"/>
  </w:font>
  <w:font w:name="FreeSan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Noto Sans CJK SC;MS Gothic">
    <w:altName w:val="Cambria"/>
    <w:panose1 w:val="00000000000000000000"/>
    <w:charset w:val="00"/>
    <w:family w:val="roman"/>
    <w:notTrueType/>
    <w:pitch w:val="default"/>
  </w:font>
  <w:font w:name="DejaVu Sans;MS Gothic">
    <w:altName w:val="Times New Roman"/>
    <w:panose1 w:val="00000000000000000000"/>
    <w:charset w:val="00"/>
    <w:family w:val="roman"/>
    <w:notTrueType/>
    <w:pitch w:val="default"/>
  </w:font>
  <w:font w:name="Arimo;Yu Gothic">
    <w:altName w:val="Times New Roman"/>
    <w:panose1 w:val="00000000000000000000"/>
    <w:charset w:val="00"/>
    <w:family w:val="roman"/>
    <w:notTrueType/>
    <w:pitch w:val="default"/>
  </w:font>
  <w:font w:name="OpenSymbol;Arial Unicode MS">
    <w:altName w:val="Times New Roman"/>
    <w:panose1 w:val="00000000000000000000"/>
    <w:charset w:val="00"/>
    <w:family w:val="roman"/>
    <w:notTrueType/>
    <w:pitch w:val="default"/>
  </w:font>
  <w:font w:name="Noto Sans;MS Gothic">
    <w:altName w:val="Times New Roman"/>
    <w:panose1 w:val="00000000000000000000"/>
    <w:charset w:val="00"/>
    <w:family w:val="roman"/>
    <w:notTrueType/>
    <w:pitch w:val="default"/>
  </w:font>
  <w:font w:name="Mangal">
    <w:panose1 w:val="00000400000000000000"/>
    <w:charset w:val="00"/>
    <w:family w:val="roman"/>
    <w:pitch w:val="variable"/>
    <w:sig w:usb0="00008003" w:usb1="00000000" w:usb2="00000000" w:usb3="00000000" w:csb0="00000001" w:csb1="00000000"/>
  </w:font>
  <w:font w:name="Tinos;MS Gothic">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DejaVu Sans">
    <w:altName w:val="MS Gothi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494326"/>
      <w:docPartObj>
        <w:docPartGallery w:val="Page Numbers (Bottom of Page)"/>
        <w:docPartUnique/>
      </w:docPartObj>
    </w:sdtPr>
    <w:sdtEndPr>
      <w:rPr>
        <w:noProof/>
      </w:rPr>
    </w:sdtEndPr>
    <w:sdtContent>
      <w:p w14:paraId="23045F73" w14:textId="34E18133" w:rsidR="00AE18D3" w:rsidRDefault="00AE18D3">
        <w:pPr>
          <w:pStyle w:val="Footer"/>
          <w:jc w:val="center"/>
        </w:pPr>
        <w:r>
          <w:fldChar w:fldCharType="begin"/>
        </w:r>
        <w:r>
          <w:instrText xml:space="preserve"> PAGE   \* MERGEFORMAT </w:instrText>
        </w:r>
        <w:r>
          <w:fldChar w:fldCharType="separate"/>
        </w:r>
        <w:r w:rsidR="00497688">
          <w:rPr>
            <w:noProof/>
          </w:rPr>
          <w:t>2</w:t>
        </w:r>
        <w:r>
          <w:rPr>
            <w:noProof/>
          </w:rPr>
          <w:fldChar w:fldCharType="end"/>
        </w:r>
      </w:p>
    </w:sdtContent>
  </w:sdt>
  <w:p w14:paraId="081252B2" w14:textId="77777777" w:rsidR="00AE18D3" w:rsidRDefault="00AE1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20584E" w14:textId="77777777" w:rsidR="004D7FA0" w:rsidRDefault="004D7FA0" w:rsidP="003444CF">
      <w:r>
        <w:separator/>
      </w:r>
    </w:p>
  </w:footnote>
  <w:footnote w:type="continuationSeparator" w:id="0">
    <w:p w14:paraId="4065D597" w14:textId="77777777" w:rsidR="004D7FA0" w:rsidRDefault="004D7FA0" w:rsidP="003444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5DF74AF"/>
    <w:multiLevelType w:val="multilevel"/>
    <w:tmpl w:val="686EA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EE1A9F"/>
    <w:multiLevelType w:val="multilevel"/>
    <w:tmpl w:val="FE24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60150C"/>
    <w:multiLevelType w:val="hybridMultilevel"/>
    <w:tmpl w:val="332A3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A12FF3"/>
    <w:multiLevelType w:val="multilevel"/>
    <w:tmpl w:val="93BAD7C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15:restartNumberingAfterBreak="0">
    <w:nsid w:val="29B41CC9"/>
    <w:multiLevelType w:val="multilevel"/>
    <w:tmpl w:val="08B8DCA0"/>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6" w15:restartNumberingAfterBreak="0">
    <w:nsid w:val="31250C43"/>
    <w:multiLevelType w:val="hybridMultilevel"/>
    <w:tmpl w:val="4C582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C4106"/>
    <w:multiLevelType w:val="hybridMultilevel"/>
    <w:tmpl w:val="8E1EA4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21552D"/>
    <w:multiLevelType w:val="multilevel"/>
    <w:tmpl w:val="A9548B3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9" w15:restartNumberingAfterBreak="0">
    <w:nsid w:val="57AE7567"/>
    <w:multiLevelType w:val="multilevel"/>
    <w:tmpl w:val="85C66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BC38CA"/>
    <w:multiLevelType w:val="multilevel"/>
    <w:tmpl w:val="B5A29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070D42"/>
    <w:multiLevelType w:val="multilevel"/>
    <w:tmpl w:val="C09A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905F99"/>
    <w:multiLevelType w:val="multilevel"/>
    <w:tmpl w:val="8EBE8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E77BFB"/>
    <w:multiLevelType w:val="hybridMultilevel"/>
    <w:tmpl w:val="2242B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EEA2370"/>
    <w:multiLevelType w:val="hybridMultilevel"/>
    <w:tmpl w:val="7DBAD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0768733">
    <w:abstractNumId w:val="5"/>
  </w:num>
  <w:num w:numId="2" w16cid:durableId="1281954053">
    <w:abstractNumId w:val="8"/>
  </w:num>
  <w:num w:numId="3" w16cid:durableId="15279088">
    <w:abstractNumId w:val="4"/>
  </w:num>
  <w:num w:numId="4" w16cid:durableId="1985814013">
    <w:abstractNumId w:val="0"/>
  </w:num>
  <w:num w:numId="5" w16cid:durableId="1925262018">
    <w:abstractNumId w:val="7"/>
  </w:num>
  <w:num w:numId="6" w16cid:durableId="890965374">
    <w:abstractNumId w:val="5"/>
  </w:num>
  <w:num w:numId="7" w16cid:durableId="1870146437">
    <w:abstractNumId w:val="5"/>
  </w:num>
  <w:num w:numId="8" w16cid:durableId="918490648">
    <w:abstractNumId w:val="5"/>
  </w:num>
  <w:num w:numId="9" w16cid:durableId="262343883">
    <w:abstractNumId w:val="5"/>
  </w:num>
  <w:num w:numId="10" w16cid:durableId="2119325639">
    <w:abstractNumId w:val="5"/>
  </w:num>
  <w:num w:numId="11" w16cid:durableId="189270275">
    <w:abstractNumId w:val="5"/>
  </w:num>
  <w:num w:numId="12" w16cid:durableId="534079415">
    <w:abstractNumId w:val="5"/>
  </w:num>
  <w:num w:numId="13" w16cid:durableId="810437316">
    <w:abstractNumId w:val="5"/>
  </w:num>
  <w:num w:numId="14" w16cid:durableId="1669094174">
    <w:abstractNumId w:val="13"/>
  </w:num>
  <w:num w:numId="15" w16cid:durableId="1906451287">
    <w:abstractNumId w:val="14"/>
  </w:num>
  <w:num w:numId="16" w16cid:durableId="196703256">
    <w:abstractNumId w:val="3"/>
  </w:num>
  <w:num w:numId="17" w16cid:durableId="1652631683">
    <w:abstractNumId w:val="2"/>
  </w:num>
  <w:num w:numId="18" w16cid:durableId="1379939031">
    <w:abstractNumId w:val="11"/>
  </w:num>
  <w:num w:numId="19" w16cid:durableId="1127703441">
    <w:abstractNumId w:val="10"/>
  </w:num>
  <w:num w:numId="20" w16cid:durableId="1882400223">
    <w:abstractNumId w:val="9"/>
  </w:num>
  <w:num w:numId="21" w16cid:durableId="762337191">
    <w:abstractNumId w:val="1"/>
  </w:num>
  <w:num w:numId="22" w16cid:durableId="1552575190">
    <w:abstractNumId w:val="12"/>
  </w:num>
  <w:num w:numId="23" w16cid:durableId="10481855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09"/>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2NTU3MzIyM7ewtLBU0lEKTi0uzszPAykwrAUA2vGaLiwAAAA="/>
  </w:docVars>
  <w:rsids>
    <w:rsidRoot w:val="00720DAE"/>
    <w:rsid w:val="00012505"/>
    <w:rsid w:val="00013EB0"/>
    <w:rsid w:val="00014C87"/>
    <w:rsid w:val="000177F7"/>
    <w:rsid w:val="0003499F"/>
    <w:rsid w:val="00037476"/>
    <w:rsid w:val="00067208"/>
    <w:rsid w:val="00074C85"/>
    <w:rsid w:val="00085A28"/>
    <w:rsid w:val="000B2EFD"/>
    <w:rsid w:val="000C2C26"/>
    <w:rsid w:val="000D07BA"/>
    <w:rsid w:val="000E2809"/>
    <w:rsid w:val="000E6CED"/>
    <w:rsid w:val="000F69B1"/>
    <w:rsid w:val="00101B17"/>
    <w:rsid w:val="00117D40"/>
    <w:rsid w:val="0012226F"/>
    <w:rsid w:val="00124FBC"/>
    <w:rsid w:val="00125175"/>
    <w:rsid w:val="00134C2D"/>
    <w:rsid w:val="0014016E"/>
    <w:rsid w:val="00152578"/>
    <w:rsid w:val="00152F7B"/>
    <w:rsid w:val="00155264"/>
    <w:rsid w:val="00155A76"/>
    <w:rsid w:val="0016484C"/>
    <w:rsid w:val="00167F9F"/>
    <w:rsid w:val="001835CA"/>
    <w:rsid w:val="00194D60"/>
    <w:rsid w:val="001A4362"/>
    <w:rsid w:val="001A4673"/>
    <w:rsid w:val="001B46DF"/>
    <w:rsid w:val="001C087C"/>
    <w:rsid w:val="001C5D3F"/>
    <w:rsid w:val="001D32D4"/>
    <w:rsid w:val="001D72F4"/>
    <w:rsid w:val="0020523F"/>
    <w:rsid w:val="00213039"/>
    <w:rsid w:val="00221536"/>
    <w:rsid w:val="00224718"/>
    <w:rsid w:val="002342CE"/>
    <w:rsid w:val="002542DA"/>
    <w:rsid w:val="00277221"/>
    <w:rsid w:val="002A3CC5"/>
    <w:rsid w:val="002A7826"/>
    <w:rsid w:val="002B113A"/>
    <w:rsid w:val="002B259A"/>
    <w:rsid w:val="002C01F2"/>
    <w:rsid w:val="002C0CAB"/>
    <w:rsid w:val="002C1E8D"/>
    <w:rsid w:val="002C1FB4"/>
    <w:rsid w:val="002C2588"/>
    <w:rsid w:val="002C5EB9"/>
    <w:rsid w:val="002D0FF1"/>
    <w:rsid w:val="002D62FD"/>
    <w:rsid w:val="002F6936"/>
    <w:rsid w:val="002F6E2E"/>
    <w:rsid w:val="00303E42"/>
    <w:rsid w:val="003129B1"/>
    <w:rsid w:val="0032074B"/>
    <w:rsid w:val="0032190E"/>
    <w:rsid w:val="00323F91"/>
    <w:rsid w:val="0033408C"/>
    <w:rsid w:val="003444CF"/>
    <w:rsid w:val="0034665B"/>
    <w:rsid w:val="003859ED"/>
    <w:rsid w:val="00390D04"/>
    <w:rsid w:val="00395CBF"/>
    <w:rsid w:val="003A563D"/>
    <w:rsid w:val="003B2012"/>
    <w:rsid w:val="003C2B4D"/>
    <w:rsid w:val="003C7378"/>
    <w:rsid w:val="003D12E5"/>
    <w:rsid w:val="003D57D5"/>
    <w:rsid w:val="004025E7"/>
    <w:rsid w:val="00406AE7"/>
    <w:rsid w:val="004140E9"/>
    <w:rsid w:val="00451CC3"/>
    <w:rsid w:val="00456304"/>
    <w:rsid w:val="00461862"/>
    <w:rsid w:val="004700DD"/>
    <w:rsid w:val="0048317F"/>
    <w:rsid w:val="00490AFE"/>
    <w:rsid w:val="00497688"/>
    <w:rsid w:val="004A0908"/>
    <w:rsid w:val="004B41D9"/>
    <w:rsid w:val="004D73F8"/>
    <w:rsid w:val="004D7FA0"/>
    <w:rsid w:val="004E0F24"/>
    <w:rsid w:val="004E3460"/>
    <w:rsid w:val="004E6991"/>
    <w:rsid w:val="00501F1D"/>
    <w:rsid w:val="00503AD7"/>
    <w:rsid w:val="00514683"/>
    <w:rsid w:val="005200C7"/>
    <w:rsid w:val="00534B72"/>
    <w:rsid w:val="00540E73"/>
    <w:rsid w:val="00556D2D"/>
    <w:rsid w:val="005626BF"/>
    <w:rsid w:val="0056275C"/>
    <w:rsid w:val="00577194"/>
    <w:rsid w:val="005A289A"/>
    <w:rsid w:val="005B268F"/>
    <w:rsid w:val="005B34FA"/>
    <w:rsid w:val="005C42EE"/>
    <w:rsid w:val="005E4DED"/>
    <w:rsid w:val="005E5775"/>
    <w:rsid w:val="005F3AFB"/>
    <w:rsid w:val="00610D05"/>
    <w:rsid w:val="00612490"/>
    <w:rsid w:val="006140CC"/>
    <w:rsid w:val="00621A03"/>
    <w:rsid w:val="006235F9"/>
    <w:rsid w:val="0063248C"/>
    <w:rsid w:val="00641B3A"/>
    <w:rsid w:val="0065275C"/>
    <w:rsid w:val="00662FEA"/>
    <w:rsid w:val="00664B31"/>
    <w:rsid w:val="00671A26"/>
    <w:rsid w:val="006A148A"/>
    <w:rsid w:val="006A44BF"/>
    <w:rsid w:val="006A7617"/>
    <w:rsid w:val="006C4081"/>
    <w:rsid w:val="006C673F"/>
    <w:rsid w:val="006C6ECA"/>
    <w:rsid w:val="006E7C8A"/>
    <w:rsid w:val="006F39FE"/>
    <w:rsid w:val="00700C58"/>
    <w:rsid w:val="00707B90"/>
    <w:rsid w:val="00717A43"/>
    <w:rsid w:val="0072018A"/>
    <w:rsid w:val="00720DAE"/>
    <w:rsid w:val="00737848"/>
    <w:rsid w:val="007573BC"/>
    <w:rsid w:val="00766B13"/>
    <w:rsid w:val="00767CC8"/>
    <w:rsid w:val="00785CBC"/>
    <w:rsid w:val="007875B9"/>
    <w:rsid w:val="00793A67"/>
    <w:rsid w:val="007B78FA"/>
    <w:rsid w:val="007F0E11"/>
    <w:rsid w:val="007F40E5"/>
    <w:rsid w:val="00812F4C"/>
    <w:rsid w:val="00821A31"/>
    <w:rsid w:val="00823AD8"/>
    <w:rsid w:val="0084056D"/>
    <w:rsid w:val="00841938"/>
    <w:rsid w:val="008540E5"/>
    <w:rsid w:val="008649C5"/>
    <w:rsid w:val="00872AE8"/>
    <w:rsid w:val="00883946"/>
    <w:rsid w:val="00884993"/>
    <w:rsid w:val="00891FD2"/>
    <w:rsid w:val="008974C2"/>
    <w:rsid w:val="008A1652"/>
    <w:rsid w:val="008A2B71"/>
    <w:rsid w:val="008A6D3F"/>
    <w:rsid w:val="008B0613"/>
    <w:rsid w:val="008C0F8A"/>
    <w:rsid w:val="008C51C3"/>
    <w:rsid w:val="008C5A07"/>
    <w:rsid w:val="008C5B49"/>
    <w:rsid w:val="008D3DA5"/>
    <w:rsid w:val="008D3FBA"/>
    <w:rsid w:val="008D6B7B"/>
    <w:rsid w:val="008F4FC1"/>
    <w:rsid w:val="00900AAC"/>
    <w:rsid w:val="00907570"/>
    <w:rsid w:val="0092663E"/>
    <w:rsid w:val="00953719"/>
    <w:rsid w:val="0096202F"/>
    <w:rsid w:val="00971004"/>
    <w:rsid w:val="0097549D"/>
    <w:rsid w:val="00990419"/>
    <w:rsid w:val="009C0BB8"/>
    <w:rsid w:val="009E5696"/>
    <w:rsid w:val="009E74CF"/>
    <w:rsid w:val="009F13EE"/>
    <w:rsid w:val="00A16F58"/>
    <w:rsid w:val="00A2775B"/>
    <w:rsid w:val="00A33B8C"/>
    <w:rsid w:val="00A5436F"/>
    <w:rsid w:val="00A620B0"/>
    <w:rsid w:val="00A72299"/>
    <w:rsid w:val="00A72D53"/>
    <w:rsid w:val="00A971C4"/>
    <w:rsid w:val="00A974B1"/>
    <w:rsid w:val="00AA059B"/>
    <w:rsid w:val="00AA4884"/>
    <w:rsid w:val="00AB7C1C"/>
    <w:rsid w:val="00AD44BC"/>
    <w:rsid w:val="00AD5474"/>
    <w:rsid w:val="00AD56AF"/>
    <w:rsid w:val="00AE18D3"/>
    <w:rsid w:val="00B11AF3"/>
    <w:rsid w:val="00B258EB"/>
    <w:rsid w:val="00B25F71"/>
    <w:rsid w:val="00B50986"/>
    <w:rsid w:val="00B50E3C"/>
    <w:rsid w:val="00B62887"/>
    <w:rsid w:val="00B9787D"/>
    <w:rsid w:val="00BB1384"/>
    <w:rsid w:val="00BC2803"/>
    <w:rsid w:val="00BD1F17"/>
    <w:rsid w:val="00BD70B3"/>
    <w:rsid w:val="00BE4201"/>
    <w:rsid w:val="00C00CF5"/>
    <w:rsid w:val="00C030DC"/>
    <w:rsid w:val="00C04B5C"/>
    <w:rsid w:val="00C22267"/>
    <w:rsid w:val="00C328AC"/>
    <w:rsid w:val="00C360F0"/>
    <w:rsid w:val="00C56063"/>
    <w:rsid w:val="00C63E31"/>
    <w:rsid w:val="00C80190"/>
    <w:rsid w:val="00C81A46"/>
    <w:rsid w:val="00C97DA6"/>
    <w:rsid w:val="00CA02BA"/>
    <w:rsid w:val="00CA615C"/>
    <w:rsid w:val="00CC42E3"/>
    <w:rsid w:val="00CD1707"/>
    <w:rsid w:val="00CD5225"/>
    <w:rsid w:val="00CE14D8"/>
    <w:rsid w:val="00CE2D8A"/>
    <w:rsid w:val="00CE3050"/>
    <w:rsid w:val="00CE459C"/>
    <w:rsid w:val="00CF1559"/>
    <w:rsid w:val="00D02A45"/>
    <w:rsid w:val="00D050BB"/>
    <w:rsid w:val="00D07186"/>
    <w:rsid w:val="00D0759F"/>
    <w:rsid w:val="00D212B0"/>
    <w:rsid w:val="00D42C83"/>
    <w:rsid w:val="00D53359"/>
    <w:rsid w:val="00D5608F"/>
    <w:rsid w:val="00D66B9C"/>
    <w:rsid w:val="00D718CD"/>
    <w:rsid w:val="00D97F9C"/>
    <w:rsid w:val="00DA5919"/>
    <w:rsid w:val="00DA65D8"/>
    <w:rsid w:val="00DB1FDB"/>
    <w:rsid w:val="00DB28C0"/>
    <w:rsid w:val="00DB4E09"/>
    <w:rsid w:val="00DC5A4B"/>
    <w:rsid w:val="00DF46DF"/>
    <w:rsid w:val="00E20854"/>
    <w:rsid w:val="00E251EE"/>
    <w:rsid w:val="00E255A4"/>
    <w:rsid w:val="00E3604B"/>
    <w:rsid w:val="00E56FDB"/>
    <w:rsid w:val="00E80C62"/>
    <w:rsid w:val="00E85E31"/>
    <w:rsid w:val="00E863B5"/>
    <w:rsid w:val="00E903D3"/>
    <w:rsid w:val="00EA1056"/>
    <w:rsid w:val="00ED097A"/>
    <w:rsid w:val="00EE3270"/>
    <w:rsid w:val="00EF6811"/>
    <w:rsid w:val="00F126A9"/>
    <w:rsid w:val="00F14310"/>
    <w:rsid w:val="00F178B6"/>
    <w:rsid w:val="00F25760"/>
    <w:rsid w:val="00F36552"/>
    <w:rsid w:val="00F54CBC"/>
    <w:rsid w:val="00F6057B"/>
    <w:rsid w:val="00F95E16"/>
    <w:rsid w:val="00FB2529"/>
    <w:rsid w:val="00FB5F66"/>
    <w:rsid w:val="00FB74C9"/>
    <w:rsid w:val="00FC12A9"/>
    <w:rsid w:val="00FC1B09"/>
    <w:rsid w:val="00FF03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B942F4"/>
  <w15:docId w15:val="{C1151E2E-3FB7-4894-BAD0-F6207C296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Noto Serif CJK SC" w:hAnsi="Liberation Serif" w:cs="FreeSans"/>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0BB"/>
    <w:pPr>
      <w:widowControl w:val="0"/>
      <w:spacing w:line="360" w:lineRule="auto"/>
      <w:jc w:val="both"/>
    </w:pPr>
    <w:rPr>
      <w:rFonts w:asciiTheme="minorHAnsi" w:eastAsia="Noto Sans CJK SC;MS Gothic" w:hAnsiTheme="minorHAnsi" w:cs="DejaVu Sans;MS Gothic"/>
      <w:kern w:val="2"/>
      <w:lang w:val="en-GB"/>
    </w:rPr>
  </w:style>
  <w:style w:type="paragraph" w:styleId="Heading1">
    <w:name w:val="heading 1"/>
    <w:basedOn w:val="Heading"/>
    <w:next w:val="BodyText"/>
    <w:qFormat/>
    <w:rsid w:val="00134C2D"/>
    <w:pPr>
      <w:numPr>
        <w:numId w:val="1"/>
      </w:numPr>
      <w:outlineLvl w:val="0"/>
    </w:pPr>
    <w:rPr>
      <w:rFonts w:ascii="Times New Roman" w:hAnsi="Times New Roman"/>
      <w:b/>
      <w:bCs/>
      <w:szCs w:val="32"/>
    </w:rPr>
  </w:style>
  <w:style w:type="paragraph" w:styleId="Heading2">
    <w:name w:val="heading 2"/>
    <w:basedOn w:val="Heading"/>
    <w:next w:val="BodyText"/>
    <w:qFormat/>
    <w:pPr>
      <w:numPr>
        <w:ilvl w:val="1"/>
        <w:numId w:val="1"/>
      </w:numPr>
      <w:outlineLvl w:val="1"/>
    </w:pPr>
    <w:rPr>
      <w:rFonts w:ascii="Times New Roman" w:hAnsi="Times New Roman" w:cs="Times New Roman"/>
      <w:bCs/>
      <w:iCs/>
      <w:sz w:val="24"/>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2z0">
    <w:name w:val="WW8Num2z0"/>
    <w:qFormat/>
    <w:rPr>
      <w:rFonts w:ascii="Symbol" w:hAnsi="Symbol" w:cs="OpenSymbol;Arial Unicode MS"/>
    </w:rPr>
  </w:style>
  <w:style w:type="character" w:customStyle="1" w:styleId="WW8Num2z1">
    <w:name w:val="WW8Num2z1"/>
    <w:qFormat/>
    <w:rPr>
      <w:rFonts w:ascii="OpenSymbol;Arial Unicode MS" w:hAnsi="OpenSymbol;Arial Unicode MS" w:cs="OpenSymbol;Arial Unicode MS"/>
    </w:rPr>
  </w:style>
  <w:style w:type="character" w:customStyle="1" w:styleId="WW8Num3z0">
    <w:name w:val="WW8Num3z0"/>
    <w:qFormat/>
    <w:rPr>
      <w:rFonts w:ascii="Symbol" w:hAnsi="Symbol" w:cs="OpenSymbol;Arial Unicode MS"/>
    </w:rPr>
  </w:style>
  <w:style w:type="character" w:customStyle="1" w:styleId="WW8Num3z1">
    <w:name w:val="WW8Num3z1"/>
    <w:qFormat/>
    <w:rPr>
      <w:rFonts w:ascii="OpenSymbol;Arial Unicode MS" w:hAnsi="OpenSymbol;Arial Unicode MS" w:cs="OpenSymbol;Arial Unicode MS"/>
    </w:rPr>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qFormat/>
  </w:style>
  <w:style w:type="character" w:customStyle="1" w:styleId="WW8Num1z6">
    <w:name w:val="WW8Num1z6"/>
    <w:qFormat/>
  </w:style>
  <w:style w:type="character" w:customStyle="1" w:styleId="WW8Num1z7">
    <w:name w:val="WW8Num1z7"/>
    <w:qFormat/>
  </w:style>
  <w:style w:type="character" w:customStyle="1" w:styleId="WW8Num1z8">
    <w:name w:val="WW8Num1z8"/>
    <w:qFormat/>
  </w:style>
  <w:style w:type="character" w:styleId="Hyperlink">
    <w:name w:val="Hyperlink"/>
    <w:uiPriority w:val="99"/>
    <w:rPr>
      <w:color w:val="000080"/>
      <w:u w:val="single"/>
    </w:rPr>
  </w:style>
  <w:style w:type="character" w:customStyle="1" w:styleId="IndexLink">
    <w:name w:val="Index Link"/>
    <w:qFormat/>
  </w:style>
  <w:style w:type="character" w:styleId="Strong">
    <w:name w:val="Strong"/>
    <w:uiPriority w:val="22"/>
    <w:qFormat/>
    <w:rPr>
      <w:b/>
      <w:bCs/>
    </w:rPr>
  </w:style>
  <w:style w:type="paragraph" w:customStyle="1" w:styleId="Heading">
    <w:name w:val="Heading"/>
    <w:basedOn w:val="Normal"/>
    <w:next w:val="BodyText"/>
    <w:qFormat/>
    <w:pPr>
      <w:keepNext/>
      <w:spacing w:before="240" w:after="120"/>
    </w:pPr>
    <w:rPr>
      <w:rFonts w:ascii="Arimo;Yu Gothic" w:hAnsi="Arimo;Yu Gothic"/>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uiPriority w:val="35"/>
    <w:qFormat/>
    <w:pPr>
      <w:suppressLineNumbers/>
      <w:spacing w:before="120" w:after="120"/>
    </w:pPr>
    <w:rPr>
      <w:i/>
      <w:iCs/>
    </w:rPr>
  </w:style>
  <w:style w:type="paragraph" w:customStyle="1" w:styleId="Index">
    <w:name w:val="Index"/>
    <w:basedOn w:val="Normal"/>
    <w:qFormat/>
    <w:pPr>
      <w:suppressLineNumbers/>
    </w:pPr>
  </w:style>
  <w:style w:type="paragraph" w:customStyle="1" w:styleId="HorizontalLine">
    <w:name w:val="Horizontal Line"/>
    <w:basedOn w:val="Normal"/>
    <w:next w:val="BodyText"/>
    <w:qFormat/>
    <w:pPr>
      <w:suppressLineNumbers/>
      <w:pBdr>
        <w:bottom w:val="double" w:sz="2" w:space="0" w:color="808080"/>
      </w:pBdr>
      <w:spacing w:after="283"/>
    </w:pPr>
    <w:rPr>
      <w:sz w:val="12"/>
      <w:szCs w:val="12"/>
    </w:rPr>
  </w:style>
  <w:style w:type="paragraph" w:styleId="IndexHeading">
    <w:name w:val="index heading"/>
    <w:basedOn w:val="Heading"/>
    <w:pPr>
      <w:suppressLineNumbers/>
    </w:pPr>
    <w:rPr>
      <w:b/>
      <w:bCs/>
      <w:sz w:val="32"/>
      <w:szCs w:val="32"/>
    </w:rPr>
  </w:style>
  <w:style w:type="paragraph" w:styleId="TOCHeading">
    <w:name w:val="TOC Heading"/>
    <w:basedOn w:val="Heading"/>
    <w:uiPriority w:val="39"/>
    <w:qFormat/>
    <w:pPr>
      <w:suppressLineNumbers/>
    </w:pPr>
    <w:rPr>
      <w:b/>
      <w:bCs/>
      <w:sz w:val="32"/>
      <w:szCs w:val="32"/>
    </w:rPr>
  </w:style>
  <w:style w:type="paragraph" w:styleId="TOC1">
    <w:name w:val="toc 1"/>
    <w:basedOn w:val="Index"/>
    <w:uiPriority w:val="39"/>
    <w:pPr>
      <w:tabs>
        <w:tab w:val="right" w:leader="dot" w:pos="9638"/>
      </w:tabs>
    </w:pPr>
  </w:style>
  <w:style w:type="paragraph" w:styleId="TOC2">
    <w:name w:val="toc 2"/>
    <w:basedOn w:val="Index"/>
    <w:uiPriority w:val="39"/>
    <w:pPr>
      <w:tabs>
        <w:tab w:val="right" w:leader="dot" w:pos="9638"/>
      </w:tabs>
      <w:ind w:left="283"/>
    </w:pPr>
  </w:style>
  <w:style w:type="paragraph" w:styleId="TOC3">
    <w:name w:val="toc 3"/>
    <w:basedOn w:val="Index"/>
    <w:uiPriority w:val="39"/>
    <w:pPr>
      <w:tabs>
        <w:tab w:val="right" w:leader="dot" w:pos="9638"/>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qFormat/>
    <w:pPr>
      <w:tabs>
        <w:tab w:val="right" w:leader="dot" w:pos="7091"/>
      </w:tabs>
      <w:ind w:left="2547"/>
    </w:pPr>
  </w:style>
  <w:style w:type="paragraph" w:styleId="ListParagraph">
    <w:name w:val="List Paragraph"/>
    <w:basedOn w:val="Normal"/>
    <w:qFormat/>
    <w:pPr>
      <w:ind w:left="720"/>
    </w:pPr>
    <w:rPr>
      <w:rFonts w:cs="Noto Sans;MS Gothic"/>
    </w:rPr>
  </w:style>
  <w:style w:type="paragraph" w:customStyle="1" w:styleId="FrameContents">
    <w:name w:val="Frame Contents"/>
    <w:basedOn w:val="Normal"/>
    <w:qFormat/>
  </w:style>
  <w:style w:type="numbering" w:customStyle="1" w:styleId="WW8Num1">
    <w:name w:val="WW8Num1"/>
    <w:qFormat/>
  </w:style>
  <w:style w:type="numbering" w:customStyle="1" w:styleId="WW8Num2">
    <w:name w:val="WW8Num2"/>
    <w:qFormat/>
  </w:style>
  <w:style w:type="numbering" w:customStyle="1" w:styleId="WW8Num3">
    <w:name w:val="WW8Num3"/>
    <w:qFormat/>
  </w:style>
  <w:style w:type="paragraph" w:styleId="Header">
    <w:name w:val="header"/>
    <w:basedOn w:val="Normal"/>
    <w:link w:val="HeaderChar"/>
    <w:uiPriority w:val="99"/>
    <w:unhideWhenUsed/>
    <w:rsid w:val="003444CF"/>
    <w:pPr>
      <w:tabs>
        <w:tab w:val="center" w:pos="4513"/>
        <w:tab w:val="right" w:pos="9026"/>
      </w:tabs>
    </w:pPr>
    <w:rPr>
      <w:rFonts w:cs="Mangal"/>
      <w:szCs w:val="21"/>
    </w:rPr>
  </w:style>
  <w:style w:type="character" w:customStyle="1" w:styleId="HeaderChar">
    <w:name w:val="Header Char"/>
    <w:basedOn w:val="DefaultParagraphFont"/>
    <w:link w:val="Header"/>
    <w:uiPriority w:val="99"/>
    <w:rsid w:val="003444CF"/>
    <w:rPr>
      <w:rFonts w:ascii="Tinos;MS Gothic" w:eastAsia="Noto Sans CJK SC;MS Gothic" w:hAnsi="Tinos;MS Gothic" w:cs="Mangal"/>
      <w:kern w:val="2"/>
      <w:szCs w:val="21"/>
      <w:lang w:val="en-GB"/>
    </w:rPr>
  </w:style>
  <w:style w:type="paragraph" w:styleId="Footer">
    <w:name w:val="footer"/>
    <w:basedOn w:val="Normal"/>
    <w:link w:val="FooterChar"/>
    <w:uiPriority w:val="99"/>
    <w:unhideWhenUsed/>
    <w:rsid w:val="003444CF"/>
    <w:pPr>
      <w:tabs>
        <w:tab w:val="center" w:pos="4513"/>
        <w:tab w:val="right" w:pos="9026"/>
      </w:tabs>
    </w:pPr>
    <w:rPr>
      <w:rFonts w:cs="Mangal"/>
      <w:szCs w:val="21"/>
    </w:rPr>
  </w:style>
  <w:style w:type="character" w:customStyle="1" w:styleId="FooterChar">
    <w:name w:val="Footer Char"/>
    <w:basedOn w:val="DefaultParagraphFont"/>
    <w:link w:val="Footer"/>
    <w:uiPriority w:val="99"/>
    <w:rsid w:val="003444CF"/>
    <w:rPr>
      <w:rFonts w:ascii="Tinos;MS Gothic" w:eastAsia="Noto Sans CJK SC;MS Gothic" w:hAnsi="Tinos;MS Gothic" w:cs="Mangal"/>
      <w:kern w:val="2"/>
      <w:szCs w:val="21"/>
      <w:lang w:val="en-GB"/>
    </w:rPr>
  </w:style>
  <w:style w:type="paragraph" w:styleId="NormalWeb">
    <w:name w:val="Normal (Web)"/>
    <w:basedOn w:val="Normal"/>
    <w:uiPriority w:val="99"/>
    <w:unhideWhenUsed/>
    <w:rsid w:val="00014C87"/>
    <w:pPr>
      <w:widowControl/>
      <w:suppressAutoHyphens w:val="0"/>
      <w:spacing w:before="100" w:beforeAutospacing="1" w:after="100" w:afterAutospacing="1" w:line="240" w:lineRule="auto"/>
      <w:jc w:val="left"/>
    </w:pPr>
    <w:rPr>
      <w:rFonts w:eastAsia="Times New Roman" w:cs="Times New Roman"/>
      <w:kern w:val="0"/>
      <w:lang w:val="en-US" w:eastAsia="en-US" w:bidi="ar-SA"/>
    </w:rPr>
  </w:style>
  <w:style w:type="character" w:customStyle="1" w:styleId="UnresolvedMention1">
    <w:name w:val="Unresolved Mention1"/>
    <w:basedOn w:val="DefaultParagraphFont"/>
    <w:uiPriority w:val="99"/>
    <w:semiHidden/>
    <w:unhideWhenUsed/>
    <w:rsid w:val="001C5D3F"/>
    <w:rPr>
      <w:color w:val="605E5C"/>
      <w:shd w:val="clear" w:color="auto" w:fill="E1DFDD"/>
    </w:rPr>
  </w:style>
  <w:style w:type="table" w:styleId="TableGrid">
    <w:name w:val="Table Grid"/>
    <w:basedOn w:val="TableNormal"/>
    <w:uiPriority w:val="39"/>
    <w:rsid w:val="00CA02BA"/>
    <w:pPr>
      <w:suppressAutoHyphens w:val="0"/>
    </w:pPr>
    <w:rPr>
      <w:rFonts w:asciiTheme="minorHAnsi" w:eastAsiaTheme="minorHAnsi" w:hAnsiTheme="minorHAnsi" w:cstheme="minorBidi"/>
      <w:sz w:val="22"/>
      <w:szCs w:val="22"/>
      <w:lang w:eastAsia="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A02BA"/>
    <w:rPr>
      <w:rFonts w:cs="Mangal"/>
      <w:szCs w:val="21"/>
    </w:rPr>
  </w:style>
  <w:style w:type="paragraph" w:styleId="BalloonText">
    <w:name w:val="Balloon Text"/>
    <w:basedOn w:val="Normal"/>
    <w:link w:val="BalloonTextChar"/>
    <w:uiPriority w:val="99"/>
    <w:semiHidden/>
    <w:unhideWhenUsed/>
    <w:rsid w:val="00CA02BA"/>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CA02BA"/>
    <w:rPr>
      <w:rFonts w:ascii="Tahoma" w:eastAsia="Noto Sans CJK SC;MS Gothic" w:hAnsi="Tahoma" w:cs="Mangal"/>
      <w:kern w:val="2"/>
      <w:sz w:val="16"/>
      <w:szCs w:val="14"/>
      <w:lang w:val="en-GB"/>
    </w:rPr>
  </w:style>
  <w:style w:type="paragraph" w:customStyle="1" w:styleId="pdq2pgselectionanchorcontainer">
    <w:name w:val="pdq2pg_selectionanchorcontainer"/>
    <w:basedOn w:val="Normal"/>
    <w:rsid w:val="007875B9"/>
    <w:pPr>
      <w:widowControl/>
      <w:suppressAutoHyphens w:val="0"/>
      <w:spacing w:before="100" w:beforeAutospacing="1" w:after="100" w:afterAutospacing="1" w:line="240" w:lineRule="auto"/>
      <w:jc w:val="left"/>
    </w:pPr>
    <w:rPr>
      <w:rFonts w:eastAsia="Times New Roman" w:cs="Times New Roman"/>
      <w:kern w:val="0"/>
      <w:lang w:val="en-IN" w:eastAsia="en-IN" w:bidi="ar-SA"/>
    </w:rPr>
  </w:style>
  <w:style w:type="character" w:styleId="UnresolvedMention">
    <w:name w:val="Unresolved Mention"/>
    <w:basedOn w:val="DefaultParagraphFont"/>
    <w:uiPriority w:val="99"/>
    <w:semiHidden/>
    <w:unhideWhenUsed/>
    <w:rsid w:val="00D560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7112">
      <w:bodyDiv w:val="1"/>
      <w:marLeft w:val="0"/>
      <w:marRight w:val="0"/>
      <w:marTop w:val="0"/>
      <w:marBottom w:val="0"/>
      <w:divBdr>
        <w:top w:val="none" w:sz="0" w:space="0" w:color="auto"/>
        <w:left w:val="none" w:sz="0" w:space="0" w:color="auto"/>
        <w:bottom w:val="none" w:sz="0" w:space="0" w:color="auto"/>
        <w:right w:val="none" w:sz="0" w:space="0" w:color="auto"/>
      </w:divBdr>
    </w:div>
    <w:div w:id="5713222">
      <w:bodyDiv w:val="1"/>
      <w:marLeft w:val="0"/>
      <w:marRight w:val="0"/>
      <w:marTop w:val="0"/>
      <w:marBottom w:val="0"/>
      <w:divBdr>
        <w:top w:val="none" w:sz="0" w:space="0" w:color="auto"/>
        <w:left w:val="none" w:sz="0" w:space="0" w:color="auto"/>
        <w:bottom w:val="none" w:sz="0" w:space="0" w:color="auto"/>
        <w:right w:val="none" w:sz="0" w:space="0" w:color="auto"/>
      </w:divBdr>
    </w:div>
    <w:div w:id="35744349">
      <w:bodyDiv w:val="1"/>
      <w:marLeft w:val="0"/>
      <w:marRight w:val="0"/>
      <w:marTop w:val="0"/>
      <w:marBottom w:val="0"/>
      <w:divBdr>
        <w:top w:val="none" w:sz="0" w:space="0" w:color="auto"/>
        <w:left w:val="none" w:sz="0" w:space="0" w:color="auto"/>
        <w:bottom w:val="none" w:sz="0" w:space="0" w:color="auto"/>
        <w:right w:val="none" w:sz="0" w:space="0" w:color="auto"/>
      </w:divBdr>
    </w:div>
    <w:div w:id="47848388">
      <w:bodyDiv w:val="1"/>
      <w:marLeft w:val="0"/>
      <w:marRight w:val="0"/>
      <w:marTop w:val="0"/>
      <w:marBottom w:val="0"/>
      <w:divBdr>
        <w:top w:val="none" w:sz="0" w:space="0" w:color="auto"/>
        <w:left w:val="none" w:sz="0" w:space="0" w:color="auto"/>
        <w:bottom w:val="none" w:sz="0" w:space="0" w:color="auto"/>
        <w:right w:val="none" w:sz="0" w:space="0" w:color="auto"/>
      </w:divBdr>
    </w:div>
    <w:div w:id="61487504">
      <w:bodyDiv w:val="1"/>
      <w:marLeft w:val="0"/>
      <w:marRight w:val="0"/>
      <w:marTop w:val="0"/>
      <w:marBottom w:val="0"/>
      <w:divBdr>
        <w:top w:val="none" w:sz="0" w:space="0" w:color="auto"/>
        <w:left w:val="none" w:sz="0" w:space="0" w:color="auto"/>
        <w:bottom w:val="none" w:sz="0" w:space="0" w:color="auto"/>
        <w:right w:val="none" w:sz="0" w:space="0" w:color="auto"/>
      </w:divBdr>
      <w:divsChild>
        <w:div w:id="756174847">
          <w:marLeft w:val="0"/>
          <w:marRight w:val="0"/>
          <w:marTop w:val="0"/>
          <w:marBottom w:val="0"/>
          <w:divBdr>
            <w:top w:val="none" w:sz="0" w:space="0" w:color="auto"/>
            <w:left w:val="none" w:sz="0" w:space="0" w:color="auto"/>
            <w:bottom w:val="none" w:sz="0" w:space="0" w:color="auto"/>
            <w:right w:val="none" w:sz="0" w:space="0" w:color="auto"/>
          </w:divBdr>
        </w:div>
      </w:divsChild>
    </w:div>
    <w:div w:id="168260095">
      <w:bodyDiv w:val="1"/>
      <w:marLeft w:val="0"/>
      <w:marRight w:val="0"/>
      <w:marTop w:val="0"/>
      <w:marBottom w:val="0"/>
      <w:divBdr>
        <w:top w:val="none" w:sz="0" w:space="0" w:color="auto"/>
        <w:left w:val="none" w:sz="0" w:space="0" w:color="auto"/>
        <w:bottom w:val="none" w:sz="0" w:space="0" w:color="auto"/>
        <w:right w:val="none" w:sz="0" w:space="0" w:color="auto"/>
      </w:divBdr>
    </w:div>
    <w:div w:id="202209995">
      <w:bodyDiv w:val="1"/>
      <w:marLeft w:val="0"/>
      <w:marRight w:val="0"/>
      <w:marTop w:val="0"/>
      <w:marBottom w:val="0"/>
      <w:divBdr>
        <w:top w:val="none" w:sz="0" w:space="0" w:color="auto"/>
        <w:left w:val="none" w:sz="0" w:space="0" w:color="auto"/>
        <w:bottom w:val="none" w:sz="0" w:space="0" w:color="auto"/>
        <w:right w:val="none" w:sz="0" w:space="0" w:color="auto"/>
      </w:divBdr>
    </w:div>
    <w:div w:id="210461653">
      <w:bodyDiv w:val="1"/>
      <w:marLeft w:val="0"/>
      <w:marRight w:val="0"/>
      <w:marTop w:val="0"/>
      <w:marBottom w:val="0"/>
      <w:divBdr>
        <w:top w:val="none" w:sz="0" w:space="0" w:color="auto"/>
        <w:left w:val="none" w:sz="0" w:space="0" w:color="auto"/>
        <w:bottom w:val="none" w:sz="0" w:space="0" w:color="auto"/>
        <w:right w:val="none" w:sz="0" w:space="0" w:color="auto"/>
      </w:divBdr>
    </w:div>
    <w:div w:id="259340448">
      <w:bodyDiv w:val="1"/>
      <w:marLeft w:val="0"/>
      <w:marRight w:val="0"/>
      <w:marTop w:val="0"/>
      <w:marBottom w:val="0"/>
      <w:divBdr>
        <w:top w:val="none" w:sz="0" w:space="0" w:color="auto"/>
        <w:left w:val="none" w:sz="0" w:space="0" w:color="auto"/>
        <w:bottom w:val="none" w:sz="0" w:space="0" w:color="auto"/>
        <w:right w:val="none" w:sz="0" w:space="0" w:color="auto"/>
      </w:divBdr>
    </w:div>
    <w:div w:id="354041568">
      <w:bodyDiv w:val="1"/>
      <w:marLeft w:val="0"/>
      <w:marRight w:val="0"/>
      <w:marTop w:val="0"/>
      <w:marBottom w:val="0"/>
      <w:divBdr>
        <w:top w:val="none" w:sz="0" w:space="0" w:color="auto"/>
        <w:left w:val="none" w:sz="0" w:space="0" w:color="auto"/>
        <w:bottom w:val="none" w:sz="0" w:space="0" w:color="auto"/>
        <w:right w:val="none" w:sz="0" w:space="0" w:color="auto"/>
      </w:divBdr>
      <w:divsChild>
        <w:div w:id="2111077669">
          <w:marLeft w:val="0"/>
          <w:marRight w:val="0"/>
          <w:marTop w:val="0"/>
          <w:marBottom w:val="0"/>
          <w:divBdr>
            <w:top w:val="none" w:sz="0" w:space="0" w:color="auto"/>
            <w:left w:val="none" w:sz="0" w:space="0" w:color="auto"/>
            <w:bottom w:val="none" w:sz="0" w:space="0" w:color="auto"/>
            <w:right w:val="none" w:sz="0" w:space="0" w:color="auto"/>
          </w:divBdr>
        </w:div>
      </w:divsChild>
    </w:div>
    <w:div w:id="633677750">
      <w:bodyDiv w:val="1"/>
      <w:marLeft w:val="0"/>
      <w:marRight w:val="0"/>
      <w:marTop w:val="0"/>
      <w:marBottom w:val="0"/>
      <w:divBdr>
        <w:top w:val="none" w:sz="0" w:space="0" w:color="auto"/>
        <w:left w:val="none" w:sz="0" w:space="0" w:color="auto"/>
        <w:bottom w:val="none" w:sz="0" w:space="0" w:color="auto"/>
        <w:right w:val="none" w:sz="0" w:space="0" w:color="auto"/>
      </w:divBdr>
    </w:div>
    <w:div w:id="767432565">
      <w:bodyDiv w:val="1"/>
      <w:marLeft w:val="0"/>
      <w:marRight w:val="0"/>
      <w:marTop w:val="0"/>
      <w:marBottom w:val="0"/>
      <w:divBdr>
        <w:top w:val="none" w:sz="0" w:space="0" w:color="auto"/>
        <w:left w:val="none" w:sz="0" w:space="0" w:color="auto"/>
        <w:bottom w:val="none" w:sz="0" w:space="0" w:color="auto"/>
        <w:right w:val="none" w:sz="0" w:space="0" w:color="auto"/>
      </w:divBdr>
    </w:div>
    <w:div w:id="800226287">
      <w:bodyDiv w:val="1"/>
      <w:marLeft w:val="0"/>
      <w:marRight w:val="0"/>
      <w:marTop w:val="0"/>
      <w:marBottom w:val="0"/>
      <w:divBdr>
        <w:top w:val="none" w:sz="0" w:space="0" w:color="auto"/>
        <w:left w:val="none" w:sz="0" w:space="0" w:color="auto"/>
        <w:bottom w:val="none" w:sz="0" w:space="0" w:color="auto"/>
        <w:right w:val="none" w:sz="0" w:space="0" w:color="auto"/>
      </w:divBdr>
    </w:div>
    <w:div w:id="830561029">
      <w:bodyDiv w:val="1"/>
      <w:marLeft w:val="0"/>
      <w:marRight w:val="0"/>
      <w:marTop w:val="0"/>
      <w:marBottom w:val="0"/>
      <w:divBdr>
        <w:top w:val="none" w:sz="0" w:space="0" w:color="auto"/>
        <w:left w:val="none" w:sz="0" w:space="0" w:color="auto"/>
        <w:bottom w:val="none" w:sz="0" w:space="0" w:color="auto"/>
        <w:right w:val="none" w:sz="0" w:space="0" w:color="auto"/>
      </w:divBdr>
    </w:div>
    <w:div w:id="835464169">
      <w:bodyDiv w:val="1"/>
      <w:marLeft w:val="0"/>
      <w:marRight w:val="0"/>
      <w:marTop w:val="0"/>
      <w:marBottom w:val="0"/>
      <w:divBdr>
        <w:top w:val="none" w:sz="0" w:space="0" w:color="auto"/>
        <w:left w:val="none" w:sz="0" w:space="0" w:color="auto"/>
        <w:bottom w:val="none" w:sz="0" w:space="0" w:color="auto"/>
        <w:right w:val="none" w:sz="0" w:space="0" w:color="auto"/>
      </w:divBdr>
    </w:div>
    <w:div w:id="898323077">
      <w:bodyDiv w:val="1"/>
      <w:marLeft w:val="0"/>
      <w:marRight w:val="0"/>
      <w:marTop w:val="0"/>
      <w:marBottom w:val="0"/>
      <w:divBdr>
        <w:top w:val="none" w:sz="0" w:space="0" w:color="auto"/>
        <w:left w:val="none" w:sz="0" w:space="0" w:color="auto"/>
        <w:bottom w:val="none" w:sz="0" w:space="0" w:color="auto"/>
        <w:right w:val="none" w:sz="0" w:space="0" w:color="auto"/>
      </w:divBdr>
    </w:div>
    <w:div w:id="1014765240">
      <w:bodyDiv w:val="1"/>
      <w:marLeft w:val="0"/>
      <w:marRight w:val="0"/>
      <w:marTop w:val="0"/>
      <w:marBottom w:val="0"/>
      <w:divBdr>
        <w:top w:val="none" w:sz="0" w:space="0" w:color="auto"/>
        <w:left w:val="none" w:sz="0" w:space="0" w:color="auto"/>
        <w:bottom w:val="none" w:sz="0" w:space="0" w:color="auto"/>
        <w:right w:val="none" w:sz="0" w:space="0" w:color="auto"/>
      </w:divBdr>
    </w:div>
    <w:div w:id="1055199981">
      <w:bodyDiv w:val="1"/>
      <w:marLeft w:val="0"/>
      <w:marRight w:val="0"/>
      <w:marTop w:val="0"/>
      <w:marBottom w:val="0"/>
      <w:divBdr>
        <w:top w:val="none" w:sz="0" w:space="0" w:color="auto"/>
        <w:left w:val="none" w:sz="0" w:space="0" w:color="auto"/>
        <w:bottom w:val="none" w:sz="0" w:space="0" w:color="auto"/>
        <w:right w:val="none" w:sz="0" w:space="0" w:color="auto"/>
      </w:divBdr>
    </w:div>
    <w:div w:id="1104569177">
      <w:bodyDiv w:val="1"/>
      <w:marLeft w:val="0"/>
      <w:marRight w:val="0"/>
      <w:marTop w:val="0"/>
      <w:marBottom w:val="0"/>
      <w:divBdr>
        <w:top w:val="none" w:sz="0" w:space="0" w:color="auto"/>
        <w:left w:val="none" w:sz="0" w:space="0" w:color="auto"/>
        <w:bottom w:val="none" w:sz="0" w:space="0" w:color="auto"/>
        <w:right w:val="none" w:sz="0" w:space="0" w:color="auto"/>
      </w:divBdr>
    </w:div>
    <w:div w:id="1195390312">
      <w:bodyDiv w:val="1"/>
      <w:marLeft w:val="0"/>
      <w:marRight w:val="0"/>
      <w:marTop w:val="0"/>
      <w:marBottom w:val="0"/>
      <w:divBdr>
        <w:top w:val="none" w:sz="0" w:space="0" w:color="auto"/>
        <w:left w:val="none" w:sz="0" w:space="0" w:color="auto"/>
        <w:bottom w:val="none" w:sz="0" w:space="0" w:color="auto"/>
        <w:right w:val="none" w:sz="0" w:space="0" w:color="auto"/>
      </w:divBdr>
    </w:div>
    <w:div w:id="1229028465">
      <w:bodyDiv w:val="1"/>
      <w:marLeft w:val="0"/>
      <w:marRight w:val="0"/>
      <w:marTop w:val="0"/>
      <w:marBottom w:val="0"/>
      <w:divBdr>
        <w:top w:val="none" w:sz="0" w:space="0" w:color="auto"/>
        <w:left w:val="none" w:sz="0" w:space="0" w:color="auto"/>
        <w:bottom w:val="none" w:sz="0" w:space="0" w:color="auto"/>
        <w:right w:val="none" w:sz="0" w:space="0" w:color="auto"/>
      </w:divBdr>
    </w:div>
    <w:div w:id="1229919509">
      <w:bodyDiv w:val="1"/>
      <w:marLeft w:val="0"/>
      <w:marRight w:val="0"/>
      <w:marTop w:val="0"/>
      <w:marBottom w:val="0"/>
      <w:divBdr>
        <w:top w:val="none" w:sz="0" w:space="0" w:color="auto"/>
        <w:left w:val="none" w:sz="0" w:space="0" w:color="auto"/>
        <w:bottom w:val="none" w:sz="0" w:space="0" w:color="auto"/>
        <w:right w:val="none" w:sz="0" w:space="0" w:color="auto"/>
      </w:divBdr>
    </w:div>
    <w:div w:id="1269582408">
      <w:bodyDiv w:val="1"/>
      <w:marLeft w:val="0"/>
      <w:marRight w:val="0"/>
      <w:marTop w:val="0"/>
      <w:marBottom w:val="0"/>
      <w:divBdr>
        <w:top w:val="none" w:sz="0" w:space="0" w:color="auto"/>
        <w:left w:val="none" w:sz="0" w:space="0" w:color="auto"/>
        <w:bottom w:val="none" w:sz="0" w:space="0" w:color="auto"/>
        <w:right w:val="none" w:sz="0" w:space="0" w:color="auto"/>
      </w:divBdr>
    </w:div>
    <w:div w:id="1280914983">
      <w:bodyDiv w:val="1"/>
      <w:marLeft w:val="0"/>
      <w:marRight w:val="0"/>
      <w:marTop w:val="0"/>
      <w:marBottom w:val="0"/>
      <w:divBdr>
        <w:top w:val="none" w:sz="0" w:space="0" w:color="auto"/>
        <w:left w:val="none" w:sz="0" w:space="0" w:color="auto"/>
        <w:bottom w:val="none" w:sz="0" w:space="0" w:color="auto"/>
        <w:right w:val="none" w:sz="0" w:space="0" w:color="auto"/>
      </w:divBdr>
    </w:div>
    <w:div w:id="1391804072">
      <w:bodyDiv w:val="1"/>
      <w:marLeft w:val="0"/>
      <w:marRight w:val="0"/>
      <w:marTop w:val="0"/>
      <w:marBottom w:val="0"/>
      <w:divBdr>
        <w:top w:val="none" w:sz="0" w:space="0" w:color="auto"/>
        <w:left w:val="none" w:sz="0" w:space="0" w:color="auto"/>
        <w:bottom w:val="none" w:sz="0" w:space="0" w:color="auto"/>
        <w:right w:val="none" w:sz="0" w:space="0" w:color="auto"/>
      </w:divBdr>
    </w:div>
    <w:div w:id="1420171637">
      <w:bodyDiv w:val="1"/>
      <w:marLeft w:val="0"/>
      <w:marRight w:val="0"/>
      <w:marTop w:val="0"/>
      <w:marBottom w:val="0"/>
      <w:divBdr>
        <w:top w:val="none" w:sz="0" w:space="0" w:color="auto"/>
        <w:left w:val="none" w:sz="0" w:space="0" w:color="auto"/>
        <w:bottom w:val="none" w:sz="0" w:space="0" w:color="auto"/>
        <w:right w:val="none" w:sz="0" w:space="0" w:color="auto"/>
      </w:divBdr>
    </w:div>
    <w:div w:id="1465196370">
      <w:bodyDiv w:val="1"/>
      <w:marLeft w:val="0"/>
      <w:marRight w:val="0"/>
      <w:marTop w:val="0"/>
      <w:marBottom w:val="0"/>
      <w:divBdr>
        <w:top w:val="none" w:sz="0" w:space="0" w:color="auto"/>
        <w:left w:val="none" w:sz="0" w:space="0" w:color="auto"/>
        <w:bottom w:val="none" w:sz="0" w:space="0" w:color="auto"/>
        <w:right w:val="none" w:sz="0" w:space="0" w:color="auto"/>
      </w:divBdr>
    </w:div>
    <w:div w:id="1469208042">
      <w:bodyDiv w:val="1"/>
      <w:marLeft w:val="0"/>
      <w:marRight w:val="0"/>
      <w:marTop w:val="0"/>
      <w:marBottom w:val="0"/>
      <w:divBdr>
        <w:top w:val="none" w:sz="0" w:space="0" w:color="auto"/>
        <w:left w:val="none" w:sz="0" w:space="0" w:color="auto"/>
        <w:bottom w:val="none" w:sz="0" w:space="0" w:color="auto"/>
        <w:right w:val="none" w:sz="0" w:space="0" w:color="auto"/>
      </w:divBdr>
    </w:div>
    <w:div w:id="1511066325">
      <w:bodyDiv w:val="1"/>
      <w:marLeft w:val="0"/>
      <w:marRight w:val="0"/>
      <w:marTop w:val="0"/>
      <w:marBottom w:val="0"/>
      <w:divBdr>
        <w:top w:val="none" w:sz="0" w:space="0" w:color="auto"/>
        <w:left w:val="none" w:sz="0" w:space="0" w:color="auto"/>
        <w:bottom w:val="none" w:sz="0" w:space="0" w:color="auto"/>
        <w:right w:val="none" w:sz="0" w:space="0" w:color="auto"/>
      </w:divBdr>
    </w:div>
    <w:div w:id="1518999646">
      <w:bodyDiv w:val="1"/>
      <w:marLeft w:val="0"/>
      <w:marRight w:val="0"/>
      <w:marTop w:val="0"/>
      <w:marBottom w:val="0"/>
      <w:divBdr>
        <w:top w:val="none" w:sz="0" w:space="0" w:color="auto"/>
        <w:left w:val="none" w:sz="0" w:space="0" w:color="auto"/>
        <w:bottom w:val="none" w:sz="0" w:space="0" w:color="auto"/>
        <w:right w:val="none" w:sz="0" w:space="0" w:color="auto"/>
      </w:divBdr>
      <w:divsChild>
        <w:div w:id="1325282977">
          <w:marLeft w:val="0"/>
          <w:marRight w:val="0"/>
          <w:marTop w:val="0"/>
          <w:marBottom w:val="0"/>
          <w:divBdr>
            <w:top w:val="none" w:sz="0" w:space="0" w:color="auto"/>
            <w:left w:val="none" w:sz="0" w:space="0" w:color="auto"/>
            <w:bottom w:val="none" w:sz="0" w:space="0" w:color="auto"/>
            <w:right w:val="none" w:sz="0" w:space="0" w:color="auto"/>
          </w:divBdr>
        </w:div>
      </w:divsChild>
    </w:div>
    <w:div w:id="1579633939">
      <w:bodyDiv w:val="1"/>
      <w:marLeft w:val="0"/>
      <w:marRight w:val="0"/>
      <w:marTop w:val="0"/>
      <w:marBottom w:val="0"/>
      <w:divBdr>
        <w:top w:val="none" w:sz="0" w:space="0" w:color="auto"/>
        <w:left w:val="none" w:sz="0" w:space="0" w:color="auto"/>
        <w:bottom w:val="none" w:sz="0" w:space="0" w:color="auto"/>
        <w:right w:val="none" w:sz="0" w:space="0" w:color="auto"/>
      </w:divBdr>
    </w:div>
    <w:div w:id="1580288500">
      <w:bodyDiv w:val="1"/>
      <w:marLeft w:val="0"/>
      <w:marRight w:val="0"/>
      <w:marTop w:val="0"/>
      <w:marBottom w:val="0"/>
      <w:divBdr>
        <w:top w:val="none" w:sz="0" w:space="0" w:color="auto"/>
        <w:left w:val="none" w:sz="0" w:space="0" w:color="auto"/>
        <w:bottom w:val="none" w:sz="0" w:space="0" w:color="auto"/>
        <w:right w:val="none" w:sz="0" w:space="0" w:color="auto"/>
      </w:divBdr>
    </w:div>
    <w:div w:id="1607037833">
      <w:bodyDiv w:val="1"/>
      <w:marLeft w:val="0"/>
      <w:marRight w:val="0"/>
      <w:marTop w:val="0"/>
      <w:marBottom w:val="0"/>
      <w:divBdr>
        <w:top w:val="none" w:sz="0" w:space="0" w:color="auto"/>
        <w:left w:val="none" w:sz="0" w:space="0" w:color="auto"/>
        <w:bottom w:val="none" w:sz="0" w:space="0" w:color="auto"/>
        <w:right w:val="none" w:sz="0" w:space="0" w:color="auto"/>
      </w:divBdr>
    </w:div>
    <w:div w:id="1792896818">
      <w:bodyDiv w:val="1"/>
      <w:marLeft w:val="0"/>
      <w:marRight w:val="0"/>
      <w:marTop w:val="0"/>
      <w:marBottom w:val="0"/>
      <w:divBdr>
        <w:top w:val="none" w:sz="0" w:space="0" w:color="auto"/>
        <w:left w:val="none" w:sz="0" w:space="0" w:color="auto"/>
        <w:bottom w:val="none" w:sz="0" w:space="0" w:color="auto"/>
        <w:right w:val="none" w:sz="0" w:space="0" w:color="auto"/>
      </w:divBdr>
    </w:div>
    <w:div w:id="1949000597">
      <w:bodyDiv w:val="1"/>
      <w:marLeft w:val="0"/>
      <w:marRight w:val="0"/>
      <w:marTop w:val="0"/>
      <w:marBottom w:val="0"/>
      <w:divBdr>
        <w:top w:val="none" w:sz="0" w:space="0" w:color="auto"/>
        <w:left w:val="none" w:sz="0" w:space="0" w:color="auto"/>
        <w:bottom w:val="none" w:sz="0" w:space="0" w:color="auto"/>
        <w:right w:val="none" w:sz="0" w:space="0" w:color="auto"/>
      </w:divBdr>
    </w:div>
    <w:div w:id="1963879654">
      <w:bodyDiv w:val="1"/>
      <w:marLeft w:val="0"/>
      <w:marRight w:val="0"/>
      <w:marTop w:val="0"/>
      <w:marBottom w:val="0"/>
      <w:divBdr>
        <w:top w:val="none" w:sz="0" w:space="0" w:color="auto"/>
        <w:left w:val="none" w:sz="0" w:space="0" w:color="auto"/>
        <w:bottom w:val="none" w:sz="0" w:space="0" w:color="auto"/>
        <w:right w:val="none" w:sz="0" w:space="0" w:color="auto"/>
      </w:divBdr>
      <w:divsChild>
        <w:div w:id="406879674">
          <w:marLeft w:val="0"/>
          <w:marRight w:val="0"/>
          <w:marTop w:val="0"/>
          <w:marBottom w:val="0"/>
          <w:divBdr>
            <w:top w:val="none" w:sz="0" w:space="0" w:color="auto"/>
            <w:left w:val="none" w:sz="0" w:space="0" w:color="auto"/>
            <w:bottom w:val="none" w:sz="0" w:space="0" w:color="auto"/>
            <w:right w:val="none" w:sz="0" w:space="0" w:color="auto"/>
          </w:divBdr>
        </w:div>
      </w:divsChild>
    </w:div>
    <w:div w:id="1988313234">
      <w:bodyDiv w:val="1"/>
      <w:marLeft w:val="0"/>
      <w:marRight w:val="0"/>
      <w:marTop w:val="0"/>
      <w:marBottom w:val="0"/>
      <w:divBdr>
        <w:top w:val="none" w:sz="0" w:space="0" w:color="auto"/>
        <w:left w:val="none" w:sz="0" w:space="0" w:color="auto"/>
        <w:bottom w:val="none" w:sz="0" w:space="0" w:color="auto"/>
        <w:right w:val="none" w:sz="0" w:space="0" w:color="auto"/>
      </w:divBdr>
      <w:divsChild>
        <w:div w:id="1853256538">
          <w:marLeft w:val="0"/>
          <w:marRight w:val="0"/>
          <w:marTop w:val="0"/>
          <w:marBottom w:val="0"/>
          <w:divBdr>
            <w:top w:val="none" w:sz="0" w:space="0" w:color="auto"/>
            <w:left w:val="none" w:sz="0" w:space="0" w:color="auto"/>
            <w:bottom w:val="none" w:sz="0" w:space="0" w:color="auto"/>
            <w:right w:val="none" w:sz="0" w:space="0" w:color="auto"/>
          </w:divBdr>
          <w:divsChild>
            <w:div w:id="2036421110">
              <w:marLeft w:val="0"/>
              <w:marRight w:val="0"/>
              <w:marTop w:val="0"/>
              <w:marBottom w:val="0"/>
              <w:divBdr>
                <w:top w:val="none" w:sz="0" w:space="0" w:color="auto"/>
                <w:left w:val="none" w:sz="0" w:space="0" w:color="auto"/>
                <w:bottom w:val="none" w:sz="0" w:space="0" w:color="auto"/>
                <w:right w:val="none" w:sz="0" w:space="0" w:color="auto"/>
              </w:divBdr>
              <w:divsChild>
                <w:div w:id="1619601544">
                  <w:marLeft w:val="0"/>
                  <w:marRight w:val="0"/>
                  <w:marTop w:val="0"/>
                  <w:marBottom w:val="0"/>
                  <w:divBdr>
                    <w:top w:val="none" w:sz="0" w:space="0" w:color="auto"/>
                    <w:left w:val="none" w:sz="0" w:space="0" w:color="auto"/>
                    <w:bottom w:val="none" w:sz="0" w:space="0" w:color="auto"/>
                    <w:right w:val="none" w:sz="0" w:space="0" w:color="auto"/>
                  </w:divBdr>
                  <w:divsChild>
                    <w:div w:id="1601063210">
                      <w:marLeft w:val="0"/>
                      <w:marRight w:val="0"/>
                      <w:marTop w:val="0"/>
                      <w:marBottom w:val="0"/>
                      <w:divBdr>
                        <w:top w:val="none" w:sz="0" w:space="0" w:color="auto"/>
                        <w:left w:val="none" w:sz="0" w:space="0" w:color="auto"/>
                        <w:bottom w:val="none" w:sz="0" w:space="0" w:color="auto"/>
                        <w:right w:val="none" w:sz="0" w:space="0" w:color="auto"/>
                      </w:divBdr>
                      <w:divsChild>
                        <w:div w:id="115105477">
                          <w:marLeft w:val="0"/>
                          <w:marRight w:val="0"/>
                          <w:marTop w:val="0"/>
                          <w:marBottom w:val="0"/>
                          <w:divBdr>
                            <w:top w:val="none" w:sz="0" w:space="0" w:color="auto"/>
                            <w:left w:val="none" w:sz="0" w:space="0" w:color="auto"/>
                            <w:bottom w:val="none" w:sz="0" w:space="0" w:color="auto"/>
                            <w:right w:val="none" w:sz="0" w:space="0" w:color="auto"/>
                          </w:divBdr>
                          <w:divsChild>
                            <w:div w:id="1800611502">
                              <w:marLeft w:val="0"/>
                              <w:marRight w:val="0"/>
                              <w:marTop w:val="0"/>
                              <w:marBottom w:val="0"/>
                              <w:divBdr>
                                <w:top w:val="none" w:sz="0" w:space="0" w:color="auto"/>
                                <w:left w:val="none" w:sz="0" w:space="0" w:color="auto"/>
                                <w:bottom w:val="none" w:sz="0" w:space="0" w:color="auto"/>
                                <w:right w:val="none" w:sz="0" w:space="0" w:color="auto"/>
                              </w:divBdr>
                              <w:divsChild>
                                <w:div w:id="1599941581">
                                  <w:marLeft w:val="0"/>
                                  <w:marRight w:val="0"/>
                                  <w:marTop w:val="0"/>
                                  <w:marBottom w:val="0"/>
                                  <w:divBdr>
                                    <w:top w:val="none" w:sz="0" w:space="0" w:color="auto"/>
                                    <w:left w:val="none" w:sz="0" w:space="0" w:color="auto"/>
                                    <w:bottom w:val="none" w:sz="0" w:space="0" w:color="auto"/>
                                    <w:right w:val="none" w:sz="0" w:space="0" w:color="auto"/>
                                  </w:divBdr>
                                  <w:divsChild>
                                    <w:div w:id="23979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501963">
      <w:bodyDiv w:val="1"/>
      <w:marLeft w:val="0"/>
      <w:marRight w:val="0"/>
      <w:marTop w:val="0"/>
      <w:marBottom w:val="0"/>
      <w:divBdr>
        <w:top w:val="none" w:sz="0" w:space="0" w:color="auto"/>
        <w:left w:val="none" w:sz="0" w:space="0" w:color="auto"/>
        <w:bottom w:val="none" w:sz="0" w:space="0" w:color="auto"/>
        <w:right w:val="none" w:sz="0" w:space="0" w:color="auto"/>
      </w:divBdr>
    </w:div>
    <w:div w:id="2075741796">
      <w:bodyDiv w:val="1"/>
      <w:marLeft w:val="0"/>
      <w:marRight w:val="0"/>
      <w:marTop w:val="0"/>
      <w:marBottom w:val="0"/>
      <w:divBdr>
        <w:top w:val="none" w:sz="0" w:space="0" w:color="auto"/>
        <w:left w:val="none" w:sz="0" w:space="0" w:color="auto"/>
        <w:bottom w:val="none" w:sz="0" w:space="0" w:color="auto"/>
        <w:right w:val="none" w:sz="0" w:space="0" w:color="auto"/>
      </w:divBdr>
    </w:div>
    <w:div w:id="2093232630">
      <w:bodyDiv w:val="1"/>
      <w:marLeft w:val="0"/>
      <w:marRight w:val="0"/>
      <w:marTop w:val="0"/>
      <w:marBottom w:val="0"/>
      <w:divBdr>
        <w:top w:val="none" w:sz="0" w:space="0" w:color="auto"/>
        <w:left w:val="none" w:sz="0" w:space="0" w:color="auto"/>
        <w:bottom w:val="none" w:sz="0" w:space="0" w:color="auto"/>
        <w:right w:val="none" w:sz="0" w:space="0" w:color="auto"/>
      </w:divBdr>
    </w:div>
    <w:div w:id="2112049901">
      <w:bodyDiv w:val="1"/>
      <w:marLeft w:val="0"/>
      <w:marRight w:val="0"/>
      <w:marTop w:val="0"/>
      <w:marBottom w:val="0"/>
      <w:divBdr>
        <w:top w:val="none" w:sz="0" w:space="0" w:color="auto"/>
        <w:left w:val="none" w:sz="0" w:space="0" w:color="auto"/>
        <w:bottom w:val="none" w:sz="0" w:space="0" w:color="auto"/>
        <w:right w:val="none" w:sz="0" w:space="0" w:color="auto"/>
      </w:divBdr>
    </w:div>
    <w:div w:id="2121217229">
      <w:bodyDiv w:val="1"/>
      <w:marLeft w:val="0"/>
      <w:marRight w:val="0"/>
      <w:marTop w:val="0"/>
      <w:marBottom w:val="0"/>
      <w:divBdr>
        <w:top w:val="none" w:sz="0" w:space="0" w:color="auto"/>
        <w:left w:val="none" w:sz="0" w:space="0" w:color="auto"/>
        <w:bottom w:val="none" w:sz="0" w:space="0" w:color="auto"/>
        <w:right w:val="none" w:sz="0" w:space="0" w:color="auto"/>
      </w:divBdr>
      <w:divsChild>
        <w:div w:id="236135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1.png"/><Relationship Id="rId42" Type="http://schemas.openxmlformats.org/officeDocument/2006/relationships/hyperlink" Target="https://doi.org/https://doi.org/10.3390/diagnostics15162104" TargetMode="External"/><Relationship Id="rId47" Type="http://schemas.openxmlformats.org/officeDocument/2006/relationships/hyperlink" Target="https://doi.org/https://doi.org/10.1177/10554181251355429" TargetMode="External"/><Relationship Id="rId63" Type="http://schemas.openxmlformats.org/officeDocument/2006/relationships/hyperlink" Target="https://www.ctips.org/projects/downloads/2024-ctips-034-utc-sheet.pdf" TargetMode="External"/><Relationship Id="rId68" Type="http://schemas.openxmlformats.org/officeDocument/2006/relationships/hyperlink" Target="https://doi.org/https://doi.org/10.3390/ijerph22050781" TargetMode="External"/><Relationship Id="rId84" Type="http://schemas.openxmlformats.org/officeDocument/2006/relationships/fontTable" Target="fontTable.xml"/><Relationship Id="rId16" Type="http://schemas.openxmlformats.org/officeDocument/2006/relationships/image" Target="media/image6.png"/><Relationship Id="rId11" Type="http://schemas.openxmlformats.org/officeDocument/2006/relationships/image" Target="media/image3.png"/><Relationship Id="rId32" Type="http://schemas.openxmlformats.org/officeDocument/2006/relationships/image" Target="media/image18.png"/><Relationship Id="rId37" Type="http://schemas.openxmlformats.org/officeDocument/2006/relationships/chart" Target="charts/chart9.xml"/><Relationship Id="rId53" Type="http://schemas.openxmlformats.org/officeDocument/2006/relationships/hyperlink" Target="https://doi.org/https://doi.org/10.3390/healthcare13232999" TargetMode="External"/><Relationship Id="rId58" Type="http://schemas.openxmlformats.org/officeDocument/2006/relationships/hyperlink" Target="https://doi.org/https://doi.org/10.30574/ijsra.2025.14.3.0731" TargetMode="External"/><Relationship Id="rId74" Type="http://schemas.openxmlformats.org/officeDocument/2006/relationships/hyperlink" Target="https://doi.org/https://doi.org/10.3390/ijerph17218071" TargetMode="External"/><Relationship Id="rId79" Type="http://schemas.openxmlformats.org/officeDocument/2006/relationships/hyperlink" Target="https://doi.org/10.31705/WCS.2022.2" TargetMode="External"/><Relationship Id="rId5" Type="http://schemas.openxmlformats.org/officeDocument/2006/relationships/webSettings" Target="webSettings.xml"/><Relationship Id="rId19" Type="http://schemas.openxmlformats.org/officeDocument/2006/relationships/image" Target="media/image9.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chart" Target="charts/chart4.xml"/><Relationship Id="rId30" Type="http://schemas.openxmlformats.org/officeDocument/2006/relationships/image" Target="media/image17.png"/><Relationship Id="rId35" Type="http://schemas.openxmlformats.org/officeDocument/2006/relationships/chart" Target="charts/chart8.xml"/><Relationship Id="rId43" Type="http://schemas.openxmlformats.org/officeDocument/2006/relationships/hyperlink" Target="https://doi.org/https://doi.org/10.3390/healthcare13131616" TargetMode="External"/><Relationship Id="rId48" Type="http://schemas.openxmlformats.org/officeDocument/2006/relationships/hyperlink" Target="https://doi.org/https://doi.org/10.1186/s12889-024-18036-5" TargetMode="External"/><Relationship Id="rId56" Type="http://schemas.openxmlformats.org/officeDocument/2006/relationships/hyperlink" Target="https://doi.org/https://doi.org/10.2139/ssrn.5118420" TargetMode="External"/><Relationship Id="rId64" Type="http://schemas.openxmlformats.org/officeDocument/2006/relationships/hyperlink" Target="https://doi.org/10.1016/j.compbiomed.2024.108197" TargetMode="External"/><Relationship Id="rId69" Type="http://schemas.openxmlformats.org/officeDocument/2006/relationships/hyperlink" Target="https://doi.org/https://doi.org/10.1093/gerona/glaf086" TargetMode="External"/><Relationship Id="rId77" Type="http://schemas.openxmlformats.org/officeDocument/2006/relationships/hyperlink" Target="https://doi.org/https://doi.org/10.57417/jaalr.2.3_115" TargetMode="External"/><Relationship Id="rId8" Type="http://schemas.openxmlformats.org/officeDocument/2006/relationships/image" Target="media/image1.png"/><Relationship Id="rId51" Type="http://schemas.openxmlformats.org/officeDocument/2006/relationships/hyperlink" Target="https://doi.org/https://doi.org/10.3390/electronics12183918" TargetMode="External"/><Relationship Id="rId72" Type="http://schemas.openxmlformats.org/officeDocument/2006/relationships/hyperlink" Target="https://doi.org/https://doi.org/10.3390/disabilities6010003" TargetMode="External"/><Relationship Id="rId80" Type="http://schemas.openxmlformats.org/officeDocument/2006/relationships/hyperlink" Target="https://doi.org/https://doi.org/10.1080/10447318.2025.2457003"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chart" Target="charts/chart7.xml"/><Relationship Id="rId38" Type="http://schemas.openxmlformats.org/officeDocument/2006/relationships/image" Target="media/image21.png"/><Relationship Id="rId46" Type="http://schemas.openxmlformats.org/officeDocument/2006/relationships/hyperlink" Target="https://doi.org/https://doi.org/10.7861/fhj.2021-0095" TargetMode="External"/><Relationship Id="rId59" Type="http://schemas.openxmlformats.org/officeDocument/2006/relationships/hyperlink" Target="https://doi.org/https://doi.org/10.2196/48633" TargetMode="External"/><Relationship Id="rId67" Type="http://schemas.openxmlformats.org/officeDocument/2006/relationships/hyperlink" Target="https://doi.org/https://doi.org/10.3390/ijerph22050781" TargetMode="External"/><Relationship Id="rId20" Type="http://schemas.openxmlformats.org/officeDocument/2006/relationships/image" Target="media/image10.png"/><Relationship Id="rId41" Type="http://schemas.openxmlformats.org/officeDocument/2006/relationships/hyperlink" Target="https://doi.org/10.1007/978-3-031-17299-1_2888" TargetMode="External"/><Relationship Id="rId54" Type="http://schemas.openxmlformats.org/officeDocument/2006/relationships/hyperlink" Target="https://doi.org/https://doi.org/10.3390/healthcare13050556" TargetMode="External"/><Relationship Id="rId62" Type="http://schemas.openxmlformats.org/officeDocument/2006/relationships/hyperlink" Target="https://doi.org/10.1007/978-981-19-5441-2_6" TargetMode="External"/><Relationship Id="rId70" Type="http://schemas.openxmlformats.org/officeDocument/2006/relationships/hyperlink" Target="https://doi.org/10.6531/JFS.201812_23(2).0003" TargetMode="External"/><Relationship Id="rId75" Type="http://schemas.openxmlformats.org/officeDocument/2006/relationships/hyperlink" Target="https://doi.org/https://doi.org/10.3390/bioengineering11050483"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chart" Target="charts/chart3.xml"/><Relationship Id="rId28" Type="http://schemas.openxmlformats.org/officeDocument/2006/relationships/image" Target="media/image16.png"/><Relationship Id="rId36" Type="http://schemas.openxmlformats.org/officeDocument/2006/relationships/image" Target="media/image20.png"/><Relationship Id="rId49" Type="http://schemas.openxmlformats.org/officeDocument/2006/relationships/hyperlink" Target="https://doi.org/https://doi.org/10.32628/IJSRSET2613266" TargetMode="External"/><Relationship Id="rId57" Type="http://schemas.openxmlformats.org/officeDocument/2006/relationships/hyperlink" Target="https://doi.org/10.1007/s11301-022-00266-9" TargetMode="External"/><Relationship Id="rId10" Type="http://schemas.openxmlformats.org/officeDocument/2006/relationships/image" Target="media/image2.png"/><Relationship Id="rId31" Type="http://schemas.openxmlformats.org/officeDocument/2006/relationships/chart" Target="charts/chart6.xml"/><Relationship Id="rId44" Type="http://schemas.openxmlformats.org/officeDocument/2006/relationships/hyperlink" Target="https://doi.org/https://doi.org/10.57197/jdr-2023-0060" TargetMode="External"/><Relationship Id="rId52" Type="http://schemas.openxmlformats.org/officeDocument/2006/relationships/hyperlink" Target="https://doi.org/10.1007/978-3-319-74173-4_10" TargetMode="External"/><Relationship Id="rId60" Type="http://schemas.openxmlformats.org/officeDocument/2006/relationships/hyperlink" Target="https://doi.org/https://doi.org/10.54808/jsci.20.06.58" TargetMode="External"/><Relationship Id="rId65" Type="http://schemas.openxmlformats.org/officeDocument/2006/relationships/hyperlink" Target="https://doi.org/https://doi.org/10.3390/geriatrics10060160" TargetMode="External"/><Relationship Id="rId73" Type="http://schemas.openxmlformats.org/officeDocument/2006/relationships/hyperlink" Target="https://doi.org/https://doi.org/10.7759/cureus.42905" TargetMode="External"/><Relationship Id="rId78" Type="http://schemas.openxmlformats.org/officeDocument/2006/relationships/hyperlink" Target="https://www.ceeol.com/search/article-detail?id=896140" TargetMode="External"/><Relationship Id="rId81" Type="http://schemas.openxmlformats.org/officeDocument/2006/relationships/hyperlink" Target="https://doi.org/10.3390/a18060318" TargetMode="External"/><Relationship Id="rId4" Type="http://schemas.openxmlformats.org/officeDocument/2006/relationships/settings" Target="settings.xml"/><Relationship Id="rId9" Type="http://schemas.openxmlformats.org/officeDocument/2006/relationships/hyperlink" Target="file:///C:\Users\AA\Desktop\D08035.docx" TargetMode="External"/><Relationship Id="rId13" Type="http://schemas.openxmlformats.org/officeDocument/2006/relationships/chart" Target="charts/chart1.xml"/><Relationship Id="rId18" Type="http://schemas.openxmlformats.org/officeDocument/2006/relationships/image" Target="media/image8.png"/><Relationship Id="rId39" Type="http://schemas.openxmlformats.org/officeDocument/2006/relationships/image" Target="media/image22.png"/><Relationship Id="rId34" Type="http://schemas.openxmlformats.org/officeDocument/2006/relationships/image" Target="media/image19.png"/><Relationship Id="rId50" Type="http://schemas.openxmlformats.org/officeDocument/2006/relationships/hyperlink" Target="https://doi.org/https://doi.org/10.2196/75591" TargetMode="External"/><Relationship Id="rId55" Type="http://schemas.openxmlformats.org/officeDocument/2006/relationships/hyperlink" Target="https://doi.org/https://doi.org/10.3390/technologies13020048" TargetMode="External"/><Relationship Id="rId76" Type="http://schemas.openxmlformats.org/officeDocument/2006/relationships/hyperlink" Target="https://doi.org/10.11594/ijmaber.04.05.29" TargetMode="External"/><Relationship Id="rId7" Type="http://schemas.openxmlformats.org/officeDocument/2006/relationships/endnotes" Target="endnotes.xml"/><Relationship Id="rId71" Type="http://schemas.openxmlformats.org/officeDocument/2006/relationships/hyperlink" Target="https://doi.org/https://doi.org/10.3389/frobt.2022.832248" TargetMode="External"/><Relationship Id="rId2" Type="http://schemas.openxmlformats.org/officeDocument/2006/relationships/numbering" Target="numbering.xml"/><Relationship Id="rId29" Type="http://schemas.openxmlformats.org/officeDocument/2006/relationships/chart" Target="charts/chart5.xml"/><Relationship Id="rId24" Type="http://schemas.openxmlformats.org/officeDocument/2006/relationships/image" Target="media/image13.png"/><Relationship Id="rId40" Type="http://schemas.openxmlformats.org/officeDocument/2006/relationships/hyperlink" Target="https://doi.org/https://doi.org/10.22937/IJCSNS.2025.25.5.25" TargetMode="External"/><Relationship Id="rId45" Type="http://schemas.openxmlformats.org/officeDocument/2006/relationships/hyperlink" Target="https://doi.org/https://doi.org/10.1016/j.actpsy.2025.106010" TargetMode="External"/><Relationship Id="rId66" Type="http://schemas.openxmlformats.org/officeDocument/2006/relationships/hyperlink" Target="https://www.researchgate.net/publication/361023979_ARTIFICIAL_INTELLIGENCE_WHAT_IS_IT" TargetMode="External"/><Relationship Id="rId61" Type="http://schemas.openxmlformats.org/officeDocument/2006/relationships/hyperlink" Target="https://www.mordorintelligence.com/industry-reports/united-kingdom-smart-home-market" TargetMode="External"/><Relationship Id="rId82" Type="http://schemas.openxmlformats.org/officeDocument/2006/relationships/hyperlink" Target="https://doi.org/10.1186/s12877-025-06723-w"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A\Downloads\D08035%20(1).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63F-4F60-BBCF-FEF1C3826D18}"/>
              </c:ext>
            </c:extLst>
          </c:dPt>
          <c:dPt>
            <c:idx val="1"/>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63F-4F60-BBCF-FEF1C3826D18}"/>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63F-4F60-BBCF-FEF1C3826D18}"/>
              </c:ext>
            </c:extLst>
          </c:dPt>
          <c:dPt>
            <c:idx val="3"/>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63F-4F60-BBCF-FEF1C3826D18}"/>
              </c:ext>
            </c:extLst>
          </c:dPt>
          <c:dPt>
            <c:idx val="4"/>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63F-4F60-BBCF-FEF1C3826D18}"/>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(1).xlsx]Questions'!$A$3:$A$7</c:f>
              <c:strCache>
                <c:ptCount val="5"/>
                <c:pt idx="0">
                  <c:v>65–69 years</c:v>
                </c:pt>
                <c:pt idx="1">
                  <c:v>70–74 years</c:v>
                </c:pt>
                <c:pt idx="2">
                  <c:v>75–79 years</c:v>
                </c:pt>
                <c:pt idx="3">
                  <c:v>80–84 years</c:v>
                </c:pt>
                <c:pt idx="4">
                  <c:v>85 years and above</c:v>
                </c:pt>
              </c:strCache>
            </c:strRef>
          </c:cat>
          <c:val>
            <c:numRef>
              <c:f>'[D08035 (1).xlsx]Questions'!$B$3:$B$7</c:f>
              <c:numCache>
                <c:formatCode>General</c:formatCode>
                <c:ptCount val="5"/>
                <c:pt idx="0">
                  <c:v>23</c:v>
                </c:pt>
                <c:pt idx="1">
                  <c:v>20</c:v>
                </c:pt>
                <c:pt idx="2">
                  <c:v>14</c:v>
                </c:pt>
                <c:pt idx="3">
                  <c:v>8</c:v>
                </c:pt>
                <c:pt idx="4">
                  <c:v>6</c:v>
                </c:pt>
              </c:numCache>
            </c:numRef>
          </c:val>
          <c:extLst>
            <c:ext xmlns:c16="http://schemas.microsoft.com/office/drawing/2014/chart" uri="{C3380CC4-5D6E-409C-BE32-E72D297353CC}">
              <c16:uniqueId val="{0000000A-163F-4F60-BBCF-FEF1C3826D1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manualLayout>
          <c:layoutTarget val="inner"/>
          <c:xMode val="edge"/>
          <c:yMode val="edge"/>
          <c:x val="9.17263779527559E-2"/>
          <c:y val="5.5555555555555552E-2"/>
          <c:w val="0.53888888888888886"/>
          <c:h val="0.89814814814814814"/>
        </c:manualLayout>
      </c:layout>
      <c:pieChart>
        <c:varyColors val="1"/>
        <c:ser>
          <c:idx val="0"/>
          <c:order val="0"/>
          <c:dPt>
            <c:idx val="0"/>
            <c:bubble3D val="0"/>
            <c:spPr>
              <a:solidFill>
                <a:schemeClr val="accent1">
                  <a:tint val="5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E79-4FE4-954B-81CDD5768415}"/>
              </c:ext>
            </c:extLst>
          </c:dPt>
          <c:dPt>
            <c:idx val="1"/>
            <c:bubble3D val="0"/>
            <c:spPr>
              <a:solidFill>
                <a:schemeClr val="accent1">
                  <a:tint val="7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E79-4FE4-954B-81CDD5768415}"/>
              </c:ext>
            </c:extLst>
          </c:dPt>
          <c:dPt>
            <c:idx val="2"/>
            <c:bubble3D val="0"/>
            <c:spPr>
              <a:solidFill>
                <a:schemeClr val="accent1">
                  <a:tint val="9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E79-4FE4-954B-81CDD5768415}"/>
              </c:ext>
            </c:extLst>
          </c:dPt>
          <c:dPt>
            <c:idx val="3"/>
            <c:bubble3D val="0"/>
            <c:spPr>
              <a:solidFill>
                <a:schemeClr val="accent1">
                  <a:shade val="9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E79-4FE4-954B-81CDD5768415}"/>
              </c:ext>
            </c:extLst>
          </c:dPt>
          <c:dPt>
            <c:idx val="4"/>
            <c:bubble3D val="0"/>
            <c:spPr>
              <a:solidFill>
                <a:schemeClr val="accent1">
                  <a:shade val="7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E79-4FE4-954B-81CDD5768415}"/>
              </c:ext>
            </c:extLst>
          </c:dPt>
          <c:dPt>
            <c:idx val="5"/>
            <c:bubble3D val="0"/>
            <c:spPr>
              <a:solidFill>
                <a:schemeClr val="accent1">
                  <a:shade val="5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6E79-4FE4-954B-81CDD5768415}"/>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(1).xlsx]Questions'!$A$12:$A$17</c:f>
              <c:strCache>
                <c:ptCount val="6"/>
                <c:pt idx="0">
                  <c:v>Smart speakers/voice assistants</c:v>
                </c:pt>
                <c:pt idx="1">
                  <c:v>Wearable health monitors</c:v>
                </c:pt>
                <c:pt idx="2">
                  <c:v>Smart home systems</c:v>
                </c:pt>
                <c:pt idx="3">
                  <c:v>Fall detection devices</c:v>
                </c:pt>
                <c:pt idx="4">
                  <c:v>AI-powered health apps</c:v>
                </c:pt>
                <c:pt idx="5">
                  <c:v>Assistive robots</c:v>
                </c:pt>
              </c:strCache>
            </c:strRef>
          </c:cat>
          <c:val>
            <c:numRef>
              <c:f>'[D08035 (1).xlsx]Questions'!$B$12:$B$17</c:f>
              <c:numCache>
                <c:formatCode>General</c:formatCode>
                <c:ptCount val="6"/>
                <c:pt idx="0">
                  <c:v>27</c:v>
                </c:pt>
                <c:pt idx="1">
                  <c:v>17</c:v>
                </c:pt>
                <c:pt idx="2">
                  <c:v>13</c:v>
                </c:pt>
                <c:pt idx="3">
                  <c:v>9</c:v>
                </c:pt>
                <c:pt idx="4">
                  <c:v>4</c:v>
                </c:pt>
                <c:pt idx="5">
                  <c:v>1</c:v>
                </c:pt>
              </c:numCache>
            </c:numRef>
          </c:val>
          <c:extLst>
            <c:ext xmlns:c16="http://schemas.microsoft.com/office/drawing/2014/chart" uri="{C3380CC4-5D6E-409C-BE32-E72D297353CC}">
              <c16:uniqueId val="{0000000C-6E79-4FE4-954B-81CDD576841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E12-4496-B832-134C0BEBB53D}"/>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E12-4496-B832-134C0BEBB53D}"/>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E12-4496-B832-134C0BEBB53D}"/>
              </c:ext>
            </c:extLst>
          </c:dPt>
          <c:dPt>
            <c:idx val="3"/>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E12-4496-B832-134C0BEBB53D}"/>
              </c:ext>
            </c:extLst>
          </c:dPt>
          <c:dPt>
            <c:idx val="4"/>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E12-4496-B832-134C0BEBB53D}"/>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(1).xlsx]Questions'!$A$50:$A$54</c:f>
              <c:strCache>
                <c:ptCount val="5"/>
                <c:pt idx="0">
                  <c:v>Strongly Disagree</c:v>
                </c:pt>
                <c:pt idx="1">
                  <c:v>Disagree</c:v>
                </c:pt>
                <c:pt idx="2">
                  <c:v>Neutral</c:v>
                </c:pt>
                <c:pt idx="3">
                  <c:v>Agree</c:v>
                </c:pt>
                <c:pt idx="4">
                  <c:v>Strongly Agree</c:v>
                </c:pt>
              </c:strCache>
            </c:strRef>
          </c:cat>
          <c:val>
            <c:numRef>
              <c:f>'[D08035 (1).xlsx]Questions'!$B$50:$B$54</c:f>
              <c:numCache>
                <c:formatCode>General</c:formatCode>
                <c:ptCount val="5"/>
                <c:pt idx="0">
                  <c:v>3</c:v>
                </c:pt>
                <c:pt idx="1">
                  <c:v>4</c:v>
                </c:pt>
                <c:pt idx="2">
                  <c:v>16</c:v>
                </c:pt>
                <c:pt idx="3">
                  <c:v>33</c:v>
                </c:pt>
                <c:pt idx="4">
                  <c:v>15</c:v>
                </c:pt>
              </c:numCache>
            </c:numRef>
          </c:val>
          <c:extLst>
            <c:ext xmlns:c16="http://schemas.microsoft.com/office/drawing/2014/chart" uri="{C3380CC4-5D6E-409C-BE32-E72D297353CC}">
              <c16:uniqueId val="{0000000A-7E12-4496-B832-134C0BEBB53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86A-4362-A0A7-4EC600F9FBC4}"/>
              </c:ext>
            </c:extLst>
          </c:dPt>
          <c:dPt>
            <c:idx val="1"/>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86A-4362-A0A7-4EC600F9FBC4}"/>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86A-4362-A0A7-4EC600F9FBC4}"/>
              </c:ext>
            </c:extLst>
          </c:dPt>
          <c:dPt>
            <c:idx val="3"/>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86A-4362-A0A7-4EC600F9FBC4}"/>
              </c:ext>
            </c:extLst>
          </c:dPt>
          <c:dPt>
            <c:idx val="4"/>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86A-4362-A0A7-4EC600F9FBC4}"/>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(1).xlsx]Questions'!$A$69:$A$73</c:f>
              <c:strCache>
                <c:ptCount val="5"/>
                <c:pt idx="0">
                  <c:v>Strongly Disagree</c:v>
                </c:pt>
                <c:pt idx="1">
                  <c:v>Disagree</c:v>
                </c:pt>
                <c:pt idx="2">
                  <c:v>Neutral</c:v>
                </c:pt>
                <c:pt idx="3">
                  <c:v>Agree</c:v>
                </c:pt>
                <c:pt idx="4">
                  <c:v>Strongly Agree</c:v>
                </c:pt>
              </c:strCache>
            </c:strRef>
          </c:cat>
          <c:val>
            <c:numRef>
              <c:f>'[D08035 (1).xlsx]Questions'!$B$69:$B$73</c:f>
              <c:numCache>
                <c:formatCode>General</c:formatCode>
                <c:ptCount val="5"/>
                <c:pt idx="0">
                  <c:v>6</c:v>
                </c:pt>
                <c:pt idx="1">
                  <c:v>11</c:v>
                </c:pt>
                <c:pt idx="2">
                  <c:v>14</c:v>
                </c:pt>
                <c:pt idx="3">
                  <c:v>26</c:v>
                </c:pt>
                <c:pt idx="4">
                  <c:v>14</c:v>
                </c:pt>
              </c:numCache>
            </c:numRef>
          </c:val>
          <c:extLst>
            <c:ext xmlns:c16="http://schemas.microsoft.com/office/drawing/2014/chart" uri="{C3380CC4-5D6E-409C-BE32-E72D297353CC}">
              <c16:uniqueId val="{0000000A-486A-4362-A0A7-4EC600F9FBC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69-4EB4-8A22-01163F3B1D8F}"/>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69-4EB4-8A22-01163F3B1D8F}"/>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C69-4EB4-8A22-01163F3B1D8F}"/>
              </c:ext>
            </c:extLst>
          </c:dPt>
          <c:dPt>
            <c:idx val="3"/>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C69-4EB4-8A22-01163F3B1D8F}"/>
              </c:ext>
            </c:extLst>
          </c:dPt>
          <c:dPt>
            <c:idx val="4"/>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C69-4EB4-8A22-01163F3B1D8F}"/>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(1).xlsx]Questions'!$A$78:$A$82</c:f>
              <c:strCache>
                <c:ptCount val="5"/>
                <c:pt idx="0">
                  <c:v>Strongly Disagree</c:v>
                </c:pt>
                <c:pt idx="1">
                  <c:v>Disagree</c:v>
                </c:pt>
                <c:pt idx="2">
                  <c:v>Neutral</c:v>
                </c:pt>
                <c:pt idx="3">
                  <c:v>Agree</c:v>
                </c:pt>
                <c:pt idx="4">
                  <c:v>Strongly Agree</c:v>
                </c:pt>
              </c:strCache>
            </c:strRef>
          </c:cat>
          <c:val>
            <c:numRef>
              <c:f>'[D08035 (1).xlsx]Questions'!$B$78:$B$82</c:f>
              <c:numCache>
                <c:formatCode>General</c:formatCode>
                <c:ptCount val="5"/>
                <c:pt idx="0">
                  <c:v>4</c:v>
                </c:pt>
                <c:pt idx="1">
                  <c:v>7</c:v>
                </c:pt>
                <c:pt idx="2">
                  <c:v>11</c:v>
                </c:pt>
                <c:pt idx="3">
                  <c:v>29</c:v>
                </c:pt>
                <c:pt idx="4">
                  <c:v>20</c:v>
                </c:pt>
              </c:numCache>
            </c:numRef>
          </c:val>
          <c:extLst>
            <c:ext xmlns:c16="http://schemas.microsoft.com/office/drawing/2014/chart" uri="{C3380CC4-5D6E-409C-BE32-E72D297353CC}">
              <c16:uniqueId val="{0000000A-0C69-4EB4-8A22-01163F3B1D8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8D6-4443-A4EC-A6068BE12168}"/>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8D6-4443-A4EC-A6068BE12168}"/>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8D6-4443-A4EC-A6068BE12168}"/>
              </c:ext>
            </c:extLst>
          </c:dPt>
          <c:dPt>
            <c:idx val="3"/>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8D6-4443-A4EC-A6068BE12168}"/>
              </c:ext>
            </c:extLst>
          </c:dPt>
          <c:dPt>
            <c:idx val="4"/>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8D6-4443-A4EC-A6068BE12168}"/>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(1).xlsx]Questions'!$A$87:$A$91</c:f>
              <c:strCache>
                <c:ptCount val="5"/>
                <c:pt idx="0">
                  <c:v>Strongly Disagree</c:v>
                </c:pt>
                <c:pt idx="1">
                  <c:v>Disagree</c:v>
                </c:pt>
                <c:pt idx="2">
                  <c:v>Neutral</c:v>
                </c:pt>
                <c:pt idx="3">
                  <c:v>Agree</c:v>
                </c:pt>
                <c:pt idx="4">
                  <c:v>Strongly Agree</c:v>
                </c:pt>
              </c:strCache>
            </c:strRef>
          </c:cat>
          <c:val>
            <c:numRef>
              <c:f>'[D08035 (1).xlsx]Questions'!$B$87:$B$91</c:f>
              <c:numCache>
                <c:formatCode>General</c:formatCode>
                <c:ptCount val="5"/>
                <c:pt idx="0">
                  <c:v>4</c:v>
                </c:pt>
                <c:pt idx="1">
                  <c:v>10</c:v>
                </c:pt>
                <c:pt idx="2">
                  <c:v>14</c:v>
                </c:pt>
                <c:pt idx="3">
                  <c:v>26</c:v>
                </c:pt>
                <c:pt idx="4">
                  <c:v>17</c:v>
                </c:pt>
              </c:numCache>
            </c:numRef>
          </c:val>
          <c:extLst>
            <c:ext xmlns:c16="http://schemas.microsoft.com/office/drawing/2014/chart" uri="{C3380CC4-5D6E-409C-BE32-E72D297353CC}">
              <c16:uniqueId val="{0000000A-38D6-4443-A4EC-A6068BE1216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880-4487-97BC-9D6D18455665}"/>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880-4487-97BC-9D6D18455665}"/>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880-4487-97BC-9D6D18455665}"/>
              </c:ext>
            </c:extLst>
          </c:dPt>
          <c:dPt>
            <c:idx val="3"/>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880-4487-97BC-9D6D18455665}"/>
              </c:ext>
            </c:extLst>
          </c:dPt>
          <c:dPt>
            <c:idx val="4"/>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880-4487-97BC-9D6D18455665}"/>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(1).xlsx]Questions'!$A$96:$A$100</c:f>
              <c:strCache>
                <c:ptCount val="5"/>
                <c:pt idx="0">
                  <c:v>Too complex</c:v>
                </c:pt>
                <c:pt idx="1">
                  <c:v>Expensive</c:v>
                </c:pt>
                <c:pt idx="2">
                  <c:v>Privacy concerns</c:v>
                </c:pt>
                <c:pt idx="3">
                  <c:v>Lack of training</c:v>
                </c:pt>
                <c:pt idx="4">
                  <c:v>Unreliable</c:v>
                </c:pt>
              </c:strCache>
            </c:strRef>
          </c:cat>
          <c:val>
            <c:numRef>
              <c:f>'[D08035 (1).xlsx]Questions'!$B$96:$B$100</c:f>
              <c:numCache>
                <c:formatCode>General</c:formatCode>
                <c:ptCount val="5"/>
                <c:pt idx="0">
                  <c:v>6</c:v>
                </c:pt>
                <c:pt idx="1">
                  <c:v>24</c:v>
                </c:pt>
                <c:pt idx="2">
                  <c:v>18</c:v>
                </c:pt>
                <c:pt idx="3">
                  <c:v>14</c:v>
                </c:pt>
                <c:pt idx="4">
                  <c:v>9</c:v>
                </c:pt>
              </c:numCache>
            </c:numRef>
          </c:val>
          <c:extLst>
            <c:ext xmlns:c16="http://schemas.microsoft.com/office/drawing/2014/chart" uri="{C3380CC4-5D6E-409C-BE32-E72D297353CC}">
              <c16:uniqueId val="{0000000A-2880-4487-97BC-9D6D1845566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CF2-4FE6-80CB-CD21612D0DD1}"/>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CF2-4FE6-80CB-CD21612D0DD1}"/>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CF2-4FE6-80CB-CD21612D0DD1}"/>
              </c:ext>
            </c:extLst>
          </c:dPt>
          <c:dPt>
            <c:idx val="3"/>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CF2-4FE6-80CB-CD21612D0DD1}"/>
              </c:ext>
            </c:extLst>
          </c:dPt>
          <c:dPt>
            <c:idx val="4"/>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CF2-4FE6-80CB-CD21612D0DD1}"/>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(1).xlsx]Questions'!$A$106:$A$110</c:f>
              <c:strCache>
                <c:ptCount val="5"/>
                <c:pt idx="0">
                  <c:v>Strongly Disagree</c:v>
                </c:pt>
                <c:pt idx="1">
                  <c:v>Disagree</c:v>
                </c:pt>
                <c:pt idx="2">
                  <c:v>Neutral</c:v>
                </c:pt>
                <c:pt idx="3">
                  <c:v>Agree</c:v>
                </c:pt>
                <c:pt idx="4">
                  <c:v>Strongly Agree</c:v>
                </c:pt>
              </c:strCache>
            </c:strRef>
          </c:cat>
          <c:val>
            <c:numRef>
              <c:f>'[D08035 (1).xlsx]Questions'!$B$106:$B$110</c:f>
              <c:numCache>
                <c:formatCode>General</c:formatCode>
                <c:ptCount val="5"/>
                <c:pt idx="0">
                  <c:v>3</c:v>
                </c:pt>
                <c:pt idx="1">
                  <c:v>4</c:v>
                </c:pt>
                <c:pt idx="2">
                  <c:v>10</c:v>
                </c:pt>
                <c:pt idx="3">
                  <c:v>34</c:v>
                </c:pt>
                <c:pt idx="4">
                  <c:v>20</c:v>
                </c:pt>
              </c:numCache>
            </c:numRef>
          </c:val>
          <c:extLst>
            <c:ext xmlns:c16="http://schemas.microsoft.com/office/drawing/2014/chart" uri="{C3380CC4-5D6E-409C-BE32-E72D297353CC}">
              <c16:uniqueId val="{0000000A-FCF2-4FE6-80CB-CD21612D0D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autoTitleDeleted val="1"/>
    <c:plotArea>
      <c:layout/>
      <c:pieChart>
        <c:varyColors val="1"/>
        <c:ser>
          <c:idx val="0"/>
          <c:order val="0"/>
          <c:dPt>
            <c:idx val="0"/>
            <c:bubble3D val="0"/>
            <c:spPr>
              <a:solidFill>
                <a:schemeClr val="accent1">
                  <a:tint val="54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BBE-4281-9761-BA3B71994B3C}"/>
              </c:ext>
            </c:extLst>
          </c:dPt>
          <c:dPt>
            <c:idx val="1"/>
            <c:bubble3D val="0"/>
            <c:spPr>
              <a:solidFill>
                <a:schemeClr val="accent1">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BBE-4281-9761-BA3B71994B3C}"/>
              </c:ext>
            </c:extLst>
          </c:dPt>
          <c:dPt>
            <c:idx val="2"/>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BBE-4281-9761-BA3B71994B3C}"/>
              </c:ext>
            </c:extLst>
          </c:dPt>
          <c:dPt>
            <c:idx val="3"/>
            <c:bubble3D val="0"/>
            <c:spPr>
              <a:solidFill>
                <a:schemeClr val="accent1">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BBE-4281-9761-BA3B71994B3C}"/>
              </c:ext>
            </c:extLst>
          </c:dPt>
          <c:dPt>
            <c:idx val="4"/>
            <c:bubble3D val="0"/>
            <c:spPr>
              <a:solidFill>
                <a:schemeClr val="accent1">
                  <a:shade val="53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6BBE-4281-9761-BA3B71994B3C}"/>
              </c:ext>
            </c:extLst>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'[D08035 (1).xlsx]Questions'!$A$115:$A$119</c:f>
              <c:strCache>
                <c:ptCount val="5"/>
                <c:pt idx="0">
                  <c:v>Strongly Disagree</c:v>
                </c:pt>
                <c:pt idx="1">
                  <c:v>Disagree</c:v>
                </c:pt>
                <c:pt idx="2">
                  <c:v>Neutral</c:v>
                </c:pt>
                <c:pt idx="3">
                  <c:v>Agree</c:v>
                </c:pt>
                <c:pt idx="4">
                  <c:v>Strongly Agree</c:v>
                </c:pt>
              </c:strCache>
            </c:strRef>
          </c:cat>
          <c:val>
            <c:numRef>
              <c:f>'[D08035 (1).xlsx]Questions'!$B$115:$B$119</c:f>
              <c:numCache>
                <c:formatCode>General</c:formatCode>
                <c:ptCount val="5"/>
                <c:pt idx="0">
                  <c:v>3</c:v>
                </c:pt>
                <c:pt idx="1">
                  <c:v>4</c:v>
                </c:pt>
                <c:pt idx="2">
                  <c:v>9</c:v>
                </c:pt>
                <c:pt idx="3">
                  <c:v>35</c:v>
                </c:pt>
                <c:pt idx="4">
                  <c:v>20</c:v>
                </c:pt>
              </c:numCache>
            </c:numRef>
          </c:val>
          <c:extLst>
            <c:ext xmlns:c16="http://schemas.microsoft.com/office/drawing/2014/chart" uri="{C3380CC4-5D6E-409C-BE32-E72D297353CC}">
              <c16:uniqueId val="{0000000A-6BBE-4281-9761-BA3B71994B3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Reversed" id="21">
  <a:schemeClr val="accent1"/>
</cs:colorStyle>
</file>

<file path=word/charts/colors3.xml><?xml version="1.0" encoding="utf-8"?>
<cs:colorStyle xmlns:cs="http://schemas.microsoft.com/office/drawing/2012/chartStyle" xmlns:a="http://schemas.openxmlformats.org/drawingml/2006/main" meth="withinLinearReversed" id="21">
  <a:schemeClr val="accent1"/>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Reversed" id="21">
  <a:schemeClr val="accent1"/>
</cs:colorStyle>
</file>

<file path=word/charts/colors6.xml><?xml version="1.0" encoding="utf-8"?>
<cs:colorStyle xmlns:cs="http://schemas.microsoft.com/office/drawing/2012/chartStyle" xmlns:a="http://schemas.openxmlformats.org/drawingml/2006/main" meth="withinLinearReversed" id="21">
  <a:schemeClr val="accent1"/>
</cs:colorStyle>
</file>

<file path=word/charts/colors7.xml><?xml version="1.0" encoding="utf-8"?>
<cs:colorStyle xmlns:cs="http://schemas.microsoft.com/office/drawing/2012/chartStyle" xmlns:a="http://schemas.openxmlformats.org/drawingml/2006/main" meth="withinLinearReversed" id="21">
  <a:schemeClr val="accent1"/>
</cs:colorStyle>
</file>

<file path=word/charts/colors8.xml><?xml version="1.0" encoding="utf-8"?>
<cs:colorStyle xmlns:cs="http://schemas.microsoft.com/office/drawing/2012/chartStyle" xmlns:a="http://schemas.openxmlformats.org/drawingml/2006/main" meth="withinLinearReversed" id="21">
  <a:schemeClr val="accent1"/>
</cs:colorStyle>
</file>

<file path=word/charts/colors9.xml><?xml version="1.0" encoding="utf-8"?>
<cs:colorStyle xmlns:cs="http://schemas.microsoft.com/office/drawing/2012/chartStyle" xmlns:a="http://schemas.openxmlformats.org/drawingml/2006/main" meth="withinLinearReversed" id="21">
  <a:schemeClr val="accent1"/>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EFB48-5E1E-4973-94FC-19BD1E946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58</Pages>
  <Words>14663</Words>
  <Characters>83583</Characters>
  <Application>Microsoft Office Word</Application>
  <DocSecurity>0</DocSecurity>
  <Lines>696</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Mihaela</dc:creator>
  <cp:lastModifiedBy>Diana danescu</cp:lastModifiedBy>
  <cp:revision>2</cp:revision>
  <dcterms:created xsi:type="dcterms:W3CDTF">2026-08-20T09:25:00Z</dcterms:created>
  <dcterms:modified xsi:type="dcterms:W3CDTF">2026-08-20T09:25:00Z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2026-06-25T12:20:00Z</dcterms:created>
  <dc:creator>user</dc:creator>
  <dc:description/>
  <cp:keywords/>
  <dc:language>en-US</dc:language>
  <cp:lastModifiedBy>user</cp:lastModifiedBy>
  <dcterms:modified xsi:type="dcterms:W3CDTF">2026-06-25T12:20:00Z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9a13a687-abb8-4c36-b33c-f98974816393</vt:lpwstr>
  </property>
</Properties>
</file>