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96332" w14:textId="77777777" w:rsidR="004C12AA" w:rsidRDefault="004C12AA"/>
    <w:p w14:paraId="2EEF38B8" w14:textId="77777777" w:rsidR="00E000A2" w:rsidRDefault="00E000A2"/>
    <w:p w14:paraId="37093F3F" w14:textId="16064A92" w:rsidR="00E000A2" w:rsidRDefault="00E000A2"/>
    <w:p w14:paraId="4C4519B5" w14:textId="6AF3DAAE" w:rsidR="00A12065" w:rsidRPr="000B451F" w:rsidRDefault="00A12065" w:rsidP="00A12065">
      <w:pPr>
        <w:spacing w:line="254" w:lineRule="auto"/>
        <w:jc w:val="center"/>
        <w:rPr>
          <w:rFonts w:ascii="Aptos" w:eastAsia="Aptos" w:hAnsi="Aptos" w:cs="Arial"/>
          <w:sz w:val="96"/>
        </w:rPr>
      </w:pPr>
      <w:r>
        <w:rPr>
          <w:rFonts w:ascii="Aptos" w:eastAsia="Aptos" w:hAnsi="Aptos" w:cs="Arial"/>
          <w:sz w:val="96"/>
        </w:rPr>
        <w:t>Electromagnetic radiation</w:t>
      </w:r>
    </w:p>
    <w:p w14:paraId="11F800A9" w14:textId="77777777" w:rsidR="00A12065" w:rsidRPr="000B451F" w:rsidRDefault="00A12065" w:rsidP="00A12065">
      <w:pPr>
        <w:spacing w:line="254" w:lineRule="auto"/>
        <w:jc w:val="center"/>
        <w:rPr>
          <w:rFonts w:ascii="Aptos" w:eastAsia="Aptos" w:hAnsi="Aptos" w:cs="Arial"/>
          <w:sz w:val="56"/>
        </w:rPr>
      </w:pPr>
    </w:p>
    <w:p w14:paraId="723E06F1" w14:textId="77777777" w:rsidR="00A12065" w:rsidRPr="000B451F" w:rsidRDefault="00A12065" w:rsidP="00A12065">
      <w:pPr>
        <w:spacing w:line="254" w:lineRule="auto"/>
        <w:jc w:val="center"/>
        <w:rPr>
          <w:rFonts w:ascii="Aptos" w:eastAsia="Aptos" w:hAnsi="Aptos" w:cs="Arial"/>
          <w:sz w:val="56"/>
        </w:rPr>
      </w:pPr>
      <w:r w:rsidRPr="000B451F">
        <w:rPr>
          <w:rFonts w:ascii="Aptos" w:eastAsia="Aptos" w:hAnsi="Aptos" w:cs="Arial"/>
          <w:sz w:val="56"/>
        </w:rPr>
        <w:t>Lucy Henson</w:t>
      </w:r>
    </w:p>
    <w:p w14:paraId="509D4A8E" w14:textId="77777777" w:rsidR="00A12065" w:rsidRPr="000B451F" w:rsidRDefault="00A12065" w:rsidP="00A12065">
      <w:pPr>
        <w:spacing w:line="254" w:lineRule="auto"/>
        <w:jc w:val="center"/>
        <w:rPr>
          <w:rFonts w:ascii="Aptos" w:eastAsia="Aptos" w:hAnsi="Aptos" w:cs="Arial"/>
          <w:sz w:val="48"/>
        </w:rPr>
      </w:pPr>
      <w:r w:rsidRPr="000B451F">
        <w:rPr>
          <w:rFonts w:ascii="Aptos" w:eastAsia="Aptos" w:hAnsi="Aptos" w:cs="Arial"/>
          <w:sz w:val="48"/>
        </w:rPr>
        <w:t>Student No: 2418593</w:t>
      </w:r>
    </w:p>
    <w:p w14:paraId="3D41FEEE" w14:textId="77777777" w:rsidR="00A12065" w:rsidRPr="000B451F" w:rsidRDefault="00A12065" w:rsidP="00A12065">
      <w:pPr>
        <w:spacing w:line="254" w:lineRule="auto"/>
        <w:jc w:val="center"/>
        <w:rPr>
          <w:rFonts w:ascii="Aptos" w:eastAsia="Aptos" w:hAnsi="Aptos" w:cs="Arial"/>
          <w:sz w:val="56"/>
        </w:rPr>
      </w:pPr>
    </w:p>
    <w:p w14:paraId="27DDC608" w14:textId="2FBC5898" w:rsidR="00A12065" w:rsidRPr="000B451F" w:rsidRDefault="00A12065" w:rsidP="00A12065">
      <w:pPr>
        <w:spacing w:line="254" w:lineRule="auto"/>
        <w:jc w:val="center"/>
        <w:rPr>
          <w:rFonts w:ascii="Aptos" w:eastAsia="Aptos" w:hAnsi="Aptos" w:cs="Arial"/>
          <w:sz w:val="56"/>
        </w:rPr>
      </w:pPr>
      <w:r w:rsidRPr="000B451F">
        <w:rPr>
          <w:rFonts w:ascii="Aptos" w:eastAsia="Aptos" w:hAnsi="Aptos" w:cs="Arial"/>
          <w:sz w:val="56"/>
        </w:rPr>
        <w:t>L</w:t>
      </w:r>
      <w:r>
        <w:rPr>
          <w:rFonts w:ascii="Aptos" w:eastAsia="Aptos" w:hAnsi="Aptos" w:cs="Arial"/>
          <w:sz w:val="56"/>
        </w:rPr>
        <w:t>5</w:t>
      </w:r>
      <w:r w:rsidRPr="000B451F">
        <w:rPr>
          <w:rFonts w:ascii="Aptos" w:eastAsia="Aptos" w:hAnsi="Aptos" w:cs="Arial"/>
          <w:sz w:val="56"/>
        </w:rPr>
        <w:t xml:space="preserve"> – </w:t>
      </w:r>
      <w:r>
        <w:rPr>
          <w:rFonts w:ascii="Aptos" w:eastAsia="Aptos" w:hAnsi="Aptos" w:cs="Arial"/>
          <w:sz w:val="56"/>
        </w:rPr>
        <w:t>Electromagnetic radiation</w:t>
      </w:r>
    </w:p>
    <w:p w14:paraId="0202E505" w14:textId="77777777" w:rsidR="00A12065" w:rsidRPr="000B451F" w:rsidRDefault="00A12065" w:rsidP="00A12065">
      <w:pPr>
        <w:spacing w:line="254" w:lineRule="auto"/>
        <w:jc w:val="center"/>
        <w:rPr>
          <w:rFonts w:ascii="Aptos" w:eastAsia="Aptos" w:hAnsi="Aptos" w:cs="Arial"/>
          <w:sz w:val="56"/>
        </w:rPr>
      </w:pPr>
      <w:r w:rsidRPr="000B451F">
        <w:rPr>
          <w:rFonts w:ascii="Aptos" w:eastAsia="Aptos" w:hAnsi="Aptos" w:cs="Arial"/>
          <w:sz w:val="56"/>
        </w:rPr>
        <w:t>ACD</w:t>
      </w:r>
      <w:r>
        <w:rPr>
          <w:rFonts w:ascii="Aptos" w:eastAsia="Aptos" w:hAnsi="Aptos" w:cs="Arial"/>
          <w:sz w:val="56"/>
        </w:rPr>
        <w:t>B5002</w:t>
      </w:r>
    </w:p>
    <w:p w14:paraId="4418A890" w14:textId="77777777" w:rsidR="00A12065" w:rsidRDefault="00A12065" w:rsidP="00A12065">
      <w:pPr>
        <w:spacing w:line="254" w:lineRule="auto"/>
        <w:jc w:val="center"/>
        <w:rPr>
          <w:rFonts w:ascii="Aptos" w:eastAsia="Aptos" w:hAnsi="Aptos" w:cs="Arial"/>
          <w:sz w:val="56"/>
        </w:rPr>
      </w:pPr>
      <w:r w:rsidRPr="000B451F">
        <w:rPr>
          <w:rFonts w:ascii="Aptos" w:eastAsia="Aptos" w:hAnsi="Aptos" w:cs="Arial"/>
          <w:sz w:val="56"/>
        </w:rPr>
        <w:t>Embedded Electronic systems Engineering Degree Apprenticeship</w:t>
      </w:r>
    </w:p>
    <w:p w14:paraId="62EC4DB1" w14:textId="77777777" w:rsidR="00A12065" w:rsidRDefault="00A12065" w:rsidP="00A12065">
      <w:pPr>
        <w:spacing w:line="254" w:lineRule="auto"/>
        <w:jc w:val="center"/>
        <w:rPr>
          <w:rFonts w:ascii="Aptos" w:eastAsia="Aptos" w:hAnsi="Aptos" w:cs="Arial"/>
          <w:sz w:val="56"/>
        </w:rPr>
      </w:pPr>
    </w:p>
    <w:p w14:paraId="6460677B" w14:textId="77777777" w:rsidR="00A12065" w:rsidRDefault="00A12065" w:rsidP="00A12065">
      <w:pPr>
        <w:spacing w:line="254" w:lineRule="auto"/>
        <w:jc w:val="center"/>
        <w:rPr>
          <w:rFonts w:ascii="Aptos" w:eastAsia="Aptos" w:hAnsi="Aptos" w:cs="Arial"/>
          <w:sz w:val="56"/>
        </w:rPr>
      </w:pPr>
    </w:p>
    <w:p w14:paraId="71766FFE" w14:textId="77777777" w:rsidR="00A12065" w:rsidRDefault="00A12065" w:rsidP="00A12065">
      <w:pPr>
        <w:spacing w:line="254" w:lineRule="auto"/>
        <w:jc w:val="center"/>
        <w:rPr>
          <w:rFonts w:ascii="Aptos" w:eastAsia="Aptos" w:hAnsi="Aptos" w:cs="Arial"/>
          <w:sz w:val="56"/>
        </w:rPr>
      </w:pPr>
    </w:p>
    <w:p w14:paraId="65B48B3E" w14:textId="77777777" w:rsidR="00A12065" w:rsidRPr="000B451F" w:rsidRDefault="00A12065" w:rsidP="00A12065">
      <w:pPr>
        <w:spacing w:line="254" w:lineRule="auto"/>
        <w:jc w:val="center"/>
        <w:rPr>
          <w:rFonts w:ascii="Aptos" w:eastAsia="Aptos" w:hAnsi="Aptos" w:cs="Arial"/>
          <w:sz w:val="56"/>
        </w:rPr>
      </w:pPr>
    </w:p>
    <w:p w14:paraId="43960E9A" w14:textId="01077B8E" w:rsidR="000755ED" w:rsidRDefault="000755ED"/>
    <w:sdt>
      <w:sdtPr>
        <w:rPr>
          <w:rFonts w:asciiTheme="minorHAnsi" w:eastAsiaTheme="minorHAnsi" w:hAnsiTheme="minorHAnsi" w:cstheme="minorBidi"/>
          <w:color w:val="auto"/>
          <w:sz w:val="22"/>
          <w:szCs w:val="22"/>
          <w:lang w:val="en-GB"/>
        </w:rPr>
        <w:id w:val="-1277091737"/>
        <w:docPartObj>
          <w:docPartGallery w:val="Table of Contents"/>
          <w:docPartUnique/>
        </w:docPartObj>
      </w:sdtPr>
      <w:sdtEndPr>
        <w:rPr>
          <w:b/>
          <w:bCs/>
          <w:noProof/>
        </w:rPr>
      </w:sdtEndPr>
      <w:sdtContent>
        <w:p w14:paraId="6EBB14B7" w14:textId="5ACBDD2E" w:rsidR="000755ED" w:rsidRDefault="000755ED">
          <w:pPr>
            <w:pStyle w:val="TOCHeading"/>
          </w:pPr>
          <w:r>
            <w:t>Contents</w:t>
          </w:r>
        </w:p>
        <w:p w14:paraId="13E2BD06" w14:textId="4FA78972" w:rsidR="001B3C34" w:rsidRDefault="000755ED">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0600455" w:history="1">
            <w:r w:rsidR="001B3C34" w:rsidRPr="00B14E95">
              <w:rPr>
                <w:rStyle w:val="Hyperlink"/>
                <w:noProof/>
              </w:rPr>
              <w:t>Abstract</w:t>
            </w:r>
            <w:r w:rsidR="001B3C34">
              <w:rPr>
                <w:noProof/>
                <w:webHidden/>
              </w:rPr>
              <w:tab/>
            </w:r>
            <w:r w:rsidR="001B3C34">
              <w:rPr>
                <w:noProof/>
                <w:webHidden/>
              </w:rPr>
              <w:fldChar w:fldCharType="begin"/>
            </w:r>
            <w:r w:rsidR="001B3C34">
              <w:rPr>
                <w:noProof/>
                <w:webHidden/>
              </w:rPr>
              <w:instrText xml:space="preserve"> PAGEREF _Toc230600455 \h </w:instrText>
            </w:r>
            <w:r w:rsidR="001B3C34">
              <w:rPr>
                <w:noProof/>
                <w:webHidden/>
              </w:rPr>
            </w:r>
            <w:r w:rsidR="001B3C34">
              <w:rPr>
                <w:noProof/>
                <w:webHidden/>
              </w:rPr>
              <w:fldChar w:fldCharType="separate"/>
            </w:r>
            <w:r w:rsidR="001B3C34">
              <w:rPr>
                <w:noProof/>
                <w:webHidden/>
              </w:rPr>
              <w:t>2</w:t>
            </w:r>
            <w:r w:rsidR="001B3C34">
              <w:rPr>
                <w:noProof/>
                <w:webHidden/>
              </w:rPr>
              <w:fldChar w:fldCharType="end"/>
            </w:r>
          </w:hyperlink>
        </w:p>
        <w:p w14:paraId="7C7A4CD8" w14:textId="5A44FA95"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56" w:history="1">
            <w:r w:rsidRPr="00B14E95">
              <w:rPr>
                <w:rStyle w:val="Hyperlink"/>
                <w:noProof/>
              </w:rPr>
              <w:t>Introduction</w:t>
            </w:r>
            <w:r>
              <w:rPr>
                <w:noProof/>
                <w:webHidden/>
              </w:rPr>
              <w:tab/>
            </w:r>
            <w:r>
              <w:rPr>
                <w:noProof/>
                <w:webHidden/>
              </w:rPr>
              <w:fldChar w:fldCharType="begin"/>
            </w:r>
            <w:r>
              <w:rPr>
                <w:noProof/>
                <w:webHidden/>
              </w:rPr>
              <w:instrText xml:space="preserve"> PAGEREF _Toc230600456 \h </w:instrText>
            </w:r>
            <w:r>
              <w:rPr>
                <w:noProof/>
                <w:webHidden/>
              </w:rPr>
            </w:r>
            <w:r>
              <w:rPr>
                <w:noProof/>
                <w:webHidden/>
              </w:rPr>
              <w:fldChar w:fldCharType="separate"/>
            </w:r>
            <w:r>
              <w:rPr>
                <w:noProof/>
                <w:webHidden/>
              </w:rPr>
              <w:t>3</w:t>
            </w:r>
            <w:r>
              <w:rPr>
                <w:noProof/>
                <w:webHidden/>
              </w:rPr>
              <w:fldChar w:fldCharType="end"/>
            </w:r>
          </w:hyperlink>
        </w:p>
        <w:p w14:paraId="7AE2E71D" w14:textId="05165F9A"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57" w:history="1">
            <w:r w:rsidRPr="00B14E95">
              <w:rPr>
                <w:rStyle w:val="Hyperlink"/>
                <w:noProof/>
              </w:rPr>
              <w:t>Design</w:t>
            </w:r>
            <w:r>
              <w:rPr>
                <w:noProof/>
                <w:webHidden/>
              </w:rPr>
              <w:tab/>
            </w:r>
            <w:r>
              <w:rPr>
                <w:noProof/>
                <w:webHidden/>
              </w:rPr>
              <w:fldChar w:fldCharType="begin"/>
            </w:r>
            <w:r>
              <w:rPr>
                <w:noProof/>
                <w:webHidden/>
              </w:rPr>
              <w:instrText xml:space="preserve"> PAGEREF _Toc230600457 \h </w:instrText>
            </w:r>
            <w:r>
              <w:rPr>
                <w:noProof/>
                <w:webHidden/>
              </w:rPr>
            </w:r>
            <w:r>
              <w:rPr>
                <w:noProof/>
                <w:webHidden/>
              </w:rPr>
              <w:fldChar w:fldCharType="separate"/>
            </w:r>
            <w:r>
              <w:rPr>
                <w:noProof/>
                <w:webHidden/>
              </w:rPr>
              <w:t>7</w:t>
            </w:r>
            <w:r>
              <w:rPr>
                <w:noProof/>
                <w:webHidden/>
              </w:rPr>
              <w:fldChar w:fldCharType="end"/>
            </w:r>
          </w:hyperlink>
        </w:p>
        <w:p w14:paraId="6DC92C0F" w14:textId="2AEC7C50"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58" w:history="1">
            <w:r w:rsidRPr="00B14E95">
              <w:rPr>
                <w:rStyle w:val="Hyperlink"/>
                <w:noProof/>
              </w:rPr>
              <w:t>Waveguide designs</w:t>
            </w:r>
            <w:r>
              <w:rPr>
                <w:noProof/>
                <w:webHidden/>
              </w:rPr>
              <w:tab/>
            </w:r>
            <w:r>
              <w:rPr>
                <w:noProof/>
                <w:webHidden/>
              </w:rPr>
              <w:fldChar w:fldCharType="begin"/>
            </w:r>
            <w:r>
              <w:rPr>
                <w:noProof/>
                <w:webHidden/>
              </w:rPr>
              <w:instrText xml:space="preserve"> PAGEREF _Toc230600458 \h </w:instrText>
            </w:r>
            <w:r>
              <w:rPr>
                <w:noProof/>
                <w:webHidden/>
              </w:rPr>
            </w:r>
            <w:r>
              <w:rPr>
                <w:noProof/>
                <w:webHidden/>
              </w:rPr>
              <w:fldChar w:fldCharType="separate"/>
            </w:r>
            <w:r>
              <w:rPr>
                <w:noProof/>
                <w:webHidden/>
              </w:rPr>
              <w:t>7</w:t>
            </w:r>
            <w:r>
              <w:rPr>
                <w:noProof/>
                <w:webHidden/>
              </w:rPr>
              <w:fldChar w:fldCharType="end"/>
            </w:r>
          </w:hyperlink>
        </w:p>
        <w:p w14:paraId="59AC2446" w14:textId="6F610A0C"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59" w:history="1">
            <w:r w:rsidRPr="00B14E95">
              <w:rPr>
                <w:rStyle w:val="Hyperlink"/>
                <w:noProof/>
              </w:rPr>
              <w:t>Half wave dipole design</w:t>
            </w:r>
            <w:r>
              <w:rPr>
                <w:noProof/>
                <w:webHidden/>
              </w:rPr>
              <w:tab/>
            </w:r>
            <w:r>
              <w:rPr>
                <w:noProof/>
                <w:webHidden/>
              </w:rPr>
              <w:fldChar w:fldCharType="begin"/>
            </w:r>
            <w:r>
              <w:rPr>
                <w:noProof/>
                <w:webHidden/>
              </w:rPr>
              <w:instrText xml:space="preserve"> PAGEREF _Toc230600459 \h </w:instrText>
            </w:r>
            <w:r>
              <w:rPr>
                <w:noProof/>
                <w:webHidden/>
              </w:rPr>
            </w:r>
            <w:r>
              <w:rPr>
                <w:noProof/>
                <w:webHidden/>
              </w:rPr>
              <w:fldChar w:fldCharType="separate"/>
            </w:r>
            <w:r>
              <w:rPr>
                <w:noProof/>
                <w:webHidden/>
              </w:rPr>
              <w:t>7</w:t>
            </w:r>
            <w:r>
              <w:rPr>
                <w:noProof/>
                <w:webHidden/>
              </w:rPr>
              <w:fldChar w:fldCharType="end"/>
            </w:r>
          </w:hyperlink>
        </w:p>
        <w:p w14:paraId="3BF86FC4" w14:textId="2F157F5E"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60" w:history="1">
            <w:r w:rsidRPr="00B14E95">
              <w:rPr>
                <w:rStyle w:val="Hyperlink"/>
                <w:noProof/>
              </w:rPr>
              <w:t>Results</w:t>
            </w:r>
            <w:r>
              <w:rPr>
                <w:noProof/>
                <w:webHidden/>
              </w:rPr>
              <w:tab/>
            </w:r>
            <w:r>
              <w:rPr>
                <w:noProof/>
                <w:webHidden/>
              </w:rPr>
              <w:fldChar w:fldCharType="begin"/>
            </w:r>
            <w:r>
              <w:rPr>
                <w:noProof/>
                <w:webHidden/>
              </w:rPr>
              <w:instrText xml:space="preserve"> PAGEREF _Toc230600460 \h </w:instrText>
            </w:r>
            <w:r>
              <w:rPr>
                <w:noProof/>
                <w:webHidden/>
              </w:rPr>
            </w:r>
            <w:r>
              <w:rPr>
                <w:noProof/>
                <w:webHidden/>
              </w:rPr>
              <w:fldChar w:fldCharType="separate"/>
            </w:r>
            <w:r>
              <w:rPr>
                <w:noProof/>
                <w:webHidden/>
              </w:rPr>
              <w:t>8</w:t>
            </w:r>
            <w:r>
              <w:rPr>
                <w:noProof/>
                <w:webHidden/>
              </w:rPr>
              <w:fldChar w:fldCharType="end"/>
            </w:r>
          </w:hyperlink>
        </w:p>
        <w:p w14:paraId="44E47FFB" w14:textId="0B52C300"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1" w:history="1">
            <w:r w:rsidRPr="00B14E95">
              <w:rPr>
                <w:rStyle w:val="Hyperlink"/>
                <w:noProof/>
              </w:rPr>
              <w:t>Task 1A results:</w:t>
            </w:r>
            <w:r>
              <w:rPr>
                <w:noProof/>
                <w:webHidden/>
              </w:rPr>
              <w:tab/>
            </w:r>
            <w:r>
              <w:rPr>
                <w:noProof/>
                <w:webHidden/>
              </w:rPr>
              <w:fldChar w:fldCharType="begin"/>
            </w:r>
            <w:r>
              <w:rPr>
                <w:noProof/>
                <w:webHidden/>
              </w:rPr>
              <w:instrText xml:space="preserve"> PAGEREF _Toc230600461 \h </w:instrText>
            </w:r>
            <w:r>
              <w:rPr>
                <w:noProof/>
                <w:webHidden/>
              </w:rPr>
            </w:r>
            <w:r>
              <w:rPr>
                <w:noProof/>
                <w:webHidden/>
              </w:rPr>
              <w:fldChar w:fldCharType="separate"/>
            </w:r>
            <w:r>
              <w:rPr>
                <w:noProof/>
                <w:webHidden/>
              </w:rPr>
              <w:t>8</w:t>
            </w:r>
            <w:r>
              <w:rPr>
                <w:noProof/>
                <w:webHidden/>
              </w:rPr>
              <w:fldChar w:fldCharType="end"/>
            </w:r>
          </w:hyperlink>
        </w:p>
        <w:p w14:paraId="0D0E887E" w14:textId="4B548699"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2" w:history="1">
            <w:r w:rsidRPr="00B14E95">
              <w:rPr>
                <w:rStyle w:val="Hyperlink"/>
                <w:noProof/>
              </w:rPr>
              <w:t>Task 1b results:</w:t>
            </w:r>
            <w:r>
              <w:rPr>
                <w:noProof/>
                <w:webHidden/>
              </w:rPr>
              <w:tab/>
            </w:r>
            <w:r>
              <w:rPr>
                <w:noProof/>
                <w:webHidden/>
              </w:rPr>
              <w:fldChar w:fldCharType="begin"/>
            </w:r>
            <w:r>
              <w:rPr>
                <w:noProof/>
                <w:webHidden/>
              </w:rPr>
              <w:instrText xml:space="preserve"> PAGEREF _Toc230600462 \h </w:instrText>
            </w:r>
            <w:r>
              <w:rPr>
                <w:noProof/>
                <w:webHidden/>
              </w:rPr>
            </w:r>
            <w:r>
              <w:rPr>
                <w:noProof/>
                <w:webHidden/>
              </w:rPr>
              <w:fldChar w:fldCharType="separate"/>
            </w:r>
            <w:r>
              <w:rPr>
                <w:noProof/>
                <w:webHidden/>
              </w:rPr>
              <w:t>12</w:t>
            </w:r>
            <w:r>
              <w:rPr>
                <w:noProof/>
                <w:webHidden/>
              </w:rPr>
              <w:fldChar w:fldCharType="end"/>
            </w:r>
          </w:hyperlink>
        </w:p>
        <w:p w14:paraId="0197081E" w14:textId="4BC69AD2"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3" w:history="1">
            <w:r w:rsidRPr="00B14E95">
              <w:rPr>
                <w:rStyle w:val="Hyperlink"/>
                <w:noProof/>
              </w:rPr>
              <w:t>Task 2 results:</w:t>
            </w:r>
            <w:r>
              <w:rPr>
                <w:noProof/>
                <w:webHidden/>
              </w:rPr>
              <w:tab/>
            </w:r>
            <w:r>
              <w:rPr>
                <w:noProof/>
                <w:webHidden/>
              </w:rPr>
              <w:fldChar w:fldCharType="begin"/>
            </w:r>
            <w:r>
              <w:rPr>
                <w:noProof/>
                <w:webHidden/>
              </w:rPr>
              <w:instrText xml:space="preserve"> PAGEREF _Toc230600463 \h </w:instrText>
            </w:r>
            <w:r>
              <w:rPr>
                <w:noProof/>
                <w:webHidden/>
              </w:rPr>
            </w:r>
            <w:r>
              <w:rPr>
                <w:noProof/>
                <w:webHidden/>
              </w:rPr>
              <w:fldChar w:fldCharType="separate"/>
            </w:r>
            <w:r>
              <w:rPr>
                <w:noProof/>
                <w:webHidden/>
              </w:rPr>
              <w:t>17</w:t>
            </w:r>
            <w:r>
              <w:rPr>
                <w:noProof/>
                <w:webHidden/>
              </w:rPr>
              <w:fldChar w:fldCharType="end"/>
            </w:r>
          </w:hyperlink>
        </w:p>
        <w:p w14:paraId="1A1F1F2C" w14:textId="12B09AE5"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64" w:history="1">
            <w:r w:rsidRPr="00B14E95">
              <w:rPr>
                <w:rStyle w:val="Hyperlink"/>
                <w:noProof/>
              </w:rPr>
              <w:t>Discussion</w:t>
            </w:r>
            <w:r>
              <w:rPr>
                <w:noProof/>
                <w:webHidden/>
              </w:rPr>
              <w:tab/>
            </w:r>
            <w:r>
              <w:rPr>
                <w:noProof/>
                <w:webHidden/>
              </w:rPr>
              <w:fldChar w:fldCharType="begin"/>
            </w:r>
            <w:r>
              <w:rPr>
                <w:noProof/>
                <w:webHidden/>
              </w:rPr>
              <w:instrText xml:space="preserve"> PAGEREF _Toc230600464 \h </w:instrText>
            </w:r>
            <w:r>
              <w:rPr>
                <w:noProof/>
                <w:webHidden/>
              </w:rPr>
            </w:r>
            <w:r>
              <w:rPr>
                <w:noProof/>
                <w:webHidden/>
              </w:rPr>
              <w:fldChar w:fldCharType="separate"/>
            </w:r>
            <w:r>
              <w:rPr>
                <w:noProof/>
                <w:webHidden/>
              </w:rPr>
              <w:t>21</w:t>
            </w:r>
            <w:r>
              <w:rPr>
                <w:noProof/>
                <w:webHidden/>
              </w:rPr>
              <w:fldChar w:fldCharType="end"/>
            </w:r>
          </w:hyperlink>
        </w:p>
        <w:p w14:paraId="36FB9E46" w14:textId="6E0D832C"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5" w:history="1">
            <w:r w:rsidRPr="00B14E95">
              <w:rPr>
                <w:rStyle w:val="Hyperlink"/>
                <w:noProof/>
              </w:rPr>
              <w:t>Task 1A and B</w:t>
            </w:r>
            <w:r>
              <w:rPr>
                <w:noProof/>
                <w:webHidden/>
              </w:rPr>
              <w:tab/>
            </w:r>
            <w:r>
              <w:rPr>
                <w:noProof/>
                <w:webHidden/>
              </w:rPr>
              <w:fldChar w:fldCharType="begin"/>
            </w:r>
            <w:r>
              <w:rPr>
                <w:noProof/>
                <w:webHidden/>
              </w:rPr>
              <w:instrText xml:space="preserve"> PAGEREF _Toc230600465 \h </w:instrText>
            </w:r>
            <w:r>
              <w:rPr>
                <w:noProof/>
                <w:webHidden/>
              </w:rPr>
            </w:r>
            <w:r>
              <w:rPr>
                <w:noProof/>
                <w:webHidden/>
              </w:rPr>
              <w:fldChar w:fldCharType="separate"/>
            </w:r>
            <w:r>
              <w:rPr>
                <w:noProof/>
                <w:webHidden/>
              </w:rPr>
              <w:t>21</w:t>
            </w:r>
            <w:r>
              <w:rPr>
                <w:noProof/>
                <w:webHidden/>
              </w:rPr>
              <w:fldChar w:fldCharType="end"/>
            </w:r>
          </w:hyperlink>
        </w:p>
        <w:p w14:paraId="6DF3A6C0" w14:textId="78AABB0B"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6" w:history="1">
            <w:r w:rsidRPr="00B14E95">
              <w:rPr>
                <w:rStyle w:val="Hyperlink"/>
                <w:noProof/>
              </w:rPr>
              <w:t>Task 2:</w:t>
            </w:r>
            <w:r>
              <w:rPr>
                <w:noProof/>
                <w:webHidden/>
              </w:rPr>
              <w:tab/>
            </w:r>
            <w:r>
              <w:rPr>
                <w:noProof/>
                <w:webHidden/>
              </w:rPr>
              <w:fldChar w:fldCharType="begin"/>
            </w:r>
            <w:r>
              <w:rPr>
                <w:noProof/>
                <w:webHidden/>
              </w:rPr>
              <w:instrText xml:space="preserve"> PAGEREF _Toc230600466 \h </w:instrText>
            </w:r>
            <w:r>
              <w:rPr>
                <w:noProof/>
                <w:webHidden/>
              </w:rPr>
            </w:r>
            <w:r>
              <w:rPr>
                <w:noProof/>
                <w:webHidden/>
              </w:rPr>
              <w:fldChar w:fldCharType="separate"/>
            </w:r>
            <w:r>
              <w:rPr>
                <w:noProof/>
                <w:webHidden/>
              </w:rPr>
              <w:t>21</w:t>
            </w:r>
            <w:r>
              <w:rPr>
                <w:noProof/>
                <w:webHidden/>
              </w:rPr>
              <w:fldChar w:fldCharType="end"/>
            </w:r>
          </w:hyperlink>
        </w:p>
        <w:p w14:paraId="375108A4" w14:textId="6746E3F7"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67" w:history="1">
            <w:r w:rsidRPr="00B14E95">
              <w:rPr>
                <w:rStyle w:val="Hyperlink"/>
                <w:noProof/>
              </w:rPr>
              <w:t>Radar technology</w:t>
            </w:r>
            <w:r>
              <w:rPr>
                <w:noProof/>
                <w:webHidden/>
              </w:rPr>
              <w:tab/>
            </w:r>
            <w:r>
              <w:rPr>
                <w:noProof/>
                <w:webHidden/>
              </w:rPr>
              <w:fldChar w:fldCharType="begin"/>
            </w:r>
            <w:r>
              <w:rPr>
                <w:noProof/>
                <w:webHidden/>
              </w:rPr>
              <w:instrText xml:space="preserve"> PAGEREF _Toc230600467 \h </w:instrText>
            </w:r>
            <w:r>
              <w:rPr>
                <w:noProof/>
                <w:webHidden/>
              </w:rPr>
            </w:r>
            <w:r>
              <w:rPr>
                <w:noProof/>
                <w:webHidden/>
              </w:rPr>
              <w:fldChar w:fldCharType="separate"/>
            </w:r>
            <w:r>
              <w:rPr>
                <w:noProof/>
                <w:webHidden/>
              </w:rPr>
              <w:t>22</w:t>
            </w:r>
            <w:r>
              <w:rPr>
                <w:noProof/>
                <w:webHidden/>
              </w:rPr>
              <w:fldChar w:fldCharType="end"/>
            </w:r>
          </w:hyperlink>
        </w:p>
        <w:p w14:paraId="3AC53CD7" w14:textId="2EABBB6D"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8" w:history="1">
            <w:r w:rsidRPr="00B14E95">
              <w:rPr>
                <w:rStyle w:val="Hyperlink"/>
                <w:noProof/>
              </w:rPr>
              <w:t>Societal impacts</w:t>
            </w:r>
            <w:r>
              <w:rPr>
                <w:noProof/>
                <w:webHidden/>
              </w:rPr>
              <w:tab/>
            </w:r>
            <w:r>
              <w:rPr>
                <w:noProof/>
                <w:webHidden/>
              </w:rPr>
              <w:fldChar w:fldCharType="begin"/>
            </w:r>
            <w:r>
              <w:rPr>
                <w:noProof/>
                <w:webHidden/>
              </w:rPr>
              <w:instrText xml:space="preserve"> PAGEREF _Toc230600468 \h </w:instrText>
            </w:r>
            <w:r>
              <w:rPr>
                <w:noProof/>
                <w:webHidden/>
              </w:rPr>
            </w:r>
            <w:r>
              <w:rPr>
                <w:noProof/>
                <w:webHidden/>
              </w:rPr>
              <w:fldChar w:fldCharType="separate"/>
            </w:r>
            <w:r>
              <w:rPr>
                <w:noProof/>
                <w:webHidden/>
              </w:rPr>
              <w:t>25</w:t>
            </w:r>
            <w:r>
              <w:rPr>
                <w:noProof/>
                <w:webHidden/>
              </w:rPr>
              <w:fldChar w:fldCharType="end"/>
            </w:r>
          </w:hyperlink>
        </w:p>
        <w:p w14:paraId="3BBBE5F6" w14:textId="38B10D3C" w:rsidR="001B3C34" w:rsidRDefault="001B3C34">
          <w:pPr>
            <w:pStyle w:val="TOC3"/>
            <w:tabs>
              <w:tab w:val="right" w:leader="dot" w:pos="9016"/>
            </w:tabs>
            <w:rPr>
              <w:rFonts w:eastAsiaTheme="minorEastAsia"/>
              <w:noProof/>
              <w:kern w:val="2"/>
              <w:sz w:val="24"/>
              <w:szCs w:val="24"/>
              <w:lang w:eastAsia="en-GB"/>
              <w14:ligatures w14:val="standardContextual"/>
            </w:rPr>
          </w:pPr>
          <w:hyperlink w:anchor="_Toc230600469" w:history="1">
            <w:r w:rsidRPr="00B14E95">
              <w:rPr>
                <w:rStyle w:val="Hyperlink"/>
                <w:noProof/>
              </w:rPr>
              <w:t>Environmental impacts</w:t>
            </w:r>
            <w:r>
              <w:rPr>
                <w:noProof/>
                <w:webHidden/>
              </w:rPr>
              <w:tab/>
            </w:r>
            <w:r>
              <w:rPr>
                <w:noProof/>
                <w:webHidden/>
              </w:rPr>
              <w:fldChar w:fldCharType="begin"/>
            </w:r>
            <w:r>
              <w:rPr>
                <w:noProof/>
                <w:webHidden/>
              </w:rPr>
              <w:instrText xml:space="preserve"> PAGEREF _Toc230600469 \h </w:instrText>
            </w:r>
            <w:r>
              <w:rPr>
                <w:noProof/>
                <w:webHidden/>
              </w:rPr>
            </w:r>
            <w:r>
              <w:rPr>
                <w:noProof/>
                <w:webHidden/>
              </w:rPr>
              <w:fldChar w:fldCharType="separate"/>
            </w:r>
            <w:r>
              <w:rPr>
                <w:noProof/>
                <w:webHidden/>
              </w:rPr>
              <w:t>25</w:t>
            </w:r>
            <w:r>
              <w:rPr>
                <w:noProof/>
                <w:webHidden/>
              </w:rPr>
              <w:fldChar w:fldCharType="end"/>
            </w:r>
          </w:hyperlink>
        </w:p>
        <w:p w14:paraId="3271F0C0" w14:textId="1E1E9D6E"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70" w:history="1">
            <w:r w:rsidRPr="00B14E95">
              <w:rPr>
                <w:rStyle w:val="Hyperlink"/>
                <w:noProof/>
              </w:rPr>
              <w:t>Conclusion</w:t>
            </w:r>
            <w:r>
              <w:rPr>
                <w:noProof/>
                <w:webHidden/>
              </w:rPr>
              <w:tab/>
            </w:r>
            <w:r>
              <w:rPr>
                <w:noProof/>
                <w:webHidden/>
              </w:rPr>
              <w:fldChar w:fldCharType="begin"/>
            </w:r>
            <w:r>
              <w:rPr>
                <w:noProof/>
                <w:webHidden/>
              </w:rPr>
              <w:instrText xml:space="preserve"> PAGEREF _Toc230600470 \h </w:instrText>
            </w:r>
            <w:r>
              <w:rPr>
                <w:noProof/>
                <w:webHidden/>
              </w:rPr>
            </w:r>
            <w:r>
              <w:rPr>
                <w:noProof/>
                <w:webHidden/>
              </w:rPr>
              <w:fldChar w:fldCharType="separate"/>
            </w:r>
            <w:r>
              <w:rPr>
                <w:noProof/>
                <w:webHidden/>
              </w:rPr>
              <w:t>25</w:t>
            </w:r>
            <w:r>
              <w:rPr>
                <w:noProof/>
                <w:webHidden/>
              </w:rPr>
              <w:fldChar w:fldCharType="end"/>
            </w:r>
          </w:hyperlink>
        </w:p>
        <w:p w14:paraId="582DBC2E" w14:textId="2F729207" w:rsidR="001B3C34" w:rsidRDefault="001B3C34">
          <w:pPr>
            <w:pStyle w:val="TOC1"/>
            <w:tabs>
              <w:tab w:val="right" w:leader="dot" w:pos="9016"/>
            </w:tabs>
            <w:rPr>
              <w:rFonts w:eastAsiaTheme="minorEastAsia"/>
              <w:noProof/>
              <w:kern w:val="2"/>
              <w:sz w:val="24"/>
              <w:szCs w:val="24"/>
              <w:lang w:eastAsia="en-GB"/>
              <w14:ligatures w14:val="standardContextual"/>
            </w:rPr>
          </w:pPr>
          <w:hyperlink w:anchor="_Toc230600471" w:history="1">
            <w:r w:rsidRPr="00B14E95">
              <w:rPr>
                <w:rStyle w:val="Hyperlink"/>
                <w:noProof/>
              </w:rPr>
              <w:t>Bibliography</w:t>
            </w:r>
            <w:r>
              <w:rPr>
                <w:noProof/>
                <w:webHidden/>
              </w:rPr>
              <w:tab/>
            </w:r>
            <w:r>
              <w:rPr>
                <w:noProof/>
                <w:webHidden/>
              </w:rPr>
              <w:fldChar w:fldCharType="begin"/>
            </w:r>
            <w:r>
              <w:rPr>
                <w:noProof/>
                <w:webHidden/>
              </w:rPr>
              <w:instrText xml:space="preserve"> PAGEREF _Toc230600471 \h </w:instrText>
            </w:r>
            <w:r>
              <w:rPr>
                <w:noProof/>
                <w:webHidden/>
              </w:rPr>
            </w:r>
            <w:r>
              <w:rPr>
                <w:noProof/>
                <w:webHidden/>
              </w:rPr>
              <w:fldChar w:fldCharType="separate"/>
            </w:r>
            <w:r>
              <w:rPr>
                <w:noProof/>
                <w:webHidden/>
              </w:rPr>
              <w:t>25</w:t>
            </w:r>
            <w:r>
              <w:rPr>
                <w:noProof/>
                <w:webHidden/>
              </w:rPr>
              <w:fldChar w:fldCharType="end"/>
            </w:r>
          </w:hyperlink>
        </w:p>
        <w:p w14:paraId="1A16AA77" w14:textId="6D992705" w:rsidR="000755ED" w:rsidRDefault="000755ED">
          <w:r>
            <w:rPr>
              <w:b/>
              <w:bCs/>
              <w:noProof/>
            </w:rPr>
            <w:fldChar w:fldCharType="end"/>
          </w:r>
        </w:p>
      </w:sdtContent>
    </w:sdt>
    <w:p w14:paraId="0A678F05" w14:textId="5A211E58" w:rsidR="00E000A2" w:rsidRDefault="00E000A2"/>
    <w:p w14:paraId="4BF1CB05" w14:textId="40BCEA70" w:rsidR="00E000A2" w:rsidRDefault="00911A41" w:rsidP="00911A41">
      <w:pPr>
        <w:pStyle w:val="Heading1"/>
      </w:pPr>
      <w:bookmarkStart w:id="0" w:name="_Toc230600455"/>
      <w:r>
        <w:t>Abstract</w:t>
      </w:r>
      <w:bookmarkEnd w:id="0"/>
    </w:p>
    <w:p w14:paraId="54AD4C8F" w14:textId="13BCA268" w:rsidR="00911A41" w:rsidRDefault="008662E3" w:rsidP="00911A41">
      <w:r>
        <w:t xml:space="preserve">This report presents the design </w:t>
      </w:r>
      <w:r w:rsidR="00231841">
        <w:t>and simulation analysis of a rectangular waveguide</w:t>
      </w:r>
      <w:r w:rsidR="00FC0CDA">
        <w:t xml:space="preserve"> and a half wave dipole </w:t>
      </w:r>
      <w:r w:rsidR="00347146">
        <w:t>antenna. The</w:t>
      </w:r>
      <w:r w:rsidR="00FC0CDA">
        <w:t xml:space="preserve"> rectangular waveguide </w:t>
      </w:r>
      <w:r w:rsidR="003F1827">
        <w:t xml:space="preserve">being simulated first using ideal PEC material as a wall with a </w:t>
      </w:r>
      <w:r w:rsidR="00892994">
        <w:t>vacuum inside. Then</w:t>
      </w:r>
      <w:r w:rsidR="00347146">
        <w:t xml:space="preserve"> changing</w:t>
      </w:r>
      <w:r w:rsidR="008C1BF3">
        <w:t xml:space="preserve"> the material to Teflon a dielectric material to observe the changes in cutoff frequency and </w:t>
      </w:r>
      <w:r w:rsidR="008B126F">
        <w:t xml:space="preserve">radiation </w:t>
      </w:r>
      <w:r w:rsidR="00347146">
        <w:t>pattern. This</w:t>
      </w:r>
      <w:r w:rsidR="00E14DF5">
        <w:t xml:space="preserve"> resulted in the Teflon waveguide having a much lower cutoff </w:t>
      </w:r>
      <w:r w:rsidR="001D5670">
        <w:t>frequency however</w:t>
      </w:r>
      <w:r w:rsidR="00347146">
        <w:t>,</w:t>
      </w:r>
      <w:r w:rsidR="00B56816">
        <w:t xml:space="preserve"> both modes and antenna radiation mostly stayed the </w:t>
      </w:r>
      <w:r w:rsidR="001D5670">
        <w:t>same. A</w:t>
      </w:r>
      <w:r w:rsidR="00B56816">
        <w:t xml:space="preserve"> half wave dipole was simulated afterwards </w:t>
      </w:r>
      <w:r w:rsidR="00D539A2">
        <w:t xml:space="preserve">in </w:t>
      </w:r>
      <w:proofErr w:type="spellStart"/>
      <w:r w:rsidR="00D539A2">
        <w:t>cst</w:t>
      </w:r>
      <w:proofErr w:type="spellEnd"/>
      <w:r w:rsidR="00D539A2">
        <w:t xml:space="preserve"> </w:t>
      </w:r>
      <w:r w:rsidR="00334837">
        <w:t xml:space="preserve">and comparing the operating frequency for the simulation and </w:t>
      </w:r>
      <w:r w:rsidR="006E4A36">
        <w:t>theoretical</w:t>
      </w:r>
      <w:r w:rsidR="00BE26D0">
        <w:t xml:space="preserve"> </w:t>
      </w:r>
      <w:r w:rsidR="006E4A36">
        <w:t>formula</w:t>
      </w:r>
      <w:r w:rsidR="00BE26D0">
        <w:t xml:space="preserve"> it sh</w:t>
      </w:r>
      <w:r w:rsidR="006E4A36">
        <w:t>ow</w:t>
      </w:r>
      <w:r w:rsidR="002A735D">
        <w:t xml:space="preserve">ed that the </w:t>
      </w:r>
      <w:r w:rsidR="001D5670">
        <w:t>simulation having a lower operating frequency then the formula</w:t>
      </w:r>
      <w:r w:rsidR="00347146">
        <w:t>. At</w:t>
      </w:r>
      <w:r w:rsidR="008353CB">
        <w:t xml:space="preserve"> the end is a detailed explanation on the types of radar used to detect drones and UAVs</w:t>
      </w:r>
      <w:r w:rsidR="00AC53B4">
        <w:t>.</w:t>
      </w:r>
    </w:p>
    <w:p w14:paraId="2E5B4DCC" w14:textId="479640E9" w:rsidR="00911A41" w:rsidRDefault="00C07A53" w:rsidP="00911A41">
      <w:pPr>
        <w:pStyle w:val="Heading1"/>
      </w:pPr>
      <w:bookmarkStart w:id="1" w:name="_Toc230600456"/>
      <w:r>
        <w:lastRenderedPageBreak/>
        <w:t>Introduction</w:t>
      </w:r>
      <w:bookmarkEnd w:id="1"/>
    </w:p>
    <w:p w14:paraId="288FAF86" w14:textId="701853A8" w:rsidR="000E5B87" w:rsidRDefault="009345E9" w:rsidP="00C07A53">
      <w:r>
        <w:t xml:space="preserve">This report is split into </w:t>
      </w:r>
      <w:r w:rsidR="007B32F4">
        <w:t xml:space="preserve">3 </w:t>
      </w:r>
      <w:r w:rsidR="001B7035">
        <w:t>sections. The</w:t>
      </w:r>
      <w:r w:rsidR="007B32F4">
        <w:t xml:space="preserve"> first 2 sections detail the design </w:t>
      </w:r>
      <w:r w:rsidR="001801AA">
        <w:t xml:space="preserve">and simulation of a rectangular waveguide </w:t>
      </w:r>
      <w:r w:rsidR="001B1844">
        <w:t xml:space="preserve">and a half wave </w:t>
      </w:r>
      <w:r w:rsidR="001B7035">
        <w:t>dipole. The</w:t>
      </w:r>
      <w:r w:rsidR="001B1844">
        <w:t xml:space="preserve"> </w:t>
      </w:r>
      <w:r w:rsidR="00014E4F">
        <w:t xml:space="preserve">rectangular waveguide was first simulated using PEC </w:t>
      </w:r>
      <w:r w:rsidR="001B7035">
        <w:t>walls</w:t>
      </w:r>
      <w:r w:rsidR="00014E4F">
        <w:t xml:space="preserve"> and a vacuum</w:t>
      </w:r>
      <w:r w:rsidR="000E3941">
        <w:t xml:space="preserve"> interior</w:t>
      </w:r>
      <w:r w:rsidR="001B7035">
        <w:t>. Afterwards</w:t>
      </w:r>
      <w:r w:rsidR="002E3B7F">
        <w:t xml:space="preserve"> another waveguide was designed and simulated in </w:t>
      </w:r>
      <w:proofErr w:type="spellStart"/>
      <w:r w:rsidR="002E3B7F">
        <w:t>cst</w:t>
      </w:r>
      <w:proofErr w:type="spellEnd"/>
      <w:r w:rsidR="002E3B7F">
        <w:t xml:space="preserve"> </w:t>
      </w:r>
      <w:r w:rsidR="00603209">
        <w:t xml:space="preserve">using the same dimensions with the material being change to Teflon a dielectric </w:t>
      </w:r>
      <w:r w:rsidR="00B53A47">
        <w:t xml:space="preserve">with permittivity of </w:t>
      </w:r>
      <w:r w:rsidR="002E11F8">
        <w:t>2 And</w:t>
      </w:r>
      <w:r w:rsidR="00B53A47">
        <w:t xml:space="preserve"> </w:t>
      </w:r>
      <w:r w:rsidR="001B7035">
        <w:t>permeability</w:t>
      </w:r>
      <w:r w:rsidR="00B53A47">
        <w:t xml:space="preserve"> of </w:t>
      </w:r>
      <w:r w:rsidR="000E3941">
        <w:t>1</w:t>
      </w:r>
      <w:r w:rsidR="00396927">
        <w:t xml:space="preserve"> to see how the material changes the characteristics of the </w:t>
      </w:r>
      <w:r w:rsidR="002E11F8">
        <w:t>waveguide. The</w:t>
      </w:r>
      <w:r w:rsidR="008F44F6">
        <w:t xml:space="preserve"> half wave dipole was designed </w:t>
      </w:r>
      <w:r w:rsidR="00804712">
        <w:t>with a wavelength of 241mm an</w:t>
      </w:r>
      <w:r w:rsidR="002E11F8">
        <w:t>d</w:t>
      </w:r>
      <w:r w:rsidR="005C779F">
        <w:t xml:space="preserve"> 50ohm was used </w:t>
      </w:r>
      <w:r w:rsidR="002E11F8">
        <w:t>as lumped port to simulate a coaxal cable. F</w:t>
      </w:r>
      <w:r w:rsidR="005C779F">
        <w:t xml:space="preserve">inal </w:t>
      </w:r>
      <w:r w:rsidR="001B7035">
        <w:t>part</w:t>
      </w:r>
      <w:r w:rsidR="005C779F">
        <w:t xml:space="preserve"> of the report details the types of radar used in detection of drones and the wider impacts on a </w:t>
      </w:r>
      <w:r w:rsidR="001B7035">
        <w:t>societal</w:t>
      </w:r>
      <w:r w:rsidR="005C779F">
        <w:t xml:space="preserve"> and environmental scale of </w:t>
      </w:r>
      <w:r w:rsidR="00500BD1">
        <w:t>the use of this radar</w:t>
      </w:r>
      <w:r w:rsidR="003C13B7">
        <w:t>.</w:t>
      </w:r>
    </w:p>
    <w:p w14:paraId="5CB1003E" w14:textId="344B255A" w:rsidR="00BB25E6" w:rsidRDefault="00244C48" w:rsidP="00BB25E6">
      <w:r>
        <w:t xml:space="preserve">A waveguide is </w:t>
      </w:r>
      <w:r w:rsidR="008B7303">
        <w:t xml:space="preserve">a structure that directs and confines wave </w:t>
      </w:r>
      <w:r w:rsidR="002701B5">
        <w:t>restricting their spread to one direction.</w:t>
      </w:r>
      <w:r w:rsidR="00F76826">
        <w:t xml:space="preserve"> </w:t>
      </w:r>
      <w:r w:rsidR="00CD0D86">
        <w:t>Waveguides</w:t>
      </w:r>
      <w:r w:rsidR="002701B5">
        <w:t xml:space="preserve"> are usually metal and </w:t>
      </w:r>
      <w:r w:rsidR="00F76826">
        <w:t>hollow. The</w:t>
      </w:r>
      <w:r w:rsidR="004E5D2C">
        <w:t xml:space="preserve"> perfect </w:t>
      </w:r>
      <w:r w:rsidR="00F76826">
        <w:t>electric</w:t>
      </w:r>
      <w:r w:rsidR="004E5D2C">
        <w:t xml:space="preserve"> conductor (PEC) </w:t>
      </w:r>
      <w:r w:rsidR="00254997">
        <w:t xml:space="preserve">waveguide is a hollow metal pipe with walls that have infinite </w:t>
      </w:r>
      <w:r w:rsidR="00CD0D86">
        <w:t>electrical</w:t>
      </w:r>
      <w:r w:rsidR="00254997">
        <w:t xml:space="preserve"> </w:t>
      </w:r>
      <w:r w:rsidR="00CD0D86">
        <w:t>conductivity</w:t>
      </w:r>
      <w:r w:rsidR="00254997">
        <w:t xml:space="preserve"> and </w:t>
      </w:r>
      <w:r w:rsidR="00304419">
        <w:t xml:space="preserve">zero electrical </w:t>
      </w:r>
      <w:r w:rsidR="00CD0D86">
        <w:t>resistance. When</w:t>
      </w:r>
      <w:r w:rsidR="00EB5179">
        <w:t xml:space="preserve"> using waveguides the </w:t>
      </w:r>
      <w:r w:rsidR="003010AC">
        <w:t xml:space="preserve">terms used to refer to how </w:t>
      </w:r>
      <w:r w:rsidR="002C5FA3">
        <w:t>electromagnetic waves</w:t>
      </w:r>
      <w:r w:rsidR="003010AC">
        <w:t xml:space="preserve"> </w:t>
      </w:r>
      <w:r w:rsidR="00CD0D86">
        <w:t>propagate</w:t>
      </w:r>
      <w:r w:rsidR="003010AC">
        <w:t xml:space="preserve"> through a </w:t>
      </w:r>
      <w:r w:rsidR="00CD0D86">
        <w:t>waveguide</w:t>
      </w:r>
      <w:r w:rsidR="003010AC">
        <w:t xml:space="preserve"> are </w:t>
      </w:r>
      <w:r w:rsidR="00CD0D86">
        <w:t>called</w:t>
      </w:r>
      <w:r w:rsidR="003010AC">
        <w:t xml:space="preserve"> </w:t>
      </w:r>
      <w:r w:rsidR="00CD0D86">
        <w:t>transverse</w:t>
      </w:r>
      <w:r w:rsidR="003010AC">
        <w:t xml:space="preserve"> </w:t>
      </w:r>
      <w:r w:rsidR="00CD0D86">
        <w:t>electric</w:t>
      </w:r>
      <w:r w:rsidR="003010AC">
        <w:t xml:space="preserve"> (TE) and </w:t>
      </w:r>
      <w:r w:rsidR="00CD0D86">
        <w:t>transverse</w:t>
      </w:r>
      <w:r w:rsidR="003010AC">
        <w:t xml:space="preserve"> magnetic (TM)</w:t>
      </w:r>
      <w:r w:rsidR="00F6305A">
        <w:t>.</w:t>
      </w:r>
      <w:r w:rsidR="008604DC">
        <w:t xml:space="preserve">In TE mode </w:t>
      </w:r>
      <w:r w:rsidR="00037D9F">
        <w:t xml:space="preserve">the electric field is </w:t>
      </w:r>
      <w:r w:rsidR="00CD0D86">
        <w:t>transverse</w:t>
      </w:r>
      <w:r w:rsidR="00037D9F">
        <w:t xml:space="preserve"> to the direction of </w:t>
      </w:r>
      <w:r w:rsidR="00CD0D86">
        <w:t>propagation</w:t>
      </w:r>
      <w:r w:rsidR="00037D9F">
        <w:t xml:space="preserve"> this means it has no component </w:t>
      </w:r>
      <w:r w:rsidR="00E72D46">
        <w:t xml:space="preserve">along the direction of the wave </w:t>
      </w:r>
      <w:r w:rsidR="00CD0D86">
        <w:t>propagation</w:t>
      </w:r>
      <w:r w:rsidR="00E72D46">
        <w:t xml:space="preserve"> </w:t>
      </w:r>
      <w:r w:rsidR="00CD0D86">
        <w:t>through</w:t>
      </w:r>
      <w:r w:rsidR="00E72D46">
        <w:t xml:space="preserve"> a waveguide whereas </w:t>
      </w:r>
      <w:r w:rsidR="00DC4FE8">
        <w:t>the magnetic field will have components in all three directions including the direction of propagation of wave.</w:t>
      </w:r>
      <w:r w:rsidR="00BB25E6" w:rsidRPr="00BB25E6">
        <w:t xml:space="preserve"> </w:t>
      </w:r>
      <w:r w:rsidR="00BB25E6">
        <w:t xml:space="preserve">TM mode is where the magnetic field is perpendicular to the direction of propagation while the electric field is in the direction of </w:t>
      </w:r>
      <w:r w:rsidR="00CD0D86">
        <w:t>propagation. The</w:t>
      </w:r>
      <w:r w:rsidR="00BB25E6">
        <w:t xml:space="preserve"> numbers </w:t>
      </w:r>
      <w:r w:rsidR="009504F5">
        <w:t xml:space="preserve">in TE and TM mode indicate the </w:t>
      </w:r>
      <w:r w:rsidR="0015629C">
        <w:t xml:space="preserve">number of half wavelength patterns </w:t>
      </w:r>
      <w:r w:rsidR="00454BF8">
        <w:t xml:space="preserve">of the field formed across the cross section of a </w:t>
      </w:r>
      <w:r w:rsidR="00CD0D86">
        <w:t>waveguide. M</w:t>
      </w:r>
      <w:r w:rsidR="00140C20">
        <w:t xml:space="preserve"> indicate the number of half wave </w:t>
      </w:r>
      <w:r w:rsidR="00E46448">
        <w:t xml:space="preserve">variations along the width of the </w:t>
      </w:r>
      <w:r w:rsidR="00CD0D86">
        <w:t>waveguide. N</w:t>
      </w:r>
      <w:r w:rsidR="00E46448">
        <w:t xml:space="preserve"> is the number of half wave lengths across the </w:t>
      </w:r>
      <w:r w:rsidR="00C834AD">
        <w:t>height of the waveguide.</w:t>
      </w:r>
    </w:p>
    <w:p w14:paraId="58657A9A" w14:textId="77777777" w:rsidR="004A493D" w:rsidRDefault="004A493D" w:rsidP="004A493D">
      <w:pPr>
        <w:keepNext/>
      </w:pPr>
      <w:r w:rsidRPr="00B21C3B">
        <w:rPr>
          <w:noProof/>
        </w:rPr>
        <w:drawing>
          <wp:inline distT="0" distB="0" distL="0" distR="0" wp14:anchorId="02A130A8" wp14:editId="7CD43D66">
            <wp:extent cx="5658141" cy="2482978"/>
            <wp:effectExtent l="0" t="0" r="0" b="0"/>
            <wp:docPr id="1374010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40754" name=""/>
                    <pic:cNvPicPr/>
                  </pic:nvPicPr>
                  <pic:blipFill>
                    <a:blip r:embed="rId8"/>
                    <a:stretch>
                      <a:fillRect/>
                    </a:stretch>
                  </pic:blipFill>
                  <pic:spPr>
                    <a:xfrm>
                      <a:off x="0" y="0"/>
                      <a:ext cx="5658141" cy="2482978"/>
                    </a:xfrm>
                    <a:prstGeom prst="rect">
                      <a:avLst/>
                    </a:prstGeom>
                  </pic:spPr>
                </pic:pic>
              </a:graphicData>
            </a:graphic>
          </wp:inline>
        </w:drawing>
      </w:r>
    </w:p>
    <w:p w14:paraId="20079AE0" w14:textId="01ACF378" w:rsidR="004A493D" w:rsidRDefault="004A493D" w:rsidP="004A493D">
      <w:pPr>
        <w:pStyle w:val="Caption"/>
      </w:pPr>
      <w:r>
        <w:t xml:space="preserve">Figure </w:t>
      </w:r>
      <w:fldSimple w:instr=" SEQ Figure \* ARABIC ">
        <w:r w:rsidR="001F7DED">
          <w:rPr>
            <w:noProof/>
          </w:rPr>
          <w:t>1</w:t>
        </w:r>
      </w:fldSimple>
      <w:r>
        <w:t xml:space="preserve"> </w:t>
      </w:r>
      <w:r w:rsidRPr="00FF5305">
        <w:t>Transverse direction diagram</w:t>
      </w:r>
    </w:p>
    <w:p w14:paraId="25D4E96B" w14:textId="77777777" w:rsidR="00C834AD" w:rsidRDefault="00C834AD" w:rsidP="00C834AD">
      <w:pPr>
        <w:keepNext/>
      </w:pPr>
      <w:r w:rsidRPr="00BF687E">
        <w:rPr>
          <w:noProof/>
        </w:rPr>
        <w:lastRenderedPageBreak/>
        <w:drawing>
          <wp:inline distT="0" distB="0" distL="0" distR="0" wp14:anchorId="03552433" wp14:editId="745A59B8">
            <wp:extent cx="4343623" cy="5054860"/>
            <wp:effectExtent l="0" t="0" r="0" b="0"/>
            <wp:docPr id="2063718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89918" name=""/>
                    <pic:cNvPicPr/>
                  </pic:nvPicPr>
                  <pic:blipFill>
                    <a:blip r:embed="rId9"/>
                    <a:stretch>
                      <a:fillRect/>
                    </a:stretch>
                  </pic:blipFill>
                  <pic:spPr>
                    <a:xfrm>
                      <a:off x="0" y="0"/>
                      <a:ext cx="4343623" cy="5054860"/>
                    </a:xfrm>
                    <a:prstGeom prst="rect">
                      <a:avLst/>
                    </a:prstGeom>
                  </pic:spPr>
                </pic:pic>
              </a:graphicData>
            </a:graphic>
          </wp:inline>
        </w:drawing>
      </w:r>
    </w:p>
    <w:p w14:paraId="13636FCF" w14:textId="337D8884" w:rsidR="00DC4FE8" w:rsidRDefault="00C834AD" w:rsidP="00C834AD">
      <w:pPr>
        <w:pStyle w:val="Caption"/>
      </w:pPr>
      <w:r>
        <w:t xml:space="preserve">Figure </w:t>
      </w:r>
      <w:fldSimple w:instr=" SEQ Figure \* ARABIC ">
        <w:r w:rsidR="001F7DED">
          <w:rPr>
            <w:noProof/>
          </w:rPr>
          <w:t>2</w:t>
        </w:r>
      </w:fldSimple>
      <w:r>
        <w:t xml:space="preserve"> </w:t>
      </w:r>
      <w:r w:rsidRPr="00062FDE">
        <w:t>TE modes diagram</w:t>
      </w:r>
    </w:p>
    <w:p w14:paraId="655EED48" w14:textId="77777777" w:rsidR="00873639" w:rsidRDefault="00873639" w:rsidP="00C07A53"/>
    <w:p w14:paraId="5770BCEA" w14:textId="1CBD2199" w:rsidR="000F4B13" w:rsidRDefault="00873639" w:rsidP="00C07A53">
      <w:r>
        <w:t xml:space="preserve">Cutoff frequency of waveguides </w:t>
      </w:r>
      <w:r w:rsidR="009A1B1F">
        <w:t xml:space="preserve">is the specific frequency below which the mode cannot </w:t>
      </w:r>
      <w:r w:rsidR="001B7035">
        <w:t>propagate. This</w:t>
      </w:r>
      <w:r w:rsidR="009A1B1F">
        <w:t xml:space="preserve"> frequency is determined by the </w:t>
      </w:r>
      <w:r w:rsidR="001B7035">
        <w:t>waveguide’s</w:t>
      </w:r>
      <w:r w:rsidR="009A1B1F">
        <w:t xml:space="preserve"> dimensions and the mode of </w:t>
      </w:r>
      <w:r w:rsidR="001B7035">
        <w:t>operation. For</w:t>
      </w:r>
      <w:r w:rsidR="0039047E">
        <w:t xml:space="preserve"> rectangular waveguides the cutoff frequency </w:t>
      </w:r>
      <w:r w:rsidR="001B7035">
        <w:t>equations</w:t>
      </w:r>
      <w:r w:rsidR="0039047E">
        <w:t xml:space="preserve"> can be seen below</w:t>
      </w:r>
      <w:sdt>
        <w:sdtPr>
          <w:id w:val="-635563292"/>
          <w:citation/>
        </w:sdtPr>
        <w:sdtContent>
          <w:r w:rsidR="006F2458">
            <w:fldChar w:fldCharType="begin"/>
          </w:r>
          <w:r w:rsidR="006F2458">
            <w:instrText xml:space="preserve"> CITATION wha26 \l 2057 </w:instrText>
          </w:r>
          <w:r w:rsidR="006F2458">
            <w:fldChar w:fldCharType="separate"/>
          </w:r>
          <w:r w:rsidR="001B3C34">
            <w:rPr>
              <w:noProof/>
            </w:rPr>
            <w:t xml:space="preserve"> </w:t>
          </w:r>
          <w:r w:rsidR="001B3C34" w:rsidRPr="001B3C34">
            <w:rPr>
              <w:noProof/>
            </w:rPr>
            <w:t>[1]</w:t>
          </w:r>
          <w:r w:rsidR="006F2458">
            <w:fldChar w:fldCharType="end"/>
          </w:r>
        </w:sdtContent>
      </w:sdt>
      <w:r w:rsidR="002470DE">
        <w:t xml:space="preserve">.Cutoff frequency is very </w:t>
      </w:r>
      <w:r w:rsidR="0016356F">
        <w:t>important</w:t>
      </w:r>
      <w:r w:rsidR="002470DE">
        <w:t xml:space="preserve"> for working out the </w:t>
      </w:r>
      <w:r w:rsidR="0016356F">
        <w:t>dominant</w:t>
      </w:r>
      <w:r w:rsidR="002470DE">
        <w:t xml:space="preserve"> mode </w:t>
      </w:r>
      <w:r w:rsidR="000F4B13">
        <w:t xml:space="preserve">this being the lowest possible </w:t>
      </w:r>
      <w:r w:rsidR="00C854D1">
        <w:t>electromagnetic wave pattern that can propagate through the waveguide.</w:t>
      </w:r>
    </w:p>
    <w:p w14:paraId="67012409" w14:textId="77777777" w:rsidR="00383C4A" w:rsidRDefault="00493D76" w:rsidP="00383C4A">
      <w:pPr>
        <w:keepNext/>
      </w:pPr>
      <w:r w:rsidRPr="00923FAC">
        <w:rPr>
          <w:noProof/>
        </w:rPr>
        <w:drawing>
          <wp:inline distT="0" distB="0" distL="0" distR="0" wp14:anchorId="7E2B24B9" wp14:editId="582CCDEF">
            <wp:extent cx="1301817" cy="539778"/>
            <wp:effectExtent l="0" t="0" r="0" b="0"/>
            <wp:docPr id="206467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86576" name=""/>
                    <pic:cNvPicPr/>
                  </pic:nvPicPr>
                  <pic:blipFill>
                    <a:blip r:embed="rId10"/>
                    <a:stretch>
                      <a:fillRect/>
                    </a:stretch>
                  </pic:blipFill>
                  <pic:spPr>
                    <a:xfrm>
                      <a:off x="0" y="0"/>
                      <a:ext cx="1301817" cy="539778"/>
                    </a:xfrm>
                    <a:prstGeom prst="rect">
                      <a:avLst/>
                    </a:prstGeom>
                  </pic:spPr>
                </pic:pic>
              </a:graphicData>
            </a:graphic>
          </wp:inline>
        </w:drawing>
      </w:r>
    </w:p>
    <w:p w14:paraId="360E42DC" w14:textId="6A6AB748" w:rsidR="00493D76" w:rsidRDefault="00383C4A" w:rsidP="00383C4A">
      <w:pPr>
        <w:pStyle w:val="Caption"/>
      </w:pPr>
      <w:r>
        <w:t xml:space="preserve">Figure </w:t>
      </w:r>
      <w:fldSimple w:instr=" SEQ Figure \* ARABIC ">
        <w:r w:rsidR="001F7DED">
          <w:rPr>
            <w:noProof/>
          </w:rPr>
          <w:t>3</w:t>
        </w:r>
      </w:fldSimple>
      <w:r>
        <w:t xml:space="preserve"> Cutoff frequency equation</w:t>
      </w:r>
    </w:p>
    <w:p w14:paraId="53BD6D12" w14:textId="4BA38836" w:rsidR="002313E9" w:rsidRDefault="00B9738F" w:rsidP="00C07A53">
      <w:r>
        <w:t xml:space="preserve">The material </w:t>
      </w:r>
      <w:r w:rsidR="002313E9">
        <w:t xml:space="preserve">Teflon </w:t>
      </w:r>
      <w:r w:rsidR="00AC376C">
        <w:t>(</w:t>
      </w:r>
      <w:proofErr w:type="spellStart"/>
      <w:r w:rsidR="00AC376C">
        <w:t>ptfe</w:t>
      </w:r>
      <w:proofErr w:type="spellEnd"/>
      <w:r w:rsidR="00AC376C">
        <w:t>)</w:t>
      </w:r>
      <w:r>
        <w:t xml:space="preserve"> used in the other </w:t>
      </w:r>
      <w:r w:rsidR="004B0FFA">
        <w:t>waveguide is</w:t>
      </w:r>
      <w:r w:rsidR="00AC376C">
        <w:t xml:space="preserve"> known for its dielectric properties</w:t>
      </w:r>
      <w:r w:rsidR="00090FAA">
        <w:t xml:space="preserve"> that being an electric insulator </w:t>
      </w:r>
      <w:r w:rsidR="004B0FFA">
        <w:t>that can be polarised when an electric field is added</w:t>
      </w:r>
      <w:r w:rsidR="001B7035">
        <w:t>. It</w:t>
      </w:r>
      <w:r w:rsidR="00F41592">
        <w:t xml:space="preserve"> has </w:t>
      </w:r>
      <w:r w:rsidR="001B7035">
        <w:t>a dielectric</w:t>
      </w:r>
      <w:r w:rsidR="00F41592">
        <w:t xml:space="preserve"> constant of around 2.</w:t>
      </w:r>
      <w:r w:rsidR="001B7035">
        <w:t>1. The</w:t>
      </w:r>
      <w:r w:rsidR="00D17BBA">
        <w:t xml:space="preserve"> </w:t>
      </w:r>
      <w:r w:rsidR="001B7035">
        <w:t>dialectic</w:t>
      </w:r>
      <w:r w:rsidR="00D17BBA">
        <w:t xml:space="preserve"> constant (€) measures a materials ability to store electrical energy when exposed </w:t>
      </w:r>
      <w:r w:rsidR="00C868D1">
        <w:t xml:space="preserve">to an electric </w:t>
      </w:r>
      <w:r w:rsidR="001B7035">
        <w:t>field. The</w:t>
      </w:r>
      <w:r w:rsidR="00C868D1">
        <w:t xml:space="preserve"> higher the dielectric constant the more charge the </w:t>
      </w:r>
      <w:r w:rsidR="00C868D1">
        <w:lastRenderedPageBreak/>
        <w:t xml:space="preserve">material can </w:t>
      </w:r>
      <w:r w:rsidR="001B7035">
        <w:t>hold. Teflon</w:t>
      </w:r>
      <w:r w:rsidR="006111EF">
        <w:t xml:space="preserve"> has a low </w:t>
      </w:r>
      <w:r w:rsidR="001B7035">
        <w:t>dielectric</w:t>
      </w:r>
      <w:r w:rsidR="006111EF">
        <w:t xml:space="preserve"> constant meaning it </w:t>
      </w:r>
      <w:r w:rsidR="001B7035">
        <w:t>resists</w:t>
      </w:r>
      <w:r w:rsidR="006111EF">
        <w:t xml:space="preserve"> electrical breakdown compared to materials with higher </w:t>
      </w:r>
      <w:r w:rsidR="000B7255">
        <w:t>€ values</w:t>
      </w:r>
      <w:r w:rsidR="006072ED">
        <w:t>.</w:t>
      </w:r>
      <w:r w:rsidR="001B7035">
        <w:t xml:space="preserve"> Teflon</w:t>
      </w:r>
      <w:r w:rsidR="006072ED">
        <w:t xml:space="preserve"> has minimal energy </w:t>
      </w:r>
      <w:r w:rsidR="001B7035">
        <w:t>loss</w:t>
      </w:r>
      <w:r w:rsidR="006072ED">
        <w:t xml:space="preserve"> making it efficient for high frequency </w:t>
      </w:r>
      <w:r w:rsidR="001B7035">
        <w:t>applications</w:t>
      </w:r>
      <w:sdt>
        <w:sdtPr>
          <w:id w:val="-1929179361"/>
          <w:citation/>
        </w:sdtPr>
        <w:sdtContent>
          <w:r w:rsidR="009E6EBD">
            <w:fldChar w:fldCharType="begin"/>
          </w:r>
          <w:r w:rsidR="009E6EBD">
            <w:instrText xml:space="preserve"> CITATION the26 \l 2057 </w:instrText>
          </w:r>
          <w:r w:rsidR="009E6EBD">
            <w:fldChar w:fldCharType="separate"/>
          </w:r>
          <w:r w:rsidR="001B3C34">
            <w:rPr>
              <w:noProof/>
            </w:rPr>
            <w:t xml:space="preserve"> </w:t>
          </w:r>
          <w:r w:rsidR="001B3C34" w:rsidRPr="001B3C34">
            <w:rPr>
              <w:noProof/>
            </w:rPr>
            <w:t>[2]</w:t>
          </w:r>
          <w:r w:rsidR="009E6EBD">
            <w:fldChar w:fldCharType="end"/>
          </w:r>
        </w:sdtContent>
      </w:sdt>
      <w:r w:rsidR="001154D8">
        <w:t>.dielectric waveguides are typically used in optical communication and integrated circuits.</w:t>
      </w:r>
    </w:p>
    <w:p w14:paraId="021648A1" w14:textId="77777777" w:rsidR="00070EFB" w:rsidRDefault="00493D76" w:rsidP="00070EFB">
      <w:pPr>
        <w:keepNext/>
      </w:pPr>
      <w:r w:rsidRPr="00493D76">
        <w:rPr>
          <w:noProof/>
        </w:rPr>
        <w:drawing>
          <wp:inline distT="0" distB="0" distL="0" distR="0" wp14:anchorId="49F7D0BA" wp14:editId="430F53D3">
            <wp:extent cx="5721644" cy="2559182"/>
            <wp:effectExtent l="0" t="0" r="0" b="0"/>
            <wp:docPr id="1147346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46136" name=""/>
                    <pic:cNvPicPr/>
                  </pic:nvPicPr>
                  <pic:blipFill>
                    <a:blip r:embed="rId11"/>
                    <a:stretch>
                      <a:fillRect/>
                    </a:stretch>
                  </pic:blipFill>
                  <pic:spPr>
                    <a:xfrm>
                      <a:off x="0" y="0"/>
                      <a:ext cx="5721644" cy="2559182"/>
                    </a:xfrm>
                    <a:prstGeom prst="rect">
                      <a:avLst/>
                    </a:prstGeom>
                  </pic:spPr>
                </pic:pic>
              </a:graphicData>
            </a:graphic>
          </wp:inline>
        </w:drawing>
      </w:r>
    </w:p>
    <w:p w14:paraId="267FCEC3" w14:textId="5A1EA07F" w:rsidR="00493D76" w:rsidRDefault="00070EFB" w:rsidP="00070EFB">
      <w:pPr>
        <w:pStyle w:val="Caption"/>
      </w:pPr>
      <w:r>
        <w:t xml:space="preserve">Figure </w:t>
      </w:r>
      <w:fldSimple w:instr=" SEQ Figure \* ARABIC ">
        <w:r w:rsidR="001F7DED">
          <w:rPr>
            <w:noProof/>
          </w:rPr>
          <w:t>4</w:t>
        </w:r>
      </w:fldSimple>
      <w:r>
        <w:t xml:space="preserve"> Cutoff frequency other version equation</w:t>
      </w:r>
    </w:p>
    <w:p w14:paraId="063C5F30" w14:textId="77777777" w:rsidR="00EE63FD" w:rsidRDefault="00EE63FD" w:rsidP="00C07A53"/>
    <w:p w14:paraId="7A14478F" w14:textId="61CF84E6" w:rsidR="0090019B" w:rsidRDefault="0090019B" w:rsidP="00C07A53">
      <w:r>
        <w:t xml:space="preserve">Half wave dipoles are a </w:t>
      </w:r>
      <w:r w:rsidR="00000379">
        <w:t xml:space="preserve">fundamental and widely used resonant narrow band </w:t>
      </w:r>
      <w:r w:rsidR="00D90754">
        <w:t>antenna. The</w:t>
      </w:r>
      <w:r w:rsidR="00000379">
        <w:t xml:space="preserve"> structure of a half wave dipole antenna consists of </w:t>
      </w:r>
      <w:r>
        <w:t xml:space="preserve">  2 lengths </w:t>
      </w:r>
      <w:r w:rsidR="001B7035">
        <w:t>of</w:t>
      </w:r>
      <w:r>
        <w:t xml:space="preserve"> a wire or tubbing </w:t>
      </w:r>
      <w:r w:rsidR="00A20E82">
        <w:t xml:space="preserve">each ¼ of the wavelength long at the desired </w:t>
      </w:r>
      <w:r w:rsidR="00D90754">
        <w:t xml:space="preserve">frequency. </w:t>
      </w:r>
      <w:proofErr w:type="gramStart"/>
      <w:r w:rsidR="00D90754">
        <w:t>So</w:t>
      </w:r>
      <w:proofErr w:type="gramEnd"/>
      <w:r w:rsidR="00B71742">
        <w:t xml:space="preserve"> the total lengths of the 2 wires </w:t>
      </w:r>
      <w:proofErr w:type="gramStart"/>
      <w:r w:rsidR="00B71742">
        <w:t>is</w:t>
      </w:r>
      <w:proofErr w:type="gramEnd"/>
      <w:r w:rsidR="00B71742">
        <w:t xml:space="preserve"> half the desired wavelength</w:t>
      </w:r>
      <w:r w:rsidR="0074470D">
        <w:t>.</w:t>
      </w:r>
      <w:r w:rsidR="001B7035">
        <w:t xml:space="preserve"> It’s</w:t>
      </w:r>
      <w:r w:rsidR="00A20E82">
        <w:t xml:space="preserve"> a basic unit for more complex </w:t>
      </w:r>
      <w:r w:rsidR="001B7035">
        <w:t>antenna</w:t>
      </w:r>
      <w:r w:rsidR="00ED169B">
        <w:t xml:space="preserve"> which are </w:t>
      </w:r>
      <w:r w:rsidR="001B7035">
        <w:t>constructed. The</w:t>
      </w:r>
      <w:r w:rsidR="00ED169B">
        <w:t xml:space="preserve"> current is at </w:t>
      </w:r>
      <w:r w:rsidR="001B7035">
        <w:t>a maximum</w:t>
      </w:r>
      <w:r w:rsidR="00ED169B">
        <w:t xml:space="preserve"> at the </w:t>
      </w:r>
      <w:r w:rsidR="001B7035">
        <w:t>centre</w:t>
      </w:r>
      <w:r w:rsidR="00D03B8A">
        <w:t xml:space="preserve"> and minimum at the ends while voltage is minimum at the centre and maximum at the </w:t>
      </w:r>
      <w:r w:rsidR="001B7035">
        <w:t>ends Every</w:t>
      </w:r>
      <w:r w:rsidR="00F428FC">
        <w:t xml:space="preserve"> time there is </w:t>
      </w:r>
      <w:r w:rsidR="001B7035">
        <w:t>a</w:t>
      </w:r>
      <w:r w:rsidR="00F428FC">
        <w:t xml:space="preserve"> </w:t>
      </w:r>
      <w:r w:rsidR="00B477A6">
        <w:t xml:space="preserve">change </w:t>
      </w:r>
      <w:r w:rsidR="001B7035">
        <w:t>in</w:t>
      </w:r>
      <w:r w:rsidR="00B477A6">
        <w:t xml:space="preserve"> the polarity of the applied </w:t>
      </w:r>
      <w:r w:rsidR="001B7035">
        <w:t>signal</w:t>
      </w:r>
      <w:r w:rsidR="00B477A6">
        <w:t xml:space="preserve"> there is </w:t>
      </w:r>
      <w:r w:rsidR="001B7035">
        <w:t>a change</w:t>
      </w:r>
      <w:r w:rsidR="00B477A6">
        <w:t xml:space="preserve"> in the direction of flow of </w:t>
      </w:r>
      <w:r w:rsidR="001B7035">
        <w:t>electrons</w:t>
      </w:r>
      <w:r w:rsidR="00B477A6">
        <w:t xml:space="preserve"> inside the conducting </w:t>
      </w:r>
      <w:r w:rsidR="001B7035">
        <w:t>material. The back-and-forth</w:t>
      </w:r>
      <w:r w:rsidR="00F720AF">
        <w:t xml:space="preserve"> movements</w:t>
      </w:r>
      <w:r w:rsidR="00376065">
        <w:t xml:space="preserve"> </w:t>
      </w:r>
      <w:r w:rsidR="00416043">
        <w:t xml:space="preserve">of electrons causes them to become charged which generates current and a field is radiated from the half wave </w:t>
      </w:r>
      <w:r w:rsidR="001B7035">
        <w:t>dipole. Energy</w:t>
      </w:r>
      <w:r w:rsidR="00DF3896">
        <w:t xml:space="preserve"> is fed into the antenna at its </w:t>
      </w:r>
      <w:r w:rsidR="001B7035">
        <w:t>centre</w:t>
      </w:r>
      <w:r w:rsidR="00772D39">
        <w:t xml:space="preserve"> which is known as </w:t>
      </w:r>
      <w:r w:rsidR="001B7035">
        <w:t>centre</w:t>
      </w:r>
      <w:r w:rsidR="00772D39">
        <w:t xml:space="preserve"> feed or current </w:t>
      </w:r>
      <w:r w:rsidR="00D90754">
        <w:t>feed. It’s</w:t>
      </w:r>
      <w:r w:rsidR="00C5149B">
        <w:t xml:space="preserve"> fed at the centre to provide the least transmission loss.</w:t>
      </w:r>
      <w:sdt>
        <w:sdtPr>
          <w:id w:val="2041773223"/>
          <w:citation/>
        </w:sdtPr>
        <w:sdtContent>
          <w:r w:rsidR="0056030A">
            <w:fldChar w:fldCharType="begin"/>
          </w:r>
          <w:r w:rsidR="0056030A">
            <w:instrText xml:space="preserve"> CITATION rad26 \l 2057 </w:instrText>
          </w:r>
          <w:r w:rsidR="0056030A">
            <w:fldChar w:fldCharType="separate"/>
          </w:r>
          <w:r w:rsidR="001B3C34">
            <w:rPr>
              <w:noProof/>
            </w:rPr>
            <w:t xml:space="preserve"> </w:t>
          </w:r>
          <w:r w:rsidR="001B3C34" w:rsidRPr="001B3C34">
            <w:rPr>
              <w:noProof/>
            </w:rPr>
            <w:t>[3]</w:t>
          </w:r>
          <w:r w:rsidR="0056030A">
            <w:fldChar w:fldCharType="end"/>
          </w:r>
        </w:sdtContent>
      </w:sdt>
      <w:r w:rsidR="00EF6BBA">
        <w:t>.</w:t>
      </w:r>
      <w:r w:rsidR="004F6386">
        <w:t xml:space="preserve">The antenna has </w:t>
      </w:r>
      <w:r w:rsidR="001B7035">
        <w:t>an</w:t>
      </w:r>
      <w:r w:rsidR="004F6386">
        <w:t xml:space="preserve"> omnidirectional radiation patte</w:t>
      </w:r>
      <w:r w:rsidR="00EB6B4D">
        <w:t xml:space="preserve">rn in one plane this </w:t>
      </w:r>
      <w:r w:rsidR="00297073">
        <w:t xml:space="preserve">means it sends </w:t>
      </w:r>
      <w:r w:rsidR="00BC29BA">
        <w:t>and receives signals equally in all directions.</w:t>
      </w:r>
      <w:r w:rsidR="004A493D">
        <w:t xml:space="preserve"> Practically</w:t>
      </w:r>
      <w:r w:rsidR="00924B92">
        <w:t xml:space="preserve"> </w:t>
      </w:r>
      <w:r w:rsidR="009245D1">
        <w:t xml:space="preserve">half wave dipoles don’t have perfect </w:t>
      </w:r>
      <w:r w:rsidR="004A493D">
        <w:t>omnidirectional</w:t>
      </w:r>
      <w:r w:rsidR="009245D1">
        <w:t xml:space="preserve"> </w:t>
      </w:r>
      <w:r w:rsidR="00953A5D">
        <w:t xml:space="preserve">radiation patterns </w:t>
      </w:r>
      <w:r w:rsidR="00EA2698">
        <w:t xml:space="preserve">and instead </w:t>
      </w:r>
      <w:r w:rsidR="004A493D">
        <w:t>have</w:t>
      </w:r>
      <w:r w:rsidR="00EA2698">
        <w:t xml:space="preserve"> 2 main lobes these being </w:t>
      </w:r>
      <w:r w:rsidR="004A493D">
        <w:t>areas</w:t>
      </w:r>
      <w:r w:rsidR="00EA2698">
        <w:t xml:space="preserve"> where </w:t>
      </w:r>
      <w:r w:rsidR="00FB0B27">
        <w:t>the radiation is concentrated</w:t>
      </w:r>
      <w:r w:rsidR="006C6D03">
        <w:t xml:space="preserve"> and will have nulls areas next to the 2 main lobes these being areas with no </w:t>
      </w:r>
      <w:r w:rsidR="004A493D">
        <w:t>radiation. When</w:t>
      </w:r>
      <w:r w:rsidR="00FB28B3">
        <w:t xml:space="preserve"> designing half wave dipole </w:t>
      </w:r>
      <w:r w:rsidR="004A493D">
        <w:t>antenna</w:t>
      </w:r>
      <w:r w:rsidR="00FB28B3">
        <w:t xml:space="preserve"> </w:t>
      </w:r>
      <w:proofErr w:type="spellStart"/>
      <w:proofErr w:type="gramStart"/>
      <w:r w:rsidR="00FB28B3">
        <w:t>its</w:t>
      </w:r>
      <w:proofErr w:type="spellEnd"/>
      <w:proofErr w:type="gramEnd"/>
      <w:r w:rsidR="00FB28B3">
        <w:t xml:space="preserve"> important </w:t>
      </w:r>
      <w:r w:rsidR="00AE4CE2">
        <w:t xml:space="preserve">to match the impedance (resistance) </w:t>
      </w:r>
      <w:r w:rsidR="00C21149">
        <w:t xml:space="preserve">as it ensures maximum power transfer </w:t>
      </w:r>
      <w:r w:rsidR="007017CC">
        <w:t>between transmitter and antenna while preventing hardware damage.</w:t>
      </w:r>
    </w:p>
    <w:p w14:paraId="0FD85276" w14:textId="0E9D2C09" w:rsidR="00332B37" w:rsidRDefault="00332B37" w:rsidP="00C07A53"/>
    <w:p w14:paraId="65516D3A" w14:textId="48607CBE" w:rsidR="00C04611" w:rsidRDefault="00C04611" w:rsidP="00C04611">
      <w:pPr>
        <w:pStyle w:val="Caption"/>
      </w:pPr>
    </w:p>
    <w:p w14:paraId="26DCA16E" w14:textId="77777777" w:rsidR="00070EFB" w:rsidRDefault="00070EFB" w:rsidP="00070EFB">
      <w:pPr>
        <w:keepNext/>
      </w:pPr>
    </w:p>
    <w:p w14:paraId="0778BAFC" w14:textId="5794DECB" w:rsidR="00070EFB" w:rsidRDefault="00070EFB" w:rsidP="00070EFB">
      <w:pPr>
        <w:keepNext/>
      </w:pPr>
    </w:p>
    <w:p w14:paraId="0328A2F5" w14:textId="77777777" w:rsidR="001C056C" w:rsidRDefault="001C056C" w:rsidP="001C056C">
      <w:pPr>
        <w:keepNext/>
      </w:pPr>
      <w:r>
        <w:rPr>
          <w:noProof/>
        </w:rPr>
        <w:drawing>
          <wp:inline distT="0" distB="0" distL="0" distR="0" wp14:anchorId="45339682" wp14:editId="74DA7452">
            <wp:extent cx="2190115" cy="4072255"/>
            <wp:effectExtent l="0" t="0" r="635" b="4445"/>
            <wp:docPr id="851082194" name="Picture 1" descr="Dipole Antenna How It Works at Dennis Marqui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pole Antenna How It Works at Dennis Marquis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0115" cy="4072255"/>
                    </a:xfrm>
                    <a:prstGeom prst="rect">
                      <a:avLst/>
                    </a:prstGeom>
                    <a:noFill/>
                    <a:ln>
                      <a:noFill/>
                    </a:ln>
                  </pic:spPr>
                </pic:pic>
              </a:graphicData>
            </a:graphic>
          </wp:inline>
        </w:drawing>
      </w:r>
    </w:p>
    <w:p w14:paraId="44BF8F18" w14:textId="403E4E55" w:rsidR="001C056C" w:rsidRDefault="001C056C" w:rsidP="001C056C">
      <w:pPr>
        <w:pStyle w:val="Caption"/>
      </w:pPr>
      <w:r>
        <w:t xml:space="preserve">Figure </w:t>
      </w:r>
      <w:fldSimple w:instr=" SEQ Figure \* ARABIC ">
        <w:r w:rsidR="001F7DED">
          <w:rPr>
            <w:noProof/>
          </w:rPr>
          <w:t>5</w:t>
        </w:r>
      </w:fldSimple>
      <w:r>
        <w:t xml:space="preserve"> Half wave dipole antenna diagram</w:t>
      </w:r>
    </w:p>
    <w:p w14:paraId="51811D03" w14:textId="6142E49D" w:rsidR="00732BB5" w:rsidRPr="00732BB5" w:rsidRDefault="00732BB5" w:rsidP="00732BB5">
      <w:r>
        <w:rPr>
          <w:noProof/>
        </w:rPr>
        <w:drawing>
          <wp:inline distT="0" distB="0" distL="0" distR="0" wp14:anchorId="5E4943C9" wp14:editId="3BBA4D50">
            <wp:extent cx="4038600" cy="3352800"/>
            <wp:effectExtent l="0" t="0" r="0" b="0"/>
            <wp:docPr id="1325244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8600" cy="3352800"/>
                    </a:xfrm>
                    <a:prstGeom prst="rect">
                      <a:avLst/>
                    </a:prstGeom>
                    <a:noFill/>
                  </pic:spPr>
                </pic:pic>
              </a:graphicData>
            </a:graphic>
          </wp:inline>
        </w:drawing>
      </w:r>
    </w:p>
    <w:p w14:paraId="51AE38EB" w14:textId="77777777" w:rsidR="000E5B87" w:rsidRDefault="000E5B87" w:rsidP="00C07A53"/>
    <w:p w14:paraId="790C0F72" w14:textId="15C210FD" w:rsidR="00230542" w:rsidRPr="00230542" w:rsidRDefault="00C07A53" w:rsidP="00230542">
      <w:pPr>
        <w:pStyle w:val="Heading1"/>
      </w:pPr>
      <w:bookmarkStart w:id="2" w:name="_Toc230600457"/>
      <w:r>
        <w:t>Design</w:t>
      </w:r>
      <w:bookmarkEnd w:id="2"/>
    </w:p>
    <w:p w14:paraId="0EEDE78E" w14:textId="20F08138" w:rsidR="008F67C9" w:rsidRDefault="00CC7B94" w:rsidP="00160949">
      <w:pPr>
        <w:pStyle w:val="Heading3"/>
      </w:pPr>
      <w:bookmarkStart w:id="3" w:name="_Toc230600458"/>
      <w:r>
        <w:t>Waveguide designs</w:t>
      </w:r>
      <w:bookmarkEnd w:id="3"/>
    </w:p>
    <w:p w14:paraId="6007B987" w14:textId="5CA730DD" w:rsidR="00187112" w:rsidRDefault="00146CA5" w:rsidP="00C07A53">
      <w:r>
        <w:t xml:space="preserve">A rectangular waveguide using </w:t>
      </w:r>
      <w:r w:rsidR="00D86032">
        <w:t xml:space="preserve">perfect electric conductor (PEC) was created and simulated using the </w:t>
      </w:r>
      <w:proofErr w:type="spellStart"/>
      <w:r w:rsidR="00D86032">
        <w:t>cst</w:t>
      </w:r>
      <w:proofErr w:type="spellEnd"/>
      <w:r w:rsidR="00D86032">
        <w:t xml:space="preserve"> studio </w:t>
      </w:r>
      <w:r w:rsidR="006719FA">
        <w:t xml:space="preserve">learning </w:t>
      </w:r>
      <w:r w:rsidR="00AE62F1">
        <w:t>software. After</w:t>
      </w:r>
      <w:r w:rsidR="00E219E2">
        <w:t xml:space="preserve"> an identical rectangular waveguide was created using Teflon </w:t>
      </w:r>
      <w:r w:rsidR="00BE0274">
        <w:t>as the material instead…</w:t>
      </w:r>
      <w:r w:rsidR="006719FA">
        <w:t>The dimensions were as followed</w:t>
      </w:r>
      <w:r w:rsidR="00AE62F1">
        <w:t xml:space="preserve"> for both versions of the waveguide are as follows</w:t>
      </w:r>
    </w:p>
    <w:p w14:paraId="7726F2E3" w14:textId="6CF5EBA6" w:rsidR="006719FA" w:rsidRDefault="006719FA" w:rsidP="006719FA">
      <w:pPr>
        <w:pStyle w:val="ListParagraph"/>
        <w:numPr>
          <w:ilvl w:val="0"/>
          <w:numId w:val="1"/>
        </w:numPr>
      </w:pPr>
      <w:r>
        <w:t xml:space="preserve">Height </w:t>
      </w:r>
      <w:r w:rsidR="00AB1475">
        <w:t>(b) 9mm</w:t>
      </w:r>
    </w:p>
    <w:p w14:paraId="07E52DE8" w14:textId="16F3F3F9" w:rsidR="00AB1475" w:rsidRDefault="00AB1475" w:rsidP="006719FA">
      <w:pPr>
        <w:pStyle w:val="ListParagraph"/>
        <w:numPr>
          <w:ilvl w:val="0"/>
          <w:numId w:val="1"/>
        </w:numPr>
      </w:pPr>
      <w:r>
        <w:t>Width (a) 24mm</w:t>
      </w:r>
    </w:p>
    <w:p w14:paraId="57A72E82" w14:textId="680CA54B" w:rsidR="00AB1475" w:rsidRDefault="00AB1475" w:rsidP="006719FA">
      <w:pPr>
        <w:pStyle w:val="ListParagraph"/>
        <w:numPr>
          <w:ilvl w:val="0"/>
          <w:numId w:val="1"/>
        </w:numPr>
      </w:pPr>
      <w:r>
        <w:t>Length 50mm</w:t>
      </w:r>
    </w:p>
    <w:p w14:paraId="3951CAB7" w14:textId="5EE4DAEF" w:rsidR="008F67C9" w:rsidRDefault="00A16B27" w:rsidP="00162F21">
      <w:r>
        <w:t xml:space="preserve">The width was </w:t>
      </w:r>
      <w:r w:rsidR="00AE62F1">
        <w:t>generated</w:t>
      </w:r>
      <w:r>
        <w:t xml:space="preserve"> using the first </w:t>
      </w:r>
      <w:r w:rsidR="00196B05">
        <w:t xml:space="preserve">2 numbers of the student id along with </w:t>
      </w:r>
      <w:r w:rsidR="005A0C0D">
        <w:t xml:space="preserve">the hight being generated using the </w:t>
      </w:r>
      <w:r w:rsidR="00DB3960">
        <w:t>3</w:t>
      </w:r>
      <w:r w:rsidR="00DB3960" w:rsidRPr="00DB3960">
        <w:rPr>
          <w:vertAlign w:val="superscript"/>
        </w:rPr>
        <w:t>rd</w:t>
      </w:r>
      <w:r w:rsidR="00DB3960">
        <w:t xml:space="preserve"> and 4</w:t>
      </w:r>
      <w:r w:rsidR="00DB3960" w:rsidRPr="00DB3960">
        <w:rPr>
          <w:vertAlign w:val="superscript"/>
        </w:rPr>
        <w:t>th</w:t>
      </w:r>
      <w:r w:rsidR="00DB3960">
        <w:t xml:space="preserve"> number being divided by </w:t>
      </w:r>
      <w:r w:rsidR="00AE62F1">
        <w:t>2. The</w:t>
      </w:r>
      <w:r w:rsidR="0085469E">
        <w:t xml:space="preserve"> waveguide was designed to have 3 different </w:t>
      </w:r>
      <w:r w:rsidR="00AE62F1">
        <w:t xml:space="preserve">modes. The </w:t>
      </w:r>
      <w:r w:rsidR="00593D9E">
        <w:t xml:space="preserve">structure </w:t>
      </w:r>
      <w:r w:rsidR="00244FDF">
        <w:t>consists</w:t>
      </w:r>
      <w:r w:rsidR="00593D9E">
        <w:t xml:space="preserve"> of a hollow rectangular geometry that guides electromagnetic waves </w:t>
      </w:r>
      <w:r w:rsidR="005C3D1E">
        <w:t xml:space="preserve">along its </w:t>
      </w:r>
      <w:r w:rsidR="00244FDF">
        <w:t>length. The</w:t>
      </w:r>
      <w:r w:rsidR="005C3D1E">
        <w:t xml:space="preserve"> waveguide walls were assigned to PEC material properties </w:t>
      </w:r>
      <w:r w:rsidR="00343105">
        <w:t xml:space="preserve">to represent an ideal conductor with </w:t>
      </w:r>
      <w:r w:rsidR="00244FDF">
        <w:t>infinite</w:t>
      </w:r>
      <w:r w:rsidR="00343105">
        <w:t xml:space="preserve"> </w:t>
      </w:r>
      <w:r w:rsidR="00244FDF">
        <w:t>conductivity. This</w:t>
      </w:r>
      <w:r w:rsidR="00003931">
        <w:t xml:space="preserve"> simplifies the simulation by ensuring that electromagnetic wave</w:t>
      </w:r>
      <w:r w:rsidR="00442EB9">
        <w:t xml:space="preserve">s are completely confined within the </w:t>
      </w:r>
      <w:r w:rsidR="00244FDF">
        <w:t xml:space="preserve">waveguide it also gave an ideal baseline </w:t>
      </w:r>
      <w:r w:rsidR="00B024A2">
        <w:t xml:space="preserve">for a waveguide to compare with the </w:t>
      </w:r>
      <w:r w:rsidR="00643F00">
        <w:t>Teflon</w:t>
      </w:r>
      <w:r w:rsidR="00244FDF">
        <w:t>. The</w:t>
      </w:r>
      <w:r w:rsidR="00621C97">
        <w:t xml:space="preserve"> vacuum </w:t>
      </w:r>
      <w:r w:rsidR="00B024A2">
        <w:t>has properties of a</w:t>
      </w:r>
      <w:r w:rsidR="00790460">
        <w:t xml:space="preserve"> relative </w:t>
      </w:r>
      <w:r w:rsidR="00B024A2">
        <w:t>permittivity</w:t>
      </w:r>
      <w:r w:rsidR="00790460">
        <w:t xml:space="preserve"> of 1 an</w:t>
      </w:r>
      <w:r w:rsidR="00B024A2">
        <w:t>d</w:t>
      </w:r>
      <w:r w:rsidR="00790460">
        <w:t xml:space="preserve"> a relative </w:t>
      </w:r>
      <w:r w:rsidR="00B024A2">
        <w:t>permeability</w:t>
      </w:r>
      <w:r w:rsidR="00790460">
        <w:t xml:space="preserve"> of 1 creating an ideal lossless propagation </w:t>
      </w:r>
      <w:r w:rsidR="00B024A2">
        <w:t>medium. The</w:t>
      </w:r>
      <w:r w:rsidR="008902C9">
        <w:t xml:space="preserve"> addition of </w:t>
      </w:r>
      <w:r w:rsidR="0098428C">
        <w:t xml:space="preserve">waveguide ports at both ends allows complete analysis of wave propagation characteristics the important ones being </w:t>
      </w:r>
      <w:r w:rsidR="00643F00">
        <w:t>both</w:t>
      </w:r>
      <w:r w:rsidR="0098428C">
        <w:t xml:space="preserve"> the </w:t>
      </w:r>
      <w:r w:rsidR="00643F00">
        <w:t>electrical</w:t>
      </w:r>
      <w:r w:rsidR="0098428C">
        <w:t xml:space="preserve"> and magnetic field </w:t>
      </w:r>
      <w:r w:rsidR="00643F00">
        <w:t>patterns</w:t>
      </w:r>
      <w:r w:rsidR="00F4562B">
        <w:t xml:space="preserve"> </w:t>
      </w:r>
      <w:r w:rsidR="00C63FE2">
        <w:t xml:space="preserve">and scattering parameters which show the reflection and transmission performance </w:t>
      </w:r>
      <w:r w:rsidR="00E219E2">
        <w:t>through the waveguide.</w:t>
      </w:r>
      <w:r w:rsidR="00805CDC" w:rsidRPr="00805CDC">
        <w:t xml:space="preserve"> </w:t>
      </w:r>
      <w:r w:rsidR="00805CDC">
        <w:t xml:space="preserve">A setup frequency sweep from 2GHz to 30GHz was used to analysis the waveguide behaviour across a range of frequencies and </w:t>
      </w:r>
      <w:r w:rsidR="00643F00">
        <w:t>record. Teflon</w:t>
      </w:r>
      <w:r w:rsidR="00805CDC">
        <w:t xml:space="preserve"> was chosen as the second material to </w:t>
      </w:r>
      <w:r w:rsidR="00FA538C">
        <w:t xml:space="preserve">show the </w:t>
      </w:r>
      <w:r w:rsidR="00643F00">
        <w:t>difference</w:t>
      </w:r>
      <w:r w:rsidR="00FA538C">
        <w:t xml:space="preserve"> a dielectric material would </w:t>
      </w:r>
      <w:r w:rsidR="00643F00">
        <w:t xml:space="preserve">do. The Teflon had a permittivity of </w:t>
      </w:r>
      <w:r w:rsidR="00162F21">
        <w:t>2.1</w:t>
      </w:r>
      <w:r w:rsidR="00643F00">
        <w:t xml:space="preserve"> And a permeability of </w:t>
      </w:r>
      <w:r w:rsidR="00162F21">
        <w:t>1.</w:t>
      </w:r>
    </w:p>
    <w:p w14:paraId="0B0B13E4" w14:textId="3C355EBD" w:rsidR="008F67C9" w:rsidRDefault="00FD2C27" w:rsidP="003D0AC1">
      <w:pPr>
        <w:pStyle w:val="Heading3"/>
      </w:pPr>
      <w:bookmarkStart w:id="4" w:name="_Toc230600459"/>
      <w:r>
        <w:t>Half wave dipole design</w:t>
      </w:r>
      <w:bookmarkEnd w:id="4"/>
      <w:r>
        <w:t xml:space="preserve"> </w:t>
      </w:r>
    </w:p>
    <w:p w14:paraId="604C33D0" w14:textId="790C6B3C" w:rsidR="00FD2C27" w:rsidRDefault="00FD2C27" w:rsidP="00FD2C27">
      <w:r>
        <w:t xml:space="preserve">A half wave dipole was designed in </w:t>
      </w:r>
      <w:proofErr w:type="spellStart"/>
      <w:r>
        <w:t>cst</w:t>
      </w:r>
      <w:proofErr w:type="spellEnd"/>
      <w:r>
        <w:t xml:space="preserve"> learning edition </w:t>
      </w:r>
      <w:r w:rsidR="00EB5438">
        <w:t>studio. The</w:t>
      </w:r>
      <w:r w:rsidR="007312B3">
        <w:t xml:space="preserve"> dimension</w:t>
      </w:r>
      <w:r w:rsidR="00865037">
        <w:t xml:space="preserve"> can be seen below for the dipole</w:t>
      </w:r>
    </w:p>
    <w:p w14:paraId="4B62311A" w14:textId="716EF9C3" w:rsidR="00865037" w:rsidRDefault="00865037" w:rsidP="00865037">
      <w:pPr>
        <w:pStyle w:val="ListParagraph"/>
        <w:numPr>
          <w:ilvl w:val="0"/>
          <w:numId w:val="2"/>
        </w:numPr>
      </w:pPr>
      <w:r>
        <w:t>Radius 1mm</w:t>
      </w:r>
    </w:p>
    <w:p w14:paraId="00C9653B" w14:textId="62E50D81" w:rsidR="00865037" w:rsidRDefault="002B5FD0" w:rsidP="00865037">
      <w:pPr>
        <w:pStyle w:val="ListParagraph"/>
        <w:numPr>
          <w:ilvl w:val="0"/>
          <w:numId w:val="2"/>
        </w:numPr>
      </w:pPr>
      <w:r>
        <w:t xml:space="preserve">Wavelength </w:t>
      </w:r>
      <w:r w:rsidR="00DB3857">
        <w:t>241mm</w:t>
      </w:r>
    </w:p>
    <w:p w14:paraId="352A3BDE" w14:textId="0A1F3BFF" w:rsidR="00DB3857" w:rsidRDefault="007C3AE3" w:rsidP="00865037">
      <w:pPr>
        <w:pStyle w:val="ListParagraph"/>
        <w:numPr>
          <w:ilvl w:val="0"/>
          <w:numId w:val="2"/>
        </w:numPr>
      </w:pPr>
      <w:r>
        <w:t>50-ohm</w:t>
      </w:r>
      <w:r w:rsidR="002D071C">
        <w:t xml:space="preserve"> lumped port</w:t>
      </w:r>
    </w:p>
    <w:p w14:paraId="70B9CA58" w14:textId="0FAD65B3" w:rsidR="00FE6A45" w:rsidRDefault="00FE6A45" w:rsidP="00865037">
      <w:pPr>
        <w:pStyle w:val="ListParagraph"/>
        <w:numPr>
          <w:ilvl w:val="0"/>
          <w:numId w:val="2"/>
        </w:numPr>
      </w:pPr>
      <w:r>
        <w:t>Dipole length 60.25mm</w:t>
      </w:r>
    </w:p>
    <w:p w14:paraId="70EED39E" w14:textId="7D7BE045" w:rsidR="00476F96" w:rsidRDefault="00476F96" w:rsidP="00865037">
      <w:pPr>
        <w:pStyle w:val="ListParagraph"/>
        <w:numPr>
          <w:ilvl w:val="0"/>
          <w:numId w:val="2"/>
        </w:numPr>
      </w:pPr>
      <w:r>
        <w:t>Total length 120.5mm</w:t>
      </w:r>
    </w:p>
    <w:p w14:paraId="095E179B" w14:textId="4BCCAA33" w:rsidR="00CF458E" w:rsidRPr="00CF458E" w:rsidRDefault="00DF48E7" w:rsidP="002D071C">
      <w:pPr>
        <w:rPr>
          <w:rFonts w:eastAsiaTheme="minorEastAsia"/>
        </w:rPr>
      </w:pPr>
      <w:r>
        <w:t xml:space="preserve">The </w:t>
      </w:r>
      <w:r w:rsidR="00EB5438">
        <w:t>wavelength</w:t>
      </w:r>
      <w:r>
        <w:t xml:space="preserve"> of 241mm was chosen to meet the design requirements of it being the first 3 digits in the student id.</w:t>
      </w:r>
      <w:r w:rsidR="00EB5438">
        <w:t xml:space="preserve"> </w:t>
      </w:r>
      <w:r w:rsidR="00665EE7">
        <w:t xml:space="preserve">The </w:t>
      </w:r>
      <w:r w:rsidR="00A20FB5">
        <w:t xml:space="preserve">dipole in </w:t>
      </w:r>
      <w:proofErr w:type="spellStart"/>
      <w:r w:rsidR="00EB5438">
        <w:t>cst</w:t>
      </w:r>
      <w:proofErr w:type="spellEnd"/>
      <w:r w:rsidR="00EB5438">
        <w:t xml:space="preserve"> consists</w:t>
      </w:r>
      <w:r w:rsidR="00CE34D3">
        <w:t xml:space="preserve"> of 2 PEC </w:t>
      </w:r>
      <w:r w:rsidR="00574FD9">
        <w:t xml:space="preserve">cylinders </w:t>
      </w:r>
      <w:r w:rsidR="005D353F">
        <w:t xml:space="preserve">with a length of a quarter of the </w:t>
      </w:r>
      <w:r w:rsidR="00EB5438">
        <w:t xml:space="preserve">wavelength. </w:t>
      </w:r>
      <w:r w:rsidR="004C20C7">
        <w:t xml:space="preserve">The total length of the dipoles being 120.5mm and for one dipole being </w:t>
      </w:r>
      <w:r w:rsidR="00476F96">
        <w:t>60. 25mm.These were calculated by combin</w:t>
      </w:r>
      <w:r w:rsidR="00973439">
        <w:t xml:space="preserve">ing the equation </w:t>
      </w:r>
      <m:oMath>
        <m:r>
          <w:rPr>
            <w:rFonts w:ascii="Cambria Math" w:hAnsi="Cambria Math"/>
          </w:rPr>
          <m:t>c=fλ</m:t>
        </m:r>
      </m:oMath>
      <w:r w:rsidR="00396FE5">
        <w:rPr>
          <w:rFonts w:eastAsiaTheme="minorEastAsia"/>
        </w:rPr>
        <w:t xml:space="preserve"> and </w:t>
      </w:r>
      <m:oMath>
        <m:r>
          <w:rPr>
            <w:rFonts w:ascii="Cambria Math" w:eastAsiaTheme="minorEastAsia" w:hAnsi="Cambria Math"/>
          </w:rPr>
          <m:t>l=</m:t>
        </m:r>
        <m:f>
          <m:fPr>
            <m:ctrlPr>
              <w:rPr>
                <w:rFonts w:ascii="Cambria Math" w:eastAsiaTheme="minorEastAsia" w:hAnsi="Cambria Math"/>
                <w:i/>
              </w:rPr>
            </m:ctrlPr>
          </m:fPr>
          <m:num>
            <m:r>
              <w:rPr>
                <w:rFonts w:ascii="Cambria Math" w:eastAsiaTheme="minorEastAsia" w:hAnsi="Cambria Math"/>
              </w:rPr>
              <m:t>λ</m:t>
            </m:r>
          </m:num>
          <m:den>
            <m:r>
              <w:rPr>
                <w:rFonts w:ascii="Cambria Math" w:eastAsiaTheme="minorEastAsia" w:hAnsi="Cambria Math"/>
              </w:rPr>
              <m:t>2</m:t>
            </m:r>
          </m:den>
        </m:f>
      </m:oMath>
      <w:r w:rsidR="00CF458E">
        <w:rPr>
          <w:rFonts w:eastAsiaTheme="minorEastAsia"/>
        </w:rPr>
        <w:t xml:space="preserve"> to get </w:t>
      </w:r>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2l</m:t>
            </m:r>
          </m:den>
        </m:f>
      </m:oMath>
    </w:p>
    <w:p w14:paraId="4A81A5A3" w14:textId="34C937D1" w:rsidR="002D071C" w:rsidRPr="00CF458E" w:rsidRDefault="00476F96" w:rsidP="002D071C">
      <w:pPr>
        <w:rPr>
          <w:rFonts w:eastAsiaTheme="minorEastAsia"/>
        </w:rPr>
      </w:pPr>
      <w:r>
        <w:lastRenderedPageBreak/>
        <w:t>The</w:t>
      </w:r>
      <w:r w:rsidR="002B3279">
        <w:t xml:space="preserve"> </w:t>
      </w:r>
      <w:r w:rsidR="00EB5438">
        <w:t>50-ohm</w:t>
      </w:r>
      <w:r w:rsidR="002B3279">
        <w:t xml:space="preserve"> lumped port is used to represent the antenna feed connection in the middles from a rf </w:t>
      </w:r>
      <w:r w:rsidR="00EB5438">
        <w:t>source. The</w:t>
      </w:r>
      <w:r w:rsidR="005F35BE">
        <w:t xml:space="preserve"> lumped port </w:t>
      </w:r>
      <w:r w:rsidR="00EB5438">
        <w:t>excites</w:t>
      </w:r>
      <w:r w:rsidR="005F35BE">
        <w:t xml:space="preserve"> the antenna and defines the reference impedance used for the s </w:t>
      </w:r>
      <w:r w:rsidR="00EB5438">
        <w:t>parameters. In</w:t>
      </w:r>
      <w:r w:rsidR="005F35BE">
        <w:t xml:space="preserve"> a </w:t>
      </w:r>
      <w:r w:rsidR="00CA746D">
        <w:t>real-life</w:t>
      </w:r>
      <w:r w:rsidR="005F35BE">
        <w:t xml:space="preserve"> </w:t>
      </w:r>
      <w:r w:rsidR="00187E40">
        <w:t>scenario,</w:t>
      </w:r>
      <w:r w:rsidR="005F35BE">
        <w:t xml:space="preserve"> </w:t>
      </w:r>
      <w:r w:rsidR="007A73A0">
        <w:t xml:space="preserve">a dipole would usually be fed by a </w:t>
      </w:r>
      <w:r w:rsidR="00EB5438">
        <w:t>50-ohm</w:t>
      </w:r>
      <w:r w:rsidR="007A73A0">
        <w:t xml:space="preserve"> coax cable or </w:t>
      </w:r>
      <w:r w:rsidR="00EB5438">
        <w:t>SMA</w:t>
      </w:r>
      <w:r w:rsidR="007A73A0">
        <w:t xml:space="preserve"> connector.50 ohms is used as it’s the standard impedance used in most RF systems </w:t>
      </w:r>
      <w:r w:rsidR="00A43752">
        <w:t xml:space="preserve">as it’s a practical compromise between power handling and </w:t>
      </w:r>
      <w:r w:rsidR="007D5F98">
        <w:t xml:space="preserve">attenuation. </w:t>
      </w:r>
    </w:p>
    <w:p w14:paraId="53259C3D" w14:textId="19377FBB" w:rsidR="00C07A53" w:rsidRDefault="00C07A53" w:rsidP="00C07A53">
      <w:pPr>
        <w:pStyle w:val="Heading1"/>
      </w:pPr>
      <w:bookmarkStart w:id="5" w:name="_Toc230600460"/>
      <w:r>
        <w:t>Results</w:t>
      </w:r>
      <w:bookmarkEnd w:id="5"/>
    </w:p>
    <w:p w14:paraId="452A19FA" w14:textId="77777777" w:rsidR="00671B65" w:rsidRDefault="00671B65" w:rsidP="00C07A53"/>
    <w:p w14:paraId="3293A10D" w14:textId="26E214C8" w:rsidR="004A6FB7" w:rsidRDefault="00671B65" w:rsidP="008E5F7F">
      <w:pPr>
        <w:pStyle w:val="Heading3"/>
      </w:pPr>
      <w:bookmarkStart w:id="6" w:name="_Toc230600461"/>
      <w:r>
        <w:t>Task 1A results</w:t>
      </w:r>
      <w:r w:rsidR="004A6FB7">
        <w:t>:</w:t>
      </w:r>
      <w:bookmarkEnd w:id="6"/>
    </w:p>
    <w:tbl>
      <w:tblPr>
        <w:tblStyle w:val="TableGrid"/>
        <w:tblW w:w="0" w:type="auto"/>
        <w:tblLook w:val="04A0" w:firstRow="1" w:lastRow="0" w:firstColumn="1" w:lastColumn="0" w:noHBand="0" w:noVBand="1"/>
      </w:tblPr>
      <w:tblGrid>
        <w:gridCol w:w="3005"/>
        <w:gridCol w:w="3005"/>
        <w:gridCol w:w="3006"/>
      </w:tblGrid>
      <w:tr w:rsidR="004A6FB7" w14:paraId="30B9228C" w14:textId="77777777" w:rsidTr="004A6FB7">
        <w:tc>
          <w:tcPr>
            <w:tcW w:w="3005" w:type="dxa"/>
          </w:tcPr>
          <w:p w14:paraId="367B82BA" w14:textId="34E40C4D" w:rsidR="004A6FB7" w:rsidRDefault="004A6FB7" w:rsidP="00C07A53">
            <w:r>
              <w:t>Mode</w:t>
            </w:r>
          </w:p>
        </w:tc>
        <w:tc>
          <w:tcPr>
            <w:tcW w:w="3005" w:type="dxa"/>
          </w:tcPr>
          <w:p w14:paraId="3B52EA58" w14:textId="35B92F3C" w:rsidR="004A6FB7" w:rsidRDefault="004A6FB7" w:rsidP="00C07A53">
            <w:r>
              <w:t xml:space="preserve">Cutoff </w:t>
            </w:r>
            <w:r w:rsidR="00063E76">
              <w:t>frequency (GHz)</w:t>
            </w:r>
          </w:p>
        </w:tc>
        <w:tc>
          <w:tcPr>
            <w:tcW w:w="3006" w:type="dxa"/>
          </w:tcPr>
          <w:p w14:paraId="76F50476" w14:textId="4A2F607A" w:rsidR="004A6FB7" w:rsidRDefault="0097150A" w:rsidP="00C07A53">
            <w:r>
              <w:t>Identified mode</w:t>
            </w:r>
          </w:p>
        </w:tc>
      </w:tr>
      <w:tr w:rsidR="004A6FB7" w14:paraId="51704ACF" w14:textId="77777777" w:rsidTr="004A6FB7">
        <w:tc>
          <w:tcPr>
            <w:tcW w:w="3005" w:type="dxa"/>
          </w:tcPr>
          <w:p w14:paraId="496F1C1E" w14:textId="755D333B" w:rsidR="004A6FB7" w:rsidRDefault="0097150A" w:rsidP="00C07A53">
            <w:r>
              <w:t>E1</w:t>
            </w:r>
          </w:p>
        </w:tc>
        <w:tc>
          <w:tcPr>
            <w:tcW w:w="3005" w:type="dxa"/>
          </w:tcPr>
          <w:p w14:paraId="46967AC6" w14:textId="1B3D80D5" w:rsidR="004A6FB7" w:rsidRDefault="00063E76" w:rsidP="00C07A53">
            <w:r>
              <w:t>6.243</w:t>
            </w:r>
          </w:p>
        </w:tc>
        <w:tc>
          <w:tcPr>
            <w:tcW w:w="3006" w:type="dxa"/>
          </w:tcPr>
          <w:p w14:paraId="15F0C989" w14:textId="4B3FD5C9" w:rsidR="004A6FB7" w:rsidRDefault="00390FA0" w:rsidP="00C07A53">
            <w:r>
              <w:t>TE10</w:t>
            </w:r>
          </w:p>
        </w:tc>
      </w:tr>
      <w:tr w:rsidR="004A6FB7" w14:paraId="7CC8BA28" w14:textId="77777777" w:rsidTr="004A6FB7">
        <w:tc>
          <w:tcPr>
            <w:tcW w:w="3005" w:type="dxa"/>
          </w:tcPr>
          <w:p w14:paraId="5BF2D052" w14:textId="004BC39B" w:rsidR="004A6FB7" w:rsidRDefault="0097150A" w:rsidP="00C07A53">
            <w:r>
              <w:t>E</w:t>
            </w:r>
            <w:r w:rsidR="00063E76">
              <w:t>2</w:t>
            </w:r>
          </w:p>
        </w:tc>
        <w:tc>
          <w:tcPr>
            <w:tcW w:w="3005" w:type="dxa"/>
          </w:tcPr>
          <w:p w14:paraId="0D2ED3ED" w14:textId="6AADA3C5" w:rsidR="004A6FB7" w:rsidRDefault="00063E76" w:rsidP="00C07A53">
            <w:r>
              <w:t>12.</w:t>
            </w:r>
            <w:r w:rsidR="00390FA0">
              <w:t>469</w:t>
            </w:r>
          </w:p>
        </w:tc>
        <w:tc>
          <w:tcPr>
            <w:tcW w:w="3006" w:type="dxa"/>
          </w:tcPr>
          <w:p w14:paraId="5884E16B" w14:textId="4C7217D9" w:rsidR="004A6FB7" w:rsidRDefault="00390FA0" w:rsidP="00C07A53">
            <w:r>
              <w:t>TE20</w:t>
            </w:r>
          </w:p>
        </w:tc>
      </w:tr>
      <w:tr w:rsidR="004A6FB7" w14:paraId="2C304F6E" w14:textId="77777777" w:rsidTr="004A6FB7">
        <w:tc>
          <w:tcPr>
            <w:tcW w:w="3005" w:type="dxa"/>
          </w:tcPr>
          <w:p w14:paraId="3B9A8D23" w14:textId="4DB4AF58" w:rsidR="004A6FB7" w:rsidRDefault="0097150A" w:rsidP="00C07A53">
            <w:r>
              <w:t>E3</w:t>
            </w:r>
          </w:p>
        </w:tc>
        <w:tc>
          <w:tcPr>
            <w:tcW w:w="3005" w:type="dxa"/>
          </w:tcPr>
          <w:p w14:paraId="33255441" w14:textId="4BE558EC" w:rsidR="004A6FB7" w:rsidRDefault="00390FA0" w:rsidP="00C07A53">
            <w:r>
              <w:t>16.596</w:t>
            </w:r>
          </w:p>
        </w:tc>
        <w:tc>
          <w:tcPr>
            <w:tcW w:w="3006" w:type="dxa"/>
          </w:tcPr>
          <w:p w14:paraId="3A1E019A" w14:textId="4E60E7AF" w:rsidR="004A6FB7" w:rsidRDefault="00390FA0" w:rsidP="00C07A53">
            <w:r>
              <w:t>TE01</w:t>
            </w:r>
          </w:p>
        </w:tc>
      </w:tr>
    </w:tbl>
    <w:p w14:paraId="2BECF3B0" w14:textId="77777777" w:rsidR="004A6FB7" w:rsidRDefault="004A6FB7" w:rsidP="00C07A53"/>
    <w:p w14:paraId="7AD386B2" w14:textId="78B3EDD6" w:rsidR="00066A06" w:rsidRDefault="008A7DC3" w:rsidP="008A7DC3">
      <w:pPr>
        <w:keepNext/>
      </w:pPr>
      <w:r w:rsidRPr="008A7DC3">
        <w:rPr>
          <w:noProof/>
        </w:rPr>
        <w:drawing>
          <wp:inline distT="0" distB="0" distL="0" distR="0" wp14:anchorId="55FDA9C0" wp14:editId="202B9E13">
            <wp:extent cx="5731510" cy="2500630"/>
            <wp:effectExtent l="0" t="0" r="2540" b="0"/>
            <wp:docPr id="149964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648416" name=""/>
                    <pic:cNvPicPr/>
                  </pic:nvPicPr>
                  <pic:blipFill>
                    <a:blip r:embed="rId14"/>
                    <a:stretch>
                      <a:fillRect/>
                    </a:stretch>
                  </pic:blipFill>
                  <pic:spPr>
                    <a:xfrm>
                      <a:off x="0" y="0"/>
                      <a:ext cx="5731510" cy="2500630"/>
                    </a:xfrm>
                    <a:prstGeom prst="rect">
                      <a:avLst/>
                    </a:prstGeom>
                  </pic:spPr>
                </pic:pic>
              </a:graphicData>
            </a:graphic>
          </wp:inline>
        </w:drawing>
      </w:r>
    </w:p>
    <w:p w14:paraId="153CDE9A" w14:textId="355276C1" w:rsidR="00390FA0" w:rsidRDefault="008A7DC3" w:rsidP="008A7DC3">
      <w:pPr>
        <w:pStyle w:val="Caption"/>
      </w:pPr>
      <w:r>
        <w:t xml:space="preserve">Figure </w:t>
      </w:r>
      <w:fldSimple w:instr=" SEQ Figure \* ARABIC ">
        <w:r w:rsidR="001F7DED">
          <w:rPr>
            <w:noProof/>
          </w:rPr>
          <w:t>6</w:t>
        </w:r>
      </w:fldSimple>
      <w:r>
        <w:t xml:space="preserve"> PEC waveguide port 1 electric field mode 1</w:t>
      </w:r>
    </w:p>
    <w:p w14:paraId="42D60B03" w14:textId="77777777" w:rsidR="00066A06" w:rsidRDefault="00066A06" w:rsidP="00066A06">
      <w:pPr>
        <w:keepNext/>
      </w:pPr>
      <w:r w:rsidRPr="00066A06">
        <w:rPr>
          <w:noProof/>
        </w:rPr>
        <w:lastRenderedPageBreak/>
        <w:drawing>
          <wp:inline distT="0" distB="0" distL="0" distR="0" wp14:anchorId="2679133A" wp14:editId="255AE38D">
            <wp:extent cx="5731510" cy="2596515"/>
            <wp:effectExtent l="0" t="0" r="2540" b="0"/>
            <wp:docPr id="1229348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48484" name=""/>
                    <pic:cNvPicPr/>
                  </pic:nvPicPr>
                  <pic:blipFill>
                    <a:blip r:embed="rId15"/>
                    <a:stretch>
                      <a:fillRect/>
                    </a:stretch>
                  </pic:blipFill>
                  <pic:spPr>
                    <a:xfrm>
                      <a:off x="0" y="0"/>
                      <a:ext cx="5731510" cy="2596515"/>
                    </a:xfrm>
                    <a:prstGeom prst="rect">
                      <a:avLst/>
                    </a:prstGeom>
                  </pic:spPr>
                </pic:pic>
              </a:graphicData>
            </a:graphic>
          </wp:inline>
        </w:drawing>
      </w:r>
    </w:p>
    <w:p w14:paraId="1999548F" w14:textId="1A08E145" w:rsidR="00066A06" w:rsidRDefault="00066A06" w:rsidP="00066A06">
      <w:pPr>
        <w:pStyle w:val="Caption"/>
      </w:pPr>
      <w:r>
        <w:t xml:space="preserve">Figure </w:t>
      </w:r>
      <w:fldSimple w:instr=" SEQ Figure \* ARABIC ">
        <w:r w:rsidR="001F7DED">
          <w:rPr>
            <w:noProof/>
          </w:rPr>
          <w:t>7</w:t>
        </w:r>
      </w:fldSimple>
      <w:r>
        <w:t xml:space="preserve"> </w:t>
      </w:r>
      <w:r w:rsidRPr="0054260C">
        <w:t xml:space="preserve"> PEC waveguide port 1 electric field mode </w:t>
      </w:r>
      <w:r>
        <w:t>2</w:t>
      </w:r>
    </w:p>
    <w:p w14:paraId="2FC018BA" w14:textId="07CF1444" w:rsidR="00D02F53" w:rsidRDefault="00D02F53" w:rsidP="00D02F53">
      <w:pPr>
        <w:keepNext/>
      </w:pPr>
      <w:r w:rsidRPr="00D02F53">
        <w:rPr>
          <w:noProof/>
        </w:rPr>
        <w:drawing>
          <wp:inline distT="0" distB="0" distL="0" distR="0" wp14:anchorId="55C9BEE2" wp14:editId="241088A2">
            <wp:extent cx="5731510" cy="2697480"/>
            <wp:effectExtent l="0" t="0" r="2540" b="7620"/>
            <wp:docPr id="99867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75732" name=""/>
                    <pic:cNvPicPr/>
                  </pic:nvPicPr>
                  <pic:blipFill>
                    <a:blip r:embed="rId16"/>
                    <a:stretch>
                      <a:fillRect/>
                    </a:stretch>
                  </pic:blipFill>
                  <pic:spPr>
                    <a:xfrm>
                      <a:off x="0" y="0"/>
                      <a:ext cx="5731510" cy="2697480"/>
                    </a:xfrm>
                    <a:prstGeom prst="rect">
                      <a:avLst/>
                    </a:prstGeom>
                  </pic:spPr>
                </pic:pic>
              </a:graphicData>
            </a:graphic>
          </wp:inline>
        </w:drawing>
      </w:r>
    </w:p>
    <w:p w14:paraId="637628C0" w14:textId="35A18BF8" w:rsidR="00D02F53" w:rsidRDefault="00D02F53" w:rsidP="00D02F53">
      <w:pPr>
        <w:pStyle w:val="Caption"/>
      </w:pPr>
      <w:r>
        <w:t xml:space="preserve">Figure </w:t>
      </w:r>
      <w:fldSimple w:instr=" SEQ Figure \* ARABIC ">
        <w:r w:rsidR="001F7DED">
          <w:rPr>
            <w:noProof/>
          </w:rPr>
          <w:t>8</w:t>
        </w:r>
      </w:fldSimple>
      <w:r>
        <w:t xml:space="preserve"> </w:t>
      </w:r>
      <w:r w:rsidRPr="009A4C3E">
        <w:t xml:space="preserve">PEC waveguide port 1 electric field mode </w:t>
      </w:r>
      <w:r>
        <w:t>3</w:t>
      </w:r>
    </w:p>
    <w:p w14:paraId="01352FF7" w14:textId="77777777" w:rsidR="0097144D" w:rsidRDefault="0097144D" w:rsidP="0097144D">
      <w:pPr>
        <w:keepNext/>
      </w:pPr>
      <w:r w:rsidRPr="0097144D">
        <w:rPr>
          <w:noProof/>
        </w:rPr>
        <w:lastRenderedPageBreak/>
        <w:drawing>
          <wp:inline distT="0" distB="0" distL="0" distR="0" wp14:anchorId="0FFFD13E" wp14:editId="7BB9109A">
            <wp:extent cx="5731510" cy="2680970"/>
            <wp:effectExtent l="0" t="0" r="2540" b="5080"/>
            <wp:docPr id="197724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43052" name=""/>
                    <pic:cNvPicPr/>
                  </pic:nvPicPr>
                  <pic:blipFill>
                    <a:blip r:embed="rId17"/>
                    <a:stretch>
                      <a:fillRect/>
                    </a:stretch>
                  </pic:blipFill>
                  <pic:spPr>
                    <a:xfrm>
                      <a:off x="0" y="0"/>
                      <a:ext cx="5731510" cy="2680970"/>
                    </a:xfrm>
                    <a:prstGeom prst="rect">
                      <a:avLst/>
                    </a:prstGeom>
                  </pic:spPr>
                </pic:pic>
              </a:graphicData>
            </a:graphic>
          </wp:inline>
        </w:drawing>
      </w:r>
    </w:p>
    <w:p w14:paraId="46E7E646" w14:textId="47A495CF" w:rsidR="00D02F53" w:rsidRDefault="0097144D" w:rsidP="0097144D">
      <w:pPr>
        <w:pStyle w:val="Caption"/>
      </w:pPr>
      <w:r>
        <w:t xml:space="preserve">Figure </w:t>
      </w:r>
      <w:fldSimple w:instr=" SEQ Figure \* ARABIC ">
        <w:r w:rsidR="001F7DED">
          <w:rPr>
            <w:noProof/>
          </w:rPr>
          <w:t>9</w:t>
        </w:r>
      </w:fldSimple>
      <w:r>
        <w:t xml:space="preserve"> </w:t>
      </w:r>
      <w:r w:rsidRPr="00614FA2">
        <w:t xml:space="preserve">PEC waveguide port </w:t>
      </w:r>
      <w:r>
        <w:t>2</w:t>
      </w:r>
      <w:r w:rsidRPr="00614FA2">
        <w:t xml:space="preserve"> electric field mode </w:t>
      </w:r>
      <w:r>
        <w:t>1</w:t>
      </w:r>
    </w:p>
    <w:p w14:paraId="5575E9A5" w14:textId="77777777" w:rsidR="000F6FEA" w:rsidRDefault="000F6FEA" w:rsidP="000F6FEA">
      <w:pPr>
        <w:keepNext/>
      </w:pPr>
      <w:r w:rsidRPr="000F6FEA">
        <w:rPr>
          <w:noProof/>
        </w:rPr>
        <w:drawing>
          <wp:inline distT="0" distB="0" distL="0" distR="0" wp14:anchorId="6C4C29E7" wp14:editId="68C2AE9F">
            <wp:extent cx="5731510" cy="2644140"/>
            <wp:effectExtent l="0" t="0" r="2540" b="3810"/>
            <wp:docPr id="162567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73165" name=""/>
                    <pic:cNvPicPr/>
                  </pic:nvPicPr>
                  <pic:blipFill>
                    <a:blip r:embed="rId18"/>
                    <a:stretch>
                      <a:fillRect/>
                    </a:stretch>
                  </pic:blipFill>
                  <pic:spPr>
                    <a:xfrm>
                      <a:off x="0" y="0"/>
                      <a:ext cx="5731510" cy="2644140"/>
                    </a:xfrm>
                    <a:prstGeom prst="rect">
                      <a:avLst/>
                    </a:prstGeom>
                  </pic:spPr>
                </pic:pic>
              </a:graphicData>
            </a:graphic>
          </wp:inline>
        </w:drawing>
      </w:r>
    </w:p>
    <w:p w14:paraId="2FE100A2" w14:textId="4A235BFF" w:rsidR="000F6FEA" w:rsidRDefault="000F6FEA" w:rsidP="000F6FEA">
      <w:pPr>
        <w:pStyle w:val="Caption"/>
      </w:pPr>
      <w:r>
        <w:t xml:space="preserve">Figure </w:t>
      </w:r>
      <w:fldSimple w:instr=" SEQ Figure \* ARABIC ">
        <w:r w:rsidR="001F7DED">
          <w:rPr>
            <w:noProof/>
          </w:rPr>
          <w:t>10</w:t>
        </w:r>
      </w:fldSimple>
      <w:r>
        <w:t xml:space="preserve"> </w:t>
      </w:r>
      <w:r w:rsidRPr="002C257B">
        <w:t xml:space="preserve">PEC waveguide port 2 electric field mode </w:t>
      </w:r>
      <w:r>
        <w:t>2</w:t>
      </w:r>
    </w:p>
    <w:p w14:paraId="1EB1D129" w14:textId="77777777" w:rsidR="00CC3778" w:rsidRDefault="00CC3778" w:rsidP="00CC3778">
      <w:pPr>
        <w:keepNext/>
      </w:pPr>
      <w:r w:rsidRPr="00CC3778">
        <w:rPr>
          <w:noProof/>
        </w:rPr>
        <w:lastRenderedPageBreak/>
        <w:drawing>
          <wp:inline distT="0" distB="0" distL="0" distR="0" wp14:anchorId="3293C44B" wp14:editId="0D459593">
            <wp:extent cx="5731510" cy="2658745"/>
            <wp:effectExtent l="0" t="0" r="2540" b="8255"/>
            <wp:docPr id="1896825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25154" name=""/>
                    <pic:cNvPicPr/>
                  </pic:nvPicPr>
                  <pic:blipFill>
                    <a:blip r:embed="rId19"/>
                    <a:stretch>
                      <a:fillRect/>
                    </a:stretch>
                  </pic:blipFill>
                  <pic:spPr>
                    <a:xfrm>
                      <a:off x="0" y="0"/>
                      <a:ext cx="5731510" cy="2658745"/>
                    </a:xfrm>
                    <a:prstGeom prst="rect">
                      <a:avLst/>
                    </a:prstGeom>
                  </pic:spPr>
                </pic:pic>
              </a:graphicData>
            </a:graphic>
          </wp:inline>
        </w:drawing>
      </w:r>
    </w:p>
    <w:p w14:paraId="2E920493" w14:textId="41A6F126" w:rsidR="00CC3778" w:rsidRDefault="00CC3778" w:rsidP="00CC3778">
      <w:pPr>
        <w:pStyle w:val="Caption"/>
      </w:pPr>
      <w:r>
        <w:t xml:space="preserve">Figure </w:t>
      </w:r>
      <w:fldSimple w:instr=" SEQ Figure \* ARABIC ">
        <w:r w:rsidR="001F7DED">
          <w:rPr>
            <w:noProof/>
          </w:rPr>
          <w:t>11</w:t>
        </w:r>
      </w:fldSimple>
      <w:r>
        <w:t xml:space="preserve"> </w:t>
      </w:r>
      <w:r w:rsidRPr="003A0E31">
        <w:t xml:space="preserve">PEC waveguide port 2 electric field mode </w:t>
      </w:r>
      <w:r>
        <w:t>3</w:t>
      </w:r>
    </w:p>
    <w:p w14:paraId="2804D883" w14:textId="77777777" w:rsidR="00C64255" w:rsidRDefault="00C64255" w:rsidP="00C64255">
      <w:pPr>
        <w:keepNext/>
      </w:pPr>
      <w:r w:rsidRPr="00C64255">
        <w:rPr>
          <w:noProof/>
        </w:rPr>
        <w:drawing>
          <wp:inline distT="0" distB="0" distL="0" distR="0" wp14:anchorId="772B7197" wp14:editId="5DDB2F94">
            <wp:extent cx="5731510" cy="2705735"/>
            <wp:effectExtent l="0" t="0" r="2540" b="0"/>
            <wp:docPr id="1065273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73870" name=""/>
                    <pic:cNvPicPr/>
                  </pic:nvPicPr>
                  <pic:blipFill>
                    <a:blip r:embed="rId20"/>
                    <a:stretch>
                      <a:fillRect/>
                    </a:stretch>
                  </pic:blipFill>
                  <pic:spPr>
                    <a:xfrm>
                      <a:off x="0" y="0"/>
                      <a:ext cx="5731510" cy="2705735"/>
                    </a:xfrm>
                    <a:prstGeom prst="rect">
                      <a:avLst/>
                    </a:prstGeom>
                  </pic:spPr>
                </pic:pic>
              </a:graphicData>
            </a:graphic>
          </wp:inline>
        </w:drawing>
      </w:r>
    </w:p>
    <w:p w14:paraId="57E88B04" w14:textId="717CD450" w:rsidR="00C64255" w:rsidRDefault="00C64255" w:rsidP="00C64255">
      <w:pPr>
        <w:pStyle w:val="Caption"/>
      </w:pPr>
      <w:r>
        <w:t xml:space="preserve">Figure </w:t>
      </w:r>
      <w:fldSimple w:instr=" SEQ Figure \* ARABIC ">
        <w:r w:rsidR="001F7DED">
          <w:rPr>
            <w:noProof/>
          </w:rPr>
          <w:t>12</w:t>
        </w:r>
      </w:fldSimple>
      <w:r>
        <w:t xml:space="preserve"> PEC waveguide electric field TE10......</w:t>
      </w:r>
    </w:p>
    <w:p w14:paraId="0F2D1AC5" w14:textId="77777777" w:rsidR="00902C16" w:rsidRDefault="00902C16" w:rsidP="00902C16">
      <w:pPr>
        <w:keepNext/>
      </w:pPr>
      <w:r w:rsidRPr="00902C16">
        <w:rPr>
          <w:noProof/>
        </w:rPr>
        <w:lastRenderedPageBreak/>
        <w:drawing>
          <wp:inline distT="0" distB="0" distL="0" distR="0" wp14:anchorId="4CA73200" wp14:editId="3313C61A">
            <wp:extent cx="5731510" cy="2713990"/>
            <wp:effectExtent l="0" t="0" r="2540" b="0"/>
            <wp:docPr id="1903881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81942" name=""/>
                    <pic:cNvPicPr/>
                  </pic:nvPicPr>
                  <pic:blipFill>
                    <a:blip r:embed="rId21"/>
                    <a:stretch>
                      <a:fillRect/>
                    </a:stretch>
                  </pic:blipFill>
                  <pic:spPr>
                    <a:xfrm>
                      <a:off x="0" y="0"/>
                      <a:ext cx="5731510" cy="2713990"/>
                    </a:xfrm>
                    <a:prstGeom prst="rect">
                      <a:avLst/>
                    </a:prstGeom>
                  </pic:spPr>
                </pic:pic>
              </a:graphicData>
            </a:graphic>
          </wp:inline>
        </w:drawing>
      </w:r>
    </w:p>
    <w:p w14:paraId="2CC60103" w14:textId="7C2721AD" w:rsidR="00C64255" w:rsidRDefault="00902C16" w:rsidP="00902C16">
      <w:pPr>
        <w:pStyle w:val="Caption"/>
      </w:pPr>
      <w:r>
        <w:t xml:space="preserve">Figure </w:t>
      </w:r>
      <w:fldSimple w:instr=" SEQ Figure \* ARABIC ">
        <w:r w:rsidR="001F7DED">
          <w:rPr>
            <w:noProof/>
          </w:rPr>
          <w:t>13</w:t>
        </w:r>
      </w:fldSimple>
      <w:r>
        <w:t xml:space="preserve"> </w:t>
      </w:r>
      <w:r w:rsidRPr="00CC09EF">
        <w:t xml:space="preserve"> PEC waveguide electric field TE10......</w:t>
      </w:r>
    </w:p>
    <w:p w14:paraId="1256897B" w14:textId="641811C3" w:rsidR="00591D54" w:rsidRPr="00591D54" w:rsidRDefault="00591D54" w:rsidP="00591D54">
      <w:pPr>
        <w:pStyle w:val="Caption"/>
      </w:pPr>
      <w:r w:rsidRPr="00591D54">
        <w:rPr>
          <w:noProof/>
        </w:rPr>
        <w:drawing>
          <wp:inline distT="0" distB="0" distL="0" distR="0" wp14:anchorId="1B63DDC3" wp14:editId="0346A9A8">
            <wp:extent cx="5731510" cy="2159000"/>
            <wp:effectExtent l="0" t="0" r="2540" b="0"/>
            <wp:docPr id="350157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57819" name=""/>
                    <pic:cNvPicPr/>
                  </pic:nvPicPr>
                  <pic:blipFill>
                    <a:blip r:embed="rId22"/>
                    <a:stretch>
                      <a:fillRect/>
                    </a:stretch>
                  </pic:blipFill>
                  <pic:spPr>
                    <a:xfrm>
                      <a:off x="0" y="0"/>
                      <a:ext cx="5731510" cy="2159000"/>
                    </a:xfrm>
                    <a:prstGeom prst="rect">
                      <a:avLst/>
                    </a:prstGeom>
                  </pic:spPr>
                </pic:pic>
              </a:graphicData>
            </a:graphic>
          </wp:inline>
        </w:drawing>
      </w:r>
      <w:r>
        <w:t xml:space="preserve">Figure </w:t>
      </w:r>
      <w:fldSimple w:instr=" SEQ Figure \* ARABIC ">
        <w:r w:rsidR="001F7DED">
          <w:rPr>
            <w:noProof/>
          </w:rPr>
          <w:t>14</w:t>
        </w:r>
      </w:fldSimple>
      <w:r>
        <w:t xml:space="preserve"> s parameter graph for PEC waveguide</w:t>
      </w:r>
    </w:p>
    <w:p w14:paraId="082DD931" w14:textId="7948B855" w:rsidR="00390FA0" w:rsidRDefault="00390FA0" w:rsidP="008E5F7F">
      <w:pPr>
        <w:pStyle w:val="Heading3"/>
      </w:pPr>
      <w:bookmarkStart w:id="7" w:name="_Toc230600462"/>
      <w:r>
        <w:t>Task 1b results:</w:t>
      </w:r>
      <w:bookmarkEnd w:id="7"/>
    </w:p>
    <w:p w14:paraId="749F43FC" w14:textId="77777777" w:rsidR="00390FA0" w:rsidRDefault="00390FA0" w:rsidP="00C07A53"/>
    <w:tbl>
      <w:tblPr>
        <w:tblStyle w:val="TableGrid"/>
        <w:tblW w:w="0" w:type="auto"/>
        <w:tblLook w:val="04A0" w:firstRow="1" w:lastRow="0" w:firstColumn="1" w:lastColumn="0" w:noHBand="0" w:noVBand="1"/>
      </w:tblPr>
      <w:tblGrid>
        <w:gridCol w:w="3005"/>
        <w:gridCol w:w="3005"/>
        <w:gridCol w:w="3006"/>
      </w:tblGrid>
      <w:tr w:rsidR="00BD0B24" w14:paraId="07D084F4" w14:textId="77777777" w:rsidTr="00BD0B24">
        <w:tc>
          <w:tcPr>
            <w:tcW w:w="3005" w:type="dxa"/>
          </w:tcPr>
          <w:p w14:paraId="3BFF0623" w14:textId="2A374155" w:rsidR="00BD0B24" w:rsidRDefault="00C23D92" w:rsidP="00C07A53">
            <w:r>
              <w:t>Mode</w:t>
            </w:r>
          </w:p>
        </w:tc>
        <w:tc>
          <w:tcPr>
            <w:tcW w:w="3005" w:type="dxa"/>
          </w:tcPr>
          <w:p w14:paraId="419B303A" w14:textId="23793A2E" w:rsidR="00BD0B24" w:rsidRDefault="00C23D92" w:rsidP="00C07A53">
            <w:r>
              <w:t>Cutoff frequency (GHz)</w:t>
            </w:r>
          </w:p>
        </w:tc>
        <w:tc>
          <w:tcPr>
            <w:tcW w:w="3006" w:type="dxa"/>
          </w:tcPr>
          <w:p w14:paraId="7995EDCB" w14:textId="7CB5BE66" w:rsidR="00BD0B24" w:rsidRDefault="00C23D92" w:rsidP="00C07A53">
            <w:r>
              <w:t>Identified mode</w:t>
            </w:r>
          </w:p>
        </w:tc>
      </w:tr>
      <w:tr w:rsidR="00BD0B24" w14:paraId="4A3AEE49" w14:textId="77777777" w:rsidTr="00BD0B24">
        <w:tc>
          <w:tcPr>
            <w:tcW w:w="3005" w:type="dxa"/>
          </w:tcPr>
          <w:p w14:paraId="65893006" w14:textId="7E6B287B" w:rsidR="00BD0B24" w:rsidRDefault="00C23D92" w:rsidP="00C07A53">
            <w:r>
              <w:t>E1</w:t>
            </w:r>
          </w:p>
        </w:tc>
        <w:tc>
          <w:tcPr>
            <w:tcW w:w="3005" w:type="dxa"/>
          </w:tcPr>
          <w:p w14:paraId="5B043689" w14:textId="5EA0CF9F" w:rsidR="00BD0B24" w:rsidRDefault="00BB293D" w:rsidP="00C07A53">
            <w:r>
              <w:t>4.</w:t>
            </w:r>
            <w:r w:rsidR="0041527D">
              <w:t>30891</w:t>
            </w:r>
          </w:p>
        </w:tc>
        <w:tc>
          <w:tcPr>
            <w:tcW w:w="3006" w:type="dxa"/>
          </w:tcPr>
          <w:p w14:paraId="4BAD163D" w14:textId="218B6C10" w:rsidR="00BD0B24" w:rsidRDefault="00443539" w:rsidP="00C07A53">
            <w:r>
              <w:t>T</w:t>
            </w:r>
            <w:r w:rsidR="000A3AE4">
              <w:t>E10</w:t>
            </w:r>
          </w:p>
        </w:tc>
      </w:tr>
      <w:tr w:rsidR="00BD0B24" w14:paraId="38E6162C" w14:textId="77777777" w:rsidTr="00BD0B24">
        <w:tc>
          <w:tcPr>
            <w:tcW w:w="3005" w:type="dxa"/>
          </w:tcPr>
          <w:p w14:paraId="51D45556" w14:textId="54B26A24" w:rsidR="00BD0B24" w:rsidRDefault="00C23D92" w:rsidP="00C07A53">
            <w:r>
              <w:t>E2</w:t>
            </w:r>
          </w:p>
        </w:tc>
        <w:tc>
          <w:tcPr>
            <w:tcW w:w="3005" w:type="dxa"/>
          </w:tcPr>
          <w:p w14:paraId="59DAB6E2" w14:textId="4F6B4C6B" w:rsidR="00BD0B24" w:rsidRDefault="0041527D" w:rsidP="00C07A53">
            <w:r>
              <w:t>8.61175</w:t>
            </w:r>
          </w:p>
        </w:tc>
        <w:tc>
          <w:tcPr>
            <w:tcW w:w="3006" w:type="dxa"/>
          </w:tcPr>
          <w:p w14:paraId="36A6D27F" w14:textId="27DED08E" w:rsidR="00BD0B24" w:rsidRDefault="000A3AE4" w:rsidP="00C07A53">
            <w:r>
              <w:t>TE20</w:t>
            </w:r>
          </w:p>
        </w:tc>
      </w:tr>
      <w:tr w:rsidR="00BD0B24" w14:paraId="1360BB2B" w14:textId="77777777" w:rsidTr="00BD0B24">
        <w:tc>
          <w:tcPr>
            <w:tcW w:w="3005" w:type="dxa"/>
          </w:tcPr>
          <w:p w14:paraId="6DED6D20" w14:textId="7747276A" w:rsidR="00BD0B24" w:rsidRDefault="00C23D92" w:rsidP="00C07A53">
            <w:r>
              <w:t>E3</w:t>
            </w:r>
          </w:p>
        </w:tc>
        <w:tc>
          <w:tcPr>
            <w:tcW w:w="3005" w:type="dxa"/>
          </w:tcPr>
          <w:p w14:paraId="488047FB" w14:textId="047105B5" w:rsidR="00BD0B24" w:rsidRDefault="0041527D" w:rsidP="00C07A53">
            <w:r>
              <w:t>11.4772</w:t>
            </w:r>
          </w:p>
        </w:tc>
        <w:tc>
          <w:tcPr>
            <w:tcW w:w="3006" w:type="dxa"/>
          </w:tcPr>
          <w:p w14:paraId="7C563CA0" w14:textId="4D44528B" w:rsidR="00BD0B24" w:rsidRDefault="000A3AE4" w:rsidP="00C07A53">
            <w:r>
              <w:t>TE01</w:t>
            </w:r>
          </w:p>
        </w:tc>
      </w:tr>
    </w:tbl>
    <w:p w14:paraId="26D2D7B9" w14:textId="77777777" w:rsidR="00390FA0" w:rsidRDefault="00390FA0" w:rsidP="00C07A53"/>
    <w:p w14:paraId="0C8D4FBC" w14:textId="77777777" w:rsidR="00463F77" w:rsidRDefault="00463F77" w:rsidP="00463F77">
      <w:pPr>
        <w:keepNext/>
      </w:pPr>
      <w:r w:rsidRPr="00463F77">
        <w:rPr>
          <w:noProof/>
        </w:rPr>
        <w:lastRenderedPageBreak/>
        <w:drawing>
          <wp:inline distT="0" distB="0" distL="0" distR="0" wp14:anchorId="6FBE8DF2" wp14:editId="3948573B">
            <wp:extent cx="5731510" cy="2735580"/>
            <wp:effectExtent l="0" t="0" r="2540" b="7620"/>
            <wp:docPr id="567528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528992" name=""/>
                    <pic:cNvPicPr/>
                  </pic:nvPicPr>
                  <pic:blipFill>
                    <a:blip r:embed="rId23"/>
                    <a:stretch>
                      <a:fillRect/>
                    </a:stretch>
                  </pic:blipFill>
                  <pic:spPr>
                    <a:xfrm>
                      <a:off x="0" y="0"/>
                      <a:ext cx="5731510" cy="2735580"/>
                    </a:xfrm>
                    <a:prstGeom prst="rect">
                      <a:avLst/>
                    </a:prstGeom>
                  </pic:spPr>
                </pic:pic>
              </a:graphicData>
            </a:graphic>
          </wp:inline>
        </w:drawing>
      </w:r>
    </w:p>
    <w:p w14:paraId="5564659E" w14:textId="21FB95D6" w:rsidR="00D62F6D" w:rsidRDefault="00463F77" w:rsidP="00463F77">
      <w:pPr>
        <w:pStyle w:val="Caption"/>
      </w:pPr>
      <w:r>
        <w:t xml:space="preserve">Figure </w:t>
      </w:r>
      <w:fldSimple w:instr=" SEQ Figure \* ARABIC ">
        <w:r w:rsidR="001F7DED">
          <w:rPr>
            <w:noProof/>
          </w:rPr>
          <w:t>15</w:t>
        </w:r>
      </w:fldSimple>
      <w:r>
        <w:t xml:space="preserve"> Teflon</w:t>
      </w:r>
      <w:r w:rsidRPr="00E03DAE">
        <w:t xml:space="preserve"> waveguide port </w:t>
      </w:r>
      <w:r>
        <w:t>1</w:t>
      </w:r>
      <w:r w:rsidRPr="00E03DAE">
        <w:t xml:space="preserve"> electric field mode </w:t>
      </w:r>
      <w:r>
        <w:t>1</w:t>
      </w:r>
    </w:p>
    <w:p w14:paraId="2250EB7F" w14:textId="77777777" w:rsidR="003325A9" w:rsidRDefault="003325A9" w:rsidP="003325A9">
      <w:pPr>
        <w:keepNext/>
      </w:pPr>
      <w:r w:rsidRPr="003325A9">
        <w:rPr>
          <w:noProof/>
        </w:rPr>
        <w:drawing>
          <wp:inline distT="0" distB="0" distL="0" distR="0" wp14:anchorId="2E70ECBF" wp14:editId="3EAB56C3">
            <wp:extent cx="5731510" cy="2683510"/>
            <wp:effectExtent l="0" t="0" r="2540" b="2540"/>
            <wp:docPr id="2104514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14293" name=""/>
                    <pic:cNvPicPr/>
                  </pic:nvPicPr>
                  <pic:blipFill>
                    <a:blip r:embed="rId24"/>
                    <a:stretch>
                      <a:fillRect/>
                    </a:stretch>
                  </pic:blipFill>
                  <pic:spPr>
                    <a:xfrm>
                      <a:off x="0" y="0"/>
                      <a:ext cx="5731510" cy="2683510"/>
                    </a:xfrm>
                    <a:prstGeom prst="rect">
                      <a:avLst/>
                    </a:prstGeom>
                  </pic:spPr>
                </pic:pic>
              </a:graphicData>
            </a:graphic>
          </wp:inline>
        </w:drawing>
      </w:r>
    </w:p>
    <w:p w14:paraId="530021D8" w14:textId="1F215A54" w:rsidR="00463F77" w:rsidRDefault="003325A9" w:rsidP="003325A9">
      <w:pPr>
        <w:pStyle w:val="Caption"/>
      </w:pPr>
      <w:r>
        <w:t xml:space="preserve">Figure </w:t>
      </w:r>
      <w:fldSimple w:instr=" SEQ Figure \* ARABIC ">
        <w:r w:rsidR="001F7DED">
          <w:rPr>
            <w:noProof/>
          </w:rPr>
          <w:t>16</w:t>
        </w:r>
      </w:fldSimple>
      <w:r>
        <w:t xml:space="preserve"> </w:t>
      </w:r>
      <w:r w:rsidRPr="00C601A2">
        <w:t xml:space="preserve">Teflon waveguide port 1 electric field mode </w:t>
      </w:r>
      <w:r>
        <w:t>2</w:t>
      </w:r>
    </w:p>
    <w:p w14:paraId="1EEE2AB1" w14:textId="77777777" w:rsidR="00030CEB" w:rsidRDefault="00030CEB" w:rsidP="00030CEB">
      <w:pPr>
        <w:keepNext/>
      </w:pPr>
      <w:r w:rsidRPr="00030CEB">
        <w:rPr>
          <w:noProof/>
        </w:rPr>
        <w:lastRenderedPageBreak/>
        <w:drawing>
          <wp:inline distT="0" distB="0" distL="0" distR="0" wp14:anchorId="27A577DB" wp14:editId="1AE6B1CD">
            <wp:extent cx="5731510" cy="2620645"/>
            <wp:effectExtent l="0" t="0" r="2540" b="8255"/>
            <wp:docPr id="2035119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19779" name=""/>
                    <pic:cNvPicPr/>
                  </pic:nvPicPr>
                  <pic:blipFill>
                    <a:blip r:embed="rId25"/>
                    <a:stretch>
                      <a:fillRect/>
                    </a:stretch>
                  </pic:blipFill>
                  <pic:spPr>
                    <a:xfrm>
                      <a:off x="0" y="0"/>
                      <a:ext cx="5731510" cy="2620645"/>
                    </a:xfrm>
                    <a:prstGeom prst="rect">
                      <a:avLst/>
                    </a:prstGeom>
                  </pic:spPr>
                </pic:pic>
              </a:graphicData>
            </a:graphic>
          </wp:inline>
        </w:drawing>
      </w:r>
    </w:p>
    <w:p w14:paraId="1D1FA7C2" w14:textId="28F6B815" w:rsidR="003325A9" w:rsidRDefault="00030CEB" w:rsidP="00030CEB">
      <w:pPr>
        <w:pStyle w:val="Caption"/>
      </w:pPr>
      <w:r>
        <w:t xml:space="preserve">Figure </w:t>
      </w:r>
      <w:fldSimple w:instr=" SEQ Figure \* ARABIC ">
        <w:r w:rsidR="001F7DED">
          <w:rPr>
            <w:noProof/>
          </w:rPr>
          <w:t>17</w:t>
        </w:r>
      </w:fldSimple>
      <w:r>
        <w:t xml:space="preserve"> </w:t>
      </w:r>
      <w:r w:rsidRPr="00513E49">
        <w:t xml:space="preserve">Teflon waveguide port 1 electric field mode </w:t>
      </w:r>
      <w:r>
        <w:t>3</w:t>
      </w:r>
    </w:p>
    <w:p w14:paraId="78189F1A" w14:textId="77777777" w:rsidR="00AE648E" w:rsidRDefault="00AE648E" w:rsidP="00AE648E">
      <w:pPr>
        <w:keepNext/>
      </w:pPr>
      <w:r w:rsidRPr="00AE648E">
        <w:rPr>
          <w:noProof/>
        </w:rPr>
        <w:drawing>
          <wp:inline distT="0" distB="0" distL="0" distR="0" wp14:anchorId="00880169" wp14:editId="1A80C802">
            <wp:extent cx="5731510" cy="2674620"/>
            <wp:effectExtent l="0" t="0" r="2540" b="0"/>
            <wp:docPr id="166469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96490" name=""/>
                    <pic:cNvPicPr/>
                  </pic:nvPicPr>
                  <pic:blipFill>
                    <a:blip r:embed="rId26"/>
                    <a:stretch>
                      <a:fillRect/>
                    </a:stretch>
                  </pic:blipFill>
                  <pic:spPr>
                    <a:xfrm>
                      <a:off x="0" y="0"/>
                      <a:ext cx="5731510" cy="2674620"/>
                    </a:xfrm>
                    <a:prstGeom prst="rect">
                      <a:avLst/>
                    </a:prstGeom>
                  </pic:spPr>
                </pic:pic>
              </a:graphicData>
            </a:graphic>
          </wp:inline>
        </w:drawing>
      </w:r>
    </w:p>
    <w:p w14:paraId="76F66B4D" w14:textId="002F2650" w:rsidR="00030CEB" w:rsidRDefault="00AE648E" w:rsidP="00AE648E">
      <w:pPr>
        <w:pStyle w:val="Caption"/>
      </w:pPr>
      <w:r>
        <w:t xml:space="preserve">Figure </w:t>
      </w:r>
      <w:fldSimple w:instr=" SEQ Figure \* ARABIC ">
        <w:r w:rsidR="001F7DED">
          <w:rPr>
            <w:noProof/>
          </w:rPr>
          <w:t>18</w:t>
        </w:r>
      </w:fldSimple>
      <w:r>
        <w:t xml:space="preserve"> </w:t>
      </w:r>
      <w:r w:rsidRPr="00D82F8F">
        <w:t xml:space="preserve">Teflon waveguide port </w:t>
      </w:r>
      <w:r>
        <w:t>2</w:t>
      </w:r>
      <w:r w:rsidRPr="00D82F8F">
        <w:t xml:space="preserve"> electric field mode </w:t>
      </w:r>
      <w:r>
        <w:t>1</w:t>
      </w:r>
    </w:p>
    <w:p w14:paraId="7F4F6F8D" w14:textId="77777777" w:rsidR="00217BC0" w:rsidRDefault="00217BC0" w:rsidP="00217BC0">
      <w:pPr>
        <w:keepNext/>
      </w:pPr>
      <w:r w:rsidRPr="00217BC0">
        <w:rPr>
          <w:noProof/>
        </w:rPr>
        <w:lastRenderedPageBreak/>
        <w:drawing>
          <wp:inline distT="0" distB="0" distL="0" distR="0" wp14:anchorId="5BAFB868" wp14:editId="73BD3A99">
            <wp:extent cx="5731510" cy="2701290"/>
            <wp:effectExtent l="0" t="0" r="2540" b="3810"/>
            <wp:docPr id="1073769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69793" name=""/>
                    <pic:cNvPicPr/>
                  </pic:nvPicPr>
                  <pic:blipFill>
                    <a:blip r:embed="rId27"/>
                    <a:stretch>
                      <a:fillRect/>
                    </a:stretch>
                  </pic:blipFill>
                  <pic:spPr>
                    <a:xfrm>
                      <a:off x="0" y="0"/>
                      <a:ext cx="5731510" cy="2701290"/>
                    </a:xfrm>
                    <a:prstGeom prst="rect">
                      <a:avLst/>
                    </a:prstGeom>
                  </pic:spPr>
                </pic:pic>
              </a:graphicData>
            </a:graphic>
          </wp:inline>
        </w:drawing>
      </w:r>
    </w:p>
    <w:p w14:paraId="6E5B019B" w14:textId="519528FE" w:rsidR="00AE648E" w:rsidRDefault="00217BC0" w:rsidP="00217BC0">
      <w:pPr>
        <w:pStyle w:val="Caption"/>
      </w:pPr>
      <w:r>
        <w:t xml:space="preserve">Figure </w:t>
      </w:r>
      <w:fldSimple w:instr=" SEQ Figure \* ARABIC ">
        <w:r w:rsidR="001F7DED">
          <w:rPr>
            <w:noProof/>
          </w:rPr>
          <w:t>19</w:t>
        </w:r>
      </w:fldSimple>
      <w:r>
        <w:t xml:space="preserve"> </w:t>
      </w:r>
      <w:r w:rsidRPr="00D03B92">
        <w:t xml:space="preserve">Teflon waveguide port 2 electric field mode </w:t>
      </w:r>
      <w:r>
        <w:t>2</w:t>
      </w:r>
    </w:p>
    <w:p w14:paraId="702BC421" w14:textId="77777777" w:rsidR="000755ED" w:rsidRDefault="000755ED" w:rsidP="000755ED">
      <w:pPr>
        <w:keepNext/>
      </w:pPr>
      <w:r w:rsidRPr="000755ED">
        <w:rPr>
          <w:noProof/>
        </w:rPr>
        <w:drawing>
          <wp:inline distT="0" distB="0" distL="0" distR="0" wp14:anchorId="4DA125B8" wp14:editId="1897BBD4">
            <wp:extent cx="5731510" cy="2720340"/>
            <wp:effectExtent l="0" t="0" r="2540" b="3810"/>
            <wp:docPr id="1674760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60243" name=""/>
                    <pic:cNvPicPr/>
                  </pic:nvPicPr>
                  <pic:blipFill>
                    <a:blip r:embed="rId28"/>
                    <a:stretch>
                      <a:fillRect/>
                    </a:stretch>
                  </pic:blipFill>
                  <pic:spPr>
                    <a:xfrm>
                      <a:off x="0" y="0"/>
                      <a:ext cx="5731510" cy="2720340"/>
                    </a:xfrm>
                    <a:prstGeom prst="rect">
                      <a:avLst/>
                    </a:prstGeom>
                  </pic:spPr>
                </pic:pic>
              </a:graphicData>
            </a:graphic>
          </wp:inline>
        </w:drawing>
      </w:r>
    </w:p>
    <w:p w14:paraId="07C97D1D" w14:textId="20717DD6" w:rsidR="00217BC0" w:rsidRDefault="000755ED" w:rsidP="000755ED">
      <w:pPr>
        <w:pStyle w:val="Caption"/>
      </w:pPr>
      <w:r>
        <w:t xml:space="preserve">Figure </w:t>
      </w:r>
      <w:fldSimple w:instr=" SEQ Figure \* ARABIC ">
        <w:r w:rsidR="001F7DED">
          <w:rPr>
            <w:noProof/>
          </w:rPr>
          <w:t>20</w:t>
        </w:r>
      </w:fldSimple>
      <w:r>
        <w:t xml:space="preserve"> </w:t>
      </w:r>
      <w:r w:rsidRPr="00162EA9">
        <w:t xml:space="preserve">Teflon waveguide port 2 electric field mode </w:t>
      </w:r>
      <w:r>
        <w:t>3</w:t>
      </w:r>
    </w:p>
    <w:p w14:paraId="703D54DD" w14:textId="77777777" w:rsidR="00D455CE" w:rsidRDefault="00A15E58" w:rsidP="00D455CE">
      <w:pPr>
        <w:keepNext/>
      </w:pPr>
      <w:r w:rsidRPr="00A15E58">
        <w:rPr>
          <w:noProof/>
        </w:rPr>
        <w:lastRenderedPageBreak/>
        <w:drawing>
          <wp:inline distT="0" distB="0" distL="0" distR="0" wp14:anchorId="34EE8D0E" wp14:editId="5D8D0450">
            <wp:extent cx="5731510" cy="2620010"/>
            <wp:effectExtent l="0" t="0" r="2540" b="8890"/>
            <wp:docPr id="2117815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15955" name=""/>
                    <pic:cNvPicPr/>
                  </pic:nvPicPr>
                  <pic:blipFill>
                    <a:blip r:embed="rId29"/>
                    <a:stretch>
                      <a:fillRect/>
                    </a:stretch>
                  </pic:blipFill>
                  <pic:spPr>
                    <a:xfrm>
                      <a:off x="0" y="0"/>
                      <a:ext cx="5731510" cy="2620010"/>
                    </a:xfrm>
                    <a:prstGeom prst="rect">
                      <a:avLst/>
                    </a:prstGeom>
                  </pic:spPr>
                </pic:pic>
              </a:graphicData>
            </a:graphic>
          </wp:inline>
        </w:drawing>
      </w:r>
    </w:p>
    <w:p w14:paraId="0D28D5B3" w14:textId="20A496A4" w:rsidR="00CC0B36" w:rsidRDefault="00D455CE" w:rsidP="00D455CE">
      <w:pPr>
        <w:pStyle w:val="Caption"/>
      </w:pPr>
      <w:r>
        <w:t xml:space="preserve">Figure </w:t>
      </w:r>
      <w:fldSimple w:instr=" SEQ Figure \* ARABIC ">
        <w:r w:rsidR="001F7DED">
          <w:rPr>
            <w:noProof/>
          </w:rPr>
          <w:t>21</w:t>
        </w:r>
      </w:fldSimple>
      <w:r>
        <w:t xml:space="preserve"> Teflon </w:t>
      </w:r>
      <w:r w:rsidRPr="00091E75">
        <w:t>waveguide electric field TE10......</w:t>
      </w:r>
    </w:p>
    <w:p w14:paraId="3231A8B9" w14:textId="77777777" w:rsidR="00A15E58" w:rsidRDefault="00A15E58" w:rsidP="00CC0B36"/>
    <w:p w14:paraId="658C7F81" w14:textId="77777777" w:rsidR="00D455CE" w:rsidRDefault="00D455CE" w:rsidP="00D455CE">
      <w:pPr>
        <w:keepNext/>
      </w:pPr>
      <w:r w:rsidRPr="00D455CE">
        <w:rPr>
          <w:noProof/>
        </w:rPr>
        <w:drawing>
          <wp:inline distT="0" distB="0" distL="0" distR="0" wp14:anchorId="09035A4B" wp14:editId="57C02016">
            <wp:extent cx="5731510" cy="2654300"/>
            <wp:effectExtent l="0" t="0" r="2540" b="0"/>
            <wp:docPr id="116897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74935" name=""/>
                    <pic:cNvPicPr/>
                  </pic:nvPicPr>
                  <pic:blipFill>
                    <a:blip r:embed="rId30"/>
                    <a:stretch>
                      <a:fillRect/>
                    </a:stretch>
                  </pic:blipFill>
                  <pic:spPr>
                    <a:xfrm>
                      <a:off x="0" y="0"/>
                      <a:ext cx="5731510" cy="2654300"/>
                    </a:xfrm>
                    <a:prstGeom prst="rect">
                      <a:avLst/>
                    </a:prstGeom>
                  </pic:spPr>
                </pic:pic>
              </a:graphicData>
            </a:graphic>
          </wp:inline>
        </w:drawing>
      </w:r>
    </w:p>
    <w:p w14:paraId="68E22A2F" w14:textId="7AA9E629" w:rsidR="00A15E58" w:rsidRPr="00CC0B36" w:rsidRDefault="00D455CE" w:rsidP="00D455CE">
      <w:pPr>
        <w:pStyle w:val="Caption"/>
      </w:pPr>
      <w:r>
        <w:t xml:space="preserve">Figure </w:t>
      </w:r>
      <w:fldSimple w:instr=" SEQ Figure \* ARABIC ">
        <w:r w:rsidR="001F7DED">
          <w:rPr>
            <w:noProof/>
          </w:rPr>
          <w:t>22</w:t>
        </w:r>
      </w:fldSimple>
      <w:r>
        <w:t xml:space="preserve"> Teflon </w:t>
      </w:r>
      <w:r w:rsidRPr="0000195A">
        <w:t>waveguide electric field TE</w:t>
      </w:r>
      <w:r>
        <w:t>2</w:t>
      </w:r>
      <w:r w:rsidRPr="0000195A">
        <w:t>0......</w:t>
      </w:r>
    </w:p>
    <w:p w14:paraId="535341A7" w14:textId="77777777" w:rsidR="00CC0B36" w:rsidRDefault="00CC0B36" w:rsidP="00CC0B36">
      <w:pPr>
        <w:keepNext/>
      </w:pPr>
      <w:r w:rsidRPr="00CC0B36">
        <w:rPr>
          <w:noProof/>
        </w:rPr>
        <w:lastRenderedPageBreak/>
        <w:drawing>
          <wp:inline distT="0" distB="0" distL="0" distR="0" wp14:anchorId="3DFED7A3" wp14:editId="330B061B">
            <wp:extent cx="5731510" cy="2225040"/>
            <wp:effectExtent l="0" t="0" r="2540" b="3810"/>
            <wp:docPr id="70299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992004" name=""/>
                    <pic:cNvPicPr/>
                  </pic:nvPicPr>
                  <pic:blipFill>
                    <a:blip r:embed="rId31"/>
                    <a:stretch>
                      <a:fillRect/>
                    </a:stretch>
                  </pic:blipFill>
                  <pic:spPr>
                    <a:xfrm>
                      <a:off x="0" y="0"/>
                      <a:ext cx="5731510" cy="2225040"/>
                    </a:xfrm>
                    <a:prstGeom prst="rect">
                      <a:avLst/>
                    </a:prstGeom>
                  </pic:spPr>
                </pic:pic>
              </a:graphicData>
            </a:graphic>
          </wp:inline>
        </w:drawing>
      </w:r>
    </w:p>
    <w:p w14:paraId="7E5942E0" w14:textId="3DFC94AF" w:rsidR="00D11A6A" w:rsidRPr="00D11A6A" w:rsidRDefault="00CC0B36" w:rsidP="00CC0B36">
      <w:pPr>
        <w:pStyle w:val="Caption"/>
      </w:pPr>
      <w:r>
        <w:t xml:space="preserve">Figure </w:t>
      </w:r>
      <w:fldSimple w:instr=" SEQ Figure \* ARABIC ">
        <w:r w:rsidR="001F7DED">
          <w:rPr>
            <w:noProof/>
          </w:rPr>
          <w:t>23</w:t>
        </w:r>
      </w:fldSimple>
      <w:r>
        <w:t xml:space="preserve"> S</w:t>
      </w:r>
      <w:r w:rsidRPr="005C0704">
        <w:t xml:space="preserve"> parameter graph for </w:t>
      </w:r>
      <w:r>
        <w:t>Teflon</w:t>
      </w:r>
      <w:r w:rsidRPr="005C0704">
        <w:t xml:space="preserve"> waveguide</w:t>
      </w:r>
    </w:p>
    <w:p w14:paraId="5893DD12" w14:textId="77777777" w:rsidR="000755ED" w:rsidRPr="000755ED" w:rsidRDefault="000755ED" w:rsidP="000755ED"/>
    <w:p w14:paraId="0BCFB4F1" w14:textId="77777777" w:rsidR="00390FA0" w:rsidRDefault="00390FA0" w:rsidP="00C07A53"/>
    <w:p w14:paraId="2349E769" w14:textId="2DC6C400" w:rsidR="00390FA0" w:rsidRDefault="00D53822" w:rsidP="008E5F7F">
      <w:pPr>
        <w:pStyle w:val="Heading3"/>
      </w:pPr>
      <w:bookmarkStart w:id="8" w:name="_Toc230600463"/>
      <w:r>
        <w:t>T</w:t>
      </w:r>
      <w:r w:rsidR="00390FA0">
        <w:t>ask</w:t>
      </w:r>
      <w:r>
        <w:t xml:space="preserve"> 2 results:</w:t>
      </w:r>
      <w:bookmarkEnd w:id="8"/>
    </w:p>
    <w:p w14:paraId="46F36B25" w14:textId="201350E5" w:rsidR="00671B65" w:rsidRDefault="00A73FDB" w:rsidP="00A73FDB">
      <w:pPr>
        <w:pStyle w:val="Caption"/>
      </w:pPr>
      <w:r w:rsidRPr="00A73FDB">
        <w:rPr>
          <w:noProof/>
        </w:rPr>
        <w:drawing>
          <wp:inline distT="0" distB="0" distL="0" distR="0" wp14:anchorId="64759F14" wp14:editId="431699C0">
            <wp:extent cx="5731510" cy="2988310"/>
            <wp:effectExtent l="0" t="0" r="2540" b="2540"/>
            <wp:docPr id="613029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29338" name=""/>
                    <pic:cNvPicPr/>
                  </pic:nvPicPr>
                  <pic:blipFill>
                    <a:blip r:embed="rId32"/>
                    <a:stretch>
                      <a:fillRect/>
                    </a:stretch>
                  </pic:blipFill>
                  <pic:spPr>
                    <a:xfrm>
                      <a:off x="0" y="0"/>
                      <a:ext cx="5731510" cy="2988310"/>
                    </a:xfrm>
                    <a:prstGeom prst="rect">
                      <a:avLst/>
                    </a:prstGeom>
                  </pic:spPr>
                </pic:pic>
              </a:graphicData>
            </a:graphic>
          </wp:inline>
        </w:drawing>
      </w:r>
      <w:r>
        <w:t xml:space="preserve">Figure </w:t>
      </w:r>
      <w:fldSimple w:instr=" SEQ Figure \* ARABIC ">
        <w:r w:rsidR="001F7DED">
          <w:rPr>
            <w:noProof/>
          </w:rPr>
          <w:t>24</w:t>
        </w:r>
      </w:fldSimple>
      <w:r>
        <w:t xml:space="preserve"> half wave dipole electric field frequency 0.5Ghz</w:t>
      </w:r>
    </w:p>
    <w:p w14:paraId="7120AC80" w14:textId="77777777" w:rsidR="00B0580F" w:rsidRDefault="00B0580F" w:rsidP="00B0580F">
      <w:pPr>
        <w:keepNext/>
      </w:pPr>
      <w:r w:rsidRPr="00B0580F">
        <w:rPr>
          <w:noProof/>
        </w:rPr>
        <w:lastRenderedPageBreak/>
        <w:drawing>
          <wp:inline distT="0" distB="0" distL="0" distR="0" wp14:anchorId="433B7E8F" wp14:editId="5DFDE351">
            <wp:extent cx="5731510" cy="3053715"/>
            <wp:effectExtent l="0" t="0" r="2540" b="0"/>
            <wp:docPr id="1491432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32494" name=""/>
                    <pic:cNvPicPr/>
                  </pic:nvPicPr>
                  <pic:blipFill>
                    <a:blip r:embed="rId33"/>
                    <a:stretch>
                      <a:fillRect/>
                    </a:stretch>
                  </pic:blipFill>
                  <pic:spPr>
                    <a:xfrm>
                      <a:off x="0" y="0"/>
                      <a:ext cx="5731510" cy="3053715"/>
                    </a:xfrm>
                    <a:prstGeom prst="rect">
                      <a:avLst/>
                    </a:prstGeom>
                  </pic:spPr>
                </pic:pic>
              </a:graphicData>
            </a:graphic>
          </wp:inline>
        </w:drawing>
      </w:r>
    </w:p>
    <w:p w14:paraId="253B9E25" w14:textId="53C198F3" w:rsidR="00A73FDB" w:rsidRDefault="00B0580F" w:rsidP="00B0580F">
      <w:pPr>
        <w:pStyle w:val="Caption"/>
      </w:pPr>
      <w:r>
        <w:t xml:space="preserve">Figure </w:t>
      </w:r>
      <w:fldSimple w:instr=" SEQ Figure \* ARABIC ">
        <w:r w:rsidR="001F7DED">
          <w:rPr>
            <w:noProof/>
          </w:rPr>
          <w:t>25</w:t>
        </w:r>
      </w:fldSimple>
      <w:r>
        <w:t xml:space="preserve"> </w:t>
      </w:r>
      <w:r w:rsidRPr="009B653C">
        <w:t xml:space="preserve">half wave dipole electric field frequency </w:t>
      </w:r>
      <w:r>
        <w:t>1</w:t>
      </w:r>
      <w:r w:rsidRPr="009B653C">
        <w:t>.</w:t>
      </w:r>
      <w:r>
        <w:t>2</w:t>
      </w:r>
      <w:r w:rsidRPr="009B653C">
        <w:t>5Ghz</w:t>
      </w:r>
    </w:p>
    <w:p w14:paraId="4EFBF0A3" w14:textId="77777777" w:rsidR="006E4CE4" w:rsidRDefault="006E4CE4" w:rsidP="006E4CE4">
      <w:pPr>
        <w:keepNext/>
      </w:pPr>
      <w:r w:rsidRPr="006E4CE4">
        <w:rPr>
          <w:noProof/>
        </w:rPr>
        <w:drawing>
          <wp:inline distT="0" distB="0" distL="0" distR="0" wp14:anchorId="6C8E9A70" wp14:editId="06EC474C">
            <wp:extent cx="5731510" cy="3261360"/>
            <wp:effectExtent l="0" t="0" r="2540" b="0"/>
            <wp:docPr id="1962045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45661" name=""/>
                    <pic:cNvPicPr/>
                  </pic:nvPicPr>
                  <pic:blipFill>
                    <a:blip r:embed="rId34"/>
                    <a:stretch>
                      <a:fillRect/>
                    </a:stretch>
                  </pic:blipFill>
                  <pic:spPr>
                    <a:xfrm>
                      <a:off x="0" y="0"/>
                      <a:ext cx="5731510" cy="3261360"/>
                    </a:xfrm>
                    <a:prstGeom prst="rect">
                      <a:avLst/>
                    </a:prstGeom>
                  </pic:spPr>
                </pic:pic>
              </a:graphicData>
            </a:graphic>
          </wp:inline>
        </w:drawing>
      </w:r>
    </w:p>
    <w:p w14:paraId="6280B211" w14:textId="7C719D0D" w:rsidR="00B0580F" w:rsidRDefault="006E4CE4" w:rsidP="006E4CE4">
      <w:pPr>
        <w:pStyle w:val="Caption"/>
      </w:pPr>
      <w:r>
        <w:t xml:space="preserve">Figure </w:t>
      </w:r>
      <w:fldSimple w:instr=" SEQ Figure \* ARABIC ">
        <w:r w:rsidR="001F7DED">
          <w:rPr>
            <w:noProof/>
          </w:rPr>
          <w:t>26</w:t>
        </w:r>
      </w:fldSimple>
      <w:r>
        <w:t xml:space="preserve"> </w:t>
      </w:r>
      <w:r w:rsidRPr="008A708A">
        <w:t xml:space="preserve">half wave dipole electric field frequency </w:t>
      </w:r>
      <w:r>
        <w:t>2.0GHz</w:t>
      </w:r>
    </w:p>
    <w:p w14:paraId="29733BFF" w14:textId="77777777" w:rsidR="00A22B5B" w:rsidRDefault="00A22B5B" w:rsidP="00A22B5B">
      <w:pPr>
        <w:keepNext/>
      </w:pPr>
      <w:r w:rsidRPr="00A22B5B">
        <w:rPr>
          <w:noProof/>
        </w:rPr>
        <w:lastRenderedPageBreak/>
        <w:drawing>
          <wp:inline distT="0" distB="0" distL="0" distR="0" wp14:anchorId="5ACA2D09" wp14:editId="5CBEBD89">
            <wp:extent cx="5731510" cy="2145030"/>
            <wp:effectExtent l="0" t="0" r="2540" b="7620"/>
            <wp:docPr id="1640626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26002" name=""/>
                    <pic:cNvPicPr/>
                  </pic:nvPicPr>
                  <pic:blipFill>
                    <a:blip r:embed="rId35"/>
                    <a:stretch>
                      <a:fillRect/>
                    </a:stretch>
                  </pic:blipFill>
                  <pic:spPr>
                    <a:xfrm>
                      <a:off x="0" y="0"/>
                      <a:ext cx="5731510" cy="2145030"/>
                    </a:xfrm>
                    <a:prstGeom prst="rect">
                      <a:avLst/>
                    </a:prstGeom>
                  </pic:spPr>
                </pic:pic>
              </a:graphicData>
            </a:graphic>
          </wp:inline>
        </w:drawing>
      </w:r>
    </w:p>
    <w:p w14:paraId="6158D1AF" w14:textId="7ABF3DE9" w:rsidR="00A22B5B" w:rsidRDefault="00A22B5B" w:rsidP="00A22B5B">
      <w:pPr>
        <w:pStyle w:val="Caption"/>
      </w:pPr>
      <w:r>
        <w:t xml:space="preserve">Figure </w:t>
      </w:r>
      <w:fldSimple w:instr=" SEQ Figure \* ARABIC ">
        <w:r w:rsidR="001F7DED">
          <w:rPr>
            <w:noProof/>
          </w:rPr>
          <w:t>27</w:t>
        </w:r>
      </w:fldSimple>
      <w:r>
        <w:t xml:space="preserve"> Half wave dipole S parameter graph</w:t>
      </w:r>
    </w:p>
    <w:p w14:paraId="20E6AB56" w14:textId="77777777" w:rsidR="00C66866" w:rsidRDefault="00EC7DCC" w:rsidP="00C66866">
      <w:pPr>
        <w:keepNext/>
      </w:pPr>
      <w:r w:rsidRPr="00EC7DCC">
        <w:drawing>
          <wp:inline distT="0" distB="0" distL="0" distR="0" wp14:anchorId="7E2A187E" wp14:editId="690DB0AC">
            <wp:extent cx="5731510" cy="3192145"/>
            <wp:effectExtent l="0" t="0" r="2540" b="8255"/>
            <wp:docPr id="146544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47303" name=""/>
                    <pic:cNvPicPr/>
                  </pic:nvPicPr>
                  <pic:blipFill>
                    <a:blip r:embed="rId36"/>
                    <a:stretch>
                      <a:fillRect/>
                    </a:stretch>
                  </pic:blipFill>
                  <pic:spPr>
                    <a:xfrm>
                      <a:off x="0" y="0"/>
                      <a:ext cx="5731510" cy="3192145"/>
                    </a:xfrm>
                    <a:prstGeom prst="rect">
                      <a:avLst/>
                    </a:prstGeom>
                  </pic:spPr>
                </pic:pic>
              </a:graphicData>
            </a:graphic>
          </wp:inline>
        </w:drawing>
      </w:r>
    </w:p>
    <w:p w14:paraId="42DA58EA" w14:textId="2CC07D75" w:rsidR="00EC7DCC" w:rsidRDefault="00C66866" w:rsidP="00C66866">
      <w:pPr>
        <w:pStyle w:val="Caption"/>
      </w:pPr>
      <w:r>
        <w:t xml:space="preserve">Figure </w:t>
      </w:r>
      <w:fldSimple w:instr=" SEQ Figure \* ARABIC ">
        <w:r w:rsidR="001F7DED">
          <w:rPr>
            <w:noProof/>
          </w:rPr>
          <w:t>28</w:t>
        </w:r>
      </w:fldSimple>
      <w:r>
        <w:t xml:space="preserve"> radiation pattern at 0.5GHz</w:t>
      </w:r>
    </w:p>
    <w:p w14:paraId="118373B7" w14:textId="77777777" w:rsidR="00C66866" w:rsidRDefault="0079080D" w:rsidP="00C66866">
      <w:pPr>
        <w:keepNext/>
      </w:pPr>
      <w:r w:rsidRPr="0079080D">
        <w:lastRenderedPageBreak/>
        <w:drawing>
          <wp:inline distT="0" distB="0" distL="0" distR="0" wp14:anchorId="2E088A9B" wp14:editId="16315396">
            <wp:extent cx="5731510" cy="3314065"/>
            <wp:effectExtent l="0" t="0" r="2540" b="635"/>
            <wp:docPr id="95992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22802" name=""/>
                    <pic:cNvPicPr/>
                  </pic:nvPicPr>
                  <pic:blipFill>
                    <a:blip r:embed="rId37"/>
                    <a:stretch>
                      <a:fillRect/>
                    </a:stretch>
                  </pic:blipFill>
                  <pic:spPr>
                    <a:xfrm>
                      <a:off x="0" y="0"/>
                      <a:ext cx="5731510" cy="3314065"/>
                    </a:xfrm>
                    <a:prstGeom prst="rect">
                      <a:avLst/>
                    </a:prstGeom>
                  </pic:spPr>
                </pic:pic>
              </a:graphicData>
            </a:graphic>
          </wp:inline>
        </w:drawing>
      </w:r>
    </w:p>
    <w:p w14:paraId="207A8E34" w14:textId="54437BEA" w:rsidR="0079080D" w:rsidRDefault="00C66866" w:rsidP="00C66866">
      <w:pPr>
        <w:pStyle w:val="Caption"/>
      </w:pPr>
      <w:r>
        <w:t xml:space="preserve">Figure </w:t>
      </w:r>
      <w:fldSimple w:instr=" SEQ Figure \* ARABIC ">
        <w:r w:rsidR="001F7DED">
          <w:rPr>
            <w:noProof/>
          </w:rPr>
          <w:t>29</w:t>
        </w:r>
      </w:fldSimple>
      <w:r>
        <w:t xml:space="preserve"> </w:t>
      </w:r>
      <w:r w:rsidRPr="008B7D15">
        <w:t xml:space="preserve">radiation pattern at </w:t>
      </w:r>
      <w:r>
        <w:t>1.25</w:t>
      </w:r>
      <w:r w:rsidRPr="008B7D15">
        <w:t>GHz</w:t>
      </w:r>
    </w:p>
    <w:p w14:paraId="105E955B" w14:textId="77777777" w:rsidR="001F7DED" w:rsidRDefault="0079080D" w:rsidP="001F7DED">
      <w:pPr>
        <w:keepNext/>
      </w:pPr>
      <w:r w:rsidRPr="0079080D">
        <w:drawing>
          <wp:inline distT="0" distB="0" distL="0" distR="0" wp14:anchorId="0D72A710" wp14:editId="77C98427">
            <wp:extent cx="5731510" cy="3190240"/>
            <wp:effectExtent l="0" t="0" r="2540" b="0"/>
            <wp:docPr id="1630198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198891" name=""/>
                    <pic:cNvPicPr/>
                  </pic:nvPicPr>
                  <pic:blipFill>
                    <a:blip r:embed="rId38"/>
                    <a:stretch>
                      <a:fillRect/>
                    </a:stretch>
                  </pic:blipFill>
                  <pic:spPr>
                    <a:xfrm>
                      <a:off x="0" y="0"/>
                      <a:ext cx="5731510" cy="3190240"/>
                    </a:xfrm>
                    <a:prstGeom prst="rect">
                      <a:avLst/>
                    </a:prstGeom>
                  </pic:spPr>
                </pic:pic>
              </a:graphicData>
            </a:graphic>
          </wp:inline>
        </w:drawing>
      </w:r>
    </w:p>
    <w:p w14:paraId="72E5088F" w14:textId="3125B234" w:rsidR="0079080D" w:rsidRPr="00EC7DCC" w:rsidRDefault="001F7DED" w:rsidP="001F7DED">
      <w:pPr>
        <w:pStyle w:val="Caption"/>
      </w:pPr>
      <w:r>
        <w:t xml:space="preserve">Figure </w:t>
      </w:r>
      <w:fldSimple w:instr=" SEQ Figure \* ARABIC ">
        <w:r>
          <w:rPr>
            <w:noProof/>
          </w:rPr>
          <w:t>30</w:t>
        </w:r>
      </w:fldSimple>
      <w:r>
        <w:t xml:space="preserve"> </w:t>
      </w:r>
      <w:r w:rsidRPr="00BE4742">
        <w:t xml:space="preserve">radiation pattern at </w:t>
      </w:r>
      <w:r>
        <w:t>2.0</w:t>
      </w:r>
      <w:r w:rsidRPr="00BE4742">
        <w:t>GHz</w:t>
      </w:r>
    </w:p>
    <w:p w14:paraId="1AE41ACF" w14:textId="623C7BFC" w:rsidR="005209CD" w:rsidRPr="005209CD" w:rsidRDefault="00C72BC8" w:rsidP="005209CD">
      <w:pPr>
        <w:pStyle w:val="Heading1"/>
      </w:pPr>
      <w:bookmarkStart w:id="9" w:name="_Toc230600464"/>
      <w:r>
        <w:lastRenderedPageBreak/>
        <w:t>Discussion</w:t>
      </w:r>
      <w:bookmarkEnd w:id="9"/>
    </w:p>
    <w:p w14:paraId="0D79FF3E" w14:textId="77777777" w:rsidR="005209CD" w:rsidRDefault="005209CD" w:rsidP="004C527B">
      <w:pPr>
        <w:pStyle w:val="Heading3"/>
      </w:pPr>
    </w:p>
    <w:p w14:paraId="1EB8B86E" w14:textId="14B86D3A" w:rsidR="005209CD" w:rsidRDefault="004C527B" w:rsidP="004C527B">
      <w:pPr>
        <w:pStyle w:val="Heading3"/>
      </w:pPr>
      <w:bookmarkStart w:id="10" w:name="_Toc230600465"/>
      <w:r>
        <w:t>Task 1A and B</w:t>
      </w:r>
      <w:bookmarkEnd w:id="10"/>
    </w:p>
    <w:p w14:paraId="4E74745C" w14:textId="4576E71F" w:rsidR="00D53822" w:rsidRDefault="007A0030" w:rsidP="00C72BC8">
      <w:r>
        <w:t>Comparing</w:t>
      </w:r>
      <w:r w:rsidR="00500BD1">
        <w:t xml:space="preserve"> the results from the simulation of both the </w:t>
      </w:r>
      <w:r w:rsidR="00051B8F">
        <w:t xml:space="preserve">simulation of the PEC and Teflon waveguide a clear </w:t>
      </w:r>
      <w:r w:rsidR="002C65AC">
        <w:t xml:space="preserve">pattern emerges that the Teflon due to its dielectric </w:t>
      </w:r>
      <w:r>
        <w:t>properties</w:t>
      </w:r>
      <w:r w:rsidR="002C65AC">
        <w:t xml:space="preserve"> causes the cutoff frequency to be significantly lower than </w:t>
      </w:r>
      <w:r w:rsidR="000B3ACA">
        <w:t xml:space="preserve">compared to the PEC </w:t>
      </w:r>
      <w:r>
        <w:t xml:space="preserve">waveguide </w:t>
      </w:r>
      <w:r w:rsidR="000B3ACA">
        <w:t xml:space="preserve">this being a difference of </w:t>
      </w:r>
      <w:r w:rsidR="00597F64">
        <w:t>around 45</w:t>
      </w:r>
      <w:r w:rsidR="00832A87">
        <w:t>% higher. The</w:t>
      </w:r>
      <w:r w:rsidR="00B80AC6">
        <w:t xml:space="preserve"> </w:t>
      </w:r>
      <w:r>
        <w:t>dominant</w:t>
      </w:r>
      <w:r w:rsidR="00B80AC6">
        <w:t xml:space="preserve"> mode for the PEC waveguide is mode TE10 which corresponds to </w:t>
      </w:r>
      <w:r w:rsidR="00A22D2D">
        <w:t xml:space="preserve">6.243GHz comparing the </w:t>
      </w:r>
      <w:r>
        <w:t>dominant</w:t>
      </w:r>
      <w:r w:rsidR="00A22D2D">
        <w:t xml:space="preserve"> mode for the Teflon waveguide it is mode </w:t>
      </w:r>
      <w:r w:rsidR="00832A87">
        <w:t>TE10,</w:t>
      </w:r>
      <w:r w:rsidR="00A22D2D">
        <w:t xml:space="preserve"> but the frequency is </w:t>
      </w:r>
      <w:r w:rsidR="00832A87">
        <w:t>4. 3081Ghz.When</w:t>
      </w:r>
      <w:r w:rsidR="00767B4F">
        <w:t xml:space="preserve"> comparing other characteristics like </w:t>
      </w:r>
      <w:r>
        <w:t>radiation</w:t>
      </w:r>
      <w:r w:rsidR="00767B4F">
        <w:t xml:space="preserve"> pattern and modes they both perform the </w:t>
      </w:r>
      <w:r w:rsidR="00832A87">
        <w:t>same. The</w:t>
      </w:r>
      <w:r w:rsidR="000F6FA6">
        <w:t xml:space="preserve"> reason why the </w:t>
      </w:r>
      <w:r w:rsidR="00752966">
        <w:t xml:space="preserve">cutoff frequency is lower is due to the cutoff frequency being </w:t>
      </w:r>
      <w:r w:rsidR="00835C67">
        <w:t>proportional</w:t>
      </w:r>
      <w:r w:rsidR="00752966">
        <w:t xml:space="preserve"> to wave </w:t>
      </w:r>
      <w:r w:rsidR="00835C67">
        <w:t>velocity. When</w:t>
      </w:r>
      <w:r w:rsidR="002F0136">
        <w:t xml:space="preserve"> the dielectric increases the permittivity and a larger permittivity </w:t>
      </w:r>
      <w:r w:rsidR="009A1292">
        <w:t xml:space="preserve">makes wave velocity </w:t>
      </w:r>
      <w:r w:rsidR="00835C67">
        <w:t>smaller. As</w:t>
      </w:r>
      <w:r w:rsidR="009A1292">
        <w:t xml:space="preserve"> the wave travels slower in the structure </w:t>
      </w:r>
      <w:r w:rsidR="00832A87">
        <w:t>the</w:t>
      </w:r>
      <w:r w:rsidR="009A1292">
        <w:t xml:space="preserve"> propagation is at a lower </w:t>
      </w:r>
      <w:r w:rsidR="00835C67">
        <w:t>frequency. Teflon</w:t>
      </w:r>
      <w:r w:rsidR="005D7070">
        <w:t xml:space="preserve"> </w:t>
      </w:r>
      <w:r w:rsidR="00C74B56">
        <w:t xml:space="preserve">causes </w:t>
      </w:r>
      <w:r w:rsidR="00835C67">
        <w:t>the</w:t>
      </w:r>
      <w:r w:rsidR="00C74B56">
        <w:t xml:space="preserve"> beam to be slightly narrower and due to the wave speed changes the phase of the wave </w:t>
      </w:r>
      <w:r w:rsidR="005322E8">
        <w:t>changes. While</w:t>
      </w:r>
      <w:r w:rsidR="00211C8E">
        <w:t xml:space="preserve"> the PEC performs better than </w:t>
      </w:r>
      <w:r w:rsidR="00203072">
        <w:t>Teflon</w:t>
      </w:r>
      <w:r w:rsidR="00211C8E">
        <w:t xml:space="preserve"> </w:t>
      </w:r>
      <w:r w:rsidR="007C3AE3">
        <w:t>it’s</w:t>
      </w:r>
      <w:r w:rsidR="00211C8E">
        <w:t xml:space="preserve"> not </w:t>
      </w:r>
      <w:r w:rsidR="005B1086">
        <w:t xml:space="preserve">a usable material as </w:t>
      </w:r>
      <w:r w:rsidR="00832A87">
        <w:t>it’s</w:t>
      </w:r>
      <w:r w:rsidR="005B1086">
        <w:t xml:space="preserve"> an idealized boundary con</w:t>
      </w:r>
      <w:r w:rsidR="002D7779">
        <w:t>dition</w:t>
      </w:r>
      <w:r w:rsidR="00C871CB">
        <w:t xml:space="preserve"> which assumes that all </w:t>
      </w:r>
      <w:r w:rsidR="005322E8">
        <w:t>walls</w:t>
      </w:r>
      <w:r w:rsidR="00C871CB">
        <w:t xml:space="preserve"> are a </w:t>
      </w:r>
      <w:r w:rsidR="005322E8">
        <w:t>perfect lossless metal</w:t>
      </w:r>
      <w:r w:rsidR="002D7779">
        <w:t xml:space="preserve"> and was only used </w:t>
      </w:r>
      <w:r w:rsidR="007E7ED9">
        <w:t>as a</w:t>
      </w:r>
      <w:r w:rsidR="00203072">
        <w:t>n</w:t>
      </w:r>
      <w:r w:rsidR="007E7ED9">
        <w:t xml:space="preserve"> ideal reference </w:t>
      </w:r>
      <w:r w:rsidR="00FD6227">
        <w:t xml:space="preserve">to analyse the performance of the Teflon </w:t>
      </w:r>
      <w:r w:rsidR="005322E8">
        <w:t xml:space="preserve">waveguide. </w:t>
      </w:r>
      <w:r w:rsidR="00B80487">
        <w:t xml:space="preserve">The Teflon </w:t>
      </w:r>
      <w:r w:rsidR="00203072">
        <w:t>performs</w:t>
      </w:r>
      <w:r w:rsidR="00B80487">
        <w:t xml:space="preserve"> very well compared to the PEC waveguide with </w:t>
      </w:r>
      <w:r w:rsidR="00A65357">
        <w:t xml:space="preserve">only real change to the behaviour being the decreased cutoff frequency and </w:t>
      </w:r>
      <w:r w:rsidR="00203072">
        <w:t>phase. For</w:t>
      </w:r>
      <w:r w:rsidR="00A65357">
        <w:t xml:space="preserve"> future iterations a change to reduce l</w:t>
      </w:r>
      <w:r w:rsidR="00407B50">
        <w:t xml:space="preserve">oss in the </w:t>
      </w:r>
      <w:r w:rsidR="009130A0">
        <w:t xml:space="preserve">waveguide would be to improve the impedance matching </w:t>
      </w:r>
      <w:r w:rsidR="008F4CA3">
        <w:t xml:space="preserve">as </w:t>
      </w:r>
      <w:r w:rsidR="00203072">
        <w:t>impedance</w:t>
      </w:r>
      <w:r w:rsidR="008F4CA3">
        <w:t xml:space="preserve"> matching </w:t>
      </w:r>
      <w:r w:rsidR="00C02D6C">
        <w:t>reduces reflection losses</w:t>
      </w:r>
      <w:r w:rsidR="00C73B59">
        <w:t xml:space="preserve"> in the </w:t>
      </w:r>
      <w:r w:rsidR="00C07C1B">
        <w:t>waveguide. They</w:t>
      </w:r>
      <w:r w:rsidR="00323475">
        <w:t xml:space="preserve"> are used </w:t>
      </w:r>
      <w:r w:rsidR="004852C8">
        <w:t xml:space="preserve">in modern RF systems as they guide extremely high frequency signals with virtually </w:t>
      </w:r>
      <w:r w:rsidR="00C07C1B">
        <w:t>zero power loss and can handle massive amounts of transmitting power.</w:t>
      </w:r>
    </w:p>
    <w:p w14:paraId="582F5E69" w14:textId="3E4A27EA" w:rsidR="00AC6788" w:rsidRDefault="003D0AC1" w:rsidP="003D0AC1">
      <w:pPr>
        <w:pStyle w:val="Heading3"/>
      </w:pPr>
      <w:bookmarkStart w:id="11" w:name="_Toc230600466"/>
      <w:r>
        <w:t>Task 2:</w:t>
      </w:r>
      <w:bookmarkEnd w:id="11"/>
    </w:p>
    <w:p w14:paraId="2C5912E6" w14:textId="1550B5FD" w:rsidR="00AC6788" w:rsidRDefault="0092495D" w:rsidP="00C72BC8">
      <w:r>
        <w:t xml:space="preserve">The </w:t>
      </w:r>
      <w:r w:rsidR="005D6606">
        <w:t>theoretical</w:t>
      </w:r>
      <w:r>
        <w:t xml:space="preserve"> operating frequency for the half </w:t>
      </w:r>
      <w:r w:rsidR="005D6606">
        <w:t>wave</w:t>
      </w:r>
      <w:r>
        <w:t xml:space="preserve"> dipole is </w:t>
      </w:r>
      <w:r w:rsidR="00336711">
        <w:t xml:space="preserve">equal to </w:t>
      </w:r>
      <w:r w:rsidR="0023585F">
        <w:t>1.24</w:t>
      </w:r>
      <w:r w:rsidR="00BF728A">
        <w:t>GHz</w:t>
      </w:r>
      <w:r w:rsidR="007C5542">
        <w:t xml:space="preserve"> issues I ran into when first </w:t>
      </w:r>
      <w:r w:rsidR="00E92F36">
        <w:t xml:space="preserve">simulating the </w:t>
      </w:r>
      <w:r w:rsidR="00D57173">
        <w:t>dipole was the lumped port gap being incorrectly set which cause</w:t>
      </w:r>
      <w:r w:rsidR="00DE2C90">
        <w:t xml:space="preserve">d it to be </w:t>
      </w:r>
      <w:r w:rsidR="002038C5">
        <w:t xml:space="preserve">meshing into the cylinder </w:t>
      </w:r>
      <w:r w:rsidR="0005492F">
        <w:t xml:space="preserve">causing the antenna to b electrically short </w:t>
      </w:r>
      <w:r w:rsidR="00CF7F22">
        <w:t xml:space="preserve">causing the </w:t>
      </w:r>
      <w:r w:rsidR="005D6606">
        <w:t>antenna</w:t>
      </w:r>
      <w:r w:rsidR="00CF7F22">
        <w:t xml:space="preserve"> to </w:t>
      </w:r>
      <w:r w:rsidR="00E55AF3">
        <w:t>resonate</w:t>
      </w:r>
      <w:r w:rsidR="00CF7F22">
        <w:t xml:space="preserve"> at a higher </w:t>
      </w:r>
      <w:r w:rsidR="00E55AF3">
        <w:t>frequency</w:t>
      </w:r>
      <w:r w:rsidR="00CF7F22">
        <w:t xml:space="preserve"> </w:t>
      </w:r>
      <w:r w:rsidR="00E55AF3">
        <w:t>which at first I was seeing as its was showing the frequency to</w:t>
      </w:r>
      <w:r w:rsidR="00507E05">
        <w:t xml:space="preserve"> be 1.8Ghz</w:t>
      </w:r>
      <w:r w:rsidR="00537C07">
        <w:t>.When th</w:t>
      </w:r>
      <w:r w:rsidR="00C41155">
        <w:t xml:space="preserve">e issue had been resolved the operating frequency was </w:t>
      </w:r>
      <w:r w:rsidR="00870614">
        <w:t>1.09Gh</w:t>
      </w:r>
      <w:r w:rsidR="00414D98">
        <w:t xml:space="preserve">z </w:t>
      </w:r>
      <w:r w:rsidR="00870614">
        <w:t xml:space="preserve">which is a lot closer to thew </w:t>
      </w:r>
      <w:r w:rsidR="005D6606">
        <w:t>theoretical</w:t>
      </w:r>
      <w:r w:rsidR="00870614">
        <w:t xml:space="preserve"> operating frequency of 1.24Ghz</w:t>
      </w:r>
      <w:r w:rsidR="002318B1">
        <w:t>.</w:t>
      </w:r>
      <w:r w:rsidR="00580FCD">
        <w:t xml:space="preserve">The reason why the </w:t>
      </w:r>
      <w:r w:rsidR="00C04E5F">
        <w:t xml:space="preserve">operating frequencies aren’t a lot closer is due </w:t>
      </w:r>
      <w:r w:rsidR="005D6606">
        <w:t>theoretical</w:t>
      </w:r>
      <w:r w:rsidR="00C04E5F">
        <w:t xml:space="preserve"> formula assumes an </w:t>
      </w:r>
      <w:r w:rsidR="005D6606">
        <w:t>infinite</w:t>
      </w:r>
      <w:r w:rsidR="00C04E5F">
        <w:t xml:space="preserve"> ideal thin dipole in free space while the simulation includes the real electromagnetic </w:t>
      </w:r>
      <w:r w:rsidR="005D6606">
        <w:t>effects. The</w:t>
      </w:r>
      <w:r w:rsidR="001F3815">
        <w:t xml:space="preserve"> </w:t>
      </w:r>
      <w:r w:rsidR="005D6606">
        <w:t>formula</w:t>
      </w:r>
      <w:r w:rsidR="00845C0A">
        <w:t xml:space="preserve"> assumes </w:t>
      </w:r>
      <w:proofErr w:type="gramStart"/>
      <w:r w:rsidR="00845C0A">
        <w:t>a</w:t>
      </w:r>
      <w:proofErr w:type="gramEnd"/>
      <w:r w:rsidR="00845C0A">
        <w:t xml:space="preserve"> infinitely thin wire compared to the </w:t>
      </w:r>
      <w:r w:rsidR="005D6606">
        <w:t>simulation</w:t>
      </w:r>
      <w:r w:rsidR="00845C0A">
        <w:t xml:space="preserve"> which has a radius of 1mm </w:t>
      </w:r>
      <w:r w:rsidR="008712AF">
        <w:t xml:space="preserve">and the thicker dipole causes it to resonate at a slightly lower </w:t>
      </w:r>
      <w:r w:rsidR="005D6606">
        <w:t>frequency. Another</w:t>
      </w:r>
      <w:r w:rsidR="009239B8">
        <w:t xml:space="preserve"> </w:t>
      </w:r>
      <w:r w:rsidR="006A41D6">
        <w:t>reason why they are different could be due to the current fringing effect where the current doesn’t stop at the end of the p</w:t>
      </w:r>
      <w:r w:rsidR="00B52DAA">
        <w:t xml:space="preserve">hysical end of the </w:t>
      </w:r>
      <w:r w:rsidR="005D6606">
        <w:t>metal. It</w:t>
      </w:r>
      <w:r w:rsidR="00B52DAA">
        <w:t xml:space="preserve"> spills slightly beyond the ends making the antenna </w:t>
      </w:r>
      <w:r w:rsidR="005D6606">
        <w:t>electrically</w:t>
      </w:r>
      <w:r w:rsidR="00B52DAA">
        <w:t xml:space="preserve"> longer </w:t>
      </w:r>
      <w:r w:rsidR="005D6606">
        <w:t xml:space="preserve">which could give a lower resonant </w:t>
      </w:r>
      <w:r w:rsidR="005D68F6">
        <w:t>frequency. Looking</w:t>
      </w:r>
      <w:r w:rsidR="0079080D">
        <w:t xml:space="preserve"> at the </w:t>
      </w:r>
      <w:r w:rsidR="00F974CD">
        <w:t xml:space="preserve">radiation pattern for the simulation it </w:t>
      </w:r>
      <w:r w:rsidR="005D68F6">
        <w:t>performs</w:t>
      </w:r>
      <w:r w:rsidR="00F974CD">
        <w:t xml:space="preserve"> like the theoretical omnidirectional pattern as can be seen in figure </w:t>
      </w:r>
      <w:r w:rsidR="001F7DED">
        <w:t>30</w:t>
      </w:r>
      <w:r w:rsidR="006E73CC">
        <w:t xml:space="preserve"> </w:t>
      </w:r>
      <w:r w:rsidR="005D68F6">
        <w:t>however,</w:t>
      </w:r>
      <w:r w:rsidR="006E73CC">
        <w:t xml:space="preserve"> the radiation pattern slightly changes from the different frequencies </w:t>
      </w:r>
      <w:r w:rsidR="00FF3370">
        <w:t xml:space="preserve">as </w:t>
      </w:r>
      <w:r w:rsidR="005D68F6">
        <w:t>it changes the electrical length of the antenna relative to wavelength.</w:t>
      </w:r>
      <w:r w:rsidR="00674988">
        <w:t xml:space="preserve"> Waveguides</w:t>
      </w:r>
      <w:r w:rsidR="002C46DE">
        <w:t xml:space="preserve"> comply with safety standards </w:t>
      </w:r>
      <w:r w:rsidR="00BB0CEB">
        <w:t xml:space="preserve">primarily </w:t>
      </w:r>
      <w:r w:rsidR="009A480B">
        <w:t>through their</w:t>
      </w:r>
      <w:r w:rsidR="003F349E">
        <w:t xml:space="preserve"> </w:t>
      </w:r>
      <w:r w:rsidR="001924AF">
        <w:t>closed</w:t>
      </w:r>
      <w:r w:rsidR="003F349E">
        <w:t xml:space="preserve"> unshielded geometry that traps 100% of the electromagnetic </w:t>
      </w:r>
      <w:r w:rsidR="00674988">
        <w:t>fields inside the structure.</w:t>
      </w:r>
      <w:r w:rsidR="001924AF">
        <w:t xml:space="preserve"> </w:t>
      </w:r>
    </w:p>
    <w:p w14:paraId="7F2D55AB" w14:textId="77777777" w:rsidR="00AC6788" w:rsidRDefault="00AC6788" w:rsidP="00C72BC8"/>
    <w:p w14:paraId="74C8DC56" w14:textId="77777777" w:rsidR="00D53822" w:rsidRDefault="00D53822" w:rsidP="00C72BC8"/>
    <w:p w14:paraId="3033A40C" w14:textId="2F181E8D" w:rsidR="006B7723" w:rsidRDefault="00FA44F7" w:rsidP="006B7723">
      <w:pPr>
        <w:pStyle w:val="Heading1"/>
      </w:pPr>
      <w:bookmarkStart w:id="12" w:name="_Toc230600467"/>
      <w:r>
        <w:t>Radar technology</w:t>
      </w:r>
      <w:bookmarkEnd w:id="12"/>
    </w:p>
    <w:p w14:paraId="408CF20C" w14:textId="77777777" w:rsidR="00390BB8" w:rsidRDefault="00390BB8" w:rsidP="00390BB8">
      <w:r>
        <w:t>The different types of radar used to detect and track drones or (UAVs) are:</w:t>
      </w:r>
    </w:p>
    <w:p w14:paraId="7A2E7FA3" w14:textId="77777777" w:rsidR="00390BB8" w:rsidRDefault="00390BB8" w:rsidP="00390BB8">
      <w:r>
        <w:t>AESA radar: a type of radar where radio energy is spread across a grid of computer-controlled antennas. Shifting the phase of each antennas signal it steers radar beams without moving parts allowing it to track hundreds of low flying targets simultaneously.</w:t>
      </w:r>
    </w:p>
    <w:p w14:paraId="64E382C7" w14:textId="77777777" w:rsidR="00390BB8" w:rsidRDefault="00390BB8" w:rsidP="00390BB8">
      <w:pPr>
        <w:keepNext/>
      </w:pPr>
      <w:r>
        <w:rPr>
          <w:noProof/>
        </w:rPr>
        <w:drawing>
          <wp:inline distT="0" distB="0" distL="0" distR="0" wp14:anchorId="6978D142" wp14:editId="5B00AF4F">
            <wp:extent cx="5731510" cy="2334895"/>
            <wp:effectExtent l="0" t="0" r="2540" b="8255"/>
            <wp:docPr id="1936406784" name="Picture 2" descr="Electronically Steered Array (ESA) Radar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ctronically Steered Array (ESA) Radar - MATLAB &amp; Simulink"/>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334895"/>
                    </a:xfrm>
                    <a:prstGeom prst="rect">
                      <a:avLst/>
                    </a:prstGeom>
                    <a:noFill/>
                    <a:ln>
                      <a:noFill/>
                    </a:ln>
                  </pic:spPr>
                </pic:pic>
              </a:graphicData>
            </a:graphic>
          </wp:inline>
        </w:drawing>
      </w:r>
    </w:p>
    <w:p w14:paraId="071D0229" w14:textId="6D43FB34" w:rsidR="00390BB8" w:rsidRDefault="00390BB8" w:rsidP="00390BB8">
      <w:pPr>
        <w:pStyle w:val="Caption"/>
      </w:pPr>
      <w:r>
        <w:t xml:space="preserve">Figure </w:t>
      </w:r>
      <w:r>
        <w:fldChar w:fldCharType="begin"/>
      </w:r>
      <w:r>
        <w:instrText xml:space="preserve"> SEQ Figure \* ARABIC </w:instrText>
      </w:r>
      <w:r>
        <w:fldChar w:fldCharType="separate"/>
      </w:r>
      <w:r w:rsidR="001F7DED">
        <w:rPr>
          <w:noProof/>
        </w:rPr>
        <w:t>31</w:t>
      </w:r>
      <w:r>
        <w:rPr>
          <w:noProof/>
        </w:rPr>
        <w:fldChar w:fldCharType="end"/>
      </w:r>
      <w:r>
        <w:t xml:space="preserve"> AESA radar diagram</w:t>
      </w:r>
    </w:p>
    <w:p w14:paraId="7EE887A7" w14:textId="77777777" w:rsidR="00390BB8" w:rsidRPr="00BB7E92" w:rsidRDefault="00390BB8" w:rsidP="00390BB8"/>
    <w:p w14:paraId="39A90AAE" w14:textId="77777777" w:rsidR="00390BB8" w:rsidRDefault="00390BB8" w:rsidP="00390BB8">
      <w:r>
        <w:t>Micro doppler: radar measures the micro-oscillations of a target. The body of a drone creates a standard doppler shift but the spinning props create a distinct micro shift that can be distinguished from a bird</w:t>
      </w:r>
    </w:p>
    <w:p w14:paraId="250B762D" w14:textId="77777777" w:rsidR="00390BB8" w:rsidRDefault="00390BB8" w:rsidP="00390BB8">
      <w:pPr>
        <w:keepNext/>
      </w:pPr>
      <w:r>
        <w:rPr>
          <w:noProof/>
        </w:rPr>
        <w:drawing>
          <wp:inline distT="0" distB="0" distL="0" distR="0" wp14:anchorId="44525DD7" wp14:editId="26E6C96A">
            <wp:extent cx="5731510" cy="2473325"/>
            <wp:effectExtent l="0" t="0" r="2540" b="3175"/>
            <wp:docPr id="1375566217" name="Picture 3" descr="Radar Application: Stacking Multiple Classifiers for Human Wal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adar Application: Stacking Multiple Classifiers for Human Walking ..."/>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73325"/>
                    </a:xfrm>
                    <a:prstGeom prst="rect">
                      <a:avLst/>
                    </a:prstGeom>
                    <a:noFill/>
                    <a:ln>
                      <a:noFill/>
                    </a:ln>
                  </pic:spPr>
                </pic:pic>
              </a:graphicData>
            </a:graphic>
          </wp:inline>
        </w:drawing>
      </w:r>
    </w:p>
    <w:p w14:paraId="43C16255" w14:textId="1EF60D60" w:rsidR="00390BB8" w:rsidRDefault="00390BB8" w:rsidP="00390BB8">
      <w:pPr>
        <w:pStyle w:val="Caption"/>
      </w:pPr>
      <w:r>
        <w:t xml:space="preserve">Figure </w:t>
      </w:r>
      <w:r>
        <w:fldChar w:fldCharType="begin"/>
      </w:r>
      <w:r>
        <w:instrText xml:space="preserve"> SEQ Figure \* ARABIC </w:instrText>
      </w:r>
      <w:r>
        <w:fldChar w:fldCharType="separate"/>
      </w:r>
      <w:r w:rsidR="001F7DED">
        <w:rPr>
          <w:noProof/>
        </w:rPr>
        <w:t>32</w:t>
      </w:r>
      <w:r>
        <w:rPr>
          <w:noProof/>
        </w:rPr>
        <w:fldChar w:fldCharType="end"/>
      </w:r>
      <w:r>
        <w:t xml:space="preserve"> Micro doppler</w:t>
      </w:r>
    </w:p>
    <w:p w14:paraId="6CE62361" w14:textId="77777777" w:rsidR="00390BB8" w:rsidRDefault="00390BB8" w:rsidP="00390BB8">
      <w:pPr>
        <w:keepNext/>
      </w:pPr>
      <w:r w:rsidRPr="00D66936">
        <w:rPr>
          <w:noProof/>
        </w:rPr>
        <w:lastRenderedPageBreak/>
        <w:drawing>
          <wp:inline distT="0" distB="0" distL="0" distR="0" wp14:anchorId="7EC9A5D8" wp14:editId="18EC5478">
            <wp:extent cx="4391025" cy="6886575"/>
            <wp:effectExtent l="0" t="0" r="9525" b="9525"/>
            <wp:docPr id="162673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34621" name=""/>
                    <pic:cNvPicPr/>
                  </pic:nvPicPr>
                  <pic:blipFill>
                    <a:blip r:embed="rId41"/>
                    <a:stretch>
                      <a:fillRect/>
                    </a:stretch>
                  </pic:blipFill>
                  <pic:spPr>
                    <a:xfrm>
                      <a:off x="0" y="0"/>
                      <a:ext cx="4391025" cy="6886575"/>
                    </a:xfrm>
                    <a:prstGeom prst="rect">
                      <a:avLst/>
                    </a:prstGeom>
                  </pic:spPr>
                </pic:pic>
              </a:graphicData>
            </a:graphic>
          </wp:inline>
        </w:drawing>
      </w:r>
    </w:p>
    <w:p w14:paraId="53E82B89" w14:textId="10D46074" w:rsidR="00390BB8" w:rsidRDefault="00390BB8" w:rsidP="00390BB8">
      <w:pPr>
        <w:pStyle w:val="Caption"/>
      </w:pPr>
      <w:r>
        <w:t xml:space="preserve">Figure </w:t>
      </w:r>
      <w:r>
        <w:fldChar w:fldCharType="begin"/>
      </w:r>
      <w:r>
        <w:instrText xml:space="preserve"> SEQ Figure \* ARABIC </w:instrText>
      </w:r>
      <w:r>
        <w:fldChar w:fldCharType="separate"/>
      </w:r>
      <w:r w:rsidR="001F7DED">
        <w:rPr>
          <w:noProof/>
        </w:rPr>
        <w:t>33</w:t>
      </w:r>
      <w:r>
        <w:rPr>
          <w:noProof/>
        </w:rPr>
        <w:fldChar w:fldCharType="end"/>
      </w:r>
      <w:r>
        <w:t xml:space="preserve"> Micro doppler radar rotating blade</w:t>
      </w:r>
    </w:p>
    <w:p w14:paraId="0CDB04CF" w14:textId="77777777" w:rsidR="00390BB8" w:rsidRDefault="00390BB8" w:rsidP="00390BB8">
      <w:r>
        <w:t>mm Wave radar: transmits shot high frequency waves uses normal doppler shift to track target.</w:t>
      </w:r>
    </w:p>
    <w:p w14:paraId="49542B1A" w14:textId="77777777" w:rsidR="00390BB8" w:rsidRDefault="00390BB8" w:rsidP="00390BB8">
      <w:r>
        <w:t>Passive radar: drones can be detected by analysing reflected ambient signals from commercial broadcasts and satellites. This method emits no radio frequencies of its own making it invisible to enemy targeting and anti-radiation weapons,</w:t>
      </w:r>
    </w:p>
    <w:p w14:paraId="3D065D3C" w14:textId="77777777" w:rsidR="00390BB8" w:rsidRDefault="00390BB8" w:rsidP="00390BB8"/>
    <w:p w14:paraId="3833AA01" w14:textId="77777777" w:rsidR="00390BB8" w:rsidRDefault="00390BB8" w:rsidP="00390BB8">
      <w:pPr>
        <w:pStyle w:val="Heading3"/>
      </w:pPr>
      <w:bookmarkStart w:id="13" w:name="_Toc230600468"/>
      <w:r>
        <w:lastRenderedPageBreak/>
        <w:t>Societal impacts</w:t>
      </w:r>
      <w:bookmarkEnd w:id="13"/>
    </w:p>
    <w:p w14:paraId="310DAEB9" w14:textId="3DAFF272" w:rsidR="00390BB8" w:rsidRDefault="00390BB8" w:rsidP="00390BB8">
      <w:r>
        <w:t xml:space="preserve">The use of radar can for civilian safety can greatly decrease the risk of civilian and infrastructure damage this can be seen in Ukraine was and the conflict in the middle east. The </w:t>
      </w:r>
      <w:r>
        <w:t>early</w:t>
      </w:r>
      <w:r>
        <w:t xml:space="preserve"> detection from the use of radar like AESA and micro doppler allows the early detection and warning of an unauthorised drone before it’s able to initiate an attack.</w:t>
      </w:r>
      <w:sdt>
        <w:sdtPr>
          <w:id w:val="-315185310"/>
          <w:citation/>
        </w:sdtPr>
        <w:sdtContent>
          <w:r w:rsidR="00EE2454">
            <w:fldChar w:fldCharType="begin"/>
          </w:r>
          <w:r w:rsidR="00EE2454">
            <w:instrText xml:space="preserve"> CITATION ukr26 \l 2057 </w:instrText>
          </w:r>
          <w:r w:rsidR="00EE2454">
            <w:fldChar w:fldCharType="separate"/>
          </w:r>
          <w:r w:rsidR="001B3C34">
            <w:rPr>
              <w:noProof/>
            </w:rPr>
            <w:t xml:space="preserve"> </w:t>
          </w:r>
          <w:r w:rsidR="001B3C34" w:rsidRPr="001B3C34">
            <w:rPr>
              <w:noProof/>
            </w:rPr>
            <w:t>[4]</w:t>
          </w:r>
          <w:r w:rsidR="00EE2454">
            <w:fldChar w:fldCharType="end"/>
          </w:r>
        </w:sdtContent>
      </w:sdt>
      <w:r>
        <w:t xml:space="preserve"> The gate wick drone incident is a recent issue where the use of early warning detection from radar would have decreased the amount of disruption caused by the unauthorised drone</w:t>
      </w:r>
      <w:sdt>
        <w:sdtPr>
          <w:id w:val="-1664997070"/>
          <w:citation/>
        </w:sdtPr>
        <w:sdtContent>
          <w:r w:rsidR="001B3C34">
            <w:fldChar w:fldCharType="begin"/>
          </w:r>
          <w:r w:rsidR="001B3C34">
            <w:instrText xml:space="preserve"> CITATION bbc26 \l 2057 </w:instrText>
          </w:r>
          <w:r w:rsidR="001B3C34">
            <w:fldChar w:fldCharType="separate"/>
          </w:r>
          <w:r w:rsidR="001B3C34">
            <w:rPr>
              <w:noProof/>
            </w:rPr>
            <w:t xml:space="preserve"> </w:t>
          </w:r>
          <w:r w:rsidR="001B3C34" w:rsidRPr="001B3C34">
            <w:rPr>
              <w:noProof/>
            </w:rPr>
            <w:t>[5]</w:t>
          </w:r>
          <w:r w:rsidR="001B3C34">
            <w:fldChar w:fldCharType="end"/>
          </w:r>
        </w:sdtContent>
      </w:sdt>
      <w:r>
        <w:t xml:space="preserve">. The increased use of radar and other systems to detect drones and UAVs could become more of a privacy concern due to the use of rf sniffers and other acoustics sensors however this can be offset by the privacy concerns linked to unauthorised drones as they can carry cameras and other sensors which can be used to track people. This is especially prevalent with camera drones like the </w:t>
      </w:r>
      <w:proofErr w:type="spellStart"/>
      <w:r>
        <w:t>dji</w:t>
      </w:r>
      <w:proofErr w:type="spellEnd"/>
      <w:r>
        <w:t xml:space="preserve"> mini-series.</w:t>
      </w:r>
    </w:p>
    <w:p w14:paraId="74F4B82F" w14:textId="77777777" w:rsidR="00390BB8" w:rsidRDefault="00390BB8" w:rsidP="00390BB8"/>
    <w:p w14:paraId="6B4AE021" w14:textId="77777777" w:rsidR="00390BB8" w:rsidRPr="00677227" w:rsidRDefault="00390BB8" w:rsidP="00390BB8">
      <w:pPr>
        <w:pStyle w:val="Heading3"/>
      </w:pPr>
      <w:bookmarkStart w:id="14" w:name="_Toc230600469"/>
      <w:r>
        <w:t>Environmental impacts</w:t>
      </w:r>
      <w:bookmarkEnd w:id="14"/>
    </w:p>
    <w:p w14:paraId="328531F9" w14:textId="3D33FB8A" w:rsidR="00390BB8" w:rsidRDefault="00390BB8" w:rsidP="00390BB8">
      <w:pPr>
        <w:tabs>
          <w:tab w:val="left" w:pos="2311"/>
        </w:tabs>
      </w:pPr>
      <w:r>
        <w:t xml:space="preserve">Recent studies show that drones can cause environmental issues due to the noise created from the propellers along with the batteries used in drones being difficult to </w:t>
      </w:r>
      <w:r w:rsidR="001B3C34">
        <w:t>recycle. Recent</w:t>
      </w:r>
      <w:r w:rsidR="00E76FD9">
        <w:t xml:space="preserve"> studies have shown that drones usage may disturb animal life due to the noise created from there propellers.</w:t>
      </w:r>
      <w:sdt>
        <w:sdtPr>
          <w:id w:val="1311982957"/>
          <w:citation/>
        </w:sdtPr>
        <w:sdtContent>
          <w:r w:rsidR="00E76FD9">
            <w:fldChar w:fldCharType="begin"/>
          </w:r>
          <w:r w:rsidR="00E76FD9">
            <w:instrText xml:space="preserve"> CITATION sci25 \l 2057 </w:instrText>
          </w:r>
          <w:r w:rsidR="00E76FD9">
            <w:fldChar w:fldCharType="separate"/>
          </w:r>
          <w:r w:rsidR="001B3C34">
            <w:rPr>
              <w:noProof/>
            </w:rPr>
            <w:t xml:space="preserve"> </w:t>
          </w:r>
          <w:r w:rsidR="001B3C34" w:rsidRPr="001B3C34">
            <w:rPr>
              <w:noProof/>
            </w:rPr>
            <w:t>[6]</w:t>
          </w:r>
          <w:r w:rsidR="00E76FD9">
            <w:fldChar w:fldCharType="end"/>
          </w:r>
        </w:sdtContent>
      </w:sdt>
      <w:r>
        <w:t>The use of passive radar shouldn’t influence wildlife due to the technology not emitting any radiation compared to other forms of radar which could potentially be harmful due to them having to emit radiation to detect drones and other UAVs</w:t>
      </w:r>
    </w:p>
    <w:p w14:paraId="21010391" w14:textId="01092472" w:rsidR="00C72BC8" w:rsidRDefault="008202E1" w:rsidP="008202E1">
      <w:pPr>
        <w:pStyle w:val="Heading1"/>
      </w:pPr>
      <w:bookmarkStart w:id="15" w:name="_Toc230600470"/>
      <w:r>
        <w:t>Conclusion</w:t>
      </w:r>
      <w:bookmarkEnd w:id="15"/>
    </w:p>
    <w:p w14:paraId="7350F52F" w14:textId="221D8401" w:rsidR="008202E1" w:rsidRDefault="00E57FE0" w:rsidP="008202E1">
      <w:r>
        <w:t xml:space="preserve">The </w:t>
      </w:r>
      <w:r w:rsidR="00674988">
        <w:t>main</w:t>
      </w:r>
      <w:r>
        <w:t xml:space="preserve"> points for task 1</w:t>
      </w:r>
      <w:r w:rsidR="008E749E">
        <w:t xml:space="preserve"> </w:t>
      </w:r>
      <w:proofErr w:type="gramStart"/>
      <w:r w:rsidR="008E749E">
        <w:t>is</w:t>
      </w:r>
      <w:proofErr w:type="gramEnd"/>
      <w:r w:rsidR="008E749E">
        <w:t xml:space="preserve"> that the Teflon waveguide produced a lower cutoff frequency and </w:t>
      </w:r>
      <w:r w:rsidR="00674988">
        <w:t>dominant</w:t>
      </w:r>
      <w:r w:rsidR="008E749E">
        <w:t xml:space="preserve"> mode compared to the ideal PEC waveguide however </w:t>
      </w:r>
      <w:r w:rsidR="007A75B0">
        <w:t xml:space="preserve">all TE modes were the same and both produces similar electric and </w:t>
      </w:r>
      <w:r w:rsidR="00674988">
        <w:t>magnetic</w:t>
      </w:r>
      <w:r w:rsidR="007A75B0">
        <w:t xml:space="preserve"> </w:t>
      </w:r>
      <w:r w:rsidR="00674988">
        <w:t>fields. The</w:t>
      </w:r>
      <w:r w:rsidR="00EE1ABA">
        <w:t xml:space="preserve"> half wave dipole simulation results produced an s parameter operating frequency slightly lower than the </w:t>
      </w:r>
      <w:r w:rsidR="00674988">
        <w:t>formula</w:t>
      </w:r>
      <w:r w:rsidR="005F55C8">
        <w:t xml:space="preserve"> </w:t>
      </w:r>
      <w:r w:rsidR="00674988">
        <w:t>predicted</w:t>
      </w:r>
      <w:r w:rsidR="005F55C8">
        <w:t xml:space="preserve"> this is due to the formula not </w:t>
      </w:r>
      <w:r w:rsidR="00674988">
        <w:t>considering</w:t>
      </w:r>
      <w:r w:rsidR="005F55C8">
        <w:t xml:space="preserve"> other environmental impacts.</w:t>
      </w:r>
    </w:p>
    <w:bookmarkStart w:id="16" w:name="_Toc230600471" w:displacedByCustomXml="next"/>
    <w:sdt>
      <w:sdtPr>
        <w:rPr>
          <w:rFonts w:asciiTheme="minorHAnsi" w:eastAsiaTheme="minorHAnsi" w:hAnsiTheme="minorHAnsi" w:cstheme="minorBidi"/>
          <w:color w:val="auto"/>
          <w:sz w:val="22"/>
          <w:szCs w:val="22"/>
        </w:rPr>
        <w:id w:val="-1979605973"/>
        <w:docPartObj>
          <w:docPartGallery w:val="Bibliographies"/>
          <w:docPartUnique/>
        </w:docPartObj>
      </w:sdtPr>
      <w:sdtContent>
        <w:p w14:paraId="2B240650" w14:textId="2193FA95" w:rsidR="002D0258" w:rsidRDefault="002D0258">
          <w:pPr>
            <w:pStyle w:val="Heading1"/>
          </w:pPr>
          <w:r>
            <w:t>Bibliography</w:t>
          </w:r>
          <w:bookmarkEnd w:id="16"/>
        </w:p>
        <w:sdt>
          <w:sdtPr>
            <w:id w:val="111145805"/>
            <w:bibliography/>
          </w:sdtPr>
          <w:sdtContent>
            <w:p w14:paraId="5B45CDB7" w14:textId="77777777" w:rsidR="001B3C34" w:rsidRDefault="002D02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B3C34" w14:paraId="0C93C0DE" w14:textId="77777777">
                <w:trPr>
                  <w:divId w:val="648948034"/>
                  <w:tblCellSpacing w:w="15" w:type="dxa"/>
                </w:trPr>
                <w:tc>
                  <w:tcPr>
                    <w:tcW w:w="50" w:type="pct"/>
                    <w:hideMark/>
                  </w:tcPr>
                  <w:p w14:paraId="5152D6E0" w14:textId="1463FF4C" w:rsidR="001B3C34" w:rsidRDefault="001B3C34">
                    <w:pPr>
                      <w:pStyle w:val="Bibliography"/>
                      <w:rPr>
                        <w:noProof/>
                        <w:sz w:val="24"/>
                        <w:szCs w:val="24"/>
                      </w:rPr>
                    </w:pPr>
                    <w:r>
                      <w:rPr>
                        <w:noProof/>
                      </w:rPr>
                      <w:t xml:space="preserve">[1] </w:t>
                    </w:r>
                  </w:p>
                </w:tc>
                <w:tc>
                  <w:tcPr>
                    <w:tcW w:w="0" w:type="auto"/>
                    <w:hideMark/>
                  </w:tcPr>
                  <w:p w14:paraId="720A34AD" w14:textId="77777777" w:rsidR="001B3C34" w:rsidRDefault="001B3C34">
                    <w:pPr>
                      <w:pStyle w:val="Bibliography"/>
                      <w:rPr>
                        <w:noProof/>
                      </w:rPr>
                    </w:pPr>
                    <w:r>
                      <w:rPr>
                        <w:noProof/>
                      </w:rPr>
                      <w:t>“what is a waveguide?,” 21 05 2026. [Online]. Available: https://www.everythingrf.com/community/what-are-waveguides.</w:t>
                    </w:r>
                  </w:p>
                </w:tc>
              </w:tr>
              <w:tr w:rsidR="001B3C34" w14:paraId="1FFC36F3" w14:textId="77777777">
                <w:trPr>
                  <w:divId w:val="648948034"/>
                  <w:tblCellSpacing w:w="15" w:type="dxa"/>
                </w:trPr>
                <w:tc>
                  <w:tcPr>
                    <w:tcW w:w="50" w:type="pct"/>
                    <w:hideMark/>
                  </w:tcPr>
                  <w:p w14:paraId="1B5ACD68" w14:textId="77777777" w:rsidR="001B3C34" w:rsidRDefault="001B3C34">
                    <w:pPr>
                      <w:pStyle w:val="Bibliography"/>
                      <w:rPr>
                        <w:noProof/>
                      </w:rPr>
                    </w:pPr>
                    <w:r>
                      <w:rPr>
                        <w:noProof/>
                      </w:rPr>
                      <w:t xml:space="preserve">[2] </w:t>
                    </w:r>
                  </w:p>
                </w:tc>
                <w:tc>
                  <w:tcPr>
                    <w:tcW w:w="0" w:type="auto"/>
                    <w:hideMark/>
                  </w:tcPr>
                  <w:p w14:paraId="0586D092" w14:textId="77777777" w:rsidR="001B3C34" w:rsidRDefault="001B3C34">
                    <w:pPr>
                      <w:pStyle w:val="Bibliography"/>
                      <w:rPr>
                        <w:noProof/>
                      </w:rPr>
                    </w:pPr>
                    <w:r>
                      <w:rPr>
                        <w:noProof/>
                      </w:rPr>
                      <w:t>“the dieletric constant of teflon,” [Online]. Available: https://completeera.com/the-dielectric-constant-of-teflon-why-its-the-ultimate-insulating-material/. [Accessed 21 05 2026].</w:t>
                    </w:r>
                  </w:p>
                </w:tc>
              </w:tr>
              <w:tr w:rsidR="001B3C34" w14:paraId="66C2240F" w14:textId="77777777">
                <w:trPr>
                  <w:divId w:val="648948034"/>
                  <w:tblCellSpacing w:w="15" w:type="dxa"/>
                </w:trPr>
                <w:tc>
                  <w:tcPr>
                    <w:tcW w:w="50" w:type="pct"/>
                    <w:hideMark/>
                  </w:tcPr>
                  <w:p w14:paraId="29D4CDD0" w14:textId="77777777" w:rsidR="001B3C34" w:rsidRDefault="001B3C34">
                    <w:pPr>
                      <w:pStyle w:val="Bibliography"/>
                      <w:rPr>
                        <w:noProof/>
                      </w:rPr>
                    </w:pPr>
                    <w:r>
                      <w:rPr>
                        <w:noProof/>
                      </w:rPr>
                      <w:t xml:space="preserve">[3] </w:t>
                    </w:r>
                  </w:p>
                </w:tc>
                <w:tc>
                  <w:tcPr>
                    <w:tcW w:w="0" w:type="auto"/>
                    <w:hideMark/>
                  </w:tcPr>
                  <w:p w14:paraId="63E86D9E" w14:textId="77777777" w:rsidR="001B3C34" w:rsidRDefault="001B3C34">
                    <w:pPr>
                      <w:pStyle w:val="Bibliography"/>
                      <w:rPr>
                        <w:noProof/>
                      </w:rPr>
                    </w:pPr>
                    <w:r>
                      <w:rPr>
                        <w:noProof/>
                      </w:rPr>
                      <w:t>“radartutorial.eu,” [Online]. Available: https://www.radartutorial.eu/06.antennas/Half-wave%20Antenna.en.html. [Accessed 22 05 2026].</w:t>
                    </w:r>
                  </w:p>
                </w:tc>
              </w:tr>
              <w:tr w:rsidR="001B3C34" w14:paraId="17A27F23" w14:textId="77777777">
                <w:trPr>
                  <w:divId w:val="648948034"/>
                  <w:tblCellSpacing w:w="15" w:type="dxa"/>
                </w:trPr>
                <w:tc>
                  <w:tcPr>
                    <w:tcW w:w="50" w:type="pct"/>
                    <w:hideMark/>
                  </w:tcPr>
                  <w:p w14:paraId="40EE2F3D" w14:textId="77777777" w:rsidR="001B3C34" w:rsidRDefault="001B3C34">
                    <w:pPr>
                      <w:pStyle w:val="Bibliography"/>
                      <w:rPr>
                        <w:noProof/>
                      </w:rPr>
                    </w:pPr>
                    <w:r>
                      <w:rPr>
                        <w:noProof/>
                      </w:rPr>
                      <w:lastRenderedPageBreak/>
                      <w:t xml:space="preserve">[4] </w:t>
                    </w:r>
                  </w:p>
                </w:tc>
                <w:tc>
                  <w:tcPr>
                    <w:tcW w:w="0" w:type="auto"/>
                    <w:hideMark/>
                  </w:tcPr>
                  <w:p w14:paraId="0C96FE32" w14:textId="77777777" w:rsidR="001B3C34" w:rsidRDefault="001B3C34">
                    <w:pPr>
                      <w:pStyle w:val="Bibliography"/>
                      <w:rPr>
                        <w:noProof/>
                      </w:rPr>
                    </w:pPr>
                    <w:r>
                      <w:rPr>
                        <w:noProof/>
                      </w:rPr>
                      <w:t>“ukraine-is-turning-russias-air-defense-into-swiss-cheese-whats-next-17659,” [Online]. Available: https://united24media.com/war-in-ukraine/ukraine-is-turning-russias-air-defense-into-swiss-cheese-whats-next-17659. [Accessed 25 5 26].</w:t>
                    </w:r>
                  </w:p>
                </w:tc>
              </w:tr>
              <w:tr w:rsidR="001B3C34" w14:paraId="4FCD0614" w14:textId="77777777">
                <w:trPr>
                  <w:divId w:val="648948034"/>
                  <w:tblCellSpacing w:w="15" w:type="dxa"/>
                </w:trPr>
                <w:tc>
                  <w:tcPr>
                    <w:tcW w:w="50" w:type="pct"/>
                    <w:hideMark/>
                  </w:tcPr>
                  <w:p w14:paraId="4FF41351" w14:textId="77777777" w:rsidR="001B3C34" w:rsidRDefault="001B3C34">
                    <w:pPr>
                      <w:pStyle w:val="Bibliography"/>
                      <w:rPr>
                        <w:noProof/>
                      </w:rPr>
                    </w:pPr>
                    <w:r>
                      <w:rPr>
                        <w:noProof/>
                      </w:rPr>
                      <w:t xml:space="preserve">[5] </w:t>
                    </w:r>
                  </w:p>
                </w:tc>
                <w:tc>
                  <w:tcPr>
                    <w:tcW w:w="0" w:type="auto"/>
                    <w:hideMark/>
                  </w:tcPr>
                  <w:p w14:paraId="6195EDB4" w14:textId="77777777" w:rsidR="001B3C34" w:rsidRDefault="001B3C34">
                    <w:pPr>
                      <w:pStyle w:val="Bibliography"/>
                      <w:rPr>
                        <w:noProof/>
                      </w:rPr>
                    </w:pPr>
                    <w:r>
                      <w:rPr>
                        <w:noProof/>
                      </w:rPr>
                      <w:t>“bbc gatewick impact of drones is huge,” [Online]. Available: https://www.bbc.co.uk/news/articles/c049w23y25no. [Accessed 25 05 26].</w:t>
                    </w:r>
                  </w:p>
                </w:tc>
              </w:tr>
              <w:tr w:rsidR="001B3C34" w14:paraId="683506B4" w14:textId="77777777">
                <w:trPr>
                  <w:divId w:val="648948034"/>
                  <w:tblCellSpacing w:w="15" w:type="dxa"/>
                </w:trPr>
                <w:tc>
                  <w:tcPr>
                    <w:tcW w:w="50" w:type="pct"/>
                    <w:hideMark/>
                  </w:tcPr>
                  <w:p w14:paraId="076F187E" w14:textId="77777777" w:rsidR="001B3C34" w:rsidRDefault="001B3C34">
                    <w:pPr>
                      <w:pStyle w:val="Bibliography"/>
                      <w:rPr>
                        <w:noProof/>
                      </w:rPr>
                    </w:pPr>
                    <w:r>
                      <w:rPr>
                        <w:noProof/>
                      </w:rPr>
                      <w:t xml:space="preserve">[6] </w:t>
                    </w:r>
                  </w:p>
                </w:tc>
                <w:tc>
                  <w:tcPr>
                    <w:tcW w:w="0" w:type="auto"/>
                    <w:hideMark/>
                  </w:tcPr>
                  <w:p w14:paraId="4C0B4A7A" w14:textId="77777777" w:rsidR="001B3C34" w:rsidRDefault="001B3C34">
                    <w:pPr>
                      <w:pStyle w:val="Bibliography"/>
                      <w:rPr>
                        <w:noProof/>
                      </w:rPr>
                    </w:pPr>
                    <w:r>
                      <w:rPr>
                        <w:noProof/>
                      </w:rPr>
                      <w:t>“science direct Drone noise differs by flight maneuver and model: implications for animal surveys,” [Online]. Available: https://www.sciencedirect.com/org/science/article/pii/S2564493924000080. [Accessed 26 05 25].</w:t>
                    </w:r>
                  </w:p>
                </w:tc>
              </w:tr>
            </w:tbl>
            <w:p w14:paraId="554F262B" w14:textId="77777777" w:rsidR="001B3C34" w:rsidRDefault="001B3C34">
              <w:pPr>
                <w:divId w:val="648948034"/>
                <w:rPr>
                  <w:rFonts w:eastAsia="Times New Roman"/>
                  <w:noProof/>
                </w:rPr>
              </w:pPr>
            </w:p>
            <w:p w14:paraId="2012F6AB" w14:textId="5E5C9A30" w:rsidR="002D0258" w:rsidRDefault="002D0258">
              <w:r>
                <w:rPr>
                  <w:b/>
                  <w:bCs/>
                  <w:noProof/>
                </w:rPr>
                <w:fldChar w:fldCharType="end"/>
              </w:r>
            </w:p>
          </w:sdtContent>
        </w:sdt>
      </w:sdtContent>
    </w:sdt>
    <w:p w14:paraId="7936C244" w14:textId="77777777" w:rsidR="00107F80" w:rsidRDefault="00107F80"/>
    <w:sectPr w:rsidR="00107F80">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674B0A" w14:textId="77777777" w:rsidR="00DD4B28" w:rsidRDefault="00DD4B28" w:rsidP="002036A7">
      <w:pPr>
        <w:spacing w:after="0" w:line="240" w:lineRule="auto"/>
      </w:pPr>
      <w:r>
        <w:separator/>
      </w:r>
    </w:p>
  </w:endnote>
  <w:endnote w:type="continuationSeparator" w:id="0">
    <w:p w14:paraId="7D6F34E1" w14:textId="77777777" w:rsidR="00DD4B28" w:rsidRDefault="00DD4B28" w:rsidP="00203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AF568" w14:textId="77777777" w:rsidR="00DD4B28" w:rsidRDefault="00DD4B28" w:rsidP="002036A7">
      <w:pPr>
        <w:spacing w:after="0" w:line="240" w:lineRule="auto"/>
      </w:pPr>
      <w:r>
        <w:separator/>
      </w:r>
    </w:p>
  </w:footnote>
  <w:footnote w:type="continuationSeparator" w:id="0">
    <w:p w14:paraId="2527FA1C" w14:textId="77777777" w:rsidR="00DD4B28" w:rsidRDefault="00DD4B28" w:rsidP="002036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86BB9" w14:textId="77777777" w:rsidR="002036A7" w:rsidRDefault="002036A7" w:rsidP="002036A7">
    <w:pPr>
      <w:spacing w:after="0" w:line="240" w:lineRule="auto"/>
      <w:rPr>
        <w:color w:val="A6A6A6" w:themeColor="background1" w:themeShade="A6"/>
      </w:rPr>
    </w:pPr>
    <w:r>
      <w:rPr>
        <w:color w:val="A6A6A6" w:themeColor="background1" w:themeShade="A6"/>
      </w:rPr>
      <w:t>Lucy Henson</w:t>
    </w:r>
  </w:p>
  <w:p w14:paraId="617B7A26" w14:textId="35890F9B" w:rsidR="002036A7" w:rsidRDefault="002036A7" w:rsidP="002036A7">
    <w:pPr>
      <w:spacing w:after="0" w:line="240" w:lineRule="auto"/>
      <w:rPr>
        <w:color w:val="A6A6A6" w:themeColor="background1" w:themeShade="A6"/>
      </w:rPr>
    </w:pPr>
    <w:r>
      <w:rPr>
        <w:color w:val="A6A6A6" w:themeColor="background1" w:themeShade="A6"/>
      </w:rPr>
      <w:t xml:space="preserve"> 2418593</w:t>
    </w:r>
  </w:p>
  <w:p w14:paraId="5909FB04" w14:textId="77777777" w:rsidR="002036A7" w:rsidRDefault="002036A7" w:rsidP="002036A7">
    <w:pPr>
      <w:spacing w:after="0" w:line="240" w:lineRule="auto"/>
      <w:rPr>
        <w:color w:val="A6A6A6" w:themeColor="background1" w:themeShade="A6"/>
      </w:rPr>
    </w:pPr>
    <w:r>
      <w:rPr>
        <w:color w:val="A6A6A6" w:themeColor="background1" w:themeShade="A6"/>
      </w:rPr>
      <w:t>University Wales Trinity St David</w:t>
    </w:r>
  </w:p>
  <w:p w14:paraId="6EEFA1EA" w14:textId="76A9D868" w:rsidR="002036A7" w:rsidRDefault="002036A7" w:rsidP="002036A7">
    <w:pPr>
      <w:spacing w:after="0" w:line="240" w:lineRule="auto"/>
      <w:rPr>
        <w:color w:val="A6A6A6" w:themeColor="background1" w:themeShade="A6"/>
      </w:rPr>
    </w:pPr>
    <w:r>
      <w:rPr>
        <w:color w:val="A6A6A6" w:themeColor="background1" w:themeShade="A6"/>
      </w:rPr>
      <w:t>Electromagnetic radiation</w:t>
    </w:r>
  </w:p>
  <w:p w14:paraId="062316E9" w14:textId="77777777" w:rsidR="002036A7" w:rsidRPr="002036A7" w:rsidRDefault="002036A7" w:rsidP="002036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5E1AFF"/>
    <w:multiLevelType w:val="hybridMultilevel"/>
    <w:tmpl w:val="AACA8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447B9F"/>
    <w:multiLevelType w:val="hybridMultilevel"/>
    <w:tmpl w:val="C5282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887315">
    <w:abstractNumId w:val="1"/>
  </w:num>
  <w:num w:numId="2" w16cid:durableId="152332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F80"/>
    <w:rsid w:val="00000379"/>
    <w:rsid w:val="00003931"/>
    <w:rsid w:val="00013537"/>
    <w:rsid w:val="00014316"/>
    <w:rsid w:val="00014605"/>
    <w:rsid w:val="00014E4F"/>
    <w:rsid w:val="00020C43"/>
    <w:rsid w:val="00021803"/>
    <w:rsid w:val="00025B99"/>
    <w:rsid w:val="00027777"/>
    <w:rsid w:val="00030CEB"/>
    <w:rsid w:val="00035F69"/>
    <w:rsid w:val="00037D9F"/>
    <w:rsid w:val="00040587"/>
    <w:rsid w:val="0004188C"/>
    <w:rsid w:val="00050992"/>
    <w:rsid w:val="00051B8F"/>
    <w:rsid w:val="00053C50"/>
    <w:rsid w:val="0005492F"/>
    <w:rsid w:val="000573F8"/>
    <w:rsid w:val="00060756"/>
    <w:rsid w:val="00063751"/>
    <w:rsid w:val="00063E76"/>
    <w:rsid w:val="00066A06"/>
    <w:rsid w:val="000708E3"/>
    <w:rsid w:val="00070EFB"/>
    <w:rsid w:val="000755ED"/>
    <w:rsid w:val="00090FAA"/>
    <w:rsid w:val="000A3AE4"/>
    <w:rsid w:val="000B3105"/>
    <w:rsid w:val="000B3ACA"/>
    <w:rsid w:val="000B7255"/>
    <w:rsid w:val="000B72FE"/>
    <w:rsid w:val="000D3B94"/>
    <w:rsid w:val="000E3941"/>
    <w:rsid w:val="000E5B87"/>
    <w:rsid w:val="000F4B13"/>
    <w:rsid w:val="000F6FA6"/>
    <w:rsid w:val="000F6FEA"/>
    <w:rsid w:val="00107F80"/>
    <w:rsid w:val="00113410"/>
    <w:rsid w:val="00113CB4"/>
    <w:rsid w:val="001154D8"/>
    <w:rsid w:val="00126F89"/>
    <w:rsid w:val="00140120"/>
    <w:rsid w:val="00140C20"/>
    <w:rsid w:val="00146CA5"/>
    <w:rsid w:val="00151C78"/>
    <w:rsid w:val="0015629C"/>
    <w:rsid w:val="00160949"/>
    <w:rsid w:val="00162F21"/>
    <w:rsid w:val="0016356F"/>
    <w:rsid w:val="0017295F"/>
    <w:rsid w:val="001740CF"/>
    <w:rsid w:val="001801AA"/>
    <w:rsid w:val="00187112"/>
    <w:rsid w:val="00187E40"/>
    <w:rsid w:val="001905C3"/>
    <w:rsid w:val="001924AF"/>
    <w:rsid w:val="00196B05"/>
    <w:rsid w:val="001B1844"/>
    <w:rsid w:val="001B2F95"/>
    <w:rsid w:val="001B3C34"/>
    <w:rsid w:val="001B4B2F"/>
    <w:rsid w:val="001B7035"/>
    <w:rsid w:val="001C056C"/>
    <w:rsid w:val="001C5E04"/>
    <w:rsid w:val="001D5670"/>
    <w:rsid w:val="001D6B8F"/>
    <w:rsid w:val="001E03EB"/>
    <w:rsid w:val="001E430F"/>
    <w:rsid w:val="001F3815"/>
    <w:rsid w:val="001F7DED"/>
    <w:rsid w:val="00203072"/>
    <w:rsid w:val="002036A7"/>
    <w:rsid w:val="002038C5"/>
    <w:rsid w:val="00211C8E"/>
    <w:rsid w:val="00213496"/>
    <w:rsid w:val="0021413F"/>
    <w:rsid w:val="00215F9E"/>
    <w:rsid w:val="00217BC0"/>
    <w:rsid w:val="00221BD9"/>
    <w:rsid w:val="00221FB9"/>
    <w:rsid w:val="00230542"/>
    <w:rsid w:val="002313E9"/>
    <w:rsid w:val="00231841"/>
    <w:rsid w:val="002318B1"/>
    <w:rsid w:val="00233B32"/>
    <w:rsid w:val="0023585F"/>
    <w:rsid w:val="002359DB"/>
    <w:rsid w:val="0024036E"/>
    <w:rsid w:val="00244C48"/>
    <w:rsid w:val="00244FDF"/>
    <w:rsid w:val="002470DE"/>
    <w:rsid w:val="0025230F"/>
    <w:rsid w:val="00254997"/>
    <w:rsid w:val="00257058"/>
    <w:rsid w:val="00257076"/>
    <w:rsid w:val="00267424"/>
    <w:rsid w:val="002701B5"/>
    <w:rsid w:val="00281EB5"/>
    <w:rsid w:val="00284C83"/>
    <w:rsid w:val="0028760E"/>
    <w:rsid w:val="0029180C"/>
    <w:rsid w:val="00291AA2"/>
    <w:rsid w:val="00296721"/>
    <w:rsid w:val="00297073"/>
    <w:rsid w:val="002A4154"/>
    <w:rsid w:val="002A735D"/>
    <w:rsid w:val="002B1FBF"/>
    <w:rsid w:val="002B3279"/>
    <w:rsid w:val="002B56D8"/>
    <w:rsid w:val="002B5FD0"/>
    <w:rsid w:val="002B7858"/>
    <w:rsid w:val="002C2850"/>
    <w:rsid w:val="002C46DE"/>
    <w:rsid w:val="002C5FA3"/>
    <w:rsid w:val="002C65AC"/>
    <w:rsid w:val="002D0258"/>
    <w:rsid w:val="002D071C"/>
    <w:rsid w:val="002D7779"/>
    <w:rsid w:val="002E11F8"/>
    <w:rsid w:val="002E3B7F"/>
    <w:rsid w:val="002F0136"/>
    <w:rsid w:val="002F3D09"/>
    <w:rsid w:val="002F5C69"/>
    <w:rsid w:val="003010AC"/>
    <w:rsid w:val="0030410A"/>
    <w:rsid w:val="00304419"/>
    <w:rsid w:val="00304ABD"/>
    <w:rsid w:val="0031778F"/>
    <w:rsid w:val="00320B0D"/>
    <w:rsid w:val="00322AFD"/>
    <w:rsid w:val="00323475"/>
    <w:rsid w:val="00325189"/>
    <w:rsid w:val="0032717B"/>
    <w:rsid w:val="003325A9"/>
    <w:rsid w:val="00332B37"/>
    <w:rsid w:val="00334837"/>
    <w:rsid w:val="00336711"/>
    <w:rsid w:val="0034021B"/>
    <w:rsid w:val="00343105"/>
    <w:rsid w:val="00347146"/>
    <w:rsid w:val="00347DB6"/>
    <w:rsid w:val="003608A8"/>
    <w:rsid w:val="00364679"/>
    <w:rsid w:val="00373D9C"/>
    <w:rsid w:val="00376065"/>
    <w:rsid w:val="00383C4A"/>
    <w:rsid w:val="0039047E"/>
    <w:rsid w:val="00390BB8"/>
    <w:rsid w:val="00390FA0"/>
    <w:rsid w:val="00396927"/>
    <w:rsid w:val="00396FE5"/>
    <w:rsid w:val="003A4A4F"/>
    <w:rsid w:val="003A6462"/>
    <w:rsid w:val="003B45CE"/>
    <w:rsid w:val="003C013C"/>
    <w:rsid w:val="003C13B7"/>
    <w:rsid w:val="003C284B"/>
    <w:rsid w:val="003D0AC1"/>
    <w:rsid w:val="003D645D"/>
    <w:rsid w:val="003E1EFB"/>
    <w:rsid w:val="003F1827"/>
    <w:rsid w:val="003F2BE9"/>
    <w:rsid w:val="003F349E"/>
    <w:rsid w:val="00407B50"/>
    <w:rsid w:val="00414D98"/>
    <w:rsid w:val="0041527D"/>
    <w:rsid w:val="00415BB6"/>
    <w:rsid w:val="00416043"/>
    <w:rsid w:val="004214F9"/>
    <w:rsid w:val="00442EB9"/>
    <w:rsid w:val="00443539"/>
    <w:rsid w:val="00445015"/>
    <w:rsid w:val="00447161"/>
    <w:rsid w:val="00454BF8"/>
    <w:rsid w:val="00454EE7"/>
    <w:rsid w:val="0045793E"/>
    <w:rsid w:val="00460788"/>
    <w:rsid w:val="00463F77"/>
    <w:rsid w:val="00473027"/>
    <w:rsid w:val="00476F96"/>
    <w:rsid w:val="004852C8"/>
    <w:rsid w:val="004936E8"/>
    <w:rsid w:val="00493D76"/>
    <w:rsid w:val="00494BD4"/>
    <w:rsid w:val="004A1EB0"/>
    <w:rsid w:val="004A493D"/>
    <w:rsid w:val="004A6FB7"/>
    <w:rsid w:val="004B0FFA"/>
    <w:rsid w:val="004B4592"/>
    <w:rsid w:val="004B4F27"/>
    <w:rsid w:val="004C0268"/>
    <w:rsid w:val="004C12AA"/>
    <w:rsid w:val="004C20C7"/>
    <w:rsid w:val="004C368E"/>
    <w:rsid w:val="004C527B"/>
    <w:rsid w:val="004C59DD"/>
    <w:rsid w:val="004C7B8C"/>
    <w:rsid w:val="004E21B9"/>
    <w:rsid w:val="004E5D2C"/>
    <w:rsid w:val="004E6D3D"/>
    <w:rsid w:val="004F2427"/>
    <w:rsid w:val="004F6386"/>
    <w:rsid w:val="00500BD1"/>
    <w:rsid w:val="0050467D"/>
    <w:rsid w:val="00507E05"/>
    <w:rsid w:val="0051162B"/>
    <w:rsid w:val="005119D6"/>
    <w:rsid w:val="00512130"/>
    <w:rsid w:val="005204F1"/>
    <w:rsid w:val="005209CD"/>
    <w:rsid w:val="00523E8B"/>
    <w:rsid w:val="00524B86"/>
    <w:rsid w:val="005322E8"/>
    <w:rsid w:val="00537C07"/>
    <w:rsid w:val="005422D7"/>
    <w:rsid w:val="005570B1"/>
    <w:rsid w:val="0056030A"/>
    <w:rsid w:val="0056379D"/>
    <w:rsid w:val="00574FD9"/>
    <w:rsid w:val="00580FCD"/>
    <w:rsid w:val="00591203"/>
    <w:rsid w:val="00591553"/>
    <w:rsid w:val="00591D54"/>
    <w:rsid w:val="00593D9E"/>
    <w:rsid w:val="00597F64"/>
    <w:rsid w:val="005A0C0D"/>
    <w:rsid w:val="005A18F6"/>
    <w:rsid w:val="005B1086"/>
    <w:rsid w:val="005B22E8"/>
    <w:rsid w:val="005C3D1E"/>
    <w:rsid w:val="005C779F"/>
    <w:rsid w:val="005D353F"/>
    <w:rsid w:val="005D5BBE"/>
    <w:rsid w:val="005D6606"/>
    <w:rsid w:val="005D68F6"/>
    <w:rsid w:val="005D7070"/>
    <w:rsid w:val="005E5A67"/>
    <w:rsid w:val="005E7E53"/>
    <w:rsid w:val="005F1DE5"/>
    <w:rsid w:val="005F35BE"/>
    <w:rsid w:val="005F55C8"/>
    <w:rsid w:val="00603209"/>
    <w:rsid w:val="00605938"/>
    <w:rsid w:val="006072ED"/>
    <w:rsid w:val="006111EF"/>
    <w:rsid w:val="00614EEC"/>
    <w:rsid w:val="00620A9F"/>
    <w:rsid w:val="00621C97"/>
    <w:rsid w:val="00626750"/>
    <w:rsid w:val="00643F00"/>
    <w:rsid w:val="006474BB"/>
    <w:rsid w:val="0065144B"/>
    <w:rsid w:val="00665EE7"/>
    <w:rsid w:val="00666CED"/>
    <w:rsid w:val="006719FA"/>
    <w:rsid w:val="00671B65"/>
    <w:rsid w:val="00674988"/>
    <w:rsid w:val="00677227"/>
    <w:rsid w:val="006933EE"/>
    <w:rsid w:val="006A41D6"/>
    <w:rsid w:val="006A70B4"/>
    <w:rsid w:val="006A7178"/>
    <w:rsid w:val="006B7723"/>
    <w:rsid w:val="006C0301"/>
    <w:rsid w:val="006C23BD"/>
    <w:rsid w:val="006C6D03"/>
    <w:rsid w:val="006E075E"/>
    <w:rsid w:val="006E1782"/>
    <w:rsid w:val="006E4A36"/>
    <w:rsid w:val="006E4CE4"/>
    <w:rsid w:val="006E4FB5"/>
    <w:rsid w:val="006E73CC"/>
    <w:rsid w:val="006F1BAC"/>
    <w:rsid w:val="006F2458"/>
    <w:rsid w:val="007017CC"/>
    <w:rsid w:val="00713BAF"/>
    <w:rsid w:val="007141B3"/>
    <w:rsid w:val="00714524"/>
    <w:rsid w:val="007311FD"/>
    <w:rsid w:val="007312B3"/>
    <w:rsid w:val="00732BB5"/>
    <w:rsid w:val="0074470D"/>
    <w:rsid w:val="00752966"/>
    <w:rsid w:val="007653C8"/>
    <w:rsid w:val="00767B4F"/>
    <w:rsid w:val="00772640"/>
    <w:rsid w:val="00772D39"/>
    <w:rsid w:val="00790460"/>
    <w:rsid w:val="0079080D"/>
    <w:rsid w:val="00793BA2"/>
    <w:rsid w:val="007A0030"/>
    <w:rsid w:val="007A73A0"/>
    <w:rsid w:val="007A75B0"/>
    <w:rsid w:val="007B1F82"/>
    <w:rsid w:val="007B32F4"/>
    <w:rsid w:val="007C3AE3"/>
    <w:rsid w:val="007C5542"/>
    <w:rsid w:val="007D00CA"/>
    <w:rsid w:val="007D2BF6"/>
    <w:rsid w:val="007D5F98"/>
    <w:rsid w:val="007E6970"/>
    <w:rsid w:val="007E7ED9"/>
    <w:rsid w:val="00804712"/>
    <w:rsid w:val="00805CDC"/>
    <w:rsid w:val="008202E1"/>
    <w:rsid w:val="00832A87"/>
    <w:rsid w:val="0083438B"/>
    <w:rsid w:val="008353CB"/>
    <w:rsid w:val="00835C67"/>
    <w:rsid w:val="00845C0A"/>
    <w:rsid w:val="008539A7"/>
    <w:rsid w:val="0085469E"/>
    <w:rsid w:val="008604DC"/>
    <w:rsid w:val="00862784"/>
    <w:rsid w:val="00864164"/>
    <w:rsid w:val="00865037"/>
    <w:rsid w:val="008662E3"/>
    <w:rsid w:val="00870614"/>
    <w:rsid w:val="008712AF"/>
    <w:rsid w:val="0087215C"/>
    <w:rsid w:val="00873639"/>
    <w:rsid w:val="00877F65"/>
    <w:rsid w:val="008802D3"/>
    <w:rsid w:val="008902C9"/>
    <w:rsid w:val="00890E1B"/>
    <w:rsid w:val="00892994"/>
    <w:rsid w:val="00896BD9"/>
    <w:rsid w:val="008A7DC3"/>
    <w:rsid w:val="008B126F"/>
    <w:rsid w:val="008B3D6E"/>
    <w:rsid w:val="008B4A89"/>
    <w:rsid w:val="008B7303"/>
    <w:rsid w:val="008B7772"/>
    <w:rsid w:val="008B7F3E"/>
    <w:rsid w:val="008C1BF3"/>
    <w:rsid w:val="008C2C50"/>
    <w:rsid w:val="008C5D82"/>
    <w:rsid w:val="008C74E6"/>
    <w:rsid w:val="008D1B21"/>
    <w:rsid w:val="008E468B"/>
    <w:rsid w:val="008E4D02"/>
    <w:rsid w:val="008E5F7F"/>
    <w:rsid w:val="008E749E"/>
    <w:rsid w:val="008F00F5"/>
    <w:rsid w:val="008F1462"/>
    <w:rsid w:val="008F44F6"/>
    <w:rsid w:val="008F4CA3"/>
    <w:rsid w:val="008F67C9"/>
    <w:rsid w:val="0090019B"/>
    <w:rsid w:val="00902C16"/>
    <w:rsid w:val="009068A5"/>
    <w:rsid w:val="00910241"/>
    <w:rsid w:val="009114F1"/>
    <w:rsid w:val="00911A41"/>
    <w:rsid w:val="009130A0"/>
    <w:rsid w:val="00913C52"/>
    <w:rsid w:val="00915B61"/>
    <w:rsid w:val="009239B8"/>
    <w:rsid w:val="00923FAC"/>
    <w:rsid w:val="009245D1"/>
    <w:rsid w:val="0092495D"/>
    <w:rsid w:val="00924B92"/>
    <w:rsid w:val="00927397"/>
    <w:rsid w:val="00930BFC"/>
    <w:rsid w:val="009345E9"/>
    <w:rsid w:val="00934CE1"/>
    <w:rsid w:val="009442E5"/>
    <w:rsid w:val="0094575F"/>
    <w:rsid w:val="009504F5"/>
    <w:rsid w:val="00953A5D"/>
    <w:rsid w:val="00953D58"/>
    <w:rsid w:val="009614DE"/>
    <w:rsid w:val="009665FC"/>
    <w:rsid w:val="0097144D"/>
    <w:rsid w:val="0097150A"/>
    <w:rsid w:val="00973439"/>
    <w:rsid w:val="0098428C"/>
    <w:rsid w:val="00990181"/>
    <w:rsid w:val="009A1292"/>
    <w:rsid w:val="009A1B1F"/>
    <w:rsid w:val="009A480B"/>
    <w:rsid w:val="009C0072"/>
    <w:rsid w:val="009C1222"/>
    <w:rsid w:val="009C201E"/>
    <w:rsid w:val="009C3053"/>
    <w:rsid w:val="009C5AFC"/>
    <w:rsid w:val="009D7C19"/>
    <w:rsid w:val="009E3379"/>
    <w:rsid w:val="009E39F6"/>
    <w:rsid w:val="009E6EBD"/>
    <w:rsid w:val="00A043CA"/>
    <w:rsid w:val="00A11FB0"/>
    <w:rsid w:val="00A12065"/>
    <w:rsid w:val="00A15E58"/>
    <w:rsid w:val="00A16B27"/>
    <w:rsid w:val="00A20E82"/>
    <w:rsid w:val="00A20FB5"/>
    <w:rsid w:val="00A2176D"/>
    <w:rsid w:val="00A22B5B"/>
    <w:rsid w:val="00A22D2D"/>
    <w:rsid w:val="00A26032"/>
    <w:rsid w:val="00A337FB"/>
    <w:rsid w:val="00A352FB"/>
    <w:rsid w:val="00A366B9"/>
    <w:rsid w:val="00A41B71"/>
    <w:rsid w:val="00A43752"/>
    <w:rsid w:val="00A5277E"/>
    <w:rsid w:val="00A5561C"/>
    <w:rsid w:val="00A57984"/>
    <w:rsid w:val="00A65357"/>
    <w:rsid w:val="00A71C18"/>
    <w:rsid w:val="00A73FDB"/>
    <w:rsid w:val="00A83A74"/>
    <w:rsid w:val="00A87B09"/>
    <w:rsid w:val="00AA5F80"/>
    <w:rsid w:val="00AB1475"/>
    <w:rsid w:val="00AB2EAC"/>
    <w:rsid w:val="00AB2F73"/>
    <w:rsid w:val="00AC015D"/>
    <w:rsid w:val="00AC376C"/>
    <w:rsid w:val="00AC53B4"/>
    <w:rsid w:val="00AC6788"/>
    <w:rsid w:val="00AE4CE2"/>
    <w:rsid w:val="00AE62F1"/>
    <w:rsid w:val="00AE648E"/>
    <w:rsid w:val="00AF3468"/>
    <w:rsid w:val="00AF34C8"/>
    <w:rsid w:val="00B024A2"/>
    <w:rsid w:val="00B0337F"/>
    <w:rsid w:val="00B035A6"/>
    <w:rsid w:val="00B0580F"/>
    <w:rsid w:val="00B16EB8"/>
    <w:rsid w:val="00B21C3B"/>
    <w:rsid w:val="00B27E4D"/>
    <w:rsid w:val="00B4027D"/>
    <w:rsid w:val="00B477A6"/>
    <w:rsid w:val="00B52DAA"/>
    <w:rsid w:val="00B53A47"/>
    <w:rsid w:val="00B54778"/>
    <w:rsid w:val="00B56816"/>
    <w:rsid w:val="00B628DF"/>
    <w:rsid w:val="00B71742"/>
    <w:rsid w:val="00B761BB"/>
    <w:rsid w:val="00B80487"/>
    <w:rsid w:val="00B80AC6"/>
    <w:rsid w:val="00B8250C"/>
    <w:rsid w:val="00B82CDA"/>
    <w:rsid w:val="00B86A9B"/>
    <w:rsid w:val="00B949B0"/>
    <w:rsid w:val="00B9738F"/>
    <w:rsid w:val="00BB0CEB"/>
    <w:rsid w:val="00BB0EED"/>
    <w:rsid w:val="00BB25E6"/>
    <w:rsid w:val="00BB293D"/>
    <w:rsid w:val="00BB7E92"/>
    <w:rsid w:val="00BC29BA"/>
    <w:rsid w:val="00BD0B24"/>
    <w:rsid w:val="00BD1EB8"/>
    <w:rsid w:val="00BE0274"/>
    <w:rsid w:val="00BE26D0"/>
    <w:rsid w:val="00BF0ECE"/>
    <w:rsid w:val="00BF67C4"/>
    <w:rsid w:val="00BF687E"/>
    <w:rsid w:val="00BF728A"/>
    <w:rsid w:val="00C02D6C"/>
    <w:rsid w:val="00C04611"/>
    <w:rsid w:val="00C04E5F"/>
    <w:rsid w:val="00C07A53"/>
    <w:rsid w:val="00C07C1B"/>
    <w:rsid w:val="00C145BF"/>
    <w:rsid w:val="00C21149"/>
    <w:rsid w:val="00C2206B"/>
    <w:rsid w:val="00C23D92"/>
    <w:rsid w:val="00C37A50"/>
    <w:rsid w:val="00C41155"/>
    <w:rsid w:val="00C5149B"/>
    <w:rsid w:val="00C531E6"/>
    <w:rsid w:val="00C56082"/>
    <w:rsid w:val="00C63FE2"/>
    <w:rsid w:val="00C64255"/>
    <w:rsid w:val="00C66866"/>
    <w:rsid w:val="00C703D3"/>
    <w:rsid w:val="00C72394"/>
    <w:rsid w:val="00C72BC8"/>
    <w:rsid w:val="00C73B59"/>
    <w:rsid w:val="00C74B56"/>
    <w:rsid w:val="00C834AD"/>
    <w:rsid w:val="00C854D1"/>
    <w:rsid w:val="00C85BB8"/>
    <w:rsid w:val="00C868D1"/>
    <w:rsid w:val="00C871CB"/>
    <w:rsid w:val="00CA24C4"/>
    <w:rsid w:val="00CA746D"/>
    <w:rsid w:val="00CC0B36"/>
    <w:rsid w:val="00CC0E3D"/>
    <w:rsid w:val="00CC3778"/>
    <w:rsid w:val="00CC7B94"/>
    <w:rsid w:val="00CD047A"/>
    <w:rsid w:val="00CD0D86"/>
    <w:rsid w:val="00CD616C"/>
    <w:rsid w:val="00CD7DC9"/>
    <w:rsid w:val="00CE34D3"/>
    <w:rsid w:val="00CF458E"/>
    <w:rsid w:val="00CF7F22"/>
    <w:rsid w:val="00D02F53"/>
    <w:rsid w:val="00D03B8A"/>
    <w:rsid w:val="00D11A6A"/>
    <w:rsid w:val="00D12D62"/>
    <w:rsid w:val="00D136BC"/>
    <w:rsid w:val="00D14B85"/>
    <w:rsid w:val="00D17BBA"/>
    <w:rsid w:val="00D2291F"/>
    <w:rsid w:val="00D30C83"/>
    <w:rsid w:val="00D36F8A"/>
    <w:rsid w:val="00D45045"/>
    <w:rsid w:val="00D455CE"/>
    <w:rsid w:val="00D53822"/>
    <w:rsid w:val="00D539A2"/>
    <w:rsid w:val="00D54C57"/>
    <w:rsid w:val="00D57173"/>
    <w:rsid w:val="00D609A8"/>
    <w:rsid w:val="00D62F6D"/>
    <w:rsid w:val="00D639EF"/>
    <w:rsid w:val="00D66936"/>
    <w:rsid w:val="00D77D4F"/>
    <w:rsid w:val="00D81FF2"/>
    <w:rsid w:val="00D86032"/>
    <w:rsid w:val="00D90754"/>
    <w:rsid w:val="00D90889"/>
    <w:rsid w:val="00DB1382"/>
    <w:rsid w:val="00DB2CF3"/>
    <w:rsid w:val="00DB3857"/>
    <w:rsid w:val="00DB3960"/>
    <w:rsid w:val="00DC4FE8"/>
    <w:rsid w:val="00DD437C"/>
    <w:rsid w:val="00DD4B28"/>
    <w:rsid w:val="00DD797C"/>
    <w:rsid w:val="00DD79CA"/>
    <w:rsid w:val="00DE2C90"/>
    <w:rsid w:val="00DE2F7A"/>
    <w:rsid w:val="00DF078B"/>
    <w:rsid w:val="00DF3896"/>
    <w:rsid w:val="00DF3E06"/>
    <w:rsid w:val="00DF48E7"/>
    <w:rsid w:val="00E000A2"/>
    <w:rsid w:val="00E016D3"/>
    <w:rsid w:val="00E14DF5"/>
    <w:rsid w:val="00E20D20"/>
    <w:rsid w:val="00E219E2"/>
    <w:rsid w:val="00E23259"/>
    <w:rsid w:val="00E271FA"/>
    <w:rsid w:val="00E44E3F"/>
    <w:rsid w:val="00E46448"/>
    <w:rsid w:val="00E55AF3"/>
    <w:rsid w:val="00E57FE0"/>
    <w:rsid w:val="00E72D46"/>
    <w:rsid w:val="00E74ABE"/>
    <w:rsid w:val="00E76FD9"/>
    <w:rsid w:val="00E92F36"/>
    <w:rsid w:val="00E94F70"/>
    <w:rsid w:val="00EA2698"/>
    <w:rsid w:val="00EA45EE"/>
    <w:rsid w:val="00EB5179"/>
    <w:rsid w:val="00EB5438"/>
    <w:rsid w:val="00EB6B4D"/>
    <w:rsid w:val="00EB7BA8"/>
    <w:rsid w:val="00EC7DCC"/>
    <w:rsid w:val="00ED169B"/>
    <w:rsid w:val="00EE1ABA"/>
    <w:rsid w:val="00EE2454"/>
    <w:rsid w:val="00EE504F"/>
    <w:rsid w:val="00EE5080"/>
    <w:rsid w:val="00EE6037"/>
    <w:rsid w:val="00EE63FD"/>
    <w:rsid w:val="00EF6BBA"/>
    <w:rsid w:val="00F16DD0"/>
    <w:rsid w:val="00F322DA"/>
    <w:rsid w:val="00F348D3"/>
    <w:rsid w:val="00F35130"/>
    <w:rsid w:val="00F4156D"/>
    <w:rsid w:val="00F41592"/>
    <w:rsid w:val="00F428FC"/>
    <w:rsid w:val="00F43F9F"/>
    <w:rsid w:val="00F4562B"/>
    <w:rsid w:val="00F51663"/>
    <w:rsid w:val="00F6305A"/>
    <w:rsid w:val="00F7125C"/>
    <w:rsid w:val="00F720AF"/>
    <w:rsid w:val="00F73348"/>
    <w:rsid w:val="00F76826"/>
    <w:rsid w:val="00F82D9C"/>
    <w:rsid w:val="00F9502E"/>
    <w:rsid w:val="00F974CD"/>
    <w:rsid w:val="00FA44F7"/>
    <w:rsid w:val="00FA538C"/>
    <w:rsid w:val="00FA6882"/>
    <w:rsid w:val="00FB0B27"/>
    <w:rsid w:val="00FB28B3"/>
    <w:rsid w:val="00FC0CDA"/>
    <w:rsid w:val="00FD2C27"/>
    <w:rsid w:val="00FD6227"/>
    <w:rsid w:val="00FE108C"/>
    <w:rsid w:val="00FE6A45"/>
    <w:rsid w:val="00FE7361"/>
    <w:rsid w:val="00FF3370"/>
    <w:rsid w:val="00FF5952"/>
    <w:rsid w:val="00FF7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434A3"/>
  <w15:chartTrackingRefBased/>
  <w15:docId w15:val="{6BAF934E-B3F6-4E6D-8D0F-75F71F96A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F8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07F8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107F8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107F8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07F8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07F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7F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7F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7F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F8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107F8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07F8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rsid w:val="00107F8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07F8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07F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7F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7F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7F80"/>
    <w:rPr>
      <w:rFonts w:eastAsiaTheme="majorEastAsia" w:cstheme="majorBidi"/>
      <w:color w:val="272727" w:themeColor="text1" w:themeTint="D8"/>
    </w:rPr>
  </w:style>
  <w:style w:type="paragraph" w:styleId="Title">
    <w:name w:val="Title"/>
    <w:basedOn w:val="Normal"/>
    <w:next w:val="Normal"/>
    <w:link w:val="TitleChar"/>
    <w:uiPriority w:val="10"/>
    <w:qFormat/>
    <w:rsid w:val="00107F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7F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7F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7F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7F80"/>
    <w:pPr>
      <w:spacing w:before="160"/>
      <w:jc w:val="center"/>
    </w:pPr>
    <w:rPr>
      <w:i/>
      <w:iCs/>
      <w:color w:val="404040" w:themeColor="text1" w:themeTint="BF"/>
    </w:rPr>
  </w:style>
  <w:style w:type="character" w:customStyle="1" w:styleId="QuoteChar">
    <w:name w:val="Quote Char"/>
    <w:basedOn w:val="DefaultParagraphFont"/>
    <w:link w:val="Quote"/>
    <w:uiPriority w:val="29"/>
    <w:rsid w:val="00107F80"/>
    <w:rPr>
      <w:i/>
      <w:iCs/>
      <w:color w:val="404040" w:themeColor="text1" w:themeTint="BF"/>
    </w:rPr>
  </w:style>
  <w:style w:type="paragraph" w:styleId="ListParagraph">
    <w:name w:val="List Paragraph"/>
    <w:basedOn w:val="Normal"/>
    <w:uiPriority w:val="34"/>
    <w:qFormat/>
    <w:rsid w:val="00107F80"/>
    <w:pPr>
      <w:ind w:left="720"/>
      <w:contextualSpacing/>
    </w:pPr>
  </w:style>
  <w:style w:type="character" w:styleId="IntenseEmphasis">
    <w:name w:val="Intense Emphasis"/>
    <w:basedOn w:val="DefaultParagraphFont"/>
    <w:uiPriority w:val="21"/>
    <w:qFormat/>
    <w:rsid w:val="00107F80"/>
    <w:rPr>
      <w:i/>
      <w:iCs/>
      <w:color w:val="2E74B5" w:themeColor="accent1" w:themeShade="BF"/>
    </w:rPr>
  </w:style>
  <w:style w:type="paragraph" w:styleId="IntenseQuote">
    <w:name w:val="Intense Quote"/>
    <w:basedOn w:val="Normal"/>
    <w:next w:val="Normal"/>
    <w:link w:val="IntenseQuoteChar"/>
    <w:uiPriority w:val="30"/>
    <w:qFormat/>
    <w:rsid w:val="00107F8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07F80"/>
    <w:rPr>
      <w:i/>
      <w:iCs/>
      <w:color w:val="2E74B5" w:themeColor="accent1" w:themeShade="BF"/>
    </w:rPr>
  </w:style>
  <w:style w:type="character" w:styleId="IntenseReference">
    <w:name w:val="Intense Reference"/>
    <w:basedOn w:val="DefaultParagraphFont"/>
    <w:uiPriority w:val="32"/>
    <w:qFormat/>
    <w:rsid w:val="00107F80"/>
    <w:rPr>
      <w:b/>
      <w:bCs/>
      <w:smallCaps/>
      <w:color w:val="2E74B5" w:themeColor="accent1" w:themeShade="BF"/>
      <w:spacing w:val="5"/>
    </w:rPr>
  </w:style>
  <w:style w:type="character" w:styleId="PlaceholderText">
    <w:name w:val="Placeholder Text"/>
    <w:basedOn w:val="DefaultParagraphFont"/>
    <w:uiPriority w:val="99"/>
    <w:semiHidden/>
    <w:rsid w:val="00923FAC"/>
    <w:rPr>
      <w:color w:val="666666"/>
    </w:rPr>
  </w:style>
  <w:style w:type="table" w:styleId="TableGrid">
    <w:name w:val="Table Grid"/>
    <w:basedOn w:val="TableNormal"/>
    <w:uiPriority w:val="39"/>
    <w:rsid w:val="004A6F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A7DC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755ED"/>
    <w:pPr>
      <w:spacing w:before="240" w:after="0"/>
      <w:outlineLvl w:val="9"/>
    </w:pPr>
    <w:rPr>
      <w:sz w:val="32"/>
      <w:szCs w:val="32"/>
      <w:lang w:val="en-US"/>
    </w:rPr>
  </w:style>
  <w:style w:type="paragraph" w:styleId="TOC1">
    <w:name w:val="toc 1"/>
    <w:basedOn w:val="Normal"/>
    <w:next w:val="Normal"/>
    <w:autoRedefine/>
    <w:uiPriority w:val="39"/>
    <w:unhideWhenUsed/>
    <w:rsid w:val="000755ED"/>
    <w:pPr>
      <w:spacing w:after="100"/>
    </w:pPr>
  </w:style>
  <w:style w:type="character" w:styleId="Hyperlink">
    <w:name w:val="Hyperlink"/>
    <w:basedOn w:val="DefaultParagraphFont"/>
    <w:uiPriority w:val="99"/>
    <w:unhideWhenUsed/>
    <w:rsid w:val="000755ED"/>
    <w:rPr>
      <w:color w:val="0563C1" w:themeColor="hyperlink"/>
      <w:u w:val="single"/>
    </w:rPr>
  </w:style>
  <w:style w:type="paragraph" w:styleId="Header">
    <w:name w:val="header"/>
    <w:basedOn w:val="Normal"/>
    <w:link w:val="HeaderChar"/>
    <w:uiPriority w:val="99"/>
    <w:unhideWhenUsed/>
    <w:rsid w:val="00203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6A7"/>
  </w:style>
  <w:style w:type="paragraph" w:styleId="Footer">
    <w:name w:val="footer"/>
    <w:basedOn w:val="Normal"/>
    <w:link w:val="FooterChar"/>
    <w:uiPriority w:val="99"/>
    <w:unhideWhenUsed/>
    <w:rsid w:val="00203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6A7"/>
  </w:style>
  <w:style w:type="paragraph" w:styleId="Bibliography">
    <w:name w:val="Bibliography"/>
    <w:basedOn w:val="Normal"/>
    <w:next w:val="Normal"/>
    <w:uiPriority w:val="37"/>
    <w:unhideWhenUsed/>
    <w:rsid w:val="002D0258"/>
  </w:style>
  <w:style w:type="paragraph" w:styleId="TOC2">
    <w:name w:val="toc 2"/>
    <w:basedOn w:val="Normal"/>
    <w:next w:val="Normal"/>
    <w:autoRedefine/>
    <w:uiPriority w:val="39"/>
    <w:unhideWhenUsed/>
    <w:rsid w:val="008E5F7F"/>
    <w:pPr>
      <w:spacing w:after="100"/>
      <w:ind w:left="220"/>
    </w:pPr>
  </w:style>
  <w:style w:type="paragraph" w:styleId="TOC3">
    <w:name w:val="toc 3"/>
    <w:basedOn w:val="Normal"/>
    <w:next w:val="Normal"/>
    <w:autoRedefine/>
    <w:uiPriority w:val="39"/>
    <w:unhideWhenUsed/>
    <w:rsid w:val="008E5F7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35531">
      <w:bodyDiv w:val="1"/>
      <w:marLeft w:val="0"/>
      <w:marRight w:val="0"/>
      <w:marTop w:val="0"/>
      <w:marBottom w:val="0"/>
      <w:divBdr>
        <w:top w:val="none" w:sz="0" w:space="0" w:color="auto"/>
        <w:left w:val="none" w:sz="0" w:space="0" w:color="auto"/>
        <w:bottom w:val="none" w:sz="0" w:space="0" w:color="auto"/>
        <w:right w:val="none" w:sz="0" w:space="0" w:color="auto"/>
      </w:divBdr>
    </w:div>
    <w:div w:id="69427573">
      <w:bodyDiv w:val="1"/>
      <w:marLeft w:val="0"/>
      <w:marRight w:val="0"/>
      <w:marTop w:val="0"/>
      <w:marBottom w:val="0"/>
      <w:divBdr>
        <w:top w:val="none" w:sz="0" w:space="0" w:color="auto"/>
        <w:left w:val="none" w:sz="0" w:space="0" w:color="auto"/>
        <w:bottom w:val="none" w:sz="0" w:space="0" w:color="auto"/>
        <w:right w:val="none" w:sz="0" w:space="0" w:color="auto"/>
      </w:divBdr>
    </w:div>
    <w:div w:id="258636428">
      <w:bodyDiv w:val="1"/>
      <w:marLeft w:val="0"/>
      <w:marRight w:val="0"/>
      <w:marTop w:val="0"/>
      <w:marBottom w:val="0"/>
      <w:divBdr>
        <w:top w:val="none" w:sz="0" w:space="0" w:color="auto"/>
        <w:left w:val="none" w:sz="0" w:space="0" w:color="auto"/>
        <w:bottom w:val="none" w:sz="0" w:space="0" w:color="auto"/>
        <w:right w:val="none" w:sz="0" w:space="0" w:color="auto"/>
      </w:divBdr>
    </w:div>
    <w:div w:id="586156840">
      <w:bodyDiv w:val="1"/>
      <w:marLeft w:val="0"/>
      <w:marRight w:val="0"/>
      <w:marTop w:val="0"/>
      <w:marBottom w:val="0"/>
      <w:divBdr>
        <w:top w:val="none" w:sz="0" w:space="0" w:color="auto"/>
        <w:left w:val="none" w:sz="0" w:space="0" w:color="auto"/>
        <w:bottom w:val="none" w:sz="0" w:space="0" w:color="auto"/>
        <w:right w:val="none" w:sz="0" w:space="0" w:color="auto"/>
      </w:divBdr>
    </w:div>
    <w:div w:id="605844889">
      <w:bodyDiv w:val="1"/>
      <w:marLeft w:val="0"/>
      <w:marRight w:val="0"/>
      <w:marTop w:val="0"/>
      <w:marBottom w:val="0"/>
      <w:divBdr>
        <w:top w:val="none" w:sz="0" w:space="0" w:color="auto"/>
        <w:left w:val="none" w:sz="0" w:space="0" w:color="auto"/>
        <w:bottom w:val="none" w:sz="0" w:space="0" w:color="auto"/>
        <w:right w:val="none" w:sz="0" w:space="0" w:color="auto"/>
      </w:divBdr>
    </w:div>
    <w:div w:id="648948034">
      <w:bodyDiv w:val="1"/>
      <w:marLeft w:val="0"/>
      <w:marRight w:val="0"/>
      <w:marTop w:val="0"/>
      <w:marBottom w:val="0"/>
      <w:divBdr>
        <w:top w:val="none" w:sz="0" w:space="0" w:color="auto"/>
        <w:left w:val="none" w:sz="0" w:space="0" w:color="auto"/>
        <w:bottom w:val="none" w:sz="0" w:space="0" w:color="auto"/>
        <w:right w:val="none" w:sz="0" w:space="0" w:color="auto"/>
      </w:divBdr>
    </w:div>
    <w:div w:id="654770438">
      <w:bodyDiv w:val="1"/>
      <w:marLeft w:val="0"/>
      <w:marRight w:val="0"/>
      <w:marTop w:val="0"/>
      <w:marBottom w:val="0"/>
      <w:divBdr>
        <w:top w:val="none" w:sz="0" w:space="0" w:color="auto"/>
        <w:left w:val="none" w:sz="0" w:space="0" w:color="auto"/>
        <w:bottom w:val="none" w:sz="0" w:space="0" w:color="auto"/>
        <w:right w:val="none" w:sz="0" w:space="0" w:color="auto"/>
      </w:divBdr>
    </w:div>
    <w:div w:id="702558816">
      <w:bodyDiv w:val="1"/>
      <w:marLeft w:val="0"/>
      <w:marRight w:val="0"/>
      <w:marTop w:val="0"/>
      <w:marBottom w:val="0"/>
      <w:divBdr>
        <w:top w:val="none" w:sz="0" w:space="0" w:color="auto"/>
        <w:left w:val="none" w:sz="0" w:space="0" w:color="auto"/>
        <w:bottom w:val="none" w:sz="0" w:space="0" w:color="auto"/>
        <w:right w:val="none" w:sz="0" w:space="0" w:color="auto"/>
      </w:divBdr>
    </w:div>
    <w:div w:id="706610233">
      <w:bodyDiv w:val="1"/>
      <w:marLeft w:val="0"/>
      <w:marRight w:val="0"/>
      <w:marTop w:val="0"/>
      <w:marBottom w:val="0"/>
      <w:divBdr>
        <w:top w:val="none" w:sz="0" w:space="0" w:color="auto"/>
        <w:left w:val="none" w:sz="0" w:space="0" w:color="auto"/>
        <w:bottom w:val="none" w:sz="0" w:space="0" w:color="auto"/>
        <w:right w:val="none" w:sz="0" w:space="0" w:color="auto"/>
      </w:divBdr>
    </w:div>
    <w:div w:id="799304262">
      <w:bodyDiv w:val="1"/>
      <w:marLeft w:val="0"/>
      <w:marRight w:val="0"/>
      <w:marTop w:val="0"/>
      <w:marBottom w:val="0"/>
      <w:divBdr>
        <w:top w:val="none" w:sz="0" w:space="0" w:color="auto"/>
        <w:left w:val="none" w:sz="0" w:space="0" w:color="auto"/>
        <w:bottom w:val="none" w:sz="0" w:space="0" w:color="auto"/>
        <w:right w:val="none" w:sz="0" w:space="0" w:color="auto"/>
      </w:divBdr>
    </w:div>
    <w:div w:id="829252444">
      <w:bodyDiv w:val="1"/>
      <w:marLeft w:val="0"/>
      <w:marRight w:val="0"/>
      <w:marTop w:val="0"/>
      <w:marBottom w:val="0"/>
      <w:divBdr>
        <w:top w:val="none" w:sz="0" w:space="0" w:color="auto"/>
        <w:left w:val="none" w:sz="0" w:space="0" w:color="auto"/>
        <w:bottom w:val="none" w:sz="0" w:space="0" w:color="auto"/>
        <w:right w:val="none" w:sz="0" w:space="0" w:color="auto"/>
      </w:divBdr>
    </w:div>
    <w:div w:id="839853003">
      <w:bodyDiv w:val="1"/>
      <w:marLeft w:val="0"/>
      <w:marRight w:val="0"/>
      <w:marTop w:val="0"/>
      <w:marBottom w:val="0"/>
      <w:divBdr>
        <w:top w:val="none" w:sz="0" w:space="0" w:color="auto"/>
        <w:left w:val="none" w:sz="0" w:space="0" w:color="auto"/>
        <w:bottom w:val="none" w:sz="0" w:space="0" w:color="auto"/>
        <w:right w:val="none" w:sz="0" w:space="0" w:color="auto"/>
      </w:divBdr>
    </w:div>
    <w:div w:id="916943684">
      <w:bodyDiv w:val="1"/>
      <w:marLeft w:val="0"/>
      <w:marRight w:val="0"/>
      <w:marTop w:val="0"/>
      <w:marBottom w:val="0"/>
      <w:divBdr>
        <w:top w:val="none" w:sz="0" w:space="0" w:color="auto"/>
        <w:left w:val="none" w:sz="0" w:space="0" w:color="auto"/>
        <w:bottom w:val="none" w:sz="0" w:space="0" w:color="auto"/>
        <w:right w:val="none" w:sz="0" w:space="0" w:color="auto"/>
      </w:divBdr>
    </w:div>
    <w:div w:id="939533347">
      <w:bodyDiv w:val="1"/>
      <w:marLeft w:val="0"/>
      <w:marRight w:val="0"/>
      <w:marTop w:val="0"/>
      <w:marBottom w:val="0"/>
      <w:divBdr>
        <w:top w:val="none" w:sz="0" w:space="0" w:color="auto"/>
        <w:left w:val="none" w:sz="0" w:space="0" w:color="auto"/>
        <w:bottom w:val="none" w:sz="0" w:space="0" w:color="auto"/>
        <w:right w:val="none" w:sz="0" w:space="0" w:color="auto"/>
      </w:divBdr>
    </w:div>
    <w:div w:id="966005232">
      <w:bodyDiv w:val="1"/>
      <w:marLeft w:val="0"/>
      <w:marRight w:val="0"/>
      <w:marTop w:val="0"/>
      <w:marBottom w:val="0"/>
      <w:divBdr>
        <w:top w:val="none" w:sz="0" w:space="0" w:color="auto"/>
        <w:left w:val="none" w:sz="0" w:space="0" w:color="auto"/>
        <w:bottom w:val="none" w:sz="0" w:space="0" w:color="auto"/>
        <w:right w:val="none" w:sz="0" w:space="0" w:color="auto"/>
      </w:divBdr>
    </w:div>
    <w:div w:id="1044255497">
      <w:bodyDiv w:val="1"/>
      <w:marLeft w:val="0"/>
      <w:marRight w:val="0"/>
      <w:marTop w:val="0"/>
      <w:marBottom w:val="0"/>
      <w:divBdr>
        <w:top w:val="none" w:sz="0" w:space="0" w:color="auto"/>
        <w:left w:val="none" w:sz="0" w:space="0" w:color="auto"/>
        <w:bottom w:val="none" w:sz="0" w:space="0" w:color="auto"/>
        <w:right w:val="none" w:sz="0" w:space="0" w:color="auto"/>
      </w:divBdr>
    </w:div>
    <w:div w:id="1083799606">
      <w:bodyDiv w:val="1"/>
      <w:marLeft w:val="0"/>
      <w:marRight w:val="0"/>
      <w:marTop w:val="0"/>
      <w:marBottom w:val="0"/>
      <w:divBdr>
        <w:top w:val="none" w:sz="0" w:space="0" w:color="auto"/>
        <w:left w:val="none" w:sz="0" w:space="0" w:color="auto"/>
        <w:bottom w:val="none" w:sz="0" w:space="0" w:color="auto"/>
        <w:right w:val="none" w:sz="0" w:space="0" w:color="auto"/>
      </w:divBdr>
    </w:div>
    <w:div w:id="1086072225">
      <w:bodyDiv w:val="1"/>
      <w:marLeft w:val="0"/>
      <w:marRight w:val="0"/>
      <w:marTop w:val="0"/>
      <w:marBottom w:val="0"/>
      <w:divBdr>
        <w:top w:val="none" w:sz="0" w:space="0" w:color="auto"/>
        <w:left w:val="none" w:sz="0" w:space="0" w:color="auto"/>
        <w:bottom w:val="none" w:sz="0" w:space="0" w:color="auto"/>
        <w:right w:val="none" w:sz="0" w:space="0" w:color="auto"/>
      </w:divBdr>
    </w:div>
    <w:div w:id="1096174980">
      <w:bodyDiv w:val="1"/>
      <w:marLeft w:val="0"/>
      <w:marRight w:val="0"/>
      <w:marTop w:val="0"/>
      <w:marBottom w:val="0"/>
      <w:divBdr>
        <w:top w:val="none" w:sz="0" w:space="0" w:color="auto"/>
        <w:left w:val="none" w:sz="0" w:space="0" w:color="auto"/>
        <w:bottom w:val="none" w:sz="0" w:space="0" w:color="auto"/>
        <w:right w:val="none" w:sz="0" w:space="0" w:color="auto"/>
      </w:divBdr>
    </w:div>
    <w:div w:id="1323237770">
      <w:bodyDiv w:val="1"/>
      <w:marLeft w:val="0"/>
      <w:marRight w:val="0"/>
      <w:marTop w:val="0"/>
      <w:marBottom w:val="0"/>
      <w:divBdr>
        <w:top w:val="none" w:sz="0" w:space="0" w:color="auto"/>
        <w:left w:val="none" w:sz="0" w:space="0" w:color="auto"/>
        <w:bottom w:val="none" w:sz="0" w:space="0" w:color="auto"/>
        <w:right w:val="none" w:sz="0" w:space="0" w:color="auto"/>
      </w:divBdr>
    </w:div>
    <w:div w:id="1409692842">
      <w:bodyDiv w:val="1"/>
      <w:marLeft w:val="0"/>
      <w:marRight w:val="0"/>
      <w:marTop w:val="0"/>
      <w:marBottom w:val="0"/>
      <w:divBdr>
        <w:top w:val="none" w:sz="0" w:space="0" w:color="auto"/>
        <w:left w:val="none" w:sz="0" w:space="0" w:color="auto"/>
        <w:bottom w:val="none" w:sz="0" w:space="0" w:color="auto"/>
        <w:right w:val="none" w:sz="0" w:space="0" w:color="auto"/>
      </w:divBdr>
    </w:div>
    <w:div w:id="1414349702">
      <w:bodyDiv w:val="1"/>
      <w:marLeft w:val="0"/>
      <w:marRight w:val="0"/>
      <w:marTop w:val="0"/>
      <w:marBottom w:val="0"/>
      <w:divBdr>
        <w:top w:val="none" w:sz="0" w:space="0" w:color="auto"/>
        <w:left w:val="none" w:sz="0" w:space="0" w:color="auto"/>
        <w:bottom w:val="none" w:sz="0" w:space="0" w:color="auto"/>
        <w:right w:val="none" w:sz="0" w:space="0" w:color="auto"/>
      </w:divBdr>
    </w:div>
    <w:div w:id="1583298751">
      <w:bodyDiv w:val="1"/>
      <w:marLeft w:val="0"/>
      <w:marRight w:val="0"/>
      <w:marTop w:val="0"/>
      <w:marBottom w:val="0"/>
      <w:divBdr>
        <w:top w:val="none" w:sz="0" w:space="0" w:color="auto"/>
        <w:left w:val="none" w:sz="0" w:space="0" w:color="auto"/>
        <w:bottom w:val="none" w:sz="0" w:space="0" w:color="auto"/>
        <w:right w:val="none" w:sz="0" w:space="0" w:color="auto"/>
      </w:divBdr>
    </w:div>
    <w:div w:id="1640115466">
      <w:bodyDiv w:val="1"/>
      <w:marLeft w:val="0"/>
      <w:marRight w:val="0"/>
      <w:marTop w:val="0"/>
      <w:marBottom w:val="0"/>
      <w:divBdr>
        <w:top w:val="none" w:sz="0" w:space="0" w:color="auto"/>
        <w:left w:val="none" w:sz="0" w:space="0" w:color="auto"/>
        <w:bottom w:val="none" w:sz="0" w:space="0" w:color="auto"/>
        <w:right w:val="none" w:sz="0" w:space="0" w:color="auto"/>
      </w:divBdr>
    </w:div>
    <w:div w:id="1831020865">
      <w:bodyDiv w:val="1"/>
      <w:marLeft w:val="0"/>
      <w:marRight w:val="0"/>
      <w:marTop w:val="0"/>
      <w:marBottom w:val="0"/>
      <w:divBdr>
        <w:top w:val="none" w:sz="0" w:space="0" w:color="auto"/>
        <w:left w:val="none" w:sz="0" w:space="0" w:color="auto"/>
        <w:bottom w:val="none" w:sz="0" w:space="0" w:color="auto"/>
        <w:right w:val="none" w:sz="0" w:space="0" w:color="auto"/>
      </w:divBdr>
    </w:div>
    <w:div w:id="1856310206">
      <w:bodyDiv w:val="1"/>
      <w:marLeft w:val="0"/>
      <w:marRight w:val="0"/>
      <w:marTop w:val="0"/>
      <w:marBottom w:val="0"/>
      <w:divBdr>
        <w:top w:val="none" w:sz="0" w:space="0" w:color="auto"/>
        <w:left w:val="none" w:sz="0" w:space="0" w:color="auto"/>
        <w:bottom w:val="none" w:sz="0" w:space="0" w:color="auto"/>
        <w:right w:val="none" w:sz="0" w:space="0" w:color="auto"/>
      </w:divBdr>
    </w:div>
    <w:div w:id="1905483397">
      <w:bodyDiv w:val="1"/>
      <w:marLeft w:val="0"/>
      <w:marRight w:val="0"/>
      <w:marTop w:val="0"/>
      <w:marBottom w:val="0"/>
      <w:divBdr>
        <w:top w:val="none" w:sz="0" w:space="0" w:color="auto"/>
        <w:left w:val="none" w:sz="0" w:space="0" w:color="auto"/>
        <w:bottom w:val="none" w:sz="0" w:space="0" w:color="auto"/>
        <w:right w:val="none" w:sz="0" w:space="0" w:color="auto"/>
      </w:divBdr>
    </w:div>
    <w:div w:id="1907185470">
      <w:bodyDiv w:val="1"/>
      <w:marLeft w:val="0"/>
      <w:marRight w:val="0"/>
      <w:marTop w:val="0"/>
      <w:marBottom w:val="0"/>
      <w:divBdr>
        <w:top w:val="none" w:sz="0" w:space="0" w:color="auto"/>
        <w:left w:val="none" w:sz="0" w:space="0" w:color="auto"/>
        <w:bottom w:val="none" w:sz="0" w:space="0" w:color="auto"/>
        <w:right w:val="none" w:sz="0" w:space="0" w:color="auto"/>
      </w:divBdr>
    </w:div>
    <w:div w:id="1979723322">
      <w:bodyDiv w:val="1"/>
      <w:marLeft w:val="0"/>
      <w:marRight w:val="0"/>
      <w:marTop w:val="0"/>
      <w:marBottom w:val="0"/>
      <w:divBdr>
        <w:top w:val="none" w:sz="0" w:space="0" w:color="auto"/>
        <w:left w:val="none" w:sz="0" w:space="0" w:color="auto"/>
        <w:bottom w:val="none" w:sz="0" w:space="0" w:color="auto"/>
        <w:right w:val="none" w:sz="0" w:space="0" w:color="auto"/>
      </w:divBdr>
    </w:div>
    <w:div w:id="2031058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wha26</b:Tag>
    <b:SourceType>InternetSite</b:SourceType>
    <b:Guid>{C66EB934-5B3E-4DE9-81D0-91F61672BB63}</b:Guid>
    <b:Title>what is a waveguide?</b:Title>
    <b:InternetSiteTitle>everything RF</b:InternetSiteTitle>
    <b:Year>2026</b:Year>
    <b:Month>05</b:Month>
    <b:Day>21</b:Day>
    <b:URL>https://www.everythingrf.com/community/what-are-waveguides</b:URL>
    <b:RefOrder>1</b:RefOrder>
  </b:Source>
  <b:Source>
    <b:Tag>the26</b:Tag>
    <b:SourceType>InternetSite</b:SourceType>
    <b:Guid>{8EA9068F-8BD2-41D7-BA90-FEA8C1D8E751}</b:Guid>
    <b:Title>the dieletric constant of teflon </b:Title>
    <b:YearAccessed>2026</b:YearAccessed>
    <b:MonthAccessed>05</b:MonthAccessed>
    <b:DayAccessed>21</b:DayAccessed>
    <b:URL>https://completeera.com/the-dielectric-constant-of-teflon-why-its-the-ultimate-insulating-material/</b:URL>
    <b:RefOrder>2</b:RefOrder>
  </b:Source>
  <b:Source>
    <b:Tag>rad26</b:Tag>
    <b:SourceType>InternetSite</b:SourceType>
    <b:Guid>{AAB343BC-0E04-4466-80EC-FAB59CB8E55E}</b:Guid>
    <b:Title>radartutorial.eu</b:Title>
    <b:YearAccessed>2026</b:YearAccessed>
    <b:MonthAccessed>05</b:MonthAccessed>
    <b:DayAccessed>22</b:DayAccessed>
    <b:URL>https://www.radartutorial.eu/06.antennas/Half-wave%20Antenna.en.html</b:URL>
    <b:RefOrder>3</b:RefOrder>
  </b:Source>
  <b:Source>
    <b:Tag>sci25</b:Tag>
    <b:SourceType>InternetSite</b:SourceType>
    <b:Guid>{0ADD6456-7D1D-40ED-BB5D-C79B1622F0E6}</b:Guid>
    <b:Title>science direct Drone noise differs by flight maneuver and model: implications for animal surveys</b:Title>
    <b:YearAccessed>25</b:YearAccessed>
    <b:MonthAccessed>05</b:MonthAccessed>
    <b:DayAccessed>26</b:DayAccessed>
    <b:URL>https://www.sciencedirect.com/org/science/article/pii/S2564493924000080</b:URL>
    <b:RefOrder>6</b:RefOrder>
  </b:Source>
  <b:Source>
    <b:Tag>ukr26</b:Tag>
    <b:SourceType>InternetSite</b:SourceType>
    <b:Guid>{947E6EB0-DFAB-46D7-81E2-69415AB53DD0}</b:Guid>
    <b:Title>ukraine-is-turning-russias-air-defense-into-swiss-cheese-whats-next-17659</b:Title>
    <b:YearAccessed>26</b:YearAccessed>
    <b:MonthAccessed>5</b:MonthAccessed>
    <b:DayAccessed>25</b:DayAccessed>
    <b:URL>https://united24media.com/war-in-ukraine/ukraine-is-turning-russias-air-defense-into-swiss-cheese-whats-next-17659</b:URL>
    <b:RefOrder>4</b:RefOrder>
  </b:Source>
  <b:Source>
    <b:Tag>bbc26</b:Tag>
    <b:SourceType>InternetSite</b:SourceType>
    <b:Guid>{CC93CBA2-2F24-40EB-BAF9-A5A80CE00CE2}</b:Guid>
    <b:Title>bbc gatewick impact of drones is huge</b:Title>
    <b:YearAccessed>26</b:YearAccessed>
    <b:MonthAccessed>05</b:MonthAccessed>
    <b:DayAccessed>25</b:DayAccessed>
    <b:URL>https://www.bbc.co.uk/news/articles/c049w23y25no</b:URL>
    <b:RefOrder>5</b:RefOrder>
  </b:Source>
</b:Sources>
</file>

<file path=customXml/itemProps1.xml><?xml version="1.0" encoding="utf-8"?>
<ds:datastoreItem xmlns:ds="http://schemas.openxmlformats.org/officeDocument/2006/customXml" ds:itemID="{402BC300-7344-4549-B4C1-A43643518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25</Pages>
  <Words>2996</Words>
  <Characters>17078</Characters>
  <Application>Microsoft Office Word</Application>
  <DocSecurity>0</DocSecurity>
  <Lines>142</Lines>
  <Paragraphs>40</Paragraphs>
  <ScaleCrop>false</ScaleCrop>
  <Company/>
  <LinksUpToDate>false</LinksUpToDate>
  <CharactersWithSpaces>20034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Henson (2418593)</dc:creator>
  <cp:keywords/>
  <dc:description/>
  <cp:lastModifiedBy>Lucy Henson (2418593)</cp:lastModifiedBy>
  <cp:revision>512</cp:revision>
  <dcterms:created xsi:type="dcterms:W3CDTF">2026-05-05T19:45:00Z</dcterms:created>
  <dcterms:modified xsi:type="dcterms:W3CDTF">2026-05-25T10:21:00Z</dcterms:modified>
</cp:coreProperties>
</file>