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5804325"/>
        <w:docPartObj>
          <w:docPartGallery w:val="Cover Pages"/>
          <w:docPartUnique/>
        </w:docPartObj>
      </w:sdtPr>
      <w:sdtEndPr>
        <w:rPr>
          <w:rFonts w:ascii="Times New Roman" w:hAnsi="Times New Roman" w:cs="Times New Roman"/>
          <w:b/>
          <w:bCs/>
        </w:rPr>
      </w:sdtEndPr>
      <w:sdtContent>
        <w:p w14:paraId="119DA133" w14:textId="2542B1CC" w:rsidR="007E35A6" w:rsidRDefault="007E35A6"/>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E35A6" w14:paraId="7C0F4828" w14:textId="77777777" w:rsidTr="007E35A6">
            <w:trPr>
              <w:trHeight w:val="279"/>
            </w:trPr>
            <w:tc>
              <w:tcPr>
                <w:tcW w:w="7209" w:type="dxa"/>
              </w:tcPr>
              <w:sdt>
                <w:sdtPr>
                  <w:rPr>
                    <w:rFonts w:ascii="Times New Roman" w:eastAsiaTheme="minorHAnsi" w:hAnsi="Times New Roman" w:cs="Times New Roman"/>
                    <w:color w:val="000000"/>
                    <w:sz w:val="36"/>
                    <w:szCs w:val="36"/>
                    <w:lang w:val="en-GB"/>
                    <w14:ligatures w14:val="standardContextual"/>
                  </w:rPr>
                  <w:alias w:val="Title"/>
                  <w:id w:val="13406919"/>
                  <w:placeholder>
                    <w:docPart w:val="A7A241462DCA4E5C85AAEA303E654797"/>
                  </w:placeholder>
                  <w:dataBinding w:prefixMappings="xmlns:ns0='http://schemas.openxmlformats.org/package/2006/metadata/core-properties' xmlns:ns1='http://purl.org/dc/elements/1.1/'" w:xpath="/ns0:coreProperties[1]/ns1:title[1]" w:storeItemID="{6C3C8BC8-F283-45AE-878A-BAB7291924A1}"/>
                  <w:text/>
                </w:sdtPr>
                <w:sdtContent>
                  <w:p w14:paraId="02546E12" w14:textId="0279AD7F" w:rsidR="007E35A6" w:rsidRPr="007E35A6" w:rsidRDefault="005F3D8F" w:rsidP="007E35A6">
                    <w:pPr>
                      <w:pStyle w:val="NoSpacing"/>
                      <w:spacing w:line="216" w:lineRule="auto"/>
                      <w:rPr>
                        <w:rFonts w:ascii="Times New Roman" w:eastAsiaTheme="majorEastAsia" w:hAnsi="Times New Roman" w:cs="Times New Roman"/>
                        <w:color w:val="4472C4" w:themeColor="accent1"/>
                        <w:sz w:val="36"/>
                        <w:szCs w:val="36"/>
                      </w:rPr>
                    </w:pPr>
                    <w:r>
                      <w:rPr>
                        <w:rFonts w:ascii="Times New Roman" w:eastAsiaTheme="minorHAnsi" w:hAnsi="Times New Roman" w:cs="Times New Roman"/>
                        <w:color w:val="000000"/>
                        <w:sz w:val="36"/>
                        <w:szCs w:val="36"/>
                        <w:lang w:val="en-GB"/>
                        <w14:ligatures w14:val="standardContextual"/>
                      </w:rPr>
                      <w:t>Financial Management for the Hotel Industry</w:t>
                    </w:r>
                  </w:p>
                </w:sdtContent>
              </w:sdt>
            </w:tc>
          </w:tr>
          <w:tr w:rsidR="007E35A6" w14:paraId="28EB39FE" w14:textId="77777777" w:rsidTr="007E35A6">
            <w:sdt>
              <w:sdtPr>
                <w:rPr>
                  <w:rFonts w:ascii="Times New Roman" w:hAnsi="Times New Roman" w:cs="Times New Roman"/>
                  <w:color w:val="000000"/>
                  <w:sz w:val="36"/>
                  <w:szCs w:val="36"/>
                </w:rPr>
                <w:alias w:val="Subtitle"/>
                <w:id w:val="13406923"/>
                <w:placeholder>
                  <w:docPart w:val="3ED7BF7A613C4379A44A5F9DD6473029"/>
                </w:placeholder>
                <w:dataBinding w:prefixMappings="xmlns:ns0='http://schemas.openxmlformats.org/package/2006/metadata/core-properties' xmlns:ns1='http://purl.org/dc/elements/1.1/'" w:xpath="/ns0:coreProperties[1]/ns1:subject[1]" w:storeItemID="{6C3C8BC8-F283-45AE-878A-BAB7291924A1}"/>
                <w:text/>
              </w:sdtPr>
              <w:sdtContent>
                <w:tc>
                  <w:tcPr>
                    <w:tcW w:w="7209" w:type="dxa"/>
                    <w:tcMar>
                      <w:top w:w="216" w:type="dxa"/>
                      <w:left w:w="115" w:type="dxa"/>
                      <w:bottom w:w="216" w:type="dxa"/>
                      <w:right w:w="115" w:type="dxa"/>
                    </w:tcMar>
                  </w:tcPr>
                  <w:p w14:paraId="71501965" w14:textId="711CB67F" w:rsidR="007E35A6" w:rsidRPr="007E35A6" w:rsidRDefault="005F3D8F">
                    <w:pPr>
                      <w:pStyle w:val="NoSpacing"/>
                      <w:rPr>
                        <w:rFonts w:ascii="Times New Roman" w:hAnsi="Times New Roman" w:cs="Times New Roman"/>
                        <w:color w:val="2F5496" w:themeColor="accent1" w:themeShade="BF"/>
                        <w:sz w:val="36"/>
                        <w:szCs w:val="36"/>
                      </w:rPr>
                    </w:pPr>
                    <w:r>
                      <w:rPr>
                        <w:rFonts w:ascii="Times New Roman" w:hAnsi="Times New Roman" w:cs="Times New Roman"/>
                        <w:color w:val="000000"/>
                        <w:sz w:val="36"/>
                        <w:szCs w:val="36"/>
                      </w:rPr>
                      <w:t>BMIH5013</w:t>
                    </w:r>
                  </w:p>
                </w:tc>
              </w:sdtContent>
            </w:sdt>
          </w:tr>
          <w:tr w:rsidR="007E35A6" w14:paraId="3A7B7263" w14:textId="77777777" w:rsidTr="007E35A6">
            <w:tc>
              <w:tcPr>
                <w:tcW w:w="7209" w:type="dxa"/>
                <w:tcMar>
                  <w:top w:w="216" w:type="dxa"/>
                  <w:left w:w="115" w:type="dxa"/>
                  <w:bottom w:w="216" w:type="dxa"/>
                  <w:right w:w="115" w:type="dxa"/>
                </w:tcMar>
              </w:tcPr>
              <w:p w14:paraId="02B024AB" w14:textId="77777777" w:rsidR="007E35A6" w:rsidRPr="007E35A6" w:rsidRDefault="007E35A6">
                <w:pPr>
                  <w:pStyle w:val="NoSpacing"/>
                  <w:rPr>
                    <w:rFonts w:ascii="Times New Roman" w:hAnsi="Times New Roman" w:cs="Times New Roman"/>
                    <w:color w:val="000000"/>
                    <w:sz w:val="36"/>
                    <w:szCs w:val="36"/>
                  </w:rPr>
                </w:pPr>
              </w:p>
            </w:tc>
          </w:tr>
          <w:tr w:rsidR="007E35A6" w14:paraId="51005F15" w14:textId="77777777" w:rsidTr="007E35A6">
            <w:tc>
              <w:tcPr>
                <w:tcW w:w="7209" w:type="dxa"/>
                <w:tcMar>
                  <w:top w:w="216" w:type="dxa"/>
                  <w:left w:w="115" w:type="dxa"/>
                  <w:bottom w:w="216" w:type="dxa"/>
                  <w:right w:w="115" w:type="dxa"/>
                </w:tcMar>
              </w:tcPr>
              <w:p w14:paraId="28562B73" w14:textId="7B4A785F" w:rsidR="007E35A6" w:rsidRPr="007E35A6" w:rsidRDefault="007E35A6" w:rsidP="007E35A6">
                <w:pPr>
                  <w:pStyle w:val="NoSpacing"/>
                  <w:rPr>
                    <w:rFonts w:ascii="Times New Roman" w:hAnsi="Times New Roman" w:cs="Times New Roman"/>
                    <w:color w:val="000000"/>
                    <w:sz w:val="36"/>
                    <w:szCs w:val="36"/>
                    <w:lang w:val="en-GB"/>
                  </w:rPr>
                </w:pPr>
                <w:r w:rsidRPr="007E35A6">
                  <w:rPr>
                    <w:rFonts w:ascii="Times New Roman" w:hAnsi="Times New Roman" w:cs="Times New Roman"/>
                    <w:b/>
                    <w:bCs/>
                    <w:color w:val="000000"/>
                    <w:sz w:val="36"/>
                    <w:szCs w:val="36"/>
                    <w:lang w:val="en-GB"/>
                  </w:rPr>
                  <w:t xml:space="preserve">Module Lead: </w:t>
                </w:r>
              </w:p>
              <w:p w14:paraId="2BF78043" w14:textId="0CCD90CE" w:rsidR="007E35A6" w:rsidRPr="007E35A6" w:rsidRDefault="007E35A6" w:rsidP="007E35A6">
                <w:pPr>
                  <w:pStyle w:val="NoSpacing"/>
                  <w:rPr>
                    <w:rFonts w:ascii="Times New Roman" w:hAnsi="Times New Roman" w:cs="Times New Roman"/>
                    <w:color w:val="000000"/>
                    <w:sz w:val="36"/>
                    <w:szCs w:val="36"/>
                  </w:rPr>
                </w:pPr>
                <w:r w:rsidRPr="007E35A6">
                  <w:rPr>
                    <w:rFonts w:ascii="Times New Roman" w:hAnsi="Times New Roman" w:cs="Times New Roman"/>
                    <w:b/>
                    <w:bCs/>
                    <w:color w:val="000000"/>
                    <w:sz w:val="36"/>
                    <w:szCs w:val="36"/>
                    <w:lang w:val="en-GB"/>
                  </w:rPr>
                  <w:t xml:space="preserve">Dr. Ernest Balutie </w:t>
                </w:r>
                <w:proofErr w:type="spellStart"/>
                <w:r w:rsidRPr="007E35A6">
                  <w:rPr>
                    <w:rFonts w:ascii="Times New Roman" w:hAnsi="Times New Roman" w:cs="Times New Roman"/>
                    <w:b/>
                    <w:bCs/>
                    <w:color w:val="000000"/>
                    <w:sz w:val="36"/>
                    <w:szCs w:val="36"/>
                    <w:lang w:val="en-GB"/>
                  </w:rPr>
                  <w:t>Wavei</w:t>
                </w:r>
                <w:proofErr w:type="spellEnd"/>
              </w:p>
            </w:tc>
          </w:tr>
          <w:tr w:rsidR="007E35A6" w14:paraId="781FA21B" w14:textId="77777777" w:rsidTr="007E35A6">
            <w:tc>
              <w:tcPr>
                <w:tcW w:w="7209" w:type="dxa"/>
                <w:tcMar>
                  <w:top w:w="216" w:type="dxa"/>
                  <w:left w:w="115" w:type="dxa"/>
                  <w:bottom w:w="216" w:type="dxa"/>
                  <w:right w:w="115" w:type="dxa"/>
                </w:tcMar>
              </w:tcPr>
              <w:p w14:paraId="1F39668B" w14:textId="77777777" w:rsidR="007E35A6" w:rsidRPr="007E35A6" w:rsidRDefault="007E35A6">
                <w:pPr>
                  <w:pStyle w:val="NoSpacing"/>
                  <w:rPr>
                    <w:rFonts w:ascii="Times New Roman" w:hAnsi="Times New Roman" w:cs="Times New Roman"/>
                    <w:color w:val="000000"/>
                    <w:sz w:val="36"/>
                    <w:szCs w:val="36"/>
                  </w:rPr>
                </w:pPr>
              </w:p>
            </w:tc>
          </w:tr>
          <w:tr w:rsidR="007E35A6" w14:paraId="1DDDC4C3" w14:textId="77777777" w:rsidTr="007E35A6">
            <w:tc>
              <w:tcPr>
                <w:tcW w:w="7209" w:type="dxa"/>
                <w:tcMar>
                  <w:top w:w="216" w:type="dxa"/>
                  <w:left w:w="115" w:type="dxa"/>
                  <w:bottom w:w="216" w:type="dxa"/>
                  <w:right w:w="115" w:type="dxa"/>
                </w:tcMar>
              </w:tcPr>
              <w:p w14:paraId="7EF526C8" w14:textId="77777777" w:rsidR="007E35A6" w:rsidRPr="007E35A6" w:rsidRDefault="007E35A6">
                <w:pPr>
                  <w:pStyle w:val="NoSpacing"/>
                  <w:rPr>
                    <w:rFonts w:ascii="Times New Roman" w:hAnsi="Times New Roman" w:cs="Times New Roman"/>
                    <w:color w:val="000000"/>
                    <w:sz w:val="36"/>
                    <w:szCs w:val="36"/>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7E35A6" w14:paraId="4FDDF230" w14:textId="77777777">
            <w:tc>
              <w:tcPr>
                <w:tcW w:w="7221" w:type="dxa"/>
                <w:tcMar>
                  <w:top w:w="216" w:type="dxa"/>
                  <w:left w:w="115" w:type="dxa"/>
                  <w:bottom w:w="216" w:type="dxa"/>
                  <w:right w:w="115" w:type="dxa"/>
                </w:tcMar>
              </w:tcPr>
              <w:sdt>
                <w:sdtPr>
                  <w:rPr>
                    <w:rFonts w:ascii="Times New Roman" w:hAnsi="Times New Roman" w:cs="Times New Roman"/>
                    <w:color w:val="4472C4" w:themeColor="accent1"/>
                    <w:sz w:val="28"/>
                    <w:szCs w:val="28"/>
                  </w:rPr>
                  <w:alias w:val="Author"/>
                  <w:id w:val="13406928"/>
                  <w:placeholder>
                    <w:docPart w:val="A09EB3DA9D6E415A94B471B1775232EB"/>
                  </w:placeholder>
                  <w:dataBinding w:prefixMappings="xmlns:ns0='http://schemas.openxmlformats.org/package/2006/metadata/core-properties' xmlns:ns1='http://purl.org/dc/elements/1.1/'" w:xpath="/ns0:coreProperties[1]/ns1:creator[1]" w:storeItemID="{6C3C8BC8-F283-45AE-878A-BAB7291924A1}"/>
                  <w:text/>
                </w:sdtPr>
                <w:sdtContent>
                  <w:p w14:paraId="631C9A51" w14:textId="574270B0" w:rsidR="007E35A6" w:rsidRPr="007E35A6" w:rsidRDefault="007E35A6">
                    <w:pPr>
                      <w:pStyle w:val="NoSpacing"/>
                      <w:rPr>
                        <w:rFonts w:ascii="Times New Roman" w:hAnsi="Times New Roman" w:cs="Times New Roman"/>
                        <w:color w:val="4472C4" w:themeColor="accent1"/>
                        <w:sz w:val="28"/>
                        <w:szCs w:val="28"/>
                      </w:rPr>
                    </w:pPr>
                    <w:r w:rsidRPr="007E35A6">
                      <w:rPr>
                        <w:rFonts w:ascii="Times New Roman" w:hAnsi="Times New Roman" w:cs="Times New Roman"/>
                        <w:color w:val="4472C4" w:themeColor="accent1"/>
                        <w:sz w:val="28"/>
                        <w:szCs w:val="28"/>
                      </w:rPr>
                      <w:t>Constantin Mihaloiu</w:t>
                    </w:r>
                  </w:p>
                </w:sdtContent>
              </w:sdt>
              <w:sdt>
                <w:sdtPr>
                  <w:rPr>
                    <w:rFonts w:ascii="Times New Roman" w:hAnsi="Times New Roman" w:cs="Times New Roman"/>
                    <w:color w:val="4472C4" w:themeColor="accent1"/>
                    <w:sz w:val="28"/>
                    <w:szCs w:val="28"/>
                  </w:rPr>
                  <w:alias w:val="Date"/>
                  <w:tag w:val="Date"/>
                  <w:id w:val="13406932"/>
                  <w:placeholder>
                    <w:docPart w:val="BEC4781E4B474C53B178733C8EC006F9"/>
                  </w:placeholder>
                  <w:dataBinding w:prefixMappings="xmlns:ns0='http://schemas.microsoft.com/office/2006/coverPageProps'" w:xpath="/ns0:CoverPageProperties[1]/ns0:PublishDate[1]" w:storeItemID="{55AF091B-3C7A-41E3-B477-F2FDAA23CFDA}"/>
                  <w:date w:fullDate="2025-11-27T00:00:00Z">
                    <w:dateFormat w:val="M-d-yyyy"/>
                    <w:lid w:val="en-US"/>
                    <w:storeMappedDataAs w:val="dateTime"/>
                    <w:calendar w:val="gregorian"/>
                  </w:date>
                </w:sdtPr>
                <w:sdtContent>
                  <w:p w14:paraId="5B58F57C" w14:textId="0D92FD76" w:rsidR="007E35A6" w:rsidRPr="007E35A6" w:rsidRDefault="007E35A6">
                    <w:pPr>
                      <w:pStyle w:val="NoSpacing"/>
                      <w:rPr>
                        <w:rFonts w:ascii="Times New Roman" w:hAnsi="Times New Roman" w:cs="Times New Roman"/>
                        <w:color w:val="4472C4" w:themeColor="accent1"/>
                        <w:sz w:val="28"/>
                        <w:szCs w:val="28"/>
                      </w:rPr>
                    </w:pPr>
                    <w:r w:rsidRPr="007E35A6">
                      <w:rPr>
                        <w:rFonts w:ascii="Times New Roman" w:hAnsi="Times New Roman" w:cs="Times New Roman"/>
                        <w:color w:val="4472C4" w:themeColor="accent1"/>
                        <w:sz w:val="28"/>
                        <w:szCs w:val="28"/>
                      </w:rPr>
                      <w:t>11-27-2025</w:t>
                    </w:r>
                  </w:p>
                </w:sdtContent>
              </w:sdt>
              <w:p w14:paraId="7ECE6AA3" w14:textId="77777777" w:rsidR="007E35A6" w:rsidRPr="007E35A6" w:rsidRDefault="007E35A6">
                <w:pPr>
                  <w:pStyle w:val="NoSpacing"/>
                  <w:rPr>
                    <w:rFonts w:ascii="Times New Roman" w:hAnsi="Times New Roman" w:cs="Times New Roman"/>
                    <w:color w:val="4472C4" w:themeColor="accent1"/>
                  </w:rPr>
                </w:pPr>
              </w:p>
            </w:tc>
          </w:tr>
        </w:tbl>
        <w:p w14:paraId="1FE43A4F" w14:textId="36E25E26" w:rsidR="007E35A6" w:rsidRDefault="007E35A6">
          <w:pPr>
            <w:spacing w:line="259" w:lineRule="auto"/>
            <w:rPr>
              <w:rFonts w:ascii="Times New Roman" w:hAnsi="Times New Roman" w:cs="Times New Roman"/>
              <w:b/>
              <w:bCs/>
            </w:rPr>
          </w:pPr>
          <w:r>
            <w:rPr>
              <w:rFonts w:ascii="Times New Roman" w:hAnsi="Times New Roman" w:cs="Times New Roman"/>
              <w:b/>
              <w:bCs/>
            </w:rPr>
            <w:br w:type="page"/>
          </w:r>
        </w:p>
      </w:sdtContent>
    </w:sdt>
    <w:p w14:paraId="2A97D2BC" w14:textId="1AD2B130" w:rsidR="0037664D" w:rsidRPr="0037664D" w:rsidRDefault="0037664D" w:rsidP="0037664D">
      <w:pPr>
        <w:spacing w:line="360" w:lineRule="auto"/>
        <w:jc w:val="both"/>
        <w:rPr>
          <w:rFonts w:ascii="Times New Roman" w:hAnsi="Times New Roman" w:cs="Times New Roman"/>
          <w:b/>
          <w:bCs/>
        </w:rPr>
      </w:pPr>
      <w:r w:rsidRPr="0037664D">
        <w:rPr>
          <w:rFonts w:ascii="Times New Roman" w:hAnsi="Times New Roman" w:cs="Times New Roman"/>
          <w:b/>
          <w:bCs/>
        </w:rPr>
        <w:lastRenderedPageBreak/>
        <w:t>Introduction</w:t>
      </w:r>
    </w:p>
    <w:p w14:paraId="1D7C3AB5" w14:textId="77777777" w:rsidR="0037664D" w:rsidRPr="0037664D" w:rsidRDefault="0037664D" w:rsidP="0037664D">
      <w:pPr>
        <w:pStyle w:val="HTMLPreformatted"/>
        <w:spacing w:line="360" w:lineRule="auto"/>
        <w:jc w:val="both"/>
        <w:rPr>
          <w:rFonts w:ascii="Times New Roman" w:hAnsi="Times New Roman" w:cs="Times New Roman"/>
          <w:color w:val="1F1F1F"/>
          <w:sz w:val="24"/>
          <w:szCs w:val="24"/>
        </w:rPr>
      </w:pPr>
      <w:r w:rsidRPr="0037664D">
        <w:rPr>
          <w:rStyle w:val="y2iqfc"/>
          <w:rFonts w:ascii="Times New Roman" w:eastAsiaTheme="majorEastAsia" w:hAnsi="Times New Roman" w:cs="Times New Roman"/>
          <w:color w:val="1F1F1F"/>
          <w:sz w:val="24"/>
          <w:szCs w:val="24"/>
          <w:lang w:val="en"/>
        </w:rPr>
        <w:t xml:space="preserve">Marriott International, Inc. is a well-known and influential organization in the hospitality industry. It not only sets the standards for hospitality through its powerful portfolio of </w:t>
      </w:r>
      <w:r w:rsidRPr="0037664D">
        <w:rPr>
          <w:rStyle w:val="y2iqfc"/>
          <w:rFonts w:ascii="Times New Roman" w:hAnsi="Times New Roman" w:cs="Times New Roman"/>
          <w:color w:val="1F1F1F"/>
          <w:sz w:val="24"/>
          <w:szCs w:val="24"/>
          <w:lang w:val="en"/>
        </w:rPr>
        <w:t>brands but</w:t>
      </w:r>
      <w:r w:rsidRPr="0037664D">
        <w:rPr>
          <w:rStyle w:val="y2iqfc"/>
          <w:rFonts w:ascii="Times New Roman" w:eastAsiaTheme="majorEastAsia" w:hAnsi="Times New Roman" w:cs="Times New Roman"/>
          <w:color w:val="1F1F1F"/>
          <w:sz w:val="24"/>
          <w:szCs w:val="24"/>
          <w:lang w:val="en"/>
        </w:rPr>
        <w:t xml:space="preserve"> also serves as a model for growth strategy and a long-term commitment to excellence in hospitality</w:t>
      </w:r>
      <w:r w:rsidRPr="0037664D">
        <w:rPr>
          <w:rFonts w:ascii="Times New Roman" w:hAnsi="Times New Roman" w:cs="Times New Roman"/>
          <w:color w:val="000000"/>
          <w:sz w:val="24"/>
          <w:szCs w:val="24"/>
        </w:rPr>
        <w:t xml:space="preserve"> (Marriott International, 2025).</w:t>
      </w:r>
    </w:p>
    <w:p w14:paraId="41E50560" w14:textId="77777777" w:rsidR="0037664D" w:rsidRPr="0037664D" w:rsidRDefault="0037664D" w:rsidP="0037664D">
      <w:pPr>
        <w:pStyle w:val="HTMLPreformatted"/>
        <w:spacing w:line="360" w:lineRule="auto"/>
        <w:jc w:val="both"/>
        <w:rPr>
          <w:rFonts w:ascii="Times New Roman" w:hAnsi="Times New Roman" w:cs="Times New Roman"/>
          <w:color w:val="1F1F1F"/>
          <w:sz w:val="24"/>
          <w:szCs w:val="24"/>
        </w:rPr>
      </w:pPr>
      <w:r w:rsidRPr="0037664D">
        <w:rPr>
          <w:rStyle w:val="y2iqfc"/>
          <w:rFonts w:ascii="Times New Roman" w:eastAsiaTheme="majorEastAsia" w:hAnsi="Times New Roman" w:cs="Times New Roman"/>
          <w:color w:val="1F1F1F"/>
          <w:sz w:val="24"/>
          <w:szCs w:val="24"/>
          <w:lang w:val="en"/>
        </w:rPr>
        <w:t>As the largest hotel company in the world, analyzed by the number of rooms, Marriott's financial performance is a broader mirror of the dynamics of the service market as well as how competition behaves within the hotel industry on the global market.</w:t>
      </w:r>
    </w:p>
    <w:p w14:paraId="0A0C02A1" w14:textId="77777777" w:rsidR="0037664D" w:rsidRPr="0037664D" w:rsidRDefault="0037664D" w:rsidP="0037664D">
      <w:pPr>
        <w:pStyle w:val="HTMLPreformatted"/>
        <w:spacing w:line="360" w:lineRule="auto"/>
        <w:jc w:val="both"/>
        <w:rPr>
          <w:rStyle w:val="y2iqfc"/>
          <w:rFonts w:ascii="Times New Roman" w:hAnsi="Times New Roman" w:cs="Times New Roman"/>
          <w:color w:val="1F1F1F"/>
          <w:sz w:val="24"/>
          <w:szCs w:val="24"/>
          <w:lang w:val="en"/>
        </w:rPr>
      </w:pPr>
      <w:r w:rsidRPr="0037664D">
        <w:rPr>
          <w:rStyle w:val="y2iqfc"/>
          <w:rFonts w:ascii="Times New Roman" w:eastAsiaTheme="majorEastAsia" w:hAnsi="Times New Roman" w:cs="Times New Roman"/>
          <w:color w:val="1F1F1F"/>
          <w:sz w:val="24"/>
          <w:szCs w:val="24"/>
          <w:lang w:val="en"/>
        </w:rPr>
        <w:t>To evaluate the strategic direction of Marriott, it is first necessary to understand its financial performance over the last three years, especially since this company has continued and continues to expand both in existing and emerging markets.</w:t>
      </w:r>
    </w:p>
    <w:p w14:paraId="09CD8A4C" w14:textId="77777777" w:rsidR="0037664D" w:rsidRPr="0037664D" w:rsidRDefault="0037664D" w:rsidP="0037664D">
      <w:pPr>
        <w:pStyle w:val="HTMLPreformatted"/>
        <w:spacing w:line="360" w:lineRule="auto"/>
        <w:jc w:val="both"/>
        <w:rPr>
          <w:rStyle w:val="y2iqfc"/>
          <w:rFonts w:ascii="Times New Roman" w:hAnsi="Times New Roman" w:cs="Times New Roman"/>
          <w:color w:val="1F1F1F"/>
          <w:sz w:val="24"/>
          <w:szCs w:val="24"/>
          <w:lang w:val="en"/>
        </w:rPr>
      </w:pPr>
      <w:r w:rsidRPr="0037664D">
        <w:rPr>
          <w:rStyle w:val="y2iqfc"/>
          <w:rFonts w:ascii="Times New Roman" w:eastAsiaTheme="majorEastAsia" w:hAnsi="Times New Roman" w:cs="Times New Roman"/>
          <w:color w:val="1F1F1F"/>
          <w:sz w:val="24"/>
          <w:szCs w:val="24"/>
          <w:lang w:val="en"/>
        </w:rPr>
        <w:t>This report critically analyzes Marriott International's financial performance from 2022 to 2024, focusing on total revenue trends, market position, and the company's future growth potential</w:t>
      </w:r>
      <w:r w:rsidRPr="0037664D">
        <w:rPr>
          <w:rStyle w:val="y2iqfc"/>
          <w:rFonts w:ascii="Times New Roman" w:hAnsi="Times New Roman" w:cs="Times New Roman"/>
          <w:color w:val="1F1F1F"/>
          <w:sz w:val="24"/>
          <w:szCs w:val="24"/>
          <w:lang w:val="en"/>
        </w:rPr>
        <w:t xml:space="preserve"> but also </w:t>
      </w:r>
      <w:r w:rsidRPr="0037664D">
        <w:rPr>
          <w:rStyle w:val="y2iqfc"/>
          <w:rFonts w:ascii="Times New Roman" w:eastAsiaTheme="majorEastAsia" w:hAnsi="Times New Roman" w:cs="Times New Roman"/>
          <w:color w:val="1F1F1F"/>
          <w:sz w:val="24"/>
          <w:szCs w:val="24"/>
          <w:lang w:val="en"/>
        </w:rPr>
        <w:t>its strategic ambitions to expand into mature markets in 2026. This latest move requires careful examination to assess both the opportunities and to accurately assess the risks and financial implications.</w:t>
      </w:r>
    </w:p>
    <w:p w14:paraId="2D3F34BE" w14:textId="77777777" w:rsidR="0037664D" w:rsidRPr="0037664D" w:rsidRDefault="0037664D" w:rsidP="0037664D">
      <w:pPr>
        <w:pStyle w:val="HTMLPreformatted"/>
        <w:spacing w:line="360" w:lineRule="auto"/>
        <w:jc w:val="both"/>
        <w:rPr>
          <w:rStyle w:val="y2iqfc"/>
          <w:rFonts w:ascii="Times New Roman" w:eastAsiaTheme="majorEastAsia" w:hAnsi="Times New Roman" w:cs="Times New Roman"/>
          <w:color w:val="1F1F1F"/>
          <w:sz w:val="24"/>
          <w:szCs w:val="24"/>
          <w:lang w:val="en"/>
        </w:rPr>
      </w:pPr>
      <w:r w:rsidRPr="0037664D">
        <w:rPr>
          <w:rStyle w:val="y2iqfc"/>
          <w:rFonts w:ascii="Times New Roman" w:eastAsiaTheme="majorEastAsia" w:hAnsi="Times New Roman" w:cs="Times New Roman"/>
          <w:color w:val="1F1F1F"/>
          <w:sz w:val="24"/>
          <w:szCs w:val="24"/>
          <w:lang w:val="en"/>
        </w:rPr>
        <w:t>All these analyses are done with the aim of proposing a strategy recommendation that needs to be well-argued and based on evidence of financial results, data collected from the industry, as well as the management perspectives that need to be drawn.</w:t>
      </w:r>
    </w:p>
    <w:p w14:paraId="4393ED70" w14:textId="77777777" w:rsidR="00F85701" w:rsidRDefault="00F85701" w:rsidP="0037664D">
      <w:pPr>
        <w:spacing w:line="360" w:lineRule="auto"/>
        <w:jc w:val="both"/>
        <w:rPr>
          <w:rFonts w:ascii="Times New Roman" w:hAnsi="Times New Roman" w:cs="Times New Roman"/>
          <w:b/>
          <w:bCs/>
        </w:rPr>
      </w:pPr>
    </w:p>
    <w:p w14:paraId="70BED65A" w14:textId="77777777" w:rsidR="00F85701" w:rsidRDefault="00F85701" w:rsidP="0037664D">
      <w:pPr>
        <w:spacing w:line="360" w:lineRule="auto"/>
        <w:jc w:val="both"/>
        <w:rPr>
          <w:rFonts w:ascii="Times New Roman" w:hAnsi="Times New Roman" w:cs="Times New Roman"/>
          <w:b/>
          <w:bCs/>
        </w:rPr>
      </w:pPr>
    </w:p>
    <w:p w14:paraId="6FFBF072" w14:textId="1D08AC18" w:rsidR="00F85701" w:rsidRPr="0037664D" w:rsidRDefault="0037664D" w:rsidP="0037664D">
      <w:pPr>
        <w:spacing w:line="360" w:lineRule="auto"/>
        <w:jc w:val="both"/>
        <w:rPr>
          <w:rFonts w:ascii="Times New Roman" w:hAnsi="Times New Roman" w:cs="Times New Roman"/>
          <w:b/>
          <w:bCs/>
        </w:rPr>
      </w:pPr>
      <w:r w:rsidRPr="0037664D">
        <w:rPr>
          <w:rFonts w:ascii="Times New Roman" w:hAnsi="Times New Roman" w:cs="Times New Roman"/>
          <w:b/>
          <w:bCs/>
        </w:rPr>
        <w:t>Main Findings</w:t>
      </w:r>
    </w:p>
    <w:p w14:paraId="13139F7E" w14:textId="77777777" w:rsidR="0037664D" w:rsidRPr="0037664D" w:rsidRDefault="0037664D" w:rsidP="0037664D">
      <w:pPr>
        <w:spacing w:line="360" w:lineRule="auto"/>
        <w:ind w:firstLine="720"/>
        <w:jc w:val="both"/>
        <w:rPr>
          <w:rFonts w:ascii="Times New Roman" w:hAnsi="Times New Roman" w:cs="Times New Roman"/>
        </w:rPr>
      </w:pPr>
      <w:r w:rsidRPr="0037664D">
        <w:rPr>
          <w:rFonts w:ascii="Times New Roman" w:hAnsi="Times New Roman" w:cs="Times New Roman"/>
        </w:rPr>
        <w:t>Company overview</w:t>
      </w:r>
    </w:p>
    <w:p w14:paraId="72DA5D57" w14:textId="77777777" w:rsidR="0037664D" w:rsidRPr="0037664D" w:rsidRDefault="0037664D" w:rsidP="0037664D">
      <w:pPr>
        <w:pStyle w:val="HTMLPreformatted"/>
        <w:spacing w:line="360" w:lineRule="auto"/>
        <w:jc w:val="both"/>
        <w:rPr>
          <w:rStyle w:val="y2iqfc"/>
          <w:rFonts w:ascii="Times New Roman" w:eastAsiaTheme="majorEastAsia" w:hAnsi="Times New Roman" w:cs="Times New Roman"/>
          <w:color w:val="1F1F1F"/>
          <w:sz w:val="24"/>
          <w:szCs w:val="24"/>
          <w:lang w:val="en"/>
        </w:rPr>
      </w:pPr>
      <w:r w:rsidRPr="0037664D">
        <w:rPr>
          <w:rStyle w:val="y2iqfc"/>
          <w:rFonts w:ascii="Times New Roman" w:eastAsiaTheme="majorEastAsia" w:hAnsi="Times New Roman" w:cs="Times New Roman"/>
          <w:color w:val="1F1F1F"/>
          <w:sz w:val="24"/>
          <w:szCs w:val="24"/>
          <w:lang w:val="en"/>
        </w:rPr>
        <w:t xml:space="preserve">Marriott International, Inc. was founded in 1927 by J. Willard Marriott and has </w:t>
      </w:r>
      <w:proofErr w:type="gramStart"/>
      <w:r w:rsidRPr="0037664D">
        <w:rPr>
          <w:rStyle w:val="y2iqfc"/>
          <w:rFonts w:ascii="Times New Roman" w:eastAsiaTheme="majorEastAsia" w:hAnsi="Times New Roman" w:cs="Times New Roman"/>
          <w:color w:val="1F1F1F"/>
          <w:sz w:val="24"/>
          <w:szCs w:val="24"/>
          <w:lang w:val="en"/>
        </w:rPr>
        <w:t>its</w:t>
      </w:r>
      <w:proofErr w:type="gramEnd"/>
      <w:r w:rsidRPr="0037664D">
        <w:rPr>
          <w:rStyle w:val="y2iqfc"/>
          <w:rFonts w:ascii="Times New Roman" w:eastAsiaTheme="majorEastAsia" w:hAnsi="Times New Roman" w:cs="Times New Roman"/>
          <w:color w:val="1F1F1F"/>
          <w:sz w:val="24"/>
          <w:szCs w:val="24"/>
          <w:lang w:val="en"/>
        </w:rPr>
        <w:t xml:space="preserve"> headquarter in Bethesda, Maryland. It began as a small beer stand and has grown into a leading multinational hospitality company that is globally recognized as being the largest hotel chain in the world, based on the number of rooms it provides to guests, across all its locations </w:t>
      </w:r>
      <w:r w:rsidRPr="0037664D">
        <w:rPr>
          <w:rFonts w:ascii="Times New Roman" w:hAnsi="Times New Roman" w:cs="Times New Roman"/>
          <w:color w:val="000000"/>
          <w:sz w:val="24"/>
          <w:szCs w:val="24"/>
        </w:rPr>
        <w:t>(Economy Insights, 2025)</w:t>
      </w:r>
      <w:r w:rsidRPr="0037664D">
        <w:rPr>
          <w:rStyle w:val="y2iqfc"/>
          <w:rFonts w:ascii="Times New Roman" w:eastAsiaTheme="majorEastAsia" w:hAnsi="Times New Roman" w:cs="Times New Roman"/>
          <w:color w:val="1F1F1F"/>
          <w:sz w:val="24"/>
          <w:szCs w:val="24"/>
          <w:lang w:val="en"/>
        </w:rPr>
        <w:t xml:space="preserve">. The company has become a powerful hospitality leader, operating in more than 143 countries with the highest global market value in 2024 </w:t>
      </w:r>
      <w:r w:rsidRPr="0037664D">
        <w:rPr>
          <w:rFonts w:ascii="Times New Roman" w:hAnsi="Times New Roman" w:cs="Times New Roman"/>
          <w:color w:val="000000"/>
          <w:sz w:val="24"/>
          <w:szCs w:val="24"/>
        </w:rPr>
        <w:t xml:space="preserve">(Statista, 2025). </w:t>
      </w:r>
      <w:r w:rsidRPr="0037664D">
        <w:rPr>
          <w:rStyle w:val="y2iqfc"/>
          <w:rFonts w:ascii="Times New Roman" w:eastAsiaTheme="majorEastAsia" w:hAnsi="Times New Roman" w:cs="Times New Roman"/>
          <w:color w:val="1F1F1F"/>
          <w:sz w:val="24"/>
          <w:szCs w:val="24"/>
          <w:lang w:val="en"/>
        </w:rPr>
        <w:t>This expansion has been driven by a strategic combination of acquisitions, franchising and brand diversification.</w:t>
      </w:r>
    </w:p>
    <w:p w14:paraId="3E3BD821" w14:textId="77777777" w:rsidR="0037664D" w:rsidRPr="0037664D" w:rsidRDefault="0037664D" w:rsidP="0037664D">
      <w:pPr>
        <w:pStyle w:val="HTMLPreformatted"/>
        <w:spacing w:line="360" w:lineRule="auto"/>
        <w:jc w:val="both"/>
        <w:rPr>
          <w:rStyle w:val="y2iqfc"/>
          <w:rFonts w:ascii="Times New Roman" w:eastAsiaTheme="majorEastAsia" w:hAnsi="Times New Roman" w:cs="Times New Roman"/>
          <w:color w:val="1F1F1F"/>
          <w:sz w:val="24"/>
          <w:szCs w:val="24"/>
          <w:lang w:val="en"/>
        </w:rPr>
      </w:pPr>
      <w:r w:rsidRPr="0037664D">
        <w:rPr>
          <w:rStyle w:val="y2iqfc"/>
          <w:rFonts w:ascii="Times New Roman" w:eastAsiaTheme="majorEastAsia" w:hAnsi="Times New Roman" w:cs="Times New Roman"/>
          <w:color w:val="1F1F1F"/>
          <w:sz w:val="24"/>
          <w:szCs w:val="24"/>
          <w:lang w:val="en"/>
        </w:rPr>
        <w:lastRenderedPageBreak/>
        <w:t xml:space="preserve">Marriott International, Inc. is recognized internationally for its diversified brand portfolio and strong hotel management expertise. A defining step in Marriott’s growth was the 2016 acquisition of Starwood Hotels &amp; Resorts, which significantly increased its international market share and diversified its brand portfolio, positioning it as the largest hotel company globally </w:t>
      </w:r>
      <w:r w:rsidRPr="0037664D">
        <w:rPr>
          <w:rFonts w:ascii="Times New Roman" w:hAnsi="Times New Roman" w:cs="Times New Roman"/>
          <w:color w:val="000000"/>
          <w:sz w:val="24"/>
          <w:szCs w:val="24"/>
        </w:rPr>
        <w:t>(Economy Insights, 2025)</w:t>
      </w:r>
      <w:r w:rsidRPr="0037664D">
        <w:rPr>
          <w:rStyle w:val="y2iqfc"/>
          <w:rFonts w:ascii="Times New Roman" w:eastAsiaTheme="majorEastAsia" w:hAnsi="Times New Roman" w:cs="Times New Roman"/>
          <w:color w:val="1F1F1F"/>
          <w:sz w:val="24"/>
          <w:szCs w:val="24"/>
          <w:lang w:val="en"/>
        </w:rPr>
        <w:t>. As of 2022, Marriott operates over 9600 properties in 143 countries, demonstrating its strength in international markets and its engagement to a lean business model, mainly focused on franchising and management agreements (Marriott International, 2022).</w:t>
      </w:r>
    </w:p>
    <w:p w14:paraId="18DF37D7" w14:textId="77777777" w:rsidR="0037664D" w:rsidRPr="0037664D" w:rsidRDefault="0037664D" w:rsidP="0037664D">
      <w:pPr>
        <w:pStyle w:val="HTMLPreformatted"/>
        <w:spacing w:line="360" w:lineRule="auto"/>
        <w:jc w:val="both"/>
        <w:rPr>
          <w:rStyle w:val="y2iqfc"/>
          <w:rFonts w:ascii="Times New Roman" w:eastAsiaTheme="majorEastAsia" w:hAnsi="Times New Roman" w:cs="Times New Roman"/>
          <w:color w:val="1F1F1F"/>
          <w:sz w:val="24"/>
          <w:szCs w:val="24"/>
          <w:lang w:val="en"/>
        </w:rPr>
      </w:pPr>
      <w:r w:rsidRPr="0037664D">
        <w:rPr>
          <w:rStyle w:val="y2iqfc"/>
          <w:rFonts w:ascii="Times New Roman" w:eastAsiaTheme="majorEastAsia" w:hAnsi="Times New Roman" w:cs="Times New Roman"/>
          <w:color w:val="1F1F1F"/>
          <w:sz w:val="24"/>
          <w:szCs w:val="24"/>
          <w:lang w:val="en"/>
        </w:rPr>
        <w:tab/>
        <w:t>Total Revenue 2022 – 2024</w:t>
      </w:r>
    </w:p>
    <w:p w14:paraId="466E0261" w14:textId="77777777" w:rsidR="0037664D" w:rsidRPr="0037664D" w:rsidRDefault="0037664D" w:rsidP="0037664D">
      <w:pPr>
        <w:pStyle w:val="HTMLPreformatted"/>
        <w:spacing w:line="360" w:lineRule="auto"/>
        <w:jc w:val="both"/>
        <w:rPr>
          <w:rFonts w:ascii="Times New Roman" w:hAnsi="Times New Roman" w:cs="Times New Roman"/>
          <w:color w:val="1F1F1F"/>
          <w:sz w:val="24"/>
          <w:szCs w:val="24"/>
        </w:rPr>
      </w:pPr>
      <w:r w:rsidRPr="0037664D">
        <w:rPr>
          <w:rFonts w:ascii="Times New Roman" w:hAnsi="Times New Roman" w:cs="Times New Roman"/>
          <w:color w:val="1F1F1F"/>
          <w:sz w:val="24"/>
          <w:szCs w:val="24"/>
        </w:rPr>
        <w:tab/>
        <w:t>Market Position</w:t>
      </w:r>
    </w:p>
    <w:p w14:paraId="055E23D3" w14:textId="77777777" w:rsidR="0037664D" w:rsidRDefault="0037664D" w:rsidP="0037664D">
      <w:pPr>
        <w:pStyle w:val="HTMLPreformatted"/>
        <w:spacing w:line="360" w:lineRule="auto"/>
        <w:jc w:val="both"/>
        <w:rPr>
          <w:rFonts w:ascii="Times New Roman" w:hAnsi="Times New Roman" w:cs="Times New Roman"/>
          <w:color w:val="1F1F1F"/>
          <w:sz w:val="24"/>
          <w:szCs w:val="24"/>
        </w:rPr>
      </w:pPr>
      <w:r w:rsidRPr="0037664D">
        <w:rPr>
          <w:rFonts w:ascii="Times New Roman" w:hAnsi="Times New Roman" w:cs="Times New Roman"/>
          <w:color w:val="1F1F1F"/>
          <w:sz w:val="24"/>
          <w:szCs w:val="24"/>
        </w:rPr>
        <w:tab/>
        <w:t>Growth Potential</w:t>
      </w:r>
    </w:p>
    <w:p w14:paraId="061C063F" w14:textId="77777777" w:rsidR="005F3D8F" w:rsidRDefault="005F3D8F" w:rsidP="0037664D">
      <w:pPr>
        <w:pStyle w:val="HTMLPreformatted"/>
        <w:spacing w:line="360" w:lineRule="auto"/>
        <w:jc w:val="both"/>
        <w:rPr>
          <w:rFonts w:ascii="Times New Roman" w:hAnsi="Times New Roman" w:cs="Times New Roman"/>
          <w:color w:val="1F1F1F"/>
          <w:sz w:val="24"/>
          <w:szCs w:val="24"/>
        </w:rPr>
      </w:pPr>
    </w:p>
    <w:p w14:paraId="30379F1E" w14:textId="77777777" w:rsidR="005F3D8F" w:rsidRDefault="005F3D8F" w:rsidP="0037664D">
      <w:pPr>
        <w:pStyle w:val="HTMLPreformatted"/>
        <w:spacing w:line="360" w:lineRule="auto"/>
        <w:jc w:val="both"/>
        <w:rPr>
          <w:rFonts w:ascii="Times New Roman" w:hAnsi="Times New Roman" w:cs="Times New Roman"/>
          <w:color w:val="1F1F1F"/>
          <w:sz w:val="24"/>
          <w:szCs w:val="24"/>
        </w:rPr>
      </w:pPr>
    </w:p>
    <w:p w14:paraId="0CACA057" w14:textId="77777777" w:rsidR="005F3D8F" w:rsidRPr="0037664D" w:rsidRDefault="005F3D8F" w:rsidP="0037664D">
      <w:pPr>
        <w:pStyle w:val="HTMLPreformatted"/>
        <w:spacing w:line="360" w:lineRule="auto"/>
        <w:jc w:val="both"/>
        <w:rPr>
          <w:rFonts w:ascii="Times New Roman" w:hAnsi="Times New Roman" w:cs="Times New Roman"/>
          <w:color w:val="1F1F1F"/>
          <w:sz w:val="24"/>
          <w:szCs w:val="24"/>
        </w:rPr>
      </w:pPr>
    </w:p>
    <w:p w14:paraId="07910E4D" w14:textId="77777777" w:rsidR="0037664D" w:rsidRPr="0037664D" w:rsidRDefault="0037664D" w:rsidP="0037664D">
      <w:pPr>
        <w:pStyle w:val="HTMLPreformatted"/>
        <w:spacing w:line="360" w:lineRule="auto"/>
        <w:jc w:val="both"/>
        <w:rPr>
          <w:rFonts w:ascii="Times New Roman" w:hAnsi="Times New Roman" w:cs="Times New Roman"/>
          <w:b/>
          <w:bCs/>
          <w:color w:val="1F1F1F"/>
          <w:sz w:val="24"/>
          <w:szCs w:val="24"/>
        </w:rPr>
      </w:pPr>
      <w:r w:rsidRPr="0037664D">
        <w:rPr>
          <w:rFonts w:ascii="Times New Roman" w:hAnsi="Times New Roman" w:cs="Times New Roman"/>
          <w:b/>
          <w:bCs/>
          <w:color w:val="1F1F1F"/>
          <w:sz w:val="24"/>
          <w:szCs w:val="24"/>
        </w:rPr>
        <w:t>Conclusion</w:t>
      </w:r>
    </w:p>
    <w:p w14:paraId="62DE5FBC" w14:textId="77777777" w:rsidR="0037664D" w:rsidRPr="0037664D" w:rsidRDefault="0037664D" w:rsidP="0037664D">
      <w:pPr>
        <w:pStyle w:val="HTMLPreformatted"/>
        <w:spacing w:line="360" w:lineRule="auto"/>
        <w:jc w:val="both"/>
        <w:rPr>
          <w:rFonts w:ascii="Times New Roman" w:hAnsi="Times New Roman" w:cs="Times New Roman"/>
          <w:b/>
          <w:bCs/>
          <w:color w:val="1F1F1F"/>
          <w:sz w:val="24"/>
          <w:szCs w:val="24"/>
        </w:rPr>
      </w:pPr>
      <w:r w:rsidRPr="0037664D">
        <w:rPr>
          <w:rFonts w:ascii="Times New Roman" w:hAnsi="Times New Roman" w:cs="Times New Roman"/>
          <w:b/>
          <w:bCs/>
          <w:color w:val="1F1F1F"/>
          <w:sz w:val="24"/>
          <w:szCs w:val="24"/>
        </w:rPr>
        <w:t>Recommendations</w:t>
      </w:r>
    </w:p>
    <w:p w14:paraId="080B9F3E" w14:textId="77777777" w:rsidR="0037664D" w:rsidRPr="0037664D" w:rsidRDefault="0037664D" w:rsidP="0037664D">
      <w:pPr>
        <w:pStyle w:val="HTMLPreformatted"/>
        <w:spacing w:line="360" w:lineRule="auto"/>
        <w:jc w:val="both"/>
        <w:rPr>
          <w:rStyle w:val="y2iqfc"/>
          <w:rFonts w:ascii="Times New Roman" w:eastAsiaTheme="majorEastAsia" w:hAnsi="Times New Roman" w:cs="Times New Roman"/>
          <w:color w:val="1F1F1F"/>
          <w:sz w:val="24"/>
          <w:szCs w:val="24"/>
          <w:lang w:val="en"/>
        </w:rPr>
      </w:pPr>
    </w:p>
    <w:p w14:paraId="40E8CF3C" w14:textId="77777777" w:rsidR="0037664D" w:rsidRPr="0037664D" w:rsidRDefault="0037664D" w:rsidP="0037664D">
      <w:pPr>
        <w:spacing w:line="360" w:lineRule="auto"/>
        <w:jc w:val="both"/>
        <w:rPr>
          <w:rFonts w:ascii="Times New Roman" w:hAnsi="Times New Roman" w:cs="Times New Roman"/>
          <w:b/>
          <w:bCs/>
        </w:rPr>
      </w:pPr>
    </w:p>
    <w:p w14:paraId="3E63161A" w14:textId="77777777" w:rsidR="0037664D" w:rsidRPr="0037664D" w:rsidRDefault="0037664D" w:rsidP="0037664D">
      <w:pPr>
        <w:spacing w:line="360" w:lineRule="auto"/>
        <w:jc w:val="both"/>
        <w:rPr>
          <w:rFonts w:ascii="Times New Roman" w:hAnsi="Times New Roman" w:cs="Times New Roman"/>
          <w:b/>
          <w:bCs/>
        </w:rPr>
      </w:pPr>
    </w:p>
    <w:p w14:paraId="7A53AD19" w14:textId="77777777" w:rsidR="0037664D" w:rsidRPr="0037664D" w:rsidRDefault="0037664D" w:rsidP="0037664D">
      <w:pPr>
        <w:spacing w:line="360" w:lineRule="auto"/>
        <w:jc w:val="both"/>
        <w:rPr>
          <w:rFonts w:ascii="Times New Roman" w:hAnsi="Times New Roman" w:cs="Times New Roman"/>
          <w:b/>
          <w:bCs/>
        </w:rPr>
      </w:pPr>
    </w:p>
    <w:p w14:paraId="7724871F" w14:textId="77777777" w:rsidR="0037664D" w:rsidRPr="0037664D" w:rsidRDefault="0037664D" w:rsidP="0037664D">
      <w:pPr>
        <w:spacing w:line="360" w:lineRule="auto"/>
        <w:jc w:val="both"/>
        <w:rPr>
          <w:rFonts w:ascii="Times New Roman" w:hAnsi="Times New Roman" w:cs="Times New Roman"/>
          <w:b/>
          <w:bCs/>
        </w:rPr>
      </w:pPr>
      <w:r w:rsidRPr="0037664D">
        <w:rPr>
          <w:rFonts w:ascii="Times New Roman" w:hAnsi="Times New Roman" w:cs="Times New Roman"/>
          <w:b/>
          <w:bCs/>
        </w:rPr>
        <w:t>References</w:t>
      </w:r>
    </w:p>
    <w:p w14:paraId="4F60B7F5" w14:textId="3BC6D790" w:rsidR="0037664D" w:rsidRPr="0037664D" w:rsidRDefault="0037664D" w:rsidP="0037664D">
      <w:pPr>
        <w:spacing w:line="360" w:lineRule="auto"/>
        <w:jc w:val="both"/>
        <w:rPr>
          <w:rStyle w:val="apple-converted-space"/>
          <w:rFonts w:ascii="Times New Roman" w:hAnsi="Times New Roman" w:cs="Times New Roman"/>
          <w:color w:val="000000"/>
        </w:rPr>
      </w:pPr>
      <w:r w:rsidRPr="0037664D">
        <w:rPr>
          <w:rFonts w:ascii="Times New Roman" w:hAnsi="Times New Roman" w:cs="Times New Roman"/>
          <w:color w:val="000000"/>
        </w:rPr>
        <w:t>Economy Insights (2025)</w:t>
      </w:r>
      <w:r w:rsidRPr="0037664D">
        <w:rPr>
          <w:rStyle w:val="apple-converted-space"/>
          <w:rFonts w:ascii="Times New Roman" w:hAnsi="Times New Roman" w:cs="Times New Roman"/>
          <w:color w:val="000000"/>
        </w:rPr>
        <w:t> </w:t>
      </w:r>
      <w:r w:rsidRPr="0037664D">
        <w:rPr>
          <w:rFonts w:ascii="Times New Roman" w:hAnsi="Times New Roman" w:cs="Times New Roman"/>
          <w:i/>
          <w:iCs/>
          <w:color w:val="000000"/>
        </w:rPr>
        <w:t>How Marriott became the world’s largest hotel chain</w:t>
      </w:r>
      <w:r w:rsidRPr="0037664D">
        <w:rPr>
          <w:rFonts w:ascii="Times New Roman" w:hAnsi="Times New Roman" w:cs="Times New Roman"/>
          <w:color w:val="000000"/>
        </w:rPr>
        <w:t>,</w:t>
      </w:r>
      <w:r w:rsidRPr="0037664D">
        <w:rPr>
          <w:rStyle w:val="apple-converted-space"/>
          <w:rFonts w:ascii="Times New Roman" w:hAnsi="Times New Roman" w:cs="Times New Roman"/>
          <w:color w:val="000000"/>
        </w:rPr>
        <w:t> </w:t>
      </w:r>
      <w:r w:rsidRPr="0037664D">
        <w:rPr>
          <w:rFonts w:ascii="Times New Roman" w:hAnsi="Times New Roman" w:cs="Times New Roman"/>
          <w:i/>
          <w:iCs/>
          <w:color w:val="000000"/>
        </w:rPr>
        <w:t>Economy Insights</w:t>
      </w:r>
      <w:r w:rsidRPr="0037664D">
        <w:rPr>
          <w:rFonts w:ascii="Times New Roman" w:hAnsi="Times New Roman" w:cs="Times New Roman"/>
          <w:color w:val="000000"/>
        </w:rPr>
        <w:t xml:space="preserve">. Available at: https://www.economyinsights.com/p/how-marriott-became-the-worlds-largest-hotel-chain (Accessed: </w:t>
      </w:r>
      <w:r>
        <w:rPr>
          <w:rFonts w:ascii="Times New Roman" w:hAnsi="Times New Roman" w:cs="Times New Roman"/>
          <w:color w:val="000000"/>
        </w:rPr>
        <w:t>16</w:t>
      </w:r>
      <w:r w:rsidRPr="0037664D">
        <w:rPr>
          <w:rFonts w:ascii="Times New Roman" w:hAnsi="Times New Roman" w:cs="Times New Roman"/>
          <w:color w:val="000000"/>
        </w:rPr>
        <w:t xml:space="preserve"> November 2025).</w:t>
      </w:r>
    </w:p>
    <w:p w14:paraId="4C7E0A0B" w14:textId="7B39A35A" w:rsidR="0037664D" w:rsidRPr="0037664D" w:rsidRDefault="0037664D" w:rsidP="0037664D">
      <w:pPr>
        <w:spacing w:line="360" w:lineRule="auto"/>
        <w:jc w:val="both"/>
        <w:rPr>
          <w:rStyle w:val="apple-converted-space"/>
          <w:rFonts w:ascii="Times New Roman" w:hAnsi="Times New Roman" w:cs="Times New Roman"/>
          <w:color w:val="000000"/>
        </w:rPr>
      </w:pPr>
      <w:r w:rsidRPr="0037664D">
        <w:rPr>
          <w:rFonts w:ascii="Times New Roman" w:hAnsi="Times New Roman" w:cs="Times New Roman"/>
          <w:color w:val="000000"/>
        </w:rPr>
        <w:t>Marriott International (2025)</w:t>
      </w:r>
      <w:r w:rsidRPr="0037664D">
        <w:rPr>
          <w:rStyle w:val="apple-converted-space"/>
          <w:rFonts w:ascii="Times New Roman" w:hAnsi="Times New Roman" w:cs="Times New Roman"/>
          <w:color w:val="000000"/>
        </w:rPr>
        <w:t> </w:t>
      </w:r>
      <w:r w:rsidRPr="0037664D">
        <w:rPr>
          <w:rFonts w:ascii="Times New Roman" w:hAnsi="Times New Roman" w:cs="Times New Roman"/>
          <w:i/>
          <w:iCs/>
          <w:color w:val="000000"/>
        </w:rPr>
        <w:t>About Marriott International: Corporate Information</w:t>
      </w:r>
      <w:r w:rsidRPr="0037664D">
        <w:rPr>
          <w:rFonts w:ascii="Times New Roman" w:hAnsi="Times New Roman" w:cs="Times New Roman"/>
          <w:color w:val="000000"/>
        </w:rPr>
        <w:t>,</w:t>
      </w:r>
      <w:r w:rsidRPr="0037664D">
        <w:rPr>
          <w:rStyle w:val="apple-converted-space"/>
          <w:rFonts w:ascii="Times New Roman" w:hAnsi="Times New Roman" w:cs="Times New Roman"/>
          <w:color w:val="000000"/>
        </w:rPr>
        <w:t> </w:t>
      </w:r>
      <w:r w:rsidRPr="0037664D">
        <w:rPr>
          <w:rFonts w:ascii="Times New Roman" w:hAnsi="Times New Roman" w:cs="Times New Roman"/>
          <w:i/>
          <w:iCs/>
          <w:color w:val="000000"/>
        </w:rPr>
        <w:t>About Marriott International | Corporate Information</w:t>
      </w:r>
      <w:r w:rsidRPr="0037664D">
        <w:rPr>
          <w:rFonts w:ascii="Times New Roman" w:hAnsi="Times New Roman" w:cs="Times New Roman"/>
          <w:color w:val="000000"/>
        </w:rPr>
        <w:t>. Available at: https://www.marriott.com/marriott/aboutmarriott.mi (Accessed: 1</w:t>
      </w:r>
      <w:r>
        <w:rPr>
          <w:rFonts w:ascii="Times New Roman" w:hAnsi="Times New Roman" w:cs="Times New Roman"/>
          <w:color w:val="000000"/>
        </w:rPr>
        <w:t>3</w:t>
      </w:r>
      <w:r w:rsidRPr="0037664D">
        <w:rPr>
          <w:rFonts w:ascii="Times New Roman" w:hAnsi="Times New Roman" w:cs="Times New Roman"/>
          <w:color w:val="000000"/>
        </w:rPr>
        <w:t xml:space="preserve"> November 2025).</w:t>
      </w:r>
    </w:p>
    <w:p w14:paraId="1A54323F" w14:textId="5A0DBC01" w:rsidR="0037664D" w:rsidRPr="0037664D" w:rsidRDefault="0037664D" w:rsidP="0037664D">
      <w:pPr>
        <w:spacing w:line="360" w:lineRule="auto"/>
        <w:jc w:val="both"/>
        <w:rPr>
          <w:rFonts w:ascii="Times New Roman" w:hAnsi="Times New Roman" w:cs="Times New Roman"/>
        </w:rPr>
      </w:pPr>
      <w:r w:rsidRPr="0037664D">
        <w:rPr>
          <w:rFonts w:ascii="Times New Roman" w:hAnsi="Times New Roman" w:cs="Times New Roman"/>
          <w:color w:val="000000"/>
        </w:rPr>
        <w:t>Statista (2025)</w:t>
      </w:r>
      <w:r w:rsidRPr="0037664D">
        <w:rPr>
          <w:rStyle w:val="apple-converted-space"/>
          <w:rFonts w:ascii="Times New Roman" w:hAnsi="Times New Roman" w:cs="Times New Roman"/>
          <w:color w:val="000000"/>
        </w:rPr>
        <w:t> </w:t>
      </w:r>
      <w:r w:rsidRPr="0037664D">
        <w:rPr>
          <w:rFonts w:ascii="Times New Roman" w:hAnsi="Times New Roman" w:cs="Times New Roman"/>
          <w:i/>
          <w:iCs/>
          <w:color w:val="000000"/>
        </w:rPr>
        <w:t>Topic: Marriott International</w:t>
      </w:r>
      <w:r w:rsidRPr="0037664D">
        <w:rPr>
          <w:rFonts w:ascii="Times New Roman" w:hAnsi="Times New Roman" w:cs="Times New Roman"/>
          <w:color w:val="000000"/>
        </w:rPr>
        <w:t>,</w:t>
      </w:r>
      <w:r w:rsidRPr="0037664D">
        <w:rPr>
          <w:rStyle w:val="apple-converted-space"/>
          <w:rFonts w:ascii="Times New Roman" w:hAnsi="Times New Roman" w:cs="Times New Roman"/>
          <w:color w:val="000000"/>
        </w:rPr>
        <w:t> </w:t>
      </w:r>
      <w:r w:rsidRPr="0037664D">
        <w:rPr>
          <w:rFonts w:ascii="Times New Roman" w:hAnsi="Times New Roman" w:cs="Times New Roman"/>
          <w:i/>
          <w:iCs/>
          <w:color w:val="000000"/>
        </w:rPr>
        <w:t>Statista</w:t>
      </w:r>
      <w:r w:rsidRPr="0037664D">
        <w:rPr>
          <w:rFonts w:ascii="Times New Roman" w:hAnsi="Times New Roman" w:cs="Times New Roman"/>
          <w:color w:val="000000"/>
        </w:rPr>
        <w:t>. Available at: https://www.statista.com/topics/1872/marriott-international/?srsltid=AfmBOopK3x5ZULFooy0Kfgxj_PbsBHt9BI9TVPhxDdnVIDzwwGAWCoxV#topicOverview (Accessed: 1</w:t>
      </w:r>
      <w:r>
        <w:rPr>
          <w:rFonts w:ascii="Times New Roman" w:hAnsi="Times New Roman" w:cs="Times New Roman"/>
          <w:color w:val="000000"/>
        </w:rPr>
        <w:t>5</w:t>
      </w:r>
      <w:r w:rsidRPr="0037664D">
        <w:rPr>
          <w:rFonts w:ascii="Times New Roman" w:hAnsi="Times New Roman" w:cs="Times New Roman"/>
          <w:color w:val="000000"/>
        </w:rPr>
        <w:t xml:space="preserve"> November 2025).</w:t>
      </w:r>
      <w:r w:rsidRPr="0037664D">
        <w:rPr>
          <w:rStyle w:val="apple-converted-space"/>
          <w:rFonts w:ascii="Times New Roman" w:hAnsi="Times New Roman" w:cs="Times New Roman"/>
          <w:color w:val="000000"/>
        </w:rPr>
        <w:t> </w:t>
      </w:r>
    </w:p>
    <w:p w14:paraId="2B186418" w14:textId="77777777" w:rsidR="0037664D" w:rsidRPr="0037664D" w:rsidRDefault="0037664D" w:rsidP="0037664D">
      <w:pPr>
        <w:spacing w:line="360" w:lineRule="auto"/>
        <w:jc w:val="both"/>
        <w:rPr>
          <w:rFonts w:ascii="Times New Roman" w:hAnsi="Times New Roman" w:cs="Times New Roman"/>
        </w:rPr>
      </w:pPr>
    </w:p>
    <w:p w14:paraId="0472775A" w14:textId="5A06AC3C" w:rsidR="00E96384" w:rsidRPr="0037664D" w:rsidRDefault="00E96384" w:rsidP="0037664D">
      <w:pPr>
        <w:spacing w:line="360" w:lineRule="auto"/>
        <w:jc w:val="both"/>
        <w:rPr>
          <w:rFonts w:ascii="Times New Roman" w:hAnsi="Times New Roman" w:cs="Times New Roman"/>
        </w:rPr>
      </w:pPr>
    </w:p>
    <w:sectPr w:rsidR="00E96384" w:rsidRPr="0037664D" w:rsidSect="007E35A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71"/>
    <w:rsid w:val="001C4B06"/>
    <w:rsid w:val="0037664D"/>
    <w:rsid w:val="003A0754"/>
    <w:rsid w:val="003E1DB8"/>
    <w:rsid w:val="005F3D8F"/>
    <w:rsid w:val="007E35A6"/>
    <w:rsid w:val="008E3C97"/>
    <w:rsid w:val="009555B6"/>
    <w:rsid w:val="00A35271"/>
    <w:rsid w:val="00D16F08"/>
    <w:rsid w:val="00E1683A"/>
    <w:rsid w:val="00E96384"/>
    <w:rsid w:val="00EE5F44"/>
    <w:rsid w:val="00F85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7E0A"/>
  <w15:chartTrackingRefBased/>
  <w15:docId w15:val="{09F80878-6B4D-443F-AA31-BEABB1B07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64D"/>
    <w:pPr>
      <w:spacing w:line="278" w:lineRule="auto"/>
    </w:pPr>
    <w:rPr>
      <w:rFonts w:cs="Gautami"/>
      <w:sz w:val="24"/>
      <w:szCs w:val="24"/>
      <w:lang w:bidi="te-IN"/>
    </w:rPr>
  </w:style>
  <w:style w:type="paragraph" w:styleId="Heading1">
    <w:name w:val="heading 1"/>
    <w:basedOn w:val="Normal"/>
    <w:next w:val="Normal"/>
    <w:link w:val="Heading1Char"/>
    <w:uiPriority w:val="9"/>
    <w:qFormat/>
    <w:rsid w:val="00A35271"/>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bidi="ar-SA"/>
    </w:rPr>
  </w:style>
  <w:style w:type="paragraph" w:styleId="Heading2">
    <w:name w:val="heading 2"/>
    <w:basedOn w:val="Normal"/>
    <w:next w:val="Normal"/>
    <w:link w:val="Heading2Char"/>
    <w:uiPriority w:val="9"/>
    <w:unhideWhenUsed/>
    <w:qFormat/>
    <w:rsid w:val="00A35271"/>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bidi="ar-SA"/>
    </w:rPr>
  </w:style>
  <w:style w:type="paragraph" w:styleId="Heading3">
    <w:name w:val="heading 3"/>
    <w:basedOn w:val="Normal"/>
    <w:next w:val="Normal"/>
    <w:link w:val="Heading3Char"/>
    <w:uiPriority w:val="9"/>
    <w:semiHidden/>
    <w:unhideWhenUsed/>
    <w:qFormat/>
    <w:rsid w:val="00A35271"/>
    <w:pPr>
      <w:keepNext/>
      <w:keepLines/>
      <w:spacing w:before="160" w:after="80" w:line="259" w:lineRule="auto"/>
      <w:outlineLvl w:val="2"/>
    </w:pPr>
    <w:rPr>
      <w:rFonts w:eastAsiaTheme="majorEastAsia" w:cstheme="majorBidi"/>
      <w:color w:val="2F5496" w:themeColor="accent1" w:themeShade="BF"/>
      <w:sz w:val="28"/>
      <w:szCs w:val="28"/>
      <w:lang w:bidi="ar-SA"/>
    </w:rPr>
  </w:style>
  <w:style w:type="paragraph" w:styleId="Heading4">
    <w:name w:val="heading 4"/>
    <w:basedOn w:val="Normal"/>
    <w:next w:val="Normal"/>
    <w:link w:val="Heading4Char"/>
    <w:uiPriority w:val="9"/>
    <w:semiHidden/>
    <w:unhideWhenUsed/>
    <w:qFormat/>
    <w:rsid w:val="00A35271"/>
    <w:pPr>
      <w:keepNext/>
      <w:keepLines/>
      <w:spacing w:before="80" w:after="40" w:line="259" w:lineRule="auto"/>
      <w:outlineLvl w:val="3"/>
    </w:pPr>
    <w:rPr>
      <w:rFonts w:eastAsiaTheme="majorEastAsia" w:cstheme="majorBidi"/>
      <w:i/>
      <w:iCs/>
      <w:color w:val="2F5496" w:themeColor="accent1" w:themeShade="BF"/>
      <w:sz w:val="22"/>
      <w:szCs w:val="22"/>
      <w:lang w:bidi="ar-SA"/>
    </w:rPr>
  </w:style>
  <w:style w:type="paragraph" w:styleId="Heading5">
    <w:name w:val="heading 5"/>
    <w:basedOn w:val="Normal"/>
    <w:next w:val="Normal"/>
    <w:link w:val="Heading5Char"/>
    <w:uiPriority w:val="9"/>
    <w:semiHidden/>
    <w:unhideWhenUsed/>
    <w:qFormat/>
    <w:rsid w:val="00A35271"/>
    <w:pPr>
      <w:keepNext/>
      <w:keepLines/>
      <w:spacing w:before="80" w:after="40" w:line="259" w:lineRule="auto"/>
      <w:outlineLvl w:val="4"/>
    </w:pPr>
    <w:rPr>
      <w:rFonts w:eastAsiaTheme="majorEastAsia" w:cstheme="majorBidi"/>
      <w:color w:val="2F5496" w:themeColor="accent1" w:themeShade="BF"/>
      <w:sz w:val="22"/>
      <w:szCs w:val="22"/>
      <w:lang w:bidi="ar-SA"/>
    </w:rPr>
  </w:style>
  <w:style w:type="paragraph" w:styleId="Heading6">
    <w:name w:val="heading 6"/>
    <w:basedOn w:val="Normal"/>
    <w:next w:val="Normal"/>
    <w:link w:val="Heading6Char"/>
    <w:uiPriority w:val="9"/>
    <w:semiHidden/>
    <w:unhideWhenUsed/>
    <w:qFormat/>
    <w:rsid w:val="00A35271"/>
    <w:pPr>
      <w:keepNext/>
      <w:keepLines/>
      <w:spacing w:before="40" w:after="0" w:line="259" w:lineRule="auto"/>
      <w:outlineLvl w:val="5"/>
    </w:pPr>
    <w:rPr>
      <w:rFonts w:eastAsiaTheme="majorEastAsia" w:cstheme="majorBidi"/>
      <w:i/>
      <w:iCs/>
      <w:color w:val="595959" w:themeColor="text1" w:themeTint="A6"/>
      <w:sz w:val="22"/>
      <w:szCs w:val="22"/>
      <w:lang w:bidi="ar-SA"/>
    </w:rPr>
  </w:style>
  <w:style w:type="paragraph" w:styleId="Heading7">
    <w:name w:val="heading 7"/>
    <w:basedOn w:val="Normal"/>
    <w:next w:val="Normal"/>
    <w:link w:val="Heading7Char"/>
    <w:uiPriority w:val="9"/>
    <w:semiHidden/>
    <w:unhideWhenUsed/>
    <w:qFormat/>
    <w:rsid w:val="00A35271"/>
    <w:pPr>
      <w:keepNext/>
      <w:keepLines/>
      <w:spacing w:before="40" w:after="0" w:line="259" w:lineRule="auto"/>
      <w:outlineLvl w:val="6"/>
    </w:pPr>
    <w:rPr>
      <w:rFonts w:eastAsiaTheme="majorEastAsia" w:cstheme="majorBidi"/>
      <w:color w:val="595959" w:themeColor="text1" w:themeTint="A6"/>
      <w:sz w:val="22"/>
      <w:szCs w:val="22"/>
      <w:lang w:bidi="ar-SA"/>
    </w:rPr>
  </w:style>
  <w:style w:type="paragraph" w:styleId="Heading8">
    <w:name w:val="heading 8"/>
    <w:basedOn w:val="Normal"/>
    <w:next w:val="Normal"/>
    <w:link w:val="Heading8Char"/>
    <w:uiPriority w:val="9"/>
    <w:semiHidden/>
    <w:unhideWhenUsed/>
    <w:qFormat/>
    <w:rsid w:val="00A35271"/>
    <w:pPr>
      <w:keepNext/>
      <w:keepLines/>
      <w:spacing w:after="0" w:line="259" w:lineRule="auto"/>
      <w:outlineLvl w:val="7"/>
    </w:pPr>
    <w:rPr>
      <w:rFonts w:eastAsiaTheme="majorEastAsia" w:cstheme="majorBidi"/>
      <w:i/>
      <w:iCs/>
      <w:color w:val="272727" w:themeColor="text1" w:themeTint="D8"/>
      <w:sz w:val="22"/>
      <w:szCs w:val="22"/>
      <w:lang w:bidi="ar-SA"/>
    </w:rPr>
  </w:style>
  <w:style w:type="paragraph" w:styleId="Heading9">
    <w:name w:val="heading 9"/>
    <w:basedOn w:val="Normal"/>
    <w:next w:val="Normal"/>
    <w:link w:val="Heading9Char"/>
    <w:uiPriority w:val="9"/>
    <w:semiHidden/>
    <w:unhideWhenUsed/>
    <w:qFormat/>
    <w:rsid w:val="00A35271"/>
    <w:pPr>
      <w:keepNext/>
      <w:keepLines/>
      <w:spacing w:after="0" w:line="259" w:lineRule="auto"/>
      <w:outlineLvl w:val="8"/>
    </w:pPr>
    <w:rPr>
      <w:rFonts w:eastAsiaTheme="majorEastAsia" w:cstheme="majorBidi"/>
      <w:color w:val="272727" w:themeColor="text1" w:themeTint="D8"/>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2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352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52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52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52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52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52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52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5271"/>
    <w:rPr>
      <w:rFonts w:eastAsiaTheme="majorEastAsia" w:cstheme="majorBidi"/>
      <w:color w:val="272727" w:themeColor="text1" w:themeTint="D8"/>
    </w:rPr>
  </w:style>
  <w:style w:type="paragraph" w:styleId="Title">
    <w:name w:val="Title"/>
    <w:basedOn w:val="Normal"/>
    <w:next w:val="Normal"/>
    <w:link w:val="TitleChar"/>
    <w:uiPriority w:val="10"/>
    <w:qFormat/>
    <w:rsid w:val="00A35271"/>
    <w:pPr>
      <w:spacing w:after="80" w:line="240" w:lineRule="auto"/>
      <w:contextualSpacing/>
    </w:pPr>
    <w:rPr>
      <w:rFonts w:asciiTheme="majorHAnsi" w:eastAsiaTheme="majorEastAsia" w:hAnsiTheme="majorHAnsi" w:cstheme="majorBidi"/>
      <w:spacing w:val="-10"/>
      <w:kern w:val="28"/>
      <w:sz w:val="56"/>
      <w:szCs w:val="56"/>
      <w:lang w:bidi="ar-SA"/>
    </w:rPr>
  </w:style>
  <w:style w:type="character" w:customStyle="1" w:styleId="TitleChar">
    <w:name w:val="Title Char"/>
    <w:basedOn w:val="DefaultParagraphFont"/>
    <w:link w:val="Title"/>
    <w:uiPriority w:val="10"/>
    <w:rsid w:val="00A352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5271"/>
    <w:pPr>
      <w:numPr>
        <w:ilvl w:val="1"/>
      </w:numPr>
      <w:spacing w:line="259" w:lineRule="auto"/>
    </w:pPr>
    <w:rPr>
      <w:rFonts w:eastAsiaTheme="majorEastAsia" w:cstheme="majorBidi"/>
      <w:color w:val="595959" w:themeColor="text1" w:themeTint="A6"/>
      <w:spacing w:val="15"/>
      <w:sz w:val="28"/>
      <w:szCs w:val="28"/>
      <w:lang w:bidi="ar-SA"/>
    </w:rPr>
  </w:style>
  <w:style w:type="character" w:customStyle="1" w:styleId="SubtitleChar">
    <w:name w:val="Subtitle Char"/>
    <w:basedOn w:val="DefaultParagraphFont"/>
    <w:link w:val="Subtitle"/>
    <w:uiPriority w:val="11"/>
    <w:rsid w:val="00A352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5271"/>
    <w:pPr>
      <w:spacing w:before="160" w:line="259" w:lineRule="auto"/>
      <w:jc w:val="center"/>
    </w:pPr>
    <w:rPr>
      <w:rFonts w:cstheme="minorBidi"/>
      <w:i/>
      <w:iCs/>
      <w:color w:val="404040" w:themeColor="text1" w:themeTint="BF"/>
      <w:sz w:val="22"/>
      <w:szCs w:val="22"/>
      <w:lang w:bidi="ar-SA"/>
    </w:rPr>
  </w:style>
  <w:style w:type="character" w:customStyle="1" w:styleId="QuoteChar">
    <w:name w:val="Quote Char"/>
    <w:basedOn w:val="DefaultParagraphFont"/>
    <w:link w:val="Quote"/>
    <w:uiPriority w:val="29"/>
    <w:rsid w:val="00A35271"/>
    <w:rPr>
      <w:i/>
      <w:iCs/>
      <w:color w:val="404040" w:themeColor="text1" w:themeTint="BF"/>
    </w:rPr>
  </w:style>
  <w:style w:type="paragraph" w:styleId="ListParagraph">
    <w:name w:val="List Paragraph"/>
    <w:basedOn w:val="Normal"/>
    <w:uiPriority w:val="34"/>
    <w:qFormat/>
    <w:rsid w:val="00A35271"/>
    <w:pPr>
      <w:spacing w:line="259" w:lineRule="auto"/>
      <w:ind w:left="720"/>
      <w:contextualSpacing/>
    </w:pPr>
    <w:rPr>
      <w:rFonts w:cstheme="minorBidi"/>
      <w:sz w:val="22"/>
      <w:szCs w:val="22"/>
      <w:lang w:bidi="ar-SA"/>
    </w:rPr>
  </w:style>
  <w:style w:type="character" w:styleId="IntenseEmphasis">
    <w:name w:val="Intense Emphasis"/>
    <w:basedOn w:val="DefaultParagraphFont"/>
    <w:uiPriority w:val="21"/>
    <w:qFormat/>
    <w:rsid w:val="00A35271"/>
    <w:rPr>
      <w:i/>
      <w:iCs/>
      <w:color w:val="2F5496" w:themeColor="accent1" w:themeShade="BF"/>
    </w:rPr>
  </w:style>
  <w:style w:type="paragraph" w:styleId="IntenseQuote">
    <w:name w:val="Intense Quote"/>
    <w:basedOn w:val="Normal"/>
    <w:next w:val="Normal"/>
    <w:link w:val="IntenseQuoteChar"/>
    <w:uiPriority w:val="30"/>
    <w:qFormat/>
    <w:rsid w:val="00A3527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cstheme="minorBidi"/>
      <w:i/>
      <w:iCs/>
      <w:color w:val="2F5496" w:themeColor="accent1" w:themeShade="BF"/>
      <w:sz w:val="22"/>
      <w:szCs w:val="22"/>
      <w:lang w:bidi="ar-SA"/>
    </w:rPr>
  </w:style>
  <w:style w:type="character" w:customStyle="1" w:styleId="IntenseQuoteChar">
    <w:name w:val="Intense Quote Char"/>
    <w:basedOn w:val="DefaultParagraphFont"/>
    <w:link w:val="IntenseQuote"/>
    <w:uiPriority w:val="30"/>
    <w:rsid w:val="00A35271"/>
    <w:rPr>
      <w:i/>
      <w:iCs/>
      <w:color w:val="2F5496" w:themeColor="accent1" w:themeShade="BF"/>
    </w:rPr>
  </w:style>
  <w:style w:type="character" w:styleId="IntenseReference">
    <w:name w:val="Intense Reference"/>
    <w:basedOn w:val="DefaultParagraphFont"/>
    <w:uiPriority w:val="32"/>
    <w:qFormat/>
    <w:rsid w:val="00A35271"/>
    <w:rPr>
      <w:b/>
      <w:bCs/>
      <w:smallCaps/>
      <w:color w:val="2F5496" w:themeColor="accent1" w:themeShade="BF"/>
      <w:spacing w:val="5"/>
    </w:rPr>
  </w:style>
  <w:style w:type="paragraph" w:customStyle="1" w:styleId="Default">
    <w:name w:val="Default"/>
    <w:rsid w:val="00A35271"/>
    <w:pPr>
      <w:autoSpaceDE w:val="0"/>
      <w:autoSpaceDN w:val="0"/>
      <w:adjustRightInd w:val="0"/>
      <w:spacing w:after="0" w:line="240" w:lineRule="auto"/>
    </w:pPr>
    <w:rPr>
      <w:rFonts w:ascii="Arial" w:hAnsi="Arial" w:cs="Arial"/>
      <w:color w:val="000000"/>
      <w:kern w:val="0"/>
      <w:sz w:val="24"/>
      <w:szCs w:val="24"/>
    </w:rPr>
  </w:style>
  <w:style w:type="paragraph" w:styleId="HTMLPreformatted">
    <w:name w:val="HTML Preformatted"/>
    <w:basedOn w:val="Normal"/>
    <w:link w:val="HTMLPreformattedChar"/>
    <w:uiPriority w:val="99"/>
    <w:unhideWhenUsed/>
    <w:rsid w:val="00376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37664D"/>
    <w:rPr>
      <w:rFonts w:ascii="Courier New" w:eastAsia="Times New Roman" w:hAnsi="Courier New" w:cs="Courier New"/>
      <w:kern w:val="0"/>
      <w:sz w:val="20"/>
      <w:szCs w:val="20"/>
      <w:lang w:eastAsia="en-GB" w:bidi="te-IN"/>
      <w14:ligatures w14:val="none"/>
    </w:rPr>
  </w:style>
  <w:style w:type="character" w:customStyle="1" w:styleId="y2iqfc">
    <w:name w:val="y2iqfc"/>
    <w:basedOn w:val="DefaultParagraphFont"/>
    <w:rsid w:val="0037664D"/>
  </w:style>
  <w:style w:type="character" w:customStyle="1" w:styleId="apple-converted-space">
    <w:name w:val="apple-converted-space"/>
    <w:basedOn w:val="DefaultParagraphFont"/>
    <w:rsid w:val="0037664D"/>
  </w:style>
  <w:style w:type="paragraph" w:styleId="NoSpacing">
    <w:name w:val="No Spacing"/>
    <w:link w:val="NoSpacingChar"/>
    <w:uiPriority w:val="1"/>
    <w:qFormat/>
    <w:rsid w:val="007E35A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E35A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A241462DCA4E5C85AAEA303E654797"/>
        <w:category>
          <w:name w:val="General"/>
          <w:gallery w:val="placeholder"/>
        </w:category>
        <w:types>
          <w:type w:val="bbPlcHdr"/>
        </w:types>
        <w:behaviors>
          <w:behavior w:val="content"/>
        </w:behaviors>
        <w:guid w:val="{F96E5780-F669-4CCB-8D93-A2BEB4C98BC3}"/>
      </w:docPartPr>
      <w:docPartBody>
        <w:p w:rsidR="00963C67" w:rsidRDefault="000258D3" w:rsidP="000258D3">
          <w:pPr>
            <w:pStyle w:val="A7A241462DCA4E5C85AAEA303E654797"/>
          </w:pPr>
          <w:r>
            <w:rPr>
              <w:rFonts w:asciiTheme="majorHAnsi" w:eastAsiaTheme="majorEastAsia" w:hAnsiTheme="majorHAnsi" w:cstheme="majorBidi"/>
              <w:color w:val="4472C4" w:themeColor="accent1"/>
              <w:sz w:val="88"/>
              <w:szCs w:val="88"/>
            </w:rPr>
            <w:t>[Document title]</w:t>
          </w:r>
        </w:p>
      </w:docPartBody>
    </w:docPart>
    <w:docPart>
      <w:docPartPr>
        <w:name w:val="3ED7BF7A613C4379A44A5F9DD6473029"/>
        <w:category>
          <w:name w:val="General"/>
          <w:gallery w:val="placeholder"/>
        </w:category>
        <w:types>
          <w:type w:val="bbPlcHdr"/>
        </w:types>
        <w:behaviors>
          <w:behavior w:val="content"/>
        </w:behaviors>
        <w:guid w:val="{DD1D9352-002F-45D9-9783-549D9F50D270}"/>
      </w:docPartPr>
      <w:docPartBody>
        <w:p w:rsidR="00963C67" w:rsidRDefault="000258D3" w:rsidP="000258D3">
          <w:pPr>
            <w:pStyle w:val="3ED7BF7A613C4379A44A5F9DD6473029"/>
          </w:pPr>
          <w:r>
            <w:rPr>
              <w:color w:val="2F5496" w:themeColor="accent1" w:themeShade="BF"/>
            </w:rPr>
            <w:t>[Document subtitle]</w:t>
          </w:r>
        </w:p>
      </w:docPartBody>
    </w:docPart>
    <w:docPart>
      <w:docPartPr>
        <w:name w:val="A09EB3DA9D6E415A94B471B1775232EB"/>
        <w:category>
          <w:name w:val="General"/>
          <w:gallery w:val="placeholder"/>
        </w:category>
        <w:types>
          <w:type w:val="bbPlcHdr"/>
        </w:types>
        <w:behaviors>
          <w:behavior w:val="content"/>
        </w:behaviors>
        <w:guid w:val="{9FD91E16-859D-4F4A-9E0F-457F31200F13}"/>
      </w:docPartPr>
      <w:docPartBody>
        <w:p w:rsidR="00963C67" w:rsidRDefault="000258D3" w:rsidP="000258D3">
          <w:pPr>
            <w:pStyle w:val="A09EB3DA9D6E415A94B471B1775232EB"/>
          </w:pPr>
          <w:r>
            <w:rPr>
              <w:color w:val="4472C4" w:themeColor="accent1"/>
              <w:sz w:val="28"/>
              <w:szCs w:val="28"/>
            </w:rPr>
            <w:t>[Author name]</w:t>
          </w:r>
        </w:p>
      </w:docPartBody>
    </w:docPart>
    <w:docPart>
      <w:docPartPr>
        <w:name w:val="BEC4781E4B474C53B178733C8EC006F9"/>
        <w:category>
          <w:name w:val="General"/>
          <w:gallery w:val="placeholder"/>
        </w:category>
        <w:types>
          <w:type w:val="bbPlcHdr"/>
        </w:types>
        <w:behaviors>
          <w:behavior w:val="content"/>
        </w:behaviors>
        <w:guid w:val="{A9BF4EFA-6B42-44F2-B885-236456572B7A}"/>
      </w:docPartPr>
      <w:docPartBody>
        <w:p w:rsidR="00963C67" w:rsidRDefault="000258D3" w:rsidP="000258D3">
          <w:pPr>
            <w:pStyle w:val="BEC4781E4B474C53B178733C8EC006F9"/>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D3"/>
    <w:rsid w:val="000258D3"/>
    <w:rsid w:val="001C11CF"/>
    <w:rsid w:val="008E3C97"/>
    <w:rsid w:val="009555B6"/>
    <w:rsid w:val="00963C67"/>
    <w:rsid w:val="00EB4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A241462DCA4E5C85AAEA303E654797">
    <w:name w:val="A7A241462DCA4E5C85AAEA303E654797"/>
    <w:rsid w:val="000258D3"/>
  </w:style>
  <w:style w:type="paragraph" w:customStyle="1" w:styleId="3ED7BF7A613C4379A44A5F9DD6473029">
    <w:name w:val="3ED7BF7A613C4379A44A5F9DD6473029"/>
    <w:rsid w:val="000258D3"/>
  </w:style>
  <w:style w:type="paragraph" w:customStyle="1" w:styleId="A09EB3DA9D6E415A94B471B1775232EB">
    <w:name w:val="A09EB3DA9D6E415A94B471B1775232EB"/>
    <w:rsid w:val="000258D3"/>
  </w:style>
  <w:style w:type="paragraph" w:customStyle="1" w:styleId="BEC4781E4B474C53B178733C8EC006F9">
    <w:name w:val="BEC4781E4B474C53B178733C8EC006F9"/>
    <w:rsid w:val="000258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2025-11-27T00:00:00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565</Words>
  <Characters>3226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dc:title>
  <dc:subject>BMIH5013</dc:subject>
  <dc:creator>Constantin Mihaloiu</dc:creator>
  <cp:keywords/>
  <dc:description/>
  <cp:lastModifiedBy>Constantin Mihaloiu</cp:lastModifiedBy>
  <cp:revision>16</cp:revision>
  <dcterms:created xsi:type="dcterms:W3CDTF">2025-10-29T11:19:00Z</dcterms:created>
  <dcterms:modified xsi:type="dcterms:W3CDTF">2025-11-26T22:00:00Z</dcterms:modified>
</cp:coreProperties>
</file>