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73B75" w14:textId="77777777" w:rsidR="00A0770C" w:rsidRDefault="00A0770C" w:rsidP="00A0770C">
      <w:pPr>
        <w:pStyle w:val="Title"/>
        <w:jc w:val="center"/>
        <w:rPr>
          <w:lang w:val="en-GB"/>
        </w:rPr>
      </w:pPr>
    </w:p>
    <w:p w14:paraId="7790D8FC" w14:textId="77777777" w:rsidR="00A0770C" w:rsidRDefault="00A0770C" w:rsidP="00A0770C">
      <w:pPr>
        <w:pStyle w:val="Title"/>
        <w:jc w:val="center"/>
        <w:rPr>
          <w:lang w:val="en-GB"/>
        </w:rPr>
      </w:pPr>
    </w:p>
    <w:p w14:paraId="5B2CEF66" w14:textId="641E0A41" w:rsidR="004815D5" w:rsidRDefault="004815D5" w:rsidP="004815D5">
      <w:pPr>
        <w:rPr>
          <w:rFonts w:eastAsia="Times New Roman"/>
        </w:rPr>
      </w:pPr>
      <w:r>
        <w:rPr>
          <w:rFonts w:eastAsia="Times New Roman"/>
          <w:noProof/>
        </w:rPr>
        <w:drawing>
          <wp:inline distT="0" distB="0" distL="0" distR="0" wp14:anchorId="7B4D2FBA" wp14:editId="6FE985BE">
            <wp:extent cx="5766435" cy="2573020"/>
            <wp:effectExtent l="0" t="0" r="0" b="0"/>
            <wp:docPr id="1" name="Picture 1" descr="hat is aroma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t is aromatherap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6435" cy="2573020"/>
                    </a:xfrm>
                    <a:prstGeom prst="rect">
                      <a:avLst/>
                    </a:prstGeom>
                    <a:noFill/>
                    <a:ln>
                      <a:noFill/>
                    </a:ln>
                  </pic:spPr>
                </pic:pic>
              </a:graphicData>
            </a:graphic>
          </wp:inline>
        </w:drawing>
      </w:r>
    </w:p>
    <w:p w14:paraId="4C985D60" w14:textId="77777777" w:rsidR="00A0770C" w:rsidRDefault="00A0770C" w:rsidP="004815D5">
      <w:pPr>
        <w:pStyle w:val="Heading2"/>
        <w:rPr>
          <w:lang w:val="en-GB"/>
        </w:rPr>
      </w:pPr>
    </w:p>
    <w:p w14:paraId="0C430831" w14:textId="77777777" w:rsidR="001D3433" w:rsidRPr="00E5479A" w:rsidRDefault="00A0770C" w:rsidP="00E5479A">
      <w:pPr>
        <w:pStyle w:val="Heading5"/>
        <w:jc w:val="center"/>
        <w:rPr>
          <w:b/>
          <w:color w:val="323E4F" w:themeColor="text2" w:themeShade="BF"/>
          <w:sz w:val="36"/>
          <w:szCs w:val="36"/>
          <w:lang w:val="en-GB"/>
        </w:rPr>
      </w:pPr>
      <w:bookmarkStart w:id="0" w:name="_Toc89969426"/>
      <w:bookmarkStart w:id="1" w:name="_Toc92312225"/>
      <w:r w:rsidRPr="00E5479A">
        <w:rPr>
          <w:b/>
          <w:color w:val="323E4F" w:themeColor="text2" w:themeShade="BF"/>
          <w:sz w:val="36"/>
          <w:szCs w:val="36"/>
          <w:lang w:val="en-GB"/>
        </w:rPr>
        <w:t>COMPLEMENTARY THERAPIES</w:t>
      </w:r>
      <w:bookmarkEnd w:id="0"/>
      <w:bookmarkEnd w:id="1"/>
    </w:p>
    <w:p w14:paraId="029DEAE3" w14:textId="77777777" w:rsidR="00DD33E2" w:rsidRPr="00E5479A" w:rsidRDefault="00D63C09" w:rsidP="00E5479A">
      <w:pPr>
        <w:pStyle w:val="Heading5"/>
        <w:jc w:val="center"/>
        <w:rPr>
          <w:b/>
          <w:color w:val="323E4F" w:themeColor="text2" w:themeShade="BF"/>
          <w:sz w:val="36"/>
          <w:szCs w:val="36"/>
        </w:rPr>
      </w:pPr>
      <w:bookmarkStart w:id="2" w:name="_Toc89969427"/>
      <w:bookmarkStart w:id="3" w:name="_Toc92312226"/>
      <w:r w:rsidRPr="00E5479A">
        <w:rPr>
          <w:b/>
          <w:color w:val="323E4F" w:themeColor="text2" w:themeShade="BF"/>
          <w:sz w:val="36"/>
          <w:szCs w:val="36"/>
        </w:rPr>
        <w:t>Name: Winnie Nzaramba</w:t>
      </w:r>
      <w:bookmarkEnd w:id="2"/>
      <w:bookmarkEnd w:id="3"/>
    </w:p>
    <w:p w14:paraId="7F48CAF2" w14:textId="611D4C41" w:rsidR="00DD33E2" w:rsidRPr="00E5479A" w:rsidRDefault="00E5479A" w:rsidP="00E5479A">
      <w:pPr>
        <w:pStyle w:val="Heading5"/>
        <w:jc w:val="center"/>
        <w:rPr>
          <w:b/>
          <w:color w:val="323E4F" w:themeColor="text2" w:themeShade="BF"/>
          <w:sz w:val="36"/>
          <w:szCs w:val="36"/>
        </w:rPr>
      </w:pPr>
      <w:bookmarkStart w:id="4" w:name="_Toc89969428"/>
      <w:bookmarkStart w:id="5" w:name="_Toc92312227"/>
      <w:r>
        <w:rPr>
          <w:b/>
          <w:color w:val="323E4F" w:themeColor="text2" w:themeShade="BF"/>
          <w:sz w:val="36"/>
          <w:szCs w:val="36"/>
        </w:rPr>
        <w:t>Student ID:</w:t>
      </w:r>
      <w:r w:rsidR="0053032F">
        <w:rPr>
          <w:b/>
          <w:color w:val="323E4F" w:themeColor="text2" w:themeShade="BF"/>
          <w:sz w:val="36"/>
          <w:szCs w:val="36"/>
        </w:rPr>
        <w:t xml:space="preserve"> 2014619</w:t>
      </w:r>
      <w:r w:rsidR="00A0770C" w:rsidRPr="00E5479A">
        <w:rPr>
          <w:b/>
          <w:color w:val="323E4F" w:themeColor="text2" w:themeShade="BF"/>
          <w:sz w:val="36"/>
          <w:szCs w:val="36"/>
        </w:rPr>
        <w:t>/UWTSD</w:t>
      </w:r>
      <w:bookmarkEnd w:id="4"/>
      <w:r w:rsidR="00930EFF" w:rsidRPr="00E5479A">
        <w:rPr>
          <w:b/>
          <w:color w:val="323E4F" w:themeColor="text2" w:themeShade="BF"/>
          <w:sz w:val="36"/>
          <w:szCs w:val="36"/>
        </w:rPr>
        <w:t>/Part 2</w:t>
      </w:r>
      <w:bookmarkEnd w:id="5"/>
    </w:p>
    <w:p w14:paraId="7ACD2EB4" w14:textId="7E6A14DC" w:rsidR="00061F74" w:rsidRDefault="00061F74" w:rsidP="00E5479A">
      <w:pPr>
        <w:pStyle w:val="Heading5"/>
        <w:jc w:val="center"/>
        <w:rPr>
          <w:b/>
          <w:color w:val="323E4F" w:themeColor="text2" w:themeShade="BF"/>
          <w:sz w:val="36"/>
          <w:szCs w:val="36"/>
        </w:rPr>
      </w:pPr>
      <w:r w:rsidRPr="00E5479A">
        <w:rPr>
          <w:b/>
          <w:color w:val="323E4F" w:themeColor="text2" w:themeShade="BF"/>
          <w:sz w:val="36"/>
          <w:szCs w:val="36"/>
        </w:rPr>
        <w:t>Lecturer: M</w:t>
      </w:r>
      <w:r w:rsidR="0097192E">
        <w:rPr>
          <w:b/>
          <w:color w:val="323E4F" w:themeColor="text2" w:themeShade="BF"/>
          <w:sz w:val="36"/>
          <w:szCs w:val="36"/>
        </w:rPr>
        <w:t>entesnot Mengesha</w:t>
      </w:r>
    </w:p>
    <w:p w14:paraId="269EA6DF" w14:textId="10D0EFA2" w:rsidR="00DD33E2" w:rsidRDefault="00D63C09" w:rsidP="00E5479A">
      <w:pPr>
        <w:pStyle w:val="Heading5"/>
        <w:jc w:val="center"/>
        <w:rPr>
          <w:b/>
          <w:color w:val="323E4F" w:themeColor="text2" w:themeShade="BF"/>
          <w:sz w:val="36"/>
          <w:szCs w:val="36"/>
        </w:rPr>
      </w:pPr>
      <w:bookmarkStart w:id="6" w:name="_Toc89969429"/>
      <w:bookmarkStart w:id="7" w:name="_Toc92312228"/>
      <w:r w:rsidRPr="00E5479A">
        <w:rPr>
          <w:b/>
          <w:color w:val="323E4F" w:themeColor="text2" w:themeShade="BF"/>
          <w:sz w:val="36"/>
          <w:szCs w:val="36"/>
        </w:rPr>
        <w:t>Module Code: BMHP5001</w:t>
      </w:r>
      <w:bookmarkEnd w:id="6"/>
      <w:bookmarkEnd w:id="7"/>
    </w:p>
    <w:p w14:paraId="3A85CAEE" w14:textId="2A118D65" w:rsidR="0097192E" w:rsidRPr="0097192E" w:rsidRDefault="0097192E" w:rsidP="0097192E">
      <w:r>
        <w:t xml:space="preserve">                                     </w:t>
      </w:r>
    </w:p>
    <w:p w14:paraId="6A3500C6" w14:textId="339FB434" w:rsidR="00930EFF" w:rsidRPr="00E5479A" w:rsidRDefault="00930EFF" w:rsidP="0097192E">
      <w:pPr>
        <w:pStyle w:val="Heading5"/>
        <w:rPr>
          <w:b/>
          <w:color w:val="323E4F" w:themeColor="text2" w:themeShade="BF"/>
          <w:sz w:val="36"/>
          <w:szCs w:val="36"/>
        </w:rPr>
      </w:pPr>
    </w:p>
    <w:p w14:paraId="2F747448" w14:textId="77777777" w:rsidR="00A0770C" w:rsidRDefault="00A0770C" w:rsidP="00111BF2">
      <w:pPr>
        <w:pStyle w:val="Heading3"/>
        <w:jc w:val="center"/>
      </w:pPr>
    </w:p>
    <w:p w14:paraId="219DBBA2" w14:textId="77777777" w:rsidR="00A0770C" w:rsidRDefault="00A0770C" w:rsidP="00A0770C"/>
    <w:p w14:paraId="3B3408A6" w14:textId="77777777" w:rsidR="00A0770C" w:rsidRDefault="00A0770C" w:rsidP="00A0770C"/>
    <w:p w14:paraId="563C9721" w14:textId="77777777" w:rsidR="00A0770C" w:rsidRDefault="00A0770C" w:rsidP="00A0770C"/>
    <w:p w14:paraId="6D7EAA1F" w14:textId="77777777" w:rsidR="00A0770C" w:rsidRDefault="00A0770C" w:rsidP="00A0770C"/>
    <w:p w14:paraId="2F515F00" w14:textId="77777777" w:rsidR="00A0770C" w:rsidRDefault="00A0770C" w:rsidP="00A0770C"/>
    <w:p w14:paraId="5FB640AA" w14:textId="77777777" w:rsidR="00A0770C" w:rsidRDefault="00A0770C" w:rsidP="00A0770C"/>
    <w:p w14:paraId="6DDBA667" w14:textId="77777777" w:rsidR="00A0770C" w:rsidRDefault="00A0770C" w:rsidP="00A0770C"/>
    <w:p w14:paraId="1E8BA5CC" w14:textId="77777777" w:rsidR="00A0770C" w:rsidRDefault="00A0770C" w:rsidP="00A0770C"/>
    <w:p w14:paraId="6E6437A2" w14:textId="77777777" w:rsidR="00A0770C" w:rsidRDefault="00A0770C" w:rsidP="00A0770C"/>
    <w:p w14:paraId="15B7285B" w14:textId="77777777" w:rsidR="00A0770C" w:rsidRDefault="00A0770C" w:rsidP="00A0770C"/>
    <w:p w14:paraId="2E93F11E" w14:textId="77777777" w:rsidR="00A0770C" w:rsidRDefault="00A0770C" w:rsidP="00A0770C"/>
    <w:p w14:paraId="7C95DF5D" w14:textId="77777777" w:rsidR="00A0770C" w:rsidRDefault="00A0770C" w:rsidP="00A0770C"/>
    <w:p w14:paraId="1CA70054" w14:textId="77777777" w:rsidR="00A0770C" w:rsidRDefault="00A0770C" w:rsidP="00A0770C"/>
    <w:sdt>
      <w:sdtPr>
        <w:rPr>
          <w:rFonts w:ascii="Times New Roman" w:eastAsiaTheme="minorHAnsi" w:hAnsi="Times New Roman" w:cs="Times New Roman"/>
          <w:b w:val="0"/>
          <w:bCs w:val="0"/>
          <w:color w:val="auto"/>
          <w:sz w:val="24"/>
          <w:szCs w:val="24"/>
        </w:rPr>
        <w:id w:val="-1569024328"/>
        <w:docPartObj>
          <w:docPartGallery w:val="Table of Contents"/>
          <w:docPartUnique/>
        </w:docPartObj>
      </w:sdtPr>
      <w:sdtEndPr>
        <w:rPr>
          <w:noProof/>
        </w:rPr>
      </w:sdtEndPr>
      <w:sdtContent>
        <w:p w14:paraId="0E543A3A" w14:textId="1B034FD5" w:rsidR="000D190E" w:rsidRDefault="000D190E" w:rsidP="000D190E">
          <w:pPr>
            <w:pStyle w:val="TOCHeading"/>
            <w:spacing w:line="480" w:lineRule="auto"/>
          </w:pPr>
          <w:r>
            <w:t>Table of Contents</w:t>
          </w:r>
        </w:p>
        <w:p w14:paraId="20566258" w14:textId="3161068E" w:rsidR="000D190E" w:rsidRDefault="000D190E" w:rsidP="000D190E">
          <w:pPr>
            <w:pStyle w:val="TOC2"/>
            <w:tabs>
              <w:tab w:val="right" w:pos="9010"/>
            </w:tabs>
            <w:spacing w:line="480" w:lineRule="auto"/>
            <w:rPr>
              <w:rFonts w:eastAsiaTheme="minorEastAsia" w:cstheme="minorBidi"/>
              <w:b w:val="0"/>
              <w:bCs w:val="0"/>
              <w:smallCaps w:val="0"/>
              <w:noProof/>
              <w:sz w:val="24"/>
              <w:szCs w:val="24"/>
            </w:rPr>
          </w:pPr>
          <w:r>
            <w:rPr>
              <w:b w:val="0"/>
              <w:bCs w:val="0"/>
            </w:rPr>
            <w:fldChar w:fldCharType="begin"/>
          </w:r>
          <w:r>
            <w:instrText xml:space="preserve"> TOC \o "1-3" \h \z \u </w:instrText>
          </w:r>
          <w:r>
            <w:rPr>
              <w:b w:val="0"/>
              <w:bCs w:val="0"/>
            </w:rPr>
            <w:fldChar w:fldCharType="separate"/>
          </w:r>
        </w:p>
        <w:p w14:paraId="2D078B02"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30" w:history="1">
            <w:r w:rsidR="000D190E" w:rsidRPr="00DE52F2">
              <w:rPr>
                <w:rStyle w:val="Hyperlink"/>
                <w:noProof/>
              </w:rPr>
              <w:t>1.0 Introduction</w:t>
            </w:r>
            <w:r w:rsidR="000D190E">
              <w:rPr>
                <w:noProof/>
                <w:webHidden/>
              </w:rPr>
              <w:tab/>
            </w:r>
            <w:r w:rsidR="000D190E">
              <w:rPr>
                <w:noProof/>
                <w:webHidden/>
              </w:rPr>
              <w:fldChar w:fldCharType="begin"/>
            </w:r>
            <w:r w:rsidR="000D190E">
              <w:rPr>
                <w:noProof/>
                <w:webHidden/>
              </w:rPr>
              <w:instrText xml:space="preserve"> PAGEREF _Toc92312230 \h </w:instrText>
            </w:r>
            <w:r w:rsidR="000D190E">
              <w:rPr>
                <w:noProof/>
                <w:webHidden/>
              </w:rPr>
            </w:r>
            <w:r w:rsidR="000D190E">
              <w:rPr>
                <w:noProof/>
                <w:webHidden/>
              </w:rPr>
              <w:fldChar w:fldCharType="separate"/>
            </w:r>
            <w:r w:rsidR="000D190E">
              <w:rPr>
                <w:noProof/>
                <w:webHidden/>
              </w:rPr>
              <w:t>3</w:t>
            </w:r>
            <w:r w:rsidR="000D190E">
              <w:rPr>
                <w:noProof/>
                <w:webHidden/>
              </w:rPr>
              <w:fldChar w:fldCharType="end"/>
            </w:r>
          </w:hyperlink>
        </w:p>
        <w:p w14:paraId="156C98AE"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31" w:history="1">
            <w:r w:rsidR="000D190E" w:rsidRPr="00DE52F2">
              <w:rPr>
                <w:rStyle w:val="Hyperlink"/>
                <w:noProof/>
              </w:rPr>
              <w:t>2.0 Main Body</w:t>
            </w:r>
            <w:r w:rsidR="000D190E">
              <w:rPr>
                <w:noProof/>
                <w:webHidden/>
              </w:rPr>
              <w:tab/>
            </w:r>
            <w:r w:rsidR="000D190E">
              <w:rPr>
                <w:noProof/>
                <w:webHidden/>
              </w:rPr>
              <w:fldChar w:fldCharType="begin"/>
            </w:r>
            <w:r w:rsidR="000D190E">
              <w:rPr>
                <w:noProof/>
                <w:webHidden/>
              </w:rPr>
              <w:instrText xml:space="preserve"> PAGEREF _Toc92312231 \h </w:instrText>
            </w:r>
            <w:r w:rsidR="000D190E">
              <w:rPr>
                <w:noProof/>
                <w:webHidden/>
              </w:rPr>
            </w:r>
            <w:r w:rsidR="000D190E">
              <w:rPr>
                <w:noProof/>
                <w:webHidden/>
              </w:rPr>
              <w:fldChar w:fldCharType="separate"/>
            </w:r>
            <w:r w:rsidR="000D190E">
              <w:rPr>
                <w:noProof/>
                <w:webHidden/>
              </w:rPr>
              <w:t>4</w:t>
            </w:r>
            <w:r w:rsidR="000D190E">
              <w:rPr>
                <w:noProof/>
                <w:webHidden/>
              </w:rPr>
              <w:fldChar w:fldCharType="end"/>
            </w:r>
          </w:hyperlink>
        </w:p>
        <w:p w14:paraId="022A1399"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32" w:history="1">
            <w:r w:rsidR="000D190E" w:rsidRPr="00DE52F2">
              <w:rPr>
                <w:rStyle w:val="Hyperlink"/>
                <w:noProof/>
              </w:rPr>
              <w:t>2.1 Overview of complementary therapies</w:t>
            </w:r>
            <w:r w:rsidR="000D190E">
              <w:rPr>
                <w:noProof/>
                <w:webHidden/>
              </w:rPr>
              <w:tab/>
            </w:r>
            <w:r w:rsidR="000D190E">
              <w:rPr>
                <w:noProof/>
                <w:webHidden/>
              </w:rPr>
              <w:fldChar w:fldCharType="begin"/>
            </w:r>
            <w:r w:rsidR="000D190E">
              <w:rPr>
                <w:noProof/>
                <w:webHidden/>
              </w:rPr>
              <w:instrText xml:space="preserve"> PAGEREF _Toc92312232 \h </w:instrText>
            </w:r>
            <w:r w:rsidR="000D190E">
              <w:rPr>
                <w:noProof/>
                <w:webHidden/>
              </w:rPr>
            </w:r>
            <w:r w:rsidR="000D190E">
              <w:rPr>
                <w:noProof/>
                <w:webHidden/>
              </w:rPr>
              <w:fldChar w:fldCharType="separate"/>
            </w:r>
            <w:r w:rsidR="000D190E">
              <w:rPr>
                <w:noProof/>
                <w:webHidden/>
              </w:rPr>
              <w:t>4</w:t>
            </w:r>
            <w:r w:rsidR="000D190E">
              <w:rPr>
                <w:noProof/>
                <w:webHidden/>
              </w:rPr>
              <w:fldChar w:fldCharType="end"/>
            </w:r>
          </w:hyperlink>
        </w:p>
        <w:p w14:paraId="233E7388"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33" w:history="1">
            <w:r w:rsidR="000D190E" w:rsidRPr="00DE52F2">
              <w:rPr>
                <w:rStyle w:val="Hyperlink"/>
                <w:noProof/>
              </w:rPr>
              <w:t>2.2 History, uses, efficacy and contraindications of chosen complementary therapy</w:t>
            </w:r>
            <w:r w:rsidR="000D190E">
              <w:rPr>
                <w:noProof/>
                <w:webHidden/>
              </w:rPr>
              <w:tab/>
            </w:r>
            <w:r w:rsidR="000D190E">
              <w:rPr>
                <w:noProof/>
                <w:webHidden/>
              </w:rPr>
              <w:fldChar w:fldCharType="begin"/>
            </w:r>
            <w:r w:rsidR="000D190E">
              <w:rPr>
                <w:noProof/>
                <w:webHidden/>
              </w:rPr>
              <w:instrText xml:space="preserve"> PAGEREF _Toc92312233 \h </w:instrText>
            </w:r>
            <w:r w:rsidR="000D190E">
              <w:rPr>
                <w:noProof/>
                <w:webHidden/>
              </w:rPr>
            </w:r>
            <w:r w:rsidR="000D190E">
              <w:rPr>
                <w:noProof/>
                <w:webHidden/>
              </w:rPr>
              <w:fldChar w:fldCharType="separate"/>
            </w:r>
            <w:r w:rsidR="000D190E">
              <w:rPr>
                <w:noProof/>
                <w:webHidden/>
              </w:rPr>
              <w:t>5</w:t>
            </w:r>
            <w:r w:rsidR="000D190E">
              <w:rPr>
                <w:noProof/>
                <w:webHidden/>
              </w:rPr>
              <w:fldChar w:fldCharType="end"/>
            </w:r>
          </w:hyperlink>
        </w:p>
        <w:p w14:paraId="2DE2DC8F"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34" w:history="1">
            <w:r w:rsidR="000D190E" w:rsidRPr="00DE52F2">
              <w:rPr>
                <w:rStyle w:val="Hyperlink"/>
                <w:noProof/>
              </w:rPr>
              <w:t>2.2.1 History of aromatherapy</w:t>
            </w:r>
            <w:r w:rsidR="000D190E">
              <w:rPr>
                <w:noProof/>
                <w:webHidden/>
              </w:rPr>
              <w:tab/>
            </w:r>
            <w:r w:rsidR="000D190E">
              <w:rPr>
                <w:noProof/>
                <w:webHidden/>
              </w:rPr>
              <w:fldChar w:fldCharType="begin"/>
            </w:r>
            <w:r w:rsidR="000D190E">
              <w:rPr>
                <w:noProof/>
                <w:webHidden/>
              </w:rPr>
              <w:instrText xml:space="preserve"> PAGEREF _Toc92312234 \h </w:instrText>
            </w:r>
            <w:r w:rsidR="000D190E">
              <w:rPr>
                <w:noProof/>
                <w:webHidden/>
              </w:rPr>
            </w:r>
            <w:r w:rsidR="000D190E">
              <w:rPr>
                <w:noProof/>
                <w:webHidden/>
              </w:rPr>
              <w:fldChar w:fldCharType="separate"/>
            </w:r>
            <w:r w:rsidR="000D190E">
              <w:rPr>
                <w:noProof/>
                <w:webHidden/>
              </w:rPr>
              <w:t>5</w:t>
            </w:r>
            <w:r w:rsidR="000D190E">
              <w:rPr>
                <w:noProof/>
                <w:webHidden/>
              </w:rPr>
              <w:fldChar w:fldCharType="end"/>
            </w:r>
          </w:hyperlink>
        </w:p>
        <w:p w14:paraId="7334349C"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35" w:history="1">
            <w:r w:rsidR="000D190E" w:rsidRPr="00DE52F2">
              <w:rPr>
                <w:rStyle w:val="Hyperlink"/>
                <w:noProof/>
              </w:rPr>
              <w:t>2.2.2 Uses of aromatherapy</w:t>
            </w:r>
            <w:r w:rsidR="000D190E">
              <w:rPr>
                <w:noProof/>
                <w:webHidden/>
              </w:rPr>
              <w:tab/>
            </w:r>
            <w:r w:rsidR="000D190E">
              <w:rPr>
                <w:noProof/>
                <w:webHidden/>
              </w:rPr>
              <w:fldChar w:fldCharType="begin"/>
            </w:r>
            <w:r w:rsidR="000D190E">
              <w:rPr>
                <w:noProof/>
                <w:webHidden/>
              </w:rPr>
              <w:instrText xml:space="preserve"> PAGEREF _Toc92312235 \h </w:instrText>
            </w:r>
            <w:r w:rsidR="000D190E">
              <w:rPr>
                <w:noProof/>
                <w:webHidden/>
              </w:rPr>
            </w:r>
            <w:r w:rsidR="000D190E">
              <w:rPr>
                <w:noProof/>
                <w:webHidden/>
              </w:rPr>
              <w:fldChar w:fldCharType="separate"/>
            </w:r>
            <w:r w:rsidR="000D190E">
              <w:rPr>
                <w:noProof/>
                <w:webHidden/>
              </w:rPr>
              <w:t>5</w:t>
            </w:r>
            <w:r w:rsidR="000D190E">
              <w:rPr>
                <w:noProof/>
                <w:webHidden/>
              </w:rPr>
              <w:fldChar w:fldCharType="end"/>
            </w:r>
          </w:hyperlink>
        </w:p>
        <w:p w14:paraId="34D33CA2"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36" w:history="1">
            <w:r w:rsidR="000D190E" w:rsidRPr="00DE52F2">
              <w:rPr>
                <w:rStyle w:val="Hyperlink"/>
                <w:noProof/>
              </w:rPr>
              <w:t>2.2.3 Efficacy</w:t>
            </w:r>
            <w:r w:rsidR="000D190E">
              <w:rPr>
                <w:noProof/>
                <w:webHidden/>
              </w:rPr>
              <w:tab/>
            </w:r>
            <w:r w:rsidR="000D190E">
              <w:rPr>
                <w:noProof/>
                <w:webHidden/>
              </w:rPr>
              <w:fldChar w:fldCharType="begin"/>
            </w:r>
            <w:r w:rsidR="000D190E">
              <w:rPr>
                <w:noProof/>
                <w:webHidden/>
              </w:rPr>
              <w:instrText xml:space="preserve"> PAGEREF _Toc92312236 \h </w:instrText>
            </w:r>
            <w:r w:rsidR="000D190E">
              <w:rPr>
                <w:noProof/>
                <w:webHidden/>
              </w:rPr>
            </w:r>
            <w:r w:rsidR="000D190E">
              <w:rPr>
                <w:noProof/>
                <w:webHidden/>
              </w:rPr>
              <w:fldChar w:fldCharType="separate"/>
            </w:r>
            <w:r w:rsidR="000D190E">
              <w:rPr>
                <w:noProof/>
                <w:webHidden/>
              </w:rPr>
              <w:t>6</w:t>
            </w:r>
            <w:r w:rsidR="000D190E">
              <w:rPr>
                <w:noProof/>
                <w:webHidden/>
              </w:rPr>
              <w:fldChar w:fldCharType="end"/>
            </w:r>
          </w:hyperlink>
        </w:p>
        <w:p w14:paraId="26C9E559"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37" w:history="1">
            <w:r w:rsidR="000D190E" w:rsidRPr="00DE52F2">
              <w:rPr>
                <w:rStyle w:val="Hyperlink"/>
                <w:noProof/>
              </w:rPr>
              <w:t>2.2.4 Contraindications</w:t>
            </w:r>
            <w:r w:rsidR="000D190E">
              <w:rPr>
                <w:noProof/>
                <w:webHidden/>
              </w:rPr>
              <w:tab/>
            </w:r>
            <w:r w:rsidR="000D190E">
              <w:rPr>
                <w:noProof/>
                <w:webHidden/>
              </w:rPr>
              <w:fldChar w:fldCharType="begin"/>
            </w:r>
            <w:r w:rsidR="000D190E">
              <w:rPr>
                <w:noProof/>
                <w:webHidden/>
              </w:rPr>
              <w:instrText xml:space="preserve"> PAGEREF _Toc92312237 \h </w:instrText>
            </w:r>
            <w:r w:rsidR="000D190E">
              <w:rPr>
                <w:noProof/>
                <w:webHidden/>
              </w:rPr>
            </w:r>
            <w:r w:rsidR="000D190E">
              <w:rPr>
                <w:noProof/>
                <w:webHidden/>
              </w:rPr>
              <w:fldChar w:fldCharType="separate"/>
            </w:r>
            <w:r w:rsidR="000D190E">
              <w:rPr>
                <w:noProof/>
                <w:webHidden/>
              </w:rPr>
              <w:t>7</w:t>
            </w:r>
            <w:r w:rsidR="000D190E">
              <w:rPr>
                <w:noProof/>
                <w:webHidden/>
              </w:rPr>
              <w:fldChar w:fldCharType="end"/>
            </w:r>
          </w:hyperlink>
        </w:p>
        <w:p w14:paraId="2A7060A6"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38" w:history="1">
            <w:r w:rsidR="000D190E" w:rsidRPr="00DE52F2">
              <w:rPr>
                <w:rStyle w:val="Hyperlink"/>
                <w:noProof/>
              </w:rPr>
              <w:t>2.2.5 How it compares to traditional treatment</w:t>
            </w:r>
            <w:r w:rsidR="000D190E">
              <w:rPr>
                <w:noProof/>
                <w:webHidden/>
              </w:rPr>
              <w:tab/>
            </w:r>
            <w:r w:rsidR="000D190E">
              <w:rPr>
                <w:noProof/>
                <w:webHidden/>
              </w:rPr>
              <w:fldChar w:fldCharType="begin"/>
            </w:r>
            <w:r w:rsidR="000D190E">
              <w:rPr>
                <w:noProof/>
                <w:webHidden/>
              </w:rPr>
              <w:instrText xml:space="preserve"> PAGEREF _Toc92312238 \h </w:instrText>
            </w:r>
            <w:r w:rsidR="000D190E">
              <w:rPr>
                <w:noProof/>
                <w:webHidden/>
              </w:rPr>
            </w:r>
            <w:r w:rsidR="000D190E">
              <w:rPr>
                <w:noProof/>
                <w:webHidden/>
              </w:rPr>
              <w:fldChar w:fldCharType="separate"/>
            </w:r>
            <w:r w:rsidR="000D190E">
              <w:rPr>
                <w:noProof/>
                <w:webHidden/>
              </w:rPr>
              <w:t>7</w:t>
            </w:r>
            <w:r w:rsidR="000D190E">
              <w:rPr>
                <w:noProof/>
                <w:webHidden/>
              </w:rPr>
              <w:fldChar w:fldCharType="end"/>
            </w:r>
          </w:hyperlink>
        </w:p>
        <w:p w14:paraId="34388790"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39" w:history="1">
            <w:r w:rsidR="000D190E" w:rsidRPr="00DE52F2">
              <w:rPr>
                <w:rStyle w:val="Hyperlink"/>
                <w:rFonts w:eastAsia="Times New Roman"/>
                <w:noProof/>
              </w:rPr>
              <w:t>3.0 Evaluation of the statutory self-regulation system and the membership bodies</w:t>
            </w:r>
            <w:r w:rsidR="000D190E">
              <w:rPr>
                <w:noProof/>
                <w:webHidden/>
              </w:rPr>
              <w:tab/>
            </w:r>
            <w:r w:rsidR="000D190E">
              <w:rPr>
                <w:noProof/>
                <w:webHidden/>
              </w:rPr>
              <w:fldChar w:fldCharType="begin"/>
            </w:r>
            <w:r w:rsidR="000D190E">
              <w:rPr>
                <w:noProof/>
                <w:webHidden/>
              </w:rPr>
              <w:instrText xml:space="preserve"> PAGEREF _Toc92312239 \h </w:instrText>
            </w:r>
            <w:r w:rsidR="000D190E">
              <w:rPr>
                <w:noProof/>
                <w:webHidden/>
              </w:rPr>
            </w:r>
            <w:r w:rsidR="000D190E">
              <w:rPr>
                <w:noProof/>
                <w:webHidden/>
              </w:rPr>
              <w:fldChar w:fldCharType="separate"/>
            </w:r>
            <w:r w:rsidR="000D190E">
              <w:rPr>
                <w:noProof/>
                <w:webHidden/>
              </w:rPr>
              <w:t>8</w:t>
            </w:r>
            <w:r w:rsidR="000D190E">
              <w:rPr>
                <w:noProof/>
                <w:webHidden/>
              </w:rPr>
              <w:fldChar w:fldCharType="end"/>
            </w:r>
          </w:hyperlink>
        </w:p>
        <w:p w14:paraId="77B56F2F"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40" w:history="1">
            <w:r w:rsidR="000D190E" w:rsidRPr="00DE52F2">
              <w:rPr>
                <w:rStyle w:val="Hyperlink"/>
                <w:rFonts w:eastAsia="Times New Roman"/>
                <w:noProof/>
              </w:rPr>
              <w:t>4.0 Ethical considerations</w:t>
            </w:r>
            <w:r w:rsidR="000D190E">
              <w:rPr>
                <w:noProof/>
                <w:webHidden/>
              </w:rPr>
              <w:tab/>
            </w:r>
            <w:r w:rsidR="000D190E">
              <w:rPr>
                <w:noProof/>
                <w:webHidden/>
              </w:rPr>
              <w:fldChar w:fldCharType="begin"/>
            </w:r>
            <w:r w:rsidR="000D190E">
              <w:rPr>
                <w:noProof/>
                <w:webHidden/>
              </w:rPr>
              <w:instrText xml:space="preserve"> PAGEREF _Toc92312240 \h </w:instrText>
            </w:r>
            <w:r w:rsidR="000D190E">
              <w:rPr>
                <w:noProof/>
                <w:webHidden/>
              </w:rPr>
            </w:r>
            <w:r w:rsidR="000D190E">
              <w:rPr>
                <w:noProof/>
                <w:webHidden/>
              </w:rPr>
              <w:fldChar w:fldCharType="separate"/>
            </w:r>
            <w:r w:rsidR="000D190E">
              <w:rPr>
                <w:noProof/>
                <w:webHidden/>
              </w:rPr>
              <w:t>9</w:t>
            </w:r>
            <w:r w:rsidR="000D190E">
              <w:rPr>
                <w:noProof/>
                <w:webHidden/>
              </w:rPr>
              <w:fldChar w:fldCharType="end"/>
            </w:r>
          </w:hyperlink>
        </w:p>
        <w:p w14:paraId="0677500B"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41" w:history="1">
            <w:r w:rsidR="000D190E" w:rsidRPr="00DE52F2">
              <w:rPr>
                <w:rStyle w:val="Hyperlink"/>
                <w:rFonts w:eastAsia="Times New Roman"/>
                <w:noProof/>
              </w:rPr>
              <w:t>5.0 Recommendations</w:t>
            </w:r>
            <w:r w:rsidR="000D190E">
              <w:rPr>
                <w:noProof/>
                <w:webHidden/>
              </w:rPr>
              <w:tab/>
            </w:r>
            <w:r w:rsidR="000D190E">
              <w:rPr>
                <w:noProof/>
                <w:webHidden/>
              </w:rPr>
              <w:fldChar w:fldCharType="begin"/>
            </w:r>
            <w:r w:rsidR="000D190E">
              <w:rPr>
                <w:noProof/>
                <w:webHidden/>
              </w:rPr>
              <w:instrText xml:space="preserve"> PAGEREF _Toc92312241 \h </w:instrText>
            </w:r>
            <w:r w:rsidR="000D190E">
              <w:rPr>
                <w:noProof/>
                <w:webHidden/>
              </w:rPr>
            </w:r>
            <w:r w:rsidR="000D190E">
              <w:rPr>
                <w:noProof/>
                <w:webHidden/>
              </w:rPr>
              <w:fldChar w:fldCharType="separate"/>
            </w:r>
            <w:r w:rsidR="000D190E">
              <w:rPr>
                <w:noProof/>
                <w:webHidden/>
              </w:rPr>
              <w:t>9</w:t>
            </w:r>
            <w:r w:rsidR="000D190E">
              <w:rPr>
                <w:noProof/>
                <w:webHidden/>
              </w:rPr>
              <w:fldChar w:fldCharType="end"/>
            </w:r>
          </w:hyperlink>
        </w:p>
        <w:p w14:paraId="2A46741D"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42" w:history="1">
            <w:r w:rsidR="000D190E" w:rsidRPr="00DE52F2">
              <w:rPr>
                <w:rStyle w:val="Hyperlink"/>
                <w:rFonts w:eastAsia="Times New Roman"/>
                <w:noProof/>
              </w:rPr>
              <w:t>6.0 Conclusion</w:t>
            </w:r>
            <w:r w:rsidR="000D190E">
              <w:rPr>
                <w:noProof/>
                <w:webHidden/>
              </w:rPr>
              <w:tab/>
            </w:r>
            <w:r w:rsidR="000D190E">
              <w:rPr>
                <w:noProof/>
                <w:webHidden/>
              </w:rPr>
              <w:fldChar w:fldCharType="begin"/>
            </w:r>
            <w:r w:rsidR="000D190E">
              <w:rPr>
                <w:noProof/>
                <w:webHidden/>
              </w:rPr>
              <w:instrText xml:space="preserve"> PAGEREF _Toc92312242 \h </w:instrText>
            </w:r>
            <w:r w:rsidR="000D190E">
              <w:rPr>
                <w:noProof/>
                <w:webHidden/>
              </w:rPr>
            </w:r>
            <w:r w:rsidR="000D190E">
              <w:rPr>
                <w:noProof/>
                <w:webHidden/>
              </w:rPr>
              <w:fldChar w:fldCharType="separate"/>
            </w:r>
            <w:r w:rsidR="000D190E">
              <w:rPr>
                <w:noProof/>
                <w:webHidden/>
              </w:rPr>
              <w:t>10</w:t>
            </w:r>
            <w:r w:rsidR="000D190E">
              <w:rPr>
                <w:noProof/>
                <w:webHidden/>
              </w:rPr>
              <w:fldChar w:fldCharType="end"/>
            </w:r>
          </w:hyperlink>
        </w:p>
        <w:p w14:paraId="6BE14643" w14:textId="77777777" w:rsidR="000D190E" w:rsidRDefault="005268B1" w:rsidP="000D190E">
          <w:pPr>
            <w:pStyle w:val="TOC3"/>
            <w:tabs>
              <w:tab w:val="right" w:pos="9010"/>
            </w:tabs>
            <w:spacing w:line="480" w:lineRule="auto"/>
            <w:rPr>
              <w:rFonts w:eastAsiaTheme="minorEastAsia" w:cstheme="minorBidi"/>
              <w:smallCaps w:val="0"/>
              <w:noProof/>
              <w:sz w:val="24"/>
              <w:szCs w:val="24"/>
            </w:rPr>
          </w:pPr>
          <w:hyperlink w:anchor="_Toc92312243" w:history="1">
            <w:r w:rsidR="000D190E" w:rsidRPr="00DE52F2">
              <w:rPr>
                <w:rStyle w:val="Hyperlink"/>
                <w:rFonts w:eastAsia="Times New Roman"/>
                <w:noProof/>
              </w:rPr>
              <w:t>7.0 References</w:t>
            </w:r>
            <w:r w:rsidR="000D190E">
              <w:rPr>
                <w:noProof/>
                <w:webHidden/>
              </w:rPr>
              <w:tab/>
            </w:r>
            <w:r w:rsidR="000D190E">
              <w:rPr>
                <w:noProof/>
                <w:webHidden/>
              </w:rPr>
              <w:fldChar w:fldCharType="begin"/>
            </w:r>
            <w:r w:rsidR="000D190E">
              <w:rPr>
                <w:noProof/>
                <w:webHidden/>
              </w:rPr>
              <w:instrText xml:space="preserve"> PAGEREF _Toc92312243 \h </w:instrText>
            </w:r>
            <w:r w:rsidR="000D190E">
              <w:rPr>
                <w:noProof/>
                <w:webHidden/>
              </w:rPr>
            </w:r>
            <w:r w:rsidR="000D190E">
              <w:rPr>
                <w:noProof/>
                <w:webHidden/>
              </w:rPr>
              <w:fldChar w:fldCharType="separate"/>
            </w:r>
            <w:r w:rsidR="000D190E">
              <w:rPr>
                <w:noProof/>
                <w:webHidden/>
              </w:rPr>
              <w:t>11</w:t>
            </w:r>
            <w:r w:rsidR="000D190E">
              <w:rPr>
                <w:noProof/>
                <w:webHidden/>
              </w:rPr>
              <w:fldChar w:fldCharType="end"/>
            </w:r>
          </w:hyperlink>
        </w:p>
        <w:p w14:paraId="504A84EE" w14:textId="3C516E5A" w:rsidR="000D190E" w:rsidRDefault="000D190E" w:rsidP="000D190E">
          <w:pPr>
            <w:spacing w:line="480" w:lineRule="auto"/>
          </w:pPr>
          <w:r>
            <w:rPr>
              <w:b/>
              <w:bCs/>
              <w:noProof/>
            </w:rPr>
            <w:fldChar w:fldCharType="end"/>
          </w:r>
        </w:p>
      </w:sdtContent>
    </w:sdt>
    <w:p w14:paraId="4DC44EA3" w14:textId="77777777" w:rsidR="00A0770C" w:rsidRDefault="00A0770C" w:rsidP="00A0770C"/>
    <w:p w14:paraId="7F099EEC" w14:textId="77777777" w:rsidR="00A0770C" w:rsidRDefault="00A0770C" w:rsidP="00A0770C"/>
    <w:p w14:paraId="2F22D087" w14:textId="77777777" w:rsidR="00A0770C" w:rsidRDefault="00A0770C" w:rsidP="00A0770C"/>
    <w:p w14:paraId="65A68A35" w14:textId="77777777" w:rsidR="00A0770C" w:rsidRDefault="00A0770C" w:rsidP="00A0770C"/>
    <w:p w14:paraId="4110F1D0" w14:textId="77777777" w:rsidR="00A0770C" w:rsidRDefault="00A0770C" w:rsidP="00A0770C"/>
    <w:p w14:paraId="42199B3E" w14:textId="77777777" w:rsidR="00A0770C" w:rsidRDefault="00A0770C" w:rsidP="00A0770C"/>
    <w:p w14:paraId="6B657BD4" w14:textId="77777777" w:rsidR="00A0770C" w:rsidRDefault="00A0770C" w:rsidP="00A0770C"/>
    <w:p w14:paraId="6CD5036B" w14:textId="77777777" w:rsidR="00666A87" w:rsidRDefault="00666A87" w:rsidP="00A0770C"/>
    <w:p w14:paraId="42F10925" w14:textId="77777777" w:rsidR="00666A87" w:rsidRDefault="00666A87" w:rsidP="00A0770C"/>
    <w:p w14:paraId="33F8B239" w14:textId="77777777" w:rsidR="00666A87" w:rsidRDefault="00666A87" w:rsidP="00A0770C"/>
    <w:p w14:paraId="66DA101E" w14:textId="77777777" w:rsidR="00666A87" w:rsidRDefault="00666A87" w:rsidP="00A0770C"/>
    <w:p w14:paraId="2F4C59D8" w14:textId="77777777" w:rsidR="00A0770C" w:rsidRDefault="00A0770C" w:rsidP="00A0770C"/>
    <w:p w14:paraId="31685868" w14:textId="77777777" w:rsidR="00EB2DF8" w:rsidRPr="00061F74" w:rsidRDefault="00EB2DF8" w:rsidP="00061F74">
      <w:pPr>
        <w:spacing w:line="360" w:lineRule="auto"/>
        <w:rPr>
          <w:rFonts w:ascii="Arial" w:hAnsi="Arial" w:cs="Arial"/>
          <w:sz w:val="22"/>
          <w:szCs w:val="22"/>
        </w:rPr>
      </w:pPr>
    </w:p>
    <w:p w14:paraId="0B1453B1" w14:textId="77777777" w:rsidR="00A0770C" w:rsidRPr="00061F74" w:rsidRDefault="00A0770C" w:rsidP="00061F74">
      <w:pPr>
        <w:spacing w:line="360" w:lineRule="auto"/>
        <w:rPr>
          <w:rFonts w:ascii="Arial" w:hAnsi="Arial" w:cs="Arial"/>
          <w:sz w:val="22"/>
          <w:szCs w:val="22"/>
        </w:rPr>
      </w:pPr>
    </w:p>
    <w:p w14:paraId="25DB72D6" w14:textId="45919896" w:rsidR="00A0770C" w:rsidRPr="00061F74" w:rsidRDefault="00930EFF" w:rsidP="00061F74">
      <w:pPr>
        <w:pStyle w:val="Heading3"/>
        <w:spacing w:line="360" w:lineRule="auto"/>
        <w:rPr>
          <w:rFonts w:ascii="Arial" w:hAnsi="Arial" w:cs="Arial"/>
          <w:sz w:val="22"/>
          <w:szCs w:val="22"/>
        </w:rPr>
      </w:pPr>
      <w:bookmarkStart w:id="8" w:name="_Toc92312230"/>
      <w:r w:rsidRPr="00061F74">
        <w:rPr>
          <w:rFonts w:ascii="Arial" w:hAnsi="Arial" w:cs="Arial"/>
          <w:sz w:val="22"/>
          <w:szCs w:val="22"/>
        </w:rPr>
        <w:lastRenderedPageBreak/>
        <w:t xml:space="preserve">1.0 </w:t>
      </w:r>
      <w:r w:rsidR="0068753A" w:rsidRPr="00061F74">
        <w:rPr>
          <w:rFonts w:ascii="Arial" w:hAnsi="Arial" w:cs="Arial"/>
          <w:sz w:val="22"/>
          <w:szCs w:val="22"/>
        </w:rPr>
        <w:t>Introduction</w:t>
      </w:r>
      <w:bookmarkEnd w:id="8"/>
      <w:r w:rsidR="0068753A" w:rsidRPr="00061F74">
        <w:rPr>
          <w:rFonts w:ascii="Arial" w:hAnsi="Arial" w:cs="Arial"/>
          <w:sz w:val="22"/>
          <w:szCs w:val="22"/>
        </w:rPr>
        <w:t xml:space="preserve"> </w:t>
      </w:r>
    </w:p>
    <w:p w14:paraId="1A084C47" w14:textId="77777777" w:rsidR="00930EFF" w:rsidRPr="00061F74" w:rsidRDefault="00930EFF" w:rsidP="00061F74">
      <w:pPr>
        <w:spacing w:line="360" w:lineRule="auto"/>
        <w:rPr>
          <w:rFonts w:ascii="Arial" w:hAnsi="Arial" w:cs="Arial"/>
          <w:sz w:val="22"/>
          <w:szCs w:val="22"/>
        </w:rPr>
      </w:pPr>
    </w:p>
    <w:p w14:paraId="32B31AD8" w14:textId="26410B16" w:rsidR="00930EFF" w:rsidRPr="00061F74" w:rsidRDefault="0068753A" w:rsidP="00061F74">
      <w:pPr>
        <w:spacing w:line="360" w:lineRule="auto"/>
        <w:jc w:val="both"/>
        <w:rPr>
          <w:rFonts w:ascii="Arial" w:hAnsi="Arial" w:cs="Arial"/>
          <w:sz w:val="22"/>
          <w:szCs w:val="22"/>
        </w:rPr>
      </w:pPr>
      <w:r w:rsidRPr="00061F74">
        <w:rPr>
          <w:rFonts w:ascii="Arial" w:hAnsi="Arial" w:cs="Arial"/>
          <w:sz w:val="22"/>
          <w:szCs w:val="22"/>
        </w:rPr>
        <w:t>C</w:t>
      </w:r>
      <w:r w:rsidR="00930EFF" w:rsidRPr="00061F74">
        <w:rPr>
          <w:rFonts w:ascii="Arial" w:hAnsi="Arial" w:cs="Arial"/>
          <w:sz w:val="22"/>
          <w:szCs w:val="22"/>
        </w:rPr>
        <w:t>omplementa</w:t>
      </w:r>
      <w:r w:rsidR="009C1A35">
        <w:rPr>
          <w:rFonts w:ascii="Arial" w:hAnsi="Arial" w:cs="Arial"/>
          <w:sz w:val="22"/>
          <w:szCs w:val="22"/>
        </w:rPr>
        <w:t>ry therapies</w:t>
      </w:r>
      <w:r w:rsidR="00930EFF" w:rsidRPr="00061F74">
        <w:rPr>
          <w:rFonts w:ascii="Arial" w:hAnsi="Arial" w:cs="Arial"/>
          <w:sz w:val="22"/>
          <w:szCs w:val="22"/>
        </w:rPr>
        <w:t xml:space="preserve"> can be adopted alongside conventional medicine and treatments that offers numerous approach towards the mainstream medicine such as </w:t>
      </w:r>
      <w:r w:rsidRPr="00061F74">
        <w:rPr>
          <w:rFonts w:ascii="Arial" w:hAnsi="Arial" w:cs="Arial"/>
          <w:sz w:val="22"/>
          <w:szCs w:val="22"/>
        </w:rPr>
        <w:t>homeotherapy</w:t>
      </w:r>
      <w:r w:rsidR="00930EFF" w:rsidRPr="00061F74">
        <w:rPr>
          <w:rFonts w:ascii="Arial" w:hAnsi="Arial" w:cs="Arial"/>
          <w:sz w:val="22"/>
          <w:szCs w:val="22"/>
        </w:rPr>
        <w:t>, medication, yoga, arom</w:t>
      </w:r>
      <w:r w:rsidR="00A308F3" w:rsidRPr="00061F74">
        <w:rPr>
          <w:rFonts w:ascii="Arial" w:hAnsi="Arial" w:cs="Arial"/>
          <w:sz w:val="22"/>
          <w:szCs w:val="22"/>
        </w:rPr>
        <w:t>a</w:t>
      </w:r>
      <w:r w:rsidR="00930EFF" w:rsidRPr="00061F74">
        <w:rPr>
          <w:rFonts w:ascii="Arial" w:hAnsi="Arial" w:cs="Arial"/>
          <w:sz w:val="22"/>
          <w:szCs w:val="22"/>
        </w:rPr>
        <w:t xml:space="preserve"> and acupuncture (Annapoorni, 2019). This </w:t>
      </w:r>
      <w:r w:rsidR="00A308F3" w:rsidRPr="00061F74">
        <w:rPr>
          <w:rFonts w:ascii="Arial" w:hAnsi="Arial" w:cs="Arial"/>
          <w:sz w:val="22"/>
          <w:szCs w:val="22"/>
        </w:rPr>
        <w:t>study hence</w:t>
      </w:r>
      <w:r w:rsidRPr="00061F74">
        <w:rPr>
          <w:rFonts w:ascii="Arial" w:hAnsi="Arial" w:cs="Arial"/>
          <w:sz w:val="22"/>
          <w:szCs w:val="22"/>
        </w:rPr>
        <w:t xml:space="preserve"> will scrutinize </w:t>
      </w:r>
      <w:r w:rsidR="0053032F">
        <w:rPr>
          <w:rFonts w:ascii="Arial" w:hAnsi="Arial" w:cs="Arial"/>
          <w:sz w:val="22"/>
          <w:szCs w:val="22"/>
        </w:rPr>
        <w:t>the chosen complementary theory in different healthcare setting;</w:t>
      </w:r>
      <w:r w:rsidR="00BA6ABC">
        <w:rPr>
          <w:rFonts w:ascii="Arial" w:hAnsi="Arial" w:cs="Arial"/>
          <w:sz w:val="22"/>
          <w:szCs w:val="22"/>
        </w:rPr>
        <w:t xml:space="preserve"> </w:t>
      </w:r>
      <w:r w:rsidRPr="00061F74">
        <w:rPr>
          <w:rFonts w:ascii="Arial" w:hAnsi="Arial" w:cs="Arial"/>
          <w:sz w:val="22"/>
          <w:szCs w:val="22"/>
        </w:rPr>
        <w:t xml:space="preserve">which was earlier taught in the term and based on that researcher will develop a distinctive report. Hitherto, the report will include various aspects of aroma theory such as its principles behind current use, its effectiveness opposed to traditional treatments. Further, the field </w:t>
      </w:r>
      <w:r w:rsidR="00176105" w:rsidRPr="00061F74">
        <w:rPr>
          <w:rFonts w:ascii="Arial" w:hAnsi="Arial" w:cs="Arial"/>
          <w:sz w:val="22"/>
          <w:szCs w:val="22"/>
        </w:rPr>
        <w:t xml:space="preserve">of study will also </w:t>
      </w:r>
      <w:r w:rsidR="0053032F">
        <w:rPr>
          <w:rFonts w:ascii="Arial" w:hAnsi="Arial" w:cs="Arial"/>
          <w:sz w:val="22"/>
          <w:szCs w:val="22"/>
        </w:rPr>
        <w:t xml:space="preserve">analyse </w:t>
      </w:r>
      <w:r w:rsidR="00176105" w:rsidRPr="00061F74">
        <w:rPr>
          <w:rFonts w:ascii="Arial" w:hAnsi="Arial" w:cs="Arial"/>
          <w:sz w:val="22"/>
          <w:szCs w:val="22"/>
        </w:rPr>
        <w:t xml:space="preserve">the chosen topic </w:t>
      </w:r>
      <w:r w:rsidR="005C5D39" w:rsidRPr="00061F74">
        <w:rPr>
          <w:rFonts w:ascii="Arial" w:hAnsi="Arial" w:cs="Arial"/>
          <w:sz w:val="22"/>
          <w:szCs w:val="22"/>
        </w:rPr>
        <w:t xml:space="preserve">from the viewpoint of </w:t>
      </w:r>
      <w:r w:rsidR="003F1866" w:rsidRPr="00061F74">
        <w:rPr>
          <w:rFonts w:ascii="Arial" w:hAnsi="Arial" w:cs="Arial"/>
          <w:sz w:val="22"/>
          <w:szCs w:val="22"/>
        </w:rPr>
        <w:t xml:space="preserve">current regulations, </w:t>
      </w:r>
      <w:r w:rsidR="0070125C" w:rsidRPr="00061F74">
        <w:rPr>
          <w:rFonts w:ascii="Arial" w:hAnsi="Arial" w:cs="Arial"/>
          <w:sz w:val="22"/>
          <w:szCs w:val="22"/>
        </w:rPr>
        <w:t>guidance,</w:t>
      </w:r>
      <w:r w:rsidR="003F1866" w:rsidRPr="00061F74">
        <w:rPr>
          <w:rFonts w:ascii="Arial" w:hAnsi="Arial" w:cs="Arial"/>
          <w:sz w:val="22"/>
          <w:szCs w:val="22"/>
        </w:rPr>
        <w:t xml:space="preserve"> requirements and legal perspectives </w:t>
      </w:r>
      <w:r w:rsidR="0070125C" w:rsidRPr="00061F74">
        <w:rPr>
          <w:rFonts w:ascii="Arial" w:hAnsi="Arial" w:cs="Arial"/>
          <w:sz w:val="22"/>
          <w:szCs w:val="22"/>
        </w:rPr>
        <w:t xml:space="preserve">for the provision of complementary theories within various health care setting. Henceforth, the aim of this report </w:t>
      </w:r>
      <w:r w:rsidR="00D150F9" w:rsidRPr="00061F74">
        <w:rPr>
          <w:rFonts w:ascii="Arial" w:hAnsi="Arial" w:cs="Arial"/>
          <w:sz w:val="22"/>
          <w:szCs w:val="22"/>
        </w:rPr>
        <w:t xml:space="preserve">is to evaluate the history, uses, contraindications and efficacy of the aroma therapy along with its regulation system and ethical consideration. Further, some recommendations will also be added at the end of the report to aid different health care setting to adopt aroma therapy more evidently. </w:t>
      </w:r>
    </w:p>
    <w:p w14:paraId="6F737BBD" w14:textId="77777777" w:rsidR="00D150F9" w:rsidRPr="00061F74" w:rsidRDefault="00D150F9" w:rsidP="00061F74">
      <w:pPr>
        <w:spacing w:line="360" w:lineRule="auto"/>
        <w:jc w:val="both"/>
        <w:rPr>
          <w:rFonts w:ascii="Arial" w:hAnsi="Arial" w:cs="Arial"/>
          <w:sz w:val="22"/>
          <w:szCs w:val="22"/>
        </w:rPr>
      </w:pPr>
    </w:p>
    <w:p w14:paraId="3C5F05B9" w14:textId="77777777" w:rsidR="00D150F9" w:rsidRPr="00061F74" w:rsidRDefault="00D150F9" w:rsidP="00061F74">
      <w:pPr>
        <w:spacing w:line="360" w:lineRule="auto"/>
        <w:jc w:val="both"/>
        <w:rPr>
          <w:rFonts w:ascii="Arial" w:hAnsi="Arial" w:cs="Arial"/>
          <w:sz w:val="22"/>
          <w:szCs w:val="22"/>
        </w:rPr>
      </w:pPr>
    </w:p>
    <w:p w14:paraId="246B5669" w14:textId="77777777" w:rsidR="00D150F9" w:rsidRPr="00061F74" w:rsidRDefault="00D150F9" w:rsidP="00061F74">
      <w:pPr>
        <w:spacing w:line="360" w:lineRule="auto"/>
        <w:jc w:val="both"/>
        <w:rPr>
          <w:rFonts w:ascii="Arial" w:hAnsi="Arial" w:cs="Arial"/>
          <w:sz w:val="22"/>
          <w:szCs w:val="22"/>
        </w:rPr>
      </w:pPr>
    </w:p>
    <w:p w14:paraId="44DEC992" w14:textId="77777777" w:rsidR="00D150F9" w:rsidRPr="00061F74" w:rsidRDefault="00D150F9" w:rsidP="00061F74">
      <w:pPr>
        <w:spacing w:line="360" w:lineRule="auto"/>
        <w:jc w:val="both"/>
        <w:rPr>
          <w:rFonts w:ascii="Arial" w:hAnsi="Arial" w:cs="Arial"/>
          <w:sz w:val="22"/>
          <w:szCs w:val="22"/>
        </w:rPr>
      </w:pPr>
    </w:p>
    <w:p w14:paraId="31E7AE32" w14:textId="77777777" w:rsidR="00D150F9" w:rsidRPr="00061F74" w:rsidRDefault="00D150F9" w:rsidP="00061F74">
      <w:pPr>
        <w:spacing w:line="360" w:lineRule="auto"/>
        <w:jc w:val="both"/>
        <w:rPr>
          <w:rFonts w:ascii="Arial" w:hAnsi="Arial" w:cs="Arial"/>
          <w:sz w:val="22"/>
          <w:szCs w:val="22"/>
        </w:rPr>
      </w:pPr>
    </w:p>
    <w:p w14:paraId="20128AEF" w14:textId="77777777" w:rsidR="00D150F9" w:rsidRPr="00061F74" w:rsidRDefault="00D150F9" w:rsidP="00061F74">
      <w:pPr>
        <w:spacing w:line="360" w:lineRule="auto"/>
        <w:jc w:val="both"/>
        <w:rPr>
          <w:rFonts w:ascii="Arial" w:hAnsi="Arial" w:cs="Arial"/>
          <w:sz w:val="22"/>
          <w:szCs w:val="22"/>
        </w:rPr>
      </w:pPr>
    </w:p>
    <w:p w14:paraId="0268B357" w14:textId="77777777" w:rsidR="00D150F9" w:rsidRPr="00061F74" w:rsidRDefault="00D150F9" w:rsidP="00061F74">
      <w:pPr>
        <w:spacing w:line="360" w:lineRule="auto"/>
        <w:jc w:val="both"/>
        <w:rPr>
          <w:rFonts w:ascii="Arial" w:hAnsi="Arial" w:cs="Arial"/>
          <w:sz w:val="22"/>
          <w:szCs w:val="22"/>
        </w:rPr>
      </w:pPr>
    </w:p>
    <w:p w14:paraId="05B4D325" w14:textId="77777777" w:rsidR="00D150F9" w:rsidRPr="00061F74" w:rsidRDefault="00D150F9" w:rsidP="00061F74">
      <w:pPr>
        <w:spacing w:line="360" w:lineRule="auto"/>
        <w:jc w:val="both"/>
        <w:rPr>
          <w:rFonts w:ascii="Arial" w:hAnsi="Arial" w:cs="Arial"/>
          <w:sz w:val="22"/>
          <w:szCs w:val="22"/>
        </w:rPr>
      </w:pPr>
    </w:p>
    <w:p w14:paraId="0514F150" w14:textId="77777777" w:rsidR="00D150F9" w:rsidRPr="00061F74" w:rsidRDefault="00D150F9" w:rsidP="00061F74">
      <w:pPr>
        <w:spacing w:line="360" w:lineRule="auto"/>
        <w:jc w:val="both"/>
        <w:rPr>
          <w:rFonts w:ascii="Arial" w:hAnsi="Arial" w:cs="Arial"/>
          <w:sz w:val="22"/>
          <w:szCs w:val="22"/>
        </w:rPr>
      </w:pPr>
    </w:p>
    <w:p w14:paraId="0F7A3D62" w14:textId="77777777" w:rsidR="00D150F9" w:rsidRPr="00061F74" w:rsidRDefault="00D150F9" w:rsidP="00061F74">
      <w:pPr>
        <w:spacing w:line="360" w:lineRule="auto"/>
        <w:jc w:val="both"/>
        <w:rPr>
          <w:rFonts w:ascii="Arial" w:hAnsi="Arial" w:cs="Arial"/>
          <w:sz w:val="22"/>
          <w:szCs w:val="22"/>
        </w:rPr>
      </w:pPr>
    </w:p>
    <w:p w14:paraId="5F918D14" w14:textId="77777777" w:rsidR="00D150F9" w:rsidRPr="00061F74" w:rsidRDefault="00D150F9" w:rsidP="00061F74">
      <w:pPr>
        <w:spacing w:line="360" w:lineRule="auto"/>
        <w:jc w:val="both"/>
        <w:rPr>
          <w:rFonts w:ascii="Arial" w:hAnsi="Arial" w:cs="Arial"/>
          <w:sz w:val="22"/>
          <w:szCs w:val="22"/>
        </w:rPr>
      </w:pPr>
    </w:p>
    <w:p w14:paraId="6DDE1F37" w14:textId="77777777" w:rsidR="00D150F9" w:rsidRPr="00061F74" w:rsidRDefault="00D150F9" w:rsidP="00061F74">
      <w:pPr>
        <w:spacing w:line="360" w:lineRule="auto"/>
        <w:jc w:val="both"/>
        <w:rPr>
          <w:rFonts w:ascii="Arial" w:hAnsi="Arial" w:cs="Arial"/>
          <w:sz w:val="22"/>
          <w:szCs w:val="22"/>
        </w:rPr>
      </w:pPr>
    </w:p>
    <w:p w14:paraId="7D6070D8" w14:textId="77777777" w:rsidR="00D150F9" w:rsidRPr="00061F74" w:rsidRDefault="00D150F9" w:rsidP="00061F74">
      <w:pPr>
        <w:spacing w:line="360" w:lineRule="auto"/>
        <w:jc w:val="both"/>
        <w:rPr>
          <w:rFonts w:ascii="Arial" w:hAnsi="Arial" w:cs="Arial"/>
          <w:sz w:val="22"/>
          <w:szCs w:val="22"/>
        </w:rPr>
      </w:pPr>
    </w:p>
    <w:p w14:paraId="77D61603" w14:textId="77777777" w:rsidR="00D150F9" w:rsidRPr="00061F74" w:rsidRDefault="00D150F9" w:rsidP="00061F74">
      <w:pPr>
        <w:spacing w:line="360" w:lineRule="auto"/>
        <w:jc w:val="both"/>
        <w:rPr>
          <w:rFonts w:ascii="Arial" w:hAnsi="Arial" w:cs="Arial"/>
          <w:sz w:val="22"/>
          <w:szCs w:val="22"/>
        </w:rPr>
      </w:pPr>
    </w:p>
    <w:p w14:paraId="6B17618E" w14:textId="77777777" w:rsidR="00D150F9" w:rsidRPr="00061F74" w:rsidRDefault="00D150F9" w:rsidP="00061F74">
      <w:pPr>
        <w:spacing w:line="360" w:lineRule="auto"/>
        <w:jc w:val="both"/>
        <w:rPr>
          <w:rFonts w:ascii="Arial" w:hAnsi="Arial" w:cs="Arial"/>
          <w:sz w:val="22"/>
          <w:szCs w:val="22"/>
        </w:rPr>
      </w:pPr>
    </w:p>
    <w:p w14:paraId="7B067726" w14:textId="77777777" w:rsidR="00D150F9" w:rsidRPr="00061F74" w:rsidRDefault="00D150F9" w:rsidP="00061F74">
      <w:pPr>
        <w:spacing w:line="360" w:lineRule="auto"/>
        <w:jc w:val="both"/>
        <w:rPr>
          <w:rFonts w:ascii="Arial" w:hAnsi="Arial" w:cs="Arial"/>
          <w:sz w:val="22"/>
          <w:szCs w:val="22"/>
        </w:rPr>
      </w:pPr>
    </w:p>
    <w:p w14:paraId="29EE1881" w14:textId="77777777" w:rsidR="00734D56" w:rsidRPr="00061F74" w:rsidRDefault="00734D56" w:rsidP="00061F74">
      <w:pPr>
        <w:spacing w:line="360" w:lineRule="auto"/>
        <w:jc w:val="both"/>
        <w:rPr>
          <w:rFonts w:ascii="Arial" w:hAnsi="Arial" w:cs="Arial"/>
          <w:sz w:val="22"/>
          <w:szCs w:val="22"/>
        </w:rPr>
      </w:pPr>
    </w:p>
    <w:p w14:paraId="3E4ED7FC" w14:textId="77777777" w:rsidR="00777818" w:rsidRDefault="00777818" w:rsidP="00061F74">
      <w:pPr>
        <w:spacing w:line="360" w:lineRule="auto"/>
        <w:jc w:val="both"/>
        <w:rPr>
          <w:rFonts w:ascii="Arial" w:hAnsi="Arial" w:cs="Arial"/>
          <w:sz w:val="22"/>
          <w:szCs w:val="22"/>
        </w:rPr>
      </w:pPr>
    </w:p>
    <w:p w14:paraId="56235BD1" w14:textId="77777777" w:rsidR="0053032F" w:rsidRDefault="0053032F" w:rsidP="00061F74">
      <w:pPr>
        <w:spacing w:line="360" w:lineRule="auto"/>
        <w:jc w:val="both"/>
        <w:rPr>
          <w:rFonts w:ascii="Arial" w:hAnsi="Arial" w:cs="Arial"/>
          <w:sz w:val="22"/>
          <w:szCs w:val="22"/>
        </w:rPr>
      </w:pPr>
    </w:p>
    <w:p w14:paraId="258646AE" w14:textId="77777777" w:rsidR="0053032F" w:rsidRDefault="0053032F" w:rsidP="00061F74">
      <w:pPr>
        <w:spacing w:line="360" w:lineRule="auto"/>
        <w:jc w:val="both"/>
        <w:rPr>
          <w:rFonts w:ascii="Arial" w:hAnsi="Arial" w:cs="Arial"/>
          <w:sz w:val="22"/>
          <w:szCs w:val="22"/>
        </w:rPr>
      </w:pPr>
    </w:p>
    <w:p w14:paraId="2B524E50" w14:textId="77777777" w:rsidR="0053032F" w:rsidRPr="00061F74" w:rsidRDefault="0053032F" w:rsidP="00061F74">
      <w:pPr>
        <w:spacing w:line="360" w:lineRule="auto"/>
        <w:jc w:val="both"/>
        <w:rPr>
          <w:rFonts w:ascii="Arial" w:hAnsi="Arial" w:cs="Arial"/>
          <w:sz w:val="22"/>
          <w:szCs w:val="22"/>
        </w:rPr>
      </w:pPr>
    </w:p>
    <w:p w14:paraId="71C0A3EE" w14:textId="77777777" w:rsidR="00777818" w:rsidRPr="00061F74" w:rsidRDefault="00777818" w:rsidP="00061F74">
      <w:pPr>
        <w:spacing w:line="360" w:lineRule="auto"/>
        <w:jc w:val="both"/>
        <w:rPr>
          <w:rFonts w:ascii="Arial" w:hAnsi="Arial" w:cs="Arial"/>
          <w:sz w:val="22"/>
          <w:szCs w:val="22"/>
        </w:rPr>
      </w:pPr>
    </w:p>
    <w:p w14:paraId="065DC2F2" w14:textId="3E929E23" w:rsidR="00331192" w:rsidRPr="00061F74" w:rsidRDefault="00D150F9" w:rsidP="00061F74">
      <w:pPr>
        <w:pStyle w:val="Heading3"/>
        <w:spacing w:line="360" w:lineRule="auto"/>
        <w:rPr>
          <w:rFonts w:ascii="Arial" w:hAnsi="Arial" w:cs="Arial"/>
          <w:sz w:val="22"/>
          <w:szCs w:val="22"/>
        </w:rPr>
      </w:pPr>
      <w:bookmarkStart w:id="9" w:name="_Toc92312231"/>
      <w:r w:rsidRPr="00061F74">
        <w:rPr>
          <w:rFonts w:ascii="Arial" w:hAnsi="Arial" w:cs="Arial"/>
          <w:sz w:val="22"/>
          <w:szCs w:val="22"/>
        </w:rPr>
        <w:lastRenderedPageBreak/>
        <w:t>2.0 Main Body</w:t>
      </w:r>
      <w:bookmarkEnd w:id="9"/>
      <w:r w:rsidRPr="00061F74">
        <w:rPr>
          <w:rFonts w:ascii="Arial" w:hAnsi="Arial" w:cs="Arial"/>
          <w:sz w:val="22"/>
          <w:szCs w:val="22"/>
        </w:rPr>
        <w:t xml:space="preserve"> </w:t>
      </w:r>
    </w:p>
    <w:p w14:paraId="560C7D87" w14:textId="77777777" w:rsidR="00331192" w:rsidRPr="00061F74" w:rsidRDefault="00331192" w:rsidP="00061F74">
      <w:pPr>
        <w:spacing w:line="360" w:lineRule="auto"/>
        <w:jc w:val="both"/>
        <w:rPr>
          <w:rFonts w:ascii="Arial" w:hAnsi="Arial" w:cs="Arial"/>
          <w:sz w:val="22"/>
          <w:szCs w:val="22"/>
        </w:rPr>
      </w:pPr>
    </w:p>
    <w:p w14:paraId="3D84FF57" w14:textId="0C513438" w:rsidR="00111BF2" w:rsidRPr="00061F74" w:rsidRDefault="008C2ABB" w:rsidP="00061F74">
      <w:pPr>
        <w:pStyle w:val="Heading3"/>
        <w:spacing w:line="360" w:lineRule="auto"/>
        <w:rPr>
          <w:rFonts w:ascii="Arial" w:hAnsi="Arial" w:cs="Arial"/>
          <w:sz w:val="22"/>
          <w:szCs w:val="22"/>
        </w:rPr>
      </w:pPr>
      <w:bookmarkStart w:id="10" w:name="_Toc92312232"/>
      <w:r w:rsidRPr="00061F74">
        <w:rPr>
          <w:rFonts w:ascii="Arial" w:hAnsi="Arial" w:cs="Arial"/>
          <w:sz w:val="22"/>
          <w:szCs w:val="22"/>
        </w:rPr>
        <w:t>2.1 Overview of complementary therapies</w:t>
      </w:r>
      <w:bookmarkEnd w:id="10"/>
    </w:p>
    <w:p w14:paraId="32448552" w14:textId="77777777" w:rsidR="00111BF2" w:rsidRPr="00061F74" w:rsidRDefault="00111BF2" w:rsidP="00061F74">
      <w:pPr>
        <w:spacing w:line="360" w:lineRule="auto"/>
        <w:jc w:val="both"/>
        <w:rPr>
          <w:rFonts w:ascii="Arial" w:hAnsi="Arial" w:cs="Arial"/>
          <w:sz w:val="22"/>
          <w:szCs w:val="22"/>
        </w:rPr>
      </w:pPr>
    </w:p>
    <w:p w14:paraId="7432C217" w14:textId="30BAF8D9" w:rsidR="00373A79" w:rsidRPr="00061F74" w:rsidRDefault="00373A79" w:rsidP="00061F74">
      <w:pPr>
        <w:spacing w:line="360" w:lineRule="auto"/>
        <w:jc w:val="both"/>
        <w:rPr>
          <w:rFonts w:ascii="Arial" w:hAnsi="Arial" w:cs="Arial"/>
          <w:sz w:val="22"/>
          <w:szCs w:val="22"/>
        </w:rPr>
      </w:pPr>
      <w:r w:rsidRPr="00061F74">
        <w:rPr>
          <w:rFonts w:ascii="Arial" w:hAnsi="Arial" w:cs="Arial"/>
          <w:sz w:val="22"/>
          <w:szCs w:val="22"/>
        </w:rPr>
        <w:t xml:space="preserve">As per overview of complementary therapy is concern, it is something that refers to sort of treatments </w:t>
      </w:r>
      <w:r w:rsidR="00C80551" w:rsidRPr="00061F74">
        <w:rPr>
          <w:rFonts w:ascii="Arial" w:hAnsi="Arial" w:cs="Arial"/>
          <w:sz w:val="22"/>
          <w:szCs w:val="22"/>
        </w:rPr>
        <w:t xml:space="preserve">outside of the western mainstream treatment which includes treatment like acupuncture, homeopathy, autogenic training, craniosacral therapy and so on. </w:t>
      </w:r>
      <w:r w:rsidR="002E24EF" w:rsidRPr="00061F74">
        <w:rPr>
          <w:rFonts w:ascii="Arial" w:hAnsi="Arial" w:cs="Arial"/>
          <w:sz w:val="22"/>
          <w:szCs w:val="22"/>
        </w:rPr>
        <w:t>T</w:t>
      </w:r>
      <w:r w:rsidR="00C80551" w:rsidRPr="00061F74">
        <w:rPr>
          <w:rFonts w:ascii="Arial" w:hAnsi="Arial" w:cs="Arial"/>
          <w:sz w:val="22"/>
          <w:szCs w:val="22"/>
        </w:rPr>
        <w:t>he process of these complementary therapies come</w:t>
      </w:r>
      <w:r w:rsidR="007B0FF2" w:rsidRPr="00061F74">
        <w:rPr>
          <w:rFonts w:ascii="Arial" w:hAnsi="Arial" w:cs="Arial"/>
          <w:sz w:val="22"/>
          <w:szCs w:val="22"/>
        </w:rPr>
        <w:t>s</w:t>
      </w:r>
      <w:r w:rsidR="00C80551" w:rsidRPr="00061F74">
        <w:rPr>
          <w:rFonts w:ascii="Arial" w:hAnsi="Arial" w:cs="Arial"/>
          <w:sz w:val="22"/>
          <w:szCs w:val="22"/>
        </w:rPr>
        <w:t xml:space="preserve"> with dif</w:t>
      </w:r>
      <w:r w:rsidR="00BA6ABC">
        <w:rPr>
          <w:rFonts w:ascii="Arial" w:hAnsi="Arial" w:cs="Arial"/>
          <w:sz w:val="22"/>
          <w:szCs w:val="22"/>
        </w:rPr>
        <w:t xml:space="preserve">ferent tactics and set of rules (Ali et al, 2015). </w:t>
      </w:r>
      <w:r w:rsidR="00C80551" w:rsidRPr="00061F74">
        <w:rPr>
          <w:rFonts w:ascii="Arial" w:hAnsi="Arial" w:cs="Arial"/>
          <w:sz w:val="22"/>
          <w:szCs w:val="22"/>
        </w:rPr>
        <w:t xml:space="preserve"> </w:t>
      </w:r>
      <w:r w:rsidR="00910836" w:rsidRPr="00061F74">
        <w:rPr>
          <w:rFonts w:ascii="Arial" w:hAnsi="Arial" w:cs="Arial"/>
          <w:sz w:val="22"/>
          <w:szCs w:val="22"/>
        </w:rPr>
        <w:t xml:space="preserve">Its ought to be noted that these therapies would work for one might not work for another and it need to be discussed with neurologist or GP </w:t>
      </w:r>
      <w:r w:rsidR="006F023D" w:rsidRPr="00061F74">
        <w:rPr>
          <w:rFonts w:ascii="Arial" w:hAnsi="Arial" w:cs="Arial"/>
          <w:sz w:val="22"/>
          <w:szCs w:val="22"/>
        </w:rPr>
        <w:t xml:space="preserve">prior to start to avoid risks. When it comes to </w:t>
      </w:r>
      <w:r w:rsidR="003C2487" w:rsidRPr="00061F74">
        <w:rPr>
          <w:rFonts w:ascii="Arial" w:hAnsi="Arial" w:cs="Arial"/>
          <w:sz w:val="22"/>
          <w:szCs w:val="22"/>
        </w:rPr>
        <w:t xml:space="preserve">benefit of complementary therapies, it is considering as more responsible towards patient’s health, it is not costly like modern medications and therapies. Currently all form of complementary therapies are offered by </w:t>
      </w:r>
      <w:r w:rsidR="007C37DD" w:rsidRPr="00061F74">
        <w:rPr>
          <w:rFonts w:ascii="Arial" w:hAnsi="Arial" w:cs="Arial"/>
          <w:sz w:val="22"/>
          <w:szCs w:val="22"/>
        </w:rPr>
        <w:t xml:space="preserve">NHS </w:t>
      </w:r>
      <w:r w:rsidR="00571CB1" w:rsidRPr="00061F74">
        <w:rPr>
          <w:rFonts w:ascii="Arial" w:hAnsi="Arial" w:cs="Arial"/>
          <w:sz w:val="22"/>
          <w:szCs w:val="22"/>
        </w:rPr>
        <w:t>in limited manner but its fully available</w:t>
      </w:r>
      <w:r w:rsidR="00C85885" w:rsidRPr="00061F74">
        <w:rPr>
          <w:rFonts w:ascii="Arial" w:hAnsi="Arial" w:cs="Arial"/>
          <w:sz w:val="22"/>
          <w:szCs w:val="22"/>
        </w:rPr>
        <w:t xml:space="preserve"> at Royal London hospit</w:t>
      </w:r>
      <w:r w:rsidR="00BA6ABC">
        <w:rPr>
          <w:rFonts w:ascii="Arial" w:hAnsi="Arial" w:cs="Arial"/>
          <w:sz w:val="22"/>
          <w:szCs w:val="22"/>
        </w:rPr>
        <w:t xml:space="preserve">al for the integrated medicine (Lakhan et al., 2016). </w:t>
      </w:r>
      <w:r w:rsidR="00C85885" w:rsidRPr="00061F74">
        <w:rPr>
          <w:rFonts w:ascii="Arial" w:hAnsi="Arial" w:cs="Arial"/>
          <w:sz w:val="22"/>
          <w:szCs w:val="22"/>
        </w:rPr>
        <w:t xml:space="preserve">Complementary therapies </w:t>
      </w:r>
      <w:r w:rsidR="00571CB1" w:rsidRPr="00061F74">
        <w:rPr>
          <w:rFonts w:ascii="Arial" w:hAnsi="Arial" w:cs="Arial"/>
          <w:sz w:val="22"/>
          <w:szCs w:val="22"/>
        </w:rPr>
        <w:t>are</w:t>
      </w:r>
      <w:r w:rsidR="00C85885" w:rsidRPr="00061F74">
        <w:rPr>
          <w:rFonts w:ascii="Arial" w:hAnsi="Arial" w:cs="Arial"/>
          <w:sz w:val="22"/>
          <w:szCs w:val="22"/>
        </w:rPr>
        <w:t xml:space="preserve"> something that can be utilized to regulate the treatments as each of them develop its own voluntary and self-regulatory framework that use the core features of the regulation which aimed to regulate itself within healthcare environment to protect the professional and public. This complementary therapy is becoming </w:t>
      </w:r>
      <w:r w:rsidR="00571CB1" w:rsidRPr="00061F74">
        <w:rPr>
          <w:rFonts w:ascii="Arial" w:hAnsi="Arial" w:cs="Arial"/>
          <w:sz w:val="22"/>
          <w:szCs w:val="22"/>
        </w:rPr>
        <w:t xml:space="preserve">more popular as well as </w:t>
      </w:r>
      <w:r w:rsidR="00C85885" w:rsidRPr="00061F74">
        <w:rPr>
          <w:rFonts w:ascii="Arial" w:hAnsi="Arial" w:cs="Arial"/>
          <w:sz w:val="22"/>
          <w:szCs w:val="22"/>
        </w:rPr>
        <w:t>going above</w:t>
      </w:r>
      <w:r w:rsidR="00571CB1" w:rsidRPr="00061F74">
        <w:rPr>
          <w:rFonts w:ascii="Arial" w:hAnsi="Arial" w:cs="Arial"/>
          <w:sz w:val="22"/>
          <w:szCs w:val="22"/>
        </w:rPr>
        <w:t xml:space="preserve"> and beyond when it comes to</w:t>
      </w:r>
      <w:r w:rsidR="00C85885" w:rsidRPr="00061F74">
        <w:rPr>
          <w:rFonts w:ascii="Arial" w:hAnsi="Arial" w:cs="Arial"/>
          <w:sz w:val="22"/>
          <w:szCs w:val="22"/>
        </w:rPr>
        <w:t xml:space="preserve"> cure the patients </w:t>
      </w:r>
      <w:r w:rsidR="00571CB1" w:rsidRPr="00061F74">
        <w:rPr>
          <w:rFonts w:ascii="Arial" w:hAnsi="Arial" w:cs="Arial"/>
          <w:sz w:val="22"/>
          <w:szCs w:val="22"/>
        </w:rPr>
        <w:t xml:space="preserve">via undertaking more holistic approach which put all its focus on treating the whole body rather than part of it. </w:t>
      </w:r>
      <w:r w:rsidR="00A46F76" w:rsidRPr="00061F74">
        <w:rPr>
          <w:rFonts w:ascii="Arial" w:hAnsi="Arial" w:cs="Arial"/>
          <w:sz w:val="22"/>
          <w:szCs w:val="22"/>
        </w:rPr>
        <w:t>As a result, healthcare professionals are adopting it and utilizing it to support ortho</w:t>
      </w:r>
      <w:r w:rsidR="00B667D5" w:rsidRPr="00061F74">
        <w:rPr>
          <w:rFonts w:ascii="Arial" w:hAnsi="Arial" w:cs="Arial"/>
          <w:sz w:val="22"/>
          <w:szCs w:val="22"/>
        </w:rPr>
        <w:t xml:space="preserve">dox and conventional medicine as well </w:t>
      </w:r>
      <w:r w:rsidR="00BA6ABC">
        <w:rPr>
          <w:rFonts w:ascii="Arial" w:hAnsi="Arial" w:cs="Arial"/>
          <w:sz w:val="22"/>
          <w:szCs w:val="22"/>
        </w:rPr>
        <w:t xml:space="preserve">as regulate numerous treatment </w:t>
      </w:r>
      <w:r w:rsidR="00BA6ABC" w:rsidRPr="00061F74">
        <w:rPr>
          <w:rFonts w:ascii="Arial" w:hAnsi="Arial" w:cs="Arial"/>
          <w:sz w:val="22"/>
          <w:szCs w:val="22"/>
        </w:rPr>
        <w:t>(Annapoorni, 2019).</w:t>
      </w:r>
    </w:p>
    <w:p w14:paraId="1CDD5AEE" w14:textId="77777777" w:rsidR="00B667D5" w:rsidRPr="00061F74" w:rsidRDefault="00B667D5" w:rsidP="00061F74">
      <w:pPr>
        <w:spacing w:line="360" w:lineRule="auto"/>
        <w:jc w:val="both"/>
        <w:rPr>
          <w:rFonts w:ascii="Arial" w:hAnsi="Arial" w:cs="Arial"/>
          <w:sz w:val="22"/>
          <w:szCs w:val="22"/>
        </w:rPr>
      </w:pPr>
    </w:p>
    <w:p w14:paraId="72F612C8" w14:textId="653B76F1" w:rsidR="00B667D5" w:rsidRPr="00061F74" w:rsidRDefault="00B667D5" w:rsidP="00061F74">
      <w:pPr>
        <w:pStyle w:val="Heading3"/>
        <w:spacing w:line="360" w:lineRule="auto"/>
        <w:rPr>
          <w:rFonts w:ascii="Arial" w:hAnsi="Arial" w:cs="Arial"/>
          <w:sz w:val="22"/>
          <w:szCs w:val="22"/>
        </w:rPr>
      </w:pPr>
      <w:bookmarkStart w:id="11" w:name="_Toc92312233"/>
      <w:r w:rsidRPr="00061F74">
        <w:rPr>
          <w:rFonts w:ascii="Arial" w:hAnsi="Arial" w:cs="Arial"/>
          <w:sz w:val="22"/>
          <w:szCs w:val="22"/>
        </w:rPr>
        <w:t>2.2 History, uses, efficacy and contraindications of chosen complementary therapy</w:t>
      </w:r>
      <w:bookmarkEnd w:id="11"/>
    </w:p>
    <w:p w14:paraId="3D307FBD" w14:textId="77777777" w:rsidR="00B4273E" w:rsidRPr="00061F74" w:rsidRDefault="00B4273E" w:rsidP="00061F74">
      <w:pPr>
        <w:spacing w:line="360" w:lineRule="auto"/>
        <w:jc w:val="both"/>
        <w:rPr>
          <w:rFonts w:ascii="Arial" w:hAnsi="Arial" w:cs="Arial"/>
          <w:sz w:val="22"/>
          <w:szCs w:val="22"/>
        </w:rPr>
      </w:pPr>
    </w:p>
    <w:p w14:paraId="758CADBA" w14:textId="18C8205E" w:rsidR="00467ACE" w:rsidRPr="00061F74" w:rsidRDefault="00467ACE" w:rsidP="00061F74">
      <w:pPr>
        <w:pStyle w:val="Heading3"/>
        <w:spacing w:line="360" w:lineRule="auto"/>
        <w:rPr>
          <w:rFonts w:ascii="Arial" w:hAnsi="Arial" w:cs="Arial"/>
          <w:sz w:val="22"/>
          <w:szCs w:val="22"/>
        </w:rPr>
      </w:pPr>
      <w:bookmarkStart w:id="12" w:name="_Toc92312234"/>
      <w:r w:rsidRPr="00061F74">
        <w:rPr>
          <w:rFonts w:ascii="Arial" w:hAnsi="Arial" w:cs="Arial"/>
          <w:sz w:val="22"/>
          <w:szCs w:val="22"/>
        </w:rPr>
        <w:t>2.2.1 History of aromatherapy</w:t>
      </w:r>
      <w:bookmarkEnd w:id="12"/>
      <w:r w:rsidRPr="00061F74">
        <w:rPr>
          <w:rFonts w:ascii="Arial" w:hAnsi="Arial" w:cs="Arial"/>
          <w:sz w:val="22"/>
          <w:szCs w:val="22"/>
        </w:rPr>
        <w:t xml:space="preserve"> </w:t>
      </w:r>
    </w:p>
    <w:p w14:paraId="30F1BE52" w14:textId="77777777" w:rsidR="00467ACE" w:rsidRPr="00061F74" w:rsidRDefault="00467ACE" w:rsidP="00061F74">
      <w:pPr>
        <w:spacing w:line="360" w:lineRule="auto"/>
        <w:jc w:val="both"/>
        <w:rPr>
          <w:rFonts w:ascii="Arial" w:hAnsi="Arial" w:cs="Arial"/>
          <w:sz w:val="22"/>
          <w:szCs w:val="22"/>
        </w:rPr>
      </w:pPr>
    </w:p>
    <w:p w14:paraId="09BB7708" w14:textId="5A83DA95" w:rsidR="00111BF2" w:rsidRPr="00061F74" w:rsidRDefault="00B4273E" w:rsidP="00061F74">
      <w:pPr>
        <w:spacing w:line="360" w:lineRule="auto"/>
        <w:jc w:val="both"/>
        <w:rPr>
          <w:rFonts w:ascii="Arial" w:hAnsi="Arial" w:cs="Arial"/>
          <w:sz w:val="22"/>
          <w:szCs w:val="22"/>
        </w:rPr>
      </w:pPr>
      <w:r w:rsidRPr="00061F74">
        <w:rPr>
          <w:rFonts w:ascii="Arial" w:hAnsi="Arial" w:cs="Arial"/>
          <w:sz w:val="22"/>
          <w:szCs w:val="22"/>
        </w:rPr>
        <w:t xml:space="preserve">Aromatherapy also known as essential oil therapy is alternative form of medicine which uses essential oils that derived from aroma compounds for a therapeutic holistic approach towards physical and psychological well-being. The therapy depends upon the absorption of essential oils within the body either through skin application or through smell. </w:t>
      </w:r>
      <w:r w:rsidR="000C1512" w:rsidRPr="00061F74">
        <w:rPr>
          <w:rFonts w:ascii="Arial" w:hAnsi="Arial" w:cs="Arial"/>
          <w:sz w:val="22"/>
          <w:szCs w:val="22"/>
        </w:rPr>
        <w:t xml:space="preserve">The history of </w:t>
      </w:r>
      <w:r w:rsidR="00AD6030" w:rsidRPr="00061F74">
        <w:rPr>
          <w:rFonts w:ascii="Arial" w:hAnsi="Arial" w:cs="Arial"/>
          <w:sz w:val="22"/>
          <w:szCs w:val="22"/>
        </w:rPr>
        <w:t>aromatherapy</w:t>
      </w:r>
      <w:r w:rsidR="000C1512" w:rsidRPr="00061F74">
        <w:rPr>
          <w:rFonts w:ascii="Arial" w:hAnsi="Arial" w:cs="Arial"/>
          <w:sz w:val="22"/>
          <w:szCs w:val="22"/>
        </w:rPr>
        <w:t xml:space="preserve"> was first begins before 3500 BC when it was developed for perfume, medicine and </w:t>
      </w:r>
      <w:r w:rsidR="00AD6030" w:rsidRPr="00061F74">
        <w:rPr>
          <w:rFonts w:ascii="Arial" w:hAnsi="Arial" w:cs="Arial"/>
          <w:sz w:val="22"/>
          <w:szCs w:val="22"/>
        </w:rPr>
        <w:t>religious purposes</w:t>
      </w:r>
      <w:r w:rsidR="00BA6ABC">
        <w:rPr>
          <w:rFonts w:ascii="Arial" w:hAnsi="Arial" w:cs="Arial"/>
          <w:sz w:val="22"/>
          <w:szCs w:val="22"/>
        </w:rPr>
        <w:t xml:space="preserve"> (Bensouilah, 2005). </w:t>
      </w:r>
      <w:r w:rsidR="00AD6030" w:rsidRPr="00061F74">
        <w:rPr>
          <w:rFonts w:ascii="Arial" w:hAnsi="Arial" w:cs="Arial"/>
          <w:sz w:val="22"/>
          <w:szCs w:val="22"/>
        </w:rPr>
        <w:t xml:space="preserve">The term of aromatherapy was invented via French chemist Rene Maurice Gattefosse in 1935 when a burn accident took place where the chemist claimed his burn area was treated well with lavender essential oil. While plants as well as extracts of plants was used empirically for thousands of years, it was </w:t>
      </w:r>
      <w:r w:rsidR="00FF3166" w:rsidRPr="00061F74">
        <w:rPr>
          <w:rFonts w:ascii="Arial" w:hAnsi="Arial" w:cs="Arial"/>
          <w:sz w:val="22"/>
          <w:szCs w:val="22"/>
        </w:rPr>
        <w:t xml:space="preserve">not till 1830 when </w:t>
      </w:r>
      <w:r w:rsidR="00FF3166" w:rsidRPr="00061F74">
        <w:rPr>
          <w:rFonts w:ascii="Arial" w:hAnsi="Arial" w:cs="Arial"/>
          <w:sz w:val="22"/>
          <w:szCs w:val="22"/>
        </w:rPr>
        <w:lastRenderedPageBreak/>
        <w:t xml:space="preserve">Grasse, a city of France </w:t>
      </w:r>
      <w:r w:rsidR="00F95D4A" w:rsidRPr="00061F74">
        <w:rPr>
          <w:rFonts w:ascii="Arial" w:hAnsi="Arial" w:cs="Arial"/>
          <w:sz w:val="22"/>
          <w:szCs w:val="22"/>
        </w:rPr>
        <w:t xml:space="preserve">took the initiative to carry out the research on essential oils for perfume-making. Soon after some leading scientist also been involved within the process such as Louis Pasteur, Charles Chamberland who measure scientifically </w:t>
      </w:r>
      <w:r w:rsidR="00195ADE" w:rsidRPr="00061F74">
        <w:rPr>
          <w:rFonts w:ascii="Arial" w:hAnsi="Arial" w:cs="Arial"/>
          <w:sz w:val="22"/>
          <w:szCs w:val="22"/>
        </w:rPr>
        <w:t>the impact of clove, oregano and cinnamon oil on anthrax. After that, in 1929, Sevelinge a renowned pharmacist from Lyon illustrated the anti-bacterial efficacy of different essential oils whereas in 1950, a physician work in the military camp used it for the treatment of injured soldiers</w:t>
      </w:r>
      <w:r w:rsidR="0053032F">
        <w:rPr>
          <w:rFonts w:ascii="Arial" w:hAnsi="Arial" w:cs="Arial"/>
          <w:sz w:val="22"/>
          <w:szCs w:val="22"/>
        </w:rPr>
        <w:t xml:space="preserve"> (Lakhan etal., 2016). </w:t>
      </w:r>
      <w:r w:rsidR="00E00A7E" w:rsidRPr="00061F74">
        <w:rPr>
          <w:rFonts w:ascii="Arial" w:hAnsi="Arial" w:cs="Arial"/>
          <w:sz w:val="22"/>
          <w:szCs w:val="22"/>
        </w:rPr>
        <w:t xml:space="preserve">Till then aromatherapy was so popular and in 1975, Pierre Franchomme; an aromalogist and pharmacologist developed a unique concept of </w:t>
      </w:r>
      <w:r w:rsidR="00320944" w:rsidRPr="00061F74">
        <w:rPr>
          <w:rFonts w:ascii="Arial" w:hAnsi="Arial" w:cs="Arial"/>
          <w:sz w:val="22"/>
          <w:szCs w:val="22"/>
        </w:rPr>
        <w:t>chemo type</w:t>
      </w:r>
      <w:r w:rsidR="00E00A7E" w:rsidRPr="00061F74">
        <w:rPr>
          <w:rFonts w:ascii="Arial" w:hAnsi="Arial" w:cs="Arial"/>
          <w:sz w:val="22"/>
          <w:szCs w:val="22"/>
        </w:rPr>
        <w:t xml:space="preserve"> where each aroma plant was characterized along with its specification and impacts. </w:t>
      </w:r>
      <w:r w:rsidR="00320944" w:rsidRPr="00061F74">
        <w:rPr>
          <w:rFonts w:ascii="Arial" w:hAnsi="Arial" w:cs="Arial"/>
          <w:sz w:val="22"/>
          <w:szCs w:val="22"/>
        </w:rPr>
        <w:t>At present, aromatherapy turned into frequent subject that focus highly over the scientific studies and it also known as fully fledged branch of the medicine</w:t>
      </w:r>
      <w:r w:rsidR="00BA6ABC">
        <w:rPr>
          <w:rFonts w:ascii="Arial" w:hAnsi="Arial" w:cs="Arial"/>
          <w:sz w:val="22"/>
          <w:szCs w:val="22"/>
        </w:rPr>
        <w:t xml:space="preserve"> (Bensouilah, 2005). </w:t>
      </w:r>
      <w:r w:rsidR="00320944" w:rsidRPr="00061F74">
        <w:rPr>
          <w:rFonts w:ascii="Arial" w:hAnsi="Arial" w:cs="Arial"/>
          <w:sz w:val="22"/>
          <w:szCs w:val="22"/>
        </w:rPr>
        <w:t xml:space="preserve">So far, more than 17,000 articles </w:t>
      </w:r>
      <w:r w:rsidR="00467ACE" w:rsidRPr="00061F74">
        <w:rPr>
          <w:rFonts w:ascii="Arial" w:hAnsi="Arial" w:cs="Arial"/>
          <w:sz w:val="22"/>
          <w:szCs w:val="22"/>
        </w:rPr>
        <w:t xml:space="preserve">of aromatherapy has been appeared within international publication that added value to high level of scientific research </w:t>
      </w:r>
      <w:r w:rsidR="00BA6ABC">
        <w:rPr>
          <w:rFonts w:ascii="Arial" w:hAnsi="Arial" w:cs="Arial"/>
          <w:sz w:val="22"/>
          <w:szCs w:val="22"/>
        </w:rPr>
        <w:t xml:space="preserve">and counting is still going on (Ali et al., 2015). </w:t>
      </w:r>
    </w:p>
    <w:p w14:paraId="0CB6D0C9" w14:textId="77777777" w:rsidR="000C1512" w:rsidRPr="00061F74" w:rsidRDefault="000C1512" w:rsidP="00061F74">
      <w:pPr>
        <w:spacing w:line="360" w:lineRule="auto"/>
        <w:jc w:val="both"/>
        <w:rPr>
          <w:rFonts w:ascii="Arial" w:hAnsi="Arial" w:cs="Arial"/>
          <w:sz w:val="22"/>
          <w:szCs w:val="22"/>
        </w:rPr>
      </w:pPr>
    </w:p>
    <w:p w14:paraId="5C746E2F" w14:textId="508E63DB" w:rsidR="000C1512" w:rsidRPr="00061F74" w:rsidRDefault="00467ACE" w:rsidP="00061F74">
      <w:pPr>
        <w:pStyle w:val="Heading3"/>
        <w:spacing w:line="360" w:lineRule="auto"/>
        <w:rPr>
          <w:rFonts w:ascii="Arial" w:hAnsi="Arial" w:cs="Arial"/>
          <w:sz w:val="22"/>
          <w:szCs w:val="22"/>
        </w:rPr>
      </w:pPr>
      <w:bookmarkStart w:id="13" w:name="_Toc92312235"/>
      <w:r w:rsidRPr="00061F74">
        <w:rPr>
          <w:rFonts w:ascii="Arial" w:hAnsi="Arial" w:cs="Arial"/>
          <w:sz w:val="22"/>
          <w:szCs w:val="22"/>
        </w:rPr>
        <w:t>2.2.2 Uses of aromatherapy</w:t>
      </w:r>
      <w:bookmarkEnd w:id="13"/>
      <w:r w:rsidRPr="00061F74">
        <w:rPr>
          <w:rFonts w:ascii="Arial" w:hAnsi="Arial" w:cs="Arial"/>
          <w:sz w:val="22"/>
          <w:szCs w:val="22"/>
        </w:rPr>
        <w:t xml:space="preserve"> </w:t>
      </w:r>
    </w:p>
    <w:p w14:paraId="6538D6C8" w14:textId="77777777" w:rsidR="00463E96" w:rsidRPr="00061F74" w:rsidRDefault="00463E96" w:rsidP="00061F74">
      <w:pPr>
        <w:spacing w:line="360" w:lineRule="auto"/>
        <w:jc w:val="both"/>
        <w:rPr>
          <w:rFonts w:ascii="Arial" w:hAnsi="Arial" w:cs="Arial"/>
          <w:sz w:val="22"/>
          <w:szCs w:val="22"/>
        </w:rPr>
      </w:pPr>
    </w:p>
    <w:p w14:paraId="37BE7A96" w14:textId="03283D70" w:rsidR="00463E96" w:rsidRPr="00061F74" w:rsidRDefault="00463E96" w:rsidP="00061F74">
      <w:pPr>
        <w:spacing w:line="360" w:lineRule="auto"/>
        <w:jc w:val="both"/>
        <w:rPr>
          <w:rFonts w:ascii="Arial" w:hAnsi="Arial" w:cs="Arial"/>
          <w:sz w:val="22"/>
          <w:szCs w:val="22"/>
        </w:rPr>
      </w:pPr>
      <w:r w:rsidRPr="00061F74">
        <w:rPr>
          <w:rFonts w:ascii="Arial" w:hAnsi="Arial" w:cs="Arial"/>
          <w:sz w:val="22"/>
          <w:szCs w:val="22"/>
        </w:rPr>
        <w:t xml:space="preserve"> Aromatherapy has greater benefits and empirical scientific research demonstrated it </w:t>
      </w:r>
      <w:r w:rsidR="0053032F" w:rsidRPr="00061F74">
        <w:rPr>
          <w:rFonts w:ascii="Arial" w:hAnsi="Arial" w:cs="Arial"/>
          <w:sz w:val="22"/>
          <w:szCs w:val="22"/>
        </w:rPr>
        <w:t>administer</w:t>
      </w:r>
      <w:r w:rsidRPr="00061F74">
        <w:rPr>
          <w:rFonts w:ascii="Arial" w:hAnsi="Arial" w:cs="Arial"/>
          <w:sz w:val="22"/>
          <w:szCs w:val="22"/>
        </w:rPr>
        <w:t xml:space="preserve"> depression, muscle tension, anxiety, nausea, disturbance and different types of pain. There are many studies has illustrated, olfactory stimulation of it can ensure huge reduction in pain as well as can change psychological parameters such as blood pressures, pulse, brain activities and skin temperature. </w:t>
      </w:r>
      <w:r w:rsidR="005274A9" w:rsidRPr="00061F74">
        <w:rPr>
          <w:rFonts w:ascii="Arial" w:hAnsi="Arial" w:cs="Arial"/>
          <w:sz w:val="22"/>
          <w:szCs w:val="22"/>
        </w:rPr>
        <w:t>Aromatherapy is basically used via topic</w:t>
      </w:r>
      <w:r w:rsidR="00BA6ABC">
        <w:rPr>
          <w:rFonts w:ascii="Arial" w:hAnsi="Arial" w:cs="Arial"/>
          <w:sz w:val="22"/>
          <w:szCs w:val="22"/>
        </w:rPr>
        <w:t xml:space="preserve">al applications and inhalation (Bhat, 2017). </w:t>
      </w:r>
    </w:p>
    <w:p w14:paraId="4A337236" w14:textId="77777777" w:rsidR="005274A9" w:rsidRPr="00061F74" w:rsidRDefault="005274A9" w:rsidP="00061F74">
      <w:pPr>
        <w:spacing w:line="360" w:lineRule="auto"/>
        <w:jc w:val="both"/>
        <w:rPr>
          <w:rFonts w:ascii="Arial" w:hAnsi="Arial" w:cs="Arial"/>
          <w:b/>
          <w:sz w:val="22"/>
          <w:szCs w:val="22"/>
        </w:rPr>
      </w:pPr>
    </w:p>
    <w:p w14:paraId="212DB1CC" w14:textId="77777777" w:rsidR="00BA6ABC" w:rsidRPr="00061F74" w:rsidRDefault="005274A9" w:rsidP="00BA6ABC">
      <w:pPr>
        <w:spacing w:line="360" w:lineRule="auto"/>
        <w:jc w:val="both"/>
        <w:rPr>
          <w:rFonts w:ascii="Arial" w:hAnsi="Arial" w:cs="Arial"/>
          <w:sz w:val="22"/>
          <w:szCs w:val="22"/>
        </w:rPr>
      </w:pPr>
      <w:r w:rsidRPr="00061F74">
        <w:rPr>
          <w:rFonts w:ascii="Arial" w:hAnsi="Arial" w:cs="Arial"/>
          <w:b/>
          <w:sz w:val="22"/>
          <w:szCs w:val="22"/>
        </w:rPr>
        <w:t>Inhalation:</w:t>
      </w:r>
      <w:r w:rsidRPr="00061F74">
        <w:rPr>
          <w:rFonts w:ascii="Arial" w:hAnsi="Arial" w:cs="Arial"/>
          <w:sz w:val="22"/>
          <w:szCs w:val="22"/>
        </w:rPr>
        <w:t xml:space="preserve"> when it comes to the application of inhalation, the oils evaporate within the air using diffuser spray, containers, oil droplet or it can be breathed in such as steam bath. Apart from offering pleasant smell, it can offer respiratory disinfection, psychosomatic benefits and decongestant. Inhaling essential oils hitherto, stimulates olfactory system where human brain linked to smell along with brain and the nose. Molecules which enter through the mount or nose pass towards lungs as well as different part of the body which in turn impact positively the limbic system that linked within the heart rate, emotions</w:t>
      </w:r>
      <w:r w:rsidR="00BA6ABC">
        <w:rPr>
          <w:rFonts w:ascii="Arial" w:hAnsi="Arial" w:cs="Arial"/>
          <w:sz w:val="22"/>
          <w:szCs w:val="22"/>
        </w:rPr>
        <w:t xml:space="preserve">, breathing and hormone balance (Bhat, 2017). </w:t>
      </w:r>
    </w:p>
    <w:p w14:paraId="41D04302" w14:textId="39C9B62C" w:rsidR="005274A9" w:rsidRPr="00061F74" w:rsidRDefault="005274A9" w:rsidP="00061F74">
      <w:pPr>
        <w:spacing w:line="360" w:lineRule="auto"/>
        <w:jc w:val="both"/>
        <w:rPr>
          <w:rFonts w:ascii="Arial" w:hAnsi="Arial" w:cs="Arial"/>
          <w:sz w:val="22"/>
          <w:szCs w:val="22"/>
        </w:rPr>
      </w:pPr>
      <w:r w:rsidRPr="00061F74">
        <w:rPr>
          <w:rFonts w:ascii="Arial" w:hAnsi="Arial" w:cs="Arial"/>
          <w:sz w:val="22"/>
          <w:szCs w:val="22"/>
        </w:rPr>
        <w:t xml:space="preserve"> </w:t>
      </w:r>
    </w:p>
    <w:p w14:paraId="07A015D0" w14:textId="77777777" w:rsidR="00BA6ABC" w:rsidRPr="00061F74" w:rsidRDefault="005274A9" w:rsidP="00BA6ABC">
      <w:pPr>
        <w:spacing w:line="360" w:lineRule="auto"/>
        <w:jc w:val="both"/>
        <w:rPr>
          <w:rFonts w:ascii="Arial" w:hAnsi="Arial" w:cs="Arial"/>
          <w:sz w:val="22"/>
          <w:szCs w:val="22"/>
        </w:rPr>
      </w:pPr>
      <w:r w:rsidRPr="00061F74">
        <w:rPr>
          <w:rFonts w:ascii="Arial" w:hAnsi="Arial" w:cs="Arial"/>
          <w:b/>
          <w:sz w:val="22"/>
          <w:szCs w:val="22"/>
        </w:rPr>
        <w:t>Topical application:</w:t>
      </w:r>
      <w:r w:rsidRPr="00061F74">
        <w:rPr>
          <w:rFonts w:ascii="Arial" w:hAnsi="Arial" w:cs="Arial"/>
          <w:sz w:val="22"/>
          <w:szCs w:val="22"/>
        </w:rPr>
        <w:t xml:space="preserve"> when it comes to the topical application, massaging oils, bathing, skincare products are absorbed via the skin that boost the circulations and maximize absorption. </w:t>
      </w:r>
      <w:r w:rsidR="00C96A62" w:rsidRPr="00061F74">
        <w:rPr>
          <w:rFonts w:ascii="Arial" w:hAnsi="Arial" w:cs="Arial"/>
          <w:sz w:val="22"/>
          <w:szCs w:val="22"/>
        </w:rPr>
        <w:t>There are some researcher added, areas with sweat gland such as palm of hand, hair follicles absorb mo</w:t>
      </w:r>
      <w:r w:rsidR="00BA6ABC">
        <w:rPr>
          <w:rFonts w:ascii="Arial" w:hAnsi="Arial" w:cs="Arial"/>
          <w:sz w:val="22"/>
          <w:szCs w:val="22"/>
        </w:rPr>
        <w:t xml:space="preserve">re oil to the body effectively (Bhat, 2017). </w:t>
      </w:r>
    </w:p>
    <w:p w14:paraId="4F9CBD6C" w14:textId="3F610240" w:rsidR="005274A9" w:rsidRPr="00061F74" w:rsidRDefault="005274A9" w:rsidP="00061F74">
      <w:pPr>
        <w:spacing w:line="360" w:lineRule="auto"/>
        <w:jc w:val="both"/>
        <w:rPr>
          <w:rFonts w:ascii="Arial" w:hAnsi="Arial" w:cs="Arial"/>
          <w:sz w:val="22"/>
          <w:szCs w:val="22"/>
        </w:rPr>
      </w:pPr>
    </w:p>
    <w:p w14:paraId="621B8FB6" w14:textId="00359548" w:rsidR="00C96A62" w:rsidRPr="00061F74" w:rsidRDefault="00C96A62" w:rsidP="00061F74">
      <w:pPr>
        <w:spacing w:line="360" w:lineRule="auto"/>
        <w:jc w:val="both"/>
        <w:rPr>
          <w:rFonts w:ascii="Arial" w:hAnsi="Arial" w:cs="Arial"/>
          <w:sz w:val="22"/>
          <w:szCs w:val="22"/>
        </w:rPr>
      </w:pPr>
      <w:r w:rsidRPr="00061F74">
        <w:rPr>
          <w:rFonts w:ascii="Arial" w:hAnsi="Arial" w:cs="Arial"/>
          <w:sz w:val="22"/>
          <w:szCs w:val="22"/>
        </w:rPr>
        <w:lastRenderedPageBreak/>
        <w:t xml:space="preserve">Further, different oils hold different uses within the field of aromatherapy </w:t>
      </w:r>
    </w:p>
    <w:p w14:paraId="3B0E1BAB" w14:textId="77777777" w:rsidR="00C96A62" w:rsidRPr="00061F74" w:rsidRDefault="00C96A62" w:rsidP="00061F74">
      <w:pPr>
        <w:spacing w:line="360" w:lineRule="auto"/>
        <w:jc w:val="both"/>
        <w:rPr>
          <w:rFonts w:ascii="Arial" w:hAnsi="Arial" w:cs="Arial"/>
          <w:sz w:val="22"/>
          <w:szCs w:val="22"/>
        </w:rPr>
      </w:pPr>
    </w:p>
    <w:p w14:paraId="27484E0F" w14:textId="5571E3FC" w:rsidR="00C96A62" w:rsidRPr="00061F74" w:rsidRDefault="00C96A62" w:rsidP="00061F74">
      <w:pPr>
        <w:pStyle w:val="ListParagraph"/>
        <w:numPr>
          <w:ilvl w:val="0"/>
          <w:numId w:val="8"/>
        </w:numPr>
        <w:spacing w:line="360" w:lineRule="auto"/>
        <w:jc w:val="both"/>
        <w:rPr>
          <w:rFonts w:ascii="Arial" w:hAnsi="Arial" w:cs="Arial"/>
          <w:sz w:val="22"/>
          <w:szCs w:val="22"/>
        </w:rPr>
      </w:pPr>
      <w:r w:rsidRPr="00061F74">
        <w:rPr>
          <w:rFonts w:ascii="Arial" w:hAnsi="Arial" w:cs="Arial"/>
          <w:sz w:val="22"/>
          <w:szCs w:val="22"/>
        </w:rPr>
        <w:t>Basil essential oils can be used to sharpen the concentration as well as alleviate the depression syndrome. It may also reduce heada</w:t>
      </w:r>
      <w:r w:rsidR="00BA6ABC">
        <w:rPr>
          <w:rFonts w:ascii="Arial" w:hAnsi="Arial" w:cs="Arial"/>
          <w:sz w:val="22"/>
          <w:szCs w:val="22"/>
        </w:rPr>
        <w:t xml:space="preserve">ches and migraines (Jenkins, 2006). </w:t>
      </w:r>
    </w:p>
    <w:p w14:paraId="0C6E542E" w14:textId="3967C1A0" w:rsidR="00C96A62" w:rsidRPr="00061F74" w:rsidRDefault="00C96A62" w:rsidP="00061F74">
      <w:pPr>
        <w:pStyle w:val="ListParagraph"/>
        <w:numPr>
          <w:ilvl w:val="0"/>
          <w:numId w:val="8"/>
        </w:numPr>
        <w:spacing w:line="360" w:lineRule="auto"/>
        <w:jc w:val="both"/>
        <w:rPr>
          <w:rFonts w:ascii="Arial" w:hAnsi="Arial" w:cs="Arial"/>
          <w:sz w:val="22"/>
          <w:szCs w:val="22"/>
        </w:rPr>
      </w:pPr>
      <w:r w:rsidRPr="00061F74">
        <w:rPr>
          <w:rFonts w:ascii="Arial" w:hAnsi="Arial" w:cs="Arial"/>
          <w:sz w:val="22"/>
          <w:szCs w:val="22"/>
        </w:rPr>
        <w:t xml:space="preserve">Bergamot essential oil can be used to digestive and urinary tract. If the oil is mixed with eucalyptus oil then it can relieve the problem related to </w:t>
      </w:r>
      <w:r w:rsidR="00BA6ABC">
        <w:rPr>
          <w:rFonts w:ascii="Arial" w:hAnsi="Arial" w:cs="Arial"/>
          <w:sz w:val="22"/>
          <w:szCs w:val="22"/>
        </w:rPr>
        <w:t>skin such as chicken pox scars (Jenkins, 2006).</w:t>
      </w:r>
    </w:p>
    <w:p w14:paraId="16229E09" w14:textId="034F2FE5" w:rsidR="00C96A62" w:rsidRPr="00061F74" w:rsidRDefault="00C96A62" w:rsidP="00061F74">
      <w:pPr>
        <w:pStyle w:val="ListParagraph"/>
        <w:numPr>
          <w:ilvl w:val="0"/>
          <w:numId w:val="8"/>
        </w:numPr>
        <w:spacing w:line="360" w:lineRule="auto"/>
        <w:jc w:val="both"/>
        <w:rPr>
          <w:rFonts w:ascii="Arial" w:hAnsi="Arial" w:cs="Arial"/>
          <w:sz w:val="22"/>
          <w:szCs w:val="22"/>
        </w:rPr>
      </w:pPr>
      <w:r w:rsidRPr="00061F74">
        <w:rPr>
          <w:rFonts w:ascii="Arial" w:hAnsi="Arial" w:cs="Arial"/>
          <w:sz w:val="22"/>
          <w:szCs w:val="22"/>
        </w:rPr>
        <w:t>Black pepper essential oil can be used to stimulate the blood circulation, muscle pains and aches. I</w:t>
      </w:r>
      <w:r w:rsidR="005C415D" w:rsidRPr="00061F74">
        <w:rPr>
          <w:rFonts w:ascii="Arial" w:hAnsi="Arial" w:cs="Arial"/>
          <w:sz w:val="22"/>
          <w:szCs w:val="22"/>
        </w:rPr>
        <w:t>f</w:t>
      </w:r>
      <w:r w:rsidRPr="00061F74">
        <w:rPr>
          <w:rFonts w:ascii="Arial" w:hAnsi="Arial" w:cs="Arial"/>
          <w:sz w:val="22"/>
          <w:szCs w:val="22"/>
        </w:rPr>
        <w:t xml:space="preserve"> its mixed with</w:t>
      </w:r>
      <w:r w:rsidR="005C415D" w:rsidRPr="00061F74">
        <w:rPr>
          <w:rFonts w:ascii="Arial" w:hAnsi="Arial" w:cs="Arial"/>
          <w:sz w:val="22"/>
          <w:szCs w:val="22"/>
        </w:rPr>
        <w:t xml:space="preserve"> ginger oil then it can minimize</w:t>
      </w:r>
      <w:r w:rsidR="00BA6ABC">
        <w:rPr>
          <w:rFonts w:ascii="Arial" w:hAnsi="Arial" w:cs="Arial"/>
          <w:sz w:val="22"/>
          <w:szCs w:val="22"/>
        </w:rPr>
        <w:t xml:space="preserve"> arthritis pain (Jenkins, 2006).</w:t>
      </w:r>
    </w:p>
    <w:p w14:paraId="6BBD7DAC" w14:textId="537C017A" w:rsidR="005C415D" w:rsidRPr="00061F74" w:rsidRDefault="005C415D" w:rsidP="00061F74">
      <w:pPr>
        <w:pStyle w:val="ListParagraph"/>
        <w:numPr>
          <w:ilvl w:val="0"/>
          <w:numId w:val="8"/>
        </w:numPr>
        <w:spacing w:line="360" w:lineRule="auto"/>
        <w:jc w:val="both"/>
        <w:rPr>
          <w:rFonts w:ascii="Arial" w:hAnsi="Arial" w:cs="Arial"/>
          <w:sz w:val="22"/>
          <w:szCs w:val="22"/>
        </w:rPr>
      </w:pPr>
      <w:r w:rsidRPr="00061F74">
        <w:rPr>
          <w:rFonts w:ascii="Arial" w:hAnsi="Arial" w:cs="Arial"/>
          <w:sz w:val="22"/>
          <w:szCs w:val="22"/>
        </w:rPr>
        <w:t xml:space="preserve">Chamomile essential </w:t>
      </w:r>
      <w:r w:rsidR="00BA6ABC">
        <w:rPr>
          <w:rFonts w:ascii="Arial" w:hAnsi="Arial" w:cs="Arial"/>
          <w:sz w:val="22"/>
          <w:szCs w:val="22"/>
        </w:rPr>
        <w:t>oil can be used to cure eczema (Jenkins, 2006).</w:t>
      </w:r>
    </w:p>
    <w:p w14:paraId="4661352A" w14:textId="2E3EBDFA" w:rsidR="005C415D" w:rsidRPr="00061F74" w:rsidRDefault="005C415D" w:rsidP="00061F74">
      <w:pPr>
        <w:pStyle w:val="ListParagraph"/>
        <w:numPr>
          <w:ilvl w:val="0"/>
          <w:numId w:val="8"/>
        </w:numPr>
        <w:spacing w:line="360" w:lineRule="auto"/>
        <w:jc w:val="both"/>
        <w:rPr>
          <w:rFonts w:ascii="Arial" w:hAnsi="Arial" w:cs="Arial"/>
          <w:sz w:val="22"/>
          <w:szCs w:val="22"/>
        </w:rPr>
      </w:pPr>
      <w:r w:rsidRPr="00061F74">
        <w:rPr>
          <w:rFonts w:ascii="Arial" w:hAnsi="Arial" w:cs="Arial"/>
          <w:sz w:val="22"/>
          <w:szCs w:val="22"/>
        </w:rPr>
        <w:t>Rosemary essential oil can be used to promote hair growth, prevent muscle spasms, boost m</w:t>
      </w:r>
      <w:r w:rsidR="00BA6ABC">
        <w:rPr>
          <w:rFonts w:ascii="Arial" w:hAnsi="Arial" w:cs="Arial"/>
          <w:sz w:val="22"/>
          <w:szCs w:val="22"/>
        </w:rPr>
        <w:t>emory, support nervous system (Jenkins, 2006).</w:t>
      </w:r>
    </w:p>
    <w:p w14:paraId="07326706" w14:textId="77777777" w:rsidR="005C415D" w:rsidRPr="00061F74" w:rsidRDefault="005C415D" w:rsidP="00061F74">
      <w:pPr>
        <w:pStyle w:val="ListParagraph"/>
        <w:spacing w:line="360" w:lineRule="auto"/>
        <w:jc w:val="both"/>
        <w:rPr>
          <w:rFonts w:ascii="Arial" w:hAnsi="Arial" w:cs="Arial"/>
          <w:sz w:val="22"/>
          <w:szCs w:val="22"/>
        </w:rPr>
      </w:pPr>
    </w:p>
    <w:p w14:paraId="6018774B" w14:textId="185D96F7" w:rsidR="005C415D" w:rsidRPr="00061F74" w:rsidRDefault="005C415D" w:rsidP="00061F74">
      <w:pPr>
        <w:spacing w:line="360" w:lineRule="auto"/>
        <w:ind w:left="360"/>
        <w:jc w:val="both"/>
        <w:rPr>
          <w:rFonts w:ascii="Arial" w:hAnsi="Arial" w:cs="Arial"/>
          <w:sz w:val="22"/>
          <w:szCs w:val="22"/>
        </w:rPr>
      </w:pPr>
      <w:r w:rsidRPr="00061F74">
        <w:rPr>
          <w:rFonts w:ascii="Arial" w:hAnsi="Arial" w:cs="Arial"/>
          <w:sz w:val="22"/>
          <w:szCs w:val="22"/>
        </w:rPr>
        <w:t>Similarly, some other types of essential oil such as lemon, sandalwood, lavender, jasmine, geranium, tea tree, yarrow etc. has numerous be</w:t>
      </w:r>
      <w:r w:rsidR="00BA6ABC">
        <w:rPr>
          <w:rFonts w:ascii="Arial" w:hAnsi="Arial" w:cs="Arial"/>
          <w:sz w:val="22"/>
          <w:szCs w:val="22"/>
        </w:rPr>
        <w:t xml:space="preserve">nefits towards health and soul (Lakhan et al, 2016). </w:t>
      </w:r>
    </w:p>
    <w:p w14:paraId="488C9E8B" w14:textId="77777777" w:rsidR="000C1512" w:rsidRPr="00061F74" w:rsidRDefault="000C1512" w:rsidP="00061F74">
      <w:pPr>
        <w:spacing w:line="360" w:lineRule="auto"/>
        <w:jc w:val="center"/>
        <w:rPr>
          <w:rFonts w:ascii="Arial" w:eastAsia="Times New Roman" w:hAnsi="Arial" w:cs="Arial"/>
          <w:sz w:val="22"/>
          <w:szCs w:val="22"/>
        </w:rPr>
      </w:pPr>
    </w:p>
    <w:p w14:paraId="04972C89" w14:textId="12363C5B" w:rsidR="000C1512" w:rsidRPr="00061F74" w:rsidRDefault="005C415D" w:rsidP="00061F74">
      <w:pPr>
        <w:pStyle w:val="Heading3"/>
        <w:spacing w:line="360" w:lineRule="auto"/>
        <w:rPr>
          <w:rFonts w:ascii="Arial" w:hAnsi="Arial" w:cs="Arial"/>
          <w:sz w:val="22"/>
          <w:szCs w:val="22"/>
        </w:rPr>
      </w:pPr>
      <w:bookmarkStart w:id="14" w:name="_Toc92312236"/>
      <w:r w:rsidRPr="00061F74">
        <w:rPr>
          <w:rFonts w:ascii="Arial" w:hAnsi="Arial" w:cs="Arial"/>
          <w:sz w:val="22"/>
          <w:szCs w:val="22"/>
        </w:rPr>
        <w:t>2.2.3 Efficacy</w:t>
      </w:r>
      <w:bookmarkEnd w:id="14"/>
    </w:p>
    <w:p w14:paraId="64AE6A70" w14:textId="77777777" w:rsidR="005C415D" w:rsidRPr="00061F74" w:rsidRDefault="005C415D" w:rsidP="00061F74">
      <w:pPr>
        <w:spacing w:line="360" w:lineRule="auto"/>
        <w:jc w:val="both"/>
        <w:rPr>
          <w:rFonts w:ascii="Arial" w:hAnsi="Arial" w:cs="Arial"/>
          <w:sz w:val="22"/>
          <w:szCs w:val="22"/>
        </w:rPr>
      </w:pPr>
    </w:p>
    <w:p w14:paraId="45B63797" w14:textId="23D2765C" w:rsidR="005C415D" w:rsidRPr="00061F74" w:rsidRDefault="005C415D" w:rsidP="00061F74">
      <w:pPr>
        <w:spacing w:line="360" w:lineRule="auto"/>
        <w:jc w:val="both"/>
        <w:rPr>
          <w:rFonts w:ascii="Arial" w:hAnsi="Arial" w:cs="Arial"/>
          <w:sz w:val="22"/>
          <w:szCs w:val="22"/>
        </w:rPr>
      </w:pPr>
      <w:r w:rsidRPr="00061F74">
        <w:rPr>
          <w:rFonts w:ascii="Arial" w:hAnsi="Arial" w:cs="Arial"/>
          <w:sz w:val="22"/>
          <w:szCs w:val="22"/>
        </w:rPr>
        <w:t xml:space="preserve">Aromatherapy consider as complementary therapy which cannot cure any disease, illness or rushed but it can help conventional treatment of various condition. </w:t>
      </w:r>
      <w:r w:rsidR="001906E8" w:rsidRPr="00061F74">
        <w:rPr>
          <w:rFonts w:ascii="Arial" w:hAnsi="Arial" w:cs="Arial"/>
          <w:sz w:val="22"/>
          <w:szCs w:val="22"/>
        </w:rPr>
        <w:t xml:space="preserve">The major efficacy of aromatherapy is, it can help individual to relief depression and anxiety, improve the overall quality of life, improve sleep and so on. </w:t>
      </w:r>
      <w:r w:rsidR="00A250BF" w:rsidRPr="00061F74">
        <w:rPr>
          <w:rFonts w:ascii="Arial" w:hAnsi="Arial" w:cs="Arial"/>
          <w:sz w:val="22"/>
          <w:szCs w:val="22"/>
        </w:rPr>
        <w:t>for many decades, aromatherapy have found as an effective essential oil treatment that has curative potential on mind, body and spirit. The aroma molecules hence highly effective to turn surroundings free from bacteria, diseases, fungus and virus</w:t>
      </w:r>
      <w:r w:rsidR="00BA6ABC">
        <w:rPr>
          <w:rFonts w:ascii="Arial" w:hAnsi="Arial" w:cs="Arial"/>
          <w:sz w:val="22"/>
          <w:szCs w:val="22"/>
        </w:rPr>
        <w:t xml:space="preserve"> (NHS Choices, 2021). </w:t>
      </w:r>
      <w:r w:rsidR="00A250BF" w:rsidRPr="00061F74">
        <w:rPr>
          <w:rFonts w:ascii="Arial" w:hAnsi="Arial" w:cs="Arial"/>
          <w:sz w:val="22"/>
          <w:szCs w:val="22"/>
        </w:rPr>
        <w:t xml:space="preserve">The highly effective and versatile characteristics of antiviral, antibacterial as well as anti-inflammatory nature work as immune booster within the body with glandular, hormonal and emotional clamming effect. At present, use of the complementary and alternative therapies with mainstream medicine have achieved momentum. Consequently, </w:t>
      </w:r>
      <w:r w:rsidR="00DE7116" w:rsidRPr="00061F74">
        <w:rPr>
          <w:rFonts w:ascii="Arial" w:hAnsi="Arial" w:cs="Arial"/>
          <w:sz w:val="22"/>
          <w:szCs w:val="22"/>
        </w:rPr>
        <w:t>aromatherapy</w:t>
      </w:r>
      <w:r w:rsidR="00A250BF" w:rsidRPr="00061F74">
        <w:rPr>
          <w:rFonts w:ascii="Arial" w:hAnsi="Arial" w:cs="Arial"/>
          <w:sz w:val="22"/>
          <w:szCs w:val="22"/>
        </w:rPr>
        <w:t xml:space="preserve"> is sort of complementary therapies that use essential oils </w:t>
      </w:r>
      <w:r w:rsidR="00DE7116" w:rsidRPr="00061F74">
        <w:rPr>
          <w:rFonts w:ascii="Arial" w:hAnsi="Arial" w:cs="Arial"/>
          <w:sz w:val="22"/>
          <w:szCs w:val="22"/>
        </w:rPr>
        <w:t xml:space="preserve">as a foremost therapeutic </w:t>
      </w:r>
      <w:r w:rsidR="00BA6ABC">
        <w:rPr>
          <w:rFonts w:ascii="Arial" w:hAnsi="Arial" w:cs="Arial"/>
          <w:sz w:val="22"/>
          <w:szCs w:val="22"/>
        </w:rPr>
        <w:t xml:space="preserve">agent to treat several diseases (Haynes, 2017). </w:t>
      </w:r>
      <w:r w:rsidR="00DE7116" w:rsidRPr="00061F74">
        <w:rPr>
          <w:rFonts w:ascii="Arial" w:hAnsi="Arial" w:cs="Arial"/>
          <w:sz w:val="22"/>
          <w:szCs w:val="22"/>
        </w:rPr>
        <w:t xml:space="preserve"> </w:t>
      </w:r>
      <w:r w:rsidR="005141F5" w:rsidRPr="00061F74">
        <w:rPr>
          <w:rFonts w:ascii="Arial" w:hAnsi="Arial" w:cs="Arial"/>
          <w:sz w:val="22"/>
          <w:szCs w:val="22"/>
        </w:rPr>
        <w:t xml:space="preserve">Once the essential oils </w:t>
      </w:r>
      <w:r w:rsidR="000714C6" w:rsidRPr="00061F74">
        <w:rPr>
          <w:rFonts w:ascii="Arial" w:hAnsi="Arial" w:cs="Arial"/>
          <w:sz w:val="22"/>
          <w:szCs w:val="22"/>
        </w:rPr>
        <w:t xml:space="preserve">are applied, it can re-module itself and work in a manner within the impacted area. Aromatherapy utilizes different permutation and help individual to get relief from ailments such as headache, indigestions, depression, pains, insomnia, swollen joints, respiratory problems and so on. The efficacy </w:t>
      </w:r>
      <w:r w:rsidR="00A21B29" w:rsidRPr="00061F74">
        <w:rPr>
          <w:rFonts w:ascii="Arial" w:hAnsi="Arial" w:cs="Arial"/>
          <w:sz w:val="22"/>
          <w:szCs w:val="22"/>
        </w:rPr>
        <w:t xml:space="preserve">therefore in a nutshell are; relieve stress, act as </w:t>
      </w:r>
      <w:r w:rsidR="00E5479A" w:rsidRPr="00061F74">
        <w:rPr>
          <w:rFonts w:ascii="Arial" w:hAnsi="Arial" w:cs="Arial"/>
          <w:sz w:val="22"/>
          <w:szCs w:val="22"/>
        </w:rPr>
        <w:t>an</w:t>
      </w:r>
      <w:r w:rsidR="00A21B29" w:rsidRPr="00061F74">
        <w:rPr>
          <w:rFonts w:ascii="Arial" w:hAnsi="Arial" w:cs="Arial"/>
          <w:sz w:val="22"/>
          <w:szCs w:val="22"/>
        </w:rPr>
        <w:t xml:space="preserve"> antidepressant, managing psychiatric disorders, maximize energy level, speed up healing, minimize </w:t>
      </w:r>
      <w:r w:rsidR="00A21B29" w:rsidRPr="00061F74">
        <w:rPr>
          <w:rFonts w:ascii="Arial" w:hAnsi="Arial" w:cs="Arial"/>
          <w:sz w:val="22"/>
          <w:szCs w:val="22"/>
        </w:rPr>
        <w:lastRenderedPageBreak/>
        <w:t>headaches, regulates sleep, boost immune system, improve digestion,</w:t>
      </w:r>
      <w:r w:rsidR="00666282">
        <w:rPr>
          <w:rFonts w:ascii="Arial" w:hAnsi="Arial" w:cs="Arial"/>
          <w:sz w:val="22"/>
          <w:szCs w:val="22"/>
        </w:rPr>
        <w:t xml:space="preserve"> relieve pain and so on (Harris, 2019). </w:t>
      </w:r>
      <w:r w:rsidR="000714C6" w:rsidRPr="00061F74">
        <w:rPr>
          <w:rFonts w:ascii="Arial" w:hAnsi="Arial" w:cs="Arial"/>
          <w:sz w:val="22"/>
          <w:szCs w:val="22"/>
        </w:rPr>
        <w:t xml:space="preserve"> </w:t>
      </w:r>
    </w:p>
    <w:p w14:paraId="6270FD0D" w14:textId="77777777" w:rsidR="00202DE4" w:rsidRPr="00061F74" w:rsidRDefault="00202DE4" w:rsidP="00061F74">
      <w:pPr>
        <w:spacing w:line="360" w:lineRule="auto"/>
        <w:jc w:val="both"/>
        <w:rPr>
          <w:rFonts w:ascii="Arial" w:hAnsi="Arial" w:cs="Arial"/>
          <w:sz w:val="22"/>
          <w:szCs w:val="22"/>
        </w:rPr>
      </w:pPr>
    </w:p>
    <w:p w14:paraId="23A8D0EA" w14:textId="1E6357C8" w:rsidR="00202DE4" w:rsidRPr="00061F74" w:rsidRDefault="00202DE4" w:rsidP="00061F74">
      <w:pPr>
        <w:pStyle w:val="Heading3"/>
        <w:spacing w:line="360" w:lineRule="auto"/>
        <w:rPr>
          <w:rFonts w:ascii="Arial" w:hAnsi="Arial" w:cs="Arial"/>
          <w:sz w:val="22"/>
          <w:szCs w:val="22"/>
        </w:rPr>
      </w:pPr>
      <w:bookmarkStart w:id="15" w:name="_Toc92312237"/>
      <w:r w:rsidRPr="00061F74">
        <w:rPr>
          <w:rFonts w:ascii="Arial" w:hAnsi="Arial" w:cs="Arial"/>
          <w:sz w:val="22"/>
          <w:szCs w:val="22"/>
        </w:rPr>
        <w:t>2.2.4 Contraindications</w:t>
      </w:r>
      <w:bookmarkEnd w:id="15"/>
      <w:r w:rsidRPr="00061F74">
        <w:rPr>
          <w:rFonts w:ascii="Arial" w:hAnsi="Arial" w:cs="Arial"/>
          <w:sz w:val="22"/>
          <w:szCs w:val="22"/>
        </w:rPr>
        <w:t xml:space="preserve"> </w:t>
      </w:r>
    </w:p>
    <w:p w14:paraId="642B6507" w14:textId="77777777" w:rsidR="00202DE4" w:rsidRPr="00061F74" w:rsidRDefault="00202DE4" w:rsidP="00061F74">
      <w:pPr>
        <w:spacing w:line="360" w:lineRule="auto"/>
        <w:jc w:val="both"/>
        <w:rPr>
          <w:rFonts w:ascii="Arial" w:hAnsi="Arial" w:cs="Arial"/>
          <w:sz w:val="22"/>
          <w:szCs w:val="22"/>
        </w:rPr>
      </w:pPr>
    </w:p>
    <w:p w14:paraId="6FCFA16B" w14:textId="5211BE00" w:rsidR="00202DE4" w:rsidRPr="00061F74" w:rsidRDefault="00202DE4" w:rsidP="00061F74">
      <w:pPr>
        <w:spacing w:line="360" w:lineRule="auto"/>
        <w:jc w:val="both"/>
        <w:rPr>
          <w:rFonts w:ascii="Arial" w:hAnsi="Arial" w:cs="Arial"/>
          <w:sz w:val="22"/>
          <w:szCs w:val="22"/>
        </w:rPr>
      </w:pPr>
      <w:r w:rsidRPr="00061F74">
        <w:rPr>
          <w:rFonts w:ascii="Arial" w:hAnsi="Arial" w:cs="Arial"/>
          <w:sz w:val="22"/>
          <w:szCs w:val="22"/>
        </w:rPr>
        <w:t xml:space="preserve">A contraindication is something that refers to medical reason for using or not doing something (Mariam- Webster, 2016). Within the field of aromatherapy, contraindication indicates, certain process need to be followed to ensure the wellbeing and safety of the client. In aromatherapy two types of contraindication is common such as relative and absolute. Absolute contraindication is something which has no sensible circumstances to achieve a treatment and relative contraindication is something when the treatment is imprudent but ruled out completely. To measure which contraindication is effective, undertaking client consultation is obligatory before treatment. </w:t>
      </w:r>
      <w:r w:rsidR="007E2802" w:rsidRPr="00061F74">
        <w:rPr>
          <w:rFonts w:ascii="Arial" w:hAnsi="Arial" w:cs="Arial"/>
          <w:sz w:val="22"/>
          <w:szCs w:val="22"/>
        </w:rPr>
        <w:t xml:space="preserve">Here, while looking forward to contraindication it is imperative to ask GP referral in prior to treatment will be highly beneficial. </w:t>
      </w:r>
      <w:r w:rsidR="00C93E42" w:rsidRPr="00061F74">
        <w:rPr>
          <w:rFonts w:ascii="Arial" w:hAnsi="Arial" w:cs="Arial"/>
          <w:sz w:val="22"/>
          <w:szCs w:val="22"/>
        </w:rPr>
        <w:t xml:space="preserve">Through this a GP or medical professional can easily access conditions of client beforehand and decide which aromatherapy is suitable. While identifying the relative contraindication, it is important to ask client about their medical history regarding pre-existing condition. </w:t>
      </w:r>
      <w:r w:rsidR="00C83820" w:rsidRPr="00061F74">
        <w:rPr>
          <w:rFonts w:ascii="Arial" w:hAnsi="Arial" w:cs="Arial"/>
          <w:sz w:val="22"/>
          <w:szCs w:val="22"/>
        </w:rPr>
        <w:t>By doing it, adequate treatment plan can assess. Choosing the right essential oil is also vital for example, if a client suffers from photo-toxicity then lemon, mandarin and bergamot should no</w:t>
      </w:r>
      <w:r w:rsidR="00666282">
        <w:rPr>
          <w:rFonts w:ascii="Arial" w:hAnsi="Arial" w:cs="Arial"/>
          <w:sz w:val="22"/>
          <w:szCs w:val="22"/>
        </w:rPr>
        <w:t xml:space="preserve">t be used to avoid sensitivity (Holly, 2017). </w:t>
      </w:r>
    </w:p>
    <w:p w14:paraId="3B4923EC" w14:textId="77777777" w:rsidR="00C83820" w:rsidRPr="00061F74" w:rsidRDefault="00C83820" w:rsidP="00061F74">
      <w:pPr>
        <w:spacing w:line="360" w:lineRule="auto"/>
        <w:jc w:val="both"/>
        <w:rPr>
          <w:rFonts w:ascii="Arial" w:hAnsi="Arial" w:cs="Arial"/>
          <w:sz w:val="22"/>
          <w:szCs w:val="22"/>
        </w:rPr>
      </w:pPr>
    </w:p>
    <w:p w14:paraId="089F190F" w14:textId="5A911C28" w:rsidR="00E810F7" w:rsidRPr="00061F74" w:rsidRDefault="00C83820" w:rsidP="00061F74">
      <w:pPr>
        <w:pStyle w:val="Heading3"/>
        <w:spacing w:line="360" w:lineRule="auto"/>
        <w:rPr>
          <w:rFonts w:ascii="Arial" w:hAnsi="Arial" w:cs="Arial"/>
          <w:sz w:val="22"/>
          <w:szCs w:val="22"/>
        </w:rPr>
      </w:pPr>
      <w:bookmarkStart w:id="16" w:name="_Toc92312238"/>
      <w:r w:rsidRPr="00061F74">
        <w:rPr>
          <w:rFonts w:ascii="Arial" w:hAnsi="Arial" w:cs="Arial"/>
          <w:sz w:val="22"/>
          <w:szCs w:val="22"/>
        </w:rPr>
        <w:t>2.2.5 How it compares to traditional treatment</w:t>
      </w:r>
      <w:bookmarkEnd w:id="16"/>
      <w:r w:rsidRPr="00061F74">
        <w:rPr>
          <w:rFonts w:ascii="Arial" w:hAnsi="Arial" w:cs="Arial"/>
          <w:sz w:val="22"/>
          <w:szCs w:val="22"/>
        </w:rPr>
        <w:t xml:space="preserve"> </w:t>
      </w:r>
    </w:p>
    <w:p w14:paraId="080721FB" w14:textId="77777777" w:rsidR="00E810F7" w:rsidRPr="00061F74" w:rsidRDefault="00E810F7" w:rsidP="00061F74">
      <w:pPr>
        <w:spacing w:line="360" w:lineRule="auto"/>
        <w:jc w:val="both"/>
        <w:rPr>
          <w:rFonts w:ascii="Arial" w:hAnsi="Arial" w:cs="Arial"/>
          <w:sz w:val="22"/>
          <w:szCs w:val="22"/>
        </w:rPr>
      </w:pPr>
    </w:p>
    <w:p w14:paraId="0BF1FDDB" w14:textId="69DFEB13" w:rsidR="00E810F7" w:rsidRPr="00061F74" w:rsidRDefault="00E810F7" w:rsidP="00061F74">
      <w:pPr>
        <w:spacing w:line="360" w:lineRule="auto"/>
        <w:jc w:val="both"/>
        <w:rPr>
          <w:rFonts w:ascii="Arial" w:hAnsi="Arial" w:cs="Arial"/>
          <w:sz w:val="22"/>
          <w:szCs w:val="22"/>
        </w:rPr>
      </w:pPr>
      <w:r w:rsidRPr="00061F74">
        <w:rPr>
          <w:rFonts w:ascii="Arial" w:hAnsi="Arial" w:cs="Arial"/>
          <w:sz w:val="22"/>
          <w:szCs w:val="22"/>
        </w:rPr>
        <w:t xml:space="preserve">When it comes to traditional treatment, it is something that majority of people are familiar with through hospitals, local pharmacies, doctors and hospitals. With alternative therapies </w:t>
      </w:r>
      <w:r w:rsidR="005863D3" w:rsidRPr="00061F74">
        <w:rPr>
          <w:rFonts w:ascii="Arial" w:hAnsi="Arial" w:cs="Arial"/>
          <w:sz w:val="22"/>
          <w:szCs w:val="22"/>
        </w:rPr>
        <w:t xml:space="preserve">the major differences is </w:t>
      </w:r>
      <w:r w:rsidR="00873BD4" w:rsidRPr="00061F74">
        <w:rPr>
          <w:rFonts w:ascii="Arial" w:hAnsi="Arial" w:cs="Arial"/>
          <w:sz w:val="22"/>
          <w:szCs w:val="22"/>
        </w:rPr>
        <w:t xml:space="preserve">the types of approach is taken. When it comes </w:t>
      </w:r>
      <w:r w:rsidR="003B1BB2" w:rsidRPr="00061F74">
        <w:rPr>
          <w:rFonts w:ascii="Arial" w:hAnsi="Arial" w:cs="Arial"/>
          <w:sz w:val="22"/>
          <w:szCs w:val="22"/>
        </w:rPr>
        <w:t xml:space="preserve">to </w:t>
      </w:r>
      <w:r w:rsidR="00873BD4" w:rsidRPr="00061F74">
        <w:rPr>
          <w:rFonts w:ascii="Arial" w:hAnsi="Arial" w:cs="Arial"/>
          <w:sz w:val="22"/>
          <w:szCs w:val="22"/>
        </w:rPr>
        <w:t xml:space="preserve">the comparison of aromatherapy </w:t>
      </w:r>
      <w:r w:rsidR="003B1BB2" w:rsidRPr="00061F74">
        <w:rPr>
          <w:rFonts w:ascii="Arial" w:hAnsi="Arial" w:cs="Arial"/>
          <w:sz w:val="22"/>
          <w:szCs w:val="22"/>
        </w:rPr>
        <w:t>with traditional treatment, most of the doctors at present are traditional practitioners and few doctors practice alterna</w:t>
      </w:r>
      <w:r w:rsidR="00666282">
        <w:rPr>
          <w:rFonts w:ascii="Arial" w:hAnsi="Arial" w:cs="Arial"/>
          <w:sz w:val="22"/>
          <w:szCs w:val="22"/>
        </w:rPr>
        <w:t>tive medicine like aromatherapy (NHS Choice, 2021).</w:t>
      </w:r>
      <w:r w:rsidR="003B1BB2" w:rsidRPr="00061F74">
        <w:rPr>
          <w:rFonts w:ascii="Arial" w:hAnsi="Arial" w:cs="Arial"/>
          <w:sz w:val="22"/>
          <w:szCs w:val="22"/>
        </w:rPr>
        <w:t xml:space="preserve"> Traditional therapies are often costly whereas treatment like aromatherapy is quite reasonable. Further, majority of client are not keen enough to try alternative medicine since alternative perceived as slow medicine which is not true. Traditional treatment has drugs and surgery to address different symptom which has side effects but with alternative therapies like aromatherapy has less side effects which could be best approach for a person if taken into consideration</w:t>
      </w:r>
      <w:r w:rsidR="00666282">
        <w:rPr>
          <w:rFonts w:ascii="Arial" w:hAnsi="Arial" w:cs="Arial"/>
          <w:sz w:val="22"/>
          <w:szCs w:val="22"/>
        </w:rPr>
        <w:t xml:space="preserve"> carefully (Ali et al., 2015). </w:t>
      </w:r>
    </w:p>
    <w:p w14:paraId="5768C93E" w14:textId="77777777" w:rsidR="000D190E" w:rsidRPr="00061F74" w:rsidRDefault="000D190E" w:rsidP="00061F74">
      <w:pPr>
        <w:spacing w:line="360" w:lineRule="auto"/>
        <w:jc w:val="both"/>
        <w:rPr>
          <w:rFonts w:ascii="Arial" w:hAnsi="Arial" w:cs="Arial"/>
          <w:b/>
          <w:sz w:val="22"/>
          <w:szCs w:val="22"/>
        </w:rPr>
      </w:pPr>
    </w:p>
    <w:p w14:paraId="5193B3FC" w14:textId="77777777" w:rsidR="00263319" w:rsidRPr="00061F74" w:rsidRDefault="00263319" w:rsidP="00061F74">
      <w:pPr>
        <w:spacing w:line="360" w:lineRule="auto"/>
        <w:rPr>
          <w:rFonts w:ascii="Arial" w:eastAsia="Times New Roman" w:hAnsi="Arial" w:cs="Arial"/>
          <w:sz w:val="22"/>
          <w:szCs w:val="22"/>
        </w:rPr>
      </w:pPr>
    </w:p>
    <w:p w14:paraId="2A6CA2BD" w14:textId="5AD75DC4" w:rsidR="00263319" w:rsidRPr="00061F74" w:rsidRDefault="00263319" w:rsidP="00061F74">
      <w:pPr>
        <w:pStyle w:val="Heading3"/>
        <w:spacing w:line="360" w:lineRule="auto"/>
        <w:rPr>
          <w:rFonts w:ascii="Arial" w:eastAsia="Times New Roman" w:hAnsi="Arial" w:cs="Arial"/>
          <w:sz w:val="22"/>
          <w:szCs w:val="22"/>
        </w:rPr>
      </w:pPr>
      <w:bookmarkStart w:id="17" w:name="_Toc92312239"/>
      <w:r w:rsidRPr="00061F74">
        <w:rPr>
          <w:rFonts w:ascii="Arial" w:eastAsia="Times New Roman" w:hAnsi="Arial" w:cs="Arial"/>
          <w:sz w:val="22"/>
          <w:szCs w:val="22"/>
        </w:rPr>
        <w:lastRenderedPageBreak/>
        <w:t xml:space="preserve">3.0 Evaluation of the </w:t>
      </w:r>
      <w:r w:rsidR="00D34247" w:rsidRPr="00061F74">
        <w:rPr>
          <w:rFonts w:ascii="Arial" w:eastAsia="Times New Roman" w:hAnsi="Arial" w:cs="Arial"/>
          <w:sz w:val="22"/>
          <w:szCs w:val="22"/>
        </w:rPr>
        <w:t xml:space="preserve">statutory self-regulation system </w:t>
      </w:r>
      <w:r w:rsidRPr="00061F74">
        <w:rPr>
          <w:rFonts w:ascii="Arial" w:eastAsia="Times New Roman" w:hAnsi="Arial" w:cs="Arial"/>
          <w:sz w:val="22"/>
          <w:szCs w:val="22"/>
        </w:rPr>
        <w:t>and the membership bodies</w:t>
      </w:r>
      <w:bookmarkEnd w:id="17"/>
    </w:p>
    <w:p w14:paraId="69FD2743" w14:textId="77777777" w:rsidR="000D190E" w:rsidRPr="00061F74" w:rsidRDefault="000D190E" w:rsidP="00061F74">
      <w:pPr>
        <w:spacing w:line="360" w:lineRule="auto"/>
        <w:rPr>
          <w:rFonts w:ascii="Arial" w:hAnsi="Arial" w:cs="Arial"/>
          <w:sz w:val="22"/>
          <w:szCs w:val="22"/>
        </w:rPr>
      </w:pPr>
    </w:p>
    <w:p w14:paraId="4DEECB5E" w14:textId="77777777" w:rsidR="00263319" w:rsidRPr="00061F74" w:rsidRDefault="00263319" w:rsidP="00061F74">
      <w:pPr>
        <w:spacing w:line="360" w:lineRule="auto"/>
        <w:rPr>
          <w:rFonts w:ascii="Arial" w:eastAsia="Times New Roman" w:hAnsi="Arial" w:cs="Arial"/>
          <w:sz w:val="22"/>
          <w:szCs w:val="22"/>
        </w:rPr>
      </w:pPr>
    </w:p>
    <w:p w14:paraId="5CFCC3BE" w14:textId="7481F2D4" w:rsidR="00263319" w:rsidRPr="00061F74" w:rsidRDefault="00263319" w:rsidP="00061F74">
      <w:pPr>
        <w:spacing w:line="360" w:lineRule="auto"/>
        <w:jc w:val="both"/>
        <w:rPr>
          <w:rFonts w:ascii="Arial" w:eastAsia="Times New Roman" w:hAnsi="Arial" w:cs="Arial"/>
          <w:sz w:val="22"/>
          <w:szCs w:val="22"/>
        </w:rPr>
      </w:pPr>
      <w:r w:rsidRPr="00061F74">
        <w:rPr>
          <w:rFonts w:ascii="Arial" w:eastAsia="Times New Roman" w:hAnsi="Arial" w:cs="Arial"/>
          <w:sz w:val="22"/>
          <w:szCs w:val="22"/>
        </w:rPr>
        <w:t xml:space="preserve">In the year 1990, the Aromatherapy Organization Council was first formed with the aim to bring all profession under one roof as well as to develop professional standard within the UK. Later in, 2002, this membership bodies turned into </w:t>
      </w:r>
      <w:r w:rsidR="004527B8" w:rsidRPr="00061F74">
        <w:rPr>
          <w:rFonts w:ascii="Arial" w:eastAsia="Times New Roman" w:hAnsi="Arial" w:cs="Arial"/>
          <w:sz w:val="22"/>
          <w:szCs w:val="22"/>
        </w:rPr>
        <w:t>Aromatherapy</w:t>
      </w:r>
      <w:r w:rsidRPr="00061F74">
        <w:rPr>
          <w:rFonts w:ascii="Arial" w:eastAsia="Times New Roman" w:hAnsi="Arial" w:cs="Arial"/>
          <w:sz w:val="22"/>
          <w:szCs w:val="22"/>
        </w:rPr>
        <w:t xml:space="preserve"> Consortium after developing the aromatherapy regula</w:t>
      </w:r>
      <w:r w:rsidR="00666282">
        <w:rPr>
          <w:rFonts w:ascii="Arial" w:eastAsia="Times New Roman" w:hAnsi="Arial" w:cs="Arial"/>
          <w:sz w:val="22"/>
          <w:szCs w:val="22"/>
        </w:rPr>
        <w:t>tion backed up by House of Lord (Bensouilah, 2005).</w:t>
      </w:r>
      <w:r w:rsidRPr="00061F74">
        <w:rPr>
          <w:rFonts w:ascii="Arial" w:eastAsia="Times New Roman" w:hAnsi="Arial" w:cs="Arial"/>
          <w:sz w:val="22"/>
          <w:szCs w:val="22"/>
        </w:rPr>
        <w:t xml:space="preserve"> In 2006, </w:t>
      </w:r>
      <w:r w:rsidR="00F45C53" w:rsidRPr="00061F74">
        <w:rPr>
          <w:rFonts w:ascii="Arial" w:eastAsia="Times New Roman" w:hAnsi="Arial" w:cs="Arial"/>
          <w:sz w:val="22"/>
          <w:szCs w:val="22"/>
        </w:rPr>
        <w:t xml:space="preserve">the Aromatherapy was first formed </w:t>
      </w:r>
      <w:r w:rsidR="004527B8" w:rsidRPr="00061F74">
        <w:rPr>
          <w:rFonts w:ascii="Arial" w:eastAsia="Times New Roman" w:hAnsi="Arial" w:cs="Arial"/>
          <w:sz w:val="22"/>
          <w:szCs w:val="22"/>
        </w:rPr>
        <w:t>as a regulatory body within the UK but the role has now been passed to net voluntary self-regulatory body for complementary health (CNHC) but still Aromatherapy Council has a collaboration with it where the body work as a gatekeepers for the Aromatherapy Training Standards</w:t>
      </w:r>
      <w:r w:rsidR="006B3B82" w:rsidRPr="00061F74">
        <w:rPr>
          <w:rFonts w:ascii="Arial" w:eastAsia="Times New Roman" w:hAnsi="Arial" w:cs="Arial"/>
          <w:sz w:val="22"/>
          <w:szCs w:val="22"/>
        </w:rPr>
        <w:t xml:space="preserve"> where the role of it is to</w:t>
      </w:r>
      <w:r w:rsidR="004527B8" w:rsidRPr="00061F74">
        <w:rPr>
          <w:rFonts w:ascii="Arial" w:eastAsia="Times New Roman" w:hAnsi="Arial" w:cs="Arial"/>
          <w:sz w:val="22"/>
          <w:szCs w:val="22"/>
        </w:rPr>
        <w:t xml:space="preserve"> promote and safeguard </w:t>
      </w:r>
      <w:r w:rsidR="00666282">
        <w:rPr>
          <w:rFonts w:ascii="Arial" w:eastAsia="Times New Roman" w:hAnsi="Arial" w:cs="Arial"/>
          <w:sz w:val="22"/>
          <w:szCs w:val="22"/>
        </w:rPr>
        <w:t xml:space="preserve">aromatherapy profession </w:t>
      </w:r>
      <w:r w:rsidR="00BA043E" w:rsidRPr="00061F74">
        <w:rPr>
          <w:rFonts w:ascii="Arial" w:eastAsia="Times New Roman" w:hAnsi="Arial" w:cs="Arial"/>
          <w:sz w:val="22"/>
          <w:szCs w:val="22"/>
        </w:rPr>
        <w:t xml:space="preserve">CNHC was basically developed with the support of government to safeguard public via offering a UK voluntary register of complementary therapy. Many NHS opportunities to work with integrated healthcare generally required CNHC registration. </w:t>
      </w:r>
      <w:r w:rsidR="00D34247" w:rsidRPr="00061F74">
        <w:rPr>
          <w:rFonts w:ascii="Arial" w:eastAsia="Times New Roman" w:hAnsi="Arial" w:cs="Arial"/>
          <w:sz w:val="22"/>
          <w:szCs w:val="22"/>
        </w:rPr>
        <w:t>The role of CNHC incorporates, maximize access to complementary healthcare, hold accredited registration via professional, and independent body which is liable to UK parliament</w:t>
      </w:r>
      <w:r w:rsidR="00E16BC6">
        <w:rPr>
          <w:rFonts w:ascii="Arial" w:eastAsia="Times New Roman" w:hAnsi="Arial" w:cs="Arial"/>
          <w:sz w:val="22"/>
          <w:szCs w:val="22"/>
        </w:rPr>
        <w:t xml:space="preserve"> (Jenkins, 2006). </w:t>
      </w:r>
    </w:p>
    <w:p w14:paraId="51CDDC71" w14:textId="77777777" w:rsidR="001506A0" w:rsidRPr="00061F74" w:rsidRDefault="001506A0" w:rsidP="00061F74">
      <w:pPr>
        <w:spacing w:line="360" w:lineRule="auto"/>
        <w:jc w:val="both"/>
        <w:rPr>
          <w:rFonts w:ascii="Arial" w:eastAsia="Times New Roman" w:hAnsi="Arial" w:cs="Arial"/>
          <w:sz w:val="22"/>
          <w:szCs w:val="22"/>
        </w:rPr>
      </w:pPr>
    </w:p>
    <w:p w14:paraId="618EB70D" w14:textId="14D24557" w:rsidR="001506A0" w:rsidRPr="00061F74" w:rsidRDefault="001506A0" w:rsidP="00061F74">
      <w:pPr>
        <w:spacing w:line="360" w:lineRule="auto"/>
        <w:jc w:val="both"/>
        <w:rPr>
          <w:rFonts w:ascii="Arial" w:eastAsia="Times New Roman" w:hAnsi="Arial" w:cs="Arial"/>
          <w:sz w:val="22"/>
          <w:szCs w:val="22"/>
        </w:rPr>
      </w:pPr>
      <w:r w:rsidRPr="00061F74">
        <w:rPr>
          <w:rFonts w:ascii="Arial" w:eastAsia="Times New Roman" w:hAnsi="Arial" w:cs="Arial"/>
          <w:sz w:val="22"/>
          <w:szCs w:val="22"/>
        </w:rPr>
        <w:t xml:space="preserve">For many years before 2006, </w:t>
      </w:r>
      <w:r w:rsidR="004340DA" w:rsidRPr="00061F74">
        <w:rPr>
          <w:rFonts w:ascii="Arial" w:eastAsia="Times New Roman" w:hAnsi="Arial" w:cs="Arial"/>
          <w:sz w:val="22"/>
          <w:szCs w:val="22"/>
        </w:rPr>
        <w:t>aromatherapy</w:t>
      </w:r>
      <w:r w:rsidRPr="00061F74">
        <w:rPr>
          <w:rFonts w:ascii="Arial" w:eastAsia="Times New Roman" w:hAnsi="Arial" w:cs="Arial"/>
          <w:sz w:val="22"/>
          <w:szCs w:val="22"/>
        </w:rPr>
        <w:t xml:space="preserve"> profession was pursuing regulation </w:t>
      </w:r>
      <w:r w:rsidR="004340DA" w:rsidRPr="00061F74">
        <w:rPr>
          <w:rFonts w:ascii="Arial" w:eastAsia="Times New Roman" w:hAnsi="Arial" w:cs="Arial"/>
          <w:sz w:val="22"/>
          <w:szCs w:val="22"/>
        </w:rPr>
        <w:t xml:space="preserve">and still it’s not a science based concept even with huge positive impacts. As the treatment fall outside the category of mainstream healthcare hence, finding a CAM practitioner via NHS is highly recommended. Further, the practice of </w:t>
      </w:r>
      <w:r w:rsidR="00131F71" w:rsidRPr="00061F74">
        <w:rPr>
          <w:rFonts w:ascii="Arial" w:eastAsia="Times New Roman" w:hAnsi="Arial" w:cs="Arial"/>
          <w:sz w:val="22"/>
          <w:szCs w:val="22"/>
        </w:rPr>
        <w:t>aromatherapy</w:t>
      </w:r>
      <w:r w:rsidR="004340DA" w:rsidRPr="00061F74">
        <w:rPr>
          <w:rFonts w:ascii="Arial" w:eastAsia="Times New Roman" w:hAnsi="Arial" w:cs="Arial"/>
          <w:sz w:val="22"/>
          <w:szCs w:val="22"/>
        </w:rPr>
        <w:t xml:space="preserve"> is </w:t>
      </w:r>
      <w:r w:rsidR="00131F71" w:rsidRPr="00061F74">
        <w:rPr>
          <w:rFonts w:ascii="Arial" w:eastAsia="Times New Roman" w:hAnsi="Arial" w:cs="Arial"/>
          <w:sz w:val="22"/>
          <w:szCs w:val="22"/>
        </w:rPr>
        <w:t xml:space="preserve">regulated by law through CNHC and GRCCT where the professional hold strict code of practice </w:t>
      </w:r>
      <w:r w:rsidR="001102E6" w:rsidRPr="00061F74">
        <w:rPr>
          <w:rFonts w:ascii="Arial" w:eastAsia="Times New Roman" w:hAnsi="Arial" w:cs="Arial"/>
          <w:sz w:val="22"/>
          <w:szCs w:val="22"/>
        </w:rPr>
        <w:t xml:space="preserve">and </w:t>
      </w:r>
      <w:r w:rsidR="00E16BC6">
        <w:rPr>
          <w:rFonts w:ascii="Arial" w:eastAsia="Times New Roman" w:hAnsi="Arial" w:cs="Arial"/>
          <w:sz w:val="22"/>
          <w:szCs w:val="22"/>
        </w:rPr>
        <w:t xml:space="preserve">greater safety (NHS Choice, 2021). </w:t>
      </w:r>
    </w:p>
    <w:p w14:paraId="0366E149" w14:textId="77777777" w:rsidR="00B667D5" w:rsidRPr="00061F74" w:rsidRDefault="00B667D5" w:rsidP="00061F74">
      <w:pPr>
        <w:spacing w:line="360" w:lineRule="auto"/>
        <w:rPr>
          <w:rFonts w:ascii="Arial" w:eastAsia="Times New Roman" w:hAnsi="Arial" w:cs="Arial"/>
          <w:sz w:val="22"/>
          <w:szCs w:val="22"/>
        </w:rPr>
      </w:pPr>
    </w:p>
    <w:p w14:paraId="0895D7DE" w14:textId="77777777" w:rsidR="00C83820" w:rsidRPr="00061F74" w:rsidRDefault="00C83820" w:rsidP="00061F74">
      <w:pPr>
        <w:spacing w:line="360" w:lineRule="auto"/>
        <w:rPr>
          <w:rFonts w:ascii="Arial" w:eastAsia="Times New Roman" w:hAnsi="Arial" w:cs="Arial"/>
          <w:sz w:val="22"/>
          <w:szCs w:val="22"/>
        </w:rPr>
      </w:pPr>
    </w:p>
    <w:p w14:paraId="04E6409F" w14:textId="2FD82A14" w:rsidR="00653211" w:rsidRPr="00061F74" w:rsidRDefault="008C2ABB" w:rsidP="00061F74">
      <w:pPr>
        <w:pStyle w:val="Heading3"/>
        <w:spacing w:line="360" w:lineRule="auto"/>
        <w:rPr>
          <w:rFonts w:ascii="Arial" w:eastAsia="Times New Roman" w:hAnsi="Arial" w:cs="Arial"/>
          <w:sz w:val="22"/>
          <w:szCs w:val="22"/>
        </w:rPr>
      </w:pPr>
      <w:bookmarkStart w:id="18" w:name="_Toc92312240"/>
      <w:r w:rsidRPr="00061F74">
        <w:rPr>
          <w:rFonts w:ascii="Arial" w:eastAsia="Times New Roman" w:hAnsi="Arial" w:cs="Arial"/>
          <w:sz w:val="22"/>
          <w:szCs w:val="22"/>
        </w:rPr>
        <w:t>4.</w:t>
      </w:r>
      <w:r w:rsidR="000D190E" w:rsidRPr="00061F74">
        <w:rPr>
          <w:rFonts w:ascii="Arial" w:eastAsia="Times New Roman" w:hAnsi="Arial" w:cs="Arial"/>
          <w:sz w:val="22"/>
          <w:szCs w:val="22"/>
        </w:rPr>
        <w:t>0</w:t>
      </w:r>
      <w:r w:rsidRPr="00061F74">
        <w:rPr>
          <w:rFonts w:ascii="Arial" w:eastAsia="Times New Roman" w:hAnsi="Arial" w:cs="Arial"/>
          <w:sz w:val="22"/>
          <w:szCs w:val="22"/>
        </w:rPr>
        <w:t xml:space="preserve"> Ethical considerations</w:t>
      </w:r>
      <w:bookmarkEnd w:id="18"/>
      <w:r w:rsidRPr="00061F74">
        <w:rPr>
          <w:rFonts w:ascii="Arial" w:eastAsia="Times New Roman" w:hAnsi="Arial" w:cs="Arial"/>
          <w:sz w:val="22"/>
          <w:szCs w:val="22"/>
        </w:rPr>
        <w:t xml:space="preserve"> </w:t>
      </w:r>
    </w:p>
    <w:p w14:paraId="26B3B9FC" w14:textId="77777777" w:rsidR="00653211" w:rsidRPr="00061F74" w:rsidRDefault="00653211" w:rsidP="00061F74">
      <w:pPr>
        <w:spacing w:line="360" w:lineRule="auto"/>
        <w:rPr>
          <w:rFonts w:ascii="Arial" w:eastAsia="Times New Roman" w:hAnsi="Arial" w:cs="Arial"/>
          <w:sz w:val="22"/>
          <w:szCs w:val="22"/>
        </w:rPr>
      </w:pPr>
    </w:p>
    <w:p w14:paraId="57F2C0B4" w14:textId="1E42909F" w:rsidR="00653211" w:rsidRPr="00061F74" w:rsidRDefault="004128CA" w:rsidP="00061F74">
      <w:pPr>
        <w:spacing w:line="360" w:lineRule="auto"/>
        <w:jc w:val="both"/>
        <w:rPr>
          <w:rFonts w:ascii="Arial" w:eastAsia="Times New Roman" w:hAnsi="Arial" w:cs="Arial"/>
          <w:sz w:val="22"/>
          <w:szCs w:val="22"/>
        </w:rPr>
      </w:pPr>
      <w:r w:rsidRPr="00061F74">
        <w:rPr>
          <w:rFonts w:ascii="Arial" w:eastAsia="Times New Roman" w:hAnsi="Arial" w:cs="Arial"/>
          <w:sz w:val="22"/>
          <w:szCs w:val="22"/>
        </w:rPr>
        <w:t>Aromatherapy</w:t>
      </w:r>
      <w:r w:rsidR="00653211" w:rsidRPr="00061F74">
        <w:rPr>
          <w:rFonts w:ascii="Arial" w:eastAsia="Times New Roman" w:hAnsi="Arial" w:cs="Arial"/>
          <w:sz w:val="22"/>
          <w:szCs w:val="22"/>
        </w:rPr>
        <w:t>, which is been relatively young within the industry</w:t>
      </w:r>
      <w:r w:rsidRPr="00061F74">
        <w:rPr>
          <w:rFonts w:ascii="Arial" w:eastAsia="Times New Roman" w:hAnsi="Arial" w:cs="Arial"/>
          <w:sz w:val="22"/>
          <w:szCs w:val="22"/>
        </w:rPr>
        <w:t>; faces many challenges while</w:t>
      </w:r>
      <w:r w:rsidR="00653211" w:rsidRPr="00061F74">
        <w:rPr>
          <w:rFonts w:ascii="Arial" w:eastAsia="Times New Roman" w:hAnsi="Arial" w:cs="Arial"/>
          <w:sz w:val="22"/>
          <w:szCs w:val="22"/>
        </w:rPr>
        <w:t xml:space="preserve"> setting up ethics for itself. The </w:t>
      </w:r>
      <w:r w:rsidRPr="00061F74">
        <w:rPr>
          <w:rFonts w:ascii="Arial" w:eastAsia="Times New Roman" w:hAnsi="Arial" w:cs="Arial"/>
          <w:sz w:val="22"/>
          <w:szCs w:val="22"/>
        </w:rPr>
        <w:t>greatest challenges that</w:t>
      </w:r>
      <w:r w:rsidR="00653211" w:rsidRPr="00061F74">
        <w:rPr>
          <w:rFonts w:ascii="Arial" w:eastAsia="Times New Roman" w:hAnsi="Arial" w:cs="Arial"/>
          <w:sz w:val="22"/>
          <w:szCs w:val="22"/>
        </w:rPr>
        <w:t xml:space="preserve"> </w:t>
      </w:r>
      <w:r w:rsidRPr="00061F74">
        <w:rPr>
          <w:rFonts w:ascii="Arial" w:eastAsia="Times New Roman" w:hAnsi="Arial" w:cs="Arial"/>
          <w:sz w:val="22"/>
          <w:szCs w:val="22"/>
        </w:rPr>
        <w:t>aromatherapy</w:t>
      </w:r>
      <w:r w:rsidR="001D3433" w:rsidRPr="00061F74">
        <w:rPr>
          <w:rFonts w:ascii="Arial" w:eastAsia="Times New Roman" w:hAnsi="Arial" w:cs="Arial"/>
          <w:sz w:val="22"/>
          <w:szCs w:val="22"/>
        </w:rPr>
        <w:t xml:space="preserve"> has faced is; use of fragrances. Its ought to be noted that most of the aroma essential oil made throughout the globe use produce flavor without concerning less about healing as well as there are many companies been unethical while </w:t>
      </w:r>
      <w:r w:rsidR="00E16BC6" w:rsidRPr="00061F74">
        <w:rPr>
          <w:rFonts w:ascii="Arial" w:eastAsia="Times New Roman" w:hAnsi="Arial" w:cs="Arial"/>
          <w:sz w:val="22"/>
          <w:szCs w:val="22"/>
        </w:rPr>
        <w:t>sourcing</w:t>
      </w:r>
      <w:r w:rsidR="001D3433" w:rsidRPr="00061F74">
        <w:rPr>
          <w:rFonts w:ascii="Arial" w:eastAsia="Times New Roman" w:hAnsi="Arial" w:cs="Arial"/>
          <w:sz w:val="22"/>
          <w:szCs w:val="22"/>
        </w:rPr>
        <w:t xml:space="preserve"> raw materials for aroma. Considering that, nowadays many essential oils are blended with mineral, </w:t>
      </w:r>
      <w:r w:rsidR="00E16BC6" w:rsidRPr="00061F74">
        <w:rPr>
          <w:rFonts w:ascii="Arial" w:eastAsia="Times New Roman" w:hAnsi="Arial" w:cs="Arial"/>
          <w:sz w:val="22"/>
          <w:szCs w:val="22"/>
        </w:rPr>
        <w:t>alcohol</w:t>
      </w:r>
      <w:r w:rsidR="001D3433" w:rsidRPr="00061F74">
        <w:rPr>
          <w:rFonts w:ascii="Arial" w:eastAsia="Times New Roman" w:hAnsi="Arial" w:cs="Arial"/>
          <w:sz w:val="22"/>
          <w:szCs w:val="22"/>
        </w:rPr>
        <w:t xml:space="preserve"> and vegetable oil to </w:t>
      </w:r>
      <w:r w:rsidR="00E16BC6" w:rsidRPr="00061F74">
        <w:rPr>
          <w:rFonts w:ascii="Arial" w:eastAsia="Times New Roman" w:hAnsi="Arial" w:cs="Arial"/>
          <w:sz w:val="22"/>
          <w:szCs w:val="22"/>
        </w:rPr>
        <w:t>achieve</w:t>
      </w:r>
      <w:r w:rsidR="001D3433" w:rsidRPr="00061F74">
        <w:rPr>
          <w:rFonts w:ascii="Arial" w:eastAsia="Times New Roman" w:hAnsi="Arial" w:cs="Arial"/>
          <w:sz w:val="22"/>
          <w:szCs w:val="22"/>
        </w:rPr>
        <w:t xml:space="preserve"> so called natural compound which is very unethical in nature</w:t>
      </w:r>
      <w:r w:rsidR="00A92602" w:rsidRPr="00061F74">
        <w:rPr>
          <w:rFonts w:ascii="Arial" w:eastAsia="Times New Roman" w:hAnsi="Arial" w:cs="Arial"/>
          <w:sz w:val="22"/>
          <w:szCs w:val="22"/>
        </w:rPr>
        <w:t xml:space="preserve"> (amrita.net, 2021). </w:t>
      </w:r>
      <w:r w:rsidR="0073007C" w:rsidRPr="00061F74">
        <w:rPr>
          <w:rFonts w:ascii="Arial" w:eastAsia="Times New Roman" w:hAnsi="Arial" w:cs="Arial"/>
          <w:sz w:val="22"/>
          <w:szCs w:val="22"/>
        </w:rPr>
        <w:t xml:space="preserve">Apart </w:t>
      </w:r>
      <w:r w:rsidR="00E5479A" w:rsidRPr="00061F74">
        <w:rPr>
          <w:rFonts w:ascii="Arial" w:eastAsia="Times New Roman" w:hAnsi="Arial" w:cs="Arial"/>
          <w:sz w:val="22"/>
          <w:szCs w:val="22"/>
        </w:rPr>
        <w:t>from</w:t>
      </w:r>
      <w:r w:rsidR="0073007C" w:rsidRPr="00061F74">
        <w:rPr>
          <w:rFonts w:ascii="Arial" w:eastAsia="Times New Roman" w:hAnsi="Arial" w:cs="Arial"/>
          <w:sz w:val="22"/>
          <w:szCs w:val="22"/>
        </w:rPr>
        <w:t xml:space="preserve"> that, </w:t>
      </w:r>
      <w:r w:rsidR="00E5479A" w:rsidRPr="00061F74">
        <w:rPr>
          <w:rFonts w:ascii="Arial" w:eastAsia="Times New Roman" w:hAnsi="Arial" w:cs="Arial"/>
          <w:sz w:val="22"/>
          <w:szCs w:val="22"/>
        </w:rPr>
        <w:t>animal</w:t>
      </w:r>
      <w:r w:rsidR="0073007C" w:rsidRPr="00061F74">
        <w:rPr>
          <w:rFonts w:ascii="Arial" w:eastAsia="Times New Roman" w:hAnsi="Arial" w:cs="Arial"/>
          <w:sz w:val="22"/>
          <w:szCs w:val="22"/>
        </w:rPr>
        <w:t xml:space="preserve"> testing, impact on ecology, conservation, </w:t>
      </w:r>
      <w:r w:rsidR="00E5479A" w:rsidRPr="00061F74">
        <w:rPr>
          <w:rFonts w:ascii="Arial" w:eastAsia="Times New Roman" w:hAnsi="Arial" w:cs="Arial"/>
          <w:sz w:val="22"/>
          <w:szCs w:val="22"/>
        </w:rPr>
        <w:t>replanting</w:t>
      </w:r>
      <w:r w:rsidR="0073007C" w:rsidRPr="00061F74">
        <w:rPr>
          <w:rFonts w:ascii="Arial" w:eastAsia="Times New Roman" w:hAnsi="Arial" w:cs="Arial"/>
          <w:sz w:val="22"/>
          <w:szCs w:val="22"/>
        </w:rPr>
        <w:t xml:space="preserve"> scheme, </w:t>
      </w:r>
      <w:r w:rsidR="00E5479A" w:rsidRPr="00061F74">
        <w:rPr>
          <w:rFonts w:ascii="Arial" w:eastAsia="Times New Roman" w:hAnsi="Arial" w:cs="Arial"/>
          <w:sz w:val="22"/>
          <w:szCs w:val="22"/>
        </w:rPr>
        <w:t>recycling</w:t>
      </w:r>
      <w:r w:rsidR="0073007C" w:rsidRPr="00061F74">
        <w:rPr>
          <w:rFonts w:ascii="Arial" w:eastAsia="Times New Roman" w:hAnsi="Arial" w:cs="Arial"/>
          <w:sz w:val="22"/>
          <w:szCs w:val="22"/>
        </w:rPr>
        <w:t xml:space="preserve"> process in some countries are poorly managed which effect the ethical purchasing behavior of consumer. </w:t>
      </w:r>
      <w:r w:rsidR="0073007C" w:rsidRPr="00061F74">
        <w:rPr>
          <w:rFonts w:ascii="Arial" w:eastAsia="Times New Roman" w:hAnsi="Arial" w:cs="Arial"/>
          <w:sz w:val="22"/>
          <w:szCs w:val="22"/>
        </w:rPr>
        <w:lastRenderedPageBreak/>
        <w:t>Company in 21</w:t>
      </w:r>
      <w:r w:rsidR="0073007C" w:rsidRPr="00061F74">
        <w:rPr>
          <w:rFonts w:ascii="Arial" w:eastAsia="Times New Roman" w:hAnsi="Arial" w:cs="Arial"/>
          <w:sz w:val="22"/>
          <w:szCs w:val="22"/>
          <w:vertAlign w:val="superscript"/>
        </w:rPr>
        <w:t>st</w:t>
      </w:r>
      <w:r w:rsidR="0073007C" w:rsidRPr="00061F74">
        <w:rPr>
          <w:rFonts w:ascii="Arial" w:eastAsia="Times New Roman" w:hAnsi="Arial" w:cs="Arial"/>
          <w:sz w:val="22"/>
          <w:szCs w:val="22"/>
        </w:rPr>
        <w:t xml:space="preserve"> century should remember, now consumers buy product from </w:t>
      </w:r>
      <w:r w:rsidR="00E5479A" w:rsidRPr="00061F74">
        <w:rPr>
          <w:rFonts w:ascii="Arial" w:eastAsia="Times New Roman" w:hAnsi="Arial" w:cs="Arial"/>
          <w:sz w:val="22"/>
          <w:szCs w:val="22"/>
        </w:rPr>
        <w:t>business</w:t>
      </w:r>
      <w:r w:rsidR="0073007C" w:rsidRPr="00061F74">
        <w:rPr>
          <w:rFonts w:ascii="Arial" w:eastAsia="Times New Roman" w:hAnsi="Arial" w:cs="Arial"/>
          <w:sz w:val="22"/>
          <w:szCs w:val="22"/>
        </w:rPr>
        <w:t xml:space="preserve"> that do not harm animals and environment as well as maintain the business process in ethical manner (quinessence.com, 2021). </w:t>
      </w:r>
    </w:p>
    <w:p w14:paraId="78E34709" w14:textId="77777777" w:rsidR="00653211" w:rsidRPr="00061F74" w:rsidRDefault="00653211" w:rsidP="00061F74">
      <w:pPr>
        <w:spacing w:line="360" w:lineRule="auto"/>
        <w:rPr>
          <w:rFonts w:ascii="Arial" w:eastAsia="Times New Roman" w:hAnsi="Arial" w:cs="Arial"/>
          <w:sz w:val="22"/>
          <w:szCs w:val="22"/>
        </w:rPr>
      </w:pPr>
    </w:p>
    <w:p w14:paraId="42292A04" w14:textId="77777777" w:rsidR="00653211" w:rsidRPr="00061F74" w:rsidRDefault="00653211" w:rsidP="00061F74">
      <w:pPr>
        <w:spacing w:line="360" w:lineRule="auto"/>
        <w:rPr>
          <w:rFonts w:ascii="Arial" w:eastAsia="Times New Roman" w:hAnsi="Arial" w:cs="Arial"/>
          <w:sz w:val="22"/>
          <w:szCs w:val="22"/>
        </w:rPr>
      </w:pPr>
    </w:p>
    <w:p w14:paraId="53079B86" w14:textId="00DB8F3F" w:rsidR="008C2ABB" w:rsidRPr="00061F74" w:rsidRDefault="00653211" w:rsidP="00061F74">
      <w:pPr>
        <w:pStyle w:val="Heading3"/>
        <w:spacing w:line="360" w:lineRule="auto"/>
        <w:rPr>
          <w:rFonts w:ascii="Arial" w:eastAsia="Times New Roman" w:hAnsi="Arial" w:cs="Arial"/>
          <w:sz w:val="22"/>
          <w:szCs w:val="22"/>
        </w:rPr>
      </w:pPr>
      <w:bookmarkStart w:id="19" w:name="_Toc92312241"/>
      <w:r w:rsidRPr="00061F74">
        <w:rPr>
          <w:rFonts w:ascii="Arial" w:eastAsia="Times New Roman" w:hAnsi="Arial" w:cs="Arial"/>
          <w:sz w:val="22"/>
          <w:szCs w:val="22"/>
        </w:rPr>
        <w:t xml:space="preserve">5.0 </w:t>
      </w:r>
      <w:r w:rsidR="008C2ABB" w:rsidRPr="00061F74">
        <w:rPr>
          <w:rFonts w:ascii="Arial" w:eastAsia="Times New Roman" w:hAnsi="Arial" w:cs="Arial"/>
          <w:sz w:val="22"/>
          <w:szCs w:val="22"/>
        </w:rPr>
        <w:t>Recommendations</w:t>
      </w:r>
      <w:bookmarkEnd w:id="19"/>
    </w:p>
    <w:p w14:paraId="4877D2C7" w14:textId="77777777" w:rsidR="00653211" w:rsidRPr="00061F74" w:rsidRDefault="00653211" w:rsidP="00061F74">
      <w:pPr>
        <w:spacing w:line="360" w:lineRule="auto"/>
        <w:rPr>
          <w:rFonts w:ascii="Arial" w:eastAsia="Times New Roman" w:hAnsi="Arial" w:cs="Arial"/>
          <w:sz w:val="22"/>
          <w:szCs w:val="22"/>
        </w:rPr>
      </w:pPr>
    </w:p>
    <w:p w14:paraId="37DDED71" w14:textId="0A5E9094" w:rsidR="00653211" w:rsidRPr="00061F74" w:rsidRDefault="00653211" w:rsidP="00061F74">
      <w:pPr>
        <w:spacing w:line="360" w:lineRule="auto"/>
        <w:jc w:val="both"/>
        <w:rPr>
          <w:rFonts w:ascii="Arial" w:eastAsia="Times New Roman" w:hAnsi="Arial" w:cs="Arial"/>
          <w:sz w:val="22"/>
          <w:szCs w:val="22"/>
        </w:rPr>
      </w:pPr>
      <w:r w:rsidRPr="00061F74">
        <w:rPr>
          <w:rFonts w:ascii="Arial" w:eastAsia="Times New Roman" w:hAnsi="Arial" w:cs="Arial"/>
          <w:sz w:val="22"/>
          <w:szCs w:val="22"/>
        </w:rPr>
        <w:t xml:space="preserve">The overall practice of aromatherapy is regulated the law and legislative bodies where it has been identified that all the practitioners are properly qualified as well as adhere to certain code of practices which is also known as statutory professional code of regulation. Hence, client is recommended, if they have any health condition, </w:t>
      </w:r>
      <w:r w:rsidR="0053032F">
        <w:rPr>
          <w:rFonts w:ascii="Arial" w:eastAsia="Times New Roman" w:hAnsi="Arial" w:cs="Arial"/>
          <w:sz w:val="22"/>
          <w:szCs w:val="22"/>
        </w:rPr>
        <w:t xml:space="preserve">before going to any healthcare setting, </w:t>
      </w:r>
      <w:r w:rsidRPr="00061F74">
        <w:rPr>
          <w:rFonts w:ascii="Arial" w:eastAsia="Times New Roman" w:hAnsi="Arial" w:cs="Arial"/>
          <w:sz w:val="22"/>
          <w:szCs w:val="22"/>
        </w:rPr>
        <w:t xml:space="preserve">at first finding a GP is required. It is also highly recommended that, without seeing GP one should not visit a CAM reason being via talking to a GP pre-existing health conditions can be analysed. Then, individual should see whether the CAM is register with the professional standard authority of health can social care (nhs.uk, 2021). Upon finding out the right aromatherapy practitioner one should ask following questions; </w:t>
      </w:r>
    </w:p>
    <w:p w14:paraId="789F9E06" w14:textId="77777777" w:rsidR="00653211" w:rsidRPr="00061F74" w:rsidRDefault="00653211" w:rsidP="00061F74">
      <w:pPr>
        <w:spacing w:line="360" w:lineRule="auto"/>
        <w:jc w:val="both"/>
        <w:rPr>
          <w:rFonts w:ascii="Arial" w:eastAsia="Times New Roman" w:hAnsi="Arial" w:cs="Arial"/>
          <w:sz w:val="22"/>
          <w:szCs w:val="22"/>
        </w:rPr>
      </w:pPr>
    </w:p>
    <w:p w14:paraId="6D1D0A97" w14:textId="0A6B356E" w:rsidR="00653211" w:rsidRPr="00061F74" w:rsidRDefault="00653211" w:rsidP="00061F74">
      <w:pPr>
        <w:pStyle w:val="ListParagraph"/>
        <w:numPr>
          <w:ilvl w:val="0"/>
          <w:numId w:val="8"/>
        </w:numPr>
        <w:spacing w:line="360" w:lineRule="auto"/>
        <w:jc w:val="both"/>
        <w:rPr>
          <w:rFonts w:ascii="Arial" w:eastAsia="Times New Roman" w:hAnsi="Arial" w:cs="Arial"/>
          <w:sz w:val="22"/>
          <w:szCs w:val="22"/>
        </w:rPr>
      </w:pPr>
      <w:r w:rsidRPr="00061F74">
        <w:rPr>
          <w:rFonts w:ascii="Arial" w:eastAsia="Times New Roman" w:hAnsi="Arial" w:cs="Arial"/>
          <w:sz w:val="22"/>
          <w:szCs w:val="22"/>
        </w:rPr>
        <w:t xml:space="preserve">Cost of treatment. </w:t>
      </w:r>
    </w:p>
    <w:p w14:paraId="76C54EC1" w14:textId="0A86D1AF" w:rsidR="00653211" w:rsidRPr="00061F74" w:rsidRDefault="00653211" w:rsidP="00061F74">
      <w:pPr>
        <w:pStyle w:val="ListParagraph"/>
        <w:numPr>
          <w:ilvl w:val="0"/>
          <w:numId w:val="8"/>
        </w:numPr>
        <w:spacing w:line="360" w:lineRule="auto"/>
        <w:jc w:val="both"/>
        <w:rPr>
          <w:rFonts w:ascii="Arial" w:eastAsia="Times New Roman" w:hAnsi="Arial" w:cs="Arial"/>
          <w:sz w:val="22"/>
          <w:szCs w:val="22"/>
        </w:rPr>
      </w:pPr>
      <w:r w:rsidRPr="00061F74">
        <w:rPr>
          <w:rFonts w:ascii="Arial" w:eastAsia="Times New Roman" w:hAnsi="Arial" w:cs="Arial"/>
          <w:sz w:val="22"/>
          <w:szCs w:val="22"/>
        </w:rPr>
        <w:t>How long treatment will last</w:t>
      </w:r>
    </w:p>
    <w:p w14:paraId="636FA68F" w14:textId="79ED86A1" w:rsidR="00653211" w:rsidRPr="00061F74" w:rsidRDefault="00653211" w:rsidP="00061F74">
      <w:pPr>
        <w:pStyle w:val="ListParagraph"/>
        <w:numPr>
          <w:ilvl w:val="0"/>
          <w:numId w:val="8"/>
        </w:numPr>
        <w:spacing w:line="360" w:lineRule="auto"/>
        <w:jc w:val="both"/>
        <w:rPr>
          <w:rFonts w:ascii="Arial" w:eastAsia="Times New Roman" w:hAnsi="Arial" w:cs="Arial"/>
          <w:sz w:val="22"/>
          <w:szCs w:val="22"/>
        </w:rPr>
      </w:pPr>
      <w:r w:rsidRPr="00061F74">
        <w:rPr>
          <w:rFonts w:ascii="Arial" w:eastAsia="Times New Roman" w:hAnsi="Arial" w:cs="Arial"/>
          <w:sz w:val="22"/>
          <w:szCs w:val="22"/>
        </w:rPr>
        <w:t xml:space="preserve">Side effects. </w:t>
      </w:r>
    </w:p>
    <w:p w14:paraId="084C8095" w14:textId="0A4D3DEC" w:rsidR="00653211" w:rsidRPr="00061F74" w:rsidRDefault="00653211" w:rsidP="00061F74">
      <w:pPr>
        <w:pStyle w:val="ListParagraph"/>
        <w:numPr>
          <w:ilvl w:val="0"/>
          <w:numId w:val="8"/>
        </w:numPr>
        <w:spacing w:line="360" w:lineRule="auto"/>
        <w:jc w:val="both"/>
        <w:rPr>
          <w:rFonts w:ascii="Arial" w:eastAsia="Times New Roman" w:hAnsi="Arial" w:cs="Arial"/>
          <w:sz w:val="22"/>
          <w:szCs w:val="22"/>
        </w:rPr>
      </w:pPr>
      <w:r w:rsidRPr="00061F74">
        <w:rPr>
          <w:rFonts w:ascii="Arial" w:eastAsia="Times New Roman" w:hAnsi="Arial" w:cs="Arial"/>
          <w:sz w:val="22"/>
          <w:szCs w:val="22"/>
        </w:rPr>
        <w:t xml:space="preserve">Treatment preparation. </w:t>
      </w:r>
    </w:p>
    <w:p w14:paraId="1DCADB56" w14:textId="42916B21" w:rsidR="00653211" w:rsidRPr="00061F74" w:rsidRDefault="00653211" w:rsidP="00061F74">
      <w:pPr>
        <w:pStyle w:val="ListParagraph"/>
        <w:numPr>
          <w:ilvl w:val="0"/>
          <w:numId w:val="8"/>
        </w:numPr>
        <w:spacing w:line="360" w:lineRule="auto"/>
        <w:jc w:val="both"/>
        <w:rPr>
          <w:rFonts w:ascii="Arial" w:eastAsia="Times New Roman" w:hAnsi="Arial" w:cs="Arial"/>
          <w:sz w:val="22"/>
          <w:szCs w:val="22"/>
        </w:rPr>
      </w:pPr>
      <w:r w:rsidRPr="00061F74">
        <w:rPr>
          <w:rFonts w:ascii="Arial" w:eastAsia="Times New Roman" w:hAnsi="Arial" w:cs="Arial"/>
          <w:sz w:val="22"/>
          <w:szCs w:val="22"/>
        </w:rPr>
        <w:t>System of practitioner.</w:t>
      </w:r>
    </w:p>
    <w:p w14:paraId="436CDE1A" w14:textId="0BEA4B97" w:rsidR="00653211" w:rsidRPr="00061F74" w:rsidRDefault="00653211" w:rsidP="00061F74">
      <w:pPr>
        <w:pStyle w:val="ListParagraph"/>
        <w:numPr>
          <w:ilvl w:val="0"/>
          <w:numId w:val="8"/>
        </w:numPr>
        <w:spacing w:line="360" w:lineRule="auto"/>
        <w:jc w:val="both"/>
        <w:rPr>
          <w:rFonts w:ascii="Arial" w:eastAsia="Times New Roman" w:hAnsi="Arial" w:cs="Arial"/>
          <w:sz w:val="22"/>
          <w:szCs w:val="22"/>
        </w:rPr>
      </w:pPr>
      <w:r w:rsidRPr="00061F74">
        <w:rPr>
          <w:rFonts w:ascii="Arial" w:eastAsia="Times New Roman" w:hAnsi="Arial" w:cs="Arial"/>
          <w:sz w:val="22"/>
          <w:szCs w:val="22"/>
        </w:rPr>
        <w:t xml:space="preserve">Qualification documents. </w:t>
      </w:r>
    </w:p>
    <w:p w14:paraId="2369FD14" w14:textId="403CA4E5" w:rsidR="00653211" w:rsidRPr="00061F74" w:rsidRDefault="00653211" w:rsidP="00061F74">
      <w:pPr>
        <w:pStyle w:val="ListParagraph"/>
        <w:numPr>
          <w:ilvl w:val="0"/>
          <w:numId w:val="8"/>
        </w:numPr>
        <w:spacing w:line="360" w:lineRule="auto"/>
        <w:jc w:val="both"/>
        <w:rPr>
          <w:rFonts w:ascii="Arial" w:eastAsia="Times New Roman" w:hAnsi="Arial" w:cs="Arial"/>
          <w:sz w:val="22"/>
          <w:szCs w:val="22"/>
        </w:rPr>
      </w:pPr>
      <w:r w:rsidRPr="00061F74">
        <w:rPr>
          <w:rFonts w:ascii="Arial" w:eastAsia="Times New Roman" w:hAnsi="Arial" w:cs="Arial"/>
          <w:sz w:val="22"/>
          <w:szCs w:val="22"/>
        </w:rPr>
        <w:t xml:space="preserve">Insurance. </w:t>
      </w:r>
    </w:p>
    <w:p w14:paraId="021B6E68" w14:textId="52D962F9" w:rsidR="00653211" w:rsidRPr="00061F74" w:rsidRDefault="00653211" w:rsidP="00061F74">
      <w:pPr>
        <w:pStyle w:val="ListParagraph"/>
        <w:numPr>
          <w:ilvl w:val="0"/>
          <w:numId w:val="8"/>
        </w:numPr>
        <w:spacing w:line="360" w:lineRule="auto"/>
        <w:jc w:val="both"/>
        <w:rPr>
          <w:rFonts w:ascii="Arial" w:eastAsia="Times New Roman" w:hAnsi="Arial" w:cs="Arial"/>
          <w:sz w:val="22"/>
          <w:szCs w:val="22"/>
        </w:rPr>
      </w:pPr>
      <w:r w:rsidRPr="00061F74">
        <w:rPr>
          <w:rFonts w:ascii="Arial" w:eastAsia="Times New Roman" w:hAnsi="Arial" w:cs="Arial"/>
          <w:sz w:val="22"/>
          <w:szCs w:val="22"/>
        </w:rPr>
        <w:t xml:space="preserve">Written references (nhs.uk, 2021). </w:t>
      </w:r>
    </w:p>
    <w:p w14:paraId="57EAD706" w14:textId="77777777" w:rsidR="00653211" w:rsidRPr="00061F74" w:rsidRDefault="00653211" w:rsidP="00061F74">
      <w:pPr>
        <w:spacing w:line="360" w:lineRule="auto"/>
        <w:rPr>
          <w:rFonts w:ascii="Arial" w:eastAsia="Times New Roman" w:hAnsi="Arial" w:cs="Arial"/>
          <w:sz w:val="22"/>
          <w:szCs w:val="22"/>
        </w:rPr>
      </w:pPr>
    </w:p>
    <w:p w14:paraId="6747EC40" w14:textId="77777777" w:rsidR="00653211" w:rsidRPr="00061F74" w:rsidRDefault="00653211" w:rsidP="00061F74">
      <w:pPr>
        <w:spacing w:line="360" w:lineRule="auto"/>
        <w:rPr>
          <w:rFonts w:ascii="Arial" w:eastAsia="Times New Roman" w:hAnsi="Arial" w:cs="Arial"/>
          <w:sz w:val="22"/>
          <w:szCs w:val="22"/>
        </w:rPr>
      </w:pPr>
    </w:p>
    <w:p w14:paraId="12D31AF5" w14:textId="77777777" w:rsidR="000D190E" w:rsidRPr="00061F74" w:rsidRDefault="000D190E" w:rsidP="00061F74">
      <w:pPr>
        <w:spacing w:line="360" w:lineRule="auto"/>
        <w:rPr>
          <w:rFonts w:ascii="Arial" w:eastAsia="Times New Roman" w:hAnsi="Arial" w:cs="Arial"/>
          <w:sz w:val="22"/>
          <w:szCs w:val="22"/>
        </w:rPr>
      </w:pPr>
    </w:p>
    <w:p w14:paraId="47BDECBD" w14:textId="77777777" w:rsidR="000D190E" w:rsidRPr="00061F74" w:rsidRDefault="000D190E" w:rsidP="00061F74">
      <w:pPr>
        <w:spacing w:line="360" w:lineRule="auto"/>
        <w:rPr>
          <w:rFonts w:ascii="Arial" w:eastAsia="Times New Roman" w:hAnsi="Arial" w:cs="Arial"/>
          <w:sz w:val="22"/>
          <w:szCs w:val="22"/>
        </w:rPr>
      </w:pPr>
    </w:p>
    <w:p w14:paraId="5C2FF04A" w14:textId="77777777" w:rsidR="000D190E" w:rsidRPr="00061F74" w:rsidRDefault="000D190E" w:rsidP="00061F74">
      <w:pPr>
        <w:spacing w:line="360" w:lineRule="auto"/>
        <w:rPr>
          <w:rFonts w:ascii="Arial" w:eastAsia="Times New Roman" w:hAnsi="Arial" w:cs="Arial"/>
          <w:sz w:val="22"/>
          <w:szCs w:val="22"/>
        </w:rPr>
      </w:pPr>
    </w:p>
    <w:p w14:paraId="36223AB9" w14:textId="77777777" w:rsidR="000D190E" w:rsidRPr="00061F74" w:rsidRDefault="000D190E" w:rsidP="00061F74">
      <w:pPr>
        <w:spacing w:line="360" w:lineRule="auto"/>
        <w:rPr>
          <w:rFonts w:ascii="Arial" w:eastAsia="Times New Roman" w:hAnsi="Arial" w:cs="Arial"/>
          <w:sz w:val="22"/>
          <w:szCs w:val="22"/>
        </w:rPr>
      </w:pPr>
    </w:p>
    <w:p w14:paraId="5A339E00" w14:textId="77777777" w:rsidR="000D190E" w:rsidRPr="00061F74" w:rsidRDefault="000D190E" w:rsidP="00061F74">
      <w:pPr>
        <w:spacing w:line="360" w:lineRule="auto"/>
        <w:rPr>
          <w:rFonts w:ascii="Arial" w:eastAsia="Times New Roman" w:hAnsi="Arial" w:cs="Arial"/>
          <w:sz w:val="22"/>
          <w:szCs w:val="22"/>
        </w:rPr>
      </w:pPr>
    </w:p>
    <w:p w14:paraId="09415B31" w14:textId="77777777" w:rsidR="000D190E" w:rsidRPr="00061F74" w:rsidRDefault="000D190E" w:rsidP="00061F74">
      <w:pPr>
        <w:spacing w:line="360" w:lineRule="auto"/>
        <w:rPr>
          <w:rFonts w:ascii="Arial" w:eastAsia="Times New Roman" w:hAnsi="Arial" w:cs="Arial"/>
          <w:sz w:val="22"/>
          <w:szCs w:val="22"/>
        </w:rPr>
      </w:pPr>
    </w:p>
    <w:p w14:paraId="2B541D93" w14:textId="77777777" w:rsidR="000D190E" w:rsidRPr="00061F74" w:rsidRDefault="000D190E" w:rsidP="00061F74">
      <w:pPr>
        <w:spacing w:line="360" w:lineRule="auto"/>
        <w:rPr>
          <w:rFonts w:ascii="Arial" w:eastAsia="Times New Roman" w:hAnsi="Arial" w:cs="Arial"/>
          <w:sz w:val="22"/>
          <w:szCs w:val="22"/>
        </w:rPr>
      </w:pPr>
    </w:p>
    <w:p w14:paraId="54FF61C6" w14:textId="77777777" w:rsidR="000D190E" w:rsidRPr="00061F74" w:rsidRDefault="000D190E" w:rsidP="00061F74">
      <w:pPr>
        <w:spacing w:line="360" w:lineRule="auto"/>
        <w:rPr>
          <w:rFonts w:ascii="Arial" w:eastAsia="Times New Roman" w:hAnsi="Arial" w:cs="Arial"/>
          <w:sz w:val="22"/>
          <w:szCs w:val="22"/>
        </w:rPr>
      </w:pPr>
    </w:p>
    <w:p w14:paraId="1EDA2FD9" w14:textId="77777777" w:rsidR="000D190E" w:rsidRPr="00061F74" w:rsidRDefault="000D190E" w:rsidP="00061F74">
      <w:pPr>
        <w:spacing w:line="360" w:lineRule="auto"/>
        <w:rPr>
          <w:rFonts w:ascii="Arial" w:eastAsia="Times New Roman" w:hAnsi="Arial" w:cs="Arial"/>
          <w:sz w:val="22"/>
          <w:szCs w:val="22"/>
        </w:rPr>
      </w:pPr>
    </w:p>
    <w:p w14:paraId="336A60BD" w14:textId="77777777" w:rsidR="000D190E" w:rsidRPr="00061F74" w:rsidRDefault="000D190E" w:rsidP="00061F74">
      <w:pPr>
        <w:spacing w:line="360" w:lineRule="auto"/>
        <w:rPr>
          <w:rFonts w:ascii="Arial" w:eastAsia="Times New Roman" w:hAnsi="Arial" w:cs="Arial"/>
          <w:sz w:val="22"/>
          <w:szCs w:val="22"/>
        </w:rPr>
      </w:pPr>
    </w:p>
    <w:p w14:paraId="3DCD7E0E" w14:textId="6D4A5341" w:rsidR="00653211" w:rsidRPr="00061F74" w:rsidRDefault="000D190E" w:rsidP="00061F74">
      <w:pPr>
        <w:pStyle w:val="Heading3"/>
        <w:spacing w:line="360" w:lineRule="auto"/>
        <w:rPr>
          <w:rFonts w:ascii="Arial" w:eastAsia="Times New Roman" w:hAnsi="Arial" w:cs="Arial"/>
          <w:sz w:val="22"/>
          <w:szCs w:val="22"/>
        </w:rPr>
      </w:pPr>
      <w:bookmarkStart w:id="20" w:name="_Toc92312242"/>
      <w:r w:rsidRPr="00061F74">
        <w:rPr>
          <w:rFonts w:ascii="Arial" w:eastAsia="Times New Roman" w:hAnsi="Arial" w:cs="Arial"/>
          <w:sz w:val="22"/>
          <w:szCs w:val="22"/>
        </w:rPr>
        <w:lastRenderedPageBreak/>
        <w:t>6.0 Conclusion</w:t>
      </w:r>
      <w:bookmarkEnd w:id="20"/>
      <w:r w:rsidRPr="00061F74">
        <w:rPr>
          <w:rFonts w:ascii="Arial" w:eastAsia="Times New Roman" w:hAnsi="Arial" w:cs="Arial"/>
          <w:sz w:val="22"/>
          <w:szCs w:val="22"/>
        </w:rPr>
        <w:t xml:space="preserve"> </w:t>
      </w:r>
    </w:p>
    <w:p w14:paraId="0F69C00C" w14:textId="77777777" w:rsidR="00653211" w:rsidRDefault="00653211" w:rsidP="00061F74">
      <w:pPr>
        <w:spacing w:line="360" w:lineRule="auto"/>
        <w:rPr>
          <w:rFonts w:ascii="Arial" w:eastAsia="Times New Roman" w:hAnsi="Arial" w:cs="Arial"/>
          <w:sz w:val="22"/>
          <w:szCs w:val="22"/>
        </w:rPr>
      </w:pPr>
    </w:p>
    <w:p w14:paraId="4DB27F60" w14:textId="0DF3F5D4" w:rsidR="00061F74" w:rsidRPr="00BA6ABC" w:rsidRDefault="00BA6ABC" w:rsidP="00BA6ABC">
      <w:pPr>
        <w:tabs>
          <w:tab w:val="left" w:pos="6220"/>
        </w:tabs>
        <w:spacing w:line="360" w:lineRule="auto"/>
        <w:jc w:val="both"/>
        <w:rPr>
          <w:rFonts w:ascii="Arial" w:eastAsia="Times New Roman" w:hAnsi="Arial" w:cs="Arial"/>
          <w:sz w:val="22"/>
          <w:szCs w:val="22"/>
        </w:rPr>
      </w:pPr>
      <w:r>
        <w:rPr>
          <w:rFonts w:ascii="Arial" w:eastAsia="Times New Roman" w:hAnsi="Arial" w:cs="Arial"/>
          <w:sz w:val="22"/>
          <w:szCs w:val="22"/>
        </w:rPr>
        <w:t>F</w:t>
      </w:r>
      <w:r w:rsidR="00061F74">
        <w:rPr>
          <w:rFonts w:ascii="Arial" w:eastAsia="Times New Roman" w:hAnsi="Arial" w:cs="Arial"/>
          <w:sz w:val="22"/>
          <w:szCs w:val="22"/>
        </w:rPr>
        <w:t xml:space="preserve">rom the above discussion </w:t>
      </w:r>
      <w:r>
        <w:rPr>
          <w:rFonts w:ascii="Arial" w:eastAsia="Times New Roman" w:hAnsi="Arial" w:cs="Arial"/>
          <w:sz w:val="22"/>
          <w:szCs w:val="22"/>
        </w:rPr>
        <w:t xml:space="preserve">its evident that, aromatherapy is highly effective through its chemical nature that exhibits numerous health benefits. This </w:t>
      </w:r>
      <w:r w:rsidR="00061F74" w:rsidRPr="00061F74">
        <w:rPr>
          <w:rFonts w:ascii="Arial" w:hAnsi="Arial" w:cs="Arial"/>
          <w:sz w:val="22"/>
          <w:szCs w:val="22"/>
        </w:rPr>
        <w:t>study hence</w:t>
      </w:r>
      <w:r>
        <w:rPr>
          <w:rFonts w:ascii="Arial" w:hAnsi="Arial" w:cs="Arial"/>
          <w:sz w:val="22"/>
          <w:szCs w:val="22"/>
        </w:rPr>
        <w:t xml:space="preserve"> discussed</w:t>
      </w:r>
      <w:r w:rsidR="00061F74" w:rsidRPr="00061F74">
        <w:rPr>
          <w:rFonts w:ascii="Arial" w:hAnsi="Arial" w:cs="Arial"/>
          <w:sz w:val="22"/>
          <w:szCs w:val="22"/>
        </w:rPr>
        <w:t xml:space="preserve"> various aspects of aroma theory such as its principles behind current use, its effectiveness opposed to traditional treatments. Further, the field of stu</w:t>
      </w:r>
      <w:r>
        <w:rPr>
          <w:rFonts w:ascii="Arial" w:hAnsi="Arial" w:cs="Arial"/>
          <w:sz w:val="22"/>
          <w:szCs w:val="22"/>
        </w:rPr>
        <w:t>dy have also</w:t>
      </w:r>
      <w:r w:rsidR="00061F74" w:rsidRPr="00061F74">
        <w:rPr>
          <w:rFonts w:ascii="Arial" w:hAnsi="Arial" w:cs="Arial"/>
          <w:sz w:val="22"/>
          <w:szCs w:val="22"/>
        </w:rPr>
        <w:t xml:space="preserve"> </w:t>
      </w:r>
      <w:r>
        <w:rPr>
          <w:rFonts w:ascii="Arial" w:hAnsi="Arial" w:cs="Arial"/>
          <w:sz w:val="22"/>
          <w:szCs w:val="22"/>
        </w:rPr>
        <w:t>analysed</w:t>
      </w:r>
      <w:r w:rsidR="00061F74" w:rsidRPr="00061F74">
        <w:rPr>
          <w:rFonts w:ascii="Arial" w:hAnsi="Arial" w:cs="Arial"/>
          <w:sz w:val="22"/>
          <w:szCs w:val="22"/>
        </w:rPr>
        <w:t xml:space="preserve"> the chosen topic from the viewpoint of current regulations, guidance, requirements and legal perspectives for the provision of complementary theories within various health care setting. Henceforth, the aim of this report </w:t>
      </w:r>
      <w:r>
        <w:rPr>
          <w:rFonts w:ascii="Arial" w:hAnsi="Arial" w:cs="Arial"/>
          <w:sz w:val="22"/>
          <w:szCs w:val="22"/>
        </w:rPr>
        <w:t xml:space="preserve">was </w:t>
      </w:r>
      <w:r w:rsidR="00061F74" w:rsidRPr="00061F74">
        <w:rPr>
          <w:rFonts w:ascii="Arial" w:hAnsi="Arial" w:cs="Arial"/>
          <w:sz w:val="22"/>
          <w:szCs w:val="22"/>
        </w:rPr>
        <w:t>to evaluate the history, uses, contraindications and efficacy of the aroma therapy along with its regulation sy</w:t>
      </w:r>
      <w:r>
        <w:rPr>
          <w:rFonts w:ascii="Arial" w:hAnsi="Arial" w:cs="Arial"/>
          <w:sz w:val="22"/>
          <w:szCs w:val="22"/>
        </w:rPr>
        <w:t xml:space="preserve">stem and ethical consideration which has been achieved through secondary analysis where the field of study has discussed all the required information in distinct manner. </w:t>
      </w:r>
    </w:p>
    <w:p w14:paraId="3F792EBA" w14:textId="77777777" w:rsidR="000D190E" w:rsidRPr="00061F74" w:rsidRDefault="000D190E" w:rsidP="00061F74">
      <w:pPr>
        <w:spacing w:line="360" w:lineRule="auto"/>
        <w:rPr>
          <w:rFonts w:ascii="Arial" w:eastAsia="Times New Roman" w:hAnsi="Arial" w:cs="Arial"/>
          <w:sz w:val="22"/>
          <w:szCs w:val="22"/>
        </w:rPr>
      </w:pPr>
    </w:p>
    <w:p w14:paraId="27027063" w14:textId="77777777" w:rsidR="000D190E" w:rsidRPr="00061F74" w:rsidRDefault="000D190E" w:rsidP="00061F74">
      <w:pPr>
        <w:spacing w:line="360" w:lineRule="auto"/>
        <w:rPr>
          <w:rFonts w:ascii="Arial" w:eastAsia="Times New Roman" w:hAnsi="Arial" w:cs="Arial"/>
          <w:sz w:val="22"/>
          <w:szCs w:val="22"/>
        </w:rPr>
      </w:pPr>
    </w:p>
    <w:p w14:paraId="239E3F23" w14:textId="77777777" w:rsidR="000D190E" w:rsidRPr="00061F74" w:rsidRDefault="000D190E" w:rsidP="00061F74">
      <w:pPr>
        <w:spacing w:line="360" w:lineRule="auto"/>
        <w:rPr>
          <w:rFonts w:ascii="Arial" w:eastAsia="Times New Roman" w:hAnsi="Arial" w:cs="Arial"/>
          <w:sz w:val="22"/>
          <w:szCs w:val="22"/>
        </w:rPr>
      </w:pPr>
    </w:p>
    <w:p w14:paraId="08E8EBE6" w14:textId="77777777" w:rsidR="000D190E" w:rsidRPr="00061F74" w:rsidRDefault="000D190E" w:rsidP="00061F74">
      <w:pPr>
        <w:spacing w:line="360" w:lineRule="auto"/>
        <w:rPr>
          <w:rFonts w:ascii="Arial" w:eastAsia="Times New Roman" w:hAnsi="Arial" w:cs="Arial"/>
          <w:sz w:val="22"/>
          <w:szCs w:val="22"/>
        </w:rPr>
      </w:pPr>
    </w:p>
    <w:p w14:paraId="6AAE8349" w14:textId="77777777" w:rsidR="000D190E" w:rsidRPr="00061F74" w:rsidRDefault="000D190E" w:rsidP="00061F74">
      <w:pPr>
        <w:spacing w:line="360" w:lineRule="auto"/>
        <w:rPr>
          <w:rFonts w:ascii="Arial" w:eastAsia="Times New Roman" w:hAnsi="Arial" w:cs="Arial"/>
          <w:sz w:val="22"/>
          <w:szCs w:val="22"/>
        </w:rPr>
      </w:pPr>
    </w:p>
    <w:p w14:paraId="43EF7238" w14:textId="77777777" w:rsidR="000D190E" w:rsidRPr="00061F74" w:rsidRDefault="000D190E" w:rsidP="00061F74">
      <w:pPr>
        <w:spacing w:line="360" w:lineRule="auto"/>
        <w:rPr>
          <w:rFonts w:ascii="Arial" w:eastAsia="Times New Roman" w:hAnsi="Arial" w:cs="Arial"/>
          <w:sz w:val="22"/>
          <w:szCs w:val="22"/>
        </w:rPr>
      </w:pPr>
    </w:p>
    <w:p w14:paraId="53FD9AFF" w14:textId="77777777" w:rsidR="000D190E" w:rsidRPr="00061F74" w:rsidRDefault="000D190E" w:rsidP="00061F74">
      <w:pPr>
        <w:spacing w:line="360" w:lineRule="auto"/>
        <w:rPr>
          <w:rFonts w:ascii="Arial" w:eastAsia="Times New Roman" w:hAnsi="Arial" w:cs="Arial"/>
          <w:sz w:val="22"/>
          <w:szCs w:val="22"/>
        </w:rPr>
      </w:pPr>
    </w:p>
    <w:p w14:paraId="432FFB82" w14:textId="77777777" w:rsidR="000D190E" w:rsidRPr="00061F74" w:rsidRDefault="000D190E" w:rsidP="00061F74">
      <w:pPr>
        <w:spacing w:line="360" w:lineRule="auto"/>
        <w:rPr>
          <w:rFonts w:ascii="Arial" w:eastAsia="Times New Roman" w:hAnsi="Arial" w:cs="Arial"/>
          <w:sz w:val="22"/>
          <w:szCs w:val="22"/>
        </w:rPr>
      </w:pPr>
    </w:p>
    <w:p w14:paraId="22D08006" w14:textId="77777777" w:rsidR="000D190E" w:rsidRPr="00061F74" w:rsidRDefault="000D190E" w:rsidP="00061F74">
      <w:pPr>
        <w:spacing w:line="360" w:lineRule="auto"/>
        <w:rPr>
          <w:rFonts w:ascii="Arial" w:eastAsia="Times New Roman" w:hAnsi="Arial" w:cs="Arial"/>
          <w:sz w:val="22"/>
          <w:szCs w:val="22"/>
        </w:rPr>
      </w:pPr>
    </w:p>
    <w:p w14:paraId="33CC18D5" w14:textId="77777777" w:rsidR="000D190E" w:rsidRPr="00061F74" w:rsidRDefault="000D190E" w:rsidP="00061F74">
      <w:pPr>
        <w:spacing w:line="360" w:lineRule="auto"/>
        <w:rPr>
          <w:rFonts w:ascii="Arial" w:eastAsia="Times New Roman" w:hAnsi="Arial" w:cs="Arial"/>
          <w:sz w:val="22"/>
          <w:szCs w:val="22"/>
        </w:rPr>
      </w:pPr>
    </w:p>
    <w:p w14:paraId="37E17520" w14:textId="77777777" w:rsidR="000D190E" w:rsidRPr="00061F74" w:rsidRDefault="000D190E" w:rsidP="00061F74">
      <w:pPr>
        <w:spacing w:line="360" w:lineRule="auto"/>
        <w:rPr>
          <w:rFonts w:ascii="Arial" w:eastAsia="Times New Roman" w:hAnsi="Arial" w:cs="Arial"/>
          <w:sz w:val="22"/>
          <w:szCs w:val="22"/>
        </w:rPr>
      </w:pPr>
    </w:p>
    <w:p w14:paraId="5F572CFB" w14:textId="77777777" w:rsidR="000D190E" w:rsidRPr="00061F74" w:rsidRDefault="000D190E" w:rsidP="00061F74">
      <w:pPr>
        <w:spacing w:line="360" w:lineRule="auto"/>
        <w:rPr>
          <w:rFonts w:ascii="Arial" w:eastAsia="Times New Roman" w:hAnsi="Arial" w:cs="Arial"/>
          <w:sz w:val="22"/>
          <w:szCs w:val="22"/>
        </w:rPr>
      </w:pPr>
    </w:p>
    <w:p w14:paraId="2E6589A7" w14:textId="77777777" w:rsidR="000D190E" w:rsidRPr="00061F74" w:rsidRDefault="000D190E" w:rsidP="00061F74">
      <w:pPr>
        <w:spacing w:line="360" w:lineRule="auto"/>
        <w:rPr>
          <w:rFonts w:ascii="Arial" w:eastAsia="Times New Roman" w:hAnsi="Arial" w:cs="Arial"/>
          <w:sz w:val="22"/>
          <w:szCs w:val="22"/>
        </w:rPr>
      </w:pPr>
    </w:p>
    <w:p w14:paraId="085E97CD" w14:textId="77777777" w:rsidR="000D190E" w:rsidRPr="00061F74" w:rsidRDefault="000D190E" w:rsidP="00061F74">
      <w:pPr>
        <w:spacing w:line="360" w:lineRule="auto"/>
        <w:rPr>
          <w:rFonts w:ascii="Arial" w:eastAsia="Times New Roman" w:hAnsi="Arial" w:cs="Arial"/>
          <w:sz w:val="22"/>
          <w:szCs w:val="22"/>
        </w:rPr>
      </w:pPr>
    </w:p>
    <w:p w14:paraId="2FF23591" w14:textId="77777777" w:rsidR="000D190E" w:rsidRPr="00061F74" w:rsidRDefault="000D190E" w:rsidP="00061F74">
      <w:pPr>
        <w:spacing w:line="360" w:lineRule="auto"/>
        <w:rPr>
          <w:rFonts w:ascii="Arial" w:eastAsia="Times New Roman" w:hAnsi="Arial" w:cs="Arial"/>
          <w:sz w:val="22"/>
          <w:szCs w:val="22"/>
        </w:rPr>
      </w:pPr>
    </w:p>
    <w:p w14:paraId="79FDC7F3" w14:textId="77777777" w:rsidR="000D190E" w:rsidRPr="00061F74" w:rsidRDefault="000D190E" w:rsidP="00061F74">
      <w:pPr>
        <w:spacing w:line="360" w:lineRule="auto"/>
        <w:rPr>
          <w:rFonts w:ascii="Arial" w:eastAsia="Times New Roman" w:hAnsi="Arial" w:cs="Arial"/>
          <w:sz w:val="22"/>
          <w:szCs w:val="22"/>
        </w:rPr>
      </w:pPr>
    </w:p>
    <w:p w14:paraId="17ECB209" w14:textId="77777777" w:rsidR="000D190E" w:rsidRPr="00061F74" w:rsidRDefault="000D190E" w:rsidP="00061F74">
      <w:pPr>
        <w:spacing w:line="360" w:lineRule="auto"/>
        <w:rPr>
          <w:rFonts w:ascii="Arial" w:eastAsia="Times New Roman" w:hAnsi="Arial" w:cs="Arial"/>
          <w:sz w:val="22"/>
          <w:szCs w:val="22"/>
        </w:rPr>
      </w:pPr>
    </w:p>
    <w:p w14:paraId="6E76C760" w14:textId="77777777" w:rsidR="000D190E" w:rsidRPr="00061F74" w:rsidRDefault="000D190E" w:rsidP="00061F74">
      <w:pPr>
        <w:spacing w:line="360" w:lineRule="auto"/>
        <w:rPr>
          <w:rFonts w:ascii="Arial" w:eastAsia="Times New Roman" w:hAnsi="Arial" w:cs="Arial"/>
          <w:sz w:val="22"/>
          <w:szCs w:val="22"/>
        </w:rPr>
      </w:pPr>
    </w:p>
    <w:p w14:paraId="5DCBB259" w14:textId="77777777" w:rsidR="000D190E" w:rsidRPr="00061F74" w:rsidRDefault="000D190E" w:rsidP="00061F74">
      <w:pPr>
        <w:spacing w:line="360" w:lineRule="auto"/>
        <w:rPr>
          <w:rFonts w:ascii="Arial" w:eastAsia="Times New Roman" w:hAnsi="Arial" w:cs="Arial"/>
          <w:sz w:val="22"/>
          <w:szCs w:val="22"/>
        </w:rPr>
      </w:pPr>
    </w:p>
    <w:p w14:paraId="6A85DF90" w14:textId="77777777" w:rsidR="000D190E" w:rsidRPr="00061F74" w:rsidRDefault="000D190E" w:rsidP="00061F74">
      <w:pPr>
        <w:spacing w:line="360" w:lineRule="auto"/>
        <w:rPr>
          <w:rFonts w:ascii="Arial" w:eastAsia="Times New Roman" w:hAnsi="Arial" w:cs="Arial"/>
          <w:sz w:val="22"/>
          <w:szCs w:val="22"/>
        </w:rPr>
      </w:pPr>
    </w:p>
    <w:p w14:paraId="2CDE9259" w14:textId="77777777" w:rsidR="000D190E" w:rsidRPr="00061F74" w:rsidRDefault="000D190E" w:rsidP="00061F74">
      <w:pPr>
        <w:spacing w:line="360" w:lineRule="auto"/>
        <w:rPr>
          <w:rFonts w:ascii="Arial" w:eastAsia="Times New Roman" w:hAnsi="Arial" w:cs="Arial"/>
          <w:sz w:val="22"/>
          <w:szCs w:val="22"/>
        </w:rPr>
      </w:pPr>
    </w:p>
    <w:p w14:paraId="71A11D8C" w14:textId="77777777" w:rsidR="000D190E" w:rsidRPr="00061F74" w:rsidRDefault="000D190E" w:rsidP="00061F74">
      <w:pPr>
        <w:spacing w:line="360" w:lineRule="auto"/>
        <w:rPr>
          <w:rFonts w:ascii="Arial" w:eastAsia="Times New Roman" w:hAnsi="Arial" w:cs="Arial"/>
          <w:sz w:val="22"/>
          <w:szCs w:val="22"/>
        </w:rPr>
      </w:pPr>
    </w:p>
    <w:p w14:paraId="1EFB79B9" w14:textId="77777777" w:rsidR="000D190E" w:rsidRPr="00061F74" w:rsidRDefault="000D190E" w:rsidP="00061F74">
      <w:pPr>
        <w:spacing w:line="360" w:lineRule="auto"/>
        <w:rPr>
          <w:rFonts w:ascii="Arial" w:eastAsia="Times New Roman" w:hAnsi="Arial" w:cs="Arial"/>
          <w:sz w:val="22"/>
          <w:szCs w:val="22"/>
        </w:rPr>
      </w:pPr>
    </w:p>
    <w:p w14:paraId="4FFDA7B3" w14:textId="77777777" w:rsidR="000D190E" w:rsidRPr="00061F74" w:rsidRDefault="000D190E" w:rsidP="00061F74">
      <w:pPr>
        <w:spacing w:line="360" w:lineRule="auto"/>
        <w:rPr>
          <w:rFonts w:ascii="Arial" w:eastAsia="Times New Roman" w:hAnsi="Arial" w:cs="Arial"/>
          <w:sz w:val="22"/>
          <w:szCs w:val="22"/>
        </w:rPr>
      </w:pPr>
    </w:p>
    <w:p w14:paraId="03520393" w14:textId="77777777" w:rsidR="00653211" w:rsidRPr="00061F74" w:rsidRDefault="00653211" w:rsidP="00061F74">
      <w:pPr>
        <w:spacing w:line="360" w:lineRule="auto"/>
        <w:rPr>
          <w:rFonts w:ascii="Arial" w:eastAsia="Times New Roman" w:hAnsi="Arial" w:cs="Arial"/>
          <w:sz w:val="22"/>
          <w:szCs w:val="22"/>
        </w:rPr>
      </w:pPr>
    </w:p>
    <w:p w14:paraId="4D3F42BE" w14:textId="77777777" w:rsidR="00653211" w:rsidRPr="00061F74" w:rsidRDefault="00653211" w:rsidP="00061F74">
      <w:pPr>
        <w:pStyle w:val="Heading3"/>
        <w:spacing w:line="360" w:lineRule="auto"/>
        <w:rPr>
          <w:rFonts w:ascii="Arial" w:eastAsia="Times New Roman" w:hAnsi="Arial" w:cs="Arial"/>
          <w:sz w:val="22"/>
          <w:szCs w:val="22"/>
        </w:rPr>
      </w:pPr>
    </w:p>
    <w:p w14:paraId="0EF057A8" w14:textId="57750622" w:rsidR="00653211" w:rsidRPr="00061F74" w:rsidRDefault="000D190E" w:rsidP="00061F74">
      <w:pPr>
        <w:pStyle w:val="Heading3"/>
        <w:spacing w:line="360" w:lineRule="auto"/>
        <w:rPr>
          <w:rFonts w:ascii="Arial" w:eastAsia="Times New Roman" w:hAnsi="Arial" w:cs="Arial"/>
          <w:sz w:val="22"/>
          <w:szCs w:val="22"/>
        </w:rPr>
      </w:pPr>
      <w:bookmarkStart w:id="21" w:name="_Toc92312243"/>
      <w:r w:rsidRPr="00061F74">
        <w:rPr>
          <w:rFonts w:ascii="Arial" w:eastAsia="Times New Roman" w:hAnsi="Arial" w:cs="Arial"/>
          <w:sz w:val="22"/>
          <w:szCs w:val="22"/>
        </w:rPr>
        <w:t>7</w:t>
      </w:r>
      <w:r w:rsidR="00653211" w:rsidRPr="00061F74">
        <w:rPr>
          <w:rFonts w:ascii="Arial" w:eastAsia="Times New Roman" w:hAnsi="Arial" w:cs="Arial"/>
          <w:sz w:val="22"/>
          <w:szCs w:val="22"/>
        </w:rPr>
        <w:t>.0 References</w:t>
      </w:r>
      <w:bookmarkEnd w:id="21"/>
      <w:r w:rsidR="00653211" w:rsidRPr="00061F74">
        <w:rPr>
          <w:rFonts w:ascii="Arial" w:eastAsia="Times New Roman" w:hAnsi="Arial" w:cs="Arial"/>
          <w:sz w:val="22"/>
          <w:szCs w:val="22"/>
        </w:rPr>
        <w:t xml:space="preserve"> </w:t>
      </w:r>
    </w:p>
    <w:p w14:paraId="39B983E1" w14:textId="77777777" w:rsidR="00061F74" w:rsidRPr="00061F74" w:rsidRDefault="00061F74" w:rsidP="00061F74">
      <w:pPr>
        <w:spacing w:line="360" w:lineRule="auto"/>
        <w:rPr>
          <w:rFonts w:ascii="Arial" w:hAnsi="Arial" w:cs="Arial"/>
          <w:sz w:val="22"/>
          <w:szCs w:val="22"/>
        </w:rPr>
      </w:pPr>
    </w:p>
    <w:p w14:paraId="7C954F20" w14:textId="77777777" w:rsidR="00E5479A" w:rsidRPr="00E5479A" w:rsidRDefault="00E5479A" w:rsidP="00E5479A">
      <w:pPr>
        <w:spacing w:line="360" w:lineRule="auto"/>
        <w:jc w:val="both"/>
        <w:rPr>
          <w:rFonts w:ascii="Arial" w:hAnsi="Arial" w:cs="Arial"/>
          <w:sz w:val="22"/>
          <w:szCs w:val="22"/>
          <w:lang w:val="en-GB"/>
        </w:rPr>
      </w:pPr>
      <w:r w:rsidRPr="00E5479A">
        <w:rPr>
          <w:rFonts w:ascii="Arial" w:hAnsi="Arial" w:cs="Arial"/>
          <w:sz w:val="22"/>
          <w:szCs w:val="22"/>
          <w:lang w:val="en-GB"/>
        </w:rPr>
        <w:t>Ali, B., Al-Wabel, N.A., Shams, S., Ahamad, A., Khan, S.A. and Anwar, F. (2015). Essential oils used in aromatherapy: A systemic review. Asian Pacific Journal of Tropical Biomedicine, [online] 5(8), pp.601–611. Available at: https://repository.maranatha.edu/24599/9/1510065_References.PDF. [Accessed 2 Jan. 2022].</w:t>
      </w:r>
    </w:p>
    <w:p w14:paraId="0FACFB49" w14:textId="77777777" w:rsidR="00E5479A" w:rsidRPr="00E5479A" w:rsidRDefault="00E5479A" w:rsidP="00E5479A">
      <w:pPr>
        <w:spacing w:line="360" w:lineRule="auto"/>
        <w:jc w:val="both"/>
        <w:rPr>
          <w:rFonts w:ascii="Arial" w:hAnsi="Arial" w:cs="Arial"/>
          <w:sz w:val="22"/>
          <w:szCs w:val="22"/>
          <w:lang w:val="en-GB"/>
        </w:rPr>
      </w:pPr>
    </w:p>
    <w:p w14:paraId="7A30E6FF" w14:textId="77777777" w:rsidR="00E5479A" w:rsidRPr="00E5479A" w:rsidRDefault="00E5479A" w:rsidP="00E5479A">
      <w:pPr>
        <w:spacing w:line="360" w:lineRule="auto"/>
        <w:jc w:val="both"/>
        <w:rPr>
          <w:rFonts w:ascii="Arial" w:hAnsi="Arial" w:cs="Arial"/>
          <w:sz w:val="22"/>
          <w:szCs w:val="22"/>
          <w:lang w:val="en-GB"/>
        </w:rPr>
      </w:pPr>
      <w:r w:rsidRPr="00E5479A">
        <w:rPr>
          <w:rFonts w:ascii="Arial" w:hAnsi="Arial" w:cs="Arial"/>
          <w:sz w:val="22"/>
          <w:szCs w:val="22"/>
          <w:lang w:val="en-GB"/>
        </w:rPr>
        <w:t>Annapoorni R. (2019). Using Yoga Mudras in Yoga Sessions Increases the Efficacy of The Yoga Practice. World Journal of Yoga, Physical Therapy and Rehabilitation, 1(3).</w:t>
      </w:r>
    </w:p>
    <w:p w14:paraId="411ACFC7" w14:textId="77777777" w:rsidR="00E5479A" w:rsidRPr="00E5479A" w:rsidRDefault="00E5479A" w:rsidP="00E5479A">
      <w:pPr>
        <w:spacing w:line="360" w:lineRule="auto"/>
        <w:jc w:val="both"/>
        <w:rPr>
          <w:rFonts w:ascii="Arial" w:hAnsi="Arial" w:cs="Arial"/>
          <w:sz w:val="22"/>
          <w:szCs w:val="22"/>
          <w:lang w:val="en-GB"/>
        </w:rPr>
      </w:pPr>
    </w:p>
    <w:p w14:paraId="3CA1EAF9" w14:textId="77777777" w:rsidR="00E5479A" w:rsidRPr="00E5479A" w:rsidRDefault="00E5479A" w:rsidP="00E5479A">
      <w:pPr>
        <w:spacing w:line="360" w:lineRule="auto"/>
        <w:jc w:val="both"/>
        <w:rPr>
          <w:rFonts w:ascii="Arial" w:hAnsi="Arial" w:cs="Arial"/>
          <w:sz w:val="22"/>
          <w:szCs w:val="22"/>
          <w:lang w:val="en-GB"/>
        </w:rPr>
      </w:pPr>
      <w:r w:rsidRPr="00E5479A">
        <w:rPr>
          <w:rFonts w:ascii="Arial" w:hAnsi="Arial" w:cs="Arial"/>
          <w:sz w:val="22"/>
          <w:szCs w:val="22"/>
          <w:lang w:val="en-GB"/>
        </w:rPr>
        <w:t>BENSOUILAH, J. (2005). The history and development of modern-British aromatherapy. International Journal of Aromatherapy, 15(3), pp.134–140.</w:t>
      </w:r>
    </w:p>
    <w:p w14:paraId="2AC01897" w14:textId="77777777" w:rsidR="00E5479A" w:rsidRPr="00E5479A" w:rsidRDefault="00E5479A" w:rsidP="00E5479A">
      <w:pPr>
        <w:spacing w:line="360" w:lineRule="auto"/>
        <w:jc w:val="both"/>
        <w:rPr>
          <w:rFonts w:ascii="Arial" w:hAnsi="Arial" w:cs="Arial"/>
          <w:sz w:val="22"/>
          <w:szCs w:val="22"/>
          <w:lang w:val="en-GB"/>
        </w:rPr>
      </w:pPr>
    </w:p>
    <w:p w14:paraId="267C334C" w14:textId="77777777" w:rsidR="00E5479A" w:rsidRPr="00E5479A" w:rsidRDefault="00E5479A" w:rsidP="00E5479A">
      <w:pPr>
        <w:spacing w:line="360" w:lineRule="auto"/>
        <w:jc w:val="both"/>
        <w:rPr>
          <w:rFonts w:ascii="Arial" w:hAnsi="Arial" w:cs="Arial"/>
          <w:sz w:val="22"/>
          <w:szCs w:val="22"/>
          <w:lang w:val="en-GB"/>
        </w:rPr>
      </w:pPr>
      <w:r w:rsidRPr="00E5479A">
        <w:rPr>
          <w:rFonts w:ascii="Arial" w:hAnsi="Arial" w:cs="Arial"/>
          <w:sz w:val="22"/>
          <w:szCs w:val="22"/>
          <w:lang w:val="en-GB"/>
        </w:rPr>
        <w:t>Bhat, L.L. (2017). Benefits and Attributes of Plants &amp; Aromatherapy within A Healthcare Environment and Their Influence on Healthy &amp; Longevity. International Journal of Complementary &amp; Alternative Medicine, [online] 8(2). Available at: http://medcraveonline.com/IJCAM/IJCAM-08-00256.pdf. [Accessed 3 Jan. 2022].</w:t>
      </w:r>
    </w:p>
    <w:p w14:paraId="05C8A74E" w14:textId="77777777" w:rsidR="00E5479A" w:rsidRPr="00E5479A" w:rsidRDefault="00E5479A" w:rsidP="00E5479A">
      <w:pPr>
        <w:spacing w:line="360" w:lineRule="auto"/>
        <w:jc w:val="both"/>
        <w:rPr>
          <w:rFonts w:ascii="Arial" w:hAnsi="Arial" w:cs="Arial"/>
          <w:sz w:val="22"/>
          <w:szCs w:val="22"/>
          <w:lang w:val="en-GB"/>
        </w:rPr>
      </w:pPr>
    </w:p>
    <w:p w14:paraId="7DC713C1" w14:textId="77777777" w:rsidR="00E5479A" w:rsidRPr="00E5479A" w:rsidRDefault="00E5479A" w:rsidP="00E5479A">
      <w:pPr>
        <w:spacing w:line="360" w:lineRule="auto"/>
        <w:jc w:val="both"/>
        <w:rPr>
          <w:rFonts w:ascii="Arial" w:hAnsi="Arial" w:cs="Arial"/>
          <w:sz w:val="22"/>
          <w:szCs w:val="22"/>
          <w:lang w:val="en-GB"/>
        </w:rPr>
      </w:pPr>
      <w:r w:rsidRPr="00E5479A">
        <w:rPr>
          <w:rFonts w:ascii="Arial" w:hAnsi="Arial" w:cs="Arial"/>
          <w:sz w:val="22"/>
          <w:szCs w:val="22"/>
          <w:lang w:val="en-GB"/>
        </w:rPr>
        <w:t>JENKINS, S. (2006). Modern British aromatherapy – the way forward: Education and regulation. International Journal of Aromatherapy, 16(2), pp.85–88.</w:t>
      </w:r>
    </w:p>
    <w:p w14:paraId="594DCAB3" w14:textId="77777777" w:rsidR="00E5479A" w:rsidRPr="00E5479A" w:rsidRDefault="00E5479A" w:rsidP="00E5479A">
      <w:pPr>
        <w:spacing w:line="360" w:lineRule="auto"/>
        <w:jc w:val="both"/>
        <w:rPr>
          <w:rFonts w:ascii="Arial" w:hAnsi="Arial" w:cs="Arial"/>
          <w:sz w:val="22"/>
          <w:szCs w:val="22"/>
          <w:lang w:val="en-GB"/>
        </w:rPr>
      </w:pPr>
    </w:p>
    <w:p w14:paraId="18660AF9" w14:textId="77777777" w:rsidR="00E5479A" w:rsidRPr="00E5479A" w:rsidRDefault="00E5479A" w:rsidP="00E5479A">
      <w:pPr>
        <w:spacing w:line="360" w:lineRule="auto"/>
        <w:jc w:val="both"/>
        <w:rPr>
          <w:rFonts w:ascii="Arial" w:hAnsi="Arial" w:cs="Arial"/>
          <w:sz w:val="22"/>
          <w:szCs w:val="22"/>
          <w:lang w:val="en-GB"/>
        </w:rPr>
      </w:pPr>
    </w:p>
    <w:p w14:paraId="1DBFB30C" w14:textId="77777777" w:rsidR="00E5479A" w:rsidRPr="00E5479A" w:rsidRDefault="00E5479A" w:rsidP="00E5479A">
      <w:pPr>
        <w:spacing w:line="360" w:lineRule="auto"/>
        <w:jc w:val="both"/>
        <w:rPr>
          <w:rFonts w:ascii="Arial" w:hAnsi="Arial" w:cs="Arial"/>
          <w:sz w:val="22"/>
          <w:szCs w:val="22"/>
          <w:lang w:val="en-GB"/>
        </w:rPr>
      </w:pPr>
      <w:r w:rsidRPr="00E5479A">
        <w:rPr>
          <w:rFonts w:ascii="Arial" w:hAnsi="Arial" w:cs="Arial"/>
          <w:sz w:val="22"/>
          <w:szCs w:val="22"/>
          <w:lang w:val="en-GB"/>
        </w:rPr>
        <w:t>Lakhan, S.E., Sheafer, H. and Tepper, D. (2016). The Effectiveness of Aromatherapy in Reducing Pain: A Systematic Review and Meta-Analysis. Pain Research and Treatment, [online] 2016, pp.1–13. Available at: https://www.hindawi.com/journals/prt/2016/8158693/. [Accessed 3 Jan. 2022].</w:t>
      </w:r>
    </w:p>
    <w:p w14:paraId="5E449CDD" w14:textId="77777777" w:rsidR="00E5479A" w:rsidRPr="00E5479A" w:rsidRDefault="00E5479A" w:rsidP="00E5479A">
      <w:pPr>
        <w:spacing w:line="360" w:lineRule="auto"/>
        <w:jc w:val="both"/>
        <w:rPr>
          <w:rFonts w:ascii="Arial" w:hAnsi="Arial" w:cs="Arial"/>
          <w:sz w:val="22"/>
          <w:szCs w:val="22"/>
          <w:lang w:val="en-GB"/>
        </w:rPr>
      </w:pPr>
    </w:p>
    <w:p w14:paraId="0942AB65" w14:textId="77777777" w:rsidR="00E5479A" w:rsidRPr="00E5479A" w:rsidRDefault="00E5479A" w:rsidP="00E5479A">
      <w:pPr>
        <w:spacing w:line="360" w:lineRule="auto"/>
        <w:jc w:val="both"/>
        <w:rPr>
          <w:rFonts w:ascii="Arial" w:hAnsi="Arial" w:cs="Arial"/>
          <w:sz w:val="22"/>
          <w:szCs w:val="22"/>
          <w:lang w:val="en-GB"/>
        </w:rPr>
      </w:pPr>
    </w:p>
    <w:p w14:paraId="5DB604C0" w14:textId="77777777" w:rsidR="00E5479A" w:rsidRPr="00E5479A" w:rsidRDefault="00E5479A" w:rsidP="00E5479A">
      <w:pPr>
        <w:spacing w:line="360" w:lineRule="auto"/>
        <w:jc w:val="both"/>
        <w:rPr>
          <w:rFonts w:ascii="Arial" w:hAnsi="Arial" w:cs="Arial"/>
          <w:sz w:val="22"/>
          <w:szCs w:val="22"/>
          <w:lang w:val="en-GB"/>
        </w:rPr>
      </w:pPr>
      <w:r w:rsidRPr="00E5479A">
        <w:rPr>
          <w:rFonts w:ascii="Arial" w:hAnsi="Arial" w:cs="Arial"/>
          <w:sz w:val="22"/>
          <w:szCs w:val="22"/>
          <w:lang w:val="en-GB"/>
        </w:rPr>
        <w:t>Merriam-webster.com. (2021). Definition of CONTRAINDICATION. [online] Available at: https://www.merriam-webster.com/dictionary/contraindication [Accessed 1 Jan. 2022].</w:t>
      </w:r>
    </w:p>
    <w:p w14:paraId="2AE12965" w14:textId="77777777" w:rsidR="00E5479A" w:rsidRPr="00E5479A" w:rsidRDefault="00E5479A" w:rsidP="00E5479A">
      <w:pPr>
        <w:spacing w:line="360" w:lineRule="auto"/>
        <w:jc w:val="both"/>
        <w:rPr>
          <w:rFonts w:ascii="Arial" w:hAnsi="Arial" w:cs="Arial"/>
          <w:sz w:val="22"/>
          <w:szCs w:val="22"/>
          <w:lang w:val="en-GB"/>
        </w:rPr>
      </w:pPr>
    </w:p>
    <w:p w14:paraId="1AFDD3E5" w14:textId="77777777" w:rsidR="00E5479A" w:rsidRPr="00E5479A" w:rsidRDefault="00E5479A" w:rsidP="00E5479A">
      <w:pPr>
        <w:spacing w:line="360" w:lineRule="auto"/>
        <w:jc w:val="both"/>
        <w:rPr>
          <w:rFonts w:ascii="Arial" w:hAnsi="Arial" w:cs="Arial"/>
          <w:sz w:val="22"/>
          <w:szCs w:val="22"/>
          <w:lang w:val="en-GB"/>
        </w:rPr>
      </w:pPr>
    </w:p>
    <w:p w14:paraId="16B6C79E" w14:textId="77777777" w:rsidR="00E5479A" w:rsidRPr="00E5479A" w:rsidRDefault="00E5479A" w:rsidP="00E5479A">
      <w:pPr>
        <w:spacing w:line="360" w:lineRule="auto"/>
        <w:jc w:val="both"/>
        <w:rPr>
          <w:rFonts w:ascii="Arial" w:hAnsi="Arial" w:cs="Arial"/>
          <w:sz w:val="22"/>
          <w:szCs w:val="22"/>
          <w:lang w:val="en-GB"/>
        </w:rPr>
      </w:pPr>
      <w:r w:rsidRPr="00E5479A">
        <w:rPr>
          <w:rFonts w:ascii="Arial" w:hAnsi="Arial" w:cs="Arial"/>
          <w:sz w:val="22"/>
          <w:szCs w:val="22"/>
          <w:lang w:val="en-GB"/>
        </w:rPr>
        <w:t>NHS Choices (2021). Complementary and alternative medicine. [online] NHS. Available at: https://www.nhs.uk/conditions/complementary-and-alternative-medicine/.[Accessed 2 Jan. 2022].</w:t>
      </w:r>
    </w:p>
    <w:p w14:paraId="7D14C08D" w14:textId="77777777" w:rsidR="00E5479A" w:rsidRPr="00E5479A" w:rsidRDefault="00E5479A" w:rsidP="00E5479A">
      <w:pPr>
        <w:spacing w:line="360" w:lineRule="auto"/>
        <w:jc w:val="both"/>
        <w:rPr>
          <w:rFonts w:ascii="Arial" w:hAnsi="Arial" w:cs="Arial"/>
          <w:sz w:val="22"/>
          <w:szCs w:val="22"/>
          <w:lang w:val="en-GB"/>
        </w:rPr>
      </w:pPr>
    </w:p>
    <w:p w14:paraId="202BDE5B" w14:textId="77777777" w:rsidR="00E5479A" w:rsidRPr="00E5479A" w:rsidRDefault="00E5479A" w:rsidP="00E5479A">
      <w:pPr>
        <w:spacing w:line="360" w:lineRule="auto"/>
        <w:jc w:val="both"/>
        <w:rPr>
          <w:rFonts w:ascii="Arial" w:hAnsi="Arial" w:cs="Arial"/>
          <w:sz w:val="22"/>
          <w:szCs w:val="22"/>
          <w:lang w:val="en-GB"/>
        </w:rPr>
      </w:pPr>
      <w:r w:rsidRPr="00E5479A">
        <w:rPr>
          <w:rFonts w:ascii="Arial" w:hAnsi="Arial" w:cs="Arial"/>
          <w:sz w:val="22"/>
          <w:szCs w:val="22"/>
          <w:lang w:val="en-GB"/>
        </w:rPr>
        <w:t>Harris, B. (2019). Mosby’s Handbook of Herbs and Supplements and their Therapeutic Uses. International Journal of Aromatherapy, 13(2-3), pp.153–154.</w:t>
      </w:r>
    </w:p>
    <w:p w14:paraId="4DFE09B9" w14:textId="77777777" w:rsidR="00E5479A" w:rsidRPr="00E5479A" w:rsidRDefault="00E5479A" w:rsidP="00E5479A">
      <w:pPr>
        <w:spacing w:line="360" w:lineRule="auto"/>
        <w:jc w:val="both"/>
        <w:rPr>
          <w:rFonts w:ascii="Arial" w:hAnsi="Arial" w:cs="Arial"/>
          <w:sz w:val="22"/>
          <w:szCs w:val="22"/>
          <w:lang w:val="en-GB"/>
        </w:rPr>
      </w:pPr>
    </w:p>
    <w:p w14:paraId="25C7CEAF" w14:textId="442DFAFB" w:rsidR="00E5479A" w:rsidRPr="00E5479A" w:rsidRDefault="00E5479A" w:rsidP="00E5479A">
      <w:pPr>
        <w:spacing w:line="360" w:lineRule="auto"/>
        <w:jc w:val="both"/>
        <w:rPr>
          <w:rFonts w:ascii="Arial" w:hAnsi="Arial" w:cs="Arial"/>
          <w:sz w:val="22"/>
          <w:szCs w:val="22"/>
          <w:lang w:val="en-GB"/>
        </w:rPr>
      </w:pPr>
      <w:r w:rsidRPr="00E5479A">
        <w:rPr>
          <w:rFonts w:ascii="Arial" w:hAnsi="Arial" w:cs="Arial"/>
          <w:sz w:val="22"/>
          <w:szCs w:val="22"/>
          <w:lang w:val="en-GB"/>
        </w:rPr>
        <w:t>Haynes, F. (2017). 279 Benefits of aromatherapy massage for adult cystic fibrosis patients. Journal of Cystic Fibrosis, 6, p</w:t>
      </w:r>
      <w:r>
        <w:rPr>
          <w:rFonts w:ascii="Arial" w:hAnsi="Arial" w:cs="Arial"/>
          <w:sz w:val="22"/>
          <w:szCs w:val="22"/>
          <w:lang w:val="en-GB"/>
        </w:rPr>
        <w:t>p</w:t>
      </w:r>
      <w:r w:rsidRPr="00E5479A">
        <w:rPr>
          <w:rFonts w:ascii="Arial" w:hAnsi="Arial" w:cs="Arial"/>
          <w:sz w:val="22"/>
          <w:szCs w:val="22"/>
          <w:lang w:val="en-GB"/>
        </w:rPr>
        <w:t>.S69.</w:t>
      </w:r>
    </w:p>
    <w:p w14:paraId="7D50C632" w14:textId="77777777" w:rsidR="00E5479A" w:rsidRPr="00E5479A" w:rsidRDefault="00E5479A" w:rsidP="00E5479A">
      <w:pPr>
        <w:spacing w:line="360" w:lineRule="auto"/>
        <w:jc w:val="both"/>
        <w:rPr>
          <w:rFonts w:ascii="Arial" w:hAnsi="Arial" w:cs="Arial"/>
          <w:sz w:val="22"/>
          <w:szCs w:val="22"/>
          <w:lang w:val="en-GB"/>
        </w:rPr>
      </w:pPr>
    </w:p>
    <w:p w14:paraId="1ED055F7" w14:textId="785F4C5E" w:rsidR="00E5479A" w:rsidRPr="00E5479A" w:rsidRDefault="00E5479A" w:rsidP="00E5479A">
      <w:pPr>
        <w:spacing w:line="360" w:lineRule="auto"/>
        <w:jc w:val="both"/>
        <w:rPr>
          <w:rFonts w:ascii="Arial" w:hAnsi="Arial" w:cs="Arial"/>
          <w:sz w:val="22"/>
          <w:szCs w:val="22"/>
          <w:lang w:val="en-GB"/>
        </w:rPr>
      </w:pPr>
      <w:r w:rsidRPr="00E5479A">
        <w:rPr>
          <w:rFonts w:ascii="Arial" w:hAnsi="Arial" w:cs="Arial"/>
          <w:sz w:val="22"/>
          <w:szCs w:val="22"/>
          <w:lang w:val="en-GB"/>
        </w:rPr>
        <w:t>Holly (2017). What are the Contraindications in Aromatherapy? - Holly’s Holistic. [online] Holly’s Holistics. Available at: https://hollysholistics.co.uk/what-are-the-contraindications-in-aromatherapy/. [Accessed 2 Jan. 2022].</w:t>
      </w:r>
    </w:p>
    <w:p w14:paraId="397EAA7D" w14:textId="77777777" w:rsidR="00E5479A" w:rsidRPr="00E5479A" w:rsidRDefault="00E5479A" w:rsidP="00E5479A">
      <w:pPr>
        <w:spacing w:line="360" w:lineRule="auto"/>
        <w:jc w:val="both"/>
        <w:rPr>
          <w:rFonts w:ascii="Arial" w:hAnsi="Arial" w:cs="Arial"/>
          <w:sz w:val="22"/>
          <w:szCs w:val="22"/>
          <w:lang w:val="en-GB"/>
        </w:rPr>
      </w:pPr>
    </w:p>
    <w:p w14:paraId="4B5F5B5F" w14:textId="48F14243" w:rsidR="00E5479A" w:rsidRPr="00E5479A" w:rsidRDefault="00E5479A" w:rsidP="00E5479A">
      <w:pPr>
        <w:spacing w:line="360" w:lineRule="auto"/>
        <w:jc w:val="both"/>
        <w:rPr>
          <w:rFonts w:ascii="Arial" w:hAnsi="Arial" w:cs="Arial"/>
          <w:sz w:val="22"/>
          <w:szCs w:val="22"/>
          <w:lang w:val="en-GB"/>
        </w:rPr>
      </w:pPr>
      <w:r w:rsidRPr="00E5479A">
        <w:rPr>
          <w:rFonts w:ascii="Arial" w:hAnsi="Arial" w:cs="Arial"/>
          <w:sz w:val="22"/>
          <w:szCs w:val="22"/>
          <w:lang w:val="en-GB"/>
        </w:rPr>
        <w:t>www.quinessence.com. (2021). Ethical Issues and Quintessence Aromatherapy. [online] Available at: https://www.quinessence.com/ethical-issues [Accessed 1 Jan. 2022].</w:t>
      </w:r>
    </w:p>
    <w:p w14:paraId="24411CD0" w14:textId="77777777" w:rsidR="00E5479A" w:rsidRPr="00E5479A" w:rsidRDefault="00E5479A" w:rsidP="00E5479A">
      <w:pPr>
        <w:spacing w:line="360" w:lineRule="auto"/>
        <w:jc w:val="both"/>
        <w:rPr>
          <w:rFonts w:ascii="Arial" w:hAnsi="Arial" w:cs="Arial"/>
          <w:sz w:val="22"/>
          <w:szCs w:val="22"/>
          <w:lang w:val="en-GB"/>
        </w:rPr>
      </w:pPr>
    </w:p>
    <w:p w14:paraId="70FB0E1C" w14:textId="77777777" w:rsidR="00E5479A" w:rsidRPr="00E5479A" w:rsidRDefault="00E5479A" w:rsidP="00E5479A">
      <w:pPr>
        <w:spacing w:line="360" w:lineRule="auto"/>
        <w:jc w:val="both"/>
        <w:rPr>
          <w:rFonts w:ascii="Arial" w:hAnsi="Arial" w:cs="Arial"/>
          <w:sz w:val="22"/>
          <w:szCs w:val="22"/>
          <w:lang w:val="en-GB"/>
        </w:rPr>
      </w:pPr>
      <w:r w:rsidRPr="00E5479A">
        <w:rPr>
          <w:rFonts w:ascii="Arial" w:hAnsi="Arial" w:cs="Arial"/>
          <w:sz w:val="22"/>
          <w:szCs w:val="22"/>
          <w:lang w:val="en-GB"/>
        </w:rPr>
        <w:t>www.amrita.net. (2021). What is Aromatherapy? | Amrita Aromatherapy. [online] Available at: https://www.amrita.net/what-is-aromatherapy/ [Accessed 4 Jan. 2022].</w:t>
      </w:r>
    </w:p>
    <w:p w14:paraId="6A592B00" w14:textId="77777777" w:rsidR="00E5479A" w:rsidRPr="00E5479A" w:rsidRDefault="00E5479A" w:rsidP="00E5479A">
      <w:pPr>
        <w:spacing w:line="360" w:lineRule="auto"/>
        <w:jc w:val="both"/>
        <w:rPr>
          <w:rFonts w:ascii="Arial" w:hAnsi="Arial" w:cs="Arial"/>
          <w:sz w:val="22"/>
          <w:szCs w:val="22"/>
          <w:lang w:val="en-GB"/>
        </w:rPr>
      </w:pPr>
    </w:p>
    <w:p w14:paraId="79D38F50" w14:textId="77777777" w:rsidR="00E5479A" w:rsidRPr="00E5479A" w:rsidRDefault="00E5479A" w:rsidP="00E5479A">
      <w:pPr>
        <w:spacing w:line="360" w:lineRule="auto"/>
        <w:jc w:val="both"/>
        <w:rPr>
          <w:rFonts w:ascii="Arial" w:hAnsi="Arial" w:cs="Arial"/>
          <w:sz w:val="22"/>
          <w:szCs w:val="22"/>
          <w:lang w:val="en-GB"/>
        </w:rPr>
      </w:pPr>
    </w:p>
    <w:p w14:paraId="6ACAA022" w14:textId="77777777" w:rsidR="00750323" w:rsidRPr="00061F74" w:rsidRDefault="00750323" w:rsidP="00061F74">
      <w:pPr>
        <w:spacing w:line="360" w:lineRule="auto"/>
        <w:jc w:val="both"/>
        <w:rPr>
          <w:rFonts w:ascii="Arial" w:hAnsi="Arial" w:cs="Arial"/>
          <w:sz w:val="22"/>
          <w:szCs w:val="22"/>
          <w:lang w:val="en-GB"/>
        </w:rPr>
      </w:pPr>
    </w:p>
    <w:sectPr w:rsidR="00750323" w:rsidRPr="00061F74" w:rsidSect="008B2A0A">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9221C" w14:textId="77777777" w:rsidR="005268B1" w:rsidRDefault="005268B1" w:rsidP="00A0770C">
      <w:r>
        <w:separator/>
      </w:r>
    </w:p>
  </w:endnote>
  <w:endnote w:type="continuationSeparator" w:id="0">
    <w:p w14:paraId="1FE1B73C" w14:textId="77777777" w:rsidR="005268B1" w:rsidRDefault="005268B1" w:rsidP="00A07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8D43C" w14:textId="77777777" w:rsidR="001D3433" w:rsidRDefault="001D3433">
    <w:pPr>
      <w:pStyle w:val="Footer"/>
    </w:pPr>
    <w:r>
      <w:rPr>
        <w:noProof/>
        <w:color w:val="4472C4" w:themeColor="accent1"/>
      </w:rPr>
      <mc:AlternateContent>
        <mc:Choice Requires="wps">
          <w:drawing>
            <wp:anchor distT="0" distB="0" distL="114300" distR="114300" simplePos="0" relativeHeight="251659264" behindDoc="0" locked="0" layoutInCell="1" allowOverlap="1" wp14:anchorId="08EA95CF" wp14:editId="2A81DF4C">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mo="http://schemas.microsoft.com/office/mac/office/2008/main" xmlns:mv="urn:schemas-microsoft-com:mac:vml">
          <w:pict>
            <v:rect w14:anchorId="3794A13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" filled="f" strokecolor="#747070 [1614]" strokeweight="1.25pt">
              <w10:wrap anchorx="page" anchory="page"/>
            </v:rect>
          </w:pict>
        </mc:Fallback>
      </mc:AlternateContent>
    </w:r>
    <w:r>
      <w:rPr>
        <w:color w:val="4472C4" w:themeColor="accent1"/>
      </w:rPr>
      <w:t xml:space="preserve">Complementary Therapies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sidR="009C1A35" w:rsidRPr="009C1A35">
      <w:rPr>
        <w:rFonts w:asciiTheme="majorHAnsi" w:eastAsiaTheme="majorEastAsia" w:hAnsiTheme="majorHAnsi" w:cstheme="majorBidi"/>
        <w:noProof/>
        <w:color w:val="4472C4" w:themeColor="accent1"/>
        <w:sz w:val="20"/>
        <w:szCs w:val="20"/>
      </w:rPr>
      <w:t>3</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A8F38" w14:textId="77777777" w:rsidR="005268B1" w:rsidRDefault="005268B1" w:rsidP="00A0770C">
      <w:r>
        <w:separator/>
      </w:r>
    </w:p>
  </w:footnote>
  <w:footnote w:type="continuationSeparator" w:id="0">
    <w:p w14:paraId="5AE2ABB3" w14:textId="77777777" w:rsidR="005268B1" w:rsidRDefault="005268B1" w:rsidP="00A077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D35D8"/>
    <w:multiLevelType w:val="multilevel"/>
    <w:tmpl w:val="AAE47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D52B7B"/>
    <w:multiLevelType w:val="hybridMultilevel"/>
    <w:tmpl w:val="74DEDD96"/>
    <w:lvl w:ilvl="0" w:tplc="56C4F6B4">
      <w:start w:val="1"/>
      <w:numFmt w:val="bullet"/>
      <w:lvlText w:val="•"/>
      <w:lvlJc w:val="left"/>
      <w:pPr>
        <w:tabs>
          <w:tab w:val="num" w:pos="720"/>
        </w:tabs>
        <w:ind w:left="720" w:hanging="360"/>
      </w:pPr>
      <w:rPr>
        <w:rFonts w:ascii="Arial" w:hAnsi="Arial" w:hint="default"/>
      </w:rPr>
    </w:lvl>
    <w:lvl w:ilvl="1" w:tplc="1B2838AA" w:tentative="1">
      <w:start w:val="1"/>
      <w:numFmt w:val="bullet"/>
      <w:lvlText w:val="•"/>
      <w:lvlJc w:val="left"/>
      <w:pPr>
        <w:tabs>
          <w:tab w:val="num" w:pos="1440"/>
        </w:tabs>
        <w:ind w:left="1440" w:hanging="360"/>
      </w:pPr>
      <w:rPr>
        <w:rFonts w:ascii="Arial" w:hAnsi="Arial" w:hint="default"/>
      </w:rPr>
    </w:lvl>
    <w:lvl w:ilvl="2" w:tplc="208CF768" w:tentative="1">
      <w:start w:val="1"/>
      <w:numFmt w:val="bullet"/>
      <w:lvlText w:val="•"/>
      <w:lvlJc w:val="left"/>
      <w:pPr>
        <w:tabs>
          <w:tab w:val="num" w:pos="2160"/>
        </w:tabs>
        <w:ind w:left="2160" w:hanging="360"/>
      </w:pPr>
      <w:rPr>
        <w:rFonts w:ascii="Arial" w:hAnsi="Arial" w:hint="default"/>
      </w:rPr>
    </w:lvl>
    <w:lvl w:ilvl="3" w:tplc="0B6EC4DE" w:tentative="1">
      <w:start w:val="1"/>
      <w:numFmt w:val="bullet"/>
      <w:lvlText w:val="•"/>
      <w:lvlJc w:val="left"/>
      <w:pPr>
        <w:tabs>
          <w:tab w:val="num" w:pos="2880"/>
        </w:tabs>
        <w:ind w:left="2880" w:hanging="360"/>
      </w:pPr>
      <w:rPr>
        <w:rFonts w:ascii="Arial" w:hAnsi="Arial" w:hint="default"/>
      </w:rPr>
    </w:lvl>
    <w:lvl w:ilvl="4" w:tplc="EC8EC5A2" w:tentative="1">
      <w:start w:val="1"/>
      <w:numFmt w:val="bullet"/>
      <w:lvlText w:val="•"/>
      <w:lvlJc w:val="left"/>
      <w:pPr>
        <w:tabs>
          <w:tab w:val="num" w:pos="3600"/>
        </w:tabs>
        <w:ind w:left="3600" w:hanging="360"/>
      </w:pPr>
      <w:rPr>
        <w:rFonts w:ascii="Arial" w:hAnsi="Arial" w:hint="default"/>
      </w:rPr>
    </w:lvl>
    <w:lvl w:ilvl="5" w:tplc="937EAD48" w:tentative="1">
      <w:start w:val="1"/>
      <w:numFmt w:val="bullet"/>
      <w:lvlText w:val="•"/>
      <w:lvlJc w:val="left"/>
      <w:pPr>
        <w:tabs>
          <w:tab w:val="num" w:pos="4320"/>
        </w:tabs>
        <w:ind w:left="4320" w:hanging="360"/>
      </w:pPr>
      <w:rPr>
        <w:rFonts w:ascii="Arial" w:hAnsi="Arial" w:hint="default"/>
      </w:rPr>
    </w:lvl>
    <w:lvl w:ilvl="6" w:tplc="43324064" w:tentative="1">
      <w:start w:val="1"/>
      <w:numFmt w:val="bullet"/>
      <w:lvlText w:val="•"/>
      <w:lvlJc w:val="left"/>
      <w:pPr>
        <w:tabs>
          <w:tab w:val="num" w:pos="5040"/>
        </w:tabs>
        <w:ind w:left="5040" w:hanging="360"/>
      </w:pPr>
      <w:rPr>
        <w:rFonts w:ascii="Arial" w:hAnsi="Arial" w:hint="default"/>
      </w:rPr>
    </w:lvl>
    <w:lvl w:ilvl="7" w:tplc="B91A940A" w:tentative="1">
      <w:start w:val="1"/>
      <w:numFmt w:val="bullet"/>
      <w:lvlText w:val="•"/>
      <w:lvlJc w:val="left"/>
      <w:pPr>
        <w:tabs>
          <w:tab w:val="num" w:pos="5760"/>
        </w:tabs>
        <w:ind w:left="5760" w:hanging="360"/>
      </w:pPr>
      <w:rPr>
        <w:rFonts w:ascii="Arial" w:hAnsi="Arial" w:hint="default"/>
      </w:rPr>
    </w:lvl>
    <w:lvl w:ilvl="8" w:tplc="EC1A4D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203746C"/>
    <w:multiLevelType w:val="hybridMultilevel"/>
    <w:tmpl w:val="933AA316"/>
    <w:lvl w:ilvl="0" w:tplc="33A2537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A53CED"/>
    <w:multiLevelType w:val="hybridMultilevel"/>
    <w:tmpl w:val="2CD66292"/>
    <w:lvl w:ilvl="0" w:tplc="035880D4">
      <w:start w:val="1"/>
      <w:numFmt w:val="bullet"/>
      <w:lvlText w:val="•"/>
      <w:lvlJc w:val="left"/>
      <w:pPr>
        <w:tabs>
          <w:tab w:val="num" w:pos="720"/>
        </w:tabs>
        <w:ind w:left="720" w:hanging="360"/>
      </w:pPr>
      <w:rPr>
        <w:rFonts w:ascii="Arial" w:hAnsi="Arial" w:hint="default"/>
      </w:rPr>
    </w:lvl>
    <w:lvl w:ilvl="1" w:tplc="E31A0164" w:tentative="1">
      <w:start w:val="1"/>
      <w:numFmt w:val="bullet"/>
      <w:lvlText w:val="•"/>
      <w:lvlJc w:val="left"/>
      <w:pPr>
        <w:tabs>
          <w:tab w:val="num" w:pos="1440"/>
        </w:tabs>
        <w:ind w:left="1440" w:hanging="360"/>
      </w:pPr>
      <w:rPr>
        <w:rFonts w:ascii="Arial" w:hAnsi="Arial" w:hint="default"/>
      </w:rPr>
    </w:lvl>
    <w:lvl w:ilvl="2" w:tplc="C602F44C" w:tentative="1">
      <w:start w:val="1"/>
      <w:numFmt w:val="bullet"/>
      <w:lvlText w:val="•"/>
      <w:lvlJc w:val="left"/>
      <w:pPr>
        <w:tabs>
          <w:tab w:val="num" w:pos="2160"/>
        </w:tabs>
        <w:ind w:left="2160" w:hanging="360"/>
      </w:pPr>
      <w:rPr>
        <w:rFonts w:ascii="Arial" w:hAnsi="Arial" w:hint="default"/>
      </w:rPr>
    </w:lvl>
    <w:lvl w:ilvl="3" w:tplc="924250B0" w:tentative="1">
      <w:start w:val="1"/>
      <w:numFmt w:val="bullet"/>
      <w:lvlText w:val="•"/>
      <w:lvlJc w:val="left"/>
      <w:pPr>
        <w:tabs>
          <w:tab w:val="num" w:pos="2880"/>
        </w:tabs>
        <w:ind w:left="2880" w:hanging="360"/>
      </w:pPr>
      <w:rPr>
        <w:rFonts w:ascii="Arial" w:hAnsi="Arial" w:hint="default"/>
      </w:rPr>
    </w:lvl>
    <w:lvl w:ilvl="4" w:tplc="E090B954" w:tentative="1">
      <w:start w:val="1"/>
      <w:numFmt w:val="bullet"/>
      <w:lvlText w:val="•"/>
      <w:lvlJc w:val="left"/>
      <w:pPr>
        <w:tabs>
          <w:tab w:val="num" w:pos="3600"/>
        </w:tabs>
        <w:ind w:left="3600" w:hanging="360"/>
      </w:pPr>
      <w:rPr>
        <w:rFonts w:ascii="Arial" w:hAnsi="Arial" w:hint="default"/>
      </w:rPr>
    </w:lvl>
    <w:lvl w:ilvl="5" w:tplc="7BBEA992" w:tentative="1">
      <w:start w:val="1"/>
      <w:numFmt w:val="bullet"/>
      <w:lvlText w:val="•"/>
      <w:lvlJc w:val="left"/>
      <w:pPr>
        <w:tabs>
          <w:tab w:val="num" w:pos="4320"/>
        </w:tabs>
        <w:ind w:left="4320" w:hanging="360"/>
      </w:pPr>
      <w:rPr>
        <w:rFonts w:ascii="Arial" w:hAnsi="Arial" w:hint="default"/>
      </w:rPr>
    </w:lvl>
    <w:lvl w:ilvl="6" w:tplc="E8103A16" w:tentative="1">
      <w:start w:val="1"/>
      <w:numFmt w:val="bullet"/>
      <w:lvlText w:val="•"/>
      <w:lvlJc w:val="left"/>
      <w:pPr>
        <w:tabs>
          <w:tab w:val="num" w:pos="5040"/>
        </w:tabs>
        <w:ind w:left="5040" w:hanging="360"/>
      </w:pPr>
      <w:rPr>
        <w:rFonts w:ascii="Arial" w:hAnsi="Arial" w:hint="default"/>
      </w:rPr>
    </w:lvl>
    <w:lvl w:ilvl="7" w:tplc="CF8CBDEA" w:tentative="1">
      <w:start w:val="1"/>
      <w:numFmt w:val="bullet"/>
      <w:lvlText w:val="•"/>
      <w:lvlJc w:val="left"/>
      <w:pPr>
        <w:tabs>
          <w:tab w:val="num" w:pos="5760"/>
        </w:tabs>
        <w:ind w:left="5760" w:hanging="360"/>
      </w:pPr>
      <w:rPr>
        <w:rFonts w:ascii="Arial" w:hAnsi="Arial" w:hint="default"/>
      </w:rPr>
    </w:lvl>
    <w:lvl w:ilvl="8" w:tplc="5126770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6BE0FCD"/>
    <w:multiLevelType w:val="hybridMultilevel"/>
    <w:tmpl w:val="D2BE61FE"/>
    <w:lvl w:ilvl="0" w:tplc="BECAF3DE">
      <w:start w:val="1"/>
      <w:numFmt w:val="bullet"/>
      <w:lvlText w:val="•"/>
      <w:lvlJc w:val="left"/>
      <w:pPr>
        <w:tabs>
          <w:tab w:val="num" w:pos="720"/>
        </w:tabs>
        <w:ind w:left="720" w:hanging="360"/>
      </w:pPr>
      <w:rPr>
        <w:rFonts w:ascii="Arial" w:hAnsi="Arial" w:hint="default"/>
      </w:rPr>
    </w:lvl>
    <w:lvl w:ilvl="1" w:tplc="45BA4142" w:tentative="1">
      <w:start w:val="1"/>
      <w:numFmt w:val="bullet"/>
      <w:lvlText w:val="•"/>
      <w:lvlJc w:val="left"/>
      <w:pPr>
        <w:tabs>
          <w:tab w:val="num" w:pos="1440"/>
        </w:tabs>
        <w:ind w:left="1440" w:hanging="360"/>
      </w:pPr>
      <w:rPr>
        <w:rFonts w:ascii="Arial" w:hAnsi="Arial" w:hint="default"/>
      </w:rPr>
    </w:lvl>
    <w:lvl w:ilvl="2" w:tplc="D5E06A4A" w:tentative="1">
      <w:start w:val="1"/>
      <w:numFmt w:val="bullet"/>
      <w:lvlText w:val="•"/>
      <w:lvlJc w:val="left"/>
      <w:pPr>
        <w:tabs>
          <w:tab w:val="num" w:pos="2160"/>
        </w:tabs>
        <w:ind w:left="2160" w:hanging="360"/>
      </w:pPr>
      <w:rPr>
        <w:rFonts w:ascii="Arial" w:hAnsi="Arial" w:hint="default"/>
      </w:rPr>
    </w:lvl>
    <w:lvl w:ilvl="3" w:tplc="39248526" w:tentative="1">
      <w:start w:val="1"/>
      <w:numFmt w:val="bullet"/>
      <w:lvlText w:val="•"/>
      <w:lvlJc w:val="left"/>
      <w:pPr>
        <w:tabs>
          <w:tab w:val="num" w:pos="2880"/>
        </w:tabs>
        <w:ind w:left="2880" w:hanging="360"/>
      </w:pPr>
      <w:rPr>
        <w:rFonts w:ascii="Arial" w:hAnsi="Arial" w:hint="default"/>
      </w:rPr>
    </w:lvl>
    <w:lvl w:ilvl="4" w:tplc="A03A73BE" w:tentative="1">
      <w:start w:val="1"/>
      <w:numFmt w:val="bullet"/>
      <w:lvlText w:val="•"/>
      <w:lvlJc w:val="left"/>
      <w:pPr>
        <w:tabs>
          <w:tab w:val="num" w:pos="3600"/>
        </w:tabs>
        <w:ind w:left="3600" w:hanging="360"/>
      </w:pPr>
      <w:rPr>
        <w:rFonts w:ascii="Arial" w:hAnsi="Arial" w:hint="default"/>
      </w:rPr>
    </w:lvl>
    <w:lvl w:ilvl="5" w:tplc="E02C89C8" w:tentative="1">
      <w:start w:val="1"/>
      <w:numFmt w:val="bullet"/>
      <w:lvlText w:val="•"/>
      <w:lvlJc w:val="left"/>
      <w:pPr>
        <w:tabs>
          <w:tab w:val="num" w:pos="4320"/>
        </w:tabs>
        <w:ind w:left="4320" w:hanging="360"/>
      </w:pPr>
      <w:rPr>
        <w:rFonts w:ascii="Arial" w:hAnsi="Arial" w:hint="default"/>
      </w:rPr>
    </w:lvl>
    <w:lvl w:ilvl="6" w:tplc="4B30CDF8" w:tentative="1">
      <w:start w:val="1"/>
      <w:numFmt w:val="bullet"/>
      <w:lvlText w:val="•"/>
      <w:lvlJc w:val="left"/>
      <w:pPr>
        <w:tabs>
          <w:tab w:val="num" w:pos="5040"/>
        </w:tabs>
        <w:ind w:left="5040" w:hanging="360"/>
      </w:pPr>
      <w:rPr>
        <w:rFonts w:ascii="Arial" w:hAnsi="Arial" w:hint="default"/>
      </w:rPr>
    </w:lvl>
    <w:lvl w:ilvl="7" w:tplc="2E8611A8" w:tentative="1">
      <w:start w:val="1"/>
      <w:numFmt w:val="bullet"/>
      <w:lvlText w:val="•"/>
      <w:lvlJc w:val="left"/>
      <w:pPr>
        <w:tabs>
          <w:tab w:val="num" w:pos="5760"/>
        </w:tabs>
        <w:ind w:left="5760" w:hanging="360"/>
      </w:pPr>
      <w:rPr>
        <w:rFonts w:ascii="Arial" w:hAnsi="Arial" w:hint="default"/>
      </w:rPr>
    </w:lvl>
    <w:lvl w:ilvl="8" w:tplc="C2F0295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0031A52"/>
    <w:multiLevelType w:val="multilevel"/>
    <w:tmpl w:val="02F0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3038CA"/>
    <w:multiLevelType w:val="multilevel"/>
    <w:tmpl w:val="AF969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554EC3"/>
    <w:multiLevelType w:val="multilevel"/>
    <w:tmpl w:val="C28CF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5"/>
  </w:num>
  <w:num w:numId="4">
    <w:abstractNumId w:val="0"/>
  </w:num>
  <w:num w:numId="5">
    <w:abstractNumId w:val="6"/>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70C"/>
    <w:rsid w:val="00061F74"/>
    <w:rsid w:val="000714C6"/>
    <w:rsid w:val="000C1512"/>
    <w:rsid w:val="000D190E"/>
    <w:rsid w:val="001102E6"/>
    <w:rsid w:val="00111BF2"/>
    <w:rsid w:val="00111EB3"/>
    <w:rsid w:val="00131F71"/>
    <w:rsid w:val="001506A0"/>
    <w:rsid w:val="00176105"/>
    <w:rsid w:val="001906E8"/>
    <w:rsid w:val="00195ADE"/>
    <w:rsid w:val="001D3433"/>
    <w:rsid w:val="00202DE4"/>
    <w:rsid w:val="00216669"/>
    <w:rsid w:val="00263319"/>
    <w:rsid w:val="0027428B"/>
    <w:rsid w:val="00276142"/>
    <w:rsid w:val="0028114E"/>
    <w:rsid w:val="0029136B"/>
    <w:rsid w:val="00296B9B"/>
    <w:rsid w:val="002A3869"/>
    <w:rsid w:val="002C7FBC"/>
    <w:rsid w:val="002E24EF"/>
    <w:rsid w:val="00320944"/>
    <w:rsid w:val="00331192"/>
    <w:rsid w:val="00373A79"/>
    <w:rsid w:val="003B1BB2"/>
    <w:rsid w:val="003C2487"/>
    <w:rsid w:val="003F1866"/>
    <w:rsid w:val="003F5105"/>
    <w:rsid w:val="004128CA"/>
    <w:rsid w:val="004340DA"/>
    <w:rsid w:val="004527B8"/>
    <w:rsid w:val="00463E96"/>
    <w:rsid w:val="00467ACE"/>
    <w:rsid w:val="004815D5"/>
    <w:rsid w:val="004E2A54"/>
    <w:rsid w:val="005141F5"/>
    <w:rsid w:val="005268B1"/>
    <w:rsid w:val="005274A9"/>
    <w:rsid w:val="0053032F"/>
    <w:rsid w:val="005308E0"/>
    <w:rsid w:val="00571CB1"/>
    <w:rsid w:val="005863D3"/>
    <w:rsid w:val="005C415D"/>
    <w:rsid w:val="005C5D39"/>
    <w:rsid w:val="005E4045"/>
    <w:rsid w:val="00653211"/>
    <w:rsid w:val="00666282"/>
    <w:rsid w:val="00666A87"/>
    <w:rsid w:val="006837CF"/>
    <w:rsid w:val="0068753A"/>
    <w:rsid w:val="006B3B82"/>
    <w:rsid w:val="006C6863"/>
    <w:rsid w:val="006F023D"/>
    <w:rsid w:val="0070125C"/>
    <w:rsid w:val="007163C1"/>
    <w:rsid w:val="0073007C"/>
    <w:rsid w:val="00734D56"/>
    <w:rsid w:val="00750323"/>
    <w:rsid w:val="00777818"/>
    <w:rsid w:val="007B0FF2"/>
    <w:rsid w:val="007C37DD"/>
    <w:rsid w:val="007E2802"/>
    <w:rsid w:val="007F3208"/>
    <w:rsid w:val="00851EB0"/>
    <w:rsid w:val="00873BD4"/>
    <w:rsid w:val="008B2503"/>
    <w:rsid w:val="008B2A0A"/>
    <w:rsid w:val="008C1700"/>
    <w:rsid w:val="008C2ABB"/>
    <w:rsid w:val="008E3C32"/>
    <w:rsid w:val="009045CD"/>
    <w:rsid w:val="00910836"/>
    <w:rsid w:val="00930EFF"/>
    <w:rsid w:val="0097192E"/>
    <w:rsid w:val="0097384E"/>
    <w:rsid w:val="0098379E"/>
    <w:rsid w:val="009C1A35"/>
    <w:rsid w:val="009D063C"/>
    <w:rsid w:val="009E4E4D"/>
    <w:rsid w:val="00A0770C"/>
    <w:rsid w:val="00A21B29"/>
    <w:rsid w:val="00A250BF"/>
    <w:rsid w:val="00A308F3"/>
    <w:rsid w:val="00A46F76"/>
    <w:rsid w:val="00A92602"/>
    <w:rsid w:val="00A95B94"/>
    <w:rsid w:val="00AD6030"/>
    <w:rsid w:val="00B4273E"/>
    <w:rsid w:val="00B427A4"/>
    <w:rsid w:val="00B667D5"/>
    <w:rsid w:val="00B81203"/>
    <w:rsid w:val="00BA043E"/>
    <w:rsid w:val="00BA6ABC"/>
    <w:rsid w:val="00BC5D8F"/>
    <w:rsid w:val="00C248F2"/>
    <w:rsid w:val="00C80551"/>
    <w:rsid w:val="00C83820"/>
    <w:rsid w:val="00C85885"/>
    <w:rsid w:val="00C93E42"/>
    <w:rsid w:val="00C96A62"/>
    <w:rsid w:val="00CF45B7"/>
    <w:rsid w:val="00D0661F"/>
    <w:rsid w:val="00D14359"/>
    <w:rsid w:val="00D150F9"/>
    <w:rsid w:val="00D34247"/>
    <w:rsid w:val="00D63C09"/>
    <w:rsid w:val="00DD33E2"/>
    <w:rsid w:val="00DE4E2C"/>
    <w:rsid w:val="00DE7116"/>
    <w:rsid w:val="00E00A7E"/>
    <w:rsid w:val="00E16BC6"/>
    <w:rsid w:val="00E207B6"/>
    <w:rsid w:val="00E5479A"/>
    <w:rsid w:val="00E810F7"/>
    <w:rsid w:val="00EA608C"/>
    <w:rsid w:val="00EB2DF8"/>
    <w:rsid w:val="00F04134"/>
    <w:rsid w:val="00F21EC0"/>
    <w:rsid w:val="00F45C53"/>
    <w:rsid w:val="00F8565C"/>
    <w:rsid w:val="00F95D4A"/>
    <w:rsid w:val="00FC74AD"/>
    <w:rsid w:val="00FD6EC3"/>
    <w:rsid w:val="00FF3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1348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F45B7"/>
    <w:rPr>
      <w:rFonts w:ascii="Times New Roman" w:hAnsi="Times New Roman" w:cs="Times New Roman"/>
    </w:rPr>
  </w:style>
  <w:style w:type="paragraph" w:styleId="Heading1">
    <w:name w:val="heading 1"/>
    <w:basedOn w:val="Normal"/>
    <w:link w:val="Heading1Char"/>
    <w:uiPriority w:val="9"/>
    <w:qFormat/>
    <w:rsid w:val="00750323"/>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750323"/>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111BF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E5479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5479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0770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70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0770C"/>
    <w:pPr>
      <w:tabs>
        <w:tab w:val="center" w:pos="4513"/>
        <w:tab w:val="right" w:pos="9026"/>
      </w:tabs>
    </w:pPr>
  </w:style>
  <w:style w:type="character" w:customStyle="1" w:styleId="HeaderChar">
    <w:name w:val="Header Char"/>
    <w:basedOn w:val="DefaultParagraphFont"/>
    <w:link w:val="Header"/>
    <w:uiPriority w:val="99"/>
    <w:rsid w:val="00A0770C"/>
  </w:style>
  <w:style w:type="paragraph" w:styleId="Footer">
    <w:name w:val="footer"/>
    <w:basedOn w:val="Normal"/>
    <w:link w:val="FooterChar"/>
    <w:uiPriority w:val="99"/>
    <w:unhideWhenUsed/>
    <w:rsid w:val="00A0770C"/>
    <w:pPr>
      <w:tabs>
        <w:tab w:val="center" w:pos="4513"/>
        <w:tab w:val="right" w:pos="9026"/>
      </w:tabs>
    </w:pPr>
  </w:style>
  <w:style w:type="character" w:customStyle="1" w:styleId="FooterChar">
    <w:name w:val="Footer Char"/>
    <w:basedOn w:val="DefaultParagraphFont"/>
    <w:link w:val="Footer"/>
    <w:uiPriority w:val="99"/>
    <w:rsid w:val="00A0770C"/>
  </w:style>
  <w:style w:type="character" w:customStyle="1" w:styleId="Heading1Char">
    <w:name w:val="Heading 1 Char"/>
    <w:basedOn w:val="DefaultParagraphFont"/>
    <w:link w:val="Heading1"/>
    <w:uiPriority w:val="9"/>
    <w:rsid w:val="00750323"/>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50323"/>
    <w:rPr>
      <w:rFonts w:ascii="Times New Roman" w:hAnsi="Times New Roman" w:cs="Times New Roman"/>
      <w:b/>
      <w:bCs/>
      <w:sz w:val="36"/>
      <w:szCs w:val="36"/>
    </w:rPr>
  </w:style>
  <w:style w:type="character" w:customStyle="1" w:styleId="mntl-attributionitem-descriptor">
    <w:name w:val="mntl-attribution__item-descriptor"/>
    <w:basedOn w:val="DefaultParagraphFont"/>
    <w:rsid w:val="00750323"/>
  </w:style>
  <w:style w:type="character" w:styleId="Hyperlink">
    <w:name w:val="Hyperlink"/>
    <w:basedOn w:val="DefaultParagraphFont"/>
    <w:uiPriority w:val="99"/>
    <w:unhideWhenUsed/>
    <w:rsid w:val="00750323"/>
    <w:rPr>
      <w:color w:val="0000FF"/>
      <w:u w:val="single"/>
    </w:rPr>
  </w:style>
  <w:style w:type="character" w:customStyle="1" w:styleId="comp">
    <w:name w:val="comp"/>
    <w:basedOn w:val="DefaultParagraphFont"/>
    <w:rsid w:val="00750323"/>
  </w:style>
  <w:style w:type="character" w:customStyle="1" w:styleId="mntl-dynamic-tooltip--trigger">
    <w:name w:val="mntl-dynamic-tooltip--trigger"/>
    <w:basedOn w:val="DefaultParagraphFont"/>
    <w:rsid w:val="00750323"/>
  </w:style>
  <w:style w:type="character" w:customStyle="1" w:styleId="review-descriptor-overridedescriptor">
    <w:name w:val="review-descriptor-override__descriptor"/>
    <w:basedOn w:val="DefaultParagraphFont"/>
    <w:rsid w:val="00750323"/>
  </w:style>
  <w:style w:type="paragraph" w:styleId="NormalWeb">
    <w:name w:val="Normal (Web)"/>
    <w:basedOn w:val="Normal"/>
    <w:uiPriority w:val="99"/>
    <w:semiHidden/>
    <w:unhideWhenUsed/>
    <w:rsid w:val="00750323"/>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75032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50323"/>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75032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50323"/>
    <w:rPr>
      <w:rFonts w:ascii="Arial" w:hAnsi="Arial" w:cs="Arial"/>
      <w:vanish/>
      <w:sz w:val="16"/>
      <w:szCs w:val="16"/>
    </w:rPr>
  </w:style>
  <w:style w:type="character" w:customStyle="1" w:styleId="mntl-sc-block-headingtext">
    <w:name w:val="mntl-sc-block-heading__text"/>
    <w:basedOn w:val="DefaultParagraphFont"/>
    <w:rsid w:val="00750323"/>
  </w:style>
  <w:style w:type="paragraph" w:customStyle="1" w:styleId="comp1">
    <w:name w:val="comp1"/>
    <w:basedOn w:val="Normal"/>
    <w:rsid w:val="00750323"/>
    <w:pPr>
      <w:spacing w:before="100" w:beforeAutospacing="1" w:after="100" w:afterAutospacing="1"/>
    </w:pPr>
  </w:style>
  <w:style w:type="character" w:styleId="Strong">
    <w:name w:val="Strong"/>
    <w:basedOn w:val="DefaultParagraphFont"/>
    <w:uiPriority w:val="22"/>
    <w:qFormat/>
    <w:rsid w:val="00750323"/>
    <w:rPr>
      <w:b/>
      <w:bCs/>
    </w:rPr>
  </w:style>
  <w:style w:type="character" w:customStyle="1" w:styleId="mntl-inline-citation">
    <w:name w:val="mntl-inline-citation"/>
    <w:basedOn w:val="DefaultParagraphFont"/>
    <w:rsid w:val="00750323"/>
  </w:style>
  <w:style w:type="character" w:customStyle="1" w:styleId="linkwrapper">
    <w:name w:val="link__wrapper"/>
    <w:basedOn w:val="DefaultParagraphFont"/>
    <w:rsid w:val="00750323"/>
  </w:style>
  <w:style w:type="character" w:styleId="Emphasis">
    <w:name w:val="Emphasis"/>
    <w:basedOn w:val="DefaultParagraphFont"/>
    <w:uiPriority w:val="20"/>
    <w:qFormat/>
    <w:rsid w:val="00851EB0"/>
    <w:rPr>
      <w:i/>
      <w:iCs/>
    </w:rPr>
  </w:style>
  <w:style w:type="character" w:customStyle="1" w:styleId="Heading3Char">
    <w:name w:val="Heading 3 Char"/>
    <w:basedOn w:val="DefaultParagraphFont"/>
    <w:link w:val="Heading3"/>
    <w:uiPriority w:val="9"/>
    <w:rsid w:val="00111BF2"/>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111BF2"/>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3">
    <w:name w:val="toc 3"/>
    <w:basedOn w:val="Normal"/>
    <w:next w:val="Normal"/>
    <w:autoRedefine/>
    <w:uiPriority w:val="39"/>
    <w:unhideWhenUsed/>
    <w:rsid w:val="00111BF2"/>
    <w:rPr>
      <w:rFonts w:asciiTheme="minorHAnsi" w:hAnsiTheme="minorHAnsi"/>
      <w:smallCaps/>
      <w:sz w:val="22"/>
      <w:szCs w:val="22"/>
    </w:rPr>
  </w:style>
  <w:style w:type="paragraph" w:styleId="TOC1">
    <w:name w:val="toc 1"/>
    <w:basedOn w:val="Normal"/>
    <w:next w:val="Normal"/>
    <w:autoRedefine/>
    <w:uiPriority w:val="39"/>
    <w:semiHidden/>
    <w:unhideWhenUsed/>
    <w:rsid w:val="00111BF2"/>
    <w:pPr>
      <w:spacing w:before="240" w:after="120"/>
    </w:pPr>
    <w:rPr>
      <w:rFonts w:asciiTheme="minorHAnsi" w:hAnsiTheme="minorHAnsi"/>
      <w:b/>
      <w:bCs/>
      <w:caps/>
      <w:sz w:val="22"/>
      <w:szCs w:val="22"/>
      <w:u w:val="single"/>
    </w:rPr>
  </w:style>
  <w:style w:type="paragraph" w:styleId="TOC2">
    <w:name w:val="toc 2"/>
    <w:basedOn w:val="Normal"/>
    <w:next w:val="Normal"/>
    <w:autoRedefine/>
    <w:uiPriority w:val="39"/>
    <w:unhideWhenUsed/>
    <w:rsid w:val="00111BF2"/>
    <w:rPr>
      <w:rFonts w:asciiTheme="minorHAnsi" w:hAnsiTheme="minorHAnsi"/>
      <w:b/>
      <w:bCs/>
      <w:smallCaps/>
      <w:sz w:val="22"/>
      <w:szCs w:val="22"/>
    </w:rPr>
  </w:style>
  <w:style w:type="paragraph" w:styleId="TOC4">
    <w:name w:val="toc 4"/>
    <w:basedOn w:val="Normal"/>
    <w:next w:val="Normal"/>
    <w:autoRedefine/>
    <w:uiPriority w:val="39"/>
    <w:semiHidden/>
    <w:unhideWhenUsed/>
    <w:rsid w:val="00111BF2"/>
    <w:rPr>
      <w:rFonts w:asciiTheme="minorHAnsi" w:hAnsiTheme="minorHAnsi"/>
      <w:sz w:val="22"/>
      <w:szCs w:val="22"/>
    </w:rPr>
  </w:style>
  <w:style w:type="paragraph" w:styleId="TOC5">
    <w:name w:val="toc 5"/>
    <w:basedOn w:val="Normal"/>
    <w:next w:val="Normal"/>
    <w:autoRedefine/>
    <w:uiPriority w:val="39"/>
    <w:semiHidden/>
    <w:unhideWhenUsed/>
    <w:rsid w:val="00111BF2"/>
    <w:rPr>
      <w:rFonts w:asciiTheme="minorHAnsi" w:hAnsiTheme="minorHAnsi"/>
      <w:sz w:val="22"/>
      <w:szCs w:val="22"/>
    </w:rPr>
  </w:style>
  <w:style w:type="paragraph" w:styleId="TOC6">
    <w:name w:val="toc 6"/>
    <w:basedOn w:val="Normal"/>
    <w:next w:val="Normal"/>
    <w:autoRedefine/>
    <w:uiPriority w:val="39"/>
    <w:semiHidden/>
    <w:unhideWhenUsed/>
    <w:rsid w:val="00111BF2"/>
    <w:rPr>
      <w:rFonts w:asciiTheme="minorHAnsi" w:hAnsiTheme="minorHAnsi"/>
      <w:sz w:val="22"/>
      <w:szCs w:val="22"/>
    </w:rPr>
  </w:style>
  <w:style w:type="paragraph" w:styleId="TOC7">
    <w:name w:val="toc 7"/>
    <w:basedOn w:val="Normal"/>
    <w:next w:val="Normal"/>
    <w:autoRedefine/>
    <w:uiPriority w:val="39"/>
    <w:semiHidden/>
    <w:unhideWhenUsed/>
    <w:rsid w:val="00111BF2"/>
    <w:rPr>
      <w:rFonts w:asciiTheme="minorHAnsi" w:hAnsiTheme="minorHAnsi"/>
      <w:sz w:val="22"/>
      <w:szCs w:val="22"/>
    </w:rPr>
  </w:style>
  <w:style w:type="paragraph" w:styleId="TOC8">
    <w:name w:val="toc 8"/>
    <w:basedOn w:val="Normal"/>
    <w:next w:val="Normal"/>
    <w:autoRedefine/>
    <w:uiPriority w:val="39"/>
    <w:semiHidden/>
    <w:unhideWhenUsed/>
    <w:rsid w:val="00111BF2"/>
    <w:rPr>
      <w:rFonts w:asciiTheme="minorHAnsi" w:hAnsiTheme="minorHAnsi"/>
      <w:sz w:val="22"/>
      <w:szCs w:val="22"/>
    </w:rPr>
  </w:style>
  <w:style w:type="paragraph" w:styleId="TOC9">
    <w:name w:val="toc 9"/>
    <w:basedOn w:val="Normal"/>
    <w:next w:val="Normal"/>
    <w:autoRedefine/>
    <w:uiPriority w:val="39"/>
    <w:semiHidden/>
    <w:unhideWhenUsed/>
    <w:rsid w:val="00111BF2"/>
    <w:rPr>
      <w:rFonts w:asciiTheme="minorHAnsi" w:hAnsiTheme="minorHAnsi"/>
      <w:sz w:val="22"/>
      <w:szCs w:val="22"/>
    </w:rPr>
  </w:style>
  <w:style w:type="paragraph" w:styleId="ListParagraph">
    <w:name w:val="List Paragraph"/>
    <w:basedOn w:val="Normal"/>
    <w:uiPriority w:val="34"/>
    <w:qFormat/>
    <w:rsid w:val="00C96A62"/>
    <w:pPr>
      <w:ind w:left="720"/>
      <w:contextualSpacing/>
    </w:pPr>
  </w:style>
  <w:style w:type="paragraph" w:customStyle="1" w:styleId="font7">
    <w:name w:val="font_7"/>
    <w:basedOn w:val="Normal"/>
    <w:rsid w:val="00263319"/>
    <w:pPr>
      <w:spacing w:before="100" w:beforeAutospacing="1" w:after="100" w:afterAutospacing="1"/>
    </w:pPr>
  </w:style>
  <w:style w:type="character" w:customStyle="1" w:styleId="Heading4Char">
    <w:name w:val="Heading 4 Char"/>
    <w:basedOn w:val="DefaultParagraphFont"/>
    <w:link w:val="Heading4"/>
    <w:uiPriority w:val="9"/>
    <w:rsid w:val="00E5479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5479A"/>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39152">
      <w:bodyDiv w:val="1"/>
      <w:marLeft w:val="0"/>
      <w:marRight w:val="0"/>
      <w:marTop w:val="0"/>
      <w:marBottom w:val="0"/>
      <w:divBdr>
        <w:top w:val="none" w:sz="0" w:space="0" w:color="auto"/>
        <w:left w:val="none" w:sz="0" w:space="0" w:color="auto"/>
        <w:bottom w:val="none" w:sz="0" w:space="0" w:color="auto"/>
        <w:right w:val="none" w:sz="0" w:space="0" w:color="auto"/>
      </w:divBdr>
    </w:div>
    <w:div w:id="85224678">
      <w:bodyDiv w:val="1"/>
      <w:marLeft w:val="0"/>
      <w:marRight w:val="0"/>
      <w:marTop w:val="0"/>
      <w:marBottom w:val="0"/>
      <w:divBdr>
        <w:top w:val="none" w:sz="0" w:space="0" w:color="auto"/>
        <w:left w:val="none" w:sz="0" w:space="0" w:color="auto"/>
        <w:bottom w:val="none" w:sz="0" w:space="0" w:color="auto"/>
        <w:right w:val="none" w:sz="0" w:space="0" w:color="auto"/>
      </w:divBdr>
    </w:div>
    <w:div w:id="173495273">
      <w:bodyDiv w:val="1"/>
      <w:marLeft w:val="0"/>
      <w:marRight w:val="0"/>
      <w:marTop w:val="0"/>
      <w:marBottom w:val="0"/>
      <w:divBdr>
        <w:top w:val="none" w:sz="0" w:space="0" w:color="auto"/>
        <w:left w:val="none" w:sz="0" w:space="0" w:color="auto"/>
        <w:bottom w:val="none" w:sz="0" w:space="0" w:color="auto"/>
        <w:right w:val="none" w:sz="0" w:space="0" w:color="auto"/>
      </w:divBdr>
      <w:divsChild>
        <w:div w:id="950280945">
          <w:marLeft w:val="0"/>
          <w:marRight w:val="0"/>
          <w:marTop w:val="0"/>
          <w:marBottom w:val="150"/>
          <w:divBdr>
            <w:top w:val="none" w:sz="0" w:space="0" w:color="auto"/>
            <w:left w:val="none" w:sz="0" w:space="0" w:color="auto"/>
            <w:bottom w:val="none" w:sz="0" w:space="0" w:color="auto"/>
            <w:right w:val="none" w:sz="0" w:space="0" w:color="auto"/>
          </w:divBdr>
        </w:div>
      </w:divsChild>
    </w:div>
    <w:div w:id="302738486">
      <w:bodyDiv w:val="1"/>
      <w:marLeft w:val="0"/>
      <w:marRight w:val="0"/>
      <w:marTop w:val="0"/>
      <w:marBottom w:val="0"/>
      <w:divBdr>
        <w:top w:val="none" w:sz="0" w:space="0" w:color="auto"/>
        <w:left w:val="none" w:sz="0" w:space="0" w:color="auto"/>
        <w:bottom w:val="none" w:sz="0" w:space="0" w:color="auto"/>
        <w:right w:val="none" w:sz="0" w:space="0" w:color="auto"/>
      </w:divBdr>
    </w:div>
    <w:div w:id="350111581">
      <w:bodyDiv w:val="1"/>
      <w:marLeft w:val="0"/>
      <w:marRight w:val="0"/>
      <w:marTop w:val="0"/>
      <w:marBottom w:val="0"/>
      <w:divBdr>
        <w:top w:val="none" w:sz="0" w:space="0" w:color="auto"/>
        <w:left w:val="none" w:sz="0" w:space="0" w:color="auto"/>
        <w:bottom w:val="none" w:sz="0" w:space="0" w:color="auto"/>
        <w:right w:val="none" w:sz="0" w:space="0" w:color="auto"/>
      </w:divBdr>
    </w:div>
    <w:div w:id="452751849">
      <w:bodyDiv w:val="1"/>
      <w:marLeft w:val="0"/>
      <w:marRight w:val="0"/>
      <w:marTop w:val="0"/>
      <w:marBottom w:val="0"/>
      <w:divBdr>
        <w:top w:val="none" w:sz="0" w:space="0" w:color="auto"/>
        <w:left w:val="none" w:sz="0" w:space="0" w:color="auto"/>
        <w:bottom w:val="none" w:sz="0" w:space="0" w:color="auto"/>
        <w:right w:val="none" w:sz="0" w:space="0" w:color="auto"/>
      </w:divBdr>
      <w:divsChild>
        <w:div w:id="1463697168">
          <w:marLeft w:val="0"/>
          <w:marRight w:val="0"/>
          <w:marTop w:val="0"/>
          <w:marBottom w:val="0"/>
          <w:divBdr>
            <w:top w:val="none" w:sz="0" w:space="0" w:color="auto"/>
            <w:left w:val="none" w:sz="0" w:space="0" w:color="auto"/>
            <w:bottom w:val="none" w:sz="0" w:space="0" w:color="auto"/>
            <w:right w:val="none" w:sz="0" w:space="0" w:color="auto"/>
          </w:divBdr>
          <w:divsChild>
            <w:div w:id="4215542">
              <w:marLeft w:val="0"/>
              <w:marRight w:val="0"/>
              <w:marTop w:val="0"/>
              <w:marBottom w:val="0"/>
              <w:divBdr>
                <w:top w:val="none" w:sz="0" w:space="0" w:color="auto"/>
                <w:left w:val="none" w:sz="0" w:space="0" w:color="auto"/>
                <w:bottom w:val="none" w:sz="0" w:space="0" w:color="auto"/>
                <w:right w:val="none" w:sz="0" w:space="0" w:color="auto"/>
              </w:divBdr>
              <w:divsChild>
                <w:div w:id="563180836">
                  <w:marLeft w:val="0"/>
                  <w:marRight w:val="0"/>
                  <w:marTop w:val="0"/>
                  <w:marBottom w:val="0"/>
                  <w:divBdr>
                    <w:top w:val="none" w:sz="0" w:space="0" w:color="auto"/>
                    <w:left w:val="none" w:sz="0" w:space="0" w:color="auto"/>
                    <w:bottom w:val="none" w:sz="0" w:space="0" w:color="auto"/>
                    <w:right w:val="none" w:sz="0" w:space="0" w:color="auto"/>
                  </w:divBdr>
                  <w:divsChild>
                    <w:div w:id="1999647432">
                      <w:marLeft w:val="0"/>
                      <w:marRight w:val="0"/>
                      <w:marTop w:val="0"/>
                      <w:marBottom w:val="0"/>
                      <w:divBdr>
                        <w:top w:val="none" w:sz="0" w:space="0" w:color="auto"/>
                        <w:left w:val="none" w:sz="0" w:space="0" w:color="auto"/>
                        <w:bottom w:val="none" w:sz="0" w:space="0" w:color="auto"/>
                        <w:right w:val="none" w:sz="0" w:space="0" w:color="auto"/>
                      </w:divBdr>
                      <w:divsChild>
                        <w:div w:id="1220701575">
                          <w:marLeft w:val="0"/>
                          <w:marRight w:val="0"/>
                          <w:marTop w:val="0"/>
                          <w:marBottom w:val="0"/>
                          <w:divBdr>
                            <w:top w:val="none" w:sz="0" w:space="0" w:color="auto"/>
                            <w:left w:val="none" w:sz="0" w:space="0" w:color="auto"/>
                            <w:bottom w:val="none" w:sz="0" w:space="0" w:color="auto"/>
                            <w:right w:val="single" w:sz="6" w:space="0" w:color="D3D3D3"/>
                          </w:divBdr>
                          <w:divsChild>
                            <w:div w:id="1787966333">
                              <w:marLeft w:val="0"/>
                              <w:marRight w:val="0"/>
                              <w:marTop w:val="0"/>
                              <w:marBottom w:val="0"/>
                              <w:divBdr>
                                <w:top w:val="none" w:sz="0" w:space="0" w:color="auto"/>
                                <w:left w:val="none" w:sz="0" w:space="0" w:color="auto"/>
                                <w:bottom w:val="none" w:sz="0" w:space="0" w:color="auto"/>
                                <w:right w:val="none" w:sz="0" w:space="0" w:color="auto"/>
                              </w:divBdr>
                            </w:div>
                          </w:divsChild>
                        </w:div>
                        <w:div w:id="1981693002">
                          <w:marLeft w:val="0"/>
                          <w:marRight w:val="0"/>
                          <w:marTop w:val="0"/>
                          <w:marBottom w:val="0"/>
                          <w:divBdr>
                            <w:top w:val="none" w:sz="0" w:space="0" w:color="auto"/>
                            <w:left w:val="none" w:sz="0" w:space="0" w:color="auto"/>
                            <w:bottom w:val="none" w:sz="0" w:space="0" w:color="auto"/>
                            <w:right w:val="none" w:sz="0" w:space="0" w:color="auto"/>
                          </w:divBdr>
                        </w:div>
                      </w:divsChild>
                    </w:div>
                    <w:div w:id="1455445709">
                      <w:marLeft w:val="0"/>
                      <w:marRight w:val="0"/>
                      <w:marTop w:val="0"/>
                      <w:marBottom w:val="0"/>
                      <w:divBdr>
                        <w:top w:val="none" w:sz="0" w:space="0" w:color="auto"/>
                        <w:left w:val="none" w:sz="0" w:space="0" w:color="auto"/>
                        <w:bottom w:val="none" w:sz="0" w:space="0" w:color="auto"/>
                        <w:right w:val="none" w:sz="0" w:space="0" w:color="auto"/>
                      </w:divBdr>
                      <w:divsChild>
                        <w:div w:id="453447800">
                          <w:marLeft w:val="0"/>
                          <w:marRight w:val="0"/>
                          <w:marTop w:val="0"/>
                          <w:marBottom w:val="0"/>
                          <w:divBdr>
                            <w:top w:val="none" w:sz="0" w:space="0" w:color="auto"/>
                            <w:left w:val="none" w:sz="0" w:space="0" w:color="auto"/>
                            <w:bottom w:val="none" w:sz="0" w:space="0" w:color="auto"/>
                            <w:right w:val="none" w:sz="0" w:space="0" w:color="auto"/>
                          </w:divBdr>
                          <w:divsChild>
                            <w:div w:id="406196062">
                              <w:marLeft w:val="0"/>
                              <w:marRight w:val="0"/>
                              <w:marTop w:val="0"/>
                              <w:marBottom w:val="0"/>
                              <w:divBdr>
                                <w:top w:val="none" w:sz="0" w:space="0" w:color="auto"/>
                                <w:left w:val="none" w:sz="0" w:space="0" w:color="auto"/>
                                <w:bottom w:val="none" w:sz="0" w:space="0" w:color="auto"/>
                                <w:right w:val="none" w:sz="0" w:space="0" w:color="auto"/>
                              </w:divBdr>
                              <w:divsChild>
                                <w:div w:id="1221331229">
                                  <w:marLeft w:val="0"/>
                                  <w:marRight w:val="0"/>
                                  <w:marTop w:val="0"/>
                                  <w:marBottom w:val="0"/>
                                  <w:divBdr>
                                    <w:top w:val="none" w:sz="0" w:space="0" w:color="auto"/>
                                    <w:left w:val="none" w:sz="0" w:space="0" w:color="auto"/>
                                    <w:bottom w:val="none" w:sz="0" w:space="0" w:color="auto"/>
                                    <w:right w:val="none" w:sz="0" w:space="0" w:color="auto"/>
                                  </w:divBdr>
                                  <w:divsChild>
                                    <w:div w:id="2104303603">
                                      <w:marLeft w:val="0"/>
                                      <w:marRight w:val="0"/>
                                      <w:marTop w:val="75"/>
                                      <w:marBottom w:val="0"/>
                                      <w:divBdr>
                                        <w:top w:val="single" w:sz="6" w:space="0" w:color="D3D3D3"/>
                                        <w:left w:val="single" w:sz="6" w:space="0" w:color="D3D3D3"/>
                                        <w:bottom w:val="single" w:sz="6" w:space="0" w:color="D3D3D3"/>
                                        <w:right w:val="single" w:sz="6" w:space="0" w:color="D3D3D3"/>
                                      </w:divBdr>
                                      <w:divsChild>
                                        <w:div w:id="472985987">
                                          <w:marLeft w:val="0"/>
                                          <w:marRight w:val="0"/>
                                          <w:marTop w:val="0"/>
                                          <w:marBottom w:val="0"/>
                                          <w:divBdr>
                                            <w:top w:val="none" w:sz="0" w:space="0" w:color="auto"/>
                                            <w:left w:val="none" w:sz="0" w:space="0" w:color="auto"/>
                                            <w:bottom w:val="none" w:sz="0" w:space="0" w:color="auto"/>
                                            <w:right w:val="none" w:sz="0" w:space="0" w:color="auto"/>
                                          </w:divBdr>
                                          <w:divsChild>
                                            <w:div w:id="1270159578">
                                              <w:marLeft w:val="0"/>
                                              <w:marRight w:val="0"/>
                                              <w:marTop w:val="0"/>
                                              <w:marBottom w:val="0"/>
                                              <w:divBdr>
                                                <w:top w:val="none" w:sz="0" w:space="0" w:color="auto"/>
                                                <w:left w:val="none" w:sz="0" w:space="0" w:color="auto"/>
                                                <w:bottom w:val="none" w:sz="0" w:space="0" w:color="auto"/>
                                                <w:right w:val="none" w:sz="0" w:space="0" w:color="auto"/>
                                              </w:divBdr>
                                              <w:divsChild>
                                                <w:div w:id="68710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749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97619">
          <w:marLeft w:val="0"/>
          <w:marRight w:val="0"/>
          <w:marTop w:val="0"/>
          <w:marBottom w:val="0"/>
          <w:divBdr>
            <w:top w:val="none" w:sz="0" w:space="0" w:color="auto"/>
            <w:left w:val="none" w:sz="0" w:space="0" w:color="auto"/>
            <w:bottom w:val="none" w:sz="0" w:space="0" w:color="auto"/>
            <w:right w:val="none" w:sz="0" w:space="0" w:color="auto"/>
          </w:divBdr>
          <w:divsChild>
            <w:div w:id="1805152744">
              <w:marLeft w:val="0"/>
              <w:marRight w:val="0"/>
              <w:marTop w:val="0"/>
              <w:marBottom w:val="0"/>
              <w:divBdr>
                <w:top w:val="none" w:sz="0" w:space="0" w:color="auto"/>
                <w:left w:val="none" w:sz="0" w:space="0" w:color="auto"/>
                <w:bottom w:val="none" w:sz="0" w:space="0" w:color="auto"/>
                <w:right w:val="none" w:sz="0" w:space="0" w:color="auto"/>
              </w:divBdr>
            </w:div>
          </w:divsChild>
        </w:div>
        <w:div w:id="1503620401">
          <w:marLeft w:val="0"/>
          <w:marRight w:val="0"/>
          <w:marTop w:val="0"/>
          <w:marBottom w:val="0"/>
          <w:divBdr>
            <w:top w:val="none" w:sz="0" w:space="0" w:color="auto"/>
            <w:left w:val="none" w:sz="0" w:space="0" w:color="auto"/>
            <w:bottom w:val="none" w:sz="0" w:space="0" w:color="auto"/>
            <w:right w:val="none" w:sz="0" w:space="0" w:color="auto"/>
          </w:divBdr>
          <w:divsChild>
            <w:div w:id="352460898">
              <w:marLeft w:val="0"/>
              <w:marRight w:val="0"/>
              <w:marTop w:val="0"/>
              <w:marBottom w:val="0"/>
              <w:divBdr>
                <w:top w:val="none" w:sz="0" w:space="0" w:color="auto"/>
                <w:left w:val="single" w:sz="36" w:space="0" w:color="2EBE7E"/>
                <w:bottom w:val="none" w:sz="0" w:space="0" w:color="auto"/>
                <w:right w:val="none" w:sz="0" w:space="0" w:color="auto"/>
              </w:divBdr>
              <w:divsChild>
                <w:div w:id="1592591914">
                  <w:marLeft w:val="0"/>
                  <w:marRight w:val="0"/>
                  <w:marTop w:val="0"/>
                  <w:marBottom w:val="0"/>
                  <w:divBdr>
                    <w:top w:val="none" w:sz="0" w:space="0" w:color="auto"/>
                    <w:left w:val="none" w:sz="0" w:space="0" w:color="auto"/>
                    <w:bottom w:val="none" w:sz="0" w:space="0" w:color="auto"/>
                    <w:right w:val="none" w:sz="0" w:space="0" w:color="auto"/>
                  </w:divBdr>
                </w:div>
              </w:divsChild>
            </w:div>
            <w:div w:id="1166171477">
              <w:marLeft w:val="0"/>
              <w:marRight w:val="0"/>
              <w:marTop w:val="0"/>
              <w:marBottom w:val="0"/>
              <w:divBdr>
                <w:top w:val="none" w:sz="0" w:space="0" w:color="auto"/>
                <w:left w:val="single" w:sz="36" w:space="0" w:color="2EBE7E"/>
                <w:bottom w:val="none" w:sz="0" w:space="0" w:color="auto"/>
                <w:right w:val="none" w:sz="0" w:space="0" w:color="auto"/>
              </w:divBdr>
              <w:divsChild>
                <w:div w:id="1846675712">
                  <w:marLeft w:val="0"/>
                  <w:marRight w:val="0"/>
                  <w:marTop w:val="0"/>
                  <w:marBottom w:val="0"/>
                  <w:divBdr>
                    <w:top w:val="none" w:sz="0" w:space="0" w:color="auto"/>
                    <w:left w:val="none" w:sz="0" w:space="0" w:color="auto"/>
                    <w:bottom w:val="none" w:sz="0" w:space="0" w:color="auto"/>
                    <w:right w:val="none" w:sz="0" w:space="0" w:color="auto"/>
                  </w:divBdr>
                </w:div>
              </w:divsChild>
            </w:div>
            <w:div w:id="210968202">
              <w:marLeft w:val="0"/>
              <w:marRight w:val="0"/>
              <w:marTop w:val="0"/>
              <w:marBottom w:val="0"/>
              <w:divBdr>
                <w:top w:val="none" w:sz="0" w:space="0" w:color="auto"/>
                <w:left w:val="none" w:sz="0" w:space="0" w:color="auto"/>
                <w:bottom w:val="none" w:sz="0" w:space="0" w:color="auto"/>
                <w:right w:val="none" w:sz="0" w:space="0" w:color="auto"/>
              </w:divBdr>
            </w:div>
            <w:div w:id="242494699">
              <w:marLeft w:val="0"/>
              <w:marRight w:val="0"/>
              <w:marTop w:val="0"/>
              <w:marBottom w:val="0"/>
              <w:divBdr>
                <w:top w:val="none" w:sz="0" w:space="0" w:color="auto"/>
                <w:left w:val="single" w:sz="36" w:space="0" w:color="2EBE7E"/>
                <w:bottom w:val="none" w:sz="0" w:space="0" w:color="auto"/>
                <w:right w:val="none" w:sz="0" w:space="0" w:color="auto"/>
              </w:divBdr>
              <w:divsChild>
                <w:div w:id="61683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850802">
          <w:marLeft w:val="0"/>
          <w:marRight w:val="0"/>
          <w:marTop w:val="0"/>
          <w:marBottom w:val="0"/>
          <w:divBdr>
            <w:top w:val="none" w:sz="0" w:space="0" w:color="auto"/>
            <w:left w:val="none" w:sz="0" w:space="0" w:color="auto"/>
            <w:bottom w:val="none" w:sz="0" w:space="0" w:color="auto"/>
            <w:right w:val="none" w:sz="0" w:space="0" w:color="auto"/>
          </w:divBdr>
          <w:divsChild>
            <w:div w:id="7281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441398">
      <w:bodyDiv w:val="1"/>
      <w:marLeft w:val="0"/>
      <w:marRight w:val="0"/>
      <w:marTop w:val="0"/>
      <w:marBottom w:val="0"/>
      <w:divBdr>
        <w:top w:val="none" w:sz="0" w:space="0" w:color="auto"/>
        <w:left w:val="none" w:sz="0" w:space="0" w:color="auto"/>
        <w:bottom w:val="none" w:sz="0" w:space="0" w:color="auto"/>
        <w:right w:val="none" w:sz="0" w:space="0" w:color="auto"/>
      </w:divBdr>
    </w:div>
    <w:div w:id="539900243">
      <w:bodyDiv w:val="1"/>
      <w:marLeft w:val="0"/>
      <w:marRight w:val="0"/>
      <w:marTop w:val="0"/>
      <w:marBottom w:val="0"/>
      <w:divBdr>
        <w:top w:val="none" w:sz="0" w:space="0" w:color="auto"/>
        <w:left w:val="none" w:sz="0" w:space="0" w:color="auto"/>
        <w:bottom w:val="none" w:sz="0" w:space="0" w:color="auto"/>
        <w:right w:val="none" w:sz="0" w:space="0" w:color="auto"/>
      </w:divBdr>
      <w:divsChild>
        <w:div w:id="1817869198">
          <w:marLeft w:val="0"/>
          <w:marRight w:val="0"/>
          <w:marTop w:val="200"/>
          <w:marBottom w:val="0"/>
          <w:divBdr>
            <w:top w:val="none" w:sz="0" w:space="0" w:color="auto"/>
            <w:left w:val="none" w:sz="0" w:space="0" w:color="auto"/>
            <w:bottom w:val="none" w:sz="0" w:space="0" w:color="auto"/>
            <w:right w:val="none" w:sz="0" w:space="0" w:color="auto"/>
          </w:divBdr>
        </w:div>
        <w:div w:id="800348243">
          <w:marLeft w:val="0"/>
          <w:marRight w:val="0"/>
          <w:marTop w:val="200"/>
          <w:marBottom w:val="0"/>
          <w:divBdr>
            <w:top w:val="none" w:sz="0" w:space="0" w:color="auto"/>
            <w:left w:val="none" w:sz="0" w:space="0" w:color="auto"/>
            <w:bottom w:val="none" w:sz="0" w:space="0" w:color="auto"/>
            <w:right w:val="none" w:sz="0" w:space="0" w:color="auto"/>
          </w:divBdr>
        </w:div>
        <w:div w:id="1859734672">
          <w:marLeft w:val="0"/>
          <w:marRight w:val="0"/>
          <w:marTop w:val="200"/>
          <w:marBottom w:val="0"/>
          <w:divBdr>
            <w:top w:val="none" w:sz="0" w:space="0" w:color="auto"/>
            <w:left w:val="none" w:sz="0" w:space="0" w:color="auto"/>
            <w:bottom w:val="none" w:sz="0" w:space="0" w:color="auto"/>
            <w:right w:val="none" w:sz="0" w:space="0" w:color="auto"/>
          </w:divBdr>
        </w:div>
        <w:div w:id="524172243">
          <w:marLeft w:val="0"/>
          <w:marRight w:val="0"/>
          <w:marTop w:val="200"/>
          <w:marBottom w:val="0"/>
          <w:divBdr>
            <w:top w:val="none" w:sz="0" w:space="0" w:color="auto"/>
            <w:left w:val="none" w:sz="0" w:space="0" w:color="auto"/>
            <w:bottom w:val="none" w:sz="0" w:space="0" w:color="auto"/>
            <w:right w:val="none" w:sz="0" w:space="0" w:color="auto"/>
          </w:divBdr>
        </w:div>
      </w:divsChild>
    </w:div>
    <w:div w:id="609356769">
      <w:bodyDiv w:val="1"/>
      <w:marLeft w:val="0"/>
      <w:marRight w:val="0"/>
      <w:marTop w:val="0"/>
      <w:marBottom w:val="0"/>
      <w:divBdr>
        <w:top w:val="none" w:sz="0" w:space="0" w:color="auto"/>
        <w:left w:val="none" w:sz="0" w:space="0" w:color="auto"/>
        <w:bottom w:val="none" w:sz="0" w:space="0" w:color="auto"/>
        <w:right w:val="none" w:sz="0" w:space="0" w:color="auto"/>
      </w:divBdr>
      <w:divsChild>
        <w:div w:id="625239857">
          <w:marLeft w:val="360"/>
          <w:marRight w:val="0"/>
          <w:marTop w:val="200"/>
          <w:marBottom w:val="0"/>
          <w:divBdr>
            <w:top w:val="none" w:sz="0" w:space="0" w:color="auto"/>
            <w:left w:val="none" w:sz="0" w:space="0" w:color="auto"/>
            <w:bottom w:val="none" w:sz="0" w:space="0" w:color="auto"/>
            <w:right w:val="none" w:sz="0" w:space="0" w:color="auto"/>
          </w:divBdr>
        </w:div>
        <w:div w:id="160392419">
          <w:marLeft w:val="360"/>
          <w:marRight w:val="0"/>
          <w:marTop w:val="200"/>
          <w:marBottom w:val="0"/>
          <w:divBdr>
            <w:top w:val="none" w:sz="0" w:space="0" w:color="auto"/>
            <w:left w:val="none" w:sz="0" w:space="0" w:color="auto"/>
            <w:bottom w:val="none" w:sz="0" w:space="0" w:color="auto"/>
            <w:right w:val="none" w:sz="0" w:space="0" w:color="auto"/>
          </w:divBdr>
        </w:div>
        <w:div w:id="1347250061">
          <w:marLeft w:val="360"/>
          <w:marRight w:val="0"/>
          <w:marTop w:val="200"/>
          <w:marBottom w:val="0"/>
          <w:divBdr>
            <w:top w:val="none" w:sz="0" w:space="0" w:color="auto"/>
            <w:left w:val="none" w:sz="0" w:space="0" w:color="auto"/>
            <w:bottom w:val="none" w:sz="0" w:space="0" w:color="auto"/>
            <w:right w:val="none" w:sz="0" w:space="0" w:color="auto"/>
          </w:divBdr>
        </w:div>
      </w:divsChild>
    </w:div>
    <w:div w:id="659306936">
      <w:bodyDiv w:val="1"/>
      <w:marLeft w:val="0"/>
      <w:marRight w:val="0"/>
      <w:marTop w:val="0"/>
      <w:marBottom w:val="0"/>
      <w:divBdr>
        <w:top w:val="none" w:sz="0" w:space="0" w:color="auto"/>
        <w:left w:val="none" w:sz="0" w:space="0" w:color="auto"/>
        <w:bottom w:val="none" w:sz="0" w:space="0" w:color="auto"/>
        <w:right w:val="none" w:sz="0" w:space="0" w:color="auto"/>
      </w:divBdr>
    </w:div>
    <w:div w:id="880750993">
      <w:bodyDiv w:val="1"/>
      <w:marLeft w:val="0"/>
      <w:marRight w:val="0"/>
      <w:marTop w:val="0"/>
      <w:marBottom w:val="0"/>
      <w:divBdr>
        <w:top w:val="none" w:sz="0" w:space="0" w:color="auto"/>
        <w:left w:val="none" w:sz="0" w:space="0" w:color="auto"/>
        <w:bottom w:val="none" w:sz="0" w:space="0" w:color="auto"/>
        <w:right w:val="none" w:sz="0" w:space="0" w:color="auto"/>
      </w:divBdr>
      <w:divsChild>
        <w:div w:id="1686664201">
          <w:marLeft w:val="0"/>
          <w:marRight w:val="0"/>
          <w:marTop w:val="0"/>
          <w:marBottom w:val="0"/>
          <w:divBdr>
            <w:top w:val="none" w:sz="0" w:space="0" w:color="auto"/>
            <w:left w:val="none" w:sz="0" w:space="0" w:color="auto"/>
            <w:bottom w:val="none" w:sz="0" w:space="0" w:color="auto"/>
            <w:right w:val="none" w:sz="0" w:space="0" w:color="auto"/>
          </w:divBdr>
        </w:div>
      </w:divsChild>
    </w:div>
    <w:div w:id="1056586820">
      <w:bodyDiv w:val="1"/>
      <w:marLeft w:val="0"/>
      <w:marRight w:val="0"/>
      <w:marTop w:val="0"/>
      <w:marBottom w:val="0"/>
      <w:divBdr>
        <w:top w:val="none" w:sz="0" w:space="0" w:color="auto"/>
        <w:left w:val="none" w:sz="0" w:space="0" w:color="auto"/>
        <w:bottom w:val="none" w:sz="0" w:space="0" w:color="auto"/>
        <w:right w:val="none" w:sz="0" w:space="0" w:color="auto"/>
      </w:divBdr>
      <w:divsChild>
        <w:div w:id="104076898">
          <w:marLeft w:val="0"/>
          <w:marRight w:val="0"/>
          <w:marTop w:val="0"/>
          <w:marBottom w:val="0"/>
          <w:divBdr>
            <w:top w:val="none" w:sz="0" w:space="0" w:color="auto"/>
            <w:left w:val="none" w:sz="0" w:space="0" w:color="auto"/>
            <w:bottom w:val="none" w:sz="0" w:space="0" w:color="auto"/>
            <w:right w:val="none" w:sz="0" w:space="0" w:color="auto"/>
          </w:divBdr>
          <w:divsChild>
            <w:div w:id="1200168502">
              <w:marLeft w:val="0"/>
              <w:marRight w:val="0"/>
              <w:marTop w:val="0"/>
              <w:marBottom w:val="0"/>
              <w:divBdr>
                <w:top w:val="none" w:sz="0" w:space="0" w:color="auto"/>
                <w:left w:val="none" w:sz="0" w:space="0" w:color="auto"/>
                <w:bottom w:val="none" w:sz="0" w:space="0" w:color="auto"/>
                <w:right w:val="none" w:sz="0" w:space="0" w:color="auto"/>
              </w:divBdr>
              <w:divsChild>
                <w:div w:id="661928769">
                  <w:marLeft w:val="0"/>
                  <w:marRight w:val="0"/>
                  <w:marTop w:val="0"/>
                  <w:marBottom w:val="0"/>
                  <w:divBdr>
                    <w:top w:val="none" w:sz="0" w:space="0" w:color="auto"/>
                    <w:left w:val="none" w:sz="0" w:space="0" w:color="auto"/>
                    <w:bottom w:val="none" w:sz="0" w:space="0" w:color="auto"/>
                    <w:right w:val="none" w:sz="0" w:space="0" w:color="auto"/>
                  </w:divBdr>
                  <w:divsChild>
                    <w:div w:id="882013383">
                      <w:marLeft w:val="0"/>
                      <w:marRight w:val="0"/>
                      <w:marTop w:val="0"/>
                      <w:marBottom w:val="0"/>
                      <w:divBdr>
                        <w:top w:val="none" w:sz="0" w:space="0" w:color="auto"/>
                        <w:left w:val="none" w:sz="0" w:space="0" w:color="auto"/>
                        <w:bottom w:val="none" w:sz="0" w:space="0" w:color="auto"/>
                        <w:right w:val="none" w:sz="0" w:space="0" w:color="auto"/>
                      </w:divBdr>
                      <w:divsChild>
                        <w:div w:id="72726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840921">
          <w:marLeft w:val="0"/>
          <w:marRight w:val="0"/>
          <w:marTop w:val="0"/>
          <w:marBottom w:val="0"/>
          <w:divBdr>
            <w:top w:val="none" w:sz="0" w:space="0" w:color="auto"/>
            <w:left w:val="none" w:sz="0" w:space="0" w:color="auto"/>
            <w:bottom w:val="none" w:sz="0" w:space="0" w:color="auto"/>
            <w:right w:val="none" w:sz="0" w:space="0" w:color="auto"/>
          </w:divBdr>
          <w:divsChild>
            <w:div w:id="132042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810992">
      <w:bodyDiv w:val="1"/>
      <w:marLeft w:val="0"/>
      <w:marRight w:val="0"/>
      <w:marTop w:val="0"/>
      <w:marBottom w:val="0"/>
      <w:divBdr>
        <w:top w:val="none" w:sz="0" w:space="0" w:color="auto"/>
        <w:left w:val="none" w:sz="0" w:space="0" w:color="auto"/>
        <w:bottom w:val="none" w:sz="0" w:space="0" w:color="auto"/>
        <w:right w:val="none" w:sz="0" w:space="0" w:color="auto"/>
      </w:divBdr>
      <w:divsChild>
        <w:div w:id="1218472529">
          <w:marLeft w:val="360"/>
          <w:marRight w:val="0"/>
          <w:marTop w:val="200"/>
          <w:marBottom w:val="0"/>
          <w:divBdr>
            <w:top w:val="none" w:sz="0" w:space="0" w:color="auto"/>
            <w:left w:val="none" w:sz="0" w:space="0" w:color="auto"/>
            <w:bottom w:val="none" w:sz="0" w:space="0" w:color="auto"/>
            <w:right w:val="none" w:sz="0" w:space="0" w:color="auto"/>
          </w:divBdr>
        </w:div>
        <w:div w:id="753671027">
          <w:marLeft w:val="360"/>
          <w:marRight w:val="0"/>
          <w:marTop w:val="200"/>
          <w:marBottom w:val="0"/>
          <w:divBdr>
            <w:top w:val="none" w:sz="0" w:space="0" w:color="auto"/>
            <w:left w:val="none" w:sz="0" w:space="0" w:color="auto"/>
            <w:bottom w:val="none" w:sz="0" w:space="0" w:color="auto"/>
            <w:right w:val="none" w:sz="0" w:space="0" w:color="auto"/>
          </w:divBdr>
        </w:div>
        <w:div w:id="243689632">
          <w:marLeft w:val="360"/>
          <w:marRight w:val="0"/>
          <w:marTop w:val="200"/>
          <w:marBottom w:val="0"/>
          <w:divBdr>
            <w:top w:val="none" w:sz="0" w:space="0" w:color="auto"/>
            <w:left w:val="none" w:sz="0" w:space="0" w:color="auto"/>
            <w:bottom w:val="none" w:sz="0" w:space="0" w:color="auto"/>
            <w:right w:val="none" w:sz="0" w:space="0" w:color="auto"/>
          </w:divBdr>
        </w:div>
        <w:div w:id="1851597818">
          <w:marLeft w:val="360"/>
          <w:marRight w:val="0"/>
          <w:marTop w:val="200"/>
          <w:marBottom w:val="0"/>
          <w:divBdr>
            <w:top w:val="none" w:sz="0" w:space="0" w:color="auto"/>
            <w:left w:val="none" w:sz="0" w:space="0" w:color="auto"/>
            <w:bottom w:val="none" w:sz="0" w:space="0" w:color="auto"/>
            <w:right w:val="none" w:sz="0" w:space="0" w:color="auto"/>
          </w:divBdr>
        </w:div>
        <w:div w:id="2065135995">
          <w:marLeft w:val="360"/>
          <w:marRight w:val="0"/>
          <w:marTop w:val="200"/>
          <w:marBottom w:val="0"/>
          <w:divBdr>
            <w:top w:val="none" w:sz="0" w:space="0" w:color="auto"/>
            <w:left w:val="none" w:sz="0" w:space="0" w:color="auto"/>
            <w:bottom w:val="none" w:sz="0" w:space="0" w:color="auto"/>
            <w:right w:val="none" w:sz="0" w:space="0" w:color="auto"/>
          </w:divBdr>
        </w:div>
        <w:div w:id="138573396">
          <w:marLeft w:val="360"/>
          <w:marRight w:val="0"/>
          <w:marTop w:val="200"/>
          <w:marBottom w:val="0"/>
          <w:divBdr>
            <w:top w:val="none" w:sz="0" w:space="0" w:color="auto"/>
            <w:left w:val="none" w:sz="0" w:space="0" w:color="auto"/>
            <w:bottom w:val="none" w:sz="0" w:space="0" w:color="auto"/>
            <w:right w:val="none" w:sz="0" w:space="0" w:color="auto"/>
          </w:divBdr>
        </w:div>
        <w:div w:id="1523401771">
          <w:marLeft w:val="360"/>
          <w:marRight w:val="0"/>
          <w:marTop w:val="200"/>
          <w:marBottom w:val="0"/>
          <w:divBdr>
            <w:top w:val="none" w:sz="0" w:space="0" w:color="auto"/>
            <w:left w:val="none" w:sz="0" w:space="0" w:color="auto"/>
            <w:bottom w:val="none" w:sz="0" w:space="0" w:color="auto"/>
            <w:right w:val="none" w:sz="0" w:space="0" w:color="auto"/>
          </w:divBdr>
        </w:div>
      </w:divsChild>
    </w:div>
    <w:div w:id="1105926361">
      <w:bodyDiv w:val="1"/>
      <w:marLeft w:val="0"/>
      <w:marRight w:val="0"/>
      <w:marTop w:val="0"/>
      <w:marBottom w:val="0"/>
      <w:divBdr>
        <w:top w:val="none" w:sz="0" w:space="0" w:color="auto"/>
        <w:left w:val="none" w:sz="0" w:space="0" w:color="auto"/>
        <w:bottom w:val="none" w:sz="0" w:space="0" w:color="auto"/>
        <w:right w:val="none" w:sz="0" w:space="0" w:color="auto"/>
      </w:divBdr>
    </w:div>
    <w:div w:id="1170414328">
      <w:bodyDiv w:val="1"/>
      <w:marLeft w:val="0"/>
      <w:marRight w:val="0"/>
      <w:marTop w:val="0"/>
      <w:marBottom w:val="0"/>
      <w:divBdr>
        <w:top w:val="none" w:sz="0" w:space="0" w:color="auto"/>
        <w:left w:val="none" w:sz="0" w:space="0" w:color="auto"/>
        <w:bottom w:val="none" w:sz="0" w:space="0" w:color="auto"/>
        <w:right w:val="none" w:sz="0" w:space="0" w:color="auto"/>
      </w:divBdr>
    </w:div>
    <w:div w:id="1338922556">
      <w:bodyDiv w:val="1"/>
      <w:marLeft w:val="0"/>
      <w:marRight w:val="0"/>
      <w:marTop w:val="0"/>
      <w:marBottom w:val="0"/>
      <w:divBdr>
        <w:top w:val="none" w:sz="0" w:space="0" w:color="auto"/>
        <w:left w:val="none" w:sz="0" w:space="0" w:color="auto"/>
        <w:bottom w:val="none" w:sz="0" w:space="0" w:color="auto"/>
        <w:right w:val="none" w:sz="0" w:space="0" w:color="auto"/>
      </w:divBdr>
    </w:div>
    <w:div w:id="1540128051">
      <w:bodyDiv w:val="1"/>
      <w:marLeft w:val="0"/>
      <w:marRight w:val="0"/>
      <w:marTop w:val="0"/>
      <w:marBottom w:val="0"/>
      <w:divBdr>
        <w:top w:val="none" w:sz="0" w:space="0" w:color="auto"/>
        <w:left w:val="none" w:sz="0" w:space="0" w:color="auto"/>
        <w:bottom w:val="none" w:sz="0" w:space="0" w:color="auto"/>
        <w:right w:val="none" w:sz="0" w:space="0" w:color="auto"/>
      </w:divBdr>
    </w:div>
    <w:div w:id="1636447294">
      <w:bodyDiv w:val="1"/>
      <w:marLeft w:val="0"/>
      <w:marRight w:val="0"/>
      <w:marTop w:val="0"/>
      <w:marBottom w:val="0"/>
      <w:divBdr>
        <w:top w:val="none" w:sz="0" w:space="0" w:color="auto"/>
        <w:left w:val="none" w:sz="0" w:space="0" w:color="auto"/>
        <w:bottom w:val="none" w:sz="0" w:space="0" w:color="auto"/>
        <w:right w:val="none" w:sz="0" w:space="0" w:color="auto"/>
      </w:divBdr>
      <w:divsChild>
        <w:div w:id="1741559095">
          <w:marLeft w:val="0"/>
          <w:marRight w:val="0"/>
          <w:marTop w:val="0"/>
          <w:marBottom w:val="150"/>
          <w:divBdr>
            <w:top w:val="none" w:sz="0" w:space="0" w:color="auto"/>
            <w:left w:val="none" w:sz="0" w:space="0" w:color="auto"/>
            <w:bottom w:val="none" w:sz="0" w:space="0" w:color="auto"/>
            <w:right w:val="none" w:sz="0" w:space="0" w:color="auto"/>
          </w:divBdr>
        </w:div>
      </w:divsChild>
    </w:div>
    <w:div w:id="1828131936">
      <w:bodyDiv w:val="1"/>
      <w:marLeft w:val="0"/>
      <w:marRight w:val="0"/>
      <w:marTop w:val="0"/>
      <w:marBottom w:val="0"/>
      <w:divBdr>
        <w:top w:val="none" w:sz="0" w:space="0" w:color="auto"/>
        <w:left w:val="none" w:sz="0" w:space="0" w:color="auto"/>
        <w:bottom w:val="none" w:sz="0" w:space="0" w:color="auto"/>
        <w:right w:val="none" w:sz="0" w:space="0" w:color="auto"/>
      </w:divBdr>
    </w:div>
    <w:div w:id="1944610273">
      <w:bodyDiv w:val="1"/>
      <w:marLeft w:val="0"/>
      <w:marRight w:val="0"/>
      <w:marTop w:val="0"/>
      <w:marBottom w:val="0"/>
      <w:divBdr>
        <w:top w:val="none" w:sz="0" w:space="0" w:color="auto"/>
        <w:left w:val="none" w:sz="0" w:space="0" w:color="auto"/>
        <w:bottom w:val="none" w:sz="0" w:space="0" w:color="auto"/>
        <w:right w:val="none" w:sz="0" w:space="0" w:color="auto"/>
      </w:divBdr>
      <w:divsChild>
        <w:div w:id="1333022258">
          <w:marLeft w:val="0"/>
          <w:marRight w:val="0"/>
          <w:marTop w:val="0"/>
          <w:marBottom w:val="150"/>
          <w:divBdr>
            <w:top w:val="none" w:sz="0" w:space="0" w:color="auto"/>
            <w:left w:val="none" w:sz="0" w:space="0" w:color="auto"/>
            <w:bottom w:val="none" w:sz="0" w:space="0" w:color="auto"/>
            <w:right w:val="none" w:sz="0" w:space="0" w:color="auto"/>
          </w:divBdr>
        </w:div>
      </w:divsChild>
    </w:div>
    <w:div w:id="1959332634">
      <w:bodyDiv w:val="1"/>
      <w:marLeft w:val="0"/>
      <w:marRight w:val="0"/>
      <w:marTop w:val="0"/>
      <w:marBottom w:val="0"/>
      <w:divBdr>
        <w:top w:val="none" w:sz="0" w:space="0" w:color="auto"/>
        <w:left w:val="none" w:sz="0" w:space="0" w:color="auto"/>
        <w:bottom w:val="none" w:sz="0" w:space="0" w:color="auto"/>
        <w:right w:val="none" w:sz="0" w:space="0" w:color="auto"/>
      </w:divBdr>
      <w:divsChild>
        <w:div w:id="1961107808">
          <w:marLeft w:val="0"/>
          <w:marRight w:val="0"/>
          <w:marTop w:val="0"/>
          <w:marBottom w:val="150"/>
          <w:divBdr>
            <w:top w:val="none" w:sz="0" w:space="0" w:color="auto"/>
            <w:left w:val="none" w:sz="0" w:space="0" w:color="auto"/>
            <w:bottom w:val="none" w:sz="0" w:space="0" w:color="auto"/>
            <w:right w:val="none" w:sz="0" w:space="0" w:color="auto"/>
          </w:divBdr>
        </w:div>
      </w:divsChild>
    </w:div>
    <w:div w:id="2114469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6393E15-2FB1-1644-828C-2ABFFA840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3047</Words>
  <Characters>17372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Winnie Nzaramba (2014619)</cp:lastModifiedBy>
  <cp:revision>2</cp:revision>
  <dcterms:created xsi:type="dcterms:W3CDTF">2022-01-05T22:51:00Z</dcterms:created>
  <dcterms:modified xsi:type="dcterms:W3CDTF">2022-01-05T22:51:00Z</dcterms:modified>
</cp:coreProperties>
</file>