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61090F" w14:textId="77777777" w:rsidR="009C14D8" w:rsidRPr="009C14D8" w:rsidRDefault="009C14D8" w:rsidP="009C14D8">
      <w:pPr>
        <w:pBdr>
          <w:bottom w:val="single" w:sz="4" w:space="1" w:color="auto"/>
        </w:pBdr>
        <w:spacing w:after="0"/>
        <w:jc w:val="center"/>
        <w:rPr>
          <w:rFonts w:ascii="Times New Roman" w:eastAsia="Times New Roman" w:hAnsi="Times New Roman" w:cs="Times New Roman"/>
          <w:b/>
          <w:bCs/>
          <w:color w:val="000000"/>
          <w:sz w:val="56"/>
          <w:szCs w:val="56"/>
          <w:lang w:val="en-IN" w:eastAsia="en-IN"/>
        </w:rPr>
      </w:pPr>
      <w:r w:rsidRPr="009C14D8">
        <w:rPr>
          <w:rFonts w:ascii="Times New Roman" w:eastAsia="Times New Roman" w:hAnsi="Times New Roman" w:cs="Times New Roman"/>
          <w:b/>
          <w:bCs/>
          <w:color w:val="000000"/>
          <w:sz w:val="56"/>
          <w:szCs w:val="56"/>
          <w:lang w:val="en-IN" w:eastAsia="en-IN"/>
        </w:rPr>
        <w:t>Student ID:2026294</w:t>
      </w:r>
    </w:p>
    <w:p w14:paraId="2D250877" w14:textId="4BA571D8" w:rsidR="0049297F" w:rsidRDefault="009C14D8" w:rsidP="0049297F">
      <w:pPr>
        <w:pBdr>
          <w:bottom w:val="single" w:sz="4" w:space="1" w:color="auto"/>
        </w:pBdr>
        <w:spacing w:after="0"/>
        <w:jc w:val="center"/>
        <w:rPr>
          <w:rFonts w:ascii="Times New Roman" w:eastAsia="Times New Roman" w:hAnsi="Times New Roman" w:cs="Times New Roman"/>
          <w:b/>
          <w:bCs/>
          <w:color w:val="000000"/>
          <w:sz w:val="56"/>
          <w:szCs w:val="56"/>
          <w:lang w:val="en-IN" w:eastAsia="en-IN"/>
        </w:rPr>
      </w:pPr>
      <w:r w:rsidRPr="009C14D8">
        <w:rPr>
          <w:rFonts w:ascii="Times New Roman" w:eastAsia="Times New Roman" w:hAnsi="Times New Roman" w:cs="Times New Roman"/>
          <w:b/>
          <w:bCs/>
          <w:color w:val="000000"/>
          <w:sz w:val="56"/>
          <w:szCs w:val="56"/>
          <w:lang w:val="en-IN" w:eastAsia="en-IN"/>
        </w:rPr>
        <w:t>Student Name:Urszula Anna Joniak</w:t>
      </w:r>
    </w:p>
    <w:p w14:paraId="4044EC16" w14:textId="77777777" w:rsidR="0049297F" w:rsidRDefault="0049297F" w:rsidP="0049297F">
      <w:pPr>
        <w:pBdr>
          <w:bottom w:val="single" w:sz="4" w:space="1" w:color="auto"/>
        </w:pBdr>
        <w:spacing w:after="0"/>
        <w:jc w:val="center"/>
        <w:rPr>
          <w:rFonts w:ascii="Times New Roman" w:eastAsia="Times New Roman" w:hAnsi="Times New Roman" w:cs="Times New Roman"/>
          <w:b/>
          <w:bCs/>
          <w:color w:val="000000"/>
          <w:sz w:val="56"/>
          <w:szCs w:val="56"/>
          <w:lang w:val="en-IN" w:eastAsia="en-IN"/>
        </w:rPr>
      </w:pPr>
    </w:p>
    <w:p w14:paraId="4365940E" w14:textId="77777777" w:rsidR="0049297F" w:rsidRDefault="0049297F" w:rsidP="0049297F">
      <w:pPr>
        <w:pBdr>
          <w:bottom w:val="single" w:sz="4" w:space="1" w:color="auto"/>
        </w:pBdr>
        <w:spacing w:after="0"/>
        <w:jc w:val="center"/>
        <w:rPr>
          <w:rFonts w:ascii="Times New Roman" w:eastAsia="Times New Roman" w:hAnsi="Times New Roman" w:cs="Times New Roman"/>
          <w:b/>
          <w:bCs/>
          <w:color w:val="000000"/>
          <w:sz w:val="56"/>
          <w:szCs w:val="56"/>
          <w:lang w:val="en-IN" w:eastAsia="en-IN"/>
        </w:rPr>
      </w:pPr>
    </w:p>
    <w:p w14:paraId="7E27A167" w14:textId="77777777" w:rsidR="0049297F" w:rsidRDefault="0049297F" w:rsidP="0049297F">
      <w:pPr>
        <w:pBdr>
          <w:bottom w:val="single" w:sz="4" w:space="1" w:color="auto"/>
        </w:pBdr>
        <w:spacing w:after="0"/>
        <w:jc w:val="center"/>
        <w:rPr>
          <w:rFonts w:ascii="Times New Roman" w:eastAsia="Times New Roman" w:hAnsi="Times New Roman" w:cs="Times New Roman"/>
          <w:b/>
          <w:bCs/>
          <w:color w:val="000000"/>
          <w:sz w:val="56"/>
          <w:szCs w:val="56"/>
          <w:lang w:val="en-IN" w:eastAsia="en-IN"/>
        </w:rPr>
      </w:pPr>
    </w:p>
    <w:p w14:paraId="19667319" w14:textId="77777777" w:rsidR="0049297F" w:rsidRDefault="0049297F" w:rsidP="0049297F">
      <w:pPr>
        <w:pBdr>
          <w:bottom w:val="single" w:sz="4" w:space="1" w:color="auto"/>
        </w:pBdr>
        <w:spacing w:after="0"/>
        <w:jc w:val="center"/>
        <w:rPr>
          <w:rFonts w:ascii="Times New Roman" w:eastAsia="Times New Roman" w:hAnsi="Times New Roman" w:cs="Times New Roman"/>
          <w:b/>
          <w:bCs/>
          <w:color w:val="000000"/>
          <w:sz w:val="56"/>
          <w:szCs w:val="56"/>
          <w:lang w:val="en-IN" w:eastAsia="en-IN"/>
        </w:rPr>
      </w:pPr>
    </w:p>
    <w:p w14:paraId="7EDC51DE" w14:textId="77777777" w:rsidR="00DA44C6" w:rsidRPr="00DA44C6" w:rsidRDefault="00DA44C6" w:rsidP="0049297F">
      <w:pPr>
        <w:pBdr>
          <w:bottom w:val="single" w:sz="4" w:space="1" w:color="auto"/>
        </w:pBdr>
        <w:spacing w:after="0"/>
        <w:jc w:val="center"/>
        <w:rPr>
          <w:rFonts w:ascii="Times New Roman" w:eastAsia="Times New Roman" w:hAnsi="Times New Roman" w:cs="Times New Roman"/>
          <w:b/>
          <w:bCs/>
          <w:color w:val="000000"/>
          <w:sz w:val="32"/>
          <w:szCs w:val="32"/>
          <w:lang w:val="en-IN" w:eastAsia="en-IN"/>
        </w:rPr>
      </w:pPr>
      <w:r w:rsidRPr="00DA44C6">
        <w:rPr>
          <w:rFonts w:ascii="Times New Roman" w:eastAsia="Times New Roman" w:hAnsi="Times New Roman" w:cs="Times New Roman"/>
          <w:b/>
          <w:bCs/>
          <w:color w:val="000000"/>
          <w:sz w:val="32"/>
          <w:szCs w:val="32"/>
          <w:lang w:val="en-IN" w:eastAsia="en-IN"/>
        </w:rPr>
        <w:t>BMIH6004</w:t>
      </w:r>
    </w:p>
    <w:p w14:paraId="37AA9F2C" w14:textId="08BE129A" w:rsidR="0049297F" w:rsidRPr="00DA44C6" w:rsidRDefault="0049297F" w:rsidP="0049297F">
      <w:pPr>
        <w:pBdr>
          <w:bottom w:val="single" w:sz="4" w:space="1" w:color="auto"/>
        </w:pBdr>
        <w:spacing w:after="0"/>
        <w:jc w:val="center"/>
        <w:rPr>
          <w:rFonts w:ascii="Times New Roman" w:eastAsia="Times New Roman" w:hAnsi="Times New Roman" w:cs="Times New Roman"/>
          <w:b/>
          <w:bCs/>
          <w:color w:val="000000"/>
          <w:sz w:val="32"/>
          <w:szCs w:val="32"/>
          <w:lang w:val="en-IN" w:eastAsia="en-IN"/>
        </w:rPr>
      </w:pPr>
      <w:r w:rsidRPr="00DA44C6">
        <w:rPr>
          <w:rFonts w:ascii="Times New Roman" w:eastAsia="Times New Roman" w:hAnsi="Times New Roman" w:cs="Times New Roman"/>
          <w:b/>
          <w:bCs/>
          <w:color w:val="000000"/>
          <w:sz w:val="32"/>
          <w:szCs w:val="32"/>
          <w:lang w:val="en-IN" w:eastAsia="en-IN"/>
        </w:rPr>
        <w:t>Managing Hotel Administration</w:t>
      </w:r>
    </w:p>
    <w:p w14:paraId="0A27B205" w14:textId="5869FEAE" w:rsidR="00DA44C6" w:rsidRPr="00DA44C6" w:rsidRDefault="004726AC" w:rsidP="0049297F">
      <w:pPr>
        <w:pBdr>
          <w:bottom w:val="single" w:sz="4" w:space="1" w:color="auto"/>
        </w:pBdr>
        <w:spacing w:after="0"/>
        <w:jc w:val="center"/>
        <w:rPr>
          <w:rFonts w:ascii="Times New Roman" w:eastAsia="Times New Roman" w:hAnsi="Times New Roman" w:cs="Times New Roman"/>
          <w:sz w:val="32"/>
          <w:szCs w:val="32"/>
          <w:lang w:val="en-IN" w:eastAsia="en-IN"/>
        </w:rPr>
      </w:pPr>
      <w:r>
        <w:rPr>
          <w:rFonts w:ascii="Times New Roman" w:eastAsia="Times New Roman" w:hAnsi="Times New Roman" w:cs="Times New Roman"/>
          <w:b/>
          <w:bCs/>
          <w:color w:val="000000"/>
          <w:sz w:val="32"/>
          <w:szCs w:val="32"/>
          <w:lang w:val="en-IN" w:eastAsia="en-IN"/>
        </w:rPr>
        <w:t xml:space="preserve">Assignment </w:t>
      </w:r>
      <w:r w:rsidR="00DA44C6" w:rsidRPr="00DA44C6">
        <w:rPr>
          <w:rFonts w:ascii="Times New Roman" w:eastAsia="Times New Roman" w:hAnsi="Times New Roman" w:cs="Times New Roman"/>
          <w:b/>
          <w:bCs/>
          <w:color w:val="000000"/>
          <w:sz w:val="32"/>
          <w:szCs w:val="32"/>
          <w:lang w:val="en-IN" w:eastAsia="en-IN"/>
        </w:rPr>
        <w:t xml:space="preserve">1 </w:t>
      </w:r>
    </w:p>
    <w:p w14:paraId="27A93DF7" w14:textId="77777777" w:rsidR="0049297F" w:rsidRPr="0049297F" w:rsidRDefault="0049297F" w:rsidP="0049297F">
      <w:pPr>
        <w:spacing w:after="0" w:line="240" w:lineRule="auto"/>
        <w:jc w:val="left"/>
        <w:rPr>
          <w:rFonts w:ascii="Times New Roman" w:eastAsia="Times New Roman" w:hAnsi="Times New Roman" w:cs="Times New Roman"/>
          <w:szCs w:val="24"/>
          <w:lang w:val="en-IN" w:eastAsia="en-IN"/>
        </w:rPr>
      </w:pPr>
    </w:p>
    <w:p w14:paraId="5B0EE872" w14:textId="77777777" w:rsidR="0049297F" w:rsidRDefault="0049297F">
      <w:pPr>
        <w:spacing w:line="259" w:lineRule="auto"/>
        <w:jc w:val="left"/>
        <w:rPr>
          <w:rFonts w:ascii="Times New Roman" w:eastAsia="Times New Roman" w:hAnsi="Times New Roman" w:cs="Times New Roman"/>
          <w:b/>
          <w:bCs/>
          <w:color w:val="000000"/>
          <w:szCs w:val="24"/>
          <w:lang w:val="en-IN" w:eastAsia="en-IN"/>
        </w:rPr>
      </w:pPr>
      <w:r>
        <w:rPr>
          <w:rFonts w:ascii="Times New Roman" w:eastAsia="Times New Roman" w:hAnsi="Times New Roman" w:cs="Times New Roman"/>
          <w:b/>
          <w:bCs/>
          <w:color w:val="000000"/>
          <w:szCs w:val="24"/>
          <w:lang w:val="en-IN" w:eastAsia="en-IN"/>
        </w:rPr>
        <w:br w:type="page"/>
      </w:r>
    </w:p>
    <w:sdt>
      <w:sdtPr>
        <w:rPr>
          <w:rFonts w:ascii="Arial" w:eastAsiaTheme="minorHAnsi" w:hAnsi="Arial" w:cstheme="minorBidi"/>
          <w:color w:val="auto"/>
          <w:sz w:val="24"/>
          <w:szCs w:val="22"/>
          <w:lang w:val="en-GB"/>
        </w:rPr>
        <w:id w:val="566145383"/>
        <w:docPartObj>
          <w:docPartGallery w:val="Table of Contents"/>
          <w:docPartUnique/>
        </w:docPartObj>
      </w:sdtPr>
      <w:sdtEndPr>
        <w:rPr>
          <w:rFonts w:ascii="Times New Roman" w:hAnsi="Times New Roman" w:cs="Times New Roman"/>
          <w:b/>
          <w:bCs/>
          <w:noProof/>
        </w:rPr>
      </w:sdtEndPr>
      <w:sdtContent>
        <w:p w14:paraId="65F84E07" w14:textId="763C84EC" w:rsidR="0049297F" w:rsidRPr="0049297F" w:rsidRDefault="0049297F" w:rsidP="0049297F">
          <w:pPr>
            <w:pStyle w:val="Nagwekspisutreci"/>
            <w:jc w:val="center"/>
            <w:rPr>
              <w:rFonts w:ascii="Times New Roman" w:hAnsi="Times New Roman" w:cs="Times New Roman"/>
              <w:b/>
              <w:bCs/>
              <w:color w:val="auto"/>
            </w:rPr>
          </w:pPr>
          <w:r w:rsidRPr="0049297F">
            <w:rPr>
              <w:rFonts w:ascii="Times New Roman" w:hAnsi="Times New Roman" w:cs="Times New Roman"/>
              <w:b/>
              <w:bCs/>
              <w:color w:val="auto"/>
            </w:rPr>
            <w:t>Table of Contents</w:t>
          </w:r>
        </w:p>
        <w:p w14:paraId="117B1603" w14:textId="60134F4C" w:rsidR="00DA44C6" w:rsidRPr="00DA44C6" w:rsidRDefault="0049297F" w:rsidP="00DA44C6">
          <w:pPr>
            <w:pStyle w:val="Spistreci2"/>
            <w:tabs>
              <w:tab w:val="right" w:leader="dot" w:pos="9016"/>
            </w:tabs>
            <w:rPr>
              <w:rFonts w:ascii="Times New Roman" w:eastAsiaTheme="minorEastAsia" w:hAnsi="Times New Roman" w:cs="Times New Roman"/>
              <w:noProof/>
              <w:kern w:val="2"/>
              <w:sz w:val="22"/>
              <w:lang w:val="en-IN" w:eastAsia="en-IN"/>
              <w14:ligatures w14:val="standardContextual"/>
            </w:rPr>
          </w:pPr>
          <w:r w:rsidRPr="0049297F">
            <w:rPr>
              <w:rFonts w:ascii="Times New Roman" w:hAnsi="Times New Roman" w:cs="Times New Roman"/>
            </w:rPr>
            <w:fldChar w:fldCharType="begin"/>
          </w:r>
          <w:r w:rsidRPr="0049297F">
            <w:rPr>
              <w:rFonts w:ascii="Times New Roman" w:hAnsi="Times New Roman" w:cs="Times New Roman"/>
            </w:rPr>
            <w:instrText xml:space="preserve"> TOC \o "1-3" \h \z \u </w:instrText>
          </w:r>
          <w:r w:rsidRPr="0049297F">
            <w:rPr>
              <w:rFonts w:ascii="Times New Roman" w:hAnsi="Times New Roman" w:cs="Times New Roman"/>
            </w:rPr>
            <w:fldChar w:fldCharType="separate"/>
          </w:r>
          <w:hyperlink w:anchor="_Toc159005276" w:history="1">
            <w:r w:rsidR="00DA44C6" w:rsidRPr="00DA44C6">
              <w:rPr>
                <w:rStyle w:val="Hipercze"/>
                <w:rFonts w:ascii="Times New Roman" w:eastAsia="Times New Roman" w:hAnsi="Times New Roman" w:cs="Times New Roman"/>
                <w:noProof/>
                <w:lang w:val="en-IN" w:eastAsia="en-IN"/>
              </w:rPr>
              <w:t>Introduction</w:t>
            </w:r>
            <w:r w:rsidR="00DA44C6" w:rsidRPr="00DA44C6">
              <w:rPr>
                <w:rFonts w:ascii="Times New Roman" w:hAnsi="Times New Roman" w:cs="Times New Roman"/>
                <w:noProof/>
                <w:webHidden/>
              </w:rPr>
              <w:tab/>
            </w:r>
            <w:r w:rsidR="00DA44C6" w:rsidRPr="00DA44C6">
              <w:rPr>
                <w:rFonts w:ascii="Times New Roman" w:hAnsi="Times New Roman" w:cs="Times New Roman"/>
                <w:noProof/>
                <w:webHidden/>
              </w:rPr>
              <w:fldChar w:fldCharType="begin"/>
            </w:r>
            <w:r w:rsidR="00DA44C6" w:rsidRPr="00DA44C6">
              <w:rPr>
                <w:rFonts w:ascii="Times New Roman" w:hAnsi="Times New Roman" w:cs="Times New Roman"/>
                <w:noProof/>
                <w:webHidden/>
              </w:rPr>
              <w:instrText xml:space="preserve"> PAGEREF _Toc159005276 \h </w:instrText>
            </w:r>
            <w:r w:rsidR="00DA44C6" w:rsidRPr="00DA44C6">
              <w:rPr>
                <w:rFonts w:ascii="Times New Roman" w:hAnsi="Times New Roman" w:cs="Times New Roman"/>
                <w:noProof/>
                <w:webHidden/>
              </w:rPr>
            </w:r>
            <w:r w:rsidR="00DA44C6" w:rsidRPr="00DA44C6">
              <w:rPr>
                <w:rFonts w:ascii="Times New Roman" w:hAnsi="Times New Roman" w:cs="Times New Roman"/>
                <w:noProof/>
                <w:webHidden/>
              </w:rPr>
              <w:fldChar w:fldCharType="separate"/>
            </w:r>
            <w:r w:rsidR="00DA44C6" w:rsidRPr="00DA44C6">
              <w:rPr>
                <w:rFonts w:ascii="Times New Roman" w:hAnsi="Times New Roman" w:cs="Times New Roman"/>
                <w:noProof/>
                <w:webHidden/>
              </w:rPr>
              <w:t>3</w:t>
            </w:r>
            <w:r w:rsidR="00DA44C6" w:rsidRPr="00DA44C6">
              <w:rPr>
                <w:rFonts w:ascii="Times New Roman" w:hAnsi="Times New Roman" w:cs="Times New Roman"/>
                <w:noProof/>
                <w:webHidden/>
              </w:rPr>
              <w:fldChar w:fldCharType="end"/>
            </w:r>
          </w:hyperlink>
        </w:p>
        <w:p w14:paraId="3A0833C7" w14:textId="2C203E2B" w:rsidR="00DA44C6" w:rsidRPr="00DA44C6" w:rsidRDefault="00037E7B" w:rsidP="00DA44C6">
          <w:pPr>
            <w:pStyle w:val="Spistreci2"/>
            <w:tabs>
              <w:tab w:val="right" w:leader="dot" w:pos="9016"/>
            </w:tabs>
            <w:rPr>
              <w:rFonts w:ascii="Times New Roman" w:eastAsiaTheme="minorEastAsia" w:hAnsi="Times New Roman" w:cs="Times New Roman"/>
              <w:noProof/>
              <w:kern w:val="2"/>
              <w:sz w:val="22"/>
              <w:lang w:val="en-IN" w:eastAsia="en-IN"/>
              <w14:ligatures w14:val="standardContextual"/>
            </w:rPr>
          </w:pPr>
          <w:hyperlink w:anchor="_Toc159005277" w:history="1">
            <w:r w:rsidR="00DA44C6" w:rsidRPr="00DA44C6">
              <w:rPr>
                <w:rStyle w:val="Hipercze"/>
                <w:rFonts w:ascii="Times New Roman" w:eastAsia="Times New Roman" w:hAnsi="Times New Roman" w:cs="Times New Roman"/>
                <w:noProof/>
                <w:lang w:val="en-IN" w:eastAsia="en-IN"/>
              </w:rPr>
              <w:t>Section 1: Reflection on Experience and Personal Development</w:t>
            </w:r>
            <w:r w:rsidR="00DA44C6" w:rsidRPr="00DA44C6">
              <w:rPr>
                <w:rFonts w:ascii="Times New Roman" w:hAnsi="Times New Roman" w:cs="Times New Roman"/>
                <w:noProof/>
                <w:webHidden/>
              </w:rPr>
              <w:tab/>
            </w:r>
            <w:r w:rsidR="00DA44C6" w:rsidRPr="00DA44C6">
              <w:rPr>
                <w:rFonts w:ascii="Times New Roman" w:hAnsi="Times New Roman" w:cs="Times New Roman"/>
                <w:noProof/>
                <w:webHidden/>
              </w:rPr>
              <w:fldChar w:fldCharType="begin"/>
            </w:r>
            <w:r w:rsidR="00DA44C6" w:rsidRPr="00DA44C6">
              <w:rPr>
                <w:rFonts w:ascii="Times New Roman" w:hAnsi="Times New Roman" w:cs="Times New Roman"/>
                <w:noProof/>
                <w:webHidden/>
              </w:rPr>
              <w:instrText xml:space="preserve"> PAGEREF _Toc159005277 \h </w:instrText>
            </w:r>
            <w:r w:rsidR="00DA44C6" w:rsidRPr="00DA44C6">
              <w:rPr>
                <w:rFonts w:ascii="Times New Roman" w:hAnsi="Times New Roman" w:cs="Times New Roman"/>
                <w:noProof/>
                <w:webHidden/>
              </w:rPr>
            </w:r>
            <w:r w:rsidR="00DA44C6" w:rsidRPr="00DA44C6">
              <w:rPr>
                <w:rFonts w:ascii="Times New Roman" w:hAnsi="Times New Roman" w:cs="Times New Roman"/>
                <w:noProof/>
                <w:webHidden/>
              </w:rPr>
              <w:fldChar w:fldCharType="separate"/>
            </w:r>
            <w:r w:rsidR="00DA44C6" w:rsidRPr="00DA44C6">
              <w:rPr>
                <w:rFonts w:ascii="Times New Roman" w:hAnsi="Times New Roman" w:cs="Times New Roman"/>
                <w:noProof/>
                <w:webHidden/>
              </w:rPr>
              <w:t>3</w:t>
            </w:r>
            <w:r w:rsidR="00DA44C6" w:rsidRPr="00DA44C6">
              <w:rPr>
                <w:rFonts w:ascii="Times New Roman" w:hAnsi="Times New Roman" w:cs="Times New Roman"/>
                <w:noProof/>
                <w:webHidden/>
              </w:rPr>
              <w:fldChar w:fldCharType="end"/>
            </w:r>
          </w:hyperlink>
        </w:p>
        <w:p w14:paraId="67B72618" w14:textId="542A038B" w:rsidR="00DA44C6" w:rsidRPr="00DA44C6" w:rsidRDefault="00037E7B" w:rsidP="00DA44C6">
          <w:pPr>
            <w:pStyle w:val="Spistreci2"/>
            <w:tabs>
              <w:tab w:val="right" w:leader="dot" w:pos="9016"/>
            </w:tabs>
            <w:rPr>
              <w:rFonts w:ascii="Times New Roman" w:eastAsiaTheme="minorEastAsia" w:hAnsi="Times New Roman" w:cs="Times New Roman"/>
              <w:noProof/>
              <w:kern w:val="2"/>
              <w:sz w:val="22"/>
              <w:lang w:val="en-IN" w:eastAsia="en-IN"/>
              <w14:ligatures w14:val="standardContextual"/>
            </w:rPr>
          </w:pPr>
          <w:hyperlink w:anchor="_Toc159005278" w:history="1">
            <w:r w:rsidR="00DA44C6" w:rsidRPr="00DA44C6">
              <w:rPr>
                <w:rStyle w:val="Hipercze"/>
                <w:rFonts w:ascii="Times New Roman" w:eastAsia="Times New Roman" w:hAnsi="Times New Roman" w:cs="Times New Roman"/>
                <w:noProof/>
                <w:lang w:val="en-IN" w:eastAsia="en-IN"/>
              </w:rPr>
              <w:t>Section 2: Critical Analysis of Work-Based Skills and Technical Knowledge</w:t>
            </w:r>
            <w:r w:rsidR="00DA44C6" w:rsidRPr="00DA44C6">
              <w:rPr>
                <w:rFonts w:ascii="Times New Roman" w:hAnsi="Times New Roman" w:cs="Times New Roman"/>
                <w:noProof/>
                <w:webHidden/>
              </w:rPr>
              <w:tab/>
            </w:r>
            <w:r w:rsidR="00DA44C6" w:rsidRPr="00DA44C6">
              <w:rPr>
                <w:rFonts w:ascii="Times New Roman" w:hAnsi="Times New Roman" w:cs="Times New Roman"/>
                <w:noProof/>
                <w:webHidden/>
              </w:rPr>
              <w:fldChar w:fldCharType="begin"/>
            </w:r>
            <w:r w:rsidR="00DA44C6" w:rsidRPr="00DA44C6">
              <w:rPr>
                <w:rFonts w:ascii="Times New Roman" w:hAnsi="Times New Roman" w:cs="Times New Roman"/>
                <w:noProof/>
                <w:webHidden/>
              </w:rPr>
              <w:instrText xml:space="preserve"> PAGEREF _Toc159005278 \h </w:instrText>
            </w:r>
            <w:r w:rsidR="00DA44C6" w:rsidRPr="00DA44C6">
              <w:rPr>
                <w:rFonts w:ascii="Times New Roman" w:hAnsi="Times New Roman" w:cs="Times New Roman"/>
                <w:noProof/>
                <w:webHidden/>
              </w:rPr>
            </w:r>
            <w:r w:rsidR="00DA44C6" w:rsidRPr="00DA44C6">
              <w:rPr>
                <w:rFonts w:ascii="Times New Roman" w:hAnsi="Times New Roman" w:cs="Times New Roman"/>
                <w:noProof/>
                <w:webHidden/>
              </w:rPr>
              <w:fldChar w:fldCharType="separate"/>
            </w:r>
            <w:r w:rsidR="00DA44C6" w:rsidRPr="00DA44C6">
              <w:rPr>
                <w:rFonts w:ascii="Times New Roman" w:hAnsi="Times New Roman" w:cs="Times New Roman"/>
                <w:noProof/>
                <w:webHidden/>
              </w:rPr>
              <w:t>4</w:t>
            </w:r>
            <w:r w:rsidR="00DA44C6" w:rsidRPr="00DA44C6">
              <w:rPr>
                <w:rFonts w:ascii="Times New Roman" w:hAnsi="Times New Roman" w:cs="Times New Roman"/>
                <w:noProof/>
                <w:webHidden/>
              </w:rPr>
              <w:fldChar w:fldCharType="end"/>
            </w:r>
          </w:hyperlink>
        </w:p>
        <w:p w14:paraId="783D4786" w14:textId="40772151" w:rsidR="00DA44C6" w:rsidRPr="00DA44C6" w:rsidRDefault="00037E7B" w:rsidP="00DA44C6">
          <w:pPr>
            <w:pStyle w:val="Spistreci2"/>
            <w:tabs>
              <w:tab w:val="right" w:leader="dot" w:pos="9016"/>
            </w:tabs>
            <w:rPr>
              <w:rFonts w:ascii="Times New Roman" w:eastAsiaTheme="minorEastAsia" w:hAnsi="Times New Roman" w:cs="Times New Roman"/>
              <w:noProof/>
              <w:kern w:val="2"/>
              <w:sz w:val="22"/>
              <w:lang w:val="en-IN" w:eastAsia="en-IN"/>
              <w14:ligatures w14:val="standardContextual"/>
            </w:rPr>
          </w:pPr>
          <w:hyperlink w:anchor="_Toc159005279" w:history="1">
            <w:r w:rsidR="00DA44C6" w:rsidRPr="00DA44C6">
              <w:rPr>
                <w:rStyle w:val="Hipercze"/>
                <w:rFonts w:ascii="Times New Roman" w:eastAsia="Times New Roman" w:hAnsi="Times New Roman" w:cs="Times New Roman"/>
                <w:noProof/>
                <w:lang w:val="en-IN" w:eastAsia="en-IN"/>
              </w:rPr>
              <w:t>Section 3: Reflection on Organisational Issues</w:t>
            </w:r>
            <w:r w:rsidR="00DA44C6" w:rsidRPr="00DA44C6">
              <w:rPr>
                <w:rFonts w:ascii="Times New Roman" w:hAnsi="Times New Roman" w:cs="Times New Roman"/>
                <w:noProof/>
                <w:webHidden/>
              </w:rPr>
              <w:tab/>
            </w:r>
            <w:r w:rsidR="00DA44C6" w:rsidRPr="00DA44C6">
              <w:rPr>
                <w:rFonts w:ascii="Times New Roman" w:hAnsi="Times New Roman" w:cs="Times New Roman"/>
                <w:noProof/>
                <w:webHidden/>
              </w:rPr>
              <w:fldChar w:fldCharType="begin"/>
            </w:r>
            <w:r w:rsidR="00DA44C6" w:rsidRPr="00DA44C6">
              <w:rPr>
                <w:rFonts w:ascii="Times New Roman" w:hAnsi="Times New Roman" w:cs="Times New Roman"/>
                <w:noProof/>
                <w:webHidden/>
              </w:rPr>
              <w:instrText xml:space="preserve"> PAGEREF _Toc159005279 \h </w:instrText>
            </w:r>
            <w:r w:rsidR="00DA44C6" w:rsidRPr="00DA44C6">
              <w:rPr>
                <w:rFonts w:ascii="Times New Roman" w:hAnsi="Times New Roman" w:cs="Times New Roman"/>
                <w:noProof/>
                <w:webHidden/>
              </w:rPr>
            </w:r>
            <w:r w:rsidR="00DA44C6" w:rsidRPr="00DA44C6">
              <w:rPr>
                <w:rFonts w:ascii="Times New Roman" w:hAnsi="Times New Roman" w:cs="Times New Roman"/>
                <w:noProof/>
                <w:webHidden/>
              </w:rPr>
              <w:fldChar w:fldCharType="separate"/>
            </w:r>
            <w:r w:rsidR="00DA44C6" w:rsidRPr="00DA44C6">
              <w:rPr>
                <w:rFonts w:ascii="Times New Roman" w:hAnsi="Times New Roman" w:cs="Times New Roman"/>
                <w:noProof/>
                <w:webHidden/>
              </w:rPr>
              <w:t>5</w:t>
            </w:r>
            <w:r w:rsidR="00DA44C6" w:rsidRPr="00DA44C6">
              <w:rPr>
                <w:rFonts w:ascii="Times New Roman" w:hAnsi="Times New Roman" w:cs="Times New Roman"/>
                <w:noProof/>
                <w:webHidden/>
              </w:rPr>
              <w:fldChar w:fldCharType="end"/>
            </w:r>
          </w:hyperlink>
        </w:p>
        <w:p w14:paraId="61EDD398" w14:textId="54FC04FD" w:rsidR="00DA44C6" w:rsidRPr="00DA44C6" w:rsidRDefault="00037E7B" w:rsidP="00DA44C6">
          <w:pPr>
            <w:pStyle w:val="Spistreci2"/>
            <w:tabs>
              <w:tab w:val="right" w:leader="dot" w:pos="9016"/>
            </w:tabs>
            <w:rPr>
              <w:rFonts w:ascii="Times New Roman" w:eastAsiaTheme="minorEastAsia" w:hAnsi="Times New Roman" w:cs="Times New Roman"/>
              <w:noProof/>
              <w:kern w:val="2"/>
              <w:sz w:val="22"/>
              <w:lang w:val="en-IN" w:eastAsia="en-IN"/>
              <w14:ligatures w14:val="standardContextual"/>
            </w:rPr>
          </w:pPr>
          <w:hyperlink w:anchor="_Toc159005280" w:history="1">
            <w:r w:rsidR="00DA44C6" w:rsidRPr="00DA44C6">
              <w:rPr>
                <w:rStyle w:val="Hipercze"/>
                <w:rFonts w:ascii="Times New Roman" w:eastAsia="Times New Roman" w:hAnsi="Times New Roman" w:cs="Times New Roman"/>
                <w:noProof/>
                <w:lang w:val="en-IN" w:eastAsia="en-IN"/>
              </w:rPr>
              <w:t>Section 4: Future Action Plan</w:t>
            </w:r>
            <w:r w:rsidR="00DA44C6" w:rsidRPr="00DA44C6">
              <w:rPr>
                <w:rFonts w:ascii="Times New Roman" w:hAnsi="Times New Roman" w:cs="Times New Roman"/>
                <w:noProof/>
                <w:webHidden/>
              </w:rPr>
              <w:tab/>
            </w:r>
            <w:r w:rsidR="00DA44C6" w:rsidRPr="00DA44C6">
              <w:rPr>
                <w:rFonts w:ascii="Times New Roman" w:hAnsi="Times New Roman" w:cs="Times New Roman"/>
                <w:noProof/>
                <w:webHidden/>
              </w:rPr>
              <w:fldChar w:fldCharType="begin"/>
            </w:r>
            <w:r w:rsidR="00DA44C6" w:rsidRPr="00DA44C6">
              <w:rPr>
                <w:rFonts w:ascii="Times New Roman" w:hAnsi="Times New Roman" w:cs="Times New Roman"/>
                <w:noProof/>
                <w:webHidden/>
              </w:rPr>
              <w:instrText xml:space="preserve"> PAGEREF _Toc159005280 \h </w:instrText>
            </w:r>
            <w:r w:rsidR="00DA44C6" w:rsidRPr="00DA44C6">
              <w:rPr>
                <w:rFonts w:ascii="Times New Roman" w:hAnsi="Times New Roman" w:cs="Times New Roman"/>
                <w:noProof/>
                <w:webHidden/>
              </w:rPr>
            </w:r>
            <w:r w:rsidR="00DA44C6" w:rsidRPr="00DA44C6">
              <w:rPr>
                <w:rFonts w:ascii="Times New Roman" w:hAnsi="Times New Roman" w:cs="Times New Roman"/>
                <w:noProof/>
                <w:webHidden/>
              </w:rPr>
              <w:fldChar w:fldCharType="separate"/>
            </w:r>
            <w:r w:rsidR="00DA44C6" w:rsidRPr="00DA44C6">
              <w:rPr>
                <w:rFonts w:ascii="Times New Roman" w:hAnsi="Times New Roman" w:cs="Times New Roman"/>
                <w:noProof/>
                <w:webHidden/>
              </w:rPr>
              <w:t>5</w:t>
            </w:r>
            <w:r w:rsidR="00DA44C6" w:rsidRPr="00DA44C6">
              <w:rPr>
                <w:rFonts w:ascii="Times New Roman" w:hAnsi="Times New Roman" w:cs="Times New Roman"/>
                <w:noProof/>
                <w:webHidden/>
              </w:rPr>
              <w:fldChar w:fldCharType="end"/>
            </w:r>
          </w:hyperlink>
        </w:p>
        <w:p w14:paraId="7BDB480E" w14:textId="78E7253F" w:rsidR="00DA44C6" w:rsidRPr="00DA44C6" w:rsidRDefault="00037E7B" w:rsidP="00DA44C6">
          <w:pPr>
            <w:pStyle w:val="Spistreci2"/>
            <w:tabs>
              <w:tab w:val="right" w:leader="dot" w:pos="9016"/>
            </w:tabs>
            <w:rPr>
              <w:rFonts w:ascii="Times New Roman" w:eastAsiaTheme="minorEastAsia" w:hAnsi="Times New Roman" w:cs="Times New Roman"/>
              <w:noProof/>
              <w:kern w:val="2"/>
              <w:sz w:val="22"/>
              <w:lang w:val="en-IN" w:eastAsia="en-IN"/>
              <w14:ligatures w14:val="standardContextual"/>
            </w:rPr>
          </w:pPr>
          <w:hyperlink w:anchor="_Toc159005281" w:history="1">
            <w:r w:rsidR="00DA44C6" w:rsidRPr="00DA44C6">
              <w:rPr>
                <w:rStyle w:val="Hipercze"/>
                <w:rFonts w:ascii="Times New Roman" w:eastAsia="Times New Roman" w:hAnsi="Times New Roman" w:cs="Times New Roman"/>
                <w:noProof/>
                <w:lang w:val="en-IN" w:eastAsia="en-IN"/>
              </w:rPr>
              <w:t>Conclusion</w:t>
            </w:r>
            <w:r w:rsidR="00DA44C6" w:rsidRPr="00DA44C6">
              <w:rPr>
                <w:rFonts w:ascii="Times New Roman" w:hAnsi="Times New Roman" w:cs="Times New Roman"/>
                <w:noProof/>
                <w:webHidden/>
              </w:rPr>
              <w:tab/>
            </w:r>
            <w:r w:rsidR="00DA44C6" w:rsidRPr="00DA44C6">
              <w:rPr>
                <w:rFonts w:ascii="Times New Roman" w:hAnsi="Times New Roman" w:cs="Times New Roman"/>
                <w:noProof/>
                <w:webHidden/>
              </w:rPr>
              <w:fldChar w:fldCharType="begin"/>
            </w:r>
            <w:r w:rsidR="00DA44C6" w:rsidRPr="00DA44C6">
              <w:rPr>
                <w:rFonts w:ascii="Times New Roman" w:hAnsi="Times New Roman" w:cs="Times New Roman"/>
                <w:noProof/>
                <w:webHidden/>
              </w:rPr>
              <w:instrText xml:space="preserve"> PAGEREF _Toc159005281 \h </w:instrText>
            </w:r>
            <w:r w:rsidR="00DA44C6" w:rsidRPr="00DA44C6">
              <w:rPr>
                <w:rFonts w:ascii="Times New Roman" w:hAnsi="Times New Roman" w:cs="Times New Roman"/>
                <w:noProof/>
                <w:webHidden/>
              </w:rPr>
            </w:r>
            <w:r w:rsidR="00DA44C6" w:rsidRPr="00DA44C6">
              <w:rPr>
                <w:rFonts w:ascii="Times New Roman" w:hAnsi="Times New Roman" w:cs="Times New Roman"/>
                <w:noProof/>
                <w:webHidden/>
              </w:rPr>
              <w:fldChar w:fldCharType="separate"/>
            </w:r>
            <w:r w:rsidR="00DA44C6" w:rsidRPr="00DA44C6">
              <w:rPr>
                <w:rFonts w:ascii="Times New Roman" w:hAnsi="Times New Roman" w:cs="Times New Roman"/>
                <w:noProof/>
                <w:webHidden/>
              </w:rPr>
              <w:t>6</w:t>
            </w:r>
            <w:r w:rsidR="00DA44C6" w:rsidRPr="00DA44C6">
              <w:rPr>
                <w:rFonts w:ascii="Times New Roman" w:hAnsi="Times New Roman" w:cs="Times New Roman"/>
                <w:noProof/>
                <w:webHidden/>
              </w:rPr>
              <w:fldChar w:fldCharType="end"/>
            </w:r>
          </w:hyperlink>
        </w:p>
        <w:p w14:paraId="2668391F" w14:textId="79E24BFF" w:rsidR="00DA44C6" w:rsidRDefault="00037E7B" w:rsidP="00DA44C6">
          <w:pPr>
            <w:pStyle w:val="Spistreci1"/>
            <w:tabs>
              <w:tab w:val="right" w:leader="dot" w:pos="9016"/>
            </w:tabs>
            <w:rPr>
              <w:rFonts w:asciiTheme="minorHAnsi" w:eastAsiaTheme="minorEastAsia" w:hAnsiTheme="minorHAnsi"/>
              <w:noProof/>
              <w:kern w:val="2"/>
              <w:sz w:val="22"/>
              <w:lang w:val="en-IN" w:eastAsia="en-IN"/>
              <w14:ligatures w14:val="standardContextual"/>
            </w:rPr>
          </w:pPr>
          <w:hyperlink w:anchor="_Toc159005282" w:history="1">
            <w:r w:rsidR="00DA44C6" w:rsidRPr="00DA44C6">
              <w:rPr>
                <w:rStyle w:val="Hipercze"/>
                <w:rFonts w:ascii="Times New Roman" w:eastAsia="Times New Roman" w:hAnsi="Times New Roman" w:cs="Times New Roman"/>
                <w:noProof/>
                <w:lang w:val="en-IN" w:eastAsia="en-IN"/>
              </w:rPr>
              <w:t>References</w:t>
            </w:r>
            <w:r w:rsidR="00DA44C6" w:rsidRPr="00DA44C6">
              <w:rPr>
                <w:rFonts w:ascii="Times New Roman" w:hAnsi="Times New Roman" w:cs="Times New Roman"/>
                <w:noProof/>
                <w:webHidden/>
              </w:rPr>
              <w:tab/>
            </w:r>
            <w:r w:rsidR="00DA44C6" w:rsidRPr="00DA44C6">
              <w:rPr>
                <w:rFonts w:ascii="Times New Roman" w:hAnsi="Times New Roman" w:cs="Times New Roman"/>
                <w:noProof/>
                <w:webHidden/>
              </w:rPr>
              <w:fldChar w:fldCharType="begin"/>
            </w:r>
            <w:r w:rsidR="00DA44C6" w:rsidRPr="00DA44C6">
              <w:rPr>
                <w:rFonts w:ascii="Times New Roman" w:hAnsi="Times New Roman" w:cs="Times New Roman"/>
                <w:noProof/>
                <w:webHidden/>
              </w:rPr>
              <w:instrText xml:space="preserve"> PAGEREF _Toc159005282 \h </w:instrText>
            </w:r>
            <w:r w:rsidR="00DA44C6" w:rsidRPr="00DA44C6">
              <w:rPr>
                <w:rFonts w:ascii="Times New Roman" w:hAnsi="Times New Roman" w:cs="Times New Roman"/>
                <w:noProof/>
                <w:webHidden/>
              </w:rPr>
            </w:r>
            <w:r w:rsidR="00DA44C6" w:rsidRPr="00DA44C6">
              <w:rPr>
                <w:rFonts w:ascii="Times New Roman" w:hAnsi="Times New Roman" w:cs="Times New Roman"/>
                <w:noProof/>
                <w:webHidden/>
              </w:rPr>
              <w:fldChar w:fldCharType="separate"/>
            </w:r>
            <w:r w:rsidR="00DA44C6" w:rsidRPr="00DA44C6">
              <w:rPr>
                <w:rFonts w:ascii="Times New Roman" w:hAnsi="Times New Roman" w:cs="Times New Roman"/>
                <w:noProof/>
                <w:webHidden/>
              </w:rPr>
              <w:t>7</w:t>
            </w:r>
            <w:r w:rsidR="00DA44C6" w:rsidRPr="00DA44C6">
              <w:rPr>
                <w:rFonts w:ascii="Times New Roman" w:hAnsi="Times New Roman" w:cs="Times New Roman"/>
                <w:noProof/>
                <w:webHidden/>
              </w:rPr>
              <w:fldChar w:fldCharType="end"/>
            </w:r>
          </w:hyperlink>
        </w:p>
        <w:p w14:paraId="01D662F9" w14:textId="076433CE" w:rsidR="0049297F" w:rsidRPr="0049297F" w:rsidRDefault="0049297F">
          <w:pPr>
            <w:rPr>
              <w:rFonts w:ascii="Times New Roman" w:hAnsi="Times New Roman" w:cs="Times New Roman"/>
            </w:rPr>
          </w:pPr>
          <w:r w:rsidRPr="0049297F">
            <w:rPr>
              <w:rFonts w:ascii="Times New Roman" w:hAnsi="Times New Roman" w:cs="Times New Roman"/>
              <w:b/>
              <w:bCs/>
              <w:noProof/>
            </w:rPr>
            <w:fldChar w:fldCharType="end"/>
          </w:r>
        </w:p>
      </w:sdtContent>
    </w:sdt>
    <w:p w14:paraId="3C09E331" w14:textId="5A787AE1" w:rsidR="0049297F" w:rsidRDefault="0049297F">
      <w:pPr>
        <w:spacing w:line="259" w:lineRule="auto"/>
        <w:jc w:val="left"/>
        <w:rPr>
          <w:rFonts w:ascii="Times New Roman" w:eastAsia="Times New Roman" w:hAnsi="Times New Roman" w:cs="Times New Roman"/>
          <w:b/>
          <w:bCs/>
          <w:color w:val="000000"/>
          <w:szCs w:val="24"/>
          <w:lang w:val="en-IN" w:eastAsia="en-IN"/>
        </w:rPr>
      </w:pPr>
      <w:r>
        <w:rPr>
          <w:rFonts w:ascii="Times New Roman" w:eastAsia="Times New Roman" w:hAnsi="Times New Roman" w:cs="Times New Roman"/>
          <w:b/>
          <w:bCs/>
          <w:color w:val="000000"/>
          <w:szCs w:val="24"/>
          <w:lang w:val="en-IN" w:eastAsia="en-IN"/>
        </w:rPr>
        <w:br w:type="page"/>
      </w:r>
    </w:p>
    <w:p w14:paraId="46D9E105" w14:textId="77777777" w:rsidR="0049297F" w:rsidRDefault="0049297F">
      <w:pPr>
        <w:spacing w:line="259" w:lineRule="auto"/>
        <w:jc w:val="left"/>
        <w:rPr>
          <w:rFonts w:ascii="Times New Roman" w:eastAsia="Times New Roman" w:hAnsi="Times New Roman" w:cs="Times New Roman"/>
          <w:b/>
          <w:bCs/>
          <w:color w:val="000000"/>
          <w:szCs w:val="24"/>
          <w:lang w:val="en-IN" w:eastAsia="en-IN"/>
        </w:rPr>
      </w:pPr>
    </w:p>
    <w:p w14:paraId="7BAA4433" w14:textId="77777777" w:rsidR="0049297F" w:rsidRPr="0049297F" w:rsidRDefault="0049297F" w:rsidP="0049297F">
      <w:pPr>
        <w:pStyle w:val="Nagwek2"/>
        <w:rPr>
          <w:rFonts w:eastAsia="Times New Roman"/>
          <w:lang w:val="en-IN" w:eastAsia="en-IN"/>
        </w:rPr>
      </w:pPr>
      <w:bookmarkStart w:id="0" w:name="_Toc159005276"/>
      <w:r w:rsidRPr="0049297F">
        <w:rPr>
          <w:rFonts w:eastAsia="Times New Roman"/>
          <w:lang w:val="en-IN" w:eastAsia="en-IN"/>
        </w:rPr>
        <w:t>Introduction</w:t>
      </w:r>
      <w:bookmarkEnd w:id="0"/>
    </w:p>
    <w:p w14:paraId="4E075475" w14:textId="22BC1878" w:rsidR="0049297F" w:rsidRPr="0049297F" w:rsidRDefault="00DA44C6" w:rsidP="0049297F">
      <w:pPr>
        <w:spacing w:after="0"/>
        <w:rPr>
          <w:rFonts w:ascii="Times New Roman" w:eastAsia="Times New Roman" w:hAnsi="Times New Roman" w:cs="Times New Roman"/>
          <w:szCs w:val="24"/>
          <w:lang w:val="en-IN" w:eastAsia="en-IN"/>
        </w:rPr>
      </w:pPr>
      <w:r>
        <w:rPr>
          <w:rFonts w:ascii="Times New Roman" w:eastAsia="Times New Roman" w:hAnsi="Times New Roman" w:cs="Times New Roman"/>
          <w:color w:val="000000"/>
          <w:szCs w:val="24"/>
          <w:lang w:val="en-IN" w:eastAsia="en-IN"/>
        </w:rPr>
        <w:t xml:space="preserve">The </w:t>
      </w:r>
      <w:r w:rsidR="0049297F" w:rsidRPr="0049297F">
        <w:rPr>
          <w:rFonts w:ascii="Times New Roman" w:eastAsia="Times New Roman" w:hAnsi="Times New Roman" w:cs="Times New Roman"/>
          <w:color w:val="000000"/>
          <w:szCs w:val="24"/>
          <w:lang w:val="en-IN" w:eastAsia="en-IN"/>
        </w:rPr>
        <w:t>chosen area of business administration is mainly the housekeeping sector in terms of managing hotel administration. The model of reflection that has been used in this assessment is Gibb’s Reflective Cycle. Gibbs' Reflective Cycle is a method for self-reflection, mental health monitoring, and growth in one's career and life. It is mostly used for academic educational and instructional activities (</w:t>
      </w:r>
      <w:r w:rsidR="0049297F" w:rsidRPr="0049297F">
        <w:rPr>
          <w:rFonts w:ascii="Times New Roman" w:eastAsia="Times New Roman" w:hAnsi="Times New Roman" w:cs="Times New Roman"/>
          <w:color w:val="222222"/>
          <w:szCs w:val="24"/>
          <w:shd w:val="clear" w:color="auto" w:fill="FFFFFF"/>
          <w:lang w:val="en-IN" w:eastAsia="en-IN"/>
        </w:rPr>
        <w:t xml:space="preserve">Adeani </w:t>
      </w:r>
      <w:r w:rsidR="0049297F" w:rsidRPr="0049297F">
        <w:rPr>
          <w:rFonts w:ascii="Times New Roman" w:eastAsia="Times New Roman" w:hAnsi="Times New Roman" w:cs="Times New Roman"/>
          <w:i/>
          <w:iCs/>
          <w:color w:val="222222"/>
          <w:szCs w:val="24"/>
          <w:shd w:val="clear" w:color="auto" w:fill="FFFFFF"/>
          <w:lang w:val="en-IN" w:eastAsia="en-IN"/>
        </w:rPr>
        <w:t>et al.</w:t>
      </w:r>
      <w:r w:rsidR="0049297F" w:rsidRPr="0049297F">
        <w:rPr>
          <w:rFonts w:ascii="Times New Roman" w:eastAsia="Times New Roman" w:hAnsi="Times New Roman" w:cs="Times New Roman"/>
          <w:color w:val="222222"/>
          <w:szCs w:val="24"/>
          <w:shd w:val="clear" w:color="auto" w:fill="FFFFFF"/>
          <w:lang w:val="en-IN" w:eastAsia="en-IN"/>
        </w:rPr>
        <w:t xml:space="preserve"> 2020)</w:t>
      </w:r>
      <w:r w:rsidR="0049297F" w:rsidRPr="0049297F">
        <w:rPr>
          <w:rFonts w:ascii="Times New Roman" w:eastAsia="Times New Roman" w:hAnsi="Times New Roman" w:cs="Times New Roman"/>
          <w:color w:val="000000"/>
          <w:szCs w:val="24"/>
          <w:lang w:val="en-IN" w:eastAsia="en-IN"/>
        </w:rPr>
        <w:t>. This learning cycle consists of six stages: description, feelings, evaluation, analysis, conclusion, and a future plan of action for a researcher. Each level challenges the individual to explore their experiences using questions designed to elicit deep and critical thinking (</w:t>
      </w:r>
      <w:r w:rsidR="0049297F" w:rsidRPr="0049297F">
        <w:rPr>
          <w:rFonts w:ascii="Times New Roman" w:eastAsia="Times New Roman" w:hAnsi="Times New Roman" w:cs="Times New Roman"/>
          <w:color w:val="222222"/>
          <w:szCs w:val="24"/>
          <w:shd w:val="clear" w:color="auto" w:fill="FFFFFF"/>
          <w:lang w:val="en-IN" w:eastAsia="en-IN"/>
        </w:rPr>
        <w:t>Ezezika and Johnston, 2023)</w:t>
      </w:r>
      <w:r w:rsidR="0049297F" w:rsidRPr="0049297F">
        <w:rPr>
          <w:rFonts w:ascii="Times New Roman" w:eastAsia="Times New Roman" w:hAnsi="Times New Roman" w:cs="Times New Roman"/>
          <w:color w:val="000000"/>
          <w:szCs w:val="24"/>
          <w:lang w:val="en-IN" w:eastAsia="en-IN"/>
        </w:rPr>
        <w:t>. </w:t>
      </w:r>
    </w:p>
    <w:p w14:paraId="0A3FF721" w14:textId="485CA93A" w:rsidR="0049297F" w:rsidRPr="0049297F" w:rsidRDefault="0049297F" w:rsidP="0049297F">
      <w:pPr>
        <w:spacing w:after="0" w:line="240" w:lineRule="auto"/>
        <w:jc w:val="center"/>
        <w:rPr>
          <w:rFonts w:ascii="Times New Roman" w:eastAsia="Times New Roman" w:hAnsi="Times New Roman" w:cs="Times New Roman"/>
          <w:szCs w:val="24"/>
          <w:lang w:val="en-IN" w:eastAsia="en-IN"/>
        </w:rPr>
      </w:pPr>
      <w:r w:rsidRPr="0049297F">
        <w:rPr>
          <w:rFonts w:ascii="Times New Roman" w:eastAsia="Times New Roman" w:hAnsi="Times New Roman" w:cs="Times New Roman"/>
          <w:noProof/>
          <w:color w:val="000000"/>
          <w:szCs w:val="24"/>
          <w:bdr w:val="none" w:sz="0" w:space="0" w:color="auto" w:frame="1"/>
          <w:lang w:val="en-IN" w:eastAsia="en-IN"/>
        </w:rPr>
        <w:drawing>
          <wp:inline distT="0" distB="0" distL="0" distR="0" wp14:anchorId="4FE5A2FD" wp14:editId="4D10822A">
            <wp:extent cx="3154680" cy="2362200"/>
            <wp:effectExtent l="76200" t="76200" r="140970" b="133350"/>
            <wp:docPr id="2033310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54680" cy="2362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2F872AC" w14:textId="77777777" w:rsidR="0049297F" w:rsidRPr="0049297F" w:rsidRDefault="0049297F" w:rsidP="0049297F">
      <w:pPr>
        <w:spacing w:after="0"/>
        <w:jc w:val="center"/>
        <w:rPr>
          <w:rFonts w:ascii="Times New Roman" w:eastAsia="Times New Roman" w:hAnsi="Times New Roman" w:cs="Times New Roman"/>
          <w:szCs w:val="24"/>
          <w:lang w:val="en-IN" w:eastAsia="en-IN"/>
        </w:rPr>
      </w:pPr>
      <w:r w:rsidRPr="0049297F">
        <w:rPr>
          <w:rFonts w:ascii="Times New Roman" w:eastAsia="Times New Roman" w:hAnsi="Times New Roman" w:cs="Times New Roman"/>
          <w:color w:val="000000"/>
          <w:szCs w:val="24"/>
          <w:lang w:val="en-IN" w:eastAsia="en-IN"/>
        </w:rPr>
        <w:t>Figure 1: Gibb’s Reflective Cycle</w:t>
      </w:r>
    </w:p>
    <w:p w14:paraId="2054077A" w14:textId="77777777" w:rsidR="0049297F" w:rsidRPr="0049297F" w:rsidRDefault="0049297F" w:rsidP="0049297F">
      <w:pPr>
        <w:spacing w:after="0"/>
        <w:jc w:val="center"/>
        <w:rPr>
          <w:rFonts w:ascii="Times New Roman" w:eastAsia="Times New Roman" w:hAnsi="Times New Roman" w:cs="Times New Roman"/>
          <w:szCs w:val="24"/>
          <w:lang w:val="en-IN" w:eastAsia="en-IN"/>
        </w:rPr>
      </w:pPr>
      <w:r w:rsidRPr="0049297F">
        <w:rPr>
          <w:rFonts w:ascii="Times New Roman" w:eastAsia="Times New Roman" w:hAnsi="Times New Roman" w:cs="Times New Roman"/>
          <w:color w:val="000000"/>
          <w:szCs w:val="24"/>
          <w:lang w:val="en-IN" w:eastAsia="en-IN"/>
        </w:rPr>
        <w:t>(Source: Medium, 2024)</w:t>
      </w:r>
    </w:p>
    <w:p w14:paraId="13AEF480" w14:textId="77777777" w:rsidR="00DA44C6" w:rsidRDefault="00DA44C6">
      <w:pPr>
        <w:spacing w:line="259" w:lineRule="auto"/>
        <w:jc w:val="left"/>
        <w:rPr>
          <w:rFonts w:ascii="Times New Roman" w:eastAsia="Times New Roman" w:hAnsi="Times New Roman" w:cstheme="majorBidi"/>
          <w:b/>
          <w:szCs w:val="26"/>
          <w:lang w:val="en-IN" w:eastAsia="en-IN"/>
        </w:rPr>
      </w:pPr>
      <w:bookmarkStart w:id="1" w:name="_Toc159005277"/>
      <w:r>
        <w:rPr>
          <w:rFonts w:eastAsia="Times New Roman"/>
          <w:lang w:val="en-IN" w:eastAsia="en-IN"/>
        </w:rPr>
        <w:br w:type="page"/>
      </w:r>
    </w:p>
    <w:p w14:paraId="52AFA8BD" w14:textId="25038917" w:rsidR="0049297F" w:rsidRPr="0049297F" w:rsidRDefault="0049297F" w:rsidP="0049297F">
      <w:pPr>
        <w:pStyle w:val="Nagwek2"/>
        <w:rPr>
          <w:rFonts w:eastAsia="Times New Roman"/>
          <w:lang w:val="en-IN" w:eastAsia="en-IN"/>
        </w:rPr>
      </w:pPr>
      <w:r w:rsidRPr="0049297F">
        <w:rPr>
          <w:rFonts w:eastAsia="Times New Roman"/>
          <w:lang w:val="en-IN" w:eastAsia="en-IN"/>
        </w:rPr>
        <w:lastRenderedPageBreak/>
        <w:t>Section 1: Reflection on Experience and Personal Development</w:t>
      </w:r>
      <w:bookmarkEnd w:id="1"/>
    </w:p>
    <w:p w14:paraId="37E93733" w14:textId="77777777" w:rsidR="0049297F" w:rsidRPr="0049297F" w:rsidRDefault="0049297F" w:rsidP="0049297F">
      <w:pPr>
        <w:spacing w:after="0"/>
        <w:rPr>
          <w:rFonts w:ascii="Times New Roman" w:eastAsia="Times New Roman" w:hAnsi="Times New Roman" w:cs="Times New Roman"/>
          <w:szCs w:val="24"/>
          <w:lang w:val="en-IN" w:eastAsia="en-IN"/>
        </w:rPr>
      </w:pPr>
      <w:r w:rsidRPr="0049297F">
        <w:rPr>
          <w:rFonts w:ascii="Times New Roman" w:eastAsia="Times New Roman" w:hAnsi="Times New Roman" w:cs="Times New Roman"/>
          <w:b/>
          <w:bCs/>
          <w:i/>
          <w:iCs/>
          <w:color w:val="000000"/>
          <w:szCs w:val="24"/>
          <w:lang w:val="en-IN" w:eastAsia="en-IN"/>
        </w:rPr>
        <w:t>Description and Feelings: </w:t>
      </w:r>
    </w:p>
    <w:p w14:paraId="08F75F85" w14:textId="77777777" w:rsidR="0049297F" w:rsidRPr="0049297F" w:rsidRDefault="0049297F" w:rsidP="0049297F">
      <w:pPr>
        <w:spacing w:after="0"/>
        <w:rPr>
          <w:rFonts w:ascii="Times New Roman" w:eastAsia="Times New Roman" w:hAnsi="Times New Roman" w:cs="Times New Roman"/>
          <w:szCs w:val="24"/>
          <w:lang w:val="en-IN" w:eastAsia="en-IN"/>
        </w:rPr>
      </w:pPr>
      <w:r w:rsidRPr="0049297F">
        <w:rPr>
          <w:rFonts w:ascii="Times New Roman" w:eastAsia="Times New Roman" w:hAnsi="Times New Roman" w:cs="Times New Roman"/>
          <w:color w:val="000000"/>
          <w:szCs w:val="24"/>
          <w:lang w:val="en-IN" w:eastAsia="en-IN"/>
        </w:rPr>
        <w:t>While acquiring the role of housekeeping manager, I gained plenty of experience and insights (as in data and information) regarding back-office-related work in hotel administration. It has been a sector of the human resource management of an organisation also. I aimed for this position in order to focus on managing supply chains, managing inventory, and also for handling guest service expectations. I analysed different work-based skills needed for this role, along with basic and technical knowledge. While fitting into this role, my job was to focus on providing training to housekeeping employees after hiring, ensuring cleanliness and sustainability with the help of employee performances, providing uplifted customer service, assigning tasks, and managing supply chain, logistics, and inventories (</w:t>
      </w:r>
      <w:r w:rsidRPr="0049297F">
        <w:rPr>
          <w:rFonts w:ascii="Times New Roman" w:eastAsia="Times New Roman" w:hAnsi="Times New Roman" w:cs="Times New Roman"/>
          <w:color w:val="222222"/>
          <w:szCs w:val="24"/>
          <w:shd w:val="clear" w:color="auto" w:fill="FFFFFF"/>
          <w:lang w:val="en-IN" w:eastAsia="en-IN"/>
        </w:rPr>
        <w:t>Mangco and Andales, 2023)</w:t>
      </w:r>
      <w:r w:rsidRPr="0049297F">
        <w:rPr>
          <w:rFonts w:ascii="Times New Roman" w:eastAsia="Times New Roman" w:hAnsi="Times New Roman" w:cs="Times New Roman"/>
          <w:color w:val="000000"/>
          <w:szCs w:val="24"/>
          <w:lang w:val="en-IN" w:eastAsia="en-IN"/>
        </w:rPr>
        <w:t>. </w:t>
      </w:r>
    </w:p>
    <w:p w14:paraId="15182971" w14:textId="77777777" w:rsidR="0049297F" w:rsidRPr="0049297F" w:rsidRDefault="0049297F" w:rsidP="0049297F">
      <w:pPr>
        <w:spacing w:after="0"/>
        <w:rPr>
          <w:rFonts w:ascii="Times New Roman" w:eastAsia="Times New Roman" w:hAnsi="Times New Roman" w:cs="Times New Roman"/>
          <w:szCs w:val="24"/>
          <w:lang w:val="en-IN" w:eastAsia="en-IN"/>
        </w:rPr>
      </w:pPr>
      <w:r w:rsidRPr="0049297F">
        <w:rPr>
          <w:rFonts w:ascii="Times New Roman" w:eastAsia="Times New Roman" w:hAnsi="Times New Roman" w:cs="Times New Roman"/>
          <w:color w:val="000000"/>
          <w:szCs w:val="24"/>
          <w:lang w:val="en-IN" w:eastAsia="en-IN"/>
        </w:rPr>
        <w:t>In this manner, I had to work with different teams having varied types of team members (domestically and internationally as well). In this manner, my style and level of communication developed. Previously, I only used to work as an employee only under different team leaders. From there, my communication skills and balancing skills within a team were uplifting. Here, while experiencing a supervisory position (housekeeping manager) in hotel administration, I can state that I have further developed my communication and team management skills. It is due to the reason because I had to deal with many employees, and guests as well. Secondly, with teams, I developed team management on a further note which has also helped me to develop my skills. In this manner, I had to focus on meeting employees' demands, and customer expectations. Maintaining proper cleanliness in every sector of hotels, with the help of prioritising sustainability has been the major objective during my working process as a supervisor. Lastly, I also gained the quality of accepting customer feedback (both positive and negative), which later on helped me to identify my pain points. These identified pain points will help me in the near future for better-supervised work. </w:t>
      </w:r>
    </w:p>
    <w:p w14:paraId="5AFA8966" w14:textId="77777777" w:rsidR="0049297F" w:rsidRPr="0049297F" w:rsidRDefault="0049297F" w:rsidP="0049297F">
      <w:pPr>
        <w:spacing w:after="0"/>
        <w:rPr>
          <w:rFonts w:ascii="Times New Roman" w:eastAsia="Times New Roman" w:hAnsi="Times New Roman" w:cs="Times New Roman"/>
          <w:szCs w:val="24"/>
          <w:lang w:val="en-IN" w:eastAsia="en-IN"/>
        </w:rPr>
      </w:pPr>
      <w:r w:rsidRPr="0049297F">
        <w:rPr>
          <w:rFonts w:ascii="Times New Roman" w:eastAsia="Times New Roman" w:hAnsi="Times New Roman" w:cs="Times New Roman"/>
          <w:color w:val="000000"/>
          <w:szCs w:val="24"/>
          <w:lang w:val="en-IN" w:eastAsia="en-IN"/>
        </w:rPr>
        <w:t>I am (overall) very happy and satisfied with the skills and attributes that I have developed myself while working as a supervisor in the role of housekeeping manager at a hotel. This has helped me in shaping my leadership and working traits, Thus, I am satisfied with my personal and professional learning. </w:t>
      </w:r>
    </w:p>
    <w:p w14:paraId="5CF08B02" w14:textId="77777777" w:rsidR="00DA44C6" w:rsidRDefault="00DA44C6">
      <w:pPr>
        <w:spacing w:line="259" w:lineRule="auto"/>
        <w:jc w:val="left"/>
        <w:rPr>
          <w:rFonts w:ascii="Times New Roman" w:eastAsia="Times New Roman" w:hAnsi="Times New Roman" w:cstheme="majorBidi"/>
          <w:b/>
          <w:szCs w:val="26"/>
          <w:lang w:val="en-IN" w:eastAsia="en-IN"/>
        </w:rPr>
      </w:pPr>
      <w:bookmarkStart w:id="2" w:name="_Toc159005278"/>
      <w:r>
        <w:rPr>
          <w:rFonts w:eastAsia="Times New Roman"/>
          <w:lang w:val="en-IN" w:eastAsia="en-IN"/>
        </w:rPr>
        <w:br w:type="page"/>
      </w:r>
    </w:p>
    <w:p w14:paraId="5875F47B" w14:textId="39E68E5E" w:rsidR="0049297F" w:rsidRPr="0049297F" w:rsidRDefault="0049297F" w:rsidP="0049297F">
      <w:pPr>
        <w:pStyle w:val="Nagwek2"/>
        <w:rPr>
          <w:rFonts w:eastAsia="Times New Roman"/>
          <w:lang w:val="en-IN" w:eastAsia="en-IN"/>
        </w:rPr>
      </w:pPr>
      <w:r w:rsidRPr="0049297F">
        <w:rPr>
          <w:rFonts w:eastAsia="Times New Roman"/>
          <w:lang w:val="en-IN" w:eastAsia="en-IN"/>
        </w:rPr>
        <w:lastRenderedPageBreak/>
        <w:t>Section 2: Critical Analysis of Work-Based Skills and Technical Knowledge</w:t>
      </w:r>
      <w:bookmarkEnd w:id="2"/>
    </w:p>
    <w:p w14:paraId="4030F823" w14:textId="77777777" w:rsidR="0049297F" w:rsidRPr="0049297F" w:rsidRDefault="0049297F" w:rsidP="0049297F">
      <w:pPr>
        <w:spacing w:after="0"/>
        <w:rPr>
          <w:rFonts w:ascii="Times New Roman" w:eastAsia="Times New Roman" w:hAnsi="Times New Roman" w:cs="Times New Roman"/>
          <w:szCs w:val="24"/>
          <w:lang w:val="en-IN" w:eastAsia="en-IN"/>
        </w:rPr>
      </w:pPr>
      <w:r w:rsidRPr="0049297F">
        <w:rPr>
          <w:rFonts w:ascii="Times New Roman" w:eastAsia="Times New Roman" w:hAnsi="Times New Roman" w:cs="Times New Roman"/>
          <w:b/>
          <w:bCs/>
          <w:i/>
          <w:iCs/>
          <w:color w:val="000000"/>
          <w:szCs w:val="24"/>
          <w:lang w:val="en-IN" w:eastAsia="en-IN"/>
        </w:rPr>
        <w:t>Evaluation:</w:t>
      </w:r>
    </w:p>
    <w:p w14:paraId="31AC2E4F" w14:textId="77777777" w:rsidR="0049297F" w:rsidRPr="0049297F" w:rsidRDefault="0049297F" w:rsidP="0049297F">
      <w:pPr>
        <w:spacing w:after="0"/>
        <w:rPr>
          <w:rFonts w:ascii="Times New Roman" w:eastAsia="Times New Roman" w:hAnsi="Times New Roman" w:cs="Times New Roman"/>
          <w:szCs w:val="24"/>
          <w:lang w:val="en-IN" w:eastAsia="en-IN"/>
        </w:rPr>
      </w:pPr>
      <w:r w:rsidRPr="0049297F">
        <w:rPr>
          <w:rFonts w:ascii="Times New Roman" w:eastAsia="Times New Roman" w:hAnsi="Times New Roman" w:cs="Times New Roman"/>
          <w:color w:val="000000"/>
          <w:szCs w:val="24"/>
          <w:lang w:val="en-IN" w:eastAsia="en-IN"/>
        </w:rPr>
        <w:t>Some of the work-based skills needed for managing hotel administration are leadership, communication, providing attention to detail, and having strong interpersonal skills. Some technical skills in this manner are, adhering to upgrade and advanced technology, maintaining sustainability in terms of business management as well as in job performance, and others. Discussing in terms of technical knowledge it can be stated that, I have developed my knowledge in using different software, and operations. Focusing on the digital checklist, automated check-in and check-out, artificial intelligence, automated housekeeping and maintenance systems, digital communication channels to establish communication across teams, and others were taken into account in this manner (</w:t>
      </w:r>
      <w:r w:rsidRPr="0049297F">
        <w:rPr>
          <w:rFonts w:ascii="Times New Roman" w:eastAsia="Times New Roman" w:hAnsi="Times New Roman" w:cs="Times New Roman"/>
          <w:color w:val="222222"/>
          <w:szCs w:val="24"/>
          <w:shd w:val="clear" w:color="auto" w:fill="FFFFFF"/>
          <w:lang w:val="en-IN" w:eastAsia="en-IN"/>
        </w:rPr>
        <w:t xml:space="preserve">Newman </w:t>
      </w:r>
      <w:r w:rsidRPr="0049297F">
        <w:rPr>
          <w:rFonts w:ascii="Times New Roman" w:eastAsia="Times New Roman" w:hAnsi="Times New Roman" w:cs="Times New Roman"/>
          <w:i/>
          <w:iCs/>
          <w:color w:val="222222"/>
          <w:szCs w:val="24"/>
          <w:shd w:val="clear" w:color="auto" w:fill="FFFFFF"/>
          <w:lang w:val="en-IN" w:eastAsia="en-IN"/>
        </w:rPr>
        <w:t xml:space="preserve">et al. </w:t>
      </w:r>
      <w:r w:rsidRPr="0049297F">
        <w:rPr>
          <w:rFonts w:ascii="Times New Roman" w:eastAsia="Times New Roman" w:hAnsi="Times New Roman" w:cs="Times New Roman"/>
          <w:color w:val="222222"/>
          <w:szCs w:val="24"/>
          <w:shd w:val="clear" w:color="auto" w:fill="FFFFFF"/>
          <w:lang w:val="en-IN" w:eastAsia="en-IN"/>
        </w:rPr>
        <w:t>2020)</w:t>
      </w:r>
      <w:r w:rsidRPr="0049297F">
        <w:rPr>
          <w:rFonts w:ascii="Times New Roman" w:eastAsia="Times New Roman" w:hAnsi="Times New Roman" w:cs="Times New Roman"/>
          <w:color w:val="000000"/>
          <w:szCs w:val="24"/>
          <w:lang w:val="en-IN" w:eastAsia="en-IN"/>
        </w:rPr>
        <w:t>. Using these technologies I have garnered knowledge and developed my experience while supervising housekeeping management within hotel administration. </w:t>
      </w:r>
    </w:p>
    <w:p w14:paraId="35794D23" w14:textId="77777777" w:rsidR="0049297F" w:rsidRPr="0049297F" w:rsidRDefault="0049297F" w:rsidP="0049297F">
      <w:pPr>
        <w:spacing w:after="0"/>
        <w:rPr>
          <w:rFonts w:ascii="Times New Roman" w:eastAsia="Times New Roman" w:hAnsi="Times New Roman" w:cs="Times New Roman"/>
          <w:szCs w:val="24"/>
          <w:lang w:val="en-IN" w:eastAsia="en-IN"/>
        </w:rPr>
      </w:pPr>
      <w:r w:rsidRPr="0049297F">
        <w:rPr>
          <w:rFonts w:ascii="Times New Roman" w:eastAsia="Times New Roman" w:hAnsi="Times New Roman" w:cs="Times New Roman"/>
          <w:color w:val="000000"/>
          <w:szCs w:val="24"/>
          <w:lang w:val="en-IN" w:eastAsia="en-IN"/>
        </w:rPr>
        <w:t>While, on the other hand, the work-based skills that were encountered by me during the experience included developed communication skills, team engagement skills, public speaking skills, and others (</w:t>
      </w:r>
      <w:r w:rsidRPr="0049297F">
        <w:rPr>
          <w:rFonts w:ascii="Times New Roman" w:eastAsia="Times New Roman" w:hAnsi="Times New Roman" w:cs="Times New Roman"/>
          <w:color w:val="222222"/>
          <w:szCs w:val="24"/>
          <w:shd w:val="clear" w:color="auto" w:fill="FFFFFF"/>
          <w:lang w:val="en-IN" w:eastAsia="en-IN"/>
        </w:rPr>
        <w:t xml:space="preserve">Newman </w:t>
      </w:r>
      <w:r w:rsidRPr="0049297F">
        <w:rPr>
          <w:rFonts w:ascii="Times New Roman" w:eastAsia="Times New Roman" w:hAnsi="Times New Roman" w:cs="Times New Roman"/>
          <w:i/>
          <w:iCs/>
          <w:color w:val="222222"/>
          <w:szCs w:val="24"/>
          <w:shd w:val="clear" w:color="auto" w:fill="FFFFFF"/>
          <w:lang w:val="en-IN" w:eastAsia="en-IN"/>
        </w:rPr>
        <w:t xml:space="preserve">et al. </w:t>
      </w:r>
      <w:r w:rsidRPr="0049297F">
        <w:rPr>
          <w:rFonts w:ascii="Times New Roman" w:eastAsia="Times New Roman" w:hAnsi="Times New Roman" w:cs="Times New Roman"/>
          <w:color w:val="222222"/>
          <w:szCs w:val="24"/>
          <w:shd w:val="clear" w:color="auto" w:fill="FFFFFF"/>
          <w:lang w:val="en-IN" w:eastAsia="en-IN"/>
        </w:rPr>
        <w:t>2020)</w:t>
      </w:r>
      <w:r w:rsidRPr="0049297F">
        <w:rPr>
          <w:rFonts w:ascii="Times New Roman" w:eastAsia="Times New Roman" w:hAnsi="Times New Roman" w:cs="Times New Roman"/>
          <w:color w:val="000000"/>
          <w:szCs w:val="24"/>
          <w:lang w:val="en-IN" w:eastAsia="en-IN"/>
        </w:rPr>
        <w:t>. For instance, in multinational hotels, employees from all around the world are recruited, giving rise to a cross-cultural workforce. In this situation, I had to manage global employees and their performances by actively engaging with them and understanding their demands and viewpoints as well. </w:t>
      </w:r>
    </w:p>
    <w:p w14:paraId="26CA4032" w14:textId="77777777" w:rsidR="00DA44C6" w:rsidRDefault="00DA44C6">
      <w:pPr>
        <w:spacing w:line="259" w:lineRule="auto"/>
        <w:jc w:val="left"/>
        <w:rPr>
          <w:rFonts w:ascii="Times New Roman" w:eastAsia="Times New Roman" w:hAnsi="Times New Roman" w:cstheme="majorBidi"/>
          <w:b/>
          <w:szCs w:val="26"/>
          <w:lang w:val="en-IN" w:eastAsia="en-IN"/>
        </w:rPr>
      </w:pPr>
      <w:bookmarkStart w:id="3" w:name="_Toc159005279"/>
      <w:r>
        <w:rPr>
          <w:rFonts w:eastAsia="Times New Roman"/>
          <w:lang w:val="en-IN" w:eastAsia="en-IN"/>
        </w:rPr>
        <w:br w:type="page"/>
      </w:r>
    </w:p>
    <w:p w14:paraId="099119A6" w14:textId="1311A3EC" w:rsidR="0049297F" w:rsidRPr="0049297F" w:rsidRDefault="0049297F" w:rsidP="0049297F">
      <w:pPr>
        <w:pStyle w:val="Nagwek2"/>
        <w:rPr>
          <w:rFonts w:eastAsia="Times New Roman"/>
          <w:lang w:val="en-IN" w:eastAsia="en-IN"/>
        </w:rPr>
      </w:pPr>
      <w:r w:rsidRPr="0049297F">
        <w:rPr>
          <w:rFonts w:eastAsia="Times New Roman"/>
          <w:lang w:val="en-IN" w:eastAsia="en-IN"/>
        </w:rPr>
        <w:t>Section 3: Reflection on Organisational Issues</w:t>
      </w:r>
      <w:bookmarkEnd w:id="3"/>
    </w:p>
    <w:p w14:paraId="1E91B84B" w14:textId="77777777" w:rsidR="0049297F" w:rsidRPr="0049297F" w:rsidRDefault="0049297F" w:rsidP="0049297F">
      <w:pPr>
        <w:spacing w:after="0"/>
        <w:rPr>
          <w:rFonts w:ascii="Times New Roman" w:eastAsia="Times New Roman" w:hAnsi="Times New Roman" w:cs="Times New Roman"/>
          <w:szCs w:val="24"/>
          <w:lang w:val="en-IN" w:eastAsia="en-IN"/>
        </w:rPr>
      </w:pPr>
      <w:r w:rsidRPr="0049297F">
        <w:rPr>
          <w:rFonts w:ascii="Times New Roman" w:eastAsia="Times New Roman" w:hAnsi="Times New Roman" w:cs="Times New Roman"/>
          <w:b/>
          <w:bCs/>
          <w:i/>
          <w:iCs/>
          <w:color w:val="000000"/>
          <w:szCs w:val="24"/>
          <w:lang w:val="en-IN" w:eastAsia="en-IN"/>
        </w:rPr>
        <w:t>Evaluation:</w:t>
      </w:r>
    </w:p>
    <w:p w14:paraId="5757D78E" w14:textId="77777777" w:rsidR="0049297F" w:rsidRPr="0049297F" w:rsidRDefault="0049297F" w:rsidP="0049297F">
      <w:pPr>
        <w:spacing w:after="0"/>
        <w:rPr>
          <w:rFonts w:ascii="Times New Roman" w:eastAsia="Times New Roman" w:hAnsi="Times New Roman" w:cs="Times New Roman"/>
          <w:szCs w:val="24"/>
          <w:lang w:val="en-IN" w:eastAsia="en-IN"/>
        </w:rPr>
      </w:pPr>
      <w:r w:rsidRPr="0049297F">
        <w:rPr>
          <w:rFonts w:ascii="Times New Roman" w:eastAsia="Times New Roman" w:hAnsi="Times New Roman" w:cs="Times New Roman"/>
          <w:color w:val="000000"/>
          <w:szCs w:val="24"/>
          <w:lang w:val="en-IN" w:eastAsia="en-IN"/>
        </w:rPr>
        <w:t>Continuing with the above section of the assignment, it can be asserted that, I had also developed team management and conflict management skills while supervising the role as a housekeeping manager. As stated in the earlier section, it can be stated that I had faced issues in the organisation in the form of managing cross-cultural employees. Multinational hotels hire global employees, which often results in miscommunication (due to differences in language), and misunderstandings (due to differences in origins, and perspectives) (</w:t>
      </w:r>
      <w:r w:rsidRPr="0049297F">
        <w:rPr>
          <w:rFonts w:ascii="Times New Roman" w:eastAsia="Times New Roman" w:hAnsi="Times New Roman" w:cs="Times New Roman"/>
          <w:color w:val="222222"/>
          <w:szCs w:val="24"/>
          <w:shd w:val="clear" w:color="auto" w:fill="FFFFFF"/>
          <w:lang w:val="en-IN" w:eastAsia="en-IN"/>
        </w:rPr>
        <w:t xml:space="preserve">Brett </w:t>
      </w:r>
      <w:r w:rsidRPr="0049297F">
        <w:rPr>
          <w:rFonts w:ascii="Times New Roman" w:eastAsia="Times New Roman" w:hAnsi="Times New Roman" w:cs="Times New Roman"/>
          <w:i/>
          <w:iCs/>
          <w:color w:val="222222"/>
          <w:szCs w:val="24"/>
          <w:shd w:val="clear" w:color="auto" w:fill="FFFFFF"/>
          <w:lang w:val="en-IN" w:eastAsia="en-IN"/>
        </w:rPr>
        <w:t xml:space="preserve">et al. </w:t>
      </w:r>
      <w:r w:rsidRPr="0049297F">
        <w:rPr>
          <w:rFonts w:ascii="Times New Roman" w:eastAsia="Times New Roman" w:hAnsi="Times New Roman" w:cs="Times New Roman"/>
          <w:color w:val="222222"/>
          <w:szCs w:val="24"/>
          <w:shd w:val="clear" w:color="auto" w:fill="FFFFFF"/>
          <w:lang w:val="en-IN" w:eastAsia="en-IN"/>
        </w:rPr>
        <w:t>2020)</w:t>
      </w:r>
      <w:r w:rsidRPr="0049297F">
        <w:rPr>
          <w:rFonts w:ascii="Times New Roman" w:eastAsia="Times New Roman" w:hAnsi="Times New Roman" w:cs="Times New Roman"/>
          <w:color w:val="000000"/>
          <w:szCs w:val="24"/>
          <w:lang w:val="en-IN" w:eastAsia="en-IN"/>
        </w:rPr>
        <w:t>. These issues have also hampered the entire workload of the organization by lowering the pace of the workforce. At times, overall operations were at stake due to a rise in misunderstandings and miscommunication (</w:t>
      </w:r>
      <w:r w:rsidRPr="0049297F">
        <w:rPr>
          <w:rFonts w:ascii="Times New Roman" w:eastAsia="Times New Roman" w:hAnsi="Times New Roman" w:cs="Times New Roman"/>
          <w:color w:val="222222"/>
          <w:szCs w:val="24"/>
          <w:shd w:val="clear" w:color="auto" w:fill="FFFFFF"/>
          <w:lang w:val="en-IN" w:eastAsia="en-IN"/>
        </w:rPr>
        <w:t xml:space="preserve">Brett </w:t>
      </w:r>
      <w:r w:rsidRPr="0049297F">
        <w:rPr>
          <w:rFonts w:ascii="Times New Roman" w:eastAsia="Times New Roman" w:hAnsi="Times New Roman" w:cs="Times New Roman"/>
          <w:i/>
          <w:iCs/>
          <w:color w:val="222222"/>
          <w:szCs w:val="24"/>
          <w:shd w:val="clear" w:color="auto" w:fill="FFFFFF"/>
          <w:lang w:val="en-IN" w:eastAsia="en-IN"/>
        </w:rPr>
        <w:t xml:space="preserve">et al. </w:t>
      </w:r>
      <w:r w:rsidRPr="0049297F">
        <w:rPr>
          <w:rFonts w:ascii="Times New Roman" w:eastAsia="Times New Roman" w:hAnsi="Times New Roman" w:cs="Times New Roman"/>
          <w:color w:val="222222"/>
          <w:szCs w:val="24"/>
          <w:shd w:val="clear" w:color="auto" w:fill="FFFFFF"/>
          <w:lang w:val="en-IN" w:eastAsia="en-IN"/>
        </w:rPr>
        <w:t>2020)</w:t>
      </w:r>
      <w:r w:rsidRPr="0049297F">
        <w:rPr>
          <w:rFonts w:ascii="Times New Roman" w:eastAsia="Times New Roman" w:hAnsi="Times New Roman" w:cs="Times New Roman"/>
          <w:color w:val="000000"/>
          <w:szCs w:val="24"/>
          <w:lang w:val="en-IN" w:eastAsia="en-IN"/>
        </w:rPr>
        <w:t>. This issue also gave birth to flaws within the management practices of the hotel administration. </w:t>
      </w:r>
    </w:p>
    <w:p w14:paraId="5FF55945" w14:textId="77777777" w:rsidR="0049297F" w:rsidRPr="0049297F" w:rsidRDefault="0049297F" w:rsidP="0049297F">
      <w:pPr>
        <w:spacing w:after="0"/>
        <w:rPr>
          <w:rFonts w:ascii="Times New Roman" w:eastAsia="Times New Roman" w:hAnsi="Times New Roman" w:cs="Times New Roman"/>
          <w:szCs w:val="24"/>
          <w:lang w:val="en-IN" w:eastAsia="en-IN"/>
        </w:rPr>
      </w:pPr>
      <w:r w:rsidRPr="0049297F">
        <w:rPr>
          <w:rFonts w:ascii="Times New Roman" w:eastAsia="Times New Roman" w:hAnsi="Times New Roman" w:cs="Times New Roman"/>
          <w:color w:val="000000"/>
          <w:szCs w:val="24"/>
          <w:lang w:val="en-IN" w:eastAsia="en-IN"/>
        </w:rPr>
        <w:t>In my team, I focused on developing sustainable management to mitigate this issue. Concluding with the help of a common language, understanding the viewpoints of different employees (from different backgrounds), providing cross-cultural training to the managerial desk, and mainly with the help of encouraging open communication are some of the major strategies and approaches with the help of which certain issue can be mitigated (</w:t>
      </w:r>
      <w:r w:rsidRPr="0049297F">
        <w:rPr>
          <w:rFonts w:ascii="Times New Roman" w:eastAsia="Times New Roman" w:hAnsi="Times New Roman" w:cs="Times New Roman"/>
          <w:color w:val="222222"/>
          <w:szCs w:val="24"/>
          <w:shd w:val="clear" w:color="auto" w:fill="FFFFFF"/>
          <w:lang w:val="en-IN" w:eastAsia="en-IN"/>
        </w:rPr>
        <w:t xml:space="preserve">Roozenbeek </w:t>
      </w:r>
      <w:r w:rsidRPr="0049297F">
        <w:rPr>
          <w:rFonts w:ascii="Times New Roman" w:eastAsia="Times New Roman" w:hAnsi="Times New Roman" w:cs="Times New Roman"/>
          <w:i/>
          <w:iCs/>
          <w:color w:val="222222"/>
          <w:szCs w:val="24"/>
          <w:shd w:val="clear" w:color="auto" w:fill="FFFFFF"/>
          <w:lang w:val="en-IN" w:eastAsia="en-IN"/>
        </w:rPr>
        <w:t>et al.</w:t>
      </w:r>
      <w:r w:rsidRPr="0049297F">
        <w:rPr>
          <w:rFonts w:ascii="Times New Roman" w:eastAsia="Times New Roman" w:hAnsi="Times New Roman" w:cs="Times New Roman"/>
          <w:color w:val="222222"/>
          <w:szCs w:val="24"/>
          <w:shd w:val="clear" w:color="auto" w:fill="FFFFFF"/>
          <w:lang w:val="en-IN" w:eastAsia="en-IN"/>
        </w:rPr>
        <w:t xml:space="preserve"> 2020)</w:t>
      </w:r>
      <w:r w:rsidRPr="0049297F">
        <w:rPr>
          <w:rFonts w:ascii="Times New Roman" w:eastAsia="Times New Roman" w:hAnsi="Times New Roman" w:cs="Times New Roman"/>
          <w:color w:val="000000"/>
          <w:szCs w:val="24"/>
          <w:lang w:val="en-IN" w:eastAsia="en-IN"/>
        </w:rPr>
        <w:t>. These are all based on practical considerations and come under different management theories (mainly sustainable management theory) (</w:t>
      </w:r>
      <w:r w:rsidRPr="0049297F">
        <w:rPr>
          <w:rFonts w:ascii="Times New Roman" w:eastAsia="Times New Roman" w:hAnsi="Times New Roman" w:cs="Times New Roman"/>
          <w:color w:val="222222"/>
          <w:szCs w:val="24"/>
          <w:shd w:val="clear" w:color="auto" w:fill="FFFFFF"/>
          <w:lang w:val="en-IN" w:eastAsia="en-IN"/>
        </w:rPr>
        <w:t xml:space="preserve">Biddlestone </w:t>
      </w:r>
      <w:r w:rsidRPr="0049297F">
        <w:rPr>
          <w:rFonts w:ascii="Times New Roman" w:eastAsia="Times New Roman" w:hAnsi="Times New Roman" w:cs="Times New Roman"/>
          <w:i/>
          <w:iCs/>
          <w:color w:val="222222"/>
          <w:szCs w:val="24"/>
          <w:shd w:val="clear" w:color="auto" w:fill="FFFFFF"/>
          <w:lang w:val="en-IN" w:eastAsia="en-IN"/>
        </w:rPr>
        <w:t xml:space="preserve">et al. </w:t>
      </w:r>
      <w:r w:rsidRPr="0049297F">
        <w:rPr>
          <w:rFonts w:ascii="Times New Roman" w:eastAsia="Times New Roman" w:hAnsi="Times New Roman" w:cs="Times New Roman"/>
          <w:color w:val="222222"/>
          <w:szCs w:val="24"/>
          <w:shd w:val="clear" w:color="auto" w:fill="FFFFFF"/>
          <w:lang w:val="en-IN" w:eastAsia="en-IN"/>
        </w:rPr>
        <w:t>2020)</w:t>
      </w:r>
      <w:r w:rsidRPr="0049297F">
        <w:rPr>
          <w:rFonts w:ascii="Times New Roman" w:eastAsia="Times New Roman" w:hAnsi="Times New Roman" w:cs="Times New Roman"/>
          <w:color w:val="000000"/>
          <w:szCs w:val="24"/>
          <w:lang w:val="en-IN" w:eastAsia="en-IN"/>
        </w:rPr>
        <w:t>. </w:t>
      </w:r>
    </w:p>
    <w:p w14:paraId="78D2DAF8" w14:textId="77777777" w:rsidR="00DA44C6" w:rsidRDefault="00DA44C6">
      <w:pPr>
        <w:spacing w:line="259" w:lineRule="auto"/>
        <w:jc w:val="left"/>
        <w:rPr>
          <w:rFonts w:ascii="Times New Roman" w:eastAsia="Times New Roman" w:hAnsi="Times New Roman" w:cstheme="majorBidi"/>
          <w:b/>
          <w:szCs w:val="26"/>
          <w:lang w:val="en-IN" w:eastAsia="en-IN"/>
        </w:rPr>
      </w:pPr>
      <w:bookmarkStart w:id="4" w:name="_Toc159005280"/>
      <w:r>
        <w:rPr>
          <w:rFonts w:eastAsia="Times New Roman"/>
          <w:lang w:val="en-IN" w:eastAsia="en-IN"/>
        </w:rPr>
        <w:br w:type="page"/>
      </w:r>
    </w:p>
    <w:p w14:paraId="626EA17A" w14:textId="380D7F21" w:rsidR="0049297F" w:rsidRPr="0049297F" w:rsidRDefault="0049297F" w:rsidP="0049297F">
      <w:pPr>
        <w:pStyle w:val="Nagwek2"/>
        <w:rPr>
          <w:rFonts w:eastAsia="Times New Roman"/>
          <w:lang w:val="en-IN" w:eastAsia="en-IN"/>
        </w:rPr>
      </w:pPr>
      <w:r w:rsidRPr="0049297F">
        <w:rPr>
          <w:rFonts w:eastAsia="Times New Roman"/>
          <w:lang w:val="en-IN" w:eastAsia="en-IN"/>
        </w:rPr>
        <w:t>Section 4: Future Action Plan</w:t>
      </w:r>
      <w:bookmarkEnd w:id="4"/>
    </w:p>
    <w:p w14:paraId="4935B75C" w14:textId="77777777" w:rsidR="0049297F" w:rsidRPr="0049297F" w:rsidRDefault="0049297F" w:rsidP="0049297F">
      <w:pPr>
        <w:spacing w:after="0"/>
        <w:rPr>
          <w:rFonts w:ascii="Times New Roman" w:eastAsia="Times New Roman" w:hAnsi="Times New Roman" w:cs="Times New Roman"/>
          <w:szCs w:val="24"/>
          <w:lang w:val="en-IN" w:eastAsia="en-IN"/>
        </w:rPr>
      </w:pPr>
      <w:r w:rsidRPr="0049297F">
        <w:rPr>
          <w:rFonts w:ascii="Times New Roman" w:eastAsia="Times New Roman" w:hAnsi="Times New Roman" w:cs="Times New Roman"/>
          <w:b/>
          <w:bCs/>
          <w:i/>
          <w:iCs/>
          <w:color w:val="000000"/>
          <w:szCs w:val="24"/>
          <w:lang w:val="en-IN" w:eastAsia="en-IN"/>
        </w:rPr>
        <w:t>Action Plan:</w:t>
      </w:r>
    </w:p>
    <w:p w14:paraId="2CC82FCC" w14:textId="58E80EE2" w:rsidR="0049297F" w:rsidRPr="0049297F" w:rsidRDefault="0049297F" w:rsidP="0049297F">
      <w:pPr>
        <w:spacing w:after="0"/>
        <w:rPr>
          <w:rFonts w:ascii="Times New Roman" w:eastAsia="Times New Roman" w:hAnsi="Times New Roman" w:cs="Times New Roman"/>
          <w:szCs w:val="24"/>
          <w:lang w:val="en-IN" w:eastAsia="en-IN"/>
        </w:rPr>
      </w:pPr>
      <w:r w:rsidRPr="0049297F">
        <w:rPr>
          <w:rFonts w:ascii="Times New Roman" w:eastAsia="Times New Roman" w:hAnsi="Times New Roman" w:cs="Times New Roman"/>
          <w:color w:val="000000"/>
          <w:szCs w:val="24"/>
          <w:lang w:val="en-IN" w:eastAsia="en-IN"/>
        </w:rPr>
        <w:t xml:space="preserve">In this manner, I have </w:t>
      </w:r>
      <w:r w:rsidR="00DA44C6" w:rsidRPr="0049297F">
        <w:rPr>
          <w:rFonts w:ascii="Times New Roman" w:eastAsia="Times New Roman" w:hAnsi="Times New Roman" w:cs="Times New Roman"/>
          <w:color w:val="000000"/>
          <w:szCs w:val="24"/>
          <w:lang w:val="en-IN" w:eastAsia="en-IN"/>
        </w:rPr>
        <w:t>analysed</w:t>
      </w:r>
      <w:r w:rsidRPr="0049297F">
        <w:rPr>
          <w:rFonts w:ascii="Times New Roman" w:eastAsia="Times New Roman" w:hAnsi="Times New Roman" w:cs="Times New Roman"/>
          <w:color w:val="000000"/>
          <w:szCs w:val="24"/>
          <w:lang w:val="en-IN" w:eastAsia="en-IN"/>
        </w:rPr>
        <w:t xml:space="preserve"> my pain points as a supervisor and as a manager. From this identification, I have come to the point of view that I need to develop my teamwork skills with international employees and clients. Also, I need to focus more on developing my skills in providing top-notch quality of guest </w:t>
      </w:r>
      <w:r w:rsidR="00DA44C6" w:rsidRPr="0049297F">
        <w:rPr>
          <w:rFonts w:ascii="Times New Roman" w:eastAsia="Times New Roman" w:hAnsi="Times New Roman" w:cs="Times New Roman"/>
          <w:color w:val="000000"/>
          <w:szCs w:val="24"/>
          <w:lang w:val="en-IN" w:eastAsia="en-IN"/>
        </w:rPr>
        <w:t>services</w:t>
      </w:r>
      <w:r w:rsidRPr="0049297F">
        <w:rPr>
          <w:rFonts w:ascii="Times New Roman" w:eastAsia="Times New Roman" w:hAnsi="Times New Roman" w:cs="Times New Roman"/>
          <w:color w:val="000000"/>
          <w:szCs w:val="24"/>
          <w:lang w:val="en-IN" w:eastAsia="en-IN"/>
        </w:rPr>
        <w:t>. </w:t>
      </w:r>
    </w:p>
    <w:p w14:paraId="16DE63C1" w14:textId="77777777" w:rsidR="0049297F" w:rsidRPr="0049297F" w:rsidRDefault="0049297F" w:rsidP="0049297F">
      <w:pPr>
        <w:spacing w:after="0"/>
        <w:rPr>
          <w:rFonts w:ascii="Times New Roman" w:eastAsia="Times New Roman" w:hAnsi="Times New Roman" w:cs="Times New Roman"/>
          <w:szCs w:val="24"/>
          <w:lang w:val="en-IN" w:eastAsia="en-IN"/>
        </w:rPr>
      </w:pPr>
      <w:r w:rsidRPr="0049297F">
        <w:rPr>
          <w:rFonts w:ascii="Times New Roman" w:eastAsia="Times New Roman" w:hAnsi="Times New Roman" w:cs="Times New Roman"/>
          <w:color w:val="000000"/>
          <w:szCs w:val="24"/>
          <w:lang w:val="en-IN" w:eastAsia="en-IN"/>
        </w:rPr>
        <w:t>Thus, in order to meet these actions for my personal and professional development I will focus on the Accept and Adapt Theory. This strategy suggests tolerating and adapting to the practices of colleagues or clients from different cultures as long as it does not have an impact on the team's effectiveness (</w:t>
      </w:r>
      <w:r w:rsidRPr="0049297F">
        <w:rPr>
          <w:rFonts w:ascii="Times New Roman" w:eastAsia="Times New Roman" w:hAnsi="Times New Roman" w:cs="Times New Roman"/>
          <w:color w:val="222222"/>
          <w:szCs w:val="24"/>
          <w:shd w:val="clear" w:color="auto" w:fill="FFFFFF"/>
          <w:lang w:val="en-IN" w:eastAsia="en-IN"/>
        </w:rPr>
        <w:t>Ratasuk and Charoensukmongkol, 2020)</w:t>
      </w:r>
      <w:r w:rsidRPr="0049297F">
        <w:rPr>
          <w:rFonts w:ascii="Times New Roman" w:eastAsia="Times New Roman" w:hAnsi="Times New Roman" w:cs="Times New Roman"/>
          <w:color w:val="000000"/>
          <w:szCs w:val="24"/>
          <w:lang w:val="en-IN" w:eastAsia="en-IN"/>
        </w:rPr>
        <w:t xml:space="preserve"> Also, I will follow in the footsteps of eminent global business leaders like Elon Musk, Jeff Bezos, Steve Jobs, and others. I will follow the ways by which these leaders used to manage employees on a global scale. Secondly, I will also take the help of sustainable management and practices in the workforce to focus on providing my guests with top-notch quality services (</w:t>
      </w:r>
      <w:r w:rsidRPr="0049297F">
        <w:rPr>
          <w:rFonts w:ascii="Times New Roman" w:eastAsia="Times New Roman" w:hAnsi="Times New Roman" w:cs="Times New Roman"/>
          <w:color w:val="222222"/>
          <w:szCs w:val="24"/>
          <w:shd w:val="clear" w:color="auto" w:fill="FFFFFF"/>
          <w:lang w:val="en-IN" w:eastAsia="en-IN"/>
        </w:rPr>
        <w:t>Gazzola</w:t>
      </w:r>
      <w:r w:rsidRPr="0049297F">
        <w:rPr>
          <w:rFonts w:ascii="Times New Roman" w:eastAsia="Times New Roman" w:hAnsi="Times New Roman" w:cs="Times New Roman"/>
          <w:i/>
          <w:iCs/>
          <w:color w:val="222222"/>
          <w:szCs w:val="24"/>
          <w:shd w:val="clear" w:color="auto" w:fill="FFFFFF"/>
          <w:lang w:val="en-IN" w:eastAsia="en-IN"/>
        </w:rPr>
        <w:t xml:space="preserve"> et al.</w:t>
      </w:r>
      <w:r w:rsidRPr="0049297F">
        <w:rPr>
          <w:rFonts w:ascii="Times New Roman" w:eastAsia="Times New Roman" w:hAnsi="Times New Roman" w:cs="Times New Roman"/>
          <w:color w:val="222222"/>
          <w:szCs w:val="24"/>
          <w:shd w:val="clear" w:color="auto" w:fill="FFFFFF"/>
          <w:lang w:val="en-IN" w:eastAsia="en-IN"/>
        </w:rPr>
        <w:t xml:space="preserve"> 2020)</w:t>
      </w:r>
      <w:r w:rsidRPr="0049297F">
        <w:rPr>
          <w:rFonts w:ascii="Times New Roman" w:eastAsia="Times New Roman" w:hAnsi="Times New Roman" w:cs="Times New Roman"/>
          <w:color w:val="000000"/>
          <w:szCs w:val="24"/>
          <w:lang w:val="en-IN" w:eastAsia="en-IN"/>
        </w:rPr>
        <w:t>. From the sector of housekeeping, maintaining and providing cleanliness is needed to satisfy guests. </w:t>
      </w:r>
    </w:p>
    <w:p w14:paraId="6CA590E4" w14:textId="77777777" w:rsidR="0049297F" w:rsidRPr="0049297F" w:rsidRDefault="0049297F" w:rsidP="0049297F">
      <w:pPr>
        <w:pStyle w:val="Nagwek2"/>
        <w:rPr>
          <w:rFonts w:eastAsia="Times New Roman"/>
          <w:lang w:val="en-IN" w:eastAsia="en-IN"/>
        </w:rPr>
      </w:pPr>
      <w:bookmarkStart w:id="5" w:name="_Toc159005281"/>
      <w:r w:rsidRPr="0049297F">
        <w:rPr>
          <w:rFonts w:eastAsia="Times New Roman"/>
          <w:lang w:val="en-IN" w:eastAsia="en-IN"/>
        </w:rPr>
        <w:t>Conclusion</w:t>
      </w:r>
      <w:bookmarkEnd w:id="5"/>
    </w:p>
    <w:p w14:paraId="26B47A5C" w14:textId="4E1D7314" w:rsidR="0049297F" w:rsidRPr="0049297F" w:rsidRDefault="00DA44C6" w:rsidP="0049297F">
      <w:pPr>
        <w:spacing w:after="0"/>
        <w:rPr>
          <w:rFonts w:ascii="Times New Roman" w:eastAsia="Times New Roman" w:hAnsi="Times New Roman" w:cs="Times New Roman"/>
          <w:szCs w:val="24"/>
          <w:lang w:val="en-IN" w:eastAsia="en-IN"/>
        </w:rPr>
      </w:pPr>
      <w:r w:rsidRPr="0049297F">
        <w:rPr>
          <w:rFonts w:ascii="Times New Roman" w:eastAsia="Times New Roman" w:hAnsi="Times New Roman" w:cs="Times New Roman"/>
          <w:color w:val="000000"/>
          <w:szCs w:val="24"/>
          <w:lang w:val="en-IN" w:eastAsia="en-IN"/>
        </w:rPr>
        <w:t>Thus,</w:t>
      </w:r>
      <w:r w:rsidR="0049297F" w:rsidRPr="0049297F">
        <w:rPr>
          <w:rFonts w:ascii="Times New Roman" w:eastAsia="Times New Roman" w:hAnsi="Times New Roman" w:cs="Times New Roman"/>
          <w:color w:val="000000"/>
          <w:szCs w:val="24"/>
          <w:lang w:val="en-IN" w:eastAsia="en-IN"/>
        </w:rPr>
        <w:t xml:space="preserve"> as a result of the above study or reflection it can be derived that while supervising in the role of a housekeeping manager, I have developed my communication skills, team management, and also employee engagement skills. Furthermore, I have also gained knowledge related to using upgraded and advanced technology in this measure. I have learned that it is very important for a supervisor in order to gain guest feedback to focus on pain points, as well as to prioritize guest opinions. I also aim to sharpen these skills as these skills will only help me in shaping my future career aspirations within the guest service of hotel management. </w:t>
      </w:r>
    </w:p>
    <w:p w14:paraId="74C6D4E4" w14:textId="77777777" w:rsidR="0049297F" w:rsidRPr="0049297F" w:rsidRDefault="0049297F" w:rsidP="0049297F">
      <w:pPr>
        <w:spacing w:after="240" w:line="240" w:lineRule="auto"/>
        <w:jc w:val="left"/>
        <w:rPr>
          <w:rFonts w:ascii="Times New Roman" w:eastAsia="Times New Roman" w:hAnsi="Times New Roman" w:cs="Times New Roman"/>
          <w:szCs w:val="24"/>
          <w:lang w:val="en-IN" w:eastAsia="en-IN"/>
        </w:rPr>
      </w:pPr>
    </w:p>
    <w:p w14:paraId="15B4756A" w14:textId="77777777" w:rsidR="0049297F" w:rsidRDefault="0049297F">
      <w:pPr>
        <w:spacing w:line="259" w:lineRule="auto"/>
        <w:jc w:val="left"/>
        <w:rPr>
          <w:rFonts w:ascii="Times New Roman" w:eastAsia="Times New Roman" w:hAnsi="Times New Roman" w:cs="Times New Roman"/>
          <w:b/>
          <w:bCs/>
          <w:color w:val="000000"/>
          <w:szCs w:val="24"/>
          <w:lang w:val="en-IN" w:eastAsia="en-IN"/>
        </w:rPr>
      </w:pPr>
      <w:r>
        <w:rPr>
          <w:rFonts w:ascii="Times New Roman" w:eastAsia="Times New Roman" w:hAnsi="Times New Roman" w:cs="Times New Roman"/>
          <w:b/>
          <w:bCs/>
          <w:color w:val="000000"/>
          <w:szCs w:val="24"/>
          <w:lang w:val="en-IN" w:eastAsia="en-IN"/>
        </w:rPr>
        <w:br w:type="page"/>
      </w:r>
    </w:p>
    <w:p w14:paraId="0AE214E2" w14:textId="5463DA24" w:rsidR="0049297F" w:rsidRPr="0049297F" w:rsidRDefault="0049297F" w:rsidP="0049297F">
      <w:pPr>
        <w:pStyle w:val="Nagwek1"/>
        <w:rPr>
          <w:rFonts w:eastAsia="Times New Roman"/>
          <w:lang w:val="en-IN" w:eastAsia="en-IN"/>
        </w:rPr>
      </w:pPr>
      <w:bookmarkStart w:id="6" w:name="_Toc159005282"/>
      <w:r w:rsidRPr="0049297F">
        <w:rPr>
          <w:rFonts w:eastAsia="Times New Roman"/>
          <w:lang w:val="en-IN" w:eastAsia="en-IN"/>
        </w:rPr>
        <w:t>References</w:t>
      </w:r>
      <w:bookmarkEnd w:id="6"/>
    </w:p>
    <w:p w14:paraId="4C577A06" w14:textId="3D2D3093" w:rsidR="00A8189E" w:rsidRPr="0049297F" w:rsidRDefault="00A8189E" w:rsidP="00A8189E">
      <w:r w:rsidRPr="0049297F">
        <w:rPr>
          <w:rFonts w:ascii="Times New Roman" w:eastAsia="Times New Roman" w:hAnsi="Times New Roman" w:cs="Times New Roman"/>
          <w:color w:val="222222"/>
          <w:szCs w:val="24"/>
          <w:shd w:val="clear" w:color="auto" w:fill="FFFFFF"/>
          <w:lang w:val="en-IN" w:eastAsia="en-IN"/>
        </w:rPr>
        <w:t xml:space="preserve">Adeani, I.S., Febriani, R.B. and Syafryadin, S., (2020). Using GIBBS’reflective cycle in making reflections of literary analysis. </w:t>
      </w:r>
      <w:r w:rsidRPr="0049297F">
        <w:rPr>
          <w:rFonts w:ascii="Times New Roman" w:eastAsia="Times New Roman" w:hAnsi="Times New Roman" w:cs="Times New Roman"/>
          <w:i/>
          <w:iCs/>
          <w:color w:val="222222"/>
          <w:szCs w:val="24"/>
          <w:shd w:val="clear" w:color="auto" w:fill="FFFFFF"/>
          <w:lang w:val="en-IN" w:eastAsia="en-IN"/>
        </w:rPr>
        <w:t>Indonesian EFL Journal</w:t>
      </w:r>
      <w:r w:rsidRPr="0049297F">
        <w:rPr>
          <w:rFonts w:ascii="Times New Roman" w:eastAsia="Times New Roman" w:hAnsi="Times New Roman" w:cs="Times New Roman"/>
          <w:color w:val="222222"/>
          <w:szCs w:val="24"/>
          <w:shd w:val="clear" w:color="auto" w:fill="FFFFFF"/>
          <w:lang w:val="en-IN" w:eastAsia="en-IN"/>
        </w:rPr>
        <w:t xml:space="preserve">, </w:t>
      </w:r>
      <w:r w:rsidRPr="0049297F">
        <w:rPr>
          <w:rFonts w:ascii="Times New Roman" w:eastAsia="Times New Roman" w:hAnsi="Times New Roman" w:cs="Times New Roman"/>
          <w:i/>
          <w:iCs/>
          <w:color w:val="222222"/>
          <w:szCs w:val="24"/>
          <w:shd w:val="clear" w:color="auto" w:fill="FFFFFF"/>
          <w:lang w:val="en-IN" w:eastAsia="en-IN"/>
        </w:rPr>
        <w:t>6</w:t>
      </w:r>
      <w:r w:rsidRPr="0049297F">
        <w:rPr>
          <w:rFonts w:ascii="Times New Roman" w:eastAsia="Times New Roman" w:hAnsi="Times New Roman" w:cs="Times New Roman"/>
          <w:color w:val="222222"/>
          <w:szCs w:val="24"/>
          <w:shd w:val="clear" w:color="auto" w:fill="FFFFFF"/>
          <w:lang w:val="en-IN" w:eastAsia="en-IN"/>
        </w:rPr>
        <w:t>(2), pp.139-148.</w:t>
      </w:r>
      <w:hyperlink r:id="rId8" w:history="1">
        <w:r w:rsidRPr="0049297F">
          <w:rPr>
            <w:rFonts w:ascii="Times New Roman" w:eastAsia="Times New Roman" w:hAnsi="Times New Roman" w:cs="Times New Roman"/>
            <w:color w:val="1155CC"/>
            <w:szCs w:val="24"/>
            <w:u w:val="single"/>
            <w:lang w:val="en-IN" w:eastAsia="en-IN"/>
          </w:rPr>
          <w:t>http://journal.uniku.ac.id/index.php/IEFLJ/article/download/3382/2034</w:t>
        </w:r>
      </w:hyperlink>
    </w:p>
    <w:p w14:paraId="52F106A1" w14:textId="77777777" w:rsidR="00A8189E" w:rsidRPr="0049297F" w:rsidRDefault="00A8189E" w:rsidP="00A8189E">
      <w:pPr>
        <w:spacing w:after="0"/>
        <w:rPr>
          <w:rFonts w:ascii="Times New Roman" w:eastAsia="Times New Roman" w:hAnsi="Times New Roman" w:cs="Times New Roman"/>
          <w:szCs w:val="24"/>
          <w:lang w:val="en-IN" w:eastAsia="en-IN"/>
        </w:rPr>
      </w:pPr>
      <w:r w:rsidRPr="0049297F">
        <w:rPr>
          <w:rFonts w:ascii="Times New Roman" w:eastAsia="Times New Roman" w:hAnsi="Times New Roman" w:cs="Times New Roman"/>
          <w:color w:val="222222"/>
          <w:szCs w:val="24"/>
          <w:shd w:val="clear" w:color="auto" w:fill="FFFFFF"/>
          <w:lang w:val="en-IN" w:eastAsia="en-IN"/>
        </w:rPr>
        <w:t xml:space="preserve">Biddlestone, M., Green, R. and Douglas, K.M., (2020). Cultural orientation, power, belief in conspiracy theories, and intentions to reduce the spread of COVID‐19. </w:t>
      </w:r>
      <w:r w:rsidRPr="0049297F">
        <w:rPr>
          <w:rFonts w:ascii="Times New Roman" w:eastAsia="Times New Roman" w:hAnsi="Times New Roman" w:cs="Times New Roman"/>
          <w:i/>
          <w:iCs/>
          <w:color w:val="222222"/>
          <w:szCs w:val="24"/>
          <w:shd w:val="clear" w:color="auto" w:fill="FFFFFF"/>
          <w:lang w:val="en-IN" w:eastAsia="en-IN"/>
        </w:rPr>
        <w:t>British Journal of Social Psychology</w:t>
      </w:r>
      <w:r w:rsidRPr="0049297F">
        <w:rPr>
          <w:rFonts w:ascii="Times New Roman" w:eastAsia="Times New Roman" w:hAnsi="Times New Roman" w:cs="Times New Roman"/>
          <w:color w:val="222222"/>
          <w:szCs w:val="24"/>
          <w:shd w:val="clear" w:color="auto" w:fill="FFFFFF"/>
          <w:lang w:val="en-IN" w:eastAsia="en-IN"/>
        </w:rPr>
        <w:t xml:space="preserve">, </w:t>
      </w:r>
      <w:r w:rsidRPr="0049297F">
        <w:rPr>
          <w:rFonts w:ascii="Times New Roman" w:eastAsia="Times New Roman" w:hAnsi="Times New Roman" w:cs="Times New Roman"/>
          <w:i/>
          <w:iCs/>
          <w:color w:val="222222"/>
          <w:szCs w:val="24"/>
          <w:shd w:val="clear" w:color="auto" w:fill="FFFFFF"/>
          <w:lang w:val="en-IN" w:eastAsia="en-IN"/>
        </w:rPr>
        <w:t>59</w:t>
      </w:r>
      <w:r w:rsidRPr="0049297F">
        <w:rPr>
          <w:rFonts w:ascii="Times New Roman" w:eastAsia="Times New Roman" w:hAnsi="Times New Roman" w:cs="Times New Roman"/>
          <w:color w:val="222222"/>
          <w:szCs w:val="24"/>
          <w:shd w:val="clear" w:color="auto" w:fill="FFFFFF"/>
          <w:lang w:val="en-IN" w:eastAsia="en-IN"/>
        </w:rPr>
        <w:t>(3), pp.663-673.</w:t>
      </w:r>
      <w:hyperlink r:id="rId9" w:history="1">
        <w:r w:rsidRPr="0049297F">
          <w:rPr>
            <w:rFonts w:ascii="Times New Roman" w:eastAsia="Times New Roman" w:hAnsi="Times New Roman" w:cs="Times New Roman"/>
            <w:color w:val="1155CC"/>
            <w:szCs w:val="24"/>
            <w:u w:val="single"/>
            <w:lang w:val="en-IN" w:eastAsia="en-IN"/>
          </w:rPr>
          <w:t>https://bpspsychub.onlinelibrary.wiley.com/doi/pdf/10.1111/bjso.12397</w:t>
        </w:r>
      </w:hyperlink>
    </w:p>
    <w:p w14:paraId="03982F26" w14:textId="77777777" w:rsidR="00A8189E" w:rsidRPr="0049297F" w:rsidRDefault="00A8189E" w:rsidP="00A8189E">
      <w:pPr>
        <w:spacing w:after="0"/>
        <w:rPr>
          <w:rFonts w:ascii="Times New Roman" w:eastAsia="Times New Roman" w:hAnsi="Times New Roman" w:cs="Times New Roman"/>
          <w:szCs w:val="24"/>
          <w:lang w:val="en-IN" w:eastAsia="en-IN"/>
        </w:rPr>
      </w:pPr>
      <w:r w:rsidRPr="0049297F">
        <w:rPr>
          <w:rFonts w:ascii="Times New Roman" w:eastAsia="Times New Roman" w:hAnsi="Times New Roman" w:cs="Times New Roman"/>
          <w:color w:val="222222"/>
          <w:szCs w:val="24"/>
          <w:shd w:val="clear" w:color="auto" w:fill="FFFFFF"/>
          <w:lang w:val="en-IN" w:eastAsia="en-IN"/>
        </w:rPr>
        <w:t xml:space="preserve">Brett, J., Behfar, K. and Kern, M., (2020). Managing multicultural teams. In </w:t>
      </w:r>
      <w:r w:rsidRPr="0049297F">
        <w:rPr>
          <w:rFonts w:ascii="Times New Roman" w:eastAsia="Times New Roman" w:hAnsi="Times New Roman" w:cs="Times New Roman"/>
          <w:i/>
          <w:iCs/>
          <w:color w:val="222222"/>
          <w:szCs w:val="24"/>
          <w:shd w:val="clear" w:color="auto" w:fill="FFFFFF"/>
          <w:lang w:val="en-IN" w:eastAsia="en-IN"/>
        </w:rPr>
        <w:t>Organizational Collaboration</w:t>
      </w:r>
      <w:r w:rsidRPr="0049297F">
        <w:rPr>
          <w:rFonts w:ascii="Times New Roman" w:eastAsia="Times New Roman" w:hAnsi="Times New Roman" w:cs="Times New Roman"/>
          <w:color w:val="222222"/>
          <w:szCs w:val="24"/>
          <w:shd w:val="clear" w:color="auto" w:fill="FFFFFF"/>
          <w:lang w:val="en-IN" w:eastAsia="en-IN"/>
        </w:rPr>
        <w:t xml:space="preserve"> (pp. 155-164). Routledge.</w:t>
      </w:r>
      <w:hyperlink r:id="rId10" w:anchor="page=70" w:history="1">
        <w:r w:rsidRPr="0049297F">
          <w:rPr>
            <w:rFonts w:ascii="Times New Roman" w:eastAsia="Times New Roman" w:hAnsi="Times New Roman" w:cs="Times New Roman"/>
            <w:color w:val="1155CC"/>
            <w:szCs w:val="24"/>
            <w:u w:val="single"/>
            <w:lang w:val="en-IN" w:eastAsia="en-IN"/>
          </w:rPr>
          <w:t>https://insidercambodia.asia/files/PDF/Harvard%20Business%20Review%20The%20Essential%20Guide%20to%20Leadership%20by%20Harvard%20Business%20Review%20(z-lib.org).pdf#page=70</w:t>
        </w:r>
      </w:hyperlink>
    </w:p>
    <w:p w14:paraId="0055846C" w14:textId="77777777" w:rsidR="00A8189E" w:rsidRPr="0049297F" w:rsidRDefault="00A8189E" w:rsidP="00A8189E">
      <w:pPr>
        <w:spacing w:after="0"/>
        <w:rPr>
          <w:rFonts w:ascii="Times New Roman" w:eastAsia="Times New Roman" w:hAnsi="Times New Roman" w:cs="Times New Roman"/>
          <w:szCs w:val="24"/>
          <w:lang w:val="en-IN" w:eastAsia="en-IN"/>
        </w:rPr>
      </w:pPr>
      <w:r w:rsidRPr="0049297F">
        <w:rPr>
          <w:rFonts w:ascii="Times New Roman" w:eastAsia="Times New Roman" w:hAnsi="Times New Roman" w:cs="Times New Roman"/>
          <w:color w:val="222222"/>
          <w:szCs w:val="24"/>
          <w:shd w:val="clear" w:color="auto" w:fill="FFFFFF"/>
          <w:lang w:val="en-IN" w:eastAsia="en-IN"/>
        </w:rPr>
        <w:t xml:space="preserve">Ezezika, O. and Johnston, N., (2023). Development and implementation of a reflective writing assignment for undergraduate students in a large public health biology course. </w:t>
      </w:r>
      <w:r w:rsidRPr="0049297F">
        <w:rPr>
          <w:rFonts w:ascii="Times New Roman" w:eastAsia="Times New Roman" w:hAnsi="Times New Roman" w:cs="Times New Roman"/>
          <w:i/>
          <w:iCs/>
          <w:color w:val="222222"/>
          <w:szCs w:val="24"/>
          <w:shd w:val="clear" w:color="auto" w:fill="FFFFFF"/>
          <w:lang w:val="en-IN" w:eastAsia="en-IN"/>
        </w:rPr>
        <w:t>Pedagogy in Health Promotion</w:t>
      </w:r>
      <w:r w:rsidRPr="0049297F">
        <w:rPr>
          <w:rFonts w:ascii="Times New Roman" w:eastAsia="Times New Roman" w:hAnsi="Times New Roman" w:cs="Times New Roman"/>
          <w:color w:val="222222"/>
          <w:szCs w:val="24"/>
          <w:shd w:val="clear" w:color="auto" w:fill="FFFFFF"/>
          <w:lang w:val="en-IN" w:eastAsia="en-IN"/>
        </w:rPr>
        <w:t xml:space="preserve">, </w:t>
      </w:r>
      <w:r w:rsidRPr="0049297F">
        <w:rPr>
          <w:rFonts w:ascii="Times New Roman" w:eastAsia="Times New Roman" w:hAnsi="Times New Roman" w:cs="Times New Roman"/>
          <w:i/>
          <w:iCs/>
          <w:color w:val="222222"/>
          <w:szCs w:val="24"/>
          <w:shd w:val="clear" w:color="auto" w:fill="FFFFFF"/>
          <w:lang w:val="en-IN" w:eastAsia="en-IN"/>
        </w:rPr>
        <w:t>9</w:t>
      </w:r>
      <w:r w:rsidRPr="0049297F">
        <w:rPr>
          <w:rFonts w:ascii="Times New Roman" w:eastAsia="Times New Roman" w:hAnsi="Times New Roman" w:cs="Times New Roman"/>
          <w:color w:val="222222"/>
          <w:szCs w:val="24"/>
          <w:shd w:val="clear" w:color="auto" w:fill="FFFFFF"/>
          <w:lang w:val="en-IN" w:eastAsia="en-IN"/>
        </w:rPr>
        <w:t>(2), pp.101-115.</w:t>
      </w:r>
      <w:hyperlink r:id="rId11" w:history="1">
        <w:r w:rsidRPr="0049297F">
          <w:rPr>
            <w:rFonts w:ascii="Times New Roman" w:eastAsia="Times New Roman" w:hAnsi="Times New Roman" w:cs="Times New Roman"/>
            <w:color w:val="1155CC"/>
            <w:szCs w:val="24"/>
            <w:u w:val="single"/>
            <w:lang w:val="en-IN" w:eastAsia="en-IN"/>
          </w:rPr>
          <w:t>https://journals.sagepub.com/doi/pdf/10.1177/23733799211069993</w:t>
        </w:r>
      </w:hyperlink>
    </w:p>
    <w:p w14:paraId="6BC5DEE0" w14:textId="77777777" w:rsidR="00A8189E" w:rsidRPr="0049297F" w:rsidRDefault="00A8189E" w:rsidP="00A8189E">
      <w:pPr>
        <w:spacing w:after="0"/>
        <w:rPr>
          <w:rFonts w:ascii="Times New Roman" w:eastAsia="Times New Roman" w:hAnsi="Times New Roman" w:cs="Times New Roman"/>
          <w:szCs w:val="24"/>
          <w:lang w:val="en-IN" w:eastAsia="en-IN"/>
        </w:rPr>
      </w:pPr>
      <w:r w:rsidRPr="0049297F">
        <w:rPr>
          <w:rFonts w:ascii="Times New Roman" w:eastAsia="Times New Roman" w:hAnsi="Times New Roman" w:cs="Times New Roman"/>
          <w:color w:val="222222"/>
          <w:szCs w:val="24"/>
          <w:shd w:val="clear" w:color="auto" w:fill="FFFFFF"/>
          <w:lang w:val="en-IN" w:eastAsia="en-IN"/>
        </w:rPr>
        <w:t xml:space="preserve">Gazzola, P., Pavione, E., Pezzetti, R. and Grechi, D., (2020). Trends in the fashion industry. The perception of sustainability and circular economy: A gender/generation quantitative approach. </w:t>
      </w:r>
      <w:r w:rsidRPr="0049297F">
        <w:rPr>
          <w:rFonts w:ascii="Times New Roman" w:eastAsia="Times New Roman" w:hAnsi="Times New Roman" w:cs="Times New Roman"/>
          <w:i/>
          <w:iCs/>
          <w:color w:val="222222"/>
          <w:szCs w:val="24"/>
          <w:shd w:val="clear" w:color="auto" w:fill="FFFFFF"/>
          <w:lang w:val="en-IN" w:eastAsia="en-IN"/>
        </w:rPr>
        <w:t>Sustainability</w:t>
      </w:r>
      <w:r w:rsidRPr="0049297F">
        <w:rPr>
          <w:rFonts w:ascii="Times New Roman" w:eastAsia="Times New Roman" w:hAnsi="Times New Roman" w:cs="Times New Roman"/>
          <w:color w:val="222222"/>
          <w:szCs w:val="24"/>
          <w:shd w:val="clear" w:color="auto" w:fill="FFFFFF"/>
          <w:lang w:val="en-IN" w:eastAsia="en-IN"/>
        </w:rPr>
        <w:t xml:space="preserve">, </w:t>
      </w:r>
      <w:r w:rsidRPr="0049297F">
        <w:rPr>
          <w:rFonts w:ascii="Times New Roman" w:eastAsia="Times New Roman" w:hAnsi="Times New Roman" w:cs="Times New Roman"/>
          <w:i/>
          <w:iCs/>
          <w:color w:val="222222"/>
          <w:szCs w:val="24"/>
          <w:shd w:val="clear" w:color="auto" w:fill="FFFFFF"/>
          <w:lang w:val="en-IN" w:eastAsia="en-IN"/>
        </w:rPr>
        <w:t>12</w:t>
      </w:r>
      <w:r w:rsidRPr="0049297F">
        <w:rPr>
          <w:rFonts w:ascii="Times New Roman" w:eastAsia="Times New Roman" w:hAnsi="Times New Roman" w:cs="Times New Roman"/>
          <w:color w:val="222222"/>
          <w:szCs w:val="24"/>
          <w:shd w:val="clear" w:color="auto" w:fill="FFFFFF"/>
          <w:lang w:val="en-IN" w:eastAsia="en-IN"/>
        </w:rPr>
        <w:t>(7), p.2809.</w:t>
      </w:r>
      <w:hyperlink r:id="rId12" w:history="1">
        <w:r w:rsidRPr="0049297F">
          <w:rPr>
            <w:rFonts w:ascii="Times New Roman" w:eastAsia="Times New Roman" w:hAnsi="Times New Roman" w:cs="Times New Roman"/>
            <w:color w:val="1155CC"/>
            <w:szCs w:val="24"/>
            <w:u w:val="single"/>
            <w:lang w:val="en-IN" w:eastAsia="en-IN"/>
          </w:rPr>
          <w:t>https://www.mdpi.com/2071-1050/12/7/2809/pdf</w:t>
        </w:r>
      </w:hyperlink>
    </w:p>
    <w:p w14:paraId="210427B2" w14:textId="77777777" w:rsidR="00A8189E" w:rsidRPr="0049297F" w:rsidRDefault="00A8189E" w:rsidP="00A8189E">
      <w:pPr>
        <w:spacing w:after="0"/>
        <w:rPr>
          <w:rFonts w:ascii="Times New Roman" w:eastAsia="Times New Roman" w:hAnsi="Times New Roman" w:cs="Times New Roman"/>
          <w:szCs w:val="24"/>
          <w:lang w:val="en-IN" w:eastAsia="en-IN"/>
        </w:rPr>
      </w:pPr>
      <w:r w:rsidRPr="0049297F">
        <w:rPr>
          <w:rFonts w:ascii="Times New Roman" w:eastAsia="Times New Roman" w:hAnsi="Times New Roman" w:cs="Times New Roman"/>
          <w:color w:val="222222"/>
          <w:szCs w:val="24"/>
          <w:shd w:val="clear" w:color="auto" w:fill="FFFFFF"/>
          <w:lang w:val="en-IN" w:eastAsia="en-IN"/>
        </w:rPr>
        <w:t xml:space="preserve">Mangco, C.A. and Andales, N., (2023). Assessing Hygenic Practices, Sanitation Procedures of Housekeeping Department Perceived by Hotels-Motels Housekeeping Heads. </w:t>
      </w:r>
      <w:r w:rsidRPr="0049297F">
        <w:rPr>
          <w:rFonts w:ascii="Times New Roman" w:eastAsia="Times New Roman" w:hAnsi="Times New Roman" w:cs="Times New Roman"/>
          <w:i/>
          <w:iCs/>
          <w:color w:val="222222"/>
          <w:szCs w:val="24"/>
          <w:shd w:val="clear" w:color="auto" w:fill="FFFFFF"/>
          <w:lang w:val="en-IN" w:eastAsia="en-IN"/>
        </w:rPr>
        <w:t>Interdisciplinary Social Studies</w:t>
      </w:r>
      <w:r w:rsidRPr="0049297F">
        <w:rPr>
          <w:rFonts w:ascii="Times New Roman" w:eastAsia="Times New Roman" w:hAnsi="Times New Roman" w:cs="Times New Roman"/>
          <w:color w:val="222222"/>
          <w:szCs w:val="24"/>
          <w:shd w:val="clear" w:color="auto" w:fill="FFFFFF"/>
          <w:lang w:val="en-IN" w:eastAsia="en-IN"/>
        </w:rPr>
        <w:t xml:space="preserve">, </w:t>
      </w:r>
      <w:r w:rsidRPr="0049297F">
        <w:rPr>
          <w:rFonts w:ascii="Times New Roman" w:eastAsia="Times New Roman" w:hAnsi="Times New Roman" w:cs="Times New Roman"/>
          <w:i/>
          <w:iCs/>
          <w:color w:val="222222"/>
          <w:szCs w:val="24"/>
          <w:shd w:val="clear" w:color="auto" w:fill="FFFFFF"/>
          <w:lang w:val="en-IN" w:eastAsia="en-IN"/>
        </w:rPr>
        <w:t>2</w:t>
      </w:r>
      <w:r w:rsidRPr="0049297F">
        <w:rPr>
          <w:rFonts w:ascii="Times New Roman" w:eastAsia="Times New Roman" w:hAnsi="Times New Roman" w:cs="Times New Roman"/>
          <w:color w:val="222222"/>
          <w:szCs w:val="24"/>
          <w:shd w:val="clear" w:color="auto" w:fill="FFFFFF"/>
          <w:lang w:val="en-IN" w:eastAsia="en-IN"/>
        </w:rPr>
        <w:t>(8), pp.2186-2193.</w:t>
      </w:r>
      <w:hyperlink r:id="rId13" w:history="1">
        <w:r w:rsidRPr="0049297F">
          <w:rPr>
            <w:rFonts w:ascii="Times New Roman" w:eastAsia="Times New Roman" w:hAnsi="Times New Roman" w:cs="Times New Roman"/>
            <w:color w:val="1155CC"/>
            <w:szCs w:val="24"/>
            <w:u w:val="single"/>
            <w:lang w:val="en-IN" w:eastAsia="en-IN"/>
          </w:rPr>
          <w:t>https://iss.internationaljournallabs.com/index.php/iss/article/download/453/439</w:t>
        </w:r>
      </w:hyperlink>
    </w:p>
    <w:p w14:paraId="3773A451" w14:textId="77777777" w:rsidR="00A8189E" w:rsidRPr="0049297F" w:rsidRDefault="00A8189E" w:rsidP="00A8189E">
      <w:pPr>
        <w:spacing w:after="0"/>
        <w:rPr>
          <w:rFonts w:ascii="Times New Roman" w:eastAsia="Times New Roman" w:hAnsi="Times New Roman" w:cs="Times New Roman"/>
          <w:szCs w:val="24"/>
          <w:lang w:val="en-IN" w:eastAsia="en-IN"/>
        </w:rPr>
      </w:pPr>
      <w:r w:rsidRPr="0049297F">
        <w:rPr>
          <w:rFonts w:ascii="Times New Roman" w:eastAsia="Times New Roman" w:hAnsi="Times New Roman" w:cs="Times New Roman"/>
          <w:color w:val="000000"/>
          <w:szCs w:val="24"/>
          <w:lang w:val="en-IN" w:eastAsia="en-IN"/>
        </w:rPr>
        <w:t xml:space="preserve">Medium. (2024). What is the Gibb’s Reflective Cycle? - Learning Better. </w:t>
      </w:r>
      <w:r w:rsidRPr="0049297F">
        <w:rPr>
          <w:rFonts w:ascii="Times New Roman" w:eastAsia="Times New Roman" w:hAnsi="Times New Roman" w:cs="Times New Roman"/>
          <w:i/>
          <w:iCs/>
          <w:color w:val="000000"/>
          <w:szCs w:val="24"/>
          <w:lang w:val="en-IN" w:eastAsia="en-IN"/>
        </w:rPr>
        <w:t>Medium</w:t>
      </w:r>
      <w:r w:rsidRPr="0049297F">
        <w:rPr>
          <w:rFonts w:ascii="Times New Roman" w:eastAsia="Times New Roman" w:hAnsi="Times New Roman" w:cs="Times New Roman"/>
          <w:color w:val="000000"/>
          <w:szCs w:val="24"/>
          <w:lang w:val="en-IN" w:eastAsia="en-IN"/>
        </w:rPr>
        <w:t>.</w:t>
      </w:r>
      <w:hyperlink r:id="rId14" w:history="1">
        <w:r w:rsidRPr="0049297F">
          <w:rPr>
            <w:rFonts w:ascii="Times New Roman" w:eastAsia="Times New Roman" w:hAnsi="Times New Roman" w:cs="Times New Roman"/>
            <w:color w:val="1155CC"/>
            <w:szCs w:val="24"/>
            <w:u w:val="single"/>
            <w:lang w:val="en-IN" w:eastAsia="en-IN"/>
          </w:rPr>
          <w:t>https://medium.com/@learningbetter/what-is-the-gibbs-reflective-cycle-da344a59650f</w:t>
        </w:r>
      </w:hyperlink>
      <w:r w:rsidRPr="0049297F">
        <w:rPr>
          <w:rFonts w:ascii="Times New Roman" w:eastAsia="Times New Roman" w:hAnsi="Times New Roman" w:cs="Times New Roman"/>
          <w:color w:val="000000"/>
          <w:szCs w:val="24"/>
          <w:lang w:val="en-IN" w:eastAsia="en-IN"/>
        </w:rPr>
        <w:t xml:space="preserve"> [Accessed on 16 February 2024]</w:t>
      </w:r>
    </w:p>
    <w:p w14:paraId="6A738A4B" w14:textId="77777777" w:rsidR="00A8189E" w:rsidRPr="0049297F" w:rsidRDefault="00A8189E" w:rsidP="00A8189E">
      <w:pPr>
        <w:spacing w:after="0"/>
        <w:rPr>
          <w:rFonts w:ascii="Times New Roman" w:eastAsia="Times New Roman" w:hAnsi="Times New Roman" w:cs="Times New Roman"/>
          <w:szCs w:val="24"/>
          <w:lang w:val="en-IN" w:eastAsia="en-IN"/>
        </w:rPr>
      </w:pPr>
      <w:r w:rsidRPr="0049297F">
        <w:rPr>
          <w:rFonts w:ascii="Times New Roman" w:eastAsia="Times New Roman" w:hAnsi="Times New Roman" w:cs="Times New Roman"/>
          <w:color w:val="222222"/>
          <w:szCs w:val="24"/>
          <w:shd w:val="clear" w:color="auto" w:fill="FFFFFF"/>
          <w:lang w:val="en-IN" w:eastAsia="en-IN"/>
        </w:rPr>
        <w:t xml:space="preserve">Newman, S.A., Ford, R.C. and Marshall, G.W., (2020). Virtual team leader communication: Employee perception and organizational reality. </w:t>
      </w:r>
      <w:r w:rsidRPr="0049297F">
        <w:rPr>
          <w:rFonts w:ascii="Times New Roman" w:eastAsia="Times New Roman" w:hAnsi="Times New Roman" w:cs="Times New Roman"/>
          <w:i/>
          <w:iCs/>
          <w:color w:val="222222"/>
          <w:szCs w:val="24"/>
          <w:shd w:val="clear" w:color="auto" w:fill="FFFFFF"/>
          <w:lang w:val="en-IN" w:eastAsia="en-IN"/>
        </w:rPr>
        <w:t>International Journal of Business Communication</w:t>
      </w:r>
      <w:r w:rsidRPr="0049297F">
        <w:rPr>
          <w:rFonts w:ascii="Times New Roman" w:eastAsia="Times New Roman" w:hAnsi="Times New Roman" w:cs="Times New Roman"/>
          <w:color w:val="222222"/>
          <w:szCs w:val="24"/>
          <w:shd w:val="clear" w:color="auto" w:fill="FFFFFF"/>
          <w:lang w:val="en-IN" w:eastAsia="en-IN"/>
        </w:rPr>
        <w:t xml:space="preserve">, </w:t>
      </w:r>
      <w:r w:rsidRPr="0049297F">
        <w:rPr>
          <w:rFonts w:ascii="Times New Roman" w:eastAsia="Times New Roman" w:hAnsi="Times New Roman" w:cs="Times New Roman"/>
          <w:i/>
          <w:iCs/>
          <w:color w:val="222222"/>
          <w:szCs w:val="24"/>
          <w:shd w:val="clear" w:color="auto" w:fill="FFFFFF"/>
          <w:lang w:val="en-IN" w:eastAsia="en-IN"/>
        </w:rPr>
        <w:t>57</w:t>
      </w:r>
      <w:r w:rsidRPr="0049297F">
        <w:rPr>
          <w:rFonts w:ascii="Times New Roman" w:eastAsia="Times New Roman" w:hAnsi="Times New Roman" w:cs="Times New Roman"/>
          <w:color w:val="222222"/>
          <w:szCs w:val="24"/>
          <w:shd w:val="clear" w:color="auto" w:fill="FFFFFF"/>
          <w:lang w:val="en-IN" w:eastAsia="en-IN"/>
        </w:rPr>
        <w:t>(4), pp.452-473.</w:t>
      </w:r>
      <w:hyperlink r:id="rId15" w:history="1">
        <w:r w:rsidRPr="0049297F">
          <w:rPr>
            <w:rFonts w:ascii="Times New Roman" w:eastAsia="Times New Roman" w:hAnsi="Times New Roman" w:cs="Times New Roman"/>
            <w:color w:val="1155CC"/>
            <w:szCs w:val="24"/>
            <w:u w:val="single"/>
            <w:lang w:val="en-IN" w:eastAsia="en-IN"/>
          </w:rPr>
          <w:t>https://research.aston.ac.uk/files/28535082/Virtual_Team_Leader_Communication_Employee_Perception_and_Organizational_Reality.pdf</w:t>
        </w:r>
      </w:hyperlink>
    </w:p>
    <w:p w14:paraId="6D8D5B66" w14:textId="77777777" w:rsidR="00A8189E" w:rsidRPr="0049297F" w:rsidRDefault="00A8189E" w:rsidP="00A8189E">
      <w:pPr>
        <w:spacing w:after="0"/>
        <w:rPr>
          <w:rFonts w:ascii="Times New Roman" w:eastAsia="Times New Roman" w:hAnsi="Times New Roman" w:cs="Times New Roman"/>
          <w:szCs w:val="24"/>
          <w:lang w:val="en-IN" w:eastAsia="en-IN"/>
        </w:rPr>
      </w:pPr>
      <w:r w:rsidRPr="0049297F">
        <w:rPr>
          <w:rFonts w:ascii="Times New Roman" w:eastAsia="Times New Roman" w:hAnsi="Times New Roman" w:cs="Times New Roman"/>
          <w:color w:val="222222"/>
          <w:szCs w:val="24"/>
          <w:shd w:val="clear" w:color="auto" w:fill="FFFFFF"/>
          <w:lang w:val="en-IN" w:eastAsia="en-IN"/>
        </w:rPr>
        <w:t xml:space="preserve">Ratasuk, A. and Charoensukmongkol, P., (2020). Does cultural intelligence promote cross-cultural teams' knowledge sharing and innovation in the restaurant business?. </w:t>
      </w:r>
      <w:r w:rsidRPr="0049297F">
        <w:rPr>
          <w:rFonts w:ascii="Times New Roman" w:eastAsia="Times New Roman" w:hAnsi="Times New Roman" w:cs="Times New Roman"/>
          <w:i/>
          <w:iCs/>
          <w:color w:val="222222"/>
          <w:szCs w:val="24"/>
          <w:shd w:val="clear" w:color="auto" w:fill="FFFFFF"/>
          <w:lang w:val="en-IN" w:eastAsia="en-IN"/>
        </w:rPr>
        <w:t>Asia-Pacific Journal of Business Administration</w:t>
      </w:r>
      <w:r w:rsidRPr="0049297F">
        <w:rPr>
          <w:rFonts w:ascii="Times New Roman" w:eastAsia="Times New Roman" w:hAnsi="Times New Roman" w:cs="Times New Roman"/>
          <w:color w:val="222222"/>
          <w:szCs w:val="24"/>
          <w:shd w:val="clear" w:color="auto" w:fill="FFFFFF"/>
          <w:lang w:val="en-IN" w:eastAsia="en-IN"/>
        </w:rPr>
        <w:t xml:space="preserve">, </w:t>
      </w:r>
      <w:r w:rsidRPr="0049297F">
        <w:rPr>
          <w:rFonts w:ascii="Times New Roman" w:eastAsia="Times New Roman" w:hAnsi="Times New Roman" w:cs="Times New Roman"/>
          <w:i/>
          <w:iCs/>
          <w:color w:val="222222"/>
          <w:szCs w:val="24"/>
          <w:shd w:val="clear" w:color="auto" w:fill="FFFFFF"/>
          <w:lang w:val="en-IN" w:eastAsia="en-IN"/>
        </w:rPr>
        <w:t>12</w:t>
      </w:r>
      <w:r w:rsidRPr="0049297F">
        <w:rPr>
          <w:rFonts w:ascii="Times New Roman" w:eastAsia="Times New Roman" w:hAnsi="Times New Roman" w:cs="Times New Roman"/>
          <w:color w:val="222222"/>
          <w:szCs w:val="24"/>
          <w:shd w:val="clear" w:color="auto" w:fill="FFFFFF"/>
          <w:lang w:val="en-IN" w:eastAsia="en-IN"/>
        </w:rPr>
        <w:t>(2), pp.183-203.</w:t>
      </w:r>
      <w:hyperlink r:id="rId16" w:history="1">
        <w:r w:rsidRPr="0049297F">
          <w:rPr>
            <w:rFonts w:ascii="Times New Roman" w:eastAsia="Times New Roman" w:hAnsi="Times New Roman" w:cs="Times New Roman"/>
            <w:color w:val="1155CC"/>
            <w:szCs w:val="24"/>
            <w:u w:val="single"/>
            <w:lang w:val="en-IN" w:eastAsia="en-IN"/>
          </w:rPr>
          <w:t>https://www.academia.edu/download/63183242/10-1108_APJBA-05-2019-010920200503-70938-gvinza.pdf</w:t>
        </w:r>
      </w:hyperlink>
    </w:p>
    <w:p w14:paraId="62F8576E" w14:textId="77777777" w:rsidR="00A8189E" w:rsidRPr="0049297F" w:rsidRDefault="00A8189E" w:rsidP="00A8189E">
      <w:pPr>
        <w:spacing w:after="0"/>
        <w:rPr>
          <w:rFonts w:ascii="Times New Roman" w:eastAsia="Times New Roman" w:hAnsi="Times New Roman" w:cs="Times New Roman"/>
          <w:szCs w:val="24"/>
          <w:lang w:val="en-IN" w:eastAsia="en-IN"/>
        </w:rPr>
      </w:pPr>
      <w:r w:rsidRPr="0049297F">
        <w:rPr>
          <w:rFonts w:ascii="Times New Roman" w:eastAsia="Times New Roman" w:hAnsi="Times New Roman" w:cs="Times New Roman"/>
          <w:color w:val="222222"/>
          <w:szCs w:val="24"/>
          <w:shd w:val="clear" w:color="auto" w:fill="FFFFFF"/>
          <w:lang w:val="en-IN" w:eastAsia="en-IN"/>
        </w:rPr>
        <w:t>Roozenbeek, J., van Der Linden, S. and Nygren, T., (2020). Prebunking interventions based on the psychological theory of “inoculation” can reduce susceptibility to misinformation across cultures.</w:t>
      </w:r>
      <w:hyperlink r:id="rId17" w:history="1">
        <w:r w:rsidRPr="0049297F">
          <w:rPr>
            <w:rFonts w:ascii="Times New Roman" w:eastAsia="Times New Roman" w:hAnsi="Times New Roman" w:cs="Times New Roman"/>
            <w:color w:val="1155CC"/>
            <w:szCs w:val="24"/>
            <w:u w:val="single"/>
            <w:lang w:val="en-IN" w:eastAsia="en-IN"/>
          </w:rPr>
          <w:t>https://www.repository.cam.ac.uk/bitstream/handle/1810/301772/FORMATTED_globalvaccination_Jan30.pdf?sequence=3</w:t>
        </w:r>
      </w:hyperlink>
    </w:p>
    <w:sectPr w:rsidR="00A8189E" w:rsidRPr="0049297F" w:rsidSect="00483F26">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BF6561" w14:textId="77777777" w:rsidR="00483F26" w:rsidRDefault="00483F26" w:rsidP="00DA44C6">
      <w:pPr>
        <w:spacing w:after="0" w:line="240" w:lineRule="auto"/>
      </w:pPr>
      <w:r>
        <w:separator/>
      </w:r>
    </w:p>
  </w:endnote>
  <w:endnote w:type="continuationSeparator" w:id="0">
    <w:p w14:paraId="6F4D2ECD" w14:textId="77777777" w:rsidR="00483F26" w:rsidRDefault="00483F26" w:rsidP="00DA44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5243503"/>
      <w:docPartObj>
        <w:docPartGallery w:val="Page Numbers (Bottom of Page)"/>
        <w:docPartUnique/>
      </w:docPartObj>
    </w:sdtPr>
    <w:sdtEndPr/>
    <w:sdtContent>
      <w:sdt>
        <w:sdtPr>
          <w:id w:val="-1769616900"/>
          <w:docPartObj>
            <w:docPartGallery w:val="Page Numbers (Top of Page)"/>
            <w:docPartUnique/>
          </w:docPartObj>
        </w:sdtPr>
        <w:sdtEndPr/>
        <w:sdtContent>
          <w:p w14:paraId="563B5C05" w14:textId="210B9BEB" w:rsidR="00DA44C6" w:rsidRDefault="00DA44C6">
            <w:pPr>
              <w:pStyle w:val="Stopka"/>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6BC8B19" w14:textId="77777777" w:rsidR="00DA44C6" w:rsidRDefault="00DA44C6">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2ECC6D" w14:textId="77777777" w:rsidR="00483F26" w:rsidRDefault="00483F26" w:rsidP="00DA44C6">
      <w:pPr>
        <w:spacing w:after="0" w:line="240" w:lineRule="auto"/>
      </w:pPr>
      <w:r>
        <w:separator/>
      </w:r>
    </w:p>
  </w:footnote>
  <w:footnote w:type="continuationSeparator" w:id="0">
    <w:p w14:paraId="11316331" w14:textId="77777777" w:rsidR="00483F26" w:rsidRDefault="00483F26" w:rsidP="00DA44C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movePersonalInformation/>
  <w:removeDateAndTime/>
  <w:proofState w:spelling="clean" w:grammar="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97F"/>
    <w:rsid w:val="00037E7B"/>
    <w:rsid w:val="000F373D"/>
    <w:rsid w:val="001341ED"/>
    <w:rsid w:val="001F64F8"/>
    <w:rsid w:val="003850FD"/>
    <w:rsid w:val="004443EA"/>
    <w:rsid w:val="004726AC"/>
    <w:rsid w:val="00483F26"/>
    <w:rsid w:val="0049297F"/>
    <w:rsid w:val="0083571A"/>
    <w:rsid w:val="008A459F"/>
    <w:rsid w:val="009C14D8"/>
    <w:rsid w:val="00A00B3A"/>
    <w:rsid w:val="00A8189E"/>
    <w:rsid w:val="00CC599C"/>
    <w:rsid w:val="00DA44C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FB8AB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1341ED"/>
    <w:pPr>
      <w:spacing w:line="360" w:lineRule="auto"/>
      <w:jc w:val="both"/>
    </w:pPr>
    <w:rPr>
      <w:rFonts w:ascii="Arial" w:hAnsi="Arial"/>
      <w:kern w:val="0"/>
      <w:sz w:val="24"/>
      <w:lang w:val="en-GB"/>
      <w14:ligatures w14:val="none"/>
    </w:rPr>
  </w:style>
  <w:style w:type="paragraph" w:styleId="Nagwek1">
    <w:name w:val="heading 1"/>
    <w:basedOn w:val="Normalny"/>
    <w:next w:val="Normalny"/>
    <w:link w:val="Nagwek1Znak"/>
    <w:uiPriority w:val="9"/>
    <w:qFormat/>
    <w:rsid w:val="0049297F"/>
    <w:pPr>
      <w:keepNext/>
      <w:keepLines/>
      <w:spacing w:before="240" w:after="0"/>
      <w:outlineLvl w:val="0"/>
    </w:pPr>
    <w:rPr>
      <w:rFonts w:ascii="Times New Roman" w:eastAsiaTheme="majorEastAsia" w:hAnsi="Times New Roman" w:cstheme="majorBidi"/>
      <w:b/>
      <w:szCs w:val="32"/>
    </w:rPr>
  </w:style>
  <w:style w:type="paragraph" w:styleId="Nagwek2">
    <w:name w:val="heading 2"/>
    <w:basedOn w:val="Normalny"/>
    <w:next w:val="Normalny"/>
    <w:link w:val="Nagwek2Znak"/>
    <w:uiPriority w:val="9"/>
    <w:unhideWhenUsed/>
    <w:qFormat/>
    <w:rsid w:val="0049297F"/>
    <w:pPr>
      <w:keepNext/>
      <w:keepLines/>
      <w:spacing w:before="40" w:after="0"/>
      <w:outlineLvl w:val="1"/>
    </w:pPr>
    <w:rPr>
      <w:rFonts w:ascii="Times New Roman" w:eastAsiaTheme="majorEastAsia" w:hAnsi="Times New Roman" w:cstheme="majorBidi"/>
      <w:b/>
      <w:szCs w:val="26"/>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Tytu">
    <w:name w:val="Title"/>
    <w:basedOn w:val="Normalny"/>
    <w:next w:val="Normalny"/>
    <w:link w:val="TytuZnak"/>
    <w:uiPriority w:val="10"/>
    <w:qFormat/>
    <w:rsid w:val="003850FD"/>
    <w:pPr>
      <w:spacing w:after="0"/>
      <w:contextualSpacing/>
      <w:jc w:val="left"/>
    </w:pPr>
    <w:rPr>
      <w:rFonts w:eastAsiaTheme="majorEastAsia" w:cstheme="majorBidi"/>
      <w:b/>
      <w:spacing w:val="-10"/>
      <w:kern w:val="28"/>
      <w:sz w:val="56"/>
      <w:szCs w:val="56"/>
    </w:rPr>
  </w:style>
  <w:style w:type="character" w:customStyle="1" w:styleId="TytuZnak">
    <w:name w:val="Tytuł Znak"/>
    <w:basedOn w:val="Domylnaczcionkaakapitu"/>
    <w:link w:val="Tytu"/>
    <w:uiPriority w:val="10"/>
    <w:rsid w:val="003850FD"/>
    <w:rPr>
      <w:rFonts w:ascii="Times New Roman" w:eastAsiaTheme="majorEastAsia" w:hAnsi="Times New Roman" w:cstheme="majorBidi"/>
      <w:b/>
      <w:spacing w:val="-10"/>
      <w:kern w:val="28"/>
      <w:sz w:val="56"/>
      <w:szCs w:val="56"/>
    </w:rPr>
  </w:style>
  <w:style w:type="paragraph" w:styleId="NormalnyWeb">
    <w:name w:val="Normal (Web)"/>
    <w:basedOn w:val="Normalny"/>
    <w:uiPriority w:val="99"/>
    <w:semiHidden/>
    <w:unhideWhenUsed/>
    <w:rsid w:val="0049297F"/>
    <w:pPr>
      <w:spacing w:before="100" w:beforeAutospacing="1" w:after="100" w:afterAutospacing="1" w:line="240" w:lineRule="auto"/>
      <w:jc w:val="left"/>
    </w:pPr>
    <w:rPr>
      <w:rFonts w:ascii="Times New Roman" w:eastAsia="Times New Roman" w:hAnsi="Times New Roman" w:cs="Times New Roman"/>
      <w:szCs w:val="24"/>
      <w:lang w:val="en-IN" w:eastAsia="en-IN"/>
    </w:rPr>
  </w:style>
  <w:style w:type="character" w:styleId="Hipercze">
    <w:name w:val="Hyperlink"/>
    <w:basedOn w:val="Domylnaczcionkaakapitu"/>
    <w:uiPriority w:val="99"/>
    <w:unhideWhenUsed/>
    <w:rsid w:val="0049297F"/>
    <w:rPr>
      <w:color w:val="0000FF"/>
      <w:u w:val="single"/>
    </w:rPr>
  </w:style>
  <w:style w:type="character" w:customStyle="1" w:styleId="Nagwek1Znak">
    <w:name w:val="Nagłówek 1 Znak"/>
    <w:basedOn w:val="Domylnaczcionkaakapitu"/>
    <w:link w:val="Nagwek1"/>
    <w:uiPriority w:val="9"/>
    <w:rsid w:val="0049297F"/>
    <w:rPr>
      <w:rFonts w:ascii="Times New Roman" w:eastAsiaTheme="majorEastAsia" w:hAnsi="Times New Roman" w:cstheme="majorBidi"/>
      <w:b/>
      <w:kern w:val="0"/>
      <w:sz w:val="24"/>
      <w:szCs w:val="32"/>
      <w:lang w:val="en-GB"/>
      <w14:ligatures w14:val="none"/>
    </w:rPr>
  </w:style>
  <w:style w:type="character" w:customStyle="1" w:styleId="Nagwek2Znak">
    <w:name w:val="Nagłówek 2 Znak"/>
    <w:basedOn w:val="Domylnaczcionkaakapitu"/>
    <w:link w:val="Nagwek2"/>
    <w:uiPriority w:val="9"/>
    <w:rsid w:val="0049297F"/>
    <w:rPr>
      <w:rFonts w:ascii="Times New Roman" w:eastAsiaTheme="majorEastAsia" w:hAnsi="Times New Roman" w:cstheme="majorBidi"/>
      <w:b/>
      <w:kern w:val="0"/>
      <w:sz w:val="24"/>
      <w:szCs w:val="26"/>
      <w:lang w:val="en-GB"/>
      <w14:ligatures w14:val="none"/>
    </w:rPr>
  </w:style>
  <w:style w:type="paragraph" w:styleId="Nagwekspisutreci">
    <w:name w:val="TOC Heading"/>
    <w:basedOn w:val="Nagwek1"/>
    <w:next w:val="Normalny"/>
    <w:uiPriority w:val="39"/>
    <w:unhideWhenUsed/>
    <w:qFormat/>
    <w:rsid w:val="0049297F"/>
    <w:pPr>
      <w:spacing w:line="259" w:lineRule="auto"/>
      <w:jc w:val="left"/>
      <w:outlineLvl w:val="9"/>
    </w:pPr>
    <w:rPr>
      <w:rFonts w:asciiTheme="majorHAnsi" w:hAnsiTheme="majorHAnsi"/>
      <w:b w:val="0"/>
      <w:color w:val="2F5496" w:themeColor="accent1" w:themeShade="BF"/>
      <w:sz w:val="32"/>
      <w:lang w:val="en-US"/>
    </w:rPr>
  </w:style>
  <w:style w:type="paragraph" w:styleId="Spistreci1">
    <w:name w:val="toc 1"/>
    <w:basedOn w:val="Normalny"/>
    <w:next w:val="Normalny"/>
    <w:autoRedefine/>
    <w:uiPriority w:val="39"/>
    <w:unhideWhenUsed/>
    <w:rsid w:val="0049297F"/>
    <w:pPr>
      <w:spacing w:after="100"/>
    </w:pPr>
  </w:style>
  <w:style w:type="paragraph" w:styleId="Spistreci2">
    <w:name w:val="toc 2"/>
    <w:basedOn w:val="Normalny"/>
    <w:next w:val="Normalny"/>
    <w:autoRedefine/>
    <w:uiPriority w:val="39"/>
    <w:unhideWhenUsed/>
    <w:rsid w:val="0049297F"/>
    <w:pPr>
      <w:spacing w:after="100"/>
      <w:ind w:left="240"/>
    </w:pPr>
  </w:style>
  <w:style w:type="paragraph" w:styleId="Nagwek">
    <w:name w:val="header"/>
    <w:basedOn w:val="Normalny"/>
    <w:link w:val="NagwekZnak"/>
    <w:uiPriority w:val="99"/>
    <w:unhideWhenUsed/>
    <w:rsid w:val="00DA44C6"/>
    <w:pPr>
      <w:tabs>
        <w:tab w:val="center" w:pos="4513"/>
        <w:tab w:val="right" w:pos="9026"/>
      </w:tabs>
      <w:spacing w:after="0" w:line="240" w:lineRule="auto"/>
    </w:pPr>
  </w:style>
  <w:style w:type="character" w:customStyle="1" w:styleId="NagwekZnak">
    <w:name w:val="Nagłówek Znak"/>
    <w:basedOn w:val="Domylnaczcionkaakapitu"/>
    <w:link w:val="Nagwek"/>
    <w:uiPriority w:val="99"/>
    <w:rsid w:val="00DA44C6"/>
    <w:rPr>
      <w:rFonts w:ascii="Arial" w:hAnsi="Arial"/>
      <w:kern w:val="0"/>
      <w:sz w:val="24"/>
      <w:lang w:val="en-GB"/>
      <w14:ligatures w14:val="none"/>
    </w:rPr>
  </w:style>
  <w:style w:type="paragraph" w:styleId="Stopka">
    <w:name w:val="footer"/>
    <w:basedOn w:val="Normalny"/>
    <w:link w:val="StopkaZnak"/>
    <w:uiPriority w:val="99"/>
    <w:unhideWhenUsed/>
    <w:rsid w:val="00DA44C6"/>
    <w:pPr>
      <w:tabs>
        <w:tab w:val="center" w:pos="4513"/>
        <w:tab w:val="right" w:pos="9026"/>
      </w:tabs>
      <w:spacing w:after="0" w:line="240" w:lineRule="auto"/>
    </w:pPr>
  </w:style>
  <w:style w:type="character" w:customStyle="1" w:styleId="StopkaZnak">
    <w:name w:val="Stopka Znak"/>
    <w:basedOn w:val="Domylnaczcionkaakapitu"/>
    <w:link w:val="Stopka"/>
    <w:uiPriority w:val="99"/>
    <w:rsid w:val="00DA44C6"/>
    <w:rPr>
      <w:rFonts w:ascii="Arial" w:hAnsi="Arial"/>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242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journal.uniku.ac.id/index.php/IEFLJ/article/download/3382/2034" TargetMode="External" /><Relationship Id="rId13" Type="http://schemas.openxmlformats.org/officeDocument/2006/relationships/hyperlink" Target="https://iss.internationaljournallabs.com/index.php/iss/article/download/453/439" TargetMode="External" /><Relationship Id="rId1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www.mdpi.com/2071-1050/12/7/2809/pdf" TargetMode="External" /><Relationship Id="rId17" Type="http://schemas.openxmlformats.org/officeDocument/2006/relationships/hyperlink" Target="https://www.repository.cam.ac.uk/bitstream/handle/1810/301772/FORMATTED_globalvaccination_Jan30.pdf?sequence=3" TargetMode="External" /><Relationship Id="rId2" Type="http://schemas.openxmlformats.org/officeDocument/2006/relationships/styles" Target="styles.xml" /><Relationship Id="rId16" Type="http://schemas.openxmlformats.org/officeDocument/2006/relationships/hyperlink" Target="https://www.academia.edu/download/63183242/10-1108_APJBA-05-2019-010920200503-70938-gvinza.pdf" TargetMode="Externa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journals.sagepub.com/doi/pdf/10.1177/23733799211069993" TargetMode="External" /><Relationship Id="rId5" Type="http://schemas.openxmlformats.org/officeDocument/2006/relationships/footnotes" Target="footnotes.xml" /><Relationship Id="rId15" Type="http://schemas.openxmlformats.org/officeDocument/2006/relationships/hyperlink" Target="https://research.aston.ac.uk/files/28535082/Virtual_Team_Leader_Communication_Employee_Perception_and_Organizational_Reality.pdf" TargetMode="External" /><Relationship Id="rId10" Type="http://schemas.openxmlformats.org/officeDocument/2006/relationships/hyperlink" Target="https://insidercambodia.asia/files/PDF/Harvard%20Business%20Review%20The%20Essential%20Guide%20to%20Leadership%20by%20Harvard%20Business%20Review%20(z-lib.org).pdf" TargetMode="External" /><Relationship Id="rId19"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bpspsychub.onlinelibrary.wiley.com/doi/pdf/10.1111/bjso.12397" TargetMode="External" /><Relationship Id="rId14" Type="http://schemas.openxmlformats.org/officeDocument/2006/relationships/hyperlink" Target="https://medium.com/@learningbetter/what-is-the-gibbs-reflective-cycle-da344a59650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CC5519-59A0-4335-8246-9B02829C3F2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1863</Words>
  <Characters>11179</Characters>
  <Application>Microsoft Office Word</Application>
  <DocSecurity>0</DocSecurity>
  <Lines>93</Lines>
  <Paragraphs>26</Paragraphs>
  <ScaleCrop>false</ScaleCrop>
  <Company/>
  <LinksUpToDate>false</LinksUpToDate>
  <CharactersWithSpaces>13016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2024-02-22T12:00:00Z</dcterms:created>
  <dcterms:modified xsi:type="dcterms:W3CDTF">2024-02-22T12:00:00Z</dcterms:modified>
</cp:coreProperties>
</file>