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D002F" w:rsidRDefault="000253EE" w:rsidP="006B6F0C">
      <w:pPr>
        <w:pStyle w:val="NormalWeb"/>
        <w:keepNext/>
        <w:keepLines/>
        <w:ind w:left="720"/>
        <w:jc w:val="center"/>
        <w:rPr>
          <w:u w:val="single"/>
        </w:rPr>
      </w:pPr>
      <w:r w:rsidRPr="002B0D41">
        <w:rPr>
          <w:u w:val="single"/>
        </w:rPr>
        <w:t xml:space="preserve">Please analyse the text that comes from a bronze tablet dating to 117 BC: Comment on the content, any linguistic issues, and the socio-historic context of the </w:t>
      </w:r>
      <w:r w:rsidR="006C7B48" w:rsidRPr="002B0D41">
        <w:rPr>
          <w:u w:val="single"/>
        </w:rPr>
        <w:t>text</w:t>
      </w:r>
      <w:r w:rsidR="000E7C47">
        <w:rPr>
          <w:u w:val="single"/>
        </w:rPr>
        <w:t xml:space="preserve"> </w:t>
      </w:r>
    </w:p>
    <w:p w:rsidR="00032F5F" w:rsidRDefault="000E7C47" w:rsidP="003754FA">
      <w:pPr>
        <w:pStyle w:val="NormalWeb"/>
        <w:keepNext/>
        <w:keepLines/>
        <w:ind w:left="720"/>
        <w:jc w:val="center"/>
      </w:pPr>
      <w:r w:rsidRPr="00315199">
        <w:t>(</w:t>
      </w:r>
      <w:r w:rsidRPr="00315199">
        <w:rPr>
          <w:i/>
        </w:rPr>
        <w:t>CIL</w:t>
      </w:r>
      <w:r w:rsidRPr="00315199">
        <w:t xml:space="preserve"> V 7749 = </w:t>
      </w:r>
      <w:r w:rsidRPr="00315199">
        <w:rPr>
          <w:i/>
        </w:rPr>
        <w:t xml:space="preserve">ILLRP </w:t>
      </w:r>
      <w:r w:rsidRPr="00315199">
        <w:t xml:space="preserve">517 = </w:t>
      </w:r>
      <w:r w:rsidRPr="00315199">
        <w:rPr>
          <w:i/>
        </w:rPr>
        <w:t>ILS</w:t>
      </w:r>
      <w:r w:rsidRPr="00315199">
        <w:t>05946 (</w:t>
      </w:r>
      <w:r w:rsidRPr="00315199">
        <w:rPr>
          <w:i/>
        </w:rPr>
        <w:t xml:space="preserve">add. </w:t>
      </w:r>
      <w:r w:rsidRPr="00315199">
        <w:t xml:space="preserve">p. 186) = </w:t>
      </w:r>
      <w:r w:rsidRPr="00315199">
        <w:rPr>
          <w:i/>
        </w:rPr>
        <w:t>AE</w:t>
      </w:r>
      <w:r w:rsidRPr="00315199">
        <w:t xml:space="preserve"> 1955, 223 = </w:t>
      </w:r>
      <w:r w:rsidRPr="00315199">
        <w:rPr>
          <w:i/>
        </w:rPr>
        <w:t>AE</w:t>
      </w:r>
      <w:r w:rsidRPr="00315199">
        <w:t xml:space="preserve"> 1997, 244 = </w:t>
      </w:r>
      <w:r w:rsidRPr="00315199">
        <w:rPr>
          <w:i/>
        </w:rPr>
        <w:t>AE</w:t>
      </w:r>
      <w:r w:rsidRPr="00315199">
        <w:t xml:space="preserve"> 2003, 671 = </w:t>
      </w:r>
      <w:r w:rsidRPr="00315199">
        <w:rPr>
          <w:i/>
        </w:rPr>
        <w:t>AE</w:t>
      </w:r>
      <w:r w:rsidRPr="00315199">
        <w:t xml:space="preserve"> 2004, 570 = </w:t>
      </w:r>
      <w:r w:rsidRPr="00315199">
        <w:rPr>
          <w:i/>
        </w:rPr>
        <w:t>AE</w:t>
      </w:r>
      <w:r w:rsidRPr="00315199">
        <w:t xml:space="preserve"> 2006, 54</w:t>
      </w:r>
      <w:r w:rsidR="00AA2725">
        <w:t>)</w:t>
      </w:r>
    </w:p>
    <w:p w:rsidR="003754FA" w:rsidRPr="002B0D41" w:rsidRDefault="003754FA" w:rsidP="003754FA">
      <w:pPr>
        <w:pStyle w:val="NormalWeb"/>
        <w:keepNext/>
        <w:keepLines/>
        <w:ind w:left="720"/>
        <w:jc w:val="center"/>
      </w:pPr>
    </w:p>
    <w:p w:rsidR="00DD3270" w:rsidRPr="002B0D41" w:rsidRDefault="004456C5" w:rsidP="002B0D41">
      <w:pPr>
        <w:pStyle w:val="NormalWeb"/>
        <w:spacing w:line="480" w:lineRule="auto"/>
        <w:jc w:val="both"/>
      </w:pPr>
      <w:r w:rsidRPr="002B0D41">
        <w:t xml:space="preserve">The </w:t>
      </w:r>
      <w:r w:rsidRPr="002B0D41">
        <w:rPr>
          <w:i/>
        </w:rPr>
        <w:t>Sententia Minuciorum</w:t>
      </w:r>
      <w:r w:rsidRPr="002B0D41">
        <w:t>, or ‘Judg</w:t>
      </w:r>
      <w:r w:rsidR="00154369" w:rsidRPr="002B0D41">
        <w:t>ement of the Minuci</w:t>
      </w:r>
      <w:r w:rsidR="001C5398" w:rsidRPr="002B0D41">
        <w:t>i</w:t>
      </w:r>
      <w:r w:rsidRPr="002B0D41">
        <w:t xml:space="preserve"> [brothers]’</w:t>
      </w:r>
      <w:r w:rsidR="00F27A69" w:rsidRPr="002B0D41">
        <w:t>,</w:t>
      </w:r>
      <w:r w:rsidRPr="002B0D41">
        <w:t xml:space="preserve"> </w:t>
      </w:r>
      <w:r w:rsidR="00C13141" w:rsidRPr="002B0D41">
        <w:t xml:space="preserve">is a </w:t>
      </w:r>
      <w:r w:rsidR="0077404F" w:rsidRPr="002B0D41">
        <w:t xml:space="preserve">legal inscription </w:t>
      </w:r>
      <w:r w:rsidR="00E24ACA" w:rsidRPr="002B0D41">
        <w:t xml:space="preserve">from 117 B.C. </w:t>
      </w:r>
      <w:r w:rsidR="00C56E56" w:rsidRPr="002B0D41">
        <w:t>which details</w:t>
      </w:r>
      <w:r w:rsidR="009A086D" w:rsidRPr="002B0D41">
        <w:t xml:space="preserve"> the reso</w:t>
      </w:r>
      <w:r w:rsidR="00E3266D" w:rsidRPr="002B0D41">
        <w:t>lution of a land dispute in Liguria; the bronze tablet bearing the inscription was</w:t>
      </w:r>
      <w:r w:rsidR="00FE76F5" w:rsidRPr="002B0D41">
        <w:t xml:space="preserve"> discovered in </w:t>
      </w:r>
      <w:r w:rsidR="00442A87" w:rsidRPr="002B0D41">
        <w:t xml:space="preserve">the </w:t>
      </w:r>
      <w:r w:rsidR="003D1E49" w:rsidRPr="002B0D41">
        <w:t xml:space="preserve">Val </w:t>
      </w:r>
      <w:proofErr w:type="spellStart"/>
      <w:r w:rsidR="00442A87" w:rsidRPr="002B0D41">
        <w:t>Polcevera</w:t>
      </w:r>
      <w:proofErr w:type="spellEnd"/>
      <w:r w:rsidR="00E3266D" w:rsidRPr="002B0D41">
        <w:t xml:space="preserve"> in the early 16</w:t>
      </w:r>
      <w:r w:rsidR="00E3266D" w:rsidRPr="002B0D41">
        <w:rPr>
          <w:vertAlign w:val="superscript"/>
        </w:rPr>
        <w:t>th</w:t>
      </w:r>
      <w:r w:rsidR="00E3266D" w:rsidRPr="002B0D41">
        <w:t xml:space="preserve"> century</w:t>
      </w:r>
      <w:r w:rsidR="000A60F1" w:rsidRPr="002B0D41">
        <w:t xml:space="preserve">, near the present-day village of </w:t>
      </w:r>
      <w:proofErr w:type="spellStart"/>
      <w:r w:rsidR="000A60F1" w:rsidRPr="002B0D41">
        <w:t>Pedemonte</w:t>
      </w:r>
      <w:proofErr w:type="spellEnd"/>
      <w:r w:rsidR="00FE76F5" w:rsidRPr="002B0D41">
        <w:t xml:space="preserve">. </w:t>
      </w:r>
      <w:r w:rsidR="007D7FCD" w:rsidRPr="002B0D41">
        <w:t xml:space="preserve">This valley runs from the Ligurian hinterland </w:t>
      </w:r>
      <w:r w:rsidR="00BC739C" w:rsidRPr="002B0D41">
        <w:t xml:space="preserve">for </w:t>
      </w:r>
      <w:r w:rsidR="00442A87" w:rsidRPr="002B0D41">
        <w:t>about 12 miles to where it meets the Ligurian Sea at Genoa</w:t>
      </w:r>
      <w:r w:rsidR="0031631B" w:rsidRPr="002B0D41">
        <w:t xml:space="preserve">. </w:t>
      </w:r>
      <w:r w:rsidR="00F27A69" w:rsidRPr="002B0D41">
        <w:t xml:space="preserve">At </w:t>
      </w:r>
      <w:r w:rsidR="00111283" w:rsidRPr="002B0D41">
        <w:t>the time of th</w:t>
      </w:r>
      <w:r w:rsidR="00BC739C" w:rsidRPr="002B0D41">
        <w:t xml:space="preserve">e </w:t>
      </w:r>
      <w:r w:rsidR="00BC739C" w:rsidRPr="002B0D41">
        <w:rPr>
          <w:i/>
        </w:rPr>
        <w:t>Sententia</w:t>
      </w:r>
      <w:r w:rsidR="00BC739C" w:rsidRPr="002B0D41">
        <w:t>’s composition</w:t>
      </w:r>
      <w:r w:rsidR="00F27A69" w:rsidRPr="002B0D41">
        <w:t>, t</w:t>
      </w:r>
      <w:r w:rsidR="00200949" w:rsidRPr="002B0D41">
        <w:t xml:space="preserve">he Roman Republic was in the process of consolidating control </w:t>
      </w:r>
      <w:r w:rsidR="00227BD8" w:rsidRPr="002B0D41">
        <w:t>o</w:t>
      </w:r>
      <w:r w:rsidR="00F568B2" w:rsidRPr="002B0D41">
        <w:t xml:space="preserve">ver the </w:t>
      </w:r>
      <w:r w:rsidR="003B5656">
        <w:t xml:space="preserve">various </w:t>
      </w:r>
      <w:r w:rsidR="00F568B2" w:rsidRPr="002B0D41">
        <w:t xml:space="preserve">peoples in </w:t>
      </w:r>
      <w:r w:rsidR="0014637C" w:rsidRPr="002B0D41">
        <w:t>Liguria</w:t>
      </w:r>
      <w:r w:rsidR="003B5656">
        <w:t>,</w:t>
      </w:r>
      <w:r w:rsidR="00F568B2" w:rsidRPr="002B0D41">
        <w:t xml:space="preserve"> </w:t>
      </w:r>
      <w:r w:rsidR="00E44AD8" w:rsidRPr="002B0D41">
        <w:t>many</w:t>
      </w:r>
      <w:r w:rsidR="00F568B2" w:rsidRPr="002B0D41">
        <w:t xml:space="preserve"> of </w:t>
      </w:r>
      <w:r w:rsidR="003B5656">
        <w:t>whom</w:t>
      </w:r>
      <w:r w:rsidR="004B631B">
        <w:t xml:space="preserve"> </w:t>
      </w:r>
      <w:r w:rsidR="00F568B2" w:rsidRPr="002B0D41">
        <w:t xml:space="preserve">had </w:t>
      </w:r>
      <w:r w:rsidR="00133E5F" w:rsidRPr="002B0D41">
        <w:t>bee</w:t>
      </w:r>
      <w:r w:rsidR="00D93139" w:rsidRPr="002B0D41">
        <w:t xml:space="preserve">n warring against the </w:t>
      </w:r>
      <w:r w:rsidR="00E44AD8" w:rsidRPr="002B0D41">
        <w:t>Republic</w:t>
      </w:r>
      <w:r w:rsidR="00D93139" w:rsidRPr="002B0D41">
        <w:t xml:space="preserve"> until the</w:t>
      </w:r>
      <w:r w:rsidR="0014637C" w:rsidRPr="002B0D41">
        <w:t>ir subjugation in the</w:t>
      </w:r>
      <w:r w:rsidR="00D93139" w:rsidRPr="002B0D41">
        <w:t xml:space="preserve"> early 2</w:t>
      </w:r>
      <w:r w:rsidR="00D93139" w:rsidRPr="002B0D41">
        <w:rPr>
          <w:vertAlign w:val="superscript"/>
        </w:rPr>
        <w:t>nd</w:t>
      </w:r>
      <w:r w:rsidR="00D93139" w:rsidRPr="002B0D41">
        <w:t xml:space="preserve"> century B.C</w:t>
      </w:r>
      <w:r w:rsidR="001D7983" w:rsidRPr="002B0D41">
        <w:t>.</w:t>
      </w:r>
      <w:r w:rsidR="00EE42DD" w:rsidRPr="002B0D41">
        <w:t xml:space="preserve"> </w:t>
      </w:r>
      <w:r w:rsidR="008C3584" w:rsidRPr="002B0D41">
        <w:t>One of these people</w:t>
      </w:r>
      <w:r w:rsidR="008A3B5B" w:rsidRPr="002B0D41">
        <w:t>s</w:t>
      </w:r>
      <w:r w:rsidR="008C3584" w:rsidRPr="002B0D41">
        <w:t xml:space="preserve"> - the</w:t>
      </w:r>
      <w:r w:rsidR="008B70B6" w:rsidRPr="002B0D41">
        <w:t xml:space="preserve"> </w:t>
      </w:r>
      <w:proofErr w:type="spellStart"/>
      <w:r w:rsidR="008B70B6" w:rsidRPr="002B0D41">
        <w:rPr>
          <w:i/>
        </w:rPr>
        <w:t>Genuates</w:t>
      </w:r>
      <w:proofErr w:type="spellEnd"/>
      <w:r w:rsidR="008C3584" w:rsidRPr="002B0D41">
        <w:t>,</w:t>
      </w:r>
      <w:r w:rsidR="008B70B6" w:rsidRPr="002B0D41">
        <w:rPr>
          <w:i/>
        </w:rPr>
        <w:t xml:space="preserve"> </w:t>
      </w:r>
      <w:r w:rsidR="008B70B6" w:rsidRPr="002B0D41">
        <w:t>residing in the area of ‘</w:t>
      </w:r>
      <w:proofErr w:type="spellStart"/>
      <w:r w:rsidR="008B70B6" w:rsidRPr="002B0D41">
        <w:t>Genua</w:t>
      </w:r>
      <w:proofErr w:type="spellEnd"/>
      <w:r w:rsidR="008B70B6" w:rsidRPr="002B0D41">
        <w:t>’</w:t>
      </w:r>
      <w:r w:rsidR="008A3B5B" w:rsidRPr="002B0D41">
        <w:t xml:space="preserve"> (</w:t>
      </w:r>
      <w:r w:rsidR="008B70B6" w:rsidRPr="002B0D41">
        <w:t>modern-day Genoa</w:t>
      </w:r>
      <w:r w:rsidR="008A3B5B" w:rsidRPr="002B0D41">
        <w:t>)</w:t>
      </w:r>
      <w:r w:rsidR="008C3584" w:rsidRPr="002B0D41">
        <w:t xml:space="preserve"> -</w:t>
      </w:r>
      <w:r w:rsidR="008B70B6" w:rsidRPr="002B0D41">
        <w:t xml:space="preserve"> </w:t>
      </w:r>
      <w:r w:rsidR="009911C6" w:rsidRPr="002B0D41">
        <w:t>enjoyed a ‘special relationship’ with Rome as a ‘</w:t>
      </w:r>
      <w:r w:rsidR="009911C6" w:rsidRPr="002B0D41">
        <w:rPr>
          <w:i/>
        </w:rPr>
        <w:t xml:space="preserve">Civitas </w:t>
      </w:r>
      <w:proofErr w:type="spellStart"/>
      <w:r w:rsidR="009911C6" w:rsidRPr="002B0D41">
        <w:rPr>
          <w:i/>
        </w:rPr>
        <w:t>Foederata</w:t>
      </w:r>
      <w:proofErr w:type="spellEnd"/>
      <w:r w:rsidR="009911C6" w:rsidRPr="002B0D41">
        <w:rPr>
          <w:i/>
        </w:rPr>
        <w:t>’</w:t>
      </w:r>
      <w:r w:rsidR="00890E4C" w:rsidRPr="002B0D41">
        <w:t xml:space="preserve">, </w:t>
      </w:r>
      <w:proofErr w:type="spellStart"/>
      <w:r w:rsidR="00265BE8">
        <w:t>Genua</w:t>
      </w:r>
      <w:proofErr w:type="spellEnd"/>
      <w:r w:rsidR="00265BE8">
        <w:t xml:space="preserve"> </w:t>
      </w:r>
      <w:r w:rsidR="00890E4C" w:rsidRPr="002B0D41">
        <w:t xml:space="preserve">having </w:t>
      </w:r>
      <w:r w:rsidR="00333FA1" w:rsidRPr="002B0D41">
        <w:t>been</w:t>
      </w:r>
      <w:r w:rsidR="0014637C" w:rsidRPr="002B0D41">
        <w:t xml:space="preserve"> a</w:t>
      </w:r>
      <w:r w:rsidR="00333FA1" w:rsidRPr="002B0D41">
        <w:t>n ally</w:t>
      </w:r>
      <w:r w:rsidR="008D2F47">
        <w:t>,</w:t>
      </w:r>
      <w:r w:rsidR="00333FA1" w:rsidRPr="002B0D41">
        <w:t xml:space="preserve"> and</w:t>
      </w:r>
      <w:r w:rsidR="008D2F47">
        <w:t xml:space="preserve"> having acted </w:t>
      </w:r>
      <w:r w:rsidR="00B54630" w:rsidRPr="002B0D41">
        <w:t xml:space="preserve">as a </w:t>
      </w:r>
      <w:r w:rsidR="0014637C" w:rsidRPr="002B0D41">
        <w:t xml:space="preserve">base </w:t>
      </w:r>
      <w:r w:rsidR="00F81988">
        <w:t xml:space="preserve">for Roman </w:t>
      </w:r>
      <w:r w:rsidR="00BB15E1" w:rsidRPr="002B0D41">
        <w:t>operations against hostile Ligurian tribes</w:t>
      </w:r>
      <w:r w:rsidR="005B3257" w:rsidRPr="002B0D41">
        <w:t>.</w:t>
      </w:r>
      <w:r w:rsidR="000B0D01" w:rsidRPr="002B0D41">
        <w:rPr>
          <w:rStyle w:val="FootnoteReference"/>
        </w:rPr>
        <w:footnoteReference w:id="1"/>
      </w:r>
      <w:r w:rsidR="00787114" w:rsidRPr="002B0D41">
        <w:t xml:space="preserve"> </w:t>
      </w:r>
      <w:r w:rsidR="00E61CFF" w:rsidRPr="002B0D41">
        <w:t>By the late 2</w:t>
      </w:r>
      <w:r w:rsidR="00E61CFF" w:rsidRPr="002B0D41">
        <w:rPr>
          <w:vertAlign w:val="superscript"/>
        </w:rPr>
        <w:t>nd</w:t>
      </w:r>
      <w:r w:rsidR="00E61CFF" w:rsidRPr="002B0D41">
        <w:t xml:space="preserve"> century, </w:t>
      </w:r>
      <w:r w:rsidR="001A654C" w:rsidRPr="002B0D41">
        <w:t>R</w:t>
      </w:r>
      <w:r w:rsidR="00774B31" w:rsidRPr="002B0D41">
        <w:t>oman influence</w:t>
      </w:r>
      <w:r w:rsidR="00787114" w:rsidRPr="002B0D41">
        <w:t xml:space="preserve"> was </w:t>
      </w:r>
      <w:r w:rsidR="00E61CFF" w:rsidRPr="002B0D41">
        <w:t xml:space="preserve">overseeing </w:t>
      </w:r>
      <w:r w:rsidR="00787114" w:rsidRPr="002B0D41">
        <w:t>economic</w:t>
      </w:r>
      <w:r w:rsidR="00E61CFF" w:rsidRPr="002B0D41">
        <w:t xml:space="preserve"> development</w:t>
      </w:r>
      <w:r w:rsidR="00787114" w:rsidRPr="002B0D41">
        <w:t xml:space="preserve"> </w:t>
      </w:r>
      <w:r w:rsidR="00E61CFF" w:rsidRPr="002B0D41">
        <w:t xml:space="preserve">in </w:t>
      </w:r>
      <w:proofErr w:type="spellStart"/>
      <w:r w:rsidR="007B51BA" w:rsidRPr="002B0D41">
        <w:t>Genua</w:t>
      </w:r>
      <w:proofErr w:type="spellEnd"/>
      <w:r w:rsidR="0033360B" w:rsidRPr="002B0D41">
        <w:t xml:space="preserve"> (and some other parts of Liguria)</w:t>
      </w:r>
      <w:r w:rsidR="004D7C4F" w:rsidRPr="002B0D41">
        <w:t xml:space="preserve">; this </w:t>
      </w:r>
      <w:r w:rsidR="00427159" w:rsidRPr="002B0D41">
        <w:t>included</w:t>
      </w:r>
      <w:r w:rsidR="004D7C4F" w:rsidRPr="002B0D41">
        <w:t xml:space="preserve"> </w:t>
      </w:r>
      <w:r w:rsidR="00787114" w:rsidRPr="002B0D41">
        <w:t xml:space="preserve">the growth of </w:t>
      </w:r>
      <w:r w:rsidR="003533A3" w:rsidRPr="002B0D41">
        <w:t>markets</w:t>
      </w:r>
      <w:r w:rsidR="0033360B" w:rsidRPr="002B0D41">
        <w:t xml:space="preserve"> </w:t>
      </w:r>
      <w:r w:rsidR="004D7C4F" w:rsidRPr="002B0D41">
        <w:t xml:space="preserve">and </w:t>
      </w:r>
      <w:proofErr w:type="spellStart"/>
      <w:r w:rsidR="004D7C4F" w:rsidRPr="002B0D41">
        <w:rPr>
          <w:i/>
        </w:rPr>
        <w:t>coloniae</w:t>
      </w:r>
      <w:proofErr w:type="spellEnd"/>
      <w:r w:rsidR="004D7C4F" w:rsidRPr="002B0D41">
        <w:t xml:space="preserve">, </w:t>
      </w:r>
      <w:r w:rsidR="003533A3" w:rsidRPr="002B0D41">
        <w:t xml:space="preserve">and </w:t>
      </w:r>
      <w:r w:rsidR="004D7C4F" w:rsidRPr="002B0D41">
        <w:t xml:space="preserve">the </w:t>
      </w:r>
      <w:r w:rsidR="00C77FBE">
        <w:t>influx</w:t>
      </w:r>
      <w:r w:rsidR="003533A3" w:rsidRPr="002B0D41">
        <w:t xml:space="preserve"> of goods from</w:t>
      </w:r>
      <w:r w:rsidR="002E14F1" w:rsidRPr="002B0D41">
        <w:t xml:space="preserve"> across the Mediterranean</w:t>
      </w:r>
      <w:r w:rsidR="00347AB3" w:rsidRPr="002B0D41">
        <w:t>,</w:t>
      </w:r>
      <w:r w:rsidR="00E714FD" w:rsidRPr="002B0D41">
        <w:t xml:space="preserve"> facilitating</w:t>
      </w:r>
      <w:r w:rsidR="00347AB3" w:rsidRPr="002B0D41">
        <w:t xml:space="preserve"> increased</w:t>
      </w:r>
      <w:r w:rsidR="00E714FD" w:rsidRPr="002B0D41">
        <w:t xml:space="preserve"> ‘cross-cultural’ contact with the Roman world.</w:t>
      </w:r>
      <w:r w:rsidR="00787114" w:rsidRPr="002B0D41">
        <w:rPr>
          <w:rStyle w:val="FootnoteReference"/>
        </w:rPr>
        <w:footnoteReference w:id="2"/>
      </w:r>
    </w:p>
    <w:p w:rsidR="00DB2C42" w:rsidRPr="002B0D41" w:rsidRDefault="007054DE" w:rsidP="002B0D41">
      <w:pPr>
        <w:pStyle w:val="NormalWeb"/>
        <w:spacing w:line="480" w:lineRule="auto"/>
        <w:jc w:val="both"/>
      </w:pPr>
      <w:r w:rsidRPr="002B0D41">
        <w:t>At this time, t</w:t>
      </w:r>
      <w:r w:rsidR="00B93C75" w:rsidRPr="002B0D41">
        <w:t xml:space="preserve">he </w:t>
      </w:r>
      <w:proofErr w:type="spellStart"/>
      <w:r w:rsidR="00B93C75" w:rsidRPr="002B0D41">
        <w:rPr>
          <w:i/>
        </w:rPr>
        <w:t>Genuates</w:t>
      </w:r>
      <w:proofErr w:type="spellEnd"/>
      <w:r w:rsidR="003C4B61" w:rsidRPr="002B0D41">
        <w:t xml:space="preserve"> </w:t>
      </w:r>
      <w:r w:rsidR="00462264" w:rsidRPr="002B0D41">
        <w:t xml:space="preserve">were </w:t>
      </w:r>
      <w:r w:rsidR="000A1A74" w:rsidRPr="002B0D41">
        <w:t>in dispute with the</w:t>
      </w:r>
      <w:r w:rsidRPr="002B0D41">
        <w:t xml:space="preserve"> neighbouring</w:t>
      </w:r>
      <w:r w:rsidR="000A1A74" w:rsidRPr="002B0D41">
        <w:t xml:space="preserve"> </w:t>
      </w:r>
      <w:proofErr w:type="spellStart"/>
      <w:r w:rsidR="000A1A74" w:rsidRPr="002B0D41">
        <w:rPr>
          <w:i/>
        </w:rPr>
        <w:t>Viturii</w:t>
      </w:r>
      <w:proofErr w:type="spellEnd"/>
      <w:r w:rsidR="000A1A74" w:rsidRPr="002B0D41">
        <w:rPr>
          <w:i/>
        </w:rPr>
        <w:t xml:space="preserve"> </w:t>
      </w:r>
      <w:proofErr w:type="spellStart"/>
      <w:r w:rsidR="000A1A74" w:rsidRPr="002B0D41">
        <w:rPr>
          <w:i/>
        </w:rPr>
        <w:t>Lange</w:t>
      </w:r>
      <w:r w:rsidR="00DD6ACE" w:rsidRPr="002B0D41">
        <w:rPr>
          <w:i/>
        </w:rPr>
        <w:t>n</w:t>
      </w:r>
      <w:r w:rsidR="000A1A74" w:rsidRPr="002B0D41">
        <w:rPr>
          <w:i/>
        </w:rPr>
        <w:t>ses</w:t>
      </w:r>
      <w:proofErr w:type="spellEnd"/>
      <w:r w:rsidR="000A1A74" w:rsidRPr="002B0D41">
        <w:rPr>
          <w:i/>
        </w:rPr>
        <w:t xml:space="preserve"> </w:t>
      </w:r>
      <w:r w:rsidR="000A1A74" w:rsidRPr="002B0D41">
        <w:t xml:space="preserve">of the </w:t>
      </w:r>
      <w:r w:rsidR="00D53499" w:rsidRPr="002B0D41">
        <w:t xml:space="preserve">upper Val </w:t>
      </w:r>
      <w:proofErr w:type="spellStart"/>
      <w:r w:rsidR="000A1A74" w:rsidRPr="002B0D41">
        <w:t>Polcevera</w:t>
      </w:r>
      <w:proofErr w:type="spellEnd"/>
      <w:r w:rsidR="000F13D8" w:rsidRPr="002B0D41">
        <w:t xml:space="preserve"> over</w:t>
      </w:r>
      <w:r w:rsidR="00927074" w:rsidRPr="002B0D41">
        <w:t xml:space="preserve"> the</w:t>
      </w:r>
      <w:r w:rsidR="000F13D8" w:rsidRPr="002B0D41">
        <w:t xml:space="preserve"> </w:t>
      </w:r>
      <w:r w:rsidR="00AB2F9F" w:rsidRPr="002B0D41">
        <w:t>use of common</w:t>
      </w:r>
      <w:r w:rsidR="001528B9" w:rsidRPr="002B0D41">
        <w:t>/public</w:t>
      </w:r>
      <w:r w:rsidR="00AB2F9F" w:rsidRPr="002B0D41">
        <w:t xml:space="preserve"> land</w:t>
      </w:r>
      <w:r w:rsidR="00591EEB" w:rsidRPr="002B0D41">
        <w:t>s</w:t>
      </w:r>
      <w:r w:rsidR="00B14468" w:rsidRPr="002B0D41">
        <w:t xml:space="preserve">; </w:t>
      </w:r>
      <w:proofErr w:type="spellStart"/>
      <w:r w:rsidR="00927074" w:rsidRPr="002B0D41">
        <w:t>Genua</w:t>
      </w:r>
      <w:proofErr w:type="spellEnd"/>
      <w:r w:rsidR="00927074" w:rsidRPr="002B0D41">
        <w:t xml:space="preserve"> exercised local hegemony over the </w:t>
      </w:r>
      <w:proofErr w:type="spellStart"/>
      <w:r w:rsidR="00927074" w:rsidRPr="002B0D41">
        <w:rPr>
          <w:i/>
        </w:rPr>
        <w:t>Viturii</w:t>
      </w:r>
      <w:proofErr w:type="spellEnd"/>
      <w:r w:rsidR="00927074" w:rsidRPr="002B0D41">
        <w:rPr>
          <w:i/>
        </w:rPr>
        <w:t xml:space="preserve">, </w:t>
      </w:r>
      <w:r w:rsidR="00927074" w:rsidRPr="002B0D41">
        <w:t>who were trans-Apennine herders and farmers, but were bound to seek arbitration in the event of a dispute.</w:t>
      </w:r>
      <w:r w:rsidR="00927074" w:rsidRPr="002B0D41">
        <w:rPr>
          <w:rStyle w:val="FootnoteReference"/>
        </w:rPr>
        <w:footnoteReference w:id="3"/>
      </w:r>
      <w:r w:rsidR="00927074" w:rsidRPr="002B0D41">
        <w:t xml:space="preserve"> </w:t>
      </w:r>
      <w:r w:rsidR="000F13D8" w:rsidRPr="002B0D41">
        <w:t xml:space="preserve"> The </w:t>
      </w:r>
      <w:proofErr w:type="spellStart"/>
      <w:r w:rsidR="000F13D8" w:rsidRPr="002B0D41">
        <w:rPr>
          <w:i/>
        </w:rPr>
        <w:t>Genuates</w:t>
      </w:r>
      <w:proofErr w:type="spellEnd"/>
      <w:r w:rsidR="00AF7E16" w:rsidRPr="002B0D41">
        <w:t xml:space="preserve"> </w:t>
      </w:r>
      <w:r w:rsidR="00EF5DA1" w:rsidRPr="002B0D41">
        <w:t xml:space="preserve">thus </w:t>
      </w:r>
      <w:r w:rsidR="00AF7E16" w:rsidRPr="002B0D41">
        <w:t xml:space="preserve">appealed to Rome </w:t>
      </w:r>
      <w:r w:rsidR="00F0711D" w:rsidRPr="002B0D41">
        <w:t>over th</w:t>
      </w:r>
      <w:r w:rsidR="00591EEB" w:rsidRPr="002B0D41">
        <w:t>e</w:t>
      </w:r>
      <w:r w:rsidR="00F0711D" w:rsidRPr="002B0D41">
        <w:t xml:space="preserve"> issue, with the </w:t>
      </w:r>
      <w:r w:rsidR="00FA6C35" w:rsidRPr="002B0D41">
        <w:t xml:space="preserve">magistrate </w:t>
      </w:r>
      <w:r w:rsidR="00FA6C35" w:rsidRPr="002B0D41">
        <w:lastRenderedPageBreak/>
        <w:t xml:space="preserve">brothers </w:t>
      </w:r>
      <w:r w:rsidR="009A4AFE" w:rsidRPr="002B0D41">
        <w:t xml:space="preserve">Marcus and </w:t>
      </w:r>
      <w:r w:rsidR="00E245A8" w:rsidRPr="002B0D41">
        <w:t>Quintus</w:t>
      </w:r>
      <w:r w:rsidR="00FA6C35" w:rsidRPr="002B0D41">
        <w:t xml:space="preserve"> </w:t>
      </w:r>
      <w:proofErr w:type="spellStart"/>
      <w:r w:rsidR="00FA6C35" w:rsidRPr="002B0D41">
        <w:t>Minucius</w:t>
      </w:r>
      <w:proofErr w:type="spellEnd"/>
      <w:r w:rsidR="00FA6C35" w:rsidRPr="002B0D41">
        <w:t xml:space="preserve"> Rufus</w:t>
      </w:r>
      <w:r w:rsidR="00E245A8" w:rsidRPr="002B0D41">
        <w:t xml:space="preserve"> </w:t>
      </w:r>
      <w:r w:rsidR="00EE7A43" w:rsidRPr="002B0D41">
        <w:t xml:space="preserve">being </w:t>
      </w:r>
      <w:r w:rsidR="00F0711D" w:rsidRPr="002B0D41">
        <w:t>sent</w:t>
      </w:r>
      <w:r w:rsidR="001F08AD" w:rsidRPr="002B0D41">
        <w:t>,</w:t>
      </w:r>
      <w:r w:rsidR="00F0711D" w:rsidRPr="002B0D41">
        <w:t xml:space="preserve"> by decree of the </w:t>
      </w:r>
      <w:r w:rsidR="00C60CF3" w:rsidRPr="002B0D41">
        <w:t>S</w:t>
      </w:r>
      <w:r w:rsidR="00F0711D" w:rsidRPr="002B0D41">
        <w:t>enate</w:t>
      </w:r>
      <w:r w:rsidR="001F08AD" w:rsidRPr="002B0D41">
        <w:t>,</w:t>
      </w:r>
      <w:r w:rsidR="00485218" w:rsidRPr="002B0D41">
        <w:t xml:space="preserve"> to review the matter.</w:t>
      </w:r>
      <w:r w:rsidR="00F0711D" w:rsidRPr="002B0D41">
        <w:rPr>
          <w:rStyle w:val="FootnoteReference"/>
        </w:rPr>
        <w:footnoteReference w:id="4"/>
      </w:r>
      <w:r w:rsidR="00655A74" w:rsidRPr="002B0D41">
        <w:t xml:space="preserve"> The</w:t>
      </w:r>
      <w:r w:rsidR="003E376C" w:rsidRPr="002B0D41">
        <w:t>y were appointed because they</w:t>
      </w:r>
      <w:r w:rsidR="00655A74" w:rsidRPr="002B0D41">
        <w:t xml:space="preserve"> were descendants of the consul</w:t>
      </w:r>
      <w:r w:rsidR="003369FC" w:rsidRPr="002B0D41">
        <w:t xml:space="preserve"> Quintus </w:t>
      </w:r>
      <w:proofErr w:type="spellStart"/>
      <w:r w:rsidR="003369FC" w:rsidRPr="002B0D41">
        <w:t>Minucius</w:t>
      </w:r>
      <w:proofErr w:type="spellEnd"/>
      <w:r w:rsidR="000065FC" w:rsidRPr="002B0D41">
        <w:t xml:space="preserve"> Rufus</w:t>
      </w:r>
      <w:r w:rsidR="003369FC" w:rsidRPr="002B0D41">
        <w:t xml:space="preserve"> </w:t>
      </w:r>
      <w:r w:rsidR="003E376C" w:rsidRPr="002B0D41">
        <w:t xml:space="preserve">who had campaigned </w:t>
      </w:r>
      <w:r w:rsidR="00392981" w:rsidRPr="002B0D41">
        <w:t xml:space="preserve">successfully </w:t>
      </w:r>
      <w:r w:rsidR="003E376C" w:rsidRPr="002B0D41">
        <w:t>in Liguria.</w:t>
      </w:r>
      <w:r w:rsidR="00B77B53" w:rsidRPr="002B0D41">
        <w:rPr>
          <w:rStyle w:val="FootnoteReference"/>
        </w:rPr>
        <w:footnoteReference w:id="5"/>
      </w:r>
      <w:r w:rsidR="00F0711D" w:rsidRPr="002B0D41">
        <w:t xml:space="preserve"> </w:t>
      </w:r>
      <w:r w:rsidR="00950D0E" w:rsidRPr="002B0D41">
        <w:t xml:space="preserve">With the Minucii </w:t>
      </w:r>
      <w:r w:rsidR="00F87B29" w:rsidRPr="002B0D41">
        <w:t xml:space="preserve">brothers </w:t>
      </w:r>
      <w:r w:rsidR="00950D0E" w:rsidRPr="002B0D41">
        <w:t>arbitrating</w:t>
      </w:r>
      <w:r w:rsidR="007A261F" w:rsidRPr="002B0D41">
        <w:t>,</w:t>
      </w:r>
      <w:r w:rsidR="00950D0E" w:rsidRPr="002B0D41">
        <w:t xml:space="preserve"> appropriate boundaries</w:t>
      </w:r>
      <w:r w:rsidR="007A261F" w:rsidRPr="002B0D41">
        <w:t xml:space="preserve"> were delineated to </w:t>
      </w:r>
      <w:r w:rsidR="00927074" w:rsidRPr="002B0D41">
        <w:t>set</w:t>
      </w:r>
      <w:r w:rsidR="007B5D36" w:rsidRPr="002B0D41">
        <w:t xml:space="preserve"> out the lands the </w:t>
      </w:r>
      <w:proofErr w:type="spellStart"/>
      <w:r w:rsidR="007B5D36" w:rsidRPr="002B0D41">
        <w:rPr>
          <w:i/>
        </w:rPr>
        <w:t>Viturii</w:t>
      </w:r>
      <w:proofErr w:type="spellEnd"/>
      <w:r w:rsidR="007B5D36" w:rsidRPr="002B0D41">
        <w:rPr>
          <w:i/>
        </w:rPr>
        <w:t xml:space="preserve"> </w:t>
      </w:r>
      <w:r w:rsidR="007B5D36" w:rsidRPr="002B0D41">
        <w:t>could inhabit</w:t>
      </w:r>
      <w:r w:rsidR="00E525F1" w:rsidRPr="002B0D41">
        <w:t>;</w:t>
      </w:r>
      <w:r w:rsidR="00950D0E" w:rsidRPr="002B0D41">
        <w:t xml:space="preserve"> </w:t>
      </w:r>
      <w:r w:rsidR="00E525F1" w:rsidRPr="002B0D41">
        <w:t>t</w:t>
      </w:r>
      <w:r w:rsidR="006005E4" w:rsidRPr="002B0D41">
        <w:t xml:space="preserve">hese </w:t>
      </w:r>
      <w:r w:rsidR="00950D0E" w:rsidRPr="002B0D41">
        <w:t>were</w:t>
      </w:r>
      <w:r w:rsidR="006005E4" w:rsidRPr="002B0D41">
        <w:t xml:space="preserve"> to be marked out by boundary stones</w:t>
      </w:r>
      <w:r w:rsidR="00950D0E" w:rsidRPr="002B0D41">
        <w:t xml:space="preserve"> - ‘</w:t>
      </w:r>
      <w:r w:rsidR="00950D0E" w:rsidRPr="002B0D41">
        <w:rPr>
          <w:i/>
        </w:rPr>
        <w:t xml:space="preserve">termini’ </w:t>
      </w:r>
      <w:r w:rsidR="00950D0E" w:rsidRPr="002B0D41">
        <w:t>– set at key intervals, a</w:t>
      </w:r>
      <w:r w:rsidR="00E525F1" w:rsidRPr="002B0D41">
        <w:t xml:space="preserve">fter which representatives of the </w:t>
      </w:r>
      <w:proofErr w:type="spellStart"/>
      <w:r w:rsidR="00E525F1" w:rsidRPr="002B0D41">
        <w:rPr>
          <w:i/>
        </w:rPr>
        <w:t>Genuates</w:t>
      </w:r>
      <w:proofErr w:type="spellEnd"/>
      <w:r w:rsidR="00E525F1" w:rsidRPr="002B0D41">
        <w:rPr>
          <w:i/>
        </w:rPr>
        <w:t xml:space="preserve"> </w:t>
      </w:r>
      <w:r w:rsidR="00E525F1" w:rsidRPr="002B0D41">
        <w:t xml:space="preserve">and </w:t>
      </w:r>
      <w:proofErr w:type="spellStart"/>
      <w:r w:rsidR="00E525F1" w:rsidRPr="002B0D41">
        <w:rPr>
          <w:i/>
        </w:rPr>
        <w:t>Viturii</w:t>
      </w:r>
      <w:proofErr w:type="spellEnd"/>
      <w:r w:rsidR="00E525F1" w:rsidRPr="002B0D41">
        <w:rPr>
          <w:i/>
        </w:rPr>
        <w:t xml:space="preserve"> </w:t>
      </w:r>
      <w:r w:rsidR="00E525F1" w:rsidRPr="002B0D41">
        <w:t>were</w:t>
      </w:r>
      <w:r w:rsidR="00950D0E" w:rsidRPr="002B0D41">
        <w:t xml:space="preserve"> </w:t>
      </w:r>
      <w:r w:rsidR="00987FE2" w:rsidRPr="002B0D41">
        <w:t xml:space="preserve">to </w:t>
      </w:r>
      <w:r w:rsidR="00950D0E" w:rsidRPr="002B0D41">
        <w:t>appear at Rome</w:t>
      </w:r>
      <w:r w:rsidR="00DB3297" w:rsidRPr="002B0D41">
        <w:t xml:space="preserve">. </w:t>
      </w:r>
      <w:r w:rsidR="004105AF" w:rsidRPr="002B0D41">
        <w:t>The resulting decree</w:t>
      </w:r>
      <w:r w:rsidR="00141988" w:rsidRPr="002B0D41">
        <w:t>, inscribed on the tablet,</w:t>
      </w:r>
      <w:r w:rsidR="004105AF" w:rsidRPr="002B0D41">
        <w:t xml:space="preserve"> was most likely read out to the </w:t>
      </w:r>
      <w:r w:rsidR="00C60CF3" w:rsidRPr="002B0D41">
        <w:t>S</w:t>
      </w:r>
      <w:r w:rsidR="004105AF" w:rsidRPr="002B0D41">
        <w:t>enate at Rome.</w:t>
      </w:r>
    </w:p>
    <w:p w:rsidR="00030E39" w:rsidRPr="002B0D41" w:rsidRDefault="001F6603" w:rsidP="002B0D41">
      <w:pPr>
        <w:pStyle w:val="NormalWeb"/>
        <w:spacing w:line="480" w:lineRule="auto"/>
        <w:jc w:val="both"/>
      </w:pPr>
      <w:r w:rsidRPr="002B0D41">
        <w:t xml:space="preserve">The </w:t>
      </w:r>
      <w:r w:rsidRPr="002B0D41">
        <w:rPr>
          <w:i/>
        </w:rPr>
        <w:t xml:space="preserve">Sententia </w:t>
      </w:r>
      <w:r w:rsidRPr="002B0D41">
        <w:t>consists of 46 rows of writing.</w:t>
      </w:r>
      <w:r w:rsidR="000E7C47" w:rsidRPr="002B0D41">
        <w:t xml:space="preserve"> </w:t>
      </w:r>
      <w:r w:rsidR="00B031BE" w:rsidRPr="002B0D41">
        <w:t>The</w:t>
      </w:r>
      <w:r w:rsidR="00DB3297" w:rsidRPr="002B0D41">
        <w:t xml:space="preserve"> first portion </w:t>
      </w:r>
      <w:r w:rsidR="00B06A0A" w:rsidRPr="002B0D41">
        <w:t>deals with the definitive setting-out of private land (</w:t>
      </w:r>
      <w:r w:rsidR="001438B7" w:rsidRPr="002B0D41">
        <w:t>‘</w:t>
      </w:r>
      <w:r w:rsidR="00B06A0A" w:rsidRPr="002B0D41">
        <w:rPr>
          <w:i/>
        </w:rPr>
        <w:t xml:space="preserve">ager </w:t>
      </w:r>
      <w:proofErr w:type="spellStart"/>
      <w:r w:rsidR="00B06A0A" w:rsidRPr="002B0D41">
        <w:rPr>
          <w:i/>
        </w:rPr>
        <w:t>privatus</w:t>
      </w:r>
      <w:proofErr w:type="spellEnd"/>
      <w:r w:rsidR="001438B7" w:rsidRPr="002B0D41">
        <w:rPr>
          <w:i/>
        </w:rPr>
        <w:t>’</w:t>
      </w:r>
      <w:r w:rsidR="00B06A0A" w:rsidRPr="002B0D41">
        <w:t>) and public land (</w:t>
      </w:r>
      <w:r w:rsidR="001438B7" w:rsidRPr="002B0D41">
        <w:t>‘</w:t>
      </w:r>
      <w:r w:rsidR="00B06A0A" w:rsidRPr="002B0D41">
        <w:rPr>
          <w:i/>
        </w:rPr>
        <w:t xml:space="preserve">ager </w:t>
      </w:r>
      <w:proofErr w:type="spellStart"/>
      <w:r w:rsidR="00B36779" w:rsidRPr="002B0D41">
        <w:rPr>
          <w:i/>
        </w:rPr>
        <w:t>poplicus</w:t>
      </w:r>
      <w:proofErr w:type="spellEnd"/>
      <w:r w:rsidR="00B36779" w:rsidRPr="002B0D41">
        <w:rPr>
          <w:i/>
        </w:rPr>
        <w:t>/</w:t>
      </w:r>
      <w:proofErr w:type="spellStart"/>
      <w:r w:rsidR="00B36779" w:rsidRPr="002B0D41">
        <w:rPr>
          <w:i/>
        </w:rPr>
        <w:t>publicus</w:t>
      </w:r>
      <w:proofErr w:type="spellEnd"/>
      <w:r w:rsidR="001438B7" w:rsidRPr="002B0D41">
        <w:rPr>
          <w:i/>
        </w:rPr>
        <w:t>’</w:t>
      </w:r>
      <w:r w:rsidR="00B06A0A" w:rsidRPr="002B0D41">
        <w:t>)</w:t>
      </w:r>
      <w:r w:rsidR="001019FA" w:rsidRPr="002B0D41">
        <w:t xml:space="preserve">. Public land consisted of lands </w:t>
      </w:r>
      <w:r w:rsidR="00CD2B8D" w:rsidRPr="002B0D41">
        <w:t>nominally conquered by the Romans</w:t>
      </w:r>
      <w:r w:rsidR="009D0A95" w:rsidRPr="002B0D41">
        <w:t xml:space="preserve"> </w:t>
      </w:r>
      <w:r w:rsidR="00826861" w:rsidRPr="002B0D41">
        <w:t>(</w:t>
      </w:r>
      <w:r w:rsidR="009D0A95" w:rsidRPr="002B0D41">
        <w:t>and under state control</w:t>
      </w:r>
      <w:r w:rsidR="00826861" w:rsidRPr="002B0D41">
        <w:t>)</w:t>
      </w:r>
      <w:r w:rsidR="00CD2B8D" w:rsidRPr="002B0D41">
        <w:t xml:space="preserve">, </w:t>
      </w:r>
      <w:r w:rsidR="009D0A95" w:rsidRPr="002B0D41">
        <w:t>that were</w:t>
      </w:r>
      <w:r w:rsidR="00CD2B8D" w:rsidRPr="002B0D41">
        <w:t xml:space="preserve"> redistributed</w:t>
      </w:r>
      <w:r w:rsidR="006B5307" w:rsidRPr="002B0D41">
        <w:t xml:space="preserve">, often to Roman colonists, </w:t>
      </w:r>
      <w:r w:rsidR="00DA0F0D" w:rsidRPr="002B0D41">
        <w:t xml:space="preserve">military </w:t>
      </w:r>
      <w:r w:rsidR="006B5307" w:rsidRPr="002B0D41">
        <w:t xml:space="preserve">veterans or </w:t>
      </w:r>
      <w:proofErr w:type="spellStart"/>
      <w:r w:rsidR="002F1159" w:rsidRPr="002B0D41">
        <w:rPr>
          <w:i/>
        </w:rPr>
        <w:t>s</w:t>
      </w:r>
      <w:r w:rsidR="00262890" w:rsidRPr="002B0D41">
        <w:rPr>
          <w:i/>
        </w:rPr>
        <w:t>ocii</w:t>
      </w:r>
      <w:proofErr w:type="spellEnd"/>
      <w:r w:rsidR="005F014C" w:rsidRPr="002B0D41">
        <w:t>.</w:t>
      </w:r>
      <w:r w:rsidR="00B06A0A" w:rsidRPr="002B0D41">
        <w:t xml:space="preserve"> </w:t>
      </w:r>
      <w:r w:rsidR="00B1306F" w:rsidRPr="002B0D41">
        <w:t>There was a huge amount of such redistribution in Liguria and Cisalpine Gaul</w:t>
      </w:r>
      <w:r w:rsidR="00F5790B" w:rsidRPr="002B0D41">
        <w:t xml:space="preserve"> following the defeat of Ligurian tribes</w:t>
      </w:r>
      <w:r w:rsidR="000A1BD8" w:rsidRPr="002B0D41">
        <w:t>. Many were</w:t>
      </w:r>
      <w:r w:rsidR="00902CE4" w:rsidRPr="002B0D41">
        <w:t xml:space="preserve"> relocated to </w:t>
      </w:r>
      <w:proofErr w:type="spellStart"/>
      <w:r w:rsidR="0078421D" w:rsidRPr="002B0D41">
        <w:rPr>
          <w:i/>
        </w:rPr>
        <w:t>agri</w:t>
      </w:r>
      <w:proofErr w:type="spellEnd"/>
      <w:r w:rsidR="0078421D" w:rsidRPr="002B0D41">
        <w:rPr>
          <w:i/>
        </w:rPr>
        <w:t xml:space="preserve"> </w:t>
      </w:r>
      <w:proofErr w:type="spellStart"/>
      <w:r w:rsidR="0078421D" w:rsidRPr="002B0D41">
        <w:rPr>
          <w:i/>
        </w:rPr>
        <w:t>publici</w:t>
      </w:r>
      <w:proofErr w:type="spellEnd"/>
      <w:r w:rsidR="0078421D" w:rsidRPr="002B0D41">
        <w:rPr>
          <w:i/>
        </w:rPr>
        <w:t xml:space="preserve"> </w:t>
      </w:r>
      <w:r w:rsidR="0078421D" w:rsidRPr="002B0D41">
        <w:t>in other parts of northern Italy</w:t>
      </w:r>
      <w:r w:rsidR="000A1BD8" w:rsidRPr="002B0D41">
        <w:t xml:space="preserve"> that Rome had ‘assigned’ to them</w:t>
      </w:r>
      <w:r w:rsidR="00187C19" w:rsidRPr="002B0D41">
        <w:t>.</w:t>
      </w:r>
      <w:r w:rsidR="00A51B78" w:rsidRPr="002B0D41">
        <w:rPr>
          <w:rStyle w:val="FootnoteReference"/>
        </w:rPr>
        <w:footnoteReference w:id="6"/>
      </w:r>
      <w:r w:rsidR="0078421D" w:rsidRPr="002B0D41">
        <w:t xml:space="preserve"> </w:t>
      </w:r>
      <w:r w:rsidRPr="002B0D41">
        <w:t xml:space="preserve">In the </w:t>
      </w:r>
      <w:r w:rsidRPr="002B0D41">
        <w:rPr>
          <w:i/>
        </w:rPr>
        <w:t>Sententia,</w:t>
      </w:r>
      <w:r w:rsidR="007415FE" w:rsidRPr="002B0D41">
        <w:t xml:space="preserve"> </w:t>
      </w:r>
      <w:r w:rsidR="00796BE5" w:rsidRPr="002B0D41">
        <w:t xml:space="preserve">the </w:t>
      </w:r>
      <w:proofErr w:type="spellStart"/>
      <w:r w:rsidR="00796BE5" w:rsidRPr="002B0D41">
        <w:rPr>
          <w:i/>
        </w:rPr>
        <w:t>V</w:t>
      </w:r>
      <w:r w:rsidR="009B4D00" w:rsidRPr="002B0D41">
        <w:rPr>
          <w:i/>
        </w:rPr>
        <w:t>i</w:t>
      </w:r>
      <w:r w:rsidR="00796BE5" w:rsidRPr="002B0D41">
        <w:rPr>
          <w:i/>
        </w:rPr>
        <w:t>turii</w:t>
      </w:r>
      <w:proofErr w:type="spellEnd"/>
      <w:r w:rsidR="00796BE5" w:rsidRPr="002B0D41">
        <w:rPr>
          <w:i/>
        </w:rPr>
        <w:t xml:space="preserve"> </w:t>
      </w:r>
      <w:proofErr w:type="spellStart"/>
      <w:r w:rsidR="00796BE5" w:rsidRPr="002B0D41">
        <w:rPr>
          <w:i/>
        </w:rPr>
        <w:t>Langenses</w:t>
      </w:r>
      <w:proofErr w:type="spellEnd"/>
      <w:r w:rsidR="00796BE5" w:rsidRPr="002B0D41">
        <w:t xml:space="preserve"> are ‘assigned’</w:t>
      </w:r>
      <w:r w:rsidR="006F65A0" w:rsidRPr="002B0D41">
        <w:t xml:space="preserve"> their private and public lands</w:t>
      </w:r>
      <w:r w:rsidR="007415FE" w:rsidRPr="002B0D41">
        <w:t>, held</w:t>
      </w:r>
      <w:r w:rsidR="00796BE5" w:rsidRPr="002B0D41">
        <w:t xml:space="preserve"> </w:t>
      </w:r>
      <w:r w:rsidR="00893B94" w:rsidRPr="002B0D41">
        <w:t>in two concentric rings</w:t>
      </w:r>
      <w:r w:rsidR="007450CF" w:rsidRPr="002B0D41">
        <w:t xml:space="preserve"> </w:t>
      </w:r>
      <w:r w:rsidR="006F65A0" w:rsidRPr="002B0D41">
        <w:t>respectively</w:t>
      </w:r>
      <w:r w:rsidR="00893B94" w:rsidRPr="002B0D41">
        <w:t>:</w:t>
      </w:r>
      <w:r w:rsidR="000A1A74" w:rsidRPr="002B0D41">
        <w:t xml:space="preserve"> </w:t>
      </w:r>
      <w:r w:rsidR="007450CF" w:rsidRPr="002B0D41">
        <w:t>First it</w:t>
      </w:r>
      <w:r w:rsidR="00035B04" w:rsidRPr="002B0D41">
        <w:t xml:space="preserve"> sets out the</w:t>
      </w:r>
      <w:r w:rsidR="00342FE5" w:rsidRPr="002B0D41">
        <w:t xml:space="preserve"> boundaries of the</w:t>
      </w:r>
      <w:r w:rsidR="006F65A0" w:rsidRPr="002B0D41">
        <w:t>ir</w:t>
      </w:r>
      <w:r w:rsidR="00035B04" w:rsidRPr="002B0D41">
        <w:t xml:space="preserve"> private land</w:t>
      </w:r>
      <w:r w:rsidR="00ED3FB6" w:rsidRPr="002B0D41">
        <w:t>, held from their ‘</w:t>
      </w:r>
      <w:r w:rsidR="00ED3FB6" w:rsidRPr="002B0D41">
        <w:rPr>
          <w:i/>
        </w:rPr>
        <w:t>castellum’</w:t>
      </w:r>
      <w:r w:rsidR="00ED3FB6" w:rsidRPr="002B0D41">
        <w:t>;</w:t>
      </w:r>
      <w:r w:rsidR="00C618E7" w:rsidRPr="002B0D41">
        <w:t xml:space="preserve"> </w:t>
      </w:r>
      <w:r w:rsidR="0083270E" w:rsidRPr="002B0D41">
        <w:t>possibly some kind of hill fort</w:t>
      </w:r>
      <w:r w:rsidR="007870E0" w:rsidRPr="002B0D41">
        <w:t xml:space="preserve">. E.H. </w:t>
      </w:r>
      <w:proofErr w:type="spellStart"/>
      <w:r w:rsidR="007870E0" w:rsidRPr="002B0D41">
        <w:t>Warmington</w:t>
      </w:r>
      <w:proofErr w:type="spellEnd"/>
      <w:r w:rsidR="007870E0" w:rsidRPr="002B0D41">
        <w:t xml:space="preserve"> has described </w:t>
      </w:r>
      <w:r w:rsidR="00F8411B" w:rsidRPr="002B0D41">
        <w:t xml:space="preserve">the </w:t>
      </w:r>
      <w:r w:rsidR="00F8411B" w:rsidRPr="002B0D41">
        <w:rPr>
          <w:i/>
        </w:rPr>
        <w:t xml:space="preserve">castellum </w:t>
      </w:r>
      <w:r w:rsidR="007870E0" w:rsidRPr="002B0D41">
        <w:t>as</w:t>
      </w:r>
      <w:r w:rsidR="00160760" w:rsidRPr="002B0D41">
        <w:t>:</w:t>
      </w:r>
      <w:r w:rsidR="00C618E7" w:rsidRPr="002B0D41">
        <w:t xml:space="preserve"> ‘</w:t>
      </w:r>
      <w:r w:rsidR="00C618E7" w:rsidRPr="002B0D41">
        <w:rPr>
          <w:i/>
        </w:rPr>
        <w:t xml:space="preserve">an outlying community dependent on </w:t>
      </w:r>
      <w:proofErr w:type="spellStart"/>
      <w:r w:rsidR="00C618E7" w:rsidRPr="002B0D41">
        <w:rPr>
          <w:i/>
        </w:rPr>
        <w:t>Genua</w:t>
      </w:r>
      <w:proofErr w:type="spellEnd"/>
      <w:r w:rsidR="00C618E7" w:rsidRPr="002B0D41">
        <w:rPr>
          <w:i/>
        </w:rPr>
        <w:t>’</w:t>
      </w:r>
      <w:r w:rsidR="00551F25" w:rsidRPr="002B0D41">
        <w:t xml:space="preserve">, thought to be centred somewhere around the modern village of </w:t>
      </w:r>
      <w:proofErr w:type="spellStart"/>
      <w:r w:rsidR="00551F25" w:rsidRPr="002B0D41">
        <w:t>Langasco</w:t>
      </w:r>
      <w:proofErr w:type="spellEnd"/>
      <w:r w:rsidR="00551F25" w:rsidRPr="002B0D41">
        <w:t>.</w:t>
      </w:r>
      <w:r w:rsidR="00C618E7" w:rsidRPr="002B0D41">
        <w:rPr>
          <w:rStyle w:val="FootnoteReference"/>
        </w:rPr>
        <w:footnoteReference w:id="7"/>
      </w:r>
      <w:r w:rsidR="00035B04" w:rsidRPr="002B0D41">
        <w:t xml:space="preserve"> </w:t>
      </w:r>
      <w:r w:rsidR="008C260F">
        <w:t>T</w:t>
      </w:r>
      <w:r w:rsidR="00ED3FB6" w:rsidRPr="002B0D41">
        <w:t>his is judged to be</w:t>
      </w:r>
      <w:r w:rsidR="00930850" w:rsidRPr="002B0D41">
        <w:t xml:space="preserve"> </w:t>
      </w:r>
      <w:r w:rsidR="001E6B73" w:rsidRPr="002B0D41">
        <w:t>their inalienable property, and is not subject to taxation.</w:t>
      </w:r>
      <w:r w:rsidR="008B6E5D" w:rsidRPr="002B0D41">
        <w:t xml:space="preserve"> Secondly, </w:t>
      </w:r>
      <w:r w:rsidR="00B97D46" w:rsidRPr="002B0D41">
        <w:t xml:space="preserve">the boundaries of the </w:t>
      </w:r>
      <w:r w:rsidR="00CC4C97" w:rsidRPr="002B0D41">
        <w:rPr>
          <w:i/>
        </w:rPr>
        <w:t>a</w:t>
      </w:r>
      <w:r w:rsidR="00B97D46" w:rsidRPr="002B0D41">
        <w:rPr>
          <w:i/>
        </w:rPr>
        <w:t xml:space="preserve">ger </w:t>
      </w:r>
      <w:proofErr w:type="spellStart"/>
      <w:r w:rsidR="00CC4C97" w:rsidRPr="002B0D41">
        <w:rPr>
          <w:i/>
        </w:rPr>
        <w:t>p</w:t>
      </w:r>
      <w:r w:rsidR="00B97D46" w:rsidRPr="002B0D41">
        <w:rPr>
          <w:i/>
        </w:rPr>
        <w:t>ublicus</w:t>
      </w:r>
      <w:proofErr w:type="spellEnd"/>
      <w:r w:rsidR="00B97D46" w:rsidRPr="002B0D41">
        <w:rPr>
          <w:i/>
        </w:rPr>
        <w:t xml:space="preserve"> </w:t>
      </w:r>
      <w:r w:rsidR="00B97D46" w:rsidRPr="002B0D41">
        <w:t>are set out</w:t>
      </w:r>
      <w:r w:rsidR="00F025BD" w:rsidRPr="002B0D41">
        <w:t xml:space="preserve"> around</w:t>
      </w:r>
      <w:r w:rsidR="001128E9" w:rsidRPr="002B0D41">
        <w:t xml:space="preserve"> it,</w:t>
      </w:r>
      <w:r w:rsidR="00474104" w:rsidRPr="002B0D41">
        <w:t xml:space="preserve"> in </w:t>
      </w:r>
      <w:r w:rsidR="00DF6ED1" w:rsidRPr="002B0D41">
        <w:t>the</w:t>
      </w:r>
      <w:r w:rsidR="00474104" w:rsidRPr="002B0D41">
        <w:t xml:space="preserve"> outer concentric ring</w:t>
      </w:r>
      <w:r w:rsidR="0038682F" w:rsidRPr="002B0D41">
        <w:t>.</w:t>
      </w:r>
      <w:r w:rsidR="007E6EF4" w:rsidRPr="002B0D41">
        <w:rPr>
          <w:rStyle w:val="FootnoteReference"/>
        </w:rPr>
        <w:t xml:space="preserve"> </w:t>
      </w:r>
      <w:r w:rsidR="007E6EF4" w:rsidRPr="002B0D41">
        <w:rPr>
          <w:rStyle w:val="FootnoteReference"/>
        </w:rPr>
        <w:footnoteReference w:id="8"/>
      </w:r>
      <w:r w:rsidR="0038682F" w:rsidRPr="002B0D41">
        <w:t xml:space="preserve"> These are </w:t>
      </w:r>
      <w:r w:rsidR="00B97D46" w:rsidRPr="002B0D41">
        <w:t>lands which</w:t>
      </w:r>
      <w:r w:rsidR="007E6EF4" w:rsidRPr="002B0D41">
        <w:t xml:space="preserve"> belong to </w:t>
      </w:r>
      <w:proofErr w:type="spellStart"/>
      <w:r w:rsidR="007E6EF4" w:rsidRPr="002B0D41">
        <w:t>Genua</w:t>
      </w:r>
      <w:proofErr w:type="spellEnd"/>
      <w:r w:rsidR="007E6EF4" w:rsidRPr="002B0D41">
        <w:t>, but which</w:t>
      </w:r>
      <w:r w:rsidR="00B97D46" w:rsidRPr="002B0D41">
        <w:t xml:space="preserve"> the </w:t>
      </w:r>
      <w:proofErr w:type="spellStart"/>
      <w:r w:rsidR="00B97D46" w:rsidRPr="002B0D41">
        <w:rPr>
          <w:i/>
        </w:rPr>
        <w:t>Viturii</w:t>
      </w:r>
      <w:proofErr w:type="spellEnd"/>
      <w:r w:rsidR="00B97D46" w:rsidRPr="002B0D41">
        <w:t xml:space="preserve"> are</w:t>
      </w:r>
      <w:r w:rsidR="00881823" w:rsidRPr="002B0D41">
        <w:t xml:space="preserve"> also</w:t>
      </w:r>
      <w:r w:rsidR="00B97D46" w:rsidRPr="002B0D41">
        <w:t xml:space="preserve"> at liberty to use, provided they pay an annual t</w:t>
      </w:r>
      <w:r w:rsidR="0054218F" w:rsidRPr="002B0D41">
        <w:t>ax (</w:t>
      </w:r>
      <w:proofErr w:type="spellStart"/>
      <w:r w:rsidR="0054218F" w:rsidRPr="002B0D41">
        <w:rPr>
          <w:i/>
        </w:rPr>
        <w:t>vectigal</w:t>
      </w:r>
      <w:proofErr w:type="spellEnd"/>
      <w:r w:rsidR="0054218F" w:rsidRPr="002B0D41">
        <w:t>)</w:t>
      </w:r>
      <w:r w:rsidR="00B97D46" w:rsidRPr="002B0D41">
        <w:t xml:space="preserve"> of </w:t>
      </w:r>
      <w:r w:rsidR="00B351FD" w:rsidRPr="002B0D41">
        <w:t xml:space="preserve">400 </w:t>
      </w:r>
      <w:proofErr w:type="spellStart"/>
      <w:r w:rsidR="002C7B66" w:rsidRPr="002B0D41">
        <w:rPr>
          <w:i/>
        </w:rPr>
        <w:t>v</w:t>
      </w:r>
      <w:r w:rsidR="00B351FD" w:rsidRPr="002B0D41">
        <w:rPr>
          <w:i/>
        </w:rPr>
        <w:t>ictoriati</w:t>
      </w:r>
      <w:proofErr w:type="spellEnd"/>
      <w:r w:rsidR="00D67F73" w:rsidRPr="002B0D41">
        <w:rPr>
          <w:i/>
        </w:rPr>
        <w:t xml:space="preserve"> </w:t>
      </w:r>
      <w:r w:rsidR="00D63128" w:rsidRPr="002B0D41">
        <w:t>–</w:t>
      </w:r>
      <w:r w:rsidR="00D67F73" w:rsidRPr="002B0D41">
        <w:t>a kin</w:t>
      </w:r>
      <w:r w:rsidR="00D97508" w:rsidRPr="002B0D41">
        <w:t>d</w:t>
      </w:r>
      <w:r w:rsidR="00D67F73" w:rsidRPr="002B0D41">
        <w:t xml:space="preserve"> of Roman </w:t>
      </w:r>
      <w:r w:rsidR="00D67F73" w:rsidRPr="002B0D41">
        <w:lastRenderedPageBreak/>
        <w:t xml:space="preserve">coinage, </w:t>
      </w:r>
      <w:r w:rsidR="00D63128" w:rsidRPr="002B0D41">
        <w:t xml:space="preserve"> roughly 300 denarii -</w:t>
      </w:r>
      <w:r w:rsidR="00124C96" w:rsidRPr="002B0D41">
        <w:t xml:space="preserve"> to the </w:t>
      </w:r>
      <w:proofErr w:type="spellStart"/>
      <w:r w:rsidR="00124C96" w:rsidRPr="002B0D41">
        <w:rPr>
          <w:i/>
        </w:rPr>
        <w:t>Genuates</w:t>
      </w:r>
      <w:proofErr w:type="spellEnd"/>
      <w:r w:rsidR="00124C96" w:rsidRPr="002B0D41">
        <w:t>.</w:t>
      </w:r>
      <w:r w:rsidR="00D63128" w:rsidRPr="002B0D41">
        <w:rPr>
          <w:rStyle w:val="FootnoteReference"/>
        </w:rPr>
        <w:footnoteReference w:id="9"/>
      </w:r>
      <w:r w:rsidR="002527D8" w:rsidRPr="002B0D41">
        <w:t xml:space="preserve"> </w:t>
      </w:r>
      <w:r w:rsidR="003750D1" w:rsidRPr="002B0D41">
        <w:t>The</w:t>
      </w:r>
      <w:r w:rsidR="00062440" w:rsidRPr="002B0D41">
        <w:t>y</w:t>
      </w:r>
      <w:r w:rsidR="003750D1" w:rsidRPr="002B0D41">
        <w:t xml:space="preserve"> are given the right not to have people settling and farming in </w:t>
      </w:r>
      <w:r w:rsidR="00CC4C97" w:rsidRPr="002B0D41">
        <w:t xml:space="preserve">the </w:t>
      </w:r>
      <w:r w:rsidR="00CC4C97" w:rsidRPr="002B0D41">
        <w:rPr>
          <w:i/>
        </w:rPr>
        <w:t xml:space="preserve">ager </w:t>
      </w:r>
      <w:proofErr w:type="spellStart"/>
      <w:r w:rsidR="00CC4C97" w:rsidRPr="002B0D41">
        <w:rPr>
          <w:i/>
        </w:rPr>
        <w:t>publicus</w:t>
      </w:r>
      <w:proofErr w:type="spellEnd"/>
      <w:r w:rsidR="00CC4C97" w:rsidRPr="002B0D41">
        <w:rPr>
          <w:i/>
        </w:rPr>
        <w:t xml:space="preserve"> </w:t>
      </w:r>
      <w:r w:rsidR="003750D1" w:rsidRPr="002B0D41">
        <w:t xml:space="preserve">they use, without their </w:t>
      </w:r>
      <w:r w:rsidR="00651F1C" w:rsidRPr="002B0D41">
        <w:t>(</w:t>
      </w:r>
      <w:r w:rsidR="003750D1" w:rsidRPr="002B0D41">
        <w:t>majority</w:t>
      </w:r>
      <w:r w:rsidR="00651F1C" w:rsidRPr="002B0D41">
        <w:t>)</w:t>
      </w:r>
      <w:r w:rsidR="003750D1" w:rsidRPr="002B0D41">
        <w:t xml:space="preserve"> con</w:t>
      </w:r>
      <w:r w:rsidR="000503DD" w:rsidRPr="002B0D41">
        <w:t xml:space="preserve">sent, suggesting some measure of </w:t>
      </w:r>
      <w:r w:rsidR="00A607BD" w:rsidRPr="002B0D41">
        <w:t>local autonomy</w:t>
      </w:r>
      <w:r w:rsidR="000503DD" w:rsidRPr="002B0D41">
        <w:t>.</w:t>
      </w:r>
      <w:r w:rsidR="0054218F" w:rsidRPr="002B0D41">
        <w:t xml:space="preserve"> </w:t>
      </w:r>
      <w:r w:rsidR="00F2214C" w:rsidRPr="002B0D41">
        <w:t>Moreo</w:t>
      </w:r>
      <w:r w:rsidR="00501A2D" w:rsidRPr="002B0D41">
        <w:t xml:space="preserve">ver, </w:t>
      </w:r>
      <w:r w:rsidR="005860E2" w:rsidRPr="002B0D41">
        <w:t>i</w:t>
      </w:r>
      <w:r w:rsidR="00D96848" w:rsidRPr="002B0D41">
        <w:t>n the event that the annual tribute cannot be paid</w:t>
      </w:r>
      <w:r w:rsidR="007E71D8" w:rsidRPr="002B0D41">
        <w:t xml:space="preserve"> in </w:t>
      </w:r>
      <w:proofErr w:type="spellStart"/>
      <w:r w:rsidR="006F330B" w:rsidRPr="002B0D41">
        <w:rPr>
          <w:i/>
        </w:rPr>
        <w:t>v</w:t>
      </w:r>
      <w:r w:rsidR="007E71D8" w:rsidRPr="002B0D41">
        <w:rPr>
          <w:i/>
        </w:rPr>
        <w:t>ictoriati</w:t>
      </w:r>
      <w:proofErr w:type="spellEnd"/>
      <w:r w:rsidR="00D96848" w:rsidRPr="002B0D41">
        <w:rPr>
          <w:i/>
        </w:rPr>
        <w:t>,</w:t>
      </w:r>
      <w:r w:rsidR="00D96848" w:rsidRPr="002B0D41">
        <w:t xml:space="preserve"> t</w:t>
      </w:r>
      <w:r w:rsidR="002527D8" w:rsidRPr="002B0D41">
        <w:t xml:space="preserve">he </w:t>
      </w:r>
      <w:r w:rsidR="002527D8" w:rsidRPr="002B0D41">
        <w:rPr>
          <w:i/>
        </w:rPr>
        <w:t xml:space="preserve">Sententia </w:t>
      </w:r>
      <w:r w:rsidR="00D96848" w:rsidRPr="002B0D41">
        <w:t xml:space="preserve">allows for </w:t>
      </w:r>
      <w:r w:rsidR="00771DAA" w:rsidRPr="002B0D41">
        <w:t>payment in kind</w:t>
      </w:r>
      <w:r w:rsidR="00392399" w:rsidRPr="002B0D41">
        <w:t xml:space="preserve">, in the form of </w:t>
      </w:r>
      <w:r w:rsidR="009D0F8D" w:rsidRPr="002B0D41">
        <w:t xml:space="preserve">a twentieth of corn, </w:t>
      </w:r>
      <w:r w:rsidR="0081765B" w:rsidRPr="002B0D41">
        <w:t>and a sixth of wine</w:t>
      </w:r>
      <w:r w:rsidR="00F25056" w:rsidRPr="002B0D41">
        <w:t xml:space="preserve"> grown on the land of the </w:t>
      </w:r>
      <w:proofErr w:type="spellStart"/>
      <w:r w:rsidR="00F25056" w:rsidRPr="002B0D41">
        <w:rPr>
          <w:i/>
        </w:rPr>
        <w:t>V</w:t>
      </w:r>
      <w:r w:rsidR="008E22DC" w:rsidRPr="002B0D41">
        <w:rPr>
          <w:i/>
        </w:rPr>
        <w:t>iturii</w:t>
      </w:r>
      <w:proofErr w:type="spellEnd"/>
      <w:r w:rsidR="001033A5" w:rsidRPr="002B0D41">
        <w:t>; this would s</w:t>
      </w:r>
      <w:r w:rsidR="00DB60C1" w:rsidRPr="002B0D41">
        <w:t>ugges</w:t>
      </w:r>
      <w:r w:rsidR="001033A5" w:rsidRPr="002B0D41">
        <w:t>t</w:t>
      </w:r>
      <w:r w:rsidR="008E22DC" w:rsidRPr="002B0D41">
        <w:t xml:space="preserve"> that the </w:t>
      </w:r>
      <w:proofErr w:type="spellStart"/>
      <w:r w:rsidR="008E22DC" w:rsidRPr="002B0D41">
        <w:rPr>
          <w:i/>
        </w:rPr>
        <w:t>Viturii</w:t>
      </w:r>
      <w:proofErr w:type="spellEnd"/>
      <w:r w:rsidR="0081765B" w:rsidRPr="002B0D41">
        <w:t xml:space="preserve"> were able to cultivate these resources, as well as </w:t>
      </w:r>
      <w:r w:rsidR="001033A5" w:rsidRPr="002B0D41">
        <w:t>being pastoral herders</w:t>
      </w:r>
      <w:r w:rsidR="00FE5DE9" w:rsidRPr="002B0D41">
        <w:t xml:space="preserve">. </w:t>
      </w:r>
      <w:r w:rsidR="00787114" w:rsidRPr="002B0D41">
        <w:t xml:space="preserve">The </w:t>
      </w:r>
      <w:r w:rsidR="008340B2" w:rsidRPr="002B0D41">
        <w:t>levying</w:t>
      </w:r>
      <w:r w:rsidR="00C30AAA" w:rsidRPr="002B0D41">
        <w:t xml:space="preserve"> of</w:t>
      </w:r>
      <w:r w:rsidR="00787114" w:rsidRPr="002B0D41">
        <w:t xml:space="preserve"> regular cash rents upon the </w:t>
      </w:r>
      <w:proofErr w:type="spellStart"/>
      <w:r w:rsidR="00787114" w:rsidRPr="002B0D41">
        <w:rPr>
          <w:i/>
        </w:rPr>
        <w:t>Viturii</w:t>
      </w:r>
      <w:proofErr w:type="spellEnd"/>
      <w:r w:rsidR="00787114" w:rsidRPr="002B0D41">
        <w:t xml:space="preserve"> may have changed the</w:t>
      </w:r>
      <w:r w:rsidR="0045172A" w:rsidRPr="002B0D41">
        <w:t>ir</w:t>
      </w:r>
      <w:r w:rsidR="00787114" w:rsidRPr="002B0D41">
        <w:t xml:space="preserve"> agricultural structure</w:t>
      </w:r>
      <w:r w:rsidR="001704A5" w:rsidRPr="002B0D41">
        <w:t>,</w:t>
      </w:r>
      <w:r w:rsidR="00787114" w:rsidRPr="002B0D41">
        <w:t xml:space="preserve"> by forcing them to produce a surplus </w:t>
      </w:r>
      <w:r w:rsidR="0045172A" w:rsidRPr="002B0D41">
        <w:t>to sell at market in order to raise</w:t>
      </w:r>
      <w:r w:rsidR="00787114" w:rsidRPr="002B0D41">
        <w:t xml:space="preserve"> </w:t>
      </w:r>
      <w:r w:rsidR="0045172A" w:rsidRPr="002B0D41">
        <w:t>cash</w:t>
      </w:r>
      <w:r w:rsidR="00787114" w:rsidRPr="002B0D41">
        <w:t>.</w:t>
      </w:r>
      <w:r w:rsidR="00787114" w:rsidRPr="002B0D41">
        <w:rPr>
          <w:rStyle w:val="FootnoteReference"/>
        </w:rPr>
        <w:footnoteReference w:id="10"/>
      </w:r>
      <w:r w:rsidR="00787114" w:rsidRPr="002B0D41">
        <w:t xml:space="preserve"> In any case, it certainly impose</w:t>
      </w:r>
      <w:r w:rsidR="008C429F" w:rsidRPr="002B0D41">
        <w:t>d</w:t>
      </w:r>
      <w:r w:rsidR="00787114" w:rsidRPr="002B0D41">
        <w:t xml:space="preserve"> monetisation, through Roman-produced coinage, onto the </w:t>
      </w:r>
      <w:proofErr w:type="spellStart"/>
      <w:r w:rsidR="00787114" w:rsidRPr="002B0D41">
        <w:rPr>
          <w:i/>
        </w:rPr>
        <w:t>Viturii</w:t>
      </w:r>
      <w:proofErr w:type="spellEnd"/>
      <w:r w:rsidR="00787114" w:rsidRPr="002B0D41">
        <w:t>. However, it also acknowledge</w:t>
      </w:r>
      <w:r w:rsidR="001704A5" w:rsidRPr="002B0D41">
        <w:t>s</w:t>
      </w:r>
      <w:r w:rsidR="00787114" w:rsidRPr="002B0D41">
        <w:t xml:space="preserve"> that the </w:t>
      </w:r>
      <w:proofErr w:type="spellStart"/>
      <w:r w:rsidR="00787114" w:rsidRPr="002B0D41">
        <w:rPr>
          <w:i/>
        </w:rPr>
        <w:t>Viturii</w:t>
      </w:r>
      <w:proofErr w:type="spellEnd"/>
      <w:r w:rsidR="00787114" w:rsidRPr="002B0D41">
        <w:t xml:space="preserve"> may not be able to fulfil </w:t>
      </w:r>
      <w:r w:rsidR="003D0FDF">
        <w:t>the</w:t>
      </w:r>
      <w:r w:rsidR="00787114" w:rsidRPr="002B0D41">
        <w:t xml:space="preserve"> cash rent, and provides flexibility accordingly. </w:t>
      </w:r>
    </w:p>
    <w:p w:rsidR="00A11818" w:rsidRPr="002B0D41" w:rsidRDefault="00030E39" w:rsidP="002B0D41">
      <w:pPr>
        <w:pStyle w:val="NormalWeb"/>
        <w:spacing w:line="480" w:lineRule="auto"/>
        <w:jc w:val="both"/>
      </w:pPr>
      <w:r w:rsidRPr="002B0D41">
        <w:t>The following section</w:t>
      </w:r>
      <w:r w:rsidR="00EA7672" w:rsidRPr="002B0D41">
        <w:t xml:space="preserve"> refer</w:t>
      </w:r>
      <w:r w:rsidRPr="002B0D41">
        <w:t>s</w:t>
      </w:r>
      <w:r w:rsidR="00A11818" w:rsidRPr="002B0D41">
        <w:t xml:space="preserve"> to ‘</w:t>
      </w:r>
      <w:r w:rsidR="00BF2D23" w:rsidRPr="002B0D41">
        <w:t xml:space="preserve">common </w:t>
      </w:r>
      <w:r w:rsidR="00A11818" w:rsidRPr="002B0D41">
        <w:t>pasture land’ (</w:t>
      </w:r>
      <w:r w:rsidR="00A11818" w:rsidRPr="002B0D41">
        <w:rPr>
          <w:i/>
        </w:rPr>
        <w:t xml:space="preserve">ager </w:t>
      </w:r>
      <w:proofErr w:type="spellStart"/>
      <w:r w:rsidR="00A11818" w:rsidRPr="002B0D41">
        <w:rPr>
          <w:i/>
        </w:rPr>
        <w:t>compascuus</w:t>
      </w:r>
      <w:proofErr w:type="spellEnd"/>
      <w:r w:rsidR="00A11818" w:rsidRPr="002B0D41">
        <w:t xml:space="preserve">) which </w:t>
      </w:r>
      <w:proofErr w:type="spellStart"/>
      <w:r w:rsidR="00A11818" w:rsidRPr="002B0D41">
        <w:t>Warmington</w:t>
      </w:r>
      <w:proofErr w:type="spellEnd"/>
      <w:r w:rsidR="00A11818" w:rsidRPr="002B0D41">
        <w:t xml:space="preserve"> notes as a </w:t>
      </w:r>
      <w:r w:rsidRPr="002B0D41">
        <w:t xml:space="preserve">distinct </w:t>
      </w:r>
      <w:r w:rsidR="00A11818" w:rsidRPr="002B0D41">
        <w:t>type of ‘associated’ pasture</w:t>
      </w:r>
      <w:r w:rsidR="002C7BEB" w:rsidRPr="002B0D41">
        <w:t xml:space="preserve"> </w:t>
      </w:r>
      <w:r w:rsidR="00A11818" w:rsidRPr="002B0D41">
        <w:t>land, ‘</w:t>
      </w:r>
      <w:r w:rsidR="00A11818" w:rsidRPr="002B0D41">
        <w:rPr>
          <w:i/>
        </w:rPr>
        <w:t>belonging to a certain district’</w:t>
      </w:r>
      <w:r w:rsidR="00A11818" w:rsidRPr="002B0D41">
        <w:rPr>
          <w:rStyle w:val="FootnoteReference"/>
          <w:i/>
        </w:rPr>
        <w:footnoteReference w:id="11"/>
      </w:r>
      <w:r w:rsidR="00A11818" w:rsidRPr="002B0D41">
        <w:t>.</w:t>
      </w:r>
      <w:r w:rsidR="00A60605" w:rsidRPr="002B0D41">
        <w:t xml:space="preserve"> </w:t>
      </w:r>
      <w:r w:rsidR="00A77BB2" w:rsidRPr="002B0D41">
        <w:t xml:space="preserve">It is a type of </w:t>
      </w:r>
      <w:r w:rsidR="00A77BB2" w:rsidRPr="002B0D41">
        <w:rPr>
          <w:i/>
        </w:rPr>
        <w:t xml:space="preserve">ager </w:t>
      </w:r>
      <w:proofErr w:type="spellStart"/>
      <w:r w:rsidR="00A77BB2" w:rsidRPr="002B0D41">
        <w:rPr>
          <w:i/>
        </w:rPr>
        <w:t>publicus</w:t>
      </w:r>
      <w:proofErr w:type="spellEnd"/>
      <w:r w:rsidR="00A77BB2" w:rsidRPr="002B0D41">
        <w:rPr>
          <w:i/>
        </w:rPr>
        <w:t xml:space="preserve">, </w:t>
      </w:r>
      <w:r w:rsidR="003863CA" w:rsidRPr="002B0D41">
        <w:t xml:space="preserve">that both the </w:t>
      </w:r>
      <w:proofErr w:type="spellStart"/>
      <w:r w:rsidR="003863CA" w:rsidRPr="002B0D41">
        <w:rPr>
          <w:i/>
        </w:rPr>
        <w:t>Viturii</w:t>
      </w:r>
      <w:proofErr w:type="spellEnd"/>
      <w:r w:rsidR="003863CA" w:rsidRPr="002B0D41">
        <w:rPr>
          <w:i/>
        </w:rPr>
        <w:t xml:space="preserve"> </w:t>
      </w:r>
      <w:r w:rsidR="003863CA" w:rsidRPr="002B0D41">
        <w:t xml:space="preserve">and </w:t>
      </w:r>
      <w:proofErr w:type="spellStart"/>
      <w:r w:rsidR="003863CA" w:rsidRPr="002B0D41">
        <w:rPr>
          <w:i/>
        </w:rPr>
        <w:t>Genuates</w:t>
      </w:r>
      <w:proofErr w:type="spellEnd"/>
      <w:r w:rsidR="003863CA" w:rsidRPr="002B0D41">
        <w:rPr>
          <w:i/>
        </w:rPr>
        <w:t xml:space="preserve"> </w:t>
      </w:r>
      <w:r w:rsidR="003863CA" w:rsidRPr="002B0D41">
        <w:t>can graze livestock on</w:t>
      </w:r>
      <w:r w:rsidR="004B334A" w:rsidRPr="002B0D41">
        <w:t xml:space="preserve"> (</w:t>
      </w:r>
      <w:r w:rsidR="00DE4E6B" w:rsidRPr="002B0D41">
        <w:t>given as ‘</w:t>
      </w:r>
      <w:proofErr w:type="spellStart"/>
      <w:r w:rsidR="00DE4E6B" w:rsidRPr="002B0D41">
        <w:rPr>
          <w:i/>
        </w:rPr>
        <w:t>pecus</w:t>
      </w:r>
      <w:proofErr w:type="spellEnd"/>
      <w:r w:rsidR="00DE4E6B" w:rsidRPr="002B0D41">
        <w:rPr>
          <w:i/>
        </w:rPr>
        <w:t xml:space="preserve">’ </w:t>
      </w:r>
      <w:r w:rsidR="007E77BF">
        <w:t xml:space="preserve">- </w:t>
      </w:r>
      <w:r w:rsidR="0080233B">
        <w:t>line 33</w:t>
      </w:r>
      <w:r w:rsidR="007E77BF">
        <w:t xml:space="preserve"> -</w:t>
      </w:r>
      <w:r w:rsidR="0080233B">
        <w:t xml:space="preserve"> </w:t>
      </w:r>
      <w:r w:rsidR="00DE4E6B" w:rsidRPr="002B0D41">
        <w:t xml:space="preserve">which either means ‘cattle’ or </w:t>
      </w:r>
      <w:r w:rsidR="0033122B" w:rsidRPr="002B0D41">
        <w:t xml:space="preserve">is </w:t>
      </w:r>
      <w:r w:rsidR="00DE4E6B" w:rsidRPr="002B0D41">
        <w:t>a general term for any livestock)</w:t>
      </w:r>
      <w:r w:rsidR="003863CA" w:rsidRPr="002B0D41">
        <w:t xml:space="preserve">. </w:t>
      </w:r>
      <w:r w:rsidR="00CA34D5" w:rsidRPr="002B0D41">
        <w:t>Such common grazing land</w:t>
      </w:r>
      <w:r w:rsidR="0024771D" w:rsidRPr="002B0D41">
        <w:t>s</w:t>
      </w:r>
      <w:r w:rsidR="00CA34D5" w:rsidRPr="002B0D41">
        <w:t xml:space="preserve"> would have been available to most communities, even before Roman times, for use of grazing</w:t>
      </w:r>
      <w:r w:rsidR="00127BB2" w:rsidRPr="002B0D41">
        <w:t xml:space="preserve">; they </w:t>
      </w:r>
      <w:r w:rsidR="009A3531" w:rsidRPr="002B0D41">
        <w:t xml:space="preserve">also contained common woodlands, the </w:t>
      </w:r>
      <w:r w:rsidR="009A3531" w:rsidRPr="002B0D41">
        <w:rPr>
          <w:i/>
        </w:rPr>
        <w:t xml:space="preserve">Sententia </w:t>
      </w:r>
      <w:r w:rsidR="006911F7" w:rsidRPr="002B0D41">
        <w:t xml:space="preserve">noting that the </w:t>
      </w:r>
      <w:proofErr w:type="spellStart"/>
      <w:r w:rsidR="006911F7" w:rsidRPr="002B0D41">
        <w:rPr>
          <w:i/>
        </w:rPr>
        <w:t>Genuates</w:t>
      </w:r>
      <w:proofErr w:type="spellEnd"/>
      <w:r w:rsidR="006911F7" w:rsidRPr="002B0D41">
        <w:t xml:space="preserve"> and </w:t>
      </w:r>
      <w:proofErr w:type="spellStart"/>
      <w:r w:rsidR="006911F7" w:rsidRPr="002B0D41">
        <w:rPr>
          <w:i/>
        </w:rPr>
        <w:t>Viturii</w:t>
      </w:r>
      <w:proofErr w:type="spellEnd"/>
      <w:r w:rsidR="006911F7" w:rsidRPr="002B0D41">
        <w:t xml:space="preserve"> may freely use the </w:t>
      </w:r>
      <w:r w:rsidR="006911F7" w:rsidRPr="002B0D41">
        <w:rPr>
          <w:i/>
        </w:rPr>
        <w:t xml:space="preserve">ager </w:t>
      </w:r>
      <w:proofErr w:type="spellStart"/>
      <w:r w:rsidR="006911F7" w:rsidRPr="002B0D41">
        <w:rPr>
          <w:i/>
        </w:rPr>
        <w:t>compascuus</w:t>
      </w:r>
      <w:proofErr w:type="spellEnd"/>
      <w:r w:rsidR="006911F7" w:rsidRPr="002B0D41">
        <w:rPr>
          <w:i/>
        </w:rPr>
        <w:t xml:space="preserve"> </w:t>
      </w:r>
      <w:r w:rsidR="006911F7" w:rsidRPr="002B0D41">
        <w:t>for taking firewood and building timber</w:t>
      </w:r>
      <w:r w:rsidR="00CA34D5" w:rsidRPr="002B0D41">
        <w:t>.</w:t>
      </w:r>
      <w:r w:rsidR="00CA34D5" w:rsidRPr="002B0D41">
        <w:rPr>
          <w:rStyle w:val="FootnoteReference"/>
        </w:rPr>
        <w:footnoteReference w:id="12"/>
      </w:r>
      <w:r w:rsidR="00CA34D5" w:rsidRPr="002B0D41">
        <w:t xml:space="preserve"> </w:t>
      </w:r>
      <w:r w:rsidR="006911F7" w:rsidRPr="002B0D41">
        <w:t xml:space="preserve">‘Associated’ pasture land is </w:t>
      </w:r>
      <w:r w:rsidR="00593BDC" w:rsidRPr="002B0D41">
        <w:t xml:space="preserve">also </w:t>
      </w:r>
      <w:r w:rsidR="00B1213A" w:rsidRPr="002B0D41">
        <w:t>mentioned</w:t>
      </w:r>
      <w:r w:rsidR="006911F7" w:rsidRPr="002B0D41">
        <w:t xml:space="preserve"> in the roughly contemporary </w:t>
      </w:r>
      <w:r w:rsidR="006911F7" w:rsidRPr="002B0D41">
        <w:rPr>
          <w:i/>
        </w:rPr>
        <w:t xml:space="preserve">Lex </w:t>
      </w:r>
      <w:proofErr w:type="spellStart"/>
      <w:r w:rsidR="006911F7" w:rsidRPr="002B0D41">
        <w:rPr>
          <w:i/>
        </w:rPr>
        <w:t>Agraria</w:t>
      </w:r>
      <w:proofErr w:type="spellEnd"/>
      <w:r w:rsidR="00D1081C" w:rsidRPr="002B0D41">
        <w:rPr>
          <w:i/>
        </w:rPr>
        <w:t xml:space="preserve"> </w:t>
      </w:r>
      <w:r w:rsidR="00D1081C" w:rsidRPr="002B0D41">
        <w:t>from</w:t>
      </w:r>
      <w:r w:rsidR="00C43DE3" w:rsidRPr="002B0D41">
        <w:t xml:space="preserve"> 111</w:t>
      </w:r>
      <w:r w:rsidR="006911F7" w:rsidRPr="002B0D41">
        <w:t xml:space="preserve"> B.C.</w:t>
      </w:r>
      <w:r w:rsidR="00D1081C" w:rsidRPr="002B0D41">
        <w:t xml:space="preserve"> </w:t>
      </w:r>
      <w:r w:rsidR="006911F7" w:rsidRPr="002B0D41">
        <w:t>(where a limit of 10 ‘larger’ cattle, including any calves, is set as the maximum amount that a farmer can keep on associated pasture land without paying tax).</w:t>
      </w:r>
      <w:r w:rsidR="006911F7" w:rsidRPr="002B0D41">
        <w:rPr>
          <w:rStyle w:val="FootnoteReference"/>
        </w:rPr>
        <w:footnoteReference w:id="13"/>
      </w:r>
      <w:r w:rsidR="006911F7" w:rsidRPr="002B0D41">
        <w:t xml:space="preserve"> </w:t>
      </w:r>
      <w:r w:rsidR="00EC44DE" w:rsidRPr="002B0D41">
        <w:t>There is</w:t>
      </w:r>
      <w:r w:rsidR="008823E8" w:rsidRPr="002B0D41">
        <w:t>,</w:t>
      </w:r>
      <w:r w:rsidR="00EC44DE" w:rsidRPr="002B0D41">
        <w:t xml:space="preserve"> </w:t>
      </w:r>
      <w:r w:rsidR="00CA34D5" w:rsidRPr="002B0D41">
        <w:t>however</w:t>
      </w:r>
      <w:r w:rsidR="008823E8" w:rsidRPr="002B0D41">
        <w:t>,</w:t>
      </w:r>
      <w:r w:rsidR="00CA34D5" w:rsidRPr="002B0D41">
        <w:t xml:space="preserve"> </w:t>
      </w:r>
      <w:r w:rsidR="00EC44DE" w:rsidRPr="002B0D41">
        <w:t>some ambiguity</w:t>
      </w:r>
      <w:r w:rsidR="00673E7E" w:rsidRPr="002B0D41">
        <w:t xml:space="preserve"> with the term</w:t>
      </w:r>
      <w:r w:rsidR="006B1D5D" w:rsidRPr="002B0D41">
        <w:t xml:space="preserve"> </w:t>
      </w:r>
      <w:r w:rsidR="006B1D5D" w:rsidRPr="002B0D41">
        <w:rPr>
          <w:i/>
        </w:rPr>
        <w:t xml:space="preserve">ager </w:t>
      </w:r>
      <w:proofErr w:type="spellStart"/>
      <w:r w:rsidR="006B1D5D" w:rsidRPr="002B0D41">
        <w:rPr>
          <w:i/>
        </w:rPr>
        <w:t>compascuus</w:t>
      </w:r>
      <w:proofErr w:type="spellEnd"/>
      <w:r w:rsidR="00EC44DE" w:rsidRPr="002B0D41">
        <w:t xml:space="preserve">, </w:t>
      </w:r>
      <w:r w:rsidR="00673E7E" w:rsidRPr="002B0D41">
        <w:t>which</w:t>
      </w:r>
      <w:r w:rsidR="00EC44DE" w:rsidRPr="002B0D41">
        <w:t xml:space="preserve"> </w:t>
      </w:r>
      <w:r w:rsidR="003E5A6E" w:rsidRPr="002B0D41">
        <w:t xml:space="preserve">can </w:t>
      </w:r>
      <w:r w:rsidR="00EC44DE" w:rsidRPr="002B0D41">
        <w:t xml:space="preserve">refer </w:t>
      </w:r>
      <w:r w:rsidR="00A83FEB" w:rsidRPr="002B0D41">
        <w:t xml:space="preserve">both </w:t>
      </w:r>
      <w:r w:rsidR="00EC44DE" w:rsidRPr="002B0D41">
        <w:t xml:space="preserve">to </w:t>
      </w:r>
      <w:r w:rsidR="00307093" w:rsidRPr="002B0D41">
        <w:t xml:space="preserve">public </w:t>
      </w:r>
      <w:r w:rsidR="00307093" w:rsidRPr="002B0D41">
        <w:lastRenderedPageBreak/>
        <w:t>grazing for an entire community, or just for specific individuals</w:t>
      </w:r>
      <w:r w:rsidR="009B5BF0" w:rsidRPr="002B0D41">
        <w:t xml:space="preserve"> within that community</w:t>
      </w:r>
      <w:r w:rsidR="00673E7E" w:rsidRPr="002B0D41">
        <w:t xml:space="preserve">; the </w:t>
      </w:r>
      <w:r w:rsidR="00673E7E" w:rsidRPr="002B0D41">
        <w:rPr>
          <w:i/>
        </w:rPr>
        <w:t xml:space="preserve">Sententia </w:t>
      </w:r>
      <w:r w:rsidR="00673E7E" w:rsidRPr="002B0D41">
        <w:t>does not specify this.</w:t>
      </w:r>
      <w:r w:rsidR="00307093" w:rsidRPr="002B0D41">
        <w:rPr>
          <w:rStyle w:val="FootnoteReference"/>
        </w:rPr>
        <w:footnoteReference w:id="14"/>
      </w:r>
      <w:r w:rsidR="00307093" w:rsidRPr="002B0D41">
        <w:t xml:space="preserve"> </w:t>
      </w:r>
    </w:p>
    <w:p w:rsidR="003A2137" w:rsidRPr="002B0D41" w:rsidRDefault="003F13C5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0D41">
        <w:rPr>
          <w:rFonts w:ascii="Times New Roman" w:hAnsi="Times New Roman" w:cs="Times New Roman"/>
          <w:sz w:val="24"/>
          <w:szCs w:val="24"/>
        </w:rPr>
        <w:t>M</w:t>
      </w:r>
      <w:r w:rsidR="008A5ACE" w:rsidRPr="002B0D41">
        <w:rPr>
          <w:rFonts w:ascii="Times New Roman" w:hAnsi="Times New Roman" w:cs="Times New Roman"/>
          <w:sz w:val="24"/>
          <w:szCs w:val="24"/>
        </w:rPr>
        <w:t>eadowland</w:t>
      </w:r>
      <w:r w:rsidR="009B783D" w:rsidRPr="002B0D41">
        <w:rPr>
          <w:rFonts w:ascii="Times New Roman" w:hAnsi="Times New Roman" w:cs="Times New Roman"/>
          <w:sz w:val="24"/>
          <w:szCs w:val="24"/>
        </w:rPr>
        <w:t>s (‘</w:t>
      </w:r>
      <w:proofErr w:type="spellStart"/>
      <w:r w:rsidR="009B783D" w:rsidRPr="002B0D41">
        <w:rPr>
          <w:rFonts w:ascii="Times New Roman" w:hAnsi="Times New Roman" w:cs="Times New Roman"/>
          <w:i/>
          <w:sz w:val="24"/>
          <w:szCs w:val="24"/>
        </w:rPr>
        <w:t>prata</w:t>
      </w:r>
      <w:proofErr w:type="spellEnd"/>
      <w:r w:rsidR="009B783D" w:rsidRPr="002B0D41">
        <w:rPr>
          <w:rFonts w:ascii="Times New Roman" w:hAnsi="Times New Roman" w:cs="Times New Roman"/>
          <w:sz w:val="24"/>
          <w:szCs w:val="24"/>
        </w:rPr>
        <w:t>’)</w:t>
      </w:r>
      <w:r w:rsidR="004B5ED1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B06821" w:rsidRPr="002B0D41">
        <w:rPr>
          <w:rFonts w:ascii="Times New Roman" w:hAnsi="Times New Roman" w:cs="Times New Roman"/>
          <w:sz w:val="24"/>
          <w:szCs w:val="24"/>
        </w:rPr>
        <w:t xml:space="preserve">which were </w:t>
      </w:r>
      <w:r w:rsidR="00B06821" w:rsidRPr="002B0D41">
        <w:rPr>
          <w:rFonts w:ascii="Times New Roman" w:hAnsi="Times New Roman" w:cs="Times New Roman"/>
          <w:i/>
          <w:sz w:val="24"/>
          <w:szCs w:val="24"/>
        </w:rPr>
        <w:t>‘</w:t>
      </w:r>
      <w:proofErr w:type="spellStart"/>
      <w:r w:rsidR="00A8445F" w:rsidRPr="002B0D41">
        <w:rPr>
          <w:rFonts w:ascii="Times New Roman" w:hAnsi="Times New Roman" w:cs="Times New Roman"/>
          <w:i/>
          <w:sz w:val="24"/>
          <w:szCs w:val="24"/>
        </w:rPr>
        <w:t>proxuma</w:t>
      </w:r>
      <w:proofErr w:type="spellEnd"/>
      <w:r w:rsidR="00A8445F" w:rsidRPr="002B0D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445F" w:rsidRPr="002B0D41">
        <w:rPr>
          <w:rFonts w:ascii="Times New Roman" w:hAnsi="Times New Roman" w:cs="Times New Roman"/>
          <w:i/>
          <w:sz w:val="24"/>
          <w:szCs w:val="24"/>
        </w:rPr>
        <w:t>f</w:t>
      </w:r>
      <w:r w:rsidR="004B5ED1" w:rsidRPr="002B0D41">
        <w:rPr>
          <w:rFonts w:ascii="Times New Roman" w:hAnsi="Times New Roman" w:cs="Times New Roman"/>
          <w:i/>
          <w:sz w:val="24"/>
          <w:szCs w:val="24"/>
        </w:rPr>
        <w:t>aenis</w:t>
      </w:r>
      <w:r w:rsidR="00E67215" w:rsidRPr="002B0D41">
        <w:rPr>
          <w:rFonts w:ascii="Times New Roman" w:hAnsi="Times New Roman" w:cs="Times New Roman"/>
          <w:i/>
          <w:sz w:val="24"/>
          <w:szCs w:val="24"/>
        </w:rPr>
        <w:t>i</w:t>
      </w:r>
      <w:r w:rsidR="004B5ED1" w:rsidRPr="002B0D41">
        <w:rPr>
          <w:rFonts w:ascii="Times New Roman" w:hAnsi="Times New Roman" w:cs="Times New Roman"/>
          <w:i/>
          <w:sz w:val="24"/>
          <w:szCs w:val="24"/>
        </w:rPr>
        <w:t>cei</w:t>
      </w:r>
      <w:proofErr w:type="spellEnd"/>
      <w:r w:rsidR="00B06821" w:rsidRPr="002B0D41">
        <w:rPr>
          <w:rFonts w:ascii="Times New Roman" w:hAnsi="Times New Roman" w:cs="Times New Roman"/>
          <w:sz w:val="24"/>
          <w:szCs w:val="24"/>
        </w:rPr>
        <w:t xml:space="preserve">’ and </w:t>
      </w:r>
      <w:r w:rsidR="00093E85" w:rsidRPr="002B0D41">
        <w:rPr>
          <w:rFonts w:ascii="Times New Roman" w:hAnsi="Times New Roman" w:cs="Times New Roman"/>
          <w:sz w:val="24"/>
          <w:szCs w:val="24"/>
        </w:rPr>
        <w:t>located within the public land,</w:t>
      </w:r>
      <w:r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62580F" w:rsidRPr="002B0D4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62580F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62580F" w:rsidRPr="002B0D41">
        <w:rPr>
          <w:rFonts w:ascii="Times New Roman" w:hAnsi="Times New Roman" w:cs="Times New Roman"/>
          <w:sz w:val="24"/>
          <w:szCs w:val="24"/>
        </w:rPr>
        <w:t xml:space="preserve"> hav</w:t>
      </w:r>
      <w:r w:rsidR="003101B0" w:rsidRPr="002B0D41">
        <w:rPr>
          <w:rFonts w:ascii="Times New Roman" w:hAnsi="Times New Roman" w:cs="Times New Roman"/>
          <w:sz w:val="24"/>
          <w:szCs w:val="24"/>
        </w:rPr>
        <w:t>e</w:t>
      </w:r>
      <w:r w:rsidR="0062580F" w:rsidRPr="002B0D41">
        <w:rPr>
          <w:rFonts w:ascii="Times New Roman" w:hAnsi="Times New Roman" w:cs="Times New Roman"/>
          <w:sz w:val="24"/>
          <w:szCs w:val="24"/>
        </w:rPr>
        <w:t xml:space="preserve"> say over who </w:t>
      </w:r>
      <w:r w:rsidR="009B5423" w:rsidRPr="002B0D41">
        <w:rPr>
          <w:rFonts w:ascii="Times New Roman" w:hAnsi="Times New Roman" w:cs="Times New Roman"/>
          <w:sz w:val="24"/>
          <w:szCs w:val="24"/>
        </w:rPr>
        <w:t xml:space="preserve">can </w:t>
      </w:r>
      <w:r w:rsidR="002C4577" w:rsidRPr="002B0D41">
        <w:rPr>
          <w:rFonts w:ascii="Times New Roman" w:hAnsi="Times New Roman" w:cs="Times New Roman"/>
          <w:sz w:val="24"/>
          <w:szCs w:val="24"/>
        </w:rPr>
        <w:t>use</w:t>
      </w:r>
      <w:r w:rsidR="002D6B9E" w:rsidRPr="002B0D41">
        <w:rPr>
          <w:rFonts w:ascii="Times New Roman" w:hAnsi="Times New Roman" w:cs="Times New Roman"/>
          <w:sz w:val="24"/>
          <w:szCs w:val="24"/>
        </w:rPr>
        <w:t xml:space="preserve">, along with the </w:t>
      </w:r>
      <w:proofErr w:type="spellStart"/>
      <w:r w:rsidR="002D6B9E" w:rsidRPr="002B0D41">
        <w:rPr>
          <w:rFonts w:ascii="Times New Roman" w:hAnsi="Times New Roman" w:cs="Times New Roman"/>
          <w:i/>
          <w:sz w:val="24"/>
          <w:szCs w:val="24"/>
        </w:rPr>
        <w:t>Odiates</w:t>
      </w:r>
      <w:proofErr w:type="spellEnd"/>
      <w:r w:rsidR="00F272FE" w:rsidRPr="002B0D41">
        <w:rPr>
          <w:rFonts w:ascii="Times New Roman" w:hAnsi="Times New Roman" w:cs="Times New Roman"/>
          <w:sz w:val="24"/>
          <w:szCs w:val="24"/>
        </w:rPr>
        <w:t>,</w:t>
      </w:r>
      <w:r w:rsidR="002D6B9E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2D6B9E" w:rsidRPr="002B0D41">
        <w:rPr>
          <w:rFonts w:ascii="Times New Roman" w:hAnsi="Times New Roman" w:cs="Times New Roman"/>
          <w:i/>
          <w:sz w:val="24"/>
          <w:szCs w:val="24"/>
        </w:rPr>
        <w:t>Dectunines</w:t>
      </w:r>
      <w:proofErr w:type="spellEnd"/>
      <w:r w:rsidR="00F272FE" w:rsidRPr="002B0D41">
        <w:rPr>
          <w:rFonts w:ascii="Times New Roman" w:hAnsi="Times New Roman" w:cs="Times New Roman"/>
          <w:sz w:val="24"/>
          <w:szCs w:val="24"/>
        </w:rPr>
        <w:t>,</w:t>
      </w:r>
      <w:r w:rsidR="002D6B9E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2D6B9E" w:rsidRPr="002B0D41">
        <w:rPr>
          <w:rFonts w:ascii="Times New Roman" w:hAnsi="Times New Roman" w:cs="Times New Roman"/>
          <w:i/>
          <w:sz w:val="24"/>
          <w:szCs w:val="24"/>
        </w:rPr>
        <w:t>Cavaturini</w:t>
      </w:r>
      <w:proofErr w:type="spellEnd"/>
      <w:r w:rsidR="002D6B9E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2D6B9E" w:rsidRPr="002B0D41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2D6B9E" w:rsidRPr="002B0D41">
        <w:rPr>
          <w:rFonts w:ascii="Times New Roman" w:hAnsi="Times New Roman" w:cs="Times New Roman"/>
          <w:i/>
          <w:sz w:val="24"/>
          <w:szCs w:val="24"/>
        </w:rPr>
        <w:t>Mentovini</w:t>
      </w:r>
      <w:proofErr w:type="spellEnd"/>
      <w:r w:rsidR="00642F47" w:rsidRPr="002B0D41">
        <w:rPr>
          <w:rFonts w:ascii="Times New Roman" w:hAnsi="Times New Roman" w:cs="Times New Roman"/>
          <w:sz w:val="24"/>
          <w:szCs w:val="24"/>
        </w:rPr>
        <w:t>; However,</w:t>
      </w:r>
      <w:r w:rsidR="0049348A" w:rsidRPr="002B0D41">
        <w:rPr>
          <w:rFonts w:ascii="Times New Roman" w:hAnsi="Times New Roman" w:cs="Times New Roman"/>
          <w:sz w:val="24"/>
          <w:szCs w:val="24"/>
        </w:rPr>
        <w:t xml:space="preserve"> they are not permitted to hold a larger tract of meadow than they held in the previous year.</w:t>
      </w:r>
      <w:r w:rsidR="00116145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2D6B9E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25182D" w:rsidRPr="002B0D41">
        <w:rPr>
          <w:rFonts w:ascii="Times New Roman" w:hAnsi="Times New Roman" w:cs="Times New Roman"/>
          <w:sz w:val="24"/>
          <w:szCs w:val="24"/>
        </w:rPr>
        <w:t xml:space="preserve">The construction here is unusual: </w:t>
      </w:r>
      <w:r w:rsidR="005C1480" w:rsidRPr="002B0D41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5C1480" w:rsidRPr="002B0D41">
        <w:rPr>
          <w:rFonts w:ascii="Times New Roman" w:hAnsi="Times New Roman" w:cs="Times New Roman"/>
          <w:i/>
          <w:sz w:val="24"/>
          <w:szCs w:val="24"/>
        </w:rPr>
        <w:t>f</w:t>
      </w:r>
      <w:r w:rsidR="00A25B01" w:rsidRPr="002B0D41">
        <w:rPr>
          <w:rFonts w:ascii="Times New Roman" w:hAnsi="Times New Roman" w:cs="Times New Roman"/>
          <w:i/>
          <w:sz w:val="24"/>
          <w:szCs w:val="24"/>
        </w:rPr>
        <w:t>aenisicei</w:t>
      </w:r>
      <w:proofErr w:type="spellEnd"/>
      <w:r w:rsidR="00A25B01" w:rsidRPr="002B0D41">
        <w:rPr>
          <w:rFonts w:ascii="Times New Roman" w:hAnsi="Times New Roman" w:cs="Times New Roman"/>
          <w:sz w:val="24"/>
          <w:szCs w:val="24"/>
        </w:rPr>
        <w:t>’ is an ablative of ‘</w:t>
      </w:r>
      <w:proofErr w:type="spellStart"/>
      <w:r w:rsidR="005C1480" w:rsidRPr="002B0D41">
        <w:rPr>
          <w:rFonts w:ascii="Times New Roman" w:hAnsi="Times New Roman" w:cs="Times New Roman"/>
          <w:i/>
          <w:sz w:val="24"/>
          <w:szCs w:val="24"/>
        </w:rPr>
        <w:t>f</w:t>
      </w:r>
      <w:r w:rsidR="00A25B01" w:rsidRPr="002B0D41">
        <w:rPr>
          <w:rFonts w:ascii="Times New Roman" w:hAnsi="Times New Roman" w:cs="Times New Roman"/>
          <w:i/>
          <w:sz w:val="24"/>
          <w:szCs w:val="24"/>
        </w:rPr>
        <w:t>aenisicia</w:t>
      </w:r>
      <w:proofErr w:type="spellEnd"/>
      <w:r w:rsidR="005C1480" w:rsidRPr="002B0D41">
        <w:rPr>
          <w:rFonts w:ascii="Times New Roman" w:hAnsi="Times New Roman" w:cs="Times New Roman"/>
          <w:i/>
          <w:sz w:val="24"/>
          <w:szCs w:val="24"/>
        </w:rPr>
        <w:t>’</w:t>
      </w:r>
      <w:r w:rsidR="00A25B01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A25B01" w:rsidRPr="002B0D41">
        <w:rPr>
          <w:rFonts w:ascii="Times New Roman" w:hAnsi="Times New Roman" w:cs="Times New Roman"/>
          <w:sz w:val="24"/>
          <w:szCs w:val="24"/>
        </w:rPr>
        <w:t>an unusual feminine form of the third declension ‘</w:t>
      </w:r>
      <w:proofErr w:type="spellStart"/>
      <w:r w:rsidR="005C1480" w:rsidRPr="002B0D41">
        <w:rPr>
          <w:rFonts w:ascii="Times New Roman" w:hAnsi="Times New Roman" w:cs="Times New Roman"/>
          <w:i/>
          <w:sz w:val="24"/>
          <w:szCs w:val="24"/>
        </w:rPr>
        <w:t>f</w:t>
      </w:r>
      <w:r w:rsidR="00A25B01" w:rsidRPr="002B0D41">
        <w:rPr>
          <w:rFonts w:ascii="Times New Roman" w:hAnsi="Times New Roman" w:cs="Times New Roman"/>
          <w:i/>
          <w:sz w:val="24"/>
          <w:szCs w:val="24"/>
        </w:rPr>
        <w:t>aenisex</w:t>
      </w:r>
      <w:proofErr w:type="spellEnd"/>
      <w:r w:rsidR="00A25B01" w:rsidRPr="002B0D41">
        <w:rPr>
          <w:rFonts w:ascii="Times New Roman" w:hAnsi="Times New Roman" w:cs="Times New Roman"/>
          <w:sz w:val="24"/>
          <w:szCs w:val="24"/>
        </w:rPr>
        <w:t>’ – mower.</w:t>
      </w:r>
      <w:r w:rsidR="00A25B01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9B783D" w:rsidRPr="002B0D41">
        <w:rPr>
          <w:rFonts w:ascii="Times New Roman" w:hAnsi="Times New Roman" w:cs="Times New Roman"/>
          <w:i/>
          <w:sz w:val="24"/>
          <w:szCs w:val="24"/>
        </w:rPr>
        <w:t>.</w:t>
      </w:r>
      <w:r w:rsidR="000D7994" w:rsidRPr="002B0D41">
        <w:rPr>
          <w:rFonts w:ascii="Times New Roman" w:hAnsi="Times New Roman" w:cs="Times New Roman"/>
          <w:i/>
          <w:sz w:val="24"/>
          <w:szCs w:val="24"/>
        </w:rPr>
        <w:t>‘</w:t>
      </w:r>
      <w:proofErr w:type="spellStart"/>
      <w:r w:rsidR="000D7994" w:rsidRPr="002B0D41">
        <w:rPr>
          <w:rFonts w:ascii="Times New Roman" w:hAnsi="Times New Roman" w:cs="Times New Roman"/>
          <w:i/>
          <w:sz w:val="24"/>
          <w:szCs w:val="24"/>
        </w:rPr>
        <w:t>Proxuma</w:t>
      </w:r>
      <w:proofErr w:type="spellEnd"/>
      <w:r w:rsidR="000D7994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0D7994" w:rsidRPr="002B0D41">
        <w:rPr>
          <w:rFonts w:ascii="Times New Roman" w:hAnsi="Times New Roman" w:cs="Times New Roman"/>
          <w:i/>
          <w:sz w:val="24"/>
          <w:szCs w:val="24"/>
        </w:rPr>
        <w:t>faenisicei</w:t>
      </w:r>
      <w:proofErr w:type="spellEnd"/>
      <w:r w:rsidR="000D7994" w:rsidRPr="002B0D41">
        <w:rPr>
          <w:rFonts w:ascii="Times New Roman" w:hAnsi="Times New Roman" w:cs="Times New Roman"/>
          <w:sz w:val="24"/>
          <w:szCs w:val="24"/>
        </w:rPr>
        <w:t>’</w:t>
      </w:r>
      <w:r w:rsidR="008C0104" w:rsidRPr="002B0D41">
        <w:rPr>
          <w:rFonts w:ascii="Times New Roman" w:hAnsi="Times New Roman" w:cs="Times New Roman"/>
          <w:sz w:val="24"/>
          <w:szCs w:val="24"/>
        </w:rPr>
        <w:t xml:space="preserve"> has been translated variably by </w:t>
      </w:r>
      <w:proofErr w:type="spellStart"/>
      <w:r w:rsidR="008C0104" w:rsidRPr="002B0D41">
        <w:rPr>
          <w:rFonts w:ascii="Times New Roman" w:hAnsi="Times New Roman" w:cs="Times New Roman"/>
          <w:sz w:val="24"/>
          <w:szCs w:val="24"/>
        </w:rPr>
        <w:t>Warmington</w:t>
      </w:r>
      <w:proofErr w:type="spellEnd"/>
      <w:r w:rsidR="008C0104" w:rsidRPr="002B0D41">
        <w:rPr>
          <w:rFonts w:ascii="Times New Roman" w:hAnsi="Times New Roman" w:cs="Times New Roman"/>
          <w:sz w:val="24"/>
          <w:szCs w:val="24"/>
        </w:rPr>
        <w:t xml:space="preserve">, Allen and Johnson et al., </w:t>
      </w:r>
      <w:r w:rsidR="00C772D1">
        <w:rPr>
          <w:rFonts w:ascii="Times New Roman" w:hAnsi="Times New Roman" w:cs="Times New Roman"/>
          <w:sz w:val="24"/>
          <w:szCs w:val="24"/>
        </w:rPr>
        <w:t>roughly</w:t>
      </w:r>
      <w:r w:rsidR="007D3CF8" w:rsidRPr="002B0D41">
        <w:rPr>
          <w:rFonts w:ascii="Times New Roman" w:hAnsi="Times New Roman" w:cs="Times New Roman"/>
          <w:sz w:val="24"/>
          <w:szCs w:val="24"/>
        </w:rPr>
        <w:t xml:space="preserve"> translating as: ‘At the last hay</w:t>
      </w:r>
      <w:r w:rsidR="00A41015" w:rsidRPr="002B0D41">
        <w:rPr>
          <w:rFonts w:ascii="Times New Roman" w:hAnsi="Times New Roman" w:cs="Times New Roman"/>
          <w:sz w:val="24"/>
          <w:szCs w:val="24"/>
        </w:rPr>
        <w:t>-</w:t>
      </w:r>
      <w:r w:rsidR="007D3CF8" w:rsidRPr="002B0D41">
        <w:rPr>
          <w:rFonts w:ascii="Times New Roman" w:hAnsi="Times New Roman" w:cs="Times New Roman"/>
          <w:sz w:val="24"/>
          <w:szCs w:val="24"/>
        </w:rPr>
        <w:t>mowing’</w:t>
      </w:r>
      <w:r w:rsidR="00A41015" w:rsidRPr="002B0D41">
        <w:rPr>
          <w:rFonts w:ascii="Times New Roman" w:hAnsi="Times New Roman" w:cs="Times New Roman"/>
          <w:sz w:val="24"/>
          <w:szCs w:val="24"/>
        </w:rPr>
        <w:t xml:space="preserve"> (ablative of time)</w:t>
      </w:r>
      <w:r w:rsidR="007D3CF8" w:rsidRPr="002B0D41">
        <w:rPr>
          <w:rFonts w:ascii="Times New Roman" w:hAnsi="Times New Roman" w:cs="Times New Roman"/>
          <w:sz w:val="24"/>
          <w:szCs w:val="24"/>
        </w:rPr>
        <w:t>, which</w:t>
      </w:r>
      <w:r w:rsidR="008C0104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20475F" w:rsidRPr="002B0D41">
        <w:rPr>
          <w:rFonts w:ascii="Times New Roman" w:hAnsi="Times New Roman" w:cs="Times New Roman"/>
          <w:sz w:val="24"/>
          <w:szCs w:val="24"/>
        </w:rPr>
        <w:t>appears to refer to meadowland</w:t>
      </w:r>
      <w:r w:rsidR="005955FD" w:rsidRPr="002B0D41">
        <w:rPr>
          <w:rFonts w:ascii="Times New Roman" w:hAnsi="Times New Roman" w:cs="Times New Roman"/>
          <w:sz w:val="24"/>
          <w:szCs w:val="24"/>
        </w:rPr>
        <w:t xml:space="preserve"> that was ‘recently</w:t>
      </w:r>
      <w:r w:rsidR="007D3CF8" w:rsidRPr="002B0D41">
        <w:rPr>
          <w:rFonts w:ascii="Times New Roman" w:hAnsi="Times New Roman" w:cs="Times New Roman"/>
          <w:sz w:val="24"/>
          <w:szCs w:val="24"/>
        </w:rPr>
        <w:t>/lately</w:t>
      </w:r>
      <w:r w:rsidR="005955FD" w:rsidRPr="002B0D41">
        <w:rPr>
          <w:rFonts w:ascii="Times New Roman" w:hAnsi="Times New Roman" w:cs="Times New Roman"/>
          <w:sz w:val="24"/>
          <w:szCs w:val="24"/>
        </w:rPr>
        <w:t xml:space="preserve"> mowed’.</w:t>
      </w:r>
      <w:r w:rsidR="0020475F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2F3AA5" w:rsidRPr="002B0D41">
        <w:rPr>
          <w:rFonts w:ascii="Times New Roman" w:hAnsi="Times New Roman" w:cs="Times New Roman"/>
          <w:sz w:val="24"/>
          <w:szCs w:val="24"/>
        </w:rPr>
        <w:t>T</w:t>
      </w:r>
      <w:r w:rsidR="002952F9" w:rsidRPr="002B0D41">
        <w:rPr>
          <w:rFonts w:ascii="Times New Roman" w:hAnsi="Times New Roman" w:cs="Times New Roman"/>
          <w:sz w:val="24"/>
          <w:szCs w:val="24"/>
        </w:rPr>
        <w:t>his part of the text is the only reference to the</w:t>
      </w:r>
      <w:r w:rsidR="002D6B9E" w:rsidRPr="002B0D41">
        <w:rPr>
          <w:rFonts w:ascii="Times New Roman" w:hAnsi="Times New Roman" w:cs="Times New Roman"/>
          <w:sz w:val="24"/>
          <w:szCs w:val="24"/>
        </w:rPr>
        <w:t>se</w:t>
      </w:r>
      <w:r w:rsidR="002952F9" w:rsidRPr="002B0D41">
        <w:rPr>
          <w:rFonts w:ascii="Times New Roman" w:hAnsi="Times New Roman" w:cs="Times New Roman"/>
          <w:sz w:val="24"/>
          <w:szCs w:val="24"/>
        </w:rPr>
        <w:t xml:space="preserve"> other tribes </w:t>
      </w:r>
      <w:r w:rsidR="005E0C57" w:rsidRPr="002B0D41">
        <w:rPr>
          <w:rFonts w:ascii="Times New Roman" w:hAnsi="Times New Roman" w:cs="Times New Roman"/>
          <w:sz w:val="24"/>
          <w:szCs w:val="24"/>
        </w:rPr>
        <w:t>in the vicinity</w:t>
      </w:r>
      <w:r w:rsidR="00FD3434" w:rsidRPr="002B0D41">
        <w:rPr>
          <w:rFonts w:ascii="Times New Roman" w:hAnsi="Times New Roman" w:cs="Times New Roman"/>
          <w:sz w:val="24"/>
          <w:szCs w:val="24"/>
        </w:rPr>
        <w:t xml:space="preserve"> (the </w:t>
      </w:r>
      <w:proofErr w:type="spellStart"/>
      <w:r w:rsidR="00FD3434" w:rsidRPr="002B0D41">
        <w:rPr>
          <w:rFonts w:ascii="Times New Roman" w:hAnsi="Times New Roman" w:cs="Times New Roman"/>
          <w:sz w:val="24"/>
          <w:szCs w:val="24"/>
        </w:rPr>
        <w:t>Odiates</w:t>
      </w:r>
      <w:proofErr w:type="spellEnd"/>
      <w:r w:rsidR="00FD3434" w:rsidRPr="002B0D41">
        <w:rPr>
          <w:rFonts w:ascii="Times New Roman" w:hAnsi="Times New Roman" w:cs="Times New Roman"/>
          <w:sz w:val="24"/>
          <w:szCs w:val="24"/>
        </w:rPr>
        <w:t xml:space="preserve"> etc.)</w:t>
      </w:r>
      <w:r w:rsidR="007A7AD2" w:rsidRPr="002B0D41">
        <w:rPr>
          <w:rFonts w:ascii="Times New Roman" w:hAnsi="Times New Roman" w:cs="Times New Roman"/>
          <w:sz w:val="24"/>
          <w:szCs w:val="24"/>
        </w:rPr>
        <w:t xml:space="preserve">. </w:t>
      </w:r>
      <w:r w:rsidR="003240DD" w:rsidRPr="002B0D41">
        <w:rPr>
          <w:rFonts w:ascii="Times New Roman" w:hAnsi="Times New Roman" w:cs="Times New Roman"/>
          <w:sz w:val="24"/>
          <w:szCs w:val="24"/>
        </w:rPr>
        <w:t>It seems likely that,</w:t>
      </w:r>
      <w:r w:rsidR="0004704C" w:rsidRPr="002B0D41">
        <w:rPr>
          <w:rFonts w:ascii="Times New Roman" w:hAnsi="Times New Roman" w:cs="Times New Roman"/>
          <w:sz w:val="24"/>
          <w:szCs w:val="24"/>
        </w:rPr>
        <w:t xml:space="preserve"> being </w:t>
      </w:r>
      <w:r w:rsidR="004A480F" w:rsidRPr="002B0D41">
        <w:rPr>
          <w:rFonts w:ascii="Times New Roman" w:hAnsi="Times New Roman" w:cs="Times New Roman"/>
          <w:sz w:val="24"/>
          <w:szCs w:val="24"/>
        </w:rPr>
        <w:t>co-</w:t>
      </w:r>
      <w:r w:rsidR="007A7AD2" w:rsidRPr="002B0D41">
        <w:rPr>
          <w:rFonts w:ascii="Times New Roman" w:hAnsi="Times New Roman" w:cs="Times New Roman"/>
          <w:sz w:val="24"/>
          <w:szCs w:val="24"/>
        </w:rPr>
        <w:t xml:space="preserve">users of this </w:t>
      </w:r>
      <w:r w:rsidR="0004704C" w:rsidRPr="002B0D41">
        <w:rPr>
          <w:rFonts w:ascii="Times New Roman" w:hAnsi="Times New Roman" w:cs="Times New Roman"/>
          <w:sz w:val="24"/>
          <w:szCs w:val="24"/>
        </w:rPr>
        <w:t xml:space="preserve">public </w:t>
      </w:r>
      <w:r w:rsidR="007A7AD2" w:rsidRPr="002B0D41">
        <w:rPr>
          <w:rFonts w:ascii="Times New Roman" w:hAnsi="Times New Roman" w:cs="Times New Roman"/>
          <w:sz w:val="24"/>
          <w:szCs w:val="24"/>
        </w:rPr>
        <w:t xml:space="preserve">meadow </w:t>
      </w:r>
      <w:r w:rsidR="0004704C" w:rsidRPr="002B0D41">
        <w:rPr>
          <w:rFonts w:ascii="Times New Roman" w:hAnsi="Times New Roman" w:cs="Times New Roman"/>
          <w:sz w:val="24"/>
          <w:szCs w:val="24"/>
        </w:rPr>
        <w:t>land</w:t>
      </w:r>
      <w:r w:rsidR="004A480F" w:rsidRPr="002B0D41">
        <w:rPr>
          <w:rFonts w:ascii="Times New Roman" w:hAnsi="Times New Roman" w:cs="Times New Roman"/>
          <w:sz w:val="24"/>
          <w:szCs w:val="24"/>
        </w:rPr>
        <w:t xml:space="preserve"> with the </w:t>
      </w:r>
      <w:proofErr w:type="spellStart"/>
      <w:r w:rsidR="004A480F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04704C" w:rsidRPr="002B0D41">
        <w:rPr>
          <w:rFonts w:ascii="Times New Roman" w:hAnsi="Times New Roman" w:cs="Times New Roman"/>
          <w:sz w:val="24"/>
          <w:szCs w:val="24"/>
        </w:rPr>
        <w:t xml:space="preserve">, </w:t>
      </w:r>
      <w:r w:rsidR="003240DD" w:rsidRPr="002B0D41">
        <w:rPr>
          <w:rFonts w:ascii="Times New Roman" w:hAnsi="Times New Roman" w:cs="Times New Roman"/>
          <w:sz w:val="24"/>
          <w:szCs w:val="24"/>
        </w:rPr>
        <w:t xml:space="preserve">they </w:t>
      </w:r>
      <w:r w:rsidR="0004704C" w:rsidRPr="002B0D41">
        <w:rPr>
          <w:rFonts w:ascii="Times New Roman" w:hAnsi="Times New Roman" w:cs="Times New Roman"/>
          <w:sz w:val="24"/>
          <w:szCs w:val="24"/>
        </w:rPr>
        <w:t xml:space="preserve">would also be paying some kind of tax or tribute to </w:t>
      </w:r>
      <w:proofErr w:type="spellStart"/>
      <w:r w:rsidR="0004704C" w:rsidRPr="002B0D41">
        <w:rPr>
          <w:rFonts w:ascii="Times New Roman" w:hAnsi="Times New Roman" w:cs="Times New Roman"/>
          <w:sz w:val="24"/>
          <w:szCs w:val="24"/>
        </w:rPr>
        <w:t>Genua</w:t>
      </w:r>
      <w:proofErr w:type="spellEnd"/>
      <w:r w:rsidR="005D38CB" w:rsidRPr="002B0D41">
        <w:rPr>
          <w:rFonts w:ascii="Times New Roman" w:hAnsi="Times New Roman" w:cs="Times New Roman"/>
          <w:sz w:val="24"/>
          <w:szCs w:val="24"/>
        </w:rPr>
        <w:t>.</w:t>
      </w:r>
      <w:r w:rsidR="00436D0C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5D38CB" w:rsidRPr="002B0D4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01909" w:rsidRPr="002B0D41" w:rsidRDefault="003A2137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0D41">
        <w:rPr>
          <w:rFonts w:ascii="Times New Roman" w:hAnsi="Times New Roman" w:cs="Times New Roman"/>
          <w:sz w:val="24"/>
          <w:szCs w:val="24"/>
        </w:rPr>
        <w:t xml:space="preserve">The </w:t>
      </w:r>
      <w:r w:rsidRPr="002B0D41">
        <w:rPr>
          <w:rFonts w:ascii="Times New Roman" w:hAnsi="Times New Roman" w:cs="Times New Roman"/>
          <w:i/>
          <w:sz w:val="24"/>
          <w:szCs w:val="24"/>
        </w:rPr>
        <w:t xml:space="preserve">Sententia </w:t>
      </w:r>
      <w:r w:rsidR="00A35008" w:rsidRPr="002B0D41">
        <w:rPr>
          <w:rFonts w:ascii="Times New Roman" w:hAnsi="Times New Roman" w:cs="Times New Roman"/>
          <w:sz w:val="24"/>
          <w:szCs w:val="24"/>
        </w:rPr>
        <w:t xml:space="preserve">goes on to </w:t>
      </w:r>
      <w:r w:rsidR="00B36686" w:rsidRPr="002B0D41">
        <w:rPr>
          <w:rFonts w:ascii="Times New Roman" w:hAnsi="Times New Roman" w:cs="Times New Roman"/>
          <w:sz w:val="24"/>
          <w:szCs w:val="24"/>
        </w:rPr>
        <w:t xml:space="preserve">propose (not order) </w:t>
      </w:r>
      <w:r w:rsidR="002527D8" w:rsidRPr="002B0D41">
        <w:rPr>
          <w:rFonts w:ascii="Times New Roman" w:hAnsi="Times New Roman" w:cs="Times New Roman"/>
          <w:sz w:val="24"/>
          <w:szCs w:val="24"/>
        </w:rPr>
        <w:t xml:space="preserve">that all </w:t>
      </w:r>
      <w:proofErr w:type="spellStart"/>
      <w:r w:rsidR="002527D8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2527D8" w:rsidRPr="002B0D41">
        <w:rPr>
          <w:rFonts w:ascii="Times New Roman" w:hAnsi="Times New Roman" w:cs="Times New Roman"/>
          <w:sz w:val="24"/>
          <w:szCs w:val="24"/>
        </w:rPr>
        <w:t xml:space="preserve"> held prisoner by the </w:t>
      </w:r>
      <w:proofErr w:type="spellStart"/>
      <w:r w:rsidR="002527D8" w:rsidRPr="002B0D41">
        <w:rPr>
          <w:rFonts w:ascii="Times New Roman" w:hAnsi="Times New Roman" w:cs="Times New Roman"/>
          <w:i/>
          <w:sz w:val="24"/>
          <w:szCs w:val="24"/>
        </w:rPr>
        <w:t>Genuates</w:t>
      </w:r>
      <w:proofErr w:type="spellEnd"/>
      <w:r w:rsidR="002527D8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A35008" w:rsidRPr="002B0D41">
        <w:rPr>
          <w:rFonts w:ascii="Times New Roman" w:hAnsi="Times New Roman" w:cs="Times New Roman"/>
          <w:sz w:val="24"/>
          <w:szCs w:val="24"/>
        </w:rPr>
        <w:t>on account of the</w:t>
      </w:r>
      <w:r w:rsidR="006E1C2D">
        <w:rPr>
          <w:rFonts w:ascii="Times New Roman" w:hAnsi="Times New Roman" w:cs="Times New Roman"/>
          <w:sz w:val="24"/>
          <w:szCs w:val="24"/>
        </w:rPr>
        <w:t xml:space="preserve">ir </w:t>
      </w:r>
      <w:r w:rsidR="00A35008" w:rsidRPr="002B0D41">
        <w:rPr>
          <w:rFonts w:ascii="Times New Roman" w:hAnsi="Times New Roman" w:cs="Times New Roman"/>
          <w:sz w:val="24"/>
          <w:szCs w:val="24"/>
        </w:rPr>
        <w:t>disputes are freed</w:t>
      </w:r>
      <w:r w:rsidR="00AC5703">
        <w:rPr>
          <w:rFonts w:ascii="Times New Roman" w:hAnsi="Times New Roman" w:cs="Times New Roman"/>
          <w:sz w:val="24"/>
          <w:szCs w:val="24"/>
        </w:rPr>
        <w:t>; t</w:t>
      </w:r>
      <w:r w:rsidR="00D57D11" w:rsidRPr="002B0D41">
        <w:rPr>
          <w:rFonts w:ascii="Times New Roman" w:hAnsi="Times New Roman" w:cs="Times New Roman"/>
          <w:sz w:val="24"/>
          <w:szCs w:val="24"/>
        </w:rPr>
        <w:t xml:space="preserve">his </w:t>
      </w:r>
      <w:r w:rsidR="00B36686" w:rsidRPr="002B0D41">
        <w:rPr>
          <w:rFonts w:ascii="Times New Roman" w:hAnsi="Times New Roman" w:cs="Times New Roman"/>
          <w:sz w:val="24"/>
          <w:szCs w:val="24"/>
        </w:rPr>
        <w:t xml:space="preserve">suggests some intent to placate the </w:t>
      </w:r>
      <w:proofErr w:type="spellStart"/>
      <w:r w:rsidR="00B36686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B36686" w:rsidRPr="002B0D41">
        <w:rPr>
          <w:rFonts w:ascii="Times New Roman" w:hAnsi="Times New Roman" w:cs="Times New Roman"/>
          <w:sz w:val="24"/>
          <w:szCs w:val="24"/>
        </w:rPr>
        <w:t xml:space="preserve">, even though the </w:t>
      </w:r>
      <w:proofErr w:type="spellStart"/>
      <w:r w:rsidR="00B36686" w:rsidRPr="002B0D41">
        <w:rPr>
          <w:rFonts w:ascii="Times New Roman" w:hAnsi="Times New Roman" w:cs="Times New Roman"/>
          <w:i/>
          <w:sz w:val="24"/>
          <w:szCs w:val="24"/>
        </w:rPr>
        <w:t>Genuates</w:t>
      </w:r>
      <w:proofErr w:type="spellEnd"/>
      <w:r w:rsidR="00B36686" w:rsidRPr="002B0D41">
        <w:rPr>
          <w:rFonts w:ascii="Times New Roman" w:hAnsi="Times New Roman" w:cs="Times New Roman"/>
          <w:sz w:val="24"/>
          <w:szCs w:val="24"/>
        </w:rPr>
        <w:t xml:space="preserve"> are the</w:t>
      </w:r>
      <w:r w:rsidR="00AF1B1D" w:rsidRPr="002B0D41">
        <w:rPr>
          <w:rFonts w:ascii="Times New Roman" w:hAnsi="Times New Roman" w:cs="Times New Roman"/>
          <w:sz w:val="24"/>
          <w:szCs w:val="24"/>
        </w:rPr>
        <w:t xml:space="preserve"> Romans’</w:t>
      </w:r>
      <w:r w:rsidR="00B36686" w:rsidRPr="002B0D41">
        <w:rPr>
          <w:rFonts w:ascii="Times New Roman" w:hAnsi="Times New Roman" w:cs="Times New Roman"/>
          <w:sz w:val="24"/>
          <w:szCs w:val="24"/>
        </w:rPr>
        <w:t xml:space="preserve"> allies. </w:t>
      </w:r>
      <w:r w:rsidR="00CF3511" w:rsidRPr="002B0D41">
        <w:rPr>
          <w:rFonts w:ascii="Times New Roman" w:hAnsi="Times New Roman" w:cs="Times New Roman"/>
          <w:sz w:val="24"/>
          <w:szCs w:val="24"/>
        </w:rPr>
        <w:t xml:space="preserve">It </w:t>
      </w:r>
      <w:r w:rsidR="006C3037" w:rsidRPr="002B0D41">
        <w:rPr>
          <w:rFonts w:ascii="Times New Roman" w:hAnsi="Times New Roman" w:cs="Times New Roman"/>
          <w:sz w:val="24"/>
          <w:szCs w:val="24"/>
        </w:rPr>
        <w:t xml:space="preserve">finishes </w:t>
      </w:r>
      <w:r w:rsidR="00012F75" w:rsidRPr="002B0D41">
        <w:rPr>
          <w:rFonts w:ascii="Times New Roman" w:hAnsi="Times New Roman" w:cs="Times New Roman"/>
          <w:sz w:val="24"/>
          <w:szCs w:val="24"/>
        </w:rPr>
        <w:t xml:space="preserve">with a guarantee that </w:t>
      </w:r>
      <w:r w:rsidR="00E3480C" w:rsidRPr="002B0D41">
        <w:rPr>
          <w:rFonts w:ascii="Times New Roman" w:hAnsi="Times New Roman" w:cs="Times New Roman"/>
          <w:sz w:val="24"/>
          <w:szCs w:val="24"/>
        </w:rPr>
        <w:t xml:space="preserve">any </w:t>
      </w:r>
      <w:r w:rsidR="00547B46" w:rsidRPr="002B0D41">
        <w:rPr>
          <w:rFonts w:ascii="Times New Roman" w:hAnsi="Times New Roman" w:cs="Times New Roman"/>
          <w:sz w:val="24"/>
          <w:szCs w:val="24"/>
        </w:rPr>
        <w:t>appeals a</w:t>
      </w:r>
      <w:r w:rsidR="000808B7" w:rsidRPr="002B0D41">
        <w:rPr>
          <w:rFonts w:ascii="Times New Roman" w:hAnsi="Times New Roman" w:cs="Times New Roman"/>
          <w:sz w:val="24"/>
          <w:szCs w:val="24"/>
        </w:rPr>
        <w:t xml:space="preserve">gainst this </w:t>
      </w:r>
      <w:r w:rsidR="00177A06" w:rsidRPr="002B0D41">
        <w:rPr>
          <w:rFonts w:ascii="Times New Roman" w:hAnsi="Times New Roman" w:cs="Times New Roman"/>
          <w:sz w:val="24"/>
          <w:szCs w:val="24"/>
        </w:rPr>
        <w:t xml:space="preserve">ruling </w:t>
      </w:r>
      <w:r w:rsidR="000808B7" w:rsidRPr="002B0D41">
        <w:rPr>
          <w:rFonts w:ascii="Times New Roman" w:hAnsi="Times New Roman" w:cs="Times New Roman"/>
          <w:sz w:val="24"/>
          <w:szCs w:val="24"/>
        </w:rPr>
        <w:t xml:space="preserve">can be referred </w:t>
      </w:r>
      <w:r w:rsidR="00A56F2A" w:rsidRPr="002B0D41">
        <w:rPr>
          <w:rFonts w:ascii="Times New Roman" w:hAnsi="Times New Roman" w:cs="Times New Roman"/>
          <w:sz w:val="24"/>
          <w:szCs w:val="24"/>
        </w:rPr>
        <w:t>‘to us</w:t>
      </w:r>
      <w:r w:rsidR="008E7FAC" w:rsidRPr="002B0D41">
        <w:rPr>
          <w:rFonts w:ascii="Times New Roman" w:hAnsi="Times New Roman" w:cs="Times New Roman"/>
          <w:sz w:val="24"/>
          <w:szCs w:val="24"/>
        </w:rPr>
        <w:t xml:space="preserve">’, </w:t>
      </w:r>
      <w:r w:rsidR="0065658D">
        <w:rPr>
          <w:rFonts w:ascii="Times New Roman" w:hAnsi="Times New Roman" w:cs="Times New Roman"/>
          <w:sz w:val="24"/>
          <w:szCs w:val="24"/>
        </w:rPr>
        <w:t xml:space="preserve">alluding </w:t>
      </w:r>
      <w:r w:rsidR="00595CB8" w:rsidRPr="002B0D41">
        <w:rPr>
          <w:rFonts w:ascii="Times New Roman" w:hAnsi="Times New Roman" w:cs="Times New Roman"/>
          <w:sz w:val="24"/>
          <w:szCs w:val="24"/>
        </w:rPr>
        <w:t xml:space="preserve">either </w:t>
      </w:r>
      <w:r w:rsidR="00A56F2A" w:rsidRPr="002B0D41">
        <w:rPr>
          <w:rFonts w:ascii="Times New Roman" w:hAnsi="Times New Roman" w:cs="Times New Roman"/>
          <w:sz w:val="24"/>
          <w:szCs w:val="24"/>
        </w:rPr>
        <w:t xml:space="preserve">to the </w:t>
      </w:r>
      <w:r w:rsidR="002211FF" w:rsidRPr="002B0D41">
        <w:rPr>
          <w:rFonts w:ascii="Times New Roman" w:hAnsi="Times New Roman" w:cs="Times New Roman"/>
          <w:sz w:val="24"/>
          <w:szCs w:val="24"/>
        </w:rPr>
        <w:t>commissioners</w:t>
      </w:r>
      <w:r w:rsidR="00A56F2A" w:rsidRPr="002B0D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6F2A" w:rsidRPr="002B0D41">
        <w:rPr>
          <w:rFonts w:ascii="Times New Roman" w:hAnsi="Times New Roman" w:cs="Times New Roman"/>
          <w:sz w:val="24"/>
          <w:szCs w:val="24"/>
        </w:rPr>
        <w:t>Moc</w:t>
      </w:r>
      <w:r w:rsidR="00B24CD1" w:rsidRPr="002B0D41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D74082" w:rsidRPr="002B0D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4082" w:rsidRPr="002B0D41">
        <w:rPr>
          <w:rFonts w:ascii="Times New Roman" w:hAnsi="Times New Roman" w:cs="Times New Roman"/>
          <w:sz w:val="24"/>
          <w:szCs w:val="24"/>
        </w:rPr>
        <w:t>Meticanio</w:t>
      </w:r>
      <w:proofErr w:type="spellEnd"/>
      <w:r w:rsidR="00A56F2A" w:rsidRPr="002B0D41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A56F2A" w:rsidRPr="002B0D41">
        <w:rPr>
          <w:rFonts w:ascii="Times New Roman" w:hAnsi="Times New Roman" w:cs="Times New Roman"/>
          <w:sz w:val="24"/>
          <w:szCs w:val="24"/>
        </w:rPr>
        <w:t>Plaucus</w:t>
      </w:r>
      <w:proofErr w:type="spellEnd"/>
      <w:r w:rsidR="00A56F2A" w:rsidRPr="002B0D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4082" w:rsidRPr="002B0D41">
        <w:rPr>
          <w:rFonts w:ascii="Times New Roman" w:hAnsi="Times New Roman" w:cs="Times New Roman"/>
          <w:sz w:val="24"/>
          <w:szCs w:val="24"/>
        </w:rPr>
        <w:t>Peliani</w:t>
      </w:r>
      <w:proofErr w:type="spellEnd"/>
      <w:r w:rsidR="00D74082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A56F2A" w:rsidRPr="002B0D41">
        <w:rPr>
          <w:rFonts w:ascii="Times New Roman" w:hAnsi="Times New Roman" w:cs="Times New Roman"/>
          <w:sz w:val="24"/>
          <w:szCs w:val="24"/>
        </w:rPr>
        <w:t>mentioned at the end of the inscription</w:t>
      </w:r>
      <w:r w:rsidR="00B24CD1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D74082" w:rsidRPr="002B0D41">
        <w:rPr>
          <w:rFonts w:ascii="Times New Roman" w:hAnsi="Times New Roman" w:cs="Times New Roman"/>
          <w:sz w:val="24"/>
          <w:szCs w:val="24"/>
        </w:rPr>
        <w:t>(</w:t>
      </w:r>
      <w:r w:rsidR="00356573" w:rsidRPr="002B0D41">
        <w:rPr>
          <w:rFonts w:ascii="Times New Roman" w:hAnsi="Times New Roman" w:cs="Times New Roman"/>
          <w:sz w:val="24"/>
          <w:szCs w:val="24"/>
        </w:rPr>
        <w:t xml:space="preserve">the Ligurian names of </w:t>
      </w:r>
      <w:r w:rsidR="00B16B93" w:rsidRPr="002B0D4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D74082" w:rsidRPr="002B0D41">
        <w:rPr>
          <w:rFonts w:ascii="Times New Roman" w:hAnsi="Times New Roman" w:cs="Times New Roman"/>
          <w:sz w:val="24"/>
          <w:szCs w:val="24"/>
        </w:rPr>
        <w:t>Genuan</w:t>
      </w:r>
      <w:proofErr w:type="spellEnd"/>
      <w:r w:rsidR="00D74082" w:rsidRPr="002B0D41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74082" w:rsidRPr="002B0D41">
        <w:rPr>
          <w:rFonts w:ascii="Times New Roman" w:hAnsi="Times New Roman" w:cs="Times New Roman"/>
          <w:sz w:val="24"/>
          <w:szCs w:val="24"/>
        </w:rPr>
        <w:t>Viturian</w:t>
      </w:r>
      <w:proofErr w:type="spellEnd"/>
      <w:r w:rsidR="00D74082" w:rsidRPr="002B0D41">
        <w:rPr>
          <w:rFonts w:ascii="Times New Roman" w:hAnsi="Times New Roman" w:cs="Times New Roman"/>
          <w:sz w:val="24"/>
          <w:szCs w:val="24"/>
        </w:rPr>
        <w:t xml:space="preserve"> envoys</w:t>
      </w:r>
      <w:r w:rsidR="00B24CD1" w:rsidRPr="002B0D41">
        <w:rPr>
          <w:rFonts w:ascii="Times New Roman" w:hAnsi="Times New Roman" w:cs="Times New Roman"/>
          <w:sz w:val="24"/>
          <w:szCs w:val="24"/>
        </w:rPr>
        <w:t>)</w:t>
      </w:r>
      <w:r w:rsidR="00B24CD1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8E7FAC" w:rsidRPr="002B0D41">
        <w:rPr>
          <w:rFonts w:ascii="Times New Roman" w:hAnsi="Times New Roman" w:cs="Times New Roman"/>
          <w:sz w:val="24"/>
          <w:szCs w:val="24"/>
        </w:rPr>
        <w:t xml:space="preserve">, </w:t>
      </w:r>
      <w:r w:rsidR="00595CB8" w:rsidRPr="002B0D41">
        <w:rPr>
          <w:rFonts w:ascii="Times New Roman" w:hAnsi="Times New Roman" w:cs="Times New Roman"/>
          <w:sz w:val="24"/>
          <w:szCs w:val="24"/>
        </w:rPr>
        <w:t>o</w:t>
      </w:r>
      <w:r w:rsidR="00B24CD1" w:rsidRPr="002B0D41">
        <w:rPr>
          <w:rFonts w:ascii="Times New Roman" w:hAnsi="Times New Roman" w:cs="Times New Roman"/>
          <w:sz w:val="24"/>
          <w:szCs w:val="24"/>
        </w:rPr>
        <w:t>r</w:t>
      </w:r>
      <w:r w:rsidR="00595CB8" w:rsidRPr="002B0D41">
        <w:rPr>
          <w:rFonts w:ascii="Times New Roman" w:hAnsi="Times New Roman" w:cs="Times New Roman"/>
          <w:sz w:val="24"/>
          <w:szCs w:val="24"/>
        </w:rPr>
        <w:t xml:space="preserve"> to the Minucii brothers</w:t>
      </w:r>
      <w:r w:rsidR="008E7FAC" w:rsidRPr="002B0D41">
        <w:rPr>
          <w:rFonts w:ascii="Times New Roman" w:hAnsi="Times New Roman" w:cs="Times New Roman"/>
          <w:sz w:val="24"/>
          <w:szCs w:val="24"/>
        </w:rPr>
        <w:t>.</w:t>
      </w:r>
    </w:p>
    <w:p w:rsidR="00E93FBC" w:rsidRPr="002B0D41" w:rsidRDefault="00E93FBC" w:rsidP="002B0D41">
      <w:pPr>
        <w:pStyle w:val="NormalWeb"/>
        <w:spacing w:line="480" w:lineRule="auto"/>
        <w:jc w:val="both"/>
      </w:pPr>
      <w:r w:rsidRPr="002B0D41">
        <w:t xml:space="preserve">With regard to the </w:t>
      </w:r>
      <w:r w:rsidR="006D7BBE" w:rsidRPr="002B0D41">
        <w:t xml:space="preserve">linguistics of the </w:t>
      </w:r>
      <w:r w:rsidR="006D7BBE" w:rsidRPr="002B0D41">
        <w:rPr>
          <w:i/>
        </w:rPr>
        <w:t>Sententia</w:t>
      </w:r>
      <w:r w:rsidR="006D7BBE" w:rsidRPr="002B0D41">
        <w:t xml:space="preserve">: </w:t>
      </w:r>
      <w:r w:rsidR="001C0715" w:rsidRPr="002B0D41">
        <w:t xml:space="preserve">the style is </w:t>
      </w:r>
      <w:r w:rsidR="00F12436" w:rsidRPr="002B0D41">
        <w:t xml:space="preserve">‘archaic’ Latin </w:t>
      </w:r>
      <w:r w:rsidR="003F76EF" w:rsidRPr="002B0D41">
        <w:t xml:space="preserve">i.e. </w:t>
      </w:r>
      <w:r w:rsidR="007312C7" w:rsidRPr="002B0D41">
        <w:t>pre-1</w:t>
      </w:r>
      <w:r w:rsidR="007312C7" w:rsidRPr="002B0D41">
        <w:rPr>
          <w:vertAlign w:val="superscript"/>
        </w:rPr>
        <w:t>st</w:t>
      </w:r>
      <w:r w:rsidR="007312C7" w:rsidRPr="002B0D41">
        <w:t xml:space="preserve"> century B.C. </w:t>
      </w:r>
      <w:r w:rsidR="00164C20" w:rsidRPr="002B0D41">
        <w:t xml:space="preserve">This </w:t>
      </w:r>
      <w:r w:rsidR="00113859" w:rsidRPr="002B0D41">
        <w:t xml:space="preserve">is </w:t>
      </w:r>
      <w:r w:rsidR="003C050B" w:rsidRPr="002B0D41">
        <w:t>evident</w:t>
      </w:r>
      <w:r w:rsidR="00113859" w:rsidRPr="002B0D41">
        <w:t xml:space="preserve"> in the ‘</w:t>
      </w:r>
      <w:proofErr w:type="spellStart"/>
      <w:r w:rsidR="00113859" w:rsidRPr="002B0D41">
        <w:t>ei</w:t>
      </w:r>
      <w:proofErr w:type="spellEnd"/>
      <w:r w:rsidR="00113859" w:rsidRPr="002B0D41">
        <w:t>’</w:t>
      </w:r>
      <w:r w:rsidR="00164C20" w:rsidRPr="002B0D41">
        <w:t xml:space="preserve"> diphthong</w:t>
      </w:r>
      <w:r w:rsidR="00C366FC" w:rsidRPr="002B0D41">
        <w:t>s</w:t>
      </w:r>
      <w:r w:rsidR="00164C20" w:rsidRPr="002B0D41">
        <w:t xml:space="preserve"> e.g. </w:t>
      </w:r>
      <w:r w:rsidR="00C366FC" w:rsidRPr="002B0D41">
        <w:t>‘</w:t>
      </w:r>
      <w:proofErr w:type="spellStart"/>
      <w:r w:rsidR="00164C20" w:rsidRPr="002B0D41">
        <w:rPr>
          <w:i/>
        </w:rPr>
        <w:t>controv</w:t>
      </w:r>
      <w:r w:rsidR="00EA2659" w:rsidRPr="002B0D41">
        <w:rPr>
          <w:i/>
        </w:rPr>
        <w:t>o</w:t>
      </w:r>
      <w:r w:rsidR="00164C20" w:rsidRPr="002B0D41">
        <w:rPr>
          <w:i/>
        </w:rPr>
        <w:t>rsi</w:t>
      </w:r>
      <w:r w:rsidR="00164C20" w:rsidRPr="002B0D41">
        <w:rPr>
          <w:i/>
          <w:u w:val="single"/>
        </w:rPr>
        <w:t>ei</w:t>
      </w:r>
      <w:r w:rsidR="00164C20" w:rsidRPr="002B0D41">
        <w:rPr>
          <w:i/>
        </w:rPr>
        <w:t>s</w:t>
      </w:r>
      <w:proofErr w:type="spellEnd"/>
      <w:r w:rsidR="00C366FC" w:rsidRPr="002B0D41">
        <w:rPr>
          <w:i/>
        </w:rPr>
        <w:t>’</w:t>
      </w:r>
      <w:r w:rsidR="00F52277" w:rsidRPr="002B0D41">
        <w:rPr>
          <w:i/>
        </w:rPr>
        <w:t xml:space="preserve"> </w:t>
      </w:r>
      <w:r w:rsidR="00F52277" w:rsidRPr="002B0D41">
        <w:t>instead of ‘</w:t>
      </w:r>
      <w:proofErr w:type="spellStart"/>
      <w:r w:rsidR="00F52277" w:rsidRPr="002B0D41">
        <w:rPr>
          <w:i/>
        </w:rPr>
        <w:t>controvers</w:t>
      </w:r>
      <w:r w:rsidR="00C366FC" w:rsidRPr="002B0D41">
        <w:rPr>
          <w:i/>
        </w:rPr>
        <w:t>i</w:t>
      </w:r>
      <w:r w:rsidR="00F52277" w:rsidRPr="002B0D41">
        <w:rPr>
          <w:i/>
        </w:rPr>
        <w:t>is</w:t>
      </w:r>
      <w:proofErr w:type="spellEnd"/>
      <w:r w:rsidR="00F52277" w:rsidRPr="002B0D41">
        <w:rPr>
          <w:i/>
        </w:rPr>
        <w:t>’</w:t>
      </w:r>
      <w:r w:rsidR="00FC7D5C" w:rsidRPr="002B0D41">
        <w:rPr>
          <w:i/>
        </w:rPr>
        <w:t xml:space="preserve"> </w:t>
      </w:r>
      <w:r w:rsidR="00FC7D5C" w:rsidRPr="002B0D41">
        <w:t>(</w:t>
      </w:r>
      <w:r w:rsidR="005B2C82" w:rsidRPr="002B0D41">
        <w:t>l</w:t>
      </w:r>
      <w:r w:rsidR="00FC7D5C" w:rsidRPr="002B0D41">
        <w:t>ine 1)</w:t>
      </w:r>
      <w:r w:rsidR="00164C20" w:rsidRPr="002B0D41">
        <w:rPr>
          <w:i/>
        </w:rPr>
        <w:t xml:space="preserve">, </w:t>
      </w:r>
      <w:r w:rsidR="00C366FC" w:rsidRPr="002B0D41">
        <w:rPr>
          <w:i/>
        </w:rPr>
        <w:t>‘</w:t>
      </w:r>
      <w:proofErr w:type="spellStart"/>
      <w:r w:rsidR="00164C20" w:rsidRPr="002B0D41">
        <w:rPr>
          <w:i/>
        </w:rPr>
        <w:t>compos</w:t>
      </w:r>
      <w:r w:rsidR="00164C20" w:rsidRPr="002B0D41">
        <w:rPr>
          <w:i/>
          <w:u w:val="single"/>
        </w:rPr>
        <w:t>ei</w:t>
      </w:r>
      <w:r w:rsidR="00C366FC" w:rsidRPr="002B0D41">
        <w:rPr>
          <w:i/>
        </w:rPr>
        <w:t>v</w:t>
      </w:r>
      <w:r w:rsidR="00164C20" w:rsidRPr="002B0D41">
        <w:rPr>
          <w:i/>
        </w:rPr>
        <w:t>erunt</w:t>
      </w:r>
      <w:proofErr w:type="spellEnd"/>
      <w:r w:rsidR="00C366FC" w:rsidRPr="002B0D41">
        <w:rPr>
          <w:i/>
        </w:rPr>
        <w:t>’</w:t>
      </w:r>
      <w:r w:rsidR="00164C20" w:rsidRPr="002B0D41">
        <w:rPr>
          <w:i/>
        </w:rPr>
        <w:t xml:space="preserve"> </w:t>
      </w:r>
      <w:r w:rsidR="00276B2E" w:rsidRPr="002B0D41">
        <w:t>instead of</w:t>
      </w:r>
      <w:r w:rsidR="006C5B5D" w:rsidRPr="002B0D41">
        <w:rPr>
          <w:i/>
        </w:rPr>
        <w:t xml:space="preserve"> ‘</w:t>
      </w:r>
      <w:proofErr w:type="spellStart"/>
      <w:r w:rsidR="006C5B5D" w:rsidRPr="002B0D41">
        <w:rPr>
          <w:i/>
        </w:rPr>
        <w:t>composuerunt</w:t>
      </w:r>
      <w:proofErr w:type="spellEnd"/>
      <w:r w:rsidR="00276B2E" w:rsidRPr="002B0D41">
        <w:rPr>
          <w:i/>
        </w:rPr>
        <w:t>’</w:t>
      </w:r>
      <w:r w:rsidR="00FC7D5C" w:rsidRPr="002B0D41">
        <w:rPr>
          <w:i/>
        </w:rPr>
        <w:t xml:space="preserve"> </w:t>
      </w:r>
      <w:r w:rsidR="00FC7D5C" w:rsidRPr="002B0D41">
        <w:t>(</w:t>
      </w:r>
      <w:r w:rsidR="005B2C82" w:rsidRPr="002B0D41">
        <w:t>l</w:t>
      </w:r>
      <w:r w:rsidR="00FC7D5C" w:rsidRPr="002B0D41">
        <w:t>ine 2)</w:t>
      </w:r>
      <w:r w:rsidR="00BF07B7" w:rsidRPr="002B0D41">
        <w:t xml:space="preserve">, </w:t>
      </w:r>
      <w:r w:rsidR="00BF07B7" w:rsidRPr="002B0D41">
        <w:rPr>
          <w:i/>
        </w:rPr>
        <w:t>‘</w:t>
      </w:r>
      <w:proofErr w:type="spellStart"/>
      <w:r w:rsidR="00BF07B7" w:rsidRPr="002B0D41">
        <w:rPr>
          <w:i/>
        </w:rPr>
        <w:t>fineis</w:t>
      </w:r>
      <w:proofErr w:type="spellEnd"/>
      <w:r w:rsidR="00BF07B7" w:rsidRPr="002B0D41">
        <w:rPr>
          <w:i/>
        </w:rPr>
        <w:t>’</w:t>
      </w:r>
      <w:r w:rsidR="00107D5B" w:rsidRPr="002B0D41">
        <w:rPr>
          <w:i/>
        </w:rPr>
        <w:t xml:space="preserve"> </w:t>
      </w:r>
      <w:r w:rsidR="005943FE" w:rsidRPr="002B0D41">
        <w:t xml:space="preserve">rather than </w:t>
      </w:r>
      <w:r w:rsidR="005943FE" w:rsidRPr="002B0D41">
        <w:rPr>
          <w:i/>
        </w:rPr>
        <w:t>‘fines</w:t>
      </w:r>
      <w:r w:rsidR="00BF0FD6" w:rsidRPr="002B0D41">
        <w:rPr>
          <w:i/>
        </w:rPr>
        <w:t>/</w:t>
      </w:r>
      <w:proofErr w:type="spellStart"/>
      <w:r w:rsidR="00BF0FD6" w:rsidRPr="002B0D41">
        <w:rPr>
          <w:i/>
        </w:rPr>
        <w:t>finis</w:t>
      </w:r>
      <w:proofErr w:type="spellEnd"/>
      <w:r w:rsidR="005943FE" w:rsidRPr="002B0D41">
        <w:rPr>
          <w:i/>
        </w:rPr>
        <w:t>’</w:t>
      </w:r>
      <w:r w:rsidR="00BF0FD6" w:rsidRPr="002B0D41">
        <w:rPr>
          <w:i/>
        </w:rPr>
        <w:t xml:space="preserve"> </w:t>
      </w:r>
      <w:r w:rsidR="00BE44DB" w:rsidRPr="002B0D41">
        <w:lastRenderedPageBreak/>
        <w:t>(</w:t>
      </w:r>
      <w:r w:rsidR="00181C24" w:rsidRPr="002B0D41">
        <w:t>‘</w:t>
      </w:r>
      <w:r w:rsidR="00BE44DB" w:rsidRPr="002B0D41">
        <w:t>boundaries</w:t>
      </w:r>
      <w:r w:rsidR="00181C24" w:rsidRPr="002B0D41">
        <w:t>’</w:t>
      </w:r>
      <w:r w:rsidR="005F1C54" w:rsidRPr="002B0D41">
        <w:t>, lines 3,</w:t>
      </w:r>
      <w:r w:rsidR="005B2C82" w:rsidRPr="002B0D41">
        <w:t xml:space="preserve"> 6, </w:t>
      </w:r>
      <w:r w:rsidR="006212BE" w:rsidRPr="002B0D41">
        <w:t>28</w:t>
      </w:r>
      <w:r w:rsidR="00BE44DB" w:rsidRPr="002B0D41">
        <w:t>)</w:t>
      </w:r>
      <w:r w:rsidR="006212BE" w:rsidRPr="002B0D41">
        <w:t xml:space="preserve"> </w:t>
      </w:r>
      <w:r w:rsidR="00BF07B7" w:rsidRPr="002B0D41">
        <w:t>and ‘</w:t>
      </w:r>
      <w:proofErr w:type="spellStart"/>
      <w:r w:rsidR="00BF07B7" w:rsidRPr="002B0D41">
        <w:rPr>
          <w:i/>
        </w:rPr>
        <w:t>quei</w:t>
      </w:r>
      <w:proofErr w:type="spellEnd"/>
      <w:r w:rsidR="00BF07B7" w:rsidRPr="002B0D41">
        <w:t>’</w:t>
      </w:r>
      <w:r w:rsidR="00B026F6" w:rsidRPr="002B0D41">
        <w:t xml:space="preserve"> (commonly used throughout)</w:t>
      </w:r>
      <w:r w:rsidR="00EB0292" w:rsidRPr="002B0D41">
        <w:t xml:space="preserve">. Another feature of the </w:t>
      </w:r>
      <w:r w:rsidR="0023724F" w:rsidRPr="002B0D41">
        <w:t>‘</w:t>
      </w:r>
      <w:r w:rsidR="00EB0292" w:rsidRPr="002B0D41">
        <w:t>archaic</w:t>
      </w:r>
      <w:r w:rsidR="0023724F" w:rsidRPr="002B0D41">
        <w:t>’</w:t>
      </w:r>
      <w:r w:rsidR="00EB0292" w:rsidRPr="002B0D41">
        <w:t xml:space="preserve"> style is </w:t>
      </w:r>
      <w:r w:rsidR="001D5615" w:rsidRPr="002B0D41">
        <w:t xml:space="preserve">the </w:t>
      </w:r>
      <w:r w:rsidR="00D671FE" w:rsidRPr="002B0D41">
        <w:t>use</w:t>
      </w:r>
      <w:r w:rsidR="00F83144" w:rsidRPr="002B0D41">
        <w:t xml:space="preserve"> of ‘o’ </w:t>
      </w:r>
      <w:r w:rsidR="00D671FE" w:rsidRPr="002B0D41">
        <w:t>rather than</w:t>
      </w:r>
      <w:r w:rsidR="00F83144" w:rsidRPr="002B0D41">
        <w:t xml:space="preserve"> ‘u’</w:t>
      </w:r>
      <w:r w:rsidR="00C923CA" w:rsidRPr="002B0D41">
        <w:t xml:space="preserve"> in the accusative </w:t>
      </w:r>
      <w:r w:rsidR="00536750" w:rsidRPr="002B0D41">
        <w:t>–</w:t>
      </w:r>
      <w:r w:rsidR="00B54D52" w:rsidRPr="002B0D41">
        <w:t xml:space="preserve"> </w:t>
      </w:r>
      <w:r w:rsidR="00A02BEF" w:rsidRPr="002B0D41">
        <w:t>for example</w:t>
      </w:r>
      <w:r w:rsidR="00015BB9" w:rsidRPr="002B0D41">
        <w:t xml:space="preserve">, </w:t>
      </w:r>
      <w:r w:rsidR="0096680B" w:rsidRPr="002B0D41">
        <w:t>by</w:t>
      </w:r>
      <w:r w:rsidR="00536750" w:rsidRPr="002B0D41">
        <w:t xml:space="preserve"> the use of </w:t>
      </w:r>
      <w:r w:rsidR="00051D1B" w:rsidRPr="002B0D41">
        <w:t>‘</w:t>
      </w:r>
      <w:proofErr w:type="spellStart"/>
      <w:r w:rsidR="00051D1B" w:rsidRPr="002B0D41">
        <w:rPr>
          <w:i/>
        </w:rPr>
        <w:t>rivom</w:t>
      </w:r>
      <w:proofErr w:type="spellEnd"/>
      <w:r w:rsidR="00051D1B" w:rsidRPr="002B0D41">
        <w:t xml:space="preserve">’ </w:t>
      </w:r>
      <w:r w:rsidR="00A4460E" w:rsidRPr="002B0D41">
        <w:t>rather than ‘</w:t>
      </w:r>
      <w:proofErr w:type="spellStart"/>
      <w:r w:rsidR="00A4460E" w:rsidRPr="002B0D41">
        <w:rPr>
          <w:i/>
        </w:rPr>
        <w:t>rivum</w:t>
      </w:r>
      <w:proofErr w:type="spellEnd"/>
      <w:r w:rsidR="00A4460E" w:rsidRPr="002B0D41">
        <w:rPr>
          <w:i/>
        </w:rPr>
        <w:t>’</w:t>
      </w:r>
      <w:r w:rsidR="008943AC" w:rsidRPr="002B0D41">
        <w:rPr>
          <w:i/>
        </w:rPr>
        <w:t xml:space="preserve"> </w:t>
      </w:r>
      <w:r w:rsidR="008943AC" w:rsidRPr="002B0D41">
        <w:t xml:space="preserve">(lines 7, </w:t>
      </w:r>
      <w:r w:rsidR="001819DF" w:rsidRPr="002B0D41">
        <w:t>10),</w:t>
      </w:r>
      <w:r w:rsidR="00C923CA" w:rsidRPr="002B0D41">
        <w:rPr>
          <w:i/>
        </w:rPr>
        <w:t xml:space="preserve"> </w:t>
      </w:r>
      <w:r w:rsidR="00A725B0" w:rsidRPr="002B0D41">
        <w:t>‘</w:t>
      </w:r>
      <w:proofErr w:type="spellStart"/>
      <w:r w:rsidR="00B12AA1" w:rsidRPr="002B0D41">
        <w:rPr>
          <w:i/>
        </w:rPr>
        <w:t>fl</w:t>
      </w:r>
      <w:r w:rsidR="00375364" w:rsidRPr="002B0D41">
        <w:rPr>
          <w:i/>
        </w:rPr>
        <w:t>o</w:t>
      </w:r>
      <w:r w:rsidR="00B12AA1" w:rsidRPr="002B0D41">
        <w:rPr>
          <w:i/>
        </w:rPr>
        <w:t>vi</w:t>
      </w:r>
      <w:r w:rsidR="00C923CA" w:rsidRPr="002B0D41">
        <w:rPr>
          <w:i/>
        </w:rPr>
        <w:t>o</w:t>
      </w:r>
      <w:r w:rsidR="00B12AA1" w:rsidRPr="002B0D41">
        <w:rPr>
          <w:i/>
        </w:rPr>
        <w:t>m</w:t>
      </w:r>
      <w:proofErr w:type="spellEnd"/>
      <w:r w:rsidR="00A725B0" w:rsidRPr="002B0D41">
        <w:rPr>
          <w:i/>
        </w:rPr>
        <w:t>’</w:t>
      </w:r>
      <w:r w:rsidR="00B12AA1" w:rsidRPr="002B0D41">
        <w:rPr>
          <w:i/>
        </w:rPr>
        <w:t xml:space="preserve"> </w:t>
      </w:r>
      <w:r w:rsidR="00B12AA1" w:rsidRPr="002B0D41">
        <w:t xml:space="preserve">rather than </w:t>
      </w:r>
      <w:r w:rsidR="00A725B0" w:rsidRPr="002B0D41">
        <w:t>‘</w:t>
      </w:r>
      <w:proofErr w:type="spellStart"/>
      <w:r w:rsidR="00B12AA1" w:rsidRPr="002B0D41">
        <w:rPr>
          <w:i/>
        </w:rPr>
        <w:t>fluvium</w:t>
      </w:r>
      <w:proofErr w:type="spellEnd"/>
      <w:r w:rsidR="00A725B0" w:rsidRPr="002B0D41">
        <w:rPr>
          <w:i/>
        </w:rPr>
        <w:t>’</w:t>
      </w:r>
      <w:r w:rsidR="00B12AA1" w:rsidRPr="002B0D41">
        <w:rPr>
          <w:i/>
        </w:rPr>
        <w:t xml:space="preserve"> </w:t>
      </w:r>
      <w:r w:rsidR="00C923CA" w:rsidRPr="002B0D41">
        <w:t>(line 23)</w:t>
      </w:r>
      <w:r w:rsidR="00387D92" w:rsidRPr="002B0D41">
        <w:rPr>
          <w:rStyle w:val="FootnoteReference"/>
        </w:rPr>
        <w:t xml:space="preserve"> </w:t>
      </w:r>
      <w:r w:rsidR="00387D92" w:rsidRPr="002B0D41">
        <w:rPr>
          <w:rStyle w:val="FootnoteReference"/>
        </w:rPr>
        <w:footnoteReference w:id="19"/>
      </w:r>
      <w:r w:rsidR="001819DF" w:rsidRPr="002B0D41">
        <w:t xml:space="preserve"> and ‘</w:t>
      </w:r>
      <w:proofErr w:type="spellStart"/>
      <w:r w:rsidR="001819DF" w:rsidRPr="002B0D41">
        <w:rPr>
          <w:i/>
        </w:rPr>
        <w:t>iniquom</w:t>
      </w:r>
      <w:proofErr w:type="spellEnd"/>
      <w:r w:rsidR="001819DF" w:rsidRPr="002B0D41">
        <w:t>’ rather than ‘</w:t>
      </w:r>
      <w:proofErr w:type="spellStart"/>
      <w:r w:rsidR="001819DF" w:rsidRPr="002B0D41">
        <w:rPr>
          <w:i/>
        </w:rPr>
        <w:t>iniquum</w:t>
      </w:r>
      <w:proofErr w:type="spellEnd"/>
      <w:r w:rsidR="001819DF" w:rsidRPr="002B0D41">
        <w:t xml:space="preserve">’ (line </w:t>
      </w:r>
      <w:r w:rsidR="00FD755B" w:rsidRPr="002B0D41">
        <w:t>45).</w:t>
      </w:r>
      <w:r w:rsidR="00BE10A9" w:rsidRPr="002B0D41">
        <w:t xml:space="preserve"> T</w:t>
      </w:r>
      <w:r w:rsidR="00304A87" w:rsidRPr="002B0D41">
        <w:t xml:space="preserve">he names of </w:t>
      </w:r>
      <w:r w:rsidR="00835627" w:rsidRPr="002B0D41">
        <w:t xml:space="preserve">the </w:t>
      </w:r>
      <w:r w:rsidR="00304A87" w:rsidRPr="002B0D41">
        <w:t>landmarks</w:t>
      </w:r>
      <w:r w:rsidR="00835627" w:rsidRPr="002B0D41">
        <w:t xml:space="preserve"> around which </w:t>
      </w:r>
      <w:r w:rsidR="008B3B5B" w:rsidRPr="002B0D41">
        <w:t>‘</w:t>
      </w:r>
      <w:r w:rsidR="00835627" w:rsidRPr="002B0D41">
        <w:rPr>
          <w:i/>
        </w:rPr>
        <w:t>termini</w:t>
      </w:r>
      <w:r w:rsidR="008B3B5B" w:rsidRPr="002B0D41">
        <w:rPr>
          <w:i/>
        </w:rPr>
        <w:t>’</w:t>
      </w:r>
      <w:r w:rsidR="00835627" w:rsidRPr="002B0D41">
        <w:t xml:space="preserve"> are set</w:t>
      </w:r>
      <w:r w:rsidR="0099736B" w:rsidRPr="002B0D41">
        <w:t xml:space="preserve"> are indigenous</w:t>
      </w:r>
      <w:r w:rsidR="008B3B5B" w:rsidRPr="002B0D41">
        <w:t xml:space="preserve"> </w:t>
      </w:r>
      <w:r w:rsidR="001C5A5C">
        <w:t>–</w:t>
      </w:r>
      <w:r w:rsidR="00105274" w:rsidRPr="002B0D41">
        <w:t xml:space="preserve"> </w:t>
      </w:r>
      <w:r w:rsidR="001C5A5C">
        <w:t xml:space="preserve">rendered into a </w:t>
      </w:r>
      <w:r w:rsidR="00105274" w:rsidRPr="002B0D41">
        <w:t>Latini</w:t>
      </w:r>
      <w:r w:rsidR="000807DF" w:rsidRPr="002B0D41">
        <w:t>sed</w:t>
      </w:r>
      <w:r w:rsidR="001C5A5C">
        <w:t xml:space="preserve"> form in order to</w:t>
      </w:r>
      <w:r w:rsidR="00DB50D2" w:rsidRPr="002B0D41">
        <w:t xml:space="preserve"> </w:t>
      </w:r>
      <w:r w:rsidR="00745A33">
        <w:t>follow the conventions of</w:t>
      </w:r>
      <w:r w:rsidR="00DB50D2" w:rsidRPr="002B0D41">
        <w:t xml:space="preserve"> the Latin alphabet.</w:t>
      </w:r>
      <w:r w:rsidR="00DB50D2" w:rsidRPr="002B0D41">
        <w:rPr>
          <w:rStyle w:val="FootnoteReference"/>
        </w:rPr>
        <w:footnoteReference w:id="20"/>
      </w:r>
      <w:r w:rsidR="008B3B5B" w:rsidRPr="002B0D41">
        <w:t xml:space="preserve"> </w:t>
      </w:r>
      <w:r w:rsidR="009F10FD" w:rsidRPr="002B0D41">
        <w:t>Some</w:t>
      </w:r>
      <w:r w:rsidR="004664E8" w:rsidRPr="002B0D41">
        <w:t xml:space="preserve"> linguistic unfamiliarity with the indigenous peoples</w:t>
      </w:r>
      <w:r w:rsidR="00D54C65" w:rsidRPr="002B0D41">
        <w:t xml:space="preserve"> concerned</w:t>
      </w:r>
      <w:r w:rsidR="004664E8" w:rsidRPr="002B0D41">
        <w:t xml:space="preserve"> is suggested by the fact that there is no real grammatical standardisation in referring to </w:t>
      </w:r>
      <w:proofErr w:type="spellStart"/>
      <w:r w:rsidR="004664E8" w:rsidRPr="002B0D41">
        <w:rPr>
          <w:i/>
        </w:rPr>
        <w:t>Genuates</w:t>
      </w:r>
      <w:proofErr w:type="spellEnd"/>
      <w:r w:rsidR="004664E8" w:rsidRPr="002B0D41">
        <w:t xml:space="preserve"> and </w:t>
      </w:r>
      <w:proofErr w:type="spellStart"/>
      <w:r w:rsidR="004664E8" w:rsidRPr="002B0D41">
        <w:rPr>
          <w:i/>
        </w:rPr>
        <w:t>Viturii</w:t>
      </w:r>
      <w:proofErr w:type="spellEnd"/>
      <w:r w:rsidR="004664E8" w:rsidRPr="002B0D41">
        <w:rPr>
          <w:i/>
        </w:rPr>
        <w:t xml:space="preserve"> </w:t>
      </w:r>
      <w:proofErr w:type="spellStart"/>
      <w:r w:rsidR="004664E8" w:rsidRPr="002B0D41">
        <w:rPr>
          <w:i/>
        </w:rPr>
        <w:t>Langenses</w:t>
      </w:r>
      <w:proofErr w:type="spellEnd"/>
      <w:r w:rsidR="00935C99" w:rsidRPr="002B0D41">
        <w:t xml:space="preserve">; </w:t>
      </w:r>
      <w:r w:rsidR="004664E8" w:rsidRPr="002B0D41">
        <w:t>the accusative and genitive plural of the former and nominative and genitive plural of the latter var</w:t>
      </w:r>
      <w:r w:rsidR="00FA0038" w:rsidRPr="002B0D41">
        <w:t>y</w:t>
      </w:r>
      <w:r w:rsidR="004664E8" w:rsidRPr="002B0D41">
        <w:t>.</w:t>
      </w:r>
      <w:r w:rsidR="004664E8" w:rsidRPr="002B0D41">
        <w:rPr>
          <w:rStyle w:val="FootnoteReference"/>
        </w:rPr>
        <w:footnoteReference w:id="21"/>
      </w:r>
      <w:r w:rsidR="005D514C" w:rsidRPr="002B0D41">
        <w:t xml:space="preserve"> </w:t>
      </w:r>
      <w:r w:rsidR="00985737" w:rsidRPr="002B0D41">
        <w:t xml:space="preserve">Throughout the </w:t>
      </w:r>
      <w:r w:rsidR="00985737" w:rsidRPr="002B0D41">
        <w:rPr>
          <w:i/>
        </w:rPr>
        <w:t>‘Sententia</w:t>
      </w:r>
      <w:r w:rsidR="00985737" w:rsidRPr="002B0D41">
        <w:t>’,</w:t>
      </w:r>
      <w:r w:rsidR="00A94DC6" w:rsidRPr="002B0D41">
        <w:t xml:space="preserve"> insertion</w:t>
      </w:r>
      <w:r w:rsidR="00E4081D" w:rsidRPr="002B0D41">
        <w:t xml:space="preserve"> of ‘Roman’ </w:t>
      </w:r>
      <w:r w:rsidR="00212A0F" w:rsidRPr="002B0D41">
        <w:t xml:space="preserve">linguistic </w:t>
      </w:r>
      <w:r w:rsidR="00E4081D" w:rsidRPr="002B0D41">
        <w:t>terms</w:t>
      </w:r>
      <w:r w:rsidR="008C0C80" w:rsidRPr="002B0D41">
        <w:t xml:space="preserve"> -</w:t>
      </w:r>
      <w:r w:rsidR="00092C73" w:rsidRPr="002B0D41">
        <w:t xml:space="preserve"> </w:t>
      </w:r>
      <w:r w:rsidR="00827ED3" w:rsidRPr="002B0D41">
        <w:t>‘</w:t>
      </w:r>
      <w:r w:rsidR="00DC27AE" w:rsidRPr="002B0D41">
        <w:rPr>
          <w:i/>
        </w:rPr>
        <w:t>a</w:t>
      </w:r>
      <w:r w:rsidR="00827ED3" w:rsidRPr="002B0D41">
        <w:rPr>
          <w:i/>
        </w:rPr>
        <w:t xml:space="preserve">ger </w:t>
      </w:r>
      <w:proofErr w:type="spellStart"/>
      <w:r w:rsidR="00DC27AE" w:rsidRPr="002B0D41">
        <w:rPr>
          <w:i/>
        </w:rPr>
        <w:t>p</w:t>
      </w:r>
      <w:r w:rsidR="00827ED3" w:rsidRPr="002B0D41">
        <w:rPr>
          <w:i/>
        </w:rPr>
        <w:t>ublicus</w:t>
      </w:r>
      <w:proofErr w:type="spellEnd"/>
      <w:r w:rsidR="00881946" w:rsidRPr="002B0D41">
        <w:rPr>
          <w:i/>
        </w:rPr>
        <w:t>/</w:t>
      </w:r>
      <w:proofErr w:type="spellStart"/>
      <w:r w:rsidR="00881946" w:rsidRPr="002B0D41">
        <w:rPr>
          <w:i/>
        </w:rPr>
        <w:t>poplicus</w:t>
      </w:r>
      <w:proofErr w:type="spellEnd"/>
      <w:r w:rsidR="00827ED3" w:rsidRPr="002B0D41">
        <w:t>’/’</w:t>
      </w:r>
      <w:proofErr w:type="spellStart"/>
      <w:r w:rsidR="00DC27AE" w:rsidRPr="002B0D41">
        <w:rPr>
          <w:i/>
        </w:rPr>
        <w:t>p</w:t>
      </w:r>
      <w:r w:rsidR="00827ED3" w:rsidRPr="002B0D41">
        <w:rPr>
          <w:i/>
        </w:rPr>
        <w:t>rivatus</w:t>
      </w:r>
      <w:proofErr w:type="spellEnd"/>
      <w:r w:rsidR="00827ED3" w:rsidRPr="002B0D41">
        <w:t>’/’</w:t>
      </w:r>
      <w:proofErr w:type="spellStart"/>
      <w:r w:rsidR="00DC27AE" w:rsidRPr="002B0D41">
        <w:rPr>
          <w:i/>
        </w:rPr>
        <w:t>c</w:t>
      </w:r>
      <w:r w:rsidR="00827ED3" w:rsidRPr="002B0D41">
        <w:rPr>
          <w:i/>
        </w:rPr>
        <w:t>ompascuus</w:t>
      </w:r>
      <w:proofErr w:type="spellEnd"/>
      <w:r w:rsidR="00827ED3" w:rsidRPr="002B0D41">
        <w:t>’, the ‘</w:t>
      </w:r>
      <w:proofErr w:type="spellStart"/>
      <w:r w:rsidR="00232D57" w:rsidRPr="002B0D41">
        <w:rPr>
          <w:i/>
        </w:rPr>
        <w:t>v</w:t>
      </w:r>
      <w:r w:rsidR="00827ED3" w:rsidRPr="002B0D41">
        <w:rPr>
          <w:i/>
        </w:rPr>
        <w:t>ectigal</w:t>
      </w:r>
      <w:proofErr w:type="spellEnd"/>
      <w:r w:rsidR="00827ED3" w:rsidRPr="002B0D41">
        <w:t xml:space="preserve">’ </w:t>
      </w:r>
      <w:r w:rsidR="005C222A" w:rsidRPr="002B0D41">
        <w:t xml:space="preserve">in </w:t>
      </w:r>
      <w:r w:rsidR="00827ED3" w:rsidRPr="002B0D41">
        <w:t>Roman-style coinage</w:t>
      </w:r>
      <w:r w:rsidR="00362214" w:rsidRPr="002B0D41">
        <w:t xml:space="preserve"> </w:t>
      </w:r>
      <w:r w:rsidR="0039282E" w:rsidRPr="002B0D41">
        <w:t xml:space="preserve">and the dating conventions </w:t>
      </w:r>
      <w:r w:rsidR="00127D1B" w:rsidRPr="002B0D41">
        <w:t>(</w:t>
      </w:r>
      <w:r w:rsidR="00AC5D74" w:rsidRPr="002B0D41">
        <w:t>t</w:t>
      </w:r>
      <w:r w:rsidR="004C14F5" w:rsidRPr="002B0D41">
        <w:t xml:space="preserve">he </w:t>
      </w:r>
      <w:proofErr w:type="spellStart"/>
      <w:r w:rsidR="004C14F5" w:rsidRPr="002B0D41">
        <w:rPr>
          <w:i/>
        </w:rPr>
        <w:t>v</w:t>
      </w:r>
      <w:r w:rsidR="00127D1B" w:rsidRPr="002B0D41">
        <w:rPr>
          <w:i/>
        </w:rPr>
        <w:t>ectigal</w:t>
      </w:r>
      <w:proofErr w:type="spellEnd"/>
      <w:r w:rsidR="00127D1B" w:rsidRPr="002B0D41">
        <w:t xml:space="preserve"> </w:t>
      </w:r>
      <w:r w:rsidR="004C14F5" w:rsidRPr="002B0D41">
        <w:t xml:space="preserve">is </w:t>
      </w:r>
      <w:r w:rsidR="00127D1B" w:rsidRPr="002B0D41">
        <w:t xml:space="preserve">to be paid to the </w:t>
      </w:r>
      <w:proofErr w:type="spellStart"/>
      <w:r w:rsidR="00127D1B" w:rsidRPr="002B0D41">
        <w:rPr>
          <w:i/>
        </w:rPr>
        <w:t>Genuates</w:t>
      </w:r>
      <w:proofErr w:type="spellEnd"/>
      <w:r w:rsidR="00127D1B" w:rsidRPr="002B0D41">
        <w:t xml:space="preserve"> by the</w:t>
      </w:r>
      <w:r w:rsidR="004C14F5" w:rsidRPr="002B0D41">
        <w:t xml:space="preserve"> next</w:t>
      </w:r>
      <w:r w:rsidR="00127D1B" w:rsidRPr="002B0D41">
        <w:t xml:space="preserve"> Kalends of January)</w:t>
      </w:r>
      <w:r w:rsidR="008C0C80" w:rsidRPr="002B0D41">
        <w:t xml:space="preserve"> </w:t>
      </w:r>
      <w:r w:rsidR="00274BC9" w:rsidRPr="002B0D41">
        <w:t>–</w:t>
      </w:r>
      <w:r w:rsidR="00127D1B" w:rsidRPr="002B0D41">
        <w:t xml:space="preserve"> </w:t>
      </w:r>
      <w:r w:rsidR="00274BC9" w:rsidRPr="002B0D41">
        <w:t xml:space="preserve">all </w:t>
      </w:r>
      <w:r w:rsidR="00127D1B" w:rsidRPr="002B0D41">
        <w:t>point to an intrusion of Roman conventions.</w:t>
      </w:r>
      <w:r w:rsidR="00E4081D" w:rsidRPr="002B0D41">
        <w:rPr>
          <w:rStyle w:val="FootnoteReference"/>
        </w:rPr>
        <w:footnoteReference w:id="22"/>
      </w:r>
      <w:r w:rsidR="00A94DC6" w:rsidRPr="002B0D41">
        <w:t xml:space="preserve"> </w:t>
      </w:r>
    </w:p>
    <w:p w:rsidR="00691A41" w:rsidRPr="002B0D41" w:rsidRDefault="0012271A" w:rsidP="00542A63">
      <w:pPr>
        <w:pStyle w:val="NormalWeb"/>
        <w:spacing w:line="480" w:lineRule="auto"/>
        <w:jc w:val="both"/>
      </w:pPr>
      <w:r w:rsidRPr="002B0D41">
        <w:t xml:space="preserve">The contents of the </w:t>
      </w:r>
      <w:r w:rsidRPr="002B0D41">
        <w:rPr>
          <w:i/>
        </w:rPr>
        <w:t xml:space="preserve">Sententia </w:t>
      </w:r>
      <w:r w:rsidRPr="002B0D41">
        <w:t xml:space="preserve">clearly show the </w:t>
      </w:r>
      <w:r w:rsidR="00A741D6" w:rsidRPr="002B0D41">
        <w:t xml:space="preserve">hegemony </w:t>
      </w:r>
      <w:r w:rsidR="003B19AF" w:rsidRPr="002B0D41">
        <w:t>being imposed by the arbitration of the Minucii</w:t>
      </w:r>
      <w:r w:rsidR="00BA1F5C" w:rsidRPr="002B0D41">
        <w:t xml:space="preserve">; the initial appeal by </w:t>
      </w:r>
      <w:proofErr w:type="spellStart"/>
      <w:r w:rsidR="00891BCB" w:rsidRPr="002B0D41">
        <w:t>Genua</w:t>
      </w:r>
      <w:proofErr w:type="spellEnd"/>
      <w:r w:rsidR="00891BCB" w:rsidRPr="002B0D41">
        <w:t xml:space="preserve"> to</w:t>
      </w:r>
      <w:r w:rsidR="00BA1F5C" w:rsidRPr="002B0D41">
        <w:t xml:space="preserve"> the Senate was in keeping with</w:t>
      </w:r>
      <w:r w:rsidR="008658AB" w:rsidRPr="002B0D41">
        <w:t xml:space="preserve"> Roman desire to oversee and regulate </w:t>
      </w:r>
      <w:r w:rsidR="00725B69" w:rsidRPr="002B0D41">
        <w:t xml:space="preserve">the </w:t>
      </w:r>
      <w:r w:rsidR="0058196C" w:rsidRPr="002B0D41">
        <w:t xml:space="preserve">internal relations and politics of </w:t>
      </w:r>
      <w:r w:rsidR="00EB1FC9" w:rsidRPr="002B0D41">
        <w:t>its ‘client states’.</w:t>
      </w:r>
      <w:r w:rsidR="00BA1F5C" w:rsidRPr="002B0D41">
        <w:rPr>
          <w:rStyle w:val="FootnoteReference"/>
        </w:rPr>
        <w:footnoteReference w:id="23"/>
      </w:r>
      <w:r w:rsidR="00EB1FC9" w:rsidRPr="002B0D41">
        <w:t xml:space="preserve"> </w:t>
      </w:r>
      <w:r w:rsidR="00FE0EDB" w:rsidRPr="002B0D41">
        <w:t>This would have been especially important</w:t>
      </w:r>
      <w:r w:rsidR="006F26D2" w:rsidRPr="002B0D41">
        <w:t xml:space="preserve"> </w:t>
      </w:r>
      <w:r w:rsidR="0075022A" w:rsidRPr="002B0D41">
        <w:t>given that</w:t>
      </w:r>
      <w:r w:rsidR="00252E1A" w:rsidRPr="002B0D41">
        <w:t xml:space="preserve"> </w:t>
      </w:r>
      <w:r w:rsidR="00784593" w:rsidRPr="002B0D41">
        <w:t xml:space="preserve">the area </w:t>
      </w:r>
      <w:r w:rsidR="00B4400E" w:rsidRPr="002B0D41">
        <w:t>had been restless many times</w:t>
      </w:r>
      <w:r w:rsidR="00421D95" w:rsidRPr="002B0D41">
        <w:t xml:space="preserve"> over the </w:t>
      </w:r>
      <w:r w:rsidR="004D1629" w:rsidRPr="002B0D41">
        <w:t>previous century</w:t>
      </w:r>
      <w:r w:rsidR="008B04FE" w:rsidRPr="002B0D41">
        <w:t xml:space="preserve">: </w:t>
      </w:r>
      <w:r w:rsidR="002D0473" w:rsidRPr="002B0D41">
        <w:t>Not only had some Ligurian</w:t>
      </w:r>
      <w:r w:rsidR="00D130B8" w:rsidRPr="002B0D41">
        <w:t xml:space="preserve"> tribes</w:t>
      </w:r>
      <w:r w:rsidR="002D0473" w:rsidRPr="002B0D41">
        <w:t xml:space="preserve"> joined </w:t>
      </w:r>
      <w:r w:rsidR="00C37A95" w:rsidRPr="002B0D41">
        <w:t>Hannibal’s forces</w:t>
      </w:r>
      <w:r w:rsidR="002D0473" w:rsidRPr="002B0D41">
        <w:t xml:space="preserve"> </w:t>
      </w:r>
      <w:r w:rsidR="002126AC" w:rsidRPr="002B0D41">
        <w:t xml:space="preserve">against Rome in the Second Punic War, </w:t>
      </w:r>
      <w:r w:rsidR="00D60253" w:rsidRPr="002B0D41">
        <w:t>but</w:t>
      </w:r>
      <w:r w:rsidR="009A75AE" w:rsidRPr="002B0D41">
        <w:t xml:space="preserve"> in</w:t>
      </w:r>
      <w:r w:rsidR="00BA2731" w:rsidRPr="002B0D41">
        <w:t xml:space="preserve"> </w:t>
      </w:r>
      <w:r w:rsidR="00DE3D94" w:rsidRPr="002B0D41">
        <w:t xml:space="preserve">189 B.C. the </w:t>
      </w:r>
      <w:proofErr w:type="spellStart"/>
      <w:r w:rsidR="00DE3D94" w:rsidRPr="002B0D41">
        <w:t>Apuani</w:t>
      </w:r>
      <w:proofErr w:type="spellEnd"/>
      <w:r w:rsidR="00DE3D94" w:rsidRPr="002B0D41">
        <w:t xml:space="preserve"> </w:t>
      </w:r>
      <w:r w:rsidR="001C5E67" w:rsidRPr="002B0D41">
        <w:t xml:space="preserve">had </w:t>
      </w:r>
      <w:r w:rsidR="00DE3D94" w:rsidRPr="002B0D41">
        <w:t>inflicted a</w:t>
      </w:r>
      <w:r w:rsidR="00311893" w:rsidRPr="002B0D41">
        <w:t xml:space="preserve"> monumental defeat which</w:t>
      </w:r>
      <w:r w:rsidR="009A365A" w:rsidRPr="002B0D41">
        <w:t>, according to Livy,</w:t>
      </w:r>
      <w:r w:rsidR="00311893" w:rsidRPr="002B0D41">
        <w:t xml:space="preserve"> </w:t>
      </w:r>
      <w:r w:rsidR="00DE3D94" w:rsidRPr="002B0D41">
        <w:t xml:space="preserve">cost Rome </w:t>
      </w:r>
      <w:r w:rsidR="00A960F7" w:rsidRPr="002B0D41">
        <w:t>~4000 men</w:t>
      </w:r>
      <w:r w:rsidR="0096054D" w:rsidRPr="002B0D41">
        <w:t>.</w:t>
      </w:r>
      <w:r w:rsidR="0096054D" w:rsidRPr="002B0D41">
        <w:rPr>
          <w:rStyle w:val="FootnoteReference"/>
        </w:rPr>
        <w:t xml:space="preserve"> </w:t>
      </w:r>
      <w:r w:rsidR="0096054D" w:rsidRPr="002B0D41">
        <w:rPr>
          <w:rStyle w:val="FootnoteReference"/>
        </w:rPr>
        <w:footnoteReference w:id="24"/>
      </w:r>
      <w:r w:rsidR="0096054D" w:rsidRPr="002B0D41">
        <w:t xml:space="preserve"> I</w:t>
      </w:r>
      <w:r w:rsidR="009A75AE" w:rsidRPr="002B0D41">
        <w:t xml:space="preserve">ntermittent raiding had been taking place </w:t>
      </w:r>
      <w:r w:rsidR="006120DC" w:rsidRPr="002B0D41">
        <w:t>across Liguria</w:t>
      </w:r>
      <w:r w:rsidR="009B30CD" w:rsidRPr="002B0D41">
        <w:t xml:space="preserve"> ever</w:t>
      </w:r>
      <w:r w:rsidR="006120DC" w:rsidRPr="002B0D41">
        <w:t xml:space="preserve"> </w:t>
      </w:r>
      <w:r w:rsidR="009A75AE" w:rsidRPr="002B0D41">
        <w:t>since.</w:t>
      </w:r>
      <w:r w:rsidR="00AC410F" w:rsidRPr="002B0D41">
        <w:t xml:space="preserve"> </w:t>
      </w:r>
      <w:r w:rsidR="00B104CF" w:rsidRPr="002B0D41">
        <w:t xml:space="preserve">The historian </w:t>
      </w:r>
      <w:proofErr w:type="spellStart"/>
      <w:r w:rsidR="00B104CF" w:rsidRPr="002B0D41">
        <w:t>Flo</w:t>
      </w:r>
      <w:r w:rsidR="00794762" w:rsidRPr="002B0D41">
        <w:t>rus</w:t>
      </w:r>
      <w:proofErr w:type="spellEnd"/>
      <w:r w:rsidR="00794762" w:rsidRPr="002B0D41">
        <w:t xml:space="preserve"> </w:t>
      </w:r>
      <w:r w:rsidR="002B6766" w:rsidRPr="002B0D41">
        <w:t xml:space="preserve">described the difficulties faced in </w:t>
      </w:r>
      <w:r w:rsidR="0098217D" w:rsidRPr="002B0D41">
        <w:t xml:space="preserve">defeating the </w:t>
      </w:r>
      <w:r w:rsidR="00AC61B2" w:rsidRPr="002B0D41">
        <w:t xml:space="preserve">Ligurian tribes, who exploited the </w:t>
      </w:r>
      <w:r w:rsidR="00DF7B22" w:rsidRPr="002B0D41">
        <w:t xml:space="preserve">impenetrable mountainous terrain to launch </w:t>
      </w:r>
      <w:r w:rsidR="00682605" w:rsidRPr="002B0D41">
        <w:t xml:space="preserve">frequent raids </w:t>
      </w:r>
      <w:r w:rsidR="00682605" w:rsidRPr="002B0D41">
        <w:lastRenderedPageBreak/>
        <w:t>against Roman forces.</w:t>
      </w:r>
      <w:r w:rsidR="00B4400E" w:rsidRPr="002B0D41">
        <w:t xml:space="preserve"> </w:t>
      </w:r>
      <w:r w:rsidR="009B31CB" w:rsidRPr="002B0D41">
        <w:rPr>
          <w:rStyle w:val="FootnoteReference"/>
        </w:rPr>
        <w:footnoteReference w:id="25"/>
      </w:r>
      <w:r w:rsidR="003622EC" w:rsidRPr="002B0D41">
        <w:t xml:space="preserve"> </w:t>
      </w:r>
      <w:r w:rsidR="006F26D2" w:rsidRPr="002B0D41">
        <w:t xml:space="preserve"> </w:t>
      </w:r>
      <w:r w:rsidR="00E5640E" w:rsidRPr="002B0D41">
        <w:t xml:space="preserve">The Greek historian </w:t>
      </w:r>
      <w:r w:rsidR="009C7100" w:rsidRPr="002B0D41">
        <w:t xml:space="preserve">Strabo </w:t>
      </w:r>
      <w:r w:rsidR="00E5640E" w:rsidRPr="002B0D41">
        <w:t>ma</w:t>
      </w:r>
      <w:r w:rsidR="00176F2A">
        <w:t>de</w:t>
      </w:r>
      <w:r w:rsidR="00E5640E" w:rsidRPr="002B0D41">
        <w:t xml:space="preserve"> mention of </w:t>
      </w:r>
      <w:r w:rsidR="006D6F9D" w:rsidRPr="002B0D41">
        <w:t>an ‘eighty</w:t>
      </w:r>
      <w:r w:rsidR="004E274A" w:rsidRPr="002B0D41">
        <w:t xml:space="preserve"> </w:t>
      </w:r>
      <w:r w:rsidR="006D6F9D" w:rsidRPr="002B0D41">
        <w:t>year</w:t>
      </w:r>
      <w:r w:rsidR="009B30CD" w:rsidRPr="002B0D41">
        <w:t>s’</w:t>
      </w:r>
      <w:r w:rsidR="006D6F9D" w:rsidRPr="002B0D41">
        <w:t xml:space="preserve"> war’</w:t>
      </w:r>
      <w:r w:rsidR="004E274A" w:rsidRPr="002B0D41">
        <w:t xml:space="preserve"> </w:t>
      </w:r>
      <w:r w:rsidR="003D793B" w:rsidRPr="002B0D41">
        <w:t xml:space="preserve">(c. 190 – 110 B.C.) </w:t>
      </w:r>
      <w:r w:rsidR="004E274A" w:rsidRPr="002B0D41">
        <w:t xml:space="preserve">taking place on both sides of the Alps </w:t>
      </w:r>
      <w:r w:rsidR="00611E48" w:rsidRPr="002B0D41">
        <w:t xml:space="preserve">in Liguria and around </w:t>
      </w:r>
      <w:proofErr w:type="spellStart"/>
      <w:r w:rsidR="00611E48" w:rsidRPr="002B0D41">
        <w:rPr>
          <w:i/>
        </w:rPr>
        <w:t>Massalia</w:t>
      </w:r>
      <w:proofErr w:type="spellEnd"/>
      <w:r w:rsidR="00611E48" w:rsidRPr="002B0D41">
        <w:t xml:space="preserve"> (Marseilles)</w:t>
      </w:r>
      <w:r w:rsidR="00B41CCA" w:rsidRPr="002B0D41">
        <w:t xml:space="preserve">, which </w:t>
      </w:r>
      <w:r w:rsidR="002A250B" w:rsidRPr="002B0D41">
        <w:t xml:space="preserve">would have run up to and beyond the timeframe of the </w:t>
      </w:r>
      <w:r w:rsidR="002A250B" w:rsidRPr="002B0D41">
        <w:rPr>
          <w:i/>
        </w:rPr>
        <w:t>Sententia</w:t>
      </w:r>
      <w:r w:rsidR="002A250B" w:rsidRPr="002B0D41">
        <w:t xml:space="preserve">: </w:t>
      </w:r>
      <w:r w:rsidR="000165B9" w:rsidRPr="002B0D41">
        <w:t xml:space="preserve">he </w:t>
      </w:r>
      <w:r w:rsidR="00311893" w:rsidRPr="002B0D41">
        <w:t>wrote</w:t>
      </w:r>
      <w:r w:rsidR="00692080" w:rsidRPr="002B0D41">
        <w:t xml:space="preserve"> </w:t>
      </w:r>
      <w:r w:rsidR="000165B9" w:rsidRPr="002B0D41">
        <w:t xml:space="preserve">that </w:t>
      </w:r>
      <w:r w:rsidR="00312C1A" w:rsidRPr="002B0D41">
        <w:t>the Ligurians had harassed the coastal roads from land and sea</w:t>
      </w:r>
      <w:r w:rsidR="00B12F60" w:rsidRPr="002B0D41">
        <w:t xml:space="preserve">, and </w:t>
      </w:r>
      <w:r w:rsidR="00A11A70" w:rsidRPr="002B0D41">
        <w:t xml:space="preserve">by the end of it the Romans were barely able to </w:t>
      </w:r>
      <w:r w:rsidR="00650559" w:rsidRPr="002B0D41">
        <w:t>obtain a brea</w:t>
      </w:r>
      <w:r w:rsidR="00004038" w:rsidRPr="002B0D41">
        <w:t xml:space="preserve">dth of </w:t>
      </w:r>
      <w:r w:rsidR="00063754" w:rsidRPr="002B0D41">
        <w:t>track</w:t>
      </w:r>
      <w:r w:rsidR="00A11A70" w:rsidRPr="002B0D41">
        <w:t xml:space="preserve"> </w:t>
      </w:r>
      <w:r w:rsidR="00346C7B" w:rsidRPr="002B0D41">
        <w:t>twelve ‘</w:t>
      </w:r>
      <w:r w:rsidR="00346C7B" w:rsidRPr="002B0D41">
        <w:rPr>
          <w:i/>
        </w:rPr>
        <w:t>stadia</w:t>
      </w:r>
      <w:r w:rsidR="00346C7B" w:rsidRPr="002B0D41">
        <w:t>’ wide</w:t>
      </w:r>
      <w:r w:rsidR="001F1CA9" w:rsidRPr="002B0D41">
        <w:t xml:space="preserve"> to construct </w:t>
      </w:r>
      <w:r w:rsidR="00580D41" w:rsidRPr="002B0D41">
        <w:t xml:space="preserve">a </w:t>
      </w:r>
      <w:r w:rsidR="00063754" w:rsidRPr="002B0D41">
        <w:t xml:space="preserve">public road </w:t>
      </w:r>
      <w:r w:rsidR="00033865" w:rsidRPr="002B0D41">
        <w:t>(</w:t>
      </w:r>
      <w:r w:rsidR="00063754" w:rsidRPr="002B0D41">
        <w:t xml:space="preserve">presumably due to </w:t>
      </w:r>
      <w:r w:rsidR="00406BE9" w:rsidRPr="002B0D41">
        <w:t>the difficult terrain</w:t>
      </w:r>
      <w:r w:rsidR="00033865" w:rsidRPr="002B0D41">
        <w:t>)</w:t>
      </w:r>
      <w:r w:rsidR="00406BE9" w:rsidRPr="002B0D41">
        <w:t>.</w:t>
      </w:r>
      <w:r w:rsidR="006D6F9D" w:rsidRPr="002B0D41">
        <w:rPr>
          <w:rStyle w:val="FootnoteReference"/>
        </w:rPr>
        <w:footnoteReference w:id="26"/>
      </w:r>
      <w:r w:rsidR="00052322" w:rsidRPr="002B0D41">
        <w:t xml:space="preserve"> K</w:t>
      </w:r>
      <w:r w:rsidR="00AA10CB" w:rsidRPr="002B0D41">
        <w:t>eeping this area pacific and under the sway of Rome</w:t>
      </w:r>
      <w:r w:rsidR="006222B1" w:rsidRPr="002B0D41">
        <w:t xml:space="preserve"> </w:t>
      </w:r>
      <w:r w:rsidR="00170EEA" w:rsidRPr="002B0D41">
        <w:t>w</w:t>
      </w:r>
      <w:r w:rsidR="00456150" w:rsidRPr="002B0D41">
        <w:t xml:space="preserve">as therefore crucial </w:t>
      </w:r>
      <w:r w:rsidR="009073E4">
        <w:t>in</w:t>
      </w:r>
      <w:r w:rsidR="00AA10CB" w:rsidRPr="002B0D41">
        <w:t xml:space="preserve"> ensur</w:t>
      </w:r>
      <w:r w:rsidR="009073E4">
        <w:t>ing</w:t>
      </w:r>
      <w:r w:rsidR="006222B1" w:rsidRPr="002B0D41">
        <w:t xml:space="preserve"> a reliable land-link with</w:t>
      </w:r>
      <w:r w:rsidR="00B4400E" w:rsidRPr="002B0D41">
        <w:t xml:space="preserve"> recently-pacified </w:t>
      </w:r>
      <w:r w:rsidR="00B4400E" w:rsidRPr="002B0D41">
        <w:rPr>
          <w:i/>
        </w:rPr>
        <w:t xml:space="preserve">Gallia </w:t>
      </w:r>
      <w:proofErr w:type="spellStart"/>
      <w:r w:rsidR="00B4400E" w:rsidRPr="002B0D41">
        <w:rPr>
          <w:i/>
        </w:rPr>
        <w:t>Narbonensis</w:t>
      </w:r>
      <w:proofErr w:type="spellEnd"/>
      <w:r w:rsidR="00702D3C" w:rsidRPr="002B0D41">
        <w:t>, and</w:t>
      </w:r>
      <w:r w:rsidR="008A50F1" w:rsidRPr="002B0D41">
        <w:t xml:space="preserve"> Spain</w:t>
      </w:r>
      <w:r w:rsidR="00542A63">
        <w:t xml:space="preserve">, as well as ensuring safe travel along the </w:t>
      </w:r>
      <w:r w:rsidR="00542A63">
        <w:rPr>
          <w:i/>
        </w:rPr>
        <w:t xml:space="preserve">Via </w:t>
      </w:r>
      <w:proofErr w:type="spellStart"/>
      <w:r w:rsidR="00542A63">
        <w:rPr>
          <w:i/>
        </w:rPr>
        <w:t>Postumia</w:t>
      </w:r>
      <w:proofErr w:type="spellEnd"/>
      <w:r w:rsidR="00052322" w:rsidRPr="002B0D41">
        <w:t xml:space="preserve"> </w:t>
      </w:r>
      <w:r w:rsidR="00542A63" w:rsidRPr="002B0D41">
        <w:t>(</w:t>
      </w:r>
      <w:r w:rsidR="00542A63">
        <w:t xml:space="preserve">mentioned in </w:t>
      </w:r>
      <w:r w:rsidR="00542A63" w:rsidRPr="002B0D41">
        <w:t>lines 8, 11, 12)</w:t>
      </w:r>
      <w:r w:rsidR="0064021D">
        <w:t>.</w:t>
      </w:r>
      <w:r w:rsidR="00542A63">
        <w:t xml:space="preserve"> </w:t>
      </w:r>
      <w:r w:rsidR="00B554B6" w:rsidRPr="002B0D41">
        <w:t>Th</w:t>
      </w:r>
      <w:r w:rsidR="007B081E" w:rsidRPr="002B0D41">
        <w:t>us, the</w:t>
      </w:r>
      <w:r w:rsidR="00B554B6" w:rsidRPr="002B0D41">
        <w:t xml:space="preserve"> </w:t>
      </w:r>
      <w:r w:rsidR="00FA0685">
        <w:t>intent</w:t>
      </w:r>
      <w:r w:rsidR="00B554B6" w:rsidRPr="002B0D41">
        <w:t xml:space="preserve"> </w:t>
      </w:r>
      <w:r w:rsidR="007B081E" w:rsidRPr="002B0D41">
        <w:t>of ‘Romanis</w:t>
      </w:r>
      <w:r w:rsidR="00FA0685">
        <w:t>ing</w:t>
      </w:r>
      <w:r w:rsidR="007B081E" w:rsidRPr="002B0D41">
        <w:t xml:space="preserve">’ </w:t>
      </w:r>
      <w:r w:rsidR="00FA0685">
        <w:t>the area</w:t>
      </w:r>
      <w:r w:rsidR="00AB3F9B">
        <w:t xml:space="preserve">, as expressed </w:t>
      </w:r>
      <w:r w:rsidR="00FA0685">
        <w:t xml:space="preserve">in the </w:t>
      </w:r>
      <w:r w:rsidR="0054446A">
        <w:rPr>
          <w:i/>
        </w:rPr>
        <w:t>Sententia</w:t>
      </w:r>
      <w:r w:rsidR="007B081E" w:rsidRPr="002B0D41">
        <w:t>,</w:t>
      </w:r>
      <w:r w:rsidR="00332636">
        <w:t xml:space="preserve"> </w:t>
      </w:r>
      <w:r w:rsidR="00AB3F9B">
        <w:t>would have made very good sense.</w:t>
      </w:r>
    </w:p>
    <w:p w:rsidR="003F3ADC" w:rsidRPr="002B0D41" w:rsidRDefault="00691A41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0D41">
        <w:rPr>
          <w:rFonts w:ascii="Times New Roman" w:hAnsi="Times New Roman" w:cs="Times New Roman"/>
          <w:sz w:val="24"/>
          <w:szCs w:val="24"/>
        </w:rPr>
        <w:t xml:space="preserve">Due to the geographical </w:t>
      </w:r>
      <w:r w:rsidR="00042519" w:rsidRPr="002B0D41">
        <w:rPr>
          <w:rFonts w:ascii="Times New Roman" w:hAnsi="Times New Roman" w:cs="Times New Roman"/>
          <w:sz w:val="24"/>
          <w:szCs w:val="24"/>
        </w:rPr>
        <w:t xml:space="preserve">extremes of the hinterland, </w:t>
      </w:r>
      <w:r w:rsidR="00120054" w:rsidRPr="002B0D41">
        <w:rPr>
          <w:rFonts w:ascii="Times New Roman" w:hAnsi="Times New Roman" w:cs="Times New Roman"/>
          <w:sz w:val="24"/>
          <w:szCs w:val="24"/>
        </w:rPr>
        <w:t>the Romans</w:t>
      </w:r>
      <w:r w:rsidR="0016496C" w:rsidRPr="002B0D41">
        <w:rPr>
          <w:rFonts w:ascii="Times New Roman" w:hAnsi="Times New Roman" w:cs="Times New Roman"/>
          <w:sz w:val="24"/>
          <w:szCs w:val="24"/>
        </w:rPr>
        <w:t xml:space="preserve"> had no particular wish to </w:t>
      </w:r>
      <w:r w:rsidR="00CB1111" w:rsidRPr="002B0D41">
        <w:rPr>
          <w:rFonts w:ascii="Times New Roman" w:hAnsi="Times New Roman" w:cs="Times New Roman"/>
          <w:sz w:val="24"/>
          <w:szCs w:val="24"/>
        </w:rPr>
        <w:t>directly administer Liguria</w:t>
      </w:r>
      <w:r w:rsidR="003533A3" w:rsidRPr="002B0D41">
        <w:rPr>
          <w:rFonts w:ascii="Times New Roman" w:hAnsi="Times New Roman" w:cs="Times New Roman"/>
          <w:sz w:val="24"/>
          <w:szCs w:val="24"/>
        </w:rPr>
        <w:t xml:space="preserve"> as a province</w:t>
      </w:r>
      <w:r w:rsidR="00E64491" w:rsidRPr="002B0D41">
        <w:rPr>
          <w:rFonts w:ascii="Times New Roman" w:hAnsi="Times New Roman" w:cs="Times New Roman"/>
          <w:sz w:val="24"/>
          <w:szCs w:val="24"/>
        </w:rPr>
        <w:t>, but to</w:t>
      </w:r>
      <w:r w:rsidR="000632AB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D61D69" w:rsidRPr="002B0D41">
        <w:rPr>
          <w:rFonts w:ascii="Times New Roman" w:hAnsi="Times New Roman" w:cs="Times New Roman"/>
          <w:sz w:val="24"/>
          <w:szCs w:val="24"/>
        </w:rPr>
        <w:t>maintain</w:t>
      </w:r>
      <w:r w:rsidR="000632AB" w:rsidRPr="002B0D41">
        <w:rPr>
          <w:rFonts w:ascii="Times New Roman" w:hAnsi="Times New Roman" w:cs="Times New Roman"/>
          <w:sz w:val="24"/>
          <w:szCs w:val="24"/>
        </w:rPr>
        <w:t xml:space="preserve"> peace in the area</w:t>
      </w:r>
      <w:r w:rsidR="004F2653">
        <w:rPr>
          <w:rFonts w:ascii="Times New Roman" w:hAnsi="Times New Roman" w:cs="Times New Roman"/>
          <w:sz w:val="24"/>
          <w:szCs w:val="24"/>
        </w:rPr>
        <w:t xml:space="preserve">. In the context of the </w:t>
      </w:r>
      <w:r w:rsidR="004F2653">
        <w:rPr>
          <w:rFonts w:ascii="Times New Roman" w:hAnsi="Times New Roman" w:cs="Times New Roman"/>
          <w:i/>
          <w:sz w:val="24"/>
          <w:szCs w:val="24"/>
        </w:rPr>
        <w:t xml:space="preserve">Sententia </w:t>
      </w:r>
      <w:r w:rsidR="004F2653">
        <w:rPr>
          <w:rFonts w:ascii="Times New Roman" w:hAnsi="Times New Roman" w:cs="Times New Roman"/>
          <w:sz w:val="24"/>
          <w:szCs w:val="24"/>
        </w:rPr>
        <w:t>this involved</w:t>
      </w:r>
      <w:r w:rsidR="00EC11CE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9A47FE" w:rsidRPr="002B0D41">
        <w:rPr>
          <w:rFonts w:ascii="Times New Roman" w:hAnsi="Times New Roman" w:cs="Times New Roman"/>
          <w:sz w:val="24"/>
          <w:szCs w:val="24"/>
        </w:rPr>
        <w:t>keep</w:t>
      </w:r>
      <w:r w:rsidR="000632AB" w:rsidRPr="002B0D41">
        <w:rPr>
          <w:rFonts w:ascii="Times New Roman" w:hAnsi="Times New Roman" w:cs="Times New Roman"/>
          <w:sz w:val="24"/>
          <w:szCs w:val="24"/>
        </w:rPr>
        <w:t>ing</w:t>
      </w:r>
      <w:r w:rsidR="009A47FE" w:rsidRPr="002B0D41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9A47FE" w:rsidRPr="002B0D41">
        <w:rPr>
          <w:rFonts w:ascii="Times New Roman" w:hAnsi="Times New Roman" w:cs="Times New Roman"/>
          <w:i/>
          <w:sz w:val="24"/>
          <w:szCs w:val="24"/>
        </w:rPr>
        <w:t>Genuates</w:t>
      </w:r>
      <w:proofErr w:type="spellEnd"/>
      <w:r w:rsidR="009A47FE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D61D69" w:rsidRPr="002B0D41">
        <w:rPr>
          <w:rFonts w:ascii="Times New Roman" w:hAnsi="Times New Roman" w:cs="Times New Roman"/>
          <w:sz w:val="24"/>
          <w:szCs w:val="24"/>
        </w:rPr>
        <w:t>in control</w:t>
      </w:r>
      <w:r w:rsidR="000632AB" w:rsidRPr="002B0D41">
        <w:rPr>
          <w:rFonts w:ascii="Times New Roman" w:hAnsi="Times New Roman" w:cs="Times New Roman"/>
          <w:sz w:val="24"/>
          <w:szCs w:val="24"/>
        </w:rPr>
        <w:t xml:space="preserve"> by giving them rights to the annual </w:t>
      </w:r>
      <w:proofErr w:type="spellStart"/>
      <w:r w:rsidR="000632AB" w:rsidRPr="002B0D41">
        <w:rPr>
          <w:rFonts w:ascii="Times New Roman" w:hAnsi="Times New Roman" w:cs="Times New Roman"/>
          <w:i/>
          <w:sz w:val="24"/>
          <w:szCs w:val="24"/>
        </w:rPr>
        <w:t>vectigal</w:t>
      </w:r>
      <w:proofErr w:type="spellEnd"/>
      <w:r w:rsidR="000632AB" w:rsidRPr="002B0D41">
        <w:rPr>
          <w:rFonts w:ascii="Times New Roman" w:hAnsi="Times New Roman" w:cs="Times New Roman"/>
          <w:sz w:val="24"/>
          <w:szCs w:val="24"/>
        </w:rPr>
        <w:t xml:space="preserve">, while placating the </w:t>
      </w:r>
      <w:proofErr w:type="spellStart"/>
      <w:r w:rsidR="000632AB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A74338" w:rsidRPr="002B0D41">
        <w:rPr>
          <w:rFonts w:ascii="Times New Roman" w:hAnsi="Times New Roman" w:cs="Times New Roman"/>
          <w:sz w:val="24"/>
          <w:szCs w:val="24"/>
        </w:rPr>
        <w:t xml:space="preserve"> by allowing them to maintain certain privileges.</w:t>
      </w:r>
      <w:r w:rsidR="00E227BB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0632AB" w:rsidRPr="002B0D41">
        <w:rPr>
          <w:rFonts w:ascii="Times New Roman" w:hAnsi="Times New Roman" w:cs="Times New Roman"/>
          <w:sz w:val="24"/>
          <w:szCs w:val="24"/>
        </w:rPr>
        <w:t xml:space="preserve"> All this </w:t>
      </w:r>
      <w:r w:rsidR="00673425" w:rsidRPr="002B0D41">
        <w:rPr>
          <w:rFonts w:ascii="Times New Roman" w:hAnsi="Times New Roman" w:cs="Times New Roman"/>
          <w:sz w:val="24"/>
          <w:szCs w:val="24"/>
        </w:rPr>
        <w:t>was with the Romans’ own interests principally in mind.</w:t>
      </w:r>
      <w:r w:rsidR="000632AB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CD1189" w:rsidRPr="002B0D41">
        <w:rPr>
          <w:rFonts w:ascii="Times New Roman" w:hAnsi="Times New Roman" w:cs="Times New Roman"/>
          <w:sz w:val="24"/>
          <w:szCs w:val="24"/>
        </w:rPr>
        <w:t>T</w:t>
      </w:r>
      <w:r w:rsidR="00D135D8" w:rsidRPr="002B0D41">
        <w:rPr>
          <w:rFonts w:ascii="Times New Roman" w:hAnsi="Times New Roman" w:cs="Times New Roman"/>
          <w:sz w:val="24"/>
          <w:szCs w:val="24"/>
        </w:rPr>
        <w:t xml:space="preserve">he extent as to which </w:t>
      </w:r>
      <w:r w:rsidR="00A902FD" w:rsidRPr="002B0D41">
        <w:rPr>
          <w:rFonts w:ascii="Times New Roman" w:hAnsi="Times New Roman" w:cs="Times New Roman"/>
          <w:sz w:val="24"/>
          <w:szCs w:val="24"/>
        </w:rPr>
        <w:t xml:space="preserve">instituting </w:t>
      </w:r>
      <w:r w:rsidR="001E1CCD" w:rsidRPr="002B0D41">
        <w:rPr>
          <w:rFonts w:ascii="Times New Roman" w:hAnsi="Times New Roman" w:cs="Times New Roman"/>
          <w:sz w:val="24"/>
          <w:szCs w:val="24"/>
        </w:rPr>
        <w:t xml:space="preserve">fixed boundaries really impacted </w:t>
      </w:r>
      <w:r w:rsidR="0004373D" w:rsidRPr="002B0D41">
        <w:rPr>
          <w:rFonts w:ascii="Times New Roman" w:hAnsi="Times New Roman" w:cs="Times New Roman"/>
          <w:sz w:val="24"/>
          <w:szCs w:val="24"/>
        </w:rPr>
        <w:t xml:space="preserve">upon the local communities </w:t>
      </w:r>
      <w:r w:rsidR="00E03B99" w:rsidRPr="002B0D41">
        <w:rPr>
          <w:rFonts w:ascii="Times New Roman" w:hAnsi="Times New Roman" w:cs="Times New Roman"/>
          <w:sz w:val="24"/>
          <w:szCs w:val="24"/>
        </w:rPr>
        <w:t xml:space="preserve">is debatable. </w:t>
      </w:r>
      <w:r w:rsidR="001E5FE6" w:rsidRPr="002B0D41">
        <w:rPr>
          <w:rFonts w:ascii="Times New Roman" w:hAnsi="Times New Roman" w:cs="Times New Roman"/>
          <w:sz w:val="24"/>
          <w:szCs w:val="24"/>
        </w:rPr>
        <w:t>As a community of transhumant</w:t>
      </w:r>
      <w:r w:rsidR="00B3310D" w:rsidRPr="002B0D41">
        <w:rPr>
          <w:rFonts w:ascii="Times New Roman" w:hAnsi="Times New Roman" w:cs="Times New Roman"/>
          <w:sz w:val="24"/>
          <w:szCs w:val="24"/>
        </w:rPr>
        <w:t xml:space="preserve">, relatively widely dispersed </w:t>
      </w:r>
      <w:r w:rsidR="001E5FE6" w:rsidRPr="002B0D41">
        <w:rPr>
          <w:rFonts w:ascii="Times New Roman" w:hAnsi="Times New Roman" w:cs="Times New Roman"/>
          <w:sz w:val="24"/>
          <w:szCs w:val="24"/>
        </w:rPr>
        <w:t>herders</w:t>
      </w:r>
      <w:r w:rsidR="00842079" w:rsidRPr="002B0D41">
        <w:rPr>
          <w:rFonts w:ascii="Times New Roman" w:hAnsi="Times New Roman" w:cs="Times New Roman"/>
          <w:sz w:val="24"/>
          <w:szCs w:val="24"/>
        </w:rPr>
        <w:t xml:space="preserve"> in mountainous, marginal lands</w:t>
      </w:r>
      <w:r w:rsidR="001E5FE6" w:rsidRPr="002B0D41">
        <w:rPr>
          <w:rFonts w:ascii="Times New Roman" w:hAnsi="Times New Roman" w:cs="Times New Roman"/>
          <w:sz w:val="24"/>
          <w:szCs w:val="24"/>
        </w:rPr>
        <w:t xml:space="preserve">, the </w:t>
      </w:r>
      <w:proofErr w:type="spellStart"/>
      <w:r w:rsidR="001E5FE6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1E5FE6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D74ECD" w:rsidRPr="002B0D41">
        <w:rPr>
          <w:rFonts w:ascii="Times New Roman" w:hAnsi="Times New Roman" w:cs="Times New Roman"/>
          <w:sz w:val="24"/>
          <w:szCs w:val="24"/>
        </w:rPr>
        <w:t>were</w:t>
      </w:r>
      <w:r w:rsidR="00FE5DE9" w:rsidRPr="002B0D41">
        <w:rPr>
          <w:rFonts w:ascii="Times New Roman" w:hAnsi="Times New Roman" w:cs="Times New Roman"/>
          <w:sz w:val="24"/>
          <w:szCs w:val="24"/>
        </w:rPr>
        <w:t xml:space="preserve"> used to moving around seasonally,</w:t>
      </w:r>
      <w:r w:rsidR="003F1523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FE5DE9" w:rsidRPr="002B0D41">
        <w:rPr>
          <w:rFonts w:ascii="Times New Roman" w:hAnsi="Times New Roman" w:cs="Times New Roman"/>
          <w:sz w:val="24"/>
          <w:szCs w:val="24"/>
        </w:rPr>
        <w:t>and would</w:t>
      </w:r>
      <w:r w:rsidR="00D74ECD" w:rsidRPr="002B0D41">
        <w:rPr>
          <w:rFonts w:ascii="Times New Roman" w:hAnsi="Times New Roman" w:cs="Times New Roman"/>
          <w:sz w:val="24"/>
          <w:szCs w:val="24"/>
        </w:rPr>
        <w:t xml:space="preserve"> not</w:t>
      </w:r>
      <w:r w:rsidR="00FE5DE9" w:rsidRPr="002B0D41">
        <w:rPr>
          <w:rFonts w:ascii="Times New Roman" w:hAnsi="Times New Roman" w:cs="Times New Roman"/>
          <w:sz w:val="24"/>
          <w:szCs w:val="24"/>
        </w:rPr>
        <w:t xml:space="preserve"> have been</w:t>
      </w:r>
      <w:r w:rsidR="00D74ECD" w:rsidRPr="002B0D41">
        <w:rPr>
          <w:rFonts w:ascii="Times New Roman" w:hAnsi="Times New Roman" w:cs="Times New Roman"/>
          <w:sz w:val="24"/>
          <w:szCs w:val="24"/>
        </w:rPr>
        <w:t xml:space="preserve"> accustomed to th</w:t>
      </w:r>
      <w:r w:rsidR="00E11C66" w:rsidRPr="002B0D41">
        <w:rPr>
          <w:rFonts w:ascii="Times New Roman" w:hAnsi="Times New Roman" w:cs="Times New Roman"/>
          <w:sz w:val="24"/>
          <w:szCs w:val="24"/>
        </w:rPr>
        <w:t xml:space="preserve">e imposition </w:t>
      </w:r>
      <w:r w:rsidR="00DF5D0B" w:rsidRPr="002B0D41">
        <w:rPr>
          <w:rFonts w:ascii="Times New Roman" w:hAnsi="Times New Roman" w:cs="Times New Roman"/>
          <w:sz w:val="24"/>
          <w:szCs w:val="24"/>
        </w:rPr>
        <w:t>of such boundaries.</w:t>
      </w:r>
      <w:r w:rsidR="00A10B8A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764523" w:rsidRPr="002B0D41">
        <w:rPr>
          <w:rFonts w:ascii="Times New Roman" w:hAnsi="Times New Roman" w:cs="Times New Roman"/>
          <w:sz w:val="24"/>
          <w:szCs w:val="24"/>
        </w:rPr>
        <w:t xml:space="preserve"> However, the </w:t>
      </w:r>
      <w:r w:rsidR="00756068" w:rsidRPr="002B0D41">
        <w:rPr>
          <w:rFonts w:ascii="Times New Roman" w:hAnsi="Times New Roman" w:cs="Times New Roman"/>
          <w:sz w:val="24"/>
          <w:szCs w:val="24"/>
        </w:rPr>
        <w:t xml:space="preserve">Romans were not looking to </w:t>
      </w:r>
      <w:r w:rsidR="003777C9" w:rsidRPr="002B0D41">
        <w:rPr>
          <w:rFonts w:ascii="Times New Roman" w:hAnsi="Times New Roman" w:cs="Times New Roman"/>
          <w:sz w:val="24"/>
          <w:szCs w:val="24"/>
        </w:rPr>
        <w:t xml:space="preserve">completely </w:t>
      </w:r>
      <w:r w:rsidR="00D82268" w:rsidRPr="002B0D41">
        <w:rPr>
          <w:rFonts w:ascii="Times New Roman" w:hAnsi="Times New Roman" w:cs="Times New Roman"/>
          <w:sz w:val="24"/>
          <w:szCs w:val="24"/>
        </w:rPr>
        <w:t xml:space="preserve">replace </w:t>
      </w:r>
      <w:r w:rsidR="00B44848" w:rsidRPr="002B0D41">
        <w:rPr>
          <w:rFonts w:ascii="Times New Roman" w:hAnsi="Times New Roman" w:cs="Times New Roman"/>
          <w:sz w:val="24"/>
          <w:szCs w:val="24"/>
        </w:rPr>
        <w:t xml:space="preserve">existing landholding systems, </w:t>
      </w:r>
      <w:r w:rsidR="00A8732D" w:rsidRPr="002B0D41">
        <w:rPr>
          <w:rFonts w:ascii="Times New Roman" w:hAnsi="Times New Roman" w:cs="Times New Roman"/>
          <w:sz w:val="24"/>
          <w:szCs w:val="24"/>
        </w:rPr>
        <w:t xml:space="preserve">but rather to </w:t>
      </w:r>
      <w:r w:rsidR="005E4B41" w:rsidRPr="002B0D41">
        <w:rPr>
          <w:rFonts w:ascii="Times New Roman" w:hAnsi="Times New Roman" w:cs="Times New Roman"/>
          <w:sz w:val="24"/>
          <w:szCs w:val="24"/>
        </w:rPr>
        <w:t xml:space="preserve">harness </w:t>
      </w:r>
      <w:r w:rsidR="005E4B41" w:rsidRPr="002B0D41">
        <w:rPr>
          <w:rFonts w:ascii="Times New Roman" w:hAnsi="Times New Roman" w:cs="Times New Roman"/>
          <w:i/>
          <w:sz w:val="24"/>
          <w:szCs w:val="24"/>
        </w:rPr>
        <w:t xml:space="preserve">‘indigenous </w:t>
      </w:r>
      <w:r w:rsidR="001065DF" w:rsidRPr="002B0D41">
        <w:rPr>
          <w:rFonts w:ascii="Times New Roman" w:hAnsi="Times New Roman" w:cs="Times New Roman"/>
          <w:i/>
          <w:sz w:val="24"/>
          <w:szCs w:val="24"/>
        </w:rPr>
        <w:t>conditions throughout the conquered lands</w:t>
      </w:r>
      <w:r w:rsidR="00E548AF" w:rsidRPr="002B0D41">
        <w:rPr>
          <w:rFonts w:ascii="Times New Roman" w:hAnsi="Times New Roman" w:cs="Times New Roman"/>
          <w:i/>
          <w:sz w:val="24"/>
          <w:szCs w:val="24"/>
        </w:rPr>
        <w:t xml:space="preserve"> to the Roman system</w:t>
      </w:r>
      <w:r w:rsidR="001065DF" w:rsidRPr="002B0D41">
        <w:rPr>
          <w:rFonts w:ascii="Times New Roman" w:hAnsi="Times New Roman" w:cs="Times New Roman"/>
          <w:i/>
          <w:sz w:val="24"/>
          <w:szCs w:val="24"/>
        </w:rPr>
        <w:t>’.</w:t>
      </w:r>
      <w:r w:rsidR="00764523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A20BCF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F4FCF" w:rsidRPr="002B0D41">
        <w:rPr>
          <w:rFonts w:ascii="Times New Roman" w:hAnsi="Times New Roman" w:cs="Times New Roman"/>
          <w:sz w:val="24"/>
          <w:szCs w:val="24"/>
        </w:rPr>
        <w:t>Some</w:t>
      </w:r>
      <w:r w:rsidR="00BA0C6C" w:rsidRPr="002B0D41">
        <w:rPr>
          <w:rFonts w:ascii="Times New Roman" w:hAnsi="Times New Roman" w:cs="Times New Roman"/>
          <w:sz w:val="24"/>
          <w:szCs w:val="24"/>
        </w:rPr>
        <w:t xml:space="preserve"> concept of common and private land was clearly already understood by both partie</w:t>
      </w:r>
      <w:r w:rsidR="0080386F" w:rsidRPr="002B0D41">
        <w:rPr>
          <w:rFonts w:ascii="Times New Roman" w:hAnsi="Times New Roman" w:cs="Times New Roman"/>
          <w:sz w:val="24"/>
          <w:szCs w:val="24"/>
        </w:rPr>
        <w:t>s before the dispute</w:t>
      </w:r>
      <w:r w:rsidR="00BA0C6C" w:rsidRPr="002B0D41">
        <w:rPr>
          <w:rFonts w:ascii="Times New Roman" w:hAnsi="Times New Roman" w:cs="Times New Roman"/>
          <w:sz w:val="24"/>
          <w:szCs w:val="24"/>
        </w:rPr>
        <w:t xml:space="preserve">, but the Romans </w:t>
      </w:r>
      <w:r w:rsidR="0080386F" w:rsidRPr="002B0D41">
        <w:rPr>
          <w:rFonts w:ascii="Times New Roman" w:hAnsi="Times New Roman" w:cs="Times New Roman"/>
          <w:sz w:val="24"/>
          <w:szCs w:val="24"/>
        </w:rPr>
        <w:t>wer</w:t>
      </w:r>
      <w:r w:rsidR="0010444F" w:rsidRPr="002B0D41">
        <w:rPr>
          <w:rFonts w:ascii="Times New Roman" w:hAnsi="Times New Roman" w:cs="Times New Roman"/>
          <w:sz w:val="24"/>
          <w:szCs w:val="24"/>
        </w:rPr>
        <w:t xml:space="preserve">e enforcing their hegemony </w:t>
      </w:r>
      <w:r w:rsidR="0010444F" w:rsidRPr="002B0D41">
        <w:rPr>
          <w:rFonts w:ascii="Times New Roman" w:hAnsi="Times New Roman" w:cs="Times New Roman"/>
          <w:sz w:val="24"/>
          <w:szCs w:val="24"/>
        </w:rPr>
        <w:lastRenderedPageBreak/>
        <w:t xml:space="preserve">by more clearly demarcating these lands. </w:t>
      </w:r>
      <w:r w:rsidR="00214629" w:rsidRPr="002B0D41">
        <w:rPr>
          <w:rFonts w:ascii="Times New Roman" w:hAnsi="Times New Roman" w:cs="Times New Roman"/>
          <w:sz w:val="24"/>
          <w:szCs w:val="24"/>
        </w:rPr>
        <w:t xml:space="preserve">Meanwhile, </w:t>
      </w:r>
      <w:r w:rsidR="004F0F5A" w:rsidRPr="002B0D41">
        <w:rPr>
          <w:rFonts w:ascii="Times New Roman" w:hAnsi="Times New Roman" w:cs="Times New Roman"/>
          <w:sz w:val="24"/>
          <w:szCs w:val="24"/>
        </w:rPr>
        <w:t>the</w:t>
      </w:r>
      <w:r w:rsidR="000E1665" w:rsidRPr="002B0D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E638E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5E638E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874A8F" w:rsidRPr="002B0D41">
        <w:rPr>
          <w:rFonts w:ascii="Times New Roman" w:hAnsi="Times New Roman" w:cs="Times New Roman"/>
          <w:sz w:val="24"/>
          <w:szCs w:val="24"/>
        </w:rPr>
        <w:t>maintain</w:t>
      </w:r>
      <w:r w:rsidR="00413BB6" w:rsidRPr="002B0D41">
        <w:rPr>
          <w:rFonts w:ascii="Times New Roman" w:hAnsi="Times New Roman" w:cs="Times New Roman"/>
          <w:sz w:val="24"/>
          <w:szCs w:val="24"/>
        </w:rPr>
        <w:t>ed</w:t>
      </w:r>
      <w:r w:rsidR="00874A8F" w:rsidRPr="002B0D41">
        <w:rPr>
          <w:rFonts w:ascii="Times New Roman" w:hAnsi="Times New Roman" w:cs="Times New Roman"/>
          <w:sz w:val="24"/>
          <w:szCs w:val="24"/>
        </w:rPr>
        <w:t xml:space="preserve"> some </w:t>
      </w:r>
      <w:r w:rsidR="009A789B" w:rsidRPr="002B0D41">
        <w:rPr>
          <w:rFonts w:ascii="Times New Roman" w:hAnsi="Times New Roman" w:cs="Times New Roman"/>
          <w:sz w:val="24"/>
          <w:szCs w:val="24"/>
        </w:rPr>
        <w:t xml:space="preserve">local </w:t>
      </w:r>
      <w:r w:rsidR="000E4DE3" w:rsidRPr="002B0D41">
        <w:rPr>
          <w:rFonts w:ascii="Times New Roman" w:hAnsi="Times New Roman" w:cs="Times New Roman"/>
          <w:sz w:val="24"/>
          <w:szCs w:val="24"/>
        </w:rPr>
        <w:t>government</w:t>
      </w:r>
      <w:r w:rsidR="00533547" w:rsidRPr="002B0D41">
        <w:rPr>
          <w:rFonts w:ascii="Times New Roman" w:hAnsi="Times New Roman" w:cs="Times New Roman"/>
          <w:sz w:val="24"/>
          <w:szCs w:val="24"/>
        </w:rPr>
        <w:t>/autonomy</w:t>
      </w:r>
      <w:r w:rsidR="00F01B39" w:rsidRPr="002B0D41">
        <w:rPr>
          <w:rFonts w:ascii="Times New Roman" w:hAnsi="Times New Roman" w:cs="Times New Roman"/>
          <w:sz w:val="24"/>
          <w:szCs w:val="24"/>
        </w:rPr>
        <w:t>,</w:t>
      </w:r>
      <w:r w:rsidR="009A789B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F01B39" w:rsidRPr="002B0D41">
        <w:rPr>
          <w:rFonts w:ascii="Times New Roman" w:hAnsi="Times New Roman" w:cs="Times New Roman"/>
          <w:sz w:val="24"/>
          <w:szCs w:val="24"/>
        </w:rPr>
        <w:t>by</w:t>
      </w:r>
      <w:r w:rsidR="00DD5642" w:rsidRPr="002B0D41">
        <w:rPr>
          <w:rFonts w:ascii="Times New Roman" w:hAnsi="Times New Roman" w:cs="Times New Roman"/>
          <w:sz w:val="24"/>
          <w:szCs w:val="24"/>
        </w:rPr>
        <w:t xml:space="preserve"> only having </w:t>
      </w:r>
      <w:r w:rsidR="00433916" w:rsidRPr="002B0D41">
        <w:rPr>
          <w:rFonts w:ascii="Times New Roman" w:hAnsi="Times New Roman" w:cs="Times New Roman"/>
          <w:sz w:val="24"/>
          <w:szCs w:val="24"/>
        </w:rPr>
        <w:t xml:space="preserve">settlers </w:t>
      </w:r>
      <w:r w:rsidR="00AB65DF" w:rsidRPr="002B0D41">
        <w:rPr>
          <w:rFonts w:ascii="Times New Roman" w:hAnsi="Times New Roman" w:cs="Times New Roman"/>
          <w:sz w:val="24"/>
          <w:szCs w:val="24"/>
        </w:rPr>
        <w:t>on the</w:t>
      </w:r>
      <w:r w:rsidR="009D15A8" w:rsidRPr="002B0D41">
        <w:rPr>
          <w:rFonts w:ascii="Times New Roman" w:hAnsi="Times New Roman" w:cs="Times New Roman"/>
          <w:sz w:val="24"/>
          <w:szCs w:val="24"/>
        </w:rPr>
        <w:t>ir</w:t>
      </w:r>
      <w:r w:rsidR="00AB65DF" w:rsidRPr="002B0D41">
        <w:rPr>
          <w:rFonts w:ascii="Times New Roman" w:hAnsi="Times New Roman" w:cs="Times New Roman"/>
          <w:sz w:val="24"/>
          <w:szCs w:val="24"/>
        </w:rPr>
        <w:t xml:space="preserve"> public lands </w:t>
      </w:r>
      <w:r w:rsidR="00AB65DF" w:rsidRPr="002B0D41">
        <w:rPr>
          <w:rFonts w:ascii="Times New Roman" w:hAnsi="Times New Roman" w:cs="Times New Roman"/>
          <w:i/>
          <w:sz w:val="24"/>
          <w:szCs w:val="24"/>
        </w:rPr>
        <w:t xml:space="preserve">de </w:t>
      </w:r>
      <w:proofErr w:type="spellStart"/>
      <w:r w:rsidR="00AB65DF" w:rsidRPr="002B0D41">
        <w:rPr>
          <w:rFonts w:ascii="Times New Roman" w:hAnsi="Times New Roman" w:cs="Times New Roman"/>
          <w:i/>
          <w:sz w:val="24"/>
          <w:szCs w:val="24"/>
        </w:rPr>
        <w:t>maiore</w:t>
      </w:r>
      <w:proofErr w:type="spellEnd"/>
      <w:r w:rsidR="00AB65DF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AB65DF" w:rsidRPr="002B0D41">
        <w:rPr>
          <w:rFonts w:ascii="Times New Roman" w:hAnsi="Times New Roman" w:cs="Times New Roman"/>
          <w:i/>
          <w:sz w:val="24"/>
          <w:szCs w:val="24"/>
        </w:rPr>
        <w:t>parte</w:t>
      </w:r>
      <w:proofErr w:type="spellEnd"/>
      <w:r w:rsidR="005B55EE" w:rsidRPr="002B0D41">
        <w:rPr>
          <w:rFonts w:ascii="Times New Roman" w:hAnsi="Times New Roman" w:cs="Times New Roman"/>
          <w:sz w:val="24"/>
          <w:szCs w:val="24"/>
        </w:rPr>
        <w:t>.</w:t>
      </w:r>
      <w:r w:rsidR="009A789B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</w:p>
    <w:p w:rsidR="0010171E" w:rsidRPr="002B0D41" w:rsidRDefault="003F3ADC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0D41">
        <w:rPr>
          <w:rFonts w:ascii="Times New Roman" w:hAnsi="Times New Roman" w:cs="Times New Roman"/>
          <w:sz w:val="24"/>
          <w:szCs w:val="24"/>
        </w:rPr>
        <w:t>Th</w:t>
      </w:r>
      <w:r w:rsidR="00516B64" w:rsidRPr="002B0D41">
        <w:rPr>
          <w:rFonts w:ascii="Times New Roman" w:hAnsi="Times New Roman" w:cs="Times New Roman"/>
          <w:sz w:val="24"/>
          <w:szCs w:val="24"/>
        </w:rPr>
        <w:t>e</w:t>
      </w:r>
      <w:r w:rsidRPr="002B0D41">
        <w:rPr>
          <w:rFonts w:ascii="Times New Roman" w:hAnsi="Times New Roman" w:cs="Times New Roman"/>
          <w:sz w:val="24"/>
          <w:szCs w:val="24"/>
        </w:rPr>
        <w:t xml:space="preserve"> final lines of the </w:t>
      </w:r>
      <w:r w:rsidR="00EA1587" w:rsidRPr="002B0D41">
        <w:rPr>
          <w:rFonts w:ascii="Times New Roman" w:hAnsi="Times New Roman" w:cs="Times New Roman"/>
          <w:i/>
          <w:sz w:val="24"/>
          <w:szCs w:val="24"/>
        </w:rPr>
        <w:t xml:space="preserve">Sententia </w:t>
      </w:r>
      <w:r w:rsidR="00870A7B" w:rsidRPr="002B0D41">
        <w:rPr>
          <w:rFonts w:ascii="Times New Roman" w:hAnsi="Times New Roman" w:cs="Times New Roman"/>
          <w:sz w:val="24"/>
          <w:szCs w:val="24"/>
        </w:rPr>
        <w:t xml:space="preserve">(45-46) </w:t>
      </w:r>
      <w:r w:rsidR="008B3D58" w:rsidRPr="002B0D41">
        <w:rPr>
          <w:rFonts w:ascii="Times New Roman" w:hAnsi="Times New Roman" w:cs="Times New Roman"/>
          <w:sz w:val="24"/>
          <w:szCs w:val="24"/>
        </w:rPr>
        <w:t>make provision for</w:t>
      </w:r>
      <w:r w:rsidR="008631B5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8B3D58" w:rsidRPr="002B0D41">
        <w:rPr>
          <w:rFonts w:ascii="Times New Roman" w:hAnsi="Times New Roman" w:cs="Times New Roman"/>
          <w:sz w:val="24"/>
          <w:szCs w:val="24"/>
        </w:rPr>
        <w:t xml:space="preserve">an </w:t>
      </w:r>
      <w:r w:rsidR="008631B5" w:rsidRPr="002B0D41">
        <w:rPr>
          <w:rFonts w:ascii="Times New Roman" w:hAnsi="Times New Roman" w:cs="Times New Roman"/>
          <w:sz w:val="24"/>
          <w:szCs w:val="24"/>
        </w:rPr>
        <w:t>‘appeals’ process, by which</w:t>
      </w:r>
      <w:r w:rsidR="007000D2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1D436E" w:rsidRPr="002B0D41">
        <w:rPr>
          <w:rFonts w:ascii="Times New Roman" w:hAnsi="Times New Roman" w:cs="Times New Roman"/>
          <w:sz w:val="24"/>
          <w:szCs w:val="24"/>
        </w:rPr>
        <w:t>unfairness can be addresse</w:t>
      </w:r>
      <w:r w:rsidR="007C41CC" w:rsidRPr="002B0D41">
        <w:rPr>
          <w:rFonts w:ascii="Times New Roman" w:hAnsi="Times New Roman" w:cs="Times New Roman"/>
          <w:sz w:val="24"/>
          <w:szCs w:val="24"/>
        </w:rPr>
        <w:t>d (</w:t>
      </w:r>
      <w:r w:rsidR="005B2497" w:rsidRPr="002B0D41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293FA5" w:rsidRPr="002B0D41">
        <w:rPr>
          <w:rFonts w:ascii="Times New Roman" w:hAnsi="Times New Roman" w:cs="Times New Roman"/>
          <w:i/>
          <w:sz w:val="24"/>
          <w:szCs w:val="24"/>
        </w:rPr>
        <w:t>Seiquoi</w:t>
      </w:r>
      <w:proofErr w:type="spellEnd"/>
      <w:r w:rsidR="00293FA5" w:rsidRPr="002B0D41">
        <w:rPr>
          <w:rFonts w:ascii="Times New Roman" w:hAnsi="Times New Roman" w:cs="Times New Roman"/>
          <w:i/>
          <w:sz w:val="24"/>
          <w:szCs w:val="24"/>
        </w:rPr>
        <w:t xml:space="preserve"> de </w:t>
      </w:r>
      <w:proofErr w:type="spellStart"/>
      <w:r w:rsidR="00293FA5" w:rsidRPr="002B0D41">
        <w:rPr>
          <w:rFonts w:ascii="Times New Roman" w:hAnsi="Times New Roman" w:cs="Times New Roman"/>
          <w:i/>
          <w:sz w:val="24"/>
          <w:szCs w:val="24"/>
        </w:rPr>
        <w:t>ea</w:t>
      </w:r>
      <w:proofErr w:type="spellEnd"/>
      <w:r w:rsidR="00293FA5" w:rsidRPr="002B0D41">
        <w:rPr>
          <w:rFonts w:ascii="Times New Roman" w:hAnsi="Times New Roman" w:cs="Times New Roman"/>
          <w:i/>
          <w:sz w:val="24"/>
          <w:szCs w:val="24"/>
        </w:rPr>
        <w:t xml:space="preserve"> re </w:t>
      </w:r>
      <w:proofErr w:type="spellStart"/>
      <w:r w:rsidR="005B2497" w:rsidRPr="002B0D41">
        <w:rPr>
          <w:rFonts w:ascii="Times New Roman" w:hAnsi="Times New Roman" w:cs="Times New Roman"/>
          <w:i/>
          <w:sz w:val="24"/>
          <w:szCs w:val="24"/>
        </w:rPr>
        <w:t>iniquom</w:t>
      </w:r>
      <w:proofErr w:type="spellEnd"/>
      <w:r w:rsidR="005B2497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B2497" w:rsidRPr="002B0D41">
        <w:rPr>
          <w:rFonts w:ascii="Times New Roman" w:hAnsi="Times New Roman" w:cs="Times New Roman"/>
          <w:i/>
          <w:sz w:val="24"/>
          <w:szCs w:val="24"/>
        </w:rPr>
        <w:t>videbitur</w:t>
      </w:r>
      <w:proofErr w:type="spellEnd"/>
      <w:r w:rsidR="005B2497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B2497" w:rsidRPr="002B0D41">
        <w:rPr>
          <w:rFonts w:ascii="Times New Roman" w:hAnsi="Times New Roman" w:cs="Times New Roman"/>
          <w:i/>
          <w:sz w:val="24"/>
          <w:szCs w:val="24"/>
        </w:rPr>
        <w:t>esse</w:t>
      </w:r>
      <w:proofErr w:type="spellEnd"/>
      <w:r w:rsidR="005B2497" w:rsidRPr="002B0D41">
        <w:rPr>
          <w:rFonts w:ascii="Times New Roman" w:hAnsi="Times New Roman" w:cs="Times New Roman"/>
          <w:i/>
          <w:sz w:val="24"/>
          <w:szCs w:val="24"/>
        </w:rPr>
        <w:t>…</w:t>
      </w:r>
      <w:proofErr w:type="spellStart"/>
      <w:r w:rsidR="00DC45AC" w:rsidRPr="002B0D41">
        <w:rPr>
          <w:rFonts w:ascii="Times New Roman" w:hAnsi="Times New Roman" w:cs="Times New Roman"/>
          <w:i/>
          <w:sz w:val="24"/>
          <w:szCs w:val="24"/>
        </w:rPr>
        <w:t>honopub</w:t>
      </w:r>
      <w:r w:rsidR="0089410C" w:rsidRPr="002B0D41">
        <w:rPr>
          <w:rFonts w:ascii="Times New Roman" w:hAnsi="Times New Roman" w:cs="Times New Roman"/>
          <w:i/>
          <w:sz w:val="24"/>
          <w:szCs w:val="24"/>
        </w:rPr>
        <w:t>l</w:t>
      </w:r>
      <w:proofErr w:type="spellEnd"/>
      <w:r w:rsidR="0081433A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B22AAE" w:rsidRPr="002B0D41">
        <w:rPr>
          <w:rFonts w:ascii="Times New Roman" w:hAnsi="Times New Roman" w:cs="Times New Roman"/>
          <w:i/>
          <w:sz w:val="24"/>
          <w:szCs w:val="24"/>
        </w:rPr>
        <w:t>l</w:t>
      </w:r>
      <w:r w:rsidR="00DC45AC" w:rsidRPr="002B0D41">
        <w:rPr>
          <w:rFonts w:ascii="Times New Roman" w:hAnsi="Times New Roman" w:cs="Times New Roman"/>
          <w:i/>
          <w:sz w:val="24"/>
          <w:szCs w:val="24"/>
        </w:rPr>
        <w:t>i</w:t>
      </w:r>
      <w:r w:rsidR="0048560F" w:rsidRPr="002B0D41">
        <w:rPr>
          <w:rFonts w:ascii="Times New Roman" w:hAnsi="Times New Roman" w:cs="Times New Roman"/>
          <w:i/>
          <w:sz w:val="24"/>
          <w:szCs w:val="24"/>
        </w:rPr>
        <w:t>.</w:t>
      </w:r>
      <w:r w:rsidR="005B2497" w:rsidRPr="002B0D41">
        <w:rPr>
          <w:rFonts w:ascii="Times New Roman" w:hAnsi="Times New Roman" w:cs="Times New Roman"/>
          <w:i/>
          <w:sz w:val="24"/>
          <w:szCs w:val="24"/>
        </w:rPr>
        <w:t>’</w:t>
      </w:r>
      <w:r w:rsidR="00544CB2" w:rsidRPr="002B0D41">
        <w:rPr>
          <w:rFonts w:ascii="Times New Roman" w:hAnsi="Times New Roman" w:cs="Times New Roman"/>
          <w:i/>
          <w:sz w:val="24"/>
          <w:szCs w:val="24"/>
        </w:rPr>
        <w:t xml:space="preserve"> – ‘</w:t>
      </w:r>
      <w:r w:rsidR="00544CB2" w:rsidRPr="002B0D41">
        <w:rPr>
          <w:rFonts w:ascii="Times New Roman" w:hAnsi="Times New Roman" w:cs="Times New Roman"/>
          <w:sz w:val="24"/>
          <w:szCs w:val="24"/>
        </w:rPr>
        <w:t>If anyone thinks there is unfairness in this matter, refer it to us</w:t>
      </w:r>
      <w:r w:rsidR="00512FA9" w:rsidRPr="002B0D41">
        <w:rPr>
          <w:rFonts w:ascii="Times New Roman" w:hAnsi="Times New Roman" w:cs="Times New Roman"/>
          <w:sz w:val="24"/>
          <w:szCs w:val="24"/>
        </w:rPr>
        <w:t xml:space="preserve"> on the first possible day</w:t>
      </w:r>
      <w:r w:rsidR="00512FA9" w:rsidRPr="002B0D41">
        <w:rPr>
          <w:rFonts w:ascii="Times New Roman" w:hAnsi="Times New Roman" w:cs="Times New Roman"/>
          <w:i/>
          <w:sz w:val="24"/>
          <w:szCs w:val="24"/>
        </w:rPr>
        <w:t>….’</w:t>
      </w:r>
      <w:r w:rsidR="0048560F" w:rsidRPr="002B0D41">
        <w:rPr>
          <w:rFonts w:ascii="Times New Roman" w:hAnsi="Times New Roman" w:cs="Times New Roman"/>
          <w:sz w:val="24"/>
          <w:szCs w:val="24"/>
        </w:rPr>
        <w:t>)</w:t>
      </w:r>
      <w:r w:rsidR="0094205C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94205C" w:rsidRPr="002B0D41">
        <w:rPr>
          <w:rFonts w:ascii="Times New Roman" w:hAnsi="Times New Roman" w:cs="Times New Roman"/>
          <w:sz w:val="24"/>
          <w:szCs w:val="24"/>
        </w:rPr>
        <w:t>However</w:t>
      </w:r>
      <w:r w:rsidR="00156852" w:rsidRPr="002B0D41">
        <w:rPr>
          <w:rFonts w:ascii="Times New Roman" w:hAnsi="Times New Roman" w:cs="Times New Roman"/>
          <w:sz w:val="24"/>
          <w:szCs w:val="24"/>
        </w:rPr>
        <w:t xml:space="preserve">, the </w:t>
      </w:r>
      <w:r w:rsidR="00BE1A1B" w:rsidRPr="002B0D41">
        <w:rPr>
          <w:rFonts w:ascii="Times New Roman" w:hAnsi="Times New Roman" w:cs="Times New Roman"/>
          <w:sz w:val="24"/>
          <w:szCs w:val="24"/>
        </w:rPr>
        <w:t>ending</w:t>
      </w:r>
      <w:r w:rsidR="00CF6239">
        <w:rPr>
          <w:rFonts w:ascii="Times New Roman" w:hAnsi="Times New Roman" w:cs="Times New Roman"/>
          <w:sz w:val="24"/>
          <w:szCs w:val="24"/>
        </w:rPr>
        <w:t xml:space="preserve"> after this</w:t>
      </w:r>
      <w:r w:rsidR="00BE1A1B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156852" w:rsidRPr="002B0D41">
        <w:rPr>
          <w:rFonts w:ascii="Times New Roman" w:hAnsi="Times New Roman" w:cs="Times New Roman"/>
          <w:sz w:val="24"/>
          <w:szCs w:val="24"/>
        </w:rPr>
        <w:t xml:space="preserve">is </w:t>
      </w:r>
      <w:r w:rsidR="0094205C" w:rsidRPr="002B0D41">
        <w:rPr>
          <w:rFonts w:ascii="Times New Roman" w:hAnsi="Times New Roman" w:cs="Times New Roman"/>
          <w:sz w:val="24"/>
          <w:szCs w:val="24"/>
        </w:rPr>
        <w:t xml:space="preserve">ambiguous and unclear. </w:t>
      </w:r>
      <w:r w:rsidR="00282DB3" w:rsidRPr="002B0D41">
        <w:rPr>
          <w:rFonts w:ascii="Times New Roman" w:hAnsi="Times New Roman" w:cs="Times New Roman"/>
          <w:sz w:val="24"/>
          <w:szCs w:val="24"/>
        </w:rPr>
        <w:t>T</w:t>
      </w:r>
      <w:r w:rsidR="00763D41" w:rsidRPr="002B0D41">
        <w:rPr>
          <w:rFonts w:ascii="Times New Roman" w:hAnsi="Times New Roman" w:cs="Times New Roman"/>
          <w:sz w:val="24"/>
          <w:szCs w:val="24"/>
        </w:rPr>
        <w:t xml:space="preserve">here is </w:t>
      </w:r>
      <w:r w:rsidR="00E73E90" w:rsidRPr="002B0D41">
        <w:rPr>
          <w:rFonts w:ascii="Times New Roman" w:hAnsi="Times New Roman" w:cs="Times New Roman"/>
          <w:sz w:val="24"/>
          <w:szCs w:val="24"/>
        </w:rPr>
        <w:t xml:space="preserve">no </w:t>
      </w:r>
      <w:r w:rsidR="00564292" w:rsidRPr="002B0D41">
        <w:rPr>
          <w:rFonts w:ascii="Times New Roman" w:hAnsi="Times New Roman" w:cs="Times New Roman"/>
          <w:sz w:val="24"/>
          <w:szCs w:val="24"/>
        </w:rPr>
        <w:t>spacing between the words at</w:t>
      </w:r>
      <w:r w:rsidR="007544CE" w:rsidRPr="002B0D41">
        <w:rPr>
          <w:rFonts w:ascii="Times New Roman" w:hAnsi="Times New Roman" w:cs="Times New Roman"/>
          <w:sz w:val="24"/>
          <w:szCs w:val="24"/>
        </w:rPr>
        <w:t xml:space="preserve"> the end of line 45</w:t>
      </w:r>
      <w:r w:rsidR="00564292" w:rsidRPr="002B0D41">
        <w:rPr>
          <w:rFonts w:ascii="Times New Roman" w:hAnsi="Times New Roman" w:cs="Times New Roman"/>
          <w:sz w:val="24"/>
          <w:szCs w:val="24"/>
        </w:rPr>
        <w:t>:</w:t>
      </w:r>
      <w:r w:rsidR="00F97FDE" w:rsidRPr="002B0D41">
        <w:rPr>
          <w:rFonts w:ascii="Times New Roman" w:hAnsi="Times New Roman" w:cs="Times New Roman"/>
          <w:sz w:val="24"/>
          <w:szCs w:val="24"/>
        </w:rPr>
        <w:t xml:space="preserve"> ‘</w:t>
      </w:r>
      <w:r w:rsidR="00C13718" w:rsidRPr="002B0D41">
        <w:rPr>
          <w:rFonts w:ascii="Times New Roman" w:hAnsi="Times New Roman" w:cs="Times New Roman"/>
          <w:sz w:val="24"/>
          <w:szCs w:val="24"/>
        </w:rPr>
        <w:t xml:space="preserve">AB OMNIBUS </w:t>
      </w:r>
      <w:r w:rsidR="00F97FDE" w:rsidRPr="002B0D41">
        <w:rPr>
          <w:rFonts w:ascii="Times New Roman" w:hAnsi="Times New Roman" w:cs="Times New Roman"/>
          <w:i/>
          <w:sz w:val="24"/>
          <w:szCs w:val="24"/>
          <w:u w:val="single"/>
        </w:rPr>
        <w:t>C</w:t>
      </w:r>
      <w:r w:rsidR="001A08A3" w:rsidRPr="002B0D41">
        <w:rPr>
          <w:rFonts w:ascii="Times New Roman" w:hAnsi="Times New Roman" w:cs="Times New Roman"/>
          <w:i/>
          <w:sz w:val="24"/>
          <w:szCs w:val="24"/>
          <w:u w:val="single"/>
        </w:rPr>
        <w:t>ONTROVER</w:t>
      </w:r>
      <w:r w:rsidR="004118AA" w:rsidRPr="002B0D41">
        <w:rPr>
          <w:rFonts w:ascii="Times New Roman" w:hAnsi="Times New Roman" w:cs="Times New Roman"/>
          <w:i/>
          <w:sz w:val="24"/>
          <w:szCs w:val="24"/>
          <w:u w:val="single"/>
        </w:rPr>
        <w:t>SISITHONOPVBL</w:t>
      </w:r>
      <w:r w:rsidR="003513C1" w:rsidRPr="002B0D41">
        <w:rPr>
          <w:rFonts w:ascii="Times New Roman" w:hAnsi="Times New Roman" w:cs="Times New Roman"/>
          <w:i/>
          <w:sz w:val="24"/>
          <w:szCs w:val="24"/>
        </w:rPr>
        <w:t xml:space="preserve"> LI</w:t>
      </w:r>
      <w:r w:rsidR="00F97FDE" w:rsidRPr="002B0D41">
        <w:rPr>
          <w:rFonts w:ascii="Times New Roman" w:hAnsi="Times New Roman" w:cs="Times New Roman"/>
          <w:i/>
          <w:sz w:val="24"/>
          <w:szCs w:val="24"/>
        </w:rPr>
        <w:t>’</w:t>
      </w:r>
      <w:r w:rsidR="00E73E90" w:rsidRPr="002B0D41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E73E90" w:rsidRPr="002B0D41">
        <w:rPr>
          <w:rFonts w:ascii="Times New Roman" w:hAnsi="Times New Roman" w:cs="Times New Roman"/>
          <w:sz w:val="24"/>
          <w:szCs w:val="24"/>
        </w:rPr>
        <w:t xml:space="preserve">This consists of: </w:t>
      </w:r>
      <w:r w:rsidR="000D6AD3" w:rsidRPr="002B0D41">
        <w:rPr>
          <w:rFonts w:ascii="Times New Roman" w:hAnsi="Times New Roman" w:cs="Times New Roman"/>
          <w:sz w:val="24"/>
          <w:szCs w:val="24"/>
        </w:rPr>
        <w:t>‘</w:t>
      </w:r>
      <w:r w:rsidR="0010171E" w:rsidRPr="002B0D41">
        <w:rPr>
          <w:rFonts w:ascii="Times New Roman" w:hAnsi="Times New Roman" w:cs="Times New Roman"/>
          <w:i/>
          <w:sz w:val="24"/>
          <w:szCs w:val="24"/>
        </w:rPr>
        <w:t>CONTROVERSIS</w:t>
      </w:r>
      <w:r w:rsidR="000D6AD3" w:rsidRPr="002B0D41">
        <w:rPr>
          <w:rFonts w:ascii="Times New Roman" w:hAnsi="Times New Roman" w:cs="Times New Roman"/>
          <w:sz w:val="24"/>
          <w:szCs w:val="24"/>
        </w:rPr>
        <w:t>’</w:t>
      </w:r>
      <w:r w:rsidR="00C95633" w:rsidRPr="002B0D41">
        <w:rPr>
          <w:rFonts w:ascii="Times New Roman" w:hAnsi="Times New Roman" w:cs="Times New Roman"/>
          <w:sz w:val="24"/>
          <w:szCs w:val="24"/>
        </w:rPr>
        <w:t>(disputes/quarrels)</w:t>
      </w:r>
      <w:r w:rsidR="005554D4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BD6CD3" w:rsidRPr="002B0D41">
        <w:rPr>
          <w:rFonts w:ascii="Times New Roman" w:hAnsi="Times New Roman" w:cs="Times New Roman"/>
          <w:sz w:val="24"/>
          <w:szCs w:val="24"/>
        </w:rPr>
        <w:t xml:space="preserve">followed by what is </w:t>
      </w:r>
      <w:r w:rsidR="00567698" w:rsidRPr="002B0D41">
        <w:rPr>
          <w:rFonts w:ascii="Times New Roman" w:hAnsi="Times New Roman" w:cs="Times New Roman"/>
          <w:sz w:val="24"/>
          <w:szCs w:val="24"/>
        </w:rPr>
        <w:t xml:space="preserve">usually </w:t>
      </w:r>
      <w:r w:rsidR="00BD6CD3" w:rsidRPr="002B0D41">
        <w:rPr>
          <w:rFonts w:ascii="Times New Roman" w:hAnsi="Times New Roman" w:cs="Times New Roman"/>
          <w:sz w:val="24"/>
          <w:szCs w:val="24"/>
        </w:rPr>
        <w:t>interpreted as ‘</w:t>
      </w:r>
      <w:r w:rsidR="0010171E" w:rsidRPr="002B0D41">
        <w:rPr>
          <w:rFonts w:ascii="Times New Roman" w:hAnsi="Times New Roman" w:cs="Times New Roman"/>
          <w:i/>
          <w:sz w:val="24"/>
          <w:szCs w:val="24"/>
        </w:rPr>
        <w:t>ET</w:t>
      </w:r>
      <w:r w:rsidR="00BD6CD3" w:rsidRPr="002B0D41">
        <w:rPr>
          <w:rFonts w:ascii="Times New Roman" w:hAnsi="Times New Roman" w:cs="Times New Roman"/>
          <w:sz w:val="24"/>
          <w:szCs w:val="24"/>
        </w:rPr>
        <w:t>’ rather that ‘</w:t>
      </w:r>
      <w:r w:rsidR="0010171E" w:rsidRPr="002B0D41">
        <w:rPr>
          <w:rFonts w:ascii="Times New Roman" w:hAnsi="Times New Roman" w:cs="Times New Roman"/>
          <w:i/>
          <w:sz w:val="24"/>
          <w:szCs w:val="24"/>
        </w:rPr>
        <w:t>IT</w:t>
      </w:r>
      <w:r w:rsidR="00BD6CD3" w:rsidRPr="002B0D41">
        <w:rPr>
          <w:rFonts w:ascii="Times New Roman" w:hAnsi="Times New Roman" w:cs="Times New Roman"/>
          <w:sz w:val="24"/>
          <w:szCs w:val="24"/>
        </w:rPr>
        <w:t xml:space="preserve">’, and </w:t>
      </w:r>
      <w:r w:rsidR="00A15991" w:rsidRPr="002B0D41">
        <w:rPr>
          <w:rFonts w:ascii="Times New Roman" w:hAnsi="Times New Roman" w:cs="Times New Roman"/>
          <w:sz w:val="24"/>
          <w:szCs w:val="24"/>
        </w:rPr>
        <w:t>three abbreviated words</w:t>
      </w:r>
      <w:r w:rsidR="002D5729" w:rsidRPr="002B0D41">
        <w:rPr>
          <w:rFonts w:ascii="Times New Roman" w:hAnsi="Times New Roman" w:cs="Times New Roman"/>
          <w:sz w:val="24"/>
          <w:szCs w:val="24"/>
        </w:rPr>
        <w:t xml:space="preserve">; </w:t>
      </w:r>
      <w:r w:rsidR="0010171E" w:rsidRPr="002B0D41">
        <w:rPr>
          <w:rFonts w:ascii="Times New Roman" w:hAnsi="Times New Roman" w:cs="Times New Roman"/>
          <w:sz w:val="24"/>
          <w:szCs w:val="24"/>
        </w:rPr>
        <w:t>H/BONO</w:t>
      </w:r>
      <w:r w:rsidR="002D5729" w:rsidRPr="002B0D41">
        <w:rPr>
          <w:rFonts w:ascii="Times New Roman" w:hAnsi="Times New Roman" w:cs="Times New Roman"/>
          <w:sz w:val="24"/>
          <w:szCs w:val="24"/>
        </w:rPr>
        <w:t xml:space="preserve">, </w:t>
      </w:r>
      <w:r w:rsidR="0010171E" w:rsidRPr="002B0D41">
        <w:rPr>
          <w:rFonts w:ascii="Times New Roman" w:hAnsi="Times New Roman" w:cs="Times New Roman"/>
          <w:sz w:val="24"/>
          <w:szCs w:val="24"/>
        </w:rPr>
        <w:t>PVBL</w:t>
      </w:r>
      <w:r w:rsidR="002D5729" w:rsidRPr="002B0D41">
        <w:rPr>
          <w:rFonts w:ascii="Times New Roman" w:hAnsi="Times New Roman" w:cs="Times New Roman"/>
          <w:sz w:val="24"/>
          <w:szCs w:val="24"/>
        </w:rPr>
        <w:t xml:space="preserve"> and ‘</w:t>
      </w:r>
      <w:r w:rsidR="0010171E" w:rsidRPr="002B0D41">
        <w:rPr>
          <w:rFonts w:ascii="Times New Roman" w:hAnsi="Times New Roman" w:cs="Times New Roman"/>
          <w:sz w:val="24"/>
          <w:szCs w:val="24"/>
        </w:rPr>
        <w:t>LI</w:t>
      </w:r>
      <w:r w:rsidR="002D5729" w:rsidRPr="002B0D41">
        <w:rPr>
          <w:rFonts w:ascii="Times New Roman" w:hAnsi="Times New Roman" w:cs="Times New Roman"/>
          <w:sz w:val="24"/>
          <w:szCs w:val="24"/>
        </w:rPr>
        <w:t>’</w:t>
      </w:r>
      <w:r w:rsidR="008835B1" w:rsidRPr="002B0D41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5554D4" w:rsidRPr="002B0D41" w:rsidRDefault="000A2CC4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0D41">
        <w:rPr>
          <w:rFonts w:ascii="Times New Roman" w:hAnsi="Times New Roman" w:cs="Times New Roman"/>
          <w:sz w:val="24"/>
          <w:szCs w:val="24"/>
        </w:rPr>
        <w:t xml:space="preserve">To make matters even more confusing, </w:t>
      </w:r>
      <w:r w:rsidR="00022E62" w:rsidRPr="002B0D41">
        <w:rPr>
          <w:rFonts w:ascii="Times New Roman" w:hAnsi="Times New Roman" w:cs="Times New Roman"/>
          <w:sz w:val="24"/>
          <w:szCs w:val="24"/>
        </w:rPr>
        <w:t xml:space="preserve">G.A. </w:t>
      </w:r>
      <w:proofErr w:type="spellStart"/>
      <w:r w:rsidR="00022E62" w:rsidRPr="002B0D41">
        <w:rPr>
          <w:rFonts w:ascii="Times New Roman" w:hAnsi="Times New Roman" w:cs="Times New Roman"/>
          <w:sz w:val="24"/>
          <w:szCs w:val="24"/>
        </w:rPr>
        <w:t>Harrer</w:t>
      </w:r>
      <w:proofErr w:type="spellEnd"/>
      <w:r w:rsidR="0010171E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022E62" w:rsidRPr="002B0D41">
        <w:rPr>
          <w:rFonts w:ascii="Times New Roman" w:hAnsi="Times New Roman" w:cs="Times New Roman"/>
          <w:sz w:val="24"/>
          <w:szCs w:val="24"/>
        </w:rPr>
        <w:t>suggested in 1931 that</w:t>
      </w:r>
      <w:r w:rsidR="000F46E7" w:rsidRPr="002B0D41">
        <w:rPr>
          <w:rFonts w:ascii="Times New Roman" w:hAnsi="Times New Roman" w:cs="Times New Roman"/>
          <w:sz w:val="24"/>
          <w:szCs w:val="24"/>
        </w:rPr>
        <w:t>, instead of ‘</w:t>
      </w:r>
      <w:r w:rsidR="00F9162F" w:rsidRPr="002B0D41">
        <w:rPr>
          <w:rFonts w:ascii="Times New Roman" w:hAnsi="Times New Roman" w:cs="Times New Roman"/>
          <w:sz w:val="24"/>
          <w:szCs w:val="24"/>
        </w:rPr>
        <w:t>LI</w:t>
      </w:r>
      <w:r w:rsidR="000F46E7" w:rsidRPr="002B0D41">
        <w:rPr>
          <w:rFonts w:ascii="Times New Roman" w:hAnsi="Times New Roman" w:cs="Times New Roman"/>
          <w:sz w:val="24"/>
          <w:szCs w:val="24"/>
        </w:rPr>
        <w:t>’</w:t>
      </w:r>
      <w:r w:rsidR="00F9162F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10171E" w:rsidRPr="002B0D41">
        <w:rPr>
          <w:rFonts w:ascii="Times New Roman" w:hAnsi="Times New Roman" w:cs="Times New Roman"/>
          <w:sz w:val="24"/>
          <w:szCs w:val="24"/>
        </w:rPr>
        <w:t>was a bracketed-off ‘I’, belonging to the line above</w:t>
      </w:r>
      <w:r w:rsidR="00D5228E" w:rsidRPr="002B0D41">
        <w:rPr>
          <w:rFonts w:ascii="Times New Roman" w:hAnsi="Times New Roman" w:cs="Times New Roman"/>
          <w:sz w:val="24"/>
          <w:szCs w:val="24"/>
        </w:rPr>
        <w:t xml:space="preserve">, though this </w:t>
      </w:r>
      <w:r w:rsidR="007A7A62" w:rsidRPr="002B0D41">
        <w:rPr>
          <w:rFonts w:ascii="Times New Roman" w:hAnsi="Times New Roman" w:cs="Times New Roman"/>
          <w:sz w:val="24"/>
          <w:szCs w:val="24"/>
        </w:rPr>
        <w:t>theory</w:t>
      </w:r>
      <w:r w:rsidR="00D5228E" w:rsidRPr="002B0D41">
        <w:rPr>
          <w:rFonts w:ascii="Times New Roman" w:hAnsi="Times New Roman" w:cs="Times New Roman"/>
          <w:sz w:val="24"/>
          <w:szCs w:val="24"/>
        </w:rPr>
        <w:t xml:space="preserve"> has not been entertained further, and has been disregarded</w:t>
      </w:r>
      <w:r w:rsidR="00382741" w:rsidRPr="002B0D41">
        <w:rPr>
          <w:rFonts w:ascii="Times New Roman" w:hAnsi="Times New Roman" w:cs="Times New Roman"/>
          <w:sz w:val="24"/>
          <w:szCs w:val="24"/>
        </w:rPr>
        <w:t xml:space="preserve"> -</w:t>
      </w:r>
      <w:r w:rsidR="006814EC" w:rsidRPr="002B0D41">
        <w:rPr>
          <w:rFonts w:ascii="Times New Roman" w:hAnsi="Times New Roman" w:cs="Times New Roman"/>
          <w:sz w:val="24"/>
          <w:szCs w:val="24"/>
        </w:rPr>
        <w:t xml:space="preserve"> after much </w:t>
      </w:r>
      <w:r w:rsidR="007A7A62" w:rsidRPr="002B0D41">
        <w:rPr>
          <w:rFonts w:ascii="Times New Roman" w:hAnsi="Times New Roman" w:cs="Times New Roman"/>
          <w:sz w:val="24"/>
          <w:szCs w:val="24"/>
        </w:rPr>
        <w:t>consideration</w:t>
      </w:r>
      <w:r w:rsidR="00382741" w:rsidRPr="002B0D41">
        <w:rPr>
          <w:rFonts w:ascii="Times New Roman" w:hAnsi="Times New Roman" w:cs="Times New Roman"/>
          <w:sz w:val="24"/>
          <w:szCs w:val="24"/>
        </w:rPr>
        <w:t xml:space="preserve"> -</w:t>
      </w:r>
      <w:r w:rsidR="00D5228E" w:rsidRPr="002B0D41">
        <w:rPr>
          <w:rFonts w:ascii="Times New Roman" w:hAnsi="Times New Roman" w:cs="Times New Roman"/>
          <w:sz w:val="24"/>
          <w:szCs w:val="24"/>
        </w:rPr>
        <w:t xml:space="preserve"> by </w:t>
      </w:r>
      <w:r w:rsidR="003D0322" w:rsidRPr="002B0D41">
        <w:rPr>
          <w:rFonts w:ascii="Times New Roman" w:hAnsi="Times New Roman" w:cs="Times New Roman"/>
          <w:sz w:val="24"/>
          <w:szCs w:val="24"/>
        </w:rPr>
        <w:t xml:space="preserve">Michael </w:t>
      </w:r>
      <w:proofErr w:type="spellStart"/>
      <w:r w:rsidR="003D0322" w:rsidRPr="002B0D41">
        <w:rPr>
          <w:rFonts w:ascii="Times New Roman" w:hAnsi="Times New Roman" w:cs="Times New Roman"/>
          <w:sz w:val="24"/>
          <w:szCs w:val="24"/>
        </w:rPr>
        <w:t>Fronda</w:t>
      </w:r>
      <w:proofErr w:type="spellEnd"/>
      <w:r w:rsidR="00D5228E" w:rsidRPr="002B0D41">
        <w:rPr>
          <w:rFonts w:ascii="Times New Roman" w:hAnsi="Times New Roman" w:cs="Times New Roman"/>
          <w:sz w:val="24"/>
          <w:szCs w:val="24"/>
        </w:rPr>
        <w:t>.</w:t>
      </w:r>
      <w:r w:rsidR="001B1F4D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10171E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7D5CFE" w:rsidRPr="002B0D41">
        <w:rPr>
          <w:rFonts w:ascii="Times New Roman" w:hAnsi="Times New Roman" w:cs="Times New Roman"/>
          <w:sz w:val="24"/>
          <w:szCs w:val="24"/>
        </w:rPr>
        <w:t>Supposing that</w:t>
      </w:r>
      <w:r w:rsidR="00FE5B06" w:rsidRPr="002B0D41">
        <w:rPr>
          <w:rFonts w:ascii="Times New Roman" w:hAnsi="Times New Roman" w:cs="Times New Roman"/>
          <w:sz w:val="24"/>
          <w:szCs w:val="24"/>
        </w:rPr>
        <w:t xml:space="preserve"> the orthodox view as espoused by</w:t>
      </w:r>
      <w:r w:rsidR="007D5CFE" w:rsidRPr="002B0D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381C" w:rsidRPr="002B0D41">
        <w:rPr>
          <w:rFonts w:ascii="Times New Roman" w:hAnsi="Times New Roman" w:cs="Times New Roman"/>
          <w:sz w:val="24"/>
          <w:szCs w:val="24"/>
        </w:rPr>
        <w:t>Fronda</w:t>
      </w:r>
      <w:proofErr w:type="spellEnd"/>
      <w:r w:rsidR="007D5CFE" w:rsidRPr="002B0D41">
        <w:rPr>
          <w:rFonts w:ascii="Times New Roman" w:hAnsi="Times New Roman" w:cs="Times New Roman"/>
          <w:sz w:val="24"/>
          <w:szCs w:val="24"/>
        </w:rPr>
        <w:t xml:space="preserve"> is correct, and</w:t>
      </w:r>
      <w:r w:rsidR="00952338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231693" w:rsidRPr="002B0D41">
        <w:rPr>
          <w:rFonts w:ascii="Times New Roman" w:hAnsi="Times New Roman" w:cs="Times New Roman"/>
          <w:sz w:val="24"/>
          <w:szCs w:val="24"/>
        </w:rPr>
        <w:t>it is ‘L</w:t>
      </w:r>
      <w:r w:rsidR="00322AF7" w:rsidRPr="002B0D41">
        <w:rPr>
          <w:rFonts w:ascii="Times New Roman" w:hAnsi="Times New Roman" w:cs="Times New Roman"/>
          <w:sz w:val="24"/>
          <w:szCs w:val="24"/>
        </w:rPr>
        <w:t>I</w:t>
      </w:r>
      <w:r w:rsidR="00231693" w:rsidRPr="002B0D41">
        <w:rPr>
          <w:rFonts w:ascii="Times New Roman" w:hAnsi="Times New Roman" w:cs="Times New Roman"/>
          <w:sz w:val="24"/>
          <w:szCs w:val="24"/>
        </w:rPr>
        <w:t>’ as opposed to a sectioned-off ‘</w:t>
      </w:r>
      <w:proofErr w:type="spellStart"/>
      <w:r w:rsidR="00231693" w:rsidRPr="002B0D4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31693" w:rsidRPr="002B0D41">
        <w:rPr>
          <w:rFonts w:ascii="Times New Roman" w:hAnsi="Times New Roman" w:cs="Times New Roman"/>
          <w:sz w:val="24"/>
          <w:szCs w:val="24"/>
        </w:rPr>
        <w:t>’</w:t>
      </w:r>
      <w:r w:rsidR="00322AF7" w:rsidRPr="002B0D41">
        <w:rPr>
          <w:rFonts w:ascii="Times New Roman" w:hAnsi="Times New Roman" w:cs="Times New Roman"/>
          <w:sz w:val="24"/>
          <w:szCs w:val="24"/>
        </w:rPr>
        <w:t xml:space="preserve">, it has generally been </w:t>
      </w:r>
      <w:r w:rsidR="00C95633" w:rsidRPr="002B0D41">
        <w:rPr>
          <w:rFonts w:ascii="Times New Roman" w:hAnsi="Times New Roman" w:cs="Times New Roman"/>
          <w:sz w:val="24"/>
          <w:szCs w:val="24"/>
        </w:rPr>
        <w:t xml:space="preserve">interpreted as some </w:t>
      </w:r>
      <w:r w:rsidR="00681C7B" w:rsidRPr="002B0D41">
        <w:rPr>
          <w:rFonts w:ascii="Times New Roman" w:hAnsi="Times New Roman" w:cs="Times New Roman"/>
          <w:sz w:val="24"/>
          <w:szCs w:val="24"/>
        </w:rPr>
        <w:t>abbreviation</w:t>
      </w:r>
      <w:r w:rsidR="00C95633" w:rsidRPr="002B0D41">
        <w:rPr>
          <w:rFonts w:ascii="Times New Roman" w:hAnsi="Times New Roman" w:cs="Times New Roman"/>
          <w:sz w:val="24"/>
          <w:szCs w:val="24"/>
        </w:rPr>
        <w:t xml:space="preserve"> of the verb ‘</w:t>
      </w:r>
      <w:proofErr w:type="spellStart"/>
      <w:r w:rsidR="00C95633" w:rsidRPr="002B0D41">
        <w:rPr>
          <w:rFonts w:ascii="Times New Roman" w:hAnsi="Times New Roman" w:cs="Times New Roman"/>
          <w:i/>
          <w:sz w:val="24"/>
          <w:szCs w:val="24"/>
        </w:rPr>
        <w:t>liberare</w:t>
      </w:r>
      <w:proofErr w:type="spellEnd"/>
      <w:r w:rsidR="00C95633" w:rsidRPr="002B0D41">
        <w:rPr>
          <w:rFonts w:ascii="Times New Roman" w:hAnsi="Times New Roman" w:cs="Times New Roman"/>
          <w:sz w:val="24"/>
          <w:szCs w:val="24"/>
        </w:rPr>
        <w:t>’</w:t>
      </w:r>
      <w:r w:rsidR="00BB053B" w:rsidRPr="002B0D41">
        <w:rPr>
          <w:rFonts w:ascii="Times New Roman" w:hAnsi="Times New Roman" w:cs="Times New Roman"/>
          <w:sz w:val="24"/>
          <w:szCs w:val="24"/>
        </w:rPr>
        <w:t>.</w:t>
      </w:r>
      <w:r w:rsidR="005F56B6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23096C" w:rsidRPr="002B0D41">
        <w:rPr>
          <w:rFonts w:ascii="Times New Roman" w:hAnsi="Times New Roman" w:cs="Times New Roman"/>
          <w:sz w:val="24"/>
          <w:szCs w:val="24"/>
        </w:rPr>
        <w:t>As for</w:t>
      </w:r>
      <w:r w:rsidR="000E6833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0E6833" w:rsidRPr="002B0D41">
        <w:rPr>
          <w:rFonts w:ascii="Times New Roman" w:hAnsi="Times New Roman" w:cs="Times New Roman"/>
          <w:i/>
          <w:sz w:val="24"/>
          <w:szCs w:val="24"/>
        </w:rPr>
        <w:t>‘</w:t>
      </w:r>
      <w:proofErr w:type="spellStart"/>
      <w:r w:rsidR="000E6833" w:rsidRPr="002B0D41">
        <w:rPr>
          <w:rFonts w:ascii="Times New Roman" w:hAnsi="Times New Roman" w:cs="Times New Roman"/>
          <w:i/>
          <w:sz w:val="24"/>
          <w:szCs w:val="24"/>
        </w:rPr>
        <w:t>hono</w:t>
      </w:r>
      <w:proofErr w:type="spellEnd"/>
      <w:r w:rsidR="000E6833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0E6833" w:rsidRPr="002B0D41">
        <w:rPr>
          <w:rFonts w:ascii="Times New Roman" w:hAnsi="Times New Roman" w:cs="Times New Roman"/>
          <w:i/>
          <w:sz w:val="24"/>
          <w:szCs w:val="24"/>
        </w:rPr>
        <w:t>pvbl</w:t>
      </w:r>
      <w:proofErr w:type="spellEnd"/>
      <w:r w:rsidR="000E6833" w:rsidRPr="002B0D41">
        <w:rPr>
          <w:rFonts w:ascii="Times New Roman" w:hAnsi="Times New Roman" w:cs="Times New Roman"/>
          <w:i/>
          <w:sz w:val="24"/>
          <w:szCs w:val="24"/>
        </w:rPr>
        <w:t>’</w:t>
      </w:r>
      <w:r w:rsidR="000E6833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BA6A71" w:rsidRPr="002B0D41">
        <w:rPr>
          <w:rFonts w:ascii="Times New Roman" w:hAnsi="Times New Roman" w:cs="Times New Roman"/>
          <w:sz w:val="24"/>
          <w:szCs w:val="24"/>
        </w:rPr>
        <w:t>preceding it</w:t>
      </w:r>
      <w:r w:rsidR="002329E9" w:rsidRPr="002B0D41">
        <w:rPr>
          <w:rFonts w:ascii="Times New Roman" w:hAnsi="Times New Roman" w:cs="Times New Roman"/>
          <w:sz w:val="24"/>
          <w:szCs w:val="24"/>
        </w:rPr>
        <w:t>: the meaning</w:t>
      </w:r>
      <w:r w:rsidR="000E6833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B11A01" w:rsidRPr="002B0D41">
        <w:rPr>
          <w:rFonts w:ascii="Times New Roman" w:hAnsi="Times New Roman" w:cs="Times New Roman"/>
          <w:sz w:val="24"/>
          <w:szCs w:val="24"/>
        </w:rPr>
        <w:t xml:space="preserve">is </w:t>
      </w:r>
      <w:r w:rsidR="000E6833" w:rsidRPr="002B0D41">
        <w:rPr>
          <w:rFonts w:ascii="Times New Roman" w:hAnsi="Times New Roman" w:cs="Times New Roman"/>
          <w:sz w:val="24"/>
          <w:szCs w:val="24"/>
        </w:rPr>
        <w:t xml:space="preserve">even </w:t>
      </w:r>
      <w:r w:rsidR="00365530" w:rsidRPr="002B0D41">
        <w:rPr>
          <w:rFonts w:ascii="Times New Roman" w:hAnsi="Times New Roman" w:cs="Times New Roman"/>
          <w:sz w:val="24"/>
          <w:szCs w:val="24"/>
        </w:rPr>
        <w:t>more ambiguous</w:t>
      </w:r>
      <w:r w:rsidR="000E6833" w:rsidRPr="002B0D41">
        <w:rPr>
          <w:rFonts w:ascii="Times New Roman" w:hAnsi="Times New Roman" w:cs="Times New Roman"/>
          <w:sz w:val="24"/>
          <w:szCs w:val="24"/>
        </w:rPr>
        <w:t xml:space="preserve">. </w:t>
      </w:r>
      <w:r w:rsidR="00242187" w:rsidRPr="002B0D41">
        <w:rPr>
          <w:rFonts w:ascii="Times New Roman" w:hAnsi="Times New Roman" w:cs="Times New Roman"/>
          <w:sz w:val="24"/>
          <w:szCs w:val="24"/>
        </w:rPr>
        <w:t xml:space="preserve">At this point </w:t>
      </w:r>
      <w:proofErr w:type="spellStart"/>
      <w:r w:rsidR="00242187" w:rsidRPr="002B0D41">
        <w:rPr>
          <w:rFonts w:ascii="Times New Roman" w:hAnsi="Times New Roman" w:cs="Times New Roman"/>
          <w:sz w:val="24"/>
          <w:szCs w:val="24"/>
        </w:rPr>
        <w:t>Warmington</w:t>
      </w:r>
      <w:proofErr w:type="spellEnd"/>
      <w:r w:rsidR="004B1BD2" w:rsidRPr="002B0D41">
        <w:rPr>
          <w:rFonts w:ascii="Times New Roman" w:hAnsi="Times New Roman" w:cs="Times New Roman"/>
          <w:sz w:val="24"/>
          <w:szCs w:val="24"/>
        </w:rPr>
        <w:t xml:space="preserve"> and Allen</w:t>
      </w:r>
      <w:r w:rsidR="00242187" w:rsidRPr="002B0D41">
        <w:rPr>
          <w:rFonts w:ascii="Times New Roman" w:hAnsi="Times New Roman" w:cs="Times New Roman"/>
          <w:sz w:val="24"/>
          <w:szCs w:val="24"/>
        </w:rPr>
        <w:t xml:space="preserve"> judge</w:t>
      </w:r>
      <w:r w:rsidR="004B1BD2" w:rsidRPr="002B0D41">
        <w:rPr>
          <w:rFonts w:ascii="Times New Roman" w:hAnsi="Times New Roman" w:cs="Times New Roman"/>
          <w:sz w:val="24"/>
          <w:szCs w:val="24"/>
        </w:rPr>
        <w:t>d</w:t>
      </w:r>
      <w:r w:rsidR="00242187" w:rsidRPr="002B0D41">
        <w:rPr>
          <w:rFonts w:ascii="Times New Roman" w:hAnsi="Times New Roman" w:cs="Times New Roman"/>
          <w:sz w:val="24"/>
          <w:szCs w:val="24"/>
        </w:rPr>
        <w:t xml:space="preserve"> the inscriber</w:t>
      </w:r>
      <w:r w:rsidR="00F67F10">
        <w:rPr>
          <w:rFonts w:ascii="Times New Roman" w:hAnsi="Times New Roman" w:cs="Times New Roman"/>
          <w:sz w:val="24"/>
          <w:szCs w:val="24"/>
        </w:rPr>
        <w:t>/s</w:t>
      </w:r>
      <w:r w:rsidR="00242187" w:rsidRPr="002B0D41">
        <w:rPr>
          <w:rFonts w:ascii="Times New Roman" w:hAnsi="Times New Roman" w:cs="Times New Roman"/>
          <w:sz w:val="24"/>
          <w:szCs w:val="24"/>
        </w:rPr>
        <w:t xml:space="preserve"> to have gone </w:t>
      </w:r>
      <w:r w:rsidR="00BE400F" w:rsidRPr="002B0D41">
        <w:rPr>
          <w:rFonts w:ascii="Times New Roman" w:hAnsi="Times New Roman" w:cs="Times New Roman"/>
          <w:sz w:val="24"/>
          <w:szCs w:val="24"/>
        </w:rPr>
        <w:t xml:space="preserve">completely </w:t>
      </w:r>
      <w:r w:rsidR="004B1BD2" w:rsidRPr="002B0D41">
        <w:rPr>
          <w:rFonts w:ascii="Times New Roman" w:hAnsi="Times New Roman" w:cs="Times New Roman"/>
          <w:sz w:val="24"/>
          <w:szCs w:val="24"/>
        </w:rPr>
        <w:t>astray,</w:t>
      </w:r>
      <w:r w:rsidR="00242187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4B1BD2" w:rsidRPr="002B0D41">
        <w:rPr>
          <w:rFonts w:ascii="Times New Roman" w:hAnsi="Times New Roman" w:cs="Times New Roman"/>
          <w:sz w:val="24"/>
          <w:szCs w:val="24"/>
        </w:rPr>
        <w:t xml:space="preserve">both </w:t>
      </w:r>
      <w:r w:rsidR="00C13718" w:rsidRPr="002B0D41">
        <w:rPr>
          <w:rFonts w:ascii="Times New Roman" w:hAnsi="Times New Roman" w:cs="Times New Roman"/>
          <w:sz w:val="24"/>
          <w:szCs w:val="24"/>
        </w:rPr>
        <w:t>interpret</w:t>
      </w:r>
      <w:r w:rsidR="004B1BD2" w:rsidRPr="002B0D41">
        <w:rPr>
          <w:rFonts w:ascii="Times New Roman" w:hAnsi="Times New Roman" w:cs="Times New Roman"/>
          <w:sz w:val="24"/>
          <w:szCs w:val="24"/>
        </w:rPr>
        <w:t>ing</w:t>
      </w:r>
      <w:r w:rsidR="00C13718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776ED3" w:rsidRPr="002B0D41">
        <w:rPr>
          <w:rFonts w:ascii="Times New Roman" w:hAnsi="Times New Roman" w:cs="Times New Roman"/>
          <w:sz w:val="24"/>
          <w:szCs w:val="24"/>
        </w:rPr>
        <w:t xml:space="preserve">this part </w:t>
      </w:r>
      <w:r w:rsidR="007A2E42" w:rsidRPr="002B0D41">
        <w:rPr>
          <w:rFonts w:ascii="Times New Roman" w:hAnsi="Times New Roman" w:cs="Times New Roman"/>
          <w:sz w:val="24"/>
          <w:szCs w:val="24"/>
        </w:rPr>
        <w:t>to</w:t>
      </w:r>
      <w:r w:rsidR="00550506" w:rsidRPr="002B0D41">
        <w:rPr>
          <w:rFonts w:ascii="Times New Roman" w:hAnsi="Times New Roman" w:cs="Times New Roman"/>
          <w:sz w:val="24"/>
          <w:szCs w:val="24"/>
        </w:rPr>
        <w:t xml:space="preserve"> generally</w:t>
      </w:r>
      <w:r w:rsidR="007A2E42" w:rsidRPr="002B0D41">
        <w:rPr>
          <w:rFonts w:ascii="Times New Roman" w:hAnsi="Times New Roman" w:cs="Times New Roman"/>
          <w:sz w:val="24"/>
          <w:szCs w:val="24"/>
        </w:rPr>
        <w:t xml:space="preserve"> mean</w:t>
      </w:r>
      <w:r w:rsidR="00955641">
        <w:rPr>
          <w:rFonts w:ascii="Times New Roman" w:hAnsi="Times New Roman" w:cs="Times New Roman"/>
          <w:sz w:val="24"/>
          <w:szCs w:val="24"/>
        </w:rPr>
        <w:t>:</w:t>
      </w:r>
      <w:r w:rsidR="007A2E42" w:rsidRPr="002B0D41">
        <w:rPr>
          <w:rFonts w:ascii="Times New Roman" w:hAnsi="Times New Roman" w:cs="Times New Roman"/>
          <w:sz w:val="24"/>
          <w:szCs w:val="24"/>
        </w:rPr>
        <w:t xml:space="preserve"> ‘and be quit of all quarrels’</w:t>
      </w:r>
      <w:r w:rsidR="004B1BD2" w:rsidRPr="002B0D41">
        <w:rPr>
          <w:rFonts w:ascii="Times New Roman" w:hAnsi="Times New Roman" w:cs="Times New Roman"/>
          <w:sz w:val="24"/>
          <w:szCs w:val="24"/>
        </w:rPr>
        <w:t>.</w:t>
      </w:r>
      <w:r w:rsidR="00A64E2D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4B1BD2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6F76A2" w:rsidRPr="002B0D41">
        <w:rPr>
          <w:rFonts w:ascii="Times New Roman" w:hAnsi="Times New Roman" w:cs="Times New Roman"/>
          <w:sz w:val="24"/>
          <w:szCs w:val="24"/>
        </w:rPr>
        <w:t>Theodor Mommse</w:t>
      </w:r>
      <w:r w:rsidR="00AF2551" w:rsidRPr="002B0D41">
        <w:rPr>
          <w:rFonts w:ascii="Times New Roman" w:hAnsi="Times New Roman" w:cs="Times New Roman"/>
          <w:sz w:val="24"/>
          <w:szCs w:val="24"/>
        </w:rPr>
        <w:t xml:space="preserve">n (founder of the </w:t>
      </w:r>
      <w:r w:rsidR="00AF2551" w:rsidRPr="002B0D41">
        <w:rPr>
          <w:rFonts w:ascii="Times New Roman" w:hAnsi="Times New Roman" w:cs="Times New Roman"/>
          <w:i/>
          <w:sz w:val="24"/>
          <w:szCs w:val="24"/>
        </w:rPr>
        <w:t>CIL</w:t>
      </w:r>
      <w:r w:rsidR="00AF2551" w:rsidRPr="002B0D41">
        <w:rPr>
          <w:rFonts w:ascii="Times New Roman" w:hAnsi="Times New Roman" w:cs="Times New Roman"/>
          <w:sz w:val="24"/>
          <w:szCs w:val="24"/>
        </w:rPr>
        <w:t>)</w:t>
      </w:r>
      <w:r w:rsidR="006F76A2" w:rsidRPr="002B0D41">
        <w:rPr>
          <w:rFonts w:ascii="Times New Roman" w:hAnsi="Times New Roman" w:cs="Times New Roman"/>
          <w:sz w:val="24"/>
          <w:szCs w:val="24"/>
        </w:rPr>
        <w:t xml:space="preserve"> had proposed similarly, </w:t>
      </w:r>
      <w:r w:rsidR="00333106" w:rsidRPr="002B0D41">
        <w:rPr>
          <w:rFonts w:ascii="Times New Roman" w:hAnsi="Times New Roman" w:cs="Times New Roman"/>
          <w:sz w:val="24"/>
          <w:szCs w:val="24"/>
        </w:rPr>
        <w:t>interpreting it a</w:t>
      </w:r>
      <w:r w:rsidR="004452D4" w:rsidRPr="002B0D41">
        <w:rPr>
          <w:rFonts w:ascii="Times New Roman" w:hAnsi="Times New Roman" w:cs="Times New Roman"/>
          <w:sz w:val="24"/>
          <w:szCs w:val="24"/>
        </w:rPr>
        <w:t>s</w:t>
      </w:r>
      <w:r w:rsidR="00955641">
        <w:rPr>
          <w:rFonts w:ascii="Times New Roman" w:hAnsi="Times New Roman" w:cs="Times New Roman"/>
          <w:sz w:val="24"/>
          <w:szCs w:val="24"/>
        </w:rPr>
        <w:t>:</w:t>
      </w:r>
      <w:r w:rsidR="004452D4" w:rsidRPr="002B0D41">
        <w:rPr>
          <w:rFonts w:ascii="Times New Roman" w:hAnsi="Times New Roman" w:cs="Times New Roman"/>
          <w:sz w:val="24"/>
          <w:szCs w:val="24"/>
        </w:rPr>
        <w:t xml:space="preserve"> ‘and let them abstain from all quarrels’</w:t>
      </w:r>
      <w:r w:rsidR="000E6D3C" w:rsidRPr="002B0D41">
        <w:rPr>
          <w:rFonts w:ascii="Times New Roman" w:hAnsi="Times New Roman" w:cs="Times New Roman"/>
          <w:sz w:val="24"/>
          <w:szCs w:val="24"/>
        </w:rPr>
        <w:t>.</w:t>
      </w:r>
      <w:r w:rsidR="00486D0C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4A18ED" w:rsidRPr="002B0D41">
        <w:rPr>
          <w:rFonts w:ascii="Times New Roman" w:hAnsi="Times New Roman" w:cs="Times New Roman"/>
          <w:sz w:val="24"/>
          <w:szCs w:val="24"/>
        </w:rPr>
        <w:t xml:space="preserve"> Some alternatives to this have been proposed: </w:t>
      </w:r>
      <w:r w:rsidR="00FF227F" w:rsidRPr="002B0D41">
        <w:rPr>
          <w:rFonts w:ascii="Times New Roman" w:hAnsi="Times New Roman" w:cs="Times New Roman"/>
          <w:sz w:val="24"/>
          <w:szCs w:val="24"/>
        </w:rPr>
        <w:t>Johnson et. al</w:t>
      </w:r>
      <w:r w:rsidR="008115B8" w:rsidRPr="002B0D41">
        <w:rPr>
          <w:rFonts w:ascii="Times New Roman" w:hAnsi="Times New Roman" w:cs="Times New Roman"/>
          <w:sz w:val="24"/>
          <w:szCs w:val="24"/>
        </w:rPr>
        <w:t xml:space="preserve"> described </w:t>
      </w:r>
      <w:r w:rsidR="006D332B" w:rsidRPr="002B0D41">
        <w:rPr>
          <w:rFonts w:ascii="Times New Roman" w:hAnsi="Times New Roman" w:cs="Times New Roman"/>
          <w:sz w:val="24"/>
          <w:szCs w:val="24"/>
        </w:rPr>
        <w:t>it as ‘</w:t>
      </w:r>
      <w:r w:rsidR="006D332B" w:rsidRPr="002B0D41">
        <w:rPr>
          <w:rFonts w:ascii="Times New Roman" w:hAnsi="Times New Roman" w:cs="Times New Roman"/>
          <w:i/>
          <w:sz w:val="24"/>
          <w:szCs w:val="24"/>
        </w:rPr>
        <w:t>unintelligible in sense: something about public office</w:t>
      </w:r>
      <w:r w:rsidR="006D332B" w:rsidRPr="002B0D41">
        <w:rPr>
          <w:rFonts w:ascii="Times New Roman" w:hAnsi="Times New Roman" w:cs="Times New Roman"/>
          <w:sz w:val="24"/>
          <w:szCs w:val="24"/>
        </w:rPr>
        <w:t>.’</w:t>
      </w:r>
      <w:r w:rsidR="006E25C0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6D332B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D71397" w:rsidRPr="002B0D41">
        <w:rPr>
          <w:rFonts w:ascii="Times New Roman" w:hAnsi="Times New Roman" w:cs="Times New Roman"/>
          <w:sz w:val="24"/>
          <w:szCs w:val="24"/>
        </w:rPr>
        <w:t xml:space="preserve">Following this theme, </w:t>
      </w:r>
      <w:r w:rsidR="00415206" w:rsidRPr="002B0D41">
        <w:rPr>
          <w:rFonts w:ascii="Times New Roman" w:hAnsi="Times New Roman" w:cs="Times New Roman"/>
          <w:sz w:val="24"/>
          <w:szCs w:val="24"/>
        </w:rPr>
        <w:t xml:space="preserve">Vincenzo </w:t>
      </w:r>
      <w:proofErr w:type="spellStart"/>
      <w:r w:rsidR="00F371C4" w:rsidRPr="002B0D41">
        <w:rPr>
          <w:rFonts w:ascii="Times New Roman" w:hAnsi="Times New Roman" w:cs="Times New Roman"/>
          <w:sz w:val="24"/>
          <w:szCs w:val="24"/>
        </w:rPr>
        <w:t>Arangio</w:t>
      </w:r>
      <w:proofErr w:type="spellEnd"/>
      <w:r w:rsidR="00F371C4" w:rsidRPr="002B0D41">
        <w:rPr>
          <w:rFonts w:ascii="Times New Roman" w:hAnsi="Times New Roman" w:cs="Times New Roman"/>
          <w:sz w:val="24"/>
          <w:szCs w:val="24"/>
        </w:rPr>
        <w:t>-</w:t>
      </w:r>
      <w:r w:rsidR="006D4D00" w:rsidRPr="002B0D41">
        <w:rPr>
          <w:rFonts w:ascii="Times New Roman" w:hAnsi="Times New Roman" w:cs="Times New Roman"/>
          <w:sz w:val="24"/>
          <w:szCs w:val="24"/>
        </w:rPr>
        <w:t>Ruiz</w:t>
      </w:r>
      <w:r w:rsidR="000B51CB" w:rsidRPr="002B0D41">
        <w:rPr>
          <w:rFonts w:ascii="Times New Roman" w:hAnsi="Times New Roman" w:cs="Times New Roman"/>
          <w:sz w:val="24"/>
          <w:szCs w:val="24"/>
        </w:rPr>
        <w:t>’s</w:t>
      </w:r>
      <w:r w:rsidR="008135B7" w:rsidRPr="002B0D41">
        <w:rPr>
          <w:rFonts w:ascii="Times New Roman" w:hAnsi="Times New Roman" w:cs="Times New Roman"/>
          <w:sz w:val="24"/>
          <w:szCs w:val="24"/>
        </w:rPr>
        <w:t xml:space="preserve"> suggested</w:t>
      </w:r>
      <w:r w:rsidR="000B51CB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4B1BD2" w:rsidRPr="002B0D41">
        <w:rPr>
          <w:rFonts w:ascii="Times New Roman" w:hAnsi="Times New Roman" w:cs="Times New Roman"/>
          <w:sz w:val="24"/>
          <w:szCs w:val="24"/>
        </w:rPr>
        <w:lastRenderedPageBreak/>
        <w:t>interpretation</w:t>
      </w:r>
      <w:r w:rsidR="00447D90" w:rsidRPr="002B0D41">
        <w:rPr>
          <w:rFonts w:ascii="Times New Roman" w:hAnsi="Times New Roman" w:cs="Times New Roman"/>
          <w:sz w:val="24"/>
          <w:szCs w:val="24"/>
        </w:rPr>
        <w:t xml:space="preserve"> was</w:t>
      </w:r>
      <w:r w:rsidR="000B51CB" w:rsidRPr="002B0D41">
        <w:rPr>
          <w:rFonts w:ascii="Times New Roman" w:hAnsi="Times New Roman" w:cs="Times New Roman"/>
          <w:sz w:val="24"/>
          <w:szCs w:val="24"/>
        </w:rPr>
        <w:t xml:space="preserve">: </w:t>
      </w:r>
      <w:r w:rsidR="001303BC" w:rsidRPr="002B0D41">
        <w:rPr>
          <w:rFonts w:ascii="Times New Roman" w:hAnsi="Times New Roman" w:cs="Times New Roman"/>
          <w:sz w:val="24"/>
          <w:szCs w:val="24"/>
        </w:rPr>
        <w:t>‘</w:t>
      </w:r>
      <w:r w:rsidR="004272E0" w:rsidRPr="002B0D41">
        <w:rPr>
          <w:rFonts w:ascii="Times New Roman" w:hAnsi="Times New Roman" w:cs="Times New Roman"/>
          <w:i/>
          <w:sz w:val="24"/>
          <w:szCs w:val="24"/>
        </w:rPr>
        <w:t>quo ab omnibus controversi</w:t>
      </w:r>
      <w:r w:rsidR="004A18ED" w:rsidRPr="002B0D41">
        <w:rPr>
          <w:rFonts w:ascii="Times New Roman" w:hAnsi="Times New Roman" w:cs="Times New Roman"/>
          <w:i/>
          <w:sz w:val="24"/>
          <w:szCs w:val="24"/>
        </w:rPr>
        <w:t>e</w:t>
      </w:r>
      <w:r w:rsidR="004272E0" w:rsidRPr="002B0D41">
        <w:rPr>
          <w:rFonts w:ascii="Times New Roman" w:hAnsi="Times New Roman" w:cs="Times New Roman"/>
          <w:i/>
          <w:sz w:val="24"/>
          <w:szCs w:val="24"/>
        </w:rPr>
        <w:t xml:space="preserve">s et </w:t>
      </w:r>
      <w:proofErr w:type="spellStart"/>
      <w:r w:rsidR="004272E0" w:rsidRPr="002B0D41">
        <w:rPr>
          <w:rFonts w:ascii="Times New Roman" w:hAnsi="Times New Roman" w:cs="Times New Roman"/>
          <w:i/>
          <w:sz w:val="24"/>
          <w:szCs w:val="24"/>
        </w:rPr>
        <w:t>honoribus</w:t>
      </w:r>
      <w:proofErr w:type="spellEnd"/>
      <w:r w:rsidR="004272E0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4272E0" w:rsidRPr="002B0D41">
        <w:rPr>
          <w:rFonts w:ascii="Times New Roman" w:hAnsi="Times New Roman" w:cs="Times New Roman"/>
          <w:i/>
          <w:sz w:val="24"/>
          <w:szCs w:val="24"/>
        </w:rPr>
        <w:t>publicis</w:t>
      </w:r>
      <w:proofErr w:type="spellEnd"/>
      <w:r w:rsidR="004272E0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4272E0" w:rsidRPr="002B0D41">
        <w:rPr>
          <w:rFonts w:ascii="Times New Roman" w:hAnsi="Times New Roman" w:cs="Times New Roman"/>
          <w:i/>
          <w:sz w:val="24"/>
          <w:szCs w:val="24"/>
        </w:rPr>
        <w:t>liberi</w:t>
      </w:r>
      <w:proofErr w:type="spellEnd"/>
      <w:r w:rsidR="004272E0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4272E0" w:rsidRPr="002B0D41">
        <w:rPr>
          <w:rFonts w:ascii="Times New Roman" w:hAnsi="Times New Roman" w:cs="Times New Roman"/>
          <w:i/>
          <w:sz w:val="24"/>
          <w:szCs w:val="24"/>
        </w:rPr>
        <w:t>simus</w:t>
      </w:r>
      <w:proofErr w:type="spellEnd"/>
      <w:r w:rsidR="004272E0" w:rsidRPr="002B0D41">
        <w:rPr>
          <w:rFonts w:ascii="Times New Roman" w:hAnsi="Times New Roman" w:cs="Times New Roman"/>
          <w:i/>
          <w:sz w:val="24"/>
          <w:szCs w:val="24"/>
        </w:rPr>
        <w:t>’</w:t>
      </w:r>
      <w:r w:rsidR="008E3CAA" w:rsidRPr="002B0D41">
        <w:rPr>
          <w:rFonts w:ascii="Times New Roman" w:hAnsi="Times New Roman" w:cs="Times New Roman"/>
          <w:sz w:val="24"/>
          <w:szCs w:val="24"/>
        </w:rPr>
        <w:t xml:space="preserve">, </w:t>
      </w:r>
      <w:r w:rsidR="00C763FA" w:rsidRPr="002B0D41">
        <w:rPr>
          <w:rFonts w:ascii="Times New Roman" w:hAnsi="Times New Roman" w:cs="Times New Roman"/>
          <w:sz w:val="24"/>
          <w:szCs w:val="24"/>
        </w:rPr>
        <w:t>which loosely</w:t>
      </w:r>
      <w:r w:rsidR="00CC129F" w:rsidRPr="002B0D41">
        <w:rPr>
          <w:rFonts w:ascii="Times New Roman" w:hAnsi="Times New Roman" w:cs="Times New Roman"/>
          <w:sz w:val="24"/>
          <w:szCs w:val="24"/>
        </w:rPr>
        <w:t xml:space="preserve"> translates to: ‘when we </w:t>
      </w:r>
      <w:r w:rsidR="00C763FA" w:rsidRPr="002B0D41">
        <w:rPr>
          <w:rFonts w:ascii="Times New Roman" w:hAnsi="Times New Roman" w:cs="Times New Roman"/>
          <w:sz w:val="24"/>
          <w:szCs w:val="24"/>
        </w:rPr>
        <w:t>are free from all disputes and public offices’</w:t>
      </w:r>
      <w:r w:rsidR="00DD2D85" w:rsidRPr="002B0D41">
        <w:rPr>
          <w:rFonts w:ascii="Times New Roman" w:hAnsi="Times New Roman" w:cs="Times New Roman"/>
          <w:sz w:val="24"/>
          <w:szCs w:val="24"/>
        </w:rPr>
        <w:t xml:space="preserve"> (</w:t>
      </w:r>
      <w:r w:rsidR="004F3C08" w:rsidRPr="002B0D41">
        <w:rPr>
          <w:rFonts w:ascii="Times New Roman" w:hAnsi="Times New Roman" w:cs="Times New Roman"/>
          <w:sz w:val="24"/>
          <w:szCs w:val="24"/>
        </w:rPr>
        <w:t>‘</w:t>
      </w:r>
      <w:r w:rsidR="00DD2D85" w:rsidRPr="002B0D41">
        <w:rPr>
          <w:rFonts w:ascii="Times New Roman" w:hAnsi="Times New Roman" w:cs="Times New Roman"/>
          <w:sz w:val="24"/>
          <w:szCs w:val="24"/>
        </w:rPr>
        <w:t xml:space="preserve">when we are not otherwise occupied </w:t>
      </w:r>
      <w:r w:rsidR="00A744DA" w:rsidRPr="002B0D41">
        <w:rPr>
          <w:rFonts w:ascii="Times New Roman" w:hAnsi="Times New Roman" w:cs="Times New Roman"/>
          <w:sz w:val="24"/>
          <w:szCs w:val="24"/>
        </w:rPr>
        <w:t>in other public duties</w:t>
      </w:r>
      <w:r w:rsidR="004F3C08" w:rsidRPr="002B0D41">
        <w:rPr>
          <w:rFonts w:ascii="Times New Roman" w:hAnsi="Times New Roman" w:cs="Times New Roman"/>
          <w:sz w:val="24"/>
          <w:szCs w:val="24"/>
        </w:rPr>
        <w:t>’</w:t>
      </w:r>
      <w:r w:rsidR="00A744DA" w:rsidRPr="002B0D41">
        <w:rPr>
          <w:rFonts w:ascii="Times New Roman" w:hAnsi="Times New Roman" w:cs="Times New Roman"/>
          <w:sz w:val="24"/>
          <w:szCs w:val="24"/>
        </w:rPr>
        <w:t>)</w:t>
      </w:r>
      <w:r w:rsidR="00113468" w:rsidRPr="002B0D41">
        <w:rPr>
          <w:rFonts w:ascii="Times New Roman" w:hAnsi="Times New Roman" w:cs="Times New Roman"/>
          <w:sz w:val="24"/>
          <w:szCs w:val="24"/>
        </w:rPr>
        <w:t xml:space="preserve">. </w:t>
      </w:r>
      <w:r w:rsidR="00AF605B" w:rsidRPr="002B0D41">
        <w:rPr>
          <w:rFonts w:ascii="Times New Roman" w:hAnsi="Times New Roman" w:cs="Times New Roman"/>
          <w:sz w:val="24"/>
          <w:szCs w:val="24"/>
        </w:rPr>
        <w:t xml:space="preserve">Another alternative was proposed by </w:t>
      </w:r>
      <w:r w:rsidR="00881EDA" w:rsidRPr="002B0D41">
        <w:rPr>
          <w:rFonts w:ascii="Times New Roman" w:hAnsi="Times New Roman" w:cs="Times New Roman"/>
          <w:sz w:val="24"/>
          <w:szCs w:val="24"/>
        </w:rPr>
        <w:t>Naphtali Lewis</w:t>
      </w:r>
      <w:r w:rsidR="00AF605B" w:rsidRPr="002B0D41">
        <w:rPr>
          <w:rFonts w:ascii="Times New Roman" w:hAnsi="Times New Roman" w:cs="Times New Roman"/>
          <w:sz w:val="24"/>
          <w:szCs w:val="24"/>
        </w:rPr>
        <w:t xml:space="preserve">: </w:t>
      </w:r>
      <w:r w:rsidR="00881EDA" w:rsidRPr="002B0D41">
        <w:rPr>
          <w:rFonts w:ascii="Times New Roman" w:hAnsi="Times New Roman" w:cs="Times New Roman"/>
          <w:sz w:val="24"/>
          <w:szCs w:val="24"/>
        </w:rPr>
        <w:t>‘</w:t>
      </w:r>
      <w:r w:rsidR="00881EDA" w:rsidRPr="002B0D41">
        <w:rPr>
          <w:rFonts w:ascii="Times New Roman" w:hAnsi="Times New Roman" w:cs="Times New Roman"/>
          <w:i/>
          <w:sz w:val="24"/>
          <w:szCs w:val="24"/>
        </w:rPr>
        <w:t xml:space="preserve">controversies et bono </w:t>
      </w:r>
      <w:proofErr w:type="spellStart"/>
      <w:r w:rsidR="00881EDA" w:rsidRPr="002B0D41">
        <w:rPr>
          <w:rFonts w:ascii="Times New Roman" w:hAnsi="Times New Roman" w:cs="Times New Roman"/>
          <w:i/>
          <w:sz w:val="24"/>
          <w:szCs w:val="24"/>
        </w:rPr>
        <w:t>public</w:t>
      </w:r>
      <w:r w:rsidR="00B14A27" w:rsidRPr="002B0D41">
        <w:rPr>
          <w:rFonts w:ascii="Times New Roman" w:hAnsi="Times New Roman" w:cs="Times New Roman"/>
          <w:i/>
          <w:sz w:val="24"/>
          <w:szCs w:val="24"/>
        </w:rPr>
        <w:t>o</w:t>
      </w:r>
      <w:proofErr w:type="spellEnd"/>
      <w:r w:rsidR="00881EDA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881EDA" w:rsidRPr="002B0D41">
        <w:rPr>
          <w:rFonts w:ascii="Times New Roman" w:hAnsi="Times New Roman" w:cs="Times New Roman"/>
          <w:i/>
          <w:sz w:val="24"/>
          <w:szCs w:val="24"/>
        </w:rPr>
        <w:t>liberentur</w:t>
      </w:r>
      <w:proofErr w:type="spellEnd"/>
      <w:r w:rsidR="00881EDA" w:rsidRPr="002B0D41">
        <w:rPr>
          <w:rFonts w:ascii="Times New Roman" w:hAnsi="Times New Roman" w:cs="Times New Roman"/>
          <w:i/>
          <w:sz w:val="24"/>
          <w:szCs w:val="24"/>
        </w:rPr>
        <w:t>’</w:t>
      </w:r>
      <w:r w:rsidR="00C51D0A" w:rsidRPr="002B0D41">
        <w:rPr>
          <w:rFonts w:ascii="Times New Roman" w:hAnsi="Times New Roman" w:cs="Times New Roman"/>
          <w:sz w:val="24"/>
          <w:szCs w:val="24"/>
        </w:rPr>
        <w:t>, substituting ‘bono’ for ‘</w:t>
      </w:r>
      <w:proofErr w:type="spellStart"/>
      <w:r w:rsidR="00C51D0A" w:rsidRPr="002B0D41">
        <w:rPr>
          <w:rFonts w:ascii="Times New Roman" w:hAnsi="Times New Roman" w:cs="Times New Roman"/>
          <w:sz w:val="24"/>
          <w:szCs w:val="24"/>
        </w:rPr>
        <w:t>hono</w:t>
      </w:r>
      <w:proofErr w:type="spellEnd"/>
      <w:r w:rsidR="00C51D0A" w:rsidRPr="002B0D41">
        <w:rPr>
          <w:rFonts w:ascii="Times New Roman" w:hAnsi="Times New Roman" w:cs="Times New Roman"/>
          <w:sz w:val="24"/>
          <w:szCs w:val="24"/>
        </w:rPr>
        <w:t xml:space="preserve">’, and </w:t>
      </w:r>
      <w:r w:rsidR="00034958" w:rsidRPr="002B0D41">
        <w:rPr>
          <w:rFonts w:ascii="Times New Roman" w:hAnsi="Times New Roman" w:cs="Times New Roman"/>
          <w:sz w:val="24"/>
          <w:szCs w:val="24"/>
        </w:rPr>
        <w:t>using the passive subjunctive 3</w:t>
      </w:r>
      <w:r w:rsidR="00034958" w:rsidRPr="002B0D41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034958" w:rsidRPr="002B0D41">
        <w:rPr>
          <w:rFonts w:ascii="Times New Roman" w:hAnsi="Times New Roman" w:cs="Times New Roman"/>
          <w:sz w:val="24"/>
          <w:szCs w:val="24"/>
        </w:rPr>
        <w:t xml:space="preserve"> person plural form of ‘</w:t>
      </w:r>
      <w:proofErr w:type="spellStart"/>
      <w:r w:rsidR="00034958" w:rsidRPr="002B0D41">
        <w:rPr>
          <w:rFonts w:ascii="Times New Roman" w:hAnsi="Times New Roman" w:cs="Times New Roman"/>
          <w:i/>
          <w:sz w:val="24"/>
          <w:szCs w:val="24"/>
        </w:rPr>
        <w:t>liberare</w:t>
      </w:r>
      <w:proofErr w:type="spellEnd"/>
      <w:r w:rsidR="00034958" w:rsidRPr="002B0D41">
        <w:rPr>
          <w:rFonts w:ascii="Times New Roman" w:hAnsi="Times New Roman" w:cs="Times New Roman"/>
          <w:sz w:val="24"/>
          <w:szCs w:val="24"/>
        </w:rPr>
        <w:t>’, to mean</w:t>
      </w:r>
      <w:r w:rsidR="00881EDA" w:rsidRPr="002B0D41">
        <w:rPr>
          <w:rFonts w:ascii="Times New Roman" w:hAnsi="Times New Roman" w:cs="Times New Roman"/>
          <w:sz w:val="24"/>
          <w:szCs w:val="24"/>
        </w:rPr>
        <w:t>:</w:t>
      </w:r>
      <w:r w:rsidR="00333106" w:rsidRPr="002B0D41">
        <w:rPr>
          <w:rFonts w:ascii="Times New Roman" w:hAnsi="Times New Roman" w:cs="Times New Roman"/>
          <w:sz w:val="24"/>
          <w:szCs w:val="24"/>
        </w:rPr>
        <w:t xml:space="preserve"> ‘and let them be </w:t>
      </w:r>
      <w:r w:rsidR="00563226" w:rsidRPr="002B0D41">
        <w:rPr>
          <w:rFonts w:ascii="Times New Roman" w:hAnsi="Times New Roman" w:cs="Times New Roman"/>
          <w:sz w:val="24"/>
          <w:szCs w:val="24"/>
        </w:rPr>
        <w:t>freed</w:t>
      </w:r>
      <w:r w:rsidR="00333106" w:rsidRPr="002B0D41">
        <w:rPr>
          <w:rFonts w:ascii="Times New Roman" w:hAnsi="Times New Roman" w:cs="Times New Roman"/>
          <w:sz w:val="24"/>
          <w:szCs w:val="24"/>
        </w:rPr>
        <w:t xml:space="preserve"> from disputes/quarrels for the public good</w:t>
      </w:r>
      <w:r w:rsidR="00167750" w:rsidRPr="002B0D41">
        <w:rPr>
          <w:rFonts w:ascii="Times New Roman" w:hAnsi="Times New Roman" w:cs="Times New Roman"/>
          <w:sz w:val="24"/>
          <w:szCs w:val="24"/>
        </w:rPr>
        <w:t>’</w:t>
      </w:r>
      <w:r w:rsidR="00A424C6" w:rsidRPr="002B0D41">
        <w:rPr>
          <w:rFonts w:ascii="Times New Roman" w:hAnsi="Times New Roman" w:cs="Times New Roman"/>
          <w:sz w:val="24"/>
          <w:szCs w:val="24"/>
        </w:rPr>
        <w:t>.</w:t>
      </w:r>
      <w:r w:rsidR="00F5339A" w:rsidRPr="002B0D41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A424C6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603DF8" w:rsidRPr="002B0D41"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3716E0" w:rsidRPr="002B0D41" w:rsidRDefault="003716E0" w:rsidP="002B0D41">
      <w:pPr>
        <w:pStyle w:val="NormalWeb"/>
        <w:spacing w:line="480" w:lineRule="auto"/>
        <w:jc w:val="both"/>
      </w:pPr>
      <w:r w:rsidRPr="002B0D41">
        <w:t>In addition to the difficulties encountered</w:t>
      </w:r>
      <w:r w:rsidR="00FF0F32" w:rsidRPr="002B0D41">
        <w:t xml:space="preserve"> deciphering lines 45-</w:t>
      </w:r>
      <w:r w:rsidR="00C218A6" w:rsidRPr="002B0D41">
        <w:t>4</w:t>
      </w:r>
      <w:r w:rsidR="00FF0F32" w:rsidRPr="002B0D41">
        <w:t xml:space="preserve">6, there is also ambiguity as to whether this appeals process applies to the whole </w:t>
      </w:r>
      <w:r w:rsidR="00FF0F32" w:rsidRPr="002B0D41">
        <w:rPr>
          <w:i/>
        </w:rPr>
        <w:t>Sententia</w:t>
      </w:r>
      <w:r w:rsidR="00FF0F32" w:rsidRPr="002B0D41">
        <w:t xml:space="preserve">, or just to the immediately preceding clause regarding the release of </w:t>
      </w:r>
      <w:proofErr w:type="spellStart"/>
      <w:r w:rsidR="00FF0F32" w:rsidRPr="002B0D41">
        <w:t>Viturian</w:t>
      </w:r>
      <w:proofErr w:type="spellEnd"/>
      <w:r w:rsidR="00FF0F32" w:rsidRPr="002B0D41">
        <w:t xml:space="preserve"> prisoners. This is quite a significant ambiguity, as if it applies to the whole </w:t>
      </w:r>
      <w:r w:rsidR="00FF0F32" w:rsidRPr="002B0D41">
        <w:rPr>
          <w:i/>
        </w:rPr>
        <w:t xml:space="preserve">Sententia, </w:t>
      </w:r>
      <w:r w:rsidR="00FF0F32" w:rsidRPr="002B0D41">
        <w:t>it makes it a much more significant clause. However,</w:t>
      </w:r>
      <w:r w:rsidRPr="002B0D41">
        <w:t xml:space="preserve"> </w:t>
      </w:r>
      <w:r w:rsidR="00FF0F32" w:rsidRPr="002B0D41">
        <w:t>t</w:t>
      </w:r>
      <w:r w:rsidR="00324DC7" w:rsidRPr="002B0D41">
        <w:t xml:space="preserve">he lack of any </w:t>
      </w:r>
      <w:r w:rsidR="00BE4972" w:rsidRPr="002B0D41">
        <w:t xml:space="preserve">discernible </w:t>
      </w:r>
      <w:r w:rsidR="00324DC7" w:rsidRPr="002B0D41">
        <w:t>gap between the ‘prisoners clause</w:t>
      </w:r>
      <w:r w:rsidR="00EA37ED" w:rsidRPr="002B0D41">
        <w:t>’</w:t>
      </w:r>
      <w:r w:rsidR="00324DC7" w:rsidRPr="002B0D41">
        <w:t xml:space="preserve"> and the ‘appeals clause</w:t>
      </w:r>
      <w:r w:rsidR="00EA37ED" w:rsidRPr="002B0D41">
        <w:t>’</w:t>
      </w:r>
      <w:r w:rsidR="00324DC7" w:rsidRPr="002B0D41">
        <w:t xml:space="preserve"> suggest</w:t>
      </w:r>
      <w:r w:rsidR="00954648" w:rsidRPr="002B0D41">
        <w:t>s</w:t>
      </w:r>
      <w:r w:rsidR="00324DC7" w:rsidRPr="002B0D41">
        <w:t xml:space="preserve"> that they are both part of the same ruling; thus the appeals process </w:t>
      </w:r>
      <w:r w:rsidR="00EA37ED" w:rsidRPr="002B0D41">
        <w:t xml:space="preserve">could </w:t>
      </w:r>
      <w:r w:rsidR="00D07D50" w:rsidRPr="002B0D41">
        <w:t>well</w:t>
      </w:r>
      <w:r w:rsidR="00EA37ED" w:rsidRPr="002B0D41">
        <w:t xml:space="preserve"> refer </w:t>
      </w:r>
      <w:r w:rsidR="00D07D50" w:rsidRPr="002B0D41">
        <w:t xml:space="preserve">just </w:t>
      </w:r>
      <w:r w:rsidR="00EA37ED" w:rsidRPr="002B0D41">
        <w:t xml:space="preserve">to the </w:t>
      </w:r>
      <w:r w:rsidR="00D07D50" w:rsidRPr="002B0D41">
        <w:t>‘prisoners clause’</w:t>
      </w:r>
      <w:r w:rsidR="00324DC7" w:rsidRPr="002B0D41">
        <w:rPr>
          <w:rStyle w:val="FootnoteReference"/>
        </w:rPr>
        <w:footnoteReference w:id="36"/>
      </w:r>
      <w:r w:rsidR="00D07D50" w:rsidRPr="002B0D41">
        <w:t xml:space="preserve"> Furthermore, </w:t>
      </w:r>
      <w:r w:rsidR="00324DC7" w:rsidRPr="002B0D41">
        <w:t>‘</w:t>
      </w:r>
      <w:proofErr w:type="spellStart"/>
      <w:r w:rsidR="00324DC7" w:rsidRPr="002B0D41">
        <w:rPr>
          <w:i/>
        </w:rPr>
        <w:t>ea</w:t>
      </w:r>
      <w:proofErr w:type="spellEnd"/>
      <w:r w:rsidR="00324DC7" w:rsidRPr="002B0D41">
        <w:rPr>
          <w:i/>
        </w:rPr>
        <w:t xml:space="preserve"> re</w:t>
      </w:r>
      <w:r w:rsidR="00324DC7" w:rsidRPr="002B0D41">
        <w:t>’</w:t>
      </w:r>
      <w:r w:rsidR="00FC7E45" w:rsidRPr="002B0D41">
        <w:t xml:space="preserve"> in ‘</w:t>
      </w:r>
      <w:proofErr w:type="spellStart"/>
      <w:r w:rsidR="00FC7E45" w:rsidRPr="002B0D41">
        <w:rPr>
          <w:i/>
        </w:rPr>
        <w:t>Seiquoi</w:t>
      </w:r>
      <w:proofErr w:type="spellEnd"/>
      <w:r w:rsidR="00FC7E45" w:rsidRPr="002B0D41">
        <w:rPr>
          <w:i/>
        </w:rPr>
        <w:t xml:space="preserve"> de </w:t>
      </w:r>
      <w:proofErr w:type="spellStart"/>
      <w:r w:rsidR="00FC7E45" w:rsidRPr="002B0D41">
        <w:rPr>
          <w:i/>
        </w:rPr>
        <w:t>ea</w:t>
      </w:r>
      <w:proofErr w:type="spellEnd"/>
      <w:r w:rsidR="00FC7E45" w:rsidRPr="002B0D41">
        <w:rPr>
          <w:i/>
        </w:rPr>
        <w:t xml:space="preserve"> re…’</w:t>
      </w:r>
      <w:r w:rsidR="00324DC7" w:rsidRPr="002B0D41">
        <w:t xml:space="preserve"> is given in </w:t>
      </w:r>
      <w:r w:rsidR="008936FE" w:rsidRPr="002B0D41">
        <w:t xml:space="preserve">the </w:t>
      </w:r>
      <w:r w:rsidR="00324DC7" w:rsidRPr="002B0D41">
        <w:t xml:space="preserve">singular, which </w:t>
      </w:r>
      <w:r w:rsidR="00740FE3" w:rsidRPr="002B0D41">
        <w:t>also</w:t>
      </w:r>
      <w:r w:rsidR="00324DC7" w:rsidRPr="002B0D41">
        <w:t xml:space="preserve"> suggest</w:t>
      </w:r>
      <w:r w:rsidR="00740FE3" w:rsidRPr="002B0D41">
        <w:t>s</w:t>
      </w:r>
      <w:r w:rsidR="00324DC7" w:rsidRPr="002B0D41">
        <w:t xml:space="preserve"> it is referring to just the preceding clause</w:t>
      </w:r>
      <w:r w:rsidR="003B73B3" w:rsidRPr="002B0D41">
        <w:t>.</w:t>
      </w:r>
      <w:r w:rsidR="00324DC7" w:rsidRPr="002B0D41">
        <w:t xml:space="preserve"> </w:t>
      </w:r>
      <w:r w:rsidR="00A86A2E" w:rsidRPr="002B0D41">
        <w:t>On an additional note</w:t>
      </w:r>
      <w:r w:rsidR="00324DC7" w:rsidRPr="002B0D41">
        <w:t xml:space="preserve">, it would seem that the release of prisoners clause is </w:t>
      </w:r>
      <w:r w:rsidR="008B2C4E" w:rsidRPr="002B0D41">
        <w:t xml:space="preserve">the one </w:t>
      </w:r>
      <w:r w:rsidR="00324DC7" w:rsidRPr="002B0D41">
        <w:t xml:space="preserve">perhaps most likely to cause dispute, as it </w:t>
      </w:r>
      <w:r w:rsidR="00B36D9C" w:rsidRPr="002B0D41">
        <w:t>recommends</w:t>
      </w:r>
      <w:r w:rsidR="00324DC7" w:rsidRPr="002B0D41">
        <w:t xml:space="preserve"> </w:t>
      </w:r>
      <w:r w:rsidR="00B36D9C" w:rsidRPr="002B0D41">
        <w:t xml:space="preserve">the release of </w:t>
      </w:r>
      <w:r w:rsidR="00B36D9C" w:rsidRPr="002B0D41">
        <w:rPr>
          <w:u w:val="single"/>
        </w:rPr>
        <w:t>all</w:t>
      </w:r>
      <w:r w:rsidR="00B36D9C" w:rsidRPr="002B0D41">
        <w:t xml:space="preserve"> </w:t>
      </w:r>
      <w:proofErr w:type="spellStart"/>
      <w:r w:rsidR="00B36D9C" w:rsidRPr="002B0D41">
        <w:t>Viturian</w:t>
      </w:r>
      <w:proofErr w:type="spellEnd"/>
      <w:r w:rsidR="00B36D9C" w:rsidRPr="002B0D41">
        <w:t xml:space="preserve"> prisoners, </w:t>
      </w:r>
      <w:r w:rsidR="00324DC7" w:rsidRPr="002B0D41">
        <w:t xml:space="preserve">without regard for individual cases.  </w:t>
      </w:r>
    </w:p>
    <w:p w:rsidR="000031B5" w:rsidRPr="002B0D41" w:rsidRDefault="00516B64" w:rsidP="002B0D41">
      <w:pPr>
        <w:pStyle w:val="NormalWeb"/>
        <w:spacing w:line="480" w:lineRule="auto"/>
        <w:jc w:val="both"/>
      </w:pPr>
      <w:r w:rsidRPr="002B0D41">
        <w:t xml:space="preserve">Another uncertainty </w:t>
      </w:r>
      <w:r w:rsidR="004025B3" w:rsidRPr="002B0D41">
        <w:t xml:space="preserve">at the end of the </w:t>
      </w:r>
      <w:r w:rsidR="004025B3" w:rsidRPr="002B0D41">
        <w:rPr>
          <w:i/>
        </w:rPr>
        <w:t xml:space="preserve">Sententia </w:t>
      </w:r>
      <w:r w:rsidRPr="002B0D41">
        <w:t>is whether the appeal</w:t>
      </w:r>
      <w:r w:rsidR="00573D5A" w:rsidRPr="002B0D41">
        <w:t>s</w:t>
      </w:r>
      <w:r w:rsidRPr="002B0D41">
        <w:t xml:space="preserve"> process will be managed by the officials named at the bottom</w:t>
      </w:r>
      <w:r w:rsidR="008F6EA0" w:rsidRPr="002B0D41">
        <w:t>,</w:t>
      </w:r>
      <w:r w:rsidRPr="002B0D41">
        <w:t xml:space="preserve"> </w:t>
      </w:r>
      <w:r w:rsidR="007C13BE" w:rsidRPr="002B0D41">
        <w:t xml:space="preserve">(the Ligurian commissioners </w:t>
      </w:r>
      <w:proofErr w:type="spellStart"/>
      <w:r w:rsidR="007C13BE" w:rsidRPr="002B0D41">
        <w:t>Moco</w:t>
      </w:r>
      <w:proofErr w:type="spellEnd"/>
      <w:r w:rsidR="007C13BE" w:rsidRPr="002B0D41">
        <w:t xml:space="preserve"> </w:t>
      </w:r>
      <w:proofErr w:type="spellStart"/>
      <w:r w:rsidR="007C13BE" w:rsidRPr="002B0D41">
        <w:t>Meticanio</w:t>
      </w:r>
      <w:proofErr w:type="spellEnd"/>
      <w:r w:rsidR="007C13BE" w:rsidRPr="002B0D41">
        <w:t xml:space="preserve"> and </w:t>
      </w:r>
      <w:proofErr w:type="spellStart"/>
      <w:r w:rsidR="007C13BE" w:rsidRPr="002B0D41">
        <w:t>Plaucus</w:t>
      </w:r>
      <w:proofErr w:type="spellEnd"/>
      <w:r w:rsidR="007C13BE" w:rsidRPr="002B0D41">
        <w:t xml:space="preserve"> </w:t>
      </w:r>
      <w:proofErr w:type="spellStart"/>
      <w:r w:rsidR="007C13BE" w:rsidRPr="002B0D41">
        <w:t>Peliani</w:t>
      </w:r>
      <w:proofErr w:type="spellEnd"/>
      <w:r w:rsidR="007C13BE" w:rsidRPr="002B0D41">
        <w:t xml:space="preserve"> in line 46</w:t>
      </w:r>
      <w:r w:rsidR="008F6EA0" w:rsidRPr="002B0D41">
        <w:t>)</w:t>
      </w:r>
      <w:r w:rsidRPr="002B0D41">
        <w:t xml:space="preserve"> or the Minucii brothers. </w:t>
      </w:r>
      <w:proofErr w:type="spellStart"/>
      <w:r w:rsidR="00DD381C" w:rsidRPr="002B0D41">
        <w:t>Fronda</w:t>
      </w:r>
      <w:proofErr w:type="spellEnd"/>
      <w:r w:rsidRPr="002B0D41">
        <w:t xml:space="preserve"> has challenged </w:t>
      </w:r>
      <w:proofErr w:type="spellStart"/>
      <w:r w:rsidRPr="002B0D41">
        <w:t>Warmington’s</w:t>
      </w:r>
      <w:proofErr w:type="spellEnd"/>
      <w:r w:rsidRPr="002B0D41">
        <w:t xml:space="preserve"> </w:t>
      </w:r>
      <w:r w:rsidR="007045FD" w:rsidRPr="002B0D41">
        <w:t>view</w:t>
      </w:r>
      <w:r w:rsidRPr="002B0D41">
        <w:t xml:space="preserve"> that the legates who sign off at the end are the ones whom complaints are to be referred to.</w:t>
      </w:r>
      <w:r w:rsidR="00BC67D5" w:rsidRPr="002B0D41">
        <w:rPr>
          <w:rStyle w:val="FootnoteReference"/>
        </w:rPr>
        <w:footnoteReference w:id="37"/>
      </w:r>
      <w:r w:rsidRPr="002B0D41">
        <w:t xml:space="preserve"> </w:t>
      </w:r>
      <w:r w:rsidR="00C5339F" w:rsidRPr="002B0D41">
        <w:t xml:space="preserve">Line 4 of </w:t>
      </w:r>
      <w:r w:rsidRPr="002B0D41">
        <w:t xml:space="preserve">the </w:t>
      </w:r>
      <w:r w:rsidRPr="002B0D41">
        <w:rPr>
          <w:i/>
        </w:rPr>
        <w:t xml:space="preserve">Sententia </w:t>
      </w:r>
      <w:r w:rsidR="00E53A10" w:rsidRPr="002B0D41">
        <w:t xml:space="preserve">‘introduction’ </w:t>
      </w:r>
      <w:r w:rsidR="00DA3263" w:rsidRPr="002B0D41">
        <w:t>states</w:t>
      </w:r>
      <w:r w:rsidR="00C5339F" w:rsidRPr="002B0D41">
        <w:t xml:space="preserve"> that the </w:t>
      </w:r>
      <w:proofErr w:type="spellStart"/>
      <w:r w:rsidR="00C5339F" w:rsidRPr="002B0D41">
        <w:t>Minucii</w:t>
      </w:r>
      <w:proofErr w:type="spellEnd"/>
      <w:r w:rsidR="00C5339F" w:rsidRPr="002B0D41">
        <w:t xml:space="preserve"> </w:t>
      </w:r>
      <w:r w:rsidR="00DA3263" w:rsidRPr="002B0D41">
        <w:t>pronounced the</w:t>
      </w:r>
      <w:r w:rsidR="00FA3E00">
        <w:t>ir</w:t>
      </w:r>
      <w:r w:rsidR="00DA3263" w:rsidRPr="002B0D41">
        <w:t xml:space="preserve"> judgement to</w:t>
      </w:r>
      <w:r w:rsidR="00351062" w:rsidRPr="002B0D41">
        <w:t xml:space="preserve"> the Senate in Rom</w:t>
      </w:r>
      <w:r w:rsidR="00E53A10" w:rsidRPr="002B0D41">
        <w:t>e</w:t>
      </w:r>
      <w:r w:rsidR="00DA3263" w:rsidRPr="002B0D41">
        <w:t>; it is reasonabl</w:t>
      </w:r>
      <w:r w:rsidR="00745C20" w:rsidRPr="002B0D41">
        <w:t>e</w:t>
      </w:r>
      <w:r w:rsidR="00DA3263" w:rsidRPr="002B0D41">
        <w:t xml:space="preserve"> to assume that </w:t>
      </w:r>
      <w:r w:rsidR="004F3FD9" w:rsidRPr="002B0D41">
        <w:t xml:space="preserve">the text from lines 5-45 </w:t>
      </w:r>
      <w:r w:rsidR="00745C20" w:rsidRPr="002B0D41">
        <w:t xml:space="preserve">is </w:t>
      </w:r>
      <w:r w:rsidR="00BC1C17" w:rsidRPr="002B0D41">
        <w:t>what the Minucii</w:t>
      </w:r>
      <w:r w:rsidR="00E53A10" w:rsidRPr="002B0D41">
        <w:t xml:space="preserve"> (or one of </w:t>
      </w:r>
      <w:r w:rsidR="00E53A10" w:rsidRPr="002B0D41">
        <w:lastRenderedPageBreak/>
        <w:t xml:space="preserve">them) actually said to the </w:t>
      </w:r>
      <w:r w:rsidR="00C60CF3" w:rsidRPr="002B0D41">
        <w:t>S</w:t>
      </w:r>
      <w:r w:rsidR="00E53A10" w:rsidRPr="002B0D41">
        <w:t>enate, verbatim or paraphrased. I</w:t>
      </w:r>
      <w:r w:rsidRPr="002B0D41">
        <w:t>t is</w:t>
      </w:r>
      <w:r w:rsidR="00E53A10" w:rsidRPr="002B0D41">
        <w:t xml:space="preserve"> thus</w:t>
      </w:r>
      <w:r w:rsidRPr="002B0D41">
        <w:t xml:space="preserve"> probable that the </w:t>
      </w:r>
      <w:r w:rsidR="00E53A10" w:rsidRPr="002B0D41">
        <w:t>appeal</w:t>
      </w:r>
      <w:r w:rsidR="009F22BF" w:rsidRPr="002B0D41">
        <w:t>s</w:t>
      </w:r>
      <w:r w:rsidR="00E53A10" w:rsidRPr="002B0D41">
        <w:t xml:space="preserve"> </w:t>
      </w:r>
      <w:r w:rsidRPr="002B0D41">
        <w:t xml:space="preserve">clause refers </w:t>
      </w:r>
      <w:r w:rsidR="00E53A10" w:rsidRPr="002B0D41">
        <w:t xml:space="preserve">back </w:t>
      </w:r>
      <w:r w:rsidRPr="002B0D41">
        <w:t>to them.</w:t>
      </w:r>
      <w:r w:rsidR="006E550D" w:rsidRPr="002B0D41">
        <w:rPr>
          <w:rStyle w:val="FootnoteReference"/>
        </w:rPr>
        <w:footnoteReference w:id="38"/>
      </w:r>
      <w:r w:rsidRPr="002B0D41">
        <w:t xml:space="preserve"> This would mean that a complainant would have to</w:t>
      </w:r>
      <w:r w:rsidR="00B8195B" w:rsidRPr="002B0D41">
        <w:t xml:space="preserve"> appeal to Rome</w:t>
      </w:r>
      <w:r w:rsidR="004D2894" w:rsidRPr="002B0D41">
        <w:t xml:space="preserve"> rather than to local government</w:t>
      </w:r>
      <w:r w:rsidRPr="002B0D41">
        <w:t xml:space="preserve">.   </w:t>
      </w:r>
    </w:p>
    <w:p w:rsidR="00C95B03" w:rsidRPr="002B0D41" w:rsidRDefault="00B554B6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0D41">
        <w:rPr>
          <w:rFonts w:ascii="Times New Roman" w:hAnsi="Times New Roman" w:cs="Times New Roman"/>
          <w:sz w:val="24"/>
          <w:szCs w:val="24"/>
        </w:rPr>
        <w:t xml:space="preserve">The </w:t>
      </w:r>
      <w:r w:rsidRPr="002B0D41">
        <w:rPr>
          <w:rFonts w:ascii="Times New Roman" w:hAnsi="Times New Roman" w:cs="Times New Roman"/>
          <w:i/>
          <w:sz w:val="24"/>
          <w:szCs w:val="24"/>
        </w:rPr>
        <w:t xml:space="preserve">Sententia </w:t>
      </w:r>
      <w:r w:rsidRPr="002B0D41">
        <w:rPr>
          <w:rFonts w:ascii="Times New Roman" w:hAnsi="Times New Roman" w:cs="Times New Roman"/>
          <w:sz w:val="24"/>
          <w:szCs w:val="24"/>
        </w:rPr>
        <w:t xml:space="preserve">is a case of </w:t>
      </w:r>
      <w:r w:rsidR="00E7629A" w:rsidRPr="002B0D41">
        <w:rPr>
          <w:rFonts w:ascii="Times New Roman" w:hAnsi="Times New Roman" w:cs="Times New Roman"/>
          <w:sz w:val="24"/>
          <w:szCs w:val="24"/>
        </w:rPr>
        <w:t xml:space="preserve">the Roman Republic </w:t>
      </w:r>
      <w:r w:rsidR="005A6D28">
        <w:rPr>
          <w:rFonts w:ascii="Times New Roman" w:hAnsi="Times New Roman" w:cs="Times New Roman"/>
          <w:sz w:val="24"/>
          <w:szCs w:val="24"/>
        </w:rPr>
        <w:t>indirectly</w:t>
      </w:r>
      <w:r w:rsidR="00332330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BD27BA" w:rsidRPr="002B0D41">
        <w:rPr>
          <w:rFonts w:ascii="Times New Roman" w:hAnsi="Times New Roman" w:cs="Times New Roman"/>
          <w:sz w:val="24"/>
          <w:szCs w:val="24"/>
        </w:rPr>
        <w:t>exercising</w:t>
      </w:r>
      <w:r w:rsidR="003141B7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7211CB">
        <w:rPr>
          <w:rFonts w:ascii="Times New Roman" w:hAnsi="Times New Roman" w:cs="Times New Roman"/>
          <w:sz w:val="24"/>
          <w:szCs w:val="24"/>
        </w:rPr>
        <w:t>control</w:t>
      </w:r>
      <w:r w:rsidR="00AC5465">
        <w:rPr>
          <w:rFonts w:ascii="Times New Roman" w:hAnsi="Times New Roman" w:cs="Times New Roman"/>
          <w:sz w:val="24"/>
          <w:szCs w:val="24"/>
        </w:rPr>
        <w:t xml:space="preserve">, politically </w:t>
      </w:r>
      <w:r w:rsidR="007A28B2">
        <w:rPr>
          <w:rFonts w:ascii="Times New Roman" w:hAnsi="Times New Roman" w:cs="Times New Roman"/>
          <w:sz w:val="24"/>
          <w:szCs w:val="24"/>
        </w:rPr>
        <w:t xml:space="preserve">economically </w:t>
      </w:r>
      <w:r w:rsidR="00AC5465">
        <w:rPr>
          <w:rFonts w:ascii="Times New Roman" w:hAnsi="Times New Roman" w:cs="Times New Roman"/>
          <w:sz w:val="24"/>
          <w:szCs w:val="24"/>
        </w:rPr>
        <w:t>and linguistically,</w:t>
      </w:r>
      <w:r w:rsidR="003141B7" w:rsidRPr="002B0D41">
        <w:rPr>
          <w:rFonts w:ascii="Times New Roman" w:hAnsi="Times New Roman" w:cs="Times New Roman"/>
          <w:sz w:val="24"/>
          <w:szCs w:val="24"/>
        </w:rPr>
        <w:t xml:space="preserve"> over </w:t>
      </w:r>
      <w:r w:rsidR="006A4CAC" w:rsidRPr="002B0D41">
        <w:rPr>
          <w:rFonts w:ascii="Times New Roman" w:hAnsi="Times New Roman" w:cs="Times New Roman"/>
          <w:sz w:val="24"/>
          <w:szCs w:val="24"/>
        </w:rPr>
        <w:t>areas that were already partly under her influence</w:t>
      </w:r>
      <w:r w:rsidR="00C73A16" w:rsidRPr="002B0D41">
        <w:rPr>
          <w:rFonts w:ascii="Times New Roman" w:hAnsi="Times New Roman" w:cs="Times New Roman"/>
          <w:sz w:val="24"/>
          <w:szCs w:val="24"/>
        </w:rPr>
        <w:t xml:space="preserve">; </w:t>
      </w:r>
      <w:r w:rsidR="00F0002B" w:rsidRPr="002B0D4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C73A16" w:rsidRPr="002B0D41">
        <w:rPr>
          <w:rFonts w:ascii="Times New Roman" w:hAnsi="Times New Roman" w:cs="Times New Roman"/>
          <w:i/>
          <w:sz w:val="24"/>
          <w:szCs w:val="24"/>
        </w:rPr>
        <w:t>Genuates</w:t>
      </w:r>
      <w:proofErr w:type="spellEnd"/>
      <w:r w:rsidR="00C73A16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F0002B" w:rsidRPr="002B0D41">
        <w:rPr>
          <w:rFonts w:ascii="Times New Roman" w:hAnsi="Times New Roman" w:cs="Times New Roman"/>
          <w:sz w:val="24"/>
          <w:szCs w:val="24"/>
        </w:rPr>
        <w:t xml:space="preserve">had been a long-time ally of Rome, </w:t>
      </w:r>
      <w:r w:rsidR="00C73A16" w:rsidRPr="002B0D41">
        <w:rPr>
          <w:rFonts w:ascii="Times New Roman" w:hAnsi="Times New Roman" w:cs="Times New Roman"/>
          <w:sz w:val="24"/>
          <w:szCs w:val="24"/>
        </w:rPr>
        <w:t>ma</w:t>
      </w:r>
      <w:r w:rsidR="00F0002B" w:rsidRPr="002B0D41">
        <w:rPr>
          <w:rFonts w:ascii="Times New Roman" w:hAnsi="Times New Roman" w:cs="Times New Roman"/>
          <w:sz w:val="24"/>
          <w:szCs w:val="24"/>
        </w:rPr>
        <w:t xml:space="preserve">king </w:t>
      </w:r>
      <w:r w:rsidR="00C73A16" w:rsidRPr="002B0D41">
        <w:rPr>
          <w:rFonts w:ascii="Times New Roman" w:hAnsi="Times New Roman" w:cs="Times New Roman"/>
          <w:sz w:val="24"/>
          <w:szCs w:val="24"/>
        </w:rPr>
        <w:t>the initial appeal to the Senate</w:t>
      </w:r>
      <w:r w:rsidR="00F0002B" w:rsidRPr="002B0D41">
        <w:rPr>
          <w:rFonts w:ascii="Times New Roman" w:hAnsi="Times New Roman" w:cs="Times New Roman"/>
          <w:sz w:val="24"/>
          <w:szCs w:val="24"/>
        </w:rPr>
        <w:t xml:space="preserve"> for arbitration</w:t>
      </w:r>
      <w:r w:rsidR="00C73A16" w:rsidRPr="002B0D41">
        <w:rPr>
          <w:rFonts w:ascii="Times New Roman" w:hAnsi="Times New Roman" w:cs="Times New Roman"/>
          <w:sz w:val="24"/>
          <w:szCs w:val="24"/>
        </w:rPr>
        <w:t xml:space="preserve">. </w:t>
      </w:r>
      <w:r w:rsidR="00503D78" w:rsidRPr="002B0D41">
        <w:rPr>
          <w:rFonts w:ascii="Times New Roman" w:hAnsi="Times New Roman" w:cs="Times New Roman"/>
          <w:sz w:val="24"/>
          <w:szCs w:val="24"/>
        </w:rPr>
        <w:t>Much of the</w:t>
      </w:r>
      <w:r w:rsidR="005131AE" w:rsidRPr="002B0D41">
        <w:rPr>
          <w:rFonts w:ascii="Times New Roman" w:hAnsi="Times New Roman" w:cs="Times New Roman"/>
          <w:sz w:val="24"/>
          <w:szCs w:val="24"/>
        </w:rPr>
        <w:t xml:space="preserve"> Ligurian hinterland</w:t>
      </w:r>
      <w:r w:rsidR="00F0002B" w:rsidRPr="002B0D41">
        <w:rPr>
          <w:rFonts w:ascii="Times New Roman" w:hAnsi="Times New Roman" w:cs="Times New Roman"/>
          <w:sz w:val="24"/>
          <w:szCs w:val="24"/>
        </w:rPr>
        <w:t>, however,</w:t>
      </w:r>
      <w:r w:rsidR="005131AE" w:rsidRPr="002B0D41">
        <w:rPr>
          <w:rFonts w:ascii="Times New Roman" w:hAnsi="Times New Roman" w:cs="Times New Roman"/>
          <w:sz w:val="24"/>
          <w:szCs w:val="24"/>
        </w:rPr>
        <w:t xml:space="preserve"> had proved troublesome </w:t>
      </w:r>
      <w:r w:rsidR="00F0002B" w:rsidRPr="002B0D41">
        <w:rPr>
          <w:rFonts w:ascii="Times New Roman" w:hAnsi="Times New Roman" w:cs="Times New Roman"/>
          <w:sz w:val="24"/>
          <w:szCs w:val="24"/>
        </w:rPr>
        <w:t xml:space="preserve">geographically and militarily, making direct </w:t>
      </w:r>
      <w:r w:rsidR="009F22BF" w:rsidRPr="002B0D41">
        <w:rPr>
          <w:rFonts w:ascii="Times New Roman" w:hAnsi="Times New Roman" w:cs="Times New Roman"/>
          <w:sz w:val="24"/>
          <w:szCs w:val="24"/>
        </w:rPr>
        <w:t>administration</w:t>
      </w:r>
      <w:r w:rsidR="00F0002B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2C167B" w:rsidRPr="002B0D41">
        <w:rPr>
          <w:rFonts w:ascii="Times New Roman" w:hAnsi="Times New Roman" w:cs="Times New Roman"/>
          <w:sz w:val="24"/>
          <w:szCs w:val="24"/>
        </w:rPr>
        <w:t>unappealing; alternatively</w:t>
      </w:r>
      <w:r w:rsidR="007B4525" w:rsidRPr="002B0D41">
        <w:rPr>
          <w:rFonts w:ascii="Times New Roman" w:hAnsi="Times New Roman" w:cs="Times New Roman"/>
          <w:sz w:val="24"/>
          <w:szCs w:val="24"/>
        </w:rPr>
        <w:t xml:space="preserve">, </w:t>
      </w:r>
      <w:r w:rsidR="00A47D40" w:rsidRPr="002B0D41">
        <w:rPr>
          <w:rFonts w:ascii="Times New Roman" w:hAnsi="Times New Roman" w:cs="Times New Roman"/>
          <w:sz w:val="24"/>
          <w:szCs w:val="24"/>
        </w:rPr>
        <w:t>th</w:t>
      </w:r>
      <w:r w:rsidR="00CE368B" w:rsidRPr="002B0D41">
        <w:rPr>
          <w:rFonts w:ascii="Times New Roman" w:hAnsi="Times New Roman" w:cs="Times New Roman"/>
          <w:sz w:val="24"/>
          <w:szCs w:val="24"/>
        </w:rPr>
        <w:t>e Republic</w:t>
      </w:r>
      <w:r w:rsidR="00A47D40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E758A8" w:rsidRPr="002B0D41">
        <w:rPr>
          <w:rFonts w:ascii="Times New Roman" w:hAnsi="Times New Roman" w:cs="Times New Roman"/>
          <w:sz w:val="24"/>
          <w:szCs w:val="24"/>
        </w:rPr>
        <w:t>rei</w:t>
      </w:r>
      <w:r w:rsidR="00CD1367" w:rsidRPr="002B0D41">
        <w:rPr>
          <w:rFonts w:ascii="Times New Roman" w:hAnsi="Times New Roman" w:cs="Times New Roman"/>
          <w:sz w:val="24"/>
          <w:szCs w:val="24"/>
        </w:rPr>
        <w:t>nforced the</w:t>
      </w:r>
      <w:r w:rsidR="007B4525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9D0A95" w:rsidRPr="002B0D41">
        <w:rPr>
          <w:rFonts w:ascii="Times New Roman" w:hAnsi="Times New Roman" w:cs="Times New Roman"/>
          <w:sz w:val="24"/>
          <w:szCs w:val="24"/>
        </w:rPr>
        <w:t xml:space="preserve">Roman concepts of </w:t>
      </w:r>
      <w:r w:rsidR="00DC27AE" w:rsidRPr="002B0D41">
        <w:rPr>
          <w:rFonts w:ascii="Times New Roman" w:hAnsi="Times New Roman" w:cs="Times New Roman"/>
          <w:sz w:val="24"/>
          <w:szCs w:val="24"/>
        </w:rPr>
        <w:t>public/state and private land</w:t>
      </w:r>
      <w:r w:rsidR="00575079" w:rsidRPr="002B0D41">
        <w:rPr>
          <w:rFonts w:ascii="Times New Roman" w:hAnsi="Times New Roman" w:cs="Times New Roman"/>
          <w:sz w:val="24"/>
          <w:szCs w:val="24"/>
        </w:rPr>
        <w:t xml:space="preserve">, keeping the </w:t>
      </w:r>
      <w:proofErr w:type="spellStart"/>
      <w:r w:rsidR="00575079" w:rsidRPr="002B0D41">
        <w:rPr>
          <w:rFonts w:ascii="Times New Roman" w:hAnsi="Times New Roman" w:cs="Times New Roman"/>
          <w:i/>
          <w:sz w:val="24"/>
          <w:szCs w:val="24"/>
        </w:rPr>
        <w:t>Genuates</w:t>
      </w:r>
      <w:proofErr w:type="spellEnd"/>
      <w:r w:rsidR="00575079" w:rsidRPr="002B0D41">
        <w:rPr>
          <w:rFonts w:ascii="Times New Roman" w:hAnsi="Times New Roman" w:cs="Times New Roman"/>
          <w:sz w:val="24"/>
          <w:szCs w:val="24"/>
        </w:rPr>
        <w:t xml:space="preserve"> in control through </w:t>
      </w:r>
      <w:r w:rsidR="00296497" w:rsidRPr="002B0D41">
        <w:rPr>
          <w:rFonts w:ascii="Times New Roman" w:hAnsi="Times New Roman" w:cs="Times New Roman"/>
          <w:sz w:val="24"/>
          <w:szCs w:val="24"/>
        </w:rPr>
        <w:t xml:space="preserve">collection of the </w:t>
      </w:r>
      <w:proofErr w:type="spellStart"/>
      <w:r w:rsidR="00296497" w:rsidRPr="002B0D41">
        <w:rPr>
          <w:rFonts w:ascii="Times New Roman" w:hAnsi="Times New Roman" w:cs="Times New Roman"/>
          <w:i/>
          <w:sz w:val="24"/>
          <w:szCs w:val="24"/>
        </w:rPr>
        <w:t>vectigal</w:t>
      </w:r>
      <w:proofErr w:type="spellEnd"/>
      <w:r w:rsidR="00D25F71" w:rsidRPr="002B0D41">
        <w:rPr>
          <w:rFonts w:ascii="Times New Roman" w:hAnsi="Times New Roman" w:cs="Times New Roman"/>
          <w:sz w:val="24"/>
          <w:szCs w:val="24"/>
        </w:rPr>
        <w:t xml:space="preserve">, </w:t>
      </w:r>
      <w:r w:rsidR="00296497" w:rsidRPr="002B0D41">
        <w:rPr>
          <w:rFonts w:ascii="Times New Roman" w:hAnsi="Times New Roman" w:cs="Times New Roman"/>
          <w:sz w:val="24"/>
          <w:szCs w:val="24"/>
        </w:rPr>
        <w:t xml:space="preserve">but allowing for flexibility </w:t>
      </w:r>
      <w:r w:rsidR="00737D7C" w:rsidRPr="002B0D41">
        <w:rPr>
          <w:rFonts w:ascii="Times New Roman" w:hAnsi="Times New Roman" w:cs="Times New Roman"/>
          <w:sz w:val="24"/>
          <w:szCs w:val="24"/>
        </w:rPr>
        <w:t xml:space="preserve">by </w:t>
      </w:r>
      <w:r w:rsidR="00296497" w:rsidRPr="002B0D41">
        <w:rPr>
          <w:rFonts w:ascii="Times New Roman" w:hAnsi="Times New Roman" w:cs="Times New Roman"/>
          <w:sz w:val="24"/>
          <w:szCs w:val="24"/>
        </w:rPr>
        <w:t>an alternative payment in ‘kind’</w:t>
      </w:r>
      <w:r w:rsidR="00B82E6F" w:rsidRPr="002B0D41">
        <w:rPr>
          <w:rFonts w:ascii="Times New Roman" w:hAnsi="Times New Roman" w:cs="Times New Roman"/>
          <w:sz w:val="24"/>
          <w:szCs w:val="24"/>
        </w:rPr>
        <w:t xml:space="preserve">, which acknowledged that the cash-rent system </w:t>
      </w:r>
      <w:r w:rsidR="00F8479F" w:rsidRPr="002B0D41">
        <w:rPr>
          <w:rFonts w:ascii="Times New Roman" w:hAnsi="Times New Roman" w:cs="Times New Roman"/>
          <w:sz w:val="24"/>
          <w:szCs w:val="24"/>
        </w:rPr>
        <w:t xml:space="preserve">would be initially unfamiliar to the </w:t>
      </w:r>
      <w:proofErr w:type="spellStart"/>
      <w:r w:rsidR="00F8479F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F8479F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F8479F" w:rsidRPr="002B0D41">
        <w:rPr>
          <w:rFonts w:ascii="Times New Roman" w:hAnsi="Times New Roman" w:cs="Times New Roman"/>
          <w:i/>
          <w:sz w:val="24"/>
          <w:szCs w:val="24"/>
        </w:rPr>
        <w:t>Langenses</w:t>
      </w:r>
      <w:proofErr w:type="spellEnd"/>
      <w:r w:rsidR="00F8479F" w:rsidRPr="002B0D41">
        <w:rPr>
          <w:rFonts w:ascii="Times New Roman" w:hAnsi="Times New Roman" w:cs="Times New Roman"/>
          <w:sz w:val="24"/>
          <w:szCs w:val="24"/>
        </w:rPr>
        <w:t xml:space="preserve">. </w:t>
      </w:r>
      <w:r w:rsidR="00D319C3" w:rsidRPr="002B0D41">
        <w:rPr>
          <w:rFonts w:ascii="Times New Roman" w:hAnsi="Times New Roman" w:cs="Times New Roman"/>
          <w:sz w:val="24"/>
          <w:szCs w:val="24"/>
        </w:rPr>
        <w:t xml:space="preserve">There </w:t>
      </w:r>
      <w:r w:rsidR="00CE6BB9" w:rsidRPr="002B0D41">
        <w:rPr>
          <w:rFonts w:ascii="Times New Roman" w:hAnsi="Times New Roman" w:cs="Times New Roman"/>
          <w:sz w:val="24"/>
          <w:szCs w:val="24"/>
        </w:rPr>
        <w:t>is</w:t>
      </w:r>
      <w:r w:rsidR="00D319C3" w:rsidRPr="002B0D41">
        <w:rPr>
          <w:rFonts w:ascii="Times New Roman" w:hAnsi="Times New Roman" w:cs="Times New Roman"/>
          <w:sz w:val="24"/>
          <w:szCs w:val="24"/>
        </w:rPr>
        <w:t xml:space="preserve"> also </w:t>
      </w:r>
      <w:r w:rsidR="00156676" w:rsidRPr="002B0D41">
        <w:rPr>
          <w:rFonts w:ascii="Times New Roman" w:hAnsi="Times New Roman" w:cs="Times New Roman"/>
          <w:sz w:val="24"/>
          <w:szCs w:val="24"/>
        </w:rPr>
        <w:t xml:space="preserve">some </w:t>
      </w:r>
      <w:r w:rsidR="006D2054" w:rsidRPr="002B0D41">
        <w:rPr>
          <w:rFonts w:ascii="Times New Roman" w:hAnsi="Times New Roman" w:cs="Times New Roman"/>
          <w:sz w:val="24"/>
          <w:szCs w:val="24"/>
        </w:rPr>
        <w:t xml:space="preserve">acknowledgement of </w:t>
      </w:r>
      <w:proofErr w:type="spellStart"/>
      <w:r w:rsidR="006D2054" w:rsidRPr="002B0D41">
        <w:rPr>
          <w:rFonts w:ascii="Times New Roman" w:hAnsi="Times New Roman" w:cs="Times New Roman"/>
          <w:sz w:val="24"/>
          <w:szCs w:val="24"/>
        </w:rPr>
        <w:t>Viturian</w:t>
      </w:r>
      <w:proofErr w:type="spellEnd"/>
      <w:r w:rsidR="006D2054" w:rsidRPr="002B0D41">
        <w:rPr>
          <w:rFonts w:ascii="Times New Roman" w:hAnsi="Times New Roman" w:cs="Times New Roman"/>
          <w:sz w:val="24"/>
          <w:szCs w:val="24"/>
        </w:rPr>
        <w:t xml:space="preserve"> local government and </w:t>
      </w:r>
      <w:r w:rsidR="00CE6BB9" w:rsidRPr="002B0D41">
        <w:rPr>
          <w:rFonts w:ascii="Times New Roman" w:hAnsi="Times New Roman" w:cs="Times New Roman"/>
          <w:sz w:val="24"/>
          <w:szCs w:val="24"/>
        </w:rPr>
        <w:t xml:space="preserve">its </w:t>
      </w:r>
      <w:r w:rsidR="006D2054" w:rsidRPr="002B0D41">
        <w:rPr>
          <w:rFonts w:ascii="Times New Roman" w:hAnsi="Times New Roman" w:cs="Times New Roman"/>
          <w:sz w:val="24"/>
          <w:szCs w:val="24"/>
        </w:rPr>
        <w:t xml:space="preserve">independence in internal affairs. </w:t>
      </w:r>
      <w:r w:rsidR="00C21218" w:rsidRPr="002B0D41">
        <w:rPr>
          <w:rFonts w:ascii="Times New Roman" w:hAnsi="Times New Roman" w:cs="Times New Roman"/>
          <w:sz w:val="24"/>
          <w:szCs w:val="24"/>
        </w:rPr>
        <w:t xml:space="preserve">The intention </w:t>
      </w:r>
      <w:r w:rsidR="00FF303C" w:rsidRPr="002B0D41">
        <w:rPr>
          <w:rFonts w:ascii="Times New Roman" w:hAnsi="Times New Roman" w:cs="Times New Roman"/>
          <w:sz w:val="24"/>
          <w:szCs w:val="24"/>
        </w:rPr>
        <w:t>in the long term</w:t>
      </w:r>
      <w:r w:rsidR="000D435F" w:rsidRPr="002B0D41">
        <w:rPr>
          <w:rFonts w:ascii="Times New Roman" w:hAnsi="Times New Roman" w:cs="Times New Roman"/>
          <w:sz w:val="24"/>
          <w:szCs w:val="24"/>
        </w:rPr>
        <w:t xml:space="preserve"> though</w:t>
      </w:r>
      <w:r w:rsidR="00D17D88" w:rsidRPr="002B0D41">
        <w:rPr>
          <w:rFonts w:ascii="Times New Roman" w:hAnsi="Times New Roman" w:cs="Times New Roman"/>
          <w:sz w:val="24"/>
          <w:szCs w:val="24"/>
        </w:rPr>
        <w:t>,</w:t>
      </w:r>
      <w:r w:rsidR="00C21218" w:rsidRPr="002B0D41">
        <w:rPr>
          <w:rFonts w:ascii="Times New Roman" w:hAnsi="Times New Roman" w:cs="Times New Roman"/>
          <w:sz w:val="24"/>
          <w:szCs w:val="24"/>
        </w:rPr>
        <w:t xml:space="preserve"> was to more closely align tribes</w:t>
      </w:r>
      <w:r w:rsidR="00D17D88" w:rsidRPr="002B0D41">
        <w:rPr>
          <w:rFonts w:ascii="Times New Roman" w:hAnsi="Times New Roman" w:cs="Times New Roman"/>
          <w:sz w:val="24"/>
          <w:szCs w:val="24"/>
        </w:rPr>
        <w:t xml:space="preserve"> like the </w:t>
      </w:r>
      <w:proofErr w:type="spellStart"/>
      <w:r w:rsidR="00D17D88" w:rsidRPr="002B0D41">
        <w:rPr>
          <w:rFonts w:ascii="Times New Roman" w:hAnsi="Times New Roman" w:cs="Times New Roman"/>
          <w:i/>
          <w:sz w:val="24"/>
          <w:szCs w:val="24"/>
        </w:rPr>
        <w:t>Viturii</w:t>
      </w:r>
      <w:proofErr w:type="spellEnd"/>
      <w:r w:rsidR="00C21218" w:rsidRPr="002B0D4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21218" w:rsidRPr="002B0D41">
        <w:rPr>
          <w:rFonts w:ascii="Times New Roman" w:hAnsi="Times New Roman" w:cs="Times New Roman"/>
          <w:sz w:val="24"/>
          <w:szCs w:val="24"/>
        </w:rPr>
        <w:t xml:space="preserve">with </w:t>
      </w:r>
      <w:r w:rsidR="00DC4B72" w:rsidRPr="002B0D41">
        <w:rPr>
          <w:rFonts w:ascii="Times New Roman" w:hAnsi="Times New Roman" w:cs="Times New Roman"/>
          <w:sz w:val="24"/>
          <w:szCs w:val="24"/>
        </w:rPr>
        <w:t xml:space="preserve">the monetised Roman economy, and with the commerce and trade </w:t>
      </w:r>
      <w:r w:rsidR="00FF303C" w:rsidRPr="002B0D41">
        <w:rPr>
          <w:rFonts w:ascii="Times New Roman" w:hAnsi="Times New Roman" w:cs="Times New Roman"/>
          <w:sz w:val="24"/>
          <w:szCs w:val="24"/>
        </w:rPr>
        <w:t xml:space="preserve">that took place in cities like </w:t>
      </w:r>
      <w:proofErr w:type="spellStart"/>
      <w:r w:rsidR="00FF303C" w:rsidRPr="002B0D41">
        <w:rPr>
          <w:rFonts w:ascii="Times New Roman" w:hAnsi="Times New Roman" w:cs="Times New Roman"/>
          <w:sz w:val="24"/>
          <w:szCs w:val="24"/>
        </w:rPr>
        <w:t>Genua</w:t>
      </w:r>
      <w:proofErr w:type="spellEnd"/>
      <w:r w:rsidR="00AD7D2C" w:rsidRPr="002B0D41">
        <w:rPr>
          <w:rFonts w:ascii="Times New Roman" w:hAnsi="Times New Roman" w:cs="Times New Roman"/>
          <w:sz w:val="24"/>
          <w:szCs w:val="24"/>
        </w:rPr>
        <w:t xml:space="preserve">, Roman </w:t>
      </w:r>
      <w:proofErr w:type="spellStart"/>
      <w:r w:rsidR="00AD7D2C" w:rsidRPr="002B0D41">
        <w:rPr>
          <w:rFonts w:ascii="Times New Roman" w:hAnsi="Times New Roman" w:cs="Times New Roman"/>
          <w:i/>
          <w:sz w:val="24"/>
          <w:szCs w:val="24"/>
        </w:rPr>
        <w:t>coloniae</w:t>
      </w:r>
      <w:proofErr w:type="spellEnd"/>
      <w:r w:rsidR="00FF303C" w:rsidRPr="002B0D41">
        <w:rPr>
          <w:rFonts w:ascii="Times New Roman" w:hAnsi="Times New Roman" w:cs="Times New Roman"/>
          <w:sz w:val="24"/>
          <w:szCs w:val="24"/>
        </w:rPr>
        <w:t xml:space="preserve">, </w:t>
      </w:r>
      <w:r w:rsidR="00A1518B" w:rsidRPr="002B0D41">
        <w:rPr>
          <w:rFonts w:ascii="Times New Roman" w:hAnsi="Times New Roman" w:cs="Times New Roman"/>
          <w:sz w:val="24"/>
          <w:szCs w:val="24"/>
        </w:rPr>
        <w:t xml:space="preserve">and along networks like the </w:t>
      </w:r>
      <w:r w:rsidR="00A1518B" w:rsidRPr="002B0D41">
        <w:rPr>
          <w:rFonts w:ascii="Times New Roman" w:hAnsi="Times New Roman" w:cs="Times New Roman"/>
          <w:i/>
          <w:sz w:val="24"/>
          <w:szCs w:val="24"/>
        </w:rPr>
        <w:t xml:space="preserve">Via </w:t>
      </w:r>
      <w:proofErr w:type="spellStart"/>
      <w:r w:rsidR="00A1518B" w:rsidRPr="002B0D41">
        <w:rPr>
          <w:rFonts w:ascii="Times New Roman" w:hAnsi="Times New Roman" w:cs="Times New Roman"/>
          <w:i/>
          <w:sz w:val="24"/>
          <w:szCs w:val="24"/>
        </w:rPr>
        <w:t>Postumia</w:t>
      </w:r>
      <w:proofErr w:type="spellEnd"/>
      <w:r w:rsidR="00A1518B" w:rsidRPr="002B0D41">
        <w:rPr>
          <w:rFonts w:ascii="Times New Roman" w:hAnsi="Times New Roman" w:cs="Times New Roman"/>
          <w:sz w:val="24"/>
          <w:szCs w:val="24"/>
        </w:rPr>
        <w:t>.</w:t>
      </w:r>
    </w:p>
    <w:p w:rsidR="003754FA" w:rsidRDefault="006A3592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0D41">
        <w:rPr>
          <w:rFonts w:ascii="Times New Roman" w:hAnsi="Times New Roman" w:cs="Times New Roman"/>
          <w:sz w:val="24"/>
          <w:szCs w:val="24"/>
        </w:rPr>
        <w:t>O</w:t>
      </w:r>
      <w:r w:rsidR="00C95B03" w:rsidRPr="002B0D41">
        <w:rPr>
          <w:rFonts w:ascii="Times New Roman" w:hAnsi="Times New Roman" w:cs="Times New Roman"/>
          <w:sz w:val="24"/>
          <w:szCs w:val="24"/>
        </w:rPr>
        <w:t xml:space="preserve">ur understanding of the text </w:t>
      </w:r>
      <w:r w:rsidR="009201EB" w:rsidRPr="002B0D41">
        <w:rPr>
          <w:rFonts w:ascii="Times New Roman" w:hAnsi="Times New Roman" w:cs="Times New Roman"/>
          <w:sz w:val="24"/>
          <w:szCs w:val="24"/>
        </w:rPr>
        <w:t xml:space="preserve">in the </w:t>
      </w:r>
      <w:r w:rsidR="009201EB" w:rsidRPr="002B0D41">
        <w:rPr>
          <w:rFonts w:ascii="Times New Roman" w:hAnsi="Times New Roman" w:cs="Times New Roman"/>
          <w:i/>
          <w:sz w:val="24"/>
          <w:szCs w:val="24"/>
        </w:rPr>
        <w:t xml:space="preserve">Sententia </w:t>
      </w:r>
      <w:r w:rsidR="00C95B03" w:rsidRPr="002B0D41">
        <w:rPr>
          <w:rFonts w:ascii="Times New Roman" w:hAnsi="Times New Roman" w:cs="Times New Roman"/>
          <w:sz w:val="24"/>
          <w:szCs w:val="24"/>
        </w:rPr>
        <w:t>is challenged somewhat in the final lines:</w:t>
      </w:r>
      <w:r w:rsidR="00B23632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0057E9" w:rsidRPr="002B0D41">
        <w:rPr>
          <w:rFonts w:ascii="Times New Roman" w:hAnsi="Times New Roman" w:cs="Times New Roman"/>
          <w:sz w:val="24"/>
          <w:szCs w:val="24"/>
        </w:rPr>
        <w:t>the lack of spacing and use of abbreviation</w:t>
      </w:r>
      <w:r w:rsidR="000D4E1E" w:rsidRPr="002B0D41">
        <w:rPr>
          <w:rFonts w:ascii="Times New Roman" w:hAnsi="Times New Roman" w:cs="Times New Roman"/>
          <w:sz w:val="24"/>
          <w:szCs w:val="24"/>
        </w:rPr>
        <w:t xml:space="preserve">s </w:t>
      </w:r>
      <w:r w:rsidR="00225D3B" w:rsidRPr="002B0D41">
        <w:rPr>
          <w:rFonts w:ascii="Times New Roman" w:hAnsi="Times New Roman" w:cs="Times New Roman"/>
          <w:sz w:val="24"/>
          <w:szCs w:val="24"/>
        </w:rPr>
        <w:t>in line 45 makes the definite meaning altogether unclear</w:t>
      </w:r>
      <w:r w:rsidR="00665FB6" w:rsidRPr="002B0D41">
        <w:rPr>
          <w:rFonts w:ascii="Times New Roman" w:hAnsi="Times New Roman" w:cs="Times New Roman"/>
          <w:sz w:val="24"/>
          <w:szCs w:val="24"/>
        </w:rPr>
        <w:t>. To some degree this appears unresolvable</w:t>
      </w:r>
      <w:r w:rsidR="00C10CF2" w:rsidRPr="002B0D41">
        <w:rPr>
          <w:rFonts w:ascii="Times New Roman" w:hAnsi="Times New Roman" w:cs="Times New Roman"/>
          <w:sz w:val="24"/>
          <w:szCs w:val="24"/>
        </w:rPr>
        <w:t>, being p</w:t>
      </w:r>
      <w:r w:rsidR="00294AF8" w:rsidRPr="002B0D41">
        <w:rPr>
          <w:rFonts w:ascii="Times New Roman" w:hAnsi="Times New Roman" w:cs="Times New Roman"/>
          <w:sz w:val="24"/>
          <w:szCs w:val="24"/>
        </w:rPr>
        <w:t>ossibly</w:t>
      </w:r>
      <w:r w:rsidR="00C10CF2" w:rsidRPr="002B0D41">
        <w:rPr>
          <w:rFonts w:ascii="Times New Roman" w:hAnsi="Times New Roman" w:cs="Times New Roman"/>
          <w:sz w:val="24"/>
          <w:szCs w:val="24"/>
        </w:rPr>
        <w:t xml:space="preserve"> due to mistake</w:t>
      </w:r>
      <w:r w:rsidR="00294AF8" w:rsidRPr="002B0D41">
        <w:rPr>
          <w:rFonts w:ascii="Times New Roman" w:hAnsi="Times New Roman" w:cs="Times New Roman"/>
          <w:sz w:val="24"/>
          <w:szCs w:val="24"/>
        </w:rPr>
        <w:t>s</w:t>
      </w:r>
      <w:r w:rsidR="00C10CF2" w:rsidRPr="002B0D41">
        <w:rPr>
          <w:rFonts w:ascii="Times New Roman" w:hAnsi="Times New Roman" w:cs="Times New Roman"/>
          <w:sz w:val="24"/>
          <w:szCs w:val="24"/>
        </w:rPr>
        <w:t xml:space="preserve"> by the </w:t>
      </w:r>
      <w:r w:rsidR="00294AF8" w:rsidRPr="002B0D41">
        <w:rPr>
          <w:rFonts w:ascii="Times New Roman" w:hAnsi="Times New Roman" w:cs="Times New Roman"/>
          <w:sz w:val="24"/>
          <w:szCs w:val="24"/>
        </w:rPr>
        <w:t>inscriber/s</w:t>
      </w:r>
      <w:r w:rsidR="00C10CF2" w:rsidRPr="002B0D41">
        <w:rPr>
          <w:rFonts w:ascii="Times New Roman" w:hAnsi="Times New Roman" w:cs="Times New Roman"/>
          <w:sz w:val="24"/>
          <w:szCs w:val="24"/>
        </w:rPr>
        <w:t>,</w:t>
      </w:r>
      <w:r w:rsidR="00294AF8" w:rsidRPr="002B0D41">
        <w:rPr>
          <w:rFonts w:ascii="Times New Roman" w:hAnsi="Times New Roman" w:cs="Times New Roman"/>
          <w:sz w:val="24"/>
          <w:szCs w:val="24"/>
        </w:rPr>
        <w:t xml:space="preserve"> but also due to</w:t>
      </w:r>
      <w:r w:rsidR="004E2AFD" w:rsidRPr="002B0D41">
        <w:rPr>
          <w:rFonts w:ascii="Times New Roman" w:hAnsi="Times New Roman" w:cs="Times New Roman"/>
          <w:sz w:val="24"/>
          <w:szCs w:val="24"/>
        </w:rPr>
        <w:t xml:space="preserve"> the </w:t>
      </w:r>
      <w:r w:rsidR="00294AF8" w:rsidRPr="002B0D41">
        <w:rPr>
          <w:rFonts w:ascii="Times New Roman" w:hAnsi="Times New Roman" w:cs="Times New Roman"/>
          <w:sz w:val="24"/>
          <w:szCs w:val="24"/>
        </w:rPr>
        <w:t>abbreviations</w:t>
      </w:r>
      <w:r w:rsidR="00AB179C" w:rsidRPr="002B0D41">
        <w:rPr>
          <w:rFonts w:ascii="Times New Roman" w:hAnsi="Times New Roman" w:cs="Times New Roman"/>
          <w:sz w:val="24"/>
          <w:szCs w:val="24"/>
        </w:rPr>
        <w:t xml:space="preserve"> and stylistic quirks</w:t>
      </w:r>
      <w:r w:rsidR="00294AF8" w:rsidRPr="002B0D41">
        <w:rPr>
          <w:rFonts w:ascii="Times New Roman" w:hAnsi="Times New Roman" w:cs="Times New Roman"/>
          <w:sz w:val="24"/>
          <w:szCs w:val="24"/>
        </w:rPr>
        <w:t xml:space="preserve">, </w:t>
      </w:r>
      <w:r w:rsidR="000308DE" w:rsidRPr="002B0D41">
        <w:rPr>
          <w:rFonts w:ascii="Times New Roman" w:hAnsi="Times New Roman" w:cs="Times New Roman"/>
          <w:sz w:val="24"/>
          <w:szCs w:val="24"/>
        </w:rPr>
        <w:t xml:space="preserve">of which </w:t>
      </w:r>
      <w:r w:rsidR="00294AF8" w:rsidRPr="002B0D41">
        <w:rPr>
          <w:rFonts w:ascii="Times New Roman" w:hAnsi="Times New Roman" w:cs="Times New Roman"/>
          <w:sz w:val="24"/>
          <w:szCs w:val="24"/>
        </w:rPr>
        <w:t xml:space="preserve">the </w:t>
      </w:r>
      <w:r w:rsidR="00E200B9" w:rsidRPr="002B0D41">
        <w:rPr>
          <w:rFonts w:ascii="Times New Roman" w:hAnsi="Times New Roman" w:cs="Times New Roman"/>
          <w:sz w:val="24"/>
          <w:szCs w:val="24"/>
        </w:rPr>
        <w:t xml:space="preserve">exact </w:t>
      </w:r>
      <w:r w:rsidR="00294AF8" w:rsidRPr="002B0D41">
        <w:rPr>
          <w:rFonts w:ascii="Times New Roman" w:hAnsi="Times New Roman" w:cs="Times New Roman"/>
          <w:sz w:val="24"/>
          <w:szCs w:val="24"/>
        </w:rPr>
        <w:t>meaning</w:t>
      </w:r>
      <w:r w:rsidR="00ED06CA" w:rsidRPr="002B0D41">
        <w:rPr>
          <w:rFonts w:ascii="Times New Roman" w:hAnsi="Times New Roman" w:cs="Times New Roman"/>
          <w:sz w:val="24"/>
          <w:szCs w:val="24"/>
        </w:rPr>
        <w:t>s</w:t>
      </w:r>
      <w:r w:rsidR="00E200B9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ED06CA" w:rsidRPr="002B0D41">
        <w:rPr>
          <w:rFonts w:ascii="Times New Roman" w:hAnsi="Times New Roman" w:cs="Times New Roman"/>
          <w:sz w:val="24"/>
          <w:szCs w:val="24"/>
        </w:rPr>
        <w:t>are</w:t>
      </w:r>
      <w:r w:rsidR="00E200B9" w:rsidRPr="002B0D41">
        <w:rPr>
          <w:rFonts w:ascii="Times New Roman" w:hAnsi="Times New Roman" w:cs="Times New Roman"/>
          <w:sz w:val="24"/>
          <w:szCs w:val="24"/>
        </w:rPr>
        <w:t xml:space="preserve"> mysterious to us</w:t>
      </w:r>
      <w:r w:rsidR="00294AF8" w:rsidRPr="002B0D41">
        <w:rPr>
          <w:rFonts w:ascii="Times New Roman" w:hAnsi="Times New Roman" w:cs="Times New Roman"/>
          <w:sz w:val="24"/>
          <w:szCs w:val="24"/>
        </w:rPr>
        <w:t>.</w:t>
      </w:r>
      <w:r w:rsidR="00225D3B" w:rsidRPr="002B0D41">
        <w:rPr>
          <w:rFonts w:ascii="Times New Roman" w:hAnsi="Times New Roman" w:cs="Times New Roman"/>
          <w:sz w:val="24"/>
          <w:szCs w:val="24"/>
        </w:rPr>
        <w:t xml:space="preserve"> </w:t>
      </w:r>
      <w:r w:rsidR="005036FC" w:rsidRPr="002B0D41">
        <w:rPr>
          <w:rFonts w:ascii="Times New Roman" w:hAnsi="Times New Roman" w:cs="Times New Roman"/>
          <w:sz w:val="24"/>
          <w:szCs w:val="24"/>
        </w:rPr>
        <w:t>Though t</w:t>
      </w:r>
      <w:r w:rsidR="00F70756" w:rsidRPr="002B0D41">
        <w:rPr>
          <w:rFonts w:ascii="Times New Roman" w:hAnsi="Times New Roman" w:cs="Times New Roman"/>
          <w:sz w:val="24"/>
          <w:szCs w:val="24"/>
        </w:rPr>
        <w:t>he</w:t>
      </w:r>
      <w:r w:rsidR="0013285F" w:rsidRPr="002B0D41">
        <w:rPr>
          <w:rFonts w:ascii="Times New Roman" w:hAnsi="Times New Roman" w:cs="Times New Roman"/>
          <w:sz w:val="24"/>
          <w:szCs w:val="24"/>
        </w:rPr>
        <w:t>re is a general consensus on the approximate meaning</w:t>
      </w:r>
      <w:r w:rsidR="00D319B6" w:rsidRPr="002B0D41">
        <w:rPr>
          <w:rFonts w:ascii="Times New Roman" w:hAnsi="Times New Roman" w:cs="Times New Roman"/>
          <w:sz w:val="24"/>
          <w:szCs w:val="24"/>
        </w:rPr>
        <w:t xml:space="preserve"> of this final clause</w:t>
      </w:r>
      <w:r w:rsidR="0013285F" w:rsidRPr="002B0D41">
        <w:rPr>
          <w:rFonts w:ascii="Times New Roman" w:hAnsi="Times New Roman" w:cs="Times New Roman"/>
          <w:sz w:val="24"/>
          <w:szCs w:val="24"/>
        </w:rPr>
        <w:t>, the nuances are still open for debate.</w:t>
      </w:r>
    </w:p>
    <w:p w:rsidR="0035209D" w:rsidRDefault="0035209D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29</w:t>
      </w:r>
      <w:r w:rsidR="00F80B18">
        <w:rPr>
          <w:rFonts w:ascii="Times New Roman" w:hAnsi="Times New Roman" w:cs="Times New Roman"/>
          <w:sz w:val="24"/>
          <w:szCs w:val="24"/>
          <w:u w:val="single"/>
        </w:rPr>
        <w:t>6</w:t>
      </w:r>
      <w:r w:rsidR="00BA0E07">
        <w:rPr>
          <w:rFonts w:ascii="Times New Roman" w:hAnsi="Times New Roman" w:cs="Times New Roman"/>
          <w:sz w:val="24"/>
          <w:szCs w:val="24"/>
          <w:u w:val="single"/>
        </w:rPr>
        <w:t>3</w:t>
      </w:r>
      <w:r>
        <w:rPr>
          <w:rFonts w:ascii="Times New Roman" w:hAnsi="Times New Roman" w:cs="Times New Roman"/>
          <w:sz w:val="24"/>
          <w:szCs w:val="24"/>
          <w:u w:val="single"/>
        </w:rPr>
        <w:t xml:space="preserve"> Words </w:t>
      </w:r>
    </w:p>
    <w:p w:rsidR="00F20D8D" w:rsidRDefault="00F20D8D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bookmarkStart w:id="3" w:name="_GoBack"/>
      <w:bookmarkEnd w:id="3"/>
    </w:p>
    <w:p w:rsidR="00F20D8D" w:rsidRPr="002920B5" w:rsidRDefault="00F20D8D" w:rsidP="00F20D8D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2920B5">
        <w:rPr>
          <w:rFonts w:ascii="Times New Roman" w:hAnsi="Times New Roman" w:cs="Times New Roman"/>
          <w:b/>
          <w:sz w:val="24"/>
          <w:szCs w:val="24"/>
          <w:u w:val="single"/>
        </w:rPr>
        <w:t>Bibliography</w:t>
      </w:r>
    </w:p>
    <w:p w:rsidR="00F20D8D" w:rsidRPr="002920B5" w:rsidRDefault="00F20D8D" w:rsidP="00F20D8D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r w:rsidRPr="002920B5">
        <w:rPr>
          <w:rFonts w:ascii="Times New Roman" w:hAnsi="Times New Roman" w:cs="Times New Roman"/>
          <w:sz w:val="24"/>
          <w:szCs w:val="24"/>
        </w:rPr>
        <w:t>Abbott, F. F.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2920B5">
        <w:rPr>
          <w:rFonts w:ascii="Times New Roman" w:hAnsi="Times New Roman" w:cs="Times New Roman"/>
          <w:sz w:val="24"/>
          <w:szCs w:val="24"/>
        </w:rPr>
        <w:t xml:space="preserve">Johnson, A. C. 1926. </w:t>
      </w:r>
      <w:r w:rsidRPr="002920B5">
        <w:rPr>
          <w:rFonts w:ascii="Times New Roman" w:hAnsi="Times New Roman" w:cs="Times New Roman"/>
          <w:i/>
          <w:sz w:val="24"/>
          <w:szCs w:val="24"/>
        </w:rPr>
        <w:t xml:space="preserve">Municipal Administration in the Roman Empire. </w:t>
      </w:r>
      <w:r w:rsidRPr="002920B5">
        <w:rPr>
          <w:rFonts w:ascii="Times New Roman" w:hAnsi="Times New Roman" w:cs="Times New Roman"/>
          <w:sz w:val="24"/>
          <w:szCs w:val="24"/>
        </w:rPr>
        <w:t>Princeton NJ: Princeton University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r w:rsidRPr="002920B5">
        <w:rPr>
          <w:rFonts w:ascii="Times New Roman" w:hAnsi="Times New Roman" w:cs="Times New Roman"/>
          <w:sz w:val="24"/>
          <w:szCs w:val="24"/>
        </w:rPr>
        <w:t xml:space="preserve">Allen, F. D. </w:t>
      </w:r>
      <w:r>
        <w:rPr>
          <w:rFonts w:ascii="Times New Roman" w:hAnsi="Times New Roman" w:cs="Times New Roman"/>
          <w:sz w:val="24"/>
          <w:szCs w:val="24"/>
        </w:rPr>
        <w:t>(ed.)</w:t>
      </w:r>
      <w:r w:rsidRPr="002920B5">
        <w:rPr>
          <w:rFonts w:ascii="Times New Roman" w:hAnsi="Times New Roman" w:cs="Times New Roman"/>
          <w:sz w:val="24"/>
          <w:szCs w:val="24"/>
        </w:rPr>
        <w:t xml:space="preserve"> 1880. </w:t>
      </w:r>
      <w:r w:rsidRPr="002920B5">
        <w:rPr>
          <w:rFonts w:ascii="Times New Roman" w:hAnsi="Times New Roman" w:cs="Times New Roman"/>
          <w:i/>
          <w:sz w:val="24"/>
          <w:szCs w:val="24"/>
        </w:rPr>
        <w:t xml:space="preserve">Remnants of Early Latin. </w:t>
      </w:r>
      <w:r w:rsidRPr="002920B5">
        <w:rPr>
          <w:rFonts w:ascii="Times New Roman" w:hAnsi="Times New Roman" w:cs="Times New Roman"/>
          <w:sz w:val="24"/>
          <w:szCs w:val="24"/>
        </w:rPr>
        <w:t>Boston: Ginn &amp; Heath.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920B5">
        <w:rPr>
          <w:rFonts w:ascii="Times New Roman" w:hAnsi="Times New Roman" w:cs="Times New Roman"/>
          <w:sz w:val="24"/>
          <w:szCs w:val="24"/>
        </w:rPr>
        <w:t>Balzaretti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, R. 2013. </w:t>
      </w:r>
      <w:r w:rsidRPr="002920B5">
        <w:rPr>
          <w:rFonts w:ascii="Times New Roman" w:hAnsi="Times New Roman" w:cs="Times New Roman"/>
          <w:i/>
          <w:sz w:val="24"/>
          <w:szCs w:val="24"/>
        </w:rPr>
        <w:t>Dark Age Liguria: Regional Identity and Local Power c.400-1020.</w:t>
      </w:r>
      <w:r w:rsidRPr="002920B5">
        <w:rPr>
          <w:rFonts w:ascii="Times New Roman" w:hAnsi="Times New Roman" w:cs="Times New Roman"/>
          <w:sz w:val="24"/>
          <w:szCs w:val="24"/>
        </w:rPr>
        <w:t xml:space="preserve"> London: Bloomsbury Academic.</w:t>
      </w:r>
    </w:p>
    <w:p w:rsidR="00F20D8D" w:rsidRPr="002920B5" w:rsidRDefault="00F20D8D" w:rsidP="00F20D8D">
      <w:pPr>
        <w:rPr>
          <w:rFonts w:ascii="Times New Roman" w:hAnsi="Times New Roman" w:cs="Times New Roman"/>
          <w:i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r w:rsidRPr="002920B5">
        <w:rPr>
          <w:rFonts w:ascii="Times New Roman" w:hAnsi="Times New Roman" w:cs="Times New Roman"/>
          <w:sz w:val="24"/>
          <w:szCs w:val="24"/>
        </w:rPr>
        <w:t xml:space="preserve">Bispham, E. 2007. </w:t>
      </w:r>
      <w:r w:rsidRPr="002920B5">
        <w:rPr>
          <w:rFonts w:ascii="Times New Roman" w:hAnsi="Times New Roman" w:cs="Times New Roman"/>
          <w:i/>
          <w:sz w:val="24"/>
          <w:szCs w:val="24"/>
        </w:rPr>
        <w:t>From Asculum to Actium: The Municipalization of Italy from the Social War to Augustus</w:t>
      </w:r>
      <w:r w:rsidRPr="002920B5">
        <w:rPr>
          <w:rFonts w:ascii="Times New Roman" w:hAnsi="Times New Roman" w:cs="Times New Roman"/>
          <w:sz w:val="24"/>
          <w:szCs w:val="24"/>
        </w:rPr>
        <w:t>. Oxford: Oxford University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r w:rsidRPr="002920B5">
        <w:rPr>
          <w:rFonts w:ascii="Times New Roman" w:hAnsi="Times New Roman" w:cs="Times New Roman"/>
          <w:sz w:val="24"/>
          <w:szCs w:val="24"/>
        </w:rPr>
        <w:t xml:space="preserve">Dyson, S. 1985. </w:t>
      </w:r>
      <w:r w:rsidRPr="002920B5">
        <w:rPr>
          <w:rFonts w:ascii="Times New Roman" w:hAnsi="Times New Roman" w:cs="Times New Roman"/>
          <w:i/>
          <w:sz w:val="24"/>
          <w:szCs w:val="24"/>
        </w:rPr>
        <w:t xml:space="preserve">The Creation of the Roman Frontier. </w:t>
      </w:r>
      <w:r w:rsidRPr="002920B5">
        <w:rPr>
          <w:rFonts w:ascii="Times New Roman" w:hAnsi="Times New Roman" w:cs="Times New Roman"/>
          <w:sz w:val="24"/>
          <w:szCs w:val="24"/>
        </w:rPr>
        <w:t>Princeton NJ: Princeton University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920B5">
        <w:rPr>
          <w:rFonts w:ascii="Times New Roman" w:hAnsi="Times New Roman" w:cs="Times New Roman"/>
          <w:sz w:val="24"/>
          <w:szCs w:val="24"/>
        </w:rPr>
        <w:t>Fronda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, M. 2013. ‘Two Notes on the Sententia </w:t>
      </w:r>
      <w:proofErr w:type="spellStart"/>
      <w:r w:rsidRPr="002920B5">
        <w:rPr>
          <w:rFonts w:ascii="Times New Roman" w:hAnsi="Times New Roman" w:cs="Times New Roman"/>
          <w:sz w:val="24"/>
          <w:szCs w:val="24"/>
        </w:rPr>
        <w:t>Minuciorum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’, </w:t>
      </w:r>
      <w:proofErr w:type="spellStart"/>
      <w:r w:rsidRPr="002920B5">
        <w:rPr>
          <w:rFonts w:ascii="Times New Roman" w:hAnsi="Times New Roman" w:cs="Times New Roman"/>
          <w:i/>
          <w:sz w:val="24"/>
          <w:szCs w:val="24"/>
        </w:rPr>
        <w:t>Zeitschrift</w:t>
      </w:r>
      <w:proofErr w:type="spellEnd"/>
      <w:r w:rsidRPr="002920B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2920B5">
        <w:rPr>
          <w:rFonts w:ascii="Times New Roman" w:hAnsi="Times New Roman" w:cs="Times New Roman"/>
          <w:i/>
          <w:sz w:val="24"/>
          <w:szCs w:val="24"/>
        </w:rPr>
        <w:t>für</w:t>
      </w:r>
      <w:proofErr w:type="spellEnd"/>
      <w:r w:rsidRPr="002920B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2920B5">
        <w:rPr>
          <w:rFonts w:ascii="Times New Roman" w:hAnsi="Times New Roman" w:cs="Times New Roman"/>
          <w:i/>
          <w:sz w:val="24"/>
          <w:szCs w:val="24"/>
        </w:rPr>
        <w:t>Papyrologie</w:t>
      </w:r>
      <w:proofErr w:type="spellEnd"/>
      <w:r w:rsidRPr="002920B5">
        <w:rPr>
          <w:rFonts w:ascii="Times New Roman" w:hAnsi="Times New Roman" w:cs="Times New Roman"/>
          <w:i/>
          <w:sz w:val="24"/>
          <w:szCs w:val="24"/>
        </w:rPr>
        <w:t xml:space="preserve"> und </w:t>
      </w:r>
      <w:proofErr w:type="spellStart"/>
      <w:r w:rsidRPr="002920B5">
        <w:rPr>
          <w:rFonts w:ascii="Times New Roman" w:hAnsi="Times New Roman" w:cs="Times New Roman"/>
          <w:i/>
          <w:sz w:val="24"/>
          <w:szCs w:val="24"/>
        </w:rPr>
        <w:t>Epigraphik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 185, 262-6</w:t>
      </w:r>
    </w:p>
    <w:p w:rsidR="00F20D8D" w:rsidRPr="002920B5" w:rsidRDefault="00F20D8D" w:rsidP="00F20D8D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920B5">
        <w:rPr>
          <w:rFonts w:ascii="Times New Roman" w:hAnsi="Times New Roman" w:cs="Times New Roman"/>
          <w:sz w:val="24"/>
          <w:szCs w:val="24"/>
        </w:rPr>
        <w:t>Haeussler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, R. 2013. </w:t>
      </w:r>
      <w:r w:rsidRPr="002920B5">
        <w:rPr>
          <w:rFonts w:ascii="Times New Roman" w:hAnsi="Times New Roman" w:cs="Times New Roman"/>
          <w:i/>
          <w:sz w:val="24"/>
          <w:szCs w:val="24"/>
        </w:rPr>
        <w:t xml:space="preserve">Becoming Roman? Diverging Identities and Experiences in Ancient Northwest </w:t>
      </w:r>
      <w:r w:rsidRPr="00E002DA">
        <w:rPr>
          <w:rFonts w:ascii="Times New Roman" w:hAnsi="Times New Roman" w:cs="Times New Roman"/>
          <w:i/>
          <w:sz w:val="24"/>
          <w:szCs w:val="24"/>
        </w:rPr>
        <w:t>Italy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E002DA">
        <w:rPr>
          <w:rFonts w:ascii="Times New Roman" w:hAnsi="Times New Roman" w:cs="Times New Roman"/>
          <w:sz w:val="24"/>
          <w:szCs w:val="24"/>
        </w:rPr>
        <w:t>Walnut</w:t>
      </w:r>
      <w:r w:rsidRPr="002920B5">
        <w:rPr>
          <w:rFonts w:ascii="Times New Roman" w:hAnsi="Times New Roman" w:cs="Times New Roman"/>
          <w:sz w:val="24"/>
          <w:szCs w:val="24"/>
        </w:rPr>
        <w:t xml:space="preserve"> Creek CA</w:t>
      </w:r>
      <w:r>
        <w:rPr>
          <w:rFonts w:ascii="Times New Roman" w:hAnsi="Times New Roman" w:cs="Times New Roman"/>
          <w:sz w:val="24"/>
          <w:szCs w:val="24"/>
        </w:rPr>
        <w:t>: Left Coast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072F7E" w:rsidRDefault="00F20D8D" w:rsidP="00F20D8D">
      <w:pPr>
        <w:pStyle w:val="FootnoteText"/>
        <w:rPr>
          <w:rFonts w:ascii="Times New Roman" w:hAnsi="Times New Roman" w:cs="Times New Roman"/>
          <w:i/>
          <w:sz w:val="24"/>
          <w:szCs w:val="24"/>
        </w:rPr>
      </w:pPr>
      <w:r w:rsidRPr="002920B5">
        <w:rPr>
          <w:rFonts w:ascii="Times New Roman" w:hAnsi="Times New Roman" w:cs="Times New Roman"/>
          <w:sz w:val="24"/>
          <w:szCs w:val="24"/>
        </w:rPr>
        <w:t>Hall</w:t>
      </w:r>
      <w:r>
        <w:rPr>
          <w:rFonts w:ascii="Times New Roman" w:hAnsi="Times New Roman" w:cs="Times New Roman"/>
          <w:sz w:val="24"/>
          <w:szCs w:val="24"/>
        </w:rPr>
        <w:t>, W.H. 1898.</w:t>
      </w:r>
      <w:r w:rsidRPr="002920B5">
        <w:rPr>
          <w:rFonts w:ascii="Times New Roman" w:hAnsi="Times New Roman" w:cs="Times New Roman"/>
          <w:sz w:val="24"/>
          <w:szCs w:val="24"/>
        </w:rPr>
        <w:t xml:space="preserve"> </w:t>
      </w:r>
      <w:r w:rsidRPr="002920B5">
        <w:rPr>
          <w:rFonts w:ascii="Times New Roman" w:hAnsi="Times New Roman" w:cs="Times New Roman"/>
          <w:i/>
          <w:sz w:val="24"/>
          <w:szCs w:val="24"/>
        </w:rPr>
        <w:t>The Romans on the Riviera and the Rhone: A Sketch of the Conquest of Liguria and the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2920B5">
        <w:rPr>
          <w:rFonts w:ascii="Times New Roman" w:hAnsi="Times New Roman" w:cs="Times New Roman"/>
          <w:i/>
          <w:sz w:val="24"/>
          <w:szCs w:val="24"/>
        </w:rPr>
        <w:t>Roman Province</w:t>
      </w:r>
      <w:r>
        <w:rPr>
          <w:rFonts w:ascii="Times New Roman" w:hAnsi="Times New Roman" w:cs="Times New Roman"/>
          <w:i/>
          <w:sz w:val="24"/>
          <w:szCs w:val="24"/>
        </w:rPr>
        <w:t>.</w:t>
      </w:r>
      <w:r w:rsidRPr="002920B5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2920B5">
        <w:rPr>
          <w:rFonts w:ascii="Times New Roman" w:hAnsi="Times New Roman" w:cs="Times New Roman"/>
          <w:sz w:val="24"/>
          <w:szCs w:val="24"/>
        </w:rPr>
        <w:t>London</w:t>
      </w:r>
      <w:r>
        <w:rPr>
          <w:rFonts w:ascii="Times New Roman" w:hAnsi="Times New Roman" w:cs="Times New Roman"/>
          <w:sz w:val="24"/>
          <w:szCs w:val="24"/>
        </w:rPr>
        <w:t>: Macmillan &amp; Co..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920B5">
        <w:rPr>
          <w:rFonts w:ascii="Times New Roman" w:hAnsi="Times New Roman" w:cs="Times New Roman"/>
          <w:sz w:val="24"/>
          <w:szCs w:val="24"/>
        </w:rPr>
        <w:t>Harrer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G. A. 1931. </w:t>
      </w:r>
      <w:r w:rsidRPr="002920B5">
        <w:rPr>
          <w:rFonts w:ascii="Times New Roman" w:hAnsi="Times New Roman" w:cs="Times New Roman"/>
          <w:sz w:val="24"/>
          <w:szCs w:val="24"/>
        </w:rPr>
        <w:t xml:space="preserve">‘Some Characteristics of Roman Lettering and Writing’ </w:t>
      </w:r>
      <w:r w:rsidRPr="002920B5">
        <w:rPr>
          <w:rFonts w:ascii="Times New Roman" w:hAnsi="Times New Roman" w:cs="Times New Roman"/>
          <w:i/>
          <w:sz w:val="24"/>
          <w:szCs w:val="24"/>
        </w:rPr>
        <w:t>Studies in Philology</w:t>
      </w:r>
      <w:r w:rsidRPr="002920B5">
        <w:rPr>
          <w:rFonts w:ascii="Times New Roman" w:hAnsi="Times New Roman" w:cs="Times New Roman"/>
          <w:sz w:val="24"/>
          <w:szCs w:val="24"/>
        </w:rPr>
        <w:t xml:space="preserve"> 28:1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2920B5">
        <w:rPr>
          <w:rFonts w:ascii="Times New Roman" w:hAnsi="Times New Roman" w:cs="Times New Roman"/>
          <w:sz w:val="24"/>
          <w:szCs w:val="24"/>
        </w:rPr>
        <w:t>1-17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C5311D" w:rsidRDefault="00F20D8D" w:rsidP="00F20D8D">
      <w:pPr>
        <w:rPr>
          <w:rFonts w:ascii="Times New Roman" w:hAnsi="Times New Roman" w:cs="Times New Roman"/>
          <w:sz w:val="24"/>
          <w:szCs w:val="24"/>
        </w:rPr>
      </w:pPr>
      <w:r w:rsidRPr="002920B5">
        <w:rPr>
          <w:rFonts w:ascii="Times New Roman" w:hAnsi="Times New Roman" w:cs="Times New Roman"/>
          <w:sz w:val="24"/>
          <w:szCs w:val="24"/>
        </w:rPr>
        <w:t>Johnson,</w:t>
      </w:r>
      <w:r>
        <w:rPr>
          <w:rFonts w:ascii="Times New Roman" w:hAnsi="Times New Roman" w:cs="Times New Roman"/>
          <w:sz w:val="24"/>
          <w:szCs w:val="24"/>
        </w:rPr>
        <w:t xml:space="preserve"> A. C., </w:t>
      </w:r>
      <w:r w:rsidRPr="002920B5">
        <w:rPr>
          <w:rFonts w:ascii="Times New Roman" w:hAnsi="Times New Roman" w:cs="Times New Roman"/>
          <w:sz w:val="24"/>
          <w:szCs w:val="24"/>
        </w:rPr>
        <w:t xml:space="preserve"> Coleman-Norton, </w:t>
      </w:r>
      <w:r>
        <w:rPr>
          <w:rFonts w:ascii="Times New Roman" w:hAnsi="Times New Roman" w:cs="Times New Roman"/>
          <w:sz w:val="24"/>
          <w:szCs w:val="24"/>
        </w:rPr>
        <w:t xml:space="preserve">P.R., </w:t>
      </w:r>
      <w:r w:rsidRPr="002920B5">
        <w:rPr>
          <w:rFonts w:ascii="Times New Roman" w:hAnsi="Times New Roman" w:cs="Times New Roman"/>
          <w:sz w:val="24"/>
          <w:szCs w:val="24"/>
        </w:rPr>
        <w:t>Bourne,</w:t>
      </w:r>
      <w:r>
        <w:rPr>
          <w:rFonts w:ascii="Times New Roman" w:hAnsi="Times New Roman" w:cs="Times New Roman"/>
          <w:sz w:val="24"/>
          <w:szCs w:val="24"/>
        </w:rPr>
        <w:t xml:space="preserve"> F.C.,</w:t>
      </w:r>
      <w:r w:rsidRPr="002920B5">
        <w:rPr>
          <w:rFonts w:ascii="Times New Roman" w:hAnsi="Times New Roman" w:cs="Times New Roman"/>
          <w:sz w:val="24"/>
          <w:szCs w:val="24"/>
        </w:rPr>
        <w:t xml:space="preserve"> Pharr</w:t>
      </w:r>
      <w:r>
        <w:rPr>
          <w:rFonts w:ascii="Times New Roman" w:hAnsi="Times New Roman" w:cs="Times New Roman"/>
          <w:sz w:val="24"/>
          <w:szCs w:val="24"/>
        </w:rPr>
        <w:t xml:space="preserve">, C. </w:t>
      </w:r>
      <w:r w:rsidRPr="002920B5">
        <w:rPr>
          <w:rFonts w:ascii="Times New Roman" w:hAnsi="Times New Roman" w:cs="Times New Roman"/>
          <w:sz w:val="24"/>
          <w:szCs w:val="24"/>
        </w:rPr>
        <w:t>(ed.)</w:t>
      </w:r>
      <w:r>
        <w:rPr>
          <w:rFonts w:ascii="Times New Roman" w:hAnsi="Times New Roman" w:cs="Times New Roman"/>
          <w:sz w:val="24"/>
          <w:szCs w:val="24"/>
        </w:rPr>
        <w:t xml:space="preserve">. 1961. </w:t>
      </w:r>
      <w:r w:rsidRPr="002920B5">
        <w:rPr>
          <w:rFonts w:ascii="Times New Roman" w:hAnsi="Times New Roman" w:cs="Times New Roman"/>
          <w:i/>
          <w:sz w:val="24"/>
          <w:szCs w:val="24"/>
        </w:rPr>
        <w:t>Ancient Roman Statutes: A Translation with Introduction, Commentary, Glossary and Index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Austin: University of Texas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920B5">
        <w:rPr>
          <w:rFonts w:ascii="Times New Roman" w:hAnsi="Times New Roman" w:cs="Times New Roman"/>
          <w:sz w:val="24"/>
          <w:szCs w:val="24"/>
        </w:rPr>
        <w:lastRenderedPageBreak/>
        <w:t>Roselaar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S.</w:t>
      </w:r>
      <w:r w:rsidRPr="002920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2008. </w:t>
      </w:r>
      <w:r w:rsidRPr="002920B5">
        <w:rPr>
          <w:rFonts w:ascii="Times New Roman" w:hAnsi="Times New Roman" w:cs="Times New Roman"/>
          <w:sz w:val="24"/>
          <w:szCs w:val="24"/>
        </w:rPr>
        <w:t xml:space="preserve">‘Public Land in the Roman Republic: A Social and Economic History of the </w:t>
      </w:r>
      <w:r w:rsidRPr="002920B5">
        <w:rPr>
          <w:rFonts w:ascii="Times New Roman" w:hAnsi="Times New Roman" w:cs="Times New Roman"/>
          <w:i/>
          <w:sz w:val="24"/>
          <w:szCs w:val="24"/>
        </w:rPr>
        <w:t xml:space="preserve">Ager </w:t>
      </w:r>
      <w:proofErr w:type="spellStart"/>
      <w:r w:rsidRPr="002920B5">
        <w:rPr>
          <w:rFonts w:ascii="Times New Roman" w:hAnsi="Times New Roman" w:cs="Times New Roman"/>
          <w:i/>
          <w:sz w:val="24"/>
          <w:szCs w:val="24"/>
        </w:rPr>
        <w:t>Publicus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. Unpublished </w:t>
      </w:r>
      <w:r w:rsidRPr="002920B5">
        <w:rPr>
          <w:rFonts w:ascii="Times New Roman" w:hAnsi="Times New Roman" w:cs="Times New Roman"/>
          <w:sz w:val="24"/>
          <w:szCs w:val="24"/>
        </w:rPr>
        <w:t>PhD Thesis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2920B5">
        <w:rPr>
          <w:rFonts w:ascii="Times New Roman" w:hAnsi="Times New Roman" w:cs="Times New Roman"/>
          <w:sz w:val="24"/>
          <w:szCs w:val="24"/>
        </w:rPr>
        <w:t xml:space="preserve"> Leiden University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920B5">
        <w:rPr>
          <w:rFonts w:ascii="Times New Roman" w:hAnsi="Times New Roman" w:cs="Times New Roman"/>
          <w:sz w:val="24"/>
          <w:szCs w:val="24"/>
        </w:rPr>
        <w:t>Roselaar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S. 2010.</w:t>
      </w:r>
      <w:r w:rsidRPr="002920B5">
        <w:rPr>
          <w:rFonts w:ascii="Times New Roman" w:hAnsi="Times New Roman" w:cs="Times New Roman"/>
          <w:i/>
          <w:sz w:val="24"/>
          <w:szCs w:val="24"/>
        </w:rPr>
        <w:t xml:space="preserve"> Public Land in the Roman Republic : A Social and Economic History of the Ager </w:t>
      </w:r>
      <w:proofErr w:type="spellStart"/>
      <w:r w:rsidRPr="002920B5">
        <w:rPr>
          <w:rFonts w:ascii="Times New Roman" w:hAnsi="Times New Roman" w:cs="Times New Roman"/>
          <w:i/>
          <w:sz w:val="24"/>
          <w:szCs w:val="24"/>
        </w:rPr>
        <w:t>Publicus</w:t>
      </w:r>
      <w:proofErr w:type="spellEnd"/>
      <w:r w:rsidRPr="002920B5">
        <w:rPr>
          <w:rFonts w:ascii="Times New Roman" w:hAnsi="Times New Roman" w:cs="Times New Roman"/>
          <w:i/>
          <w:sz w:val="24"/>
          <w:szCs w:val="24"/>
        </w:rPr>
        <w:t xml:space="preserve"> in Italy 396-89 BC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2920B5">
        <w:rPr>
          <w:rFonts w:ascii="Times New Roman" w:hAnsi="Times New Roman" w:cs="Times New Roman"/>
          <w:sz w:val="24"/>
          <w:szCs w:val="24"/>
        </w:rPr>
        <w:t>Oxford</w:t>
      </w:r>
      <w:r>
        <w:rPr>
          <w:rFonts w:ascii="Times New Roman" w:hAnsi="Times New Roman" w:cs="Times New Roman"/>
          <w:sz w:val="24"/>
          <w:szCs w:val="24"/>
        </w:rPr>
        <w:t>: Oxford University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920B5">
        <w:rPr>
          <w:rFonts w:ascii="Times New Roman" w:hAnsi="Times New Roman" w:cs="Times New Roman"/>
          <w:sz w:val="24"/>
          <w:szCs w:val="24"/>
        </w:rPr>
        <w:t>Rosén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H. B. 1957. </w:t>
      </w:r>
      <w:r w:rsidRPr="002920B5">
        <w:rPr>
          <w:rFonts w:ascii="Times New Roman" w:hAnsi="Times New Roman" w:cs="Times New Roman"/>
          <w:sz w:val="24"/>
          <w:szCs w:val="24"/>
        </w:rPr>
        <w:t xml:space="preserve">‘Notes on Some Early Latin Inscriptions’ </w:t>
      </w:r>
      <w:r w:rsidRPr="002920B5">
        <w:rPr>
          <w:rFonts w:ascii="Times New Roman" w:hAnsi="Times New Roman" w:cs="Times New Roman"/>
          <w:i/>
          <w:sz w:val="24"/>
          <w:szCs w:val="24"/>
        </w:rPr>
        <w:t xml:space="preserve">Mnemosyne </w:t>
      </w:r>
      <w:r w:rsidRPr="002920B5">
        <w:rPr>
          <w:rFonts w:ascii="Times New Roman" w:hAnsi="Times New Roman" w:cs="Times New Roman"/>
          <w:sz w:val="24"/>
          <w:szCs w:val="24"/>
        </w:rPr>
        <w:t>10:3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2920B5">
        <w:rPr>
          <w:rFonts w:ascii="Times New Roman" w:hAnsi="Times New Roman" w:cs="Times New Roman"/>
          <w:sz w:val="24"/>
          <w:szCs w:val="24"/>
        </w:rPr>
        <w:t>239-46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r w:rsidRPr="002920B5">
        <w:rPr>
          <w:rFonts w:ascii="Times New Roman" w:hAnsi="Times New Roman" w:cs="Times New Roman"/>
          <w:sz w:val="24"/>
          <w:szCs w:val="24"/>
        </w:rPr>
        <w:t xml:space="preserve">Talbert </w:t>
      </w:r>
      <w:r>
        <w:rPr>
          <w:rFonts w:ascii="Times New Roman" w:hAnsi="Times New Roman" w:cs="Times New Roman"/>
          <w:sz w:val="24"/>
          <w:szCs w:val="24"/>
        </w:rPr>
        <w:t>R.J.A. 2012.</w:t>
      </w:r>
      <w:r w:rsidRPr="002920B5">
        <w:rPr>
          <w:rFonts w:ascii="Times New Roman" w:hAnsi="Times New Roman" w:cs="Times New Roman"/>
          <w:sz w:val="24"/>
          <w:szCs w:val="24"/>
        </w:rPr>
        <w:t xml:space="preserve"> </w:t>
      </w:r>
      <w:r w:rsidRPr="002920B5">
        <w:rPr>
          <w:rFonts w:ascii="Times New Roman" w:hAnsi="Times New Roman" w:cs="Times New Roman"/>
          <w:i/>
          <w:sz w:val="24"/>
          <w:szCs w:val="24"/>
        </w:rPr>
        <w:t>Ancient Perspectives: Maps and Their Place in Mesopotamia, Egypt, Greece and Rome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2920B5">
        <w:rPr>
          <w:rFonts w:ascii="Times New Roman" w:hAnsi="Times New Roman" w:cs="Times New Roman"/>
          <w:sz w:val="24"/>
          <w:szCs w:val="24"/>
        </w:rPr>
        <w:t>Chicago</w:t>
      </w:r>
      <w:r>
        <w:rPr>
          <w:rFonts w:ascii="Times New Roman" w:hAnsi="Times New Roman" w:cs="Times New Roman"/>
          <w:sz w:val="24"/>
          <w:szCs w:val="24"/>
        </w:rPr>
        <w:t>: University of Chicago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920B5">
        <w:rPr>
          <w:rFonts w:ascii="Times New Roman" w:hAnsi="Times New Roman" w:cs="Times New Roman"/>
          <w:sz w:val="24"/>
          <w:szCs w:val="24"/>
        </w:rPr>
        <w:t>Warmington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E.H. (ed.) 1940. </w:t>
      </w:r>
      <w:r w:rsidRPr="002920B5">
        <w:rPr>
          <w:rFonts w:ascii="Times New Roman" w:hAnsi="Times New Roman" w:cs="Times New Roman"/>
          <w:i/>
          <w:sz w:val="24"/>
          <w:szCs w:val="24"/>
        </w:rPr>
        <w:t>Remains of Old Latin Vol IV: Archaic Inscriptions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2920B5">
        <w:rPr>
          <w:rFonts w:ascii="Times New Roman" w:hAnsi="Times New Roman" w:cs="Times New Roman"/>
          <w:sz w:val="24"/>
          <w:szCs w:val="24"/>
        </w:rPr>
        <w:t>Cambridge MA</w:t>
      </w:r>
      <w:r>
        <w:rPr>
          <w:rFonts w:ascii="Times New Roman" w:hAnsi="Times New Roman" w:cs="Times New Roman"/>
          <w:sz w:val="24"/>
          <w:szCs w:val="24"/>
        </w:rPr>
        <w:t>: Harvard University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  <w:r w:rsidRPr="002920B5">
        <w:rPr>
          <w:rFonts w:ascii="Times New Roman" w:hAnsi="Times New Roman" w:cs="Times New Roman"/>
          <w:sz w:val="24"/>
          <w:szCs w:val="24"/>
        </w:rPr>
        <w:t>Williamson,</w:t>
      </w:r>
      <w:r>
        <w:rPr>
          <w:rFonts w:ascii="Times New Roman" w:hAnsi="Times New Roman" w:cs="Times New Roman"/>
          <w:sz w:val="24"/>
          <w:szCs w:val="24"/>
        </w:rPr>
        <w:t xml:space="preserve"> C. 2005. </w:t>
      </w:r>
      <w:r w:rsidRPr="002920B5">
        <w:rPr>
          <w:rFonts w:ascii="Times New Roman" w:hAnsi="Times New Roman" w:cs="Times New Roman"/>
          <w:i/>
          <w:sz w:val="24"/>
          <w:szCs w:val="24"/>
        </w:rPr>
        <w:t>The Laws of the Roman People: Public Law in the Expansion and Decline of the Roman Republic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2920B5">
        <w:rPr>
          <w:rFonts w:ascii="Times New Roman" w:hAnsi="Times New Roman" w:cs="Times New Roman"/>
          <w:sz w:val="24"/>
          <w:szCs w:val="24"/>
        </w:rPr>
        <w:t xml:space="preserve">Ann </w:t>
      </w:r>
      <w:proofErr w:type="spellStart"/>
      <w:r w:rsidRPr="002920B5">
        <w:rPr>
          <w:rFonts w:ascii="Times New Roman" w:hAnsi="Times New Roman" w:cs="Times New Roman"/>
          <w:sz w:val="24"/>
          <w:szCs w:val="24"/>
        </w:rPr>
        <w:t>Arbor</w:t>
      </w:r>
      <w:proofErr w:type="spellEnd"/>
      <w:r w:rsidRPr="002920B5">
        <w:rPr>
          <w:rFonts w:ascii="Times New Roman" w:hAnsi="Times New Roman" w:cs="Times New Roman"/>
          <w:sz w:val="24"/>
          <w:szCs w:val="24"/>
        </w:rPr>
        <w:t xml:space="preserve"> MI</w:t>
      </w:r>
      <w:r>
        <w:rPr>
          <w:rFonts w:ascii="Times New Roman" w:hAnsi="Times New Roman" w:cs="Times New Roman"/>
          <w:sz w:val="24"/>
          <w:szCs w:val="24"/>
        </w:rPr>
        <w:t>: University of Michigan Press.</w:t>
      </w: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2920B5" w:rsidRDefault="00F20D8D" w:rsidP="00F20D8D">
      <w:pPr>
        <w:rPr>
          <w:rFonts w:ascii="Times New Roman" w:hAnsi="Times New Roman" w:cs="Times New Roman"/>
          <w:sz w:val="24"/>
          <w:szCs w:val="24"/>
        </w:rPr>
      </w:pPr>
    </w:p>
    <w:p w:rsidR="00F20D8D" w:rsidRPr="003754FA" w:rsidRDefault="00F20D8D" w:rsidP="002B0D4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F20D8D" w:rsidRPr="003754F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173EA" w:rsidRDefault="000173EA" w:rsidP="00A10B8A">
      <w:pPr>
        <w:spacing w:after="0" w:line="240" w:lineRule="auto"/>
      </w:pPr>
      <w:r>
        <w:separator/>
      </w:r>
    </w:p>
  </w:endnote>
  <w:endnote w:type="continuationSeparator" w:id="0">
    <w:p w:rsidR="000173EA" w:rsidRDefault="000173EA" w:rsidP="00A10B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2424665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3724F" w:rsidRDefault="0023724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20D8D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23724F" w:rsidRDefault="002372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173EA" w:rsidRDefault="000173EA" w:rsidP="00A10B8A">
      <w:pPr>
        <w:spacing w:after="0" w:line="240" w:lineRule="auto"/>
      </w:pPr>
      <w:r>
        <w:separator/>
      </w:r>
    </w:p>
  </w:footnote>
  <w:footnote w:type="continuationSeparator" w:id="0">
    <w:p w:rsidR="000173EA" w:rsidRDefault="000173EA" w:rsidP="00A10B8A">
      <w:pPr>
        <w:spacing w:after="0" w:line="240" w:lineRule="auto"/>
      </w:pPr>
      <w:r>
        <w:continuationSeparator/>
      </w:r>
    </w:p>
  </w:footnote>
  <w:footnote w:id="1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498452443"/>
      <w:proofErr w:type="spellStart"/>
      <w:r>
        <w:t>Haeussler</w:t>
      </w:r>
      <w:proofErr w:type="spellEnd"/>
      <w:r w:rsidR="009E6C2A">
        <w:t xml:space="preserve"> 2013</w:t>
      </w:r>
      <w:bookmarkEnd w:id="0"/>
      <w:r w:rsidR="009E6C2A">
        <w:t xml:space="preserve">: </w:t>
      </w:r>
      <w:r>
        <w:t>109           Hall 1898</w:t>
      </w:r>
      <w:r w:rsidR="009E6C2A">
        <w:t xml:space="preserve">: </w:t>
      </w:r>
      <w:r>
        <w:t>54-69</w:t>
      </w:r>
    </w:p>
  </w:footnote>
  <w:footnote w:id="2">
    <w:p w:rsidR="0023724F" w:rsidRDefault="0023724F" w:rsidP="007871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Haeussler</w:t>
      </w:r>
      <w:proofErr w:type="spellEnd"/>
      <w:r w:rsidR="00B83599">
        <w:t xml:space="preserve"> 2013: </w:t>
      </w:r>
      <w:r>
        <w:t>33</w:t>
      </w:r>
    </w:p>
  </w:footnote>
  <w:footnote w:id="3">
    <w:p w:rsidR="0023724F" w:rsidRDefault="0023724F">
      <w:pPr>
        <w:pStyle w:val="FootnoteText"/>
      </w:pPr>
      <w:r>
        <w:rPr>
          <w:rStyle w:val="FootnoteReference"/>
        </w:rPr>
        <w:footnoteRef/>
      </w:r>
      <w:r w:rsidR="008C260F">
        <w:t xml:space="preserve"> </w:t>
      </w:r>
      <w:r>
        <w:t xml:space="preserve"> Johnson, Coleman-Norton, Bourne, Pharr</w:t>
      </w:r>
      <w:r w:rsidR="00E4026D">
        <w:t xml:space="preserve"> </w:t>
      </w:r>
      <w:r>
        <w:t>1961</w:t>
      </w:r>
      <w:r w:rsidR="00E4026D">
        <w:t xml:space="preserve">: </w:t>
      </w:r>
      <w:r>
        <w:t>46</w:t>
      </w:r>
    </w:p>
  </w:footnote>
  <w:footnote w:id="4">
    <w:p w:rsidR="0023724F" w:rsidRDefault="0023724F">
      <w:pPr>
        <w:pStyle w:val="FootnoteText"/>
      </w:pPr>
      <w:r>
        <w:rPr>
          <w:rStyle w:val="FootnoteReference"/>
        </w:rPr>
        <w:footnoteRef/>
      </w:r>
      <w:bookmarkStart w:id="1" w:name="_Hlk498452425"/>
      <w:r>
        <w:t xml:space="preserve"> </w:t>
      </w:r>
      <w:r w:rsidR="00AC39AF">
        <w:t xml:space="preserve"> </w:t>
      </w:r>
      <w:r>
        <w:t>Williamson</w:t>
      </w:r>
      <w:bookmarkEnd w:id="1"/>
      <w:r w:rsidR="00194CBD">
        <w:t xml:space="preserve"> </w:t>
      </w:r>
      <w:r>
        <w:t>2005</w:t>
      </w:r>
      <w:r w:rsidR="00194CBD">
        <w:t xml:space="preserve">: </w:t>
      </w:r>
      <w:r>
        <w:t xml:space="preserve">168, 201   </w:t>
      </w:r>
    </w:p>
  </w:footnote>
  <w:footnote w:id="5">
    <w:p w:rsidR="0023724F" w:rsidRDefault="0023724F">
      <w:pPr>
        <w:pStyle w:val="FootnoteText"/>
      </w:pPr>
      <w:r>
        <w:t xml:space="preserve"> </w:t>
      </w:r>
      <w:r>
        <w:rPr>
          <w:rStyle w:val="FootnoteReference"/>
        </w:rPr>
        <w:footnoteRef/>
      </w:r>
      <w:r>
        <w:t xml:space="preserve"> Johnson</w:t>
      </w:r>
      <w:r w:rsidR="00194CBD">
        <w:t xml:space="preserve"> et al. 1961</w:t>
      </w:r>
      <w:r w:rsidR="00194CBD">
        <w:rPr>
          <w:i/>
        </w:rPr>
        <w:t xml:space="preserve">: </w:t>
      </w:r>
      <w:r>
        <w:t>46</w:t>
      </w:r>
    </w:p>
  </w:footnote>
  <w:footnote w:id="6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39AF">
        <w:t xml:space="preserve"> </w:t>
      </w:r>
      <w:proofErr w:type="spellStart"/>
      <w:r>
        <w:t>Roselaar</w:t>
      </w:r>
      <w:proofErr w:type="spellEnd"/>
      <w:r w:rsidR="001A3D08">
        <w:t xml:space="preserve"> </w:t>
      </w:r>
      <w:r>
        <w:t>2008</w:t>
      </w:r>
      <w:r w:rsidR="00AC39AF">
        <w:t xml:space="preserve">: </w:t>
      </w:r>
      <w:r>
        <w:t>52</w:t>
      </w:r>
    </w:p>
  </w:footnote>
  <w:footnote w:id="7">
    <w:p w:rsidR="0023724F" w:rsidRPr="00CE24E0" w:rsidRDefault="0023724F" w:rsidP="00C618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39AF">
        <w:t xml:space="preserve"> </w:t>
      </w:r>
      <w:proofErr w:type="spellStart"/>
      <w:r>
        <w:t>Warmington</w:t>
      </w:r>
      <w:proofErr w:type="spellEnd"/>
      <w:r w:rsidR="00AC39AF">
        <w:t xml:space="preserve"> </w:t>
      </w:r>
      <w:r>
        <w:t>1940</w:t>
      </w:r>
      <w:r w:rsidR="00AC39AF">
        <w:t xml:space="preserve">: </w:t>
      </w:r>
      <w:r w:rsidR="006437DC">
        <w:t>263</w:t>
      </w:r>
      <w:r>
        <w:t xml:space="preserve">    Williamso</w:t>
      </w:r>
      <w:r w:rsidR="00AC39AF">
        <w:t xml:space="preserve">n 2005: </w:t>
      </w:r>
      <w:r>
        <w:t>169</w:t>
      </w:r>
    </w:p>
  </w:footnote>
  <w:footnote w:id="8">
    <w:p w:rsidR="0023724F" w:rsidRDefault="0023724F" w:rsidP="007E6EF4">
      <w:pPr>
        <w:pStyle w:val="FootnoteText"/>
      </w:pPr>
      <w:r>
        <w:rPr>
          <w:rStyle w:val="FootnoteReference"/>
        </w:rPr>
        <w:footnoteRef/>
      </w:r>
      <w:r>
        <w:t xml:space="preserve">  Talbert 2012</w:t>
      </w:r>
      <w:r w:rsidR="00AC39AF">
        <w:t xml:space="preserve">: </w:t>
      </w:r>
      <w:r>
        <w:t>220-2</w:t>
      </w:r>
    </w:p>
  </w:footnote>
  <w:footnote w:id="9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proofErr w:type="spellStart"/>
      <w:r>
        <w:t>Warmington</w:t>
      </w:r>
      <w:proofErr w:type="spellEnd"/>
      <w:r w:rsidR="00AC39AF">
        <w:t xml:space="preserve"> 1940: </w:t>
      </w:r>
      <w:r>
        <w:t>267</w:t>
      </w:r>
    </w:p>
  </w:footnote>
  <w:footnote w:id="10">
    <w:p w:rsidR="0023724F" w:rsidRDefault="0023724F" w:rsidP="007871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Haeussler</w:t>
      </w:r>
      <w:proofErr w:type="spellEnd"/>
      <w:r w:rsidR="00A5496A">
        <w:t xml:space="preserve"> 2013: </w:t>
      </w:r>
      <w:r>
        <w:t>112</w:t>
      </w:r>
    </w:p>
  </w:footnote>
  <w:footnote w:id="11">
    <w:p w:rsidR="0023724F" w:rsidRDefault="0023724F" w:rsidP="00A11818">
      <w:pPr>
        <w:pStyle w:val="FootnoteText"/>
      </w:pPr>
      <w:r>
        <w:rPr>
          <w:rStyle w:val="FootnoteReference"/>
        </w:rPr>
        <w:footnoteRef/>
      </w:r>
      <w:r>
        <w:t xml:space="preserve"> Allen</w:t>
      </w:r>
      <w:r w:rsidR="007C64EA">
        <w:t xml:space="preserve"> </w:t>
      </w:r>
      <w:r>
        <w:t>18</w:t>
      </w:r>
      <w:r w:rsidR="008E13C6">
        <w:t>80</w:t>
      </w:r>
      <w:r w:rsidR="007C64EA">
        <w:t xml:space="preserve">: </w:t>
      </w:r>
      <w:r>
        <w:t xml:space="preserve">42      </w:t>
      </w:r>
      <w:proofErr w:type="spellStart"/>
      <w:r w:rsidRPr="00903534">
        <w:t>Warmington</w:t>
      </w:r>
      <w:proofErr w:type="spellEnd"/>
      <w:r w:rsidR="007C64EA">
        <w:t xml:space="preserve"> 1940: </w:t>
      </w:r>
      <w:r>
        <w:t>269</w:t>
      </w:r>
    </w:p>
  </w:footnote>
  <w:footnote w:id="12">
    <w:p w:rsidR="0023724F" w:rsidRDefault="0023724F" w:rsidP="00CA34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Roselaar</w:t>
      </w:r>
      <w:proofErr w:type="spellEnd"/>
      <w:r w:rsidR="007C64EA">
        <w:t xml:space="preserve"> 2008: </w:t>
      </w:r>
      <w:r>
        <w:t xml:space="preserve">135-6        </w:t>
      </w:r>
      <w:proofErr w:type="spellStart"/>
      <w:r w:rsidR="007C64EA">
        <w:t>Roselaar</w:t>
      </w:r>
      <w:proofErr w:type="spellEnd"/>
      <w:r w:rsidR="007C64EA">
        <w:t xml:space="preserve"> </w:t>
      </w:r>
      <w:r>
        <w:t>2010</w:t>
      </w:r>
      <w:r w:rsidR="007C64EA">
        <w:t xml:space="preserve">: </w:t>
      </w:r>
      <w:r>
        <w:t>137-8</w:t>
      </w:r>
    </w:p>
  </w:footnote>
  <w:footnote w:id="13">
    <w:p w:rsidR="0023724F" w:rsidRDefault="0023724F" w:rsidP="006911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Warmington</w:t>
      </w:r>
      <w:proofErr w:type="spellEnd"/>
      <w:r w:rsidR="004A4F9D">
        <w:t xml:space="preserve"> 1940: </w:t>
      </w:r>
      <w:r>
        <w:t>383</w:t>
      </w:r>
    </w:p>
  </w:footnote>
  <w:footnote w:id="14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Roselaar</w:t>
      </w:r>
      <w:proofErr w:type="spellEnd"/>
      <w:r w:rsidR="00E81DDC">
        <w:t xml:space="preserve"> 2008: </w:t>
      </w:r>
      <w:r>
        <w:t>135</w:t>
      </w:r>
    </w:p>
  </w:footnote>
  <w:footnote w:id="15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This bottom quarter of the tablet is particularly badly scratched and pock-marked </w:t>
      </w:r>
    </w:p>
  </w:footnote>
  <w:footnote w:id="16">
    <w:p w:rsidR="0023724F" w:rsidRDefault="0023724F" w:rsidP="00A25B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Warmingto</w:t>
      </w:r>
      <w:r w:rsidR="00E81DDC">
        <w:t>n</w:t>
      </w:r>
      <w:proofErr w:type="spellEnd"/>
      <w:r w:rsidR="00E81DDC">
        <w:t xml:space="preserve"> 1940: </w:t>
      </w:r>
      <w:r>
        <w:t>271</w:t>
      </w:r>
    </w:p>
  </w:footnote>
  <w:footnote w:id="17">
    <w:p w:rsidR="0023724F" w:rsidRPr="00BE72CB" w:rsidRDefault="0023724F">
      <w:pPr>
        <w:pStyle w:val="FootnoteText"/>
      </w:pPr>
      <w:r>
        <w:rPr>
          <w:rStyle w:val="FootnoteReference"/>
        </w:rPr>
        <w:footnoteRef/>
      </w:r>
      <w:r>
        <w:t xml:space="preserve"> Allen</w:t>
      </w:r>
      <w:r w:rsidR="008E13C6">
        <w:t xml:space="preserve"> 1880: </w:t>
      </w:r>
      <w:r>
        <w:t>47</w:t>
      </w:r>
    </w:p>
  </w:footnote>
  <w:footnote w:id="18">
    <w:p w:rsidR="0023724F" w:rsidRPr="00356573" w:rsidRDefault="0023724F">
      <w:pPr>
        <w:pStyle w:val="FootnoteText"/>
      </w:pPr>
      <w:r>
        <w:rPr>
          <w:rStyle w:val="FootnoteReference"/>
        </w:rPr>
        <w:footnoteRef/>
      </w:r>
      <w:r>
        <w:t xml:space="preserve"> Bispham</w:t>
      </w:r>
      <w:r w:rsidR="008E13C6">
        <w:t xml:space="preserve"> </w:t>
      </w:r>
      <w:r>
        <w:t>2007</w:t>
      </w:r>
      <w:r w:rsidR="008E13C6">
        <w:t xml:space="preserve">: </w:t>
      </w:r>
      <w:r>
        <w:t xml:space="preserve">141     It is not clear which envoy is which </w:t>
      </w:r>
    </w:p>
  </w:footnote>
  <w:footnote w:id="19">
    <w:p w:rsidR="00387D92" w:rsidRPr="00E83199" w:rsidRDefault="00387D92" w:rsidP="00387D92">
      <w:pPr>
        <w:pStyle w:val="FootnoteText"/>
      </w:pPr>
      <w:r>
        <w:rPr>
          <w:rStyle w:val="FootnoteReference"/>
        </w:rPr>
        <w:footnoteRef/>
      </w:r>
      <w:r>
        <w:t xml:space="preserve"> ‘</w:t>
      </w:r>
      <w:proofErr w:type="spellStart"/>
      <w:r>
        <w:rPr>
          <w:i/>
        </w:rPr>
        <w:t>flovium</w:t>
      </w:r>
      <w:proofErr w:type="spellEnd"/>
      <w:r>
        <w:rPr>
          <w:i/>
        </w:rPr>
        <w:t xml:space="preserve">’ </w:t>
      </w:r>
      <w:r>
        <w:t>is also used</w:t>
      </w:r>
    </w:p>
  </w:footnote>
  <w:footnote w:id="20">
    <w:p w:rsidR="0023724F" w:rsidRDefault="0023724F" w:rsidP="00DB50D2">
      <w:pPr>
        <w:pStyle w:val="FootnoteText"/>
      </w:pPr>
      <w:r>
        <w:rPr>
          <w:rStyle w:val="FootnoteReference"/>
        </w:rPr>
        <w:footnoteRef/>
      </w:r>
      <w:r>
        <w:t xml:space="preserve"> Allen</w:t>
      </w:r>
      <w:r w:rsidR="00B156AE">
        <w:t xml:space="preserve"> 1880: </w:t>
      </w:r>
      <w:r>
        <w:t xml:space="preserve">42        </w:t>
      </w:r>
      <w:r>
        <w:rPr>
          <w:i/>
        </w:rPr>
        <w:t xml:space="preserve"> </w:t>
      </w:r>
      <w:proofErr w:type="spellStart"/>
      <w:r>
        <w:t>Haeussle</w:t>
      </w:r>
      <w:r w:rsidR="00B156AE">
        <w:t>r</w:t>
      </w:r>
      <w:proofErr w:type="spellEnd"/>
      <w:r w:rsidR="00B156AE">
        <w:t xml:space="preserve"> 2013: </w:t>
      </w:r>
      <w:r>
        <w:t>121</w:t>
      </w:r>
    </w:p>
  </w:footnote>
  <w:footnote w:id="21">
    <w:p w:rsidR="0023724F" w:rsidRDefault="0023724F" w:rsidP="004664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Ros</w:t>
      </w:r>
      <w:r>
        <w:rPr>
          <w:rFonts w:cstheme="minorHAnsi"/>
        </w:rPr>
        <w:t>é</w:t>
      </w:r>
      <w:r>
        <w:t>n</w:t>
      </w:r>
      <w:proofErr w:type="spellEnd"/>
      <w:r w:rsidR="009D7192">
        <w:t xml:space="preserve"> </w:t>
      </w:r>
      <w:r>
        <w:t>1957</w:t>
      </w:r>
      <w:r w:rsidR="009D7192">
        <w:t xml:space="preserve">: </w:t>
      </w:r>
      <w:r>
        <w:t>242</w:t>
      </w:r>
    </w:p>
  </w:footnote>
  <w:footnote w:id="22">
    <w:p w:rsidR="0023724F" w:rsidRPr="00E4081D" w:rsidRDefault="0023724F">
      <w:pPr>
        <w:pStyle w:val="FootnoteText"/>
      </w:pPr>
      <w:r>
        <w:rPr>
          <w:rStyle w:val="FootnoteReference"/>
        </w:rPr>
        <w:footnoteRef/>
      </w:r>
      <w:r>
        <w:t xml:space="preserve"> Bispham</w:t>
      </w:r>
      <w:r w:rsidR="007C4C30">
        <w:t xml:space="preserve"> 2007: </w:t>
      </w:r>
      <w:r>
        <w:t>140</w:t>
      </w:r>
    </w:p>
  </w:footnote>
  <w:footnote w:id="23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Abbott</w:t>
      </w:r>
      <w:r w:rsidR="00B74223">
        <w:t>, Johnson</w:t>
      </w:r>
      <w:r w:rsidR="0017582C">
        <w:t xml:space="preserve"> </w:t>
      </w:r>
      <w:r>
        <w:t>1926</w:t>
      </w:r>
      <w:r w:rsidR="0017582C">
        <w:t xml:space="preserve">: </w:t>
      </w:r>
      <w:r>
        <w:t>263</w:t>
      </w:r>
    </w:p>
  </w:footnote>
  <w:footnote w:id="24">
    <w:p w:rsidR="0023724F" w:rsidRDefault="0023724F" w:rsidP="0096054D">
      <w:pPr>
        <w:pStyle w:val="FootnoteText"/>
      </w:pPr>
      <w:r>
        <w:rPr>
          <w:rStyle w:val="FootnoteReference"/>
        </w:rPr>
        <w:footnoteRef/>
      </w:r>
      <w:r>
        <w:t xml:space="preserve"> Hall</w:t>
      </w:r>
      <w:r w:rsidR="004A7B09">
        <w:t xml:space="preserve"> 1898:</w:t>
      </w:r>
      <w:r>
        <w:t xml:space="preserve"> 70-80 </w:t>
      </w:r>
    </w:p>
  </w:footnote>
  <w:footnote w:id="25">
    <w:p w:rsidR="0023724F" w:rsidRPr="009B31CB" w:rsidRDefault="0023724F">
      <w:pPr>
        <w:pStyle w:val="FootnoteText"/>
      </w:pPr>
      <w:r>
        <w:rPr>
          <w:rStyle w:val="FootnoteReference"/>
        </w:rPr>
        <w:footnoteRef/>
      </w:r>
      <w:r>
        <w:t xml:space="preserve"> Dyson</w:t>
      </w:r>
      <w:r w:rsidR="00873C67">
        <w:t xml:space="preserve"> 1985: </w:t>
      </w:r>
      <w:r>
        <w:t>146</w:t>
      </w:r>
    </w:p>
  </w:footnote>
  <w:footnote w:id="26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3C67">
        <w:t xml:space="preserve">Dyson 1985: </w:t>
      </w:r>
      <w:r>
        <w:t xml:space="preserve">148  </w:t>
      </w:r>
      <w:r w:rsidR="00407494">
        <w:t xml:space="preserve">    </w:t>
      </w:r>
      <w:r>
        <w:t xml:space="preserve"> Hall</w:t>
      </w:r>
      <w:r w:rsidR="00873C67">
        <w:t xml:space="preserve"> 1898: </w:t>
      </w:r>
      <w:r>
        <w:t xml:space="preserve">70-80     </w:t>
      </w:r>
    </w:p>
  </w:footnote>
  <w:footnote w:id="27">
    <w:p w:rsidR="0023724F" w:rsidRPr="00E227BB" w:rsidRDefault="0023724F">
      <w:pPr>
        <w:pStyle w:val="FootnoteText"/>
      </w:pPr>
      <w:r>
        <w:rPr>
          <w:rStyle w:val="FootnoteReference"/>
        </w:rPr>
        <w:footnoteRef/>
      </w:r>
      <w:r>
        <w:t xml:space="preserve"> Hall</w:t>
      </w:r>
      <w:r w:rsidR="00E45B9E">
        <w:t xml:space="preserve"> 1898: </w:t>
      </w:r>
      <w:r>
        <w:t>100-116</w:t>
      </w:r>
    </w:p>
  </w:footnote>
  <w:footnote w:id="28">
    <w:p w:rsidR="0023724F" w:rsidRPr="00B3310D" w:rsidRDefault="0023724F">
      <w:pPr>
        <w:pStyle w:val="FootnoteText"/>
      </w:pPr>
      <w:r>
        <w:rPr>
          <w:rStyle w:val="FootnoteReference"/>
        </w:rPr>
        <w:footnoteRef/>
      </w:r>
      <w:r w:rsidR="00E45D1B">
        <w:t xml:space="preserve"> </w:t>
      </w:r>
      <w:r>
        <w:t>Williamson</w:t>
      </w:r>
      <w:r w:rsidR="00A61C48">
        <w:t xml:space="preserve"> 2005: </w:t>
      </w:r>
      <w:r>
        <w:t xml:space="preserve">170   </w:t>
      </w:r>
      <w:r w:rsidR="00A61C48">
        <w:t xml:space="preserve">    </w:t>
      </w:r>
      <w:proofErr w:type="spellStart"/>
      <w:r>
        <w:t>Balzaretti</w:t>
      </w:r>
      <w:proofErr w:type="spellEnd"/>
      <w:r w:rsidR="00DC7619">
        <w:t xml:space="preserve"> </w:t>
      </w:r>
      <w:r>
        <w:t>2013</w:t>
      </w:r>
      <w:r w:rsidR="00DC7619">
        <w:t xml:space="preserve">: </w:t>
      </w:r>
      <w:r>
        <w:t xml:space="preserve">35 </w:t>
      </w:r>
    </w:p>
  </w:footnote>
  <w:footnote w:id="29">
    <w:p w:rsidR="0023724F" w:rsidRPr="00764523" w:rsidRDefault="0023724F">
      <w:pPr>
        <w:pStyle w:val="FootnoteText"/>
      </w:pPr>
      <w:r>
        <w:rPr>
          <w:rStyle w:val="FootnoteReference"/>
        </w:rPr>
        <w:footnoteRef/>
      </w:r>
      <w:r>
        <w:t xml:space="preserve"> Williamson</w:t>
      </w:r>
      <w:r w:rsidR="00B864FD">
        <w:t xml:space="preserve"> </w:t>
      </w:r>
      <w:r w:rsidR="00D01374">
        <w:t xml:space="preserve">2005: </w:t>
      </w:r>
      <w:r>
        <w:t>171</w:t>
      </w:r>
    </w:p>
  </w:footnote>
  <w:footnote w:id="30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Abbot</w:t>
      </w:r>
      <w:r w:rsidR="00B74223">
        <w:t>t, Johnson</w:t>
      </w:r>
      <w:r w:rsidR="009C7489">
        <w:t xml:space="preserve"> 1926: </w:t>
      </w:r>
      <w:r>
        <w:t>263</w:t>
      </w:r>
    </w:p>
  </w:footnote>
  <w:footnote w:id="31">
    <w:p w:rsidR="0023724F" w:rsidRPr="000A2CC4" w:rsidRDefault="0023724F">
      <w:pPr>
        <w:pStyle w:val="FootnoteText"/>
      </w:pPr>
      <w:r>
        <w:rPr>
          <w:rStyle w:val="FootnoteReference"/>
        </w:rPr>
        <w:footnoteRef/>
      </w:r>
      <w:r>
        <w:t xml:space="preserve"> Text runs over the line five times in the </w:t>
      </w:r>
      <w:r>
        <w:rPr>
          <w:i/>
        </w:rPr>
        <w:t>Sententia</w:t>
      </w:r>
      <w:r>
        <w:t>, on</w:t>
      </w:r>
      <w:r w:rsidRPr="000A2CC4">
        <w:t xml:space="preserve"> line</w:t>
      </w:r>
      <w:r>
        <w:t>s</w:t>
      </w:r>
      <w:r w:rsidRPr="000A2CC4">
        <w:t xml:space="preserve"> 1, 13, 17</w:t>
      </w:r>
      <w:r>
        <w:t xml:space="preserve">, </w:t>
      </w:r>
      <w:r w:rsidRPr="000A2CC4">
        <w:t>34</w:t>
      </w:r>
      <w:r>
        <w:t xml:space="preserve"> and</w:t>
      </w:r>
      <w:r w:rsidRPr="000A2CC4">
        <w:t xml:space="preserve"> 37</w:t>
      </w:r>
      <w:r>
        <w:t>, with the remaining letters being ‘contained’ immediately below within a curved bracket</w:t>
      </w:r>
      <w:r w:rsidRPr="000A2CC4">
        <w:t>.</w:t>
      </w:r>
      <w:r>
        <w:t xml:space="preserve"> This practice can be seen in other </w:t>
      </w:r>
      <w:r w:rsidR="007E2569">
        <w:t>inscriptions</w:t>
      </w:r>
      <w:r>
        <w:t xml:space="preserve"> such as the</w:t>
      </w:r>
      <w:r w:rsidR="007E2569">
        <w:t xml:space="preserve"> contemporary</w:t>
      </w:r>
      <w:r>
        <w:t xml:space="preserve"> ‘</w:t>
      </w:r>
      <w:proofErr w:type="spellStart"/>
      <w:r>
        <w:t>Polla</w:t>
      </w:r>
      <w:proofErr w:type="spellEnd"/>
      <w:r>
        <w:t xml:space="preserve"> Stone’, and was presumably employed because it wasn’t deemed worth carrying 2-3 letters onto the next line. It seems that </w:t>
      </w:r>
      <w:proofErr w:type="spellStart"/>
      <w:r>
        <w:t>Harrer</w:t>
      </w:r>
      <w:proofErr w:type="spellEnd"/>
      <w:r>
        <w:t xml:space="preserve"> saw a sixth instance of this practice on line 45, but </w:t>
      </w:r>
      <w:proofErr w:type="spellStart"/>
      <w:r>
        <w:t>Fronda</w:t>
      </w:r>
      <w:proofErr w:type="spellEnd"/>
      <w:r>
        <w:t xml:space="preserve"> has comprehensively refuted the idea. </w:t>
      </w:r>
      <w:bookmarkStart w:id="2" w:name="_Hlk498452455"/>
      <w:r>
        <w:t xml:space="preserve">See: </w:t>
      </w:r>
      <w:proofErr w:type="spellStart"/>
      <w:r>
        <w:t>Fronda</w:t>
      </w:r>
      <w:bookmarkEnd w:id="2"/>
      <w:proofErr w:type="spellEnd"/>
      <w:r w:rsidR="009C7489">
        <w:t xml:space="preserve"> </w:t>
      </w:r>
      <w:r>
        <w:t>2013</w:t>
      </w:r>
      <w:r w:rsidR="009C7489">
        <w:t xml:space="preserve">: </w:t>
      </w:r>
      <w:r>
        <w:t xml:space="preserve">263-4    </w:t>
      </w:r>
      <w:r w:rsidR="009C7489">
        <w:t xml:space="preserve">   </w:t>
      </w:r>
      <w:proofErr w:type="spellStart"/>
      <w:r>
        <w:t>Harrer</w:t>
      </w:r>
      <w:proofErr w:type="spellEnd"/>
      <w:r w:rsidR="009C7489">
        <w:t xml:space="preserve"> </w:t>
      </w:r>
      <w:r>
        <w:t>1931</w:t>
      </w:r>
      <w:r w:rsidR="009C7489">
        <w:t xml:space="preserve">: </w:t>
      </w:r>
      <w:r>
        <w:t>14</w:t>
      </w:r>
    </w:p>
  </w:footnote>
  <w:footnote w:id="32">
    <w:p w:rsidR="0023724F" w:rsidRPr="00BE400F" w:rsidRDefault="0023724F">
      <w:pPr>
        <w:pStyle w:val="FootnoteText"/>
      </w:pPr>
      <w:r>
        <w:rPr>
          <w:rStyle w:val="FootnoteReference"/>
        </w:rPr>
        <w:footnoteRef/>
      </w:r>
      <w:r>
        <w:t xml:space="preserve"> Allen</w:t>
      </w:r>
      <w:r w:rsidR="00441103">
        <w:t xml:space="preserve"> 1880: </w:t>
      </w:r>
      <w:r>
        <w:t xml:space="preserve">48  </w:t>
      </w:r>
      <w:r w:rsidR="00441103">
        <w:t xml:space="preserve">   </w:t>
      </w:r>
      <w:r>
        <w:t xml:space="preserve"> </w:t>
      </w:r>
      <w:proofErr w:type="spellStart"/>
      <w:r>
        <w:t>Warmington</w:t>
      </w:r>
      <w:proofErr w:type="spellEnd"/>
      <w:r w:rsidR="00441103">
        <w:t xml:space="preserve"> 1940: </w:t>
      </w:r>
      <w:r>
        <w:t>270</w:t>
      </w:r>
    </w:p>
  </w:footnote>
  <w:footnote w:id="33">
    <w:p w:rsidR="00486D0C" w:rsidRDefault="00486D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Fronda</w:t>
      </w:r>
      <w:proofErr w:type="spellEnd"/>
      <w:r>
        <w:t xml:space="preserve"> 2013: 263</w:t>
      </w:r>
    </w:p>
  </w:footnote>
  <w:footnote w:id="34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Johnson</w:t>
      </w:r>
      <w:r w:rsidR="00C11DDE">
        <w:t xml:space="preserve"> et a</w:t>
      </w:r>
      <w:r w:rsidR="00214B15">
        <w:t>l</w:t>
      </w:r>
      <w:r w:rsidR="00C11DDE">
        <w:t xml:space="preserve">. </w:t>
      </w:r>
      <w:r w:rsidR="00441103">
        <w:t xml:space="preserve">1961: </w:t>
      </w:r>
      <w:r>
        <w:t>47</w:t>
      </w:r>
    </w:p>
  </w:footnote>
  <w:footnote w:id="35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All of these varying interpretations are given in the Latin in: </w:t>
      </w:r>
      <w:proofErr w:type="spellStart"/>
      <w:r>
        <w:t>Fronda</w:t>
      </w:r>
      <w:proofErr w:type="spellEnd"/>
      <w:r w:rsidR="00441103">
        <w:t xml:space="preserve"> 2013: </w:t>
      </w:r>
      <w:r>
        <w:t>263</w:t>
      </w:r>
    </w:p>
  </w:footnote>
  <w:footnote w:id="36">
    <w:p w:rsidR="0023724F" w:rsidRDefault="0023724F" w:rsidP="00324D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4D3408">
        <w:t>Fronda</w:t>
      </w:r>
      <w:proofErr w:type="spellEnd"/>
      <w:r w:rsidR="004D3408">
        <w:t xml:space="preserve"> 2013: </w:t>
      </w:r>
      <w:r>
        <w:t>266</w:t>
      </w:r>
    </w:p>
  </w:footnote>
  <w:footnote w:id="37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Fronda</w:t>
      </w:r>
      <w:proofErr w:type="spellEnd"/>
      <w:r w:rsidR="00836C96">
        <w:t xml:space="preserve"> 2013: </w:t>
      </w:r>
      <w:r>
        <w:t xml:space="preserve">265      </w:t>
      </w:r>
      <w:proofErr w:type="spellStart"/>
      <w:r>
        <w:t>Warmingto</w:t>
      </w:r>
      <w:r w:rsidR="00836C96">
        <w:t>n</w:t>
      </w:r>
      <w:proofErr w:type="spellEnd"/>
      <w:r w:rsidR="00836C96">
        <w:t xml:space="preserve"> 1940: </w:t>
      </w:r>
      <w:r>
        <w:t>271</w:t>
      </w:r>
    </w:p>
  </w:footnote>
  <w:footnote w:id="38">
    <w:p w:rsidR="0023724F" w:rsidRDefault="002372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Fronda</w:t>
      </w:r>
      <w:proofErr w:type="spellEnd"/>
      <w:r w:rsidR="00836C96">
        <w:t xml:space="preserve"> 2013: </w:t>
      </w:r>
      <w:r>
        <w:t>266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0E30BD"/>
    <w:multiLevelType w:val="hybridMultilevel"/>
    <w:tmpl w:val="552029B0"/>
    <w:lvl w:ilvl="0" w:tplc="BED0D824">
      <w:start w:val="1"/>
      <w:numFmt w:val="decimal"/>
      <w:lvlText w:val="(%1)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hideSpelling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535E"/>
    <w:rsid w:val="00001909"/>
    <w:rsid w:val="000031B5"/>
    <w:rsid w:val="00003C2A"/>
    <w:rsid w:val="00004038"/>
    <w:rsid w:val="0000535E"/>
    <w:rsid w:val="000057E9"/>
    <w:rsid w:val="000060B0"/>
    <w:rsid w:val="000065FC"/>
    <w:rsid w:val="00012AB9"/>
    <w:rsid w:val="00012F75"/>
    <w:rsid w:val="00015BB9"/>
    <w:rsid w:val="000165B9"/>
    <w:rsid w:val="00016C75"/>
    <w:rsid w:val="000173EA"/>
    <w:rsid w:val="00020FF4"/>
    <w:rsid w:val="00021EF9"/>
    <w:rsid w:val="00022E62"/>
    <w:rsid w:val="000253EE"/>
    <w:rsid w:val="000264BC"/>
    <w:rsid w:val="00027E27"/>
    <w:rsid w:val="00027F5D"/>
    <w:rsid w:val="000308DE"/>
    <w:rsid w:val="00030E39"/>
    <w:rsid w:val="00032F5F"/>
    <w:rsid w:val="00033865"/>
    <w:rsid w:val="00034958"/>
    <w:rsid w:val="00035B04"/>
    <w:rsid w:val="00042519"/>
    <w:rsid w:val="0004373D"/>
    <w:rsid w:val="00046BBB"/>
    <w:rsid w:val="0004704C"/>
    <w:rsid w:val="000500AC"/>
    <w:rsid w:val="00050106"/>
    <w:rsid w:val="000503DD"/>
    <w:rsid w:val="00050FA7"/>
    <w:rsid w:val="00051D1B"/>
    <w:rsid w:val="00052322"/>
    <w:rsid w:val="00052432"/>
    <w:rsid w:val="00052B20"/>
    <w:rsid w:val="00052DC9"/>
    <w:rsid w:val="0005427B"/>
    <w:rsid w:val="00054D64"/>
    <w:rsid w:val="0006164E"/>
    <w:rsid w:val="00062440"/>
    <w:rsid w:val="000626E7"/>
    <w:rsid w:val="000632AB"/>
    <w:rsid w:val="00063754"/>
    <w:rsid w:val="0006479D"/>
    <w:rsid w:val="0006690D"/>
    <w:rsid w:val="00072046"/>
    <w:rsid w:val="000746FB"/>
    <w:rsid w:val="000747B9"/>
    <w:rsid w:val="00075325"/>
    <w:rsid w:val="0007612F"/>
    <w:rsid w:val="000807DF"/>
    <w:rsid w:val="000808B7"/>
    <w:rsid w:val="000819FB"/>
    <w:rsid w:val="00083572"/>
    <w:rsid w:val="00083992"/>
    <w:rsid w:val="0008457E"/>
    <w:rsid w:val="00087617"/>
    <w:rsid w:val="00092C73"/>
    <w:rsid w:val="00093E85"/>
    <w:rsid w:val="000963DA"/>
    <w:rsid w:val="000968BF"/>
    <w:rsid w:val="000A0DEF"/>
    <w:rsid w:val="000A1A74"/>
    <w:rsid w:val="000A1BD8"/>
    <w:rsid w:val="000A25BB"/>
    <w:rsid w:val="000A2CC4"/>
    <w:rsid w:val="000A36BB"/>
    <w:rsid w:val="000A55A9"/>
    <w:rsid w:val="000A5FE8"/>
    <w:rsid w:val="000A60F1"/>
    <w:rsid w:val="000B0C8D"/>
    <w:rsid w:val="000B0D01"/>
    <w:rsid w:val="000B3D2B"/>
    <w:rsid w:val="000B51CB"/>
    <w:rsid w:val="000B5E02"/>
    <w:rsid w:val="000B5E04"/>
    <w:rsid w:val="000B73C9"/>
    <w:rsid w:val="000C08C3"/>
    <w:rsid w:val="000C1E2D"/>
    <w:rsid w:val="000C1EFC"/>
    <w:rsid w:val="000C4B67"/>
    <w:rsid w:val="000C6110"/>
    <w:rsid w:val="000D0733"/>
    <w:rsid w:val="000D435F"/>
    <w:rsid w:val="000D479D"/>
    <w:rsid w:val="000D4E1E"/>
    <w:rsid w:val="000D6AD3"/>
    <w:rsid w:val="000D7994"/>
    <w:rsid w:val="000E1665"/>
    <w:rsid w:val="000E2084"/>
    <w:rsid w:val="000E2BF2"/>
    <w:rsid w:val="000E4DE3"/>
    <w:rsid w:val="000E4FB7"/>
    <w:rsid w:val="000E6149"/>
    <w:rsid w:val="000E6833"/>
    <w:rsid w:val="000E6D3C"/>
    <w:rsid w:val="000E7441"/>
    <w:rsid w:val="000E7680"/>
    <w:rsid w:val="000E77C9"/>
    <w:rsid w:val="000E7C47"/>
    <w:rsid w:val="000F13D8"/>
    <w:rsid w:val="000F46E7"/>
    <w:rsid w:val="000F4938"/>
    <w:rsid w:val="0010171E"/>
    <w:rsid w:val="001019FA"/>
    <w:rsid w:val="00102333"/>
    <w:rsid w:val="001033A5"/>
    <w:rsid w:val="0010444F"/>
    <w:rsid w:val="00105274"/>
    <w:rsid w:val="001065DF"/>
    <w:rsid w:val="0010725B"/>
    <w:rsid w:val="00107D5B"/>
    <w:rsid w:val="00111283"/>
    <w:rsid w:val="001128E9"/>
    <w:rsid w:val="00112ED3"/>
    <w:rsid w:val="00113468"/>
    <w:rsid w:val="00113859"/>
    <w:rsid w:val="001142C4"/>
    <w:rsid w:val="00116145"/>
    <w:rsid w:val="00117D74"/>
    <w:rsid w:val="00120054"/>
    <w:rsid w:val="001207CC"/>
    <w:rsid w:val="00120F3D"/>
    <w:rsid w:val="0012271A"/>
    <w:rsid w:val="00122E2B"/>
    <w:rsid w:val="00124C96"/>
    <w:rsid w:val="00127BB2"/>
    <w:rsid w:val="00127D1B"/>
    <w:rsid w:val="001303BC"/>
    <w:rsid w:val="001307E2"/>
    <w:rsid w:val="00132060"/>
    <w:rsid w:val="00132346"/>
    <w:rsid w:val="0013285F"/>
    <w:rsid w:val="001331A4"/>
    <w:rsid w:val="00133E5F"/>
    <w:rsid w:val="00134A71"/>
    <w:rsid w:val="00134DE3"/>
    <w:rsid w:val="001358A8"/>
    <w:rsid w:val="00135EE1"/>
    <w:rsid w:val="0013784C"/>
    <w:rsid w:val="00140CEF"/>
    <w:rsid w:val="00141988"/>
    <w:rsid w:val="001438B7"/>
    <w:rsid w:val="00145861"/>
    <w:rsid w:val="0014637C"/>
    <w:rsid w:val="00150E28"/>
    <w:rsid w:val="001514FA"/>
    <w:rsid w:val="001528B9"/>
    <w:rsid w:val="00152CC7"/>
    <w:rsid w:val="00154369"/>
    <w:rsid w:val="00155A1E"/>
    <w:rsid w:val="00156676"/>
    <w:rsid w:val="00156852"/>
    <w:rsid w:val="00160038"/>
    <w:rsid w:val="00160760"/>
    <w:rsid w:val="001637FF"/>
    <w:rsid w:val="0016496C"/>
    <w:rsid w:val="00164C20"/>
    <w:rsid w:val="001650C6"/>
    <w:rsid w:val="001657E3"/>
    <w:rsid w:val="0016687E"/>
    <w:rsid w:val="00167013"/>
    <w:rsid w:val="00167750"/>
    <w:rsid w:val="00167F4B"/>
    <w:rsid w:val="0017029D"/>
    <w:rsid w:val="001704A5"/>
    <w:rsid w:val="00170EEA"/>
    <w:rsid w:val="00171C9E"/>
    <w:rsid w:val="0017582C"/>
    <w:rsid w:val="00176F2A"/>
    <w:rsid w:val="00177A06"/>
    <w:rsid w:val="001819DF"/>
    <w:rsid w:val="00181C24"/>
    <w:rsid w:val="00187C19"/>
    <w:rsid w:val="00187E89"/>
    <w:rsid w:val="00194CBD"/>
    <w:rsid w:val="00195703"/>
    <w:rsid w:val="00195B05"/>
    <w:rsid w:val="001A08A3"/>
    <w:rsid w:val="001A3D08"/>
    <w:rsid w:val="001A6288"/>
    <w:rsid w:val="001A654C"/>
    <w:rsid w:val="001A75B2"/>
    <w:rsid w:val="001B1F4D"/>
    <w:rsid w:val="001B32AB"/>
    <w:rsid w:val="001C0715"/>
    <w:rsid w:val="001C1872"/>
    <w:rsid w:val="001C1BC2"/>
    <w:rsid w:val="001C5398"/>
    <w:rsid w:val="001C58B4"/>
    <w:rsid w:val="001C5A5C"/>
    <w:rsid w:val="001C5E67"/>
    <w:rsid w:val="001D2743"/>
    <w:rsid w:val="001D436E"/>
    <w:rsid w:val="001D4E36"/>
    <w:rsid w:val="001D502F"/>
    <w:rsid w:val="001D5615"/>
    <w:rsid w:val="001D7297"/>
    <w:rsid w:val="001D7983"/>
    <w:rsid w:val="001E1CCD"/>
    <w:rsid w:val="001E4366"/>
    <w:rsid w:val="001E5F8E"/>
    <w:rsid w:val="001E5FE6"/>
    <w:rsid w:val="001E6B73"/>
    <w:rsid w:val="001F08AD"/>
    <w:rsid w:val="001F1CA9"/>
    <w:rsid w:val="001F220E"/>
    <w:rsid w:val="001F476F"/>
    <w:rsid w:val="001F6603"/>
    <w:rsid w:val="001F7B32"/>
    <w:rsid w:val="001F7FFB"/>
    <w:rsid w:val="00200949"/>
    <w:rsid w:val="0020475F"/>
    <w:rsid w:val="00206E7C"/>
    <w:rsid w:val="002118B7"/>
    <w:rsid w:val="002126AC"/>
    <w:rsid w:val="00212A0F"/>
    <w:rsid w:val="002140BD"/>
    <w:rsid w:val="00214629"/>
    <w:rsid w:val="00214B15"/>
    <w:rsid w:val="00214FE4"/>
    <w:rsid w:val="002211FF"/>
    <w:rsid w:val="0022221D"/>
    <w:rsid w:val="00224DB7"/>
    <w:rsid w:val="00225D3B"/>
    <w:rsid w:val="00227BD8"/>
    <w:rsid w:val="0023096C"/>
    <w:rsid w:val="00230CEA"/>
    <w:rsid w:val="00231693"/>
    <w:rsid w:val="002329E9"/>
    <w:rsid w:val="00232D57"/>
    <w:rsid w:val="00235F80"/>
    <w:rsid w:val="0023724F"/>
    <w:rsid w:val="00242187"/>
    <w:rsid w:val="0024771D"/>
    <w:rsid w:val="002478D6"/>
    <w:rsid w:val="00250BED"/>
    <w:rsid w:val="00250C8B"/>
    <w:rsid w:val="0025182D"/>
    <w:rsid w:val="002527D8"/>
    <w:rsid w:val="00252E1A"/>
    <w:rsid w:val="0026087E"/>
    <w:rsid w:val="0026253B"/>
    <w:rsid w:val="002627C2"/>
    <w:rsid w:val="00262890"/>
    <w:rsid w:val="00265BE8"/>
    <w:rsid w:val="00266A03"/>
    <w:rsid w:val="00273940"/>
    <w:rsid w:val="00274A2F"/>
    <w:rsid w:val="00274BC9"/>
    <w:rsid w:val="0027552D"/>
    <w:rsid w:val="00276B2E"/>
    <w:rsid w:val="00282DB3"/>
    <w:rsid w:val="0028347C"/>
    <w:rsid w:val="002841E0"/>
    <w:rsid w:val="00284A87"/>
    <w:rsid w:val="00287716"/>
    <w:rsid w:val="00287967"/>
    <w:rsid w:val="00293A9F"/>
    <w:rsid w:val="00293FA5"/>
    <w:rsid w:val="00293FC3"/>
    <w:rsid w:val="00294AF8"/>
    <w:rsid w:val="002952F9"/>
    <w:rsid w:val="00296275"/>
    <w:rsid w:val="00296497"/>
    <w:rsid w:val="00296580"/>
    <w:rsid w:val="002A0E80"/>
    <w:rsid w:val="002A250B"/>
    <w:rsid w:val="002A275F"/>
    <w:rsid w:val="002A39DB"/>
    <w:rsid w:val="002A4A49"/>
    <w:rsid w:val="002A569E"/>
    <w:rsid w:val="002A7C4B"/>
    <w:rsid w:val="002B0D41"/>
    <w:rsid w:val="002B3086"/>
    <w:rsid w:val="002B4D6B"/>
    <w:rsid w:val="002B4F86"/>
    <w:rsid w:val="002B6766"/>
    <w:rsid w:val="002C1524"/>
    <w:rsid w:val="002C1595"/>
    <w:rsid w:val="002C167B"/>
    <w:rsid w:val="002C3C08"/>
    <w:rsid w:val="002C4577"/>
    <w:rsid w:val="002C4B92"/>
    <w:rsid w:val="002C5188"/>
    <w:rsid w:val="002C7238"/>
    <w:rsid w:val="002C7B66"/>
    <w:rsid w:val="002C7BEB"/>
    <w:rsid w:val="002D0473"/>
    <w:rsid w:val="002D177A"/>
    <w:rsid w:val="002D5729"/>
    <w:rsid w:val="002D6B9E"/>
    <w:rsid w:val="002E0BCA"/>
    <w:rsid w:val="002E14F1"/>
    <w:rsid w:val="002E1C7F"/>
    <w:rsid w:val="002E2FCD"/>
    <w:rsid w:val="002E5443"/>
    <w:rsid w:val="002E5E17"/>
    <w:rsid w:val="002E6240"/>
    <w:rsid w:val="002F1159"/>
    <w:rsid w:val="002F3402"/>
    <w:rsid w:val="002F3AA5"/>
    <w:rsid w:val="002F5B43"/>
    <w:rsid w:val="002F7055"/>
    <w:rsid w:val="003010E5"/>
    <w:rsid w:val="00302DE4"/>
    <w:rsid w:val="0030343F"/>
    <w:rsid w:val="00304A87"/>
    <w:rsid w:val="00305E20"/>
    <w:rsid w:val="00305F82"/>
    <w:rsid w:val="00307093"/>
    <w:rsid w:val="003101B0"/>
    <w:rsid w:val="00310202"/>
    <w:rsid w:val="00311008"/>
    <w:rsid w:val="00311893"/>
    <w:rsid w:val="003123AE"/>
    <w:rsid w:val="00312C1A"/>
    <w:rsid w:val="003141B7"/>
    <w:rsid w:val="003152B4"/>
    <w:rsid w:val="0031631B"/>
    <w:rsid w:val="00322AF7"/>
    <w:rsid w:val="0032315B"/>
    <w:rsid w:val="003240DD"/>
    <w:rsid w:val="00324DC7"/>
    <w:rsid w:val="003254FF"/>
    <w:rsid w:val="00330636"/>
    <w:rsid w:val="0033122B"/>
    <w:rsid w:val="003322B9"/>
    <w:rsid w:val="00332330"/>
    <w:rsid w:val="00332636"/>
    <w:rsid w:val="00333106"/>
    <w:rsid w:val="0033360B"/>
    <w:rsid w:val="00333E27"/>
    <w:rsid w:val="00333FA1"/>
    <w:rsid w:val="003369FC"/>
    <w:rsid w:val="00340BF6"/>
    <w:rsid w:val="003417B5"/>
    <w:rsid w:val="00341A8C"/>
    <w:rsid w:val="00342FE5"/>
    <w:rsid w:val="00343CED"/>
    <w:rsid w:val="00343DC2"/>
    <w:rsid w:val="00346C7B"/>
    <w:rsid w:val="003474A9"/>
    <w:rsid w:val="00347AB3"/>
    <w:rsid w:val="00350595"/>
    <w:rsid w:val="003506A0"/>
    <w:rsid w:val="003506B7"/>
    <w:rsid w:val="00350FED"/>
    <w:rsid w:val="00351062"/>
    <w:rsid w:val="003513C1"/>
    <w:rsid w:val="0035209D"/>
    <w:rsid w:val="003523C8"/>
    <w:rsid w:val="00352E2B"/>
    <w:rsid w:val="003533A3"/>
    <w:rsid w:val="00353E54"/>
    <w:rsid w:val="00354FFB"/>
    <w:rsid w:val="00356573"/>
    <w:rsid w:val="00362214"/>
    <w:rsid w:val="003622EC"/>
    <w:rsid w:val="00362D40"/>
    <w:rsid w:val="00365530"/>
    <w:rsid w:val="00367286"/>
    <w:rsid w:val="003716E0"/>
    <w:rsid w:val="00371CE4"/>
    <w:rsid w:val="0037306C"/>
    <w:rsid w:val="003734C0"/>
    <w:rsid w:val="003737A7"/>
    <w:rsid w:val="003750D1"/>
    <w:rsid w:val="003750DF"/>
    <w:rsid w:val="00375364"/>
    <w:rsid w:val="003754FA"/>
    <w:rsid w:val="003777C9"/>
    <w:rsid w:val="003808C7"/>
    <w:rsid w:val="00381E5C"/>
    <w:rsid w:val="00382741"/>
    <w:rsid w:val="00382A5F"/>
    <w:rsid w:val="003863CA"/>
    <w:rsid w:val="0038682F"/>
    <w:rsid w:val="00386963"/>
    <w:rsid w:val="00387D92"/>
    <w:rsid w:val="00387F6B"/>
    <w:rsid w:val="00390DA6"/>
    <w:rsid w:val="00392399"/>
    <w:rsid w:val="0039282E"/>
    <w:rsid w:val="00392981"/>
    <w:rsid w:val="003929D4"/>
    <w:rsid w:val="00395B10"/>
    <w:rsid w:val="00396625"/>
    <w:rsid w:val="003A2137"/>
    <w:rsid w:val="003A21DA"/>
    <w:rsid w:val="003A7136"/>
    <w:rsid w:val="003B0667"/>
    <w:rsid w:val="003B08AD"/>
    <w:rsid w:val="003B1713"/>
    <w:rsid w:val="003B19AF"/>
    <w:rsid w:val="003B1A2B"/>
    <w:rsid w:val="003B283A"/>
    <w:rsid w:val="003B3CE4"/>
    <w:rsid w:val="003B5656"/>
    <w:rsid w:val="003B73B3"/>
    <w:rsid w:val="003C050B"/>
    <w:rsid w:val="003C2898"/>
    <w:rsid w:val="003C2A96"/>
    <w:rsid w:val="003C4B61"/>
    <w:rsid w:val="003C4DAE"/>
    <w:rsid w:val="003C57DA"/>
    <w:rsid w:val="003C59F6"/>
    <w:rsid w:val="003C5A6D"/>
    <w:rsid w:val="003C5E03"/>
    <w:rsid w:val="003D0322"/>
    <w:rsid w:val="003D0FDF"/>
    <w:rsid w:val="003D17A5"/>
    <w:rsid w:val="003D195B"/>
    <w:rsid w:val="003D1E49"/>
    <w:rsid w:val="003D39BA"/>
    <w:rsid w:val="003D5C32"/>
    <w:rsid w:val="003D793B"/>
    <w:rsid w:val="003E209F"/>
    <w:rsid w:val="003E376C"/>
    <w:rsid w:val="003E434D"/>
    <w:rsid w:val="003E5A6E"/>
    <w:rsid w:val="003E634E"/>
    <w:rsid w:val="003E64B6"/>
    <w:rsid w:val="003E66D2"/>
    <w:rsid w:val="003F13C5"/>
    <w:rsid w:val="003F1523"/>
    <w:rsid w:val="003F3ADC"/>
    <w:rsid w:val="003F3B77"/>
    <w:rsid w:val="003F521E"/>
    <w:rsid w:val="003F5401"/>
    <w:rsid w:val="003F76EF"/>
    <w:rsid w:val="003F7A80"/>
    <w:rsid w:val="004025B3"/>
    <w:rsid w:val="00404BA6"/>
    <w:rsid w:val="00406419"/>
    <w:rsid w:val="00406BE9"/>
    <w:rsid w:val="00407494"/>
    <w:rsid w:val="004105AF"/>
    <w:rsid w:val="004118AA"/>
    <w:rsid w:val="0041394D"/>
    <w:rsid w:val="00413BB6"/>
    <w:rsid w:val="00415206"/>
    <w:rsid w:val="004153AF"/>
    <w:rsid w:val="004207CD"/>
    <w:rsid w:val="00420C69"/>
    <w:rsid w:val="00421D95"/>
    <w:rsid w:val="004266C1"/>
    <w:rsid w:val="00427159"/>
    <w:rsid w:val="004272E0"/>
    <w:rsid w:val="00427EED"/>
    <w:rsid w:val="00431214"/>
    <w:rsid w:val="00432938"/>
    <w:rsid w:val="00433916"/>
    <w:rsid w:val="00434728"/>
    <w:rsid w:val="00436D0C"/>
    <w:rsid w:val="0043765B"/>
    <w:rsid w:val="0043796C"/>
    <w:rsid w:val="0044010C"/>
    <w:rsid w:val="00440447"/>
    <w:rsid w:val="00441103"/>
    <w:rsid w:val="00441F35"/>
    <w:rsid w:val="00442A87"/>
    <w:rsid w:val="004452D4"/>
    <w:rsid w:val="004456C5"/>
    <w:rsid w:val="00445E37"/>
    <w:rsid w:val="00447C60"/>
    <w:rsid w:val="00447D90"/>
    <w:rsid w:val="0045172A"/>
    <w:rsid w:val="00455B1D"/>
    <w:rsid w:val="00456150"/>
    <w:rsid w:val="00456EC1"/>
    <w:rsid w:val="00457EDC"/>
    <w:rsid w:val="004607E6"/>
    <w:rsid w:val="00462264"/>
    <w:rsid w:val="004664E8"/>
    <w:rsid w:val="0047080C"/>
    <w:rsid w:val="00470E35"/>
    <w:rsid w:val="004712F1"/>
    <w:rsid w:val="00474104"/>
    <w:rsid w:val="00475EBE"/>
    <w:rsid w:val="004764AE"/>
    <w:rsid w:val="004801E3"/>
    <w:rsid w:val="004839BB"/>
    <w:rsid w:val="00483D78"/>
    <w:rsid w:val="00485218"/>
    <w:rsid w:val="0048560F"/>
    <w:rsid w:val="00486D0C"/>
    <w:rsid w:val="0049206D"/>
    <w:rsid w:val="00492953"/>
    <w:rsid w:val="0049348A"/>
    <w:rsid w:val="00494144"/>
    <w:rsid w:val="0049575B"/>
    <w:rsid w:val="00495F72"/>
    <w:rsid w:val="004A116A"/>
    <w:rsid w:val="004A18ED"/>
    <w:rsid w:val="004A3B0F"/>
    <w:rsid w:val="004A445C"/>
    <w:rsid w:val="004A480F"/>
    <w:rsid w:val="004A4F9D"/>
    <w:rsid w:val="004A62E4"/>
    <w:rsid w:val="004A65BF"/>
    <w:rsid w:val="004A6C85"/>
    <w:rsid w:val="004A700F"/>
    <w:rsid w:val="004A7B09"/>
    <w:rsid w:val="004B1BD2"/>
    <w:rsid w:val="004B334A"/>
    <w:rsid w:val="004B4F1B"/>
    <w:rsid w:val="004B5E79"/>
    <w:rsid w:val="004B5ED1"/>
    <w:rsid w:val="004B631B"/>
    <w:rsid w:val="004C14F5"/>
    <w:rsid w:val="004C385C"/>
    <w:rsid w:val="004C3EA7"/>
    <w:rsid w:val="004C4A14"/>
    <w:rsid w:val="004D002F"/>
    <w:rsid w:val="004D134E"/>
    <w:rsid w:val="004D1629"/>
    <w:rsid w:val="004D2894"/>
    <w:rsid w:val="004D338A"/>
    <w:rsid w:val="004D3408"/>
    <w:rsid w:val="004D7C4F"/>
    <w:rsid w:val="004E274A"/>
    <w:rsid w:val="004E2AFD"/>
    <w:rsid w:val="004E3F85"/>
    <w:rsid w:val="004E67A7"/>
    <w:rsid w:val="004E6FF7"/>
    <w:rsid w:val="004F0B74"/>
    <w:rsid w:val="004F0F5A"/>
    <w:rsid w:val="004F2653"/>
    <w:rsid w:val="004F3C08"/>
    <w:rsid w:val="004F3FD9"/>
    <w:rsid w:val="004F56C4"/>
    <w:rsid w:val="00501A2D"/>
    <w:rsid w:val="005036FC"/>
    <w:rsid w:val="00503B29"/>
    <w:rsid w:val="00503D78"/>
    <w:rsid w:val="00512B83"/>
    <w:rsid w:val="00512FA9"/>
    <w:rsid w:val="005131AE"/>
    <w:rsid w:val="00516B64"/>
    <w:rsid w:val="00521FA1"/>
    <w:rsid w:val="00525BCE"/>
    <w:rsid w:val="00526FA3"/>
    <w:rsid w:val="0053345E"/>
    <w:rsid w:val="00533547"/>
    <w:rsid w:val="0053612A"/>
    <w:rsid w:val="0053633F"/>
    <w:rsid w:val="00536750"/>
    <w:rsid w:val="0053713F"/>
    <w:rsid w:val="00537323"/>
    <w:rsid w:val="005377EC"/>
    <w:rsid w:val="00540C86"/>
    <w:rsid w:val="00541E40"/>
    <w:rsid w:val="0054218F"/>
    <w:rsid w:val="00542A63"/>
    <w:rsid w:val="0054446A"/>
    <w:rsid w:val="00544CB2"/>
    <w:rsid w:val="00547B46"/>
    <w:rsid w:val="00550506"/>
    <w:rsid w:val="00551E4E"/>
    <w:rsid w:val="00551F25"/>
    <w:rsid w:val="00551FFD"/>
    <w:rsid w:val="005554D4"/>
    <w:rsid w:val="0055768F"/>
    <w:rsid w:val="005617E3"/>
    <w:rsid w:val="00563226"/>
    <w:rsid w:val="005635B2"/>
    <w:rsid w:val="00564292"/>
    <w:rsid w:val="00567698"/>
    <w:rsid w:val="005725C4"/>
    <w:rsid w:val="00573CFD"/>
    <w:rsid w:val="00573D5A"/>
    <w:rsid w:val="00575079"/>
    <w:rsid w:val="00580D41"/>
    <w:rsid w:val="0058196C"/>
    <w:rsid w:val="00585F48"/>
    <w:rsid w:val="005860E2"/>
    <w:rsid w:val="00586EED"/>
    <w:rsid w:val="00587C23"/>
    <w:rsid w:val="00591EEB"/>
    <w:rsid w:val="00592DF5"/>
    <w:rsid w:val="00593448"/>
    <w:rsid w:val="00593BDC"/>
    <w:rsid w:val="005943FE"/>
    <w:rsid w:val="005955FD"/>
    <w:rsid w:val="00595CB8"/>
    <w:rsid w:val="0059664B"/>
    <w:rsid w:val="00597721"/>
    <w:rsid w:val="00597BE0"/>
    <w:rsid w:val="005A0BDA"/>
    <w:rsid w:val="005A2FF9"/>
    <w:rsid w:val="005A3A25"/>
    <w:rsid w:val="005A6D28"/>
    <w:rsid w:val="005A78B4"/>
    <w:rsid w:val="005B2497"/>
    <w:rsid w:val="005B2C82"/>
    <w:rsid w:val="005B3257"/>
    <w:rsid w:val="005B55EE"/>
    <w:rsid w:val="005C0CB0"/>
    <w:rsid w:val="005C1480"/>
    <w:rsid w:val="005C222A"/>
    <w:rsid w:val="005C347C"/>
    <w:rsid w:val="005C6701"/>
    <w:rsid w:val="005C680A"/>
    <w:rsid w:val="005D3823"/>
    <w:rsid w:val="005D38CB"/>
    <w:rsid w:val="005D3E6D"/>
    <w:rsid w:val="005D514C"/>
    <w:rsid w:val="005D566F"/>
    <w:rsid w:val="005D5E5D"/>
    <w:rsid w:val="005D5ECB"/>
    <w:rsid w:val="005D78FE"/>
    <w:rsid w:val="005E0C57"/>
    <w:rsid w:val="005E2618"/>
    <w:rsid w:val="005E2AA1"/>
    <w:rsid w:val="005E4B41"/>
    <w:rsid w:val="005E5C77"/>
    <w:rsid w:val="005E638E"/>
    <w:rsid w:val="005F014C"/>
    <w:rsid w:val="005F19C6"/>
    <w:rsid w:val="005F1C54"/>
    <w:rsid w:val="005F1D28"/>
    <w:rsid w:val="005F56B6"/>
    <w:rsid w:val="005F5D4B"/>
    <w:rsid w:val="006005E4"/>
    <w:rsid w:val="0060118C"/>
    <w:rsid w:val="006027C8"/>
    <w:rsid w:val="00602E5C"/>
    <w:rsid w:val="00603DF8"/>
    <w:rsid w:val="00605192"/>
    <w:rsid w:val="0060714B"/>
    <w:rsid w:val="00611E48"/>
    <w:rsid w:val="006120DC"/>
    <w:rsid w:val="00612EEB"/>
    <w:rsid w:val="0061652D"/>
    <w:rsid w:val="006212BE"/>
    <w:rsid w:val="00621C23"/>
    <w:rsid w:val="006222B1"/>
    <w:rsid w:val="006225CC"/>
    <w:rsid w:val="0062580F"/>
    <w:rsid w:val="00633975"/>
    <w:rsid w:val="00634B50"/>
    <w:rsid w:val="00635171"/>
    <w:rsid w:val="00636AF4"/>
    <w:rsid w:val="00636FC9"/>
    <w:rsid w:val="00637814"/>
    <w:rsid w:val="0064021D"/>
    <w:rsid w:val="00642F47"/>
    <w:rsid w:val="006437DC"/>
    <w:rsid w:val="0064580A"/>
    <w:rsid w:val="0064797A"/>
    <w:rsid w:val="00650559"/>
    <w:rsid w:val="006516AD"/>
    <w:rsid w:val="00651F1C"/>
    <w:rsid w:val="006526BD"/>
    <w:rsid w:val="00652802"/>
    <w:rsid w:val="00652DC5"/>
    <w:rsid w:val="00653EC6"/>
    <w:rsid w:val="0065435D"/>
    <w:rsid w:val="00655A74"/>
    <w:rsid w:val="006563E9"/>
    <w:rsid w:val="0065658D"/>
    <w:rsid w:val="00660BBD"/>
    <w:rsid w:val="006657E1"/>
    <w:rsid w:val="00665FB6"/>
    <w:rsid w:val="0067094F"/>
    <w:rsid w:val="006714EA"/>
    <w:rsid w:val="0067315B"/>
    <w:rsid w:val="00673425"/>
    <w:rsid w:val="00673E7E"/>
    <w:rsid w:val="0068034A"/>
    <w:rsid w:val="00680C3C"/>
    <w:rsid w:val="006814EC"/>
    <w:rsid w:val="00681C7B"/>
    <w:rsid w:val="00682605"/>
    <w:rsid w:val="006833BF"/>
    <w:rsid w:val="006868D9"/>
    <w:rsid w:val="00686AF1"/>
    <w:rsid w:val="006911F7"/>
    <w:rsid w:val="00691A41"/>
    <w:rsid w:val="00692080"/>
    <w:rsid w:val="00692EAD"/>
    <w:rsid w:val="0069368F"/>
    <w:rsid w:val="006963DB"/>
    <w:rsid w:val="006A1389"/>
    <w:rsid w:val="006A1448"/>
    <w:rsid w:val="006A17CD"/>
    <w:rsid w:val="006A1CB7"/>
    <w:rsid w:val="006A3592"/>
    <w:rsid w:val="006A4045"/>
    <w:rsid w:val="006A48D2"/>
    <w:rsid w:val="006A4CAC"/>
    <w:rsid w:val="006B1D5D"/>
    <w:rsid w:val="006B2654"/>
    <w:rsid w:val="006B3228"/>
    <w:rsid w:val="006B3614"/>
    <w:rsid w:val="006B4285"/>
    <w:rsid w:val="006B5307"/>
    <w:rsid w:val="006B6F0C"/>
    <w:rsid w:val="006C3037"/>
    <w:rsid w:val="006C529F"/>
    <w:rsid w:val="006C5B5D"/>
    <w:rsid w:val="006C5CF3"/>
    <w:rsid w:val="006C7B48"/>
    <w:rsid w:val="006D1C43"/>
    <w:rsid w:val="006D2054"/>
    <w:rsid w:val="006D22F8"/>
    <w:rsid w:val="006D332B"/>
    <w:rsid w:val="006D3ED0"/>
    <w:rsid w:val="006D4D00"/>
    <w:rsid w:val="006D4D62"/>
    <w:rsid w:val="006D5539"/>
    <w:rsid w:val="006D6F9D"/>
    <w:rsid w:val="006D7761"/>
    <w:rsid w:val="006D7BBE"/>
    <w:rsid w:val="006E1C2D"/>
    <w:rsid w:val="006E25C0"/>
    <w:rsid w:val="006E550D"/>
    <w:rsid w:val="006E5AF5"/>
    <w:rsid w:val="006E6C40"/>
    <w:rsid w:val="006F26D2"/>
    <w:rsid w:val="006F2EED"/>
    <w:rsid w:val="006F330B"/>
    <w:rsid w:val="006F41E0"/>
    <w:rsid w:val="006F63BB"/>
    <w:rsid w:val="006F65A0"/>
    <w:rsid w:val="006F76A2"/>
    <w:rsid w:val="007000D2"/>
    <w:rsid w:val="00702607"/>
    <w:rsid w:val="00702D3C"/>
    <w:rsid w:val="00703BCB"/>
    <w:rsid w:val="007045F7"/>
    <w:rsid w:val="007045FD"/>
    <w:rsid w:val="007054DE"/>
    <w:rsid w:val="007069AA"/>
    <w:rsid w:val="00707F1D"/>
    <w:rsid w:val="00713BC2"/>
    <w:rsid w:val="0071617A"/>
    <w:rsid w:val="007163A8"/>
    <w:rsid w:val="007211CB"/>
    <w:rsid w:val="00725411"/>
    <w:rsid w:val="00725B69"/>
    <w:rsid w:val="00730629"/>
    <w:rsid w:val="007312C7"/>
    <w:rsid w:val="00733449"/>
    <w:rsid w:val="00733AB2"/>
    <w:rsid w:val="00737D7C"/>
    <w:rsid w:val="00740FE3"/>
    <w:rsid w:val="007415FE"/>
    <w:rsid w:val="007439FC"/>
    <w:rsid w:val="007450CF"/>
    <w:rsid w:val="00745A33"/>
    <w:rsid w:val="00745C20"/>
    <w:rsid w:val="00746224"/>
    <w:rsid w:val="0075022A"/>
    <w:rsid w:val="00750392"/>
    <w:rsid w:val="007509DA"/>
    <w:rsid w:val="00753CC2"/>
    <w:rsid w:val="0075431B"/>
    <w:rsid w:val="00754382"/>
    <w:rsid w:val="007544CE"/>
    <w:rsid w:val="00754DC1"/>
    <w:rsid w:val="00756068"/>
    <w:rsid w:val="0075689C"/>
    <w:rsid w:val="00761AF6"/>
    <w:rsid w:val="007635ED"/>
    <w:rsid w:val="00763D41"/>
    <w:rsid w:val="00764523"/>
    <w:rsid w:val="00764BD3"/>
    <w:rsid w:val="007663B3"/>
    <w:rsid w:val="00771DAA"/>
    <w:rsid w:val="00772969"/>
    <w:rsid w:val="00773DB7"/>
    <w:rsid w:val="0077404F"/>
    <w:rsid w:val="00774B31"/>
    <w:rsid w:val="00776ED3"/>
    <w:rsid w:val="0078421D"/>
    <w:rsid w:val="00784593"/>
    <w:rsid w:val="00784773"/>
    <w:rsid w:val="00786123"/>
    <w:rsid w:val="007870E0"/>
    <w:rsid w:val="00787114"/>
    <w:rsid w:val="00792278"/>
    <w:rsid w:val="00794762"/>
    <w:rsid w:val="00795AA9"/>
    <w:rsid w:val="00796BE5"/>
    <w:rsid w:val="00797FBB"/>
    <w:rsid w:val="007A261F"/>
    <w:rsid w:val="007A28B2"/>
    <w:rsid w:val="007A2E42"/>
    <w:rsid w:val="007A3C0D"/>
    <w:rsid w:val="007A6F84"/>
    <w:rsid w:val="007A79D5"/>
    <w:rsid w:val="007A7A62"/>
    <w:rsid w:val="007A7AD2"/>
    <w:rsid w:val="007B081E"/>
    <w:rsid w:val="007B4525"/>
    <w:rsid w:val="007B51BA"/>
    <w:rsid w:val="007B5D36"/>
    <w:rsid w:val="007C107D"/>
    <w:rsid w:val="007C13BE"/>
    <w:rsid w:val="007C41CC"/>
    <w:rsid w:val="007C4C30"/>
    <w:rsid w:val="007C64EA"/>
    <w:rsid w:val="007D25E6"/>
    <w:rsid w:val="007D3BFE"/>
    <w:rsid w:val="007D3CF8"/>
    <w:rsid w:val="007D5986"/>
    <w:rsid w:val="007D5CFE"/>
    <w:rsid w:val="007D5F81"/>
    <w:rsid w:val="007D64CC"/>
    <w:rsid w:val="007D7C2F"/>
    <w:rsid w:val="007D7FCD"/>
    <w:rsid w:val="007E2569"/>
    <w:rsid w:val="007E6EF4"/>
    <w:rsid w:val="007E71D8"/>
    <w:rsid w:val="007E77BF"/>
    <w:rsid w:val="007E791E"/>
    <w:rsid w:val="007F34ED"/>
    <w:rsid w:val="007F391A"/>
    <w:rsid w:val="007F3F4C"/>
    <w:rsid w:val="007F7F49"/>
    <w:rsid w:val="00800A7F"/>
    <w:rsid w:val="00801520"/>
    <w:rsid w:val="0080233B"/>
    <w:rsid w:val="00802D5D"/>
    <w:rsid w:val="00803867"/>
    <w:rsid w:val="0080386F"/>
    <w:rsid w:val="0080441B"/>
    <w:rsid w:val="00805BE8"/>
    <w:rsid w:val="00811324"/>
    <w:rsid w:val="008115B8"/>
    <w:rsid w:val="00811CED"/>
    <w:rsid w:val="00812A88"/>
    <w:rsid w:val="008135B7"/>
    <w:rsid w:val="0081433A"/>
    <w:rsid w:val="00814D9F"/>
    <w:rsid w:val="00817427"/>
    <w:rsid w:val="0081764A"/>
    <w:rsid w:val="0081765B"/>
    <w:rsid w:val="008176AA"/>
    <w:rsid w:val="00817CC1"/>
    <w:rsid w:val="00824D63"/>
    <w:rsid w:val="00826861"/>
    <w:rsid w:val="00827ED3"/>
    <w:rsid w:val="0083270E"/>
    <w:rsid w:val="008340B2"/>
    <w:rsid w:val="00835627"/>
    <w:rsid w:val="00836C96"/>
    <w:rsid w:val="00842079"/>
    <w:rsid w:val="00842693"/>
    <w:rsid w:val="0084282E"/>
    <w:rsid w:val="0084796C"/>
    <w:rsid w:val="008561D3"/>
    <w:rsid w:val="00861DAF"/>
    <w:rsid w:val="008631B5"/>
    <w:rsid w:val="008641CF"/>
    <w:rsid w:val="008658AB"/>
    <w:rsid w:val="008661ED"/>
    <w:rsid w:val="00870A7B"/>
    <w:rsid w:val="00871A19"/>
    <w:rsid w:val="00871DDC"/>
    <w:rsid w:val="008734BC"/>
    <w:rsid w:val="00873C67"/>
    <w:rsid w:val="00874A8F"/>
    <w:rsid w:val="00876B83"/>
    <w:rsid w:val="00876FC2"/>
    <w:rsid w:val="00881823"/>
    <w:rsid w:val="00881946"/>
    <w:rsid w:val="00881EDA"/>
    <w:rsid w:val="008823E8"/>
    <w:rsid w:val="008835B1"/>
    <w:rsid w:val="0088503B"/>
    <w:rsid w:val="0088649E"/>
    <w:rsid w:val="00890E4C"/>
    <w:rsid w:val="00891BCB"/>
    <w:rsid w:val="008936FE"/>
    <w:rsid w:val="00893B94"/>
    <w:rsid w:val="0089410C"/>
    <w:rsid w:val="008943AC"/>
    <w:rsid w:val="008949CE"/>
    <w:rsid w:val="008A191B"/>
    <w:rsid w:val="008A3B5B"/>
    <w:rsid w:val="008A50F1"/>
    <w:rsid w:val="008A523F"/>
    <w:rsid w:val="008A56A5"/>
    <w:rsid w:val="008A5ACE"/>
    <w:rsid w:val="008B04FE"/>
    <w:rsid w:val="008B2C4E"/>
    <w:rsid w:val="008B3B5B"/>
    <w:rsid w:val="008B3D58"/>
    <w:rsid w:val="008B6E5D"/>
    <w:rsid w:val="008B70B6"/>
    <w:rsid w:val="008C0104"/>
    <w:rsid w:val="008C0918"/>
    <w:rsid w:val="008C0C80"/>
    <w:rsid w:val="008C1B31"/>
    <w:rsid w:val="008C260F"/>
    <w:rsid w:val="008C3584"/>
    <w:rsid w:val="008C3DED"/>
    <w:rsid w:val="008C429F"/>
    <w:rsid w:val="008D2F47"/>
    <w:rsid w:val="008D4742"/>
    <w:rsid w:val="008E13C6"/>
    <w:rsid w:val="008E22DC"/>
    <w:rsid w:val="008E3CAA"/>
    <w:rsid w:val="008E7FAC"/>
    <w:rsid w:val="008F1967"/>
    <w:rsid w:val="008F4D86"/>
    <w:rsid w:val="008F52BB"/>
    <w:rsid w:val="008F6EA0"/>
    <w:rsid w:val="00900724"/>
    <w:rsid w:val="00902CE4"/>
    <w:rsid w:val="00903534"/>
    <w:rsid w:val="00906E4E"/>
    <w:rsid w:val="009073E4"/>
    <w:rsid w:val="00907D9E"/>
    <w:rsid w:val="009110CB"/>
    <w:rsid w:val="00912093"/>
    <w:rsid w:val="00912880"/>
    <w:rsid w:val="009149D8"/>
    <w:rsid w:val="009201EB"/>
    <w:rsid w:val="00922159"/>
    <w:rsid w:val="00925691"/>
    <w:rsid w:val="00927074"/>
    <w:rsid w:val="00927173"/>
    <w:rsid w:val="00930850"/>
    <w:rsid w:val="00933F79"/>
    <w:rsid w:val="00934BDB"/>
    <w:rsid w:val="00935C99"/>
    <w:rsid w:val="0094205C"/>
    <w:rsid w:val="00942B16"/>
    <w:rsid w:val="009430A2"/>
    <w:rsid w:val="00946DF4"/>
    <w:rsid w:val="00950D0E"/>
    <w:rsid w:val="00952338"/>
    <w:rsid w:val="00954648"/>
    <w:rsid w:val="00955641"/>
    <w:rsid w:val="0095790F"/>
    <w:rsid w:val="0096054D"/>
    <w:rsid w:val="00962B66"/>
    <w:rsid w:val="00963D81"/>
    <w:rsid w:val="00964420"/>
    <w:rsid w:val="00965046"/>
    <w:rsid w:val="0096680B"/>
    <w:rsid w:val="009678AE"/>
    <w:rsid w:val="0097047D"/>
    <w:rsid w:val="00973981"/>
    <w:rsid w:val="00973F28"/>
    <w:rsid w:val="00975C9D"/>
    <w:rsid w:val="00976877"/>
    <w:rsid w:val="00976D5D"/>
    <w:rsid w:val="00981DB1"/>
    <w:rsid w:val="0098217D"/>
    <w:rsid w:val="00983520"/>
    <w:rsid w:val="00985737"/>
    <w:rsid w:val="00987FE2"/>
    <w:rsid w:val="009911C6"/>
    <w:rsid w:val="00992AFD"/>
    <w:rsid w:val="00994BCA"/>
    <w:rsid w:val="00994C40"/>
    <w:rsid w:val="009969C8"/>
    <w:rsid w:val="0099736B"/>
    <w:rsid w:val="009A086D"/>
    <w:rsid w:val="009A28A6"/>
    <w:rsid w:val="009A3531"/>
    <w:rsid w:val="009A365A"/>
    <w:rsid w:val="009A47FE"/>
    <w:rsid w:val="009A4AFE"/>
    <w:rsid w:val="009A75AE"/>
    <w:rsid w:val="009A789B"/>
    <w:rsid w:val="009B20E4"/>
    <w:rsid w:val="009B30CD"/>
    <w:rsid w:val="009B31CB"/>
    <w:rsid w:val="009B4D00"/>
    <w:rsid w:val="009B530A"/>
    <w:rsid w:val="009B5423"/>
    <w:rsid w:val="009B5BF0"/>
    <w:rsid w:val="009B6CE4"/>
    <w:rsid w:val="009B783D"/>
    <w:rsid w:val="009C046E"/>
    <w:rsid w:val="009C3A73"/>
    <w:rsid w:val="009C7100"/>
    <w:rsid w:val="009C7489"/>
    <w:rsid w:val="009D0A95"/>
    <w:rsid w:val="009D0F8D"/>
    <w:rsid w:val="009D15A8"/>
    <w:rsid w:val="009D5734"/>
    <w:rsid w:val="009D6997"/>
    <w:rsid w:val="009D7192"/>
    <w:rsid w:val="009D72A6"/>
    <w:rsid w:val="009D73CB"/>
    <w:rsid w:val="009E09B1"/>
    <w:rsid w:val="009E1E4C"/>
    <w:rsid w:val="009E488C"/>
    <w:rsid w:val="009E6C2A"/>
    <w:rsid w:val="009F10FD"/>
    <w:rsid w:val="009F22BF"/>
    <w:rsid w:val="009F38DF"/>
    <w:rsid w:val="009F4729"/>
    <w:rsid w:val="00A00422"/>
    <w:rsid w:val="00A02BEF"/>
    <w:rsid w:val="00A076B2"/>
    <w:rsid w:val="00A07D25"/>
    <w:rsid w:val="00A07D2D"/>
    <w:rsid w:val="00A10B8A"/>
    <w:rsid w:val="00A11818"/>
    <w:rsid w:val="00A11A70"/>
    <w:rsid w:val="00A11D11"/>
    <w:rsid w:val="00A12BB4"/>
    <w:rsid w:val="00A13847"/>
    <w:rsid w:val="00A1518B"/>
    <w:rsid w:val="00A15365"/>
    <w:rsid w:val="00A15991"/>
    <w:rsid w:val="00A1674A"/>
    <w:rsid w:val="00A20BCF"/>
    <w:rsid w:val="00A22E61"/>
    <w:rsid w:val="00A245CE"/>
    <w:rsid w:val="00A25B01"/>
    <w:rsid w:val="00A31077"/>
    <w:rsid w:val="00A32E46"/>
    <w:rsid w:val="00A35008"/>
    <w:rsid w:val="00A357C8"/>
    <w:rsid w:val="00A35DE0"/>
    <w:rsid w:val="00A36CB8"/>
    <w:rsid w:val="00A40361"/>
    <w:rsid w:val="00A41015"/>
    <w:rsid w:val="00A41AE2"/>
    <w:rsid w:val="00A423F4"/>
    <w:rsid w:val="00A424C6"/>
    <w:rsid w:val="00A437DB"/>
    <w:rsid w:val="00A43DA0"/>
    <w:rsid w:val="00A4460E"/>
    <w:rsid w:val="00A45898"/>
    <w:rsid w:val="00A45F9C"/>
    <w:rsid w:val="00A4716F"/>
    <w:rsid w:val="00A47D40"/>
    <w:rsid w:val="00A50BA3"/>
    <w:rsid w:val="00A51643"/>
    <w:rsid w:val="00A51B78"/>
    <w:rsid w:val="00A53508"/>
    <w:rsid w:val="00A5496A"/>
    <w:rsid w:val="00A56F2A"/>
    <w:rsid w:val="00A570CD"/>
    <w:rsid w:val="00A60605"/>
    <w:rsid w:val="00A607BD"/>
    <w:rsid w:val="00A61BCD"/>
    <w:rsid w:val="00A61C48"/>
    <w:rsid w:val="00A62333"/>
    <w:rsid w:val="00A63A5A"/>
    <w:rsid w:val="00A64E2D"/>
    <w:rsid w:val="00A6781A"/>
    <w:rsid w:val="00A725B0"/>
    <w:rsid w:val="00A72695"/>
    <w:rsid w:val="00A741D6"/>
    <w:rsid w:val="00A74338"/>
    <w:rsid w:val="00A744DA"/>
    <w:rsid w:val="00A75626"/>
    <w:rsid w:val="00A761AE"/>
    <w:rsid w:val="00A77BB2"/>
    <w:rsid w:val="00A83FEB"/>
    <w:rsid w:val="00A8445F"/>
    <w:rsid w:val="00A861B1"/>
    <w:rsid w:val="00A86A2E"/>
    <w:rsid w:val="00A8732D"/>
    <w:rsid w:val="00A902FD"/>
    <w:rsid w:val="00A94DC6"/>
    <w:rsid w:val="00A95EBE"/>
    <w:rsid w:val="00A960F7"/>
    <w:rsid w:val="00AA10CB"/>
    <w:rsid w:val="00AA1487"/>
    <w:rsid w:val="00AA1B4D"/>
    <w:rsid w:val="00AA2725"/>
    <w:rsid w:val="00AA6859"/>
    <w:rsid w:val="00AA6F7E"/>
    <w:rsid w:val="00AB179C"/>
    <w:rsid w:val="00AB265B"/>
    <w:rsid w:val="00AB2F9F"/>
    <w:rsid w:val="00AB3F9B"/>
    <w:rsid w:val="00AB65DF"/>
    <w:rsid w:val="00AC0D9C"/>
    <w:rsid w:val="00AC39AF"/>
    <w:rsid w:val="00AC410F"/>
    <w:rsid w:val="00AC5465"/>
    <w:rsid w:val="00AC5703"/>
    <w:rsid w:val="00AC5C7A"/>
    <w:rsid w:val="00AC5D74"/>
    <w:rsid w:val="00AC61B2"/>
    <w:rsid w:val="00AC7253"/>
    <w:rsid w:val="00AD48FE"/>
    <w:rsid w:val="00AD7D2C"/>
    <w:rsid w:val="00AE0ED4"/>
    <w:rsid w:val="00AE0F54"/>
    <w:rsid w:val="00AE2132"/>
    <w:rsid w:val="00AE46A1"/>
    <w:rsid w:val="00AE7EA5"/>
    <w:rsid w:val="00AF1B1D"/>
    <w:rsid w:val="00AF206F"/>
    <w:rsid w:val="00AF2551"/>
    <w:rsid w:val="00AF605B"/>
    <w:rsid w:val="00AF6556"/>
    <w:rsid w:val="00AF7E16"/>
    <w:rsid w:val="00B01790"/>
    <w:rsid w:val="00B02410"/>
    <w:rsid w:val="00B026F6"/>
    <w:rsid w:val="00B031BE"/>
    <w:rsid w:val="00B039E6"/>
    <w:rsid w:val="00B065BB"/>
    <w:rsid w:val="00B06821"/>
    <w:rsid w:val="00B06A0A"/>
    <w:rsid w:val="00B104CF"/>
    <w:rsid w:val="00B106F0"/>
    <w:rsid w:val="00B11A01"/>
    <w:rsid w:val="00B1213A"/>
    <w:rsid w:val="00B12407"/>
    <w:rsid w:val="00B12AA1"/>
    <w:rsid w:val="00B12F60"/>
    <w:rsid w:val="00B1306F"/>
    <w:rsid w:val="00B14468"/>
    <w:rsid w:val="00B14A27"/>
    <w:rsid w:val="00B156AE"/>
    <w:rsid w:val="00B16039"/>
    <w:rsid w:val="00B16B93"/>
    <w:rsid w:val="00B16CF9"/>
    <w:rsid w:val="00B2177D"/>
    <w:rsid w:val="00B22AAE"/>
    <w:rsid w:val="00B23632"/>
    <w:rsid w:val="00B24CD1"/>
    <w:rsid w:val="00B25D60"/>
    <w:rsid w:val="00B318B9"/>
    <w:rsid w:val="00B32170"/>
    <w:rsid w:val="00B327F5"/>
    <w:rsid w:val="00B3310D"/>
    <w:rsid w:val="00B351FD"/>
    <w:rsid w:val="00B36686"/>
    <w:rsid w:val="00B36779"/>
    <w:rsid w:val="00B36D9C"/>
    <w:rsid w:val="00B408E4"/>
    <w:rsid w:val="00B41CCA"/>
    <w:rsid w:val="00B4400E"/>
    <w:rsid w:val="00B44848"/>
    <w:rsid w:val="00B4707E"/>
    <w:rsid w:val="00B4779B"/>
    <w:rsid w:val="00B50D90"/>
    <w:rsid w:val="00B50DA1"/>
    <w:rsid w:val="00B50EC3"/>
    <w:rsid w:val="00B54630"/>
    <w:rsid w:val="00B54AF0"/>
    <w:rsid w:val="00B54D52"/>
    <w:rsid w:val="00B55328"/>
    <w:rsid w:val="00B554B6"/>
    <w:rsid w:val="00B55C1F"/>
    <w:rsid w:val="00B5722A"/>
    <w:rsid w:val="00B73427"/>
    <w:rsid w:val="00B74223"/>
    <w:rsid w:val="00B753B2"/>
    <w:rsid w:val="00B77B53"/>
    <w:rsid w:val="00B8195B"/>
    <w:rsid w:val="00B82D9E"/>
    <w:rsid w:val="00B82E6F"/>
    <w:rsid w:val="00B83599"/>
    <w:rsid w:val="00B860D6"/>
    <w:rsid w:val="00B864FD"/>
    <w:rsid w:val="00B86EEC"/>
    <w:rsid w:val="00B90493"/>
    <w:rsid w:val="00B93C75"/>
    <w:rsid w:val="00B94FEB"/>
    <w:rsid w:val="00B952AD"/>
    <w:rsid w:val="00B96D49"/>
    <w:rsid w:val="00B97CA0"/>
    <w:rsid w:val="00B97D46"/>
    <w:rsid w:val="00BA0C6C"/>
    <w:rsid w:val="00BA0E07"/>
    <w:rsid w:val="00BA1F5C"/>
    <w:rsid w:val="00BA2731"/>
    <w:rsid w:val="00BA2973"/>
    <w:rsid w:val="00BA497F"/>
    <w:rsid w:val="00BA6A71"/>
    <w:rsid w:val="00BB053B"/>
    <w:rsid w:val="00BB0C84"/>
    <w:rsid w:val="00BB15E1"/>
    <w:rsid w:val="00BB1755"/>
    <w:rsid w:val="00BB1C36"/>
    <w:rsid w:val="00BB2012"/>
    <w:rsid w:val="00BB20DA"/>
    <w:rsid w:val="00BB7E67"/>
    <w:rsid w:val="00BC1C17"/>
    <w:rsid w:val="00BC67D5"/>
    <w:rsid w:val="00BC7247"/>
    <w:rsid w:val="00BC739C"/>
    <w:rsid w:val="00BD017D"/>
    <w:rsid w:val="00BD05A4"/>
    <w:rsid w:val="00BD27BA"/>
    <w:rsid w:val="00BD69C2"/>
    <w:rsid w:val="00BD6CD3"/>
    <w:rsid w:val="00BE0F97"/>
    <w:rsid w:val="00BE10A9"/>
    <w:rsid w:val="00BE1A1B"/>
    <w:rsid w:val="00BE2328"/>
    <w:rsid w:val="00BE400F"/>
    <w:rsid w:val="00BE44DB"/>
    <w:rsid w:val="00BE4972"/>
    <w:rsid w:val="00BE49FB"/>
    <w:rsid w:val="00BE72CB"/>
    <w:rsid w:val="00BF07B7"/>
    <w:rsid w:val="00BF0FD6"/>
    <w:rsid w:val="00BF2D23"/>
    <w:rsid w:val="00BF654B"/>
    <w:rsid w:val="00BF685A"/>
    <w:rsid w:val="00C0182E"/>
    <w:rsid w:val="00C05F03"/>
    <w:rsid w:val="00C10A9F"/>
    <w:rsid w:val="00C10CF2"/>
    <w:rsid w:val="00C11DDE"/>
    <w:rsid w:val="00C12297"/>
    <w:rsid w:val="00C12333"/>
    <w:rsid w:val="00C12546"/>
    <w:rsid w:val="00C13141"/>
    <w:rsid w:val="00C13718"/>
    <w:rsid w:val="00C15006"/>
    <w:rsid w:val="00C1753B"/>
    <w:rsid w:val="00C209D8"/>
    <w:rsid w:val="00C21218"/>
    <w:rsid w:val="00C218A6"/>
    <w:rsid w:val="00C30AAA"/>
    <w:rsid w:val="00C32B6F"/>
    <w:rsid w:val="00C366FC"/>
    <w:rsid w:val="00C37A95"/>
    <w:rsid w:val="00C40A8C"/>
    <w:rsid w:val="00C43DE3"/>
    <w:rsid w:val="00C43EFE"/>
    <w:rsid w:val="00C45BBF"/>
    <w:rsid w:val="00C50A45"/>
    <w:rsid w:val="00C51D0A"/>
    <w:rsid w:val="00C526EF"/>
    <w:rsid w:val="00C5339F"/>
    <w:rsid w:val="00C54014"/>
    <w:rsid w:val="00C563CF"/>
    <w:rsid w:val="00C56E56"/>
    <w:rsid w:val="00C57673"/>
    <w:rsid w:val="00C604B0"/>
    <w:rsid w:val="00C60CF3"/>
    <w:rsid w:val="00C618E7"/>
    <w:rsid w:val="00C61C99"/>
    <w:rsid w:val="00C62FF7"/>
    <w:rsid w:val="00C6567A"/>
    <w:rsid w:val="00C664FF"/>
    <w:rsid w:val="00C67DB5"/>
    <w:rsid w:val="00C737E0"/>
    <w:rsid w:val="00C73A16"/>
    <w:rsid w:val="00C763FA"/>
    <w:rsid w:val="00C7657C"/>
    <w:rsid w:val="00C76E64"/>
    <w:rsid w:val="00C772D1"/>
    <w:rsid w:val="00C77FBE"/>
    <w:rsid w:val="00C81218"/>
    <w:rsid w:val="00C81485"/>
    <w:rsid w:val="00C81788"/>
    <w:rsid w:val="00C81A2F"/>
    <w:rsid w:val="00C86034"/>
    <w:rsid w:val="00C86F2A"/>
    <w:rsid w:val="00C87948"/>
    <w:rsid w:val="00C923CA"/>
    <w:rsid w:val="00C95633"/>
    <w:rsid w:val="00C95B03"/>
    <w:rsid w:val="00CA34D5"/>
    <w:rsid w:val="00CA4080"/>
    <w:rsid w:val="00CA4741"/>
    <w:rsid w:val="00CA57FE"/>
    <w:rsid w:val="00CB1111"/>
    <w:rsid w:val="00CB4425"/>
    <w:rsid w:val="00CB671B"/>
    <w:rsid w:val="00CB731A"/>
    <w:rsid w:val="00CC129F"/>
    <w:rsid w:val="00CC3D75"/>
    <w:rsid w:val="00CC4C97"/>
    <w:rsid w:val="00CC6C88"/>
    <w:rsid w:val="00CD1189"/>
    <w:rsid w:val="00CD1367"/>
    <w:rsid w:val="00CD246E"/>
    <w:rsid w:val="00CD2B8D"/>
    <w:rsid w:val="00CD61A3"/>
    <w:rsid w:val="00CD6628"/>
    <w:rsid w:val="00CE24E0"/>
    <w:rsid w:val="00CE368B"/>
    <w:rsid w:val="00CE43E5"/>
    <w:rsid w:val="00CE69A3"/>
    <w:rsid w:val="00CE6BB9"/>
    <w:rsid w:val="00CF104F"/>
    <w:rsid w:val="00CF13CC"/>
    <w:rsid w:val="00CF16BF"/>
    <w:rsid w:val="00CF3511"/>
    <w:rsid w:val="00CF35B9"/>
    <w:rsid w:val="00CF6239"/>
    <w:rsid w:val="00CF7E5B"/>
    <w:rsid w:val="00D01374"/>
    <w:rsid w:val="00D01FB4"/>
    <w:rsid w:val="00D04742"/>
    <w:rsid w:val="00D05166"/>
    <w:rsid w:val="00D07D50"/>
    <w:rsid w:val="00D1081C"/>
    <w:rsid w:val="00D130B8"/>
    <w:rsid w:val="00D135D8"/>
    <w:rsid w:val="00D17D88"/>
    <w:rsid w:val="00D21B0D"/>
    <w:rsid w:val="00D22C38"/>
    <w:rsid w:val="00D24F88"/>
    <w:rsid w:val="00D25F71"/>
    <w:rsid w:val="00D319B6"/>
    <w:rsid w:val="00D319C3"/>
    <w:rsid w:val="00D33034"/>
    <w:rsid w:val="00D3407E"/>
    <w:rsid w:val="00D34687"/>
    <w:rsid w:val="00D34B4D"/>
    <w:rsid w:val="00D34E7B"/>
    <w:rsid w:val="00D37DAE"/>
    <w:rsid w:val="00D4209D"/>
    <w:rsid w:val="00D4694F"/>
    <w:rsid w:val="00D5228E"/>
    <w:rsid w:val="00D53499"/>
    <w:rsid w:val="00D54C65"/>
    <w:rsid w:val="00D562F8"/>
    <w:rsid w:val="00D5696E"/>
    <w:rsid w:val="00D574CA"/>
    <w:rsid w:val="00D57813"/>
    <w:rsid w:val="00D57AF1"/>
    <w:rsid w:val="00D57D11"/>
    <w:rsid w:val="00D57E13"/>
    <w:rsid w:val="00D60253"/>
    <w:rsid w:val="00D60C83"/>
    <w:rsid w:val="00D61809"/>
    <w:rsid w:val="00D61C6F"/>
    <w:rsid w:val="00D61D69"/>
    <w:rsid w:val="00D63128"/>
    <w:rsid w:val="00D64215"/>
    <w:rsid w:val="00D671FE"/>
    <w:rsid w:val="00D67F73"/>
    <w:rsid w:val="00D71397"/>
    <w:rsid w:val="00D72E48"/>
    <w:rsid w:val="00D74082"/>
    <w:rsid w:val="00D74ECD"/>
    <w:rsid w:val="00D76621"/>
    <w:rsid w:val="00D778A5"/>
    <w:rsid w:val="00D80543"/>
    <w:rsid w:val="00D82268"/>
    <w:rsid w:val="00D86124"/>
    <w:rsid w:val="00D8746D"/>
    <w:rsid w:val="00D925C5"/>
    <w:rsid w:val="00D93139"/>
    <w:rsid w:val="00D93537"/>
    <w:rsid w:val="00D93DA7"/>
    <w:rsid w:val="00D96848"/>
    <w:rsid w:val="00D96DE9"/>
    <w:rsid w:val="00D97508"/>
    <w:rsid w:val="00D9793C"/>
    <w:rsid w:val="00DA08EC"/>
    <w:rsid w:val="00DA0F0D"/>
    <w:rsid w:val="00DA3263"/>
    <w:rsid w:val="00DA563C"/>
    <w:rsid w:val="00DA6BE0"/>
    <w:rsid w:val="00DB2C42"/>
    <w:rsid w:val="00DB3297"/>
    <w:rsid w:val="00DB367E"/>
    <w:rsid w:val="00DB4F98"/>
    <w:rsid w:val="00DB50D2"/>
    <w:rsid w:val="00DB60C1"/>
    <w:rsid w:val="00DB6522"/>
    <w:rsid w:val="00DC0078"/>
    <w:rsid w:val="00DC0BB6"/>
    <w:rsid w:val="00DC27AE"/>
    <w:rsid w:val="00DC45AC"/>
    <w:rsid w:val="00DC4B72"/>
    <w:rsid w:val="00DC501E"/>
    <w:rsid w:val="00DC5B66"/>
    <w:rsid w:val="00DC6DCC"/>
    <w:rsid w:val="00DC70BD"/>
    <w:rsid w:val="00DC7619"/>
    <w:rsid w:val="00DC7E72"/>
    <w:rsid w:val="00DD11CF"/>
    <w:rsid w:val="00DD2D85"/>
    <w:rsid w:val="00DD3270"/>
    <w:rsid w:val="00DD381C"/>
    <w:rsid w:val="00DD5642"/>
    <w:rsid w:val="00DD65C2"/>
    <w:rsid w:val="00DD6ACE"/>
    <w:rsid w:val="00DD7B07"/>
    <w:rsid w:val="00DE3D94"/>
    <w:rsid w:val="00DE4E6B"/>
    <w:rsid w:val="00DE6E80"/>
    <w:rsid w:val="00DF1B71"/>
    <w:rsid w:val="00DF1ECD"/>
    <w:rsid w:val="00DF24E4"/>
    <w:rsid w:val="00DF529B"/>
    <w:rsid w:val="00DF5D0B"/>
    <w:rsid w:val="00DF6ED1"/>
    <w:rsid w:val="00DF7B22"/>
    <w:rsid w:val="00DF7FEB"/>
    <w:rsid w:val="00E01AC4"/>
    <w:rsid w:val="00E01CFF"/>
    <w:rsid w:val="00E022C4"/>
    <w:rsid w:val="00E03214"/>
    <w:rsid w:val="00E03927"/>
    <w:rsid w:val="00E039BC"/>
    <w:rsid w:val="00E03B99"/>
    <w:rsid w:val="00E11C66"/>
    <w:rsid w:val="00E13141"/>
    <w:rsid w:val="00E1328B"/>
    <w:rsid w:val="00E15496"/>
    <w:rsid w:val="00E200B9"/>
    <w:rsid w:val="00E204B3"/>
    <w:rsid w:val="00E20E74"/>
    <w:rsid w:val="00E227BB"/>
    <w:rsid w:val="00E22813"/>
    <w:rsid w:val="00E2333C"/>
    <w:rsid w:val="00E245A8"/>
    <w:rsid w:val="00E24ACA"/>
    <w:rsid w:val="00E25582"/>
    <w:rsid w:val="00E25A20"/>
    <w:rsid w:val="00E27893"/>
    <w:rsid w:val="00E31E79"/>
    <w:rsid w:val="00E3266D"/>
    <w:rsid w:val="00E3480C"/>
    <w:rsid w:val="00E359A6"/>
    <w:rsid w:val="00E36224"/>
    <w:rsid w:val="00E4026D"/>
    <w:rsid w:val="00E403CD"/>
    <w:rsid w:val="00E4081D"/>
    <w:rsid w:val="00E4248F"/>
    <w:rsid w:val="00E430A6"/>
    <w:rsid w:val="00E44AD8"/>
    <w:rsid w:val="00E45435"/>
    <w:rsid w:val="00E45B9E"/>
    <w:rsid w:val="00E45D1B"/>
    <w:rsid w:val="00E501D4"/>
    <w:rsid w:val="00E525F1"/>
    <w:rsid w:val="00E5283C"/>
    <w:rsid w:val="00E53A10"/>
    <w:rsid w:val="00E548AF"/>
    <w:rsid w:val="00E5640E"/>
    <w:rsid w:val="00E60F93"/>
    <w:rsid w:val="00E61CFF"/>
    <w:rsid w:val="00E64491"/>
    <w:rsid w:val="00E67215"/>
    <w:rsid w:val="00E675AA"/>
    <w:rsid w:val="00E714FD"/>
    <w:rsid w:val="00E73E90"/>
    <w:rsid w:val="00E748BA"/>
    <w:rsid w:val="00E758A8"/>
    <w:rsid w:val="00E7629A"/>
    <w:rsid w:val="00E7741C"/>
    <w:rsid w:val="00E77CF8"/>
    <w:rsid w:val="00E80392"/>
    <w:rsid w:val="00E811F5"/>
    <w:rsid w:val="00E81DDC"/>
    <w:rsid w:val="00E82726"/>
    <w:rsid w:val="00E83199"/>
    <w:rsid w:val="00E83D64"/>
    <w:rsid w:val="00E855E7"/>
    <w:rsid w:val="00E86C10"/>
    <w:rsid w:val="00E93FBC"/>
    <w:rsid w:val="00E94DA1"/>
    <w:rsid w:val="00E955AA"/>
    <w:rsid w:val="00EA1587"/>
    <w:rsid w:val="00EA168E"/>
    <w:rsid w:val="00EA2659"/>
    <w:rsid w:val="00EA37ED"/>
    <w:rsid w:val="00EA6FFC"/>
    <w:rsid w:val="00EA7672"/>
    <w:rsid w:val="00EB0292"/>
    <w:rsid w:val="00EB1FC9"/>
    <w:rsid w:val="00EB56E7"/>
    <w:rsid w:val="00EB70FF"/>
    <w:rsid w:val="00EC11CE"/>
    <w:rsid w:val="00EC2BFC"/>
    <w:rsid w:val="00EC44DE"/>
    <w:rsid w:val="00EC4826"/>
    <w:rsid w:val="00ED06CA"/>
    <w:rsid w:val="00ED0C13"/>
    <w:rsid w:val="00ED2A11"/>
    <w:rsid w:val="00ED2B57"/>
    <w:rsid w:val="00ED3826"/>
    <w:rsid w:val="00ED3FB6"/>
    <w:rsid w:val="00ED4654"/>
    <w:rsid w:val="00ED5626"/>
    <w:rsid w:val="00ED57D7"/>
    <w:rsid w:val="00ED7A23"/>
    <w:rsid w:val="00EE0B15"/>
    <w:rsid w:val="00EE1006"/>
    <w:rsid w:val="00EE42DD"/>
    <w:rsid w:val="00EE5572"/>
    <w:rsid w:val="00EE7A43"/>
    <w:rsid w:val="00EF25A4"/>
    <w:rsid w:val="00EF492F"/>
    <w:rsid w:val="00EF591C"/>
    <w:rsid w:val="00EF59D8"/>
    <w:rsid w:val="00EF5DA1"/>
    <w:rsid w:val="00F0002B"/>
    <w:rsid w:val="00F01B39"/>
    <w:rsid w:val="00F025BD"/>
    <w:rsid w:val="00F02C1C"/>
    <w:rsid w:val="00F03B0E"/>
    <w:rsid w:val="00F04B88"/>
    <w:rsid w:val="00F067A4"/>
    <w:rsid w:val="00F06A02"/>
    <w:rsid w:val="00F0711D"/>
    <w:rsid w:val="00F12436"/>
    <w:rsid w:val="00F14D54"/>
    <w:rsid w:val="00F16D95"/>
    <w:rsid w:val="00F20D8D"/>
    <w:rsid w:val="00F2214C"/>
    <w:rsid w:val="00F2315D"/>
    <w:rsid w:val="00F24BE9"/>
    <w:rsid w:val="00F25056"/>
    <w:rsid w:val="00F25C48"/>
    <w:rsid w:val="00F272FE"/>
    <w:rsid w:val="00F27A69"/>
    <w:rsid w:val="00F371C4"/>
    <w:rsid w:val="00F45CFB"/>
    <w:rsid w:val="00F47A27"/>
    <w:rsid w:val="00F52277"/>
    <w:rsid w:val="00F524D7"/>
    <w:rsid w:val="00F5339A"/>
    <w:rsid w:val="00F54558"/>
    <w:rsid w:val="00F56814"/>
    <w:rsid w:val="00F568B2"/>
    <w:rsid w:val="00F5741B"/>
    <w:rsid w:val="00F5790B"/>
    <w:rsid w:val="00F63CAA"/>
    <w:rsid w:val="00F665D1"/>
    <w:rsid w:val="00F66F8A"/>
    <w:rsid w:val="00F67F10"/>
    <w:rsid w:val="00F70756"/>
    <w:rsid w:val="00F74372"/>
    <w:rsid w:val="00F75022"/>
    <w:rsid w:val="00F763AE"/>
    <w:rsid w:val="00F7671C"/>
    <w:rsid w:val="00F80B18"/>
    <w:rsid w:val="00F81988"/>
    <w:rsid w:val="00F83144"/>
    <w:rsid w:val="00F8411B"/>
    <w:rsid w:val="00F8479F"/>
    <w:rsid w:val="00F868FE"/>
    <w:rsid w:val="00F8777C"/>
    <w:rsid w:val="00F87B29"/>
    <w:rsid w:val="00F90336"/>
    <w:rsid w:val="00F9162F"/>
    <w:rsid w:val="00F93483"/>
    <w:rsid w:val="00F97FDE"/>
    <w:rsid w:val="00FA0038"/>
    <w:rsid w:val="00FA0593"/>
    <w:rsid w:val="00FA0685"/>
    <w:rsid w:val="00FA0B4C"/>
    <w:rsid w:val="00FA3505"/>
    <w:rsid w:val="00FA3E00"/>
    <w:rsid w:val="00FA6C35"/>
    <w:rsid w:val="00FB0C3A"/>
    <w:rsid w:val="00FB4A6C"/>
    <w:rsid w:val="00FC4C64"/>
    <w:rsid w:val="00FC7AAD"/>
    <w:rsid w:val="00FC7D5C"/>
    <w:rsid w:val="00FC7E45"/>
    <w:rsid w:val="00FD2EEB"/>
    <w:rsid w:val="00FD3434"/>
    <w:rsid w:val="00FD755B"/>
    <w:rsid w:val="00FD7F71"/>
    <w:rsid w:val="00FE0EDB"/>
    <w:rsid w:val="00FE36AE"/>
    <w:rsid w:val="00FE5AB9"/>
    <w:rsid w:val="00FE5B06"/>
    <w:rsid w:val="00FE5DE9"/>
    <w:rsid w:val="00FE76F5"/>
    <w:rsid w:val="00FF0F32"/>
    <w:rsid w:val="00FF1699"/>
    <w:rsid w:val="00FF227F"/>
    <w:rsid w:val="00FF26AA"/>
    <w:rsid w:val="00FF303C"/>
    <w:rsid w:val="00FF492C"/>
    <w:rsid w:val="00FF4F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10B0B"/>
  <w15:chartTrackingRefBased/>
  <w15:docId w15:val="{818D1E51-4CD3-410A-9B11-2FFC84B6F1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253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unhideWhenUsed/>
    <w:rsid w:val="00A10B8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10B8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10B8A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4E3F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F85"/>
  </w:style>
  <w:style w:type="paragraph" w:styleId="Footer">
    <w:name w:val="footer"/>
    <w:basedOn w:val="Normal"/>
    <w:link w:val="FooterChar"/>
    <w:uiPriority w:val="99"/>
    <w:unhideWhenUsed/>
    <w:rsid w:val="004E3F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F85"/>
  </w:style>
  <w:style w:type="character" w:styleId="Hyperlink">
    <w:name w:val="Hyperlink"/>
    <w:basedOn w:val="DefaultParagraphFont"/>
    <w:uiPriority w:val="99"/>
    <w:unhideWhenUsed/>
    <w:rsid w:val="00D618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80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2325A6-70B4-43DD-AA66-3F4DBF4E14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7790</TotalTime>
  <Pages>11</Pages>
  <Words>2887</Words>
  <Characters>16460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Lewis [oll5]</dc:creator>
  <cp:keywords/>
  <dc:description/>
  <cp:lastModifiedBy>Oliver Lewis [oll5]</cp:lastModifiedBy>
  <cp:revision>1658</cp:revision>
  <dcterms:created xsi:type="dcterms:W3CDTF">2017-10-25T13:32:00Z</dcterms:created>
  <dcterms:modified xsi:type="dcterms:W3CDTF">2017-12-02T18:17:00Z</dcterms:modified>
</cp:coreProperties>
</file>