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2ABB6" w14:textId="57133A81" w:rsidR="00F70F46" w:rsidRPr="000D30F2" w:rsidRDefault="00F70F46" w:rsidP="00000EFB">
      <w:pPr>
        <w:spacing w:line="480" w:lineRule="auto"/>
        <w:ind w:left="0" w:firstLine="0"/>
        <w:jc w:val="center"/>
        <w:rPr>
          <w:rFonts w:ascii="Arial" w:hAnsi="Arial" w:cs="Arial"/>
          <w:b/>
          <w:bCs/>
          <w:u w:val="single"/>
        </w:rPr>
      </w:pPr>
      <w:r w:rsidRPr="000D30F2">
        <w:rPr>
          <w:rFonts w:ascii="Arial" w:hAnsi="Arial" w:cs="Arial"/>
          <w:b/>
          <w:bCs/>
          <w:u w:val="single"/>
        </w:rPr>
        <w:t>The accrediting counselling bodies of the National Counselling &amp;</w:t>
      </w:r>
      <w:r w:rsidR="00000EFB" w:rsidRPr="000D30F2">
        <w:rPr>
          <w:rFonts w:ascii="Arial" w:hAnsi="Arial" w:cs="Arial"/>
          <w:b/>
          <w:bCs/>
          <w:u w:val="single"/>
        </w:rPr>
        <w:t xml:space="preserve"> </w:t>
      </w:r>
      <w:r w:rsidRPr="000D30F2">
        <w:rPr>
          <w:rFonts w:ascii="Arial" w:hAnsi="Arial" w:cs="Arial"/>
          <w:b/>
          <w:bCs/>
          <w:u w:val="single"/>
        </w:rPr>
        <w:t>Psychotherapy Society (NCPS) and the British Association for Counselling and Psychotherapy (BACP) recognise the evolving delivery of counselling. This approach combines a hybrid model of in-person and remote (video and telephone) sessions for both counselling and supervision.</w:t>
      </w:r>
    </w:p>
    <w:p w14:paraId="40725CDA" w14:textId="77777777" w:rsidR="00F70F46" w:rsidRPr="000D30F2" w:rsidRDefault="00F70F46" w:rsidP="005E739A">
      <w:pPr>
        <w:spacing w:line="480" w:lineRule="auto"/>
        <w:ind w:left="0" w:firstLine="0"/>
        <w:rPr>
          <w:rFonts w:ascii="Arial" w:hAnsi="Arial" w:cs="Arial"/>
        </w:rPr>
      </w:pPr>
      <w:r w:rsidRPr="000D30F2">
        <w:rPr>
          <w:rFonts w:ascii="Arial" w:hAnsi="Arial" w:cs="Arial"/>
        </w:rPr>
        <w:t xml:space="preserve">Critically evaluate how this shift to remote work impacts the following concepts and principles in both client interactions and supervisory practices: </w:t>
      </w:r>
    </w:p>
    <w:p w14:paraId="7E60FB39" w14:textId="77777777" w:rsidR="00F70F46" w:rsidRPr="000D30F2" w:rsidRDefault="00F70F46" w:rsidP="00F70F46">
      <w:pPr>
        <w:spacing w:line="480" w:lineRule="auto"/>
        <w:rPr>
          <w:rFonts w:ascii="Arial" w:hAnsi="Arial" w:cs="Arial"/>
        </w:rPr>
      </w:pPr>
      <w:r w:rsidRPr="000D30F2">
        <w:rPr>
          <w:rFonts w:ascii="Arial" w:eastAsia="Symbol" w:hAnsi="Arial" w:cs="Arial"/>
        </w:rPr>
        <w:sym w:font="Symbol" w:char="F0A9"/>
      </w:r>
      <w:r w:rsidRPr="000D30F2">
        <w:rPr>
          <w:rFonts w:ascii="Arial" w:hAnsi="Arial" w:cs="Arial"/>
        </w:rPr>
        <w:t xml:space="preserve"> Therapeutic Relationship </w:t>
      </w:r>
    </w:p>
    <w:p w14:paraId="6992A65A" w14:textId="77777777" w:rsidR="00F70F46" w:rsidRPr="000D30F2" w:rsidRDefault="00F70F46" w:rsidP="00F70F46">
      <w:pPr>
        <w:spacing w:line="480" w:lineRule="auto"/>
        <w:rPr>
          <w:rFonts w:ascii="Arial" w:hAnsi="Arial" w:cs="Arial"/>
        </w:rPr>
      </w:pPr>
      <w:r w:rsidRPr="000D30F2">
        <w:rPr>
          <w:rFonts w:ascii="Arial" w:eastAsia="Symbol" w:hAnsi="Arial" w:cs="Arial"/>
        </w:rPr>
        <w:sym w:font="Symbol" w:char="F0A9"/>
      </w:r>
      <w:r w:rsidRPr="000D30F2">
        <w:rPr>
          <w:rFonts w:ascii="Arial" w:hAnsi="Arial" w:cs="Arial"/>
        </w:rPr>
        <w:t xml:space="preserve"> Core Conditions </w:t>
      </w:r>
    </w:p>
    <w:p w14:paraId="3A04B339" w14:textId="77777777" w:rsidR="00F70F46" w:rsidRPr="000D30F2" w:rsidRDefault="00F70F46" w:rsidP="00F70F46">
      <w:pPr>
        <w:spacing w:line="480" w:lineRule="auto"/>
        <w:rPr>
          <w:rFonts w:ascii="Arial" w:hAnsi="Arial" w:cs="Arial"/>
        </w:rPr>
      </w:pPr>
      <w:r w:rsidRPr="000D30F2">
        <w:rPr>
          <w:rFonts w:ascii="Arial" w:eastAsia="Symbol" w:hAnsi="Arial" w:cs="Arial"/>
        </w:rPr>
        <w:sym w:font="Symbol" w:char="F0A9"/>
      </w:r>
      <w:r w:rsidRPr="000D30F2">
        <w:rPr>
          <w:rFonts w:ascii="Arial" w:hAnsi="Arial" w:cs="Arial"/>
        </w:rPr>
        <w:t xml:space="preserve"> Practice-Based Skills</w:t>
      </w:r>
    </w:p>
    <w:p w14:paraId="615C5417" w14:textId="51D22F0C" w:rsidR="00F70F46" w:rsidRPr="000D30F2" w:rsidRDefault="00F70F46" w:rsidP="009E0238">
      <w:pPr>
        <w:rPr>
          <w:rFonts w:ascii="Arial" w:hAnsi="Arial" w:cs="Arial"/>
          <w:b/>
          <w:bCs/>
        </w:rPr>
      </w:pPr>
      <w:r w:rsidRPr="000D30F2">
        <w:rPr>
          <w:rFonts w:ascii="Arial" w:hAnsi="Arial" w:cs="Arial"/>
          <w:b/>
          <w:bCs/>
        </w:rPr>
        <w:t>Introduction</w:t>
      </w:r>
    </w:p>
    <w:p w14:paraId="1E4A877D" w14:textId="3AF7201C" w:rsidR="00F634F9" w:rsidRPr="000D30F2" w:rsidRDefault="009E0238" w:rsidP="005E739A">
      <w:pPr>
        <w:spacing w:line="480" w:lineRule="auto"/>
        <w:ind w:left="0" w:firstLine="0"/>
        <w:rPr>
          <w:rFonts w:ascii="Arial" w:hAnsi="Arial" w:cs="Arial"/>
        </w:rPr>
      </w:pPr>
      <w:r w:rsidRPr="000D30F2">
        <w:rPr>
          <w:rFonts w:ascii="Arial" w:hAnsi="Arial" w:cs="Arial"/>
        </w:rPr>
        <w:t>The purpose of this piece of work is to explore, evaluate and analyse the impact</w:t>
      </w:r>
      <w:r w:rsidR="00047CF1" w:rsidRPr="000D30F2">
        <w:rPr>
          <w:rFonts w:ascii="Arial" w:hAnsi="Arial" w:cs="Arial"/>
        </w:rPr>
        <w:t xml:space="preserve"> that remote counselling and supervisory practices has had on a range of concepts within therapy. The concepts</w:t>
      </w:r>
      <w:r w:rsidR="0043649A" w:rsidRPr="000D30F2">
        <w:rPr>
          <w:rFonts w:ascii="Arial" w:hAnsi="Arial" w:cs="Arial"/>
        </w:rPr>
        <w:t xml:space="preserve"> chosen t</w:t>
      </w:r>
      <w:r w:rsidR="008970BE" w:rsidRPr="000D30F2">
        <w:rPr>
          <w:rFonts w:ascii="Arial" w:hAnsi="Arial" w:cs="Arial"/>
        </w:rPr>
        <w:t>o</w:t>
      </w:r>
      <w:r w:rsidR="0043649A" w:rsidRPr="000D30F2">
        <w:rPr>
          <w:rFonts w:ascii="Arial" w:hAnsi="Arial" w:cs="Arial"/>
        </w:rPr>
        <w:t xml:space="preserve"> </w:t>
      </w:r>
      <w:proofErr w:type="gramStart"/>
      <w:r w:rsidR="0043649A" w:rsidRPr="000D30F2">
        <w:rPr>
          <w:rFonts w:ascii="Arial" w:hAnsi="Arial" w:cs="Arial"/>
        </w:rPr>
        <w:t>be examined</w:t>
      </w:r>
      <w:proofErr w:type="gramEnd"/>
      <w:r w:rsidR="00047CF1" w:rsidRPr="000D30F2">
        <w:rPr>
          <w:rFonts w:ascii="Arial" w:hAnsi="Arial" w:cs="Arial"/>
        </w:rPr>
        <w:t xml:space="preserve"> include the core conditions within the therapeutic relationship, the ethical practice of remote working and the challenges it could bring, practice-based skills and the positive and negative effects that come with this.</w:t>
      </w:r>
      <w:r w:rsidR="0043649A" w:rsidRPr="000D30F2">
        <w:rPr>
          <w:rFonts w:ascii="Arial" w:hAnsi="Arial" w:cs="Arial"/>
        </w:rPr>
        <w:t xml:space="preserve"> The impact to the client, therapist and supervisor will </w:t>
      </w:r>
      <w:proofErr w:type="gramStart"/>
      <w:r w:rsidR="0043649A" w:rsidRPr="000D30F2">
        <w:rPr>
          <w:rFonts w:ascii="Arial" w:hAnsi="Arial" w:cs="Arial"/>
        </w:rPr>
        <w:t>be considered</w:t>
      </w:r>
      <w:proofErr w:type="gramEnd"/>
      <w:r w:rsidR="0043649A" w:rsidRPr="000D30F2">
        <w:rPr>
          <w:rFonts w:ascii="Arial" w:hAnsi="Arial" w:cs="Arial"/>
        </w:rPr>
        <w:t xml:space="preserve"> throughout. </w:t>
      </w:r>
    </w:p>
    <w:p w14:paraId="1BD4B526" w14:textId="77777777" w:rsidR="00A146D1" w:rsidRDefault="00F634F9" w:rsidP="00A146D1">
      <w:pPr>
        <w:spacing w:line="480" w:lineRule="auto"/>
        <w:ind w:left="0" w:firstLine="0"/>
        <w:rPr>
          <w:rFonts w:ascii="Arial" w:hAnsi="Arial" w:cs="Arial"/>
          <w:b/>
          <w:bCs/>
        </w:rPr>
      </w:pPr>
      <w:r w:rsidRPr="000D30F2">
        <w:rPr>
          <w:rFonts w:ascii="Arial" w:hAnsi="Arial" w:cs="Arial"/>
        </w:rPr>
        <w:lastRenderedPageBreak/>
        <w:t>Counselling and therapeutic approaches</w:t>
      </w:r>
      <w:r w:rsidR="00F537D8" w:rsidRPr="000D30F2">
        <w:rPr>
          <w:rFonts w:ascii="Arial" w:hAnsi="Arial" w:cs="Arial"/>
        </w:rPr>
        <w:t xml:space="preserve"> and theories</w:t>
      </w:r>
      <w:r w:rsidRPr="000D30F2">
        <w:rPr>
          <w:rFonts w:ascii="Arial" w:hAnsi="Arial" w:cs="Arial"/>
        </w:rPr>
        <w:t xml:space="preserve"> have evolved dramatically </w:t>
      </w:r>
      <w:r w:rsidR="008C6FE8" w:rsidRPr="000D30F2">
        <w:rPr>
          <w:rFonts w:ascii="Arial" w:hAnsi="Arial" w:cs="Arial"/>
        </w:rPr>
        <w:t>over the past century</w:t>
      </w:r>
      <w:r w:rsidR="009D266F" w:rsidRPr="000D30F2">
        <w:rPr>
          <w:rFonts w:ascii="Arial" w:hAnsi="Arial" w:cs="Arial"/>
        </w:rPr>
        <w:t>,</w:t>
      </w:r>
      <w:r w:rsidR="008C6FE8" w:rsidRPr="000D30F2">
        <w:rPr>
          <w:rFonts w:ascii="Arial" w:hAnsi="Arial" w:cs="Arial"/>
        </w:rPr>
        <w:t xml:space="preserve"> </w:t>
      </w:r>
      <w:r w:rsidR="00A7341F" w:rsidRPr="000D30F2">
        <w:rPr>
          <w:rFonts w:ascii="Arial" w:hAnsi="Arial" w:cs="Arial"/>
        </w:rPr>
        <w:t>and in the modern world there now is a vast</w:t>
      </w:r>
      <w:r w:rsidRPr="000D30F2">
        <w:rPr>
          <w:rFonts w:ascii="Arial" w:hAnsi="Arial" w:cs="Arial"/>
        </w:rPr>
        <w:t xml:space="preserve"> range of modalities including</w:t>
      </w:r>
      <w:r w:rsidR="009D266F" w:rsidRPr="000D30F2">
        <w:rPr>
          <w:rFonts w:ascii="Arial" w:hAnsi="Arial" w:cs="Arial"/>
        </w:rPr>
        <w:t>,</w:t>
      </w:r>
      <w:r w:rsidR="003E742E" w:rsidRPr="000D30F2">
        <w:rPr>
          <w:rFonts w:ascii="Arial" w:hAnsi="Arial" w:cs="Arial"/>
        </w:rPr>
        <w:t xml:space="preserve"> but not limited to humanistic </w:t>
      </w:r>
      <w:r w:rsidR="007B7458" w:rsidRPr="000D30F2">
        <w:rPr>
          <w:rFonts w:ascii="Arial" w:hAnsi="Arial" w:cs="Arial"/>
        </w:rPr>
        <w:t>practices</w:t>
      </w:r>
      <w:r w:rsidRPr="000D30F2">
        <w:rPr>
          <w:rFonts w:ascii="Arial" w:hAnsi="Arial" w:cs="Arial"/>
        </w:rPr>
        <w:t>, cognitive behavioural</w:t>
      </w:r>
      <w:r w:rsidR="009D266F" w:rsidRPr="000D30F2">
        <w:rPr>
          <w:rFonts w:ascii="Arial" w:hAnsi="Arial" w:cs="Arial"/>
        </w:rPr>
        <w:t xml:space="preserve"> practices</w:t>
      </w:r>
      <w:r w:rsidRPr="000D30F2">
        <w:rPr>
          <w:rFonts w:ascii="Arial" w:hAnsi="Arial" w:cs="Arial"/>
        </w:rPr>
        <w:t>, emotional-focussed, motivational interviewing and many more</w:t>
      </w:r>
      <w:r w:rsidR="00F71C3B" w:rsidRPr="000D30F2">
        <w:rPr>
          <w:rFonts w:ascii="Arial" w:hAnsi="Arial" w:cs="Arial"/>
        </w:rPr>
        <w:t xml:space="preserve"> (Reeves</w:t>
      </w:r>
      <w:r w:rsidR="00895F3F" w:rsidRPr="000D30F2">
        <w:rPr>
          <w:rFonts w:ascii="Arial" w:hAnsi="Arial" w:cs="Arial"/>
        </w:rPr>
        <w:t>, 2022)</w:t>
      </w:r>
      <w:r w:rsidRPr="000D30F2">
        <w:rPr>
          <w:rFonts w:ascii="Arial" w:hAnsi="Arial" w:cs="Arial"/>
        </w:rPr>
        <w:t>. However, not only have there been developments in approaches</w:t>
      </w:r>
      <w:r w:rsidR="00895F3F" w:rsidRPr="000D30F2">
        <w:rPr>
          <w:rFonts w:ascii="Arial" w:hAnsi="Arial" w:cs="Arial"/>
        </w:rPr>
        <w:t xml:space="preserve"> to theory</w:t>
      </w:r>
      <w:r w:rsidR="00D534A0" w:rsidRPr="000D30F2">
        <w:rPr>
          <w:rFonts w:ascii="Arial" w:hAnsi="Arial" w:cs="Arial"/>
        </w:rPr>
        <w:t xml:space="preserve"> </w:t>
      </w:r>
      <w:r w:rsidRPr="000D30F2">
        <w:rPr>
          <w:rFonts w:ascii="Arial" w:hAnsi="Arial" w:cs="Arial"/>
        </w:rPr>
        <w:t xml:space="preserve">but also </w:t>
      </w:r>
      <w:r w:rsidR="00D534A0" w:rsidRPr="000D30F2">
        <w:rPr>
          <w:rFonts w:ascii="Arial" w:hAnsi="Arial" w:cs="Arial"/>
        </w:rPr>
        <w:t>to</w:t>
      </w:r>
      <w:r w:rsidRPr="000D30F2">
        <w:rPr>
          <w:rFonts w:ascii="Arial" w:hAnsi="Arial" w:cs="Arial"/>
        </w:rPr>
        <w:t xml:space="preserve"> how therapy </w:t>
      </w:r>
      <w:proofErr w:type="gramStart"/>
      <w:r w:rsidRPr="000D30F2">
        <w:rPr>
          <w:rFonts w:ascii="Arial" w:hAnsi="Arial" w:cs="Arial"/>
        </w:rPr>
        <w:t>is delivered</w:t>
      </w:r>
      <w:proofErr w:type="gramEnd"/>
      <w:r w:rsidRPr="000D30F2">
        <w:rPr>
          <w:rFonts w:ascii="Arial" w:hAnsi="Arial" w:cs="Arial"/>
        </w:rPr>
        <w:t xml:space="preserve">. </w:t>
      </w:r>
      <w:r w:rsidR="004B4E05" w:rsidRPr="000D30F2">
        <w:rPr>
          <w:rFonts w:ascii="Arial" w:hAnsi="Arial" w:cs="Arial"/>
        </w:rPr>
        <w:t>The delivery of therapy</w:t>
      </w:r>
      <w:r w:rsidR="00D534A0" w:rsidRPr="000D30F2">
        <w:rPr>
          <w:rFonts w:ascii="Arial" w:hAnsi="Arial" w:cs="Arial"/>
        </w:rPr>
        <w:t xml:space="preserve"> has been adaptive </w:t>
      </w:r>
      <w:r w:rsidR="00EB1876" w:rsidRPr="000D30F2">
        <w:rPr>
          <w:rFonts w:ascii="Arial" w:hAnsi="Arial" w:cs="Arial"/>
        </w:rPr>
        <w:t xml:space="preserve">to the needs of the service for </w:t>
      </w:r>
      <w:proofErr w:type="gramStart"/>
      <w:r w:rsidR="00EB1876" w:rsidRPr="000D30F2">
        <w:rPr>
          <w:rFonts w:ascii="Arial" w:hAnsi="Arial" w:cs="Arial"/>
        </w:rPr>
        <w:t>many</w:t>
      </w:r>
      <w:proofErr w:type="gramEnd"/>
      <w:r w:rsidR="00EB1876" w:rsidRPr="000D30F2">
        <w:rPr>
          <w:rFonts w:ascii="Arial" w:hAnsi="Arial" w:cs="Arial"/>
        </w:rPr>
        <w:t xml:space="preserve"> decades including util</w:t>
      </w:r>
      <w:r w:rsidR="004A4241" w:rsidRPr="000D30F2">
        <w:rPr>
          <w:rFonts w:ascii="Arial" w:hAnsi="Arial" w:cs="Arial"/>
        </w:rPr>
        <w:t>i</w:t>
      </w:r>
      <w:r w:rsidR="00EB1876" w:rsidRPr="000D30F2">
        <w:rPr>
          <w:rFonts w:ascii="Arial" w:hAnsi="Arial" w:cs="Arial"/>
        </w:rPr>
        <w:t>sing telephony</w:t>
      </w:r>
      <w:r w:rsidR="007E5879" w:rsidRPr="000D30F2">
        <w:rPr>
          <w:rFonts w:ascii="Arial" w:hAnsi="Arial" w:cs="Arial"/>
        </w:rPr>
        <w:t xml:space="preserve"> </w:t>
      </w:r>
      <w:r w:rsidR="00BD32AA" w:rsidRPr="000D30F2">
        <w:rPr>
          <w:rFonts w:ascii="Arial" w:hAnsi="Arial" w:cs="Arial"/>
        </w:rPr>
        <w:t xml:space="preserve">and email to deliver </w:t>
      </w:r>
      <w:r w:rsidR="002203D3" w:rsidRPr="000D30F2">
        <w:rPr>
          <w:rFonts w:ascii="Arial" w:hAnsi="Arial" w:cs="Arial"/>
        </w:rPr>
        <w:t>counselling services</w:t>
      </w:r>
      <w:r w:rsidR="00BD32AA" w:rsidRPr="000D30F2">
        <w:rPr>
          <w:rFonts w:ascii="Arial" w:hAnsi="Arial" w:cs="Arial"/>
        </w:rPr>
        <w:t xml:space="preserve"> (</w:t>
      </w:r>
      <w:r w:rsidR="0029268C" w:rsidRPr="000D30F2">
        <w:rPr>
          <w:rFonts w:ascii="Arial" w:hAnsi="Arial" w:cs="Arial"/>
        </w:rPr>
        <w:t xml:space="preserve">Lester, 1974; </w:t>
      </w:r>
      <w:r w:rsidR="003F26EA" w:rsidRPr="000D30F2">
        <w:rPr>
          <w:rFonts w:ascii="Arial" w:hAnsi="Arial" w:cs="Arial"/>
        </w:rPr>
        <w:t>Lago, 199</w:t>
      </w:r>
      <w:r w:rsidR="00E135CD" w:rsidRPr="000D30F2">
        <w:rPr>
          <w:rFonts w:ascii="Arial" w:hAnsi="Arial" w:cs="Arial"/>
        </w:rPr>
        <w:t>7</w:t>
      </w:r>
      <w:r w:rsidR="00BD013F">
        <w:rPr>
          <w:rFonts w:ascii="Arial" w:hAnsi="Arial" w:cs="Arial"/>
        </w:rPr>
        <w:t>)</w:t>
      </w:r>
      <w:r w:rsidR="00805B5B" w:rsidRPr="000D30F2">
        <w:rPr>
          <w:rFonts w:ascii="Arial" w:hAnsi="Arial" w:cs="Arial"/>
        </w:rPr>
        <w:t>.</w:t>
      </w:r>
      <w:r w:rsidR="004B4E05" w:rsidRPr="000D30F2">
        <w:rPr>
          <w:rFonts w:ascii="Arial" w:hAnsi="Arial" w:cs="Arial"/>
        </w:rPr>
        <w:t xml:space="preserve"> </w:t>
      </w:r>
      <w:r w:rsidR="00CA5972" w:rsidRPr="000D30F2">
        <w:rPr>
          <w:rFonts w:ascii="Arial" w:hAnsi="Arial" w:cs="Arial"/>
        </w:rPr>
        <w:t>As well as therapeutic intervention, clinical s</w:t>
      </w:r>
      <w:r w:rsidR="004B4E05" w:rsidRPr="000D30F2">
        <w:rPr>
          <w:rFonts w:ascii="Arial" w:hAnsi="Arial" w:cs="Arial"/>
        </w:rPr>
        <w:t>upervision via online settings</w:t>
      </w:r>
      <w:r w:rsidR="00C16324" w:rsidRPr="000D30F2">
        <w:rPr>
          <w:rFonts w:ascii="Arial" w:hAnsi="Arial" w:cs="Arial"/>
        </w:rPr>
        <w:t xml:space="preserve"> (such as zoom, skype, teams etc)</w:t>
      </w:r>
      <w:r w:rsidR="004B4E05" w:rsidRPr="000D30F2">
        <w:rPr>
          <w:rFonts w:ascii="Arial" w:hAnsi="Arial" w:cs="Arial"/>
        </w:rPr>
        <w:t xml:space="preserve"> has been a growing concept over the</w:t>
      </w:r>
      <w:r w:rsidR="00165F86" w:rsidRPr="000D30F2">
        <w:rPr>
          <w:rFonts w:ascii="Arial" w:hAnsi="Arial" w:cs="Arial"/>
        </w:rPr>
        <w:t xml:space="preserve"> pas</w:t>
      </w:r>
      <w:r w:rsidR="00F85FFD" w:rsidRPr="000D30F2">
        <w:rPr>
          <w:rFonts w:ascii="Arial" w:hAnsi="Arial" w:cs="Arial"/>
        </w:rPr>
        <w:t>t 3 decades</w:t>
      </w:r>
      <w:r w:rsidR="00B46542">
        <w:rPr>
          <w:rFonts w:ascii="Arial" w:hAnsi="Arial" w:cs="Arial"/>
        </w:rPr>
        <w:t>,</w:t>
      </w:r>
      <w:r w:rsidR="00F85FFD" w:rsidRPr="000D30F2">
        <w:rPr>
          <w:rFonts w:ascii="Arial" w:hAnsi="Arial" w:cs="Arial"/>
        </w:rPr>
        <w:t xml:space="preserve"> however </w:t>
      </w:r>
      <w:r w:rsidR="009778C7" w:rsidRPr="000D30F2">
        <w:rPr>
          <w:rFonts w:ascii="Arial" w:hAnsi="Arial" w:cs="Arial"/>
        </w:rPr>
        <w:t xml:space="preserve">more so </w:t>
      </w:r>
      <w:r w:rsidR="00F85FFD" w:rsidRPr="000D30F2">
        <w:rPr>
          <w:rFonts w:ascii="Arial" w:hAnsi="Arial" w:cs="Arial"/>
        </w:rPr>
        <w:t>over</w:t>
      </w:r>
      <w:r w:rsidR="009778C7" w:rsidRPr="000D30F2">
        <w:rPr>
          <w:rFonts w:ascii="Arial" w:hAnsi="Arial" w:cs="Arial"/>
        </w:rPr>
        <w:t xml:space="preserve"> </w:t>
      </w:r>
      <w:r w:rsidR="004B4E05" w:rsidRPr="000D30F2">
        <w:rPr>
          <w:rFonts w:ascii="Arial" w:hAnsi="Arial" w:cs="Arial"/>
        </w:rPr>
        <w:t>recent years</w:t>
      </w:r>
      <w:r w:rsidR="009A0920" w:rsidRPr="000D30F2">
        <w:rPr>
          <w:rFonts w:ascii="Arial" w:hAnsi="Arial" w:cs="Arial"/>
        </w:rPr>
        <w:t>,</w:t>
      </w:r>
      <w:r w:rsidR="004B4E05" w:rsidRPr="000D30F2">
        <w:rPr>
          <w:rFonts w:ascii="Arial" w:hAnsi="Arial" w:cs="Arial"/>
        </w:rPr>
        <w:t xml:space="preserve"> during/following the COVID-19 pandemic </w:t>
      </w:r>
      <w:r w:rsidR="001D3200" w:rsidRPr="000D30F2">
        <w:rPr>
          <w:rFonts w:ascii="Arial" w:hAnsi="Arial" w:cs="Arial"/>
        </w:rPr>
        <w:t>that began in</w:t>
      </w:r>
      <w:r w:rsidR="004B4E05" w:rsidRPr="000D30F2">
        <w:rPr>
          <w:rFonts w:ascii="Arial" w:hAnsi="Arial" w:cs="Arial"/>
        </w:rPr>
        <w:t xml:space="preserve"> 2020, therapy services </w:t>
      </w:r>
      <w:r w:rsidR="0047295B" w:rsidRPr="000D30F2">
        <w:rPr>
          <w:rFonts w:ascii="Arial" w:hAnsi="Arial" w:cs="Arial"/>
        </w:rPr>
        <w:t xml:space="preserve">expanded </w:t>
      </w:r>
      <w:r w:rsidR="004B4E05" w:rsidRPr="000D30F2">
        <w:rPr>
          <w:rFonts w:ascii="Arial" w:hAnsi="Arial" w:cs="Arial"/>
        </w:rPr>
        <w:t>towards online settings</w:t>
      </w:r>
      <w:r w:rsidR="0047295B" w:rsidRPr="000D30F2">
        <w:rPr>
          <w:rFonts w:ascii="Arial" w:hAnsi="Arial" w:cs="Arial"/>
        </w:rPr>
        <w:t xml:space="preserve"> predom</w:t>
      </w:r>
      <w:r w:rsidR="00033BC6" w:rsidRPr="000D30F2">
        <w:rPr>
          <w:rFonts w:ascii="Arial" w:hAnsi="Arial" w:cs="Arial"/>
        </w:rPr>
        <w:t>in</w:t>
      </w:r>
      <w:r w:rsidR="008504C3" w:rsidRPr="000D30F2">
        <w:rPr>
          <w:rFonts w:ascii="Arial" w:hAnsi="Arial" w:cs="Arial"/>
        </w:rPr>
        <w:t>antly</w:t>
      </w:r>
      <w:r w:rsidR="004B4E05" w:rsidRPr="000D30F2">
        <w:rPr>
          <w:rFonts w:ascii="Arial" w:hAnsi="Arial" w:cs="Arial"/>
        </w:rPr>
        <w:t xml:space="preserve"> to preserve the health and safety of clients and counsellors</w:t>
      </w:r>
      <w:r w:rsidR="00F80A9B" w:rsidRPr="000D30F2">
        <w:rPr>
          <w:rFonts w:ascii="Arial" w:hAnsi="Arial" w:cs="Arial"/>
        </w:rPr>
        <w:t xml:space="preserve"> (</w:t>
      </w:r>
      <w:r w:rsidR="00202AE3" w:rsidRPr="000D30F2">
        <w:rPr>
          <w:rFonts w:ascii="Arial" w:hAnsi="Arial" w:cs="Arial"/>
        </w:rPr>
        <w:t>Tudor</w:t>
      </w:r>
      <w:r w:rsidR="001533AC" w:rsidRPr="000D30F2">
        <w:rPr>
          <w:rFonts w:ascii="Arial" w:hAnsi="Arial" w:cs="Arial"/>
        </w:rPr>
        <w:t xml:space="preserve"> &amp; Murphy, 2021</w:t>
      </w:r>
      <w:r w:rsidR="00FF7094" w:rsidRPr="000D30F2">
        <w:rPr>
          <w:rFonts w:ascii="Arial" w:hAnsi="Arial" w:cs="Arial"/>
        </w:rPr>
        <w:t>)</w:t>
      </w:r>
      <w:r w:rsidR="004B4E05" w:rsidRPr="000D30F2">
        <w:rPr>
          <w:rFonts w:ascii="Arial" w:hAnsi="Arial" w:cs="Arial"/>
        </w:rPr>
        <w:t>.</w:t>
      </w:r>
      <w:r w:rsidR="009D511E" w:rsidRPr="000D30F2">
        <w:rPr>
          <w:rFonts w:ascii="Arial" w:hAnsi="Arial" w:cs="Arial"/>
        </w:rPr>
        <w:t xml:space="preserve"> This </w:t>
      </w:r>
      <w:r w:rsidR="00A0317C" w:rsidRPr="000D30F2">
        <w:rPr>
          <w:rFonts w:ascii="Arial" w:hAnsi="Arial" w:cs="Arial"/>
        </w:rPr>
        <w:t xml:space="preserve">quick need to adapt to online provision of care </w:t>
      </w:r>
      <w:r w:rsidR="000F490D" w:rsidRPr="000D30F2">
        <w:rPr>
          <w:rFonts w:ascii="Arial" w:hAnsi="Arial" w:cs="Arial"/>
        </w:rPr>
        <w:t xml:space="preserve">had counsellors and therapists </w:t>
      </w:r>
      <w:r w:rsidR="00EF459D" w:rsidRPr="000D30F2">
        <w:rPr>
          <w:rFonts w:ascii="Arial" w:hAnsi="Arial" w:cs="Arial"/>
        </w:rPr>
        <w:t xml:space="preserve">working in potentially new circumstances and needing to navigate </w:t>
      </w:r>
      <w:r w:rsidR="00A817C6" w:rsidRPr="000D30F2">
        <w:rPr>
          <w:rFonts w:ascii="Arial" w:hAnsi="Arial" w:cs="Arial"/>
        </w:rPr>
        <w:t>new situations however continuing to maintain the core conditions of counselling</w:t>
      </w:r>
      <w:r w:rsidR="008F68B2" w:rsidRPr="000D30F2">
        <w:rPr>
          <w:rFonts w:ascii="Arial" w:hAnsi="Arial" w:cs="Arial"/>
        </w:rPr>
        <w:t xml:space="preserve"> (</w:t>
      </w:r>
      <w:r w:rsidR="00335E5E" w:rsidRPr="000D30F2">
        <w:rPr>
          <w:rFonts w:ascii="Arial" w:hAnsi="Arial" w:cs="Arial"/>
        </w:rPr>
        <w:t>Dunn &amp; Wilson, 2021).</w:t>
      </w:r>
      <w:r w:rsidR="00A01DDA" w:rsidRPr="000D30F2">
        <w:rPr>
          <w:rFonts w:ascii="Arial" w:hAnsi="Arial" w:cs="Arial"/>
        </w:rPr>
        <w:t xml:space="preserve"> </w:t>
      </w:r>
      <w:r w:rsidR="00563C70" w:rsidRPr="000D30F2">
        <w:rPr>
          <w:rFonts w:ascii="Arial" w:hAnsi="Arial" w:cs="Arial"/>
        </w:rPr>
        <w:t xml:space="preserve">Development of ethical standards and protocols </w:t>
      </w:r>
      <w:r w:rsidR="00757CBA" w:rsidRPr="000D30F2">
        <w:rPr>
          <w:rFonts w:ascii="Arial" w:hAnsi="Arial" w:cs="Arial"/>
        </w:rPr>
        <w:t xml:space="preserve">were also </w:t>
      </w:r>
      <w:r w:rsidR="00710957" w:rsidRPr="000D30F2">
        <w:rPr>
          <w:rFonts w:ascii="Arial" w:hAnsi="Arial" w:cs="Arial"/>
        </w:rPr>
        <w:t>evolving as practices widened (Association for Counselling and Therapy Online (ACTO), 2020</w:t>
      </w:r>
      <w:r w:rsidR="00062CFB" w:rsidRPr="000D30F2">
        <w:rPr>
          <w:rFonts w:ascii="Arial" w:hAnsi="Arial" w:cs="Arial"/>
        </w:rPr>
        <w:t>; UKCP, 2021</w:t>
      </w:r>
      <w:r w:rsidR="00710957" w:rsidRPr="000D30F2">
        <w:rPr>
          <w:rFonts w:ascii="Arial" w:hAnsi="Arial" w:cs="Arial"/>
        </w:rPr>
        <w:t xml:space="preserve">). </w:t>
      </w:r>
    </w:p>
    <w:p w14:paraId="7258A7FB" w14:textId="2690CB51" w:rsidR="0089751B" w:rsidRPr="000D30F2" w:rsidRDefault="0089751B" w:rsidP="00A146D1">
      <w:pPr>
        <w:spacing w:line="480" w:lineRule="auto"/>
        <w:ind w:left="0" w:firstLine="0"/>
        <w:rPr>
          <w:rFonts w:ascii="Arial" w:hAnsi="Arial" w:cs="Arial"/>
          <w:b/>
          <w:bCs/>
        </w:rPr>
      </w:pPr>
      <w:r w:rsidRPr="000D30F2">
        <w:rPr>
          <w:rFonts w:ascii="Arial" w:hAnsi="Arial" w:cs="Arial"/>
          <w:b/>
          <w:bCs/>
        </w:rPr>
        <w:t>Core conditions</w:t>
      </w:r>
    </w:p>
    <w:p w14:paraId="321CF923" w14:textId="58653425" w:rsidR="00EC419A" w:rsidRPr="000D30F2" w:rsidRDefault="001B1612" w:rsidP="002366B9">
      <w:pPr>
        <w:spacing w:line="480" w:lineRule="auto"/>
        <w:ind w:left="0" w:firstLine="0"/>
        <w:rPr>
          <w:rFonts w:ascii="Arial" w:hAnsi="Arial" w:cs="Arial"/>
        </w:rPr>
      </w:pPr>
      <w:r w:rsidRPr="000D30F2">
        <w:rPr>
          <w:rFonts w:ascii="Arial" w:hAnsi="Arial" w:cs="Arial"/>
        </w:rPr>
        <w:t xml:space="preserve">The core conditions </w:t>
      </w:r>
      <w:r w:rsidR="003F72A4" w:rsidRPr="000D30F2">
        <w:rPr>
          <w:rFonts w:ascii="Arial" w:hAnsi="Arial" w:cs="Arial"/>
        </w:rPr>
        <w:t>identified and developed</w:t>
      </w:r>
      <w:r w:rsidR="00DF7895" w:rsidRPr="000D30F2">
        <w:rPr>
          <w:rFonts w:ascii="Arial" w:hAnsi="Arial" w:cs="Arial"/>
        </w:rPr>
        <w:t xml:space="preserve"> initially by Carl Rogers </w:t>
      </w:r>
      <w:r w:rsidR="00CE16B2" w:rsidRPr="000D30F2">
        <w:rPr>
          <w:rFonts w:ascii="Arial" w:hAnsi="Arial" w:cs="Arial"/>
        </w:rPr>
        <w:t xml:space="preserve">in 1957 </w:t>
      </w:r>
      <w:r w:rsidR="002366B9" w:rsidRPr="000D30F2">
        <w:rPr>
          <w:rFonts w:ascii="Arial" w:hAnsi="Arial" w:cs="Arial"/>
        </w:rPr>
        <w:t>are empathy, unconditional positive regard</w:t>
      </w:r>
      <w:r w:rsidR="00103EB8" w:rsidRPr="000D30F2">
        <w:rPr>
          <w:rFonts w:ascii="Arial" w:hAnsi="Arial" w:cs="Arial"/>
        </w:rPr>
        <w:t xml:space="preserve">, </w:t>
      </w:r>
      <w:r w:rsidR="00CC4633" w:rsidRPr="000D30F2">
        <w:rPr>
          <w:rFonts w:ascii="Arial" w:hAnsi="Arial" w:cs="Arial"/>
        </w:rPr>
        <w:t>and congruence</w:t>
      </w:r>
      <w:r w:rsidR="0058683D" w:rsidRPr="000D30F2">
        <w:rPr>
          <w:rFonts w:ascii="Arial" w:hAnsi="Arial" w:cs="Arial"/>
        </w:rPr>
        <w:t xml:space="preserve"> and are the </w:t>
      </w:r>
      <w:r w:rsidR="00647EC7" w:rsidRPr="000D30F2">
        <w:rPr>
          <w:rFonts w:ascii="Arial" w:hAnsi="Arial" w:cs="Arial"/>
        </w:rPr>
        <w:t>building blocks that have led to therapy as it is known today</w:t>
      </w:r>
      <w:r w:rsidR="004C3BB3" w:rsidRPr="000D30F2">
        <w:rPr>
          <w:rFonts w:ascii="Arial" w:hAnsi="Arial" w:cs="Arial"/>
        </w:rPr>
        <w:t xml:space="preserve"> (</w:t>
      </w:r>
      <w:r w:rsidR="0047570D" w:rsidRPr="000D30F2">
        <w:rPr>
          <w:rFonts w:ascii="Arial" w:hAnsi="Arial" w:cs="Arial"/>
        </w:rPr>
        <w:t>Cooper, 2024)</w:t>
      </w:r>
      <w:r w:rsidR="00647EC7" w:rsidRPr="000D30F2">
        <w:rPr>
          <w:rFonts w:ascii="Arial" w:hAnsi="Arial" w:cs="Arial"/>
        </w:rPr>
        <w:t xml:space="preserve">. </w:t>
      </w:r>
      <w:r w:rsidR="00FD1705" w:rsidRPr="000D30F2">
        <w:rPr>
          <w:rFonts w:ascii="Arial" w:hAnsi="Arial" w:cs="Arial"/>
        </w:rPr>
        <w:t xml:space="preserve">The </w:t>
      </w:r>
      <w:r w:rsidR="00461BD0" w:rsidRPr="000D30F2">
        <w:rPr>
          <w:rFonts w:ascii="Arial" w:hAnsi="Arial" w:cs="Arial"/>
        </w:rPr>
        <w:t xml:space="preserve">core conditions </w:t>
      </w:r>
      <w:proofErr w:type="gramStart"/>
      <w:r w:rsidR="00461BD0" w:rsidRPr="000D30F2">
        <w:rPr>
          <w:rFonts w:ascii="Arial" w:hAnsi="Arial" w:cs="Arial"/>
        </w:rPr>
        <w:t>were considered to be</w:t>
      </w:r>
      <w:proofErr w:type="gramEnd"/>
      <w:r w:rsidR="00461BD0" w:rsidRPr="000D30F2">
        <w:rPr>
          <w:rFonts w:ascii="Arial" w:hAnsi="Arial" w:cs="Arial"/>
        </w:rPr>
        <w:t xml:space="preserve"> the framework </w:t>
      </w:r>
      <w:r w:rsidR="00E31828" w:rsidRPr="000D30F2">
        <w:rPr>
          <w:rFonts w:ascii="Arial" w:hAnsi="Arial" w:cs="Arial"/>
        </w:rPr>
        <w:t xml:space="preserve">from which a client </w:t>
      </w:r>
      <w:proofErr w:type="gramStart"/>
      <w:r w:rsidR="00E31828" w:rsidRPr="000D30F2">
        <w:rPr>
          <w:rFonts w:ascii="Arial" w:hAnsi="Arial" w:cs="Arial"/>
        </w:rPr>
        <w:t>is able to</w:t>
      </w:r>
      <w:proofErr w:type="gramEnd"/>
      <w:r w:rsidR="00E31828" w:rsidRPr="000D30F2">
        <w:rPr>
          <w:rFonts w:ascii="Arial" w:hAnsi="Arial" w:cs="Arial"/>
        </w:rPr>
        <w:t xml:space="preserve"> </w:t>
      </w:r>
      <w:r w:rsidR="00D84BDF" w:rsidRPr="000D30F2">
        <w:rPr>
          <w:rFonts w:ascii="Arial" w:hAnsi="Arial" w:cs="Arial"/>
        </w:rPr>
        <w:t>flourish or obtain the best opportunities within the therapeutic relationship</w:t>
      </w:r>
      <w:r w:rsidR="00F32F76" w:rsidRPr="000D30F2">
        <w:rPr>
          <w:rFonts w:ascii="Arial" w:hAnsi="Arial" w:cs="Arial"/>
        </w:rPr>
        <w:t xml:space="preserve"> (</w:t>
      </w:r>
      <w:r w:rsidR="00E31E1B" w:rsidRPr="000D30F2">
        <w:rPr>
          <w:rFonts w:ascii="Arial" w:hAnsi="Arial" w:cs="Arial"/>
        </w:rPr>
        <w:t xml:space="preserve">Jones-Smith, </w:t>
      </w:r>
      <w:r w:rsidR="008C75DC" w:rsidRPr="000D30F2">
        <w:rPr>
          <w:rFonts w:ascii="Arial" w:hAnsi="Arial" w:cs="Arial"/>
        </w:rPr>
        <w:t>2021</w:t>
      </w:r>
      <w:r w:rsidR="00F32F76" w:rsidRPr="000D30F2">
        <w:rPr>
          <w:rFonts w:ascii="Arial" w:hAnsi="Arial" w:cs="Arial"/>
        </w:rPr>
        <w:t>; R</w:t>
      </w:r>
      <w:r w:rsidR="009D76D2" w:rsidRPr="000D30F2">
        <w:rPr>
          <w:rFonts w:ascii="Arial" w:hAnsi="Arial" w:cs="Arial"/>
        </w:rPr>
        <w:t>o</w:t>
      </w:r>
      <w:r w:rsidR="00F32F76" w:rsidRPr="000D30F2">
        <w:rPr>
          <w:rFonts w:ascii="Arial" w:hAnsi="Arial" w:cs="Arial"/>
        </w:rPr>
        <w:t>gers</w:t>
      </w:r>
      <w:r w:rsidR="009D76D2" w:rsidRPr="000D30F2">
        <w:rPr>
          <w:rFonts w:ascii="Arial" w:hAnsi="Arial" w:cs="Arial"/>
        </w:rPr>
        <w:t xml:space="preserve">, 1957). </w:t>
      </w:r>
      <w:r w:rsidR="000A55B8" w:rsidRPr="000D30F2">
        <w:rPr>
          <w:rFonts w:ascii="Arial" w:hAnsi="Arial" w:cs="Arial"/>
        </w:rPr>
        <w:t>T</w:t>
      </w:r>
      <w:r w:rsidR="00E35E94" w:rsidRPr="000D30F2">
        <w:rPr>
          <w:rFonts w:ascii="Arial" w:hAnsi="Arial" w:cs="Arial"/>
        </w:rPr>
        <w:t>he</w:t>
      </w:r>
      <w:r w:rsidR="000B4CCD" w:rsidRPr="000D30F2">
        <w:rPr>
          <w:rFonts w:ascii="Arial" w:hAnsi="Arial" w:cs="Arial"/>
        </w:rPr>
        <w:t xml:space="preserve"> use of remote working/ online settings</w:t>
      </w:r>
      <w:r w:rsidR="008B4D3F" w:rsidRPr="000D30F2">
        <w:rPr>
          <w:rFonts w:ascii="Arial" w:hAnsi="Arial" w:cs="Arial"/>
        </w:rPr>
        <w:t xml:space="preserve"> has found that the</w:t>
      </w:r>
      <w:r w:rsidR="00E35E94" w:rsidRPr="000D30F2">
        <w:rPr>
          <w:rFonts w:ascii="Arial" w:hAnsi="Arial" w:cs="Arial"/>
        </w:rPr>
        <w:t xml:space="preserve">se core conditions </w:t>
      </w:r>
      <w:r w:rsidR="009F24DC" w:rsidRPr="000D30F2">
        <w:rPr>
          <w:rFonts w:ascii="Arial" w:hAnsi="Arial" w:cs="Arial"/>
        </w:rPr>
        <w:t xml:space="preserve">potentially </w:t>
      </w:r>
      <w:r w:rsidR="00D26FB7" w:rsidRPr="000D30F2">
        <w:rPr>
          <w:rFonts w:ascii="Arial" w:hAnsi="Arial" w:cs="Arial"/>
        </w:rPr>
        <w:t xml:space="preserve">need </w:t>
      </w:r>
      <w:r w:rsidR="009F24DC" w:rsidRPr="000D30F2">
        <w:rPr>
          <w:rFonts w:ascii="Arial" w:hAnsi="Arial" w:cs="Arial"/>
        </w:rPr>
        <w:t>adapting</w:t>
      </w:r>
      <w:r w:rsidR="00D26FB7" w:rsidRPr="000D30F2">
        <w:rPr>
          <w:rFonts w:ascii="Arial" w:hAnsi="Arial" w:cs="Arial"/>
        </w:rPr>
        <w:t xml:space="preserve"> </w:t>
      </w:r>
      <w:r w:rsidR="009F24DC" w:rsidRPr="000D30F2">
        <w:rPr>
          <w:rFonts w:ascii="Arial" w:hAnsi="Arial" w:cs="Arial"/>
        </w:rPr>
        <w:t xml:space="preserve">when in remote </w:t>
      </w:r>
      <w:r w:rsidR="002B4644" w:rsidRPr="000D30F2">
        <w:rPr>
          <w:rFonts w:ascii="Arial" w:hAnsi="Arial" w:cs="Arial"/>
        </w:rPr>
        <w:t>therapeutic settings</w:t>
      </w:r>
      <w:r w:rsidR="009B6A52" w:rsidRPr="000D30F2">
        <w:rPr>
          <w:rFonts w:ascii="Arial" w:hAnsi="Arial" w:cs="Arial"/>
        </w:rPr>
        <w:t xml:space="preserve"> due to </w:t>
      </w:r>
      <w:r w:rsidR="00F60D39" w:rsidRPr="000D30F2">
        <w:rPr>
          <w:rFonts w:ascii="Arial" w:hAnsi="Arial" w:cs="Arial"/>
        </w:rPr>
        <w:t xml:space="preserve">circumstances that can </w:t>
      </w:r>
      <w:r w:rsidR="007A5383" w:rsidRPr="000D30F2">
        <w:rPr>
          <w:rFonts w:ascii="Arial" w:hAnsi="Arial" w:cs="Arial"/>
        </w:rPr>
        <w:t xml:space="preserve">occur that do not necessarily take place in a physical environment. For example, the </w:t>
      </w:r>
      <w:r w:rsidR="00132504" w:rsidRPr="000D30F2">
        <w:rPr>
          <w:rFonts w:ascii="Arial" w:hAnsi="Arial" w:cs="Arial"/>
        </w:rPr>
        <w:t>ability for a</w:t>
      </w:r>
      <w:r w:rsidR="00AD3B84" w:rsidRPr="000D30F2">
        <w:rPr>
          <w:rFonts w:ascii="Arial" w:hAnsi="Arial" w:cs="Arial"/>
        </w:rPr>
        <w:t xml:space="preserve"> therapist to be congruent w</w:t>
      </w:r>
      <w:r w:rsidR="0049591D" w:rsidRPr="000D30F2">
        <w:rPr>
          <w:rFonts w:ascii="Arial" w:hAnsi="Arial" w:cs="Arial"/>
        </w:rPr>
        <w:t xml:space="preserve">ithin a private office with their client sat across from them may </w:t>
      </w:r>
      <w:proofErr w:type="gramStart"/>
      <w:r w:rsidR="0049591D" w:rsidRPr="000D30F2">
        <w:rPr>
          <w:rFonts w:ascii="Arial" w:hAnsi="Arial" w:cs="Arial"/>
        </w:rPr>
        <w:t xml:space="preserve">be considered </w:t>
      </w:r>
      <w:r w:rsidR="00631832" w:rsidRPr="000D30F2">
        <w:rPr>
          <w:rFonts w:ascii="Arial" w:hAnsi="Arial" w:cs="Arial"/>
        </w:rPr>
        <w:t>to be</w:t>
      </w:r>
      <w:proofErr w:type="gramEnd"/>
      <w:r w:rsidR="00631832" w:rsidRPr="000D30F2">
        <w:rPr>
          <w:rFonts w:ascii="Arial" w:hAnsi="Arial" w:cs="Arial"/>
        </w:rPr>
        <w:t xml:space="preserve"> easier to control in an environment that ha</w:t>
      </w:r>
      <w:r w:rsidR="00CF061D" w:rsidRPr="000D30F2">
        <w:rPr>
          <w:rFonts w:ascii="Arial" w:hAnsi="Arial" w:cs="Arial"/>
        </w:rPr>
        <w:t xml:space="preserve">s </w:t>
      </w:r>
      <w:proofErr w:type="gramStart"/>
      <w:r w:rsidR="00CF061D" w:rsidRPr="000D30F2">
        <w:rPr>
          <w:rFonts w:ascii="Arial" w:hAnsi="Arial" w:cs="Arial"/>
        </w:rPr>
        <w:t>been crafted</w:t>
      </w:r>
      <w:proofErr w:type="gramEnd"/>
      <w:r w:rsidR="00CF061D" w:rsidRPr="000D30F2">
        <w:rPr>
          <w:rFonts w:ascii="Arial" w:hAnsi="Arial" w:cs="Arial"/>
        </w:rPr>
        <w:t xml:space="preserve"> as such</w:t>
      </w:r>
      <w:r w:rsidR="003F7F9C" w:rsidRPr="000D30F2">
        <w:rPr>
          <w:rFonts w:ascii="Arial" w:hAnsi="Arial" w:cs="Arial"/>
        </w:rPr>
        <w:t xml:space="preserve">. The same effort that would have </w:t>
      </w:r>
      <w:proofErr w:type="gramStart"/>
      <w:r w:rsidR="003F7F9C" w:rsidRPr="000D30F2">
        <w:rPr>
          <w:rFonts w:ascii="Arial" w:hAnsi="Arial" w:cs="Arial"/>
        </w:rPr>
        <w:t>been put</w:t>
      </w:r>
      <w:proofErr w:type="gramEnd"/>
      <w:r w:rsidR="003F7F9C" w:rsidRPr="000D30F2">
        <w:rPr>
          <w:rFonts w:ascii="Arial" w:hAnsi="Arial" w:cs="Arial"/>
        </w:rPr>
        <w:t xml:space="preserve"> into ensuring that an office is sound-proofed, </w:t>
      </w:r>
      <w:r w:rsidR="00492002" w:rsidRPr="000D30F2">
        <w:rPr>
          <w:rFonts w:ascii="Arial" w:hAnsi="Arial" w:cs="Arial"/>
        </w:rPr>
        <w:t>or inaccessible during practice hours to others</w:t>
      </w:r>
      <w:r w:rsidR="00AA12D9">
        <w:rPr>
          <w:rFonts w:ascii="Arial" w:hAnsi="Arial" w:cs="Arial"/>
        </w:rPr>
        <w:t>,</w:t>
      </w:r>
      <w:r w:rsidR="008044C7" w:rsidRPr="000D30F2">
        <w:rPr>
          <w:rFonts w:ascii="Arial" w:hAnsi="Arial" w:cs="Arial"/>
        </w:rPr>
        <w:t xml:space="preserve"> would need to </w:t>
      </w:r>
      <w:proofErr w:type="gramStart"/>
      <w:r w:rsidR="008044C7" w:rsidRPr="000D30F2">
        <w:rPr>
          <w:rFonts w:ascii="Arial" w:hAnsi="Arial" w:cs="Arial"/>
        </w:rPr>
        <w:t>be considered</w:t>
      </w:r>
      <w:proofErr w:type="gramEnd"/>
      <w:r w:rsidR="000D439D" w:rsidRPr="000D30F2">
        <w:rPr>
          <w:rFonts w:ascii="Arial" w:hAnsi="Arial" w:cs="Arial"/>
        </w:rPr>
        <w:t xml:space="preserve"> when </w:t>
      </w:r>
      <w:proofErr w:type="gramStart"/>
      <w:r w:rsidR="000D439D" w:rsidRPr="000D30F2">
        <w:rPr>
          <w:rFonts w:ascii="Arial" w:hAnsi="Arial" w:cs="Arial"/>
        </w:rPr>
        <w:t>utilising</w:t>
      </w:r>
      <w:proofErr w:type="gramEnd"/>
      <w:r w:rsidR="000D439D" w:rsidRPr="000D30F2">
        <w:rPr>
          <w:rFonts w:ascii="Arial" w:hAnsi="Arial" w:cs="Arial"/>
        </w:rPr>
        <w:t xml:space="preserve"> remote settings. An example could be the importance of the therapist accessing secured vi</w:t>
      </w:r>
      <w:r w:rsidR="001D4F9B" w:rsidRPr="000D30F2">
        <w:rPr>
          <w:rFonts w:ascii="Arial" w:hAnsi="Arial" w:cs="Arial"/>
        </w:rPr>
        <w:t xml:space="preserve">deo links that do not allow pop up notifications </w:t>
      </w:r>
      <w:r w:rsidR="000E6737" w:rsidRPr="000D30F2">
        <w:rPr>
          <w:rFonts w:ascii="Arial" w:hAnsi="Arial" w:cs="Arial"/>
        </w:rPr>
        <w:t xml:space="preserve">or interruptions; this in fact, </w:t>
      </w:r>
      <w:proofErr w:type="gramStart"/>
      <w:r w:rsidR="000E6737" w:rsidRPr="000D30F2">
        <w:rPr>
          <w:rFonts w:ascii="Arial" w:hAnsi="Arial" w:cs="Arial"/>
        </w:rPr>
        <w:t>is recommended</w:t>
      </w:r>
      <w:proofErr w:type="gramEnd"/>
      <w:r w:rsidR="000E6737" w:rsidRPr="000D30F2">
        <w:rPr>
          <w:rFonts w:ascii="Arial" w:hAnsi="Arial" w:cs="Arial"/>
        </w:rPr>
        <w:t xml:space="preserve"> </w:t>
      </w:r>
      <w:r w:rsidR="00F664DD" w:rsidRPr="000D30F2">
        <w:rPr>
          <w:rFonts w:ascii="Arial" w:hAnsi="Arial" w:cs="Arial"/>
        </w:rPr>
        <w:t xml:space="preserve">within the UK Council </w:t>
      </w:r>
      <w:r w:rsidR="009E169C" w:rsidRPr="000D30F2">
        <w:rPr>
          <w:rFonts w:ascii="Arial" w:hAnsi="Arial" w:cs="Arial"/>
        </w:rPr>
        <w:t>for</w:t>
      </w:r>
      <w:r w:rsidR="00F664DD" w:rsidRPr="000D30F2">
        <w:rPr>
          <w:rFonts w:ascii="Arial" w:hAnsi="Arial" w:cs="Arial"/>
        </w:rPr>
        <w:t xml:space="preserve"> Psychotherapy</w:t>
      </w:r>
      <w:r w:rsidR="005767BD" w:rsidRPr="000D30F2">
        <w:rPr>
          <w:rFonts w:ascii="Arial" w:hAnsi="Arial" w:cs="Arial"/>
        </w:rPr>
        <w:t xml:space="preserve"> Guidelines for Online/Remote Working, (UKCP, 2021)</w:t>
      </w:r>
      <w:r w:rsidR="006609DA">
        <w:rPr>
          <w:rFonts w:ascii="Arial" w:hAnsi="Arial" w:cs="Arial"/>
        </w:rPr>
        <w:t>.</w:t>
      </w:r>
    </w:p>
    <w:p w14:paraId="0E3B0B98" w14:textId="02ACB103" w:rsidR="000841F3" w:rsidRPr="000D30F2" w:rsidRDefault="00673CD7" w:rsidP="00673CD7">
      <w:pPr>
        <w:spacing w:line="480" w:lineRule="auto"/>
        <w:ind w:left="0" w:firstLine="0"/>
        <w:rPr>
          <w:rFonts w:ascii="Arial" w:hAnsi="Arial" w:cs="Arial"/>
        </w:rPr>
      </w:pPr>
      <w:r w:rsidRPr="000D30F2">
        <w:rPr>
          <w:rFonts w:ascii="Arial" w:hAnsi="Arial" w:cs="Arial"/>
        </w:rPr>
        <w:t>T</w:t>
      </w:r>
      <w:r w:rsidR="00EC419A" w:rsidRPr="000D30F2">
        <w:rPr>
          <w:rFonts w:ascii="Arial" w:hAnsi="Arial" w:cs="Arial"/>
        </w:rPr>
        <w:t xml:space="preserve">he person-centred field of therapy, particularly the Gestalt way of thinking </w:t>
      </w:r>
      <w:r w:rsidR="00A32292" w:rsidRPr="000D30F2">
        <w:rPr>
          <w:rFonts w:ascii="Arial" w:hAnsi="Arial" w:cs="Arial"/>
        </w:rPr>
        <w:t>derives</w:t>
      </w:r>
      <w:r w:rsidR="00EC419A" w:rsidRPr="000D30F2">
        <w:rPr>
          <w:rFonts w:ascii="Arial" w:hAnsi="Arial" w:cs="Arial"/>
        </w:rPr>
        <w:t xml:space="preserve"> strongly on</w:t>
      </w:r>
      <w:r w:rsidR="00A32292" w:rsidRPr="000D30F2">
        <w:rPr>
          <w:rFonts w:ascii="Arial" w:hAnsi="Arial" w:cs="Arial"/>
        </w:rPr>
        <w:t xml:space="preserve"> noticing</w:t>
      </w:r>
      <w:r w:rsidR="00EC419A" w:rsidRPr="000D30F2">
        <w:rPr>
          <w:rFonts w:ascii="Arial" w:hAnsi="Arial" w:cs="Arial"/>
        </w:rPr>
        <w:t xml:space="preserve"> behaviours, actions, feelings and congruence within the therapeutic relationship of the client and therapist, therefore it could be argued that these relationships can be hindered when being built from afar</w:t>
      </w:r>
      <w:r w:rsidR="00A32292" w:rsidRPr="000D30F2">
        <w:rPr>
          <w:rFonts w:ascii="Arial" w:hAnsi="Arial" w:cs="Arial"/>
        </w:rPr>
        <w:t xml:space="preserve"> (</w:t>
      </w:r>
      <w:r w:rsidR="00385AEC" w:rsidRPr="000D30F2">
        <w:rPr>
          <w:rFonts w:ascii="Arial" w:hAnsi="Arial" w:cs="Arial"/>
        </w:rPr>
        <w:t>Rodgers et al. 2021)</w:t>
      </w:r>
      <w:r w:rsidR="00EC419A" w:rsidRPr="000D30F2">
        <w:rPr>
          <w:rFonts w:ascii="Arial" w:hAnsi="Arial" w:cs="Arial"/>
        </w:rPr>
        <w:t xml:space="preserve">. For example, </w:t>
      </w:r>
      <w:r w:rsidR="009B25C0" w:rsidRPr="000D30F2">
        <w:rPr>
          <w:rFonts w:ascii="Arial" w:hAnsi="Arial" w:cs="Arial"/>
        </w:rPr>
        <w:t xml:space="preserve">counselling </w:t>
      </w:r>
      <w:proofErr w:type="gramStart"/>
      <w:r w:rsidR="00AB1B91" w:rsidRPr="000D30F2">
        <w:rPr>
          <w:rFonts w:ascii="Arial" w:hAnsi="Arial" w:cs="Arial"/>
        </w:rPr>
        <w:t>being</w:t>
      </w:r>
      <w:r w:rsidR="00EC419A" w:rsidRPr="000D30F2">
        <w:rPr>
          <w:rFonts w:ascii="Arial" w:hAnsi="Arial" w:cs="Arial"/>
        </w:rPr>
        <w:t xml:space="preserve"> given</w:t>
      </w:r>
      <w:proofErr w:type="gramEnd"/>
      <w:r w:rsidR="00EC419A" w:rsidRPr="000D30F2">
        <w:rPr>
          <w:rFonts w:ascii="Arial" w:hAnsi="Arial" w:cs="Arial"/>
        </w:rPr>
        <w:t xml:space="preserve"> over the telephone can </w:t>
      </w:r>
      <w:r w:rsidR="00AB1B91" w:rsidRPr="000D30F2">
        <w:rPr>
          <w:rFonts w:ascii="Arial" w:hAnsi="Arial" w:cs="Arial"/>
        </w:rPr>
        <w:t>result in</w:t>
      </w:r>
      <w:r w:rsidR="00EC419A" w:rsidRPr="000D30F2">
        <w:rPr>
          <w:rFonts w:ascii="Arial" w:hAnsi="Arial" w:cs="Arial"/>
        </w:rPr>
        <w:t xml:space="preserve"> neither therapist nor client ever know</w:t>
      </w:r>
      <w:r w:rsidR="005D4933" w:rsidRPr="000D30F2">
        <w:rPr>
          <w:rFonts w:ascii="Arial" w:hAnsi="Arial" w:cs="Arial"/>
        </w:rPr>
        <w:t>ing</w:t>
      </w:r>
      <w:r w:rsidR="00EC419A" w:rsidRPr="000D30F2">
        <w:rPr>
          <w:rFonts w:ascii="Arial" w:hAnsi="Arial" w:cs="Arial"/>
        </w:rPr>
        <w:t xml:space="preserve"> what the other </w:t>
      </w:r>
      <w:r w:rsidR="005D4933" w:rsidRPr="000D30F2">
        <w:rPr>
          <w:rFonts w:ascii="Arial" w:hAnsi="Arial" w:cs="Arial"/>
        </w:rPr>
        <w:t>individual</w:t>
      </w:r>
      <w:r w:rsidR="00EC419A" w:rsidRPr="000D30F2">
        <w:rPr>
          <w:rFonts w:ascii="Arial" w:hAnsi="Arial" w:cs="Arial"/>
        </w:rPr>
        <w:t xml:space="preserve"> looks like</w:t>
      </w:r>
      <w:r w:rsidR="005D4933" w:rsidRPr="000D30F2">
        <w:rPr>
          <w:rFonts w:ascii="Arial" w:hAnsi="Arial" w:cs="Arial"/>
        </w:rPr>
        <w:t xml:space="preserve">. </w:t>
      </w:r>
      <w:r w:rsidR="00247798" w:rsidRPr="000D30F2">
        <w:rPr>
          <w:rFonts w:ascii="Arial" w:hAnsi="Arial" w:cs="Arial"/>
        </w:rPr>
        <w:t>This phenomenon</w:t>
      </w:r>
      <w:r w:rsidR="005D4933" w:rsidRPr="000D30F2">
        <w:rPr>
          <w:rFonts w:ascii="Arial" w:hAnsi="Arial" w:cs="Arial"/>
        </w:rPr>
        <w:t xml:space="preserve"> could </w:t>
      </w:r>
      <w:proofErr w:type="gramStart"/>
      <w:r w:rsidR="005D4933" w:rsidRPr="000D30F2">
        <w:rPr>
          <w:rFonts w:ascii="Arial" w:hAnsi="Arial" w:cs="Arial"/>
        </w:rPr>
        <w:t xml:space="preserve">be </w:t>
      </w:r>
      <w:r w:rsidR="00BF7FA3" w:rsidRPr="000D30F2">
        <w:rPr>
          <w:rFonts w:ascii="Arial" w:hAnsi="Arial" w:cs="Arial"/>
        </w:rPr>
        <w:t>said</w:t>
      </w:r>
      <w:proofErr w:type="gramEnd"/>
      <w:r w:rsidR="00BF7FA3" w:rsidRPr="000D30F2">
        <w:rPr>
          <w:rFonts w:ascii="Arial" w:hAnsi="Arial" w:cs="Arial"/>
        </w:rPr>
        <w:t xml:space="preserve"> to have both positive and negative connotations</w:t>
      </w:r>
      <w:r w:rsidR="00237C5D" w:rsidRPr="000D30F2">
        <w:rPr>
          <w:rFonts w:ascii="Arial" w:hAnsi="Arial" w:cs="Arial"/>
        </w:rPr>
        <w:t>.</w:t>
      </w:r>
    </w:p>
    <w:p w14:paraId="083C0597" w14:textId="707E998F" w:rsidR="00462939" w:rsidRPr="000D30F2" w:rsidRDefault="00462939" w:rsidP="00673CD7">
      <w:pPr>
        <w:spacing w:line="480" w:lineRule="auto"/>
        <w:ind w:left="0" w:firstLine="0"/>
        <w:rPr>
          <w:rFonts w:ascii="Arial" w:hAnsi="Arial" w:cs="Arial"/>
        </w:rPr>
      </w:pPr>
      <w:r w:rsidRPr="000D30F2">
        <w:rPr>
          <w:rFonts w:ascii="Arial" w:hAnsi="Arial" w:cs="Arial"/>
        </w:rPr>
        <w:t xml:space="preserve">Suler (2005) </w:t>
      </w:r>
      <w:r w:rsidR="00F85FF7" w:rsidRPr="000D30F2">
        <w:rPr>
          <w:rFonts w:ascii="Arial" w:hAnsi="Arial" w:cs="Arial"/>
        </w:rPr>
        <w:t>discussed the concept of the disinhibit</w:t>
      </w:r>
      <w:r w:rsidR="00991182" w:rsidRPr="000D30F2">
        <w:rPr>
          <w:rFonts w:ascii="Arial" w:hAnsi="Arial" w:cs="Arial"/>
        </w:rPr>
        <w:t>i</w:t>
      </w:r>
      <w:r w:rsidR="00F85FF7" w:rsidRPr="000D30F2">
        <w:rPr>
          <w:rFonts w:ascii="Arial" w:hAnsi="Arial" w:cs="Arial"/>
        </w:rPr>
        <w:t>on effec</w:t>
      </w:r>
      <w:r w:rsidR="00A40331" w:rsidRPr="000D30F2">
        <w:rPr>
          <w:rFonts w:ascii="Arial" w:hAnsi="Arial" w:cs="Arial"/>
        </w:rPr>
        <w:t xml:space="preserve">t, it </w:t>
      </w:r>
      <w:proofErr w:type="gramStart"/>
      <w:r w:rsidR="00A40331" w:rsidRPr="000D30F2">
        <w:rPr>
          <w:rFonts w:ascii="Arial" w:hAnsi="Arial" w:cs="Arial"/>
        </w:rPr>
        <w:t>was found</w:t>
      </w:r>
      <w:proofErr w:type="gramEnd"/>
      <w:r w:rsidR="00A40331" w:rsidRPr="000D30F2">
        <w:rPr>
          <w:rFonts w:ascii="Arial" w:hAnsi="Arial" w:cs="Arial"/>
        </w:rPr>
        <w:t xml:space="preserve"> that clients </w:t>
      </w:r>
      <w:r w:rsidR="00C65F8F" w:rsidRPr="000D30F2">
        <w:rPr>
          <w:rFonts w:ascii="Arial" w:hAnsi="Arial" w:cs="Arial"/>
        </w:rPr>
        <w:t xml:space="preserve">would sometimes offer information more readily when online and often </w:t>
      </w:r>
      <w:r w:rsidR="00AA6D00" w:rsidRPr="000D30F2">
        <w:rPr>
          <w:rFonts w:ascii="Arial" w:hAnsi="Arial" w:cs="Arial"/>
        </w:rPr>
        <w:t xml:space="preserve">self-disclose more intensely </w:t>
      </w:r>
      <w:r w:rsidR="00A858D2" w:rsidRPr="000D30F2">
        <w:rPr>
          <w:rFonts w:ascii="Arial" w:hAnsi="Arial" w:cs="Arial"/>
        </w:rPr>
        <w:t xml:space="preserve">due to having a stronger </w:t>
      </w:r>
      <w:r w:rsidR="007B0462" w:rsidRPr="000D30F2">
        <w:rPr>
          <w:rFonts w:ascii="Arial" w:hAnsi="Arial" w:cs="Arial"/>
        </w:rPr>
        <w:t xml:space="preserve">barrier of bravery as not being </w:t>
      </w:r>
      <w:r w:rsidR="00AA62E0" w:rsidRPr="000D30F2">
        <w:rPr>
          <w:rFonts w:ascii="Arial" w:hAnsi="Arial" w:cs="Arial"/>
        </w:rPr>
        <w:t>in the presence of the therapist. Suler defined</w:t>
      </w:r>
      <w:r w:rsidR="00FB0A9B" w:rsidRPr="000D30F2">
        <w:rPr>
          <w:rFonts w:ascii="Arial" w:hAnsi="Arial" w:cs="Arial"/>
        </w:rPr>
        <w:t xml:space="preserve"> that ‘cyber disinhibition can feel liberating and even euphoric at the time, but it can also carry a price tag of regret</w:t>
      </w:r>
      <w:r w:rsidR="000A479E" w:rsidRPr="000D30F2">
        <w:rPr>
          <w:rFonts w:ascii="Arial" w:hAnsi="Arial" w:cs="Arial"/>
        </w:rPr>
        <w:t>, guilt, remorse or shame when the behaviour is looked at retrospectively – and leave an emotional scar that lasts a lifetime</w:t>
      </w:r>
      <w:r w:rsidR="00E51D1A" w:rsidRPr="000D30F2">
        <w:rPr>
          <w:rFonts w:ascii="Arial" w:hAnsi="Arial" w:cs="Arial"/>
        </w:rPr>
        <w:t>” (</w:t>
      </w:r>
      <w:r w:rsidR="00903FF9" w:rsidRPr="000D30F2">
        <w:rPr>
          <w:rFonts w:ascii="Arial" w:hAnsi="Arial" w:cs="Arial"/>
        </w:rPr>
        <w:t>C</w:t>
      </w:r>
      <w:r w:rsidR="00E51D1A" w:rsidRPr="000D30F2">
        <w:rPr>
          <w:rFonts w:ascii="Arial" w:hAnsi="Arial" w:cs="Arial"/>
        </w:rPr>
        <w:t xml:space="preserve">ounselling </w:t>
      </w:r>
      <w:r w:rsidR="00903FF9" w:rsidRPr="000D30F2">
        <w:rPr>
          <w:rFonts w:ascii="Arial" w:hAnsi="Arial" w:cs="Arial"/>
        </w:rPr>
        <w:t>T</w:t>
      </w:r>
      <w:r w:rsidR="00E51D1A" w:rsidRPr="000D30F2">
        <w:rPr>
          <w:rFonts w:ascii="Arial" w:hAnsi="Arial" w:cs="Arial"/>
        </w:rPr>
        <w:t>utor</w:t>
      </w:r>
      <w:r w:rsidR="005D3246" w:rsidRPr="000D30F2">
        <w:rPr>
          <w:rFonts w:ascii="Arial" w:hAnsi="Arial" w:cs="Arial"/>
        </w:rPr>
        <w:t>, 2025).</w:t>
      </w:r>
    </w:p>
    <w:p w14:paraId="5874F276" w14:textId="0894D1A0" w:rsidR="0089751B" w:rsidRPr="000D30F2" w:rsidRDefault="0089751B" w:rsidP="00F70F46">
      <w:pPr>
        <w:spacing w:line="480" w:lineRule="auto"/>
        <w:rPr>
          <w:rFonts w:ascii="Arial" w:hAnsi="Arial" w:cs="Arial"/>
          <w:b/>
          <w:bCs/>
        </w:rPr>
      </w:pPr>
      <w:r w:rsidRPr="000D30F2">
        <w:rPr>
          <w:rFonts w:ascii="Arial" w:hAnsi="Arial" w:cs="Arial"/>
          <w:b/>
          <w:bCs/>
        </w:rPr>
        <w:t>Practice-Based Skills</w:t>
      </w:r>
    </w:p>
    <w:p w14:paraId="5E53535C" w14:textId="6A957D83" w:rsidR="00FD768F" w:rsidRPr="000D30F2" w:rsidRDefault="00691CA3" w:rsidP="002320E6">
      <w:pPr>
        <w:spacing w:line="480" w:lineRule="auto"/>
        <w:ind w:left="0" w:firstLine="0"/>
        <w:rPr>
          <w:rFonts w:ascii="Arial" w:hAnsi="Arial" w:cs="Arial"/>
        </w:rPr>
      </w:pPr>
      <w:r w:rsidRPr="000D30F2">
        <w:rPr>
          <w:rFonts w:ascii="Arial" w:hAnsi="Arial" w:cs="Arial"/>
        </w:rPr>
        <w:t xml:space="preserve">Practice-based skills within therapy </w:t>
      </w:r>
      <w:proofErr w:type="gramStart"/>
      <w:r w:rsidR="002B404C" w:rsidRPr="000D30F2">
        <w:rPr>
          <w:rFonts w:ascii="Arial" w:hAnsi="Arial" w:cs="Arial"/>
        </w:rPr>
        <w:t>are</w:t>
      </w:r>
      <w:r w:rsidRPr="000D30F2">
        <w:rPr>
          <w:rFonts w:ascii="Arial" w:hAnsi="Arial" w:cs="Arial"/>
        </w:rPr>
        <w:t xml:space="preserve"> defined</w:t>
      </w:r>
      <w:proofErr w:type="gramEnd"/>
      <w:r w:rsidRPr="000D30F2">
        <w:rPr>
          <w:rFonts w:ascii="Arial" w:hAnsi="Arial" w:cs="Arial"/>
        </w:rPr>
        <w:t xml:space="preserve"> as skills that enable a strong therapeutic bond to </w:t>
      </w:r>
      <w:proofErr w:type="gramStart"/>
      <w:r w:rsidRPr="000D30F2">
        <w:rPr>
          <w:rFonts w:ascii="Arial" w:hAnsi="Arial" w:cs="Arial"/>
        </w:rPr>
        <w:t>be built</w:t>
      </w:r>
      <w:proofErr w:type="gramEnd"/>
      <w:r w:rsidRPr="000D30F2">
        <w:rPr>
          <w:rFonts w:ascii="Arial" w:hAnsi="Arial" w:cs="Arial"/>
        </w:rPr>
        <w:t xml:space="preserve"> and can include skills such as empathy, active listening, non-verbal communication to name </w:t>
      </w:r>
      <w:proofErr w:type="gramStart"/>
      <w:r w:rsidRPr="000D30F2">
        <w:rPr>
          <w:rFonts w:ascii="Arial" w:hAnsi="Arial" w:cs="Arial"/>
        </w:rPr>
        <w:t>a few</w:t>
      </w:r>
      <w:proofErr w:type="gramEnd"/>
      <w:r w:rsidRPr="000D30F2">
        <w:rPr>
          <w:rFonts w:ascii="Arial" w:hAnsi="Arial" w:cs="Arial"/>
        </w:rPr>
        <w:t>.</w:t>
      </w:r>
      <w:r w:rsidR="00F27357" w:rsidRPr="000D30F2">
        <w:rPr>
          <w:rFonts w:ascii="Arial" w:hAnsi="Arial" w:cs="Arial"/>
        </w:rPr>
        <w:t xml:space="preserve"> The</w:t>
      </w:r>
      <w:r w:rsidR="005C71FE">
        <w:rPr>
          <w:rFonts w:ascii="Arial" w:hAnsi="Arial" w:cs="Arial"/>
        </w:rPr>
        <w:t>se</w:t>
      </w:r>
      <w:r w:rsidR="00F27357" w:rsidRPr="000D30F2">
        <w:rPr>
          <w:rFonts w:ascii="Arial" w:hAnsi="Arial" w:cs="Arial"/>
        </w:rPr>
        <w:t xml:space="preserve"> skills could </w:t>
      </w:r>
      <w:proofErr w:type="gramStart"/>
      <w:r w:rsidR="00F27357" w:rsidRPr="000D30F2">
        <w:rPr>
          <w:rFonts w:ascii="Arial" w:hAnsi="Arial" w:cs="Arial"/>
        </w:rPr>
        <w:t xml:space="preserve">be considered to </w:t>
      </w:r>
      <w:r w:rsidR="0074361B" w:rsidRPr="000D30F2">
        <w:rPr>
          <w:rFonts w:ascii="Arial" w:hAnsi="Arial" w:cs="Arial"/>
        </w:rPr>
        <w:t>be</w:t>
      </w:r>
      <w:proofErr w:type="gramEnd"/>
      <w:r w:rsidR="0074361B" w:rsidRPr="000D30F2">
        <w:rPr>
          <w:rFonts w:ascii="Arial" w:hAnsi="Arial" w:cs="Arial"/>
        </w:rPr>
        <w:t xml:space="preserve"> the qualities and attitudes that the counsellor brings to the relationship furthering on from the core conditions that </w:t>
      </w:r>
      <w:proofErr w:type="gramStart"/>
      <w:r w:rsidR="0074361B" w:rsidRPr="000D30F2">
        <w:rPr>
          <w:rFonts w:ascii="Arial" w:hAnsi="Arial" w:cs="Arial"/>
        </w:rPr>
        <w:t>were discussed</w:t>
      </w:r>
      <w:proofErr w:type="gramEnd"/>
      <w:r w:rsidR="0074361B" w:rsidRPr="000D30F2">
        <w:rPr>
          <w:rFonts w:ascii="Arial" w:hAnsi="Arial" w:cs="Arial"/>
        </w:rPr>
        <w:t xml:space="preserve"> previously.</w:t>
      </w:r>
      <w:r w:rsidR="009F723E" w:rsidRPr="000D30F2">
        <w:rPr>
          <w:rFonts w:ascii="Arial" w:hAnsi="Arial" w:cs="Arial"/>
        </w:rPr>
        <w:t xml:space="preserve"> </w:t>
      </w:r>
      <w:r w:rsidR="001F3BA3" w:rsidRPr="000D30F2">
        <w:rPr>
          <w:rFonts w:ascii="Arial" w:hAnsi="Arial" w:cs="Arial"/>
        </w:rPr>
        <w:t>These s</w:t>
      </w:r>
      <w:r w:rsidR="009F723E" w:rsidRPr="000D30F2">
        <w:rPr>
          <w:rFonts w:ascii="Arial" w:hAnsi="Arial" w:cs="Arial"/>
        </w:rPr>
        <w:t xml:space="preserve">kills </w:t>
      </w:r>
      <w:r w:rsidR="00E23519" w:rsidRPr="000D30F2">
        <w:rPr>
          <w:rFonts w:ascii="Arial" w:hAnsi="Arial" w:cs="Arial"/>
        </w:rPr>
        <w:t xml:space="preserve">include but </w:t>
      </w:r>
      <w:proofErr w:type="gramStart"/>
      <w:r w:rsidR="00E23519" w:rsidRPr="000D30F2">
        <w:rPr>
          <w:rFonts w:ascii="Arial" w:hAnsi="Arial" w:cs="Arial"/>
        </w:rPr>
        <w:t>are not limited</w:t>
      </w:r>
      <w:proofErr w:type="gramEnd"/>
      <w:r w:rsidR="00E23519" w:rsidRPr="000D30F2">
        <w:rPr>
          <w:rFonts w:ascii="Arial" w:hAnsi="Arial" w:cs="Arial"/>
        </w:rPr>
        <w:t xml:space="preserve"> to </w:t>
      </w:r>
      <w:r w:rsidR="009F723E" w:rsidRPr="000D30F2">
        <w:rPr>
          <w:rFonts w:ascii="Arial" w:hAnsi="Arial" w:cs="Arial"/>
        </w:rPr>
        <w:t xml:space="preserve">summarising, </w:t>
      </w:r>
      <w:r w:rsidR="00761F6A" w:rsidRPr="000D30F2">
        <w:rPr>
          <w:rFonts w:ascii="Arial" w:hAnsi="Arial" w:cs="Arial"/>
        </w:rPr>
        <w:t>reflecting upon feelings through mirroring</w:t>
      </w:r>
      <w:r w:rsidR="00476A50" w:rsidRPr="000D30F2">
        <w:rPr>
          <w:rFonts w:ascii="Arial" w:hAnsi="Arial" w:cs="Arial"/>
        </w:rPr>
        <w:t xml:space="preserve">, empowering the client </w:t>
      </w:r>
      <w:r w:rsidR="00056EE3" w:rsidRPr="000D30F2">
        <w:rPr>
          <w:rFonts w:ascii="Arial" w:hAnsi="Arial" w:cs="Arial"/>
        </w:rPr>
        <w:t xml:space="preserve">by creating a therapeutic space where they can </w:t>
      </w:r>
      <w:r w:rsidR="001F24E9" w:rsidRPr="000D30F2">
        <w:rPr>
          <w:rFonts w:ascii="Arial" w:hAnsi="Arial" w:cs="Arial"/>
        </w:rPr>
        <w:t>show vulnerability</w:t>
      </w:r>
      <w:r w:rsidR="00F26B0E" w:rsidRPr="000D30F2">
        <w:rPr>
          <w:rFonts w:ascii="Arial" w:hAnsi="Arial" w:cs="Arial"/>
        </w:rPr>
        <w:t>.</w:t>
      </w:r>
      <w:r w:rsidR="001F24E9" w:rsidRPr="000D30F2">
        <w:rPr>
          <w:rFonts w:ascii="Arial" w:hAnsi="Arial" w:cs="Arial"/>
        </w:rPr>
        <w:t xml:space="preserve"> Miller et al. (2019)</w:t>
      </w:r>
      <w:r w:rsidR="008516B2" w:rsidRPr="000D30F2">
        <w:rPr>
          <w:rFonts w:ascii="Arial" w:hAnsi="Arial" w:cs="Arial"/>
        </w:rPr>
        <w:t xml:space="preserve"> noted that when reviewing </w:t>
      </w:r>
      <w:r w:rsidR="001F24E9" w:rsidRPr="000D30F2">
        <w:rPr>
          <w:rFonts w:ascii="Arial" w:hAnsi="Arial" w:cs="Arial"/>
        </w:rPr>
        <w:t>those who sought therapy from addiction</w:t>
      </w:r>
      <w:r w:rsidR="007F03ED" w:rsidRPr="000D30F2">
        <w:rPr>
          <w:rFonts w:ascii="Arial" w:hAnsi="Arial" w:cs="Arial"/>
        </w:rPr>
        <w:t>,</w:t>
      </w:r>
      <w:r w:rsidR="001F24E9" w:rsidRPr="000D30F2">
        <w:rPr>
          <w:rFonts w:ascii="Arial" w:hAnsi="Arial" w:cs="Arial"/>
        </w:rPr>
        <w:t xml:space="preserve"> that it was not </w:t>
      </w:r>
      <w:r w:rsidR="000701F9">
        <w:rPr>
          <w:rFonts w:ascii="Arial" w:hAnsi="Arial" w:cs="Arial"/>
          <w:i/>
          <w:iCs/>
        </w:rPr>
        <w:t>w</w:t>
      </w:r>
      <w:r w:rsidR="001F24E9" w:rsidRPr="004537AE">
        <w:rPr>
          <w:rFonts w:ascii="Arial" w:hAnsi="Arial" w:cs="Arial"/>
          <w:i/>
          <w:iCs/>
        </w:rPr>
        <w:t>hat</w:t>
      </w:r>
      <w:r w:rsidR="001F24E9" w:rsidRPr="000D30F2">
        <w:rPr>
          <w:rFonts w:ascii="Arial" w:hAnsi="Arial" w:cs="Arial"/>
        </w:rPr>
        <w:t xml:space="preserve"> was offered to them that had a more positive outcome but instead </w:t>
      </w:r>
      <w:r w:rsidR="001F24E9" w:rsidRPr="004537AE">
        <w:rPr>
          <w:rFonts w:ascii="Arial" w:hAnsi="Arial" w:cs="Arial"/>
          <w:i/>
          <w:iCs/>
        </w:rPr>
        <w:t>who</w:t>
      </w:r>
      <w:r w:rsidR="001F24E9" w:rsidRPr="000D30F2">
        <w:rPr>
          <w:rFonts w:ascii="Arial" w:hAnsi="Arial" w:cs="Arial"/>
        </w:rPr>
        <w:t xml:space="preserve"> they were met with</w:t>
      </w:r>
      <w:r w:rsidR="007F03ED" w:rsidRPr="000D30F2">
        <w:rPr>
          <w:rFonts w:ascii="Arial" w:hAnsi="Arial" w:cs="Arial"/>
        </w:rPr>
        <w:t xml:space="preserve">, this supports the theory that </w:t>
      </w:r>
      <w:r w:rsidR="00845075" w:rsidRPr="000D30F2">
        <w:rPr>
          <w:rFonts w:ascii="Arial" w:hAnsi="Arial" w:cs="Arial"/>
        </w:rPr>
        <w:t>a therapists’ practice based skills can</w:t>
      </w:r>
      <w:r w:rsidR="004D16F1" w:rsidRPr="000D30F2">
        <w:rPr>
          <w:rFonts w:ascii="Arial" w:hAnsi="Arial" w:cs="Arial"/>
        </w:rPr>
        <w:t xml:space="preserve"> be</w:t>
      </w:r>
      <w:r w:rsidRPr="000D30F2">
        <w:rPr>
          <w:rFonts w:ascii="Arial" w:hAnsi="Arial" w:cs="Arial"/>
        </w:rPr>
        <w:t xml:space="preserve"> used to develop a relationship that can help the client change and develop towards a better understanding of themselves and/or the experiences that they wish to explore.</w:t>
      </w:r>
      <w:r w:rsidR="006A6EA2" w:rsidRPr="000D30F2">
        <w:rPr>
          <w:rFonts w:ascii="Arial" w:hAnsi="Arial" w:cs="Arial"/>
        </w:rPr>
        <w:t xml:space="preserve"> However person-centred approaches are </w:t>
      </w:r>
      <w:r w:rsidR="00E45B4E" w:rsidRPr="000D30F2">
        <w:rPr>
          <w:rFonts w:ascii="Arial" w:hAnsi="Arial" w:cs="Arial"/>
        </w:rPr>
        <w:t xml:space="preserve">often reliant on these </w:t>
      </w:r>
      <w:proofErr w:type="gramStart"/>
      <w:r w:rsidR="00E45B4E" w:rsidRPr="000D30F2">
        <w:rPr>
          <w:rFonts w:ascii="Arial" w:hAnsi="Arial" w:cs="Arial"/>
        </w:rPr>
        <w:t>skills</w:t>
      </w:r>
      <w:proofErr w:type="gramEnd"/>
      <w:r w:rsidR="00E45B4E" w:rsidRPr="000D30F2">
        <w:rPr>
          <w:rFonts w:ascii="Arial" w:hAnsi="Arial" w:cs="Arial"/>
        </w:rPr>
        <w:t xml:space="preserve"> and the introduction of a screen</w:t>
      </w:r>
      <w:r w:rsidR="00393A4B" w:rsidRPr="000D30F2">
        <w:rPr>
          <w:rFonts w:ascii="Arial" w:hAnsi="Arial" w:cs="Arial"/>
        </w:rPr>
        <w:t xml:space="preserve"> and/or telephone reduce</w:t>
      </w:r>
      <w:r w:rsidR="0083296E">
        <w:rPr>
          <w:rFonts w:ascii="Arial" w:hAnsi="Arial" w:cs="Arial"/>
        </w:rPr>
        <w:t>s</w:t>
      </w:r>
      <w:r w:rsidR="00393A4B" w:rsidRPr="000D30F2">
        <w:rPr>
          <w:rFonts w:ascii="Arial" w:hAnsi="Arial" w:cs="Arial"/>
        </w:rPr>
        <w:t xml:space="preserve"> or remove</w:t>
      </w:r>
      <w:r w:rsidR="0083296E">
        <w:rPr>
          <w:rFonts w:ascii="Arial" w:hAnsi="Arial" w:cs="Arial"/>
        </w:rPr>
        <w:t>s</w:t>
      </w:r>
      <w:r w:rsidR="00393A4B" w:rsidRPr="000D30F2">
        <w:rPr>
          <w:rFonts w:ascii="Arial" w:hAnsi="Arial" w:cs="Arial"/>
        </w:rPr>
        <w:t xml:space="preserve"> the ability to</w:t>
      </w:r>
      <w:r w:rsidR="00393A4B" w:rsidRPr="000D30F2">
        <w:rPr>
          <w:rFonts w:ascii="Arial" w:hAnsi="Arial" w:cs="Arial"/>
          <w:color w:val="EE0000"/>
        </w:rPr>
        <w:t xml:space="preserve"> </w:t>
      </w:r>
      <w:r w:rsidR="00393A4B" w:rsidRPr="000D30F2">
        <w:rPr>
          <w:rFonts w:ascii="Arial" w:hAnsi="Arial" w:cs="Arial"/>
        </w:rPr>
        <w:t xml:space="preserve">visualise body language, facial expressions, </w:t>
      </w:r>
      <w:r w:rsidR="00393A4B" w:rsidRPr="000D30F2">
        <w:rPr>
          <w:rFonts w:ascii="Arial" w:hAnsi="Arial" w:cs="Arial"/>
        </w:rPr>
        <w:t xml:space="preserve">and </w:t>
      </w:r>
      <w:r w:rsidR="00393A4B" w:rsidRPr="000D30F2">
        <w:rPr>
          <w:rFonts w:ascii="Arial" w:hAnsi="Arial" w:cs="Arial"/>
        </w:rPr>
        <w:t xml:space="preserve">potentially physical cues </w:t>
      </w:r>
      <w:proofErr w:type="gramStart"/>
      <w:r w:rsidR="00393A4B" w:rsidRPr="000D30F2">
        <w:rPr>
          <w:rFonts w:ascii="Arial" w:hAnsi="Arial" w:cs="Arial"/>
        </w:rPr>
        <w:t>are lost</w:t>
      </w:r>
      <w:proofErr w:type="gramEnd"/>
      <w:r w:rsidR="00393A4B" w:rsidRPr="000D30F2">
        <w:rPr>
          <w:rFonts w:ascii="Arial" w:hAnsi="Arial" w:cs="Arial"/>
        </w:rPr>
        <w:t xml:space="preserve"> when the field of sight </w:t>
      </w:r>
      <w:proofErr w:type="gramStart"/>
      <w:r w:rsidR="00393A4B" w:rsidRPr="000D30F2">
        <w:rPr>
          <w:rFonts w:ascii="Arial" w:hAnsi="Arial" w:cs="Arial"/>
        </w:rPr>
        <w:t>is removed</w:t>
      </w:r>
      <w:proofErr w:type="gramEnd"/>
      <w:r w:rsidR="00393A4B" w:rsidRPr="000D30F2">
        <w:rPr>
          <w:rFonts w:ascii="Arial" w:hAnsi="Arial" w:cs="Arial"/>
        </w:rPr>
        <w:t>.</w:t>
      </w:r>
    </w:p>
    <w:p w14:paraId="515559A2" w14:textId="1E129D8F" w:rsidR="009E0238" w:rsidRPr="000D30F2" w:rsidRDefault="00B03C5A" w:rsidP="00CC7541">
      <w:pPr>
        <w:spacing w:line="480" w:lineRule="auto"/>
        <w:ind w:left="0" w:firstLine="0"/>
        <w:rPr>
          <w:rFonts w:ascii="Arial" w:hAnsi="Arial" w:cs="Arial"/>
          <w:b/>
          <w:bCs/>
        </w:rPr>
      </w:pPr>
      <w:r w:rsidRPr="000D30F2">
        <w:rPr>
          <w:rFonts w:ascii="Arial" w:hAnsi="Arial" w:cs="Arial"/>
        </w:rPr>
        <w:t xml:space="preserve"> The difficulties that </w:t>
      </w:r>
      <w:proofErr w:type="gramStart"/>
      <w:r w:rsidRPr="000D30F2">
        <w:rPr>
          <w:rFonts w:ascii="Arial" w:hAnsi="Arial" w:cs="Arial"/>
        </w:rPr>
        <w:t>were founded</w:t>
      </w:r>
      <w:proofErr w:type="gramEnd"/>
      <w:r w:rsidRPr="000D30F2">
        <w:rPr>
          <w:rFonts w:ascii="Arial" w:hAnsi="Arial" w:cs="Arial"/>
        </w:rPr>
        <w:t xml:space="preserve"> when </w:t>
      </w:r>
      <w:r w:rsidR="0084168A" w:rsidRPr="000D30F2">
        <w:rPr>
          <w:rFonts w:ascii="Arial" w:hAnsi="Arial" w:cs="Arial"/>
        </w:rPr>
        <w:t xml:space="preserve">therapy </w:t>
      </w:r>
      <w:proofErr w:type="gramStart"/>
      <w:r w:rsidR="0084168A" w:rsidRPr="000D30F2">
        <w:rPr>
          <w:rFonts w:ascii="Arial" w:hAnsi="Arial" w:cs="Arial"/>
        </w:rPr>
        <w:t>was directed</w:t>
      </w:r>
      <w:proofErr w:type="gramEnd"/>
      <w:r w:rsidR="0084168A" w:rsidRPr="000D30F2">
        <w:rPr>
          <w:rFonts w:ascii="Arial" w:hAnsi="Arial" w:cs="Arial"/>
        </w:rPr>
        <w:t xml:space="preserve"> to remote settings during the coronavirus pandemic </w:t>
      </w:r>
      <w:proofErr w:type="gramStart"/>
      <w:r w:rsidR="00077FFA" w:rsidRPr="000D30F2">
        <w:rPr>
          <w:rFonts w:ascii="Arial" w:hAnsi="Arial" w:cs="Arial"/>
        </w:rPr>
        <w:t>were noted</w:t>
      </w:r>
      <w:proofErr w:type="gramEnd"/>
      <w:r w:rsidR="008F1F87" w:rsidRPr="000D30F2">
        <w:rPr>
          <w:rFonts w:ascii="Arial" w:hAnsi="Arial" w:cs="Arial"/>
        </w:rPr>
        <w:t xml:space="preserve"> to</w:t>
      </w:r>
      <w:r w:rsidR="00077FFA" w:rsidRPr="000D30F2">
        <w:rPr>
          <w:rFonts w:ascii="Arial" w:hAnsi="Arial" w:cs="Arial"/>
        </w:rPr>
        <w:t xml:space="preserve"> be from the lack of previous intervention in this method and the potential lack of training and skill with using tec</w:t>
      </w:r>
      <w:r w:rsidR="00BE496C" w:rsidRPr="000D30F2">
        <w:rPr>
          <w:rFonts w:ascii="Arial" w:hAnsi="Arial" w:cs="Arial"/>
        </w:rPr>
        <w:t>h</w:t>
      </w:r>
      <w:r w:rsidR="00077FFA" w:rsidRPr="000D30F2">
        <w:rPr>
          <w:rFonts w:ascii="Arial" w:hAnsi="Arial" w:cs="Arial"/>
        </w:rPr>
        <w:t xml:space="preserve">nical </w:t>
      </w:r>
      <w:r w:rsidR="00BE496C" w:rsidRPr="000D30F2">
        <w:rPr>
          <w:rFonts w:ascii="Arial" w:hAnsi="Arial" w:cs="Arial"/>
        </w:rPr>
        <w:t xml:space="preserve">devices. However, once these issues </w:t>
      </w:r>
      <w:proofErr w:type="gramStart"/>
      <w:r w:rsidR="00BE496C" w:rsidRPr="000D30F2">
        <w:rPr>
          <w:rFonts w:ascii="Arial" w:hAnsi="Arial" w:cs="Arial"/>
        </w:rPr>
        <w:t>were noted</w:t>
      </w:r>
      <w:proofErr w:type="gramEnd"/>
      <w:r w:rsidR="00BE496C" w:rsidRPr="000D30F2">
        <w:rPr>
          <w:rFonts w:ascii="Arial" w:hAnsi="Arial" w:cs="Arial"/>
        </w:rPr>
        <w:t xml:space="preserve"> and reviewed, organisatio</w:t>
      </w:r>
      <w:r w:rsidR="005B23DE" w:rsidRPr="000D30F2">
        <w:rPr>
          <w:rFonts w:ascii="Arial" w:hAnsi="Arial" w:cs="Arial"/>
        </w:rPr>
        <w:t>ns</w:t>
      </w:r>
      <w:r w:rsidR="00BE496C" w:rsidRPr="000D30F2">
        <w:rPr>
          <w:rFonts w:ascii="Arial" w:hAnsi="Arial" w:cs="Arial"/>
        </w:rPr>
        <w:t xml:space="preserve"> such as the UKCP</w:t>
      </w:r>
      <w:r w:rsidR="005B23DE" w:rsidRPr="000D30F2">
        <w:rPr>
          <w:rFonts w:ascii="Arial" w:hAnsi="Arial" w:cs="Arial"/>
        </w:rPr>
        <w:t xml:space="preserve"> were able to develop guidelines for therapists </w:t>
      </w:r>
      <w:r w:rsidR="0077703D" w:rsidRPr="000D30F2">
        <w:rPr>
          <w:rFonts w:ascii="Arial" w:hAnsi="Arial" w:cs="Arial"/>
        </w:rPr>
        <w:t xml:space="preserve">to alleviate difficulties </w:t>
      </w:r>
      <w:proofErr w:type="gramStart"/>
      <w:r w:rsidR="0077703D" w:rsidRPr="000D30F2">
        <w:rPr>
          <w:rFonts w:ascii="Arial" w:hAnsi="Arial" w:cs="Arial"/>
        </w:rPr>
        <w:t>and also</w:t>
      </w:r>
      <w:proofErr w:type="gramEnd"/>
      <w:r w:rsidR="0077703D" w:rsidRPr="000D30F2">
        <w:rPr>
          <w:rFonts w:ascii="Arial" w:hAnsi="Arial" w:cs="Arial"/>
        </w:rPr>
        <w:t xml:space="preserve"> provide a safer, smoother service to clients (UKCP, 20</w:t>
      </w:r>
      <w:r w:rsidR="00DC326B" w:rsidRPr="000D30F2">
        <w:rPr>
          <w:rFonts w:ascii="Arial" w:hAnsi="Arial" w:cs="Arial"/>
        </w:rPr>
        <w:t xml:space="preserve">21). Positive </w:t>
      </w:r>
      <w:r w:rsidR="00325606" w:rsidRPr="000D30F2">
        <w:rPr>
          <w:rFonts w:ascii="Arial" w:hAnsi="Arial" w:cs="Arial"/>
        </w:rPr>
        <w:t>factors</w:t>
      </w:r>
      <w:r w:rsidR="00DC326B" w:rsidRPr="000D30F2">
        <w:rPr>
          <w:rFonts w:ascii="Arial" w:hAnsi="Arial" w:cs="Arial"/>
        </w:rPr>
        <w:t xml:space="preserve"> </w:t>
      </w:r>
      <w:proofErr w:type="gramStart"/>
      <w:r w:rsidR="00DC326B" w:rsidRPr="000D30F2">
        <w:rPr>
          <w:rFonts w:ascii="Arial" w:hAnsi="Arial" w:cs="Arial"/>
        </w:rPr>
        <w:t>were also noted</w:t>
      </w:r>
      <w:proofErr w:type="gramEnd"/>
      <w:r w:rsidR="00DC326B" w:rsidRPr="000D30F2">
        <w:rPr>
          <w:rFonts w:ascii="Arial" w:hAnsi="Arial" w:cs="Arial"/>
        </w:rPr>
        <w:t xml:space="preserve"> following </w:t>
      </w:r>
      <w:r w:rsidR="002320E6" w:rsidRPr="000D30F2">
        <w:rPr>
          <w:rFonts w:ascii="Arial" w:hAnsi="Arial" w:cs="Arial"/>
        </w:rPr>
        <w:t xml:space="preserve">remote counselling sessions </w:t>
      </w:r>
      <w:r w:rsidR="00325606" w:rsidRPr="000D30F2">
        <w:rPr>
          <w:rFonts w:ascii="Arial" w:hAnsi="Arial" w:cs="Arial"/>
        </w:rPr>
        <w:t xml:space="preserve">that </w:t>
      </w:r>
      <w:r w:rsidR="008E6340" w:rsidRPr="000D30F2">
        <w:rPr>
          <w:rFonts w:ascii="Arial" w:hAnsi="Arial" w:cs="Arial"/>
        </w:rPr>
        <w:t>has</w:t>
      </w:r>
      <w:r w:rsidR="002320E6" w:rsidRPr="000D30F2">
        <w:rPr>
          <w:rFonts w:ascii="Arial" w:hAnsi="Arial" w:cs="Arial"/>
        </w:rPr>
        <w:t xml:space="preserve"> led to these practices carrying on far past the pandemic ending</w:t>
      </w:r>
      <w:r w:rsidR="008E6340" w:rsidRPr="000D30F2">
        <w:rPr>
          <w:rFonts w:ascii="Arial" w:hAnsi="Arial" w:cs="Arial"/>
        </w:rPr>
        <w:t xml:space="preserve"> and expanding therapeutic services online exponentially</w:t>
      </w:r>
      <w:r w:rsidR="002320E6" w:rsidRPr="000D30F2">
        <w:rPr>
          <w:rFonts w:ascii="Arial" w:hAnsi="Arial" w:cs="Arial"/>
        </w:rPr>
        <w:t>. For example, remote therapy practice has enabled individuals that potentially may not have been able to access services previously due to physical disabilities or social phobias to access services previous</w:t>
      </w:r>
      <w:r w:rsidR="001A764C" w:rsidRPr="000D30F2">
        <w:rPr>
          <w:rFonts w:ascii="Arial" w:hAnsi="Arial" w:cs="Arial"/>
        </w:rPr>
        <w:t>ly</w:t>
      </w:r>
      <w:r w:rsidR="002320E6" w:rsidRPr="000D30F2">
        <w:rPr>
          <w:rFonts w:ascii="Arial" w:hAnsi="Arial" w:cs="Arial"/>
        </w:rPr>
        <w:t xml:space="preserve"> unavailable to them as this can help remove geographical and/or physical barriers (Brennan Et al, 2009).</w:t>
      </w:r>
    </w:p>
    <w:p w14:paraId="5BC1C4D5" w14:textId="73B712B3" w:rsidR="0089751B" w:rsidRPr="000D30F2" w:rsidRDefault="0089751B" w:rsidP="004649D1">
      <w:pPr>
        <w:spacing w:line="480" w:lineRule="auto"/>
        <w:ind w:left="0" w:firstLine="0"/>
        <w:rPr>
          <w:rFonts w:ascii="Arial" w:hAnsi="Arial" w:cs="Arial"/>
          <w:b/>
          <w:bCs/>
        </w:rPr>
      </w:pPr>
      <w:r w:rsidRPr="000D30F2">
        <w:rPr>
          <w:rFonts w:ascii="Arial" w:hAnsi="Arial" w:cs="Arial"/>
          <w:b/>
          <w:bCs/>
        </w:rPr>
        <w:lastRenderedPageBreak/>
        <w:t>The Therapeutic and Supervisory Relationship / Advantages for Clients, Therapists, and Supervisors</w:t>
      </w:r>
    </w:p>
    <w:p w14:paraId="2536A056" w14:textId="6C88C751" w:rsidR="00CB04D6" w:rsidRDefault="00835EB5" w:rsidP="00315B8F">
      <w:pPr>
        <w:spacing w:line="480" w:lineRule="auto"/>
        <w:ind w:left="0" w:firstLine="0"/>
        <w:rPr>
          <w:rFonts w:ascii="Arial" w:hAnsi="Arial" w:cs="Arial"/>
        </w:rPr>
      </w:pPr>
      <w:r w:rsidRPr="000D30F2">
        <w:rPr>
          <w:rFonts w:ascii="Arial" w:hAnsi="Arial" w:cs="Arial"/>
        </w:rPr>
        <w:t xml:space="preserve">As mentioned previously, the therapeutic relationship between clients and </w:t>
      </w:r>
      <w:r w:rsidR="004649D1" w:rsidRPr="000D30F2">
        <w:rPr>
          <w:rFonts w:ascii="Arial" w:hAnsi="Arial" w:cs="Arial"/>
        </w:rPr>
        <w:t>their therapists</w:t>
      </w:r>
      <w:r w:rsidR="00C36895" w:rsidRPr="000D30F2">
        <w:rPr>
          <w:rFonts w:ascii="Arial" w:hAnsi="Arial" w:cs="Arial"/>
        </w:rPr>
        <w:t xml:space="preserve"> is </w:t>
      </w:r>
      <w:proofErr w:type="gramStart"/>
      <w:r w:rsidR="00C36895" w:rsidRPr="000D30F2">
        <w:rPr>
          <w:rFonts w:ascii="Arial" w:hAnsi="Arial" w:cs="Arial"/>
        </w:rPr>
        <w:t>an important factor</w:t>
      </w:r>
      <w:proofErr w:type="gramEnd"/>
      <w:r w:rsidR="00C36895" w:rsidRPr="000D30F2">
        <w:rPr>
          <w:rFonts w:ascii="Arial" w:hAnsi="Arial" w:cs="Arial"/>
        </w:rPr>
        <w:t xml:space="preserve"> whilst developing a </w:t>
      </w:r>
      <w:r w:rsidR="00562DF1" w:rsidRPr="000D30F2">
        <w:rPr>
          <w:rFonts w:ascii="Arial" w:hAnsi="Arial" w:cs="Arial"/>
        </w:rPr>
        <w:t xml:space="preserve">therapeutic alliance that a client can grow within. Miller </w:t>
      </w:r>
      <w:r w:rsidR="001433F6" w:rsidRPr="000D30F2">
        <w:rPr>
          <w:rFonts w:ascii="Arial" w:hAnsi="Arial" w:cs="Arial"/>
        </w:rPr>
        <w:t>et al</w:t>
      </w:r>
      <w:r w:rsidR="00311E30" w:rsidRPr="000D30F2">
        <w:rPr>
          <w:rFonts w:ascii="Arial" w:hAnsi="Arial" w:cs="Arial"/>
        </w:rPr>
        <w:t>. (2019) wrote that</w:t>
      </w:r>
      <w:r w:rsidR="006463B7" w:rsidRPr="000D30F2">
        <w:rPr>
          <w:rFonts w:ascii="Arial" w:hAnsi="Arial" w:cs="Arial"/>
        </w:rPr>
        <w:t xml:space="preserve"> the</w:t>
      </w:r>
      <w:r w:rsidR="00332B72" w:rsidRPr="000D30F2">
        <w:rPr>
          <w:rFonts w:ascii="Arial" w:hAnsi="Arial" w:cs="Arial"/>
        </w:rPr>
        <w:t>y found</w:t>
      </w:r>
      <w:r w:rsidR="00311E30" w:rsidRPr="000D30F2">
        <w:rPr>
          <w:rFonts w:ascii="Arial" w:hAnsi="Arial" w:cs="Arial"/>
        </w:rPr>
        <w:t xml:space="preserve"> </w:t>
      </w:r>
      <w:r w:rsidR="001D7347" w:rsidRPr="000D30F2">
        <w:rPr>
          <w:rFonts w:ascii="Arial" w:hAnsi="Arial" w:cs="Arial"/>
        </w:rPr>
        <w:t>for addiction treatment to be effective</w:t>
      </w:r>
      <w:r w:rsidR="00332B72" w:rsidRPr="000D30F2">
        <w:rPr>
          <w:rFonts w:ascii="Arial" w:hAnsi="Arial" w:cs="Arial"/>
        </w:rPr>
        <w:t>,</w:t>
      </w:r>
      <w:r w:rsidR="003F5DDD" w:rsidRPr="000D30F2">
        <w:rPr>
          <w:rFonts w:ascii="Arial" w:hAnsi="Arial" w:cs="Arial"/>
        </w:rPr>
        <w:t xml:space="preserve"> </w:t>
      </w:r>
      <w:r w:rsidR="001D7347" w:rsidRPr="000D30F2">
        <w:rPr>
          <w:rFonts w:ascii="Arial" w:hAnsi="Arial" w:cs="Arial"/>
        </w:rPr>
        <w:t xml:space="preserve">it </w:t>
      </w:r>
      <w:r w:rsidR="003F5DDD" w:rsidRPr="000D30F2">
        <w:rPr>
          <w:rFonts w:ascii="Arial" w:hAnsi="Arial" w:cs="Arial"/>
        </w:rPr>
        <w:t>wa</w:t>
      </w:r>
      <w:r w:rsidR="001D7347" w:rsidRPr="000D30F2">
        <w:rPr>
          <w:rFonts w:ascii="Arial" w:hAnsi="Arial" w:cs="Arial"/>
        </w:rPr>
        <w:t xml:space="preserve">s not only important </w:t>
      </w:r>
      <w:r w:rsidR="006463B7" w:rsidRPr="000D30F2">
        <w:rPr>
          <w:rFonts w:ascii="Arial" w:hAnsi="Arial" w:cs="Arial"/>
        </w:rPr>
        <w:t>w</w:t>
      </w:r>
      <w:r w:rsidR="00DD008D" w:rsidRPr="000D30F2">
        <w:rPr>
          <w:rFonts w:ascii="Arial" w:hAnsi="Arial" w:cs="Arial"/>
        </w:rPr>
        <w:t xml:space="preserve">hat the therapist did but instead that </w:t>
      </w:r>
      <w:r w:rsidR="00AF2740" w:rsidRPr="000D30F2">
        <w:rPr>
          <w:rFonts w:ascii="Arial" w:hAnsi="Arial" w:cs="Arial"/>
        </w:rPr>
        <w:t>who the therapist was</w:t>
      </w:r>
      <w:r w:rsidR="00B7288B" w:rsidRPr="000D30F2">
        <w:rPr>
          <w:rFonts w:ascii="Arial" w:hAnsi="Arial" w:cs="Arial"/>
        </w:rPr>
        <w:t>,</w:t>
      </w:r>
      <w:r w:rsidR="00AF2740" w:rsidRPr="000D30F2">
        <w:rPr>
          <w:rFonts w:ascii="Arial" w:hAnsi="Arial" w:cs="Arial"/>
        </w:rPr>
        <w:t xml:space="preserve"> and how they related to the client</w:t>
      </w:r>
      <w:r w:rsidR="00B7288B" w:rsidRPr="000D30F2">
        <w:rPr>
          <w:rFonts w:ascii="Arial" w:hAnsi="Arial" w:cs="Arial"/>
        </w:rPr>
        <w:t xml:space="preserve"> would have a stronger emphasis</w:t>
      </w:r>
      <w:r w:rsidR="00AF2740" w:rsidRPr="000D30F2">
        <w:rPr>
          <w:rFonts w:ascii="Arial" w:hAnsi="Arial" w:cs="Arial"/>
        </w:rPr>
        <w:t xml:space="preserve">. This similarity further emphasised the theory that </w:t>
      </w:r>
      <w:r w:rsidR="00B7288B" w:rsidRPr="000D30F2">
        <w:rPr>
          <w:rFonts w:ascii="Arial" w:hAnsi="Arial" w:cs="Arial"/>
        </w:rPr>
        <w:t xml:space="preserve">the core conditions </w:t>
      </w:r>
      <w:r w:rsidR="0054079E" w:rsidRPr="000D30F2">
        <w:rPr>
          <w:rFonts w:ascii="Arial" w:hAnsi="Arial" w:cs="Arial"/>
        </w:rPr>
        <w:t xml:space="preserve">developed by Rogers in 1957 </w:t>
      </w:r>
      <w:proofErr w:type="gramStart"/>
      <w:r w:rsidR="0054079E" w:rsidRPr="000D30F2">
        <w:rPr>
          <w:rFonts w:ascii="Arial" w:hAnsi="Arial" w:cs="Arial"/>
        </w:rPr>
        <w:t>were supported</w:t>
      </w:r>
      <w:proofErr w:type="gramEnd"/>
      <w:r w:rsidR="0054079E" w:rsidRPr="000D30F2">
        <w:rPr>
          <w:rFonts w:ascii="Arial" w:hAnsi="Arial" w:cs="Arial"/>
        </w:rPr>
        <w:t xml:space="preserve"> within research founded within addiction therapy studies (</w:t>
      </w:r>
      <w:r w:rsidR="005E4CF6" w:rsidRPr="000D30F2">
        <w:rPr>
          <w:rFonts w:ascii="Arial" w:hAnsi="Arial" w:cs="Arial"/>
        </w:rPr>
        <w:t>Di Malta</w:t>
      </w:r>
      <w:r w:rsidR="002811D0" w:rsidRPr="000D30F2">
        <w:rPr>
          <w:rFonts w:ascii="Arial" w:hAnsi="Arial" w:cs="Arial"/>
        </w:rPr>
        <w:t xml:space="preserve"> et al. 2024).</w:t>
      </w:r>
      <w:r w:rsidR="00146D95">
        <w:rPr>
          <w:rFonts w:ascii="Arial" w:hAnsi="Arial" w:cs="Arial"/>
        </w:rPr>
        <w:t xml:space="preserve"> However, the other </w:t>
      </w:r>
      <w:r w:rsidR="00164882">
        <w:rPr>
          <w:rFonts w:ascii="Arial" w:hAnsi="Arial" w:cs="Arial"/>
        </w:rPr>
        <w:t xml:space="preserve">essential element in therapy is that of supervision. </w:t>
      </w:r>
      <w:r w:rsidR="00CB04D6" w:rsidRPr="000D30F2">
        <w:rPr>
          <w:rFonts w:ascii="Arial" w:hAnsi="Arial" w:cs="Arial"/>
        </w:rPr>
        <w:t xml:space="preserve">Supervision is a necessary and </w:t>
      </w:r>
      <w:r w:rsidR="006C1090" w:rsidRPr="000D30F2">
        <w:rPr>
          <w:rFonts w:ascii="Arial" w:hAnsi="Arial" w:cs="Arial"/>
        </w:rPr>
        <w:t>crucial factor</w:t>
      </w:r>
      <w:r w:rsidR="00CB04D6" w:rsidRPr="000D30F2">
        <w:rPr>
          <w:rFonts w:ascii="Arial" w:hAnsi="Arial" w:cs="Arial"/>
        </w:rPr>
        <w:t xml:space="preserve"> for all therapists and those working within the therapeutic field. Professional bodies such as the NCPS (National Counselling and Psychotherapy Society, 2025) and BACP (British Association for Counselling and Psychotherapy, 2025), </w:t>
      </w:r>
      <w:r w:rsidR="00E25CA0" w:rsidRPr="000D30F2">
        <w:rPr>
          <w:rFonts w:ascii="Arial" w:hAnsi="Arial" w:cs="Arial"/>
        </w:rPr>
        <w:t xml:space="preserve">set a requirement for all practicing counsellors to attend supervision </w:t>
      </w:r>
      <w:r w:rsidR="00CD2D0D" w:rsidRPr="000D30F2">
        <w:rPr>
          <w:rFonts w:ascii="Arial" w:hAnsi="Arial" w:cs="Arial"/>
        </w:rPr>
        <w:t xml:space="preserve">within their </w:t>
      </w:r>
      <w:r w:rsidR="00F50783" w:rsidRPr="000D30F2">
        <w:rPr>
          <w:rFonts w:ascii="Arial" w:hAnsi="Arial" w:cs="Arial"/>
        </w:rPr>
        <w:t>ethical mandate</w:t>
      </w:r>
      <w:r w:rsidR="00315B8F" w:rsidRPr="000D30F2">
        <w:rPr>
          <w:rFonts w:ascii="Arial" w:hAnsi="Arial" w:cs="Arial"/>
        </w:rPr>
        <w:t>.</w:t>
      </w:r>
    </w:p>
    <w:p w14:paraId="56D6CA1E" w14:textId="0BDC11BD" w:rsidR="00164882" w:rsidRDefault="006863E3" w:rsidP="00315B8F">
      <w:pPr>
        <w:spacing w:line="480" w:lineRule="auto"/>
        <w:ind w:left="0" w:firstLine="0"/>
        <w:rPr>
          <w:rFonts w:ascii="Arial" w:hAnsi="Arial" w:cs="Arial"/>
        </w:rPr>
      </w:pPr>
      <w:r>
        <w:rPr>
          <w:rFonts w:ascii="Arial" w:hAnsi="Arial" w:cs="Arial"/>
        </w:rPr>
        <w:t xml:space="preserve">As the </w:t>
      </w:r>
      <w:r w:rsidR="009C5864">
        <w:rPr>
          <w:rFonts w:ascii="Arial" w:hAnsi="Arial" w:cs="Arial"/>
        </w:rPr>
        <w:t xml:space="preserve">world of therapy </w:t>
      </w:r>
      <w:proofErr w:type="gramStart"/>
      <w:r w:rsidR="009C5864">
        <w:rPr>
          <w:rFonts w:ascii="Arial" w:hAnsi="Arial" w:cs="Arial"/>
        </w:rPr>
        <w:t>was forcibly directed</w:t>
      </w:r>
      <w:proofErr w:type="gramEnd"/>
      <w:r w:rsidR="009C5864">
        <w:rPr>
          <w:rFonts w:ascii="Arial" w:hAnsi="Arial" w:cs="Arial"/>
        </w:rPr>
        <w:t xml:space="preserve"> towards remote working during the coronavirus pandemic</w:t>
      </w:r>
      <w:r w:rsidR="00FF17F3">
        <w:rPr>
          <w:rFonts w:ascii="Arial" w:hAnsi="Arial" w:cs="Arial"/>
        </w:rPr>
        <w:t xml:space="preserve"> so to </w:t>
      </w:r>
      <w:proofErr w:type="gramStart"/>
      <w:r w:rsidR="00FF17F3">
        <w:rPr>
          <w:rFonts w:ascii="Arial" w:hAnsi="Arial" w:cs="Arial"/>
        </w:rPr>
        <w:t>was</w:t>
      </w:r>
      <w:proofErr w:type="gramEnd"/>
      <w:r w:rsidR="00FF17F3">
        <w:rPr>
          <w:rFonts w:ascii="Arial" w:hAnsi="Arial" w:cs="Arial"/>
        </w:rPr>
        <w:t xml:space="preserve"> the facility of supervision</w:t>
      </w:r>
      <w:r w:rsidR="00E94850">
        <w:rPr>
          <w:rFonts w:ascii="Arial" w:hAnsi="Arial" w:cs="Arial"/>
        </w:rPr>
        <w:t xml:space="preserve"> and the need for supervision </w:t>
      </w:r>
      <w:proofErr w:type="gramStart"/>
      <w:r w:rsidR="00E94850">
        <w:rPr>
          <w:rFonts w:ascii="Arial" w:hAnsi="Arial" w:cs="Arial"/>
        </w:rPr>
        <w:t>seemingly became</w:t>
      </w:r>
      <w:proofErr w:type="gramEnd"/>
      <w:r w:rsidR="00E94850">
        <w:rPr>
          <w:rFonts w:ascii="Arial" w:hAnsi="Arial" w:cs="Arial"/>
        </w:rPr>
        <w:t xml:space="preserve"> more </w:t>
      </w:r>
      <w:r w:rsidR="00117CC7">
        <w:rPr>
          <w:rFonts w:ascii="Arial" w:hAnsi="Arial" w:cs="Arial"/>
        </w:rPr>
        <w:t xml:space="preserve">necessary with all the unknowns. A definition </w:t>
      </w:r>
      <w:r w:rsidR="00123237">
        <w:rPr>
          <w:rFonts w:ascii="Arial" w:hAnsi="Arial" w:cs="Arial"/>
        </w:rPr>
        <w:t>from the BACP’s Ethical Framework (BACP, 2018a, p.22)</w:t>
      </w:r>
      <w:r w:rsidR="00D76AED">
        <w:rPr>
          <w:rFonts w:ascii="Arial" w:hAnsi="Arial" w:cs="Arial"/>
        </w:rPr>
        <w:t xml:space="preserve"> </w:t>
      </w:r>
      <w:proofErr w:type="gramStart"/>
      <w:r w:rsidR="00D76AED">
        <w:rPr>
          <w:rFonts w:ascii="Arial" w:hAnsi="Arial" w:cs="Arial"/>
        </w:rPr>
        <w:t>reads;</w:t>
      </w:r>
      <w:proofErr w:type="gramEnd"/>
    </w:p>
    <w:p w14:paraId="095E5E6E" w14:textId="2381D27D" w:rsidR="00D76AED" w:rsidRDefault="00D76AED" w:rsidP="00315B8F">
      <w:pPr>
        <w:spacing w:line="480" w:lineRule="auto"/>
        <w:ind w:left="0" w:firstLine="0"/>
        <w:rPr>
          <w:rFonts w:ascii="Arial" w:hAnsi="Arial" w:cs="Arial"/>
        </w:rPr>
      </w:pPr>
      <w:r>
        <w:rPr>
          <w:rFonts w:ascii="Arial" w:hAnsi="Arial" w:cs="Arial"/>
        </w:rPr>
        <w:t>“</w:t>
      </w:r>
      <w:r w:rsidR="002F7388">
        <w:rPr>
          <w:rFonts w:ascii="Arial" w:hAnsi="Arial" w:cs="Arial"/>
        </w:rPr>
        <w:t>Supervision is essential to how practitioners sustain good practice throughout their working life</w:t>
      </w:r>
      <w:r w:rsidR="004D64CB">
        <w:rPr>
          <w:rFonts w:ascii="Arial" w:hAnsi="Arial" w:cs="Arial"/>
        </w:rPr>
        <w:t xml:space="preserve">. Supervision provides practitioners with regular and ongoing opportunities to reflect </w:t>
      </w:r>
      <w:r w:rsidR="008016B9">
        <w:rPr>
          <w:rFonts w:ascii="Arial" w:hAnsi="Arial" w:cs="Arial"/>
        </w:rPr>
        <w:t xml:space="preserve">in depth about all aspects of their practice </w:t>
      </w:r>
      <w:proofErr w:type="gramStart"/>
      <w:r w:rsidR="008016B9">
        <w:rPr>
          <w:rFonts w:ascii="Arial" w:hAnsi="Arial" w:cs="Arial"/>
        </w:rPr>
        <w:t>in order to</w:t>
      </w:r>
      <w:proofErr w:type="gramEnd"/>
      <w:r w:rsidR="008016B9">
        <w:rPr>
          <w:rFonts w:ascii="Arial" w:hAnsi="Arial" w:cs="Arial"/>
        </w:rPr>
        <w:t xml:space="preserve"> work as effectively, </w:t>
      </w:r>
      <w:proofErr w:type="gramStart"/>
      <w:r w:rsidR="008016B9">
        <w:rPr>
          <w:rFonts w:ascii="Arial" w:hAnsi="Arial" w:cs="Arial"/>
        </w:rPr>
        <w:t>safely</w:t>
      </w:r>
      <w:proofErr w:type="gramEnd"/>
      <w:r w:rsidR="008016B9">
        <w:rPr>
          <w:rFonts w:ascii="Arial" w:hAnsi="Arial" w:cs="Arial"/>
        </w:rPr>
        <w:t xml:space="preserve"> and ethically</w:t>
      </w:r>
      <w:r w:rsidR="00047FC1">
        <w:rPr>
          <w:rFonts w:ascii="Arial" w:hAnsi="Arial" w:cs="Arial"/>
        </w:rPr>
        <w:t xml:space="preserve"> as possible. Supervision also sustains</w:t>
      </w:r>
      <w:r w:rsidR="00174A97">
        <w:rPr>
          <w:rFonts w:ascii="Arial" w:hAnsi="Arial" w:cs="Arial"/>
        </w:rPr>
        <w:t xml:space="preserve"> </w:t>
      </w:r>
      <w:r w:rsidR="00047FC1">
        <w:rPr>
          <w:rFonts w:ascii="Arial" w:hAnsi="Arial" w:cs="Arial"/>
        </w:rPr>
        <w:t>the personal resourcefulness</w:t>
      </w:r>
      <w:r w:rsidR="00174A97">
        <w:rPr>
          <w:rFonts w:ascii="Arial" w:hAnsi="Arial" w:cs="Arial"/>
        </w:rPr>
        <w:t xml:space="preserve"> required to undertake the work.”</w:t>
      </w:r>
    </w:p>
    <w:p w14:paraId="40835451" w14:textId="5AD342B4" w:rsidR="009E0238" w:rsidRPr="000D30F2" w:rsidRDefault="00174A97" w:rsidP="004649D1">
      <w:pPr>
        <w:spacing w:line="480" w:lineRule="auto"/>
        <w:ind w:left="0" w:firstLine="0"/>
        <w:rPr>
          <w:rFonts w:ascii="Arial" w:hAnsi="Arial" w:cs="Arial"/>
          <w:b/>
          <w:bCs/>
        </w:rPr>
      </w:pPr>
      <w:r>
        <w:rPr>
          <w:rFonts w:ascii="Arial" w:hAnsi="Arial" w:cs="Arial"/>
        </w:rPr>
        <w:t xml:space="preserve">This </w:t>
      </w:r>
      <w:r w:rsidR="000C3DEA">
        <w:rPr>
          <w:rFonts w:ascii="Arial" w:hAnsi="Arial" w:cs="Arial"/>
        </w:rPr>
        <w:t xml:space="preserve">statement suggests that should the access to supervision has </w:t>
      </w:r>
      <w:proofErr w:type="gramStart"/>
      <w:r w:rsidR="000C3DEA">
        <w:rPr>
          <w:rFonts w:ascii="Arial" w:hAnsi="Arial" w:cs="Arial"/>
        </w:rPr>
        <w:t>been limited</w:t>
      </w:r>
      <w:proofErr w:type="gramEnd"/>
      <w:r w:rsidR="000C3DEA">
        <w:rPr>
          <w:rFonts w:ascii="Arial" w:hAnsi="Arial" w:cs="Arial"/>
        </w:rPr>
        <w:t xml:space="preserve"> whilst only being able to access remote working, that the model of therapy could have </w:t>
      </w:r>
      <w:proofErr w:type="gramStart"/>
      <w:r w:rsidR="000C3DEA">
        <w:rPr>
          <w:rFonts w:ascii="Arial" w:hAnsi="Arial" w:cs="Arial"/>
        </w:rPr>
        <w:t>been affected</w:t>
      </w:r>
      <w:proofErr w:type="gramEnd"/>
      <w:r w:rsidR="000C3DEA">
        <w:rPr>
          <w:rFonts w:ascii="Arial" w:hAnsi="Arial" w:cs="Arial"/>
        </w:rPr>
        <w:t xml:space="preserve"> in a negative way. </w:t>
      </w:r>
    </w:p>
    <w:p w14:paraId="17BF5CFD" w14:textId="525C7863" w:rsidR="0089751B" w:rsidRPr="000D30F2" w:rsidRDefault="0089751B" w:rsidP="00F70F46">
      <w:pPr>
        <w:spacing w:line="480" w:lineRule="auto"/>
        <w:rPr>
          <w:rFonts w:ascii="Arial" w:hAnsi="Arial" w:cs="Arial"/>
          <w:b/>
          <w:bCs/>
        </w:rPr>
      </w:pPr>
      <w:r w:rsidRPr="000D30F2">
        <w:rPr>
          <w:rFonts w:ascii="Arial" w:hAnsi="Arial" w:cs="Arial"/>
          <w:b/>
          <w:bCs/>
        </w:rPr>
        <w:lastRenderedPageBreak/>
        <w:t>Ethical and Technical Considerations</w:t>
      </w:r>
    </w:p>
    <w:p w14:paraId="27DCC7B6" w14:textId="13A50C6E" w:rsidR="00131094" w:rsidRPr="000D30F2" w:rsidRDefault="00462AF4" w:rsidP="00131094">
      <w:pPr>
        <w:spacing w:line="480" w:lineRule="auto"/>
        <w:ind w:left="0" w:firstLine="0"/>
        <w:rPr>
          <w:rFonts w:ascii="Arial" w:hAnsi="Arial" w:cs="Arial"/>
        </w:rPr>
      </w:pPr>
      <w:r w:rsidRPr="000D30F2">
        <w:rPr>
          <w:rFonts w:ascii="Arial" w:hAnsi="Arial" w:cs="Arial"/>
        </w:rPr>
        <w:t xml:space="preserve">Remote working from a therapeutic perspective has </w:t>
      </w:r>
      <w:r w:rsidR="0064199C" w:rsidRPr="000D30F2">
        <w:rPr>
          <w:rFonts w:ascii="Arial" w:hAnsi="Arial" w:cs="Arial"/>
        </w:rPr>
        <w:t>identified ethical considerations that differ from when working face-to-face</w:t>
      </w:r>
      <w:r w:rsidR="00303A4D" w:rsidRPr="000D30F2">
        <w:rPr>
          <w:rFonts w:ascii="Arial" w:hAnsi="Arial" w:cs="Arial"/>
        </w:rPr>
        <w:t>, and it is these cons</w:t>
      </w:r>
      <w:r w:rsidR="00911174" w:rsidRPr="000D30F2">
        <w:rPr>
          <w:rFonts w:ascii="Arial" w:hAnsi="Arial" w:cs="Arial"/>
        </w:rPr>
        <w:t>i</w:t>
      </w:r>
      <w:r w:rsidR="00303A4D" w:rsidRPr="000D30F2">
        <w:rPr>
          <w:rFonts w:ascii="Arial" w:hAnsi="Arial" w:cs="Arial"/>
        </w:rPr>
        <w:t xml:space="preserve">derations that has led to the development of multiple guidelines and </w:t>
      </w:r>
      <w:r w:rsidR="00F94B24" w:rsidRPr="000D30F2">
        <w:rPr>
          <w:rFonts w:ascii="Arial" w:hAnsi="Arial" w:cs="Arial"/>
        </w:rPr>
        <w:t xml:space="preserve">protocols to </w:t>
      </w:r>
      <w:r w:rsidR="00413999" w:rsidRPr="000D30F2">
        <w:rPr>
          <w:rFonts w:ascii="Arial" w:hAnsi="Arial" w:cs="Arial"/>
        </w:rPr>
        <w:t xml:space="preserve">have </w:t>
      </w:r>
      <w:r w:rsidR="00F94B24" w:rsidRPr="000D30F2">
        <w:rPr>
          <w:rFonts w:ascii="Arial" w:hAnsi="Arial" w:cs="Arial"/>
        </w:rPr>
        <w:t>be</w:t>
      </w:r>
      <w:r w:rsidR="00413999" w:rsidRPr="000D30F2">
        <w:rPr>
          <w:rFonts w:ascii="Arial" w:hAnsi="Arial" w:cs="Arial"/>
        </w:rPr>
        <w:t>en</w:t>
      </w:r>
      <w:r w:rsidR="00F94B24" w:rsidRPr="000D30F2">
        <w:rPr>
          <w:rFonts w:ascii="Arial" w:hAnsi="Arial" w:cs="Arial"/>
        </w:rPr>
        <w:t xml:space="preserve"> written and </w:t>
      </w:r>
      <w:r w:rsidR="00C97EDD" w:rsidRPr="000D30F2">
        <w:rPr>
          <w:rFonts w:ascii="Arial" w:hAnsi="Arial" w:cs="Arial"/>
        </w:rPr>
        <w:t xml:space="preserve">that should </w:t>
      </w:r>
      <w:r w:rsidR="006026DC" w:rsidRPr="000D30F2">
        <w:rPr>
          <w:rFonts w:ascii="Arial" w:hAnsi="Arial" w:cs="Arial"/>
        </w:rPr>
        <w:t>be followed</w:t>
      </w:r>
      <w:r w:rsidR="00F94B24" w:rsidRPr="000D30F2">
        <w:rPr>
          <w:rFonts w:ascii="Arial" w:hAnsi="Arial" w:cs="Arial"/>
        </w:rPr>
        <w:t xml:space="preserve"> to for best practice</w:t>
      </w:r>
      <w:r w:rsidR="000D384E" w:rsidRPr="000D30F2">
        <w:rPr>
          <w:rFonts w:ascii="Arial" w:hAnsi="Arial" w:cs="Arial"/>
        </w:rPr>
        <w:t xml:space="preserve"> and the safety of </w:t>
      </w:r>
      <w:r w:rsidR="00E15DAA" w:rsidRPr="000D30F2">
        <w:rPr>
          <w:rFonts w:ascii="Arial" w:hAnsi="Arial" w:cs="Arial"/>
        </w:rPr>
        <w:t>both client and therapist.</w:t>
      </w:r>
      <w:r w:rsidR="006026DC" w:rsidRPr="000D30F2">
        <w:rPr>
          <w:rFonts w:ascii="Arial" w:hAnsi="Arial" w:cs="Arial"/>
        </w:rPr>
        <w:t xml:space="preserve"> Ethically</w:t>
      </w:r>
      <w:r w:rsidR="00B36A12" w:rsidRPr="000D30F2">
        <w:rPr>
          <w:rFonts w:ascii="Arial" w:hAnsi="Arial" w:cs="Arial"/>
        </w:rPr>
        <w:t xml:space="preserve">, therapists work from a framework that maintains client safety and a strong </w:t>
      </w:r>
      <w:r w:rsidR="00123CDF" w:rsidRPr="000D30F2">
        <w:rPr>
          <w:rFonts w:ascii="Arial" w:hAnsi="Arial" w:cs="Arial"/>
        </w:rPr>
        <w:t xml:space="preserve">therapeutic relationship </w:t>
      </w:r>
      <w:r w:rsidR="00F20762" w:rsidRPr="000D30F2">
        <w:rPr>
          <w:rFonts w:ascii="Arial" w:hAnsi="Arial" w:cs="Arial"/>
        </w:rPr>
        <w:t xml:space="preserve">from the initial contact, to contracting and then through practice. It is within the contracting phase of therapy that </w:t>
      </w:r>
      <w:r w:rsidR="00111D02" w:rsidRPr="000D30F2">
        <w:rPr>
          <w:rFonts w:ascii="Arial" w:hAnsi="Arial" w:cs="Arial"/>
        </w:rPr>
        <w:t xml:space="preserve">certain adjustments or adaptations </w:t>
      </w:r>
      <w:r w:rsidR="00122067" w:rsidRPr="000D30F2">
        <w:rPr>
          <w:rFonts w:ascii="Arial" w:hAnsi="Arial" w:cs="Arial"/>
        </w:rPr>
        <w:t xml:space="preserve">may need exploring further </w:t>
      </w:r>
      <w:r w:rsidR="00EB6A78" w:rsidRPr="000D30F2">
        <w:rPr>
          <w:rFonts w:ascii="Arial" w:hAnsi="Arial" w:cs="Arial"/>
        </w:rPr>
        <w:t xml:space="preserve">when working from a remote setting. For example, in traditional face to face settings, clients could </w:t>
      </w:r>
      <w:proofErr w:type="gramStart"/>
      <w:r w:rsidR="00EB6A78" w:rsidRPr="000D30F2">
        <w:rPr>
          <w:rFonts w:ascii="Arial" w:hAnsi="Arial" w:cs="Arial"/>
        </w:rPr>
        <w:t>be expected</w:t>
      </w:r>
      <w:proofErr w:type="gramEnd"/>
      <w:r w:rsidR="00EB6A78" w:rsidRPr="000D30F2">
        <w:rPr>
          <w:rFonts w:ascii="Arial" w:hAnsi="Arial" w:cs="Arial"/>
        </w:rPr>
        <w:t xml:space="preserve"> to attend a private office </w:t>
      </w:r>
      <w:r w:rsidR="00905061" w:rsidRPr="000D30F2">
        <w:rPr>
          <w:rFonts w:ascii="Arial" w:hAnsi="Arial" w:cs="Arial"/>
        </w:rPr>
        <w:t xml:space="preserve">that </w:t>
      </w:r>
      <w:proofErr w:type="gramStart"/>
      <w:r w:rsidR="00905061" w:rsidRPr="000D30F2">
        <w:rPr>
          <w:rFonts w:ascii="Arial" w:hAnsi="Arial" w:cs="Arial"/>
        </w:rPr>
        <w:t>is designed</w:t>
      </w:r>
      <w:proofErr w:type="gramEnd"/>
      <w:r w:rsidR="00905061" w:rsidRPr="000D30F2">
        <w:rPr>
          <w:rFonts w:ascii="Arial" w:hAnsi="Arial" w:cs="Arial"/>
        </w:rPr>
        <w:t xml:space="preserve"> to </w:t>
      </w:r>
      <w:proofErr w:type="gramStart"/>
      <w:r w:rsidR="00905061" w:rsidRPr="000D30F2">
        <w:rPr>
          <w:rFonts w:ascii="Arial" w:hAnsi="Arial" w:cs="Arial"/>
        </w:rPr>
        <w:t>be fit</w:t>
      </w:r>
      <w:proofErr w:type="gramEnd"/>
      <w:r w:rsidR="00905061" w:rsidRPr="000D30F2">
        <w:rPr>
          <w:rFonts w:ascii="Arial" w:hAnsi="Arial" w:cs="Arial"/>
        </w:rPr>
        <w:t xml:space="preserve"> for purpose</w:t>
      </w:r>
      <w:r w:rsidR="004C0EF7" w:rsidRPr="000D30F2">
        <w:rPr>
          <w:rFonts w:ascii="Arial" w:hAnsi="Arial" w:cs="Arial"/>
        </w:rPr>
        <w:t xml:space="preserve"> and suitable</w:t>
      </w:r>
      <w:r w:rsidR="00905061" w:rsidRPr="000D30F2">
        <w:rPr>
          <w:rFonts w:ascii="Arial" w:hAnsi="Arial" w:cs="Arial"/>
        </w:rPr>
        <w:t xml:space="preserve"> for the situation. </w:t>
      </w:r>
      <w:proofErr w:type="gramStart"/>
      <w:r w:rsidR="004C0EF7" w:rsidRPr="000D30F2">
        <w:rPr>
          <w:rFonts w:ascii="Arial" w:hAnsi="Arial" w:cs="Arial"/>
        </w:rPr>
        <w:t>Many</w:t>
      </w:r>
      <w:proofErr w:type="gramEnd"/>
      <w:r w:rsidR="003E318C" w:rsidRPr="000D30F2">
        <w:rPr>
          <w:rFonts w:ascii="Arial" w:hAnsi="Arial" w:cs="Arial"/>
        </w:rPr>
        <w:t xml:space="preserve"> aspects such as privacy, comfort, </w:t>
      </w:r>
      <w:proofErr w:type="gramStart"/>
      <w:r w:rsidR="00314DC7" w:rsidRPr="000D30F2">
        <w:rPr>
          <w:rFonts w:ascii="Arial" w:hAnsi="Arial" w:cs="Arial"/>
        </w:rPr>
        <w:t>accessibility</w:t>
      </w:r>
      <w:proofErr w:type="gramEnd"/>
      <w:r w:rsidR="00314DC7" w:rsidRPr="000D30F2">
        <w:rPr>
          <w:rFonts w:ascii="Arial" w:hAnsi="Arial" w:cs="Arial"/>
        </w:rPr>
        <w:t xml:space="preserve"> </w:t>
      </w:r>
      <w:r w:rsidR="00596FAF" w:rsidRPr="000D30F2">
        <w:rPr>
          <w:rFonts w:ascii="Arial" w:hAnsi="Arial" w:cs="Arial"/>
        </w:rPr>
        <w:t xml:space="preserve">and appropriate décor can </w:t>
      </w:r>
      <w:proofErr w:type="gramStart"/>
      <w:r w:rsidR="00596FAF" w:rsidRPr="000D30F2">
        <w:rPr>
          <w:rFonts w:ascii="Arial" w:hAnsi="Arial" w:cs="Arial"/>
        </w:rPr>
        <w:t xml:space="preserve">be </w:t>
      </w:r>
      <w:r w:rsidR="00C41B0B" w:rsidRPr="000D30F2">
        <w:rPr>
          <w:rFonts w:ascii="Arial" w:hAnsi="Arial" w:cs="Arial"/>
        </w:rPr>
        <w:t>controlled</w:t>
      </w:r>
      <w:proofErr w:type="gramEnd"/>
      <w:r w:rsidR="00C41B0B" w:rsidRPr="000D30F2">
        <w:rPr>
          <w:rFonts w:ascii="Arial" w:hAnsi="Arial" w:cs="Arial"/>
        </w:rPr>
        <w:t xml:space="preserve"> </w:t>
      </w:r>
      <w:r w:rsidR="0068023E" w:rsidRPr="000D30F2">
        <w:rPr>
          <w:rFonts w:ascii="Arial" w:hAnsi="Arial" w:cs="Arial"/>
        </w:rPr>
        <w:t xml:space="preserve">when in a formal setting however when </w:t>
      </w:r>
      <w:r w:rsidR="00896F67" w:rsidRPr="000D30F2">
        <w:rPr>
          <w:rFonts w:ascii="Arial" w:hAnsi="Arial" w:cs="Arial"/>
        </w:rPr>
        <w:t>access</w:t>
      </w:r>
      <w:r w:rsidR="0068023E" w:rsidRPr="000D30F2">
        <w:rPr>
          <w:rFonts w:ascii="Arial" w:hAnsi="Arial" w:cs="Arial"/>
        </w:rPr>
        <w:t xml:space="preserve">ing to remote </w:t>
      </w:r>
      <w:r w:rsidR="00896F67" w:rsidRPr="000D30F2">
        <w:rPr>
          <w:rFonts w:ascii="Arial" w:hAnsi="Arial" w:cs="Arial"/>
        </w:rPr>
        <w:t xml:space="preserve">sessions, </w:t>
      </w:r>
      <w:r w:rsidR="00777304" w:rsidRPr="000D30F2">
        <w:rPr>
          <w:rFonts w:ascii="Arial" w:hAnsi="Arial" w:cs="Arial"/>
        </w:rPr>
        <w:t>th</w:t>
      </w:r>
      <w:r w:rsidR="00984F26" w:rsidRPr="000D30F2">
        <w:rPr>
          <w:rFonts w:ascii="Arial" w:hAnsi="Arial" w:cs="Arial"/>
        </w:rPr>
        <w:t xml:space="preserve">ese elements should </w:t>
      </w:r>
      <w:proofErr w:type="gramStart"/>
      <w:r w:rsidR="00984F26" w:rsidRPr="000D30F2">
        <w:rPr>
          <w:rFonts w:ascii="Arial" w:hAnsi="Arial" w:cs="Arial"/>
        </w:rPr>
        <w:t>be discussed</w:t>
      </w:r>
      <w:proofErr w:type="gramEnd"/>
      <w:r w:rsidR="00984F26" w:rsidRPr="000D30F2">
        <w:rPr>
          <w:rFonts w:ascii="Arial" w:hAnsi="Arial" w:cs="Arial"/>
        </w:rPr>
        <w:t xml:space="preserve"> within the contracting stage to help the therapeutic relationship build. For example, expectations that </w:t>
      </w:r>
      <w:r w:rsidR="00FC38DC" w:rsidRPr="000D30F2">
        <w:rPr>
          <w:rFonts w:ascii="Arial" w:hAnsi="Arial" w:cs="Arial"/>
        </w:rPr>
        <w:t xml:space="preserve">both the client and therapist will be in suitable surroundings to ensure confidentiality </w:t>
      </w:r>
      <w:r w:rsidR="00251D32" w:rsidRPr="000D30F2">
        <w:rPr>
          <w:rFonts w:ascii="Arial" w:hAnsi="Arial" w:cs="Arial"/>
        </w:rPr>
        <w:t xml:space="preserve">but also to ascertain the safety of a client whereby the </w:t>
      </w:r>
      <w:r w:rsidR="00CE6724" w:rsidRPr="000D30F2">
        <w:rPr>
          <w:rFonts w:ascii="Arial" w:hAnsi="Arial" w:cs="Arial"/>
        </w:rPr>
        <w:t xml:space="preserve">therapist is aware of their location should any concerns for safety arise. </w:t>
      </w:r>
      <w:r w:rsidR="00D13462" w:rsidRPr="000D30F2">
        <w:rPr>
          <w:rFonts w:ascii="Arial" w:hAnsi="Arial" w:cs="Arial"/>
        </w:rPr>
        <w:t xml:space="preserve">The </w:t>
      </w:r>
      <w:r w:rsidR="000B6CB8" w:rsidRPr="000D30F2">
        <w:rPr>
          <w:rFonts w:ascii="Arial" w:hAnsi="Arial" w:cs="Arial"/>
        </w:rPr>
        <w:t xml:space="preserve">UK Council for Psychotherapy </w:t>
      </w:r>
      <w:r w:rsidR="00D869E3" w:rsidRPr="000D30F2">
        <w:rPr>
          <w:rFonts w:ascii="Arial" w:hAnsi="Arial" w:cs="Arial"/>
        </w:rPr>
        <w:t xml:space="preserve">(UKCP) suggest in their Guidelines for </w:t>
      </w:r>
      <w:r w:rsidR="00C361B2" w:rsidRPr="000D30F2">
        <w:rPr>
          <w:rFonts w:ascii="Arial" w:hAnsi="Arial" w:cs="Arial"/>
        </w:rPr>
        <w:t>W</w:t>
      </w:r>
      <w:r w:rsidR="00D869E3" w:rsidRPr="000D30F2">
        <w:rPr>
          <w:rFonts w:ascii="Arial" w:hAnsi="Arial" w:cs="Arial"/>
        </w:rPr>
        <w:t>orking</w:t>
      </w:r>
      <w:r w:rsidR="00C361B2" w:rsidRPr="000D30F2">
        <w:rPr>
          <w:rFonts w:ascii="Arial" w:hAnsi="Arial" w:cs="Arial"/>
        </w:rPr>
        <w:t xml:space="preserve"> Online/Remotely (UKCP, 2021) </w:t>
      </w:r>
      <w:r w:rsidR="00383F55" w:rsidRPr="000D30F2">
        <w:rPr>
          <w:rFonts w:ascii="Arial" w:hAnsi="Arial" w:cs="Arial"/>
        </w:rPr>
        <w:t xml:space="preserve">that </w:t>
      </w:r>
      <w:r w:rsidR="00620932" w:rsidRPr="000D30F2">
        <w:rPr>
          <w:rFonts w:ascii="Arial" w:hAnsi="Arial" w:cs="Arial"/>
        </w:rPr>
        <w:t xml:space="preserve">it is ‘vital’ that appropriate </w:t>
      </w:r>
      <w:r w:rsidR="00A52254" w:rsidRPr="000D30F2">
        <w:rPr>
          <w:rFonts w:ascii="Arial" w:hAnsi="Arial" w:cs="Arial"/>
        </w:rPr>
        <w:t xml:space="preserve">online software from a reputable source is used </w:t>
      </w:r>
      <w:r w:rsidR="00CB6B01" w:rsidRPr="000D30F2">
        <w:rPr>
          <w:rFonts w:ascii="Arial" w:hAnsi="Arial" w:cs="Arial"/>
        </w:rPr>
        <w:t xml:space="preserve">that is secure and able to be delivered at a reliable </w:t>
      </w:r>
      <w:r w:rsidR="00AA5BC0" w:rsidRPr="000D30F2">
        <w:rPr>
          <w:rFonts w:ascii="Arial" w:hAnsi="Arial" w:cs="Arial"/>
        </w:rPr>
        <w:t>connection</w:t>
      </w:r>
      <w:r w:rsidR="00530080" w:rsidRPr="000D30F2">
        <w:rPr>
          <w:rFonts w:ascii="Arial" w:hAnsi="Arial" w:cs="Arial"/>
        </w:rPr>
        <w:t xml:space="preserve"> without unnecessary interruptions (p.</w:t>
      </w:r>
      <w:r w:rsidR="00375DAE" w:rsidRPr="000D30F2">
        <w:rPr>
          <w:rFonts w:ascii="Arial" w:hAnsi="Arial" w:cs="Arial"/>
        </w:rPr>
        <w:t>7).</w:t>
      </w:r>
      <w:r w:rsidR="00131094" w:rsidRPr="000D30F2">
        <w:rPr>
          <w:rFonts w:ascii="Arial" w:hAnsi="Arial" w:cs="Arial"/>
          <w:color w:val="EE0000"/>
        </w:rPr>
        <w:t xml:space="preserve"> </w:t>
      </w:r>
      <w:r w:rsidR="00131094" w:rsidRPr="000D30F2">
        <w:rPr>
          <w:rFonts w:ascii="Arial" w:hAnsi="Arial" w:cs="Arial"/>
        </w:rPr>
        <w:t xml:space="preserve">Firewalls may need to </w:t>
      </w:r>
      <w:proofErr w:type="gramStart"/>
      <w:r w:rsidR="00131094" w:rsidRPr="000D30F2">
        <w:rPr>
          <w:rFonts w:ascii="Arial" w:hAnsi="Arial" w:cs="Arial"/>
        </w:rPr>
        <w:t>be strengthened</w:t>
      </w:r>
      <w:proofErr w:type="gramEnd"/>
      <w:r w:rsidR="00131094" w:rsidRPr="000D30F2">
        <w:rPr>
          <w:rFonts w:ascii="Arial" w:hAnsi="Arial" w:cs="Arial"/>
        </w:rPr>
        <w:t xml:space="preserve"> to prevent sessions </w:t>
      </w:r>
      <w:proofErr w:type="gramStart"/>
      <w:r w:rsidR="00131094" w:rsidRPr="000D30F2">
        <w:rPr>
          <w:rFonts w:ascii="Arial" w:hAnsi="Arial" w:cs="Arial"/>
        </w:rPr>
        <w:t>being recorded</w:t>
      </w:r>
      <w:proofErr w:type="gramEnd"/>
      <w:r w:rsidR="00131094" w:rsidRPr="000D30F2">
        <w:rPr>
          <w:rFonts w:ascii="Arial" w:hAnsi="Arial" w:cs="Arial"/>
        </w:rPr>
        <w:t xml:space="preserve">, located or viruses sent between the client and counsellor. Encryption would need to </w:t>
      </w:r>
      <w:proofErr w:type="gramStart"/>
      <w:r w:rsidR="00131094" w:rsidRPr="000D30F2">
        <w:rPr>
          <w:rFonts w:ascii="Arial" w:hAnsi="Arial" w:cs="Arial"/>
        </w:rPr>
        <w:t>be considered</w:t>
      </w:r>
      <w:proofErr w:type="gramEnd"/>
      <w:r w:rsidR="00131094" w:rsidRPr="000D30F2">
        <w:rPr>
          <w:rFonts w:ascii="Arial" w:hAnsi="Arial" w:cs="Arial"/>
        </w:rPr>
        <w:t xml:space="preserve"> to prevent concerns from either side that information may </w:t>
      </w:r>
      <w:proofErr w:type="gramStart"/>
      <w:r w:rsidR="00131094" w:rsidRPr="000D30F2">
        <w:rPr>
          <w:rFonts w:ascii="Arial" w:hAnsi="Arial" w:cs="Arial"/>
        </w:rPr>
        <w:t>be taken</w:t>
      </w:r>
      <w:proofErr w:type="gramEnd"/>
      <w:r w:rsidR="00131094" w:rsidRPr="000D30F2">
        <w:rPr>
          <w:rFonts w:ascii="Arial" w:hAnsi="Arial" w:cs="Arial"/>
        </w:rPr>
        <w:t xml:space="preserve"> from each other or an external hacking force.</w:t>
      </w:r>
    </w:p>
    <w:p w14:paraId="08CD83EA" w14:textId="31CFFBAC" w:rsidR="00AF2FAA" w:rsidRDefault="00414606" w:rsidP="00BA4C07">
      <w:pPr>
        <w:spacing w:line="480" w:lineRule="auto"/>
        <w:ind w:left="0" w:firstLine="0"/>
        <w:rPr>
          <w:rFonts w:ascii="Arial" w:hAnsi="Arial" w:cs="Arial"/>
        </w:rPr>
      </w:pPr>
      <w:r w:rsidRPr="000D30F2">
        <w:rPr>
          <w:rFonts w:ascii="Arial" w:hAnsi="Arial" w:cs="Arial"/>
        </w:rPr>
        <w:t>A</w:t>
      </w:r>
      <w:r w:rsidR="00E93120" w:rsidRPr="000D30F2">
        <w:rPr>
          <w:rFonts w:ascii="Arial" w:hAnsi="Arial" w:cs="Arial"/>
        </w:rPr>
        <w:t>dditional</w:t>
      </w:r>
      <w:r w:rsidRPr="000D30F2">
        <w:rPr>
          <w:rFonts w:ascii="Arial" w:hAnsi="Arial" w:cs="Arial"/>
        </w:rPr>
        <w:t xml:space="preserve"> ethi</w:t>
      </w:r>
      <w:r w:rsidR="00E93120" w:rsidRPr="000D30F2">
        <w:rPr>
          <w:rFonts w:ascii="Arial" w:hAnsi="Arial" w:cs="Arial"/>
        </w:rPr>
        <w:t xml:space="preserve">cal considerations that are a factor </w:t>
      </w:r>
      <w:r w:rsidR="009D571F" w:rsidRPr="000D30F2">
        <w:rPr>
          <w:rFonts w:ascii="Arial" w:hAnsi="Arial" w:cs="Arial"/>
        </w:rPr>
        <w:t xml:space="preserve">with remote working is the potential situation where the client or therapist may </w:t>
      </w:r>
      <w:r w:rsidR="00CB7D74" w:rsidRPr="000D30F2">
        <w:rPr>
          <w:rFonts w:ascii="Arial" w:hAnsi="Arial" w:cs="Arial"/>
        </w:rPr>
        <w:t xml:space="preserve">be in different geographical locations, such as overseas. With this situation </w:t>
      </w:r>
      <w:r w:rsidR="003D5664" w:rsidRPr="000D30F2">
        <w:rPr>
          <w:rFonts w:ascii="Arial" w:hAnsi="Arial" w:cs="Arial"/>
        </w:rPr>
        <w:t xml:space="preserve">there is the possibility that legal requirements may </w:t>
      </w:r>
      <w:r w:rsidR="00E14B18" w:rsidRPr="000D30F2">
        <w:rPr>
          <w:rFonts w:ascii="Arial" w:hAnsi="Arial" w:cs="Arial"/>
        </w:rPr>
        <w:t xml:space="preserve">different and therefore further information may </w:t>
      </w:r>
      <w:proofErr w:type="gramStart"/>
      <w:r w:rsidR="00E14B18" w:rsidRPr="000D30F2">
        <w:rPr>
          <w:rFonts w:ascii="Arial" w:hAnsi="Arial" w:cs="Arial"/>
        </w:rPr>
        <w:t>be required</w:t>
      </w:r>
      <w:proofErr w:type="gramEnd"/>
      <w:r w:rsidR="00E14B18" w:rsidRPr="000D30F2">
        <w:rPr>
          <w:rFonts w:ascii="Arial" w:hAnsi="Arial" w:cs="Arial"/>
        </w:rPr>
        <w:t xml:space="preserve"> to ensure the safety of a client (UKCP, 2021)</w:t>
      </w:r>
      <w:r w:rsidR="000560DA" w:rsidRPr="000D30F2">
        <w:rPr>
          <w:rFonts w:ascii="Arial" w:hAnsi="Arial" w:cs="Arial"/>
        </w:rPr>
        <w:t xml:space="preserve">. </w:t>
      </w:r>
      <w:r w:rsidR="00A038B8" w:rsidRPr="000D30F2">
        <w:rPr>
          <w:rFonts w:ascii="Arial" w:hAnsi="Arial" w:cs="Arial"/>
        </w:rPr>
        <w:t xml:space="preserve">Remote working can offer potential risks to clients in domestically violent relationships as there could be a higher risk of the client </w:t>
      </w:r>
      <w:proofErr w:type="gramStart"/>
      <w:r w:rsidR="00A038B8" w:rsidRPr="000D30F2">
        <w:rPr>
          <w:rFonts w:ascii="Arial" w:hAnsi="Arial" w:cs="Arial"/>
        </w:rPr>
        <w:t>being overheard</w:t>
      </w:r>
      <w:proofErr w:type="gramEnd"/>
      <w:r w:rsidR="00A038B8" w:rsidRPr="000D30F2">
        <w:rPr>
          <w:rFonts w:ascii="Arial" w:hAnsi="Arial" w:cs="Arial"/>
        </w:rPr>
        <w:t xml:space="preserve"> by their abuser </w:t>
      </w:r>
      <w:r w:rsidR="00F67ABA" w:rsidRPr="000D30F2">
        <w:rPr>
          <w:rFonts w:ascii="Arial" w:hAnsi="Arial" w:cs="Arial"/>
        </w:rPr>
        <w:t xml:space="preserve">and </w:t>
      </w:r>
      <w:proofErr w:type="gramStart"/>
      <w:r w:rsidR="00F67ABA" w:rsidRPr="000D30F2">
        <w:rPr>
          <w:rFonts w:ascii="Arial" w:hAnsi="Arial" w:cs="Arial"/>
        </w:rPr>
        <w:t>being isolated</w:t>
      </w:r>
      <w:proofErr w:type="gramEnd"/>
      <w:r w:rsidR="00F67ABA" w:rsidRPr="000D30F2">
        <w:rPr>
          <w:rFonts w:ascii="Arial" w:hAnsi="Arial" w:cs="Arial"/>
        </w:rPr>
        <w:t xml:space="preserve"> from a place of potential safety </w:t>
      </w:r>
      <w:r w:rsidR="004E06C8" w:rsidRPr="000D30F2">
        <w:rPr>
          <w:rFonts w:ascii="Arial" w:hAnsi="Arial" w:cs="Arial"/>
        </w:rPr>
        <w:t xml:space="preserve">had </w:t>
      </w:r>
      <w:r w:rsidR="007252D0" w:rsidRPr="000D30F2">
        <w:rPr>
          <w:rFonts w:ascii="Arial" w:hAnsi="Arial" w:cs="Arial"/>
        </w:rPr>
        <w:t>the session taken place in-person (</w:t>
      </w:r>
      <w:r w:rsidR="00DC4A17" w:rsidRPr="000D30F2">
        <w:rPr>
          <w:rFonts w:ascii="Arial" w:hAnsi="Arial" w:cs="Arial"/>
        </w:rPr>
        <w:t>Ahuja, 2021)</w:t>
      </w:r>
      <w:r w:rsidR="00BE0883" w:rsidRPr="000D30F2">
        <w:rPr>
          <w:rFonts w:ascii="Arial" w:hAnsi="Arial" w:cs="Arial"/>
        </w:rPr>
        <w:t>.</w:t>
      </w:r>
      <w:r w:rsidR="008F1F87" w:rsidRPr="000D30F2">
        <w:rPr>
          <w:rFonts w:ascii="Arial" w:hAnsi="Arial" w:cs="Arial"/>
        </w:rPr>
        <w:t xml:space="preserve"> </w:t>
      </w:r>
      <w:r w:rsidR="008F1F87" w:rsidRPr="000D30F2">
        <w:rPr>
          <w:rFonts w:ascii="Arial" w:hAnsi="Arial" w:cs="Arial"/>
        </w:rPr>
        <w:t>There is also the risk that a client may be potentially more at risk</w:t>
      </w:r>
      <w:r w:rsidR="003D14D9" w:rsidRPr="000D30F2">
        <w:rPr>
          <w:rFonts w:ascii="Arial" w:hAnsi="Arial" w:cs="Arial"/>
        </w:rPr>
        <w:t xml:space="preserve"> of disengaging</w:t>
      </w:r>
      <w:r w:rsidR="008F1F87" w:rsidRPr="000D30F2">
        <w:rPr>
          <w:rFonts w:ascii="Arial" w:hAnsi="Arial" w:cs="Arial"/>
        </w:rPr>
        <w:t xml:space="preserve"> when attending a session remotely as they have the immediacy to leave a session at the click of a button or hanging up of a phone, arguable a client could leave a therapists room also however there is more opportunity to risk assess and potentially support a situation when in person.</w:t>
      </w:r>
      <w:r w:rsidR="00BF7440" w:rsidRPr="000D30F2">
        <w:rPr>
          <w:rFonts w:ascii="Arial" w:hAnsi="Arial" w:cs="Arial"/>
        </w:rPr>
        <w:t xml:space="preserve"> The concept </w:t>
      </w:r>
      <w:proofErr w:type="gramStart"/>
      <w:r w:rsidR="00BF7440" w:rsidRPr="000D30F2">
        <w:rPr>
          <w:rFonts w:ascii="Arial" w:hAnsi="Arial" w:cs="Arial"/>
        </w:rPr>
        <w:t>was named</w:t>
      </w:r>
      <w:proofErr w:type="gramEnd"/>
      <w:r w:rsidR="00BF7440" w:rsidRPr="000D30F2">
        <w:rPr>
          <w:rFonts w:ascii="Arial" w:hAnsi="Arial" w:cs="Arial"/>
        </w:rPr>
        <w:t xml:space="preserve"> the </w:t>
      </w:r>
      <w:r w:rsidR="002F4AB8" w:rsidRPr="000D30F2">
        <w:rPr>
          <w:rFonts w:ascii="Arial" w:hAnsi="Arial" w:cs="Arial"/>
        </w:rPr>
        <w:t xml:space="preserve">‘black-hole effect’ </w:t>
      </w:r>
      <w:r w:rsidR="00062379" w:rsidRPr="000D30F2">
        <w:rPr>
          <w:rFonts w:ascii="Arial" w:hAnsi="Arial" w:cs="Arial"/>
        </w:rPr>
        <w:t xml:space="preserve">and </w:t>
      </w:r>
      <w:proofErr w:type="gramStart"/>
      <w:r w:rsidR="00D77F9C" w:rsidRPr="000D30F2">
        <w:rPr>
          <w:rFonts w:ascii="Arial" w:hAnsi="Arial" w:cs="Arial"/>
        </w:rPr>
        <w:t>was described</w:t>
      </w:r>
      <w:proofErr w:type="gramEnd"/>
      <w:r w:rsidR="00D77F9C" w:rsidRPr="000D30F2">
        <w:rPr>
          <w:rFonts w:ascii="Arial" w:hAnsi="Arial" w:cs="Arial"/>
        </w:rPr>
        <w:t xml:space="preserve"> as </w:t>
      </w:r>
      <w:r w:rsidR="003E4A66" w:rsidRPr="000D30F2">
        <w:rPr>
          <w:rFonts w:ascii="Arial" w:hAnsi="Arial" w:cs="Arial"/>
        </w:rPr>
        <w:t xml:space="preserve">the ‘not knowing’ </w:t>
      </w:r>
      <w:r w:rsidR="003973C0" w:rsidRPr="000D30F2">
        <w:rPr>
          <w:rFonts w:ascii="Arial" w:hAnsi="Arial" w:cs="Arial"/>
        </w:rPr>
        <w:t xml:space="preserve">and the discomfort that </w:t>
      </w:r>
      <w:proofErr w:type="gramStart"/>
      <w:r w:rsidR="003973C0" w:rsidRPr="000D30F2">
        <w:rPr>
          <w:rFonts w:ascii="Arial" w:hAnsi="Arial" w:cs="Arial"/>
        </w:rPr>
        <w:t>is left</w:t>
      </w:r>
      <w:proofErr w:type="gramEnd"/>
      <w:r w:rsidR="003973C0" w:rsidRPr="000D30F2">
        <w:rPr>
          <w:rFonts w:ascii="Arial" w:hAnsi="Arial" w:cs="Arial"/>
        </w:rPr>
        <w:t xml:space="preserve"> for the therapist never knowing whether their message </w:t>
      </w:r>
      <w:proofErr w:type="gramStart"/>
      <w:r w:rsidR="003973C0" w:rsidRPr="000D30F2">
        <w:rPr>
          <w:rFonts w:ascii="Arial" w:hAnsi="Arial" w:cs="Arial"/>
        </w:rPr>
        <w:t>was received (Suler, 1997)</w:t>
      </w:r>
      <w:proofErr w:type="gramEnd"/>
      <w:r w:rsidR="003973C0" w:rsidRPr="000D30F2">
        <w:rPr>
          <w:rFonts w:ascii="Arial" w:hAnsi="Arial" w:cs="Arial"/>
        </w:rPr>
        <w:t>.</w:t>
      </w:r>
      <w:r w:rsidR="00037F0E" w:rsidRPr="000D30F2">
        <w:rPr>
          <w:rFonts w:ascii="Arial" w:hAnsi="Arial" w:cs="Arial"/>
        </w:rPr>
        <w:t xml:space="preserve"> Though this </w:t>
      </w:r>
      <w:r w:rsidR="004D2BF2" w:rsidRPr="000D30F2">
        <w:rPr>
          <w:rFonts w:ascii="Arial" w:hAnsi="Arial" w:cs="Arial"/>
        </w:rPr>
        <w:t>situation could occur it stresses the importance</w:t>
      </w:r>
      <w:r w:rsidR="008F1F87" w:rsidRPr="000D30F2">
        <w:rPr>
          <w:rFonts w:ascii="Arial" w:hAnsi="Arial" w:cs="Arial"/>
        </w:rPr>
        <w:t xml:space="preserve"> within the contracting</w:t>
      </w:r>
      <w:r w:rsidR="00831016" w:rsidRPr="000D30F2">
        <w:rPr>
          <w:rFonts w:ascii="Arial" w:hAnsi="Arial" w:cs="Arial"/>
        </w:rPr>
        <w:t xml:space="preserve"> stage</w:t>
      </w:r>
      <w:r w:rsidR="008F1F87" w:rsidRPr="000D30F2">
        <w:rPr>
          <w:rFonts w:ascii="Arial" w:hAnsi="Arial" w:cs="Arial"/>
        </w:rPr>
        <w:t xml:space="preserve"> of the therapeutic </w:t>
      </w:r>
      <w:r w:rsidR="00831016" w:rsidRPr="000D30F2">
        <w:rPr>
          <w:rFonts w:ascii="Arial" w:hAnsi="Arial" w:cs="Arial"/>
        </w:rPr>
        <w:t>framework</w:t>
      </w:r>
      <w:r w:rsidR="008F1F87" w:rsidRPr="000D30F2">
        <w:rPr>
          <w:rFonts w:ascii="Arial" w:hAnsi="Arial" w:cs="Arial"/>
        </w:rPr>
        <w:t xml:space="preserve"> to support safe practice and safeguarding in the event of connection loss or overwhelm resulting in the wish to ‘run away.’ </w:t>
      </w:r>
    </w:p>
    <w:p w14:paraId="637730A5" w14:textId="74A12BB3" w:rsidR="00FB224B" w:rsidRDefault="005C1739" w:rsidP="00BA4C07">
      <w:pPr>
        <w:spacing w:line="480" w:lineRule="auto"/>
        <w:ind w:left="0" w:firstLine="0"/>
        <w:rPr>
          <w:rFonts w:ascii="Arial" w:hAnsi="Arial" w:cs="Arial"/>
        </w:rPr>
      </w:pPr>
      <w:r>
        <w:rPr>
          <w:rFonts w:ascii="Arial" w:hAnsi="Arial" w:cs="Arial"/>
        </w:rPr>
        <w:t xml:space="preserve">The use of supervision is important </w:t>
      </w:r>
      <w:r w:rsidR="00E046C6">
        <w:rPr>
          <w:rFonts w:ascii="Arial" w:hAnsi="Arial" w:cs="Arial"/>
        </w:rPr>
        <w:t xml:space="preserve">when faced with potential ethical </w:t>
      </w:r>
      <w:proofErr w:type="gramStart"/>
      <w:r w:rsidR="00E046C6">
        <w:rPr>
          <w:rFonts w:ascii="Arial" w:hAnsi="Arial" w:cs="Arial"/>
        </w:rPr>
        <w:t>dilemma’s</w:t>
      </w:r>
      <w:proofErr w:type="gramEnd"/>
      <w:r w:rsidR="00E046C6">
        <w:rPr>
          <w:rFonts w:ascii="Arial" w:hAnsi="Arial" w:cs="Arial"/>
        </w:rPr>
        <w:t xml:space="preserve"> faced within a therapeutic bond. </w:t>
      </w:r>
      <w:r w:rsidR="00F96162">
        <w:rPr>
          <w:rFonts w:ascii="Arial" w:hAnsi="Arial" w:cs="Arial"/>
        </w:rPr>
        <w:t xml:space="preserve">An example that </w:t>
      </w:r>
      <w:proofErr w:type="gramStart"/>
      <w:r w:rsidR="00F96162">
        <w:rPr>
          <w:rFonts w:ascii="Arial" w:hAnsi="Arial" w:cs="Arial"/>
        </w:rPr>
        <w:t>was given</w:t>
      </w:r>
      <w:proofErr w:type="gramEnd"/>
      <w:r w:rsidR="00F96162">
        <w:rPr>
          <w:rFonts w:ascii="Arial" w:hAnsi="Arial" w:cs="Arial"/>
        </w:rPr>
        <w:t xml:space="preserve"> surrounding face to face therapy moving online was that relating to a client who was moving geogr</w:t>
      </w:r>
      <w:r w:rsidR="003E39BC">
        <w:rPr>
          <w:rFonts w:ascii="Arial" w:hAnsi="Arial" w:cs="Arial"/>
        </w:rPr>
        <w:t xml:space="preserve">aphically but wished to continue </w:t>
      </w:r>
      <w:proofErr w:type="gramStart"/>
      <w:r w:rsidR="003E39BC">
        <w:rPr>
          <w:rFonts w:ascii="Arial" w:hAnsi="Arial" w:cs="Arial"/>
        </w:rPr>
        <w:t>working</w:t>
      </w:r>
      <w:proofErr w:type="gramEnd"/>
      <w:r w:rsidR="003E39BC">
        <w:rPr>
          <w:rFonts w:ascii="Arial" w:hAnsi="Arial" w:cs="Arial"/>
        </w:rPr>
        <w:t xml:space="preserve"> with the same therapist online opposed to face to face. Bond (</w:t>
      </w:r>
      <w:r w:rsidR="00CE0426">
        <w:rPr>
          <w:rFonts w:ascii="Arial" w:hAnsi="Arial" w:cs="Arial"/>
        </w:rPr>
        <w:t>2015</w:t>
      </w:r>
      <w:r w:rsidR="00086BBC">
        <w:rPr>
          <w:rFonts w:ascii="Arial" w:hAnsi="Arial" w:cs="Arial"/>
        </w:rPr>
        <w:t xml:space="preserve">) wrote that this situation would be ideal to discuss within supervision as </w:t>
      </w:r>
      <w:r w:rsidR="00522155">
        <w:rPr>
          <w:rFonts w:ascii="Arial" w:hAnsi="Arial" w:cs="Arial"/>
        </w:rPr>
        <w:t xml:space="preserve">it would allow the therapist </w:t>
      </w:r>
      <w:r w:rsidR="00C9590A">
        <w:rPr>
          <w:rFonts w:ascii="Arial" w:hAnsi="Arial" w:cs="Arial"/>
        </w:rPr>
        <w:t xml:space="preserve">time to explore the ethical needs of switching methods of practice and how the level of support would </w:t>
      </w:r>
      <w:proofErr w:type="gramStart"/>
      <w:r w:rsidR="00C9590A">
        <w:rPr>
          <w:rFonts w:ascii="Arial" w:hAnsi="Arial" w:cs="Arial"/>
        </w:rPr>
        <w:t>be matched</w:t>
      </w:r>
      <w:proofErr w:type="gramEnd"/>
      <w:r w:rsidR="00C9590A">
        <w:rPr>
          <w:rFonts w:ascii="Arial" w:hAnsi="Arial" w:cs="Arial"/>
        </w:rPr>
        <w:t>. The</w:t>
      </w:r>
      <w:r w:rsidR="00A50FCB">
        <w:rPr>
          <w:rFonts w:ascii="Arial" w:hAnsi="Arial" w:cs="Arial"/>
        </w:rPr>
        <w:t xml:space="preserve">re would also be a need to identify </w:t>
      </w:r>
      <w:r w:rsidR="00E51775">
        <w:rPr>
          <w:rFonts w:ascii="Arial" w:hAnsi="Arial" w:cs="Arial"/>
        </w:rPr>
        <w:t>whether</w:t>
      </w:r>
      <w:r w:rsidR="00A50FCB">
        <w:rPr>
          <w:rFonts w:ascii="Arial" w:hAnsi="Arial" w:cs="Arial"/>
        </w:rPr>
        <w:t xml:space="preserve"> changing </w:t>
      </w:r>
      <w:r w:rsidR="00E51775">
        <w:rPr>
          <w:rFonts w:ascii="Arial" w:hAnsi="Arial" w:cs="Arial"/>
        </w:rPr>
        <w:t>from in person to online</w:t>
      </w:r>
      <w:r w:rsidR="00A50FCB">
        <w:rPr>
          <w:rFonts w:ascii="Arial" w:hAnsi="Arial" w:cs="Arial"/>
        </w:rPr>
        <w:t xml:space="preserve"> for one client </w:t>
      </w:r>
      <w:r w:rsidR="00E51775">
        <w:rPr>
          <w:rFonts w:ascii="Arial" w:hAnsi="Arial" w:cs="Arial"/>
        </w:rPr>
        <w:t xml:space="preserve">would ethically need addressing for others. </w:t>
      </w:r>
    </w:p>
    <w:p w14:paraId="718C175B" w14:textId="52E2F94D" w:rsidR="009E0238" w:rsidRPr="000D30F2" w:rsidRDefault="00E10F74" w:rsidP="007F3DD9">
      <w:pPr>
        <w:spacing w:line="480" w:lineRule="auto"/>
        <w:ind w:left="0" w:firstLine="0"/>
        <w:rPr>
          <w:rFonts w:ascii="Arial" w:hAnsi="Arial" w:cs="Arial"/>
          <w:b/>
          <w:bCs/>
        </w:rPr>
      </w:pPr>
      <w:r>
        <w:rPr>
          <w:rFonts w:ascii="Arial" w:hAnsi="Arial" w:cs="Arial"/>
        </w:rPr>
        <w:t xml:space="preserve">Technical </w:t>
      </w:r>
      <w:r w:rsidR="00F53473">
        <w:rPr>
          <w:rFonts w:ascii="Arial" w:hAnsi="Arial" w:cs="Arial"/>
        </w:rPr>
        <w:t xml:space="preserve">approaches also utilised other than </w:t>
      </w:r>
      <w:r w:rsidR="00E4238E">
        <w:rPr>
          <w:rFonts w:ascii="Arial" w:hAnsi="Arial" w:cs="Arial"/>
        </w:rPr>
        <w:t xml:space="preserve">delivery of intervention could be the aspect of using digital planning, and appointment schedules, there would be a need for </w:t>
      </w:r>
      <w:r w:rsidR="00BD28C8">
        <w:rPr>
          <w:rFonts w:ascii="Arial" w:hAnsi="Arial" w:cs="Arial"/>
        </w:rPr>
        <w:t xml:space="preserve">encryption to be in place as well as potentially patient notes being </w:t>
      </w:r>
      <w:r w:rsidR="007F3DD9">
        <w:rPr>
          <w:rFonts w:ascii="Arial" w:hAnsi="Arial" w:cs="Arial"/>
        </w:rPr>
        <w:t>stored</w:t>
      </w:r>
      <w:r w:rsidR="00BD28C8">
        <w:rPr>
          <w:rFonts w:ascii="Arial" w:hAnsi="Arial" w:cs="Arial"/>
        </w:rPr>
        <w:t xml:space="preserve"> on digital devices that could be accessed if stored ineffective</w:t>
      </w:r>
      <w:r w:rsidR="002529BF">
        <w:rPr>
          <w:rFonts w:ascii="Arial" w:hAnsi="Arial" w:cs="Arial"/>
        </w:rPr>
        <w:t xml:space="preserve">ly. </w:t>
      </w:r>
      <w:proofErr w:type="gramStart"/>
      <w:r w:rsidR="002529BF">
        <w:rPr>
          <w:rFonts w:ascii="Arial" w:hAnsi="Arial" w:cs="Arial"/>
        </w:rPr>
        <w:t>Arguably, digital</w:t>
      </w:r>
      <w:proofErr w:type="gramEnd"/>
      <w:r w:rsidR="002529BF">
        <w:rPr>
          <w:rFonts w:ascii="Arial" w:hAnsi="Arial" w:cs="Arial"/>
        </w:rPr>
        <w:t xml:space="preserve"> storage if encrypted and secured </w:t>
      </w:r>
      <w:r w:rsidR="008D425C">
        <w:rPr>
          <w:rFonts w:ascii="Arial" w:hAnsi="Arial" w:cs="Arial"/>
        </w:rPr>
        <w:t xml:space="preserve">effectively could </w:t>
      </w:r>
      <w:proofErr w:type="gramStart"/>
      <w:r w:rsidR="008D425C">
        <w:rPr>
          <w:rFonts w:ascii="Arial" w:hAnsi="Arial" w:cs="Arial"/>
        </w:rPr>
        <w:t>be said</w:t>
      </w:r>
      <w:proofErr w:type="gramEnd"/>
      <w:r w:rsidR="008D425C">
        <w:rPr>
          <w:rFonts w:ascii="Arial" w:hAnsi="Arial" w:cs="Arial"/>
        </w:rPr>
        <w:t xml:space="preserve"> to be more secure than paper record locked within a filing cabinet, should paper records be </w:t>
      </w:r>
      <w:proofErr w:type="gramStart"/>
      <w:r w:rsidR="008D425C">
        <w:rPr>
          <w:rFonts w:ascii="Arial" w:hAnsi="Arial" w:cs="Arial"/>
        </w:rPr>
        <w:t>utilised</w:t>
      </w:r>
      <w:proofErr w:type="gramEnd"/>
      <w:r w:rsidR="008D425C">
        <w:rPr>
          <w:rFonts w:ascii="Arial" w:hAnsi="Arial" w:cs="Arial"/>
        </w:rPr>
        <w:t xml:space="preserve"> by therapists. Particular assessment tools could also be inputted into digital </w:t>
      </w:r>
      <w:r w:rsidR="00F33F07">
        <w:rPr>
          <w:rFonts w:ascii="Arial" w:hAnsi="Arial" w:cs="Arial"/>
        </w:rPr>
        <w:t xml:space="preserve">programmes that could potentially lead to data being built in some areas of therapy that could assist in the development of intervention moving forward however again, these would need to be recorded in a manner that would be </w:t>
      </w:r>
      <w:r w:rsidR="007F3DD9">
        <w:rPr>
          <w:rFonts w:ascii="Arial" w:hAnsi="Arial" w:cs="Arial"/>
        </w:rPr>
        <w:t xml:space="preserve">anonymous for data protection and confidentiality purposes. </w:t>
      </w:r>
      <w:r w:rsidR="008D425C">
        <w:rPr>
          <w:rFonts w:ascii="Arial" w:hAnsi="Arial" w:cs="Arial"/>
        </w:rPr>
        <w:t xml:space="preserve"> </w:t>
      </w:r>
    </w:p>
    <w:p w14:paraId="3E23713A" w14:textId="094685EA" w:rsidR="009E0238" w:rsidRPr="000D30F2" w:rsidRDefault="0089751B" w:rsidP="00F70F46">
      <w:pPr>
        <w:spacing w:line="480" w:lineRule="auto"/>
        <w:rPr>
          <w:rFonts w:ascii="Arial" w:hAnsi="Arial" w:cs="Arial"/>
          <w:b/>
          <w:bCs/>
        </w:rPr>
      </w:pPr>
      <w:r w:rsidRPr="000D30F2">
        <w:rPr>
          <w:rFonts w:ascii="Arial" w:hAnsi="Arial" w:cs="Arial"/>
          <w:b/>
          <w:bCs/>
        </w:rPr>
        <w:lastRenderedPageBreak/>
        <w:t>Conclusion</w:t>
      </w:r>
    </w:p>
    <w:p w14:paraId="16A4A6EE" w14:textId="4837DC1B" w:rsidR="0054114E" w:rsidRPr="000D30F2" w:rsidRDefault="00202E39" w:rsidP="0054114E">
      <w:pPr>
        <w:spacing w:line="480" w:lineRule="auto"/>
        <w:ind w:left="0" w:firstLine="0"/>
        <w:rPr>
          <w:rFonts w:ascii="Arial" w:hAnsi="Arial" w:cs="Arial"/>
        </w:rPr>
      </w:pPr>
      <w:r w:rsidRPr="000D30F2">
        <w:rPr>
          <w:rFonts w:ascii="Arial" w:hAnsi="Arial" w:cs="Arial"/>
        </w:rPr>
        <w:t xml:space="preserve">This piece of work has explored the transition of therapy services to that of remote working and has </w:t>
      </w:r>
      <w:r w:rsidR="00DE218D" w:rsidRPr="000D30F2">
        <w:rPr>
          <w:rFonts w:ascii="Arial" w:hAnsi="Arial" w:cs="Arial"/>
        </w:rPr>
        <w:t xml:space="preserve">evaluated </w:t>
      </w:r>
      <w:r w:rsidR="007424E2" w:rsidRPr="000D30F2">
        <w:rPr>
          <w:rFonts w:ascii="Arial" w:hAnsi="Arial" w:cs="Arial"/>
        </w:rPr>
        <w:t xml:space="preserve">how it differs from ‘traditional’ face to face therapy settings. It has looked at how remote working </w:t>
      </w:r>
      <w:r w:rsidR="001C7306" w:rsidRPr="000D30F2">
        <w:rPr>
          <w:rFonts w:ascii="Arial" w:hAnsi="Arial" w:cs="Arial"/>
        </w:rPr>
        <w:t>has become</w:t>
      </w:r>
      <w:r w:rsidR="00F66A91" w:rsidRPr="000D30F2">
        <w:rPr>
          <w:rFonts w:ascii="Arial" w:hAnsi="Arial" w:cs="Arial"/>
        </w:rPr>
        <w:t xml:space="preserve"> more normalised </w:t>
      </w:r>
      <w:proofErr w:type="gramStart"/>
      <w:r w:rsidR="00F66A91" w:rsidRPr="000D30F2">
        <w:rPr>
          <w:rFonts w:ascii="Arial" w:hAnsi="Arial" w:cs="Arial"/>
        </w:rPr>
        <w:t>in today’s society</w:t>
      </w:r>
      <w:proofErr w:type="gramEnd"/>
      <w:r w:rsidR="006C2A97" w:rsidRPr="000D30F2">
        <w:rPr>
          <w:rFonts w:ascii="Arial" w:hAnsi="Arial" w:cs="Arial"/>
        </w:rPr>
        <w:t>,</w:t>
      </w:r>
      <w:r w:rsidR="00F66A91" w:rsidRPr="000D30F2">
        <w:rPr>
          <w:rFonts w:ascii="Arial" w:hAnsi="Arial" w:cs="Arial"/>
        </w:rPr>
        <w:t xml:space="preserve"> </w:t>
      </w:r>
      <w:r w:rsidR="00A543D0" w:rsidRPr="000D30F2">
        <w:rPr>
          <w:rFonts w:ascii="Arial" w:hAnsi="Arial" w:cs="Arial"/>
        </w:rPr>
        <w:t>but also</w:t>
      </w:r>
      <w:r w:rsidR="00F66A91" w:rsidRPr="000D30F2">
        <w:rPr>
          <w:rFonts w:ascii="Arial" w:hAnsi="Arial" w:cs="Arial"/>
        </w:rPr>
        <w:t xml:space="preserve"> </w:t>
      </w:r>
      <w:r w:rsidR="001C7306" w:rsidRPr="000D30F2">
        <w:rPr>
          <w:rFonts w:ascii="Arial" w:hAnsi="Arial" w:cs="Arial"/>
        </w:rPr>
        <w:t xml:space="preserve">how </w:t>
      </w:r>
      <w:r w:rsidR="00F66A91" w:rsidRPr="000D30F2">
        <w:rPr>
          <w:rFonts w:ascii="Arial" w:hAnsi="Arial" w:cs="Arial"/>
        </w:rPr>
        <w:t xml:space="preserve">certain negative concepts </w:t>
      </w:r>
      <w:r w:rsidR="008B419F" w:rsidRPr="000D30F2">
        <w:rPr>
          <w:rFonts w:ascii="Arial" w:hAnsi="Arial" w:cs="Arial"/>
        </w:rPr>
        <w:t xml:space="preserve">have </w:t>
      </w:r>
      <w:proofErr w:type="gramStart"/>
      <w:r w:rsidR="008B419F" w:rsidRPr="000D30F2">
        <w:rPr>
          <w:rFonts w:ascii="Arial" w:hAnsi="Arial" w:cs="Arial"/>
        </w:rPr>
        <w:t>been addressed</w:t>
      </w:r>
      <w:proofErr w:type="gramEnd"/>
      <w:r w:rsidR="008B419F" w:rsidRPr="000D30F2">
        <w:rPr>
          <w:rFonts w:ascii="Arial" w:hAnsi="Arial" w:cs="Arial"/>
        </w:rPr>
        <w:t xml:space="preserve"> to ensure safe practice with the client’s best interest </w:t>
      </w:r>
      <w:r w:rsidR="006C2A97" w:rsidRPr="000D30F2">
        <w:rPr>
          <w:rFonts w:ascii="Arial" w:hAnsi="Arial" w:cs="Arial"/>
        </w:rPr>
        <w:t>always being paramount</w:t>
      </w:r>
      <w:r w:rsidR="006925C1" w:rsidRPr="000D30F2">
        <w:rPr>
          <w:rFonts w:ascii="Arial" w:hAnsi="Arial" w:cs="Arial"/>
        </w:rPr>
        <w:t xml:space="preserve">. </w:t>
      </w:r>
    </w:p>
    <w:p w14:paraId="03EC174F" w14:textId="291F9182" w:rsidR="006925C1" w:rsidRPr="000D30F2" w:rsidRDefault="006925C1" w:rsidP="0054114E">
      <w:pPr>
        <w:spacing w:line="480" w:lineRule="auto"/>
        <w:ind w:left="0" w:firstLine="0"/>
        <w:rPr>
          <w:rFonts w:ascii="Arial" w:hAnsi="Arial" w:cs="Arial"/>
        </w:rPr>
      </w:pPr>
      <w:r w:rsidRPr="000D30F2">
        <w:rPr>
          <w:rFonts w:ascii="Arial" w:hAnsi="Arial" w:cs="Arial"/>
        </w:rPr>
        <w:t xml:space="preserve">It has also discussed and analysed how </w:t>
      </w:r>
      <w:r w:rsidR="00B65983" w:rsidRPr="000D30F2">
        <w:rPr>
          <w:rFonts w:ascii="Arial" w:hAnsi="Arial" w:cs="Arial"/>
        </w:rPr>
        <w:t xml:space="preserve">remote working has also expanded services to those within particular demographics </w:t>
      </w:r>
      <w:r w:rsidR="000B1F4D" w:rsidRPr="000D30F2">
        <w:rPr>
          <w:rFonts w:ascii="Arial" w:hAnsi="Arial" w:cs="Arial"/>
        </w:rPr>
        <w:t xml:space="preserve">that may have been unable to have been facilitated </w:t>
      </w:r>
      <w:r w:rsidR="00D93A19" w:rsidRPr="000D30F2">
        <w:rPr>
          <w:rFonts w:ascii="Arial" w:hAnsi="Arial" w:cs="Arial"/>
        </w:rPr>
        <w:t>had they not have been offered in remote settings; examples</w:t>
      </w:r>
      <w:r w:rsidR="00CE715F" w:rsidRPr="000D30F2">
        <w:rPr>
          <w:rFonts w:ascii="Arial" w:hAnsi="Arial" w:cs="Arial"/>
        </w:rPr>
        <w:t xml:space="preserve"> being rural localities, those with physical disabilities and of course the global pandemic. </w:t>
      </w:r>
    </w:p>
    <w:p w14:paraId="2BF7FD18" w14:textId="2C69CA27" w:rsidR="003D309C" w:rsidRPr="000D30F2" w:rsidRDefault="003D309C" w:rsidP="0054114E">
      <w:pPr>
        <w:spacing w:line="480" w:lineRule="auto"/>
        <w:ind w:left="0" w:firstLine="0"/>
        <w:rPr>
          <w:rFonts w:ascii="Arial" w:hAnsi="Arial" w:cs="Arial"/>
        </w:rPr>
      </w:pPr>
      <w:r w:rsidRPr="000D30F2">
        <w:rPr>
          <w:rFonts w:ascii="Arial" w:hAnsi="Arial" w:cs="Arial"/>
        </w:rPr>
        <w:t>As with the theory of person-centred therapy being a process</w:t>
      </w:r>
      <w:r w:rsidR="00F52FAC" w:rsidRPr="000D30F2">
        <w:rPr>
          <w:rFonts w:ascii="Arial" w:hAnsi="Arial" w:cs="Arial"/>
        </w:rPr>
        <w:t xml:space="preserve"> of evolvement and not a destination, the growth of delivery of person-centred therapy too continues to expand and </w:t>
      </w:r>
      <w:r w:rsidR="005F03A6" w:rsidRPr="000D30F2">
        <w:rPr>
          <w:rFonts w:ascii="Arial" w:hAnsi="Arial" w:cs="Arial"/>
        </w:rPr>
        <w:t>adapt with the need of the client, therapists, culture</w:t>
      </w:r>
      <w:r w:rsidR="006C2A97" w:rsidRPr="000D30F2">
        <w:rPr>
          <w:rFonts w:ascii="Arial" w:hAnsi="Arial" w:cs="Arial"/>
        </w:rPr>
        <w:t>,</w:t>
      </w:r>
      <w:r w:rsidR="005F03A6" w:rsidRPr="000D30F2">
        <w:rPr>
          <w:rFonts w:ascii="Arial" w:hAnsi="Arial" w:cs="Arial"/>
        </w:rPr>
        <w:t xml:space="preserve"> and </w:t>
      </w:r>
      <w:r w:rsidR="00425A53" w:rsidRPr="000D30F2">
        <w:rPr>
          <w:rFonts w:ascii="Arial" w:hAnsi="Arial" w:cs="Arial"/>
        </w:rPr>
        <w:t>societ</w:t>
      </w:r>
      <w:r w:rsidR="006C2A97" w:rsidRPr="000D30F2">
        <w:rPr>
          <w:rFonts w:ascii="Arial" w:hAnsi="Arial" w:cs="Arial"/>
        </w:rPr>
        <w:t>al</w:t>
      </w:r>
      <w:r w:rsidR="00425A53" w:rsidRPr="000D30F2">
        <w:rPr>
          <w:rFonts w:ascii="Arial" w:hAnsi="Arial" w:cs="Arial"/>
        </w:rPr>
        <w:t xml:space="preserve"> needs. </w:t>
      </w:r>
    </w:p>
    <w:p w14:paraId="13D6D465" w14:textId="4C8B8043" w:rsidR="00CF08B7" w:rsidRPr="000D30F2" w:rsidRDefault="00CF08B7" w:rsidP="00CF08B7">
      <w:pPr>
        <w:spacing w:line="480" w:lineRule="auto"/>
        <w:rPr>
          <w:rFonts w:ascii="Arial" w:hAnsi="Arial" w:cs="Arial"/>
          <w:b/>
          <w:bCs/>
          <w:color w:val="EE0000"/>
        </w:rPr>
      </w:pPr>
      <w:r w:rsidRPr="000D30F2">
        <w:rPr>
          <w:rFonts w:ascii="Arial" w:hAnsi="Arial" w:cs="Arial"/>
          <w:b/>
          <w:bCs/>
          <w:color w:val="EE0000"/>
        </w:rPr>
        <w:br/>
      </w:r>
    </w:p>
    <w:p w14:paraId="21124E94" w14:textId="77777777" w:rsidR="009E0238" w:rsidRPr="000D30F2" w:rsidRDefault="009E0238">
      <w:pPr>
        <w:rPr>
          <w:rFonts w:ascii="Arial" w:hAnsi="Arial" w:cs="Arial"/>
          <w:b/>
          <w:bCs/>
        </w:rPr>
      </w:pPr>
      <w:r w:rsidRPr="000D30F2">
        <w:rPr>
          <w:rFonts w:ascii="Arial" w:hAnsi="Arial" w:cs="Arial"/>
          <w:b/>
          <w:bCs/>
        </w:rPr>
        <w:br w:type="page"/>
      </w:r>
    </w:p>
    <w:p w14:paraId="29F6A2D8" w14:textId="7C670A79" w:rsidR="0089751B" w:rsidRPr="000D30F2" w:rsidRDefault="009E0238" w:rsidP="00F70F46">
      <w:pPr>
        <w:spacing w:line="480" w:lineRule="auto"/>
        <w:rPr>
          <w:rFonts w:ascii="Arial" w:hAnsi="Arial" w:cs="Arial"/>
        </w:rPr>
      </w:pPr>
      <w:r w:rsidRPr="000D30F2">
        <w:rPr>
          <w:rFonts w:ascii="Arial" w:hAnsi="Arial" w:cs="Arial"/>
          <w:b/>
          <w:bCs/>
        </w:rPr>
        <w:lastRenderedPageBreak/>
        <w:t>Reference List</w:t>
      </w:r>
    </w:p>
    <w:p w14:paraId="08F729C8" w14:textId="12852189" w:rsidR="00541C04" w:rsidRPr="000D30F2" w:rsidRDefault="00541C04" w:rsidP="00F70F46">
      <w:pPr>
        <w:spacing w:line="480" w:lineRule="auto"/>
        <w:rPr>
          <w:rFonts w:ascii="Arial" w:hAnsi="Arial" w:cs="Arial"/>
        </w:rPr>
      </w:pPr>
      <w:r w:rsidRPr="000D30F2">
        <w:rPr>
          <w:rFonts w:ascii="Arial" w:hAnsi="Arial" w:cs="Arial"/>
        </w:rPr>
        <w:t>Ahuja, L. (2021) Telehealth therapy concerns for clients engaging in treatment for domestic violence. </w:t>
      </w:r>
      <w:r w:rsidRPr="000D30F2">
        <w:rPr>
          <w:rFonts w:ascii="Arial" w:hAnsi="Arial" w:cs="Arial"/>
          <w:i/>
          <w:iCs/>
        </w:rPr>
        <w:t>Psychotherapy Bulletin, 56</w:t>
      </w:r>
      <w:r w:rsidRPr="000D30F2">
        <w:rPr>
          <w:rFonts w:ascii="Arial" w:hAnsi="Arial" w:cs="Arial"/>
        </w:rPr>
        <w:t>(1), 20-23</w:t>
      </w:r>
    </w:p>
    <w:p w14:paraId="51B79C60" w14:textId="399DAFBB" w:rsidR="00902661" w:rsidRPr="000D30F2" w:rsidRDefault="00ED3C56" w:rsidP="00F70F46">
      <w:pPr>
        <w:spacing w:line="480" w:lineRule="auto"/>
        <w:rPr>
          <w:rFonts w:ascii="Arial" w:hAnsi="Arial" w:cs="Arial"/>
        </w:rPr>
      </w:pPr>
      <w:r w:rsidRPr="000D30F2">
        <w:rPr>
          <w:rFonts w:ascii="Arial" w:hAnsi="Arial" w:cs="Arial"/>
        </w:rPr>
        <w:t>Anthony, K. &amp; Goss, S</w:t>
      </w:r>
      <w:r w:rsidR="002A4F0C" w:rsidRPr="000D30F2">
        <w:rPr>
          <w:rFonts w:ascii="Arial" w:hAnsi="Arial" w:cs="Arial"/>
        </w:rPr>
        <w:t>. (2003)</w:t>
      </w:r>
      <w:r w:rsidR="00D076F4" w:rsidRPr="000D30F2">
        <w:rPr>
          <w:rFonts w:ascii="Arial" w:hAnsi="Arial" w:cs="Arial"/>
        </w:rPr>
        <w:t xml:space="preserve"> ‘Ethical thinking in online thinking</w:t>
      </w:r>
      <w:r w:rsidR="00A52A4C" w:rsidRPr="000D30F2">
        <w:rPr>
          <w:rFonts w:ascii="Arial" w:hAnsi="Arial" w:cs="Arial"/>
        </w:rPr>
        <w:t>’, in Hill, D. &amp; Jones, C.</w:t>
      </w:r>
      <w:r w:rsidR="0046149E" w:rsidRPr="000D30F2">
        <w:rPr>
          <w:rFonts w:ascii="Arial" w:hAnsi="Arial" w:cs="Arial"/>
        </w:rPr>
        <w:t xml:space="preserve"> (ed.) Forms of Ethical Thinking in Therapeutic Practice</w:t>
      </w:r>
      <w:r w:rsidR="004F5DB6" w:rsidRPr="000D30F2">
        <w:rPr>
          <w:rFonts w:ascii="Arial" w:hAnsi="Arial" w:cs="Arial"/>
        </w:rPr>
        <w:t xml:space="preserve">. </w:t>
      </w:r>
      <w:r w:rsidR="000E00ED" w:rsidRPr="000D30F2">
        <w:rPr>
          <w:rFonts w:ascii="Arial" w:hAnsi="Arial" w:cs="Arial"/>
        </w:rPr>
        <w:t xml:space="preserve">Berkshire: Open University Press, pp. </w:t>
      </w:r>
      <w:r w:rsidR="00F80A9B" w:rsidRPr="000D30F2">
        <w:rPr>
          <w:rFonts w:ascii="Arial" w:hAnsi="Arial" w:cs="Arial"/>
        </w:rPr>
        <w:t>50-66.</w:t>
      </w:r>
    </w:p>
    <w:p w14:paraId="325D0637" w14:textId="38DF6B9A" w:rsidR="00C643ED" w:rsidRPr="000D30F2" w:rsidRDefault="00180D47" w:rsidP="00C643ED">
      <w:pPr>
        <w:spacing w:after="0" w:line="480" w:lineRule="auto"/>
        <w:rPr>
          <w:rFonts w:ascii="Arial" w:eastAsia="Arial" w:hAnsi="Arial" w:cs="Arial"/>
        </w:rPr>
      </w:pPr>
      <w:r w:rsidRPr="000D30F2">
        <w:rPr>
          <w:rFonts w:ascii="Arial" w:hAnsi="Arial" w:cs="Arial"/>
        </w:rPr>
        <w:t xml:space="preserve">Association for Counselling &amp; Therapy Online (ACTO) (2020) </w:t>
      </w:r>
      <w:r w:rsidRPr="000D30F2">
        <w:rPr>
          <w:rFonts w:ascii="Arial" w:hAnsi="Arial" w:cs="Arial"/>
          <w:i/>
          <w:iCs/>
        </w:rPr>
        <w:t xml:space="preserve">Professional Conduct and Code of Ethics. </w:t>
      </w:r>
      <w:r w:rsidRPr="000D30F2">
        <w:rPr>
          <w:rFonts w:ascii="Arial" w:hAnsi="Arial" w:cs="Arial"/>
        </w:rPr>
        <w:t>Available at https://www.acto.org.uk/professional-conduct-code-of-ethics (</w:t>
      </w:r>
      <w:r w:rsidR="00387DC5" w:rsidRPr="000D30F2">
        <w:rPr>
          <w:rFonts w:ascii="Arial" w:hAnsi="Arial" w:cs="Arial"/>
        </w:rPr>
        <w:t>A</w:t>
      </w:r>
      <w:r w:rsidRPr="000D30F2">
        <w:rPr>
          <w:rFonts w:ascii="Arial" w:hAnsi="Arial" w:cs="Arial"/>
        </w:rPr>
        <w:t>ccessed September 2025).</w:t>
      </w:r>
      <w:r w:rsidR="00C643ED" w:rsidRPr="000D30F2">
        <w:rPr>
          <w:rFonts w:ascii="Arial" w:eastAsia="Arial" w:hAnsi="Arial" w:cs="Arial"/>
        </w:rPr>
        <w:t xml:space="preserve"> </w:t>
      </w:r>
    </w:p>
    <w:p w14:paraId="40795B2E" w14:textId="140F848E" w:rsidR="00C643ED" w:rsidRPr="000D30F2" w:rsidRDefault="00C643ED" w:rsidP="00C643ED">
      <w:pPr>
        <w:spacing w:after="0" w:line="480" w:lineRule="auto"/>
        <w:rPr>
          <w:rFonts w:ascii="Arial" w:eastAsia="Arial" w:hAnsi="Arial" w:cs="Arial"/>
        </w:rPr>
      </w:pPr>
      <w:r w:rsidRPr="000D30F2">
        <w:rPr>
          <w:rFonts w:ascii="Arial" w:eastAsia="Arial" w:hAnsi="Arial" w:cs="Arial"/>
        </w:rPr>
        <w:t xml:space="preserve">Bozarth, J. D. (2001). An addendum to beyond reflection: Emergent modes of empathy. In S. Haugh &amp; T. Merry (Eds.), </w:t>
      </w:r>
      <w:r w:rsidRPr="000D30F2">
        <w:rPr>
          <w:rFonts w:ascii="Arial" w:eastAsia="Arial" w:hAnsi="Arial" w:cs="Arial"/>
          <w:i/>
        </w:rPr>
        <w:t xml:space="preserve">Rogers’ therapeutic conditions: Evolution, theory, and practice </w:t>
      </w:r>
      <w:r w:rsidRPr="000D30F2">
        <w:rPr>
          <w:rFonts w:ascii="Arial" w:eastAsia="Arial" w:hAnsi="Arial" w:cs="Arial"/>
        </w:rPr>
        <w:t xml:space="preserve">(Vol. 2, </w:t>
      </w:r>
      <w:r w:rsidRPr="000D30F2">
        <w:rPr>
          <w:rFonts w:ascii="Arial" w:eastAsia="Arial" w:hAnsi="Arial" w:cs="Arial"/>
          <w:i/>
        </w:rPr>
        <w:t xml:space="preserve">Empathy, </w:t>
      </w:r>
      <w:r w:rsidRPr="000D30F2">
        <w:rPr>
          <w:rFonts w:ascii="Arial" w:eastAsia="Arial" w:hAnsi="Arial" w:cs="Arial"/>
        </w:rPr>
        <w:t>pp. 144-54). PCCS Books.</w:t>
      </w:r>
    </w:p>
    <w:p w14:paraId="1DD6EF5E" w14:textId="7E5D331B" w:rsidR="00180D47" w:rsidRDefault="00C643ED" w:rsidP="00C643ED">
      <w:pPr>
        <w:spacing w:after="0" w:line="480" w:lineRule="auto"/>
        <w:rPr>
          <w:rFonts w:ascii="Arial" w:eastAsia="Arial" w:hAnsi="Arial" w:cs="Arial"/>
        </w:rPr>
      </w:pPr>
      <w:r w:rsidRPr="000D30F2">
        <w:rPr>
          <w:rFonts w:ascii="Arial" w:eastAsia="Arial" w:hAnsi="Arial" w:cs="Arial"/>
        </w:rPr>
        <w:t xml:space="preserve">Brennan, David &amp; Mawson, Sue &amp; </w:t>
      </w:r>
      <w:proofErr w:type="spellStart"/>
      <w:r w:rsidRPr="000D30F2">
        <w:rPr>
          <w:rFonts w:ascii="Arial" w:eastAsia="Arial" w:hAnsi="Arial" w:cs="Arial"/>
        </w:rPr>
        <w:t>Brownsell</w:t>
      </w:r>
      <w:proofErr w:type="spellEnd"/>
      <w:r w:rsidRPr="000D30F2">
        <w:rPr>
          <w:rFonts w:ascii="Arial" w:eastAsia="Arial" w:hAnsi="Arial" w:cs="Arial"/>
        </w:rPr>
        <w:t xml:space="preserve">, Simon. (2009). Telerehabilitation: Enabling the Remote Delivery of Healthcare, Rehabilitation, and </w:t>
      </w:r>
      <w:proofErr w:type="spellStart"/>
      <w:r w:rsidRPr="000D30F2">
        <w:rPr>
          <w:rFonts w:ascii="Arial" w:eastAsia="Arial" w:hAnsi="Arial" w:cs="Arial"/>
        </w:rPr>
        <w:t>Self Management</w:t>
      </w:r>
      <w:proofErr w:type="spellEnd"/>
      <w:r w:rsidRPr="000D30F2">
        <w:rPr>
          <w:rFonts w:ascii="Arial" w:eastAsia="Arial" w:hAnsi="Arial" w:cs="Arial"/>
        </w:rPr>
        <w:t>. Studies in health technology and informatics. 145. 231-48. 10.3233/978-1-60750-018-6-231.</w:t>
      </w:r>
    </w:p>
    <w:p w14:paraId="4A2746CB" w14:textId="4F21CD3B" w:rsidR="00C04B26" w:rsidRPr="00590D58" w:rsidRDefault="00C04B26" w:rsidP="00C643ED">
      <w:pPr>
        <w:spacing w:after="0" w:line="480" w:lineRule="auto"/>
        <w:rPr>
          <w:rFonts w:ascii="Arial" w:eastAsia="Arial" w:hAnsi="Arial" w:cs="Arial"/>
        </w:rPr>
      </w:pPr>
      <w:r w:rsidRPr="000D30F2">
        <w:rPr>
          <w:rFonts w:ascii="Arial" w:eastAsia="Arial" w:hAnsi="Arial" w:cs="Arial"/>
        </w:rPr>
        <w:t>British Association for Counselling and Psychotherapy (BACP) (2</w:t>
      </w:r>
      <w:r>
        <w:rPr>
          <w:rFonts w:ascii="Arial" w:eastAsia="Arial" w:hAnsi="Arial" w:cs="Arial"/>
        </w:rPr>
        <w:t>018a)</w:t>
      </w:r>
      <w:r w:rsidR="00F52699">
        <w:rPr>
          <w:rFonts w:ascii="Arial" w:eastAsia="Arial" w:hAnsi="Arial" w:cs="Arial"/>
        </w:rPr>
        <w:t xml:space="preserve">. </w:t>
      </w:r>
      <w:r w:rsidR="00F52699">
        <w:rPr>
          <w:rFonts w:ascii="Arial" w:eastAsia="Arial" w:hAnsi="Arial" w:cs="Arial"/>
          <w:i/>
          <w:iCs/>
        </w:rPr>
        <w:t>Ethical Framework for the Counselling Professions</w:t>
      </w:r>
      <w:r w:rsidR="00590D58">
        <w:rPr>
          <w:rFonts w:ascii="Arial" w:eastAsia="Arial" w:hAnsi="Arial" w:cs="Arial"/>
          <w:i/>
          <w:iCs/>
        </w:rPr>
        <w:t xml:space="preserve">. </w:t>
      </w:r>
      <w:r w:rsidR="005D13C7">
        <w:rPr>
          <w:rFonts w:ascii="Arial" w:eastAsia="Arial" w:hAnsi="Arial" w:cs="Arial"/>
        </w:rPr>
        <w:t>Lutterworth: BACP.</w:t>
      </w:r>
    </w:p>
    <w:p w14:paraId="7948C7B9" w14:textId="632E1DDF" w:rsidR="00F759D3" w:rsidRPr="000D30F2" w:rsidRDefault="00F759D3" w:rsidP="00C643ED">
      <w:pPr>
        <w:spacing w:after="0" w:line="480" w:lineRule="auto"/>
        <w:rPr>
          <w:rFonts w:ascii="Arial" w:eastAsia="Arial" w:hAnsi="Arial" w:cs="Arial"/>
        </w:rPr>
      </w:pPr>
      <w:r w:rsidRPr="000D30F2">
        <w:rPr>
          <w:rFonts w:ascii="Arial" w:eastAsia="Arial" w:hAnsi="Arial" w:cs="Arial"/>
        </w:rPr>
        <w:t>British</w:t>
      </w:r>
      <w:r w:rsidR="00156AD2" w:rsidRPr="000D30F2">
        <w:rPr>
          <w:rFonts w:ascii="Arial" w:eastAsia="Arial" w:hAnsi="Arial" w:cs="Arial"/>
        </w:rPr>
        <w:t xml:space="preserve"> Association for Counselling and Psychotherapy (BACP) (2025). </w:t>
      </w:r>
      <w:r w:rsidR="0096303C" w:rsidRPr="000D30F2">
        <w:rPr>
          <w:rFonts w:ascii="Arial" w:eastAsia="Arial" w:hAnsi="Arial" w:cs="Arial"/>
          <w:i/>
          <w:iCs/>
        </w:rPr>
        <w:t xml:space="preserve">Supervision. </w:t>
      </w:r>
      <w:r w:rsidR="0096303C" w:rsidRPr="000D30F2">
        <w:rPr>
          <w:rFonts w:ascii="Arial" w:eastAsia="Arial" w:hAnsi="Arial" w:cs="Arial"/>
        </w:rPr>
        <w:t xml:space="preserve">Available at: </w:t>
      </w:r>
      <w:r w:rsidR="0096303C" w:rsidRPr="000D30F2">
        <w:rPr>
          <w:rFonts w:ascii="Arial" w:eastAsia="Arial" w:hAnsi="Arial" w:cs="Arial"/>
        </w:rPr>
        <w:t>https://www.bacp.co.uk/membership/supervision</w:t>
      </w:r>
      <w:r w:rsidR="0096303C" w:rsidRPr="000D30F2">
        <w:rPr>
          <w:rFonts w:ascii="Arial" w:eastAsia="Arial" w:hAnsi="Arial" w:cs="Arial"/>
        </w:rPr>
        <w:t xml:space="preserve">/ </w:t>
      </w:r>
      <w:r w:rsidR="005B1060" w:rsidRPr="000D30F2">
        <w:rPr>
          <w:rFonts w:ascii="Arial" w:eastAsia="Arial" w:hAnsi="Arial" w:cs="Arial"/>
        </w:rPr>
        <w:t>(Accessed October 2025).</w:t>
      </w:r>
    </w:p>
    <w:p w14:paraId="6879EE84" w14:textId="7C2005EA" w:rsidR="00EF35B8" w:rsidRPr="000D30F2" w:rsidRDefault="00EF35B8" w:rsidP="00F70F46">
      <w:pPr>
        <w:spacing w:line="480" w:lineRule="auto"/>
        <w:rPr>
          <w:rFonts w:ascii="Arial" w:hAnsi="Arial" w:cs="Arial"/>
        </w:rPr>
      </w:pPr>
      <w:r w:rsidRPr="000D30F2">
        <w:rPr>
          <w:rFonts w:ascii="Arial" w:hAnsi="Arial" w:cs="Arial"/>
        </w:rPr>
        <w:t xml:space="preserve">Cooper, M. </w:t>
      </w:r>
      <w:r w:rsidR="002D476F" w:rsidRPr="000D30F2">
        <w:rPr>
          <w:rFonts w:ascii="Arial" w:hAnsi="Arial" w:cs="Arial"/>
        </w:rPr>
        <w:t xml:space="preserve">(ed.) </w:t>
      </w:r>
      <w:r w:rsidR="00AF07EC" w:rsidRPr="000D30F2">
        <w:rPr>
          <w:rFonts w:ascii="Arial" w:hAnsi="Arial" w:cs="Arial"/>
        </w:rPr>
        <w:t>(</w:t>
      </w:r>
      <w:r w:rsidR="002D476F" w:rsidRPr="000D30F2">
        <w:rPr>
          <w:rFonts w:ascii="Arial" w:hAnsi="Arial" w:cs="Arial"/>
        </w:rPr>
        <w:t>2024</w:t>
      </w:r>
      <w:r w:rsidR="00AF07EC" w:rsidRPr="000D30F2">
        <w:rPr>
          <w:rFonts w:ascii="Arial" w:hAnsi="Arial" w:cs="Arial"/>
        </w:rPr>
        <w:t>)</w:t>
      </w:r>
      <w:r w:rsidR="002D476F" w:rsidRPr="000D30F2">
        <w:rPr>
          <w:rFonts w:ascii="Arial" w:hAnsi="Arial" w:cs="Arial"/>
        </w:rPr>
        <w:t xml:space="preserve"> </w:t>
      </w:r>
      <w:r w:rsidR="002D476F" w:rsidRPr="000D30F2">
        <w:rPr>
          <w:rFonts w:ascii="Arial" w:hAnsi="Arial" w:cs="Arial"/>
          <w:i/>
          <w:iCs/>
        </w:rPr>
        <w:t xml:space="preserve">The tribes of the person-centred nation: An introduction to the world of person-centred therapies, </w:t>
      </w:r>
      <w:r w:rsidR="002D476F" w:rsidRPr="000D30F2">
        <w:rPr>
          <w:rFonts w:ascii="Arial" w:hAnsi="Arial" w:cs="Arial"/>
        </w:rPr>
        <w:t>3</w:t>
      </w:r>
      <w:r w:rsidR="002D476F" w:rsidRPr="000D30F2">
        <w:rPr>
          <w:rFonts w:ascii="Arial" w:hAnsi="Arial" w:cs="Arial"/>
          <w:vertAlign w:val="superscript"/>
        </w:rPr>
        <w:t>r</w:t>
      </w:r>
      <w:r w:rsidR="00601BA1" w:rsidRPr="000D30F2">
        <w:rPr>
          <w:rFonts w:ascii="Arial" w:hAnsi="Arial" w:cs="Arial"/>
          <w:vertAlign w:val="superscript"/>
        </w:rPr>
        <w:t>d</w:t>
      </w:r>
      <w:r w:rsidR="00601BA1" w:rsidRPr="000D30F2">
        <w:rPr>
          <w:rFonts w:ascii="Arial" w:hAnsi="Arial" w:cs="Arial"/>
        </w:rPr>
        <w:t xml:space="preserve"> </w:t>
      </w:r>
      <w:proofErr w:type="spellStart"/>
      <w:r w:rsidR="00601BA1" w:rsidRPr="000D30F2">
        <w:rPr>
          <w:rFonts w:ascii="Arial" w:hAnsi="Arial" w:cs="Arial"/>
        </w:rPr>
        <w:t>edn</w:t>
      </w:r>
      <w:proofErr w:type="spellEnd"/>
      <w:r w:rsidR="00601BA1" w:rsidRPr="000D30F2">
        <w:rPr>
          <w:rFonts w:ascii="Arial" w:hAnsi="Arial" w:cs="Arial"/>
        </w:rPr>
        <w:t>, PCCS Books, Ross-on-Wye.</w:t>
      </w:r>
    </w:p>
    <w:p w14:paraId="7A7E9B72" w14:textId="2E057988" w:rsidR="00497A06" w:rsidRPr="000D30F2" w:rsidRDefault="00497A06" w:rsidP="00F70F46">
      <w:pPr>
        <w:spacing w:line="480" w:lineRule="auto"/>
        <w:rPr>
          <w:rFonts w:ascii="Arial" w:hAnsi="Arial" w:cs="Arial"/>
        </w:rPr>
      </w:pPr>
      <w:r w:rsidRPr="000D30F2">
        <w:rPr>
          <w:rFonts w:ascii="Arial" w:hAnsi="Arial" w:cs="Arial"/>
        </w:rPr>
        <w:t>Counselling Tutor</w:t>
      </w:r>
      <w:r w:rsidR="00AF07EC" w:rsidRPr="000D30F2">
        <w:rPr>
          <w:rFonts w:ascii="Arial" w:hAnsi="Arial" w:cs="Arial"/>
        </w:rPr>
        <w:t>.</w:t>
      </w:r>
      <w:r w:rsidRPr="000D30F2">
        <w:rPr>
          <w:rFonts w:ascii="Arial" w:hAnsi="Arial" w:cs="Arial"/>
        </w:rPr>
        <w:t xml:space="preserve"> </w:t>
      </w:r>
      <w:r w:rsidR="00AF07EC" w:rsidRPr="000D30F2">
        <w:rPr>
          <w:rFonts w:ascii="Arial" w:hAnsi="Arial" w:cs="Arial"/>
        </w:rPr>
        <w:t>(</w:t>
      </w:r>
      <w:r w:rsidR="00D52AED" w:rsidRPr="000D30F2">
        <w:rPr>
          <w:rFonts w:ascii="Arial" w:hAnsi="Arial" w:cs="Arial"/>
        </w:rPr>
        <w:t>2025</w:t>
      </w:r>
      <w:r w:rsidR="00AF07EC" w:rsidRPr="000D30F2">
        <w:rPr>
          <w:rFonts w:ascii="Arial" w:hAnsi="Arial" w:cs="Arial"/>
        </w:rPr>
        <w:t xml:space="preserve">) </w:t>
      </w:r>
      <w:r w:rsidR="00BB4DB6" w:rsidRPr="000D30F2">
        <w:rPr>
          <w:rFonts w:ascii="Arial" w:hAnsi="Arial" w:cs="Arial"/>
          <w:i/>
          <w:iCs/>
        </w:rPr>
        <w:t>The Disinhibition Effect in Online Therapy</w:t>
      </w:r>
      <w:r w:rsidR="008678CC" w:rsidRPr="000D30F2">
        <w:rPr>
          <w:rFonts w:ascii="Arial" w:hAnsi="Arial" w:cs="Arial"/>
          <w:i/>
          <w:iCs/>
        </w:rPr>
        <w:t xml:space="preserve">. </w:t>
      </w:r>
      <w:r w:rsidR="008678CC" w:rsidRPr="000D30F2">
        <w:rPr>
          <w:rFonts w:ascii="Arial" w:hAnsi="Arial" w:cs="Arial"/>
        </w:rPr>
        <w:t xml:space="preserve">Available at </w:t>
      </w:r>
      <w:r w:rsidR="00CA1854" w:rsidRPr="000D30F2">
        <w:rPr>
          <w:rFonts w:ascii="Arial" w:hAnsi="Arial" w:cs="Arial"/>
        </w:rPr>
        <w:t>https://counsellingtutor.com/disinhibition-effect-in-online-therapy/</w:t>
      </w:r>
      <w:r w:rsidR="00CA1854" w:rsidRPr="000D30F2">
        <w:rPr>
          <w:rFonts w:ascii="Arial" w:hAnsi="Arial" w:cs="Arial"/>
        </w:rPr>
        <w:t xml:space="preserve"> (</w:t>
      </w:r>
      <w:r w:rsidR="00387DC5" w:rsidRPr="000D30F2">
        <w:rPr>
          <w:rFonts w:ascii="Arial" w:hAnsi="Arial" w:cs="Arial"/>
        </w:rPr>
        <w:t>A</w:t>
      </w:r>
      <w:r w:rsidR="00CA1854" w:rsidRPr="000D30F2">
        <w:rPr>
          <w:rFonts w:ascii="Arial" w:hAnsi="Arial" w:cs="Arial"/>
        </w:rPr>
        <w:t xml:space="preserve">ccessed </w:t>
      </w:r>
      <w:r w:rsidR="007A4152" w:rsidRPr="000D30F2">
        <w:rPr>
          <w:rFonts w:ascii="Arial" w:hAnsi="Arial" w:cs="Arial"/>
        </w:rPr>
        <w:t>October 2025)</w:t>
      </w:r>
    </w:p>
    <w:p w14:paraId="7BF23635" w14:textId="09D8DB93" w:rsidR="005E4CF6" w:rsidRPr="000D30F2" w:rsidRDefault="005E4CF6" w:rsidP="00C643ED">
      <w:pPr>
        <w:spacing w:after="0" w:line="480" w:lineRule="auto"/>
        <w:rPr>
          <w:rFonts w:ascii="Arial" w:eastAsia="Arial" w:hAnsi="Arial" w:cs="Arial"/>
        </w:rPr>
      </w:pPr>
      <w:r w:rsidRPr="000D30F2">
        <w:rPr>
          <w:rFonts w:ascii="Arial" w:eastAsia="Arial" w:hAnsi="Arial" w:cs="Arial"/>
        </w:rPr>
        <w:t xml:space="preserve">Di Malta, G., Cooper, M., O'Hara, M., </w:t>
      </w:r>
      <w:proofErr w:type="spellStart"/>
      <w:r w:rsidRPr="000D30F2">
        <w:rPr>
          <w:rFonts w:ascii="Arial" w:eastAsia="Arial" w:hAnsi="Arial" w:cs="Arial"/>
        </w:rPr>
        <w:t>Gololob</w:t>
      </w:r>
      <w:proofErr w:type="spellEnd"/>
      <w:r w:rsidRPr="000D30F2">
        <w:rPr>
          <w:rFonts w:ascii="Arial" w:eastAsia="Arial" w:hAnsi="Arial" w:cs="Arial"/>
        </w:rPr>
        <w:t xml:space="preserve">, Y., &amp; Stephen, S. (2024). </w:t>
      </w:r>
      <w:r w:rsidRPr="000D30F2">
        <w:rPr>
          <w:rFonts w:ascii="Arial" w:eastAsia="Arial" w:hAnsi="Arial" w:cs="Arial"/>
          <w:i/>
          <w:iCs/>
        </w:rPr>
        <w:t xml:space="preserve">The handbook of person-centred psychotherapy and counselling </w:t>
      </w:r>
      <w:r w:rsidRPr="000D30F2">
        <w:rPr>
          <w:rFonts w:ascii="Arial" w:eastAsia="Arial" w:hAnsi="Arial" w:cs="Arial"/>
        </w:rPr>
        <w:t>(3rd ed.). Bloomsbury Publishing.</w:t>
      </w:r>
    </w:p>
    <w:p w14:paraId="6E0D77F3" w14:textId="69C2C2D7" w:rsidR="00251F0D" w:rsidRPr="00251F0D" w:rsidRDefault="00915BF0" w:rsidP="00C643ED">
      <w:pPr>
        <w:spacing w:line="480" w:lineRule="auto"/>
        <w:rPr>
          <w:rFonts w:ascii="Arial" w:hAnsi="Arial" w:cs="Arial"/>
        </w:rPr>
      </w:pPr>
      <w:r w:rsidRPr="000D30F2">
        <w:rPr>
          <w:rFonts w:ascii="Arial" w:hAnsi="Arial" w:cs="Arial"/>
        </w:rPr>
        <w:lastRenderedPageBreak/>
        <w:t xml:space="preserve">Dunn, </w:t>
      </w:r>
      <w:proofErr w:type="gramStart"/>
      <w:r w:rsidRPr="000D30F2">
        <w:rPr>
          <w:rFonts w:ascii="Arial" w:hAnsi="Arial" w:cs="Arial"/>
        </w:rPr>
        <w:t>K.</w:t>
      </w:r>
      <w:proofErr w:type="gramEnd"/>
      <w:r w:rsidRPr="000D30F2">
        <w:rPr>
          <w:rFonts w:ascii="Arial" w:hAnsi="Arial" w:cs="Arial"/>
        </w:rPr>
        <w:t xml:space="preserve"> and Wilson, J. (2021) 'When online and face to face </w:t>
      </w:r>
      <w:proofErr w:type="spellStart"/>
      <w:r w:rsidRPr="000D30F2">
        <w:rPr>
          <w:rFonts w:ascii="Arial" w:hAnsi="Arial" w:cs="Arial"/>
        </w:rPr>
        <w:t>counseling</w:t>
      </w:r>
      <w:proofErr w:type="spellEnd"/>
      <w:r w:rsidRPr="000D30F2">
        <w:rPr>
          <w:rFonts w:ascii="Arial" w:hAnsi="Arial" w:cs="Arial"/>
        </w:rPr>
        <w:t xml:space="preserve"> work together: assessing the impact of blended or hybrid approaches, where clients move between face-to-face and online meetings', </w:t>
      </w:r>
      <w:r w:rsidRPr="000D30F2">
        <w:rPr>
          <w:rFonts w:ascii="Arial" w:hAnsi="Arial" w:cs="Arial"/>
          <w:i/>
          <w:iCs/>
        </w:rPr>
        <w:t>Person-</w:t>
      </w:r>
      <w:proofErr w:type="spellStart"/>
      <w:r w:rsidRPr="000D30F2">
        <w:rPr>
          <w:rFonts w:ascii="Arial" w:hAnsi="Arial" w:cs="Arial"/>
          <w:i/>
          <w:iCs/>
        </w:rPr>
        <w:t>Centered</w:t>
      </w:r>
      <w:proofErr w:type="spellEnd"/>
      <w:r w:rsidRPr="000D30F2">
        <w:rPr>
          <w:rFonts w:ascii="Arial" w:hAnsi="Arial" w:cs="Arial"/>
          <w:i/>
          <w:iCs/>
        </w:rPr>
        <w:t xml:space="preserve"> &amp; Experiential Psychotherapies</w:t>
      </w:r>
      <w:r w:rsidRPr="000D30F2">
        <w:rPr>
          <w:rFonts w:ascii="Arial" w:hAnsi="Arial" w:cs="Arial"/>
        </w:rPr>
        <w:t>, 20(4), pp. 312–326. DOI: 10.1080/14779757.2021.1993970.</w:t>
      </w:r>
    </w:p>
    <w:p w14:paraId="4E59F29D" w14:textId="77777777" w:rsidR="00B83D1B" w:rsidRPr="000D30F2" w:rsidRDefault="00B83D1B" w:rsidP="00B83D1B">
      <w:pPr>
        <w:spacing w:after="0" w:line="480" w:lineRule="auto"/>
        <w:rPr>
          <w:rFonts w:ascii="Arial" w:hAnsi="Arial" w:cs="Arial"/>
        </w:rPr>
      </w:pPr>
      <w:r w:rsidRPr="000D30F2">
        <w:rPr>
          <w:rFonts w:ascii="Arial" w:hAnsi="Arial" w:cs="Arial"/>
        </w:rPr>
        <w:t xml:space="preserve">Hanley, T. (2021) ‘Researching online counselling and psychotherapy: The past, the present and the future’, </w:t>
      </w:r>
      <w:r w:rsidRPr="000D30F2">
        <w:rPr>
          <w:rFonts w:ascii="Arial" w:hAnsi="Arial" w:cs="Arial"/>
          <w:i/>
          <w:iCs/>
        </w:rPr>
        <w:t>Counselling and psychotherapy research</w:t>
      </w:r>
      <w:r w:rsidRPr="000D30F2">
        <w:rPr>
          <w:rFonts w:ascii="Arial" w:hAnsi="Arial" w:cs="Arial"/>
        </w:rPr>
        <w:t>, 21(3), pp. 493–497. Available at: https://doi.org/10.1002/capr.12385.</w:t>
      </w:r>
    </w:p>
    <w:p w14:paraId="6BBD4F54" w14:textId="77777777" w:rsidR="00B83D1B" w:rsidRPr="000D30F2" w:rsidRDefault="00B83D1B" w:rsidP="00B83D1B">
      <w:pPr>
        <w:spacing w:after="0" w:line="480" w:lineRule="auto"/>
        <w:rPr>
          <w:rFonts w:ascii="Arial" w:eastAsia="Arial" w:hAnsi="Arial" w:cs="Arial"/>
        </w:rPr>
      </w:pPr>
      <w:r w:rsidRPr="000D30F2">
        <w:rPr>
          <w:rFonts w:ascii="Arial" w:eastAsia="Arial" w:hAnsi="Arial" w:cs="Arial"/>
        </w:rPr>
        <w:t xml:space="preserve">Hanley, T., &amp; Winter, L. A. (2023). </w:t>
      </w:r>
      <w:r w:rsidRPr="000D30F2">
        <w:rPr>
          <w:rFonts w:ascii="Arial" w:eastAsia="Arial" w:hAnsi="Arial" w:cs="Arial"/>
          <w:i/>
          <w:iCs/>
        </w:rPr>
        <w:t>The SAGE Handbook of Counselling and Psychotherapy</w:t>
      </w:r>
      <w:r w:rsidRPr="000D30F2">
        <w:rPr>
          <w:rFonts w:ascii="Arial" w:eastAsia="Arial" w:hAnsi="Arial" w:cs="Arial"/>
        </w:rPr>
        <w:t>. SAGE.</w:t>
      </w:r>
    </w:p>
    <w:p w14:paraId="3CF66C79" w14:textId="77777777" w:rsidR="009170EA" w:rsidRPr="000D30F2" w:rsidRDefault="00712B88" w:rsidP="009170EA">
      <w:pPr>
        <w:spacing w:after="0" w:line="480" w:lineRule="auto"/>
        <w:rPr>
          <w:rFonts w:ascii="Arial" w:hAnsi="Arial" w:cs="Arial"/>
        </w:rPr>
      </w:pPr>
      <w:r w:rsidRPr="00251F0D">
        <w:rPr>
          <w:rFonts w:ascii="Arial" w:hAnsi="Arial" w:cs="Arial"/>
        </w:rPr>
        <w:t>Jones-Smith, E. (202</w:t>
      </w:r>
      <w:r w:rsidRPr="000D30F2">
        <w:rPr>
          <w:rFonts w:ascii="Arial" w:hAnsi="Arial" w:cs="Arial"/>
        </w:rPr>
        <w:t>1</w:t>
      </w:r>
      <w:r w:rsidRPr="00251F0D">
        <w:rPr>
          <w:rFonts w:ascii="Arial" w:hAnsi="Arial" w:cs="Arial"/>
        </w:rPr>
        <w:t xml:space="preserve">) </w:t>
      </w:r>
      <w:r w:rsidRPr="00251F0D">
        <w:rPr>
          <w:rFonts w:ascii="Arial" w:hAnsi="Arial" w:cs="Arial"/>
          <w:i/>
          <w:iCs/>
        </w:rPr>
        <w:t xml:space="preserve">Theories of </w:t>
      </w:r>
      <w:proofErr w:type="spellStart"/>
      <w:r w:rsidRPr="00251F0D">
        <w:rPr>
          <w:rFonts w:ascii="Arial" w:hAnsi="Arial" w:cs="Arial"/>
          <w:i/>
          <w:iCs/>
        </w:rPr>
        <w:t>counseling</w:t>
      </w:r>
      <w:proofErr w:type="spellEnd"/>
      <w:r w:rsidRPr="00251F0D">
        <w:rPr>
          <w:rFonts w:ascii="Arial" w:hAnsi="Arial" w:cs="Arial"/>
          <w:i/>
          <w:iCs/>
        </w:rPr>
        <w:t xml:space="preserve"> and psychotherapy: an integrative approach</w:t>
      </w:r>
      <w:r w:rsidRPr="00251F0D">
        <w:rPr>
          <w:rFonts w:ascii="Arial" w:hAnsi="Arial" w:cs="Arial"/>
        </w:rPr>
        <w:t>. Third edition. Thousand Oaks, CA: SAGE</w:t>
      </w:r>
      <w:r w:rsidR="009170EA" w:rsidRPr="000D30F2">
        <w:rPr>
          <w:rFonts w:ascii="Arial" w:hAnsi="Arial" w:cs="Arial"/>
        </w:rPr>
        <w:t xml:space="preserve"> </w:t>
      </w:r>
    </w:p>
    <w:p w14:paraId="068677AB" w14:textId="7ADEFF7A" w:rsidR="00251F0D" w:rsidRPr="000D30F2" w:rsidRDefault="009170EA" w:rsidP="00C643ED">
      <w:pPr>
        <w:spacing w:after="0" w:line="480" w:lineRule="auto"/>
        <w:rPr>
          <w:rFonts w:ascii="Arial" w:hAnsi="Arial" w:cs="Arial"/>
        </w:rPr>
      </w:pPr>
      <w:r w:rsidRPr="000D30F2">
        <w:rPr>
          <w:rFonts w:ascii="Arial" w:hAnsi="Arial" w:cs="Arial"/>
        </w:rPr>
        <w:t>Khan, S., Shapka, J.D. and Domene, J.F. (2022) ‘Counsellors’ experiences of online therapy’, </w:t>
      </w:r>
      <w:r w:rsidRPr="000D30F2">
        <w:rPr>
          <w:rFonts w:ascii="Arial" w:hAnsi="Arial" w:cs="Arial"/>
          <w:i/>
          <w:iCs/>
        </w:rPr>
        <w:t>British journal of guidance &amp; counselling</w:t>
      </w:r>
      <w:r w:rsidRPr="000D30F2">
        <w:rPr>
          <w:rFonts w:ascii="Arial" w:hAnsi="Arial" w:cs="Arial"/>
        </w:rPr>
        <w:t>, 50(1), pp. 43–65. Available at: https://doi.org/10.1080/03069885.2021.1885009.</w:t>
      </w:r>
    </w:p>
    <w:p w14:paraId="0C2B01F4" w14:textId="59632F1A" w:rsidR="003333BD" w:rsidRPr="000D30F2" w:rsidRDefault="006D2898" w:rsidP="003333BD">
      <w:pPr>
        <w:spacing w:line="480" w:lineRule="auto"/>
        <w:rPr>
          <w:rFonts w:ascii="Arial" w:hAnsi="Arial" w:cs="Arial"/>
        </w:rPr>
      </w:pPr>
      <w:r w:rsidRPr="000D30F2">
        <w:rPr>
          <w:rFonts w:ascii="Arial" w:hAnsi="Arial" w:cs="Arial"/>
        </w:rPr>
        <w:t>Lago, C.</w:t>
      </w:r>
      <w:r w:rsidR="00D82A59" w:rsidRPr="000D30F2">
        <w:rPr>
          <w:rFonts w:ascii="Arial" w:hAnsi="Arial" w:cs="Arial"/>
        </w:rPr>
        <w:t xml:space="preserve"> (1997)</w:t>
      </w:r>
      <w:r w:rsidR="00403F5C" w:rsidRPr="000D30F2">
        <w:rPr>
          <w:rFonts w:ascii="Arial" w:hAnsi="Arial" w:cs="Arial"/>
        </w:rPr>
        <w:t xml:space="preserve"> ‘Computer Therapeutics: A new challenge for counsellors and psychotherapists</w:t>
      </w:r>
      <w:r w:rsidR="0064089E" w:rsidRPr="000D30F2">
        <w:rPr>
          <w:rFonts w:ascii="Arial" w:hAnsi="Arial" w:cs="Arial"/>
        </w:rPr>
        <w:t xml:space="preserve">’, </w:t>
      </w:r>
      <w:r w:rsidR="0064089E" w:rsidRPr="000D30F2">
        <w:rPr>
          <w:rFonts w:ascii="Arial" w:hAnsi="Arial" w:cs="Arial"/>
          <w:i/>
          <w:iCs/>
        </w:rPr>
        <w:t>The Person-</w:t>
      </w:r>
      <w:proofErr w:type="spellStart"/>
      <w:r w:rsidR="0064089E" w:rsidRPr="000D30F2">
        <w:rPr>
          <w:rFonts w:ascii="Arial" w:hAnsi="Arial" w:cs="Arial"/>
          <w:i/>
          <w:iCs/>
        </w:rPr>
        <w:t>Centered</w:t>
      </w:r>
      <w:proofErr w:type="spellEnd"/>
      <w:r w:rsidR="0064089E" w:rsidRPr="000D30F2">
        <w:rPr>
          <w:rFonts w:ascii="Arial" w:hAnsi="Arial" w:cs="Arial"/>
          <w:i/>
          <w:iCs/>
        </w:rPr>
        <w:t xml:space="preserve"> Journal,</w:t>
      </w:r>
      <w:r w:rsidR="00D2441F" w:rsidRPr="000D30F2">
        <w:rPr>
          <w:rFonts w:ascii="Arial" w:hAnsi="Arial" w:cs="Arial"/>
          <w:i/>
          <w:iCs/>
        </w:rPr>
        <w:t xml:space="preserve"> </w:t>
      </w:r>
      <w:r w:rsidR="00D2441F" w:rsidRPr="000D30F2">
        <w:rPr>
          <w:rFonts w:ascii="Arial" w:hAnsi="Arial" w:cs="Arial"/>
        </w:rPr>
        <w:t>4(1),</w:t>
      </w:r>
      <w:r w:rsidR="00B1304E" w:rsidRPr="000D30F2">
        <w:rPr>
          <w:rFonts w:ascii="Arial" w:hAnsi="Arial" w:cs="Arial"/>
        </w:rPr>
        <w:t xml:space="preserve"> pp. 53-58</w:t>
      </w:r>
      <w:r w:rsidR="009710B9" w:rsidRPr="000D30F2">
        <w:rPr>
          <w:rFonts w:ascii="Arial" w:hAnsi="Arial" w:cs="Arial"/>
        </w:rPr>
        <w:t>.</w:t>
      </w:r>
      <w:r w:rsidR="00DB7346" w:rsidRPr="000D30F2">
        <w:rPr>
          <w:rFonts w:ascii="Arial" w:hAnsi="Arial" w:cs="Arial"/>
        </w:rPr>
        <w:t xml:space="preserve"> Available at: </w:t>
      </w:r>
      <w:r w:rsidR="000479AD" w:rsidRPr="000D30F2">
        <w:rPr>
          <w:rFonts w:ascii="Arial" w:hAnsi="Arial" w:cs="Arial"/>
        </w:rPr>
        <w:t>https://adpca.org/article/4_1/computer-therapeutics-a-new-challenge-for-counsellors-and-psychotherapists/</w:t>
      </w:r>
    </w:p>
    <w:p w14:paraId="336F110A" w14:textId="33AFFE7E" w:rsidR="003333BD" w:rsidRPr="000D30F2" w:rsidRDefault="003333BD" w:rsidP="003333BD">
      <w:pPr>
        <w:spacing w:line="480" w:lineRule="auto"/>
        <w:rPr>
          <w:rFonts w:ascii="Arial" w:hAnsi="Arial" w:cs="Arial"/>
        </w:rPr>
      </w:pPr>
      <w:r w:rsidRPr="003333BD">
        <w:rPr>
          <w:rFonts w:ascii="Arial" w:hAnsi="Arial" w:cs="Arial"/>
        </w:rPr>
        <w:t xml:space="preserve">Lester, D. (1974) ‘The unique qualities of telephone therapy’, </w:t>
      </w:r>
      <w:r w:rsidRPr="003333BD">
        <w:rPr>
          <w:rFonts w:ascii="Arial" w:hAnsi="Arial" w:cs="Arial"/>
          <w:i/>
          <w:iCs/>
        </w:rPr>
        <w:t>Psychotherapy (Chicago, Ill.)</w:t>
      </w:r>
      <w:r w:rsidRPr="003333BD">
        <w:rPr>
          <w:rFonts w:ascii="Arial" w:hAnsi="Arial" w:cs="Arial"/>
        </w:rPr>
        <w:t xml:space="preserve">, 11(3), pp. 219–221. Available at: </w:t>
      </w:r>
      <w:r w:rsidR="003F189B" w:rsidRPr="003333BD">
        <w:rPr>
          <w:rFonts w:ascii="Arial" w:hAnsi="Arial" w:cs="Arial"/>
        </w:rPr>
        <w:t>https://doi.org/10.1037/h0086343</w:t>
      </w:r>
      <w:r w:rsidRPr="003333BD">
        <w:rPr>
          <w:rFonts w:ascii="Arial" w:hAnsi="Arial" w:cs="Arial"/>
        </w:rPr>
        <w:t>.</w:t>
      </w:r>
    </w:p>
    <w:p w14:paraId="04AFF256" w14:textId="76E248B5" w:rsidR="003F189B" w:rsidRPr="003333BD" w:rsidRDefault="003F189B" w:rsidP="003333BD">
      <w:pPr>
        <w:spacing w:line="480" w:lineRule="auto"/>
        <w:rPr>
          <w:rFonts w:ascii="Arial" w:hAnsi="Arial" w:cs="Arial"/>
        </w:rPr>
      </w:pPr>
      <w:r w:rsidRPr="000D30F2">
        <w:rPr>
          <w:rFonts w:ascii="Arial" w:hAnsi="Arial" w:cs="Arial"/>
        </w:rPr>
        <w:t>Miller</w:t>
      </w:r>
      <w:r w:rsidR="00A16E94" w:rsidRPr="000D30F2">
        <w:rPr>
          <w:rFonts w:ascii="Arial" w:hAnsi="Arial" w:cs="Arial"/>
        </w:rPr>
        <w:t>, W.R., Forcehimes</w:t>
      </w:r>
      <w:r w:rsidR="00C23BD3" w:rsidRPr="000D30F2">
        <w:rPr>
          <w:rFonts w:ascii="Arial" w:hAnsi="Arial" w:cs="Arial"/>
        </w:rPr>
        <w:t>, A.A., &amp; Zweben, A. (2019)</w:t>
      </w:r>
      <w:r w:rsidR="00E51E04" w:rsidRPr="000D30F2">
        <w:rPr>
          <w:rFonts w:ascii="Arial" w:hAnsi="Arial" w:cs="Arial"/>
        </w:rPr>
        <w:t xml:space="preserve">. </w:t>
      </w:r>
      <w:r w:rsidR="00E51E04" w:rsidRPr="000D30F2">
        <w:rPr>
          <w:rFonts w:ascii="Arial" w:hAnsi="Arial" w:cs="Arial"/>
          <w:i/>
          <w:iCs/>
        </w:rPr>
        <w:t>Treating addiction: A guide for professionals</w:t>
      </w:r>
      <w:r w:rsidR="007418C2" w:rsidRPr="000D30F2">
        <w:rPr>
          <w:rFonts w:ascii="Arial" w:hAnsi="Arial" w:cs="Arial"/>
          <w:i/>
          <w:iCs/>
        </w:rPr>
        <w:t xml:space="preserve">. </w:t>
      </w:r>
      <w:r w:rsidR="007418C2" w:rsidRPr="000D30F2">
        <w:rPr>
          <w:rFonts w:ascii="Arial" w:hAnsi="Arial" w:cs="Arial"/>
        </w:rPr>
        <w:t>(2</w:t>
      </w:r>
      <w:r w:rsidR="007418C2" w:rsidRPr="000D30F2">
        <w:rPr>
          <w:rFonts w:ascii="Arial" w:hAnsi="Arial" w:cs="Arial"/>
          <w:vertAlign w:val="superscript"/>
        </w:rPr>
        <w:t>nd</w:t>
      </w:r>
      <w:r w:rsidR="007418C2" w:rsidRPr="000D30F2">
        <w:rPr>
          <w:rFonts w:ascii="Arial" w:hAnsi="Arial" w:cs="Arial"/>
        </w:rPr>
        <w:t xml:space="preserve"> ed.). Guilford Press.</w:t>
      </w:r>
    </w:p>
    <w:p w14:paraId="6E06B221" w14:textId="77777777" w:rsidR="00AF2C3A" w:rsidRPr="000D30F2" w:rsidRDefault="00AF2C3A" w:rsidP="00AF2C3A">
      <w:pPr>
        <w:spacing w:after="0" w:line="480" w:lineRule="auto"/>
        <w:rPr>
          <w:rFonts w:ascii="Arial" w:eastAsia="Arial" w:hAnsi="Arial" w:cs="Arial"/>
        </w:rPr>
      </w:pPr>
      <w:r w:rsidRPr="000D30F2">
        <w:rPr>
          <w:rFonts w:ascii="Arial" w:eastAsia="Arial" w:hAnsi="Arial" w:cs="Arial"/>
        </w:rPr>
        <w:t xml:space="preserve">Moudatsou, M. </w:t>
      </w:r>
      <w:r w:rsidRPr="000D30F2">
        <w:rPr>
          <w:rFonts w:ascii="Arial" w:eastAsia="Arial" w:hAnsi="Arial" w:cs="Arial"/>
          <w:i/>
          <w:iCs/>
        </w:rPr>
        <w:t>et al.</w:t>
      </w:r>
      <w:r w:rsidRPr="000D30F2">
        <w:rPr>
          <w:rFonts w:ascii="Arial" w:eastAsia="Arial" w:hAnsi="Arial" w:cs="Arial"/>
        </w:rPr>
        <w:t xml:space="preserve"> (2024) ‘Evaluation of Online </w:t>
      </w:r>
      <w:proofErr w:type="spellStart"/>
      <w:r w:rsidRPr="000D30F2">
        <w:rPr>
          <w:rFonts w:ascii="Arial" w:eastAsia="Arial" w:hAnsi="Arial" w:cs="Arial"/>
        </w:rPr>
        <w:t>Counseling</w:t>
      </w:r>
      <w:proofErr w:type="spellEnd"/>
      <w:r w:rsidRPr="000D30F2">
        <w:rPr>
          <w:rFonts w:ascii="Arial" w:eastAsia="Arial" w:hAnsi="Arial" w:cs="Arial"/>
        </w:rPr>
        <w:t xml:space="preserve"> through the Working Experiences of Mental Health Therapists Amidst the COVID-19 Pandemic’, </w:t>
      </w:r>
      <w:r w:rsidRPr="000D30F2">
        <w:rPr>
          <w:rFonts w:ascii="Arial" w:eastAsia="Arial" w:hAnsi="Arial" w:cs="Arial"/>
          <w:i/>
          <w:iCs/>
        </w:rPr>
        <w:t>Healthcare (Basel)</w:t>
      </w:r>
      <w:r w:rsidRPr="000D30F2">
        <w:rPr>
          <w:rFonts w:ascii="Arial" w:eastAsia="Arial" w:hAnsi="Arial" w:cs="Arial"/>
        </w:rPr>
        <w:t>, 12(4), p. 495. Available at: https://doi.org/10.3390/healthcare12040495.</w:t>
      </w:r>
    </w:p>
    <w:p w14:paraId="1A89737A" w14:textId="3BC86FB2" w:rsidR="005C4BE5" w:rsidRPr="000D30F2" w:rsidRDefault="005C4BE5" w:rsidP="00C643ED">
      <w:pPr>
        <w:spacing w:after="0" w:line="480" w:lineRule="auto"/>
        <w:rPr>
          <w:rFonts w:ascii="Arial" w:eastAsia="Arial" w:hAnsi="Arial" w:cs="Arial"/>
        </w:rPr>
      </w:pPr>
      <w:r w:rsidRPr="000D30F2">
        <w:rPr>
          <w:rFonts w:ascii="Arial" w:eastAsia="Arial" w:hAnsi="Arial" w:cs="Arial"/>
        </w:rPr>
        <w:t>National Counselling and Psychotherapy Society</w:t>
      </w:r>
      <w:r w:rsidR="001D0603" w:rsidRPr="000D30F2">
        <w:rPr>
          <w:rFonts w:ascii="Arial" w:eastAsia="Arial" w:hAnsi="Arial" w:cs="Arial"/>
        </w:rPr>
        <w:t xml:space="preserve"> (NCPS)</w:t>
      </w:r>
      <w:r w:rsidR="00632C09" w:rsidRPr="000D30F2">
        <w:rPr>
          <w:rFonts w:ascii="Arial" w:eastAsia="Arial" w:hAnsi="Arial" w:cs="Arial"/>
        </w:rPr>
        <w:t xml:space="preserve"> (2025) </w:t>
      </w:r>
      <w:r w:rsidR="00EE0992" w:rsidRPr="000D30F2">
        <w:rPr>
          <w:rFonts w:ascii="Arial" w:eastAsia="Arial" w:hAnsi="Arial" w:cs="Arial"/>
          <w:i/>
          <w:iCs/>
        </w:rPr>
        <w:t>The Importance of Counselling Supervision.</w:t>
      </w:r>
      <w:r w:rsidR="00EE0992" w:rsidRPr="000D30F2">
        <w:rPr>
          <w:rFonts w:ascii="Arial" w:eastAsia="Arial" w:hAnsi="Arial" w:cs="Arial"/>
        </w:rPr>
        <w:t xml:space="preserve"> Available at:</w:t>
      </w:r>
      <w:r w:rsidR="00BC60D9" w:rsidRPr="000D30F2">
        <w:rPr>
          <w:rFonts w:ascii="Arial" w:hAnsi="Arial" w:cs="Arial"/>
        </w:rPr>
        <w:t xml:space="preserve"> </w:t>
      </w:r>
      <w:r w:rsidR="00BC60D9" w:rsidRPr="000D30F2">
        <w:rPr>
          <w:rFonts w:ascii="Arial" w:eastAsia="Arial" w:hAnsi="Arial" w:cs="Arial"/>
        </w:rPr>
        <w:t>https://ncps.com/blog/posts/the-importance-of-supervision#:~:text=The%20National%20Counselling%20and%20Psychotherapy%20Society%20%28NCPS%29%20recommends,at%20least%201.5%20hours%20of%20supervision%20per%20month.</w:t>
      </w:r>
      <w:r w:rsidR="00BC60D9" w:rsidRPr="000D30F2">
        <w:rPr>
          <w:rFonts w:ascii="Arial" w:eastAsia="Arial" w:hAnsi="Arial" w:cs="Arial"/>
        </w:rPr>
        <w:t xml:space="preserve"> (Accessed</w:t>
      </w:r>
      <w:r w:rsidR="00387DC5" w:rsidRPr="000D30F2">
        <w:rPr>
          <w:rFonts w:ascii="Arial" w:eastAsia="Arial" w:hAnsi="Arial" w:cs="Arial"/>
        </w:rPr>
        <w:t>: October 2025).</w:t>
      </w:r>
    </w:p>
    <w:p w14:paraId="1EF9517E" w14:textId="5DFEFEFF" w:rsidR="003333BD" w:rsidRPr="000D30F2" w:rsidRDefault="00051C31" w:rsidP="00C643ED">
      <w:pPr>
        <w:spacing w:after="0" w:line="480" w:lineRule="auto"/>
        <w:rPr>
          <w:rFonts w:ascii="Arial" w:hAnsi="Arial" w:cs="Arial"/>
        </w:rPr>
      </w:pPr>
      <w:r w:rsidRPr="000D30F2">
        <w:rPr>
          <w:rFonts w:ascii="Arial" w:eastAsia="Arial" w:hAnsi="Arial" w:cs="Arial"/>
        </w:rPr>
        <w:t xml:space="preserve">Reeves, A. (2022). </w:t>
      </w:r>
      <w:r w:rsidRPr="000D30F2">
        <w:rPr>
          <w:rFonts w:ascii="Arial" w:eastAsia="Arial" w:hAnsi="Arial" w:cs="Arial"/>
          <w:i/>
          <w:iCs/>
        </w:rPr>
        <w:t>An Introduction to Counselling and Psychotherapy</w:t>
      </w:r>
      <w:r w:rsidRPr="000D30F2">
        <w:rPr>
          <w:rFonts w:ascii="Arial" w:eastAsia="Arial" w:hAnsi="Arial" w:cs="Arial"/>
        </w:rPr>
        <w:t>. SAGE.</w:t>
      </w:r>
    </w:p>
    <w:p w14:paraId="6B07DD89" w14:textId="6610F154" w:rsidR="00F634F9" w:rsidRPr="000D30F2" w:rsidRDefault="00F634F9" w:rsidP="00F634F9">
      <w:pPr>
        <w:spacing w:after="0" w:line="480" w:lineRule="auto"/>
        <w:rPr>
          <w:rFonts w:ascii="Arial" w:eastAsia="Arial" w:hAnsi="Arial" w:cs="Arial"/>
        </w:rPr>
      </w:pPr>
      <w:r w:rsidRPr="000D30F2">
        <w:rPr>
          <w:rFonts w:ascii="Arial" w:eastAsia="Arial" w:hAnsi="Arial" w:cs="Arial"/>
        </w:rPr>
        <w:t xml:space="preserve">Rogers, C. (1957). The Necessary and Sufficient Conditions of Therapeutic Personality Change. </w:t>
      </w:r>
      <w:r w:rsidRPr="000D30F2">
        <w:rPr>
          <w:rFonts w:ascii="Arial" w:eastAsia="Arial" w:hAnsi="Arial" w:cs="Arial"/>
          <w:i/>
          <w:iCs/>
        </w:rPr>
        <w:t>TACD Journal</w:t>
      </w:r>
      <w:r w:rsidRPr="000D30F2">
        <w:rPr>
          <w:rFonts w:ascii="Arial" w:eastAsia="Arial" w:hAnsi="Arial" w:cs="Arial"/>
        </w:rPr>
        <w:t xml:space="preserve">, </w:t>
      </w:r>
      <w:r w:rsidRPr="000D30F2">
        <w:rPr>
          <w:rFonts w:ascii="Arial" w:eastAsia="Arial" w:hAnsi="Arial" w:cs="Arial"/>
          <w:i/>
          <w:iCs/>
        </w:rPr>
        <w:t>17</w:t>
      </w:r>
      <w:r w:rsidRPr="000D30F2">
        <w:rPr>
          <w:rFonts w:ascii="Arial" w:eastAsia="Arial" w:hAnsi="Arial" w:cs="Arial"/>
        </w:rPr>
        <w:t xml:space="preserve">(1), 95–103. </w:t>
      </w:r>
      <w:r w:rsidR="00CF1202" w:rsidRPr="000D30F2">
        <w:rPr>
          <w:rFonts w:ascii="Arial" w:eastAsia="Arial" w:hAnsi="Arial" w:cs="Arial"/>
        </w:rPr>
        <w:t>https://doi.org/10.1080/1046171x.1989.12034347</w:t>
      </w:r>
    </w:p>
    <w:p w14:paraId="515FF29B" w14:textId="2F2BCE00" w:rsidR="00240B8D" w:rsidRPr="000D30F2" w:rsidRDefault="00240B8D" w:rsidP="00C643ED">
      <w:pPr>
        <w:spacing w:after="0" w:line="480" w:lineRule="auto"/>
        <w:rPr>
          <w:rFonts w:ascii="Arial" w:hAnsi="Arial" w:cs="Arial"/>
        </w:rPr>
      </w:pPr>
      <w:r w:rsidRPr="000D30F2">
        <w:rPr>
          <w:rFonts w:ascii="Arial" w:hAnsi="Arial" w:cs="Arial"/>
        </w:rPr>
        <w:t xml:space="preserve">Rogers, C. (1961). </w:t>
      </w:r>
      <w:r w:rsidRPr="000D30F2">
        <w:rPr>
          <w:rFonts w:ascii="Arial" w:hAnsi="Arial" w:cs="Arial"/>
          <w:i/>
          <w:iCs/>
        </w:rPr>
        <w:t xml:space="preserve">On becoming a person: A therapist’s view of psychotherapy. </w:t>
      </w:r>
      <w:r w:rsidRPr="000D30F2">
        <w:rPr>
          <w:rFonts w:ascii="Arial" w:hAnsi="Arial" w:cs="Arial"/>
        </w:rPr>
        <w:t>Houghton Mifflin.</w:t>
      </w:r>
    </w:p>
    <w:p w14:paraId="54DFFA31" w14:textId="2BE15573" w:rsidR="00CF1202" w:rsidRPr="000D30F2" w:rsidRDefault="00CF1202" w:rsidP="00C643ED">
      <w:pPr>
        <w:spacing w:after="0" w:line="480" w:lineRule="auto"/>
        <w:rPr>
          <w:rFonts w:ascii="Arial" w:hAnsi="Arial" w:cs="Arial"/>
        </w:rPr>
      </w:pPr>
      <w:r w:rsidRPr="00CF1202">
        <w:rPr>
          <w:rFonts w:ascii="Arial" w:hAnsi="Arial" w:cs="Arial"/>
        </w:rPr>
        <w:t xml:space="preserve">Rodgers, B., Tudor, </w:t>
      </w:r>
      <w:proofErr w:type="gramStart"/>
      <w:r w:rsidRPr="00CF1202">
        <w:rPr>
          <w:rFonts w:ascii="Arial" w:hAnsi="Arial" w:cs="Arial"/>
        </w:rPr>
        <w:t>K.</w:t>
      </w:r>
      <w:proofErr w:type="gramEnd"/>
      <w:r w:rsidRPr="00CF1202">
        <w:rPr>
          <w:rFonts w:ascii="Arial" w:hAnsi="Arial" w:cs="Arial"/>
        </w:rPr>
        <w:t xml:space="preserve"> and Ashcroft, A. (2021) ‘Online video conferencing therapy and the person-</w:t>
      </w:r>
      <w:proofErr w:type="spellStart"/>
      <w:r w:rsidRPr="00CF1202">
        <w:rPr>
          <w:rFonts w:ascii="Arial" w:hAnsi="Arial" w:cs="Arial"/>
        </w:rPr>
        <w:t>centered</w:t>
      </w:r>
      <w:proofErr w:type="spellEnd"/>
      <w:r w:rsidRPr="00CF1202">
        <w:rPr>
          <w:rFonts w:ascii="Arial" w:hAnsi="Arial" w:cs="Arial"/>
        </w:rPr>
        <w:t xml:space="preserve"> approach in the context of a global pandemic’, </w:t>
      </w:r>
      <w:r w:rsidRPr="00CF1202">
        <w:rPr>
          <w:rFonts w:ascii="Arial" w:hAnsi="Arial" w:cs="Arial"/>
          <w:i/>
          <w:iCs/>
        </w:rPr>
        <w:t>Person-</w:t>
      </w:r>
      <w:proofErr w:type="spellStart"/>
      <w:r w:rsidRPr="00CF1202">
        <w:rPr>
          <w:rFonts w:ascii="Arial" w:hAnsi="Arial" w:cs="Arial"/>
          <w:i/>
          <w:iCs/>
        </w:rPr>
        <w:t>centered</w:t>
      </w:r>
      <w:proofErr w:type="spellEnd"/>
      <w:r w:rsidRPr="00CF1202">
        <w:rPr>
          <w:rFonts w:ascii="Arial" w:hAnsi="Arial" w:cs="Arial"/>
          <w:i/>
          <w:iCs/>
        </w:rPr>
        <w:t xml:space="preserve"> &amp; experiential psychotherapies</w:t>
      </w:r>
      <w:r w:rsidRPr="00CF1202">
        <w:rPr>
          <w:rFonts w:ascii="Arial" w:hAnsi="Arial" w:cs="Arial"/>
        </w:rPr>
        <w:t>, 20(4), pp. 286–302. Available at: https://doi.org/10.1080/14779757.2021.1898455.</w:t>
      </w:r>
    </w:p>
    <w:p w14:paraId="27BF6CB8" w14:textId="77230F4E" w:rsidR="00AB3A93" w:rsidRPr="000D30F2" w:rsidRDefault="00AB3A93" w:rsidP="00BA1386">
      <w:pPr>
        <w:spacing w:line="480" w:lineRule="auto"/>
        <w:rPr>
          <w:rFonts w:ascii="Arial" w:hAnsi="Arial" w:cs="Arial"/>
        </w:rPr>
      </w:pPr>
      <w:r w:rsidRPr="000D30F2">
        <w:rPr>
          <w:rFonts w:ascii="Arial" w:hAnsi="Arial" w:cs="Arial"/>
        </w:rPr>
        <w:lastRenderedPageBreak/>
        <w:t xml:space="preserve">Rodgers, B., Tudor, </w:t>
      </w:r>
      <w:proofErr w:type="gramStart"/>
      <w:r w:rsidRPr="000D30F2">
        <w:rPr>
          <w:rFonts w:ascii="Arial" w:hAnsi="Arial" w:cs="Arial"/>
        </w:rPr>
        <w:t>K.</w:t>
      </w:r>
      <w:proofErr w:type="gramEnd"/>
      <w:r w:rsidRPr="000D30F2">
        <w:rPr>
          <w:rFonts w:ascii="Arial" w:hAnsi="Arial" w:cs="Arial"/>
        </w:rPr>
        <w:t xml:space="preserve"> and Sutherland, A. (2024) ‘An integrative review of the person</w:t>
      </w:r>
      <w:r w:rsidRPr="000D30F2">
        <w:rPr>
          <w:rFonts w:ascii="Cambria Math" w:hAnsi="Cambria Math" w:cs="Cambria Math"/>
        </w:rPr>
        <w:t>‐</w:t>
      </w:r>
      <w:r w:rsidRPr="000D30F2">
        <w:rPr>
          <w:rFonts w:ascii="Arial" w:hAnsi="Arial" w:cs="Arial"/>
        </w:rPr>
        <w:t xml:space="preserve">centred and experiential therapy literature on delivering individual video counselling and psychotherapy’, </w:t>
      </w:r>
      <w:r w:rsidRPr="000D30F2">
        <w:rPr>
          <w:rFonts w:ascii="Arial" w:hAnsi="Arial" w:cs="Arial"/>
          <w:i/>
          <w:iCs/>
        </w:rPr>
        <w:t>Counselling and psychotherapy research</w:t>
      </w:r>
      <w:r w:rsidRPr="000D30F2">
        <w:rPr>
          <w:rFonts w:ascii="Arial" w:hAnsi="Arial" w:cs="Arial"/>
        </w:rPr>
        <w:t xml:space="preserve">, 24(1), pp. 16–26. Available at: </w:t>
      </w:r>
      <w:r w:rsidR="00B170B8" w:rsidRPr="000D30F2">
        <w:rPr>
          <w:rFonts w:ascii="Arial" w:hAnsi="Arial" w:cs="Arial"/>
        </w:rPr>
        <w:t>https://doi.org/10.1002/capr.12600</w:t>
      </w:r>
      <w:r w:rsidRPr="000D30F2">
        <w:rPr>
          <w:rFonts w:ascii="Arial" w:hAnsi="Arial" w:cs="Arial"/>
        </w:rPr>
        <w:t>.</w:t>
      </w:r>
    </w:p>
    <w:p w14:paraId="3DCA21DF" w14:textId="77777777" w:rsidR="00B170B8" w:rsidRPr="00B170B8" w:rsidRDefault="00B170B8" w:rsidP="00B170B8">
      <w:pPr>
        <w:spacing w:line="480" w:lineRule="auto"/>
        <w:rPr>
          <w:rFonts w:ascii="Arial" w:hAnsi="Arial" w:cs="Arial"/>
        </w:rPr>
      </w:pPr>
      <w:r w:rsidRPr="00B170B8">
        <w:rPr>
          <w:rFonts w:ascii="Arial" w:hAnsi="Arial" w:cs="Arial"/>
        </w:rPr>
        <w:t>Schofield, J. </w:t>
      </w:r>
      <w:r w:rsidRPr="00B170B8">
        <w:rPr>
          <w:rFonts w:ascii="Arial" w:hAnsi="Arial" w:cs="Arial"/>
          <w:i/>
          <w:iCs/>
        </w:rPr>
        <w:t>et al.</w:t>
      </w:r>
      <w:r w:rsidRPr="00B170B8">
        <w:rPr>
          <w:rFonts w:ascii="Arial" w:hAnsi="Arial" w:cs="Arial"/>
        </w:rPr>
        <w:t> (2022) ‘The impact of COVID-19 on access to harm reduction, substance use treatment and recovery services in Scotland: a qualitative study’, </w:t>
      </w:r>
      <w:r w:rsidRPr="00B170B8">
        <w:rPr>
          <w:rFonts w:ascii="Arial" w:hAnsi="Arial" w:cs="Arial"/>
          <w:i/>
          <w:iCs/>
        </w:rPr>
        <w:t>BMC public health</w:t>
      </w:r>
      <w:r w:rsidRPr="00B170B8">
        <w:rPr>
          <w:rFonts w:ascii="Arial" w:hAnsi="Arial" w:cs="Arial"/>
        </w:rPr>
        <w:t>, 22(1). Available at: https://doi.org/10.1186/s12889-022-12873-y.</w:t>
      </w:r>
    </w:p>
    <w:p w14:paraId="033E41CC" w14:textId="135E4845" w:rsidR="00B170B8" w:rsidRPr="000D30F2" w:rsidRDefault="009170EA" w:rsidP="00C643ED">
      <w:pPr>
        <w:spacing w:after="0" w:line="480" w:lineRule="auto"/>
        <w:rPr>
          <w:rFonts w:ascii="Arial" w:hAnsi="Arial" w:cs="Arial"/>
        </w:rPr>
      </w:pPr>
      <w:r w:rsidRPr="000D30F2">
        <w:rPr>
          <w:rFonts w:ascii="Arial" w:hAnsi="Arial" w:cs="Arial"/>
        </w:rPr>
        <w:t xml:space="preserve">Stilman, R. (2023) ‘Transcending the Edge of Connectedness: Screen Relations in Practice’, </w:t>
      </w:r>
      <w:r w:rsidRPr="000D30F2">
        <w:rPr>
          <w:rFonts w:ascii="Arial" w:hAnsi="Arial" w:cs="Arial"/>
          <w:i/>
          <w:iCs/>
        </w:rPr>
        <w:t>Transactional analysis journal</w:t>
      </w:r>
      <w:r w:rsidRPr="000D30F2">
        <w:rPr>
          <w:rFonts w:ascii="Arial" w:hAnsi="Arial" w:cs="Arial"/>
        </w:rPr>
        <w:t>, 53(2), pp. 176–185. Available at: https://doi.org/10.1080/03621537.2023.2184149.</w:t>
      </w:r>
    </w:p>
    <w:p w14:paraId="6E2F6B4D" w14:textId="5A6BB248" w:rsidR="008440E5" w:rsidRPr="000D30F2" w:rsidRDefault="008440E5" w:rsidP="00C643ED">
      <w:pPr>
        <w:spacing w:after="0" w:line="480" w:lineRule="auto"/>
        <w:rPr>
          <w:rFonts w:ascii="Arial" w:hAnsi="Arial" w:cs="Arial"/>
        </w:rPr>
      </w:pPr>
      <w:r w:rsidRPr="000D30F2">
        <w:rPr>
          <w:rFonts w:ascii="Arial" w:hAnsi="Arial" w:cs="Arial"/>
        </w:rPr>
        <w:t>Suler</w:t>
      </w:r>
      <w:r w:rsidR="00543456" w:rsidRPr="000D30F2">
        <w:rPr>
          <w:rFonts w:ascii="Arial" w:hAnsi="Arial" w:cs="Arial"/>
        </w:rPr>
        <w:t xml:space="preserve">, J. (1997) </w:t>
      </w:r>
      <w:r w:rsidR="00543456" w:rsidRPr="000D30F2">
        <w:rPr>
          <w:rFonts w:ascii="Arial" w:hAnsi="Arial" w:cs="Arial"/>
          <w:i/>
          <w:iCs/>
        </w:rPr>
        <w:t>The Blach Hole of Cyberspace</w:t>
      </w:r>
      <w:r w:rsidR="00581D0B" w:rsidRPr="000D30F2">
        <w:rPr>
          <w:rFonts w:ascii="Arial" w:hAnsi="Arial" w:cs="Arial"/>
          <w:i/>
          <w:iCs/>
        </w:rPr>
        <w:t xml:space="preserve">, </w:t>
      </w:r>
      <w:r w:rsidR="00581D0B" w:rsidRPr="000D30F2">
        <w:rPr>
          <w:rFonts w:ascii="Arial" w:hAnsi="Arial" w:cs="Arial"/>
        </w:rPr>
        <w:t>The Psychology of Cyberspace. Available at</w:t>
      </w:r>
      <w:r w:rsidR="004717AD" w:rsidRPr="000D30F2">
        <w:rPr>
          <w:rFonts w:ascii="Arial" w:hAnsi="Arial" w:cs="Arial"/>
        </w:rPr>
        <w:t>:</w:t>
      </w:r>
      <w:r w:rsidR="0095745A" w:rsidRPr="000D30F2">
        <w:rPr>
          <w:rFonts w:ascii="Arial" w:hAnsi="Arial" w:cs="Arial"/>
        </w:rPr>
        <w:t xml:space="preserve"> </w:t>
      </w:r>
      <w:r w:rsidR="0095745A" w:rsidRPr="000D30F2">
        <w:rPr>
          <w:rFonts w:ascii="Arial" w:hAnsi="Arial" w:cs="Arial"/>
        </w:rPr>
        <w:t>https://johnsuler.com/</w:t>
      </w:r>
      <w:r w:rsidR="004717AD" w:rsidRPr="000D30F2">
        <w:rPr>
          <w:rFonts w:ascii="Arial" w:hAnsi="Arial" w:cs="Arial"/>
        </w:rPr>
        <w:t xml:space="preserve"> (Accessed: October 2025)</w:t>
      </w:r>
    </w:p>
    <w:p w14:paraId="4339E5E9" w14:textId="42EBC9AA" w:rsidR="005D3246" w:rsidRPr="000D30F2" w:rsidRDefault="00D15D00" w:rsidP="00497A06">
      <w:pPr>
        <w:spacing w:after="0" w:line="480" w:lineRule="auto"/>
        <w:rPr>
          <w:rFonts w:ascii="Arial" w:hAnsi="Arial" w:cs="Arial"/>
        </w:rPr>
      </w:pPr>
      <w:r w:rsidRPr="00D15D00">
        <w:rPr>
          <w:rFonts w:ascii="Arial" w:hAnsi="Arial" w:cs="Arial"/>
        </w:rPr>
        <w:t>Suler, J. (200</w:t>
      </w:r>
      <w:r w:rsidR="006E700A" w:rsidRPr="000D30F2">
        <w:rPr>
          <w:rFonts w:ascii="Arial" w:hAnsi="Arial" w:cs="Arial"/>
        </w:rPr>
        <w:t>5</w:t>
      </w:r>
      <w:r w:rsidRPr="00D15D00">
        <w:rPr>
          <w:rFonts w:ascii="Arial" w:hAnsi="Arial" w:cs="Arial"/>
        </w:rPr>
        <w:t xml:space="preserve">) ‘The online disinhibition effect’, </w:t>
      </w:r>
      <w:r w:rsidRPr="00D15D00">
        <w:rPr>
          <w:rFonts w:ascii="Arial" w:hAnsi="Arial" w:cs="Arial"/>
          <w:i/>
          <w:iCs/>
        </w:rPr>
        <w:t>International journal of applied psychoanalytic studies</w:t>
      </w:r>
      <w:r w:rsidRPr="00D15D00">
        <w:rPr>
          <w:rFonts w:ascii="Arial" w:hAnsi="Arial" w:cs="Arial"/>
        </w:rPr>
        <w:t xml:space="preserve">, 2(2), pp. 184–188. Available at: </w:t>
      </w:r>
      <w:r w:rsidR="005D3246" w:rsidRPr="00D15D00">
        <w:rPr>
          <w:rFonts w:ascii="Arial" w:hAnsi="Arial" w:cs="Arial"/>
        </w:rPr>
        <w:t>https://doi.org/10.1002/aps.42</w:t>
      </w:r>
      <w:r w:rsidRPr="00D15D00">
        <w:rPr>
          <w:rFonts w:ascii="Arial" w:hAnsi="Arial" w:cs="Arial"/>
        </w:rPr>
        <w:t>.</w:t>
      </w:r>
    </w:p>
    <w:p w14:paraId="78CED067" w14:textId="77777777" w:rsidR="00C643ED" w:rsidRPr="000D30F2" w:rsidRDefault="00C643ED" w:rsidP="00C643ED">
      <w:pPr>
        <w:spacing w:after="0" w:line="480" w:lineRule="auto"/>
        <w:rPr>
          <w:rFonts w:ascii="Arial" w:hAnsi="Arial" w:cs="Arial"/>
        </w:rPr>
      </w:pPr>
      <w:r w:rsidRPr="000D30F2">
        <w:rPr>
          <w:rFonts w:ascii="Arial" w:hAnsi="Arial" w:cs="Arial"/>
        </w:rPr>
        <w:t xml:space="preserve">Tudor, K., &amp; Worrall, M. (2006). </w:t>
      </w:r>
      <w:r w:rsidRPr="000D30F2">
        <w:rPr>
          <w:rFonts w:ascii="Arial" w:hAnsi="Arial" w:cs="Arial"/>
          <w:i/>
          <w:iCs/>
        </w:rPr>
        <w:t>Person-centred therapy: A clinical philosophy.</w:t>
      </w:r>
      <w:r w:rsidRPr="000D30F2">
        <w:rPr>
          <w:rFonts w:ascii="Arial" w:hAnsi="Arial" w:cs="Arial"/>
        </w:rPr>
        <w:t xml:space="preserve"> Routledge</w:t>
      </w:r>
    </w:p>
    <w:p w14:paraId="7B89BC72" w14:textId="77777777" w:rsidR="006F13FB" w:rsidRPr="000D30F2" w:rsidRDefault="006F13FB" w:rsidP="006F13FB">
      <w:pPr>
        <w:spacing w:line="480" w:lineRule="auto"/>
        <w:rPr>
          <w:rFonts w:ascii="Arial" w:hAnsi="Arial" w:cs="Arial"/>
        </w:rPr>
      </w:pPr>
      <w:r w:rsidRPr="000D30F2">
        <w:rPr>
          <w:rFonts w:ascii="Arial" w:hAnsi="Arial" w:cs="Arial"/>
        </w:rPr>
        <w:t xml:space="preserve">Tudor, </w:t>
      </w:r>
      <w:proofErr w:type="gramStart"/>
      <w:r w:rsidRPr="000D30F2">
        <w:rPr>
          <w:rFonts w:ascii="Arial" w:hAnsi="Arial" w:cs="Arial"/>
        </w:rPr>
        <w:t>K.</w:t>
      </w:r>
      <w:proofErr w:type="gramEnd"/>
      <w:r w:rsidRPr="000D30F2">
        <w:rPr>
          <w:rFonts w:ascii="Arial" w:hAnsi="Arial" w:cs="Arial"/>
        </w:rPr>
        <w:t xml:space="preserve"> and Murphy, D. (2021) ‘Online therapies and the person-</w:t>
      </w:r>
      <w:proofErr w:type="spellStart"/>
      <w:r w:rsidRPr="000D30F2">
        <w:rPr>
          <w:rFonts w:ascii="Arial" w:hAnsi="Arial" w:cs="Arial"/>
        </w:rPr>
        <w:t>centered</w:t>
      </w:r>
      <w:proofErr w:type="spellEnd"/>
      <w:r w:rsidRPr="000D30F2">
        <w:rPr>
          <w:rFonts w:ascii="Arial" w:hAnsi="Arial" w:cs="Arial"/>
        </w:rPr>
        <w:t xml:space="preserve"> approach’, </w:t>
      </w:r>
      <w:r w:rsidRPr="000D30F2">
        <w:rPr>
          <w:rFonts w:ascii="Arial" w:hAnsi="Arial" w:cs="Arial"/>
          <w:i/>
          <w:iCs/>
        </w:rPr>
        <w:t>Person-</w:t>
      </w:r>
      <w:proofErr w:type="spellStart"/>
      <w:r w:rsidRPr="000D30F2">
        <w:rPr>
          <w:rFonts w:ascii="Arial" w:hAnsi="Arial" w:cs="Arial"/>
          <w:i/>
          <w:iCs/>
        </w:rPr>
        <w:t>centered</w:t>
      </w:r>
      <w:proofErr w:type="spellEnd"/>
      <w:r w:rsidRPr="000D30F2">
        <w:rPr>
          <w:rFonts w:ascii="Arial" w:hAnsi="Arial" w:cs="Arial"/>
          <w:i/>
          <w:iCs/>
        </w:rPr>
        <w:t xml:space="preserve"> &amp; experiential psychotherapies</w:t>
      </w:r>
      <w:r w:rsidRPr="000D30F2">
        <w:rPr>
          <w:rFonts w:ascii="Arial" w:hAnsi="Arial" w:cs="Arial"/>
        </w:rPr>
        <w:t>, 20(4), pp. 283–285. Available at: https://doi.org/10.1080/14779757.2021.2000139.</w:t>
      </w:r>
    </w:p>
    <w:p w14:paraId="0C19A732" w14:textId="715129C5" w:rsidR="004A3B47" w:rsidRPr="000D30F2" w:rsidRDefault="004A3B47" w:rsidP="004A3B47">
      <w:pPr>
        <w:spacing w:after="0" w:line="480" w:lineRule="auto"/>
        <w:rPr>
          <w:rFonts w:ascii="Arial" w:eastAsia="Arial" w:hAnsi="Arial" w:cs="Arial"/>
        </w:rPr>
      </w:pPr>
      <w:r w:rsidRPr="000D30F2">
        <w:rPr>
          <w:rFonts w:ascii="Arial" w:eastAsia="Arial" w:hAnsi="Arial" w:cs="Arial"/>
        </w:rPr>
        <w:t xml:space="preserve">UK Council for Psychotherapy (UKCP) (2021) </w:t>
      </w:r>
      <w:r w:rsidRPr="000D30F2">
        <w:rPr>
          <w:rFonts w:ascii="Arial" w:eastAsia="Arial" w:hAnsi="Arial" w:cs="Arial"/>
          <w:i/>
          <w:iCs/>
        </w:rPr>
        <w:t xml:space="preserve">UKCP Guidelines for Working Online/Remotely. </w:t>
      </w:r>
      <w:r w:rsidRPr="000D30F2">
        <w:rPr>
          <w:rFonts w:ascii="Arial" w:eastAsia="Arial" w:hAnsi="Arial" w:cs="Arial"/>
        </w:rPr>
        <w:t>Available at https://www.psychotherapy.org.uk/media/jrohoner/ukcp-guidelines-for-working-online-or-remotely-v1.pdf (accessed September 2025).</w:t>
      </w:r>
    </w:p>
    <w:p w14:paraId="5180EA87" w14:textId="77777777" w:rsidR="00EC419A" w:rsidRPr="000D30F2" w:rsidRDefault="00EC419A" w:rsidP="00791980">
      <w:pPr>
        <w:ind w:left="0" w:firstLine="0"/>
        <w:rPr>
          <w:rFonts w:ascii="Arial" w:hAnsi="Arial" w:cs="Arial"/>
        </w:rPr>
      </w:pPr>
    </w:p>
    <w:sectPr w:rsidR="00EC419A" w:rsidRPr="000D3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46"/>
    <w:rsid w:val="00000EFB"/>
    <w:rsid w:val="00020997"/>
    <w:rsid w:val="00032B00"/>
    <w:rsid w:val="00033BC6"/>
    <w:rsid w:val="00035FA1"/>
    <w:rsid w:val="00037F0E"/>
    <w:rsid w:val="00041091"/>
    <w:rsid w:val="000479AD"/>
    <w:rsid w:val="00047CF1"/>
    <w:rsid w:val="00047FC1"/>
    <w:rsid w:val="00051C31"/>
    <w:rsid w:val="000560DA"/>
    <w:rsid w:val="00056EE3"/>
    <w:rsid w:val="00062379"/>
    <w:rsid w:val="00062CFB"/>
    <w:rsid w:val="000701F9"/>
    <w:rsid w:val="00077FFA"/>
    <w:rsid w:val="00082B30"/>
    <w:rsid w:val="000841F3"/>
    <w:rsid w:val="00086BBC"/>
    <w:rsid w:val="000940AF"/>
    <w:rsid w:val="000A479E"/>
    <w:rsid w:val="000A55B8"/>
    <w:rsid w:val="000B1F4D"/>
    <w:rsid w:val="000B4CCD"/>
    <w:rsid w:val="000B6CB8"/>
    <w:rsid w:val="000C1D2A"/>
    <w:rsid w:val="000C3DEA"/>
    <w:rsid w:val="000D30F2"/>
    <w:rsid w:val="000D384E"/>
    <w:rsid w:val="000D439D"/>
    <w:rsid w:val="000E00ED"/>
    <w:rsid w:val="000E6737"/>
    <w:rsid w:val="000F490D"/>
    <w:rsid w:val="00102018"/>
    <w:rsid w:val="00103EB8"/>
    <w:rsid w:val="00111D02"/>
    <w:rsid w:val="00117CC7"/>
    <w:rsid w:val="00122067"/>
    <w:rsid w:val="00123237"/>
    <w:rsid w:val="00123CDF"/>
    <w:rsid w:val="0012511B"/>
    <w:rsid w:val="00131094"/>
    <w:rsid w:val="00132504"/>
    <w:rsid w:val="001433F6"/>
    <w:rsid w:val="00146D95"/>
    <w:rsid w:val="001533AC"/>
    <w:rsid w:val="00156AD2"/>
    <w:rsid w:val="00164882"/>
    <w:rsid w:val="00165F86"/>
    <w:rsid w:val="00174736"/>
    <w:rsid w:val="00174A97"/>
    <w:rsid w:val="00180D47"/>
    <w:rsid w:val="001A764C"/>
    <w:rsid w:val="001B1612"/>
    <w:rsid w:val="001B775B"/>
    <w:rsid w:val="001C7306"/>
    <w:rsid w:val="001D0603"/>
    <w:rsid w:val="001D3200"/>
    <w:rsid w:val="001D4F9B"/>
    <w:rsid w:val="001D7347"/>
    <w:rsid w:val="001E1B82"/>
    <w:rsid w:val="001F0BCA"/>
    <w:rsid w:val="001F24E9"/>
    <w:rsid w:val="001F3BA3"/>
    <w:rsid w:val="00202AE3"/>
    <w:rsid w:val="00202E39"/>
    <w:rsid w:val="002203D3"/>
    <w:rsid w:val="00227F1E"/>
    <w:rsid w:val="002320E6"/>
    <w:rsid w:val="002366B9"/>
    <w:rsid w:val="00237C5D"/>
    <w:rsid w:val="00240B8D"/>
    <w:rsid w:val="00247798"/>
    <w:rsid w:val="00251D32"/>
    <w:rsid w:val="00251F0D"/>
    <w:rsid w:val="002529BF"/>
    <w:rsid w:val="00265C72"/>
    <w:rsid w:val="002811D0"/>
    <w:rsid w:val="0028486B"/>
    <w:rsid w:val="0029268C"/>
    <w:rsid w:val="00293E7A"/>
    <w:rsid w:val="00297ACD"/>
    <w:rsid w:val="002A4F0C"/>
    <w:rsid w:val="002B404C"/>
    <w:rsid w:val="002B4644"/>
    <w:rsid w:val="002B68E2"/>
    <w:rsid w:val="002D476F"/>
    <w:rsid w:val="002F4AB8"/>
    <w:rsid w:val="002F7003"/>
    <w:rsid w:val="002F7388"/>
    <w:rsid w:val="00303A4D"/>
    <w:rsid w:val="00306135"/>
    <w:rsid w:val="00311E30"/>
    <w:rsid w:val="00314DC7"/>
    <w:rsid w:val="00315B8F"/>
    <w:rsid w:val="00325606"/>
    <w:rsid w:val="00330432"/>
    <w:rsid w:val="00332B72"/>
    <w:rsid w:val="003333BD"/>
    <w:rsid w:val="00335E5E"/>
    <w:rsid w:val="00375DAE"/>
    <w:rsid w:val="00383F55"/>
    <w:rsid w:val="00385AEC"/>
    <w:rsid w:val="00387DC5"/>
    <w:rsid w:val="00393A4B"/>
    <w:rsid w:val="003945DF"/>
    <w:rsid w:val="003973C0"/>
    <w:rsid w:val="003D14D9"/>
    <w:rsid w:val="003D309C"/>
    <w:rsid w:val="003D5664"/>
    <w:rsid w:val="003D6DDA"/>
    <w:rsid w:val="003E318C"/>
    <w:rsid w:val="003E39BC"/>
    <w:rsid w:val="003E4A66"/>
    <w:rsid w:val="003E742E"/>
    <w:rsid w:val="003F189B"/>
    <w:rsid w:val="003F26EA"/>
    <w:rsid w:val="003F5DDD"/>
    <w:rsid w:val="003F72A4"/>
    <w:rsid w:val="003F7324"/>
    <w:rsid w:val="003F7F9C"/>
    <w:rsid w:val="00403F5C"/>
    <w:rsid w:val="00413999"/>
    <w:rsid w:val="00414606"/>
    <w:rsid w:val="00425A53"/>
    <w:rsid w:val="00432449"/>
    <w:rsid w:val="00433044"/>
    <w:rsid w:val="0043649A"/>
    <w:rsid w:val="004414A0"/>
    <w:rsid w:val="004537AE"/>
    <w:rsid w:val="0046149E"/>
    <w:rsid w:val="00461BD0"/>
    <w:rsid w:val="00462939"/>
    <w:rsid w:val="00462AF4"/>
    <w:rsid w:val="004649D1"/>
    <w:rsid w:val="004717AD"/>
    <w:rsid w:val="0047295B"/>
    <w:rsid w:val="0047570D"/>
    <w:rsid w:val="00476A50"/>
    <w:rsid w:val="00491137"/>
    <w:rsid w:val="00492002"/>
    <w:rsid w:val="0049591D"/>
    <w:rsid w:val="00497A06"/>
    <w:rsid w:val="004A0B0B"/>
    <w:rsid w:val="004A3B47"/>
    <w:rsid w:val="004A4241"/>
    <w:rsid w:val="004B4E05"/>
    <w:rsid w:val="004C0EF7"/>
    <w:rsid w:val="004C3BB3"/>
    <w:rsid w:val="004D16F1"/>
    <w:rsid w:val="004D2BF2"/>
    <w:rsid w:val="004D64CB"/>
    <w:rsid w:val="004E06C8"/>
    <w:rsid w:val="004E0D56"/>
    <w:rsid w:val="004E33BA"/>
    <w:rsid w:val="004F5DB6"/>
    <w:rsid w:val="004F5ED4"/>
    <w:rsid w:val="00504F8E"/>
    <w:rsid w:val="0050511D"/>
    <w:rsid w:val="00522155"/>
    <w:rsid w:val="00530080"/>
    <w:rsid w:val="0054079E"/>
    <w:rsid w:val="0054114E"/>
    <w:rsid w:val="00541C04"/>
    <w:rsid w:val="00543456"/>
    <w:rsid w:val="00562DF1"/>
    <w:rsid w:val="00563C70"/>
    <w:rsid w:val="00566461"/>
    <w:rsid w:val="005767BD"/>
    <w:rsid w:val="00581D0B"/>
    <w:rsid w:val="0058683D"/>
    <w:rsid w:val="00590D58"/>
    <w:rsid w:val="0059525E"/>
    <w:rsid w:val="00596FAF"/>
    <w:rsid w:val="005A5029"/>
    <w:rsid w:val="005B1060"/>
    <w:rsid w:val="005B23DE"/>
    <w:rsid w:val="005C1739"/>
    <w:rsid w:val="005C4294"/>
    <w:rsid w:val="005C4BE5"/>
    <w:rsid w:val="005C71FE"/>
    <w:rsid w:val="005D13C7"/>
    <w:rsid w:val="005D3246"/>
    <w:rsid w:val="005D4933"/>
    <w:rsid w:val="005E4CF6"/>
    <w:rsid w:val="005E739A"/>
    <w:rsid w:val="005F03A6"/>
    <w:rsid w:val="00601BA1"/>
    <w:rsid w:val="006026DC"/>
    <w:rsid w:val="00620932"/>
    <w:rsid w:val="00631832"/>
    <w:rsid w:val="00632C09"/>
    <w:rsid w:val="00634229"/>
    <w:rsid w:val="0064089E"/>
    <w:rsid w:val="0064199C"/>
    <w:rsid w:val="006463B7"/>
    <w:rsid w:val="00647EC7"/>
    <w:rsid w:val="006509B2"/>
    <w:rsid w:val="00657269"/>
    <w:rsid w:val="006609DA"/>
    <w:rsid w:val="00660CA0"/>
    <w:rsid w:val="00673CD7"/>
    <w:rsid w:val="0068023E"/>
    <w:rsid w:val="006863E3"/>
    <w:rsid w:val="00691CA3"/>
    <w:rsid w:val="006925C1"/>
    <w:rsid w:val="006A6EA2"/>
    <w:rsid w:val="006B5804"/>
    <w:rsid w:val="006C1090"/>
    <w:rsid w:val="006C2A97"/>
    <w:rsid w:val="006D2898"/>
    <w:rsid w:val="006E700A"/>
    <w:rsid w:val="006F13FB"/>
    <w:rsid w:val="007026A2"/>
    <w:rsid w:val="007078EF"/>
    <w:rsid w:val="00710957"/>
    <w:rsid w:val="00712B88"/>
    <w:rsid w:val="007252D0"/>
    <w:rsid w:val="007418C2"/>
    <w:rsid w:val="007424E2"/>
    <w:rsid w:val="0074361B"/>
    <w:rsid w:val="00757CBA"/>
    <w:rsid w:val="00761F6A"/>
    <w:rsid w:val="0077703D"/>
    <w:rsid w:val="00777304"/>
    <w:rsid w:val="00790E9D"/>
    <w:rsid w:val="00791980"/>
    <w:rsid w:val="00792475"/>
    <w:rsid w:val="007A4152"/>
    <w:rsid w:val="007A5383"/>
    <w:rsid w:val="007B0462"/>
    <w:rsid w:val="007B7458"/>
    <w:rsid w:val="007C4A56"/>
    <w:rsid w:val="007D4A71"/>
    <w:rsid w:val="007E5879"/>
    <w:rsid w:val="007F03ED"/>
    <w:rsid w:val="007F3DD9"/>
    <w:rsid w:val="008016B9"/>
    <w:rsid w:val="008044C7"/>
    <w:rsid w:val="00805B5B"/>
    <w:rsid w:val="008241DA"/>
    <w:rsid w:val="008259E5"/>
    <w:rsid w:val="00831016"/>
    <w:rsid w:val="0083296E"/>
    <w:rsid w:val="00835EB5"/>
    <w:rsid w:val="0084168A"/>
    <w:rsid w:val="008440E5"/>
    <w:rsid w:val="00845075"/>
    <w:rsid w:val="008504C3"/>
    <w:rsid w:val="008516B2"/>
    <w:rsid w:val="008611FD"/>
    <w:rsid w:val="00863F03"/>
    <w:rsid w:val="008678CC"/>
    <w:rsid w:val="00895F3F"/>
    <w:rsid w:val="00896F67"/>
    <w:rsid w:val="008970BE"/>
    <w:rsid w:val="0089751B"/>
    <w:rsid w:val="008B419F"/>
    <w:rsid w:val="008B4D3F"/>
    <w:rsid w:val="008C1DBE"/>
    <w:rsid w:val="008C58C0"/>
    <w:rsid w:val="008C6FE8"/>
    <w:rsid w:val="008C75DC"/>
    <w:rsid w:val="008D425C"/>
    <w:rsid w:val="008E2A6D"/>
    <w:rsid w:val="008E6340"/>
    <w:rsid w:val="008F1F87"/>
    <w:rsid w:val="008F68B2"/>
    <w:rsid w:val="00902661"/>
    <w:rsid w:val="009035C3"/>
    <w:rsid w:val="00903FF9"/>
    <w:rsid w:val="00905061"/>
    <w:rsid w:val="00911174"/>
    <w:rsid w:val="00915BF0"/>
    <w:rsid w:val="009170EA"/>
    <w:rsid w:val="00936988"/>
    <w:rsid w:val="00944874"/>
    <w:rsid w:val="0095745A"/>
    <w:rsid w:val="0096303C"/>
    <w:rsid w:val="009650D7"/>
    <w:rsid w:val="009710B9"/>
    <w:rsid w:val="009778C7"/>
    <w:rsid w:val="00981C9F"/>
    <w:rsid w:val="00984F26"/>
    <w:rsid w:val="00991182"/>
    <w:rsid w:val="009A0920"/>
    <w:rsid w:val="009B25C0"/>
    <w:rsid w:val="009B4AEF"/>
    <w:rsid w:val="009B6A52"/>
    <w:rsid w:val="009C5864"/>
    <w:rsid w:val="009D266F"/>
    <w:rsid w:val="009D511E"/>
    <w:rsid w:val="009D571F"/>
    <w:rsid w:val="009D76D2"/>
    <w:rsid w:val="009E0238"/>
    <w:rsid w:val="009E169C"/>
    <w:rsid w:val="009F24DC"/>
    <w:rsid w:val="009F723E"/>
    <w:rsid w:val="00A01DDA"/>
    <w:rsid w:val="00A0317C"/>
    <w:rsid w:val="00A038B8"/>
    <w:rsid w:val="00A13D06"/>
    <w:rsid w:val="00A146D1"/>
    <w:rsid w:val="00A16E94"/>
    <w:rsid w:val="00A32292"/>
    <w:rsid w:val="00A40331"/>
    <w:rsid w:val="00A50FCB"/>
    <w:rsid w:val="00A52254"/>
    <w:rsid w:val="00A52A4C"/>
    <w:rsid w:val="00A543D0"/>
    <w:rsid w:val="00A7341F"/>
    <w:rsid w:val="00A817C6"/>
    <w:rsid w:val="00A858D2"/>
    <w:rsid w:val="00AA12D9"/>
    <w:rsid w:val="00AA5BC0"/>
    <w:rsid w:val="00AA62E0"/>
    <w:rsid w:val="00AA6D00"/>
    <w:rsid w:val="00AB1B91"/>
    <w:rsid w:val="00AB3A93"/>
    <w:rsid w:val="00AB43BF"/>
    <w:rsid w:val="00AD3B84"/>
    <w:rsid w:val="00AF07EC"/>
    <w:rsid w:val="00AF2740"/>
    <w:rsid w:val="00AF2C3A"/>
    <w:rsid w:val="00AF2FAA"/>
    <w:rsid w:val="00B03C5A"/>
    <w:rsid w:val="00B1304E"/>
    <w:rsid w:val="00B170B8"/>
    <w:rsid w:val="00B35699"/>
    <w:rsid w:val="00B36A12"/>
    <w:rsid w:val="00B46542"/>
    <w:rsid w:val="00B56D06"/>
    <w:rsid w:val="00B65983"/>
    <w:rsid w:val="00B7288B"/>
    <w:rsid w:val="00B83D1B"/>
    <w:rsid w:val="00B84A42"/>
    <w:rsid w:val="00B86778"/>
    <w:rsid w:val="00BA1386"/>
    <w:rsid w:val="00BA4C07"/>
    <w:rsid w:val="00BA5673"/>
    <w:rsid w:val="00BB4DB6"/>
    <w:rsid w:val="00BC60D9"/>
    <w:rsid w:val="00BD013F"/>
    <w:rsid w:val="00BD28C8"/>
    <w:rsid w:val="00BD32AA"/>
    <w:rsid w:val="00BE0883"/>
    <w:rsid w:val="00BE496C"/>
    <w:rsid w:val="00BF7440"/>
    <w:rsid w:val="00BF7FA3"/>
    <w:rsid w:val="00C04B26"/>
    <w:rsid w:val="00C04E9C"/>
    <w:rsid w:val="00C16324"/>
    <w:rsid w:val="00C23BD3"/>
    <w:rsid w:val="00C31E35"/>
    <w:rsid w:val="00C361B2"/>
    <w:rsid w:val="00C36895"/>
    <w:rsid w:val="00C41B0B"/>
    <w:rsid w:val="00C551F2"/>
    <w:rsid w:val="00C643ED"/>
    <w:rsid w:val="00C65F8F"/>
    <w:rsid w:val="00C67FC9"/>
    <w:rsid w:val="00C91B28"/>
    <w:rsid w:val="00C927E1"/>
    <w:rsid w:val="00C92B37"/>
    <w:rsid w:val="00C9590A"/>
    <w:rsid w:val="00C97EDD"/>
    <w:rsid w:val="00CA1854"/>
    <w:rsid w:val="00CA5972"/>
    <w:rsid w:val="00CB04D6"/>
    <w:rsid w:val="00CB6B01"/>
    <w:rsid w:val="00CB7D74"/>
    <w:rsid w:val="00CC4633"/>
    <w:rsid w:val="00CC6E90"/>
    <w:rsid w:val="00CC7541"/>
    <w:rsid w:val="00CD2D0D"/>
    <w:rsid w:val="00CE0426"/>
    <w:rsid w:val="00CE16B2"/>
    <w:rsid w:val="00CE6724"/>
    <w:rsid w:val="00CE715F"/>
    <w:rsid w:val="00CF061D"/>
    <w:rsid w:val="00CF08B7"/>
    <w:rsid w:val="00CF1202"/>
    <w:rsid w:val="00D076F4"/>
    <w:rsid w:val="00D13462"/>
    <w:rsid w:val="00D15D00"/>
    <w:rsid w:val="00D172C0"/>
    <w:rsid w:val="00D2441F"/>
    <w:rsid w:val="00D26FB7"/>
    <w:rsid w:val="00D308E2"/>
    <w:rsid w:val="00D52AED"/>
    <w:rsid w:val="00D534A0"/>
    <w:rsid w:val="00D717D3"/>
    <w:rsid w:val="00D7313E"/>
    <w:rsid w:val="00D74730"/>
    <w:rsid w:val="00D76AED"/>
    <w:rsid w:val="00D77F9C"/>
    <w:rsid w:val="00D81CA3"/>
    <w:rsid w:val="00D82A59"/>
    <w:rsid w:val="00D84BDF"/>
    <w:rsid w:val="00D869E3"/>
    <w:rsid w:val="00D93A19"/>
    <w:rsid w:val="00DA0589"/>
    <w:rsid w:val="00DB7346"/>
    <w:rsid w:val="00DC326B"/>
    <w:rsid w:val="00DC4A17"/>
    <w:rsid w:val="00DD008D"/>
    <w:rsid w:val="00DD21A8"/>
    <w:rsid w:val="00DD6852"/>
    <w:rsid w:val="00DE218D"/>
    <w:rsid w:val="00DF212E"/>
    <w:rsid w:val="00DF7895"/>
    <w:rsid w:val="00E046C6"/>
    <w:rsid w:val="00E10F74"/>
    <w:rsid w:val="00E135CD"/>
    <w:rsid w:val="00E14B18"/>
    <w:rsid w:val="00E15DAA"/>
    <w:rsid w:val="00E1606D"/>
    <w:rsid w:val="00E23519"/>
    <w:rsid w:val="00E25758"/>
    <w:rsid w:val="00E25CA0"/>
    <w:rsid w:val="00E31828"/>
    <w:rsid w:val="00E31E1B"/>
    <w:rsid w:val="00E35E94"/>
    <w:rsid w:val="00E4238E"/>
    <w:rsid w:val="00E45B4E"/>
    <w:rsid w:val="00E51775"/>
    <w:rsid w:val="00E51D1A"/>
    <w:rsid w:val="00E51E04"/>
    <w:rsid w:val="00E818DA"/>
    <w:rsid w:val="00E92C3B"/>
    <w:rsid w:val="00E93120"/>
    <w:rsid w:val="00E94850"/>
    <w:rsid w:val="00E9641D"/>
    <w:rsid w:val="00EB1876"/>
    <w:rsid w:val="00EB693F"/>
    <w:rsid w:val="00EB6A78"/>
    <w:rsid w:val="00EC419A"/>
    <w:rsid w:val="00ED3C56"/>
    <w:rsid w:val="00ED6640"/>
    <w:rsid w:val="00EE0992"/>
    <w:rsid w:val="00EE0CD9"/>
    <w:rsid w:val="00EF35B8"/>
    <w:rsid w:val="00EF459D"/>
    <w:rsid w:val="00F20762"/>
    <w:rsid w:val="00F20AAC"/>
    <w:rsid w:val="00F26B0E"/>
    <w:rsid w:val="00F27357"/>
    <w:rsid w:val="00F32F76"/>
    <w:rsid w:val="00F33F07"/>
    <w:rsid w:val="00F34316"/>
    <w:rsid w:val="00F50783"/>
    <w:rsid w:val="00F52699"/>
    <w:rsid w:val="00F52FAC"/>
    <w:rsid w:val="00F53473"/>
    <w:rsid w:val="00F537D8"/>
    <w:rsid w:val="00F54FBD"/>
    <w:rsid w:val="00F60D39"/>
    <w:rsid w:val="00F634F9"/>
    <w:rsid w:val="00F664DD"/>
    <w:rsid w:val="00F66A91"/>
    <w:rsid w:val="00F67ABA"/>
    <w:rsid w:val="00F70F46"/>
    <w:rsid w:val="00F71C3B"/>
    <w:rsid w:val="00F759D3"/>
    <w:rsid w:val="00F80A9B"/>
    <w:rsid w:val="00F85FF7"/>
    <w:rsid w:val="00F85FFD"/>
    <w:rsid w:val="00F94B24"/>
    <w:rsid w:val="00F96162"/>
    <w:rsid w:val="00FB0A9B"/>
    <w:rsid w:val="00FB224B"/>
    <w:rsid w:val="00FB4BCE"/>
    <w:rsid w:val="00FC38DC"/>
    <w:rsid w:val="00FD1705"/>
    <w:rsid w:val="00FD768F"/>
    <w:rsid w:val="00FF17F3"/>
    <w:rsid w:val="00FF5EA2"/>
    <w:rsid w:val="00FF7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9F08"/>
  <w15:chartTrackingRefBased/>
  <w15:docId w15:val="{86636721-8C0B-468C-B94D-75A17A17C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D47"/>
  </w:style>
  <w:style w:type="paragraph" w:styleId="Heading1">
    <w:name w:val="heading 1"/>
    <w:basedOn w:val="Normal"/>
    <w:next w:val="Normal"/>
    <w:link w:val="Heading1Char"/>
    <w:uiPriority w:val="9"/>
    <w:qFormat/>
    <w:rsid w:val="00F70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0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F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F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F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F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F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F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F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F46"/>
    <w:rPr>
      <w:rFonts w:eastAsiaTheme="majorEastAsia" w:cstheme="majorBidi"/>
      <w:color w:val="272727" w:themeColor="text1" w:themeTint="D8"/>
    </w:rPr>
  </w:style>
  <w:style w:type="paragraph" w:styleId="Title">
    <w:name w:val="Title"/>
    <w:basedOn w:val="Normal"/>
    <w:next w:val="Normal"/>
    <w:link w:val="TitleChar"/>
    <w:uiPriority w:val="10"/>
    <w:qFormat/>
    <w:rsid w:val="00F70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F46"/>
    <w:pPr>
      <w:numPr>
        <w:ilvl w:val="1"/>
      </w:numPr>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F46"/>
    <w:pPr>
      <w:spacing w:before="160"/>
      <w:jc w:val="center"/>
    </w:pPr>
    <w:rPr>
      <w:i/>
      <w:iCs/>
      <w:color w:val="404040" w:themeColor="text1" w:themeTint="BF"/>
    </w:rPr>
  </w:style>
  <w:style w:type="character" w:customStyle="1" w:styleId="QuoteChar">
    <w:name w:val="Quote Char"/>
    <w:basedOn w:val="DefaultParagraphFont"/>
    <w:link w:val="Quote"/>
    <w:uiPriority w:val="29"/>
    <w:rsid w:val="00F70F46"/>
    <w:rPr>
      <w:i/>
      <w:iCs/>
      <w:color w:val="404040" w:themeColor="text1" w:themeTint="BF"/>
    </w:rPr>
  </w:style>
  <w:style w:type="paragraph" w:styleId="ListParagraph">
    <w:name w:val="List Paragraph"/>
    <w:basedOn w:val="Normal"/>
    <w:uiPriority w:val="34"/>
    <w:qFormat/>
    <w:rsid w:val="00F70F46"/>
    <w:pPr>
      <w:contextualSpacing/>
    </w:pPr>
  </w:style>
  <w:style w:type="character" w:styleId="IntenseEmphasis">
    <w:name w:val="Intense Emphasis"/>
    <w:basedOn w:val="DefaultParagraphFont"/>
    <w:uiPriority w:val="21"/>
    <w:qFormat/>
    <w:rsid w:val="00F70F46"/>
    <w:rPr>
      <w:i/>
      <w:iCs/>
      <w:color w:val="0F4761" w:themeColor="accent1" w:themeShade="BF"/>
    </w:rPr>
  </w:style>
  <w:style w:type="paragraph" w:styleId="IntenseQuote">
    <w:name w:val="Intense Quote"/>
    <w:basedOn w:val="Normal"/>
    <w:next w:val="Normal"/>
    <w:link w:val="IntenseQuoteChar"/>
    <w:uiPriority w:val="30"/>
    <w:qFormat/>
    <w:rsid w:val="00F70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F46"/>
    <w:rPr>
      <w:i/>
      <w:iCs/>
      <w:color w:val="0F4761" w:themeColor="accent1" w:themeShade="BF"/>
    </w:rPr>
  </w:style>
  <w:style w:type="character" w:styleId="IntenseReference">
    <w:name w:val="Intense Reference"/>
    <w:basedOn w:val="DefaultParagraphFont"/>
    <w:uiPriority w:val="32"/>
    <w:qFormat/>
    <w:rsid w:val="00F70F46"/>
    <w:rPr>
      <w:b/>
      <w:bCs/>
      <w:smallCaps/>
      <w:color w:val="0F4761" w:themeColor="accent1" w:themeShade="BF"/>
      <w:spacing w:val="5"/>
    </w:rPr>
  </w:style>
  <w:style w:type="character" w:styleId="Hyperlink">
    <w:name w:val="Hyperlink"/>
    <w:rsid w:val="00F634F9"/>
    <w:rPr>
      <w:color w:val="467886"/>
      <w:u w:val="single"/>
    </w:rPr>
  </w:style>
  <w:style w:type="character" w:styleId="UnresolvedMention">
    <w:name w:val="Unresolved Mention"/>
    <w:basedOn w:val="DefaultParagraphFont"/>
    <w:uiPriority w:val="99"/>
    <w:semiHidden/>
    <w:unhideWhenUsed/>
    <w:rsid w:val="00AB4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C63-8465-4DE7-BB5B-FB7A48C3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Dawtry</dc:creator>
  <cp:keywords/>
  <dc:description/>
  <cp:lastModifiedBy>Jade Dawtry</cp:lastModifiedBy>
  <cp:revision>2</cp:revision>
  <dcterms:created xsi:type="dcterms:W3CDTF">2025-11-03T21:56:00Z</dcterms:created>
  <dcterms:modified xsi:type="dcterms:W3CDTF">2025-11-03T21:56:00Z</dcterms:modified>
</cp:coreProperties>
</file>