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12460" w14:textId="77777777" w:rsidR="008926CC" w:rsidRPr="002D4FF0" w:rsidRDefault="008926CC" w:rsidP="002D4FF0">
      <w:pPr>
        <w:spacing w:line="360" w:lineRule="auto"/>
        <w:rPr>
          <w:rFonts w:ascii="Arial" w:hAnsi="Arial" w:cs="Arial"/>
        </w:rPr>
      </w:pPr>
      <w:r w:rsidRPr="002D4FF0">
        <w:rPr>
          <w:rFonts w:ascii="Arial" w:hAnsi="Arial" w:cs="Arial"/>
          <w:noProof/>
        </w:rPr>
        <w:drawing>
          <wp:anchor distT="0" distB="0" distL="114300" distR="114300" simplePos="0" relativeHeight="251659264" behindDoc="1" locked="0" layoutInCell="1" allowOverlap="1" wp14:anchorId="1C89E0E3" wp14:editId="7085372F">
            <wp:simplePos x="0" y="0"/>
            <wp:positionH relativeFrom="margin">
              <wp:align>center</wp:align>
            </wp:positionH>
            <wp:positionV relativeFrom="paragraph">
              <wp:posOffset>318</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0D3957" w14:textId="77777777" w:rsidR="008926CC" w:rsidRPr="002D4FF0" w:rsidRDefault="008926CC" w:rsidP="002D4FF0">
      <w:pPr>
        <w:spacing w:line="360" w:lineRule="auto"/>
        <w:rPr>
          <w:rFonts w:ascii="Arial" w:hAnsi="Arial" w:cs="Arial"/>
        </w:rPr>
      </w:pPr>
    </w:p>
    <w:p w14:paraId="075D7681" w14:textId="77777777" w:rsidR="008926CC" w:rsidRPr="002D4FF0" w:rsidRDefault="008926CC" w:rsidP="002D4FF0">
      <w:pPr>
        <w:spacing w:line="360" w:lineRule="auto"/>
        <w:rPr>
          <w:rFonts w:ascii="Arial" w:hAnsi="Arial" w:cs="Arial"/>
        </w:rPr>
      </w:pPr>
    </w:p>
    <w:p w14:paraId="2797F9AC" w14:textId="77777777" w:rsidR="008926CC" w:rsidRPr="002D4FF0" w:rsidRDefault="008926CC" w:rsidP="002D4FF0">
      <w:pPr>
        <w:spacing w:line="360" w:lineRule="auto"/>
        <w:rPr>
          <w:rFonts w:ascii="Arial" w:hAnsi="Arial" w:cs="Arial"/>
        </w:rPr>
      </w:pPr>
    </w:p>
    <w:p w14:paraId="0C5207EA" w14:textId="77777777" w:rsidR="008926CC" w:rsidRPr="002D4FF0" w:rsidRDefault="008926CC" w:rsidP="002D4FF0">
      <w:pPr>
        <w:spacing w:line="360" w:lineRule="auto"/>
        <w:rPr>
          <w:rFonts w:ascii="Arial" w:hAnsi="Arial" w:cs="Arial"/>
        </w:rPr>
      </w:pPr>
      <w:r w:rsidRPr="002D4FF0">
        <w:rPr>
          <w:rFonts w:ascii="Arial" w:hAnsi="Arial" w:cs="Arial"/>
        </w:rPr>
        <w:t>Programme Name: Master of Business Administration</w:t>
      </w:r>
    </w:p>
    <w:p w14:paraId="420659F9" w14:textId="41993616" w:rsidR="008926CC" w:rsidRPr="002D4FF0" w:rsidRDefault="008926CC" w:rsidP="002D4FF0">
      <w:pPr>
        <w:spacing w:line="360" w:lineRule="auto"/>
        <w:rPr>
          <w:rFonts w:ascii="Arial" w:hAnsi="Arial" w:cs="Arial"/>
        </w:rPr>
      </w:pPr>
      <w:r w:rsidRPr="002D4FF0">
        <w:rPr>
          <w:rFonts w:ascii="Arial" w:hAnsi="Arial" w:cs="Arial"/>
        </w:rPr>
        <w:t>Module Code: LCMB7024</w:t>
      </w:r>
    </w:p>
    <w:p w14:paraId="08B6879E" w14:textId="3864D5B2" w:rsidR="008926CC" w:rsidRPr="002D4FF0" w:rsidRDefault="008926CC" w:rsidP="002D4FF0">
      <w:pPr>
        <w:spacing w:line="360" w:lineRule="auto"/>
        <w:rPr>
          <w:rFonts w:ascii="Arial" w:hAnsi="Arial" w:cs="Arial"/>
        </w:rPr>
      </w:pPr>
      <w:r w:rsidRPr="002D4FF0">
        <w:rPr>
          <w:rFonts w:ascii="Arial" w:hAnsi="Arial" w:cs="Arial"/>
        </w:rPr>
        <w:t>Module Title: Marketing Management</w:t>
      </w:r>
    </w:p>
    <w:p w14:paraId="5D7D69ED" w14:textId="5D9C84D5" w:rsidR="008926CC" w:rsidRPr="002D4FF0" w:rsidRDefault="008926CC" w:rsidP="002D4FF0">
      <w:pPr>
        <w:spacing w:line="360" w:lineRule="auto"/>
        <w:rPr>
          <w:rFonts w:ascii="Arial" w:hAnsi="Arial" w:cs="Arial"/>
        </w:rPr>
      </w:pPr>
      <w:r w:rsidRPr="002D4FF0">
        <w:rPr>
          <w:rFonts w:ascii="Arial" w:hAnsi="Arial" w:cs="Arial"/>
        </w:rPr>
        <w:t>Title: Marketing Environment Analysis</w:t>
      </w:r>
    </w:p>
    <w:p w14:paraId="2F558569" w14:textId="48134EF4" w:rsidR="008926CC" w:rsidRPr="002D4FF0" w:rsidRDefault="008926CC" w:rsidP="002D4FF0">
      <w:pPr>
        <w:spacing w:line="360" w:lineRule="auto"/>
        <w:rPr>
          <w:rFonts w:ascii="Arial" w:hAnsi="Arial" w:cs="Arial"/>
        </w:rPr>
      </w:pPr>
      <w:r w:rsidRPr="002D4FF0">
        <w:rPr>
          <w:rFonts w:ascii="Arial" w:hAnsi="Arial" w:cs="Arial"/>
        </w:rPr>
        <w:t>Lecturer Name: Dian Mayasari (Birmingham)</w:t>
      </w:r>
    </w:p>
    <w:p w14:paraId="7EEBDE97" w14:textId="77777777" w:rsidR="008926CC" w:rsidRPr="002D4FF0" w:rsidRDefault="008926CC" w:rsidP="002D4FF0">
      <w:pPr>
        <w:spacing w:line="360" w:lineRule="auto"/>
        <w:rPr>
          <w:rFonts w:ascii="Arial" w:hAnsi="Arial" w:cs="Arial"/>
        </w:rPr>
      </w:pPr>
      <w:r w:rsidRPr="002D4FF0">
        <w:rPr>
          <w:rFonts w:ascii="Arial" w:hAnsi="Arial" w:cs="Arial"/>
        </w:rPr>
        <w:t>Student Name: Hafez Hossen Bishal</w:t>
      </w:r>
    </w:p>
    <w:p w14:paraId="39C731B4" w14:textId="77777777" w:rsidR="008926CC" w:rsidRPr="002D4FF0" w:rsidRDefault="008926CC" w:rsidP="002D4FF0">
      <w:pPr>
        <w:spacing w:line="360" w:lineRule="auto"/>
        <w:rPr>
          <w:rFonts w:ascii="Arial" w:hAnsi="Arial" w:cs="Arial"/>
        </w:rPr>
      </w:pPr>
      <w:r w:rsidRPr="002D4FF0">
        <w:rPr>
          <w:rFonts w:ascii="Arial" w:hAnsi="Arial" w:cs="Arial"/>
        </w:rPr>
        <w:t>Student ID: 2439638</w:t>
      </w:r>
    </w:p>
    <w:p w14:paraId="29CAA121" w14:textId="2D98CAB7" w:rsidR="008926CC" w:rsidRPr="002D4FF0" w:rsidRDefault="008926CC" w:rsidP="002D4FF0">
      <w:pPr>
        <w:spacing w:line="360" w:lineRule="auto"/>
        <w:rPr>
          <w:rFonts w:ascii="Arial" w:hAnsi="Arial" w:cs="Arial"/>
        </w:rPr>
      </w:pPr>
      <w:r w:rsidRPr="002D4FF0">
        <w:rPr>
          <w:rFonts w:ascii="Arial" w:hAnsi="Arial" w:cs="Arial"/>
        </w:rPr>
        <w:t>Word Count: 2539</w:t>
      </w:r>
    </w:p>
    <w:p w14:paraId="684DCA9B" w14:textId="054A2B35" w:rsidR="001E44FE" w:rsidRPr="002D4FF0" w:rsidRDefault="008926CC" w:rsidP="002D4FF0">
      <w:pPr>
        <w:spacing w:line="360" w:lineRule="auto"/>
        <w:rPr>
          <w:rFonts w:ascii="Arial" w:hAnsi="Arial" w:cs="Arial"/>
        </w:rPr>
      </w:pPr>
      <w:r w:rsidRPr="002D4FF0">
        <w:rPr>
          <w:rFonts w:ascii="Arial" w:hAnsi="Arial" w:cs="Arial"/>
        </w:rPr>
        <w:t>Submission Date: 24</w:t>
      </w:r>
      <w:r w:rsidRPr="002D4FF0">
        <w:rPr>
          <w:rFonts w:ascii="Arial" w:hAnsi="Arial" w:cs="Arial"/>
          <w:vertAlign w:val="superscript"/>
        </w:rPr>
        <w:t>th</w:t>
      </w:r>
      <w:r w:rsidRPr="002D4FF0">
        <w:rPr>
          <w:rFonts w:ascii="Arial" w:hAnsi="Arial" w:cs="Arial"/>
        </w:rPr>
        <w:t xml:space="preserve"> October, 2025</w:t>
      </w:r>
      <w:r w:rsidR="001E44FE" w:rsidRPr="002D4FF0">
        <w:rPr>
          <w:rFonts w:ascii="Arial" w:hAnsi="Arial" w:cs="Arial"/>
        </w:rPr>
        <w:br w:type="page"/>
      </w:r>
    </w:p>
    <w:sdt>
      <w:sdtPr>
        <w:rPr>
          <w:rFonts w:ascii="Arial" w:eastAsiaTheme="minorHAnsi" w:hAnsi="Arial" w:cs="Arial"/>
          <w:color w:val="auto"/>
          <w:kern w:val="2"/>
          <w:sz w:val="24"/>
          <w:szCs w:val="24"/>
          <w14:ligatures w14:val="standardContextual"/>
        </w:rPr>
        <w:id w:val="719259825"/>
        <w:docPartObj>
          <w:docPartGallery w:val="Table of Contents"/>
          <w:docPartUnique/>
        </w:docPartObj>
      </w:sdtPr>
      <w:sdtEndPr>
        <w:rPr>
          <w:b/>
          <w:bCs/>
          <w:noProof/>
        </w:rPr>
      </w:sdtEndPr>
      <w:sdtContent>
        <w:p w14:paraId="5F4B3918" w14:textId="16114E6C" w:rsidR="001E44FE" w:rsidRPr="002D4FF0" w:rsidRDefault="001E44FE" w:rsidP="002D4FF0">
          <w:pPr>
            <w:pStyle w:val="TOCHeading"/>
            <w:spacing w:line="360" w:lineRule="auto"/>
            <w:rPr>
              <w:rFonts w:ascii="Arial" w:hAnsi="Arial" w:cs="Arial"/>
            </w:rPr>
          </w:pPr>
          <w:r w:rsidRPr="002D4FF0">
            <w:rPr>
              <w:rFonts w:ascii="Arial" w:hAnsi="Arial" w:cs="Arial"/>
            </w:rPr>
            <w:t>Contents</w:t>
          </w:r>
        </w:p>
        <w:p w14:paraId="63638E72" w14:textId="40357647" w:rsidR="001E44FE" w:rsidRPr="002D4FF0" w:rsidRDefault="001E44FE" w:rsidP="002D4FF0">
          <w:pPr>
            <w:pStyle w:val="TOC1"/>
            <w:tabs>
              <w:tab w:val="right" w:leader="dot" w:pos="9350"/>
            </w:tabs>
            <w:spacing w:line="360" w:lineRule="auto"/>
            <w:rPr>
              <w:rFonts w:ascii="Arial" w:eastAsiaTheme="minorEastAsia" w:hAnsi="Arial" w:cs="Arial"/>
              <w:noProof/>
            </w:rPr>
          </w:pPr>
          <w:r w:rsidRPr="002D4FF0">
            <w:rPr>
              <w:rFonts w:ascii="Arial" w:hAnsi="Arial" w:cs="Arial"/>
            </w:rPr>
            <w:fldChar w:fldCharType="begin"/>
          </w:r>
          <w:r w:rsidRPr="002D4FF0">
            <w:rPr>
              <w:rFonts w:ascii="Arial" w:hAnsi="Arial" w:cs="Arial"/>
            </w:rPr>
            <w:instrText xml:space="preserve"> TOC \o "1-3" \h \z \u </w:instrText>
          </w:r>
          <w:r w:rsidRPr="002D4FF0">
            <w:rPr>
              <w:rFonts w:ascii="Arial" w:hAnsi="Arial" w:cs="Arial"/>
            </w:rPr>
            <w:fldChar w:fldCharType="separate"/>
          </w:r>
          <w:hyperlink w:anchor="_Toc211605246" w:history="1">
            <w:r w:rsidRPr="002D4FF0">
              <w:rPr>
                <w:rStyle w:val="Hyperlink"/>
                <w:rFonts w:ascii="Arial" w:hAnsi="Arial" w:cs="Arial"/>
                <w:noProof/>
              </w:rPr>
              <w:t>Introduction</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_Toc211605246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3</w:t>
            </w:r>
            <w:r w:rsidRPr="002D4FF0">
              <w:rPr>
                <w:rFonts w:ascii="Arial" w:hAnsi="Arial" w:cs="Arial"/>
                <w:noProof/>
                <w:webHidden/>
              </w:rPr>
              <w:fldChar w:fldCharType="end"/>
            </w:r>
          </w:hyperlink>
        </w:p>
        <w:p w14:paraId="7D5C8506" w14:textId="6ADF1C37" w:rsidR="001E44FE" w:rsidRPr="002D4FF0" w:rsidRDefault="001E44FE" w:rsidP="002D4FF0">
          <w:pPr>
            <w:pStyle w:val="TOC1"/>
            <w:tabs>
              <w:tab w:val="right" w:leader="dot" w:pos="9350"/>
            </w:tabs>
            <w:spacing w:line="360" w:lineRule="auto"/>
            <w:rPr>
              <w:rFonts w:ascii="Arial" w:eastAsiaTheme="minorEastAsia" w:hAnsi="Arial" w:cs="Arial"/>
              <w:noProof/>
            </w:rPr>
          </w:pPr>
          <w:hyperlink w:anchor="_Toc211605247" w:history="1">
            <w:r w:rsidRPr="002D4FF0">
              <w:rPr>
                <w:rStyle w:val="Hyperlink"/>
                <w:rFonts w:ascii="Arial" w:hAnsi="Arial" w:cs="Arial"/>
                <w:noProof/>
              </w:rPr>
              <w:t>1. Task 1: Critical Analysis of the Macro Marketing Environment</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_Toc211605247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4</w:t>
            </w:r>
            <w:r w:rsidRPr="002D4FF0">
              <w:rPr>
                <w:rFonts w:ascii="Arial" w:hAnsi="Arial" w:cs="Arial"/>
                <w:noProof/>
                <w:webHidden/>
              </w:rPr>
              <w:fldChar w:fldCharType="end"/>
            </w:r>
          </w:hyperlink>
        </w:p>
        <w:p w14:paraId="616840AC" w14:textId="1560FD47" w:rsidR="001E44FE" w:rsidRPr="002D4FF0" w:rsidRDefault="001E44FE" w:rsidP="002D4FF0">
          <w:pPr>
            <w:pStyle w:val="TOC2"/>
            <w:tabs>
              <w:tab w:val="right" w:leader="dot" w:pos="9350"/>
            </w:tabs>
            <w:spacing w:line="360" w:lineRule="auto"/>
            <w:rPr>
              <w:rFonts w:ascii="Arial" w:eastAsiaTheme="minorEastAsia" w:hAnsi="Arial" w:cs="Arial"/>
              <w:noProof/>
            </w:rPr>
          </w:pPr>
          <w:hyperlink w:anchor="_Toc211605248" w:history="1">
            <w:r w:rsidRPr="002D4FF0">
              <w:rPr>
                <w:rStyle w:val="Hyperlink"/>
                <w:rFonts w:ascii="Arial" w:hAnsi="Arial" w:cs="Arial"/>
                <w:noProof/>
              </w:rPr>
              <w:t>1.1 Overview of the Macro Marketing Environment</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_Toc211605248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4</w:t>
            </w:r>
            <w:r w:rsidRPr="002D4FF0">
              <w:rPr>
                <w:rFonts w:ascii="Arial" w:hAnsi="Arial" w:cs="Arial"/>
                <w:noProof/>
                <w:webHidden/>
              </w:rPr>
              <w:fldChar w:fldCharType="end"/>
            </w:r>
          </w:hyperlink>
        </w:p>
        <w:p w14:paraId="7785EC4F" w14:textId="38958226" w:rsidR="001E44FE" w:rsidRPr="002D4FF0" w:rsidRDefault="001E44FE" w:rsidP="002D4FF0">
          <w:pPr>
            <w:pStyle w:val="TOC2"/>
            <w:tabs>
              <w:tab w:val="right" w:leader="dot" w:pos="9350"/>
            </w:tabs>
            <w:spacing w:line="360" w:lineRule="auto"/>
            <w:rPr>
              <w:rFonts w:ascii="Arial" w:eastAsiaTheme="minorEastAsia" w:hAnsi="Arial" w:cs="Arial"/>
              <w:noProof/>
            </w:rPr>
          </w:pPr>
          <w:hyperlink w:anchor="_Toc211605249" w:history="1">
            <w:r w:rsidRPr="002D4FF0">
              <w:rPr>
                <w:rStyle w:val="Hyperlink"/>
                <w:rFonts w:ascii="Arial" w:hAnsi="Arial" w:cs="Arial"/>
                <w:noProof/>
              </w:rPr>
              <w:t>1.2 Political and Legal Factors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_Toc211605249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4</w:t>
            </w:r>
            <w:r w:rsidRPr="002D4FF0">
              <w:rPr>
                <w:rFonts w:ascii="Arial" w:hAnsi="Arial" w:cs="Arial"/>
                <w:noProof/>
                <w:webHidden/>
              </w:rPr>
              <w:fldChar w:fldCharType="end"/>
            </w:r>
          </w:hyperlink>
        </w:p>
        <w:p w14:paraId="67C78D21" w14:textId="6B910311"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50" w:history="1">
            <w:r w:rsidRPr="002D4FF0">
              <w:rPr>
                <w:rStyle w:val="Hyperlink"/>
                <w:rFonts w:ascii="Arial" w:hAnsi="Arial" w:cs="Arial"/>
                <w:noProof/>
              </w:rPr>
              <w:t>1.2.1 Impact of Political and Legal Changes on Pioneering Organizations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_Toc211605250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4</w:t>
            </w:r>
            <w:r w:rsidRPr="002D4FF0">
              <w:rPr>
                <w:rFonts w:ascii="Arial" w:hAnsi="Arial" w:cs="Arial"/>
                <w:noProof/>
                <w:webHidden/>
              </w:rPr>
              <w:fldChar w:fldCharType="end"/>
            </w:r>
          </w:hyperlink>
        </w:p>
        <w:p w14:paraId="6D7E23B2" w14:textId="09068188"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51" w:history="1">
            <w:r w:rsidRPr="002D4FF0">
              <w:rPr>
                <w:rStyle w:val="Hyperlink"/>
                <w:rFonts w:ascii="Arial" w:hAnsi="Arial" w:cs="Arial"/>
                <w:noProof/>
              </w:rPr>
              <w:t>1.2.2 Impact of Political and Legal Changes on Follower Organizations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_Toc211605251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5</w:t>
            </w:r>
            <w:r w:rsidRPr="002D4FF0">
              <w:rPr>
                <w:rFonts w:ascii="Arial" w:hAnsi="Arial" w:cs="Arial"/>
                <w:noProof/>
                <w:webHidden/>
              </w:rPr>
              <w:fldChar w:fldCharType="end"/>
            </w:r>
          </w:hyperlink>
        </w:p>
        <w:p w14:paraId="1B2C5568" w14:textId="270CECC2"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52" w:history="1">
            <w:r w:rsidRPr="002D4FF0">
              <w:rPr>
                <w:rStyle w:val="Hyperlink"/>
                <w:rFonts w:ascii="Arial" w:hAnsi="Arial" w:cs="Arial"/>
                <w:noProof/>
              </w:rPr>
              <w:t>1.2.3 Opportunities and Threats for Organizations in the Industry</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_Toc211605252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5</w:t>
            </w:r>
            <w:r w:rsidRPr="002D4FF0">
              <w:rPr>
                <w:rFonts w:ascii="Arial" w:hAnsi="Arial" w:cs="Arial"/>
                <w:noProof/>
                <w:webHidden/>
              </w:rPr>
              <w:fldChar w:fldCharType="end"/>
            </w:r>
          </w:hyperlink>
        </w:p>
        <w:p w14:paraId="0ED5466F" w14:textId="670827F2" w:rsidR="001E44FE" w:rsidRPr="002D4FF0" w:rsidRDefault="001E44FE" w:rsidP="002D4FF0">
          <w:pPr>
            <w:pStyle w:val="TOC2"/>
            <w:tabs>
              <w:tab w:val="right" w:leader="dot" w:pos="9350"/>
            </w:tabs>
            <w:spacing w:line="360" w:lineRule="auto"/>
            <w:rPr>
              <w:rFonts w:ascii="Arial" w:eastAsiaTheme="minorEastAsia" w:hAnsi="Arial" w:cs="Arial"/>
              <w:noProof/>
            </w:rPr>
          </w:pPr>
          <w:hyperlink w:anchor="_Toc211605253" w:history="1">
            <w:r w:rsidRPr="002D4FF0">
              <w:rPr>
                <w:rStyle w:val="Hyperlink"/>
                <w:rFonts w:ascii="Arial" w:hAnsi="Arial" w:cs="Arial"/>
                <w:noProof/>
              </w:rPr>
              <w:t>1.3 Technological Factors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_Toc211605253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6</w:t>
            </w:r>
            <w:r w:rsidRPr="002D4FF0">
              <w:rPr>
                <w:rFonts w:ascii="Arial" w:hAnsi="Arial" w:cs="Arial"/>
                <w:noProof/>
                <w:webHidden/>
              </w:rPr>
              <w:fldChar w:fldCharType="end"/>
            </w:r>
          </w:hyperlink>
        </w:p>
        <w:p w14:paraId="26FBC706" w14:textId="3B6A8892"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54" w:history="1">
            <w:r w:rsidRPr="002D4FF0">
              <w:rPr>
                <w:rStyle w:val="Hyperlink"/>
                <w:rFonts w:ascii="Arial" w:hAnsi="Arial" w:cs="Arial"/>
                <w:noProof/>
              </w:rPr>
              <w:t>1.3.1 Impact of Technological Advancements on Pioneering Organisations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_Toc211605254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6</w:t>
            </w:r>
            <w:r w:rsidRPr="002D4FF0">
              <w:rPr>
                <w:rFonts w:ascii="Arial" w:hAnsi="Arial" w:cs="Arial"/>
                <w:noProof/>
                <w:webHidden/>
              </w:rPr>
              <w:fldChar w:fldCharType="end"/>
            </w:r>
          </w:hyperlink>
        </w:p>
        <w:p w14:paraId="240EFB96" w14:textId="1F15E926"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55" w:history="1">
            <w:r w:rsidRPr="002D4FF0">
              <w:rPr>
                <w:rStyle w:val="Hyperlink"/>
                <w:rFonts w:ascii="Arial" w:hAnsi="Arial" w:cs="Arial"/>
                <w:noProof/>
              </w:rPr>
              <w:t>1.3.2 Impact of Technological Advancements on Follower Organisations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_Toc211605255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7</w:t>
            </w:r>
            <w:r w:rsidRPr="002D4FF0">
              <w:rPr>
                <w:rFonts w:ascii="Arial" w:hAnsi="Arial" w:cs="Arial"/>
                <w:noProof/>
                <w:webHidden/>
              </w:rPr>
              <w:fldChar w:fldCharType="end"/>
            </w:r>
          </w:hyperlink>
        </w:p>
        <w:p w14:paraId="6DD66B20" w14:textId="21553A5D"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56" w:history="1">
            <w:r w:rsidRPr="002D4FF0">
              <w:rPr>
                <w:rStyle w:val="Hyperlink"/>
                <w:rFonts w:ascii="Arial" w:hAnsi="Arial" w:cs="Arial"/>
                <w:noProof/>
              </w:rPr>
              <w:t>1.3.3 Opportunities and Threats for Organizations in the Industry</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_Toc211605256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7</w:t>
            </w:r>
            <w:r w:rsidRPr="002D4FF0">
              <w:rPr>
                <w:rFonts w:ascii="Arial" w:hAnsi="Arial" w:cs="Arial"/>
                <w:noProof/>
                <w:webHidden/>
              </w:rPr>
              <w:fldChar w:fldCharType="end"/>
            </w:r>
          </w:hyperlink>
        </w:p>
        <w:p w14:paraId="55D8AF52" w14:textId="61811101" w:rsidR="001E44FE" w:rsidRPr="002D4FF0" w:rsidRDefault="001E44FE" w:rsidP="002D4FF0">
          <w:pPr>
            <w:pStyle w:val="TOC1"/>
            <w:tabs>
              <w:tab w:val="right" w:leader="dot" w:pos="9350"/>
            </w:tabs>
            <w:spacing w:line="360" w:lineRule="auto"/>
            <w:rPr>
              <w:rFonts w:ascii="Arial" w:eastAsiaTheme="minorEastAsia" w:hAnsi="Arial" w:cs="Arial"/>
              <w:noProof/>
            </w:rPr>
          </w:pPr>
          <w:hyperlink w:anchor="_Toc211605257" w:history="1">
            <w:r w:rsidRPr="002D4FF0">
              <w:rPr>
                <w:rStyle w:val="Hyperlink"/>
                <w:rFonts w:ascii="Arial" w:hAnsi="Arial" w:cs="Arial"/>
                <w:noProof/>
              </w:rPr>
              <w:t>Task 2: Strategic Responses of Pioneering and Follower Organizations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_Toc211605257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9</w:t>
            </w:r>
            <w:r w:rsidRPr="002D4FF0">
              <w:rPr>
                <w:rFonts w:ascii="Arial" w:hAnsi="Arial" w:cs="Arial"/>
                <w:noProof/>
                <w:webHidden/>
              </w:rPr>
              <w:fldChar w:fldCharType="end"/>
            </w:r>
          </w:hyperlink>
        </w:p>
        <w:p w14:paraId="74CAD100" w14:textId="14F8F187" w:rsidR="001E44FE" w:rsidRPr="002D4FF0" w:rsidRDefault="001E44FE" w:rsidP="002D4FF0">
          <w:pPr>
            <w:pStyle w:val="TOC2"/>
            <w:tabs>
              <w:tab w:val="right" w:leader="dot" w:pos="9350"/>
            </w:tabs>
            <w:spacing w:line="360" w:lineRule="auto"/>
            <w:rPr>
              <w:rFonts w:ascii="Arial" w:eastAsiaTheme="minorEastAsia" w:hAnsi="Arial" w:cs="Arial"/>
              <w:noProof/>
            </w:rPr>
          </w:pPr>
          <w:hyperlink w:anchor="_Toc211605258" w:history="1">
            <w:r w:rsidRPr="002D4FF0">
              <w:rPr>
                <w:rStyle w:val="Hyperlink"/>
                <w:rFonts w:ascii="Arial" w:hAnsi="Arial" w:cs="Arial"/>
                <w:noProof/>
              </w:rPr>
              <w:t>2.1 Introduction to Strategic Responses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_Toc211605258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9</w:t>
            </w:r>
            <w:r w:rsidRPr="002D4FF0">
              <w:rPr>
                <w:rFonts w:ascii="Arial" w:hAnsi="Arial" w:cs="Arial"/>
                <w:noProof/>
                <w:webHidden/>
              </w:rPr>
              <w:fldChar w:fldCharType="end"/>
            </w:r>
          </w:hyperlink>
        </w:p>
        <w:p w14:paraId="23C0E2A4" w14:textId="3441DAFD" w:rsidR="001E44FE" w:rsidRPr="002D4FF0" w:rsidRDefault="001E44FE" w:rsidP="002D4FF0">
          <w:pPr>
            <w:pStyle w:val="TOC2"/>
            <w:tabs>
              <w:tab w:val="right" w:leader="dot" w:pos="9350"/>
            </w:tabs>
            <w:spacing w:line="360" w:lineRule="auto"/>
            <w:rPr>
              <w:rFonts w:ascii="Arial" w:eastAsiaTheme="minorEastAsia" w:hAnsi="Arial" w:cs="Arial"/>
              <w:noProof/>
            </w:rPr>
          </w:pPr>
          <w:hyperlink w:anchor="_Toc211605259" w:history="1">
            <w:r w:rsidRPr="002D4FF0">
              <w:rPr>
                <w:rStyle w:val="Hyperlink"/>
                <w:rFonts w:ascii="Arial" w:hAnsi="Arial" w:cs="Arial"/>
                <w:noProof/>
              </w:rPr>
              <w:t>2.2 Strategic Responses to Political and Legal Changes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_Toc211605259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9</w:t>
            </w:r>
            <w:r w:rsidRPr="002D4FF0">
              <w:rPr>
                <w:rFonts w:ascii="Arial" w:hAnsi="Arial" w:cs="Arial"/>
                <w:noProof/>
                <w:webHidden/>
              </w:rPr>
              <w:fldChar w:fldCharType="end"/>
            </w:r>
          </w:hyperlink>
        </w:p>
        <w:p w14:paraId="39C367F3" w14:textId="41D04916"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60" w:history="1">
            <w:r w:rsidRPr="002D4FF0">
              <w:rPr>
                <w:rStyle w:val="Hyperlink"/>
                <w:rFonts w:ascii="Arial" w:hAnsi="Arial" w:cs="Arial"/>
                <w:noProof/>
              </w:rPr>
              <w:t>2.2.1 Pioneering Organizations' Responses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_Toc211605260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9</w:t>
            </w:r>
            <w:r w:rsidRPr="002D4FF0">
              <w:rPr>
                <w:rFonts w:ascii="Arial" w:hAnsi="Arial" w:cs="Arial"/>
                <w:noProof/>
                <w:webHidden/>
              </w:rPr>
              <w:fldChar w:fldCharType="end"/>
            </w:r>
          </w:hyperlink>
        </w:p>
        <w:p w14:paraId="18779BDD" w14:textId="1BC795E4"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61" w:history="1">
            <w:r w:rsidRPr="002D4FF0">
              <w:rPr>
                <w:rStyle w:val="Hyperlink"/>
                <w:rFonts w:ascii="Arial" w:hAnsi="Arial" w:cs="Arial"/>
                <w:noProof/>
              </w:rPr>
              <w:t>2.2.2 Follower Organizations' Responses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_Toc211605261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9</w:t>
            </w:r>
            <w:r w:rsidRPr="002D4FF0">
              <w:rPr>
                <w:rFonts w:ascii="Arial" w:hAnsi="Arial" w:cs="Arial"/>
                <w:noProof/>
                <w:webHidden/>
              </w:rPr>
              <w:fldChar w:fldCharType="end"/>
            </w:r>
          </w:hyperlink>
        </w:p>
        <w:p w14:paraId="3FA324CF" w14:textId="356502ED" w:rsidR="001E44FE" w:rsidRPr="002D4FF0" w:rsidRDefault="001E44FE" w:rsidP="002D4FF0">
          <w:pPr>
            <w:pStyle w:val="TOC2"/>
            <w:tabs>
              <w:tab w:val="right" w:leader="dot" w:pos="9350"/>
            </w:tabs>
            <w:spacing w:line="360" w:lineRule="auto"/>
            <w:rPr>
              <w:rFonts w:ascii="Arial" w:eastAsiaTheme="minorEastAsia" w:hAnsi="Arial" w:cs="Arial"/>
              <w:noProof/>
            </w:rPr>
          </w:pPr>
          <w:hyperlink w:anchor="_Toc211605262" w:history="1">
            <w:r w:rsidRPr="002D4FF0">
              <w:rPr>
                <w:rStyle w:val="Hyperlink"/>
                <w:rFonts w:ascii="Arial" w:hAnsi="Arial" w:cs="Arial"/>
                <w:noProof/>
              </w:rPr>
              <w:t>2.3 Strategic Responses to Technological Advance</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_Toc211605262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10</w:t>
            </w:r>
            <w:r w:rsidRPr="002D4FF0">
              <w:rPr>
                <w:rFonts w:ascii="Arial" w:hAnsi="Arial" w:cs="Arial"/>
                <w:noProof/>
                <w:webHidden/>
              </w:rPr>
              <w:fldChar w:fldCharType="end"/>
            </w:r>
          </w:hyperlink>
        </w:p>
        <w:p w14:paraId="70C7E387" w14:textId="63611481"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63" w:history="1">
            <w:r w:rsidRPr="002D4FF0">
              <w:rPr>
                <w:rStyle w:val="Hyperlink"/>
                <w:rFonts w:ascii="Arial" w:hAnsi="Arial" w:cs="Arial"/>
                <w:noProof/>
              </w:rPr>
              <w:t>2.3.1 Pioneering Organizations' Responses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_Toc211605263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10</w:t>
            </w:r>
            <w:r w:rsidRPr="002D4FF0">
              <w:rPr>
                <w:rFonts w:ascii="Arial" w:hAnsi="Arial" w:cs="Arial"/>
                <w:noProof/>
                <w:webHidden/>
              </w:rPr>
              <w:fldChar w:fldCharType="end"/>
            </w:r>
          </w:hyperlink>
        </w:p>
        <w:p w14:paraId="3F709313" w14:textId="2C7941A2" w:rsidR="001E44FE" w:rsidRPr="002D4FF0" w:rsidRDefault="001E44FE" w:rsidP="002D4FF0">
          <w:pPr>
            <w:pStyle w:val="TOC3"/>
            <w:tabs>
              <w:tab w:val="right" w:leader="dot" w:pos="9350"/>
            </w:tabs>
            <w:spacing w:line="360" w:lineRule="auto"/>
            <w:rPr>
              <w:rFonts w:ascii="Arial" w:eastAsiaTheme="minorEastAsia" w:hAnsi="Arial" w:cs="Arial"/>
              <w:noProof/>
            </w:rPr>
          </w:pPr>
          <w:hyperlink w:anchor="_Toc211605264" w:history="1">
            <w:r w:rsidRPr="002D4FF0">
              <w:rPr>
                <w:rStyle w:val="Hyperlink"/>
                <w:rFonts w:ascii="Arial" w:hAnsi="Arial" w:cs="Arial"/>
                <w:noProof/>
              </w:rPr>
              <w:t>2.3.2 Follower Organizations' Responses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_Toc211605264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10</w:t>
            </w:r>
            <w:r w:rsidRPr="002D4FF0">
              <w:rPr>
                <w:rFonts w:ascii="Arial" w:hAnsi="Arial" w:cs="Arial"/>
                <w:noProof/>
                <w:webHidden/>
              </w:rPr>
              <w:fldChar w:fldCharType="end"/>
            </w:r>
          </w:hyperlink>
        </w:p>
        <w:p w14:paraId="5CC7226E" w14:textId="5D7D80F1" w:rsidR="001E44FE" w:rsidRPr="002D4FF0" w:rsidRDefault="001E44FE" w:rsidP="002D4FF0">
          <w:pPr>
            <w:pStyle w:val="TOC2"/>
            <w:tabs>
              <w:tab w:val="right" w:leader="dot" w:pos="9350"/>
            </w:tabs>
            <w:spacing w:line="360" w:lineRule="auto"/>
            <w:rPr>
              <w:rFonts w:ascii="Arial" w:eastAsiaTheme="minorEastAsia" w:hAnsi="Arial" w:cs="Arial"/>
              <w:noProof/>
            </w:rPr>
          </w:pPr>
          <w:hyperlink w:anchor="_Toc211605265" w:history="1">
            <w:r w:rsidRPr="002D4FF0">
              <w:rPr>
                <w:rStyle w:val="Hyperlink"/>
                <w:rFonts w:ascii="Arial" w:hAnsi="Arial" w:cs="Arial"/>
                <w:noProof/>
              </w:rPr>
              <w:t>2.4 Evaluation of Marketing Strategies to Maintain Competitiveness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_Toc211605265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10</w:t>
            </w:r>
            <w:r w:rsidRPr="002D4FF0">
              <w:rPr>
                <w:rFonts w:ascii="Arial" w:hAnsi="Arial" w:cs="Arial"/>
                <w:noProof/>
                <w:webHidden/>
              </w:rPr>
              <w:fldChar w:fldCharType="end"/>
            </w:r>
          </w:hyperlink>
        </w:p>
        <w:p w14:paraId="5E80D0B1" w14:textId="3449FB19" w:rsidR="001E44FE" w:rsidRPr="002D4FF0" w:rsidRDefault="001E44FE" w:rsidP="002D4FF0">
          <w:pPr>
            <w:pStyle w:val="TOC1"/>
            <w:tabs>
              <w:tab w:val="right" w:leader="dot" w:pos="9350"/>
            </w:tabs>
            <w:spacing w:line="360" w:lineRule="auto"/>
            <w:rPr>
              <w:rFonts w:ascii="Arial" w:eastAsiaTheme="minorEastAsia" w:hAnsi="Arial" w:cs="Arial"/>
              <w:noProof/>
            </w:rPr>
          </w:pPr>
          <w:hyperlink w:anchor="_Toc211605266" w:history="1">
            <w:r w:rsidRPr="002D4FF0">
              <w:rPr>
                <w:rStyle w:val="Hyperlink"/>
                <w:rFonts w:ascii="Arial" w:hAnsi="Arial" w:cs="Arial"/>
                <w:noProof/>
              </w:rPr>
              <w:t>Conclusion</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_Toc211605266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12</w:t>
            </w:r>
            <w:r w:rsidRPr="002D4FF0">
              <w:rPr>
                <w:rFonts w:ascii="Arial" w:hAnsi="Arial" w:cs="Arial"/>
                <w:noProof/>
                <w:webHidden/>
              </w:rPr>
              <w:fldChar w:fldCharType="end"/>
            </w:r>
          </w:hyperlink>
        </w:p>
        <w:p w14:paraId="0ED30460" w14:textId="5668F49C" w:rsidR="001E44FE" w:rsidRPr="002D4FF0" w:rsidRDefault="001E44FE" w:rsidP="002D4FF0">
          <w:pPr>
            <w:pStyle w:val="TOC1"/>
            <w:tabs>
              <w:tab w:val="right" w:leader="dot" w:pos="9350"/>
            </w:tabs>
            <w:spacing w:line="360" w:lineRule="auto"/>
            <w:rPr>
              <w:rFonts w:ascii="Arial" w:eastAsiaTheme="minorEastAsia" w:hAnsi="Arial" w:cs="Arial"/>
              <w:noProof/>
            </w:rPr>
          </w:pPr>
          <w:hyperlink w:anchor="_Toc211605267" w:history="1">
            <w:r w:rsidRPr="002D4FF0">
              <w:rPr>
                <w:rStyle w:val="Hyperlink"/>
                <w:rFonts w:ascii="Arial" w:hAnsi="Arial" w:cs="Arial"/>
                <w:noProof/>
              </w:rPr>
              <w:t>References</w:t>
            </w:r>
            <w:r w:rsidRPr="002D4FF0">
              <w:rPr>
                <w:rFonts w:ascii="Arial" w:hAnsi="Arial" w:cs="Arial"/>
                <w:noProof/>
                <w:webHidden/>
              </w:rPr>
              <w:tab/>
            </w:r>
            <w:r w:rsidRPr="002D4FF0">
              <w:rPr>
                <w:rFonts w:ascii="Arial" w:hAnsi="Arial" w:cs="Arial"/>
                <w:noProof/>
                <w:webHidden/>
              </w:rPr>
              <w:fldChar w:fldCharType="begin"/>
            </w:r>
            <w:r w:rsidRPr="002D4FF0">
              <w:rPr>
                <w:rFonts w:ascii="Arial" w:hAnsi="Arial" w:cs="Arial"/>
                <w:noProof/>
                <w:webHidden/>
              </w:rPr>
              <w:instrText xml:space="preserve"> PAGEREF _Toc211605267 \h </w:instrText>
            </w:r>
            <w:r w:rsidRPr="002D4FF0">
              <w:rPr>
                <w:rFonts w:ascii="Arial" w:hAnsi="Arial" w:cs="Arial"/>
                <w:noProof/>
                <w:webHidden/>
              </w:rPr>
            </w:r>
            <w:r w:rsidRPr="002D4FF0">
              <w:rPr>
                <w:rFonts w:ascii="Arial" w:hAnsi="Arial" w:cs="Arial"/>
                <w:noProof/>
                <w:webHidden/>
              </w:rPr>
              <w:fldChar w:fldCharType="separate"/>
            </w:r>
            <w:r w:rsidR="0009132E">
              <w:rPr>
                <w:rFonts w:ascii="Arial" w:hAnsi="Arial" w:cs="Arial"/>
                <w:noProof/>
                <w:webHidden/>
              </w:rPr>
              <w:t>13</w:t>
            </w:r>
            <w:r w:rsidRPr="002D4FF0">
              <w:rPr>
                <w:rFonts w:ascii="Arial" w:hAnsi="Arial" w:cs="Arial"/>
                <w:noProof/>
                <w:webHidden/>
              </w:rPr>
              <w:fldChar w:fldCharType="end"/>
            </w:r>
          </w:hyperlink>
        </w:p>
        <w:p w14:paraId="63DA3F3C" w14:textId="0710441A" w:rsidR="001E44FE" w:rsidRPr="002D4FF0" w:rsidRDefault="001E44FE" w:rsidP="002D4FF0">
          <w:pPr>
            <w:spacing w:line="360" w:lineRule="auto"/>
            <w:rPr>
              <w:rFonts w:ascii="Arial" w:hAnsi="Arial" w:cs="Arial"/>
            </w:rPr>
          </w:pPr>
          <w:r w:rsidRPr="002D4FF0">
            <w:rPr>
              <w:rFonts w:ascii="Arial" w:hAnsi="Arial" w:cs="Arial"/>
              <w:b/>
              <w:bCs/>
              <w:noProof/>
            </w:rPr>
            <w:fldChar w:fldCharType="end"/>
          </w:r>
        </w:p>
      </w:sdtContent>
    </w:sdt>
    <w:p w14:paraId="6CEA4046" w14:textId="04E88BF4" w:rsidR="000C0697" w:rsidRPr="002D4FF0" w:rsidRDefault="000C0697" w:rsidP="002D4FF0">
      <w:pPr>
        <w:spacing w:line="360" w:lineRule="auto"/>
        <w:rPr>
          <w:rFonts w:ascii="Arial" w:hAnsi="Arial" w:cs="Arial"/>
        </w:rPr>
      </w:pPr>
      <w:r w:rsidRPr="002D4FF0">
        <w:rPr>
          <w:rFonts w:ascii="Arial" w:hAnsi="Arial" w:cs="Arial"/>
        </w:rPr>
        <w:br w:type="page"/>
      </w:r>
    </w:p>
    <w:p w14:paraId="21BC8719" w14:textId="59A01248" w:rsidR="00233E63" w:rsidRPr="002D4FF0" w:rsidRDefault="00233E63" w:rsidP="002D4FF0">
      <w:pPr>
        <w:pStyle w:val="Heading1"/>
        <w:spacing w:line="360" w:lineRule="auto"/>
        <w:rPr>
          <w:rFonts w:cs="Arial"/>
        </w:rPr>
      </w:pPr>
      <w:bookmarkStart w:id="0" w:name="_Toc211605246"/>
      <w:r w:rsidRPr="002D4FF0">
        <w:rPr>
          <w:rFonts w:cs="Arial"/>
        </w:rPr>
        <w:lastRenderedPageBreak/>
        <w:t>Introduction</w:t>
      </w:r>
      <w:bookmarkEnd w:id="0"/>
    </w:p>
    <w:p w14:paraId="6C48C7F3" w14:textId="77777777" w:rsidR="00315C9A" w:rsidRDefault="002D0E89" w:rsidP="002D4FF0">
      <w:pPr>
        <w:spacing w:line="360" w:lineRule="auto"/>
        <w:jc w:val="both"/>
        <w:rPr>
          <w:rFonts w:ascii="Arial" w:hAnsi="Arial" w:cs="Arial"/>
        </w:rPr>
      </w:pPr>
      <w:r w:rsidRPr="002D4FF0">
        <w:rPr>
          <w:rFonts w:ascii="Arial" w:hAnsi="Arial" w:cs="Arial"/>
        </w:rPr>
        <w:t>Organizations</w:t>
      </w:r>
      <w:r w:rsidR="00233E63" w:rsidRPr="002D4FF0">
        <w:rPr>
          <w:rFonts w:ascii="Arial" w:hAnsi="Arial" w:cs="Arial"/>
        </w:rPr>
        <w:t xml:space="preserve"> </w:t>
      </w:r>
      <w:r w:rsidRPr="002D4FF0">
        <w:rPr>
          <w:rFonts w:ascii="Arial" w:hAnsi="Arial" w:cs="Arial"/>
        </w:rPr>
        <w:t xml:space="preserve">always try to operate the business </w:t>
      </w:r>
      <w:r w:rsidR="001920B5" w:rsidRPr="002D4FF0">
        <w:rPr>
          <w:rFonts w:ascii="Arial" w:hAnsi="Arial" w:cs="Arial"/>
        </w:rPr>
        <w:t xml:space="preserve">by </w:t>
      </w:r>
      <w:r w:rsidRPr="002D4FF0">
        <w:rPr>
          <w:rFonts w:ascii="Arial" w:hAnsi="Arial" w:cs="Arial"/>
        </w:rPr>
        <w:t xml:space="preserve">negotiating and dealing with </w:t>
      </w:r>
      <w:r w:rsidR="00D12075" w:rsidRPr="002D4FF0">
        <w:rPr>
          <w:rFonts w:ascii="Arial" w:hAnsi="Arial" w:cs="Arial"/>
        </w:rPr>
        <w:t xml:space="preserve">different types of </w:t>
      </w:r>
      <w:r w:rsidRPr="002D4FF0">
        <w:rPr>
          <w:rFonts w:ascii="Arial" w:hAnsi="Arial" w:cs="Arial"/>
        </w:rPr>
        <w:t xml:space="preserve">factors. There are two types of factors in the business environment. </w:t>
      </w:r>
      <w:r w:rsidR="001920B5" w:rsidRPr="002D4FF0">
        <w:rPr>
          <w:rFonts w:ascii="Arial" w:hAnsi="Arial" w:cs="Arial"/>
        </w:rPr>
        <w:t>The first one is an internal factor, and the second one is an external factor. These internal and external factors have a significant influence on business. Sometimes, those factors hinder the normal growth of the business entities, and sometimes they help grow the business. Factors are divided into two different sections due to their nature. Internal factors grow within the entities and are likely to be controlled by the organizations. But external factors totally belong outside the organization. These factors are faced by the organizations as heavy challenges. Organizations cannot control these factors. But they have to adapt to these. Some external factors</w:t>
      </w:r>
      <w:r w:rsidR="00233E63" w:rsidRPr="002D4FF0">
        <w:rPr>
          <w:rFonts w:ascii="Arial" w:hAnsi="Arial" w:cs="Arial"/>
        </w:rPr>
        <w:t xml:space="preserve"> include political, legal</w:t>
      </w:r>
      <w:r w:rsidRPr="002D4FF0">
        <w:rPr>
          <w:rFonts w:ascii="Arial" w:hAnsi="Arial" w:cs="Arial"/>
        </w:rPr>
        <w:t>,</w:t>
      </w:r>
      <w:r w:rsidR="00233E63" w:rsidRPr="002D4FF0">
        <w:rPr>
          <w:rFonts w:ascii="Arial" w:hAnsi="Arial" w:cs="Arial"/>
        </w:rPr>
        <w:t xml:space="preserve"> and technical factors</w:t>
      </w:r>
      <w:r w:rsidR="001920B5" w:rsidRPr="002D4FF0">
        <w:rPr>
          <w:rFonts w:ascii="Arial" w:hAnsi="Arial" w:cs="Arial"/>
        </w:rPr>
        <w:t>.</w:t>
      </w:r>
    </w:p>
    <w:p w14:paraId="073D8B22" w14:textId="4518E0BF" w:rsidR="00315C9A" w:rsidRDefault="00315C9A" w:rsidP="002D4FF0">
      <w:pPr>
        <w:spacing w:line="360" w:lineRule="auto"/>
        <w:jc w:val="both"/>
        <w:rPr>
          <w:rFonts w:ascii="Arial" w:hAnsi="Arial" w:cs="Arial"/>
        </w:rPr>
      </w:pPr>
      <w:r>
        <w:rPr>
          <w:rFonts w:ascii="Arial" w:hAnsi="Arial" w:cs="Arial"/>
        </w:rPr>
        <w:t xml:space="preserve">In this analytical report, we will focus on two companies. Here, the pioneer company will be </w:t>
      </w:r>
      <w:r w:rsidRPr="00315C9A">
        <w:rPr>
          <w:rFonts w:ascii="Arial" w:hAnsi="Arial" w:cs="Arial"/>
          <w:b/>
          <w:bCs/>
        </w:rPr>
        <w:t>Tesla</w:t>
      </w:r>
      <w:r>
        <w:rPr>
          <w:rFonts w:ascii="Arial" w:hAnsi="Arial" w:cs="Arial"/>
        </w:rPr>
        <w:t xml:space="preserve">. This company produces electric cars. On the other hand, the follower company will be </w:t>
      </w:r>
      <w:r w:rsidRPr="00315C9A">
        <w:rPr>
          <w:rFonts w:ascii="Arial" w:hAnsi="Arial" w:cs="Arial"/>
          <w:b/>
          <w:bCs/>
        </w:rPr>
        <w:t>Nissan</w:t>
      </w:r>
      <w:r>
        <w:rPr>
          <w:rFonts w:ascii="Arial" w:hAnsi="Arial" w:cs="Arial"/>
        </w:rPr>
        <w:t xml:space="preserve">. This company produces electric cars inspired by </w:t>
      </w:r>
      <w:r w:rsidRPr="00315C9A">
        <w:rPr>
          <w:rFonts w:ascii="Arial" w:hAnsi="Arial" w:cs="Arial"/>
          <w:b/>
          <w:bCs/>
        </w:rPr>
        <w:t>Tesla</w:t>
      </w:r>
      <w:r>
        <w:rPr>
          <w:rFonts w:ascii="Arial" w:hAnsi="Arial" w:cs="Arial"/>
        </w:rPr>
        <w:t>.</w:t>
      </w:r>
    </w:p>
    <w:p w14:paraId="7ED4EB39" w14:textId="0FD83962" w:rsidR="000C0697" w:rsidRPr="002D4FF0" w:rsidRDefault="000C0697" w:rsidP="002D4FF0">
      <w:pPr>
        <w:spacing w:line="360" w:lineRule="auto"/>
        <w:jc w:val="both"/>
        <w:rPr>
          <w:rFonts w:ascii="Arial" w:hAnsi="Arial" w:cs="Arial"/>
        </w:rPr>
      </w:pPr>
      <w:r w:rsidRPr="002D4FF0">
        <w:rPr>
          <w:rFonts w:ascii="Arial" w:hAnsi="Arial" w:cs="Arial"/>
        </w:rPr>
        <w:br w:type="page"/>
      </w:r>
    </w:p>
    <w:p w14:paraId="5897A0EC" w14:textId="39D6C1C8" w:rsidR="00233E63" w:rsidRPr="002D4FF0" w:rsidRDefault="00233E63" w:rsidP="002D4FF0">
      <w:pPr>
        <w:pStyle w:val="Heading1"/>
        <w:spacing w:line="360" w:lineRule="auto"/>
        <w:rPr>
          <w:rFonts w:cs="Arial"/>
        </w:rPr>
      </w:pPr>
      <w:bookmarkStart w:id="1" w:name="_Toc211605247"/>
      <w:r w:rsidRPr="002D4FF0">
        <w:rPr>
          <w:rFonts w:cs="Arial"/>
        </w:rPr>
        <w:lastRenderedPageBreak/>
        <w:t>1. Task 1: Critical Analysis of the Macro Marketing Environment</w:t>
      </w:r>
      <w:bookmarkEnd w:id="1"/>
    </w:p>
    <w:p w14:paraId="4C056B94" w14:textId="77777777" w:rsidR="00233E63" w:rsidRPr="002D4FF0" w:rsidRDefault="00233E63" w:rsidP="002D4FF0">
      <w:pPr>
        <w:pStyle w:val="Heading2"/>
        <w:spacing w:line="360" w:lineRule="auto"/>
        <w:rPr>
          <w:rFonts w:cs="Arial"/>
        </w:rPr>
      </w:pPr>
      <w:bookmarkStart w:id="2" w:name="_Toc211605248"/>
      <w:r w:rsidRPr="002D4FF0">
        <w:rPr>
          <w:rFonts w:cs="Arial"/>
        </w:rPr>
        <w:t>1.1 Overview of the Macro Marketing Environment</w:t>
      </w:r>
      <w:bookmarkEnd w:id="2"/>
    </w:p>
    <w:p w14:paraId="06FCF18C" w14:textId="0221593F" w:rsidR="00233E63" w:rsidRPr="002D4FF0" w:rsidRDefault="00233E63" w:rsidP="002D4FF0">
      <w:pPr>
        <w:spacing w:line="360" w:lineRule="auto"/>
        <w:jc w:val="both"/>
        <w:rPr>
          <w:rFonts w:ascii="Arial" w:hAnsi="Arial" w:cs="Arial"/>
        </w:rPr>
      </w:pPr>
      <w:r w:rsidRPr="002D4FF0">
        <w:rPr>
          <w:rFonts w:ascii="Arial" w:hAnsi="Arial" w:cs="Arial"/>
        </w:rPr>
        <w:t>There are a lot of external factors</w:t>
      </w:r>
      <w:r w:rsidR="00D12075" w:rsidRPr="002D4FF0">
        <w:rPr>
          <w:rFonts w:ascii="Arial" w:hAnsi="Arial" w:cs="Arial"/>
        </w:rPr>
        <w:t xml:space="preserve"> that affect business organisations since o</w:t>
      </w:r>
      <w:r w:rsidRPr="002D4FF0">
        <w:rPr>
          <w:rFonts w:ascii="Arial" w:hAnsi="Arial" w:cs="Arial"/>
        </w:rPr>
        <w:t xml:space="preserve">rganisations </w:t>
      </w:r>
      <w:r w:rsidR="00D12075" w:rsidRPr="002D4FF0">
        <w:rPr>
          <w:rFonts w:ascii="Arial" w:hAnsi="Arial" w:cs="Arial"/>
        </w:rPr>
        <w:t>operate their</w:t>
      </w:r>
      <w:r w:rsidRPr="002D4FF0">
        <w:rPr>
          <w:rFonts w:ascii="Arial" w:hAnsi="Arial" w:cs="Arial"/>
        </w:rPr>
        <w:t xml:space="preserve"> business in the macro marketing environment. The organizations </w:t>
      </w:r>
      <w:r w:rsidR="00D12075" w:rsidRPr="002D4FF0">
        <w:rPr>
          <w:rFonts w:ascii="Arial" w:hAnsi="Arial" w:cs="Arial"/>
        </w:rPr>
        <w:t>cannot</w:t>
      </w:r>
      <w:r w:rsidRPr="002D4FF0">
        <w:rPr>
          <w:rFonts w:ascii="Arial" w:hAnsi="Arial" w:cs="Arial"/>
        </w:rPr>
        <w:t xml:space="preserve"> </w:t>
      </w:r>
      <w:r w:rsidR="004A1DC0" w:rsidRPr="002D4FF0">
        <w:rPr>
          <w:rFonts w:ascii="Arial" w:hAnsi="Arial" w:cs="Arial"/>
        </w:rPr>
        <w:t>change</w:t>
      </w:r>
      <w:r w:rsidRPr="002D4FF0">
        <w:rPr>
          <w:rFonts w:ascii="Arial" w:hAnsi="Arial" w:cs="Arial"/>
        </w:rPr>
        <w:t xml:space="preserve"> these things</w:t>
      </w:r>
      <w:r w:rsidR="004A1DC0" w:rsidRPr="002D4FF0">
        <w:rPr>
          <w:rFonts w:ascii="Arial" w:hAnsi="Arial" w:cs="Arial"/>
        </w:rPr>
        <w:t>. These factors bring either opportunities or threats.</w:t>
      </w:r>
      <w:r w:rsidRPr="002D4FF0">
        <w:rPr>
          <w:rFonts w:ascii="Arial" w:hAnsi="Arial" w:cs="Arial"/>
        </w:rPr>
        <w:t xml:space="preserve"> </w:t>
      </w:r>
      <w:r w:rsidR="004A1DC0" w:rsidRPr="002D4FF0">
        <w:rPr>
          <w:rFonts w:ascii="Arial" w:hAnsi="Arial" w:cs="Arial"/>
        </w:rPr>
        <w:t>H</w:t>
      </w:r>
      <w:r w:rsidRPr="002D4FF0">
        <w:rPr>
          <w:rFonts w:ascii="Arial" w:hAnsi="Arial" w:cs="Arial"/>
        </w:rPr>
        <w:t>owever</w:t>
      </w:r>
      <w:r w:rsidR="004A1DC0" w:rsidRPr="002D4FF0">
        <w:rPr>
          <w:rFonts w:ascii="Arial" w:hAnsi="Arial" w:cs="Arial"/>
        </w:rPr>
        <w:t>,</w:t>
      </w:r>
      <w:r w:rsidRPr="002D4FF0">
        <w:rPr>
          <w:rFonts w:ascii="Arial" w:hAnsi="Arial" w:cs="Arial"/>
        </w:rPr>
        <w:t xml:space="preserve"> one may prefer to put this factor in </w:t>
      </w:r>
      <w:r w:rsidR="004A1DC0" w:rsidRPr="002D4FF0">
        <w:rPr>
          <w:rFonts w:ascii="Arial" w:hAnsi="Arial" w:cs="Arial"/>
        </w:rPr>
        <w:t xml:space="preserve">the </w:t>
      </w:r>
      <w:r w:rsidRPr="002D4FF0">
        <w:rPr>
          <w:rFonts w:ascii="Arial" w:hAnsi="Arial" w:cs="Arial"/>
        </w:rPr>
        <w:t xml:space="preserve">nature </w:t>
      </w:r>
      <w:r w:rsidR="004A1DC0" w:rsidRPr="002D4FF0">
        <w:rPr>
          <w:rFonts w:ascii="Arial" w:hAnsi="Arial" w:cs="Arial"/>
        </w:rPr>
        <w:t>that affects</w:t>
      </w:r>
      <w:r w:rsidRPr="002D4FF0">
        <w:rPr>
          <w:rFonts w:ascii="Arial" w:hAnsi="Arial" w:cs="Arial"/>
        </w:rPr>
        <w:t xml:space="preserve"> them. In order to be competitive, companies must bear political, legal, and technical factors </w:t>
      </w:r>
      <w:r w:rsidR="004A1DC0" w:rsidRPr="002D4FF0">
        <w:rPr>
          <w:rFonts w:ascii="Arial" w:hAnsi="Arial" w:cs="Arial"/>
        </w:rPr>
        <w:t>very diplomatically</w:t>
      </w:r>
      <w:r w:rsidRPr="002D4FF0">
        <w:rPr>
          <w:rFonts w:ascii="Arial" w:hAnsi="Arial" w:cs="Arial"/>
        </w:rPr>
        <w:t>. These external influences all interact with each other</w:t>
      </w:r>
      <w:r w:rsidR="004A1DC0" w:rsidRPr="002D4FF0">
        <w:rPr>
          <w:rFonts w:ascii="Arial" w:hAnsi="Arial" w:cs="Arial"/>
        </w:rPr>
        <w:t xml:space="preserve"> and </w:t>
      </w:r>
      <w:r w:rsidR="00E00BAF">
        <w:rPr>
          <w:rFonts w:ascii="Arial" w:hAnsi="Arial" w:cs="Arial"/>
        </w:rPr>
        <w:t xml:space="preserve">have an </w:t>
      </w:r>
      <w:r w:rsidR="004A1DC0" w:rsidRPr="002D4FF0">
        <w:rPr>
          <w:rFonts w:ascii="Arial" w:hAnsi="Arial" w:cs="Arial"/>
        </w:rPr>
        <w:t>impact on the business</w:t>
      </w:r>
      <w:r w:rsidRPr="002D4FF0">
        <w:rPr>
          <w:rFonts w:ascii="Arial" w:hAnsi="Arial" w:cs="Arial"/>
        </w:rPr>
        <w:t>. For example, government or legal choices can result in new technologies</w:t>
      </w:r>
      <w:r w:rsidR="004A1DC0" w:rsidRPr="002D4FF0">
        <w:rPr>
          <w:rFonts w:ascii="Arial" w:hAnsi="Arial" w:cs="Arial"/>
        </w:rPr>
        <w:t xml:space="preserve">. This may also happen that </w:t>
      </w:r>
      <w:r w:rsidRPr="002D4FF0">
        <w:rPr>
          <w:rFonts w:ascii="Arial" w:hAnsi="Arial" w:cs="Arial"/>
        </w:rPr>
        <w:t>new technology change</w:t>
      </w:r>
      <w:r w:rsidR="004A1DC0" w:rsidRPr="002D4FF0">
        <w:rPr>
          <w:rFonts w:ascii="Arial" w:hAnsi="Arial" w:cs="Arial"/>
        </w:rPr>
        <w:t>s</w:t>
      </w:r>
      <w:r w:rsidRPr="002D4FF0">
        <w:rPr>
          <w:rFonts w:ascii="Arial" w:hAnsi="Arial" w:cs="Arial"/>
        </w:rPr>
        <w:t xml:space="preserve"> political or legal policies. This chapter will take Political and Legal Factors and Technological Factors as the two principal external impacts on organizations. We will examine the impact of these factors on both leading and following organizations</w:t>
      </w:r>
      <w:r w:rsidR="00E96D39" w:rsidRPr="002D4FF0">
        <w:rPr>
          <w:rFonts w:ascii="Arial" w:hAnsi="Arial" w:cs="Arial"/>
        </w:rPr>
        <w:t xml:space="preserve"> (Kelly, 2019)</w:t>
      </w:r>
      <w:r w:rsidRPr="002D4FF0">
        <w:rPr>
          <w:rFonts w:ascii="Arial" w:hAnsi="Arial" w:cs="Arial"/>
        </w:rPr>
        <w:t>.</w:t>
      </w:r>
    </w:p>
    <w:p w14:paraId="30CB471A" w14:textId="77777777" w:rsidR="00233E63" w:rsidRPr="002D4FF0" w:rsidRDefault="00233E63" w:rsidP="002D4FF0">
      <w:pPr>
        <w:pStyle w:val="Heading2"/>
        <w:spacing w:line="360" w:lineRule="auto"/>
        <w:rPr>
          <w:rFonts w:cs="Arial"/>
        </w:rPr>
      </w:pPr>
      <w:bookmarkStart w:id="3" w:name="_Toc211605249"/>
      <w:r w:rsidRPr="002D4FF0">
        <w:rPr>
          <w:rFonts w:cs="Arial"/>
        </w:rPr>
        <w:t>1.2 Political and Legal Factors</w:t>
      </w:r>
      <w:bookmarkEnd w:id="3"/>
    </w:p>
    <w:p w14:paraId="01736F9D" w14:textId="29F99C5A" w:rsidR="00233E63" w:rsidRPr="002D4FF0" w:rsidRDefault="00233E63" w:rsidP="002D4FF0">
      <w:pPr>
        <w:spacing w:line="360" w:lineRule="auto"/>
        <w:jc w:val="both"/>
        <w:rPr>
          <w:rFonts w:ascii="Arial" w:hAnsi="Arial" w:cs="Arial"/>
        </w:rPr>
      </w:pPr>
      <w:r w:rsidRPr="002D4FF0">
        <w:rPr>
          <w:rFonts w:ascii="Arial" w:hAnsi="Arial" w:cs="Arial"/>
        </w:rPr>
        <w:t xml:space="preserve">Political and legal factors can influence companies in </w:t>
      </w:r>
      <w:r w:rsidR="004A1DC0" w:rsidRPr="002D4FF0">
        <w:rPr>
          <w:rFonts w:ascii="Arial" w:hAnsi="Arial" w:cs="Arial"/>
        </w:rPr>
        <w:t xml:space="preserve">many </w:t>
      </w:r>
      <w:r w:rsidRPr="002D4FF0">
        <w:rPr>
          <w:rFonts w:ascii="Arial" w:hAnsi="Arial" w:cs="Arial"/>
        </w:rPr>
        <w:t>ways.</w:t>
      </w:r>
      <w:r w:rsidR="004A1DC0" w:rsidRPr="002D4FF0">
        <w:rPr>
          <w:rFonts w:ascii="Arial" w:hAnsi="Arial" w:cs="Arial"/>
        </w:rPr>
        <w:t xml:space="preserve"> Sometimes, they facilitate business so much that it reaches its pinnacle growth, and sometimes, they collapse the business to the ground.</w:t>
      </w:r>
      <w:r w:rsidRPr="002D4FF0">
        <w:rPr>
          <w:rFonts w:ascii="Arial" w:hAnsi="Arial" w:cs="Arial"/>
        </w:rPr>
        <w:t xml:space="preserve"> They may alter the means of operating a business and planning for its future direction of development. Some such factors include government policy, taxes, trade regulations</w:t>
      </w:r>
      <w:r w:rsidR="002D0E89" w:rsidRPr="002D4FF0">
        <w:rPr>
          <w:rFonts w:ascii="Arial" w:hAnsi="Arial" w:cs="Arial"/>
        </w:rPr>
        <w:t>,</w:t>
      </w:r>
      <w:r w:rsidRPr="002D4FF0">
        <w:rPr>
          <w:rFonts w:ascii="Arial" w:hAnsi="Arial" w:cs="Arial"/>
        </w:rPr>
        <w:t xml:space="preserve"> or laws covering intellectual property. For example, changes in the legal basis frameworks and the provision of a tax </w:t>
      </w:r>
      <w:r w:rsidR="0016562F" w:rsidRPr="002D4FF0">
        <w:rPr>
          <w:rFonts w:ascii="Arial" w:hAnsi="Arial" w:cs="Arial"/>
        </w:rPr>
        <w:t>fair</w:t>
      </w:r>
      <w:r w:rsidRPr="002D4FF0">
        <w:rPr>
          <w:rFonts w:ascii="Arial" w:hAnsi="Arial" w:cs="Arial"/>
        </w:rPr>
        <w:t xml:space="preserve"> for companies </w:t>
      </w:r>
      <w:r w:rsidR="002D0E89" w:rsidRPr="002D4FF0">
        <w:rPr>
          <w:rFonts w:ascii="Arial" w:hAnsi="Arial" w:cs="Arial"/>
        </w:rPr>
        <w:t xml:space="preserve">for </w:t>
      </w:r>
      <w:r w:rsidRPr="002D4FF0">
        <w:rPr>
          <w:rFonts w:ascii="Arial" w:hAnsi="Arial" w:cs="Arial"/>
        </w:rPr>
        <w:t xml:space="preserve">one year </w:t>
      </w:r>
      <w:r w:rsidR="002D0E89" w:rsidRPr="002D4FF0">
        <w:rPr>
          <w:rFonts w:ascii="Arial" w:hAnsi="Arial" w:cs="Arial"/>
        </w:rPr>
        <w:t>change</w:t>
      </w:r>
      <w:r w:rsidRPr="002D4FF0">
        <w:rPr>
          <w:rFonts w:ascii="Arial" w:hAnsi="Arial" w:cs="Arial"/>
        </w:rPr>
        <w:t xml:space="preserve"> </w:t>
      </w:r>
      <w:r w:rsidR="002D0E89" w:rsidRPr="002D4FF0">
        <w:rPr>
          <w:rFonts w:ascii="Arial" w:hAnsi="Arial" w:cs="Arial"/>
        </w:rPr>
        <w:t>the company's</w:t>
      </w:r>
      <w:r w:rsidRPr="002D4FF0">
        <w:rPr>
          <w:rFonts w:ascii="Arial" w:hAnsi="Arial" w:cs="Arial"/>
        </w:rPr>
        <w:t xml:space="preserve"> operation</w:t>
      </w:r>
      <w:r w:rsidR="00E96D39" w:rsidRPr="002D4FF0">
        <w:rPr>
          <w:rFonts w:ascii="Arial" w:hAnsi="Arial" w:cs="Arial"/>
        </w:rPr>
        <w:t xml:space="preserve"> (Das, 2020)</w:t>
      </w:r>
      <w:r w:rsidRPr="002D4FF0">
        <w:rPr>
          <w:rFonts w:ascii="Arial" w:hAnsi="Arial" w:cs="Arial"/>
        </w:rPr>
        <w:t>.</w:t>
      </w:r>
    </w:p>
    <w:p w14:paraId="448D923B" w14:textId="77777777" w:rsidR="00233E63" w:rsidRPr="002D4FF0" w:rsidRDefault="00233E63" w:rsidP="002D4FF0">
      <w:pPr>
        <w:pStyle w:val="Heading3"/>
        <w:spacing w:line="360" w:lineRule="auto"/>
        <w:rPr>
          <w:rFonts w:cs="Arial"/>
        </w:rPr>
      </w:pPr>
      <w:bookmarkStart w:id="4" w:name="_Toc211605250"/>
      <w:r w:rsidRPr="002D4FF0">
        <w:rPr>
          <w:rFonts w:cs="Arial"/>
        </w:rPr>
        <w:t>1.2.1 Impact of Political and Legal Changes on Pioneering Organizations</w:t>
      </w:r>
      <w:bookmarkEnd w:id="4"/>
    </w:p>
    <w:p w14:paraId="062FC41F" w14:textId="5FA9B39E" w:rsidR="00233E63" w:rsidRPr="002D4FF0" w:rsidRDefault="00233E63" w:rsidP="002D4FF0">
      <w:pPr>
        <w:spacing w:line="360" w:lineRule="auto"/>
        <w:jc w:val="both"/>
        <w:rPr>
          <w:rFonts w:ascii="Arial" w:hAnsi="Arial" w:cs="Arial"/>
        </w:rPr>
      </w:pPr>
      <w:r w:rsidRPr="002D4FF0">
        <w:rPr>
          <w:rFonts w:ascii="Arial" w:hAnsi="Arial" w:cs="Arial"/>
        </w:rPr>
        <w:t xml:space="preserve">Pioneering businesses are often the first to change their political and legal environment. Through lobbying, company policy guidelines can be altered to suit their business models. They may also take part in </w:t>
      </w:r>
      <w:r w:rsidR="002D0E89" w:rsidRPr="002D4FF0">
        <w:rPr>
          <w:rFonts w:ascii="Arial" w:hAnsi="Arial" w:cs="Arial"/>
        </w:rPr>
        <w:t>regulatory</w:t>
      </w:r>
      <w:r w:rsidRPr="002D4FF0">
        <w:rPr>
          <w:rFonts w:ascii="Arial" w:hAnsi="Arial" w:cs="Arial"/>
        </w:rPr>
        <w:t xml:space="preserve"> talks</w:t>
      </w:r>
      <w:r w:rsidR="001E44FE" w:rsidRPr="002D4FF0">
        <w:rPr>
          <w:rFonts w:ascii="Arial" w:hAnsi="Arial" w:cs="Arial"/>
        </w:rPr>
        <w:t xml:space="preserve"> (Christfort and Vickberg, 2018)</w:t>
      </w:r>
      <w:r w:rsidRPr="002D4FF0">
        <w:rPr>
          <w:rFonts w:ascii="Arial" w:hAnsi="Arial" w:cs="Arial"/>
        </w:rPr>
        <w:t>.</w:t>
      </w:r>
    </w:p>
    <w:p w14:paraId="71837A4D" w14:textId="09725420" w:rsidR="00233E63" w:rsidRPr="002D4FF0" w:rsidRDefault="0016562F" w:rsidP="002D4FF0">
      <w:pPr>
        <w:spacing w:line="360" w:lineRule="auto"/>
        <w:jc w:val="both"/>
        <w:rPr>
          <w:rFonts w:ascii="Arial" w:hAnsi="Arial" w:cs="Arial"/>
        </w:rPr>
      </w:pPr>
      <w:r w:rsidRPr="002D4FF0">
        <w:rPr>
          <w:rFonts w:ascii="Arial" w:hAnsi="Arial" w:cs="Arial"/>
        </w:rPr>
        <w:t>For example, we can talk about</w:t>
      </w:r>
      <w:r w:rsidR="00233E63" w:rsidRPr="002D4FF0">
        <w:rPr>
          <w:rFonts w:ascii="Arial" w:hAnsi="Arial" w:cs="Arial"/>
        </w:rPr>
        <w:t xml:space="preserve"> Tesla</w:t>
      </w:r>
      <w:r w:rsidRPr="002D4FF0">
        <w:rPr>
          <w:rFonts w:ascii="Arial" w:hAnsi="Arial" w:cs="Arial"/>
        </w:rPr>
        <w:t>. Tesla is</w:t>
      </w:r>
      <w:r w:rsidR="00233E63" w:rsidRPr="002D4FF0">
        <w:rPr>
          <w:rFonts w:ascii="Arial" w:hAnsi="Arial" w:cs="Arial"/>
        </w:rPr>
        <w:t xml:space="preserve"> a </w:t>
      </w:r>
      <w:r w:rsidRPr="002D4FF0">
        <w:rPr>
          <w:rFonts w:ascii="Arial" w:hAnsi="Arial" w:cs="Arial"/>
        </w:rPr>
        <w:t xml:space="preserve">pioneer </w:t>
      </w:r>
      <w:r w:rsidR="00233E63" w:rsidRPr="002D4FF0">
        <w:rPr>
          <w:rFonts w:ascii="Arial" w:hAnsi="Arial" w:cs="Arial"/>
        </w:rPr>
        <w:t xml:space="preserve">in electric vehicles. The company actively shaped UK government regulations on electric cars. Through its lobbying work, Tesla helped get tax breaks and subsidies for people to buy electric vehicles. Tesla also </w:t>
      </w:r>
      <w:r w:rsidR="00233E63" w:rsidRPr="002D4FF0">
        <w:rPr>
          <w:rFonts w:ascii="Arial" w:hAnsi="Arial" w:cs="Arial"/>
        </w:rPr>
        <w:lastRenderedPageBreak/>
        <w:t>helped construct more charging stations for electric vehicles nationwide</w:t>
      </w:r>
      <w:r w:rsidRPr="002D4FF0">
        <w:rPr>
          <w:rFonts w:ascii="Arial" w:hAnsi="Arial" w:cs="Arial"/>
        </w:rPr>
        <w:t>. A</w:t>
      </w:r>
      <w:r w:rsidR="00233E63" w:rsidRPr="002D4FF0">
        <w:rPr>
          <w:rFonts w:ascii="Arial" w:hAnsi="Arial" w:cs="Arial"/>
        </w:rPr>
        <w:t xml:space="preserve">ll of this helped </w:t>
      </w:r>
      <w:r w:rsidRPr="002D4FF0">
        <w:rPr>
          <w:rFonts w:ascii="Arial" w:hAnsi="Arial" w:cs="Arial"/>
        </w:rPr>
        <w:t xml:space="preserve">boost its </w:t>
      </w:r>
      <w:r w:rsidR="00233E63" w:rsidRPr="002D4FF0">
        <w:rPr>
          <w:rFonts w:ascii="Arial" w:hAnsi="Arial" w:cs="Arial"/>
        </w:rPr>
        <w:t>demand</w:t>
      </w:r>
      <w:r w:rsidRPr="002D4FF0">
        <w:rPr>
          <w:rFonts w:ascii="Arial" w:hAnsi="Arial" w:cs="Arial"/>
        </w:rPr>
        <w:t>. This has increased</w:t>
      </w:r>
      <w:r w:rsidR="00233E63" w:rsidRPr="002D4FF0">
        <w:rPr>
          <w:rFonts w:ascii="Arial" w:hAnsi="Arial" w:cs="Arial"/>
        </w:rPr>
        <w:t xml:space="preserve"> </w:t>
      </w:r>
      <w:r w:rsidRPr="002D4FF0">
        <w:rPr>
          <w:rFonts w:ascii="Arial" w:hAnsi="Arial" w:cs="Arial"/>
        </w:rPr>
        <w:t>the</w:t>
      </w:r>
      <w:r w:rsidR="00233E63" w:rsidRPr="002D4FF0">
        <w:rPr>
          <w:rFonts w:ascii="Arial" w:hAnsi="Arial" w:cs="Arial"/>
        </w:rPr>
        <w:t xml:space="preserve"> comp</w:t>
      </w:r>
      <w:r w:rsidRPr="002D4FF0">
        <w:rPr>
          <w:rFonts w:ascii="Arial" w:hAnsi="Arial" w:cs="Arial"/>
        </w:rPr>
        <w:t>any’s products’ demand</w:t>
      </w:r>
      <w:r w:rsidR="00233E63" w:rsidRPr="002D4FF0">
        <w:rPr>
          <w:rFonts w:ascii="Arial" w:hAnsi="Arial" w:cs="Arial"/>
        </w:rPr>
        <w:t xml:space="preserve"> in its </w:t>
      </w:r>
      <w:r w:rsidRPr="002D4FF0">
        <w:rPr>
          <w:rFonts w:ascii="Arial" w:hAnsi="Arial" w:cs="Arial"/>
        </w:rPr>
        <w:t>origin</w:t>
      </w:r>
      <w:r w:rsidR="00233E63" w:rsidRPr="002D4FF0">
        <w:rPr>
          <w:rFonts w:ascii="Arial" w:hAnsi="Arial" w:cs="Arial"/>
        </w:rPr>
        <w:t xml:space="preserve"> country</w:t>
      </w:r>
      <w:r w:rsidRPr="002D4FF0">
        <w:rPr>
          <w:rFonts w:ascii="Arial" w:hAnsi="Arial" w:cs="Arial"/>
        </w:rPr>
        <w:t>,</w:t>
      </w:r>
      <w:r w:rsidR="00233E63" w:rsidRPr="002D4FF0">
        <w:rPr>
          <w:rFonts w:ascii="Arial" w:hAnsi="Arial" w:cs="Arial"/>
        </w:rPr>
        <w:t xml:space="preserve"> and </w:t>
      </w:r>
      <w:r w:rsidRPr="002D4FF0">
        <w:rPr>
          <w:rFonts w:ascii="Arial" w:hAnsi="Arial" w:cs="Arial"/>
        </w:rPr>
        <w:t xml:space="preserve">is </w:t>
      </w:r>
      <w:r w:rsidR="00233E63" w:rsidRPr="002D4FF0">
        <w:rPr>
          <w:rFonts w:ascii="Arial" w:hAnsi="Arial" w:cs="Arial"/>
        </w:rPr>
        <w:t>favored by the country's people.</w:t>
      </w:r>
      <w:r w:rsidRPr="002D4FF0">
        <w:rPr>
          <w:rFonts w:ascii="Arial" w:hAnsi="Arial" w:cs="Arial"/>
        </w:rPr>
        <w:t xml:space="preserve"> Because people in the country are very conscious about sustainability.</w:t>
      </w:r>
      <w:r w:rsidR="00233E63" w:rsidRPr="002D4FF0">
        <w:rPr>
          <w:rFonts w:ascii="Arial" w:hAnsi="Arial" w:cs="Arial"/>
        </w:rPr>
        <w:t xml:space="preserve"> </w:t>
      </w:r>
      <w:r w:rsidRPr="002D4FF0">
        <w:rPr>
          <w:rFonts w:ascii="Arial" w:hAnsi="Arial" w:cs="Arial"/>
        </w:rPr>
        <w:t>However, though</w:t>
      </w:r>
      <w:r w:rsidR="00233E63" w:rsidRPr="002D4FF0">
        <w:rPr>
          <w:rFonts w:ascii="Arial" w:hAnsi="Arial" w:cs="Arial"/>
        </w:rPr>
        <w:t xml:space="preserve"> Tesla is a pioneer</w:t>
      </w:r>
      <w:r w:rsidRPr="002D4FF0">
        <w:rPr>
          <w:rFonts w:ascii="Arial" w:hAnsi="Arial" w:cs="Arial"/>
        </w:rPr>
        <w:t>,</w:t>
      </w:r>
      <w:r w:rsidR="00233E63" w:rsidRPr="002D4FF0">
        <w:rPr>
          <w:rFonts w:ascii="Arial" w:hAnsi="Arial" w:cs="Arial"/>
        </w:rPr>
        <w:t xml:space="preserve"> its market position is also vulnerable to changes in policy. </w:t>
      </w:r>
      <w:r w:rsidRPr="002D4FF0">
        <w:rPr>
          <w:rFonts w:ascii="Arial" w:hAnsi="Arial" w:cs="Arial"/>
        </w:rPr>
        <w:t>For example,</w:t>
      </w:r>
      <w:r w:rsidR="00233E63" w:rsidRPr="002D4FF0">
        <w:rPr>
          <w:rFonts w:ascii="Arial" w:hAnsi="Arial" w:cs="Arial"/>
        </w:rPr>
        <w:t xml:space="preserve"> during the explosion of demand created by government subsidies, Tesla may all of a sudden become irrelevant. </w:t>
      </w:r>
      <w:r w:rsidRPr="002D4FF0">
        <w:rPr>
          <w:rFonts w:ascii="Arial" w:hAnsi="Arial" w:cs="Arial"/>
        </w:rPr>
        <w:t>Producers</w:t>
      </w:r>
      <w:r w:rsidR="00233E63" w:rsidRPr="002D4FF0">
        <w:rPr>
          <w:rFonts w:ascii="Arial" w:hAnsi="Arial" w:cs="Arial"/>
        </w:rPr>
        <w:t xml:space="preserve"> as well as </w:t>
      </w:r>
      <w:r w:rsidRPr="002D4FF0">
        <w:rPr>
          <w:rFonts w:ascii="Arial" w:hAnsi="Arial" w:cs="Arial"/>
        </w:rPr>
        <w:t>legislators consider</w:t>
      </w:r>
      <w:r w:rsidR="00233E63" w:rsidRPr="002D4FF0">
        <w:rPr>
          <w:rFonts w:ascii="Arial" w:hAnsi="Arial" w:cs="Arial"/>
        </w:rPr>
        <w:t xml:space="preserve"> Tesla </w:t>
      </w:r>
      <w:r w:rsidRPr="002D4FF0">
        <w:rPr>
          <w:rFonts w:ascii="Arial" w:hAnsi="Arial" w:cs="Arial"/>
        </w:rPr>
        <w:t>to be</w:t>
      </w:r>
      <w:r w:rsidR="00233E63" w:rsidRPr="002D4FF0">
        <w:rPr>
          <w:rFonts w:ascii="Arial" w:hAnsi="Arial" w:cs="Arial"/>
        </w:rPr>
        <w:t xml:space="preserve"> </w:t>
      </w:r>
      <w:r w:rsidR="002D0E89" w:rsidRPr="002D4FF0">
        <w:rPr>
          <w:rFonts w:ascii="Arial" w:hAnsi="Arial" w:cs="Arial"/>
        </w:rPr>
        <w:t>offensive</w:t>
      </w:r>
      <w:r w:rsidR="00233E63" w:rsidRPr="002D4FF0">
        <w:rPr>
          <w:rFonts w:ascii="Arial" w:hAnsi="Arial" w:cs="Arial"/>
        </w:rPr>
        <w:t xml:space="preserve"> in some areas. Therefore, preferred treatment granted by one administration could be reversed by another in the future</w:t>
      </w:r>
      <w:r w:rsidR="001E44FE" w:rsidRPr="002D4FF0">
        <w:rPr>
          <w:rFonts w:ascii="Arial" w:hAnsi="Arial" w:cs="Arial"/>
        </w:rPr>
        <w:t xml:space="preserve"> (Wang, 2022)</w:t>
      </w:r>
      <w:r w:rsidR="00233E63" w:rsidRPr="002D4FF0">
        <w:rPr>
          <w:rFonts w:ascii="Arial" w:hAnsi="Arial" w:cs="Arial"/>
        </w:rPr>
        <w:t>.</w:t>
      </w:r>
    </w:p>
    <w:p w14:paraId="5BF7E025" w14:textId="77777777" w:rsidR="00233E63" w:rsidRPr="002D4FF0" w:rsidRDefault="00233E63" w:rsidP="002D4FF0">
      <w:pPr>
        <w:pStyle w:val="Heading3"/>
        <w:spacing w:line="360" w:lineRule="auto"/>
        <w:rPr>
          <w:rFonts w:cs="Arial"/>
        </w:rPr>
      </w:pPr>
      <w:bookmarkStart w:id="5" w:name="_Toc211605251"/>
      <w:r w:rsidRPr="002D4FF0">
        <w:rPr>
          <w:rFonts w:cs="Arial"/>
        </w:rPr>
        <w:t>1.2.2 Impact of Political and Legal Changes on Follower Organizations</w:t>
      </w:r>
      <w:bookmarkEnd w:id="5"/>
    </w:p>
    <w:p w14:paraId="4F5ED52A" w14:textId="014A9AD3" w:rsidR="00233E63" w:rsidRPr="002D4FF0" w:rsidRDefault="0016562F" w:rsidP="002D4FF0">
      <w:pPr>
        <w:spacing w:line="360" w:lineRule="auto"/>
        <w:jc w:val="both"/>
        <w:rPr>
          <w:rFonts w:ascii="Arial" w:hAnsi="Arial" w:cs="Arial"/>
        </w:rPr>
      </w:pPr>
      <w:r w:rsidRPr="002D4FF0">
        <w:rPr>
          <w:rFonts w:ascii="Arial" w:hAnsi="Arial" w:cs="Arial"/>
        </w:rPr>
        <w:t>The competitive</w:t>
      </w:r>
      <w:r w:rsidR="00233E63" w:rsidRPr="002D4FF0">
        <w:rPr>
          <w:rFonts w:ascii="Arial" w:hAnsi="Arial" w:cs="Arial"/>
        </w:rPr>
        <w:t xml:space="preserve"> organisations are likely to respond more quickly to changes in politics, regulation</w:t>
      </w:r>
      <w:r w:rsidR="002D0E89" w:rsidRPr="002D4FF0">
        <w:rPr>
          <w:rFonts w:ascii="Arial" w:hAnsi="Arial" w:cs="Arial"/>
        </w:rPr>
        <w:t>,</w:t>
      </w:r>
      <w:r w:rsidR="00233E63" w:rsidRPr="002D4FF0">
        <w:rPr>
          <w:rFonts w:ascii="Arial" w:hAnsi="Arial" w:cs="Arial"/>
        </w:rPr>
        <w:t xml:space="preserve"> and the law</w:t>
      </w:r>
      <w:r w:rsidR="00993FFB" w:rsidRPr="002D4FF0">
        <w:rPr>
          <w:rFonts w:ascii="Arial" w:hAnsi="Arial" w:cs="Arial"/>
        </w:rPr>
        <w:t xml:space="preserve"> when they enter the market</w:t>
      </w:r>
      <w:r w:rsidR="00233E63" w:rsidRPr="002D4FF0">
        <w:rPr>
          <w:rFonts w:ascii="Arial" w:hAnsi="Arial" w:cs="Arial"/>
        </w:rPr>
        <w:t xml:space="preserve">. They </w:t>
      </w:r>
      <w:r w:rsidRPr="002D4FF0">
        <w:rPr>
          <w:rFonts w:ascii="Arial" w:hAnsi="Arial" w:cs="Arial"/>
        </w:rPr>
        <w:t>try to</w:t>
      </w:r>
      <w:r w:rsidR="00233E63" w:rsidRPr="002D4FF0">
        <w:rPr>
          <w:rFonts w:ascii="Arial" w:hAnsi="Arial" w:cs="Arial"/>
        </w:rPr>
        <w:t xml:space="preserve"> gain </w:t>
      </w:r>
      <w:r w:rsidRPr="002D4FF0">
        <w:rPr>
          <w:rFonts w:ascii="Arial" w:hAnsi="Arial" w:cs="Arial"/>
        </w:rPr>
        <w:t xml:space="preserve">benefits </w:t>
      </w:r>
      <w:r w:rsidR="00233E63" w:rsidRPr="002D4FF0">
        <w:rPr>
          <w:rFonts w:ascii="Arial" w:hAnsi="Arial" w:cs="Arial"/>
        </w:rPr>
        <w:t xml:space="preserve">from having </w:t>
      </w:r>
      <w:r w:rsidRPr="002D4FF0">
        <w:rPr>
          <w:rFonts w:ascii="Arial" w:hAnsi="Arial" w:cs="Arial"/>
        </w:rPr>
        <w:t>a more stable regulatory framework</w:t>
      </w:r>
      <w:r w:rsidR="00233E63" w:rsidRPr="002D4FF0">
        <w:rPr>
          <w:rFonts w:ascii="Arial" w:hAnsi="Arial" w:cs="Arial"/>
        </w:rPr>
        <w:t xml:space="preserve">. </w:t>
      </w:r>
      <w:r w:rsidRPr="002D4FF0">
        <w:rPr>
          <w:rFonts w:ascii="Arial" w:hAnsi="Arial" w:cs="Arial"/>
        </w:rPr>
        <w:t>They</w:t>
      </w:r>
      <w:r w:rsidR="00233E63" w:rsidRPr="002D4FF0">
        <w:rPr>
          <w:rFonts w:ascii="Arial" w:hAnsi="Arial" w:cs="Arial"/>
        </w:rPr>
        <w:t xml:space="preserve"> enter the market</w:t>
      </w:r>
      <w:r w:rsidR="00993FFB" w:rsidRPr="002D4FF0">
        <w:rPr>
          <w:rFonts w:ascii="Arial" w:hAnsi="Arial" w:cs="Arial"/>
        </w:rPr>
        <w:t xml:space="preserve"> and follow the pathways of</w:t>
      </w:r>
      <w:r w:rsidR="00233E63" w:rsidRPr="002D4FF0">
        <w:rPr>
          <w:rFonts w:ascii="Arial" w:hAnsi="Arial" w:cs="Arial"/>
        </w:rPr>
        <w:t xml:space="preserve"> those</w:t>
      </w:r>
      <w:r w:rsidR="00993FFB" w:rsidRPr="002D4FF0">
        <w:rPr>
          <w:rFonts w:ascii="Arial" w:hAnsi="Arial" w:cs="Arial"/>
        </w:rPr>
        <w:t xml:space="preserve"> organizations</w:t>
      </w:r>
      <w:r w:rsidR="00233E63" w:rsidRPr="002D4FF0">
        <w:rPr>
          <w:rFonts w:ascii="Arial" w:hAnsi="Arial" w:cs="Arial"/>
        </w:rPr>
        <w:t xml:space="preserve"> </w:t>
      </w:r>
      <w:r w:rsidR="00993FFB" w:rsidRPr="002D4FF0">
        <w:rPr>
          <w:rFonts w:ascii="Arial" w:hAnsi="Arial" w:cs="Arial"/>
        </w:rPr>
        <w:t>that</w:t>
      </w:r>
      <w:r w:rsidR="00233E63" w:rsidRPr="002D4FF0">
        <w:rPr>
          <w:rFonts w:ascii="Arial" w:hAnsi="Arial" w:cs="Arial"/>
        </w:rPr>
        <w:t xml:space="preserve"> have led the way in pioneering companies</w:t>
      </w:r>
      <w:r w:rsidR="00993FFB" w:rsidRPr="002D4FF0">
        <w:rPr>
          <w:rFonts w:ascii="Arial" w:hAnsi="Arial" w:cs="Arial"/>
        </w:rPr>
        <w:t>. Because established organizations</w:t>
      </w:r>
      <w:r w:rsidR="00233E63" w:rsidRPr="002D4FF0">
        <w:rPr>
          <w:rFonts w:ascii="Arial" w:hAnsi="Arial" w:cs="Arial"/>
        </w:rPr>
        <w:t xml:space="preserve"> have already established facilities. But at the same time</w:t>
      </w:r>
      <w:r w:rsidR="002D0E89" w:rsidRPr="002D4FF0">
        <w:rPr>
          <w:rFonts w:ascii="Arial" w:hAnsi="Arial" w:cs="Arial"/>
        </w:rPr>
        <w:t>,</w:t>
      </w:r>
      <w:r w:rsidR="00233E63" w:rsidRPr="002D4FF0">
        <w:rPr>
          <w:rFonts w:ascii="Arial" w:hAnsi="Arial" w:cs="Arial"/>
        </w:rPr>
        <w:t xml:space="preserve"> they must meet legal and policy requirements that pioneers helped bring into being</w:t>
      </w:r>
      <w:r w:rsidR="001E44FE" w:rsidRPr="002D4FF0">
        <w:rPr>
          <w:rFonts w:ascii="Arial" w:hAnsi="Arial" w:cs="Arial"/>
        </w:rPr>
        <w:t xml:space="preserve"> (Vibrant Publishers, 2018)</w:t>
      </w:r>
      <w:r w:rsidR="00233E63" w:rsidRPr="002D4FF0">
        <w:rPr>
          <w:rFonts w:ascii="Arial" w:hAnsi="Arial" w:cs="Arial"/>
        </w:rPr>
        <w:t>.</w:t>
      </w:r>
    </w:p>
    <w:p w14:paraId="0E2D3854" w14:textId="1B186892" w:rsidR="002D0E89" w:rsidRPr="002D4FF0" w:rsidRDefault="00993FFB" w:rsidP="002D4FF0">
      <w:pPr>
        <w:spacing w:line="360" w:lineRule="auto"/>
        <w:jc w:val="both"/>
        <w:rPr>
          <w:rFonts w:ascii="Arial" w:hAnsi="Arial" w:cs="Arial"/>
        </w:rPr>
      </w:pPr>
      <w:r w:rsidRPr="002D4FF0">
        <w:rPr>
          <w:rFonts w:ascii="Arial" w:hAnsi="Arial" w:cs="Arial"/>
        </w:rPr>
        <w:t>We can talk about</w:t>
      </w:r>
      <w:r w:rsidR="00233E63" w:rsidRPr="002D4FF0">
        <w:rPr>
          <w:rFonts w:ascii="Arial" w:hAnsi="Arial" w:cs="Arial"/>
        </w:rPr>
        <w:t xml:space="preserve"> Nissan's foray into the UK EV market. Tesla began commercial electric cars, but it was Nissan who </w:t>
      </w:r>
      <w:r w:rsidRPr="002D4FF0">
        <w:rPr>
          <w:rFonts w:ascii="Arial" w:hAnsi="Arial" w:cs="Arial"/>
        </w:rPr>
        <w:t>made this thing happen.</w:t>
      </w:r>
      <w:r w:rsidR="00233E63" w:rsidRPr="002D4FF0">
        <w:rPr>
          <w:rFonts w:ascii="Arial" w:hAnsi="Arial" w:cs="Arial"/>
        </w:rPr>
        <w:t xml:space="preserve"> </w:t>
      </w:r>
      <w:r w:rsidRPr="002D4FF0">
        <w:rPr>
          <w:rFonts w:ascii="Arial" w:hAnsi="Arial" w:cs="Arial"/>
        </w:rPr>
        <w:t>O</w:t>
      </w:r>
      <w:r w:rsidR="00233E63" w:rsidRPr="002D4FF0">
        <w:rPr>
          <w:rFonts w:ascii="Arial" w:hAnsi="Arial" w:cs="Arial"/>
        </w:rPr>
        <w:t>ne of the earliest conventional electric vehicles for sale to the general public</w:t>
      </w:r>
      <w:r w:rsidRPr="002D4FF0">
        <w:rPr>
          <w:rFonts w:ascii="Arial" w:hAnsi="Arial" w:cs="Arial"/>
        </w:rPr>
        <w:t xml:space="preserve"> was designed and marketed by Nissan</w:t>
      </w:r>
      <w:r w:rsidR="00233E63" w:rsidRPr="002D4FF0">
        <w:rPr>
          <w:rFonts w:ascii="Arial" w:hAnsi="Arial" w:cs="Arial"/>
        </w:rPr>
        <w:t xml:space="preserve">. Tesla's lobbying and technology development </w:t>
      </w:r>
      <w:r w:rsidR="002D0E89" w:rsidRPr="002D4FF0">
        <w:rPr>
          <w:rFonts w:ascii="Arial" w:hAnsi="Arial" w:cs="Arial"/>
        </w:rPr>
        <w:t>worked</w:t>
      </w:r>
      <w:r w:rsidR="00233E63" w:rsidRPr="002D4FF0">
        <w:rPr>
          <w:rFonts w:ascii="Arial" w:hAnsi="Arial" w:cs="Arial"/>
        </w:rPr>
        <w:t xml:space="preserve"> together </w:t>
      </w:r>
      <w:r w:rsidR="002D0E89" w:rsidRPr="002D4FF0">
        <w:rPr>
          <w:rFonts w:ascii="Arial" w:hAnsi="Arial" w:cs="Arial"/>
        </w:rPr>
        <w:t>to make</w:t>
      </w:r>
      <w:r w:rsidR="00233E63" w:rsidRPr="002D4FF0">
        <w:rPr>
          <w:rFonts w:ascii="Arial" w:hAnsi="Arial" w:cs="Arial"/>
        </w:rPr>
        <w:t xml:space="preserve"> the legal system become common ground</w:t>
      </w:r>
      <w:r w:rsidRPr="002D4FF0">
        <w:rPr>
          <w:rFonts w:ascii="Arial" w:hAnsi="Arial" w:cs="Arial"/>
        </w:rPr>
        <w:t>. Tesla</w:t>
      </w:r>
      <w:r w:rsidR="00233E63" w:rsidRPr="002D4FF0">
        <w:rPr>
          <w:rFonts w:ascii="Arial" w:hAnsi="Arial" w:cs="Arial"/>
        </w:rPr>
        <w:t xml:space="preserve"> work</w:t>
      </w:r>
      <w:r w:rsidRPr="002D4FF0">
        <w:rPr>
          <w:rFonts w:ascii="Arial" w:hAnsi="Arial" w:cs="Arial"/>
        </w:rPr>
        <w:t>ed</w:t>
      </w:r>
      <w:r w:rsidR="00233E63" w:rsidRPr="002D4FF0">
        <w:rPr>
          <w:rFonts w:ascii="Arial" w:hAnsi="Arial" w:cs="Arial"/>
        </w:rPr>
        <w:t xml:space="preserve"> with Nissan</w:t>
      </w:r>
      <w:r w:rsidRPr="002D4FF0">
        <w:rPr>
          <w:rFonts w:ascii="Arial" w:hAnsi="Arial" w:cs="Arial"/>
        </w:rPr>
        <w:t>.</w:t>
      </w:r>
      <w:r w:rsidR="00233E63" w:rsidRPr="002D4FF0">
        <w:rPr>
          <w:rFonts w:ascii="Arial" w:hAnsi="Arial" w:cs="Arial"/>
        </w:rPr>
        <w:t xml:space="preserve"> Nissan </w:t>
      </w:r>
      <w:r w:rsidRPr="002D4FF0">
        <w:rPr>
          <w:rFonts w:ascii="Arial" w:hAnsi="Arial" w:cs="Arial"/>
        </w:rPr>
        <w:t>entered the collaboration for its business growth and proper research</w:t>
      </w:r>
      <w:r w:rsidR="00233E63" w:rsidRPr="002D4FF0">
        <w:rPr>
          <w:rFonts w:ascii="Arial" w:hAnsi="Arial" w:cs="Arial"/>
        </w:rPr>
        <w:t xml:space="preserve">. But Nissan also had to make sure that its models </w:t>
      </w:r>
      <w:r w:rsidRPr="002D4FF0">
        <w:rPr>
          <w:rFonts w:ascii="Arial" w:hAnsi="Arial" w:cs="Arial"/>
        </w:rPr>
        <w:t>complied with government policy over legislation. As it was a latecomer in the modern laws and policies, it failed to convince the adaptation in the market, for which the company had to suffer significant problems</w:t>
      </w:r>
      <w:r w:rsidR="00233E63" w:rsidRPr="002D4FF0">
        <w:rPr>
          <w:rFonts w:ascii="Arial" w:hAnsi="Arial" w:cs="Arial"/>
        </w:rPr>
        <w:t>.</w:t>
      </w:r>
    </w:p>
    <w:p w14:paraId="0424916A" w14:textId="01B1699C" w:rsidR="00233E63" w:rsidRPr="002D4FF0" w:rsidRDefault="00233E63" w:rsidP="002D4FF0">
      <w:pPr>
        <w:pStyle w:val="Heading3"/>
        <w:spacing w:line="360" w:lineRule="auto"/>
        <w:rPr>
          <w:rFonts w:cs="Arial"/>
        </w:rPr>
      </w:pPr>
      <w:bookmarkStart w:id="6" w:name="_Toc211605252"/>
      <w:r w:rsidRPr="002D4FF0">
        <w:rPr>
          <w:rFonts w:cs="Arial"/>
        </w:rPr>
        <w:t>1.2.3 Opportunities and Threats for Organizations in the Industry</w:t>
      </w:r>
      <w:bookmarkEnd w:id="6"/>
    </w:p>
    <w:p w14:paraId="09EB4B3B" w14:textId="3BD64CB0" w:rsidR="00233E63" w:rsidRDefault="00C4503D" w:rsidP="002D4FF0">
      <w:pPr>
        <w:spacing w:line="360" w:lineRule="auto"/>
        <w:jc w:val="both"/>
        <w:rPr>
          <w:rFonts w:ascii="Arial" w:hAnsi="Arial" w:cs="Arial"/>
        </w:rPr>
      </w:pPr>
      <w:r w:rsidRPr="002D4FF0">
        <w:rPr>
          <w:rFonts w:ascii="Arial" w:hAnsi="Arial" w:cs="Arial"/>
        </w:rPr>
        <w:t xml:space="preserve">Political and legal issues both have a significant probability to bring the company both good and bad situations. For example, when considering the effect of political and legal concerns upon corporate management, firms might save money by getting tax credits for </w:t>
      </w:r>
      <w:r w:rsidRPr="002D4FF0">
        <w:rPr>
          <w:rFonts w:ascii="Arial" w:hAnsi="Arial" w:cs="Arial"/>
        </w:rPr>
        <w:lastRenderedPageBreak/>
        <w:t xml:space="preserve">things like research and development (R&amp;D) or investments in renewable energy. </w:t>
      </w:r>
      <w:r w:rsidR="00233E63" w:rsidRPr="002D4FF0">
        <w:rPr>
          <w:rFonts w:ascii="Arial" w:hAnsi="Arial" w:cs="Arial"/>
        </w:rPr>
        <w:t xml:space="preserve">But on the </w:t>
      </w:r>
      <w:r w:rsidR="002D0E89" w:rsidRPr="002D4FF0">
        <w:rPr>
          <w:rFonts w:ascii="Arial" w:hAnsi="Arial" w:cs="Arial"/>
        </w:rPr>
        <w:t>other</w:t>
      </w:r>
      <w:r w:rsidR="00233E63" w:rsidRPr="002D4FF0">
        <w:rPr>
          <w:rFonts w:ascii="Arial" w:hAnsi="Arial" w:cs="Arial"/>
        </w:rPr>
        <w:t xml:space="preserve"> hand</w:t>
      </w:r>
      <w:r w:rsidR="002D0E89" w:rsidRPr="002D4FF0">
        <w:rPr>
          <w:rFonts w:ascii="Arial" w:hAnsi="Arial" w:cs="Arial"/>
        </w:rPr>
        <w:t>,</w:t>
      </w:r>
      <w:r w:rsidR="00233E63" w:rsidRPr="002D4FF0">
        <w:rPr>
          <w:rFonts w:ascii="Arial" w:hAnsi="Arial" w:cs="Arial"/>
        </w:rPr>
        <w:t xml:space="preserve"> it might become harder for businesses to do business more generally</w:t>
      </w:r>
      <w:r w:rsidRPr="002D4FF0">
        <w:rPr>
          <w:rFonts w:ascii="Arial" w:hAnsi="Arial" w:cs="Arial"/>
        </w:rPr>
        <w:t>. This is seen</w:t>
      </w:r>
      <w:r w:rsidR="00233E63" w:rsidRPr="002D4FF0">
        <w:rPr>
          <w:rFonts w:ascii="Arial" w:hAnsi="Arial" w:cs="Arial"/>
        </w:rPr>
        <w:t xml:space="preserve"> in some heavily regulated areas</w:t>
      </w:r>
      <w:r w:rsidRPr="002D4FF0">
        <w:rPr>
          <w:rFonts w:ascii="Arial" w:hAnsi="Arial" w:cs="Arial"/>
        </w:rPr>
        <w:t xml:space="preserve">. Some special areas are </w:t>
      </w:r>
      <w:r w:rsidR="00233E63" w:rsidRPr="002D4FF0">
        <w:rPr>
          <w:rFonts w:ascii="Arial" w:hAnsi="Arial" w:cs="Arial"/>
        </w:rPr>
        <w:t xml:space="preserve">power plants and pharmaceuticals. </w:t>
      </w:r>
      <w:r w:rsidRPr="002D4FF0">
        <w:rPr>
          <w:rFonts w:ascii="Arial" w:hAnsi="Arial" w:cs="Arial"/>
        </w:rPr>
        <w:t>For example, t</w:t>
      </w:r>
      <w:r w:rsidR="00233E63" w:rsidRPr="002D4FF0">
        <w:rPr>
          <w:rFonts w:ascii="Arial" w:hAnsi="Arial" w:cs="Arial"/>
        </w:rPr>
        <w:t>he UK's vote to leave the European Union</w:t>
      </w:r>
      <w:r w:rsidRPr="002D4FF0">
        <w:rPr>
          <w:rFonts w:ascii="Arial" w:hAnsi="Arial" w:cs="Arial"/>
        </w:rPr>
        <w:t xml:space="preserve"> </w:t>
      </w:r>
      <w:r w:rsidR="00233E63" w:rsidRPr="002D4FF0">
        <w:rPr>
          <w:rFonts w:ascii="Arial" w:hAnsi="Arial" w:cs="Arial"/>
        </w:rPr>
        <w:t>has made trade regulations in this country entirely uncertain and caused all sorts of problems for companies in various industries. These shifting ground rules gave firms such as HSBC, as well as logistics and transport companies DHL</w:t>
      </w:r>
      <w:r w:rsidR="002D0E89" w:rsidRPr="002D4FF0">
        <w:rPr>
          <w:rFonts w:ascii="Arial" w:hAnsi="Arial" w:cs="Arial"/>
        </w:rPr>
        <w:t>,</w:t>
      </w:r>
      <w:r w:rsidR="00233E63" w:rsidRPr="002D4FF0">
        <w:rPr>
          <w:rFonts w:ascii="Arial" w:hAnsi="Arial" w:cs="Arial"/>
        </w:rPr>
        <w:t xml:space="preserve"> a </w:t>
      </w:r>
      <w:r w:rsidR="002D0E89" w:rsidRPr="002D4FF0">
        <w:rPr>
          <w:rFonts w:ascii="Arial" w:hAnsi="Arial" w:cs="Arial"/>
        </w:rPr>
        <w:t>rise</w:t>
      </w:r>
      <w:r w:rsidR="00233E63" w:rsidRPr="002D4FF0">
        <w:rPr>
          <w:rFonts w:ascii="Arial" w:hAnsi="Arial" w:cs="Arial"/>
        </w:rPr>
        <w:t xml:space="preserve"> in costs due to probable changes </w:t>
      </w:r>
      <w:r w:rsidR="002D0E89" w:rsidRPr="002D4FF0">
        <w:rPr>
          <w:rFonts w:ascii="Arial" w:hAnsi="Arial" w:cs="Arial"/>
        </w:rPr>
        <w:t>to come</w:t>
      </w:r>
      <w:r w:rsidR="00233E63" w:rsidRPr="002D4FF0">
        <w:rPr>
          <w:rFonts w:ascii="Arial" w:hAnsi="Arial" w:cs="Arial"/>
        </w:rPr>
        <w:t xml:space="preserve"> afterwards</w:t>
      </w:r>
      <w:r w:rsidR="002D0E89" w:rsidRPr="002D4FF0">
        <w:rPr>
          <w:rFonts w:ascii="Arial" w:hAnsi="Arial" w:cs="Arial"/>
        </w:rPr>
        <w:t>.</w:t>
      </w:r>
      <w:r w:rsidR="00233E63" w:rsidRPr="002D4FF0">
        <w:rPr>
          <w:rFonts w:ascii="Arial" w:hAnsi="Arial" w:cs="Arial"/>
        </w:rPr>
        <w:t xml:space="preserve"> However, they also offered businesses </w:t>
      </w:r>
      <w:r w:rsidR="002D0E89" w:rsidRPr="002D4FF0">
        <w:rPr>
          <w:rFonts w:ascii="Arial" w:hAnsi="Arial" w:cs="Arial"/>
        </w:rPr>
        <w:t>that</w:t>
      </w:r>
      <w:r w:rsidR="00233E63" w:rsidRPr="002D4FF0">
        <w:rPr>
          <w:rFonts w:ascii="Arial" w:hAnsi="Arial" w:cs="Arial"/>
        </w:rPr>
        <w:t xml:space="preserve"> could rapidly adjust to </w:t>
      </w:r>
      <w:r w:rsidR="002D0E89" w:rsidRPr="002D4FF0">
        <w:rPr>
          <w:rFonts w:ascii="Arial" w:hAnsi="Arial" w:cs="Arial"/>
        </w:rPr>
        <w:t xml:space="preserve">the </w:t>
      </w:r>
      <w:r w:rsidR="00233E63" w:rsidRPr="002D4FF0">
        <w:rPr>
          <w:rFonts w:ascii="Arial" w:hAnsi="Arial" w:cs="Arial"/>
        </w:rPr>
        <w:t xml:space="preserve">present situation or open up for themselves markets </w:t>
      </w:r>
      <w:r w:rsidR="002D0E89" w:rsidRPr="002D4FF0">
        <w:rPr>
          <w:rFonts w:ascii="Arial" w:hAnsi="Arial" w:cs="Arial"/>
        </w:rPr>
        <w:t>elsewhere</w:t>
      </w:r>
      <w:r w:rsidR="00233E63" w:rsidRPr="002D4FF0">
        <w:rPr>
          <w:rFonts w:ascii="Arial" w:hAnsi="Arial" w:cs="Arial"/>
        </w:rPr>
        <w:t xml:space="preserve"> within both the EU and </w:t>
      </w:r>
      <w:r w:rsidR="002D0E89" w:rsidRPr="002D4FF0">
        <w:rPr>
          <w:rFonts w:ascii="Arial" w:hAnsi="Arial" w:cs="Arial"/>
        </w:rPr>
        <w:t>outside</w:t>
      </w:r>
      <w:r w:rsidRPr="002D4FF0">
        <w:rPr>
          <w:rFonts w:ascii="Arial" w:hAnsi="Arial" w:cs="Arial"/>
        </w:rPr>
        <w:t>. These are all about t</w:t>
      </w:r>
      <w:r w:rsidR="00233E63" w:rsidRPr="002D4FF0">
        <w:rPr>
          <w:rFonts w:ascii="Arial" w:hAnsi="Arial" w:cs="Arial"/>
        </w:rPr>
        <w:t>he opportunity for growth</w:t>
      </w:r>
      <w:r w:rsidR="00FD7E6E" w:rsidRPr="002D4FF0">
        <w:rPr>
          <w:rFonts w:ascii="Arial" w:hAnsi="Arial" w:cs="Arial"/>
        </w:rPr>
        <w:t xml:space="preserve"> of the organizations</w:t>
      </w:r>
      <w:r w:rsidR="001E44FE" w:rsidRPr="002D4FF0">
        <w:rPr>
          <w:rFonts w:ascii="Arial" w:hAnsi="Arial" w:cs="Arial"/>
        </w:rPr>
        <w:t xml:space="preserve"> (Lev, 2021)</w:t>
      </w:r>
      <w:r w:rsidR="00FD7E6E" w:rsidRPr="002D4FF0">
        <w:rPr>
          <w:rFonts w:ascii="Arial" w:hAnsi="Arial" w:cs="Arial"/>
        </w:rPr>
        <w:t xml:space="preserve">. </w:t>
      </w:r>
    </w:p>
    <w:p w14:paraId="5CDAB8A0" w14:textId="1FCDC617" w:rsidR="00E00BAF" w:rsidRPr="002D4FF0" w:rsidRDefault="00E00BAF" w:rsidP="002D4FF0">
      <w:pPr>
        <w:spacing w:line="360" w:lineRule="auto"/>
        <w:jc w:val="both"/>
        <w:rPr>
          <w:rFonts w:ascii="Arial" w:hAnsi="Arial" w:cs="Arial"/>
        </w:rPr>
      </w:pPr>
      <w:r>
        <w:rPr>
          <w:rFonts w:ascii="Arial" w:hAnsi="Arial" w:cs="Arial"/>
        </w:rPr>
        <w:t>This way, both Tesla and Nissan faced problems due to the UK’s leave from the European Union.</w:t>
      </w:r>
    </w:p>
    <w:p w14:paraId="22B1C0FF" w14:textId="77777777" w:rsidR="00233E63" w:rsidRPr="002D4FF0" w:rsidRDefault="00233E63" w:rsidP="002D4FF0">
      <w:pPr>
        <w:pStyle w:val="Heading2"/>
        <w:spacing w:line="360" w:lineRule="auto"/>
        <w:rPr>
          <w:rFonts w:cs="Arial"/>
        </w:rPr>
      </w:pPr>
      <w:bookmarkStart w:id="7" w:name="_Toc211605253"/>
      <w:r w:rsidRPr="002D4FF0">
        <w:rPr>
          <w:rFonts w:cs="Arial"/>
        </w:rPr>
        <w:t>1.3 Technological Factors</w:t>
      </w:r>
      <w:bookmarkEnd w:id="7"/>
    </w:p>
    <w:p w14:paraId="1845B0B5" w14:textId="54F98A1D" w:rsidR="00233E63" w:rsidRPr="002D4FF0" w:rsidRDefault="00233E63" w:rsidP="002D4FF0">
      <w:pPr>
        <w:spacing w:line="360" w:lineRule="auto"/>
        <w:jc w:val="both"/>
        <w:rPr>
          <w:rFonts w:ascii="Arial" w:hAnsi="Arial" w:cs="Arial"/>
        </w:rPr>
      </w:pPr>
      <w:r w:rsidRPr="002D4FF0">
        <w:rPr>
          <w:rFonts w:ascii="Arial" w:hAnsi="Arial" w:cs="Arial"/>
        </w:rPr>
        <w:t>Technological advancement represents the emergence of new ideas, opening up new opportunities for business. It may even reshape whole industries. Automation, digital transformation</w:t>
      </w:r>
      <w:r w:rsidR="002D0E89" w:rsidRPr="002D4FF0">
        <w:rPr>
          <w:rFonts w:ascii="Arial" w:hAnsi="Arial" w:cs="Arial"/>
        </w:rPr>
        <w:t>,</w:t>
      </w:r>
      <w:r w:rsidRPr="002D4FF0">
        <w:rPr>
          <w:rFonts w:ascii="Arial" w:hAnsi="Arial" w:cs="Arial"/>
        </w:rPr>
        <w:t xml:space="preserve"> and the </w:t>
      </w:r>
      <w:r w:rsidR="00FD7E6E" w:rsidRPr="002D4FF0">
        <w:rPr>
          <w:rFonts w:ascii="Arial" w:hAnsi="Arial" w:cs="Arial"/>
        </w:rPr>
        <w:t>utilization</w:t>
      </w:r>
      <w:r w:rsidRPr="002D4FF0">
        <w:rPr>
          <w:rFonts w:ascii="Arial" w:hAnsi="Arial" w:cs="Arial"/>
        </w:rPr>
        <w:t xml:space="preserve"> of </w:t>
      </w:r>
      <w:r w:rsidR="00FD7E6E" w:rsidRPr="002D4FF0">
        <w:rPr>
          <w:rFonts w:ascii="Arial" w:hAnsi="Arial" w:cs="Arial"/>
        </w:rPr>
        <w:t>A</w:t>
      </w:r>
      <w:r w:rsidRPr="002D4FF0">
        <w:rPr>
          <w:rFonts w:ascii="Arial" w:hAnsi="Arial" w:cs="Arial"/>
        </w:rPr>
        <w:t xml:space="preserve">rtificial </w:t>
      </w:r>
      <w:r w:rsidR="00FD7E6E" w:rsidRPr="002D4FF0">
        <w:rPr>
          <w:rFonts w:ascii="Arial" w:hAnsi="Arial" w:cs="Arial"/>
        </w:rPr>
        <w:t>I</w:t>
      </w:r>
      <w:r w:rsidRPr="002D4FF0">
        <w:rPr>
          <w:rFonts w:ascii="Arial" w:hAnsi="Arial" w:cs="Arial"/>
        </w:rPr>
        <w:t>ntelligence (AI) are examples of technical innovation</w:t>
      </w:r>
      <w:r w:rsidR="00FD7E6E" w:rsidRPr="002D4FF0">
        <w:rPr>
          <w:rFonts w:ascii="Arial" w:hAnsi="Arial" w:cs="Arial"/>
        </w:rPr>
        <w:t xml:space="preserve">. These </w:t>
      </w:r>
      <w:r w:rsidRPr="002D4FF0">
        <w:rPr>
          <w:rFonts w:ascii="Arial" w:hAnsi="Arial" w:cs="Arial"/>
        </w:rPr>
        <w:t>are all likely to have a major impact on relationships among people in enterprises.</w:t>
      </w:r>
      <w:r w:rsidR="00FD7E6E" w:rsidRPr="002D4FF0">
        <w:rPr>
          <w:rFonts w:ascii="Arial" w:hAnsi="Arial" w:cs="Arial"/>
        </w:rPr>
        <w:t xml:space="preserve"> Technologies sometimes replace old models of businesses and create numerous opportunities to do business. For example, the innovation of Television collapsed the trend of purchasing radios</w:t>
      </w:r>
      <w:r w:rsidR="001E44FE" w:rsidRPr="002D4FF0">
        <w:rPr>
          <w:rFonts w:ascii="Arial" w:hAnsi="Arial" w:cs="Arial"/>
        </w:rPr>
        <w:t xml:space="preserve"> (Flinn, 2019)</w:t>
      </w:r>
      <w:r w:rsidR="00FD7E6E" w:rsidRPr="002D4FF0">
        <w:rPr>
          <w:rFonts w:ascii="Arial" w:hAnsi="Arial" w:cs="Arial"/>
        </w:rPr>
        <w:t xml:space="preserve">. </w:t>
      </w:r>
    </w:p>
    <w:p w14:paraId="4498E0D4" w14:textId="77777777" w:rsidR="00233E63" w:rsidRPr="002D4FF0" w:rsidRDefault="00233E63" w:rsidP="002D4FF0">
      <w:pPr>
        <w:pStyle w:val="Heading3"/>
        <w:spacing w:line="360" w:lineRule="auto"/>
        <w:rPr>
          <w:rFonts w:cs="Arial"/>
        </w:rPr>
      </w:pPr>
      <w:bookmarkStart w:id="8" w:name="_Toc211605254"/>
      <w:r w:rsidRPr="002D4FF0">
        <w:rPr>
          <w:rFonts w:cs="Arial"/>
        </w:rPr>
        <w:t>1.3.1 Impact of Technological Advancements on Pioneering Organisations</w:t>
      </w:r>
      <w:bookmarkEnd w:id="8"/>
    </w:p>
    <w:p w14:paraId="6F28336C" w14:textId="77777777" w:rsidR="00FD7E6E" w:rsidRPr="002D4FF0" w:rsidRDefault="00233E63" w:rsidP="002D4FF0">
      <w:pPr>
        <w:spacing w:line="360" w:lineRule="auto"/>
        <w:jc w:val="both"/>
        <w:rPr>
          <w:rFonts w:ascii="Arial" w:hAnsi="Arial" w:cs="Arial"/>
        </w:rPr>
      </w:pPr>
      <w:r w:rsidRPr="002D4FF0">
        <w:rPr>
          <w:rFonts w:ascii="Arial" w:hAnsi="Arial" w:cs="Arial"/>
        </w:rPr>
        <w:t>Pioneering companies are generally the first to make use of new technology</w:t>
      </w:r>
      <w:r w:rsidR="00FD7E6E" w:rsidRPr="002D4FF0">
        <w:rPr>
          <w:rFonts w:ascii="Arial" w:hAnsi="Arial" w:cs="Arial"/>
        </w:rPr>
        <w:t>. The concrete reason is that</w:t>
      </w:r>
      <w:r w:rsidRPr="002D4FF0">
        <w:rPr>
          <w:rFonts w:ascii="Arial" w:hAnsi="Arial" w:cs="Arial"/>
        </w:rPr>
        <w:t xml:space="preserve"> they are ahead of the game in developing new products and bringing in new working methods.</w:t>
      </w:r>
    </w:p>
    <w:p w14:paraId="37F5ED06" w14:textId="30D396D9" w:rsidR="00233E63" w:rsidRPr="002D4FF0" w:rsidRDefault="00FD7E6E" w:rsidP="002D4FF0">
      <w:pPr>
        <w:spacing w:line="360" w:lineRule="auto"/>
        <w:jc w:val="both"/>
        <w:rPr>
          <w:rFonts w:ascii="Arial" w:hAnsi="Arial" w:cs="Arial"/>
        </w:rPr>
      </w:pPr>
      <w:r w:rsidRPr="002D4FF0">
        <w:rPr>
          <w:rFonts w:ascii="Arial" w:hAnsi="Arial" w:cs="Arial"/>
        </w:rPr>
        <w:t xml:space="preserve">For example, </w:t>
      </w:r>
      <w:r w:rsidR="00CE61B2" w:rsidRPr="00CE61B2">
        <w:rPr>
          <w:rFonts w:ascii="Arial" w:hAnsi="Arial" w:cs="Arial"/>
          <w:b/>
          <w:bCs/>
        </w:rPr>
        <w:t>Tesla</w:t>
      </w:r>
      <w:r w:rsidR="00233E63" w:rsidRPr="002D4FF0">
        <w:rPr>
          <w:rFonts w:ascii="Arial" w:hAnsi="Arial" w:cs="Arial"/>
        </w:rPr>
        <w:t xml:space="preserve"> is a good illustration of this</w:t>
      </w:r>
      <w:r w:rsidRPr="002D4FF0">
        <w:rPr>
          <w:rFonts w:ascii="Arial" w:hAnsi="Arial" w:cs="Arial"/>
        </w:rPr>
        <w:t>.</w:t>
      </w:r>
      <w:r w:rsidR="00233E63" w:rsidRPr="002D4FF0">
        <w:rPr>
          <w:rFonts w:ascii="Arial" w:hAnsi="Arial" w:cs="Arial"/>
        </w:rPr>
        <w:t xml:space="preserve"> They used the latest technolo</w:t>
      </w:r>
      <w:r w:rsidRPr="002D4FF0">
        <w:rPr>
          <w:rFonts w:ascii="Arial" w:hAnsi="Arial" w:cs="Arial"/>
        </w:rPr>
        <w:t>gies like Artificial Intelligence, Automation, ERP, and digital communication</w:t>
      </w:r>
      <w:r w:rsidR="00233E63" w:rsidRPr="002D4FF0">
        <w:rPr>
          <w:rFonts w:ascii="Arial" w:hAnsi="Arial" w:cs="Arial"/>
        </w:rPr>
        <w:t xml:space="preserve"> to deliver a very </w:t>
      </w:r>
      <w:r w:rsidRPr="002D4FF0">
        <w:rPr>
          <w:rFonts w:ascii="Arial" w:hAnsi="Arial" w:cs="Arial"/>
        </w:rPr>
        <w:t>customized</w:t>
      </w:r>
      <w:r w:rsidR="00233E63" w:rsidRPr="002D4FF0">
        <w:rPr>
          <w:rFonts w:ascii="Arial" w:hAnsi="Arial" w:cs="Arial"/>
        </w:rPr>
        <w:t xml:space="preserve"> type of </w:t>
      </w:r>
      <w:r w:rsidR="00CE61B2">
        <w:rPr>
          <w:rFonts w:ascii="Arial" w:hAnsi="Arial" w:cs="Arial"/>
        </w:rPr>
        <w:t>cars to the customers</w:t>
      </w:r>
      <w:r w:rsidRPr="002D4FF0">
        <w:rPr>
          <w:rFonts w:ascii="Arial" w:hAnsi="Arial" w:cs="Arial"/>
        </w:rPr>
        <w:t>. The company maintains factors</w:t>
      </w:r>
      <w:r w:rsidR="00233E63" w:rsidRPr="002D4FF0">
        <w:rPr>
          <w:rFonts w:ascii="Arial" w:hAnsi="Arial" w:cs="Arial"/>
        </w:rPr>
        <w:t xml:space="preserve"> of automatic warehouses and a cloud computing service</w:t>
      </w:r>
      <w:r w:rsidRPr="002D4FF0">
        <w:rPr>
          <w:rFonts w:ascii="Arial" w:hAnsi="Arial" w:cs="Arial"/>
        </w:rPr>
        <w:t>.</w:t>
      </w:r>
      <w:r w:rsidR="00233E63" w:rsidRPr="002D4FF0">
        <w:rPr>
          <w:rFonts w:ascii="Arial" w:hAnsi="Arial" w:cs="Arial"/>
        </w:rPr>
        <w:t xml:space="preserve"> Due to this technology, </w:t>
      </w:r>
      <w:r w:rsidR="00CE61B2">
        <w:rPr>
          <w:rFonts w:ascii="Arial" w:hAnsi="Arial" w:cs="Arial"/>
        </w:rPr>
        <w:t>the company</w:t>
      </w:r>
      <w:r w:rsidR="00233E63" w:rsidRPr="002D4FF0">
        <w:rPr>
          <w:rFonts w:ascii="Arial" w:hAnsi="Arial" w:cs="Arial"/>
        </w:rPr>
        <w:t xml:space="preserve"> has </w:t>
      </w:r>
      <w:r w:rsidR="00233E63" w:rsidRPr="002D4FF0">
        <w:rPr>
          <w:rFonts w:ascii="Arial" w:hAnsi="Arial" w:cs="Arial"/>
        </w:rPr>
        <w:lastRenderedPageBreak/>
        <w:t xml:space="preserve">been able </w:t>
      </w:r>
      <w:r w:rsidR="002D0E89" w:rsidRPr="002D4FF0">
        <w:rPr>
          <w:rFonts w:ascii="Arial" w:hAnsi="Arial" w:cs="Arial"/>
        </w:rPr>
        <w:t xml:space="preserve">to </w:t>
      </w:r>
      <w:r w:rsidR="00233E63" w:rsidRPr="002D4FF0">
        <w:rPr>
          <w:rFonts w:ascii="Arial" w:hAnsi="Arial" w:cs="Arial"/>
        </w:rPr>
        <w:t xml:space="preserve">stay ahead of the market, delivering faster delivery times, offering more </w:t>
      </w:r>
      <w:r w:rsidR="00236777" w:rsidRPr="00236777">
        <w:rPr>
          <w:rFonts w:ascii="Arial" w:hAnsi="Arial" w:cs="Arial"/>
        </w:rPr>
        <w:t>battery technology and autonomous driving systems</w:t>
      </w:r>
      <w:r w:rsidR="00236777">
        <w:rPr>
          <w:rFonts w:ascii="Arial" w:hAnsi="Arial" w:cs="Arial"/>
        </w:rPr>
        <w:t>,</w:t>
      </w:r>
      <w:r w:rsidR="00233E63" w:rsidRPr="002D4FF0">
        <w:rPr>
          <w:rFonts w:ascii="Arial" w:hAnsi="Arial" w:cs="Arial"/>
        </w:rPr>
        <w:t xml:space="preserve">, and providing better customer service than other </w:t>
      </w:r>
      <w:r w:rsidR="00E00BAF">
        <w:rPr>
          <w:rFonts w:ascii="Arial" w:hAnsi="Arial" w:cs="Arial"/>
        </w:rPr>
        <w:t>car company service provider</w:t>
      </w:r>
      <w:r w:rsidR="00233E63" w:rsidRPr="002D4FF0">
        <w:rPr>
          <w:rFonts w:ascii="Arial" w:hAnsi="Arial" w:cs="Arial"/>
        </w:rPr>
        <w:t xml:space="preserve"> chains. The company's use of technologies also serves as an example that pushes forward changes in how the whole retail sector handles logistics, carries out digital marketing, and talks with consumers.</w:t>
      </w:r>
    </w:p>
    <w:p w14:paraId="7092C802" w14:textId="77777777" w:rsidR="00233E63" w:rsidRPr="002D4FF0" w:rsidRDefault="00233E63" w:rsidP="002D4FF0">
      <w:pPr>
        <w:pStyle w:val="Heading3"/>
        <w:spacing w:line="360" w:lineRule="auto"/>
        <w:rPr>
          <w:rFonts w:cs="Arial"/>
        </w:rPr>
      </w:pPr>
      <w:bookmarkStart w:id="9" w:name="_Toc211605255"/>
      <w:r w:rsidRPr="002D4FF0">
        <w:rPr>
          <w:rFonts w:cs="Arial"/>
        </w:rPr>
        <w:t>1.3.2 Impact of Technological Advancements on Follower Organisations</w:t>
      </w:r>
      <w:bookmarkEnd w:id="9"/>
    </w:p>
    <w:p w14:paraId="4A0FE3D8" w14:textId="6C9CB34C" w:rsidR="00233E63" w:rsidRPr="002D4FF0" w:rsidRDefault="00233E63" w:rsidP="002D4FF0">
      <w:pPr>
        <w:spacing w:line="360" w:lineRule="auto"/>
        <w:jc w:val="both"/>
        <w:rPr>
          <w:rFonts w:ascii="Arial" w:hAnsi="Arial" w:cs="Arial"/>
        </w:rPr>
      </w:pPr>
      <w:r w:rsidRPr="002D4FF0">
        <w:rPr>
          <w:rFonts w:ascii="Arial" w:hAnsi="Arial" w:cs="Arial"/>
        </w:rPr>
        <w:t>Follower organisations tend to wait until pioneers have tested and improved new technologies before they use them.</w:t>
      </w:r>
      <w:r w:rsidR="00FD7E6E" w:rsidRPr="002D4FF0">
        <w:rPr>
          <w:rFonts w:ascii="Arial" w:hAnsi="Arial" w:cs="Arial"/>
        </w:rPr>
        <w:t xml:space="preserve"> This process reduces the operational risks of new entrants in the market.</w:t>
      </w:r>
      <w:r w:rsidRPr="002D4FF0">
        <w:rPr>
          <w:rFonts w:ascii="Arial" w:hAnsi="Arial" w:cs="Arial"/>
        </w:rPr>
        <w:t xml:space="preserve"> They may not be the first to use a new technology</w:t>
      </w:r>
      <w:r w:rsidR="002D0E89" w:rsidRPr="002D4FF0">
        <w:rPr>
          <w:rFonts w:ascii="Arial" w:hAnsi="Arial" w:cs="Arial"/>
        </w:rPr>
        <w:t>,</w:t>
      </w:r>
      <w:r w:rsidRPr="002D4FF0">
        <w:rPr>
          <w:rFonts w:ascii="Arial" w:hAnsi="Arial" w:cs="Arial"/>
        </w:rPr>
        <w:t xml:space="preserve"> but </w:t>
      </w:r>
      <w:r w:rsidR="00FD7E6E" w:rsidRPr="002D4FF0">
        <w:rPr>
          <w:rFonts w:ascii="Arial" w:hAnsi="Arial" w:cs="Arial"/>
        </w:rPr>
        <w:t>they adopt</w:t>
      </w:r>
      <w:r w:rsidRPr="002D4FF0">
        <w:rPr>
          <w:rFonts w:ascii="Arial" w:hAnsi="Arial" w:cs="Arial"/>
        </w:rPr>
        <w:t xml:space="preserve"> known ones</w:t>
      </w:r>
      <w:r w:rsidR="00FD7E6E" w:rsidRPr="002D4FF0">
        <w:rPr>
          <w:rFonts w:ascii="Arial" w:hAnsi="Arial" w:cs="Arial"/>
        </w:rPr>
        <w:t xml:space="preserve">. By </w:t>
      </w:r>
      <w:r w:rsidRPr="002D4FF0">
        <w:rPr>
          <w:rFonts w:ascii="Arial" w:hAnsi="Arial" w:cs="Arial"/>
        </w:rPr>
        <w:t xml:space="preserve">using </w:t>
      </w:r>
      <w:r w:rsidR="00FD7E6E" w:rsidRPr="002D4FF0">
        <w:rPr>
          <w:rFonts w:ascii="Arial" w:hAnsi="Arial" w:cs="Arial"/>
        </w:rPr>
        <w:t>those well-known and structured systems, the companies have advantages</w:t>
      </w:r>
      <w:r w:rsidRPr="002D4FF0">
        <w:rPr>
          <w:rFonts w:ascii="Arial" w:hAnsi="Arial" w:cs="Arial"/>
        </w:rPr>
        <w:t xml:space="preserve"> to make their business work better</w:t>
      </w:r>
      <w:r w:rsidR="00FD7E6E" w:rsidRPr="002D4FF0">
        <w:rPr>
          <w:rFonts w:ascii="Arial" w:hAnsi="Arial" w:cs="Arial"/>
        </w:rPr>
        <w:t xml:space="preserve"> i</w:t>
      </w:r>
      <w:r w:rsidRPr="002D4FF0">
        <w:rPr>
          <w:rFonts w:ascii="Arial" w:hAnsi="Arial" w:cs="Arial"/>
        </w:rPr>
        <w:t>n some areas</w:t>
      </w:r>
      <w:r w:rsidR="00FD7E6E" w:rsidRPr="002D4FF0">
        <w:rPr>
          <w:rFonts w:ascii="Arial" w:hAnsi="Arial" w:cs="Arial"/>
        </w:rPr>
        <w:t xml:space="preserve">. They remain </w:t>
      </w:r>
      <w:r w:rsidRPr="002D4FF0">
        <w:rPr>
          <w:rFonts w:ascii="Arial" w:hAnsi="Arial" w:cs="Arial"/>
        </w:rPr>
        <w:t>ahead of even pioneers</w:t>
      </w:r>
      <w:r w:rsidR="001E44FE" w:rsidRPr="002D4FF0">
        <w:rPr>
          <w:rFonts w:ascii="Arial" w:hAnsi="Arial" w:cs="Arial"/>
        </w:rPr>
        <w:t xml:space="preserve"> (Rezaei, 2022)</w:t>
      </w:r>
      <w:r w:rsidRPr="002D4FF0">
        <w:rPr>
          <w:rFonts w:ascii="Arial" w:hAnsi="Arial" w:cs="Arial"/>
        </w:rPr>
        <w:t>.</w:t>
      </w:r>
    </w:p>
    <w:p w14:paraId="5EA4BDB1" w14:textId="0AD058E1" w:rsidR="00233E63" w:rsidRPr="002D4FF0" w:rsidRDefault="00236777" w:rsidP="002D4FF0">
      <w:pPr>
        <w:spacing w:line="360" w:lineRule="auto"/>
        <w:jc w:val="both"/>
        <w:rPr>
          <w:rFonts w:ascii="Arial" w:hAnsi="Arial" w:cs="Arial"/>
        </w:rPr>
      </w:pPr>
      <w:r>
        <w:rPr>
          <w:rFonts w:ascii="Arial" w:hAnsi="Arial" w:cs="Arial"/>
        </w:rPr>
        <w:t>Nissan</w:t>
      </w:r>
      <w:r w:rsidR="00233E63" w:rsidRPr="002D4FF0">
        <w:rPr>
          <w:rFonts w:ascii="Arial" w:hAnsi="Arial" w:cs="Arial"/>
        </w:rPr>
        <w:t xml:space="preserve"> is playing </w:t>
      </w:r>
      <w:r w:rsidR="00FD7E6E" w:rsidRPr="002D4FF0">
        <w:rPr>
          <w:rFonts w:ascii="Arial" w:hAnsi="Arial" w:cs="Arial"/>
        </w:rPr>
        <w:t xml:space="preserve">a </w:t>
      </w:r>
      <w:r w:rsidR="00233E63" w:rsidRPr="002D4FF0">
        <w:rPr>
          <w:rFonts w:ascii="Arial" w:hAnsi="Arial" w:cs="Arial"/>
        </w:rPr>
        <w:t>follow-the-leader</w:t>
      </w:r>
      <w:r w:rsidR="00FD7E6E" w:rsidRPr="002D4FF0">
        <w:rPr>
          <w:rFonts w:ascii="Arial" w:hAnsi="Arial" w:cs="Arial"/>
        </w:rPr>
        <w:t xml:space="preserve"> strategy. The company’s </w:t>
      </w:r>
      <w:r>
        <w:rPr>
          <w:rFonts w:ascii="Arial" w:hAnsi="Arial" w:cs="Arial"/>
        </w:rPr>
        <w:t>electric vehicle</w:t>
      </w:r>
      <w:r w:rsidR="00233E63" w:rsidRPr="002D4FF0">
        <w:rPr>
          <w:rFonts w:ascii="Arial" w:hAnsi="Arial" w:cs="Arial"/>
        </w:rPr>
        <w:t xml:space="preserve"> market came after </w:t>
      </w:r>
      <w:r>
        <w:rPr>
          <w:rFonts w:ascii="Arial" w:hAnsi="Arial" w:cs="Arial"/>
        </w:rPr>
        <w:t>the great Tesla</w:t>
      </w:r>
      <w:r w:rsidR="00FD7E6E" w:rsidRPr="002D4FF0">
        <w:rPr>
          <w:rFonts w:ascii="Arial" w:hAnsi="Arial" w:cs="Arial"/>
        </w:rPr>
        <w:t>. The</w:t>
      </w:r>
      <w:r w:rsidR="00233E63" w:rsidRPr="002D4FF0">
        <w:rPr>
          <w:rFonts w:ascii="Arial" w:hAnsi="Arial" w:cs="Arial"/>
        </w:rPr>
        <w:t xml:space="preserve"> early investment in </w:t>
      </w:r>
      <w:r w:rsidRPr="00236777">
        <w:rPr>
          <w:rFonts w:ascii="Arial" w:hAnsi="Arial" w:cs="Arial"/>
        </w:rPr>
        <w:t xml:space="preserve">battery technology and autonomous driving systems </w:t>
      </w:r>
      <w:r w:rsidR="00FD7E6E" w:rsidRPr="002D4FF0">
        <w:rPr>
          <w:rFonts w:ascii="Arial" w:hAnsi="Arial" w:cs="Arial"/>
        </w:rPr>
        <w:t>made</w:t>
      </w:r>
      <w:r w:rsidR="00233E63" w:rsidRPr="002D4FF0">
        <w:rPr>
          <w:rFonts w:ascii="Arial" w:hAnsi="Arial" w:cs="Arial"/>
        </w:rPr>
        <w:t xml:space="preserve"> </w:t>
      </w:r>
      <w:r w:rsidR="002D0E89" w:rsidRPr="002D4FF0">
        <w:rPr>
          <w:rFonts w:ascii="Arial" w:hAnsi="Arial" w:cs="Arial"/>
        </w:rPr>
        <w:t>it</w:t>
      </w:r>
      <w:r w:rsidR="00233E63" w:rsidRPr="002D4FF0">
        <w:rPr>
          <w:rFonts w:ascii="Arial" w:hAnsi="Arial" w:cs="Arial"/>
        </w:rPr>
        <w:t xml:space="preserve"> one of </w:t>
      </w:r>
      <w:r w:rsidR="002D0E89" w:rsidRPr="002D4FF0">
        <w:rPr>
          <w:rFonts w:ascii="Arial" w:hAnsi="Arial" w:cs="Arial"/>
        </w:rPr>
        <w:t xml:space="preserve">the </w:t>
      </w:r>
      <w:r>
        <w:rPr>
          <w:rFonts w:ascii="Arial" w:hAnsi="Arial" w:cs="Arial"/>
        </w:rPr>
        <w:t xml:space="preserve">electric vehicle </w:t>
      </w:r>
      <w:r w:rsidR="00233E63" w:rsidRPr="002D4FF0">
        <w:rPr>
          <w:rFonts w:ascii="Arial" w:hAnsi="Arial" w:cs="Arial"/>
        </w:rPr>
        <w:t xml:space="preserve">industry's major players. </w:t>
      </w:r>
      <w:r>
        <w:rPr>
          <w:rFonts w:ascii="Arial" w:hAnsi="Arial" w:cs="Arial"/>
        </w:rPr>
        <w:t>Nissan</w:t>
      </w:r>
      <w:r w:rsidR="00233E63" w:rsidRPr="002D4FF0">
        <w:rPr>
          <w:rFonts w:ascii="Arial" w:hAnsi="Arial" w:cs="Arial"/>
        </w:rPr>
        <w:t xml:space="preserve"> then started its own </w:t>
      </w:r>
      <w:r>
        <w:rPr>
          <w:rFonts w:ascii="Arial" w:hAnsi="Arial" w:cs="Arial"/>
        </w:rPr>
        <w:t xml:space="preserve">battery development, </w:t>
      </w:r>
      <w:r w:rsidRPr="00236777">
        <w:rPr>
          <w:rFonts w:ascii="Arial" w:hAnsi="Arial" w:cs="Arial"/>
        </w:rPr>
        <w:t>charging infrastructure</w:t>
      </w:r>
      <w:r>
        <w:rPr>
          <w:rFonts w:ascii="Arial" w:hAnsi="Arial" w:cs="Arial"/>
        </w:rPr>
        <w:t>, and automatic driving</w:t>
      </w:r>
      <w:r w:rsidR="00233E63" w:rsidRPr="002D4FF0">
        <w:rPr>
          <w:rFonts w:ascii="Arial" w:hAnsi="Arial" w:cs="Arial"/>
        </w:rPr>
        <w:t xml:space="preserve"> service</w:t>
      </w:r>
      <w:r>
        <w:rPr>
          <w:rFonts w:ascii="Arial" w:hAnsi="Arial" w:cs="Arial"/>
        </w:rPr>
        <w:t>,</w:t>
      </w:r>
      <w:r w:rsidR="00233E63" w:rsidRPr="002D4FF0">
        <w:rPr>
          <w:rFonts w:ascii="Arial" w:hAnsi="Arial" w:cs="Arial"/>
        </w:rPr>
        <w:t xml:space="preserve"> and lavished money on technology to improve logistics, product recommendations, and customer service. </w:t>
      </w:r>
      <w:r>
        <w:rPr>
          <w:rFonts w:ascii="Arial" w:hAnsi="Arial" w:cs="Arial"/>
        </w:rPr>
        <w:t>Nissan</w:t>
      </w:r>
      <w:r w:rsidR="00233E63" w:rsidRPr="002D4FF0">
        <w:rPr>
          <w:rFonts w:ascii="Arial" w:hAnsi="Arial" w:cs="Arial"/>
        </w:rPr>
        <w:t xml:space="preserve"> was not the first company to create new technology in this area</w:t>
      </w:r>
      <w:r w:rsidR="006D1E65" w:rsidRPr="002D4FF0">
        <w:rPr>
          <w:rFonts w:ascii="Arial" w:hAnsi="Arial" w:cs="Arial"/>
        </w:rPr>
        <w:t>. Bu</w:t>
      </w:r>
      <w:r w:rsidR="00233E63" w:rsidRPr="002D4FF0">
        <w:rPr>
          <w:rFonts w:ascii="Arial" w:hAnsi="Arial" w:cs="Arial"/>
        </w:rPr>
        <w:t>t it was able to use established technologies and make a competitive product that met customers' needs.</w:t>
      </w:r>
    </w:p>
    <w:p w14:paraId="710E228A" w14:textId="77777777" w:rsidR="00233E63" w:rsidRPr="002D4FF0" w:rsidRDefault="00233E63" w:rsidP="002D4FF0">
      <w:pPr>
        <w:pStyle w:val="Heading3"/>
        <w:spacing w:line="360" w:lineRule="auto"/>
        <w:rPr>
          <w:rFonts w:cs="Arial"/>
        </w:rPr>
      </w:pPr>
      <w:bookmarkStart w:id="10" w:name="_Toc211605256"/>
      <w:r w:rsidRPr="002D4FF0">
        <w:rPr>
          <w:rFonts w:cs="Arial"/>
        </w:rPr>
        <w:t>1.3.3 Opportunities and Threats for Organizations in the Industry</w:t>
      </w:r>
      <w:bookmarkEnd w:id="10"/>
    </w:p>
    <w:p w14:paraId="464FEFE9" w14:textId="48982526" w:rsidR="00233E63" w:rsidRPr="002D4FF0" w:rsidRDefault="00233E63" w:rsidP="002D4FF0">
      <w:pPr>
        <w:spacing w:line="360" w:lineRule="auto"/>
        <w:jc w:val="both"/>
        <w:rPr>
          <w:rFonts w:ascii="Arial" w:hAnsi="Arial" w:cs="Arial"/>
        </w:rPr>
      </w:pPr>
      <w:r w:rsidRPr="002D4FF0">
        <w:rPr>
          <w:rFonts w:ascii="Arial" w:hAnsi="Arial" w:cs="Arial"/>
        </w:rPr>
        <w:t xml:space="preserve">There are many opportunities and dangers that come with new technology. On the </w:t>
      </w:r>
      <w:r w:rsidR="006D1E65" w:rsidRPr="002D4FF0">
        <w:rPr>
          <w:rFonts w:ascii="Arial" w:hAnsi="Arial" w:cs="Arial"/>
        </w:rPr>
        <w:t>other</w:t>
      </w:r>
      <w:r w:rsidRPr="002D4FF0">
        <w:rPr>
          <w:rFonts w:ascii="Arial" w:hAnsi="Arial" w:cs="Arial"/>
        </w:rPr>
        <w:t xml:space="preserve"> hand, firms may use new technology to make their operations more efficient, save costs, and discover new ways of making money. For instance, the </w:t>
      </w:r>
      <w:r w:rsidR="006D1E65" w:rsidRPr="002D4FF0">
        <w:rPr>
          <w:rFonts w:ascii="Arial" w:hAnsi="Arial" w:cs="Arial"/>
        </w:rPr>
        <w:t>invention</w:t>
      </w:r>
      <w:r w:rsidRPr="002D4FF0">
        <w:rPr>
          <w:rFonts w:ascii="Arial" w:hAnsi="Arial" w:cs="Arial"/>
        </w:rPr>
        <w:t xml:space="preserve"> of cloud computing has enabled organizations such as </w:t>
      </w:r>
      <w:r w:rsidR="00236777">
        <w:rPr>
          <w:rFonts w:ascii="Arial" w:hAnsi="Arial" w:cs="Arial"/>
        </w:rPr>
        <w:t>Tesla and Nissan</w:t>
      </w:r>
      <w:r w:rsidR="006D1E65" w:rsidRPr="002D4FF0">
        <w:rPr>
          <w:rFonts w:ascii="Arial" w:hAnsi="Arial" w:cs="Arial"/>
        </w:rPr>
        <w:t xml:space="preserve">. These </w:t>
      </w:r>
      <w:r w:rsidRPr="002D4FF0">
        <w:rPr>
          <w:rFonts w:ascii="Arial" w:hAnsi="Arial" w:cs="Arial"/>
        </w:rPr>
        <w:t>offer services that can grow along with the need for more data storage and collaboration capabilities</w:t>
      </w:r>
      <w:r w:rsidR="001E44FE" w:rsidRPr="002D4FF0">
        <w:rPr>
          <w:rFonts w:ascii="Arial" w:hAnsi="Arial" w:cs="Arial"/>
        </w:rPr>
        <w:t xml:space="preserve"> (Brown et al., 2019)</w:t>
      </w:r>
      <w:r w:rsidRPr="002D4FF0">
        <w:rPr>
          <w:rFonts w:ascii="Arial" w:hAnsi="Arial" w:cs="Arial"/>
        </w:rPr>
        <w:t>.</w:t>
      </w:r>
    </w:p>
    <w:p w14:paraId="7ADF71AE" w14:textId="355C62EC" w:rsidR="00236777" w:rsidRDefault="00233E63" w:rsidP="002D4FF0">
      <w:pPr>
        <w:spacing w:line="360" w:lineRule="auto"/>
        <w:jc w:val="both"/>
        <w:rPr>
          <w:rFonts w:ascii="Arial" w:hAnsi="Arial" w:cs="Arial"/>
        </w:rPr>
      </w:pPr>
      <w:r w:rsidRPr="002D4FF0">
        <w:rPr>
          <w:rFonts w:ascii="Arial" w:hAnsi="Arial" w:cs="Arial"/>
        </w:rPr>
        <w:t>On the other hand, new technologies may also pose a threat</w:t>
      </w:r>
      <w:r w:rsidR="006D1E65" w:rsidRPr="002D4FF0">
        <w:rPr>
          <w:rFonts w:ascii="Arial" w:hAnsi="Arial" w:cs="Arial"/>
        </w:rPr>
        <w:t xml:space="preserve">. The threat is </w:t>
      </w:r>
      <w:r w:rsidRPr="002D4FF0">
        <w:rPr>
          <w:rFonts w:ascii="Arial" w:hAnsi="Arial" w:cs="Arial"/>
        </w:rPr>
        <w:t xml:space="preserve">particularly to businesses </w:t>
      </w:r>
      <w:r w:rsidR="006D1E65" w:rsidRPr="002D4FF0">
        <w:rPr>
          <w:rFonts w:ascii="Arial" w:hAnsi="Arial" w:cs="Arial"/>
        </w:rPr>
        <w:t>that</w:t>
      </w:r>
      <w:r w:rsidRPr="002D4FF0">
        <w:rPr>
          <w:rFonts w:ascii="Arial" w:hAnsi="Arial" w:cs="Arial"/>
        </w:rPr>
        <w:t xml:space="preserve"> do not incorporate new ideas rapidly </w:t>
      </w:r>
      <w:r w:rsidR="006D1E65" w:rsidRPr="002D4FF0">
        <w:rPr>
          <w:rFonts w:ascii="Arial" w:hAnsi="Arial" w:cs="Arial"/>
        </w:rPr>
        <w:t>or</w:t>
      </w:r>
      <w:r w:rsidRPr="002D4FF0">
        <w:rPr>
          <w:rFonts w:ascii="Arial" w:hAnsi="Arial" w:cs="Arial"/>
        </w:rPr>
        <w:t xml:space="preserve"> refuse to change at all</w:t>
      </w:r>
      <w:r w:rsidR="001E44FE" w:rsidRPr="002D4FF0">
        <w:rPr>
          <w:rFonts w:ascii="Arial" w:hAnsi="Arial" w:cs="Arial"/>
        </w:rPr>
        <w:t>. Rather</w:t>
      </w:r>
      <w:r w:rsidR="00236777">
        <w:rPr>
          <w:rFonts w:ascii="Arial" w:hAnsi="Arial" w:cs="Arial"/>
        </w:rPr>
        <w:t>,</w:t>
      </w:r>
      <w:r w:rsidR="006D1E65" w:rsidRPr="002D4FF0">
        <w:rPr>
          <w:rFonts w:ascii="Arial" w:hAnsi="Arial" w:cs="Arial"/>
        </w:rPr>
        <w:t xml:space="preserve"> </w:t>
      </w:r>
      <w:r w:rsidR="006D1E65" w:rsidRPr="002D4FF0">
        <w:rPr>
          <w:rFonts w:ascii="Arial" w:hAnsi="Arial" w:cs="Arial"/>
        </w:rPr>
        <w:lastRenderedPageBreak/>
        <w:t>organisations tend to fail</w:t>
      </w:r>
      <w:r w:rsidRPr="002D4FF0">
        <w:rPr>
          <w:rFonts w:ascii="Arial" w:hAnsi="Arial" w:cs="Arial"/>
        </w:rPr>
        <w:t>.</w:t>
      </w:r>
      <w:r w:rsidR="006D1E65" w:rsidRPr="002D4FF0">
        <w:rPr>
          <w:rFonts w:ascii="Arial" w:hAnsi="Arial" w:cs="Arial"/>
        </w:rPr>
        <w:t xml:space="preserve"> Using advanced technologies reduces costs, increases efficiency, and boosts the overall effectiveness of the business firm.</w:t>
      </w:r>
      <w:r w:rsidRPr="002D4FF0">
        <w:rPr>
          <w:rFonts w:ascii="Arial" w:hAnsi="Arial" w:cs="Arial"/>
        </w:rPr>
        <w:t xml:space="preserve"> For example, </w:t>
      </w:r>
      <w:r w:rsidR="00236777">
        <w:rPr>
          <w:rFonts w:ascii="Arial" w:hAnsi="Arial" w:cs="Arial"/>
        </w:rPr>
        <w:t xml:space="preserve">we can talk about </w:t>
      </w:r>
      <w:r w:rsidR="00236777" w:rsidRPr="00236777">
        <w:rPr>
          <w:rFonts w:ascii="Arial" w:hAnsi="Arial" w:cs="Arial"/>
        </w:rPr>
        <w:t>Tesla and Nissan</w:t>
      </w:r>
      <w:r w:rsidR="00236777">
        <w:rPr>
          <w:rFonts w:ascii="Arial" w:hAnsi="Arial" w:cs="Arial"/>
        </w:rPr>
        <w:t xml:space="preserve">. Both of the companies have to deal with the threats created by the </w:t>
      </w:r>
      <w:r w:rsidR="007B72EF">
        <w:rPr>
          <w:rFonts w:ascii="Arial" w:hAnsi="Arial" w:cs="Arial"/>
        </w:rPr>
        <w:t xml:space="preserve">adoption of new technologies as well as the opportunities created by them. Tesla highly emphasizes innovation, whereas </w:t>
      </w:r>
      <w:r w:rsidR="00471DCA">
        <w:rPr>
          <w:rFonts w:ascii="Arial" w:hAnsi="Arial" w:cs="Arial"/>
        </w:rPr>
        <w:t>Nissan prioritizes to focus on investing in existing technologies. In essence, Tesla takes risks to innovate and Nissan avoids the risks to grow.</w:t>
      </w:r>
    </w:p>
    <w:p w14:paraId="3CE8C6E5" w14:textId="77777777" w:rsidR="000C0697" w:rsidRPr="002D4FF0" w:rsidRDefault="000C0697" w:rsidP="002D4FF0">
      <w:pPr>
        <w:spacing w:line="360" w:lineRule="auto"/>
        <w:jc w:val="both"/>
        <w:rPr>
          <w:rFonts w:ascii="Arial" w:hAnsi="Arial" w:cs="Arial"/>
        </w:rPr>
      </w:pPr>
      <w:r w:rsidRPr="002D4FF0">
        <w:rPr>
          <w:rFonts w:ascii="Arial" w:hAnsi="Arial" w:cs="Arial"/>
        </w:rPr>
        <w:br w:type="page"/>
      </w:r>
    </w:p>
    <w:p w14:paraId="19549DEA" w14:textId="4950D42E" w:rsidR="00233E63" w:rsidRPr="002D4FF0" w:rsidRDefault="00233E63" w:rsidP="002D4FF0">
      <w:pPr>
        <w:pStyle w:val="Heading1"/>
        <w:spacing w:line="360" w:lineRule="auto"/>
        <w:rPr>
          <w:rFonts w:cs="Arial"/>
        </w:rPr>
      </w:pPr>
      <w:bookmarkStart w:id="11" w:name="_Toc211605257"/>
      <w:r w:rsidRPr="002D4FF0">
        <w:rPr>
          <w:rFonts w:cs="Arial"/>
        </w:rPr>
        <w:lastRenderedPageBreak/>
        <w:t>Task 2: Strategic Responses of Pioneering and Follower Organizations</w:t>
      </w:r>
      <w:bookmarkEnd w:id="11"/>
    </w:p>
    <w:p w14:paraId="5E3ADD11" w14:textId="77777777" w:rsidR="00233E63" w:rsidRPr="002D4FF0" w:rsidRDefault="00233E63" w:rsidP="002D4FF0">
      <w:pPr>
        <w:pStyle w:val="Heading2"/>
        <w:spacing w:line="360" w:lineRule="auto"/>
        <w:rPr>
          <w:rFonts w:cs="Arial"/>
        </w:rPr>
      </w:pPr>
      <w:bookmarkStart w:id="12" w:name="_Toc211605258"/>
      <w:r w:rsidRPr="002D4FF0">
        <w:rPr>
          <w:rFonts w:cs="Arial"/>
        </w:rPr>
        <w:t>2.1 Introduction to Strategic Responses</w:t>
      </w:r>
      <w:bookmarkEnd w:id="12"/>
    </w:p>
    <w:p w14:paraId="1FB8C61E" w14:textId="29A7ACFF" w:rsidR="000C0697" w:rsidRPr="002D4FF0" w:rsidRDefault="00233E63" w:rsidP="002D4FF0">
      <w:pPr>
        <w:spacing w:line="360" w:lineRule="auto"/>
        <w:jc w:val="both"/>
        <w:rPr>
          <w:rFonts w:ascii="Arial" w:hAnsi="Arial" w:cs="Arial"/>
        </w:rPr>
      </w:pPr>
      <w:r w:rsidRPr="002D4FF0">
        <w:rPr>
          <w:rFonts w:ascii="Arial" w:hAnsi="Arial" w:cs="Arial"/>
        </w:rPr>
        <w:t xml:space="preserve">Strategic responses refer to the activities </w:t>
      </w:r>
      <w:r w:rsidR="002D0E89" w:rsidRPr="002D4FF0">
        <w:rPr>
          <w:rFonts w:ascii="Arial" w:hAnsi="Arial" w:cs="Arial"/>
        </w:rPr>
        <w:t>chosen</w:t>
      </w:r>
      <w:r w:rsidRPr="002D4FF0">
        <w:rPr>
          <w:rFonts w:ascii="Arial" w:hAnsi="Arial" w:cs="Arial"/>
        </w:rPr>
        <w:t xml:space="preserve"> by companies when faced with changes from the external world or competitors' pressure.</w:t>
      </w:r>
      <w:r w:rsidR="002D0E89" w:rsidRPr="002D4FF0">
        <w:rPr>
          <w:rFonts w:ascii="Arial" w:hAnsi="Arial" w:cs="Arial"/>
        </w:rPr>
        <w:t xml:space="preserve"> </w:t>
      </w:r>
      <w:r w:rsidR="004B2816" w:rsidRPr="002D4FF0">
        <w:rPr>
          <w:rFonts w:ascii="Arial" w:hAnsi="Arial" w:cs="Arial"/>
        </w:rPr>
        <w:t>Both pioneering organizations that initiated the models and</w:t>
      </w:r>
      <w:r w:rsidRPr="002D4FF0">
        <w:rPr>
          <w:rFonts w:ascii="Arial" w:hAnsi="Arial" w:cs="Arial"/>
        </w:rPr>
        <w:t xml:space="preserve"> the organizations that copy them</w:t>
      </w:r>
      <w:r w:rsidR="004B2816" w:rsidRPr="002D4FF0">
        <w:rPr>
          <w:rFonts w:ascii="Arial" w:hAnsi="Arial" w:cs="Arial"/>
        </w:rPr>
        <w:t xml:space="preserve"> (the follower organizations)</w:t>
      </w:r>
      <w:r w:rsidRPr="002D4FF0">
        <w:rPr>
          <w:rFonts w:ascii="Arial" w:hAnsi="Arial" w:cs="Arial"/>
        </w:rPr>
        <w:t xml:space="preserve"> </w:t>
      </w:r>
      <w:r w:rsidR="004B2816" w:rsidRPr="002D4FF0">
        <w:rPr>
          <w:rFonts w:ascii="Arial" w:hAnsi="Arial" w:cs="Arial"/>
        </w:rPr>
        <w:t>also</w:t>
      </w:r>
      <w:r w:rsidRPr="002D4FF0">
        <w:rPr>
          <w:rFonts w:ascii="Arial" w:hAnsi="Arial" w:cs="Arial"/>
        </w:rPr>
        <w:t xml:space="preserve"> have to evolve </w:t>
      </w:r>
      <w:r w:rsidR="002D0E89" w:rsidRPr="002D4FF0">
        <w:rPr>
          <w:rFonts w:ascii="Arial" w:hAnsi="Arial" w:cs="Arial"/>
        </w:rPr>
        <w:t>their strategies again</w:t>
      </w:r>
      <w:r w:rsidR="004B2816" w:rsidRPr="002D4FF0">
        <w:rPr>
          <w:rFonts w:ascii="Arial" w:hAnsi="Arial" w:cs="Arial"/>
        </w:rPr>
        <w:t xml:space="preserve">. It happens due </w:t>
      </w:r>
      <w:r w:rsidRPr="002D4FF0">
        <w:rPr>
          <w:rFonts w:ascii="Arial" w:hAnsi="Arial" w:cs="Arial"/>
        </w:rPr>
        <w:t>to avert</w:t>
      </w:r>
      <w:r w:rsidR="004B2816" w:rsidRPr="002D4FF0">
        <w:rPr>
          <w:rFonts w:ascii="Arial" w:hAnsi="Arial" w:cs="Arial"/>
        </w:rPr>
        <w:t>ing</w:t>
      </w:r>
      <w:r w:rsidRPr="002D4FF0">
        <w:rPr>
          <w:rFonts w:ascii="Arial" w:hAnsi="Arial" w:cs="Arial"/>
        </w:rPr>
        <w:t xml:space="preserve"> dangers and </w:t>
      </w:r>
      <w:r w:rsidR="004B2816" w:rsidRPr="002D4FF0">
        <w:rPr>
          <w:rFonts w:ascii="Arial" w:hAnsi="Arial" w:cs="Arial"/>
        </w:rPr>
        <w:t>exploiting</w:t>
      </w:r>
      <w:r w:rsidRPr="002D4FF0">
        <w:rPr>
          <w:rFonts w:ascii="Arial" w:hAnsi="Arial" w:cs="Arial"/>
        </w:rPr>
        <w:t xml:space="preserve"> openings brought by political transformations, legal developments</w:t>
      </w:r>
      <w:r w:rsidR="002D0E89" w:rsidRPr="002D4FF0">
        <w:rPr>
          <w:rFonts w:ascii="Arial" w:hAnsi="Arial" w:cs="Arial"/>
        </w:rPr>
        <w:t>,</w:t>
      </w:r>
      <w:r w:rsidRPr="002D4FF0">
        <w:rPr>
          <w:rFonts w:ascii="Arial" w:hAnsi="Arial" w:cs="Arial"/>
        </w:rPr>
        <w:t xml:space="preserve"> and technological breakthroughs</w:t>
      </w:r>
      <w:r w:rsidR="004B2816" w:rsidRPr="002D4FF0">
        <w:rPr>
          <w:rFonts w:ascii="Arial" w:hAnsi="Arial" w:cs="Arial"/>
        </w:rPr>
        <w:t>. These bring</w:t>
      </w:r>
      <w:r w:rsidRPr="002D4FF0">
        <w:rPr>
          <w:rFonts w:ascii="Arial" w:hAnsi="Arial" w:cs="Arial"/>
        </w:rPr>
        <w:t xml:space="preserve"> </w:t>
      </w:r>
      <w:r w:rsidR="002D0E89" w:rsidRPr="002D4FF0">
        <w:rPr>
          <w:rFonts w:ascii="Arial" w:hAnsi="Arial" w:cs="Arial"/>
        </w:rPr>
        <w:t>threats from</w:t>
      </w:r>
      <w:r w:rsidRPr="002D4FF0">
        <w:rPr>
          <w:rFonts w:ascii="Arial" w:hAnsi="Arial" w:cs="Arial"/>
        </w:rPr>
        <w:t xml:space="preserve"> the international marke</w:t>
      </w:r>
      <w:r w:rsidR="004B2816" w:rsidRPr="002D4FF0">
        <w:rPr>
          <w:rFonts w:ascii="Arial" w:hAnsi="Arial" w:cs="Arial"/>
        </w:rPr>
        <w:t>t</w:t>
      </w:r>
      <w:r w:rsidR="001E44FE" w:rsidRPr="002D4FF0">
        <w:rPr>
          <w:rFonts w:ascii="Arial" w:hAnsi="Arial" w:cs="Arial"/>
        </w:rPr>
        <w:t xml:space="preserve"> (Ledford, Lane and Barton, 2019)</w:t>
      </w:r>
      <w:r w:rsidRPr="002D4FF0">
        <w:rPr>
          <w:rFonts w:ascii="Arial" w:hAnsi="Arial" w:cs="Arial"/>
        </w:rPr>
        <w:t>.</w:t>
      </w:r>
    </w:p>
    <w:p w14:paraId="14385C1E" w14:textId="5132AA36" w:rsidR="000C0697" w:rsidRPr="002D4FF0" w:rsidRDefault="00233E63" w:rsidP="002D4FF0">
      <w:pPr>
        <w:pStyle w:val="Heading2"/>
        <w:spacing w:line="360" w:lineRule="auto"/>
        <w:rPr>
          <w:rFonts w:cs="Arial"/>
        </w:rPr>
      </w:pPr>
      <w:bookmarkStart w:id="13" w:name="_Toc211605259"/>
      <w:r w:rsidRPr="002D4FF0">
        <w:rPr>
          <w:rFonts w:cs="Arial"/>
        </w:rPr>
        <w:t>2.2 Strategic Responses to Political and Legal Changes</w:t>
      </w:r>
      <w:bookmarkEnd w:id="13"/>
    </w:p>
    <w:p w14:paraId="5439AF57" w14:textId="77777777" w:rsidR="002D0E89" w:rsidRPr="002D4FF0" w:rsidRDefault="00233E63" w:rsidP="002D4FF0">
      <w:pPr>
        <w:pStyle w:val="Heading3"/>
        <w:spacing w:line="360" w:lineRule="auto"/>
        <w:rPr>
          <w:rFonts w:cs="Arial"/>
        </w:rPr>
      </w:pPr>
      <w:bookmarkStart w:id="14" w:name="_Toc211605260"/>
      <w:r w:rsidRPr="002D4FF0">
        <w:rPr>
          <w:rFonts w:cs="Arial"/>
        </w:rPr>
        <w:t>2.2.1 Pioneering Organizations' Responses</w:t>
      </w:r>
      <w:bookmarkEnd w:id="14"/>
    </w:p>
    <w:p w14:paraId="0A1ED384" w14:textId="08BDD691" w:rsidR="000C0697" w:rsidRPr="002D4FF0" w:rsidRDefault="00233E63" w:rsidP="002D4FF0">
      <w:pPr>
        <w:spacing w:line="360" w:lineRule="auto"/>
        <w:jc w:val="both"/>
        <w:rPr>
          <w:rFonts w:ascii="Arial" w:hAnsi="Arial" w:cs="Arial"/>
        </w:rPr>
      </w:pPr>
      <w:r w:rsidRPr="002D4FF0">
        <w:rPr>
          <w:rFonts w:ascii="Arial" w:hAnsi="Arial" w:cs="Arial"/>
        </w:rPr>
        <w:t xml:space="preserve">The first to change the political and legal environments are often pioneering </w:t>
      </w:r>
      <w:r w:rsidR="004B2816" w:rsidRPr="002D4FF0">
        <w:rPr>
          <w:rFonts w:ascii="Arial" w:hAnsi="Arial" w:cs="Arial"/>
        </w:rPr>
        <w:t>businesses.</w:t>
      </w:r>
      <w:r w:rsidRPr="002D4FF0">
        <w:rPr>
          <w:rFonts w:ascii="Arial" w:hAnsi="Arial" w:cs="Arial"/>
        </w:rPr>
        <w:t xml:space="preserve"> </w:t>
      </w:r>
      <w:r w:rsidR="004B2816" w:rsidRPr="002D4FF0">
        <w:rPr>
          <w:rFonts w:ascii="Arial" w:hAnsi="Arial" w:cs="Arial"/>
        </w:rPr>
        <w:t>Their</w:t>
      </w:r>
      <w:r w:rsidRPr="002D4FF0">
        <w:rPr>
          <w:rFonts w:ascii="Arial" w:hAnsi="Arial" w:cs="Arial"/>
        </w:rPr>
        <w:t xml:space="preserve"> strategic moves might consist of lobbying activities, seeking deals with legislatures</w:t>
      </w:r>
      <w:r w:rsidR="002D0E89" w:rsidRPr="002D4FF0">
        <w:rPr>
          <w:rFonts w:ascii="Arial" w:hAnsi="Arial" w:cs="Arial"/>
        </w:rPr>
        <w:t>,</w:t>
      </w:r>
      <w:r w:rsidRPr="002D4FF0">
        <w:rPr>
          <w:rFonts w:ascii="Arial" w:hAnsi="Arial" w:cs="Arial"/>
        </w:rPr>
        <w:t xml:space="preserve"> or pressing for changes in rules</w:t>
      </w:r>
      <w:r w:rsidR="004B2816" w:rsidRPr="002D4FF0">
        <w:rPr>
          <w:rFonts w:ascii="Arial" w:hAnsi="Arial" w:cs="Arial"/>
        </w:rPr>
        <w:t>. These activities lengthen</w:t>
      </w:r>
      <w:r w:rsidRPr="002D4FF0">
        <w:rPr>
          <w:rFonts w:ascii="Arial" w:hAnsi="Arial" w:cs="Arial"/>
        </w:rPr>
        <w:t xml:space="preserve"> their business models. For example</w:t>
      </w:r>
      <w:r w:rsidR="004B2816" w:rsidRPr="002D4FF0">
        <w:rPr>
          <w:rFonts w:ascii="Arial" w:hAnsi="Arial" w:cs="Arial"/>
        </w:rPr>
        <w:t xml:space="preserve">, we can talk about </w:t>
      </w:r>
      <w:r w:rsidR="004044D9">
        <w:rPr>
          <w:rFonts w:ascii="Arial" w:hAnsi="Arial" w:cs="Arial"/>
        </w:rPr>
        <w:t>Tesla</w:t>
      </w:r>
      <w:r w:rsidR="004B2816" w:rsidRPr="002D4FF0">
        <w:rPr>
          <w:rFonts w:ascii="Arial" w:hAnsi="Arial" w:cs="Arial"/>
        </w:rPr>
        <w:t>. This is</w:t>
      </w:r>
      <w:r w:rsidRPr="002D4FF0">
        <w:rPr>
          <w:rFonts w:ascii="Arial" w:hAnsi="Arial" w:cs="Arial"/>
        </w:rPr>
        <w:t xml:space="preserve"> a UK-based multinational </w:t>
      </w:r>
      <w:r w:rsidR="004044D9">
        <w:rPr>
          <w:rFonts w:ascii="Arial" w:hAnsi="Arial" w:cs="Arial"/>
        </w:rPr>
        <w:t>car</w:t>
      </w:r>
      <w:r w:rsidRPr="002D4FF0">
        <w:rPr>
          <w:rFonts w:ascii="Arial" w:hAnsi="Arial" w:cs="Arial"/>
        </w:rPr>
        <w:t xml:space="preserve"> products company</w:t>
      </w:r>
      <w:r w:rsidR="004B2816" w:rsidRPr="002D4FF0">
        <w:rPr>
          <w:rFonts w:ascii="Arial" w:hAnsi="Arial" w:cs="Arial"/>
        </w:rPr>
        <w:t>.</w:t>
      </w:r>
      <w:r w:rsidRPr="002D4FF0">
        <w:rPr>
          <w:rFonts w:ascii="Arial" w:hAnsi="Arial" w:cs="Arial"/>
        </w:rPr>
        <w:t xml:space="preserve"> </w:t>
      </w:r>
      <w:r w:rsidR="004B2816" w:rsidRPr="002D4FF0">
        <w:rPr>
          <w:rFonts w:ascii="Arial" w:hAnsi="Arial" w:cs="Arial"/>
        </w:rPr>
        <w:t xml:space="preserve">This company </w:t>
      </w:r>
      <w:r w:rsidRPr="002D4FF0">
        <w:rPr>
          <w:rFonts w:ascii="Arial" w:hAnsi="Arial" w:cs="Arial"/>
        </w:rPr>
        <w:t>has been involved in legislative discussions about environmental sustainability. It has promoted such schemes as responsible procurement, carbon neutrality</w:t>
      </w:r>
      <w:r w:rsidR="002D0E89" w:rsidRPr="002D4FF0">
        <w:rPr>
          <w:rFonts w:ascii="Arial" w:hAnsi="Arial" w:cs="Arial"/>
        </w:rPr>
        <w:t>,</w:t>
      </w:r>
      <w:r w:rsidRPr="002D4FF0">
        <w:rPr>
          <w:rFonts w:ascii="Arial" w:hAnsi="Arial" w:cs="Arial"/>
        </w:rPr>
        <w:t xml:space="preserve"> and waste reduction. These have driven both the public and corporate sectors to call for </w:t>
      </w:r>
      <w:r w:rsidR="002D0E89" w:rsidRPr="002D4FF0">
        <w:rPr>
          <w:rFonts w:ascii="Arial" w:hAnsi="Arial" w:cs="Arial"/>
        </w:rPr>
        <w:t xml:space="preserve">the </w:t>
      </w:r>
      <w:r w:rsidRPr="002D4FF0">
        <w:rPr>
          <w:rFonts w:ascii="Arial" w:hAnsi="Arial" w:cs="Arial"/>
        </w:rPr>
        <w:t>restructuring of existing rules on sustainable development</w:t>
      </w:r>
      <w:r w:rsidR="001E44FE" w:rsidRPr="002D4FF0">
        <w:rPr>
          <w:rFonts w:ascii="Arial" w:hAnsi="Arial" w:cs="Arial"/>
        </w:rPr>
        <w:t xml:space="preserve"> (Spagnolo, 2015)</w:t>
      </w:r>
      <w:r w:rsidRPr="002D4FF0">
        <w:rPr>
          <w:rFonts w:ascii="Arial" w:hAnsi="Arial" w:cs="Arial"/>
        </w:rPr>
        <w:t>.</w:t>
      </w:r>
    </w:p>
    <w:p w14:paraId="6BCCFB25" w14:textId="77777777" w:rsidR="002D0E89" w:rsidRPr="002D4FF0" w:rsidRDefault="00233E63" w:rsidP="002D4FF0">
      <w:pPr>
        <w:pStyle w:val="Heading3"/>
        <w:spacing w:line="360" w:lineRule="auto"/>
        <w:rPr>
          <w:rFonts w:cs="Arial"/>
        </w:rPr>
      </w:pPr>
      <w:bookmarkStart w:id="15" w:name="_Toc211605261"/>
      <w:r w:rsidRPr="002D4FF0">
        <w:rPr>
          <w:rFonts w:cs="Arial"/>
        </w:rPr>
        <w:t>2.2.2 Follower Organizations' Responses</w:t>
      </w:r>
      <w:bookmarkEnd w:id="15"/>
    </w:p>
    <w:p w14:paraId="05A38523" w14:textId="6767FAC1" w:rsidR="000C0697" w:rsidRPr="002D4FF0" w:rsidRDefault="00233E63" w:rsidP="002D4FF0">
      <w:pPr>
        <w:spacing w:line="360" w:lineRule="auto"/>
        <w:jc w:val="both"/>
        <w:rPr>
          <w:rFonts w:ascii="Arial" w:hAnsi="Arial" w:cs="Arial"/>
        </w:rPr>
      </w:pPr>
      <w:r w:rsidRPr="002D4FF0">
        <w:rPr>
          <w:rFonts w:ascii="Arial" w:hAnsi="Arial" w:cs="Arial"/>
        </w:rPr>
        <w:t>By contrast, follower organisations tend to react more quickly. They watch what originators do and modify their own plans accordingly</w:t>
      </w:r>
      <w:r w:rsidR="004B2816" w:rsidRPr="002D4FF0">
        <w:rPr>
          <w:rFonts w:ascii="Arial" w:hAnsi="Arial" w:cs="Arial"/>
        </w:rPr>
        <w:t>. The follower orgnisations do this</w:t>
      </w:r>
      <w:r w:rsidRPr="002D4FF0">
        <w:rPr>
          <w:rFonts w:ascii="Arial" w:hAnsi="Arial" w:cs="Arial"/>
        </w:rPr>
        <w:t xml:space="preserve"> </w:t>
      </w:r>
      <w:r w:rsidR="004B2816" w:rsidRPr="002D4FF0">
        <w:rPr>
          <w:rFonts w:ascii="Arial" w:hAnsi="Arial" w:cs="Arial"/>
        </w:rPr>
        <w:t>with proper care with the help of the existing processes and models</w:t>
      </w:r>
      <w:r w:rsidRPr="002D4FF0">
        <w:rPr>
          <w:rFonts w:ascii="Arial" w:hAnsi="Arial" w:cs="Arial"/>
        </w:rPr>
        <w:t>. They may respond by concentrating on compliance, increasing the efficiency of their operations</w:t>
      </w:r>
      <w:r w:rsidR="004B2816" w:rsidRPr="002D4FF0">
        <w:rPr>
          <w:rFonts w:ascii="Arial" w:hAnsi="Arial" w:cs="Arial"/>
        </w:rPr>
        <w:t xml:space="preserve">. Their core objective is </w:t>
      </w:r>
      <w:r w:rsidRPr="002D4FF0">
        <w:rPr>
          <w:rFonts w:ascii="Arial" w:hAnsi="Arial" w:cs="Arial"/>
        </w:rPr>
        <w:t xml:space="preserve">to meet new regulatory standards or </w:t>
      </w:r>
      <w:r w:rsidR="004B2816" w:rsidRPr="002D4FF0">
        <w:rPr>
          <w:rFonts w:ascii="Arial" w:hAnsi="Arial" w:cs="Arial"/>
        </w:rPr>
        <w:t>seize</w:t>
      </w:r>
      <w:r w:rsidRPr="002D4FF0">
        <w:rPr>
          <w:rFonts w:ascii="Arial" w:hAnsi="Arial" w:cs="Arial"/>
        </w:rPr>
        <w:t xml:space="preserve"> opportunities made available by changes in rules. For example, the </w:t>
      </w:r>
      <w:r w:rsidR="00C050E6">
        <w:rPr>
          <w:rFonts w:ascii="Arial" w:hAnsi="Arial" w:cs="Arial"/>
        </w:rPr>
        <w:t>car producing company</w:t>
      </w:r>
      <w:r w:rsidRPr="002D4FF0">
        <w:rPr>
          <w:rFonts w:ascii="Arial" w:hAnsi="Arial" w:cs="Arial"/>
        </w:rPr>
        <w:t xml:space="preserve"> </w:t>
      </w:r>
      <w:r w:rsidR="004B2816" w:rsidRPr="002D4FF0">
        <w:rPr>
          <w:rFonts w:ascii="Arial" w:hAnsi="Arial" w:cs="Arial"/>
        </w:rPr>
        <w:t xml:space="preserve">named </w:t>
      </w:r>
      <w:r w:rsidR="00C050E6">
        <w:rPr>
          <w:rFonts w:ascii="Arial" w:hAnsi="Arial" w:cs="Arial"/>
        </w:rPr>
        <w:t>Tesla</w:t>
      </w:r>
      <w:r w:rsidRPr="002D4FF0">
        <w:rPr>
          <w:rFonts w:ascii="Arial" w:hAnsi="Arial" w:cs="Arial"/>
        </w:rPr>
        <w:t xml:space="preserve"> produces </w:t>
      </w:r>
      <w:r w:rsidR="00C050E6">
        <w:rPr>
          <w:rFonts w:ascii="Arial" w:hAnsi="Arial" w:cs="Arial"/>
        </w:rPr>
        <w:t>vehicles</w:t>
      </w:r>
      <w:r w:rsidRPr="002D4FF0">
        <w:rPr>
          <w:rFonts w:ascii="Arial" w:hAnsi="Arial" w:cs="Arial"/>
        </w:rPr>
        <w:t xml:space="preserve"> with eco-friendly materials</w:t>
      </w:r>
      <w:r w:rsidR="004B2816" w:rsidRPr="002D4FF0">
        <w:rPr>
          <w:rFonts w:ascii="Arial" w:hAnsi="Arial" w:cs="Arial"/>
        </w:rPr>
        <w:t>. Its products decrease</w:t>
      </w:r>
      <w:r w:rsidRPr="002D4FF0">
        <w:rPr>
          <w:rFonts w:ascii="Arial" w:hAnsi="Arial" w:cs="Arial"/>
        </w:rPr>
        <w:t xml:space="preserve"> carbon emissions in its supply </w:t>
      </w:r>
      <w:r w:rsidRPr="002D4FF0">
        <w:rPr>
          <w:rFonts w:ascii="Arial" w:hAnsi="Arial" w:cs="Arial"/>
        </w:rPr>
        <w:lastRenderedPageBreak/>
        <w:t xml:space="preserve">chain, drawing on </w:t>
      </w:r>
      <w:r w:rsidR="00C050E6">
        <w:rPr>
          <w:rFonts w:ascii="Arial" w:hAnsi="Arial" w:cs="Arial"/>
        </w:rPr>
        <w:t>the company’s</w:t>
      </w:r>
      <w:r w:rsidRPr="002D4FF0">
        <w:rPr>
          <w:rFonts w:ascii="Arial" w:hAnsi="Arial" w:cs="Arial"/>
        </w:rPr>
        <w:t xml:space="preserve"> precedent in sustainability. This enabled </w:t>
      </w:r>
      <w:r w:rsidR="00C050E6">
        <w:rPr>
          <w:rFonts w:ascii="Arial" w:hAnsi="Arial" w:cs="Arial"/>
        </w:rPr>
        <w:t>the company</w:t>
      </w:r>
      <w:r w:rsidRPr="002D4FF0">
        <w:rPr>
          <w:rFonts w:ascii="Arial" w:hAnsi="Arial" w:cs="Arial"/>
        </w:rPr>
        <w:t xml:space="preserve"> to market itself as a green brand that attracted consumers concerned about environmental issues while still keeping within the bounds of regulatory requirements.</w:t>
      </w:r>
      <w:r w:rsidR="004B2816" w:rsidRPr="002D4FF0">
        <w:rPr>
          <w:rFonts w:ascii="Arial" w:hAnsi="Arial" w:cs="Arial"/>
        </w:rPr>
        <w:t xml:space="preserve"> The business firm is doing quite well in the market since its customers are very eco-friendly and sustainability-conscious</w:t>
      </w:r>
      <w:r w:rsidR="001E44FE" w:rsidRPr="002D4FF0">
        <w:rPr>
          <w:rFonts w:ascii="Arial" w:hAnsi="Arial" w:cs="Arial"/>
        </w:rPr>
        <w:t xml:space="preserve"> (D. Zoogah, 2016)</w:t>
      </w:r>
      <w:r w:rsidR="004B2816" w:rsidRPr="002D4FF0">
        <w:rPr>
          <w:rFonts w:ascii="Arial" w:hAnsi="Arial" w:cs="Arial"/>
        </w:rPr>
        <w:t xml:space="preserve">. </w:t>
      </w:r>
    </w:p>
    <w:p w14:paraId="79AC9C67" w14:textId="2746D053" w:rsidR="000C0697" w:rsidRPr="002D4FF0" w:rsidRDefault="00233E63" w:rsidP="002D4FF0">
      <w:pPr>
        <w:pStyle w:val="Heading2"/>
        <w:spacing w:line="360" w:lineRule="auto"/>
        <w:rPr>
          <w:rFonts w:cs="Arial"/>
        </w:rPr>
      </w:pPr>
      <w:bookmarkStart w:id="16" w:name="_Toc211605262"/>
      <w:r w:rsidRPr="002D4FF0">
        <w:rPr>
          <w:rFonts w:cs="Arial"/>
        </w:rPr>
        <w:t xml:space="preserve">2.3 Strategic Responses to </w:t>
      </w:r>
      <w:r w:rsidR="002D0E89" w:rsidRPr="002D4FF0">
        <w:rPr>
          <w:rFonts w:cs="Arial"/>
        </w:rPr>
        <w:t>Technological</w:t>
      </w:r>
      <w:r w:rsidRPr="002D4FF0">
        <w:rPr>
          <w:rFonts w:cs="Arial"/>
        </w:rPr>
        <w:t xml:space="preserve"> Advance</w:t>
      </w:r>
      <w:bookmarkEnd w:id="16"/>
    </w:p>
    <w:p w14:paraId="133FC4D2" w14:textId="6D373301" w:rsidR="00233E63" w:rsidRPr="002D4FF0" w:rsidRDefault="00233E63" w:rsidP="002D4FF0">
      <w:pPr>
        <w:pStyle w:val="Heading3"/>
        <w:spacing w:line="360" w:lineRule="auto"/>
        <w:rPr>
          <w:rFonts w:cs="Arial"/>
        </w:rPr>
      </w:pPr>
      <w:bookmarkStart w:id="17" w:name="_Toc211605263"/>
      <w:r w:rsidRPr="002D4FF0">
        <w:rPr>
          <w:rFonts w:cs="Arial"/>
        </w:rPr>
        <w:t>2.3.1 Pioneering Organizations' Responses</w:t>
      </w:r>
      <w:bookmarkEnd w:id="17"/>
    </w:p>
    <w:p w14:paraId="106E787F" w14:textId="01F1AB6F" w:rsidR="00233E63" w:rsidRPr="002D4FF0" w:rsidRDefault="00233E63" w:rsidP="002D4FF0">
      <w:pPr>
        <w:spacing w:line="360" w:lineRule="auto"/>
        <w:jc w:val="both"/>
        <w:rPr>
          <w:rFonts w:ascii="Arial" w:hAnsi="Arial" w:cs="Arial"/>
        </w:rPr>
      </w:pPr>
      <w:r w:rsidRPr="002D4FF0">
        <w:rPr>
          <w:rFonts w:ascii="Arial" w:hAnsi="Arial" w:cs="Arial"/>
        </w:rPr>
        <w:t>All the time, top companies are generating fresh ideas and creating new technologies. Quite often</w:t>
      </w:r>
      <w:r w:rsidR="002D0E89" w:rsidRPr="002D4FF0">
        <w:rPr>
          <w:rFonts w:ascii="Arial" w:hAnsi="Arial" w:cs="Arial"/>
        </w:rPr>
        <w:t>,</w:t>
      </w:r>
      <w:r w:rsidRPr="002D4FF0">
        <w:rPr>
          <w:rFonts w:ascii="Arial" w:hAnsi="Arial" w:cs="Arial"/>
        </w:rPr>
        <w:t xml:space="preserve"> their strategies revolve around catching up with this new tech-money-making business also</w:t>
      </w:r>
      <w:r w:rsidR="001E44FE" w:rsidRPr="002D4FF0">
        <w:rPr>
          <w:rFonts w:ascii="Arial" w:hAnsi="Arial" w:cs="Arial"/>
        </w:rPr>
        <w:t xml:space="preserve"> (Scholz and Rennig, 2019)</w:t>
      </w:r>
      <w:r w:rsidRPr="002D4FF0">
        <w:rPr>
          <w:rFonts w:ascii="Arial" w:hAnsi="Arial" w:cs="Arial"/>
        </w:rPr>
        <w:t>.</w:t>
      </w:r>
    </w:p>
    <w:p w14:paraId="79114932" w14:textId="046B2190" w:rsidR="00233E63" w:rsidRPr="002D4FF0" w:rsidRDefault="00991414" w:rsidP="002D4FF0">
      <w:pPr>
        <w:spacing w:line="360" w:lineRule="auto"/>
        <w:jc w:val="both"/>
        <w:rPr>
          <w:rFonts w:ascii="Arial" w:hAnsi="Arial" w:cs="Arial"/>
        </w:rPr>
      </w:pPr>
      <w:r w:rsidRPr="002D4FF0">
        <w:rPr>
          <w:rFonts w:ascii="Arial" w:hAnsi="Arial" w:cs="Arial"/>
        </w:rPr>
        <w:t xml:space="preserve">For example, we can talk about </w:t>
      </w:r>
      <w:r w:rsidR="00C050E6">
        <w:rPr>
          <w:rFonts w:ascii="Arial" w:hAnsi="Arial" w:cs="Arial"/>
        </w:rPr>
        <w:t>Tesla</w:t>
      </w:r>
      <w:r w:rsidRPr="002D4FF0">
        <w:rPr>
          <w:rFonts w:ascii="Arial" w:hAnsi="Arial" w:cs="Arial"/>
        </w:rPr>
        <w:t>. This</w:t>
      </w:r>
      <w:r w:rsidR="00233E63" w:rsidRPr="002D4FF0">
        <w:rPr>
          <w:rFonts w:ascii="Arial" w:hAnsi="Arial" w:cs="Arial"/>
        </w:rPr>
        <w:t xml:space="preserve"> is a typical organization that forever puts its money into research and development. </w:t>
      </w:r>
      <w:r w:rsidRPr="002D4FF0">
        <w:rPr>
          <w:rFonts w:ascii="Arial" w:hAnsi="Arial" w:cs="Arial"/>
        </w:rPr>
        <w:t>For instance, the company invested a huge amount</w:t>
      </w:r>
      <w:r w:rsidR="00233E63" w:rsidRPr="002D4FF0">
        <w:rPr>
          <w:rFonts w:ascii="Arial" w:hAnsi="Arial" w:cs="Arial"/>
        </w:rPr>
        <w:t xml:space="preserve"> </w:t>
      </w:r>
      <w:r w:rsidRPr="002D4FF0">
        <w:rPr>
          <w:rFonts w:ascii="Arial" w:hAnsi="Arial" w:cs="Arial"/>
        </w:rPr>
        <w:t>in producing</w:t>
      </w:r>
      <w:r w:rsidR="00233E63" w:rsidRPr="002D4FF0">
        <w:rPr>
          <w:rFonts w:ascii="Arial" w:hAnsi="Arial" w:cs="Arial"/>
        </w:rPr>
        <w:t xml:space="preserve"> </w:t>
      </w:r>
      <w:r w:rsidR="00C050E6">
        <w:rPr>
          <w:rFonts w:ascii="Arial" w:hAnsi="Arial" w:cs="Arial"/>
        </w:rPr>
        <w:t>safe batteries and charging systems for its vehicles</w:t>
      </w:r>
      <w:r w:rsidRPr="002D4FF0">
        <w:rPr>
          <w:rFonts w:ascii="Arial" w:hAnsi="Arial" w:cs="Arial"/>
        </w:rPr>
        <w:t xml:space="preserve">. For this research, the company has achieved a very advanced </w:t>
      </w:r>
      <w:r w:rsidR="00C050E6">
        <w:rPr>
          <w:rFonts w:ascii="Arial" w:hAnsi="Arial" w:cs="Arial"/>
        </w:rPr>
        <w:t>vehicle</w:t>
      </w:r>
      <w:r w:rsidRPr="002D4FF0">
        <w:rPr>
          <w:rFonts w:ascii="Arial" w:hAnsi="Arial" w:cs="Arial"/>
        </w:rPr>
        <w:t>. For this, this made</w:t>
      </w:r>
      <w:r w:rsidR="00233E63" w:rsidRPr="002D4FF0">
        <w:rPr>
          <w:rFonts w:ascii="Arial" w:hAnsi="Arial" w:cs="Arial"/>
        </w:rPr>
        <w:t xml:space="preserve"> </w:t>
      </w:r>
      <w:r w:rsidRPr="002D4FF0">
        <w:rPr>
          <w:rFonts w:ascii="Arial" w:hAnsi="Arial" w:cs="Arial"/>
        </w:rPr>
        <w:t>the company</w:t>
      </w:r>
      <w:r w:rsidR="00233E63" w:rsidRPr="002D4FF0">
        <w:rPr>
          <w:rFonts w:ascii="Arial" w:hAnsi="Arial" w:cs="Arial"/>
        </w:rPr>
        <w:t xml:space="preserve"> special among all kinds of things out there</w:t>
      </w:r>
      <w:r w:rsidRPr="002D4FF0">
        <w:rPr>
          <w:rFonts w:ascii="Arial" w:hAnsi="Arial" w:cs="Arial"/>
        </w:rPr>
        <w:t>,</w:t>
      </w:r>
      <w:r w:rsidR="00233E63" w:rsidRPr="002D4FF0">
        <w:rPr>
          <w:rFonts w:ascii="Arial" w:hAnsi="Arial" w:cs="Arial"/>
        </w:rPr>
        <w:t xml:space="preserve"> and </w:t>
      </w:r>
      <w:r w:rsidR="00C050E6">
        <w:rPr>
          <w:rFonts w:ascii="Arial" w:hAnsi="Arial" w:cs="Arial"/>
        </w:rPr>
        <w:t xml:space="preserve">it </w:t>
      </w:r>
      <w:r w:rsidRPr="002D4FF0">
        <w:rPr>
          <w:rFonts w:ascii="Arial" w:hAnsi="Arial" w:cs="Arial"/>
        </w:rPr>
        <w:t>runs</w:t>
      </w:r>
      <w:r w:rsidR="00233E63" w:rsidRPr="002D4FF0">
        <w:rPr>
          <w:rFonts w:ascii="Arial" w:hAnsi="Arial" w:cs="Arial"/>
        </w:rPr>
        <w:t xml:space="preserve"> particularly well.</w:t>
      </w:r>
    </w:p>
    <w:p w14:paraId="2731F1AF" w14:textId="77777777" w:rsidR="00233E63" w:rsidRPr="002D4FF0" w:rsidRDefault="00233E63" w:rsidP="002D4FF0">
      <w:pPr>
        <w:pStyle w:val="Heading3"/>
        <w:spacing w:line="360" w:lineRule="auto"/>
        <w:rPr>
          <w:rFonts w:cs="Arial"/>
        </w:rPr>
      </w:pPr>
      <w:bookmarkStart w:id="18" w:name="_Toc211605264"/>
      <w:r w:rsidRPr="002D4FF0">
        <w:rPr>
          <w:rFonts w:cs="Arial"/>
        </w:rPr>
        <w:t>2.3.2 Follower Organizations' Responses</w:t>
      </w:r>
      <w:bookmarkEnd w:id="18"/>
    </w:p>
    <w:p w14:paraId="42119D6B" w14:textId="022D837E" w:rsidR="00233E63" w:rsidRPr="002D4FF0" w:rsidRDefault="00233E63" w:rsidP="002D4FF0">
      <w:pPr>
        <w:spacing w:line="360" w:lineRule="auto"/>
        <w:jc w:val="both"/>
        <w:rPr>
          <w:rFonts w:ascii="Arial" w:hAnsi="Arial" w:cs="Arial"/>
        </w:rPr>
      </w:pPr>
      <w:r w:rsidRPr="002D4FF0">
        <w:rPr>
          <w:rFonts w:ascii="Arial" w:hAnsi="Arial" w:cs="Arial"/>
        </w:rPr>
        <w:t>Follower organisations usually take a "fast follower" strategy, which means they try to use new technologies that have already been proven in the market. They do this to lower risk and make things more efficient</w:t>
      </w:r>
      <w:r w:rsidR="001E44FE" w:rsidRPr="002D4FF0">
        <w:rPr>
          <w:rFonts w:ascii="Arial" w:hAnsi="Arial" w:cs="Arial"/>
        </w:rPr>
        <w:t xml:space="preserve"> (Hoverstadt and Loh, 2017)</w:t>
      </w:r>
      <w:r w:rsidRPr="002D4FF0">
        <w:rPr>
          <w:rFonts w:ascii="Arial" w:hAnsi="Arial" w:cs="Arial"/>
        </w:rPr>
        <w:t>.</w:t>
      </w:r>
    </w:p>
    <w:p w14:paraId="38D0D95A" w14:textId="11A16877" w:rsidR="00233E63" w:rsidRPr="002D4FF0" w:rsidRDefault="00991414" w:rsidP="002D4FF0">
      <w:pPr>
        <w:spacing w:line="360" w:lineRule="auto"/>
        <w:jc w:val="both"/>
        <w:rPr>
          <w:rFonts w:ascii="Arial" w:hAnsi="Arial" w:cs="Arial"/>
        </w:rPr>
      </w:pPr>
      <w:r w:rsidRPr="002D4FF0">
        <w:rPr>
          <w:rFonts w:ascii="Arial" w:hAnsi="Arial" w:cs="Arial"/>
        </w:rPr>
        <w:t xml:space="preserve">For example, we can talk about </w:t>
      </w:r>
      <w:r w:rsidR="00C050E6">
        <w:rPr>
          <w:rFonts w:ascii="Arial" w:hAnsi="Arial" w:cs="Arial"/>
        </w:rPr>
        <w:t>Nissan</w:t>
      </w:r>
      <w:r w:rsidRPr="002D4FF0">
        <w:rPr>
          <w:rFonts w:ascii="Arial" w:hAnsi="Arial" w:cs="Arial"/>
        </w:rPr>
        <w:t>. The company</w:t>
      </w:r>
      <w:r w:rsidR="00233E63" w:rsidRPr="002D4FF0">
        <w:rPr>
          <w:rFonts w:ascii="Arial" w:hAnsi="Arial" w:cs="Arial"/>
        </w:rPr>
        <w:t xml:space="preserve"> has repeatedly copied </w:t>
      </w:r>
      <w:r w:rsidR="00C050E6">
        <w:rPr>
          <w:rFonts w:ascii="Arial" w:hAnsi="Arial" w:cs="Arial"/>
        </w:rPr>
        <w:t>Tesla’s</w:t>
      </w:r>
      <w:r w:rsidR="00233E63" w:rsidRPr="002D4FF0">
        <w:rPr>
          <w:rFonts w:ascii="Arial" w:hAnsi="Arial" w:cs="Arial"/>
        </w:rPr>
        <w:t xml:space="preserve"> </w:t>
      </w:r>
      <w:r w:rsidR="00C050E6">
        <w:rPr>
          <w:rFonts w:ascii="Arial" w:hAnsi="Arial" w:cs="Arial"/>
        </w:rPr>
        <w:t>vehicle upgrade</w:t>
      </w:r>
      <w:r w:rsidR="00233E63" w:rsidRPr="002D4FF0">
        <w:rPr>
          <w:rFonts w:ascii="Arial" w:hAnsi="Arial" w:cs="Arial"/>
        </w:rPr>
        <w:t xml:space="preserve"> progress</w:t>
      </w:r>
      <w:r w:rsidRPr="002D4FF0">
        <w:rPr>
          <w:rFonts w:ascii="Arial" w:hAnsi="Arial" w:cs="Arial"/>
        </w:rPr>
        <w:t xml:space="preserve">. It added </w:t>
      </w:r>
      <w:r w:rsidR="00C050E6">
        <w:rPr>
          <w:rFonts w:ascii="Arial" w:hAnsi="Arial" w:cs="Arial"/>
        </w:rPr>
        <w:t xml:space="preserve">a </w:t>
      </w:r>
      <w:r w:rsidR="00233E63" w:rsidRPr="002D4FF0">
        <w:rPr>
          <w:rFonts w:ascii="Arial" w:hAnsi="Arial" w:cs="Arial"/>
        </w:rPr>
        <w:t xml:space="preserve">large </w:t>
      </w:r>
      <w:r w:rsidR="00C050E6">
        <w:rPr>
          <w:rFonts w:ascii="Arial" w:hAnsi="Arial" w:cs="Arial"/>
        </w:rPr>
        <w:t>battery</w:t>
      </w:r>
      <w:r w:rsidR="00233E63" w:rsidRPr="002D4FF0">
        <w:rPr>
          <w:rFonts w:ascii="Arial" w:hAnsi="Arial" w:cs="Arial"/>
        </w:rPr>
        <w:t xml:space="preserve"> and new </w:t>
      </w:r>
      <w:r w:rsidR="00C050E6">
        <w:rPr>
          <w:rFonts w:ascii="Arial" w:hAnsi="Arial" w:cs="Arial"/>
        </w:rPr>
        <w:t>charging</w:t>
      </w:r>
      <w:r w:rsidR="00233E63" w:rsidRPr="002D4FF0">
        <w:rPr>
          <w:rFonts w:ascii="Arial" w:hAnsi="Arial" w:cs="Arial"/>
        </w:rPr>
        <w:t xml:space="preserve"> features, and then </w:t>
      </w:r>
      <w:r w:rsidRPr="002D4FF0">
        <w:rPr>
          <w:rFonts w:ascii="Arial" w:hAnsi="Arial" w:cs="Arial"/>
        </w:rPr>
        <w:t>outdid</w:t>
      </w:r>
      <w:r w:rsidR="00233E63" w:rsidRPr="002D4FF0">
        <w:rPr>
          <w:rFonts w:ascii="Arial" w:hAnsi="Arial" w:cs="Arial"/>
        </w:rPr>
        <w:t xml:space="preserve"> them with its own modifications. </w:t>
      </w:r>
      <w:r w:rsidR="00C050E6">
        <w:rPr>
          <w:rFonts w:ascii="Arial" w:hAnsi="Arial" w:cs="Arial"/>
        </w:rPr>
        <w:t>Nissan</w:t>
      </w:r>
      <w:r w:rsidR="00233E63" w:rsidRPr="002D4FF0">
        <w:rPr>
          <w:rFonts w:ascii="Arial" w:hAnsi="Arial" w:cs="Arial"/>
        </w:rPr>
        <w:t xml:space="preserve"> cannot be the first to use new ideas, but it can produce things that compete with </w:t>
      </w:r>
      <w:r w:rsidR="00C050E6">
        <w:rPr>
          <w:rFonts w:ascii="Arial" w:hAnsi="Arial" w:cs="Arial"/>
        </w:rPr>
        <w:t>Tesla’s</w:t>
      </w:r>
      <w:r w:rsidR="00233E63" w:rsidRPr="002D4FF0">
        <w:rPr>
          <w:rFonts w:ascii="Arial" w:hAnsi="Arial" w:cs="Arial"/>
        </w:rPr>
        <w:t xml:space="preserve"> products.</w:t>
      </w:r>
    </w:p>
    <w:p w14:paraId="3F2F3679" w14:textId="77777777" w:rsidR="00233E63" w:rsidRPr="002D4FF0" w:rsidRDefault="00233E63" w:rsidP="002D4FF0">
      <w:pPr>
        <w:pStyle w:val="Heading2"/>
        <w:spacing w:line="360" w:lineRule="auto"/>
        <w:rPr>
          <w:rFonts w:cs="Arial"/>
        </w:rPr>
      </w:pPr>
      <w:bookmarkStart w:id="19" w:name="_Toc211605265"/>
      <w:r w:rsidRPr="002D4FF0">
        <w:rPr>
          <w:rFonts w:cs="Arial"/>
        </w:rPr>
        <w:t>2.4 Evaluation of Marketing Strategies to Maintain Competitiveness</w:t>
      </w:r>
      <w:bookmarkEnd w:id="19"/>
    </w:p>
    <w:p w14:paraId="1149A590" w14:textId="51CC1E80" w:rsidR="00233E63" w:rsidRPr="002D4FF0" w:rsidRDefault="00233E63" w:rsidP="002D4FF0">
      <w:pPr>
        <w:spacing w:line="360" w:lineRule="auto"/>
        <w:jc w:val="both"/>
        <w:rPr>
          <w:rFonts w:ascii="Arial" w:hAnsi="Arial" w:cs="Arial"/>
        </w:rPr>
      </w:pPr>
      <w:r w:rsidRPr="002D4FF0">
        <w:rPr>
          <w:rFonts w:ascii="Arial" w:hAnsi="Arial" w:cs="Arial"/>
        </w:rPr>
        <w:t xml:space="preserve">To stave off competition, many pioneering companies use </w:t>
      </w:r>
      <w:r w:rsidR="00991414" w:rsidRPr="002D4FF0">
        <w:rPr>
          <w:rFonts w:ascii="Arial" w:hAnsi="Arial" w:cs="Arial"/>
        </w:rPr>
        <w:t>different types of</w:t>
      </w:r>
      <w:r w:rsidRPr="002D4FF0">
        <w:rPr>
          <w:rFonts w:ascii="Arial" w:hAnsi="Arial" w:cs="Arial"/>
        </w:rPr>
        <w:t xml:space="preserve"> techniques</w:t>
      </w:r>
      <w:r w:rsidR="00991414" w:rsidRPr="002D4FF0">
        <w:rPr>
          <w:rFonts w:ascii="Arial" w:hAnsi="Arial" w:cs="Arial"/>
        </w:rPr>
        <w:t>.</w:t>
      </w:r>
      <w:r w:rsidRPr="002D4FF0">
        <w:rPr>
          <w:rFonts w:ascii="Arial" w:hAnsi="Arial" w:cs="Arial"/>
        </w:rPr>
        <w:t xml:space="preserve"> </w:t>
      </w:r>
      <w:r w:rsidR="00991414" w:rsidRPr="002D4FF0">
        <w:rPr>
          <w:rFonts w:ascii="Arial" w:hAnsi="Arial" w:cs="Arial"/>
        </w:rPr>
        <w:t xml:space="preserve">Companies do this by </w:t>
      </w:r>
      <w:r w:rsidRPr="002D4FF0">
        <w:rPr>
          <w:rFonts w:ascii="Arial" w:hAnsi="Arial" w:cs="Arial"/>
        </w:rPr>
        <w:t>harnessing their technical lead and unique market position. They lay stress on creating new ideas and developing new goods and services that match their customers as they change.</w:t>
      </w:r>
    </w:p>
    <w:p w14:paraId="5161447A" w14:textId="0DE31F82" w:rsidR="00233E63" w:rsidRPr="002D4FF0" w:rsidRDefault="00233E63" w:rsidP="002D4FF0">
      <w:pPr>
        <w:spacing w:line="360" w:lineRule="auto"/>
        <w:jc w:val="both"/>
        <w:rPr>
          <w:rFonts w:ascii="Arial" w:hAnsi="Arial" w:cs="Arial"/>
        </w:rPr>
      </w:pPr>
      <w:r w:rsidRPr="002D4FF0">
        <w:rPr>
          <w:rFonts w:ascii="Arial" w:hAnsi="Arial" w:cs="Arial"/>
        </w:rPr>
        <w:lastRenderedPageBreak/>
        <w:t xml:space="preserve">On the other hand, follower organisations usually have strategies like cost leadership or market segmentation. They need to be able to make a name for themselves by providing add-on services and </w:t>
      </w:r>
      <w:r w:rsidR="002D0E89" w:rsidRPr="002D4FF0">
        <w:rPr>
          <w:rFonts w:ascii="Arial" w:hAnsi="Arial" w:cs="Arial"/>
        </w:rPr>
        <w:t>selling</w:t>
      </w:r>
      <w:r w:rsidRPr="002D4FF0">
        <w:rPr>
          <w:rFonts w:ascii="Arial" w:hAnsi="Arial" w:cs="Arial"/>
        </w:rPr>
        <w:t xml:space="preserve"> into particular markets, or they want lower costs if they adopt new ideas than do the first batch of companies.</w:t>
      </w:r>
    </w:p>
    <w:p w14:paraId="1B8CDAE2" w14:textId="78864946" w:rsidR="00233E63" w:rsidRPr="002D4FF0" w:rsidRDefault="00233E63" w:rsidP="002D4FF0">
      <w:pPr>
        <w:spacing w:line="360" w:lineRule="auto"/>
        <w:jc w:val="both"/>
        <w:rPr>
          <w:rFonts w:ascii="Arial" w:hAnsi="Arial" w:cs="Arial"/>
        </w:rPr>
      </w:pPr>
      <w:r w:rsidRPr="002D4FF0">
        <w:rPr>
          <w:rFonts w:ascii="Arial" w:hAnsi="Arial" w:cs="Arial"/>
        </w:rPr>
        <w:t xml:space="preserve">By means of a differential strategy, companies like </w:t>
      </w:r>
      <w:r w:rsidR="00C050E6">
        <w:rPr>
          <w:rFonts w:ascii="Arial" w:hAnsi="Arial" w:cs="Arial"/>
        </w:rPr>
        <w:t>Nissan</w:t>
      </w:r>
      <w:r w:rsidRPr="002D4FF0">
        <w:rPr>
          <w:rFonts w:ascii="Arial" w:hAnsi="Arial" w:cs="Arial"/>
        </w:rPr>
        <w:t xml:space="preserve"> were able to hold their own against pioneers like </w:t>
      </w:r>
      <w:r w:rsidR="00C050E6">
        <w:rPr>
          <w:rFonts w:ascii="Arial" w:hAnsi="Arial" w:cs="Arial"/>
        </w:rPr>
        <w:t>Tesla</w:t>
      </w:r>
      <w:r w:rsidRPr="002D4FF0">
        <w:rPr>
          <w:rFonts w:ascii="Arial" w:hAnsi="Arial" w:cs="Arial"/>
        </w:rPr>
        <w:t xml:space="preserve"> that had already carved out a niche for themselves</w:t>
      </w:r>
      <w:r w:rsidR="00991414" w:rsidRPr="002D4FF0">
        <w:rPr>
          <w:rFonts w:ascii="Arial" w:hAnsi="Arial" w:cs="Arial"/>
        </w:rPr>
        <w:t xml:space="preserve">. The company always focuses on </w:t>
      </w:r>
      <w:r w:rsidRPr="002D4FF0">
        <w:rPr>
          <w:rFonts w:ascii="Arial" w:hAnsi="Arial" w:cs="Arial"/>
        </w:rPr>
        <w:t xml:space="preserve">whether </w:t>
      </w:r>
      <w:r w:rsidR="00991414" w:rsidRPr="002D4FF0">
        <w:rPr>
          <w:rFonts w:ascii="Arial" w:hAnsi="Arial" w:cs="Arial"/>
        </w:rPr>
        <w:t>it treats</w:t>
      </w:r>
      <w:r w:rsidRPr="002D4FF0">
        <w:rPr>
          <w:rFonts w:ascii="Arial" w:hAnsi="Arial" w:cs="Arial"/>
        </w:rPr>
        <w:t xml:space="preserve"> </w:t>
      </w:r>
      <w:r w:rsidR="00991414" w:rsidRPr="002D4FF0">
        <w:rPr>
          <w:rFonts w:ascii="Arial" w:hAnsi="Arial" w:cs="Arial"/>
        </w:rPr>
        <w:t>its</w:t>
      </w:r>
      <w:r w:rsidRPr="002D4FF0">
        <w:rPr>
          <w:rFonts w:ascii="Arial" w:hAnsi="Arial" w:cs="Arial"/>
        </w:rPr>
        <w:t xml:space="preserve"> customers well or </w:t>
      </w:r>
      <w:r w:rsidR="00991414" w:rsidRPr="002D4FF0">
        <w:rPr>
          <w:rFonts w:ascii="Arial" w:hAnsi="Arial" w:cs="Arial"/>
        </w:rPr>
        <w:t>offers</w:t>
      </w:r>
      <w:r w:rsidRPr="002D4FF0">
        <w:rPr>
          <w:rFonts w:ascii="Arial" w:hAnsi="Arial" w:cs="Arial"/>
        </w:rPr>
        <w:t xml:space="preserve"> entirely fresh experiences </w:t>
      </w:r>
      <w:r w:rsidR="00C050E6">
        <w:rPr>
          <w:rFonts w:ascii="Arial" w:hAnsi="Arial" w:cs="Arial"/>
        </w:rPr>
        <w:t>in</w:t>
      </w:r>
      <w:r w:rsidRPr="002D4FF0">
        <w:rPr>
          <w:rFonts w:ascii="Arial" w:hAnsi="Arial" w:cs="Arial"/>
        </w:rPr>
        <w:t xml:space="preserve"> </w:t>
      </w:r>
      <w:r w:rsidR="00C050E6">
        <w:rPr>
          <w:rFonts w:ascii="Arial" w:hAnsi="Arial" w:cs="Arial"/>
        </w:rPr>
        <w:t>cars</w:t>
      </w:r>
      <w:r w:rsidRPr="002D4FF0">
        <w:rPr>
          <w:rFonts w:ascii="Arial" w:hAnsi="Arial" w:cs="Arial"/>
        </w:rPr>
        <w:t xml:space="preserve">. </w:t>
      </w:r>
      <w:r w:rsidR="00C050E6">
        <w:rPr>
          <w:rFonts w:ascii="Arial" w:hAnsi="Arial" w:cs="Arial"/>
        </w:rPr>
        <w:t>Nissan</w:t>
      </w:r>
      <w:r w:rsidRPr="002D4FF0">
        <w:rPr>
          <w:rFonts w:ascii="Arial" w:hAnsi="Arial" w:cs="Arial"/>
        </w:rPr>
        <w:t xml:space="preserve"> was thus able to make itself the cheapest </w:t>
      </w:r>
      <w:r w:rsidR="00C050E6">
        <w:rPr>
          <w:rFonts w:ascii="Arial" w:hAnsi="Arial" w:cs="Arial"/>
        </w:rPr>
        <w:t>vehicle-providing company</w:t>
      </w:r>
      <w:r w:rsidRPr="002D4FF0">
        <w:rPr>
          <w:rFonts w:ascii="Arial" w:hAnsi="Arial" w:cs="Arial"/>
        </w:rPr>
        <w:t xml:space="preserve"> and deliver basic </w:t>
      </w:r>
      <w:r w:rsidR="00C050E6">
        <w:rPr>
          <w:rFonts w:ascii="Arial" w:hAnsi="Arial" w:cs="Arial"/>
        </w:rPr>
        <w:t>vehicle features at a comparatively lower price</w:t>
      </w:r>
      <w:r w:rsidRPr="002D4FF0">
        <w:rPr>
          <w:rFonts w:ascii="Arial" w:hAnsi="Arial" w:cs="Arial"/>
        </w:rPr>
        <w:t xml:space="preserve">. This won them a large share of the market from established full-service </w:t>
      </w:r>
      <w:r w:rsidR="00C050E6">
        <w:rPr>
          <w:rFonts w:ascii="Arial" w:hAnsi="Arial" w:cs="Arial"/>
        </w:rPr>
        <w:t>vehicle</w:t>
      </w:r>
      <w:r w:rsidRPr="002D4FF0">
        <w:rPr>
          <w:rFonts w:ascii="Arial" w:hAnsi="Arial" w:cs="Arial"/>
        </w:rPr>
        <w:t>.</w:t>
      </w:r>
    </w:p>
    <w:p w14:paraId="54E71078" w14:textId="77777777" w:rsidR="002D0E89" w:rsidRPr="002D4FF0" w:rsidRDefault="002D0E89" w:rsidP="002D4FF0">
      <w:pPr>
        <w:spacing w:line="360" w:lineRule="auto"/>
        <w:rPr>
          <w:rFonts w:ascii="Arial" w:hAnsi="Arial" w:cs="Arial"/>
        </w:rPr>
      </w:pPr>
      <w:r w:rsidRPr="002D4FF0">
        <w:rPr>
          <w:rFonts w:ascii="Arial" w:hAnsi="Arial" w:cs="Arial"/>
        </w:rPr>
        <w:br w:type="page"/>
      </w:r>
    </w:p>
    <w:p w14:paraId="05B5CC6C" w14:textId="78078E32" w:rsidR="00233E63" w:rsidRPr="002D4FF0" w:rsidRDefault="00233E63" w:rsidP="002D4FF0">
      <w:pPr>
        <w:pStyle w:val="Heading1"/>
        <w:spacing w:line="360" w:lineRule="auto"/>
        <w:rPr>
          <w:rFonts w:cs="Arial"/>
        </w:rPr>
      </w:pPr>
      <w:bookmarkStart w:id="20" w:name="_Toc211605266"/>
      <w:r w:rsidRPr="002D4FF0">
        <w:rPr>
          <w:rFonts w:cs="Arial"/>
        </w:rPr>
        <w:lastRenderedPageBreak/>
        <w:t>Conclusion</w:t>
      </w:r>
      <w:bookmarkEnd w:id="20"/>
    </w:p>
    <w:p w14:paraId="2A70072E" w14:textId="3BD06C9B" w:rsidR="00233E63" w:rsidRPr="002D4FF0" w:rsidRDefault="00233E63" w:rsidP="002D4FF0">
      <w:pPr>
        <w:spacing w:line="360" w:lineRule="auto"/>
        <w:jc w:val="both"/>
        <w:rPr>
          <w:rFonts w:ascii="Arial" w:hAnsi="Arial" w:cs="Arial"/>
        </w:rPr>
      </w:pPr>
      <w:r w:rsidRPr="002D4FF0">
        <w:rPr>
          <w:rFonts w:ascii="Arial" w:hAnsi="Arial" w:cs="Arial"/>
        </w:rPr>
        <w:t>The strategic conduct of pioneering and follower organizations is profoundly altered by the political, legal, and technical features within the macro marketing environment. Pioneering organizations lead from the front and are always thinking of new ideas and systems</w:t>
      </w:r>
      <w:r w:rsidR="00991414" w:rsidRPr="002D4FF0">
        <w:rPr>
          <w:rFonts w:ascii="Arial" w:hAnsi="Arial" w:cs="Arial"/>
        </w:rPr>
        <w:t xml:space="preserve">. They always focus on how to make development and how to add value to their products. Adding comparatively more value than competitors </w:t>
      </w:r>
      <w:r w:rsidR="00E96D39" w:rsidRPr="002D4FF0">
        <w:rPr>
          <w:rFonts w:ascii="Arial" w:hAnsi="Arial" w:cs="Arial"/>
        </w:rPr>
        <w:t>gives</w:t>
      </w:r>
      <w:r w:rsidR="00991414" w:rsidRPr="002D4FF0">
        <w:rPr>
          <w:rFonts w:ascii="Arial" w:hAnsi="Arial" w:cs="Arial"/>
        </w:rPr>
        <w:t xml:space="preserve"> organizations a competitive advantage over competitors.</w:t>
      </w:r>
      <w:r w:rsidRPr="002D4FF0">
        <w:rPr>
          <w:rFonts w:ascii="Arial" w:hAnsi="Arial" w:cs="Arial"/>
        </w:rPr>
        <w:t xml:space="preserve"> </w:t>
      </w:r>
      <w:r w:rsidR="00991414" w:rsidRPr="002D4FF0">
        <w:rPr>
          <w:rFonts w:ascii="Arial" w:hAnsi="Arial" w:cs="Arial"/>
        </w:rPr>
        <w:t>On the other hand, follower companies</w:t>
      </w:r>
      <w:r w:rsidRPr="002D4FF0">
        <w:rPr>
          <w:rFonts w:ascii="Arial" w:hAnsi="Arial" w:cs="Arial"/>
        </w:rPr>
        <w:t xml:space="preserve"> </w:t>
      </w:r>
      <w:r w:rsidR="00991414" w:rsidRPr="002D4FF0">
        <w:rPr>
          <w:rFonts w:ascii="Arial" w:hAnsi="Arial" w:cs="Arial"/>
        </w:rPr>
        <w:t>follow</w:t>
      </w:r>
      <w:r w:rsidRPr="002D4FF0">
        <w:rPr>
          <w:rFonts w:ascii="Arial" w:hAnsi="Arial" w:cs="Arial"/>
        </w:rPr>
        <w:t xml:space="preserve"> </w:t>
      </w:r>
      <w:r w:rsidR="00991414" w:rsidRPr="002D4FF0">
        <w:rPr>
          <w:rFonts w:ascii="Arial" w:hAnsi="Arial" w:cs="Arial"/>
        </w:rPr>
        <w:t xml:space="preserve">pioneer </w:t>
      </w:r>
      <w:r w:rsidRPr="002D4FF0">
        <w:rPr>
          <w:rFonts w:ascii="Arial" w:hAnsi="Arial" w:cs="Arial"/>
        </w:rPr>
        <w:t>organizations</w:t>
      </w:r>
      <w:r w:rsidR="00991414" w:rsidRPr="002D4FF0">
        <w:rPr>
          <w:rFonts w:ascii="Arial" w:hAnsi="Arial" w:cs="Arial"/>
        </w:rPr>
        <w:t xml:space="preserve"> thoroughly. After that, they</w:t>
      </w:r>
      <w:r w:rsidRPr="002D4FF0">
        <w:rPr>
          <w:rFonts w:ascii="Arial" w:hAnsi="Arial" w:cs="Arial"/>
        </w:rPr>
        <w:t xml:space="preserve"> adapt </w:t>
      </w:r>
      <w:r w:rsidR="00991414" w:rsidRPr="002D4FF0">
        <w:rPr>
          <w:rFonts w:ascii="Arial" w:hAnsi="Arial" w:cs="Arial"/>
        </w:rPr>
        <w:t>to those changes and</w:t>
      </w:r>
      <w:r w:rsidRPr="002D4FF0">
        <w:rPr>
          <w:rFonts w:ascii="Arial" w:hAnsi="Arial" w:cs="Arial"/>
        </w:rPr>
        <w:t xml:space="preserve"> </w:t>
      </w:r>
      <w:r w:rsidR="00991414" w:rsidRPr="002D4FF0">
        <w:rPr>
          <w:rFonts w:ascii="Arial" w:hAnsi="Arial" w:cs="Arial"/>
        </w:rPr>
        <w:t>try</w:t>
      </w:r>
      <w:r w:rsidRPr="002D4FF0">
        <w:rPr>
          <w:rFonts w:ascii="Arial" w:hAnsi="Arial" w:cs="Arial"/>
        </w:rPr>
        <w:t xml:space="preserve"> and </w:t>
      </w:r>
      <w:r w:rsidR="00991414" w:rsidRPr="002D4FF0">
        <w:rPr>
          <w:rFonts w:ascii="Arial" w:hAnsi="Arial" w:cs="Arial"/>
        </w:rPr>
        <w:t>test</w:t>
      </w:r>
      <w:r w:rsidRPr="002D4FF0">
        <w:rPr>
          <w:rFonts w:ascii="Arial" w:hAnsi="Arial" w:cs="Arial"/>
        </w:rPr>
        <w:t xml:space="preserve"> items in hand and pragmatic strategies. The method</w:t>
      </w:r>
      <w:r w:rsidR="00991414" w:rsidRPr="002D4FF0">
        <w:rPr>
          <w:rFonts w:ascii="Arial" w:hAnsi="Arial" w:cs="Arial"/>
        </w:rPr>
        <w:t>s</w:t>
      </w:r>
      <w:r w:rsidRPr="002D4FF0">
        <w:rPr>
          <w:rFonts w:ascii="Arial" w:hAnsi="Arial" w:cs="Arial"/>
        </w:rPr>
        <w:t xml:space="preserve"> of these organizations</w:t>
      </w:r>
      <w:r w:rsidR="00991414" w:rsidRPr="002D4FF0">
        <w:rPr>
          <w:rFonts w:ascii="Arial" w:hAnsi="Arial" w:cs="Arial"/>
        </w:rPr>
        <w:t xml:space="preserve"> are both </w:t>
      </w:r>
      <w:r w:rsidR="002D0E89" w:rsidRPr="002D4FF0">
        <w:rPr>
          <w:rFonts w:ascii="Arial" w:hAnsi="Arial" w:cs="Arial"/>
        </w:rPr>
        <w:t>proactive</w:t>
      </w:r>
      <w:r w:rsidRPr="002D4FF0">
        <w:rPr>
          <w:rFonts w:ascii="Arial" w:hAnsi="Arial" w:cs="Arial"/>
        </w:rPr>
        <w:t xml:space="preserve"> </w:t>
      </w:r>
      <w:r w:rsidR="00991414" w:rsidRPr="002D4FF0">
        <w:rPr>
          <w:rFonts w:ascii="Arial" w:hAnsi="Arial" w:cs="Arial"/>
        </w:rPr>
        <w:t>and</w:t>
      </w:r>
      <w:r w:rsidRPr="002D4FF0">
        <w:rPr>
          <w:rFonts w:ascii="Arial" w:hAnsi="Arial" w:cs="Arial"/>
        </w:rPr>
        <w:t xml:space="preserve"> reactive</w:t>
      </w:r>
      <w:r w:rsidR="00991414" w:rsidRPr="002D4FF0">
        <w:rPr>
          <w:rFonts w:ascii="Arial" w:hAnsi="Arial" w:cs="Arial"/>
        </w:rPr>
        <w:t xml:space="preserve"> in case of different situations. </w:t>
      </w:r>
      <w:r w:rsidR="00E96D39" w:rsidRPr="002D4FF0">
        <w:rPr>
          <w:rFonts w:ascii="Arial" w:hAnsi="Arial" w:cs="Arial"/>
        </w:rPr>
        <w:t>These determine</w:t>
      </w:r>
      <w:r w:rsidRPr="002D4FF0">
        <w:rPr>
          <w:rFonts w:ascii="Arial" w:hAnsi="Arial" w:cs="Arial"/>
        </w:rPr>
        <w:t xml:space="preserve"> </w:t>
      </w:r>
      <w:r w:rsidR="00E96D39" w:rsidRPr="002D4FF0">
        <w:rPr>
          <w:rFonts w:ascii="Arial" w:hAnsi="Arial" w:cs="Arial"/>
        </w:rPr>
        <w:t>whether</w:t>
      </w:r>
      <w:r w:rsidRPr="002D4FF0">
        <w:rPr>
          <w:rFonts w:ascii="Arial" w:hAnsi="Arial" w:cs="Arial"/>
        </w:rPr>
        <w:t xml:space="preserve"> they can maintain competitiveness in a shifting </w:t>
      </w:r>
      <w:r w:rsidR="002D0E89" w:rsidRPr="002D4FF0">
        <w:rPr>
          <w:rFonts w:ascii="Arial" w:hAnsi="Arial" w:cs="Arial"/>
        </w:rPr>
        <w:t>marketplace</w:t>
      </w:r>
      <w:r w:rsidRPr="002D4FF0">
        <w:rPr>
          <w:rFonts w:ascii="Arial" w:hAnsi="Arial" w:cs="Arial"/>
        </w:rPr>
        <w:t>. To maintain leadership in the business world</w:t>
      </w:r>
      <w:r w:rsidR="00E96D39" w:rsidRPr="002D4FF0">
        <w:rPr>
          <w:rFonts w:ascii="Arial" w:hAnsi="Arial" w:cs="Arial"/>
        </w:rPr>
        <w:t>, these</w:t>
      </w:r>
      <w:r w:rsidRPr="002D4FF0">
        <w:rPr>
          <w:rFonts w:ascii="Arial" w:hAnsi="Arial" w:cs="Arial"/>
        </w:rPr>
        <w:t xml:space="preserve"> should become </w:t>
      </w:r>
      <w:r w:rsidR="00E96D39" w:rsidRPr="002D4FF0">
        <w:rPr>
          <w:rFonts w:ascii="Arial" w:hAnsi="Arial" w:cs="Arial"/>
        </w:rPr>
        <w:t>the follower organisations’</w:t>
      </w:r>
      <w:r w:rsidRPr="002D4FF0">
        <w:rPr>
          <w:rFonts w:ascii="Arial" w:hAnsi="Arial" w:cs="Arial"/>
        </w:rPr>
        <w:t xml:space="preserve"> goal</w:t>
      </w:r>
      <w:r w:rsidR="00E96D39" w:rsidRPr="002D4FF0">
        <w:rPr>
          <w:rFonts w:ascii="Arial" w:hAnsi="Arial" w:cs="Arial"/>
        </w:rPr>
        <w:t>.</w:t>
      </w:r>
      <w:r w:rsidRPr="002D4FF0">
        <w:rPr>
          <w:rFonts w:ascii="Arial" w:hAnsi="Arial" w:cs="Arial"/>
        </w:rPr>
        <w:t xml:space="preserve"> </w:t>
      </w:r>
    </w:p>
    <w:p w14:paraId="7BF5A04C" w14:textId="77777777" w:rsidR="002D0E89" w:rsidRPr="002D4FF0" w:rsidRDefault="002D0E89" w:rsidP="002D4FF0">
      <w:pPr>
        <w:spacing w:line="360" w:lineRule="auto"/>
        <w:rPr>
          <w:rFonts w:ascii="Arial" w:hAnsi="Arial" w:cs="Arial"/>
        </w:rPr>
      </w:pPr>
      <w:r w:rsidRPr="002D4FF0">
        <w:rPr>
          <w:rFonts w:ascii="Arial" w:hAnsi="Arial" w:cs="Arial"/>
        </w:rPr>
        <w:br w:type="page"/>
      </w:r>
    </w:p>
    <w:p w14:paraId="26D02F2D" w14:textId="31FE1843" w:rsidR="00233E63" w:rsidRPr="002D4FF0" w:rsidRDefault="00233E63" w:rsidP="002D4FF0">
      <w:pPr>
        <w:pStyle w:val="Heading1"/>
        <w:spacing w:line="360" w:lineRule="auto"/>
        <w:rPr>
          <w:rFonts w:cs="Arial"/>
        </w:rPr>
      </w:pPr>
      <w:bookmarkStart w:id="21" w:name="_Toc211605267"/>
      <w:r w:rsidRPr="002D4FF0">
        <w:rPr>
          <w:rFonts w:cs="Arial"/>
        </w:rPr>
        <w:lastRenderedPageBreak/>
        <w:t>References</w:t>
      </w:r>
      <w:bookmarkEnd w:id="21"/>
    </w:p>
    <w:p w14:paraId="397EEF23"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Brown, V., David Ingle Smith, Wiseman, R. and Handmer, J. (2019). </w:t>
      </w:r>
      <w:r w:rsidRPr="001E44FE">
        <w:rPr>
          <w:rFonts w:ascii="Arial" w:hAnsi="Arial" w:cs="Arial"/>
          <w:i/>
          <w:iCs/>
        </w:rPr>
        <w:t>Risks and Opportunities</w:t>
      </w:r>
      <w:r w:rsidRPr="001E44FE">
        <w:rPr>
          <w:rFonts w:ascii="Arial" w:hAnsi="Arial" w:cs="Arial"/>
        </w:rPr>
        <w:t>. Routledge.</w:t>
      </w:r>
    </w:p>
    <w:p w14:paraId="55A8E901"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Christfort, K. and Vickberg, S. (2018). </w:t>
      </w:r>
      <w:r w:rsidRPr="001E44FE">
        <w:rPr>
          <w:rFonts w:ascii="Arial" w:hAnsi="Arial" w:cs="Arial"/>
          <w:i/>
          <w:iCs/>
        </w:rPr>
        <w:t>Business chemistry : practical magic for crafting powerful work relationships</w:t>
      </w:r>
      <w:r w:rsidRPr="001E44FE">
        <w:rPr>
          <w:rFonts w:ascii="Arial" w:hAnsi="Arial" w:cs="Arial"/>
        </w:rPr>
        <w:t>. Hoboken: Wiley.</w:t>
      </w:r>
    </w:p>
    <w:p w14:paraId="4BFFBCA8"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D. Zoogah (2016). </w:t>
      </w:r>
      <w:r w:rsidRPr="001E44FE">
        <w:rPr>
          <w:rFonts w:ascii="Arial" w:hAnsi="Arial" w:cs="Arial"/>
          <w:i/>
          <w:iCs/>
        </w:rPr>
        <w:t>Strategic Followership</w:t>
      </w:r>
      <w:r w:rsidRPr="001E44FE">
        <w:rPr>
          <w:rFonts w:ascii="Arial" w:hAnsi="Arial" w:cs="Arial"/>
        </w:rPr>
        <w:t>. Springer.</w:t>
      </w:r>
    </w:p>
    <w:p w14:paraId="2CF54516"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Das, R.C. (2020). </w:t>
      </w:r>
      <w:r w:rsidRPr="001E44FE">
        <w:rPr>
          <w:rFonts w:ascii="Arial" w:hAnsi="Arial" w:cs="Arial"/>
          <w:i/>
          <w:iCs/>
        </w:rPr>
        <w:t>Economic and political implications of green trading and energy use</w:t>
      </w:r>
      <w:r w:rsidRPr="001E44FE">
        <w:rPr>
          <w:rFonts w:ascii="Arial" w:hAnsi="Arial" w:cs="Arial"/>
        </w:rPr>
        <w:t>. Hershey, Pennsylvania (701 E. Chocolate Avenue, Hershey, Pennsylvania, 17033, USA): IGI Global.</w:t>
      </w:r>
    </w:p>
    <w:p w14:paraId="58681E7A"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Flinn, P. (2019). </w:t>
      </w:r>
      <w:r w:rsidRPr="001E44FE">
        <w:rPr>
          <w:rFonts w:ascii="Arial" w:hAnsi="Arial" w:cs="Arial"/>
          <w:i/>
          <w:iCs/>
        </w:rPr>
        <w:t>Managing Technology and Product Development Programmes A Framework for Success</w:t>
      </w:r>
      <w:r w:rsidRPr="001E44FE">
        <w:rPr>
          <w:rFonts w:ascii="Arial" w:hAnsi="Arial" w:cs="Arial"/>
        </w:rPr>
        <w:t>. Wiley 2019.</w:t>
      </w:r>
    </w:p>
    <w:p w14:paraId="2D662515"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Hoverstadt, P. and Loh, L. (2017). </w:t>
      </w:r>
      <w:r w:rsidRPr="001E44FE">
        <w:rPr>
          <w:rFonts w:ascii="Arial" w:hAnsi="Arial" w:cs="Arial"/>
          <w:i/>
          <w:iCs/>
        </w:rPr>
        <w:t>Patterns of Strategy</w:t>
      </w:r>
      <w:r w:rsidRPr="001E44FE">
        <w:rPr>
          <w:rFonts w:ascii="Arial" w:hAnsi="Arial" w:cs="Arial"/>
        </w:rPr>
        <w:t>. Routledge.</w:t>
      </w:r>
    </w:p>
    <w:p w14:paraId="42A96CA6"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Kelly, C. (2019). </w:t>
      </w:r>
      <w:r w:rsidRPr="001E44FE">
        <w:rPr>
          <w:rFonts w:ascii="Arial" w:hAnsi="Arial" w:cs="Arial"/>
          <w:i/>
          <w:iCs/>
        </w:rPr>
        <w:t>Clinical Psychology</w:t>
      </w:r>
      <w:r w:rsidRPr="001E44FE">
        <w:rPr>
          <w:rFonts w:ascii="Arial" w:hAnsi="Arial" w:cs="Arial"/>
        </w:rPr>
        <w:t>. Scientific e-Resources.</w:t>
      </w:r>
    </w:p>
    <w:p w14:paraId="78B9E3DC"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Ledford, J., Lane, J. and Barton, E. (2019). </w:t>
      </w:r>
      <w:r w:rsidRPr="001E44FE">
        <w:rPr>
          <w:rFonts w:ascii="Arial" w:hAnsi="Arial" w:cs="Arial"/>
          <w:i/>
          <w:iCs/>
        </w:rPr>
        <w:t>Methods for Teaching in Early Education : Contexts for Inclusive Classrooms</w:t>
      </w:r>
      <w:r w:rsidRPr="001E44FE">
        <w:rPr>
          <w:rFonts w:ascii="Arial" w:hAnsi="Arial" w:cs="Arial"/>
        </w:rPr>
        <w:t>. Milton: Routledge.</w:t>
      </w:r>
    </w:p>
    <w:p w14:paraId="0E675AAC"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Lev, D. (2021). </w:t>
      </w:r>
      <w:r w:rsidRPr="001E44FE">
        <w:rPr>
          <w:rFonts w:ascii="Arial" w:hAnsi="Arial" w:cs="Arial"/>
          <w:i/>
          <w:iCs/>
        </w:rPr>
        <w:t>Legal Evolution and Political Authority in Indonesia</w:t>
      </w:r>
      <w:r w:rsidRPr="001E44FE">
        <w:rPr>
          <w:rFonts w:ascii="Arial" w:hAnsi="Arial" w:cs="Arial"/>
        </w:rPr>
        <w:t>. BRILL.</w:t>
      </w:r>
    </w:p>
    <w:p w14:paraId="2E0E33C1"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Rezaei, N. (2022). </w:t>
      </w:r>
      <w:r w:rsidRPr="001E44FE">
        <w:rPr>
          <w:rFonts w:ascii="Arial" w:hAnsi="Arial" w:cs="Arial"/>
          <w:i/>
          <w:iCs/>
        </w:rPr>
        <w:t>Transdisciplinarity</w:t>
      </w:r>
      <w:r w:rsidRPr="001E44FE">
        <w:rPr>
          <w:rFonts w:ascii="Arial" w:hAnsi="Arial" w:cs="Arial"/>
        </w:rPr>
        <w:t>. Springer Nature.</w:t>
      </w:r>
    </w:p>
    <w:p w14:paraId="71E44096"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Scholz, C. and Rennig, A. (2019). </w:t>
      </w:r>
      <w:r w:rsidRPr="001E44FE">
        <w:rPr>
          <w:rFonts w:ascii="Arial" w:hAnsi="Arial" w:cs="Arial"/>
          <w:i/>
          <w:iCs/>
        </w:rPr>
        <w:t>Generations Z in Europe</w:t>
      </w:r>
      <w:r w:rsidRPr="001E44FE">
        <w:rPr>
          <w:rFonts w:ascii="Arial" w:hAnsi="Arial" w:cs="Arial"/>
        </w:rPr>
        <w:t>. Emerald Group Publishing.</w:t>
      </w:r>
    </w:p>
    <w:p w14:paraId="5C8EB3A6"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Spagnolo, B. (2015). </w:t>
      </w:r>
      <w:r w:rsidRPr="001E44FE">
        <w:rPr>
          <w:rFonts w:ascii="Arial" w:hAnsi="Arial" w:cs="Arial"/>
          <w:i/>
          <w:iCs/>
        </w:rPr>
        <w:t>The Continuity of Legal Systems in Theory and Practice</w:t>
      </w:r>
      <w:r w:rsidRPr="001E44FE">
        <w:rPr>
          <w:rFonts w:ascii="Arial" w:hAnsi="Arial" w:cs="Arial"/>
        </w:rPr>
        <w:t>. Bloomsbury Publishing.</w:t>
      </w:r>
    </w:p>
    <w:p w14:paraId="698EDC91"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Vibrant Publishers (2018). </w:t>
      </w:r>
      <w:r w:rsidRPr="001E44FE">
        <w:rPr>
          <w:rFonts w:ascii="Arial" w:hAnsi="Arial" w:cs="Arial"/>
          <w:i/>
          <w:iCs/>
        </w:rPr>
        <w:t>Business Strategy Essentials You Always Wanted To Know</w:t>
      </w:r>
      <w:r w:rsidRPr="001E44FE">
        <w:rPr>
          <w:rFonts w:ascii="Arial" w:hAnsi="Arial" w:cs="Arial"/>
        </w:rPr>
        <w:t>. Vibrant Publishers.</w:t>
      </w:r>
    </w:p>
    <w:p w14:paraId="28B08AC8" w14:textId="77777777" w:rsidR="001E44FE" w:rsidRPr="001E44FE" w:rsidRDefault="001E44FE" w:rsidP="002D4FF0">
      <w:pPr>
        <w:spacing w:line="360" w:lineRule="auto"/>
        <w:jc w:val="both"/>
        <w:rPr>
          <w:rFonts w:ascii="Arial" w:hAnsi="Arial" w:cs="Arial"/>
        </w:rPr>
      </w:pPr>
      <w:r w:rsidRPr="001E44FE">
        <w:rPr>
          <w:rFonts w:ascii="Arial" w:hAnsi="Arial" w:cs="Arial"/>
        </w:rPr>
        <w:t xml:space="preserve">Wang, G. (2022). </w:t>
      </w:r>
      <w:r w:rsidRPr="001E44FE">
        <w:rPr>
          <w:rFonts w:ascii="Arial" w:hAnsi="Arial" w:cs="Arial"/>
          <w:i/>
          <w:iCs/>
        </w:rPr>
        <w:t>Distributed Machine Learning with Python</w:t>
      </w:r>
      <w:r w:rsidRPr="001E44FE">
        <w:rPr>
          <w:rFonts w:ascii="Arial" w:hAnsi="Arial" w:cs="Arial"/>
        </w:rPr>
        <w:t>. Packt Publishing Ltd.</w:t>
      </w:r>
    </w:p>
    <w:p w14:paraId="6027CBBD" w14:textId="77777777" w:rsidR="00C91C65" w:rsidRPr="002D4FF0" w:rsidRDefault="00C91C65" w:rsidP="002D4FF0">
      <w:pPr>
        <w:spacing w:line="360" w:lineRule="auto"/>
        <w:jc w:val="both"/>
        <w:rPr>
          <w:rFonts w:ascii="Arial" w:hAnsi="Arial" w:cs="Arial"/>
        </w:rPr>
      </w:pPr>
    </w:p>
    <w:sectPr w:rsidR="00C91C65" w:rsidRPr="002D4FF0" w:rsidSect="00273CD5">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316EC" w14:textId="77777777" w:rsidR="00B72B8A" w:rsidRDefault="00B72B8A" w:rsidP="00273CD5">
      <w:pPr>
        <w:spacing w:after="0" w:line="240" w:lineRule="auto"/>
      </w:pPr>
      <w:r>
        <w:separator/>
      </w:r>
    </w:p>
  </w:endnote>
  <w:endnote w:type="continuationSeparator" w:id="0">
    <w:p w14:paraId="3FCA7E7D" w14:textId="77777777" w:rsidR="00B72B8A" w:rsidRDefault="00B72B8A" w:rsidP="00273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1877910"/>
      <w:docPartObj>
        <w:docPartGallery w:val="Page Numbers (Bottom of Page)"/>
        <w:docPartUnique/>
      </w:docPartObj>
    </w:sdtPr>
    <w:sdtEndPr>
      <w:rPr>
        <w:color w:val="7F7F7F" w:themeColor="background1" w:themeShade="7F"/>
        <w:spacing w:val="60"/>
      </w:rPr>
    </w:sdtEndPr>
    <w:sdtContent>
      <w:p w14:paraId="00E5EF41" w14:textId="0EAB3003" w:rsidR="00273CD5" w:rsidRDefault="00273CD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C128A4D" w14:textId="77777777" w:rsidR="00273CD5" w:rsidRDefault="00273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B215D" w14:textId="77777777" w:rsidR="00B72B8A" w:rsidRDefault="00B72B8A" w:rsidP="00273CD5">
      <w:pPr>
        <w:spacing w:after="0" w:line="240" w:lineRule="auto"/>
      </w:pPr>
      <w:r>
        <w:separator/>
      </w:r>
    </w:p>
  </w:footnote>
  <w:footnote w:type="continuationSeparator" w:id="0">
    <w:p w14:paraId="6949A4EF" w14:textId="77777777" w:rsidR="00B72B8A" w:rsidRDefault="00B72B8A" w:rsidP="00273C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ADC"/>
    <w:rsid w:val="00046ADC"/>
    <w:rsid w:val="0009132E"/>
    <w:rsid w:val="000C0697"/>
    <w:rsid w:val="00104136"/>
    <w:rsid w:val="0015598E"/>
    <w:rsid w:val="00162442"/>
    <w:rsid w:val="0016562F"/>
    <w:rsid w:val="001920B5"/>
    <w:rsid w:val="001B5F05"/>
    <w:rsid w:val="001E44FE"/>
    <w:rsid w:val="00215738"/>
    <w:rsid w:val="00232F01"/>
    <w:rsid w:val="00233E63"/>
    <w:rsid w:val="00236777"/>
    <w:rsid w:val="0025071D"/>
    <w:rsid w:val="00252973"/>
    <w:rsid w:val="00273CD5"/>
    <w:rsid w:val="002D0E89"/>
    <w:rsid w:val="002D4FF0"/>
    <w:rsid w:val="002E7ED1"/>
    <w:rsid w:val="00307CE7"/>
    <w:rsid w:val="00315C9A"/>
    <w:rsid w:val="0037466F"/>
    <w:rsid w:val="0037497E"/>
    <w:rsid w:val="004044D9"/>
    <w:rsid w:val="00457D75"/>
    <w:rsid w:val="00471DCA"/>
    <w:rsid w:val="004A1DC0"/>
    <w:rsid w:val="004B2816"/>
    <w:rsid w:val="00524FC0"/>
    <w:rsid w:val="0053021F"/>
    <w:rsid w:val="00596827"/>
    <w:rsid w:val="005A7136"/>
    <w:rsid w:val="006546CB"/>
    <w:rsid w:val="006D1E65"/>
    <w:rsid w:val="006F20E3"/>
    <w:rsid w:val="007B72EF"/>
    <w:rsid w:val="008926CC"/>
    <w:rsid w:val="00991414"/>
    <w:rsid w:val="00993FFB"/>
    <w:rsid w:val="00A2718D"/>
    <w:rsid w:val="00A44847"/>
    <w:rsid w:val="00AA4AEC"/>
    <w:rsid w:val="00B548A7"/>
    <w:rsid w:val="00B72B8A"/>
    <w:rsid w:val="00C050E6"/>
    <w:rsid w:val="00C13669"/>
    <w:rsid w:val="00C4503D"/>
    <w:rsid w:val="00C50017"/>
    <w:rsid w:val="00C85300"/>
    <w:rsid w:val="00C91C65"/>
    <w:rsid w:val="00CE61B2"/>
    <w:rsid w:val="00D12075"/>
    <w:rsid w:val="00D771CC"/>
    <w:rsid w:val="00DD2D92"/>
    <w:rsid w:val="00E00BAF"/>
    <w:rsid w:val="00E93D11"/>
    <w:rsid w:val="00E96D39"/>
    <w:rsid w:val="00EB2712"/>
    <w:rsid w:val="00ED6E60"/>
    <w:rsid w:val="00FD7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D21989"/>
  <w15:chartTrackingRefBased/>
  <w15:docId w15:val="{50AE3E7C-0739-4597-AA01-1F1D14526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C65"/>
    <w:pPr>
      <w:keepNext/>
      <w:keepLines/>
      <w:spacing w:before="360" w:after="80"/>
      <w:outlineLvl w:val="0"/>
    </w:pPr>
    <w:rPr>
      <w:rFonts w:ascii="Arial" w:eastAsiaTheme="majorEastAsia" w:hAnsi="Arial"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C91C65"/>
    <w:pPr>
      <w:keepNext/>
      <w:keepLines/>
      <w:spacing w:before="160" w:after="80"/>
      <w:outlineLvl w:val="1"/>
    </w:pPr>
    <w:rPr>
      <w:rFonts w:ascii="Arial" w:eastAsiaTheme="majorEastAsia" w:hAnsi="Arial"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C91C65"/>
    <w:pPr>
      <w:keepNext/>
      <w:keepLines/>
      <w:spacing w:before="160" w:after="80"/>
      <w:outlineLvl w:val="2"/>
    </w:pPr>
    <w:rPr>
      <w:rFonts w:ascii="Arial" w:eastAsiaTheme="majorEastAsia" w:hAnsi="Arial"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046A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6A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6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F20E3"/>
    <w:pPr>
      <w:widowControl w:val="0"/>
      <w:autoSpaceDE w:val="0"/>
      <w:autoSpaceDN w:val="0"/>
      <w:spacing w:after="0" w:line="360" w:lineRule="auto"/>
      <w:jc w:val="both"/>
    </w:pPr>
    <w:rPr>
      <w:rFonts w:ascii="Times New Roman" w:eastAsia="Times New Roman" w:hAnsi="Times New Roman" w:cs="Times New Roman"/>
      <w:kern w:val="0"/>
      <w14:ligatures w14:val="none"/>
    </w:rPr>
  </w:style>
  <w:style w:type="character" w:customStyle="1" w:styleId="BodyTextChar">
    <w:name w:val="Body Text Char"/>
    <w:basedOn w:val="DefaultParagraphFont"/>
    <w:link w:val="BodyText"/>
    <w:uiPriority w:val="1"/>
    <w:rsid w:val="006F20E3"/>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C91C65"/>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rsid w:val="00C91C65"/>
    <w:rPr>
      <w:rFonts w:ascii="Arial" w:eastAsiaTheme="majorEastAsia" w:hAnsi="Arial" w:cstheme="majorBidi"/>
      <w:color w:val="2F5496" w:themeColor="accent1" w:themeShade="BF"/>
      <w:sz w:val="28"/>
      <w:szCs w:val="32"/>
    </w:rPr>
  </w:style>
  <w:style w:type="character" w:customStyle="1" w:styleId="Heading3Char">
    <w:name w:val="Heading 3 Char"/>
    <w:basedOn w:val="DefaultParagraphFont"/>
    <w:link w:val="Heading3"/>
    <w:uiPriority w:val="9"/>
    <w:rsid w:val="00C91C65"/>
    <w:rPr>
      <w:rFonts w:ascii="Arial" w:eastAsiaTheme="majorEastAsia" w:hAnsi="Arial" w:cstheme="majorBidi"/>
      <w:color w:val="2F5496" w:themeColor="accent1" w:themeShade="BF"/>
      <w:szCs w:val="28"/>
    </w:rPr>
  </w:style>
  <w:style w:type="character" w:customStyle="1" w:styleId="Heading4Char">
    <w:name w:val="Heading 4 Char"/>
    <w:basedOn w:val="DefaultParagraphFont"/>
    <w:link w:val="Heading4"/>
    <w:uiPriority w:val="9"/>
    <w:semiHidden/>
    <w:rsid w:val="00046A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6A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6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ADC"/>
    <w:rPr>
      <w:rFonts w:eastAsiaTheme="majorEastAsia" w:cstheme="majorBidi"/>
      <w:color w:val="272727" w:themeColor="text1" w:themeTint="D8"/>
    </w:rPr>
  </w:style>
  <w:style w:type="paragraph" w:styleId="Title">
    <w:name w:val="Title"/>
    <w:basedOn w:val="Normal"/>
    <w:next w:val="Normal"/>
    <w:link w:val="TitleChar"/>
    <w:uiPriority w:val="10"/>
    <w:qFormat/>
    <w:rsid w:val="00046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ADC"/>
    <w:pPr>
      <w:spacing w:before="160"/>
      <w:jc w:val="center"/>
    </w:pPr>
    <w:rPr>
      <w:i/>
      <w:iCs/>
      <w:color w:val="404040" w:themeColor="text1" w:themeTint="BF"/>
    </w:rPr>
  </w:style>
  <w:style w:type="character" w:customStyle="1" w:styleId="QuoteChar">
    <w:name w:val="Quote Char"/>
    <w:basedOn w:val="DefaultParagraphFont"/>
    <w:link w:val="Quote"/>
    <w:uiPriority w:val="29"/>
    <w:rsid w:val="00046ADC"/>
    <w:rPr>
      <w:i/>
      <w:iCs/>
      <w:color w:val="404040" w:themeColor="text1" w:themeTint="BF"/>
    </w:rPr>
  </w:style>
  <w:style w:type="paragraph" w:styleId="ListParagraph">
    <w:name w:val="List Paragraph"/>
    <w:basedOn w:val="Normal"/>
    <w:uiPriority w:val="34"/>
    <w:qFormat/>
    <w:rsid w:val="00046ADC"/>
    <w:pPr>
      <w:ind w:left="720"/>
      <w:contextualSpacing/>
    </w:pPr>
  </w:style>
  <w:style w:type="character" w:styleId="IntenseEmphasis">
    <w:name w:val="Intense Emphasis"/>
    <w:basedOn w:val="DefaultParagraphFont"/>
    <w:uiPriority w:val="21"/>
    <w:qFormat/>
    <w:rsid w:val="00046ADC"/>
    <w:rPr>
      <w:i/>
      <w:iCs/>
      <w:color w:val="2F5496" w:themeColor="accent1" w:themeShade="BF"/>
    </w:rPr>
  </w:style>
  <w:style w:type="paragraph" w:styleId="IntenseQuote">
    <w:name w:val="Intense Quote"/>
    <w:basedOn w:val="Normal"/>
    <w:next w:val="Normal"/>
    <w:link w:val="IntenseQuoteChar"/>
    <w:uiPriority w:val="30"/>
    <w:qFormat/>
    <w:rsid w:val="00046A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6ADC"/>
    <w:rPr>
      <w:i/>
      <w:iCs/>
      <w:color w:val="2F5496" w:themeColor="accent1" w:themeShade="BF"/>
    </w:rPr>
  </w:style>
  <w:style w:type="character" w:styleId="IntenseReference">
    <w:name w:val="Intense Reference"/>
    <w:basedOn w:val="DefaultParagraphFont"/>
    <w:uiPriority w:val="32"/>
    <w:qFormat/>
    <w:rsid w:val="00046ADC"/>
    <w:rPr>
      <w:b/>
      <w:bCs/>
      <w:smallCaps/>
      <w:color w:val="2F5496" w:themeColor="accent1" w:themeShade="BF"/>
      <w:spacing w:val="5"/>
    </w:rPr>
  </w:style>
  <w:style w:type="paragraph" w:styleId="Header">
    <w:name w:val="header"/>
    <w:basedOn w:val="Normal"/>
    <w:link w:val="HeaderChar"/>
    <w:uiPriority w:val="99"/>
    <w:unhideWhenUsed/>
    <w:rsid w:val="00273C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3CD5"/>
  </w:style>
  <w:style w:type="paragraph" w:styleId="Footer">
    <w:name w:val="footer"/>
    <w:basedOn w:val="Normal"/>
    <w:link w:val="FooterChar"/>
    <w:uiPriority w:val="99"/>
    <w:unhideWhenUsed/>
    <w:rsid w:val="00273C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3CD5"/>
  </w:style>
  <w:style w:type="character" w:styleId="SubtleEmphasis">
    <w:name w:val="Subtle Emphasis"/>
    <w:basedOn w:val="DefaultParagraphFont"/>
    <w:uiPriority w:val="19"/>
    <w:qFormat/>
    <w:rsid w:val="00C91C65"/>
    <w:rPr>
      <w:i/>
      <w:iCs/>
      <w:color w:val="404040" w:themeColor="text1" w:themeTint="BF"/>
    </w:rPr>
  </w:style>
  <w:style w:type="paragraph" w:styleId="TOCHeading">
    <w:name w:val="TOC Heading"/>
    <w:basedOn w:val="Heading1"/>
    <w:next w:val="Normal"/>
    <w:uiPriority w:val="39"/>
    <w:unhideWhenUsed/>
    <w:qFormat/>
    <w:rsid w:val="00C91C65"/>
    <w:pPr>
      <w:spacing w:before="240" w:after="0" w:line="259" w:lineRule="auto"/>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C91C65"/>
    <w:pPr>
      <w:spacing w:after="100"/>
    </w:pPr>
  </w:style>
  <w:style w:type="paragraph" w:styleId="TOC2">
    <w:name w:val="toc 2"/>
    <w:basedOn w:val="Normal"/>
    <w:next w:val="Normal"/>
    <w:autoRedefine/>
    <w:uiPriority w:val="39"/>
    <w:unhideWhenUsed/>
    <w:rsid w:val="00C91C65"/>
    <w:pPr>
      <w:spacing w:after="100"/>
      <w:ind w:left="240"/>
    </w:pPr>
  </w:style>
  <w:style w:type="paragraph" w:styleId="TOC3">
    <w:name w:val="toc 3"/>
    <w:basedOn w:val="Normal"/>
    <w:next w:val="Normal"/>
    <w:autoRedefine/>
    <w:uiPriority w:val="39"/>
    <w:unhideWhenUsed/>
    <w:rsid w:val="00C91C65"/>
    <w:pPr>
      <w:spacing w:after="100"/>
      <w:ind w:left="480"/>
    </w:pPr>
  </w:style>
  <w:style w:type="character" w:styleId="Hyperlink">
    <w:name w:val="Hyperlink"/>
    <w:basedOn w:val="DefaultParagraphFont"/>
    <w:uiPriority w:val="99"/>
    <w:unhideWhenUsed/>
    <w:rsid w:val="00C91C65"/>
    <w:rPr>
      <w:color w:val="0563C1" w:themeColor="hyperlink"/>
      <w:u w:val="single"/>
    </w:rPr>
  </w:style>
  <w:style w:type="character" w:styleId="CommentReference">
    <w:name w:val="annotation reference"/>
    <w:basedOn w:val="DefaultParagraphFont"/>
    <w:uiPriority w:val="99"/>
    <w:semiHidden/>
    <w:unhideWhenUsed/>
    <w:rsid w:val="00C85300"/>
    <w:rPr>
      <w:sz w:val="16"/>
      <w:szCs w:val="16"/>
    </w:rPr>
  </w:style>
  <w:style w:type="paragraph" w:styleId="CommentText">
    <w:name w:val="annotation text"/>
    <w:basedOn w:val="Normal"/>
    <w:link w:val="CommentTextChar"/>
    <w:uiPriority w:val="99"/>
    <w:unhideWhenUsed/>
    <w:rsid w:val="00C85300"/>
    <w:pPr>
      <w:spacing w:line="240" w:lineRule="auto"/>
    </w:pPr>
    <w:rPr>
      <w:sz w:val="20"/>
      <w:szCs w:val="20"/>
    </w:rPr>
  </w:style>
  <w:style w:type="character" w:customStyle="1" w:styleId="CommentTextChar">
    <w:name w:val="Comment Text Char"/>
    <w:basedOn w:val="DefaultParagraphFont"/>
    <w:link w:val="CommentText"/>
    <w:uiPriority w:val="99"/>
    <w:rsid w:val="00C85300"/>
    <w:rPr>
      <w:sz w:val="20"/>
      <w:szCs w:val="20"/>
    </w:rPr>
  </w:style>
  <w:style w:type="paragraph" w:styleId="CommentSubject">
    <w:name w:val="annotation subject"/>
    <w:basedOn w:val="CommentText"/>
    <w:next w:val="CommentText"/>
    <w:link w:val="CommentSubjectChar"/>
    <w:uiPriority w:val="99"/>
    <w:semiHidden/>
    <w:unhideWhenUsed/>
    <w:rsid w:val="00C85300"/>
    <w:rPr>
      <w:b/>
      <w:bCs/>
    </w:rPr>
  </w:style>
  <w:style w:type="character" w:customStyle="1" w:styleId="CommentSubjectChar">
    <w:name w:val="Comment Subject Char"/>
    <w:basedOn w:val="CommentTextChar"/>
    <w:link w:val="CommentSubject"/>
    <w:uiPriority w:val="99"/>
    <w:semiHidden/>
    <w:rsid w:val="00C853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7908D-F963-4CA5-A3BE-91E7D3447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13</Pages>
  <Words>3106</Words>
  <Characters>17706</Characters>
  <Application>Microsoft Office Word</Application>
  <DocSecurity>0</DocSecurity>
  <Lines>305</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Rahimul Islam</dc:creator>
  <cp:keywords/>
  <dc:description/>
  <cp:lastModifiedBy>Rahimul Islam</cp:lastModifiedBy>
  <cp:revision>11</cp:revision>
  <dcterms:created xsi:type="dcterms:W3CDTF">2025-10-16T21:56:00Z</dcterms:created>
  <dcterms:modified xsi:type="dcterms:W3CDTF">2025-10-23T13:49:00Z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8897c732-96de-4e12-9fe2-402e3525814c</vt:lpwstr>
  </property>
</Properties>
</file>