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FC5A80" w14:textId="2F79A737" w:rsidR="003311E7" w:rsidRPr="003311E7" w:rsidRDefault="00FA5D19" w:rsidP="00A407B5">
      <w:pPr>
        <w:jc w:val="center"/>
        <w:rPr>
          <w:color w:val="2F5496" w:themeColor="accent1" w:themeShade="BF"/>
          <w:sz w:val="44"/>
        </w:rPr>
      </w:pPr>
      <w:r w:rsidRPr="003311E7">
        <w:rPr>
          <w:color w:val="2F5496" w:themeColor="accent1" w:themeShade="BF"/>
          <w:sz w:val="44"/>
        </w:rPr>
        <w:t>An investigation of three forces in equilibrium</w:t>
      </w:r>
    </w:p>
    <w:p w14:paraId="734D8269" w14:textId="7FF31868" w:rsidR="00A407B5" w:rsidRPr="003311E7" w:rsidRDefault="00A407B5" w:rsidP="00A407B5">
      <w:pPr>
        <w:jc w:val="center"/>
        <w:rPr>
          <w:color w:val="2F5496" w:themeColor="accent1" w:themeShade="BF"/>
        </w:rPr>
      </w:pPr>
      <w:r w:rsidRPr="003311E7">
        <w:rPr>
          <w:color w:val="2F5496" w:themeColor="accent1" w:themeShade="BF"/>
          <w:sz w:val="44"/>
        </w:rPr>
        <w:t>An experimental report</w:t>
      </w:r>
    </w:p>
    <w:p w14:paraId="34FF2228" w14:textId="77777777" w:rsidR="00FA5D19" w:rsidRDefault="00FA5D19" w:rsidP="00A407B5"/>
    <w:p w14:paraId="691DFCD2" w14:textId="3ACE1F6A" w:rsidR="00FA5D19" w:rsidRPr="00A407B5" w:rsidRDefault="00FA5D19" w:rsidP="00A407B5">
      <w:pPr>
        <w:jc w:val="center"/>
        <w:rPr>
          <w:color w:val="2F5496" w:themeColor="accent1" w:themeShade="BF"/>
          <w:sz w:val="28"/>
        </w:rPr>
      </w:pPr>
      <w:r w:rsidRPr="00A407B5">
        <w:rPr>
          <w:color w:val="2F5496" w:themeColor="accent1" w:themeShade="BF"/>
          <w:sz w:val="28"/>
        </w:rPr>
        <w:t>By Jason Evans</w:t>
      </w:r>
    </w:p>
    <w:p w14:paraId="49702C28" w14:textId="77777777" w:rsidR="00FA5D19" w:rsidRPr="00A407B5" w:rsidRDefault="00FA5D19" w:rsidP="00A407B5">
      <w:pPr>
        <w:jc w:val="center"/>
        <w:rPr>
          <w:color w:val="2F5496" w:themeColor="accent1" w:themeShade="BF"/>
          <w:sz w:val="28"/>
        </w:rPr>
      </w:pPr>
    </w:p>
    <w:p w14:paraId="0B8E536D" w14:textId="31349621" w:rsidR="00FA5D19" w:rsidRPr="00A407B5" w:rsidRDefault="00FA5D19" w:rsidP="00A407B5">
      <w:pPr>
        <w:jc w:val="center"/>
        <w:rPr>
          <w:color w:val="2F5496" w:themeColor="accent1" w:themeShade="BF"/>
          <w:sz w:val="28"/>
        </w:rPr>
      </w:pPr>
      <w:r w:rsidRPr="00A407B5">
        <w:rPr>
          <w:color w:val="2F5496" w:themeColor="accent1" w:themeShade="BF"/>
          <w:sz w:val="28"/>
        </w:rPr>
        <w:t>Student number:1706645</w:t>
      </w:r>
    </w:p>
    <w:p w14:paraId="32D9E398" w14:textId="6F5ACEE6" w:rsidR="00FA5D19" w:rsidRDefault="00FA5D19" w:rsidP="00FA5D19"/>
    <w:p w14:paraId="09C03BA1" w14:textId="2EBC3C86" w:rsidR="00FA5D19" w:rsidRDefault="00FA5D19" w:rsidP="00FA5D19"/>
    <w:p w14:paraId="066A9A87" w14:textId="42B6E936" w:rsidR="00FA5D19" w:rsidRDefault="00FA5D19" w:rsidP="00FA5D19"/>
    <w:p w14:paraId="7E1D90FC" w14:textId="4F50019E" w:rsidR="00FA5D19" w:rsidRDefault="00FA5D19" w:rsidP="00FA5D19"/>
    <w:p w14:paraId="4B5ADDCB" w14:textId="77FB94F3" w:rsidR="00FA5D19" w:rsidRDefault="00FA5D19" w:rsidP="00FA5D19"/>
    <w:p w14:paraId="098E372D" w14:textId="2FE7676E" w:rsidR="00FA5D19" w:rsidRDefault="00FA5D19" w:rsidP="00FA5D19"/>
    <w:p w14:paraId="5B77B5A2" w14:textId="1A7FFD6B" w:rsidR="00FA5D19" w:rsidRDefault="00FA5D19" w:rsidP="00FA5D19"/>
    <w:p w14:paraId="3B29A51F" w14:textId="47B07964" w:rsidR="00FA5D19" w:rsidRDefault="00FA5D19" w:rsidP="00FA5D19"/>
    <w:p w14:paraId="582DD714" w14:textId="71A10DBA" w:rsidR="00FA5D19" w:rsidRDefault="00FA5D19" w:rsidP="00FA5D19"/>
    <w:p w14:paraId="4A989540" w14:textId="5AA29BAE" w:rsidR="00FA5D19" w:rsidRDefault="00FA5D19" w:rsidP="00FA5D19"/>
    <w:p w14:paraId="2B3B3D7A" w14:textId="1AB22DF1" w:rsidR="00FA5D19" w:rsidRDefault="00FA5D19" w:rsidP="00FA5D19"/>
    <w:p w14:paraId="40992801" w14:textId="4EA083B5" w:rsidR="00FA5D19" w:rsidRDefault="00FA5D19" w:rsidP="00FA5D19"/>
    <w:p w14:paraId="7EE98C52" w14:textId="60B91043" w:rsidR="00FA5D19" w:rsidRDefault="00FA5D19" w:rsidP="00FA5D19"/>
    <w:p w14:paraId="36B1B887" w14:textId="5B00D2E1" w:rsidR="00FA5D19" w:rsidRDefault="00FA5D19" w:rsidP="00FA5D19"/>
    <w:p w14:paraId="49A6F8A6" w14:textId="259DDC43" w:rsidR="00FA5D19" w:rsidRDefault="00FA5D19" w:rsidP="00FA5D19"/>
    <w:p w14:paraId="3417B5A8" w14:textId="0CA0B42B" w:rsidR="00FA5D19" w:rsidRDefault="00FA5D19" w:rsidP="00FA5D19"/>
    <w:p w14:paraId="0C2C89B3" w14:textId="23AB54B9" w:rsidR="00FA5D19" w:rsidRDefault="00FA5D19" w:rsidP="00FA5D19"/>
    <w:p w14:paraId="7EDDF5A0" w14:textId="2424F2B6" w:rsidR="00FA5D19" w:rsidRDefault="00FA5D19" w:rsidP="00FA5D19"/>
    <w:p w14:paraId="38800610" w14:textId="22755467" w:rsidR="00FA5D19" w:rsidRDefault="00FA5D19" w:rsidP="00FA5D19"/>
    <w:p w14:paraId="0A33BCED" w14:textId="7DE38AD7" w:rsidR="00FA5D19" w:rsidRDefault="00FA5D19" w:rsidP="00FA5D19"/>
    <w:p w14:paraId="1D524388" w14:textId="77F581C2" w:rsidR="00FA5D19" w:rsidRDefault="00FA5D19" w:rsidP="00FA5D19"/>
    <w:p w14:paraId="207FE903" w14:textId="661AE38A" w:rsidR="00FA5D19" w:rsidRDefault="00FA5D19" w:rsidP="00FA5D19"/>
    <w:p w14:paraId="309821F7" w14:textId="575BCBBC" w:rsidR="00FA5D19" w:rsidRDefault="00FA5D19" w:rsidP="00FA5D19"/>
    <w:p w14:paraId="006D41FB" w14:textId="7A88F12D" w:rsidR="00FA5D19" w:rsidRDefault="00FA5D19" w:rsidP="00FA5D19"/>
    <w:sdt>
      <w:sdtPr>
        <w:rPr>
          <w:rFonts w:asciiTheme="minorHAnsi" w:eastAsiaTheme="minorHAnsi" w:hAnsiTheme="minorHAnsi" w:cstheme="minorBidi"/>
          <w:color w:val="auto"/>
          <w:sz w:val="22"/>
          <w:szCs w:val="22"/>
          <w:lang w:val="en-GB"/>
        </w:rPr>
        <w:id w:val="-1783334639"/>
        <w:docPartObj>
          <w:docPartGallery w:val="Table of Contents"/>
          <w:docPartUnique/>
        </w:docPartObj>
      </w:sdtPr>
      <w:sdtEndPr>
        <w:rPr>
          <w:b/>
          <w:bCs/>
          <w:noProof/>
        </w:rPr>
      </w:sdtEndPr>
      <w:sdtContent>
        <w:p w14:paraId="3EAD176C" w14:textId="7212808D" w:rsidR="00A407B5" w:rsidRPr="003311E7" w:rsidRDefault="00A407B5">
          <w:pPr>
            <w:pStyle w:val="TOCHeading"/>
            <w:rPr>
              <w:sz w:val="44"/>
            </w:rPr>
          </w:pPr>
          <w:r w:rsidRPr="003311E7">
            <w:rPr>
              <w:sz w:val="44"/>
            </w:rPr>
            <w:t>Contents</w:t>
          </w:r>
        </w:p>
        <w:p w14:paraId="6CF4E046" w14:textId="0A8F01A9" w:rsidR="003311E7" w:rsidRPr="003311E7" w:rsidRDefault="00A407B5">
          <w:pPr>
            <w:pStyle w:val="TOC1"/>
            <w:tabs>
              <w:tab w:val="right" w:leader="dot" w:pos="9016"/>
            </w:tabs>
            <w:rPr>
              <w:rFonts w:cstheme="minorBidi"/>
              <w:noProof/>
              <w:sz w:val="32"/>
              <w:lang w:val="en-GB" w:eastAsia="en-GB"/>
            </w:rPr>
          </w:pPr>
          <w:r w:rsidRPr="003311E7">
            <w:rPr>
              <w:b/>
              <w:bCs/>
              <w:noProof/>
              <w:sz w:val="32"/>
            </w:rPr>
            <w:fldChar w:fldCharType="begin"/>
          </w:r>
          <w:r w:rsidRPr="003311E7">
            <w:rPr>
              <w:b/>
              <w:bCs/>
              <w:noProof/>
              <w:sz w:val="32"/>
            </w:rPr>
            <w:instrText xml:space="preserve"> TOC \o "1-3" \h \z \u </w:instrText>
          </w:r>
          <w:r w:rsidRPr="003311E7">
            <w:rPr>
              <w:b/>
              <w:bCs/>
              <w:noProof/>
              <w:sz w:val="32"/>
            </w:rPr>
            <w:fldChar w:fldCharType="separate"/>
          </w:r>
          <w:hyperlink w:anchor="_Toc536383865" w:history="1">
            <w:r w:rsidR="003311E7" w:rsidRPr="003311E7">
              <w:rPr>
                <w:rStyle w:val="Hyperlink"/>
                <w:noProof/>
                <w:sz w:val="32"/>
              </w:rPr>
              <w:t>1.Introduction</w:t>
            </w:r>
            <w:r w:rsidR="003311E7" w:rsidRPr="003311E7">
              <w:rPr>
                <w:noProof/>
                <w:webHidden/>
                <w:sz w:val="32"/>
              </w:rPr>
              <w:tab/>
            </w:r>
            <w:r w:rsidR="003311E7" w:rsidRPr="003311E7">
              <w:rPr>
                <w:noProof/>
                <w:webHidden/>
                <w:sz w:val="32"/>
              </w:rPr>
              <w:fldChar w:fldCharType="begin"/>
            </w:r>
            <w:r w:rsidR="003311E7" w:rsidRPr="003311E7">
              <w:rPr>
                <w:noProof/>
                <w:webHidden/>
                <w:sz w:val="32"/>
              </w:rPr>
              <w:instrText xml:space="preserve"> PAGEREF _Toc536383865 \h </w:instrText>
            </w:r>
            <w:r w:rsidR="003311E7" w:rsidRPr="003311E7">
              <w:rPr>
                <w:noProof/>
                <w:webHidden/>
                <w:sz w:val="32"/>
              </w:rPr>
            </w:r>
            <w:r w:rsidR="003311E7" w:rsidRPr="003311E7">
              <w:rPr>
                <w:noProof/>
                <w:webHidden/>
                <w:sz w:val="32"/>
              </w:rPr>
              <w:fldChar w:fldCharType="separate"/>
            </w:r>
            <w:r w:rsidR="003311E7" w:rsidRPr="003311E7">
              <w:rPr>
                <w:noProof/>
                <w:webHidden/>
                <w:sz w:val="32"/>
              </w:rPr>
              <w:t>3</w:t>
            </w:r>
            <w:r w:rsidR="003311E7" w:rsidRPr="003311E7">
              <w:rPr>
                <w:noProof/>
                <w:webHidden/>
                <w:sz w:val="32"/>
              </w:rPr>
              <w:fldChar w:fldCharType="end"/>
            </w:r>
          </w:hyperlink>
        </w:p>
        <w:p w14:paraId="094CE14F" w14:textId="35A4403C" w:rsidR="003311E7" w:rsidRPr="003311E7" w:rsidRDefault="00D830A7">
          <w:pPr>
            <w:pStyle w:val="TOC1"/>
            <w:tabs>
              <w:tab w:val="right" w:leader="dot" w:pos="9016"/>
            </w:tabs>
            <w:rPr>
              <w:rFonts w:cstheme="minorBidi"/>
              <w:noProof/>
              <w:sz w:val="32"/>
              <w:lang w:val="en-GB" w:eastAsia="en-GB"/>
            </w:rPr>
          </w:pPr>
          <w:hyperlink w:anchor="_Toc536383866" w:history="1">
            <w:r w:rsidR="003311E7" w:rsidRPr="003311E7">
              <w:rPr>
                <w:rStyle w:val="Hyperlink"/>
                <w:noProof/>
                <w:sz w:val="32"/>
              </w:rPr>
              <w:t>2.A brief history of force</w:t>
            </w:r>
            <w:r w:rsidR="003311E7" w:rsidRPr="003311E7">
              <w:rPr>
                <w:noProof/>
                <w:webHidden/>
                <w:sz w:val="32"/>
              </w:rPr>
              <w:tab/>
            </w:r>
            <w:r w:rsidR="003311E7" w:rsidRPr="003311E7">
              <w:rPr>
                <w:noProof/>
                <w:webHidden/>
                <w:sz w:val="32"/>
              </w:rPr>
              <w:fldChar w:fldCharType="begin"/>
            </w:r>
            <w:r w:rsidR="003311E7" w:rsidRPr="003311E7">
              <w:rPr>
                <w:noProof/>
                <w:webHidden/>
                <w:sz w:val="32"/>
              </w:rPr>
              <w:instrText xml:space="preserve"> PAGEREF _Toc536383866 \h </w:instrText>
            </w:r>
            <w:r w:rsidR="003311E7" w:rsidRPr="003311E7">
              <w:rPr>
                <w:noProof/>
                <w:webHidden/>
                <w:sz w:val="32"/>
              </w:rPr>
            </w:r>
            <w:r w:rsidR="003311E7" w:rsidRPr="003311E7">
              <w:rPr>
                <w:noProof/>
                <w:webHidden/>
                <w:sz w:val="32"/>
              </w:rPr>
              <w:fldChar w:fldCharType="separate"/>
            </w:r>
            <w:r w:rsidR="003311E7" w:rsidRPr="003311E7">
              <w:rPr>
                <w:noProof/>
                <w:webHidden/>
                <w:sz w:val="32"/>
              </w:rPr>
              <w:t>4</w:t>
            </w:r>
            <w:r w:rsidR="003311E7" w:rsidRPr="003311E7">
              <w:rPr>
                <w:noProof/>
                <w:webHidden/>
                <w:sz w:val="32"/>
              </w:rPr>
              <w:fldChar w:fldCharType="end"/>
            </w:r>
          </w:hyperlink>
        </w:p>
        <w:p w14:paraId="656C3B2F" w14:textId="72FF9208" w:rsidR="003311E7" w:rsidRPr="003311E7" w:rsidRDefault="00D830A7">
          <w:pPr>
            <w:pStyle w:val="TOC1"/>
            <w:tabs>
              <w:tab w:val="right" w:leader="dot" w:pos="9016"/>
            </w:tabs>
            <w:rPr>
              <w:rFonts w:cstheme="minorBidi"/>
              <w:noProof/>
              <w:sz w:val="32"/>
              <w:lang w:val="en-GB" w:eastAsia="en-GB"/>
            </w:rPr>
          </w:pPr>
          <w:hyperlink w:anchor="_Toc536383867" w:history="1">
            <w:r w:rsidR="003311E7" w:rsidRPr="003311E7">
              <w:rPr>
                <w:rStyle w:val="Hyperlink"/>
                <w:noProof/>
                <w:sz w:val="32"/>
              </w:rPr>
              <w:t>3.Preperation and apparatus</w:t>
            </w:r>
            <w:r w:rsidR="003311E7" w:rsidRPr="003311E7">
              <w:rPr>
                <w:noProof/>
                <w:webHidden/>
                <w:sz w:val="32"/>
              </w:rPr>
              <w:tab/>
            </w:r>
            <w:r w:rsidR="003311E7" w:rsidRPr="003311E7">
              <w:rPr>
                <w:noProof/>
                <w:webHidden/>
                <w:sz w:val="32"/>
              </w:rPr>
              <w:fldChar w:fldCharType="begin"/>
            </w:r>
            <w:r w:rsidR="003311E7" w:rsidRPr="003311E7">
              <w:rPr>
                <w:noProof/>
                <w:webHidden/>
                <w:sz w:val="32"/>
              </w:rPr>
              <w:instrText xml:space="preserve"> PAGEREF _Toc536383867 \h </w:instrText>
            </w:r>
            <w:r w:rsidR="003311E7" w:rsidRPr="003311E7">
              <w:rPr>
                <w:noProof/>
                <w:webHidden/>
                <w:sz w:val="32"/>
              </w:rPr>
            </w:r>
            <w:r w:rsidR="003311E7" w:rsidRPr="003311E7">
              <w:rPr>
                <w:noProof/>
                <w:webHidden/>
                <w:sz w:val="32"/>
              </w:rPr>
              <w:fldChar w:fldCharType="separate"/>
            </w:r>
            <w:r w:rsidR="003311E7" w:rsidRPr="003311E7">
              <w:rPr>
                <w:noProof/>
                <w:webHidden/>
                <w:sz w:val="32"/>
              </w:rPr>
              <w:t>5</w:t>
            </w:r>
            <w:r w:rsidR="003311E7" w:rsidRPr="003311E7">
              <w:rPr>
                <w:noProof/>
                <w:webHidden/>
                <w:sz w:val="32"/>
              </w:rPr>
              <w:fldChar w:fldCharType="end"/>
            </w:r>
          </w:hyperlink>
        </w:p>
        <w:p w14:paraId="04276FB7" w14:textId="2BC54462" w:rsidR="003311E7" w:rsidRPr="003311E7" w:rsidRDefault="00D830A7">
          <w:pPr>
            <w:pStyle w:val="TOC1"/>
            <w:tabs>
              <w:tab w:val="right" w:leader="dot" w:pos="9016"/>
            </w:tabs>
            <w:rPr>
              <w:rFonts w:cstheme="minorBidi"/>
              <w:noProof/>
              <w:sz w:val="32"/>
              <w:lang w:val="en-GB" w:eastAsia="en-GB"/>
            </w:rPr>
          </w:pPr>
          <w:hyperlink w:anchor="_Toc536383868" w:history="1">
            <w:r w:rsidR="003311E7" w:rsidRPr="003311E7">
              <w:rPr>
                <w:rStyle w:val="Hyperlink"/>
                <w:noProof/>
                <w:sz w:val="32"/>
              </w:rPr>
              <w:t>4. Method</w:t>
            </w:r>
            <w:r w:rsidR="003311E7" w:rsidRPr="003311E7">
              <w:rPr>
                <w:noProof/>
                <w:webHidden/>
                <w:sz w:val="32"/>
              </w:rPr>
              <w:tab/>
            </w:r>
            <w:r w:rsidR="003311E7" w:rsidRPr="003311E7">
              <w:rPr>
                <w:noProof/>
                <w:webHidden/>
                <w:sz w:val="32"/>
              </w:rPr>
              <w:fldChar w:fldCharType="begin"/>
            </w:r>
            <w:r w:rsidR="003311E7" w:rsidRPr="003311E7">
              <w:rPr>
                <w:noProof/>
                <w:webHidden/>
                <w:sz w:val="32"/>
              </w:rPr>
              <w:instrText xml:space="preserve"> PAGEREF _Toc536383868 \h </w:instrText>
            </w:r>
            <w:r w:rsidR="003311E7" w:rsidRPr="003311E7">
              <w:rPr>
                <w:noProof/>
                <w:webHidden/>
                <w:sz w:val="32"/>
              </w:rPr>
            </w:r>
            <w:r w:rsidR="003311E7" w:rsidRPr="003311E7">
              <w:rPr>
                <w:noProof/>
                <w:webHidden/>
                <w:sz w:val="32"/>
              </w:rPr>
              <w:fldChar w:fldCharType="separate"/>
            </w:r>
            <w:r w:rsidR="003311E7" w:rsidRPr="003311E7">
              <w:rPr>
                <w:noProof/>
                <w:webHidden/>
                <w:sz w:val="32"/>
              </w:rPr>
              <w:t>6</w:t>
            </w:r>
            <w:r w:rsidR="003311E7" w:rsidRPr="003311E7">
              <w:rPr>
                <w:noProof/>
                <w:webHidden/>
                <w:sz w:val="32"/>
              </w:rPr>
              <w:fldChar w:fldCharType="end"/>
            </w:r>
          </w:hyperlink>
        </w:p>
        <w:p w14:paraId="77F579B2" w14:textId="6C2BE6F9" w:rsidR="003311E7" w:rsidRPr="003311E7" w:rsidRDefault="00D830A7">
          <w:pPr>
            <w:pStyle w:val="TOC1"/>
            <w:tabs>
              <w:tab w:val="right" w:leader="dot" w:pos="9016"/>
            </w:tabs>
            <w:rPr>
              <w:rFonts w:cstheme="minorBidi"/>
              <w:noProof/>
              <w:sz w:val="32"/>
              <w:lang w:val="en-GB" w:eastAsia="en-GB"/>
            </w:rPr>
          </w:pPr>
          <w:hyperlink w:anchor="_Toc536383869" w:history="1">
            <w:r w:rsidR="003311E7" w:rsidRPr="003311E7">
              <w:rPr>
                <w:rStyle w:val="Hyperlink"/>
                <w:noProof/>
                <w:sz w:val="32"/>
              </w:rPr>
              <w:t>5. Results</w:t>
            </w:r>
            <w:r w:rsidR="003311E7" w:rsidRPr="003311E7">
              <w:rPr>
                <w:noProof/>
                <w:webHidden/>
                <w:sz w:val="32"/>
              </w:rPr>
              <w:tab/>
            </w:r>
            <w:r w:rsidR="003311E7" w:rsidRPr="003311E7">
              <w:rPr>
                <w:noProof/>
                <w:webHidden/>
                <w:sz w:val="32"/>
              </w:rPr>
              <w:fldChar w:fldCharType="begin"/>
            </w:r>
            <w:r w:rsidR="003311E7" w:rsidRPr="003311E7">
              <w:rPr>
                <w:noProof/>
                <w:webHidden/>
                <w:sz w:val="32"/>
              </w:rPr>
              <w:instrText xml:space="preserve"> PAGEREF _Toc536383869 \h </w:instrText>
            </w:r>
            <w:r w:rsidR="003311E7" w:rsidRPr="003311E7">
              <w:rPr>
                <w:noProof/>
                <w:webHidden/>
                <w:sz w:val="32"/>
              </w:rPr>
            </w:r>
            <w:r w:rsidR="003311E7" w:rsidRPr="003311E7">
              <w:rPr>
                <w:noProof/>
                <w:webHidden/>
                <w:sz w:val="32"/>
              </w:rPr>
              <w:fldChar w:fldCharType="separate"/>
            </w:r>
            <w:r w:rsidR="003311E7" w:rsidRPr="003311E7">
              <w:rPr>
                <w:noProof/>
                <w:webHidden/>
                <w:sz w:val="32"/>
              </w:rPr>
              <w:t>7</w:t>
            </w:r>
            <w:r w:rsidR="003311E7" w:rsidRPr="003311E7">
              <w:rPr>
                <w:noProof/>
                <w:webHidden/>
                <w:sz w:val="32"/>
              </w:rPr>
              <w:fldChar w:fldCharType="end"/>
            </w:r>
          </w:hyperlink>
        </w:p>
        <w:p w14:paraId="1F4AA70A" w14:textId="3E2230CF" w:rsidR="003311E7" w:rsidRPr="003311E7" w:rsidRDefault="00D830A7">
          <w:pPr>
            <w:pStyle w:val="TOC1"/>
            <w:tabs>
              <w:tab w:val="right" w:leader="dot" w:pos="9016"/>
            </w:tabs>
            <w:rPr>
              <w:rFonts w:cstheme="minorBidi"/>
              <w:noProof/>
              <w:sz w:val="32"/>
              <w:lang w:val="en-GB" w:eastAsia="en-GB"/>
            </w:rPr>
          </w:pPr>
          <w:hyperlink w:anchor="_Toc536383870" w:history="1">
            <w:r w:rsidR="003311E7" w:rsidRPr="003311E7">
              <w:rPr>
                <w:rStyle w:val="Hyperlink"/>
                <w:noProof/>
                <w:sz w:val="32"/>
              </w:rPr>
              <w:t>6.Explanation</w:t>
            </w:r>
            <w:r w:rsidR="003311E7" w:rsidRPr="003311E7">
              <w:rPr>
                <w:noProof/>
                <w:webHidden/>
                <w:sz w:val="32"/>
              </w:rPr>
              <w:tab/>
            </w:r>
            <w:r w:rsidR="003311E7" w:rsidRPr="003311E7">
              <w:rPr>
                <w:noProof/>
                <w:webHidden/>
                <w:sz w:val="32"/>
              </w:rPr>
              <w:fldChar w:fldCharType="begin"/>
            </w:r>
            <w:r w:rsidR="003311E7" w:rsidRPr="003311E7">
              <w:rPr>
                <w:noProof/>
                <w:webHidden/>
                <w:sz w:val="32"/>
              </w:rPr>
              <w:instrText xml:space="preserve"> PAGEREF _Toc536383870 \h </w:instrText>
            </w:r>
            <w:r w:rsidR="003311E7" w:rsidRPr="003311E7">
              <w:rPr>
                <w:noProof/>
                <w:webHidden/>
                <w:sz w:val="32"/>
              </w:rPr>
            </w:r>
            <w:r w:rsidR="003311E7" w:rsidRPr="003311E7">
              <w:rPr>
                <w:noProof/>
                <w:webHidden/>
                <w:sz w:val="32"/>
              </w:rPr>
              <w:fldChar w:fldCharType="separate"/>
            </w:r>
            <w:r w:rsidR="003311E7" w:rsidRPr="003311E7">
              <w:rPr>
                <w:noProof/>
                <w:webHidden/>
                <w:sz w:val="32"/>
              </w:rPr>
              <w:t>9</w:t>
            </w:r>
            <w:r w:rsidR="003311E7" w:rsidRPr="003311E7">
              <w:rPr>
                <w:noProof/>
                <w:webHidden/>
                <w:sz w:val="32"/>
              </w:rPr>
              <w:fldChar w:fldCharType="end"/>
            </w:r>
          </w:hyperlink>
        </w:p>
        <w:p w14:paraId="0DF6EA66" w14:textId="7CD59254" w:rsidR="003311E7" w:rsidRPr="003311E7" w:rsidRDefault="00D830A7">
          <w:pPr>
            <w:pStyle w:val="TOC1"/>
            <w:tabs>
              <w:tab w:val="right" w:leader="dot" w:pos="9016"/>
            </w:tabs>
            <w:rPr>
              <w:rFonts w:cstheme="minorBidi"/>
              <w:noProof/>
              <w:sz w:val="32"/>
              <w:lang w:val="en-GB" w:eastAsia="en-GB"/>
            </w:rPr>
          </w:pPr>
          <w:hyperlink w:anchor="_Toc536383871" w:history="1">
            <w:r w:rsidR="003311E7" w:rsidRPr="003311E7">
              <w:rPr>
                <w:rStyle w:val="Hyperlink"/>
                <w:noProof/>
                <w:sz w:val="32"/>
              </w:rPr>
              <w:t>7. Conclusion</w:t>
            </w:r>
            <w:r w:rsidR="003311E7" w:rsidRPr="003311E7">
              <w:rPr>
                <w:noProof/>
                <w:webHidden/>
                <w:sz w:val="32"/>
              </w:rPr>
              <w:tab/>
            </w:r>
            <w:r w:rsidR="003311E7" w:rsidRPr="003311E7">
              <w:rPr>
                <w:noProof/>
                <w:webHidden/>
                <w:sz w:val="32"/>
              </w:rPr>
              <w:fldChar w:fldCharType="begin"/>
            </w:r>
            <w:r w:rsidR="003311E7" w:rsidRPr="003311E7">
              <w:rPr>
                <w:noProof/>
                <w:webHidden/>
                <w:sz w:val="32"/>
              </w:rPr>
              <w:instrText xml:space="preserve"> PAGEREF _Toc536383871 \h </w:instrText>
            </w:r>
            <w:r w:rsidR="003311E7" w:rsidRPr="003311E7">
              <w:rPr>
                <w:noProof/>
                <w:webHidden/>
                <w:sz w:val="32"/>
              </w:rPr>
            </w:r>
            <w:r w:rsidR="003311E7" w:rsidRPr="003311E7">
              <w:rPr>
                <w:noProof/>
                <w:webHidden/>
                <w:sz w:val="32"/>
              </w:rPr>
              <w:fldChar w:fldCharType="separate"/>
            </w:r>
            <w:r w:rsidR="003311E7" w:rsidRPr="003311E7">
              <w:rPr>
                <w:noProof/>
                <w:webHidden/>
                <w:sz w:val="32"/>
              </w:rPr>
              <w:t>10</w:t>
            </w:r>
            <w:r w:rsidR="003311E7" w:rsidRPr="003311E7">
              <w:rPr>
                <w:noProof/>
                <w:webHidden/>
                <w:sz w:val="32"/>
              </w:rPr>
              <w:fldChar w:fldCharType="end"/>
            </w:r>
          </w:hyperlink>
        </w:p>
        <w:p w14:paraId="11684F8C" w14:textId="5CEF8CAE" w:rsidR="00A407B5" w:rsidRDefault="00A407B5">
          <w:r w:rsidRPr="003311E7">
            <w:rPr>
              <w:b/>
              <w:bCs/>
              <w:noProof/>
              <w:sz w:val="32"/>
            </w:rPr>
            <w:fldChar w:fldCharType="end"/>
          </w:r>
        </w:p>
      </w:sdtContent>
    </w:sdt>
    <w:p w14:paraId="320391EA" w14:textId="77777777" w:rsidR="00A407B5" w:rsidRPr="00A407B5" w:rsidRDefault="00A407B5" w:rsidP="00A407B5"/>
    <w:p w14:paraId="0C546731" w14:textId="1D076EB6" w:rsidR="00FA5D19" w:rsidRDefault="00FA5D19" w:rsidP="00FA5D19"/>
    <w:p w14:paraId="1A589BEB" w14:textId="0DBA3437" w:rsidR="00B326A0" w:rsidRPr="005A62BE" w:rsidRDefault="00B326A0" w:rsidP="005A62BE">
      <w:pPr>
        <w:rPr>
          <w:sz w:val="32"/>
          <w:szCs w:val="32"/>
        </w:rPr>
      </w:pPr>
    </w:p>
    <w:p w14:paraId="7F87DFCC" w14:textId="6FDAE7A3" w:rsidR="00B326A0" w:rsidRDefault="00B326A0" w:rsidP="00B326A0">
      <w:pPr>
        <w:rPr>
          <w:sz w:val="32"/>
          <w:szCs w:val="32"/>
        </w:rPr>
      </w:pPr>
    </w:p>
    <w:p w14:paraId="3BF55C8A" w14:textId="4EEBEB94" w:rsidR="00B326A0" w:rsidRDefault="00B326A0" w:rsidP="00B326A0">
      <w:pPr>
        <w:rPr>
          <w:sz w:val="32"/>
          <w:szCs w:val="32"/>
        </w:rPr>
      </w:pPr>
    </w:p>
    <w:p w14:paraId="4BB9779D" w14:textId="252E9CA0" w:rsidR="00B326A0" w:rsidRDefault="00B326A0" w:rsidP="00B326A0">
      <w:pPr>
        <w:rPr>
          <w:sz w:val="32"/>
          <w:szCs w:val="32"/>
        </w:rPr>
      </w:pPr>
    </w:p>
    <w:p w14:paraId="083B70C2" w14:textId="6B6172A7" w:rsidR="00B326A0" w:rsidRDefault="00B326A0" w:rsidP="00B326A0">
      <w:pPr>
        <w:rPr>
          <w:sz w:val="32"/>
          <w:szCs w:val="32"/>
        </w:rPr>
      </w:pPr>
    </w:p>
    <w:p w14:paraId="14786901" w14:textId="6A611A69" w:rsidR="00B326A0" w:rsidRDefault="00B326A0" w:rsidP="00B326A0">
      <w:pPr>
        <w:rPr>
          <w:sz w:val="32"/>
          <w:szCs w:val="32"/>
        </w:rPr>
      </w:pPr>
    </w:p>
    <w:p w14:paraId="2A3F2030" w14:textId="52C29672" w:rsidR="00B326A0" w:rsidRDefault="00B326A0" w:rsidP="00B326A0">
      <w:pPr>
        <w:rPr>
          <w:sz w:val="32"/>
          <w:szCs w:val="32"/>
        </w:rPr>
      </w:pPr>
    </w:p>
    <w:p w14:paraId="0E12786C" w14:textId="75A27503" w:rsidR="00B326A0" w:rsidRDefault="00B326A0" w:rsidP="00B326A0">
      <w:pPr>
        <w:rPr>
          <w:sz w:val="32"/>
          <w:szCs w:val="32"/>
        </w:rPr>
      </w:pPr>
    </w:p>
    <w:p w14:paraId="746FF39D" w14:textId="05E1D43C" w:rsidR="00B326A0" w:rsidRDefault="00B326A0" w:rsidP="00B326A0">
      <w:pPr>
        <w:rPr>
          <w:sz w:val="32"/>
          <w:szCs w:val="32"/>
        </w:rPr>
      </w:pPr>
    </w:p>
    <w:p w14:paraId="4397C190" w14:textId="2FE97AE5" w:rsidR="00B326A0" w:rsidRDefault="00B326A0" w:rsidP="00B326A0">
      <w:pPr>
        <w:rPr>
          <w:sz w:val="32"/>
          <w:szCs w:val="32"/>
        </w:rPr>
      </w:pPr>
    </w:p>
    <w:p w14:paraId="2B1C64E8" w14:textId="7B57D738" w:rsidR="00B326A0" w:rsidRDefault="00B326A0" w:rsidP="00B326A0">
      <w:pPr>
        <w:rPr>
          <w:sz w:val="32"/>
          <w:szCs w:val="32"/>
        </w:rPr>
      </w:pPr>
    </w:p>
    <w:p w14:paraId="73E86F5C" w14:textId="37050B8B" w:rsidR="00B326A0" w:rsidRDefault="00B326A0" w:rsidP="00B326A0">
      <w:pPr>
        <w:rPr>
          <w:sz w:val="32"/>
          <w:szCs w:val="32"/>
        </w:rPr>
      </w:pPr>
    </w:p>
    <w:p w14:paraId="22D39B51" w14:textId="77777777" w:rsidR="00D830A7" w:rsidRDefault="00D830A7" w:rsidP="00A407B5">
      <w:pPr>
        <w:pStyle w:val="Heading1"/>
        <w:rPr>
          <w:rFonts w:asciiTheme="minorHAnsi" w:eastAsiaTheme="minorHAnsi" w:hAnsiTheme="minorHAnsi" w:cstheme="minorBidi"/>
          <w:color w:val="auto"/>
        </w:rPr>
      </w:pPr>
      <w:bookmarkStart w:id="0" w:name="_Toc536383865"/>
    </w:p>
    <w:p w14:paraId="2A6E46D8" w14:textId="5049306D" w:rsidR="00A407B5" w:rsidRDefault="00A407B5" w:rsidP="00A407B5">
      <w:pPr>
        <w:pStyle w:val="Heading1"/>
        <w:rPr>
          <w:sz w:val="36"/>
          <w:szCs w:val="36"/>
        </w:rPr>
      </w:pPr>
      <w:r>
        <w:rPr>
          <w:sz w:val="36"/>
          <w:szCs w:val="36"/>
        </w:rPr>
        <w:t>1.</w:t>
      </w:r>
      <w:r w:rsidRPr="00B326A0">
        <w:rPr>
          <w:sz w:val="36"/>
          <w:szCs w:val="36"/>
        </w:rPr>
        <w:t>Introduction</w:t>
      </w:r>
      <w:bookmarkEnd w:id="0"/>
    </w:p>
    <w:p w14:paraId="63A09CF1" w14:textId="77777777" w:rsidR="00A407B5" w:rsidRDefault="00A407B5" w:rsidP="00A407B5"/>
    <w:p w14:paraId="23B1A68A" w14:textId="2FA7AF5C" w:rsidR="00A407B5" w:rsidRPr="006D4480" w:rsidRDefault="00A407B5" w:rsidP="00A407B5">
      <w:pPr>
        <w:ind w:firstLine="720"/>
      </w:pPr>
      <w:r>
        <w:t>This experimental report will also show how the angle between two strings changes when the weight that they are supporting increases.</w:t>
      </w:r>
      <w:r w:rsidR="00D830A7">
        <w:t xml:space="preserve"> It will demonstrate Sir Isaac Newton’s Laws in effect. </w:t>
      </w:r>
      <w:r>
        <w:t>It will give a description and a diagram of the apparatus used as well as the method and the table for gathering data. The report will also show the data that was collected. The report will also show a graph displaying a best fit line for the derived data.</w:t>
      </w:r>
    </w:p>
    <w:p w14:paraId="714EBF91" w14:textId="77777777" w:rsidR="00A407B5" w:rsidRDefault="00A407B5" w:rsidP="00A407B5"/>
    <w:p w14:paraId="751809CB" w14:textId="77777777" w:rsidR="00A407B5" w:rsidRDefault="00A407B5" w:rsidP="00A407B5">
      <w:pPr>
        <w:rPr>
          <w:sz w:val="24"/>
          <w:szCs w:val="24"/>
        </w:rPr>
      </w:pPr>
    </w:p>
    <w:p w14:paraId="363CB525" w14:textId="77777777" w:rsidR="00A407B5" w:rsidRDefault="00A407B5" w:rsidP="00A407B5">
      <w:pPr>
        <w:rPr>
          <w:sz w:val="24"/>
          <w:szCs w:val="24"/>
        </w:rPr>
      </w:pPr>
    </w:p>
    <w:p w14:paraId="51FE24C8" w14:textId="77777777" w:rsidR="00A407B5" w:rsidRDefault="00A407B5" w:rsidP="00A407B5">
      <w:pPr>
        <w:rPr>
          <w:sz w:val="24"/>
          <w:szCs w:val="24"/>
        </w:rPr>
      </w:pPr>
    </w:p>
    <w:p w14:paraId="1DD5EC6B" w14:textId="77777777" w:rsidR="00A407B5" w:rsidRDefault="00A407B5" w:rsidP="00A407B5">
      <w:pPr>
        <w:rPr>
          <w:sz w:val="24"/>
          <w:szCs w:val="24"/>
        </w:rPr>
      </w:pPr>
    </w:p>
    <w:p w14:paraId="32DB7D98" w14:textId="77777777" w:rsidR="00A407B5" w:rsidRDefault="00A407B5" w:rsidP="00A407B5">
      <w:pPr>
        <w:rPr>
          <w:sz w:val="24"/>
          <w:szCs w:val="24"/>
        </w:rPr>
      </w:pPr>
    </w:p>
    <w:p w14:paraId="296DF6F4" w14:textId="77777777" w:rsidR="00A407B5" w:rsidRDefault="00A407B5" w:rsidP="00A407B5">
      <w:pPr>
        <w:rPr>
          <w:sz w:val="24"/>
          <w:szCs w:val="24"/>
        </w:rPr>
      </w:pPr>
    </w:p>
    <w:p w14:paraId="7AA7B419" w14:textId="77777777" w:rsidR="00A407B5" w:rsidRDefault="00A407B5" w:rsidP="00A407B5">
      <w:pPr>
        <w:rPr>
          <w:sz w:val="24"/>
          <w:szCs w:val="24"/>
        </w:rPr>
      </w:pPr>
    </w:p>
    <w:p w14:paraId="0EB50B89" w14:textId="77777777" w:rsidR="00A407B5" w:rsidRDefault="00A407B5" w:rsidP="00A407B5">
      <w:pPr>
        <w:rPr>
          <w:sz w:val="24"/>
          <w:szCs w:val="24"/>
        </w:rPr>
      </w:pPr>
    </w:p>
    <w:p w14:paraId="52884256" w14:textId="77777777" w:rsidR="00A407B5" w:rsidRDefault="00A407B5" w:rsidP="00A407B5">
      <w:pPr>
        <w:rPr>
          <w:sz w:val="24"/>
          <w:szCs w:val="24"/>
        </w:rPr>
      </w:pPr>
    </w:p>
    <w:p w14:paraId="5065C697" w14:textId="77777777" w:rsidR="00A407B5" w:rsidRDefault="00A407B5" w:rsidP="00A407B5">
      <w:pPr>
        <w:rPr>
          <w:sz w:val="24"/>
          <w:szCs w:val="24"/>
        </w:rPr>
      </w:pPr>
    </w:p>
    <w:p w14:paraId="6B807787" w14:textId="77777777" w:rsidR="00A407B5" w:rsidRDefault="00A407B5" w:rsidP="00A407B5">
      <w:pPr>
        <w:rPr>
          <w:sz w:val="24"/>
          <w:szCs w:val="24"/>
        </w:rPr>
      </w:pPr>
    </w:p>
    <w:p w14:paraId="3A766CBB" w14:textId="77777777" w:rsidR="00A407B5" w:rsidRDefault="00A407B5" w:rsidP="00A407B5">
      <w:pPr>
        <w:rPr>
          <w:sz w:val="24"/>
          <w:szCs w:val="24"/>
        </w:rPr>
      </w:pPr>
    </w:p>
    <w:p w14:paraId="6C3610FB" w14:textId="77777777" w:rsidR="00A407B5" w:rsidRDefault="00A407B5" w:rsidP="00A407B5">
      <w:pPr>
        <w:rPr>
          <w:sz w:val="24"/>
          <w:szCs w:val="24"/>
        </w:rPr>
      </w:pPr>
    </w:p>
    <w:p w14:paraId="71365F39" w14:textId="77777777" w:rsidR="00A407B5" w:rsidRDefault="00A407B5" w:rsidP="00A407B5">
      <w:pPr>
        <w:rPr>
          <w:sz w:val="24"/>
          <w:szCs w:val="24"/>
        </w:rPr>
      </w:pPr>
    </w:p>
    <w:p w14:paraId="4DEFF93B" w14:textId="77777777" w:rsidR="00A407B5" w:rsidRDefault="00A407B5" w:rsidP="00A407B5">
      <w:pPr>
        <w:rPr>
          <w:sz w:val="24"/>
          <w:szCs w:val="24"/>
        </w:rPr>
      </w:pPr>
    </w:p>
    <w:p w14:paraId="0A391917" w14:textId="77777777" w:rsidR="00A407B5" w:rsidRDefault="00A407B5" w:rsidP="00A407B5">
      <w:pPr>
        <w:rPr>
          <w:sz w:val="24"/>
          <w:szCs w:val="24"/>
        </w:rPr>
      </w:pPr>
    </w:p>
    <w:p w14:paraId="4B8433DD" w14:textId="77777777" w:rsidR="00A407B5" w:rsidRDefault="00A407B5" w:rsidP="00A407B5">
      <w:pPr>
        <w:rPr>
          <w:sz w:val="24"/>
          <w:szCs w:val="24"/>
        </w:rPr>
      </w:pPr>
    </w:p>
    <w:p w14:paraId="29C67B14" w14:textId="77777777" w:rsidR="00A407B5" w:rsidRDefault="00A407B5" w:rsidP="00A407B5">
      <w:pPr>
        <w:rPr>
          <w:sz w:val="24"/>
          <w:szCs w:val="24"/>
        </w:rPr>
      </w:pPr>
    </w:p>
    <w:p w14:paraId="3E6C8748" w14:textId="77777777" w:rsidR="00A407B5" w:rsidRDefault="00A407B5" w:rsidP="00A407B5">
      <w:pPr>
        <w:rPr>
          <w:sz w:val="24"/>
          <w:szCs w:val="24"/>
        </w:rPr>
      </w:pPr>
    </w:p>
    <w:p w14:paraId="648EA6E7" w14:textId="77777777" w:rsidR="00A407B5" w:rsidRDefault="00A407B5" w:rsidP="00A407B5">
      <w:pPr>
        <w:rPr>
          <w:sz w:val="24"/>
          <w:szCs w:val="24"/>
        </w:rPr>
      </w:pPr>
    </w:p>
    <w:p w14:paraId="1FD8FDC4" w14:textId="77777777" w:rsidR="00D830A7" w:rsidRDefault="00D830A7" w:rsidP="003E07DE">
      <w:pPr>
        <w:pStyle w:val="Heading1"/>
        <w:rPr>
          <w:rFonts w:asciiTheme="minorHAnsi" w:eastAsiaTheme="minorHAnsi" w:hAnsiTheme="minorHAnsi" w:cstheme="minorBidi"/>
          <w:color w:val="auto"/>
          <w:sz w:val="24"/>
          <w:szCs w:val="24"/>
        </w:rPr>
      </w:pPr>
      <w:bookmarkStart w:id="1" w:name="_Toc536383866"/>
    </w:p>
    <w:p w14:paraId="253DE382" w14:textId="3064A349" w:rsidR="006D4480" w:rsidRDefault="003E07DE" w:rsidP="003E07DE">
      <w:pPr>
        <w:pStyle w:val="Heading1"/>
      </w:pPr>
      <w:r>
        <w:t>2.A brief history of force</w:t>
      </w:r>
      <w:bookmarkEnd w:id="1"/>
    </w:p>
    <w:p w14:paraId="1A62DF19" w14:textId="5E15866A" w:rsidR="003E07DE" w:rsidRDefault="003E07DE" w:rsidP="003E07DE"/>
    <w:p w14:paraId="7AD28385" w14:textId="44FA9930" w:rsidR="003E07DE" w:rsidRPr="00F16910" w:rsidRDefault="003E07DE" w:rsidP="002430B9">
      <w:pPr>
        <w:ind w:firstLine="720"/>
      </w:pPr>
      <w:r>
        <w:t>Force, in relation to physics, is any sort of influence to an objects motion</w:t>
      </w:r>
      <w:r w:rsidR="008D499B">
        <w:t xml:space="preserve"> or lack of motion. Force has both magnitude and direction which is known as a vector. The concept of force</w:t>
      </w:r>
      <w:r>
        <w:t xml:space="preserve"> has been recognised since antiquity</w:t>
      </w:r>
      <w:r w:rsidR="008D499B">
        <w:t>. A</w:t>
      </w:r>
      <w:r>
        <w:t>s far back as Archimedes</w:t>
      </w:r>
      <w:r w:rsidR="008D499B">
        <w:t xml:space="preserve"> people have understood the relationship between moving and non-moving bodies. Archimedes even researched this knowledge prior to developing what we know as The Archimedes Principle. Aristotle put forward the idea of natural and un-natural or forced motion</w:t>
      </w:r>
      <w:r w:rsidR="00244FFC">
        <w:t>, this idea we followed until the 17</w:t>
      </w:r>
      <w:r w:rsidR="00244FFC" w:rsidRPr="00244FFC">
        <w:rPr>
          <w:vertAlign w:val="superscript"/>
        </w:rPr>
        <w:t>th</w:t>
      </w:r>
      <w:r w:rsidR="00244FFC">
        <w:t xml:space="preserve"> century</w:t>
      </w:r>
      <w:r w:rsidR="00183C93">
        <w:t xml:space="preserve"> where this was challenged and corrected by Galileo Galilei. Through his own research Galileo discovered that Aristotle’s theories were lacking, and created an experiment showing gravity acts upon everything equally and the deciding factor on their velocity would be an external force.</w:t>
      </w:r>
      <w:r w:rsidR="00244FFC">
        <w:t xml:space="preserve"> I</w:t>
      </w:r>
      <w:r w:rsidR="008D499B">
        <w:t>t was Sir Isaac Newton who set out the</w:t>
      </w:r>
      <w:r w:rsidR="00244FFC">
        <w:t xml:space="preserve"> laws that we still </w:t>
      </w:r>
      <w:r w:rsidR="00183C93">
        <w:t>use</w:t>
      </w:r>
      <w:r w:rsidR="00244FFC">
        <w:t xml:space="preserve"> to this day.</w:t>
      </w:r>
      <w:r w:rsidR="00025903">
        <w:t xml:space="preserve"> Newton published his thesis in 1687 including the three laws of motion.</w:t>
      </w:r>
      <w:r w:rsidR="00244FFC">
        <w:t xml:space="preserve"> </w:t>
      </w:r>
      <w:r w:rsidR="00183C93">
        <w:t xml:space="preserve">Newtons first law states that an object in motion will </w:t>
      </w:r>
      <w:r w:rsidR="00F16910">
        <w:t xml:space="preserve">carry on at its current velocity unless an external force is exerted upon the object. The second law is best characterised by the equation </w:t>
      </w:r>
      <w:r w:rsidR="00F16910">
        <w:rPr>
          <w:b/>
        </w:rPr>
        <w:t>F=ma</w:t>
      </w:r>
      <w:r w:rsidR="00F16910">
        <w:t xml:space="preserve">. The force to move an object is directly proportional to the mass of the object multiplied by the amount that it is accelerated. And the third and final law states that for every force applied to an object there will be an equal and opposite force applied at the same time </w:t>
      </w:r>
      <w:r w:rsidR="007D4779">
        <w:t>(</w:t>
      </w:r>
      <w:r w:rsidR="00F16910">
        <w:t xml:space="preserve">for every action there is an equal and opposite reaction). These laws are the fundamental laws that </w:t>
      </w:r>
      <w:r w:rsidR="00025903">
        <w:t>are used in nearly every aspect of the engineering world.</w:t>
      </w:r>
    </w:p>
    <w:p w14:paraId="6C4844D9" w14:textId="2B86264E" w:rsidR="003E07DE" w:rsidRDefault="003E07DE" w:rsidP="003E07DE"/>
    <w:p w14:paraId="54784059" w14:textId="77777777" w:rsidR="003E07DE" w:rsidRPr="003E07DE" w:rsidRDefault="003E07DE" w:rsidP="003E07DE"/>
    <w:p w14:paraId="05EA015B" w14:textId="7D42BEB2" w:rsidR="005A62BE" w:rsidRDefault="005A62BE" w:rsidP="005A62BE"/>
    <w:p w14:paraId="049AAD2D" w14:textId="3CF24A39" w:rsidR="005A62BE" w:rsidRDefault="005A62BE" w:rsidP="005A62BE"/>
    <w:p w14:paraId="3616535C" w14:textId="1188C46B" w:rsidR="005A62BE" w:rsidRDefault="005A62BE" w:rsidP="005A62BE"/>
    <w:p w14:paraId="46E40819" w14:textId="35178F02" w:rsidR="005A62BE" w:rsidRDefault="005A62BE" w:rsidP="005A62BE"/>
    <w:p w14:paraId="63D61717" w14:textId="2740C59E" w:rsidR="005A62BE" w:rsidRDefault="005A62BE" w:rsidP="005A62BE"/>
    <w:p w14:paraId="7AEA0654" w14:textId="7F01ACBD" w:rsidR="005A62BE" w:rsidRDefault="005A62BE" w:rsidP="005A62BE"/>
    <w:p w14:paraId="7E4CC1F9" w14:textId="61BA5C46" w:rsidR="005A62BE" w:rsidRDefault="005A62BE" w:rsidP="005A62BE"/>
    <w:p w14:paraId="4572DC25" w14:textId="627454CD" w:rsidR="005A62BE" w:rsidRDefault="005A62BE" w:rsidP="005A62BE"/>
    <w:p w14:paraId="23E622C0" w14:textId="4ECFF744" w:rsidR="005A62BE" w:rsidRDefault="005A62BE" w:rsidP="005A62BE"/>
    <w:p w14:paraId="1B4DCB8A" w14:textId="12862CD3" w:rsidR="005A62BE" w:rsidRDefault="005A62BE" w:rsidP="005A62BE"/>
    <w:p w14:paraId="62A22F0C" w14:textId="02F3BAB3" w:rsidR="005A62BE" w:rsidRDefault="005A62BE" w:rsidP="005A62BE"/>
    <w:p w14:paraId="0A06E2D2" w14:textId="453841B8" w:rsidR="00D830A7" w:rsidRDefault="00D830A7" w:rsidP="007D4779">
      <w:pPr>
        <w:pStyle w:val="Heading1"/>
      </w:pPr>
      <w:bookmarkStart w:id="2" w:name="_Toc536383867"/>
    </w:p>
    <w:p w14:paraId="1A3E08DC" w14:textId="77777777" w:rsidR="00D830A7" w:rsidRPr="00D830A7" w:rsidRDefault="00D830A7" w:rsidP="00D830A7"/>
    <w:p w14:paraId="5B4E289C" w14:textId="6B9D3BAA" w:rsidR="005A62BE" w:rsidRDefault="007D4779" w:rsidP="007D4779">
      <w:pPr>
        <w:pStyle w:val="Heading1"/>
      </w:pPr>
      <w:r>
        <w:lastRenderedPageBreak/>
        <w:t>3.</w:t>
      </w:r>
      <w:r w:rsidR="00C2218F">
        <w:t>Preperation and apparatus</w:t>
      </w:r>
      <w:bookmarkEnd w:id="2"/>
    </w:p>
    <w:p w14:paraId="1945A11A" w14:textId="1F421D44" w:rsidR="007D4779" w:rsidRDefault="007D4779" w:rsidP="007D4779"/>
    <w:p w14:paraId="466983BB" w14:textId="2958B79E" w:rsidR="007D4779" w:rsidRDefault="007D4779" w:rsidP="007D4779">
      <w:r>
        <w:t xml:space="preserve">The experiment was conducted in a controlled environment with the smallest number of variables possible. A clamp was set up on the table at a </w:t>
      </w:r>
      <w:r w:rsidR="00F206E0">
        <w:t>suitable height for the experiment. Within the grasp of the clamp, a one-meter ruler was placed and equidistant from the centre point a spring was suspended to the left and right. Attached to the other end of each spring was a piece of string which joined the two springs. On the table there were a selection of</w:t>
      </w:r>
      <w:r w:rsidR="00094D5C">
        <w:t xml:space="preserve"> slotted masses</w:t>
      </w:r>
      <w:r w:rsidR="00F206E0">
        <w:t xml:space="preserve"> and a mass hanger which had a mass 0.05kg, all the </w:t>
      </w:r>
      <w:r w:rsidR="00094D5C">
        <w:t>slotted masses</w:t>
      </w:r>
      <w:r w:rsidR="00F206E0">
        <w:t xml:space="preserve"> had a mass of 0.05kg up to a total of 0.6 kg. On the desk there was also a 0.3m ruler and a protractor, the smallest unit of measurement on the ruler was one mm </w:t>
      </w:r>
      <w:r w:rsidR="00C2218F">
        <w:t>and, on the protractor,</w:t>
      </w:r>
      <w:r w:rsidR="00094D5C">
        <w:t xml:space="preserve"> it</w:t>
      </w:r>
      <w:r w:rsidR="00F206E0">
        <w:t xml:space="preserve"> was one degree</w:t>
      </w:r>
      <w:r w:rsidR="00094D5C">
        <w:t>. The 0.3m ruler was used to measure the extension of the springs and the protractor was used to measure the angle where the mass was hanging. The apparatus was set up in a similar way to the following diagram</w:t>
      </w:r>
      <w:r w:rsidR="00C2218F">
        <w:t>, which includes the location of the mass and where the measurements of the spring length were taken from and the angle between the two sides of the string</w:t>
      </w:r>
      <w:r w:rsidR="00094D5C">
        <w:t>: -</w:t>
      </w:r>
    </w:p>
    <w:p w14:paraId="4B88E6AA" w14:textId="5E05DF6C" w:rsidR="00C2218F" w:rsidRDefault="00C2218F" w:rsidP="007D4779"/>
    <w:p w14:paraId="22592002" w14:textId="3D3BE20B" w:rsidR="00C2218F" w:rsidRDefault="00C2218F" w:rsidP="007D4779">
      <w:r>
        <w:rPr>
          <w:noProof/>
        </w:rPr>
        <w:drawing>
          <wp:inline distT="0" distB="0" distL="0" distR="0" wp14:anchorId="670D75F6" wp14:editId="28721FD4">
            <wp:extent cx="5731510" cy="295148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951480"/>
                    </a:xfrm>
                    <a:prstGeom prst="rect">
                      <a:avLst/>
                    </a:prstGeom>
                    <a:noFill/>
                    <a:ln>
                      <a:noFill/>
                    </a:ln>
                  </pic:spPr>
                </pic:pic>
              </a:graphicData>
            </a:graphic>
          </wp:inline>
        </w:drawing>
      </w:r>
    </w:p>
    <w:p w14:paraId="475371A2" w14:textId="014347B2" w:rsidR="00C2218F" w:rsidRDefault="00C2218F" w:rsidP="007D4779"/>
    <w:p w14:paraId="0D2239AE" w14:textId="1C2B8FFE" w:rsidR="00C2218F" w:rsidRDefault="00C2218F" w:rsidP="007D4779"/>
    <w:p w14:paraId="4E3FBC98" w14:textId="7E32EB55" w:rsidR="008C2EAB" w:rsidRDefault="008C2EAB" w:rsidP="007D4779"/>
    <w:p w14:paraId="027B0D1A" w14:textId="45B23D3E" w:rsidR="008C2EAB" w:rsidRDefault="008C2EAB" w:rsidP="007D4779"/>
    <w:p w14:paraId="61E4401A" w14:textId="0C7C085B" w:rsidR="008C2EAB" w:rsidRDefault="008C2EAB" w:rsidP="007D4779"/>
    <w:p w14:paraId="0D59358C" w14:textId="3267EEF6" w:rsidR="008C2EAB" w:rsidRDefault="008C2EAB" w:rsidP="007D4779"/>
    <w:p w14:paraId="5847288F" w14:textId="3CEBE3F2" w:rsidR="008C2EAB" w:rsidRDefault="008C2EAB" w:rsidP="007D4779"/>
    <w:p w14:paraId="40948744" w14:textId="1D161911" w:rsidR="008C2EAB" w:rsidRDefault="008C2EAB" w:rsidP="007D4779"/>
    <w:p w14:paraId="73CC6116" w14:textId="02B586E0" w:rsidR="008C2EAB" w:rsidRDefault="008C2EAB" w:rsidP="007D4779"/>
    <w:p w14:paraId="0903F8D9" w14:textId="7C62CD52" w:rsidR="008C2EAB" w:rsidRDefault="00F40E73" w:rsidP="00F40E73">
      <w:pPr>
        <w:pStyle w:val="Heading1"/>
      </w:pPr>
      <w:bookmarkStart w:id="3" w:name="_Toc536383868"/>
      <w:r>
        <w:lastRenderedPageBreak/>
        <w:t>4. Method</w:t>
      </w:r>
      <w:bookmarkEnd w:id="3"/>
    </w:p>
    <w:p w14:paraId="756BC5D6" w14:textId="4291971B" w:rsidR="00F40E73" w:rsidRDefault="00F40E73" w:rsidP="00F40E73"/>
    <w:p w14:paraId="665EC418" w14:textId="785D4043" w:rsidR="00F40E73" w:rsidRDefault="00F40E73" w:rsidP="00F40E73">
      <w:pPr>
        <w:ind w:firstLine="720"/>
      </w:pPr>
      <w:r>
        <w:t xml:space="preserve">The experiment begun when the mass hanger was suspended on the string as close to the centre as possible. As there was no mark on the string to define the centre point between the springs, it was placed as close to the previous measure point as possible for every subsequent measurement. Once the mass was suspended. The springs and the string oscillated and needed to be settled prior to taking the measurement. This was achieved by lowering the mass hanger while it was on the string and not releasing it until it reached the lowest point that it would go. </w:t>
      </w:r>
    </w:p>
    <w:p w14:paraId="2C7738EF" w14:textId="2277C4D8" w:rsidR="00F40E73" w:rsidRDefault="00F40E73" w:rsidP="00F40E73">
      <w:pPr>
        <w:ind w:firstLine="720"/>
      </w:pPr>
      <w:r>
        <w:t>Once the springs and string had stopped oscillating measurements were taken for each spring,</w:t>
      </w:r>
      <w:r w:rsidR="00F519EC">
        <w:t xml:space="preserve"> using the ruler and</w:t>
      </w:r>
      <w:r>
        <w:t xml:space="preserve"> measuring from </w:t>
      </w:r>
      <w:r w:rsidR="00773ECC">
        <w:t xml:space="preserve">the beginning of the loop at one end of the spring to the end of the loop on the other end of the spring. The measurements were taken from the same point each time a measurement was taken to ensure that they would </w:t>
      </w:r>
      <w:r w:rsidR="00F519EC">
        <w:t>be as accurate as possible with the equipment available. To help increase the accuracy of the measurement a piece of white paper was placed behind the ruler to help define the markings more clearly</w:t>
      </w:r>
      <w:r w:rsidR="00517407">
        <w:t xml:space="preserve">, as there was a contrast between the white of the paper and the black markings on the protractor. </w:t>
      </w:r>
      <w:proofErr w:type="gramStart"/>
      <w:r w:rsidR="00517407">
        <w:t>Also</w:t>
      </w:r>
      <w:proofErr w:type="gramEnd"/>
      <w:r w:rsidR="00F519EC">
        <w:t xml:space="preserve"> to eliminate anything in the background being mistaken for a marking as the ruler was transparent. Each measurement was taken twice to ensure they’re as accurate as possible.</w:t>
      </w:r>
    </w:p>
    <w:p w14:paraId="6AFA8373" w14:textId="78E21D62" w:rsidR="00F519EC" w:rsidRDefault="00F519EC" w:rsidP="00F40E73">
      <w:pPr>
        <w:ind w:firstLine="720"/>
      </w:pPr>
      <w:r>
        <w:t>After the measurements for the springs were taken the measurement for the angle was taken using the protractor. The measurements were taken from the same point each time and only used one side of the string each time,</w:t>
      </w:r>
      <w:r w:rsidR="00517407">
        <w:t xml:space="preserve"> this was to ensure the measuring points were as close to the same in each measurement as possible. Again, to ensure that nothing in the background was mistaken for the markings on the protractor, a sheet of white paper was placed behind the protractor prior to measuring the angle each time to help ensure accuracy.</w:t>
      </w:r>
    </w:p>
    <w:p w14:paraId="158E2267" w14:textId="45F5A4EE" w:rsidR="00517407" w:rsidRDefault="00517407" w:rsidP="00517407">
      <w:pPr>
        <w:ind w:firstLine="720"/>
        <w:jc w:val="both"/>
      </w:pPr>
      <w:r>
        <w:t>Each time a measurement was taken it was placed into a table showing the mass, L1(length of the first spring), L2(length of the second spring), Ang</w:t>
      </w:r>
      <w:r w:rsidR="00851E93">
        <w:t xml:space="preserve">le </w:t>
      </w:r>
      <w:r>
        <w:t xml:space="preserve">(measured from the L1 side), this was done for both readings. </w:t>
      </w:r>
      <w:r w:rsidR="00851E93">
        <w:t>Once this was completed the mean for L</w:t>
      </w:r>
      <w:proofErr w:type="gramStart"/>
      <w:r w:rsidR="00851E93">
        <w:t>1,L</w:t>
      </w:r>
      <w:proofErr w:type="gramEnd"/>
      <w:r w:rsidR="00851E93">
        <w:t>2 and the angle could be derived from the information that had been gathered</w:t>
      </w:r>
      <w:r w:rsidR="00745064">
        <w:t>.</w:t>
      </w:r>
    </w:p>
    <w:p w14:paraId="448689B2" w14:textId="3928441F" w:rsidR="00F40E73" w:rsidRDefault="00F40E73" w:rsidP="00F40E73"/>
    <w:p w14:paraId="58CA1C65" w14:textId="5CB0454D" w:rsidR="00517407" w:rsidRDefault="00517407" w:rsidP="00F40E73"/>
    <w:p w14:paraId="715F896A" w14:textId="79279DAB" w:rsidR="00517407" w:rsidRDefault="00517407" w:rsidP="00F40E73"/>
    <w:p w14:paraId="7FD89431" w14:textId="32BA0B5F" w:rsidR="00517407" w:rsidRDefault="00517407" w:rsidP="00F40E73"/>
    <w:p w14:paraId="265300D3" w14:textId="595352CD" w:rsidR="00517407" w:rsidRDefault="00517407" w:rsidP="00F40E73"/>
    <w:p w14:paraId="6C9C6C7E" w14:textId="47FB1ECD" w:rsidR="00517407" w:rsidRDefault="00517407" w:rsidP="00F40E73"/>
    <w:p w14:paraId="07D97039" w14:textId="3BB2F4B4" w:rsidR="00517407" w:rsidRDefault="00517407" w:rsidP="00F40E73"/>
    <w:p w14:paraId="5B62677E" w14:textId="69293F43" w:rsidR="00517407" w:rsidRDefault="00517407" w:rsidP="00F40E73"/>
    <w:p w14:paraId="6E6CDC28" w14:textId="6146DD2B" w:rsidR="00517407" w:rsidRDefault="00517407" w:rsidP="00F40E73"/>
    <w:p w14:paraId="769FB786" w14:textId="68508803" w:rsidR="00517407" w:rsidRDefault="00517407" w:rsidP="00F40E73"/>
    <w:p w14:paraId="747ED080" w14:textId="4011B08B" w:rsidR="00517407" w:rsidRDefault="00517407" w:rsidP="00F40E73"/>
    <w:p w14:paraId="062307F7" w14:textId="793691AC" w:rsidR="00517407" w:rsidRDefault="00517407" w:rsidP="00517407">
      <w:pPr>
        <w:pStyle w:val="Heading1"/>
      </w:pPr>
      <w:bookmarkStart w:id="4" w:name="_Toc536383869"/>
      <w:r>
        <w:lastRenderedPageBreak/>
        <w:t>5. Results</w:t>
      </w:r>
      <w:bookmarkEnd w:id="4"/>
    </w:p>
    <w:p w14:paraId="3D7F6FCA" w14:textId="7BC528DB" w:rsidR="00517407" w:rsidRDefault="00517407" w:rsidP="00517407"/>
    <w:p w14:paraId="55BD5710" w14:textId="5E974E89" w:rsidR="00745064" w:rsidRDefault="00745064" w:rsidP="00517407">
      <w:r>
        <w:t>The results were placed into a table for both readings as well as the derived information.</w:t>
      </w:r>
    </w:p>
    <w:p w14:paraId="6DACBC67" w14:textId="2C6ACDCE" w:rsidR="00745064" w:rsidRDefault="00745064" w:rsidP="00517407">
      <w:r>
        <w:t>The results were as follows: -</w:t>
      </w:r>
    </w:p>
    <w:tbl>
      <w:tblPr>
        <w:tblW w:w="5680" w:type="dxa"/>
        <w:tblLook w:val="04A0" w:firstRow="1" w:lastRow="0" w:firstColumn="1" w:lastColumn="0" w:noHBand="0" w:noVBand="1"/>
      </w:tblPr>
      <w:tblGrid>
        <w:gridCol w:w="960"/>
        <w:gridCol w:w="1520"/>
        <w:gridCol w:w="1560"/>
        <w:gridCol w:w="1640"/>
      </w:tblGrid>
      <w:tr w:rsidR="00745064" w:rsidRPr="00745064" w14:paraId="1521AEF8" w14:textId="77777777" w:rsidTr="00745064">
        <w:trPr>
          <w:trHeight w:val="315"/>
        </w:trPr>
        <w:tc>
          <w:tcPr>
            <w:tcW w:w="960" w:type="dxa"/>
            <w:tcBorders>
              <w:top w:val="nil"/>
              <w:left w:val="nil"/>
              <w:bottom w:val="nil"/>
              <w:right w:val="nil"/>
            </w:tcBorders>
            <w:shd w:val="clear" w:color="auto" w:fill="auto"/>
            <w:noWrap/>
            <w:vAlign w:val="bottom"/>
            <w:hideMark/>
          </w:tcPr>
          <w:p w14:paraId="3EF5D0BB" w14:textId="77777777" w:rsidR="00745064" w:rsidRPr="00745064" w:rsidRDefault="00745064" w:rsidP="00745064">
            <w:pPr>
              <w:spacing w:after="0" w:line="240" w:lineRule="auto"/>
              <w:rPr>
                <w:rFonts w:ascii="Times New Roman" w:eastAsia="Times New Roman" w:hAnsi="Times New Roman" w:cs="Times New Roman"/>
                <w:sz w:val="24"/>
                <w:szCs w:val="24"/>
                <w:lang w:eastAsia="en-GB"/>
              </w:rPr>
            </w:pPr>
          </w:p>
        </w:tc>
        <w:tc>
          <w:tcPr>
            <w:tcW w:w="1520" w:type="dxa"/>
            <w:tcBorders>
              <w:top w:val="nil"/>
              <w:left w:val="nil"/>
              <w:bottom w:val="nil"/>
              <w:right w:val="nil"/>
            </w:tcBorders>
            <w:shd w:val="clear" w:color="auto" w:fill="auto"/>
            <w:noWrap/>
            <w:vAlign w:val="bottom"/>
            <w:hideMark/>
          </w:tcPr>
          <w:p w14:paraId="775565A7" w14:textId="77777777" w:rsidR="00745064" w:rsidRPr="00745064" w:rsidRDefault="00745064" w:rsidP="00745064">
            <w:pPr>
              <w:spacing w:after="0" w:line="240" w:lineRule="auto"/>
              <w:rPr>
                <w:rFonts w:ascii="Calibri" w:eastAsia="Times New Roman" w:hAnsi="Calibri" w:cs="Calibri"/>
                <w:b/>
                <w:bCs/>
                <w:color w:val="000000"/>
                <w:sz w:val="24"/>
                <w:szCs w:val="24"/>
                <w:lang w:eastAsia="en-GB"/>
              </w:rPr>
            </w:pPr>
            <w:r w:rsidRPr="00745064">
              <w:rPr>
                <w:rFonts w:ascii="Calibri" w:eastAsia="Times New Roman" w:hAnsi="Calibri" w:cs="Calibri"/>
                <w:b/>
                <w:bCs/>
                <w:color w:val="000000"/>
                <w:sz w:val="24"/>
                <w:szCs w:val="24"/>
                <w:lang w:eastAsia="en-GB"/>
              </w:rPr>
              <w:t>Reading 1</w:t>
            </w:r>
          </w:p>
        </w:tc>
        <w:tc>
          <w:tcPr>
            <w:tcW w:w="1560" w:type="dxa"/>
            <w:tcBorders>
              <w:top w:val="nil"/>
              <w:left w:val="nil"/>
              <w:bottom w:val="nil"/>
              <w:right w:val="nil"/>
            </w:tcBorders>
            <w:shd w:val="clear" w:color="auto" w:fill="auto"/>
            <w:noWrap/>
            <w:vAlign w:val="bottom"/>
            <w:hideMark/>
          </w:tcPr>
          <w:p w14:paraId="2229C210" w14:textId="77777777" w:rsidR="00745064" w:rsidRPr="00745064" w:rsidRDefault="00745064" w:rsidP="00745064">
            <w:pPr>
              <w:spacing w:after="0" w:line="240" w:lineRule="auto"/>
              <w:rPr>
                <w:rFonts w:ascii="Calibri" w:eastAsia="Times New Roman" w:hAnsi="Calibri" w:cs="Calibri"/>
                <w:b/>
                <w:bCs/>
                <w:color w:val="000000"/>
                <w:sz w:val="24"/>
                <w:szCs w:val="24"/>
                <w:lang w:eastAsia="en-GB"/>
              </w:rPr>
            </w:pPr>
          </w:p>
        </w:tc>
        <w:tc>
          <w:tcPr>
            <w:tcW w:w="1640" w:type="dxa"/>
            <w:tcBorders>
              <w:top w:val="nil"/>
              <w:left w:val="nil"/>
              <w:bottom w:val="nil"/>
              <w:right w:val="nil"/>
            </w:tcBorders>
            <w:shd w:val="clear" w:color="auto" w:fill="auto"/>
            <w:noWrap/>
            <w:vAlign w:val="bottom"/>
            <w:hideMark/>
          </w:tcPr>
          <w:p w14:paraId="3706A62C" w14:textId="77777777" w:rsidR="00745064" w:rsidRPr="00745064" w:rsidRDefault="00745064" w:rsidP="00745064">
            <w:pPr>
              <w:spacing w:after="0" w:line="240" w:lineRule="auto"/>
              <w:rPr>
                <w:rFonts w:ascii="Times New Roman" w:eastAsia="Times New Roman" w:hAnsi="Times New Roman" w:cs="Times New Roman"/>
                <w:sz w:val="20"/>
                <w:szCs w:val="20"/>
                <w:lang w:eastAsia="en-GB"/>
              </w:rPr>
            </w:pPr>
          </w:p>
        </w:tc>
      </w:tr>
      <w:tr w:rsidR="00745064" w:rsidRPr="00745064" w14:paraId="0902B166" w14:textId="77777777" w:rsidTr="00745064">
        <w:trPr>
          <w:trHeight w:val="315"/>
        </w:trPr>
        <w:tc>
          <w:tcPr>
            <w:tcW w:w="960" w:type="dxa"/>
            <w:tcBorders>
              <w:top w:val="nil"/>
              <w:left w:val="nil"/>
              <w:bottom w:val="nil"/>
              <w:right w:val="nil"/>
            </w:tcBorders>
            <w:shd w:val="clear" w:color="auto" w:fill="auto"/>
            <w:noWrap/>
            <w:vAlign w:val="bottom"/>
            <w:hideMark/>
          </w:tcPr>
          <w:p w14:paraId="4842106C" w14:textId="77777777" w:rsidR="00745064" w:rsidRPr="00745064" w:rsidRDefault="00745064" w:rsidP="00745064">
            <w:pPr>
              <w:spacing w:after="0" w:line="240" w:lineRule="auto"/>
              <w:rPr>
                <w:rFonts w:ascii="Calibri" w:eastAsia="Times New Roman" w:hAnsi="Calibri" w:cs="Calibri"/>
                <w:b/>
                <w:bCs/>
                <w:color w:val="000000"/>
                <w:sz w:val="24"/>
                <w:szCs w:val="24"/>
                <w:lang w:eastAsia="en-GB"/>
              </w:rPr>
            </w:pPr>
            <w:r w:rsidRPr="00745064">
              <w:rPr>
                <w:rFonts w:ascii="Calibri" w:eastAsia="Times New Roman" w:hAnsi="Calibri" w:cs="Calibri"/>
                <w:b/>
                <w:bCs/>
                <w:color w:val="000000"/>
                <w:sz w:val="24"/>
                <w:szCs w:val="24"/>
                <w:lang w:eastAsia="en-GB"/>
              </w:rPr>
              <w:t>Mass (g)</w:t>
            </w:r>
          </w:p>
        </w:tc>
        <w:tc>
          <w:tcPr>
            <w:tcW w:w="1520" w:type="dxa"/>
            <w:tcBorders>
              <w:top w:val="nil"/>
              <w:left w:val="nil"/>
              <w:bottom w:val="nil"/>
              <w:right w:val="nil"/>
            </w:tcBorders>
            <w:shd w:val="clear" w:color="auto" w:fill="auto"/>
            <w:noWrap/>
            <w:vAlign w:val="bottom"/>
            <w:hideMark/>
          </w:tcPr>
          <w:p w14:paraId="297CDF25" w14:textId="77777777" w:rsidR="00745064" w:rsidRPr="00745064" w:rsidRDefault="00745064" w:rsidP="00745064">
            <w:pPr>
              <w:spacing w:after="0" w:line="240" w:lineRule="auto"/>
              <w:rPr>
                <w:rFonts w:ascii="Calibri" w:eastAsia="Times New Roman" w:hAnsi="Calibri" w:cs="Calibri"/>
                <w:b/>
                <w:bCs/>
                <w:color w:val="000000"/>
                <w:sz w:val="24"/>
                <w:szCs w:val="24"/>
                <w:lang w:eastAsia="en-GB"/>
              </w:rPr>
            </w:pPr>
            <w:r w:rsidRPr="00745064">
              <w:rPr>
                <w:rFonts w:ascii="Calibri" w:eastAsia="Times New Roman" w:hAnsi="Calibri" w:cs="Calibri"/>
                <w:b/>
                <w:bCs/>
                <w:color w:val="000000"/>
                <w:sz w:val="24"/>
                <w:szCs w:val="24"/>
                <w:lang w:eastAsia="en-GB"/>
              </w:rPr>
              <w:t>Length 1 (mm)</w:t>
            </w:r>
          </w:p>
        </w:tc>
        <w:tc>
          <w:tcPr>
            <w:tcW w:w="1560" w:type="dxa"/>
            <w:tcBorders>
              <w:top w:val="nil"/>
              <w:left w:val="nil"/>
              <w:bottom w:val="nil"/>
              <w:right w:val="nil"/>
            </w:tcBorders>
            <w:shd w:val="clear" w:color="auto" w:fill="auto"/>
            <w:noWrap/>
            <w:vAlign w:val="bottom"/>
            <w:hideMark/>
          </w:tcPr>
          <w:p w14:paraId="3689551A" w14:textId="77777777" w:rsidR="00745064" w:rsidRPr="00745064" w:rsidRDefault="00745064" w:rsidP="00745064">
            <w:pPr>
              <w:spacing w:after="0" w:line="240" w:lineRule="auto"/>
              <w:rPr>
                <w:rFonts w:ascii="Calibri" w:eastAsia="Times New Roman" w:hAnsi="Calibri" w:cs="Calibri"/>
                <w:b/>
                <w:bCs/>
                <w:color w:val="000000"/>
                <w:sz w:val="24"/>
                <w:szCs w:val="24"/>
                <w:lang w:eastAsia="en-GB"/>
              </w:rPr>
            </w:pPr>
            <w:r w:rsidRPr="00745064">
              <w:rPr>
                <w:rFonts w:ascii="Calibri" w:eastAsia="Times New Roman" w:hAnsi="Calibri" w:cs="Calibri"/>
                <w:b/>
                <w:bCs/>
                <w:color w:val="000000"/>
                <w:sz w:val="24"/>
                <w:szCs w:val="24"/>
                <w:lang w:eastAsia="en-GB"/>
              </w:rPr>
              <w:t>Length 2 (mm)</w:t>
            </w:r>
          </w:p>
        </w:tc>
        <w:tc>
          <w:tcPr>
            <w:tcW w:w="1640" w:type="dxa"/>
            <w:tcBorders>
              <w:top w:val="nil"/>
              <w:left w:val="nil"/>
              <w:bottom w:val="nil"/>
              <w:right w:val="nil"/>
            </w:tcBorders>
            <w:shd w:val="clear" w:color="auto" w:fill="auto"/>
            <w:noWrap/>
            <w:vAlign w:val="bottom"/>
            <w:hideMark/>
          </w:tcPr>
          <w:p w14:paraId="4D9284EF" w14:textId="77777777" w:rsidR="00745064" w:rsidRPr="00745064" w:rsidRDefault="00745064" w:rsidP="00745064">
            <w:pPr>
              <w:spacing w:after="0" w:line="240" w:lineRule="auto"/>
              <w:rPr>
                <w:rFonts w:ascii="Calibri" w:eastAsia="Times New Roman" w:hAnsi="Calibri" w:cs="Calibri"/>
                <w:b/>
                <w:bCs/>
                <w:color w:val="000000"/>
                <w:sz w:val="24"/>
                <w:szCs w:val="24"/>
                <w:lang w:eastAsia="en-GB"/>
              </w:rPr>
            </w:pPr>
            <w:r w:rsidRPr="00745064">
              <w:rPr>
                <w:rFonts w:ascii="Calibri" w:eastAsia="Times New Roman" w:hAnsi="Calibri" w:cs="Calibri"/>
                <w:b/>
                <w:bCs/>
                <w:color w:val="000000"/>
                <w:sz w:val="24"/>
                <w:szCs w:val="24"/>
                <w:lang w:eastAsia="en-GB"/>
              </w:rPr>
              <w:t>Angle (degree)</w:t>
            </w:r>
          </w:p>
        </w:tc>
      </w:tr>
      <w:tr w:rsidR="00745064" w:rsidRPr="00745064" w14:paraId="56B706FF" w14:textId="77777777" w:rsidTr="00745064">
        <w:trPr>
          <w:trHeight w:val="300"/>
        </w:trPr>
        <w:tc>
          <w:tcPr>
            <w:tcW w:w="960" w:type="dxa"/>
            <w:tcBorders>
              <w:top w:val="nil"/>
              <w:left w:val="nil"/>
              <w:bottom w:val="nil"/>
              <w:right w:val="nil"/>
            </w:tcBorders>
            <w:shd w:val="clear" w:color="auto" w:fill="auto"/>
            <w:noWrap/>
            <w:vAlign w:val="bottom"/>
            <w:hideMark/>
          </w:tcPr>
          <w:p w14:paraId="475C5119"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100</w:t>
            </w:r>
          </w:p>
        </w:tc>
        <w:tc>
          <w:tcPr>
            <w:tcW w:w="1520" w:type="dxa"/>
            <w:tcBorders>
              <w:top w:val="nil"/>
              <w:left w:val="nil"/>
              <w:bottom w:val="nil"/>
              <w:right w:val="nil"/>
            </w:tcBorders>
            <w:shd w:val="clear" w:color="auto" w:fill="auto"/>
            <w:noWrap/>
            <w:vAlign w:val="bottom"/>
            <w:hideMark/>
          </w:tcPr>
          <w:p w14:paraId="3BA00B04"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85</w:t>
            </w:r>
          </w:p>
        </w:tc>
        <w:tc>
          <w:tcPr>
            <w:tcW w:w="1560" w:type="dxa"/>
            <w:tcBorders>
              <w:top w:val="nil"/>
              <w:left w:val="nil"/>
              <w:bottom w:val="nil"/>
              <w:right w:val="nil"/>
            </w:tcBorders>
            <w:shd w:val="clear" w:color="auto" w:fill="auto"/>
            <w:noWrap/>
            <w:vAlign w:val="bottom"/>
            <w:hideMark/>
          </w:tcPr>
          <w:p w14:paraId="05D3779E"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69</w:t>
            </w:r>
          </w:p>
        </w:tc>
        <w:tc>
          <w:tcPr>
            <w:tcW w:w="1640" w:type="dxa"/>
            <w:tcBorders>
              <w:top w:val="nil"/>
              <w:left w:val="nil"/>
              <w:bottom w:val="nil"/>
              <w:right w:val="nil"/>
            </w:tcBorders>
            <w:shd w:val="clear" w:color="auto" w:fill="auto"/>
            <w:noWrap/>
            <w:vAlign w:val="bottom"/>
            <w:hideMark/>
          </w:tcPr>
          <w:p w14:paraId="1CA08FBD"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118</w:t>
            </w:r>
          </w:p>
        </w:tc>
      </w:tr>
      <w:tr w:rsidR="00745064" w:rsidRPr="00745064" w14:paraId="0E66A81A" w14:textId="77777777" w:rsidTr="00745064">
        <w:trPr>
          <w:trHeight w:val="300"/>
        </w:trPr>
        <w:tc>
          <w:tcPr>
            <w:tcW w:w="960" w:type="dxa"/>
            <w:tcBorders>
              <w:top w:val="nil"/>
              <w:left w:val="nil"/>
              <w:bottom w:val="nil"/>
              <w:right w:val="nil"/>
            </w:tcBorders>
            <w:shd w:val="clear" w:color="auto" w:fill="auto"/>
            <w:noWrap/>
            <w:vAlign w:val="bottom"/>
            <w:hideMark/>
          </w:tcPr>
          <w:p w14:paraId="46944D76"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200</w:t>
            </w:r>
          </w:p>
        </w:tc>
        <w:tc>
          <w:tcPr>
            <w:tcW w:w="1520" w:type="dxa"/>
            <w:tcBorders>
              <w:top w:val="nil"/>
              <w:left w:val="nil"/>
              <w:bottom w:val="nil"/>
              <w:right w:val="nil"/>
            </w:tcBorders>
            <w:shd w:val="clear" w:color="auto" w:fill="auto"/>
            <w:noWrap/>
            <w:vAlign w:val="bottom"/>
            <w:hideMark/>
          </w:tcPr>
          <w:p w14:paraId="426C8621"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110</w:t>
            </w:r>
          </w:p>
        </w:tc>
        <w:tc>
          <w:tcPr>
            <w:tcW w:w="1560" w:type="dxa"/>
            <w:tcBorders>
              <w:top w:val="nil"/>
              <w:left w:val="nil"/>
              <w:bottom w:val="nil"/>
              <w:right w:val="nil"/>
            </w:tcBorders>
            <w:shd w:val="clear" w:color="auto" w:fill="auto"/>
            <w:noWrap/>
            <w:vAlign w:val="bottom"/>
            <w:hideMark/>
          </w:tcPr>
          <w:p w14:paraId="586266CB"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95</w:t>
            </w:r>
          </w:p>
        </w:tc>
        <w:tc>
          <w:tcPr>
            <w:tcW w:w="1640" w:type="dxa"/>
            <w:tcBorders>
              <w:top w:val="nil"/>
              <w:left w:val="nil"/>
              <w:bottom w:val="nil"/>
              <w:right w:val="nil"/>
            </w:tcBorders>
            <w:shd w:val="clear" w:color="auto" w:fill="auto"/>
            <w:noWrap/>
            <w:vAlign w:val="bottom"/>
            <w:hideMark/>
          </w:tcPr>
          <w:p w14:paraId="520E6C89"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107</w:t>
            </w:r>
          </w:p>
        </w:tc>
      </w:tr>
      <w:tr w:rsidR="00745064" w:rsidRPr="00745064" w14:paraId="620F0554" w14:textId="77777777" w:rsidTr="00745064">
        <w:trPr>
          <w:trHeight w:val="300"/>
        </w:trPr>
        <w:tc>
          <w:tcPr>
            <w:tcW w:w="960" w:type="dxa"/>
            <w:tcBorders>
              <w:top w:val="nil"/>
              <w:left w:val="nil"/>
              <w:bottom w:val="nil"/>
              <w:right w:val="nil"/>
            </w:tcBorders>
            <w:shd w:val="clear" w:color="auto" w:fill="auto"/>
            <w:noWrap/>
            <w:vAlign w:val="bottom"/>
            <w:hideMark/>
          </w:tcPr>
          <w:p w14:paraId="134BA93E"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300</w:t>
            </w:r>
          </w:p>
        </w:tc>
        <w:tc>
          <w:tcPr>
            <w:tcW w:w="1520" w:type="dxa"/>
            <w:tcBorders>
              <w:top w:val="nil"/>
              <w:left w:val="nil"/>
              <w:bottom w:val="nil"/>
              <w:right w:val="nil"/>
            </w:tcBorders>
            <w:shd w:val="clear" w:color="auto" w:fill="auto"/>
            <w:noWrap/>
            <w:vAlign w:val="bottom"/>
            <w:hideMark/>
          </w:tcPr>
          <w:p w14:paraId="58A8610D"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145</w:t>
            </w:r>
          </w:p>
        </w:tc>
        <w:tc>
          <w:tcPr>
            <w:tcW w:w="1560" w:type="dxa"/>
            <w:tcBorders>
              <w:top w:val="nil"/>
              <w:left w:val="nil"/>
              <w:bottom w:val="nil"/>
              <w:right w:val="nil"/>
            </w:tcBorders>
            <w:shd w:val="clear" w:color="auto" w:fill="auto"/>
            <w:noWrap/>
            <w:vAlign w:val="bottom"/>
            <w:hideMark/>
          </w:tcPr>
          <w:p w14:paraId="4EA00C09"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119</w:t>
            </w:r>
          </w:p>
        </w:tc>
        <w:tc>
          <w:tcPr>
            <w:tcW w:w="1640" w:type="dxa"/>
            <w:tcBorders>
              <w:top w:val="nil"/>
              <w:left w:val="nil"/>
              <w:bottom w:val="nil"/>
              <w:right w:val="nil"/>
            </w:tcBorders>
            <w:shd w:val="clear" w:color="auto" w:fill="auto"/>
            <w:noWrap/>
            <w:vAlign w:val="bottom"/>
            <w:hideMark/>
          </w:tcPr>
          <w:p w14:paraId="6CFA86B7"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97</w:t>
            </w:r>
          </w:p>
        </w:tc>
      </w:tr>
      <w:tr w:rsidR="00745064" w:rsidRPr="00745064" w14:paraId="1ED8335A" w14:textId="77777777" w:rsidTr="00745064">
        <w:trPr>
          <w:trHeight w:val="300"/>
        </w:trPr>
        <w:tc>
          <w:tcPr>
            <w:tcW w:w="960" w:type="dxa"/>
            <w:tcBorders>
              <w:top w:val="nil"/>
              <w:left w:val="nil"/>
              <w:bottom w:val="nil"/>
              <w:right w:val="nil"/>
            </w:tcBorders>
            <w:shd w:val="clear" w:color="auto" w:fill="auto"/>
            <w:noWrap/>
            <w:vAlign w:val="bottom"/>
            <w:hideMark/>
          </w:tcPr>
          <w:p w14:paraId="754C4240"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400</w:t>
            </w:r>
          </w:p>
        </w:tc>
        <w:tc>
          <w:tcPr>
            <w:tcW w:w="1520" w:type="dxa"/>
            <w:tcBorders>
              <w:top w:val="nil"/>
              <w:left w:val="nil"/>
              <w:bottom w:val="nil"/>
              <w:right w:val="nil"/>
            </w:tcBorders>
            <w:shd w:val="clear" w:color="auto" w:fill="auto"/>
            <w:noWrap/>
            <w:vAlign w:val="bottom"/>
            <w:hideMark/>
          </w:tcPr>
          <w:p w14:paraId="0996902F"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163</w:t>
            </w:r>
          </w:p>
        </w:tc>
        <w:tc>
          <w:tcPr>
            <w:tcW w:w="1560" w:type="dxa"/>
            <w:tcBorders>
              <w:top w:val="nil"/>
              <w:left w:val="nil"/>
              <w:bottom w:val="nil"/>
              <w:right w:val="nil"/>
            </w:tcBorders>
            <w:shd w:val="clear" w:color="auto" w:fill="auto"/>
            <w:noWrap/>
            <w:vAlign w:val="bottom"/>
            <w:hideMark/>
          </w:tcPr>
          <w:p w14:paraId="70260329"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145</w:t>
            </w:r>
          </w:p>
        </w:tc>
        <w:tc>
          <w:tcPr>
            <w:tcW w:w="1640" w:type="dxa"/>
            <w:tcBorders>
              <w:top w:val="nil"/>
              <w:left w:val="nil"/>
              <w:bottom w:val="nil"/>
              <w:right w:val="nil"/>
            </w:tcBorders>
            <w:shd w:val="clear" w:color="auto" w:fill="auto"/>
            <w:noWrap/>
            <w:vAlign w:val="bottom"/>
            <w:hideMark/>
          </w:tcPr>
          <w:p w14:paraId="7D541C8C"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90</w:t>
            </w:r>
          </w:p>
        </w:tc>
      </w:tr>
      <w:tr w:rsidR="00745064" w:rsidRPr="00745064" w14:paraId="2D2B92D8" w14:textId="77777777" w:rsidTr="00745064">
        <w:trPr>
          <w:trHeight w:val="300"/>
        </w:trPr>
        <w:tc>
          <w:tcPr>
            <w:tcW w:w="960" w:type="dxa"/>
            <w:tcBorders>
              <w:top w:val="nil"/>
              <w:left w:val="nil"/>
              <w:bottom w:val="nil"/>
              <w:right w:val="nil"/>
            </w:tcBorders>
            <w:shd w:val="clear" w:color="auto" w:fill="auto"/>
            <w:noWrap/>
            <w:vAlign w:val="bottom"/>
            <w:hideMark/>
          </w:tcPr>
          <w:p w14:paraId="6736CD59"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500</w:t>
            </w:r>
          </w:p>
        </w:tc>
        <w:tc>
          <w:tcPr>
            <w:tcW w:w="1520" w:type="dxa"/>
            <w:tcBorders>
              <w:top w:val="nil"/>
              <w:left w:val="nil"/>
              <w:bottom w:val="nil"/>
              <w:right w:val="nil"/>
            </w:tcBorders>
            <w:shd w:val="clear" w:color="auto" w:fill="auto"/>
            <w:noWrap/>
            <w:vAlign w:val="bottom"/>
            <w:hideMark/>
          </w:tcPr>
          <w:p w14:paraId="3C70BE60"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193</w:t>
            </w:r>
          </w:p>
        </w:tc>
        <w:tc>
          <w:tcPr>
            <w:tcW w:w="1560" w:type="dxa"/>
            <w:tcBorders>
              <w:top w:val="nil"/>
              <w:left w:val="nil"/>
              <w:bottom w:val="nil"/>
              <w:right w:val="nil"/>
            </w:tcBorders>
            <w:shd w:val="clear" w:color="auto" w:fill="auto"/>
            <w:noWrap/>
            <w:vAlign w:val="bottom"/>
            <w:hideMark/>
          </w:tcPr>
          <w:p w14:paraId="4C444A0E"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162</w:t>
            </w:r>
          </w:p>
        </w:tc>
        <w:tc>
          <w:tcPr>
            <w:tcW w:w="1640" w:type="dxa"/>
            <w:tcBorders>
              <w:top w:val="nil"/>
              <w:left w:val="nil"/>
              <w:bottom w:val="nil"/>
              <w:right w:val="nil"/>
            </w:tcBorders>
            <w:shd w:val="clear" w:color="auto" w:fill="auto"/>
            <w:noWrap/>
            <w:vAlign w:val="bottom"/>
            <w:hideMark/>
          </w:tcPr>
          <w:p w14:paraId="72D9EB7A"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85</w:t>
            </w:r>
          </w:p>
        </w:tc>
      </w:tr>
      <w:tr w:rsidR="00745064" w:rsidRPr="00745064" w14:paraId="75CDFD07" w14:textId="77777777" w:rsidTr="00745064">
        <w:trPr>
          <w:trHeight w:val="300"/>
        </w:trPr>
        <w:tc>
          <w:tcPr>
            <w:tcW w:w="960" w:type="dxa"/>
            <w:tcBorders>
              <w:top w:val="nil"/>
              <w:left w:val="nil"/>
              <w:bottom w:val="nil"/>
              <w:right w:val="nil"/>
            </w:tcBorders>
            <w:shd w:val="clear" w:color="auto" w:fill="auto"/>
            <w:noWrap/>
            <w:vAlign w:val="bottom"/>
            <w:hideMark/>
          </w:tcPr>
          <w:p w14:paraId="7BAD351E"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600</w:t>
            </w:r>
          </w:p>
        </w:tc>
        <w:tc>
          <w:tcPr>
            <w:tcW w:w="1520" w:type="dxa"/>
            <w:tcBorders>
              <w:top w:val="nil"/>
              <w:left w:val="nil"/>
              <w:bottom w:val="nil"/>
              <w:right w:val="nil"/>
            </w:tcBorders>
            <w:shd w:val="clear" w:color="auto" w:fill="auto"/>
            <w:noWrap/>
            <w:vAlign w:val="bottom"/>
            <w:hideMark/>
          </w:tcPr>
          <w:p w14:paraId="3EDBB922"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216</w:t>
            </w:r>
          </w:p>
        </w:tc>
        <w:tc>
          <w:tcPr>
            <w:tcW w:w="1560" w:type="dxa"/>
            <w:tcBorders>
              <w:top w:val="nil"/>
              <w:left w:val="nil"/>
              <w:bottom w:val="nil"/>
              <w:right w:val="nil"/>
            </w:tcBorders>
            <w:shd w:val="clear" w:color="auto" w:fill="auto"/>
            <w:noWrap/>
            <w:vAlign w:val="bottom"/>
            <w:hideMark/>
          </w:tcPr>
          <w:p w14:paraId="0E5A234C"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188</w:t>
            </w:r>
          </w:p>
        </w:tc>
        <w:tc>
          <w:tcPr>
            <w:tcW w:w="1640" w:type="dxa"/>
            <w:tcBorders>
              <w:top w:val="nil"/>
              <w:left w:val="nil"/>
              <w:bottom w:val="nil"/>
              <w:right w:val="nil"/>
            </w:tcBorders>
            <w:shd w:val="clear" w:color="auto" w:fill="auto"/>
            <w:noWrap/>
            <w:vAlign w:val="bottom"/>
            <w:hideMark/>
          </w:tcPr>
          <w:p w14:paraId="3308DB33" w14:textId="77777777" w:rsidR="00745064" w:rsidRPr="00745064" w:rsidRDefault="00745064" w:rsidP="00745064">
            <w:pPr>
              <w:spacing w:after="0" w:line="240" w:lineRule="auto"/>
              <w:jc w:val="right"/>
              <w:rPr>
                <w:rFonts w:ascii="Calibri" w:eastAsia="Times New Roman" w:hAnsi="Calibri" w:cs="Calibri"/>
                <w:color w:val="000000"/>
                <w:lang w:eastAsia="en-GB"/>
              </w:rPr>
            </w:pPr>
            <w:r w:rsidRPr="00745064">
              <w:rPr>
                <w:rFonts w:ascii="Calibri" w:eastAsia="Times New Roman" w:hAnsi="Calibri" w:cs="Calibri"/>
                <w:color w:val="000000"/>
                <w:lang w:eastAsia="en-GB"/>
              </w:rPr>
              <w:t>78</w:t>
            </w:r>
          </w:p>
        </w:tc>
      </w:tr>
    </w:tbl>
    <w:p w14:paraId="590C7553" w14:textId="7A04CD50" w:rsidR="00745064" w:rsidRDefault="00745064" w:rsidP="00517407"/>
    <w:tbl>
      <w:tblPr>
        <w:tblW w:w="5518" w:type="dxa"/>
        <w:tblLook w:val="04A0" w:firstRow="1" w:lastRow="0" w:firstColumn="1" w:lastColumn="0" w:noHBand="0" w:noVBand="1"/>
      </w:tblPr>
      <w:tblGrid>
        <w:gridCol w:w="960"/>
        <w:gridCol w:w="1480"/>
        <w:gridCol w:w="1478"/>
        <w:gridCol w:w="1600"/>
      </w:tblGrid>
      <w:tr w:rsidR="00223AB9" w:rsidRPr="00223AB9" w14:paraId="45D09790" w14:textId="77777777" w:rsidTr="00223AB9">
        <w:trPr>
          <w:trHeight w:val="315"/>
        </w:trPr>
        <w:tc>
          <w:tcPr>
            <w:tcW w:w="960" w:type="dxa"/>
            <w:tcBorders>
              <w:top w:val="nil"/>
              <w:left w:val="nil"/>
              <w:bottom w:val="nil"/>
              <w:right w:val="nil"/>
            </w:tcBorders>
            <w:shd w:val="clear" w:color="auto" w:fill="auto"/>
            <w:noWrap/>
            <w:vAlign w:val="bottom"/>
            <w:hideMark/>
          </w:tcPr>
          <w:p w14:paraId="1D84CBB0" w14:textId="77777777" w:rsidR="00223AB9" w:rsidRPr="00223AB9" w:rsidRDefault="00223AB9" w:rsidP="00223AB9">
            <w:pPr>
              <w:spacing w:after="0" w:line="240" w:lineRule="auto"/>
              <w:rPr>
                <w:rFonts w:ascii="Times New Roman" w:eastAsia="Times New Roman" w:hAnsi="Times New Roman" w:cs="Times New Roman"/>
                <w:sz w:val="24"/>
                <w:szCs w:val="24"/>
                <w:lang w:eastAsia="en-GB"/>
              </w:rPr>
            </w:pPr>
          </w:p>
        </w:tc>
        <w:tc>
          <w:tcPr>
            <w:tcW w:w="1480" w:type="dxa"/>
            <w:tcBorders>
              <w:top w:val="nil"/>
              <w:left w:val="nil"/>
              <w:bottom w:val="nil"/>
              <w:right w:val="nil"/>
            </w:tcBorders>
            <w:shd w:val="clear" w:color="auto" w:fill="auto"/>
            <w:noWrap/>
            <w:vAlign w:val="bottom"/>
            <w:hideMark/>
          </w:tcPr>
          <w:p w14:paraId="0A86D843" w14:textId="77777777" w:rsidR="00223AB9" w:rsidRPr="00223AB9" w:rsidRDefault="00223AB9" w:rsidP="00223AB9">
            <w:pPr>
              <w:spacing w:after="0" w:line="240" w:lineRule="auto"/>
              <w:rPr>
                <w:rFonts w:ascii="Calibri" w:eastAsia="Times New Roman" w:hAnsi="Calibri" w:cs="Calibri"/>
                <w:b/>
                <w:bCs/>
                <w:color w:val="000000"/>
                <w:sz w:val="24"/>
                <w:szCs w:val="24"/>
                <w:lang w:eastAsia="en-GB"/>
              </w:rPr>
            </w:pPr>
            <w:r w:rsidRPr="00223AB9">
              <w:rPr>
                <w:rFonts w:ascii="Calibri" w:eastAsia="Times New Roman" w:hAnsi="Calibri" w:cs="Calibri"/>
                <w:b/>
                <w:bCs/>
                <w:color w:val="000000"/>
                <w:sz w:val="24"/>
                <w:szCs w:val="24"/>
                <w:lang w:eastAsia="en-GB"/>
              </w:rPr>
              <w:t>Reading 2</w:t>
            </w:r>
          </w:p>
        </w:tc>
        <w:tc>
          <w:tcPr>
            <w:tcW w:w="1478" w:type="dxa"/>
            <w:tcBorders>
              <w:top w:val="nil"/>
              <w:left w:val="nil"/>
              <w:bottom w:val="nil"/>
              <w:right w:val="nil"/>
            </w:tcBorders>
            <w:shd w:val="clear" w:color="auto" w:fill="auto"/>
            <w:noWrap/>
            <w:vAlign w:val="bottom"/>
            <w:hideMark/>
          </w:tcPr>
          <w:p w14:paraId="72233417" w14:textId="77777777" w:rsidR="00223AB9" w:rsidRPr="00223AB9" w:rsidRDefault="00223AB9" w:rsidP="00223AB9">
            <w:pPr>
              <w:spacing w:after="0" w:line="240" w:lineRule="auto"/>
              <w:rPr>
                <w:rFonts w:ascii="Calibri" w:eastAsia="Times New Roman" w:hAnsi="Calibri" w:cs="Calibri"/>
                <w:b/>
                <w:bCs/>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4B924792" w14:textId="77777777" w:rsidR="00223AB9" w:rsidRPr="00223AB9" w:rsidRDefault="00223AB9" w:rsidP="00223AB9">
            <w:pPr>
              <w:spacing w:after="0" w:line="240" w:lineRule="auto"/>
              <w:rPr>
                <w:rFonts w:ascii="Times New Roman" w:eastAsia="Times New Roman" w:hAnsi="Times New Roman" w:cs="Times New Roman"/>
                <w:sz w:val="20"/>
                <w:szCs w:val="20"/>
                <w:lang w:eastAsia="en-GB"/>
              </w:rPr>
            </w:pPr>
          </w:p>
        </w:tc>
      </w:tr>
      <w:tr w:rsidR="00223AB9" w:rsidRPr="00223AB9" w14:paraId="6E333A1D" w14:textId="77777777" w:rsidTr="00223AB9">
        <w:trPr>
          <w:trHeight w:val="315"/>
        </w:trPr>
        <w:tc>
          <w:tcPr>
            <w:tcW w:w="960" w:type="dxa"/>
            <w:tcBorders>
              <w:top w:val="nil"/>
              <w:left w:val="nil"/>
              <w:bottom w:val="nil"/>
              <w:right w:val="nil"/>
            </w:tcBorders>
            <w:shd w:val="clear" w:color="auto" w:fill="auto"/>
            <w:noWrap/>
            <w:vAlign w:val="bottom"/>
            <w:hideMark/>
          </w:tcPr>
          <w:p w14:paraId="6E533BE3" w14:textId="14DCAB35" w:rsidR="00223AB9" w:rsidRPr="00223AB9" w:rsidRDefault="00223AB9" w:rsidP="00223AB9">
            <w:pPr>
              <w:spacing w:after="0" w:line="240" w:lineRule="auto"/>
              <w:rPr>
                <w:rFonts w:ascii="Calibri" w:eastAsia="Times New Roman" w:hAnsi="Calibri" w:cs="Calibri"/>
                <w:b/>
                <w:bCs/>
                <w:color w:val="000000"/>
                <w:sz w:val="24"/>
                <w:szCs w:val="24"/>
                <w:lang w:eastAsia="en-GB"/>
              </w:rPr>
            </w:pPr>
            <w:r w:rsidRPr="00223AB9">
              <w:rPr>
                <w:rFonts w:ascii="Calibri" w:eastAsia="Times New Roman" w:hAnsi="Calibri" w:cs="Calibri"/>
                <w:b/>
                <w:bCs/>
                <w:color w:val="000000"/>
                <w:sz w:val="24"/>
                <w:szCs w:val="24"/>
                <w:lang w:eastAsia="en-GB"/>
              </w:rPr>
              <w:t>Mass (g)</w:t>
            </w:r>
          </w:p>
        </w:tc>
        <w:tc>
          <w:tcPr>
            <w:tcW w:w="1480" w:type="dxa"/>
            <w:tcBorders>
              <w:top w:val="nil"/>
              <w:left w:val="nil"/>
              <w:bottom w:val="nil"/>
              <w:right w:val="nil"/>
            </w:tcBorders>
            <w:shd w:val="clear" w:color="auto" w:fill="auto"/>
            <w:noWrap/>
            <w:vAlign w:val="bottom"/>
            <w:hideMark/>
          </w:tcPr>
          <w:p w14:paraId="0A2D65BC" w14:textId="77777777" w:rsidR="00223AB9" w:rsidRPr="00223AB9" w:rsidRDefault="00223AB9" w:rsidP="00223AB9">
            <w:pPr>
              <w:spacing w:after="0" w:line="240" w:lineRule="auto"/>
              <w:rPr>
                <w:rFonts w:ascii="Calibri" w:eastAsia="Times New Roman" w:hAnsi="Calibri" w:cs="Calibri"/>
                <w:b/>
                <w:bCs/>
                <w:color w:val="000000"/>
                <w:sz w:val="24"/>
                <w:szCs w:val="24"/>
                <w:lang w:eastAsia="en-GB"/>
              </w:rPr>
            </w:pPr>
            <w:r w:rsidRPr="00223AB9">
              <w:rPr>
                <w:rFonts w:ascii="Calibri" w:eastAsia="Times New Roman" w:hAnsi="Calibri" w:cs="Calibri"/>
                <w:b/>
                <w:bCs/>
                <w:color w:val="000000"/>
                <w:sz w:val="24"/>
                <w:szCs w:val="24"/>
                <w:lang w:eastAsia="en-GB"/>
              </w:rPr>
              <w:t>Length 1 (mm)</w:t>
            </w:r>
          </w:p>
        </w:tc>
        <w:tc>
          <w:tcPr>
            <w:tcW w:w="1478" w:type="dxa"/>
            <w:tcBorders>
              <w:top w:val="nil"/>
              <w:left w:val="nil"/>
              <w:bottom w:val="nil"/>
              <w:right w:val="nil"/>
            </w:tcBorders>
            <w:shd w:val="clear" w:color="auto" w:fill="auto"/>
            <w:noWrap/>
            <w:vAlign w:val="bottom"/>
            <w:hideMark/>
          </w:tcPr>
          <w:p w14:paraId="0AA490ED" w14:textId="77777777" w:rsidR="00223AB9" w:rsidRPr="00223AB9" w:rsidRDefault="00223AB9" w:rsidP="00223AB9">
            <w:pPr>
              <w:spacing w:after="0" w:line="240" w:lineRule="auto"/>
              <w:rPr>
                <w:rFonts w:ascii="Calibri" w:eastAsia="Times New Roman" w:hAnsi="Calibri" w:cs="Calibri"/>
                <w:b/>
                <w:bCs/>
                <w:color w:val="000000"/>
                <w:sz w:val="24"/>
                <w:szCs w:val="24"/>
                <w:lang w:eastAsia="en-GB"/>
              </w:rPr>
            </w:pPr>
            <w:r w:rsidRPr="00223AB9">
              <w:rPr>
                <w:rFonts w:ascii="Calibri" w:eastAsia="Times New Roman" w:hAnsi="Calibri" w:cs="Calibri"/>
                <w:b/>
                <w:bCs/>
                <w:color w:val="000000"/>
                <w:sz w:val="24"/>
                <w:szCs w:val="24"/>
                <w:lang w:eastAsia="en-GB"/>
              </w:rPr>
              <w:t>Length 2 (mm)</w:t>
            </w:r>
          </w:p>
        </w:tc>
        <w:tc>
          <w:tcPr>
            <w:tcW w:w="1600" w:type="dxa"/>
            <w:tcBorders>
              <w:top w:val="nil"/>
              <w:left w:val="nil"/>
              <w:bottom w:val="nil"/>
              <w:right w:val="nil"/>
            </w:tcBorders>
            <w:shd w:val="clear" w:color="auto" w:fill="auto"/>
            <w:noWrap/>
            <w:vAlign w:val="bottom"/>
            <w:hideMark/>
          </w:tcPr>
          <w:p w14:paraId="66588D57" w14:textId="77777777" w:rsidR="00223AB9" w:rsidRPr="00223AB9" w:rsidRDefault="00223AB9" w:rsidP="00223AB9">
            <w:pPr>
              <w:spacing w:after="0" w:line="240" w:lineRule="auto"/>
              <w:rPr>
                <w:rFonts w:ascii="Calibri" w:eastAsia="Times New Roman" w:hAnsi="Calibri" w:cs="Calibri"/>
                <w:b/>
                <w:bCs/>
                <w:color w:val="000000"/>
                <w:sz w:val="24"/>
                <w:szCs w:val="24"/>
                <w:lang w:eastAsia="en-GB"/>
              </w:rPr>
            </w:pPr>
            <w:r w:rsidRPr="00223AB9">
              <w:rPr>
                <w:rFonts w:ascii="Calibri" w:eastAsia="Times New Roman" w:hAnsi="Calibri" w:cs="Calibri"/>
                <w:b/>
                <w:bCs/>
                <w:color w:val="000000"/>
                <w:sz w:val="24"/>
                <w:szCs w:val="24"/>
                <w:lang w:eastAsia="en-GB"/>
              </w:rPr>
              <w:t>Angle (degree)</w:t>
            </w:r>
          </w:p>
        </w:tc>
      </w:tr>
      <w:tr w:rsidR="00223AB9" w:rsidRPr="00223AB9" w14:paraId="37D521E7" w14:textId="77777777" w:rsidTr="00223AB9">
        <w:trPr>
          <w:trHeight w:val="300"/>
        </w:trPr>
        <w:tc>
          <w:tcPr>
            <w:tcW w:w="960" w:type="dxa"/>
            <w:tcBorders>
              <w:top w:val="nil"/>
              <w:left w:val="nil"/>
              <w:bottom w:val="nil"/>
              <w:right w:val="nil"/>
            </w:tcBorders>
            <w:shd w:val="clear" w:color="auto" w:fill="auto"/>
            <w:noWrap/>
            <w:vAlign w:val="bottom"/>
            <w:hideMark/>
          </w:tcPr>
          <w:p w14:paraId="3E495FE0"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100</w:t>
            </w:r>
          </w:p>
        </w:tc>
        <w:tc>
          <w:tcPr>
            <w:tcW w:w="1480" w:type="dxa"/>
            <w:tcBorders>
              <w:top w:val="nil"/>
              <w:left w:val="nil"/>
              <w:bottom w:val="nil"/>
              <w:right w:val="nil"/>
            </w:tcBorders>
            <w:shd w:val="clear" w:color="auto" w:fill="auto"/>
            <w:noWrap/>
            <w:vAlign w:val="bottom"/>
            <w:hideMark/>
          </w:tcPr>
          <w:p w14:paraId="1FEFD93D"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83</w:t>
            </w:r>
          </w:p>
        </w:tc>
        <w:tc>
          <w:tcPr>
            <w:tcW w:w="1478" w:type="dxa"/>
            <w:tcBorders>
              <w:top w:val="nil"/>
              <w:left w:val="nil"/>
              <w:bottom w:val="nil"/>
              <w:right w:val="nil"/>
            </w:tcBorders>
            <w:shd w:val="clear" w:color="auto" w:fill="auto"/>
            <w:noWrap/>
            <w:vAlign w:val="bottom"/>
            <w:hideMark/>
          </w:tcPr>
          <w:p w14:paraId="4F6DA9DD"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68</w:t>
            </w:r>
          </w:p>
        </w:tc>
        <w:tc>
          <w:tcPr>
            <w:tcW w:w="1600" w:type="dxa"/>
            <w:tcBorders>
              <w:top w:val="nil"/>
              <w:left w:val="nil"/>
              <w:bottom w:val="nil"/>
              <w:right w:val="nil"/>
            </w:tcBorders>
            <w:shd w:val="clear" w:color="auto" w:fill="auto"/>
            <w:noWrap/>
            <w:vAlign w:val="bottom"/>
            <w:hideMark/>
          </w:tcPr>
          <w:p w14:paraId="3D1A5FAC"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117</w:t>
            </w:r>
          </w:p>
        </w:tc>
      </w:tr>
      <w:tr w:rsidR="00223AB9" w:rsidRPr="00223AB9" w14:paraId="4971A59F" w14:textId="77777777" w:rsidTr="00223AB9">
        <w:trPr>
          <w:trHeight w:val="300"/>
        </w:trPr>
        <w:tc>
          <w:tcPr>
            <w:tcW w:w="960" w:type="dxa"/>
            <w:tcBorders>
              <w:top w:val="nil"/>
              <w:left w:val="nil"/>
              <w:bottom w:val="nil"/>
              <w:right w:val="nil"/>
            </w:tcBorders>
            <w:shd w:val="clear" w:color="auto" w:fill="auto"/>
            <w:noWrap/>
            <w:vAlign w:val="bottom"/>
            <w:hideMark/>
          </w:tcPr>
          <w:p w14:paraId="06825B49"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200</w:t>
            </w:r>
          </w:p>
        </w:tc>
        <w:tc>
          <w:tcPr>
            <w:tcW w:w="1480" w:type="dxa"/>
            <w:tcBorders>
              <w:top w:val="nil"/>
              <w:left w:val="nil"/>
              <w:bottom w:val="nil"/>
              <w:right w:val="nil"/>
            </w:tcBorders>
            <w:shd w:val="clear" w:color="auto" w:fill="auto"/>
            <w:noWrap/>
            <w:vAlign w:val="bottom"/>
            <w:hideMark/>
          </w:tcPr>
          <w:p w14:paraId="51F4B41E"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115</w:t>
            </w:r>
          </w:p>
        </w:tc>
        <w:tc>
          <w:tcPr>
            <w:tcW w:w="1478" w:type="dxa"/>
            <w:tcBorders>
              <w:top w:val="nil"/>
              <w:left w:val="nil"/>
              <w:bottom w:val="nil"/>
              <w:right w:val="nil"/>
            </w:tcBorders>
            <w:shd w:val="clear" w:color="auto" w:fill="auto"/>
            <w:noWrap/>
            <w:vAlign w:val="bottom"/>
            <w:hideMark/>
          </w:tcPr>
          <w:p w14:paraId="33AED05F"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92</w:t>
            </w:r>
          </w:p>
        </w:tc>
        <w:tc>
          <w:tcPr>
            <w:tcW w:w="1600" w:type="dxa"/>
            <w:tcBorders>
              <w:top w:val="nil"/>
              <w:left w:val="nil"/>
              <w:bottom w:val="nil"/>
              <w:right w:val="nil"/>
            </w:tcBorders>
            <w:shd w:val="clear" w:color="auto" w:fill="auto"/>
            <w:noWrap/>
            <w:vAlign w:val="bottom"/>
            <w:hideMark/>
          </w:tcPr>
          <w:p w14:paraId="547C8E73"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105</w:t>
            </w:r>
          </w:p>
        </w:tc>
      </w:tr>
      <w:tr w:rsidR="00223AB9" w:rsidRPr="00223AB9" w14:paraId="790EF5C2" w14:textId="77777777" w:rsidTr="00223AB9">
        <w:trPr>
          <w:trHeight w:val="300"/>
        </w:trPr>
        <w:tc>
          <w:tcPr>
            <w:tcW w:w="960" w:type="dxa"/>
            <w:tcBorders>
              <w:top w:val="nil"/>
              <w:left w:val="nil"/>
              <w:bottom w:val="nil"/>
              <w:right w:val="nil"/>
            </w:tcBorders>
            <w:shd w:val="clear" w:color="auto" w:fill="auto"/>
            <w:noWrap/>
            <w:vAlign w:val="bottom"/>
            <w:hideMark/>
          </w:tcPr>
          <w:p w14:paraId="27EBA86B"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300</w:t>
            </w:r>
          </w:p>
        </w:tc>
        <w:tc>
          <w:tcPr>
            <w:tcW w:w="1480" w:type="dxa"/>
            <w:tcBorders>
              <w:top w:val="nil"/>
              <w:left w:val="nil"/>
              <w:bottom w:val="nil"/>
              <w:right w:val="nil"/>
            </w:tcBorders>
            <w:shd w:val="clear" w:color="auto" w:fill="auto"/>
            <w:noWrap/>
            <w:vAlign w:val="bottom"/>
            <w:hideMark/>
          </w:tcPr>
          <w:p w14:paraId="16A8DAAE"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145</w:t>
            </w:r>
          </w:p>
        </w:tc>
        <w:tc>
          <w:tcPr>
            <w:tcW w:w="1478" w:type="dxa"/>
            <w:tcBorders>
              <w:top w:val="nil"/>
              <w:left w:val="nil"/>
              <w:bottom w:val="nil"/>
              <w:right w:val="nil"/>
            </w:tcBorders>
            <w:shd w:val="clear" w:color="auto" w:fill="auto"/>
            <w:noWrap/>
            <w:vAlign w:val="bottom"/>
            <w:hideMark/>
          </w:tcPr>
          <w:p w14:paraId="66D9F576"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116</w:t>
            </w:r>
          </w:p>
        </w:tc>
        <w:tc>
          <w:tcPr>
            <w:tcW w:w="1600" w:type="dxa"/>
            <w:tcBorders>
              <w:top w:val="nil"/>
              <w:left w:val="nil"/>
              <w:bottom w:val="nil"/>
              <w:right w:val="nil"/>
            </w:tcBorders>
            <w:shd w:val="clear" w:color="auto" w:fill="auto"/>
            <w:noWrap/>
            <w:vAlign w:val="bottom"/>
            <w:hideMark/>
          </w:tcPr>
          <w:p w14:paraId="52AAAF2B"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94</w:t>
            </w:r>
          </w:p>
        </w:tc>
      </w:tr>
      <w:tr w:rsidR="00223AB9" w:rsidRPr="00223AB9" w14:paraId="7D3A2859" w14:textId="77777777" w:rsidTr="00223AB9">
        <w:trPr>
          <w:trHeight w:val="300"/>
        </w:trPr>
        <w:tc>
          <w:tcPr>
            <w:tcW w:w="960" w:type="dxa"/>
            <w:tcBorders>
              <w:top w:val="nil"/>
              <w:left w:val="nil"/>
              <w:bottom w:val="nil"/>
              <w:right w:val="nil"/>
            </w:tcBorders>
            <w:shd w:val="clear" w:color="auto" w:fill="auto"/>
            <w:noWrap/>
            <w:vAlign w:val="bottom"/>
            <w:hideMark/>
          </w:tcPr>
          <w:p w14:paraId="4DF71E51"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400</w:t>
            </w:r>
          </w:p>
        </w:tc>
        <w:tc>
          <w:tcPr>
            <w:tcW w:w="1480" w:type="dxa"/>
            <w:tcBorders>
              <w:top w:val="nil"/>
              <w:left w:val="nil"/>
              <w:bottom w:val="nil"/>
              <w:right w:val="nil"/>
            </w:tcBorders>
            <w:shd w:val="clear" w:color="auto" w:fill="auto"/>
            <w:noWrap/>
            <w:vAlign w:val="bottom"/>
            <w:hideMark/>
          </w:tcPr>
          <w:p w14:paraId="1C52F999"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170</w:t>
            </w:r>
          </w:p>
        </w:tc>
        <w:tc>
          <w:tcPr>
            <w:tcW w:w="1478" w:type="dxa"/>
            <w:tcBorders>
              <w:top w:val="nil"/>
              <w:left w:val="nil"/>
              <w:bottom w:val="nil"/>
              <w:right w:val="nil"/>
            </w:tcBorders>
            <w:shd w:val="clear" w:color="auto" w:fill="auto"/>
            <w:noWrap/>
            <w:vAlign w:val="bottom"/>
            <w:hideMark/>
          </w:tcPr>
          <w:p w14:paraId="363E12D6"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140</w:t>
            </w:r>
          </w:p>
        </w:tc>
        <w:tc>
          <w:tcPr>
            <w:tcW w:w="1600" w:type="dxa"/>
            <w:tcBorders>
              <w:top w:val="nil"/>
              <w:left w:val="nil"/>
              <w:bottom w:val="nil"/>
              <w:right w:val="nil"/>
            </w:tcBorders>
            <w:shd w:val="clear" w:color="auto" w:fill="auto"/>
            <w:noWrap/>
            <w:vAlign w:val="bottom"/>
            <w:hideMark/>
          </w:tcPr>
          <w:p w14:paraId="066574B0"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87</w:t>
            </w:r>
          </w:p>
        </w:tc>
      </w:tr>
      <w:tr w:rsidR="00223AB9" w:rsidRPr="00223AB9" w14:paraId="4C00E225" w14:textId="77777777" w:rsidTr="00223AB9">
        <w:trPr>
          <w:trHeight w:val="300"/>
        </w:trPr>
        <w:tc>
          <w:tcPr>
            <w:tcW w:w="960" w:type="dxa"/>
            <w:tcBorders>
              <w:top w:val="nil"/>
              <w:left w:val="nil"/>
              <w:bottom w:val="nil"/>
              <w:right w:val="nil"/>
            </w:tcBorders>
            <w:shd w:val="clear" w:color="auto" w:fill="auto"/>
            <w:noWrap/>
            <w:vAlign w:val="bottom"/>
            <w:hideMark/>
          </w:tcPr>
          <w:p w14:paraId="3B2AE92D"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500</w:t>
            </w:r>
          </w:p>
        </w:tc>
        <w:tc>
          <w:tcPr>
            <w:tcW w:w="1480" w:type="dxa"/>
            <w:tcBorders>
              <w:top w:val="nil"/>
              <w:left w:val="nil"/>
              <w:bottom w:val="nil"/>
              <w:right w:val="nil"/>
            </w:tcBorders>
            <w:shd w:val="clear" w:color="auto" w:fill="auto"/>
            <w:noWrap/>
            <w:vAlign w:val="bottom"/>
            <w:hideMark/>
          </w:tcPr>
          <w:p w14:paraId="78402D26"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195</w:t>
            </w:r>
          </w:p>
        </w:tc>
        <w:tc>
          <w:tcPr>
            <w:tcW w:w="1478" w:type="dxa"/>
            <w:tcBorders>
              <w:top w:val="nil"/>
              <w:left w:val="nil"/>
              <w:bottom w:val="nil"/>
              <w:right w:val="nil"/>
            </w:tcBorders>
            <w:shd w:val="clear" w:color="auto" w:fill="auto"/>
            <w:noWrap/>
            <w:vAlign w:val="bottom"/>
            <w:hideMark/>
          </w:tcPr>
          <w:p w14:paraId="511107C9"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167</w:t>
            </w:r>
          </w:p>
        </w:tc>
        <w:tc>
          <w:tcPr>
            <w:tcW w:w="1600" w:type="dxa"/>
            <w:tcBorders>
              <w:top w:val="nil"/>
              <w:left w:val="nil"/>
              <w:bottom w:val="nil"/>
              <w:right w:val="nil"/>
            </w:tcBorders>
            <w:shd w:val="clear" w:color="auto" w:fill="auto"/>
            <w:noWrap/>
            <w:vAlign w:val="bottom"/>
            <w:hideMark/>
          </w:tcPr>
          <w:p w14:paraId="156482F6"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87</w:t>
            </w:r>
          </w:p>
        </w:tc>
      </w:tr>
      <w:tr w:rsidR="00223AB9" w:rsidRPr="00223AB9" w14:paraId="7A19A6E0" w14:textId="77777777" w:rsidTr="00223AB9">
        <w:trPr>
          <w:trHeight w:val="300"/>
        </w:trPr>
        <w:tc>
          <w:tcPr>
            <w:tcW w:w="960" w:type="dxa"/>
            <w:tcBorders>
              <w:top w:val="nil"/>
              <w:left w:val="nil"/>
              <w:bottom w:val="nil"/>
              <w:right w:val="nil"/>
            </w:tcBorders>
            <w:shd w:val="clear" w:color="auto" w:fill="auto"/>
            <w:noWrap/>
            <w:vAlign w:val="bottom"/>
            <w:hideMark/>
          </w:tcPr>
          <w:p w14:paraId="58F089EB"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600</w:t>
            </w:r>
          </w:p>
        </w:tc>
        <w:tc>
          <w:tcPr>
            <w:tcW w:w="1480" w:type="dxa"/>
            <w:tcBorders>
              <w:top w:val="nil"/>
              <w:left w:val="nil"/>
              <w:bottom w:val="nil"/>
              <w:right w:val="nil"/>
            </w:tcBorders>
            <w:shd w:val="clear" w:color="auto" w:fill="auto"/>
            <w:noWrap/>
            <w:vAlign w:val="bottom"/>
            <w:hideMark/>
          </w:tcPr>
          <w:p w14:paraId="1EE7EC77"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217</w:t>
            </w:r>
          </w:p>
        </w:tc>
        <w:tc>
          <w:tcPr>
            <w:tcW w:w="1478" w:type="dxa"/>
            <w:tcBorders>
              <w:top w:val="nil"/>
              <w:left w:val="nil"/>
              <w:bottom w:val="nil"/>
              <w:right w:val="nil"/>
            </w:tcBorders>
            <w:shd w:val="clear" w:color="auto" w:fill="auto"/>
            <w:noWrap/>
            <w:vAlign w:val="bottom"/>
            <w:hideMark/>
          </w:tcPr>
          <w:p w14:paraId="426760E1"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185</w:t>
            </w:r>
          </w:p>
        </w:tc>
        <w:tc>
          <w:tcPr>
            <w:tcW w:w="1600" w:type="dxa"/>
            <w:tcBorders>
              <w:top w:val="nil"/>
              <w:left w:val="nil"/>
              <w:bottom w:val="nil"/>
              <w:right w:val="nil"/>
            </w:tcBorders>
            <w:shd w:val="clear" w:color="auto" w:fill="auto"/>
            <w:noWrap/>
            <w:vAlign w:val="bottom"/>
            <w:hideMark/>
          </w:tcPr>
          <w:p w14:paraId="12FC74CD"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75</w:t>
            </w:r>
          </w:p>
        </w:tc>
      </w:tr>
    </w:tbl>
    <w:p w14:paraId="254564F5" w14:textId="4523C760" w:rsidR="00223AB9" w:rsidRDefault="00223AB9" w:rsidP="00517407"/>
    <w:tbl>
      <w:tblPr>
        <w:tblW w:w="9313" w:type="dxa"/>
        <w:tblLook w:val="04A0" w:firstRow="1" w:lastRow="0" w:firstColumn="1" w:lastColumn="0" w:noHBand="0" w:noVBand="1"/>
      </w:tblPr>
      <w:tblGrid>
        <w:gridCol w:w="4655"/>
        <w:gridCol w:w="3501"/>
        <w:gridCol w:w="1339"/>
      </w:tblGrid>
      <w:tr w:rsidR="00223AB9" w:rsidRPr="00223AB9" w14:paraId="4FD8A33E" w14:textId="77777777" w:rsidTr="00223AB9">
        <w:trPr>
          <w:trHeight w:val="270"/>
        </w:trPr>
        <w:tc>
          <w:tcPr>
            <w:tcW w:w="4655" w:type="dxa"/>
            <w:tcBorders>
              <w:top w:val="nil"/>
              <w:left w:val="nil"/>
              <w:bottom w:val="nil"/>
              <w:right w:val="nil"/>
            </w:tcBorders>
            <w:shd w:val="clear" w:color="auto" w:fill="auto"/>
            <w:noWrap/>
            <w:vAlign w:val="bottom"/>
            <w:hideMark/>
          </w:tcPr>
          <w:p w14:paraId="0EF2D42E" w14:textId="77777777" w:rsidR="00223AB9" w:rsidRPr="00223AB9" w:rsidRDefault="00223AB9" w:rsidP="00223AB9">
            <w:pPr>
              <w:spacing w:after="0" w:line="240" w:lineRule="auto"/>
              <w:rPr>
                <w:rFonts w:ascii="Times New Roman" w:eastAsia="Times New Roman" w:hAnsi="Times New Roman" w:cs="Times New Roman"/>
                <w:sz w:val="24"/>
                <w:szCs w:val="24"/>
                <w:lang w:eastAsia="en-GB"/>
              </w:rPr>
            </w:pPr>
          </w:p>
        </w:tc>
        <w:tc>
          <w:tcPr>
            <w:tcW w:w="3501" w:type="dxa"/>
            <w:tcBorders>
              <w:top w:val="nil"/>
              <w:left w:val="nil"/>
              <w:bottom w:val="nil"/>
              <w:right w:val="nil"/>
            </w:tcBorders>
            <w:shd w:val="clear" w:color="auto" w:fill="auto"/>
            <w:noWrap/>
            <w:vAlign w:val="bottom"/>
            <w:hideMark/>
          </w:tcPr>
          <w:p w14:paraId="14C2937F" w14:textId="77777777" w:rsidR="00223AB9" w:rsidRPr="00223AB9" w:rsidRDefault="00223AB9" w:rsidP="00223AB9">
            <w:pPr>
              <w:spacing w:after="0" w:line="240" w:lineRule="auto"/>
              <w:rPr>
                <w:rFonts w:ascii="Calibri" w:eastAsia="Times New Roman" w:hAnsi="Calibri" w:cs="Calibri"/>
                <w:b/>
                <w:bCs/>
                <w:color w:val="000000"/>
                <w:sz w:val="24"/>
                <w:szCs w:val="24"/>
                <w:lang w:eastAsia="en-GB"/>
              </w:rPr>
            </w:pPr>
            <w:r w:rsidRPr="00223AB9">
              <w:rPr>
                <w:rFonts w:ascii="Calibri" w:eastAsia="Times New Roman" w:hAnsi="Calibri" w:cs="Calibri"/>
                <w:b/>
                <w:bCs/>
                <w:color w:val="000000"/>
                <w:sz w:val="24"/>
                <w:szCs w:val="24"/>
                <w:lang w:eastAsia="en-GB"/>
              </w:rPr>
              <w:t>Derived Data</w:t>
            </w:r>
          </w:p>
        </w:tc>
        <w:tc>
          <w:tcPr>
            <w:tcW w:w="1157" w:type="dxa"/>
            <w:tcBorders>
              <w:top w:val="nil"/>
              <w:left w:val="nil"/>
              <w:bottom w:val="nil"/>
              <w:right w:val="nil"/>
            </w:tcBorders>
            <w:shd w:val="clear" w:color="auto" w:fill="auto"/>
            <w:noWrap/>
            <w:vAlign w:val="bottom"/>
            <w:hideMark/>
          </w:tcPr>
          <w:p w14:paraId="07A13E1D" w14:textId="77777777" w:rsidR="00223AB9" w:rsidRPr="00223AB9" w:rsidRDefault="00223AB9" w:rsidP="00223AB9">
            <w:pPr>
              <w:spacing w:after="0" w:line="240" w:lineRule="auto"/>
              <w:rPr>
                <w:rFonts w:ascii="Calibri" w:eastAsia="Times New Roman" w:hAnsi="Calibri" w:cs="Calibri"/>
                <w:b/>
                <w:bCs/>
                <w:color w:val="000000"/>
                <w:sz w:val="24"/>
                <w:szCs w:val="24"/>
                <w:lang w:eastAsia="en-GB"/>
              </w:rPr>
            </w:pPr>
          </w:p>
        </w:tc>
      </w:tr>
      <w:tr w:rsidR="00223AB9" w:rsidRPr="00223AB9" w14:paraId="7144372A" w14:textId="77777777" w:rsidTr="00223AB9">
        <w:trPr>
          <w:trHeight w:val="255"/>
        </w:trPr>
        <w:tc>
          <w:tcPr>
            <w:tcW w:w="4655" w:type="dxa"/>
            <w:tcBorders>
              <w:top w:val="nil"/>
              <w:left w:val="nil"/>
              <w:bottom w:val="nil"/>
              <w:right w:val="nil"/>
            </w:tcBorders>
            <w:shd w:val="clear" w:color="auto" w:fill="auto"/>
            <w:noWrap/>
            <w:vAlign w:val="bottom"/>
            <w:hideMark/>
          </w:tcPr>
          <w:p w14:paraId="44FB7104" w14:textId="77777777" w:rsidR="00223AB9" w:rsidRPr="00223AB9" w:rsidRDefault="00223AB9" w:rsidP="00223AB9">
            <w:pPr>
              <w:spacing w:after="0" w:line="240" w:lineRule="auto"/>
              <w:rPr>
                <w:rFonts w:ascii="Calibri" w:eastAsia="Times New Roman" w:hAnsi="Calibri" w:cs="Calibri"/>
                <w:b/>
                <w:bCs/>
                <w:color w:val="000000"/>
                <w:sz w:val="24"/>
                <w:szCs w:val="24"/>
                <w:lang w:eastAsia="en-GB"/>
              </w:rPr>
            </w:pPr>
            <w:r w:rsidRPr="00223AB9">
              <w:rPr>
                <w:rFonts w:ascii="Calibri" w:eastAsia="Times New Roman" w:hAnsi="Calibri" w:cs="Calibri"/>
                <w:b/>
                <w:bCs/>
                <w:color w:val="000000"/>
                <w:sz w:val="24"/>
                <w:szCs w:val="24"/>
                <w:lang w:eastAsia="en-GB"/>
              </w:rPr>
              <w:t>Mean of Length 1 and 2 from both readings (L)</w:t>
            </w:r>
          </w:p>
        </w:tc>
        <w:tc>
          <w:tcPr>
            <w:tcW w:w="3501" w:type="dxa"/>
            <w:tcBorders>
              <w:top w:val="nil"/>
              <w:left w:val="nil"/>
              <w:bottom w:val="nil"/>
              <w:right w:val="nil"/>
            </w:tcBorders>
            <w:shd w:val="clear" w:color="auto" w:fill="auto"/>
            <w:noWrap/>
            <w:vAlign w:val="bottom"/>
            <w:hideMark/>
          </w:tcPr>
          <w:p w14:paraId="7D2B8B14" w14:textId="5BA0EDF8" w:rsidR="00223AB9" w:rsidRPr="00223AB9" w:rsidRDefault="00223AB9" w:rsidP="00223AB9">
            <w:pPr>
              <w:spacing w:after="0" w:line="240" w:lineRule="auto"/>
              <w:rPr>
                <w:rFonts w:ascii="Calibri" w:eastAsia="Times New Roman" w:hAnsi="Calibri" w:cs="Calibri"/>
                <w:b/>
                <w:bCs/>
                <w:color w:val="000000"/>
                <w:sz w:val="24"/>
                <w:szCs w:val="24"/>
                <w:lang w:eastAsia="en-GB"/>
              </w:rPr>
            </w:pPr>
            <w:r w:rsidRPr="00223AB9">
              <w:rPr>
                <w:rFonts w:ascii="Calibri" w:eastAsia="Times New Roman" w:hAnsi="Calibri" w:cs="Calibri"/>
                <w:b/>
                <w:bCs/>
                <w:color w:val="000000"/>
                <w:sz w:val="24"/>
                <w:szCs w:val="24"/>
                <w:lang w:eastAsia="en-GB"/>
              </w:rPr>
              <w:t>Mean angle from both readings (</w:t>
            </w:r>
            <w:r w:rsidR="007E4B8A">
              <w:rPr>
                <w:rFonts w:ascii="Calibri" w:eastAsia="Times New Roman" w:hAnsi="Calibri" w:cs="Calibri"/>
                <w:b/>
                <w:bCs/>
                <w:color w:val="000000"/>
                <w:sz w:val="24"/>
                <w:szCs w:val="24"/>
                <w:lang w:eastAsia="en-GB"/>
              </w:rPr>
              <w:t>x</w:t>
            </w:r>
            <w:r w:rsidRPr="00223AB9">
              <w:rPr>
                <w:rFonts w:ascii="Calibri" w:eastAsia="Times New Roman" w:hAnsi="Calibri" w:cs="Calibri"/>
                <w:b/>
                <w:bCs/>
                <w:color w:val="000000"/>
                <w:sz w:val="24"/>
                <w:szCs w:val="24"/>
                <w:lang w:eastAsia="en-GB"/>
              </w:rPr>
              <w:t>)</w:t>
            </w:r>
          </w:p>
        </w:tc>
        <w:tc>
          <w:tcPr>
            <w:tcW w:w="1157" w:type="dxa"/>
            <w:tcBorders>
              <w:top w:val="nil"/>
              <w:left w:val="nil"/>
              <w:bottom w:val="nil"/>
              <w:right w:val="nil"/>
            </w:tcBorders>
            <w:shd w:val="clear" w:color="auto" w:fill="auto"/>
            <w:noWrap/>
            <w:vAlign w:val="bottom"/>
            <w:hideMark/>
          </w:tcPr>
          <w:p w14:paraId="0A837C4C" w14:textId="395288B7" w:rsidR="00223AB9" w:rsidRPr="00223AB9" w:rsidRDefault="00223AB9" w:rsidP="00223AB9">
            <w:pPr>
              <w:spacing w:after="0" w:line="240" w:lineRule="auto"/>
              <w:rPr>
                <w:rFonts w:ascii="Calibri" w:eastAsia="Times New Roman" w:hAnsi="Calibri" w:cs="Calibri"/>
                <w:b/>
                <w:bCs/>
                <w:color w:val="000000"/>
                <w:sz w:val="24"/>
                <w:szCs w:val="24"/>
                <w:lang w:eastAsia="en-GB"/>
              </w:rPr>
            </w:pPr>
            <w:r w:rsidRPr="00223AB9">
              <w:rPr>
                <w:rFonts w:ascii="Calibri" w:eastAsia="Times New Roman" w:hAnsi="Calibri" w:cs="Calibri"/>
                <w:b/>
                <w:bCs/>
                <w:color w:val="000000"/>
                <w:sz w:val="24"/>
                <w:szCs w:val="24"/>
                <w:lang w:eastAsia="en-GB"/>
              </w:rPr>
              <w:t>M/cos(</w:t>
            </w:r>
            <w:r w:rsidR="007E4B8A">
              <w:rPr>
                <w:rFonts w:ascii="Calibri" w:eastAsia="Times New Roman" w:hAnsi="Calibri" w:cs="Calibri"/>
                <w:b/>
                <w:bCs/>
                <w:color w:val="000000"/>
                <w:sz w:val="24"/>
                <w:szCs w:val="24"/>
                <w:lang w:eastAsia="en-GB"/>
              </w:rPr>
              <w:t>x</w:t>
            </w:r>
            <w:r w:rsidRPr="00223AB9">
              <w:rPr>
                <w:rFonts w:ascii="Calibri" w:eastAsia="Times New Roman" w:hAnsi="Calibri" w:cs="Calibri"/>
                <w:b/>
                <w:bCs/>
                <w:color w:val="000000"/>
                <w:sz w:val="24"/>
                <w:szCs w:val="24"/>
                <w:lang w:eastAsia="en-GB"/>
              </w:rPr>
              <w:t>/2)</w:t>
            </w:r>
          </w:p>
        </w:tc>
      </w:tr>
      <w:tr w:rsidR="00223AB9" w:rsidRPr="00223AB9" w14:paraId="4DC11855" w14:textId="77777777" w:rsidTr="00223AB9">
        <w:trPr>
          <w:trHeight w:val="300"/>
        </w:trPr>
        <w:tc>
          <w:tcPr>
            <w:tcW w:w="4655" w:type="dxa"/>
            <w:tcBorders>
              <w:top w:val="nil"/>
              <w:left w:val="nil"/>
              <w:bottom w:val="nil"/>
              <w:right w:val="nil"/>
            </w:tcBorders>
            <w:shd w:val="clear" w:color="auto" w:fill="auto"/>
            <w:noWrap/>
            <w:vAlign w:val="bottom"/>
            <w:hideMark/>
          </w:tcPr>
          <w:p w14:paraId="61053201"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76.25</w:t>
            </w:r>
          </w:p>
        </w:tc>
        <w:tc>
          <w:tcPr>
            <w:tcW w:w="3501" w:type="dxa"/>
            <w:tcBorders>
              <w:top w:val="nil"/>
              <w:left w:val="nil"/>
              <w:bottom w:val="nil"/>
              <w:right w:val="nil"/>
            </w:tcBorders>
            <w:shd w:val="clear" w:color="auto" w:fill="auto"/>
            <w:noWrap/>
            <w:vAlign w:val="bottom"/>
            <w:hideMark/>
          </w:tcPr>
          <w:p w14:paraId="1F5C31FF"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117.5</w:t>
            </w:r>
          </w:p>
        </w:tc>
        <w:tc>
          <w:tcPr>
            <w:tcW w:w="1157" w:type="dxa"/>
            <w:tcBorders>
              <w:top w:val="nil"/>
              <w:left w:val="nil"/>
              <w:bottom w:val="nil"/>
              <w:right w:val="nil"/>
            </w:tcBorders>
            <w:shd w:val="clear" w:color="auto" w:fill="auto"/>
            <w:noWrap/>
            <w:vAlign w:val="bottom"/>
            <w:hideMark/>
          </w:tcPr>
          <w:p w14:paraId="2EF6D11D"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192.76</w:t>
            </w:r>
          </w:p>
        </w:tc>
      </w:tr>
      <w:tr w:rsidR="00223AB9" w:rsidRPr="00223AB9" w14:paraId="7B8F7762" w14:textId="77777777" w:rsidTr="00223AB9">
        <w:trPr>
          <w:trHeight w:val="300"/>
        </w:trPr>
        <w:tc>
          <w:tcPr>
            <w:tcW w:w="4655" w:type="dxa"/>
            <w:tcBorders>
              <w:top w:val="nil"/>
              <w:left w:val="nil"/>
              <w:bottom w:val="nil"/>
              <w:right w:val="nil"/>
            </w:tcBorders>
            <w:shd w:val="clear" w:color="auto" w:fill="auto"/>
            <w:noWrap/>
            <w:vAlign w:val="bottom"/>
            <w:hideMark/>
          </w:tcPr>
          <w:p w14:paraId="03CF43B5"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103</w:t>
            </w:r>
          </w:p>
        </w:tc>
        <w:tc>
          <w:tcPr>
            <w:tcW w:w="3501" w:type="dxa"/>
            <w:tcBorders>
              <w:top w:val="nil"/>
              <w:left w:val="nil"/>
              <w:bottom w:val="nil"/>
              <w:right w:val="nil"/>
            </w:tcBorders>
            <w:shd w:val="clear" w:color="auto" w:fill="auto"/>
            <w:noWrap/>
            <w:vAlign w:val="bottom"/>
            <w:hideMark/>
          </w:tcPr>
          <w:p w14:paraId="41652D87"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106</w:t>
            </w:r>
          </w:p>
        </w:tc>
        <w:tc>
          <w:tcPr>
            <w:tcW w:w="1157" w:type="dxa"/>
            <w:tcBorders>
              <w:top w:val="nil"/>
              <w:left w:val="nil"/>
              <w:bottom w:val="nil"/>
              <w:right w:val="nil"/>
            </w:tcBorders>
            <w:shd w:val="clear" w:color="auto" w:fill="auto"/>
            <w:noWrap/>
            <w:vAlign w:val="bottom"/>
            <w:hideMark/>
          </w:tcPr>
          <w:p w14:paraId="6190656A"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332.33</w:t>
            </w:r>
          </w:p>
        </w:tc>
      </w:tr>
      <w:tr w:rsidR="00223AB9" w:rsidRPr="00223AB9" w14:paraId="5D3C1ECD" w14:textId="77777777" w:rsidTr="00223AB9">
        <w:trPr>
          <w:trHeight w:val="300"/>
        </w:trPr>
        <w:tc>
          <w:tcPr>
            <w:tcW w:w="4655" w:type="dxa"/>
            <w:tcBorders>
              <w:top w:val="nil"/>
              <w:left w:val="nil"/>
              <w:bottom w:val="nil"/>
              <w:right w:val="nil"/>
            </w:tcBorders>
            <w:shd w:val="clear" w:color="auto" w:fill="auto"/>
            <w:noWrap/>
            <w:vAlign w:val="bottom"/>
            <w:hideMark/>
          </w:tcPr>
          <w:p w14:paraId="49E3EFAD"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131.25</w:t>
            </w:r>
          </w:p>
        </w:tc>
        <w:tc>
          <w:tcPr>
            <w:tcW w:w="3501" w:type="dxa"/>
            <w:tcBorders>
              <w:top w:val="nil"/>
              <w:left w:val="nil"/>
              <w:bottom w:val="nil"/>
              <w:right w:val="nil"/>
            </w:tcBorders>
            <w:shd w:val="clear" w:color="auto" w:fill="auto"/>
            <w:noWrap/>
            <w:vAlign w:val="bottom"/>
            <w:hideMark/>
          </w:tcPr>
          <w:p w14:paraId="486E8A1A"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95.5</w:t>
            </w:r>
          </w:p>
        </w:tc>
        <w:tc>
          <w:tcPr>
            <w:tcW w:w="1157" w:type="dxa"/>
            <w:tcBorders>
              <w:top w:val="nil"/>
              <w:left w:val="nil"/>
              <w:bottom w:val="nil"/>
              <w:right w:val="nil"/>
            </w:tcBorders>
            <w:shd w:val="clear" w:color="auto" w:fill="auto"/>
            <w:noWrap/>
            <w:vAlign w:val="bottom"/>
            <w:hideMark/>
          </w:tcPr>
          <w:p w14:paraId="53B4E182"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446.19</w:t>
            </w:r>
          </w:p>
        </w:tc>
      </w:tr>
      <w:tr w:rsidR="00223AB9" w:rsidRPr="00223AB9" w14:paraId="3312EA75" w14:textId="77777777" w:rsidTr="00223AB9">
        <w:trPr>
          <w:trHeight w:val="300"/>
        </w:trPr>
        <w:tc>
          <w:tcPr>
            <w:tcW w:w="4655" w:type="dxa"/>
            <w:tcBorders>
              <w:top w:val="nil"/>
              <w:left w:val="nil"/>
              <w:bottom w:val="nil"/>
              <w:right w:val="nil"/>
            </w:tcBorders>
            <w:shd w:val="clear" w:color="auto" w:fill="auto"/>
            <w:noWrap/>
            <w:vAlign w:val="bottom"/>
            <w:hideMark/>
          </w:tcPr>
          <w:p w14:paraId="667691DC"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154.5</w:t>
            </w:r>
          </w:p>
        </w:tc>
        <w:tc>
          <w:tcPr>
            <w:tcW w:w="3501" w:type="dxa"/>
            <w:tcBorders>
              <w:top w:val="nil"/>
              <w:left w:val="nil"/>
              <w:bottom w:val="nil"/>
              <w:right w:val="nil"/>
            </w:tcBorders>
            <w:shd w:val="clear" w:color="auto" w:fill="auto"/>
            <w:noWrap/>
            <w:vAlign w:val="bottom"/>
            <w:hideMark/>
          </w:tcPr>
          <w:p w14:paraId="6DC69AA2"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88.5</w:t>
            </w:r>
          </w:p>
        </w:tc>
        <w:tc>
          <w:tcPr>
            <w:tcW w:w="1157" w:type="dxa"/>
            <w:tcBorders>
              <w:top w:val="nil"/>
              <w:left w:val="nil"/>
              <w:bottom w:val="nil"/>
              <w:right w:val="nil"/>
            </w:tcBorders>
            <w:shd w:val="clear" w:color="auto" w:fill="auto"/>
            <w:noWrap/>
            <w:vAlign w:val="bottom"/>
            <w:hideMark/>
          </w:tcPr>
          <w:p w14:paraId="77272066"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558.42</w:t>
            </w:r>
          </w:p>
        </w:tc>
      </w:tr>
      <w:tr w:rsidR="00223AB9" w:rsidRPr="00223AB9" w14:paraId="553DD16D" w14:textId="77777777" w:rsidTr="00223AB9">
        <w:trPr>
          <w:trHeight w:val="300"/>
        </w:trPr>
        <w:tc>
          <w:tcPr>
            <w:tcW w:w="4655" w:type="dxa"/>
            <w:tcBorders>
              <w:top w:val="nil"/>
              <w:left w:val="nil"/>
              <w:bottom w:val="nil"/>
              <w:right w:val="nil"/>
            </w:tcBorders>
            <w:shd w:val="clear" w:color="auto" w:fill="auto"/>
            <w:noWrap/>
            <w:vAlign w:val="bottom"/>
            <w:hideMark/>
          </w:tcPr>
          <w:p w14:paraId="77B958A7"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179.25</w:t>
            </w:r>
          </w:p>
        </w:tc>
        <w:tc>
          <w:tcPr>
            <w:tcW w:w="3501" w:type="dxa"/>
            <w:tcBorders>
              <w:top w:val="nil"/>
              <w:left w:val="nil"/>
              <w:bottom w:val="nil"/>
              <w:right w:val="nil"/>
            </w:tcBorders>
            <w:shd w:val="clear" w:color="auto" w:fill="auto"/>
            <w:noWrap/>
            <w:vAlign w:val="bottom"/>
            <w:hideMark/>
          </w:tcPr>
          <w:p w14:paraId="1C8AE9D1"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86</w:t>
            </w:r>
          </w:p>
        </w:tc>
        <w:tc>
          <w:tcPr>
            <w:tcW w:w="1157" w:type="dxa"/>
            <w:tcBorders>
              <w:top w:val="nil"/>
              <w:left w:val="nil"/>
              <w:bottom w:val="nil"/>
              <w:right w:val="nil"/>
            </w:tcBorders>
            <w:shd w:val="clear" w:color="auto" w:fill="auto"/>
            <w:noWrap/>
            <w:vAlign w:val="bottom"/>
            <w:hideMark/>
          </w:tcPr>
          <w:p w14:paraId="1838C72D"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683.66</w:t>
            </w:r>
          </w:p>
        </w:tc>
      </w:tr>
      <w:tr w:rsidR="00223AB9" w:rsidRPr="00223AB9" w14:paraId="795BB66E" w14:textId="77777777" w:rsidTr="00223AB9">
        <w:trPr>
          <w:trHeight w:val="300"/>
        </w:trPr>
        <w:tc>
          <w:tcPr>
            <w:tcW w:w="4655" w:type="dxa"/>
            <w:tcBorders>
              <w:top w:val="nil"/>
              <w:left w:val="nil"/>
              <w:bottom w:val="nil"/>
              <w:right w:val="nil"/>
            </w:tcBorders>
            <w:shd w:val="clear" w:color="auto" w:fill="auto"/>
            <w:noWrap/>
            <w:vAlign w:val="bottom"/>
            <w:hideMark/>
          </w:tcPr>
          <w:p w14:paraId="3F9838C3"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201.5</w:t>
            </w:r>
          </w:p>
        </w:tc>
        <w:tc>
          <w:tcPr>
            <w:tcW w:w="3501" w:type="dxa"/>
            <w:tcBorders>
              <w:top w:val="nil"/>
              <w:left w:val="nil"/>
              <w:bottom w:val="nil"/>
              <w:right w:val="nil"/>
            </w:tcBorders>
            <w:shd w:val="clear" w:color="auto" w:fill="auto"/>
            <w:noWrap/>
            <w:vAlign w:val="bottom"/>
            <w:hideMark/>
          </w:tcPr>
          <w:p w14:paraId="4DC65579"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76.5</w:t>
            </w:r>
          </w:p>
        </w:tc>
        <w:tc>
          <w:tcPr>
            <w:tcW w:w="1157" w:type="dxa"/>
            <w:tcBorders>
              <w:top w:val="nil"/>
              <w:left w:val="nil"/>
              <w:bottom w:val="nil"/>
              <w:right w:val="nil"/>
            </w:tcBorders>
            <w:shd w:val="clear" w:color="auto" w:fill="auto"/>
            <w:noWrap/>
            <w:vAlign w:val="bottom"/>
            <w:hideMark/>
          </w:tcPr>
          <w:p w14:paraId="4CC9EB7B" w14:textId="77777777" w:rsidR="00223AB9" w:rsidRPr="00223AB9" w:rsidRDefault="00223AB9" w:rsidP="00223AB9">
            <w:pPr>
              <w:spacing w:after="0" w:line="240" w:lineRule="auto"/>
              <w:jc w:val="right"/>
              <w:rPr>
                <w:rFonts w:ascii="Calibri" w:eastAsia="Times New Roman" w:hAnsi="Calibri" w:cs="Calibri"/>
                <w:color w:val="000000"/>
                <w:lang w:eastAsia="en-GB"/>
              </w:rPr>
            </w:pPr>
            <w:r w:rsidRPr="00223AB9">
              <w:rPr>
                <w:rFonts w:ascii="Calibri" w:eastAsia="Times New Roman" w:hAnsi="Calibri" w:cs="Calibri"/>
                <w:color w:val="000000"/>
                <w:lang w:eastAsia="en-GB"/>
              </w:rPr>
              <w:t>764.02</w:t>
            </w:r>
          </w:p>
        </w:tc>
      </w:tr>
    </w:tbl>
    <w:p w14:paraId="27EDA02F" w14:textId="77777777" w:rsidR="001A0243" w:rsidRDefault="001A0243" w:rsidP="00517407"/>
    <w:p w14:paraId="08A48C37" w14:textId="7CA228AC" w:rsidR="00223AB9" w:rsidRDefault="001A0243" w:rsidP="00517407">
      <w:r>
        <w:t>(“L” showing the mean length of all measurements of the spring, “</w:t>
      </w:r>
      <w:r w:rsidR="007E4B8A">
        <w:t>x</w:t>
      </w:r>
      <w:r>
        <w:t>” showing the mean angel of all the measurements and “M” being the mass placed on the string.)</w:t>
      </w:r>
    </w:p>
    <w:p w14:paraId="605A00A6" w14:textId="4912E58D" w:rsidR="001A0243" w:rsidRDefault="001A0243" w:rsidP="00517407"/>
    <w:p w14:paraId="30060E2F" w14:textId="6DC0F24E" w:rsidR="001A0243" w:rsidRDefault="001A0243" w:rsidP="001A0243">
      <w:r>
        <w:t>From these measurements a graph was made showing a best fit line for the data.</w:t>
      </w:r>
      <w:r w:rsidR="00C836AB">
        <w:t xml:space="preserve"> With “L” on the </w:t>
      </w:r>
      <w:r w:rsidR="007E4B8A">
        <w:t>“y”</w:t>
      </w:r>
      <w:r w:rsidR="00C836AB">
        <w:t xml:space="preserve"> axis</w:t>
      </w:r>
      <w:r w:rsidR="007E4B8A">
        <w:t xml:space="preserve"> and M/cos(x/2) on the “x” axis.</w:t>
      </w:r>
    </w:p>
    <w:p w14:paraId="67F46C09" w14:textId="0E7D5F64" w:rsidR="002430B9" w:rsidRDefault="002430B9" w:rsidP="00517407">
      <w:r>
        <w:lastRenderedPageBreak/>
        <w:tab/>
      </w:r>
      <w:r>
        <w:rPr>
          <w:noProof/>
        </w:rPr>
        <w:drawing>
          <wp:inline distT="0" distB="0" distL="0" distR="0" wp14:anchorId="138256EB" wp14:editId="0A4D2F72">
            <wp:extent cx="4572000" cy="2743200"/>
            <wp:effectExtent l="0" t="0" r="0" b="0"/>
            <wp:docPr id="1" name="Chart 1">
              <a:extLst xmlns:a="http://schemas.openxmlformats.org/drawingml/2006/main">
                <a:ext uri="{FF2B5EF4-FFF2-40B4-BE49-F238E27FC236}">
                  <a16:creationId xmlns:a16="http://schemas.microsoft.com/office/drawing/2014/main" id="{F00B5DD6-73C9-49C3-BE16-4D6D9A0D0B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AC13832" w14:textId="6195D132" w:rsidR="00152541" w:rsidRDefault="00152541" w:rsidP="00517407"/>
    <w:p w14:paraId="4B874EE5" w14:textId="1CAC1295" w:rsidR="00152541" w:rsidRDefault="00152541" w:rsidP="00517407"/>
    <w:p w14:paraId="1051A9BC" w14:textId="27E94F57" w:rsidR="00E65A15" w:rsidRDefault="00E65A15" w:rsidP="00517407"/>
    <w:p w14:paraId="3C957F5E" w14:textId="00FC7FB0" w:rsidR="00E65A15" w:rsidRDefault="00E65A15" w:rsidP="00517407"/>
    <w:p w14:paraId="23B0700F" w14:textId="71BB28C6" w:rsidR="00E65A15" w:rsidRDefault="00E65A15" w:rsidP="00517407">
      <w:r>
        <w:tab/>
      </w:r>
    </w:p>
    <w:p w14:paraId="03B8E21F" w14:textId="66C7755C" w:rsidR="00E65A15" w:rsidRDefault="00E65A15" w:rsidP="00517407"/>
    <w:p w14:paraId="0CEE29CF" w14:textId="27C6A672" w:rsidR="00E65A15" w:rsidRDefault="00E65A15" w:rsidP="00517407"/>
    <w:p w14:paraId="0AEC1864" w14:textId="1E7077EA" w:rsidR="00E65A15" w:rsidRDefault="00E65A15" w:rsidP="00517407"/>
    <w:p w14:paraId="5BB51FB4" w14:textId="4E8E121C" w:rsidR="00E65A15" w:rsidRDefault="00E65A15" w:rsidP="00517407"/>
    <w:p w14:paraId="3B598E38" w14:textId="75B1D035" w:rsidR="00E65A15" w:rsidRDefault="00E65A15" w:rsidP="00517407"/>
    <w:p w14:paraId="418D879A" w14:textId="6D97ECA5" w:rsidR="00E65A15" w:rsidRDefault="00E65A15" w:rsidP="00517407"/>
    <w:p w14:paraId="785E5DA4" w14:textId="573B4567" w:rsidR="00E65A15" w:rsidRDefault="00E65A15" w:rsidP="00517407"/>
    <w:p w14:paraId="17E25EC1" w14:textId="6259DFE3" w:rsidR="00E65A15" w:rsidRDefault="00E65A15" w:rsidP="00517407"/>
    <w:p w14:paraId="2CEEF623" w14:textId="66655B0E" w:rsidR="00E65A15" w:rsidRDefault="00E65A15" w:rsidP="00517407"/>
    <w:p w14:paraId="596306B8" w14:textId="4705AA7E" w:rsidR="00E65A15" w:rsidRDefault="00E65A15" w:rsidP="00517407"/>
    <w:p w14:paraId="3F6A81F5" w14:textId="74087A34" w:rsidR="00E65A15" w:rsidRDefault="00E65A15" w:rsidP="00517407"/>
    <w:p w14:paraId="044513CE" w14:textId="69158380" w:rsidR="00E65A15" w:rsidRDefault="00E65A15" w:rsidP="00517407"/>
    <w:p w14:paraId="55C6E8A3" w14:textId="77777777" w:rsidR="00D830A7" w:rsidRDefault="00D830A7" w:rsidP="00E65A15">
      <w:pPr>
        <w:pStyle w:val="Heading1"/>
      </w:pPr>
      <w:bookmarkStart w:id="5" w:name="_Toc536383870"/>
    </w:p>
    <w:p w14:paraId="2CF98D8C" w14:textId="77777777" w:rsidR="00D830A7" w:rsidRDefault="00D830A7" w:rsidP="00E65A15">
      <w:pPr>
        <w:pStyle w:val="Heading1"/>
      </w:pPr>
    </w:p>
    <w:p w14:paraId="144DF93D" w14:textId="6E7C2DE5" w:rsidR="00E65A15" w:rsidRDefault="00E65A15" w:rsidP="00E65A15">
      <w:pPr>
        <w:pStyle w:val="Heading1"/>
      </w:pPr>
      <w:r>
        <w:t>6.Explanation</w:t>
      </w:r>
      <w:bookmarkEnd w:id="5"/>
    </w:p>
    <w:p w14:paraId="5B982BA8" w14:textId="77CFC0D7" w:rsidR="00E65A15" w:rsidRDefault="00E65A15" w:rsidP="00E65A15"/>
    <w:p w14:paraId="5B3082D0" w14:textId="5191893D" w:rsidR="00EA751F" w:rsidRDefault="00E65A15" w:rsidP="00E65A15">
      <w:r>
        <w:tab/>
        <w:t xml:space="preserve">This data demonstrates </w:t>
      </w:r>
      <w:r w:rsidR="008B4FC9">
        <w:t xml:space="preserve">all three </w:t>
      </w:r>
      <w:r>
        <w:t xml:space="preserve">of Sir Isaac </w:t>
      </w:r>
      <w:r w:rsidR="00EA751F">
        <w:t>Newton’s</w:t>
      </w:r>
      <w:r>
        <w:t xml:space="preserve"> </w:t>
      </w:r>
      <w:r w:rsidR="00EA751F">
        <w:t>Laws,</w:t>
      </w:r>
      <w:r>
        <w:t xml:space="preserve"> </w:t>
      </w:r>
      <w:proofErr w:type="gramStart"/>
      <w:r>
        <w:t>The</w:t>
      </w:r>
      <w:proofErr w:type="gramEnd"/>
      <w:r>
        <w:t xml:space="preserve"> string and springs remained in their state until a mass was applied to the string which caused them to move, the mass being the force due to the action of gravity</w:t>
      </w:r>
      <w:r w:rsidR="00076B40">
        <w:t xml:space="preserve"> accelerating it towards the ground. The springs and the strings at the same time began exerting a force of their own in the form of tension. This eventually caused the mass to stop descending and come to a stop.</w:t>
      </w:r>
      <w:r w:rsidR="00EA751F" w:rsidRPr="00EA751F">
        <w:t xml:space="preserve"> </w:t>
      </w:r>
      <w:r w:rsidR="00EA751F">
        <w:t xml:space="preserve">This demonstrates two of the laws mentioned as there is an equal and opposite reaction and the mass is prevented from continuing by an external force Using the equation w=mg, it will show the amount of force pulling down on the string for each mass measurement that was taken. From that information the </w:t>
      </w:r>
      <w:r w:rsidR="003027CF">
        <w:t xml:space="preserve">force to pull the mass down can be </w:t>
      </w:r>
      <w:r w:rsidR="00D830A7">
        <w:t>determined. Using</w:t>
      </w:r>
      <w:r w:rsidR="00EA751F">
        <w:t xml:space="preserve"> the last measurement as an example</w:t>
      </w:r>
      <w:r w:rsidR="00076B40">
        <w:t>.</w:t>
      </w:r>
    </w:p>
    <w:p w14:paraId="4F51D095" w14:textId="4ECA204C" w:rsidR="00EA751F" w:rsidRDefault="00EA751F" w:rsidP="00EA751F">
      <w:pPr>
        <w:ind w:left="720" w:firstLine="720"/>
      </w:pPr>
      <w:r>
        <w:t>0.6k</w:t>
      </w:r>
      <w:r w:rsidR="00DA71B0">
        <w:t>g</w:t>
      </w:r>
      <w:r>
        <w:t xml:space="preserve"> x 9.81</w:t>
      </w:r>
      <w:r w:rsidR="00DA71B0">
        <w:t>m/s</w:t>
      </w:r>
      <w:r>
        <w:t xml:space="preserve"> (assuming gravity is acting at 9.81m/s) </w:t>
      </w:r>
    </w:p>
    <w:p w14:paraId="0F568F0B" w14:textId="1BCFA44B" w:rsidR="00EA751F" w:rsidRDefault="00EA751F" w:rsidP="00EA751F">
      <w:pPr>
        <w:ind w:left="720" w:firstLine="720"/>
      </w:pPr>
      <w:r>
        <w:t>=5.886</w:t>
      </w:r>
    </w:p>
    <w:p w14:paraId="07DE912A" w14:textId="4FB8880B" w:rsidR="004E4D1C" w:rsidRDefault="004E4D1C" w:rsidP="00EA751F">
      <w:pPr>
        <w:ind w:left="720" w:firstLine="720"/>
      </w:pPr>
      <w:r>
        <w:t>=5.89N</w:t>
      </w:r>
    </w:p>
    <w:p w14:paraId="7547E609" w14:textId="2968F57E" w:rsidR="004E4D1C" w:rsidRDefault="003027CF" w:rsidP="00EA751F">
      <w:pPr>
        <w:ind w:left="720" w:firstLine="720"/>
      </w:pPr>
      <w:r>
        <w:t>Therefore,</w:t>
      </w:r>
      <w:r w:rsidR="004E4D1C">
        <w:t xml:space="preserve"> the force to pull down the mass of 0.6kg is 5.89N.</w:t>
      </w:r>
    </w:p>
    <w:p w14:paraId="1AE68FB6" w14:textId="4808F126" w:rsidR="00076B40" w:rsidRDefault="004E4D1C" w:rsidP="00EA751F">
      <w:pPr>
        <w:ind w:firstLine="720"/>
      </w:pPr>
      <w:r>
        <w:t>The force preventing the mass from descending any lower must be equal to the force pulling it down as the forces are in equilibrium when the measurements are taken therefore between the two springs the force of 5.89N is divided. The measurements do show that the division is not equal</w:t>
      </w:r>
      <w:r w:rsidR="003027CF">
        <w:t>, there is more force on one spring then on the other.</w:t>
      </w:r>
      <w:r>
        <w:t xml:space="preserve"> </w:t>
      </w:r>
      <w:r w:rsidR="008B4FC9">
        <w:t xml:space="preserve">It also shows that the more mass that is applied the greater the distance the springs will extend. Extending the springs also increases the amount of potential energy that they contain. There are some discrepancies within the measurements, that is since they were measured with the human eye and the equipment that was used to measure them. </w:t>
      </w:r>
    </w:p>
    <w:p w14:paraId="32935258" w14:textId="58CAD980" w:rsidR="008B4FC9" w:rsidRDefault="008B4FC9" w:rsidP="00E65A15"/>
    <w:p w14:paraId="7906F40A" w14:textId="1ACD1D18" w:rsidR="008B4FC9" w:rsidRDefault="008B4FC9" w:rsidP="00E65A15"/>
    <w:p w14:paraId="49E1E621" w14:textId="7A46539B" w:rsidR="008B4FC9" w:rsidRDefault="008B4FC9" w:rsidP="00E65A15"/>
    <w:p w14:paraId="7702566B" w14:textId="2FBA437A" w:rsidR="008B4FC9" w:rsidRDefault="008B4FC9" w:rsidP="00E65A15"/>
    <w:p w14:paraId="17BB7BDC" w14:textId="0E8B66EA" w:rsidR="008B4FC9" w:rsidRDefault="008B4FC9" w:rsidP="00E65A15"/>
    <w:p w14:paraId="14F7D722" w14:textId="0304E8B4" w:rsidR="008B4FC9" w:rsidRDefault="008B4FC9" w:rsidP="00E65A15"/>
    <w:p w14:paraId="6E600174" w14:textId="7424A498" w:rsidR="008B4FC9" w:rsidRDefault="008B4FC9" w:rsidP="00E65A15"/>
    <w:p w14:paraId="3CCB49E3" w14:textId="5DDE6E3E" w:rsidR="008B4FC9" w:rsidRDefault="008B4FC9" w:rsidP="00E65A15"/>
    <w:p w14:paraId="39382620" w14:textId="3A1B7F27" w:rsidR="008B4FC9" w:rsidRDefault="008B4FC9" w:rsidP="00E65A15"/>
    <w:p w14:paraId="4BE9D9BA" w14:textId="65529740" w:rsidR="008B4FC9" w:rsidRDefault="008B4FC9" w:rsidP="00E65A15"/>
    <w:p w14:paraId="2C81548F" w14:textId="7895B169" w:rsidR="008B4FC9" w:rsidRDefault="008B4FC9" w:rsidP="00E65A15"/>
    <w:p w14:paraId="0B6B967E" w14:textId="26CDF0A2" w:rsidR="008B4FC9" w:rsidRDefault="008B4FC9" w:rsidP="008B4FC9">
      <w:pPr>
        <w:pStyle w:val="Heading1"/>
      </w:pPr>
      <w:bookmarkStart w:id="6" w:name="_Toc536383871"/>
      <w:r>
        <w:lastRenderedPageBreak/>
        <w:t>7. Conclusion</w:t>
      </w:r>
      <w:bookmarkEnd w:id="6"/>
    </w:p>
    <w:p w14:paraId="30D4A827" w14:textId="3F8796E9" w:rsidR="008B4FC9" w:rsidRDefault="008B4FC9" w:rsidP="008B4FC9">
      <w:r>
        <w:tab/>
      </w:r>
    </w:p>
    <w:p w14:paraId="1CAA50F6" w14:textId="77777777" w:rsidR="00BE1911" w:rsidRDefault="008B4FC9" w:rsidP="008B4FC9">
      <w:r>
        <w:tab/>
        <w:t>If the experiment where to be done again some changes would need to be put into place.</w:t>
      </w:r>
      <w:r w:rsidR="003027CF">
        <w:t xml:space="preserve"> More precise equipment would be advantageous as this would refine the measurements for each spring to be more accurate. Using perhaps a laser guided device like a range finder for example which would be more precise than the human eye. </w:t>
      </w:r>
    </w:p>
    <w:p w14:paraId="01C3A1EF" w14:textId="4927F337" w:rsidR="00BE1911" w:rsidRDefault="003027CF" w:rsidP="00BE1911">
      <w:pPr>
        <w:ind w:firstLine="720"/>
      </w:pPr>
      <w:r>
        <w:t xml:space="preserve">During the measurement process, the only way to take the measurements was to hold the ruler or protractor with hands leaning on the table. This was not very accurate as a </w:t>
      </w:r>
      <w:r w:rsidR="00BE1911">
        <w:t>person’s</w:t>
      </w:r>
      <w:r>
        <w:t xml:space="preserve"> hands can shake or move depending on their position when taking the measurement, if their position is awkward etc. </w:t>
      </w:r>
    </w:p>
    <w:p w14:paraId="2CBDB6D3" w14:textId="0EEEFF45" w:rsidR="00BE1911" w:rsidRDefault="00BE1911" w:rsidP="00BE1911">
      <w:pPr>
        <w:ind w:firstLine="720"/>
      </w:pPr>
      <w:r>
        <w:t xml:space="preserve">Another </w:t>
      </w:r>
      <w:r w:rsidR="003027CF">
        <w:t>downfall for having to lean on the desk was once the springs and string had stopped oscillating</w:t>
      </w:r>
      <w:r>
        <w:t>, leaning on the desk caused them to move again which caused an issue with measuring again. A suggestion for measuring would be to have another clamp or two set up so that it would be there to measure spring lengths and the angle on the string without having to lean on the desk and cause the spring and strings to oscillate again. Another suggestion for this would be to maybe place a scale behind the apparatus which would have the markings for the measurements already placed on there.</w:t>
      </w:r>
    </w:p>
    <w:p w14:paraId="4FB548DA" w14:textId="7A64D703" w:rsidR="008B4FC9" w:rsidRDefault="00BE1911" w:rsidP="00BE1911">
      <w:pPr>
        <w:ind w:firstLine="720"/>
      </w:pPr>
      <w:r>
        <w:t xml:space="preserve"> As mentioned earlier the apparatus was placed on a desk within the laboratory. This caused numerous issues as mentioned earlier, to avoid this in the future perhaps a standalone clamp on the floor would be better, the floor is much more solid than a desk and less likely to move as much as the desk. The issue was compounded by nudges from others knocking the desk by accident and causing everything to oscillate once again.</w:t>
      </w:r>
    </w:p>
    <w:p w14:paraId="09998874" w14:textId="5B31FC69" w:rsidR="00BE1911" w:rsidRPr="008B4FC9" w:rsidRDefault="00BE1911" w:rsidP="00D830A7">
      <w:pPr>
        <w:ind w:firstLine="720"/>
      </w:pPr>
      <w:bookmarkStart w:id="7" w:name="_GoBack"/>
      <w:bookmarkEnd w:id="7"/>
      <w:r>
        <w:t>A centre point on the string would help eliminate</w:t>
      </w:r>
      <w:r w:rsidR="00A407B5">
        <w:t xml:space="preserve"> any errors in the location of where the mass hanger should be placed. This would attribute to some of the differences in the lengths between each spring as they were both the same length to begin. If the mass hanger was slightly off centre this would pull one side longer and the other side shorter.</w:t>
      </w:r>
    </w:p>
    <w:sectPr w:rsidR="00BE1911" w:rsidRPr="008B4F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AC3C16"/>
    <w:multiLevelType w:val="hybridMultilevel"/>
    <w:tmpl w:val="A086CB3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4AEC130A"/>
    <w:multiLevelType w:val="hybridMultilevel"/>
    <w:tmpl w:val="12B4DC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C12FC4"/>
    <w:multiLevelType w:val="hybridMultilevel"/>
    <w:tmpl w:val="8B282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D19"/>
    <w:rsid w:val="00025903"/>
    <w:rsid w:val="00076B40"/>
    <w:rsid w:val="00094D5C"/>
    <w:rsid w:val="00152541"/>
    <w:rsid w:val="00183C93"/>
    <w:rsid w:val="001A0243"/>
    <w:rsid w:val="00223AB9"/>
    <w:rsid w:val="002430B9"/>
    <w:rsid w:val="00244FFC"/>
    <w:rsid w:val="003027CF"/>
    <w:rsid w:val="003311E7"/>
    <w:rsid w:val="003E07DE"/>
    <w:rsid w:val="004E4D1C"/>
    <w:rsid w:val="00517407"/>
    <w:rsid w:val="00534253"/>
    <w:rsid w:val="005A62BE"/>
    <w:rsid w:val="006D4480"/>
    <w:rsid w:val="00745064"/>
    <w:rsid w:val="00773ECC"/>
    <w:rsid w:val="007D4779"/>
    <w:rsid w:val="007E4B8A"/>
    <w:rsid w:val="00851E93"/>
    <w:rsid w:val="008B4FC9"/>
    <w:rsid w:val="008C2EAB"/>
    <w:rsid w:val="008D499B"/>
    <w:rsid w:val="00960042"/>
    <w:rsid w:val="00A407B5"/>
    <w:rsid w:val="00A84FF3"/>
    <w:rsid w:val="00B326A0"/>
    <w:rsid w:val="00BE1911"/>
    <w:rsid w:val="00C2218F"/>
    <w:rsid w:val="00C836AB"/>
    <w:rsid w:val="00D830A7"/>
    <w:rsid w:val="00DA71B0"/>
    <w:rsid w:val="00DC62E9"/>
    <w:rsid w:val="00E65A15"/>
    <w:rsid w:val="00EA751F"/>
    <w:rsid w:val="00F16910"/>
    <w:rsid w:val="00F206E0"/>
    <w:rsid w:val="00F40E73"/>
    <w:rsid w:val="00F519EC"/>
    <w:rsid w:val="00FA5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82947"/>
  <w15:chartTrackingRefBased/>
  <w15:docId w15:val="{CC042134-86F0-4925-B70A-159EB4135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5D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5D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5D1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A5D1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A5D19"/>
    <w:pPr>
      <w:ind w:left="720"/>
      <w:contextualSpacing/>
    </w:pPr>
  </w:style>
  <w:style w:type="paragraph" w:styleId="TOCHeading">
    <w:name w:val="TOC Heading"/>
    <w:basedOn w:val="Heading1"/>
    <w:next w:val="Normal"/>
    <w:uiPriority w:val="39"/>
    <w:unhideWhenUsed/>
    <w:qFormat/>
    <w:rsid w:val="00A407B5"/>
    <w:pPr>
      <w:outlineLvl w:val="9"/>
    </w:pPr>
    <w:rPr>
      <w:lang w:val="en-US"/>
    </w:rPr>
  </w:style>
  <w:style w:type="paragraph" w:styleId="TOC2">
    <w:name w:val="toc 2"/>
    <w:basedOn w:val="Normal"/>
    <w:next w:val="Normal"/>
    <w:autoRedefine/>
    <w:uiPriority w:val="39"/>
    <w:unhideWhenUsed/>
    <w:rsid w:val="00A407B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407B5"/>
    <w:pPr>
      <w:spacing w:after="100"/>
    </w:pPr>
    <w:rPr>
      <w:rFonts w:eastAsiaTheme="minorEastAsia" w:cs="Times New Roman"/>
      <w:lang w:val="en-US"/>
    </w:rPr>
  </w:style>
  <w:style w:type="paragraph" w:styleId="TOC3">
    <w:name w:val="toc 3"/>
    <w:basedOn w:val="Normal"/>
    <w:next w:val="Normal"/>
    <w:autoRedefine/>
    <w:uiPriority w:val="39"/>
    <w:unhideWhenUsed/>
    <w:rsid w:val="00A407B5"/>
    <w:pPr>
      <w:spacing w:after="100"/>
      <w:ind w:left="440"/>
    </w:pPr>
    <w:rPr>
      <w:rFonts w:eastAsiaTheme="minorEastAsia" w:cs="Times New Roman"/>
      <w:lang w:val="en-US"/>
    </w:rPr>
  </w:style>
  <w:style w:type="character" w:styleId="Hyperlink">
    <w:name w:val="Hyperlink"/>
    <w:basedOn w:val="DefaultParagraphFont"/>
    <w:uiPriority w:val="99"/>
    <w:unhideWhenUsed/>
    <w:rsid w:val="00A407B5"/>
    <w:rPr>
      <w:color w:val="0563C1" w:themeColor="hyperlink"/>
      <w:u w:val="single"/>
    </w:rPr>
  </w:style>
  <w:style w:type="character" w:styleId="UnresolvedMention">
    <w:name w:val="Unresolved Mention"/>
    <w:basedOn w:val="DefaultParagraphFont"/>
    <w:uiPriority w:val="99"/>
    <w:semiHidden/>
    <w:unhideWhenUsed/>
    <w:rsid w:val="00D830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7330110">
      <w:bodyDiv w:val="1"/>
      <w:marLeft w:val="0"/>
      <w:marRight w:val="0"/>
      <w:marTop w:val="0"/>
      <w:marBottom w:val="0"/>
      <w:divBdr>
        <w:top w:val="none" w:sz="0" w:space="0" w:color="auto"/>
        <w:left w:val="none" w:sz="0" w:space="0" w:color="auto"/>
        <w:bottom w:val="none" w:sz="0" w:space="0" w:color="auto"/>
        <w:right w:val="none" w:sz="0" w:space="0" w:color="auto"/>
      </w:divBdr>
    </w:div>
    <w:div w:id="634793263">
      <w:bodyDiv w:val="1"/>
      <w:marLeft w:val="0"/>
      <w:marRight w:val="0"/>
      <w:marTop w:val="0"/>
      <w:marBottom w:val="0"/>
      <w:divBdr>
        <w:top w:val="none" w:sz="0" w:space="0" w:color="auto"/>
        <w:left w:val="none" w:sz="0" w:space="0" w:color="auto"/>
        <w:bottom w:val="none" w:sz="0" w:space="0" w:color="auto"/>
        <w:right w:val="none" w:sz="0" w:space="0" w:color="auto"/>
      </w:divBdr>
    </w:div>
    <w:div w:id="907034091">
      <w:bodyDiv w:val="1"/>
      <w:marLeft w:val="0"/>
      <w:marRight w:val="0"/>
      <w:marTop w:val="0"/>
      <w:marBottom w:val="0"/>
      <w:divBdr>
        <w:top w:val="none" w:sz="0" w:space="0" w:color="auto"/>
        <w:left w:val="none" w:sz="0" w:space="0" w:color="auto"/>
        <w:bottom w:val="none" w:sz="0" w:space="0" w:color="auto"/>
        <w:right w:val="none" w:sz="0" w:space="0" w:color="auto"/>
      </w:divBdr>
    </w:div>
    <w:div w:id="907496630">
      <w:bodyDiv w:val="1"/>
      <w:marLeft w:val="0"/>
      <w:marRight w:val="0"/>
      <w:marTop w:val="0"/>
      <w:marBottom w:val="0"/>
      <w:divBdr>
        <w:top w:val="none" w:sz="0" w:space="0" w:color="auto"/>
        <w:left w:val="none" w:sz="0" w:space="0" w:color="auto"/>
        <w:bottom w:val="none" w:sz="0" w:space="0" w:color="auto"/>
        <w:right w:val="none" w:sz="0" w:space="0" w:color="auto"/>
      </w:divBdr>
    </w:div>
    <w:div w:id="939871121">
      <w:bodyDiv w:val="1"/>
      <w:marLeft w:val="0"/>
      <w:marRight w:val="0"/>
      <w:marTop w:val="0"/>
      <w:marBottom w:val="0"/>
      <w:divBdr>
        <w:top w:val="none" w:sz="0" w:space="0" w:color="auto"/>
        <w:left w:val="none" w:sz="0" w:space="0" w:color="auto"/>
        <w:bottom w:val="none" w:sz="0" w:space="0" w:color="auto"/>
        <w:right w:val="none" w:sz="0" w:space="0" w:color="auto"/>
      </w:divBdr>
    </w:div>
    <w:div w:id="1108046678">
      <w:bodyDiv w:val="1"/>
      <w:marLeft w:val="0"/>
      <w:marRight w:val="0"/>
      <w:marTop w:val="0"/>
      <w:marBottom w:val="0"/>
      <w:divBdr>
        <w:top w:val="none" w:sz="0" w:space="0" w:color="auto"/>
        <w:left w:val="none" w:sz="0" w:space="0" w:color="auto"/>
        <w:bottom w:val="none" w:sz="0" w:space="0" w:color="auto"/>
        <w:right w:val="none" w:sz="0" w:space="0" w:color="auto"/>
      </w:divBdr>
    </w:div>
    <w:div w:id="1177230678">
      <w:bodyDiv w:val="1"/>
      <w:marLeft w:val="0"/>
      <w:marRight w:val="0"/>
      <w:marTop w:val="0"/>
      <w:marBottom w:val="0"/>
      <w:divBdr>
        <w:top w:val="none" w:sz="0" w:space="0" w:color="auto"/>
        <w:left w:val="none" w:sz="0" w:space="0" w:color="auto"/>
        <w:bottom w:val="none" w:sz="0" w:space="0" w:color="auto"/>
        <w:right w:val="none" w:sz="0" w:space="0" w:color="auto"/>
      </w:divBdr>
    </w:div>
    <w:div w:id="1337540536">
      <w:bodyDiv w:val="1"/>
      <w:marLeft w:val="0"/>
      <w:marRight w:val="0"/>
      <w:marTop w:val="0"/>
      <w:marBottom w:val="0"/>
      <w:divBdr>
        <w:top w:val="none" w:sz="0" w:space="0" w:color="auto"/>
        <w:left w:val="none" w:sz="0" w:space="0" w:color="auto"/>
        <w:bottom w:val="none" w:sz="0" w:space="0" w:color="auto"/>
        <w:right w:val="none" w:sz="0" w:space="0" w:color="auto"/>
      </w:divBdr>
    </w:div>
    <w:div w:id="1553812919">
      <w:bodyDiv w:val="1"/>
      <w:marLeft w:val="0"/>
      <w:marRight w:val="0"/>
      <w:marTop w:val="0"/>
      <w:marBottom w:val="0"/>
      <w:divBdr>
        <w:top w:val="none" w:sz="0" w:space="0" w:color="auto"/>
        <w:left w:val="none" w:sz="0" w:space="0" w:color="auto"/>
        <w:bottom w:val="none" w:sz="0" w:space="0" w:color="auto"/>
        <w:right w:val="none" w:sz="0" w:space="0" w:color="auto"/>
      </w:divBdr>
    </w:div>
    <w:div w:id="1647778419">
      <w:bodyDiv w:val="1"/>
      <w:marLeft w:val="0"/>
      <w:marRight w:val="0"/>
      <w:marTop w:val="0"/>
      <w:marBottom w:val="0"/>
      <w:divBdr>
        <w:top w:val="none" w:sz="0" w:space="0" w:color="auto"/>
        <w:left w:val="none" w:sz="0" w:space="0" w:color="auto"/>
        <w:bottom w:val="none" w:sz="0" w:space="0" w:color="auto"/>
        <w:right w:val="none" w:sz="0" w:space="0" w:color="auto"/>
      </w:divBdr>
    </w:div>
    <w:div w:id="1891916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8.2025371828521418E-2"/>
          <c:y val="5.0925925925925923E-2"/>
          <c:w val="0.86841907261592299"/>
          <c:h val="0.8416746864975212"/>
        </c:manualLayout>
      </c:layout>
      <c:scatterChart>
        <c:scatterStyle val="lineMarker"/>
        <c:varyColors val="0"/>
        <c:ser>
          <c:idx val="0"/>
          <c:order val="0"/>
          <c:tx>
            <c:strRef>
              <c:f>Sheet1!$J$15</c:f>
              <c:strCache>
                <c:ptCount val="1"/>
                <c:pt idx="0">
                  <c:v>Mean of Length 1 and 2 from both readings (L)</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Sheet1!$I$16:$I$22</c:f>
              <c:numCache>
                <c:formatCode>General</c:formatCode>
                <c:ptCount val="7"/>
                <c:pt idx="0">
                  <c:v>0</c:v>
                </c:pt>
                <c:pt idx="1">
                  <c:v>192.76</c:v>
                </c:pt>
                <c:pt idx="2">
                  <c:v>332.33</c:v>
                </c:pt>
                <c:pt idx="3">
                  <c:v>446.19</c:v>
                </c:pt>
                <c:pt idx="4">
                  <c:v>558.41999999999996</c:v>
                </c:pt>
                <c:pt idx="5">
                  <c:v>683.66</c:v>
                </c:pt>
                <c:pt idx="6">
                  <c:v>764.02</c:v>
                </c:pt>
              </c:numCache>
            </c:numRef>
          </c:xVal>
          <c:yVal>
            <c:numRef>
              <c:f>Sheet1!$J$16:$J$22</c:f>
              <c:numCache>
                <c:formatCode>General</c:formatCode>
                <c:ptCount val="7"/>
                <c:pt idx="0">
                  <c:v>0</c:v>
                </c:pt>
                <c:pt idx="1">
                  <c:v>76.25</c:v>
                </c:pt>
                <c:pt idx="2">
                  <c:v>103</c:v>
                </c:pt>
                <c:pt idx="3">
                  <c:v>131.25</c:v>
                </c:pt>
                <c:pt idx="4">
                  <c:v>154.5</c:v>
                </c:pt>
                <c:pt idx="5">
                  <c:v>179.25</c:v>
                </c:pt>
                <c:pt idx="6">
                  <c:v>201.5</c:v>
                </c:pt>
              </c:numCache>
            </c:numRef>
          </c:yVal>
          <c:smooth val="0"/>
          <c:extLst>
            <c:ext xmlns:c16="http://schemas.microsoft.com/office/drawing/2014/chart" uri="{C3380CC4-5D6E-409C-BE32-E72D297353CC}">
              <c16:uniqueId val="{00000001-A766-4376-B50F-8A4585DCAF23}"/>
            </c:ext>
          </c:extLst>
        </c:ser>
        <c:dLbls>
          <c:showLegendKey val="0"/>
          <c:showVal val="0"/>
          <c:showCatName val="0"/>
          <c:showSerName val="0"/>
          <c:showPercent val="0"/>
          <c:showBubbleSize val="0"/>
        </c:dLbls>
        <c:axId val="514772400"/>
        <c:axId val="586434992"/>
      </c:scatterChart>
      <c:valAx>
        <c:axId val="5147724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6434992"/>
        <c:crosses val="autoZero"/>
        <c:crossBetween val="midCat"/>
      </c:valAx>
      <c:valAx>
        <c:axId val="5864349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47724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04BE05-DDF9-4B85-8CA4-621B4C630C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1554</TotalTime>
  <Pages>10</Pages>
  <Words>1640</Words>
  <Characters>9354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dc:creator>
  <cp:keywords/>
  <dc:description/>
  <cp:lastModifiedBy>Jason</cp:lastModifiedBy>
  <cp:revision>4</cp:revision>
  <dcterms:created xsi:type="dcterms:W3CDTF">2019-01-23T19:30:00Z</dcterms:created>
  <dcterms:modified xsi:type="dcterms:W3CDTF">2019-01-27T20:30:00Z</dcterms:modified>
</cp:coreProperties>
</file>