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5A9A7FA" w14:textId="356445F9" w:rsidR="5A453747" w:rsidRPr="00707723" w:rsidRDefault="00012B16">
      <w:pPr>
        <w:rPr>
          <w:lang w:val="cy-GB"/>
        </w:rPr>
      </w:pPr>
      <w:r w:rsidRPr="00707723">
        <w:rPr>
          <w:noProof/>
          <w:lang w:val="cy-GB"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707723" w:rsidRDefault="00563B58" w:rsidP="0040668F">
      <w:pPr>
        <w:rPr>
          <w:rFonts w:ascii="Times New Roman" w:hAnsi="Times New Roman" w:cs="Times New Roman"/>
          <w:sz w:val="24"/>
          <w:szCs w:val="24"/>
          <w:lang w:val="cy-GB"/>
        </w:rPr>
      </w:pPr>
    </w:p>
    <w:p w14:paraId="1ED29290" w14:textId="4C531643" w:rsidR="00F927A1" w:rsidRPr="00707723" w:rsidRDefault="00212170" w:rsidP="00212170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szCs w:val="48"/>
          <w:lang w:val="cy-GB"/>
        </w:rPr>
        <w:t>TYSTYSGRIF RADDEDIG mewn Cadarnhau Ymarfer Gwaith Cymdeithasol</w:t>
      </w:r>
    </w:p>
    <w:p w14:paraId="0F4D6E7D" w14:textId="6BC8FD1B" w:rsidR="0085230E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LEFEL 6 - 60 credyd</w:t>
      </w:r>
    </w:p>
    <w:p w14:paraId="2216C5B7" w14:textId="60E00ACE" w:rsidR="00706BB5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BMPF6044C</w:t>
      </w:r>
    </w:p>
    <w:p w14:paraId="28947286" w14:textId="77777777" w:rsidR="00F927A1" w:rsidRPr="00707723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61FA5299" w14:textId="77777777" w:rsidR="00F927A1" w:rsidRPr="00395344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5B3FA234" w14:textId="36D1A88E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>PORTFFOLIO’R DYSGWR</w:t>
      </w:r>
    </w:p>
    <w:p w14:paraId="462A1174" w14:textId="77777777" w:rsidR="00EC6A38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(PORTH AGORED a PHRIFYSGOL </w:t>
      </w: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CYMRU </w:t>
      </w:r>
    </w:p>
    <w:p w14:paraId="333E90F0" w14:textId="73DED1F8" w:rsidR="00F927A1" w:rsidRPr="00707723" w:rsidRDefault="00212170" w:rsidP="00212170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</w:pPr>
      <w:r w:rsidRPr="00EC6A38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>Y</w:t>
      </w:r>
      <w:r w:rsidRPr="00707723">
        <w:rPr>
          <w:rFonts w:ascii="Times New Roman" w:hAnsi="Times New Roman" w:cs="Times New Roman"/>
          <w:b/>
          <w:bCs/>
          <w:color w:val="auto"/>
          <w:sz w:val="48"/>
          <w:szCs w:val="48"/>
          <w:lang w:val="cy-GB"/>
        </w:rPr>
        <w:t xml:space="preserve"> DRINDOD DEWI SANT)</w:t>
      </w:r>
    </w:p>
    <w:p w14:paraId="024B1E2F" w14:textId="77777777" w:rsidR="0085230E" w:rsidRPr="00395344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6"/>
          <w:szCs w:val="2"/>
          <w:lang w:val="cy-GB"/>
        </w:rPr>
      </w:pPr>
    </w:p>
    <w:p w14:paraId="16D1A022" w14:textId="77777777" w:rsidR="0085230E" w:rsidRPr="00707723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tbl>
      <w:tblPr>
        <w:tblW w:w="10368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368"/>
      </w:tblGrid>
      <w:tr w:rsidR="00F927A1" w:rsidRPr="00707723" w14:paraId="68CAA39D" w14:textId="77777777" w:rsidTr="00AE1514">
        <w:trPr>
          <w:trHeight w:val="240"/>
        </w:trPr>
        <w:tc>
          <w:tcPr>
            <w:tcW w:w="10368" w:type="dxa"/>
            <w:shd w:val="clear" w:color="auto" w:fill="auto"/>
          </w:tcPr>
          <w:p w14:paraId="02F8EE88" w14:textId="1087C629" w:rsidR="00986B4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Enw’r dysgwr:</w:t>
            </w:r>
            <w:r w:rsidR="00C54B2C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Siwan Fflur Williams</w:t>
            </w:r>
          </w:p>
          <w:p w14:paraId="7B40E18A" w14:textId="77777777" w:rsidR="00395344" w:rsidRPr="00395344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22"/>
                <w:szCs w:val="6"/>
                <w:lang w:val="cy-GB"/>
              </w:rPr>
            </w:pPr>
          </w:p>
          <w:p w14:paraId="224B5F35" w14:textId="1D0C9066" w:rsidR="00395344" w:rsidRPr="00707723" w:rsidRDefault="00395344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Cyfeiriad </w:t>
            </w:r>
            <w:proofErr w:type="spellStart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ebost</w:t>
            </w:r>
            <w:proofErr w:type="spellEnd"/>
            <w:r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:</w:t>
            </w:r>
            <w:r w:rsidR="00C54B2C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1802783</w:t>
            </w:r>
            <w:r w:rsidR="00582894" w:rsidRPr="00545A7C">
              <w:rPr>
                <w:rFonts w:ascii="Times New Roman" w:hAnsi="Times New Roman" w:cs="Times New Roman"/>
                <w:b/>
                <w:sz w:val="48"/>
              </w:rPr>
              <w:t>@student.uwtsd.ac.uk</w:t>
            </w:r>
          </w:p>
          <w:p w14:paraId="22E38809" w14:textId="77777777" w:rsidR="00986B43" w:rsidRPr="0070772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0DE696B2" w14:textId="4E08D3B1" w:rsidR="00F927A1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Rhif Cofrestru’r Dysgwr yn y Brifysgol:</w:t>
            </w:r>
            <w:r w:rsidR="00C54B2C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1802783</w:t>
            </w:r>
          </w:p>
          <w:p w14:paraId="622FD17A" w14:textId="77777777" w:rsidR="0085230E" w:rsidRPr="00707723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</w:p>
          <w:p w14:paraId="5F84129B" w14:textId="0A3E7A4A" w:rsidR="0085230E" w:rsidRPr="00707723" w:rsidRDefault="00212170" w:rsidP="00212170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</w:pPr>
            <w:r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>Carfan:</w:t>
            </w:r>
            <w:r w:rsidR="00706BB5" w:rsidRPr="00707723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</w:t>
            </w:r>
            <w:r w:rsidR="00AA7585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21</w:t>
            </w:r>
            <w:r w:rsidR="003E60B2">
              <w:rPr>
                <w:rFonts w:ascii="Times New Roman" w:hAnsi="Times New Roman" w:cs="Times New Roman"/>
                <w:b/>
                <w:color w:val="auto"/>
                <w:sz w:val="48"/>
                <w:lang w:val="cy-GB"/>
              </w:rPr>
              <w:t xml:space="preserve"> ac ymlaen</w:t>
            </w:r>
          </w:p>
        </w:tc>
      </w:tr>
    </w:tbl>
    <w:p w14:paraId="40F3C009" w14:textId="77777777" w:rsidR="00F927A1" w:rsidRPr="00707723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  <w:r w:rsidRPr="00707723">
        <w:rPr>
          <w:rFonts w:ascii="Times New Roman" w:hAnsi="Times New Roman" w:cs="Times New Roman"/>
          <w:b/>
          <w:color w:val="auto"/>
          <w:sz w:val="48"/>
          <w:lang w:val="cy-GB"/>
        </w:rPr>
        <w:t xml:space="preserve"> </w:t>
      </w:r>
    </w:p>
    <w:p w14:paraId="621AF8BA" w14:textId="77777777" w:rsidR="00F927A1" w:rsidRPr="00707723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  <w:lang w:val="cy-GB"/>
        </w:rPr>
      </w:pPr>
    </w:p>
    <w:p w14:paraId="3FC4E125" w14:textId="77777777" w:rsidR="00F927A1" w:rsidRPr="00707723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  <w:lang w:val="cy-GB"/>
        </w:rPr>
      </w:pPr>
    </w:p>
    <w:p w14:paraId="7EFE1FA8" w14:textId="0C79C390" w:rsidR="00F927A1" w:rsidRPr="00707723" w:rsidRDefault="00212170" w:rsidP="00212170">
      <w:pPr>
        <w:overflowPunct/>
        <w:autoSpaceDE/>
        <w:autoSpaceDN/>
        <w:adjustRightInd/>
        <w:ind w:right="-957"/>
        <w:jc w:val="center"/>
        <w:textAlignment w:val="auto"/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</w:pPr>
      <w:r w:rsidRPr="00707723">
        <w:rPr>
          <w:rFonts w:ascii="Times New Roman" w:hAnsi="Times New Roman" w:cs="Times New Roman"/>
          <w:b/>
          <w:bCs/>
          <w:color w:val="auto"/>
          <w:sz w:val="40"/>
          <w:szCs w:val="40"/>
          <w:lang w:val="cy-GB"/>
        </w:rPr>
        <w:t>ACADEMI CYMRU AR GYFER ARFER PROFFESIYNOL AC YMCHWIL CYMHWYSOL</w:t>
      </w:r>
    </w:p>
    <w:p w14:paraId="12C4254F" w14:textId="35361161" w:rsidR="00665694" w:rsidRPr="00F86D8A" w:rsidRDefault="00F927A1" w:rsidP="00665694">
      <w:pPr>
        <w:rPr>
          <w:b/>
          <w:sz w:val="28"/>
          <w:szCs w:val="28"/>
          <w:lang w:val="cy-GB"/>
        </w:rPr>
      </w:pPr>
      <w:r w:rsidRPr="00707723">
        <w:rPr>
          <w:rFonts w:ascii="Times New Roman" w:hAnsi="Times New Roman" w:cs="Times New Roman"/>
          <w:color w:val="auto"/>
          <w:sz w:val="24"/>
          <w:lang w:val="cy-GB"/>
        </w:rPr>
        <w:br w:type="page"/>
      </w:r>
      <w:r w:rsidR="00665694" w:rsidRPr="00F86D8A">
        <w:rPr>
          <w:b/>
          <w:sz w:val="28"/>
          <w:szCs w:val="28"/>
          <w:lang w:val="cy-GB"/>
        </w:rPr>
        <w:lastRenderedPageBreak/>
        <w:t xml:space="preserve"> </w:t>
      </w:r>
    </w:p>
    <w:p w14:paraId="0EF984DF" w14:textId="1A216036" w:rsidR="000D0BB6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Tasg 4</w:t>
      </w:r>
    </w:p>
    <w:p w14:paraId="156B2346" w14:textId="77777777" w:rsidR="00002C7A" w:rsidRPr="00707723" w:rsidRDefault="00002C7A" w:rsidP="00EE5BC3">
      <w:pPr>
        <w:jc w:val="center"/>
        <w:rPr>
          <w:b/>
          <w:sz w:val="28"/>
          <w:szCs w:val="28"/>
          <w:lang w:val="cy-GB"/>
        </w:rPr>
      </w:pPr>
    </w:p>
    <w:p w14:paraId="4A34FA1D" w14:textId="34258F2E" w:rsidR="00002C7A" w:rsidRPr="00F86D8A" w:rsidRDefault="00F86D8A" w:rsidP="00EE5BC3">
      <w:pPr>
        <w:jc w:val="center"/>
        <w:rPr>
          <w:b/>
          <w:sz w:val="28"/>
          <w:szCs w:val="28"/>
          <w:lang w:val="cy-GB"/>
        </w:rPr>
      </w:pPr>
      <w:r w:rsidRPr="00F86D8A">
        <w:rPr>
          <w:b/>
          <w:sz w:val="28"/>
          <w:szCs w:val="28"/>
          <w:lang w:val="cy-GB"/>
        </w:rPr>
        <w:t>Diogelu mewn maes nad yw'n brif faes gwaith i chi</w:t>
      </w:r>
    </w:p>
    <w:p w14:paraId="6D6C0186" w14:textId="77777777" w:rsidR="000D0BB6" w:rsidRPr="00707723" w:rsidRDefault="000D0BB6" w:rsidP="00FF7EBB">
      <w:pPr>
        <w:jc w:val="both"/>
        <w:rPr>
          <w:b/>
          <w:sz w:val="24"/>
          <w:szCs w:val="24"/>
          <w:lang w:val="cy-GB"/>
        </w:rPr>
      </w:pPr>
    </w:p>
    <w:p w14:paraId="63836D76" w14:textId="577DD6E1" w:rsidR="00337FEF" w:rsidRPr="00707723" w:rsidRDefault="00F86D8A" w:rsidP="00FF7EBB">
      <w:pPr>
        <w:ind w:left="-90"/>
        <w:jc w:val="both"/>
        <w:rPr>
          <w:b/>
          <w:i/>
          <w:sz w:val="24"/>
          <w:szCs w:val="24"/>
          <w:lang w:val="cy-GB"/>
        </w:rPr>
      </w:pPr>
      <w:r w:rsidRPr="00F86D8A">
        <w:rPr>
          <w:b/>
          <w:i/>
          <w:sz w:val="24"/>
          <w:szCs w:val="24"/>
          <w:lang w:val="cy-GB"/>
        </w:rPr>
        <w:t>Canllawiau:</w:t>
      </w:r>
      <w:r w:rsidR="008B28E7" w:rsidRPr="00F86D8A">
        <w:rPr>
          <w:b/>
          <w:i/>
          <w:sz w:val="24"/>
          <w:szCs w:val="24"/>
          <w:lang w:val="cy-GB"/>
        </w:rPr>
        <w:t xml:space="preserve"> </w:t>
      </w:r>
    </w:p>
    <w:p w14:paraId="440B2467" w14:textId="4BC260F8" w:rsidR="00633165" w:rsidRPr="009B2F54" w:rsidRDefault="00F86D8A" w:rsidP="4EC15626">
      <w:pPr>
        <w:ind w:left="-90"/>
        <w:jc w:val="both"/>
        <w:rPr>
          <w:i/>
          <w:iCs/>
          <w:sz w:val="24"/>
          <w:szCs w:val="24"/>
          <w:lang w:val="cy-GB"/>
        </w:rPr>
      </w:pPr>
      <w:r w:rsidRPr="00F86D8A">
        <w:rPr>
          <w:i/>
          <w:iCs/>
          <w:sz w:val="24"/>
          <w:szCs w:val="24"/>
          <w:lang w:val="cy-GB"/>
        </w:rPr>
        <w:t xml:space="preserve">Mae angen gweithwyr cymdeithasol sydd newydd gymhwyso ar Gofal Cymdeithasol Cymru i ddarparu tystiolaeth am eu dealltwriaeth o waith diogelu gydag oedolion a phlant. </w:t>
      </w:r>
      <w:r w:rsidR="00D60F88" w:rsidRPr="00F86D8A">
        <w:rPr>
          <w:i/>
          <w:iCs/>
          <w:sz w:val="24"/>
          <w:szCs w:val="24"/>
          <w:lang w:val="cy-GB"/>
        </w:rPr>
        <w:t xml:space="preserve"> </w:t>
      </w:r>
      <w:r w:rsidRPr="00F86D8A">
        <w:rPr>
          <w:i/>
          <w:iCs/>
          <w:sz w:val="24"/>
          <w:szCs w:val="24"/>
          <w:lang w:val="cy-GB"/>
        </w:rPr>
        <w:t>Bydd yr aseiniad isod yn eich galluogi i ddangos hyn.</w:t>
      </w:r>
      <w:r w:rsidR="008B28E7" w:rsidRPr="00F86D8A">
        <w:rPr>
          <w:i/>
          <w:iCs/>
          <w:sz w:val="24"/>
          <w:szCs w:val="24"/>
          <w:lang w:val="cy-GB"/>
        </w:rPr>
        <w:t xml:space="preserve"> </w:t>
      </w:r>
      <w:r w:rsidRPr="00334493">
        <w:rPr>
          <w:b/>
          <w:bCs/>
          <w:i/>
          <w:iCs/>
          <w:sz w:val="24"/>
          <w:szCs w:val="24"/>
          <w:lang w:val="cy-GB"/>
        </w:rPr>
        <w:t>D.S.</w:t>
      </w:r>
      <w:r w:rsidRPr="00334493">
        <w:rPr>
          <w:i/>
          <w:iCs/>
          <w:sz w:val="24"/>
          <w:szCs w:val="24"/>
          <w:lang w:val="cy-GB"/>
        </w:rPr>
        <w:t xml:space="preserve"> os y</w:t>
      </w:r>
      <w:r w:rsidR="00334493" w:rsidRPr="00334493">
        <w:rPr>
          <w:i/>
          <w:iCs/>
          <w:sz w:val="24"/>
          <w:szCs w:val="24"/>
          <w:lang w:val="cy-GB"/>
        </w:rPr>
        <w:t xml:space="preserve">dych yn gweithio fel arfer ym maes diogelu </w:t>
      </w:r>
      <w:r w:rsidRPr="00334493">
        <w:rPr>
          <w:i/>
          <w:iCs/>
          <w:sz w:val="24"/>
          <w:szCs w:val="24"/>
          <w:lang w:val="cy-GB"/>
        </w:rPr>
        <w:t xml:space="preserve">plant dylech ysgrifennu am ddiogelu oedolion. </w:t>
      </w:r>
      <w:r w:rsidR="003C19F1" w:rsidRPr="00334493">
        <w:rPr>
          <w:i/>
          <w:iCs/>
          <w:sz w:val="24"/>
          <w:szCs w:val="24"/>
          <w:lang w:val="cy-GB"/>
        </w:rPr>
        <w:t xml:space="preserve"> </w:t>
      </w:r>
      <w:r w:rsidR="00334493" w:rsidRPr="00334493">
        <w:rPr>
          <w:i/>
          <w:iCs/>
          <w:sz w:val="24"/>
          <w:szCs w:val="24"/>
          <w:lang w:val="cy-GB"/>
        </w:rPr>
        <w:t>Os ydych fel arfer yn gweithio gydag oedolion yna dylech ysgrifennu am ddiogelu plant.</w:t>
      </w:r>
      <w:r w:rsidR="00D60F88" w:rsidRPr="00334493">
        <w:rPr>
          <w:i/>
          <w:iCs/>
          <w:sz w:val="24"/>
          <w:szCs w:val="24"/>
          <w:lang w:val="cy-GB"/>
        </w:rPr>
        <w:t xml:space="preserve"> </w:t>
      </w:r>
      <w:r w:rsidR="00337FEF" w:rsidRPr="00707723">
        <w:rPr>
          <w:i/>
          <w:iCs/>
          <w:sz w:val="24"/>
          <w:szCs w:val="24"/>
          <w:lang w:val="cy-GB"/>
        </w:rPr>
        <w:t xml:space="preserve"> </w:t>
      </w:r>
      <w:r w:rsidR="00334493" w:rsidRPr="009B2F54">
        <w:rPr>
          <w:i/>
          <w:iCs/>
          <w:sz w:val="24"/>
          <w:szCs w:val="24"/>
          <w:lang w:val="cy-GB"/>
        </w:rPr>
        <w:t xml:space="preserve">Gwnewch yn siŵr eich bod yn bodloni’r </w:t>
      </w:r>
      <w:r w:rsidR="009B2F54" w:rsidRPr="009B2F54">
        <w:rPr>
          <w:i/>
          <w:iCs/>
          <w:sz w:val="24"/>
          <w:szCs w:val="24"/>
          <w:lang w:val="cy-GB"/>
        </w:rPr>
        <w:t>c</w:t>
      </w:r>
      <w:r w:rsidR="00334493" w:rsidRPr="009B2F54">
        <w:rPr>
          <w:i/>
          <w:iCs/>
          <w:sz w:val="24"/>
          <w:szCs w:val="24"/>
          <w:lang w:val="cy-GB"/>
        </w:rPr>
        <w:t xml:space="preserve">anlyniadau </w:t>
      </w:r>
      <w:r w:rsidR="009B2F54" w:rsidRPr="009B2F54">
        <w:rPr>
          <w:i/>
          <w:iCs/>
          <w:sz w:val="24"/>
          <w:szCs w:val="24"/>
          <w:lang w:val="cy-GB"/>
        </w:rPr>
        <w:t>d</w:t>
      </w:r>
      <w:r w:rsidR="00334493" w:rsidRPr="009B2F54">
        <w:rPr>
          <w:i/>
          <w:iCs/>
          <w:sz w:val="24"/>
          <w:szCs w:val="24"/>
          <w:lang w:val="cy-GB"/>
        </w:rPr>
        <w:t xml:space="preserve">ysgu ar gyfer y dasg hon (gweler atodiad </w:t>
      </w:r>
      <w:r w:rsidR="00913441">
        <w:rPr>
          <w:i/>
          <w:iCs/>
          <w:sz w:val="24"/>
          <w:szCs w:val="24"/>
          <w:lang w:val="cy-GB"/>
        </w:rPr>
        <w:t>5</w:t>
      </w:r>
      <w:r w:rsidR="00334493" w:rsidRPr="009B2F54">
        <w:rPr>
          <w:i/>
          <w:iCs/>
          <w:sz w:val="24"/>
          <w:szCs w:val="24"/>
          <w:lang w:val="cy-GB"/>
        </w:rPr>
        <w:t xml:space="preserve"> y llawlyfr).</w:t>
      </w:r>
    </w:p>
    <w:p w14:paraId="7A8069C4" w14:textId="77777777" w:rsidR="00633165" w:rsidRPr="00707723" w:rsidRDefault="00633165" w:rsidP="00FF7EBB">
      <w:pPr>
        <w:ind w:left="360" w:hanging="360"/>
        <w:jc w:val="both"/>
        <w:rPr>
          <w:sz w:val="24"/>
          <w:szCs w:val="24"/>
          <w:u w:val="single"/>
          <w:lang w:val="cy-GB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5A545C" w:rsidRPr="00707723" w14:paraId="152141E6" w14:textId="77777777" w:rsidTr="00497239">
        <w:trPr>
          <w:trHeight w:val="240"/>
        </w:trPr>
        <w:tc>
          <w:tcPr>
            <w:tcW w:w="10188" w:type="dxa"/>
            <w:shd w:val="clear" w:color="auto" w:fill="auto"/>
          </w:tcPr>
          <w:p w14:paraId="2B66890D" w14:textId="6FEF4DBB" w:rsidR="00337FEF" w:rsidRPr="009B2F54" w:rsidRDefault="009B2F54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9B2F54">
              <w:rPr>
                <w:b/>
                <w:sz w:val="24"/>
                <w:szCs w:val="24"/>
                <w:lang w:val="cy-GB"/>
              </w:rPr>
              <w:t>Cwestiwn a:</w:t>
            </w:r>
          </w:p>
          <w:p w14:paraId="17A49383" w14:textId="68906A0F" w:rsidR="008B28E7" w:rsidRPr="00707723" w:rsidRDefault="009B2F54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Mewn maes </w:t>
            </w:r>
            <w:r w:rsidRPr="00497239">
              <w:rPr>
                <w:b/>
                <w:bCs/>
                <w:sz w:val="24"/>
                <w:szCs w:val="24"/>
                <w:lang w:val="cy-GB"/>
              </w:rPr>
              <w:t>nad yw’n brif ffocws i’ch gwaith</w:t>
            </w:r>
            <w:r w:rsidRPr="00497239">
              <w:rPr>
                <w:sz w:val="24"/>
                <w:szCs w:val="24"/>
                <w:lang w:val="cy-GB"/>
              </w:rPr>
              <w:t xml:space="preserve"> (gweler y canllawiau uchod) eglurwch y ddeddfwriaeth berthnasol, a’r polisïau a’r gweithdrefnau cenedlaethol, lleol a sefydliadol ar gyfer diogelu.</w:t>
            </w:r>
            <w:r w:rsidR="00BB7FD2" w:rsidRPr="00497239">
              <w:rPr>
                <w:sz w:val="24"/>
                <w:szCs w:val="24"/>
                <w:lang w:val="cy-GB"/>
              </w:rPr>
              <w:t xml:space="preserve"> </w:t>
            </w:r>
          </w:p>
          <w:p w14:paraId="1FBBCFA0" w14:textId="77777777" w:rsidR="006108C9" w:rsidRPr="00707723" w:rsidRDefault="006108C9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50251667" w14:textId="2B81613D" w:rsidR="00FE2838" w:rsidRDefault="00375115" w:rsidP="00FF7EB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Mae Deddf Hawliau Dynol 1998</w:t>
            </w:r>
            <w:r w:rsidR="005C51B7">
              <w:rPr>
                <w:sz w:val="24"/>
                <w:szCs w:val="24"/>
                <w:lang w:val="cy-GB"/>
              </w:rPr>
              <w:t xml:space="preserve"> (</w:t>
            </w:r>
            <w:proofErr w:type="spellStart"/>
            <w:r w:rsidR="005C51B7">
              <w:rPr>
                <w:sz w:val="24"/>
                <w:szCs w:val="24"/>
                <w:lang w:val="cy-GB"/>
              </w:rPr>
              <w:t>Equality</w:t>
            </w:r>
            <w:proofErr w:type="spellEnd"/>
            <w:r w:rsidR="005C51B7">
              <w:rPr>
                <w:sz w:val="24"/>
                <w:szCs w:val="24"/>
                <w:lang w:val="cy-GB"/>
              </w:rPr>
              <w:t xml:space="preserve"> and </w:t>
            </w:r>
            <w:proofErr w:type="spellStart"/>
            <w:r w:rsidR="005C51B7">
              <w:rPr>
                <w:sz w:val="24"/>
                <w:szCs w:val="24"/>
                <w:lang w:val="cy-GB"/>
              </w:rPr>
              <w:t>Human</w:t>
            </w:r>
            <w:proofErr w:type="spellEnd"/>
            <w:r w:rsidR="005C51B7">
              <w:rPr>
                <w:sz w:val="24"/>
                <w:szCs w:val="24"/>
                <w:lang w:val="cy-GB"/>
              </w:rPr>
              <w:t xml:space="preserve"> </w:t>
            </w:r>
            <w:proofErr w:type="spellStart"/>
            <w:r w:rsidR="005C51B7">
              <w:rPr>
                <w:sz w:val="24"/>
                <w:szCs w:val="24"/>
                <w:lang w:val="cy-GB"/>
              </w:rPr>
              <w:t>Rights</w:t>
            </w:r>
            <w:proofErr w:type="spellEnd"/>
            <w:r w:rsidR="005C51B7">
              <w:rPr>
                <w:sz w:val="24"/>
                <w:szCs w:val="24"/>
                <w:lang w:val="cy-GB"/>
              </w:rPr>
              <w:t xml:space="preserve"> </w:t>
            </w:r>
            <w:proofErr w:type="spellStart"/>
            <w:r w:rsidR="005C51B7">
              <w:rPr>
                <w:sz w:val="24"/>
                <w:szCs w:val="24"/>
                <w:lang w:val="cy-GB"/>
              </w:rPr>
              <w:t>Commission</w:t>
            </w:r>
            <w:proofErr w:type="spellEnd"/>
            <w:r w:rsidR="005C51B7">
              <w:rPr>
                <w:sz w:val="24"/>
                <w:szCs w:val="24"/>
                <w:lang w:val="cy-GB"/>
              </w:rPr>
              <w:t>, 2018</w:t>
            </w:r>
            <w:r>
              <w:rPr>
                <w:sz w:val="24"/>
                <w:szCs w:val="24"/>
                <w:lang w:val="cy-GB"/>
              </w:rPr>
              <w:t>) yn ymgorffori’r hawliau a nodir yng Nghonfensiwn Ewropeaidd. Confensiwn Ewropeaidd yw’r prif strwythur cyfreithiol sy’n ymwneud ag oedolion yn Ewrop.</w:t>
            </w:r>
            <w:r w:rsidR="005C51B7">
              <w:rPr>
                <w:sz w:val="24"/>
                <w:szCs w:val="24"/>
                <w:lang w:val="cy-GB"/>
              </w:rPr>
              <w:t xml:space="preserve"> </w:t>
            </w:r>
            <w:r>
              <w:rPr>
                <w:sz w:val="24"/>
                <w:szCs w:val="24"/>
                <w:lang w:val="cy-GB"/>
              </w:rPr>
              <w:t>Mae’n gosod dyletswydd ar awdurdodau cyhoeddus i weithredu mewn ffyrdd sy’n gydnaws a hawliau dynol</w:t>
            </w:r>
            <w:r w:rsidR="005C51B7">
              <w:rPr>
                <w:sz w:val="24"/>
                <w:szCs w:val="24"/>
                <w:lang w:val="cy-GB"/>
              </w:rPr>
              <w:t xml:space="preserve"> (</w:t>
            </w:r>
            <w:proofErr w:type="spellStart"/>
            <w:r w:rsidR="005C51B7">
              <w:rPr>
                <w:sz w:val="24"/>
                <w:szCs w:val="24"/>
                <w:lang w:val="cy-GB"/>
              </w:rPr>
              <w:t>Equality</w:t>
            </w:r>
            <w:proofErr w:type="spellEnd"/>
            <w:r w:rsidR="005C51B7">
              <w:rPr>
                <w:sz w:val="24"/>
                <w:szCs w:val="24"/>
                <w:lang w:val="cy-GB"/>
              </w:rPr>
              <w:t xml:space="preserve"> and </w:t>
            </w:r>
            <w:proofErr w:type="spellStart"/>
            <w:r w:rsidR="005C51B7">
              <w:rPr>
                <w:sz w:val="24"/>
                <w:szCs w:val="24"/>
                <w:lang w:val="cy-GB"/>
              </w:rPr>
              <w:t>Human</w:t>
            </w:r>
            <w:proofErr w:type="spellEnd"/>
            <w:r w:rsidR="005C51B7">
              <w:rPr>
                <w:sz w:val="24"/>
                <w:szCs w:val="24"/>
                <w:lang w:val="cy-GB"/>
              </w:rPr>
              <w:t xml:space="preserve"> </w:t>
            </w:r>
            <w:proofErr w:type="spellStart"/>
            <w:r w:rsidR="005C51B7">
              <w:rPr>
                <w:sz w:val="24"/>
                <w:szCs w:val="24"/>
                <w:lang w:val="cy-GB"/>
              </w:rPr>
              <w:t>Rights</w:t>
            </w:r>
            <w:proofErr w:type="spellEnd"/>
            <w:r w:rsidR="005C51B7">
              <w:rPr>
                <w:sz w:val="24"/>
                <w:szCs w:val="24"/>
                <w:lang w:val="cy-GB"/>
              </w:rPr>
              <w:t xml:space="preserve"> </w:t>
            </w:r>
            <w:proofErr w:type="spellStart"/>
            <w:r w:rsidR="005C51B7">
              <w:rPr>
                <w:sz w:val="24"/>
                <w:szCs w:val="24"/>
                <w:lang w:val="cy-GB"/>
              </w:rPr>
              <w:t>Commission</w:t>
            </w:r>
            <w:proofErr w:type="spellEnd"/>
            <w:r w:rsidR="005C51B7">
              <w:rPr>
                <w:sz w:val="24"/>
                <w:szCs w:val="24"/>
                <w:lang w:val="cy-GB"/>
              </w:rPr>
              <w:t>, 2017)</w:t>
            </w:r>
            <w:r>
              <w:rPr>
                <w:sz w:val="24"/>
                <w:szCs w:val="24"/>
                <w:lang w:val="cy-GB"/>
              </w:rPr>
              <w:t>. Mae sawl erthygl yn berthnasol i ddiogelu oedolion. Mae erthyglau hyn wedi dylanwadu ar Ddeddf Hawliau Dynol 1998, sy’n cynnwys Erthygl 3 yn gwahardd arteithio a thriniaeth annynol neu ddiraddiol, sy’n uniongyrchol berthnasol i achosion o gam-drin ac esgeulustod. Mae Erthygl 5 yn amddiffyn hawl i ryddid a diogelwch sy’n bwysig mewn sefyllfaoedd sy’n cynnwys colli rhyddid. Mae Erthygl 8 yn amddiffyn yr hawl i barch at fywyd teuluol preifat, sy’n sail i egwyddorion urddas, cyfrinachedd ac ymreolaeth. Yn ôl</w:t>
            </w:r>
            <w:r w:rsidR="000135B8">
              <w:rPr>
                <w:sz w:val="24"/>
                <w:szCs w:val="24"/>
                <w:lang w:val="cy-GB"/>
              </w:rPr>
              <w:t xml:space="preserve"> Comisiynydd Pobl Hyn Cymru</w:t>
            </w:r>
            <w:r>
              <w:rPr>
                <w:sz w:val="24"/>
                <w:szCs w:val="24"/>
                <w:lang w:val="cy-GB"/>
              </w:rPr>
              <w:t xml:space="preserve"> (</w:t>
            </w:r>
            <w:r w:rsidR="000135B8">
              <w:rPr>
                <w:sz w:val="24"/>
                <w:szCs w:val="24"/>
                <w:lang w:val="cy-GB"/>
              </w:rPr>
              <w:t>2026</w:t>
            </w:r>
            <w:r>
              <w:rPr>
                <w:sz w:val="24"/>
                <w:szCs w:val="24"/>
                <w:lang w:val="cy-GB"/>
              </w:rPr>
              <w:t>) Cymru oedd y wlad gyntaf yn y byd i benodi Comisiynydd Pobl Hyn yn 2008. Pwrpas y rôl yw diogelu a hyrwyddo buddiannau pobl hyn, gan fynd i’r afael a gwahaniaethau ar sail oedran.</w:t>
            </w:r>
          </w:p>
          <w:p w14:paraId="633B765B" w14:textId="77777777" w:rsidR="00FE2838" w:rsidRDefault="00FE2838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7AA5E28" w14:textId="73EAD68A" w:rsidR="00BC1A68" w:rsidRDefault="00375115" w:rsidP="00FF7EB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Yng Nghymru, mae Deddf Gwasanaethau Cymdeithasol a Llesiant (Cymru) 2014</w:t>
            </w:r>
            <w:r w:rsidR="000135B8">
              <w:rPr>
                <w:sz w:val="24"/>
                <w:szCs w:val="24"/>
                <w:lang w:val="cy-GB"/>
              </w:rPr>
              <w:t xml:space="preserve"> (Llywodraeth Cymru, 2015)</w:t>
            </w:r>
            <w:r>
              <w:rPr>
                <w:sz w:val="24"/>
                <w:szCs w:val="24"/>
                <w:lang w:val="cy-GB"/>
              </w:rPr>
              <w:t xml:space="preserve"> mewn grym i wella lles oedolion a phlant ac wedi rhoi fframwaith cyfreithiol i rai sydd angen gofal a chymorth. Mae’r ddeddf yn gosod cod ymarfer, rheoliadau a fframwaith statudol ar gyfer darparu gofal cymdeithasol yng Nghymru.</w:t>
            </w:r>
          </w:p>
          <w:p w14:paraId="0F7482EA" w14:textId="77777777" w:rsidR="00BC1A68" w:rsidRDefault="00BC1A68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D8CB8AF" w14:textId="608D1C35" w:rsidR="00FC0334" w:rsidRDefault="00375115" w:rsidP="00FF7EB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 xml:space="preserve">Diffinnir ‘oedolyn mewn perygl’ o dan adran 126 o’r Ddeddf Gwasanaethau Cymdeithasol a Llesiant (2014) fel unigolyn mewn perygl o brofi cam-drin neu esgeulustod, sydd ag anghenion gofal a chymorth, ac sy’n methu ei amddiffyn ei hun rhag cam-drin neu esgeulustod. Mae Adran 126 (2) Deddfa Gwasanaethau Cymdeithasol a Llesiant (Cymru) 2014 yn nod os oes gan Awdurdod Lleol achos rhesymol i amau bod oedolyn mewn perygl, fod dyletswydd i wneud unrhyw ymholiad sy’n angenrheidiol i benderfynu a oes rhaid cymryd camau gweithredu. Yna mae Rhan 7 o’r ddeddfwriaeth yn canolbwyntio ar reoliadau i ddiogelu unigolion ac yn gosod dyletswydd ar bob awdurdod lleol i adrodd os oes ganddynt resymau i amau bod oedolyn mewn perygl o gael ei gam-drin. Mae Llywodraeth Cymru wedi cyhoeddi canllawiau statudol </w:t>
            </w:r>
            <w:r>
              <w:rPr>
                <w:sz w:val="24"/>
                <w:szCs w:val="24"/>
                <w:lang w:val="cy-GB"/>
              </w:rPr>
              <w:lastRenderedPageBreak/>
              <w:t>‘</w:t>
            </w:r>
            <w:proofErr w:type="spellStart"/>
            <w:r>
              <w:rPr>
                <w:sz w:val="24"/>
                <w:szCs w:val="24"/>
                <w:lang w:val="cy-GB"/>
              </w:rPr>
              <w:t>Working</w:t>
            </w:r>
            <w:proofErr w:type="spellEnd"/>
            <w:r>
              <w:rPr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cy-GB"/>
              </w:rPr>
              <w:t>Together</w:t>
            </w:r>
            <w:proofErr w:type="spellEnd"/>
            <w:r>
              <w:rPr>
                <w:sz w:val="24"/>
                <w:szCs w:val="24"/>
                <w:lang w:val="cy-GB"/>
              </w:rPr>
              <w:t xml:space="preserve"> to </w:t>
            </w:r>
            <w:proofErr w:type="spellStart"/>
            <w:r>
              <w:rPr>
                <w:sz w:val="24"/>
                <w:szCs w:val="24"/>
                <w:lang w:val="cy-GB"/>
              </w:rPr>
              <w:t>Safeguard</w:t>
            </w:r>
            <w:proofErr w:type="spellEnd"/>
            <w:r>
              <w:rPr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cy-GB"/>
              </w:rPr>
              <w:t>People</w:t>
            </w:r>
            <w:proofErr w:type="spellEnd"/>
            <w:r>
              <w:rPr>
                <w:sz w:val="24"/>
                <w:szCs w:val="24"/>
                <w:lang w:val="cy-GB"/>
              </w:rPr>
              <w:t xml:space="preserve">’ ble mae cyfrol 6 yn canolbwyntio ar ddiogelu oedolion (Gofal Cymdeithasol Cymru, 2024). Mae’n atgyfnerthu pwysigrwydd cydweithio yn </w:t>
            </w:r>
            <w:proofErr w:type="spellStart"/>
            <w:r>
              <w:rPr>
                <w:sz w:val="24"/>
                <w:szCs w:val="24"/>
                <w:lang w:val="cy-GB"/>
              </w:rPr>
              <w:t>amlasiantaethol</w:t>
            </w:r>
            <w:proofErr w:type="spellEnd"/>
            <w:r>
              <w:rPr>
                <w:sz w:val="24"/>
                <w:szCs w:val="24"/>
                <w:lang w:val="cy-GB"/>
              </w:rPr>
              <w:t>, atal niwed ac ymatebion cymesur i risg.</w:t>
            </w:r>
          </w:p>
          <w:p w14:paraId="5C7E06AD" w14:textId="77777777" w:rsidR="00953C32" w:rsidRDefault="00953C32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5C441E25" w14:textId="4526E2AF" w:rsidR="00953C32" w:rsidRDefault="00375115" w:rsidP="00FF7EB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Mae Gweithdrefnau Diogelu Cymru yn cefnogi’r ddeddf. Mae’r gweithdrefnau yn daprau canllawiau gweithredol  i bob asiantaeth sy’n gweithio gydag oedolion yng Nghymru (</w:t>
            </w:r>
            <w:r w:rsidR="000135B8">
              <w:rPr>
                <w:sz w:val="24"/>
                <w:szCs w:val="24"/>
                <w:lang w:val="cy-GB"/>
              </w:rPr>
              <w:t>Gweithdrefnau Diogelu Cymru, 2026</w:t>
            </w:r>
            <w:r>
              <w:rPr>
                <w:sz w:val="24"/>
                <w:szCs w:val="24"/>
                <w:lang w:val="cy-GB"/>
              </w:rPr>
              <w:t>). Maent yn amlinellu sut i adnabod cam-drin, gwneud cyfeiriad at wasanaethau cymdeithasol, sut i gynnal ymholiadau.</w:t>
            </w:r>
          </w:p>
          <w:p w14:paraId="34589555" w14:textId="77777777" w:rsidR="008B479E" w:rsidRPr="00707723" w:rsidRDefault="008B479E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A95F4DB" w14:textId="60D0A5B5" w:rsidR="00FC0334" w:rsidRPr="00707723" w:rsidRDefault="00375115" w:rsidP="00FF7EBB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Mae Deddfa Galledd Meddyliol 2005 yn berthnasol yn Gymru a Lloger ar gyfer diogelu hawliau oedolion wrth wneud penderfyniadau ac yna i ddiogelu oedolion os nad ganddynt galledd i wneud penderfyniad (</w:t>
            </w:r>
            <w:r w:rsidR="00330E5D">
              <w:rPr>
                <w:sz w:val="24"/>
                <w:szCs w:val="24"/>
                <w:lang w:val="cy-GB"/>
              </w:rPr>
              <w:t>Legislation.gov.uk. 2026</w:t>
            </w:r>
            <w:r>
              <w:rPr>
                <w:sz w:val="24"/>
                <w:szCs w:val="24"/>
                <w:lang w:val="cy-GB"/>
              </w:rPr>
              <w:t>). Cafodd y ddeddf ei diwygiad yn 2019. Prif egwyddorion y ddeddf yw tybio bod gan yr unigolyn galledd. Hefyd bod gweithwyr proffesiynol yn rhoi cefnogaeth bwrpasol i wneud y penderfyniad a bod unigolion yn gallu gwneud ‘</w:t>
            </w:r>
            <w:proofErr w:type="spellStart"/>
            <w:r>
              <w:rPr>
                <w:sz w:val="24"/>
                <w:szCs w:val="24"/>
                <w:lang w:val="cy-GB"/>
              </w:rPr>
              <w:t>unwise</w:t>
            </w:r>
            <w:proofErr w:type="spellEnd"/>
            <w:r>
              <w:rPr>
                <w:sz w:val="24"/>
                <w:szCs w:val="24"/>
                <w:lang w:val="cy-GB"/>
              </w:rPr>
              <w:t xml:space="preserve"> </w:t>
            </w:r>
            <w:proofErr w:type="spellStart"/>
            <w:r>
              <w:rPr>
                <w:sz w:val="24"/>
                <w:szCs w:val="24"/>
                <w:lang w:val="cy-GB"/>
              </w:rPr>
              <w:t>decision</w:t>
            </w:r>
            <w:proofErr w:type="spellEnd"/>
            <w:r>
              <w:rPr>
                <w:sz w:val="24"/>
                <w:szCs w:val="24"/>
                <w:lang w:val="cy-GB"/>
              </w:rPr>
              <w:t>’ (</w:t>
            </w:r>
            <w:r w:rsidR="00330E5D">
              <w:rPr>
                <w:sz w:val="24"/>
                <w:szCs w:val="24"/>
                <w:lang w:val="cy-GB"/>
              </w:rPr>
              <w:t xml:space="preserve">UK </w:t>
            </w:r>
            <w:proofErr w:type="spellStart"/>
            <w:r w:rsidR="00330E5D">
              <w:rPr>
                <w:sz w:val="24"/>
                <w:szCs w:val="24"/>
                <w:lang w:val="cy-GB"/>
              </w:rPr>
              <w:t>Paraliament</w:t>
            </w:r>
            <w:proofErr w:type="spellEnd"/>
            <w:r w:rsidR="00330E5D">
              <w:rPr>
                <w:sz w:val="24"/>
                <w:szCs w:val="24"/>
                <w:lang w:val="cy-GB"/>
              </w:rPr>
              <w:t>, 2025</w:t>
            </w:r>
            <w:r>
              <w:rPr>
                <w:sz w:val="24"/>
                <w:szCs w:val="24"/>
                <w:lang w:val="cy-GB"/>
              </w:rPr>
              <w:t xml:space="preserve">). Rhaid i weithwyr asesu a oes gan yr unigolyn y </w:t>
            </w:r>
            <w:r w:rsidR="00330E5D">
              <w:rPr>
                <w:sz w:val="24"/>
                <w:szCs w:val="24"/>
                <w:lang w:val="cy-GB"/>
              </w:rPr>
              <w:t>g</w:t>
            </w:r>
            <w:r>
              <w:rPr>
                <w:sz w:val="24"/>
                <w:szCs w:val="24"/>
                <w:lang w:val="cy-GB"/>
              </w:rPr>
              <w:t>alledd i ddeall y risgiau a chanlyniad eu penderfyniad.</w:t>
            </w:r>
          </w:p>
          <w:p w14:paraId="75DF59E2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4883BA0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9641AC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206514B9" w14:textId="71F58032" w:rsidR="00FC0334" w:rsidRPr="00E4429D" w:rsidRDefault="00E4429D" w:rsidP="00FF7EBB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  <w:r w:rsidRPr="00E4429D">
              <w:rPr>
                <w:i/>
                <w:iCs/>
                <w:sz w:val="24"/>
                <w:szCs w:val="24"/>
                <w:lang w:val="cy-GB"/>
              </w:rPr>
              <w:t xml:space="preserve">514 geiriau </w:t>
            </w:r>
          </w:p>
          <w:p w14:paraId="60D8C669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74095BD" w14:textId="77777777" w:rsidR="00FC0334" w:rsidRPr="00707723" w:rsidRDefault="00FC0334" w:rsidP="00FF7EBB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FF8EBF3" w14:textId="6F1CBA2B" w:rsidR="005A545C" w:rsidRPr="00497239" w:rsidRDefault="00497239" w:rsidP="00FF7EBB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500 o eiriau (+/- 10%: dylech gynnwys nifer y geiriau ar ddiwedd pob </w:t>
            </w:r>
            <w:r w:rsidR="00467243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3BD6D93" w14:textId="56AD433A" w:rsidR="007A628F" w:rsidRPr="00707723" w:rsidRDefault="007A628F" w:rsidP="00FF7EBB">
            <w:pPr>
              <w:jc w:val="both"/>
              <w:rPr>
                <w:b/>
                <w:sz w:val="24"/>
                <w:szCs w:val="24"/>
                <w:lang w:val="cy-GB"/>
              </w:rPr>
            </w:pPr>
          </w:p>
        </w:tc>
      </w:tr>
    </w:tbl>
    <w:p w14:paraId="37E9CF73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p w14:paraId="60437654" w14:textId="77777777" w:rsidR="00AA666E" w:rsidRPr="00707723" w:rsidRDefault="00AA666E" w:rsidP="00FF7EBB">
      <w:pPr>
        <w:jc w:val="both"/>
        <w:rPr>
          <w:sz w:val="24"/>
          <w:szCs w:val="24"/>
          <w:lang w:val="cy-GB"/>
        </w:rPr>
      </w:pPr>
    </w:p>
    <w:tbl>
      <w:tblPr>
        <w:tblpPr w:leftFromText="180" w:rightFromText="180" w:vertAnchor="text" w:horzAnchor="margin" w:tblpY="6"/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70"/>
      </w:tblGrid>
      <w:tr w:rsidR="00FC0334" w:rsidRPr="00707723" w14:paraId="3399E76C" w14:textId="77777777" w:rsidTr="0049358F">
        <w:trPr>
          <w:trHeight w:val="240"/>
        </w:trPr>
        <w:tc>
          <w:tcPr>
            <w:tcW w:w="10278" w:type="dxa"/>
            <w:shd w:val="clear" w:color="auto" w:fill="auto"/>
          </w:tcPr>
          <w:p w14:paraId="171F67D5" w14:textId="45FE0832" w:rsidR="00FC0334" w:rsidRPr="00497239" w:rsidRDefault="00497239" w:rsidP="0049358F">
            <w:pPr>
              <w:jc w:val="both"/>
              <w:rPr>
                <w:b/>
                <w:sz w:val="24"/>
                <w:szCs w:val="24"/>
                <w:lang w:val="cy-GB"/>
              </w:rPr>
            </w:pPr>
            <w:r w:rsidRPr="00497239">
              <w:rPr>
                <w:b/>
                <w:sz w:val="24"/>
                <w:szCs w:val="24"/>
                <w:lang w:val="cy-GB"/>
              </w:rPr>
              <w:t>Cwestiwn b:</w:t>
            </w:r>
          </w:p>
          <w:p w14:paraId="2ADF1EC3" w14:textId="10B8D088" w:rsidR="00FC0334" w:rsidRPr="00497239" w:rsidRDefault="00497239" w:rsidP="0049358F">
            <w:pPr>
              <w:jc w:val="both"/>
              <w:rPr>
                <w:sz w:val="24"/>
                <w:szCs w:val="24"/>
                <w:lang w:val="cy-GB"/>
              </w:rPr>
            </w:pPr>
            <w:r w:rsidRPr="00497239">
              <w:rPr>
                <w:sz w:val="24"/>
                <w:szCs w:val="24"/>
                <w:lang w:val="cy-GB"/>
              </w:rPr>
              <w:t xml:space="preserve">Myfyriwch ar y gwahaniaeth rhwng diogelu </w:t>
            </w:r>
            <w:r w:rsidR="006E2408">
              <w:rPr>
                <w:sz w:val="24"/>
                <w:szCs w:val="24"/>
                <w:lang w:val="cy-GB"/>
              </w:rPr>
              <w:t xml:space="preserve">ym </w:t>
            </w:r>
            <w:r w:rsidRPr="00497239">
              <w:rPr>
                <w:sz w:val="24"/>
                <w:szCs w:val="24"/>
                <w:lang w:val="cy-GB"/>
              </w:rPr>
              <w:t>m</w:t>
            </w:r>
            <w:r w:rsidR="006E2408">
              <w:rPr>
                <w:sz w:val="24"/>
                <w:szCs w:val="24"/>
                <w:lang w:val="cy-GB"/>
              </w:rPr>
              <w:t>a</w:t>
            </w:r>
            <w:r w:rsidRPr="00497239">
              <w:rPr>
                <w:sz w:val="24"/>
                <w:szCs w:val="24"/>
                <w:lang w:val="cy-GB"/>
              </w:rPr>
              <w:t>e</w:t>
            </w:r>
            <w:r w:rsidR="006E2408">
              <w:rPr>
                <w:sz w:val="24"/>
                <w:szCs w:val="24"/>
                <w:lang w:val="cy-GB"/>
              </w:rPr>
              <w:t xml:space="preserve">s </w:t>
            </w:r>
            <w:r w:rsidRPr="00497239">
              <w:rPr>
                <w:sz w:val="24"/>
                <w:szCs w:val="24"/>
                <w:lang w:val="cy-GB"/>
              </w:rPr>
              <w:t>gwaith oedolion a gwaith plant.</w:t>
            </w:r>
          </w:p>
          <w:p w14:paraId="4CABE42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95C6051" w14:textId="0F6833A1" w:rsidR="00FC0334" w:rsidRPr="00707723" w:rsidRDefault="00375115" w:rsidP="0049358F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 xml:space="preserve">Yn ôl </w:t>
            </w:r>
            <w:r w:rsidR="00E4429D">
              <w:rPr>
                <w:sz w:val="24"/>
                <w:szCs w:val="24"/>
                <w:lang w:val="cy-GB"/>
              </w:rPr>
              <w:t xml:space="preserve">Ann </w:t>
            </w:r>
            <w:proofErr w:type="spellStart"/>
            <w:r w:rsidR="00E4429D">
              <w:rPr>
                <w:sz w:val="24"/>
                <w:szCs w:val="24"/>
                <w:lang w:val="cy-GB"/>
              </w:rPr>
              <w:t>Craft</w:t>
            </w:r>
            <w:proofErr w:type="spellEnd"/>
            <w:r w:rsidR="00E4429D">
              <w:rPr>
                <w:sz w:val="24"/>
                <w:szCs w:val="24"/>
                <w:lang w:val="cy-GB"/>
              </w:rPr>
              <w:t xml:space="preserve"> </w:t>
            </w:r>
            <w:proofErr w:type="spellStart"/>
            <w:r w:rsidR="00E4429D">
              <w:rPr>
                <w:sz w:val="24"/>
                <w:szCs w:val="24"/>
                <w:lang w:val="cy-GB"/>
              </w:rPr>
              <w:t>Trust</w:t>
            </w:r>
            <w:proofErr w:type="spellEnd"/>
            <w:r w:rsidR="00E4429D">
              <w:rPr>
                <w:sz w:val="24"/>
                <w:szCs w:val="24"/>
                <w:lang w:val="cy-GB"/>
              </w:rPr>
              <w:t xml:space="preserve"> </w:t>
            </w:r>
            <w:r>
              <w:rPr>
                <w:sz w:val="24"/>
                <w:szCs w:val="24"/>
                <w:lang w:val="cy-GB"/>
              </w:rPr>
              <w:t>(</w:t>
            </w:r>
            <w:r w:rsidR="00E4429D">
              <w:rPr>
                <w:sz w:val="24"/>
                <w:szCs w:val="24"/>
                <w:lang w:val="cy-GB"/>
              </w:rPr>
              <w:t>2026</w:t>
            </w:r>
            <w:r>
              <w:rPr>
                <w:sz w:val="24"/>
                <w:szCs w:val="24"/>
                <w:lang w:val="cy-GB"/>
              </w:rPr>
              <w:t>) y gwahaniaeth rhwng diogelu ym maes oedolion a phlant yw bod gan oedolion hawl i ddewis a gwneud penderfyniadau annoeth. Gall llawer o’r niwed a brofwyd aml yn debyg megis cam-drin corfforol, rhywiol, emosiynol, esgeulustod ac ariannol. Mae diogelwch plant yn gallu arwain at gyfraith yn ymyrryd heb ganiatâd y rhiant, mae hyn ond yn digwydd i oedolion os ydynt wedi cael eu hasesu heb galledd (</w:t>
            </w:r>
            <w:r w:rsidR="00E4429D">
              <w:rPr>
                <w:sz w:val="24"/>
                <w:szCs w:val="24"/>
                <w:lang w:val="cy-GB"/>
              </w:rPr>
              <w:t xml:space="preserve">UK </w:t>
            </w:r>
            <w:proofErr w:type="spellStart"/>
            <w:r w:rsidR="00E4429D">
              <w:rPr>
                <w:sz w:val="24"/>
                <w:szCs w:val="24"/>
                <w:lang w:val="cy-GB"/>
              </w:rPr>
              <w:t>Parliament</w:t>
            </w:r>
            <w:proofErr w:type="spellEnd"/>
            <w:r w:rsidR="00E4429D">
              <w:rPr>
                <w:sz w:val="24"/>
                <w:szCs w:val="24"/>
                <w:lang w:val="cy-GB"/>
              </w:rPr>
              <w:t>, 2025</w:t>
            </w:r>
            <w:r>
              <w:rPr>
                <w:sz w:val="24"/>
                <w:szCs w:val="24"/>
                <w:lang w:val="cy-GB"/>
              </w:rPr>
              <w:t>). Mae gan oedolion gyda challedd hawl i wrthod neud atal ymchwiliad.</w:t>
            </w:r>
          </w:p>
          <w:p w14:paraId="67E7ED72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78D2F84" w14:textId="1BCFB019" w:rsidR="00FC0334" w:rsidRDefault="00375115" w:rsidP="0049358F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>Yn faes oedolion, mae amgylchiadau cyfyngedig lle mae’r gyfraith yn ymyrryd a diogelwch oedolion. Mae’r trothwy ar gyfer diogelu oedolion yn gallu creu ansicrwydd (</w:t>
            </w:r>
            <w:r w:rsidR="00873E83">
              <w:rPr>
                <w:sz w:val="24"/>
                <w:szCs w:val="24"/>
                <w:lang w:val="cy-GB"/>
              </w:rPr>
              <w:t>Llywodraeth Cymru, 2018</w:t>
            </w:r>
            <w:r>
              <w:rPr>
                <w:sz w:val="24"/>
                <w:szCs w:val="24"/>
                <w:lang w:val="cy-GB"/>
              </w:rPr>
              <w:t>). Mae Deddfa Galledd Meddyliol 2005 mewn grym i amddiffyn oedolion i gael yr hawl i wneud penderfyniadau annoeth. Mae asesu fel bod gan bob oedolyn y gallu i wneud penderfyniadau, oni bai eu bod wedi cael ei hasesu i fod heb y gallu (</w:t>
            </w:r>
            <w:r w:rsidR="00873E83">
              <w:rPr>
                <w:sz w:val="24"/>
                <w:szCs w:val="24"/>
                <w:lang w:val="cy-GB"/>
              </w:rPr>
              <w:t xml:space="preserve">UK </w:t>
            </w:r>
            <w:proofErr w:type="spellStart"/>
            <w:r w:rsidR="00873E83">
              <w:rPr>
                <w:sz w:val="24"/>
                <w:szCs w:val="24"/>
                <w:lang w:val="cy-GB"/>
              </w:rPr>
              <w:t>Parliament</w:t>
            </w:r>
            <w:proofErr w:type="spellEnd"/>
            <w:r w:rsidR="00873E83">
              <w:rPr>
                <w:sz w:val="24"/>
                <w:szCs w:val="24"/>
                <w:lang w:val="cy-GB"/>
              </w:rPr>
              <w:t>, 2025</w:t>
            </w:r>
            <w:r>
              <w:rPr>
                <w:sz w:val="24"/>
                <w:szCs w:val="24"/>
                <w:lang w:val="cy-GB"/>
              </w:rPr>
              <w:t>). Pan fydd adroddiad am bryderon o niwed i oedolyn, mae rhaid i’r adroddwr sicrhau bod yr oedolyn wedi rhoi caniatâd ac yn ymwybodol o’r cyfeiriad. Mae Deddf Galledd Meddyliol (2005) yn pwysleisio’r angen i gael caniatâd i rannu gwybodaeth i weithredu’r pryderon diogelu.</w:t>
            </w:r>
          </w:p>
          <w:p w14:paraId="6E28BD35" w14:textId="77777777" w:rsidR="0016474A" w:rsidRDefault="0016474A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1F02EEEA" w14:textId="62257D1B" w:rsidR="0016474A" w:rsidRPr="00707723" w:rsidRDefault="00375115" w:rsidP="0049358F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lastRenderedPageBreak/>
              <w:t>Sefydlwyr y Llys Amddiffyn (</w:t>
            </w:r>
            <w:proofErr w:type="spellStart"/>
            <w:r>
              <w:rPr>
                <w:sz w:val="24"/>
                <w:szCs w:val="24"/>
                <w:lang w:val="cy-GB"/>
              </w:rPr>
              <w:t>Court</w:t>
            </w:r>
            <w:proofErr w:type="spellEnd"/>
            <w:r>
              <w:rPr>
                <w:sz w:val="24"/>
                <w:szCs w:val="24"/>
                <w:lang w:val="cy-GB"/>
              </w:rPr>
              <w:t xml:space="preserve"> of Protection) o dan Adran 45 o’r Ddeddf Galledd Meddyliol sy’n gwneud penderfyniadau penodol i oedolion sydd heb allu (</w:t>
            </w:r>
            <w:proofErr w:type="spellStart"/>
            <w:r w:rsidR="00873E83">
              <w:rPr>
                <w:sz w:val="24"/>
                <w:szCs w:val="24"/>
                <w:lang w:val="cy-GB"/>
              </w:rPr>
              <w:t>Courts</w:t>
            </w:r>
            <w:proofErr w:type="spellEnd"/>
            <w:r w:rsidR="00873E83">
              <w:rPr>
                <w:sz w:val="24"/>
                <w:szCs w:val="24"/>
                <w:lang w:val="cy-GB"/>
              </w:rPr>
              <w:t xml:space="preserve"> and </w:t>
            </w:r>
            <w:proofErr w:type="spellStart"/>
            <w:r w:rsidR="00873E83">
              <w:rPr>
                <w:sz w:val="24"/>
                <w:szCs w:val="24"/>
                <w:lang w:val="cy-GB"/>
              </w:rPr>
              <w:t>Tribunals</w:t>
            </w:r>
            <w:proofErr w:type="spellEnd"/>
            <w:r w:rsidR="00873E83">
              <w:rPr>
                <w:sz w:val="24"/>
                <w:szCs w:val="24"/>
                <w:lang w:val="cy-GB"/>
              </w:rPr>
              <w:t xml:space="preserve"> </w:t>
            </w:r>
            <w:proofErr w:type="spellStart"/>
            <w:r w:rsidR="00873E83">
              <w:rPr>
                <w:sz w:val="24"/>
                <w:szCs w:val="24"/>
                <w:lang w:val="cy-GB"/>
              </w:rPr>
              <w:t>Judicary</w:t>
            </w:r>
            <w:proofErr w:type="spellEnd"/>
            <w:r w:rsidR="00873E83">
              <w:rPr>
                <w:sz w:val="24"/>
                <w:szCs w:val="24"/>
                <w:lang w:val="cy-GB"/>
              </w:rPr>
              <w:t>, 2026</w:t>
            </w:r>
            <w:r>
              <w:rPr>
                <w:sz w:val="24"/>
                <w:szCs w:val="24"/>
                <w:lang w:val="cy-GB"/>
              </w:rPr>
              <w:t>). Mae’r gyfraith wedi ei chyfyngu i ddiogelu oedolion sydd wedi tybio bod ganddynt y gallu. Er hyn, gall y person gael ei dal o dan adran 5 (2) o Ddeddf Iechyd Meddwl (1983). Mae gan yr heddlu awdurdod os oes angen i gadw unigolyn yn y carchar (</w:t>
            </w:r>
            <w:proofErr w:type="spellStart"/>
            <w:r w:rsidR="00D751C4">
              <w:rPr>
                <w:sz w:val="24"/>
                <w:szCs w:val="24"/>
                <w:lang w:val="cy-GB"/>
              </w:rPr>
              <w:t>Mind</w:t>
            </w:r>
            <w:proofErr w:type="spellEnd"/>
            <w:r w:rsidR="00D751C4">
              <w:rPr>
                <w:sz w:val="24"/>
                <w:szCs w:val="24"/>
                <w:lang w:val="cy-GB"/>
              </w:rPr>
              <w:t>, 2025</w:t>
            </w:r>
            <w:r>
              <w:rPr>
                <w:sz w:val="24"/>
                <w:szCs w:val="24"/>
                <w:lang w:val="cy-GB"/>
              </w:rPr>
              <w:t>).</w:t>
            </w:r>
          </w:p>
          <w:p w14:paraId="0E64B386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B4524D1" w14:textId="67E83FE1" w:rsidR="00A71BFB" w:rsidRPr="00707723" w:rsidRDefault="00375115" w:rsidP="0049358F">
            <w:pPr>
              <w:jc w:val="both"/>
              <w:rPr>
                <w:sz w:val="24"/>
                <w:szCs w:val="24"/>
                <w:lang w:val="cy-GB"/>
              </w:rPr>
            </w:pPr>
            <w:r>
              <w:rPr>
                <w:sz w:val="24"/>
                <w:szCs w:val="24"/>
                <w:lang w:val="cy-GB"/>
              </w:rPr>
              <w:t xml:space="preserve">Yn wahanol i faes oedolion, mae trothwy clir i ddiogelu plant sydd mewn perygl o niwed sylweddol. Mae Deddfa Plant (1989) adran 31, 9 yn diffinio niwed arwyddocaol fel </w:t>
            </w:r>
            <w:r>
              <w:rPr>
                <w:sz w:val="24"/>
                <w:szCs w:val="24"/>
              </w:rPr>
              <w:t>“</w:t>
            </w:r>
            <w:r>
              <w:rPr>
                <w:i/>
                <w:iCs/>
                <w:sz w:val="24"/>
                <w:szCs w:val="24"/>
              </w:rPr>
              <w:t>impairment suffered from seeing or hearing the ill-treatment of another</w:t>
            </w:r>
            <w:r>
              <w:rPr>
                <w:sz w:val="24"/>
                <w:szCs w:val="24"/>
              </w:rPr>
              <w:t xml:space="preserve">”. </w:t>
            </w:r>
            <w:r>
              <w:rPr>
                <w:sz w:val="24"/>
                <w:szCs w:val="24"/>
                <w:lang w:val="cy-GB"/>
              </w:rPr>
              <w:t>Mae Adran 47 Deddf Plant 1989 yn gosod dyletswydd ar Weithiwyr Cymdeithasol i ymchwilio a oes amau bod y plentyn yn dioddef neu’n debygol o ddioddef niwed arwyddocaol (</w:t>
            </w:r>
            <w:r w:rsidR="00D751C4">
              <w:rPr>
                <w:sz w:val="24"/>
                <w:szCs w:val="24"/>
                <w:lang w:val="cy-GB"/>
              </w:rPr>
              <w:t>Legislation.GOV.UK. 2026</w:t>
            </w:r>
            <w:r>
              <w:rPr>
                <w:sz w:val="24"/>
                <w:szCs w:val="24"/>
                <w:lang w:val="cy-GB"/>
              </w:rPr>
              <w:t>).Mewn achosion llys teulu, mae gan farnwr pŵer i dynnu plentyn o’i rhieni os ystyrir bod angen gwneud hynny.</w:t>
            </w:r>
          </w:p>
          <w:p w14:paraId="1AA3081F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7B7B4827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438BF787" w14:textId="5E53D3D5" w:rsidR="00FC0334" w:rsidRPr="00D751C4" w:rsidRDefault="00D751C4" w:rsidP="0049358F">
            <w:pPr>
              <w:jc w:val="both"/>
              <w:rPr>
                <w:i/>
                <w:iCs/>
                <w:sz w:val="24"/>
                <w:szCs w:val="24"/>
                <w:lang w:val="cy-GB"/>
              </w:rPr>
            </w:pPr>
            <w:r w:rsidRPr="00D751C4">
              <w:rPr>
                <w:i/>
                <w:iCs/>
                <w:sz w:val="24"/>
                <w:szCs w:val="24"/>
                <w:lang w:val="cy-GB"/>
              </w:rPr>
              <w:t xml:space="preserve">367 geiriau </w:t>
            </w:r>
          </w:p>
          <w:p w14:paraId="02E5E736" w14:textId="77777777" w:rsidR="00D751C4" w:rsidRPr="00707723" w:rsidRDefault="00D751C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  <w:p w14:paraId="6BA3DD84" w14:textId="34311689" w:rsidR="00FC0334" w:rsidRPr="00497239" w:rsidRDefault="00497239" w:rsidP="0049358F">
            <w:pPr>
              <w:jc w:val="both"/>
              <w:rPr>
                <w:i/>
                <w:sz w:val="24"/>
                <w:szCs w:val="24"/>
                <w:lang w:val="cy-GB"/>
              </w:rPr>
            </w:pPr>
            <w:r w:rsidRPr="00497239">
              <w:rPr>
                <w:i/>
                <w:sz w:val="24"/>
                <w:szCs w:val="24"/>
                <w:lang w:val="cy-GB"/>
              </w:rPr>
              <w:t xml:space="preserve">400 o eiriau (+/- 10%: dylech gynnwys nifer y geiriau ar ddiwedd pob </w:t>
            </w:r>
            <w:r w:rsidR="000F580B">
              <w:rPr>
                <w:i/>
                <w:sz w:val="24"/>
                <w:szCs w:val="24"/>
                <w:lang w:val="cy-GB"/>
              </w:rPr>
              <w:t>ad</w:t>
            </w:r>
            <w:r w:rsidRPr="00497239">
              <w:rPr>
                <w:i/>
                <w:sz w:val="24"/>
                <w:szCs w:val="24"/>
                <w:lang w:val="cy-GB"/>
              </w:rPr>
              <w:t>ran).</w:t>
            </w:r>
          </w:p>
          <w:p w14:paraId="08760B3D" w14:textId="77777777" w:rsidR="00FC0334" w:rsidRPr="00707723" w:rsidRDefault="00FC0334" w:rsidP="0049358F">
            <w:pPr>
              <w:jc w:val="both"/>
              <w:rPr>
                <w:sz w:val="24"/>
                <w:szCs w:val="24"/>
                <w:lang w:val="cy-GB"/>
              </w:rPr>
            </w:pPr>
          </w:p>
        </w:tc>
      </w:tr>
    </w:tbl>
    <w:p w14:paraId="76FCF233" w14:textId="77777777" w:rsidR="00FC0334" w:rsidRPr="00707723" w:rsidRDefault="00FC0334" w:rsidP="00FC0334">
      <w:pPr>
        <w:rPr>
          <w:sz w:val="24"/>
          <w:szCs w:val="24"/>
          <w:lang w:val="cy-GB"/>
        </w:rPr>
      </w:pPr>
    </w:p>
    <w:sectPr w:rsidR="00FC0334" w:rsidRPr="00707723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26D8071F" w14:textId="77777777" w:rsidR="009D5043" w:rsidRDefault="009D5043">
      <w:r>
        <w:separator/>
      </w:r>
    </w:p>
  </w:endnote>
  <w:endnote w:type="continuationSeparator" w:id="0">
    <w:p w14:paraId="3B7C423E" w14:textId="77777777" w:rsidR="009D5043" w:rsidRDefault="009D5043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4FA3DEAF" w14:textId="2CB8D270" w:rsidR="004F2D33" w:rsidRDefault="004F2D33">
    <w:pPr>
      <w:pStyle w:val="Troedyn"/>
      <w:jc w:val="right"/>
    </w:pPr>
    <w:r>
      <w:fldChar w:fldCharType="begin"/>
    </w:r>
    <w:r>
      <w:instrText xml:space="preserve"> PAGE   \* MERGEFORMAT </w:instrText>
    </w:r>
    <w:r>
      <w:fldChar w:fldCharType="separate"/>
    </w:r>
    <w:r>
      <w:rPr>
        <w:noProof/>
      </w:rPr>
      <w:t>24</w:t>
    </w:r>
    <w:r>
      <w:rPr>
        <w:noProof/>
      </w:rPr>
      <w:fldChar w:fldCharType="end"/>
    </w:r>
  </w:p>
  <w:p w14:paraId="5CA2AEEC" w14:textId="77777777" w:rsidR="004F2D33" w:rsidRPr="00E60F42" w:rsidRDefault="004F2D33" w:rsidP="004C2D3A">
    <w:pPr>
      <w:pStyle w:val="Troedyn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03CB88D" w14:textId="77777777" w:rsidR="009D5043" w:rsidRDefault="009D5043">
      <w:r>
        <w:separator/>
      </w:r>
    </w:p>
  </w:footnote>
  <w:footnote w:type="continuationSeparator" w:id="0">
    <w:p w14:paraId="42F63C08" w14:textId="77777777" w:rsidR="009D5043" w:rsidRDefault="009D5043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053128E" w14:textId="6E92B2CD" w:rsidR="004F2D33" w:rsidRPr="00212170" w:rsidRDefault="004F2D33">
    <w:pPr>
      <w:pStyle w:val="Pennyn"/>
      <w:rPr>
        <w:lang w:val="cy-GB"/>
      </w:rPr>
    </w:pPr>
    <w:r w:rsidRPr="00212170">
      <w:rPr>
        <w:lang w:val="cy-GB"/>
      </w:rPr>
      <w:t xml:space="preserve">Fersiwn 1_Carfan 15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0000003"/>
    <w:multiLevelType w:val="singleLevel"/>
    <w:tmpl w:val="00000003"/>
    <w:name w:val="WW8Num11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  <w:szCs w:val="24"/>
      </w:rPr>
    </w:lvl>
  </w:abstractNum>
  <w:abstractNum w:abstractNumId="3" w15:restartNumberingAfterBreak="0">
    <w:nsid w:val="00000006"/>
    <w:multiLevelType w:val="singleLevel"/>
    <w:tmpl w:val="00000006"/>
    <w:name w:val="WW8Num26"/>
    <w:lvl w:ilvl="0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cs="Wingdings"/>
      </w:rPr>
    </w:lvl>
  </w:abstractNum>
  <w:abstractNum w:abstractNumId="4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6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8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9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0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2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9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21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5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6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7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8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2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4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56F24941"/>
    <w:multiLevelType w:val="hybridMultilevel"/>
    <w:tmpl w:val="419E96F6"/>
    <w:lvl w:ilvl="0" w:tplc="FFFFFFFF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hint="default"/>
      </w:rPr>
    </w:lvl>
    <w:lvl w:ilvl="2" w:tplc="04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hint="default"/>
      </w:rPr>
    </w:lvl>
    <w:lvl w:ilvl="5" w:tplc="04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hint="default"/>
      </w:rPr>
    </w:lvl>
    <w:lvl w:ilvl="8" w:tplc="04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7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8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3762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40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1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3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4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5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6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7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8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9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0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1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448428261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860312936">
    <w:abstractNumId w:val="24"/>
  </w:num>
  <w:num w:numId="3" w16cid:durableId="360479593">
    <w:abstractNumId w:val="48"/>
  </w:num>
  <w:num w:numId="4" w16cid:durableId="1206528658">
    <w:abstractNumId w:val="50"/>
  </w:num>
  <w:num w:numId="5" w16cid:durableId="1426535610">
    <w:abstractNumId w:val="37"/>
  </w:num>
  <w:num w:numId="6" w16cid:durableId="195391885">
    <w:abstractNumId w:val="34"/>
  </w:num>
  <w:num w:numId="7" w16cid:durableId="531000122">
    <w:abstractNumId w:val="31"/>
  </w:num>
  <w:num w:numId="8" w16cid:durableId="176579434">
    <w:abstractNumId w:val="32"/>
  </w:num>
  <w:num w:numId="9" w16cid:durableId="1885214400">
    <w:abstractNumId w:val="12"/>
  </w:num>
  <w:num w:numId="10" w16cid:durableId="1232426089">
    <w:abstractNumId w:val="35"/>
  </w:num>
  <w:num w:numId="11" w16cid:durableId="1006202047">
    <w:abstractNumId w:val="19"/>
  </w:num>
  <w:num w:numId="12" w16cid:durableId="348140082">
    <w:abstractNumId w:val="18"/>
  </w:num>
  <w:num w:numId="13" w16cid:durableId="5594693">
    <w:abstractNumId w:val="29"/>
  </w:num>
  <w:num w:numId="14" w16cid:durableId="687636368">
    <w:abstractNumId w:val="10"/>
  </w:num>
  <w:num w:numId="15" w16cid:durableId="1298687685">
    <w:abstractNumId w:val="28"/>
  </w:num>
  <w:num w:numId="16" w16cid:durableId="854684959">
    <w:abstractNumId w:val="17"/>
  </w:num>
  <w:num w:numId="17" w16cid:durableId="1300039525">
    <w:abstractNumId w:val="15"/>
  </w:num>
  <w:num w:numId="18" w16cid:durableId="221255360">
    <w:abstractNumId w:val="11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2102019887">
    <w:abstractNumId w:val="25"/>
  </w:num>
  <w:num w:numId="20" w16cid:durableId="2135512827">
    <w:abstractNumId w:val="20"/>
  </w:num>
  <w:num w:numId="21" w16cid:durableId="63261916">
    <w:abstractNumId w:val="16"/>
  </w:num>
  <w:num w:numId="22" w16cid:durableId="979923707">
    <w:abstractNumId w:val="13"/>
  </w:num>
  <w:num w:numId="23" w16cid:durableId="548613416">
    <w:abstractNumId w:val="30"/>
  </w:num>
  <w:num w:numId="24" w16cid:durableId="984745900">
    <w:abstractNumId w:val="21"/>
  </w:num>
  <w:num w:numId="25" w16cid:durableId="2064215387">
    <w:abstractNumId w:val="44"/>
  </w:num>
  <w:num w:numId="26" w16cid:durableId="172107813">
    <w:abstractNumId w:val="38"/>
  </w:num>
  <w:num w:numId="27" w16cid:durableId="707223955">
    <w:abstractNumId w:val="43"/>
  </w:num>
  <w:num w:numId="28" w16cid:durableId="1701080659">
    <w:abstractNumId w:val="22"/>
  </w:num>
  <w:num w:numId="29" w16cid:durableId="522401168">
    <w:abstractNumId w:val="46"/>
  </w:num>
  <w:num w:numId="30" w16cid:durableId="498425487">
    <w:abstractNumId w:val="33"/>
  </w:num>
  <w:num w:numId="31" w16cid:durableId="1571959866">
    <w:abstractNumId w:val="14"/>
  </w:num>
  <w:num w:numId="32" w16cid:durableId="1871989855">
    <w:abstractNumId w:val="47"/>
  </w:num>
  <w:num w:numId="33" w16cid:durableId="2108839871">
    <w:abstractNumId w:val="42"/>
  </w:num>
  <w:num w:numId="34" w16cid:durableId="2136636172">
    <w:abstractNumId w:val="7"/>
  </w:num>
  <w:num w:numId="35" w16cid:durableId="1104882213">
    <w:abstractNumId w:val="49"/>
  </w:num>
  <w:num w:numId="36" w16cid:durableId="231505818">
    <w:abstractNumId w:val="45"/>
  </w:num>
  <w:num w:numId="37" w16cid:durableId="715659416">
    <w:abstractNumId w:val="39"/>
  </w:num>
  <w:num w:numId="38" w16cid:durableId="450907108">
    <w:abstractNumId w:val="40"/>
  </w:num>
  <w:num w:numId="39" w16cid:durableId="758523120">
    <w:abstractNumId w:val="6"/>
  </w:num>
  <w:num w:numId="40" w16cid:durableId="637534806">
    <w:abstractNumId w:val="8"/>
  </w:num>
  <w:num w:numId="41" w16cid:durableId="1919368299">
    <w:abstractNumId w:val="27"/>
  </w:num>
  <w:num w:numId="42" w16cid:durableId="556551507">
    <w:abstractNumId w:val="9"/>
  </w:num>
  <w:num w:numId="43" w16cid:durableId="1742866840">
    <w:abstractNumId w:val="5"/>
  </w:num>
  <w:num w:numId="44" w16cid:durableId="359402638">
    <w:abstractNumId w:val="41"/>
  </w:num>
  <w:num w:numId="45" w16cid:durableId="1602568162">
    <w:abstractNumId w:val="0"/>
  </w:num>
  <w:num w:numId="46" w16cid:durableId="387993852">
    <w:abstractNumId w:val="16"/>
  </w:num>
  <w:num w:numId="47" w16cid:durableId="332493346">
    <w:abstractNumId w:val="51"/>
  </w:num>
  <w:num w:numId="48" w16cid:durableId="2134444267">
    <w:abstractNumId w:val="20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1300577133">
    <w:abstractNumId w:val="13"/>
  </w:num>
  <w:num w:numId="50" w16cid:durableId="265888425">
    <w:abstractNumId w:val="30"/>
  </w:num>
  <w:num w:numId="51" w16cid:durableId="1150974622">
    <w:abstractNumId w:val="26"/>
  </w:num>
  <w:num w:numId="52" w16cid:durableId="1112163218">
    <w:abstractNumId w:val="23"/>
  </w:num>
  <w:num w:numId="53" w16cid:durableId="481505781">
    <w:abstractNumId w:val="4"/>
  </w:num>
  <w:num w:numId="54" w16cid:durableId="793796136">
    <w:abstractNumId w:val="36"/>
  </w:num>
  <w:num w:numId="55" w16cid:durableId="180780071">
    <w:abstractNumId w:val="2"/>
  </w:num>
  <w:num w:numId="56" w16cid:durableId="1805193124">
    <w:abstractNumId w:val="3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WfID" w:val="1145FB78"/>
    <w:docVar w:name="WfLastSegment" w:val="61148"/>
    <w:docVar w:name="WfProtection" w:val="1"/>
    <w:docVar w:name="WfSegPar" w:val="00010 -1 0 0 0 0 0 0"/>
    <w:docVar w:name="WfSetup" w:val="C:\Users\meinir.jones\AppData\Roaming\Microsoft\Word\STARTUP\wordfast.ini"/>
    <w:docVar w:name="WfStyles" w:val="375 WfIntNo docCells=16A ,S:\Translation\Cyfieithu\Ar Waith\MeinirArWaith\BMPF6044_ Portfolio_English_Final Feb 13th 2020-Cym.docx, | ,,Balloon Text,Body Text,Body Text 3,Comment Reference,Comment Subject,Comment Text,Default Paragraph Font,Endnote Reference,Endnote Text,Footer,Header,Heading 1,Heading 2,Hyperlink,No List,Normal,Page Number,Table Grid,Table Normal,Title,tw4winMark,"/>
  </w:docVars>
  <w:rsids>
    <w:rsidRoot w:val="002B1701"/>
    <w:rsid w:val="0000138E"/>
    <w:rsid w:val="00002C7A"/>
    <w:rsid w:val="000045B8"/>
    <w:rsid w:val="000058F6"/>
    <w:rsid w:val="00012923"/>
    <w:rsid w:val="00012B16"/>
    <w:rsid w:val="000135B8"/>
    <w:rsid w:val="00020EEC"/>
    <w:rsid w:val="0002440E"/>
    <w:rsid w:val="0002759A"/>
    <w:rsid w:val="00027976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861"/>
    <w:rsid w:val="00054A07"/>
    <w:rsid w:val="00055D43"/>
    <w:rsid w:val="00056FAC"/>
    <w:rsid w:val="00057751"/>
    <w:rsid w:val="00062E39"/>
    <w:rsid w:val="00064063"/>
    <w:rsid w:val="0006581A"/>
    <w:rsid w:val="00074461"/>
    <w:rsid w:val="000766EC"/>
    <w:rsid w:val="00080E58"/>
    <w:rsid w:val="00083D99"/>
    <w:rsid w:val="00084DA6"/>
    <w:rsid w:val="00085699"/>
    <w:rsid w:val="00090160"/>
    <w:rsid w:val="00091F52"/>
    <w:rsid w:val="00092970"/>
    <w:rsid w:val="00093720"/>
    <w:rsid w:val="000938E6"/>
    <w:rsid w:val="00093B3C"/>
    <w:rsid w:val="0009488C"/>
    <w:rsid w:val="00095C1B"/>
    <w:rsid w:val="00096DEA"/>
    <w:rsid w:val="000A4240"/>
    <w:rsid w:val="000A469A"/>
    <w:rsid w:val="000A584A"/>
    <w:rsid w:val="000A6458"/>
    <w:rsid w:val="000C378F"/>
    <w:rsid w:val="000C6892"/>
    <w:rsid w:val="000C6FFE"/>
    <w:rsid w:val="000D0BB6"/>
    <w:rsid w:val="000D2ED2"/>
    <w:rsid w:val="000D6653"/>
    <w:rsid w:val="000E0D51"/>
    <w:rsid w:val="000E26B0"/>
    <w:rsid w:val="000E37C2"/>
    <w:rsid w:val="000E38C3"/>
    <w:rsid w:val="000E4640"/>
    <w:rsid w:val="000F1599"/>
    <w:rsid w:val="000F1769"/>
    <w:rsid w:val="000F42AE"/>
    <w:rsid w:val="000F580B"/>
    <w:rsid w:val="000F6196"/>
    <w:rsid w:val="000F6BC3"/>
    <w:rsid w:val="00100869"/>
    <w:rsid w:val="0010312C"/>
    <w:rsid w:val="0010662B"/>
    <w:rsid w:val="00106DC7"/>
    <w:rsid w:val="00112391"/>
    <w:rsid w:val="00114F52"/>
    <w:rsid w:val="001164A3"/>
    <w:rsid w:val="00116668"/>
    <w:rsid w:val="00124976"/>
    <w:rsid w:val="00127D1B"/>
    <w:rsid w:val="00130119"/>
    <w:rsid w:val="00132812"/>
    <w:rsid w:val="001347F8"/>
    <w:rsid w:val="001359EE"/>
    <w:rsid w:val="00137BB5"/>
    <w:rsid w:val="00137E05"/>
    <w:rsid w:val="001447F6"/>
    <w:rsid w:val="00147DE3"/>
    <w:rsid w:val="00150794"/>
    <w:rsid w:val="00151DA6"/>
    <w:rsid w:val="001608C4"/>
    <w:rsid w:val="00161076"/>
    <w:rsid w:val="001645D1"/>
    <w:rsid w:val="0016474A"/>
    <w:rsid w:val="00164832"/>
    <w:rsid w:val="00171418"/>
    <w:rsid w:val="001772BF"/>
    <w:rsid w:val="001772DE"/>
    <w:rsid w:val="0019496C"/>
    <w:rsid w:val="001961CF"/>
    <w:rsid w:val="001A5053"/>
    <w:rsid w:val="001A59BB"/>
    <w:rsid w:val="001A607E"/>
    <w:rsid w:val="001A6A51"/>
    <w:rsid w:val="001A79C4"/>
    <w:rsid w:val="001B331A"/>
    <w:rsid w:val="001B4616"/>
    <w:rsid w:val="001C0237"/>
    <w:rsid w:val="001C0E74"/>
    <w:rsid w:val="001C11FD"/>
    <w:rsid w:val="001C4DB8"/>
    <w:rsid w:val="001C50B8"/>
    <w:rsid w:val="001D229F"/>
    <w:rsid w:val="001E2EB6"/>
    <w:rsid w:val="001F4552"/>
    <w:rsid w:val="001F63CB"/>
    <w:rsid w:val="002019EB"/>
    <w:rsid w:val="00204B58"/>
    <w:rsid w:val="00205051"/>
    <w:rsid w:val="00210896"/>
    <w:rsid w:val="0021135F"/>
    <w:rsid w:val="00211F65"/>
    <w:rsid w:val="00212170"/>
    <w:rsid w:val="00214047"/>
    <w:rsid w:val="00216563"/>
    <w:rsid w:val="0021792F"/>
    <w:rsid w:val="00220D06"/>
    <w:rsid w:val="00224575"/>
    <w:rsid w:val="002246A0"/>
    <w:rsid w:val="00230439"/>
    <w:rsid w:val="00232A09"/>
    <w:rsid w:val="00235176"/>
    <w:rsid w:val="00236061"/>
    <w:rsid w:val="0024100E"/>
    <w:rsid w:val="00241C1B"/>
    <w:rsid w:val="0024288B"/>
    <w:rsid w:val="00243DB0"/>
    <w:rsid w:val="00247E40"/>
    <w:rsid w:val="00260663"/>
    <w:rsid w:val="002657E9"/>
    <w:rsid w:val="0026665E"/>
    <w:rsid w:val="0027147E"/>
    <w:rsid w:val="002761F4"/>
    <w:rsid w:val="002775E1"/>
    <w:rsid w:val="00277979"/>
    <w:rsid w:val="00282527"/>
    <w:rsid w:val="00283A78"/>
    <w:rsid w:val="00287359"/>
    <w:rsid w:val="00291ADD"/>
    <w:rsid w:val="002920DF"/>
    <w:rsid w:val="00292F3D"/>
    <w:rsid w:val="00295CA1"/>
    <w:rsid w:val="002A0E51"/>
    <w:rsid w:val="002A1A44"/>
    <w:rsid w:val="002A291A"/>
    <w:rsid w:val="002A2C3A"/>
    <w:rsid w:val="002A2C54"/>
    <w:rsid w:val="002A4E2E"/>
    <w:rsid w:val="002A5604"/>
    <w:rsid w:val="002B1701"/>
    <w:rsid w:val="002B23C3"/>
    <w:rsid w:val="002B443A"/>
    <w:rsid w:val="002B5B35"/>
    <w:rsid w:val="002B7AEE"/>
    <w:rsid w:val="002C2536"/>
    <w:rsid w:val="002C256A"/>
    <w:rsid w:val="002C3031"/>
    <w:rsid w:val="002C4233"/>
    <w:rsid w:val="002C496D"/>
    <w:rsid w:val="002C7294"/>
    <w:rsid w:val="002D05EB"/>
    <w:rsid w:val="002D11A8"/>
    <w:rsid w:val="002D24A1"/>
    <w:rsid w:val="002D2F29"/>
    <w:rsid w:val="002D46C0"/>
    <w:rsid w:val="002D65D2"/>
    <w:rsid w:val="002D6B31"/>
    <w:rsid w:val="002E4AA5"/>
    <w:rsid w:val="002E6D17"/>
    <w:rsid w:val="002E7017"/>
    <w:rsid w:val="002E7F2C"/>
    <w:rsid w:val="002F1FC7"/>
    <w:rsid w:val="002F2185"/>
    <w:rsid w:val="002F29C6"/>
    <w:rsid w:val="002F4F6E"/>
    <w:rsid w:val="003015C3"/>
    <w:rsid w:val="00304F8F"/>
    <w:rsid w:val="003106DB"/>
    <w:rsid w:val="0031350A"/>
    <w:rsid w:val="003151EF"/>
    <w:rsid w:val="00315A70"/>
    <w:rsid w:val="00316815"/>
    <w:rsid w:val="003168CA"/>
    <w:rsid w:val="0032057A"/>
    <w:rsid w:val="00320D5A"/>
    <w:rsid w:val="00321255"/>
    <w:rsid w:val="00321267"/>
    <w:rsid w:val="0032230D"/>
    <w:rsid w:val="00322A0B"/>
    <w:rsid w:val="00330881"/>
    <w:rsid w:val="00330E5D"/>
    <w:rsid w:val="00331815"/>
    <w:rsid w:val="00331CD2"/>
    <w:rsid w:val="00331F37"/>
    <w:rsid w:val="00332426"/>
    <w:rsid w:val="00334493"/>
    <w:rsid w:val="00335C41"/>
    <w:rsid w:val="00335FC5"/>
    <w:rsid w:val="003376E7"/>
    <w:rsid w:val="0033771E"/>
    <w:rsid w:val="00337FEF"/>
    <w:rsid w:val="00340F50"/>
    <w:rsid w:val="00350074"/>
    <w:rsid w:val="00354B6D"/>
    <w:rsid w:val="00355210"/>
    <w:rsid w:val="00355CFD"/>
    <w:rsid w:val="00365DF9"/>
    <w:rsid w:val="0037066E"/>
    <w:rsid w:val="00372DB4"/>
    <w:rsid w:val="00373A36"/>
    <w:rsid w:val="0037419E"/>
    <w:rsid w:val="00375115"/>
    <w:rsid w:val="00375AF5"/>
    <w:rsid w:val="003761BD"/>
    <w:rsid w:val="00377448"/>
    <w:rsid w:val="00377884"/>
    <w:rsid w:val="003826BD"/>
    <w:rsid w:val="00385414"/>
    <w:rsid w:val="00390074"/>
    <w:rsid w:val="003929AE"/>
    <w:rsid w:val="00392F73"/>
    <w:rsid w:val="00393600"/>
    <w:rsid w:val="00395344"/>
    <w:rsid w:val="00396634"/>
    <w:rsid w:val="0039762B"/>
    <w:rsid w:val="00397EC0"/>
    <w:rsid w:val="003A0C37"/>
    <w:rsid w:val="003A1B6B"/>
    <w:rsid w:val="003A46C0"/>
    <w:rsid w:val="003A600E"/>
    <w:rsid w:val="003A6513"/>
    <w:rsid w:val="003B16C7"/>
    <w:rsid w:val="003B3115"/>
    <w:rsid w:val="003C19F1"/>
    <w:rsid w:val="003C3C67"/>
    <w:rsid w:val="003C4186"/>
    <w:rsid w:val="003C5205"/>
    <w:rsid w:val="003C6185"/>
    <w:rsid w:val="003D0D2D"/>
    <w:rsid w:val="003D1885"/>
    <w:rsid w:val="003D1DCB"/>
    <w:rsid w:val="003D20F1"/>
    <w:rsid w:val="003D4710"/>
    <w:rsid w:val="003E1468"/>
    <w:rsid w:val="003E16CB"/>
    <w:rsid w:val="003E16D7"/>
    <w:rsid w:val="003E197E"/>
    <w:rsid w:val="003E4B70"/>
    <w:rsid w:val="003E54CF"/>
    <w:rsid w:val="003E5FBA"/>
    <w:rsid w:val="003E60B2"/>
    <w:rsid w:val="003F1233"/>
    <w:rsid w:val="003F67A4"/>
    <w:rsid w:val="00400786"/>
    <w:rsid w:val="00401FDA"/>
    <w:rsid w:val="004046F0"/>
    <w:rsid w:val="0040668F"/>
    <w:rsid w:val="00411EF7"/>
    <w:rsid w:val="0041219A"/>
    <w:rsid w:val="00412677"/>
    <w:rsid w:val="00421F09"/>
    <w:rsid w:val="00425160"/>
    <w:rsid w:val="00425B07"/>
    <w:rsid w:val="00430DE3"/>
    <w:rsid w:val="004348AE"/>
    <w:rsid w:val="004376C0"/>
    <w:rsid w:val="0044223A"/>
    <w:rsid w:val="00450B67"/>
    <w:rsid w:val="0045162D"/>
    <w:rsid w:val="00451851"/>
    <w:rsid w:val="0045189A"/>
    <w:rsid w:val="00452511"/>
    <w:rsid w:val="00453343"/>
    <w:rsid w:val="004538C3"/>
    <w:rsid w:val="004608B9"/>
    <w:rsid w:val="00465947"/>
    <w:rsid w:val="004667B1"/>
    <w:rsid w:val="00467243"/>
    <w:rsid w:val="00467F66"/>
    <w:rsid w:val="00470461"/>
    <w:rsid w:val="00470BB1"/>
    <w:rsid w:val="00470D85"/>
    <w:rsid w:val="00473153"/>
    <w:rsid w:val="0047350F"/>
    <w:rsid w:val="004743AF"/>
    <w:rsid w:val="00482C17"/>
    <w:rsid w:val="0048336A"/>
    <w:rsid w:val="00484CE3"/>
    <w:rsid w:val="004872A4"/>
    <w:rsid w:val="004911B4"/>
    <w:rsid w:val="0049196A"/>
    <w:rsid w:val="004923DA"/>
    <w:rsid w:val="00492EEB"/>
    <w:rsid w:val="00493434"/>
    <w:rsid w:val="0049358F"/>
    <w:rsid w:val="004968E2"/>
    <w:rsid w:val="00497239"/>
    <w:rsid w:val="004A2A49"/>
    <w:rsid w:val="004A5A64"/>
    <w:rsid w:val="004A5E52"/>
    <w:rsid w:val="004A7CF3"/>
    <w:rsid w:val="004B5553"/>
    <w:rsid w:val="004B600B"/>
    <w:rsid w:val="004B6822"/>
    <w:rsid w:val="004B69F6"/>
    <w:rsid w:val="004C2D3A"/>
    <w:rsid w:val="004D03C4"/>
    <w:rsid w:val="004D0BF1"/>
    <w:rsid w:val="004D0F4E"/>
    <w:rsid w:val="004D3278"/>
    <w:rsid w:val="004D35A4"/>
    <w:rsid w:val="004D445F"/>
    <w:rsid w:val="004E087B"/>
    <w:rsid w:val="004E1E35"/>
    <w:rsid w:val="004E44A4"/>
    <w:rsid w:val="004E7B8B"/>
    <w:rsid w:val="004E7BDD"/>
    <w:rsid w:val="004F1966"/>
    <w:rsid w:val="004F1E21"/>
    <w:rsid w:val="004F2542"/>
    <w:rsid w:val="004F2D33"/>
    <w:rsid w:val="004F4E33"/>
    <w:rsid w:val="004F740D"/>
    <w:rsid w:val="004F7B8F"/>
    <w:rsid w:val="00500748"/>
    <w:rsid w:val="005011D6"/>
    <w:rsid w:val="00502A14"/>
    <w:rsid w:val="005042F1"/>
    <w:rsid w:val="0050481B"/>
    <w:rsid w:val="005113D4"/>
    <w:rsid w:val="0051287D"/>
    <w:rsid w:val="00513C7D"/>
    <w:rsid w:val="00517258"/>
    <w:rsid w:val="00521123"/>
    <w:rsid w:val="00521221"/>
    <w:rsid w:val="00521439"/>
    <w:rsid w:val="0052250B"/>
    <w:rsid w:val="0052392F"/>
    <w:rsid w:val="005277F6"/>
    <w:rsid w:val="005305C6"/>
    <w:rsid w:val="005367D0"/>
    <w:rsid w:val="00540EEC"/>
    <w:rsid w:val="005414F4"/>
    <w:rsid w:val="00543BAC"/>
    <w:rsid w:val="00546187"/>
    <w:rsid w:val="00547B11"/>
    <w:rsid w:val="00553B27"/>
    <w:rsid w:val="00557D77"/>
    <w:rsid w:val="00562EAA"/>
    <w:rsid w:val="00563B58"/>
    <w:rsid w:val="005640C4"/>
    <w:rsid w:val="0056613D"/>
    <w:rsid w:val="0056684C"/>
    <w:rsid w:val="0056765D"/>
    <w:rsid w:val="00574A0C"/>
    <w:rsid w:val="0057780F"/>
    <w:rsid w:val="00581E0A"/>
    <w:rsid w:val="00582894"/>
    <w:rsid w:val="00586D89"/>
    <w:rsid w:val="005877C8"/>
    <w:rsid w:val="00587923"/>
    <w:rsid w:val="00594F9F"/>
    <w:rsid w:val="005A1B4C"/>
    <w:rsid w:val="005A47F0"/>
    <w:rsid w:val="005A545C"/>
    <w:rsid w:val="005B271A"/>
    <w:rsid w:val="005C1567"/>
    <w:rsid w:val="005C28D3"/>
    <w:rsid w:val="005C2A04"/>
    <w:rsid w:val="005C51B7"/>
    <w:rsid w:val="005C6CE5"/>
    <w:rsid w:val="005D28CA"/>
    <w:rsid w:val="005D3F07"/>
    <w:rsid w:val="005D4A1E"/>
    <w:rsid w:val="005D4F72"/>
    <w:rsid w:val="005E13EA"/>
    <w:rsid w:val="005E17F1"/>
    <w:rsid w:val="005F64AA"/>
    <w:rsid w:val="005F7851"/>
    <w:rsid w:val="00606E27"/>
    <w:rsid w:val="006108C9"/>
    <w:rsid w:val="00613A1F"/>
    <w:rsid w:val="00614DF7"/>
    <w:rsid w:val="006179BB"/>
    <w:rsid w:val="0062158D"/>
    <w:rsid w:val="006250C0"/>
    <w:rsid w:val="006261A0"/>
    <w:rsid w:val="006306A9"/>
    <w:rsid w:val="006326D1"/>
    <w:rsid w:val="00632E0A"/>
    <w:rsid w:val="00633165"/>
    <w:rsid w:val="006447DE"/>
    <w:rsid w:val="00644889"/>
    <w:rsid w:val="0065276E"/>
    <w:rsid w:val="00654329"/>
    <w:rsid w:val="00654CEC"/>
    <w:rsid w:val="00655507"/>
    <w:rsid w:val="006579FD"/>
    <w:rsid w:val="006635E3"/>
    <w:rsid w:val="00665694"/>
    <w:rsid w:val="006669F3"/>
    <w:rsid w:val="006712A7"/>
    <w:rsid w:val="00672CED"/>
    <w:rsid w:val="00674B6E"/>
    <w:rsid w:val="00674D3C"/>
    <w:rsid w:val="00674FC2"/>
    <w:rsid w:val="00676E35"/>
    <w:rsid w:val="00677E42"/>
    <w:rsid w:val="00682334"/>
    <w:rsid w:val="00684732"/>
    <w:rsid w:val="00684B16"/>
    <w:rsid w:val="00687016"/>
    <w:rsid w:val="006872A0"/>
    <w:rsid w:val="0069625A"/>
    <w:rsid w:val="00696A88"/>
    <w:rsid w:val="00696F65"/>
    <w:rsid w:val="00697572"/>
    <w:rsid w:val="006B4496"/>
    <w:rsid w:val="006B5E67"/>
    <w:rsid w:val="006B6612"/>
    <w:rsid w:val="006C2EB5"/>
    <w:rsid w:val="006D18A3"/>
    <w:rsid w:val="006D5970"/>
    <w:rsid w:val="006D6188"/>
    <w:rsid w:val="006E110E"/>
    <w:rsid w:val="006E2408"/>
    <w:rsid w:val="006E481E"/>
    <w:rsid w:val="006E795F"/>
    <w:rsid w:val="006F0862"/>
    <w:rsid w:val="006F2A26"/>
    <w:rsid w:val="006F2A9E"/>
    <w:rsid w:val="006F5ED3"/>
    <w:rsid w:val="00700249"/>
    <w:rsid w:val="007069CD"/>
    <w:rsid w:val="00706BB5"/>
    <w:rsid w:val="00707723"/>
    <w:rsid w:val="0071231A"/>
    <w:rsid w:val="00712E90"/>
    <w:rsid w:val="00713B7E"/>
    <w:rsid w:val="00716A92"/>
    <w:rsid w:val="00721AFE"/>
    <w:rsid w:val="0072678F"/>
    <w:rsid w:val="007276E5"/>
    <w:rsid w:val="007278EC"/>
    <w:rsid w:val="00727C4C"/>
    <w:rsid w:val="00732E73"/>
    <w:rsid w:val="007345D5"/>
    <w:rsid w:val="00734809"/>
    <w:rsid w:val="0073714E"/>
    <w:rsid w:val="007374EF"/>
    <w:rsid w:val="007406E1"/>
    <w:rsid w:val="00743E40"/>
    <w:rsid w:val="00745016"/>
    <w:rsid w:val="0075031F"/>
    <w:rsid w:val="00751263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8112D"/>
    <w:rsid w:val="007872F2"/>
    <w:rsid w:val="007873F9"/>
    <w:rsid w:val="007908E0"/>
    <w:rsid w:val="00793EB3"/>
    <w:rsid w:val="00794205"/>
    <w:rsid w:val="0079422A"/>
    <w:rsid w:val="007A1F6A"/>
    <w:rsid w:val="007A628F"/>
    <w:rsid w:val="007B0DE3"/>
    <w:rsid w:val="007B1BFD"/>
    <w:rsid w:val="007B7191"/>
    <w:rsid w:val="007C1D94"/>
    <w:rsid w:val="007C556F"/>
    <w:rsid w:val="007C5ABE"/>
    <w:rsid w:val="007C6A87"/>
    <w:rsid w:val="007D0A07"/>
    <w:rsid w:val="007D0F11"/>
    <w:rsid w:val="007D133D"/>
    <w:rsid w:val="007D3EB4"/>
    <w:rsid w:val="007D3F16"/>
    <w:rsid w:val="007F10BD"/>
    <w:rsid w:val="007F312E"/>
    <w:rsid w:val="007F3F7E"/>
    <w:rsid w:val="007F4BA4"/>
    <w:rsid w:val="00813CEC"/>
    <w:rsid w:val="0081534C"/>
    <w:rsid w:val="00816CE7"/>
    <w:rsid w:val="008171E4"/>
    <w:rsid w:val="008208EA"/>
    <w:rsid w:val="00822B44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6D84"/>
    <w:rsid w:val="00846F4C"/>
    <w:rsid w:val="00850233"/>
    <w:rsid w:val="0085230E"/>
    <w:rsid w:val="008550A1"/>
    <w:rsid w:val="00861038"/>
    <w:rsid w:val="00865B58"/>
    <w:rsid w:val="00866B50"/>
    <w:rsid w:val="00867A63"/>
    <w:rsid w:val="008708F1"/>
    <w:rsid w:val="00871143"/>
    <w:rsid w:val="00871960"/>
    <w:rsid w:val="0087369F"/>
    <w:rsid w:val="00873E83"/>
    <w:rsid w:val="0087752C"/>
    <w:rsid w:val="00880539"/>
    <w:rsid w:val="00884A46"/>
    <w:rsid w:val="0088584B"/>
    <w:rsid w:val="008859E8"/>
    <w:rsid w:val="0088737B"/>
    <w:rsid w:val="00891078"/>
    <w:rsid w:val="00892716"/>
    <w:rsid w:val="00893067"/>
    <w:rsid w:val="008933DE"/>
    <w:rsid w:val="00895FCE"/>
    <w:rsid w:val="00897F3E"/>
    <w:rsid w:val="008A21B4"/>
    <w:rsid w:val="008A5963"/>
    <w:rsid w:val="008B07DE"/>
    <w:rsid w:val="008B1309"/>
    <w:rsid w:val="008B28E7"/>
    <w:rsid w:val="008B479E"/>
    <w:rsid w:val="008B67F6"/>
    <w:rsid w:val="008C14C7"/>
    <w:rsid w:val="008C2FFB"/>
    <w:rsid w:val="008C633F"/>
    <w:rsid w:val="008C6EEA"/>
    <w:rsid w:val="008C7770"/>
    <w:rsid w:val="008C79C7"/>
    <w:rsid w:val="008D03B0"/>
    <w:rsid w:val="008D2150"/>
    <w:rsid w:val="008D5813"/>
    <w:rsid w:val="008D5999"/>
    <w:rsid w:val="008D634E"/>
    <w:rsid w:val="008D778A"/>
    <w:rsid w:val="008D78C9"/>
    <w:rsid w:val="008E3195"/>
    <w:rsid w:val="008E5A35"/>
    <w:rsid w:val="008F127E"/>
    <w:rsid w:val="008F32D9"/>
    <w:rsid w:val="00902A65"/>
    <w:rsid w:val="00903932"/>
    <w:rsid w:val="009079BD"/>
    <w:rsid w:val="00912BD9"/>
    <w:rsid w:val="00913441"/>
    <w:rsid w:val="00916FB2"/>
    <w:rsid w:val="00920E5B"/>
    <w:rsid w:val="00926436"/>
    <w:rsid w:val="00926C53"/>
    <w:rsid w:val="0093018C"/>
    <w:rsid w:val="009324D4"/>
    <w:rsid w:val="00936BD1"/>
    <w:rsid w:val="0093705B"/>
    <w:rsid w:val="0094495F"/>
    <w:rsid w:val="009466DB"/>
    <w:rsid w:val="00947BFB"/>
    <w:rsid w:val="00953C32"/>
    <w:rsid w:val="009544C0"/>
    <w:rsid w:val="00954FA4"/>
    <w:rsid w:val="00956AE9"/>
    <w:rsid w:val="009603D3"/>
    <w:rsid w:val="0096342E"/>
    <w:rsid w:val="00964CC6"/>
    <w:rsid w:val="0096522A"/>
    <w:rsid w:val="00967BFA"/>
    <w:rsid w:val="00972388"/>
    <w:rsid w:val="0098262C"/>
    <w:rsid w:val="0098427C"/>
    <w:rsid w:val="00984BFA"/>
    <w:rsid w:val="00986B43"/>
    <w:rsid w:val="00986C0B"/>
    <w:rsid w:val="00986D46"/>
    <w:rsid w:val="00990D5F"/>
    <w:rsid w:val="00991FDA"/>
    <w:rsid w:val="00992ACA"/>
    <w:rsid w:val="0099364A"/>
    <w:rsid w:val="009A4C52"/>
    <w:rsid w:val="009A5F3B"/>
    <w:rsid w:val="009A5F79"/>
    <w:rsid w:val="009A6F87"/>
    <w:rsid w:val="009B0B61"/>
    <w:rsid w:val="009B28C0"/>
    <w:rsid w:val="009B2F54"/>
    <w:rsid w:val="009B3178"/>
    <w:rsid w:val="009B3E46"/>
    <w:rsid w:val="009B4BE9"/>
    <w:rsid w:val="009B7136"/>
    <w:rsid w:val="009C53E7"/>
    <w:rsid w:val="009C6092"/>
    <w:rsid w:val="009C7342"/>
    <w:rsid w:val="009D2DE1"/>
    <w:rsid w:val="009D4365"/>
    <w:rsid w:val="009D477B"/>
    <w:rsid w:val="009D4E3B"/>
    <w:rsid w:val="009D5043"/>
    <w:rsid w:val="009D59C2"/>
    <w:rsid w:val="009D7BC9"/>
    <w:rsid w:val="009E07E2"/>
    <w:rsid w:val="009E122F"/>
    <w:rsid w:val="009E1982"/>
    <w:rsid w:val="009E3016"/>
    <w:rsid w:val="009E4D2C"/>
    <w:rsid w:val="009E5704"/>
    <w:rsid w:val="009F03C6"/>
    <w:rsid w:val="009F0978"/>
    <w:rsid w:val="009F3AEC"/>
    <w:rsid w:val="009F6801"/>
    <w:rsid w:val="009F7A75"/>
    <w:rsid w:val="00A00081"/>
    <w:rsid w:val="00A04F80"/>
    <w:rsid w:val="00A06422"/>
    <w:rsid w:val="00A10D56"/>
    <w:rsid w:val="00A12AAE"/>
    <w:rsid w:val="00A12F22"/>
    <w:rsid w:val="00A16DD1"/>
    <w:rsid w:val="00A22284"/>
    <w:rsid w:val="00A22441"/>
    <w:rsid w:val="00A23F3B"/>
    <w:rsid w:val="00A24406"/>
    <w:rsid w:val="00A25F64"/>
    <w:rsid w:val="00A2623B"/>
    <w:rsid w:val="00A275F6"/>
    <w:rsid w:val="00A303B9"/>
    <w:rsid w:val="00A330F1"/>
    <w:rsid w:val="00A37416"/>
    <w:rsid w:val="00A40ED6"/>
    <w:rsid w:val="00A47621"/>
    <w:rsid w:val="00A479CD"/>
    <w:rsid w:val="00A50CFC"/>
    <w:rsid w:val="00A52302"/>
    <w:rsid w:val="00A54D67"/>
    <w:rsid w:val="00A55A3F"/>
    <w:rsid w:val="00A5656A"/>
    <w:rsid w:val="00A60103"/>
    <w:rsid w:val="00A652F6"/>
    <w:rsid w:val="00A65861"/>
    <w:rsid w:val="00A65A56"/>
    <w:rsid w:val="00A70B0A"/>
    <w:rsid w:val="00A71BFB"/>
    <w:rsid w:val="00A732EA"/>
    <w:rsid w:val="00A7489E"/>
    <w:rsid w:val="00A8015F"/>
    <w:rsid w:val="00A82483"/>
    <w:rsid w:val="00A85039"/>
    <w:rsid w:val="00A906AA"/>
    <w:rsid w:val="00A94C5E"/>
    <w:rsid w:val="00AA252C"/>
    <w:rsid w:val="00AA666E"/>
    <w:rsid w:val="00AA7585"/>
    <w:rsid w:val="00AA7960"/>
    <w:rsid w:val="00AB5518"/>
    <w:rsid w:val="00AC3A0E"/>
    <w:rsid w:val="00AC4A04"/>
    <w:rsid w:val="00AC5679"/>
    <w:rsid w:val="00AD309E"/>
    <w:rsid w:val="00AD336F"/>
    <w:rsid w:val="00AD42CA"/>
    <w:rsid w:val="00AE134C"/>
    <w:rsid w:val="00AE1514"/>
    <w:rsid w:val="00AE1868"/>
    <w:rsid w:val="00AE2564"/>
    <w:rsid w:val="00AE301F"/>
    <w:rsid w:val="00AE3302"/>
    <w:rsid w:val="00AE5BA6"/>
    <w:rsid w:val="00AE7077"/>
    <w:rsid w:val="00AF317B"/>
    <w:rsid w:val="00AF61C2"/>
    <w:rsid w:val="00AF6CC6"/>
    <w:rsid w:val="00B0296A"/>
    <w:rsid w:val="00B037A0"/>
    <w:rsid w:val="00B04D5D"/>
    <w:rsid w:val="00B07E79"/>
    <w:rsid w:val="00B11709"/>
    <w:rsid w:val="00B12295"/>
    <w:rsid w:val="00B137BE"/>
    <w:rsid w:val="00B15998"/>
    <w:rsid w:val="00B17F57"/>
    <w:rsid w:val="00B17FA0"/>
    <w:rsid w:val="00B2292C"/>
    <w:rsid w:val="00B22C3C"/>
    <w:rsid w:val="00B24344"/>
    <w:rsid w:val="00B25936"/>
    <w:rsid w:val="00B26769"/>
    <w:rsid w:val="00B2754B"/>
    <w:rsid w:val="00B31C91"/>
    <w:rsid w:val="00B3747F"/>
    <w:rsid w:val="00B42E76"/>
    <w:rsid w:val="00B43194"/>
    <w:rsid w:val="00B436BF"/>
    <w:rsid w:val="00B44D00"/>
    <w:rsid w:val="00B47734"/>
    <w:rsid w:val="00B50FBA"/>
    <w:rsid w:val="00B558EB"/>
    <w:rsid w:val="00B577D3"/>
    <w:rsid w:val="00B60466"/>
    <w:rsid w:val="00B6548F"/>
    <w:rsid w:val="00B71A32"/>
    <w:rsid w:val="00B72539"/>
    <w:rsid w:val="00B7464A"/>
    <w:rsid w:val="00B7502A"/>
    <w:rsid w:val="00B755FD"/>
    <w:rsid w:val="00B77305"/>
    <w:rsid w:val="00B774BD"/>
    <w:rsid w:val="00B82CC2"/>
    <w:rsid w:val="00B83045"/>
    <w:rsid w:val="00B843BB"/>
    <w:rsid w:val="00B84A89"/>
    <w:rsid w:val="00B9256C"/>
    <w:rsid w:val="00B92BEF"/>
    <w:rsid w:val="00B94443"/>
    <w:rsid w:val="00B9689A"/>
    <w:rsid w:val="00B97056"/>
    <w:rsid w:val="00BA531E"/>
    <w:rsid w:val="00BA728B"/>
    <w:rsid w:val="00BB06CB"/>
    <w:rsid w:val="00BB1F6B"/>
    <w:rsid w:val="00BB261F"/>
    <w:rsid w:val="00BB2887"/>
    <w:rsid w:val="00BB3B56"/>
    <w:rsid w:val="00BB5EAA"/>
    <w:rsid w:val="00BB5F11"/>
    <w:rsid w:val="00BB6638"/>
    <w:rsid w:val="00BB6FBA"/>
    <w:rsid w:val="00BB76C6"/>
    <w:rsid w:val="00BB7FD2"/>
    <w:rsid w:val="00BC04FA"/>
    <w:rsid w:val="00BC1A68"/>
    <w:rsid w:val="00BC1C22"/>
    <w:rsid w:val="00BC460B"/>
    <w:rsid w:val="00BC4ED3"/>
    <w:rsid w:val="00BC5725"/>
    <w:rsid w:val="00BD30B1"/>
    <w:rsid w:val="00BE0F7B"/>
    <w:rsid w:val="00BE10C2"/>
    <w:rsid w:val="00BE1EE5"/>
    <w:rsid w:val="00BE4533"/>
    <w:rsid w:val="00BF0D6C"/>
    <w:rsid w:val="00C016C3"/>
    <w:rsid w:val="00C01D14"/>
    <w:rsid w:val="00C01D97"/>
    <w:rsid w:val="00C025B4"/>
    <w:rsid w:val="00C029EC"/>
    <w:rsid w:val="00C07269"/>
    <w:rsid w:val="00C161FD"/>
    <w:rsid w:val="00C17C9F"/>
    <w:rsid w:val="00C23F17"/>
    <w:rsid w:val="00C246F2"/>
    <w:rsid w:val="00C26D0D"/>
    <w:rsid w:val="00C27C95"/>
    <w:rsid w:val="00C300D2"/>
    <w:rsid w:val="00C3270F"/>
    <w:rsid w:val="00C3278B"/>
    <w:rsid w:val="00C33375"/>
    <w:rsid w:val="00C34375"/>
    <w:rsid w:val="00C34C23"/>
    <w:rsid w:val="00C368FA"/>
    <w:rsid w:val="00C41AFD"/>
    <w:rsid w:val="00C42005"/>
    <w:rsid w:val="00C4664D"/>
    <w:rsid w:val="00C472AA"/>
    <w:rsid w:val="00C50A05"/>
    <w:rsid w:val="00C54AED"/>
    <w:rsid w:val="00C54B2C"/>
    <w:rsid w:val="00C555FC"/>
    <w:rsid w:val="00C55E9B"/>
    <w:rsid w:val="00C563EF"/>
    <w:rsid w:val="00C56D09"/>
    <w:rsid w:val="00C57D24"/>
    <w:rsid w:val="00C604D6"/>
    <w:rsid w:val="00C63CAB"/>
    <w:rsid w:val="00C63D00"/>
    <w:rsid w:val="00C6441B"/>
    <w:rsid w:val="00C65921"/>
    <w:rsid w:val="00C7108B"/>
    <w:rsid w:val="00C75883"/>
    <w:rsid w:val="00C77FA5"/>
    <w:rsid w:val="00C8089F"/>
    <w:rsid w:val="00C835FE"/>
    <w:rsid w:val="00C836CC"/>
    <w:rsid w:val="00C852D6"/>
    <w:rsid w:val="00C86A9B"/>
    <w:rsid w:val="00C87A74"/>
    <w:rsid w:val="00C92C71"/>
    <w:rsid w:val="00C93F8F"/>
    <w:rsid w:val="00CA0894"/>
    <w:rsid w:val="00CA3593"/>
    <w:rsid w:val="00CA5726"/>
    <w:rsid w:val="00CA644B"/>
    <w:rsid w:val="00CA7E6A"/>
    <w:rsid w:val="00CB258E"/>
    <w:rsid w:val="00CB3C8F"/>
    <w:rsid w:val="00CC02F1"/>
    <w:rsid w:val="00CC1122"/>
    <w:rsid w:val="00CC11A6"/>
    <w:rsid w:val="00CC135E"/>
    <w:rsid w:val="00CC7226"/>
    <w:rsid w:val="00CD0735"/>
    <w:rsid w:val="00CD45E3"/>
    <w:rsid w:val="00CD4771"/>
    <w:rsid w:val="00CD5089"/>
    <w:rsid w:val="00CD5D3F"/>
    <w:rsid w:val="00CD6EC8"/>
    <w:rsid w:val="00CD7E1F"/>
    <w:rsid w:val="00CE4BC4"/>
    <w:rsid w:val="00CE6DAD"/>
    <w:rsid w:val="00CE7DA2"/>
    <w:rsid w:val="00CF0015"/>
    <w:rsid w:val="00CF2F8A"/>
    <w:rsid w:val="00CF3DB3"/>
    <w:rsid w:val="00D0274B"/>
    <w:rsid w:val="00D0503D"/>
    <w:rsid w:val="00D052BC"/>
    <w:rsid w:val="00D07026"/>
    <w:rsid w:val="00D146AE"/>
    <w:rsid w:val="00D20EF5"/>
    <w:rsid w:val="00D22C8F"/>
    <w:rsid w:val="00D316F1"/>
    <w:rsid w:val="00D3203C"/>
    <w:rsid w:val="00D33491"/>
    <w:rsid w:val="00D3442D"/>
    <w:rsid w:val="00D36F00"/>
    <w:rsid w:val="00D4043B"/>
    <w:rsid w:val="00D44B67"/>
    <w:rsid w:val="00D44F8E"/>
    <w:rsid w:val="00D50525"/>
    <w:rsid w:val="00D51FD5"/>
    <w:rsid w:val="00D55DE0"/>
    <w:rsid w:val="00D607EF"/>
    <w:rsid w:val="00D60F88"/>
    <w:rsid w:val="00D646BD"/>
    <w:rsid w:val="00D65558"/>
    <w:rsid w:val="00D70EB8"/>
    <w:rsid w:val="00D71201"/>
    <w:rsid w:val="00D715B0"/>
    <w:rsid w:val="00D720C7"/>
    <w:rsid w:val="00D751C4"/>
    <w:rsid w:val="00D809D0"/>
    <w:rsid w:val="00D84841"/>
    <w:rsid w:val="00D876E6"/>
    <w:rsid w:val="00D90958"/>
    <w:rsid w:val="00DA1025"/>
    <w:rsid w:val="00DA128C"/>
    <w:rsid w:val="00DA22EC"/>
    <w:rsid w:val="00DA5682"/>
    <w:rsid w:val="00DA5860"/>
    <w:rsid w:val="00DA5C0C"/>
    <w:rsid w:val="00DB2303"/>
    <w:rsid w:val="00DB2767"/>
    <w:rsid w:val="00DC05DB"/>
    <w:rsid w:val="00DC1B10"/>
    <w:rsid w:val="00DC2924"/>
    <w:rsid w:val="00DC4729"/>
    <w:rsid w:val="00DC7BFF"/>
    <w:rsid w:val="00DD31C5"/>
    <w:rsid w:val="00DD5020"/>
    <w:rsid w:val="00DD5753"/>
    <w:rsid w:val="00DD5771"/>
    <w:rsid w:val="00DD63BE"/>
    <w:rsid w:val="00DE2175"/>
    <w:rsid w:val="00DE4296"/>
    <w:rsid w:val="00DF2469"/>
    <w:rsid w:val="00DF7069"/>
    <w:rsid w:val="00DF7899"/>
    <w:rsid w:val="00E00EF7"/>
    <w:rsid w:val="00E0524C"/>
    <w:rsid w:val="00E15751"/>
    <w:rsid w:val="00E17160"/>
    <w:rsid w:val="00E22F9A"/>
    <w:rsid w:val="00E231D1"/>
    <w:rsid w:val="00E23419"/>
    <w:rsid w:val="00E3288D"/>
    <w:rsid w:val="00E35112"/>
    <w:rsid w:val="00E35BEC"/>
    <w:rsid w:val="00E41A6A"/>
    <w:rsid w:val="00E4429D"/>
    <w:rsid w:val="00E47B45"/>
    <w:rsid w:val="00E50821"/>
    <w:rsid w:val="00E51F91"/>
    <w:rsid w:val="00E5498A"/>
    <w:rsid w:val="00E559CE"/>
    <w:rsid w:val="00E60F42"/>
    <w:rsid w:val="00E6746C"/>
    <w:rsid w:val="00E7086E"/>
    <w:rsid w:val="00E71248"/>
    <w:rsid w:val="00E73C41"/>
    <w:rsid w:val="00E74B2C"/>
    <w:rsid w:val="00E75911"/>
    <w:rsid w:val="00E7598F"/>
    <w:rsid w:val="00E76F60"/>
    <w:rsid w:val="00E812B5"/>
    <w:rsid w:val="00E82B55"/>
    <w:rsid w:val="00E83D90"/>
    <w:rsid w:val="00E83F91"/>
    <w:rsid w:val="00E86299"/>
    <w:rsid w:val="00E90CF1"/>
    <w:rsid w:val="00E9107A"/>
    <w:rsid w:val="00E91F62"/>
    <w:rsid w:val="00E929FD"/>
    <w:rsid w:val="00E93240"/>
    <w:rsid w:val="00E9479B"/>
    <w:rsid w:val="00E94E22"/>
    <w:rsid w:val="00E95F08"/>
    <w:rsid w:val="00E97171"/>
    <w:rsid w:val="00EA4D48"/>
    <w:rsid w:val="00EA61C6"/>
    <w:rsid w:val="00EA7ADF"/>
    <w:rsid w:val="00EB2173"/>
    <w:rsid w:val="00EB62E6"/>
    <w:rsid w:val="00EB695F"/>
    <w:rsid w:val="00EC3A85"/>
    <w:rsid w:val="00EC4B89"/>
    <w:rsid w:val="00EC59A5"/>
    <w:rsid w:val="00EC6A38"/>
    <w:rsid w:val="00EC6E15"/>
    <w:rsid w:val="00ED1B30"/>
    <w:rsid w:val="00ED47AE"/>
    <w:rsid w:val="00ED5D03"/>
    <w:rsid w:val="00EE01ED"/>
    <w:rsid w:val="00EE1AC1"/>
    <w:rsid w:val="00EE39D6"/>
    <w:rsid w:val="00EE4B44"/>
    <w:rsid w:val="00EE52AD"/>
    <w:rsid w:val="00EE5BC3"/>
    <w:rsid w:val="00EE6FAB"/>
    <w:rsid w:val="00EF328C"/>
    <w:rsid w:val="00EF68BB"/>
    <w:rsid w:val="00F01F92"/>
    <w:rsid w:val="00F030D4"/>
    <w:rsid w:val="00F04053"/>
    <w:rsid w:val="00F0550A"/>
    <w:rsid w:val="00F06573"/>
    <w:rsid w:val="00F10A08"/>
    <w:rsid w:val="00F13EA3"/>
    <w:rsid w:val="00F15354"/>
    <w:rsid w:val="00F22AC5"/>
    <w:rsid w:val="00F254D1"/>
    <w:rsid w:val="00F32B82"/>
    <w:rsid w:val="00F34C86"/>
    <w:rsid w:val="00F4043E"/>
    <w:rsid w:val="00F41795"/>
    <w:rsid w:val="00F41BBC"/>
    <w:rsid w:val="00F444F0"/>
    <w:rsid w:val="00F446FF"/>
    <w:rsid w:val="00F45521"/>
    <w:rsid w:val="00F50847"/>
    <w:rsid w:val="00F53F27"/>
    <w:rsid w:val="00F546D1"/>
    <w:rsid w:val="00F60281"/>
    <w:rsid w:val="00F61AFA"/>
    <w:rsid w:val="00F635EC"/>
    <w:rsid w:val="00F65F0D"/>
    <w:rsid w:val="00F66272"/>
    <w:rsid w:val="00F709C0"/>
    <w:rsid w:val="00F70E3E"/>
    <w:rsid w:val="00F725B0"/>
    <w:rsid w:val="00F81FEC"/>
    <w:rsid w:val="00F86D8A"/>
    <w:rsid w:val="00F927A1"/>
    <w:rsid w:val="00F92E4D"/>
    <w:rsid w:val="00F95D08"/>
    <w:rsid w:val="00FA23BD"/>
    <w:rsid w:val="00FA3764"/>
    <w:rsid w:val="00FA41C7"/>
    <w:rsid w:val="00FA4A79"/>
    <w:rsid w:val="00FA56ED"/>
    <w:rsid w:val="00FB0F7C"/>
    <w:rsid w:val="00FB24EA"/>
    <w:rsid w:val="00FB5FA6"/>
    <w:rsid w:val="00FC0334"/>
    <w:rsid w:val="00FC1310"/>
    <w:rsid w:val="00FC2FF3"/>
    <w:rsid w:val="00FC3263"/>
    <w:rsid w:val="00FC51F9"/>
    <w:rsid w:val="00FC5B40"/>
    <w:rsid w:val="00FC5FF8"/>
    <w:rsid w:val="00FD271B"/>
    <w:rsid w:val="00FD349F"/>
    <w:rsid w:val="00FD3D7C"/>
    <w:rsid w:val="00FD4F8F"/>
    <w:rsid w:val="00FD66E3"/>
    <w:rsid w:val="00FE0C16"/>
    <w:rsid w:val="00FE14B1"/>
    <w:rsid w:val="00FE2838"/>
    <w:rsid w:val="00FE4D97"/>
    <w:rsid w:val="00FF0070"/>
    <w:rsid w:val="00FF077D"/>
    <w:rsid w:val="00FF07C3"/>
    <w:rsid w:val="00FF5F6A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Pennawd1">
    <w:name w:val="heading 1"/>
    <w:basedOn w:val="Normal"/>
    <w:next w:val="Normal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Pennawd2">
    <w:name w:val="heading 2"/>
    <w:basedOn w:val="Normal"/>
    <w:next w:val="Normal"/>
    <w:link w:val="Pennawd2Nod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FfontParagraffDdiofyn">
    <w:name w:val="Default Paragraph Font"/>
    <w:uiPriority w:val="1"/>
    <w:semiHidden/>
    <w:unhideWhenUsed/>
  </w:style>
  <w:style w:type="table" w:default="1" w:styleId="Tabl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DimRhestr">
    <w:name w:val="No List"/>
    <w:uiPriority w:val="99"/>
    <w:semiHidden/>
    <w:unhideWhenUsed/>
  </w:style>
  <w:style w:type="paragraph" w:styleId="Pennyn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Troedyn">
    <w:name w:val="footer"/>
    <w:basedOn w:val="Normal"/>
    <w:link w:val="TroedynNod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RhifTudalen">
    <w:name w:val="page number"/>
    <w:semiHidden/>
  </w:style>
  <w:style w:type="paragraph" w:styleId="CorffyTestun">
    <w:name w:val="Body Text"/>
    <w:basedOn w:val="Normal"/>
    <w:semiHidden/>
    <w:rPr>
      <w:b/>
      <w:sz w:val="24"/>
    </w:rPr>
  </w:style>
  <w:style w:type="table" w:styleId="GridTabl">
    <w:name w:val="Table Grid"/>
    <w:basedOn w:val="Tabl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TestunmewnSwigen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ddolen">
    <w:name w:val="Hyperlink"/>
    <w:rsid w:val="00EA4D48"/>
    <w:rPr>
      <w:color w:val="0000FF"/>
      <w:u w:val="single"/>
    </w:rPr>
  </w:style>
  <w:style w:type="character" w:styleId="CyfeirnodSylw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TestunSylw">
    <w:name w:val="annotation text"/>
    <w:basedOn w:val="Normal"/>
    <w:link w:val="TestunSylwNod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TestunSylwNod">
    <w:name w:val="Testun Sylw Nod"/>
    <w:link w:val="TestunSylw"/>
    <w:uiPriority w:val="99"/>
    <w:semiHidden/>
    <w:rsid w:val="0057780F"/>
    <w:rPr>
      <w:rFonts w:ascii="Arial" w:hAnsi="Arial" w:cs="Arial"/>
      <w:color w:val="000000"/>
    </w:rPr>
  </w:style>
  <w:style w:type="paragraph" w:styleId="PwncSylw">
    <w:name w:val="annotation subject"/>
    <w:basedOn w:val="TestunSylw"/>
    <w:next w:val="TestunSylw"/>
    <w:link w:val="PwncSylwNod"/>
    <w:uiPriority w:val="99"/>
    <w:semiHidden/>
    <w:unhideWhenUsed/>
    <w:rsid w:val="0057780F"/>
    <w:rPr>
      <w:b/>
      <w:bCs/>
    </w:rPr>
  </w:style>
  <w:style w:type="character" w:customStyle="1" w:styleId="PwncSylwNod">
    <w:name w:val="Pwnc Sylw Nod"/>
    <w:link w:val="PwncSylw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Pennawd2Nod">
    <w:name w:val="Pennawd 2 Nod"/>
    <w:link w:val="Pennawd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CorffyTestun3">
    <w:name w:val="Body Text 3"/>
    <w:basedOn w:val="Normal"/>
    <w:link w:val="CorffyTestun3Nod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CorffyTestun3Nod">
    <w:name w:val="Corff y Testun 3 Nod"/>
    <w:link w:val="CorffyTestun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TroedynNod">
    <w:name w:val="Troedyn Nod"/>
    <w:link w:val="Troedyn"/>
    <w:uiPriority w:val="99"/>
    <w:rsid w:val="00727C4C"/>
    <w:rPr>
      <w:rFonts w:ascii="Arial" w:hAnsi="Arial" w:cs="Arial"/>
      <w:color w:val="000000"/>
    </w:rPr>
  </w:style>
  <w:style w:type="paragraph" w:styleId="Testunl-nodyn">
    <w:name w:val="endnote text"/>
    <w:basedOn w:val="Normal"/>
    <w:link w:val="Testunl-nodynNod"/>
    <w:uiPriority w:val="99"/>
    <w:semiHidden/>
    <w:unhideWhenUsed/>
    <w:rsid w:val="00B2292C"/>
  </w:style>
  <w:style w:type="character" w:customStyle="1" w:styleId="Testunl-nodynNod">
    <w:name w:val="Testun Ôl-nodyn Nod"/>
    <w:link w:val="Testunl-nodyn"/>
    <w:uiPriority w:val="99"/>
    <w:semiHidden/>
    <w:rsid w:val="00B2292C"/>
    <w:rPr>
      <w:rFonts w:ascii="Arial" w:hAnsi="Arial" w:cs="Arial"/>
      <w:color w:val="000000"/>
    </w:rPr>
  </w:style>
  <w:style w:type="character" w:styleId="Cyfeirnodl-nodyn">
    <w:name w:val="endnote reference"/>
    <w:uiPriority w:val="99"/>
    <w:semiHidden/>
    <w:unhideWhenUsed/>
    <w:rsid w:val="00B2292C"/>
    <w:rPr>
      <w:vertAlign w:val="superscript"/>
    </w:rPr>
  </w:style>
  <w:style w:type="paragraph" w:styleId="Teitl">
    <w:name w:val="Title"/>
    <w:basedOn w:val="Normal"/>
    <w:link w:val="TeitlNod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eitlNod">
    <w:name w:val="Teitl Nod"/>
    <w:link w:val="Teitl"/>
    <w:rsid w:val="00986C0B"/>
    <w:rPr>
      <w:rFonts w:ascii="Arial" w:hAnsi="Arial"/>
      <w:b/>
      <w:sz w:val="24"/>
    </w:rPr>
  </w:style>
  <w:style w:type="paragraph" w:styleId="Adolygiad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tw4winMark">
    <w:name w:val="tw4winMark"/>
    <w:basedOn w:val="FfontParagraffDdiofyn"/>
    <w:rsid w:val="00212170"/>
    <w:rPr>
      <w:rFonts w:ascii="Courier New" w:hAnsi="Courier New" w:cs="Courier New"/>
      <w:b w:val="0"/>
      <w:i w:val="0"/>
      <w:dstrike w:val="0"/>
      <w:noProof/>
      <w:vanish/>
      <w:color w:val="800080"/>
      <w:spacing w:val="0"/>
      <w:kern w:val="30"/>
      <w:sz w:val="18"/>
      <w:szCs w:val="48"/>
      <w:effect w:val="none"/>
      <w:vertAlign w:val="subscript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136994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8837852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51596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49842467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060638428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287156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183128867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61056903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605456708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29645095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1093934048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528685797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684288292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48130876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736243392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27560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007904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65683972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955822883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224559914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51750293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2094545206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94360567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1375277193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  <w:divsChild>
                                        <w:div w:id="1628077063">
                                          <w:marLeft w:val="0"/>
                                          <w:marRight w:val="0"/>
                                          <w:marTop w:val="0"/>
                                          <w:marBottom w:val="0"/>
                                          <w:divBdr>
                                            <w:top w:val="none" w:sz="0" w:space="0" w:color="auto"/>
                                            <w:left w:val="none" w:sz="0" w:space="0" w:color="auto"/>
                                            <w:bottom w:val="none" w:sz="0" w:space="0" w:color="auto"/>
                                            <w:right w:val="none" w:sz="0" w:space="0" w:color="auto"/>
                                          </w:divBdr>
                                          <w:divsChild>
                                            <w:div w:id="21712834">
                                              <w:marLeft w:val="0"/>
                                              <w:marRight w:val="0"/>
                                              <w:marTop w:val="0"/>
                                              <w:marBottom w:val="0"/>
                                              <w:divBdr>
                                                <w:top w:val="none" w:sz="0" w:space="0" w:color="auto"/>
                                                <w:left w:val="none" w:sz="0" w:space="0" w:color="auto"/>
                                                <w:bottom w:val="none" w:sz="0" w:space="0" w:color="auto"/>
                                                <w:right w:val="none" w:sz="0" w:space="0" w:color="auto"/>
                                              </w:divBdr>
                                              <w:divsChild>
                                                <w:div w:id="1043941728">
                                                  <w:marLeft w:val="0"/>
                                                  <w:marRight w:val="0"/>
                                                  <w:marTop w:val="0"/>
                                                  <w:marBottom w:val="0"/>
                                                  <w:divBdr>
                                                    <w:top w:val="none" w:sz="0" w:space="0" w:color="auto"/>
                                                    <w:left w:val="none" w:sz="0" w:space="0" w:color="auto"/>
                                                    <w:bottom w:val="none" w:sz="0" w:space="0" w:color="auto"/>
                                                    <w:right w:val="none" w:sz="0" w:space="0" w:color="auto"/>
                                                  </w:divBdr>
                                                  <w:divsChild>
                                                    <w:div w:id="599684379">
                                                      <w:marLeft w:val="0"/>
                                                      <w:marRight w:val="0"/>
                                                      <w:marTop w:val="0"/>
                                                      <w:marBottom w:val="0"/>
                                                      <w:divBdr>
                                                        <w:top w:val="none" w:sz="0" w:space="0" w:color="auto"/>
                                                        <w:left w:val="none" w:sz="0" w:space="0" w:color="auto"/>
                                                        <w:bottom w:val="none" w:sz="0" w:space="0" w:color="auto"/>
                                                        <w:right w:val="none" w:sz="0" w:space="0" w:color="auto"/>
                                                      </w:divBdr>
                                                      <w:divsChild>
                                                        <w:div w:id="1951665631">
                                                          <w:marLeft w:val="0"/>
                                                          <w:marRight w:val="0"/>
                                                          <w:marTop w:val="0"/>
                                                          <w:marBottom w:val="0"/>
                                                          <w:divBdr>
                                                            <w:top w:val="none" w:sz="0" w:space="0" w:color="auto"/>
                                                            <w:left w:val="none" w:sz="0" w:space="0" w:color="auto"/>
                                                            <w:bottom w:val="none" w:sz="0" w:space="0" w:color="auto"/>
                                                            <w:right w:val="none" w:sz="0" w:space="0" w:color="auto"/>
                                                          </w:divBdr>
                                                          <w:divsChild>
                                                            <w:div w:id="1375539701">
                                                              <w:marLeft w:val="0"/>
                                                              <w:marRight w:val="0"/>
                                                              <w:marTop w:val="0"/>
                                                              <w:marBottom w:val="0"/>
                                                              <w:divBdr>
                                                                <w:top w:val="none" w:sz="0" w:space="0" w:color="auto"/>
                                                                <w:left w:val="none" w:sz="0" w:space="0" w:color="auto"/>
                                                                <w:bottom w:val="none" w:sz="0" w:space="0" w:color="auto"/>
                                                                <w:right w:val="none" w:sz="0" w:space="0" w:color="auto"/>
                                                              </w:divBdr>
                                                            </w:div>
                                                          </w:divsChild>
                                                        </w:div>
                                                      </w:divsChild>
                                                    </w:div>
                                                  </w:divsChild>
                                                </w:div>
                                              </w:divsChild>
                                            </w:div>
                                          </w:divsChild>
                                        </w:div>
                                      </w:divsChild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7CD2AB62-DA1B-4011-B998-F53F9376DBC7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1205</TotalTime>
  <Pages>4</Pages>
  <Words>1053</Words>
  <Characters>6004</Characters>
  <Application>Microsoft Office Word</Application>
  <DocSecurity>0</DocSecurity>
  <Lines>50</Lines>
  <Paragraphs>14</Paragraphs>
  <ScaleCrop>false</ScaleCrop>
  <HeadingPairs>
    <vt:vector size="4" baseType="variant">
      <vt:variant>
        <vt:lpstr>Teitl</vt:lpstr>
      </vt:variant>
      <vt:variant>
        <vt:i4>1</vt:i4>
      </vt:variant>
      <vt:variant>
        <vt:lpstr>Title</vt:lpstr>
      </vt:variant>
      <vt:variant>
        <vt:i4>1</vt:i4>
      </vt:variant>
    </vt:vector>
  </HeadingPairs>
  <TitlesOfParts>
    <vt:vector size="2" baseType="lpstr">
      <vt:lpstr>NORTH AND WEST WALES PQ1 PROGRAMME</vt:lpstr>
      <vt:lpstr>NORTH AND WEST WALES PQ1 PROGRAMME</vt:lpstr>
    </vt:vector>
  </TitlesOfParts>
  <Company>Powys County Council</Company>
  <LinksUpToDate>false</LinksUpToDate>
  <CharactersWithSpaces>7043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Siwan Fflur Williams (PLANT)</cp:lastModifiedBy>
  <cp:revision>7</cp:revision>
  <cp:lastPrinted>2020-02-11T19:20:00Z</cp:lastPrinted>
  <dcterms:created xsi:type="dcterms:W3CDTF">2026-02-14T11:37:00Z</dcterms:created>
  <dcterms:modified xsi:type="dcterms:W3CDTF">2026-02-24T21:45:00Z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