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C7A0BF" w14:textId="162016D3" w:rsidR="00D30299" w:rsidRPr="006845FC" w:rsidRDefault="00370219" w:rsidP="006845FC">
      <w:pPr>
        <w:spacing w:line="360" w:lineRule="auto"/>
        <w:jc w:val="center"/>
        <w:rPr>
          <w:rFonts w:ascii="Arial" w:hAnsi="Arial" w:cs="Arial"/>
          <w:sz w:val="24"/>
          <w:szCs w:val="24"/>
          <w:u w:val="single"/>
        </w:rPr>
      </w:pPr>
      <w:r w:rsidRPr="006845FC">
        <w:rPr>
          <w:rFonts w:ascii="Arial" w:hAnsi="Arial" w:cs="Arial"/>
          <w:sz w:val="24"/>
          <w:szCs w:val="24"/>
          <w:u w:val="single"/>
        </w:rPr>
        <w:t>Reflective P</w:t>
      </w:r>
      <w:r w:rsidR="00F70F7B" w:rsidRPr="006845FC">
        <w:rPr>
          <w:rFonts w:ascii="Arial" w:hAnsi="Arial" w:cs="Arial"/>
          <w:sz w:val="24"/>
          <w:szCs w:val="24"/>
          <w:u w:val="single"/>
        </w:rPr>
        <w:t>ortfolio</w:t>
      </w:r>
    </w:p>
    <w:p w14:paraId="59906FD9" w14:textId="0318826E" w:rsidR="005818D4" w:rsidRPr="006845FC" w:rsidRDefault="005818D4" w:rsidP="006845FC">
      <w:pPr>
        <w:spacing w:line="360" w:lineRule="auto"/>
        <w:rPr>
          <w:rFonts w:ascii="Arial" w:hAnsi="Arial" w:cs="Arial"/>
          <w:sz w:val="24"/>
          <w:szCs w:val="24"/>
        </w:rPr>
      </w:pPr>
      <w:r w:rsidRPr="006845FC">
        <w:rPr>
          <w:rFonts w:ascii="Arial" w:hAnsi="Arial" w:cs="Arial"/>
          <w:sz w:val="24"/>
          <w:szCs w:val="24"/>
        </w:rPr>
        <w:t>According to Ferdman (2021) to be an effective leader in the 21</w:t>
      </w:r>
      <w:r w:rsidRPr="006845FC">
        <w:rPr>
          <w:rFonts w:ascii="Arial" w:hAnsi="Arial" w:cs="Arial"/>
          <w:sz w:val="24"/>
          <w:szCs w:val="24"/>
          <w:vertAlign w:val="superscript"/>
        </w:rPr>
        <w:t>st</w:t>
      </w:r>
      <w:r w:rsidRPr="006845FC">
        <w:rPr>
          <w:rFonts w:ascii="Arial" w:hAnsi="Arial" w:cs="Arial"/>
          <w:sz w:val="24"/>
          <w:szCs w:val="24"/>
        </w:rPr>
        <w:t xml:space="preserve"> Century requires the capacity to promote and maintain an inclusive culture in organisations, communities, and workplaces.</w:t>
      </w:r>
      <w:r w:rsidR="007425B6" w:rsidRPr="006845FC">
        <w:rPr>
          <w:rFonts w:ascii="Arial" w:hAnsi="Arial" w:cs="Arial"/>
          <w:sz w:val="24"/>
          <w:szCs w:val="24"/>
        </w:rPr>
        <w:t xml:space="preserve"> </w:t>
      </w:r>
      <w:r w:rsidR="00FE3CE8" w:rsidRPr="006845FC">
        <w:rPr>
          <w:rFonts w:ascii="Arial" w:hAnsi="Arial" w:cs="Arial"/>
          <w:sz w:val="24"/>
          <w:szCs w:val="24"/>
        </w:rPr>
        <w:t xml:space="preserve">In having a strong awareness of </w:t>
      </w:r>
      <w:r w:rsidR="00276B5B" w:rsidRPr="006845FC">
        <w:rPr>
          <w:rFonts w:ascii="Arial" w:hAnsi="Arial" w:cs="Arial"/>
          <w:sz w:val="24"/>
          <w:szCs w:val="24"/>
        </w:rPr>
        <w:t xml:space="preserve">your own capabilities </w:t>
      </w:r>
      <w:r w:rsidR="007A52CA" w:rsidRPr="006845FC">
        <w:rPr>
          <w:rFonts w:ascii="Arial" w:hAnsi="Arial" w:cs="Arial"/>
          <w:sz w:val="24"/>
          <w:szCs w:val="24"/>
        </w:rPr>
        <w:t xml:space="preserve">enables you to </w:t>
      </w:r>
      <w:r w:rsidRPr="006845FC">
        <w:rPr>
          <w:rFonts w:ascii="Arial" w:hAnsi="Arial" w:cs="Arial"/>
          <w:sz w:val="24"/>
          <w:szCs w:val="24"/>
        </w:rPr>
        <w:t>gain knowledge from all types of diversity</w:t>
      </w:r>
      <w:r w:rsidR="007A52CA" w:rsidRPr="006845FC">
        <w:rPr>
          <w:rFonts w:ascii="Arial" w:hAnsi="Arial" w:cs="Arial"/>
          <w:sz w:val="24"/>
          <w:szCs w:val="24"/>
        </w:rPr>
        <w:t xml:space="preserve"> which</w:t>
      </w:r>
      <w:r w:rsidRPr="006845FC">
        <w:rPr>
          <w:rFonts w:ascii="Arial" w:hAnsi="Arial" w:cs="Arial"/>
          <w:sz w:val="24"/>
          <w:szCs w:val="24"/>
        </w:rPr>
        <w:t xml:space="preserve"> can lead to progression </w:t>
      </w:r>
      <w:r w:rsidR="00F31CC8" w:rsidRPr="006845FC">
        <w:rPr>
          <w:rFonts w:ascii="Arial" w:hAnsi="Arial" w:cs="Arial"/>
          <w:sz w:val="24"/>
          <w:szCs w:val="24"/>
        </w:rPr>
        <w:t>of</w:t>
      </w:r>
      <w:r w:rsidRPr="006845FC">
        <w:rPr>
          <w:rFonts w:ascii="Arial" w:hAnsi="Arial" w:cs="Arial"/>
          <w:sz w:val="24"/>
          <w:szCs w:val="24"/>
        </w:rPr>
        <w:t xml:space="preserve"> self and enable others to benefit too</w:t>
      </w:r>
      <w:r w:rsidR="00F31CC8" w:rsidRPr="006845FC">
        <w:rPr>
          <w:rFonts w:ascii="Arial" w:hAnsi="Arial" w:cs="Arial"/>
          <w:sz w:val="24"/>
          <w:szCs w:val="24"/>
        </w:rPr>
        <w:t>. This will then</w:t>
      </w:r>
      <w:r w:rsidRPr="006845FC">
        <w:rPr>
          <w:rFonts w:ascii="Arial" w:hAnsi="Arial" w:cs="Arial"/>
          <w:sz w:val="24"/>
          <w:szCs w:val="24"/>
        </w:rPr>
        <w:t xml:space="preserve"> create a culture of valu</w:t>
      </w:r>
      <w:r w:rsidR="004555CC" w:rsidRPr="006845FC">
        <w:rPr>
          <w:rFonts w:ascii="Arial" w:hAnsi="Arial" w:cs="Arial"/>
          <w:sz w:val="24"/>
          <w:szCs w:val="24"/>
        </w:rPr>
        <w:t>ing</w:t>
      </w:r>
      <w:r w:rsidRPr="006845FC">
        <w:rPr>
          <w:rFonts w:ascii="Arial" w:hAnsi="Arial" w:cs="Arial"/>
          <w:sz w:val="24"/>
          <w:szCs w:val="24"/>
        </w:rPr>
        <w:t xml:space="preserve"> what everyone can </w:t>
      </w:r>
      <w:r w:rsidR="00A415A0" w:rsidRPr="006845FC">
        <w:rPr>
          <w:rFonts w:ascii="Arial" w:hAnsi="Arial" w:cs="Arial"/>
          <w:sz w:val="24"/>
          <w:szCs w:val="24"/>
        </w:rPr>
        <w:t xml:space="preserve">offer, </w:t>
      </w:r>
      <w:r w:rsidRPr="006845FC">
        <w:rPr>
          <w:rFonts w:ascii="Arial" w:hAnsi="Arial" w:cs="Arial"/>
          <w:sz w:val="24"/>
          <w:szCs w:val="24"/>
        </w:rPr>
        <w:t>which goes beyond cultural competencies of managing diversity.</w:t>
      </w:r>
    </w:p>
    <w:p w14:paraId="2AADE90B" w14:textId="2AD56D41" w:rsidR="00FC04D5" w:rsidRPr="006845FC" w:rsidRDefault="006B1238" w:rsidP="006845FC">
      <w:pPr>
        <w:spacing w:line="360" w:lineRule="auto"/>
        <w:rPr>
          <w:rFonts w:ascii="Arial" w:hAnsi="Arial" w:cs="Arial"/>
          <w:sz w:val="24"/>
          <w:szCs w:val="24"/>
        </w:rPr>
      </w:pPr>
      <w:r w:rsidRPr="006845FC">
        <w:rPr>
          <w:rFonts w:ascii="Arial" w:hAnsi="Arial" w:cs="Arial"/>
          <w:sz w:val="24"/>
          <w:szCs w:val="24"/>
        </w:rPr>
        <w:t xml:space="preserve">Bortini </w:t>
      </w:r>
      <w:r w:rsidRPr="006845FC">
        <w:rPr>
          <w:rFonts w:ascii="Arial" w:hAnsi="Arial" w:cs="Arial"/>
          <w:i/>
          <w:iCs/>
          <w:sz w:val="24"/>
          <w:szCs w:val="24"/>
        </w:rPr>
        <w:t>et al.</w:t>
      </w:r>
      <w:r w:rsidRPr="006845FC">
        <w:rPr>
          <w:rFonts w:ascii="Arial" w:hAnsi="Arial" w:cs="Arial"/>
          <w:sz w:val="24"/>
          <w:szCs w:val="24"/>
        </w:rPr>
        <w:t xml:space="preserve"> (2016) </w:t>
      </w:r>
      <w:r w:rsidR="00985829" w:rsidRPr="006845FC">
        <w:rPr>
          <w:rFonts w:ascii="Arial" w:hAnsi="Arial" w:cs="Arial"/>
          <w:sz w:val="24"/>
          <w:szCs w:val="24"/>
        </w:rPr>
        <w:t>agrees with Ferdman (2021)  and believes that i</w:t>
      </w:r>
      <w:r w:rsidR="00AF0C5C" w:rsidRPr="006845FC">
        <w:rPr>
          <w:rFonts w:ascii="Arial" w:hAnsi="Arial" w:cs="Arial"/>
          <w:sz w:val="24"/>
          <w:szCs w:val="24"/>
        </w:rPr>
        <w:t xml:space="preserve">nclusive leaders </w:t>
      </w:r>
      <w:r w:rsidR="00985829" w:rsidRPr="006845FC">
        <w:rPr>
          <w:rFonts w:ascii="Arial" w:hAnsi="Arial" w:cs="Arial"/>
          <w:sz w:val="24"/>
          <w:szCs w:val="24"/>
        </w:rPr>
        <w:t xml:space="preserve">need to </w:t>
      </w:r>
      <w:r w:rsidR="00AF0C5C" w:rsidRPr="006845FC">
        <w:rPr>
          <w:rFonts w:ascii="Arial" w:hAnsi="Arial" w:cs="Arial"/>
          <w:sz w:val="24"/>
          <w:szCs w:val="24"/>
        </w:rPr>
        <w:t xml:space="preserve">appreciate </w:t>
      </w:r>
      <w:r w:rsidR="00DA7668" w:rsidRPr="006845FC">
        <w:rPr>
          <w:rFonts w:ascii="Arial" w:hAnsi="Arial" w:cs="Arial"/>
          <w:sz w:val="24"/>
          <w:szCs w:val="24"/>
        </w:rPr>
        <w:t>everybody’s</w:t>
      </w:r>
      <w:r w:rsidR="00AF0C5C" w:rsidRPr="006845FC">
        <w:rPr>
          <w:rFonts w:ascii="Arial" w:hAnsi="Arial" w:cs="Arial"/>
          <w:sz w:val="24"/>
          <w:szCs w:val="24"/>
        </w:rPr>
        <w:t xml:space="preserve"> contribu</w:t>
      </w:r>
      <w:r w:rsidR="008605BE" w:rsidRPr="006845FC">
        <w:rPr>
          <w:rFonts w:ascii="Arial" w:hAnsi="Arial" w:cs="Arial"/>
          <w:sz w:val="24"/>
          <w:szCs w:val="24"/>
        </w:rPr>
        <w:t xml:space="preserve">tion and inspire innovation by ensuring that people at risk of being excluded </w:t>
      </w:r>
      <w:r w:rsidR="00687695" w:rsidRPr="006845FC">
        <w:rPr>
          <w:rFonts w:ascii="Arial" w:hAnsi="Arial" w:cs="Arial"/>
          <w:sz w:val="24"/>
          <w:szCs w:val="24"/>
        </w:rPr>
        <w:t>in society are included in decision making. They are prepared to give up power</w:t>
      </w:r>
      <w:r w:rsidR="00CF0792" w:rsidRPr="006845FC">
        <w:rPr>
          <w:rFonts w:ascii="Arial" w:hAnsi="Arial" w:cs="Arial"/>
          <w:sz w:val="24"/>
          <w:szCs w:val="24"/>
        </w:rPr>
        <w:t>, share responsibilities and gather information from the group to benefit everyone.</w:t>
      </w:r>
    </w:p>
    <w:p w14:paraId="4F104056" w14:textId="15868B6C" w:rsidR="001F1A24" w:rsidRPr="006845FC" w:rsidRDefault="004D61BF" w:rsidP="006845FC">
      <w:pPr>
        <w:spacing w:line="360" w:lineRule="auto"/>
        <w:rPr>
          <w:rFonts w:ascii="Arial" w:hAnsi="Arial" w:cs="Arial"/>
          <w:sz w:val="24"/>
          <w:szCs w:val="24"/>
        </w:rPr>
      </w:pPr>
      <w:r w:rsidRPr="006845FC">
        <w:rPr>
          <w:rFonts w:ascii="Arial" w:hAnsi="Arial" w:cs="Arial"/>
          <w:sz w:val="24"/>
          <w:szCs w:val="24"/>
        </w:rPr>
        <w:t>Bo</w:t>
      </w:r>
      <w:r w:rsidR="00E31711" w:rsidRPr="006845FC">
        <w:rPr>
          <w:rFonts w:ascii="Arial" w:hAnsi="Arial" w:cs="Arial"/>
          <w:sz w:val="24"/>
          <w:szCs w:val="24"/>
        </w:rPr>
        <w:t>r</w:t>
      </w:r>
      <w:r w:rsidRPr="006845FC">
        <w:rPr>
          <w:rFonts w:ascii="Arial" w:hAnsi="Arial" w:cs="Arial"/>
          <w:sz w:val="24"/>
          <w:szCs w:val="24"/>
        </w:rPr>
        <w:t>tini</w:t>
      </w:r>
      <w:r w:rsidR="00BE2377" w:rsidRPr="006845FC">
        <w:rPr>
          <w:rFonts w:ascii="Arial" w:hAnsi="Arial" w:cs="Arial"/>
          <w:sz w:val="24"/>
          <w:szCs w:val="24"/>
        </w:rPr>
        <w:t xml:space="preserve"> </w:t>
      </w:r>
      <w:r w:rsidR="00BE2377" w:rsidRPr="006845FC">
        <w:rPr>
          <w:rFonts w:ascii="Arial" w:hAnsi="Arial" w:cs="Arial"/>
          <w:i/>
          <w:iCs/>
          <w:sz w:val="24"/>
          <w:szCs w:val="24"/>
        </w:rPr>
        <w:t xml:space="preserve">et al. </w:t>
      </w:r>
      <w:r w:rsidR="00BE2377" w:rsidRPr="006845FC">
        <w:rPr>
          <w:rFonts w:ascii="Arial" w:hAnsi="Arial" w:cs="Arial"/>
          <w:sz w:val="24"/>
          <w:szCs w:val="24"/>
        </w:rPr>
        <w:t xml:space="preserve">(2016) </w:t>
      </w:r>
      <w:r w:rsidR="00E31711" w:rsidRPr="006845FC">
        <w:rPr>
          <w:rFonts w:ascii="Arial" w:hAnsi="Arial" w:cs="Arial"/>
          <w:sz w:val="24"/>
          <w:szCs w:val="24"/>
        </w:rPr>
        <w:t xml:space="preserve">also </w:t>
      </w:r>
      <w:r w:rsidR="00FA0EE3" w:rsidRPr="006845FC">
        <w:rPr>
          <w:rFonts w:ascii="Arial" w:hAnsi="Arial" w:cs="Arial"/>
          <w:sz w:val="24"/>
          <w:szCs w:val="24"/>
        </w:rPr>
        <w:t>believes that if inclusive l</w:t>
      </w:r>
      <w:r w:rsidRPr="006845FC">
        <w:rPr>
          <w:rFonts w:ascii="Arial" w:hAnsi="Arial" w:cs="Arial"/>
          <w:sz w:val="24"/>
          <w:szCs w:val="24"/>
        </w:rPr>
        <w:t>e</w:t>
      </w:r>
      <w:r w:rsidR="00FA0EE3" w:rsidRPr="006845FC">
        <w:rPr>
          <w:rFonts w:ascii="Arial" w:hAnsi="Arial" w:cs="Arial"/>
          <w:sz w:val="24"/>
          <w:szCs w:val="24"/>
        </w:rPr>
        <w:t>aders develop a common vision, appreciate the environment in which they live and foster connections</w:t>
      </w:r>
      <w:r w:rsidR="003A5F2D" w:rsidRPr="006845FC">
        <w:rPr>
          <w:rFonts w:ascii="Arial" w:hAnsi="Arial" w:cs="Arial"/>
          <w:sz w:val="24"/>
          <w:szCs w:val="24"/>
        </w:rPr>
        <w:t xml:space="preserve"> </w:t>
      </w:r>
      <w:r w:rsidR="00FA0EE3" w:rsidRPr="006845FC">
        <w:rPr>
          <w:rFonts w:ascii="Arial" w:hAnsi="Arial" w:cs="Arial"/>
          <w:sz w:val="24"/>
          <w:szCs w:val="24"/>
        </w:rPr>
        <w:t>while staying true to who they are</w:t>
      </w:r>
      <w:r w:rsidR="00015738" w:rsidRPr="006845FC">
        <w:rPr>
          <w:rFonts w:ascii="Arial" w:hAnsi="Arial" w:cs="Arial"/>
          <w:sz w:val="24"/>
          <w:szCs w:val="24"/>
        </w:rPr>
        <w:t>,</w:t>
      </w:r>
      <w:r w:rsidR="00FA0EE3" w:rsidRPr="006845FC">
        <w:rPr>
          <w:rFonts w:ascii="Arial" w:hAnsi="Arial" w:cs="Arial"/>
          <w:sz w:val="24"/>
          <w:szCs w:val="24"/>
        </w:rPr>
        <w:t xml:space="preserve"> </w:t>
      </w:r>
      <w:r w:rsidR="003D53D1" w:rsidRPr="006845FC">
        <w:rPr>
          <w:rFonts w:ascii="Arial" w:hAnsi="Arial" w:cs="Arial"/>
          <w:sz w:val="24"/>
          <w:szCs w:val="24"/>
        </w:rPr>
        <w:t xml:space="preserve">this will </w:t>
      </w:r>
      <w:r w:rsidR="00FA0EE3" w:rsidRPr="006845FC">
        <w:rPr>
          <w:rFonts w:ascii="Arial" w:hAnsi="Arial" w:cs="Arial"/>
          <w:sz w:val="24"/>
          <w:szCs w:val="24"/>
        </w:rPr>
        <w:t>enable</w:t>
      </w:r>
      <w:r w:rsidR="003F05C4" w:rsidRPr="006845FC">
        <w:rPr>
          <w:rFonts w:ascii="Arial" w:hAnsi="Arial" w:cs="Arial"/>
          <w:sz w:val="24"/>
          <w:szCs w:val="24"/>
        </w:rPr>
        <w:t xml:space="preserve"> an effective environment to grow.</w:t>
      </w:r>
    </w:p>
    <w:p w14:paraId="4D3C66FA" w14:textId="0B316922" w:rsidR="0045679D" w:rsidRPr="006845FC" w:rsidRDefault="005A26A3" w:rsidP="006845FC">
      <w:pPr>
        <w:spacing w:line="360" w:lineRule="auto"/>
        <w:rPr>
          <w:rFonts w:ascii="Arial" w:hAnsi="Arial" w:cs="Arial"/>
          <w:sz w:val="24"/>
          <w:szCs w:val="24"/>
        </w:rPr>
      </w:pPr>
      <w:r w:rsidRPr="006845FC">
        <w:rPr>
          <w:rFonts w:ascii="Arial" w:hAnsi="Arial" w:cs="Arial"/>
          <w:sz w:val="24"/>
          <w:szCs w:val="24"/>
        </w:rPr>
        <w:t xml:space="preserve">Moreover, </w:t>
      </w:r>
      <w:r w:rsidR="001F1A24" w:rsidRPr="006845FC">
        <w:rPr>
          <w:rFonts w:ascii="Arial" w:hAnsi="Arial" w:cs="Arial"/>
          <w:sz w:val="24"/>
          <w:szCs w:val="24"/>
        </w:rPr>
        <w:t>Brown (2019</w:t>
      </w:r>
      <w:r w:rsidR="00772A04" w:rsidRPr="006845FC">
        <w:rPr>
          <w:rFonts w:ascii="Arial" w:hAnsi="Arial" w:cs="Arial"/>
          <w:sz w:val="24"/>
          <w:szCs w:val="24"/>
        </w:rPr>
        <w:t xml:space="preserve">) </w:t>
      </w:r>
      <w:r w:rsidR="0045679D" w:rsidRPr="006845FC">
        <w:rPr>
          <w:rFonts w:ascii="Arial" w:hAnsi="Arial" w:cs="Arial"/>
          <w:sz w:val="24"/>
          <w:szCs w:val="24"/>
        </w:rPr>
        <w:t>says that</w:t>
      </w:r>
      <w:r w:rsidR="0059326C" w:rsidRPr="006845FC">
        <w:rPr>
          <w:rFonts w:ascii="Arial" w:hAnsi="Arial" w:cs="Arial"/>
          <w:sz w:val="24"/>
          <w:szCs w:val="24"/>
        </w:rPr>
        <w:t xml:space="preserve"> </w:t>
      </w:r>
      <w:r w:rsidR="00FB20BD" w:rsidRPr="006845FC">
        <w:rPr>
          <w:rFonts w:ascii="Arial" w:hAnsi="Arial" w:cs="Arial"/>
          <w:sz w:val="24"/>
          <w:szCs w:val="24"/>
        </w:rPr>
        <w:t xml:space="preserve">to be inclusive you </w:t>
      </w:r>
      <w:r w:rsidR="003B4F18" w:rsidRPr="006845FC">
        <w:rPr>
          <w:rFonts w:ascii="Arial" w:hAnsi="Arial" w:cs="Arial"/>
          <w:sz w:val="24"/>
          <w:szCs w:val="24"/>
        </w:rPr>
        <w:t>must</w:t>
      </w:r>
      <w:r w:rsidR="00FB20BD" w:rsidRPr="006845FC">
        <w:rPr>
          <w:rFonts w:ascii="Arial" w:hAnsi="Arial" w:cs="Arial"/>
          <w:sz w:val="24"/>
          <w:szCs w:val="24"/>
        </w:rPr>
        <w:t xml:space="preserve"> want to do better. You will need to look inside yourself and recognise your </w:t>
      </w:r>
      <w:r w:rsidR="004F63AC" w:rsidRPr="006845FC">
        <w:rPr>
          <w:rFonts w:ascii="Arial" w:hAnsi="Arial" w:cs="Arial"/>
          <w:sz w:val="24"/>
          <w:szCs w:val="24"/>
        </w:rPr>
        <w:t xml:space="preserve">prejudices, biases and uncover any </w:t>
      </w:r>
      <w:r w:rsidR="00070BC8" w:rsidRPr="006845FC">
        <w:rPr>
          <w:rFonts w:ascii="Arial" w:hAnsi="Arial" w:cs="Arial"/>
          <w:sz w:val="24"/>
          <w:szCs w:val="24"/>
        </w:rPr>
        <w:t>shortcomings</w:t>
      </w:r>
      <w:r w:rsidR="000155C1" w:rsidRPr="006845FC">
        <w:rPr>
          <w:rFonts w:ascii="Arial" w:hAnsi="Arial" w:cs="Arial"/>
          <w:sz w:val="24"/>
          <w:szCs w:val="24"/>
        </w:rPr>
        <w:t xml:space="preserve"> of knowledge and overcome them</w:t>
      </w:r>
      <w:r w:rsidR="00031D83" w:rsidRPr="006845FC">
        <w:rPr>
          <w:rFonts w:ascii="Arial" w:hAnsi="Arial" w:cs="Arial"/>
          <w:sz w:val="24"/>
          <w:szCs w:val="24"/>
        </w:rPr>
        <w:t xml:space="preserve">. An inclusive leader </w:t>
      </w:r>
      <w:r w:rsidR="00990065" w:rsidRPr="006845FC">
        <w:rPr>
          <w:rFonts w:ascii="Arial" w:hAnsi="Arial" w:cs="Arial"/>
          <w:sz w:val="24"/>
          <w:szCs w:val="24"/>
        </w:rPr>
        <w:t>should be able to address what is getting in the way of others</w:t>
      </w:r>
      <w:r w:rsidR="000B2C5E">
        <w:rPr>
          <w:rFonts w:ascii="Arial" w:hAnsi="Arial" w:cs="Arial"/>
          <w:sz w:val="24"/>
          <w:szCs w:val="24"/>
        </w:rPr>
        <w:t>,</w:t>
      </w:r>
      <w:r w:rsidR="00990065" w:rsidRPr="006845FC">
        <w:rPr>
          <w:rFonts w:ascii="Arial" w:hAnsi="Arial" w:cs="Arial"/>
          <w:sz w:val="24"/>
          <w:szCs w:val="24"/>
        </w:rPr>
        <w:t xml:space="preserve"> especially those </w:t>
      </w:r>
      <w:r w:rsidR="00312459" w:rsidRPr="006845FC">
        <w:rPr>
          <w:rFonts w:ascii="Arial" w:hAnsi="Arial" w:cs="Arial"/>
          <w:sz w:val="24"/>
          <w:szCs w:val="24"/>
        </w:rPr>
        <w:t>who are valued less</w:t>
      </w:r>
      <w:r w:rsidR="00C230F3" w:rsidRPr="006845FC">
        <w:rPr>
          <w:rFonts w:ascii="Arial" w:hAnsi="Arial" w:cs="Arial"/>
          <w:sz w:val="24"/>
          <w:szCs w:val="24"/>
        </w:rPr>
        <w:t xml:space="preserve"> and </w:t>
      </w:r>
      <w:r w:rsidR="00577F1B" w:rsidRPr="006845FC">
        <w:rPr>
          <w:rFonts w:ascii="Arial" w:hAnsi="Arial" w:cs="Arial"/>
          <w:sz w:val="24"/>
          <w:szCs w:val="24"/>
        </w:rPr>
        <w:t>learn more about why that is.</w:t>
      </w:r>
    </w:p>
    <w:p w14:paraId="5A0689E8" w14:textId="019AF10E" w:rsidR="00370219" w:rsidRPr="006845FC" w:rsidRDefault="00FF47C3" w:rsidP="006845FC">
      <w:pPr>
        <w:spacing w:line="360" w:lineRule="auto"/>
        <w:rPr>
          <w:rFonts w:ascii="Arial" w:hAnsi="Arial" w:cs="Arial"/>
          <w:sz w:val="24"/>
          <w:szCs w:val="24"/>
        </w:rPr>
      </w:pPr>
      <w:r w:rsidRPr="006845FC">
        <w:rPr>
          <w:rFonts w:ascii="Arial" w:hAnsi="Arial" w:cs="Arial"/>
          <w:sz w:val="24"/>
          <w:szCs w:val="24"/>
        </w:rPr>
        <w:t xml:space="preserve">Furthermore, </w:t>
      </w:r>
      <w:r w:rsidR="00A35EFD" w:rsidRPr="006845FC">
        <w:rPr>
          <w:rFonts w:ascii="Arial" w:hAnsi="Arial" w:cs="Arial"/>
          <w:sz w:val="24"/>
          <w:szCs w:val="24"/>
        </w:rPr>
        <w:t>Rand</w:t>
      </w:r>
      <w:r w:rsidR="00AA4FFB" w:rsidRPr="006845FC">
        <w:rPr>
          <w:rFonts w:ascii="Arial" w:hAnsi="Arial" w:cs="Arial"/>
          <w:sz w:val="24"/>
          <w:szCs w:val="24"/>
        </w:rPr>
        <w:t xml:space="preserve">al, </w:t>
      </w:r>
      <w:r w:rsidR="00AA4FFB" w:rsidRPr="006845FC">
        <w:rPr>
          <w:rFonts w:ascii="Arial" w:hAnsi="Arial" w:cs="Arial"/>
          <w:i/>
          <w:iCs/>
          <w:sz w:val="24"/>
          <w:szCs w:val="24"/>
        </w:rPr>
        <w:t xml:space="preserve">et al. </w:t>
      </w:r>
      <w:r w:rsidR="00AA4FFB" w:rsidRPr="006845FC">
        <w:rPr>
          <w:rFonts w:ascii="Arial" w:hAnsi="Arial" w:cs="Arial"/>
          <w:sz w:val="24"/>
          <w:szCs w:val="24"/>
        </w:rPr>
        <w:t>(2018) believe</w:t>
      </w:r>
      <w:r w:rsidR="000B2C5E">
        <w:rPr>
          <w:rFonts w:ascii="Arial" w:hAnsi="Arial" w:cs="Arial"/>
          <w:sz w:val="24"/>
          <w:szCs w:val="24"/>
        </w:rPr>
        <w:t>s</w:t>
      </w:r>
      <w:r w:rsidR="00AA4FFB" w:rsidRPr="006845FC">
        <w:rPr>
          <w:rFonts w:ascii="Arial" w:hAnsi="Arial" w:cs="Arial"/>
          <w:sz w:val="24"/>
          <w:szCs w:val="24"/>
        </w:rPr>
        <w:t xml:space="preserve"> that </w:t>
      </w:r>
      <w:r w:rsidR="009A5D1D" w:rsidRPr="006845FC">
        <w:rPr>
          <w:rFonts w:ascii="Arial" w:hAnsi="Arial" w:cs="Arial"/>
          <w:sz w:val="24"/>
          <w:szCs w:val="24"/>
        </w:rPr>
        <w:t>to</w:t>
      </w:r>
      <w:r w:rsidR="00AA4FFB" w:rsidRPr="006845FC">
        <w:rPr>
          <w:rFonts w:ascii="Arial" w:hAnsi="Arial" w:cs="Arial"/>
          <w:sz w:val="24"/>
          <w:szCs w:val="24"/>
        </w:rPr>
        <w:t xml:space="preserve"> become a successful inclusive leader </w:t>
      </w:r>
      <w:r w:rsidR="00EF25DE" w:rsidRPr="006845FC">
        <w:rPr>
          <w:rFonts w:ascii="Arial" w:hAnsi="Arial" w:cs="Arial"/>
          <w:sz w:val="24"/>
          <w:szCs w:val="24"/>
        </w:rPr>
        <w:t xml:space="preserve">and enable the company to reach the </w:t>
      </w:r>
      <w:r w:rsidR="000935BD" w:rsidRPr="006845FC">
        <w:rPr>
          <w:rFonts w:ascii="Arial" w:hAnsi="Arial" w:cs="Arial"/>
          <w:sz w:val="24"/>
          <w:szCs w:val="24"/>
        </w:rPr>
        <w:t xml:space="preserve">full </w:t>
      </w:r>
      <w:r w:rsidR="00EF25DE" w:rsidRPr="006845FC">
        <w:rPr>
          <w:rFonts w:ascii="Arial" w:hAnsi="Arial" w:cs="Arial"/>
          <w:sz w:val="24"/>
          <w:szCs w:val="24"/>
        </w:rPr>
        <w:t>potential</w:t>
      </w:r>
      <w:r w:rsidR="00723570" w:rsidRPr="006845FC">
        <w:rPr>
          <w:rFonts w:ascii="Arial" w:hAnsi="Arial" w:cs="Arial"/>
          <w:sz w:val="24"/>
          <w:szCs w:val="24"/>
        </w:rPr>
        <w:t>,</w:t>
      </w:r>
      <w:r w:rsidR="00D361CC" w:rsidRPr="006845FC">
        <w:rPr>
          <w:rFonts w:ascii="Arial" w:hAnsi="Arial" w:cs="Arial"/>
          <w:sz w:val="24"/>
          <w:szCs w:val="24"/>
        </w:rPr>
        <w:t xml:space="preserve"> </w:t>
      </w:r>
      <w:r w:rsidR="0058036A" w:rsidRPr="006845FC">
        <w:rPr>
          <w:rFonts w:ascii="Arial" w:hAnsi="Arial" w:cs="Arial"/>
          <w:sz w:val="24"/>
          <w:szCs w:val="24"/>
        </w:rPr>
        <w:t xml:space="preserve">you </w:t>
      </w:r>
      <w:r w:rsidR="00D361CC" w:rsidRPr="006845FC">
        <w:rPr>
          <w:rFonts w:ascii="Arial" w:hAnsi="Arial" w:cs="Arial"/>
          <w:sz w:val="24"/>
          <w:szCs w:val="24"/>
        </w:rPr>
        <w:t>need to facilitate belonging,</w:t>
      </w:r>
      <w:r w:rsidR="00A92C3E" w:rsidRPr="006845FC">
        <w:rPr>
          <w:rFonts w:ascii="Arial" w:hAnsi="Arial" w:cs="Arial"/>
          <w:sz w:val="24"/>
          <w:szCs w:val="24"/>
        </w:rPr>
        <w:t xml:space="preserve"> have a shared </w:t>
      </w:r>
      <w:r w:rsidR="007A4BB7" w:rsidRPr="006845FC">
        <w:rPr>
          <w:rFonts w:ascii="Arial" w:hAnsi="Arial" w:cs="Arial"/>
          <w:sz w:val="24"/>
          <w:szCs w:val="24"/>
        </w:rPr>
        <w:t>decision-making</w:t>
      </w:r>
      <w:r w:rsidR="00A92C3E" w:rsidRPr="006845FC">
        <w:rPr>
          <w:rFonts w:ascii="Arial" w:hAnsi="Arial" w:cs="Arial"/>
          <w:sz w:val="24"/>
          <w:szCs w:val="24"/>
        </w:rPr>
        <w:t xml:space="preserve"> process, value all contributions</w:t>
      </w:r>
      <w:r w:rsidR="005527DF" w:rsidRPr="006845FC">
        <w:rPr>
          <w:rFonts w:ascii="Arial" w:hAnsi="Arial" w:cs="Arial"/>
          <w:sz w:val="24"/>
          <w:szCs w:val="24"/>
        </w:rPr>
        <w:t xml:space="preserve"> and ensure justice and equality for all</w:t>
      </w:r>
      <w:r w:rsidR="000003FD" w:rsidRPr="006845FC">
        <w:rPr>
          <w:rFonts w:ascii="Arial" w:hAnsi="Arial" w:cs="Arial"/>
          <w:sz w:val="24"/>
          <w:szCs w:val="24"/>
        </w:rPr>
        <w:t xml:space="preserve">, which will then allow the company to </w:t>
      </w:r>
      <w:r w:rsidR="007A4BB7" w:rsidRPr="006845FC">
        <w:rPr>
          <w:rFonts w:ascii="Arial" w:hAnsi="Arial" w:cs="Arial"/>
          <w:sz w:val="24"/>
          <w:szCs w:val="24"/>
        </w:rPr>
        <w:t>meet their goals and lead to an improved work experience for everyone.</w:t>
      </w:r>
    </w:p>
    <w:p w14:paraId="5553E152" w14:textId="22891061" w:rsidR="00330276" w:rsidRPr="006845FC" w:rsidRDefault="00330276" w:rsidP="006845FC">
      <w:pPr>
        <w:spacing w:line="360" w:lineRule="auto"/>
        <w:rPr>
          <w:rFonts w:ascii="Arial" w:hAnsi="Arial" w:cs="Arial"/>
          <w:sz w:val="24"/>
          <w:szCs w:val="24"/>
        </w:rPr>
      </w:pPr>
      <w:r w:rsidRPr="006845FC">
        <w:rPr>
          <w:rFonts w:ascii="Arial" w:hAnsi="Arial" w:cs="Arial"/>
          <w:sz w:val="24"/>
          <w:szCs w:val="24"/>
        </w:rPr>
        <w:t>Rodd (2013)</w:t>
      </w:r>
      <w:r w:rsidR="00CB1CBE" w:rsidRPr="006845FC">
        <w:rPr>
          <w:rFonts w:ascii="Arial" w:hAnsi="Arial" w:cs="Arial"/>
          <w:sz w:val="24"/>
          <w:szCs w:val="24"/>
        </w:rPr>
        <w:t xml:space="preserve">; </w:t>
      </w:r>
      <w:r w:rsidR="00E60D3E" w:rsidRPr="006845FC">
        <w:rPr>
          <w:rFonts w:ascii="Arial" w:hAnsi="Arial" w:cs="Arial"/>
          <w:sz w:val="24"/>
          <w:szCs w:val="24"/>
        </w:rPr>
        <w:t>Siraj- Blatchford and Hallet (2014)</w:t>
      </w:r>
      <w:r w:rsidRPr="006845FC">
        <w:rPr>
          <w:rFonts w:ascii="Arial" w:hAnsi="Arial" w:cs="Arial"/>
          <w:sz w:val="24"/>
          <w:szCs w:val="24"/>
        </w:rPr>
        <w:t xml:space="preserve"> says that early childhood is developing its own pathways for leadership using the principles of connection,</w:t>
      </w:r>
      <w:r w:rsidR="00CB1CBE" w:rsidRPr="006845FC">
        <w:rPr>
          <w:rFonts w:ascii="Arial" w:hAnsi="Arial" w:cs="Arial"/>
          <w:sz w:val="24"/>
          <w:szCs w:val="24"/>
        </w:rPr>
        <w:t xml:space="preserve"> collaboration</w:t>
      </w:r>
      <w:r w:rsidR="00F52E43" w:rsidRPr="006845FC">
        <w:rPr>
          <w:rFonts w:ascii="Arial" w:hAnsi="Arial" w:cs="Arial"/>
          <w:sz w:val="24"/>
          <w:szCs w:val="24"/>
        </w:rPr>
        <w:t>, relational experience,</w:t>
      </w:r>
      <w:r w:rsidRPr="006845FC">
        <w:rPr>
          <w:rFonts w:ascii="Arial" w:hAnsi="Arial" w:cs="Arial"/>
          <w:sz w:val="24"/>
          <w:szCs w:val="24"/>
        </w:rPr>
        <w:t xml:space="preserve"> open dialogues, and non-hierarchical leadership.</w:t>
      </w:r>
      <w:r w:rsidR="00CB1CBE" w:rsidRPr="006845FC">
        <w:rPr>
          <w:rFonts w:ascii="Arial" w:hAnsi="Arial" w:cs="Arial"/>
          <w:sz w:val="24"/>
          <w:szCs w:val="24"/>
        </w:rPr>
        <w:t xml:space="preserve"> </w:t>
      </w:r>
    </w:p>
    <w:p w14:paraId="56E225F7" w14:textId="301E664D" w:rsidR="007C292A" w:rsidRPr="006845FC" w:rsidRDefault="007C292A" w:rsidP="006845FC">
      <w:pPr>
        <w:spacing w:line="360" w:lineRule="auto"/>
        <w:rPr>
          <w:rFonts w:ascii="Arial" w:hAnsi="Arial" w:cs="Arial"/>
          <w:sz w:val="24"/>
          <w:szCs w:val="24"/>
        </w:rPr>
      </w:pPr>
      <w:r w:rsidRPr="006845FC">
        <w:rPr>
          <w:rFonts w:ascii="Arial" w:hAnsi="Arial" w:cs="Arial"/>
          <w:sz w:val="24"/>
          <w:szCs w:val="24"/>
        </w:rPr>
        <w:t>However</w:t>
      </w:r>
      <w:r w:rsidR="00FD75B3" w:rsidRPr="006845FC">
        <w:rPr>
          <w:rFonts w:ascii="Arial" w:hAnsi="Arial" w:cs="Arial"/>
          <w:sz w:val="24"/>
          <w:szCs w:val="24"/>
        </w:rPr>
        <w:t>,</w:t>
      </w:r>
      <w:r w:rsidR="00555E48" w:rsidRPr="006845FC">
        <w:rPr>
          <w:rFonts w:ascii="Arial" w:hAnsi="Arial" w:cs="Arial"/>
          <w:sz w:val="24"/>
          <w:szCs w:val="24"/>
        </w:rPr>
        <w:t xml:space="preserve"> there is little research into how supportive relationships are formed in early childhood </w:t>
      </w:r>
      <w:r w:rsidR="00080FEF" w:rsidRPr="006845FC">
        <w:rPr>
          <w:rFonts w:ascii="Arial" w:hAnsi="Arial" w:cs="Arial"/>
          <w:sz w:val="24"/>
          <w:szCs w:val="24"/>
        </w:rPr>
        <w:t xml:space="preserve">education and care settings, so Egilsson, Einarsdottir and Dockett (2021) </w:t>
      </w:r>
      <w:r w:rsidR="006761D1" w:rsidRPr="006845FC">
        <w:rPr>
          <w:rFonts w:ascii="Arial" w:hAnsi="Arial" w:cs="Arial"/>
          <w:sz w:val="24"/>
          <w:szCs w:val="24"/>
        </w:rPr>
        <w:lastRenderedPageBreak/>
        <w:t xml:space="preserve">explored this by interviewing parents from diverse backgrounds to see how they felt. The findings were varied and </w:t>
      </w:r>
      <w:r w:rsidR="00FD75B3" w:rsidRPr="006845FC">
        <w:rPr>
          <w:rFonts w:ascii="Arial" w:hAnsi="Arial" w:cs="Arial"/>
          <w:sz w:val="24"/>
          <w:szCs w:val="24"/>
        </w:rPr>
        <w:t>while some parents reported the benefits of belonging to the setting</w:t>
      </w:r>
      <w:r w:rsidR="000B2C5E">
        <w:rPr>
          <w:rFonts w:ascii="Arial" w:hAnsi="Arial" w:cs="Arial"/>
          <w:sz w:val="24"/>
          <w:szCs w:val="24"/>
        </w:rPr>
        <w:t>,</w:t>
      </w:r>
      <w:r w:rsidR="00FD75B3" w:rsidRPr="006845FC">
        <w:rPr>
          <w:rFonts w:ascii="Arial" w:hAnsi="Arial" w:cs="Arial"/>
          <w:sz w:val="24"/>
          <w:szCs w:val="24"/>
        </w:rPr>
        <w:t xml:space="preserve"> others preferred to keep their distance.</w:t>
      </w:r>
    </w:p>
    <w:p w14:paraId="43F2B617" w14:textId="4CCD303B" w:rsidR="005F2047" w:rsidRPr="006845FC" w:rsidRDefault="00F71C3C" w:rsidP="006845FC">
      <w:pPr>
        <w:spacing w:line="360" w:lineRule="auto"/>
        <w:rPr>
          <w:rFonts w:ascii="Arial" w:hAnsi="Arial" w:cs="Arial"/>
          <w:sz w:val="24"/>
          <w:szCs w:val="24"/>
        </w:rPr>
      </w:pPr>
      <w:r w:rsidRPr="006845FC">
        <w:rPr>
          <w:rFonts w:ascii="Arial" w:hAnsi="Arial" w:cs="Arial"/>
          <w:sz w:val="24"/>
          <w:szCs w:val="24"/>
        </w:rPr>
        <w:t>An example of an issue that could arise</w:t>
      </w:r>
      <w:r w:rsidR="00763AE2" w:rsidRPr="006845FC">
        <w:rPr>
          <w:rFonts w:ascii="Arial" w:hAnsi="Arial" w:cs="Arial"/>
          <w:sz w:val="24"/>
          <w:szCs w:val="24"/>
        </w:rPr>
        <w:t xml:space="preserve"> in an early </w:t>
      </w:r>
      <w:r w:rsidR="00BA496E" w:rsidRPr="006845FC">
        <w:rPr>
          <w:rFonts w:ascii="Arial" w:hAnsi="Arial" w:cs="Arial"/>
          <w:sz w:val="24"/>
          <w:szCs w:val="24"/>
        </w:rPr>
        <w:t>year’s</w:t>
      </w:r>
      <w:r w:rsidR="00763AE2" w:rsidRPr="006845FC">
        <w:rPr>
          <w:rFonts w:ascii="Arial" w:hAnsi="Arial" w:cs="Arial"/>
          <w:sz w:val="24"/>
          <w:szCs w:val="24"/>
        </w:rPr>
        <w:t xml:space="preserve"> settin</w:t>
      </w:r>
      <w:r w:rsidR="00045F0B" w:rsidRPr="006845FC">
        <w:rPr>
          <w:rFonts w:ascii="Arial" w:hAnsi="Arial" w:cs="Arial"/>
          <w:sz w:val="24"/>
          <w:szCs w:val="24"/>
        </w:rPr>
        <w:t>g</w:t>
      </w:r>
      <w:r w:rsidR="00433025" w:rsidRPr="006845FC">
        <w:rPr>
          <w:rFonts w:ascii="Arial" w:hAnsi="Arial" w:cs="Arial"/>
          <w:sz w:val="24"/>
          <w:szCs w:val="24"/>
        </w:rPr>
        <w:t xml:space="preserve"> is:-</w:t>
      </w:r>
    </w:p>
    <w:p w14:paraId="0C052E6C" w14:textId="3C4B4C18" w:rsidR="005F2047" w:rsidRPr="006845FC" w:rsidRDefault="000E4469" w:rsidP="006845FC">
      <w:pPr>
        <w:spacing w:line="360" w:lineRule="auto"/>
        <w:rPr>
          <w:rFonts w:ascii="Arial" w:hAnsi="Arial" w:cs="Arial"/>
          <w:sz w:val="24"/>
          <w:szCs w:val="24"/>
        </w:rPr>
      </w:pPr>
      <w:r w:rsidRPr="006845FC">
        <w:rPr>
          <w:rFonts w:ascii="Arial" w:hAnsi="Arial" w:cs="Arial"/>
          <w:sz w:val="24"/>
          <w:szCs w:val="24"/>
        </w:rPr>
        <w:t xml:space="preserve">Osian is a </w:t>
      </w:r>
      <w:r w:rsidR="00F61282" w:rsidRPr="006845FC">
        <w:rPr>
          <w:rFonts w:ascii="Arial" w:hAnsi="Arial" w:cs="Arial"/>
          <w:sz w:val="24"/>
          <w:szCs w:val="24"/>
        </w:rPr>
        <w:t>3</w:t>
      </w:r>
      <w:r w:rsidRPr="006845FC">
        <w:rPr>
          <w:rFonts w:ascii="Arial" w:hAnsi="Arial" w:cs="Arial"/>
          <w:sz w:val="24"/>
          <w:szCs w:val="24"/>
        </w:rPr>
        <w:t xml:space="preserve">-year-old boy who has recently started </w:t>
      </w:r>
      <w:r w:rsidR="00752270" w:rsidRPr="006845FC">
        <w:rPr>
          <w:rFonts w:ascii="Arial" w:hAnsi="Arial" w:cs="Arial"/>
          <w:sz w:val="24"/>
          <w:szCs w:val="24"/>
        </w:rPr>
        <w:t xml:space="preserve">at </w:t>
      </w:r>
      <w:r w:rsidR="00934660" w:rsidRPr="006845FC">
        <w:rPr>
          <w:rFonts w:ascii="Arial" w:hAnsi="Arial" w:cs="Arial"/>
          <w:sz w:val="24"/>
          <w:szCs w:val="24"/>
        </w:rPr>
        <w:t>nursery</w:t>
      </w:r>
      <w:r w:rsidRPr="006845FC">
        <w:rPr>
          <w:rFonts w:ascii="Arial" w:hAnsi="Arial" w:cs="Arial"/>
          <w:sz w:val="24"/>
          <w:szCs w:val="24"/>
        </w:rPr>
        <w:t>. His pare</w:t>
      </w:r>
      <w:r w:rsidR="00D86CCD" w:rsidRPr="006845FC">
        <w:rPr>
          <w:rFonts w:ascii="Arial" w:hAnsi="Arial" w:cs="Arial"/>
          <w:sz w:val="24"/>
          <w:szCs w:val="24"/>
        </w:rPr>
        <w:t xml:space="preserve">nts </w:t>
      </w:r>
      <w:r w:rsidR="00794BD5" w:rsidRPr="006845FC">
        <w:rPr>
          <w:rFonts w:ascii="Arial" w:hAnsi="Arial" w:cs="Arial"/>
          <w:sz w:val="24"/>
          <w:szCs w:val="24"/>
        </w:rPr>
        <w:t xml:space="preserve">Leah and Vivianne have just moved from London to Wales to be closer to Leah’s parents. </w:t>
      </w:r>
      <w:r w:rsidR="007B447B" w:rsidRPr="006845FC">
        <w:rPr>
          <w:rFonts w:ascii="Arial" w:hAnsi="Arial" w:cs="Arial"/>
          <w:sz w:val="24"/>
          <w:szCs w:val="24"/>
        </w:rPr>
        <w:t xml:space="preserve"> Viviann</w:t>
      </w:r>
      <w:r w:rsidR="00EA4730" w:rsidRPr="006845FC">
        <w:rPr>
          <w:rFonts w:ascii="Arial" w:hAnsi="Arial" w:cs="Arial"/>
          <w:sz w:val="24"/>
          <w:szCs w:val="24"/>
        </w:rPr>
        <w:t>e</w:t>
      </w:r>
      <w:r w:rsidR="007B447B" w:rsidRPr="006845FC">
        <w:rPr>
          <w:rFonts w:ascii="Arial" w:hAnsi="Arial" w:cs="Arial"/>
          <w:sz w:val="24"/>
          <w:szCs w:val="24"/>
        </w:rPr>
        <w:t xml:space="preserve"> is </w:t>
      </w:r>
      <w:r w:rsidR="00E5043E" w:rsidRPr="006845FC">
        <w:rPr>
          <w:rFonts w:ascii="Arial" w:hAnsi="Arial" w:cs="Arial"/>
          <w:sz w:val="24"/>
          <w:szCs w:val="24"/>
        </w:rPr>
        <w:t>noticeably confident</w:t>
      </w:r>
      <w:r w:rsidR="007B447B" w:rsidRPr="006845FC">
        <w:rPr>
          <w:rFonts w:ascii="Arial" w:hAnsi="Arial" w:cs="Arial"/>
          <w:sz w:val="24"/>
          <w:szCs w:val="24"/>
        </w:rPr>
        <w:t xml:space="preserve"> and outspoken about LG</w:t>
      </w:r>
      <w:r w:rsidR="001B7461" w:rsidRPr="006845FC">
        <w:rPr>
          <w:rFonts w:ascii="Arial" w:hAnsi="Arial" w:cs="Arial"/>
          <w:sz w:val="24"/>
          <w:szCs w:val="24"/>
        </w:rPr>
        <w:t>BTQI</w:t>
      </w:r>
      <w:r w:rsidR="007B447B" w:rsidRPr="006845FC">
        <w:rPr>
          <w:rFonts w:ascii="Arial" w:hAnsi="Arial" w:cs="Arial"/>
          <w:sz w:val="24"/>
          <w:szCs w:val="24"/>
        </w:rPr>
        <w:t>A</w:t>
      </w:r>
      <w:r w:rsidR="00A415A0" w:rsidRPr="006845FC">
        <w:rPr>
          <w:rFonts w:ascii="Arial" w:hAnsi="Arial" w:cs="Arial"/>
          <w:sz w:val="24"/>
          <w:szCs w:val="24"/>
        </w:rPr>
        <w:t>+</w:t>
      </w:r>
      <w:r w:rsidR="001B7461" w:rsidRPr="006845FC">
        <w:rPr>
          <w:rFonts w:ascii="Arial" w:hAnsi="Arial" w:cs="Arial"/>
          <w:sz w:val="24"/>
          <w:szCs w:val="24"/>
        </w:rPr>
        <w:t xml:space="preserve"> a</w:t>
      </w:r>
      <w:r w:rsidR="007B447B" w:rsidRPr="006845FC">
        <w:rPr>
          <w:rFonts w:ascii="Arial" w:hAnsi="Arial" w:cs="Arial"/>
          <w:sz w:val="24"/>
          <w:szCs w:val="24"/>
        </w:rPr>
        <w:t>nd has already comment</w:t>
      </w:r>
      <w:r w:rsidR="000B37CD" w:rsidRPr="006845FC">
        <w:rPr>
          <w:rFonts w:ascii="Arial" w:hAnsi="Arial" w:cs="Arial"/>
          <w:sz w:val="24"/>
          <w:szCs w:val="24"/>
        </w:rPr>
        <w:t>ed</w:t>
      </w:r>
      <w:r w:rsidR="007B447B" w:rsidRPr="006845FC">
        <w:rPr>
          <w:rFonts w:ascii="Arial" w:hAnsi="Arial" w:cs="Arial"/>
          <w:sz w:val="24"/>
          <w:szCs w:val="24"/>
        </w:rPr>
        <w:t xml:space="preserve"> on the paperwork within the </w:t>
      </w:r>
      <w:r w:rsidR="00934660" w:rsidRPr="006845FC">
        <w:rPr>
          <w:rFonts w:ascii="Arial" w:hAnsi="Arial" w:cs="Arial"/>
          <w:sz w:val="24"/>
          <w:szCs w:val="24"/>
        </w:rPr>
        <w:t>nursery</w:t>
      </w:r>
      <w:r w:rsidR="007B447B" w:rsidRPr="006845FC">
        <w:rPr>
          <w:rFonts w:ascii="Arial" w:hAnsi="Arial" w:cs="Arial"/>
          <w:sz w:val="24"/>
          <w:szCs w:val="24"/>
        </w:rPr>
        <w:t xml:space="preserve"> regarding </w:t>
      </w:r>
      <w:r w:rsidR="000B37CD" w:rsidRPr="006845FC">
        <w:rPr>
          <w:rFonts w:ascii="Arial" w:hAnsi="Arial" w:cs="Arial"/>
          <w:sz w:val="24"/>
          <w:szCs w:val="24"/>
        </w:rPr>
        <w:t>inclusivity</w:t>
      </w:r>
      <w:r w:rsidR="007B447B" w:rsidRPr="006845FC">
        <w:rPr>
          <w:rFonts w:ascii="Arial" w:hAnsi="Arial" w:cs="Arial"/>
          <w:sz w:val="24"/>
          <w:szCs w:val="24"/>
        </w:rPr>
        <w:t xml:space="preserve">, whereas Leah is </w:t>
      </w:r>
      <w:r w:rsidR="00153874" w:rsidRPr="006845FC">
        <w:rPr>
          <w:rFonts w:ascii="Arial" w:hAnsi="Arial" w:cs="Arial"/>
          <w:sz w:val="24"/>
          <w:szCs w:val="24"/>
        </w:rPr>
        <w:t xml:space="preserve">quieter and more reserved. </w:t>
      </w:r>
      <w:r w:rsidR="0054055C" w:rsidRPr="006845FC">
        <w:rPr>
          <w:rFonts w:ascii="Arial" w:hAnsi="Arial" w:cs="Arial"/>
          <w:sz w:val="24"/>
          <w:szCs w:val="24"/>
        </w:rPr>
        <w:t xml:space="preserve">Osian has started to dislike attending the </w:t>
      </w:r>
      <w:r w:rsidR="00934660" w:rsidRPr="006845FC">
        <w:rPr>
          <w:rFonts w:ascii="Arial" w:hAnsi="Arial" w:cs="Arial"/>
          <w:sz w:val="24"/>
          <w:szCs w:val="24"/>
        </w:rPr>
        <w:t>nursery</w:t>
      </w:r>
      <w:r w:rsidR="0054055C" w:rsidRPr="006845FC">
        <w:rPr>
          <w:rFonts w:ascii="Arial" w:hAnsi="Arial" w:cs="Arial"/>
          <w:sz w:val="24"/>
          <w:szCs w:val="24"/>
        </w:rPr>
        <w:t xml:space="preserve"> and cries whilst waiting to go inside with the other children and parents. Both mums notice that the children are all calling </w:t>
      </w:r>
      <w:r w:rsidR="000B37CD" w:rsidRPr="006845FC">
        <w:rPr>
          <w:rFonts w:ascii="Arial" w:hAnsi="Arial" w:cs="Arial"/>
          <w:sz w:val="24"/>
          <w:szCs w:val="24"/>
        </w:rPr>
        <w:t>each other’s</w:t>
      </w:r>
      <w:r w:rsidR="0054055C" w:rsidRPr="006845FC">
        <w:rPr>
          <w:rFonts w:ascii="Arial" w:hAnsi="Arial" w:cs="Arial"/>
          <w:sz w:val="24"/>
          <w:szCs w:val="24"/>
        </w:rPr>
        <w:t xml:space="preserve"> names and playing</w:t>
      </w:r>
      <w:r w:rsidR="000B37CD" w:rsidRPr="006845FC">
        <w:rPr>
          <w:rFonts w:ascii="Arial" w:hAnsi="Arial" w:cs="Arial"/>
          <w:sz w:val="24"/>
          <w:szCs w:val="24"/>
        </w:rPr>
        <w:t xml:space="preserve"> before going into playgroup</w:t>
      </w:r>
      <w:r w:rsidR="0054055C" w:rsidRPr="006845FC">
        <w:rPr>
          <w:rFonts w:ascii="Arial" w:hAnsi="Arial" w:cs="Arial"/>
          <w:sz w:val="24"/>
          <w:szCs w:val="24"/>
        </w:rPr>
        <w:t>, but do not include Osian in their play.</w:t>
      </w:r>
      <w:r w:rsidR="001E3B24" w:rsidRPr="006845FC">
        <w:rPr>
          <w:rFonts w:ascii="Arial" w:hAnsi="Arial" w:cs="Arial"/>
          <w:sz w:val="24"/>
          <w:szCs w:val="24"/>
        </w:rPr>
        <w:t xml:space="preserve"> </w:t>
      </w:r>
      <w:r w:rsidR="00EA4730" w:rsidRPr="006845FC">
        <w:rPr>
          <w:rFonts w:ascii="Arial" w:hAnsi="Arial" w:cs="Arial"/>
          <w:sz w:val="24"/>
          <w:szCs w:val="24"/>
        </w:rPr>
        <w:t>Both Leah and Vivianne have</w:t>
      </w:r>
      <w:r w:rsidR="007C6F4B" w:rsidRPr="006845FC">
        <w:rPr>
          <w:rFonts w:ascii="Arial" w:hAnsi="Arial" w:cs="Arial"/>
          <w:sz w:val="24"/>
          <w:szCs w:val="24"/>
        </w:rPr>
        <w:t xml:space="preserve"> tried</w:t>
      </w:r>
      <w:r w:rsidR="00E74CBA" w:rsidRPr="006845FC">
        <w:rPr>
          <w:rFonts w:ascii="Arial" w:hAnsi="Arial" w:cs="Arial"/>
          <w:sz w:val="24"/>
          <w:szCs w:val="24"/>
        </w:rPr>
        <w:t xml:space="preserve"> to speak with the </w:t>
      </w:r>
      <w:r w:rsidR="00F20BD3" w:rsidRPr="006845FC">
        <w:rPr>
          <w:rFonts w:ascii="Arial" w:hAnsi="Arial" w:cs="Arial"/>
          <w:sz w:val="24"/>
          <w:szCs w:val="24"/>
        </w:rPr>
        <w:t>parents but</w:t>
      </w:r>
      <w:r w:rsidR="00E74CBA" w:rsidRPr="006845FC">
        <w:rPr>
          <w:rFonts w:ascii="Arial" w:hAnsi="Arial" w:cs="Arial"/>
          <w:sz w:val="24"/>
          <w:szCs w:val="24"/>
        </w:rPr>
        <w:t xml:space="preserve"> have either been ignored or </w:t>
      </w:r>
      <w:r w:rsidR="00106188" w:rsidRPr="006845FC">
        <w:rPr>
          <w:rFonts w:ascii="Arial" w:hAnsi="Arial" w:cs="Arial"/>
          <w:sz w:val="24"/>
          <w:szCs w:val="24"/>
        </w:rPr>
        <w:t xml:space="preserve">given </w:t>
      </w:r>
      <w:r w:rsidR="003E2770" w:rsidRPr="006845FC">
        <w:rPr>
          <w:rFonts w:ascii="Arial" w:hAnsi="Arial" w:cs="Arial"/>
          <w:sz w:val="24"/>
          <w:szCs w:val="24"/>
        </w:rPr>
        <w:t>single response answers. Leah and Vivianne have asked to see the headteacher to discuss the issues that they are facing.</w:t>
      </w:r>
    </w:p>
    <w:p w14:paraId="0F3F5D2F" w14:textId="392C4E09" w:rsidR="00F97C9D" w:rsidRPr="006845FC" w:rsidRDefault="00E25725" w:rsidP="006845FC">
      <w:pPr>
        <w:spacing w:line="360" w:lineRule="auto"/>
        <w:rPr>
          <w:rFonts w:ascii="Arial" w:hAnsi="Arial" w:cs="Arial"/>
          <w:sz w:val="24"/>
          <w:szCs w:val="24"/>
          <w:u w:val="single"/>
        </w:rPr>
      </w:pPr>
      <w:r w:rsidRPr="006845FC">
        <w:rPr>
          <w:rFonts w:ascii="Arial" w:hAnsi="Arial" w:cs="Arial"/>
          <w:sz w:val="24"/>
          <w:szCs w:val="24"/>
          <w:u w:val="single"/>
        </w:rPr>
        <w:t xml:space="preserve">Children </w:t>
      </w:r>
    </w:p>
    <w:p w14:paraId="54CBB8BC" w14:textId="54E24D60" w:rsidR="00A859C3" w:rsidRPr="006845FC" w:rsidRDefault="00BB34F2" w:rsidP="006845FC">
      <w:pPr>
        <w:spacing w:line="360" w:lineRule="auto"/>
        <w:rPr>
          <w:rFonts w:ascii="Arial" w:hAnsi="Arial" w:cs="Arial"/>
          <w:sz w:val="24"/>
          <w:szCs w:val="24"/>
        </w:rPr>
      </w:pPr>
      <w:r w:rsidRPr="006845FC">
        <w:rPr>
          <w:rFonts w:ascii="Arial" w:hAnsi="Arial" w:cs="Arial"/>
          <w:sz w:val="24"/>
          <w:szCs w:val="24"/>
        </w:rPr>
        <w:t xml:space="preserve">Children who attend early years settings should </w:t>
      </w:r>
      <w:r w:rsidR="00561914" w:rsidRPr="006845FC">
        <w:rPr>
          <w:rFonts w:ascii="Arial" w:hAnsi="Arial" w:cs="Arial"/>
          <w:sz w:val="24"/>
          <w:szCs w:val="24"/>
        </w:rPr>
        <w:t>feel valued and have a sense of belonging</w:t>
      </w:r>
      <w:r w:rsidR="00723570" w:rsidRPr="006845FC">
        <w:rPr>
          <w:rFonts w:ascii="Arial" w:hAnsi="Arial" w:cs="Arial"/>
          <w:sz w:val="24"/>
          <w:szCs w:val="24"/>
        </w:rPr>
        <w:t xml:space="preserve"> </w:t>
      </w:r>
      <w:r w:rsidR="00561914" w:rsidRPr="006845FC">
        <w:rPr>
          <w:rFonts w:ascii="Arial" w:hAnsi="Arial" w:cs="Arial"/>
          <w:sz w:val="24"/>
          <w:szCs w:val="24"/>
        </w:rPr>
        <w:t>according to Liang and Cohrssen (2019)</w:t>
      </w:r>
      <w:r w:rsidR="00502A0A" w:rsidRPr="006845FC">
        <w:rPr>
          <w:rFonts w:ascii="Arial" w:hAnsi="Arial" w:cs="Arial"/>
          <w:sz w:val="24"/>
          <w:szCs w:val="24"/>
        </w:rPr>
        <w:t>, however the inclusion of children whose parents are from the LGBTQ</w:t>
      </w:r>
      <w:r w:rsidR="006E3DD2" w:rsidRPr="006845FC">
        <w:rPr>
          <w:rFonts w:ascii="Arial" w:hAnsi="Arial" w:cs="Arial"/>
          <w:sz w:val="24"/>
          <w:szCs w:val="24"/>
        </w:rPr>
        <w:t>IA+</w:t>
      </w:r>
      <w:r w:rsidR="006D3618" w:rsidRPr="006845FC">
        <w:rPr>
          <w:rFonts w:ascii="Arial" w:hAnsi="Arial" w:cs="Arial"/>
          <w:sz w:val="24"/>
          <w:szCs w:val="24"/>
        </w:rPr>
        <w:t xml:space="preserve"> </w:t>
      </w:r>
      <w:r w:rsidR="00D47DA2" w:rsidRPr="006845FC">
        <w:rPr>
          <w:rFonts w:ascii="Arial" w:hAnsi="Arial" w:cs="Arial"/>
          <w:sz w:val="24"/>
          <w:szCs w:val="24"/>
        </w:rPr>
        <w:t>communities</w:t>
      </w:r>
      <w:r w:rsidR="005E7C19" w:rsidRPr="006845FC">
        <w:rPr>
          <w:rFonts w:ascii="Arial" w:hAnsi="Arial" w:cs="Arial"/>
          <w:sz w:val="24"/>
          <w:szCs w:val="24"/>
        </w:rPr>
        <w:t>,</w:t>
      </w:r>
      <w:r w:rsidR="00C40DAC" w:rsidRPr="006845FC">
        <w:rPr>
          <w:rFonts w:ascii="Arial" w:hAnsi="Arial" w:cs="Arial"/>
          <w:sz w:val="24"/>
          <w:szCs w:val="24"/>
        </w:rPr>
        <w:t xml:space="preserve"> need to be</w:t>
      </w:r>
      <w:r w:rsidR="00B66CDE" w:rsidRPr="006845FC">
        <w:rPr>
          <w:rFonts w:ascii="Arial" w:hAnsi="Arial" w:cs="Arial"/>
          <w:sz w:val="24"/>
          <w:szCs w:val="24"/>
        </w:rPr>
        <w:t xml:space="preserve"> addressed in certain countries within the world</w:t>
      </w:r>
      <w:r w:rsidR="00D47DA2" w:rsidRPr="006845FC">
        <w:rPr>
          <w:rFonts w:ascii="Arial" w:hAnsi="Arial" w:cs="Arial"/>
          <w:sz w:val="24"/>
          <w:szCs w:val="24"/>
        </w:rPr>
        <w:t>,</w:t>
      </w:r>
      <w:r w:rsidR="00B83558" w:rsidRPr="006845FC">
        <w:rPr>
          <w:rFonts w:ascii="Arial" w:hAnsi="Arial" w:cs="Arial"/>
          <w:sz w:val="24"/>
          <w:szCs w:val="24"/>
        </w:rPr>
        <w:t xml:space="preserve"> as they do not believe that same-sex marriages or families should exist</w:t>
      </w:r>
      <w:r w:rsidR="00967AEE" w:rsidRPr="006845FC">
        <w:rPr>
          <w:rFonts w:ascii="Arial" w:hAnsi="Arial" w:cs="Arial"/>
          <w:sz w:val="24"/>
          <w:szCs w:val="24"/>
        </w:rPr>
        <w:t>,</w:t>
      </w:r>
      <w:r w:rsidR="00B83558" w:rsidRPr="006845FC">
        <w:rPr>
          <w:rFonts w:ascii="Arial" w:hAnsi="Arial" w:cs="Arial"/>
          <w:sz w:val="24"/>
          <w:szCs w:val="24"/>
        </w:rPr>
        <w:t xml:space="preserve"> </w:t>
      </w:r>
      <w:r w:rsidR="00303A41" w:rsidRPr="006845FC">
        <w:rPr>
          <w:rFonts w:ascii="Arial" w:hAnsi="Arial" w:cs="Arial"/>
          <w:sz w:val="24"/>
          <w:szCs w:val="24"/>
        </w:rPr>
        <w:t>even though the laws have changed</w:t>
      </w:r>
      <w:r w:rsidR="000B5E93" w:rsidRPr="006845FC">
        <w:rPr>
          <w:rFonts w:ascii="Arial" w:hAnsi="Arial" w:cs="Arial"/>
          <w:sz w:val="24"/>
          <w:szCs w:val="24"/>
        </w:rPr>
        <w:t xml:space="preserve"> </w:t>
      </w:r>
      <w:r w:rsidR="00303A41" w:rsidRPr="006845FC">
        <w:rPr>
          <w:rFonts w:ascii="Arial" w:hAnsi="Arial" w:cs="Arial"/>
          <w:sz w:val="24"/>
          <w:szCs w:val="24"/>
        </w:rPr>
        <w:t>putting things into practice and changing views is a struggle that is faced within the early years communities and beyond.</w:t>
      </w:r>
      <w:r w:rsidR="00D50A6C" w:rsidRPr="006845FC">
        <w:rPr>
          <w:rFonts w:ascii="Arial" w:hAnsi="Arial" w:cs="Arial"/>
          <w:sz w:val="24"/>
          <w:szCs w:val="24"/>
        </w:rPr>
        <w:t xml:space="preserve"> </w:t>
      </w:r>
    </w:p>
    <w:p w14:paraId="45264A04" w14:textId="0E84F88A" w:rsidR="00C57BE0" w:rsidRPr="006845FC" w:rsidRDefault="00EA507F" w:rsidP="006845FC">
      <w:pPr>
        <w:spacing w:line="360" w:lineRule="auto"/>
        <w:rPr>
          <w:rFonts w:ascii="Arial" w:eastAsia="Times New Roman" w:hAnsi="Arial" w:cs="Arial"/>
          <w:kern w:val="0"/>
          <w:sz w:val="24"/>
          <w:szCs w:val="24"/>
          <w:lang w:eastAsia="en-GB"/>
          <w14:ligatures w14:val="none"/>
        </w:rPr>
      </w:pPr>
      <w:r w:rsidRPr="006845FC">
        <w:rPr>
          <w:rFonts w:ascii="Arial" w:hAnsi="Arial" w:cs="Arial"/>
          <w:sz w:val="24"/>
          <w:szCs w:val="24"/>
        </w:rPr>
        <w:t>Moreover</w:t>
      </w:r>
      <w:r w:rsidR="001E45EE" w:rsidRPr="006845FC">
        <w:rPr>
          <w:rFonts w:ascii="Arial" w:hAnsi="Arial" w:cs="Arial"/>
          <w:sz w:val="24"/>
          <w:szCs w:val="24"/>
        </w:rPr>
        <w:t>,</w:t>
      </w:r>
      <w:r w:rsidR="00D50A6C" w:rsidRPr="006845FC">
        <w:rPr>
          <w:rFonts w:ascii="Arial" w:hAnsi="Arial" w:cs="Arial"/>
          <w:sz w:val="24"/>
          <w:szCs w:val="24"/>
        </w:rPr>
        <w:t xml:space="preserve"> Liang and Cohrssen (2019) acknowledge Andrew </w:t>
      </w:r>
      <w:r w:rsidR="00D50A6C" w:rsidRPr="006845FC">
        <w:rPr>
          <w:rFonts w:ascii="Arial" w:hAnsi="Arial" w:cs="Arial"/>
          <w:i/>
          <w:iCs/>
          <w:sz w:val="24"/>
          <w:szCs w:val="24"/>
        </w:rPr>
        <w:t>et al</w:t>
      </w:r>
      <w:r w:rsidR="00D50A6C" w:rsidRPr="006845FC">
        <w:rPr>
          <w:rFonts w:ascii="Arial" w:hAnsi="Arial" w:cs="Arial"/>
          <w:sz w:val="24"/>
          <w:szCs w:val="24"/>
        </w:rPr>
        <w:t xml:space="preserve">. </w:t>
      </w:r>
      <w:r w:rsidR="001E45EE" w:rsidRPr="006845FC">
        <w:rPr>
          <w:rFonts w:ascii="Arial" w:hAnsi="Arial" w:cs="Arial"/>
          <w:sz w:val="24"/>
          <w:szCs w:val="24"/>
        </w:rPr>
        <w:t>(2001)</w:t>
      </w:r>
      <w:r w:rsidR="001E45EE" w:rsidRPr="006845FC">
        <w:rPr>
          <w:rFonts w:ascii="Arial" w:hAnsi="Arial" w:cs="Arial"/>
          <w:i/>
          <w:iCs/>
          <w:sz w:val="24"/>
          <w:szCs w:val="24"/>
        </w:rPr>
        <w:t xml:space="preserve"> </w:t>
      </w:r>
      <w:r w:rsidR="001E45EE" w:rsidRPr="006845FC">
        <w:rPr>
          <w:rFonts w:ascii="Arial" w:hAnsi="Arial" w:cs="Arial"/>
          <w:sz w:val="24"/>
          <w:szCs w:val="24"/>
        </w:rPr>
        <w:t>who believes tha</w:t>
      </w:r>
      <w:r w:rsidR="009E58C0" w:rsidRPr="006845FC">
        <w:rPr>
          <w:rFonts w:ascii="Arial" w:hAnsi="Arial" w:cs="Arial"/>
          <w:sz w:val="24"/>
          <w:szCs w:val="24"/>
        </w:rPr>
        <w:t xml:space="preserve">t by </w:t>
      </w:r>
      <w:r w:rsidR="009E58C0" w:rsidRPr="006845FC">
        <w:rPr>
          <w:rFonts w:ascii="Arial" w:eastAsia="Times New Roman" w:hAnsi="Arial" w:cs="Arial"/>
          <w:kern w:val="0"/>
          <w:sz w:val="24"/>
          <w:szCs w:val="24"/>
          <w:lang w:eastAsia="en-GB"/>
          <w14:ligatures w14:val="none"/>
        </w:rPr>
        <w:t>b</w:t>
      </w:r>
      <w:r w:rsidR="001E45EE" w:rsidRPr="006845FC">
        <w:rPr>
          <w:rFonts w:ascii="Arial" w:eastAsia="Times New Roman" w:hAnsi="Arial" w:cs="Arial"/>
          <w:kern w:val="0"/>
          <w:sz w:val="24"/>
          <w:szCs w:val="24"/>
          <w:lang w:eastAsia="en-GB"/>
          <w14:ligatures w14:val="none"/>
        </w:rPr>
        <w:t>uilding an inclusive society where individual rights are honoured</w:t>
      </w:r>
      <w:r w:rsidR="00EA0703" w:rsidRPr="006845FC">
        <w:rPr>
          <w:rFonts w:ascii="Arial" w:eastAsia="Times New Roman" w:hAnsi="Arial" w:cs="Arial"/>
          <w:kern w:val="0"/>
          <w:sz w:val="24"/>
          <w:szCs w:val="24"/>
          <w:lang w:eastAsia="en-GB"/>
          <w14:ligatures w14:val="none"/>
        </w:rPr>
        <w:t xml:space="preserve">, </w:t>
      </w:r>
      <w:r w:rsidR="001E45EE" w:rsidRPr="006845FC">
        <w:rPr>
          <w:rFonts w:ascii="Arial" w:eastAsia="Times New Roman" w:hAnsi="Arial" w:cs="Arial"/>
          <w:kern w:val="0"/>
          <w:sz w:val="24"/>
          <w:szCs w:val="24"/>
          <w:lang w:eastAsia="en-GB"/>
          <w14:ligatures w14:val="none"/>
        </w:rPr>
        <w:t>requires fostering a respect for individuality and variation in family structure from the very beginning of education.</w:t>
      </w:r>
    </w:p>
    <w:p w14:paraId="437FEBB5" w14:textId="6D329095" w:rsidR="00182586" w:rsidRPr="006845FC" w:rsidRDefault="00FD6383" w:rsidP="006845FC">
      <w:pPr>
        <w:spacing w:line="360" w:lineRule="auto"/>
        <w:rPr>
          <w:rFonts w:ascii="Arial" w:hAnsi="Arial" w:cs="Arial"/>
          <w:sz w:val="24"/>
          <w:szCs w:val="24"/>
        </w:rPr>
      </w:pPr>
      <w:r w:rsidRPr="006845FC">
        <w:rPr>
          <w:rFonts w:ascii="Arial" w:hAnsi="Arial" w:cs="Arial"/>
          <w:sz w:val="24"/>
          <w:szCs w:val="24"/>
        </w:rPr>
        <w:t>According to Johansson and Puroila</w:t>
      </w:r>
      <w:r w:rsidR="004056CB" w:rsidRPr="006845FC">
        <w:rPr>
          <w:rFonts w:ascii="Arial" w:hAnsi="Arial" w:cs="Arial"/>
          <w:sz w:val="24"/>
          <w:szCs w:val="24"/>
        </w:rPr>
        <w:t xml:space="preserve"> (2021</w:t>
      </w:r>
      <w:r w:rsidR="006118E6" w:rsidRPr="006845FC">
        <w:rPr>
          <w:rFonts w:ascii="Arial" w:hAnsi="Arial" w:cs="Arial"/>
          <w:sz w:val="24"/>
          <w:szCs w:val="24"/>
        </w:rPr>
        <w:t>); Welsh Government (2022</w:t>
      </w:r>
      <w:r w:rsidR="00BC5DF6" w:rsidRPr="006845FC">
        <w:rPr>
          <w:rFonts w:ascii="Arial" w:hAnsi="Arial" w:cs="Arial"/>
          <w:sz w:val="24"/>
          <w:szCs w:val="24"/>
        </w:rPr>
        <w:t>a</w:t>
      </w:r>
      <w:r w:rsidR="006118E6" w:rsidRPr="006845FC">
        <w:rPr>
          <w:rFonts w:ascii="Arial" w:hAnsi="Arial" w:cs="Arial"/>
          <w:sz w:val="24"/>
          <w:szCs w:val="24"/>
        </w:rPr>
        <w:t>)</w:t>
      </w:r>
      <w:r w:rsidR="001116CE" w:rsidRPr="006845FC">
        <w:rPr>
          <w:rFonts w:ascii="Arial" w:hAnsi="Arial" w:cs="Arial"/>
          <w:sz w:val="24"/>
          <w:szCs w:val="24"/>
        </w:rPr>
        <w:t xml:space="preserve"> </w:t>
      </w:r>
      <w:r w:rsidR="00FE6E9C" w:rsidRPr="006845FC">
        <w:rPr>
          <w:rFonts w:ascii="Arial" w:hAnsi="Arial" w:cs="Arial"/>
          <w:sz w:val="24"/>
          <w:szCs w:val="24"/>
        </w:rPr>
        <w:t>children that attend</w:t>
      </w:r>
      <w:r w:rsidR="005E7C19" w:rsidRPr="006845FC">
        <w:rPr>
          <w:rFonts w:ascii="Arial" w:hAnsi="Arial" w:cs="Arial"/>
          <w:sz w:val="24"/>
          <w:szCs w:val="24"/>
        </w:rPr>
        <w:t xml:space="preserve"> an</w:t>
      </w:r>
      <w:r w:rsidR="00FE6E9C" w:rsidRPr="006845FC">
        <w:rPr>
          <w:rFonts w:ascii="Arial" w:hAnsi="Arial" w:cs="Arial"/>
          <w:sz w:val="24"/>
          <w:szCs w:val="24"/>
        </w:rPr>
        <w:t xml:space="preserve"> early </w:t>
      </w:r>
      <w:r w:rsidR="006C29B6" w:rsidRPr="006845FC">
        <w:rPr>
          <w:rFonts w:ascii="Arial" w:hAnsi="Arial" w:cs="Arial"/>
          <w:sz w:val="24"/>
          <w:szCs w:val="24"/>
        </w:rPr>
        <w:t>year’s</w:t>
      </w:r>
      <w:r w:rsidR="00FE6E9C" w:rsidRPr="006845FC">
        <w:rPr>
          <w:rFonts w:ascii="Arial" w:hAnsi="Arial" w:cs="Arial"/>
          <w:sz w:val="24"/>
          <w:szCs w:val="24"/>
        </w:rPr>
        <w:t xml:space="preserve"> setting need </w:t>
      </w:r>
      <w:r w:rsidR="00CD77C6" w:rsidRPr="006845FC">
        <w:rPr>
          <w:rFonts w:ascii="Arial" w:hAnsi="Arial" w:cs="Arial"/>
          <w:sz w:val="24"/>
          <w:szCs w:val="24"/>
        </w:rPr>
        <w:t xml:space="preserve">to feel that they belong, </w:t>
      </w:r>
      <w:r w:rsidR="000B5E93" w:rsidRPr="006845FC">
        <w:rPr>
          <w:rFonts w:ascii="Arial" w:hAnsi="Arial" w:cs="Arial"/>
          <w:sz w:val="24"/>
          <w:szCs w:val="24"/>
        </w:rPr>
        <w:t xml:space="preserve">are </w:t>
      </w:r>
      <w:r w:rsidR="00CD77C6" w:rsidRPr="006845FC">
        <w:rPr>
          <w:rFonts w:ascii="Arial" w:hAnsi="Arial" w:cs="Arial"/>
          <w:sz w:val="24"/>
          <w:szCs w:val="24"/>
        </w:rPr>
        <w:t xml:space="preserve">valued </w:t>
      </w:r>
      <w:r w:rsidR="00E5043E" w:rsidRPr="006845FC">
        <w:rPr>
          <w:rFonts w:ascii="Arial" w:hAnsi="Arial" w:cs="Arial"/>
          <w:sz w:val="24"/>
          <w:szCs w:val="24"/>
        </w:rPr>
        <w:t>equally,</w:t>
      </w:r>
      <w:r w:rsidR="00CD77C6" w:rsidRPr="006845FC">
        <w:rPr>
          <w:rFonts w:ascii="Arial" w:hAnsi="Arial" w:cs="Arial"/>
          <w:sz w:val="24"/>
          <w:szCs w:val="24"/>
        </w:rPr>
        <w:t xml:space="preserve"> and have respect</w:t>
      </w:r>
      <w:r w:rsidR="00097CAC" w:rsidRPr="006845FC">
        <w:rPr>
          <w:rFonts w:ascii="Arial" w:hAnsi="Arial" w:cs="Arial"/>
          <w:sz w:val="24"/>
          <w:szCs w:val="24"/>
        </w:rPr>
        <w:t xml:space="preserve"> regardless of their background or their individual needs.</w:t>
      </w:r>
      <w:r w:rsidR="00332B3D" w:rsidRPr="006845FC">
        <w:rPr>
          <w:rFonts w:ascii="Arial" w:hAnsi="Arial" w:cs="Arial"/>
          <w:sz w:val="24"/>
          <w:szCs w:val="24"/>
        </w:rPr>
        <w:t xml:space="preserve"> The </w:t>
      </w:r>
      <w:r w:rsidR="00332B3D" w:rsidRPr="006845FC">
        <w:rPr>
          <w:rFonts w:ascii="Arial" w:hAnsi="Arial" w:cs="Arial"/>
          <w:sz w:val="24"/>
          <w:szCs w:val="24"/>
        </w:rPr>
        <w:lastRenderedPageBreak/>
        <w:t xml:space="preserve">environment should </w:t>
      </w:r>
      <w:r w:rsidR="00E10750" w:rsidRPr="006845FC">
        <w:rPr>
          <w:rFonts w:ascii="Arial" w:hAnsi="Arial" w:cs="Arial"/>
          <w:sz w:val="24"/>
          <w:szCs w:val="24"/>
        </w:rPr>
        <w:t>be inclusiv</w:t>
      </w:r>
      <w:r w:rsidR="00A64AD2" w:rsidRPr="006845FC">
        <w:rPr>
          <w:rFonts w:ascii="Arial" w:hAnsi="Arial" w:cs="Arial"/>
          <w:sz w:val="24"/>
          <w:szCs w:val="24"/>
        </w:rPr>
        <w:t xml:space="preserve">e and welcoming and allow the children to become part of the </w:t>
      </w:r>
      <w:r w:rsidR="0023340F" w:rsidRPr="006845FC">
        <w:rPr>
          <w:rFonts w:ascii="Arial" w:hAnsi="Arial" w:cs="Arial"/>
          <w:sz w:val="24"/>
          <w:szCs w:val="24"/>
        </w:rPr>
        <w:t xml:space="preserve">group and community. </w:t>
      </w:r>
    </w:p>
    <w:p w14:paraId="61133CC7" w14:textId="13429AAC" w:rsidR="009643D9" w:rsidRPr="006845FC" w:rsidRDefault="00370F1D" w:rsidP="006845FC">
      <w:pPr>
        <w:spacing w:line="360" w:lineRule="auto"/>
        <w:rPr>
          <w:rFonts w:ascii="Arial" w:hAnsi="Arial" w:cs="Arial"/>
          <w:sz w:val="24"/>
          <w:szCs w:val="24"/>
        </w:rPr>
      </w:pPr>
      <w:r w:rsidRPr="006845FC">
        <w:rPr>
          <w:rFonts w:ascii="Arial" w:hAnsi="Arial" w:cs="Arial"/>
          <w:sz w:val="24"/>
          <w:szCs w:val="24"/>
        </w:rPr>
        <w:t>Additionally</w:t>
      </w:r>
      <w:r w:rsidR="00337AA1" w:rsidRPr="006845FC">
        <w:rPr>
          <w:rFonts w:ascii="Arial" w:hAnsi="Arial" w:cs="Arial"/>
          <w:sz w:val="24"/>
          <w:szCs w:val="24"/>
        </w:rPr>
        <w:t>,</w:t>
      </w:r>
      <w:r w:rsidRPr="006845FC">
        <w:rPr>
          <w:rFonts w:ascii="Arial" w:hAnsi="Arial" w:cs="Arial"/>
          <w:sz w:val="24"/>
          <w:szCs w:val="24"/>
        </w:rPr>
        <w:t xml:space="preserve"> Leadley-Meade (2018) </w:t>
      </w:r>
      <w:r w:rsidR="00FE01EF" w:rsidRPr="006845FC">
        <w:rPr>
          <w:rFonts w:ascii="Arial" w:hAnsi="Arial" w:cs="Arial"/>
          <w:sz w:val="24"/>
          <w:szCs w:val="24"/>
        </w:rPr>
        <w:t>discussed Maslow</w:t>
      </w:r>
      <w:r w:rsidR="00337AA1" w:rsidRPr="006845FC">
        <w:rPr>
          <w:rFonts w:ascii="Arial" w:hAnsi="Arial" w:cs="Arial"/>
          <w:sz w:val="24"/>
          <w:szCs w:val="24"/>
        </w:rPr>
        <w:t>’s hierarchy of needs and says that it is</w:t>
      </w:r>
      <w:r w:rsidR="00850B76" w:rsidRPr="006845FC">
        <w:rPr>
          <w:rFonts w:ascii="Arial" w:hAnsi="Arial" w:cs="Arial"/>
          <w:sz w:val="24"/>
          <w:szCs w:val="24"/>
        </w:rPr>
        <w:t xml:space="preserve"> important for children to </w:t>
      </w:r>
      <w:r w:rsidR="007E5BD4" w:rsidRPr="006845FC">
        <w:rPr>
          <w:rFonts w:ascii="Arial" w:hAnsi="Arial" w:cs="Arial"/>
          <w:sz w:val="24"/>
          <w:szCs w:val="24"/>
        </w:rPr>
        <w:t xml:space="preserve">gain a sense of belonging from relationships </w:t>
      </w:r>
      <w:r w:rsidR="009C21ED" w:rsidRPr="006845FC">
        <w:rPr>
          <w:rFonts w:ascii="Arial" w:hAnsi="Arial" w:cs="Arial"/>
          <w:sz w:val="24"/>
          <w:szCs w:val="24"/>
        </w:rPr>
        <w:t>to</w:t>
      </w:r>
      <w:r w:rsidR="007E5BD4" w:rsidRPr="006845FC">
        <w:rPr>
          <w:rFonts w:ascii="Arial" w:hAnsi="Arial" w:cs="Arial"/>
          <w:sz w:val="24"/>
          <w:szCs w:val="24"/>
        </w:rPr>
        <w:t xml:space="preserve"> develop self-esteem</w:t>
      </w:r>
      <w:r w:rsidR="006A0742" w:rsidRPr="006845FC">
        <w:rPr>
          <w:rFonts w:ascii="Arial" w:hAnsi="Arial" w:cs="Arial"/>
          <w:sz w:val="24"/>
          <w:szCs w:val="24"/>
        </w:rPr>
        <w:t xml:space="preserve"> and</w:t>
      </w:r>
      <w:r w:rsidR="001E6D6E" w:rsidRPr="006845FC">
        <w:rPr>
          <w:rFonts w:ascii="Arial" w:hAnsi="Arial" w:cs="Arial"/>
          <w:sz w:val="24"/>
          <w:szCs w:val="24"/>
        </w:rPr>
        <w:t xml:space="preserve"> b</w:t>
      </w:r>
      <w:r w:rsidR="00C8708A" w:rsidRPr="006845FC">
        <w:rPr>
          <w:rFonts w:ascii="Arial" w:hAnsi="Arial" w:cs="Arial"/>
          <w:sz w:val="24"/>
          <w:szCs w:val="24"/>
        </w:rPr>
        <w:t>elieves that the role of the setting and educator is to</w:t>
      </w:r>
      <w:r w:rsidR="004139D3" w:rsidRPr="006845FC">
        <w:rPr>
          <w:rFonts w:ascii="Arial" w:hAnsi="Arial" w:cs="Arial"/>
          <w:sz w:val="24"/>
          <w:szCs w:val="24"/>
        </w:rPr>
        <w:t xml:space="preserve"> ensure that they provide an environment where children develop a sense of self and their role within the community.</w:t>
      </w:r>
      <w:r w:rsidR="00F265F5" w:rsidRPr="006845FC">
        <w:rPr>
          <w:rFonts w:ascii="Arial" w:hAnsi="Arial" w:cs="Arial"/>
          <w:sz w:val="24"/>
          <w:szCs w:val="24"/>
        </w:rPr>
        <w:t xml:space="preserve"> Children should be able to feel free to be themselves without fear of prejudice.</w:t>
      </w:r>
    </w:p>
    <w:p w14:paraId="05180EB9" w14:textId="484CEEC2" w:rsidR="007A707C" w:rsidRPr="006845FC" w:rsidRDefault="00234C05" w:rsidP="006845FC">
      <w:pPr>
        <w:spacing w:line="360" w:lineRule="auto"/>
        <w:rPr>
          <w:rFonts w:ascii="Arial" w:hAnsi="Arial" w:cs="Arial"/>
          <w:sz w:val="24"/>
          <w:szCs w:val="24"/>
        </w:rPr>
      </w:pPr>
      <w:r w:rsidRPr="006845FC">
        <w:rPr>
          <w:rFonts w:ascii="Arial" w:hAnsi="Arial" w:cs="Arial"/>
          <w:sz w:val="24"/>
          <w:szCs w:val="24"/>
        </w:rPr>
        <w:t>Nevertheless,</w:t>
      </w:r>
      <w:r w:rsidR="007A707C" w:rsidRPr="006845FC">
        <w:rPr>
          <w:rFonts w:ascii="Arial" w:hAnsi="Arial" w:cs="Arial"/>
          <w:sz w:val="24"/>
          <w:szCs w:val="24"/>
        </w:rPr>
        <w:t xml:space="preserve"> there </w:t>
      </w:r>
      <w:r w:rsidR="00F0123A" w:rsidRPr="006845FC">
        <w:rPr>
          <w:rFonts w:ascii="Arial" w:hAnsi="Arial" w:cs="Arial"/>
          <w:sz w:val="24"/>
          <w:szCs w:val="24"/>
        </w:rPr>
        <w:t>may be</w:t>
      </w:r>
      <w:r w:rsidR="007A707C" w:rsidRPr="006845FC">
        <w:rPr>
          <w:rFonts w:ascii="Arial" w:hAnsi="Arial" w:cs="Arial"/>
          <w:sz w:val="24"/>
          <w:szCs w:val="24"/>
        </w:rPr>
        <w:t xml:space="preserve"> occasions where a child may say something that is seen to</w:t>
      </w:r>
      <w:r w:rsidR="00B730F1" w:rsidRPr="006845FC">
        <w:rPr>
          <w:rFonts w:ascii="Arial" w:hAnsi="Arial" w:cs="Arial"/>
          <w:sz w:val="24"/>
          <w:szCs w:val="24"/>
        </w:rPr>
        <w:t xml:space="preserve"> be</w:t>
      </w:r>
      <w:r w:rsidR="007A707C" w:rsidRPr="006845FC">
        <w:rPr>
          <w:rFonts w:ascii="Arial" w:hAnsi="Arial" w:cs="Arial"/>
          <w:sz w:val="24"/>
          <w:szCs w:val="24"/>
        </w:rPr>
        <w:t xml:space="preserve"> </w:t>
      </w:r>
      <w:r w:rsidR="00124ECD" w:rsidRPr="006845FC">
        <w:rPr>
          <w:rFonts w:ascii="Arial" w:hAnsi="Arial" w:cs="Arial"/>
          <w:sz w:val="24"/>
          <w:szCs w:val="24"/>
        </w:rPr>
        <w:t xml:space="preserve">offensive and it becomes the </w:t>
      </w:r>
      <w:r w:rsidR="00D34057" w:rsidRPr="006845FC">
        <w:rPr>
          <w:rFonts w:ascii="Arial" w:hAnsi="Arial" w:cs="Arial"/>
          <w:sz w:val="24"/>
          <w:szCs w:val="24"/>
        </w:rPr>
        <w:t>teacher’s</w:t>
      </w:r>
      <w:r w:rsidR="00124ECD" w:rsidRPr="006845FC">
        <w:rPr>
          <w:rFonts w:ascii="Arial" w:hAnsi="Arial" w:cs="Arial"/>
          <w:sz w:val="24"/>
          <w:szCs w:val="24"/>
        </w:rPr>
        <w:t xml:space="preserve"> responsibility to step in and support the children and teach them how to be respectful of everyone,</w:t>
      </w:r>
      <w:r w:rsidR="00F0123A" w:rsidRPr="006845FC">
        <w:rPr>
          <w:rFonts w:ascii="Arial" w:hAnsi="Arial" w:cs="Arial"/>
          <w:sz w:val="24"/>
          <w:szCs w:val="24"/>
        </w:rPr>
        <w:t xml:space="preserve"> but Tschida and Brown Buchanan (2017)</w:t>
      </w:r>
      <w:r w:rsidR="00D34057" w:rsidRPr="006845FC">
        <w:rPr>
          <w:rFonts w:ascii="Arial" w:hAnsi="Arial" w:cs="Arial"/>
          <w:sz w:val="24"/>
          <w:szCs w:val="24"/>
        </w:rPr>
        <w:t xml:space="preserve"> argue that some teachers may try and gloss over the issue or worse ignore it, which can lead to children</w:t>
      </w:r>
      <w:r w:rsidR="00B9246F" w:rsidRPr="006845FC">
        <w:rPr>
          <w:rFonts w:ascii="Arial" w:hAnsi="Arial" w:cs="Arial"/>
          <w:sz w:val="24"/>
          <w:szCs w:val="24"/>
        </w:rPr>
        <w:t xml:space="preserve"> questioning the validity of their family.</w:t>
      </w:r>
    </w:p>
    <w:p w14:paraId="1396ADD1" w14:textId="335FDB57" w:rsidR="00616544" w:rsidRPr="006845FC" w:rsidRDefault="00B8646F" w:rsidP="006845FC">
      <w:pPr>
        <w:spacing w:line="360" w:lineRule="auto"/>
        <w:rPr>
          <w:rFonts w:ascii="Arial" w:hAnsi="Arial" w:cs="Arial"/>
          <w:sz w:val="24"/>
          <w:szCs w:val="24"/>
        </w:rPr>
      </w:pPr>
      <w:r w:rsidRPr="006845FC">
        <w:rPr>
          <w:rFonts w:ascii="Arial" w:hAnsi="Arial" w:cs="Arial"/>
          <w:sz w:val="24"/>
          <w:szCs w:val="24"/>
        </w:rPr>
        <w:t>However, research by Bentley</w:t>
      </w:r>
      <w:r w:rsidR="007F2DEE" w:rsidRPr="006845FC">
        <w:rPr>
          <w:rFonts w:ascii="Arial" w:hAnsi="Arial" w:cs="Arial"/>
          <w:sz w:val="24"/>
          <w:szCs w:val="24"/>
        </w:rPr>
        <w:t xml:space="preserve"> and Souto Manning (2016) examined how young children</w:t>
      </w:r>
      <w:r w:rsidR="00A4371C" w:rsidRPr="006845FC">
        <w:rPr>
          <w:rFonts w:ascii="Arial" w:hAnsi="Arial" w:cs="Arial"/>
          <w:sz w:val="24"/>
          <w:szCs w:val="24"/>
        </w:rPr>
        <w:t xml:space="preserve"> made sense of a story book involving same-sex marriage. The results showed that </w:t>
      </w:r>
      <w:r w:rsidR="00FF6F7C" w:rsidRPr="006845FC">
        <w:rPr>
          <w:rFonts w:ascii="Arial" w:hAnsi="Arial" w:cs="Arial"/>
          <w:sz w:val="24"/>
          <w:szCs w:val="24"/>
        </w:rPr>
        <w:t>enabling children to gain knowledge of the world around them helps them to grow as a person</w:t>
      </w:r>
      <w:r w:rsidR="002A3BF9" w:rsidRPr="006845FC">
        <w:rPr>
          <w:rFonts w:ascii="Arial" w:hAnsi="Arial" w:cs="Arial"/>
          <w:sz w:val="24"/>
          <w:szCs w:val="24"/>
        </w:rPr>
        <w:t xml:space="preserve">, </w:t>
      </w:r>
      <w:r w:rsidR="00FF6F7C" w:rsidRPr="006845FC">
        <w:rPr>
          <w:rFonts w:ascii="Arial" w:hAnsi="Arial" w:cs="Arial"/>
          <w:sz w:val="24"/>
          <w:szCs w:val="24"/>
        </w:rPr>
        <w:t xml:space="preserve">enables them to </w:t>
      </w:r>
      <w:r w:rsidR="006E376D" w:rsidRPr="006845FC">
        <w:rPr>
          <w:rFonts w:ascii="Arial" w:hAnsi="Arial" w:cs="Arial"/>
          <w:sz w:val="24"/>
          <w:szCs w:val="24"/>
        </w:rPr>
        <w:t>collect new information and form their own views and opinio</w:t>
      </w:r>
      <w:r w:rsidR="00947949" w:rsidRPr="006845FC">
        <w:rPr>
          <w:rFonts w:ascii="Arial" w:hAnsi="Arial" w:cs="Arial"/>
          <w:sz w:val="24"/>
          <w:szCs w:val="24"/>
        </w:rPr>
        <w:t>ns</w:t>
      </w:r>
      <w:r w:rsidR="00C46886" w:rsidRPr="006845FC">
        <w:rPr>
          <w:rFonts w:ascii="Arial" w:hAnsi="Arial" w:cs="Arial"/>
          <w:sz w:val="24"/>
          <w:szCs w:val="24"/>
        </w:rPr>
        <w:t>.</w:t>
      </w:r>
    </w:p>
    <w:p w14:paraId="7666E52C" w14:textId="55AECB83" w:rsidR="00B20980" w:rsidRPr="006845FC" w:rsidRDefault="00B016E1" w:rsidP="006845FC">
      <w:pPr>
        <w:spacing w:line="360" w:lineRule="auto"/>
        <w:rPr>
          <w:rFonts w:ascii="Arial" w:hAnsi="Arial" w:cs="Arial"/>
          <w:sz w:val="24"/>
          <w:szCs w:val="24"/>
        </w:rPr>
      </w:pPr>
      <w:r w:rsidRPr="006845FC">
        <w:rPr>
          <w:rFonts w:ascii="Arial" w:hAnsi="Arial" w:cs="Arial"/>
          <w:sz w:val="24"/>
          <w:szCs w:val="24"/>
        </w:rPr>
        <w:t xml:space="preserve">Lastly, </w:t>
      </w:r>
      <w:r w:rsidR="00B20980" w:rsidRPr="006845FC">
        <w:rPr>
          <w:rFonts w:ascii="Arial" w:hAnsi="Arial" w:cs="Arial"/>
          <w:sz w:val="24"/>
          <w:szCs w:val="24"/>
        </w:rPr>
        <w:t xml:space="preserve">Brooks (2021) believes that for  children and families </w:t>
      </w:r>
      <w:r w:rsidRPr="006845FC">
        <w:rPr>
          <w:rFonts w:ascii="Arial" w:hAnsi="Arial" w:cs="Arial"/>
          <w:sz w:val="24"/>
          <w:szCs w:val="24"/>
        </w:rPr>
        <w:t xml:space="preserve">from LGBTQIA+ communities </w:t>
      </w:r>
      <w:r w:rsidR="00B20980" w:rsidRPr="006845FC">
        <w:rPr>
          <w:rFonts w:ascii="Arial" w:hAnsi="Arial" w:cs="Arial"/>
          <w:sz w:val="24"/>
          <w:szCs w:val="24"/>
        </w:rPr>
        <w:t>to feel welcomed and represented</w:t>
      </w:r>
      <w:r w:rsidR="004B3E1B" w:rsidRPr="006845FC">
        <w:rPr>
          <w:rFonts w:ascii="Arial" w:hAnsi="Arial" w:cs="Arial"/>
          <w:sz w:val="24"/>
          <w:szCs w:val="24"/>
        </w:rPr>
        <w:t xml:space="preserve"> in their setting, the leader needs to </w:t>
      </w:r>
      <w:r w:rsidR="008C242B" w:rsidRPr="006845FC">
        <w:rPr>
          <w:rFonts w:ascii="Arial" w:hAnsi="Arial" w:cs="Arial"/>
          <w:sz w:val="24"/>
          <w:szCs w:val="24"/>
        </w:rPr>
        <w:t xml:space="preserve">ensure that there is a </w:t>
      </w:r>
      <w:r w:rsidR="00836873" w:rsidRPr="006845FC">
        <w:rPr>
          <w:rFonts w:ascii="Arial" w:hAnsi="Arial" w:cs="Arial"/>
          <w:sz w:val="24"/>
          <w:szCs w:val="24"/>
        </w:rPr>
        <w:t xml:space="preserve">variety of resources </w:t>
      </w:r>
      <w:r w:rsidR="00A135FE" w:rsidRPr="006845FC">
        <w:rPr>
          <w:rFonts w:ascii="Arial" w:hAnsi="Arial" w:cs="Arial"/>
          <w:sz w:val="24"/>
          <w:szCs w:val="24"/>
        </w:rPr>
        <w:t>linked to LGBTQIA+ families,</w:t>
      </w:r>
      <w:r w:rsidR="004B3E1B" w:rsidRPr="006845FC">
        <w:rPr>
          <w:rFonts w:ascii="Arial" w:hAnsi="Arial" w:cs="Arial"/>
          <w:sz w:val="24"/>
          <w:szCs w:val="24"/>
        </w:rPr>
        <w:t xml:space="preserve"> </w:t>
      </w:r>
      <w:r w:rsidR="006D6C17" w:rsidRPr="006845FC">
        <w:rPr>
          <w:rFonts w:ascii="Arial" w:hAnsi="Arial" w:cs="Arial"/>
          <w:sz w:val="24"/>
          <w:szCs w:val="24"/>
        </w:rPr>
        <w:t>the staff team need to feel empowered to improve on their knowledge and</w:t>
      </w:r>
      <w:r w:rsidR="00656A3D" w:rsidRPr="006845FC">
        <w:rPr>
          <w:rFonts w:ascii="Arial" w:hAnsi="Arial" w:cs="Arial"/>
          <w:sz w:val="24"/>
          <w:szCs w:val="24"/>
        </w:rPr>
        <w:t xml:space="preserve"> the leader must recognise if their </w:t>
      </w:r>
      <w:r w:rsidR="000F78AD" w:rsidRPr="006845FC">
        <w:rPr>
          <w:rFonts w:ascii="Arial" w:hAnsi="Arial" w:cs="Arial"/>
          <w:sz w:val="24"/>
          <w:szCs w:val="24"/>
        </w:rPr>
        <w:t xml:space="preserve">own </w:t>
      </w:r>
      <w:r w:rsidR="00656A3D" w:rsidRPr="006845FC">
        <w:rPr>
          <w:rFonts w:ascii="Arial" w:hAnsi="Arial" w:cs="Arial"/>
          <w:sz w:val="24"/>
          <w:szCs w:val="24"/>
        </w:rPr>
        <w:t xml:space="preserve">knowledge base is </w:t>
      </w:r>
      <w:r w:rsidR="000F3852" w:rsidRPr="006845FC">
        <w:rPr>
          <w:rFonts w:ascii="Arial" w:hAnsi="Arial" w:cs="Arial"/>
          <w:sz w:val="24"/>
          <w:szCs w:val="24"/>
        </w:rPr>
        <w:t>limited</w:t>
      </w:r>
      <w:r w:rsidR="00656A3D" w:rsidRPr="006845FC">
        <w:rPr>
          <w:rFonts w:ascii="Arial" w:hAnsi="Arial" w:cs="Arial"/>
          <w:sz w:val="24"/>
          <w:szCs w:val="24"/>
        </w:rPr>
        <w:t xml:space="preserve"> and develop this to ensure </w:t>
      </w:r>
      <w:r w:rsidR="000F78AD" w:rsidRPr="006845FC">
        <w:rPr>
          <w:rFonts w:ascii="Arial" w:hAnsi="Arial" w:cs="Arial"/>
          <w:sz w:val="24"/>
          <w:szCs w:val="24"/>
        </w:rPr>
        <w:t xml:space="preserve">the </w:t>
      </w:r>
      <w:r w:rsidR="00551749" w:rsidRPr="006845FC">
        <w:rPr>
          <w:rFonts w:ascii="Arial" w:hAnsi="Arial" w:cs="Arial"/>
          <w:sz w:val="24"/>
          <w:szCs w:val="24"/>
        </w:rPr>
        <w:t>setting is</w:t>
      </w:r>
      <w:r w:rsidR="00656A3D" w:rsidRPr="006845FC">
        <w:rPr>
          <w:rFonts w:ascii="Arial" w:hAnsi="Arial" w:cs="Arial"/>
          <w:sz w:val="24"/>
          <w:szCs w:val="24"/>
        </w:rPr>
        <w:t xml:space="preserve"> able </w:t>
      </w:r>
      <w:r w:rsidR="00205E1D" w:rsidRPr="006845FC">
        <w:rPr>
          <w:rFonts w:ascii="Arial" w:hAnsi="Arial" w:cs="Arial"/>
          <w:sz w:val="24"/>
          <w:szCs w:val="24"/>
        </w:rPr>
        <w:t xml:space="preserve">to support the children and families in </w:t>
      </w:r>
      <w:r w:rsidR="00551749" w:rsidRPr="006845FC">
        <w:rPr>
          <w:rFonts w:ascii="Arial" w:hAnsi="Arial" w:cs="Arial"/>
          <w:sz w:val="24"/>
          <w:szCs w:val="24"/>
        </w:rPr>
        <w:t>their</w:t>
      </w:r>
      <w:r w:rsidR="00205E1D" w:rsidRPr="006845FC">
        <w:rPr>
          <w:rFonts w:ascii="Arial" w:hAnsi="Arial" w:cs="Arial"/>
          <w:sz w:val="24"/>
          <w:szCs w:val="24"/>
        </w:rPr>
        <w:t xml:space="preserve"> care. </w:t>
      </w:r>
    </w:p>
    <w:p w14:paraId="04BF79A3" w14:textId="424875B8" w:rsidR="00E25725" w:rsidRPr="006845FC" w:rsidRDefault="00850B76" w:rsidP="006845FC">
      <w:pPr>
        <w:spacing w:line="360" w:lineRule="auto"/>
        <w:rPr>
          <w:rFonts w:ascii="Arial" w:hAnsi="Arial" w:cs="Arial"/>
          <w:sz w:val="24"/>
          <w:szCs w:val="24"/>
          <w:u w:val="single"/>
        </w:rPr>
      </w:pPr>
      <w:r w:rsidRPr="006845FC">
        <w:rPr>
          <w:rFonts w:ascii="Arial" w:hAnsi="Arial" w:cs="Arial"/>
          <w:sz w:val="24"/>
          <w:szCs w:val="24"/>
          <w:u w:val="single"/>
        </w:rPr>
        <w:t>P</w:t>
      </w:r>
      <w:r w:rsidR="00E94F6D" w:rsidRPr="006845FC">
        <w:rPr>
          <w:rFonts w:ascii="Arial" w:hAnsi="Arial" w:cs="Arial"/>
          <w:sz w:val="24"/>
          <w:szCs w:val="24"/>
          <w:u w:val="single"/>
        </w:rPr>
        <w:t>rofessionals</w:t>
      </w:r>
    </w:p>
    <w:p w14:paraId="2F9E40B8" w14:textId="7C3DEAC9" w:rsidR="00991F3B" w:rsidRPr="006845FC" w:rsidRDefault="00991F3B" w:rsidP="006845FC">
      <w:pPr>
        <w:spacing w:line="360" w:lineRule="auto"/>
        <w:rPr>
          <w:rFonts w:ascii="Arial" w:hAnsi="Arial" w:cs="Arial"/>
          <w:sz w:val="24"/>
          <w:szCs w:val="24"/>
        </w:rPr>
      </w:pPr>
      <w:r w:rsidRPr="006845FC">
        <w:rPr>
          <w:rFonts w:ascii="Arial" w:hAnsi="Arial" w:cs="Arial"/>
          <w:sz w:val="24"/>
          <w:szCs w:val="24"/>
        </w:rPr>
        <w:t xml:space="preserve">Stonewall (2023) is an organisation that was set up in 1989 in response to a Section 28 law that banned the promotion of homosexuality by schools and councils. The Equality Act 2010 has now been updated and Stonewall (2023) are </w:t>
      </w:r>
      <w:r w:rsidR="00E5043E" w:rsidRPr="006845FC">
        <w:rPr>
          <w:rFonts w:ascii="Arial" w:hAnsi="Arial" w:cs="Arial"/>
          <w:sz w:val="24"/>
          <w:szCs w:val="24"/>
        </w:rPr>
        <w:t>collaborating</w:t>
      </w:r>
      <w:r w:rsidRPr="006845FC">
        <w:rPr>
          <w:rFonts w:ascii="Arial" w:hAnsi="Arial" w:cs="Arial"/>
          <w:sz w:val="24"/>
          <w:szCs w:val="24"/>
        </w:rPr>
        <w:t xml:space="preserve"> with schools to help them provide a LGBTQ inclusive education so that they can make informed decisions about the community. </w:t>
      </w:r>
    </w:p>
    <w:p w14:paraId="23AA2431" w14:textId="633B321D" w:rsidR="00991F3B" w:rsidRPr="006845FC" w:rsidRDefault="00991F3B" w:rsidP="006845FC">
      <w:pPr>
        <w:spacing w:line="360" w:lineRule="auto"/>
        <w:rPr>
          <w:rFonts w:ascii="Arial" w:hAnsi="Arial" w:cs="Arial"/>
          <w:sz w:val="24"/>
          <w:szCs w:val="24"/>
        </w:rPr>
      </w:pPr>
      <w:r w:rsidRPr="006845FC">
        <w:rPr>
          <w:rFonts w:ascii="Arial" w:hAnsi="Arial" w:cs="Arial"/>
          <w:sz w:val="24"/>
          <w:szCs w:val="24"/>
        </w:rPr>
        <w:lastRenderedPageBreak/>
        <w:t xml:space="preserve">Moreover, the Education Secretary Damien Hinds says that it is important that children learn from </w:t>
      </w:r>
      <w:r w:rsidR="00095973" w:rsidRPr="006845FC">
        <w:rPr>
          <w:rFonts w:ascii="Arial" w:hAnsi="Arial" w:cs="Arial"/>
          <w:sz w:val="24"/>
          <w:szCs w:val="24"/>
        </w:rPr>
        <w:t>an early age</w:t>
      </w:r>
      <w:r w:rsidRPr="006845FC">
        <w:rPr>
          <w:rFonts w:ascii="Arial" w:hAnsi="Arial" w:cs="Arial"/>
          <w:sz w:val="24"/>
          <w:szCs w:val="24"/>
        </w:rPr>
        <w:t xml:space="preserve"> to respect each other and giving children the knowledge they need will enable them to understand the different varieties of families in modern Britain (Department for Education (2019).</w:t>
      </w:r>
    </w:p>
    <w:p w14:paraId="7549927C" w14:textId="35A3DFC6" w:rsidR="00F340F4" w:rsidRPr="006845FC" w:rsidRDefault="008314D6" w:rsidP="006845FC">
      <w:pPr>
        <w:spacing w:line="360" w:lineRule="auto"/>
        <w:rPr>
          <w:rFonts w:ascii="Arial" w:hAnsi="Arial" w:cs="Arial"/>
          <w:sz w:val="24"/>
          <w:szCs w:val="24"/>
        </w:rPr>
      </w:pPr>
      <w:r w:rsidRPr="006845FC">
        <w:rPr>
          <w:rFonts w:ascii="Arial" w:hAnsi="Arial" w:cs="Arial"/>
          <w:sz w:val="24"/>
          <w:szCs w:val="24"/>
        </w:rPr>
        <w:t xml:space="preserve">According to Meyer </w:t>
      </w:r>
      <w:r w:rsidRPr="006845FC">
        <w:rPr>
          <w:rFonts w:ascii="Arial" w:hAnsi="Arial" w:cs="Arial"/>
          <w:i/>
          <w:iCs/>
          <w:sz w:val="24"/>
          <w:szCs w:val="24"/>
        </w:rPr>
        <w:t>et al.</w:t>
      </w:r>
      <w:r w:rsidRPr="006845FC">
        <w:rPr>
          <w:rFonts w:ascii="Arial" w:hAnsi="Arial" w:cs="Arial"/>
          <w:sz w:val="24"/>
          <w:szCs w:val="24"/>
        </w:rPr>
        <w:t xml:space="preserve"> (2019)</w:t>
      </w:r>
      <w:r w:rsidR="00B12C69" w:rsidRPr="006845FC">
        <w:rPr>
          <w:rFonts w:ascii="Arial" w:hAnsi="Arial" w:cs="Arial"/>
          <w:sz w:val="24"/>
          <w:szCs w:val="24"/>
        </w:rPr>
        <w:t xml:space="preserve"> 45% of teachers were happy to include LGBTQ discussions into the classroom, however </w:t>
      </w:r>
      <w:r w:rsidR="003062EA" w:rsidRPr="006845FC">
        <w:rPr>
          <w:rFonts w:ascii="Arial" w:hAnsi="Arial" w:cs="Arial"/>
          <w:sz w:val="24"/>
          <w:szCs w:val="24"/>
        </w:rPr>
        <w:t>there were concerns with the repercussions of this</w:t>
      </w:r>
      <w:r w:rsidR="006A2B00" w:rsidRPr="006845FC">
        <w:rPr>
          <w:rFonts w:ascii="Arial" w:hAnsi="Arial" w:cs="Arial"/>
          <w:sz w:val="24"/>
          <w:szCs w:val="24"/>
        </w:rPr>
        <w:t>,</w:t>
      </w:r>
      <w:r w:rsidR="003062EA" w:rsidRPr="006845FC">
        <w:rPr>
          <w:rFonts w:ascii="Arial" w:hAnsi="Arial" w:cs="Arial"/>
          <w:sz w:val="24"/>
          <w:szCs w:val="24"/>
        </w:rPr>
        <w:t xml:space="preserve"> such as </w:t>
      </w:r>
      <w:r w:rsidR="000E7B38" w:rsidRPr="006845FC">
        <w:rPr>
          <w:rFonts w:ascii="Arial" w:hAnsi="Arial" w:cs="Arial"/>
          <w:sz w:val="24"/>
          <w:szCs w:val="24"/>
        </w:rPr>
        <w:t>parents’</w:t>
      </w:r>
      <w:r w:rsidR="003062EA" w:rsidRPr="006845FC">
        <w:rPr>
          <w:rFonts w:ascii="Arial" w:hAnsi="Arial" w:cs="Arial"/>
          <w:sz w:val="24"/>
          <w:szCs w:val="24"/>
        </w:rPr>
        <w:t xml:space="preserve"> </w:t>
      </w:r>
      <w:r w:rsidR="00E37180" w:rsidRPr="006845FC">
        <w:rPr>
          <w:rFonts w:ascii="Arial" w:hAnsi="Arial" w:cs="Arial"/>
          <w:sz w:val="24"/>
          <w:szCs w:val="24"/>
        </w:rPr>
        <w:t xml:space="preserve">and </w:t>
      </w:r>
      <w:r w:rsidR="0066583C" w:rsidRPr="006845FC">
        <w:rPr>
          <w:rFonts w:ascii="Arial" w:hAnsi="Arial" w:cs="Arial"/>
          <w:sz w:val="24"/>
          <w:szCs w:val="24"/>
        </w:rPr>
        <w:t>school board opposition and their own professional development within the school</w:t>
      </w:r>
      <w:r w:rsidR="002314A2" w:rsidRPr="006845FC">
        <w:rPr>
          <w:rFonts w:ascii="Arial" w:hAnsi="Arial" w:cs="Arial"/>
          <w:sz w:val="24"/>
          <w:szCs w:val="24"/>
        </w:rPr>
        <w:t xml:space="preserve">, </w:t>
      </w:r>
      <w:r w:rsidR="0066583C" w:rsidRPr="006845FC">
        <w:rPr>
          <w:rFonts w:ascii="Arial" w:hAnsi="Arial" w:cs="Arial"/>
          <w:sz w:val="24"/>
          <w:szCs w:val="24"/>
        </w:rPr>
        <w:t xml:space="preserve">whether </w:t>
      </w:r>
      <w:r w:rsidR="00954AB9" w:rsidRPr="006845FC">
        <w:rPr>
          <w:rFonts w:ascii="Arial" w:hAnsi="Arial" w:cs="Arial"/>
          <w:sz w:val="24"/>
          <w:szCs w:val="24"/>
        </w:rPr>
        <w:t>this was</w:t>
      </w:r>
      <w:r w:rsidR="0066583C" w:rsidRPr="006845FC">
        <w:rPr>
          <w:rFonts w:ascii="Arial" w:hAnsi="Arial" w:cs="Arial"/>
          <w:sz w:val="24"/>
          <w:szCs w:val="24"/>
        </w:rPr>
        <w:t xml:space="preserve"> gain</w:t>
      </w:r>
      <w:r w:rsidR="003A349D" w:rsidRPr="006845FC">
        <w:rPr>
          <w:rFonts w:ascii="Arial" w:hAnsi="Arial" w:cs="Arial"/>
          <w:sz w:val="24"/>
          <w:szCs w:val="24"/>
        </w:rPr>
        <w:t>ing</w:t>
      </w:r>
      <w:r w:rsidR="0066583C" w:rsidRPr="006845FC">
        <w:rPr>
          <w:rFonts w:ascii="Arial" w:hAnsi="Arial" w:cs="Arial"/>
          <w:sz w:val="24"/>
          <w:szCs w:val="24"/>
        </w:rPr>
        <w:t xml:space="preserve"> a permanent contract or hav</w:t>
      </w:r>
      <w:r w:rsidR="006C22AE" w:rsidRPr="006845FC">
        <w:rPr>
          <w:rFonts w:ascii="Arial" w:hAnsi="Arial" w:cs="Arial"/>
          <w:sz w:val="24"/>
          <w:szCs w:val="24"/>
        </w:rPr>
        <w:t xml:space="preserve">ing </w:t>
      </w:r>
      <w:r w:rsidR="0066583C" w:rsidRPr="006845FC">
        <w:rPr>
          <w:rFonts w:ascii="Arial" w:hAnsi="Arial" w:cs="Arial"/>
          <w:sz w:val="24"/>
          <w:szCs w:val="24"/>
        </w:rPr>
        <w:t>promotion within the school.</w:t>
      </w:r>
      <w:r w:rsidR="00263BC0" w:rsidRPr="006845FC">
        <w:rPr>
          <w:rFonts w:ascii="Arial" w:hAnsi="Arial" w:cs="Arial"/>
          <w:sz w:val="24"/>
          <w:szCs w:val="24"/>
        </w:rPr>
        <w:t xml:space="preserve"> Meyer </w:t>
      </w:r>
      <w:r w:rsidR="00263BC0" w:rsidRPr="006845FC">
        <w:rPr>
          <w:rFonts w:ascii="Arial" w:hAnsi="Arial" w:cs="Arial"/>
          <w:i/>
          <w:iCs/>
          <w:sz w:val="24"/>
          <w:szCs w:val="24"/>
        </w:rPr>
        <w:t xml:space="preserve">et al. </w:t>
      </w:r>
      <w:r w:rsidR="00263BC0" w:rsidRPr="006845FC">
        <w:rPr>
          <w:rFonts w:ascii="Arial" w:hAnsi="Arial" w:cs="Arial"/>
          <w:sz w:val="24"/>
          <w:szCs w:val="24"/>
        </w:rPr>
        <w:t>(2019) say</w:t>
      </w:r>
      <w:r w:rsidR="00CF2582" w:rsidRPr="006845FC">
        <w:rPr>
          <w:rFonts w:ascii="Arial" w:hAnsi="Arial" w:cs="Arial"/>
          <w:sz w:val="24"/>
          <w:szCs w:val="24"/>
        </w:rPr>
        <w:t>s</w:t>
      </w:r>
      <w:r w:rsidR="00263BC0" w:rsidRPr="006845FC">
        <w:rPr>
          <w:rFonts w:ascii="Arial" w:hAnsi="Arial" w:cs="Arial"/>
          <w:sz w:val="24"/>
          <w:szCs w:val="24"/>
        </w:rPr>
        <w:t xml:space="preserve"> that </w:t>
      </w:r>
      <w:r w:rsidR="001B7DF9" w:rsidRPr="006845FC">
        <w:rPr>
          <w:rFonts w:ascii="Arial" w:hAnsi="Arial" w:cs="Arial"/>
          <w:sz w:val="24"/>
          <w:szCs w:val="24"/>
        </w:rPr>
        <w:t xml:space="preserve">the views </w:t>
      </w:r>
      <w:r w:rsidR="001B2B10" w:rsidRPr="006845FC">
        <w:rPr>
          <w:rFonts w:ascii="Arial" w:hAnsi="Arial" w:cs="Arial"/>
          <w:sz w:val="24"/>
          <w:szCs w:val="24"/>
        </w:rPr>
        <w:t xml:space="preserve">and opinions </w:t>
      </w:r>
      <w:r w:rsidR="001B7DF9" w:rsidRPr="006845FC">
        <w:rPr>
          <w:rFonts w:ascii="Arial" w:hAnsi="Arial" w:cs="Arial"/>
          <w:sz w:val="24"/>
          <w:szCs w:val="24"/>
        </w:rPr>
        <w:t xml:space="preserve">of </w:t>
      </w:r>
      <w:r w:rsidR="00263BC0" w:rsidRPr="006845FC">
        <w:rPr>
          <w:rFonts w:ascii="Arial" w:hAnsi="Arial" w:cs="Arial"/>
          <w:sz w:val="24"/>
          <w:szCs w:val="24"/>
        </w:rPr>
        <w:t xml:space="preserve">teachers also have an impact on the ways in which children are taught </w:t>
      </w:r>
      <w:r w:rsidR="003E4C60" w:rsidRPr="006845FC">
        <w:rPr>
          <w:rFonts w:ascii="Arial" w:hAnsi="Arial" w:cs="Arial"/>
          <w:sz w:val="24"/>
          <w:szCs w:val="24"/>
        </w:rPr>
        <w:t>about LGBTQ families</w:t>
      </w:r>
      <w:r w:rsidR="003A349D" w:rsidRPr="006845FC">
        <w:rPr>
          <w:rFonts w:ascii="Arial" w:hAnsi="Arial" w:cs="Arial"/>
          <w:sz w:val="24"/>
          <w:szCs w:val="24"/>
        </w:rPr>
        <w:t>,</w:t>
      </w:r>
      <w:r w:rsidR="003E4C60" w:rsidRPr="006845FC">
        <w:rPr>
          <w:rFonts w:ascii="Arial" w:hAnsi="Arial" w:cs="Arial"/>
          <w:sz w:val="24"/>
          <w:szCs w:val="24"/>
        </w:rPr>
        <w:t xml:space="preserve"> </w:t>
      </w:r>
      <w:r w:rsidR="00263BC0" w:rsidRPr="006845FC">
        <w:rPr>
          <w:rFonts w:ascii="Arial" w:hAnsi="Arial" w:cs="Arial"/>
          <w:sz w:val="24"/>
          <w:szCs w:val="24"/>
        </w:rPr>
        <w:t>as the</w:t>
      </w:r>
      <w:r w:rsidR="00B32D38" w:rsidRPr="006845FC">
        <w:rPr>
          <w:rFonts w:ascii="Arial" w:hAnsi="Arial" w:cs="Arial"/>
          <w:sz w:val="24"/>
          <w:szCs w:val="24"/>
        </w:rPr>
        <w:t>ir research showed that whilst some wanted to teach children about LGBTQ families others di</w:t>
      </w:r>
      <w:r w:rsidR="00B52029" w:rsidRPr="006845FC">
        <w:rPr>
          <w:rFonts w:ascii="Arial" w:hAnsi="Arial" w:cs="Arial"/>
          <w:sz w:val="24"/>
          <w:szCs w:val="24"/>
        </w:rPr>
        <w:t>d not want to flaunt the persuasion.</w:t>
      </w:r>
    </w:p>
    <w:p w14:paraId="7399C1D3" w14:textId="5D7D7B4C" w:rsidR="001B7DF9" w:rsidRPr="006845FC" w:rsidRDefault="00702E1F" w:rsidP="006845FC">
      <w:pPr>
        <w:spacing w:line="360" w:lineRule="auto"/>
        <w:rPr>
          <w:rFonts w:ascii="Arial" w:hAnsi="Arial" w:cs="Arial"/>
          <w:sz w:val="24"/>
          <w:szCs w:val="24"/>
        </w:rPr>
      </w:pPr>
      <w:r w:rsidRPr="006845FC">
        <w:rPr>
          <w:rFonts w:ascii="Arial" w:hAnsi="Arial" w:cs="Arial"/>
          <w:sz w:val="24"/>
          <w:szCs w:val="24"/>
        </w:rPr>
        <w:t xml:space="preserve">Moreover, </w:t>
      </w:r>
      <w:r w:rsidR="009C40A3" w:rsidRPr="006845FC">
        <w:rPr>
          <w:rFonts w:ascii="Arial" w:hAnsi="Arial" w:cs="Arial"/>
          <w:sz w:val="24"/>
          <w:szCs w:val="24"/>
        </w:rPr>
        <w:t xml:space="preserve">Meyer </w:t>
      </w:r>
      <w:r w:rsidR="009C40A3" w:rsidRPr="006845FC">
        <w:rPr>
          <w:rFonts w:ascii="Arial" w:hAnsi="Arial" w:cs="Arial"/>
          <w:i/>
          <w:iCs/>
          <w:sz w:val="24"/>
          <w:szCs w:val="24"/>
        </w:rPr>
        <w:t xml:space="preserve">et al. </w:t>
      </w:r>
      <w:r w:rsidR="009C40A3" w:rsidRPr="006845FC">
        <w:rPr>
          <w:rFonts w:ascii="Arial" w:hAnsi="Arial" w:cs="Arial"/>
          <w:sz w:val="24"/>
          <w:szCs w:val="24"/>
        </w:rPr>
        <w:t>(2019)</w:t>
      </w:r>
      <w:r w:rsidRPr="006845FC">
        <w:rPr>
          <w:rFonts w:ascii="Arial" w:hAnsi="Arial" w:cs="Arial"/>
          <w:sz w:val="24"/>
          <w:szCs w:val="24"/>
        </w:rPr>
        <w:t xml:space="preserve"> say that </w:t>
      </w:r>
      <w:r w:rsidR="00421473" w:rsidRPr="006845FC">
        <w:rPr>
          <w:rFonts w:ascii="Arial" w:hAnsi="Arial" w:cs="Arial"/>
          <w:sz w:val="24"/>
          <w:szCs w:val="24"/>
        </w:rPr>
        <w:t xml:space="preserve">the ages of the children, personal </w:t>
      </w:r>
      <w:r w:rsidR="006C22AE" w:rsidRPr="006845FC">
        <w:rPr>
          <w:rFonts w:ascii="Arial" w:hAnsi="Arial" w:cs="Arial"/>
          <w:sz w:val="24"/>
          <w:szCs w:val="24"/>
        </w:rPr>
        <w:t>and</w:t>
      </w:r>
      <w:r w:rsidR="00421473" w:rsidRPr="006845FC">
        <w:rPr>
          <w:rFonts w:ascii="Arial" w:hAnsi="Arial" w:cs="Arial"/>
          <w:sz w:val="24"/>
          <w:szCs w:val="24"/>
        </w:rPr>
        <w:t xml:space="preserve"> </w:t>
      </w:r>
      <w:r w:rsidR="00A227B5" w:rsidRPr="006845FC">
        <w:rPr>
          <w:rFonts w:ascii="Arial" w:hAnsi="Arial" w:cs="Arial"/>
          <w:sz w:val="24"/>
          <w:szCs w:val="24"/>
        </w:rPr>
        <w:t>schools’</w:t>
      </w:r>
      <w:r w:rsidR="00421473" w:rsidRPr="006845FC">
        <w:rPr>
          <w:rFonts w:ascii="Arial" w:hAnsi="Arial" w:cs="Arial"/>
          <w:sz w:val="24"/>
          <w:szCs w:val="24"/>
        </w:rPr>
        <w:t xml:space="preserve"> religion, law and policies</w:t>
      </w:r>
      <w:r w:rsidR="009A19A2" w:rsidRPr="006845FC">
        <w:rPr>
          <w:rFonts w:ascii="Arial" w:hAnsi="Arial" w:cs="Arial"/>
          <w:sz w:val="24"/>
          <w:szCs w:val="24"/>
        </w:rPr>
        <w:t>, community concerns and teaching experiences were other barriers to educators including LGBTQ education within the classroom.</w:t>
      </w:r>
    </w:p>
    <w:p w14:paraId="0A8C2497" w14:textId="12F2839C" w:rsidR="00476CF2" w:rsidRPr="006845FC" w:rsidRDefault="00476CF2" w:rsidP="006845FC">
      <w:pPr>
        <w:spacing w:line="360" w:lineRule="auto"/>
        <w:rPr>
          <w:rFonts w:ascii="Arial" w:hAnsi="Arial" w:cs="Arial"/>
          <w:sz w:val="24"/>
          <w:szCs w:val="24"/>
        </w:rPr>
      </w:pPr>
      <w:r w:rsidRPr="006845FC">
        <w:rPr>
          <w:rFonts w:ascii="Arial" w:hAnsi="Arial" w:cs="Arial"/>
          <w:sz w:val="24"/>
          <w:szCs w:val="24"/>
        </w:rPr>
        <w:t xml:space="preserve">Additionally, </w:t>
      </w:r>
      <w:r w:rsidR="00635BB7" w:rsidRPr="006845FC">
        <w:rPr>
          <w:rFonts w:ascii="Arial" w:hAnsi="Arial" w:cs="Arial"/>
          <w:sz w:val="24"/>
          <w:szCs w:val="24"/>
        </w:rPr>
        <w:t>Payne and Smith (2017) undertook research as to why school leaders resisted</w:t>
      </w:r>
      <w:r w:rsidR="000D2F15" w:rsidRPr="006845FC">
        <w:rPr>
          <w:rFonts w:ascii="Arial" w:hAnsi="Arial" w:cs="Arial"/>
          <w:sz w:val="24"/>
          <w:szCs w:val="24"/>
        </w:rPr>
        <w:t xml:space="preserve">, </w:t>
      </w:r>
      <w:r w:rsidR="00E5043E" w:rsidRPr="006845FC">
        <w:rPr>
          <w:rFonts w:ascii="Arial" w:hAnsi="Arial" w:cs="Arial"/>
          <w:sz w:val="24"/>
          <w:szCs w:val="24"/>
        </w:rPr>
        <w:t>avoided,</w:t>
      </w:r>
      <w:r w:rsidR="000D2F15" w:rsidRPr="006845FC">
        <w:rPr>
          <w:rFonts w:ascii="Arial" w:hAnsi="Arial" w:cs="Arial"/>
          <w:sz w:val="24"/>
          <w:szCs w:val="24"/>
        </w:rPr>
        <w:t xml:space="preserve"> or blocked LGBTQ professional development for teachers within schools</w:t>
      </w:r>
      <w:r w:rsidR="00E369F0" w:rsidRPr="006845FC">
        <w:rPr>
          <w:rFonts w:ascii="Arial" w:hAnsi="Arial" w:cs="Arial"/>
          <w:sz w:val="24"/>
          <w:szCs w:val="24"/>
        </w:rPr>
        <w:t xml:space="preserve"> and found that they claimed that training was not relevant, could attract backlash and </w:t>
      </w:r>
      <w:r w:rsidR="00011324" w:rsidRPr="006845FC">
        <w:rPr>
          <w:rFonts w:ascii="Arial" w:hAnsi="Arial" w:cs="Arial"/>
          <w:sz w:val="24"/>
          <w:szCs w:val="24"/>
        </w:rPr>
        <w:t xml:space="preserve">school personnel were not interested in learning about LGBTQ families. </w:t>
      </w:r>
    </w:p>
    <w:p w14:paraId="585AB229" w14:textId="6F9AAD24" w:rsidR="004A40DA" w:rsidRPr="006845FC" w:rsidRDefault="009D5436" w:rsidP="006845FC">
      <w:pPr>
        <w:spacing w:line="360" w:lineRule="auto"/>
        <w:rPr>
          <w:rFonts w:ascii="Arial" w:hAnsi="Arial" w:cs="Arial"/>
          <w:sz w:val="24"/>
          <w:szCs w:val="24"/>
        </w:rPr>
      </w:pPr>
      <w:r w:rsidRPr="006845FC">
        <w:rPr>
          <w:rFonts w:ascii="Arial" w:hAnsi="Arial" w:cs="Arial"/>
          <w:sz w:val="24"/>
          <w:szCs w:val="24"/>
        </w:rPr>
        <w:t>However</w:t>
      </w:r>
      <w:r w:rsidR="00D253BB" w:rsidRPr="006845FC">
        <w:rPr>
          <w:rFonts w:ascii="Arial" w:hAnsi="Arial" w:cs="Arial"/>
          <w:sz w:val="24"/>
          <w:szCs w:val="24"/>
        </w:rPr>
        <w:t xml:space="preserve">, </w:t>
      </w:r>
      <w:r w:rsidR="00956F39" w:rsidRPr="006845FC">
        <w:rPr>
          <w:rFonts w:ascii="Arial" w:hAnsi="Arial" w:cs="Arial"/>
          <w:sz w:val="24"/>
          <w:szCs w:val="24"/>
        </w:rPr>
        <w:t>Hermann-Wilmarth and Law Ryan (2018) research</w:t>
      </w:r>
      <w:r w:rsidR="00D253BB" w:rsidRPr="006845FC">
        <w:rPr>
          <w:rFonts w:ascii="Arial" w:hAnsi="Arial" w:cs="Arial"/>
          <w:sz w:val="24"/>
          <w:szCs w:val="24"/>
        </w:rPr>
        <w:t>ed</w:t>
      </w:r>
      <w:r w:rsidR="00956F39" w:rsidRPr="006845FC">
        <w:rPr>
          <w:rFonts w:ascii="Arial" w:hAnsi="Arial" w:cs="Arial"/>
          <w:sz w:val="24"/>
          <w:szCs w:val="24"/>
        </w:rPr>
        <w:t xml:space="preserve"> </w:t>
      </w:r>
      <w:r w:rsidR="00822169" w:rsidRPr="006845FC">
        <w:rPr>
          <w:rFonts w:ascii="Arial" w:hAnsi="Arial" w:cs="Arial"/>
          <w:sz w:val="24"/>
          <w:szCs w:val="24"/>
        </w:rPr>
        <w:t xml:space="preserve">parental </w:t>
      </w:r>
      <w:r w:rsidR="00A931C4" w:rsidRPr="006845FC">
        <w:rPr>
          <w:rFonts w:ascii="Arial" w:hAnsi="Arial" w:cs="Arial"/>
          <w:sz w:val="24"/>
          <w:szCs w:val="24"/>
        </w:rPr>
        <w:t>responses with regards to the inclusion of LGBTQ topics in elementary schools and found</w:t>
      </w:r>
      <w:r w:rsidR="00B614CF" w:rsidRPr="006845FC">
        <w:rPr>
          <w:rFonts w:ascii="Arial" w:hAnsi="Arial" w:cs="Arial"/>
          <w:sz w:val="24"/>
          <w:szCs w:val="24"/>
        </w:rPr>
        <w:t xml:space="preserve"> that only a few parents held a negative response to the </w:t>
      </w:r>
      <w:r w:rsidR="00B26F83" w:rsidRPr="006845FC">
        <w:rPr>
          <w:rFonts w:ascii="Arial" w:hAnsi="Arial" w:cs="Arial"/>
          <w:sz w:val="24"/>
          <w:szCs w:val="24"/>
        </w:rPr>
        <w:t>teaching,</w:t>
      </w:r>
      <w:r w:rsidR="00B614CF" w:rsidRPr="006845FC">
        <w:rPr>
          <w:rFonts w:ascii="Arial" w:hAnsi="Arial" w:cs="Arial"/>
          <w:sz w:val="24"/>
          <w:szCs w:val="24"/>
        </w:rPr>
        <w:t xml:space="preserve"> and most were shocked at how</w:t>
      </w:r>
      <w:r w:rsidR="0013422E" w:rsidRPr="006845FC">
        <w:rPr>
          <w:rFonts w:ascii="Arial" w:hAnsi="Arial" w:cs="Arial"/>
          <w:sz w:val="24"/>
          <w:szCs w:val="24"/>
        </w:rPr>
        <w:t xml:space="preserve"> </w:t>
      </w:r>
      <w:r w:rsidRPr="006845FC">
        <w:rPr>
          <w:rFonts w:ascii="Arial" w:hAnsi="Arial" w:cs="Arial"/>
          <w:sz w:val="24"/>
          <w:szCs w:val="24"/>
        </w:rPr>
        <w:t xml:space="preserve">young </w:t>
      </w:r>
      <w:r w:rsidR="0013422E" w:rsidRPr="006845FC">
        <w:rPr>
          <w:rFonts w:ascii="Arial" w:hAnsi="Arial" w:cs="Arial"/>
          <w:sz w:val="24"/>
          <w:szCs w:val="24"/>
        </w:rPr>
        <w:t xml:space="preserve">children were able to interact with the subject and </w:t>
      </w:r>
      <w:r w:rsidR="002E51C9" w:rsidRPr="006845FC">
        <w:rPr>
          <w:rFonts w:ascii="Arial" w:hAnsi="Arial" w:cs="Arial"/>
          <w:sz w:val="24"/>
          <w:szCs w:val="24"/>
        </w:rPr>
        <w:t>realised</w:t>
      </w:r>
      <w:r w:rsidR="0013422E" w:rsidRPr="006845FC">
        <w:rPr>
          <w:rFonts w:ascii="Arial" w:hAnsi="Arial" w:cs="Arial"/>
          <w:sz w:val="24"/>
          <w:szCs w:val="24"/>
        </w:rPr>
        <w:t xml:space="preserve"> that it was important to teach </w:t>
      </w:r>
      <w:r w:rsidRPr="006845FC">
        <w:rPr>
          <w:rFonts w:ascii="Arial" w:hAnsi="Arial" w:cs="Arial"/>
          <w:sz w:val="24"/>
          <w:szCs w:val="24"/>
        </w:rPr>
        <w:t>them</w:t>
      </w:r>
      <w:r w:rsidR="0013422E" w:rsidRPr="006845FC">
        <w:rPr>
          <w:rFonts w:ascii="Arial" w:hAnsi="Arial" w:cs="Arial"/>
          <w:sz w:val="24"/>
          <w:szCs w:val="24"/>
        </w:rPr>
        <w:t xml:space="preserve"> about the diverse world that they live in.</w:t>
      </w:r>
    </w:p>
    <w:p w14:paraId="53EADD99" w14:textId="2A23B479" w:rsidR="00B26F83" w:rsidRPr="006845FC" w:rsidRDefault="0019433C" w:rsidP="006845FC">
      <w:pPr>
        <w:spacing w:line="360" w:lineRule="auto"/>
        <w:rPr>
          <w:rFonts w:ascii="Arial" w:hAnsi="Arial" w:cs="Arial"/>
          <w:sz w:val="24"/>
          <w:szCs w:val="24"/>
        </w:rPr>
      </w:pPr>
      <w:r w:rsidRPr="006845FC">
        <w:rPr>
          <w:rFonts w:ascii="Arial" w:hAnsi="Arial" w:cs="Arial"/>
          <w:sz w:val="24"/>
          <w:szCs w:val="24"/>
        </w:rPr>
        <w:t>According to research by Averett, Hegde and Smith (2016)</w:t>
      </w:r>
      <w:r w:rsidR="005C65DD" w:rsidRPr="006845FC">
        <w:rPr>
          <w:rFonts w:ascii="Arial" w:hAnsi="Arial" w:cs="Arial"/>
          <w:sz w:val="24"/>
          <w:szCs w:val="24"/>
        </w:rPr>
        <w:t xml:space="preserve"> </w:t>
      </w:r>
      <w:r w:rsidR="00972C8A" w:rsidRPr="006845FC">
        <w:rPr>
          <w:rFonts w:ascii="Arial" w:hAnsi="Arial" w:cs="Arial"/>
          <w:sz w:val="24"/>
          <w:szCs w:val="24"/>
        </w:rPr>
        <w:t xml:space="preserve">early years </w:t>
      </w:r>
      <w:r w:rsidR="00514FE4" w:rsidRPr="006845FC">
        <w:rPr>
          <w:rFonts w:ascii="Arial" w:hAnsi="Arial" w:cs="Arial"/>
          <w:sz w:val="24"/>
          <w:szCs w:val="24"/>
        </w:rPr>
        <w:t>have</w:t>
      </w:r>
      <w:r w:rsidR="00972C8A" w:rsidRPr="006845FC">
        <w:rPr>
          <w:rFonts w:ascii="Arial" w:hAnsi="Arial" w:cs="Arial"/>
          <w:sz w:val="24"/>
          <w:szCs w:val="24"/>
        </w:rPr>
        <w:t xml:space="preserve"> not evolved with regards to lesbian and gay parents </w:t>
      </w:r>
      <w:r w:rsidR="001A0981" w:rsidRPr="006845FC">
        <w:rPr>
          <w:rFonts w:ascii="Arial" w:hAnsi="Arial" w:cs="Arial"/>
          <w:sz w:val="24"/>
          <w:szCs w:val="24"/>
        </w:rPr>
        <w:t>and recommendations that were made in 1990 are still on the agenda today. Averett, Hegde and Smith (2016)</w:t>
      </w:r>
      <w:r w:rsidR="006C183E" w:rsidRPr="006845FC">
        <w:rPr>
          <w:rFonts w:ascii="Arial" w:hAnsi="Arial" w:cs="Arial"/>
          <w:sz w:val="24"/>
          <w:szCs w:val="24"/>
        </w:rPr>
        <w:t>; Welsh Government (2022</w:t>
      </w:r>
      <w:r w:rsidR="00BC5DF6" w:rsidRPr="006845FC">
        <w:rPr>
          <w:rFonts w:ascii="Arial" w:hAnsi="Arial" w:cs="Arial"/>
          <w:sz w:val="24"/>
          <w:szCs w:val="24"/>
        </w:rPr>
        <w:t>a</w:t>
      </w:r>
      <w:r w:rsidR="006C183E" w:rsidRPr="006845FC">
        <w:rPr>
          <w:rFonts w:ascii="Arial" w:hAnsi="Arial" w:cs="Arial"/>
          <w:sz w:val="24"/>
          <w:szCs w:val="24"/>
        </w:rPr>
        <w:t>)</w:t>
      </w:r>
      <w:r w:rsidR="00D47D4C" w:rsidRPr="006845FC">
        <w:rPr>
          <w:rFonts w:ascii="Arial" w:hAnsi="Arial" w:cs="Arial"/>
          <w:sz w:val="24"/>
          <w:szCs w:val="24"/>
        </w:rPr>
        <w:t xml:space="preserve"> believe that the early years education system needs to create a welcoming, respectful and inclusive </w:t>
      </w:r>
      <w:r w:rsidR="00940F46" w:rsidRPr="006845FC">
        <w:rPr>
          <w:rFonts w:ascii="Arial" w:hAnsi="Arial" w:cs="Arial"/>
          <w:sz w:val="24"/>
          <w:szCs w:val="24"/>
        </w:rPr>
        <w:t xml:space="preserve">environment for children in their care and need to acknowledge the increasing rights and growing </w:t>
      </w:r>
      <w:r w:rsidR="00514FE4" w:rsidRPr="006845FC">
        <w:rPr>
          <w:rFonts w:ascii="Arial" w:hAnsi="Arial" w:cs="Arial"/>
          <w:sz w:val="24"/>
          <w:szCs w:val="24"/>
        </w:rPr>
        <w:t>LGBTQ families within the early years</w:t>
      </w:r>
      <w:r w:rsidR="00517981" w:rsidRPr="006845FC">
        <w:rPr>
          <w:rFonts w:ascii="Arial" w:hAnsi="Arial" w:cs="Arial"/>
          <w:sz w:val="24"/>
          <w:szCs w:val="24"/>
        </w:rPr>
        <w:t xml:space="preserve">, </w:t>
      </w:r>
      <w:r w:rsidR="002F412C" w:rsidRPr="006845FC">
        <w:rPr>
          <w:rFonts w:ascii="Arial" w:hAnsi="Arial" w:cs="Arial"/>
          <w:sz w:val="24"/>
          <w:szCs w:val="24"/>
        </w:rPr>
        <w:t xml:space="preserve">so that they begin </w:t>
      </w:r>
      <w:r w:rsidR="00F91BED" w:rsidRPr="006845FC">
        <w:rPr>
          <w:rFonts w:ascii="Arial" w:hAnsi="Arial" w:cs="Arial"/>
          <w:sz w:val="24"/>
          <w:szCs w:val="24"/>
        </w:rPr>
        <w:t>to feel like</w:t>
      </w:r>
      <w:r w:rsidR="0085144C" w:rsidRPr="006845FC">
        <w:rPr>
          <w:rFonts w:ascii="Arial" w:hAnsi="Arial" w:cs="Arial"/>
          <w:sz w:val="24"/>
          <w:szCs w:val="24"/>
        </w:rPr>
        <w:t xml:space="preserve"> part of the school community.</w:t>
      </w:r>
    </w:p>
    <w:p w14:paraId="3055CEED" w14:textId="2B93A2B7" w:rsidR="00DA6D15" w:rsidRPr="006845FC" w:rsidRDefault="00DA6D15" w:rsidP="006845FC">
      <w:pPr>
        <w:spacing w:line="360" w:lineRule="auto"/>
        <w:rPr>
          <w:rFonts w:ascii="Arial" w:hAnsi="Arial" w:cs="Arial"/>
          <w:sz w:val="24"/>
          <w:szCs w:val="24"/>
        </w:rPr>
      </w:pPr>
      <w:r w:rsidRPr="006845FC">
        <w:rPr>
          <w:rFonts w:ascii="Arial" w:hAnsi="Arial" w:cs="Arial"/>
          <w:sz w:val="24"/>
          <w:szCs w:val="24"/>
        </w:rPr>
        <w:lastRenderedPageBreak/>
        <w:t>Tschida and Brown Buchanan (2017) point out that there has been limited research into how family units are discussed or taught in classrooms. Children’s books are a way in which children can feel like they are recognised and accepted within their environments, but if there are limited resources linking to their family, how does this make the child and family feel?</w:t>
      </w:r>
    </w:p>
    <w:p w14:paraId="64C50B4F" w14:textId="53C532C7" w:rsidR="006B15FD" w:rsidRPr="006845FC" w:rsidRDefault="006B15FD" w:rsidP="006845FC">
      <w:pPr>
        <w:spacing w:line="360" w:lineRule="auto"/>
        <w:rPr>
          <w:rFonts w:ascii="Arial" w:hAnsi="Arial" w:cs="Arial"/>
          <w:sz w:val="24"/>
          <w:szCs w:val="24"/>
        </w:rPr>
      </w:pPr>
      <w:r w:rsidRPr="006845FC">
        <w:rPr>
          <w:rFonts w:ascii="Arial" w:hAnsi="Arial" w:cs="Arial"/>
          <w:sz w:val="24"/>
          <w:szCs w:val="24"/>
        </w:rPr>
        <w:t>Cloughessy and Waniganayake (2017) a</w:t>
      </w:r>
      <w:r w:rsidR="008D331A" w:rsidRPr="006845FC">
        <w:rPr>
          <w:rFonts w:ascii="Arial" w:hAnsi="Arial" w:cs="Arial"/>
          <w:sz w:val="24"/>
          <w:szCs w:val="24"/>
        </w:rPr>
        <w:t xml:space="preserve">gree with Tschida and Brown Buchanan (2017) and </w:t>
      </w:r>
      <w:r w:rsidR="002210CD" w:rsidRPr="006845FC">
        <w:rPr>
          <w:rFonts w:ascii="Arial" w:hAnsi="Arial" w:cs="Arial"/>
          <w:sz w:val="24"/>
          <w:szCs w:val="24"/>
        </w:rPr>
        <w:t>are convinced that books featuring same sex families can help lead change in het</w:t>
      </w:r>
      <w:r w:rsidR="004E6FBD" w:rsidRPr="006845FC">
        <w:rPr>
          <w:rFonts w:ascii="Arial" w:hAnsi="Arial" w:cs="Arial"/>
          <w:sz w:val="24"/>
          <w:szCs w:val="24"/>
        </w:rPr>
        <w:t>eronormativity in early childhood education</w:t>
      </w:r>
      <w:r w:rsidR="00B32884" w:rsidRPr="006845FC">
        <w:rPr>
          <w:rFonts w:ascii="Arial" w:hAnsi="Arial" w:cs="Arial"/>
          <w:sz w:val="24"/>
          <w:szCs w:val="24"/>
        </w:rPr>
        <w:t xml:space="preserve">. The parents </w:t>
      </w:r>
      <w:r w:rsidR="001F679B" w:rsidRPr="006845FC">
        <w:rPr>
          <w:rFonts w:ascii="Arial" w:hAnsi="Arial" w:cs="Arial"/>
          <w:sz w:val="24"/>
          <w:szCs w:val="24"/>
        </w:rPr>
        <w:t xml:space="preserve">in the research believe that early childhood is a crucial time to introduce diversity and </w:t>
      </w:r>
      <w:r w:rsidR="00CA5CD0" w:rsidRPr="006845FC">
        <w:rPr>
          <w:rFonts w:ascii="Arial" w:hAnsi="Arial" w:cs="Arial"/>
          <w:sz w:val="24"/>
          <w:szCs w:val="24"/>
        </w:rPr>
        <w:t>helps to facilitate the resistance of heterono</w:t>
      </w:r>
      <w:r w:rsidR="00E9541E" w:rsidRPr="006845FC">
        <w:rPr>
          <w:rFonts w:ascii="Arial" w:hAnsi="Arial" w:cs="Arial"/>
          <w:sz w:val="24"/>
          <w:szCs w:val="24"/>
        </w:rPr>
        <w:t>rmativity</w:t>
      </w:r>
      <w:r w:rsidR="001116F5" w:rsidRPr="006845FC">
        <w:rPr>
          <w:rFonts w:ascii="Arial" w:hAnsi="Arial" w:cs="Arial"/>
          <w:sz w:val="24"/>
          <w:szCs w:val="24"/>
        </w:rPr>
        <w:t>. However, they also acknowledge how</w:t>
      </w:r>
      <w:r w:rsidR="00B61BF4" w:rsidRPr="006845FC">
        <w:rPr>
          <w:rFonts w:ascii="Arial" w:hAnsi="Arial" w:cs="Arial"/>
          <w:sz w:val="24"/>
          <w:szCs w:val="24"/>
        </w:rPr>
        <w:t xml:space="preserve"> they can present problems for educators and believe that </w:t>
      </w:r>
      <w:r w:rsidR="00050C4F" w:rsidRPr="006845FC">
        <w:rPr>
          <w:rFonts w:ascii="Arial" w:hAnsi="Arial" w:cs="Arial"/>
          <w:sz w:val="24"/>
          <w:szCs w:val="24"/>
        </w:rPr>
        <w:t>they need to have a starting point first, so that they can move onto</w:t>
      </w:r>
      <w:r w:rsidR="004C4DFE" w:rsidRPr="006845FC">
        <w:rPr>
          <w:rFonts w:ascii="Arial" w:hAnsi="Arial" w:cs="Arial"/>
          <w:sz w:val="24"/>
          <w:szCs w:val="24"/>
        </w:rPr>
        <w:t xml:space="preserve"> more specific books on same-sex families</w:t>
      </w:r>
      <w:r w:rsidR="00DF1982" w:rsidRPr="006845FC">
        <w:rPr>
          <w:rFonts w:ascii="Arial" w:hAnsi="Arial" w:cs="Arial"/>
          <w:sz w:val="24"/>
          <w:szCs w:val="24"/>
        </w:rPr>
        <w:t xml:space="preserve"> which </w:t>
      </w:r>
      <w:r w:rsidR="004C4DFE" w:rsidRPr="006845FC">
        <w:rPr>
          <w:rFonts w:ascii="Arial" w:hAnsi="Arial" w:cs="Arial"/>
          <w:sz w:val="24"/>
          <w:szCs w:val="24"/>
        </w:rPr>
        <w:t>will hel</w:t>
      </w:r>
      <w:r w:rsidR="004B7E8F" w:rsidRPr="006845FC">
        <w:rPr>
          <w:rFonts w:ascii="Arial" w:hAnsi="Arial" w:cs="Arial"/>
          <w:sz w:val="24"/>
          <w:szCs w:val="24"/>
        </w:rPr>
        <w:t>p</w:t>
      </w:r>
      <w:r w:rsidR="003C6165" w:rsidRPr="006845FC">
        <w:rPr>
          <w:rFonts w:ascii="Arial" w:hAnsi="Arial" w:cs="Arial"/>
          <w:sz w:val="24"/>
          <w:szCs w:val="24"/>
        </w:rPr>
        <w:t xml:space="preserve"> to resist heter</w:t>
      </w:r>
      <w:r w:rsidR="00131904" w:rsidRPr="006845FC">
        <w:rPr>
          <w:rFonts w:ascii="Arial" w:hAnsi="Arial" w:cs="Arial"/>
          <w:sz w:val="24"/>
          <w:szCs w:val="24"/>
        </w:rPr>
        <w:t>onormativity.</w:t>
      </w:r>
    </w:p>
    <w:p w14:paraId="1BA9D384" w14:textId="14EE8D95" w:rsidR="00011324" w:rsidRPr="006845FC" w:rsidRDefault="004B7E8F" w:rsidP="006845FC">
      <w:pPr>
        <w:shd w:val="clear" w:color="auto" w:fill="FFFFFF"/>
        <w:spacing w:before="100" w:beforeAutospacing="1" w:after="300" w:line="360" w:lineRule="auto"/>
        <w:rPr>
          <w:rFonts w:ascii="Arial" w:hAnsi="Arial" w:cs="Arial"/>
          <w:sz w:val="24"/>
          <w:szCs w:val="24"/>
        </w:rPr>
      </w:pPr>
      <w:r w:rsidRPr="006845FC">
        <w:rPr>
          <w:rFonts w:ascii="Arial" w:hAnsi="Arial" w:cs="Arial"/>
          <w:sz w:val="24"/>
          <w:szCs w:val="24"/>
        </w:rPr>
        <w:t xml:space="preserve">According to Hedberg, Venzo and Young (2019) </w:t>
      </w:r>
      <w:r w:rsidR="00B324BC" w:rsidRPr="006845FC">
        <w:rPr>
          <w:rFonts w:ascii="Arial" w:hAnsi="Arial" w:cs="Arial"/>
          <w:sz w:val="24"/>
          <w:szCs w:val="24"/>
        </w:rPr>
        <w:t>the variety of books available</w:t>
      </w:r>
      <w:r w:rsidR="00A177EF" w:rsidRPr="006845FC">
        <w:rPr>
          <w:rFonts w:ascii="Arial" w:hAnsi="Arial" w:cs="Arial"/>
          <w:sz w:val="24"/>
          <w:szCs w:val="24"/>
        </w:rPr>
        <w:t xml:space="preserve"> </w:t>
      </w:r>
      <w:r w:rsidR="00B324BC" w:rsidRPr="006845FC">
        <w:rPr>
          <w:rFonts w:ascii="Arial" w:hAnsi="Arial" w:cs="Arial"/>
          <w:sz w:val="24"/>
          <w:szCs w:val="24"/>
        </w:rPr>
        <w:t>with LGBTQ representation are hard to find and due to the ever changing and complex</w:t>
      </w:r>
      <w:r w:rsidR="00FB4DED" w:rsidRPr="006845FC">
        <w:rPr>
          <w:rFonts w:ascii="Arial" w:hAnsi="Arial" w:cs="Arial"/>
          <w:sz w:val="24"/>
          <w:szCs w:val="24"/>
        </w:rPr>
        <w:t xml:space="preserve"> families can be a struggle for educators to find the correct books</w:t>
      </w:r>
      <w:r w:rsidR="00F94559" w:rsidRPr="006845FC">
        <w:rPr>
          <w:rFonts w:ascii="Arial" w:hAnsi="Arial" w:cs="Arial"/>
          <w:sz w:val="24"/>
          <w:szCs w:val="24"/>
        </w:rPr>
        <w:t xml:space="preserve"> linked to families</w:t>
      </w:r>
      <w:r w:rsidR="00E26619" w:rsidRPr="006845FC">
        <w:rPr>
          <w:rFonts w:ascii="Arial" w:hAnsi="Arial" w:cs="Arial"/>
          <w:sz w:val="24"/>
          <w:szCs w:val="24"/>
        </w:rPr>
        <w:t>.</w:t>
      </w:r>
    </w:p>
    <w:p w14:paraId="7593B53E" w14:textId="67EDCA51" w:rsidR="00011324" w:rsidRPr="006845FC" w:rsidRDefault="00824415" w:rsidP="006845FC">
      <w:pPr>
        <w:shd w:val="clear" w:color="auto" w:fill="FFFFFF"/>
        <w:spacing w:before="100" w:beforeAutospacing="1" w:after="300" w:line="360" w:lineRule="auto"/>
        <w:rPr>
          <w:rFonts w:ascii="Arial" w:hAnsi="Arial" w:cs="Arial"/>
          <w:sz w:val="24"/>
          <w:szCs w:val="24"/>
        </w:rPr>
      </w:pPr>
      <w:r>
        <w:rPr>
          <w:rFonts w:ascii="Arial" w:hAnsi="Arial" w:cs="Arial"/>
          <w:sz w:val="24"/>
          <w:szCs w:val="24"/>
        </w:rPr>
        <w:t xml:space="preserve">However, </w:t>
      </w:r>
      <w:r w:rsidR="00A177EF" w:rsidRPr="006845FC">
        <w:rPr>
          <w:rFonts w:ascii="Arial" w:hAnsi="Arial" w:cs="Arial"/>
          <w:sz w:val="24"/>
          <w:szCs w:val="24"/>
        </w:rPr>
        <w:t>Manning</w:t>
      </w:r>
      <w:r w:rsidR="002A4B7E" w:rsidRPr="006845FC">
        <w:rPr>
          <w:rFonts w:ascii="Arial" w:hAnsi="Arial" w:cs="Arial"/>
          <w:sz w:val="24"/>
          <w:szCs w:val="24"/>
        </w:rPr>
        <w:t xml:space="preserve"> Morton</w:t>
      </w:r>
      <w:r w:rsidR="00A177EF" w:rsidRPr="006845FC">
        <w:rPr>
          <w:rFonts w:ascii="Arial" w:hAnsi="Arial" w:cs="Arial"/>
          <w:sz w:val="24"/>
          <w:szCs w:val="24"/>
        </w:rPr>
        <w:t xml:space="preserve"> (2021)</w:t>
      </w:r>
      <w:r w:rsidR="002A4B7E" w:rsidRPr="006845FC">
        <w:rPr>
          <w:rFonts w:ascii="Arial" w:hAnsi="Arial" w:cs="Arial"/>
          <w:sz w:val="24"/>
          <w:szCs w:val="24"/>
        </w:rPr>
        <w:t>; Bradbury</w:t>
      </w:r>
      <w:r w:rsidR="0086770C" w:rsidRPr="006845FC">
        <w:rPr>
          <w:rFonts w:ascii="Arial" w:hAnsi="Arial" w:cs="Arial"/>
          <w:sz w:val="24"/>
          <w:szCs w:val="24"/>
        </w:rPr>
        <w:t xml:space="preserve"> (2021)</w:t>
      </w:r>
      <w:r w:rsidR="00A177EF" w:rsidRPr="006845FC">
        <w:rPr>
          <w:rFonts w:ascii="Arial" w:hAnsi="Arial" w:cs="Arial"/>
          <w:sz w:val="24"/>
          <w:szCs w:val="24"/>
        </w:rPr>
        <w:t xml:space="preserve"> believes that</w:t>
      </w:r>
      <w:r>
        <w:rPr>
          <w:rFonts w:ascii="Arial" w:hAnsi="Arial" w:cs="Arial"/>
          <w:sz w:val="24"/>
          <w:szCs w:val="24"/>
        </w:rPr>
        <w:t xml:space="preserve"> an inclusive </w:t>
      </w:r>
      <w:r w:rsidR="00C13AE2" w:rsidRPr="006845FC">
        <w:rPr>
          <w:rFonts w:ascii="Arial" w:hAnsi="Arial" w:cs="Arial"/>
          <w:sz w:val="24"/>
          <w:szCs w:val="24"/>
        </w:rPr>
        <w:t xml:space="preserve">early </w:t>
      </w:r>
      <w:r w:rsidR="000A63FC" w:rsidRPr="006845FC">
        <w:rPr>
          <w:rFonts w:ascii="Arial" w:hAnsi="Arial" w:cs="Arial"/>
          <w:sz w:val="24"/>
          <w:szCs w:val="24"/>
        </w:rPr>
        <w:t>year’s</w:t>
      </w:r>
      <w:r w:rsidR="00C13AE2" w:rsidRPr="006845FC">
        <w:rPr>
          <w:rFonts w:ascii="Arial" w:hAnsi="Arial" w:cs="Arial"/>
          <w:sz w:val="24"/>
          <w:szCs w:val="24"/>
        </w:rPr>
        <w:t xml:space="preserve"> setting should talk </w:t>
      </w:r>
      <w:r w:rsidR="00E2054E" w:rsidRPr="006845FC">
        <w:rPr>
          <w:rFonts w:ascii="Arial" w:hAnsi="Arial" w:cs="Arial"/>
          <w:sz w:val="24"/>
          <w:szCs w:val="24"/>
        </w:rPr>
        <w:t xml:space="preserve">about </w:t>
      </w:r>
      <w:r w:rsidR="00C13AE2" w:rsidRPr="006845FC">
        <w:rPr>
          <w:rFonts w:ascii="Arial" w:hAnsi="Arial" w:cs="Arial"/>
          <w:sz w:val="24"/>
          <w:szCs w:val="24"/>
        </w:rPr>
        <w:t>and celebrate al</w:t>
      </w:r>
      <w:r w:rsidR="002A03F8" w:rsidRPr="006845FC">
        <w:rPr>
          <w:rFonts w:ascii="Arial" w:hAnsi="Arial" w:cs="Arial"/>
          <w:sz w:val="24"/>
          <w:szCs w:val="24"/>
        </w:rPr>
        <w:t>l families, challenge any homophobic language or bullying as rigorously as any other form of prejudice, have poster</w:t>
      </w:r>
      <w:r w:rsidR="00E2054E" w:rsidRPr="006845FC">
        <w:rPr>
          <w:rFonts w:ascii="Arial" w:hAnsi="Arial" w:cs="Arial"/>
          <w:sz w:val="24"/>
          <w:szCs w:val="24"/>
        </w:rPr>
        <w:t>s</w:t>
      </w:r>
      <w:r w:rsidR="002A03F8" w:rsidRPr="006845FC">
        <w:rPr>
          <w:rFonts w:ascii="Arial" w:hAnsi="Arial" w:cs="Arial"/>
          <w:sz w:val="24"/>
          <w:szCs w:val="24"/>
        </w:rPr>
        <w:t xml:space="preserve">, displays and </w:t>
      </w:r>
      <w:r w:rsidR="00245045" w:rsidRPr="006845FC">
        <w:rPr>
          <w:rFonts w:ascii="Arial" w:hAnsi="Arial" w:cs="Arial"/>
          <w:sz w:val="24"/>
          <w:szCs w:val="24"/>
        </w:rPr>
        <w:t>assemblies</w:t>
      </w:r>
      <w:r w:rsidR="002A03F8" w:rsidRPr="006845FC">
        <w:rPr>
          <w:rFonts w:ascii="Arial" w:hAnsi="Arial" w:cs="Arial"/>
          <w:sz w:val="24"/>
          <w:szCs w:val="24"/>
        </w:rPr>
        <w:t xml:space="preserve"> which promote a positive attitude towards LGBT families</w:t>
      </w:r>
      <w:r w:rsidR="000A63FC">
        <w:rPr>
          <w:rFonts w:ascii="Arial" w:hAnsi="Arial" w:cs="Arial"/>
          <w:sz w:val="24"/>
          <w:szCs w:val="24"/>
        </w:rPr>
        <w:t>.</w:t>
      </w:r>
      <w:r w:rsidR="00D8154B">
        <w:rPr>
          <w:rFonts w:ascii="Arial" w:hAnsi="Arial" w:cs="Arial"/>
          <w:sz w:val="24"/>
          <w:szCs w:val="24"/>
        </w:rPr>
        <w:t xml:space="preserve"> </w:t>
      </w:r>
      <w:r w:rsidR="000A63FC">
        <w:rPr>
          <w:rFonts w:ascii="Arial" w:hAnsi="Arial" w:cs="Arial"/>
          <w:sz w:val="24"/>
          <w:szCs w:val="24"/>
        </w:rPr>
        <w:t>A</w:t>
      </w:r>
      <w:r w:rsidR="00D8154B">
        <w:rPr>
          <w:rFonts w:ascii="Arial" w:hAnsi="Arial" w:cs="Arial"/>
          <w:sz w:val="24"/>
          <w:szCs w:val="24"/>
        </w:rPr>
        <w:t>dditionally</w:t>
      </w:r>
      <w:r w:rsidR="000A63FC">
        <w:rPr>
          <w:rFonts w:ascii="Arial" w:hAnsi="Arial" w:cs="Arial"/>
          <w:sz w:val="24"/>
          <w:szCs w:val="24"/>
        </w:rPr>
        <w:t>,</w:t>
      </w:r>
      <w:r w:rsidR="00C015C1" w:rsidRPr="006845FC">
        <w:rPr>
          <w:rFonts w:ascii="Arial" w:hAnsi="Arial" w:cs="Arial"/>
          <w:sz w:val="24"/>
          <w:szCs w:val="24"/>
        </w:rPr>
        <w:t xml:space="preserve"> if there is a</w:t>
      </w:r>
      <w:r w:rsidR="000A63FC">
        <w:rPr>
          <w:rFonts w:ascii="Arial" w:hAnsi="Arial" w:cs="Arial"/>
          <w:sz w:val="24"/>
          <w:szCs w:val="24"/>
        </w:rPr>
        <w:t>n</w:t>
      </w:r>
      <w:r w:rsidR="00C015C1" w:rsidRPr="006845FC">
        <w:rPr>
          <w:rFonts w:ascii="Arial" w:hAnsi="Arial" w:cs="Arial"/>
          <w:sz w:val="24"/>
          <w:szCs w:val="24"/>
        </w:rPr>
        <w:t xml:space="preserve"> openly gay educator within the setting</w:t>
      </w:r>
      <w:r w:rsidR="008D48FF">
        <w:rPr>
          <w:rFonts w:ascii="Arial" w:hAnsi="Arial" w:cs="Arial"/>
          <w:sz w:val="24"/>
          <w:szCs w:val="24"/>
        </w:rPr>
        <w:t>,</w:t>
      </w:r>
      <w:r w:rsidR="0024172C" w:rsidRPr="006845FC">
        <w:rPr>
          <w:rFonts w:ascii="Arial" w:hAnsi="Arial" w:cs="Arial"/>
          <w:sz w:val="24"/>
          <w:szCs w:val="24"/>
        </w:rPr>
        <w:t xml:space="preserve"> this </w:t>
      </w:r>
      <w:r w:rsidR="00605536" w:rsidRPr="006845FC">
        <w:rPr>
          <w:rFonts w:ascii="Arial" w:hAnsi="Arial" w:cs="Arial"/>
          <w:sz w:val="24"/>
          <w:szCs w:val="24"/>
        </w:rPr>
        <w:t>could</w:t>
      </w:r>
      <w:r w:rsidR="0024172C" w:rsidRPr="006845FC">
        <w:rPr>
          <w:rFonts w:ascii="Arial" w:hAnsi="Arial" w:cs="Arial"/>
          <w:sz w:val="24"/>
          <w:szCs w:val="24"/>
        </w:rPr>
        <w:t xml:space="preserve"> help children have a positive attitude towards gay people as they will become a role mod</w:t>
      </w:r>
      <w:r w:rsidR="000E4D9C" w:rsidRPr="006845FC">
        <w:rPr>
          <w:rFonts w:ascii="Arial" w:hAnsi="Arial" w:cs="Arial"/>
          <w:sz w:val="24"/>
          <w:szCs w:val="24"/>
        </w:rPr>
        <w:t>el for them.</w:t>
      </w:r>
    </w:p>
    <w:p w14:paraId="54F9BC3E" w14:textId="16DD794E" w:rsidR="0098207E" w:rsidRPr="006845FC" w:rsidRDefault="00312317" w:rsidP="006845FC">
      <w:pPr>
        <w:spacing w:line="360" w:lineRule="auto"/>
        <w:rPr>
          <w:rFonts w:ascii="Arial" w:hAnsi="Arial" w:cs="Arial"/>
          <w:sz w:val="24"/>
          <w:szCs w:val="24"/>
          <w:u w:val="single"/>
        </w:rPr>
      </w:pPr>
      <w:r w:rsidRPr="006845FC">
        <w:rPr>
          <w:rFonts w:ascii="Arial" w:hAnsi="Arial" w:cs="Arial"/>
          <w:sz w:val="24"/>
          <w:szCs w:val="24"/>
          <w:u w:val="single"/>
        </w:rPr>
        <w:t>Families</w:t>
      </w:r>
    </w:p>
    <w:p w14:paraId="5083AE50" w14:textId="03EE80BE" w:rsidR="001434A6" w:rsidRPr="006845FC" w:rsidRDefault="001434A6" w:rsidP="006845FC">
      <w:pPr>
        <w:spacing w:line="360" w:lineRule="auto"/>
        <w:rPr>
          <w:rFonts w:ascii="Arial" w:hAnsi="Arial" w:cs="Arial"/>
          <w:sz w:val="24"/>
          <w:szCs w:val="24"/>
        </w:rPr>
      </w:pPr>
      <w:r w:rsidRPr="006845FC">
        <w:rPr>
          <w:rFonts w:ascii="Arial" w:hAnsi="Arial" w:cs="Arial"/>
          <w:sz w:val="24"/>
          <w:szCs w:val="24"/>
        </w:rPr>
        <w:t xml:space="preserve">The Equality Act 2010 holds a duty on public bodies to protect the rights of people in the following </w:t>
      </w:r>
      <w:r w:rsidR="00E84C96" w:rsidRPr="006845FC">
        <w:rPr>
          <w:rFonts w:ascii="Arial" w:hAnsi="Arial" w:cs="Arial"/>
          <w:sz w:val="24"/>
          <w:szCs w:val="24"/>
        </w:rPr>
        <w:t>groups:</w:t>
      </w:r>
      <w:r w:rsidRPr="006845FC">
        <w:rPr>
          <w:rFonts w:ascii="Arial" w:hAnsi="Arial" w:cs="Arial"/>
          <w:sz w:val="24"/>
          <w:szCs w:val="24"/>
        </w:rPr>
        <w:t xml:space="preserve"> race, disability, sex, age, religious beliefs, sexual orientation, pregnancy</w:t>
      </w:r>
      <w:r w:rsidR="00DE6EB2" w:rsidRPr="006845FC">
        <w:rPr>
          <w:rFonts w:ascii="Arial" w:hAnsi="Arial" w:cs="Arial"/>
          <w:sz w:val="24"/>
          <w:szCs w:val="24"/>
        </w:rPr>
        <w:t xml:space="preserve">, </w:t>
      </w:r>
      <w:r w:rsidRPr="006845FC">
        <w:rPr>
          <w:rFonts w:ascii="Arial" w:hAnsi="Arial" w:cs="Arial"/>
          <w:sz w:val="24"/>
          <w:szCs w:val="24"/>
        </w:rPr>
        <w:t>maternity and gender reassignment</w:t>
      </w:r>
      <w:r w:rsidR="00FD760C" w:rsidRPr="006845FC">
        <w:rPr>
          <w:rFonts w:ascii="Arial" w:hAnsi="Arial" w:cs="Arial"/>
          <w:sz w:val="24"/>
          <w:szCs w:val="24"/>
        </w:rPr>
        <w:t xml:space="preserve">, </w:t>
      </w:r>
      <w:r w:rsidRPr="006845FC">
        <w:rPr>
          <w:rFonts w:ascii="Arial" w:hAnsi="Arial" w:cs="Arial"/>
          <w:sz w:val="24"/>
          <w:szCs w:val="24"/>
        </w:rPr>
        <w:t>which means that schools must eliminate any conduct which could be seen as discriminatory, signs of harassment or victimisation</w:t>
      </w:r>
      <w:r w:rsidRPr="006845FC">
        <w:rPr>
          <w:rFonts w:ascii="Arial" w:hAnsi="Arial" w:cs="Arial"/>
          <w:b/>
          <w:bCs/>
          <w:sz w:val="24"/>
          <w:szCs w:val="24"/>
        </w:rPr>
        <w:t>.</w:t>
      </w:r>
      <w:r w:rsidRPr="006845FC">
        <w:rPr>
          <w:rFonts w:ascii="Arial" w:hAnsi="Arial" w:cs="Arial"/>
          <w:sz w:val="24"/>
          <w:szCs w:val="24"/>
        </w:rPr>
        <w:t xml:space="preserve"> However, according to Manning-Morton (2021) the inclusion of </w:t>
      </w:r>
      <w:r w:rsidR="008A2315" w:rsidRPr="006845FC">
        <w:rPr>
          <w:rFonts w:ascii="Arial" w:hAnsi="Arial" w:cs="Arial"/>
          <w:sz w:val="24"/>
          <w:szCs w:val="24"/>
        </w:rPr>
        <w:t xml:space="preserve">same sex </w:t>
      </w:r>
      <w:r w:rsidRPr="006845FC">
        <w:rPr>
          <w:rFonts w:ascii="Arial" w:hAnsi="Arial" w:cs="Arial"/>
          <w:sz w:val="24"/>
          <w:szCs w:val="24"/>
        </w:rPr>
        <w:t xml:space="preserve"> families is given far less weight whether this is unconscious or not, it can lead to acts of omission and contribute to heterosexist bias as you cannot see sexual </w:t>
      </w:r>
      <w:r w:rsidRPr="006845FC">
        <w:rPr>
          <w:rFonts w:ascii="Arial" w:hAnsi="Arial" w:cs="Arial"/>
          <w:sz w:val="24"/>
          <w:szCs w:val="24"/>
        </w:rPr>
        <w:lastRenderedPageBreak/>
        <w:t>identity like you can with other ethnicities or disabilities</w:t>
      </w:r>
      <w:r w:rsidR="006F2F4A" w:rsidRPr="006845FC">
        <w:rPr>
          <w:rFonts w:ascii="Arial" w:hAnsi="Arial" w:cs="Arial"/>
          <w:sz w:val="24"/>
          <w:szCs w:val="24"/>
        </w:rPr>
        <w:t>,</w:t>
      </w:r>
      <w:r w:rsidRPr="006845FC">
        <w:rPr>
          <w:rFonts w:ascii="Arial" w:hAnsi="Arial" w:cs="Arial"/>
          <w:sz w:val="24"/>
          <w:szCs w:val="24"/>
        </w:rPr>
        <w:t xml:space="preserve"> which </w:t>
      </w:r>
      <w:r w:rsidR="006F2F4A" w:rsidRPr="006845FC">
        <w:rPr>
          <w:rFonts w:ascii="Arial" w:hAnsi="Arial" w:cs="Arial"/>
          <w:sz w:val="24"/>
          <w:szCs w:val="24"/>
        </w:rPr>
        <w:t xml:space="preserve">can </w:t>
      </w:r>
      <w:r w:rsidRPr="006845FC">
        <w:rPr>
          <w:rFonts w:ascii="Arial" w:hAnsi="Arial" w:cs="Arial"/>
          <w:sz w:val="24"/>
          <w:szCs w:val="24"/>
        </w:rPr>
        <w:t xml:space="preserve">lead to heterosexism going unchallenged. Manning- Morton (2021) discussed everyday heterosexism that she faced </w:t>
      </w:r>
      <w:r w:rsidR="00B9118F" w:rsidRPr="006845FC">
        <w:rPr>
          <w:rFonts w:ascii="Arial" w:hAnsi="Arial" w:cs="Arial"/>
          <w:sz w:val="24"/>
          <w:szCs w:val="24"/>
        </w:rPr>
        <w:t xml:space="preserve">when applying for a place for her child in a school, </w:t>
      </w:r>
      <w:r w:rsidRPr="006845FC">
        <w:rPr>
          <w:rFonts w:ascii="Arial" w:hAnsi="Arial" w:cs="Arial"/>
          <w:sz w:val="24"/>
          <w:szCs w:val="24"/>
        </w:rPr>
        <w:t xml:space="preserve">such as admission forms having mother and father on them or instances </w:t>
      </w:r>
      <w:r w:rsidR="002E6D13" w:rsidRPr="006845FC">
        <w:rPr>
          <w:rFonts w:ascii="Arial" w:hAnsi="Arial" w:cs="Arial"/>
          <w:sz w:val="24"/>
          <w:szCs w:val="24"/>
        </w:rPr>
        <w:t xml:space="preserve">of </w:t>
      </w:r>
      <w:r w:rsidRPr="006845FC">
        <w:rPr>
          <w:rFonts w:ascii="Arial" w:hAnsi="Arial" w:cs="Arial"/>
          <w:sz w:val="24"/>
          <w:szCs w:val="24"/>
        </w:rPr>
        <w:t>‘dad’s day’</w:t>
      </w:r>
      <w:r w:rsidR="002E6D13" w:rsidRPr="006845FC">
        <w:rPr>
          <w:rFonts w:ascii="Arial" w:hAnsi="Arial" w:cs="Arial"/>
          <w:sz w:val="24"/>
          <w:szCs w:val="24"/>
        </w:rPr>
        <w:t>. M</w:t>
      </w:r>
      <w:r w:rsidR="007548F9" w:rsidRPr="006845FC">
        <w:rPr>
          <w:rFonts w:ascii="Arial" w:hAnsi="Arial" w:cs="Arial"/>
          <w:sz w:val="24"/>
          <w:szCs w:val="24"/>
        </w:rPr>
        <w:t>anning-Morton (2021) felt that</w:t>
      </w:r>
      <w:r w:rsidRPr="006845FC">
        <w:rPr>
          <w:rFonts w:ascii="Arial" w:hAnsi="Arial" w:cs="Arial"/>
          <w:sz w:val="24"/>
          <w:szCs w:val="24"/>
        </w:rPr>
        <w:t xml:space="preserve"> her family was not represented within the setting, so she purchased books and items of representation for her child to feel valued within the environment. This goes against what is written in the Department for Education (2010) as they say that the policy says it is unlawful for the responsible body to discriminate against</w:t>
      </w:r>
      <w:r w:rsidR="00256D87" w:rsidRPr="006845FC">
        <w:rPr>
          <w:rFonts w:ascii="Arial" w:hAnsi="Arial" w:cs="Arial"/>
          <w:sz w:val="24"/>
          <w:szCs w:val="24"/>
        </w:rPr>
        <w:t xml:space="preserve"> anybody</w:t>
      </w:r>
      <w:r w:rsidRPr="006845FC">
        <w:rPr>
          <w:rFonts w:ascii="Arial" w:hAnsi="Arial" w:cs="Arial"/>
          <w:sz w:val="24"/>
          <w:szCs w:val="24"/>
        </w:rPr>
        <w:t xml:space="preserve"> in relation to admissions and the education that it provides for the child.</w:t>
      </w:r>
    </w:p>
    <w:p w14:paraId="376442C5" w14:textId="6FCD9D49" w:rsidR="00C5261C" w:rsidRPr="006845FC" w:rsidRDefault="00B33CAA" w:rsidP="006845FC">
      <w:pPr>
        <w:spacing w:line="360" w:lineRule="auto"/>
        <w:rPr>
          <w:rFonts w:ascii="Arial" w:hAnsi="Arial" w:cs="Arial"/>
          <w:sz w:val="24"/>
          <w:szCs w:val="24"/>
        </w:rPr>
      </w:pPr>
      <w:r w:rsidRPr="006845FC">
        <w:rPr>
          <w:rFonts w:ascii="Arial" w:hAnsi="Arial" w:cs="Arial"/>
          <w:sz w:val="24"/>
          <w:szCs w:val="24"/>
        </w:rPr>
        <w:t xml:space="preserve">Additionally, </w:t>
      </w:r>
      <w:r w:rsidR="00C5261C" w:rsidRPr="006845FC">
        <w:rPr>
          <w:rFonts w:ascii="Arial" w:hAnsi="Arial" w:cs="Arial"/>
          <w:sz w:val="24"/>
          <w:szCs w:val="24"/>
        </w:rPr>
        <w:t>Rae (2021) says that parents realise that when children go to school their knowledge of the world will expand and parents hope that this will make a positive impact on their children, however if this is not the case and the environment is unfamiliar to them, what happens then? According to Rae (2021) parents in same sex relationships have more anxiety when their children go to school</w:t>
      </w:r>
      <w:r w:rsidR="007548F9" w:rsidRPr="006845FC">
        <w:rPr>
          <w:rFonts w:ascii="Arial" w:hAnsi="Arial" w:cs="Arial"/>
          <w:sz w:val="24"/>
          <w:szCs w:val="24"/>
        </w:rPr>
        <w:t>,</w:t>
      </w:r>
      <w:r w:rsidR="00C5261C" w:rsidRPr="006845FC">
        <w:rPr>
          <w:rFonts w:ascii="Arial" w:hAnsi="Arial" w:cs="Arial"/>
          <w:sz w:val="24"/>
          <w:szCs w:val="24"/>
        </w:rPr>
        <w:t xml:space="preserve"> as they fear their representation of family may not be valued or represented within the school environment. Parents are aware that they are in the minority in a same sex relationship and are likely to be invisible, so schools need to ensure that they create familiarity for the child and parents so that identities are not lost. </w:t>
      </w:r>
    </w:p>
    <w:p w14:paraId="15BA5247" w14:textId="1962F93E" w:rsidR="00AB763A" w:rsidRPr="006845FC" w:rsidRDefault="006A0C47" w:rsidP="006845FC">
      <w:pPr>
        <w:spacing w:line="360" w:lineRule="auto"/>
        <w:rPr>
          <w:rFonts w:ascii="Arial" w:hAnsi="Arial" w:cs="Arial"/>
          <w:sz w:val="24"/>
          <w:szCs w:val="24"/>
        </w:rPr>
      </w:pPr>
      <w:r w:rsidRPr="006845FC">
        <w:rPr>
          <w:rFonts w:ascii="Arial" w:hAnsi="Arial" w:cs="Arial"/>
          <w:sz w:val="24"/>
          <w:szCs w:val="24"/>
        </w:rPr>
        <w:t xml:space="preserve">However, </w:t>
      </w:r>
      <w:r w:rsidR="00AB763A" w:rsidRPr="006845FC">
        <w:rPr>
          <w:rFonts w:ascii="Arial" w:hAnsi="Arial" w:cs="Arial"/>
          <w:sz w:val="24"/>
          <w:szCs w:val="24"/>
        </w:rPr>
        <w:t xml:space="preserve">Goldberg </w:t>
      </w:r>
      <w:r w:rsidR="00AB763A" w:rsidRPr="006845FC">
        <w:rPr>
          <w:rFonts w:ascii="Arial" w:hAnsi="Arial" w:cs="Arial"/>
          <w:i/>
          <w:iCs/>
          <w:sz w:val="24"/>
          <w:szCs w:val="24"/>
        </w:rPr>
        <w:t>et al.</w:t>
      </w:r>
      <w:r w:rsidR="00AB763A" w:rsidRPr="006845FC">
        <w:rPr>
          <w:rFonts w:ascii="Arial" w:hAnsi="Arial" w:cs="Arial"/>
          <w:sz w:val="24"/>
          <w:szCs w:val="24"/>
        </w:rPr>
        <w:t xml:space="preserve"> (2017) suggests that there has been little research into experiences that lesbian and gay families have within education settings with regards to schools’ openness to the child’s family status and how schools are inclusive and responsive to the family’s needs. Goldberg </w:t>
      </w:r>
      <w:r w:rsidR="00AB763A" w:rsidRPr="006845FC">
        <w:rPr>
          <w:rFonts w:ascii="Arial" w:hAnsi="Arial" w:cs="Arial"/>
          <w:i/>
          <w:iCs/>
          <w:sz w:val="24"/>
          <w:szCs w:val="24"/>
        </w:rPr>
        <w:t xml:space="preserve">et al. </w:t>
      </w:r>
      <w:r w:rsidR="00AB763A" w:rsidRPr="006845FC">
        <w:rPr>
          <w:rFonts w:ascii="Arial" w:hAnsi="Arial" w:cs="Arial"/>
          <w:sz w:val="24"/>
          <w:szCs w:val="24"/>
        </w:rPr>
        <w:t xml:space="preserve">(2017) research showed that while parents were mostly open with teachers within the schools with regards to their lesbian or gay status, some schools were noted to be tolerant of the family structure and the families felt that they were overlooked  or singled out. In addition, lesbian mothers reported </w:t>
      </w:r>
      <w:r w:rsidRPr="006845FC">
        <w:rPr>
          <w:rFonts w:ascii="Arial" w:hAnsi="Arial" w:cs="Arial"/>
          <w:sz w:val="24"/>
          <w:szCs w:val="24"/>
        </w:rPr>
        <w:t>fewer</w:t>
      </w:r>
      <w:r w:rsidR="00AB763A" w:rsidRPr="006845FC">
        <w:rPr>
          <w:rFonts w:ascii="Arial" w:hAnsi="Arial" w:cs="Arial"/>
          <w:sz w:val="24"/>
          <w:szCs w:val="24"/>
        </w:rPr>
        <w:t xml:space="preserve"> positive experiences within the school environment than gay fathers.</w:t>
      </w:r>
    </w:p>
    <w:p w14:paraId="6EECDC3D" w14:textId="1D164171" w:rsidR="00BA067A" w:rsidRPr="006845FC" w:rsidRDefault="00163803" w:rsidP="006845FC">
      <w:pPr>
        <w:spacing w:line="360" w:lineRule="auto"/>
        <w:rPr>
          <w:rFonts w:ascii="Arial" w:hAnsi="Arial" w:cs="Arial"/>
          <w:sz w:val="24"/>
          <w:szCs w:val="24"/>
        </w:rPr>
      </w:pPr>
      <w:r w:rsidRPr="006845FC">
        <w:rPr>
          <w:rFonts w:ascii="Arial" w:hAnsi="Arial" w:cs="Arial"/>
          <w:sz w:val="24"/>
          <w:szCs w:val="24"/>
        </w:rPr>
        <w:t>As a result of this</w:t>
      </w:r>
      <w:r w:rsidR="00FC4289" w:rsidRPr="006845FC">
        <w:rPr>
          <w:rFonts w:ascii="Arial" w:hAnsi="Arial" w:cs="Arial"/>
          <w:sz w:val="24"/>
          <w:szCs w:val="24"/>
        </w:rPr>
        <w:t xml:space="preserve"> Manning Morton</w:t>
      </w:r>
      <w:r w:rsidR="009B79F1" w:rsidRPr="006845FC">
        <w:rPr>
          <w:rFonts w:ascii="Arial" w:hAnsi="Arial" w:cs="Arial"/>
          <w:sz w:val="24"/>
          <w:szCs w:val="24"/>
        </w:rPr>
        <w:t xml:space="preserve"> (2021)</w:t>
      </w:r>
      <w:r w:rsidR="00FC4289" w:rsidRPr="006845FC">
        <w:rPr>
          <w:rFonts w:ascii="Arial" w:hAnsi="Arial" w:cs="Arial"/>
          <w:sz w:val="24"/>
          <w:szCs w:val="24"/>
        </w:rPr>
        <w:t xml:space="preserve"> </w:t>
      </w:r>
      <w:r w:rsidR="00A774A5" w:rsidRPr="006845FC">
        <w:rPr>
          <w:rFonts w:ascii="Arial" w:hAnsi="Arial" w:cs="Arial"/>
          <w:sz w:val="24"/>
          <w:szCs w:val="24"/>
        </w:rPr>
        <w:t>believes</w:t>
      </w:r>
      <w:r w:rsidR="00FC4289" w:rsidRPr="006845FC">
        <w:rPr>
          <w:rFonts w:ascii="Arial" w:hAnsi="Arial" w:cs="Arial"/>
          <w:sz w:val="24"/>
          <w:szCs w:val="24"/>
        </w:rPr>
        <w:t xml:space="preserve"> that parents </w:t>
      </w:r>
      <w:r w:rsidR="00546873" w:rsidRPr="006845FC">
        <w:rPr>
          <w:rFonts w:ascii="Arial" w:hAnsi="Arial" w:cs="Arial"/>
          <w:sz w:val="24"/>
          <w:szCs w:val="24"/>
        </w:rPr>
        <w:t>may feel less likely to ‘come out’</w:t>
      </w:r>
      <w:r w:rsidR="00377E4F" w:rsidRPr="006845FC">
        <w:rPr>
          <w:rFonts w:ascii="Arial" w:hAnsi="Arial" w:cs="Arial"/>
          <w:sz w:val="24"/>
          <w:szCs w:val="24"/>
        </w:rPr>
        <w:t xml:space="preserve"> as they may worry about the responses from educators, so </w:t>
      </w:r>
      <w:r w:rsidR="00940D65" w:rsidRPr="006845FC">
        <w:rPr>
          <w:rFonts w:ascii="Arial" w:hAnsi="Arial" w:cs="Arial"/>
          <w:sz w:val="24"/>
          <w:szCs w:val="24"/>
        </w:rPr>
        <w:t xml:space="preserve">one partner will </w:t>
      </w:r>
      <w:r w:rsidR="009606A8" w:rsidRPr="006845FC">
        <w:rPr>
          <w:rFonts w:ascii="Arial" w:hAnsi="Arial" w:cs="Arial"/>
          <w:sz w:val="24"/>
          <w:szCs w:val="24"/>
        </w:rPr>
        <w:t>choose</w:t>
      </w:r>
      <w:r w:rsidR="00940D65" w:rsidRPr="006845FC">
        <w:rPr>
          <w:rFonts w:ascii="Arial" w:hAnsi="Arial" w:cs="Arial"/>
          <w:sz w:val="24"/>
          <w:szCs w:val="24"/>
        </w:rPr>
        <w:t xml:space="preserve"> to be the ‘auntie’ or ‘uncle’ to protect themselves</w:t>
      </w:r>
      <w:r w:rsidR="00F671AE" w:rsidRPr="006845FC">
        <w:rPr>
          <w:rFonts w:ascii="Arial" w:hAnsi="Arial" w:cs="Arial"/>
          <w:sz w:val="24"/>
          <w:szCs w:val="24"/>
        </w:rPr>
        <w:t>. This Manning Morton</w:t>
      </w:r>
      <w:r w:rsidR="009B79F1" w:rsidRPr="006845FC">
        <w:rPr>
          <w:rFonts w:ascii="Arial" w:hAnsi="Arial" w:cs="Arial"/>
          <w:sz w:val="24"/>
          <w:szCs w:val="24"/>
        </w:rPr>
        <w:t xml:space="preserve"> </w:t>
      </w:r>
      <w:r w:rsidR="009B79F1" w:rsidRPr="006845FC">
        <w:rPr>
          <w:rFonts w:ascii="Arial" w:hAnsi="Arial" w:cs="Arial"/>
          <w:sz w:val="24"/>
          <w:szCs w:val="24"/>
        </w:rPr>
        <w:lastRenderedPageBreak/>
        <w:t>(2021) s</w:t>
      </w:r>
      <w:r w:rsidR="00F671AE" w:rsidRPr="006845FC">
        <w:rPr>
          <w:rFonts w:ascii="Arial" w:hAnsi="Arial" w:cs="Arial"/>
          <w:sz w:val="24"/>
          <w:szCs w:val="24"/>
        </w:rPr>
        <w:t>ays maybe more common for</w:t>
      </w:r>
      <w:r w:rsidR="00736B94" w:rsidRPr="006845FC">
        <w:rPr>
          <w:rFonts w:ascii="Arial" w:hAnsi="Arial" w:cs="Arial"/>
          <w:sz w:val="24"/>
          <w:szCs w:val="24"/>
        </w:rPr>
        <w:t xml:space="preserve"> </w:t>
      </w:r>
      <w:r w:rsidR="00E5043E" w:rsidRPr="006845FC">
        <w:rPr>
          <w:rFonts w:ascii="Arial" w:hAnsi="Arial" w:cs="Arial"/>
          <w:sz w:val="24"/>
          <w:szCs w:val="24"/>
        </w:rPr>
        <w:t>Black</w:t>
      </w:r>
      <w:r w:rsidR="00736B94" w:rsidRPr="006845FC">
        <w:rPr>
          <w:rFonts w:ascii="Arial" w:hAnsi="Arial" w:cs="Arial"/>
          <w:sz w:val="24"/>
          <w:szCs w:val="24"/>
        </w:rPr>
        <w:t xml:space="preserve"> or minority ethnic lesbian and gay families as they </w:t>
      </w:r>
      <w:r w:rsidR="009606A8" w:rsidRPr="006845FC">
        <w:rPr>
          <w:rFonts w:ascii="Arial" w:hAnsi="Arial" w:cs="Arial"/>
          <w:sz w:val="24"/>
          <w:szCs w:val="24"/>
        </w:rPr>
        <w:t xml:space="preserve">may </w:t>
      </w:r>
      <w:r w:rsidR="00736B94" w:rsidRPr="006845FC">
        <w:rPr>
          <w:rFonts w:ascii="Arial" w:hAnsi="Arial" w:cs="Arial"/>
          <w:sz w:val="24"/>
          <w:szCs w:val="24"/>
        </w:rPr>
        <w:t>also have to deal with racism as well as possible homophobia.</w:t>
      </w:r>
    </w:p>
    <w:p w14:paraId="6F081E11" w14:textId="5067243B" w:rsidR="00837A8E" w:rsidRPr="006845FC" w:rsidRDefault="000C53E6" w:rsidP="006845FC">
      <w:pPr>
        <w:spacing w:line="360" w:lineRule="auto"/>
        <w:rPr>
          <w:rFonts w:ascii="Arial" w:hAnsi="Arial" w:cs="Arial"/>
          <w:sz w:val="24"/>
          <w:szCs w:val="24"/>
        </w:rPr>
      </w:pPr>
      <w:r w:rsidRPr="006845FC">
        <w:rPr>
          <w:rFonts w:ascii="Arial" w:hAnsi="Arial" w:cs="Arial"/>
          <w:sz w:val="24"/>
          <w:szCs w:val="24"/>
        </w:rPr>
        <w:t>Additionally, Manning Morto</w:t>
      </w:r>
      <w:r w:rsidR="009B79F1" w:rsidRPr="006845FC">
        <w:rPr>
          <w:rFonts w:ascii="Arial" w:hAnsi="Arial" w:cs="Arial"/>
          <w:sz w:val="24"/>
          <w:szCs w:val="24"/>
        </w:rPr>
        <w:t>n (2021)</w:t>
      </w:r>
      <w:r w:rsidRPr="006845FC">
        <w:rPr>
          <w:rFonts w:ascii="Arial" w:hAnsi="Arial" w:cs="Arial"/>
          <w:sz w:val="24"/>
          <w:szCs w:val="24"/>
        </w:rPr>
        <w:t xml:space="preserve"> says that other </w:t>
      </w:r>
      <w:r w:rsidR="00973D5F" w:rsidRPr="006845FC">
        <w:rPr>
          <w:rFonts w:ascii="Arial" w:hAnsi="Arial" w:cs="Arial"/>
          <w:sz w:val="24"/>
          <w:szCs w:val="24"/>
        </w:rPr>
        <w:t>LGBTQ parents may decide  that they shouldn’t have to ‘come out’</w:t>
      </w:r>
      <w:r w:rsidR="00757DE9" w:rsidRPr="006845FC">
        <w:rPr>
          <w:rFonts w:ascii="Arial" w:hAnsi="Arial" w:cs="Arial"/>
          <w:sz w:val="24"/>
          <w:szCs w:val="24"/>
        </w:rPr>
        <w:t>,</w:t>
      </w:r>
      <w:r w:rsidR="003A333D" w:rsidRPr="006845FC">
        <w:rPr>
          <w:rFonts w:ascii="Arial" w:hAnsi="Arial" w:cs="Arial"/>
          <w:sz w:val="24"/>
          <w:szCs w:val="24"/>
        </w:rPr>
        <w:t xml:space="preserve"> as the consequences of ‘coming out’ </w:t>
      </w:r>
      <w:r w:rsidR="00634036" w:rsidRPr="006845FC">
        <w:rPr>
          <w:rFonts w:ascii="Arial" w:hAnsi="Arial" w:cs="Arial"/>
          <w:sz w:val="24"/>
          <w:szCs w:val="24"/>
        </w:rPr>
        <w:t>regardless of how comfortable you are with yourself can</w:t>
      </w:r>
      <w:r w:rsidR="00323A18" w:rsidRPr="006845FC">
        <w:rPr>
          <w:rFonts w:ascii="Arial" w:hAnsi="Arial" w:cs="Arial"/>
          <w:sz w:val="24"/>
          <w:szCs w:val="24"/>
        </w:rPr>
        <w:t xml:space="preserve"> cause</w:t>
      </w:r>
      <w:r w:rsidR="00634036" w:rsidRPr="006845FC">
        <w:rPr>
          <w:rFonts w:ascii="Arial" w:hAnsi="Arial" w:cs="Arial"/>
          <w:sz w:val="24"/>
          <w:szCs w:val="24"/>
        </w:rPr>
        <w:t xml:space="preserve"> </w:t>
      </w:r>
      <w:r w:rsidR="00A32926" w:rsidRPr="006845FC">
        <w:rPr>
          <w:rFonts w:ascii="Arial" w:hAnsi="Arial" w:cs="Arial"/>
          <w:sz w:val="24"/>
          <w:szCs w:val="24"/>
        </w:rPr>
        <w:t>anxiety</w:t>
      </w:r>
      <w:r w:rsidR="00B46C3C" w:rsidRPr="006845FC">
        <w:rPr>
          <w:rFonts w:ascii="Arial" w:hAnsi="Arial" w:cs="Arial"/>
          <w:sz w:val="24"/>
          <w:szCs w:val="24"/>
        </w:rPr>
        <w:t>,</w:t>
      </w:r>
      <w:r w:rsidR="00A32926" w:rsidRPr="006845FC">
        <w:rPr>
          <w:rFonts w:ascii="Arial" w:hAnsi="Arial" w:cs="Arial"/>
          <w:sz w:val="24"/>
          <w:szCs w:val="24"/>
        </w:rPr>
        <w:t xml:space="preserve"> provoking stress from previous responses</w:t>
      </w:r>
      <w:r w:rsidR="00112334" w:rsidRPr="006845FC">
        <w:rPr>
          <w:rFonts w:ascii="Arial" w:hAnsi="Arial" w:cs="Arial"/>
          <w:sz w:val="24"/>
          <w:szCs w:val="24"/>
        </w:rPr>
        <w:t>, stereotyping, prejudice</w:t>
      </w:r>
      <w:r w:rsidR="00323A18" w:rsidRPr="006845FC">
        <w:rPr>
          <w:rFonts w:ascii="Arial" w:hAnsi="Arial" w:cs="Arial"/>
          <w:sz w:val="24"/>
          <w:szCs w:val="24"/>
        </w:rPr>
        <w:t>, discrimination, bias</w:t>
      </w:r>
      <w:r w:rsidR="00112334" w:rsidRPr="006845FC">
        <w:rPr>
          <w:rFonts w:ascii="Arial" w:hAnsi="Arial" w:cs="Arial"/>
          <w:sz w:val="24"/>
          <w:szCs w:val="24"/>
        </w:rPr>
        <w:t xml:space="preserve"> and </w:t>
      </w:r>
      <w:r w:rsidR="00FA1DE6" w:rsidRPr="006845FC">
        <w:rPr>
          <w:rFonts w:ascii="Arial" w:hAnsi="Arial" w:cs="Arial"/>
          <w:sz w:val="24"/>
          <w:szCs w:val="24"/>
        </w:rPr>
        <w:t xml:space="preserve">at its </w:t>
      </w:r>
      <w:r w:rsidR="00112334" w:rsidRPr="006845FC">
        <w:rPr>
          <w:rFonts w:ascii="Arial" w:hAnsi="Arial" w:cs="Arial"/>
          <w:sz w:val="24"/>
          <w:szCs w:val="24"/>
        </w:rPr>
        <w:t>worse</w:t>
      </w:r>
      <w:r w:rsidR="00FA1DE6" w:rsidRPr="006845FC">
        <w:rPr>
          <w:rFonts w:ascii="Arial" w:hAnsi="Arial" w:cs="Arial"/>
          <w:sz w:val="24"/>
          <w:szCs w:val="24"/>
        </w:rPr>
        <w:t>,</w:t>
      </w:r>
      <w:r w:rsidR="00305AB0" w:rsidRPr="006845FC">
        <w:rPr>
          <w:rFonts w:ascii="Arial" w:hAnsi="Arial" w:cs="Arial"/>
          <w:sz w:val="24"/>
          <w:szCs w:val="24"/>
        </w:rPr>
        <w:t xml:space="preserve"> </w:t>
      </w:r>
      <w:r w:rsidR="002D0011" w:rsidRPr="006845FC">
        <w:rPr>
          <w:rFonts w:ascii="Arial" w:hAnsi="Arial" w:cs="Arial"/>
          <w:sz w:val="24"/>
          <w:szCs w:val="24"/>
        </w:rPr>
        <w:t>abuse</w:t>
      </w:r>
      <w:r w:rsidR="00FA1DE6" w:rsidRPr="006845FC">
        <w:rPr>
          <w:rFonts w:ascii="Arial" w:hAnsi="Arial" w:cs="Arial"/>
          <w:sz w:val="24"/>
          <w:szCs w:val="24"/>
        </w:rPr>
        <w:t>,</w:t>
      </w:r>
      <w:r w:rsidR="0044279F" w:rsidRPr="006845FC">
        <w:rPr>
          <w:rFonts w:ascii="Arial" w:hAnsi="Arial" w:cs="Arial"/>
          <w:sz w:val="24"/>
          <w:szCs w:val="24"/>
        </w:rPr>
        <w:t xml:space="preserve"> </w:t>
      </w:r>
      <w:r w:rsidR="0064392D" w:rsidRPr="006845FC">
        <w:rPr>
          <w:rFonts w:ascii="Arial" w:hAnsi="Arial" w:cs="Arial"/>
          <w:sz w:val="24"/>
          <w:szCs w:val="24"/>
        </w:rPr>
        <w:t>as this is something that</w:t>
      </w:r>
      <w:r w:rsidR="002D0011" w:rsidRPr="006845FC">
        <w:rPr>
          <w:rFonts w:ascii="Arial" w:hAnsi="Arial" w:cs="Arial"/>
          <w:sz w:val="24"/>
          <w:szCs w:val="24"/>
        </w:rPr>
        <w:t xml:space="preserve"> LGBTQ people continue</w:t>
      </w:r>
      <w:r w:rsidR="00FA1DE6" w:rsidRPr="006845FC">
        <w:rPr>
          <w:rFonts w:ascii="Arial" w:hAnsi="Arial" w:cs="Arial"/>
          <w:sz w:val="24"/>
          <w:szCs w:val="24"/>
        </w:rPr>
        <w:t xml:space="preserve"> </w:t>
      </w:r>
      <w:r w:rsidR="0024267E" w:rsidRPr="006845FC">
        <w:rPr>
          <w:rFonts w:ascii="Arial" w:hAnsi="Arial" w:cs="Arial"/>
          <w:sz w:val="24"/>
          <w:szCs w:val="24"/>
        </w:rPr>
        <w:t xml:space="preserve">to </w:t>
      </w:r>
      <w:r w:rsidR="00FA1DE6" w:rsidRPr="006845FC">
        <w:rPr>
          <w:rFonts w:ascii="Arial" w:hAnsi="Arial" w:cs="Arial"/>
          <w:sz w:val="24"/>
          <w:szCs w:val="24"/>
        </w:rPr>
        <w:t xml:space="preserve">deal </w:t>
      </w:r>
      <w:r w:rsidR="0024267E" w:rsidRPr="006845FC">
        <w:rPr>
          <w:rFonts w:ascii="Arial" w:hAnsi="Arial" w:cs="Arial"/>
          <w:sz w:val="24"/>
          <w:szCs w:val="24"/>
        </w:rPr>
        <w:t>with</w:t>
      </w:r>
      <w:r w:rsidR="002D0011" w:rsidRPr="006845FC">
        <w:rPr>
          <w:rFonts w:ascii="Arial" w:hAnsi="Arial" w:cs="Arial"/>
          <w:sz w:val="24"/>
          <w:szCs w:val="24"/>
        </w:rPr>
        <w:t xml:space="preserve"> in </w:t>
      </w:r>
      <w:r w:rsidR="00D73BFA" w:rsidRPr="006845FC">
        <w:rPr>
          <w:rFonts w:ascii="Arial" w:hAnsi="Arial" w:cs="Arial"/>
          <w:sz w:val="24"/>
          <w:szCs w:val="24"/>
        </w:rPr>
        <w:t>the world</w:t>
      </w:r>
      <w:r w:rsidR="00471094" w:rsidRPr="006845FC">
        <w:rPr>
          <w:rFonts w:ascii="Arial" w:hAnsi="Arial" w:cs="Arial"/>
          <w:sz w:val="24"/>
          <w:szCs w:val="24"/>
        </w:rPr>
        <w:t xml:space="preserve"> today</w:t>
      </w:r>
      <w:r w:rsidR="002D0011" w:rsidRPr="006845FC">
        <w:rPr>
          <w:rFonts w:ascii="Arial" w:hAnsi="Arial" w:cs="Arial"/>
          <w:sz w:val="24"/>
          <w:szCs w:val="24"/>
        </w:rPr>
        <w:t>.</w:t>
      </w:r>
    </w:p>
    <w:p w14:paraId="15456714" w14:textId="33B0BBA6" w:rsidR="00202C9C" w:rsidRPr="006845FC" w:rsidRDefault="00FE5255" w:rsidP="006845FC">
      <w:pPr>
        <w:spacing w:line="360" w:lineRule="auto"/>
        <w:rPr>
          <w:rFonts w:ascii="Arial" w:hAnsi="Arial" w:cs="Arial"/>
          <w:sz w:val="24"/>
          <w:szCs w:val="24"/>
        </w:rPr>
      </w:pPr>
      <w:r w:rsidRPr="006845FC">
        <w:rPr>
          <w:rFonts w:ascii="Arial" w:hAnsi="Arial" w:cs="Arial"/>
          <w:sz w:val="24"/>
          <w:szCs w:val="24"/>
        </w:rPr>
        <w:t>Moreover,</w:t>
      </w:r>
      <w:r w:rsidR="00B23DB0" w:rsidRPr="006845FC">
        <w:rPr>
          <w:rFonts w:ascii="Arial" w:hAnsi="Arial" w:cs="Arial"/>
          <w:sz w:val="24"/>
          <w:szCs w:val="24"/>
        </w:rPr>
        <w:t xml:space="preserve"> </w:t>
      </w:r>
      <w:r w:rsidR="00C5261C" w:rsidRPr="006845FC">
        <w:rPr>
          <w:rFonts w:ascii="Arial" w:hAnsi="Arial" w:cs="Arial"/>
          <w:sz w:val="24"/>
          <w:szCs w:val="24"/>
        </w:rPr>
        <w:t xml:space="preserve">Tschida and Brown Buchanan (2017) say that teachers feel uncomfortable speaking with certain families such as same gender families, as they do not want to offend them and fear the repercussions if they do. </w:t>
      </w:r>
      <w:r w:rsidR="00202C9C" w:rsidRPr="006845FC">
        <w:rPr>
          <w:rFonts w:ascii="Arial" w:hAnsi="Arial" w:cs="Arial"/>
          <w:sz w:val="24"/>
          <w:szCs w:val="24"/>
        </w:rPr>
        <w:t xml:space="preserve">However Sharp (2021) says that </w:t>
      </w:r>
      <w:r w:rsidR="00902C2E" w:rsidRPr="006845FC">
        <w:rPr>
          <w:rFonts w:ascii="Arial" w:hAnsi="Arial" w:cs="Arial"/>
          <w:sz w:val="24"/>
          <w:szCs w:val="24"/>
        </w:rPr>
        <w:t>to rectify this</w:t>
      </w:r>
      <w:r w:rsidR="008E50D8" w:rsidRPr="006845FC">
        <w:rPr>
          <w:rFonts w:ascii="Arial" w:hAnsi="Arial" w:cs="Arial"/>
          <w:sz w:val="24"/>
          <w:szCs w:val="24"/>
        </w:rPr>
        <w:t>,</w:t>
      </w:r>
      <w:r w:rsidR="00902C2E" w:rsidRPr="006845FC">
        <w:rPr>
          <w:rFonts w:ascii="Arial" w:hAnsi="Arial" w:cs="Arial"/>
          <w:sz w:val="24"/>
          <w:szCs w:val="24"/>
        </w:rPr>
        <w:t xml:space="preserve"> educators need to have an open </w:t>
      </w:r>
      <w:r w:rsidR="008E50D8" w:rsidRPr="006845FC">
        <w:rPr>
          <w:rFonts w:ascii="Arial" w:hAnsi="Arial" w:cs="Arial"/>
          <w:sz w:val="24"/>
          <w:szCs w:val="24"/>
        </w:rPr>
        <w:t>dialogue</w:t>
      </w:r>
      <w:r w:rsidR="00902C2E" w:rsidRPr="006845FC">
        <w:rPr>
          <w:rFonts w:ascii="Arial" w:hAnsi="Arial" w:cs="Arial"/>
          <w:sz w:val="24"/>
          <w:szCs w:val="24"/>
        </w:rPr>
        <w:t xml:space="preserve"> with the parents and ask for their labels if they have them and ensure that they are using the correct terminology with the families.</w:t>
      </w:r>
    </w:p>
    <w:p w14:paraId="56D4626F" w14:textId="596B824D" w:rsidR="00312317" w:rsidRPr="006845FC" w:rsidRDefault="00FE5255" w:rsidP="006845FC">
      <w:pPr>
        <w:spacing w:line="360" w:lineRule="auto"/>
        <w:rPr>
          <w:rFonts w:ascii="Arial" w:hAnsi="Arial" w:cs="Arial"/>
          <w:sz w:val="24"/>
          <w:szCs w:val="24"/>
        </w:rPr>
      </w:pPr>
      <w:r w:rsidRPr="006845FC">
        <w:rPr>
          <w:rFonts w:ascii="Arial" w:hAnsi="Arial" w:cs="Arial"/>
          <w:sz w:val="24"/>
          <w:szCs w:val="24"/>
        </w:rPr>
        <w:t>Lastly</w:t>
      </w:r>
      <w:r w:rsidR="00C5261C" w:rsidRPr="006845FC">
        <w:rPr>
          <w:rFonts w:ascii="Arial" w:hAnsi="Arial" w:cs="Arial"/>
          <w:sz w:val="24"/>
          <w:szCs w:val="24"/>
        </w:rPr>
        <w:t>, the language used in school correspondence and activities needs to ensure that everyone is represented and included</w:t>
      </w:r>
      <w:r w:rsidR="00605422" w:rsidRPr="006845FC">
        <w:rPr>
          <w:rFonts w:ascii="Arial" w:hAnsi="Arial" w:cs="Arial"/>
          <w:sz w:val="24"/>
          <w:szCs w:val="24"/>
        </w:rPr>
        <w:t xml:space="preserve"> a</w:t>
      </w:r>
      <w:r w:rsidR="00C5261C" w:rsidRPr="006845FC">
        <w:rPr>
          <w:rFonts w:ascii="Arial" w:hAnsi="Arial" w:cs="Arial"/>
          <w:sz w:val="24"/>
          <w:szCs w:val="24"/>
        </w:rPr>
        <w:t>ccording to Tschida and Brown Buchanan (2017)</w:t>
      </w:r>
      <w:r w:rsidR="00905AF5" w:rsidRPr="006845FC">
        <w:rPr>
          <w:rFonts w:ascii="Arial" w:hAnsi="Arial" w:cs="Arial"/>
          <w:sz w:val="24"/>
          <w:szCs w:val="24"/>
        </w:rPr>
        <w:t xml:space="preserve">; Bradbury (2021) </w:t>
      </w:r>
      <w:r w:rsidR="00C5261C" w:rsidRPr="006845FC">
        <w:rPr>
          <w:rFonts w:ascii="Arial" w:hAnsi="Arial" w:cs="Arial"/>
          <w:sz w:val="24"/>
          <w:szCs w:val="24"/>
        </w:rPr>
        <w:t>schools need to be mindful of forms with mum</w:t>
      </w:r>
      <w:r w:rsidR="00D514D4" w:rsidRPr="006845FC">
        <w:rPr>
          <w:rFonts w:ascii="Arial" w:hAnsi="Arial" w:cs="Arial"/>
          <w:sz w:val="24"/>
          <w:szCs w:val="24"/>
        </w:rPr>
        <w:t xml:space="preserve"> or </w:t>
      </w:r>
      <w:r w:rsidR="00C5261C" w:rsidRPr="006845FC">
        <w:rPr>
          <w:rFonts w:ascii="Arial" w:hAnsi="Arial" w:cs="Arial"/>
          <w:sz w:val="24"/>
          <w:szCs w:val="24"/>
        </w:rPr>
        <w:t>dad on them</w:t>
      </w:r>
      <w:r w:rsidR="0032291E" w:rsidRPr="006845FC">
        <w:rPr>
          <w:rFonts w:ascii="Arial" w:hAnsi="Arial" w:cs="Arial"/>
          <w:sz w:val="24"/>
          <w:szCs w:val="24"/>
        </w:rPr>
        <w:t>,</w:t>
      </w:r>
      <w:r w:rsidR="00FA35A2" w:rsidRPr="006845FC">
        <w:rPr>
          <w:rFonts w:ascii="Arial" w:hAnsi="Arial" w:cs="Arial"/>
          <w:sz w:val="24"/>
          <w:szCs w:val="24"/>
        </w:rPr>
        <w:t xml:space="preserve"> as this creates the opinion that </w:t>
      </w:r>
      <w:r w:rsidR="001D1F96" w:rsidRPr="006845FC">
        <w:rPr>
          <w:rFonts w:ascii="Arial" w:hAnsi="Arial" w:cs="Arial"/>
          <w:sz w:val="24"/>
          <w:szCs w:val="24"/>
        </w:rPr>
        <w:t xml:space="preserve">there is no place for </w:t>
      </w:r>
      <w:r w:rsidR="0032291E" w:rsidRPr="006845FC">
        <w:rPr>
          <w:rFonts w:ascii="Arial" w:hAnsi="Arial" w:cs="Arial"/>
          <w:sz w:val="24"/>
          <w:szCs w:val="24"/>
        </w:rPr>
        <w:t>LGBTQIA+ families</w:t>
      </w:r>
      <w:r w:rsidR="001D1F96" w:rsidRPr="006845FC">
        <w:rPr>
          <w:rFonts w:ascii="Arial" w:hAnsi="Arial" w:cs="Arial"/>
          <w:sz w:val="24"/>
          <w:szCs w:val="24"/>
        </w:rPr>
        <w:t xml:space="preserve"> within the school</w:t>
      </w:r>
      <w:r w:rsidR="004D07D0" w:rsidRPr="006845FC">
        <w:rPr>
          <w:rFonts w:ascii="Arial" w:hAnsi="Arial" w:cs="Arial"/>
          <w:sz w:val="24"/>
          <w:szCs w:val="24"/>
        </w:rPr>
        <w:t>.</w:t>
      </w:r>
      <w:r w:rsidR="00D514D4" w:rsidRPr="006845FC">
        <w:rPr>
          <w:rFonts w:ascii="Arial" w:hAnsi="Arial" w:cs="Arial"/>
          <w:sz w:val="24"/>
          <w:szCs w:val="24"/>
        </w:rPr>
        <w:t xml:space="preserve">  </w:t>
      </w:r>
      <w:r w:rsidR="0032291E" w:rsidRPr="006845FC">
        <w:rPr>
          <w:rFonts w:ascii="Arial" w:hAnsi="Arial" w:cs="Arial"/>
          <w:sz w:val="24"/>
          <w:szCs w:val="24"/>
        </w:rPr>
        <w:t xml:space="preserve">Furthermore, </w:t>
      </w:r>
      <w:r w:rsidR="00D514D4" w:rsidRPr="006845FC">
        <w:rPr>
          <w:rFonts w:ascii="Arial" w:hAnsi="Arial" w:cs="Arial"/>
          <w:sz w:val="24"/>
          <w:szCs w:val="24"/>
        </w:rPr>
        <w:t>schools need to be aware that</w:t>
      </w:r>
      <w:r w:rsidR="00C5261C" w:rsidRPr="006845FC">
        <w:rPr>
          <w:rFonts w:ascii="Arial" w:hAnsi="Arial" w:cs="Arial"/>
          <w:sz w:val="24"/>
          <w:szCs w:val="24"/>
        </w:rPr>
        <w:t xml:space="preserve"> days that</w:t>
      </w:r>
      <w:r w:rsidR="0032291E" w:rsidRPr="006845FC">
        <w:rPr>
          <w:rFonts w:ascii="Arial" w:hAnsi="Arial" w:cs="Arial"/>
          <w:sz w:val="24"/>
          <w:szCs w:val="24"/>
        </w:rPr>
        <w:t xml:space="preserve"> only</w:t>
      </w:r>
      <w:r w:rsidR="00C5261C" w:rsidRPr="006845FC">
        <w:rPr>
          <w:rFonts w:ascii="Arial" w:hAnsi="Arial" w:cs="Arial"/>
          <w:sz w:val="24"/>
          <w:szCs w:val="24"/>
        </w:rPr>
        <w:t xml:space="preserve"> a mum</w:t>
      </w:r>
      <w:r w:rsidR="00D514D4" w:rsidRPr="006845FC">
        <w:rPr>
          <w:rFonts w:ascii="Arial" w:hAnsi="Arial" w:cs="Arial"/>
          <w:sz w:val="24"/>
          <w:szCs w:val="24"/>
        </w:rPr>
        <w:t xml:space="preserve"> or </w:t>
      </w:r>
      <w:r w:rsidR="00C5261C" w:rsidRPr="006845FC">
        <w:rPr>
          <w:rFonts w:ascii="Arial" w:hAnsi="Arial" w:cs="Arial"/>
          <w:sz w:val="24"/>
          <w:szCs w:val="24"/>
        </w:rPr>
        <w:t xml:space="preserve">dad can attend can </w:t>
      </w:r>
      <w:r w:rsidR="00FB3E7A" w:rsidRPr="006845FC">
        <w:rPr>
          <w:rFonts w:ascii="Arial" w:hAnsi="Arial" w:cs="Arial"/>
          <w:sz w:val="24"/>
          <w:szCs w:val="24"/>
        </w:rPr>
        <w:t>cause</w:t>
      </w:r>
      <w:r w:rsidR="00C5261C" w:rsidRPr="006845FC">
        <w:rPr>
          <w:rFonts w:ascii="Arial" w:hAnsi="Arial" w:cs="Arial"/>
          <w:sz w:val="24"/>
          <w:szCs w:val="24"/>
        </w:rPr>
        <w:t xml:space="preserve"> upset for both the child and parents</w:t>
      </w:r>
      <w:r w:rsidR="0032291E" w:rsidRPr="006845FC">
        <w:rPr>
          <w:rFonts w:ascii="Arial" w:hAnsi="Arial" w:cs="Arial"/>
          <w:sz w:val="24"/>
          <w:szCs w:val="24"/>
        </w:rPr>
        <w:t>,</w:t>
      </w:r>
      <w:r w:rsidR="00FB3E7A" w:rsidRPr="006845FC">
        <w:rPr>
          <w:rFonts w:ascii="Arial" w:hAnsi="Arial" w:cs="Arial"/>
          <w:sz w:val="24"/>
          <w:szCs w:val="24"/>
        </w:rPr>
        <w:t xml:space="preserve"> as again they do not feel valued or seen</w:t>
      </w:r>
      <w:r w:rsidR="009A3CC0" w:rsidRPr="006845FC">
        <w:rPr>
          <w:rFonts w:ascii="Arial" w:hAnsi="Arial" w:cs="Arial"/>
          <w:sz w:val="24"/>
          <w:szCs w:val="24"/>
        </w:rPr>
        <w:t xml:space="preserve"> as part of the school community</w:t>
      </w:r>
      <w:r w:rsidR="00FB3E7A" w:rsidRPr="006845FC">
        <w:rPr>
          <w:rFonts w:ascii="Arial" w:hAnsi="Arial" w:cs="Arial"/>
          <w:sz w:val="24"/>
          <w:szCs w:val="24"/>
        </w:rPr>
        <w:t>.</w:t>
      </w:r>
    </w:p>
    <w:p w14:paraId="6C157D62" w14:textId="3F9B5384" w:rsidR="00312317" w:rsidRPr="006845FC" w:rsidRDefault="00312317" w:rsidP="006845FC">
      <w:pPr>
        <w:spacing w:line="360" w:lineRule="auto"/>
        <w:rPr>
          <w:rFonts w:ascii="Arial" w:hAnsi="Arial" w:cs="Arial"/>
          <w:sz w:val="24"/>
          <w:szCs w:val="24"/>
          <w:u w:val="single"/>
        </w:rPr>
      </w:pPr>
      <w:r w:rsidRPr="006845FC">
        <w:rPr>
          <w:rFonts w:ascii="Arial" w:hAnsi="Arial" w:cs="Arial"/>
          <w:sz w:val="24"/>
          <w:szCs w:val="24"/>
          <w:u w:val="single"/>
        </w:rPr>
        <w:t xml:space="preserve">Communities </w:t>
      </w:r>
    </w:p>
    <w:p w14:paraId="390AEAD7" w14:textId="6363079D" w:rsidR="006B0AB5" w:rsidRPr="006845FC" w:rsidRDefault="00C33320" w:rsidP="006845FC">
      <w:pPr>
        <w:spacing w:line="360" w:lineRule="auto"/>
        <w:rPr>
          <w:rFonts w:ascii="Arial" w:hAnsi="Arial" w:cs="Arial"/>
          <w:sz w:val="24"/>
          <w:szCs w:val="24"/>
        </w:rPr>
      </w:pPr>
      <w:r w:rsidRPr="006845FC">
        <w:rPr>
          <w:rFonts w:ascii="Arial" w:hAnsi="Arial" w:cs="Arial"/>
          <w:sz w:val="24"/>
          <w:szCs w:val="24"/>
        </w:rPr>
        <w:t>According to Scanlan and Johnson (2021) inclusive leadership extends beyond the school doors as the in</w:t>
      </w:r>
      <w:r w:rsidR="00017C23" w:rsidRPr="006845FC">
        <w:rPr>
          <w:rFonts w:ascii="Arial" w:hAnsi="Arial" w:cs="Arial"/>
          <w:sz w:val="24"/>
          <w:szCs w:val="24"/>
        </w:rPr>
        <w:t>equities within the school environment cannot be understood</w:t>
      </w:r>
      <w:r w:rsidR="00A93B04" w:rsidRPr="006845FC">
        <w:rPr>
          <w:rFonts w:ascii="Arial" w:hAnsi="Arial" w:cs="Arial"/>
          <w:sz w:val="24"/>
          <w:szCs w:val="24"/>
        </w:rPr>
        <w:t>,</w:t>
      </w:r>
      <w:r w:rsidR="006B3406" w:rsidRPr="006845FC">
        <w:rPr>
          <w:rFonts w:ascii="Arial" w:hAnsi="Arial" w:cs="Arial"/>
          <w:sz w:val="24"/>
          <w:szCs w:val="24"/>
        </w:rPr>
        <w:t xml:space="preserve"> you must consider the influences children have outside the school environment. Scanlon and Johnson</w:t>
      </w:r>
      <w:r w:rsidR="00C123AE" w:rsidRPr="006845FC">
        <w:rPr>
          <w:rFonts w:ascii="Arial" w:hAnsi="Arial" w:cs="Arial"/>
          <w:sz w:val="24"/>
          <w:szCs w:val="24"/>
        </w:rPr>
        <w:t xml:space="preserve"> (2021) believe that to be an inclusive leader</w:t>
      </w:r>
      <w:r w:rsidR="00BA402A" w:rsidRPr="006845FC">
        <w:rPr>
          <w:rFonts w:ascii="Arial" w:hAnsi="Arial" w:cs="Arial"/>
          <w:sz w:val="24"/>
          <w:szCs w:val="24"/>
        </w:rPr>
        <w:t xml:space="preserve"> you must take a holistic approach to understanding why these inequities are present </w:t>
      </w:r>
      <w:r w:rsidR="00690E7E" w:rsidRPr="006845FC">
        <w:rPr>
          <w:rFonts w:ascii="Arial" w:hAnsi="Arial" w:cs="Arial"/>
          <w:sz w:val="24"/>
          <w:szCs w:val="24"/>
        </w:rPr>
        <w:t xml:space="preserve">and say that working within the community and </w:t>
      </w:r>
      <w:r w:rsidR="003A4334" w:rsidRPr="006845FC">
        <w:rPr>
          <w:rFonts w:ascii="Arial" w:hAnsi="Arial" w:cs="Arial"/>
          <w:sz w:val="24"/>
          <w:szCs w:val="24"/>
        </w:rPr>
        <w:t xml:space="preserve">families is a key part of being an inclusive leader. </w:t>
      </w:r>
    </w:p>
    <w:p w14:paraId="08E86DEA" w14:textId="7E1CB63E" w:rsidR="00E917B3" w:rsidRPr="006845FC" w:rsidRDefault="00D86B2C" w:rsidP="006845FC">
      <w:pPr>
        <w:spacing w:line="360" w:lineRule="auto"/>
        <w:rPr>
          <w:rFonts w:ascii="Arial" w:hAnsi="Arial" w:cs="Arial"/>
          <w:sz w:val="24"/>
          <w:szCs w:val="24"/>
        </w:rPr>
      </w:pPr>
      <w:r w:rsidRPr="006845FC">
        <w:rPr>
          <w:rFonts w:ascii="Arial" w:hAnsi="Arial" w:cs="Arial"/>
          <w:sz w:val="24"/>
          <w:szCs w:val="24"/>
        </w:rPr>
        <w:t xml:space="preserve">Liang and Cohrssen (2019) research suggest that you should </w:t>
      </w:r>
      <w:r w:rsidR="005A22AF" w:rsidRPr="006845FC">
        <w:rPr>
          <w:rFonts w:ascii="Arial" w:hAnsi="Arial" w:cs="Arial"/>
          <w:sz w:val="24"/>
          <w:szCs w:val="24"/>
        </w:rPr>
        <w:t xml:space="preserve">also </w:t>
      </w:r>
      <w:r w:rsidRPr="006845FC">
        <w:rPr>
          <w:rFonts w:ascii="Arial" w:hAnsi="Arial" w:cs="Arial"/>
          <w:sz w:val="24"/>
          <w:szCs w:val="24"/>
        </w:rPr>
        <w:t xml:space="preserve">think about Bronfenbrenner’s ecological system (1979)  when you think about a child’s development and influences. At the centre of the ecological system is the child’s </w:t>
      </w:r>
      <w:r w:rsidRPr="006845FC">
        <w:rPr>
          <w:rFonts w:ascii="Arial" w:hAnsi="Arial" w:cs="Arial"/>
          <w:sz w:val="24"/>
          <w:szCs w:val="24"/>
        </w:rPr>
        <w:lastRenderedPageBreak/>
        <w:t xml:space="preserve">family and educators, next in the mesosystem are their relationships that they form with their families, people within the education system and the community. In the exosystem there are influences from religious organisations that families belong to, workplaces of the parents, mass media and social services. Lastly, in the macrosystem you have laws, regulations, </w:t>
      </w:r>
      <w:r w:rsidR="00E5043E" w:rsidRPr="006845FC">
        <w:rPr>
          <w:rFonts w:ascii="Arial" w:hAnsi="Arial" w:cs="Arial"/>
          <w:sz w:val="24"/>
          <w:szCs w:val="24"/>
        </w:rPr>
        <w:t>policies,</w:t>
      </w:r>
      <w:r w:rsidRPr="006845FC">
        <w:rPr>
          <w:rFonts w:ascii="Arial" w:hAnsi="Arial" w:cs="Arial"/>
          <w:sz w:val="24"/>
          <w:szCs w:val="24"/>
        </w:rPr>
        <w:t xml:space="preserve"> and cultural values that can affect how a child sees the world.</w:t>
      </w:r>
      <w:r w:rsidR="00794970" w:rsidRPr="006845FC">
        <w:rPr>
          <w:rFonts w:ascii="Arial" w:hAnsi="Arial" w:cs="Arial"/>
          <w:sz w:val="24"/>
          <w:szCs w:val="24"/>
        </w:rPr>
        <w:t xml:space="preserve"> Liang and Cohrssen (2019) research</w:t>
      </w:r>
      <w:r w:rsidR="00D84443" w:rsidRPr="006845FC">
        <w:rPr>
          <w:rFonts w:ascii="Arial" w:hAnsi="Arial" w:cs="Arial"/>
          <w:sz w:val="24"/>
          <w:szCs w:val="24"/>
        </w:rPr>
        <w:t xml:space="preserve"> </w:t>
      </w:r>
      <w:r w:rsidR="007B0B19" w:rsidRPr="006845FC">
        <w:rPr>
          <w:rFonts w:ascii="Arial" w:hAnsi="Arial" w:cs="Arial"/>
          <w:sz w:val="24"/>
          <w:szCs w:val="24"/>
        </w:rPr>
        <w:t>show</w:t>
      </w:r>
      <w:r w:rsidR="00DE28B7" w:rsidRPr="006845FC">
        <w:rPr>
          <w:rFonts w:ascii="Arial" w:hAnsi="Arial" w:cs="Arial"/>
          <w:sz w:val="24"/>
          <w:szCs w:val="24"/>
        </w:rPr>
        <w:t xml:space="preserve"> the importance of </w:t>
      </w:r>
      <w:r w:rsidR="00D84443" w:rsidRPr="006845FC">
        <w:rPr>
          <w:rFonts w:ascii="Arial" w:hAnsi="Arial" w:cs="Arial"/>
          <w:sz w:val="24"/>
          <w:szCs w:val="24"/>
        </w:rPr>
        <w:t>children</w:t>
      </w:r>
      <w:r w:rsidR="00B845A8" w:rsidRPr="006845FC">
        <w:rPr>
          <w:rFonts w:ascii="Arial" w:hAnsi="Arial" w:cs="Arial"/>
          <w:sz w:val="24"/>
          <w:szCs w:val="24"/>
        </w:rPr>
        <w:t xml:space="preserve"> and their families </w:t>
      </w:r>
      <w:r w:rsidR="00DE28B7" w:rsidRPr="006845FC">
        <w:rPr>
          <w:rFonts w:ascii="Arial" w:hAnsi="Arial" w:cs="Arial"/>
          <w:sz w:val="24"/>
          <w:szCs w:val="24"/>
        </w:rPr>
        <w:t>being</w:t>
      </w:r>
      <w:r w:rsidR="00D84443" w:rsidRPr="006845FC">
        <w:rPr>
          <w:rFonts w:ascii="Arial" w:hAnsi="Arial" w:cs="Arial"/>
          <w:sz w:val="24"/>
          <w:szCs w:val="24"/>
        </w:rPr>
        <w:t xml:space="preserve"> respected, </w:t>
      </w:r>
      <w:r w:rsidR="00E5043E" w:rsidRPr="006845FC">
        <w:rPr>
          <w:rFonts w:ascii="Arial" w:hAnsi="Arial" w:cs="Arial"/>
          <w:sz w:val="24"/>
          <w:szCs w:val="24"/>
        </w:rPr>
        <w:t>valued,</w:t>
      </w:r>
      <w:r w:rsidR="00D84443" w:rsidRPr="006845FC">
        <w:rPr>
          <w:rFonts w:ascii="Arial" w:hAnsi="Arial" w:cs="Arial"/>
          <w:sz w:val="24"/>
          <w:szCs w:val="24"/>
        </w:rPr>
        <w:t xml:space="preserve"> and supported within their community</w:t>
      </w:r>
      <w:r w:rsidR="00B845A8" w:rsidRPr="006845FC">
        <w:rPr>
          <w:rFonts w:ascii="Arial" w:hAnsi="Arial" w:cs="Arial"/>
          <w:sz w:val="24"/>
          <w:szCs w:val="24"/>
        </w:rPr>
        <w:t xml:space="preserve"> as well as in the early </w:t>
      </w:r>
      <w:r w:rsidR="00AD5A88" w:rsidRPr="006845FC">
        <w:rPr>
          <w:rFonts w:ascii="Arial" w:hAnsi="Arial" w:cs="Arial"/>
          <w:sz w:val="24"/>
          <w:szCs w:val="24"/>
        </w:rPr>
        <w:t>year’s</w:t>
      </w:r>
      <w:r w:rsidR="00B845A8" w:rsidRPr="006845FC">
        <w:rPr>
          <w:rFonts w:ascii="Arial" w:hAnsi="Arial" w:cs="Arial"/>
          <w:sz w:val="24"/>
          <w:szCs w:val="24"/>
        </w:rPr>
        <w:t xml:space="preserve"> environment</w:t>
      </w:r>
      <w:r w:rsidR="00E5043E" w:rsidRPr="006845FC">
        <w:rPr>
          <w:rFonts w:ascii="Arial" w:hAnsi="Arial" w:cs="Arial"/>
          <w:sz w:val="24"/>
          <w:szCs w:val="24"/>
        </w:rPr>
        <w:t xml:space="preserve">. </w:t>
      </w:r>
      <w:r w:rsidR="005108D8" w:rsidRPr="006845FC">
        <w:rPr>
          <w:rFonts w:ascii="Arial" w:hAnsi="Arial" w:cs="Arial"/>
          <w:sz w:val="24"/>
          <w:szCs w:val="24"/>
        </w:rPr>
        <w:t xml:space="preserve">Scanlan and Johnson (2021) </w:t>
      </w:r>
      <w:r w:rsidR="00B5385D" w:rsidRPr="006845FC">
        <w:rPr>
          <w:rFonts w:ascii="Arial" w:hAnsi="Arial" w:cs="Arial"/>
          <w:sz w:val="24"/>
          <w:szCs w:val="24"/>
        </w:rPr>
        <w:t>agree with Liang and Cohrssen (2019) and</w:t>
      </w:r>
      <w:r w:rsidR="00566FC1" w:rsidRPr="006845FC">
        <w:rPr>
          <w:rFonts w:ascii="Arial" w:hAnsi="Arial" w:cs="Arial"/>
          <w:sz w:val="24"/>
          <w:szCs w:val="24"/>
        </w:rPr>
        <w:t xml:space="preserve"> believe that</w:t>
      </w:r>
      <w:r w:rsidR="00AD5A88" w:rsidRPr="006845FC">
        <w:rPr>
          <w:rFonts w:ascii="Arial" w:hAnsi="Arial" w:cs="Arial"/>
          <w:sz w:val="24"/>
          <w:szCs w:val="24"/>
        </w:rPr>
        <w:t xml:space="preserve"> the community </w:t>
      </w:r>
      <w:r w:rsidR="00BA0975" w:rsidRPr="006845FC">
        <w:rPr>
          <w:rFonts w:ascii="Arial" w:hAnsi="Arial" w:cs="Arial"/>
          <w:sz w:val="24"/>
          <w:szCs w:val="24"/>
        </w:rPr>
        <w:t>influences a</w:t>
      </w:r>
      <w:r w:rsidR="001E1089" w:rsidRPr="006845FC">
        <w:rPr>
          <w:rFonts w:ascii="Arial" w:hAnsi="Arial" w:cs="Arial"/>
          <w:sz w:val="24"/>
          <w:szCs w:val="24"/>
        </w:rPr>
        <w:t xml:space="preserve"> child’s development</w:t>
      </w:r>
      <w:r w:rsidR="00697CE8" w:rsidRPr="006845FC">
        <w:rPr>
          <w:rFonts w:ascii="Arial" w:hAnsi="Arial" w:cs="Arial"/>
          <w:sz w:val="24"/>
          <w:szCs w:val="24"/>
        </w:rPr>
        <w:t xml:space="preserve"> </w:t>
      </w:r>
      <w:r w:rsidR="00566FC1" w:rsidRPr="006845FC">
        <w:rPr>
          <w:rFonts w:ascii="Arial" w:hAnsi="Arial" w:cs="Arial"/>
          <w:sz w:val="24"/>
          <w:szCs w:val="24"/>
        </w:rPr>
        <w:t>and i</w:t>
      </w:r>
      <w:r w:rsidR="00697CE8" w:rsidRPr="006845FC">
        <w:rPr>
          <w:rFonts w:ascii="Arial" w:hAnsi="Arial" w:cs="Arial"/>
          <w:sz w:val="24"/>
          <w:szCs w:val="24"/>
        </w:rPr>
        <w:t>s a</w:t>
      </w:r>
      <w:r w:rsidR="00167871" w:rsidRPr="006845FC">
        <w:rPr>
          <w:rFonts w:ascii="Arial" w:hAnsi="Arial" w:cs="Arial"/>
          <w:sz w:val="24"/>
          <w:szCs w:val="24"/>
        </w:rPr>
        <w:t xml:space="preserve"> crucial</w:t>
      </w:r>
      <w:r w:rsidR="00697CE8" w:rsidRPr="006845FC">
        <w:rPr>
          <w:rFonts w:ascii="Arial" w:hAnsi="Arial" w:cs="Arial"/>
          <w:sz w:val="24"/>
          <w:szCs w:val="24"/>
        </w:rPr>
        <w:t xml:space="preserve"> factor for early years educators to acknowledge.</w:t>
      </w:r>
    </w:p>
    <w:p w14:paraId="4215AC37" w14:textId="02C8691D" w:rsidR="006929D6" w:rsidRPr="006845FC" w:rsidRDefault="00285787" w:rsidP="006845FC">
      <w:pPr>
        <w:spacing w:line="360" w:lineRule="auto"/>
        <w:rPr>
          <w:rFonts w:ascii="Arial" w:hAnsi="Arial" w:cs="Arial"/>
          <w:sz w:val="24"/>
          <w:szCs w:val="24"/>
          <w:u w:val="single"/>
        </w:rPr>
      </w:pPr>
      <w:r w:rsidRPr="006845FC">
        <w:rPr>
          <w:rFonts w:ascii="Arial" w:hAnsi="Arial" w:cs="Arial"/>
          <w:sz w:val="24"/>
          <w:szCs w:val="24"/>
          <w:u w:val="single"/>
        </w:rPr>
        <w:t>Policy</w:t>
      </w:r>
      <w:r w:rsidR="00312317" w:rsidRPr="006845FC">
        <w:rPr>
          <w:rFonts w:ascii="Arial" w:hAnsi="Arial" w:cs="Arial"/>
          <w:sz w:val="24"/>
          <w:szCs w:val="24"/>
          <w:u w:val="single"/>
        </w:rPr>
        <w:t xml:space="preserve"> </w:t>
      </w:r>
    </w:p>
    <w:p w14:paraId="69BAEBDD" w14:textId="49143B34" w:rsidR="00F32307" w:rsidRPr="006845FC" w:rsidRDefault="00F410C9" w:rsidP="006845FC">
      <w:pPr>
        <w:spacing w:line="360" w:lineRule="auto"/>
        <w:rPr>
          <w:rFonts w:ascii="Arial" w:hAnsi="Arial" w:cs="Arial"/>
          <w:sz w:val="24"/>
          <w:szCs w:val="24"/>
        </w:rPr>
      </w:pPr>
      <w:r w:rsidRPr="006845FC">
        <w:rPr>
          <w:rFonts w:ascii="Arial" w:hAnsi="Arial" w:cs="Arial"/>
          <w:sz w:val="24"/>
          <w:szCs w:val="24"/>
        </w:rPr>
        <w:t xml:space="preserve">According to </w:t>
      </w:r>
      <w:r w:rsidR="00AE3515" w:rsidRPr="006845FC">
        <w:rPr>
          <w:rFonts w:ascii="Arial" w:hAnsi="Arial" w:cs="Arial"/>
          <w:sz w:val="24"/>
          <w:szCs w:val="24"/>
        </w:rPr>
        <w:t>Baldock</w:t>
      </w:r>
      <w:r w:rsidRPr="006845FC">
        <w:rPr>
          <w:rFonts w:ascii="Arial" w:hAnsi="Arial" w:cs="Arial"/>
          <w:sz w:val="24"/>
          <w:szCs w:val="24"/>
        </w:rPr>
        <w:t xml:space="preserve">, </w:t>
      </w:r>
      <w:r w:rsidR="00083AF9" w:rsidRPr="006845FC">
        <w:rPr>
          <w:rFonts w:ascii="Arial" w:hAnsi="Arial" w:cs="Arial"/>
          <w:sz w:val="24"/>
          <w:szCs w:val="24"/>
        </w:rPr>
        <w:t>Fitzgerald and Kay (20</w:t>
      </w:r>
      <w:r w:rsidR="00665310" w:rsidRPr="006845FC">
        <w:rPr>
          <w:rFonts w:ascii="Arial" w:hAnsi="Arial" w:cs="Arial"/>
          <w:sz w:val="24"/>
          <w:szCs w:val="24"/>
        </w:rPr>
        <w:t>1</w:t>
      </w:r>
      <w:r w:rsidR="00083AF9" w:rsidRPr="006845FC">
        <w:rPr>
          <w:rFonts w:ascii="Arial" w:hAnsi="Arial" w:cs="Arial"/>
          <w:sz w:val="24"/>
          <w:szCs w:val="24"/>
        </w:rPr>
        <w:t>3)</w:t>
      </w:r>
      <w:r w:rsidR="00A56B4F" w:rsidRPr="006845FC">
        <w:rPr>
          <w:rFonts w:ascii="Arial" w:hAnsi="Arial" w:cs="Arial"/>
          <w:sz w:val="24"/>
          <w:szCs w:val="24"/>
        </w:rPr>
        <w:t xml:space="preserve"> polic</w:t>
      </w:r>
      <w:r w:rsidR="00460D54">
        <w:rPr>
          <w:rFonts w:ascii="Arial" w:hAnsi="Arial" w:cs="Arial"/>
          <w:sz w:val="24"/>
          <w:szCs w:val="24"/>
        </w:rPr>
        <w:t>ies</w:t>
      </w:r>
      <w:r w:rsidR="00A56B4F" w:rsidRPr="006845FC">
        <w:rPr>
          <w:rFonts w:ascii="Arial" w:hAnsi="Arial" w:cs="Arial"/>
          <w:sz w:val="24"/>
          <w:szCs w:val="24"/>
        </w:rPr>
        <w:t xml:space="preserve"> </w:t>
      </w:r>
      <w:r w:rsidR="00111DD5" w:rsidRPr="006845FC">
        <w:rPr>
          <w:rFonts w:ascii="Arial" w:hAnsi="Arial" w:cs="Arial"/>
          <w:sz w:val="24"/>
          <w:szCs w:val="24"/>
        </w:rPr>
        <w:t>are</w:t>
      </w:r>
      <w:r w:rsidR="00A56B4F" w:rsidRPr="006845FC">
        <w:rPr>
          <w:rFonts w:ascii="Arial" w:hAnsi="Arial" w:cs="Arial"/>
          <w:sz w:val="24"/>
          <w:szCs w:val="24"/>
        </w:rPr>
        <w:t xml:space="preserve"> a stated intention</w:t>
      </w:r>
      <w:r w:rsidR="007D78C3" w:rsidRPr="006845FC">
        <w:rPr>
          <w:rFonts w:ascii="Arial" w:hAnsi="Arial" w:cs="Arial"/>
          <w:sz w:val="24"/>
          <w:szCs w:val="24"/>
        </w:rPr>
        <w:t xml:space="preserve"> from people in power on how to improve</w:t>
      </w:r>
      <w:r w:rsidR="002B24E3" w:rsidRPr="006845FC">
        <w:rPr>
          <w:rFonts w:ascii="Arial" w:hAnsi="Arial" w:cs="Arial"/>
          <w:sz w:val="24"/>
          <w:szCs w:val="24"/>
        </w:rPr>
        <w:t>, which the National Assembly for Wales</w:t>
      </w:r>
      <w:r w:rsidR="00D84760" w:rsidRPr="006845FC">
        <w:rPr>
          <w:rFonts w:ascii="Arial" w:hAnsi="Arial" w:cs="Arial"/>
          <w:sz w:val="24"/>
          <w:szCs w:val="24"/>
        </w:rPr>
        <w:t xml:space="preserve"> [hereafter NAFW], (2019) </w:t>
      </w:r>
      <w:r w:rsidR="00A628FD" w:rsidRPr="006845FC">
        <w:rPr>
          <w:rFonts w:ascii="Arial" w:hAnsi="Arial" w:cs="Arial"/>
          <w:sz w:val="24"/>
          <w:szCs w:val="24"/>
        </w:rPr>
        <w:t xml:space="preserve">agree with. </w:t>
      </w:r>
      <w:r w:rsidR="00454412" w:rsidRPr="006845FC">
        <w:rPr>
          <w:rFonts w:ascii="Arial" w:hAnsi="Arial" w:cs="Arial"/>
          <w:sz w:val="24"/>
          <w:szCs w:val="24"/>
        </w:rPr>
        <w:t xml:space="preserve">NAFW (2019) say that the Early </w:t>
      </w:r>
      <w:r w:rsidR="00BB3F4E" w:rsidRPr="006845FC">
        <w:rPr>
          <w:rFonts w:ascii="Arial" w:hAnsi="Arial" w:cs="Arial"/>
          <w:sz w:val="24"/>
          <w:szCs w:val="24"/>
        </w:rPr>
        <w:t xml:space="preserve">Childhood Care and Education </w:t>
      </w:r>
      <w:r w:rsidR="00D21617" w:rsidRPr="006845FC">
        <w:rPr>
          <w:rFonts w:ascii="Arial" w:hAnsi="Arial" w:cs="Arial"/>
          <w:sz w:val="24"/>
          <w:szCs w:val="24"/>
        </w:rPr>
        <w:t xml:space="preserve">in Wales lies under </w:t>
      </w:r>
      <w:r w:rsidR="00E85852" w:rsidRPr="006845FC">
        <w:rPr>
          <w:rFonts w:ascii="Arial" w:hAnsi="Arial" w:cs="Arial"/>
          <w:sz w:val="24"/>
          <w:szCs w:val="24"/>
        </w:rPr>
        <w:t>several</w:t>
      </w:r>
      <w:r w:rsidR="00AC0119" w:rsidRPr="006845FC">
        <w:rPr>
          <w:rFonts w:ascii="Arial" w:hAnsi="Arial" w:cs="Arial"/>
          <w:sz w:val="24"/>
          <w:szCs w:val="24"/>
        </w:rPr>
        <w:t xml:space="preserve"> </w:t>
      </w:r>
      <w:r w:rsidR="00D21617" w:rsidRPr="006845FC">
        <w:rPr>
          <w:rFonts w:ascii="Arial" w:hAnsi="Arial" w:cs="Arial"/>
          <w:sz w:val="24"/>
          <w:szCs w:val="24"/>
        </w:rPr>
        <w:t>Welsh Government departments which leads to a range of policy drivers</w:t>
      </w:r>
      <w:r w:rsidR="00AC0119" w:rsidRPr="006845FC">
        <w:rPr>
          <w:rFonts w:ascii="Arial" w:hAnsi="Arial" w:cs="Arial"/>
          <w:sz w:val="24"/>
          <w:szCs w:val="24"/>
        </w:rPr>
        <w:t xml:space="preserve"> and rationale. Additionally, if a child attends registered services </w:t>
      </w:r>
      <w:r w:rsidR="00807E19" w:rsidRPr="006845FC">
        <w:rPr>
          <w:rFonts w:ascii="Arial" w:hAnsi="Arial" w:cs="Arial"/>
          <w:sz w:val="24"/>
          <w:szCs w:val="24"/>
        </w:rPr>
        <w:t>they are also going to be governed by national regulations and local authorities</w:t>
      </w:r>
      <w:r w:rsidR="00D26BAE" w:rsidRPr="006845FC">
        <w:rPr>
          <w:rFonts w:ascii="Arial" w:hAnsi="Arial" w:cs="Arial"/>
          <w:sz w:val="24"/>
          <w:szCs w:val="24"/>
        </w:rPr>
        <w:t>.</w:t>
      </w:r>
    </w:p>
    <w:p w14:paraId="5BA62FB2" w14:textId="39EDBF07" w:rsidR="0050429F" w:rsidRPr="006845FC" w:rsidRDefault="00E85852" w:rsidP="006845FC">
      <w:pPr>
        <w:spacing w:line="360" w:lineRule="auto"/>
        <w:rPr>
          <w:rFonts w:ascii="Arial" w:hAnsi="Arial" w:cs="Arial"/>
          <w:sz w:val="24"/>
          <w:szCs w:val="24"/>
        </w:rPr>
      </w:pPr>
      <w:r w:rsidRPr="006845FC">
        <w:rPr>
          <w:rFonts w:ascii="Arial" w:hAnsi="Arial" w:cs="Arial"/>
          <w:sz w:val="24"/>
          <w:szCs w:val="24"/>
        </w:rPr>
        <w:t xml:space="preserve">In </w:t>
      </w:r>
      <w:r w:rsidR="00686EC4" w:rsidRPr="006845FC">
        <w:rPr>
          <w:rFonts w:ascii="Arial" w:hAnsi="Arial" w:cs="Arial"/>
          <w:sz w:val="24"/>
          <w:szCs w:val="24"/>
        </w:rPr>
        <w:t>2022 the Welsh Government (2022</w:t>
      </w:r>
      <w:r w:rsidR="00BC5DF6" w:rsidRPr="006845FC">
        <w:rPr>
          <w:rFonts w:ascii="Arial" w:hAnsi="Arial" w:cs="Arial"/>
          <w:sz w:val="24"/>
          <w:szCs w:val="24"/>
        </w:rPr>
        <w:t>b</w:t>
      </w:r>
      <w:r w:rsidR="00686EC4" w:rsidRPr="006845FC">
        <w:rPr>
          <w:rFonts w:ascii="Arial" w:hAnsi="Arial" w:cs="Arial"/>
          <w:sz w:val="24"/>
          <w:szCs w:val="24"/>
        </w:rPr>
        <w:t xml:space="preserve">) </w:t>
      </w:r>
      <w:r w:rsidR="0027681A" w:rsidRPr="006845FC">
        <w:rPr>
          <w:rFonts w:ascii="Arial" w:hAnsi="Arial" w:cs="Arial"/>
          <w:sz w:val="24"/>
          <w:szCs w:val="24"/>
        </w:rPr>
        <w:t>devised a new curriculum for non-maintained settings</w:t>
      </w:r>
      <w:r w:rsidR="00D569F8" w:rsidRPr="006845FC">
        <w:rPr>
          <w:rFonts w:ascii="Arial" w:hAnsi="Arial" w:cs="Arial"/>
          <w:sz w:val="24"/>
          <w:szCs w:val="24"/>
        </w:rPr>
        <w:t xml:space="preserve"> and schools</w:t>
      </w:r>
      <w:r w:rsidR="0027681A" w:rsidRPr="006845FC">
        <w:rPr>
          <w:rFonts w:ascii="Arial" w:hAnsi="Arial" w:cs="Arial"/>
          <w:sz w:val="24"/>
          <w:szCs w:val="24"/>
        </w:rPr>
        <w:t xml:space="preserve"> which </w:t>
      </w:r>
      <w:r w:rsidR="002839A4" w:rsidRPr="006845FC">
        <w:rPr>
          <w:rFonts w:ascii="Arial" w:hAnsi="Arial" w:cs="Arial"/>
          <w:sz w:val="24"/>
          <w:szCs w:val="24"/>
        </w:rPr>
        <w:t>was</w:t>
      </w:r>
      <w:r w:rsidR="0027681A" w:rsidRPr="006845FC">
        <w:rPr>
          <w:rFonts w:ascii="Arial" w:hAnsi="Arial" w:cs="Arial"/>
          <w:sz w:val="24"/>
          <w:szCs w:val="24"/>
        </w:rPr>
        <w:t xml:space="preserve"> co constructed with</w:t>
      </w:r>
      <w:r w:rsidR="00410362" w:rsidRPr="006845FC">
        <w:rPr>
          <w:rFonts w:ascii="Arial" w:hAnsi="Arial" w:cs="Arial"/>
          <w:sz w:val="24"/>
          <w:szCs w:val="24"/>
        </w:rPr>
        <w:t xml:space="preserve"> </w:t>
      </w:r>
      <w:r w:rsidR="000378F2" w:rsidRPr="006845FC">
        <w:rPr>
          <w:rFonts w:ascii="Arial" w:hAnsi="Arial" w:cs="Arial"/>
          <w:sz w:val="24"/>
          <w:szCs w:val="24"/>
        </w:rPr>
        <w:t>stakeholders</w:t>
      </w:r>
      <w:r w:rsidR="002839A4" w:rsidRPr="006845FC">
        <w:rPr>
          <w:rFonts w:ascii="Arial" w:hAnsi="Arial" w:cs="Arial"/>
          <w:sz w:val="24"/>
          <w:szCs w:val="24"/>
        </w:rPr>
        <w:t xml:space="preserve">. This </w:t>
      </w:r>
      <w:r w:rsidR="002F4E32" w:rsidRPr="006845FC">
        <w:rPr>
          <w:rFonts w:ascii="Arial" w:hAnsi="Arial" w:cs="Arial"/>
          <w:sz w:val="24"/>
          <w:szCs w:val="24"/>
        </w:rPr>
        <w:t>build</w:t>
      </w:r>
      <w:r w:rsidR="00307F22" w:rsidRPr="006845FC">
        <w:rPr>
          <w:rFonts w:ascii="Arial" w:hAnsi="Arial" w:cs="Arial"/>
          <w:sz w:val="24"/>
          <w:szCs w:val="24"/>
        </w:rPr>
        <w:t>s</w:t>
      </w:r>
      <w:r w:rsidR="002F4E32" w:rsidRPr="006845FC">
        <w:rPr>
          <w:rFonts w:ascii="Arial" w:hAnsi="Arial" w:cs="Arial"/>
          <w:sz w:val="24"/>
          <w:szCs w:val="24"/>
        </w:rPr>
        <w:t xml:space="preserve"> trust and enable</w:t>
      </w:r>
      <w:r w:rsidR="00D3188B" w:rsidRPr="006845FC">
        <w:rPr>
          <w:rFonts w:ascii="Arial" w:hAnsi="Arial" w:cs="Arial"/>
          <w:sz w:val="24"/>
          <w:szCs w:val="24"/>
        </w:rPr>
        <w:t>s</w:t>
      </w:r>
      <w:r w:rsidR="002F4E32" w:rsidRPr="006845FC">
        <w:rPr>
          <w:rFonts w:ascii="Arial" w:hAnsi="Arial" w:cs="Arial"/>
          <w:sz w:val="24"/>
          <w:szCs w:val="24"/>
        </w:rPr>
        <w:t xml:space="preserve"> collaboration between </w:t>
      </w:r>
      <w:r w:rsidR="00890F35" w:rsidRPr="006845FC">
        <w:rPr>
          <w:rFonts w:ascii="Arial" w:hAnsi="Arial" w:cs="Arial"/>
          <w:sz w:val="24"/>
          <w:szCs w:val="24"/>
        </w:rPr>
        <w:t>stakeholders which the</w:t>
      </w:r>
      <w:r w:rsidR="00830259" w:rsidRPr="006845FC">
        <w:rPr>
          <w:rFonts w:ascii="Arial" w:hAnsi="Arial" w:cs="Arial"/>
          <w:sz w:val="24"/>
          <w:szCs w:val="24"/>
        </w:rPr>
        <w:t xml:space="preserve"> Welsh Government </w:t>
      </w:r>
      <w:r w:rsidR="00890F35" w:rsidRPr="006845FC">
        <w:rPr>
          <w:rFonts w:ascii="Arial" w:hAnsi="Arial" w:cs="Arial"/>
          <w:sz w:val="24"/>
          <w:szCs w:val="24"/>
        </w:rPr>
        <w:t xml:space="preserve">hope will create a long-term sustainable curriculum </w:t>
      </w:r>
      <w:r w:rsidR="00211528" w:rsidRPr="006845FC">
        <w:rPr>
          <w:rFonts w:ascii="Arial" w:hAnsi="Arial" w:cs="Arial"/>
          <w:sz w:val="24"/>
          <w:szCs w:val="24"/>
        </w:rPr>
        <w:t>(</w:t>
      </w:r>
      <w:r w:rsidR="00410362" w:rsidRPr="006845FC">
        <w:rPr>
          <w:rFonts w:ascii="Arial" w:hAnsi="Arial" w:cs="Arial"/>
          <w:sz w:val="24"/>
          <w:szCs w:val="24"/>
        </w:rPr>
        <w:t>OCED</w:t>
      </w:r>
      <w:r w:rsidR="00211528" w:rsidRPr="006845FC">
        <w:rPr>
          <w:rFonts w:ascii="Arial" w:hAnsi="Arial" w:cs="Arial"/>
          <w:sz w:val="24"/>
          <w:szCs w:val="24"/>
        </w:rPr>
        <w:t xml:space="preserve">, </w:t>
      </w:r>
      <w:r w:rsidR="00E5760B" w:rsidRPr="006845FC">
        <w:rPr>
          <w:rFonts w:ascii="Arial" w:hAnsi="Arial" w:cs="Arial"/>
          <w:sz w:val="24"/>
          <w:szCs w:val="24"/>
        </w:rPr>
        <w:t>2020)</w:t>
      </w:r>
      <w:r w:rsidR="002565D4" w:rsidRPr="006845FC">
        <w:rPr>
          <w:rFonts w:ascii="Arial" w:hAnsi="Arial" w:cs="Arial"/>
          <w:sz w:val="24"/>
          <w:szCs w:val="24"/>
        </w:rPr>
        <w:t xml:space="preserve">. </w:t>
      </w:r>
    </w:p>
    <w:p w14:paraId="5DB1222A" w14:textId="756AB0DA" w:rsidR="00025CC1" w:rsidRPr="006845FC" w:rsidRDefault="008B7AEC" w:rsidP="006845FC">
      <w:pPr>
        <w:spacing w:line="360" w:lineRule="auto"/>
        <w:rPr>
          <w:rFonts w:ascii="Arial" w:hAnsi="Arial" w:cs="Arial"/>
          <w:sz w:val="24"/>
          <w:szCs w:val="24"/>
        </w:rPr>
      </w:pPr>
      <w:r w:rsidRPr="006845FC">
        <w:rPr>
          <w:rFonts w:ascii="Arial" w:hAnsi="Arial" w:cs="Arial"/>
          <w:sz w:val="24"/>
          <w:szCs w:val="24"/>
        </w:rPr>
        <w:t>The new curriculum follows the Curriculum and Assessment (Wales) Act 2021</w:t>
      </w:r>
      <w:r w:rsidR="0020047E" w:rsidRPr="006845FC">
        <w:rPr>
          <w:rFonts w:ascii="Arial" w:hAnsi="Arial" w:cs="Arial"/>
          <w:sz w:val="24"/>
          <w:szCs w:val="24"/>
        </w:rPr>
        <w:t>,</w:t>
      </w:r>
      <w:r w:rsidR="008E7BD9" w:rsidRPr="006845FC">
        <w:rPr>
          <w:rFonts w:ascii="Arial" w:hAnsi="Arial" w:cs="Arial"/>
          <w:sz w:val="24"/>
          <w:szCs w:val="24"/>
        </w:rPr>
        <w:t xml:space="preserve"> which provides support on how to design and implement </w:t>
      </w:r>
      <w:r w:rsidR="00D822F2" w:rsidRPr="006845FC">
        <w:rPr>
          <w:rFonts w:ascii="Arial" w:hAnsi="Arial" w:cs="Arial"/>
          <w:sz w:val="24"/>
          <w:szCs w:val="24"/>
        </w:rPr>
        <w:t>a new curriculum and assessment that settings are required to adopt</w:t>
      </w:r>
      <w:r w:rsidR="007D5F50" w:rsidRPr="006845FC">
        <w:rPr>
          <w:rFonts w:ascii="Arial" w:hAnsi="Arial" w:cs="Arial"/>
          <w:sz w:val="24"/>
          <w:szCs w:val="24"/>
        </w:rPr>
        <w:t xml:space="preserve">. </w:t>
      </w:r>
      <w:r w:rsidR="006C6938" w:rsidRPr="006845FC">
        <w:rPr>
          <w:rFonts w:ascii="Arial" w:hAnsi="Arial" w:cs="Arial"/>
          <w:sz w:val="24"/>
          <w:szCs w:val="24"/>
        </w:rPr>
        <w:t>It also covers The Education (Arrangements for Assessing in the Curriculum for Wales) Regulations 2022</w:t>
      </w:r>
      <w:r w:rsidR="00C57D30" w:rsidRPr="006845FC">
        <w:rPr>
          <w:rFonts w:ascii="Arial" w:hAnsi="Arial" w:cs="Arial"/>
          <w:sz w:val="24"/>
          <w:szCs w:val="24"/>
        </w:rPr>
        <w:t>, which requires settings to produce assessments to support children's progression with their chosen curriculum.</w:t>
      </w:r>
    </w:p>
    <w:p w14:paraId="0F4828D0" w14:textId="79A4E423" w:rsidR="0080691B" w:rsidRPr="006845FC" w:rsidRDefault="00373866" w:rsidP="006845FC">
      <w:pPr>
        <w:spacing w:line="360" w:lineRule="auto"/>
        <w:rPr>
          <w:rFonts w:ascii="Arial" w:hAnsi="Arial" w:cs="Arial"/>
          <w:sz w:val="24"/>
          <w:szCs w:val="24"/>
        </w:rPr>
      </w:pPr>
      <w:r>
        <w:rPr>
          <w:rFonts w:ascii="Arial" w:hAnsi="Arial" w:cs="Arial"/>
          <w:sz w:val="24"/>
          <w:szCs w:val="24"/>
        </w:rPr>
        <w:t>However</w:t>
      </w:r>
      <w:r w:rsidR="004C27C1">
        <w:rPr>
          <w:rFonts w:ascii="Arial" w:hAnsi="Arial" w:cs="Arial"/>
          <w:sz w:val="24"/>
          <w:szCs w:val="24"/>
        </w:rPr>
        <w:t>,</w:t>
      </w:r>
      <w:r w:rsidR="0080691B" w:rsidRPr="006845FC">
        <w:rPr>
          <w:rFonts w:ascii="Arial" w:hAnsi="Arial" w:cs="Arial"/>
          <w:b/>
          <w:bCs/>
          <w:sz w:val="24"/>
          <w:szCs w:val="24"/>
        </w:rPr>
        <w:t xml:space="preserve"> </w:t>
      </w:r>
      <w:r w:rsidR="0080691B" w:rsidRPr="006845FC">
        <w:rPr>
          <w:rFonts w:ascii="Arial" w:hAnsi="Arial" w:cs="Arial"/>
          <w:sz w:val="24"/>
          <w:szCs w:val="24"/>
        </w:rPr>
        <w:t>for children to feel that they have a place in the world they</w:t>
      </w:r>
      <w:r w:rsidR="004C27C1">
        <w:rPr>
          <w:rFonts w:ascii="Arial" w:hAnsi="Arial" w:cs="Arial"/>
          <w:sz w:val="24"/>
          <w:szCs w:val="24"/>
        </w:rPr>
        <w:t xml:space="preserve"> firstly</w:t>
      </w:r>
      <w:r w:rsidR="0080691B" w:rsidRPr="006845FC">
        <w:rPr>
          <w:rFonts w:ascii="Arial" w:hAnsi="Arial" w:cs="Arial"/>
          <w:sz w:val="24"/>
          <w:szCs w:val="24"/>
        </w:rPr>
        <w:t xml:space="preserve"> need to feel that they belong, babies get this from having attachments with adults, but as children progress this develops into needing to have connections to the setting as well as the adults. This means that the practitioner will need to ensure that children </w:t>
      </w:r>
      <w:r w:rsidR="0080691B" w:rsidRPr="006845FC">
        <w:rPr>
          <w:rFonts w:ascii="Arial" w:hAnsi="Arial" w:cs="Arial"/>
          <w:sz w:val="24"/>
          <w:szCs w:val="24"/>
        </w:rPr>
        <w:lastRenderedPageBreak/>
        <w:t xml:space="preserve">feel safe, secure, </w:t>
      </w:r>
      <w:r w:rsidR="00E5043E" w:rsidRPr="006845FC">
        <w:rPr>
          <w:rFonts w:ascii="Arial" w:hAnsi="Arial" w:cs="Arial"/>
          <w:sz w:val="24"/>
          <w:szCs w:val="24"/>
        </w:rPr>
        <w:t>loved,</w:t>
      </w:r>
      <w:r w:rsidR="0080691B" w:rsidRPr="006845FC">
        <w:rPr>
          <w:rFonts w:ascii="Arial" w:hAnsi="Arial" w:cs="Arial"/>
          <w:sz w:val="24"/>
          <w:szCs w:val="24"/>
        </w:rPr>
        <w:t xml:space="preserve"> and respected and are able to build relationships and see themselves represented in the setting before they can start on their learning journey (Welsh Government</w:t>
      </w:r>
      <w:r w:rsidR="00D62322" w:rsidRPr="006845FC">
        <w:rPr>
          <w:rFonts w:ascii="Arial" w:hAnsi="Arial" w:cs="Arial"/>
          <w:sz w:val="24"/>
          <w:szCs w:val="24"/>
        </w:rPr>
        <w:t xml:space="preserve">, </w:t>
      </w:r>
      <w:r w:rsidR="0080691B" w:rsidRPr="006845FC">
        <w:rPr>
          <w:rFonts w:ascii="Arial" w:hAnsi="Arial" w:cs="Arial"/>
          <w:sz w:val="24"/>
          <w:szCs w:val="24"/>
        </w:rPr>
        <w:t>202</w:t>
      </w:r>
      <w:r w:rsidR="00174A93" w:rsidRPr="006845FC">
        <w:rPr>
          <w:rFonts w:ascii="Arial" w:hAnsi="Arial" w:cs="Arial"/>
          <w:sz w:val="24"/>
          <w:szCs w:val="24"/>
        </w:rPr>
        <w:t>3c</w:t>
      </w:r>
      <w:r w:rsidR="0080691B" w:rsidRPr="006845FC">
        <w:rPr>
          <w:rFonts w:ascii="Arial" w:hAnsi="Arial" w:cs="Arial"/>
          <w:sz w:val="24"/>
          <w:szCs w:val="24"/>
        </w:rPr>
        <w:t xml:space="preserve">) </w:t>
      </w:r>
    </w:p>
    <w:p w14:paraId="405B5F9D" w14:textId="5CACF0F6" w:rsidR="0047515B" w:rsidRPr="006845FC" w:rsidRDefault="0047515B" w:rsidP="006845FC">
      <w:pPr>
        <w:spacing w:line="360" w:lineRule="auto"/>
        <w:rPr>
          <w:rFonts w:ascii="Arial" w:hAnsi="Arial" w:cs="Arial"/>
          <w:sz w:val="24"/>
          <w:szCs w:val="24"/>
        </w:rPr>
      </w:pPr>
      <w:r w:rsidRPr="006845FC">
        <w:rPr>
          <w:rFonts w:ascii="Arial" w:hAnsi="Arial" w:cs="Arial"/>
          <w:sz w:val="24"/>
          <w:szCs w:val="24"/>
        </w:rPr>
        <w:t xml:space="preserve">Wood and Hedges (2016) addressed the concerns regarding curriculum in early years and found that practitioners, </w:t>
      </w:r>
      <w:r w:rsidR="00CF6304" w:rsidRPr="006845FC">
        <w:rPr>
          <w:rFonts w:ascii="Arial" w:hAnsi="Arial" w:cs="Arial"/>
          <w:sz w:val="24"/>
          <w:szCs w:val="24"/>
        </w:rPr>
        <w:t>academics,</w:t>
      </w:r>
      <w:r w:rsidRPr="006845FC">
        <w:rPr>
          <w:rFonts w:ascii="Arial" w:hAnsi="Arial" w:cs="Arial"/>
          <w:sz w:val="24"/>
          <w:szCs w:val="24"/>
        </w:rPr>
        <w:t xml:space="preserve"> and policy makers</w:t>
      </w:r>
      <w:r w:rsidR="009675EF" w:rsidRPr="006845FC">
        <w:rPr>
          <w:rFonts w:ascii="Arial" w:hAnsi="Arial" w:cs="Arial"/>
          <w:sz w:val="24"/>
          <w:szCs w:val="24"/>
        </w:rPr>
        <w:t xml:space="preserve"> have different views on curriculum as well as having different cultural agendas and aspirations for children.</w:t>
      </w:r>
      <w:r w:rsidR="002D4BF3" w:rsidRPr="006845FC">
        <w:rPr>
          <w:rFonts w:ascii="Arial" w:hAnsi="Arial" w:cs="Arial"/>
          <w:sz w:val="24"/>
          <w:szCs w:val="24"/>
        </w:rPr>
        <w:t xml:space="preserve"> </w:t>
      </w:r>
      <w:r w:rsidR="009F1C5B" w:rsidRPr="006845FC">
        <w:rPr>
          <w:rFonts w:ascii="Arial" w:hAnsi="Arial" w:cs="Arial"/>
          <w:sz w:val="24"/>
          <w:szCs w:val="24"/>
        </w:rPr>
        <w:t>Government policy makers acknowledge the developmental theories</w:t>
      </w:r>
      <w:r w:rsidR="00C637D0" w:rsidRPr="006845FC">
        <w:rPr>
          <w:rFonts w:ascii="Arial" w:hAnsi="Arial" w:cs="Arial"/>
          <w:sz w:val="24"/>
          <w:szCs w:val="24"/>
        </w:rPr>
        <w:t xml:space="preserve"> </w:t>
      </w:r>
      <w:r w:rsidR="00974AC2" w:rsidRPr="006845FC">
        <w:rPr>
          <w:rFonts w:ascii="Arial" w:hAnsi="Arial" w:cs="Arial"/>
          <w:sz w:val="24"/>
          <w:szCs w:val="24"/>
        </w:rPr>
        <w:t>to</w:t>
      </w:r>
      <w:r w:rsidR="00C637D0" w:rsidRPr="006845FC">
        <w:rPr>
          <w:rFonts w:ascii="Arial" w:hAnsi="Arial" w:cs="Arial"/>
          <w:sz w:val="24"/>
          <w:szCs w:val="24"/>
        </w:rPr>
        <w:t xml:space="preserve"> measure outcomes of children</w:t>
      </w:r>
      <w:r w:rsidR="00AD32BA" w:rsidRPr="006845FC">
        <w:rPr>
          <w:rFonts w:ascii="Arial" w:hAnsi="Arial" w:cs="Arial"/>
          <w:sz w:val="24"/>
          <w:szCs w:val="24"/>
        </w:rPr>
        <w:t>, but what if the child does not follow the linear way</w:t>
      </w:r>
      <w:r w:rsidR="002872CD" w:rsidRPr="006845FC">
        <w:rPr>
          <w:rFonts w:ascii="Arial" w:hAnsi="Arial" w:cs="Arial"/>
          <w:sz w:val="24"/>
          <w:szCs w:val="24"/>
        </w:rPr>
        <w:t xml:space="preserve">s that are proposed in the developmental theories? </w:t>
      </w:r>
    </w:p>
    <w:p w14:paraId="7AD9A2FE" w14:textId="66850BC9" w:rsidR="00745F37" w:rsidRPr="006845FC" w:rsidRDefault="00E52A2B" w:rsidP="006845FC">
      <w:pPr>
        <w:spacing w:line="360" w:lineRule="auto"/>
        <w:rPr>
          <w:rFonts w:ascii="Arial" w:hAnsi="Arial" w:cs="Arial"/>
          <w:sz w:val="24"/>
          <w:szCs w:val="24"/>
        </w:rPr>
      </w:pPr>
      <w:r w:rsidRPr="006845FC">
        <w:rPr>
          <w:rFonts w:ascii="Arial" w:hAnsi="Arial" w:cs="Arial"/>
          <w:sz w:val="24"/>
          <w:szCs w:val="24"/>
        </w:rPr>
        <w:t xml:space="preserve">This is something that Bradbury (2012) discussed in her research as </w:t>
      </w:r>
      <w:r w:rsidR="009A6B46" w:rsidRPr="006845FC">
        <w:rPr>
          <w:rFonts w:ascii="Arial" w:hAnsi="Arial" w:cs="Arial"/>
          <w:sz w:val="24"/>
          <w:szCs w:val="24"/>
        </w:rPr>
        <w:t xml:space="preserve">she believed that young children in their first year of schooling should not be </w:t>
      </w:r>
      <w:r w:rsidR="0098594A" w:rsidRPr="006845FC">
        <w:rPr>
          <w:rFonts w:ascii="Arial" w:hAnsi="Arial" w:cs="Arial"/>
          <w:sz w:val="24"/>
          <w:szCs w:val="24"/>
        </w:rPr>
        <w:t>recognised as a ‘good learner’ as this could set them up for a failure in their continued education</w:t>
      </w:r>
      <w:r w:rsidR="00E75862" w:rsidRPr="006845FC">
        <w:rPr>
          <w:rFonts w:ascii="Arial" w:hAnsi="Arial" w:cs="Arial"/>
          <w:sz w:val="24"/>
          <w:szCs w:val="24"/>
        </w:rPr>
        <w:t>.</w:t>
      </w:r>
    </w:p>
    <w:p w14:paraId="26398302" w14:textId="00237BFE" w:rsidR="002872CD" w:rsidRPr="006845FC" w:rsidRDefault="002872CD" w:rsidP="006845FC">
      <w:pPr>
        <w:spacing w:line="360" w:lineRule="auto"/>
        <w:rPr>
          <w:rFonts w:ascii="Arial" w:hAnsi="Arial" w:cs="Arial"/>
          <w:sz w:val="24"/>
          <w:szCs w:val="24"/>
        </w:rPr>
      </w:pPr>
      <w:r w:rsidRPr="006845FC">
        <w:rPr>
          <w:rFonts w:ascii="Arial" w:hAnsi="Arial" w:cs="Arial"/>
          <w:sz w:val="24"/>
          <w:szCs w:val="24"/>
        </w:rPr>
        <w:t>Wood and He</w:t>
      </w:r>
      <w:r w:rsidR="00AF2CB4" w:rsidRPr="006845FC">
        <w:rPr>
          <w:rFonts w:ascii="Arial" w:hAnsi="Arial" w:cs="Arial"/>
          <w:sz w:val="24"/>
          <w:szCs w:val="24"/>
        </w:rPr>
        <w:t xml:space="preserve">dges (2017) </w:t>
      </w:r>
      <w:r w:rsidR="004B774B" w:rsidRPr="006845FC">
        <w:rPr>
          <w:rFonts w:ascii="Arial" w:hAnsi="Arial" w:cs="Arial"/>
          <w:sz w:val="24"/>
          <w:szCs w:val="24"/>
        </w:rPr>
        <w:t xml:space="preserve">concluded that curriculum remains </w:t>
      </w:r>
      <w:r w:rsidR="00EE5984" w:rsidRPr="006845FC">
        <w:rPr>
          <w:rFonts w:ascii="Arial" w:hAnsi="Arial" w:cs="Arial"/>
          <w:sz w:val="24"/>
          <w:szCs w:val="24"/>
        </w:rPr>
        <w:t>debatable</w:t>
      </w:r>
      <w:r w:rsidR="004B774B" w:rsidRPr="006845FC">
        <w:rPr>
          <w:rFonts w:ascii="Arial" w:hAnsi="Arial" w:cs="Arial"/>
          <w:sz w:val="24"/>
          <w:szCs w:val="24"/>
        </w:rPr>
        <w:t xml:space="preserve"> in early years because it</w:t>
      </w:r>
      <w:r w:rsidR="00A05203" w:rsidRPr="006845FC">
        <w:rPr>
          <w:rFonts w:ascii="Arial" w:hAnsi="Arial" w:cs="Arial"/>
          <w:sz w:val="24"/>
          <w:szCs w:val="24"/>
        </w:rPr>
        <w:t>s</w:t>
      </w:r>
      <w:r w:rsidR="004B774B" w:rsidRPr="006845FC">
        <w:rPr>
          <w:rFonts w:ascii="Arial" w:hAnsi="Arial" w:cs="Arial"/>
          <w:sz w:val="24"/>
          <w:szCs w:val="24"/>
        </w:rPr>
        <w:t xml:space="preserve"> links with policy are problematic as the guidance</w:t>
      </w:r>
      <w:r w:rsidR="00CF3498" w:rsidRPr="006845FC">
        <w:rPr>
          <w:rFonts w:ascii="Arial" w:hAnsi="Arial" w:cs="Arial"/>
          <w:sz w:val="24"/>
          <w:szCs w:val="24"/>
        </w:rPr>
        <w:t xml:space="preserve"> regarding d</w:t>
      </w:r>
      <w:r w:rsidR="00D549A3" w:rsidRPr="006845FC">
        <w:rPr>
          <w:rFonts w:ascii="Arial" w:hAnsi="Arial" w:cs="Arial"/>
          <w:sz w:val="24"/>
          <w:szCs w:val="24"/>
        </w:rPr>
        <w:t>evelopmental goals and what to include as content</w:t>
      </w:r>
      <w:r w:rsidR="006B6699" w:rsidRPr="006845FC">
        <w:rPr>
          <w:rFonts w:ascii="Arial" w:hAnsi="Arial" w:cs="Arial"/>
          <w:sz w:val="24"/>
          <w:szCs w:val="24"/>
        </w:rPr>
        <w:t xml:space="preserve"> is inconsistent.</w:t>
      </w:r>
    </w:p>
    <w:p w14:paraId="5F925E9E" w14:textId="14DBBB57" w:rsidR="00D31857" w:rsidRPr="006845FC" w:rsidRDefault="00D31857" w:rsidP="006845FC">
      <w:pPr>
        <w:spacing w:line="360" w:lineRule="auto"/>
        <w:rPr>
          <w:rFonts w:ascii="Arial" w:hAnsi="Arial" w:cs="Arial"/>
          <w:sz w:val="24"/>
          <w:szCs w:val="24"/>
        </w:rPr>
      </w:pPr>
      <w:r w:rsidRPr="006845FC">
        <w:rPr>
          <w:rFonts w:ascii="Arial" w:hAnsi="Arial" w:cs="Arial"/>
          <w:sz w:val="24"/>
          <w:szCs w:val="24"/>
        </w:rPr>
        <w:t>However, Butler (2021); Welsh Government (2023a) recognise</w:t>
      </w:r>
      <w:r w:rsidR="00BC42B1" w:rsidRPr="006845FC">
        <w:rPr>
          <w:rFonts w:ascii="Arial" w:hAnsi="Arial" w:cs="Arial"/>
          <w:sz w:val="24"/>
          <w:szCs w:val="24"/>
        </w:rPr>
        <w:t xml:space="preserve"> that the curriculum should encourage the educators to think of children </w:t>
      </w:r>
      <w:r w:rsidR="008C59CA" w:rsidRPr="006845FC">
        <w:rPr>
          <w:rFonts w:ascii="Arial" w:hAnsi="Arial" w:cs="Arial"/>
          <w:sz w:val="24"/>
          <w:szCs w:val="24"/>
        </w:rPr>
        <w:t xml:space="preserve">as unique and that they as educators should be able to enable the children </w:t>
      </w:r>
      <w:r w:rsidRPr="006845FC">
        <w:rPr>
          <w:rFonts w:ascii="Arial" w:hAnsi="Arial" w:cs="Arial"/>
          <w:sz w:val="24"/>
          <w:szCs w:val="24"/>
        </w:rPr>
        <w:t xml:space="preserve">to constantly learn to be resilient, capable, </w:t>
      </w:r>
      <w:r w:rsidR="00E5043E" w:rsidRPr="006845FC">
        <w:rPr>
          <w:rFonts w:ascii="Arial" w:hAnsi="Arial" w:cs="Arial"/>
          <w:sz w:val="24"/>
          <w:szCs w:val="24"/>
        </w:rPr>
        <w:t>confident,</w:t>
      </w:r>
      <w:r w:rsidRPr="006845FC">
        <w:rPr>
          <w:rFonts w:ascii="Arial" w:hAnsi="Arial" w:cs="Arial"/>
          <w:sz w:val="24"/>
          <w:szCs w:val="24"/>
        </w:rPr>
        <w:t xml:space="preserve"> and self-assured. The Welsh Government (2023a) say that practitioners need to recognise what comes before and after the stage of development the child is reaching, to ensure that a holistic approach is given to their learning</w:t>
      </w:r>
      <w:r w:rsidR="002A7D69">
        <w:rPr>
          <w:rFonts w:ascii="Arial" w:hAnsi="Arial" w:cs="Arial"/>
          <w:sz w:val="24"/>
          <w:szCs w:val="24"/>
        </w:rPr>
        <w:t>,</w:t>
      </w:r>
      <w:r w:rsidRPr="006845FC">
        <w:rPr>
          <w:rFonts w:ascii="Arial" w:hAnsi="Arial" w:cs="Arial"/>
          <w:sz w:val="24"/>
          <w:szCs w:val="24"/>
        </w:rPr>
        <w:t xml:space="preserve"> and adaptions are made in accordance with their needs.</w:t>
      </w:r>
    </w:p>
    <w:p w14:paraId="1086E1C6" w14:textId="7362F7C3" w:rsidR="005C2F40" w:rsidRPr="006845FC" w:rsidRDefault="00D31857" w:rsidP="006845FC">
      <w:pPr>
        <w:spacing w:line="360" w:lineRule="auto"/>
        <w:rPr>
          <w:rFonts w:ascii="Arial" w:hAnsi="Arial" w:cs="Arial"/>
          <w:sz w:val="24"/>
          <w:szCs w:val="24"/>
        </w:rPr>
      </w:pPr>
      <w:r w:rsidRPr="006845FC">
        <w:rPr>
          <w:rFonts w:ascii="Arial" w:hAnsi="Arial" w:cs="Arial"/>
          <w:sz w:val="24"/>
          <w:szCs w:val="24"/>
        </w:rPr>
        <w:t>T</w:t>
      </w:r>
      <w:r w:rsidR="00031318" w:rsidRPr="006845FC">
        <w:rPr>
          <w:rFonts w:ascii="Arial" w:hAnsi="Arial" w:cs="Arial"/>
          <w:sz w:val="24"/>
          <w:szCs w:val="24"/>
        </w:rPr>
        <w:t>he Welsh Government (202</w:t>
      </w:r>
      <w:r w:rsidR="001D7D41" w:rsidRPr="006845FC">
        <w:rPr>
          <w:rFonts w:ascii="Arial" w:hAnsi="Arial" w:cs="Arial"/>
          <w:sz w:val="24"/>
          <w:szCs w:val="24"/>
        </w:rPr>
        <w:t>3</w:t>
      </w:r>
      <w:r w:rsidR="00031318" w:rsidRPr="006845FC">
        <w:rPr>
          <w:rFonts w:ascii="Arial" w:hAnsi="Arial" w:cs="Arial"/>
          <w:sz w:val="24"/>
          <w:szCs w:val="24"/>
        </w:rPr>
        <w:t xml:space="preserve">c) </w:t>
      </w:r>
      <w:r w:rsidR="00024461" w:rsidRPr="006845FC">
        <w:rPr>
          <w:rFonts w:ascii="Arial" w:hAnsi="Arial" w:cs="Arial"/>
          <w:sz w:val="24"/>
          <w:szCs w:val="24"/>
        </w:rPr>
        <w:t xml:space="preserve">also </w:t>
      </w:r>
      <w:r w:rsidR="00031318" w:rsidRPr="006845FC">
        <w:rPr>
          <w:rFonts w:ascii="Arial" w:hAnsi="Arial" w:cs="Arial"/>
          <w:sz w:val="24"/>
          <w:szCs w:val="24"/>
        </w:rPr>
        <w:t xml:space="preserve">provided </w:t>
      </w:r>
      <w:r w:rsidR="00F778A1" w:rsidRPr="006845FC">
        <w:rPr>
          <w:rFonts w:ascii="Arial" w:hAnsi="Arial" w:cs="Arial"/>
          <w:sz w:val="24"/>
          <w:szCs w:val="24"/>
        </w:rPr>
        <w:t xml:space="preserve">a </w:t>
      </w:r>
      <w:r w:rsidR="00031318" w:rsidRPr="006845FC">
        <w:rPr>
          <w:rFonts w:ascii="Arial" w:hAnsi="Arial" w:cs="Arial"/>
          <w:sz w:val="24"/>
          <w:szCs w:val="24"/>
        </w:rPr>
        <w:t>development path</w:t>
      </w:r>
      <w:r w:rsidR="007656FE" w:rsidRPr="006845FC">
        <w:rPr>
          <w:rFonts w:ascii="Arial" w:hAnsi="Arial" w:cs="Arial"/>
          <w:sz w:val="24"/>
          <w:szCs w:val="24"/>
        </w:rPr>
        <w:t xml:space="preserve">way </w:t>
      </w:r>
      <w:r w:rsidR="00894E60" w:rsidRPr="006845FC">
        <w:rPr>
          <w:rFonts w:ascii="Arial" w:hAnsi="Arial" w:cs="Arial"/>
          <w:sz w:val="24"/>
          <w:szCs w:val="24"/>
        </w:rPr>
        <w:t>document</w:t>
      </w:r>
      <w:r w:rsidR="00F778A1" w:rsidRPr="006845FC">
        <w:rPr>
          <w:rFonts w:ascii="Arial" w:hAnsi="Arial" w:cs="Arial"/>
          <w:sz w:val="24"/>
          <w:szCs w:val="24"/>
        </w:rPr>
        <w:t xml:space="preserve"> which</w:t>
      </w:r>
      <w:r w:rsidR="00EF2C65" w:rsidRPr="006845FC">
        <w:rPr>
          <w:rFonts w:ascii="Arial" w:hAnsi="Arial" w:cs="Arial"/>
          <w:sz w:val="24"/>
          <w:szCs w:val="24"/>
        </w:rPr>
        <w:t xml:space="preserve"> was </w:t>
      </w:r>
      <w:r w:rsidR="00605C3E" w:rsidRPr="006845FC">
        <w:rPr>
          <w:rFonts w:ascii="Arial" w:hAnsi="Arial" w:cs="Arial"/>
          <w:sz w:val="24"/>
          <w:szCs w:val="24"/>
        </w:rPr>
        <w:t xml:space="preserve">again </w:t>
      </w:r>
      <w:r w:rsidR="00EF2C65" w:rsidRPr="006845FC">
        <w:rPr>
          <w:rFonts w:ascii="Arial" w:hAnsi="Arial" w:cs="Arial"/>
          <w:sz w:val="24"/>
          <w:szCs w:val="24"/>
        </w:rPr>
        <w:t>co</w:t>
      </w:r>
      <w:r w:rsidR="002E2816" w:rsidRPr="006845FC">
        <w:rPr>
          <w:rFonts w:ascii="Arial" w:hAnsi="Arial" w:cs="Arial"/>
          <w:sz w:val="24"/>
          <w:szCs w:val="24"/>
        </w:rPr>
        <w:t>-</w:t>
      </w:r>
      <w:r w:rsidR="00EF2C65" w:rsidRPr="006845FC">
        <w:rPr>
          <w:rFonts w:ascii="Arial" w:hAnsi="Arial" w:cs="Arial"/>
          <w:sz w:val="24"/>
          <w:szCs w:val="24"/>
        </w:rPr>
        <w:t>con</w:t>
      </w:r>
      <w:r w:rsidR="004E3A82" w:rsidRPr="006845FC">
        <w:rPr>
          <w:rFonts w:ascii="Arial" w:hAnsi="Arial" w:cs="Arial"/>
          <w:sz w:val="24"/>
          <w:szCs w:val="24"/>
        </w:rPr>
        <w:t xml:space="preserve">structed </w:t>
      </w:r>
      <w:r w:rsidR="00C31333" w:rsidRPr="006845FC">
        <w:rPr>
          <w:rFonts w:ascii="Arial" w:hAnsi="Arial" w:cs="Arial"/>
          <w:sz w:val="24"/>
          <w:szCs w:val="24"/>
        </w:rPr>
        <w:t>with practitioners and specialists in education and childcare sectors</w:t>
      </w:r>
      <w:r w:rsidR="004D615A" w:rsidRPr="006845FC">
        <w:rPr>
          <w:rFonts w:ascii="Arial" w:hAnsi="Arial" w:cs="Arial"/>
          <w:sz w:val="24"/>
          <w:szCs w:val="24"/>
        </w:rPr>
        <w:t xml:space="preserve">. This document </w:t>
      </w:r>
      <w:r w:rsidR="00EF1F34" w:rsidRPr="006845FC">
        <w:rPr>
          <w:rFonts w:ascii="Arial" w:hAnsi="Arial" w:cs="Arial"/>
          <w:sz w:val="24"/>
          <w:szCs w:val="24"/>
        </w:rPr>
        <w:t>helps practitioners see the progression a child makes at their own pace</w:t>
      </w:r>
      <w:r w:rsidR="00EF2C65" w:rsidRPr="006845FC">
        <w:rPr>
          <w:rFonts w:ascii="Arial" w:hAnsi="Arial" w:cs="Arial"/>
          <w:sz w:val="24"/>
          <w:szCs w:val="24"/>
        </w:rPr>
        <w:t xml:space="preserve"> in their preferred environment</w:t>
      </w:r>
      <w:r w:rsidR="005F325F" w:rsidRPr="006845FC">
        <w:rPr>
          <w:rFonts w:ascii="Arial" w:hAnsi="Arial" w:cs="Arial"/>
          <w:sz w:val="24"/>
          <w:szCs w:val="24"/>
        </w:rPr>
        <w:t>.</w:t>
      </w:r>
      <w:r w:rsidR="001A7929" w:rsidRPr="006845FC">
        <w:rPr>
          <w:rFonts w:ascii="Arial" w:hAnsi="Arial" w:cs="Arial"/>
          <w:sz w:val="24"/>
          <w:szCs w:val="24"/>
        </w:rPr>
        <w:t xml:space="preserve"> </w:t>
      </w:r>
    </w:p>
    <w:p w14:paraId="79B4A7CD" w14:textId="784F2E4B" w:rsidR="00F61631" w:rsidRPr="006845FC" w:rsidRDefault="00CD6884" w:rsidP="006845FC">
      <w:pPr>
        <w:spacing w:line="360" w:lineRule="auto"/>
        <w:rPr>
          <w:rFonts w:ascii="Arial" w:hAnsi="Arial" w:cs="Arial"/>
          <w:sz w:val="24"/>
          <w:szCs w:val="24"/>
        </w:rPr>
      </w:pPr>
      <w:r w:rsidRPr="006845FC">
        <w:rPr>
          <w:rFonts w:ascii="Arial" w:hAnsi="Arial" w:cs="Arial"/>
          <w:sz w:val="24"/>
          <w:szCs w:val="24"/>
        </w:rPr>
        <w:t>Titley</w:t>
      </w:r>
      <w:r w:rsidRPr="006845FC">
        <w:rPr>
          <w:rFonts w:ascii="Arial" w:hAnsi="Arial" w:cs="Arial"/>
          <w:i/>
          <w:iCs/>
          <w:sz w:val="24"/>
          <w:szCs w:val="24"/>
        </w:rPr>
        <w:t xml:space="preserve"> et al. </w:t>
      </w:r>
      <w:r w:rsidRPr="006845FC">
        <w:rPr>
          <w:rFonts w:ascii="Arial" w:hAnsi="Arial" w:cs="Arial"/>
          <w:sz w:val="24"/>
          <w:szCs w:val="24"/>
        </w:rPr>
        <w:t xml:space="preserve">(2020) </w:t>
      </w:r>
      <w:r w:rsidR="000C00B2" w:rsidRPr="006845FC">
        <w:rPr>
          <w:rFonts w:ascii="Arial" w:hAnsi="Arial" w:cs="Arial"/>
          <w:sz w:val="24"/>
          <w:szCs w:val="24"/>
        </w:rPr>
        <w:t xml:space="preserve">conducted </w:t>
      </w:r>
      <w:r w:rsidR="00DC4131" w:rsidRPr="006845FC">
        <w:rPr>
          <w:rFonts w:ascii="Arial" w:hAnsi="Arial" w:cs="Arial"/>
          <w:sz w:val="24"/>
          <w:szCs w:val="24"/>
        </w:rPr>
        <w:t>research</w:t>
      </w:r>
      <w:r w:rsidR="000C00B2" w:rsidRPr="006845FC">
        <w:rPr>
          <w:rFonts w:ascii="Arial" w:hAnsi="Arial" w:cs="Arial"/>
          <w:sz w:val="24"/>
          <w:szCs w:val="24"/>
        </w:rPr>
        <w:t xml:space="preserve"> into the views of teachers with regards to</w:t>
      </w:r>
      <w:r w:rsidR="000A7163" w:rsidRPr="006845FC">
        <w:rPr>
          <w:rFonts w:ascii="Arial" w:hAnsi="Arial" w:cs="Arial"/>
          <w:sz w:val="24"/>
          <w:szCs w:val="24"/>
        </w:rPr>
        <w:t xml:space="preserve"> the new curriculum and assessment and</w:t>
      </w:r>
      <w:r w:rsidR="001E4892" w:rsidRPr="006845FC">
        <w:rPr>
          <w:rFonts w:ascii="Arial" w:hAnsi="Arial" w:cs="Arial"/>
          <w:sz w:val="24"/>
          <w:szCs w:val="24"/>
        </w:rPr>
        <w:t xml:space="preserve"> found that teachers find that it is hard</w:t>
      </w:r>
      <w:r w:rsidRPr="006845FC">
        <w:rPr>
          <w:rFonts w:ascii="Arial" w:hAnsi="Arial" w:cs="Arial"/>
          <w:sz w:val="24"/>
          <w:szCs w:val="24"/>
        </w:rPr>
        <w:t xml:space="preserve"> to envisage and has caused scepticism into how the new curriculum and assessment can be put into place and how it will form a more rounded approach for the children.</w:t>
      </w:r>
    </w:p>
    <w:p w14:paraId="73D89A6E" w14:textId="77777777" w:rsidR="0070103D" w:rsidRPr="006845FC" w:rsidRDefault="00D348B3" w:rsidP="006845FC">
      <w:pPr>
        <w:spacing w:line="360" w:lineRule="auto"/>
        <w:rPr>
          <w:rFonts w:ascii="Arial" w:hAnsi="Arial" w:cs="Arial"/>
          <w:sz w:val="24"/>
          <w:szCs w:val="24"/>
        </w:rPr>
      </w:pPr>
      <w:r w:rsidRPr="006845FC">
        <w:rPr>
          <w:rFonts w:ascii="Arial" w:hAnsi="Arial" w:cs="Arial"/>
          <w:sz w:val="24"/>
          <w:szCs w:val="24"/>
        </w:rPr>
        <w:lastRenderedPageBreak/>
        <w:t>Whereas research by</w:t>
      </w:r>
      <w:r w:rsidR="00A90B82" w:rsidRPr="006845FC">
        <w:rPr>
          <w:rFonts w:ascii="Arial" w:hAnsi="Arial" w:cs="Arial"/>
          <w:sz w:val="24"/>
          <w:szCs w:val="24"/>
        </w:rPr>
        <w:t xml:space="preserve"> Evans (2023) says that a less prescriptive curriculum allows for more flexibility for teachers, which in turn makes them feel empowered and have more job satisfaction and commitment to their role. </w:t>
      </w:r>
    </w:p>
    <w:p w14:paraId="34759F56" w14:textId="686D82FC" w:rsidR="00A90B82" w:rsidRPr="006845FC" w:rsidRDefault="00A90B82" w:rsidP="006845FC">
      <w:pPr>
        <w:spacing w:line="360" w:lineRule="auto"/>
        <w:rPr>
          <w:rFonts w:ascii="Arial" w:hAnsi="Arial" w:cs="Arial"/>
          <w:sz w:val="24"/>
          <w:szCs w:val="24"/>
        </w:rPr>
      </w:pPr>
      <w:r w:rsidRPr="006845FC">
        <w:rPr>
          <w:rFonts w:ascii="Arial" w:hAnsi="Arial" w:cs="Arial"/>
          <w:sz w:val="24"/>
          <w:szCs w:val="24"/>
        </w:rPr>
        <w:t>However, this is not the case for all staff within schools, the Welsh Government (2022c) discussed concerns that practitioners had with regards the leadership teams within their schools</w:t>
      </w:r>
      <w:r w:rsidR="00843866">
        <w:rPr>
          <w:rFonts w:ascii="Arial" w:hAnsi="Arial" w:cs="Arial"/>
          <w:sz w:val="24"/>
          <w:szCs w:val="24"/>
        </w:rPr>
        <w:t>,</w:t>
      </w:r>
      <w:r w:rsidRPr="006845FC">
        <w:rPr>
          <w:rFonts w:ascii="Arial" w:hAnsi="Arial" w:cs="Arial"/>
          <w:sz w:val="24"/>
          <w:szCs w:val="24"/>
        </w:rPr>
        <w:t xml:space="preserve"> as they believed that they were collaborating with all school staff regarding the new curriculum and discussing the vision of the school, yet practitioners felt that they were unaware of essential knowledge and that they did not feel that information was shared effectively or that they were valued within the school.</w:t>
      </w:r>
    </w:p>
    <w:p w14:paraId="30B3F2B6" w14:textId="081E7030" w:rsidR="00FE53C2" w:rsidRPr="006845FC" w:rsidRDefault="008A5939" w:rsidP="006845FC">
      <w:pPr>
        <w:spacing w:line="360" w:lineRule="auto"/>
        <w:rPr>
          <w:rFonts w:ascii="Arial" w:hAnsi="Arial" w:cs="Arial"/>
          <w:sz w:val="24"/>
          <w:szCs w:val="24"/>
        </w:rPr>
      </w:pPr>
      <w:r w:rsidRPr="006845FC">
        <w:rPr>
          <w:rFonts w:ascii="Arial" w:hAnsi="Arial" w:cs="Arial"/>
          <w:sz w:val="24"/>
          <w:szCs w:val="24"/>
        </w:rPr>
        <w:t xml:space="preserve">Additionally, </w:t>
      </w:r>
      <w:r w:rsidR="00FE53C2" w:rsidRPr="006845FC">
        <w:rPr>
          <w:rFonts w:ascii="Arial" w:hAnsi="Arial" w:cs="Arial"/>
          <w:sz w:val="24"/>
          <w:szCs w:val="24"/>
        </w:rPr>
        <w:t xml:space="preserve">Knight and Crick (2023) </w:t>
      </w:r>
      <w:r w:rsidR="002A01FF" w:rsidRPr="006845FC">
        <w:rPr>
          <w:rFonts w:ascii="Arial" w:hAnsi="Arial" w:cs="Arial"/>
          <w:sz w:val="24"/>
          <w:szCs w:val="24"/>
        </w:rPr>
        <w:t>point out that the lack of consistency in the reform</w:t>
      </w:r>
      <w:r w:rsidR="00837FC1" w:rsidRPr="006845FC">
        <w:rPr>
          <w:rFonts w:ascii="Arial" w:hAnsi="Arial" w:cs="Arial"/>
          <w:sz w:val="24"/>
          <w:szCs w:val="24"/>
        </w:rPr>
        <w:t xml:space="preserve"> </w:t>
      </w:r>
      <w:r w:rsidR="00B20DBA" w:rsidRPr="006845FC">
        <w:rPr>
          <w:rFonts w:ascii="Arial" w:hAnsi="Arial" w:cs="Arial"/>
          <w:sz w:val="24"/>
          <w:szCs w:val="24"/>
        </w:rPr>
        <w:t xml:space="preserve">and </w:t>
      </w:r>
      <w:r w:rsidR="00837FC1" w:rsidRPr="006845FC">
        <w:rPr>
          <w:rFonts w:ascii="Arial" w:hAnsi="Arial" w:cs="Arial"/>
          <w:sz w:val="24"/>
          <w:szCs w:val="24"/>
        </w:rPr>
        <w:t>ha</w:t>
      </w:r>
      <w:r w:rsidR="00E7614C" w:rsidRPr="006845FC">
        <w:rPr>
          <w:rFonts w:ascii="Arial" w:hAnsi="Arial" w:cs="Arial"/>
          <w:sz w:val="24"/>
          <w:szCs w:val="24"/>
        </w:rPr>
        <w:t>ve</w:t>
      </w:r>
      <w:r w:rsidR="00837FC1" w:rsidRPr="006845FC">
        <w:rPr>
          <w:rFonts w:ascii="Arial" w:hAnsi="Arial" w:cs="Arial"/>
          <w:sz w:val="24"/>
          <w:szCs w:val="24"/>
        </w:rPr>
        <w:t xml:space="preserve"> exposed the inequalities</w:t>
      </w:r>
      <w:r w:rsidR="001661C8" w:rsidRPr="006845FC">
        <w:rPr>
          <w:rFonts w:ascii="Arial" w:hAnsi="Arial" w:cs="Arial"/>
          <w:sz w:val="24"/>
          <w:szCs w:val="24"/>
        </w:rPr>
        <w:t xml:space="preserve"> </w:t>
      </w:r>
      <w:r w:rsidR="00837FC1" w:rsidRPr="006845FC">
        <w:rPr>
          <w:rFonts w:ascii="Arial" w:hAnsi="Arial" w:cs="Arial"/>
          <w:sz w:val="24"/>
          <w:szCs w:val="24"/>
        </w:rPr>
        <w:t xml:space="preserve">which when the reform is </w:t>
      </w:r>
      <w:r w:rsidR="00B233C9" w:rsidRPr="006845FC">
        <w:rPr>
          <w:rFonts w:ascii="Arial" w:hAnsi="Arial" w:cs="Arial"/>
          <w:sz w:val="24"/>
          <w:szCs w:val="24"/>
        </w:rPr>
        <w:t>fully implemented will show a deeper understanding of the challenges of</w:t>
      </w:r>
      <w:r w:rsidR="00E447A6" w:rsidRPr="006845FC">
        <w:rPr>
          <w:rFonts w:ascii="Arial" w:hAnsi="Arial" w:cs="Arial"/>
          <w:sz w:val="24"/>
          <w:szCs w:val="24"/>
        </w:rPr>
        <w:t xml:space="preserve"> developing an inclusive education system for Wales.</w:t>
      </w:r>
    </w:p>
    <w:p w14:paraId="2BD3B623" w14:textId="1076E46E" w:rsidR="005B73C0" w:rsidRPr="006845FC" w:rsidRDefault="00FC0D88" w:rsidP="006845FC">
      <w:pPr>
        <w:spacing w:line="360" w:lineRule="auto"/>
        <w:rPr>
          <w:rFonts w:ascii="Arial" w:hAnsi="Arial" w:cs="Arial"/>
          <w:sz w:val="24"/>
          <w:szCs w:val="24"/>
        </w:rPr>
      </w:pPr>
      <w:r w:rsidRPr="006845FC">
        <w:rPr>
          <w:rFonts w:ascii="Arial" w:hAnsi="Arial" w:cs="Arial"/>
          <w:sz w:val="24"/>
          <w:szCs w:val="24"/>
        </w:rPr>
        <w:t xml:space="preserve">According to Knight </w:t>
      </w:r>
      <w:r w:rsidRPr="006845FC">
        <w:rPr>
          <w:rFonts w:ascii="Arial" w:hAnsi="Arial" w:cs="Arial"/>
          <w:i/>
          <w:iCs/>
          <w:sz w:val="24"/>
          <w:szCs w:val="24"/>
        </w:rPr>
        <w:t>et al.</w:t>
      </w:r>
      <w:r w:rsidRPr="006845FC">
        <w:rPr>
          <w:rFonts w:ascii="Arial" w:hAnsi="Arial" w:cs="Arial"/>
          <w:sz w:val="24"/>
          <w:szCs w:val="24"/>
        </w:rPr>
        <w:t xml:space="preserve"> (2023) </w:t>
      </w:r>
      <w:r w:rsidR="00EB3EA0" w:rsidRPr="006845FC">
        <w:rPr>
          <w:rFonts w:ascii="Arial" w:hAnsi="Arial" w:cs="Arial"/>
          <w:sz w:val="24"/>
          <w:szCs w:val="24"/>
        </w:rPr>
        <w:t xml:space="preserve">the current reform </w:t>
      </w:r>
      <w:r w:rsidR="001B6F86" w:rsidRPr="006845FC">
        <w:rPr>
          <w:rFonts w:ascii="Arial" w:hAnsi="Arial" w:cs="Arial"/>
          <w:sz w:val="24"/>
          <w:szCs w:val="24"/>
        </w:rPr>
        <w:t xml:space="preserve">to the </w:t>
      </w:r>
      <w:r w:rsidR="00431C06" w:rsidRPr="006845FC">
        <w:rPr>
          <w:rFonts w:ascii="Arial" w:hAnsi="Arial" w:cs="Arial"/>
          <w:sz w:val="24"/>
          <w:szCs w:val="24"/>
        </w:rPr>
        <w:t xml:space="preserve">new curriculum </w:t>
      </w:r>
      <w:r w:rsidR="001B6F86" w:rsidRPr="006845FC">
        <w:rPr>
          <w:rFonts w:ascii="Arial" w:hAnsi="Arial" w:cs="Arial"/>
          <w:sz w:val="24"/>
          <w:szCs w:val="24"/>
        </w:rPr>
        <w:t xml:space="preserve">and </w:t>
      </w:r>
      <w:r w:rsidR="00431C06" w:rsidRPr="006845FC">
        <w:rPr>
          <w:rFonts w:ascii="Arial" w:hAnsi="Arial" w:cs="Arial"/>
          <w:sz w:val="24"/>
          <w:szCs w:val="24"/>
        </w:rPr>
        <w:t>to the new additional learning needs syste</w:t>
      </w:r>
      <w:r w:rsidR="001B6F86" w:rsidRPr="006845FC">
        <w:rPr>
          <w:rFonts w:ascii="Arial" w:hAnsi="Arial" w:cs="Arial"/>
          <w:sz w:val="24"/>
          <w:szCs w:val="24"/>
        </w:rPr>
        <w:t xml:space="preserve">m is </w:t>
      </w:r>
      <w:r w:rsidR="00D01EF7" w:rsidRPr="006845FC">
        <w:rPr>
          <w:rFonts w:ascii="Arial" w:hAnsi="Arial" w:cs="Arial"/>
          <w:sz w:val="24"/>
          <w:szCs w:val="24"/>
        </w:rPr>
        <w:t xml:space="preserve">putting a renewed focus on inclusion. Research shows that teachers </w:t>
      </w:r>
      <w:r w:rsidR="006D2649" w:rsidRPr="006845FC">
        <w:rPr>
          <w:rFonts w:ascii="Arial" w:hAnsi="Arial" w:cs="Arial"/>
          <w:sz w:val="24"/>
          <w:szCs w:val="24"/>
        </w:rPr>
        <w:t>do understand inclusion</w:t>
      </w:r>
      <w:r w:rsidR="00347705" w:rsidRPr="006845FC">
        <w:rPr>
          <w:rFonts w:ascii="Arial" w:hAnsi="Arial" w:cs="Arial"/>
          <w:sz w:val="24"/>
          <w:szCs w:val="24"/>
        </w:rPr>
        <w:t xml:space="preserve">, but how they view the practicalities of </w:t>
      </w:r>
      <w:r w:rsidR="00C20DD2" w:rsidRPr="006845FC">
        <w:rPr>
          <w:rFonts w:ascii="Arial" w:hAnsi="Arial" w:cs="Arial"/>
          <w:sz w:val="24"/>
          <w:szCs w:val="24"/>
        </w:rPr>
        <w:t xml:space="preserve">inclusion </w:t>
      </w:r>
      <w:r w:rsidR="00347705" w:rsidRPr="006845FC">
        <w:rPr>
          <w:rFonts w:ascii="Arial" w:hAnsi="Arial" w:cs="Arial"/>
          <w:sz w:val="24"/>
          <w:szCs w:val="24"/>
        </w:rPr>
        <w:t xml:space="preserve">will become a barrier rather than </w:t>
      </w:r>
      <w:r w:rsidR="00F444F1" w:rsidRPr="006845FC">
        <w:rPr>
          <w:rFonts w:ascii="Arial" w:hAnsi="Arial" w:cs="Arial"/>
          <w:sz w:val="24"/>
          <w:szCs w:val="24"/>
        </w:rPr>
        <w:t xml:space="preserve">valuing </w:t>
      </w:r>
      <w:r w:rsidR="00AF0160" w:rsidRPr="006845FC">
        <w:rPr>
          <w:rFonts w:ascii="Arial" w:hAnsi="Arial" w:cs="Arial"/>
          <w:sz w:val="24"/>
          <w:szCs w:val="24"/>
        </w:rPr>
        <w:t xml:space="preserve">it </w:t>
      </w:r>
      <w:r w:rsidR="00F444F1" w:rsidRPr="006845FC">
        <w:rPr>
          <w:rFonts w:ascii="Arial" w:hAnsi="Arial" w:cs="Arial"/>
          <w:sz w:val="24"/>
          <w:szCs w:val="24"/>
        </w:rPr>
        <w:t xml:space="preserve">as a tool to enhance their </w:t>
      </w:r>
      <w:r w:rsidR="00487800" w:rsidRPr="006845FC">
        <w:rPr>
          <w:rFonts w:ascii="Arial" w:hAnsi="Arial" w:cs="Arial"/>
          <w:sz w:val="24"/>
          <w:szCs w:val="24"/>
        </w:rPr>
        <w:t xml:space="preserve">teaching and learning. </w:t>
      </w:r>
    </w:p>
    <w:p w14:paraId="713A2A1E" w14:textId="5B3BBE99" w:rsidR="00A32265" w:rsidRPr="006845FC" w:rsidRDefault="00D3738D" w:rsidP="006845FC">
      <w:pPr>
        <w:spacing w:line="360" w:lineRule="auto"/>
        <w:rPr>
          <w:rFonts w:ascii="Arial" w:hAnsi="Arial" w:cs="Arial"/>
          <w:sz w:val="24"/>
          <w:szCs w:val="24"/>
        </w:rPr>
      </w:pPr>
      <w:r w:rsidRPr="006845FC">
        <w:rPr>
          <w:rFonts w:ascii="Arial" w:hAnsi="Arial" w:cs="Arial"/>
          <w:sz w:val="24"/>
          <w:szCs w:val="24"/>
        </w:rPr>
        <w:t>Sin</w:t>
      </w:r>
      <w:r w:rsidR="00A01B36" w:rsidRPr="006845FC">
        <w:rPr>
          <w:rFonts w:ascii="Arial" w:hAnsi="Arial" w:cs="Arial"/>
          <w:sz w:val="24"/>
          <w:szCs w:val="24"/>
        </w:rPr>
        <w:t>nema, Nieveen and Priestley (2020)</w:t>
      </w:r>
      <w:r w:rsidR="00A32265" w:rsidRPr="006845FC">
        <w:rPr>
          <w:rFonts w:ascii="Arial" w:hAnsi="Arial" w:cs="Arial"/>
          <w:sz w:val="24"/>
          <w:szCs w:val="24"/>
        </w:rPr>
        <w:t>; Evans (2023)</w:t>
      </w:r>
      <w:r w:rsidR="000D01AA" w:rsidRPr="006845FC">
        <w:rPr>
          <w:rFonts w:ascii="Arial" w:hAnsi="Arial" w:cs="Arial"/>
          <w:sz w:val="24"/>
          <w:szCs w:val="24"/>
        </w:rPr>
        <w:t xml:space="preserve"> agree with Knight </w:t>
      </w:r>
      <w:r w:rsidR="000D01AA" w:rsidRPr="006845FC">
        <w:rPr>
          <w:rFonts w:ascii="Arial" w:hAnsi="Arial" w:cs="Arial"/>
          <w:i/>
          <w:iCs/>
          <w:sz w:val="24"/>
          <w:szCs w:val="24"/>
        </w:rPr>
        <w:t xml:space="preserve">et al. </w:t>
      </w:r>
      <w:r w:rsidR="000D01AA" w:rsidRPr="006845FC">
        <w:rPr>
          <w:rFonts w:ascii="Arial" w:hAnsi="Arial" w:cs="Arial"/>
          <w:sz w:val="24"/>
          <w:szCs w:val="24"/>
        </w:rPr>
        <w:t>(2020) and</w:t>
      </w:r>
      <w:r w:rsidR="00A62B70" w:rsidRPr="006845FC">
        <w:rPr>
          <w:rFonts w:ascii="Arial" w:hAnsi="Arial" w:cs="Arial"/>
          <w:sz w:val="24"/>
          <w:szCs w:val="24"/>
        </w:rPr>
        <w:t xml:space="preserve"> </w:t>
      </w:r>
      <w:r w:rsidR="00171FCD" w:rsidRPr="006845FC">
        <w:rPr>
          <w:rFonts w:ascii="Arial" w:hAnsi="Arial" w:cs="Arial"/>
          <w:sz w:val="24"/>
          <w:szCs w:val="24"/>
        </w:rPr>
        <w:t xml:space="preserve">acknowledge the cost implications of the new curriculum and how teachers will need to </w:t>
      </w:r>
      <w:r w:rsidR="000820D5" w:rsidRPr="006845FC">
        <w:rPr>
          <w:rFonts w:ascii="Arial" w:hAnsi="Arial" w:cs="Arial"/>
          <w:sz w:val="24"/>
          <w:szCs w:val="24"/>
        </w:rPr>
        <w:t xml:space="preserve">be trained </w:t>
      </w:r>
      <w:r w:rsidR="00A62B70" w:rsidRPr="006845FC">
        <w:rPr>
          <w:rFonts w:ascii="Arial" w:hAnsi="Arial" w:cs="Arial"/>
          <w:sz w:val="24"/>
          <w:szCs w:val="24"/>
        </w:rPr>
        <w:t>to</w:t>
      </w:r>
      <w:r w:rsidR="000820D5" w:rsidRPr="006845FC">
        <w:rPr>
          <w:rFonts w:ascii="Arial" w:hAnsi="Arial" w:cs="Arial"/>
          <w:sz w:val="24"/>
          <w:szCs w:val="24"/>
        </w:rPr>
        <w:t xml:space="preserve"> ensur</w:t>
      </w:r>
      <w:r w:rsidR="00A62B70" w:rsidRPr="006845FC">
        <w:rPr>
          <w:rFonts w:ascii="Arial" w:hAnsi="Arial" w:cs="Arial"/>
          <w:sz w:val="24"/>
          <w:szCs w:val="24"/>
        </w:rPr>
        <w:t>e</w:t>
      </w:r>
      <w:r w:rsidR="000820D5" w:rsidRPr="006845FC">
        <w:rPr>
          <w:rFonts w:ascii="Arial" w:hAnsi="Arial" w:cs="Arial"/>
          <w:sz w:val="24"/>
          <w:szCs w:val="24"/>
        </w:rPr>
        <w:t xml:space="preserve"> that they are meeting all the children’s needs in the new </w:t>
      </w:r>
      <w:r w:rsidR="00A32265" w:rsidRPr="006845FC">
        <w:rPr>
          <w:rFonts w:ascii="Arial" w:hAnsi="Arial" w:cs="Arial"/>
          <w:sz w:val="24"/>
          <w:szCs w:val="24"/>
        </w:rPr>
        <w:t>curriculum.</w:t>
      </w:r>
    </w:p>
    <w:p w14:paraId="41B47D11" w14:textId="6A72A50A" w:rsidR="005B79F3" w:rsidRPr="006845FC" w:rsidRDefault="005B79F3" w:rsidP="006845FC">
      <w:pPr>
        <w:spacing w:line="360" w:lineRule="auto"/>
        <w:rPr>
          <w:rFonts w:ascii="Arial" w:hAnsi="Arial" w:cs="Arial"/>
          <w:sz w:val="24"/>
          <w:szCs w:val="24"/>
        </w:rPr>
      </w:pPr>
      <w:r w:rsidRPr="006845FC">
        <w:rPr>
          <w:rFonts w:ascii="Arial" w:hAnsi="Arial" w:cs="Arial"/>
          <w:sz w:val="24"/>
          <w:szCs w:val="24"/>
        </w:rPr>
        <w:t>Audit Wales (2022) who oversees public finances has warned that the spending on the new curriculum is more than what was estimated by the Welsh Government in 2021</w:t>
      </w:r>
      <w:r w:rsidR="00B84DB5">
        <w:rPr>
          <w:rFonts w:ascii="Arial" w:hAnsi="Arial" w:cs="Arial"/>
          <w:sz w:val="24"/>
          <w:szCs w:val="24"/>
        </w:rPr>
        <w:t>.</w:t>
      </w:r>
      <w:r w:rsidRPr="006845FC">
        <w:rPr>
          <w:rFonts w:ascii="Arial" w:hAnsi="Arial" w:cs="Arial"/>
          <w:sz w:val="24"/>
          <w:szCs w:val="24"/>
        </w:rPr>
        <w:t xml:space="preserve"> </w:t>
      </w:r>
      <w:r w:rsidR="00B84DB5">
        <w:rPr>
          <w:rFonts w:ascii="Arial" w:hAnsi="Arial" w:cs="Arial"/>
          <w:sz w:val="24"/>
          <w:szCs w:val="24"/>
        </w:rPr>
        <w:t>R</w:t>
      </w:r>
      <w:r w:rsidRPr="006845FC">
        <w:rPr>
          <w:rFonts w:ascii="Arial" w:hAnsi="Arial" w:cs="Arial"/>
          <w:sz w:val="24"/>
          <w:szCs w:val="24"/>
        </w:rPr>
        <w:t>ecently Welsh Government (2023b) announced that there was to be a £74m reduction in education in 2023-2024 due to the rising costs of inflation and public sector pay</w:t>
      </w:r>
      <w:r w:rsidR="000807AA" w:rsidRPr="006845FC">
        <w:rPr>
          <w:rFonts w:ascii="Arial" w:hAnsi="Arial" w:cs="Arial"/>
          <w:sz w:val="24"/>
          <w:szCs w:val="24"/>
        </w:rPr>
        <w:t>.</w:t>
      </w:r>
    </w:p>
    <w:p w14:paraId="422FE016" w14:textId="1EC5CA91" w:rsidR="005B79F3" w:rsidRPr="006845FC" w:rsidRDefault="000807AA" w:rsidP="006845FC">
      <w:pPr>
        <w:spacing w:line="360" w:lineRule="auto"/>
        <w:rPr>
          <w:rFonts w:ascii="Arial" w:hAnsi="Arial" w:cs="Arial"/>
          <w:sz w:val="24"/>
          <w:szCs w:val="24"/>
        </w:rPr>
      </w:pPr>
      <w:r w:rsidRPr="006845FC">
        <w:rPr>
          <w:rFonts w:ascii="Arial" w:hAnsi="Arial" w:cs="Arial"/>
          <w:sz w:val="24"/>
          <w:szCs w:val="24"/>
        </w:rPr>
        <w:t xml:space="preserve">Furthermore, </w:t>
      </w:r>
      <w:r w:rsidR="005B79F3" w:rsidRPr="006845FC">
        <w:rPr>
          <w:rFonts w:ascii="Arial" w:hAnsi="Arial" w:cs="Arial"/>
          <w:sz w:val="24"/>
          <w:szCs w:val="24"/>
        </w:rPr>
        <w:t xml:space="preserve">Power </w:t>
      </w:r>
      <w:r w:rsidR="005B79F3" w:rsidRPr="006845FC">
        <w:rPr>
          <w:rFonts w:ascii="Arial" w:hAnsi="Arial" w:cs="Arial"/>
          <w:i/>
          <w:iCs/>
          <w:sz w:val="24"/>
          <w:szCs w:val="24"/>
        </w:rPr>
        <w:t>et al.</w:t>
      </w:r>
      <w:r w:rsidR="005B79F3" w:rsidRPr="006845FC">
        <w:rPr>
          <w:rFonts w:ascii="Arial" w:hAnsi="Arial" w:cs="Arial"/>
          <w:sz w:val="24"/>
          <w:szCs w:val="24"/>
        </w:rPr>
        <w:t xml:space="preserve"> (2020)</w:t>
      </w:r>
      <w:r w:rsidR="006F6051" w:rsidRPr="006845FC">
        <w:rPr>
          <w:rFonts w:ascii="Arial" w:hAnsi="Arial" w:cs="Arial"/>
          <w:sz w:val="24"/>
          <w:szCs w:val="24"/>
        </w:rPr>
        <w:t xml:space="preserve"> agrees with Audit Wales (2020) and</w:t>
      </w:r>
      <w:r w:rsidR="005B79F3" w:rsidRPr="006845FC">
        <w:rPr>
          <w:rFonts w:ascii="Arial" w:hAnsi="Arial" w:cs="Arial"/>
          <w:sz w:val="24"/>
          <w:szCs w:val="24"/>
        </w:rPr>
        <w:t xml:space="preserve"> believes that the new curriculum will become more expensive to provide</w:t>
      </w:r>
      <w:r w:rsidR="006F6051" w:rsidRPr="006845FC">
        <w:rPr>
          <w:rFonts w:ascii="Arial" w:hAnsi="Arial" w:cs="Arial"/>
          <w:sz w:val="24"/>
          <w:szCs w:val="24"/>
        </w:rPr>
        <w:t xml:space="preserve"> for</w:t>
      </w:r>
      <w:r w:rsidR="00777A79" w:rsidRPr="006845FC">
        <w:rPr>
          <w:rFonts w:ascii="Arial" w:hAnsi="Arial" w:cs="Arial"/>
          <w:sz w:val="24"/>
          <w:szCs w:val="24"/>
        </w:rPr>
        <w:t xml:space="preserve"> </w:t>
      </w:r>
      <w:r w:rsidR="005B79F3" w:rsidRPr="006845FC">
        <w:rPr>
          <w:rFonts w:ascii="Arial" w:hAnsi="Arial" w:cs="Arial"/>
          <w:sz w:val="24"/>
          <w:szCs w:val="24"/>
        </w:rPr>
        <w:t xml:space="preserve">as you are required to </w:t>
      </w:r>
      <w:r w:rsidR="005B79F3" w:rsidRPr="006845FC">
        <w:rPr>
          <w:rFonts w:ascii="Arial" w:hAnsi="Arial" w:cs="Arial"/>
          <w:sz w:val="24"/>
          <w:szCs w:val="24"/>
        </w:rPr>
        <w:lastRenderedPageBreak/>
        <w:t>produce enhanced and enchanting experiences for the children as well as ensuring training is conducted by teachers</w:t>
      </w:r>
      <w:r w:rsidR="00E52418" w:rsidRPr="006845FC">
        <w:rPr>
          <w:rFonts w:ascii="Arial" w:hAnsi="Arial" w:cs="Arial"/>
          <w:sz w:val="24"/>
          <w:szCs w:val="24"/>
        </w:rPr>
        <w:t xml:space="preserve"> on how to</w:t>
      </w:r>
      <w:r w:rsidR="005B79F3" w:rsidRPr="006845FC">
        <w:rPr>
          <w:rFonts w:ascii="Arial" w:hAnsi="Arial" w:cs="Arial"/>
          <w:sz w:val="24"/>
          <w:szCs w:val="24"/>
        </w:rPr>
        <w:t xml:space="preserve"> implement the new curriculum.</w:t>
      </w:r>
      <w:r w:rsidR="00AE56CC" w:rsidRPr="006845FC">
        <w:rPr>
          <w:rFonts w:ascii="Arial" w:hAnsi="Arial" w:cs="Arial"/>
          <w:sz w:val="24"/>
          <w:szCs w:val="24"/>
        </w:rPr>
        <w:t xml:space="preserve"> </w:t>
      </w:r>
    </w:p>
    <w:p w14:paraId="1FDA4258" w14:textId="40C5C517" w:rsidR="00A3758B" w:rsidRDefault="00A96435" w:rsidP="006845FC">
      <w:pPr>
        <w:spacing w:line="360" w:lineRule="auto"/>
        <w:rPr>
          <w:rFonts w:ascii="Arial" w:hAnsi="Arial" w:cs="Arial"/>
          <w:sz w:val="24"/>
          <w:szCs w:val="24"/>
        </w:rPr>
      </w:pPr>
      <w:r w:rsidRPr="006845FC">
        <w:rPr>
          <w:rFonts w:ascii="Arial" w:hAnsi="Arial" w:cs="Arial"/>
          <w:sz w:val="24"/>
          <w:szCs w:val="24"/>
        </w:rPr>
        <w:t>Th</w:t>
      </w:r>
      <w:r w:rsidR="004E007D" w:rsidRPr="006845FC">
        <w:rPr>
          <w:rFonts w:ascii="Arial" w:hAnsi="Arial" w:cs="Arial"/>
          <w:sz w:val="24"/>
          <w:szCs w:val="24"/>
        </w:rPr>
        <w:t>e new curriculum is only in its early stages of development, so only time will tell what will become o</w:t>
      </w:r>
      <w:r w:rsidR="00AF007F" w:rsidRPr="006845FC">
        <w:rPr>
          <w:rFonts w:ascii="Arial" w:hAnsi="Arial" w:cs="Arial"/>
          <w:sz w:val="24"/>
          <w:szCs w:val="24"/>
        </w:rPr>
        <w:t>f the reform</w:t>
      </w:r>
      <w:r w:rsidR="00B130F7" w:rsidRPr="006845FC">
        <w:rPr>
          <w:rFonts w:ascii="Arial" w:hAnsi="Arial" w:cs="Arial"/>
          <w:sz w:val="24"/>
          <w:szCs w:val="24"/>
        </w:rPr>
        <w:t>, but if a setting is to become an inclusive setting for all</w:t>
      </w:r>
      <w:r w:rsidR="00A3758B">
        <w:rPr>
          <w:rFonts w:ascii="Arial" w:hAnsi="Arial" w:cs="Arial"/>
          <w:sz w:val="24"/>
          <w:szCs w:val="24"/>
        </w:rPr>
        <w:t xml:space="preserve"> children</w:t>
      </w:r>
      <w:r w:rsidR="00B130F7" w:rsidRPr="006845FC">
        <w:rPr>
          <w:rFonts w:ascii="Arial" w:hAnsi="Arial" w:cs="Arial"/>
          <w:sz w:val="24"/>
          <w:szCs w:val="24"/>
        </w:rPr>
        <w:t xml:space="preserve">, then the new curriculum </w:t>
      </w:r>
      <w:r w:rsidR="00E021DB">
        <w:rPr>
          <w:rFonts w:ascii="Arial" w:hAnsi="Arial" w:cs="Arial"/>
          <w:sz w:val="24"/>
          <w:szCs w:val="24"/>
        </w:rPr>
        <w:t xml:space="preserve">ethos </w:t>
      </w:r>
      <w:r w:rsidR="002C300F">
        <w:rPr>
          <w:rFonts w:ascii="Arial" w:hAnsi="Arial" w:cs="Arial"/>
          <w:sz w:val="24"/>
          <w:szCs w:val="24"/>
        </w:rPr>
        <w:t xml:space="preserve">could be the way in which </w:t>
      </w:r>
      <w:r w:rsidR="00407E82">
        <w:rPr>
          <w:rFonts w:ascii="Arial" w:hAnsi="Arial" w:cs="Arial"/>
          <w:sz w:val="24"/>
          <w:szCs w:val="24"/>
        </w:rPr>
        <w:t>settings and school</w:t>
      </w:r>
      <w:r w:rsidR="003203BE">
        <w:rPr>
          <w:rFonts w:ascii="Arial" w:hAnsi="Arial" w:cs="Arial"/>
          <w:sz w:val="24"/>
          <w:szCs w:val="24"/>
        </w:rPr>
        <w:t>s</w:t>
      </w:r>
      <w:r w:rsidR="00407E82">
        <w:rPr>
          <w:rFonts w:ascii="Arial" w:hAnsi="Arial" w:cs="Arial"/>
          <w:sz w:val="24"/>
          <w:szCs w:val="24"/>
        </w:rPr>
        <w:t xml:space="preserve"> c</w:t>
      </w:r>
      <w:r w:rsidR="009C3B46">
        <w:rPr>
          <w:rFonts w:ascii="Arial" w:hAnsi="Arial" w:cs="Arial"/>
          <w:sz w:val="24"/>
          <w:szCs w:val="24"/>
        </w:rPr>
        <w:t>ould</w:t>
      </w:r>
      <w:r w:rsidR="002C300F">
        <w:rPr>
          <w:rFonts w:ascii="Arial" w:hAnsi="Arial" w:cs="Arial"/>
          <w:sz w:val="24"/>
          <w:szCs w:val="24"/>
        </w:rPr>
        <w:t xml:space="preserve"> value and respect each child’s individual learning</w:t>
      </w:r>
      <w:r w:rsidR="00E1447E">
        <w:rPr>
          <w:rFonts w:ascii="Arial" w:hAnsi="Arial" w:cs="Arial"/>
          <w:sz w:val="24"/>
          <w:szCs w:val="24"/>
        </w:rPr>
        <w:t xml:space="preserve"> journey</w:t>
      </w:r>
      <w:r w:rsidR="009C3B46">
        <w:rPr>
          <w:rFonts w:ascii="Arial" w:hAnsi="Arial" w:cs="Arial"/>
          <w:sz w:val="24"/>
          <w:szCs w:val="24"/>
        </w:rPr>
        <w:t>.</w:t>
      </w:r>
    </w:p>
    <w:p w14:paraId="4B00484C" w14:textId="44FB0A97" w:rsidR="006929D6" w:rsidRPr="006845FC" w:rsidRDefault="006929D6" w:rsidP="006845FC">
      <w:pPr>
        <w:spacing w:line="360" w:lineRule="auto"/>
        <w:rPr>
          <w:rFonts w:ascii="Arial" w:hAnsi="Arial" w:cs="Arial"/>
          <w:sz w:val="24"/>
          <w:szCs w:val="24"/>
          <w:u w:val="single"/>
        </w:rPr>
      </w:pPr>
      <w:r w:rsidRPr="006845FC">
        <w:rPr>
          <w:rFonts w:ascii="Arial" w:hAnsi="Arial" w:cs="Arial"/>
          <w:sz w:val="24"/>
          <w:szCs w:val="24"/>
          <w:u w:val="single"/>
        </w:rPr>
        <w:t>B</w:t>
      </w:r>
      <w:r w:rsidR="0062141A" w:rsidRPr="006845FC">
        <w:rPr>
          <w:rFonts w:ascii="Arial" w:hAnsi="Arial" w:cs="Arial"/>
          <w:sz w:val="24"/>
          <w:szCs w:val="24"/>
          <w:u w:val="single"/>
        </w:rPr>
        <w:t>log</w:t>
      </w:r>
    </w:p>
    <w:p w14:paraId="773CDA8D" w14:textId="014A5217" w:rsidR="004A56DE" w:rsidRPr="006845FC" w:rsidRDefault="00717B17" w:rsidP="006845FC">
      <w:pPr>
        <w:spacing w:line="360" w:lineRule="auto"/>
        <w:rPr>
          <w:rFonts w:ascii="Arial" w:hAnsi="Arial" w:cs="Arial"/>
          <w:i/>
          <w:iCs/>
          <w:sz w:val="24"/>
          <w:szCs w:val="24"/>
        </w:rPr>
      </w:pPr>
      <w:r w:rsidRPr="006845FC">
        <w:rPr>
          <w:rFonts w:ascii="Arial" w:hAnsi="Arial" w:cs="Arial"/>
          <w:i/>
          <w:iCs/>
          <w:sz w:val="24"/>
          <w:szCs w:val="24"/>
        </w:rPr>
        <w:t xml:space="preserve">How can </w:t>
      </w:r>
      <w:r w:rsidR="00AB4A18" w:rsidRPr="006845FC">
        <w:rPr>
          <w:rFonts w:ascii="Arial" w:hAnsi="Arial" w:cs="Arial"/>
          <w:i/>
          <w:iCs/>
          <w:sz w:val="24"/>
          <w:szCs w:val="24"/>
        </w:rPr>
        <w:t xml:space="preserve">leaders ensure that all children are valued and respected within the </w:t>
      </w:r>
      <w:r w:rsidR="00EF138F" w:rsidRPr="006845FC">
        <w:rPr>
          <w:rFonts w:ascii="Arial" w:hAnsi="Arial" w:cs="Arial"/>
          <w:i/>
          <w:iCs/>
          <w:sz w:val="24"/>
          <w:szCs w:val="24"/>
        </w:rPr>
        <w:t>early years</w:t>
      </w:r>
      <w:r w:rsidR="00FC6446" w:rsidRPr="006845FC">
        <w:rPr>
          <w:rFonts w:ascii="Arial" w:hAnsi="Arial" w:cs="Arial"/>
          <w:i/>
          <w:iCs/>
          <w:sz w:val="24"/>
          <w:szCs w:val="24"/>
        </w:rPr>
        <w:t>?</w:t>
      </w:r>
    </w:p>
    <w:p w14:paraId="7F3ABBEA" w14:textId="6276DDAF" w:rsidR="00746638" w:rsidRPr="006845FC" w:rsidRDefault="00FC6446" w:rsidP="006845FC">
      <w:pPr>
        <w:spacing w:line="360" w:lineRule="auto"/>
        <w:rPr>
          <w:rFonts w:ascii="Arial" w:hAnsi="Arial" w:cs="Arial"/>
          <w:sz w:val="24"/>
          <w:szCs w:val="24"/>
        </w:rPr>
      </w:pPr>
      <w:r w:rsidRPr="006845FC">
        <w:rPr>
          <w:rFonts w:ascii="Arial" w:hAnsi="Arial" w:cs="Arial"/>
          <w:sz w:val="24"/>
          <w:szCs w:val="24"/>
        </w:rPr>
        <w:t>Imagine how you</w:t>
      </w:r>
      <w:r w:rsidR="00BF27CF" w:rsidRPr="006845FC">
        <w:rPr>
          <w:rFonts w:ascii="Arial" w:hAnsi="Arial" w:cs="Arial"/>
          <w:sz w:val="24"/>
          <w:szCs w:val="24"/>
        </w:rPr>
        <w:t xml:space="preserve"> would</w:t>
      </w:r>
      <w:r w:rsidRPr="006845FC">
        <w:rPr>
          <w:rFonts w:ascii="Arial" w:hAnsi="Arial" w:cs="Arial"/>
          <w:sz w:val="24"/>
          <w:szCs w:val="24"/>
        </w:rPr>
        <w:t xml:space="preserve"> feel as an adult walking into </w:t>
      </w:r>
      <w:r w:rsidR="00BF27CF" w:rsidRPr="006845FC">
        <w:rPr>
          <w:rFonts w:ascii="Arial" w:hAnsi="Arial" w:cs="Arial"/>
          <w:sz w:val="24"/>
          <w:szCs w:val="24"/>
        </w:rPr>
        <w:t>an environment</w:t>
      </w:r>
      <w:r w:rsidRPr="006845FC">
        <w:rPr>
          <w:rFonts w:ascii="Arial" w:hAnsi="Arial" w:cs="Arial"/>
          <w:sz w:val="24"/>
          <w:szCs w:val="24"/>
        </w:rPr>
        <w:t xml:space="preserve"> where nobody speak</w:t>
      </w:r>
      <w:r w:rsidR="00274FEE" w:rsidRPr="006845FC">
        <w:rPr>
          <w:rFonts w:ascii="Arial" w:hAnsi="Arial" w:cs="Arial"/>
          <w:sz w:val="24"/>
          <w:szCs w:val="24"/>
        </w:rPr>
        <w:t>s</w:t>
      </w:r>
      <w:r w:rsidRPr="006845FC">
        <w:rPr>
          <w:rFonts w:ascii="Arial" w:hAnsi="Arial" w:cs="Arial"/>
          <w:sz w:val="24"/>
          <w:szCs w:val="24"/>
        </w:rPr>
        <w:t xml:space="preserve"> the language </w:t>
      </w:r>
      <w:r w:rsidR="00372905" w:rsidRPr="006845FC">
        <w:rPr>
          <w:rFonts w:ascii="Arial" w:hAnsi="Arial" w:cs="Arial"/>
          <w:sz w:val="24"/>
          <w:szCs w:val="24"/>
        </w:rPr>
        <w:t xml:space="preserve">that </w:t>
      </w:r>
      <w:r w:rsidRPr="006845FC">
        <w:rPr>
          <w:rFonts w:ascii="Arial" w:hAnsi="Arial" w:cs="Arial"/>
          <w:sz w:val="24"/>
          <w:szCs w:val="24"/>
        </w:rPr>
        <w:t>you understand</w:t>
      </w:r>
      <w:r w:rsidR="002A637E" w:rsidRPr="006845FC">
        <w:rPr>
          <w:rFonts w:ascii="Arial" w:hAnsi="Arial" w:cs="Arial"/>
          <w:sz w:val="24"/>
          <w:szCs w:val="24"/>
        </w:rPr>
        <w:t>.</w:t>
      </w:r>
      <w:r w:rsidRPr="006845FC">
        <w:rPr>
          <w:rFonts w:ascii="Arial" w:hAnsi="Arial" w:cs="Arial"/>
          <w:sz w:val="24"/>
          <w:szCs w:val="24"/>
        </w:rPr>
        <w:t xml:space="preserve"> </w:t>
      </w:r>
      <w:r w:rsidR="004B015F" w:rsidRPr="006845FC">
        <w:rPr>
          <w:rFonts w:ascii="Arial" w:hAnsi="Arial" w:cs="Arial"/>
          <w:sz w:val="24"/>
          <w:szCs w:val="24"/>
        </w:rPr>
        <w:t xml:space="preserve">This is what a child </w:t>
      </w:r>
      <w:r w:rsidR="00255841" w:rsidRPr="006845FC">
        <w:rPr>
          <w:rFonts w:ascii="Arial" w:hAnsi="Arial" w:cs="Arial"/>
          <w:sz w:val="24"/>
          <w:szCs w:val="24"/>
        </w:rPr>
        <w:t>must</w:t>
      </w:r>
      <w:r w:rsidR="004B015F" w:rsidRPr="006845FC">
        <w:rPr>
          <w:rFonts w:ascii="Arial" w:hAnsi="Arial" w:cs="Arial"/>
          <w:sz w:val="24"/>
          <w:szCs w:val="24"/>
        </w:rPr>
        <w:t xml:space="preserve"> </w:t>
      </w:r>
      <w:r w:rsidR="00FA3600" w:rsidRPr="006845FC">
        <w:rPr>
          <w:rFonts w:ascii="Arial" w:hAnsi="Arial" w:cs="Arial"/>
          <w:sz w:val="24"/>
          <w:szCs w:val="24"/>
        </w:rPr>
        <w:t>feel</w:t>
      </w:r>
      <w:r w:rsidR="004B015F" w:rsidRPr="006845FC">
        <w:rPr>
          <w:rFonts w:ascii="Arial" w:hAnsi="Arial" w:cs="Arial"/>
          <w:sz w:val="24"/>
          <w:szCs w:val="24"/>
        </w:rPr>
        <w:t xml:space="preserve"> if English is</w:t>
      </w:r>
      <w:r w:rsidR="008617CE" w:rsidRPr="006845FC">
        <w:rPr>
          <w:rFonts w:ascii="Arial" w:hAnsi="Arial" w:cs="Arial"/>
          <w:sz w:val="24"/>
          <w:szCs w:val="24"/>
        </w:rPr>
        <w:t xml:space="preserve"> an additional language in their lives when they enter a</w:t>
      </w:r>
      <w:r w:rsidR="002A21DA" w:rsidRPr="006845FC">
        <w:rPr>
          <w:rFonts w:ascii="Arial" w:hAnsi="Arial" w:cs="Arial"/>
          <w:sz w:val="24"/>
          <w:szCs w:val="24"/>
        </w:rPr>
        <w:t xml:space="preserve">n environment that is </w:t>
      </w:r>
      <w:r w:rsidR="00CF6304" w:rsidRPr="006845FC">
        <w:rPr>
          <w:rFonts w:ascii="Arial" w:hAnsi="Arial" w:cs="Arial"/>
          <w:sz w:val="24"/>
          <w:szCs w:val="24"/>
        </w:rPr>
        <w:t>English</w:t>
      </w:r>
      <w:r w:rsidR="002A21DA" w:rsidRPr="006845FC">
        <w:rPr>
          <w:rFonts w:ascii="Arial" w:hAnsi="Arial" w:cs="Arial"/>
          <w:sz w:val="24"/>
          <w:szCs w:val="24"/>
        </w:rPr>
        <w:t xml:space="preserve"> speaking</w:t>
      </w:r>
      <w:r w:rsidR="00142D33" w:rsidRPr="006845FC">
        <w:rPr>
          <w:rFonts w:ascii="Arial" w:hAnsi="Arial" w:cs="Arial"/>
          <w:sz w:val="24"/>
          <w:szCs w:val="24"/>
        </w:rPr>
        <w:t>,</w:t>
      </w:r>
      <w:r w:rsidR="00255841" w:rsidRPr="006845FC">
        <w:rPr>
          <w:rFonts w:ascii="Arial" w:hAnsi="Arial" w:cs="Arial"/>
          <w:sz w:val="24"/>
          <w:szCs w:val="24"/>
        </w:rPr>
        <w:t xml:space="preserve"> </w:t>
      </w:r>
      <w:r w:rsidR="00F902D5" w:rsidRPr="006845FC">
        <w:rPr>
          <w:rFonts w:ascii="Arial" w:hAnsi="Arial" w:cs="Arial"/>
          <w:sz w:val="24"/>
          <w:szCs w:val="24"/>
        </w:rPr>
        <w:t xml:space="preserve">so what can we do to help </w:t>
      </w:r>
      <w:r w:rsidR="00142D33" w:rsidRPr="006845FC">
        <w:rPr>
          <w:rFonts w:ascii="Arial" w:hAnsi="Arial" w:cs="Arial"/>
          <w:sz w:val="24"/>
          <w:szCs w:val="24"/>
        </w:rPr>
        <w:t xml:space="preserve"> these </w:t>
      </w:r>
      <w:r w:rsidR="00F902D5" w:rsidRPr="006845FC">
        <w:rPr>
          <w:rFonts w:ascii="Arial" w:hAnsi="Arial" w:cs="Arial"/>
          <w:sz w:val="24"/>
          <w:szCs w:val="24"/>
        </w:rPr>
        <w:t>children settle</w:t>
      </w:r>
      <w:r w:rsidR="003C53EE" w:rsidRPr="006845FC">
        <w:rPr>
          <w:rFonts w:ascii="Arial" w:hAnsi="Arial" w:cs="Arial"/>
          <w:sz w:val="24"/>
          <w:szCs w:val="24"/>
        </w:rPr>
        <w:t xml:space="preserve"> and thrive</w:t>
      </w:r>
      <w:r w:rsidR="00F902D5" w:rsidRPr="006845FC">
        <w:rPr>
          <w:rFonts w:ascii="Arial" w:hAnsi="Arial" w:cs="Arial"/>
          <w:sz w:val="24"/>
          <w:szCs w:val="24"/>
        </w:rPr>
        <w:t xml:space="preserve"> in</w:t>
      </w:r>
      <w:r w:rsidR="003C53EE" w:rsidRPr="006845FC">
        <w:rPr>
          <w:rFonts w:ascii="Arial" w:hAnsi="Arial" w:cs="Arial"/>
          <w:sz w:val="24"/>
          <w:szCs w:val="24"/>
        </w:rPr>
        <w:t xml:space="preserve"> </w:t>
      </w:r>
      <w:r w:rsidR="00F902D5" w:rsidRPr="006845FC">
        <w:rPr>
          <w:rFonts w:ascii="Arial" w:hAnsi="Arial" w:cs="Arial"/>
          <w:sz w:val="24"/>
          <w:szCs w:val="24"/>
        </w:rPr>
        <w:t xml:space="preserve">the </w:t>
      </w:r>
      <w:r w:rsidR="00C11C99" w:rsidRPr="006845FC">
        <w:rPr>
          <w:rFonts w:ascii="Arial" w:hAnsi="Arial" w:cs="Arial"/>
          <w:sz w:val="24"/>
          <w:szCs w:val="24"/>
        </w:rPr>
        <w:t xml:space="preserve">early </w:t>
      </w:r>
      <w:r w:rsidR="009113F6" w:rsidRPr="006845FC">
        <w:rPr>
          <w:rFonts w:ascii="Arial" w:hAnsi="Arial" w:cs="Arial"/>
          <w:sz w:val="24"/>
          <w:szCs w:val="24"/>
        </w:rPr>
        <w:t>year’s</w:t>
      </w:r>
      <w:r w:rsidR="00C11C99" w:rsidRPr="006845FC">
        <w:rPr>
          <w:rFonts w:ascii="Arial" w:hAnsi="Arial" w:cs="Arial"/>
          <w:sz w:val="24"/>
          <w:szCs w:val="24"/>
        </w:rPr>
        <w:t xml:space="preserve"> </w:t>
      </w:r>
      <w:r w:rsidR="003C53EE" w:rsidRPr="006845FC">
        <w:rPr>
          <w:rFonts w:ascii="Arial" w:hAnsi="Arial" w:cs="Arial"/>
          <w:sz w:val="24"/>
          <w:szCs w:val="24"/>
        </w:rPr>
        <w:t>environment</w:t>
      </w:r>
      <w:r w:rsidR="00255841" w:rsidRPr="006845FC">
        <w:rPr>
          <w:rFonts w:ascii="Arial" w:hAnsi="Arial" w:cs="Arial"/>
          <w:sz w:val="24"/>
          <w:szCs w:val="24"/>
        </w:rPr>
        <w:t>?</w:t>
      </w:r>
    </w:p>
    <w:p w14:paraId="2DB8B520" w14:textId="3D6CD432" w:rsidR="00FC6446" w:rsidRPr="006845FC" w:rsidRDefault="00746638" w:rsidP="006845FC">
      <w:pPr>
        <w:spacing w:line="360" w:lineRule="auto"/>
        <w:rPr>
          <w:rFonts w:ascii="Arial" w:hAnsi="Arial" w:cs="Arial"/>
          <w:sz w:val="24"/>
          <w:szCs w:val="24"/>
        </w:rPr>
      </w:pPr>
      <w:r w:rsidRPr="006845FC">
        <w:rPr>
          <w:rFonts w:ascii="Arial" w:hAnsi="Arial" w:cs="Arial"/>
          <w:sz w:val="24"/>
          <w:szCs w:val="24"/>
        </w:rPr>
        <w:t>The UNCRC states that every child has the right not to be discriminated (Article 2) and the right to an identity (Article 30) so it is important that children coming into childcare settings are valued as a part of the community (UNICEF, no date).</w:t>
      </w:r>
    </w:p>
    <w:p w14:paraId="0BAD0BA1" w14:textId="6E05A23B" w:rsidR="00DC1659" w:rsidRPr="006845FC" w:rsidRDefault="009B2382" w:rsidP="006845FC">
      <w:pPr>
        <w:spacing w:line="360" w:lineRule="auto"/>
        <w:rPr>
          <w:rFonts w:ascii="Arial" w:hAnsi="Arial" w:cs="Arial"/>
          <w:sz w:val="24"/>
          <w:szCs w:val="24"/>
        </w:rPr>
      </w:pPr>
      <w:r w:rsidRPr="006845FC">
        <w:rPr>
          <w:rFonts w:ascii="Arial" w:hAnsi="Arial" w:cs="Arial"/>
          <w:sz w:val="24"/>
          <w:szCs w:val="24"/>
        </w:rPr>
        <w:t>According to Welsh Government (2022</w:t>
      </w:r>
      <w:r w:rsidR="00D4462D" w:rsidRPr="006845FC">
        <w:rPr>
          <w:rFonts w:ascii="Arial" w:hAnsi="Arial" w:cs="Arial"/>
          <w:sz w:val="24"/>
          <w:szCs w:val="24"/>
        </w:rPr>
        <w:t>b</w:t>
      </w:r>
      <w:r w:rsidRPr="006845FC">
        <w:rPr>
          <w:rFonts w:ascii="Arial" w:hAnsi="Arial" w:cs="Arial"/>
          <w:sz w:val="24"/>
          <w:szCs w:val="24"/>
        </w:rPr>
        <w:t xml:space="preserve">) they want children to experience the richness and diversity that Wales has to </w:t>
      </w:r>
      <w:r w:rsidR="00111C8E" w:rsidRPr="006845FC">
        <w:rPr>
          <w:rFonts w:ascii="Arial" w:hAnsi="Arial" w:cs="Arial"/>
          <w:sz w:val="24"/>
          <w:szCs w:val="24"/>
        </w:rPr>
        <w:t>offer,</w:t>
      </w:r>
      <w:r w:rsidR="007B2F43" w:rsidRPr="006845FC">
        <w:rPr>
          <w:rFonts w:ascii="Arial" w:hAnsi="Arial" w:cs="Arial"/>
          <w:sz w:val="24"/>
          <w:szCs w:val="24"/>
        </w:rPr>
        <w:t xml:space="preserve"> and all settings should reflect and value bilingualism </w:t>
      </w:r>
      <w:r w:rsidR="00DF21BD" w:rsidRPr="006845FC">
        <w:rPr>
          <w:rFonts w:ascii="Arial" w:hAnsi="Arial" w:cs="Arial"/>
          <w:sz w:val="24"/>
          <w:szCs w:val="24"/>
        </w:rPr>
        <w:t>and ensure that it is represented in</w:t>
      </w:r>
      <w:r w:rsidR="006E73FD" w:rsidRPr="006845FC">
        <w:rPr>
          <w:rFonts w:ascii="Arial" w:hAnsi="Arial" w:cs="Arial"/>
          <w:sz w:val="24"/>
          <w:szCs w:val="24"/>
        </w:rPr>
        <w:t xml:space="preserve"> the setting in a meaningful and sensitive way to ensure that it gives purpose to </w:t>
      </w:r>
      <w:r w:rsidR="006F0B1F" w:rsidRPr="006845FC">
        <w:rPr>
          <w:rFonts w:ascii="Arial" w:hAnsi="Arial" w:cs="Arial"/>
          <w:sz w:val="24"/>
          <w:szCs w:val="24"/>
        </w:rPr>
        <w:t xml:space="preserve">the children’s </w:t>
      </w:r>
      <w:r w:rsidR="006E73FD" w:rsidRPr="006845FC">
        <w:rPr>
          <w:rFonts w:ascii="Arial" w:hAnsi="Arial" w:cs="Arial"/>
          <w:sz w:val="24"/>
          <w:szCs w:val="24"/>
        </w:rPr>
        <w:t>learning</w:t>
      </w:r>
      <w:r w:rsidR="00DC1659" w:rsidRPr="006845FC">
        <w:rPr>
          <w:rFonts w:ascii="Arial" w:hAnsi="Arial" w:cs="Arial"/>
          <w:sz w:val="24"/>
          <w:szCs w:val="24"/>
        </w:rPr>
        <w:t>.</w:t>
      </w:r>
    </w:p>
    <w:p w14:paraId="730B9E2A" w14:textId="7948AA31" w:rsidR="00C51CEC" w:rsidRPr="006845FC" w:rsidRDefault="00C51CEC" w:rsidP="006845FC">
      <w:pPr>
        <w:spacing w:line="360" w:lineRule="auto"/>
        <w:rPr>
          <w:rFonts w:ascii="Arial" w:hAnsi="Arial" w:cs="Arial"/>
          <w:sz w:val="24"/>
          <w:szCs w:val="24"/>
        </w:rPr>
      </w:pPr>
      <w:r w:rsidRPr="006845FC">
        <w:rPr>
          <w:rFonts w:ascii="Arial" w:hAnsi="Arial" w:cs="Arial"/>
          <w:sz w:val="24"/>
          <w:szCs w:val="24"/>
        </w:rPr>
        <w:t>Smidt (2016) says that children who are from a home where more than one language is spoken will have to make sense of the world again when they enter a childcare provision and say that providing opportunities for role play, cooking and art will allow them to draw on previous experiences and begin to understand the new world they have entered.</w:t>
      </w:r>
    </w:p>
    <w:p w14:paraId="5C473829" w14:textId="0EA3E061" w:rsidR="00EE36DF" w:rsidRPr="006845FC" w:rsidRDefault="00EE36DF" w:rsidP="006845FC">
      <w:pPr>
        <w:spacing w:line="360" w:lineRule="auto"/>
        <w:rPr>
          <w:rFonts w:ascii="Arial" w:hAnsi="Arial" w:cs="Arial"/>
          <w:sz w:val="24"/>
          <w:szCs w:val="24"/>
        </w:rPr>
      </w:pPr>
      <w:r w:rsidRPr="006845FC">
        <w:rPr>
          <w:rFonts w:ascii="Arial" w:hAnsi="Arial" w:cs="Arial"/>
          <w:sz w:val="24"/>
          <w:szCs w:val="24"/>
        </w:rPr>
        <w:t>Additionally, Flying Start say that children are to have access to clothing, cookery utensils, dual language books and artwork that reflects the children’s cultural diversity (Welsh Government, 2017)</w:t>
      </w:r>
      <w:r w:rsidR="00FA6C91" w:rsidRPr="006845FC">
        <w:rPr>
          <w:rFonts w:ascii="Arial" w:hAnsi="Arial" w:cs="Arial"/>
          <w:sz w:val="24"/>
          <w:szCs w:val="24"/>
        </w:rPr>
        <w:t>.</w:t>
      </w:r>
    </w:p>
    <w:p w14:paraId="1FBFACAB" w14:textId="75FCA94C" w:rsidR="00C51CEC" w:rsidRPr="006845FC" w:rsidRDefault="00C51CEC" w:rsidP="006845FC">
      <w:pPr>
        <w:spacing w:line="360" w:lineRule="auto"/>
        <w:rPr>
          <w:rFonts w:ascii="Arial" w:hAnsi="Arial" w:cs="Arial"/>
          <w:sz w:val="24"/>
          <w:szCs w:val="24"/>
        </w:rPr>
      </w:pPr>
      <w:r w:rsidRPr="006845FC">
        <w:rPr>
          <w:rFonts w:ascii="Arial" w:hAnsi="Arial" w:cs="Arial"/>
          <w:sz w:val="24"/>
          <w:szCs w:val="24"/>
        </w:rPr>
        <w:lastRenderedPageBreak/>
        <w:t xml:space="preserve">Ethnic Minority Achievement Services [hereafter EMAS], (no date) provide guidance for practitioners of children with English as an additional </w:t>
      </w:r>
      <w:r w:rsidR="000C6164" w:rsidRPr="006845FC">
        <w:rPr>
          <w:rFonts w:ascii="Arial" w:hAnsi="Arial" w:cs="Arial"/>
          <w:sz w:val="24"/>
          <w:szCs w:val="24"/>
        </w:rPr>
        <w:t>language</w:t>
      </w:r>
      <w:r w:rsidR="000C6164">
        <w:rPr>
          <w:rFonts w:ascii="Arial" w:hAnsi="Arial" w:cs="Arial"/>
          <w:sz w:val="24"/>
          <w:szCs w:val="24"/>
        </w:rPr>
        <w:t xml:space="preserve"> and</w:t>
      </w:r>
      <w:r w:rsidRPr="006845FC">
        <w:rPr>
          <w:rFonts w:ascii="Arial" w:hAnsi="Arial" w:cs="Arial"/>
          <w:sz w:val="24"/>
          <w:szCs w:val="24"/>
        </w:rPr>
        <w:t xml:space="preserve"> say that at first children maybe silent or mix words of both languages. This is normal and is not a cause for concern. EMAS (no date)</w:t>
      </w:r>
      <w:r w:rsidRPr="006845FC">
        <w:rPr>
          <w:rFonts w:ascii="Arial" w:hAnsi="Arial" w:cs="Arial"/>
          <w:b/>
          <w:bCs/>
          <w:sz w:val="24"/>
          <w:szCs w:val="24"/>
        </w:rPr>
        <w:t xml:space="preserve"> </w:t>
      </w:r>
      <w:r w:rsidRPr="006845FC">
        <w:rPr>
          <w:rFonts w:ascii="Arial" w:hAnsi="Arial" w:cs="Arial"/>
          <w:sz w:val="24"/>
          <w:szCs w:val="24"/>
        </w:rPr>
        <w:t>advise to immerse the children with the English language as they play and use visual cues to support them.</w:t>
      </w:r>
    </w:p>
    <w:p w14:paraId="7292F391" w14:textId="68001160" w:rsidR="007E1AFD" w:rsidRPr="006845FC" w:rsidRDefault="00C51CEC" w:rsidP="006845FC">
      <w:pPr>
        <w:spacing w:line="360" w:lineRule="auto"/>
        <w:rPr>
          <w:rFonts w:ascii="Arial" w:hAnsi="Arial" w:cs="Arial"/>
          <w:sz w:val="24"/>
          <w:szCs w:val="24"/>
        </w:rPr>
      </w:pPr>
      <w:r w:rsidRPr="006845FC">
        <w:rPr>
          <w:rFonts w:ascii="Arial" w:hAnsi="Arial" w:cs="Arial"/>
          <w:sz w:val="24"/>
          <w:szCs w:val="24"/>
        </w:rPr>
        <w:t xml:space="preserve">Furthermore, </w:t>
      </w:r>
      <w:r w:rsidR="00095973" w:rsidRPr="006845FC">
        <w:rPr>
          <w:rFonts w:ascii="Arial" w:hAnsi="Arial" w:cs="Arial"/>
          <w:sz w:val="24"/>
          <w:szCs w:val="24"/>
        </w:rPr>
        <w:t>effective communication</w:t>
      </w:r>
      <w:r w:rsidRPr="006845FC">
        <w:rPr>
          <w:rFonts w:ascii="Arial" w:hAnsi="Arial" w:cs="Arial"/>
          <w:sz w:val="24"/>
          <w:szCs w:val="24"/>
        </w:rPr>
        <w:t xml:space="preserve"> with the parents will enable practitioners to find key words and phrases to help settle the child into the environment. Practitioners can also find out the child’s likes</w:t>
      </w:r>
      <w:r w:rsidR="00025DB7" w:rsidRPr="006845FC">
        <w:rPr>
          <w:rFonts w:ascii="Arial" w:hAnsi="Arial" w:cs="Arial"/>
          <w:sz w:val="24"/>
          <w:szCs w:val="24"/>
        </w:rPr>
        <w:t>,</w:t>
      </w:r>
      <w:r w:rsidRPr="006845FC">
        <w:rPr>
          <w:rFonts w:ascii="Arial" w:hAnsi="Arial" w:cs="Arial"/>
          <w:sz w:val="24"/>
          <w:szCs w:val="24"/>
        </w:rPr>
        <w:t xml:space="preserve"> dislikes</w:t>
      </w:r>
      <w:r w:rsidR="00025DB7" w:rsidRPr="006845FC">
        <w:rPr>
          <w:rFonts w:ascii="Arial" w:hAnsi="Arial" w:cs="Arial"/>
          <w:sz w:val="24"/>
          <w:szCs w:val="24"/>
        </w:rPr>
        <w:t>,</w:t>
      </w:r>
      <w:r w:rsidRPr="006845FC">
        <w:rPr>
          <w:rFonts w:ascii="Arial" w:hAnsi="Arial" w:cs="Arial"/>
          <w:sz w:val="24"/>
          <w:szCs w:val="24"/>
        </w:rPr>
        <w:t xml:space="preserve"> </w:t>
      </w:r>
      <w:r w:rsidR="00E5043E" w:rsidRPr="006845FC">
        <w:rPr>
          <w:rFonts w:ascii="Arial" w:hAnsi="Arial" w:cs="Arial"/>
          <w:sz w:val="24"/>
          <w:szCs w:val="24"/>
        </w:rPr>
        <w:t>songs,</w:t>
      </w:r>
      <w:r w:rsidRPr="006845FC">
        <w:rPr>
          <w:rFonts w:ascii="Arial" w:hAnsi="Arial" w:cs="Arial"/>
          <w:sz w:val="24"/>
          <w:szCs w:val="24"/>
        </w:rPr>
        <w:t xml:space="preserve"> and storie</w:t>
      </w:r>
      <w:r w:rsidR="00903C0F" w:rsidRPr="006845FC">
        <w:rPr>
          <w:rFonts w:ascii="Arial" w:hAnsi="Arial" w:cs="Arial"/>
          <w:sz w:val="24"/>
          <w:szCs w:val="24"/>
        </w:rPr>
        <w:t xml:space="preserve">s, </w:t>
      </w:r>
      <w:r w:rsidRPr="006845FC">
        <w:rPr>
          <w:rFonts w:ascii="Arial" w:hAnsi="Arial" w:cs="Arial"/>
          <w:sz w:val="24"/>
          <w:szCs w:val="24"/>
        </w:rPr>
        <w:t>so that they can provide these within the setting</w:t>
      </w:r>
      <w:r w:rsidR="00903C0F" w:rsidRPr="006845FC">
        <w:rPr>
          <w:rFonts w:ascii="Arial" w:hAnsi="Arial" w:cs="Arial"/>
          <w:sz w:val="24"/>
          <w:szCs w:val="24"/>
        </w:rPr>
        <w:t>.</w:t>
      </w:r>
    </w:p>
    <w:p w14:paraId="363BD6CD" w14:textId="063741D2" w:rsidR="0097362C" w:rsidRPr="006845FC" w:rsidRDefault="00A96DB5" w:rsidP="006845FC">
      <w:pPr>
        <w:spacing w:line="360" w:lineRule="auto"/>
        <w:rPr>
          <w:rFonts w:ascii="Arial" w:hAnsi="Arial" w:cs="Arial"/>
          <w:sz w:val="24"/>
          <w:szCs w:val="24"/>
        </w:rPr>
      </w:pPr>
      <w:r w:rsidRPr="006845FC">
        <w:rPr>
          <w:rFonts w:ascii="Arial" w:hAnsi="Arial" w:cs="Arial"/>
          <w:sz w:val="24"/>
          <w:szCs w:val="24"/>
        </w:rPr>
        <w:t>A</w:t>
      </w:r>
      <w:r w:rsidR="0097362C" w:rsidRPr="006845FC">
        <w:rPr>
          <w:rFonts w:ascii="Arial" w:hAnsi="Arial" w:cs="Arial"/>
          <w:sz w:val="24"/>
          <w:szCs w:val="24"/>
        </w:rPr>
        <w:t xml:space="preserve">ccording to </w:t>
      </w:r>
      <w:r w:rsidR="00613334" w:rsidRPr="006845FC">
        <w:rPr>
          <w:rFonts w:ascii="Arial" w:hAnsi="Arial" w:cs="Arial"/>
          <w:sz w:val="24"/>
          <w:szCs w:val="24"/>
        </w:rPr>
        <w:t xml:space="preserve">Demie and Lewis (2017) </w:t>
      </w:r>
      <w:r w:rsidR="007C6AAC" w:rsidRPr="006845FC">
        <w:rPr>
          <w:rFonts w:ascii="Arial" w:hAnsi="Arial" w:cs="Arial"/>
          <w:sz w:val="24"/>
          <w:szCs w:val="24"/>
        </w:rPr>
        <w:t>s</w:t>
      </w:r>
      <w:r w:rsidR="00866A9A" w:rsidRPr="006845FC">
        <w:rPr>
          <w:rFonts w:ascii="Arial" w:hAnsi="Arial" w:cs="Arial"/>
          <w:sz w:val="24"/>
          <w:szCs w:val="24"/>
        </w:rPr>
        <w:t>etting</w:t>
      </w:r>
      <w:r w:rsidR="007C6AAC" w:rsidRPr="006845FC">
        <w:rPr>
          <w:rFonts w:ascii="Arial" w:hAnsi="Arial" w:cs="Arial"/>
          <w:sz w:val="24"/>
          <w:szCs w:val="24"/>
        </w:rPr>
        <w:t xml:space="preserve">s </w:t>
      </w:r>
      <w:r w:rsidR="001F225E" w:rsidRPr="006845FC">
        <w:rPr>
          <w:rFonts w:ascii="Arial" w:hAnsi="Arial" w:cs="Arial"/>
          <w:sz w:val="24"/>
          <w:szCs w:val="24"/>
        </w:rPr>
        <w:t>who have strong leadership linked to culture and diversity, good communication and staff who all have the drive to ensure that all children have the best possible outcomes</w:t>
      </w:r>
      <w:r w:rsidR="005042A8" w:rsidRPr="006845FC">
        <w:rPr>
          <w:rFonts w:ascii="Arial" w:hAnsi="Arial" w:cs="Arial"/>
          <w:sz w:val="24"/>
          <w:szCs w:val="24"/>
        </w:rPr>
        <w:t xml:space="preserve"> are the ones </w:t>
      </w:r>
      <w:r w:rsidR="00C76BE0" w:rsidRPr="006845FC">
        <w:rPr>
          <w:rFonts w:ascii="Arial" w:hAnsi="Arial" w:cs="Arial"/>
          <w:sz w:val="24"/>
          <w:szCs w:val="24"/>
        </w:rPr>
        <w:t xml:space="preserve">who have a </w:t>
      </w:r>
      <w:r w:rsidR="00EC4A51" w:rsidRPr="006845FC">
        <w:rPr>
          <w:rFonts w:ascii="Arial" w:hAnsi="Arial" w:cs="Arial"/>
          <w:sz w:val="24"/>
          <w:szCs w:val="24"/>
        </w:rPr>
        <w:t>diverse staff team</w:t>
      </w:r>
      <w:r w:rsidR="00C76BE0" w:rsidRPr="006845FC">
        <w:rPr>
          <w:rFonts w:ascii="Arial" w:hAnsi="Arial" w:cs="Arial"/>
          <w:sz w:val="24"/>
          <w:szCs w:val="24"/>
        </w:rPr>
        <w:t xml:space="preserve"> </w:t>
      </w:r>
      <w:r w:rsidR="007074BA" w:rsidRPr="006845FC">
        <w:rPr>
          <w:rFonts w:ascii="Arial" w:hAnsi="Arial" w:cs="Arial"/>
          <w:sz w:val="24"/>
          <w:szCs w:val="24"/>
        </w:rPr>
        <w:t>and close links to the community</w:t>
      </w:r>
      <w:r w:rsidR="00120D27" w:rsidRPr="006845FC">
        <w:rPr>
          <w:rFonts w:ascii="Arial" w:hAnsi="Arial" w:cs="Arial"/>
          <w:sz w:val="24"/>
          <w:szCs w:val="24"/>
        </w:rPr>
        <w:t>,</w:t>
      </w:r>
      <w:r w:rsidR="007074BA" w:rsidRPr="006845FC">
        <w:rPr>
          <w:rFonts w:ascii="Arial" w:hAnsi="Arial" w:cs="Arial"/>
          <w:sz w:val="24"/>
          <w:szCs w:val="24"/>
        </w:rPr>
        <w:t xml:space="preserve"> </w:t>
      </w:r>
      <w:r w:rsidR="00C76BE0" w:rsidRPr="006845FC">
        <w:rPr>
          <w:rFonts w:ascii="Arial" w:hAnsi="Arial" w:cs="Arial"/>
          <w:sz w:val="24"/>
          <w:szCs w:val="24"/>
        </w:rPr>
        <w:t xml:space="preserve">which </w:t>
      </w:r>
      <w:r w:rsidR="007074BA" w:rsidRPr="006845FC">
        <w:rPr>
          <w:rFonts w:ascii="Arial" w:hAnsi="Arial" w:cs="Arial"/>
          <w:sz w:val="24"/>
          <w:szCs w:val="24"/>
        </w:rPr>
        <w:t xml:space="preserve">helps to make the children feel included </w:t>
      </w:r>
      <w:r w:rsidR="009351D7" w:rsidRPr="006845FC">
        <w:rPr>
          <w:rFonts w:ascii="Arial" w:hAnsi="Arial" w:cs="Arial"/>
          <w:sz w:val="24"/>
          <w:szCs w:val="24"/>
        </w:rPr>
        <w:t>and supported within their setting.</w:t>
      </w:r>
    </w:p>
    <w:p w14:paraId="6E351B4D" w14:textId="22117C37" w:rsidR="00294DB8" w:rsidRPr="006845FC" w:rsidRDefault="004F312A" w:rsidP="006845FC">
      <w:pPr>
        <w:spacing w:line="360" w:lineRule="auto"/>
        <w:rPr>
          <w:rFonts w:ascii="Arial" w:hAnsi="Arial" w:cs="Arial"/>
          <w:sz w:val="24"/>
          <w:szCs w:val="24"/>
        </w:rPr>
      </w:pPr>
      <w:r w:rsidRPr="006845FC">
        <w:rPr>
          <w:rFonts w:ascii="Arial" w:hAnsi="Arial" w:cs="Arial"/>
          <w:sz w:val="24"/>
          <w:szCs w:val="24"/>
        </w:rPr>
        <w:t xml:space="preserve">In having close </w:t>
      </w:r>
      <w:r w:rsidR="00E34221" w:rsidRPr="006845FC">
        <w:rPr>
          <w:rFonts w:ascii="Arial" w:hAnsi="Arial" w:cs="Arial"/>
          <w:sz w:val="24"/>
          <w:szCs w:val="24"/>
        </w:rPr>
        <w:t>connections</w:t>
      </w:r>
      <w:r w:rsidRPr="006845FC">
        <w:rPr>
          <w:rFonts w:ascii="Arial" w:hAnsi="Arial" w:cs="Arial"/>
          <w:sz w:val="24"/>
          <w:szCs w:val="24"/>
        </w:rPr>
        <w:t xml:space="preserve"> with the community l</w:t>
      </w:r>
      <w:r w:rsidR="00E34221" w:rsidRPr="006845FC">
        <w:rPr>
          <w:rFonts w:ascii="Arial" w:hAnsi="Arial" w:cs="Arial"/>
          <w:sz w:val="24"/>
          <w:szCs w:val="24"/>
        </w:rPr>
        <w:t>inks</w:t>
      </w:r>
      <w:r w:rsidR="00647538" w:rsidRPr="006845FC">
        <w:rPr>
          <w:rFonts w:ascii="Arial" w:hAnsi="Arial" w:cs="Arial"/>
          <w:sz w:val="24"/>
          <w:szCs w:val="24"/>
        </w:rPr>
        <w:t xml:space="preserve"> with Bronfenbrenner</w:t>
      </w:r>
      <w:r w:rsidR="00021A2C" w:rsidRPr="006845FC">
        <w:rPr>
          <w:rFonts w:ascii="Arial" w:hAnsi="Arial" w:cs="Arial"/>
          <w:sz w:val="24"/>
          <w:szCs w:val="24"/>
        </w:rPr>
        <w:t>’s</w:t>
      </w:r>
      <w:r w:rsidR="00647538" w:rsidRPr="006845FC">
        <w:rPr>
          <w:rFonts w:ascii="Arial" w:hAnsi="Arial" w:cs="Arial"/>
          <w:sz w:val="24"/>
          <w:szCs w:val="24"/>
        </w:rPr>
        <w:t xml:space="preserve"> ecological model,</w:t>
      </w:r>
      <w:r w:rsidR="00D955CD" w:rsidRPr="006845FC">
        <w:rPr>
          <w:rFonts w:ascii="Arial" w:hAnsi="Arial" w:cs="Arial"/>
          <w:sz w:val="24"/>
          <w:szCs w:val="24"/>
        </w:rPr>
        <w:t xml:space="preserve"> as</w:t>
      </w:r>
      <w:r w:rsidR="00016D95" w:rsidRPr="006845FC">
        <w:rPr>
          <w:rFonts w:ascii="Arial" w:hAnsi="Arial" w:cs="Arial"/>
          <w:sz w:val="24"/>
          <w:szCs w:val="24"/>
        </w:rPr>
        <w:t xml:space="preserve"> </w:t>
      </w:r>
      <w:r w:rsidR="00E34221" w:rsidRPr="006845FC">
        <w:rPr>
          <w:rFonts w:ascii="Arial" w:hAnsi="Arial" w:cs="Arial"/>
          <w:sz w:val="24"/>
          <w:szCs w:val="24"/>
        </w:rPr>
        <w:t xml:space="preserve">if you put </w:t>
      </w:r>
      <w:r w:rsidR="00016D95" w:rsidRPr="006845FC">
        <w:rPr>
          <w:rFonts w:ascii="Arial" w:hAnsi="Arial" w:cs="Arial"/>
          <w:sz w:val="24"/>
          <w:szCs w:val="24"/>
        </w:rPr>
        <w:t xml:space="preserve">the child at the centre of the </w:t>
      </w:r>
      <w:r w:rsidR="00903C0F" w:rsidRPr="006845FC">
        <w:rPr>
          <w:rFonts w:ascii="Arial" w:hAnsi="Arial" w:cs="Arial"/>
          <w:sz w:val="24"/>
          <w:szCs w:val="24"/>
        </w:rPr>
        <w:t>model,</w:t>
      </w:r>
      <w:r w:rsidR="00016D95" w:rsidRPr="006845FC">
        <w:rPr>
          <w:rFonts w:ascii="Arial" w:hAnsi="Arial" w:cs="Arial"/>
          <w:sz w:val="24"/>
          <w:szCs w:val="24"/>
        </w:rPr>
        <w:t xml:space="preserve"> </w:t>
      </w:r>
      <w:r w:rsidR="00E34221" w:rsidRPr="006845FC">
        <w:rPr>
          <w:rFonts w:ascii="Arial" w:hAnsi="Arial" w:cs="Arial"/>
          <w:sz w:val="24"/>
          <w:szCs w:val="24"/>
        </w:rPr>
        <w:t>they are</w:t>
      </w:r>
      <w:r w:rsidR="00016D95" w:rsidRPr="006845FC">
        <w:rPr>
          <w:rFonts w:ascii="Arial" w:hAnsi="Arial" w:cs="Arial"/>
          <w:sz w:val="24"/>
          <w:szCs w:val="24"/>
        </w:rPr>
        <w:t xml:space="preserve"> influenced by </w:t>
      </w:r>
      <w:r w:rsidR="008953D0" w:rsidRPr="006845FC">
        <w:rPr>
          <w:rFonts w:ascii="Arial" w:hAnsi="Arial" w:cs="Arial"/>
          <w:sz w:val="24"/>
          <w:szCs w:val="24"/>
        </w:rPr>
        <w:t>the additional layers around them whether it is the closest</w:t>
      </w:r>
      <w:r w:rsidR="00407C1A" w:rsidRPr="006845FC">
        <w:rPr>
          <w:rFonts w:ascii="Arial" w:hAnsi="Arial" w:cs="Arial"/>
          <w:sz w:val="24"/>
          <w:szCs w:val="24"/>
        </w:rPr>
        <w:t xml:space="preserve"> </w:t>
      </w:r>
      <w:r w:rsidR="008953D0" w:rsidRPr="006845FC">
        <w:rPr>
          <w:rFonts w:ascii="Arial" w:hAnsi="Arial" w:cs="Arial"/>
          <w:sz w:val="24"/>
          <w:szCs w:val="24"/>
        </w:rPr>
        <w:t>or proximal</w:t>
      </w:r>
      <w:r w:rsidR="000945C1" w:rsidRPr="006845FC">
        <w:rPr>
          <w:rFonts w:ascii="Arial" w:hAnsi="Arial" w:cs="Arial"/>
          <w:sz w:val="24"/>
          <w:szCs w:val="24"/>
        </w:rPr>
        <w:t xml:space="preserve">, </w:t>
      </w:r>
      <w:r w:rsidR="003D2140" w:rsidRPr="006845FC">
        <w:rPr>
          <w:rFonts w:ascii="Arial" w:hAnsi="Arial" w:cs="Arial"/>
          <w:sz w:val="24"/>
          <w:szCs w:val="24"/>
        </w:rPr>
        <w:t>so</w:t>
      </w:r>
      <w:r w:rsidR="000945C1" w:rsidRPr="006845FC">
        <w:rPr>
          <w:rFonts w:ascii="Arial" w:hAnsi="Arial" w:cs="Arial"/>
          <w:sz w:val="24"/>
          <w:szCs w:val="24"/>
        </w:rPr>
        <w:t xml:space="preserve"> including people from the community in the setting will help</w:t>
      </w:r>
      <w:r w:rsidR="003D2140" w:rsidRPr="006845FC">
        <w:rPr>
          <w:rFonts w:ascii="Arial" w:hAnsi="Arial" w:cs="Arial"/>
          <w:sz w:val="24"/>
          <w:szCs w:val="24"/>
        </w:rPr>
        <w:t xml:space="preserve"> </w:t>
      </w:r>
      <w:r w:rsidR="00903C0F" w:rsidRPr="006845FC">
        <w:rPr>
          <w:rFonts w:ascii="Arial" w:hAnsi="Arial" w:cs="Arial"/>
          <w:sz w:val="24"/>
          <w:szCs w:val="24"/>
        </w:rPr>
        <w:t xml:space="preserve">children with </w:t>
      </w:r>
      <w:r w:rsidR="003D2140" w:rsidRPr="006845FC">
        <w:rPr>
          <w:rFonts w:ascii="Arial" w:hAnsi="Arial" w:cs="Arial"/>
          <w:sz w:val="24"/>
          <w:szCs w:val="24"/>
        </w:rPr>
        <w:t>transition</w:t>
      </w:r>
      <w:r w:rsidR="00893666" w:rsidRPr="006845FC">
        <w:rPr>
          <w:rFonts w:ascii="Arial" w:hAnsi="Arial" w:cs="Arial"/>
          <w:sz w:val="24"/>
          <w:szCs w:val="24"/>
        </w:rPr>
        <w:t>s</w:t>
      </w:r>
      <w:r w:rsidR="003D2140" w:rsidRPr="006845FC">
        <w:rPr>
          <w:rFonts w:ascii="Arial" w:hAnsi="Arial" w:cs="Arial"/>
          <w:sz w:val="24"/>
          <w:szCs w:val="24"/>
        </w:rPr>
        <w:t xml:space="preserve"> </w:t>
      </w:r>
      <w:r w:rsidR="00CE0BBD" w:rsidRPr="006845FC">
        <w:rPr>
          <w:rFonts w:ascii="Arial" w:hAnsi="Arial" w:cs="Arial"/>
          <w:sz w:val="24"/>
          <w:szCs w:val="24"/>
        </w:rPr>
        <w:t xml:space="preserve">and settling </w:t>
      </w:r>
      <w:r w:rsidR="003D2140" w:rsidRPr="006845FC">
        <w:rPr>
          <w:rFonts w:ascii="Arial" w:hAnsi="Arial" w:cs="Arial"/>
          <w:sz w:val="24"/>
          <w:szCs w:val="24"/>
        </w:rPr>
        <w:t>into</w:t>
      </w:r>
      <w:r w:rsidR="00CE0BBD" w:rsidRPr="006845FC">
        <w:rPr>
          <w:rFonts w:ascii="Arial" w:hAnsi="Arial" w:cs="Arial"/>
          <w:sz w:val="24"/>
          <w:szCs w:val="24"/>
        </w:rPr>
        <w:t xml:space="preserve"> new</w:t>
      </w:r>
      <w:r w:rsidR="003D2140" w:rsidRPr="006845FC">
        <w:rPr>
          <w:rFonts w:ascii="Arial" w:hAnsi="Arial" w:cs="Arial"/>
          <w:sz w:val="24"/>
          <w:szCs w:val="24"/>
        </w:rPr>
        <w:t xml:space="preserve"> environment</w:t>
      </w:r>
      <w:r w:rsidR="00893666" w:rsidRPr="006845FC">
        <w:rPr>
          <w:rFonts w:ascii="Arial" w:hAnsi="Arial" w:cs="Arial"/>
          <w:sz w:val="24"/>
          <w:szCs w:val="24"/>
        </w:rPr>
        <w:t>s</w:t>
      </w:r>
      <w:r w:rsidR="003D2140" w:rsidRPr="006845FC">
        <w:rPr>
          <w:rFonts w:ascii="Arial" w:hAnsi="Arial" w:cs="Arial"/>
          <w:sz w:val="24"/>
          <w:szCs w:val="24"/>
        </w:rPr>
        <w:t xml:space="preserve"> </w:t>
      </w:r>
      <w:r w:rsidR="005B33DB" w:rsidRPr="006845FC">
        <w:rPr>
          <w:rFonts w:ascii="Arial" w:hAnsi="Arial" w:cs="Arial"/>
          <w:sz w:val="24"/>
          <w:szCs w:val="24"/>
        </w:rPr>
        <w:t>(Hayes, O’Toole and Halpenny, 2017).</w:t>
      </w:r>
    </w:p>
    <w:p w14:paraId="1A475B60" w14:textId="71DA0612" w:rsidR="00C96BE9" w:rsidRPr="006845FC" w:rsidRDefault="00344198" w:rsidP="006845FC">
      <w:pPr>
        <w:spacing w:line="360" w:lineRule="auto"/>
        <w:rPr>
          <w:rFonts w:ascii="Arial" w:hAnsi="Arial" w:cs="Arial"/>
          <w:sz w:val="24"/>
          <w:szCs w:val="24"/>
        </w:rPr>
      </w:pPr>
      <w:r w:rsidRPr="006845FC">
        <w:rPr>
          <w:rFonts w:ascii="Arial" w:hAnsi="Arial" w:cs="Arial"/>
          <w:sz w:val="24"/>
          <w:szCs w:val="24"/>
        </w:rPr>
        <w:t xml:space="preserve">Lastly, </w:t>
      </w:r>
      <w:r w:rsidR="00C96BE9" w:rsidRPr="006845FC">
        <w:rPr>
          <w:rFonts w:ascii="Arial" w:hAnsi="Arial" w:cs="Arial"/>
          <w:sz w:val="24"/>
          <w:szCs w:val="24"/>
        </w:rPr>
        <w:t>Bassett (2019) believes that being bilingual benefits you in many ways. Firstly, being bilingual increases the brain power. It can improve multitasking, attention, problem solving and creativity. It can also help developmentally, improv</w:t>
      </w:r>
      <w:r w:rsidR="00352324" w:rsidRPr="006845FC">
        <w:rPr>
          <w:rFonts w:ascii="Arial" w:hAnsi="Arial" w:cs="Arial"/>
          <w:sz w:val="24"/>
          <w:szCs w:val="24"/>
        </w:rPr>
        <w:t xml:space="preserve">ing </w:t>
      </w:r>
      <w:r w:rsidR="00C96BE9" w:rsidRPr="006845FC">
        <w:rPr>
          <w:rFonts w:ascii="Arial" w:hAnsi="Arial" w:cs="Arial"/>
          <w:sz w:val="24"/>
          <w:szCs w:val="24"/>
        </w:rPr>
        <w:t>social, literacy, and emotional skills, which will continue throughout life</w:t>
      </w:r>
      <w:r w:rsidR="00657252" w:rsidRPr="006845FC">
        <w:rPr>
          <w:rFonts w:ascii="Arial" w:hAnsi="Arial" w:cs="Arial"/>
          <w:sz w:val="24"/>
          <w:szCs w:val="24"/>
        </w:rPr>
        <w:t xml:space="preserve">, so </w:t>
      </w:r>
      <w:r w:rsidR="00D21D59" w:rsidRPr="006845FC">
        <w:rPr>
          <w:rFonts w:ascii="Arial" w:hAnsi="Arial" w:cs="Arial"/>
          <w:sz w:val="24"/>
          <w:szCs w:val="24"/>
        </w:rPr>
        <w:t>immersing the children in the English language and supporting and recognising their home language will be beneficial all around for the child</w:t>
      </w:r>
      <w:r w:rsidR="006B1418" w:rsidRPr="006845FC">
        <w:rPr>
          <w:rFonts w:ascii="Arial" w:hAnsi="Arial" w:cs="Arial"/>
          <w:sz w:val="24"/>
          <w:szCs w:val="24"/>
        </w:rPr>
        <w:t xml:space="preserve"> and </w:t>
      </w:r>
      <w:r w:rsidR="00EC7C73" w:rsidRPr="006845FC">
        <w:rPr>
          <w:rFonts w:ascii="Arial" w:hAnsi="Arial" w:cs="Arial"/>
          <w:sz w:val="24"/>
          <w:szCs w:val="24"/>
        </w:rPr>
        <w:t>enable them to feel valued and respected within their new environment.</w:t>
      </w:r>
    </w:p>
    <w:p w14:paraId="13BF30D1" w14:textId="2AFE3BFF" w:rsidR="00D21D59" w:rsidRPr="006845FC" w:rsidRDefault="00D21D59" w:rsidP="006845FC">
      <w:pPr>
        <w:spacing w:line="360" w:lineRule="auto"/>
        <w:rPr>
          <w:rFonts w:ascii="Arial" w:hAnsi="Arial" w:cs="Arial"/>
          <w:color w:val="FF0000"/>
          <w:sz w:val="24"/>
          <w:szCs w:val="24"/>
        </w:rPr>
      </w:pPr>
    </w:p>
    <w:p w14:paraId="1F284905" w14:textId="77777777" w:rsidR="009307D0" w:rsidRPr="006845FC" w:rsidRDefault="009307D0" w:rsidP="006845FC">
      <w:pPr>
        <w:spacing w:line="360" w:lineRule="auto"/>
        <w:rPr>
          <w:rFonts w:ascii="Arial" w:hAnsi="Arial" w:cs="Arial"/>
          <w:sz w:val="24"/>
          <w:szCs w:val="24"/>
        </w:rPr>
      </w:pPr>
    </w:p>
    <w:p w14:paraId="3AF643F7" w14:textId="77777777" w:rsidR="009275F2" w:rsidRPr="006845FC" w:rsidRDefault="009275F2" w:rsidP="006845FC">
      <w:pPr>
        <w:spacing w:line="360" w:lineRule="auto"/>
        <w:rPr>
          <w:rFonts w:ascii="Arial" w:hAnsi="Arial" w:cs="Arial"/>
          <w:sz w:val="24"/>
          <w:szCs w:val="24"/>
        </w:rPr>
      </w:pPr>
    </w:p>
    <w:p w14:paraId="788495D9" w14:textId="77777777" w:rsidR="00D238F5" w:rsidRDefault="00D238F5" w:rsidP="006845FC">
      <w:pPr>
        <w:spacing w:line="360" w:lineRule="auto"/>
        <w:rPr>
          <w:rFonts w:ascii="Arial" w:hAnsi="Arial" w:cs="Arial"/>
          <w:sz w:val="24"/>
          <w:szCs w:val="24"/>
        </w:rPr>
      </w:pPr>
    </w:p>
    <w:p w14:paraId="0114F0C5" w14:textId="54BD2D6D" w:rsidR="00D30299" w:rsidRPr="006845FC" w:rsidRDefault="00D30299" w:rsidP="006845FC">
      <w:pPr>
        <w:spacing w:line="360" w:lineRule="auto"/>
        <w:rPr>
          <w:rFonts w:ascii="Arial" w:hAnsi="Arial" w:cs="Arial"/>
          <w:sz w:val="24"/>
          <w:szCs w:val="24"/>
          <w:u w:val="single"/>
        </w:rPr>
      </w:pPr>
      <w:r w:rsidRPr="006845FC">
        <w:rPr>
          <w:rFonts w:ascii="Arial" w:hAnsi="Arial" w:cs="Arial"/>
          <w:sz w:val="24"/>
          <w:szCs w:val="24"/>
          <w:u w:val="single"/>
        </w:rPr>
        <w:lastRenderedPageBreak/>
        <w:t>References</w:t>
      </w:r>
    </w:p>
    <w:p w14:paraId="3066DE9E" w14:textId="1CD27C22" w:rsidR="00865E31" w:rsidRPr="006845FC" w:rsidRDefault="00865E31" w:rsidP="006845FC">
      <w:pPr>
        <w:spacing w:line="360" w:lineRule="auto"/>
        <w:rPr>
          <w:rFonts w:ascii="Arial" w:hAnsi="Arial" w:cs="Arial"/>
          <w:sz w:val="24"/>
          <w:szCs w:val="24"/>
        </w:rPr>
      </w:pPr>
      <w:r w:rsidRPr="006845FC">
        <w:rPr>
          <w:rFonts w:ascii="Arial" w:hAnsi="Arial" w:cs="Arial"/>
          <w:sz w:val="24"/>
          <w:szCs w:val="24"/>
        </w:rPr>
        <w:t xml:space="preserve">Audit Wales (2022) </w:t>
      </w:r>
      <w:r w:rsidRPr="006845FC">
        <w:rPr>
          <w:rFonts w:ascii="Arial" w:hAnsi="Arial" w:cs="Arial"/>
          <w:i/>
          <w:iCs/>
          <w:sz w:val="24"/>
          <w:szCs w:val="24"/>
        </w:rPr>
        <w:t xml:space="preserve">Work is needed to realise the log term benefits </w:t>
      </w:r>
      <w:r w:rsidR="0094630A" w:rsidRPr="006845FC">
        <w:rPr>
          <w:rFonts w:ascii="Arial" w:hAnsi="Arial" w:cs="Arial"/>
          <w:i/>
          <w:iCs/>
          <w:sz w:val="24"/>
          <w:szCs w:val="24"/>
        </w:rPr>
        <w:t xml:space="preserve">and track the ongoing costs of the new curriculum for Wales. </w:t>
      </w:r>
      <w:r w:rsidR="0094630A" w:rsidRPr="006845FC">
        <w:rPr>
          <w:rFonts w:ascii="Arial" w:hAnsi="Arial" w:cs="Arial"/>
          <w:sz w:val="24"/>
          <w:szCs w:val="24"/>
        </w:rPr>
        <w:t xml:space="preserve">Available at: - </w:t>
      </w:r>
      <w:hyperlink r:id="rId7" w:history="1">
        <w:r w:rsidR="0094630A" w:rsidRPr="006845FC">
          <w:rPr>
            <w:rStyle w:val="Hyperlink"/>
            <w:rFonts w:ascii="Arial" w:hAnsi="Arial" w:cs="Arial"/>
            <w:sz w:val="24"/>
            <w:szCs w:val="24"/>
          </w:rPr>
          <w:t>https://www.audit.wales/news/work-needed-realise-long-term-benefits-and-track-going-costs-new-curriculum-wales</w:t>
        </w:r>
      </w:hyperlink>
      <w:r w:rsidR="0094630A" w:rsidRPr="006845FC">
        <w:rPr>
          <w:rFonts w:ascii="Arial" w:hAnsi="Arial" w:cs="Arial"/>
          <w:sz w:val="24"/>
          <w:szCs w:val="24"/>
        </w:rPr>
        <w:t xml:space="preserve"> (Accessed: 8 June 2024).</w:t>
      </w:r>
    </w:p>
    <w:p w14:paraId="462B5504" w14:textId="5A314D14" w:rsidR="00710F02" w:rsidRPr="006845FC" w:rsidRDefault="00710F02" w:rsidP="006845FC">
      <w:pPr>
        <w:spacing w:line="360" w:lineRule="auto"/>
        <w:rPr>
          <w:rFonts w:ascii="Arial" w:hAnsi="Arial" w:cs="Arial"/>
          <w:sz w:val="24"/>
          <w:szCs w:val="24"/>
        </w:rPr>
      </w:pPr>
      <w:r w:rsidRPr="006845FC">
        <w:rPr>
          <w:rFonts w:ascii="Arial" w:hAnsi="Arial" w:cs="Arial"/>
          <w:sz w:val="24"/>
          <w:szCs w:val="24"/>
        </w:rPr>
        <w:t>Averett, P., Hegde, A. and Smith, J. (2016) ‘</w:t>
      </w:r>
      <w:r w:rsidR="00325B21" w:rsidRPr="006845FC">
        <w:rPr>
          <w:rFonts w:ascii="Arial" w:hAnsi="Arial" w:cs="Arial"/>
          <w:sz w:val="24"/>
          <w:szCs w:val="24"/>
        </w:rPr>
        <w:t xml:space="preserve">Lesbian and gay parents in early childhood settings: A systematic review of research literature’, </w:t>
      </w:r>
      <w:r w:rsidR="00FB72AA" w:rsidRPr="006845FC">
        <w:rPr>
          <w:rFonts w:ascii="Arial" w:hAnsi="Arial" w:cs="Arial"/>
          <w:i/>
          <w:iCs/>
          <w:sz w:val="24"/>
          <w:szCs w:val="24"/>
        </w:rPr>
        <w:t xml:space="preserve">Journal of early childhood research, </w:t>
      </w:r>
      <w:r w:rsidR="00A16A5C" w:rsidRPr="006845FC">
        <w:rPr>
          <w:rFonts w:ascii="Arial" w:hAnsi="Arial" w:cs="Arial"/>
          <w:sz w:val="24"/>
          <w:szCs w:val="24"/>
        </w:rPr>
        <w:t>15(1), pp.34-46. DOI:</w:t>
      </w:r>
      <w:r w:rsidR="00223BC0" w:rsidRPr="006845FC">
        <w:rPr>
          <w:rFonts w:ascii="Arial" w:hAnsi="Arial" w:cs="Arial"/>
          <w:sz w:val="24"/>
          <w:szCs w:val="24"/>
        </w:rPr>
        <w:t xml:space="preserve"> </w:t>
      </w:r>
      <w:r w:rsidR="00A16A5C" w:rsidRPr="006845FC">
        <w:rPr>
          <w:rFonts w:ascii="Arial" w:hAnsi="Arial" w:cs="Arial"/>
          <w:sz w:val="24"/>
          <w:szCs w:val="24"/>
        </w:rPr>
        <w:t>10.1177/1476718X15570959</w:t>
      </w:r>
    </w:p>
    <w:p w14:paraId="4B3121EC" w14:textId="7A1FFEAE" w:rsidR="00B60ECF" w:rsidRPr="006845FC" w:rsidRDefault="00B60ECF" w:rsidP="006845FC">
      <w:pPr>
        <w:spacing w:line="360" w:lineRule="auto"/>
        <w:rPr>
          <w:rFonts w:ascii="Arial" w:hAnsi="Arial" w:cs="Arial"/>
          <w:sz w:val="24"/>
          <w:szCs w:val="24"/>
        </w:rPr>
      </w:pPr>
      <w:r w:rsidRPr="006845FC">
        <w:rPr>
          <w:rFonts w:ascii="Arial" w:hAnsi="Arial" w:cs="Arial"/>
          <w:sz w:val="24"/>
          <w:szCs w:val="24"/>
        </w:rPr>
        <w:t xml:space="preserve">Baldcock, P., Fitzgerald, D. and Kay, J. (2013) </w:t>
      </w:r>
      <w:r w:rsidR="000E502D" w:rsidRPr="006845FC">
        <w:rPr>
          <w:rFonts w:ascii="Arial" w:hAnsi="Arial" w:cs="Arial"/>
          <w:i/>
          <w:iCs/>
          <w:sz w:val="24"/>
          <w:szCs w:val="24"/>
        </w:rPr>
        <w:t xml:space="preserve">Understanding early years provision. </w:t>
      </w:r>
      <w:r w:rsidR="000E502D" w:rsidRPr="006845FC">
        <w:rPr>
          <w:rFonts w:ascii="Arial" w:hAnsi="Arial" w:cs="Arial"/>
          <w:sz w:val="24"/>
          <w:szCs w:val="24"/>
        </w:rPr>
        <w:t>London: Sage Publications Ltd.</w:t>
      </w:r>
    </w:p>
    <w:p w14:paraId="5D15CEAF" w14:textId="0D35C46E" w:rsidR="00730C6D" w:rsidRPr="006845FC" w:rsidRDefault="00730C6D" w:rsidP="006845FC">
      <w:pPr>
        <w:spacing w:line="360" w:lineRule="auto"/>
        <w:rPr>
          <w:rFonts w:ascii="Arial" w:hAnsi="Arial" w:cs="Arial"/>
          <w:sz w:val="24"/>
          <w:szCs w:val="24"/>
        </w:rPr>
      </w:pPr>
      <w:r w:rsidRPr="006845FC">
        <w:rPr>
          <w:rFonts w:ascii="Arial" w:hAnsi="Arial" w:cs="Arial"/>
          <w:sz w:val="24"/>
          <w:szCs w:val="24"/>
        </w:rPr>
        <w:t xml:space="preserve">Bassett, M. (2019) </w:t>
      </w:r>
      <w:r w:rsidRPr="006845FC">
        <w:rPr>
          <w:rFonts w:ascii="Arial" w:hAnsi="Arial" w:cs="Arial"/>
          <w:i/>
          <w:iCs/>
          <w:sz w:val="24"/>
          <w:szCs w:val="24"/>
        </w:rPr>
        <w:t>10 Benefits of being bilingual.</w:t>
      </w:r>
      <w:r w:rsidRPr="006845FC">
        <w:rPr>
          <w:rFonts w:ascii="Arial" w:hAnsi="Arial" w:cs="Arial"/>
          <w:sz w:val="24"/>
          <w:szCs w:val="24"/>
        </w:rPr>
        <w:t xml:space="preserve"> Available at: - </w:t>
      </w:r>
      <w:hyperlink r:id="rId8" w:history="1">
        <w:r w:rsidRPr="006845FC">
          <w:rPr>
            <w:rStyle w:val="Hyperlink"/>
            <w:rFonts w:ascii="Arial" w:hAnsi="Arial" w:cs="Arial"/>
            <w:sz w:val="24"/>
            <w:szCs w:val="24"/>
          </w:rPr>
          <w:t>https://unuhi.com/10-benefits-of-being-bilingual/</w:t>
        </w:r>
      </w:hyperlink>
      <w:r w:rsidRPr="006845FC">
        <w:rPr>
          <w:rFonts w:ascii="Arial" w:hAnsi="Arial" w:cs="Arial"/>
          <w:sz w:val="24"/>
          <w:szCs w:val="24"/>
        </w:rPr>
        <w:t xml:space="preserve">  (Accessed</w:t>
      </w:r>
      <w:r w:rsidR="00EB4DFC" w:rsidRPr="006845FC">
        <w:rPr>
          <w:rFonts w:ascii="Arial" w:hAnsi="Arial" w:cs="Arial"/>
          <w:sz w:val="24"/>
          <w:szCs w:val="24"/>
        </w:rPr>
        <w:t>:</w:t>
      </w:r>
      <w:r w:rsidRPr="006845FC">
        <w:rPr>
          <w:rFonts w:ascii="Arial" w:hAnsi="Arial" w:cs="Arial"/>
          <w:sz w:val="24"/>
          <w:szCs w:val="24"/>
        </w:rPr>
        <w:t xml:space="preserve"> 7 June 2024).</w:t>
      </w:r>
    </w:p>
    <w:p w14:paraId="5CCA6EB8" w14:textId="5FF952FE" w:rsidR="00261885" w:rsidRPr="006845FC" w:rsidRDefault="00261885" w:rsidP="006845FC">
      <w:pPr>
        <w:spacing w:line="360" w:lineRule="auto"/>
        <w:rPr>
          <w:rFonts w:ascii="Arial" w:hAnsi="Arial" w:cs="Arial"/>
          <w:sz w:val="24"/>
          <w:szCs w:val="24"/>
        </w:rPr>
      </w:pPr>
      <w:r w:rsidRPr="006845FC">
        <w:rPr>
          <w:rFonts w:ascii="Arial" w:hAnsi="Arial" w:cs="Arial"/>
          <w:sz w:val="24"/>
          <w:szCs w:val="24"/>
        </w:rPr>
        <w:t xml:space="preserve">Bentley, </w:t>
      </w:r>
      <w:r w:rsidR="005723B0" w:rsidRPr="006845FC">
        <w:rPr>
          <w:rFonts w:ascii="Arial" w:hAnsi="Arial" w:cs="Arial"/>
          <w:sz w:val="24"/>
          <w:szCs w:val="24"/>
        </w:rPr>
        <w:t>F.</w:t>
      </w:r>
      <w:r w:rsidRPr="006845FC">
        <w:rPr>
          <w:rFonts w:ascii="Arial" w:hAnsi="Arial" w:cs="Arial"/>
          <w:sz w:val="24"/>
          <w:szCs w:val="24"/>
        </w:rPr>
        <w:t xml:space="preserve">D. and Souto-Manning, M. (2016) ‘Toward inclusive understandings of marriage in </w:t>
      </w:r>
      <w:r w:rsidR="00D82E2B" w:rsidRPr="006845FC">
        <w:rPr>
          <w:rFonts w:ascii="Arial" w:hAnsi="Arial" w:cs="Arial"/>
          <w:sz w:val="24"/>
          <w:szCs w:val="24"/>
        </w:rPr>
        <w:t>a</w:t>
      </w:r>
      <w:r w:rsidR="00826A8F" w:rsidRPr="006845FC">
        <w:rPr>
          <w:rFonts w:ascii="Arial" w:hAnsi="Arial" w:cs="Arial"/>
          <w:sz w:val="24"/>
          <w:szCs w:val="24"/>
        </w:rPr>
        <w:t>n early</w:t>
      </w:r>
      <w:r w:rsidRPr="006845FC">
        <w:rPr>
          <w:rFonts w:ascii="Arial" w:hAnsi="Arial" w:cs="Arial"/>
          <w:sz w:val="24"/>
          <w:szCs w:val="24"/>
        </w:rPr>
        <w:t xml:space="preserve"> childhood classroom: negotiating (un)readiness, community, and vulnerability through a critical reading of </w:t>
      </w:r>
      <w:r w:rsidRPr="006845FC">
        <w:rPr>
          <w:rFonts w:ascii="Arial" w:hAnsi="Arial" w:cs="Arial"/>
          <w:i/>
          <w:iCs/>
          <w:sz w:val="24"/>
          <w:szCs w:val="24"/>
        </w:rPr>
        <w:t xml:space="preserve">King and King’, Early years, </w:t>
      </w:r>
      <w:r w:rsidRPr="006845FC">
        <w:rPr>
          <w:rFonts w:ascii="Arial" w:hAnsi="Arial" w:cs="Arial"/>
          <w:sz w:val="24"/>
          <w:szCs w:val="24"/>
        </w:rPr>
        <w:t>36(1), pp.195-206. DOI: 10.1080/09575146.2015.1104899</w:t>
      </w:r>
    </w:p>
    <w:p w14:paraId="68B036FD" w14:textId="7D7051A4" w:rsidR="00025DB2" w:rsidRPr="006845FC" w:rsidRDefault="00025DB2" w:rsidP="006845FC">
      <w:pPr>
        <w:spacing w:line="360" w:lineRule="auto"/>
        <w:rPr>
          <w:rFonts w:ascii="Arial" w:hAnsi="Arial" w:cs="Arial"/>
          <w:sz w:val="24"/>
          <w:szCs w:val="24"/>
        </w:rPr>
      </w:pPr>
      <w:r w:rsidRPr="006845FC">
        <w:rPr>
          <w:rFonts w:ascii="Arial" w:hAnsi="Arial" w:cs="Arial"/>
          <w:sz w:val="24"/>
          <w:szCs w:val="24"/>
        </w:rPr>
        <w:t xml:space="preserve">Bortini, P., Paci, A., Rise, A. and Rojnik, I. (2016) </w:t>
      </w:r>
      <w:r w:rsidRPr="006845FC">
        <w:rPr>
          <w:rFonts w:ascii="Arial" w:hAnsi="Arial" w:cs="Arial"/>
          <w:i/>
          <w:iCs/>
          <w:sz w:val="24"/>
          <w:szCs w:val="24"/>
        </w:rPr>
        <w:t xml:space="preserve">Inclusive leadership. Theoretical framework. </w:t>
      </w:r>
      <w:r w:rsidRPr="006845FC">
        <w:rPr>
          <w:rFonts w:ascii="Arial" w:hAnsi="Arial" w:cs="Arial"/>
          <w:sz w:val="24"/>
          <w:szCs w:val="24"/>
        </w:rPr>
        <w:t xml:space="preserve">Available at: </w:t>
      </w:r>
      <w:r w:rsidR="00223BC0" w:rsidRPr="006845FC">
        <w:rPr>
          <w:rFonts w:ascii="Arial" w:hAnsi="Arial" w:cs="Arial"/>
          <w:sz w:val="24"/>
          <w:szCs w:val="24"/>
        </w:rPr>
        <w:t>-</w:t>
      </w:r>
      <w:r w:rsidRPr="006845FC">
        <w:rPr>
          <w:rFonts w:ascii="Arial" w:hAnsi="Arial" w:cs="Arial"/>
          <w:sz w:val="24"/>
          <w:szCs w:val="24"/>
        </w:rPr>
        <w:t>https://</w:t>
      </w:r>
      <w:hyperlink r:id="rId9" w:history="1">
        <w:r w:rsidRPr="006845FC">
          <w:rPr>
            <w:rStyle w:val="Hyperlink"/>
            <w:rFonts w:ascii="Arial" w:hAnsi="Arial" w:cs="Arial"/>
            <w:sz w:val="24"/>
            <w:szCs w:val="24"/>
          </w:rPr>
          <w:t>www.inclusiveleadership.eu/il_theoreticalframework_en.pdf</w:t>
        </w:r>
      </w:hyperlink>
      <w:r w:rsidRPr="006845FC">
        <w:rPr>
          <w:rFonts w:ascii="Arial" w:hAnsi="Arial" w:cs="Arial"/>
          <w:sz w:val="24"/>
          <w:szCs w:val="24"/>
        </w:rPr>
        <w:t xml:space="preserve"> </w:t>
      </w:r>
      <w:r w:rsidR="00223BC0" w:rsidRPr="006845FC">
        <w:rPr>
          <w:rFonts w:ascii="Arial" w:hAnsi="Arial" w:cs="Arial"/>
          <w:sz w:val="24"/>
          <w:szCs w:val="24"/>
        </w:rPr>
        <w:t>(Accessed: 24 May 2024).</w:t>
      </w:r>
    </w:p>
    <w:p w14:paraId="4C601319" w14:textId="2E06037D" w:rsidR="003E44C5" w:rsidRPr="006845FC" w:rsidRDefault="003E44C5" w:rsidP="006845FC">
      <w:pPr>
        <w:pStyle w:val="NormalWeb"/>
        <w:kinsoku w:val="0"/>
        <w:overflowPunct w:val="0"/>
        <w:spacing w:before="0" w:beforeAutospacing="0" w:after="0" w:afterAutospacing="0" w:line="360" w:lineRule="auto"/>
        <w:textAlignment w:val="baseline"/>
        <w:rPr>
          <w:rFonts w:ascii="Arial" w:eastAsia="DengXian" w:hAnsi="Arial" w:cs="Arial"/>
          <w:color w:val="000000"/>
          <w:kern w:val="24"/>
        </w:rPr>
      </w:pPr>
      <w:r w:rsidRPr="006845FC">
        <w:rPr>
          <w:rFonts w:ascii="Arial" w:eastAsia="DengXian" w:hAnsi="Arial" w:cs="Arial"/>
          <w:color w:val="000000"/>
          <w:kern w:val="24"/>
        </w:rPr>
        <w:t xml:space="preserve">Bradbury, A. (2013) Education policy and the ‘ideal learner’: producing recognisable learner-subjects through early years assessment, </w:t>
      </w:r>
      <w:r w:rsidRPr="006845FC">
        <w:rPr>
          <w:rFonts w:ascii="Arial" w:eastAsia="DengXian" w:hAnsi="Arial" w:cs="Arial"/>
          <w:i/>
          <w:iCs/>
          <w:color w:val="000000"/>
          <w:kern w:val="24"/>
        </w:rPr>
        <w:t>British Journal of Sociology</w:t>
      </w:r>
      <w:r w:rsidRPr="006845FC">
        <w:rPr>
          <w:rFonts w:ascii="Arial" w:eastAsia="DengXian" w:hAnsi="Arial" w:cs="Arial"/>
          <w:color w:val="000000"/>
          <w:kern w:val="24"/>
        </w:rPr>
        <w:t>, 43 (1), pp- 1-19</w:t>
      </w:r>
      <w:r w:rsidR="008C486C" w:rsidRPr="006845FC">
        <w:rPr>
          <w:rFonts w:ascii="Arial" w:eastAsia="DengXian" w:hAnsi="Arial" w:cs="Arial"/>
          <w:color w:val="000000"/>
          <w:kern w:val="24"/>
        </w:rPr>
        <w:t xml:space="preserve">. DOI: </w:t>
      </w:r>
      <w:r w:rsidR="00353782" w:rsidRPr="006845FC">
        <w:rPr>
          <w:rFonts w:ascii="Arial" w:eastAsia="DengXian" w:hAnsi="Arial" w:cs="Arial"/>
          <w:color w:val="000000"/>
          <w:kern w:val="24"/>
        </w:rPr>
        <w:t>10.1080/01425692.2012.692049</w:t>
      </w:r>
    </w:p>
    <w:p w14:paraId="7FDF8FDE" w14:textId="77777777" w:rsidR="00487800" w:rsidRPr="006845FC" w:rsidRDefault="00487800" w:rsidP="006845FC">
      <w:pPr>
        <w:pStyle w:val="NormalWeb"/>
        <w:kinsoku w:val="0"/>
        <w:overflowPunct w:val="0"/>
        <w:spacing w:before="0" w:beforeAutospacing="0" w:after="0" w:afterAutospacing="0" w:line="360" w:lineRule="auto"/>
        <w:textAlignment w:val="baseline"/>
        <w:rPr>
          <w:rFonts w:ascii="Arial" w:hAnsi="Arial" w:cs="Arial"/>
        </w:rPr>
      </w:pPr>
    </w:p>
    <w:p w14:paraId="6E97ABC4" w14:textId="5AC94CE4" w:rsidR="009A3CC0" w:rsidRPr="006845FC" w:rsidRDefault="009A3CC0" w:rsidP="006845FC">
      <w:pPr>
        <w:spacing w:line="360" w:lineRule="auto"/>
        <w:rPr>
          <w:rFonts w:ascii="Arial" w:hAnsi="Arial" w:cs="Arial"/>
          <w:sz w:val="24"/>
          <w:szCs w:val="24"/>
        </w:rPr>
      </w:pPr>
      <w:r w:rsidRPr="006845FC">
        <w:rPr>
          <w:rFonts w:ascii="Arial" w:hAnsi="Arial" w:cs="Arial"/>
          <w:sz w:val="24"/>
          <w:szCs w:val="24"/>
        </w:rPr>
        <w:t xml:space="preserve">Bradbury, A. (2021) </w:t>
      </w:r>
      <w:r w:rsidRPr="006845FC">
        <w:rPr>
          <w:rFonts w:ascii="Arial" w:hAnsi="Arial" w:cs="Arial"/>
          <w:i/>
          <w:iCs/>
          <w:sz w:val="24"/>
          <w:szCs w:val="24"/>
        </w:rPr>
        <w:t xml:space="preserve">Creating a partnership with parents and carers. </w:t>
      </w:r>
      <w:r w:rsidRPr="006845FC">
        <w:rPr>
          <w:rFonts w:ascii="Arial" w:hAnsi="Arial" w:cs="Arial"/>
          <w:sz w:val="24"/>
          <w:szCs w:val="24"/>
        </w:rPr>
        <w:t xml:space="preserve">Available at: - </w:t>
      </w:r>
      <w:hyperlink r:id="rId10" w:history="1">
        <w:r w:rsidR="002C1456" w:rsidRPr="006845FC">
          <w:rPr>
            <w:rStyle w:val="Hyperlink"/>
            <w:rFonts w:ascii="Arial" w:hAnsi="Arial" w:cs="Arial"/>
            <w:sz w:val="24"/>
            <w:szCs w:val="24"/>
          </w:rPr>
          <w:t>https://moodle.uwtsd.ac.uk/course/view.php?id=9766&amp;section=4</w:t>
        </w:r>
      </w:hyperlink>
      <w:r w:rsidR="002C1456" w:rsidRPr="006845FC">
        <w:rPr>
          <w:rFonts w:ascii="Arial" w:hAnsi="Arial" w:cs="Arial"/>
          <w:sz w:val="24"/>
          <w:szCs w:val="24"/>
        </w:rPr>
        <w:t xml:space="preserve"> (Accessed</w:t>
      </w:r>
      <w:r w:rsidR="000A6A82">
        <w:rPr>
          <w:rFonts w:ascii="Arial" w:hAnsi="Arial" w:cs="Arial"/>
          <w:sz w:val="24"/>
          <w:szCs w:val="24"/>
        </w:rPr>
        <w:t>:</w:t>
      </w:r>
      <w:r w:rsidR="002C1456" w:rsidRPr="006845FC">
        <w:rPr>
          <w:rFonts w:ascii="Arial" w:hAnsi="Arial" w:cs="Arial"/>
          <w:sz w:val="24"/>
          <w:szCs w:val="24"/>
        </w:rPr>
        <w:t xml:space="preserve"> 1 June 2024).</w:t>
      </w:r>
    </w:p>
    <w:p w14:paraId="0CAA1F0C" w14:textId="5000302C" w:rsidR="00205E1D" w:rsidRPr="006845FC" w:rsidRDefault="00205E1D" w:rsidP="006845FC">
      <w:pPr>
        <w:spacing w:line="360" w:lineRule="auto"/>
        <w:rPr>
          <w:rFonts w:ascii="Arial" w:hAnsi="Arial" w:cs="Arial"/>
          <w:sz w:val="24"/>
          <w:szCs w:val="24"/>
        </w:rPr>
      </w:pPr>
      <w:r w:rsidRPr="006845FC">
        <w:rPr>
          <w:rFonts w:ascii="Arial" w:hAnsi="Arial" w:cs="Arial"/>
          <w:sz w:val="24"/>
          <w:szCs w:val="24"/>
        </w:rPr>
        <w:t xml:space="preserve">Brooks, R. (2021) </w:t>
      </w:r>
      <w:r w:rsidR="000C20D4" w:rsidRPr="006845FC">
        <w:rPr>
          <w:rFonts w:ascii="Arial" w:hAnsi="Arial" w:cs="Arial"/>
          <w:i/>
          <w:iCs/>
          <w:sz w:val="24"/>
          <w:szCs w:val="24"/>
        </w:rPr>
        <w:t xml:space="preserve">Working with families. </w:t>
      </w:r>
      <w:r w:rsidR="000C20D4" w:rsidRPr="006845FC">
        <w:rPr>
          <w:rFonts w:ascii="Arial" w:hAnsi="Arial" w:cs="Arial"/>
          <w:sz w:val="24"/>
          <w:szCs w:val="24"/>
        </w:rPr>
        <w:t>Available at: -</w:t>
      </w:r>
      <w:hyperlink r:id="rId11" w:history="1">
        <w:r w:rsidR="000C20D4" w:rsidRPr="006845FC">
          <w:rPr>
            <w:rStyle w:val="Hyperlink"/>
            <w:rFonts w:ascii="Arial" w:hAnsi="Arial" w:cs="Arial"/>
            <w:sz w:val="24"/>
            <w:szCs w:val="24"/>
          </w:rPr>
          <w:t>https://moodle.uwtsd.ac.uk/course/view.php?id=9766&amp;section=4</w:t>
        </w:r>
      </w:hyperlink>
      <w:r w:rsidR="000C20D4" w:rsidRPr="006845FC">
        <w:rPr>
          <w:rFonts w:ascii="Arial" w:hAnsi="Arial" w:cs="Arial"/>
          <w:sz w:val="24"/>
          <w:szCs w:val="24"/>
        </w:rPr>
        <w:t xml:space="preserve"> (Accessed: 1 June 2024).</w:t>
      </w:r>
    </w:p>
    <w:p w14:paraId="4ABE17F8" w14:textId="6F672217" w:rsidR="00F01798" w:rsidRPr="006845FC" w:rsidRDefault="00F01798" w:rsidP="006845FC">
      <w:pPr>
        <w:spacing w:line="360" w:lineRule="auto"/>
        <w:rPr>
          <w:rFonts w:ascii="Arial" w:hAnsi="Arial" w:cs="Arial"/>
          <w:sz w:val="24"/>
          <w:szCs w:val="24"/>
        </w:rPr>
      </w:pPr>
      <w:r w:rsidRPr="006845FC">
        <w:rPr>
          <w:rFonts w:ascii="Arial" w:hAnsi="Arial" w:cs="Arial"/>
          <w:sz w:val="24"/>
          <w:szCs w:val="24"/>
        </w:rPr>
        <w:lastRenderedPageBreak/>
        <w:t>Brown</w:t>
      </w:r>
      <w:r w:rsidR="00DE7800" w:rsidRPr="006845FC">
        <w:rPr>
          <w:rFonts w:ascii="Arial" w:hAnsi="Arial" w:cs="Arial"/>
          <w:sz w:val="24"/>
          <w:szCs w:val="24"/>
        </w:rPr>
        <w:t xml:space="preserve">, J. (2019) </w:t>
      </w:r>
      <w:r w:rsidR="00DE7800" w:rsidRPr="006845FC">
        <w:rPr>
          <w:rFonts w:ascii="Arial" w:hAnsi="Arial" w:cs="Arial"/>
          <w:i/>
          <w:iCs/>
          <w:sz w:val="24"/>
          <w:szCs w:val="24"/>
        </w:rPr>
        <w:t>How to be an inclusive leader. Your role in creating cultures of belonging where everyone can thrive</w:t>
      </w:r>
      <w:r w:rsidR="008E50A5" w:rsidRPr="006845FC">
        <w:rPr>
          <w:rFonts w:ascii="Arial" w:hAnsi="Arial" w:cs="Arial"/>
          <w:i/>
          <w:iCs/>
          <w:sz w:val="24"/>
          <w:szCs w:val="24"/>
        </w:rPr>
        <w:t xml:space="preserve">. </w:t>
      </w:r>
      <w:r w:rsidR="008E50A5" w:rsidRPr="006845FC">
        <w:rPr>
          <w:rFonts w:ascii="Arial" w:hAnsi="Arial" w:cs="Arial"/>
          <w:sz w:val="24"/>
          <w:szCs w:val="24"/>
        </w:rPr>
        <w:t>Oakland: Berrett-Koehler Publishing Ltd.</w:t>
      </w:r>
    </w:p>
    <w:p w14:paraId="4A6F36B3" w14:textId="3BCDD110" w:rsidR="00B066EA" w:rsidRPr="006845FC" w:rsidRDefault="00B066EA" w:rsidP="006845FC">
      <w:pPr>
        <w:spacing w:line="360" w:lineRule="auto"/>
        <w:rPr>
          <w:rFonts w:ascii="Arial" w:hAnsi="Arial" w:cs="Arial"/>
          <w:sz w:val="24"/>
          <w:szCs w:val="24"/>
        </w:rPr>
      </w:pPr>
      <w:r w:rsidRPr="006845FC">
        <w:rPr>
          <w:rFonts w:ascii="Arial" w:hAnsi="Arial" w:cs="Arial"/>
          <w:sz w:val="24"/>
          <w:szCs w:val="24"/>
        </w:rPr>
        <w:t xml:space="preserve">Butler, J. (2021) </w:t>
      </w:r>
      <w:r w:rsidR="00D80D25" w:rsidRPr="006845FC">
        <w:rPr>
          <w:rFonts w:ascii="Arial" w:hAnsi="Arial" w:cs="Arial"/>
          <w:i/>
          <w:iCs/>
          <w:sz w:val="24"/>
          <w:szCs w:val="24"/>
        </w:rPr>
        <w:t xml:space="preserve">Inclusion for all. </w:t>
      </w:r>
      <w:r w:rsidR="00D80D25" w:rsidRPr="006845FC">
        <w:rPr>
          <w:rFonts w:ascii="Arial" w:hAnsi="Arial" w:cs="Arial"/>
          <w:sz w:val="24"/>
          <w:szCs w:val="24"/>
        </w:rPr>
        <w:t xml:space="preserve">Available at: - </w:t>
      </w:r>
      <w:bookmarkStart w:id="0" w:name="_Hlk168147655"/>
      <w:r w:rsidR="00D80D25" w:rsidRPr="006845FC">
        <w:rPr>
          <w:rFonts w:ascii="Arial" w:hAnsi="Arial" w:cs="Arial"/>
          <w:sz w:val="24"/>
          <w:szCs w:val="24"/>
        </w:rPr>
        <w:fldChar w:fldCharType="begin"/>
      </w:r>
      <w:r w:rsidR="00D80D25" w:rsidRPr="006845FC">
        <w:rPr>
          <w:rFonts w:ascii="Arial" w:hAnsi="Arial" w:cs="Arial"/>
          <w:sz w:val="24"/>
          <w:szCs w:val="24"/>
        </w:rPr>
        <w:instrText>HYPERLINK "https://moodle.uwtsd.ac.uk/course/view.php?id=9766&amp;section=4"</w:instrText>
      </w:r>
      <w:r w:rsidR="00D80D25" w:rsidRPr="006845FC">
        <w:rPr>
          <w:rFonts w:ascii="Arial" w:hAnsi="Arial" w:cs="Arial"/>
          <w:sz w:val="24"/>
          <w:szCs w:val="24"/>
        </w:rPr>
      </w:r>
      <w:r w:rsidR="00D80D25" w:rsidRPr="006845FC">
        <w:rPr>
          <w:rFonts w:ascii="Arial" w:hAnsi="Arial" w:cs="Arial"/>
          <w:sz w:val="24"/>
          <w:szCs w:val="24"/>
        </w:rPr>
        <w:fldChar w:fldCharType="separate"/>
      </w:r>
      <w:r w:rsidR="00D80D25" w:rsidRPr="006845FC">
        <w:rPr>
          <w:rStyle w:val="Hyperlink"/>
          <w:rFonts w:ascii="Arial" w:hAnsi="Arial" w:cs="Arial"/>
          <w:sz w:val="24"/>
          <w:szCs w:val="24"/>
        </w:rPr>
        <w:t>https://moodle.uwtsd.ac.uk/course/view.php?id=9766&amp;section=4</w:t>
      </w:r>
      <w:r w:rsidR="00D80D25" w:rsidRPr="006845FC">
        <w:rPr>
          <w:rFonts w:ascii="Arial" w:hAnsi="Arial" w:cs="Arial"/>
          <w:sz w:val="24"/>
          <w:szCs w:val="24"/>
        </w:rPr>
        <w:fldChar w:fldCharType="end"/>
      </w:r>
      <w:r w:rsidR="00D80D25" w:rsidRPr="006845FC">
        <w:rPr>
          <w:rFonts w:ascii="Arial" w:hAnsi="Arial" w:cs="Arial"/>
          <w:sz w:val="24"/>
          <w:szCs w:val="24"/>
        </w:rPr>
        <w:t xml:space="preserve"> </w:t>
      </w:r>
      <w:bookmarkEnd w:id="0"/>
      <w:r w:rsidR="00482814" w:rsidRPr="006845FC">
        <w:rPr>
          <w:rFonts w:ascii="Arial" w:hAnsi="Arial" w:cs="Arial"/>
          <w:sz w:val="24"/>
          <w:szCs w:val="24"/>
        </w:rPr>
        <w:t>(Accessed: 1 June 2024).</w:t>
      </w:r>
    </w:p>
    <w:p w14:paraId="7773A572" w14:textId="348ABB9A" w:rsidR="00F128D5" w:rsidRPr="006845FC" w:rsidRDefault="004E26B7" w:rsidP="006845FC">
      <w:pPr>
        <w:spacing w:line="360" w:lineRule="auto"/>
        <w:rPr>
          <w:rFonts w:ascii="Arial" w:hAnsi="Arial" w:cs="Arial"/>
          <w:sz w:val="24"/>
          <w:szCs w:val="24"/>
        </w:rPr>
      </w:pPr>
      <w:r w:rsidRPr="006845FC">
        <w:rPr>
          <w:rFonts w:ascii="Arial" w:hAnsi="Arial" w:cs="Arial"/>
          <w:sz w:val="24"/>
          <w:szCs w:val="24"/>
        </w:rPr>
        <w:t>Cloughessy, K. and Wanigan</w:t>
      </w:r>
      <w:r w:rsidR="00F128D5" w:rsidRPr="006845FC">
        <w:rPr>
          <w:rFonts w:ascii="Arial" w:hAnsi="Arial" w:cs="Arial"/>
          <w:sz w:val="24"/>
          <w:szCs w:val="24"/>
        </w:rPr>
        <w:t xml:space="preserve">ayake, M. (2017) ‘Lesbian parents’ perceptions of children’s picture books featuring same-sex parented families’, </w:t>
      </w:r>
      <w:r w:rsidR="00AD4FDA" w:rsidRPr="006845FC">
        <w:rPr>
          <w:rFonts w:ascii="Arial" w:hAnsi="Arial" w:cs="Arial"/>
          <w:i/>
          <w:iCs/>
          <w:sz w:val="24"/>
          <w:szCs w:val="24"/>
        </w:rPr>
        <w:t xml:space="preserve">An international research journal, </w:t>
      </w:r>
      <w:r w:rsidR="00FC6A5F" w:rsidRPr="006845FC">
        <w:rPr>
          <w:rFonts w:ascii="Arial" w:hAnsi="Arial" w:cs="Arial"/>
          <w:sz w:val="24"/>
          <w:szCs w:val="24"/>
        </w:rPr>
        <w:t>39(2), pp. 118-137. DOI: 10.1080/09575146.2017.1342225</w:t>
      </w:r>
    </w:p>
    <w:p w14:paraId="2FE39864" w14:textId="65614099" w:rsidR="00C718B0" w:rsidRPr="006845FC" w:rsidRDefault="00C718B0" w:rsidP="006845FC">
      <w:pPr>
        <w:spacing w:line="360" w:lineRule="auto"/>
        <w:rPr>
          <w:rFonts w:ascii="Arial" w:hAnsi="Arial" w:cs="Arial"/>
          <w:sz w:val="24"/>
          <w:szCs w:val="24"/>
        </w:rPr>
      </w:pPr>
      <w:r w:rsidRPr="006845FC">
        <w:rPr>
          <w:rFonts w:ascii="Arial" w:hAnsi="Arial" w:cs="Arial"/>
          <w:i/>
          <w:iCs/>
          <w:sz w:val="24"/>
          <w:szCs w:val="24"/>
        </w:rPr>
        <w:t xml:space="preserve">Curriculum and Assessment (Wales) Act </w:t>
      </w:r>
      <w:r w:rsidR="003A28F2" w:rsidRPr="006845FC">
        <w:rPr>
          <w:rFonts w:ascii="Arial" w:hAnsi="Arial" w:cs="Arial"/>
          <w:i/>
          <w:iCs/>
          <w:sz w:val="24"/>
          <w:szCs w:val="24"/>
        </w:rPr>
        <w:t>2021</w:t>
      </w:r>
      <w:r w:rsidR="005B7FE1" w:rsidRPr="006845FC">
        <w:rPr>
          <w:rFonts w:ascii="Arial" w:hAnsi="Arial" w:cs="Arial"/>
          <w:i/>
          <w:iCs/>
          <w:sz w:val="24"/>
          <w:szCs w:val="24"/>
        </w:rPr>
        <w:t xml:space="preserve">. </w:t>
      </w:r>
      <w:r w:rsidR="005B7FE1" w:rsidRPr="006845FC">
        <w:rPr>
          <w:rFonts w:ascii="Arial" w:hAnsi="Arial" w:cs="Arial"/>
          <w:sz w:val="24"/>
          <w:szCs w:val="24"/>
        </w:rPr>
        <w:t xml:space="preserve">Available at: - </w:t>
      </w:r>
      <w:hyperlink r:id="rId12" w:history="1">
        <w:r w:rsidR="00D5088A" w:rsidRPr="006845FC">
          <w:rPr>
            <w:rStyle w:val="Hyperlink"/>
            <w:rFonts w:ascii="Arial" w:hAnsi="Arial" w:cs="Arial"/>
            <w:sz w:val="24"/>
            <w:szCs w:val="24"/>
          </w:rPr>
          <w:t>https://www.legislation.gov.uk/asc/2021/4/contents/enacted</w:t>
        </w:r>
      </w:hyperlink>
      <w:r w:rsidR="00D5088A" w:rsidRPr="006845FC">
        <w:rPr>
          <w:rFonts w:ascii="Arial" w:hAnsi="Arial" w:cs="Arial"/>
          <w:sz w:val="24"/>
          <w:szCs w:val="24"/>
        </w:rPr>
        <w:t xml:space="preserve"> (Accessed: 8 June 2024).</w:t>
      </w:r>
    </w:p>
    <w:p w14:paraId="73082B06" w14:textId="132228CC" w:rsidR="00C63C44" w:rsidRPr="006845FC" w:rsidRDefault="00C63C44" w:rsidP="006845FC">
      <w:pPr>
        <w:spacing w:line="360" w:lineRule="auto"/>
        <w:rPr>
          <w:rFonts w:ascii="Arial" w:hAnsi="Arial" w:cs="Arial"/>
          <w:sz w:val="24"/>
          <w:szCs w:val="24"/>
        </w:rPr>
      </w:pPr>
      <w:r w:rsidRPr="006845FC">
        <w:rPr>
          <w:rFonts w:ascii="Arial" w:hAnsi="Arial" w:cs="Arial"/>
          <w:sz w:val="24"/>
          <w:szCs w:val="24"/>
        </w:rPr>
        <w:t xml:space="preserve">Demie, F. and Lewis, D. (2018) ‘Raising achievement of English as additional language </w:t>
      </w:r>
      <w:r w:rsidR="005D53B0" w:rsidRPr="006845FC">
        <w:rPr>
          <w:rFonts w:ascii="Arial" w:hAnsi="Arial" w:cs="Arial"/>
          <w:sz w:val="24"/>
          <w:szCs w:val="24"/>
        </w:rPr>
        <w:t xml:space="preserve">pupils in schools: Implications for policy and practice’, </w:t>
      </w:r>
      <w:r w:rsidR="005D53B0" w:rsidRPr="006845FC">
        <w:rPr>
          <w:rFonts w:ascii="Arial" w:hAnsi="Arial" w:cs="Arial"/>
          <w:i/>
          <w:iCs/>
          <w:sz w:val="24"/>
          <w:szCs w:val="24"/>
        </w:rPr>
        <w:t>Educational</w:t>
      </w:r>
      <w:r w:rsidR="00AC01C3" w:rsidRPr="006845FC">
        <w:rPr>
          <w:rFonts w:ascii="Arial" w:hAnsi="Arial" w:cs="Arial"/>
          <w:i/>
          <w:iCs/>
          <w:sz w:val="24"/>
          <w:szCs w:val="24"/>
        </w:rPr>
        <w:t xml:space="preserve"> review (Birmingham), </w:t>
      </w:r>
      <w:r w:rsidR="00AC01C3" w:rsidRPr="006845FC">
        <w:rPr>
          <w:rFonts w:ascii="Arial" w:hAnsi="Arial" w:cs="Arial"/>
          <w:sz w:val="24"/>
          <w:szCs w:val="24"/>
        </w:rPr>
        <w:t xml:space="preserve">70(4), pp. 427-446. DOI: </w:t>
      </w:r>
      <w:r w:rsidR="00116403" w:rsidRPr="006845FC">
        <w:rPr>
          <w:rFonts w:ascii="Arial" w:hAnsi="Arial" w:cs="Arial"/>
          <w:sz w:val="24"/>
          <w:szCs w:val="24"/>
        </w:rPr>
        <w:t>1</w:t>
      </w:r>
      <w:r w:rsidR="00116403" w:rsidRPr="006845FC">
        <w:rPr>
          <w:rFonts w:ascii="Arial" w:hAnsi="Arial" w:cs="Arial"/>
          <w:sz w:val="24"/>
          <w:szCs w:val="24"/>
          <w:shd w:val="clear" w:color="auto" w:fill="FFFFFF"/>
        </w:rPr>
        <w:t>0.1080/00131911.2017.1344190</w:t>
      </w:r>
    </w:p>
    <w:p w14:paraId="51B342B4" w14:textId="6264A5E4" w:rsidR="00725D65" w:rsidRPr="006845FC" w:rsidRDefault="00725D65" w:rsidP="006845FC">
      <w:pPr>
        <w:spacing w:line="360" w:lineRule="auto"/>
        <w:rPr>
          <w:rFonts w:ascii="Arial" w:hAnsi="Arial" w:cs="Arial"/>
          <w:sz w:val="24"/>
          <w:szCs w:val="24"/>
        </w:rPr>
      </w:pPr>
      <w:r w:rsidRPr="006845FC">
        <w:rPr>
          <w:rFonts w:ascii="Arial" w:hAnsi="Arial" w:cs="Arial"/>
          <w:sz w:val="24"/>
          <w:szCs w:val="24"/>
        </w:rPr>
        <w:t>Department for Education (2010)</w:t>
      </w:r>
      <w:r w:rsidR="00E50969" w:rsidRPr="006845FC">
        <w:rPr>
          <w:rFonts w:ascii="Arial" w:hAnsi="Arial" w:cs="Arial"/>
          <w:sz w:val="24"/>
          <w:szCs w:val="24"/>
        </w:rPr>
        <w:t xml:space="preserve"> </w:t>
      </w:r>
      <w:r w:rsidR="00E50969" w:rsidRPr="006845FC">
        <w:rPr>
          <w:rFonts w:ascii="Arial" w:hAnsi="Arial" w:cs="Arial"/>
          <w:i/>
          <w:iCs/>
          <w:sz w:val="24"/>
          <w:szCs w:val="24"/>
        </w:rPr>
        <w:t xml:space="preserve">The Equality Act 2010 and schools. </w:t>
      </w:r>
      <w:r w:rsidR="00E50969" w:rsidRPr="006845FC">
        <w:rPr>
          <w:rFonts w:ascii="Arial" w:hAnsi="Arial" w:cs="Arial"/>
          <w:sz w:val="24"/>
          <w:szCs w:val="24"/>
        </w:rPr>
        <w:t xml:space="preserve">Available at: </w:t>
      </w:r>
      <w:hyperlink r:id="rId13" w:history="1">
        <w:r w:rsidR="00E50969" w:rsidRPr="006845FC">
          <w:rPr>
            <w:rStyle w:val="Hyperlink"/>
            <w:rFonts w:ascii="Arial" w:hAnsi="Arial" w:cs="Arial"/>
            <w:sz w:val="24"/>
            <w:szCs w:val="24"/>
          </w:rPr>
          <w:t>https://assets.publishing.service.gov.uk/media/5a7e3237ed915d74e33f0ac9/Equality_Act_Advice_Final.pdf</w:t>
        </w:r>
      </w:hyperlink>
      <w:r w:rsidR="00E50969" w:rsidRPr="006845FC">
        <w:rPr>
          <w:rFonts w:ascii="Arial" w:hAnsi="Arial" w:cs="Arial"/>
          <w:sz w:val="24"/>
          <w:szCs w:val="24"/>
        </w:rPr>
        <w:t xml:space="preserve"> (Accessed: 26 May 2024).</w:t>
      </w:r>
    </w:p>
    <w:p w14:paraId="34D24EF9" w14:textId="2DE15B5E" w:rsidR="00B61541" w:rsidRPr="006845FC" w:rsidRDefault="005F539F" w:rsidP="006845FC">
      <w:pPr>
        <w:spacing w:line="360" w:lineRule="auto"/>
        <w:rPr>
          <w:rFonts w:ascii="Arial" w:hAnsi="Arial" w:cs="Arial"/>
          <w:sz w:val="24"/>
          <w:szCs w:val="24"/>
        </w:rPr>
      </w:pPr>
      <w:r w:rsidRPr="006845FC">
        <w:rPr>
          <w:rFonts w:ascii="Arial" w:hAnsi="Arial" w:cs="Arial"/>
          <w:sz w:val="24"/>
          <w:szCs w:val="24"/>
        </w:rPr>
        <w:t xml:space="preserve">Department for Education (2019) </w:t>
      </w:r>
      <w:r w:rsidRPr="006845FC">
        <w:rPr>
          <w:rFonts w:ascii="Arial" w:hAnsi="Arial" w:cs="Arial"/>
          <w:i/>
          <w:iCs/>
          <w:sz w:val="24"/>
          <w:szCs w:val="24"/>
        </w:rPr>
        <w:t>‘Positive step for LGBT inclusion</w:t>
      </w:r>
      <w:r w:rsidR="004D5087" w:rsidRPr="006845FC">
        <w:rPr>
          <w:rFonts w:ascii="Arial" w:hAnsi="Arial" w:cs="Arial"/>
          <w:i/>
          <w:iCs/>
          <w:sz w:val="24"/>
          <w:szCs w:val="24"/>
        </w:rPr>
        <w:t xml:space="preserve">’ as RSHE guidance published. </w:t>
      </w:r>
      <w:r w:rsidR="004D5087" w:rsidRPr="006845FC">
        <w:rPr>
          <w:rFonts w:ascii="Arial" w:hAnsi="Arial" w:cs="Arial"/>
          <w:sz w:val="24"/>
          <w:szCs w:val="24"/>
        </w:rPr>
        <w:t xml:space="preserve">Available at: </w:t>
      </w:r>
      <w:hyperlink r:id="rId14" w:history="1">
        <w:r w:rsidR="004E70E9" w:rsidRPr="006845FC">
          <w:rPr>
            <w:rStyle w:val="Hyperlink"/>
            <w:rFonts w:ascii="Arial" w:hAnsi="Arial" w:cs="Arial"/>
            <w:sz w:val="24"/>
            <w:szCs w:val="24"/>
          </w:rPr>
          <w:t>https://www.gov.uk/government/news/positive-step-for-lgbt-inclusion-as-rshe-guidance-published</w:t>
        </w:r>
      </w:hyperlink>
      <w:r w:rsidR="004E70E9" w:rsidRPr="006845FC">
        <w:rPr>
          <w:rFonts w:ascii="Arial" w:hAnsi="Arial" w:cs="Arial"/>
          <w:sz w:val="24"/>
          <w:szCs w:val="24"/>
        </w:rPr>
        <w:t xml:space="preserve"> (Accessed: 27 May 2024).</w:t>
      </w:r>
      <w:r w:rsidR="00B61541" w:rsidRPr="006845FC">
        <w:rPr>
          <w:rFonts w:ascii="Arial" w:hAnsi="Arial" w:cs="Arial"/>
          <w:sz w:val="24"/>
          <w:szCs w:val="24"/>
        </w:rPr>
        <w:t xml:space="preserve"> </w:t>
      </w:r>
    </w:p>
    <w:p w14:paraId="22CF1893" w14:textId="0524F8DD" w:rsidR="00A665E2" w:rsidRPr="006845FC" w:rsidRDefault="00A665E2" w:rsidP="006845FC">
      <w:pPr>
        <w:spacing w:line="360" w:lineRule="auto"/>
        <w:rPr>
          <w:rFonts w:ascii="Arial" w:hAnsi="Arial" w:cs="Arial"/>
          <w:sz w:val="24"/>
          <w:szCs w:val="24"/>
        </w:rPr>
      </w:pPr>
      <w:r w:rsidRPr="006845FC">
        <w:rPr>
          <w:rFonts w:ascii="Arial" w:hAnsi="Arial" w:cs="Arial"/>
          <w:sz w:val="24"/>
          <w:szCs w:val="24"/>
        </w:rPr>
        <w:t>Egilsson, B.R., Einarsdottri</w:t>
      </w:r>
      <w:r w:rsidR="00840314" w:rsidRPr="006845FC">
        <w:rPr>
          <w:rFonts w:ascii="Arial" w:hAnsi="Arial" w:cs="Arial"/>
          <w:sz w:val="24"/>
          <w:szCs w:val="24"/>
        </w:rPr>
        <w:t xml:space="preserve">, J. and Dockett, S. (2021) ‘Parental experiences of belonging within the preschool </w:t>
      </w:r>
      <w:r w:rsidR="00335746" w:rsidRPr="006845FC">
        <w:rPr>
          <w:rFonts w:ascii="Arial" w:hAnsi="Arial" w:cs="Arial"/>
          <w:sz w:val="24"/>
          <w:szCs w:val="24"/>
        </w:rPr>
        <w:t xml:space="preserve">community’, </w:t>
      </w:r>
      <w:r w:rsidR="00335746" w:rsidRPr="006845FC">
        <w:rPr>
          <w:rFonts w:ascii="Arial" w:hAnsi="Arial" w:cs="Arial"/>
          <w:i/>
          <w:iCs/>
          <w:sz w:val="24"/>
          <w:szCs w:val="24"/>
        </w:rPr>
        <w:t xml:space="preserve">International Journal of early childhood, </w:t>
      </w:r>
      <w:r w:rsidR="00335746" w:rsidRPr="006845FC">
        <w:rPr>
          <w:rFonts w:ascii="Arial" w:hAnsi="Arial" w:cs="Arial"/>
          <w:sz w:val="24"/>
          <w:szCs w:val="24"/>
        </w:rPr>
        <w:t xml:space="preserve">53(1), pp. 31-47. DOI: </w:t>
      </w:r>
      <w:r w:rsidR="00816242" w:rsidRPr="006845FC">
        <w:rPr>
          <w:rFonts w:ascii="Arial" w:hAnsi="Arial" w:cs="Arial"/>
          <w:sz w:val="24"/>
          <w:szCs w:val="24"/>
        </w:rPr>
        <w:t>1</w:t>
      </w:r>
      <w:r w:rsidR="00816242" w:rsidRPr="006845FC">
        <w:rPr>
          <w:rFonts w:ascii="Arial" w:hAnsi="Arial" w:cs="Arial"/>
          <w:sz w:val="24"/>
          <w:szCs w:val="24"/>
          <w:shd w:val="clear" w:color="auto" w:fill="FFFFFF"/>
        </w:rPr>
        <w:t>0.1007/s13158-021-00281-z</w:t>
      </w:r>
    </w:p>
    <w:p w14:paraId="5B961EFA" w14:textId="6EAB185B" w:rsidR="007B397B" w:rsidRPr="006845FC" w:rsidRDefault="00305978" w:rsidP="006845FC">
      <w:pPr>
        <w:spacing w:line="360" w:lineRule="auto"/>
        <w:rPr>
          <w:rFonts w:ascii="Arial" w:hAnsi="Arial" w:cs="Arial"/>
          <w:sz w:val="24"/>
          <w:szCs w:val="24"/>
        </w:rPr>
      </w:pPr>
      <w:r w:rsidRPr="006845FC">
        <w:rPr>
          <w:rFonts w:ascii="Arial" w:hAnsi="Arial" w:cs="Arial"/>
          <w:i/>
          <w:iCs/>
          <w:sz w:val="24"/>
          <w:szCs w:val="24"/>
        </w:rPr>
        <w:t xml:space="preserve">Equality Act 2010. </w:t>
      </w:r>
      <w:r w:rsidRPr="006845FC">
        <w:rPr>
          <w:rFonts w:ascii="Arial" w:hAnsi="Arial" w:cs="Arial"/>
          <w:sz w:val="24"/>
          <w:szCs w:val="24"/>
        </w:rPr>
        <w:t xml:space="preserve">Available at: </w:t>
      </w:r>
      <w:hyperlink r:id="rId15" w:history="1">
        <w:r w:rsidR="0001672F" w:rsidRPr="006845FC">
          <w:rPr>
            <w:rStyle w:val="Hyperlink"/>
            <w:rFonts w:ascii="Arial" w:hAnsi="Arial" w:cs="Arial"/>
            <w:sz w:val="24"/>
            <w:szCs w:val="24"/>
          </w:rPr>
          <w:t>https://www.legislation.gov.uk/ukpga/2010/15/contents</w:t>
        </w:r>
      </w:hyperlink>
      <w:r w:rsidR="0001672F" w:rsidRPr="006845FC">
        <w:rPr>
          <w:rFonts w:ascii="Arial" w:hAnsi="Arial" w:cs="Arial"/>
          <w:sz w:val="24"/>
          <w:szCs w:val="24"/>
        </w:rPr>
        <w:t xml:space="preserve"> (Accessed: 26 May 2024).</w:t>
      </w:r>
    </w:p>
    <w:p w14:paraId="3E274E12" w14:textId="5AF588F2" w:rsidR="00A73AA0" w:rsidRPr="006845FC" w:rsidRDefault="00A73AA0" w:rsidP="006845FC">
      <w:pPr>
        <w:spacing w:line="360" w:lineRule="auto"/>
        <w:rPr>
          <w:rFonts w:ascii="Arial" w:hAnsi="Arial" w:cs="Arial"/>
          <w:sz w:val="24"/>
          <w:szCs w:val="24"/>
          <w:lang w:val="en-US"/>
        </w:rPr>
      </w:pPr>
      <w:r w:rsidRPr="006845FC">
        <w:rPr>
          <w:rFonts w:ascii="Arial" w:hAnsi="Arial" w:cs="Arial"/>
          <w:sz w:val="24"/>
          <w:szCs w:val="24"/>
        </w:rPr>
        <w:t>Evans, G. (2020)</w:t>
      </w:r>
      <w:r w:rsidR="00C22D4A" w:rsidRPr="006845FC">
        <w:rPr>
          <w:rFonts w:ascii="Arial" w:hAnsi="Arial" w:cs="Arial"/>
          <w:sz w:val="24"/>
          <w:szCs w:val="24"/>
        </w:rPr>
        <w:t xml:space="preserve"> ‘ A new dawn of false hope? Exploring the early implementation of curriculum</w:t>
      </w:r>
      <w:r w:rsidR="00F9074F" w:rsidRPr="006845FC">
        <w:rPr>
          <w:rFonts w:ascii="Arial" w:hAnsi="Arial" w:cs="Arial"/>
          <w:sz w:val="24"/>
          <w:szCs w:val="24"/>
        </w:rPr>
        <w:t xml:space="preserve"> for Wales</w:t>
      </w:r>
      <w:r w:rsidR="00FE06B9" w:rsidRPr="006845FC">
        <w:rPr>
          <w:rFonts w:ascii="Arial" w:hAnsi="Arial" w:cs="Arial"/>
          <w:sz w:val="24"/>
          <w:szCs w:val="24"/>
        </w:rPr>
        <w:t xml:space="preserve">’, </w:t>
      </w:r>
      <w:r w:rsidR="00FE06B9" w:rsidRPr="006845FC">
        <w:rPr>
          <w:rFonts w:ascii="Arial" w:hAnsi="Arial" w:cs="Arial"/>
          <w:i/>
          <w:iCs/>
          <w:sz w:val="24"/>
          <w:szCs w:val="24"/>
        </w:rPr>
        <w:t>Education</w:t>
      </w:r>
      <w:r w:rsidR="004C68B4" w:rsidRPr="006845FC">
        <w:rPr>
          <w:rFonts w:ascii="Arial" w:hAnsi="Arial" w:cs="Arial"/>
          <w:i/>
          <w:iCs/>
          <w:sz w:val="24"/>
          <w:szCs w:val="24"/>
        </w:rPr>
        <w:t xml:space="preserve"> enquiry, </w:t>
      </w:r>
      <w:r w:rsidR="004C68B4" w:rsidRPr="006845FC">
        <w:rPr>
          <w:rFonts w:ascii="Arial" w:hAnsi="Arial" w:cs="Arial"/>
          <w:sz w:val="24"/>
          <w:szCs w:val="24"/>
        </w:rPr>
        <w:t>pp.1-5. DOI:</w:t>
      </w:r>
      <w:r w:rsidR="00E45FB6" w:rsidRPr="006845FC">
        <w:rPr>
          <w:rFonts w:ascii="Arial" w:hAnsi="Arial" w:cs="Arial"/>
          <w:sz w:val="24"/>
          <w:szCs w:val="24"/>
        </w:rPr>
        <w:t xml:space="preserve"> </w:t>
      </w:r>
      <w:r w:rsidR="004C68B4" w:rsidRPr="006845FC">
        <w:rPr>
          <w:rFonts w:ascii="Arial" w:hAnsi="Arial" w:cs="Arial"/>
          <w:sz w:val="24"/>
          <w:szCs w:val="24"/>
        </w:rPr>
        <w:t>10.1080/20004508.2023.2297506</w:t>
      </w:r>
    </w:p>
    <w:p w14:paraId="3A687EA7" w14:textId="7ECC151E" w:rsidR="00A0075C" w:rsidRPr="006845FC" w:rsidRDefault="00A0075C" w:rsidP="006845FC">
      <w:pPr>
        <w:spacing w:line="360" w:lineRule="auto"/>
        <w:rPr>
          <w:rFonts w:ascii="Arial" w:hAnsi="Arial" w:cs="Arial"/>
          <w:sz w:val="24"/>
          <w:szCs w:val="24"/>
        </w:rPr>
      </w:pPr>
      <w:r w:rsidRPr="006845FC">
        <w:rPr>
          <w:rFonts w:ascii="Arial" w:hAnsi="Arial" w:cs="Arial"/>
          <w:sz w:val="24"/>
          <w:szCs w:val="24"/>
        </w:rPr>
        <w:lastRenderedPageBreak/>
        <w:t>Ferdman, B.M. (2021) ‘Inclusive Leadership. The Fulcrum of Inclusion’, in Ferdman, B. Prime, J. and Riggio, R,E.</w:t>
      </w:r>
      <w:r w:rsidR="003A5F58" w:rsidRPr="006845FC">
        <w:rPr>
          <w:rFonts w:ascii="Arial" w:hAnsi="Arial" w:cs="Arial"/>
          <w:i/>
          <w:iCs/>
          <w:sz w:val="24"/>
          <w:szCs w:val="24"/>
        </w:rPr>
        <w:t xml:space="preserve"> Inclusive Leadership. Transforming diverse lives, </w:t>
      </w:r>
      <w:r w:rsidR="00F612D4" w:rsidRPr="006845FC">
        <w:rPr>
          <w:rFonts w:ascii="Arial" w:hAnsi="Arial" w:cs="Arial"/>
          <w:i/>
          <w:iCs/>
          <w:sz w:val="24"/>
          <w:szCs w:val="24"/>
        </w:rPr>
        <w:t>workplaces,</w:t>
      </w:r>
      <w:r w:rsidR="003A5F58" w:rsidRPr="006845FC">
        <w:rPr>
          <w:rFonts w:ascii="Arial" w:hAnsi="Arial" w:cs="Arial"/>
          <w:i/>
          <w:iCs/>
          <w:sz w:val="24"/>
          <w:szCs w:val="24"/>
        </w:rPr>
        <w:t xml:space="preserve"> and societies. </w:t>
      </w:r>
      <w:r w:rsidR="003A5F58" w:rsidRPr="006845FC">
        <w:rPr>
          <w:rFonts w:ascii="Arial" w:hAnsi="Arial" w:cs="Arial"/>
          <w:sz w:val="24"/>
          <w:szCs w:val="24"/>
        </w:rPr>
        <w:t>Oxon: Routledge, pp. 3</w:t>
      </w:r>
      <w:r w:rsidR="005818D4" w:rsidRPr="006845FC">
        <w:rPr>
          <w:rFonts w:ascii="Arial" w:hAnsi="Arial" w:cs="Arial"/>
          <w:sz w:val="24"/>
          <w:szCs w:val="24"/>
        </w:rPr>
        <w:t>-24.</w:t>
      </w:r>
    </w:p>
    <w:p w14:paraId="1D1EEBEC" w14:textId="696E9E40" w:rsidR="00885E53" w:rsidRPr="006845FC" w:rsidRDefault="00885E53" w:rsidP="006845FC">
      <w:pPr>
        <w:spacing w:line="360" w:lineRule="auto"/>
        <w:rPr>
          <w:rFonts w:ascii="Arial" w:hAnsi="Arial" w:cs="Arial"/>
          <w:sz w:val="24"/>
          <w:szCs w:val="24"/>
        </w:rPr>
      </w:pPr>
      <w:r w:rsidRPr="006845FC">
        <w:rPr>
          <w:rFonts w:ascii="Arial" w:hAnsi="Arial" w:cs="Arial"/>
          <w:sz w:val="24"/>
          <w:szCs w:val="24"/>
        </w:rPr>
        <w:t>Goldberg, A.E., Black, K., Sweeney, K. and Moyer, A. (2017) ‘Lesbian, gay, heterosexual adoptive parents</w:t>
      </w:r>
      <w:r w:rsidR="0008312A" w:rsidRPr="006845FC">
        <w:rPr>
          <w:rFonts w:ascii="Arial" w:hAnsi="Arial" w:cs="Arial"/>
          <w:sz w:val="24"/>
          <w:szCs w:val="24"/>
        </w:rPr>
        <w:t>’ perceptions of inclusivity and receptiveness in early childhood education settings’</w:t>
      </w:r>
      <w:r w:rsidR="00517000" w:rsidRPr="006845FC">
        <w:rPr>
          <w:rFonts w:ascii="Arial" w:hAnsi="Arial" w:cs="Arial"/>
          <w:sz w:val="24"/>
          <w:szCs w:val="24"/>
        </w:rPr>
        <w:t xml:space="preserve">, </w:t>
      </w:r>
      <w:r w:rsidR="00517000" w:rsidRPr="006845FC">
        <w:rPr>
          <w:rFonts w:ascii="Arial" w:hAnsi="Arial" w:cs="Arial"/>
          <w:i/>
          <w:iCs/>
          <w:sz w:val="24"/>
          <w:szCs w:val="24"/>
        </w:rPr>
        <w:t xml:space="preserve">Journal of research in childhood education, </w:t>
      </w:r>
      <w:r w:rsidR="005A6CD5" w:rsidRPr="006845FC">
        <w:rPr>
          <w:rFonts w:ascii="Arial" w:hAnsi="Arial" w:cs="Arial"/>
          <w:sz w:val="24"/>
          <w:szCs w:val="24"/>
        </w:rPr>
        <w:t>31(1), pp.141-159. DOI: 10.1080/02568543.2016.1244136</w:t>
      </w:r>
    </w:p>
    <w:p w14:paraId="4554572E" w14:textId="777D6D61" w:rsidR="005B33DB" w:rsidRPr="006845FC" w:rsidRDefault="005B33DB" w:rsidP="006845FC">
      <w:pPr>
        <w:spacing w:line="360" w:lineRule="auto"/>
        <w:rPr>
          <w:rFonts w:ascii="Arial" w:hAnsi="Arial" w:cs="Arial"/>
          <w:sz w:val="24"/>
          <w:szCs w:val="24"/>
        </w:rPr>
      </w:pPr>
      <w:r w:rsidRPr="006845FC">
        <w:rPr>
          <w:rFonts w:ascii="Arial" w:hAnsi="Arial" w:cs="Arial"/>
          <w:sz w:val="24"/>
          <w:szCs w:val="24"/>
        </w:rPr>
        <w:t xml:space="preserve">Hayes, N., O’ Toole, L. and Halpenny, A.M. (2017) </w:t>
      </w:r>
      <w:r w:rsidRPr="006845FC">
        <w:rPr>
          <w:rFonts w:ascii="Arial" w:hAnsi="Arial" w:cs="Arial"/>
          <w:i/>
          <w:iCs/>
          <w:sz w:val="24"/>
          <w:szCs w:val="24"/>
        </w:rPr>
        <w:t xml:space="preserve">Introducing Bronfenbrenner. A guide for practitioners and students in early years education. </w:t>
      </w:r>
      <w:r w:rsidRPr="006845FC">
        <w:rPr>
          <w:rFonts w:ascii="Arial" w:hAnsi="Arial" w:cs="Arial"/>
          <w:sz w:val="24"/>
          <w:szCs w:val="24"/>
        </w:rPr>
        <w:t xml:space="preserve">Oxon: Routledge. </w:t>
      </w:r>
    </w:p>
    <w:p w14:paraId="477CF1F8" w14:textId="44111AEA" w:rsidR="00D907B9" w:rsidRPr="006845FC" w:rsidRDefault="00D907B9" w:rsidP="006845FC">
      <w:pPr>
        <w:spacing w:line="360" w:lineRule="auto"/>
        <w:rPr>
          <w:rFonts w:ascii="Arial" w:hAnsi="Arial" w:cs="Arial"/>
          <w:sz w:val="24"/>
          <w:szCs w:val="24"/>
        </w:rPr>
      </w:pPr>
      <w:r w:rsidRPr="006845FC">
        <w:rPr>
          <w:rFonts w:ascii="Arial" w:hAnsi="Arial" w:cs="Arial"/>
          <w:sz w:val="24"/>
          <w:szCs w:val="24"/>
        </w:rPr>
        <w:t>Hedberg</w:t>
      </w:r>
      <w:r w:rsidR="00AA7DC8" w:rsidRPr="006845FC">
        <w:rPr>
          <w:rFonts w:ascii="Arial" w:hAnsi="Arial" w:cs="Arial"/>
          <w:sz w:val="24"/>
          <w:szCs w:val="24"/>
        </w:rPr>
        <w:t xml:space="preserve">, L., Venzo, P. and Young, I. (2019) </w:t>
      </w:r>
      <w:r w:rsidR="00F871ED" w:rsidRPr="006845FC">
        <w:rPr>
          <w:rFonts w:ascii="Arial" w:hAnsi="Arial" w:cs="Arial"/>
          <w:sz w:val="24"/>
          <w:szCs w:val="24"/>
        </w:rPr>
        <w:t>‘</w:t>
      </w:r>
      <w:r w:rsidR="00AA7DC8" w:rsidRPr="006845FC">
        <w:rPr>
          <w:rFonts w:ascii="Arial" w:hAnsi="Arial" w:cs="Arial"/>
          <w:sz w:val="24"/>
          <w:szCs w:val="24"/>
        </w:rPr>
        <w:t>Mum</w:t>
      </w:r>
      <w:r w:rsidR="00571443" w:rsidRPr="006845FC">
        <w:rPr>
          <w:rFonts w:ascii="Arial" w:hAnsi="Arial" w:cs="Arial"/>
          <w:sz w:val="24"/>
          <w:szCs w:val="24"/>
        </w:rPr>
        <w:t>s,</w:t>
      </w:r>
      <w:r w:rsidR="00AA7DC8" w:rsidRPr="006845FC">
        <w:rPr>
          <w:rFonts w:ascii="Arial" w:hAnsi="Arial" w:cs="Arial"/>
          <w:sz w:val="24"/>
          <w:szCs w:val="24"/>
        </w:rPr>
        <w:t xml:space="preserve"> </w:t>
      </w:r>
      <w:r w:rsidR="00F612D4" w:rsidRPr="006845FC">
        <w:rPr>
          <w:rFonts w:ascii="Arial" w:hAnsi="Arial" w:cs="Arial"/>
          <w:sz w:val="24"/>
          <w:szCs w:val="24"/>
        </w:rPr>
        <w:t>dads,</w:t>
      </w:r>
      <w:r w:rsidR="00571443" w:rsidRPr="006845FC">
        <w:rPr>
          <w:rFonts w:ascii="Arial" w:hAnsi="Arial" w:cs="Arial"/>
          <w:sz w:val="24"/>
          <w:szCs w:val="24"/>
        </w:rPr>
        <w:t xml:space="preserve"> </w:t>
      </w:r>
      <w:r w:rsidR="00AA7DC8" w:rsidRPr="006845FC">
        <w:rPr>
          <w:rFonts w:ascii="Arial" w:hAnsi="Arial" w:cs="Arial"/>
          <w:sz w:val="24"/>
          <w:szCs w:val="24"/>
        </w:rPr>
        <w:t xml:space="preserve">and </w:t>
      </w:r>
      <w:r w:rsidR="00571443" w:rsidRPr="006845FC">
        <w:rPr>
          <w:rFonts w:ascii="Arial" w:hAnsi="Arial" w:cs="Arial"/>
          <w:sz w:val="24"/>
          <w:szCs w:val="24"/>
        </w:rPr>
        <w:t xml:space="preserve">the </w:t>
      </w:r>
      <w:r w:rsidR="00AA7DC8" w:rsidRPr="006845FC">
        <w:rPr>
          <w:rFonts w:ascii="Arial" w:hAnsi="Arial" w:cs="Arial"/>
          <w:sz w:val="24"/>
          <w:szCs w:val="24"/>
        </w:rPr>
        <w:t>kids</w:t>
      </w:r>
      <w:r w:rsidR="00571443" w:rsidRPr="006845FC">
        <w:rPr>
          <w:rFonts w:ascii="Arial" w:hAnsi="Arial" w:cs="Arial"/>
          <w:sz w:val="24"/>
          <w:szCs w:val="24"/>
        </w:rPr>
        <w:t>: Representation of rainbow families in child</w:t>
      </w:r>
      <w:r w:rsidR="00F871ED" w:rsidRPr="006845FC">
        <w:rPr>
          <w:rFonts w:ascii="Arial" w:hAnsi="Arial" w:cs="Arial"/>
          <w:sz w:val="24"/>
          <w:szCs w:val="24"/>
        </w:rPr>
        <w:t xml:space="preserve">ren’s picture books’, </w:t>
      </w:r>
      <w:r w:rsidR="00BE63F5" w:rsidRPr="006845FC">
        <w:rPr>
          <w:rFonts w:ascii="Arial" w:hAnsi="Arial" w:cs="Arial"/>
          <w:i/>
          <w:iCs/>
          <w:sz w:val="24"/>
          <w:szCs w:val="24"/>
        </w:rPr>
        <w:t>Journal of LGBT youth,</w:t>
      </w:r>
      <w:r w:rsidR="005B01D2" w:rsidRPr="006845FC">
        <w:rPr>
          <w:rFonts w:ascii="Arial" w:hAnsi="Arial" w:cs="Arial"/>
          <w:i/>
          <w:iCs/>
          <w:sz w:val="24"/>
          <w:szCs w:val="24"/>
        </w:rPr>
        <w:t xml:space="preserve"> </w:t>
      </w:r>
      <w:r w:rsidR="005B01D2" w:rsidRPr="006845FC">
        <w:rPr>
          <w:rFonts w:ascii="Arial" w:hAnsi="Arial" w:cs="Arial"/>
          <w:sz w:val="24"/>
          <w:szCs w:val="24"/>
        </w:rPr>
        <w:t>19(2), pp.198-216. DOI: 10.1080/19361653.2020.1779164</w:t>
      </w:r>
    </w:p>
    <w:p w14:paraId="76E1B81F" w14:textId="08136BD8" w:rsidR="00651EED" w:rsidRPr="006845FC" w:rsidRDefault="00651EED" w:rsidP="006845FC">
      <w:pPr>
        <w:spacing w:line="360" w:lineRule="auto"/>
        <w:rPr>
          <w:rFonts w:ascii="Arial" w:hAnsi="Arial" w:cs="Arial"/>
          <w:sz w:val="24"/>
          <w:szCs w:val="24"/>
        </w:rPr>
      </w:pPr>
      <w:r w:rsidRPr="006845FC">
        <w:rPr>
          <w:rFonts w:ascii="Arial" w:hAnsi="Arial" w:cs="Arial"/>
          <w:sz w:val="24"/>
          <w:szCs w:val="24"/>
        </w:rPr>
        <w:t>Hermann-Wilmarth, J.M. and Law Ryan, C. (2018) ‘Navigating parental</w:t>
      </w:r>
      <w:r w:rsidR="00D5694C" w:rsidRPr="006845FC">
        <w:rPr>
          <w:rFonts w:ascii="Arial" w:hAnsi="Arial" w:cs="Arial"/>
          <w:sz w:val="24"/>
          <w:szCs w:val="24"/>
        </w:rPr>
        <w:t xml:space="preserve"> resistance: Learning from responses of LGBTQ-inclusive elementary school teachers’, </w:t>
      </w:r>
      <w:r w:rsidR="00D5694C" w:rsidRPr="006845FC">
        <w:rPr>
          <w:rFonts w:ascii="Arial" w:hAnsi="Arial" w:cs="Arial"/>
          <w:i/>
          <w:iCs/>
          <w:sz w:val="24"/>
          <w:szCs w:val="24"/>
        </w:rPr>
        <w:t xml:space="preserve">Theory of practice, </w:t>
      </w:r>
      <w:r w:rsidR="00D5694C" w:rsidRPr="006845FC">
        <w:rPr>
          <w:rFonts w:ascii="Arial" w:hAnsi="Arial" w:cs="Arial"/>
          <w:sz w:val="24"/>
          <w:szCs w:val="24"/>
        </w:rPr>
        <w:t>58(1), pp. 89-98. DOI:</w:t>
      </w:r>
      <w:r w:rsidR="002D68F0" w:rsidRPr="006845FC">
        <w:rPr>
          <w:rFonts w:ascii="Arial" w:hAnsi="Arial" w:cs="Arial"/>
          <w:sz w:val="24"/>
          <w:szCs w:val="24"/>
        </w:rPr>
        <w:t xml:space="preserve"> </w:t>
      </w:r>
      <w:r w:rsidR="00D5694C" w:rsidRPr="006845FC">
        <w:rPr>
          <w:rFonts w:ascii="Arial" w:hAnsi="Arial" w:cs="Arial"/>
          <w:sz w:val="24"/>
          <w:szCs w:val="24"/>
        </w:rPr>
        <w:t>10.1080/00405841.2018.1536914</w:t>
      </w:r>
    </w:p>
    <w:p w14:paraId="5D9FD987" w14:textId="524A0675" w:rsidR="0084726C" w:rsidRPr="006845FC" w:rsidRDefault="00AC123B" w:rsidP="006845FC">
      <w:pPr>
        <w:pStyle w:val="c-bibliographic-informationcitation"/>
        <w:shd w:val="clear" w:color="auto" w:fill="FFFFFF"/>
        <w:spacing w:before="0" w:beforeAutospacing="0" w:after="240" w:afterAutospacing="0" w:line="360" w:lineRule="auto"/>
        <w:rPr>
          <w:rFonts w:ascii="Arial" w:hAnsi="Arial" w:cs="Arial"/>
        </w:rPr>
      </w:pPr>
      <w:r w:rsidRPr="006845FC">
        <w:rPr>
          <w:rFonts w:ascii="Arial" w:hAnsi="Arial" w:cs="Arial"/>
        </w:rPr>
        <w:t>Johansson, E. and Puroila, A.M. (2021) ‘Research perspectives on the politics of belonging in early years education</w:t>
      </w:r>
      <w:r w:rsidR="00443BF7" w:rsidRPr="006845FC">
        <w:rPr>
          <w:rFonts w:ascii="Arial" w:hAnsi="Arial" w:cs="Arial"/>
        </w:rPr>
        <w:t xml:space="preserve">’, </w:t>
      </w:r>
      <w:r w:rsidR="00443BF7" w:rsidRPr="006845FC">
        <w:rPr>
          <w:rFonts w:ascii="Arial" w:hAnsi="Arial" w:cs="Arial"/>
          <w:i/>
          <w:iCs/>
        </w:rPr>
        <w:t xml:space="preserve">International journal of early childhood, </w:t>
      </w:r>
      <w:r w:rsidR="00443BF7" w:rsidRPr="006845FC">
        <w:rPr>
          <w:rFonts w:ascii="Arial" w:hAnsi="Arial" w:cs="Arial"/>
        </w:rPr>
        <w:t>53, pp.1-8. DOI:</w:t>
      </w:r>
      <w:r w:rsidR="0084726C" w:rsidRPr="006845FC">
        <w:rPr>
          <w:rFonts w:ascii="Arial" w:hAnsi="Arial" w:cs="Arial"/>
        </w:rPr>
        <w:t xml:space="preserve"> 10.1007/s13158-021-00288-6</w:t>
      </w:r>
    </w:p>
    <w:p w14:paraId="69E165CC" w14:textId="04F266C2" w:rsidR="00E447A6" w:rsidRPr="006845FC" w:rsidRDefault="00E447A6" w:rsidP="006845FC">
      <w:pPr>
        <w:pStyle w:val="c-bibliographic-informationcitation"/>
        <w:shd w:val="clear" w:color="auto" w:fill="FFFFFF"/>
        <w:spacing w:before="0" w:beforeAutospacing="0" w:after="240" w:afterAutospacing="0" w:line="360" w:lineRule="auto"/>
        <w:rPr>
          <w:rFonts w:ascii="Arial" w:hAnsi="Arial" w:cs="Arial"/>
        </w:rPr>
      </w:pPr>
      <w:r w:rsidRPr="006845FC">
        <w:rPr>
          <w:rFonts w:ascii="Arial" w:hAnsi="Arial" w:cs="Arial"/>
        </w:rPr>
        <w:t>Knight, C. and Crick, T. (2023) ‘Incl</w:t>
      </w:r>
      <w:r w:rsidR="00F42FAC" w:rsidRPr="006845FC">
        <w:rPr>
          <w:rFonts w:ascii="Arial" w:hAnsi="Arial" w:cs="Arial"/>
        </w:rPr>
        <w:t xml:space="preserve">usive education in Wales: Interpreting discourses of values and practice using critical policy analysis’, </w:t>
      </w:r>
      <w:r w:rsidR="00F42FAC" w:rsidRPr="006845FC">
        <w:rPr>
          <w:rFonts w:ascii="Arial" w:hAnsi="Arial" w:cs="Arial"/>
          <w:i/>
          <w:iCs/>
        </w:rPr>
        <w:t xml:space="preserve">ECNU </w:t>
      </w:r>
      <w:r w:rsidR="00CF1E5D" w:rsidRPr="006845FC">
        <w:rPr>
          <w:rFonts w:ascii="Arial" w:hAnsi="Arial" w:cs="Arial"/>
          <w:i/>
          <w:iCs/>
        </w:rPr>
        <w:t xml:space="preserve">Review of education, </w:t>
      </w:r>
      <w:r w:rsidR="00CF1E5D" w:rsidRPr="006845FC">
        <w:rPr>
          <w:rFonts w:ascii="Arial" w:hAnsi="Arial" w:cs="Arial"/>
        </w:rPr>
        <w:t>5(2), pp.2580283. DOI: 10.1177/20965311211039858</w:t>
      </w:r>
    </w:p>
    <w:p w14:paraId="7A0C7BF2" w14:textId="28952792" w:rsidR="00487800" w:rsidRPr="006845FC" w:rsidRDefault="00487800" w:rsidP="006845FC">
      <w:pPr>
        <w:pStyle w:val="c-bibliographic-informationcitation"/>
        <w:shd w:val="clear" w:color="auto" w:fill="FFFFFF"/>
        <w:spacing w:before="0" w:beforeAutospacing="0" w:after="240" w:afterAutospacing="0" w:line="360" w:lineRule="auto"/>
        <w:rPr>
          <w:rFonts w:ascii="Arial" w:hAnsi="Arial" w:cs="Arial"/>
        </w:rPr>
      </w:pPr>
      <w:r w:rsidRPr="006845FC">
        <w:rPr>
          <w:rFonts w:ascii="Arial" w:hAnsi="Arial" w:cs="Arial"/>
        </w:rPr>
        <w:t>Knight, C., Clegg, Z., Conn, C.,</w:t>
      </w:r>
      <w:r w:rsidR="005B5C11" w:rsidRPr="006845FC">
        <w:rPr>
          <w:rFonts w:ascii="Arial" w:hAnsi="Arial" w:cs="Arial"/>
        </w:rPr>
        <w:t xml:space="preserve"> Hutt, M. and Crick, T. (2023) ‘Aspiring to include vers</w:t>
      </w:r>
      <w:r w:rsidR="00490974" w:rsidRPr="006845FC">
        <w:rPr>
          <w:rFonts w:ascii="Arial" w:hAnsi="Arial" w:cs="Arial"/>
        </w:rPr>
        <w:t>u</w:t>
      </w:r>
      <w:r w:rsidR="005B5C11" w:rsidRPr="006845FC">
        <w:rPr>
          <w:rFonts w:ascii="Arial" w:hAnsi="Arial" w:cs="Arial"/>
        </w:rPr>
        <w:t>s implic</w:t>
      </w:r>
      <w:r w:rsidR="00490974" w:rsidRPr="006845FC">
        <w:rPr>
          <w:rFonts w:ascii="Arial" w:hAnsi="Arial" w:cs="Arial"/>
        </w:rPr>
        <w:t>it ‘othering’: teachers</w:t>
      </w:r>
      <w:r w:rsidR="00C72CB9" w:rsidRPr="006845FC">
        <w:rPr>
          <w:rFonts w:ascii="Arial" w:hAnsi="Arial" w:cs="Arial"/>
        </w:rPr>
        <w:t>’</w:t>
      </w:r>
      <w:r w:rsidR="00490974" w:rsidRPr="006845FC">
        <w:rPr>
          <w:rFonts w:ascii="Arial" w:hAnsi="Arial" w:cs="Arial"/>
        </w:rPr>
        <w:t xml:space="preserve"> perceptions of inclusive education in </w:t>
      </w:r>
      <w:r w:rsidR="00E34E85" w:rsidRPr="006845FC">
        <w:rPr>
          <w:rFonts w:ascii="Arial" w:hAnsi="Arial" w:cs="Arial"/>
        </w:rPr>
        <w:t xml:space="preserve">Wales, </w:t>
      </w:r>
      <w:r w:rsidR="00C72CB9" w:rsidRPr="006845FC">
        <w:rPr>
          <w:rFonts w:ascii="Arial" w:hAnsi="Arial" w:cs="Arial"/>
          <w:i/>
          <w:iCs/>
        </w:rPr>
        <w:t xml:space="preserve">British journal of special education, </w:t>
      </w:r>
      <w:r w:rsidR="00C72CB9" w:rsidRPr="006845FC">
        <w:rPr>
          <w:rFonts w:ascii="Arial" w:hAnsi="Arial" w:cs="Arial"/>
        </w:rPr>
        <w:t>49(1), pp.</w:t>
      </w:r>
      <w:r w:rsidR="00335BD6" w:rsidRPr="006845FC">
        <w:rPr>
          <w:rFonts w:ascii="Arial" w:hAnsi="Arial" w:cs="Arial"/>
        </w:rPr>
        <w:t>6-23. DOI: 10.1111/1467-8578.12394</w:t>
      </w:r>
    </w:p>
    <w:p w14:paraId="7601DA13" w14:textId="40BEAC8A" w:rsidR="00601900" w:rsidRPr="006845FC" w:rsidRDefault="006E71D9" w:rsidP="006845FC">
      <w:pPr>
        <w:pStyle w:val="c-bibliographic-informationcitation"/>
        <w:shd w:val="clear" w:color="auto" w:fill="FFFFFF"/>
        <w:spacing w:before="0" w:beforeAutospacing="0" w:after="240" w:afterAutospacing="0" w:line="360" w:lineRule="auto"/>
        <w:rPr>
          <w:rFonts w:ascii="Arial" w:hAnsi="Arial" w:cs="Arial"/>
        </w:rPr>
      </w:pPr>
      <w:r w:rsidRPr="006845FC">
        <w:rPr>
          <w:rFonts w:ascii="Arial" w:hAnsi="Arial" w:cs="Arial"/>
        </w:rPr>
        <w:t>Leadle</w:t>
      </w:r>
      <w:r w:rsidR="00463CE8" w:rsidRPr="006845FC">
        <w:rPr>
          <w:rFonts w:ascii="Arial" w:hAnsi="Arial" w:cs="Arial"/>
        </w:rPr>
        <w:t xml:space="preserve">y-Meade, Z. (2018) ‘Working with lesbian, gay and bisexual </w:t>
      </w:r>
      <w:r w:rsidR="00E5043E" w:rsidRPr="006845FC">
        <w:rPr>
          <w:rFonts w:ascii="Arial" w:hAnsi="Arial" w:cs="Arial"/>
        </w:rPr>
        <w:t>children,</w:t>
      </w:r>
      <w:r w:rsidR="00E7483A" w:rsidRPr="006845FC">
        <w:rPr>
          <w:rFonts w:ascii="Arial" w:hAnsi="Arial" w:cs="Arial"/>
        </w:rPr>
        <w:t xml:space="preserve"> and families in schools</w:t>
      </w:r>
      <w:r w:rsidR="00283090" w:rsidRPr="006845FC">
        <w:rPr>
          <w:rFonts w:ascii="Arial" w:hAnsi="Arial" w:cs="Arial"/>
        </w:rPr>
        <w:t>’, in Knowles, G. (3</w:t>
      </w:r>
      <w:r w:rsidR="00283090" w:rsidRPr="006845FC">
        <w:rPr>
          <w:rFonts w:ascii="Arial" w:hAnsi="Arial" w:cs="Arial"/>
          <w:vertAlign w:val="superscript"/>
        </w:rPr>
        <w:t>rd</w:t>
      </w:r>
      <w:r w:rsidR="00283090" w:rsidRPr="006845FC">
        <w:rPr>
          <w:rFonts w:ascii="Arial" w:hAnsi="Arial" w:cs="Arial"/>
        </w:rPr>
        <w:t xml:space="preserve"> edn) </w:t>
      </w:r>
      <w:r w:rsidR="00265281" w:rsidRPr="006845FC">
        <w:rPr>
          <w:rFonts w:ascii="Arial" w:hAnsi="Arial" w:cs="Arial"/>
          <w:i/>
          <w:iCs/>
        </w:rPr>
        <w:t xml:space="preserve">Supporting inclusive practice and ensuring opportunity is equal for all. </w:t>
      </w:r>
      <w:r w:rsidR="00265281" w:rsidRPr="006845FC">
        <w:rPr>
          <w:rFonts w:ascii="Arial" w:hAnsi="Arial" w:cs="Arial"/>
        </w:rPr>
        <w:t>Oxon: Routledge</w:t>
      </w:r>
      <w:r w:rsidR="00D6763D" w:rsidRPr="006845FC">
        <w:rPr>
          <w:rFonts w:ascii="Arial" w:hAnsi="Arial" w:cs="Arial"/>
        </w:rPr>
        <w:t>, pp. 37-51.</w:t>
      </w:r>
    </w:p>
    <w:p w14:paraId="3DF2C79D" w14:textId="77777777" w:rsidR="004C0189" w:rsidRPr="006845FC" w:rsidRDefault="00F51CE2" w:rsidP="006845FC">
      <w:pPr>
        <w:pStyle w:val="c-bibliographic-informationcitation"/>
        <w:shd w:val="clear" w:color="auto" w:fill="FFFFFF"/>
        <w:spacing w:before="0" w:beforeAutospacing="0" w:after="240" w:afterAutospacing="0" w:line="360" w:lineRule="auto"/>
        <w:rPr>
          <w:rFonts w:ascii="Arial" w:hAnsi="Arial" w:cs="Arial"/>
          <w:kern w:val="36"/>
        </w:rPr>
      </w:pPr>
      <w:r w:rsidRPr="006845FC">
        <w:rPr>
          <w:rFonts w:ascii="Arial" w:hAnsi="Arial" w:cs="Arial"/>
        </w:rPr>
        <w:t>Liang, X. and Cohrssen, C. (2019) ‘</w:t>
      </w:r>
      <w:r w:rsidRPr="006845FC">
        <w:rPr>
          <w:rFonts w:ascii="Arial" w:hAnsi="Arial" w:cs="Arial"/>
          <w:kern w:val="36"/>
        </w:rPr>
        <w:t xml:space="preserve">Towards creating inclusive environments for LGBTIQ-parented families in early childhood education and care settings: A review </w:t>
      </w:r>
      <w:r w:rsidRPr="006845FC">
        <w:rPr>
          <w:rFonts w:ascii="Arial" w:hAnsi="Arial" w:cs="Arial"/>
          <w:kern w:val="36"/>
        </w:rPr>
        <w:lastRenderedPageBreak/>
        <w:t xml:space="preserve">of the literature’, </w:t>
      </w:r>
      <w:r w:rsidR="00E6382E" w:rsidRPr="006845FC">
        <w:rPr>
          <w:rFonts w:ascii="Arial" w:hAnsi="Arial" w:cs="Arial"/>
          <w:i/>
          <w:iCs/>
          <w:kern w:val="36"/>
        </w:rPr>
        <w:t>Austral</w:t>
      </w:r>
      <w:r w:rsidR="005077BA" w:rsidRPr="006845FC">
        <w:rPr>
          <w:rFonts w:ascii="Arial" w:hAnsi="Arial" w:cs="Arial"/>
          <w:i/>
          <w:iCs/>
          <w:kern w:val="36"/>
        </w:rPr>
        <w:t xml:space="preserve">asian journal of early childhood, </w:t>
      </w:r>
      <w:r w:rsidR="005077BA" w:rsidRPr="006845FC">
        <w:rPr>
          <w:rFonts w:ascii="Arial" w:hAnsi="Arial" w:cs="Arial"/>
          <w:kern w:val="36"/>
        </w:rPr>
        <w:t>45(1), pp.43-55. DOI:10.1177/1836939119885304</w:t>
      </w:r>
    </w:p>
    <w:p w14:paraId="6145C857" w14:textId="27D8A9B2" w:rsidR="0070250E" w:rsidRPr="006845FC" w:rsidRDefault="00AE07EC" w:rsidP="006845FC">
      <w:pPr>
        <w:pStyle w:val="c-bibliographic-informationcitation"/>
        <w:shd w:val="clear" w:color="auto" w:fill="FFFFFF"/>
        <w:spacing w:before="0" w:beforeAutospacing="0" w:after="240" w:afterAutospacing="0" w:line="360" w:lineRule="auto"/>
        <w:rPr>
          <w:rFonts w:ascii="Arial" w:hAnsi="Arial" w:cs="Arial"/>
        </w:rPr>
      </w:pPr>
      <w:r w:rsidRPr="006845FC">
        <w:rPr>
          <w:rFonts w:ascii="Arial" w:hAnsi="Arial" w:cs="Arial"/>
        </w:rPr>
        <w:t xml:space="preserve">Manning-Morton, J. (2021) </w:t>
      </w:r>
      <w:r w:rsidR="009A31F5" w:rsidRPr="006845FC">
        <w:rPr>
          <w:rFonts w:ascii="Arial" w:hAnsi="Arial" w:cs="Arial"/>
          <w:i/>
          <w:iCs/>
        </w:rPr>
        <w:t xml:space="preserve">Inclusion: </w:t>
      </w:r>
      <w:r w:rsidR="00994E3D" w:rsidRPr="006845FC">
        <w:rPr>
          <w:rFonts w:ascii="Arial" w:hAnsi="Arial" w:cs="Arial"/>
          <w:i/>
          <w:iCs/>
        </w:rPr>
        <w:t xml:space="preserve">Working with LGBTQ+ families feeling welcome. </w:t>
      </w:r>
      <w:r w:rsidR="00994E3D" w:rsidRPr="006845FC">
        <w:rPr>
          <w:rFonts w:ascii="Arial" w:hAnsi="Arial" w:cs="Arial"/>
        </w:rPr>
        <w:t xml:space="preserve">Available at: </w:t>
      </w:r>
      <w:hyperlink r:id="rId16" w:history="1">
        <w:r w:rsidR="00994E3D" w:rsidRPr="006845FC">
          <w:rPr>
            <w:rStyle w:val="Hyperlink"/>
            <w:rFonts w:ascii="Arial" w:hAnsi="Arial" w:cs="Arial"/>
          </w:rPr>
          <w:t>https://www.nurseryworld.co.uk/features/article/inclusion-working-with-lgbtq-families-feeling-welcome</w:t>
        </w:r>
      </w:hyperlink>
      <w:r w:rsidR="00994E3D" w:rsidRPr="006845FC">
        <w:rPr>
          <w:rFonts w:ascii="Arial" w:hAnsi="Arial" w:cs="Arial"/>
        </w:rPr>
        <w:t xml:space="preserve"> (Accessed: 26 May 2024).</w:t>
      </w:r>
    </w:p>
    <w:p w14:paraId="1D898589" w14:textId="5634DE5B" w:rsidR="00AA209A" w:rsidRPr="006845FC" w:rsidRDefault="00AA209A" w:rsidP="006845FC">
      <w:pPr>
        <w:pStyle w:val="c-bibliographic-informationcitation"/>
        <w:shd w:val="clear" w:color="auto" w:fill="FFFFFF"/>
        <w:spacing w:before="0" w:beforeAutospacing="0" w:after="240" w:afterAutospacing="0" w:line="360" w:lineRule="auto"/>
        <w:rPr>
          <w:rFonts w:ascii="Arial" w:hAnsi="Arial" w:cs="Arial"/>
        </w:rPr>
      </w:pPr>
      <w:r w:rsidRPr="006845FC">
        <w:rPr>
          <w:rFonts w:ascii="Arial" w:hAnsi="Arial" w:cs="Arial"/>
        </w:rPr>
        <w:t>Meyer, E.J., Qua</w:t>
      </w:r>
      <w:r w:rsidR="00AD5D74" w:rsidRPr="006845FC">
        <w:rPr>
          <w:rFonts w:ascii="Arial" w:hAnsi="Arial" w:cs="Arial"/>
        </w:rPr>
        <w:t>ntz, M.</w:t>
      </w:r>
      <w:r w:rsidR="008B7406" w:rsidRPr="006845FC">
        <w:rPr>
          <w:rFonts w:ascii="Arial" w:hAnsi="Arial" w:cs="Arial"/>
        </w:rPr>
        <w:t>,</w:t>
      </w:r>
      <w:r w:rsidR="00AD5D74" w:rsidRPr="006845FC">
        <w:rPr>
          <w:rFonts w:ascii="Arial" w:hAnsi="Arial" w:cs="Arial"/>
        </w:rPr>
        <w:t xml:space="preserve"> </w:t>
      </w:r>
      <w:r w:rsidR="000C57BF" w:rsidRPr="006845FC">
        <w:rPr>
          <w:rFonts w:ascii="Arial" w:hAnsi="Arial" w:cs="Arial"/>
        </w:rPr>
        <w:t xml:space="preserve">Taylor, C. </w:t>
      </w:r>
      <w:r w:rsidR="008B7406" w:rsidRPr="006845FC">
        <w:rPr>
          <w:rFonts w:ascii="Arial" w:hAnsi="Arial" w:cs="Arial"/>
        </w:rPr>
        <w:t>and Peter,</w:t>
      </w:r>
      <w:r w:rsidR="0070772C" w:rsidRPr="006845FC">
        <w:rPr>
          <w:rFonts w:ascii="Arial" w:hAnsi="Arial" w:cs="Arial"/>
        </w:rPr>
        <w:t xml:space="preserve"> P. </w:t>
      </w:r>
      <w:r w:rsidR="000C57BF" w:rsidRPr="006845FC">
        <w:rPr>
          <w:rFonts w:ascii="Arial" w:hAnsi="Arial" w:cs="Arial"/>
        </w:rPr>
        <w:t>(201</w:t>
      </w:r>
      <w:r w:rsidR="00434B1C" w:rsidRPr="006845FC">
        <w:rPr>
          <w:rFonts w:ascii="Arial" w:hAnsi="Arial" w:cs="Arial"/>
        </w:rPr>
        <w:t xml:space="preserve">9) ‘Elementary teachers experience with LGBTQ -inclusive education: Addressing fears with knowledge to improve confidence in practices, </w:t>
      </w:r>
      <w:r w:rsidR="00434B1C" w:rsidRPr="006845FC">
        <w:rPr>
          <w:rFonts w:ascii="Arial" w:hAnsi="Arial" w:cs="Arial"/>
          <w:i/>
          <w:iCs/>
        </w:rPr>
        <w:t xml:space="preserve">Theory in practice, </w:t>
      </w:r>
      <w:r w:rsidR="00434B1C" w:rsidRPr="006845FC">
        <w:rPr>
          <w:rFonts w:ascii="Arial" w:hAnsi="Arial" w:cs="Arial"/>
        </w:rPr>
        <w:t>58(1), pp.6-17. DOI: 10.1080/00405841.2018.1536922</w:t>
      </w:r>
    </w:p>
    <w:p w14:paraId="38FA4350" w14:textId="4BEB1EF6" w:rsidR="00A6656F" w:rsidRPr="006845FC" w:rsidRDefault="00A6656F" w:rsidP="006845FC">
      <w:pPr>
        <w:pStyle w:val="c-bibliographic-informationcitation"/>
        <w:shd w:val="clear" w:color="auto" w:fill="FFFFFF"/>
        <w:spacing w:before="0" w:beforeAutospacing="0" w:after="240" w:afterAutospacing="0" w:line="360" w:lineRule="auto"/>
        <w:rPr>
          <w:rFonts w:ascii="Arial" w:hAnsi="Arial" w:cs="Arial"/>
        </w:rPr>
      </w:pPr>
      <w:r w:rsidRPr="006845FC">
        <w:rPr>
          <w:rFonts w:ascii="Arial" w:hAnsi="Arial" w:cs="Arial"/>
        </w:rPr>
        <w:t>National Assembly for Wales</w:t>
      </w:r>
      <w:r w:rsidR="009A5863" w:rsidRPr="006845FC">
        <w:rPr>
          <w:rFonts w:ascii="Arial" w:hAnsi="Arial" w:cs="Arial"/>
        </w:rPr>
        <w:t xml:space="preserve"> – Senedd Research (2019) </w:t>
      </w:r>
      <w:r w:rsidR="00211B72" w:rsidRPr="006845FC">
        <w:rPr>
          <w:rFonts w:ascii="Arial" w:hAnsi="Arial" w:cs="Arial"/>
          <w:i/>
          <w:iCs/>
        </w:rPr>
        <w:t xml:space="preserve">Early childhood education and care: Policy development research briefing. </w:t>
      </w:r>
      <w:r w:rsidR="00211B72" w:rsidRPr="006845FC">
        <w:rPr>
          <w:rFonts w:ascii="Arial" w:hAnsi="Arial" w:cs="Arial"/>
        </w:rPr>
        <w:t xml:space="preserve">Available at: - </w:t>
      </w:r>
      <w:hyperlink r:id="rId17" w:history="1">
        <w:r w:rsidR="00765273" w:rsidRPr="006845FC">
          <w:rPr>
            <w:rStyle w:val="Hyperlink"/>
            <w:rFonts w:ascii="Arial" w:hAnsi="Arial" w:cs="Arial"/>
          </w:rPr>
          <w:t>https://research.senedd.wales/media/xdfpwcer/early-childhood-education-and-care-policy-development.pdf</w:t>
        </w:r>
      </w:hyperlink>
      <w:r w:rsidR="00765273" w:rsidRPr="006845FC">
        <w:rPr>
          <w:rFonts w:ascii="Arial" w:hAnsi="Arial" w:cs="Arial"/>
        </w:rPr>
        <w:t xml:space="preserve"> (Accessed: 8 June 2024).</w:t>
      </w:r>
    </w:p>
    <w:p w14:paraId="54388AD3" w14:textId="158DFC33" w:rsidR="00D10983" w:rsidRPr="006845FC" w:rsidRDefault="00D10983" w:rsidP="006845FC">
      <w:pPr>
        <w:spacing w:before="58" w:after="0" w:line="360" w:lineRule="auto"/>
        <w:rPr>
          <w:rFonts w:ascii="Arial" w:eastAsia="+mn-ea" w:hAnsi="Arial" w:cs="Arial"/>
          <w:color w:val="000000"/>
          <w:kern w:val="24"/>
          <w:sz w:val="24"/>
          <w:szCs w:val="24"/>
          <w:lang w:eastAsia="en-GB"/>
          <w14:ligatures w14:val="none"/>
        </w:rPr>
      </w:pPr>
      <w:r w:rsidRPr="006845FC">
        <w:rPr>
          <w:rFonts w:ascii="Arial" w:eastAsia="+mn-ea" w:hAnsi="Arial" w:cs="Arial"/>
          <w:color w:val="000000"/>
          <w:kern w:val="24"/>
          <w:sz w:val="24"/>
          <w:szCs w:val="24"/>
          <w:lang w:eastAsia="en-GB"/>
          <w14:ligatures w14:val="none"/>
        </w:rPr>
        <w:t xml:space="preserve">OECD (2020) </w:t>
      </w:r>
      <w:r w:rsidRPr="006845FC">
        <w:rPr>
          <w:rFonts w:ascii="Arial" w:eastAsia="+mn-ea" w:hAnsi="Arial" w:cs="Arial"/>
          <w:kern w:val="24"/>
          <w:sz w:val="24"/>
          <w:szCs w:val="24"/>
          <w:lang w:eastAsia="en-GB"/>
          <w14:ligatures w14:val="none"/>
        </w:rPr>
        <w:t>Implementing Education Policies: Achieving the New Curriculum for Wales</w:t>
      </w:r>
      <w:r w:rsidR="00D87EBC" w:rsidRPr="006845FC">
        <w:rPr>
          <w:rFonts w:ascii="Arial" w:eastAsia="+mn-ea" w:hAnsi="Arial" w:cs="Arial"/>
          <w:kern w:val="24"/>
          <w:sz w:val="24"/>
          <w:szCs w:val="24"/>
          <w:lang w:eastAsia="en-GB"/>
          <w14:ligatures w14:val="none"/>
        </w:rPr>
        <w:t>.</w:t>
      </w:r>
      <w:r w:rsidRPr="006845FC">
        <w:rPr>
          <w:rFonts w:ascii="Arial" w:eastAsia="+mn-ea" w:hAnsi="Arial" w:cs="Arial"/>
          <w:kern w:val="24"/>
          <w:sz w:val="24"/>
          <w:szCs w:val="24"/>
          <w:lang w:eastAsia="en-GB"/>
          <w14:ligatures w14:val="none"/>
        </w:rPr>
        <w:t xml:space="preserve"> Available at: </w:t>
      </w:r>
      <w:hyperlink r:id="rId18" w:anchor="page49ing-the-new-curriculum-for-wales_4b483953-en" w:history="1">
        <w:r w:rsidRPr="006845FC">
          <w:rPr>
            <w:rStyle w:val="Hyperlink"/>
            <w:rFonts w:ascii="Arial" w:eastAsia="+mn-ea" w:hAnsi="Arial" w:cs="Arial"/>
            <w:kern w:val="24"/>
            <w:sz w:val="24"/>
            <w:szCs w:val="24"/>
            <w:lang w:eastAsia="en-GB"/>
            <w14:ligatures w14:val="none"/>
          </w:rPr>
          <w:t>https://read.oecd-ilibrary.org/education/achieving-the-new-curriculum-for-wales_4b483953-en#page49ing-the-new-curriculum-for-wales_4b483953-en#page1</w:t>
        </w:r>
      </w:hyperlink>
      <w:r w:rsidRPr="006845FC">
        <w:rPr>
          <w:rFonts w:ascii="Arial" w:eastAsia="+mn-ea" w:hAnsi="Arial" w:cs="Arial"/>
          <w:color w:val="000000"/>
          <w:kern w:val="24"/>
          <w:sz w:val="24"/>
          <w:szCs w:val="24"/>
          <w:lang w:eastAsia="en-GB"/>
          <w14:ligatures w14:val="none"/>
        </w:rPr>
        <w:t xml:space="preserve"> (Accessed: 8 June 2024).</w:t>
      </w:r>
    </w:p>
    <w:p w14:paraId="3AEAE1D2" w14:textId="77777777" w:rsidR="0058409D" w:rsidRPr="006845FC" w:rsidRDefault="0058409D" w:rsidP="006845FC">
      <w:pPr>
        <w:spacing w:before="58" w:after="0" w:line="360" w:lineRule="auto"/>
        <w:rPr>
          <w:rFonts w:ascii="Arial" w:eastAsia="Times New Roman" w:hAnsi="Arial" w:cs="Arial"/>
          <w:kern w:val="0"/>
          <w:sz w:val="24"/>
          <w:szCs w:val="24"/>
          <w:lang w:eastAsia="en-GB"/>
          <w14:ligatures w14:val="none"/>
        </w:rPr>
      </w:pPr>
    </w:p>
    <w:p w14:paraId="64D5E5D1" w14:textId="24CBCAC7" w:rsidR="0007065B" w:rsidRPr="006845FC" w:rsidRDefault="0007065B" w:rsidP="006845FC">
      <w:pPr>
        <w:pStyle w:val="c-bibliographic-informationcitation"/>
        <w:shd w:val="clear" w:color="auto" w:fill="FFFFFF"/>
        <w:spacing w:before="0" w:beforeAutospacing="0" w:after="240" w:afterAutospacing="0" w:line="360" w:lineRule="auto"/>
        <w:rPr>
          <w:rFonts w:ascii="Arial" w:hAnsi="Arial" w:cs="Arial"/>
          <w:shd w:val="clear" w:color="auto" w:fill="FFFFFF"/>
        </w:rPr>
      </w:pPr>
      <w:r w:rsidRPr="006845FC">
        <w:rPr>
          <w:rFonts w:ascii="Arial" w:hAnsi="Arial" w:cs="Arial"/>
        </w:rPr>
        <w:t>Payne, E. and Smith, M. (2017) ‘</w:t>
      </w:r>
      <w:r w:rsidRPr="006845FC">
        <w:rPr>
          <w:rFonts w:ascii="Arial" w:hAnsi="Arial" w:cs="Arial"/>
          <w:kern w:val="36"/>
        </w:rPr>
        <w:t>Refusing Relevance: School Administrator Resistance to Offering Professional Development Addressing LGBTQ Issues in Schools</w:t>
      </w:r>
      <w:r w:rsidR="00C55A70" w:rsidRPr="006845FC">
        <w:rPr>
          <w:rFonts w:ascii="Arial" w:hAnsi="Arial" w:cs="Arial"/>
          <w:kern w:val="36"/>
        </w:rPr>
        <w:t xml:space="preserve">’ </w:t>
      </w:r>
      <w:r w:rsidR="00F5361F" w:rsidRPr="006845FC">
        <w:rPr>
          <w:rFonts w:ascii="Arial" w:hAnsi="Arial" w:cs="Arial"/>
          <w:i/>
          <w:iCs/>
          <w:kern w:val="36"/>
        </w:rPr>
        <w:t>Educational administration quart</w:t>
      </w:r>
      <w:r w:rsidR="00AB71C2" w:rsidRPr="006845FC">
        <w:rPr>
          <w:rFonts w:ascii="Arial" w:hAnsi="Arial" w:cs="Arial"/>
          <w:i/>
          <w:iCs/>
          <w:kern w:val="36"/>
        </w:rPr>
        <w:t xml:space="preserve">erly, </w:t>
      </w:r>
      <w:r w:rsidR="00AB71C2" w:rsidRPr="006845FC">
        <w:rPr>
          <w:rFonts w:ascii="Arial" w:hAnsi="Arial" w:cs="Arial"/>
          <w:kern w:val="36"/>
        </w:rPr>
        <w:t xml:space="preserve">54(1), pp. 183-217. DOI: </w:t>
      </w:r>
      <w:r w:rsidR="00AB71C2" w:rsidRPr="006845FC">
        <w:rPr>
          <w:rFonts w:ascii="Arial" w:hAnsi="Arial" w:cs="Arial"/>
          <w:shd w:val="clear" w:color="auto" w:fill="FFFFFF"/>
        </w:rPr>
        <w:t>10.1177/0013161X17723426</w:t>
      </w:r>
    </w:p>
    <w:p w14:paraId="3B3BE4F7" w14:textId="64041171" w:rsidR="00C834AD" w:rsidRPr="006845FC" w:rsidRDefault="00C834AD" w:rsidP="006845FC">
      <w:pPr>
        <w:spacing w:line="360" w:lineRule="auto"/>
        <w:rPr>
          <w:rFonts w:ascii="Arial" w:hAnsi="Arial" w:cs="Arial"/>
          <w:sz w:val="24"/>
          <w:szCs w:val="24"/>
        </w:rPr>
      </w:pPr>
      <w:r w:rsidRPr="006845FC">
        <w:rPr>
          <w:rFonts w:ascii="Arial" w:hAnsi="Arial" w:cs="Arial"/>
          <w:sz w:val="24"/>
          <w:szCs w:val="24"/>
        </w:rPr>
        <w:t xml:space="preserve">Power, S., Newman, N. and Taylor, C. (2020) ‘Successful futures’ for all in Wales? The challenges of curriculum reform for addressing educational inequalities’, </w:t>
      </w:r>
      <w:r w:rsidRPr="006845FC">
        <w:rPr>
          <w:rFonts w:ascii="Arial" w:hAnsi="Arial" w:cs="Arial"/>
          <w:i/>
          <w:iCs/>
          <w:sz w:val="24"/>
          <w:szCs w:val="24"/>
        </w:rPr>
        <w:t xml:space="preserve">The curriculum journal, </w:t>
      </w:r>
      <w:r w:rsidRPr="006845FC">
        <w:rPr>
          <w:rFonts w:ascii="Arial" w:hAnsi="Arial" w:cs="Arial"/>
          <w:sz w:val="24"/>
          <w:szCs w:val="24"/>
        </w:rPr>
        <w:t xml:space="preserve">31(2), </w:t>
      </w:r>
      <w:r w:rsidR="003B3A19">
        <w:rPr>
          <w:rFonts w:ascii="Arial" w:hAnsi="Arial" w:cs="Arial"/>
          <w:sz w:val="24"/>
          <w:szCs w:val="24"/>
        </w:rPr>
        <w:t>pp</w:t>
      </w:r>
      <w:r w:rsidRPr="006845FC">
        <w:rPr>
          <w:rFonts w:ascii="Arial" w:hAnsi="Arial" w:cs="Arial"/>
          <w:sz w:val="24"/>
          <w:szCs w:val="24"/>
        </w:rPr>
        <w:t xml:space="preserve">. 317-333. DOI: 10.1002.curj.39 </w:t>
      </w:r>
    </w:p>
    <w:p w14:paraId="2DC096BB" w14:textId="44DACE2B" w:rsidR="00AC123B" w:rsidRPr="006845FC" w:rsidRDefault="002F530F" w:rsidP="006845FC">
      <w:pPr>
        <w:spacing w:line="360" w:lineRule="auto"/>
        <w:rPr>
          <w:rFonts w:ascii="Arial" w:hAnsi="Arial" w:cs="Arial"/>
          <w:sz w:val="24"/>
          <w:szCs w:val="24"/>
        </w:rPr>
      </w:pPr>
      <w:r w:rsidRPr="006845FC">
        <w:rPr>
          <w:rFonts w:ascii="Arial" w:hAnsi="Arial" w:cs="Arial"/>
          <w:sz w:val="24"/>
          <w:szCs w:val="24"/>
        </w:rPr>
        <w:t>Rae, L.</w:t>
      </w:r>
      <w:r w:rsidR="00B91869" w:rsidRPr="006845FC">
        <w:rPr>
          <w:rFonts w:ascii="Arial" w:hAnsi="Arial" w:cs="Arial"/>
          <w:sz w:val="24"/>
          <w:szCs w:val="24"/>
        </w:rPr>
        <w:t xml:space="preserve"> (2021) ‘Looking through an LGBT lens</w:t>
      </w:r>
      <w:r w:rsidR="00353868" w:rsidRPr="006845FC">
        <w:rPr>
          <w:rFonts w:ascii="Arial" w:hAnsi="Arial" w:cs="Arial"/>
          <w:sz w:val="24"/>
          <w:szCs w:val="24"/>
        </w:rPr>
        <w:t xml:space="preserve">’, in Bradbury, A., Grimmer, T., Varga, E. and Davies, J. </w:t>
      </w:r>
      <w:r w:rsidR="002336FD" w:rsidRPr="006845FC">
        <w:rPr>
          <w:rFonts w:ascii="Arial" w:hAnsi="Arial" w:cs="Arial"/>
          <w:i/>
          <w:iCs/>
          <w:sz w:val="24"/>
          <w:szCs w:val="24"/>
        </w:rPr>
        <w:t>LGBTQAI</w:t>
      </w:r>
      <w:r w:rsidR="000F1F43" w:rsidRPr="006845FC">
        <w:rPr>
          <w:rFonts w:ascii="Arial" w:hAnsi="Arial" w:cs="Arial"/>
          <w:i/>
          <w:iCs/>
          <w:sz w:val="24"/>
          <w:szCs w:val="24"/>
        </w:rPr>
        <w:t>+ early years magazine.</w:t>
      </w:r>
      <w:r w:rsidR="000F1F43" w:rsidRPr="006845FC">
        <w:rPr>
          <w:rFonts w:ascii="Arial" w:hAnsi="Arial" w:cs="Arial"/>
          <w:sz w:val="24"/>
          <w:szCs w:val="24"/>
        </w:rPr>
        <w:t xml:space="preserve"> </w:t>
      </w:r>
      <w:r w:rsidR="00CD30D1" w:rsidRPr="006845FC">
        <w:rPr>
          <w:rFonts w:ascii="Arial" w:hAnsi="Arial" w:cs="Arial"/>
          <w:sz w:val="24"/>
          <w:szCs w:val="24"/>
        </w:rPr>
        <w:t xml:space="preserve">Available at: - </w:t>
      </w:r>
      <w:hyperlink r:id="rId19" w:history="1">
        <w:r w:rsidR="004E0143" w:rsidRPr="006845FC">
          <w:rPr>
            <w:rStyle w:val="Hyperlink"/>
            <w:rFonts w:ascii="Arial" w:hAnsi="Arial" w:cs="Arial"/>
            <w:sz w:val="24"/>
            <w:szCs w:val="24"/>
          </w:rPr>
          <w:t>https://moodle.uwtsd.ac.uk/course/view.php?id=9766&amp;section=4</w:t>
        </w:r>
      </w:hyperlink>
      <w:r w:rsidR="004E0143" w:rsidRPr="006845FC">
        <w:rPr>
          <w:rFonts w:ascii="Arial" w:hAnsi="Arial" w:cs="Arial"/>
          <w:sz w:val="24"/>
          <w:szCs w:val="24"/>
        </w:rPr>
        <w:t xml:space="preserve"> </w:t>
      </w:r>
      <w:r w:rsidR="005920BA" w:rsidRPr="006845FC">
        <w:rPr>
          <w:rFonts w:ascii="Arial" w:hAnsi="Arial" w:cs="Arial"/>
          <w:sz w:val="24"/>
          <w:szCs w:val="24"/>
        </w:rPr>
        <w:t>(Accessed</w:t>
      </w:r>
      <w:r w:rsidR="00C27059" w:rsidRPr="006845FC">
        <w:rPr>
          <w:rFonts w:ascii="Arial" w:hAnsi="Arial" w:cs="Arial"/>
          <w:sz w:val="24"/>
          <w:szCs w:val="24"/>
        </w:rPr>
        <w:t>:</w:t>
      </w:r>
      <w:r w:rsidR="005920BA" w:rsidRPr="006845FC">
        <w:rPr>
          <w:rFonts w:ascii="Arial" w:hAnsi="Arial" w:cs="Arial"/>
          <w:sz w:val="24"/>
          <w:szCs w:val="24"/>
        </w:rPr>
        <w:t xml:space="preserve"> May 2024).</w:t>
      </w:r>
    </w:p>
    <w:p w14:paraId="3A34C392" w14:textId="53E20EDC" w:rsidR="00C04C5D" w:rsidRPr="006845FC" w:rsidRDefault="00C04C5D" w:rsidP="006845FC">
      <w:pPr>
        <w:spacing w:line="360" w:lineRule="auto"/>
        <w:rPr>
          <w:rFonts w:ascii="Arial" w:hAnsi="Arial" w:cs="Arial"/>
          <w:sz w:val="24"/>
          <w:szCs w:val="24"/>
          <w:shd w:val="clear" w:color="auto" w:fill="FFFFFF"/>
        </w:rPr>
      </w:pPr>
      <w:r w:rsidRPr="006845FC">
        <w:rPr>
          <w:rFonts w:ascii="Arial" w:hAnsi="Arial" w:cs="Arial"/>
          <w:sz w:val="24"/>
          <w:szCs w:val="24"/>
        </w:rPr>
        <w:lastRenderedPageBreak/>
        <w:t xml:space="preserve">Randal, A.E., Galvin, B.M., </w:t>
      </w:r>
      <w:r w:rsidR="00042F26" w:rsidRPr="006845FC">
        <w:rPr>
          <w:rFonts w:ascii="Arial" w:hAnsi="Arial" w:cs="Arial"/>
          <w:sz w:val="24"/>
          <w:szCs w:val="24"/>
        </w:rPr>
        <w:t>Shore, L.M., Holcombe Ehrhart, K., Chung, B.G.</w:t>
      </w:r>
      <w:r w:rsidR="00ED6D45" w:rsidRPr="006845FC">
        <w:rPr>
          <w:rFonts w:ascii="Arial" w:hAnsi="Arial" w:cs="Arial"/>
          <w:sz w:val="24"/>
          <w:szCs w:val="24"/>
        </w:rPr>
        <w:t>, Dean, M.A. and Kedharnath, U. (2018) ‘Inclusive leadership: Realizing positive outcomes through belongingness</w:t>
      </w:r>
      <w:r w:rsidR="00B5367F" w:rsidRPr="006845FC">
        <w:rPr>
          <w:rFonts w:ascii="Arial" w:hAnsi="Arial" w:cs="Arial"/>
          <w:sz w:val="24"/>
          <w:szCs w:val="24"/>
        </w:rPr>
        <w:t xml:space="preserve"> and being valued for uniqueness’, </w:t>
      </w:r>
      <w:r w:rsidR="00B5367F" w:rsidRPr="006845FC">
        <w:rPr>
          <w:rFonts w:ascii="Arial" w:hAnsi="Arial" w:cs="Arial"/>
          <w:i/>
          <w:iCs/>
          <w:sz w:val="24"/>
          <w:szCs w:val="24"/>
        </w:rPr>
        <w:t xml:space="preserve">Human resources management review, </w:t>
      </w:r>
      <w:r w:rsidR="00B5367F" w:rsidRPr="006845FC">
        <w:rPr>
          <w:rFonts w:ascii="Arial" w:hAnsi="Arial" w:cs="Arial"/>
          <w:sz w:val="24"/>
          <w:szCs w:val="24"/>
        </w:rPr>
        <w:t xml:space="preserve">28(2), pp. 190-203. DOI: </w:t>
      </w:r>
      <w:r w:rsidR="00B5367F" w:rsidRPr="006845FC">
        <w:rPr>
          <w:rFonts w:ascii="Arial" w:hAnsi="Arial" w:cs="Arial"/>
          <w:sz w:val="24"/>
          <w:szCs w:val="24"/>
          <w:shd w:val="clear" w:color="auto" w:fill="FFFFFF"/>
        </w:rPr>
        <w:t>10.1016/j.hrmr.2017.07.002</w:t>
      </w:r>
    </w:p>
    <w:p w14:paraId="42517E43" w14:textId="0E21F754" w:rsidR="009D223E" w:rsidRPr="006845FC" w:rsidRDefault="009D223E" w:rsidP="006845FC">
      <w:pPr>
        <w:spacing w:line="360" w:lineRule="auto"/>
        <w:rPr>
          <w:rFonts w:ascii="Arial" w:hAnsi="Arial" w:cs="Arial"/>
          <w:i/>
          <w:iCs/>
          <w:sz w:val="24"/>
          <w:szCs w:val="24"/>
        </w:rPr>
      </w:pPr>
      <w:r w:rsidRPr="006845FC">
        <w:rPr>
          <w:rFonts w:ascii="Arial" w:hAnsi="Arial" w:cs="Arial"/>
          <w:sz w:val="24"/>
          <w:szCs w:val="24"/>
        </w:rPr>
        <w:t>Rodd</w:t>
      </w:r>
      <w:r w:rsidR="00325B35" w:rsidRPr="006845FC">
        <w:rPr>
          <w:rFonts w:ascii="Arial" w:hAnsi="Arial" w:cs="Arial"/>
          <w:sz w:val="24"/>
          <w:szCs w:val="24"/>
        </w:rPr>
        <w:t xml:space="preserve">, </w:t>
      </w:r>
      <w:r w:rsidR="0004037B" w:rsidRPr="006845FC">
        <w:rPr>
          <w:rFonts w:ascii="Arial" w:hAnsi="Arial" w:cs="Arial"/>
          <w:sz w:val="24"/>
          <w:szCs w:val="24"/>
        </w:rPr>
        <w:t xml:space="preserve">J. (2013) </w:t>
      </w:r>
      <w:r w:rsidR="00F72F27" w:rsidRPr="006845FC">
        <w:rPr>
          <w:rFonts w:ascii="Arial" w:hAnsi="Arial" w:cs="Arial"/>
          <w:i/>
          <w:iCs/>
          <w:sz w:val="24"/>
          <w:szCs w:val="24"/>
        </w:rPr>
        <w:t xml:space="preserve">Leadership in early childhood: A pathway to </w:t>
      </w:r>
      <w:r w:rsidR="00693FDB" w:rsidRPr="006845FC">
        <w:rPr>
          <w:rFonts w:ascii="Arial" w:hAnsi="Arial" w:cs="Arial"/>
          <w:i/>
          <w:iCs/>
          <w:sz w:val="24"/>
          <w:szCs w:val="24"/>
        </w:rPr>
        <w:t xml:space="preserve">professionalism. </w:t>
      </w:r>
      <w:r w:rsidR="004B5C73" w:rsidRPr="006845FC">
        <w:rPr>
          <w:rFonts w:ascii="Arial" w:hAnsi="Arial" w:cs="Arial"/>
          <w:sz w:val="24"/>
          <w:szCs w:val="24"/>
        </w:rPr>
        <w:t>Maidenhead: Open University Press</w:t>
      </w:r>
      <w:r w:rsidR="00F612D4" w:rsidRPr="006845FC">
        <w:rPr>
          <w:rFonts w:ascii="Arial" w:hAnsi="Arial" w:cs="Arial"/>
          <w:sz w:val="24"/>
          <w:szCs w:val="24"/>
        </w:rPr>
        <w:t xml:space="preserve">. </w:t>
      </w:r>
    </w:p>
    <w:p w14:paraId="5A9A8637" w14:textId="724A109E" w:rsidR="005013EF" w:rsidRPr="006845FC" w:rsidRDefault="005013EF" w:rsidP="006845FC">
      <w:pPr>
        <w:spacing w:line="360" w:lineRule="auto"/>
        <w:rPr>
          <w:rFonts w:ascii="Arial" w:hAnsi="Arial" w:cs="Arial"/>
          <w:sz w:val="24"/>
          <w:szCs w:val="24"/>
        </w:rPr>
      </w:pPr>
      <w:r w:rsidRPr="006845FC">
        <w:rPr>
          <w:rFonts w:ascii="Arial" w:hAnsi="Arial" w:cs="Arial"/>
          <w:sz w:val="24"/>
          <w:szCs w:val="24"/>
        </w:rPr>
        <w:t>Scanlon, M. and Johnson, L.</w:t>
      </w:r>
      <w:r w:rsidR="0027212C" w:rsidRPr="006845FC">
        <w:rPr>
          <w:rFonts w:ascii="Arial" w:hAnsi="Arial" w:cs="Arial"/>
          <w:sz w:val="24"/>
          <w:szCs w:val="24"/>
        </w:rPr>
        <w:t xml:space="preserve"> (2021) ‘Inclusive leadership</w:t>
      </w:r>
      <w:r w:rsidR="00CC5AFD" w:rsidRPr="006845FC">
        <w:rPr>
          <w:rFonts w:ascii="Arial" w:hAnsi="Arial" w:cs="Arial"/>
          <w:sz w:val="24"/>
          <w:szCs w:val="24"/>
        </w:rPr>
        <w:t xml:space="preserve"> on social frontiers’</w:t>
      </w:r>
      <w:r w:rsidR="00C13552" w:rsidRPr="006845FC">
        <w:rPr>
          <w:rFonts w:ascii="Arial" w:hAnsi="Arial" w:cs="Arial"/>
          <w:sz w:val="24"/>
          <w:szCs w:val="24"/>
        </w:rPr>
        <w:t>, in Theoharis, G. and Scanlon, M. 2</w:t>
      </w:r>
      <w:r w:rsidR="001A6FCD" w:rsidRPr="006845FC">
        <w:rPr>
          <w:rFonts w:ascii="Arial" w:hAnsi="Arial" w:cs="Arial"/>
          <w:sz w:val="24"/>
          <w:szCs w:val="24"/>
          <w:vertAlign w:val="superscript"/>
        </w:rPr>
        <w:t>nd</w:t>
      </w:r>
      <w:r w:rsidR="001A6FCD" w:rsidRPr="006845FC">
        <w:rPr>
          <w:rFonts w:ascii="Arial" w:hAnsi="Arial" w:cs="Arial"/>
          <w:sz w:val="24"/>
          <w:szCs w:val="24"/>
        </w:rPr>
        <w:t xml:space="preserve"> edn. </w:t>
      </w:r>
      <w:r w:rsidR="001A6FCD" w:rsidRPr="006845FC">
        <w:rPr>
          <w:rFonts w:ascii="Arial" w:hAnsi="Arial" w:cs="Arial"/>
          <w:i/>
          <w:iCs/>
          <w:sz w:val="24"/>
          <w:szCs w:val="24"/>
        </w:rPr>
        <w:t xml:space="preserve">Leadership for increasingly diverse schools. </w:t>
      </w:r>
      <w:r w:rsidR="001A6FCD" w:rsidRPr="006845FC">
        <w:rPr>
          <w:rFonts w:ascii="Arial" w:hAnsi="Arial" w:cs="Arial"/>
          <w:sz w:val="24"/>
          <w:szCs w:val="24"/>
        </w:rPr>
        <w:t>Oxon: Routledge</w:t>
      </w:r>
      <w:r w:rsidR="00E00B70" w:rsidRPr="006845FC">
        <w:rPr>
          <w:rFonts w:ascii="Arial" w:hAnsi="Arial" w:cs="Arial"/>
          <w:sz w:val="24"/>
          <w:szCs w:val="24"/>
        </w:rPr>
        <w:t xml:space="preserve">, pp. </w:t>
      </w:r>
      <w:r w:rsidR="00BF3DF9" w:rsidRPr="006845FC">
        <w:rPr>
          <w:rFonts w:ascii="Arial" w:hAnsi="Arial" w:cs="Arial"/>
          <w:sz w:val="24"/>
          <w:szCs w:val="24"/>
        </w:rPr>
        <w:t>260-</w:t>
      </w:r>
      <w:r w:rsidR="006D5F90" w:rsidRPr="006845FC">
        <w:rPr>
          <w:rFonts w:ascii="Arial" w:hAnsi="Arial" w:cs="Arial"/>
          <w:sz w:val="24"/>
          <w:szCs w:val="24"/>
        </w:rPr>
        <w:t>291.</w:t>
      </w:r>
    </w:p>
    <w:p w14:paraId="382B828C" w14:textId="747DC707" w:rsidR="004B1252" w:rsidRPr="006845FC" w:rsidRDefault="00CE1BE6" w:rsidP="006845FC">
      <w:pPr>
        <w:spacing w:line="360" w:lineRule="auto"/>
        <w:rPr>
          <w:rFonts w:ascii="Arial" w:hAnsi="Arial" w:cs="Arial"/>
          <w:sz w:val="24"/>
          <w:szCs w:val="24"/>
        </w:rPr>
      </w:pPr>
      <w:r w:rsidRPr="006845FC">
        <w:rPr>
          <w:rFonts w:ascii="Arial" w:hAnsi="Arial" w:cs="Arial"/>
          <w:sz w:val="24"/>
          <w:szCs w:val="24"/>
        </w:rPr>
        <w:t xml:space="preserve">Sharp, R. (2021) </w:t>
      </w:r>
      <w:r w:rsidRPr="006845FC">
        <w:rPr>
          <w:rFonts w:ascii="Arial" w:hAnsi="Arial" w:cs="Arial"/>
          <w:i/>
          <w:iCs/>
          <w:sz w:val="24"/>
          <w:szCs w:val="24"/>
        </w:rPr>
        <w:t xml:space="preserve">Somewhere over the rainbow. </w:t>
      </w:r>
      <w:r w:rsidRPr="006845FC">
        <w:rPr>
          <w:rFonts w:ascii="Arial" w:hAnsi="Arial" w:cs="Arial"/>
          <w:sz w:val="24"/>
          <w:szCs w:val="24"/>
        </w:rPr>
        <w:t>Available at: -</w:t>
      </w:r>
      <w:hyperlink r:id="rId20" w:history="1">
        <w:r w:rsidR="004C0189" w:rsidRPr="006845FC">
          <w:rPr>
            <w:rStyle w:val="Hyperlink"/>
            <w:rFonts w:ascii="Arial" w:hAnsi="Arial" w:cs="Arial"/>
            <w:sz w:val="24"/>
            <w:szCs w:val="24"/>
          </w:rPr>
          <w:t>https://moodle.uwtsd.ac.uk/course/view.php?id=9766&amp;section=4</w:t>
        </w:r>
      </w:hyperlink>
      <w:r w:rsidRPr="006845FC">
        <w:rPr>
          <w:rFonts w:ascii="Arial" w:hAnsi="Arial" w:cs="Arial"/>
          <w:sz w:val="24"/>
          <w:szCs w:val="24"/>
        </w:rPr>
        <w:t xml:space="preserve"> (Accessed</w:t>
      </w:r>
      <w:r w:rsidR="00C50E5F">
        <w:rPr>
          <w:rFonts w:ascii="Arial" w:hAnsi="Arial" w:cs="Arial"/>
          <w:sz w:val="24"/>
          <w:szCs w:val="24"/>
        </w:rPr>
        <w:t>:</w:t>
      </w:r>
      <w:r w:rsidRPr="006845FC">
        <w:rPr>
          <w:rFonts w:ascii="Arial" w:hAnsi="Arial" w:cs="Arial"/>
          <w:sz w:val="24"/>
          <w:szCs w:val="24"/>
        </w:rPr>
        <w:t xml:space="preserve"> 1 June 2024).</w:t>
      </w:r>
    </w:p>
    <w:p w14:paraId="3F2528E5" w14:textId="198B136E" w:rsidR="00D248DD" w:rsidRPr="006845FC" w:rsidRDefault="00D248DD" w:rsidP="006845FC">
      <w:pPr>
        <w:spacing w:line="360" w:lineRule="auto"/>
        <w:rPr>
          <w:rFonts w:ascii="Arial" w:hAnsi="Arial" w:cs="Arial"/>
          <w:sz w:val="24"/>
          <w:szCs w:val="24"/>
        </w:rPr>
      </w:pPr>
      <w:r w:rsidRPr="006845FC">
        <w:rPr>
          <w:rFonts w:ascii="Arial" w:hAnsi="Arial" w:cs="Arial"/>
          <w:sz w:val="24"/>
          <w:szCs w:val="24"/>
        </w:rPr>
        <w:t>Sinnema, C., Nieveen, N. and Priestley, M. (2020) ‘ Successful futures, successful curriculum</w:t>
      </w:r>
      <w:r w:rsidR="00641702" w:rsidRPr="006845FC">
        <w:rPr>
          <w:rFonts w:ascii="Arial" w:hAnsi="Arial" w:cs="Arial"/>
          <w:sz w:val="24"/>
          <w:szCs w:val="24"/>
        </w:rPr>
        <w:t xml:space="preserve">’: What can Wales learn from international curriculum </w:t>
      </w:r>
      <w:r w:rsidR="002D3905" w:rsidRPr="006845FC">
        <w:rPr>
          <w:rFonts w:ascii="Arial" w:hAnsi="Arial" w:cs="Arial"/>
          <w:sz w:val="24"/>
          <w:szCs w:val="24"/>
        </w:rPr>
        <w:t>reforms?</w:t>
      </w:r>
      <w:r w:rsidR="00641702" w:rsidRPr="006845FC">
        <w:rPr>
          <w:rFonts w:ascii="Arial" w:hAnsi="Arial" w:cs="Arial"/>
          <w:sz w:val="24"/>
          <w:szCs w:val="24"/>
        </w:rPr>
        <w:t xml:space="preserve"> </w:t>
      </w:r>
      <w:r w:rsidR="002D3905" w:rsidRPr="006845FC">
        <w:rPr>
          <w:rFonts w:ascii="Arial" w:hAnsi="Arial" w:cs="Arial"/>
          <w:i/>
          <w:iCs/>
          <w:sz w:val="24"/>
          <w:szCs w:val="24"/>
        </w:rPr>
        <w:t xml:space="preserve">Curriculum journal, </w:t>
      </w:r>
      <w:r w:rsidR="002D3905" w:rsidRPr="006845FC">
        <w:rPr>
          <w:rFonts w:ascii="Arial" w:hAnsi="Arial" w:cs="Arial"/>
          <w:sz w:val="24"/>
          <w:szCs w:val="24"/>
        </w:rPr>
        <w:t xml:space="preserve">31(2), pp. 181-201. DOI: </w:t>
      </w:r>
      <w:r w:rsidR="002D3905" w:rsidRPr="006845FC">
        <w:rPr>
          <w:rFonts w:ascii="Arial" w:hAnsi="Arial" w:cs="Arial"/>
          <w:sz w:val="24"/>
          <w:szCs w:val="24"/>
          <w:shd w:val="clear" w:color="auto" w:fill="FFFFFF"/>
        </w:rPr>
        <w:t>10.1002/curj.17</w:t>
      </w:r>
    </w:p>
    <w:p w14:paraId="2F6BDD03" w14:textId="67805737" w:rsidR="009723D6" w:rsidRPr="006845FC" w:rsidRDefault="009723D6" w:rsidP="006845FC">
      <w:pPr>
        <w:spacing w:line="360" w:lineRule="auto"/>
        <w:rPr>
          <w:rFonts w:ascii="Arial" w:hAnsi="Arial" w:cs="Arial"/>
          <w:sz w:val="24"/>
          <w:szCs w:val="24"/>
        </w:rPr>
      </w:pPr>
      <w:r w:rsidRPr="006845FC">
        <w:rPr>
          <w:rFonts w:ascii="Arial" w:hAnsi="Arial" w:cs="Arial"/>
          <w:sz w:val="24"/>
          <w:szCs w:val="24"/>
        </w:rPr>
        <w:t>Siraj-</w:t>
      </w:r>
      <w:r w:rsidR="00F53F01" w:rsidRPr="006845FC">
        <w:rPr>
          <w:rFonts w:ascii="Arial" w:hAnsi="Arial" w:cs="Arial"/>
          <w:sz w:val="24"/>
          <w:szCs w:val="24"/>
        </w:rPr>
        <w:t xml:space="preserve">Blatchford, I. and Hallet, E. (2014) </w:t>
      </w:r>
      <w:r w:rsidR="00F53F01" w:rsidRPr="006845FC">
        <w:rPr>
          <w:rFonts w:ascii="Arial" w:hAnsi="Arial" w:cs="Arial"/>
          <w:i/>
          <w:iCs/>
          <w:sz w:val="24"/>
          <w:szCs w:val="24"/>
        </w:rPr>
        <w:t xml:space="preserve">Effective and caring leadership in the early years. </w:t>
      </w:r>
      <w:r w:rsidR="00F53F01" w:rsidRPr="006845FC">
        <w:rPr>
          <w:rFonts w:ascii="Arial" w:hAnsi="Arial" w:cs="Arial"/>
          <w:sz w:val="24"/>
          <w:szCs w:val="24"/>
        </w:rPr>
        <w:t>London: Sage Publications Ltd.</w:t>
      </w:r>
    </w:p>
    <w:p w14:paraId="1A14C966" w14:textId="1E695887" w:rsidR="00EB4DFC" w:rsidRPr="006845FC" w:rsidRDefault="00F0202A" w:rsidP="006845FC">
      <w:pPr>
        <w:spacing w:line="360" w:lineRule="auto"/>
        <w:rPr>
          <w:rFonts w:ascii="Arial" w:hAnsi="Arial" w:cs="Arial"/>
          <w:sz w:val="24"/>
          <w:szCs w:val="24"/>
        </w:rPr>
      </w:pPr>
      <w:r w:rsidRPr="006845FC">
        <w:rPr>
          <w:rFonts w:ascii="Arial" w:hAnsi="Arial" w:cs="Arial"/>
          <w:sz w:val="24"/>
          <w:szCs w:val="24"/>
        </w:rPr>
        <w:t xml:space="preserve">Smidt, S. (2016) </w:t>
      </w:r>
      <w:r w:rsidRPr="006845FC">
        <w:rPr>
          <w:rFonts w:ascii="Arial" w:hAnsi="Arial" w:cs="Arial"/>
          <w:i/>
          <w:iCs/>
          <w:sz w:val="24"/>
          <w:szCs w:val="24"/>
        </w:rPr>
        <w:t xml:space="preserve">Multilingualism in the early years. </w:t>
      </w:r>
      <w:r w:rsidRPr="006845FC">
        <w:rPr>
          <w:rFonts w:ascii="Arial" w:hAnsi="Arial" w:cs="Arial"/>
          <w:sz w:val="24"/>
          <w:szCs w:val="24"/>
        </w:rPr>
        <w:t>Oxon: Routledge.</w:t>
      </w:r>
    </w:p>
    <w:p w14:paraId="38692A51" w14:textId="6C624F10" w:rsidR="0059371B" w:rsidRPr="006845FC" w:rsidRDefault="0059371B" w:rsidP="006845FC">
      <w:pPr>
        <w:spacing w:line="360" w:lineRule="auto"/>
        <w:rPr>
          <w:rFonts w:ascii="Arial" w:hAnsi="Arial" w:cs="Arial"/>
          <w:sz w:val="24"/>
          <w:szCs w:val="24"/>
        </w:rPr>
      </w:pPr>
      <w:r w:rsidRPr="006845FC">
        <w:rPr>
          <w:rFonts w:ascii="Arial" w:hAnsi="Arial" w:cs="Arial"/>
          <w:sz w:val="24"/>
          <w:szCs w:val="24"/>
        </w:rPr>
        <w:t xml:space="preserve">Stonewall (2023) </w:t>
      </w:r>
      <w:r w:rsidRPr="006845FC">
        <w:rPr>
          <w:rFonts w:ascii="Arial" w:hAnsi="Arial" w:cs="Arial"/>
          <w:i/>
          <w:iCs/>
          <w:sz w:val="24"/>
          <w:szCs w:val="24"/>
        </w:rPr>
        <w:t xml:space="preserve">Schools and colleges. </w:t>
      </w:r>
      <w:r w:rsidRPr="006845FC">
        <w:rPr>
          <w:rFonts w:ascii="Arial" w:hAnsi="Arial" w:cs="Arial"/>
          <w:sz w:val="24"/>
          <w:szCs w:val="24"/>
        </w:rPr>
        <w:t xml:space="preserve">Available at: </w:t>
      </w:r>
      <w:hyperlink r:id="rId21" w:history="1">
        <w:r w:rsidRPr="006845FC">
          <w:rPr>
            <w:rStyle w:val="Hyperlink"/>
            <w:rFonts w:ascii="Arial" w:hAnsi="Arial" w:cs="Arial"/>
            <w:sz w:val="24"/>
            <w:szCs w:val="24"/>
          </w:rPr>
          <w:t>https://www.stonewall.org.uk/schools-colleges</w:t>
        </w:r>
      </w:hyperlink>
      <w:r w:rsidRPr="006845FC">
        <w:rPr>
          <w:rFonts w:ascii="Arial" w:hAnsi="Arial" w:cs="Arial"/>
          <w:sz w:val="24"/>
          <w:szCs w:val="24"/>
        </w:rPr>
        <w:t xml:space="preserve"> (Accessed: 27 May 2024).</w:t>
      </w:r>
    </w:p>
    <w:p w14:paraId="3BCADFA7" w14:textId="1547729F" w:rsidR="003F6555" w:rsidRPr="006845FC" w:rsidRDefault="00CE1F8A" w:rsidP="006845FC">
      <w:pPr>
        <w:spacing w:line="360" w:lineRule="auto"/>
        <w:rPr>
          <w:rFonts w:ascii="Arial" w:hAnsi="Arial" w:cs="Arial"/>
          <w:sz w:val="24"/>
          <w:szCs w:val="24"/>
        </w:rPr>
      </w:pPr>
      <w:r w:rsidRPr="006845FC">
        <w:rPr>
          <w:rFonts w:ascii="Arial" w:hAnsi="Arial" w:cs="Arial"/>
          <w:i/>
          <w:iCs/>
          <w:sz w:val="24"/>
          <w:szCs w:val="24"/>
        </w:rPr>
        <w:t xml:space="preserve">The Education (Arrangements for Assessing in the </w:t>
      </w:r>
      <w:r w:rsidR="00721F19" w:rsidRPr="006845FC">
        <w:rPr>
          <w:rFonts w:ascii="Arial" w:hAnsi="Arial" w:cs="Arial"/>
          <w:i/>
          <w:iCs/>
          <w:sz w:val="24"/>
          <w:szCs w:val="24"/>
        </w:rPr>
        <w:t xml:space="preserve">Curriculum for Wales) Regulations 2022. </w:t>
      </w:r>
      <w:r w:rsidR="00721F19" w:rsidRPr="006845FC">
        <w:rPr>
          <w:rFonts w:ascii="Arial" w:hAnsi="Arial" w:cs="Arial"/>
          <w:sz w:val="24"/>
          <w:szCs w:val="24"/>
        </w:rPr>
        <w:t xml:space="preserve">Available at: - </w:t>
      </w:r>
      <w:hyperlink r:id="rId22" w:history="1">
        <w:r w:rsidR="00721F19" w:rsidRPr="006845FC">
          <w:rPr>
            <w:rStyle w:val="Hyperlink"/>
            <w:rFonts w:ascii="Arial" w:hAnsi="Arial" w:cs="Arial"/>
            <w:sz w:val="24"/>
            <w:szCs w:val="24"/>
          </w:rPr>
          <w:t>https://www.legislation.gov.uk/en/wsi/2022/17/made</w:t>
        </w:r>
      </w:hyperlink>
      <w:r w:rsidR="00721F19" w:rsidRPr="006845FC">
        <w:rPr>
          <w:rFonts w:ascii="Arial" w:hAnsi="Arial" w:cs="Arial"/>
          <w:sz w:val="24"/>
          <w:szCs w:val="24"/>
        </w:rPr>
        <w:t xml:space="preserve"> </w:t>
      </w:r>
    </w:p>
    <w:p w14:paraId="469A85A7" w14:textId="77777777" w:rsidR="00151BE7" w:rsidRPr="006845FC" w:rsidRDefault="00151BE7" w:rsidP="006845FC">
      <w:pPr>
        <w:spacing w:line="360" w:lineRule="auto"/>
        <w:rPr>
          <w:rFonts w:ascii="Arial" w:hAnsi="Arial" w:cs="Arial"/>
          <w:sz w:val="24"/>
          <w:szCs w:val="24"/>
        </w:rPr>
      </w:pPr>
      <w:r w:rsidRPr="006845FC">
        <w:rPr>
          <w:rFonts w:ascii="Arial" w:hAnsi="Arial" w:cs="Arial"/>
          <w:sz w:val="24"/>
          <w:szCs w:val="24"/>
        </w:rPr>
        <w:t xml:space="preserve">Titley, E., Davies, A.J. and Atherton, S. (2020) ‘[It] isn’t designed to be assessed how we assess : rethinking assessment for qualifications in the context of the implementation of the curriculum for Wales’, </w:t>
      </w:r>
      <w:r w:rsidRPr="006845FC">
        <w:rPr>
          <w:rFonts w:ascii="Arial" w:hAnsi="Arial" w:cs="Arial"/>
          <w:i/>
          <w:iCs/>
          <w:sz w:val="24"/>
          <w:szCs w:val="24"/>
        </w:rPr>
        <w:t xml:space="preserve">The curriculum journal, </w:t>
      </w:r>
      <w:r w:rsidRPr="006845FC">
        <w:rPr>
          <w:rFonts w:ascii="Arial" w:hAnsi="Arial" w:cs="Arial"/>
          <w:sz w:val="24"/>
          <w:szCs w:val="24"/>
        </w:rPr>
        <w:t xml:space="preserve">31(2), pp.303-316. DOI: 10.1002.curj.36 </w:t>
      </w:r>
    </w:p>
    <w:p w14:paraId="31B65485" w14:textId="17E45D0E" w:rsidR="00B9752F" w:rsidRPr="006845FC" w:rsidRDefault="00B9752F" w:rsidP="006845FC">
      <w:pPr>
        <w:spacing w:line="360" w:lineRule="auto"/>
        <w:rPr>
          <w:rFonts w:ascii="Arial" w:hAnsi="Arial" w:cs="Arial"/>
          <w:sz w:val="24"/>
          <w:szCs w:val="24"/>
        </w:rPr>
      </w:pPr>
      <w:r w:rsidRPr="006845FC">
        <w:rPr>
          <w:rFonts w:ascii="Arial" w:hAnsi="Arial" w:cs="Arial"/>
          <w:sz w:val="24"/>
          <w:szCs w:val="24"/>
        </w:rPr>
        <w:t>Tschida</w:t>
      </w:r>
      <w:r w:rsidR="002E631C" w:rsidRPr="006845FC">
        <w:rPr>
          <w:rFonts w:ascii="Arial" w:hAnsi="Arial" w:cs="Arial"/>
          <w:sz w:val="24"/>
          <w:szCs w:val="24"/>
        </w:rPr>
        <w:t>, C.M. and Brown Buchanan, L. (2017)</w:t>
      </w:r>
      <w:r w:rsidR="00B77801" w:rsidRPr="006845FC">
        <w:rPr>
          <w:rFonts w:ascii="Arial" w:hAnsi="Arial" w:cs="Arial"/>
          <w:sz w:val="24"/>
          <w:szCs w:val="24"/>
        </w:rPr>
        <w:t xml:space="preserve"> ‘What makes a family? Sharing multiple perspectives through an inclusive text set’, </w:t>
      </w:r>
      <w:r w:rsidR="00E30D68" w:rsidRPr="006845FC">
        <w:rPr>
          <w:rFonts w:ascii="Arial" w:hAnsi="Arial" w:cs="Arial"/>
          <w:i/>
          <w:iCs/>
          <w:sz w:val="24"/>
          <w:szCs w:val="24"/>
        </w:rPr>
        <w:t xml:space="preserve">Social studies and young learner, </w:t>
      </w:r>
      <w:r w:rsidR="00E30D68" w:rsidRPr="006845FC">
        <w:rPr>
          <w:rFonts w:ascii="Arial" w:hAnsi="Arial" w:cs="Arial"/>
          <w:sz w:val="24"/>
          <w:szCs w:val="24"/>
        </w:rPr>
        <w:t>30(2), pp.</w:t>
      </w:r>
      <w:r w:rsidR="00751F81" w:rsidRPr="006845FC">
        <w:rPr>
          <w:rFonts w:ascii="Arial" w:hAnsi="Arial" w:cs="Arial"/>
          <w:sz w:val="24"/>
          <w:szCs w:val="24"/>
        </w:rPr>
        <w:t xml:space="preserve"> 3-7. Available at: </w:t>
      </w:r>
      <w:hyperlink r:id="rId23" w:history="1">
        <w:r w:rsidR="00CA69A0" w:rsidRPr="006845FC">
          <w:rPr>
            <w:rStyle w:val="Hyperlink"/>
            <w:rFonts w:ascii="Arial" w:hAnsi="Arial" w:cs="Arial"/>
            <w:sz w:val="24"/>
            <w:szCs w:val="24"/>
          </w:rPr>
          <w:t>https://www.researchgate.net/profile/Christina-Tschida/publication/322508591_What_Makes_a_Family_Sharing_Multiple_Perspecti</w:t>
        </w:r>
        <w:r w:rsidR="00CA69A0" w:rsidRPr="006845FC">
          <w:rPr>
            <w:rStyle w:val="Hyperlink"/>
            <w:rFonts w:ascii="Arial" w:hAnsi="Arial" w:cs="Arial"/>
            <w:sz w:val="24"/>
            <w:szCs w:val="24"/>
          </w:rPr>
          <w:lastRenderedPageBreak/>
          <w:t>ves_through_an_Inclusive_Text_Set/links/5a5cf900aca272d4a3dd89bd/What-Makes-a-Family-Sharing-Multiple-Perspectives-through-an-Inclusive-Text-Set.pdf</w:t>
        </w:r>
      </w:hyperlink>
      <w:r w:rsidR="00CA69A0" w:rsidRPr="006845FC">
        <w:rPr>
          <w:rFonts w:ascii="Arial" w:hAnsi="Arial" w:cs="Arial"/>
          <w:sz w:val="24"/>
          <w:szCs w:val="24"/>
        </w:rPr>
        <w:t xml:space="preserve"> (Accessed: 31 May 2024).</w:t>
      </w:r>
    </w:p>
    <w:p w14:paraId="4E763D2F" w14:textId="0AE55E7E" w:rsidR="00A76E2C" w:rsidRPr="006845FC" w:rsidRDefault="00A76E2C" w:rsidP="006845FC">
      <w:pPr>
        <w:spacing w:line="360" w:lineRule="auto"/>
        <w:rPr>
          <w:rFonts w:ascii="Arial" w:hAnsi="Arial" w:cs="Arial"/>
          <w:sz w:val="24"/>
          <w:szCs w:val="24"/>
        </w:rPr>
      </w:pPr>
      <w:r w:rsidRPr="006845FC">
        <w:rPr>
          <w:rFonts w:ascii="Arial" w:hAnsi="Arial" w:cs="Arial"/>
          <w:sz w:val="24"/>
          <w:szCs w:val="24"/>
        </w:rPr>
        <w:t xml:space="preserve">UNICEF (no date) </w:t>
      </w:r>
      <w:r w:rsidRPr="006845FC">
        <w:rPr>
          <w:rFonts w:ascii="Arial" w:hAnsi="Arial" w:cs="Arial"/>
          <w:i/>
          <w:iCs/>
          <w:sz w:val="24"/>
          <w:szCs w:val="24"/>
        </w:rPr>
        <w:t xml:space="preserve">How we protect children’s rights with the UN Convention on the rights of the child. </w:t>
      </w:r>
      <w:r w:rsidRPr="006845FC">
        <w:rPr>
          <w:rFonts w:ascii="Arial" w:hAnsi="Arial" w:cs="Arial"/>
          <w:sz w:val="24"/>
          <w:szCs w:val="24"/>
        </w:rPr>
        <w:t xml:space="preserve">Available at: </w:t>
      </w:r>
      <w:hyperlink r:id="rId24" w:history="1">
        <w:r w:rsidRPr="006845FC">
          <w:rPr>
            <w:rStyle w:val="Hyperlink"/>
            <w:rFonts w:ascii="Arial" w:hAnsi="Arial" w:cs="Arial"/>
            <w:sz w:val="24"/>
            <w:szCs w:val="24"/>
          </w:rPr>
          <w:t>https://www.unicef.org.uk/what-we-do/un-convention-child-rights</w:t>
        </w:r>
      </w:hyperlink>
      <w:r w:rsidRPr="006845FC">
        <w:rPr>
          <w:rFonts w:ascii="Arial" w:hAnsi="Arial" w:cs="Arial"/>
          <w:sz w:val="24"/>
          <w:szCs w:val="24"/>
        </w:rPr>
        <w:t xml:space="preserve"> (Accessed: 7 June 2024).</w:t>
      </w:r>
    </w:p>
    <w:p w14:paraId="3600684F" w14:textId="787A7AF9" w:rsidR="00664625" w:rsidRPr="006845FC" w:rsidRDefault="00664625" w:rsidP="006845FC">
      <w:pPr>
        <w:spacing w:line="360" w:lineRule="auto"/>
        <w:rPr>
          <w:rFonts w:ascii="Arial" w:hAnsi="Arial" w:cs="Arial"/>
          <w:sz w:val="24"/>
          <w:szCs w:val="24"/>
        </w:rPr>
      </w:pPr>
      <w:r w:rsidRPr="006845FC">
        <w:rPr>
          <w:rFonts w:ascii="Arial" w:hAnsi="Arial" w:cs="Arial"/>
          <w:sz w:val="24"/>
          <w:szCs w:val="24"/>
        </w:rPr>
        <w:t xml:space="preserve">Welsh Government (2017) </w:t>
      </w:r>
      <w:r w:rsidRPr="006845FC">
        <w:rPr>
          <w:rFonts w:ascii="Arial" w:hAnsi="Arial" w:cs="Arial"/>
          <w:i/>
          <w:iCs/>
          <w:sz w:val="24"/>
          <w:szCs w:val="24"/>
        </w:rPr>
        <w:t xml:space="preserve">Flying Start – Annex. </w:t>
      </w:r>
      <w:r w:rsidRPr="006845FC">
        <w:rPr>
          <w:rFonts w:ascii="Arial" w:hAnsi="Arial" w:cs="Arial"/>
          <w:sz w:val="24"/>
          <w:szCs w:val="24"/>
        </w:rPr>
        <w:t>Available at:- https://</w:t>
      </w:r>
      <w:hyperlink r:id="rId25" w:history="1">
        <w:r w:rsidRPr="006845FC">
          <w:rPr>
            <w:rStyle w:val="Hyperlink"/>
            <w:rFonts w:ascii="Arial" w:hAnsi="Arial" w:cs="Arial"/>
            <w:sz w:val="24"/>
            <w:szCs w:val="24"/>
          </w:rPr>
          <w:t>www.gov.wales/sites/default/files/publications/2019-07/flying-start-transition-guidance-for-professionals.pdf</w:t>
        </w:r>
      </w:hyperlink>
      <w:r w:rsidRPr="006845FC">
        <w:rPr>
          <w:rStyle w:val="Hyperlink"/>
          <w:rFonts w:ascii="Arial" w:hAnsi="Arial" w:cs="Arial"/>
          <w:sz w:val="24"/>
          <w:szCs w:val="24"/>
        </w:rPr>
        <w:t xml:space="preserve">  </w:t>
      </w:r>
      <w:r w:rsidRPr="006845FC">
        <w:rPr>
          <w:rStyle w:val="Hyperlink"/>
          <w:rFonts w:ascii="Arial" w:hAnsi="Arial" w:cs="Arial"/>
          <w:color w:val="auto"/>
          <w:sz w:val="24"/>
          <w:szCs w:val="24"/>
          <w:u w:val="none"/>
        </w:rPr>
        <w:t>(Accessed: 7 June 2024).</w:t>
      </w:r>
    </w:p>
    <w:p w14:paraId="44D4C92D" w14:textId="33D286C5" w:rsidR="00671179" w:rsidRPr="006845FC" w:rsidRDefault="00671179" w:rsidP="006845FC">
      <w:pPr>
        <w:spacing w:line="360" w:lineRule="auto"/>
        <w:rPr>
          <w:rFonts w:ascii="Arial" w:hAnsi="Arial" w:cs="Arial"/>
          <w:sz w:val="24"/>
          <w:szCs w:val="24"/>
        </w:rPr>
      </w:pPr>
      <w:r w:rsidRPr="006845FC">
        <w:rPr>
          <w:rFonts w:ascii="Arial" w:hAnsi="Arial" w:cs="Arial"/>
          <w:sz w:val="24"/>
          <w:szCs w:val="24"/>
        </w:rPr>
        <w:t>Welsh Government (2022</w:t>
      </w:r>
      <w:r w:rsidR="00BC5DF6" w:rsidRPr="006845FC">
        <w:rPr>
          <w:rFonts w:ascii="Arial" w:hAnsi="Arial" w:cs="Arial"/>
          <w:sz w:val="24"/>
          <w:szCs w:val="24"/>
        </w:rPr>
        <w:t>a</w:t>
      </w:r>
      <w:r w:rsidRPr="006845FC">
        <w:rPr>
          <w:rFonts w:ascii="Arial" w:hAnsi="Arial" w:cs="Arial"/>
          <w:sz w:val="24"/>
          <w:szCs w:val="24"/>
        </w:rPr>
        <w:t xml:space="preserve">) </w:t>
      </w:r>
      <w:r w:rsidRPr="006845FC">
        <w:rPr>
          <w:rFonts w:ascii="Arial" w:hAnsi="Arial" w:cs="Arial"/>
          <w:i/>
          <w:iCs/>
          <w:sz w:val="24"/>
          <w:szCs w:val="24"/>
        </w:rPr>
        <w:t xml:space="preserve">A curriculum for non-maintained nursery settings. </w:t>
      </w:r>
      <w:r w:rsidRPr="006845FC">
        <w:rPr>
          <w:rFonts w:ascii="Arial" w:hAnsi="Arial" w:cs="Arial"/>
          <w:sz w:val="24"/>
          <w:szCs w:val="24"/>
        </w:rPr>
        <w:t xml:space="preserve">Available at: - </w:t>
      </w:r>
      <w:hyperlink r:id="rId26" w:history="1">
        <w:r w:rsidRPr="006845FC">
          <w:rPr>
            <w:rStyle w:val="Hyperlink"/>
            <w:rFonts w:ascii="Arial" w:hAnsi="Arial" w:cs="Arial"/>
            <w:sz w:val="24"/>
            <w:szCs w:val="24"/>
          </w:rPr>
          <w:t>https://hwb.gov.wales/api/storage/b1801d78-38c3-4320-9818-d9996c21aef8/220914-a-curriculum-for-funded-non-maintained-nursery-settings.pdf</w:t>
        </w:r>
      </w:hyperlink>
      <w:r w:rsidRPr="006845FC">
        <w:rPr>
          <w:rFonts w:ascii="Arial" w:hAnsi="Arial" w:cs="Arial"/>
          <w:sz w:val="24"/>
          <w:szCs w:val="24"/>
        </w:rPr>
        <w:t xml:space="preserve"> (Accessed: 6 June 2024). </w:t>
      </w:r>
    </w:p>
    <w:p w14:paraId="5B107DBC" w14:textId="5183FB40" w:rsidR="00BC5DF6" w:rsidRPr="006845FC" w:rsidRDefault="00BC5DF6" w:rsidP="006845FC">
      <w:pPr>
        <w:spacing w:line="360" w:lineRule="auto"/>
        <w:rPr>
          <w:rFonts w:ascii="Arial" w:hAnsi="Arial" w:cs="Arial"/>
          <w:sz w:val="24"/>
          <w:szCs w:val="24"/>
        </w:rPr>
      </w:pPr>
      <w:r w:rsidRPr="006845FC">
        <w:rPr>
          <w:rFonts w:ascii="Arial" w:hAnsi="Arial" w:cs="Arial"/>
          <w:sz w:val="24"/>
          <w:szCs w:val="24"/>
        </w:rPr>
        <w:t xml:space="preserve">Welsh Government (2022b) </w:t>
      </w:r>
      <w:r w:rsidR="00556762" w:rsidRPr="006845FC">
        <w:rPr>
          <w:rFonts w:ascii="Arial" w:hAnsi="Arial" w:cs="Arial"/>
          <w:i/>
          <w:iCs/>
          <w:sz w:val="24"/>
          <w:szCs w:val="24"/>
        </w:rPr>
        <w:t xml:space="preserve">Curriculum for funded non-maintained nursery settings. </w:t>
      </w:r>
      <w:r w:rsidR="00556762" w:rsidRPr="006845FC">
        <w:rPr>
          <w:rFonts w:ascii="Arial" w:hAnsi="Arial" w:cs="Arial"/>
          <w:sz w:val="24"/>
          <w:szCs w:val="24"/>
        </w:rPr>
        <w:t xml:space="preserve">Available at: - </w:t>
      </w:r>
      <w:hyperlink r:id="rId27" w:history="1">
        <w:r w:rsidR="000E4492" w:rsidRPr="006845FC">
          <w:rPr>
            <w:rStyle w:val="Hyperlink"/>
            <w:rFonts w:ascii="Arial" w:hAnsi="Arial" w:cs="Arial"/>
            <w:sz w:val="24"/>
            <w:szCs w:val="24"/>
          </w:rPr>
          <w:t>https://hwb.gov.wales/curriculum-for-wales/curriculum-for-funded-non-maintained-nursery-settings/</w:t>
        </w:r>
      </w:hyperlink>
      <w:r w:rsidR="000E4492" w:rsidRPr="006845FC">
        <w:rPr>
          <w:rFonts w:ascii="Arial" w:hAnsi="Arial" w:cs="Arial"/>
          <w:sz w:val="24"/>
          <w:szCs w:val="24"/>
        </w:rPr>
        <w:t xml:space="preserve"> (Accessed: 8 June 2024).</w:t>
      </w:r>
    </w:p>
    <w:p w14:paraId="384A086A" w14:textId="237F4C9F" w:rsidR="009022B5" w:rsidRPr="006845FC" w:rsidRDefault="009022B5" w:rsidP="006845FC">
      <w:pPr>
        <w:spacing w:line="360" w:lineRule="auto"/>
        <w:rPr>
          <w:rFonts w:ascii="Arial" w:hAnsi="Arial" w:cs="Arial"/>
          <w:sz w:val="24"/>
          <w:szCs w:val="24"/>
        </w:rPr>
      </w:pPr>
      <w:r w:rsidRPr="006845FC">
        <w:rPr>
          <w:rFonts w:ascii="Arial" w:hAnsi="Arial" w:cs="Arial"/>
          <w:sz w:val="24"/>
          <w:szCs w:val="24"/>
        </w:rPr>
        <w:t>Welsh Government (2022</w:t>
      </w:r>
      <w:r w:rsidR="004158DF" w:rsidRPr="006845FC">
        <w:rPr>
          <w:rFonts w:ascii="Arial" w:hAnsi="Arial" w:cs="Arial"/>
          <w:sz w:val="24"/>
          <w:szCs w:val="24"/>
        </w:rPr>
        <w:t>c</w:t>
      </w:r>
      <w:r w:rsidRPr="006845FC">
        <w:rPr>
          <w:rFonts w:ascii="Arial" w:hAnsi="Arial" w:cs="Arial"/>
          <w:sz w:val="24"/>
          <w:szCs w:val="24"/>
        </w:rPr>
        <w:t xml:space="preserve">) </w:t>
      </w:r>
      <w:r w:rsidRPr="006845FC">
        <w:rPr>
          <w:rFonts w:ascii="Arial" w:hAnsi="Arial" w:cs="Arial"/>
          <w:i/>
          <w:iCs/>
          <w:sz w:val="24"/>
          <w:szCs w:val="24"/>
        </w:rPr>
        <w:t xml:space="preserve">Practitioners survey on preparation for the curriculum and assessment reforms 2022: final report. </w:t>
      </w:r>
      <w:r w:rsidRPr="006845FC">
        <w:rPr>
          <w:rFonts w:ascii="Arial" w:hAnsi="Arial" w:cs="Arial"/>
          <w:sz w:val="24"/>
          <w:szCs w:val="24"/>
        </w:rPr>
        <w:t xml:space="preserve">Available at: - </w:t>
      </w:r>
      <w:hyperlink r:id="rId28" w:history="1">
        <w:r w:rsidRPr="006845FC">
          <w:rPr>
            <w:rStyle w:val="Hyperlink"/>
            <w:rFonts w:ascii="Arial" w:hAnsi="Arial" w:cs="Arial"/>
            <w:sz w:val="24"/>
            <w:szCs w:val="24"/>
          </w:rPr>
          <w:t>https://www.gov.wales/sites/default/files/statistics-and-research/2022-02/practitioner-survey-on-preparations-for-curriculum-and-assessment-reforms-2022-final-report.pdf</w:t>
        </w:r>
      </w:hyperlink>
      <w:r w:rsidRPr="006845FC">
        <w:rPr>
          <w:rFonts w:ascii="Arial" w:hAnsi="Arial" w:cs="Arial"/>
          <w:sz w:val="24"/>
          <w:szCs w:val="24"/>
        </w:rPr>
        <w:t xml:space="preserve"> (Accessed:8 June 2024).</w:t>
      </w:r>
    </w:p>
    <w:p w14:paraId="5BCB09FA" w14:textId="77777777" w:rsidR="00CC3177" w:rsidRPr="006845FC" w:rsidRDefault="00142B8E" w:rsidP="006845FC">
      <w:pPr>
        <w:spacing w:line="360" w:lineRule="auto"/>
        <w:rPr>
          <w:rFonts w:ascii="Arial" w:hAnsi="Arial" w:cs="Arial"/>
          <w:sz w:val="24"/>
          <w:szCs w:val="24"/>
        </w:rPr>
      </w:pPr>
      <w:r w:rsidRPr="006845FC">
        <w:rPr>
          <w:rFonts w:ascii="Arial" w:hAnsi="Arial" w:cs="Arial"/>
          <w:sz w:val="24"/>
          <w:szCs w:val="24"/>
        </w:rPr>
        <w:t xml:space="preserve">Welsh Government (2023) </w:t>
      </w:r>
      <w:r w:rsidR="00B95EC8" w:rsidRPr="006845FC">
        <w:rPr>
          <w:rFonts w:ascii="Arial" w:hAnsi="Arial" w:cs="Arial"/>
          <w:i/>
          <w:iCs/>
          <w:sz w:val="24"/>
          <w:szCs w:val="24"/>
        </w:rPr>
        <w:t>Assessment arrangements for funded non-maintained nursery settings.</w:t>
      </w:r>
      <w:r w:rsidR="00D12826" w:rsidRPr="006845FC">
        <w:rPr>
          <w:rFonts w:ascii="Arial" w:hAnsi="Arial" w:cs="Arial"/>
          <w:i/>
          <w:iCs/>
          <w:sz w:val="24"/>
          <w:szCs w:val="24"/>
        </w:rPr>
        <w:t xml:space="preserve"> </w:t>
      </w:r>
      <w:r w:rsidR="00D12826" w:rsidRPr="006845FC">
        <w:rPr>
          <w:rFonts w:ascii="Arial" w:hAnsi="Arial" w:cs="Arial"/>
          <w:sz w:val="24"/>
          <w:szCs w:val="24"/>
        </w:rPr>
        <w:t xml:space="preserve">Available at: </w:t>
      </w:r>
      <w:hyperlink r:id="rId29" w:history="1">
        <w:r w:rsidR="00D12826" w:rsidRPr="006845FC">
          <w:rPr>
            <w:rStyle w:val="Hyperlink"/>
            <w:rFonts w:ascii="Arial" w:hAnsi="Arial" w:cs="Arial"/>
            <w:sz w:val="24"/>
            <w:szCs w:val="24"/>
          </w:rPr>
          <w:t>https://hwb.gov.wales/curriculum-for-wales/curriculum-and-assessment-arrangements-for-funded-non-maintained-nursery-settings/assessment-arrangements-for-funded-non-maintained-nursery-settings</w:t>
        </w:r>
      </w:hyperlink>
      <w:r w:rsidR="00D12826" w:rsidRPr="006845FC">
        <w:rPr>
          <w:rFonts w:ascii="Arial" w:hAnsi="Arial" w:cs="Arial"/>
          <w:sz w:val="24"/>
          <w:szCs w:val="24"/>
        </w:rPr>
        <w:t xml:space="preserve"> (Accessed: 8 June 2024).</w:t>
      </w:r>
    </w:p>
    <w:p w14:paraId="5E3FB585" w14:textId="71754F76" w:rsidR="00C52934" w:rsidRPr="006845FC" w:rsidRDefault="00684524" w:rsidP="006845FC">
      <w:pPr>
        <w:spacing w:line="360" w:lineRule="auto"/>
        <w:rPr>
          <w:rFonts w:ascii="Arial" w:hAnsi="Arial" w:cs="Arial"/>
          <w:sz w:val="24"/>
          <w:szCs w:val="24"/>
        </w:rPr>
      </w:pPr>
      <w:r w:rsidRPr="006845FC">
        <w:rPr>
          <w:rFonts w:ascii="Arial" w:hAnsi="Arial" w:cs="Arial"/>
          <w:sz w:val="24"/>
          <w:szCs w:val="24"/>
        </w:rPr>
        <w:t xml:space="preserve">Welsh Government (2023b) </w:t>
      </w:r>
      <w:r w:rsidRPr="006845FC">
        <w:rPr>
          <w:rFonts w:ascii="Arial" w:hAnsi="Arial" w:cs="Arial"/>
          <w:i/>
          <w:iCs/>
          <w:sz w:val="24"/>
          <w:szCs w:val="24"/>
        </w:rPr>
        <w:t>Update on 2023-2024 financial position: summary of main changes</w:t>
      </w:r>
      <w:r w:rsidR="008541D1" w:rsidRPr="006845FC">
        <w:rPr>
          <w:rFonts w:ascii="Arial" w:hAnsi="Arial" w:cs="Arial"/>
          <w:i/>
          <w:iCs/>
          <w:sz w:val="24"/>
          <w:szCs w:val="24"/>
        </w:rPr>
        <w:t>.</w:t>
      </w:r>
      <w:r w:rsidR="008541D1" w:rsidRPr="006845FC">
        <w:rPr>
          <w:rFonts w:ascii="Arial" w:hAnsi="Arial" w:cs="Arial"/>
          <w:sz w:val="24"/>
          <w:szCs w:val="24"/>
        </w:rPr>
        <w:t xml:space="preserve"> Available at: - </w:t>
      </w:r>
      <w:hyperlink r:id="rId30" w:history="1">
        <w:r w:rsidR="005963A4" w:rsidRPr="006845FC">
          <w:rPr>
            <w:rStyle w:val="Hyperlink"/>
            <w:rFonts w:ascii="Arial" w:hAnsi="Arial" w:cs="Arial"/>
            <w:sz w:val="24"/>
            <w:szCs w:val="24"/>
          </w:rPr>
          <w:t>https://www.gov.wales/update-on-2023-2024-financial-position-summary-of-main-changes-html</w:t>
        </w:r>
      </w:hyperlink>
      <w:r w:rsidR="005963A4" w:rsidRPr="006845FC">
        <w:rPr>
          <w:rFonts w:ascii="Arial" w:hAnsi="Arial" w:cs="Arial"/>
          <w:sz w:val="24"/>
          <w:szCs w:val="24"/>
        </w:rPr>
        <w:t xml:space="preserve"> (Accessed: 8 June 2024).</w:t>
      </w:r>
    </w:p>
    <w:p w14:paraId="4ED356F6" w14:textId="36D63B04" w:rsidR="00845949" w:rsidRPr="006845FC" w:rsidRDefault="009E3FD1" w:rsidP="006845FC">
      <w:pPr>
        <w:spacing w:line="360" w:lineRule="auto"/>
        <w:rPr>
          <w:rFonts w:ascii="Arial" w:hAnsi="Arial" w:cs="Arial"/>
          <w:sz w:val="24"/>
          <w:szCs w:val="24"/>
        </w:rPr>
      </w:pPr>
      <w:r w:rsidRPr="006845FC">
        <w:rPr>
          <w:rFonts w:ascii="Arial" w:hAnsi="Arial" w:cs="Arial"/>
          <w:sz w:val="24"/>
          <w:szCs w:val="24"/>
        </w:rPr>
        <w:lastRenderedPageBreak/>
        <w:t xml:space="preserve">Welsh Government (2023c) </w:t>
      </w:r>
      <w:r w:rsidRPr="006845FC">
        <w:rPr>
          <w:rFonts w:ascii="Arial" w:hAnsi="Arial" w:cs="Arial"/>
          <w:i/>
          <w:iCs/>
          <w:sz w:val="24"/>
          <w:szCs w:val="24"/>
        </w:rPr>
        <w:t xml:space="preserve">Early childhood play, learning and care: Developmental pathways 0-3. </w:t>
      </w:r>
      <w:r w:rsidRPr="006845FC">
        <w:rPr>
          <w:rFonts w:ascii="Arial" w:hAnsi="Arial" w:cs="Arial"/>
          <w:sz w:val="24"/>
          <w:szCs w:val="24"/>
        </w:rPr>
        <w:t xml:space="preserve">Available at: - </w:t>
      </w:r>
      <w:hyperlink r:id="rId31" w:history="1">
        <w:r w:rsidR="00763BEE" w:rsidRPr="006845FC">
          <w:rPr>
            <w:rStyle w:val="Hyperlink"/>
            <w:rFonts w:ascii="Arial" w:hAnsi="Arial" w:cs="Arial"/>
            <w:sz w:val="24"/>
            <w:szCs w:val="24"/>
          </w:rPr>
          <w:t>https://hwb.gov.wales/api/storage/56774946-48aa-4fab-adda-f27508d8dc8f/early-childhood-play-learning-and-care-developmental-pathways-0-to-3.pdf</w:t>
        </w:r>
      </w:hyperlink>
      <w:r w:rsidR="00763BEE" w:rsidRPr="006845FC">
        <w:rPr>
          <w:rFonts w:ascii="Arial" w:hAnsi="Arial" w:cs="Arial"/>
          <w:sz w:val="24"/>
          <w:szCs w:val="24"/>
        </w:rPr>
        <w:t xml:space="preserve"> (Accessed: 8 June 2024).</w:t>
      </w:r>
    </w:p>
    <w:p w14:paraId="65293BD3" w14:textId="08881442" w:rsidR="00142B8E" w:rsidRPr="006845FC" w:rsidRDefault="00CC3177" w:rsidP="006845FC">
      <w:pPr>
        <w:spacing w:line="360" w:lineRule="auto"/>
        <w:rPr>
          <w:rFonts w:ascii="Arial" w:hAnsi="Arial" w:cs="Arial"/>
          <w:sz w:val="24"/>
          <w:szCs w:val="24"/>
        </w:rPr>
      </w:pPr>
      <w:r w:rsidRPr="006845FC">
        <w:rPr>
          <w:rFonts w:ascii="Arial" w:hAnsi="Arial" w:cs="Arial"/>
          <w:sz w:val="24"/>
          <w:szCs w:val="24"/>
        </w:rPr>
        <w:t xml:space="preserve">Wood, E. and Hedges, H. (2016) ‘Curriculum in early childhood education: </w:t>
      </w:r>
      <w:r w:rsidR="008D0343" w:rsidRPr="006845FC">
        <w:rPr>
          <w:rFonts w:ascii="Arial" w:hAnsi="Arial" w:cs="Arial"/>
          <w:sz w:val="24"/>
          <w:szCs w:val="24"/>
        </w:rPr>
        <w:t xml:space="preserve">Critical questions about content, coherence and control’, </w:t>
      </w:r>
      <w:r w:rsidR="008D0343" w:rsidRPr="006845FC">
        <w:rPr>
          <w:rFonts w:ascii="Arial" w:hAnsi="Arial" w:cs="Arial"/>
          <w:i/>
          <w:iCs/>
          <w:sz w:val="24"/>
          <w:szCs w:val="24"/>
        </w:rPr>
        <w:t xml:space="preserve"> The curriculum journal, </w:t>
      </w:r>
      <w:r w:rsidR="008D0343" w:rsidRPr="006845FC">
        <w:rPr>
          <w:rFonts w:ascii="Arial" w:hAnsi="Arial" w:cs="Arial"/>
          <w:sz w:val="24"/>
          <w:szCs w:val="24"/>
        </w:rPr>
        <w:t>27(3), pp. 387-405. DOI: 10.1080/09585176.2015.1129981</w:t>
      </w:r>
      <w:r w:rsidR="00D12826" w:rsidRPr="006845FC">
        <w:rPr>
          <w:rFonts w:ascii="Arial" w:hAnsi="Arial" w:cs="Arial"/>
          <w:sz w:val="24"/>
          <w:szCs w:val="24"/>
        </w:rPr>
        <w:t xml:space="preserve"> </w:t>
      </w:r>
      <w:r w:rsidR="008D0343" w:rsidRPr="006845FC">
        <w:rPr>
          <w:rFonts w:ascii="Arial" w:hAnsi="Arial" w:cs="Arial"/>
          <w:sz w:val="24"/>
          <w:szCs w:val="24"/>
        </w:rPr>
        <w:t xml:space="preserve"> </w:t>
      </w:r>
    </w:p>
    <w:sectPr w:rsidR="00142B8E" w:rsidRPr="006845FC">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259D61" w14:textId="77777777" w:rsidR="002F12ED" w:rsidRPr="005818D4" w:rsidRDefault="002F12ED" w:rsidP="00370219">
      <w:pPr>
        <w:spacing w:after="0" w:line="240" w:lineRule="auto"/>
      </w:pPr>
      <w:r w:rsidRPr="005818D4">
        <w:separator/>
      </w:r>
    </w:p>
  </w:endnote>
  <w:endnote w:type="continuationSeparator" w:id="0">
    <w:p w14:paraId="5D0A534A" w14:textId="77777777" w:rsidR="002F12ED" w:rsidRPr="005818D4" w:rsidRDefault="002F12ED" w:rsidP="00370219">
      <w:pPr>
        <w:spacing w:after="0" w:line="240" w:lineRule="auto"/>
      </w:pPr>
      <w:r w:rsidRPr="005818D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5397136"/>
      <w:docPartObj>
        <w:docPartGallery w:val="Page Numbers (Bottom of Page)"/>
        <w:docPartUnique/>
      </w:docPartObj>
    </w:sdtPr>
    <w:sdtEndPr/>
    <w:sdtContent>
      <w:p w14:paraId="05069A02" w14:textId="137534A9" w:rsidR="00370219" w:rsidRPr="005818D4" w:rsidRDefault="00370219">
        <w:pPr>
          <w:pStyle w:val="Footer"/>
          <w:jc w:val="center"/>
        </w:pPr>
        <w:r w:rsidRPr="005818D4">
          <w:fldChar w:fldCharType="begin"/>
        </w:r>
        <w:r w:rsidRPr="005818D4">
          <w:instrText xml:space="preserve"> PAGE   \* MERGEFORMAT </w:instrText>
        </w:r>
        <w:r w:rsidRPr="005818D4">
          <w:fldChar w:fldCharType="separate"/>
        </w:r>
        <w:r w:rsidRPr="005818D4">
          <w:t>2</w:t>
        </w:r>
        <w:r w:rsidRPr="005818D4">
          <w:fldChar w:fldCharType="end"/>
        </w:r>
      </w:p>
    </w:sdtContent>
  </w:sdt>
  <w:p w14:paraId="408B2BE9" w14:textId="77777777" w:rsidR="00370219" w:rsidRPr="005818D4" w:rsidRDefault="003702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C949E0" w14:textId="77777777" w:rsidR="002F12ED" w:rsidRPr="005818D4" w:rsidRDefault="002F12ED" w:rsidP="00370219">
      <w:pPr>
        <w:spacing w:after="0" w:line="240" w:lineRule="auto"/>
      </w:pPr>
      <w:r w:rsidRPr="005818D4">
        <w:separator/>
      </w:r>
    </w:p>
  </w:footnote>
  <w:footnote w:type="continuationSeparator" w:id="0">
    <w:p w14:paraId="295BC44F" w14:textId="77777777" w:rsidR="002F12ED" w:rsidRPr="005818D4" w:rsidRDefault="002F12ED" w:rsidP="00370219">
      <w:pPr>
        <w:spacing w:after="0" w:line="240" w:lineRule="auto"/>
      </w:pPr>
      <w:r w:rsidRPr="005818D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68353C" w14:textId="3F51B01F" w:rsidR="00370219" w:rsidRPr="005818D4" w:rsidRDefault="00370219">
    <w:pPr>
      <w:pStyle w:val="Header"/>
    </w:pPr>
    <w:r w:rsidRPr="005818D4">
      <w:t>2213358</w:t>
    </w:r>
    <w:r w:rsidRPr="005818D4">
      <w:ptab w:relativeTo="margin" w:alignment="center" w:leader="none"/>
    </w:r>
    <w:r w:rsidRPr="005818D4">
      <w:t>ECEY 6004C</w:t>
    </w:r>
    <w:r w:rsidRPr="005818D4">
      <w:ptab w:relativeTo="margin" w:alignment="right" w:leader="none"/>
    </w:r>
    <w:r w:rsidR="0079340A" w:rsidRPr="0079340A">
      <w:t>43</w:t>
    </w:r>
    <w:r w:rsidR="003709A8">
      <w:t>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3D4752"/>
    <w:multiLevelType w:val="multilevel"/>
    <w:tmpl w:val="8E7A5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904618"/>
    <w:multiLevelType w:val="multilevel"/>
    <w:tmpl w:val="B2E8F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9274770">
    <w:abstractNumId w:val="1"/>
  </w:num>
  <w:num w:numId="2" w16cid:durableId="171651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299"/>
    <w:rsid w:val="000003FD"/>
    <w:rsid w:val="00006390"/>
    <w:rsid w:val="00007EAD"/>
    <w:rsid w:val="00011324"/>
    <w:rsid w:val="000121E8"/>
    <w:rsid w:val="000155C1"/>
    <w:rsid w:val="00015738"/>
    <w:rsid w:val="0001672F"/>
    <w:rsid w:val="00016D95"/>
    <w:rsid w:val="00017C23"/>
    <w:rsid w:val="00021A2C"/>
    <w:rsid w:val="00024461"/>
    <w:rsid w:val="00025CC1"/>
    <w:rsid w:val="00025DB2"/>
    <w:rsid w:val="00025DB7"/>
    <w:rsid w:val="00031318"/>
    <w:rsid w:val="00031D83"/>
    <w:rsid w:val="0003229D"/>
    <w:rsid w:val="00032356"/>
    <w:rsid w:val="000325DD"/>
    <w:rsid w:val="00034BEB"/>
    <w:rsid w:val="00035818"/>
    <w:rsid w:val="00035FE9"/>
    <w:rsid w:val="000378F2"/>
    <w:rsid w:val="0004037B"/>
    <w:rsid w:val="00042F26"/>
    <w:rsid w:val="00043C6F"/>
    <w:rsid w:val="00045F0B"/>
    <w:rsid w:val="00050C4F"/>
    <w:rsid w:val="000606C4"/>
    <w:rsid w:val="00066F1C"/>
    <w:rsid w:val="000678FB"/>
    <w:rsid w:val="0007065B"/>
    <w:rsid w:val="00070BC8"/>
    <w:rsid w:val="0007186B"/>
    <w:rsid w:val="00072FB0"/>
    <w:rsid w:val="000752E3"/>
    <w:rsid w:val="00075B76"/>
    <w:rsid w:val="000807AA"/>
    <w:rsid w:val="00080FEF"/>
    <w:rsid w:val="00081EF8"/>
    <w:rsid w:val="000820D5"/>
    <w:rsid w:val="0008312A"/>
    <w:rsid w:val="000836F9"/>
    <w:rsid w:val="00083AF9"/>
    <w:rsid w:val="00084F8F"/>
    <w:rsid w:val="00092686"/>
    <w:rsid w:val="00092C8B"/>
    <w:rsid w:val="000935BD"/>
    <w:rsid w:val="000937C5"/>
    <w:rsid w:val="000945C1"/>
    <w:rsid w:val="00095973"/>
    <w:rsid w:val="0009723F"/>
    <w:rsid w:val="00097CAC"/>
    <w:rsid w:val="000A3AC8"/>
    <w:rsid w:val="000A4374"/>
    <w:rsid w:val="000A63FC"/>
    <w:rsid w:val="000A68B5"/>
    <w:rsid w:val="000A6A82"/>
    <w:rsid w:val="000A7163"/>
    <w:rsid w:val="000A721C"/>
    <w:rsid w:val="000B0BCE"/>
    <w:rsid w:val="000B1E18"/>
    <w:rsid w:val="000B2C5E"/>
    <w:rsid w:val="000B37CD"/>
    <w:rsid w:val="000B5E93"/>
    <w:rsid w:val="000B6964"/>
    <w:rsid w:val="000C00B2"/>
    <w:rsid w:val="000C03FB"/>
    <w:rsid w:val="000C20D4"/>
    <w:rsid w:val="000C3043"/>
    <w:rsid w:val="000C53E6"/>
    <w:rsid w:val="000C57BF"/>
    <w:rsid w:val="000C6164"/>
    <w:rsid w:val="000D01AA"/>
    <w:rsid w:val="000D2F15"/>
    <w:rsid w:val="000D4855"/>
    <w:rsid w:val="000E1BFF"/>
    <w:rsid w:val="000E4469"/>
    <w:rsid w:val="000E4492"/>
    <w:rsid w:val="000E4D9C"/>
    <w:rsid w:val="000E502D"/>
    <w:rsid w:val="000E7B38"/>
    <w:rsid w:val="000F0E0D"/>
    <w:rsid w:val="000F12AD"/>
    <w:rsid w:val="000F1F43"/>
    <w:rsid w:val="000F3790"/>
    <w:rsid w:val="000F3852"/>
    <w:rsid w:val="000F78AD"/>
    <w:rsid w:val="00102753"/>
    <w:rsid w:val="001046C4"/>
    <w:rsid w:val="00106188"/>
    <w:rsid w:val="00106ADC"/>
    <w:rsid w:val="001116CE"/>
    <w:rsid w:val="001116F5"/>
    <w:rsid w:val="00111C8E"/>
    <w:rsid w:val="00111DD5"/>
    <w:rsid w:val="00112334"/>
    <w:rsid w:val="00116403"/>
    <w:rsid w:val="00117036"/>
    <w:rsid w:val="00120D27"/>
    <w:rsid w:val="00121A2F"/>
    <w:rsid w:val="00122D40"/>
    <w:rsid w:val="00124ECD"/>
    <w:rsid w:val="00126402"/>
    <w:rsid w:val="001277B5"/>
    <w:rsid w:val="00131904"/>
    <w:rsid w:val="0013422E"/>
    <w:rsid w:val="00136311"/>
    <w:rsid w:val="00137B1C"/>
    <w:rsid w:val="00142B8E"/>
    <w:rsid w:val="00142D33"/>
    <w:rsid w:val="001434A6"/>
    <w:rsid w:val="00145107"/>
    <w:rsid w:val="0014552A"/>
    <w:rsid w:val="001501D4"/>
    <w:rsid w:val="00151BE7"/>
    <w:rsid w:val="00153874"/>
    <w:rsid w:val="001558D4"/>
    <w:rsid w:val="00156607"/>
    <w:rsid w:val="00160B29"/>
    <w:rsid w:val="00163803"/>
    <w:rsid w:val="001661C8"/>
    <w:rsid w:val="00167871"/>
    <w:rsid w:val="00171FCD"/>
    <w:rsid w:val="0017328F"/>
    <w:rsid w:val="001735BF"/>
    <w:rsid w:val="00174A93"/>
    <w:rsid w:val="00180B4F"/>
    <w:rsid w:val="00181DFE"/>
    <w:rsid w:val="00182586"/>
    <w:rsid w:val="00191FD0"/>
    <w:rsid w:val="0019433C"/>
    <w:rsid w:val="00196D2B"/>
    <w:rsid w:val="001A0935"/>
    <w:rsid w:val="001A0981"/>
    <w:rsid w:val="001A1E03"/>
    <w:rsid w:val="001A6FCD"/>
    <w:rsid w:val="001A7929"/>
    <w:rsid w:val="001B0C02"/>
    <w:rsid w:val="001B11D0"/>
    <w:rsid w:val="001B1ACA"/>
    <w:rsid w:val="001B2B10"/>
    <w:rsid w:val="001B305B"/>
    <w:rsid w:val="001B3E4C"/>
    <w:rsid w:val="001B46C6"/>
    <w:rsid w:val="001B6F86"/>
    <w:rsid w:val="001B7461"/>
    <w:rsid w:val="001B7DF9"/>
    <w:rsid w:val="001C11AF"/>
    <w:rsid w:val="001C33F6"/>
    <w:rsid w:val="001C390C"/>
    <w:rsid w:val="001C7DAF"/>
    <w:rsid w:val="001D03DF"/>
    <w:rsid w:val="001D1F96"/>
    <w:rsid w:val="001D7413"/>
    <w:rsid w:val="001D7D41"/>
    <w:rsid w:val="001E1089"/>
    <w:rsid w:val="001E3B24"/>
    <w:rsid w:val="001E45EE"/>
    <w:rsid w:val="001E4892"/>
    <w:rsid w:val="001E6D6E"/>
    <w:rsid w:val="001F1A24"/>
    <w:rsid w:val="001F225E"/>
    <w:rsid w:val="001F2D34"/>
    <w:rsid w:val="001F5772"/>
    <w:rsid w:val="001F679B"/>
    <w:rsid w:val="002003DE"/>
    <w:rsid w:val="0020047E"/>
    <w:rsid w:val="00200D1F"/>
    <w:rsid w:val="00202C9C"/>
    <w:rsid w:val="00205E1D"/>
    <w:rsid w:val="00211528"/>
    <w:rsid w:val="00211B72"/>
    <w:rsid w:val="00216A32"/>
    <w:rsid w:val="00220A50"/>
    <w:rsid w:val="002210CD"/>
    <w:rsid w:val="00223BC0"/>
    <w:rsid w:val="00230C3E"/>
    <w:rsid w:val="00230FED"/>
    <w:rsid w:val="002314A2"/>
    <w:rsid w:val="0023340F"/>
    <w:rsid w:val="00233515"/>
    <w:rsid w:val="002336FD"/>
    <w:rsid w:val="00233C41"/>
    <w:rsid w:val="00234C05"/>
    <w:rsid w:val="002365FA"/>
    <w:rsid w:val="0024013D"/>
    <w:rsid w:val="0024172C"/>
    <w:rsid w:val="0024267E"/>
    <w:rsid w:val="00245045"/>
    <w:rsid w:val="0025045F"/>
    <w:rsid w:val="00255841"/>
    <w:rsid w:val="00255D66"/>
    <w:rsid w:val="002565D4"/>
    <w:rsid w:val="00256D87"/>
    <w:rsid w:val="00261885"/>
    <w:rsid w:val="00263BC0"/>
    <w:rsid w:val="00265281"/>
    <w:rsid w:val="00267F7C"/>
    <w:rsid w:val="0027212C"/>
    <w:rsid w:val="00274FEE"/>
    <w:rsid w:val="0027681A"/>
    <w:rsid w:val="00276B5B"/>
    <w:rsid w:val="00283090"/>
    <w:rsid w:val="0028341D"/>
    <w:rsid w:val="002839A4"/>
    <w:rsid w:val="00285787"/>
    <w:rsid w:val="002872CD"/>
    <w:rsid w:val="00294DB8"/>
    <w:rsid w:val="00296EC2"/>
    <w:rsid w:val="002A01FF"/>
    <w:rsid w:val="002A03F8"/>
    <w:rsid w:val="002A21DA"/>
    <w:rsid w:val="002A3BF9"/>
    <w:rsid w:val="002A4B7E"/>
    <w:rsid w:val="002A637E"/>
    <w:rsid w:val="002A66E9"/>
    <w:rsid w:val="002A7D69"/>
    <w:rsid w:val="002B0413"/>
    <w:rsid w:val="002B24E3"/>
    <w:rsid w:val="002B47B6"/>
    <w:rsid w:val="002C1456"/>
    <w:rsid w:val="002C300F"/>
    <w:rsid w:val="002D0011"/>
    <w:rsid w:val="002D1C47"/>
    <w:rsid w:val="002D3905"/>
    <w:rsid w:val="002D4BF3"/>
    <w:rsid w:val="002D68F0"/>
    <w:rsid w:val="002D771B"/>
    <w:rsid w:val="002E1FEC"/>
    <w:rsid w:val="002E2816"/>
    <w:rsid w:val="002E51C9"/>
    <w:rsid w:val="002E5696"/>
    <w:rsid w:val="002E631C"/>
    <w:rsid w:val="002E6D13"/>
    <w:rsid w:val="002E766B"/>
    <w:rsid w:val="002F0356"/>
    <w:rsid w:val="002F12ED"/>
    <w:rsid w:val="002F29B3"/>
    <w:rsid w:val="002F412C"/>
    <w:rsid w:val="002F4E32"/>
    <w:rsid w:val="002F530F"/>
    <w:rsid w:val="002F7BC4"/>
    <w:rsid w:val="00302427"/>
    <w:rsid w:val="00303A41"/>
    <w:rsid w:val="00304AF5"/>
    <w:rsid w:val="00305412"/>
    <w:rsid w:val="00305978"/>
    <w:rsid w:val="00305AB0"/>
    <w:rsid w:val="003062EA"/>
    <w:rsid w:val="00307F22"/>
    <w:rsid w:val="0031114E"/>
    <w:rsid w:val="003113A2"/>
    <w:rsid w:val="00312317"/>
    <w:rsid w:val="00312459"/>
    <w:rsid w:val="00312C73"/>
    <w:rsid w:val="003146DC"/>
    <w:rsid w:val="0032034B"/>
    <w:rsid w:val="003203BE"/>
    <w:rsid w:val="0032291E"/>
    <w:rsid w:val="00323A18"/>
    <w:rsid w:val="00324D49"/>
    <w:rsid w:val="00325B21"/>
    <w:rsid w:val="00325B35"/>
    <w:rsid w:val="00330276"/>
    <w:rsid w:val="00332B3D"/>
    <w:rsid w:val="003356D1"/>
    <w:rsid w:val="00335746"/>
    <w:rsid w:val="00335BD6"/>
    <w:rsid w:val="00335E32"/>
    <w:rsid w:val="0033783C"/>
    <w:rsid w:val="00337AA1"/>
    <w:rsid w:val="00344198"/>
    <w:rsid w:val="00344EE2"/>
    <w:rsid w:val="00345140"/>
    <w:rsid w:val="00347705"/>
    <w:rsid w:val="00352324"/>
    <w:rsid w:val="0035301B"/>
    <w:rsid w:val="00353782"/>
    <w:rsid w:val="00353868"/>
    <w:rsid w:val="003538F3"/>
    <w:rsid w:val="00354D6A"/>
    <w:rsid w:val="00362537"/>
    <w:rsid w:val="00370219"/>
    <w:rsid w:val="003709A8"/>
    <w:rsid w:val="00370F1D"/>
    <w:rsid w:val="00372905"/>
    <w:rsid w:val="00372D6D"/>
    <w:rsid w:val="00373866"/>
    <w:rsid w:val="0037469D"/>
    <w:rsid w:val="003770C3"/>
    <w:rsid w:val="00377E4F"/>
    <w:rsid w:val="00383C1A"/>
    <w:rsid w:val="00384E02"/>
    <w:rsid w:val="00397792"/>
    <w:rsid w:val="003A28F2"/>
    <w:rsid w:val="003A333D"/>
    <w:rsid w:val="003A349D"/>
    <w:rsid w:val="003A4266"/>
    <w:rsid w:val="003A4334"/>
    <w:rsid w:val="003A5F2D"/>
    <w:rsid w:val="003A5F58"/>
    <w:rsid w:val="003A7D94"/>
    <w:rsid w:val="003B3460"/>
    <w:rsid w:val="003B3A19"/>
    <w:rsid w:val="003B4F18"/>
    <w:rsid w:val="003B7059"/>
    <w:rsid w:val="003C0D56"/>
    <w:rsid w:val="003C4503"/>
    <w:rsid w:val="003C4F51"/>
    <w:rsid w:val="003C53EE"/>
    <w:rsid w:val="003C6165"/>
    <w:rsid w:val="003C79D8"/>
    <w:rsid w:val="003D2140"/>
    <w:rsid w:val="003D53D1"/>
    <w:rsid w:val="003E2770"/>
    <w:rsid w:val="003E3FCA"/>
    <w:rsid w:val="003E44C5"/>
    <w:rsid w:val="003E4C60"/>
    <w:rsid w:val="003F05C4"/>
    <w:rsid w:val="003F5C71"/>
    <w:rsid w:val="003F6555"/>
    <w:rsid w:val="003F7455"/>
    <w:rsid w:val="00402C4B"/>
    <w:rsid w:val="0040412B"/>
    <w:rsid w:val="004056CB"/>
    <w:rsid w:val="004056F3"/>
    <w:rsid w:val="00407C1A"/>
    <w:rsid w:val="00407E82"/>
    <w:rsid w:val="00410362"/>
    <w:rsid w:val="004139D3"/>
    <w:rsid w:val="004158DF"/>
    <w:rsid w:val="00415FDF"/>
    <w:rsid w:val="00417215"/>
    <w:rsid w:val="00421473"/>
    <w:rsid w:val="00423BA8"/>
    <w:rsid w:val="00431C06"/>
    <w:rsid w:val="00433025"/>
    <w:rsid w:val="00434B1C"/>
    <w:rsid w:val="004401E1"/>
    <w:rsid w:val="00440B96"/>
    <w:rsid w:val="0044279F"/>
    <w:rsid w:val="00443BF7"/>
    <w:rsid w:val="00444569"/>
    <w:rsid w:val="00445EFD"/>
    <w:rsid w:val="00447555"/>
    <w:rsid w:val="00451C0F"/>
    <w:rsid w:val="00453483"/>
    <w:rsid w:val="00454068"/>
    <w:rsid w:val="00454412"/>
    <w:rsid w:val="004555CC"/>
    <w:rsid w:val="00455D15"/>
    <w:rsid w:val="0045679D"/>
    <w:rsid w:val="00456D7F"/>
    <w:rsid w:val="00460D54"/>
    <w:rsid w:val="004633E5"/>
    <w:rsid w:val="00463CE8"/>
    <w:rsid w:val="00470CDE"/>
    <w:rsid w:val="00471094"/>
    <w:rsid w:val="004712D3"/>
    <w:rsid w:val="0047515B"/>
    <w:rsid w:val="00476CF2"/>
    <w:rsid w:val="00482814"/>
    <w:rsid w:val="00487800"/>
    <w:rsid w:val="00490974"/>
    <w:rsid w:val="0049174D"/>
    <w:rsid w:val="004947FC"/>
    <w:rsid w:val="00496962"/>
    <w:rsid w:val="004970D0"/>
    <w:rsid w:val="004A40DA"/>
    <w:rsid w:val="004A56DE"/>
    <w:rsid w:val="004A7B39"/>
    <w:rsid w:val="004B015F"/>
    <w:rsid w:val="004B1252"/>
    <w:rsid w:val="004B132A"/>
    <w:rsid w:val="004B3E1B"/>
    <w:rsid w:val="004B5C73"/>
    <w:rsid w:val="004B60A8"/>
    <w:rsid w:val="004B774B"/>
    <w:rsid w:val="004B7E8F"/>
    <w:rsid w:val="004C0189"/>
    <w:rsid w:val="004C1882"/>
    <w:rsid w:val="004C27C1"/>
    <w:rsid w:val="004C3A13"/>
    <w:rsid w:val="004C4DFE"/>
    <w:rsid w:val="004C68B4"/>
    <w:rsid w:val="004D07D0"/>
    <w:rsid w:val="004D2AC5"/>
    <w:rsid w:val="004D5087"/>
    <w:rsid w:val="004D5CD9"/>
    <w:rsid w:val="004D615A"/>
    <w:rsid w:val="004D61BF"/>
    <w:rsid w:val="004D7460"/>
    <w:rsid w:val="004E007D"/>
    <w:rsid w:val="004E0143"/>
    <w:rsid w:val="004E26B7"/>
    <w:rsid w:val="004E3501"/>
    <w:rsid w:val="004E3A82"/>
    <w:rsid w:val="004E3DCD"/>
    <w:rsid w:val="004E4305"/>
    <w:rsid w:val="004E5342"/>
    <w:rsid w:val="004E5A79"/>
    <w:rsid w:val="004E6FBD"/>
    <w:rsid w:val="004E70E9"/>
    <w:rsid w:val="004F0A97"/>
    <w:rsid w:val="004F0CE4"/>
    <w:rsid w:val="004F312A"/>
    <w:rsid w:val="004F3159"/>
    <w:rsid w:val="004F575D"/>
    <w:rsid w:val="004F63AC"/>
    <w:rsid w:val="005013C2"/>
    <w:rsid w:val="005013EF"/>
    <w:rsid w:val="00502A0A"/>
    <w:rsid w:val="0050429F"/>
    <w:rsid w:val="005042A8"/>
    <w:rsid w:val="005077BA"/>
    <w:rsid w:val="005108D8"/>
    <w:rsid w:val="00514FE4"/>
    <w:rsid w:val="00517000"/>
    <w:rsid w:val="00517981"/>
    <w:rsid w:val="00520A3A"/>
    <w:rsid w:val="0052233E"/>
    <w:rsid w:val="00522A50"/>
    <w:rsid w:val="00523AD5"/>
    <w:rsid w:val="00524180"/>
    <w:rsid w:val="00525C7C"/>
    <w:rsid w:val="005312BD"/>
    <w:rsid w:val="00534C88"/>
    <w:rsid w:val="0054055C"/>
    <w:rsid w:val="00541389"/>
    <w:rsid w:val="00545C61"/>
    <w:rsid w:val="00546873"/>
    <w:rsid w:val="00547CB8"/>
    <w:rsid w:val="00551749"/>
    <w:rsid w:val="005527DF"/>
    <w:rsid w:val="005535DA"/>
    <w:rsid w:val="00555E48"/>
    <w:rsid w:val="00556762"/>
    <w:rsid w:val="00561914"/>
    <w:rsid w:val="00566FC1"/>
    <w:rsid w:val="00571443"/>
    <w:rsid w:val="005723B0"/>
    <w:rsid w:val="00573B7D"/>
    <w:rsid w:val="00577F1B"/>
    <w:rsid w:val="0058036A"/>
    <w:rsid w:val="005818D4"/>
    <w:rsid w:val="0058409D"/>
    <w:rsid w:val="00586E0B"/>
    <w:rsid w:val="005920BA"/>
    <w:rsid w:val="00592F2A"/>
    <w:rsid w:val="0059326C"/>
    <w:rsid w:val="0059371B"/>
    <w:rsid w:val="00593A1D"/>
    <w:rsid w:val="005963A4"/>
    <w:rsid w:val="00597EE0"/>
    <w:rsid w:val="005A22AF"/>
    <w:rsid w:val="005A26A3"/>
    <w:rsid w:val="005A6CD5"/>
    <w:rsid w:val="005B01D2"/>
    <w:rsid w:val="005B287F"/>
    <w:rsid w:val="005B33DB"/>
    <w:rsid w:val="005B5C11"/>
    <w:rsid w:val="005B6695"/>
    <w:rsid w:val="005B73C0"/>
    <w:rsid w:val="005B79F3"/>
    <w:rsid w:val="005B7FE1"/>
    <w:rsid w:val="005C2F40"/>
    <w:rsid w:val="005C65DD"/>
    <w:rsid w:val="005D133D"/>
    <w:rsid w:val="005D1775"/>
    <w:rsid w:val="005D53B0"/>
    <w:rsid w:val="005D69C5"/>
    <w:rsid w:val="005E7C19"/>
    <w:rsid w:val="005F2047"/>
    <w:rsid w:val="005F2F65"/>
    <w:rsid w:val="005F325F"/>
    <w:rsid w:val="005F4703"/>
    <w:rsid w:val="005F539F"/>
    <w:rsid w:val="005F5B7A"/>
    <w:rsid w:val="00601900"/>
    <w:rsid w:val="006023E1"/>
    <w:rsid w:val="00605422"/>
    <w:rsid w:val="00605536"/>
    <w:rsid w:val="00605C3E"/>
    <w:rsid w:val="006118E6"/>
    <w:rsid w:val="00613334"/>
    <w:rsid w:val="00616544"/>
    <w:rsid w:val="0062141A"/>
    <w:rsid w:val="00625579"/>
    <w:rsid w:val="00626A21"/>
    <w:rsid w:val="00632D6D"/>
    <w:rsid w:val="00634036"/>
    <w:rsid w:val="00635BB7"/>
    <w:rsid w:val="006376C2"/>
    <w:rsid w:val="00641702"/>
    <w:rsid w:val="0064390A"/>
    <w:rsid w:val="0064392D"/>
    <w:rsid w:val="00643CB2"/>
    <w:rsid w:val="006447A2"/>
    <w:rsid w:val="00647538"/>
    <w:rsid w:val="00651EED"/>
    <w:rsid w:val="00652ED8"/>
    <w:rsid w:val="00655B1A"/>
    <w:rsid w:val="00655D6C"/>
    <w:rsid w:val="00656A3D"/>
    <w:rsid w:val="00657252"/>
    <w:rsid w:val="0066408C"/>
    <w:rsid w:val="00664625"/>
    <w:rsid w:val="00665310"/>
    <w:rsid w:val="0066583C"/>
    <w:rsid w:val="00671179"/>
    <w:rsid w:val="006730F5"/>
    <w:rsid w:val="006761D1"/>
    <w:rsid w:val="00681A07"/>
    <w:rsid w:val="00684524"/>
    <w:rsid w:val="006845FC"/>
    <w:rsid w:val="00686EC4"/>
    <w:rsid w:val="00687695"/>
    <w:rsid w:val="00690E7E"/>
    <w:rsid w:val="006929D6"/>
    <w:rsid w:val="00692CC1"/>
    <w:rsid w:val="00693FDB"/>
    <w:rsid w:val="006943CC"/>
    <w:rsid w:val="00697CE8"/>
    <w:rsid w:val="00697DD9"/>
    <w:rsid w:val="006A0742"/>
    <w:rsid w:val="006A0C47"/>
    <w:rsid w:val="006A2B00"/>
    <w:rsid w:val="006A7C34"/>
    <w:rsid w:val="006B0AB5"/>
    <w:rsid w:val="006B1238"/>
    <w:rsid w:val="006B1418"/>
    <w:rsid w:val="006B15FD"/>
    <w:rsid w:val="006B3406"/>
    <w:rsid w:val="006B6699"/>
    <w:rsid w:val="006C0BA2"/>
    <w:rsid w:val="006C0F97"/>
    <w:rsid w:val="006C183E"/>
    <w:rsid w:val="006C22AE"/>
    <w:rsid w:val="006C29B6"/>
    <w:rsid w:val="006C6938"/>
    <w:rsid w:val="006D11DF"/>
    <w:rsid w:val="006D2649"/>
    <w:rsid w:val="006D3618"/>
    <w:rsid w:val="006D5F90"/>
    <w:rsid w:val="006D6C17"/>
    <w:rsid w:val="006D75A2"/>
    <w:rsid w:val="006E1371"/>
    <w:rsid w:val="006E2E5A"/>
    <w:rsid w:val="006E341F"/>
    <w:rsid w:val="006E376D"/>
    <w:rsid w:val="006E3DD2"/>
    <w:rsid w:val="006E71D9"/>
    <w:rsid w:val="006E7317"/>
    <w:rsid w:val="006E73FD"/>
    <w:rsid w:val="006F0B1F"/>
    <w:rsid w:val="006F15DD"/>
    <w:rsid w:val="006F236A"/>
    <w:rsid w:val="006F2F4A"/>
    <w:rsid w:val="006F47ED"/>
    <w:rsid w:val="006F51F5"/>
    <w:rsid w:val="006F6051"/>
    <w:rsid w:val="0070103D"/>
    <w:rsid w:val="0070250E"/>
    <w:rsid w:val="00702E1F"/>
    <w:rsid w:val="007074BA"/>
    <w:rsid w:val="0070772C"/>
    <w:rsid w:val="00710F02"/>
    <w:rsid w:val="00714AB9"/>
    <w:rsid w:val="00715C16"/>
    <w:rsid w:val="007179AC"/>
    <w:rsid w:val="00717B17"/>
    <w:rsid w:val="00721F19"/>
    <w:rsid w:val="007230BD"/>
    <w:rsid w:val="00723570"/>
    <w:rsid w:val="00725BF0"/>
    <w:rsid w:val="00725D65"/>
    <w:rsid w:val="00725E2C"/>
    <w:rsid w:val="00727BD0"/>
    <w:rsid w:val="00730C6D"/>
    <w:rsid w:val="00734A6A"/>
    <w:rsid w:val="007353C9"/>
    <w:rsid w:val="00736B94"/>
    <w:rsid w:val="007415FD"/>
    <w:rsid w:val="007425B6"/>
    <w:rsid w:val="00745F37"/>
    <w:rsid w:val="00746638"/>
    <w:rsid w:val="00750EE8"/>
    <w:rsid w:val="00751F81"/>
    <w:rsid w:val="00752270"/>
    <w:rsid w:val="007548F9"/>
    <w:rsid w:val="00757DE9"/>
    <w:rsid w:val="00760D8F"/>
    <w:rsid w:val="00760DB2"/>
    <w:rsid w:val="0076197D"/>
    <w:rsid w:val="00763AE2"/>
    <w:rsid w:val="00763BEE"/>
    <w:rsid w:val="00765273"/>
    <w:rsid w:val="007656FE"/>
    <w:rsid w:val="007669BC"/>
    <w:rsid w:val="00772A04"/>
    <w:rsid w:val="00774AA5"/>
    <w:rsid w:val="00777808"/>
    <w:rsid w:val="00777968"/>
    <w:rsid w:val="00777A79"/>
    <w:rsid w:val="0079340A"/>
    <w:rsid w:val="0079484F"/>
    <w:rsid w:val="00794970"/>
    <w:rsid w:val="00794BD5"/>
    <w:rsid w:val="007A4831"/>
    <w:rsid w:val="007A4BB7"/>
    <w:rsid w:val="007A52CA"/>
    <w:rsid w:val="007A707C"/>
    <w:rsid w:val="007B0B19"/>
    <w:rsid w:val="007B2F43"/>
    <w:rsid w:val="007B397B"/>
    <w:rsid w:val="007B447B"/>
    <w:rsid w:val="007C292A"/>
    <w:rsid w:val="007C4E54"/>
    <w:rsid w:val="007C53CF"/>
    <w:rsid w:val="007C6AAC"/>
    <w:rsid w:val="007C6F4B"/>
    <w:rsid w:val="007D01F4"/>
    <w:rsid w:val="007D36E7"/>
    <w:rsid w:val="007D5C1C"/>
    <w:rsid w:val="007D5F50"/>
    <w:rsid w:val="007D7273"/>
    <w:rsid w:val="007D7797"/>
    <w:rsid w:val="007D78C3"/>
    <w:rsid w:val="007E0B50"/>
    <w:rsid w:val="007E0C78"/>
    <w:rsid w:val="007E1AFD"/>
    <w:rsid w:val="007E2721"/>
    <w:rsid w:val="007E35F2"/>
    <w:rsid w:val="007E5BD4"/>
    <w:rsid w:val="007F2A91"/>
    <w:rsid w:val="007F2DEE"/>
    <w:rsid w:val="007F4F7F"/>
    <w:rsid w:val="007F64B3"/>
    <w:rsid w:val="007F7D63"/>
    <w:rsid w:val="0080082F"/>
    <w:rsid w:val="0080691B"/>
    <w:rsid w:val="00807E19"/>
    <w:rsid w:val="008100A9"/>
    <w:rsid w:val="00810C91"/>
    <w:rsid w:val="00815852"/>
    <w:rsid w:val="00816242"/>
    <w:rsid w:val="008216E4"/>
    <w:rsid w:val="00822169"/>
    <w:rsid w:val="00824415"/>
    <w:rsid w:val="008267F9"/>
    <w:rsid w:val="00826A8F"/>
    <w:rsid w:val="0082723A"/>
    <w:rsid w:val="00827E53"/>
    <w:rsid w:val="00830259"/>
    <w:rsid w:val="0083143B"/>
    <w:rsid w:val="008314D6"/>
    <w:rsid w:val="00836873"/>
    <w:rsid w:val="00836C5C"/>
    <w:rsid w:val="00837A8E"/>
    <w:rsid w:val="00837FC1"/>
    <w:rsid w:val="00840314"/>
    <w:rsid w:val="00840EB0"/>
    <w:rsid w:val="00843866"/>
    <w:rsid w:val="00845949"/>
    <w:rsid w:val="0084726C"/>
    <w:rsid w:val="00850B76"/>
    <w:rsid w:val="0085144C"/>
    <w:rsid w:val="008541D1"/>
    <w:rsid w:val="00854557"/>
    <w:rsid w:val="0085468D"/>
    <w:rsid w:val="008605BE"/>
    <w:rsid w:val="00860CD3"/>
    <w:rsid w:val="008617CE"/>
    <w:rsid w:val="008621BB"/>
    <w:rsid w:val="00862654"/>
    <w:rsid w:val="008643FA"/>
    <w:rsid w:val="00865E31"/>
    <w:rsid w:val="00866A9A"/>
    <w:rsid w:val="0086770C"/>
    <w:rsid w:val="00870060"/>
    <w:rsid w:val="008739B5"/>
    <w:rsid w:val="0087715F"/>
    <w:rsid w:val="00881CC9"/>
    <w:rsid w:val="00885E53"/>
    <w:rsid w:val="00885FC5"/>
    <w:rsid w:val="00890F35"/>
    <w:rsid w:val="00891999"/>
    <w:rsid w:val="00893666"/>
    <w:rsid w:val="00894E60"/>
    <w:rsid w:val="008953D0"/>
    <w:rsid w:val="00896DB6"/>
    <w:rsid w:val="008A0265"/>
    <w:rsid w:val="008A1694"/>
    <w:rsid w:val="008A2315"/>
    <w:rsid w:val="008A5939"/>
    <w:rsid w:val="008B7406"/>
    <w:rsid w:val="008B7AEC"/>
    <w:rsid w:val="008C0F2D"/>
    <w:rsid w:val="008C133E"/>
    <w:rsid w:val="008C242B"/>
    <w:rsid w:val="008C421A"/>
    <w:rsid w:val="008C486C"/>
    <w:rsid w:val="008C59CA"/>
    <w:rsid w:val="008D0343"/>
    <w:rsid w:val="008D331A"/>
    <w:rsid w:val="008D45C4"/>
    <w:rsid w:val="008D48FF"/>
    <w:rsid w:val="008D6928"/>
    <w:rsid w:val="008E08BC"/>
    <w:rsid w:val="008E1CB4"/>
    <w:rsid w:val="008E2BC2"/>
    <w:rsid w:val="008E50A5"/>
    <w:rsid w:val="008E50D8"/>
    <w:rsid w:val="008E56C3"/>
    <w:rsid w:val="008E7BD9"/>
    <w:rsid w:val="008F3D16"/>
    <w:rsid w:val="008F69B1"/>
    <w:rsid w:val="009022B5"/>
    <w:rsid w:val="00902C2E"/>
    <w:rsid w:val="00903C0F"/>
    <w:rsid w:val="00905AF5"/>
    <w:rsid w:val="0091086F"/>
    <w:rsid w:val="009113F6"/>
    <w:rsid w:val="0091412D"/>
    <w:rsid w:val="00915111"/>
    <w:rsid w:val="00926DEA"/>
    <w:rsid w:val="009275F2"/>
    <w:rsid w:val="009277F0"/>
    <w:rsid w:val="009303DD"/>
    <w:rsid w:val="009307D0"/>
    <w:rsid w:val="00932B96"/>
    <w:rsid w:val="00934660"/>
    <w:rsid w:val="00934A56"/>
    <w:rsid w:val="009351D7"/>
    <w:rsid w:val="00936E86"/>
    <w:rsid w:val="009377D2"/>
    <w:rsid w:val="00940D65"/>
    <w:rsid w:val="00940F46"/>
    <w:rsid w:val="00941035"/>
    <w:rsid w:val="00941819"/>
    <w:rsid w:val="009460F7"/>
    <w:rsid w:val="0094630A"/>
    <w:rsid w:val="00946D24"/>
    <w:rsid w:val="00947949"/>
    <w:rsid w:val="00952180"/>
    <w:rsid w:val="00954507"/>
    <w:rsid w:val="00954AB9"/>
    <w:rsid w:val="00956F39"/>
    <w:rsid w:val="009606A8"/>
    <w:rsid w:val="009643D9"/>
    <w:rsid w:val="009675EF"/>
    <w:rsid w:val="00967AEE"/>
    <w:rsid w:val="009723D6"/>
    <w:rsid w:val="00972C8A"/>
    <w:rsid w:val="0097362C"/>
    <w:rsid w:val="00973D5F"/>
    <w:rsid w:val="00974AC2"/>
    <w:rsid w:val="00980027"/>
    <w:rsid w:val="00980F64"/>
    <w:rsid w:val="0098207E"/>
    <w:rsid w:val="00985829"/>
    <w:rsid w:val="0098594A"/>
    <w:rsid w:val="00986B58"/>
    <w:rsid w:val="009875DD"/>
    <w:rsid w:val="00990065"/>
    <w:rsid w:val="00991B47"/>
    <w:rsid w:val="00991F3B"/>
    <w:rsid w:val="009943F6"/>
    <w:rsid w:val="00994E3D"/>
    <w:rsid w:val="00995A1F"/>
    <w:rsid w:val="009A19A2"/>
    <w:rsid w:val="009A1AD8"/>
    <w:rsid w:val="009A31F5"/>
    <w:rsid w:val="009A3CC0"/>
    <w:rsid w:val="009A5050"/>
    <w:rsid w:val="009A5863"/>
    <w:rsid w:val="009A5D1D"/>
    <w:rsid w:val="009A6B46"/>
    <w:rsid w:val="009B2382"/>
    <w:rsid w:val="009B56BD"/>
    <w:rsid w:val="009B79F1"/>
    <w:rsid w:val="009B7B2E"/>
    <w:rsid w:val="009B7E0C"/>
    <w:rsid w:val="009C2061"/>
    <w:rsid w:val="009C21ED"/>
    <w:rsid w:val="009C3B46"/>
    <w:rsid w:val="009C40A3"/>
    <w:rsid w:val="009C73E9"/>
    <w:rsid w:val="009D223E"/>
    <w:rsid w:val="009D3BEF"/>
    <w:rsid w:val="009D521E"/>
    <w:rsid w:val="009D5436"/>
    <w:rsid w:val="009E04B0"/>
    <w:rsid w:val="009E2BDE"/>
    <w:rsid w:val="009E3FD1"/>
    <w:rsid w:val="009E58C0"/>
    <w:rsid w:val="009F1C5B"/>
    <w:rsid w:val="009F1DBF"/>
    <w:rsid w:val="00A0075C"/>
    <w:rsid w:val="00A01B36"/>
    <w:rsid w:val="00A0225B"/>
    <w:rsid w:val="00A04053"/>
    <w:rsid w:val="00A05203"/>
    <w:rsid w:val="00A11C7B"/>
    <w:rsid w:val="00A135FE"/>
    <w:rsid w:val="00A16A5C"/>
    <w:rsid w:val="00A1744C"/>
    <w:rsid w:val="00A177EF"/>
    <w:rsid w:val="00A227B5"/>
    <w:rsid w:val="00A25612"/>
    <w:rsid w:val="00A26080"/>
    <w:rsid w:val="00A31D13"/>
    <w:rsid w:val="00A32265"/>
    <w:rsid w:val="00A32926"/>
    <w:rsid w:val="00A35EFD"/>
    <w:rsid w:val="00A3758B"/>
    <w:rsid w:val="00A415A0"/>
    <w:rsid w:val="00A4371C"/>
    <w:rsid w:val="00A462DA"/>
    <w:rsid w:val="00A563D9"/>
    <w:rsid w:val="00A56A77"/>
    <w:rsid w:val="00A56B4F"/>
    <w:rsid w:val="00A56E97"/>
    <w:rsid w:val="00A628FD"/>
    <w:rsid w:val="00A62B70"/>
    <w:rsid w:val="00A63421"/>
    <w:rsid w:val="00A64AD2"/>
    <w:rsid w:val="00A6656F"/>
    <w:rsid w:val="00A665E2"/>
    <w:rsid w:val="00A73AA0"/>
    <w:rsid w:val="00A73D7B"/>
    <w:rsid w:val="00A76E2C"/>
    <w:rsid w:val="00A774A5"/>
    <w:rsid w:val="00A775F1"/>
    <w:rsid w:val="00A80634"/>
    <w:rsid w:val="00A859C3"/>
    <w:rsid w:val="00A90B82"/>
    <w:rsid w:val="00A91F8F"/>
    <w:rsid w:val="00A9225D"/>
    <w:rsid w:val="00A92C3E"/>
    <w:rsid w:val="00A931C4"/>
    <w:rsid w:val="00A93B04"/>
    <w:rsid w:val="00A96435"/>
    <w:rsid w:val="00A96DB5"/>
    <w:rsid w:val="00AA0BEB"/>
    <w:rsid w:val="00AA209A"/>
    <w:rsid w:val="00AA29D3"/>
    <w:rsid w:val="00AA3C57"/>
    <w:rsid w:val="00AA4E11"/>
    <w:rsid w:val="00AA4FFB"/>
    <w:rsid w:val="00AA66F5"/>
    <w:rsid w:val="00AA7DC8"/>
    <w:rsid w:val="00AB3CC5"/>
    <w:rsid w:val="00AB4A18"/>
    <w:rsid w:val="00AB6BE0"/>
    <w:rsid w:val="00AB70D8"/>
    <w:rsid w:val="00AB71C2"/>
    <w:rsid w:val="00AB763A"/>
    <w:rsid w:val="00AC0119"/>
    <w:rsid w:val="00AC01C3"/>
    <w:rsid w:val="00AC123B"/>
    <w:rsid w:val="00AC40FE"/>
    <w:rsid w:val="00AC4826"/>
    <w:rsid w:val="00AD23D2"/>
    <w:rsid w:val="00AD2A99"/>
    <w:rsid w:val="00AD32BA"/>
    <w:rsid w:val="00AD4FDA"/>
    <w:rsid w:val="00AD5A88"/>
    <w:rsid w:val="00AD5D74"/>
    <w:rsid w:val="00AD6498"/>
    <w:rsid w:val="00AE07EC"/>
    <w:rsid w:val="00AE0F48"/>
    <w:rsid w:val="00AE10B3"/>
    <w:rsid w:val="00AE3515"/>
    <w:rsid w:val="00AE56CC"/>
    <w:rsid w:val="00AF007F"/>
    <w:rsid w:val="00AF0160"/>
    <w:rsid w:val="00AF0C5C"/>
    <w:rsid w:val="00AF1624"/>
    <w:rsid w:val="00AF2CB4"/>
    <w:rsid w:val="00AF5D32"/>
    <w:rsid w:val="00B0092F"/>
    <w:rsid w:val="00B016E1"/>
    <w:rsid w:val="00B066EA"/>
    <w:rsid w:val="00B07575"/>
    <w:rsid w:val="00B1250C"/>
    <w:rsid w:val="00B12C69"/>
    <w:rsid w:val="00B130F7"/>
    <w:rsid w:val="00B162B0"/>
    <w:rsid w:val="00B17327"/>
    <w:rsid w:val="00B20980"/>
    <w:rsid w:val="00B20DBA"/>
    <w:rsid w:val="00B233C9"/>
    <w:rsid w:val="00B23DB0"/>
    <w:rsid w:val="00B26F83"/>
    <w:rsid w:val="00B31EAF"/>
    <w:rsid w:val="00B324BC"/>
    <w:rsid w:val="00B32884"/>
    <w:rsid w:val="00B32D38"/>
    <w:rsid w:val="00B33CAA"/>
    <w:rsid w:val="00B406E4"/>
    <w:rsid w:val="00B436CA"/>
    <w:rsid w:val="00B46983"/>
    <w:rsid w:val="00B46C3C"/>
    <w:rsid w:val="00B50359"/>
    <w:rsid w:val="00B52029"/>
    <w:rsid w:val="00B5367F"/>
    <w:rsid w:val="00B5385D"/>
    <w:rsid w:val="00B545ED"/>
    <w:rsid w:val="00B555CC"/>
    <w:rsid w:val="00B56322"/>
    <w:rsid w:val="00B56FFF"/>
    <w:rsid w:val="00B60ECF"/>
    <w:rsid w:val="00B614CF"/>
    <w:rsid w:val="00B61541"/>
    <w:rsid w:val="00B61BF4"/>
    <w:rsid w:val="00B63C56"/>
    <w:rsid w:val="00B63D83"/>
    <w:rsid w:val="00B66CDE"/>
    <w:rsid w:val="00B678FA"/>
    <w:rsid w:val="00B730F1"/>
    <w:rsid w:val="00B740FC"/>
    <w:rsid w:val="00B74BAF"/>
    <w:rsid w:val="00B75659"/>
    <w:rsid w:val="00B772D6"/>
    <w:rsid w:val="00B77431"/>
    <w:rsid w:val="00B77801"/>
    <w:rsid w:val="00B83558"/>
    <w:rsid w:val="00B845A8"/>
    <w:rsid w:val="00B84DB5"/>
    <w:rsid w:val="00B8646F"/>
    <w:rsid w:val="00B87718"/>
    <w:rsid w:val="00B9118F"/>
    <w:rsid w:val="00B91869"/>
    <w:rsid w:val="00B923CE"/>
    <w:rsid w:val="00B9246F"/>
    <w:rsid w:val="00B92B6D"/>
    <w:rsid w:val="00B943BC"/>
    <w:rsid w:val="00B95EC8"/>
    <w:rsid w:val="00B9752F"/>
    <w:rsid w:val="00BA067A"/>
    <w:rsid w:val="00BA0975"/>
    <w:rsid w:val="00BA402A"/>
    <w:rsid w:val="00BA496E"/>
    <w:rsid w:val="00BA611F"/>
    <w:rsid w:val="00BB34F2"/>
    <w:rsid w:val="00BB3F4E"/>
    <w:rsid w:val="00BB67AB"/>
    <w:rsid w:val="00BC42B1"/>
    <w:rsid w:val="00BC5DF6"/>
    <w:rsid w:val="00BC7D85"/>
    <w:rsid w:val="00BD3232"/>
    <w:rsid w:val="00BD3381"/>
    <w:rsid w:val="00BD4CEB"/>
    <w:rsid w:val="00BD4EC9"/>
    <w:rsid w:val="00BE098C"/>
    <w:rsid w:val="00BE2377"/>
    <w:rsid w:val="00BE63F5"/>
    <w:rsid w:val="00BF10F3"/>
    <w:rsid w:val="00BF27CF"/>
    <w:rsid w:val="00BF33B0"/>
    <w:rsid w:val="00BF3DF9"/>
    <w:rsid w:val="00C008F6"/>
    <w:rsid w:val="00C0100A"/>
    <w:rsid w:val="00C015C1"/>
    <w:rsid w:val="00C04583"/>
    <w:rsid w:val="00C04C5D"/>
    <w:rsid w:val="00C04F24"/>
    <w:rsid w:val="00C06C35"/>
    <w:rsid w:val="00C11C99"/>
    <w:rsid w:val="00C123AE"/>
    <w:rsid w:val="00C13552"/>
    <w:rsid w:val="00C13AE2"/>
    <w:rsid w:val="00C147C0"/>
    <w:rsid w:val="00C15295"/>
    <w:rsid w:val="00C1674F"/>
    <w:rsid w:val="00C20DD2"/>
    <w:rsid w:val="00C22D4A"/>
    <w:rsid w:val="00C230F3"/>
    <w:rsid w:val="00C23966"/>
    <w:rsid w:val="00C2418C"/>
    <w:rsid w:val="00C248D1"/>
    <w:rsid w:val="00C24983"/>
    <w:rsid w:val="00C25169"/>
    <w:rsid w:val="00C26D73"/>
    <w:rsid w:val="00C27059"/>
    <w:rsid w:val="00C31333"/>
    <w:rsid w:val="00C33320"/>
    <w:rsid w:val="00C36DD3"/>
    <w:rsid w:val="00C37694"/>
    <w:rsid w:val="00C40DAC"/>
    <w:rsid w:val="00C40E14"/>
    <w:rsid w:val="00C4483E"/>
    <w:rsid w:val="00C46886"/>
    <w:rsid w:val="00C50E5F"/>
    <w:rsid w:val="00C516CA"/>
    <w:rsid w:val="00C51CEC"/>
    <w:rsid w:val="00C522C1"/>
    <w:rsid w:val="00C5261C"/>
    <w:rsid w:val="00C52934"/>
    <w:rsid w:val="00C53EAD"/>
    <w:rsid w:val="00C55A70"/>
    <w:rsid w:val="00C571D6"/>
    <w:rsid w:val="00C57BE0"/>
    <w:rsid w:val="00C57D30"/>
    <w:rsid w:val="00C62B22"/>
    <w:rsid w:val="00C637D0"/>
    <w:rsid w:val="00C63C44"/>
    <w:rsid w:val="00C70D14"/>
    <w:rsid w:val="00C718AA"/>
    <w:rsid w:val="00C718B0"/>
    <w:rsid w:val="00C72CB9"/>
    <w:rsid w:val="00C740AA"/>
    <w:rsid w:val="00C744AB"/>
    <w:rsid w:val="00C76508"/>
    <w:rsid w:val="00C76BE0"/>
    <w:rsid w:val="00C834AD"/>
    <w:rsid w:val="00C865D7"/>
    <w:rsid w:val="00C8708A"/>
    <w:rsid w:val="00C875F9"/>
    <w:rsid w:val="00C87E71"/>
    <w:rsid w:val="00C87F5F"/>
    <w:rsid w:val="00C959E1"/>
    <w:rsid w:val="00C96BE9"/>
    <w:rsid w:val="00C9787D"/>
    <w:rsid w:val="00CA4F70"/>
    <w:rsid w:val="00CA5CD0"/>
    <w:rsid w:val="00CA69A0"/>
    <w:rsid w:val="00CB1292"/>
    <w:rsid w:val="00CB1CBE"/>
    <w:rsid w:val="00CB3169"/>
    <w:rsid w:val="00CB418E"/>
    <w:rsid w:val="00CC3177"/>
    <w:rsid w:val="00CC464C"/>
    <w:rsid w:val="00CC5AFD"/>
    <w:rsid w:val="00CC6B01"/>
    <w:rsid w:val="00CC7873"/>
    <w:rsid w:val="00CC7D7F"/>
    <w:rsid w:val="00CD06FE"/>
    <w:rsid w:val="00CD30D1"/>
    <w:rsid w:val="00CD56D1"/>
    <w:rsid w:val="00CD6884"/>
    <w:rsid w:val="00CD77C6"/>
    <w:rsid w:val="00CE0BBD"/>
    <w:rsid w:val="00CE0E7D"/>
    <w:rsid w:val="00CE1730"/>
    <w:rsid w:val="00CE1BE6"/>
    <w:rsid w:val="00CE1F28"/>
    <w:rsid w:val="00CE1F8A"/>
    <w:rsid w:val="00CF0792"/>
    <w:rsid w:val="00CF1E5D"/>
    <w:rsid w:val="00CF2582"/>
    <w:rsid w:val="00CF30D9"/>
    <w:rsid w:val="00CF3498"/>
    <w:rsid w:val="00CF6304"/>
    <w:rsid w:val="00CF6BEB"/>
    <w:rsid w:val="00CF744F"/>
    <w:rsid w:val="00D01EF7"/>
    <w:rsid w:val="00D027B8"/>
    <w:rsid w:val="00D03721"/>
    <w:rsid w:val="00D06353"/>
    <w:rsid w:val="00D10983"/>
    <w:rsid w:val="00D11718"/>
    <w:rsid w:val="00D12826"/>
    <w:rsid w:val="00D21617"/>
    <w:rsid w:val="00D21D59"/>
    <w:rsid w:val="00D238F5"/>
    <w:rsid w:val="00D248DD"/>
    <w:rsid w:val="00D253BB"/>
    <w:rsid w:val="00D26BAE"/>
    <w:rsid w:val="00D30299"/>
    <w:rsid w:val="00D31857"/>
    <w:rsid w:val="00D3188B"/>
    <w:rsid w:val="00D329EA"/>
    <w:rsid w:val="00D34057"/>
    <w:rsid w:val="00D348B3"/>
    <w:rsid w:val="00D361CC"/>
    <w:rsid w:val="00D3738D"/>
    <w:rsid w:val="00D4172A"/>
    <w:rsid w:val="00D421B4"/>
    <w:rsid w:val="00D44225"/>
    <w:rsid w:val="00D4462D"/>
    <w:rsid w:val="00D47D4C"/>
    <w:rsid w:val="00D47DA2"/>
    <w:rsid w:val="00D5088A"/>
    <w:rsid w:val="00D50A6C"/>
    <w:rsid w:val="00D514D4"/>
    <w:rsid w:val="00D549A3"/>
    <w:rsid w:val="00D5694C"/>
    <w:rsid w:val="00D569F8"/>
    <w:rsid w:val="00D62322"/>
    <w:rsid w:val="00D6763D"/>
    <w:rsid w:val="00D7257B"/>
    <w:rsid w:val="00D73BFA"/>
    <w:rsid w:val="00D75416"/>
    <w:rsid w:val="00D80D25"/>
    <w:rsid w:val="00D8154B"/>
    <w:rsid w:val="00D81D60"/>
    <w:rsid w:val="00D822F2"/>
    <w:rsid w:val="00D82E2B"/>
    <w:rsid w:val="00D84178"/>
    <w:rsid w:val="00D843DE"/>
    <w:rsid w:val="00D84443"/>
    <w:rsid w:val="00D84760"/>
    <w:rsid w:val="00D84949"/>
    <w:rsid w:val="00D85910"/>
    <w:rsid w:val="00D86B2C"/>
    <w:rsid w:val="00D86CCD"/>
    <w:rsid w:val="00D87EBC"/>
    <w:rsid w:val="00D907B9"/>
    <w:rsid w:val="00D94CB6"/>
    <w:rsid w:val="00D955CD"/>
    <w:rsid w:val="00D955D8"/>
    <w:rsid w:val="00D97A12"/>
    <w:rsid w:val="00DA5824"/>
    <w:rsid w:val="00DA6D15"/>
    <w:rsid w:val="00DA7668"/>
    <w:rsid w:val="00DA7FB8"/>
    <w:rsid w:val="00DB1343"/>
    <w:rsid w:val="00DB5EED"/>
    <w:rsid w:val="00DC1659"/>
    <w:rsid w:val="00DC1D19"/>
    <w:rsid w:val="00DC4131"/>
    <w:rsid w:val="00DD4FCC"/>
    <w:rsid w:val="00DD6730"/>
    <w:rsid w:val="00DE1844"/>
    <w:rsid w:val="00DE28B7"/>
    <w:rsid w:val="00DE6EB2"/>
    <w:rsid w:val="00DE7692"/>
    <w:rsid w:val="00DE7800"/>
    <w:rsid w:val="00DF1982"/>
    <w:rsid w:val="00DF21BD"/>
    <w:rsid w:val="00DF4AE1"/>
    <w:rsid w:val="00DF5CB1"/>
    <w:rsid w:val="00E00544"/>
    <w:rsid w:val="00E00B70"/>
    <w:rsid w:val="00E021DB"/>
    <w:rsid w:val="00E0489A"/>
    <w:rsid w:val="00E0599F"/>
    <w:rsid w:val="00E0685E"/>
    <w:rsid w:val="00E100E5"/>
    <w:rsid w:val="00E10750"/>
    <w:rsid w:val="00E10D72"/>
    <w:rsid w:val="00E10DC5"/>
    <w:rsid w:val="00E11DF4"/>
    <w:rsid w:val="00E12293"/>
    <w:rsid w:val="00E1317C"/>
    <w:rsid w:val="00E1447E"/>
    <w:rsid w:val="00E2054E"/>
    <w:rsid w:val="00E24BF7"/>
    <w:rsid w:val="00E25725"/>
    <w:rsid w:val="00E25BC4"/>
    <w:rsid w:val="00E26619"/>
    <w:rsid w:val="00E30D68"/>
    <w:rsid w:val="00E315E6"/>
    <w:rsid w:val="00E31711"/>
    <w:rsid w:val="00E34221"/>
    <w:rsid w:val="00E34E85"/>
    <w:rsid w:val="00E369F0"/>
    <w:rsid w:val="00E37180"/>
    <w:rsid w:val="00E420F1"/>
    <w:rsid w:val="00E447A6"/>
    <w:rsid w:val="00E45FB6"/>
    <w:rsid w:val="00E46F6E"/>
    <w:rsid w:val="00E5043E"/>
    <w:rsid w:val="00E50969"/>
    <w:rsid w:val="00E51190"/>
    <w:rsid w:val="00E5170A"/>
    <w:rsid w:val="00E518A1"/>
    <w:rsid w:val="00E52418"/>
    <w:rsid w:val="00E5251E"/>
    <w:rsid w:val="00E52A2B"/>
    <w:rsid w:val="00E538E5"/>
    <w:rsid w:val="00E5678F"/>
    <w:rsid w:val="00E5760B"/>
    <w:rsid w:val="00E60D3E"/>
    <w:rsid w:val="00E6382E"/>
    <w:rsid w:val="00E63C1A"/>
    <w:rsid w:val="00E63D28"/>
    <w:rsid w:val="00E678EE"/>
    <w:rsid w:val="00E67B6E"/>
    <w:rsid w:val="00E7276E"/>
    <w:rsid w:val="00E740AF"/>
    <w:rsid w:val="00E7483A"/>
    <w:rsid w:val="00E74CBA"/>
    <w:rsid w:val="00E75862"/>
    <w:rsid w:val="00E7614C"/>
    <w:rsid w:val="00E775E0"/>
    <w:rsid w:val="00E81596"/>
    <w:rsid w:val="00E82E31"/>
    <w:rsid w:val="00E842AC"/>
    <w:rsid w:val="00E84C96"/>
    <w:rsid w:val="00E85852"/>
    <w:rsid w:val="00E87F71"/>
    <w:rsid w:val="00E90E5A"/>
    <w:rsid w:val="00E917B3"/>
    <w:rsid w:val="00E94F6D"/>
    <w:rsid w:val="00E9541E"/>
    <w:rsid w:val="00EA0703"/>
    <w:rsid w:val="00EA1BBB"/>
    <w:rsid w:val="00EA28F9"/>
    <w:rsid w:val="00EA3706"/>
    <w:rsid w:val="00EA3BBD"/>
    <w:rsid w:val="00EA46AA"/>
    <w:rsid w:val="00EA4730"/>
    <w:rsid w:val="00EA507F"/>
    <w:rsid w:val="00EB1B19"/>
    <w:rsid w:val="00EB3EA0"/>
    <w:rsid w:val="00EB4DFC"/>
    <w:rsid w:val="00EB647F"/>
    <w:rsid w:val="00EB73EE"/>
    <w:rsid w:val="00EC0BB1"/>
    <w:rsid w:val="00EC0E52"/>
    <w:rsid w:val="00EC3E93"/>
    <w:rsid w:val="00EC44F4"/>
    <w:rsid w:val="00EC4A51"/>
    <w:rsid w:val="00EC7C73"/>
    <w:rsid w:val="00ED10F4"/>
    <w:rsid w:val="00ED62A1"/>
    <w:rsid w:val="00ED6D45"/>
    <w:rsid w:val="00ED6F92"/>
    <w:rsid w:val="00ED74F4"/>
    <w:rsid w:val="00EE04BC"/>
    <w:rsid w:val="00EE36DF"/>
    <w:rsid w:val="00EE5984"/>
    <w:rsid w:val="00EF138F"/>
    <w:rsid w:val="00EF1E8B"/>
    <w:rsid w:val="00EF1F34"/>
    <w:rsid w:val="00EF25DE"/>
    <w:rsid w:val="00EF2C65"/>
    <w:rsid w:val="00EF3181"/>
    <w:rsid w:val="00F0123A"/>
    <w:rsid w:val="00F01798"/>
    <w:rsid w:val="00F0202A"/>
    <w:rsid w:val="00F04B45"/>
    <w:rsid w:val="00F05506"/>
    <w:rsid w:val="00F07244"/>
    <w:rsid w:val="00F128D5"/>
    <w:rsid w:val="00F13AB5"/>
    <w:rsid w:val="00F152CA"/>
    <w:rsid w:val="00F15F5B"/>
    <w:rsid w:val="00F20BD3"/>
    <w:rsid w:val="00F24CA3"/>
    <w:rsid w:val="00F265F5"/>
    <w:rsid w:val="00F31CC8"/>
    <w:rsid w:val="00F32307"/>
    <w:rsid w:val="00F340F4"/>
    <w:rsid w:val="00F410C9"/>
    <w:rsid w:val="00F42402"/>
    <w:rsid w:val="00F42FAC"/>
    <w:rsid w:val="00F444F1"/>
    <w:rsid w:val="00F458E9"/>
    <w:rsid w:val="00F476B5"/>
    <w:rsid w:val="00F47E20"/>
    <w:rsid w:val="00F51CE2"/>
    <w:rsid w:val="00F52E43"/>
    <w:rsid w:val="00F53195"/>
    <w:rsid w:val="00F5361F"/>
    <w:rsid w:val="00F53F01"/>
    <w:rsid w:val="00F61282"/>
    <w:rsid w:val="00F612D4"/>
    <w:rsid w:val="00F61631"/>
    <w:rsid w:val="00F632F4"/>
    <w:rsid w:val="00F639D7"/>
    <w:rsid w:val="00F671AE"/>
    <w:rsid w:val="00F70F7B"/>
    <w:rsid w:val="00F71240"/>
    <w:rsid w:val="00F713AC"/>
    <w:rsid w:val="00F71C3C"/>
    <w:rsid w:val="00F72266"/>
    <w:rsid w:val="00F72297"/>
    <w:rsid w:val="00F72F27"/>
    <w:rsid w:val="00F7373F"/>
    <w:rsid w:val="00F743A8"/>
    <w:rsid w:val="00F74821"/>
    <w:rsid w:val="00F76F0E"/>
    <w:rsid w:val="00F772BB"/>
    <w:rsid w:val="00F778A1"/>
    <w:rsid w:val="00F86D77"/>
    <w:rsid w:val="00F871ED"/>
    <w:rsid w:val="00F902D5"/>
    <w:rsid w:val="00F9074F"/>
    <w:rsid w:val="00F91BED"/>
    <w:rsid w:val="00F94559"/>
    <w:rsid w:val="00F95F7C"/>
    <w:rsid w:val="00F97491"/>
    <w:rsid w:val="00F97C9D"/>
    <w:rsid w:val="00FA0645"/>
    <w:rsid w:val="00FA0EE3"/>
    <w:rsid w:val="00FA1DE6"/>
    <w:rsid w:val="00FA35A2"/>
    <w:rsid w:val="00FA3600"/>
    <w:rsid w:val="00FA6596"/>
    <w:rsid w:val="00FA6C91"/>
    <w:rsid w:val="00FB20BD"/>
    <w:rsid w:val="00FB3E7A"/>
    <w:rsid w:val="00FB4DED"/>
    <w:rsid w:val="00FB55E4"/>
    <w:rsid w:val="00FB72AA"/>
    <w:rsid w:val="00FB7E2E"/>
    <w:rsid w:val="00FC04D5"/>
    <w:rsid w:val="00FC0D88"/>
    <w:rsid w:val="00FC4289"/>
    <w:rsid w:val="00FC55AC"/>
    <w:rsid w:val="00FC6446"/>
    <w:rsid w:val="00FC6A5F"/>
    <w:rsid w:val="00FD0073"/>
    <w:rsid w:val="00FD0DEF"/>
    <w:rsid w:val="00FD1485"/>
    <w:rsid w:val="00FD219E"/>
    <w:rsid w:val="00FD6383"/>
    <w:rsid w:val="00FD75B3"/>
    <w:rsid w:val="00FD760C"/>
    <w:rsid w:val="00FE01EF"/>
    <w:rsid w:val="00FE06B9"/>
    <w:rsid w:val="00FE3CE8"/>
    <w:rsid w:val="00FE5255"/>
    <w:rsid w:val="00FE53C2"/>
    <w:rsid w:val="00FE5495"/>
    <w:rsid w:val="00FE6E9C"/>
    <w:rsid w:val="00FE78F8"/>
    <w:rsid w:val="00FF47C3"/>
    <w:rsid w:val="00FF6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98705"/>
  <w15:chartTrackingRefBased/>
  <w15:docId w15:val="{AB08AD7E-ED3C-473B-B05D-20C1205B9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2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02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02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02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02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02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2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2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2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2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02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02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02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02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02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2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2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299"/>
    <w:rPr>
      <w:rFonts w:eastAsiaTheme="majorEastAsia" w:cstheme="majorBidi"/>
      <w:color w:val="272727" w:themeColor="text1" w:themeTint="D8"/>
    </w:rPr>
  </w:style>
  <w:style w:type="paragraph" w:styleId="Title">
    <w:name w:val="Title"/>
    <w:basedOn w:val="Normal"/>
    <w:next w:val="Normal"/>
    <w:link w:val="TitleChar"/>
    <w:uiPriority w:val="10"/>
    <w:qFormat/>
    <w:rsid w:val="00D302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2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2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2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299"/>
    <w:pPr>
      <w:spacing w:before="160"/>
      <w:jc w:val="center"/>
    </w:pPr>
    <w:rPr>
      <w:i/>
      <w:iCs/>
      <w:color w:val="404040" w:themeColor="text1" w:themeTint="BF"/>
    </w:rPr>
  </w:style>
  <w:style w:type="character" w:customStyle="1" w:styleId="QuoteChar">
    <w:name w:val="Quote Char"/>
    <w:basedOn w:val="DefaultParagraphFont"/>
    <w:link w:val="Quote"/>
    <w:uiPriority w:val="29"/>
    <w:rsid w:val="00D30299"/>
    <w:rPr>
      <w:i/>
      <w:iCs/>
      <w:color w:val="404040" w:themeColor="text1" w:themeTint="BF"/>
    </w:rPr>
  </w:style>
  <w:style w:type="paragraph" w:styleId="ListParagraph">
    <w:name w:val="List Paragraph"/>
    <w:basedOn w:val="Normal"/>
    <w:uiPriority w:val="34"/>
    <w:qFormat/>
    <w:rsid w:val="00D30299"/>
    <w:pPr>
      <w:ind w:left="720"/>
      <w:contextualSpacing/>
    </w:pPr>
  </w:style>
  <w:style w:type="character" w:styleId="IntenseEmphasis">
    <w:name w:val="Intense Emphasis"/>
    <w:basedOn w:val="DefaultParagraphFont"/>
    <w:uiPriority w:val="21"/>
    <w:qFormat/>
    <w:rsid w:val="00D30299"/>
    <w:rPr>
      <w:i/>
      <w:iCs/>
      <w:color w:val="0F4761" w:themeColor="accent1" w:themeShade="BF"/>
    </w:rPr>
  </w:style>
  <w:style w:type="paragraph" w:styleId="IntenseQuote">
    <w:name w:val="Intense Quote"/>
    <w:basedOn w:val="Normal"/>
    <w:next w:val="Normal"/>
    <w:link w:val="IntenseQuoteChar"/>
    <w:uiPriority w:val="30"/>
    <w:qFormat/>
    <w:rsid w:val="00D302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0299"/>
    <w:rPr>
      <w:i/>
      <w:iCs/>
      <w:color w:val="0F4761" w:themeColor="accent1" w:themeShade="BF"/>
    </w:rPr>
  </w:style>
  <w:style w:type="character" w:styleId="IntenseReference">
    <w:name w:val="Intense Reference"/>
    <w:basedOn w:val="DefaultParagraphFont"/>
    <w:uiPriority w:val="32"/>
    <w:qFormat/>
    <w:rsid w:val="00D30299"/>
    <w:rPr>
      <w:b/>
      <w:bCs/>
      <w:smallCaps/>
      <w:color w:val="0F4761" w:themeColor="accent1" w:themeShade="BF"/>
      <w:spacing w:val="5"/>
    </w:rPr>
  </w:style>
  <w:style w:type="character" w:styleId="Hyperlink">
    <w:name w:val="Hyperlink"/>
    <w:basedOn w:val="DefaultParagraphFont"/>
    <w:uiPriority w:val="99"/>
    <w:unhideWhenUsed/>
    <w:rsid w:val="00D30299"/>
    <w:rPr>
      <w:color w:val="467886" w:themeColor="hyperlink"/>
      <w:u w:val="single"/>
    </w:rPr>
  </w:style>
  <w:style w:type="character" w:styleId="UnresolvedMention">
    <w:name w:val="Unresolved Mention"/>
    <w:basedOn w:val="DefaultParagraphFont"/>
    <w:uiPriority w:val="99"/>
    <w:semiHidden/>
    <w:unhideWhenUsed/>
    <w:rsid w:val="00D30299"/>
    <w:rPr>
      <w:color w:val="605E5C"/>
      <w:shd w:val="clear" w:color="auto" w:fill="E1DFDD"/>
    </w:rPr>
  </w:style>
  <w:style w:type="character" w:styleId="FollowedHyperlink">
    <w:name w:val="FollowedHyperlink"/>
    <w:basedOn w:val="DefaultParagraphFont"/>
    <w:uiPriority w:val="99"/>
    <w:semiHidden/>
    <w:unhideWhenUsed/>
    <w:rsid w:val="00D30299"/>
    <w:rPr>
      <w:color w:val="96607D" w:themeColor="followedHyperlink"/>
      <w:u w:val="single"/>
    </w:rPr>
  </w:style>
  <w:style w:type="paragraph" w:styleId="Header">
    <w:name w:val="header"/>
    <w:basedOn w:val="Normal"/>
    <w:link w:val="HeaderChar"/>
    <w:uiPriority w:val="99"/>
    <w:unhideWhenUsed/>
    <w:rsid w:val="003702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219"/>
  </w:style>
  <w:style w:type="paragraph" w:styleId="Footer">
    <w:name w:val="footer"/>
    <w:basedOn w:val="Normal"/>
    <w:link w:val="FooterChar"/>
    <w:uiPriority w:val="99"/>
    <w:unhideWhenUsed/>
    <w:rsid w:val="003702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219"/>
  </w:style>
  <w:style w:type="paragraph" w:customStyle="1" w:styleId="c-bibliographic-informationcitation">
    <w:name w:val="c-bibliographic-information__citation"/>
    <w:basedOn w:val="Normal"/>
    <w:rsid w:val="0084726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745F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6232362">
      <w:bodyDiv w:val="1"/>
      <w:marLeft w:val="0"/>
      <w:marRight w:val="0"/>
      <w:marTop w:val="0"/>
      <w:marBottom w:val="0"/>
      <w:divBdr>
        <w:top w:val="none" w:sz="0" w:space="0" w:color="auto"/>
        <w:left w:val="none" w:sz="0" w:space="0" w:color="auto"/>
        <w:bottom w:val="none" w:sz="0" w:space="0" w:color="auto"/>
        <w:right w:val="none" w:sz="0" w:space="0" w:color="auto"/>
      </w:divBdr>
    </w:div>
    <w:div w:id="264924552">
      <w:bodyDiv w:val="1"/>
      <w:marLeft w:val="0"/>
      <w:marRight w:val="0"/>
      <w:marTop w:val="0"/>
      <w:marBottom w:val="0"/>
      <w:divBdr>
        <w:top w:val="none" w:sz="0" w:space="0" w:color="auto"/>
        <w:left w:val="none" w:sz="0" w:space="0" w:color="auto"/>
        <w:bottom w:val="none" w:sz="0" w:space="0" w:color="auto"/>
        <w:right w:val="none" w:sz="0" w:space="0" w:color="auto"/>
      </w:divBdr>
    </w:div>
    <w:div w:id="412436981">
      <w:bodyDiv w:val="1"/>
      <w:marLeft w:val="0"/>
      <w:marRight w:val="0"/>
      <w:marTop w:val="0"/>
      <w:marBottom w:val="0"/>
      <w:divBdr>
        <w:top w:val="none" w:sz="0" w:space="0" w:color="auto"/>
        <w:left w:val="none" w:sz="0" w:space="0" w:color="auto"/>
        <w:bottom w:val="none" w:sz="0" w:space="0" w:color="auto"/>
        <w:right w:val="none" w:sz="0" w:space="0" w:color="auto"/>
      </w:divBdr>
    </w:div>
    <w:div w:id="1204556813">
      <w:bodyDiv w:val="1"/>
      <w:marLeft w:val="0"/>
      <w:marRight w:val="0"/>
      <w:marTop w:val="0"/>
      <w:marBottom w:val="0"/>
      <w:divBdr>
        <w:top w:val="none" w:sz="0" w:space="0" w:color="auto"/>
        <w:left w:val="none" w:sz="0" w:space="0" w:color="auto"/>
        <w:bottom w:val="none" w:sz="0" w:space="0" w:color="auto"/>
        <w:right w:val="none" w:sz="0" w:space="0" w:color="auto"/>
      </w:divBdr>
    </w:div>
    <w:div w:id="1215001654">
      <w:bodyDiv w:val="1"/>
      <w:marLeft w:val="0"/>
      <w:marRight w:val="0"/>
      <w:marTop w:val="0"/>
      <w:marBottom w:val="0"/>
      <w:divBdr>
        <w:top w:val="none" w:sz="0" w:space="0" w:color="auto"/>
        <w:left w:val="none" w:sz="0" w:space="0" w:color="auto"/>
        <w:bottom w:val="none" w:sz="0" w:space="0" w:color="auto"/>
        <w:right w:val="none" w:sz="0" w:space="0" w:color="auto"/>
      </w:divBdr>
    </w:div>
    <w:div w:id="1219510928">
      <w:bodyDiv w:val="1"/>
      <w:marLeft w:val="0"/>
      <w:marRight w:val="0"/>
      <w:marTop w:val="0"/>
      <w:marBottom w:val="0"/>
      <w:divBdr>
        <w:top w:val="none" w:sz="0" w:space="0" w:color="auto"/>
        <w:left w:val="none" w:sz="0" w:space="0" w:color="auto"/>
        <w:bottom w:val="none" w:sz="0" w:space="0" w:color="auto"/>
        <w:right w:val="none" w:sz="0" w:space="0" w:color="auto"/>
      </w:divBdr>
    </w:div>
    <w:div w:id="1358192186">
      <w:bodyDiv w:val="1"/>
      <w:marLeft w:val="0"/>
      <w:marRight w:val="0"/>
      <w:marTop w:val="0"/>
      <w:marBottom w:val="0"/>
      <w:divBdr>
        <w:top w:val="none" w:sz="0" w:space="0" w:color="auto"/>
        <w:left w:val="none" w:sz="0" w:space="0" w:color="auto"/>
        <w:bottom w:val="none" w:sz="0" w:space="0" w:color="auto"/>
        <w:right w:val="none" w:sz="0" w:space="0" w:color="auto"/>
      </w:divBdr>
    </w:div>
    <w:div w:id="1439063803">
      <w:bodyDiv w:val="1"/>
      <w:marLeft w:val="0"/>
      <w:marRight w:val="0"/>
      <w:marTop w:val="0"/>
      <w:marBottom w:val="0"/>
      <w:divBdr>
        <w:top w:val="none" w:sz="0" w:space="0" w:color="auto"/>
        <w:left w:val="none" w:sz="0" w:space="0" w:color="auto"/>
        <w:bottom w:val="none" w:sz="0" w:space="0" w:color="auto"/>
        <w:right w:val="none" w:sz="0" w:space="0" w:color="auto"/>
      </w:divBdr>
    </w:div>
    <w:div w:id="1836846873">
      <w:bodyDiv w:val="1"/>
      <w:marLeft w:val="0"/>
      <w:marRight w:val="0"/>
      <w:marTop w:val="0"/>
      <w:marBottom w:val="0"/>
      <w:divBdr>
        <w:top w:val="none" w:sz="0" w:space="0" w:color="auto"/>
        <w:left w:val="none" w:sz="0" w:space="0" w:color="auto"/>
        <w:bottom w:val="none" w:sz="0" w:space="0" w:color="auto"/>
        <w:right w:val="none" w:sz="0" w:space="0" w:color="auto"/>
      </w:divBdr>
    </w:div>
    <w:div w:id="1922135932">
      <w:bodyDiv w:val="1"/>
      <w:marLeft w:val="0"/>
      <w:marRight w:val="0"/>
      <w:marTop w:val="0"/>
      <w:marBottom w:val="0"/>
      <w:divBdr>
        <w:top w:val="none" w:sz="0" w:space="0" w:color="auto"/>
        <w:left w:val="none" w:sz="0" w:space="0" w:color="auto"/>
        <w:bottom w:val="none" w:sz="0" w:space="0" w:color="auto"/>
        <w:right w:val="none" w:sz="0" w:space="0" w:color="auto"/>
      </w:divBdr>
    </w:div>
    <w:div w:id="1966233596">
      <w:bodyDiv w:val="1"/>
      <w:marLeft w:val="0"/>
      <w:marRight w:val="0"/>
      <w:marTop w:val="0"/>
      <w:marBottom w:val="0"/>
      <w:divBdr>
        <w:top w:val="none" w:sz="0" w:space="0" w:color="auto"/>
        <w:left w:val="none" w:sz="0" w:space="0" w:color="auto"/>
        <w:bottom w:val="none" w:sz="0" w:space="0" w:color="auto"/>
        <w:right w:val="none" w:sz="0" w:space="0" w:color="auto"/>
      </w:divBdr>
      <w:divsChild>
        <w:div w:id="595598331">
          <w:marLeft w:val="0"/>
          <w:marRight w:val="0"/>
          <w:marTop w:val="0"/>
          <w:marBottom w:val="0"/>
          <w:divBdr>
            <w:top w:val="none" w:sz="0" w:space="0" w:color="auto"/>
            <w:left w:val="none" w:sz="0" w:space="0" w:color="auto"/>
            <w:bottom w:val="single" w:sz="6" w:space="0" w:color="DEE2E6"/>
            <w:right w:val="none" w:sz="0" w:space="0" w:color="auto"/>
          </w:divBdr>
          <w:divsChild>
            <w:div w:id="2033073561">
              <w:marLeft w:val="0"/>
              <w:marRight w:val="0"/>
              <w:marTop w:val="0"/>
              <w:marBottom w:val="0"/>
              <w:divBdr>
                <w:top w:val="none" w:sz="0" w:space="0" w:color="auto"/>
                <w:left w:val="none" w:sz="0" w:space="0" w:color="auto"/>
                <w:bottom w:val="none" w:sz="0" w:space="0" w:color="auto"/>
                <w:right w:val="none" w:sz="0" w:space="0" w:color="auto"/>
              </w:divBdr>
              <w:divsChild>
                <w:div w:id="853422650">
                  <w:marLeft w:val="0"/>
                  <w:marRight w:val="0"/>
                  <w:marTop w:val="0"/>
                  <w:marBottom w:val="0"/>
                  <w:divBdr>
                    <w:top w:val="none" w:sz="0" w:space="0" w:color="auto"/>
                    <w:left w:val="none" w:sz="0" w:space="0" w:color="auto"/>
                    <w:bottom w:val="none" w:sz="0" w:space="0" w:color="auto"/>
                    <w:right w:val="none" w:sz="0" w:space="0" w:color="auto"/>
                  </w:divBdr>
                  <w:divsChild>
                    <w:div w:id="1802771439">
                      <w:marLeft w:val="0"/>
                      <w:marRight w:val="0"/>
                      <w:marTop w:val="0"/>
                      <w:marBottom w:val="0"/>
                      <w:divBdr>
                        <w:top w:val="none" w:sz="0" w:space="0" w:color="auto"/>
                        <w:left w:val="none" w:sz="0" w:space="0" w:color="auto"/>
                        <w:bottom w:val="none" w:sz="0" w:space="0" w:color="auto"/>
                        <w:right w:val="none" w:sz="0" w:space="0" w:color="auto"/>
                      </w:divBdr>
                      <w:divsChild>
                        <w:div w:id="1681547103">
                          <w:marLeft w:val="0"/>
                          <w:marRight w:val="0"/>
                          <w:marTop w:val="0"/>
                          <w:marBottom w:val="0"/>
                          <w:divBdr>
                            <w:top w:val="none" w:sz="0" w:space="0" w:color="auto"/>
                            <w:left w:val="none" w:sz="0" w:space="0" w:color="auto"/>
                            <w:bottom w:val="none" w:sz="0" w:space="0" w:color="auto"/>
                            <w:right w:val="none" w:sz="0" w:space="0" w:color="auto"/>
                          </w:divBdr>
                          <w:divsChild>
                            <w:div w:id="1070151583">
                              <w:marLeft w:val="0"/>
                              <w:marRight w:val="0"/>
                              <w:marTop w:val="0"/>
                              <w:marBottom w:val="0"/>
                              <w:divBdr>
                                <w:top w:val="none" w:sz="0" w:space="0" w:color="auto"/>
                                <w:left w:val="none" w:sz="0" w:space="0" w:color="auto"/>
                                <w:bottom w:val="none" w:sz="0" w:space="0" w:color="auto"/>
                                <w:right w:val="none" w:sz="0" w:space="0" w:color="auto"/>
                              </w:divBdr>
                              <w:divsChild>
                                <w:div w:id="593441867">
                                  <w:marLeft w:val="0"/>
                                  <w:marRight w:val="0"/>
                                  <w:marTop w:val="0"/>
                                  <w:marBottom w:val="0"/>
                                  <w:divBdr>
                                    <w:top w:val="none" w:sz="0" w:space="0" w:color="auto"/>
                                    <w:left w:val="none" w:sz="0" w:space="0" w:color="auto"/>
                                    <w:bottom w:val="none" w:sz="0" w:space="0" w:color="auto"/>
                                    <w:right w:val="none" w:sz="0" w:space="0" w:color="auto"/>
                                  </w:divBdr>
                                  <w:divsChild>
                                    <w:div w:id="1243948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6583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7e3237ed915d74e33f0ac9/Equality_Act_Advice_Final.pdf" TargetMode="External"/><Relationship Id="rId18" Type="http://schemas.openxmlformats.org/officeDocument/2006/relationships/hyperlink" Target="https://read.oecd-ilibrary.org/education/achieving-the-new-curriculum-for-wales_4b483953-en" TargetMode="External"/><Relationship Id="rId26" Type="http://schemas.openxmlformats.org/officeDocument/2006/relationships/hyperlink" Target="https://hwb.gov.wales/api/storage/b1801d78-38c3-4320-9818-d9996c21aef8/220914-a-curriculum-for-funded-non-maintained-nursery-settings.pdf" TargetMode="External"/><Relationship Id="rId3" Type="http://schemas.openxmlformats.org/officeDocument/2006/relationships/settings" Target="settings.xml"/><Relationship Id="rId21" Type="http://schemas.openxmlformats.org/officeDocument/2006/relationships/hyperlink" Target="https://www.stonewall.org.uk/schools-colleges" TargetMode="External"/><Relationship Id="rId34" Type="http://schemas.openxmlformats.org/officeDocument/2006/relationships/fontTable" Target="fontTable.xml"/><Relationship Id="rId7" Type="http://schemas.openxmlformats.org/officeDocument/2006/relationships/hyperlink" Target="https://www.audit.wales/news/work-needed-realise-long-term-benefits-and-track-going-costs-new-curriculum-wales" TargetMode="External"/><Relationship Id="rId12" Type="http://schemas.openxmlformats.org/officeDocument/2006/relationships/hyperlink" Target="https://www.legislation.gov.uk/asc/2021/4/contents/enacted" TargetMode="External"/><Relationship Id="rId17" Type="http://schemas.openxmlformats.org/officeDocument/2006/relationships/hyperlink" Target="https://research.senedd.wales/media/xdfpwcer/early-childhood-education-and-care-policy-development.pdf" TargetMode="External"/><Relationship Id="rId25" Type="http://schemas.openxmlformats.org/officeDocument/2006/relationships/hyperlink" Target="http://www.gov.wales/sites/default/files/publications/2019-07/flying-start-transition-guidance-for-professionals.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urseryworld.co.uk/features/article/inclusion-working-with-lgbtq-families-feeling-welcome" TargetMode="External"/><Relationship Id="rId20" Type="http://schemas.openxmlformats.org/officeDocument/2006/relationships/hyperlink" Target="https://moodle.uwtsd.ac.uk/course/view.php?id=9766&amp;section=4" TargetMode="External"/><Relationship Id="rId29" Type="http://schemas.openxmlformats.org/officeDocument/2006/relationships/hyperlink" Target="https://hwb.gov.wales/curriculum-for-wales/curriculum-and-assessment-arrangements-for-funded-non-maintained-nursery-settings/assessment-arrangements-for-funded-non-maintained-nursery-setting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course/view.php?id=9766&amp;section=4" TargetMode="External"/><Relationship Id="rId24" Type="http://schemas.openxmlformats.org/officeDocument/2006/relationships/hyperlink" Target="https://www.unicef.org.uk/what-we-do/un-convention-child-rights"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legislation.gov.uk/ukpga/2010/15/contents" TargetMode="External"/><Relationship Id="rId23" Type="http://schemas.openxmlformats.org/officeDocument/2006/relationships/hyperlink" Target="https://www.researchgate.net/profile/Christina-Tschida/publication/322508591_What_Makes_a_Family_Sharing_Multiple_Perspectives_through_an_Inclusive_Text_Set/links/5a5cf900aca272d4a3dd89bd/What-Makes-a-Family-Sharing-Multiple-Perspectives-through-an-Inclusive-Text-Set.pdf" TargetMode="External"/><Relationship Id="rId28" Type="http://schemas.openxmlformats.org/officeDocument/2006/relationships/hyperlink" Target="https://www.gov.wales/sites/default/files/statistics-and-research/2022-02/practitioner-survey-on-preparations-for-curriculum-and-assessment-reforms-2022-final-report.pdf" TargetMode="External"/><Relationship Id="rId10" Type="http://schemas.openxmlformats.org/officeDocument/2006/relationships/hyperlink" Target="https://moodle.uwtsd.ac.uk/course/view.php?id=9766&amp;section=4" TargetMode="External"/><Relationship Id="rId19" Type="http://schemas.openxmlformats.org/officeDocument/2006/relationships/hyperlink" Target="https://moodle.uwtsd.ac.uk/course/view.php?id=9766&amp;section=4" TargetMode="External"/><Relationship Id="rId31" Type="http://schemas.openxmlformats.org/officeDocument/2006/relationships/hyperlink" Target="https://hwb.gov.wales/api/storage/56774946-48aa-4fab-adda-f27508d8dc8f/early-childhood-play-learning-and-care-developmental-pathways-0-to-3.pdf" TargetMode="External"/><Relationship Id="rId4" Type="http://schemas.openxmlformats.org/officeDocument/2006/relationships/webSettings" Target="webSettings.xml"/><Relationship Id="rId9" Type="http://schemas.openxmlformats.org/officeDocument/2006/relationships/hyperlink" Target="http://www.inclusiveleadership.eu/il_theoreticalframework_en.pdf" TargetMode="External"/><Relationship Id="rId14" Type="http://schemas.openxmlformats.org/officeDocument/2006/relationships/hyperlink" Target="https://www.gov.uk/government/news/positive-step-for-lgbt-inclusion-as-rshe-guidance-published" TargetMode="External"/><Relationship Id="rId22" Type="http://schemas.openxmlformats.org/officeDocument/2006/relationships/hyperlink" Target="https://www.legislation.gov.uk/en/wsi/2022/17/made" TargetMode="External"/><Relationship Id="rId27" Type="http://schemas.openxmlformats.org/officeDocument/2006/relationships/hyperlink" Target="https://hwb.gov.wales/curriculum-for-wales/curriculum-for-funded-non-maintained-nursery-settings/" TargetMode="External"/><Relationship Id="rId30" Type="http://schemas.openxmlformats.org/officeDocument/2006/relationships/hyperlink" Target="https://www.gov.wales/update-on-2023-2024-financial-position-summary-of-main-changes-html" TargetMode="External"/><Relationship Id="rId35" Type="http://schemas.openxmlformats.org/officeDocument/2006/relationships/theme" Target="theme/theme1.xml"/><Relationship Id="rId8" Type="http://schemas.openxmlformats.org/officeDocument/2006/relationships/hyperlink" Target="https://unuhi.com/10-benefits-of-being-bilingu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6284</Words>
  <Characters>35822</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Herdman</dc:creator>
  <cp:keywords/>
  <dc:description/>
  <cp:lastModifiedBy>Natalie Herdman</cp:lastModifiedBy>
  <cp:revision>2</cp:revision>
  <dcterms:created xsi:type="dcterms:W3CDTF">2024-06-13T17:08:00Z</dcterms:created>
  <dcterms:modified xsi:type="dcterms:W3CDTF">2024-06-13T17:08:00Z</dcterms:modified>
</cp:coreProperties>
</file>