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0AAF0" w14:textId="77777777" w:rsidR="00A94CD0" w:rsidRDefault="00A94CD0" w:rsidP="00A94CD0">
      <w:pPr>
        <w:jc w:val="center"/>
        <w:rPr>
          <w:b/>
          <w:bCs/>
          <w:sz w:val="44"/>
          <w:szCs w:val="44"/>
          <w:lang w:val="ro-RO"/>
        </w:rPr>
      </w:pPr>
      <w:r>
        <w:rPr>
          <w:b/>
          <w:bCs/>
          <w:sz w:val="44"/>
          <w:szCs w:val="44"/>
          <w:lang w:val="ro-RO"/>
        </w:rPr>
        <w:t>MARKETING FUNDAMENTALS</w:t>
      </w:r>
    </w:p>
    <w:p w14:paraId="50AA8AC9" w14:textId="77777777" w:rsidR="00A94CD0" w:rsidRDefault="00A94CD0" w:rsidP="00A94CD0">
      <w:pPr>
        <w:rPr>
          <w:b/>
          <w:bCs/>
          <w:sz w:val="44"/>
          <w:szCs w:val="44"/>
          <w:lang w:val="ro-RO"/>
        </w:rPr>
      </w:pPr>
    </w:p>
    <w:p w14:paraId="399B1371" w14:textId="77777777" w:rsidR="00A94CD0" w:rsidRDefault="00A94CD0" w:rsidP="00A94CD0">
      <w:pPr>
        <w:rPr>
          <w:b/>
          <w:bCs/>
          <w:sz w:val="44"/>
          <w:szCs w:val="44"/>
          <w:lang w:val="ro-RO"/>
        </w:rPr>
      </w:pPr>
    </w:p>
    <w:p w14:paraId="0D45A867" w14:textId="77777777" w:rsidR="00A94CD0" w:rsidRDefault="00A94CD0" w:rsidP="00A94CD0">
      <w:pPr>
        <w:rPr>
          <w:b/>
          <w:bCs/>
          <w:sz w:val="44"/>
          <w:szCs w:val="44"/>
          <w:lang w:val="ro-RO"/>
        </w:rPr>
      </w:pPr>
    </w:p>
    <w:p w14:paraId="445A1C6F" w14:textId="77777777" w:rsidR="00A94CD0" w:rsidRDefault="00A94CD0" w:rsidP="00A94CD0">
      <w:pPr>
        <w:rPr>
          <w:b/>
          <w:bCs/>
          <w:sz w:val="44"/>
          <w:szCs w:val="44"/>
          <w:lang w:val="ro-RO"/>
        </w:rPr>
      </w:pPr>
    </w:p>
    <w:p w14:paraId="50019DD3" w14:textId="77777777" w:rsidR="00A94CD0" w:rsidRDefault="00A94CD0" w:rsidP="00A94CD0">
      <w:pPr>
        <w:rPr>
          <w:b/>
          <w:bCs/>
          <w:sz w:val="44"/>
          <w:szCs w:val="44"/>
          <w:lang w:val="ro-RO"/>
        </w:rPr>
      </w:pPr>
    </w:p>
    <w:p w14:paraId="691076C6" w14:textId="77777777" w:rsidR="00A94CD0" w:rsidRDefault="00A94CD0" w:rsidP="00A94CD0">
      <w:pPr>
        <w:jc w:val="center"/>
        <w:rPr>
          <w:b/>
          <w:bCs/>
          <w:sz w:val="44"/>
          <w:szCs w:val="44"/>
          <w:lang w:val="ro-RO"/>
        </w:rPr>
      </w:pPr>
      <w:r>
        <w:rPr>
          <w:b/>
          <w:bCs/>
          <w:sz w:val="44"/>
          <w:szCs w:val="44"/>
          <w:lang w:val="ro-RO"/>
        </w:rPr>
        <w:t>Student name: Lucian Pop</w:t>
      </w:r>
    </w:p>
    <w:p w14:paraId="37A982F1" w14:textId="77777777" w:rsidR="00A94CD0" w:rsidRDefault="00A94CD0" w:rsidP="00A94CD0">
      <w:pPr>
        <w:jc w:val="center"/>
        <w:rPr>
          <w:b/>
          <w:bCs/>
          <w:sz w:val="44"/>
          <w:szCs w:val="44"/>
          <w:lang w:val="ro-RO"/>
        </w:rPr>
      </w:pPr>
      <w:r>
        <w:rPr>
          <w:b/>
          <w:bCs/>
          <w:sz w:val="44"/>
          <w:szCs w:val="44"/>
          <w:lang w:val="ro-RO"/>
        </w:rPr>
        <w:t>Student number: 2023565</w:t>
      </w:r>
    </w:p>
    <w:p w14:paraId="115B1C1F" w14:textId="4983A4CF" w:rsidR="001A101E" w:rsidRDefault="001A101E" w:rsidP="00A94CD0">
      <w:pPr>
        <w:rPr>
          <w:b/>
          <w:bCs/>
          <w:sz w:val="44"/>
          <w:szCs w:val="44"/>
          <w:lang w:val="ro-RO"/>
        </w:rPr>
      </w:pPr>
      <w:r>
        <w:rPr>
          <w:b/>
          <w:bCs/>
          <w:sz w:val="44"/>
          <w:szCs w:val="44"/>
          <w:lang w:val="ro-RO"/>
        </w:rPr>
        <w:t xml:space="preserve">                     Marketing Fundamentals</w:t>
      </w:r>
    </w:p>
    <w:p w14:paraId="231DA593" w14:textId="06CEEC39" w:rsidR="00A94CD0" w:rsidRDefault="00DE781A" w:rsidP="00A94CD0">
      <w:pPr>
        <w:rPr>
          <w:b/>
          <w:bCs/>
          <w:sz w:val="44"/>
          <w:szCs w:val="44"/>
          <w:lang w:val="ro-RO"/>
        </w:rPr>
      </w:pPr>
      <w:r>
        <w:rPr>
          <w:b/>
          <w:bCs/>
          <w:sz w:val="44"/>
          <w:szCs w:val="44"/>
          <w:lang w:val="ro-RO"/>
        </w:rPr>
        <w:t xml:space="preserve">                     Term 3 Group 2</w:t>
      </w:r>
    </w:p>
    <w:p w14:paraId="335690AC" w14:textId="1AF8E46A" w:rsidR="00A94CD0" w:rsidRDefault="00A94CD0" w:rsidP="00A94CD0">
      <w:pPr>
        <w:rPr>
          <w:b/>
          <w:bCs/>
          <w:sz w:val="44"/>
          <w:szCs w:val="44"/>
          <w:lang w:val="ro-RO"/>
        </w:rPr>
      </w:pPr>
    </w:p>
    <w:p w14:paraId="595F6663" w14:textId="3BE7C06D" w:rsidR="00A94CD0" w:rsidRDefault="00A94CD0" w:rsidP="00A94CD0">
      <w:pPr>
        <w:rPr>
          <w:b/>
          <w:bCs/>
          <w:sz w:val="44"/>
          <w:szCs w:val="44"/>
          <w:lang w:val="ro-RO"/>
        </w:rPr>
      </w:pPr>
    </w:p>
    <w:p w14:paraId="44CDF4FB" w14:textId="2C3C23CA" w:rsidR="00A94CD0" w:rsidRDefault="00A94CD0" w:rsidP="00A94CD0">
      <w:pPr>
        <w:rPr>
          <w:b/>
          <w:bCs/>
          <w:sz w:val="44"/>
          <w:szCs w:val="44"/>
          <w:lang w:val="ro-RO"/>
        </w:rPr>
      </w:pPr>
    </w:p>
    <w:p w14:paraId="1A35D7B9" w14:textId="1EA197CB" w:rsidR="00A94CD0" w:rsidRDefault="00A94CD0" w:rsidP="00A94CD0">
      <w:pPr>
        <w:rPr>
          <w:b/>
          <w:bCs/>
          <w:sz w:val="44"/>
          <w:szCs w:val="44"/>
          <w:lang w:val="ro-RO"/>
        </w:rPr>
      </w:pPr>
    </w:p>
    <w:p w14:paraId="38491A71" w14:textId="678836C4" w:rsidR="00A94CD0" w:rsidRDefault="00A94CD0" w:rsidP="00A94CD0">
      <w:pPr>
        <w:rPr>
          <w:b/>
          <w:bCs/>
          <w:sz w:val="44"/>
          <w:szCs w:val="44"/>
          <w:lang w:val="ro-RO"/>
        </w:rPr>
      </w:pPr>
    </w:p>
    <w:p w14:paraId="6FA9F59C" w14:textId="66405DE7" w:rsidR="00A94CD0" w:rsidRDefault="00A94CD0" w:rsidP="00A94CD0">
      <w:pPr>
        <w:rPr>
          <w:b/>
          <w:bCs/>
          <w:sz w:val="44"/>
          <w:szCs w:val="44"/>
          <w:lang w:val="ro-RO"/>
        </w:rPr>
      </w:pPr>
    </w:p>
    <w:p w14:paraId="4E5F470D" w14:textId="38359949" w:rsidR="00A94CD0" w:rsidRDefault="00A94CD0" w:rsidP="00A94CD0">
      <w:pPr>
        <w:rPr>
          <w:b/>
          <w:bCs/>
          <w:sz w:val="44"/>
          <w:szCs w:val="44"/>
          <w:lang w:val="ro-RO"/>
        </w:rPr>
      </w:pPr>
    </w:p>
    <w:p w14:paraId="7B465E02" w14:textId="5591606C" w:rsidR="00A94CD0" w:rsidRDefault="00A94CD0" w:rsidP="00A94CD0">
      <w:pPr>
        <w:rPr>
          <w:b/>
          <w:bCs/>
          <w:sz w:val="44"/>
          <w:szCs w:val="44"/>
          <w:lang w:val="ro-RO"/>
        </w:rPr>
      </w:pPr>
    </w:p>
    <w:p w14:paraId="452CE614" w14:textId="668354BF" w:rsidR="00A94CD0" w:rsidRDefault="00A94CD0" w:rsidP="00A94CD0">
      <w:pPr>
        <w:rPr>
          <w:b/>
          <w:bCs/>
          <w:sz w:val="44"/>
          <w:szCs w:val="44"/>
          <w:lang w:val="ro-RO"/>
        </w:rPr>
      </w:pPr>
    </w:p>
    <w:p w14:paraId="5757082A" w14:textId="72C4F53A" w:rsidR="00A94CD0" w:rsidRDefault="00A94CD0" w:rsidP="00A94CD0">
      <w:pPr>
        <w:rPr>
          <w:b/>
          <w:bCs/>
          <w:sz w:val="44"/>
          <w:szCs w:val="44"/>
          <w:lang w:val="ro-RO"/>
        </w:rPr>
      </w:pPr>
    </w:p>
    <w:p w14:paraId="0900B280" w14:textId="10800FFB" w:rsidR="00774179" w:rsidRDefault="00774179" w:rsidP="00A94CD0">
      <w:pPr>
        <w:rPr>
          <w:b/>
          <w:bCs/>
          <w:sz w:val="28"/>
          <w:szCs w:val="28"/>
          <w:lang w:val="ro-RO"/>
        </w:rPr>
      </w:pPr>
      <w:r>
        <w:rPr>
          <w:b/>
          <w:bCs/>
          <w:sz w:val="28"/>
          <w:szCs w:val="28"/>
          <w:lang w:val="ro-RO"/>
        </w:rPr>
        <w:lastRenderedPageBreak/>
        <w:t>Content:</w:t>
      </w:r>
    </w:p>
    <w:p w14:paraId="2FC52C92" w14:textId="7E9DA1AA" w:rsidR="00774179" w:rsidRDefault="00774179" w:rsidP="00A94CD0">
      <w:pPr>
        <w:rPr>
          <w:b/>
          <w:bCs/>
          <w:sz w:val="28"/>
          <w:szCs w:val="28"/>
          <w:lang w:val="ro-RO"/>
        </w:rPr>
      </w:pPr>
      <w:r>
        <w:rPr>
          <w:b/>
          <w:bCs/>
          <w:sz w:val="28"/>
          <w:szCs w:val="28"/>
          <w:lang w:val="ro-RO"/>
        </w:rPr>
        <w:t>Who are we?</w:t>
      </w:r>
    </w:p>
    <w:p w14:paraId="004FE13C" w14:textId="6BD006BD" w:rsidR="00774179" w:rsidRDefault="00774179" w:rsidP="00A94CD0">
      <w:pPr>
        <w:rPr>
          <w:b/>
          <w:bCs/>
          <w:sz w:val="28"/>
          <w:szCs w:val="28"/>
          <w:lang w:val="ro-RO"/>
        </w:rPr>
      </w:pPr>
      <w:r>
        <w:rPr>
          <w:b/>
          <w:bCs/>
          <w:sz w:val="28"/>
          <w:szCs w:val="28"/>
          <w:lang w:val="ro-RO"/>
        </w:rPr>
        <w:t>Three centuries of GSK............................................................2</w:t>
      </w:r>
    </w:p>
    <w:p w14:paraId="269F7074" w14:textId="744DD11C" w:rsidR="00774179" w:rsidRDefault="00774179" w:rsidP="00A94CD0">
      <w:pPr>
        <w:rPr>
          <w:b/>
          <w:bCs/>
          <w:sz w:val="28"/>
          <w:szCs w:val="28"/>
          <w:lang w:val="ro-RO"/>
        </w:rPr>
      </w:pPr>
      <w:r>
        <w:rPr>
          <w:b/>
          <w:bCs/>
          <w:sz w:val="28"/>
          <w:szCs w:val="28"/>
          <w:lang w:val="ro-RO"/>
        </w:rPr>
        <w:t xml:space="preserve">GSK </w:t>
      </w:r>
      <w:r w:rsidR="00DD78F0">
        <w:rPr>
          <w:b/>
          <w:bCs/>
          <w:sz w:val="28"/>
          <w:szCs w:val="28"/>
          <w:lang w:val="ro-RO"/>
        </w:rPr>
        <w:t>UK Products</w:t>
      </w:r>
    </w:p>
    <w:p w14:paraId="685C14A8" w14:textId="12A25C74" w:rsidR="00DD78F0" w:rsidRDefault="00DD78F0" w:rsidP="00A94CD0">
      <w:pPr>
        <w:rPr>
          <w:b/>
          <w:bCs/>
          <w:sz w:val="28"/>
          <w:szCs w:val="28"/>
          <w:lang w:val="ro-RO"/>
        </w:rPr>
      </w:pPr>
      <w:r>
        <w:rPr>
          <w:b/>
          <w:bCs/>
          <w:sz w:val="28"/>
          <w:szCs w:val="28"/>
          <w:lang w:val="ro-RO"/>
        </w:rPr>
        <w:t>Covid-19 Response .................................................................4</w:t>
      </w:r>
    </w:p>
    <w:p w14:paraId="79C18450" w14:textId="6B695569" w:rsidR="00DD78F0" w:rsidRDefault="00DD78F0" w:rsidP="00A94CD0">
      <w:pPr>
        <w:rPr>
          <w:b/>
          <w:bCs/>
          <w:sz w:val="28"/>
          <w:szCs w:val="28"/>
          <w:lang w:val="ro-RO"/>
        </w:rPr>
      </w:pPr>
      <w:r>
        <w:rPr>
          <w:b/>
          <w:bCs/>
          <w:sz w:val="28"/>
          <w:szCs w:val="28"/>
          <w:lang w:val="ro-RO"/>
        </w:rPr>
        <w:t xml:space="preserve">Financial Performance </w:t>
      </w:r>
    </w:p>
    <w:p w14:paraId="42FE8239" w14:textId="64F0AD59" w:rsidR="00DD78F0" w:rsidRDefault="00DD78F0" w:rsidP="00A94CD0">
      <w:pPr>
        <w:rPr>
          <w:b/>
          <w:bCs/>
          <w:sz w:val="28"/>
          <w:szCs w:val="28"/>
          <w:lang w:val="ro-RO"/>
        </w:rPr>
      </w:pPr>
      <w:r>
        <w:rPr>
          <w:b/>
          <w:bCs/>
          <w:sz w:val="28"/>
          <w:szCs w:val="28"/>
          <w:lang w:val="ro-RO"/>
        </w:rPr>
        <w:t>Inovation, Performance, Trust.................................................5</w:t>
      </w:r>
    </w:p>
    <w:p w14:paraId="00372C51" w14:textId="709D4C05" w:rsidR="00DD78F0" w:rsidRDefault="00DD78F0" w:rsidP="00A94CD0">
      <w:pPr>
        <w:rPr>
          <w:b/>
          <w:bCs/>
          <w:sz w:val="28"/>
          <w:szCs w:val="28"/>
          <w:lang w:val="ro-RO"/>
        </w:rPr>
      </w:pPr>
      <w:r>
        <w:rPr>
          <w:b/>
          <w:bCs/>
          <w:sz w:val="28"/>
          <w:szCs w:val="28"/>
          <w:lang w:val="ro-RO"/>
        </w:rPr>
        <w:t>GSK Digital ambitions for marketing</w:t>
      </w:r>
    </w:p>
    <w:p w14:paraId="5D7A55E0" w14:textId="3C087590" w:rsidR="00DD78F0" w:rsidRDefault="00DD78F0" w:rsidP="00A94CD0">
      <w:pPr>
        <w:rPr>
          <w:b/>
          <w:bCs/>
          <w:sz w:val="28"/>
          <w:szCs w:val="28"/>
          <w:lang w:val="ro-RO"/>
        </w:rPr>
      </w:pPr>
      <w:r>
        <w:rPr>
          <w:b/>
          <w:bCs/>
          <w:sz w:val="28"/>
          <w:szCs w:val="28"/>
          <w:lang w:val="ro-RO"/>
        </w:rPr>
        <w:t>Research and Development.................................</w:t>
      </w:r>
      <w:r w:rsidR="00E15E78">
        <w:rPr>
          <w:b/>
          <w:bCs/>
          <w:sz w:val="28"/>
          <w:szCs w:val="28"/>
          <w:lang w:val="ro-RO"/>
        </w:rPr>
        <w:t>.</w:t>
      </w:r>
      <w:r>
        <w:rPr>
          <w:b/>
          <w:bCs/>
          <w:sz w:val="28"/>
          <w:szCs w:val="28"/>
          <w:lang w:val="ro-RO"/>
        </w:rPr>
        <w:t>...................6</w:t>
      </w:r>
    </w:p>
    <w:p w14:paraId="2561F04D" w14:textId="7ACB860F" w:rsidR="00DD78F0" w:rsidRDefault="00DD78F0" w:rsidP="00A94CD0">
      <w:pPr>
        <w:rPr>
          <w:b/>
          <w:bCs/>
          <w:sz w:val="28"/>
          <w:szCs w:val="28"/>
          <w:lang w:val="ro-RO"/>
        </w:rPr>
      </w:pPr>
      <w:r>
        <w:rPr>
          <w:b/>
          <w:bCs/>
          <w:sz w:val="28"/>
          <w:szCs w:val="28"/>
          <w:lang w:val="ro-RO"/>
        </w:rPr>
        <w:t>GSK Long-term priorities</w:t>
      </w:r>
    </w:p>
    <w:p w14:paraId="6CE2DFA3" w14:textId="5F0A0E2B" w:rsidR="00E15E78" w:rsidRDefault="00E15E78" w:rsidP="00A94CD0">
      <w:pPr>
        <w:rPr>
          <w:b/>
          <w:bCs/>
          <w:sz w:val="28"/>
          <w:szCs w:val="28"/>
          <w:lang w:val="ro-RO"/>
        </w:rPr>
      </w:pPr>
      <w:r>
        <w:rPr>
          <w:b/>
          <w:bCs/>
          <w:sz w:val="28"/>
          <w:szCs w:val="28"/>
          <w:lang w:val="ro-RO"/>
        </w:rPr>
        <w:t>Bibliography............................................................................7</w:t>
      </w:r>
    </w:p>
    <w:p w14:paraId="1FCE7877" w14:textId="4EF035D6" w:rsidR="002E10B4" w:rsidRDefault="002E10B4" w:rsidP="00A94CD0">
      <w:pPr>
        <w:rPr>
          <w:b/>
          <w:bCs/>
          <w:sz w:val="28"/>
          <w:szCs w:val="28"/>
          <w:lang w:val="ro-RO"/>
        </w:rPr>
      </w:pPr>
    </w:p>
    <w:p w14:paraId="704E2CF4" w14:textId="28A15D15" w:rsidR="002E10B4" w:rsidRDefault="002E10B4" w:rsidP="00A94CD0">
      <w:pPr>
        <w:rPr>
          <w:b/>
          <w:bCs/>
          <w:sz w:val="28"/>
          <w:szCs w:val="28"/>
          <w:lang w:val="ro-RO"/>
        </w:rPr>
      </w:pPr>
    </w:p>
    <w:p w14:paraId="517CBDFA" w14:textId="3991075F" w:rsidR="002E10B4" w:rsidRDefault="002E10B4" w:rsidP="00A94CD0">
      <w:pPr>
        <w:rPr>
          <w:b/>
          <w:bCs/>
          <w:sz w:val="28"/>
          <w:szCs w:val="28"/>
          <w:lang w:val="ro-RO"/>
        </w:rPr>
      </w:pPr>
    </w:p>
    <w:p w14:paraId="0BD4A267" w14:textId="7767098E" w:rsidR="002E10B4" w:rsidRDefault="002E10B4" w:rsidP="00A94CD0">
      <w:pPr>
        <w:rPr>
          <w:b/>
          <w:bCs/>
          <w:sz w:val="28"/>
          <w:szCs w:val="28"/>
          <w:lang w:val="ro-RO"/>
        </w:rPr>
      </w:pPr>
    </w:p>
    <w:p w14:paraId="46E67902" w14:textId="77777777" w:rsidR="002E10B4" w:rsidRDefault="002E10B4" w:rsidP="00A94CD0">
      <w:pPr>
        <w:rPr>
          <w:b/>
          <w:bCs/>
          <w:sz w:val="28"/>
          <w:szCs w:val="28"/>
          <w:lang w:val="ro-RO"/>
        </w:rPr>
      </w:pPr>
    </w:p>
    <w:p w14:paraId="057B1CBC" w14:textId="482B5EBC" w:rsidR="002E10B4" w:rsidRDefault="002E10B4" w:rsidP="002E10B4">
      <w:pPr>
        <w:rPr>
          <w:b/>
          <w:bCs/>
          <w:sz w:val="28"/>
          <w:szCs w:val="28"/>
          <w:lang w:val="ro-RO"/>
        </w:rPr>
      </w:pPr>
      <w:r>
        <w:rPr>
          <w:b/>
          <w:bCs/>
          <w:sz w:val="28"/>
          <w:szCs w:val="28"/>
          <w:lang w:val="ro-RO"/>
        </w:rPr>
        <w:t xml:space="preserve">Abstract: </w:t>
      </w:r>
      <w:r w:rsidRPr="00773E32">
        <w:rPr>
          <w:b/>
          <w:bCs/>
          <w:sz w:val="28"/>
          <w:szCs w:val="28"/>
          <w:lang w:val="ro-RO"/>
        </w:rPr>
        <w:t xml:space="preserve">This short </w:t>
      </w:r>
      <w:r>
        <w:rPr>
          <w:b/>
          <w:bCs/>
          <w:sz w:val="28"/>
          <w:szCs w:val="28"/>
          <w:lang w:val="ro-RO"/>
        </w:rPr>
        <w:t xml:space="preserve">work </w:t>
      </w:r>
      <w:r w:rsidRPr="00773E32">
        <w:rPr>
          <w:b/>
          <w:bCs/>
          <w:sz w:val="28"/>
          <w:szCs w:val="28"/>
          <w:lang w:val="ro-RO"/>
        </w:rPr>
        <w:t>is a data collection about the third largest drug manufacturer in the world</w:t>
      </w:r>
      <w:r>
        <w:rPr>
          <w:b/>
          <w:bCs/>
          <w:sz w:val="28"/>
          <w:szCs w:val="28"/>
          <w:lang w:val="ro-RO"/>
        </w:rPr>
        <w:t>,</w:t>
      </w:r>
      <w:r w:rsidRPr="00773E32">
        <w:rPr>
          <w:b/>
          <w:bCs/>
          <w:sz w:val="28"/>
          <w:szCs w:val="28"/>
          <w:lang w:val="ro-RO"/>
        </w:rPr>
        <w:t xml:space="preserve"> GSK</w:t>
      </w:r>
      <w:r>
        <w:rPr>
          <w:b/>
          <w:bCs/>
          <w:sz w:val="28"/>
          <w:szCs w:val="28"/>
          <w:lang w:val="ro-RO"/>
        </w:rPr>
        <w:t xml:space="preserve">. The research purpose </w:t>
      </w:r>
      <w:r w:rsidR="00843C75" w:rsidRPr="00843C75">
        <w:rPr>
          <w:b/>
          <w:bCs/>
          <w:sz w:val="28"/>
          <w:szCs w:val="28"/>
          <w:lang w:val="ro-RO"/>
        </w:rPr>
        <w:t xml:space="preserve">is made for the first exam of the third </w:t>
      </w:r>
      <w:r w:rsidR="00265010">
        <w:rPr>
          <w:b/>
          <w:bCs/>
          <w:sz w:val="28"/>
          <w:szCs w:val="28"/>
          <w:lang w:val="ro-RO"/>
        </w:rPr>
        <w:t>term</w:t>
      </w:r>
      <w:r w:rsidR="00843C75">
        <w:rPr>
          <w:b/>
          <w:bCs/>
          <w:sz w:val="28"/>
          <w:szCs w:val="28"/>
          <w:lang w:val="ro-RO"/>
        </w:rPr>
        <w:t>,</w:t>
      </w:r>
      <w:r w:rsidR="00843C75" w:rsidRPr="00843C75">
        <w:rPr>
          <w:b/>
          <w:bCs/>
          <w:sz w:val="28"/>
          <w:szCs w:val="28"/>
          <w:lang w:val="ro-RO"/>
        </w:rPr>
        <w:t xml:space="preserve"> </w:t>
      </w:r>
      <w:r w:rsidR="00843C75">
        <w:rPr>
          <w:b/>
          <w:bCs/>
          <w:sz w:val="28"/>
          <w:szCs w:val="28"/>
          <w:lang w:val="ro-RO"/>
        </w:rPr>
        <w:t xml:space="preserve">for </w:t>
      </w:r>
      <w:r w:rsidR="00843C75" w:rsidRPr="00843C75">
        <w:rPr>
          <w:b/>
          <w:bCs/>
          <w:sz w:val="28"/>
          <w:szCs w:val="28"/>
          <w:lang w:val="ro-RO"/>
        </w:rPr>
        <w:t xml:space="preserve">the discipline of Marketing </w:t>
      </w:r>
      <w:r w:rsidR="00843C75">
        <w:rPr>
          <w:b/>
          <w:bCs/>
          <w:sz w:val="28"/>
          <w:szCs w:val="28"/>
          <w:lang w:val="ro-RO"/>
        </w:rPr>
        <w:t>F</w:t>
      </w:r>
      <w:r w:rsidR="00843C75" w:rsidRPr="00843C75">
        <w:rPr>
          <w:b/>
          <w:bCs/>
          <w:sz w:val="28"/>
          <w:szCs w:val="28"/>
          <w:lang w:val="ro-RO"/>
        </w:rPr>
        <w:t>undamentals</w:t>
      </w:r>
      <w:r w:rsidR="00843C75">
        <w:rPr>
          <w:b/>
          <w:bCs/>
          <w:sz w:val="28"/>
          <w:szCs w:val="28"/>
          <w:lang w:val="ro-RO"/>
        </w:rPr>
        <w:t>.</w:t>
      </w:r>
      <w:r w:rsidRPr="00773E32">
        <w:rPr>
          <w:b/>
          <w:bCs/>
          <w:sz w:val="28"/>
          <w:szCs w:val="28"/>
          <w:lang w:val="ro-RO"/>
        </w:rPr>
        <w:t xml:space="preserve"> The </w:t>
      </w:r>
      <w:r w:rsidR="00843C75">
        <w:rPr>
          <w:b/>
          <w:bCs/>
          <w:sz w:val="28"/>
          <w:szCs w:val="28"/>
          <w:lang w:val="ro-RO"/>
        </w:rPr>
        <w:t>work</w:t>
      </w:r>
      <w:r w:rsidRPr="00773E32">
        <w:rPr>
          <w:b/>
          <w:bCs/>
          <w:sz w:val="28"/>
          <w:szCs w:val="28"/>
          <w:lang w:val="ro-RO"/>
        </w:rPr>
        <w:t xml:space="preserve"> reflects some important aspects about the activity of this company, products, involvement in new projects, profit, services, etc.</w:t>
      </w:r>
      <w:r w:rsidRPr="00773E32">
        <w:t xml:space="preserve"> </w:t>
      </w:r>
      <w:r w:rsidRPr="00773E32">
        <w:rPr>
          <w:b/>
          <w:bCs/>
          <w:sz w:val="28"/>
          <w:szCs w:val="28"/>
          <w:lang w:val="ro-RO"/>
        </w:rPr>
        <w:t>The sources used to collect this data are especially the electronic ones, company reports, etc., but not only, sources that have the advantage of being adapted up to date with the important information for the elaboration of this work</w:t>
      </w:r>
      <w:r w:rsidR="00843C75">
        <w:rPr>
          <w:b/>
          <w:bCs/>
          <w:sz w:val="28"/>
          <w:szCs w:val="28"/>
          <w:lang w:val="ro-RO"/>
        </w:rPr>
        <w:t>.</w:t>
      </w:r>
      <w:r w:rsidR="00843C75" w:rsidRPr="00843C75">
        <w:t xml:space="preserve"> </w:t>
      </w:r>
    </w:p>
    <w:p w14:paraId="7AE5E635" w14:textId="60BD7FE7" w:rsidR="002E10B4" w:rsidRDefault="002E10B4" w:rsidP="002E10B4">
      <w:pPr>
        <w:rPr>
          <w:b/>
          <w:bCs/>
          <w:sz w:val="28"/>
          <w:szCs w:val="28"/>
          <w:lang w:val="ro-RO"/>
        </w:rPr>
      </w:pPr>
    </w:p>
    <w:p w14:paraId="60E0BC79" w14:textId="28AB5BF4" w:rsidR="002E10B4" w:rsidRDefault="002E10B4" w:rsidP="002E10B4">
      <w:pPr>
        <w:rPr>
          <w:b/>
          <w:bCs/>
          <w:sz w:val="28"/>
          <w:szCs w:val="28"/>
          <w:lang w:val="ro-RO"/>
        </w:rPr>
      </w:pPr>
    </w:p>
    <w:p w14:paraId="50F36BFE" w14:textId="77777777" w:rsidR="002E10B4" w:rsidRDefault="002E10B4" w:rsidP="002E10B4">
      <w:pPr>
        <w:rPr>
          <w:b/>
          <w:bCs/>
          <w:sz w:val="28"/>
          <w:szCs w:val="28"/>
          <w:lang w:val="ro-RO"/>
        </w:rPr>
      </w:pPr>
    </w:p>
    <w:p w14:paraId="6B0F61DF" w14:textId="77777777" w:rsidR="00DD78F0" w:rsidRPr="00774179" w:rsidRDefault="00DD78F0" w:rsidP="00A94CD0">
      <w:pPr>
        <w:rPr>
          <w:b/>
          <w:bCs/>
          <w:sz w:val="28"/>
          <w:szCs w:val="28"/>
          <w:lang w:val="ro-RO"/>
        </w:rPr>
      </w:pPr>
    </w:p>
    <w:p w14:paraId="16839574" w14:textId="51093B56" w:rsidR="00A94CD0" w:rsidRDefault="00A94CD0" w:rsidP="00A94CD0">
      <w:pPr>
        <w:rPr>
          <w:b/>
          <w:bCs/>
          <w:sz w:val="44"/>
          <w:szCs w:val="44"/>
          <w:lang w:val="ro-RO"/>
        </w:rPr>
      </w:pPr>
    </w:p>
    <w:p w14:paraId="6A3634EC" w14:textId="055A5527" w:rsidR="00A94CD0" w:rsidRDefault="00C3323B" w:rsidP="00A94CD0">
      <w:pPr>
        <w:rPr>
          <w:b/>
          <w:bCs/>
          <w:sz w:val="44"/>
          <w:szCs w:val="44"/>
          <w:lang w:val="ro-RO"/>
        </w:rPr>
      </w:pPr>
      <w:r>
        <w:rPr>
          <w:noProof/>
        </w:rPr>
        <w:lastRenderedPageBreak/>
        <w:drawing>
          <wp:inline distT="0" distB="0" distL="0" distR="0" wp14:anchorId="1888ED74" wp14:editId="0080B3FE">
            <wp:extent cx="1087226" cy="81339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40523" cy="853264"/>
                    </a:xfrm>
                    <a:prstGeom prst="rect">
                      <a:avLst/>
                    </a:prstGeom>
                    <a:noFill/>
                    <a:ln>
                      <a:noFill/>
                    </a:ln>
                  </pic:spPr>
                </pic:pic>
              </a:graphicData>
            </a:graphic>
          </wp:inline>
        </w:drawing>
      </w:r>
    </w:p>
    <w:p w14:paraId="75816A2B" w14:textId="00D2EBE3" w:rsidR="00CF3ACB" w:rsidRDefault="00CF3ACB" w:rsidP="00A94CD0">
      <w:pPr>
        <w:rPr>
          <w:b/>
          <w:bCs/>
          <w:sz w:val="44"/>
          <w:szCs w:val="44"/>
          <w:lang w:val="ro-RO"/>
        </w:rPr>
      </w:pPr>
    </w:p>
    <w:p w14:paraId="36B0051C" w14:textId="77777777" w:rsidR="00CF3ACB" w:rsidRDefault="00CF3ACB" w:rsidP="00A94CD0">
      <w:pPr>
        <w:rPr>
          <w:b/>
          <w:bCs/>
          <w:sz w:val="44"/>
          <w:szCs w:val="44"/>
          <w:lang w:val="ro-RO"/>
        </w:rPr>
      </w:pPr>
    </w:p>
    <w:p w14:paraId="2E980AD6" w14:textId="6485CBF2" w:rsidR="0018600E" w:rsidRDefault="00627CB1" w:rsidP="00A94CD0">
      <w:pPr>
        <w:rPr>
          <w:b/>
          <w:bCs/>
          <w:color w:val="FF0000"/>
          <w:sz w:val="28"/>
          <w:szCs w:val="28"/>
          <w:lang w:val="ro-RO"/>
        </w:rPr>
      </w:pPr>
      <w:r w:rsidRPr="00CF3ACB">
        <w:rPr>
          <w:b/>
          <w:bCs/>
          <w:color w:val="FF0000"/>
          <w:sz w:val="28"/>
          <w:szCs w:val="28"/>
          <w:lang w:val="ro-RO"/>
        </w:rPr>
        <w:t>Who are we</w:t>
      </w:r>
      <w:r w:rsidR="008A15B1">
        <w:rPr>
          <w:b/>
          <w:bCs/>
          <w:color w:val="FF0000"/>
          <w:sz w:val="28"/>
          <w:szCs w:val="28"/>
          <w:lang w:val="ro-RO"/>
        </w:rPr>
        <w:t>?</w:t>
      </w:r>
    </w:p>
    <w:p w14:paraId="50E78FCA" w14:textId="77777777" w:rsidR="0004448A" w:rsidRDefault="0004448A" w:rsidP="00A94CD0">
      <w:pPr>
        <w:rPr>
          <w:b/>
          <w:bCs/>
          <w:color w:val="FF0000"/>
          <w:sz w:val="28"/>
          <w:szCs w:val="28"/>
          <w:lang w:val="ro-RO"/>
        </w:rPr>
      </w:pPr>
    </w:p>
    <w:p w14:paraId="5A087976" w14:textId="19061764" w:rsidR="00A94CD0" w:rsidRDefault="0018600E" w:rsidP="00A94CD0">
      <w:pPr>
        <w:rPr>
          <w:b/>
          <w:bCs/>
          <w:sz w:val="28"/>
          <w:szCs w:val="28"/>
          <w:lang w:val="ro-RO"/>
        </w:rPr>
      </w:pPr>
      <w:r>
        <w:rPr>
          <w:b/>
          <w:bCs/>
          <w:sz w:val="28"/>
          <w:szCs w:val="28"/>
          <w:lang w:val="ro-RO"/>
        </w:rPr>
        <w:t xml:space="preserve">Glaxo Smith Kline </w:t>
      </w:r>
      <w:r w:rsidR="000963D9">
        <w:rPr>
          <w:b/>
          <w:bCs/>
          <w:sz w:val="28"/>
          <w:szCs w:val="28"/>
          <w:lang w:val="ro-RO"/>
        </w:rPr>
        <w:t xml:space="preserve">(known as GSK) </w:t>
      </w:r>
      <w:r>
        <w:rPr>
          <w:b/>
          <w:bCs/>
          <w:sz w:val="28"/>
          <w:szCs w:val="28"/>
          <w:lang w:val="ro-RO"/>
        </w:rPr>
        <w:t>is a global pharmaceutical, science-led company headquartered in London, United Kingdom.</w:t>
      </w:r>
      <w:r w:rsidR="004F0498">
        <w:rPr>
          <w:b/>
          <w:bCs/>
          <w:sz w:val="28"/>
          <w:szCs w:val="28"/>
          <w:lang w:val="ro-RO"/>
        </w:rPr>
        <w:t xml:space="preserve"> Being one of the largest global healthcare company,</w:t>
      </w:r>
      <w:r w:rsidR="008A15B1">
        <w:rPr>
          <w:b/>
          <w:bCs/>
          <w:sz w:val="28"/>
          <w:szCs w:val="28"/>
          <w:lang w:val="ro-RO"/>
        </w:rPr>
        <w:t xml:space="preserve"> </w:t>
      </w:r>
      <w:r w:rsidR="004F0498">
        <w:rPr>
          <w:b/>
          <w:bCs/>
          <w:sz w:val="28"/>
          <w:szCs w:val="28"/>
          <w:lang w:val="ro-RO"/>
        </w:rPr>
        <w:t xml:space="preserve">GSK is investing anually arround 1 bn in research and development.  </w:t>
      </w:r>
      <w:r>
        <w:rPr>
          <w:b/>
          <w:bCs/>
          <w:sz w:val="28"/>
          <w:szCs w:val="28"/>
          <w:lang w:val="ro-RO"/>
        </w:rPr>
        <w:t>It is the third biggest in the world</w:t>
      </w:r>
      <w:r w:rsidR="00CF3ACB">
        <w:rPr>
          <w:b/>
          <w:bCs/>
          <w:sz w:val="28"/>
          <w:szCs w:val="28"/>
          <w:lang w:val="ro-RO"/>
        </w:rPr>
        <w:t>,</w:t>
      </w:r>
      <w:r>
        <w:rPr>
          <w:b/>
          <w:bCs/>
          <w:sz w:val="28"/>
          <w:szCs w:val="28"/>
          <w:lang w:val="ro-RO"/>
        </w:rPr>
        <w:t xml:space="preserve"> </w:t>
      </w:r>
      <w:r w:rsidR="00CF3ACB">
        <w:rPr>
          <w:b/>
          <w:bCs/>
          <w:sz w:val="28"/>
          <w:szCs w:val="28"/>
          <w:lang w:val="ro-RO"/>
        </w:rPr>
        <w:t xml:space="preserve"> and </w:t>
      </w:r>
      <w:r w:rsidR="001E41D9">
        <w:rPr>
          <w:b/>
          <w:bCs/>
          <w:sz w:val="28"/>
          <w:szCs w:val="28"/>
          <w:lang w:val="ro-RO"/>
        </w:rPr>
        <w:t>its</w:t>
      </w:r>
      <w:r w:rsidR="00CF3ACB">
        <w:rPr>
          <w:b/>
          <w:bCs/>
          <w:sz w:val="28"/>
          <w:szCs w:val="28"/>
          <w:lang w:val="ro-RO"/>
        </w:rPr>
        <w:t xml:space="preserve"> purpose is to improve the life standards, and overall quality of life by helping people to live longer, feel better, and be more active no matter what age</w:t>
      </w:r>
      <w:r w:rsidR="00C35B4C">
        <w:rPr>
          <w:b/>
          <w:bCs/>
          <w:sz w:val="28"/>
          <w:szCs w:val="28"/>
          <w:lang w:val="ro-RO"/>
        </w:rPr>
        <w:t>. GSK operates in three business sector</w:t>
      </w:r>
      <w:r w:rsidR="001E41D9">
        <w:rPr>
          <w:b/>
          <w:bCs/>
          <w:sz w:val="28"/>
          <w:szCs w:val="28"/>
          <w:lang w:val="ro-RO"/>
        </w:rPr>
        <w:t>s</w:t>
      </w:r>
      <w:r w:rsidR="00C35B4C">
        <w:rPr>
          <w:b/>
          <w:bCs/>
          <w:sz w:val="28"/>
          <w:szCs w:val="28"/>
          <w:lang w:val="ro-RO"/>
        </w:rPr>
        <w:t>: prescription medicines, vaccines and consumer healtcare products.</w:t>
      </w:r>
      <w:r w:rsidR="00516D67">
        <w:rPr>
          <w:b/>
          <w:bCs/>
          <w:sz w:val="28"/>
          <w:szCs w:val="28"/>
          <w:lang w:val="ro-RO"/>
        </w:rPr>
        <w:t xml:space="preserve"> GSK is one of the few pharmaceutical organisations to abord what World Health Organisation consider as three priority diseases: HIV, tuberculosis and malaria.</w:t>
      </w:r>
    </w:p>
    <w:p w14:paraId="44C44D9A" w14:textId="77777777" w:rsidR="0004448A" w:rsidRPr="0018600E" w:rsidRDefault="0004448A" w:rsidP="00A94CD0">
      <w:pPr>
        <w:rPr>
          <w:b/>
          <w:bCs/>
          <w:sz w:val="28"/>
          <w:szCs w:val="28"/>
          <w:lang w:val="ro-RO"/>
        </w:rPr>
      </w:pPr>
    </w:p>
    <w:p w14:paraId="6D67F885" w14:textId="27BA576E" w:rsidR="00A94CD0" w:rsidRPr="00AD6E18" w:rsidRDefault="00C3323B" w:rsidP="00A94CD0">
      <w:pPr>
        <w:rPr>
          <w:b/>
          <w:bCs/>
          <w:color w:val="FF0000"/>
          <w:sz w:val="24"/>
          <w:szCs w:val="24"/>
          <w:lang w:val="ro-RO"/>
        </w:rPr>
      </w:pPr>
      <w:r w:rsidRPr="00AD6E18">
        <w:rPr>
          <w:b/>
          <w:bCs/>
          <w:color w:val="FF0000"/>
          <w:sz w:val="28"/>
          <w:szCs w:val="28"/>
          <w:lang w:val="ro-RO"/>
        </w:rPr>
        <w:t>Three centuries of</w:t>
      </w:r>
      <w:r w:rsidR="007C2E71" w:rsidRPr="00AD6E18">
        <w:rPr>
          <w:b/>
          <w:bCs/>
          <w:color w:val="FF0000"/>
          <w:sz w:val="24"/>
          <w:szCs w:val="24"/>
          <w:lang w:val="ro-RO"/>
        </w:rPr>
        <w:t xml:space="preserve"> </w:t>
      </w:r>
      <w:r w:rsidR="007C2E71" w:rsidRPr="00AD6E18">
        <w:rPr>
          <w:b/>
          <w:bCs/>
          <w:color w:val="FF0000"/>
          <w:sz w:val="28"/>
          <w:szCs w:val="28"/>
          <w:lang w:val="ro-RO"/>
        </w:rPr>
        <w:t>GSK</w:t>
      </w:r>
    </w:p>
    <w:p w14:paraId="49D8CC09" w14:textId="77777777" w:rsidR="00A94CD0" w:rsidRDefault="00A94CD0" w:rsidP="0004448A">
      <w:pPr>
        <w:rPr>
          <w:b/>
          <w:bCs/>
          <w:sz w:val="44"/>
          <w:szCs w:val="44"/>
          <w:lang w:val="ro-RO"/>
        </w:rPr>
      </w:pPr>
    </w:p>
    <w:p w14:paraId="5643147D" w14:textId="49752474" w:rsidR="00A94CD0" w:rsidRDefault="00A94CD0" w:rsidP="0004448A">
      <w:pPr>
        <w:rPr>
          <w:b/>
          <w:bCs/>
          <w:sz w:val="24"/>
          <w:szCs w:val="24"/>
        </w:rPr>
      </w:pPr>
      <w:r>
        <w:rPr>
          <w:b/>
          <w:bCs/>
          <w:sz w:val="24"/>
          <w:szCs w:val="24"/>
        </w:rPr>
        <w:t>GSK history begins from 1715 when the first apothecary shop was open in London</w:t>
      </w:r>
      <w:r w:rsidR="007C2E71">
        <w:rPr>
          <w:b/>
          <w:bCs/>
          <w:sz w:val="24"/>
          <w:szCs w:val="24"/>
        </w:rPr>
        <w:t xml:space="preserve"> establi Silvanus Bevan </w:t>
      </w:r>
      <w:r w:rsidR="00701D82">
        <w:rPr>
          <w:b/>
          <w:bCs/>
          <w:sz w:val="24"/>
          <w:szCs w:val="24"/>
        </w:rPr>
        <w:t>being establisher and</w:t>
      </w:r>
      <w:r w:rsidR="007C2E71">
        <w:rPr>
          <w:b/>
          <w:bCs/>
          <w:sz w:val="24"/>
          <w:szCs w:val="24"/>
        </w:rPr>
        <w:t xml:space="preserve"> later becam</w:t>
      </w:r>
      <w:r w:rsidR="00701D82">
        <w:rPr>
          <w:b/>
          <w:bCs/>
          <w:sz w:val="24"/>
          <w:szCs w:val="24"/>
        </w:rPr>
        <w:t>ing</w:t>
      </w:r>
      <w:r w:rsidR="007C2E71">
        <w:rPr>
          <w:b/>
          <w:bCs/>
          <w:sz w:val="24"/>
          <w:szCs w:val="24"/>
        </w:rPr>
        <w:t xml:space="preserve"> Allen and Hanburys LTD.</w:t>
      </w:r>
    </w:p>
    <w:p w14:paraId="1E441690" w14:textId="1238C4CD" w:rsidR="007C2E71" w:rsidRDefault="00751853" w:rsidP="0004448A">
      <w:pPr>
        <w:rPr>
          <w:b/>
          <w:bCs/>
          <w:sz w:val="24"/>
          <w:szCs w:val="24"/>
        </w:rPr>
      </w:pPr>
      <w:r>
        <w:rPr>
          <w:b/>
          <w:bCs/>
          <w:sz w:val="24"/>
          <w:szCs w:val="24"/>
        </w:rPr>
        <w:t>18</w:t>
      </w:r>
      <w:r w:rsidR="007C2E71">
        <w:rPr>
          <w:b/>
          <w:bCs/>
          <w:sz w:val="24"/>
          <w:szCs w:val="24"/>
        </w:rPr>
        <w:t xml:space="preserve">30- Philadelphia- </w:t>
      </w:r>
      <w:r w:rsidR="00B32821">
        <w:rPr>
          <w:b/>
          <w:bCs/>
          <w:sz w:val="24"/>
          <w:szCs w:val="24"/>
        </w:rPr>
        <w:t>John K Smith and his brother-in-law opened a drug store which later became Smith, Kleine &amp; Company.</w:t>
      </w:r>
    </w:p>
    <w:p w14:paraId="210F048D" w14:textId="47D9B506" w:rsidR="00B32A32" w:rsidRDefault="00751853" w:rsidP="0004448A">
      <w:pPr>
        <w:rPr>
          <w:b/>
          <w:bCs/>
          <w:sz w:val="24"/>
          <w:szCs w:val="24"/>
        </w:rPr>
      </w:pPr>
      <w:r>
        <w:rPr>
          <w:b/>
          <w:bCs/>
          <w:sz w:val="24"/>
          <w:szCs w:val="24"/>
        </w:rPr>
        <w:t>1</w:t>
      </w:r>
      <w:r w:rsidR="00B32A32">
        <w:rPr>
          <w:b/>
          <w:bCs/>
          <w:sz w:val="24"/>
          <w:szCs w:val="24"/>
        </w:rPr>
        <w:t>848 -Beecham</w:t>
      </w:r>
      <w:r w:rsidR="00701D82">
        <w:rPr>
          <w:b/>
          <w:bCs/>
          <w:sz w:val="24"/>
          <w:szCs w:val="24"/>
        </w:rPr>
        <w:t xml:space="preserve"> Thomas</w:t>
      </w:r>
      <w:r w:rsidR="00B32A32">
        <w:rPr>
          <w:b/>
          <w:bCs/>
          <w:sz w:val="24"/>
          <w:szCs w:val="24"/>
        </w:rPr>
        <w:t xml:space="preserve"> launched the Beecham’s pills </w:t>
      </w:r>
      <w:r w:rsidR="00701D82">
        <w:rPr>
          <w:b/>
          <w:bCs/>
          <w:sz w:val="24"/>
          <w:szCs w:val="24"/>
        </w:rPr>
        <w:t xml:space="preserve">a </w:t>
      </w:r>
      <w:r w:rsidR="00B32A32">
        <w:rPr>
          <w:b/>
          <w:bCs/>
          <w:sz w:val="24"/>
          <w:szCs w:val="24"/>
        </w:rPr>
        <w:t>business in England.</w:t>
      </w:r>
    </w:p>
    <w:p w14:paraId="17F7DEAB" w14:textId="668E969D" w:rsidR="00B32A32" w:rsidRDefault="00B32A32" w:rsidP="0004448A">
      <w:pPr>
        <w:rPr>
          <w:b/>
          <w:bCs/>
          <w:sz w:val="24"/>
          <w:szCs w:val="24"/>
        </w:rPr>
      </w:pPr>
      <w:r>
        <w:rPr>
          <w:b/>
          <w:bCs/>
          <w:sz w:val="24"/>
          <w:szCs w:val="24"/>
        </w:rPr>
        <w:t>1880 Borough Welcome and Company established in London by the pharmacist Henry Wellcome.</w:t>
      </w:r>
    </w:p>
    <w:p w14:paraId="0734E459" w14:textId="531F8721" w:rsidR="00B32A32" w:rsidRDefault="00B32A32" w:rsidP="0004448A">
      <w:pPr>
        <w:rPr>
          <w:b/>
          <w:bCs/>
          <w:sz w:val="24"/>
          <w:szCs w:val="24"/>
        </w:rPr>
      </w:pPr>
      <w:r>
        <w:rPr>
          <w:b/>
          <w:bCs/>
          <w:sz w:val="24"/>
          <w:szCs w:val="24"/>
        </w:rPr>
        <w:t xml:space="preserve">1883- Horlick Malted Milk- a product obtained by purifying </w:t>
      </w:r>
      <w:r w:rsidR="00815B5D">
        <w:rPr>
          <w:b/>
          <w:bCs/>
          <w:sz w:val="24"/>
          <w:szCs w:val="24"/>
        </w:rPr>
        <w:t>the milk with malt, was patented by Horlick Brothers.</w:t>
      </w:r>
    </w:p>
    <w:p w14:paraId="7B8FF1B9" w14:textId="201967E8" w:rsidR="003C5F8C" w:rsidRDefault="003C5F8C" w:rsidP="0004448A">
      <w:pPr>
        <w:rPr>
          <w:b/>
          <w:bCs/>
          <w:sz w:val="24"/>
          <w:szCs w:val="24"/>
        </w:rPr>
      </w:pPr>
      <w:r>
        <w:rPr>
          <w:b/>
          <w:bCs/>
          <w:sz w:val="24"/>
          <w:szCs w:val="24"/>
        </w:rPr>
        <w:t xml:space="preserve">1891- French, Richards &amp; Company was acquired by </w:t>
      </w:r>
      <w:r w:rsidR="00B509E4">
        <w:rPr>
          <w:b/>
          <w:bCs/>
          <w:sz w:val="24"/>
          <w:szCs w:val="24"/>
        </w:rPr>
        <w:t>Smith, Kleine &amp; Company.</w:t>
      </w:r>
    </w:p>
    <w:p w14:paraId="0E8B2BFC" w14:textId="3810996B" w:rsidR="00C25D2C" w:rsidRDefault="00751853" w:rsidP="0004448A">
      <w:pPr>
        <w:rPr>
          <w:b/>
          <w:bCs/>
          <w:sz w:val="24"/>
          <w:szCs w:val="24"/>
        </w:rPr>
      </w:pPr>
      <w:r>
        <w:rPr>
          <w:b/>
          <w:bCs/>
          <w:sz w:val="24"/>
          <w:szCs w:val="24"/>
        </w:rPr>
        <w:t xml:space="preserve">1894-Wellcome Physiological Research Laboratories </w:t>
      </w:r>
      <w:r w:rsidR="00C25D2C">
        <w:rPr>
          <w:b/>
          <w:bCs/>
          <w:sz w:val="24"/>
          <w:szCs w:val="24"/>
        </w:rPr>
        <w:t xml:space="preserve">was </w:t>
      </w:r>
      <w:r>
        <w:rPr>
          <w:b/>
          <w:bCs/>
          <w:sz w:val="24"/>
          <w:szCs w:val="24"/>
        </w:rPr>
        <w:t xml:space="preserve">established focusing on biological experimentation </w:t>
      </w:r>
      <w:r w:rsidR="00701D82">
        <w:rPr>
          <w:b/>
          <w:bCs/>
          <w:sz w:val="24"/>
          <w:szCs w:val="24"/>
        </w:rPr>
        <w:t xml:space="preserve">and research </w:t>
      </w:r>
      <w:r>
        <w:rPr>
          <w:b/>
          <w:bCs/>
          <w:sz w:val="24"/>
          <w:szCs w:val="24"/>
        </w:rPr>
        <w:t xml:space="preserve">including </w:t>
      </w:r>
      <w:r w:rsidR="00701D82">
        <w:rPr>
          <w:b/>
          <w:bCs/>
          <w:sz w:val="24"/>
          <w:szCs w:val="24"/>
        </w:rPr>
        <w:t xml:space="preserve">elaboration of </w:t>
      </w:r>
      <w:r>
        <w:rPr>
          <w:b/>
          <w:bCs/>
          <w:sz w:val="24"/>
          <w:szCs w:val="24"/>
        </w:rPr>
        <w:t>early vaccines.</w:t>
      </w:r>
    </w:p>
    <w:p w14:paraId="1D19D5C8" w14:textId="236FAEA1" w:rsidR="00751853" w:rsidRDefault="00751853" w:rsidP="0004448A">
      <w:pPr>
        <w:rPr>
          <w:b/>
          <w:bCs/>
          <w:sz w:val="24"/>
          <w:szCs w:val="24"/>
        </w:rPr>
      </w:pPr>
      <w:r>
        <w:rPr>
          <w:b/>
          <w:bCs/>
          <w:sz w:val="24"/>
          <w:szCs w:val="24"/>
        </w:rPr>
        <w:lastRenderedPageBreak/>
        <w:t>1906- ‘’Glaxo’’ trademark registered.</w:t>
      </w:r>
    </w:p>
    <w:p w14:paraId="435EDF17" w14:textId="77777777" w:rsidR="00C25D2C" w:rsidRDefault="00C25D2C" w:rsidP="0004448A">
      <w:pPr>
        <w:rPr>
          <w:b/>
          <w:bCs/>
          <w:sz w:val="24"/>
          <w:szCs w:val="24"/>
        </w:rPr>
      </w:pPr>
      <w:r>
        <w:rPr>
          <w:b/>
          <w:bCs/>
          <w:sz w:val="24"/>
          <w:szCs w:val="24"/>
        </w:rPr>
        <w:t>1924-Ostelin-the first D vitamin supplement was launched by Joseph Nathan &amp; Co.</w:t>
      </w:r>
    </w:p>
    <w:p w14:paraId="72904731" w14:textId="1D74473B" w:rsidR="00751853" w:rsidRDefault="00C25D2C" w:rsidP="0004448A">
      <w:pPr>
        <w:rPr>
          <w:b/>
          <w:bCs/>
          <w:sz w:val="24"/>
          <w:szCs w:val="24"/>
        </w:rPr>
      </w:pPr>
      <w:r>
        <w:rPr>
          <w:b/>
          <w:bCs/>
          <w:sz w:val="24"/>
          <w:szCs w:val="24"/>
        </w:rPr>
        <w:t>1936-Sir Henry Dale, Wellcome Trust first chairman wins Nobel Prize for medicine, Sir John</w:t>
      </w:r>
    </w:p>
    <w:p w14:paraId="2FCEEB53" w14:textId="5EFCE6BD" w:rsidR="00C25D2C" w:rsidRDefault="00C25D2C" w:rsidP="0004448A">
      <w:pPr>
        <w:rPr>
          <w:b/>
          <w:bCs/>
          <w:sz w:val="24"/>
          <w:szCs w:val="24"/>
        </w:rPr>
      </w:pPr>
      <w:r>
        <w:rPr>
          <w:b/>
          <w:bCs/>
          <w:sz w:val="24"/>
          <w:szCs w:val="24"/>
        </w:rPr>
        <w:t xml:space="preserve">1944- eighty percent of penicillin doses were </w:t>
      </w:r>
      <w:r w:rsidR="000963D9">
        <w:rPr>
          <w:b/>
          <w:bCs/>
          <w:sz w:val="24"/>
          <w:szCs w:val="24"/>
        </w:rPr>
        <w:t>routed</w:t>
      </w:r>
      <w:r>
        <w:rPr>
          <w:b/>
          <w:bCs/>
          <w:sz w:val="24"/>
          <w:szCs w:val="24"/>
        </w:rPr>
        <w:t xml:space="preserve"> trough Glaxo Laboratories, Greenford site.</w:t>
      </w:r>
    </w:p>
    <w:p w14:paraId="2CB99C6E" w14:textId="77777777" w:rsidR="00AC5763" w:rsidRDefault="00AC5763" w:rsidP="0004448A">
      <w:pPr>
        <w:rPr>
          <w:b/>
          <w:bCs/>
          <w:sz w:val="24"/>
          <w:szCs w:val="24"/>
        </w:rPr>
      </w:pPr>
      <w:r>
        <w:rPr>
          <w:b/>
          <w:bCs/>
          <w:sz w:val="24"/>
          <w:szCs w:val="24"/>
        </w:rPr>
        <w:t>1969- Alan &amp; Hamburys launched Ventolin used to treat the asthma.</w:t>
      </w:r>
    </w:p>
    <w:p w14:paraId="09B3EDC6" w14:textId="1B614EE7" w:rsidR="00751853" w:rsidRDefault="00AC5763" w:rsidP="0004448A">
      <w:pPr>
        <w:rPr>
          <w:b/>
          <w:bCs/>
          <w:sz w:val="24"/>
          <w:szCs w:val="24"/>
        </w:rPr>
      </w:pPr>
      <w:r>
        <w:rPr>
          <w:b/>
          <w:bCs/>
          <w:sz w:val="24"/>
          <w:szCs w:val="24"/>
        </w:rPr>
        <w:t>1972-was the year when amoxicillin was discovered by scientists at Beecham Research Laboratories which launched Amoxil and antibiotic staple</w:t>
      </w:r>
    </w:p>
    <w:p w14:paraId="7A14D417" w14:textId="0C064012" w:rsidR="00815B5D" w:rsidRDefault="00815B5D" w:rsidP="0004448A">
      <w:pPr>
        <w:rPr>
          <w:b/>
          <w:bCs/>
          <w:sz w:val="24"/>
          <w:szCs w:val="24"/>
        </w:rPr>
      </w:pPr>
      <w:r>
        <w:rPr>
          <w:b/>
          <w:bCs/>
          <w:sz w:val="24"/>
          <w:szCs w:val="24"/>
        </w:rPr>
        <w:t>1981-a drug for viral herpes infections was launched designed by Hitchings and Elion.</w:t>
      </w:r>
    </w:p>
    <w:p w14:paraId="16A7A6AC" w14:textId="168ECA8D" w:rsidR="00186206" w:rsidRDefault="00AF509D" w:rsidP="0004448A">
      <w:pPr>
        <w:rPr>
          <w:b/>
          <w:bCs/>
          <w:sz w:val="24"/>
          <w:szCs w:val="24"/>
        </w:rPr>
      </w:pPr>
      <w:r>
        <w:rPr>
          <w:b/>
          <w:bCs/>
          <w:sz w:val="24"/>
          <w:szCs w:val="24"/>
        </w:rPr>
        <w:t>Vane</w:t>
      </w:r>
      <w:r w:rsidR="00B509E4">
        <w:rPr>
          <w:b/>
          <w:bCs/>
          <w:sz w:val="24"/>
          <w:szCs w:val="24"/>
        </w:rPr>
        <w:t xml:space="preserve"> </w:t>
      </w:r>
      <w:r>
        <w:rPr>
          <w:b/>
          <w:bCs/>
          <w:sz w:val="24"/>
          <w:szCs w:val="24"/>
        </w:rPr>
        <w:t>(1982), George Hitchins,</w:t>
      </w:r>
      <w:r w:rsidR="00B4507B">
        <w:rPr>
          <w:b/>
          <w:bCs/>
          <w:sz w:val="24"/>
          <w:szCs w:val="24"/>
        </w:rPr>
        <w:t xml:space="preserve"> Sir James Black and</w:t>
      </w:r>
      <w:r>
        <w:rPr>
          <w:b/>
          <w:bCs/>
          <w:sz w:val="24"/>
          <w:szCs w:val="24"/>
        </w:rPr>
        <w:t xml:space="preserve"> Gertrude Elion</w:t>
      </w:r>
      <w:r w:rsidR="00B4507B">
        <w:rPr>
          <w:b/>
          <w:bCs/>
          <w:sz w:val="24"/>
          <w:szCs w:val="24"/>
        </w:rPr>
        <w:t xml:space="preserve"> </w:t>
      </w:r>
      <w:r>
        <w:rPr>
          <w:b/>
          <w:bCs/>
          <w:sz w:val="24"/>
          <w:szCs w:val="24"/>
        </w:rPr>
        <w:t>(1988) won the same award.</w:t>
      </w:r>
    </w:p>
    <w:p w14:paraId="6566C03A" w14:textId="426AD156" w:rsidR="008144A4" w:rsidRDefault="008144A4" w:rsidP="0004448A">
      <w:pPr>
        <w:rPr>
          <w:b/>
          <w:bCs/>
          <w:sz w:val="24"/>
          <w:szCs w:val="24"/>
        </w:rPr>
      </w:pPr>
      <w:r>
        <w:rPr>
          <w:b/>
          <w:bCs/>
          <w:sz w:val="24"/>
          <w:szCs w:val="24"/>
        </w:rPr>
        <w:t>1987-</w:t>
      </w:r>
      <w:r w:rsidR="00751853">
        <w:rPr>
          <w:b/>
          <w:bCs/>
          <w:sz w:val="24"/>
          <w:szCs w:val="24"/>
        </w:rPr>
        <w:t>R</w:t>
      </w:r>
      <w:r>
        <w:rPr>
          <w:b/>
          <w:bCs/>
          <w:sz w:val="24"/>
          <w:szCs w:val="24"/>
        </w:rPr>
        <w:t>etrovir by Wellcome became the first approved treatment for AIDs.</w:t>
      </w:r>
    </w:p>
    <w:p w14:paraId="2F895BE9" w14:textId="7741975D" w:rsidR="003C5F8C" w:rsidRDefault="008144A4" w:rsidP="0004448A">
      <w:pPr>
        <w:rPr>
          <w:b/>
          <w:bCs/>
          <w:sz w:val="24"/>
          <w:szCs w:val="24"/>
        </w:rPr>
      </w:pPr>
      <w:r>
        <w:rPr>
          <w:b/>
          <w:bCs/>
          <w:sz w:val="24"/>
          <w:szCs w:val="24"/>
        </w:rPr>
        <w:t>1988-Zantac-</w:t>
      </w:r>
      <w:r w:rsidR="00B4507B">
        <w:rPr>
          <w:b/>
          <w:bCs/>
          <w:sz w:val="24"/>
          <w:szCs w:val="24"/>
        </w:rPr>
        <w:t>a</w:t>
      </w:r>
      <w:r>
        <w:rPr>
          <w:b/>
          <w:bCs/>
          <w:sz w:val="24"/>
          <w:szCs w:val="24"/>
        </w:rPr>
        <w:t xml:space="preserve"> drug </w:t>
      </w:r>
      <w:r w:rsidR="00B4507B">
        <w:rPr>
          <w:b/>
          <w:bCs/>
          <w:sz w:val="24"/>
          <w:szCs w:val="24"/>
        </w:rPr>
        <w:t xml:space="preserve">used </w:t>
      </w:r>
      <w:r>
        <w:rPr>
          <w:b/>
          <w:bCs/>
          <w:sz w:val="24"/>
          <w:szCs w:val="24"/>
        </w:rPr>
        <w:t>for stomach ulcers was launched by Glaxo.</w:t>
      </w:r>
    </w:p>
    <w:p w14:paraId="18BE1235" w14:textId="24BB8B9F" w:rsidR="00D870C0" w:rsidRDefault="00D870C0" w:rsidP="0004448A">
      <w:pPr>
        <w:rPr>
          <w:b/>
          <w:bCs/>
          <w:sz w:val="24"/>
          <w:szCs w:val="24"/>
        </w:rPr>
      </w:pPr>
      <w:r>
        <w:rPr>
          <w:b/>
          <w:bCs/>
          <w:sz w:val="24"/>
          <w:szCs w:val="24"/>
        </w:rPr>
        <w:t>1989-Smith Kline Beckman and Beecham Group became SmithKline Beecham Plc.</w:t>
      </w:r>
    </w:p>
    <w:p w14:paraId="49E82482" w14:textId="49DAE1F5" w:rsidR="00D870C0" w:rsidRDefault="00D870C0" w:rsidP="0004448A">
      <w:pPr>
        <w:rPr>
          <w:b/>
          <w:bCs/>
          <w:sz w:val="24"/>
          <w:szCs w:val="24"/>
        </w:rPr>
      </w:pPr>
      <w:r>
        <w:rPr>
          <w:b/>
          <w:bCs/>
          <w:sz w:val="24"/>
          <w:szCs w:val="24"/>
        </w:rPr>
        <w:t xml:space="preserve">1995-Glaxo and Wellcome merge to form </w:t>
      </w:r>
      <w:r w:rsidR="00F232B6">
        <w:rPr>
          <w:b/>
          <w:bCs/>
          <w:sz w:val="24"/>
          <w:szCs w:val="24"/>
        </w:rPr>
        <w:t>Glaxo Wellcome Plc.</w:t>
      </w:r>
    </w:p>
    <w:p w14:paraId="6D1B3EDB" w14:textId="28881731" w:rsidR="00F232B6" w:rsidRDefault="00F232B6" w:rsidP="0004448A">
      <w:pPr>
        <w:rPr>
          <w:b/>
          <w:bCs/>
          <w:sz w:val="24"/>
          <w:szCs w:val="24"/>
        </w:rPr>
      </w:pPr>
      <w:r>
        <w:rPr>
          <w:b/>
          <w:bCs/>
          <w:sz w:val="24"/>
          <w:szCs w:val="24"/>
        </w:rPr>
        <w:t>1998 -The World Health Organisation collaborating with SmithKline Beecham to eliminate lymphatic filariasis by year 2020.</w:t>
      </w:r>
    </w:p>
    <w:p w14:paraId="07EE8334" w14:textId="018830B2" w:rsidR="00F232B6" w:rsidRDefault="00F232B6" w:rsidP="0004448A">
      <w:pPr>
        <w:rPr>
          <w:b/>
          <w:bCs/>
          <w:sz w:val="24"/>
          <w:szCs w:val="24"/>
        </w:rPr>
      </w:pPr>
      <w:r>
        <w:rPr>
          <w:b/>
          <w:bCs/>
          <w:sz w:val="24"/>
          <w:szCs w:val="24"/>
        </w:rPr>
        <w:t>2000- GlaxoSmithKline was created known as GSK.</w:t>
      </w:r>
    </w:p>
    <w:p w14:paraId="60C0DA54" w14:textId="66D4A5B7" w:rsidR="00F232B6" w:rsidRDefault="00F232B6" w:rsidP="0004448A">
      <w:pPr>
        <w:rPr>
          <w:b/>
          <w:bCs/>
          <w:sz w:val="24"/>
          <w:szCs w:val="24"/>
        </w:rPr>
      </w:pPr>
      <w:r>
        <w:rPr>
          <w:b/>
          <w:bCs/>
          <w:sz w:val="24"/>
          <w:szCs w:val="24"/>
        </w:rPr>
        <w:t xml:space="preserve">2004- Clinical </w:t>
      </w:r>
      <w:r w:rsidR="00751853">
        <w:rPr>
          <w:b/>
          <w:bCs/>
          <w:sz w:val="24"/>
          <w:szCs w:val="24"/>
        </w:rPr>
        <w:t>Trial Register was launched.</w:t>
      </w:r>
    </w:p>
    <w:p w14:paraId="5459B31C" w14:textId="77777777" w:rsidR="00AC5763" w:rsidRDefault="00AC5763" w:rsidP="0004448A">
      <w:pPr>
        <w:rPr>
          <w:b/>
          <w:bCs/>
          <w:sz w:val="24"/>
          <w:szCs w:val="24"/>
        </w:rPr>
      </w:pPr>
      <w:r>
        <w:rPr>
          <w:b/>
          <w:bCs/>
          <w:sz w:val="24"/>
          <w:szCs w:val="24"/>
        </w:rPr>
        <w:t>2009- Stiefel was acquired and ViiV Healthcare was launched becoming leader in skincare.</w:t>
      </w:r>
    </w:p>
    <w:p w14:paraId="06E639A5" w14:textId="68846501" w:rsidR="00AC5763" w:rsidRDefault="009C1641" w:rsidP="0004448A">
      <w:pPr>
        <w:rPr>
          <w:b/>
          <w:bCs/>
          <w:sz w:val="24"/>
          <w:szCs w:val="24"/>
        </w:rPr>
      </w:pPr>
      <w:r>
        <w:rPr>
          <w:b/>
          <w:bCs/>
          <w:sz w:val="24"/>
          <w:szCs w:val="24"/>
        </w:rPr>
        <w:t>2011- GSK and Human Genome Sciences received approvals for the first lupus treatment.</w:t>
      </w:r>
    </w:p>
    <w:p w14:paraId="3A23CBBA" w14:textId="1E11CAD3" w:rsidR="009C1641" w:rsidRDefault="009C1641" w:rsidP="0004448A">
      <w:pPr>
        <w:rPr>
          <w:b/>
          <w:bCs/>
          <w:sz w:val="24"/>
          <w:szCs w:val="24"/>
        </w:rPr>
      </w:pPr>
      <w:r>
        <w:rPr>
          <w:b/>
          <w:bCs/>
          <w:sz w:val="24"/>
          <w:szCs w:val="24"/>
        </w:rPr>
        <w:t>2012-GSK was official supplier for Olympic Games taking place in London.</w:t>
      </w:r>
    </w:p>
    <w:p w14:paraId="2B9EC2D1" w14:textId="14874333" w:rsidR="009C1641" w:rsidRDefault="009C1641" w:rsidP="0004448A">
      <w:pPr>
        <w:rPr>
          <w:b/>
          <w:bCs/>
          <w:sz w:val="24"/>
          <w:szCs w:val="24"/>
        </w:rPr>
      </w:pPr>
      <w:r>
        <w:rPr>
          <w:b/>
          <w:bCs/>
          <w:sz w:val="24"/>
          <w:szCs w:val="24"/>
        </w:rPr>
        <w:t>2014- The European Medicine Agency received a file for the world first malaria candidate vaccine.</w:t>
      </w:r>
    </w:p>
    <w:p w14:paraId="2429BB12" w14:textId="718D8331" w:rsidR="00C11F51" w:rsidRDefault="00C11F51" w:rsidP="0004448A">
      <w:pPr>
        <w:rPr>
          <w:b/>
          <w:bCs/>
          <w:sz w:val="24"/>
          <w:szCs w:val="24"/>
        </w:rPr>
      </w:pPr>
      <w:r>
        <w:rPr>
          <w:b/>
          <w:bCs/>
          <w:sz w:val="24"/>
          <w:szCs w:val="24"/>
        </w:rPr>
        <w:t>2015-Novartis global Vaccine’s business was acquired.</w:t>
      </w:r>
    </w:p>
    <w:p w14:paraId="5CEEE63C" w14:textId="2A0889D9" w:rsidR="00C11F51" w:rsidRDefault="00C11F51" w:rsidP="0004448A">
      <w:pPr>
        <w:rPr>
          <w:b/>
          <w:bCs/>
          <w:sz w:val="24"/>
          <w:szCs w:val="24"/>
        </w:rPr>
      </w:pPr>
      <w:r>
        <w:rPr>
          <w:b/>
          <w:bCs/>
          <w:sz w:val="24"/>
          <w:szCs w:val="24"/>
        </w:rPr>
        <w:t>2016- Sensodyne become first brand to reach 1bn in sales.</w:t>
      </w:r>
    </w:p>
    <w:p w14:paraId="249D1031" w14:textId="616797B0" w:rsidR="00C11F51" w:rsidRDefault="00C11F51" w:rsidP="0004448A">
      <w:pPr>
        <w:rPr>
          <w:b/>
          <w:bCs/>
          <w:sz w:val="24"/>
          <w:szCs w:val="24"/>
        </w:rPr>
      </w:pPr>
      <w:r>
        <w:rPr>
          <w:b/>
          <w:bCs/>
          <w:sz w:val="24"/>
          <w:szCs w:val="24"/>
        </w:rPr>
        <w:t>2017- three new product was launched (</w:t>
      </w:r>
      <w:r w:rsidR="008A6741">
        <w:rPr>
          <w:b/>
          <w:bCs/>
          <w:sz w:val="24"/>
          <w:szCs w:val="24"/>
        </w:rPr>
        <w:t>Shingrix, Trellegy Ellipta, and Juluca.</w:t>
      </w:r>
    </w:p>
    <w:p w14:paraId="545520E4" w14:textId="06FCD9D1" w:rsidR="00627CB1" w:rsidRDefault="008A6741" w:rsidP="0004448A">
      <w:pPr>
        <w:rPr>
          <w:b/>
          <w:bCs/>
          <w:sz w:val="24"/>
          <w:szCs w:val="24"/>
        </w:rPr>
      </w:pPr>
      <w:r>
        <w:rPr>
          <w:b/>
          <w:bCs/>
          <w:sz w:val="24"/>
          <w:szCs w:val="24"/>
        </w:rPr>
        <w:t>2018-we acquired Tesaro, an oncology focused biotechnology company.</w:t>
      </w:r>
    </w:p>
    <w:p w14:paraId="5E331A3F" w14:textId="7F459B28" w:rsidR="008A6741" w:rsidRDefault="00AD6E18" w:rsidP="0004448A">
      <w:pPr>
        <w:rPr>
          <w:b/>
          <w:bCs/>
          <w:sz w:val="24"/>
          <w:szCs w:val="24"/>
        </w:rPr>
      </w:pPr>
      <w:r>
        <w:rPr>
          <w:b/>
          <w:bCs/>
          <w:sz w:val="24"/>
          <w:szCs w:val="24"/>
        </w:rPr>
        <w:t>Covid-19-In addition to own work of developing Covid-19 vaccine</w:t>
      </w:r>
      <w:r w:rsidR="00765E35">
        <w:rPr>
          <w:b/>
          <w:bCs/>
          <w:sz w:val="24"/>
          <w:szCs w:val="24"/>
        </w:rPr>
        <w:t>, we made our facilities available to other companies to support the global vaccine production.</w:t>
      </w:r>
      <w:sdt>
        <w:sdtPr>
          <w:rPr>
            <w:b/>
            <w:bCs/>
            <w:sz w:val="24"/>
            <w:szCs w:val="24"/>
          </w:rPr>
          <w:id w:val="1529520058"/>
          <w:citation/>
        </w:sdtPr>
        <w:sdtEndPr/>
        <w:sdtContent>
          <w:r w:rsidR="002C3914">
            <w:rPr>
              <w:b/>
              <w:bCs/>
              <w:sz w:val="24"/>
              <w:szCs w:val="24"/>
            </w:rPr>
            <w:fldChar w:fldCharType="begin"/>
          </w:r>
          <w:r w:rsidR="002C3914">
            <w:rPr>
              <w:b/>
              <w:bCs/>
              <w:sz w:val="24"/>
              <w:szCs w:val="24"/>
            </w:rPr>
            <w:instrText xml:space="preserve"> CITATION GSK18 \l 2057 </w:instrText>
          </w:r>
          <w:r w:rsidR="002C3914">
            <w:rPr>
              <w:b/>
              <w:bCs/>
              <w:sz w:val="24"/>
              <w:szCs w:val="24"/>
            </w:rPr>
            <w:fldChar w:fldCharType="separate"/>
          </w:r>
          <w:r w:rsidR="00931713">
            <w:rPr>
              <w:b/>
              <w:bCs/>
              <w:noProof/>
              <w:sz w:val="24"/>
              <w:szCs w:val="24"/>
            </w:rPr>
            <w:t xml:space="preserve"> </w:t>
          </w:r>
          <w:r w:rsidR="00931713" w:rsidRPr="00931713">
            <w:rPr>
              <w:noProof/>
              <w:sz w:val="24"/>
              <w:szCs w:val="24"/>
            </w:rPr>
            <w:t>(GSK, 2018)</w:t>
          </w:r>
          <w:r w:rsidR="002C3914">
            <w:rPr>
              <w:b/>
              <w:bCs/>
              <w:sz w:val="24"/>
              <w:szCs w:val="24"/>
            </w:rPr>
            <w:fldChar w:fldCharType="end"/>
          </w:r>
        </w:sdtContent>
      </w:sdt>
    </w:p>
    <w:p w14:paraId="0ADA4D57" w14:textId="77777777" w:rsidR="00774179" w:rsidRDefault="00774179" w:rsidP="0004448A">
      <w:pPr>
        <w:rPr>
          <w:b/>
          <w:bCs/>
          <w:sz w:val="24"/>
          <w:szCs w:val="24"/>
        </w:rPr>
      </w:pPr>
    </w:p>
    <w:p w14:paraId="2BE9B5E2" w14:textId="23AB9939" w:rsidR="00A971CE" w:rsidRDefault="00A971CE" w:rsidP="0004448A">
      <w:pPr>
        <w:rPr>
          <w:b/>
          <w:bCs/>
          <w:color w:val="FF0000"/>
          <w:sz w:val="28"/>
          <w:szCs w:val="28"/>
        </w:rPr>
      </w:pPr>
      <w:r>
        <w:rPr>
          <w:b/>
          <w:bCs/>
          <w:color w:val="FF0000"/>
          <w:sz w:val="28"/>
          <w:szCs w:val="28"/>
        </w:rPr>
        <w:t xml:space="preserve">GSK </w:t>
      </w:r>
      <w:r w:rsidR="00E71CC3">
        <w:rPr>
          <w:b/>
          <w:bCs/>
          <w:color w:val="FF0000"/>
          <w:sz w:val="28"/>
          <w:szCs w:val="28"/>
        </w:rPr>
        <w:t xml:space="preserve">UK </w:t>
      </w:r>
      <w:r>
        <w:rPr>
          <w:b/>
          <w:bCs/>
          <w:color w:val="FF0000"/>
          <w:sz w:val="28"/>
          <w:szCs w:val="28"/>
        </w:rPr>
        <w:t>Products</w:t>
      </w:r>
    </w:p>
    <w:p w14:paraId="0921D98E" w14:textId="77777777" w:rsidR="008A15B1" w:rsidRDefault="008A15B1" w:rsidP="0004448A">
      <w:pPr>
        <w:rPr>
          <w:b/>
          <w:bCs/>
          <w:color w:val="FF0000"/>
          <w:sz w:val="28"/>
          <w:szCs w:val="28"/>
        </w:rPr>
      </w:pPr>
    </w:p>
    <w:p w14:paraId="79D2423B" w14:textId="735A2E74" w:rsidR="00A971CE" w:rsidRDefault="00A971CE" w:rsidP="0004448A">
      <w:pPr>
        <w:rPr>
          <w:b/>
          <w:bCs/>
          <w:sz w:val="24"/>
          <w:szCs w:val="24"/>
        </w:rPr>
      </w:pPr>
      <w:r>
        <w:rPr>
          <w:b/>
          <w:bCs/>
          <w:sz w:val="24"/>
          <w:szCs w:val="24"/>
        </w:rPr>
        <w:lastRenderedPageBreak/>
        <w:t>Ambiri</w:t>
      </w:r>
      <w:r w:rsidR="00726FD1">
        <w:rPr>
          <w:b/>
          <w:bCs/>
          <w:sz w:val="24"/>
          <w:szCs w:val="24"/>
        </w:rPr>
        <w:t>x- vaccine indicated for non-immune children and adolescents from 1 to 15 years for protection against hepatitis A and hepatitis B.</w:t>
      </w:r>
      <w:sdt>
        <w:sdtPr>
          <w:rPr>
            <w:b/>
            <w:bCs/>
            <w:sz w:val="24"/>
            <w:szCs w:val="24"/>
          </w:rPr>
          <w:id w:val="-1276861475"/>
          <w:citation/>
        </w:sdtPr>
        <w:sdtEndPr/>
        <w:sdtContent>
          <w:r w:rsidR="00726FD1">
            <w:rPr>
              <w:b/>
              <w:bCs/>
              <w:sz w:val="24"/>
              <w:szCs w:val="24"/>
            </w:rPr>
            <w:fldChar w:fldCharType="begin"/>
          </w:r>
          <w:r w:rsidR="00726FD1">
            <w:rPr>
              <w:b/>
              <w:bCs/>
              <w:sz w:val="24"/>
              <w:szCs w:val="24"/>
            </w:rPr>
            <w:instrText xml:space="preserve"> CITATION med21 \l 2057 </w:instrText>
          </w:r>
          <w:r w:rsidR="00726FD1">
            <w:rPr>
              <w:b/>
              <w:bCs/>
              <w:sz w:val="24"/>
              <w:szCs w:val="24"/>
            </w:rPr>
            <w:fldChar w:fldCharType="separate"/>
          </w:r>
          <w:r w:rsidR="00931713">
            <w:rPr>
              <w:b/>
              <w:bCs/>
              <w:noProof/>
              <w:sz w:val="24"/>
              <w:szCs w:val="24"/>
            </w:rPr>
            <w:t xml:space="preserve"> </w:t>
          </w:r>
          <w:r w:rsidR="00931713" w:rsidRPr="00931713">
            <w:rPr>
              <w:noProof/>
              <w:sz w:val="24"/>
              <w:szCs w:val="24"/>
            </w:rPr>
            <w:t>(medicines.org.uk, 2021)</w:t>
          </w:r>
          <w:r w:rsidR="00726FD1">
            <w:rPr>
              <w:b/>
              <w:bCs/>
              <w:sz w:val="24"/>
              <w:szCs w:val="24"/>
            </w:rPr>
            <w:fldChar w:fldCharType="end"/>
          </w:r>
        </w:sdtContent>
      </w:sdt>
    </w:p>
    <w:p w14:paraId="7C968312" w14:textId="63311AD9" w:rsidR="00E71CC3" w:rsidRDefault="00E71CC3" w:rsidP="0004448A">
      <w:pPr>
        <w:rPr>
          <w:b/>
          <w:bCs/>
          <w:sz w:val="24"/>
          <w:szCs w:val="24"/>
        </w:rPr>
      </w:pPr>
      <w:r>
        <w:rPr>
          <w:b/>
          <w:bCs/>
          <w:sz w:val="24"/>
          <w:szCs w:val="24"/>
        </w:rPr>
        <w:t xml:space="preserve">Anoro Ellipta- use to thread obstructive pulmonary diseases (COPD) for adults. Used regularly can help to control breathing difficulties and </w:t>
      </w:r>
      <w:r w:rsidR="00B71501">
        <w:rPr>
          <w:b/>
          <w:bCs/>
          <w:sz w:val="24"/>
          <w:szCs w:val="24"/>
        </w:rPr>
        <w:t>making easier for air to get in and out from lungs.</w:t>
      </w:r>
      <w:sdt>
        <w:sdtPr>
          <w:rPr>
            <w:b/>
            <w:bCs/>
            <w:sz w:val="24"/>
            <w:szCs w:val="24"/>
          </w:rPr>
          <w:id w:val="-523635068"/>
          <w:citation/>
        </w:sdtPr>
        <w:sdtEndPr/>
        <w:sdtContent>
          <w:r w:rsidR="00B71501">
            <w:rPr>
              <w:b/>
              <w:bCs/>
              <w:sz w:val="24"/>
              <w:szCs w:val="24"/>
            </w:rPr>
            <w:fldChar w:fldCharType="begin"/>
          </w:r>
          <w:r w:rsidR="00B71501">
            <w:rPr>
              <w:b/>
              <w:bCs/>
              <w:sz w:val="24"/>
              <w:szCs w:val="24"/>
            </w:rPr>
            <w:instrText xml:space="preserve"> CITATION med21 \l 2057 </w:instrText>
          </w:r>
          <w:r w:rsidR="00B71501">
            <w:rPr>
              <w:b/>
              <w:bCs/>
              <w:sz w:val="24"/>
              <w:szCs w:val="24"/>
            </w:rPr>
            <w:fldChar w:fldCharType="separate"/>
          </w:r>
          <w:r w:rsidR="00931713">
            <w:rPr>
              <w:b/>
              <w:bCs/>
              <w:noProof/>
              <w:sz w:val="24"/>
              <w:szCs w:val="24"/>
            </w:rPr>
            <w:t xml:space="preserve"> </w:t>
          </w:r>
          <w:r w:rsidR="00931713" w:rsidRPr="00931713">
            <w:rPr>
              <w:noProof/>
              <w:sz w:val="24"/>
              <w:szCs w:val="24"/>
            </w:rPr>
            <w:t>(medicines.org.uk, 2021)</w:t>
          </w:r>
          <w:r w:rsidR="00B71501">
            <w:rPr>
              <w:b/>
              <w:bCs/>
              <w:sz w:val="24"/>
              <w:szCs w:val="24"/>
            </w:rPr>
            <w:fldChar w:fldCharType="end"/>
          </w:r>
        </w:sdtContent>
      </w:sdt>
    </w:p>
    <w:p w14:paraId="12F02A58" w14:textId="135451D8" w:rsidR="00B71501" w:rsidRDefault="00B71501" w:rsidP="0004448A">
      <w:pPr>
        <w:rPr>
          <w:b/>
          <w:bCs/>
          <w:sz w:val="24"/>
          <w:szCs w:val="24"/>
        </w:rPr>
      </w:pPr>
      <w:r>
        <w:rPr>
          <w:b/>
          <w:bCs/>
          <w:sz w:val="24"/>
          <w:szCs w:val="24"/>
        </w:rPr>
        <w:t xml:space="preserve">Bexsero- is a meningococcal group B vaccine which helps to protect against disease caused by </w:t>
      </w:r>
      <w:r w:rsidR="00F038B6">
        <w:rPr>
          <w:b/>
          <w:bCs/>
          <w:sz w:val="24"/>
          <w:szCs w:val="24"/>
        </w:rPr>
        <w:t>Neisseria meningitidis group B bacteria, which can cause serious and sometimes life-threatening infections as meningitis.</w:t>
      </w:r>
      <w:sdt>
        <w:sdtPr>
          <w:rPr>
            <w:b/>
            <w:bCs/>
            <w:sz w:val="24"/>
            <w:szCs w:val="24"/>
          </w:rPr>
          <w:id w:val="703369852"/>
          <w:citation/>
        </w:sdtPr>
        <w:sdtEndPr/>
        <w:sdtContent>
          <w:r w:rsidR="00F038B6">
            <w:rPr>
              <w:b/>
              <w:bCs/>
              <w:sz w:val="24"/>
              <w:szCs w:val="24"/>
            </w:rPr>
            <w:fldChar w:fldCharType="begin"/>
          </w:r>
          <w:r w:rsidR="00F038B6">
            <w:rPr>
              <w:b/>
              <w:bCs/>
              <w:sz w:val="24"/>
              <w:szCs w:val="24"/>
            </w:rPr>
            <w:instrText xml:space="preserve"> CITATION med21 \l 2057 </w:instrText>
          </w:r>
          <w:r w:rsidR="00F038B6">
            <w:rPr>
              <w:b/>
              <w:bCs/>
              <w:sz w:val="24"/>
              <w:szCs w:val="24"/>
            </w:rPr>
            <w:fldChar w:fldCharType="separate"/>
          </w:r>
          <w:r w:rsidR="00931713">
            <w:rPr>
              <w:b/>
              <w:bCs/>
              <w:noProof/>
              <w:sz w:val="24"/>
              <w:szCs w:val="24"/>
            </w:rPr>
            <w:t xml:space="preserve"> </w:t>
          </w:r>
          <w:r w:rsidR="00931713" w:rsidRPr="00931713">
            <w:rPr>
              <w:noProof/>
              <w:sz w:val="24"/>
              <w:szCs w:val="24"/>
            </w:rPr>
            <w:t>(medicines.org.uk, 2021)</w:t>
          </w:r>
          <w:r w:rsidR="00F038B6">
            <w:rPr>
              <w:b/>
              <w:bCs/>
              <w:sz w:val="24"/>
              <w:szCs w:val="24"/>
            </w:rPr>
            <w:fldChar w:fldCharType="end"/>
          </w:r>
        </w:sdtContent>
      </w:sdt>
    </w:p>
    <w:p w14:paraId="5524D490" w14:textId="22C398BE" w:rsidR="00503D1F" w:rsidRDefault="00503D1F" w:rsidP="0004448A">
      <w:pPr>
        <w:rPr>
          <w:b/>
          <w:bCs/>
          <w:sz w:val="24"/>
          <w:szCs w:val="24"/>
        </w:rPr>
      </w:pPr>
      <w:r>
        <w:rPr>
          <w:b/>
          <w:bCs/>
          <w:sz w:val="24"/>
          <w:szCs w:val="24"/>
        </w:rPr>
        <w:t xml:space="preserve">Boostrix-IPV-indicated for booster vaccination against diphtheria, tetanus, pertussis and poliomyelitis </w:t>
      </w:r>
      <w:r w:rsidR="00DD1106">
        <w:rPr>
          <w:b/>
          <w:bCs/>
          <w:sz w:val="24"/>
          <w:szCs w:val="24"/>
        </w:rPr>
        <w:t xml:space="preserve">for individuals in age over three years old. Is also recommended during the pregnancy in early infancy against pertussis. </w:t>
      </w:r>
      <w:sdt>
        <w:sdtPr>
          <w:rPr>
            <w:b/>
            <w:bCs/>
            <w:sz w:val="24"/>
            <w:szCs w:val="24"/>
          </w:rPr>
          <w:id w:val="-2040723092"/>
          <w:citation/>
        </w:sdtPr>
        <w:sdtEndPr/>
        <w:sdtContent>
          <w:r w:rsidR="00DD1106">
            <w:rPr>
              <w:b/>
              <w:bCs/>
              <w:sz w:val="24"/>
              <w:szCs w:val="24"/>
            </w:rPr>
            <w:fldChar w:fldCharType="begin"/>
          </w:r>
          <w:r w:rsidR="00DD1106">
            <w:rPr>
              <w:b/>
              <w:bCs/>
              <w:sz w:val="24"/>
              <w:szCs w:val="24"/>
            </w:rPr>
            <w:instrText xml:space="preserve"> CITATION med21 \l 2057 </w:instrText>
          </w:r>
          <w:r w:rsidR="00DD1106">
            <w:rPr>
              <w:b/>
              <w:bCs/>
              <w:sz w:val="24"/>
              <w:szCs w:val="24"/>
            </w:rPr>
            <w:fldChar w:fldCharType="separate"/>
          </w:r>
          <w:r w:rsidR="00931713" w:rsidRPr="00931713">
            <w:rPr>
              <w:noProof/>
              <w:sz w:val="24"/>
              <w:szCs w:val="24"/>
            </w:rPr>
            <w:t>(medicines.org.uk, 2021)</w:t>
          </w:r>
          <w:r w:rsidR="00DD1106">
            <w:rPr>
              <w:b/>
              <w:bCs/>
              <w:sz w:val="24"/>
              <w:szCs w:val="24"/>
            </w:rPr>
            <w:fldChar w:fldCharType="end"/>
          </w:r>
        </w:sdtContent>
      </w:sdt>
    </w:p>
    <w:p w14:paraId="24F3CB82" w14:textId="7776BE97" w:rsidR="00E37649" w:rsidRDefault="00DD1106" w:rsidP="0004448A">
      <w:pPr>
        <w:rPr>
          <w:b/>
          <w:bCs/>
          <w:sz w:val="24"/>
          <w:szCs w:val="24"/>
        </w:rPr>
      </w:pPr>
      <w:r>
        <w:rPr>
          <w:b/>
          <w:bCs/>
          <w:sz w:val="24"/>
          <w:szCs w:val="24"/>
        </w:rPr>
        <w:t>Dectova-</w:t>
      </w:r>
      <w:r w:rsidR="00E37649">
        <w:rPr>
          <w:b/>
          <w:bCs/>
          <w:sz w:val="24"/>
          <w:szCs w:val="24"/>
        </w:rPr>
        <w:t xml:space="preserve"> indicated for treatment of complicated and potentially life</w:t>
      </w:r>
      <w:r w:rsidR="00870D64">
        <w:rPr>
          <w:b/>
          <w:bCs/>
          <w:sz w:val="24"/>
          <w:szCs w:val="24"/>
        </w:rPr>
        <w:t>-</w:t>
      </w:r>
      <w:r w:rsidR="00E37649">
        <w:rPr>
          <w:b/>
          <w:bCs/>
          <w:sz w:val="24"/>
          <w:szCs w:val="24"/>
        </w:rPr>
        <w:t>threatening influenza of A or B virus infection for adults and paediatric patients over six mounts old when other medicines are not suitable.</w:t>
      </w:r>
      <w:sdt>
        <w:sdtPr>
          <w:rPr>
            <w:b/>
            <w:bCs/>
            <w:sz w:val="24"/>
            <w:szCs w:val="24"/>
          </w:rPr>
          <w:id w:val="-1229920295"/>
          <w:citation/>
        </w:sdtPr>
        <w:sdtEndPr/>
        <w:sdtContent>
          <w:r w:rsidR="00E37649">
            <w:rPr>
              <w:b/>
              <w:bCs/>
              <w:sz w:val="24"/>
              <w:szCs w:val="24"/>
            </w:rPr>
            <w:fldChar w:fldCharType="begin"/>
          </w:r>
          <w:r w:rsidR="00E37649">
            <w:rPr>
              <w:b/>
              <w:bCs/>
              <w:sz w:val="24"/>
              <w:szCs w:val="24"/>
            </w:rPr>
            <w:instrText xml:space="preserve"> CITATION med21 \l 2057 </w:instrText>
          </w:r>
          <w:r w:rsidR="00E37649">
            <w:rPr>
              <w:b/>
              <w:bCs/>
              <w:sz w:val="24"/>
              <w:szCs w:val="24"/>
            </w:rPr>
            <w:fldChar w:fldCharType="separate"/>
          </w:r>
          <w:r w:rsidR="00931713">
            <w:rPr>
              <w:b/>
              <w:bCs/>
              <w:noProof/>
              <w:sz w:val="24"/>
              <w:szCs w:val="24"/>
            </w:rPr>
            <w:t xml:space="preserve"> </w:t>
          </w:r>
          <w:r w:rsidR="00931713" w:rsidRPr="00931713">
            <w:rPr>
              <w:noProof/>
              <w:sz w:val="24"/>
              <w:szCs w:val="24"/>
            </w:rPr>
            <w:t>(medicines.org.uk, 2021)</w:t>
          </w:r>
          <w:r w:rsidR="00E37649">
            <w:rPr>
              <w:b/>
              <w:bCs/>
              <w:sz w:val="24"/>
              <w:szCs w:val="24"/>
            </w:rPr>
            <w:fldChar w:fldCharType="end"/>
          </w:r>
        </w:sdtContent>
      </w:sdt>
    </w:p>
    <w:p w14:paraId="72F76F59" w14:textId="0EF831EC" w:rsidR="000B00BF" w:rsidRDefault="000B00BF" w:rsidP="0004448A">
      <w:pPr>
        <w:rPr>
          <w:b/>
          <w:bCs/>
          <w:sz w:val="24"/>
          <w:szCs w:val="24"/>
        </w:rPr>
      </w:pPr>
      <w:r>
        <w:rPr>
          <w:b/>
          <w:bCs/>
          <w:sz w:val="24"/>
          <w:szCs w:val="24"/>
        </w:rPr>
        <w:t>Ellipta- a multi-dose dry powder inhaler</w:t>
      </w:r>
    </w:p>
    <w:p w14:paraId="6FAC26B6" w14:textId="29475EE7" w:rsidR="000B00BF" w:rsidRDefault="000B00BF" w:rsidP="0004448A">
      <w:pPr>
        <w:rPr>
          <w:b/>
          <w:bCs/>
          <w:sz w:val="24"/>
          <w:szCs w:val="24"/>
        </w:rPr>
      </w:pPr>
      <w:r>
        <w:rPr>
          <w:b/>
          <w:bCs/>
          <w:sz w:val="24"/>
          <w:szCs w:val="24"/>
        </w:rPr>
        <w:t>Engerix B vaccine- indicated for immunisation against hepatitis B virus infection</w:t>
      </w:r>
      <w:r w:rsidR="00870D64">
        <w:rPr>
          <w:b/>
          <w:bCs/>
          <w:sz w:val="24"/>
          <w:szCs w:val="24"/>
        </w:rPr>
        <w:t xml:space="preserve"> caused by all known subtypes in non-immune subjects.</w:t>
      </w:r>
    </w:p>
    <w:p w14:paraId="321095BE" w14:textId="04048D50" w:rsidR="00870D64" w:rsidRDefault="00870D64" w:rsidP="0004448A">
      <w:pPr>
        <w:rPr>
          <w:b/>
          <w:bCs/>
          <w:sz w:val="24"/>
          <w:szCs w:val="24"/>
        </w:rPr>
      </w:pPr>
      <w:r>
        <w:rPr>
          <w:b/>
          <w:bCs/>
          <w:sz w:val="24"/>
          <w:szCs w:val="24"/>
        </w:rPr>
        <w:t>Engerix B paediatric vaccine- indicated for active immunisation against hepatitis B for subjects over 1</w:t>
      </w:r>
      <w:r w:rsidR="00414D0E">
        <w:rPr>
          <w:b/>
          <w:bCs/>
          <w:sz w:val="24"/>
          <w:szCs w:val="24"/>
        </w:rPr>
        <w:t>5-16</w:t>
      </w:r>
      <w:r>
        <w:rPr>
          <w:b/>
          <w:bCs/>
          <w:sz w:val="24"/>
          <w:szCs w:val="24"/>
        </w:rPr>
        <w:t xml:space="preserve"> years old</w:t>
      </w:r>
      <w:r w:rsidR="00414D0E">
        <w:rPr>
          <w:b/>
          <w:bCs/>
          <w:sz w:val="24"/>
          <w:szCs w:val="24"/>
        </w:rPr>
        <w:t xml:space="preserve"> and above. Can be expected that also hepatitis D to be prevented by immunisation with Engerix B. </w:t>
      </w:r>
      <w:sdt>
        <w:sdtPr>
          <w:rPr>
            <w:b/>
            <w:bCs/>
            <w:sz w:val="24"/>
            <w:szCs w:val="24"/>
          </w:rPr>
          <w:id w:val="-930117014"/>
          <w:citation/>
        </w:sdtPr>
        <w:sdtEndPr/>
        <w:sdtContent>
          <w:r w:rsidR="00414D0E">
            <w:rPr>
              <w:b/>
              <w:bCs/>
              <w:sz w:val="24"/>
              <w:szCs w:val="24"/>
            </w:rPr>
            <w:fldChar w:fldCharType="begin"/>
          </w:r>
          <w:r w:rsidR="00414D0E">
            <w:rPr>
              <w:b/>
              <w:bCs/>
              <w:sz w:val="24"/>
              <w:szCs w:val="24"/>
            </w:rPr>
            <w:instrText xml:space="preserve"> CITATION med21 \l 2057 </w:instrText>
          </w:r>
          <w:r w:rsidR="00414D0E">
            <w:rPr>
              <w:b/>
              <w:bCs/>
              <w:sz w:val="24"/>
              <w:szCs w:val="24"/>
            </w:rPr>
            <w:fldChar w:fldCharType="separate"/>
          </w:r>
          <w:r w:rsidR="00931713" w:rsidRPr="00931713">
            <w:rPr>
              <w:noProof/>
              <w:sz w:val="24"/>
              <w:szCs w:val="24"/>
            </w:rPr>
            <w:t>(medicines.org.uk, 2021)</w:t>
          </w:r>
          <w:r w:rsidR="00414D0E">
            <w:rPr>
              <w:b/>
              <w:bCs/>
              <w:sz w:val="24"/>
              <w:szCs w:val="24"/>
            </w:rPr>
            <w:fldChar w:fldCharType="end"/>
          </w:r>
        </w:sdtContent>
      </w:sdt>
    </w:p>
    <w:p w14:paraId="2CEBA29F" w14:textId="77777777" w:rsidR="000C5DB7" w:rsidRPr="00A971CE" w:rsidRDefault="000C5DB7" w:rsidP="0004448A">
      <w:pPr>
        <w:rPr>
          <w:b/>
          <w:bCs/>
          <w:sz w:val="24"/>
          <w:szCs w:val="24"/>
        </w:rPr>
      </w:pPr>
    </w:p>
    <w:p w14:paraId="387197B8" w14:textId="55FE8E22" w:rsidR="00AA1CD3" w:rsidRDefault="00AA1CD3" w:rsidP="0004448A">
      <w:pPr>
        <w:rPr>
          <w:b/>
          <w:bCs/>
          <w:color w:val="FF0000"/>
          <w:sz w:val="28"/>
          <w:szCs w:val="28"/>
        </w:rPr>
      </w:pPr>
      <w:r>
        <w:rPr>
          <w:b/>
          <w:bCs/>
          <w:color w:val="FF0000"/>
          <w:sz w:val="28"/>
          <w:szCs w:val="28"/>
        </w:rPr>
        <w:t>Covid 19 response</w:t>
      </w:r>
    </w:p>
    <w:p w14:paraId="219F94A2" w14:textId="0215BC02" w:rsidR="00AA1CD3" w:rsidRDefault="00AA1CD3" w:rsidP="0004448A">
      <w:pPr>
        <w:rPr>
          <w:b/>
          <w:bCs/>
          <w:color w:val="FF0000"/>
          <w:sz w:val="28"/>
          <w:szCs w:val="28"/>
        </w:rPr>
      </w:pPr>
    </w:p>
    <w:p w14:paraId="16DA5233" w14:textId="7E0DE35A" w:rsidR="00AA1CD3" w:rsidRDefault="00AA1CD3" w:rsidP="0004448A">
      <w:pPr>
        <w:rPr>
          <w:b/>
          <w:bCs/>
          <w:sz w:val="24"/>
          <w:szCs w:val="24"/>
        </w:rPr>
      </w:pPr>
      <w:r>
        <w:rPr>
          <w:b/>
          <w:bCs/>
          <w:sz w:val="24"/>
          <w:szCs w:val="24"/>
        </w:rPr>
        <w:t>Since the pandemic began, GSK was looking and was using scientific expertise</w:t>
      </w:r>
      <w:r w:rsidR="001231FF">
        <w:rPr>
          <w:b/>
          <w:bCs/>
          <w:sz w:val="24"/>
          <w:szCs w:val="24"/>
        </w:rPr>
        <w:t xml:space="preserve"> and technology and a result is collaboration with several partners in searching for new potential vaccine and treatment for Covid-19 and as quick as possible.</w:t>
      </w:r>
      <w:r w:rsidR="00C45A29">
        <w:rPr>
          <w:b/>
          <w:bCs/>
          <w:sz w:val="24"/>
          <w:szCs w:val="24"/>
        </w:rPr>
        <w:t xml:space="preserve"> The collaboration with Sanofi where GSK adjuvant technology was combined with their vaccine candidate to develop an adjuvanted Covid-19 vaccine candidate. </w:t>
      </w:r>
      <w:r w:rsidR="002F2ACA">
        <w:rPr>
          <w:b/>
          <w:bCs/>
          <w:sz w:val="24"/>
          <w:szCs w:val="24"/>
        </w:rPr>
        <w:t>Also,</w:t>
      </w:r>
      <w:r w:rsidR="00C45A29">
        <w:rPr>
          <w:b/>
          <w:bCs/>
          <w:sz w:val="24"/>
          <w:szCs w:val="24"/>
        </w:rPr>
        <w:t xml:space="preserve"> the collaboration with Medicago, a Canadian biopharmaceutical company, </w:t>
      </w:r>
      <w:r w:rsidR="002F2ACA">
        <w:rPr>
          <w:b/>
          <w:bCs/>
          <w:sz w:val="24"/>
          <w:szCs w:val="24"/>
        </w:rPr>
        <w:t xml:space="preserve">with the purpose of combining GSK adjuvant technology with their plants derived vaccine candidate. The collaboration with CureVac from February 2021 </w:t>
      </w:r>
      <w:r w:rsidR="00294B99">
        <w:rPr>
          <w:b/>
          <w:bCs/>
          <w:sz w:val="24"/>
          <w:szCs w:val="24"/>
        </w:rPr>
        <w:t>had the objective of developing the new generation of mRNA Covid 19 vaccines which can increase the potential to address for multiple variants.</w:t>
      </w:r>
    </w:p>
    <w:p w14:paraId="75D7EC41" w14:textId="58266D4F" w:rsidR="00294B99" w:rsidRDefault="00DF0211" w:rsidP="0004448A">
      <w:pPr>
        <w:rPr>
          <w:b/>
          <w:bCs/>
          <w:sz w:val="24"/>
          <w:szCs w:val="24"/>
        </w:rPr>
      </w:pPr>
      <w:r>
        <w:rPr>
          <w:b/>
          <w:bCs/>
          <w:sz w:val="24"/>
          <w:szCs w:val="24"/>
        </w:rPr>
        <w:t>Also, during the pandemic GSK is prioritising actions to deliver products which are in high demand as Panadol (a pain relief brand), Emergen-C and Centrum, multi vitamin supplements. By donating so far over half of million product</w:t>
      </w:r>
      <w:r w:rsidR="00E40887">
        <w:rPr>
          <w:b/>
          <w:bCs/>
          <w:sz w:val="24"/>
          <w:szCs w:val="24"/>
        </w:rPr>
        <w:t xml:space="preserve">s </w:t>
      </w:r>
      <w:r>
        <w:rPr>
          <w:b/>
          <w:bCs/>
          <w:sz w:val="24"/>
          <w:szCs w:val="24"/>
        </w:rPr>
        <w:t>across 25 co</w:t>
      </w:r>
      <w:r w:rsidR="00E40887">
        <w:rPr>
          <w:b/>
          <w:bCs/>
          <w:sz w:val="24"/>
          <w:szCs w:val="24"/>
        </w:rPr>
        <w:t>u</w:t>
      </w:r>
      <w:r>
        <w:rPr>
          <w:b/>
          <w:bCs/>
          <w:sz w:val="24"/>
          <w:szCs w:val="24"/>
        </w:rPr>
        <w:t>ntries</w:t>
      </w:r>
      <w:r w:rsidR="00E40887">
        <w:rPr>
          <w:b/>
          <w:bCs/>
          <w:sz w:val="24"/>
          <w:szCs w:val="24"/>
        </w:rPr>
        <w:t>, GSK is supporting frontline healthcare workers and other people in need.</w:t>
      </w:r>
      <w:sdt>
        <w:sdtPr>
          <w:rPr>
            <w:b/>
            <w:bCs/>
            <w:sz w:val="24"/>
            <w:szCs w:val="24"/>
          </w:rPr>
          <w:id w:val="-358045134"/>
          <w:citation/>
        </w:sdtPr>
        <w:sdtEndPr/>
        <w:sdtContent>
          <w:r w:rsidR="00A971CE">
            <w:rPr>
              <w:b/>
              <w:bCs/>
              <w:sz w:val="24"/>
              <w:szCs w:val="24"/>
            </w:rPr>
            <w:fldChar w:fldCharType="begin"/>
          </w:r>
          <w:r w:rsidR="00A971CE">
            <w:rPr>
              <w:b/>
              <w:bCs/>
              <w:sz w:val="24"/>
              <w:szCs w:val="24"/>
            </w:rPr>
            <w:instrText xml:space="preserve"> CITATION Gla201 \l 2057 </w:instrText>
          </w:r>
          <w:r w:rsidR="00A971CE">
            <w:rPr>
              <w:b/>
              <w:bCs/>
              <w:sz w:val="24"/>
              <w:szCs w:val="24"/>
            </w:rPr>
            <w:fldChar w:fldCharType="separate"/>
          </w:r>
          <w:r w:rsidR="00931713">
            <w:rPr>
              <w:b/>
              <w:bCs/>
              <w:noProof/>
              <w:sz w:val="24"/>
              <w:szCs w:val="24"/>
            </w:rPr>
            <w:t xml:space="preserve"> </w:t>
          </w:r>
          <w:r w:rsidR="00931713" w:rsidRPr="00931713">
            <w:rPr>
              <w:noProof/>
              <w:sz w:val="24"/>
              <w:szCs w:val="24"/>
            </w:rPr>
            <w:t>(GlaxoSmithKline, 2020)</w:t>
          </w:r>
          <w:r w:rsidR="00A971CE">
            <w:rPr>
              <w:b/>
              <w:bCs/>
              <w:sz w:val="24"/>
              <w:szCs w:val="24"/>
            </w:rPr>
            <w:fldChar w:fldCharType="end"/>
          </w:r>
        </w:sdtContent>
      </w:sdt>
    </w:p>
    <w:p w14:paraId="0E6C2E20" w14:textId="77777777" w:rsidR="00E44DB5" w:rsidRDefault="00E44DB5" w:rsidP="0004448A">
      <w:pPr>
        <w:rPr>
          <w:b/>
          <w:bCs/>
          <w:sz w:val="24"/>
          <w:szCs w:val="24"/>
        </w:rPr>
      </w:pPr>
    </w:p>
    <w:p w14:paraId="4D604422" w14:textId="5A0CD613" w:rsidR="00414D0E" w:rsidRDefault="00E44DB5" w:rsidP="0004448A">
      <w:pPr>
        <w:rPr>
          <w:b/>
          <w:bCs/>
          <w:color w:val="FF0000"/>
          <w:sz w:val="28"/>
          <w:szCs w:val="28"/>
        </w:rPr>
      </w:pPr>
      <w:r>
        <w:rPr>
          <w:b/>
          <w:bCs/>
          <w:color w:val="FF0000"/>
          <w:sz w:val="28"/>
          <w:szCs w:val="28"/>
        </w:rPr>
        <w:t>Financial performance</w:t>
      </w:r>
    </w:p>
    <w:p w14:paraId="397D7D08" w14:textId="77777777" w:rsidR="00E44DB5" w:rsidRPr="00E44DB5" w:rsidRDefault="00E44DB5" w:rsidP="0004448A">
      <w:pPr>
        <w:rPr>
          <w:b/>
          <w:bCs/>
          <w:color w:val="FF0000"/>
          <w:sz w:val="28"/>
          <w:szCs w:val="28"/>
        </w:rPr>
      </w:pPr>
    </w:p>
    <w:p w14:paraId="17361AE3" w14:textId="11B224B3" w:rsidR="009E2B9C" w:rsidRDefault="00E44DB5" w:rsidP="0004448A">
      <w:pPr>
        <w:rPr>
          <w:b/>
          <w:bCs/>
          <w:sz w:val="24"/>
          <w:szCs w:val="24"/>
        </w:rPr>
      </w:pPr>
      <w:r>
        <w:rPr>
          <w:b/>
          <w:bCs/>
          <w:sz w:val="24"/>
          <w:szCs w:val="24"/>
        </w:rPr>
        <w:t xml:space="preserve">GSK is delivering growth </w:t>
      </w:r>
      <w:r w:rsidR="009E2B9C">
        <w:rPr>
          <w:b/>
          <w:bCs/>
          <w:sz w:val="24"/>
          <w:szCs w:val="24"/>
        </w:rPr>
        <w:t>b</w:t>
      </w:r>
      <w:r>
        <w:rPr>
          <w:b/>
          <w:bCs/>
          <w:sz w:val="24"/>
          <w:szCs w:val="24"/>
        </w:rPr>
        <w:t>y investing in business, innovation and employees.</w:t>
      </w:r>
    </w:p>
    <w:p w14:paraId="7DCA9B63" w14:textId="5EA005EA" w:rsidR="00C11F51" w:rsidRDefault="0032199D" w:rsidP="00A94CD0">
      <w:pPr>
        <w:rPr>
          <w:b/>
          <w:bCs/>
          <w:sz w:val="24"/>
          <w:szCs w:val="24"/>
        </w:rPr>
      </w:pPr>
      <w:r w:rsidRPr="0032199D">
        <w:rPr>
          <w:b/>
          <w:bCs/>
          <w:noProof/>
          <w:sz w:val="24"/>
          <w:szCs w:val="24"/>
        </w:rPr>
        <w:drawing>
          <wp:inline distT="0" distB="0" distL="0" distR="0" wp14:anchorId="0D3F836C" wp14:editId="58A18FD0">
            <wp:extent cx="3111660" cy="35434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11660" cy="3543482"/>
                    </a:xfrm>
                    <a:prstGeom prst="rect">
                      <a:avLst/>
                    </a:prstGeom>
                  </pic:spPr>
                </pic:pic>
              </a:graphicData>
            </a:graphic>
          </wp:inline>
        </w:drawing>
      </w:r>
      <w:sdt>
        <w:sdtPr>
          <w:rPr>
            <w:b/>
            <w:bCs/>
            <w:sz w:val="24"/>
            <w:szCs w:val="24"/>
          </w:rPr>
          <w:id w:val="-1128697231"/>
          <w:citation/>
        </w:sdtPr>
        <w:sdtEndPr/>
        <w:sdtContent>
          <w:r>
            <w:rPr>
              <w:b/>
              <w:bCs/>
              <w:sz w:val="24"/>
              <w:szCs w:val="24"/>
            </w:rPr>
            <w:fldChar w:fldCharType="begin"/>
          </w:r>
          <w:r>
            <w:rPr>
              <w:b/>
              <w:bCs/>
              <w:sz w:val="24"/>
              <w:szCs w:val="24"/>
            </w:rPr>
            <w:instrText xml:space="preserve"> CITATION Gla201 \l 2057 </w:instrText>
          </w:r>
          <w:r>
            <w:rPr>
              <w:b/>
              <w:bCs/>
              <w:sz w:val="24"/>
              <w:szCs w:val="24"/>
            </w:rPr>
            <w:fldChar w:fldCharType="separate"/>
          </w:r>
          <w:r w:rsidR="00931713">
            <w:rPr>
              <w:b/>
              <w:bCs/>
              <w:noProof/>
              <w:sz w:val="24"/>
              <w:szCs w:val="24"/>
            </w:rPr>
            <w:t xml:space="preserve"> </w:t>
          </w:r>
          <w:r w:rsidR="00931713" w:rsidRPr="00931713">
            <w:rPr>
              <w:noProof/>
              <w:sz w:val="24"/>
              <w:szCs w:val="24"/>
            </w:rPr>
            <w:t>(GlaxoSmithKline, 2020)</w:t>
          </w:r>
          <w:r>
            <w:rPr>
              <w:b/>
              <w:bCs/>
              <w:sz w:val="24"/>
              <w:szCs w:val="24"/>
            </w:rPr>
            <w:fldChar w:fldCharType="end"/>
          </w:r>
        </w:sdtContent>
      </w:sdt>
    </w:p>
    <w:p w14:paraId="1B655354" w14:textId="63DAEDD4" w:rsidR="00BB2AD3" w:rsidRDefault="00BB2AD3" w:rsidP="00A94CD0">
      <w:pPr>
        <w:rPr>
          <w:b/>
          <w:bCs/>
          <w:color w:val="FF0000"/>
          <w:sz w:val="28"/>
          <w:szCs w:val="28"/>
        </w:rPr>
      </w:pPr>
    </w:p>
    <w:p w14:paraId="60E2B8E7" w14:textId="2F542B91" w:rsidR="004B482F" w:rsidRDefault="004B482F" w:rsidP="00A94CD0">
      <w:pPr>
        <w:rPr>
          <w:b/>
          <w:bCs/>
          <w:color w:val="FF0000"/>
          <w:sz w:val="28"/>
          <w:szCs w:val="28"/>
        </w:rPr>
      </w:pPr>
      <w:r>
        <w:rPr>
          <w:b/>
          <w:bCs/>
          <w:color w:val="FF0000"/>
          <w:sz w:val="28"/>
          <w:szCs w:val="28"/>
        </w:rPr>
        <w:t>Innovation, Performance, Trust</w:t>
      </w:r>
    </w:p>
    <w:p w14:paraId="4B182A86" w14:textId="79243024" w:rsidR="004B482F" w:rsidRDefault="004B482F" w:rsidP="00A94CD0">
      <w:pPr>
        <w:rPr>
          <w:b/>
          <w:bCs/>
          <w:color w:val="FF0000"/>
          <w:sz w:val="28"/>
          <w:szCs w:val="28"/>
        </w:rPr>
      </w:pPr>
    </w:p>
    <w:p w14:paraId="7C57D0A2" w14:textId="4D6DC989" w:rsidR="004B482F" w:rsidRDefault="004B482F" w:rsidP="00A94CD0">
      <w:pPr>
        <w:rPr>
          <w:b/>
          <w:bCs/>
          <w:sz w:val="24"/>
          <w:szCs w:val="24"/>
        </w:rPr>
      </w:pPr>
      <w:r>
        <w:rPr>
          <w:b/>
          <w:bCs/>
          <w:sz w:val="24"/>
          <w:szCs w:val="24"/>
        </w:rPr>
        <w:t>The new innovations including Shingrix, Trelegy, Juluca, Dovato and Sejula brought strong performances</w:t>
      </w:r>
      <w:r w:rsidR="00532A8A">
        <w:rPr>
          <w:b/>
          <w:bCs/>
          <w:sz w:val="24"/>
          <w:szCs w:val="24"/>
        </w:rPr>
        <w:t xml:space="preserve"> since they’ve been launched.</w:t>
      </w:r>
      <w:r w:rsidR="006A3870">
        <w:rPr>
          <w:b/>
          <w:bCs/>
          <w:sz w:val="24"/>
          <w:szCs w:val="24"/>
        </w:rPr>
        <w:t xml:space="preserve"> </w:t>
      </w:r>
      <w:r w:rsidR="00EA5478">
        <w:rPr>
          <w:b/>
          <w:bCs/>
          <w:sz w:val="24"/>
          <w:szCs w:val="24"/>
        </w:rPr>
        <w:t xml:space="preserve">GSK </w:t>
      </w:r>
      <w:r w:rsidR="006A3870">
        <w:rPr>
          <w:b/>
          <w:bCs/>
          <w:sz w:val="24"/>
          <w:szCs w:val="24"/>
        </w:rPr>
        <w:t xml:space="preserve">registered progress in extending indications across portfolio including for Shingrix, </w:t>
      </w:r>
      <w:r w:rsidR="003D5AF0">
        <w:rPr>
          <w:b/>
          <w:bCs/>
          <w:sz w:val="24"/>
          <w:szCs w:val="24"/>
        </w:rPr>
        <w:t xml:space="preserve">Bexsero, Trelegy, Ellipta and Benlista, and established multi partnerships to develop Covid-19 solutions. </w:t>
      </w:r>
      <w:r w:rsidR="00EA5478">
        <w:rPr>
          <w:b/>
          <w:bCs/>
          <w:sz w:val="24"/>
          <w:szCs w:val="24"/>
        </w:rPr>
        <w:t>They</w:t>
      </w:r>
      <w:r w:rsidR="003D5AF0">
        <w:rPr>
          <w:b/>
          <w:bCs/>
          <w:sz w:val="24"/>
          <w:szCs w:val="24"/>
        </w:rPr>
        <w:t xml:space="preserve"> archive</w:t>
      </w:r>
      <w:r w:rsidR="00170794">
        <w:rPr>
          <w:b/>
          <w:bCs/>
          <w:sz w:val="24"/>
          <w:szCs w:val="24"/>
        </w:rPr>
        <w:t>d</w:t>
      </w:r>
      <w:r w:rsidR="003D5AF0">
        <w:rPr>
          <w:b/>
          <w:bCs/>
          <w:sz w:val="24"/>
          <w:szCs w:val="24"/>
        </w:rPr>
        <w:t xml:space="preserve"> during </w:t>
      </w:r>
      <w:r w:rsidR="00EA5478">
        <w:rPr>
          <w:b/>
          <w:bCs/>
          <w:sz w:val="24"/>
          <w:szCs w:val="24"/>
        </w:rPr>
        <w:t xml:space="preserve">the last three years strong sales performance from key growth drivers in HIV, Oncology and consumers healthcare reflecting our focus on areas and brands with big potential. Despite the pandemic </w:t>
      </w:r>
      <w:r w:rsidR="00170794">
        <w:rPr>
          <w:b/>
          <w:bCs/>
          <w:sz w:val="24"/>
          <w:szCs w:val="24"/>
        </w:rPr>
        <w:t xml:space="preserve">GSK has been able to maintain the supply of pharmaceutical, vaccine and healthcare products without interruptions, and joined to the huge effort </w:t>
      </w:r>
      <w:r w:rsidR="002939E7">
        <w:rPr>
          <w:b/>
          <w:bCs/>
          <w:sz w:val="24"/>
          <w:szCs w:val="24"/>
        </w:rPr>
        <w:t>for</w:t>
      </w:r>
      <w:r w:rsidR="00170794">
        <w:rPr>
          <w:b/>
          <w:bCs/>
          <w:sz w:val="24"/>
          <w:szCs w:val="24"/>
        </w:rPr>
        <w:t xml:space="preserve"> </w:t>
      </w:r>
      <w:r w:rsidR="002939E7">
        <w:rPr>
          <w:b/>
          <w:bCs/>
          <w:sz w:val="24"/>
          <w:szCs w:val="24"/>
        </w:rPr>
        <w:t>founding</w:t>
      </w:r>
      <w:r w:rsidR="00170794">
        <w:rPr>
          <w:b/>
          <w:bCs/>
          <w:sz w:val="24"/>
          <w:szCs w:val="24"/>
        </w:rPr>
        <w:t xml:space="preserve"> solutions in response for Covid-19. </w:t>
      </w:r>
      <w:r w:rsidR="002939E7">
        <w:rPr>
          <w:b/>
          <w:bCs/>
          <w:sz w:val="24"/>
          <w:szCs w:val="24"/>
        </w:rPr>
        <w:t>GSK is a responsible company which committing to use the science and technology as a response for health needs and make products available and affordable</w:t>
      </w:r>
      <w:r w:rsidR="008A15B1">
        <w:rPr>
          <w:b/>
          <w:bCs/>
          <w:sz w:val="24"/>
          <w:szCs w:val="24"/>
        </w:rPr>
        <w:t xml:space="preserve"> and</w:t>
      </w:r>
      <w:r w:rsidR="002939E7">
        <w:rPr>
          <w:b/>
          <w:bCs/>
          <w:sz w:val="24"/>
          <w:szCs w:val="24"/>
        </w:rPr>
        <w:t xml:space="preserve"> in the same time being a modern employe</w:t>
      </w:r>
      <w:r w:rsidR="008A15B1">
        <w:rPr>
          <w:b/>
          <w:bCs/>
          <w:sz w:val="24"/>
          <w:szCs w:val="24"/>
        </w:rPr>
        <w:t xml:space="preserve">r. </w:t>
      </w:r>
      <w:sdt>
        <w:sdtPr>
          <w:rPr>
            <w:b/>
            <w:bCs/>
            <w:sz w:val="24"/>
            <w:szCs w:val="24"/>
          </w:rPr>
          <w:id w:val="-1229145542"/>
          <w:citation/>
        </w:sdtPr>
        <w:sdtEndPr/>
        <w:sdtContent>
          <w:r w:rsidR="00175830">
            <w:rPr>
              <w:b/>
              <w:bCs/>
              <w:sz w:val="24"/>
              <w:szCs w:val="24"/>
            </w:rPr>
            <w:fldChar w:fldCharType="begin"/>
          </w:r>
          <w:r w:rsidR="00175830">
            <w:rPr>
              <w:b/>
              <w:bCs/>
              <w:sz w:val="24"/>
              <w:szCs w:val="24"/>
            </w:rPr>
            <w:instrText xml:space="preserve"> CITATION Gla201 \l 2057 </w:instrText>
          </w:r>
          <w:r w:rsidR="00175830">
            <w:rPr>
              <w:b/>
              <w:bCs/>
              <w:sz w:val="24"/>
              <w:szCs w:val="24"/>
            </w:rPr>
            <w:fldChar w:fldCharType="separate"/>
          </w:r>
          <w:r w:rsidR="00931713" w:rsidRPr="00931713">
            <w:rPr>
              <w:noProof/>
              <w:sz w:val="24"/>
              <w:szCs w:val="24"/>
            </w:rPr>
            <w:t>(GlaxoSmithKline, 2020)</w:t>
          </w:r>
          <w:r w:rsidR="00175830">
            <w:rPr>
              <w:b/>
              <w:bCs/>
              <w:sz w:val="24"/>
              <w:szCs w:val="24"/>
            </w:rPr>
            <w:fldChar w:fldCharType="end"/>
          </w:r>
        </w:sdtContent>
      </w:sdt>
    </w:p>
    <w:p w14:paraId="0D4694CC" w14:textId="67C7120D" w:rsidR="007375E4" w:rsidRDefault="007375E4" w:rsidP="00A94CD0">
      <w:pPr>
        <w:rPr>
          <w:b/>
          <w:bCs/>
          <w:color w:val="FF0000"/>
          <w:sz w:val="28"/>
          <w:szCs w:val="28"/>
        </w:rPr>
      </w:pPr>
    </w:p>
    <w:p w14:paraId="5B0C628D" w14:textId="77777777" w:rsidR="007375E4" w:rsidRDefault="007375E4" w:rsidP="00A94CD0">
      <w:pPr>
        <w:rPr>
          <w:b/>
          <w:bCs/>
          <w:color w:val="FF0000"/>
          <w:sz w:val="28"/>
          <w:szCs w:val="28"/>
        </w:rPr>
      </w:pPr>
    </w:p>
    <w:p w14:paraId="2E13E8C3" w14:textId="546CFC4E" w:rsidR="007375E4" w:rsidRDefault="007375E4" w:rsidP="00A94CD0">
      <w:pPr>
        <w:rPr>
          <w:b/>
          <w:bCs/>
          <w:color w:val="FF0000"/>
          <w:sz w:val="28"/>
          <w:szCs w:val="28"/>
        </w:rPr>
      </w:pPr>
      <w:r>
        <w:rPr>
          <w:b/>
          <w:bCs/>
          <w:color w:val="FF0000"/>
          <w:sz w:val="28"/>
          <w:szCs w:val="28"/>
        </w:rPr>
        <w:t>GSK Digital ambitions for marketing</w:t>
      </w:r>
    </w:p>
    <w:p w14:paraId="74180EFB" w14:textId="5A039A6F" w:rsidR="007375E4" w:rsidRDefault="007375E4" w:rsidP="00A94CD0">
      <w:pPr>
        <w:rPr>
          <w:b/>
          <w:bCs/>
          <w:color w:val="FF0000"/>
          <w:sz w:val="28"/>
          <w:szCs w:val="28"/>
        </w:rPr>
      </w:pPr>
    </w:p>
    <w:p w14:paraId="574879DA" w14:textId="331342D7" w:rsidR="007375E4" w:rsidRDefault="00133E67" w:rsidP="00A94CD0">
      <w:pPr>
        <w:rPr>
          <w:b/>
          <w:bCs/>
          <w:sz w:val="24"/>
          <w:szCs w:val="24"/>
        </w:rPr>
      </w:pPr>
      <w:r>
        <w:rPr>
          <w:b/>
          <w:bCs/>
          <w:sz w:val="24"/>
          <w:szCs w:val="24"/>
        </w:rPr>
        <w:lastRenderedPageBreak/>
        <w:t xml:space="preserve">The digital revolution is affecting all parts from </w:t>
      </w:r>
      <w:r w:rsidR="00175830">
        <w:rPr>
          <w:b/>
          <w:bCs/>
          <w:sz w:val="24"/>
          <w:szCs w:val="24"/>
        </w:rPr>
        <w:t>HR</w:t>
      </w:r>
      <w:r>
        <w:rPr>
          <w:b/>
          <w:bCs/>
          <w:sz w:val="24"/>
          <w:szCs w:val="24"/>
        </w:rPr>
        <w:t xml:space="preserve"> to </w:t>
      </w:r>
      <w:r w:rsidR="00175830">
        <w:rPr>
          <w:b/>
          <w:bCs/>
          <w:sz w:val="24"/>
          <w:szCs w:val="24"/>
        </w:rPr>
        <w:t>Legal</w:t>
      </w:r>
      <w:r>
        <w:rPr>
          <w:b/>
          <w:bCs/>
          <w:sz w:val="24"/>
          <w:szCs w:val="24"/>
        </w:rPr>
        <w:t xml:space="preserve">. </w:t>
      </w:r>
      <w:r w:rsidR="007375E4">
        <w:rPr>
          <w:b/>
          <w:bCs/>
          <w:sz w:val="24"/>
          <w:szCs w:val="24"/>
        </w:rPr>
        <w:t xml:space="preserve">At GSK the marketing section is developing a close relationship with consumers. The more </w:t>
      </w:r>
      <w:r w:rsidR="00F20A7B">
        <w:rPr>
          <w:b/>
          <w:bCs/>
          <w:sz w:val="24"/>
          <w:szCs w:val="24"/>
        </w:rPr>
        <w:t>directly relationship with consumers is the better. The challenge is keeping the GSK site at top on the results on the search engine.</w:t>
      </w:r>
      <w:r>
        <w:rPr>
          <w:b/>
          <w:bCs/>
          <w:sz w:val="24"/>
          <w:szCs w:val="24"/>
        </w:rPr>
        <w:t xml:space="preserve"> Every information on the internet </w:t>
      </w:r>
      <w:r w:rsidR="00AB4582">
        <w:rPr>
          <w:b/>
          <w:bCs/>
          <w:sz w:val="24"/>
          <w:szCs w:val="24"/>
        </w:rPr>
        <w:t xml:space="preserve">is assessed on brand recall, message recall and purchase intent. By connecting with the consumers in the same time GSK is also learning and producing a huge amount of data that need to be manage </w:t>
      </w:r>
      <w:r w:rsidR="00175830">
        <w:rPr>
          <w:b/>
          <w:bCs/>
          <w:sz w:val="24"/>
          <w:szCs w:val="24"/>
        </w:rPr>
        <w:t>which is another digital challenge itself</w:t>
      </w:r>
      <w:r w:rsidR="00E428AA">
        <w:rPr>
          <w:b/>
          <w:bCs/>
          <w:sz w:val="24"/>
          <w:szCs w:val="24"/>
        </w:rPr>
        <w:t>. A good marketer needs to have, a strategical view, analytical view, leadership, inspiring people to follow the strategy and courage to take decisions.</w:t>
      </w:r>
      <w:r w:rsidR="004B513D">
        <w:rPr>
          <w:b/>
          <w:bCs/>
          <w:sz w:val="24"/>
          <w:szCs w:val="24"/>
        </w:rPr>
        <w:t xml:space="preserve"> These are key characteristics for a marketing professional to be applied for successful launch of a product.</w:t>
      </w:r>
      <w:sdt>
        <w:sdtPr>
          <w:rPr>
            <w:b/>
            <w:bCs/>
            <w:sz w:val="24"/>
            <w:szCs w:val="24"/>
          </w:rPr>
          <w:id w:val="-914004445"/>
          <w:citation/>
        </w:sdtPr>
        <w:sdtEndPr/>
        <w:sdtContent>
          <w:r w:rsidR="00175830">
            <w:rPr>
              <w:b/>
              <w:bCs/>
              <w:sz w:val="24"/>
              <w:szCs w:val="24"/>
            </w:rPr>
            <w:fldChar w:fldCharType="begin"/>
          </w:r>
          <w:r w:rsidR="00175830">
            <w:rPr>
              <w:b/>
              <w:bCs/>
              <w:sz w:val="24"/>
              <w:szCs w:val="24"/>
            </w:rPr>
            <w:instrText xml:space="preserve"> CITATION Jam18 \l 2057 </w:instrText>
          </w:r>
          <w:r w:rsidR="00175830">
            <w:rPr>
              <w:b/>
              <w:bCs/>
              <w:sz w:val="24"/>
              <w:szCs w:val="24"/>
            </w:rPr>
            <w:fldChar w:fldCharType="separate"/>
          </w:r>
          <w:r w:rsidR="00931713">
            <w:rPr>
              <w:b/>
              <w:bCs/>
              <w:noProof/>
              <w:sz w:val="24"/>
              <w:szCs w:val="24"/>
            </w:rPr>
            <w:t xml:space="preserve"> </w:t>
          </w:r>
          <w:r w:rsidR="00931713" w:rsidRPr="00931713">
            <w:rPr>
              <w:noProof/>
              <w:sz w:val="24"/>
              <w:szCs w:val="24"/>
            </w:rPr>
            <w:t>(Wright, 2018)</w:t>
          </w:r>
          <w:r w:rsidR="00175830">
            <w:rPr>
              <w:b/>
              <w:bCs/>
              <w:sz w:val="24"/>
              <w:szCs w:val="24"/>
            </w:rPr>
            <w:fldChar w:fldCharType="end"/>
          </w:r>
        </w:sdtContent>
      </w:sdt>
    </w:p>
    <w:p w14:paraId="2265DFA5" w14:textId="39418CBE" w:rsidR="004B513D" w:rsidRDefault="004B513D" w:rsidP="00A94CD0">
      <w:pPr>
        <w:rPr>
          <w:b/>
          <w:bCs/>
          <w:sz w:val="24"/>
          <w:szCs w:val="24"/>
        </w:rPr>
      </w:pPr>
    </w:p>
    <w:p w14:paraId="22C119A9" w14:textId="08375F98" w:rsidR="004B513D" w:rsidRDefault="004B513D" w:rsidP="00A94CD0">
      <w:pPr>
        <w:rPr>
          <w:b/>
          <w:bCs/>
          <w:color w:val="FF0000"/>
          <w:sz w:val="28"/>
          <w:szCs w:val="28"/>
        </w:rPr>
      </w:pPr>
      <w:r>
        <w:rPr>
          <w:b/>
          <w:bCs/>
          <w:color w:val="FF0000"/>
          <w:sz w:val="28"/>
          <w:szCs w:val="28"/>
        </w:rPr>
        <w:t>Research and Development</w:t>
      </w:r>
    </w:p>
    <w:p w14:paraId="4F5AF048" w14:textId="6EC0DE7C" w:rsidR="004B513D" w:rsidRDefault="004B513D" w:rsidP="00A94CD0">
      <w:pPr>
        <w:rPr>
          <w:b/>
          <w:bCs/>
          <w:color w:val="FF0000"/>
          <w:sz w:val="28"/>
          <w:szCs w:val="28"/>
        </w:rPr>
      </w:pPr>
    </w:p>
    <w:p w14:paraId="78241D33" w14:textId="392E6446" w:rsidR="004B513D" w:rsidRDefault="004B513D" w:rsidP="00A94CD0">
      <w:pPr>
        <w:rPr>
          <w:b/>
          <w:bCs/>
          <w:sz w:val="24"/>
          <w:szCs w:val="24"/>
        </w:rPr>
      </w:pPr>
      <w:r>
        <w:rPr>
          <w:b/>
          <w:bCs/>
          <w:sz w:val="24"/>
          <w:szCs w:val="24"/>
        </w:rPr>
        <w:t xml:space="preserve">GSK is investing </w:t>
      </w:r>
      <w:r w:rsidR="00704454">
        <w:rPr>
          <w:b/>
          <w:bCs/>
          <w:sz w:val="24"/>
          <w:szCs w:val="24"/>
        </w:rPr>
        <w:t>in technical and scientific excellence to launch and develop pipeline</w:t>
      </w:r>
      <w:r w:rsidR="00BE219D">
        <w:rPr>
          <w:b/>
          <w:bCs/>
          <w:sz w:val="24"/>
          <w:szCs w:val="24"/>
        </w:rPr>
        <w:t>s</w:t>
      </w:r>
      <w:r w:rsidR="00704454">
        <w:rPr>
          <w:b/>
          <w:bCs/>
          <w:sz w:val="24"/>
          <w:szCs w:val="24"/>
        </w:rPr>
        <w:t xml:space="preserve">, of new products which may satisfy the needs </w:t>
      </w:r>
      <w:r w:rsidR="00BE219D">
        <w:rPr>
          <w:b/>
          <w:bCs/>
          <w:sz w:val="24"/>
          <w:szCs w:val="24"/>
        </w:rPr>
        <w:t xml:space="preserve">and expectations </w:t>
      </w:r>
      <w:r w:rsidR="00704454">
        <w:rPr>
          <w:b/>
          <w:bCs/>
          <w:sz w:val="24"/>
          <w:szCs w:val="24"/>
        </w:rPr>
        <w:t>of new customers.</w:t>
      </w:r>
    </w:p>
    <w:p w14:paraId="04561241" w14:textId="07D67EAC" w:rsidR="00704454" w:rsidRDefault="00704454" w:rsidP="00A94CD0">
      <w:pPr>
        <w:rPr>
          <w:b/>
          <w:bCs/>
          <w:sz w:val="24"/>
          <w:szCs w:val="24"/>
        </w:rPr>
      </w:pPr>
      <w:r>
        <w:rPr>
          <w:b/>
          <w:bCs/>
          <w:sz w:val="24"/>
          <w:szCs w:val="24"/>
        </w:rPr>
        <w:t xml:space="preserve">Development of GSK medicine and vaccines are classified in three </w:t>
      </w:r>
      <w:r w:rsidR="00510834">
        <w:rPr>
          <w:b/>
          <w:bCs/>
          <w:sz w:val="24"/>
          <w:szCs w:val="24"/>
        </w:rPr>
        <w:t xml:space="preserve">phases whose safely, efficacy and investigational studies will provide data in supporting applications in the process of approval. As we gain new progress from research </w:t>
      </w:r>
      <w:r w:rsidR="00091AC8">
        <w:rPr>
          <w:b/>
          <w:bCs/>
          <w:sz w:val="24"/>
          <w:szCs w:val="24"/>
        </w:rPr>
        <w:t>and development market, the content of the pipeline will change over the time. Some project types may not be identified and new project not disclosed due to competitive reasons.</w:t>
      </w:r>
      <w:r w:rsidR="00822EA6">
        <w:rPr>
          <w:b/>
          <w:bCs/>
          <w:sz w:val="24"/>
          <w:szCs w:val="24"/>
        </w:rPr>
        <w:t xml:space="preserve"> The scientific innovation is driven to delivery the next generation of the medicines and vaccines for patients.  The priorities of innovations are </w:t>
      </w:r>
      <w:r w:rsidR="00FE4638">
        <w:rPr>
          <w:b/>
          <w:bCs/>
          <w:sz w:val="24"/>
          <w:szCs w:val="24"/>
        </w:rPr>
        <w:t xml:space="preserve">discovered and </w:t>
      </w:r>
      <w:r w:rsidR="00822EA6">
        <w:rPr>
          <w:b/>
          <w:bCs/>
          <w:sz w:val="24"/>
          <w:szCs w:val="24"/>
        </w:rPr>
        <w:t xml:space="preserve">delivered </w:t>
      </w:r>
      <w:r w:rsidR="00FE4638">
        <w:rPr>
          <w:b/>
          <w:bCs/>
          <w:sz w:val="24"/>
          <w:szCs w:val="24"/>
        </w:rPr>
        <w:t>trough focuses on science related to the immune system the use of human genetics and advanced technologies driven by multiplier effect of Science x Technology x Culture.</w:t>
      </w:r>
      <w:r w:rsidR="0081786D">
        <w:rPr>
          <w:b/>
          <w:bCs/>
          <w:sz w:val="24"/>
          <w:szCs w:val="24"/>
        </w:rPr>
        <w:t xml:space="preserve"> The GSK scientists are brilliant, but many great ideas can </w:t>
      </w:r>
      <w:r w:rsidR="00D878D9">
        <w:rPr>
          <w:b/>
          <w:bCs/>
          <w:sz w:val="24"/>
          <w:szCs w:val="24"/>
        </w:rPr>
        <w:t>also come from scientists outside the company, that’s the reason why we keep a strong collaboration with partners and businesses in order to deliver the next generation of innovative new medicine.</w:t>
      </w:r>
    </w:p>
    <w:p w14:paraId="4AC641C2" w14:textId="32D58EF0" w:rsidR="00536C39" w:rsidRDefault="00536C39" w:rsidP="00A94CD0">
      <w:pPr>
        <w:rPr>
          <w:b/>
          <w:bCs/>
          <w:sz w:val="24"/>
          <w:szCs w:val="24"/>
        </w:rPr>
      </w:pPr>
    </w:p>
    <w:p w14:paraId="45D95066" w14:textId="61460E08" w:rsidR="00536C39" w:rsidRDefault="00536C39" w:rsidP="00A94CD0">
      <w:pPr>
        <w:rPr>
          <w:b/>
          <w:bCs/>
          <w:color w:val="FF0000"/>
          <w:sz w:val="28"/>
          <w:szCs w:val="28"/>
        </w:rPr>
      </w:pPr>
      <w:r>
        <w:rPr>
          <w:b/>
          <w:bCs/>
          <w:color w:val="FF0000"/>
          <w:sz w:val="28"/>
          <w:szCs w:val="28"/>
        </w:rPr>
        <w:t>GSK long-term priorities</w:t>
      </w:r>
    </w:p>
    <w:p w14:paraId="57953686" w14:textId="1259A8EB" w:rsidR="00536C39" w:rsidRDefault="00536C39" w:rsidP="00A94CD0">
      <w:pPr>
        <w:rPr>
          <w:b/>
          <w:bCs/>
          <w:color w:val="FF0000"/>
          <w:sz w:val="28"/>
          <w:szCs w:val="28"/>
        </w:rPr>
      </w:pPr>
    </w:p>
    <w:p w14:paraId="14B20AFA" w14:textId="1E47A03B" w:rsidR="00536C39" w:rsidRDefault="00536C39" w:rsidP="00A94CD0">
      <w:pPr>
        <w:rPr>
          <w:b/>
          <w:bCs/>
          <w:sz w:val="24"/>
          <w:szCs w:val="24"/>
        </w:rPr>
      </w:pPr>
      <w:r>
        <w:rPr>
          <w:b/>
          <w:bCs/>
          <w:sz w:val="24"/>
          <w:szCs w:val="24"/>
        </w:rPr>
        <w:t>The main focus at GSK are three long priorities: Innovation, Performance, Trust.</w:t>
      </w:r>
    </w:p>
    <w:p w14:paraId="0E7AD065" w14:textId="77777777" w:rsidR="000247A6" w:rsidRDefault="00536C39" w:rsidP="000247A6">
      <w:pPr>
        <w:ind w:left="718"/>
        <w:rPr>
          <w:b/>
          <w:bCs/>
          <w:sz w:val="24"/>
          <w:szCs w:val="24"/>
        </w:rPr>
      </w:pPr>
      <w:r w:rsidRPr="000247A6">
        <w:rPr>
          <w:b/>
          <w:bCs/>
          <w:sz w:val="24"/>
          <w:szCs w:val="24"/>
        </w:rPr>
        <w:t>Other objectives:</w:t>
      </w:r>
    </w:p>
    <w:p w14:paraId="3CDAAD15" w14:textId="58C16FA5" w:rsidR="00536C39" w:rsidRDefault="00536C39" w:rsidP="000247A6">
      <w:pPr>
        <w:pStyle w:val="ListParagraph"/>
        <w:numPr>
          <w:ilvl w:val="0"/>
          <w:numId w:val="3"/>
        </w:numPr>
        <w:rPr>
          <w:b/>
          <w:bCs/>
          <w:sz w:val="24"/>
          <w:szCs w:val="24"/>
        </w:rPr>
      </w:pPr>
      <w:r w:rsidRPr="000247A6">
        <w:rPr>
          <w:b/>
          <w:bCs/>
          <w:sz w:val="24"/>
          <w:szCs w:val="24"/>
        </w:rPr>
        <w:t>Sale ambition of more than 33 bn by 2031</w:t>
      </w:r>
    </w:p>
    <w:p w14:paraId="6E79EDB1" w14:textId="77777777" w:rsidR="003472DB" w:rsidRDefault="000247A6" w:rsidP="000247A6">
      <w:pPr>
        <w:pStyle w:val="ListParagraph"/>
        <w:numPr>
          <w:ilvl w:val="0"/>
          <w:numId w:val="3"/>
        </w:numPr>
        <w:rPr>
          <w:b/>
          <w:bCs/>
          <w:sz w:val="24"/>
          <w:szCs w:val="24"/>
        </w:rPr>
      </w:pPr>
      <w:r>
        <w:rPr>
          <w:b/>
          <w:bCs/>
          <w:sz w:val="24"/>
          <w:szCs w:val="24"/>
        </w:rPr>
        <w:t>Focusing the strategy in preventing and threating the diseases using the research and new technologies sciences related to immune system, and human genetics.</w:t>
      </w:r>
    </w:p>
    <w:p w14:paraId="0FE503C8" w14:textId="105F357D" w:rsidR="000247A6" w:rsidRDefault="003472DB" w:rsidP="000247A6">
      <w:pPr>
        <w:pStyle w:val="ListParagraph"/>
        <w:numPr>
          <w:ilvl w:val="0"/>
          <w:numId w:val="3"/>
        </w:numPr>
        <w:rPr>
          <w:b/>
          <w:bCs/>
          <w:sz w:val="24"/>
          <w:szCs w:val="24"/>
        </w:rPr>
      </w:pPr>
      <w:r>
        <w:rPr>
          <w:b/>
          <w:bCs/>
          <w:sz w:val="24"/>
          <w:szCs w:val="24"/>
        </w:rPr>
        <w:t xml:space="preserve">All strategies have the purpose to </w:t>
      </w:r>
      <w:r w:rsidR="00B046D0">
        <w:rPr>
          <w:b/>
          <w:bCs/>
          <w:sz w:val="24"/>
          <w:szCs w:val="24"/>
        </w:rPr>
        <w:t xml:space="preserve">find intuitive solutions in </w:t>
      </w:r>
      <w:r>
        <w:rPr>
          <w:b/>
          <w:bCs/>
          <w:sz w:val="24"/>
          <w:szCs w:val="24"/>
        </w:rPr>
        <w:t>prevent</w:t>
      </w:r>
      <w:r w:rsidR="00B046D0">
        <w:rPr>
          <w:b/>
          <w:bCs/>
          <w:sz w:val="24"/>
          <w:szCs w:val="24"/>
        </w:rPr>
        <w:t>ing</w:t>
      </w:r>
      <w:r>
        <w:rPr>
          <w:b/>
          <w:bCs/>
          <w:sz w:val="24"/>
          <w:szCs w:val="24"/>
        </w:rPr>
        <w:t xml:space="preserve"> new diseases and creat</w:t>
      </w:r>
      <w:r w:rsidR="00B046D0">
        <w:rPr>
          <w:b/>
          <w:bCs/>
          <w:sz w:val="24"/>
          <w:szCs w:val="24"/>
        </w:rPr>
        <w:t>ing</w:t>
      </w:r>
      <w:r>
        <w:rPr>
          <w:b/>
          <w:bCs/>
          <w:sz w:val="24"/>
          <w:szCs w:val="24"/>
        </w:rPr>
        <w:t xml:space="preserve"> trough the advanced technologies</w:t>
      </w:r>
      <w:r w:rsidR="000247A6">
        <w:rPr>
          <w:b/>
          <w:bCs/>
          <w:sz w:val="24"/>
          <w:szCs w:val="24"/>
        </w:rPr>
        <w:t xml:space="preserve"> </w:t>
      </w:r>
      <w:r>
        <w:rPr>
          <w:b/>
          <w:bCs/>
          <w:sz w:val="24"/>
          <w:szCs w:val="24"/>
        </w:rPr>
        <w:t xml:space="preserve">treatment for </w:t>
      </w:r>
      <w:r w:rsidR="00B046D0">
        <w:rPr>
          <w:b/>
          <w:bCs/>
          <w:sz w:val="24"/>
          <w:szCs w:val="24"/>
        </w:rPr>
        <w:t xml:space="preserve">those already </w:t>
      </w:r>
      <w:r>
        <w:rPr>
          <w:b/>
          <w:bCs/>
          <w:sz w:val="24"/>
          <w:szCs w:val="24"/>
        </w:rPr>
        <w:t>existing</w:t>
      </w:r>
      <w:r w:rsidR="00B046D0">
        <w:rPr>
          <w:b/>
          <w:bCs/>
          <w:sz w:val="24"/>
          <w:szCs w:val="24"/>
        </w:rPr>
        <w:t xml:space="preserve"> </w:t>
      </w:r>
      <w:r>
        <w:rPr>
          <w:b/>
          <w:bCs/>
          <w:sz w:val="24"/>
          <w:szCs w:val="24"/>
        </w:rPr>
        <w:t xml:space="preserve">and in terms of monetary benefits </w:t>
      </w:r>
      <w:r w:rsidR="00B046D0">
        <w:rPr>
          <w:b/>
          <w:bCs/>
          <w:sz w:val="24"/>
          <w:szCs w:val="24"/>
        </w:rPr>
        <w:t>to create value for shareholders and investors.</w:t>
      </w:r>
    </w:p>
    <w:p w14:paraId="2FBAD3C0" w14:textId="284067A4" w:rsidR="009324E2" w:rsidRDefault="00B046D0" w:rsidP="000247A6">
      <w:pPr>
        <w:pStyle w:val="ListParagraph"/>
        <w:numPr>
          <w:ilvl w:val="0"/>
          <w:numId w:val="3"/>
        </w:numPr>
        <w:rPr>
          <w:b/>
          <w:bCs/>
          <w:sz w:val="24"/>
          <w:szCs w:val="24"/>
        </w:rPr>
      </w:pPr>
      <w:r>
        <w:rPr>
          <w:b/>
          <w:bCs/>
          <w:sz w:val="24"/>
          <w:szCs w:val="24"/>
        </w:rPr>
        <w:lastRenderedPageBreak/>
        <w:t>Emma Walmsley</w:t>
      </w:r>
      <w:r w:rsidR="00B4507B">
        <w:rPr>
          <w:b/>
          <w:bCs/>
          <w:sz w:val="24"/>
          <w:szCs w:val="24"/>
        </w:rPr>
        <w:t xml:space="preserve"> is actually</w:t>
      </w:r>
      <w:r>
        <w:rPr>
          <w:b/>
          <w:bCs/>
          <w:sz w:val="24"/>
          <w:szCs w:val="24"/>
        </w:rPr>
        <w:t xml:space="preserve"> Chief Executive Officer </w:t>
      </w:r>
      <w:r w:rsidR="00B4507B">
        <w:rPr>
          <w:b/>
          <w:bCs/>
          <w:sz w:val="24"/>
          <w:szCs w:val="24"/>
        </w:rPr>
        <w:t>opines that</w:t>
      </w:r>
      <w:r>
        <w:rPr>
          <w:b/>
          <w:bCs/>
          <w:sz w:val="24"/>
          <w:szCs w:val="24"/>
        </w:rPr>
        <w:t xml:space="preserve">: </w:t>
      </w:r>
      <w:r w:rsidR="00101FBA">
        <w:rPr>
          <w:b/>
          <w:bCs/>
          <w:sz w:val="24"/>
          <w:szCs w:val="24"/>
        </w:rPr>
        <w:t xml:space="preserve">‘’The huge transformation driven from 2017 </w:t>
      </w:r>
      <w:r w:rsidR="00B4507B">
        <w:rPr>
          <w:b/>
          <w:bCs/>
          <w:sz w:val="24"/>
          <w:szCs w:val="24"/>
        </w:rPr>
        <w:t xml:space="preserve">are showing now the benefits </w:t>
      </w:r>
      <w:r w:rsidR="00F81CAF">
        <w:rPr>
          <w:b/>
          <w:bCs/>
          <w:sz w:val="24"/>
          <w:szCs w:val="24"/>
        </w:rPr>
        <w:t xml:space="preserve">and are becoming </w:t>
      </w:r>
      <w:r w:rsidR="00101FBA">
        <w:rPr>
          <w:b/>
          <w:bCs/>
          <w:sz w:val="24"/>
          <w:szCs w:val="24"/>
        </w:rPr>
        <w:t>clear. Research &amp;</w:t>
      </w:r>
      <w:r w:rsidR="00F81CAF">
        <w:rPr>
          <w:b/>
          <w:bCs/>
          <w:sz w:val="24"/>
          <w:szCs w:val="24"/>
        </w:rPr>
        <w:t xml:space="preserve"> </w:t>
      </w:r>
      <w:r w:rsidR="00101FBA">
        <w:rPr>
          <w:b/>
          <w:bCs/>
          <w:sz w:val="24"/>
          <w:szCs w:val="24"/>
        </w:rPr>
        <w:t xml:space="preserve">Development </w:t>
      </w:r>
      <w:r w:rsidR="00F81CAF">
        <w:rPr>
          <w:b/>
          <w:bCs/>
          <w:sz w:val="24"/>
          <w:szCs w:val="24"/>
        </w:rPr>
        <w:t>was</w:t>
      </w:r>
      <w:r w:rsidR="00F81CAF" w:rsidRPr="00F81CAF">
        <w:rPr>
          <w:b/>
          <w:bCs/>
          <w:sz w:val="24"/>
          <w:szCs w:val="24"/>
        </w:rPr>
        <w:t xml:space="preserve"> </w:t>
      </w:r>
      <w:r w:rsidR="00101FBA">
        <w:rPr>
          <w:b/>
          <w:bCs/>
          <w:sz w:val="24"/>
          <w:szCs w:val="24"/>
        </w:rPr>
        <w:t xml:space="preserve">and commercial execution </w:t>
      </w:r>
      <w:r w:rsidR="00F81CAF">
        <w:rPr>
          <w:b/>
          <w:bCs/>
          <w:sz w:val="24"/>
          <w:szCs w:val="24"/>
        </w:rPr>
        <w:t xml:space="preserve">was </w:t>
      </w:r>
      <w:r w:rsidR="00F81CAF">
        <w:rPr>
          <w:b/>
          <w:bCs/>
          <w:sz w:val="24"/>
          <w:szCs w:val="24"/>
        </w:rPr>
        <w:t>strengthened</w:t>
      </w:r>
      <w:r w:rsidR="00F81CAF">
        <w:rPr>
          <w:b/>
          <w:bCs/>
          <w:sz w:val="24"/>
          <w:szCs w:val="24"/>
        </w:rPr>
        <w:t xml:space="preserve"> </w:t>
      </w:r>
      <w:r w:rsidR="00101FBA">
        <w:rPr>
          <w:b/>
          <w:bCs/>
          <w:sz w:val="24"/>
          <w:szCs w:val="24"/>
        </w:rPr>
        <w:t>and</w:t>
      </w:r>
      <w:r w:rsidR="00F81CAF">
        <w:rPr>
          <w:b/>
          <w:bCs/>
          <w:sz w:val="24"/>
          <w:szCs w:val="24"/>
        </w:rPr>
        <w:t xml:space="preserve"> we</w:t>
      </w:r>
      <w:r w:rsidR="00101FBA">
        <w:rPr>
          <w:b/>
          <w:bCs/>
          <w:sz w:val="24"/>
          <w:szCs w:val="24"/>
        </w:rPr>
        <w:t xml:space="preserve"> transformed our group structure and capital </w:t>
      </w:r>
      <w:r w:rsidR="00F81CAF">
        <w:rPr>
          <w:b/>
          <w:bCs/>
          <w:sz w:val="24"/>
          <w:szCs w:val="24"/>
        </w:rPr>
        <w:t xml:space="preserve">while driving a profound cultural change </w:t>
      </w:r>
      <w:r w:rsidR="00F81CAF">
        <w:rPr>
          <w:b/>
          <w:bCs/>
          <w:sz w:val="24"/>
          <w:szCs w:val="24"/>
        </w:rPr>
        <w:t xml:space="preserve">by providing a </w:t>
      </w:r>
      <w:r w:rsidR="009B14AB">
        <w:rPr>
          <w:b/>
          <w:bCs/>
          <w:sz w:val="24"/>
          <w:szCs w:val="24"/>
        </w:rPr>
        <w:t xml:space="preserve">new leadership. </w:t>
      </w:r>
      <w:r w:rsidR="00F81CAF">
        <w:rPr>
          <w:b/>
          <w:bCs/>
          <w:sz w:val="24"/>
          <w:szCs w:val="24"/>
        </w:rPr>
        <w:t>We are ready now together to</w:t>
      </w:r>
      <w:r w:rsidR="009B14AB">
        <w:rPr>
          <w:b/>
          <w:bCs/>
          <w:sz w:val="24"/>
          <w:szCs w:val="24"/>
        </w:rPr>
        <w:t xml:space="preserve"> deliver a step-change in growth for GSK to unlock the values for the market’’ </w:t>
      </w:r>
      <w:sdt>
        <w:sdtPr>
          <w:rPr>
            <w:b/>
            <w:bCs/>
            <w:sz w:val="24"/>
            <w:szCs w:val="24"/>
          </w:rPr>
          <w:id w:val="1581249962"/>
          <w:citation/>
        </w:sdtPr>
        <w:sdtEndPr/>
        <w:sdtContent>
          <w:r w:rsidR="009B14AB">
            <w:rPr>
              <w:b/>
              <w:bCs/>
              <w:sz w:val="24"/>
              <w:szCs w:val="24"/>
            </w:rPr>
            <w:fldChar w:fldCharType="begin"/>
          </w:r>
          <w:r w:rsidR="009B14AB">
            <w:rPr>
              <w:b/>
              <w:bCs/>
              <w:sz w:val="24"/>
              <w:szCs w:val="24"/>
            </w:rPr>
            <w:instrText xml:space="preserve"> CITATION GSK211 \l 2057 </w:instrText>
          </w:r>
          <w:r w:rsidR="009B14AB">
            <w:rPr>
              <w:b/>
              <w:bCs/>
              <w:sz w:val="24"/>
              <w:szCs w:val="24"/>
            </w:rPr>
            <w:fldChar w:fldCharType="separate"/>
          </w:r>
          <w:r w:rsidR="00931713" w:rsidRPr="00931713">
            <w:rPr>
              <w:noProof/>
              <w:sz w:val="24"/>
              <w:szCs w:val="24"/>
            </w:rPr>
            <w:t>(GSK, 2021)</w:t>
          </w:r>
          <w:r w:rsidR="009B14AB">
            <w:rPr>
              <w:b/>
              <w:bCs/>
              <w:sz w:val="24"/>
              <w:szCs w:val="24"/>
            </w:rPr>
            <w:fldChar w:fldCharType="end"/>
          </w:r>
        </w:sdtContent>
      </w:sdt>
    </w:p>
    <w:p w14:paraId="5667E9ED" w14:textId="18CF5AED" w:rsidR="009324E2" w:rsidRDefault="009324E2" w:rsidP="009324E2">
      <w:pPr>
        <w:rPr>
          <w:b/>
          <w:bCs/>
          <w:sz w:val="24"/>
          <w:szCs w:val="24"/>
        </w:rPr>
      </w:pPr>
    </w:p>
    <w:p w14:paraId="65DFEA52" w14:textId="5A2D3CC8" w:rsidR="009324E2" w:rsidRDefault="009324E2" w:rsidP="009324E2">
      <w:pPr>
        <w:rPr>
          <w:b/>
          <w:bCs/>
          <w:sz w:val="24"/>
          <w:szCs w:val="24"/>
        </w:rPr>
      </w:pPr>
    </w:p>
    <w:p w14:paraId="14819B34" w14:textId="6AF3C9DB" w:rsidR="009324E2" w:rsidRDefault="009324E2" w:rsidP="009324E2">
      <w:pPr>
        <w:rPr>
          <w:b/>
          <w:bCs/>
          <w:sz w:val="24"/>
          <w:szCs w:val="24"/>
        </w:rPr>
      </w:pPr>
    </w:p>
    <w:p w14:paraId="69448E66" w14:textId="77777777" w:rsidR="009324E2" w:rsidRPr="009324E2" w:rsidRDefault="009324E2" w:rsidP="009324E2">
      <w:pPr>
        <w:rPr>
          <w:b/>
          <w:bCs/>
          <w:sz w:val="24"/>
          <w:szCs w:val="24"/>
        </w:rPr>
      </w:pPr>
    </w:p>
    <w:sdt>
      <w:sdtPr>
        <w:rPr>
          <w:rFonts w:ascii="Calibri" w:eastAsia="Calibri" w:hAnsi="Calibri" w:cs="Times New Roman"/>
          <w:color w:val="auto"/>
          <w:sz w:val="22"/>
          <w:szCs w:val="22"/>
          <w:lang w:val="en-GB"/>
        </w:rPr>
        <w:id w:val="342904053"/>
        <w:docPartObj>
          <w:docPartGallery w:val="Bibliographies"/>
          <w:docPartUnique/>
        </w:docPartObj>
      </w:sdtPr>
      <w:sdtEndPr/>
      <w:sdtContent>
        <w:p w14:paraId="2D5A2D90" w14:textId="0C6E9ADF" w:rsidR="009324E2" w:rsidRDefault="009324E2">
          <w:pPr>
            <w:pStyle w:val="Heading1"/>
          </w:pPr>
          <w:r>
            <w:t>Bibliography</w:t>
          </w:r>
        </w:p>
        <w:sdt>
          <w:sdtPr>
            <w:id w:val="111145805"/>
            <w:bibliography/>
          </w:sdtPr>
          <w:sdtEndPr/>
          <w:sdtContent>
            <w:p w14:paraId="425105ED" w14:textId="77777777" w:rsidR="00931713" w:rsidRDefault="009324E2" w:rsidP="00931713">
              <w:pPr>
                <w:pStyle w:val="Bibliography"/>
                <w:rPr>
                  <w:noProof/>
                  <w:sz w:val="24"/>
                  <w:szCs w:val="24"/>
                  <w:lang w:val="en-US"/>
                </w:rPr>
              </w:pPr>
              <w:r>
                <w:fldChar w:fldCharType="begin"/>
              </w:r>
              <w:r>
                <w:instrText xml:space="preserve"> BIBLIOGRAPHY </w:instrText>
              </w:r>
              <w:r>
                <w:fldChar w:fldCharType="separate"/>
              </w:r>
              <w:r w:rsidR="00931713">
                <w:rPr>
                  <w:noProof/>
                  <w:lang w:val="en-US"/>
                </w:rPr>
                <w:t xml:space="preserve">GlaxoSmithKline, 2020. </w:t>
              </w:r>
              <w:r w:rsidR="00931713">
                <w:rPr>
                  <w:i/>
                  <w:iCs/>
                  <w:noProof/>
                  <w:lang w:val="en-US"/>
                </w:rPr>
                <w:t xml:space="preserve">Anual report, </w:t>
              </w:r>
              <w:r w:rsidR="00931713">
                <w:rPr>
                  <w:noProof/>
                  <w:lang w:val="en-US"/>
                </w:rPr>
                <w:t>London: GlaxoSmithKline.</w:t>
              </w:r>
            </w:p>
            <w:p w14:paraId="395D35FB" w14:textId="77777777" w:rsidR="00931713" w:rsidRDefault="00931713" w:rsidP="00931713">
              <w:pPr>
                <w:pStyle w:val="Bibliography"/>
                <w:rPr>
                  <w:noProof/>
                  <w:lang w:val="en-US"/>
                </w:rPr>
              </w:pPr>
              <w:r>
                <w:rPr>
                  <w:noProof/>
                  <w:lang w:val="en-US"/>
                </w:rPr>
                <w:t xml:space="preserve">GSK, 2018. </w:t>
              </w:r>
              <w:r>
                <w:rPr>
                  <w:i/>
                  <w:iCs/>
                  <w:noProof/>
                  <w:lang w:val="en-US"/>
                </w:rPr>
                <w:t xml:space="preserve">300 of GSK. </w:t>
              </w:r>
              <w:r>
                <w:rPr>
                  <w:noProof/>
                  <w:lang w:val="en-US"/>
                </w:rPr>
                <w:t xml:space="preserve">[Online] </w:t>
              </w:r>
              <w:r>
                <w:rPr>
                  <w:noProof/>
                  <w:lang w:val="en-US"/>
                </w:rPr>
                <w:br/>
                <w:t xml:space="preserve">Available at: </w:t>
              </w:r>
              <w:r>
                <w:rPr>
                  <w:noProof/>
                  <w:u w:val="single"/>
                  <w:lang w:val="en-US"/>
                </w:rPr>
                <w:t>https://www.gsk.com/media/4573/300yrs-of-gsk.pdf</w:t>
              </w:r>
              <w:r>
                <w:rPr>
                  <w:noProof/>
                  <w:lang w:val="en-US"/>
                </w:rPr>
                <w:br/>
                <w:t>[Accessed 28 December 2021].</w:t>
              </w:r>
            </w:p>
            <w:p w14:paraId="47ECB2B4" w14:textId="77777777" w:rsidR="00931713" w:rsidRDefault="00931713" w:rsidP="00931713">
              <w:pPr>
                <w:pStyle w:val="Bibliography"/>
                <w:rPr>
                  <w:noProof/>
                  <w:lang w:val="en-US"/>
                </w:rPr>
              </w:pPr>
              <w:r>
                <w:rPr>
                  <w:noProof/>
                  <w:lang w:val="en-US"/>
                </w:rPr>
                <w:t xml:space="preserve">GSK, 2021. </w:t>
              </w:r>
              <w:r>
                <w:rPr>
                  <w:i/>
                  <w:iCs/>
                  <w:noProof/>
                  <w:lang w:val="en-US"/>
                </w:rPr>
                <w:t xml:space="preserve">GSK Annual Report 2021, </w:t>
              </w:r>
              <w:r>
                <w:rPr>
                  <w:noProof/>
                  <w:lang w:val="en-US"/>
                </w:rPr>
                <w:t>London: gsk.com.</w:t>
              </w:r>
            </w:p>
            <w:p w14:paraId="5E907908" w14:textId="77777777" w:rsidR="00931713" w:rsidRDefault="00931713" w:rsidP="00931713">
              <w:pPr>
                <w:pStyle w:val="Bibliography"/>
                <w:rPr>
                  <w:noProof/>
                  <w:lang w:val="en-US"/>
                </w:rPr>
              </w:pPr>
              <w:r>
                <w:rPr>
                  <w:noProof/>
                  <w:lang w:val="en-US"/>
                </w:rPr>
                <w:t xml:space="preserve">medicines.org.uk, 2021. </w:t>
              </w:r>
              <w:r>
                <w:rPr>
                  <w:i/>
                  <w:iCs/>
                  <w:noProof/>
                  <w:lang w:val="en-US"/>
                </w:rPr>
                <w:t xml:space="preserve">Electronic medicine compendium. </w:t>
              </w:r>
              <w:r>
                <w:rPr>
                  <w:noProof/>
                  <w:lang w:val="en-US"/>
                </w:rPr>
                <w:t xml:space="preserve">[Online] </w:t>
              </w:r>
              <w:r>
                <w:rPr>
                  <w:noProof/>
                  <w:lang w:val="en-US"/>
                </w:rPr>
                <w:br/>
                <w:t xml:space="preserve">Available at: </w:t>
              </w:r>
              <w:r>
                <w:rPr>
                  <w:noProof/>
                  <w:u w:val="single"/>
                  <w:lang w:val="en-US"/>
                </w:rPr>
                <w:t>https://www.medicines.org.uk/emc/product/6172/smpc</w:t>
              </w:r>
              <w:r>
                <w:rPr>
                  <w:noProof/>
                  <w:lang w:val="en-US"/>
                </w:rPr>
                <w:br/>
                <w:t>[Accessed 28 December 2021].</w:t>
              </w:r>
            </w:p>
            <w:p w14:paraId="67801958" w14:textId="77777777" w:rsidR="00931713" w:rsidRDefault="00931713" w:rsidP="00931713">
              <w:pPr>
                <w:pStyle w:val="Bibliography"/>
                <w:rPr>
                  <w:noProof/>
                  <w:lang w:val="en-US"/>
                </w:rPr>
              </w:pPr>
              <w:r>
                <w:rPr>
                  <w:noProof/>
                  <w:lang w:val="en-US"/>
                </w:rPr>
                <w:t xml:space="preserve">UWTSD, 2021. </w:t>
              </w:r>
              <w:r>
                <w:rPr>
                  <w:i/>
                  <w:iCs/>
                  <w:noProof/>
                  <w:lang w:val="en-US"/>
                </w:rPr>
                <w:t xml:space="preserve">Marketing Foundamentals Course, </w:t>
              </w:r>
              <w:r>
                <w:rPr>
                  <w:noProof/>
                  <w:lang w:val="en-US"/>
                </w:rPr>
                <w:t>London: UWTSD.</w:t>
              </w:r>
            </w:p>
            <w:p w14:paraId="38594552" w14:textId="77777777" w:rsidR="00931713" w:rsidRDefault="00931713" w:rsidP="00931713">
              <w:pPr>
                <w:pStyle w:val="Bibliography"/>
                <w:rPr>
                  <w:noProof/>
                  <w:lang w:val="en-US"/>
                </w:rPr>
              </w:pPr>
              <w:r>
                <w:rPr>
                  <w:noProof/>
                  <w:lang w:val="en-US"/>
                </w:rPr>
                <w:t xml:space="preserve">Wright, J., 2018. </w:t>
              </w:r>
              <w:r>
                <w:rPr>
                  <w:i/>
                  <w:iCs/>
                  <w:noProof/>
                  <w:lang w:val="en-US"/>
                </w:rPr>
                <w:t xml:space="preserve">GSK's history spans three centuries and started in three continents, </w:t>
              </w:r>
              <w:r>
                <w:rPr>
                  <w:noProof/>
                  <w:lang w:val="en-US"/>
                </w:rPr>
                <w:t>London: CNBC.</w:t>
              </w:r>
            </w:p>
            <w:p w14:paraId="1C3C73C1" w14:textId="75142559" w:rsidR="009E2B9C" w:rsidRDefault="009324E2" w:rsidP="00931713">
              <w:pPr>
                <w:rPr>
                  <w:noProof/>
                </w:rPr>
              </w:pPr>
              <w:r>
                <w:rPr>
                  <w:b/>
                  <w:bCs/>
                  <w:noProof/>
                </w:rPr>
                <w:fldChar w:fldCharType="end"/>
              </w:r>
              <w:hyperlink r:id="rId10" w:history="1">
                <w:r w:rsidR="009E2B9C" w:rsidRPr="0030404F">
                  <w:rPr>
                    <w:rStyle w:val="Hyperlink"/>
                    <w:noProof/>
                  </w:rPr>
                  <w:t>https://www.facebook.com/search/top/?q=GSK</w:t>
                </w:r>
              </w:hyperlink>
            </w:p>
            <w:p w14:paraId="7792CBB8" w14:textId="7A369D46" w:rsidR="009324E2" w:rsidRDefault="001E1570" w:rsidP="000C5DB7"/>
          </w:sdtContent>
        </w:sdt>
      </w:sdtContent>
    </w:sdt>
    <w:p w14:paraId="2F93C1DF" w14:textId="442A8EF3" w:rsidR="00B046D0" w:rsidRPr="000247A6" w:rsidRDefault="00B046D0" w:rsidP="009324E2">
      <w:pPr>
        <w:pStyle w:val="ListParagraph"/>
        <w:ind w:left="1490"/>
        <w:rPr>
          <w:b/>
          <w:bCs/>
          <w:sz w:val="24"/>
          <w:szCs w:val="24"/>
        </w:rPr>
      </w:pPr>
    </w:p>
    <w:p w14:paraId="3F223492" w14:textId="77777777" w:rsidR="00536C39" w:rsidRPr="00536C39" w:rsidRDefault="00536C39" w:rsidP="00A94CD0">
      <w:pPr>
        <w:rPr>
          <w:b/>
          <w:bCs/>
          <w:sz w:val="24"/>
          <w:szCs w:val="24"/>
        </w:rPr>
      </w:pPr>
    </w:p>
    <w:p w14:paraId="57EAF296" w14:textId="6B69594E" w:rsidR="00D878D9" w:rsidRDefault="00D878D9" w:rsidP="00A94CD0">
      <w:pPr>
        <w:rPr>
          <w:b/>
          <w:bCs/>
          <w:sz w:val="24"/>
          <w:szCs w:val="24"/>
        </w:rPr>
      </w:pPr>
    </w:p>
    <w:p w14:paraId="4393E5FE" w14:textId="77777777" w:rsidR="00D878D9" w:rsidRPr="004B513D" w:rsidRDefault="00D878D9" w:rsidP="00A94CD0">
      <w:pPr>
        <w:rPr>
          <w:b/>
          <w:bCs/>
          <w:sz w:val="24"/>
          <w:szCs w:val="24"/>
        </w:rPr>
      </w:pPr>
    </w:p>
    <w:p w14:paraId="71E8D8CF" w14:textId="77777777" w:rsidR="0032199D" w:rsidRDefault="0032199D" w:rsidP="00A94CD0">
      <w:pPr>
        <w:rPr>
          <w:b/>
          <w:bCs/>
          <w:sz w:val="24"/>
          <w:szCs w:val="24"/>
        </w:rPr>
      </w:pPr>
    </w:p>
    <w:p w14:paraId="6C3FB9F1" w14:textId="77777777" w:rsidR="009C1641" w:rsidRDefault="009C1641" w:rsidP="00A94CD0">
      <w:pPr>
        <w:rPr>
          <w:b/>
          <w:bCs/>
          <w:sz w:val="24"/>
          <w:szCs w:val="24"/>
        </w:rPr>
      </w:pPr>
    </w:p>
    <w:p w14:paraId="3A3475ED" w14:textId="77777777" w:rsidR="00751853" w:rsidRDefault="00751853" w:rsidP="00A94CD0">
      <w:pPr>
        <w:rPr>
          <w:b/>
          <w:bCs/>
          <w:sz w:val="24"/>
          <w:szCs w:val="24"/>
        </w:rPr>
      </w:pPr>
    </w:p>
    <w:p w14:paraId="0E09F9FA" w14:textId="77777777" w:rsidR="00D870C0" w:rsidRDefault="00D870C0" w:rsidP="00A94CD0">
      <w:pPr>
        <w:rPr>
          <w:b/>
          <w:bCs/>
          <w:sz w:val="24"/>
          <w:szCs w:val="24"/>
        </w:rPr>
      </w:pPr>
    </w:p>
    <w:p w14:paraId="01661952" w14:textId="77777777" w:rsidR="008144A4" w:rsidRDefault="008144A4" w:rsidP="00A94CD0">
      <w:pPr>
        <w:rPr>
          <w:b/>
          <w:bCs/>
          <w:sz w:val="24"/>
          <w:szCs w:val="24"/>
        </w:rPr>
      </w:pPr>
    </w:p>
    <w:p w14:paraId="7E3D7784" w14:textId="77777777" w:rsidR="00815B5D" w:rsidRDefault="00815B5D" w:rsidP="00A94CD0">
      <w:pPr>
        <w:rPr>
          <w:b/>
          <w:bCs/>
          <w:sz w:val="24"/>
          <w:szCs w:val="24"/>
        </w:rPr>
      </w:pPr>
    </w:p>
    <w:p w14:paraId="6142DAD1" w14:textId="77777777" w:rsidR="00B32821" w:rsidRPr="00A94CD0" w:rsidRDefault="00B32821" w:rsidP="00A94CD0">
      <w:pPr>
        <w:rPr>
          <w:b/>
          <w:bCs/>
          <w:sz w:val="24"/>
          <w:szCs w:val="24"/>
        </w:rPr>
      </w:pPr>
    </w:p>
    <w:sectPr w:rsidR="00B32821" w:rsidRPr="00A94CD0" w:rsidSect="00A94CD0">
      <w:footerReference w:type="default" r:id="rId11"/>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310F8" w14:textId="77777777" w:rsidR="001E1570" w:rsidRDefault="001E1570" w:rsidP="00A94CD0">
      <w:pPr>
        <w:spacing w:after="0"/>
      </w:pPr>
      <w:r>
        <w:separator/>
      </w:r>
    </w:p>
  </w:endnote>
  <w:endnote w:type="continuationSeparator" w:id="0">
    <w:p w14:paraId="291203F4" w14:textId="77777777" w:rsidR="001E1570" w:rsidRDefault="001E1570" w:rsidP="00A94CD0">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9459771"/>
      <w:docPartObj>
        <w:docPartGallery w:val="Page Numbers (Bottom of Page)"/>
        <w:docPartUnique/>
      </w:docPartObj>
    </w:sdtPr>
    <w:sdtEndPr>
      <w:rPr>
        <w:noProof/>
      </w:rPr>
    </w:sdtEndPr>
    <w:sdtContent>
      <w:p w14:paraId="117B92C8" w14:textId="35931DDD" w:rsidR="00774179" w:rsidRDefault="007741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3CA686" w14:textId="77777777" w:rsidR="00774179" w:rsidRDefault="00774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2C95F" w14:textId="77777777" w:rsidR="001E1570" w:rsidRDefault="001E1570" w:rsidP="00A94CD0">
      <w:pPr>
        <w:spacing w:after="0"/>
      </w:pPr>
      <w:r>
        <w:separator/>
      </w:r>
    </w:p>
  </w:footnote>
  <w:footnote w:type="continuationSeparator" w:id="0">
    <w:p w14:paraId="4ED3712B" w14:textId="77777777" w:rsidR="001E1570" w:rsidRDefault="001E1570" w:rsidP="00A94CD0">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9952B3"/>
    <w:multiLevelType w:val="hybridMultilevel"/>
    <w:tmpl w:val="DEE21B86"/>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 w15:restartNumberingAfterBreak="0">
    <w:nsid w:val="1C180196"/>
    <w:multiLevelType w:val="hybridMultilevel"/>
    <w:tmpl w:val="23861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F371A8"/>
    <w:multiLevelType w:val="hybridMultilevel"/>
    <w:tmpl w:val="FD8EE4A6"/>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CD0"/>
    <w:rsid w:val="000247A6"/>
    <w:rsid w:val="0004448A"/>
    <w:rsid w:val="00091AC8"/>
    <w:rsid w:val="000963D9"/>
    <w:rsid w:val="000B00BF"/>
    <w:rsid w:val="000C5DB7"/>
    <w:rsid w:val="00101FBA"/>
    <w:rsid w:val="001171BA"/>
    <w:rsid w:val="001231FF"/>
    <w:rsid w:val="00133E67"/>
    <w:rsid w:val="00170794"/>
    <w:rsid w:val="00175830"/>
    <w:rsid w:val="0018600E"/>
    <w:rsid w:val="00186206"/>
    <w:rsid w:val="00191A5C"/>
    <w:rsid w:val="001A101E"/>
    <w:rsid w:val="001E1570"/>
    <w:rsid w:val="001E41D9"/>
    <w:rsid w:val="00222F0F"/>
    <w:rsid w:val="00265010"/>
    <w:rsid w:val="002939E7"/>
    <w:rsid w:val="00294B99"/>
    <w:rsid w:val="002C3914"/>
    <w:rsid w:val="002E10B4"/>
    <w:rsid w:val="002F2ACA"/>
    <w:rsid w:val="0032199D"/>
    <w:rsid w:val="003472DB"/>
    <w:rsid w:val="00351B9E"/>
    <w:rsid w:val="00390D9F"/>
    <w:rsid w:val="003C5F8C"/>
    <w:rsid w:val="003D5AF0"/>
    <w:rsid w:val="00414D0E"/>
    <w:rsid w:val="00497C79"/>
    <w:rsid w:val="004B482F"/>
    <w:rsid w:val="004B513D"/>
    <w:rsid w:val="004F0498"/>
    <w:rsid w:val="00503D1F"/>
    <w:rsid w:val="00510834"/>
    <w:rsid w:val="00516D67"/>
    <w:rsid w:val="00532573"/>
    <w:rsid w:val="00532A8A"/>
    <w:rsid w:val="00536C39"/>
    <w:rsid w:val="005F299F"/>
    <w:rsid w:val="00627CB1"/>
    <w:rsid w:val="006A3870"/>
    <w:rsid w:val="00701D82"/>
    <w:rsid w:val="00704454"/>
    <w:rsid w:val="00726FD1"/>
    <w:rsid w:val="007375E4"/>
    <w:rsid w:val="00751853"/>
    <w:rsid w:val="00765E35"/>
    <w:rsid w:val="00773E32"/>
    <w:rsid w:val="00774179"/>
    <w:rsid w:val="007C2E71"/>
    <w:rsid w:val="008144A4"/>
    <w:rsid w:val="00815B5D"/>
    <w:rsid w:val="0081786D"/>
    <w:rsid w:val="00822EA6"/>
    <w:rsid w:val="00843C75"/>
    <w:rsid w:val="00870D64"/>
    <w:rsid w:val="00891CEF"/>
    <w:rsid w:val="008A15B1"/>
    <w:rsid w:val="008A6741"/>
    <w:rsid w:val="00931713"/>
    <w:rsid w:val="009324E2"/>
    <w:rsid w:val="00932836"/>
    <w:rsid w:val="00964705"/>
    <w:rsid w:val="009B14AB"/>
    <w:rsid w:val="009C1641"/>
    <w:rsid w:val="009E2B9C"/>
    <w:rsid w:val="00A27036"/>
    <w:rsid w:val="00A94CD0"/>
    <w:rsid w:val="00A971CE"/>
    <w:rsid w:val="00AA1CD3"/>
    <w:rsid w:val="00AB4582"/>
    <w:rsid w:val="00AC5763"/>
    <w:rsid w:val="00AD6E18"/>
    <w:rsid w:val="00AE68A7"/>
    <w:rsid w:val="00AF509D"/>
    <w:rsid w:val="00B046D0"/>
    <w:rsid w:val="00B32821"/>
    <w:rsid w:val="00B32A32"/>
    <w:rsid w:val="00B4507B"/>
    <w:rsid w:val="00B509E4"/>
    <w:rsid w:val="00B71501"/>
    <w:rsid w:val="00BB2AD3"/>
    <w:rsid w:val="00BE219D"/>
    <w:rsid w:val="00C11F51"/>
    <w:rsid w:val="00C25D2C"/>
    <w:rsid w:val="00C3323B"/>
    <w:rsid w:val="00C35B4C"/>
    <w:rsid w:val="00C45A29"/>
    <w:rsid w:val="00CE1D43"/>
    <w:rsid w:val="00CF3ACB"/>
    <w:rsid w:val="00D870C0"/>
    <w:rsid w:val="00D878D9"/>
    <w:rsid w:val="00DD1106"/>
    <w:rsid w:val="00DD78F0"/>
    <w:rsid w:val="00DE781A"/>
    <w:rsid w:val="00DF0211"/>
    <w:rsid w:val="00E15E78"/>
    <w:rsid w:val="00E37649"/>
    <w:rsid w:val="00E40887"/>
    <w:rsid w:val="00E428AA"/>
    <w:rsid w:val="00E44DB5"/>
    <w:rsid w:val="00E71CC3"/>
    <w:rsid w:val="00E7558A"/>
    <w:rsid w:val="00E84DF2"/>
    <w:rsid w:val="00EA5478"/>
    <w:rsid w:val="00F038B6"/>
    <w:rsid w:val="00F20A7B"/>
    <w:rsid w:val="00F232B6"/>
    <w:rsid w:val="00F81CAF"/>
    <w:rsid w:val="00FE3655"/>
    <w:rsid w:val="00FE4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70293"/>
  <w15:chartTrackingRefBased/>
  <w15:docId w15:val="{7AB2E302-59FE-4C5C-A4DD-B01CF25A7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CD0"/>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9324E2"/>
    <w:pPr>
      <w:keepNext/>
      <w:keepLines/>
      <w:suppressAutoHyphens w:val="0"/>
      <w:autoSpaceDN/>
      <w:spacing w:before="240" w:after="0" w:line="259" w:lineRule="auto"/>
      <w:textAlignment w:val="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4CD0"/>
    <w:pPr>
      <w:tabs>
        <w:tab w:val="center" w:pos="4513"/>
        <w:tab w:val="right" w:pos="9026"/>
      </w:tabs>
      <w:spacing w:after="0"/>
    </w:pPr>
  </w:style>
  <w:style w:type="character" w:customStyle="1" w:styleId="HeaderChar">
    <w:name w:val="Header Char"/>
    <w:basedOn w:val="DefaultParagraphFont"/>
    <w:link w:val="Header"/>
    <w:uiPriority w:val="99"/>
    <w:rsid w:val="00A94CD0"/>
    <w:rPr>
      <w:rFonts w:ascii="Calibri" w:eastAsia="Calibri" w:hAnsi="Calibri" w:cs="Times New Roman"/>
    </w:rPr>
  </w:style>
  <w:style w:type="paragraph" w:styleId="Footer">
    <w:name w:val="footer"/>
    <w:basedOn w:val="Normal"/>
    <w:link w:val="FooterChar"/>
    <w:uiPriority w:val="99"/>
    <w:unhideWhenUsed/>
    <w:rsid w:val="00A94CD0"/>
    <w:pPr>
      <w:tabs>
        <w:tab w:val="center" w:pos="4513"/>
        <w:tab w:val="right" w:pos="9026"/>
      </w:tabs>
      <w:spacing w:after="0"/>
    </w:pPr>
  </w:style>
  <w:style w:type="character" w:customStyle="1" w:styleId="FooterChar">
    <w:name w:val="Footer Char"/>
    <w:basedOn w:val="DefaultParagraphFont"/>
    <w:link w:val="Footer"/>
    <w:uiPriority w:val="99"/>
    <w:rsid w:val="00A94CD0"/>
    <w:rPr>
      <w:rFonts w:ascii="Calibri" w:eastAsia="Calibri" w:hAnsi="Calibri" w:cs="Times New Roman"/>
    </w:rPr>
  </w:style>
  <w:style w:type="paragraph" w:styleId="ListParagraph">
    <w:name w:val="List Paragraph"/>
    <w:basedOn w:val="Normal"/>
    <w:uiPriority w:val="34"/>
    <w:qFormat/>
    <w:rsid w:val="000247A6"/>
    <w:pPr>
      <w:ind w:left="720"/>
      <w:contextualSpacing/>
    </w:pPr>
  </w:style>
  <w:style w:type="character" w:customStyle="1" w:styleId="Heading1Char">
    <w:name w:val="Heading 1 Char"/>
    <w:basedOn w:val="DefaultParagraphFont"/>
    <w:link w:val="Heading1"/>
    <w:uiPriority w:val="9"/>
    <w:rsid w:val="009324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324E2"/>
  </w:style>
  <w:style w:type="character" w:styleId="Hyperlink">
    <w:name w:val="Hyperlink"/>
    <w:basedOn w:val="DefaultParagraphFont"/>
    <w:uiPriority w:val="99"/>
    <w:unhideWhenUsed/>
    <w:rsid w:val="000C5DB7"/>
    <w:rPr>
      <w:color w:val="0000FF"/>
      <w:u w:val="single"/>
    </w:rPr>
  </w:style>
  <w:style w:type="character" w:styleId="UnresolvedMention">
    <w:name w:val="Unresolved Mention"/>
    <w:basedOn w:val="DefaultParagraphFont"/>
    <w:uiPriority w:val="99"/>
    <w:semiHidden/>
    <w:unhideWhenUsed/>
    <w:rsid w:val="009E2B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5123">
      <w:bodyDiv w:val="1"/>
      <w:marLeft w:val="0"/>
      <w:marRight w:val="0"/>
      <w:marTop w:val="0"/>
      <w:marBottom w:val="0"/>
      <w:divBdr>
        <w:top w:val="none" w:sz="0" w:space="0" w:color="auto"/>
        <w:left w:val="none" w:sz="0" w:space="0" w:color="auto"/>
        <w:bottom w:val="none" w:sz="0" w:space="0" w:color="auto"/>
        <w:right w:val="none" w:sz="0" w:space="0" w:color="auto"/>
      </w:divBdr>
    </w:div>
    <w:div w:id="8064273">
      <w:bodyDiv w:val="1"/>
      <w:marLeft w:val="0"/>
      <w:marRight w:val="0"/>
      <w:marTop w:val="0"/>
      <w:marBottom w:val="0"/>
      <w:divBdr>
        <w:top w:val="none" w:sz="0" w:space="0" w:color="auto"/>
        <w:left w:val="none" w:sz="0" w:space="0" w:color="auto"/>
        <w:bottom w:val="none" w:sz="0" w:space="0" w:color="auto"/>
        <w:right w:val="none" w:sz="0" w:space="0" w:color="auto"/>
      </w:divBdr>
    </w:div>
    <w:div w:id="76946035">
      <w:bodyDiv w:val="1"/>
      <w:marLeft w:val="0"/>
      <w:marRight w:val="0"/>
      <w:marTop w:val="0"/>
      <w:marBottom w:val="0"/>
      <w:divBdr>
        <w:top w:val="none" w:sz="0" w:space="0" w:color="auto"/>
        <w:left w:val="none" w:sz="0" w:space="0" w:color="auto"/>
        <w:bottom w:val="none" w:sz="0" w:space="0" w:color="auto"/>
        <w:right w:val="none" w:sz="0" w:space="0" w:color="auto"/>
      </w:divBdr>
    </w:div>
    <w:div w:id="157156883">
      <w:bodyDiv w:val="1"/>
      <w:marLeft w:val="0"/>
      <w:marRight w:val="0"/>
      <w:marTop w:val="0"/>
      <w:marBottom w:val="0"/>
      <w:divBdr>
        <w:top w:val="none" w:sz="0" w:space="0" w:color="auto"/>
        <w:left w:val="none" w:sz="0" w:space="0" w:color="auto"/>
        <w:bottom w:val="none" w:sz="0" w:space="0" w:color="auto"/>
        <w:right w:val="none" w:sz="0" w:space="0" w:color="auto"/>
      </w:divBdr>
    </w:div>
    <w:div w:id="160004806">
      <w:bodyDiv w:val="1"/>
      <w:marLeft w:val="0"/>
      <w:marRight w:val="0"/>
      <w:marTop w:val="0"/>
      <w:marBottom w:val="0"/>
      <w:divBdr>
        <w:top w:val="none" w:sz="0" w:space="0" w:color="auto"/>
        <w:left w:val="none" w:sz="0" w:space="0" w:color="auto"/>
        <w:bottom w:val="none" w:sz="0" w:space="0" w:color="auto"/>
        <w:right w:val="none" w:sz="0" w:space="0" w:color="auto"/>
      </w:divBdr>
    </w:div>
    <w:div w:id="162403947">
      <w:bodyDiv w:val="1"/>
      <w:marLeft w:val="0"/>
      <w:marRight w:val="0"/>
      <w:marTop w:val="0"/>
      <w:marBottom w:val="0"/>
      <w:divBdr>
        <w:top w:val="none" w:sz="0" w:space="0" w:color="auto"/>
        <w:left w:val="none" w:sz="0" w:space="0" w:color="auto"/>
        <w:bottom w:val="none" w:sz="0" w:space="0" w:color="auto"/>
        <w:right w:val="none" w:sz="0" w:space="0" w:color="auto"/>
      </w:divBdr>
    </w:div>
    <w:div w:id="171534910">
      <w:bodyDiv w:val="1"/>
      <w:marLeft w:val="0"/>
      <w:marRight w:val="0"/>
      <w:marTop w:val="0"/>
      <w:marBottom w:val="0"/>
      <w:divBdr>
        <w:top w:val="none" w:sz="0" w:space="0" w:color="auto"/>
        <w:left w:val="none" w:sz="0" w:space="0" w:color="auto"/>
        <w:bottom w:val="none" w:sz="0" w:space="0" w:color="auto"/>
        <w:right w:val="none" w:sz="0" w:space="0" w:color="auto"/>
      </w:divBdr>
    </w:div>
    <w:div w:id="175466948">
      <w:bodyDiv w:val="1"/>
      <w:marLeft w:val="0"/>
      <w:marRight w:val="0"/>
      <w:marTop w:val="0"/>
      <w:marBottom w:val="0"/>
      <w:divBdr>
        <w:top w:val="none" w:sz="0" w:space="0" w:color="auto"/>
        <w:left w:val="none" w:sz="0" w:space="0" w:color="auto"/>
        <w:bottom w:val="none" w:sz="0" w:space="0" w:color="auto"/>
        <w:right w:val="none" w:sz="0" w:space="0" w:color="auto"/>
      </w:divBdr>
    </w:div>
    <w:div w:id="253126600">
      <w:bodyDiv w:val="1"/>
      <w:marLeft w:val="0"/>
      <w:marRight w:val="0"/>
      <w:marTop w:val="0"/>
      <w:marBottom w:val="0"/>
      <w:divBdr>
        <w:top w:val="none" w:sz="0" w:space="0" w:color="auto"/>
        <w:left w:val="none" w:sz="0" w:space="0" w:color="auto"/>
        <w:bottom w:val="none" w:sz="0" w:space="0" w:color="auto"/>
        <w:right w:val="none" w:sz="0" w:space="0" w:color="auto"/>
      </w:divBdr>
    </w:div>
    <w:div w:id="310135856">
      <w:bodyDiv w:val="1"/>
      <w:marLeft w:val="0"/>
      <w:marRight w:val="0"/>
      <w:marTop w:val="0"/>
      <w:marBottom w:val="0"/>
      <w:divBdr>
        <w:top w:val="none" w:sz="0" w:space="0" w:color="auto"/>
        <w:left w:val="none" w:sz="0" w:space="0" w:color="auto"/>
        <w:bottom w:val="none" w:sz="0" w:space="0" w:color="auto"/>
        <w:right w:val="none" w:sz="0" w:space="0" w:color="auto"/>
      </w:divBdr>
    </w:div>
    <w:div w:id="343554373">
      <w:bodyDiv w:val="1"/>
      <w:marLeft w:val="0"/>
      <w:marRight w:val="0"/>
      <w:marTop w:val="0"/>
      <w:marBottom w:val="0"/>
      <w:divBdr>
        <w:top w:val="none" w:sz="0" w:space="0" w:color="auto"/>
        <w:left w:val="none" w:sz="0" w:space="0" w:color="auto"/>
        <w:bottom w:val="none" w:sz="0" w:space="0" w:color="auto"/>
        <w:right w:val="none" w:sz="0" w:space="0" w:color="auto"/>
      </w:divBdr>
    </w:div>
    <w:div w:id="363093214">
      <w:bodyDiv w:val="1"/>
      <w:marLeft w:val="0"/>
      <w:marRight w:val="0"/>
      <w:marTop w:val="0"/>
      <w:marBottom w:val="0"/>
      <w:divBdr>
        <w:top w:val="none" w:sz="0" w:space="0" w:color="auto"/>
        <w:left w:val="none" w:sz="0" w:space="0" w:color="auto"/>
        <w:bottom w:val="none" w:sz="0" w:space="0" w:color="auto"/>
        <w:right w:val="none" w:sz="0" w:space="0" w:color="auto"/>
      </w:divBdr>
    </w:div>
    <w:div w:id="363601913">
      <w:bodyDiv w:val="1"/>
      <w:marLeft w:val="0"/>
      <w:marRight w:val="0"/>
      <w:marTop w:val="0"/>
      <w:marBottom w:val="0"/>
      <w:divBdr>
        <w:top w:val="none" w:sz="0" w:space="0" w:color="auto"/>
        <w:left w:val="none" w:sz="0" w:space="0" w:color="auto"/>
        <w:bottom w:val="none" w:sz="0" w:space="0" w:color="auto"/>
        <w:right w:val="none" w:sz="0" w:space="0" w:color="auto"/>
      </w:divBdr>
    </w:div>
    <w:div w:id="369846920">
      <w:bodyDiv w:val="1"/>
      <w:marLeft w:val="0"/>
      <w:marRight w:val="0"/>
      <w:marTop w:val="0"/>
      <w:marBottom w:val="0"/>
      <w:divBdr>
        <w:top w:val="none" w:sz="0" w:space="0" w:color="auto"/>
        <w:left w:val="none" w:sz="0" w:space="0" w:color="auto"/>
        <w:bottom w:val="none" w:sz="0" w:space="0" w:color="auto"/>
        <w:right w:val="none" w:sz="0" w:space="0" w:color="auto"/>
      </w:divBdr>
    </w:div>
    <w:div w:id="377321964">
      <w:bodyDiv w:val="1"/>
      <w:marLeft w:val="0"/>
      <w:marRight w:val="0"/>
      <w:marTop w:val="0"/>
      <w:marBottom w:val="0"/>
      <w:divBdr>
        <w:top w:val="none" w:sz="0" w:space="0" w:color="auto"/>
        <w:left w:val="none" w:sz="0" w:space="0" w:color="auto"/>
        <w:bottom w:val="none" w:sz="0" w:space="0" w:color="auto"/>
        <w:right w:val="none" w:sz="0" w:space="0" w:color="auto"/>
      </w:divBdr>
    </w:div>
    <w:div w:id="384334328">
      <w:bodyDiv w:val="1"/>
      <w:marLeft w:val="0"/>
      <w:marRight w:val="0"/>
      <w:marTop w:val="0"/>
      <w:marBottom w:val="0"/>
      <w:divBdr>
        <w:top w:val="none" w:sz="0" w:space="0" w:color="auto"/>
        <w:left w:val="none" w:sz="0" w:space="0" w:color="auto"/>
        <w:bottom w:val="none" w:sz="0" w:space="0" w:color="auto"/>
        <w:right w:val="none" w:sz="0" w:space="0" w:color="auto"/>
      </w:divBdr>
    </w:div>
    <w:div w:id="425538177">
      <w:bodyDiv w:val="1"/>
      <w:marLeft w:val="0"/>
      <w:marRight w:val="0"/>
      <w:marTop w:val="0"/>
      <w:marBottom w:val="0"/>
      <w:divBdr>
        <w:top w:val="none" w:sz="0" w:space="0" w:color="auto"/>
        <w:left w:val="none" w:sz="0" w:space="0" w:color="auto"/>
        <w:bottom w:val="none" w:sz="0" w:space="0" w:color="auto"/>
        <w:right w:val="none" w:sz="0" w:space="0" w:color="auto"/>
      </w:divBdr>
    </w:div>
    <w:div w:id="430469485">
      <w:bodyDiv w:val="1"/>
      <w:marLeft w:val="0"/>
      <w:marRight w:val="0"/>
      <w:marTop w:val="0"/>
      <w:marBottom w:val="0"/>
      <w:divBdr>
        <w:top w:val="none" w:sz="0" w:space="0" w:color="auto"/>
        <w:left w:val="none" w:sz="0" w:space="0" w:color="auto"/>
        <w:bottom w:val="none" w:sz="0" w:space="0" w:color="auto"/>
        <w:right w:val="none" w:sz="0" w:space="0" w:color="auto"/>
      </w:divBdr>
    </w:div>
    <w:div w:id="433785920">
      <w:bodyDiv w:val="1"/>
      <w:marLeft w:val="0"/>
      <w:marRight w:val="0"/>
      <w:marTop w:val="0"/>
      <w:marBottom w:val="0"/>
      <w:divBdr>
        <w:top w:val="none" w:sz="0" w:space="0" w:color="auto"/>
        <w:left w:val="none" w:sz="0" w:space="0" w:color="auto"/>
        <w:bottom w:val="none" w:sz="0" w:space="0" w:color="auto"/>
        <w:right w:val="none" w:sz="0" w:space="0" w:color="auto"/>
      </w:divBdr>
    </w:div>
    <w:div w:id="435365977">
      <w:bodyDiv w:val="1"/>
      <w:marLeft w:val="0"/>
      <w:marRight w:val="0"/>
      <w:marTop w:val="0"/>
      <w:marBottom w:val="0"/>
      <w:divBdr>
        <w:top w:val="none" w:sz="0" w:space="0" w:color="auto"/>
        <w:left w:val="none" w:sz="0" w:space="0" w:color="auto"/>
        <w:bottom w:val="none" w:sz="0" w:space="0" w:color="auto"/>
        <w:right w:val="none" w:sz="0" w:space="0" w:color="auto"/>
      </w:divBdr>
    </w:div>
    <w:div w:id="467862395">
      <w:bodyDiv w:val="1"/>
      <w:marLeft w:val="0"/>
      <w:marRight w:val="0"/>
      <w:marTop w:val="0"/>
      <w:marBottom w:val="0"/>
      <w:divBdr>
        <w:top w:val="none" w:sz="0" w:space="0" w:color="auto"/>
        <w:left w:val="none" w:sz="0" w:space="0" w:color="auto"/>
        <w:bottom w:val="none" w:sz="0" w:space="0" w:color="auto"/>
        <w:right w:val="none" w:sz="0" w:space="0" w:color="auto"/>
      </w:divBdr>
    </w:div>
    <w:div w:id="468130047">
      <w:bodyDiv w:val="1"/>
      <w:marLeft w:val="0"/>
      <w:marRight w:val="0"/>
      <w:marTop w:val="0"/>
      <w:marBottom w:val="0"/>
      <w:divBdr>
        <w:top w:val="none" w:sz="0" w:space="0" w:color="auto"/>
        <w:left w:val="none" w:sz="0" w:space="0" w:color="auto"/>
        <w:bottom w:val="none" w:sz="0" w:space="0" w:color="auto"/>
        <w:right w:val="none" w:sz="0" w:space="0" w:color="auto"/>
      </w:divBdr>
    </w:div>
    <w:div w:id="476531351">
      <w:bodyDiv w:val="1"/>
      <w:marLeft w:val="0"/>
      <w:marRight w:val="0"/>
      <w:marTop w:val="0"/>
      <w:marBottom w:val="0"/>
      <w:divBdr>
        <w:top w:val="none" w:sz="0" w:space="0" w:color="auto"/>
        <w:left w:val="none" w:sz="0" w:space="0" w:color="auto"/>
        <w:bottom w:val="none" w:sz="0" w:space="0" w:color="auto"/>
        <w:right w:val="none" w:sz="0" w:space="0" w:color="auto"/>
      </w:divBdr>
    </w:div>
    <w:div w:id="492988613">
      <w:bodyDiv w:val="1"/>
      <w:marLeft w:val="0"/>
      <w:marRight w:val="0"/>
      <w:marTop w:val="0"/>
      <w:marBottom w:val="0"/>
      <w:divBdr>
        <w:top w:val="none" w:sz="0" w:space="0" w:color="auto"/>
        <w:left w:val="none" w:sz="0" w:space="0" w:color="auto"/>
        <w:bottom w:val="none" w:sz="0" w:space="0" w:color="auto"/>
        <w:right w:val="none" w:sz="0" w:space="0" w:color="auto"/>
      </w:divBdr>
    </w:div>
    <w:div w:id="526217895">
      <w:bodyDiv w:val="1"/>
      <w:marLeft w:val="0"/>
      <w:marRight w:val="0"/>
      <w:marTop w:val="0"/>
      <w:marBottom w:val="0"/>
      <w:divBdr>
        <w:top w:val="none" w:sz="0" w:space="0" w:color="auto"/>
        <w:left w:val="none" w:sz="0" w:space="0" w:color="auto"/>
        <w:bottom w:val="none" w:sz="0" w:space="0" w:color="auto"/>
        <w:right w:val="none" w:sz="0" w:space="0" w:color="auto"/>
      </w:divBdr>
    </w:div>
    <w:div w:id="533081312">
      <w:bodyDiv w:val="1"/>
      <w:marLeft w:val="0"/>
      <w:marRight w:val="0"/>
      <w:marTop w:val="0"/>
      <w:marBottom w:val="0"/>
      <w:divBdr>
        <w:top w:val="none" w:sz="0" w:space="0" w:color="auto"/>
        <w:left w:val="none" w:sz="0" w:space="0" w:color="auto"/>
        <w:bottom w:val="none" w:sz="0" w:space="0" w:color="auto"/>
        <w:right w:val="none" w:sz="0" w:space="0" w:color="auto"/>
      </w:divBdr>
    </w:div>
    <w:div w:id="590622964">
      <w:bodyDiv w:val="1"/>
      <w:marLeft w:val="0"/>
      <w:marRight w:val="0"/>
      <w:marTop w:val="0"/>
      <w:marBottom w:val="0"/>
      <w:divBdr>
        <w:top w:val="none" w:sz="0" w:space="0" w:color="auto"/>
        <w:left w:val="none" w:sz="0" w:space="0" w:color="auto"/>
        <w:bottom w:val="none" w:sz="0" w:space="0" w:color="auto"/>
        <w:right w:val="none" w:sz="0" w:space="0" w:color="auto"/>
      </w:divBdr>
    </w:div>
    <w:div w:id="626546161">
      <w:bodyDiv w:val="1"/>
      <w:marLeft w:val="0"/>
      <w:marRight w:val="0"/>
      <w:marTop w:val="0"/>
      <w:marBottom w:val="0"/>
      <w:divBdr>
        <w:top w:val="none" w:sz="0" w:space="0" w:color="auto"/>
        <w:left w:val="none" w:sz="0" w:space="0" w:color="auto"/>
        <w:bottom w:val="none" w:sz="0" w:space="0" w:color="auto"/>
        <w:right w:val="none" w:sz="0" w:space="0" w:color="auto"/>
      </w:divBdr>
    </w:div>
    <w:div w:id="630403557">
      <w:bodyDiv w:val="1"/>
      <w:marLeft w:val="0"/>
      <w:marRight w:val="0"/>
      <w:marTop w:val="0"/>
      <w:marBottom w:val="0"/>
      <w:divBdr>
        <w:top w:val="none" w:sz="0" w:space="0" w:color="auto"/>
        <w:left w:val="none" w:sz="0" w:space="0" w:color="auto"/>
        <w:bottom w:val="none" w:sz="0" w:space="0" w:color="auto"/>
        <w:right w:val="none" w:sz="0" w:space="0" w:color="auto"/>
      </w:divBdr>
    </w:div>
    <w:div w:id="632180616">
      <w:bodyDiv w:val="1"/>
      <w:marLeft w:val="0"/>
      <w:marRight w:val="0"/>
      <w:marTop w:val="0"/>
      <w:marBottom w:val="0"/>
      <w:divBdr>
        <w:top w:val="none" w:sz="0" w:space="0" w:color="auto"/>
        <w:left w:val="none" w:sz="0" w:space="0" w:color="auto"/>
        <w:bottom w:val="none" w:sz="0" w:space="0" w:color="auto"/>
        <w:right w:val="none" w:sz="0" w:space="0" w:color="auto"/>
      </w:divBdr>
    </w:div>
    <w:div w:id="636186558">
      <w:bodyDiv w:val="1"/>
      <w:marLeft w:val="0"/>
      <w:marRight w:val="0"/>
      <w:marTop w:val="0"/>
      <w:marBottom w:val="0"/>
      <w:divBdr>
        <w:top w:val="none" w:sz="0" w:space="0" w:color="auto"/>
        <w:left w:val="none" w:sz="0" w:space="0" w:color="auto"/>
        <w:bottom w:val="none" w:sz="0" w:space="0" w:color="auto"/>
        <w:right w:val="none" w:sz="0" w:space="0" w:color="auto"/>
      </w:divBdr>
    </w:div>
    <w:div w:id="683554440">
      <w:bodyDiv w:val="1"/>
      <w:marLeft w:val="0"/>
      <w:marRight w:val="0"/>
      <w:marTop w:val="0"/>
      <w:marBottom w:val="0"/>
      <w:divBdr>
        <w:top w:val="none" w:sz="0" w:space="0" w:color="auto"/>
        <w:left w:val="none" w:sz="0" w:space="0" w:color="auto"/>
        <w:bottom w:val="none" w:sz="0" w:space="0" w:color="auto"/>
        <w:right w:val="none" w:sz="0" w:space="0" w:color="auto"/>
      </w:divBdr>
    </w:div>
    <w:div w:id="683673287">
      <w:bodyDiv w:val="1"/>
      <w:marLeft w:val="0"/>
      <w:marRight w:val="0"/>
      <w:marTop w:val="0"/>
      <w:marBottom w:val="0"/>
      <w:divBdr>
        <w:top w:val="none" w:sz="0" w:space="0" w:color="auto"/>
        <w:left w:val="none" w:sz="0" w:space="0" w:color="auto"/>
        <w:bottom w:val="none" w:sz="0" w:space="0" w:color="auto"/>
        <w:right w:val="none" w:sz="0" w:space="0" w:color="auto"/>
      </w:divBdr>
    </w:div>
    <w:div w:id="722339092">
      <w:bodyDiv w:val="1"/>
      <w:marLeft w:val="0"/>
      <w:marRight w:val="0"/>
      <w:marTop w:val="0"/>
      <w:marBottom w:val="0"/>
      <w:divBdr>
        <w:top w:val="none" w:sz="0" w:space="0" w:color="auto"/>
        <w:left w:val="none" w:sz="0" w:space="0" w:color="auto"/>
        <w:bottom w:val="none" w:sz="0" w:space="0" w:color="auto"/>
        <w:right w:val="none" w:sz="0" w:space="0" w:color="auto"/>
      </w:divBdr>
    </w:div>
    <w:div w:id="730276282">
      <w:bodyDiv w:val="1"/>
      <w:marLeft w:val="0"/>
      <w:marRight w:val="0"/>
      <w:marTop w:val="0"/>
      <w:marBottom w:val="0"/>
      <w:divBdr>
        <w:top w:val="none" w:sz="0" w:space="0" w:color="auto"/>
        <w:left w:val="none" w:sz="0" w:space="0" w:color="auto"/>
        <w:bottom w:val="none" w:sz="0" w:space="0" w:color="auto"/>
        <w:right w:val="none" w:sz="0" w:space="0" w:color="auto"/>
      </w:divBdr>
    </w:div>
    <w:div w:id="764812382">
      <w:bodyDiv w:val="1"/>
      <w:marLeft w:val="0"/>
      <w:marRight w:val="0"/>
      <w:marTop w:val="0"/>
      <w:marBottom w:val="0"/>
      <w:divBdr>
        <w:top w:val="none" w:sz="0" w:space="0" w:color="auto"/>
        <w:left w:val="none" w:sz="0" w:space="0" w:color="auto"/>
        <w:bottom w:val="none" w:sz="0" w:space="0" w:color="auto"/>
        <w:right w:val="none" w:sz="0" w:space="0" w:color="auto"/>
      </w:divBdr>
    </w:div>
    <w:div w:id="794560746">
      <w:bodyDiv w:val="1"/>
      <w:marLeft w:val="0"/>
      <w:marRight w:val="0"/>
      <w:marTop w:val="0"/>
      <w:marBottom w:val="0"/>
      <w:divBdr>
        <w:top w:val="none" w:sz="0" w:space="0" w:color="auto"/>
        <w:left w:val="none" w:sz="0" w:space="0" w:color="auto"/>
        <w:bottom w:val="none" w:sz="0" w:space="0" w:color="auto"/>
        <w:right w:val="none" w:sz="0" w:space="0" w:color="auto"/>
      </w:divBdr>
    </w:div>
    <w:div w:id="811754964">
      <w:bodyDiv w:val="1"/>
      <w:marLeft w:val="0"/>
      <w:marRight w:val="0"/>
      <w:marTop w:val="0"/>
      <w:marBottom w:val="0"/>
      <w:divBdr>
        <w:top w:val="none" w:sz="0" w:space="0" w:color="auto"/>
        <w:left w:val="none" w:sz="0" w:space="0" w:color="auto"/>
        <w:bottom w:val="none" w:sz="0" w:space="0" w:color="auto"/>
        <w:right w:val="none" w:sz="0" w:space="0" w:color="auto"/>
      </w:divBdr>
    </w:div>
    <w:div w:id="839664464">
      <w:bodyDiv w:val="1"/>
      <w:marLeft w:val="0"/>
      <w:marRight w:val="0"/>
      <w:marTop w:val="0"/>
      <w:marBottom w:val="0"/>
      <w:divBdr>
        <w:top w:val="none" w:sz="0" w:space="0" w:color="auto"/>
        <w:left w:val="none" w:sz="0" w:space="0" w:color="auto"/>
        <w:bottom w:val="none" w:sz="0" w:space="0" w:color="auto"/>
        <w:right w:val="none" w:sz="0" w:space="0" w:color="auto"/>
      </w:divBdr>
    </w:div>
    <w:div w:id="840967431">
      <w:bodyDiv w:val="1"/>
      <w:marLeft w:val="0"/>
      <w:marRight w:val="0"/>
      <w:marTop w:val="0"/>
      <w:marBottom w:val="0"/>
      <w:divBdr>
        <w:top w:val="none" w:sz="0" w:space="0" w:color="auto"/>
        <w:left w:val="none" w:sz="0" w:space="0" w:color="auto"/>
        <w:bottom w:val="none" w:sz="0" w:space="0" w:color="auto"/>
        <w:right w:val="none" w:sz="0" w:space="0" w:color="auto"/>
      </w:divBdr>
    </w:div>
    <w:div w:id="845025358">
      <w:bodyDiv w:val="1"/>
      <w:marLeft w:val="0"/>
      <w:marRight w:val="0"/>
      <w:marTop w:val="0"/>
      <w:marBottom w:val="0"/>
      <w:divBdr>
        <w:top w:val="none" w:sz="0" w:space="0" w:color="auto"/>
        <w:left w:val="none" w:sz="0" w:space="0" w:color="auto"/>
        <w:bottom w:val="none" w:sz="0" w:space="0" w:color="auto"/>
        <w:right w:val="none" w:sz="0" w:space="0" w:color="auto"/>
      </w:divBdr>
    </w:div>
    <w:div w:id="857498762">
      <w:bodyDiv w:val="1"/>
      <w:marLeft w:val="0"/>
      <w:marRight w:val="0"/>
      <w:marTop w:val="0"/>
      <w:marBottom w:val="0"/>
      <w:divBdr>
        <w:top w:val="none" w:sz="0" w:space="0" w:color="auto"/>
        <w:left w:val="none" w:sz="0" w:space="0" w:color="auto"/>
        <w:bottom w:val="none" w:sz="0" w:space="0" w:color="auto"/>
        <w:right w:val="none" w:sz="0" w:space="0" w:color="auto"/>
      </w:divBdr>
    </w:div>
    <w:div w:id="866523901">
      <w:bodyDiv w:val="1"/>
      <w:marLeft w:val="0"/>
      <w:marRight w:val="0"/>
      <w:marTop w:val="0"/>
      <w:marBottom w:val="0"/>
      <w:divBdr>
        <w:top w:val="none" w:sz="0" w:space="0" w:color="auto"/>
        <w:left w:val="none" w:sz="0" w:space="0" w:color="auto"/>
        <w:bottom w:val="none" w:sz="0" w:space="0" w:color="auto"/>
        <w:right w:val="none" w:sz="0" w:space="0" w:color="auto"/>
      </w:divBdr>
    </w:div>
    <w:div w:id="870462785">
      <w:bodyDiv w:val="1"/>
      <w:marLeft w:val="0"/>
      <w:marRight w:val="0"/>
      <w:marTop w:val="0"/>
      <w:marBottom w:val="0"/>
      <w:divBdr>
        <w:top w:val="none" w:sz="0" w:space="0" w:color="auto"/>
        <w:left w:val="none" w:sz="0" w:space="0" w:color="auto"/>
        <w:bottom w:val="none" w:sz="0" w:space="0" w:color="auto"/>
        <w:right w:val="none" w:sz="0" w:space="0" w:color="auto"/>
      </w:divBdr>
    </w:div>
    <w:div w:id="872308057">
      <w:bodyDiv w:val="1"/>
      <w:marLeft w:val="0"/>
      <w:marRight w:val="0"/>
      <w:marTop w:val="0"/>
      <w:marBottom w:val="0"/>
      <w:divBdr>
        <w:top w:val="none" w:sz="0" w:space="0" w:color="auto"/>
        <w:left w:val="none" w:sz="0" w:space="0" w:color="auto"/>
        <w:bottom w:val="none" w:sz="0" w:space="0" w:color="auto"/>
        <w:right w:val="none" w:sz="0" w:space="0" w:color="auto"/>
      </w:divBdr>
    </w:div>
    <w:div w:id="873619757">
      <w:bodyDiv w:val="1"/>
      <w:marLeft w:val="0"/>
      <w:marRight w:val="0"/>
      <w:marTop w:val="0"/>
      <w:marBottom w:val="0"/>
      <w:divBdr>
        <w:top w:val="none" w:sz="0" w:space="0" w:color="auto"/>
        <w:left w:val="none" w:sz="0" w:space="0" w:color="auto"/>
        <w:bottom w:val="none" w:sz="0" w:space="0" w:color="auto"/>
        <w:right w:val="none" w:sz="0" w:space="0" w:color="auto"/>
      </w:divBdr>
    </w:div>
    <w:div w:id="876115946">
      <w:bodyDiv w:val="1"/>
      <w:marLeft w:val="0"/>
      <w:marRight w:val="0"/>
      <w:marTop w:val="0"/>
      <w:marBottom w:val="0"/>
      <w:divBdr>
        <w:top w:val="none" w:sz="0" w:space="0" w:color="auto"/>
        <w:left w:val="none" w:sz="0" w:space="0" w:color="auto"/>
        <w:bottom w:val="none" w:sz="0" w:space="0" w:color="auto"/>
        <w:right w:val="none" w:sz="0" w:space="0" w:color="auto"/>
      </w:divBdr>
    </w:div>
    <w:div w:id="879434558">
      <w:bodyDiv w:val="1"/>
      <w:marLeft w:val="0"/>
      <w:marRight w:val="0"/>
      <w:marTop w:val="0"/>
      <w:marBottom w:val="0"/>
      <w:divBdr>
        <w:top w:val="none" w:sz="0" w:space="0" w:color="auto"/>
        <w:left w:val="none" w:sz="0" w:space="0" w:color="auto"/>
        <w:bottom w:val="none" w:sz="0" w:space="0" w:color="auto"/>
        <w:right w:val="none" w:sz="0" w:space="0" w:color="auto"/>
      </w:divBdr>
    </w:div>
    <w:div w:id="927466622">
      <w:bodyDiv w:val="1"/>
      <w:marLeft w:val="0"/>
      <w:marRight w:val="0"/>
      <w:marTop w:val="0"/>
      <w:marBottom w:val="0"/>
      <w:divBdr>
        <w:top w:val="none" w:sz="0" w:space="0" w:color="auto"/>
        <w:left w:val="none" w:sz="0" w:space="0" w:color="auto"/>
        <w:bottom w:val="none" w:sz="0" w:space="0" w:color="auto"/>
        <w:right w:val="none" w:sz="0" w:space="0" w:color="auto"/>
      </w:divBdr>
    </w:div>
    <w:div w:id="950163717">
      <w:bodyDiv w:val="1"/>
      <w:marLeft w:val="0"/>
      <w:marRight w:val="0"/>
      <w:marTop w:val="0"/>
      <w:marBottom w:val="0"/>
      <w:divBdr>
        <w:top w:val="none" w:sz="0" w:space="0" w:color="auto"/>
        <w:left w:val="none" w:sz="0" w:space="0" w:color="auto"/>
        <w:bottom w:val="none" w:sz="0" w:space="0" w:color="auto"/>
        <w:right w:val="none" w:sz="0" w:space="0" w:color="auto"/>
      </w:divBdr>
    </w:div>
    <w:div w:id="1018970208">
      <w:bodyDiv w:val="1"/>
      <w:marLeft w:val="0"/>
      <w:marRight w:val="0"/>
      <w:marTop w:val="0"/>
      <w:marBottom w:val="0"/>
      <w:divBdr>
        <w:top w:val="none" w:sz="0" w:space="0" w:color="auto"/>
        <w:left w:val="none" w:sz="0" w:space="0" w:color="auto"/>
        <w:bottom w:val="none" w:sz="0" w:space="0" w:color="auto"/>
        <w:right w:val="none" w:sz="0" w:space="0" w:color="auto"/>
      </w:divBdr>
    </w:div>
    <w:div w:id="1026105537">
      <w:bodyDiv w:val="1"/>
      <w:marLeft w:val="0"/>
      <w:marRight w:val="0"/>
      <w:marTop w:val="0"/>
      <w:marBottom w:val="0"/>
      <w:divBdr>
        <w:top w:val="none" w:sz="0" w:space="0" w:color="auto"/>
        <w:left w:val="none" w:sz="0" w:space="0" w:color="auto"/>
        <w:bottom w:val="none" w:sz="0" w:space="0" w:color="auto"/>
        <w:right w:val="none" w:sz="0" w:space="0" w:color="auto"/>
      </w:divBdr>
    </w:div>
    <w:div w:id="1030564904">
      <w:bodyDiv w:val="1"/>
      <w:marLeft w:val="0"/>
      <w:marRight w:val="0"/>
      <w:marTop w:val="0"/>
      <w:marBottom w:val="0"/>
      <w:divBdr>
        <w:top w:val="none" w:sz="0" w:space="0" w:color="auto"/>
        <w:left w:val="none" w:sz="0" w:space="0" w:color="auto"/>
        <w:bottom w:val="none" w:sz="0" w:space="0" w:color="auto"/>
        <w:right w:val="none" w:sz="0" w:space="0" w:color="auto"/>
      </w:divBdr>
    </w:div>
    <w:div w:id="1047218410">
      <w:bodyDiv w:val="1"/>
      <w:marLeft w:val="0"/>
      <w:marRight w:val="0"/>
      <w:marTop w:val="0"/>
      <w:marBottom w:val="0"/>
      <w:divBdr>
        <w:top w:val="none" w:sz="0" w:space="0" w:color="auto"/>
        <w:left w:val="none" w:sz="0" w:space="0" w:color="auto"/>
        <w:bottom w:val="none" w:sz="0" w:space="0" w:color="auto"/>
        <w:right w:val="none" w:sz="0" w:space="0" w:color="auto"/>
      </w:divBdr>
    </w:div>
    <w:div w:id="1051462745">
      <w:bodyDiv w:val="1"/>
      <w:marLeft w:val="0"/>
      <w:marRight w:val="0"/>
      <w:marTop w:val="0"/>
      <w:marBottom w:val="0"/>
      <w:divBdr>
        <w:top w:val="none" w:sz="0" w:space="0" w:color="auto"/>
        <w:left w:val="none" w:sz="0" w:space="0" w:color="auto"/>
        <w:bottom w:val="none" w:sz="0" w:space="0" w:color="auto"/>
        <w:right w:val="none" w:sz="0" w:space="0" w:color="auto"/>
      </w:divBdr>
    </w:div>
    <w:div w:id="1115444972">
      <w:bodyDiv w:val="1"/>
      <w:marLeft w:val="0"/>
      <w:marRight w:val="0"/>
      <w:marTop w:val="0"/>
      <w:marBottom w:val="0"/>
      <w:divBdr>
        <w:top w:val="none" w:sz="0" w:space="0" w:color="auto"/>
        <w:left w:val="none" w:sz="0" w:space="0" w:color="auto"/>
        <w:bottom w:val="none" w:sz="0" w:space="0" w:color="auto"/>
        <w:right w:val="none" w:sz="0" w:space="0" w:color="auto"/>
      </w:divBdr>
    </w:div>
    <w:div w:id="1124158952">
      <w:bodyDiv w:val="1"/>
      <w:marLeft w:val="0"/>
      <w:marRight w:val="0"/>
      <w:marTop w:val="0"/>
      <w:marBottom w:val="0"/>
      <w:divBdr>
        <w:top w:val="none" w:sz="0" w:space="0" w:color="auto"/>
        <w:left w:val="none" w:sz="0" w:space="0" w:color="auto"/>
        <w:bottom w:val="none" w:sz="0" w:space="0" w:color="auto"/>
        <w:right w:val="none" w:sz="0" w:space="0" w:color="auto"/>
      </w:divBdr>
    </w:div>
    <w:div w:id="1154252029">
      <w:bodyDiv w:val="1"/>
      <w:marLeft w:val="0"/>
      <w:marRight w:val="0"/>
      <w:marTop w:val="0"/>
      <w:marBottom w:val="0"/>
      <w:divBdr>
        <w:top w:val="none" w:sz="0" w:space="0" w:color="auto"/>
        <w:left w:val="none" w:sz="0" w:space="0" w:color="auto"/>
        <w:bottom w:val="none" w:sz="0" w:space="0" w:color="auto"/>
        <w:right w:val="none" w:sz="0" w:space="0" w:color="auto"/>
      </w:divBdr>
    </w:div>
    <w:div w:id="1218084658">
      <w:bodyDiv w:val="1"/>
      <w:marLeft w:val="0"/>
      <w:marRight w:val="0"/>
      <w:marTop w:val="0"/>
      <w:marBottom w:val="0"/>
      <w:divBdr>
        <w:top w:val="none" w:sz="0" w:space="0" w:color="auto"/>
        <w:left w:val="none" w:sz="0" w:space="0" w:color="auto"/>
        <w:bottom w:val="none" w:sz="0" w:space="0" w:color="auto"/>
        <w:right w:val="none" w:sz="0" w:space="0" w:color="auto"/>
      </w:divBdr>
    </w:div>
    <w:div w:id="1263301690">
      <w:bodyDiv w:val="1"/>
      <w:marLeft w:val="0"/>
      <w:marRight w:val="0"/>
      <w:marTop w:val="0"/>
      <w:marBottom w:val="0"/>
      <w:divBdr>
        <w:top w:val="none" w:sz="0" w:space="0" w:color="auto"/>
        <w:left w:val="none" w:sz="0" w:space="0" w:color="auto"/>
        <w:bottom w:val="none" w:sz="0" w:space="0" w:color="auto"/>
        <w:right w:val="none" w:sz="0" w:space="0" w:color="auto"/>
      </w:divBdr>
    </w:div>
    <w:div w:id="1267886810">
      <w:bodyDiv w:val="1"/>
      <w:marLeft w:val="0"/>
      <w:marRight w:val="0"/>
      <w:marTop w:val="0"/>
      <w:marBottom w:val="0"/>
      <w:divBdr>
        <w:top w:val="none" w:sz="0" w:space="0" w:color="auto"/>
        <w:left w:val="none" w:sz="0" w:space="0" w:color="auto"/>
        <w:bottom w:val="none" w:sz="0" w:space="0" w:color="auto"/>
        <w:right w:val="none" w:sz="0" w:space="0" w:color="auto"/>
      </w:divBdr>
    </w:div>
    <w:div w:id="1271858145">
      <w:bodyDiv w:val="1"/>
      <w:marLeft w:val="0"/>
      <w:marRight w:val="0"/>
      <w:marTop w:val="0"/>
      <w:marBottom w:val="0"/>
      <w:divBdr>
        <w:top w:val="none" w:sz="0" w:space="0" w:color="auto"/>
        <w:left w:val="none" w:sz="0" w:space="0" w:color="auto"/>
        <w:bottom w:val="none" w:sz="0" w:space="0" w:color="auto"/>
        <w:right w:val="none" w:sz="0" w:space="0" w:color="auto"/>
      </w:divBdr>
    </w:div>
    <w:div w:id="1276400396">
      <w:bodyDiv w:val="1"/>
      <w:marLeft w:val="0"/>
      <w:marRight w:val="0"/>
      <w:marTop w:val="0"/>
      <w:marBottom w:val="0"/>
      <w:divBdr>
        <w:top w:val="none" w:sz="0" w:space="0" w:color="auto"/>
        <w:left w:val="none" w:sz="0" w:space="0" w:color="auto"/>
        <w:bottom w:val="none" w:sz="0" w:space="0" w:color="auto"/>
        <w:right w:val="none" w:sz="0" w:space="0" w:color="auto"/>
      </w:divBdr>
    </w:div>
    <w:div w:id="1281185338">
      <w:bodyDiv w:val="1"/>
      <w:marLeft w:val="0"/>
      <w:marRight w:val="0"/>
      <w:marTop w:val="0"/>
      <w:marBottom w:val="0"/>
      <w:divBdr>
        <w:top w:val="none" w:sz="0" w:space="0" w:color="auto"/>
        <w:left w:val="none" w:sz="0" w:space="0" w:color="auto"/>
        <w:bottom w:val="none" w:sz="0" w:space="0" w:color="auto"/>
        <w:right w:val="none" w:sz="0" w:space="0" w:color="auto"/>
      </w:divBdr>
    </w:div>
    <w:div w:id="1297644759">
      <w:bodyDiv w:val="1"/>
      <w:marLeft w:val="0"/>
      <w:marRight w:val="0"/>
      <w:marTop w:val="0"/>
      <w:marBottom w:val="0"/>
      <w:divBdr>
        <w:top w:val="none" w:sz="0" w:space="0" w:color="auto"/>
        <w:left w:val="none" w:sz="0" w:space="0" w:color="auto"/>
        <w:bottom w:val="none" w:sz="0" w:space="0" w:color="auto"/>
        <w:right w:val="none" w:sz="0" w:space="0" w:color="auto"/>
      </w:divBdr>
    </w:div>
    <w:div w:id="1350640406">
      <w:bodyDiv w:val="1"/>
      <w:marLeft w:val="0"/>
      <w:marRight w:val="0"/>
      <w:marTop w:val="0"/>
      <w:marBottom w:val="0"/>
      <w:divBdr>
        <w:top w:val="none" w:sz="0" w:space="0" w:color="auto"/>
        <w:left w:val="none" w:sz="0" w:space="0" w:color="auto"/>
        <w:bottom w:val="none" w:sz="0" w:space="0" w:color="auto"/>
        <w:right w:val="none" w:sz="0" w:space="0" w:color="auto"/>
      </w:divBdr>
    </w:div>
    <w:div w:id="1362507983">
      <w:bodyDiv w:val="1"/>
      <w:marLeft w:val="0"/>
      <w:marRight w:val="0"/>
      <w:marTop w:val="0"/>
      <w:marBottom w:val="0"/>
      <w:divBdr>
        <w:top w:val="none" w:sz="0" w:space="0" w:color="auto"/>
        <w:left w:val="none" w:sz="0" w:space="0" w:color="auto"/>
        <w:bottom w:val="none" w:sz="0" w:space="0" w:color="auto"/>
        <w:right w:val="none" w:sz="0" w:space="0" w:color="auto"/>
      </w:divBdr>
    </w:div>
    <w:div w:id="1394737529">
      <w:bodyDiv w:val="1"/>
      <w:marLeft w:val="0"/>
      <w:marRight w:val="0"/>
      <w:marTop w:val="0"/>
      <w:marBottom w:val="0"/>
      <w:divBdr>
        <w:top w:val="none" w:sz="0" w:space="0" w:color="auto"/>
        <w:left w:val="none" w:sz="0" w:space="0" w:color="auto"/>
        <w:bottom w:val="none" w:sz="0" w:space="0" w:color="auto"/>
        <w:right w:val="none" w:sz="0" w:space="0" w:color="auto"/>
      </w:divBdr>
    </w:div>
    <w:div w:id="1407459830">
      <w:bodyDiv w:val="1"/>
      <w:marLeft w:val="0"/>
      <w:marRight w:val="0"/>
      <w:marTop w:val="0"/>
      <w:marBottom w:val="0"/>
      <w:divBdr>
        <w:top w:val="none" w:sz="0" w:space="0" w:color="auto"/>
        <w:left w:val="none" w:sz="0" w:space="0" w:color="auto"/>
        <w:bottom w:val="none" w:sz="0" w:space="0" w:color="auto"/>
        <w:right w:val="none" w:sz="0" w:space="0" w:color="auto"/>
      </w:divBdr>
    </w:div>
    <w:div w:id="1416317274">
      <w:bodyDiv w:val="1"/>
      <w:marLeft w:val="0"/>
      <w:marRight w:val="0"/>
      <w:marTop w:val="0"/>
      <w:marBottom w:val="0"/>
      <w:divBdr>
        <w:top w:val="none" w:sz="0" w:space="0" w:color="auto"/>
        <w:left w:val="none" w:sz="0" w:space="0" w:color="auto"/>
        <w:bottom w:val="none" w:sz="0" w:space="0" w:color="auto"/>
        <w:right w:val="none" w:sz="0" w:space="0" w:color="auto"/>
      </w:divBdr>
    </w:div>
    <w:div w:id="1436366075">
      <w:bodyDiv w:val="1"/>
      <w:marLeft w:val="0"/>
      <w:marRight w:val="0"/>
      <w:marTop w:val="0"/>
      <w:marBottom w:val="0"/>
      <w:divBdr>
        <w:top w:val="none" w:sz="0" w:space="0" w:color="auto"/>
        <w:left w:val="none" w:sz="0" w:space="0" w:color="auto"/>
        <w:bottom w:val="none" w:sz="0" w:space="0" w:color="auto"/>
        <w:right w:val="none" w:sz="0" w:space="0" w:color="auto"/>
      </w:divBdr>
    </w:div>
    <w:div w:id="1439134015">
      <w:bodyDiv w:val="1"/>
      <w:marLeft w:val="0"/>
      <w:marRight w:val="0"/>
      <w:marTop w:val="0"/>
      <w:marBottom w:val="0"/>
      <w:divBdr>
        <w:top w:val="none" w:sz="0" w:space="0" w:color="auto"/>
        <w:left w:val="none" w:sz="0" w:space="0" w:color="auto"/>
        <w:bottom w:val="none" w:sz="0" w:space="0" w:color="auto"/>
        <w:right w:val="none" w:sz="0" w:space="0" w:color="auto"/>
      </w:divBdr>
    </w:div>
    <w:div w:id="1456606308">
      <w:bodyDiv w:val="1"/>
      <w:marLeft w:val="0"/>
      <w:marRight w:val="0"/>
      <w:marTop w:val="0"/>
      <w:marBottom w:val="0"/>
      <w:divBdr>
        <w:top w:val="none" w:sz="0" w:space="0" w:color="auto"/>
        <w:left w:val="none" w:sz="0" w:space="0" w:color="auto"/>
        <w:bottom w:val="none" w:sz="0" w:space="0" w:color="auto"/>
        <w:right w:val="none" w:sz="0" w:space="0" w:color="auto"/>
      </w:divBdr>
    </w:div>
    <w:div w:id="1554073801">
      <w:bodyDiv w:val="1"/>
      <w:marLeft w:val="0"/>
      <w:marRight w:val="0"/>
      <w:marTop w:val="0"/>
      <w:marBottom w:val="0"/>
      <w:divBdr>
        <w:top w:val="none" w:sz="0" w:space="0" w:color="auto"/>
        <w:left w:val="none" w:sz="0" w:space="0" w:color="auto"/>
        <w:bottom w:val="none" w:sz="0" w:space="0" w:color="auto"/>
        <w:right w:val="none" w:sz="0" w:space="0" w:color="auto"/>
      </w:divBdr>
    </w:div>
    <w:div w:id="1562709551">
      <w:bodyDiv w:val="1"/>
      <w:marLeft w:val="0"/>
      <w:marRight w:val="0"/>
      <w:marTop w:val="0"/>
      <w:marBottom w:val="0"/>
      <w:divBdr>
        <w:top w:val="none" w:sz="0" w:space="0" w:color="auto"/>
        <w:left w:val="none" w:sz="0" w:space="0" w:color="auto"/>
        <w:bottom w:val="none" w:sz="0" w:space="0" w:color="auto"/>
        <w:right w:val="none" w:sz="0" w:space="0" w:color="auto"/>
      </w:divBdr>
    </w:div>
    <w:div w:id="1568608108">
      <w:bodyDiv w:val="1"/>
      <w:marLeft w:val="0"/>
      <w:marRight w:val="0"/>
      <w:marTop w:val="0"/>
      <w:marBottom w:val="0"/>
      <w:divBdr>
        <w:top w:val="none" w:sz="0" w:space="0" w:color="auto"/>
        <w:left w:val="none" w:sz="0" w:space="0" w:color="auto"/>
        <w:bottom w:val="none" w:sz="0" w:space="0" w:color="auto"/>
        <w:right w:val="none" w:sz="0" w:space="0" w:color="auto"/>
      </w:divBdr>
    </w:div>
    <w:div w:id="1586110215">
      <w:bodyDiv w:val="1"/>
      <w:marLeft w:val="0"/>
      <w:marRight w:val="0"/>
      <w:marTop w:val="0"/>
      <w:marBottom w:val="0"/>
      <w:divBdr>
        <w:top w:val="none" w:sz="0" w:space="0" w:color="auto"/>
        <w:left w:val="none" w:sz="0" w:space="0" w:color="auto"/>
        <w:bottom w:val="none" w:sz="0" w:space="0" w:color="auto"/>
        <w:right w:val="none" w:sz="0" w:space="0" w:color="auto"/>
      </w:divBdr>
    </w:div>
    <w:div w:id="1594163962">
      <w:bodyDiv w:val="1"/>
      <w:marLeft w:val="0"/>
      <w:marRight w:val="0"/>
      <w:marTop w:val="0"/>
      <w:marBottom w:val="0"/>
      <w:divBdr>
        <w:top w:val="none" w:sz="0" w:space="0" w:color="auto"/>
        <w:left w:val="none" w:sz="0" w:space="0" w:color="auto"/>
        <w:bottom w:val="none" w:sz="0" w:space="0" w:color="auto"/>
        <w:right w:val="none" w:sz="0" w:space="0" w:color="auto"/>
      </w:divBdr>
    </w:div>
    <w:div w:id="1625036608">
      <w:bodyDiv w:val="1"/>
      <w:marLeft w:val="0"/>
      <w:marRight w:val="0"/>
      <w:marTop w:val="0"/>
      <w:marBottom w:val="0"/>
      <w:divBdr>
        <w:top w:val="none" w:sz="0" w:space="0" w:color="auto"/>
        <w:left w:val="none" w:sz="0" w:space="0" w:color="auto"/>
        <w:bottom w:val="none" w:sz="0" w:space="0" w:color="auto"/>
        <w:right w:val="none" w:sz="0" w:space="0" w:color="auto"/>
      </w:divBdr>
    </w:div>
    <w:div w:id="1639874089">
      <w:bodyDiv w:val="1"/>
      <w:marLeft w:val="0"/>
      <w:marRight w:val="0"/>
      <w:marTop w:val="0"/>
      <w:marBottom w:val="0"/>
      <w:divBdr>
        <w:top w:val="none" w:sz="0" w:space="0" w:color="auto"/>
        <w:left w:val="none" w:sz="0" w:space="0" w:color="auto"/>
        <w:bottom w:val="none" w:sz="0" w:space="0" w:color="auto"/>
        <w:right w:val="none" w:sz="0" w:space="0" w:color="auto"/>
      </w:divBdr>
    </w:div>
    <w:div w:id="1648507633">
      <w:bodyDiv w:val="1"/>
      <w:marLeft w:val="0"/>
      <w:marRight w:val="0"/>
      <w:marTop w:val="0"/>
      <w:marBottom w:val="0"/>
      <w:divBdr>
        <w:top w:val="none" w:sz="0" w:space="0" w:color="auto"/>
        <w:left w:val="none" w:sz="0" w:space="0" w:color="auto"/>
        <w:bottom w:val="none" w:sz="0" w:space="0" w:color="auto"/>
        <w:right w:val="none" w:sz="0" w:space="0" w:color="auto"/>
      </w:divBdr>
    </w:div>
    <w:div w:id="1675451404">
      <w:bodyDiv w:val="1"/>
      <w:marLeft w:val="0"/>
      <w:marRight w:val="0"/>
      <w:marTop w:val="0"/>
      <w:marBottom w:val="0"/>
      <w:divBdr>
        <w:top w:val="none" w:sz="0" w:space="0" w:color="auto"/>
        <w:left w:val="none" w:sz="0" w:space="0" w:color="auto"/>
        <w:bottom w:val="none" w:sz="0" w:space="0" w:color="auto"/>
        <w:right w:val="none" w:sz="0" w:space="0" w:color="auto"/>
      </w:divBdr>
    </w:div>
    <w:div w:id="1724449318">
      <w:bodyDiv w:val="1"/>
      <w:marLeft w:val="0"/>
      <w:marRight w:val="0"/>
      <w:marTop w:val="0"/>
      <w:marBottom w:val="0"/>
      <w:divBdr>
        <w:top w:val="none" w:sz="0" w:space="0" w:color="auto"/>
        <w:left w:val="none" w:sz="0" w:space="0" w:color="auto"/>
        <w:bottom w:val="none" w:sz="0" w:space="0" w:color="auto"/>
        <w:right w:val="none" w:sz="0" w:space="0" w:color="auto"/>
      </w:divBdr>
    </w:div>
    <w:div w:id="1753309174">
      <w:bodyDiv w:val="1"/>
      <w:marLeft w:val="0"/>
      <w:marRight w:val="0"/>
      <w:marTop w:val="0"/>
      <w:marBottom w:val="0"/>
      <w:divBdr>
        <w:top w:val="none" w:sz="0" w:space="0" w:color="auto"/>
        <w:left w:val="none" w:sz="0" w:space="0" w:color="auto"/>
        <w:bottom w:val="none" w:sz="0" w:space="0" w:color="auto"/>
        <w:right w:val="none" w:sz="0" w:space="0" w:color="auto"/>
      </w:divBdr>
    </w:div>
    <w:div w:id="1781879394">
      <w:bodyDiv w:val="1"/>
      <w:marLeft w:val="0"/>
      <w:marRight w:val="0"/>
      <w:marTop w:val="0"/>
      <w:marBottom w:val="0"/>
      <w:divBdr>
        <w:top w:val="none" w:sz="0" w:space="0" w:color="auto"/>
        <w:left w:val="none" w:sz="0" w:space="0" w:color="auto"/>
        <w:bottom w:val="none" w:sz="0" w:space="0" w:color="auto"/>
        <w:right w:val="none" w:sz="0" w:space="0" w:color="auto"/>
      </w:divBdr>
    </w:div>
    <w:div w:id="1797212023">
      <w:bodyDiv w:val="1"/>
      <w:marLeft w:val="0"/>
      <w:marRight w:val="0"/>
      <w:marTop w:val="0"/>
      <w:marBottom w:val="0"/>
      <w:divBdr>
        <w:top w:val="none" w:sz="0" w:space="0" w:color="auto"/>
        <w:left w:val="none" w:sz="0" w:space="0" w:color="auto"/>
        <w:bottom w:val="none" w:sz="0" w:space="0" w:color="auto"/>
        <w:right w:val="none" w:sz="0" w:space="0" w:color="auto"/>
      </w:divBdr>
    </w:div>
    <w:div w:id="1849712344">
      <w:bodyDiv w:val="1"/>
      <w:marLeft w:val="0"/>
      <w:marRight w:val="0"/>
      <w:marTop w:val="0"/>
      <w:marBottom w:val="0"/>
      <w:divBdr>
        <w:top w:val="none" w:sz="0" w:space="0" w:color="auto"/>
        <w:left w:val="none" w:sz="0" w:space="0" w:color="auto"/>
        <w:bottom w:val="none" w:sz="0" w:space="0" w:color="auto"/>
        <w:right w:val="none" w:sz="0" w:space="0" w:color="auto"/>
      </w:divBdr>
    </w:div>
    <w:div w:id="1851679094">
      <w:bodyDiv w:val="1"/>
      <w:marLeft w:val="0"/>
      <w:marRight w:val="0"/>
      <w:marTop w:val="0"/>
      <w:marBottom w:val="0"/>
      <w:divBdr>
        <w:top w:val="none" w:sz="0" w:space="0" w:color="auto"/>
        <w:left w:val="none" w:sz="0" w:space="0" w:color="auto"/>
        <w:bottom w:val="none" w:sz="0" w:space="0" w:color="auto"/>
        <w:right w:val="none" w:sz="0" w:space="0" w:color="auto"/>
      </w:divBdr>
    </w:div>
    <w:div w:id="1866402267">
      <w:bodyDiv w:val="1"/>
      <w:marLeft w:val="0"/>
      <w:marRight w:val="0"/>
      <w:marTop w:val="0"/>
      <w:marBottom w:val="0"/>
      <w:divBdr>
        <w:top w:val="none" w:sz="0" w:space="0" w:color="auto"/>
        <w:left w:val="none" w:sz="0" w:space="0" w:color="auto"/>
        <w:bottom w:val="none" w:sz="0" w:space="0" w:color="auto"/>
        <w:right w:val="none" w:sz="0" w:space="0" w:color="auto"/>
      </w:divBdr>
    </w:div>
    <w:div w:id="1868642394">
      <w:bodyDiv w:val="1"/>
      <w:marLeft w:val="0"/>
      <w:marRight w:val="0"/>
      <w:marTop w:val="0"/>
      <w:marBottom w:val="0"/>
      <w:divBdr>
        <w:top w:val="none" w:sz="0" w:space="0" w:color="auto"/>
        <w:left w:val="none" w:sz="0" w:space="0" w:color="auto"/>
        <w:bottom w:val="none" w:sz="0" w:space="0" w:color="auto"/>
        <w:right w:val="none" w:sz="0" w:space="0" w:color="auto"/>
      </w:divBdr>
    </w:div>
    <w:div w:id="1905918196">
      <w:bodyDiv w:val="1"/>
      <w:marLeft w:val="0"/>
      <w:marRight w:val="0"/>
      <w:marTop w:val="0"/>
      <w:marBottom w:val="0"/>
      <w:divBdr>
        <w:top w:val="none" w:sz="0" w:space="0" w:color="auto"/>
        <w:left w:val="none" w:sz="0" w:space="0" w:color="auto"/>
        <w:bottom w:val="none" w:sz="0" w:space="0" w:color="auto"/>
        <w:right w:val="none" w:sz="0" w:space="0" w:color="auto"/>
      </w:divBdr>
    </w:div>
    <w:div w:id="1917938807">
      <w:bodyDiv w:val="1"/>
      <w:marLeft w:val="0"/>
      <w:marRight w:val="0"/>
      <w:marTop w:val="0"/>
      <w:marBottom w:val="0"/>
      <w:divBdr>
        <w:top w:val="none" w:sz="0" w:space="0" w:color="auto"/>
        <w:left w:val="none" w:sz="0" w:space="0" w:color="auto"/>
        <w:bottom w:val="none" w:sz="0" w:space="0" w:color="auto"/>
        <w:right w:val="none" w:sz="0" w:space="0" w:color="auto"/>
      </w:divBdr>
    </w:div>
    <w:div w:id="1923445723">
      <w:bodyDiv w:val="1"/>
      <w:marLeft w:val="0"/>
      <w:marRight w:val="0"/>
      <w:marTop w:val="0"/>
      <w:marBottom w:val="0"/>
      <w:divBdr>
        <w:top w:val="none" w:sz="0" w:space="0" w:color="auto"/>
        <w:left w:val="none" w:sz="0" w:space="0" w:color="auto"/>
        <w:bottom w:val="none" w:sz="0" w:space="0" w:color="auto"/>
        <w:right w:val="none" w:sz="0" w:space="0" w:color="auto"/>
      </w:divBdr>
    </w:div>
    <w:div w:id="1925990034">
      <w:bodyDiv w:val="1"/>
      <w:marLeft w:val="0"/>
      <w:marRight w:val="0"/>
      <w:marTop w:val="0"/>
      <w:marBottom w:val="0"/>
      <w:divBdr>
        <w:top w:val="none" w:sz="0" w:space="0" w:color="auto"/>
        <w:left w:val="none" w:sz="0" w:space="0" w:color="auto"/>
        <w:bottom w:val="none" w:sz="0" w:space="0" w:color="auto"/>
        <w:right w:val="none" w:sz="0" w:space="0" w:color="auto"/>
      </w:divBdr>
    </w:div>
    <w:div w:id="1978143332">
      <w:bodyDiv w:val="1"/>
      <w:marLeft w:val="0"/>
      <w:marRight w:val="0"/>
      <w:marTop w:val="0"/>
      <w:marBottom w:val="0"/>
      <w:divBdr>
        <w:top w:val="none" w:sz="0" w:space="0" w:color="auto"/>
        <w:left w:val="none" w:sz="0" w:space="0" w:color="auto"/>
        <w:bottom w:val="none" w:sz="0" w:space="0" w:color="auto"/>
        <w:right w:val="none" w:sz="0" w:space="0" w:color="auto"/>
      </w:divBdr>
    </w:div>
    <w:div w:id="1997804136">
      <w:bodyDiv w:val="1"/>
      <w:marLeft w:val="0"/>
      <w:marRight w:val="0"/>
      <w:marTop w:val="0"/>
      <w:marBottom w:val="0"/>
      <w:divBdr>
        <w:top w:val="none" w:sz="0" w:space="0" w:color="auto"/>
        <w:left w:val="none" w:sz="0" w:space="0" w:color="auto"/>
        <w:bottom w:val="none" w:sz="0" w:space="0" w:color="auto"/>
        <w:right w:val="none" w:sz="0" w:space="0" w:color="auto"/>
      </w:divBdr>
    </w:div>
    <w:div w:id="2007246435">
      <w:bodyDiv w:val="1"/>
      <w:marLeft w:val="0"/>
      <w:marRight w:val="0"/>
      <w:marTop w:val="0"/>
      <w:marBottom w:val="0"/>
      <w:divBdr>
        <w:top w:val="none" w:sz="0" w:space="0" w:color="auto"/>
        <w:left w:val="none" w:sz="0" w:space="0" w:color="auto"/>
        <w:bottom w:val="none" w:sz="0" w:space="0" w:color="auto"/>
        <w:right w:val="none" w:sz="0" w:space="0" w:color="auto"/>
      </w:divBdr>
    </w:div>
    <w:div w:id="2012372193">
      <w:bodyDiv w:val="1"/>
      <w:marLeft w:val="0"/>
      <w:marRight w:val="0"/>
      <w:marTop w:val="0"/>
      <w:marBottom w:val="0"/>
      <w:divBdr>
        <w:top w:val="none" w:sz="0" w:space="0" w:color="auto"/>
        <w:left w:val="none" w:sz="0" w:space="0" w:color="auto"/>
        <w:bottom w:val="none" w:sz="0" w:space="0" w:color="auto"/>
        <w:right w:val="none" w:sz="0" w:space="0" w:color="auto"/>
      </w:divBdr>
    </w:div>
    <w:div w:id="2021004983">
      <w:bodyDiv w:val="1"/>
      <w:marLeft w:val="0"/>
      <w:marRight w:val="0"/>
      <w:marTop w:val="0"/>
      <w:marBottom w:val="0"/>
      <w:divBdr>
        <w:top w:val="none" w:sz="0" w:space="0" w:color="auto"/>
        <w:left w:val="none" w:sz="0" w:space="0" w:color="auto"/>
        <w:bottom w:val="none" w:sz="0" w:space="0" w:color="auto"/>
        <w:right w:val="none" w:sz="0" w:space="0" w:color="auto"/>
      </w:divBdr>
    </w:div>
    <w:div w:id="2036688512">
      <w:bodyDiv w:val="1"/>
      <w:marLeft w:val="0"/>
      <w:marRight w:val="0"/>
      <w:marTop w:val="0"/>
      <w:marBottom w:val="0"/>
      <w:divBdr>
        <w:top w:val="none" w:sz="0" w:space="0" w:color="auto"/>
        <w:left w:val="none" w:sz="0" w:space="0" w:color="auto"/>
        <w:bottom w:val="none" w:sz="0" w:space="0" w:color="auto"/>
        <w:right w:val="none" w:sz="0" w:space="0" w:color="auto"/>
      </w:divBdr>
    </w:div>
    <w:div w:id="2055232121">
      <w:bodyDiv w:val="1"/>
      <w:marLeft w:val="0"/>
      <w:marRight w:val="0"/>
      <w:marTop w:val="0"/>
      <w:marBottom w:val="0"/>
      <w:divBdr>
        <w:top w:val="none" w:sz="0" w:space="0" w:color="auto"/>
        <w:left w:val="none" w:sz="0" w:space="0" w:color="auto"/>
        <w:bottom w:val="none" w:sz="0" w:space="0" w:color="auto"/>
        <w:right w:val="none" w:sz="0" w:space="0" w:color="auto"/>
      </w:divBdr>
    </w:div>
    <w:div w:id="2062943062">
      <w:bodyDiv w:val="1"/>
      <w:marLeft w:val="0"/>
      <w:marRight w:val="0"/>
      <w:marTop w:val="0"/>
      <w:marBottom w:val="0"/>
      <w:divBdr>
        <w:top w:val="none" w:sz="0" w:space="0" w:color="auto"/>
        <w:left w:val="none" w:sz="0" w:space="0" w:color="auto"/>
        <w:bottom w:val="none" w:sz="0" w:space="0" w:color="auto"/>
        <w:right w:val="none" w:sz="0" w:space="0" w:color="auto"/>
      </w:divBdr>
    </w:div>
    <w:div w:id="2079789707">
      <w:bodyDiv w:val="1"/>
      <w:marLeft w:val="0"/>
      <w:marRight w:val="0"/>
      <w:marTop w:val="0"/>
      <w:marBottom w:val="0"/>
      <w:divBdr>
        <w:top w:val="none" w:sz="0" w:space="0" w:color="auto"/>
        <w:left w:val="none" w:sz="0" w:space="0" w:color="auto"/>
        <w:bottom w:val="none" w:sz="0" w:space="0" w:color="auto"/>
        <w:right w:val="none" w:sz="0" w:space="0" w:color="auto"/>
      </w:divBdr>
    </w:div>
    <w:div w:id="2090148942">
      <w:bodyDiv w:val="1"/>
      <w:marLeft w:val="0"/>
      <w:marRight w:val="0"/>
      <w:marTop w:val="0"/>
      <w:marBottom w:val="0"/>
      <w:divBdr>
        <w:top w:val="none" w:sz="0" w:space="0" w:color="auto"/>
        <w:left w:val="none" w:sz="0" w:space="0" w:color="auto"/>
        <w:bottom w:val="none" w:sz="0" w:space="0" w:color="auto"/>
        <w:right w:val="none" w:sz="0" w:space="0" w:color="auto"/>
      </w:divBdr>
    </w:div>
    <w:div w:id="2100131475">
      <w:bodyDiv w:val="1"/>
      <w:marLeft w:val="0"/>
      <w:marRight w:val="0"/>
      <w:marTop w:val="0"/>
      <w:marBottom w:val="0"/>
      <w:divBdr>
        <w:top w:val="none" w:sz="0" w:space="0" w:color="auto"/>
        <w:left w:val="none" w:sz="0" w:space="0" w:color="auto"/>
        <w:bottom w:val="none" w:sz="0" w:space="0" w:color="auto"/>
        <w:right w:val="none" w:sz="0" w:space="0" w:color="auto"/>
      </w:divBdr>
    </w:div>
    <w:div w:id="2108695155">
      <w:bodyDiv w:val="1"/>
      <w:marLeft w:val="0"/>
      <w:marRight w:val="0"/>
      <w:marTop w:val="0"/>
      <w:marBottom w:val="0"/>
      <w:divBdr>
        <w:top w:val="none" w:sz="0" w:space="0" w:color="auto"/>
        <w:left w:val="none" w:sz="0" w:space="0" w:color="auto"/>
        <w:bottom w:val="none" w:sz="0" w:space="0" w:color="auto"/>
        <w:right w:val="none" w:sz="0" w:space="0" w:color="auto"/>
      </w:divBdr>
    </w:div>
    <w:div w:id="2129734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acebook.com/search/top/?q=GS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GSK18</b:Tag>
    <b:SourceType>DocumentFromInternetSite</b:SourceType>
    <b:Guid>{2B05CD0B-FDB3-4035-8976-EA4E06F432F0}</b:Guid>
    <b:Author>
      <b:Author>
        <b:Corporate>GSK</b:Corporate>
      </b:Author>
    </b:Author>
    <b:Title>300 of GSK</b:Title>
    <b:Year>2018</b:Year>
    <b:Month>December</b:Month>
    <b:Day>1</b:Day>
    <b:YearAccessed>2021</b:YearAccessed>
    <b:MonthAccessed>December</b:MonthAccessed>
    <b:DayAccessed>28</b:DayAccessed>
    <b:URL>https://www.gsk.com/media/4573/300yrs-of-gsk.pdf</b:URL>
    <b:RefOrder>1</b:RefOrder>
  </b:Source>
  <b:Source>
    <b:Tag>Gla201</b:Tag>
    <b:SourceType>Report</b:SourceType>
    <b:Guid>{9A4B0B4F-94AB-487C-A1CD-963AAA709980}</b:Guid>
    <b:Title>Anual report</b:Title>
    <b:Year>2020</b:Year>
    <b:Author>
      <b:Author>
        <b:Corporate>GlaxoSmithKline</b:Corporate>
      </b:Author>
    </b:Author>
    <b:Publisher>GlaxoSmithKline</b:Publisher>
    <b:City>London</b:City>
    <b:RefOrder>3</b:RefOrder>
  </b:Source>
  <b:Source>
    <b:Tag>med21</b:Tag>
    <b:SourceType>InternetSite</b:SourceType>
    <b:Guid>{D34FC125-09B1-45EF-AD7F-B5435F375358}</b:Guid>
    <b:Title>Electronic medicine compendium</b:Title>
    <b:Year>2021</b:Year>
    <b:Author>
      <b:Author>
        <b:NameList>
          <b:Person>
            <b:Last>medicines.org.uk</b:Last>
          </b:Person>
        </b:NameList>
      </b:Author>
    </b:Author>
    <b:YearAccessed>2021</b:YearAccessed>
    <b:MonthAccessed>December</b:MonthAccessed>
    <b:DayAccessed>28</b:DayAccessed>
    <b:URL>https://www.medicines.org.uk/emc/product/6172/smpc</b:URL>
    <b:RefOrder>2</b:RefOrder>
  </b:Source>
  <b:Source>
    <b:Tag>Jam18</b:Tag>
    <b:SourceType>ElectronicSource</b:SourceType>
    <b:Guid>{4884B311-78E7-4B2A-9870-F251DD3CC815}</b:Guid>
    <b:Title>GSK's history spans three centuries and started in three continents</b:Title>
    <b:Year>2018</b:Year>
    <b:Author>
      <b:Author>
        <b:NameList>
          <b:Person>
            <b:Last>Wright</b:Last>
            <b:First>James</b:First>
          </b:Person>
        </b:NameList>
      </b:Author>
    </b:Author>
    <b:City>London</b:City>
    <b:Publisher>CNBC</b:Publisher>
    <b:RefOrder>4</b:RefOrder>
  </b:Source>
  <b:Source>
    <b:Tag>GSK211</b:Tag>
    <b:SourceType>Report</b:SourceType>
    <b:Guid>{992D36C9-F7C1-4A61-899B-B350ABA2BFF3}</b:Guid>
    <b:Title>GSK Annual Report 2021</b:Title>
    <b:City>London</b:City>
    <b:Publisher>gsk.com</b:Publisher>
    <b:Year>2021</b:Year>
    <b:Author>
      <b:Author>
        <b:Corporate>GSK</b:Corporate>
      </b:Author>
    </b:Author>
    <b:RefOrder>5</b:RefOrder>
  </b:Source>
  <b:Source>
    <b:Tag>UWT21</b:Tag>
    <b:SourceType>Report</b:SourceType>
    <b:Guid>{37B8233D-82A9-4773-A8A9-B852CCA5876C}</b:Guid>
    <b:Author>
      <b:Author>
        <b:NameList>
          <b:Person>
            <b:Last>UWTSD</b:Last>
          </b:Person>
        </b:NameList>
      </b:Author>
    </b:Author>
    <b:Title>Marketing Foundamentals Course</b:Title>
    <b:Year>2021</b:Year>
    <b:Publisher>UWTSD</b:Publisher>
    <b:City>London</b:City>
    <b:RefOrder>6</b:RefOrder>
  </b:Source>
</b:Sources>
</file>

<file path=customXml/itemProps1.xml><?xml version="1.0" encoding="utf-8"?>
<ds:datastoreItem xmlns:ds="http://schemas.openxmlformats.org/officeDocument/2006/customXml" ds:itemID="{7C511759-7163-49BF-BAFB-18084E10D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cp:lastModifiedBy>
  <cp:revision>19</cp:revision>
  <dcterms:created xsi:type="dcterms:W3CDTF">2021-12-29T12:34:00Z</dcterms:created>
  <dcterms:modified xsi:type="dcterms:W3CDTF">2022-01-06T13:09:00Z</dcterms:modified>
</cp:coreProperties>
</file>