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35790017"/>
        <w:docPartObj>
          <w:docPartGallery w:val="Cover Pages"/>
          <w:docPartUnique/>
        </w:docPartObj>
      </w:sdtPr>
      <w:sdtEndPr>
        <w:rPr>
          <w:rFonts w:cstheme="minorHAnsi"/>
          <w:color w:val="auto"/>
        </w:rPr>
      </w:sdtEndPr>
      <w:sdtContent>
        <w:p w:rsidR="004209B8" w:rsidRDefault="004209B8">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24"/>
              <w:szCs w:val="24"/>
            </w:rPr>
            <w:alias w:val="Title"/>
            <w:tag w:val=""/>
            <w:id w:val="1735040861"/>
            <w:placeholder>
              <w:docPart w:val="129BC9FA6A294665BE549E961B0984C1"/>
            </w:placeholder>
            <w:dataBinding w:prefixMappings="xmlns:ns0='http://purl.org/dc/elements/1.1/' xmlns:ns1='http://schemas.openxmlformats.org/package/2006/metadata/core-properties' " w:xpath="/ns1:coreProperties[1]/ns0:title[1]" w:storeItemID="{6C3C8BC8-F283-45AE-878A-BAB7291924A1}"/>
            <w:text/>
          </w:sdtPr>
          <w:sdtEndPr/>
          <w:sdtContent>
            <w:p w:rsidR="004209B8" w:rsidRPr="004209B8" w:rsidRDefault="007B22C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24"/>
                  <w:szCs w:val="24"/>
                </w:rPr>
              </w:pPr>
              <w:r w:rsidRPr="007B22CF">
                <w:rPr>
                  <w:rFonts w:asciiTheme="majorHAnsi" w:eastAsiaTheme="majorEastAsia" w:hAnsiTheme="majorHAnsi" w:cstheme="majorBidi"/>
                  <w:caps/>
                  <w:color w:val="5B9BD5" w:themeColor="accent1"/>
                  <w:sz w:val="24"/>
                  <w:szCs w:val="24"/>
                </w:rPr>
                <w:t>Demonstrate effective decision making and problem solving within a public sector environment, identifying practical, strategic actions for the organisation’s leaders to implement to improve performance.</w:t>
              </w:r>
            </w:p>
          </w:sdtContent>
        </w:sdt>
        <w:sdt>
          <w:sdtPr>
            <w:rPr>
              <w:color w:val="5B9BD5" w:themeColor="accent1"/>
              <w:sz w:val="28"/>
              <w:szCs w:val="28"/>
            </w:rPr>
            <w:alias w:val="Subtitle"/>
            <w:tag w:val=""/>
            <w:id w:val="328029620"/>
            <w:placeholder>
              <w:docPart w:val="28153BCEFC1048B382C1933E8878EDB5"/>
            </w:placeholder>
            <w:dataBinding w:prefixMappings="xmlns:ns0='http://purl.org/dc/elements/1.1/' xmlns:ns1='http://schemas.openxmlformats.org/package/2006/metadata/core-properties' " w:xpath="/ns1:coreProperties[1]/ns0:subject[1]" w:storeItemID="{6C3C8BC8-F283-45AE-878A-BAB7291924A1}"/>
            <w:text/>
          </w:sdtPr>
          <w:sdtEndPr/>
          <w:sdtContent>
            <w:p w:rsidR="004209B8" w:rsidRDefault="004209B8">
              <w:pPr>
                <w:pStyle w:val="NoSpacing"/>
                <w:jc w:val="center"/>
                <w:rPr>
                  <w:color w:val="5B9BD5" w:themeColor="accent1"/>
                  <w:sz w:val="28"/>
                  <w:szCs w:val="28"/>
                </w:rPr>
              </w:pPr>
              <w:r>
                <w:rPr>
                  <w:color w:val="5B9BD5" w:themeColor="accent1"/>
                  <w:sz w:val="28"/>
                  <w:szCs w:val="28"/>
                </w:rPr>
                <w:t>NICHOLAS REES                                                                                                   P146324</w:t>
              </w:r>
            </w:p>
          </w:sdtContent>
        </w:sdt>
        <w:p w:rsidR="004209B8" w:rsidRDefault="004209B8">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356241010"/>
                                  <w:dataBinding w:prefixMappings="xmlns:ns0='http://schemas.microsoft.com/office/2006/coverPageProps' " w:xpath="/ns0:CoverPageProperties[1]/ns0:PublishDate[1]" w:storeItemID="{55AF091B-3C7A-41E3-B477-F2FDAA23CFDA}"/>
                                  <w:date w:fullDate="2018-05-04T00:00:00Z">
                                    <w:dateFormat w:val="MMMM d, yyyy"/>
                                    <w:lid w:val="en-US"/>
                                    <w:storeMappedDataAs w:val="dateTime"/>
                                    <w:calendar w:val="gregorian"/>
                                  </w:date>
                                </w:sdtPr>
                                <w:sdtEndPr/>
                                <w:sdtContent>
                                  <w:p w:rsidR="004209B8" w:rsidRDefault="004209B8">
                                    <w:pPr>
                                      <w:pStyle w:val="NoSpacing"/>
                                      <w:spacing w:after="40"/>
                                      <w:jc w:val="center"/>
                                      <w:rPr>
                                        <w:caps/>
                                        <w:color w:val="5B9BD5" w:themeColor="accent1"/>
                                        <w:sz w:val="28"/>
                                        <w:szCs w:val="28"/>
                                      </w:rPr>
                                    </w:pPr>
                                    <w:r>
                                      <w:rPr>
                                        <w:caps/>
                                        <w:color w:val="5B9BD5" w:themeColor="accent1"/>
                                        <w:sz w:val="28"/>
                                        <w:szCs w:val="28"/>
                                      </w:rPr>
                                      <w:t>May 4, 2018</w:t>
                                    </w:r>
                                  </w:p>
                                </w:sdtContent>
                              </w:sdt>
                              <w:p w:rsidR="004209B8" w:rsidRDefault="00E960B3">
                                <w:pPr>
                                  <w:pStyle w:val="NoSpacing"/>
                                  <w:jc w:val="center"/>
                                  <w:rPr>
                                    <w:color w:val="5B9BD5" w:themeColor="accent1"/>
                                  </w:rPr>
                                </w:pPr>
                                <w:sdt>
                                  <w:sdtPr>
                                    <w:rPr>
                                      <w:caps/>
                                      <w:color w:val="5B9BD5" w:themeColor="accent1"/>
                                    </w:rPr>
                                    <w:alias w:val="Company"/>
                                    <w:tag w:val=""/>
                                    <w:id w:val="1240992653"/>
                                    <w:dataBinding w:prefixMappings="xmlns:ns0='http://schemas.openxmlformats.org/officeDocument/2006/extended-properties' " w:xpath="/ns0:Properties[1]/ns0:Company[1]" w:storeItemID="{6668398D-A668-4E3E-A5EB-62B293D839F1}"/>
                                    <w:text/>
                                  </w:sdtPr>
                                  <w:sdtEndPr/>
                                  <w:sdtContent>
                                    <w:r w:rsidR="004209B8" w:rsidRPr="004209B8">
                                      <w:rPr>
                                        <w:caps/>
                                        <w:color w:val="5B9BD5" w:themeColor="accent1"/>
                                      </w:rPr>
                                      <w:t xml:space="preserve">University of Wales Trinity Saint David </w:t>
                                    </w:r>
                                    <w:r w:rsidR="004209B8">
                                      <w:rPr>
                                        <w:caps/>
                                        <w:color w:val="5B9BD5" w:themeColor="accent1"/>
                                      </w:rPr>
                                      <w:t xml:space="preserve">                                                                    </w:t>
                                    </w:r>
                                    <w:r w:rsidR="004209B8" w:rsidRPr="004209B8">
                                      <w:rPr>
                                        <w:caps/>
                                        <w:color w:val="5B9BD5" w:themeColor="accent1"/>
                                      </w:rPr>
                                      <w:t>Organisational Leadership – Theory into Practice</w:t>
                                    </w:r>
                                  </w:sdtContent>
                                </w:sdt>
                              </w:p>
                              <w:p w:rsidR="004209B8" w:rsidRDefault="00E960B3">
                                <w:pPr>
                                  <w:pStyle w:val="NoSpacing"/>
                                  <w:jc w:val="center"/>
                                  <w:rPr>
                                    <w:color w:val="5B9BD5" w:themeColor="accent1"/>
                                  </w:rPr>
                                </w:pPr>
                                <w:sdt>
                                  <w:sdtPr>
                                    <w:rPr>
                                      <w:color w:val="5B9BD5" w:themeColor="accent1"/>
                                    </w:rPr>
                                    <w:alias w:val="Address"/>
                                    <w:tag w:val=""/>
                                    <w:id w:val="1829631928"/>
                                    <w:dataBinding w:prefixMappings="xmlns:ns0='http://schemas.microsoft.com/office/2006/coverPageProps' " w:xpath="/ns0:CoverPageProperties[1]/ns0:CompanyAddress[1]" w:storeItemID="{55AF091B-3C7A-41E3-B477-F2FDAA23CFDA}"/>
                                    <w:text/>
                                  </w:sdtPr>
                                  <w:sdtEndPr/>
                                  <w:sdtContent>
                                    <w:r w:rsidR="004209B8">
                                      <w:rPr>
                                        <w:color w:val="5B9BD5" w:themeColor="accent1"/>
                                      </w:rPr>
                                      <w:t xml:space="preserve">WYNNE JONES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356241010"/>
                            <w:dataBinding w:prefixMappings="xmlns:ns0='http://schemas.microsoft.com/office/2006/coverPageProps' " w:xpath="/ns0:CoverPageProperties[1]/ns0:PublishDate[1]" w:storeItemID="{55AF091B-3C7A-41E3-B477-F2FDAA23CFDA}"/>
                            <w:date w:fullDate="2018-05-04T00:00:00Z">
                              <w:dateFormat w:val="MMMM d, yyyy"/>
                              <w:lid w:val="en-US"/>
                              <w:storeMappedDataAs w:val="dateTime"/>
                              <w:calendar w:val="gregorian"/>
                            </w:date>
                          </w:sdtPr>
                          <w:sdtContent>
                            <w:p w:rsidR="004209B8" w:rsidRDefault="004209B8">
                              <w:pPr>
                                <w:pStyle w:val="NoSpacing"/>
                                <w:spacing w:after="40"/>
                                <w:jc w:val="center"/>
                                <w:rPr>
                                  <w:caps/>
                                  <w:color w:val="5B9BD5" w:themeColor="accent1"/>
                                  <w:sz w:val="28"/>
                                  <w:szCs w:val="28"/>
                                </w:rPr>
                              </w:pPr>
                              <w:r>
                                <w:rPr>
                                  <w:caps/>
                                  <w:color w:val="5B9BD5" w:themeColor="accent1"/>
                                  <w:sz w:val="28"/>
                                  <w:szCs w:val="28"/>
                                </w:rPr>
                                <w:t>May 4, 2018</w:t>
                              </w:r>
                            </w:p>
                          </w:sdtContent>
                        </w:sdt>
                        <w:p w:rsidR="004209B8" w:rsidRDefault="004209B8">
                          <w:pPr>
                            <w:pStyle w:val="NoSpacing"/>
                            <w:jc w:val="center"/>
                            <w:rPr>
                              <w:color w:val="5B9BD5" w:themeColor="accent1"/>
                            </w:rPr>
                          </w:pPr>
                          <w:sdt>
                            <w:sdtPr>
                              <w:rPr>
                                <w:caps/>
                                <w:color w:val="5B9BD5" w:themeColor="accent1"/>
                              </w:rPr>
                              <w:alias w:val="Company"/>
                              <w:tag w:val=""/>
                              <w:id w:val="1240992653"/>
                              <w:dataBinding w:prefixMappings="xmlns:ns0='http://schemas.openxmlformats.org/officeDocument/2006/extended-properties' " w:xpath="/ns0:Properties[1]/ns0:Company[1]" w:storeItemID="{6668398D-A668-4E3E-A5EB-62B293D839F1}"/>
                              <w:text/>
                            </w:sdtPr>
                            <w:sdtContent>
                              <w:r w:rsidRPr="004209B8">
                                <w:rPr>
                                  <w:caps/>
                                  <w:color w:val="5B9BD5" w:themeColor="accent1"/>
                                </w:rPr>
                                <w:t xml:space="preserve">University of Wales Trinity Saint David </w:t>
                              </w:r>
                              <w:r>
                                <w:rPr>
                                  <w:caps/>
                                  <w:color w:val="5B9BD5" w:themeColor="accent1"/>
                                </w:rPr>
                                <w:t xml:space="preserve">                                                                    </w:t>
                              </w:r>
                              <w:r w:rsidRPr="004209B8">
                                <w:rPr>
                                  <w:caps/>
                                  <w:color w:val="5B9BD5" w:themeColor="accent1"/>
                                </w:rPr>
                                <w:t>Organisational Leadership – Theory into Practice</w:t>
                              </w:r>
                            </w:sdtContent>
                          </w:sdt>
                        </w:p>
                        <w:p w:rsidR="004209B8" w:rsidRDefault="004209B8">
                          <w:pPr>
                            <w:pStyle w:val="NoSpacing"/>
                            <w:jc w:val="center"/>
                            <w:rPr>
                              <w:color w:val="5B9BD5" w:themeColor="accent1"/>
                            </w:rPr>
                          </w:pPr>
                          <w:sdt>
                            <w:sdtPr>
                              <w:rPr>
                                <w:color w:val="5B9BD5" w:themeColor="accent1"/>
                              </w:rPr>
                              <w:alias w:val="Address"/>
                              <w:tag w:val=""/>
                              <w:id w:val="1829631928"/>
                              <w:dataBinding w:prefixMappings="xmlns:ns0='http://schemas.microsoft.com/office/2006/coverPageProps' " w:xpath="/ns0:CoverPageProperties[1]/ns0:CompanyAddress[1]" w:storeItemID="{55AF091B-3C7A-41E3-B477-F2FDAA23CFDA}"/>
                              <w:text/>
                            </w:sdtPr>
                            <w:sdtContent>
                              <w:r>
                                <w:rPr>
                                  <w:color w:val="5B9BD5" w:themeColor="accent1"/>
                                </w:rPr>
                                <w:t xml:space="preserve">WYNNE JONES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4209B8" w:rsidRDefault="004209B8">
          <w:pPr>
            <w:rPr>
              <w:rFonts w:cstheme="minorHAnsi"/>
            </w:rPr>
          </w:pPr>
          <w:r>
            <w:rPr>
              <w:rFonts w:cstheme="minorHAnsi"/>
            </w:rPr>
            <w:br w:type="page"/>
          </w:r>
        </w:p>
      </w:sdtContent>
    </w:sdt>
    <w:p w:rsidR="00720554" w:rsidRDefault="007A27C9" w:rsidP="00932E86">
      <w:pPr>
        <w:spacing w:line="360" w:lineRule="auto"/>
        <w:rPr>
          <w:rFonts w:cstheme="minorHAnsi"/>
        </w:rPr>
      </w:pPr>
      <w:r w:rsidRPr="00932E86">
        <w:rPr>
          <w:rFonts w:cstheme="minorHAnsi"/>
        </w:rPr>
        <w:lastRenderedPageBreak/>
        <w:t xml:space="preserve">Leadership is one of the key elements </w:t>
      </w:r>
      <w:r w:rsidR="00D32D58">
        <w:rPr>
          <w:rFonts w:cstheme="minorHAnsi"/>
        </w:rPr>
        <w:t xml:space="preserve">to any organisation. Leadership occurs </w:t>
      </w:r>
      <w:r w:rsidR="00A54865" w:rsidRPr="00932E86">
        <w:rPr>
          <w:rFonts w:cstheme="minorHAnsi"/>
        </w:rPr>
        <w:t>no matter what level of the organisation</w:t>
      </w:r>
      <w:r w:rsidR="00D32D58">
        <w:rPr>
          <w:rFonts w:cstheme="minorHAnsi"/>
        </w:rPr>
        <w:t>. B</w:t>
      </w:r>
      <w:r w:rsidR="002C30C6" w:rsidRPr="00932E86">
        <w:rPr>
          <w:rFonts w:cstheme="minorHAnsi"/>
        </w:rPr>
        <w:t xml:space="preserve">etter leaders develop better employees and the two </w:t>
      </w:r>
      <w:r w:rsidR="00D32D58">
        <w:rPr>
          <w:rFonts w:cstheme="minorHAnsi"/>
        </w:rPr>
        <w:t>combined</w:t>
      </w:r>
      <w:r w:rsidR="002C30C6" w:rsidRPr="00932E86">
        <w:rPr>
          <w:rFonts w:cstheme="minorHAnsi"/>
        </w:rPr>
        <w:t xml:space="preserve"> develop better products</w:t>
      </w:r>
      <w:r w:rsidR="00A54865" w:rsidRPr="00932E86">
        <w:rPr>
          <w:rFonts w:cstheme="minorHAnsi"/>
        </w:rPr>
        <w:t xml:space="preserve"> and, or services</w:t>
      </w:r>
      <w:r w:rsidR="002C30C6" w:rsidRPr="00932E86">
        <w:rPr>
          <w:rFonts w:cstheme="minorHAnsi"/>
        </w:rPr>
        <w:t>.</w:t>
      </w:r>
      <w:r w:rsidR="00A54865" w:rsidRPr="00932E86">
        <w:rPr>
          <w:rFonts w:cstheme="minorHAnsi"/>
        </w:rPr>
        <w:t xml:space="preserve"> </w:t>
      </w:r>
    </w:p>
    <w:p w:rsidR="00EC4E8E" w:rsidRDefault="00EC4E8E" w:rsidP="00932E86">
      <w:pPr>
        <w:spacing w:line="360" w:lineRule="auto"/>
        <w:rPr>
          <w:rFonts w:cstheme="minorHAnsi"/>
        </w:rPr>
      </w:pPr>
    </w:p>
    <w:p w:rsidR="00BD7590" w:rsidRDefault="00BD7590" w:rsidP="00932E86">
      <w:pPr>
        <w:spacing w:line="360" w:lineRule="auto"/>
      </w:pPr>
      <w:proofErr w:type="spellStart"/>
      <w:r>
        <w:t>Howatt</w:t>
      </w:r>
      <w:proofErr w:type="spellEnd"/>
      <w:r w:rsidRPr="00616BA5">
        <w:t xml:space="preserve"> </w:t>
      </w:r>
      <w:r>
        <w:t>(</w:t>
      </w:r>
      <w:r w:rsidRPr="00616BA5">
        <w:t>2008)</w:t>
      </w:r>
      <w:r w:rsidR="0081483B" w:rsidRPr="0081483B">
        <w:rPr>
          <w:color w:val="000000"/>
          <w:sz w:val="27"/>
          <w:szCs w:val="27"/>
        </w:rPr>
        <w:t xml:space="preserve"> </w:t>
      </w:r>
      <w:r w:rsidR="0081483B" w:rsidRPr="0081483B">
        <w:t>provided a definition of a leader as</w:t>
      </w:r>
      <w:r>
        <w:t xml:space="preserve"> a person in the activity of leading a group or an organisation and hol</w:t>
      </w:r>
      <w:r w:rsidR="00D32D58">
        <w:t>ds a dominant position, and has</w:t>
      </w:r>
      <w:r>
        <w:t xml:space="preserve"> the ability to control and or influence others. </w:t>
      </w:r>
      <w:r w:rsidR="00D32D58">
        <w:t>To contradict this</w:t>
      </w:r>
      <w:r>
        <w:t>, some argue that a leader does not have to be in a superior or dominant position to lead Kruse</w:t>
      </w:r>
      <w:r w:rsidRPr="00EF5847">
        <w:t xml:space="preserve"> </w:t>
      </w:r>
      <w:r>
        <w:t>(</w:t>
      </w:r>
      <w:r w:rsidRPr="00EF5847">
        <w:t>2013)</w:t>
      </w:r>
      <w:r>
        <w:t xml:space="preserve"> reports leadership qualities does not just happen when you are given a title</w:t>
      </w:r>
      <w:r w:rsidR="00D32D58">
        <w:t>.</w:t>
      </w:r>
      <w:r>
        <w:t xml:space="preserve"> </w:t>
      </w:r>
      <w:r w:rsidR="00D32D58">
        <w:t xml:space="preserve">He stated that </w:t>
      </w:r>
      <w:r>
        <w:t>hopefully a person will rise to the pressure of leading when put in that situation but sometimes this does not happen. He goes on to say that some people at the lesser end of an organisation or more of a leader than those above them because a leader is someone who has followers.</w:t>
      </w:r>
    </w:p>
    <w:p w:rsidR="00EC4E8E" w:rsidRPr="00BD7590" w:rsidRDefault="00EC4E8E" w:rsidP="00932E86">
      <w:pPr>
        <w:spacing w:line="360" w:lineRule="auto"/>
      </w:pPr>
    </w:p>
    <w:p w:rsidR="00720554" w:rsidRDefault="00A54865" w:rsidP="00932E86">
      <w:pPr>
        <w:spacing w:line="360" w:lineRule="auto"/>
        <w:rPr>
          <w:rFonts w:cstheme="minorHAnsi"/>
        </w:rPr>
      </w:pPr>
      <w:r w:rsidRPr="00932E86">
        <w:rPr>
          <w:rFonts w:cstheme="minorHAnsi"/>
        </w:rPr>
        <w:t>A good leader in an organisation will provide guidance, motivate employees and delegate responsibility to achieve maximum efficiency and effectiveness of a department of an organisation</w:t>
      </w:r>
      <w:r w:rsidR="00981E75" w:rsidRPr="00932E86">
        <w:rPr>
          <w:rFonts w:cstheme="minorHAnsi"/>
        </w:rPr>
        <w:t xml:space="preserve">. </w:t>
      </w:r>
      <w:r w:rsidR="00957DB4" w:rsidRPr="00932E86">
        <w:rPr>
          <w:rFonts w:cstheme="minorHAnsi"/>
        </w:rPr>
        <w:t>Whereas weak leadership can hurt productivity and put the health of the business in jeopardy (</w:t>
      </w:r>
      <w:proofErr w:type="spellStart"/>
      <w:r w:rsidR="00957DB4" w:rsidRPr="00932E86">
        <w:rPr>
          <w:rFonts w:cstheme="minorHAnsi"/>
        </w:rPr>
        <w:t>Gitlow</w:t>
      </w:r>
      <w:proofErr w:type="spellEnd"/>
      <w:r w:rsidR="00957DB4" w:rsidRPr="00932E86">
        <w:rPr>
          <w:rFonts w:cstheme="minorHAnsi"/>
        </w:rPr>
        <w:t>, 2004)</w:t>
      </w:r>
    </w:p>
    <w:p w:rsidR="00EC4E8E" w:rsidRPr="00932E86" w:rsidRDefault="00EC4E8E" w:rsidP="00932E86">
      <w:pPr>
        <w:spacing w:line="360" w:lineRule="auto"/>
        <w:rPr>
          <w:rFonts w:cstheme="minorHAnsi"/>
        </w:rPr>
      </w:pPr>
    </w:p>
    <w:p w:rsidR="00EC4E8E" w:rsidRDefault="00D32D58" w:rsidP="00932E86">
      <w:pPr>
        <w:spacing w:line="360" w:lineRule="auto"/>
        <w:rPr>
          <w:rFonts w:cstheme="minorHAnsi"/>
        </w:rPr>
      </w:pPr>
      <w:r>
        <w:rPr>
          <w:rFonts w:cstheme="minorHAnsi"/>
        </w:rPr>
        <w:t>A</w:t>
      </w:r>
      <w:r w:rsidR="00981E75" w:rsidRPr="00932E86">
        <w:rPr>
          <w:rFonts w:cstheme="minorHAnsi"/>
        </w:rPr>
        <w:t xml:space="preserve"> business needs to have </w:t>
      </w:r>
      <w:r>
        <w:rPr>
          <w:rFonts w:cstheme="minorHAnsi"/>
        </w:rPr>
        <w:t xml:space="preserve">certain factors </w:t>
      </w:r>
      <w:r w:rsidR="00981E75" w:rsidRPr="00932E86">
        <w:rPr>
          <w:rFonts w:cstheme="minorHAnsi"/>
        </w:rPr>
        <w:t>such as land, labour and entrepreneurship</w:t>
      </w:r>
      <w:r>
        <w:rPr>
          <w:rFonts w:cstheme="minorHAnsi"/>
        </w:rPr>
        <w:t xml:space="preserve"> to survive. Without leadership</w:t>
      </w:r>
      <w:r w:rsidR="00981E75" w:rsidRPr="00932E86">
        <w:rPr>
          <w:rFonts w:cstheme="minorHAnsi"/>
        </w:rPr>
        <w:t xml:space="preserve"> will not be able to carry on</w:t>
      </w:r>
      <w:r>
        <w:rPr>
          <w:rFonts w:cstheme="minorHAnsi"/>
        </w:rPr>
        <w:t>. This is</w:t>
      </w:r>
      <w:r w:rsidR="00981E75" w:rsidRPr="00932E86">
        <w:rPr>
          <w:rFonts w:cstheme="minorHAnsi"/>
        </w:rPr>
        <w:t xml:space="preserve"> because leadership is the glue that holds all these elements </w:t>
      </w:r>
      <w:r w:rsidR="00720554" w:rsidRPr="00932E86">
        <w:rPr>
          <w:rFonts w:cstheme="minorHAnsi"/>
        </w:rPr>
        <w:t>together (</w:t>
      </w:r>
      <w:proofErr w:type="spellStart"/>
      <w:r w:rsidR="00720554" w:rsidRPr="00932E86">
        <w:rPr>
          <w:rFonts w:cstheme="minorHAnsi"/>
        </w:rPr>
        <w:t>Hancott</w:t>
      </w:r>
      <w:proofErr w:type="spellEnd"/>
      <w:r w:rsidR="00720554" w:rsidRPr="00932E86">
        <w:rPr>
          <w:rFonts w:cstheme="minorHAnsi"/>
        </w:rPr>
        <w:t>, 2017).</w:t>
      </w:r>
    </w:p>
    <w:p w:rsidR="00EC4E8E" w:rsidRPr="00932E86" w:rsidRDefault="00EC4E8E" w:rsidP="00932E86">
      <w:pPr>
        <w:spacing w:line="360" w:lineRule="auto"/>
        <w:rPr>
          <w:rFonts w:cstheme="minorHAnsi"/>
        </w:rPr>
      </w:pPr>
    </w:p>
    <w:p w:rsidR="00E8692A" w:rsidRDefault="00720554" w:rsidP="00932E86">
      <w:pPr>
        <w:spacing w:line="360" w:lineRule="auto"/>
        <w:rPr>
          <w:rFonts w:cstheme="minorHAnsi"/>
        </w:rPr>
      </w:pPr>
      <w:r w:rsidRPr="00932E86">
        <w:rPr>
          <w:rFonts w:cstheme="minorHAnsi"/>
        </w:rPr>
        <w:t>There are many theories of leadership that can be used in an organisation, most good leaders can adapt from one theory to another when dealing with different situations</w:t>
      </w:r>
      <w:r w:rsidR="00E8692A" w:rsidRPr="00932E86">
        <w:rPr>
          <w:rFonts w:cstheme="minorHAnsi"/>
        </w:rPr>
        <w:t xml:space="preserve">. </w:t>
      </w:r>
    </w:p>
    <w:p w:rsidR="00EC4E8E" w:rsidRPr="00932E86" w:rsidRDefault="00EC4E8E" w:rsidP="00932E86">
      <w:pPr>
        <w:spacing w:line="360" w:lineRule="auto"/>
        <w:rPr>
          <w:rFonts w:cstheme="minorHAnsi"/>
        </w:rPr>
      </w:pPr>
    </w:p>
    <w:p w:rsidR="008F542F" w:rsidRDefault="00F83507" w:rsidP="00932E86">
      <w:pPr>
        <w:spacing w:line="360" w:lineRule="auto"/>
        <w:rPr>
          <w:rStyle w:val="xnormaltextrun"/>
          <w:rFonts w:cstheme="minorHAnsi"/>
        </w:rPr>
      </w:pPr>
      <w:r w:rsidRPr="00932E86">
        <w:rPr>
          <w:rFonts w:cstheme="minorHAnsi"/>
        </w:rPr>
        <w:t xml:space="preserve">One being the </w:t>
      </w:r>
      <w:r w:rsidRPr="00932E86">
        <w:rPr>
          <w:rStyle w:val="xnormaltextrun"/>
          <w:rFonts w:cstheme="minorHAnsi"/>
        </w:rPr>
        <w:t xml:space="preserve">‘Machiavelli theory’ this is where a leader would use unfair and immoral ways to achieve the organisations goal whilst they feel the end justify the means (Harris, 2000). It is a dictatorial way of leading </w:t>
      </w:r>
      <w:r w:rsidR="008F542F" w:rsidRPr="00932E86">
        <w:rPr>
          <w:rStyle w:val="xnormaltextrun"/>
          <w:rFonts w:cstheme="minorHAnsi"/>
        </w:rPr>
        <w:t xml:space="preserve">a group of employees and can be very effective as Machiavelli </w:t>
      </w:r>
      <w:r w:rsidR="00D32D58">
        <w:rPr>
          <w:rStyle w:val="xnormaltextrun"/>
          <w:rFonts w:cstheme="minorHAnsi"/>
        </w:rPr>
        <w:t>believed</w:t>
      </w:r>
      <w:r w:rsidR="008F542F" w:rsidRPr="00932E86">
        <w:rPr>
          <w:rStyle w:val="xnormaltextrun"/>
          <w:rFonts w:cstheme="minorHAnsi"/>
        </w:rPr>
        <w:t xml:space="preserve"> that people will obey the leader if they believed punishment will follow if they do not (</w:t>
      </w:r>
      <w:proofErr w:type="spellStart"/>
      <w:r w:rsidR="008F542F" w:rsidRPr="00932E86">
        <w:rPr>
          <w:rStyle w:val="xnormaltextrun"/>
          <w:rFonts w:cstheme="minorHAnsi"/>
        </w:rPr>
        <w:t>Grint</w:t>
      </w:r>
      <w:proofErr w:type="spellEnd"/>
      <w:r w:rsidR="008F542F" w:rsidRPr="00932E86">
        <w:rPr>
          <w:rStyle w:val="xnormaltextrun"/>
          <w:rFonts w:cstheme="minorHAnsi"/>
        </w:rPr>
        <w:t>, 1997).</w:t>
      </w:r>
    </w:p>
    <w:p w:rsidR="00EC4E8E" w:rsidRPr="00932E86" w:rsidRDefault="00EC4E8E" w:rsidP="00932E86">
      <w:pPr>
        <w:spacing w:line="360" w:lineRule="auto"/>
        <w:rPr>
          <w:rStyle w:val="xnormaltextrun"/>
          <w:rFonts w:cstheme="minorHAnsi"/>
        </w:rPr>
      </w:pPr>
    </w:p>
    <w:p w:rsidR="008F542F" w:rsidRDefault="008F542F" w:rsidP="00932E86">
      <w:pPr>
        <w:spacing w:line="360" w:lineRule="auto"/>
        <w:rPr>
          <w:rFonts w:cstheme="minorHAnsi"/>
        </w:rPr>
      </w:pPr>
      <w:r w:rsidRPr="00932E86">
        <w:rPr>
          <w:rStyle w:val="xnormaltextrun"/>
          <w:rFonts w:cstheme="minorHAnsi"/>
        </w:rPr>
        <w:lastRenderedPageBreak/>
        <w:t xml:space="preserve">Bureaucracy is another way of leading an organisation. </w:t>
      </w:r>
      <w:r w:rsidR="00D32D58">
        <w:rPr>
          <w:rStyle w:val="xnormaltextrun"/>
          <w:rFonts w:cstheme="minorHAnsi"/>
        </w:rPr>
        <w:t>L</w:t>
      </w:r>
      <w:r w:rsidR="00D30EB7" w:rsidRPr="00932E86">
        <w:rPr>
          <w:rStyle w:val="xnormaltextrun"/>
          <w:rFonts w:cstheme="minorHAnsi"/>
        </w:rPr>
        <w:t>eaders</w:t>
      </w:r>
      <w:r w:rsidR="00D32D58">
        <w:rPr>
          <w:rStyle w:val="xnormaltextrun"/>
          <w:rFonts w:cstheme="minorHAnsi"/>
        </w:rPr>
        <w:t xml:space="preserve"> in the group</w:t>
      </w:r>
      <w:r w:rsidR="00D30EB7" w:rsidRPr="00932E86">
        <w:rPr>
          <w:rStyle w:val="xnormaltextrun"/>
          <w:rFonts w:cstheme="minorHAnsi"/>
        </w:rPr>
        <w:t xml:space="preserve"> lean towards people who are well organised and only report to their immediate supervisor. They are most effective when an organisation </w:t>
      </w:r>
      <w:r w:rsidR="00D32D58">
        <w:rPr>
          <w:rStyle w:val="xnormaltextrun"/>
          <w:rFonts w:cstheme="minorHAnsi"/>
        </w:rPr>
        <w:t>has well</w:t>
      </w:r>
      <w:r w:rsidR="00D30EB7" w:rsidRPr="00932E86">
        <w:rPr>
          <w:rStyle w:val="xnormaltextrun"/>
          <w:rFonts w:cstheme="minorHAnsi"/>
        </w:rPr>
        <w:t xml:space="preserve"> defined positions and clear rules and regulations </w:t>
      </w:r>
      <w:r w:rsidR="00D30EB7" w:rsidRPr="00932E86">
        <w:rPr>
          <w:rFonts w:cstheme="minorHAnsi"/>
        </w:rPr>
        <w:t xml:space="preserve">(Newman, 2006). It </w:t>
      </w:r>
      <w:r w:rsidR="00D32D58">
        <w:rPr>
          <w:rFonts w:cstheme="minorHAnsi"/>
        </w:rPr>
        <w:t>is particularly beneficial</w:t>
      </w:r>
      <w:r w:rsidR="00D30EB7" w:rsidRPr="00932E86">
        <w:rPr>
          <w:rFonts w:cstheme="minorHAnsi"/>
        </w:rPr>
        <w:t xml:space="preserve"> </w:t>
      </w:r>
      <w:r w:rsidR="00D32D58">
        <w:rPr>
          <w:rFonts w:cstheme="minorHAnsi"/>
        </w:rPr>
        <w:t xml:space="preserve">when leading </w:t>
      </w:r>
      <w:r w:rsidR="00D30EB7" w:rsidRPr="00932E86">
        <w:rPr>
          <w:rFonts w:cstheme="minorHAnsi"/>
        </w:rPr>
        <w:t>in a large organisation</w:t>
      </w:r>
      <w:r w:rsidR="00D32D58">
        <w:rPr>
          <w:rFonts w:cstheme="minorHAnsi"/>
        </w:rPr>
        <w:t>. This is</w:t>
      </w:r>
      <w:r w:rsidR="00D30EB7" w:rsidRPr="00932E86">
        <w:rPr>
          <w:rFonts w:cstheme="minorHAnsi"/>
        </w:rPr>
        <w:t xml:space="preserve"> because these leaders tend to focus on performance of the department or team not the</w:t>
      </w:r>
      <w:r w:rsidR="00D32D58">
        <w:rPr>
          <w:rFonts w:cstheme="minorHAnsi"/>
        </w:rPr>
        <w:t xml:space="preserve"> individual</w:t>
      </w:r>
      <w:r w:rsidR="00D30EB7" w:rsidRPr="00932E86">
        <w:rPr>
          <w:rFonts w:cstheme="minorHAnsi"/>
        </w:rPr>
        <w:t xml:space="preserve"> employee. </w:t>
      </w:r>
    </w:p>
    <w:p w:rsidR="002576D5" w:rsidRPr="00932E86" w:rsidRDefault="002576D5" w:rsidP="00932E86">
      <w:pPr>
        <w:spacing w:line="360" w:lineRule="auto"/>
        <w:rPr>
          <w:rFonts w:cstheme="minorHAnsi"/>
        </w:rPr>
      </w:pPr>
    </w:p>
    <w:p w:rsidR="005B79CF" w:rsidRDefault="00D8325D" w:rsidP="00932E86">
      <w:pPr>
        <w:spacing w:line="360" w:lineRule="auto"/>
        <w:rPr>
          <w:rFonts w:cstheme="minorHAnsi"/>
        </w:rPr>
      </w:pPr>
      <w:r w:rsidRPr="00932E86">
        <w:rPr>
          <w:rFonts w:cstheme="minorHAnsi"/>
        </w:rPr>
        <w:t xml:space="preserve">A third theory that can be </w:t>
      </w:r>
      <w:r w:rsidR="00D32D58">
        <w:rPr>
          <w:rFonts w:cstheme="minorHAnsi"/>
        </w:rPr>
        <w:t>considered</w:t>
      </w:r>
      <w:r w:rsidRPr="00932E86">
        <w:rPr>
          <w:rFonts w:cstheme="minorHAnsi"/>
        </w:rPr>
        <w:t xml:space="preserve"> during management is ‘Contingency Theory.’ This is where a leader or manager takes action on what is more impor</w:t>
      </w:r>
      <w:r w:rsidR="00D32D58">
        <w:rPr>
          <w:rFonts w:cstheme="minorHAnsi"/>
        </w:rPr>
        <w:t>tant during a current situation. I</w:t>
      </w:r>
      <w:r w:rsidRPr="00932E86">
        <w:rPr>
          <w:rFonts w:cstheme="minorHAnsi"/>
        </w:rPr>
        <w:t>t is not a ‘one size fits all’ like the bureaucracy style</w:t>
      </w:r>
      <w:r w:rsidR="005B79CF" w:rsidRPr="00932E86">
        <w:rPr>
          <w:rFonts w:cstheme="minorHAnsi"/>
        </w:rPr>
        <w:t>, it can be very flexible when worki</w:t>
      </w:r>
      <w:r w:rsidR="001C4786">
        <w:rPr>
          <w:rFonts w:cstheme="minorHAnsi"/>
        </w:rPr>
        <w:t>ng with this type of leadership.</w:t>
      </w:r>
      <w:r w:rsidR="005B79CF" w:rsidRPr="00932E86">
        <w:rPr>
          <w:rFonts w:cstheme="minorHAnsi"/>
        </w:rPr>
        <w:t xml:space="preserve"> </w:t>
      </w:r>
      <w:r w:rsidR="001C4786">
        <w:rPr>
          <w:rFonts w:cstheme="minorHAnsi"/>
        </w:rPr>
        <w:t>It is more s</w:t>
      </w:r>
      <w:r w:rsidR="005B79CF" w:rsidRPr="00932E86">
        <w:rPr>
          <w:rFonts w:cstheme="minorHAnsi"/>
        </w:rPr>
        <w:t>uited for smaller organisations because situations and circumstances do not change that often (Levine and Moreland, 2006).  </w:t>
      </w:r>
    </w:p>
    <w:p w:rsidR="00BD7590" w:rsidRPr="00932E86" w:rsidRDefault="00BD7590" w:rsidP="00932E86">
      <w:pPr>
        <w:spacing w:line="360" w:lineRule="auto"/>
        <w:rPr>
          <w:rFonts w:cstheme="minorHAnsi"/>
        </w:rPr>
      </w:pPr>
    </w:p>
    <w:p w:rsidR="00CA1E09" w:rsidRDefault="005B79CF" w:rsidP="00932E86">
      <w:pPr>
        <w:spacing w:line="360" w:lineRule="auto"/>
        <w:rPr>
          <w:rFonts w:cstheme="minorHAnsi"/>
        </w:rPr>
      </w:pPr>
      <w:r w:rsidRPr="00932E86">
        <w:rPr>
          <w:rFonts w:cstheme="minorHAnsi"/>
        </w:rPr>
        <w:t>‘Lai</w:t>
      </w:r>
      <w:r w:rsidR="0081483B">
        <w:rPr>
          <w:rFonts w:cstheme="minorHAnsi"/>
        </w:rPr>
        <w:t>ssez Faire</w:t>
      </w:r>
      <w:r w:rsidRPr="00932E86">
        <w:rPr>
          <w:rFonts w:cstheme="minorHAnsi"/>
        </w:rPr>
        <w:t>’</w:t>
      </w:r>
      <w:r w:rsidR="0081483B">
        <w:rPr>
          <w:rFonts w:cstheme="minorHAnsi"/>
        </w:rPr>
        <w:t xml:space="preserve"> leadership can be described</w:t>
      </w:r>
      <w:r w:rsidRPr="00932E86">
        <w:rPr>
          <w:rFonts w:cstheme="minorHAnsi"/>
        </w:rPr>
        <w:t xml:space="preserve"> </w:t>
      </w:r>
      <w:r w:rsidR="0081483B">
        <w:rPr>
          <w:rFonts w:cstheme="minorHAnsi"/>
        </w:rPr>
        <w:t xml:space="preserve">as </w:t>
      </w:r>
      <w:r w:rsidRPr="00932E86">
        <w:rPr>
          <w:rFonts w:cstheme="minorHAnsi"/>
        </w:rPr>
        <w:t xml:space="preserve">a non-authoritarian leadership style. This type of leader gives the least amount of guidance to its employees or group members and let them have all the responsibility when they are working and interfere as </w:t>
      </w:r>
      <w:r w:rsidR="001C4786">
        <w:rPr>
          <w:rFonts w:cstheme="minorHAnsi"/>
        </w:rPr>
        <w:t>little</w:t>
      </w:r>
      <w:r w:rsidRPr="00932E86">
        <w:rPr>
          <w:rFonts w:cstheme="minorHAnsi"/>
        </w:rPr>
        <w:t xml:space="preserve"> as possible  (Van Wart and </w:t>
      </w:r>
      <w:proofErr w:type="spellStart"/>
      <w:r w:rsidRPr="00932E86">
        <w:rPr>
          <w:rFonts w:cstheme="minorHAnsi"/>
        </w:rPr>
        <w:t>Suino</w:t>
      </w:r>
      <w:proofErr w:type="spellEnd"/>
      <w:r w:rsidRPr="00932E86">
        <w:rPr>
          <w:rFonts w:cstheme="minorHAnsi"/>
        </w:rPr>
        <w:t>, 2017). They believe that people excel when they are left alone to respond to their responsibilities an</w:t>
      </w:r>
      <w:r w:rsidR="001C4786">
        <w:rPr>
          <w:rFonts w:cstheme="minorHAnsi"/>
        </w:rPr>
        <w:t xml:space="preserve">d obligations in their own ways taking their own initiative and making their own decisions. </w:t>
      </w:r>
    </w:p>
    <w:p w:rsidR="00BD7590" w:rsidRPr="00932E86" w:rsidRDefault="00BD7590" w:rsidP="00932E86">
      <w:pPr>
        <w:spacing w:line="360" w:lineRule="auto"/>
        <w:rPr>
          <w:rFonts w:cstheme="minorHAnsi"/>
        </w:rPr>
      </w:pPr>
    </w:p>
    <w:p w:rsidR="00CA1E09" w:rsidRDefault="001C4786" w:rsidP="00932E86">
      <w:pPr>
        <w:pStyle w:val="xparagraph"/>
        <w:spacing w:before="0" w:beforeAutospacing="0" w:after="0" w:afterAutospacing="0" w:line="360" w:lineRule="auto"/>
        <w:textAlignment w:val="baseline"/>
        <w:rPr>
          <w:rFonts w:asciiTheme="minorHAnsi" w:hAnsiTheme="minorHAnsi" w:cstheme="minorHAnsi"/>
          <w:sz w:val="22"/>
          <w:szCs w:val="22"/>
        </w:rPr>
      </w:pPr>
      <w:r>
        <w:rPr>
          <w:rStyle w:val="xnormaltextrun"/>
          <w:rFonts w:asciiTheme="minorHAnsi" w:hAnsiTheme="minorHAnsi" w:cstheme="minorHAnsi"/>
          <w:sz w:val="22"/>
          <w:szCs w:val="22"/>
        </w:rPr>
        <w:t xml:space="preserve">The leadership suited to the police </w:t>
      </w:r>
      <w:r w:rsidR="00254E34">
        <w:rPr>
          <w:rStyle w:val="xnormaltextrun"/>
          <w:rFonts w:asciiTheme="minorHAnsi" w:hAnsiTheme="minorHAnsi" w:cstheme="minorHAnsi"/>
          <w:sz w:val="22"/>
          <w:szCs w:val="22"/>
        </w:rPr>
        <w:t>force is the Machiavellian theory</w:t>
      </w:r>
      <w:r w:rsidR="00CA1E09" w:rsidRPr="00932E86">
        <w:rPr>
          <w:rStyle w:val="xnormaltextrun"/>
          <w:rFonts w:asciiTheme="minorHAnsi" w:hAnsiTheme="minorHAnsi" w:cstheme="minorHAnsi"/>
          <w:sz w:val="22"/>
          <w:szCs w:val="22"/>
        </w:rPr>
        <w:t>. Its autocratic style is useful in a situation where a decisio</w:t>
      </w:r>
      <w:r w:rsidR="00254E34">
        <w:rPr>
          <w:rStyle w:val="xnormaltextrun"/>
          <w:rFonts w:asciiTheme="minorHAnsi" w:hAnsiTheme="minorHAnsi" w:cstheme="minorHAnsi"/>
          <w:sz w:val="22"/>
          <w:szCs w:val="22"/>
        </w:rPr>
        <w:t>n needs to be made quickly. T</w:t>
      </w:r>
      <w:r w:rsidR="00CA1E09" w:rsidRPr="00932E86">
        <w:rPr>
          <w:rStyle w:val="xnormaltextrun"/>
          <w:rFonts w:asciiTheme="minorHAnsi" w:hAnsiTheme="minorHAnsi" w:cstheme="minorHAnsi"/>
          <w:sz w:val="22"/>
          <w:szCs w:val="22"/>
        </w:rPr>
        <w:t xml:space="preserve">hese type of leaders </w:t>
      </w:r>
      <w:r w:rsidR="00254E34">
        <w:rPr>
          <w:rStyle w:val="xnormaltextrun"/>
          <w:rFonts w:asciiTheme="minorHAnsi" w:hAnsiTheme="minorHAnsi" w:cstheme="minorHAnsi"/>
          <w:sz w:val="22"/>
          <w:szCs w:val="22"/>
        </w:rPr>
        <w:t>observe</w:t>
      </w:r>
      <w:r w:rsidR="00CA1E09" w:rsidRPr="00932E86">
        <w:rPr>
          <w:rStyle w:val="xnormaltextrun"/>
          <w:rFonts w:asciiTheme="minorHAnsi" w:hAnsiTheme="minorHAnsi" w:cstheme="minorHAnsi"/>
          <w:sz w:val="22"/>
          <w:szCs w:val="22"/>
        </w:rPr>
        <w:t xml:space="preserve"> on their subordinates making sure </w:t>
      </w:r>
      <w:r w:rsidR="00DF1E64">
        <w:rPr>
          <w:rStyle w:val="xnormaltextrun"/>
          <w:rFonts w:asciiTheme="minorHAnsi" w:hAnsiTheme="minorHAnsi" w:cstheme="minorHAnsi"/>
          <w:sz w:val="22"/>
          <w:szCs w:val="22"/>
        </w:rPr>
        <w:t>the work is carried out adequately</w:t>
      </w:r>
      <w:r w:rsidR="00CA1E09" w:rsidRPr="00932E86">
        <w:rPr>
          <w:rStyle w:val="xnormaltextrun"/>
          <w:rFonts w:asciiTheme="minorHAnsi" w:hAnsiTheme="minorHAnsi" w:cstheme="minorHAnsi"/>
          <w:sz w:val="22"/>
          <w:szCs w:val="22"/>
        </w:rPr>
        <w:t xml:space="preserve">, which in the police a service needs to be provided </w:t>
      </w:r>
      <w:r w:rsidR="00CA1E09" w:rsidRPr="00932E86">
        <w:rPr>
          <w:rFonts w:asciiTheme="minorHAnsi" w:hAnsiTheme="minorHAnsi" w:cstheme="minorHAnsi"/>
          <w:sz w:val="22"/>
          <w:szCs w:val="22"/>
        </w:rPr>
        <w:t>(</w:t>
      </w:r>
      <w:proofErr w:type="spellStart"/>
      <w:r w:rsidR="00CA1E09" w:rsidRPr="00932E86">
        <w:rPr>
          <w:rFonts w:asciiTheme="minorHAnsi" w:hAnsiTheme="minorHAnsi" w:cstheme="minorHAnsi"/>
          <w:sz w:val="22"/>
          <w:szCs w:val="22"/>
        </w:rPr>
        <w:t>Vadackumchery</w:t>
      </w:r>
      <w:proofErr w:type="spellEnd"/>
      <w:r w:rsidR="00CA1E09" w:rsidRPr="00932E86">
        <w:rPr>
          <w:rFonts w:asciiTheme="minorHAnsi" w:hAnsiTheme="minorHAnsi" w:cstheme="minorHAnsi"/>
          <w:sz w:val="22"/>
          <w:szCs w:val="22"/>
        </w:rPr>
        <w:t xml:space="preserve">, 1999). The downside to this theory is that it can lead to a lack of motivation or productivity. As </w:t>
      </w:r>
      <w:proofErr w:type="spellStart"/>
      <w:r w:rsidR="00CA1E09" w:rsidRPr="00932E86">
        <w:rPr>
          <w:rFonts w:asciiTheme="minorHAnsi" w:hAnsiTheme="minorHAnsi" w:cstheme="minorHAnsi"/>
          <w:sz w:val="22"/>
          <w:szCs w:val="22"/>
        </w:rPr>
        <w:t>Ghuman</w:t>
      </w:r>
      <w:proofErr w:type="spellEnd"/>
      <w:r w:rsidR="00CA1E09" w:rsidRPr="00932E86">
        <w:rPr>
          <w:rFonts w:asciiTheme="minorHAnsi" w:hAnsiTheme="minorHAnsi" w:cstheme="minorHAnsi"/>
          <w:sz w:val="22"/>
          <w:szCs w:val="22"/>
        </w:rPr>
        <w:t xml:space="preserve"> (2010) explains not many employees like being instructed</w:t>
      </w:r>
      <w:r w:rsidR="00DF1E64">
        <w:rPr>
          <w:rFonts w:asciiTheme="minorHAnsi" w:hAnsiTheme="minorHAnsi" w:cstheme="minorHAnsi"/>
          <w:sz w:val="22"/>
          <w:szCs w:val="22"/>
        </w:rPr>
        <w:t xml:space="preserve"> at</w:t>
      </w:r>
      <w:r w:rsidR="00CA1E09" w:rsidRPr="00932E86">
        <w:rPr>
          <w:rFonts w:asciiTheme="minorHAnsi" w:hAnsiTheme="minorHAnsi" w:cstheme="minorHAnsi"/>
          <w:sz w:val="22"/>
          <w:szCs w:val="22"/>
        </w:rPr>
        <w:t xml:space="preserve"> the job at hand</w:t>
      </w:r>
      <w:r w:rsidR="006F6DDC">
        <w:rPr>
          <w:rFonts w:asciiTheme="minorHAnsi" w:hAnsiTheme="minorHAnsi" w:cstheme="minorHAnsi"/>
          <w:sz w:val="22"/>
          <w:szCs w:val="22"/>
        </w:rPr>
        <w:t>,</w:t>
      </w:r>
      <w:r w:rsidR="00CA1E09" w:rsidRPr="00932E86">
        <w:rPr>
          <w:rFonts w:asciiTheme="minorHAnsi" w:hAnsiTheme="minorHAnsi" w:cstheme="minorHAnsi"/>
          <w:sz w:val="22"/>
          <w:szCs w:val="22"/>
        </w:rPr>
        <w:t xml:space="preserve"> particularly those who are experienced and understand what </w:t>
      </w:r>
      <w:r w:rsidR="006F6DDC">
        <w:rPr>
          <w:rFonts w:asciiTheme="minorHAnsi" w:hAnsiTheme="minorHAnsi" w:cstheme="minorHAnsi"/>
          <w:sz w:val="22"/>
          <w:szCs w:val="22"/>
        </w:rPr>
        <w:t>the job essentials are</w:t>
      </w:r>
      <w:r w:rsidR="00CA1E09" w:rsidRPr="00932E86">
        <w:rPr>
          <w:rFonts w:asciiTheme="minorHAnsi" w:hAnsiTheme="minorHAnsi" w:cstheme="minorHAnsi"/>
          <w:sz w:val="22"/>
          <w:szCs w:val="22"/>
        </w:rPr>
        <w:t>. It can be very bias to the leader</w:t>
      </w:r>
      <w:r w:rsidR="006F6DDC">
        <w:rPr>
          <w:rFonts w:asciiTheme="minorHAnsi" w:hAnsiTheme="minorHAnsi" w:cstheme="minorHAnsi"/>
          <w:sz w:val="22"/>
          <w:szCs w:val="22"/>
        </w:rPr>
        <w:t>. This is because</w:t>
      </w:r>
      <w:r w:rsidR="00CA1E09" w:rsidRPr="00932E86">
        <w:rPr>
          <w:rFonts w:asciiTheme="minorHAnsi" w:hAnsiTheme="minorHAnsi" w:cstheme="minorHAnsi"/>
          <w:sz w:val="22"/>
          <w:szCs w:val="22"/>
        </w:rPr>
        <w:t xml:space="preserve"> he</w:t>
      </w:r>
      <w:r w:rsidR="006F6DDC">
        <w:rPr>
          <w:rFonts w:asciiTheme="minorHAnsi" w:hAnsiTheme="minorHAnsi" w:cstheme="minorHAnsi"/>
          <w:sz w:val="22"/>
          <w:szCs w:val="22"/>
        </w:rPr>
        <w:t xml:space="preserve"> or she</w:t>
      </w:r>
      <w:r w:rsidR="00CA1E09" w:rsidRPr="00932E86">
        <w:rPr>
          <w:rFonts w:asciiTheme="minorHAnsi" w:hAnsiTheme="minorHAnsi" w:cstheme="minorHAnsi"/>
          <w:sz w:val="22"/>
          <w:szCs w:val="22"/>
        </w:rPr>
        <w:t xml:space="preserve"> can pick what employee does </w:t>
      </w:r>
      <w:r w:rsidR="006F6DDC">
        <w:rPr>
          <w:rFonts w:asciiTheme="minorHAnsi" w:hAnsiTheme="minorHAnsi" w:cstheme="minorHAnsi"/>
          <w:sz w:val="22"/>
          <w:szCs w:val="22"/>
        </w:rPr>
        <w:t>a particular</w:t>
      </w:r>
      <w:r w:rsidR="00CA1E09" w:rsidRPr="00932E86">
        <w:rPr>
          <w:rFonts w:asciiTheme="minorHAnsi" w:hAnsiTheme="minorHAnsi" w:cstheme="minorHAnsi"/>
          <w:sz w:val="22"/>
          <w:szCs w:val="22"/>
        </w:rPr>
        <w:t xml:space="preserve"> role </w:t>
      </w:r>
      <w:r w:rsidR="006F6DDC">
        <w:rPr>
          <w:rFonts w:asciiTheme="minorHAnsi" w:hAnsiTheme="minorHAnsi" w:cstheme="minorHAnsi"/>
          <w:sz w:val="22"/>
          <w:szCs w:val="22"/>
        </w:rPr>
        <w:t xml:space="preserve">potentially leading to discontent and unrest to towards </w:t>
      </w:r>
      <w:proofErr w:type="spellStart"/>
      <w:r w:rsidR="006F6DDC">
        <w:rPr>
          <w:rFonts w:asciiTheme="minorHAnsi" w:hAnsiTheme="minorHAnsi" w:cstheme="minorHAnsi"/>
          <w:sz w:val="22"/>
          <w:szCs w:val="22"/>
        </w:rPr>
        <w:t>offecers</w:t>
      </w:r>
      <w:proofErr w:type="spellEnd"/>
      <w:r w:rsidR="006F6DDC">
        <w:rPr>
          <w:rFonts w:asciiTheme="minorHAnsi" w:hAnsiTheme="minorHAnsi" w:cstheme="minorHAnsi"/>
          <w:sz w:val="22"/>
          <w:szCs w:val="22"/>
        </w:rPr>
        <w:t xml:space="preserve"> as employees feel mistreated</w:t>
      </w:r>
      <w:r w:rsidR="00CA1E09" w:rsidRPr="00932E86">
        <w:rPr>
          <w:rFonts w:asciiTheme="minorHAnsi" w:hAnsiTheme="minorHAnsi" w:cstheme="minorHAnsi"/>
          <w:sz w:val="22"/>
          <w:szCs w:val="22"/>
        </w:rPr>
        <w:t xml:space="preserve">. </w:t>
      </w:r>
      <w:r w:rsidR="00335F6D">
        <w:rPr>
          <w:rFonts w:asciiTheme="minorHAnsi" w:hAnsiTheme="minorHAnsi" w:cstheme="minorHAnsi"/>
          <w:sz w:val="22"/>
          <w:szCs w:val="22"/>
        </w:rPr>
        <w:t xml:space="preserve"> The Machiavellian theory can be argued to encourage corruption by </w:t>
      </w:r>
      <w:r w:rsidR="00335F6D" w:rsidRPr="00335F6D">
        <w:rPr>
          <w:rFonts w:asciiTheme="minorHAnsi" w:hAnsiTheme="minorHAnsi" w:cstheme="minorHAnsi"/>
          <w:sz w:val="22"/>
          <w:szCs w:val="22"/>
        </w:rPr>
        <w:t>the ends justify the means</w:t>
      </w:r>
      <w:r w:rsidR="00335F6D">
        <w:rPr>
          <w:rFonts w:asciiTheme="minorHAnsi" w:hAnsiTheme="minorHAnsi" w:cstheme="minorHAnsi"/>
          <w:sz w:val="22"/>
          <w:szCs w:val="22"/>
        </w:rPr>
        <w:t xml:space="preserve">, so </w:t>
      </w:r>
      <w:r w:rsidR="00335F6D" w:rsidRPr="00335F6D">
        <w:rPr>
          <w:rFonts w:asciiTheme="minorHAnsi" w:hAnsiTheme="minorHAnsi" w:cstheme="minorHAnsi"/>
          <w:sz w:val="22"/>
          <w:szCs w:val="22"/>
        </w:rPr>
        <w:t xml:space="preserve">a </w:t>
      </w:r>
      <w:r w:rsidR="00926405" w:rsidRPr="00335F6D">
        <w:rPr>
          <w:rFonts w:asciiTheme="minorHAnsi" w:hAnsiTheme="minorHAnsi" w:cstheme="minorHAnsi"/>
          <w:sz w:val="22"/>
          <w:szCs w:val="22"/>
        </w:rPr>
        <w:t>Machiavellian</w:t>
      </w:r>
      <w:r w:rsidR="00335F6D" w:rsidRPr="00335F6D">
        <w:rPr>
          <w:rFonts w:asciiTheme="minorHAnsi" w:hAnsiTheme="minorHAnsi" w:cstheme="minorHAnsi"/>
          <w:sz w:val="22"/>
          <w:szCs w:val="22"/>
        </w:rPr>
        <w:t xml:space="preserve"> approach might see the police</w:t>
      </w:r>
      <w:r w:rsidR="00335F6D">
        <w:rPr>
          <w:rFonts w:asciiTheme="minorHAnsi" w:hAnsiTheme="minorHAnsi" w:cstheme="minorHAnsi"/>
          <w:sz w:val="22"/>
          <w:szCs w:val="22"/>
        </w:rPr>
        <w:t xml:space="preserve"> using corrupt ways to solve a case where they have decided who has committed the offence as seen in the ‘Cardiff Three’ case. </w:t>
      </w:r>
      <w:r w:rsidR="00926405">
        <w:rPr>
          <w:rFonts w:asciiTheme="minorHAnsi" w:hAnsiTheme="minorHAnsi" w:cstheme="minorHAnsi"/>
          <w:sz w:val="22"/>
          <w:szCs w:val="22"/>
        </w:rPr>
        <w:t>As Dodd</w:t>
      </w:r>
      <w:r w:rsidR="00335F6D" w:rsidRPr="00335F6D">
        <w:rPr>
          <w:rFonts w:asciiTheme="minorHAnsi" w:hAnsiTheme="minorHAnsi" w:cstheme="minorHAnsi"/>
          <w:sz w:val="22"/>
          <w:szCs w:val="22"/>
        </w:rPr>
        <w:t xml:space="preserve"> </w:t>
      </w:r>
      <w:r w:rsidR="00926405">
        <w:rPr>
          <w:rFonts w:asciiTheme="minorHAnsi" w:hAnsiTheme="minorHAnsi" w:cstheme="minorHAnsi"/>
          <w:sz w:val="22"/>
          <w:szCs w:val="22"/>
        </w:rPr>
        <w:t>(</w:t>
      </w:r>
      <w:r w:rsidR="00335F6D" w:rsidRPr="00335F6D">
        <w:rPr>
          <w:rFonts w:asciiTheme="minorHAnsi" w:hAnsiTheme="minorHAnsi" w:cstheme="minorHAnsi"/>
          <w:sz w:val="22"/>
          <w:szCs w:val="22"/>
        </w:rPr>
        <w:t>2017)</w:t>
      </w:r>
      <w:r w:rsidR="00335F6D">
        <w:rPr>
          <w:rFonts w:asciiTheme="minorHAnsi" w:hAnsiTheme="minorHAnsi" w:cstheme="minorHAnsi"/>
          <w:sz w:val="22"/>
          <w:szCs w:val="22"/>
        </w:rPr>
        <w:t xml:space="preserve"> </w:t>
      </w:r>
      <w:r w:rsidR="00926405">
        <w:rPr>
          <w:rFonts w:asciiTheme="minorHAnsi" w:hAnsiTheme="minorHAnsi" w:cstheme="minorHAnsi"/>
          <w:sz w:val="22"/>
          <w:szCs w:val="22"/>
        </w:rPr>
        <w:t xml:space="preserve">reports this is where police officers interviewing techniques used to </w:t>
      </w:r>
      <w:r w:rsidR="00926405" w:rsidRPr="00926405">
        <w:rPr>
          <w:rFonts w:asciiTheme="minorHAnsi" w:hAnsiTheme="minorHAnsi" w:cstheme="minorHAnsi"/>
          <w:sz w:val="22"/>
          <w:szCs w:val="22"/>
        </w:rPr>
        <w:t xml:space="preserve">obtained </w:t>
      </w:r>
      <w:r w:rsidR="00926405">
        <w:rPr>
          <w:rFonts w:asciiTheme="minorHAnsi" w:hAnsiTheme="minorHAnsi" w:cstheme="minorHAnsi"/>
          <w:sz w:val="22"/>
          <w:szCs w:val="22"/>
        </w:rPr>
        <w:t>information were very oppressive</w:t>
      </w:r>
      <w:r w:rsidR="00926405" w:rsidRPr="00926405">
        <w:rPr>
          <w:rFonts w:asciiTheme="minorHAnsi" w:hAnsiTheme="minorHAnsi" w:cstheme="minorHAnsi"/>
          <w:sz w:val="22"/>
          <w:szCs w:val="22"/>
        </w:rPr>
        <w:t xml:space="preserve"> involving bullying, hostility and intimidation</w:t>
      </w:r>
      <w:r w:rsidR="00926405">
        <w:rPr>
          <w:rFonts w:asciiTheme="minorHAnsi" w:hAnsiTheme="minorHAnsi" w:cstheme="minorHAnsi"/>
          <w:sz w:val="22"/>
          <w:szCs w:val="22"/>
        </w:rPr>
        <w:t xml:space="preserve">. Therefore the case collapsed against the accused. </w:t>
      </w:r>
    </w:p>
    <w:p w:rsidR="00932E86" w:rsidRDefault="006F6DDC" w:rsidP="00932E86">
      <w:pPr>
        <w:spacing w:line="360" w:lineRule="auto"/>
        <w:rPr>
          <w:rFonts w:cstheme="minorHAnsi"/>
        </w:rPr>
      </w:pPr>
      <w:r>
        <w:rPr>
          <w:rFonts w:cstheme="minorHAnsi"/>
        </w:rPr>
        <w:lastRenderedPageBreak/>
        <w:t>However it must be acknowledged that</w:t>
      </w:r>
      <w:r w:rsidR="00932E86" w:rsidRPr="00932E86">
        <w:rPr>
          <w:rFonts w:cstheme="minorHAnsi"/>
        </w:rPr>
        <w:t xml:space="preserve"> in terms of police work, in times of crisis such as a terrorist attack the Machiavellianism leadership theory can be used effectively because of its militarily </w:t>
      </w:r>
      <w:r>
        <w:rPr>
          <w:rFonts w:cstheme="minorHAnsi"/>
        </w:rPr>
        <w:t>style.</w:t>
      </w:r>
      <w:r w:rsidR="00932E86" w:rsidRPr="00932E86">
        <w:rPr>
          <w:rFonts w:cstheme="minorHAnsi"/>
        </w:rPr>
        <w:t xml:space="preserve"> </w:t>
      </w:r>
      <w:r w:rsidRPr="00932E86">
        <w:rPr>
          <w:rFonts w:cstheme="minorHAnsi"/>
        </w:rPr>
        <w:t>Decisions</w:t>
      </w:r>
      <w:r w:rsidR="00932E86" w:rsidRPr="00932E86">
        <w:rPr>
          <w:rFonts w:cstheme="minorHAnsi"/>
        </w:rPr>
        <w:t xml:space="preserve"> </w:t>
      </w:r>
      <w:r>
        <w:rPr>
          <w:rFonts w:cstheme="minorHAnsi"/>
        </w:rPr>
        <w:t>are</w:t>
      </w:r>
      <w:r w:rsidR="00932E86" w:rsidRPr="00932E86">
        <w:rPr>
          <w:rFonts w:cstheme="minorHAnsi"/>
        </w:rPr>
        <w:t xml:space="preserve"> made quickly which is important when dealing with these situation (Burns, et al, 2004). Although, it could be argued that </w:t>
      </w:r>
      <w:r>
        <w:rPr>
          <w:rFonts w:cstheme="minorHAnsi"/>
        </w:rPr>
        <w:t>this type of leader</w:t>
      </w:r>
      <w:r w:rsidR="00932E86" w:rsidRPr="00932E86">
        <w:rPr>
          <w:rFonts w:cstheme="minorHAnsi"/>
        </w:rPr>
        <w:t xml:space="preserve"> do not li</w:t>
      </w:r>
      <w:r>
        <w:rPr>
          <w:rFonts w:cstheme="minorHAnsi"/>
        </w:rPr>
        <w:t>sten and some of their decision making</w:t>
      </w:r>
      <w:r w:rsidR="00932E86" w:rsidRPr="00932E86">
        <w:rPr>
          <w:rFonts w:cstheme="minorHAnsi"/>
        </w:rPr>
        <w:t xml:space="preserve"> ca</w:t>
      </w:r>
      <w:r>
        <w:rPr>
          <w:rFonts w:cstheme="minorHAnsi"/>
        </w:rPr>
        <w:t>n lead to making a situation. This is</w:t>
      </w:r>
      <w:r w:rsidR="00932E86" w:rsidRPr="00932E86">
        <w:rPr>
          <w:rFonts w:cstheme="minorHAnsi"/>
        </w:rPr>
        <w:t xml:space="preserve"> and because of the fear aspect from the leaders subordinates </w:t>
      </w:r>
      <w:r>
        <w:rPr>
          <w:rFonts w:cstheme="minorHAnsi"/>
        </w:rPr>
        <w:t>causes</w:t>
      </w:r>
      <w:r w:rsidR="00932E86" w:rsidRPr="00932E86">
        <w:rPr>
          <w:rFonts w:cstheme="minorHAnsi"/>
        </w:rPr>
        <w:t xml:space="preserve"> a lack of communication during these times (Banerjee, 1995). </w:t>
      </w:r>
    </w:p>
    <w:p w:rsidR="00042B6B" w:rsidRDefault="00042B6B" w:rsidP="00932E86">
      <w:pPr>
        <w:spacing w:line="360" w:lineRule="auto"/>
        <w:rPr>
          <w:rFonts w:cstheme="minorHAnsi"/>
        </w:rPr>
      </w:pPr>
    </w:p>
    <w:p w:rsidR="00BD7590" w:rsidRDefault="00CA1E09" w:rsidP="00932E86">
      <w:pPr>
        <w:pStyle w:val="xparagraph"/>
        <w:spacing w:after="0" w:line="360" w:lineRule="auto"/>
        <w:textAlignment w:val="baseline"/>
        <w:rPr>
          <w:rFonts w:asciiTheme="minorHAnsi" w:hAnsiTheme="minorHAnsi" w:cstheme="minorHAnsi"/>
          <w:sz w:val="22"/>
          <w:szCs w:val="22"/>
        </w:rPr>
      </w:pPr>
      <w:r w:rsidRPr="00932E86">
        <w:rPr>
          <w:rStyle w:val="xnormaltextrun"/>
          <w:rFonts w:asciiTheme="minorHAnsi" w:hAnsiTheme="minorHAnsi" w:cstheme="minorHAnsi"/>
          <w:sz w:val="22"/>
          <w:szCs w:val="22"/>
        </w:rPr>
        <w:t xml:space="preserve">A bureaucratic leadership style </w:t>
      </w:r>
      <w:r w:rsidR="006F6DDC">
        <w:rPr>
          <w:rStyle w:val="xnormaltextrun"/>
          <w:rFonts w:asciiTheme="minorHAnsi" w:hAnsiTheme="minorHAnsi" w:cstheme="minorHAnsi"/>
          <w:sz w:val="22"/>
          <w:szCs w:val="22"/>
        </w:rPr>
        <w:t>appears</w:t>
      </w:r>
      <w:r w:rsidRPr="00932E86">
        <w:rPr>
          <w:rStyle w:val="xnormaltextrun"/>
          <w:rFonts w:asciiTheme="minorHAnsi" w:hAnsiTheme="minorHAnsi" w:cstheme="minorHAnsi"/>
          <w:sz w:val="22"/>
          <w:szCs w:val="22"/>
        </w:rPr>
        <w:t xml:space="preserve"> on paper to be the best </w:t>
      </w:r>
      <w:r w:rsidR="006F6DDC">
        <w:rPr>
          <w:rStyle w:val="xnormaltextrun"/>
          <w:rFonts w:asciiTheme="minorHAnsi" w:hAnsiTheme="minorHAnsi" w:cstheme="minorHAnsi"/>
          <w:sz w:val="22"/>
          <w:szCs w:val="22"/>
        </w:rPr>
        <w:t>suited</w:t>
      </w:r>
      <w:r w:rsidRPr="00932E86">
        <w:rPr>
          <w:rStyle w:val="xnormaltextrun"/>
          <w:rFonts w:asciiTheme="minorHAnsi" w:hAnsiTheme="minorHAnsi" w:cstheme="minorHAnsi"/>
          <w:sz w:val="22"/>
          <w:szCs w:val="22"/>
        </w:rPr>
        <w:t xml:space="preserve"> for anyone in the police to be a leader</w:t>
      </w:r>
      <w:r w:rsidR="006F6DDC">
        <w:rPr>
          <w:rStyle w:val="xnormaltextrun"/>
          <w:rFonts w:asciiTheme="minorHAnsi" w:hAnsiTheme="minorHAnsi" w:cstheme="minorHAnsi"/>
          <w:sz w:val="22"/>
          <w:szCs w:val="22"/>
        </w:rPr>
        <w:t>. This is</w:t>
      </w:r>
      <w:r w:rsidRPr="00932E86">
        <w:rPr>
          <w:rStyle w:val="xnormaltextrun"/>
          <w:rFonts w:asciiTheme="minorHAnsi" w:hAnsiTheme="minorHAnsi" w:cstheme="minorHAnsi"/>
          <w:sz w:val="22"/>
          <w:szCs w:val="22"/>
        </w:rPr>
        <w:t xml:space="preserve"> because these leaders meet the requirements of the regulations that the organisation have. On the other hand, organisations under this style can be inflexible when dealing with changing situations and it can lead to a lack of efficiency and effectiveness (Shepard, 2009)</w:t>
      </w:r>
      <w:r w:rsidR="006F6DDC">
        <w:rPr>
          <w:rStyle w:val="xnormaltextrun"/>
          <w:rFonts w:asciiTheme="minorHAnsi" w:hAnsiTheme="minorHAnsi" w:cstheme="minorHAnsi"/>
          <w:sz w:val="22"/>
          <w:szCs w:val="22"/>
        </w:rPr>
        <w:t>.</w:t>
      </w:r>
      <w:r w:rsidR="00932E86" w:rsidRPr="00932E86">
        <w:rPr>
          <w:rFonts w:asciiTheme="minorHAnsi" w:hAnsiTheme="minorHAnsi" w:cstheme="minorHAnsi"/>
          <w:sz w:val="22"/>
          <w:szCs w:val="22"/>
        </w:rPr>
        <w:t xml:space="preserve"> </w:t>
      </w:r>
      <w:r w:rsidR="006F6DDC">
        <w:rPr>
          <w:rFonts w:asciiTheme="minorHAnsi" w:hAnsiTheme="minorHAnsi" w:cstheme="minorHAnsi"/>
          <w:sz w:val="22"/>
          <w:szCs w:val="22"/>
        </w:rPr>
        <w:t>I</w:t>
      </w:r>
      <w:r w:rsidR="009C692D" w:rsidRPr="00932E86">
        <w:rPr>
          <w:rFonts w:asciiTheme="minorHAnsi" w:hAnsiTheme="minorHAnsi" w:cstheme="minorHAnsi"/>
          <w:sz w:val="22"/>
          <w:szCs w:val="22"/>
        </w:rPr>
        <w:t>t</w:t>
      </w:r>
      <w:r w:rsidR="00932E86" w:rsidRPr="00932E86">
        <w:rPr>
          <w:rFonts w:asciiTheme="minorHAnsi" w:hAnsiTheme="minorHAnsi" w:cstheme="minorHAnsi"/>
          <w:sz w:val="22"/>
          <w:szCs w:val="22"/>
        </w:rPr>
        <w:t xml:space="preserve"> also takes time to set any goal or aim</w:t>
      </w:r>
      <w:r w:rsidR="006F6DDC">
        <w:rPr>
          <w:rFonts w:asciiTheme="minorHAnsi" w:hAnsiTheme="minorHAnsi" w:cstheme="minorHAnsi"/>
          <w:sz w:val="22"/>
          <w:szCs w:val="22"/>
        </w:rPr>
        <w:t>,</w:t>
      </w:r>
      <w:r w:rsidR="00932E86" w:rsidRPr="00932E86">
        <w:rPr>
          <w:rFonts w:asciiTheme="minorHAnsi" w:hAnsiTheme="minorHAnsi" w:cstheme="minorHAnsi"/>
          <w:sz w:val="22"/>
          <w:szCs w:val="22"/>
        </w:rPr>
        <w:t xml:space="preserve"> which costs money </w:t>
      </w:r>
      <w:r w:rsidR="006F6DDC">
        <w:rPr>
          <w:rFonts w:asciiTheme="minorHAnsi" w:hAnsiTheme="minorHAnsi" w:cstheme="minorHAnsi"/>
          <w:sz w:val="22"/>
          <w:szCs w:val="22"/>
        </w:rPr>
        <w:t>and</w:t>
      </w:r>
      <w:r w:rsidR="00932E86" w:rsidRPr="00932E86">
        <w:rPr>
          <w:rFonts w:asciiTheme="minorHAnsi" w:hAnsiTheme="minorHAnsi" w:cstheme="minorHAnsi"/>
          <w:sz w:val="22"/>
          <w:szCs w:val="22"/>
        </w:rPr>
        <w:t xml:space="preserve"> at the moment</w:t>
      </w:r>
      <w:r w:rsidR="006F6DDC">
        <w:rPr>
          <w:rFonts w:asciiTheme="minorHAnsi" w:hAnsiTheme="minorHAnsi" w:cstheme="minorHAnsi"/>
          <w:sz w:val="22"/>
          <w:szCs w:val="22"/>
        </w:rPr>
        <w:t xml:space="preserve"> it is well publicised</w:t>
      </w:r>
      <w:r w:rsidR="00932E86" w:rsidRPr="00932E86">
        <w:rPr>
          <w:rFonts w:asciiTheme="minorHAnsi" w:hAnsiTheme="minorHAnsi" w:cstheme="minorHAnsi"/>
          <w:sz w:val="22"/>
          <w:szCs w:val="22"/>
        </w:rPr>
        <w:t xml:space="preserve"> the police</w:t>
      </w:r>
      <w:r w:rsidR="006F6DDC">
        <w:rPr>
          <w:rFonts w:asciiTheme="minorHAnsi" w:hAnsiTheme="minorHAnsi" w:cstheme="minorHAnsi"/>
          <w:sz w:val="22"/>
          <w:szCs w:val="22"/>
        </w:rPr>
        <w:t xml:space="preserve"> force</w:t>
      </w:r>
      <w:r w:rsidR="00932E86" w:rsidRPr="00932E86">
        <w:rPr>
          <w:rFonts w:asciiTheme="minorHAnsi" w:hAnsiTheme="minorHAnsi" w:cstheme="minorHAnsi"/>
          <w:sz w:val="22"/>
          <w:szCs w:val="22"/>
        </w:rPr>
        <w:t xml:space="preserve"> cannot afford </w:t>
      </w:r>
      <w:r w:rsidR="006F6DDC">
        <w:rPr>
          <w:rFonts w:asciiTheme="minorHAnsi" w:hAnsiTheme="minorHAnsi" w:cstheme="minorHAnsi"/>
          <w:sz w:val="22"/>
          <w:szCs w:val="22"/>
        </w:rPr>
        <w:t xml:space="preserve">this </w:t>
      </w:r>
      <w:r w:rsidR="00932E86" w:rsidRPr="00932E86">
        <w:rPr>
          <w:rFonts w:asciiTheme="minorHAnsi" w:hAnsiTheme="minorHAnsi" w:cstheme="minorHAnsi"/>
          <w:sz w:val="22"/>
          <w:szCs w:val="22"/>
        </w:rPr>
        <w:t xml:space="preserve">with all the governmental budget cuts. </w:t>
      </w:r>
      <w:r w:rsidRPr="00932E86">
        <w:rPr>
          <w:rFonts w:asciiTheme="minorHAnsi" w:hAnsiTheme="minorHAnsi" w:cstheme="minorHAnsi"/>
          <w:sz w:val="22"/>
          <w:szCs w:val="22"/>
        </w:rPr>
        <w:t xml:space="preserve">Hickman (1998) outlines that </w:t>
      </w:r>
      <w:r w:rsidRPr="00932E86">
        <w:rPr>
          <w:rStyle w:val="xnormaltextrun"/>
          <w:rFonts w:asciiTheme="minorHAnsi" w:hAnsiTheme="minorHAnsi" w:cstheme="minorHAnsi"/>
          <w:sz w:val="22"/>
          <w:szCs w:val="22"/>
        </w:rPr>
        <w:t xml:space="preserve">bureaucratic leadership has no room for favouritism or bias because of its </w:t>
      </w:r>
      <w:r w:rsidRPr="00932E86">
        <w:rPr>
          <w:rFonts w:asciiTheme="minorHAnsi" w:hAnsiTheme="minorHAnsi" w:cstheme="minorHAnsi"/>
          <w:sz w:val="22"/>
          <w:szCs w:val="22"/>
        </w:rPr>
        <w:t>systematic process involved and certain requirement</w:t>
      </w:r>
      <w:r w:rsidR="00932E86">
        <w:rPr>
          <w:rFonts w:asciiTheme="minorHAnsi" w:hAnsiTheme="minorHAnsi" w:cstheme="minorHAnsi"/>
          <w:sz w:val="22"/>
          <w:szCs w:val="22"/>
        </w:rPr>
        <w:t>s to be met to get an approval.</w:t>
      </w:r>
    </w:p>
    <w:p w:rsidR="00BA47B5" w:rsidRDefault="00BA47B5" w:rsidP="00932E86">
      <w:pPr>
        <w:pStyle w:val="xparagraph"/>
        <w:spacing w:after="0" w:line="360" w:lineRule="auto"/>
        <w:textAlignment w:val="baseline"/>
        <w:rPr>
          <w:rFonts w:asciiTheme="minorHAnsi" w:hAnsiTheme="minorHAnsi" w:cstheme="minorHAnsi"/>
          <w:sz w:val="22"/>
          <w:szCs w:val="22"/>
        </w:rPr>
      </w:pPr>
    </w:p>
    <w:p w:rsidR="00BD7590" w:rsidRDefault="00932E86" w:rsidP="00BD7590">
      <w:pPr>
        <w:pStyle w:val="xparagraph"/>
        <w:spacing w:after="0" w:line="360" w:lineRule="auto"/>
        <w:textAlignment w:val="baseline"/>
        <w:rPr>
          <w:rFonts w:asciiTheme="minorHAnsi" w:hAnsiTheme="minorHAnsi" w:cstheme="minorHAnsi"/>
          <w:sz w:val="22"/>
          <w:szCs w:val="22"/>
        </w:rPr>
      </w:pPr>
      <w:r w:rsidRPr="00932E86">
        <w:rPr>
          <w:rFonts w:asciiTheme="minorHAnsi" w:hAnsiTheme="minorHAnsi" w:cstheme="minorHAnsi"/>
          <w:sz w:val="22"/>
          <w:szCs w:val="22"/>
        </w:rPr>
        <w:t xml:space="preserve">The main strength of bureaucratic leadership is </w:t>
      </w:r>
      <w:r w:rsidR="006F6DDC">
        <w:rPr>
          <w:rFonts w:asciiTheme="minorHAnsi" w:hAnsiTheme="minorHAnsi" w:cstheme="minorHAnsi"/>
          <w:sz w:val="22"/>
          <w:szCs w:val="22"/>
        </w:rPr>
        <w:t>that it</w:t>
      </w:r>
      <w:r w:rsidRPr="00932E86">
        <w:rPr>
          <w:rFonts w:asciiTheme="minorHAnsi" w:hAnsiTheme="minorHAnsi" w:cstheme="minorHAnsi"/>
          <w:sz w:val="22"/>
          <w:szCs w:val="22"/>
        </w:rPr>
        <w:t xml:space="preserve"> </w:t>
      </w:r>
      <w:r w:rsidR="006F6DDC">
        <w:rPr>
          <w:rFonts w:asciiTheme="minorHAnsi" w:hAnsiTheme="minorHAnsi" w:cstheme="minorHAnsi"/>
          <w:sz w:val="22"/>
          <w:szCs w:val="22"/>
        </w:rPr>
        <w:t>has a strong chain</w:t>
      </w:r>
      <w:r w:rsidRPr="00932E86">
        <w:rPr>
          <w:rFonts w:asciiTheme="minorHAnsi" w:hAnsiTheme="minorHAnsi" w:cstheme="minorHAnsi"/>
          <w:sz w:val="22"/>
          <w:szCs w:val="22"/>
        </w:rPr>
        <w:t xml:space="preserve"> of command and everyone has a clear role (Ki</w:t>
      </w:r>
      <w:r w:rsidR="006F6DDC">
        <w:rPr>
          <w:rFonts w:asciiTheme="minorHAnsi" w:hAnsiTheme="minorHAnsi" w:cstheme="minorHAnsi"/>
          <w:sz w:val="22"/>
          <w:szCs w:val="22"/>
        </w:rPr>
        <w:t>bbe and Chen, 2015) W</w:t>
      </w:r>
      <w:r w:rsidRPr="00932E86">
        <w:rPr>
          <w:rFonts w:asciiTheme="minorHAnsi" w:hAnsiTheme="minorHAnsi" w:cstheme="minorHAnsi"/>
          <w:sz w:val="22"/>
          <w:szCs w:val="22"/>
        </w:rPr>
        <w:t xml:space="preserve">hich is perfect on a day to day basis among the police force </w:t>
      </w:r>
      <w:r w:rsidR="006F6DDC">
        <w:rPr>
          <w:rFonts w:asciiTheme="minorHAnsi" w:hAnsiTheme="minorHAnsi" w:cstheme="minorHAnsi"/>
          <w:sz w:val="22"/>
          <w:szCs w:val="22"/>
        </w:rPr>
        <w:t xml:space="preserve">as </w:t>
      </w:r>
      <w:r w:rsidRPr="00932E86">
        <w:rPr>
          <w:rFonts w:asciiTheme="minorHAnsi" w:hAnsiTheme="minorHAnsi" w:cstheme="minorHAnsi"/>
          <w:sz w:val="22"/>
          <w:szCs w:val="22"/>
        </w:rPr>
        <w:t xml:space="preserve">officers at the lower end of the </w:t>
      </w:r>
      <w:r w:rsidR="006F6DDC">
        <w:rPr>
          <w:rFonts w:asciiTheme="minorHAnsi" w:hAnsiTheme="minorHAnsi" w:cstheme="minorHAnsi"/>
          <w:sz w:val="22"/>
          <w:szCs w:val="22"/>
        </w:rPr>
        <w:t>work force</w:t>
      </w:r>
      <w:r w:rsidRPr="00932E86">
        <w:rPr>
          <w:rFonts w:asciiTheme="minorHAnsi" w:hAnsiTheme="minorHAnsi" w:cstheme="minorHAnsi"/>
          <w:sz w:val="22"/>
          <w:szCs w:val="22"/>
        </w:rPr>
        <w:t xml:space="preserve"> know what </w:t>
      </w:r>
      <w:r w:rsidR="000C656A">
        <w:rPr>
          <w:rFonts w:asciiTheme="minorHAnsi" w:hAnsiTheme="minorHAnsi" w:cstheme="minorHAnsi"/>
          <w:sz w:val="22"/>
          <w:szCs w:val="22"/>
        </w:rPr>
        <w:t>their role</w:t>
      </w:r>
      <w:r w:rsidRPr="00932E86">
        <w:rPr>
          <w:rFonts w:asciiTheme="minorHAnsi" w:hAnsiTheme="minorHAnsi" w:cstheme="minorHAnsi"/>
          <w:sz w:val="22"/>
          <w:szCs w:val="22"/>
        </w:rPr>
        <w:t xml:space="preserve"> which </w:t>
      </w:r>
      <w:r w:rsidR="000C656A">
        <w:rPr>
          <w:rFonts w:asciiTheme="minorHAnsi" w:hAnsiTheme="minorHAnsi" w:cstheme="minorHAnsi"/>
          <w:sz w:val="22"/>
          <w:szCs w:val="22"/>
        </w:rPr>
        <w:t>can lead</w:t>
      </w:r>
      <w:r w:rsidRPr="00932E86">
        <w:rPr>
          <w:rFonts w:asciiTheme="minorHAnsi" w:hAnsiTheme="minorHAnsi" w:cstheme="minorHAnsi"/>
          <w:sz w:val="22"/>
          <w:szCs w:val="22"/>
        </w:rPr>
        <w:t xml:space="preserve"> to less confusion and frustration between officers and their superiors. </w:t>
      </w:r>
    </w:p>
    <w:p w:rsidR="00EC4E8E" w:rsidRPr="00932E86" w:rsidRDefault="00EC4E8E" w:rsidP="00BD7590">
      <w:pPr>
        <w:pStyle w:val="xparagraph"/>
        <w:spacing w:after="0" w:line="360" w:lineRule="auto"/>
        <w:textAlignment w:val="baseline"/>
        <w:rPr>
          <w:rFonts w:asciiTheme="minorHAnsi" w:hAnsiTheme="minorHAnsi" w:cstheme="minorHAnsi"/>
          <w:sz w:val="22"/>
          <w:szCs w:val="22"/>
        </w:rPr>
      </w:pPr>
    </w:p>
    <w:p w:rsidR="00CA1E09" w:rsidRDefault="00CA1E09" w:rsidP="00932E86">
      <w:pPr>
        <w:pStyle w:val="xparagraph"/>
        <w:spacing w:before="0" w:beforeAutospacing="0" w:after="0" w:afterAutospacing="0" w:line="360" w:lineRule="auto"/>
        <w:textAlignment w:val="baseline"/>
        <w:rPr>
          <w:rFonts w:asciiTheme="minorHAnsi" w:hAnsiTheme="minorHAnsi" w:cstheme="minorHAnsi"/>
          <w:sz w:val="22"/>
          <w:szCs w:val="22"/>
        </w:rPr>
      </w:pPr>
      <w:r w:rsidRPr="00932E86">
        <w:rPr>
          <w:rFonts w:asciiTheme="minorHAnsi" w:hAnsiTheme="minorHAnsi" w:cstheme="minorHAnsi"/>
          <w:sz w:val="22"/>
          <w:szCs w:val="22"/>
        </w:rPr>
        <w:t>Contingency theory is where a leader or manager takes action on what is more impor</w:t>
      </w:r>
      <w:r w:rsidR="000C656A">
        <w:rPr>
          <w:rFonts w:asciiTheme="minorHAnsi" w:hAnsiTheme="minorHAnsi" w:cstheme="minorHAnsi"/>
          <w:sz w:val="22"/>
          <w:szCs w:val="22"/>
        </w:rPr>
        <w:t>tant during a current situation.</w:t>
      </w:r>
      <w:r w:rsidRPr="00932E86">
        <w:rPr>
          <w:rFonts w:asciiTheme="minorHAnsi" w:hAnsiTheme="minorHAnsi" w:cstheme="minorHAnsi"/>
          <w:sz w:val="22"/>
          <w:szCs w:val="22"/>
        </w:rPr>
        <w:t xml:space="preserve"> </w:t>
      </w:r>
      <w:r w:rsidR="000C656A">
        <w:rPr>
          <w:rFonts w:asciiTheme="minorHAnsi" w:hAnsiTheme="minorHAnsi" w:cstheme="minorHAnsi"/>
          <w:sz w:val="22"/>
          <w:szCs w:val="22"/>
        </w:rPr>
        <w:t>Allowing</w:t>
      </w:r>
      <w:r w:rsidRPr="00932E86">
        <w:rPr>
          <w:rFonts w:asciiTheme="minorHAnsi" w:hAnsiTheme="minorHAnsi" w:cstheme="minorHAnsi"/>
          <w:sz w:val="22"/>
          <w:szCs w:val="22"/>
        </w:rPr>
        <w:t xml:space="preserve"> management the freed</w:t>
      </w:r>
      <w:r w:rsidR="000C656A">
        <w:rPr>
          <w:rFonts w:asciiTheme="minorHAnsi" w:hAnsiTheme="minorHAnsi" w:cstheme="minorHAnsi"/>
          <w:sz w:val="22"/>
          <w:szCs w:val="22"/>
        </w:rPr>
        <w:t>om to meet the employee’s needs.</w:t>
      </w:r>
      <w:r w:rsidRPr="00932E86">
        <w:rPr>
          <w:rFonts w:asciiTheme="minorHAnsi" w:hAnsiTheme="minorHAnsi" w:cstheme="minorHAnsi"/>
          <w:sz w:val="22"/>
          <w:szCs w:val="22"/>
        </w:rPr>
        <w:t xml:space="preserve"> </w:t>
      </w:r>
      <w:r w:rsidR="000C656A">
        <w:rPr>
          <w:rFonts w:asciiTheme="minorHAnsi" w:hAnsiTheme="minorHAnsi" w:cstheme="minorHAnsi"/>
          <w:sz w:val="22"/>
          <w:szCs w:val="22"/>
        </w:rPr>
        <w:t>W</w:t>
      </w:r>
      <w:r w:rsidRPr="00932E86">
        <w:rPr>
          <w:rFonts w:asciiTheme="minorHAnsi" w:hAnsiTheme="minorHAnsi" w:cstheme="minorHAnsi"/>
          <w:sz w:val="22"/>
          <w:szCs w:val="22"/>
        </w:rPr>
        <w:t>ith an organisation as large as the police this would be very diffic</w:t>
      </w:r>
      <w:r w:rsidR="000C656A">
        <w:rPr>
          <w:rFonts w:asciiTheme="minorHAnsi" w:hAnsiTheme="minorHAnsi" w:cstheme="minorHAnsi"/>
          <w:sz w:val="22"/>
          <w:szCs w:val="22"/>
        </w:rPr>
        <w:t>ult to do,</w:t>
      </w:r>
      <w:r w:rsidRPr="00932E86">
        <w:rPr>
          <w:rFonts w:asciiTheme="minorHAnsi" w:hAnsiTheme="minorHAnsi" w:cstheme="minorHAnsi"/>
          <w:sz w:val="22"/>
          <w:szCs w:val="22"/>
        </w:rPr>
        <w:t xml:space="preserve"> </w:t>
      </w:r>
      <w:r w:rsidR="000C656A">
        <w:rPr>
          <w:rFonts w:asciiTheme="minorHAnsi" w:hAnsiTheme="minorHAnsi" w:cstheme="minorHAnsi"/>
          <w:sz w:val="22"/>
          <w:szCs w:val="22"/>
        </w:rPr>
        <w:t>therfore</w:t>
      </w:r>
      <w:r w:rsidRPr="00932E86">
        <w:rPr>
          <w:rFonts w:asciiTheme="minorHAnsi" w:hAnsiTheme="minorHAnsi" w:cstheme="minorHAnsi"/>
          <w:sz w:val="22"/>
          <w:szCs w:val="22"/>
        </w:rPr>
        <w:t xml:space="preserve"> this theory would not be suited for the police force (</w:t>
      </w:r>
      <w:proofErr w:type="spellStart"/>
      <w:r w:rsidRPr="00932E86">
        <w:rPr>
          <w:rFonts w:asciiTheme="minorHAnsi" w:hAnsiTheme="minorHAnsi" w:cstheme="minorHAnsi"/>
          <w:sz w:val="22"/>
          <w:szCs w:val="22"/>
        </w:rPr>
        <w:t>Northouse</w:t>
      </w:r>
      <w:proofErr w:type="spellEnd"/>
      <w:r w:rsidRPr="00932E86">
        <w:rPr>
          <w:rFonts w:asciiTheme="minorHAnsi" w:hAnsiTheme="minorHAnsi" w:cstheme="minorHAnsi"/>
          <w:sz w:val="22"/>
          <w:szCs w:val="22"/>
        </w:rPr>
        <w:t>, 2001). The positives of this leadership style is that every employees opinion</w:t>
      </w:r>
      <w:r w:rsidR="000C656A">
        <w:rPr>
          <w:rFonts w:asciiTheme="minorHAnsi" w:hAnsiTheme="minorHAnsi" w:cstheme="minorHAnsi"/>
          <w:sz w:val="22"/>
          <w:szCs w:val="22"/>
        </w:rPr>
        <w:t>,</w:t>
      </w:r>
      <w:r w:rsidRPr="00932E86">
        <w:rPr>
          <w:rFonts w:asciiTheme="minorHAnsi" w:hAnsiTheme="minorHAnsi" w:cstheme="minorHAnsi"/>
          <w:sz w:val="22"/>
          <w:szCs w:val="22"/>
        </w:rPr>
        <w:t xml:space="preserve"> because a leader's effectiveness is directly dependent on her relationship with her employees. It allows for little change in an organisation if many people feel the same way towards a role or policy that must be followed (Williams, 2013).</w:t>
      </w:r>
    </w:p>
    <w:p w:rsidR="00B074A2" w:rsidRDefault="00B074A2" w:rsidP="00932E86">
      <w:pPr>
        <w:pStyle w:val="xparagraph"/>
        <w:spacing w:before="0" w:beforeAutospacing="0" w:after="0" w:afterAutospacing="0" w:line="360" w:lineRule="auto"/>
        <w:textAlignment w:val="baseline"/>
        <w:rPr>
          <w:rFonts w:asciiTheme="minorHAnsi" w:hAnsiTheme="minorHAnsi" w:cstheme="minorHAnsi"/>
          <w:sz w:val="22"/>
          <w:szCs w:val="22"/>
        </w:rPr>
      </w:pPr>
    </w:p>
    <w:p w:rsidR="00B074A2" w:rsidRDefault="00B074A2" w:rsidP="00932E86">
      <w:pPr>
        <w:pStyle w:val="xparagraph"/>
        <w:spacing w:before="0" w:beforeAutospacing="0" w:after="0" w:afterAutospacing="0" w:line="360" w:lineRule="auto"/>
        <w:textAlignment w:val="baseline"/>
        <w:rPr>
          <w:rFonts w:asciiTheme="minorHAnsi" w:hAnsiTheme="minorHAnsi" w:cstheme="minorHAnsi"/>
          <w:sz w:val="22"/>
          <w:szCs w:val="22"/>
        </w:rPr>
      </w:pPr>
    </w:p>
    <w:p w:rsidR="009C692D" w:rsidRDefault="000C656A" w:rsidP="009C692D">
      <w:pPr>
        <w:spacing w:line="360" w:lineRule="auto"/>
      </w:pPr>
      <w:r>
        <w:lastRenderedPageBreak/>
        <w:t>A</w:t>
      </w:r>
      <w:r w:rsidR="009C692D">
        <w:t xml:space="preserve"> </w:t>
      </w:r>
      <w:r w:rsidR="00926405">
        <w:t>senior</w:t>
      </w:r>
      <w:r w:rsidR="009C692D">
        <w:t xml:space="preserve"> officer </w:t>
      </w:r>
      <w:r>
        <w:t>having</w:t>
      </w:r>
      <w:r w:rsidR="009C692D">
        <w:t xml:space="preserve"> this style of leadership </w:t>
      </w:r>
      <w:r>
        <w:t>may not produce the work what is expected</w:t>
      </w:r>
      <w:r w:rsidR="009C692D">
        <w:t xml:space="preserve"> be not much would get done but this theory of leadership does have flexibility when doing tasks meaning a lot more freedom and creation from employees (Donaldson, 2001). This would </w:t>
      </w:r>
      <w:r>
        <w:t>allow</w:t>
      </w:r>
      <w:r w:rsidR="009C692D">
        <w:t xml:space="preserve"> officers to complete individual tasks in more than one way. It could be argued if new officers do not have guidelines to follow from their superior officer it can lead them to making a mistake</w:t>
      </w:r>
      <w:r>
        <w:t>s</w:t>
      </w:r>
      <w:r w:rsidR="009C692D">
        <w:t xml:space="preserve"> which in turn </w:t>
      </w:r>
      <w:r>
        <w:t>could cause complaints</w:t>
      </w:r>
      <w:r w:rsidR="009C692D">
        <w:t xml:space="preserve"> to the police and lose trust from members of the public. </w:t>
      </w:r>
    </w:p>
    <w:p w:rsidR="00B074A2" w:rsidRPr="009C692D" w:rsidRDefault="00B074A2" w:rsidP="009C692D">
      <w:pPr>
        <w:spacing w:line="360" w:lineRule="auto"/>
      </w:pPr>
    </w:p>
    <w:p w:rsidR="00CA1E09" w:rsidRPr="00932E86" w:rsidRDefault="00CA1E09" w:rsidP="00932E86">
      <w:pPr>
        <w:pStyle w:val="xparagraph"/>
        <w:spacing w:before="0" w:beforeAutospacing="0" w:after="0" w:afterAutospacing="0" w:line="360" w:lineRule="auto"/>
        <w:textAlignment w:val="baseline"/>
        <w:rPr>
          <w:rFonts w:asciiTheme="minorHAnsi" w:hAnsiTheme="minorHAnsi" w:cstheme="minorHAnsi"/>
          <w:sz w:val="22"/>
          <w:szCs w:val="22"/>
        </w:rPr>
      </w:pPr>
      <w:r w:rsidRPr="00932E86">
        <w:rPr>
          <w:rFonts w:asciiTheme="minorHAnsi" w:hAnsiTheme="minorHAnsi" w:cstheme="minorHAnsi"/>
          <w:sz w:val="22"/>
          <w:szCs w:val="22"/>
        </w:rPr>
        <w:t xml:space="preserve">The </w:t>
      </w:r>
      <w:r w:rsidRPr="00932E86">
        <w:rPr>
          <w:rFonts w:asciiTheme="minorHAnsi" w:hAnsiTheme="minorHAnsi" w:cstheme="minorHAnsi"/>
          <w:bCs/>
          <w:sz w:val="22"/>
          <w:szCs w:val="22"/>
        </w:rPr>
        <w:t xml:space="preserve">Laissez-faire Leadership is arguably the </w:t>
      </w:r>
      <w:r w:rsidR="000C656A">
        <w:rPr>
          <w:rFonts w:asciiTheme="minorHAnsi" w:hAnsiTheme="minorHAnsi" w:cstheme="minorHAnsi"/>
          <w:bCs/>
          <w:sz w:val="22"/>
          <w:szCs w:val="22"/>
        </w:rPr>
        <w:t>least favoured</w:t>
      </w:r>
      <w:r w:rsidRPr="00932E86">
        <w:rPr>
          <w:rFonts w:asciiTheme="minorHAnsi" w:hAnsiTheme="minorHAnsi" w:cstheme="minorHAnsi"/>
          <w:bCs/>
          <w:sz w:val="22"/>
          <w:szCs w:val="22"/>
        </w:rPr>
        <w:t xml:space="preserve"> leadership style that can be used whilst leading in the police force</w:t>
      </w:r>
      <w:r w:rsidR="000C656A">
        <w:rPr>
          <w:rFonts w:asciiTheme="minorHAnsi" w:hAnsiTheme="minorHAnsi" w:cstheme="minorHAnsi"/>
          <w:bCs/>
          <w:sz w:val="22"/>
          <w:szCs w:val="22"/>
        </w:rPr>
        <w:t>. This is</w:t>
      </w:r>
      <w:r w:rsidRPr="00932E86">
        <w:rPr>
          <w:rFonts w:asciiTheme="minorHAnsi" w:hAnsiTheme="minorHAnsi" w:cstheme="minorHAnsi"/>
          <w:bCs/>
          <w:sz w:val="22"/>
          <w:szCs w:val="22"/>
        </w:rPr>
        <w:t xml:space="preserve"> because it has the least interference with its employees and all the responsibility is given to staff to carry out their w</w:t>
      </w:r>
      <w:r w:rsidR="000C656A">
        <w:rPr>
          <w:rFonts w:asciiTheme="minorHAnsi" w:hAnsiTheme="minorHAnsi" w:cstheme="minorHAnsi"/>
          <w:bCs/>
          <w:sz w:val="22"/>
          <w:szCs w:val="22"/>
        </w:rPr>
        <w:t>ork (Masters and Wallace, 2011).This co</w:t>
      </w:r>
      <w:r w:rsidR="00433740">
        <w:rPr>
          <w:rFonts w:asciiTheme="minorHAnsi" w:hAnsiTheme="minorHAnsi" w:cstheme="minorHAnsi"/>
          <w:bCs/>
          <w:sz w:val="22"/>
          <w:szCs w:val="22"/>
        </w:rPr>
        <w:t>uld lead to a lack of motivation</w:t>
      </w:r>
      <w:r w:rsidR="000C656A">
        <w:rPr>
          <w:rFonts w:asciiTheme="minorHAnsi" w:hAnsiTheme="minorHAnsi" w:cstheme="minorHAnsi"/>
          <w:bCs/>
          <w:sz w:val="22"/>
          <w:szCs w:val="22"/>
        </w:rPr>
        <w:t xml:space="preserve"> in their daily work when serving the public in example the community and protecting the community could be at risk.</w:t>
      </w:r>
      <w:r w:rsidRPr="00932E86">
        <w:rPr>
          <w:rFonts w:asciiTheme="minorHAnsi" w:hAnsiTheme="minorHAnsi" w:cstheme="minorHAnsi"/>
          <w:bCs/>
          <w:sz w:val="22"/>
          <w:szCs w:val="22"/>
        </w:rPr>
        <w:t xml:space="preserve">. Although, it could be argued that if you do have full trust in your staff then there is no need </w:t>
      </w:r>
      <w:r w:rsidR="00433740">
        <w:rPr>
          <w:rFonts w:asciiTheme="minorHAnsi" w:hAnsiTheme="minorHAnsi" w:cstheme="minorHAnsi"/>
          <w:bCs/>
          <w:sz w:val="22"/>
          <w:szCs w:val="22"/>
        </w:rPr>
        <w:t xml:space="preserve">monitor their work allowing a leader </w:t>
      </w:r>
      <w:r w:rsidRPr="00932E86">
        <w:rPr>
          <w:rFonts w:asciiTheme="minorHAnsi" w:hAnsiTheme="minorHAnsi" w:cstheme="minorHAnsi"/>
          <w:bCs/>
          <w:sz w:val="22"/>
          <w:szCs w:val="22"/>
        </w:rPr>
        <w:t xml:space="preserve"> concentrate on other factors which need to be done (Marquis and Huston, 2009).   </w:t>
      </w:r>
    </w:p>
    <w:p w:rsidR="00DF02BB" w:rsidRDefault="00DF02BB" w:rsidP="00932E86">
      <w:pPr>
        <w:spacing w:line="360" w:lineRule="auto"/>
        <w:rPr>
          <w:rFonts w:cstheme="minorHAnsi"/>
        </w:rPr>
      </w:pPr>
    </w:p>
    <w:p w:rsidR="00EC4E8E" w:rsidRDefault="00EC4E8E" w:rsidP="00932E86">
      <w:pPr>
        <w:spacing w:line="360" w:lineRule="auto"/>
        <w:rPr>
          <w:rFonts w:cstheme="minorHAnsi"/>
        </w:rPr>
      </w:pPr>
    </w:p>
    <w:p w:rsidR="00DF02BB" w:rsidRDefault="00433740" w:rsidP="00DF02BB">
      <w:pPr>
        <w:spacing w:line="360" w:lineRule="auto"/>
        <w:rPr>
          <w:rFonts w:cstheme="minorHAnsi"/>
          <w:bCs/>
        </w:rPr>
      </w:pPr>
      <w:r>
        <w:rPr>
          <w:rFonts w:cstheme="minorHAnsi"/>
          <w:bCs/>
        </w:rPr>
        <w:t>A</w:t>
      </w:r>
      <w:r w:rsidR="00DF02BB" w:rsidRPr="00DF02BB">
        <w:rPr>
          <w:rFonts w:cstheme="minorHAnsi"/>
          <w:bCs/>
        </w:rPr>
        <w:t xml:space="preserve">n officer </w:t>
      </w:r>
      <w:r>
        <w:rPr>
          <w:rFonts w:cstheme="minorHAnsi"/>
          <w:bCs/>
        </w:rPr>
        <w:t>has</w:t>
      </w:r>
      <w:r w:rsidR="00DF02BB" w:rsidRPr="00DF02BB">
        <w:rPr>
          <w:rFonts w:cstheme="minorHAnsi"/>
          <w:bCs/>
        </w:rPr>
        <w:t xml:space="preserve"> a lot of independence </w:t>
      </w:r>
      <w:r>
        <w:rPr>
          <w:rFonts w:cstheme="minorHAnsi"/>
          <w:bCs/>
        </w:rPr>
        <w:t>therefore</w:t>
      </w:r>
      <w:r w:rsidR="00DF02BB" w:rsidRPr="00DF02BB">
        <w:rPr>
          <w:rFonts w:cstheme="minorHAnsi"/>
          <w:bCs/>
        </w:rPr>
        <w:t xml:space="preserve"> a laisse faire type of leadership can potentially be beneficial to a new beginning </w:t>
      </w:r>
      <w:r>
        <w:rPr>
          <w:rFonts w:cstheme="minorHAnsi"/>
          <w:bCs/>
        </w:rPr>
        <w:t>novice</w:t>
      </w:r>
      <w:r w:rsidR="00DF02BB" w:rsidRPr="00DF02BB">
        <w:rPr>
          <w:rFonts w:cstheme="minorHAnsi"/>
          <w:bCs/>
        </w:rPr>
        <w:t xml:space="preserve"> because they will learn on their own whilst dealing with lower rated crimes such as anti-social behaviour or robbery. This is where some leaders would distance themselves when their subordinates fail to achieve a goal or make a mistake making the leaders less accountable and putting the blame on them (Pride, et al, 2009). This </w:t>
      </w:r>
      <w:r>
        <w:rPr>
          <w:rFonts w:cstheme="minorHAnsi"/>
          <w:bCs/>
        </w:rPr>
        <w:t>could potentially</w:t>
      </w:r>
      <w:r w:rsidR="00DF02BB" w:rsidRPr="00DF02BB">
        <w:rPr>
          <w:rFonts w:cstheme="minorHAnsi"/>
          <w:bCs/>
        </w:rPr>
        <w:t xml:space="preserve"> lead to frustration amongst the leaders subordinates which in turn would probably lead to less work being </w:t>
      </w:r>
      <w:r>
        <w:rPr>
          <w:rFonts w:cstheme="minorHAnsi"/>
          <w:bCs/>
        </w:rPr>
        <w:t>carried out</w:t>
      </w:r>
      <w:r w:rsidR="00DF02BB" w:rsidRPr="00DF02BB">
        <w:rPr>
          <w:rFonts w:cstheme="minorHAnsi"/>
          <w:bCs/>
        </w:rPr>
        <w:t xml:space="preserve">. </w:t>
      </w:r>
    </w:p>
    <w:p w:rsidR="00EC4E8E" w:rsidRDefault="00EC4E8E" w:rsidP="00DF02BB">
      <w:pPr>
        <w:spacing w:line="360" w:lineRule="auto"/>
        <w:rPr>
          <w:rFonts w:cstheme="minorHAnsi"/>
          <w:bCs/>
        </w:rPr>
      </w:pPr>
    </w:p>
    <w:p w:rsidR="00D67D1A" w:rsidRDefault="00D67D1A" w:rsidP="00DF02BB">
      <w:pPr>
        <w:spacing w:line="360" w:lineRule="auto"/>
        <w:rPr>
          <w:rFonts w:cstheme="minorHAnsi"/>
          <w:lang w:val="en-US"/>
        </w:rPr>
      </w:pPr>
      <w:r>
        <w:rPr>
          <w:rFonts w:cstheme="minorHAnsi"/>
        </w:rPr>
        <w:t xml:space="preserve">This can be seen in the Hillsborough Disaster in 1989 where 96 people lost their lives at a football match. </w:t>
      </w:r>
      <w:r w:rsidRPr="00D67D1A">
        <w:rPr>
          <w:rFonts w:cstheme="minorHAnsi"/>
          <w:lang w:val="en-US"/>
        </w:rPr>
        <w:t xml:space="preserve">Chief Constable Norman </w:t>
      </w:r>
      <w:proofErr w:type="spellStart"/>
      <w:r w:rsidRPr="00D67D1A">
        <w:rPr>
          <w:rFonts w:cstheme="minorHAnsi"/>
          <w:lang w:val="en-US"/>
        </w:rPr>
        <w:t>Bettison</w:t>
      </w:r>
      <w:proofErr w:type="spellEnd"/>
      <w:r w:rsidRPr="00D67D1A">
        <w:rPr>
          <w:rFonts w:cstheme="minorHAnsi"/>
          <w:lang w:val="en-US"/>
        </w:rPr>
        <w:t xml:space="preserve"> and match commander David Duckenfield who were the leaders on the day for the police were in the control room watching the CCTV and not communicating with their officers who were trying to control the buildup of supporters outside (Evans, 2018). This agrees with the elements of a laisse faire leadership because the chief constable was letting his officers have more responsibility in dealing with the fans. It was clearly a wrong choice especially at the time hooliganism was at large. </w:t>
      </w:r>
    </w:p>
    <w:p w:rsidR="00786BF3" w:rsidRDefault="00786BF3" w:rsidP="00DF02BB">
      <w:pPr>
        <w:spacing w:line="360" w:lineRule="auto"/>
        <w:rPr>
          <w:rFonts w:cstheme="minorHAnsi"/>
          <w:lang w:val="en-US"/>
        </w:rPr>
      </w:pPr>
    </w:p>
    <w:p w:rsidR="00786BF3" w:rsidRDefault="00786BF3" w:rsidP="00786BF3">
      <w:pPr>
        <w:spacing w:line="360" w:lineRule="auto"/>
      </w:pPr>
      <w:r>
        <w:lastRenderedPageBreak/>
        <w:t xml:space="preserve">Transformational leadership style of leadership can be very effective if used correctly. This leadership style is very people centred that aims to inspire </w:t>
      </w:r>
      <w:r w:rsidRPr="0007330B">
        <w:t xml:space="preserve">and motivate </w:t>
      </w:r>
      <w:r>
        <w:t xml:space="preserve">a </w:t>
      </w:r>
      <w:r w:rsidRPr="0007330B">
        <w:t xml:space="preserve">team. </w:t>
      </w:r>
      <w:r>
        <w:t>This sort of leader is usually put in charge when in time of an organisation change because they set a clear vision and guide their subordinates until they reach the goal (</w:t>
      </w:r>
      <w:r w:rsidRPr="00AC45C8">
        <w:t xml:space="preserve">Bass and </w:t>
      </w:r>
      <w:proofErr w:type="spellStart"/>
      <w:r w:rsidRPr="00AC45C8">
        <w:t>Riggio</w:t>
      </w:r>
      <w:proofErr w:type="spellEnd"/>
      <w:r w:rsidRPr="00AC45C8">
        <w:t>, 2006)</w:t>
      </w:r>
      <w:r>
        <w:t>. Although it could be argued that their vison can get in their way and their passion and enthusiasm gets in the way of them seeing the truth and reality of situations.</w:t>
      </w:r>
    </w:p>
    <w:p w:rsidR="004226CE" w:rsidRDefault="004226CE" w:rsidP="00786BF3">
      <w:pPr>
        <w:spacing w:line="360" w:lineRule="auto"/>
      </w:pPr>
    </w:p>
    <w:p w:rsidR="00786BF3" w:rsidRDefault="00786BF3" w:rsidP="00786BF3">
      <w:pPr>
        <w:spacing w:line="360" w:lineRule="auto"/>
      </w:pPr>
      <w:r>
        <w:t xml:space="preserve">A senior officer could use this approach to share their vision and aims for the team through encouragement and innovation and because of their inclusive nature it can lead to subordinates feeling more involved with the process than the senior officer claiming all the glory. These types of leaders tend to have an ‘open door’ policy which promotes communication which is vital to a police force especially in time of emergency. </w:t>
      </w:r>
    </w:p>
    <w:p w:rsidR="009837A5" w:rsidRDefault="009837A5" w:rsidP="00DF02BB">
      <w:pPr>
        <w:spacing w:line="360" w:lineRule="auto"/>
        <w:rPr>
          <w:rFonts w:cstheme="minorHAnsi"/>
          <w:bCs/>
        </w:rPr>
      </w:pPr>
    </w:p>
    <w:p w:rsidR="009837A5" w:rsidRDefault="009837A5" w:rsidP="009837A5">
      <w:pPr>
        <w:spacing w:line="360" w:lineRule="auto"/>
      </w:pPr>
      <w:r>
        <w:t>Most experts agree that there is no best leadership style but some believe that the mixture of styles is the best way to lead in an organisation</w:t>
      </w:r>
      <w:r w:rsidR="00433740">
        <w:t>. This is</w:t>
      </w:r>
      <w:r>
        <w:t xml:space="preserve"> because different styles work better with different employees </w:t>
      </w:r>
      <w:r w:rsidRPr="009843C4">
        <w:t>(</w:t>
      </w:r>
      <w:proofErr w:type="spellStart"/>
      <w:r w:rsidRPr="009843C4">
        <w:t>Teelken</w:t>
      </w:r>
      <w:proofErr w:type="spellEnd"/>
      <w:r>
        <w:t xml:space="preserve"> et al</w:t>
      </w:r>
      <w:r w:rsidRPr="009843C4">
        <w:t>, 2012)</w:t>
      </w:r>
      <w:r>
        <w:t>. For example a s</w:t>
      </w:r>
      <w:r w:rsidR="00F07201">
        <w:t>enior</w:t>
      </w:r>
      <w:r>
        <w:t xml:space="preserve"> officer might use the Machiavellian theory on his </w:t>
      </w:r>
      <w:r w:rsidR="00433740">
        <w:t>novice co-workers</w:t>
      </w:r>
      <w:r>
        <w:t xml:space="preserve"> whilst he might use a laisse faire approach with his experienced officers and let them carry on without interference. This would lead to motivation from most or hopefully all the superiors officer team which in turn would lead to more productivity from the police force.    </w:t>
      </w:r>
    </w:p>
    <w:p w:rsidR="00CF02B3" w:rsidRDefault="00CF02B3" w:rsidP="009837A5">
      <w:pPr>
        <w:spacing w:line="360" w:lineRule="auto"/>
      </w:pPr>
    </w:p>
    <w:p w:rsidR="00CF02B3" w:rsidRDefault="00CF02B3" w:rsidP="00CF02B3">
      <w:pPr>
        <w:spacing w:line="360" w:lineRule="auto"/>
      </w:pPr>
      <w:r>
        <w:t xml:space="preserve">There are many ways to measure progress from </w:t>
      </w:r>
      <w:r w:rsidR="00433740">
        <w:t>team or group</w:t>
      </w:r>
      <w:r>
        <w:t xml:space="preserve"> work</w:t>
      </w:r>
      <w:r w:rsidR="00433740">
        <w:t>. This</w:t>
      </w:r>
      <w:r>
        <w:t xml:space="preserve"> is to see if </w:t>
      </w:r>
      <w:r w:rsidR="00433740">
        <w:t>goal or targets are being</w:t>
      </w:r>
      <w:r>
        <w:t xml:space="preserve"> achieving their</w:t>
      </w:r>
      <w:r w:rsidR="005C5B12">
        <w:t>,</w:t>
      </w:r>
      <w:r>
        <w:t xml:space="preserve"> if not a leader can </w:t>
      </w:r>
      <w:r w:rsidR="005C5B12">
        <w:t>examine</w:t>
      </w:r>
      <w:r>
        <w:t xml:space="preserve"> this and see what </w:t>
      </w:r>
      <w:r w:rsidR="005C5B12">
        <w:t>can be done</w:t>
      </w:r>
      <w:r>
        <w:t xml:space="preserve"> to motivate their subordinates </w:t>
      </w:r>
      <w:r w:rsidR="005C5B12">
        <w:t>either</w:t>
      </w:r>
      <w:r>
        <w:t xml:space="preserve"> through changing their style of leading or offering more rewards if they do improve. </w:t>
      </w:r>
    </w:p>
    <w:p w:rsidR="00EC4E8E" w:rsidRDefault="00EC4E8E" w:rsidP="009837A5">
      <w:pPr>
        <w:spacing w:line="360" w:lineRule="auto"/>
      </w:pPr>
    </w:p>
    <w:p w:rsidR="00CF02B3" w:rsidRDefault="00BD7590" w:rsidP="00BD7590">
      <w:pPr>
        <w:spacing w:line="360" w:lineRule="auto"/>
      </w:pPr>
      <w:r>
        <w:t xml:space="preserve">The </w:t>
      </w:r>
      <w:r w:rsidR="005C5B12">
        <w:t>aim</w:t>
      </w:r>
      <w:r>
        <w:t xml:space="preserve"> of this essay is</w:t>
      </w:r>
      <w:r w:rsidR="005C5B12">
        <w:t xml:space="preserve"> to discuss</w:t>
      </w:r>
      <w:r>
        <w:t xml:space="preserve"> which leadership theory is best for the police, and</w:t>
      </w:r>
      <w:r w:rsidR="005C5B12">
        <w:t xml:space="preserve"> after looking at various leadership styles,</w:t>
      </w:r>
      <w:r>
        <w:t xml:space="preserve"> the answer is really </w:t>
      </w:r>
      <w:r w:rsidR="005C5B12">
        <w:t xml:space="preserve">not one specific style is best </w:t>
      </w:r>
      <w:r>
        <w:t>or a combination of more than one style</w:t>
      </w:r>
      <w:r w:rsidR="005C5B12">
        <w:t>,</w:t>
      </w:r>
      <w:r>
        <w:t xml:space="preserve"> it all depends on how the superior or leader gets his team motivated by judging his or hers subordinates and evaluating which theory suits them best </w:t>
      </w:r>
      <w:r w:rsidR="005C5B12">
        <w:t>for</w:t>
      </w:r>
      <w:r>
        <w:t xml:space="preserve"> </w:t>
      </w:r>
      <w:r w:rsidR="005C5B12">
        <w:t>achieving efficient and effective workforce</w:t>
      </w:r>
      <w:r>
        <w:t xml:space="preserve">.  A good leader is someone who has followers and </w:t>
      </w:r>
      <w:r w:rsidR="005C5B12">
        <w:t>encourage others to</w:t>
      </w:r>
      <w:r>
        <w:t xml:space="preserve"> follow them into where the organisation should be. </w:t>
      </w:r>
    </w:p>
    <w:p w:rsidR="00CF02B3" w:rsidRDefault="00CF02B3" w:rsidP="00BD7590">
      <w:pPr>
        <w:spacing w:line="360" w:lineRule="auto"/>
      </w:pPr>
      <w:r>
        <w:lastRenderedPageBreak/>
        <w:t xml:space="preserve">Many believe that the authoritarian style is best for police because it </w:t>
      </w:r>
      <w:r w:rsidRPr="00DB3668">
        <w:t>is strictly rules-based</w:t>
      </w:r>
      <w:r>
        <w:t xml:space="preserve"> and the leader has full control over their team or group which they are likely to follow and obey and not advise or undermine their superior office </w:t>
      </w:r>
      <w:r w:rsidRPr="00DB3668">
        <w:t>(Donnelly, 2014)</w:t>
      </w:r>
      <w:r>
        <w:t xml:space="preserve">. </w:t>
      </w:r>
    </w:p>
    <w:p w:rsidR="00820AB1" w:rsidRDefault="00820AB1" w:rsidP="00BD7590">
      <w:pPr>
        <w:spacing w:line="360" w:lineRule="auto"/>
      </w:pPr>
    </w:p>
    <w:p w:rsidR="00820AB1" w:rsidRDefault="00820AB1" w:rsidP="00820AB1">
      <w:pPr>
        <w:spacing w:line="360" w:lineRule="auto"/>
      </w:pPr>
      <w:r>
        <w:t xml:space="preserve">The issues with leading in the police </w:t>
      </w:r>
      <w:r w:rsidR="005C5B12">
        <w:t>currently is attacked by budget cuts,</w:t>
      </w:r>
      <w:r>
        <w:t xml:space="preserve"> restricting the resources available for superior officers to give to their subordinates and these cuts are continuing</w:t>
      </w:r>
      <w:r w:rsidR="005C5B12">
        <w:t>. A</w:t>
      </w:r>
      <w:r>
        <w:t>s Dodd</w:t>
      </w:r>
      <w:r w:rsidRPr="009D114B">
        <w:t xml:space="preserve"> </w:t>
      </w:r>
      <w:r>
        <w:t>(</w:t>
      </w:r>
      <w:r w:rsidRPr="009D114B">
        <w:t>2017)</w:t>
      </w:r>
      <w:r>
        <w:t xml:space="preserve"> states Britain's police budgets is on the trend to</w:t>
      </w:r>
      <w:r w:rsidRPr="009D114B">
        <w:t xml:space="preserve"> lose £700m by 2020,</w:t>
      </w:r>
      <w:r>
        <w:t xml:space="preserve"> this will mean less officers </w:t>
      </w:r>
      <w:r w:rsidR="005C5B12">
        <w:t>employed</w:t>
      </w:r>
      <w:r>
        <w:t xml:space="preserve"> and therefore with these statistics more crimes will be committed. </w:t>
      </w:r>
      <w:r w:rsidR="005C5B12">
        <w:t>This could possibly create a difficult task for senior officers in motivating and getting the best results from a smaller work force.</w:t>
      </w:r>
    </w:p>
    <w:p w:rsidR="00CF02B3" w:rsidRDefault="00CF02B3" w:rsidP="00820AB1">
      <w:pPr>
        <w:spacing w:line="360" w:lineRule="auto"/>
      </w:pPr>
    </w:p>
    <w:p w:rsidR="00CF02B3" w:rsidRDefault="00CF02B3" w:rsidP="00820AB1">
      <w:pPr>
        <w:spacing w:line="360" w:lineRule="auto"/>
      </w:pPr>
    </w:p>
    <w:p w:rsidR="008265A3" w:rsidRDefault="008265A3" w:rsidP="00820AB1">
      <w:pPr>
        <w:spacing w:line="360" w:lineRule="auto"/>
      </w:pPr>
    </w:p>
    <w:p w:rsidR="00820AB1" w:rsidRPr="009D114B" w:rsidRDefault="00820AB1" w:rsidP="00820AB1">
      <w:pPr>
        <w:spacing w:line="360" w:lineRule="auto"/>
      </w:pPr>
    </w:p>
    <w:p w:rsidR="009837A5" w:rsidRPr="00DF02BB" w:rsidRDefault="009837A5" w:rsidP="00DF02BB">
      <w:pPr>
        <w:spacing w:line="360" w:lineRule="auto"/>
        <w:rPr>
          <w:rFonts w:cstheme="minorHAnsi"/>
        </w:rPr>
      </w:pPr>
    </w:p>
    <w:p w:rsidR="005B79CF" w:rsidRPr="00932E86" w:rsidRDefault="005B79CF" w:rsidP="00932E86">
      <w:pPr>
        <w:spacing w:line="360" w:lineRule="auto"/>
        <w:rPr>
          <w:rFonts w:cstheme="minorHAnsi"/>
        </w:rPr>
      </w:pPr>
      <w:r w:rsidRPr="00932E86">
        <w:rPr>
          <w:rFonts w:cstheme="minorHAnsi"/>
        </w:rPr>
        <w:br/>
      </w:r>
    </w:p>
    <w:p w:rsidR="005B79CF" w:rsidRPr="00932E86" w:rsidRDefault="005B79CF" w:rsidP="00932E86">
      <w:pPr>
        <w:spacing w:line="360" w:lineRule="auto"/>
        <w:rPr>
          <w:rFonts w:cstheme="minorHAnsi"/>
        </w:rPr>
      </w:pPr>
    </w:p>
    <w:p w:rsidR="00D8325D" w:rsidRPr="00932E86" w:rsidRDefault="00D8325D" w:rsidP="00932E86">
      <w:pPr>
        <w:spacing w:line="360" w:lineRule="auto"/>
        <w:rPr>
          <w:rFonts w:cstheme="minorHAnsi"/>
        </w:rPr>
      </w:pPr>
    </w:p>
    <w:p w:rsidR="00D8325D" w:rsidRPr="00932E86" w:rsidRDefault="00D8325D" w:rsidP="00932E86">
      <w:pPr>
        <w:spacing w:line="360" w:lineRule="auto"/>
        <w:rPr>
          <w:rFonts w:cstheme="minorHAnsi"/>
        </w:rPr>
      </w:pPr>
    </w:p>
    <w:p w:rsidR="00D8325D" w:rsidRPr="00932E86" w:rsidRDefault="00D8325D" w:rsidP="00932E86">
      <w:pPr>
        <w:spacing w:line="360" w:lineRule="auto"/>
        <w:rPr>
          <w:rFonts w:cstheme="minorHAnsi"/>
        </w:rPr>
      </w:pPr>
    </w:p>
    <w:p w:rsidR="00D8325D" w:rsidRPr="00932E86" w:rsidRDefault="00D8325D" w:rsidP="00932E86">
      <w:pPr>
        <w:pStyle w:val="xparagraph"/>
        <w:spacing w:before="0" w:beforeAutospacing="0" w:after="0" w:afterAutospacing="0" w:line="360" w:lineRule="auto"/>
        <w:textAlignment w:val="baseline"/>
        <w:rPr>
          <w:rStyle w:val="xeop"/>
          <w:rFonts w:asciiTheme="minorHAnsi" w:hAnsiTheme="minorHAnsi" w:cstheme="minorHAnsi"/>
          <w:sz w:val="22"/>
          <w:szCs w:val="22"/>
        </w:rPr>
      </w:pPr>
    </w:p>
    <w:p w:rsidR="00433740" w:rsidRDefault="00433740" w:rsidP="00932E86">
      <w:pPr>
        <w:spacing w:line="360" w:lineRule="auto"/>
        <w:rPr>
          <w:rStyle w:val="xnormaltextrun"/>
          <w:rFonts w:cstheme="minorHAnsi"/>
          <w:u w:val="single"/>
        </w:rPr>
      </w:pPr>
    </w:p>
    <w:p w:rsidR="00433740" w:rsidRDefault="00433740" w:rsidP="00932E86">
      <w:pPr>
        <w:spacing w:line="360" w:lineRule="auto"/>
        <w:rPr>
          <w:rStyle w:val="xnormaltextrun"/>
          <w:rFonts w:cstheme="minorHAnsi"/>
          <w:u w:val="single"/>
        </w:rPr>
      </w:pPr>
    </w:p>
    <w:p w:rsidR="00433740" w:rsidRDefault="00433740" w:rsidP="00932E86">
      <w:pPr>
        <w:spacing w:line="360" w:lineRule="auto"/>
        <w:rPr>
          <w:rStyle w:val="xnormaltextrun"/>
          <w:rFonts w:cstheme="minorHAnsi"/>
          <w:u w:val="single"/>
        </w:rPr>
      </w:pPr>
    </w:p>
    <w:p w:rsidR="00433740" w:rsidRDefault="00433740" w:rsidP="00932E86">
      <w:pPr>
        <w:spacing w:line="360" w:lineRule="auto"/>
        <w:rPr>
          <w:rStyle w:val="xnormaltextrun"/>
          <w:rFonts w:cstheme="minorHAnsi"/>
          <w:u w:val="single"/>
        </w:rPr>
      </w:pPr>
    </w:p>
    <w:p w:rsidR="00433740" w:rsidRDefault="00433740" w:rsidP="00932E86">
      <w:pPr>
        <w:spacing w:line="360" w:lineRule="auto"/>
        <w:rPr>
          <w:rStyle w:val="xnormaltextrun"/>
          <w:rFonts w:cstheme="minorHAnsi"/>
          <w:u w:val="single"/>
        </w:rPr>
      </w:pPr>
    </w:p>
    <w:p w:rsidR="00D8325D" w:rsidRDefault="00EC4E8E" w:rsidP="00932E86">
      <w:pPr>
        <w:spacing w:line="360" w:lineRule="auto"/>
        <w:rPr>
          <w:rStyle w:val="xnormaltextrun"/>
          <w:rFonts w:cstheme="minorHAnsi"/>
          <w:u w:val="single"/>
        </w:rPr>
      </w:pPr>
      <w:r w:rsidRPr="00EC4E8E">
        <w:rPr>
          <w:rStyle w:val="xnormaltextrun"/>
          <w:rFonts w:cstheme="minorHAnsi"/>
          <w:u w:val="single"/>
        </w:rPr>
        <w:lastRenderedPageBreak/>
        <w:t>Reflection</w:t>
      </w:r>
    </w:p>
    <w:p w:rsidR="00EC4E8E" w:rsidRDefault="00EC4E8E" w:rsidP="00EC4E8E">
      <w:pPr>
        <w:spacing w:line="360" w:lineRule="auto"/>
      </w:pPr>
      <w:r>
        <w:t xml:space="preserve">Reflective practice is a way of studying your own experiences to improve the way you work. It is very useful for learning throughout life because the act of reflection is a great way to increase confidence and become more proactive in the task you are undertaking </w:t>
      </w:r>
      <w:r w:rsidRPr="008D7E85">
        <w:t xml:space="preserve">(Bolton and </w:t>
      </w:r>
      <w:proofErr w:type="spellStart"/>
      <w:r w:rsidRPr="008D7E85">
        <w:t>Delderfield</w:t>
      </w:r>
      <w:proofErr w:type="spellEnd"/>
      <w:r w:rsidRPr="008D7E85">
        <w:t>, 2018)</w:t>
      </w:r>
      <w:r>
        <w:t xml:space="preserve">. </w:t>
      </w:r>
    </w:p>
    <w:p w:rsidR="00EC4E8E" w:rsidRDefault="00EC4E8E" w:rsidP="00EC4E8E">
      <w:pPr>
        <w:spacing w:line="360" w:lineRule="auto"/>
      </w:pPr>
    </w:p>
    <w:p w:rsidR="00EC4E8E" w:rsidRDefault="00EC4E8E" w:rsidP="00EC4E8E">
      <w:pPr>
        <w:spacing w:line="360" w:lineRule="auto"/>
      </w:pPr>
      <w:r w:rsidRPr="00140680">
        <w:t xml:space="preserve">I will be using Gibbs’ Reflective cycle to reflect on my time </w:t>
      </w:r>
      <w:r>
        <w:t>at</w:t>
      </w:r>
      <w:r w:rsidRPr="00140680">
        <w:t xml:space="preserve"> Rhossili</w:t>
      </w:r>
      <w:r>
        <w:t xml:space="preserve"> outdoor pursuit centre</w:t>
      </w:r>
      <w:r w:rsidRPr="00140680">
        <w:t xml:space="preserve">. This model has six stages to it, </w:t>
      </w:r>
      <w:r>
        <w:t>which</w:t>
      </w:r>
      <w:r w:rsidRPr="00140680">
        <w:t xml:space="preserve"> are Description, Feelings, Evaluation, Analysis, Conclusion and Action Plan. This model is used by most students to make them examine their time and what they would do if they had the opportunity again (Gibbs, 1988).</w:t>
      </w:r>
      <w:r>
        <w:t xml:space="preserve"> It is a cycle because the action taken in the final stage will feed back into the first stage, beginning the process again.</w:t>
      </w:r>
    </w:p>
    <w:p w:rsidR="00EC4E8E" w:rsidRDefault="00EC4E8E" w:rsidP="00EC4E8E">
      <w:pPr>
        <w:spacing w:line="360" w:lineRule="auto"/>
      </w:pPr>
    </w:p>
    <w:p w:rsidR="00EC4E8E" w:rsidRDefault="00EC4E8E" w:rsidP="00EC4E8E">
      <w:pPr>
        <w:spacing w:line="360" w:lineRule="auto"/>
      </w:pPr>
      <w:r>
        <w:t>During the two days that we were down in Rhossili there were many activities that we have to complete such as rock climbing and surfing. During these activities we had to take note of which leadership style was used by the instructors and as individuals we also had the chance to lead small groups during the activities.</w:t>
      </w:r>
    </w:p>
    <w:p w:rsidR="00EC4E8E" w:rsidRDefault="00EC4E8E" w:rsidP="00EC4E8E">
      <w:pPr>
        <w:spacing w:line="360" w:lineRule="auto"/>
      </w:pPr>
    </w:p>
    <w:p w:rsidR="00EC4E8E" w:rsidRDefault="00EC4E8E" w:rsidP="00EC4E8E">
      <w:pPr>
        <w:spacing w:line="360" w:lineRule="auto"/>
      </w:pPr>
      <w:r>
        <w:t xml:space="preserve">To begin we had to walk half hour to get to the first activity, the instructors lead the way and the students followed, negotiating the terrain themselves which was very slippery and muddy. I would say this was quite a laisse faire approach because the leaders left their subordinates (students) to carry on with the work without interference. As though it seems like a simple task the terrain slowed people down which made gaps in between the group with no instructor at the back to guide the way which could have ended in students getting lost. Without realising I was risk assessing every part of the terrain either individually or as a group to ensure that we did not fall or hurt ourselves and to keep up with the instructors. </w:t>
      </w:r>
    </w:p>
    <w:p w:rsidR="00EC4E8E" w:rsidRDefault="00EC4E8E" w:rsidP="00EC4E8E">
      <w:pPr>
        <w:spacing w:line="360" w:lineRule="auto"/>
      </w:pPr>
    </w:p>
    <w:p w:rsidR="00EC4E8E" w:rsidRDefault="00EC4E8E" w:rsidP="00EC4E8E">
      <w:pPr>
        <w:spacing w:line="360" w:lineRule="auto"/>
      </w:pPr>
      <w:r>
        <w:t xml:space="preserve">Coaching leadership is aimed at building confidence, experience and knowledge when a person is understanding a new task. The strength of this style of leadership is that it can inspire people who want to do well so they become competent and satisfied in what they are doing (Hicks </w:t>
      </w:r>
      <w:r w:rsidRPr="004B388E">
        <w:t>2014</w:t>
      </w:r>
      <w:r>
        <w:t>).</w:t>
      </w:r>
    </w:p>
    <w:p w:rsidR="00EC4E8E" w:rsidRDefault="00EC4E8E" w:rsidP="00EC4E8E">
      <w:pPr>
        <w:spacing w:line="360" w:lineRule="auto"/>
      </w:pPr>
    </w:p>
    <w:p w:rsidR="00EC4E8E" w:rsidRDefault="00EC4E8E" w:rsidP="00EC4E8E">
      <w:pPr>
        <w:spacing w:line="360" w:lineRule="auto"/>
      </w:pPr>
      <w:r>
        <w:lastRenderedPageBreak/>
        <w:t>The first activity was rock climbing, the instructors I believe took a coaching leadership style which is defined by Hicks (</w:t>
      </w:r>
      <w:r w:rsidRPr="004B388E">
        <w:t>2014)</w:t>
      </w:r>
      <w:r>
        <w:t xml:space="preserve"> as a leader who teaches and supervises their followers then help improve their followers that particular skill. I have done very little rock climbing before so I knew the basics but never climbed an actual rock face, so the instructors taught me how to use parts of the rock to help ledge myself up when climbing. I believed this style worked because the majority of my group was in the same situation and all of us were able to climb the rock towards the end.</w:t>
      </w:r>
    </w:p>
    <w:p w:rsidR="00EC4E8E" w:rsidRDefault="00EC4E8E" w:rsidP="00EC4E8E">
      <w:pPr>
        <w:spacing w:line="360" w:lineRule="auto"/>
      </w:pPr>
    </w:p>
    <w:p w:rsidR="00EC4E8E" w:rsidRDefault="00EC4E8E" w:rsidP="00EC4E8E">
      <w:pPr>
        <w:spacing w:line="360" w:lineRule="auto"/>
      </w:pPr>
      <w:r>
        <w:t>After an hour of learning how to climb the rock and the rest of the elements that go with it such as belaying it was our turn as individuals to lead a small group to climb a part of the rock face. I personally believe that I used an autocratic approach because I ensured everything was safe and secure before letting my group climb and observed the group closely to make sure they were doing their tasks right. The main reason for this approach was I did not anyone to injure themselves under my supervision.</w:t>
      </w:r>
    </w:p>
    <w:p w:rsidR="00EC4E8E" w:rsidRDefault="00EC4E8E" w:rsidP="00EC4E8E">
      <w:pPr>
        <w:spacing w:line="360" w:lineRule="auto"/>
      </w:pPr>
    </w:p>
    <w:p w:rsidR="00EC4E8E" w:rsidRDefault="00EC4E8E" w:rsidP="00EC4E8E">
      <w:pPr>
        <w:spacing w:line="360" w:lineRule="auto"/>
      </w:pPr>
      <w:r>
        <w:t xml:space="preserve">The second part of the day’s activity was abseiling. Those who wanted to abseil had to abseil down a 30 -40 foot rock face. The instructors took complete control over this activity due to the skill required to ensure safety. The most challenging part of this activity for me was the very beginning where you had to lean back almost horizontal and start walking down. Before we actually did the abseil I believe the instructors used </w:t>
      </w:r>
      <w:proofErr w:type="spellStart"/>
      <w:proofErr w:type="gramStart"/>
      <w:r>
        <w:t>Fiedlers</w:t>
      </w:r>
      <w:proofErr w:type="spellEnd"/>
      <w:proofErr w:type="gramEnd"/>
      <w:r>
        <w:t xml:space="preserve"> contingency theory because they listen to what our needs were and acted on them, as a many of the group including myself was nervous of falling and needed much reassurance that the rope would not break or disconnect. For me this sort of leadership worked because after I had climbed down the rock face and successfully reached the bottom a great sense of achievement and satisfaction.</w:t>
      </w:r>
    </w:p>
    <w:p w:rsidR="00EC4E8E" w:rsidRPr="00140680" w:rsidRDefault="00EC4E8E" w:rsidP="00EC4E8E">
      <w:pPr>
        <w:spacing w:line="360" w:lineRule="auto"/>
      </w:pPr>
    </w:p>
    <w:p w:rsidR="00EC4E8E" w:rsidRPr="00140680" w:rsidRDefault="00EC4E8E" w:rsidP="00EC4E8E">
      <w:pPr>
        <w:spacing w:line="360" w:lineRule="auto"/>
      </w:pPr>
      <w:r w:rsidRPr="00140680">
        <w:t>On the second day we set off early to our first activity which was surfing. Before entering the water we had to learn the basi</w:t>
      </w:r>
      <w:r>
        <w:t xml:space="preserve">cs of surfing which was how to </w:t>
      </w:r>
      <w:r w:rsidRPr="00140680">
        <w:t>stand on the board, again the instructors used a coaching leadership style. I felt quite confident about this activity as I have done some surfing before. It took a lot of time to get used to the temperature of the water as it felt like walking through ice. As it was so cold many of the group opted out of the activity leading the instructors to entice them through rewards such as more food if they stayed in the water for a period of time. This is what I believe is called a transactional leadership style because of the instructor’s use of rewards for completing a goal</w:t>
      </w:r>
      <w:r>
        <w:t>. This</w:t>
      </w:r>
      <w:r w:rsidRPr="00140680">
        <w:t xml:space="preserve"> meant more of us were mot</w:t>
      </w:r>
      <w:r>
        <w:t>ivated to do the activity and at</w:t>
      </w:r>
      <w:r w:rsidRPr="00140680">
        <w:t xml:space="preserve"> the end the </w:t>
      </w:r>
      <w:r w:rsidRPr="00140680">
        <w:lastRenderedPageBreak/>
        <w:t>result for the instructors were greater because more of us completed the activity (</w:t>
      </w:r>
      <w:proofErr w:type="spellStart"/>
      <w:r w:rsidRPr="00140680">
        <w:t>Bertocci</w:t>
      </w:r>
      <w:proofErr w:type="spellEnd"/>
      <w:r w:rsidRPr="00140680">
        <w:t xml:space="preserve">, 2009). If I were to do this activity again I would have stayed in the water for longer but at the time I felt as though the water was ice cold </w:t>
      </w:r>
      <w:r>
        <w:t xml:space="preserve">it was too uncomfortable </w:t>
      </w:r>
      <w:r w:rsidRPr="00140680">
        <w:t xml:space="preserve">and </w:t>
      </w:r>
      <w:r>
        <w:t>I could not enjoy as much as I sh</w:t>
      </w:r>
      <w:r w:rsidRPr="00140680">
        <w:t>ould.</w:t>
      </w:r>
    </w:p>
    <w:p w:rsidR="00EC4E8E" w:rsidRDefault="00EC4E8E" w:rsidP="00EC4E8E">
      <w:pPr>
        <w:spacing w:line="360" w:lineRule="auto"/>
      </w:pPr>
      <w:r w:rsidRPr="00140680">
        <w:t>After putting the equipment away it was time for our second activity which was bush crafting. This involved going into the woods and learning how to start a fire with natural resources. In my opinion this was not the most enjoyable experience as it only involved collecting wood from the trees, there was no time for us to lead a smaller group in this activity because time was too short to do so. The instructors again had a laisse faire approach because the main activity of bush crafting was collecting the wood which did not need much interference with. The bonus of this activity was we got to cook our own bread from the fire that was made. If we had a longer amount of time and it was not as rushed this activity mig</w:t>
      </w:r>
      <w:r>
        <w:t>ht have been more amusing. I felt we did not have time to appreciate the environment and nature which is the purpose of bush craft.</w:t>
      </w:r>
    </w:p>
    <w:p w:rsidR="00282AEB" w:rsidRDefault="00282AEB" w:rsidP="00EC4E8E">
      <w:pPr>
        <w:spacing w:line="360" w:lineRule="auto"/>
      </w:pPr>
    </w:p>
    <w:p w:rsidR="00EC4E8E" w:rsidRPr="00140680" w:rsidRDefault="00EC4E8E" w:rsidP="00EC4E8E">
      <w:pPr>
        <w:spacing w:line="360" w:lineRule="auto"/>
      </w:pPr>
      <w:r w:rsidRPr="00140680">
        <w:t xml:space="preserve">This experience as a whole was great I learnt a lot about how leadership theories work in real life situations in an enjoying manner through the activities. I have also learnt that some people react different to all types of leaders when put in situations. </w:t>
      </w:r>
    </w:p>
    <w:p w:rsidR="00EC4E8E" w:rsidRDefault="00EC4E8E" w:rsidP="00EC4E8E">
      <w:pPr>
        <w:spacing w:line="360" w:lineRule="auto"/>
      </w:pPr>
    </w:p>
    <w:p w:rsidR="00EC4E8E" w:rsidRDefault="00EC4E8E" w:rsidP="00EC4E8E"/>
    <w:p w:rsidR="00EC4E8E" w:rsidRDefault="00EC4E8E" w:rsidP="00EC4E8E"/>
    <w:p w:rsidR="00EC4E8E" w:rsidRDefault="00EC4E8E" w:rsidP="00932E86">
      <w:pPr>
        <w:spacing w:line="360" w:lineRule="auto"/>
        <w:rPr>
          <w:rStyle w:val="xnormaltextrun"/>
          <w:rFonts w:cstheme="minorHAnsi"/>
          <w:u w:val="single"/>
        </w:rPr>
      </w:pPr>
    </w:p>
    <w:p w:rsidR="00EC4E8E" w:rsidRDefault="00EC4E8E">
      <w:pPr>
        <w:rPr>
          <w:rStyle w:val="xnormaltextrun"/>
          <w:rFonts w:cstheme="minorHAnsi"/>
          <w:u w:val="single"/>
        </w:rPr>
      </w:pPr>
      <w:r>
        <w:rPr>
          <w:rStyle w:val="xnormaltextrun"/>
          <w:rFonts w:cstheme="minorHAnsi"/>
          <w:u w:val="single"/>
        </w:rPr>
        <w:br w:type="page"/>
      </w:r>
      <w:bookmarkStart w:id="0" w:name="_GoBack"/>
      <w:bookmarkEnd w:id="0"/>
    </w:p>
    <w:p w:rsidR="00EC4E8E" w:rsidRPr="003E24F3" w:rsidRDefault="00EC4E8E" w:rsidP="00EC4E8E">
      <w:pPr>
        <w:rPr>
          <w:u w:val="single"/>
        </w:rPr>
      </w:pPr>
      <w:r w:rsidRPr="003E24F3">
        <w:rPr>
          <w:u w:val="single"/>
        </w:rPr>
        <w:lastRenderedPageBreak/>
        <w:t>Bibliography</w:t>
      </w:r>
    </w:p>
    <w:p w:rsidR="00EC4E8E" w:rsidRDefault="00EC4E8E" w:rsidP="00EC4E8E">
      <w:pPr>
        <w:rPr>
          <w:color w:val="808080" w:themeColor="background1" w:themeShade="80"/>
        </w:rPr>
      </w:pPr>
      <w:r w:rsidRPr="00954DD4">
        <w:rPr>
          <w:color w:val="808080" w:themeColor="background1" w:themeShade="80"/>
        </w:rPr>
        <w:t>Banerjee, M. (1995). </w:t>
      </w:r>
      <w:r w:rsidRPr="00954DD4">
        <w:rPr>
          <w:i/>
          <w:iCs/>
          <w:color w:val="808080" w:themeColor="background1" w:themeShade="80"/>
        </w:rPr>
        <w:t>Organization behaviour</w:t>
      </w:r>
      <w:r w:rsidRPr="00954DD4">
        <w:rPr>
          <w:color w:val="808080" w:themeColor="background1" w:themeShade="80"/>
        </w:rPr>
        <w:t>. 3rd ed. Bombay: Allied Publishers Private, p.229.</w:t>
      </w:r>
    </w:p>
    <w:p w:rsidR="00EC4E8E" w:rsidRDefault="00EC4E8E" w:rsidP="00EC4E8E">
      <w:pPr>
        <w:rPr>
          <w:color w:val="808080" w:themeColor="background1" w:themeShade="80"/>
        </w:rPr>
      </w:pPr>
    </w:p>
    <w:p w:rsidR="00EC4E8E" w:rsidRDefault="00EC4E8E" w:rsidP="00EC4E8E">
      <w:pPr>
        <w:rPr>
          <w:color w:val="808080" w:themeColor="background1" w:themeShade="80"/>
        </w:rPr>
      </w:pPr>
      <w:r w:rsidRPr="005B5935">
        <w:rPr>
          <w:color w:val="808080" w:themeColor="background1" w:themeShade="80"/>
        </w:rPr>
        <w:t xml:space="preserve">Bass, B. and </w:t>
      </w:r>
      <w:proofErr w:type="spellStart"/>
      <w:r w:rsidRPr="005B5935">
        <w:rPr>
          <w:color w:val="808080" w:themeColor="background1" w:themeShade="80"/>
        </w:rPr>
        <w:t>Riggio</w:t>
      </w:r>
      <w:proofErr w:type="spellEnd"/>
      <w:r w:rsidRPr="005B5935">
        <w:rPr>
          <w:color w:val="808080" w:themeColor="background1" w:themeShade="80"/>
        </w:rPr>
        <w:t>, R. (2006). </w:t>
      </w:r>
      <w:r w:rsidRPr="005B5935">
        <w:rPr>
          <w:i/>
          <w:iCs/>
          <w:color w:val="808080" w:themeColor="background1" w:themeShade="80"/>
        </w:rPr>
        <w:t>Transformational leadership</w:t>
      </w:r>
      <w:r w:rsidRPr="005B5935">
        <w:rPr>
          <w:color w:val="808080" w:themeColor="background1" w:themeShade="80"/>
        </w:rPr>
        <w:t xml:space="preserve">. 2nd </w:t>
      </w:r>
      <w:proofErr w:type="gramStart"/>
      <w:r w:rsidRPr="005B5935">
        <w:rPr>
          <w:color w:val="808080" w:themeColor="background1" w:themeShade="80"/>
        </w:rPr>
        <w:t>ed</w:t>
      </w:r>
      <w:proofErr w:type="gramEnd"/>
      <w:r w:rsidRPr="005B5935">
        <w:rPr>
          <w:color w:val="808080" w:themeColor="background1" w:themeShade="80"/>
        </w:rPr>
        <w:t xml:space="preserve">. New </w:t>
      </w:r>
      <w:proofErr w:type="gramStart"/>
      <w:r w:rsidRPr="005B5935">
        <w:rPr>
          <w:color w:val="808080" w:themeColor="background1" w:themeShade="80"/>
        </w:rPr>
        <w:t>York.:</w:t>
      </w:r>
      <w:proofErr w:type="gramEnd"/>
      <w:r w:rsidRPr="005B5935">
        <w:rPr>
          <w:color w:val="808080" w:themeColor="background1" w:themeShade="80"/>
        </w:rPr>
        <w:t xml:space="preserve"> Routledge.</w:t>
      </w:r>
    </w:p>
    <w:p w:rsidR="00EC4E8E" w:rsidRDefault="00EC4E8E" w:rsidP="00EC4E8E">
      <w:pPr>
        <w:rPr>
          <w:color w:val="808080" w:themeColor="background1" w:themeShade="80"/>
        </w:rPr>
      </w:pPr>
    </w:p>
    <w:p w:rsidR="00EC4E8E" w:rsidRDefault="00EC4E8E" w:rsidP="00EC4E8E">
      <w:pPr>
        <w:rPr>
          <w:color w:val="808080" w:themeColor="background1" w:themeShade="80"/>
        </w:rPr>
      </w:pPr>
      <w:proofErr w:type="spellStart"/>
      <w:r w:rsidRPr="001021F5">
        <w:rPr>
          <w:color w:val="808080" w:themeColor="background1" w:themeShade="80"/>
        </w:rPr>
        <w:t>Bertocci</w:t>
      </w:r>
      <w:proofErr w:type="spellEnd"/>
      <w:r w:rsidRPr="001021F5">
        <w:rPr>
          <w:color w:val="808080" w:themeColor="background1" w:themeShade="80"/>
        </w:rPr>
        <w:t>, D. (2009). </w:t>
      </w:r>
      <w:r w:rsidRPr="001021F5">
        <w:rPr>
          <w:i/>
          <w:iCs/>
          <w:color w:val="808080" w:themeColor="background1" w:themeShade="80"/>
        </w:rPr>
        <w:t>Leadership in organizations</w:t>
      </w:r>
      <w:r w:rsidRPr="001021F5">
        <w:rPr>
          <w:color w:val="808080" w:themeColor="background1" w:themeShade="80"/>
        </w:rPr>
        <w:t>. Lanham: University Press of America, p.48.</w:t>
      </w:r>
    </w:p>
    <w:p w:rsidR="00EC4E8E" w:rsidRDefault="00EC4E8E" w:rsidP="00EC4E8E">
      <w:pPr>
        <w:rPr>
          <w:color w:val="808080" w:themeColor="background1" w:themeShade="80"/>
        </w:rPr>
      </w:pPr>
    </w:p>
    <w:p w:rsidR="00EC4E8E" w:rsidRPr="00954DD4" w:rsidRDefault="00EC4E8E" w:rsidP="00EC4E8E">
      <w:pPr>
        <w:rPr>
          <w:color w:val="808080" w:themeColor="background1" w:themeShade="80"/>
        </w:rPr>
      </w:pPr>
      <w:r w:rsidRPr="005B5935">
        <w:rPr>
          <w:color w:val="808080" w:themeColor="background1" w:themeShade="80"/>
        </w:rPr>
        <w:t xml:space="preserve">Bolton, G. and </w:t>
      </w:r>
      <w:proofErr w:type="spellStart"/>
      <w:r w:rsidRPr="005B5935">
        <w:rPr>
          <w:color w:val="808080" w:themeColor="background1" w:themeShade="80"/>
        </w:rPr>
        <w:t>Delderfield</w:t>
      </w:r>
      <w:proofErr w:type="spellEnd"/>
      <w:r w:rsidRPr="005B5935">
        <w:rPr>
          <w:color w:val="808080" w:themeColor="background1" w:themeShade="80"/>
        </w:rPr>
        <w:t>, R. (2018). </w:t>
      </w:r>
      <w:r w:rsidRPr="005B5935">
        <w:rPr>
          <w:i/>
          <w:iCs/>
          <w:color w:val="808080" w:themeColor="background1" w:themeShade="80"/>
        </w:rPr>
        <w:t>Reflective practice</w:t>
      </w:r>
      <w:r w:rsidRPr="005B5935">
        <w:rPr>
          <w:color w:val="808080" w:themeColor="background1" w:themeShade="80"/>
        </w:rPr>
        <w:t>. 5th ed. London: SAGE.</w:t>
      </w:r>
    </w:p>
    <w:p w:rsidR="00EC4E8E" w:rsidRDefault="00EC4E8E" w:rsidP="00EC4E8E"/>
    <w:p w:rsidR="00EC4E8E" w:rsidRDefault="00EC4E8E" w:rsidP="00EC4E8E">
      <w:pPr>
        <w:rPr>
          <w:color w:val="808080" w:themeColor="background1" w:themeShade="80"/>
        </w:rPr>
      </w:pPr>
      <w:r w:rsidRPr="00756F52">
        <w:rPr>
          <w:color w:val="808080" w:themeColor="background1" w:themeShade="80"/>
        </w:rPr>
        <w:t>Burns, J., Goethals, G. and Sorenson, G. (2004). </w:t>
      </w:r>
      <w:proofErr w:type="spellStart"/>
      <w:r w:rsidRPr="00756F52">
        <w:rPr>
          <w:i/>
          <w:iCs/>
          <w:color w:val="808080" w:themeColor="background1" w:themeShade="80"/>
        </w:rPr>
        <w:t>Encyclopedia</w:t>
      </w:r>
      <w:proofErr w:type="spellEnd"/>
      <w:r w:rsidRPr="00756F52">
        <w:rPr>
          <w:i/>
          <w:iCs/>
          <w:color w:val="808080" w:themeColor="background1" w:themeShade="80"/>
        </w:rPr>
        <w:t xml:space="preserve"> of leadership</w:t>
      </w:r>
      <w:r w:rsidRPr="00756F52">
        <w:rPr>
          <w:color w:val="808080" w:themeColor="background1" w:themeShade="80"/>
        </w:rPr>
        <w:t>. 1st ed. Thousand Oaks: Sage, p.71.</w:t>
      </w:r>
    </w:p>
    <w:p w:rsidR="00EC4E8E" w:rsidRDefault="00EC4E8E" w:rsidP="00EC4E8E">
      <w:pPr>
        <w:rPr>
          <w:color w:val="808080" w:themeColor="background1" w:themeShade="80"/>
        </w:rPr>
      </w:pPr>
    </w:p>
    <w:p w:rsidR="00EC4E8E" w:rsidRDefault="00EC4E8E" w:rsidP="00EC4E8E">
      <w:pPr>
        <w:rPr>
          <w:color w:val="808080" w:themeColor="background1" w:themeShade="80"/>
        </w:rPr>
      </w:pPr>
      <w:r w:rsidRPr="002A1FBC">
        <w:rPr>
          <w:color w:val="808080" w:themeColor="background1" w:themeShade="80"/>
        </w:rPr>
        <w:t>Dodd, V. (2017). Britain's police budgets to lose £700m by 2020, amid rising crime. </w:t>
      </w:r>
      <w:r w:rsidRPr="002A1FBC">
        <w:rPr>
          <w:i/>
          <w:iCs/>
          <w:color w:val="808080" w:themeColor="background1" w:themeShade="80"/>
        </w:rPr>
        <w:t>Guardian</w:t>
      </w:r>
      <w:r w:rsidRPr="002A1FBC">
        <w:rPr>
          <w:color w:val="808080" w:themeColor="background1" w:themeShade="80"/>
        </w:rPr>
        <w:t>. [</w:t>
      </w:r>
      <w:proofErr w:type="gramStart"/>
      <w:r w:rsidRPr="002A1FBC">
        <w:rPr>
          <w:color w:val="808080" w:themeColor="background1" w:themeShade="80"/>
        </w:rPr>
        <w:t>online</w:t>
      </w:r>
      <w:proofErr w:type="gramEnd"/>
      <w:r w:rsidRPr="002A1FBC">
        <w:rPr>
          <w:color w:val="808080" w:themeColor="background1" w:themeShade="80"/>
        </w:rPr>
        <w:t xml:space="preserve">] Available at: </w:t>
      </w:r>
      <w:hyperlink r:id="rId10" w:history="1">
        <w:r w:rsidRPr="009F1E9C">
          <w:rPr>
            <w:rStyle w:val="Hyperlink"/>
          </w:rPr>
          <w:t>https://www.theguardian.com/uk-news/2017/nov/09/britains-police-budgets-to-lose-700m-by-2020-amid-rising</w:t>
        </w:r>
      </w:hyperlink>
      <w:r>
        <w:rPr>
          <w:color w:val="808080" w:themeColor="background1" w:themeShade="80"/>
        </w:rPr>
        <w:t xml:space="preserve"> </w:t>
      </w:r>
      <w:r w:rsidRPr="002A1FBC">
        <w:rPr>
          <w:color w:val="808080" w:themeColor="background1" w:themeShade="80"/>
        </w:rPr>
        <w:t xml:space="preserve"> [Accessed 10 Apr. 2018].</w:t>
      </w:r>
    </w:p>
    <w:p w:rsidR="00EC4E8E" w:rsidRDefault="00EC4E8E" w:rsidP="00EC4E8E">
      <w:pPr>
        <w:spacing w:line="276" w:lineRule="auto"/>
        <w:rPr>
          <w:color w:val="808080" w:themeColor="background1" w:themeShade="80"/>
        </w:rPr>
      </w:pPr>
    </w:p>
    <w:p w:rsidR="00EC4E8E" w:rsidRDefault="00EC4E8E" w:rsidP="00EC4E8E">
      <w:pPr>
        <w:spacing w:line="276" w:lineRule="auto"/>
        <w:rPr>
          <w:color w:val="808080" w:themeColor="background1" w:themeShade="80"/>
        </w:rPr>
      </w:pPr>
      <w:r w:rsidRPr="00E25542">
        <w:rPr>
          <w:color w:val="808080" w:themeColor="background1" w:themeShade="80"/>
        </w:rPr>
        <w:t>Dodd, V. (2017). Trial of Cardiff Three police collapsed due to human error. </w:t>
      </w:r>
      <w:r w:rsidRPr="00E25542">
        <w:rPr>
          <w:i/>
          <w:iCs/>
          <w:color w:val="808080" w:themeColor="background1" w:themeShade="80"/>
        </w:rPr>
        <w:t>Guardian</w:t>
      </w:r>
      <w:r w:rsidRPr="00E25542">
        <w:rPr>
          <w:color w:val="808080" w:themeColor="background1" w:themeShade="80"/>
        </w:rPr>
        <w:t>. [</w:t>
      </w:r>
      <w:proofErr w:type="gramStart"/>
      <w:r w:rsidRPr="00E25542">
        <w:rPr>
          <w:color w:val="808080" w:themeColor="background1" w:themeShade="80"/>
        </w:rPr>
        <w:t>online</w:t>
      </w:r>
      <w:proofErr w:type="gramEnd"/>
      <w:r w:rsidRPr="00E25542">
        <w:rPr>
          <w:color w:val="808080" w:themeColor="background1" w:themeShade="80"/>
        </w:rPr>
        <w:t xml:space="preserve">] Available at: </w:t>
      </w:r>
      <w:hyperlink r:id="rId11" w:history="1">
        <w:r w:rsidRPr="00297F39">
          <w:rPr>
            <w:rStyle w:val="Hyperlink"/>
          </w:rPr>
          <w:t>https://www.theguardian.com/uk-news/2017/jul/18/trial-of-cardiff-three-police-collapsed-due-to-human-error-inquiry-finds</w:t>
        </w:r>
      </w:hyperlink>
      <w:r>
        <w:rPr>
          <w:color w:val="808080" w:themeColor="background1" w:themeShade="80"/>
        </w:rPr>
        <w:t xml:space="preserve"> </w:t>
      </w:r>
      <w:r w:rsidRPr="00E25542">
        <w:rPr>
          <w:color w:val="808080" w:themeColor="background1" w:themeShade="80"/>
        </w:rPr>
        <w:t xml:space="preserve"> [Accessed 25 Apr. 2018].</w:t>
      </w:r>
    </w:p>
    <w:p w:rsidR="00EC4E8E" w:rsidRDefault="00EC4E8E" w:rsidP="00EC4E8E">
      <w:pPr>
        <w:rPr>
          <w:color w:val="808080" w:themeColor="background1" w:themeShade="80"/>
        </w:rPr>
      </w:pPr>
    </w:p>
    <w:p w:rsidR="00EC4E8E" w:rsidRDefault="00EC4E8E" w:rsidP="00EC4E8E">
      <w:pPr>
        <w:rPr>
          <w:color w:val="808080" w:themeColor="background1" w:themeShade="80"/>
        </w:rPr>
      </w:pPr>
      <w:r w:rsidRPr="00756F52">
        <w:rPr>
          <w:color w:val="808080" w:themeColor="background1" w:themeShade="80"/>
        </w:rPr>
        <w:t>Donaldson, L. (2001). </w:t>
      </w:r>
      <w:r w:rsidRPr="00756F52">
        <w:rPr>
          <w:i/>
          <w:iCs/>
          <w:color w:val="808080" w:themeColor="background1" w:themeShade="80"/>
        </w:rPr>
        <w:t>The contingency theory of organizations</w:t>
      </w:r>
      <w:r w:rsidRPr="00756F52">
        <w:rPr>
          <w:color w:val="808080" w:themeColor="background1" w:themeShade="80"/>
        </w:rPr>
        <w:t>. Thousand Oaks, Calif.: SAGE, p.212.</w:t>
      </w:r>
    </w:p>
    <w:p w:rsidR="00EC4E8E" w:rsidRDefault="00EC4E8E" w:rsidP="00EC4E8E">
      <w:pPr>
        <w:rPr>
          <w:color w:val="808080" w:themeColor="background1" w:themeShade="80"/>
        </w:rPr>
      </w:pPr>
    </w:p>
    <w:p w:rsidR="00EC4E8E" w:rsidRDefault="00EC4E8E" w:rsidP="00EC4E8E">
      <w:pPr>
        <w:rPr>
          <w:color w:val="808080" w:themeColor="background1" w:themeShade="80"/>
        </w:rPr>
      </w:pPr>
      <w:r w:rsidRPr="002A1FBC">
        <w:rPr>
          <w:color w:val="808080" w:themeColor="background1" w:themeShade="80"/>
        </w:rPr>
        <w:t>Donnelly, D. (2014). </w:t>
      </w:r>
      <w:r w:rsidRPr="002A1FBC">
        <w:rPr>
          <w:i/>
          <w:iCs/>
          <w:color w:val="808080" w:themeColor="background1" w:themeShade="80"/>
        </w:rPr>
        <w:t>The Scottish police officer</w:t>
      </w:r>
      <w:r w:rsidRPr="002A1FBC">
        <w:rPr>
          <w:color w:val="808080" w:themeColor="background1" w:themeShade="80"/>
        </w:rPr>
        <w:t>. London: Routledge Taylor &amp; Francis Group, p.124.</w:t>
      </w:r>
    </w:p>
    <w:p w:rsidR="00EC4E8E" w:rsidRDefault="00EC4E8E" w:rsidP="00EC4E8E">
      <w:pPr>
        <w:rPr>
          <w:color w:val="808080" w:themeColor="background1" w:themeShade="80"/>
        </w:rPr>
      </w:pPr>
    </w:p>
    <w:p w:rsidR="00EC4E8E" w:rsidRPr="002A55A2" w:rsidRDefault="00EC4E8E" w:rsidP="00EC4E8E">
      <w:pPr>
        <w:rPr>
          <w:color w:val="808080" w:themeColor="background1" w:themeShade="80"/>
        </w:rPr>
      </w:pPr>
      <w:r w:rsidRPr="002A55A2">
        <w:rPr>
          <w:color w:val="808080" w:themeColor="background1" w:themeShade="80"/>
          <w:lang w:val="en-US"/>
        </w:rPr>
        <w:t>Evans, M. (2018). Hillsborough: Six people including match commander and ex-police chief face charges over disaster. </w:t>
      </w:r>
      <w:r w:rsidRPr="002A55A2">
        <w:rPr>
          <w:i/>
          <w:iCs/>
          <w:color w:val="808080" w:themeColor="background1" w:themeShade="80"/>
          <w:lang w:val="en-US"/>
        </w:rPr>
        <w:t>Telegraph</w:t>
      </w:r>
      <w:r w:rsidRPr="002A55A2">
        <w:rPr>
          <w:color w:val="808080" w:themeColor="background1" w:themeShade="80"/>
          <w:lang w:val="en-US"/>
        </w:rPr>
        <w:t>. [</w:t>
      </w:r>
      <w:proofErr w:type="gramStart"/>
      <w:r w:rsidRPr="002A55A2">
        <w:rPr>
          <w:color w:val="808080" w:themeColor="background1" w:themeShade="80"/>
          <w:lang w:val="en-US"/>
        </w:rPr>
        <w:t>online</w:t>
      </w:r>
      <w:proofErr w:type="gramEnd"/>
      <w:r w:rsidRPr="002A55A2">
        <w:rPr>
          <w:color w:val="808080" w:themeColor="background1" w:themeShade="80"/>
          <w:lang w:val="en-US"/>
        </w:rPr>
        <w:t xml:space="preserve">] Available at: </w:t>
      </w:r>
      <w:hyperlink r:id="rId12" w:history="1">
        <w:r w:rsidRPr="002A55A2">
          <w:rPr>
            <w:rStyle w:val="Hyperlink"/>
            <w:lang w:val="en-US"/>
          </w:rPr>
          <w:t>http://www.telegraph.co.uk/news/2017/06/28/hillsborough-six-suspects-face-criminal-charges-disaster-prosecutors/</w:t>
        </w:r>
      </w:hyperlink>
      <w:r w:rsidRPr="002A55A2">
        <w:rPr>
          <w:color w:val="808080" w:themeColor="background1" w:themeShade="80"/>
          <w:lang w:val="en-US"/>
        </w:rPr>
        <w:t xml:space="preserve">  [Accessed 21 Feb. 2018].</w:t>
      </w:r>
      <w:r w:rsidRPr="002A55A2">
        <w:rPr>
          <w:color w:val="808080" w:themeColor="background1" w:themeShade="80"/>
        </w:rPr>
        <w:t> </w:t>
      </w:r>
    </w:p>
    <w:p w:rsidR="00EC4E8E" w:rsidRDefault="00EC4E8E" w:rsidP="00EC4E8E">
      <w:pPr>
        <w:rPr>
          <w:color w:val="808080" w:themeColor="background1" w:themeShade="80"/>
        </w:rPr>
      </w:pPr>
    </w:p>
    <w:p w:rsidR="00EC4E8E" w:rsidRDefault="00EC4E8E" w:rsidP="00EC4E8E">
      <w:pPr>
        <w:rPr>
          <w:color w:val="808080" w:themeColor="background1" w:themeShade="80"/>
        </w:rPr>
      </w:pPr>
      <w:proofErr w:type="spellStart"/>
      <w:r w:rsidRPr="000943C9">
        <w:rPr>
          <w:color w:val="808080" w:themeColor="background1" w:themeShade="80"/>
        </w:rPr>
        <w:t>Hancott</w:t>
      </w:r>
      <w:proofErr w:type="spellEnd"/>
      <w:r w:rsidRPr="000943C9">
        <w:rPr>
          <w:color w:val="808080" w:themeColor="background1" w:themeShade="80"/>
        </w:rPr>
        <w:t>, D. (2017). </w:t>
      </w:r>
      <w:r w:rsidRPr="000943C9">
        <w:rPr>
          <w:i/>
          <w:iCs/>
          <w:color w:val="808080" w:themeColor="background1" w:themeShade="80"/>
        </w:rPr>
        <w:t>Leadership is what</w:t>
      </w:r>
      <w:proofErr w:type="gramStart"/>
      <w:r w:rsidRPr="000943C9">
        <w:rPr>
          <w:i/>
          <w:iCs/>
          <w:color w:val="808080" w:themeColor="background1" w:themeShade="80"/>
        </w:rPr>
        <w:t>?</w:t>
      </w:r>
      <w:r w:rsidRPr="000943C9">
        <w:rPr>
          <w:color w:val="808080" w:themeColor="background1" w:themeShade="80"/>
        </w:rPr>
        <w:t>.</w:t>
      </w:r>
      <w:proofErr w:type="gramEnd"/>
      <w:r w:rsidRPr="000943C9">
        <w:rPr>
          <w:color w:val="808080" w:themeColor="background1" w:themeShade="80"/>
        </w:rPr>
        <w:t xml:space="preserve"> North Carolina: Lulu Publishing Services, p.13.</w:t>
      </w:r>
    </w:p>
    <w:p w:rsidR="00EC4E8E" w:rsidRPr="000943C9" w:rsidRDefault="00EC4E8E" w:rsidP="00EC4E8E">
      <w:pPr>
        <w:rPr>
          <w:color w:val="808080" w:themeColor="background1" w:themeShade="80"/>
        </w:rPr>
      </w:pPr>
    </w:p>
    <w:p w:rsidR="00EC4E8E" w:rsidRDefault="00EC4E8E" w:rsidP="00EC4E8E">
      <w:pPr>
        <w:spacing w:after="0" w:line="360" w:lineRule="auto"/>
        <w:textAlignment w:val="baseline"/>
        <w:rPr>
          <w:rFonts w:eastAsia="Times New Roman" w:cs="Calibri"/>
          <w:color w:val="808080" w:themeColor="background1" w:themeShade="80"/>
          <w:lang w:eastAsia="en-GB"/>
        </w:rPr>
      </w:pPr>
      <w:r w:rsidRPr="000943C9">
        <w:rPr>
          <w:rFonts w:eastAsia="Times New Roman" w:cs="Calibri"/>
          <w:color w:val="808080" w:themeColor="background1" w:themeShade="80"/>
          <w:lang w:val="en-US" w:eastAsia="en-GB"/>
        </w:rPr>
        <w:t>Harris, P. (2000). </w:t>
      </w:r>
      <w:r w:rsidRPr="000943C9">
        <w:rPr>
          <w:rFonts w:eastAsia="Times New Roman" w:cs="Calibri"/>
          <w:i/>
          <w:iCs/>
          <w:color w:val="808080" w:themeColor="background1" w:themeShade="80"/>
          <w:lang w:val="en-US" w:eastAsia="en-GB"/>
        </w:rPr>
        <w:t>Machiavelli, marketing and management</w:t>
      </w:r>
      <w:r w:rsidRPr="000943C9">
        <w:rPr>
          <w:rFonts w:eastAsia="Times New Roman" w:cs="Calibri"/>
          <w:color w:val="808080" w:themeColor="background1" w:themeShade="80"/>
          <w:lang w:val="en-US" w:eastAsia="en-GB"/>
        </w:rPr>
        <w:t>. London: Routledge, p.7.</w:t>
      </w:r>
      <w:r w:rsidRPr="000943C9">
        <w:rPr>
          <w:rFonts w:eastAsia="Times New Roman" w:cs="Calibri"/>
          <w:color w:val="808080" w:themeColor="background1" w:themeShade="80"/>
          <w:lang w:eastAsia="en-GB"/>
        </w:rPr>
        <w:t> </w:t>
      </w:r>
    </w:p>
    <w:p w:rsidR="00EC4E8E" w:rsidRDefault="00EC4E8E" w:rsidP="00EC4E8E">
      <w:pPr>
        <w:spacing w:after="0" w:line="360" w:lineRule="auto"/>
        <w:textAlignment w:val="baseline"/>
        <w:rPr>
          <w:rFonts w:eastAsia="Times New Roman" w:cs="Calibri"/>
          <w:color w:val="808080" w:themeColor="background1" w:themeShade="80"/>
          <w:lang w:eastAsia="en-GB"/>
        </w:rPr>
      </w:pPr>
    </w:p>
    <w:p w:rsidR="00EC4E8E" w:rsidRDefault="00EC4E8E" w:rsidP="00EC4E8E">
      <w:pPr>
        <w:spacing w:after="0" w:line="360" w:lineRule="auto"/>
        <w:textAlignment w:val="baseline"/>
        <w:rPr>
          <w:rFonts w:eastAsia="Times New Roman" w:cs="Calibri"/>
          <w:color w:val="808080" w:themeColor="background1" w:themeShade="80"/>
          <w:lang w:eastAsia="en-GB"/>
        </w:rPr>
      </w:pPr>
      <w:r w:rsidRPr="00BA12DA">
        <w:rPr>
          <w:rFonts w:eastAsia="Times New Roman" w:cs="Calibri"/>
          <w:color w:val="808080" w:themeColor="background1" w:themeShade="80"/>
          <w:lang w:eastAsia="en-GB"/>
        </w:rPr>
        <w:t>Hickman, G. (1998). </w:t>
      </w:r>
      <w:r w:rsidRPr="00BA12DA">
        <w:rPr>
          <w:rFonts w:eastAsia="Times New Roman" w:cs="Calibri"/>
          <w:i/>
          <w:iCs/>
          <w:color w:val="808080" w:themeColor="background1" w:themeShade="80"/>
          <w:lang w:eastAsia="en-GB"/>
        </w:rPr>
        <w:t>Leading organizations</w:t>
      </w:r>
      <w:r w:rsidRPr="00BA12DA">
        <w:rPr>
          <w:rFonts w:eastAsia="Times New Roman" w:cs="Calibri"/>
          <w:color w:val="808080" w:themeColor="background1" w:themeShade="80"/>
          <w:lang w:eastAsia="en-GB"/>
        </w:rPr>
        <w:t>. Thousand Oaks: SAGE, p.55.</w:t>
      </w:r>
    </w:p>
    <w:p w:rsidR="00EC4E8E" w:rsidRDefault="00EC4E8E" w:rsidP="00EC4E8E">
      <w:pPr>
        <w:spacing w:after="0" w:line="360" w:lineRule="auto"/>
        <w:textAlignment w:val="baseline"/>
        <w:rPr>
          <w:rFonts w:eastAsia="Times New Roman" w:cs="Calibri"/>
          <w:color w:val="808080" w:themeColor="background1" w:themeShade="80"/>
          <w:lang w:eastAsia="en-GB"/>
        </w:rPr>
      </w:pPr>
    </w:p>
    <w:p w:rsidR="00EC4E8E" w:rsidRDefault="00EC4E8E" w:rsidP="00EC4E8E">
      <w:pPr>
        <w:spacing w:after="0" w:line="360" w:lineRule="auto"/>
        <w:textAlignment w:val="baseline"/>
        <w:rPr>
          <w:rFonts w:eastAsia="Times New Roman" w:cs="Calibri"/>
          <w:color w:val="808080" w:themeColor="background1" w:themeShade="80"/>
          <w:lang w:eastAsia="en-GB"/>
        </w:rPr>
      </w:pPr>
      <w:r w:rsidRPr="00683107">
        <w:rPr>
          <w:rFonts w:eastAsia="Times New Roman" w:cs="Calibri"/>
          <w:color w:val="808080" w:themeColor="background1" w:themeShade="80"/>
          <w:lang w:eastAsia="en-GB"/>
        </w:rPr>
        <w:t>Hicks, R. (2014). </w:t>
      </w:r>
      <w:r w:rsidRPr="00683107">
        <w:rPr>
          <w:rFonts w:eastAsia="Times New Roman" w:cs="Calibri"/>
          <w:i/>
          <w:iCs/>
          <w:color w:val="808080" w:themeColor="background1" w:themeShade="80"/>
          <w:lang w:eastAsia="en-GB"/>
        </w:rPr>
        <w:t>Coaching as a leadership style</w:t>
      </w:r>
      <w:r w:rsidRPr="00683107">
        <w:rPr>
          <w:rFonts w:eastAsia="Times New Roman" w:cs="Calibri"/>
          <w:color w:val="808080" w:themeColor="background1" w:themeShade="80"/>
          <w:lang w:eastAsia="en-GB"/>
        </w:rPr>
        <w:t>. New York: Routledge, p.21.</w:t>
      </w:r>
    </w:p>
    <w:p w:rsidR="00EC4E8E" w:rsidRDefault="00EC4E8E" w:rsidP="00EC4E8E">
      <w:pPr>
        <w:spacing w:after="0" w:line="360" w:lineRule="auto"/>
        <w:textAlignment w:val="baseline"/>
        <w:rPr>
          <w:rFonts w:eastAsia="Times New Roman" w:cs="Calibri"/>
          <w:color w:val="808080" w:themeColor="background1" w:themeShade="80"/>
          <w:lang w:eastAsia="en-GB"/>
        </w:rPr>
      </w:pPr>
    </w:p>
    <w:p w:rsidR="00EC4E8E" w:rsidRDefault="00EC4E8E" w:rsidP="00EC4E8E">
      <w:pPr>
        <w:spacing w:after="0" w:line="360" w:lineRule="auto"/>
        <w:textAlignment w:val="baseline"/>
        <w:rPr>
          <w:rFonts w:eastAsia="Times New Roman" w:cs="Calibri"/>
          <w:color w:val="808080" w:themeColor="background1" w:themeShade="80"/>
          <w:lang w:eastAsia="en-GB"/>
        </w:rPr>
      </w:pPr>
      <w:proofErr w:type="spellStart"/>
      <w:r w:rsidRPr="002A1FBC">
        <w:rPr>
          <w:rFonts w:eastAsia="Times New Roman" w:cs="Calibri"/>
          <w:color w:val="808080" w:themeColor="background1" w:themeShade="80"/>
          <w:lang w:eastAsia="en-GB"/>
        </w:rPr>
        <w:t>Howatt</w:t>
      </w:r>
      <w:proofErr w:type="spellEnd"/>
      <w:r w:rsidRPr="002A1FBC">
        <w:rPr>
          <w:rFonts w:eastAsia="Times New Roman" w:cs="Calibri"/>
          <w:color w:val="808080" w:themeColor="background1" w:themeShade="80"/>
          <w:lang w:eastAsia="en-GB"/>
        </w:rPr>
        <w:t>, W. (2008). </w:t>
      </w:r>
      <w:r w:rsidRPr="002A1FBC">
        <w:rPr>
          <w:rFonts w:eastAsia="Times New Roman" w:cs="Calibri"/>
          <w:i/>
          <w:iCs/>
          <w:color w:val="808080" w:themeColor="background1" w:themeShade="80"/>
          <w:lang w:eastAsia="en-GB"/>
        </w:rPr>
        <w:t>Leadership vs. Management</w:t>
      </w:r>
      <w:r w:rsidRPr="002A1FBC">
        <w:rPr>
          <w:rFonts w:eastAsia="Times New Roman" w:cs="Calibri"/>
          <w:color w:val="808080" w:themeColor="background1" w:themeShade="80"/>
          <w:lang w:eastAsia="en-GB"/>
        </w:rPr>
        <w:t xml:space="preserve">. </w:t>
      </w:r>
      <w:proofErr w:type="spellStart"/>
      <w:r w:rsidRPr="002A1FBC">
        <w:rPr>
          <w:rFonts w:eastAsia="Times New Roman" w:cs="Calibri"/>
          <w:color w:val="808080" w:themeColor="background1" w:themeShade="80"/>
          <w:lang w:eastAsia="en-GB"/>
        </w:rPr>
        <w:t>Kentville</w:t>
      </w:r>
      <w:proofErr w:type="spellEnd"/>
      <w:r w:rsidRPr="002A1FBC">
        <w:rPr>
          <w:rFonts w:eastAsia="Times New Roman" w:cs="Calibri"/>
          <w:color w:val="808080" w:themeColor="background1" w:themeShade="80"/>
          <w:lang w:eastAsia="en-GB"/>
        </w:rPr>
        <w:t xml:space="preserve">, NS: </w:t>
      </w:r>
      <w:proofErr w:type="spellStart"/>
      <w:r w:rsidRPr="002A1FBC">
        <w:rPr>
          <w:rFonts w:eastAsia="Times New Roman" w:cs="Calibri"/>
          <w:color w:val="808080" w:themeColor="background1" w:themeShade="80"/>
          <w:lang w:eastAsia="en-GB"/>
        </w:rPr>
        <w:t>Howatt</w:t>
      </w:r>
      <w:proofErr w:type="spellEnd"/>
      <w:r w:rsidRPr="002A1FBC">
        <w:rPr>
          <w:rFonts w:eastAsia="Times New Roman" w:cs="Calibri"/>
          <w:color w:val="808080" w:themeColor="background1" w:themeShade="80"/>
          <w:lang w:eastAsia="en-GB"/>
        </w:rPr>
        <w:t xml:space="preserve"> HR Consulting Inc.</w:t>
      </w:r>
    </w:p>
    <w:p w:rsidR="00EC4E8E" w:rsidRDefault="00EC4E8E" w:rsidP="00EC4E8E">
      <w:pPr>
        <w:spacing w:after="0" w:line="360" w:lineRule="auto"/>
        <w:textAlignment w:val="baseline"/>
        <w:rPr>
          <w:rFonts w:eastAsia="Times New Roman" w:cs="Calibri"/>
          <w:color w:val="808080" w:themeColor="background1" w:themeShade="80"/>
          <w:lang w:eastAsia="en-GB"/>
        </w:rPr>
      </w:pPr>
    </w:p>
    <w:p w:rsidR="00EC4E8E" w:rsidRDefault="00EC4E8E" w:rsidP="00EC4E8E">
      <w:pPr>
        <w:spacing w:after="0" w:line="360" w:lineRule="auto"/>
        <w:textAlignment w:val="baseline"/>
        <w:rPr>
          <w:rFonts w:eastAsia="Times New Roman" w:cs="Calibri"/>
          <w:color w:val="808080" w:themeColor="background1" w:themeShade="80"/>
          <w:lang w:eastAsia="en-GB"/>
        </w:rPr>
      </w:pPr>
      <w:r w:rsidRPr="00A03FC2">
        <w:rPr>
          <w:rFonts w:eastAsia="Times New Roman" w:cs="Calibri"/>
          <w:color w:val="808080" w:themeColor="background1" w:themeShade="80"/>
          <w:lang w:eastAsia="en-GB"/>
        </w:rPr>
        <w:t>Gibbs, G. (1988) Learning by Doing: A guide to teaching and learning methods. Further Education Unit. Oxford: Oxford Polytechnic.</w:t>
      </w:r>
    </w:p>
    <w:p w:rsidR="00EC4E8E" w:rsidRDefault="00EC4E8E" w:rsidP="00EC4E8E">
      <w:pPr>
        <w:spacing w:after="0" w:line="360" w:lineRule="auto"/>
        <w:textAlignment w:val="baseline"/>
        <w:rPr>
          <w:rFonts w:eastAsia="Times New Roman" w:cs="Calibri"/>
          <w:color w:val="808080" w:themeColor="background1" w:themeShade="80"/>
          <w:lang w:eastAsia="en-GB"/>
        </w:rPr>
      </w:pPr>
    </w:p>
    <w:p w:rsidR="00EC4E8E" w:rsidRDefault="00EC4E8E" w:rsidP="00EC4E8E">
      <w:pPr>
        <w:spacing w:after="0" w:line="360" w:lineRule="auto"/>
        <w:textAlignment w:val="baseline"/>
        <w:rPr>
          <w:rFonts w:eastAsia="Times New Roman" w:cs="Calibri"/>
          <w:color w:val="808080" w:themeColor="background1" w:themeShade="80"/>
          <w:lang w:eastAsia="en-GB"/>
        </w:rPr>
      </w:pPr>
      <w:proofErr w:type="spellStart"/>
      <w:r w:rsidRPr="002C6B4E">
        <w:rPr>
          <w:rFonts w:eastAsia="Times New Roman" w:cs="Calibri"/>
          <w:color w:val="808080" w:themeColor="background1" w:themeShade="80"/>
          <w:lang w:eastAsia="en-GB"/>
        </w:rPr>
        <w:t>Gitlow</w:t>
      </w:r>
      <w:proofErr w:type="spellEnd"/>
      <w:r w:rsidRPr="002C6B4E">
        <w:rPr>
          <w:rFonts w:eastAsia="Times New Roman" w:cs="Calibri"/>
          <w:color w:val="808080" w:themeColor="background1" w:themeShade="80"/>
          <w:lang w:eastAsia="en-GB"/>
        </w:rPr>
        <w:t>, A. (2004). </w:t>
      </w:r>
      <w:r w:rsidRPr="002C6B4E">
        <w:rPr>
          <w:rFonts w:eastAsia="Times New Roman" w:cs="Calibri"/>
          <w:i/>
          <w:iCs/>
          <w:color w:val="808080" w:themeColor="background1" w:themeShade="80"/>
          <w:lang w:eastAsia="en-GB"/>
        </w:rPr>
        <w:t>Being the boss</w:t>
      </w:r>
      <w:r w:rsidRPr="002C6B4E">
        <w:rPr>
          <w:rFonts w:eastAsia="Times New Roman" w:cs="Calibri"/>
          <w:color w:val="808080" w:themeColor="background1" w:themeShade="80"/>
          <w:lang w:eastAsia="en-GB"/>
        </w:rPr>
        <w:t>. Washington, DC: Beard Books.</w:t>
      </w:r>
    </w:p>
    <w:p w:rsidR="00EC4E8E" w:rsidRPr="000943C9" w:rsidRDefault="00EC4E8E" w:rsidP="00EC4E8E">
      <w:pPr>
        <w:spacing w:after="0" w:line="360" w:lineRule="auto"/>
        <w:textAlignment w:val="baseline"/>
        <w:rPr>
          <w:rFonts w:eastAsia="Times New Roman" w:cs="Calibri"/>
          <w:color w:val="808080" w:themeColor="background1" w:themeShade="80"/>
          <w:lang w:eastAsia="en-GB"/>
        </w:rPr>
      </w:pPr>
    </w:p>
    <w:p w:rsidR="00EC4E8E" w:rsidRDefault="00EC4E8E" w:rsidP="00EC4E8E">
      <w:pPr>
        <w:spacing w:after="0" w:line="360" w:lineRule="auto"/>
        <w:textAlignment w:val="baseline"/>
        <w:rPr>
          <w:rFonts w:eastAsia="Times New Roman" w:cs="Calibri"/>
          <w:color w:val="808080" w:themeColor="background1" w:themeShade="80"/>
          <w:lang w:eastAsia="en-GB"/>
        </w:rPr>
      </w:pPr>
      <w:proofErr w:type="spellStart"/>
      <w:r w:rsidRPr="000943C9">
        <w:rPr>
          <w:rFonts w:eastAsia="Times New Roman" w:cs="Calibri"/>
          <w:color w:val="808080" w:themeColor="background1" w:themeShade="80"/>
          <w:lang w:val="en-US" w:eastAsia="en-GB"/>
        </w:rPr>
        <w:t>Grint</w:t>
      </w:r>
      <w:proofErr w:type="spellEnd"/>
      <w:r w:rsidRPr="000943C9">
        <w:rPr>
          <w:rFonts w:eastAsia="Times New Roman" w:cs="Calibri"/>
          <w:color w:val="808080" w:themeColor="background1" w:themeShade="80"/>
          <w:lang w:val="en-US" w:eastAsia="en-GB"/>
        </w:rPr>
        <w:t>, K. (1997). </w:t>
      </w:r>
      <w:r w:rsidRPr="000943C9">
        <w:rPr>
          <w:rFonts w:eastAsia="Times New Roman" w:cs="Calibri"/>
          <w:i/>
          <w:iCs/>
          <w:color w:val="808080" w:themeColor="background1" w:themeShade="80"/>
          <w:lang w:val="en-US" w:eastAsia="en-GB"/>
        </w:rPr>
        <w:t>Leadership</w:t>
      </w:r>
      <w:r w:rsidRPr="000943C9">
        <w:rPr>
          <w:rFonts w:eastAsia="Times New Roman" w:cs="Calibri"/>
          <w:color w:val="808080" w:themeColor="background1" w:themeShade="80"/>
          <w:lang w:val="en-US" w:eastAsia="en-GB"/>
        </w:rPr>
        <w:t>. Oxford: Oxford University Press.</w:t>
      </w:r>
      <w:r w:rsidRPr="000943C9">
        <w:rPr>
          <w:rFonts w:eastAsia="Times New Roman" w:cs="Calibri"/>
          <w:color w:val="808080" w:themeColor="background1" w:themeShade="80"/>
          <w:lang w:eastAsia="en-GB"/>
        </w:rPr>
        <w:t> </w:t>
      </w:r>
    </w:p>
    <w:p w:rsidR="00EC4E8E" w:rsidRDefault="00EC4E8E" w:rsidP="00EC4E8E">
      <w:pPr>
        <w:spacing w:after="0" w:line="360" w:lineRule="auto"/>
        <w:textAlignment w:val="baseline"/>
        <w:rPr>
          <w:rFonts w:eastAsia="Times New Roman" w:cs="Calibri"/>
          <w:color w:val="808080" w:themeColor="background1" w:themeShade="80"/>
          <w:lang w:eastAsia="en-GB"/>
        </w:rPr>
      </w:pPr>
    </w:p>
    <w:p w:rsidR="00EC4E8E" w:rsidRDefault="00EC4E8E" w:rsidP="00EC4E8E">
      <w:pPr>
        <w:spacing w:after="0" w:line="360" w:lineRule="auto"/>
        <w:textAlignment w:val="baseline"/>
        <w:rPr>
          <w:rFonts w:eastAsia="Times New Roman" w:cs="Calibri"/>
          <w:color w:val="808080" w:themeColor="background1" w:themeShade="80"/>
          <w:lang w:eastAsia="en-GB"/>
        </w:rPr>
      </w:pPr>
      <w:proofErr w:type="spellStart"/>
      <w:r w:rsidRPr="005D75D9">
        <w:rPr>
          <w:rFonts w:eastAsia="Times New Roman" w:cs="Calibri"/>
          <w:color w:val="808080" w:themeColor="background1" w:themeShade="80"/>
          <w:lang w:eastAsia="en-GB"/>
        </w:rPr>
        <w:t>Ghuman</w:t>
      </w:r>
      <w:proofErr w:type="spellEnd"/>
      <w:r w:rsidRPr="005D75D9">
        <w:rPr>
          <w:rFonts w:eastAsia="Times New Roman" w:cs="Calibri"/>
          <w:color w:val="808080" w:themeColor="background1" w:themeShade="80"/>
          <w:lang w:eastAsia="en-GB"/>
        </w:rPr>
        <w:t>, K. (2010). </w:t>
      </w:r>
      <w:r w:rsidRPr="005D75D9">
        <w:rPr>
          <w:rFonts w:eastAsia="Times New Roman" w:cs="Calibri"/>
          <w:i/>
          <w:iCs/>
          <w:color w:val="808080" w:themeColor="background1" w:themeShade="80"/>
          <w:lang w:eastAsia="en-GB"/>
        </w:rPr>
        <w:t>Management</w:t>
      </w:r>
      <w:r w:rsidRPr="005D75D9">
        <w:rPr>
          <w:rFonts w:eastAsia="Times New Roman" w:cs="Calibri"/>
          <w:color w:val="808080" w:themeColor="background1" w:themeShade="80"/>
          <w:lang w:eastAsia="en-GB"/>
        </w:rPr>
        <w:t>. Tata McGraw-Hill, p.398.</w:t>
      </w:r>
    </w:p>
    <w:p w:rsidR="00EC4E8E" w:rsidRDefault="00EC4E8E" w:rsidP="00EC4E8E">
      <w:pPr>
        <w:spacing w:after="0" w:line="360" w:lineRule="auto"/>
        <w:textAlignment w:val="baseline"/>
        <w:rPr>
          <w:rFonts w:eastAsia="Times New Roman" w:cs="Calibri"/>
          <w:color w:val="808080" w:themeColor="background1" w:themeShade="80"/>
          <w:lang w:eastAsia="en-GB"/>
        </w:rPr>
      </w:pPr>
    </w:p>
    <w:p w:rsidR="00EC4E8E" w:rsidRDefault="00EC4E8E" w:rsidP="00EC4E8E">
      <w:pPr>
        <w:spacing w:after="0" w:line="360" w:lineRule="auto"/>
        <w:textAlignment w:val="baseline"/>
        <w:rPr>
          <w:rFonts w:eastAsia="Times New Roman" w:cs="Calibri"/>
          <w:color w:val="808080" w:themeColor="background1" w:themeShade="80"/>
          <w:lang w:eastAsia="en-GB"/>
        </w:rPr>
      </w:pPr>
      <w:r w:rsidRPr="00756F52">
        <w:rPr>
          <w:rFonts w:eastAsia="Times New Roman" w:cs="Calibri"/>
          <w:color w:val="808080" w:themeColor="background1" w:themeShade="80"/>
          <w:lang w:eastAsia="en-GB"/>
        </w:rPr>
        <w:t>Kibbe, M. and Chen, H. (2015). </w:t>
      </w:r>
      <w:r w:rsidRPr="00756F52">
        <w:rPr>
          <w:rFonts w:eastAsia="Times New Roman" w:cs="Calibri"/>
          <w:i/>
          <w:iCs/>
          <w:color w:val="808080" w:themeColor="background1" w:themeShade="80"/>
          <w:lang w:eastAsia="en-GB"/>
        </w:rPr>
        <w:t>Leadership in Surgery</w:t>
      </w:r>
      <w:r w:rsidRPr="00756F52">
        <w:rPr>
          <w:rFonts w:eastAsia="Times New Roman" w:cs="Calibri"/>
          <w:color w:val="808080" w:themeColor="background1" w:themeShade="80"/>
          <w:lang w:eastAsia="en-GB"/>
        </w:rPr>
        <w:t>. New York: Springer, p.52.</w:t>
      </w:r>
    </w:p>
    <w:p w:rsidR="00EC4E8E" w:rsidRDefault="00EC4E8E" w:rsidP="00EC4E8E">
      <w:pPr>
        <w:spacing w:after="0" w:line="360" w:lineRule="auto"/>
        <w:textAlignment w:val="baseline"/>
        <w:rPr>
          <w:rFonts w:eastAsia="Times New Roman" w:cs="Calibri"/>
          <w:color w:val="808080" w:themeColor="background1" w:themeShade="80"/>
          <w:lang w:eastAsia="en-GB"/>
        </w:rPr>
      </w:pPr>
    </w:p>
    <w:p w:rsidR="00EC4E8E" w:rsidRDefault="00EC4E8E" w:rsidP="00EC4E8E">
      <w:pPr>
        <w:spacing w:after="0" w:line="360" w:lineRule="auto"/>
        <w:textAlignment w:val="baseline"/>
        <w:rPr>
          <w:rFonts w:eastAsia="Times New Roman" w:cs="Calibri"/>
          <w:color w:val="808080" w:themeColor="background1" w:themeShade="80"/>
          <w:lang w:eastAsia="en-GB"/>
        </w:rPr>
      </w:pPr>
      <w:r w:rsidRPr="002A1FBC">
        <w:rPr>
          <w:rFonts w:eastAsia="Times New Roman" w:cs="Calibri"/>
          <w:color w:val="808080" w:themeColor="background1" w:themeShade="80"/>
          <w:lang w:eastAsia="en-GB"/>
        </w:rPr>
        <w:t>Kruse, K. (2013). </w:t>
      </w:r>
      <w:r w:rsidRPr="002A1FBC">
        <w:rPr>
          <w:rFonts w:eastAsia="Times New Roman" w:cs="Calibri"/>
          <w:i/>
          <w:iCs/>
          <w:color w:val="808080" w:themeColor="background1" w:themeShade="80"/>
          <w:lang w:eastAsia="en-GB"/>
        </w:rPr>
        <w:t>What Is Leadership</w:t>
      </w:r>
      <w:proofErr w:type="gramStart"/>
      <w:r w:rsidRPr="002A1FBC">
        <w:rPr>
          <w:rFonts w:eastAsia="Times New Roman" w:cs="Calibri"/>
          <w:i/>
          <w:iCs/>
          <w:color w:val="808080" w:themeColor="background1" w:themeShade="80"/>
          <w:lang w:eastAsia="en-GB"/>
        </w:rPr>
        <w:t>?</w:t>
      </w:r>
      <w:r w:rsidRPr="002A1FBC">
        <w:rPr>
          <w:rFonts w:eastAsia="Times New Roman" w:cs="Calibri"/>
          <w:color w:val="808080" w:themeColor="background1" w:themeShade="80"/>
          <w:lang w:eastAsia="en-GB"/>
        </w:rPr>
        <w:t>.</w:t>
      </w:r>
      <w:proofErr w:type="gramEnd"/>
      <w:r w:rsidRPr="002A1FBC">
        <w:rPr>
          <w:rFonts w:eastAsia="Times New Roman" w:cs="Calibri"/>
          <w:color w:val="808080" w:themeColor="background1" w:themeShade="80"/>
          <w:lang w:eastAsia="en-GB"/>
        </w:rPr>
        <w:t xml:space="preserve"> [</w:t>
      </w:r>
      <w:proofErr w:type="gramStart"/>
      <w:r w:rsidRPr="002A1FBC">
        <w:rPr>
          <w:rFonts w:eastAsia="Times New Roman" w:cs="Calibri"/>
          <w:color w:val="808080" w:themeColor="background1" w:themeShade="80"/>
          <w:lang w:eastAsia="en-GB"/>
        </w:rPr>
        <w:t>online</w:t>
      </w:r>
      <w:proofErr w:type="gramEnd"/>
      <w:r w:rsidRPr="002A1FBC">
        <w:rPr>
          <w:rFonts w:eastAsia="Times New Roman" w:cs="Calibri"/>
          <w:color w:val="808080" w:themeColor="background1" w:themeShade="80"/>
          <w:lang w:eastAsia="en-GB"/>
        </w:rPr>
        <w:t xml:space="preserve">] Forbes.com. Available at: </w:t>
      </w:r>
      <w:hyperlink r:id="rId13" w:anchor="4d45e7dc5b90" w:history="1">
        <w:r w:rsidRPr="009F1E9C">
          <w:rPr>
            <w:rStyle w:val="Hyperlink"/>
            <w:rFonts w:eastAsia="Times New Roman" w:cs="Calibri"/>
            <w:lang w:eastAsia="en-GB"/>
          </w:rPr>
          <w:t>https://www.forbes.com/sites/kevinkruse/2013/04/09/what-is-leadership/#4d45e7dc5b90</w:t>
        </w:r>
      </w:hyperlink>
      <w:r>
        <w:rPr>
          <w:rFonts w:eastAsia="Times New Roman" w:cs="Calibri"/>
          <w:color w:val="808080" w:themeColor="background1" w:themeShade="80"/>
          <w:lang w:eastAsia="en-GB"/>
        </w:rPr>
        <w:t xml:space="preserve"> </w:t>
      </w:r>
      <w:r w:rsidRPr="002A1FBC">
        <w:rPr>
          <w:rFonts w:eastAsia="Times New Roman" w:cs="Calibri"/>
          <w:color w:val="808080" w:themeColor="background1" w:themeShade="80"/>
          <w:lang w:eastAsia="en-GB"/>
        </w:rPr>
        <w:t xml:space="preserve"> [Accessed 10 Apr. 2018].</w:t>
      </w:r>
    </w:p>
    <w:p w:rsidR="00EC4E8E" w:rsidRDefault="00EC4E8E" w:rsidP="00EC4E8E">
      <w:pPr>
        <w:spacing w:after="0" w:line="360" w:lineRule="auto"/>
        <w:textAlignment w:val="baseline"/>
        <w:rPr>
          <w:rFonts w:eastAsia="Times New Roman" w:cs="Calibri"/>
          <w:color w:val="808080" w:themeColor="background1" w:themeShade="80"/>
          <w:lang w:eastAsia="en-GB"/>
        </w:rPr>
      </w:pPr>
    </w:p>
    <w:p w:rsidR="00EC4E8E" w:rsidRDefault="00EC4E8E" w:rsidP="00EC4E8E">
      <w:pPr>
        <w:spacing w:after="0" w:line="360" w:lineRule="auto"/>
        <w:textAlignment w:val="baseline"/>
        <w:rPr>
          <w:rFonts w:eastAsia="Times New Roman" w:cs="Calibri"/>
          <w:color w:val="808080" w:themeColor="background1" w:themeShade="80"/>
          <w:lang w:eastAsia="en-GB"/>
        </w:rPr>
      </w:pPr>
      <w:r w:rsidRPr="00601449">
        <w:rPr>
          <w:rFonts w:eastAsia="Times New Roman" w:cs="Calibri"/>
          <w:color w:val="808080" w:themeColor="background1" w:themeShade="80"/>
          <w:lang w:val="en-US" w:eastAsia="en-GB"/>
        </w:rPr>
        <w:t>Levine, J. and Moreland, R. (2006). </w:t>
      </w:r>
      <w:r w:rsidRPr="00601449">
        <w:rPr>
          <w:rFonts w:eastAsia="Times New Roman" w:cs="Calibri"/>
          <w:i/>
          <w:iCs/>
          <w:color w:val="808080" w:themeColor="background1" w:themeShade="80"/>
          <w:lang w:val="en-US" w:eastAsia="en-GB"/>
        </w:rPr>
        <w:t>Small groups</w:t>
      </w:r>
      <w:r w:rsidRPr="00601449">
        <w:rPr>
          <w:rFonts w:eastAsia="Times New Roman" w:cs="Calibri"/>
          <w:color w:val="808080" w:themeColor="background1" w:themeShade="80"/>
          <w:lang w:val="en-US" w:eastAsia="en-GB"/>
        </w:rPr>
        <w:t>. New York: Psychology Press, p.369.</w:t>
      </w:r>
      <w:r w:rsidRPr="00601449">
        <w:rPr>
          <w:rFonts w:eastAsia="Times New Roman" w:cs="Calibri"/>
          <w:color w:val="808080" w:themeColor="background1" w:themeShade="80"/>
          <w:lang w:eastAsia="en-GB"/>
        </w:rPr>
        <w:t> </w:t>
      </w:r>
    </w:p>
    <w:p w:rsidR="00EC4E8E" w:rsidRDefault="00EC4E8E" w:rsidP="00EC4E8E">
      <w:pPr>
        <w:spacing w:after="0" w:line="360" w:lineRule="auto"/>
        <w:textAlignment w:val="baseline"/>
        <w:rPr>
          <w:rFonts w:eastAsia="Times New Roman" w:cs="Calibri"/>
          <w:color w:val="808080" w:themeColor="background1" w:themeShade="80"/>
          <w:lang w:eastAsia="en-GB"/>
        </w:rPr>
      </w:pPr>
    </w:p>
    <w:p w:rsidR="00EC4E8E" w:rsidRDefault="00EC4E8E" w:rsidP="00EC4E8E">
      <w:pPr>
        <w:spacing w:after="0" w:line="360" w:lineRule="auto"/>
        <w:textAlignment w:val="baseline"/>
        <w:rPr>
          <w:rFonts w:eastAsia="Times New Roman" w:cs="Calibri"/>
          <w:color w:val="808080" w:themeColor="background1" w:themeShade="80"/>
          <w:lang w:eastAsia="en-GB"/>
        </w:rPr>
      </w:pPr>
      <w:r w:rsidRPr="004772F8">
        <w:rPr>
          <w:rFonts w:eastAsia="Times New Roman" w:cs="Calibri"/>
          <w:color w:val="808080" w:themeColor="background1" w:themeShade="80"/>
          <w:lang w:eastAsia="en-GB"/>
        </w:rPr>
        <w:t>Masters, L. and Wallace, H. (2011). </w:t>
      </w:r>
      <w:r w:rsidRPr="004772F8">
        <w:rPr>
          <w:rFonts w:eastAsia="Times New Roman" w:cs="Calibri"/>
          <w:i/>
          <w:iCs/>
          <w:color w:val="808080" w:themeColor="background1" w:themeShade="80"/>
          <w:lang w:eastAsia="en-GB"/>
        </w:rPr>
        <w:t>Personality development for work</w:t>
      </w:r>
      <w:r w:rsidRPr="004772F8">
        <w:rPr>
          <w:rFonts w:eastAsia="Times New Roman" w:cs="Calibri"/>
          <w:color w:val="808080" w:themeColor="background1" w:themeShade="80"/>
          <w:lang w:eastAsia="en-GB"/>
        </w:rPr>
        <w:t>. Australia: South-Western Pub. Co., p.153.</w:t>
      </w:r>
    </w:p>
    <w:p w:rsidR="00EC4E8E" w:rsidRDefault="00EC4E8E" w:rsidP="00EC4E8E">
      <w:pPr>
        <w:spacing w:after="0" w:line="360" w:lineRule="auto"/>
        <w:textAlignment w:val="baseline"/>
        <w:rPr>
          <w:rFonts w:eastAsia="Times New Roman" w:cs="Calibri"/>
          <w:color w:val="808080" w:themeColor="background1" w:themeShade="80"/>
          <w:lang w:eastAsia="en-GB"/>
        </w:rPr>
      </w:pPr>
    </w:p>
    <w:p w:rsidR="00EC4E8E" w:rsidRDefault="00EC4E8E" w:rsidP="00EC4E8E">
      <w:pPr>
        <w:spacing w:after="0" w:line="360" w:lineRule="auto"/>
        <w:textAlignment w:val="baseline"/>
        <w:rPr>
          <w:rFonts w:eastAsia="Times New Roman" w:cs="Calibri"/>
          <w:color w:val="808080" w:themeColor="background1" w:themeShade="80"/>
          <w:lang w:eastAsia="en-GB"/>
        </w:rPr>
      </w:pPr>
      <w:r w:rsidRPr="00FC4FD6">
        <w:rPr>
          <w:rFonts w:eastAsia="Times New Roman" w:cs="Calibri"/>
          <w:color w:val="808080" w:themeColor="background1" w:themeShade="80"/>
          <w:lang w:eastAsia="en-GB"/>
        </w:rPr>
        <w:t>Marquis, B. and Huston, C. (2009). </w:t>
      </w:r>
      <w:r w:rsidRPr="00FC4FD6">
        <w:rPr>
          <w:rFonts w:eastAsia="Times New Roman" w:cs="Calibri"/>
          <w:i/>
          <w:iCs/>
          <w:color w:val="808080" w:themeColor="background1" w:themeShade="80"/>
          <w:lang w:eastAsia="en-GB"/>
        </w:rPr>
        <w:t>Leadership roles and management functions in nursing</w:t>
      </w:r>
      <w:r w:rsidRPr="00FC4FD6">
        <w:rPr>
          <w:rFonts w:eastAsia="Times New Roman" w:cs="Calibri"/>
          <w:color w:val="808080" w:themeColor="background1" w:themeShade="80"/>
          <w:lang w:eastAsia="en-GB"/>
        </w:rPr>
        <w:t>. 6th ed. Philadelphia, Pa.: Wolters Kluwer Health/Lippincott Williams &amp; Wilkins, p.31.</w:t>
      </w:r>
    </w:p>
    <w:p w:rsidR="00EC4E8E" w:rsidRDefault="00EC4E8E" w:rsidP="00EC4E8E">
      <w:pPr>
        <w:spacing w:after="0" w:line="360" w:lineRule="auto"/>
        <w:textAlignment w:val="baseline"/>
        <w:rPr>
          <w:rFonts w:eastAsia="Times New Roman" w:cs="Calibri"/>
          <w:color w:val="808080" w:themeColor="background1" w:themeShade="80"/>
          <w:lang w:eastAsia="en-GB"/>
        </w:rPr>
      </w:pPr>
    </w:p>
    <w:p w:rsidR="00EC4E8E" w:rsidRDefault="00EC4E8E" w:rsidP="00EC4E8E">
      <w:pPr>
        <w:spacing w:after="0" w:line="360" w:lineRule="auto"/>
        <w:textAlignment w:val="baseline"/>
        <w:rPr>
          <w:rFonts w:eastAsia="Times New Roman" w:cs="Calibri"/>
          <w:color w:val="808080" w:themeColor="background1" w:themeShade="80"/>
          <w:lang w:eastAsia="en-GB"/>
        </w:rPr>
      </w:pPr>
      <w:proofErr w:type="spellStart"/>
      <w:r w:rsidRPr="008F3061">
        <w:rPr>
          <w:rFonts w:eastAsia="Times New Roman" w:cs="Calibri"/>
          <w:color w:val="808080" w:themeColor="background1" w:themeShade="80"/>
          <w:lang w:eastAsia="en-GB"/>
        </w:rPr>
        <w:t>Northouse</w:t>
      </w:r>
      <w:proofErr w:type="spellEnd"/>
      <w:r w:rsidRPr="008F3061">
        <w:rPr>
          <w:rFonts w:eastAsia="Times New Roman" w:cs="Calibri"/>
          <w:color w:val="808080" w:themeColor="background1" w:themeShade="80"/>
          <w:lang w:eastAsia="en-GB"/>
        </w:rPr>
        <w:t>, P. (2001). </w:t>
      </w:r>
      <w:r w:rsidRPr="008F3061">
        <w:rPr>
          <w:rFonts w:eastAsia="Times New Roman" w:cs="Calibri"/>
          <w:i/>
          <w:iCs/>
          <w:color w:val="808080" w:themeColor="background1" w:themeShade="80"/>
          <w:lang w:eastAsia="en-GB"/>
        </w:rPr>
        <w:t>Leadership</w:t>
      </w:r>
      <w:r w:rsidRPr="008F3061">
        <w:rPr>
          <w:rFonts w:eastAsia="Times New Roman" w:cs="Calibri"/>
          <w:color w:val="808080" w:themeColor="background1" w:themeShade="80"/>
          <w:lang w:eastAsia="en-GB"/>
        </w:rPr>
        <w:t>. Thousand Oaks: Sage, p.111.</w:t>
      </w:r>
    </w:p>
    <w:p w:rsidR="00EC4E8E" w:rsidRDefault="00EC4E8E" w:rsidP="00EC4E8E">
      <w:pPr>
        <w:spacing w:after="0" w:line="360" w:lineRule="auto"/>
        <w:textAlignment w:val="baseline"/>
        <w:rPr>
          <w:rFonts w:eastAsia="Times New Roman" w:cs="Calibri"/>
          <w:color w:val="808080" w:themeColor="background1" w:themeShade="80"/>
          <w:lang w:eastAsia="en-GB"/>
        </w:rPr>
      </w:pPr>
    </w:p>
    <w:p w:rsidR="00EC4E8E" w:rsidRDefault="00EC4E8E" w:rsidP="00EC4E8E">
      <w:pPr>
        <w:spacing w:after="0" w:line="360" w:lineRule="auto"/>
        <w:textAlignment w:val="baseline"/>
        <w:rPr>
          <w:rFonts w:eastAsia="Times New Roman" w:cs="Calibri"/>
          <w:color w:val="808080" w:themeColor="background1" w:themeShade="80"/>
          <w:lang w:eastAsia="en-GB"/>
        </w:rPr>
      </w:pPr>
      <w:r w:rsidRPr="00756F52">
        <w:rPr>
          <w:rFonts w:eastAsia="Times New Roman" w:cs="Calibri"/>
          <w:color w:val="808080" w:themeColor="background1" w:themeShade="80"/>
          <w:lang w:eastAsia="en-GB"/>
        </w:rPr>
        <w:t>Pride, W., Hughes, R. and Kapoor, J. (2009). </w:t>
      </w:r>
      <w:r w:rsidRPr="00756F52">
        <w:rPr>
          <w:rFonts w:eastAsia="Times New Roman" w:cs="Calibri"/>
          <w:i/>
          <w:iCs/>
          <w:color w:val="808080" w:themeColor="background1" w:themeShade="80"/>
          <w:lang w:eastAsia="en-GB"/>
        </w:rPr>
        <w:t>Business</w:t>
      </w:r>
      <w:r w:rsidRPr="00756F52">
        <w:rPr>
          <w:rFonts w:eastAsia="Times New Roman" w:cs="Calibri"/>
          <w:color w:val="808080" w:themeColor="background1" w:themeShade="80"/>
          <w:lang w:eastAsia="en-GB"/>
        </w:rPr>
        <w:t>. 10th ed. Boston: Houghton Mifflin Co., p.179.</w:t>
      </w:r>
    </w:p>
    <w:p w:rsidR="00EC4E8E" w:rsidRDefault="00EC4E8E" w:rsidP="00EC4E8E">
      <w:pPr>
        <w:spacing w:after="0" w:line="360" w:lineRule="auto"/>
        <w:textAlignment w:val="baseline"/>
        <w:rPr>
          <w:rFonts w:eastAsia="Times New Roman" w:cs="Calibri"/>
          <w:color w:val="808080" w:themeColor="background1" w:themeShade="80"/>
          <w:lang w:eastAsia="en-GB"/>
        </w:rPr>
      </w:pPr>
    </w:p>
    <w:p w:rsidR="00EC4E8E" w:rsidRDefault="00EC4E8E" w:rsidP="00EC4E8E">
      <w:pPr>
        <w:spacing w:after="0" w:line="360" w:lineRule="auto"/>
        <w:textAlignment w:val="baseline"/>
        <w:rPr>
          <w:rFonts w:eastAsia="Times New Roman" w:cs="Calibri"/>
          <w:color w:val="808080" w:themeColor="background1" w:themeShade="80"/>
          <w:lang w:eastAsia="en-GB"/>
        </w:rPr>
      </w:pPr>
      <w:r w:rsidRPr="00C419ED">
        <w:rPr>
          <w:rFonts w:eastAsia="Times New Roman" w:cs="Calibri"/>
          <w:color w:val="808080" w:themeColor="background1" w:themeShade="80"/>
          <w:lang w:val="en-US" w:eastAsia="en-GB"/>
        </w:rPr>
        <w:t>Shepard, J. (2009). </w:t>
      </w:r>
      <w:r w:rsidRPr="00C419ED">
        <w:rPr>
          <w:rFonts w:eastAsia="Times New Roman" w:cs="Calibri"/>
          <w:i/>
          <w:iCs/>
          <w:color w:val="808080" w:themeColor="background1" w:themeShade="80"/>
          <w:lang w:val="en-US" w:eastAsia="en-GB"/>
        </w:rPr>
        <w:t>Cengage Advantage Books: Sociology</w:t>
      </w:r>
      <w:r w:rsidRPr="00C419ED">
        <w:rPr>
          <w:rFonts w:eastAsia="Times New Roman" w:cs="Calibri"/>
          <w:color w:val="808080" w:themeColor="background1" w:themeShade="80"/>
          <w:lang w:val="en-US" w:eastAsia="en-GB"/>
        </w:rPr>
        <w:t>. 10th ed. Virginia: </w:t>
      </w:r>
      <w:proofErr w:type="spellStart"/>
      <w:r w:rsidRPr="00C419ED">
        <w:rPr>
          <w:rFonts w:eastAsia="Times New Roman" w:cs="Calibri"/>
          <w:color w:val="808080" w:themeColor="background1" w:themeShade="80"/>
          <w:lang w:val="en-US" w:eastAsia="en-GB"/>
        </w:rPr>
        <w:t>Wadsowrth</w:t>
      </w:r>
      <w:proofErr w:type="spellEnd"/>
      <w:r w:rsidRPr="00C419ED">
        <w:rPr>
          <w:rFonts w:eastAsia="Times New Roman" w:cs="Calibri"/>
          <w:color w:val="808080" w:themeColor="background1" w:themeShade="80"/>
          <w:lang w:val="en-US" w:eastAsia="en-GB"/>
        </w:rPr>
        <w:t>, p.157.</w:t>
      </w:r>
      <w:r w:rsidRPr="00C419ED">
        <w:rPr>
          <w:rFonts w:eastAsia="Times New Roman" w:cs="Calibri"/>
          <w:color w:val="808080" w:themeColor="background1" w:themeShade="80"/>
          <w:lang w:eastAsia="en-GB"/>
        </w:rPr>
        <w:t> </w:t>
      </w:r>
    </w:p>
    <w:p w:rsidR="00EC4E8E" w:rsidRDefault="00EC4E8E" w:rsidP="00EC4E8E">
      <w:pPr>
        <w:spacing w:after="0" w:line="360" w:lineRule="auto"/>
        <w:textAlignment w:val="baseline"/>
        <w:rPr>
          <w:rFonts w:eastAsia="Times New Roman" w:cs="Calibri"/>
          <w:color w:val="808080" w:themeColor="background1" w:themeShade="80"/>
          <w:lang w:eastAsia="en-GB"/>
        </w:rPr>
      </w:pPr>
    </w:p>
    <w:p w:rsidR="00EC4E8E" w:rsidRDefault="00EC4E8E" w:rsidP="00EC4E8E">
      <w:pPr>
        <w:spacing w:after="0" w:line="360" w:lineRule="auto"/>
        <w:textAlignment w:val="baseline"/>
        <w:rPr>
          <w:rFonts w:eastAsia="Times New Roman" w:cs="Calibri"/>
          <w:color w:val="808080" w:themeColor="background1" w:themeShade="80"/>
          <w:lang w:eastAsia="en-GB"/>
        </w:rPr>
      </w:pPr>
      <w:proofErr w:type="spellStart"/>
      <w:r w:rsidRPr="00756F52">
        <w:rPr>
          <w:rFonts w:eastAsia="Times New Roman" w:cs="Calibri"/>
          <w:color w:val="808080" w:themeColor="background1" w:themeShade="80"/>
          <w:lang w:eastAsia="en-GB"/>
        </w:rPr>
        <w:lastRenderedPageBreak/>
        <w:t>Teelken</w:t>
      </w:r>
      <w:proofErr w:type="spellEnd"/>
      <w:r w:rsidRPr="00756F52">
        <w:rPr>
          <w:rFonts w:eastAsia="Times New Roman" w:cs="Calibri"/>
          <w:color w:val="808080" w:themeColor="background1" w:themeShade="80"/>
          <w:lang w:eastAsia="en-GB"/>
        </w:rPr>
        <w:t>, J., Ferlie, E. and Dent, M. (2012). </w:t>
      </w:r>
      <w:r w:rsidRPr="00756F52">
        <w:rPr>
          <w:rFonts w:eastAsia="Times New Roman" w:cs="Calibri"/>
          <w:i/>
          <w:iCs/>
          <w:color w:val="808080" w:themeColor="background1" w:themeShade="80"/>
          <w:lang w:eastAsia="en-GB"/>
        </w:rPr>
        <w:t>Leadership in the public sector</w:t>
      </w:r>
      <w:r w:rsidRPr="00756F52">
        <w:rPr>
          <w:rFonts w:eastAsia="Times New Roman" w:cs="Calibri"/>
          <w:color w:val="808080" w:themeColor="background1" w:themeShade="80"/>
          <w:lang w:eastAsia="en-GB"/>
        </w:rPr>
        <w:t>. London: Routledge, p.7.</w:t>
      </w:r>
    </w:p>
    <w:p w:rsidR="00EC4E8E" w:rsidRDefault="00EC4E8E" w:rsidP="00EC4E8E">
      <w:pPr>
        <w:spacing w:after="0" w:line="360" w:lineRule="auto"/>
        <w:textAlignment w:val="baseline"/>
        <w:rPr>
          <w:rFonts w:eastAsia="Times New Roman" w:cs="Calibri"/>
          <w:color w:val="808080" w:themeColor="background1" w:themeShade="80"/>
          <w:lang w:eastAsia="en-GB"/>
        </w:rPr>
      </w:pPr>
    </w:p>
    <w:p w:rsidR="00EC4E8E" w:rsidRDefault="00EC4E8E" w:rsidP="00EC4E8E">
      <w:pPr>
        <w:spacing w:after="0" w:line="360" w:lineRule="auto"/>
        <w:textAlignment w:val="baseline"/>
        <w:rPr>
          <w:rFonts w:eastAsia="Times New Roman" w:cs="Calibri"/>
          <w:color w:val="808080" w:themeColor="background1" w:themeShade="80"/>
          <w:lang w:eastAsia="en-GB"/>
        </w:rPr>
      </w:pPr>
      <w:proofErr w:type="spellStart"/>
      <w:r w:rsidRPr="005D75D9">
        <w:rPr>
          <w:rFonts w:eastAsia="Times New Roman" w:cs="Calibri"/>
          <w:color w:val="808080" w:themeColor="background1" w:themeShade="80"/>
          <w:lang w:eastAsia="en-GB"/>
        </w:rPr>
        <w:t>Vadackumchery</w:t>
      </w:r>
      <w:proofErr w:type="spellEnd"/>
      <w:r w:rsidRPr="005D75D9">
        <w:rPr>
          <w:rFonts w:eastAsia="Times New Roman" w:cs="Calibri"/>
          <w:color w:val="808080" w:themeColor="background1" w:themeShade="80"/>
          <w:lang w:eastAsia="en-GB"/>
        </w:rPr>
        <w:t>, J. (1999). </w:t>
      </w:r>
      <w:r w:rsidRPr="005D75D9">
        <w:rPr>
          <w:rFonts w:eastAsia="Times New Roman" w:cs="Calibri"/>
          <w:i/>
          <w:iCs/>
          <w:color w:val="808080" w:themeColor="background1" w:themeShade="80"/>
          <w:lang w:eastAsia="en-GB"/>
        </w:rPr>
        <w:t>Police leadership, the inside story</w:t>
      </w:r>
      <w:r w:rsidRPr="005D75D9">
        <w:rPr>
          <w:rFonts w:eastAsia="Times New Roman" w:cs="Calibri"/>
          <w:color w:val="808080" w:themeColor="background1" w:themeShade="80"/>
          <w:lang w:eastAsia="en-GB"/>
        </w:rPr>
        <w:t>. New Delhi: APH Pub. Corp., p.226.</w:t>
      </w:r>
    </w:p>
    <w:p w:rsidR="00EC4E8E" w:rsidRPr="00601449" w:rsidRDefault="00EC4E8E" w:rsidP="00EC4E8E">
      <w:pPr>
        <w:spacing w:after="0" w:line="360" w:lineRule="auto"/>
        <w:textAlignment w:val="baseline"/>
        <w:rPr>
          <w:rFonts w:eastAsia="Times New Roman" w:cs="Calibri"/>
          <w:color w:val="808080" w:themeColor="background1" w:themeShade="80"/>
          <w:lang w:eastAsia="en-GB"/>
        </w:rPr>
      </w:pPr>
    </w:p>
    <w:p w:rsidR="00EC4E8E" w:rsidRDefault="00EC4E8E" w:rsidP="00EC4E8E">
      <w:pPr>
        <w:rPr>
          <w:color w:val="808080" w:themeColor="background1" w:themeShade="80"/>
        </w:rPr>
      </w:pPr>
      <w:r w:rsidRPr="00601449">
        <w:rPr>
          <w:color w:val="808080" w:themeColor="background1" w:themeShade="80"/>
        </w:rPr>
        <w:t xml:space="preserve">Van Wart, M. and </w:t>
      </w:r>
      <w:proofErr w:type="spellStart"/>
      <w:r w:rsidRPr="00601449">
        <w:rPr>
          <w:color w:val="808080" w:themeColor="background1" w:themeShade="80"/>
        </w:rPr>
        <w:t>Suino</w:t>
      </w:r>
      <w:proofErr w:type="spellEnd"/>
      <w:r w:rsidRPr="00601449">
        <w:rPr>
          <w:color w:val="808080" w:themeColor="background1" w:themeShade="80"/>
        </w:rPr>
        <w:t>, P. (2017). </w:t>
      </w:r>
      <w:r w:rsidRPr="00601449">
        <w:rPr>
          <w:i/>
          <w:iCs/>
          <w:color w:val="808080" w:themeColor="background1" w:themeShade="80"/>
        </w:rPr>
        <w:t>Leadership in public organizations</w:t>
      </w:r>
      <w:r w:rsidRPr="00601449">
        <w:rPr>
          <w:color w:val="808080" w:themeColor="background1" w:themeShade="80"/>
        </w:rPr>
        <w:t>. New York: Routledge, Taylor &amp; Francis Group, p.39.</w:t>
      </w:r>
    </w:p>
    <w:p w:rsidR="00EC4E8E" w:rsidRDefault="00EC4E8E" w:rsidP="00EC4E8E">
      <w:pPr>
        <w:rPr>
          <w:color w:val="808080" w:themeColor="background1" w:themeShade="80"/>
        </w:rPr>
      </w:pPr>
    </w:p>
    <w:p w:rsidR="00EC4E8E" w:rsidRDefault="00EC4E8E" w:rsidP="00EC4E8E">
      <w:pPr>
        <w:rPr>
          <w:color w:val="808080" w:themeColor="background1" w:themeShade="80"/>
        </w:rPr>
      </w:pPr>
      <w:r w:rsidRPr="00F853EC">
        <w:rPr>
          <w:color w:val="808080" w:themeColor="background1" w:themeShade="80"/>
        </w:rPr>
        <w:t>Williams, C. (2013). </w:t>
      </w:r>
      <w:r w:rsidRPr="00F853EC">
        <w:rPr>
          <w:i/>
          <w:iCs/>
          <w:color w:val="808080" w:themeColor="background1" w:themeShade="80"/>
        </w:rPr>
        <w:t>Management</w:t>
      </w:r>
      <w:r w:rsidRPr="00F853EC">
        <w:rPr>
          <w:color w:val="808080" w:themeColor="background1" w:themeShade="80"/>
        </w:rPr>
        <w:t>. Mason, OH: South-Western Cengage Learning, p.523.</w:t>
      </w:r>
    </w:p>
    <w:p w:rsidR="003E24F3" w:rsidRDefault="003E24F3" w:rsidP="00EC4E8E">
      <w:pPr>
        <w:rPr>
          <w:color w:val="808080" w:themeColor="background1" w:themeShade="80"/>
        </w:rPr>
      </w:pPr>
    </w:p>
    <w:p w:rsidR="003E24F3" w:rsidRPr="003E24F3" w:rsidRDefault="005C5B12" w:rsidP="00EC4E8E">
      <w:r>
        <w:t>Word Count: 325</w:t>
      </w:r>
      <w:r w:rsidR="003E24F3" w:rsidRPr="003E24F3">
        <w:t>9</w:t>
      </w:r>
    </w:p>
    <w:p w:rsidR="00EC4E8E" w:rsidRPr="00EC4E8E" w:rsidRDefault="00EC4E8E" w:rsidP="00932E86">
      <w:pPr>
        <w:spacing w:line="360" w:lineRule="auto"/>
        <w:rPr>
          <w:rStyle w:val="xnormaltextrun"/>
          <w:rFonts w:cstheme="minorHAnsi"/>
          <w:u w:val="single"/>
        </w:rPr>
      </w:pPr>
    </w:p>
    <w:p w:rsidR="008F542F" w:rsidRPr="00932E86" w:rsidRDefault="008F542F" w:rsidP="00932E86">
      <w:pPr>
        <w:spacing w:line="360" w:lineRule="auto"/>
        <w:rPr>
          <w:rStyle w:val="xnormaltextrun"/>
          <w:rFonts w:cstheme="minorHAnsi"/>
        </w:rPr>
      </w:pPr>
    </w:p>
    <w:p w:rsidR="00F83507" w:rsidRPr="00932E86" w:rsidRDefault="00F83507" w:rsidP="00932E86">
      <w:pPr>
        <w:spacing w:line="360" w:lineRule="auto"/>
        <w:rPr>
          <w:rStyle w:val="xnormaltextrun"/>
          <w:rFonts w:cstheme="minorHAnsi"/>
        </w:rPr>
      </w:pPr>
    </w:p>
    <w:p w:rsidR="00720554" w:rsidRPr="00932E86" w:rsidRDefault="00720554" w:rsidP="00932E86">
      <w:pPr>
        <w:spacing w:line="360" w:lineRule="auto"/>
        <w:rPr>
          <w:rFonts w:cstheme="minorHAnsi"/>
        </w:rPr>
      </w:pPr>
    </w:p>
    <w:sectPr w:rsidR="00720554" w:rsidRPr="00932E86" w:rsidSect="004209B8">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83509" w:rsidRDefault="00383509" w:rsidP="00383509">
      <w:pPr>
        <w:spacing w:after="0" w:line="240" w:lineRule="auto"/>
      </w:pPr>
      <w:r>
        <w:separator/>
      </w:r>
    </w:p>
  </w:endnote>
  <w:endnote w:type="continuationSeparator" w:id="0">
    <w:p w:rsidR="00383509" w:rsidRDefault="00383509" w:rsidP="003835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59446706"/>
      <w:docPartObj>
        <w:docPartGallery w:val="Page Numbers (Bottom of Page)"/>
        <w:docPartUnique/>
      </w:docPartObj>
    </w:sdtPr>
    <w:sdtEndPr>
      <w:rPr>
        <w:noProof/>
      </w:rPr>
    </w:sdtEndPr>
    <w:sdtContent>
      <w:p w:rsidR="00383509" w:rsidRDefault="00383509">
        <w:pPr>
          <w:pStyle w:val="Footer"/>
        </w:pPr>
        <w:r>
          <w:fldChar w:fldCharType="begin"/>
        </w:r>
        <w:r>
          <w:instrText xml:space="preserve"> PAGE   \* MERGEFORMAT </w:instrText>
        </w:r>
        <w:r>
          <w:fldChar w:fldCharType="separate"/>
        </w:r>
        <w:r w:rsidR="00E960B3">
          <w:rPr>
            <w:noProof/>
          </w:rPr>
          <w:t>9</w:t>
        </w:r>
        <w:r>
          <w:rPr>
            <w:noProof/>
          </w:rPr>
          <w:fldChar w:fldCharType="end"/>
        </w:r>
      </w:p>
    </w:sdtContent>
  </w:sdt>
  <w:p w:rsidR="00383509" w:rsidRDefault="003835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83509" w:rsidRDefault="00383509" w:rsidP="00383509">
      <w:pPr>
        <w:spacing w:after="0" w:line="240" w:lineRule="auto"/>
      </w:pPr>
      <w:r>
        <w:separator/>
      </w:r>
    </w:p>
  </w:footnote>
  <w:footnote w:type="continuationSeparator" w:id="0">
    <w:p w:rsidR="00383509" w:rsidRDefault="00383509" w:rsidP="0038350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27C9"/>
    <w:rsid w:val="00042B6B"/>
    <w:rsid w:val="000C656A"/>
    <w:rsid w:val="001C4786"/>
    <w:rsid w:val="00254E34"/>
    <w:rsid w:val="002576D5"/>
    <w:rsid w:val="00282AEB"/>
    <w:rsid w:val="002C30C6"/>
    <w:rsid w:val="00335F6D"/>
    <w:rsid w:val="00383509"/>
    <w:rsid w:val="003E24F3"/>
    <w:rsid w:val="004209B8"/>
    <w:rsid w:val="004226CE"/>
    <w:rsid w:val="00433740"/>
    <w:rsid w:val="005B79CF"/>
    <w:rsid w:val="005C5B12"/>
    <w:rsid w:val="006F6DDC"/>
    <w:rsid w:val="00714356"/>
    <w:rsid w:val="00720554"/>
    <w:rsid w:val="00786BF3"/>
    <w:rsid w:val="007A27C9"/>
    <w:rsid w:val="007B22CF"/>
    <w:rsid w:val="0081483B"/>
    <w:rsid w:val="00820AB1"/>
    <w:rsid w:val="008265A3"/>
    <w:rsid w:val="008F542F"/>
    <w:rsid w:val="00926405"/>
    <w:rsid w:val="00932E86"/>
    <w:rsid w:val="00957DB4"/>
    <w:rsid w:val="00981E75"/>
    <w:rsid w:val="009837A5"/>
    <w:rsid w:val="009C692D"/>
    <w:rsid w:val="00A54865"/>
    <w:rsid w:val="00B074A2"/>
    <w:rsid w:val="00BA47B5"/>
    <w:rsid w:val="00BD7590"/>
    <w:rsid w:val="00CA1E09"/>
    <w:rsid w:val="00CF02B3"/>
    <w:rsid w:val="00D30EB7"/>
    <w:rsid w:val="00D32D58"/>
    <w:rsid w:val="00D67D1A"/>
    <w:rsid w:val="00D8325D"/>
    <w:rsid w:val="00DF02BB"/>
    <w:rsid w:val="00DF1E64"/>
    <w:rsid w:val="00E8692A"/>
    <w:rsid w:val="00E960B3"/>
    <w:rsid w:val="00EC4E8E"/>
    <w:rsid w:val="00F07201"/>
    <w:rsid w:val="00F835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5D04F"/>
  <w15:chartTrackingRefBased/>
  <w15:docId w15:val="{C71DB0AB-980A-466E-8549-E06B4E796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xnormaltextrun">
    <w:name w:val="x_normaltextrun"/>
    <w:basedOn w:val="DefaultParagraphFont"/>
    <w:rsid w:val="00F83507"/>
  </w:style>
  <w:style w:type="paragraph" w:customStyle="1" w:styleId="xparagraph">
    <w:name w:val="x_paragraph"/>
    <w:basedOn w:val="Normal"/>
    <w:rsid w:val="00F835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spellingerror">
    <w:name w:val="x_spellingerror"/>
    <w:basedOn w:val="DefaultParagraphFont"/>
    <w:rsid w:val="00F83507"/>
  </w:style>
  <w:style w:type="character" w:customStyle="1" w:styleId="xeop">
    <w:name w:val="x_eop"/>
    <w:basedOn w:val="DefaultParagraphFont"/>
    <w:rsid w:val="00F83507"/>
  </w:style>
  <w:style w:type="paragraph" w:styleId="Header">
    <w:name w:val="header"/>
    <w:basedOn w:val="Normal"/>
    <w:link w:val="HeaderChar"/>
    <w:uiPriority w:val="99"/>
    <w:unhideWhenUsed/>
    <w:rsid w:val="003835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3509"/>
  </w:style>
  <w:style w:type="paragraph" w:styleId="Footer">
    <w:name w:val="footer"/>
    <w:basedOn w:val="Normal"/>
    <w:link w:val="FooterChar"/>
    <w:uiPriority w:val="99"/>
    <w:unhideWhenUsed/>
    <w:rsid w:val="003835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3509"/>
  </w:style>
  <w:style w:type="paragraph" w:styleId="NoSpacing">
    <w:name w:val="No Spacing"/>
    <w:link w:val="NoSpacingChar"/>
    <w:uiPriority w:val="1"/>
    <w:qFormat/>
    <w:rsid w:val="004209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209B8"/>
    <w:rPr>
      <w:rFonts w:eastAsiaTheme="minorEastAsia"/>
      <w:lang w:val="en-US"/>
    </w:rPr>
  </w:style>
  <w:style w:type="character" w:styleId="Hyperlink">
    <w:name w:val="Hyperlink"/>
    <w:basedOn w:val="DefaultParagraphFont"/>
    <w:uiPriority w:val="99"/>
    <w:unhideWhenUsed/>
    <w:rsid w:val="00EC4E8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0473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rbes.com/sites/kevinkruse/2013/04/09/what-is-leadership/"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telegraph.co.uk/news/2017/06/28/hillsborough-six-suspects-face-criminal-charges-disaster-prosecutor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uk-news/2017/jul/18/trial-of-cardiff-three-police-collapsed-due-to-human-error-inquiry-find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heguardian.com/uk-news/2017/nov/09/britains-police-budgets-to-lose-700m-by-2020-amid-ris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129BC9FA6A294665BE549E961B0984C1"/>
        <w:category>
          <w:name w:val="General"/>
          <w:gallery w:val="placeholder"/>
        </w:category>
        <w:types>
          <w:type w:val="bbPlcHdr"/>
        </w:types>
        <w:behaviors>
          <w:behavior w:val="content"/>
        </w:behaviors>
        <w:guid w:val="{96C4A971-EE5F-43E0-BE90-6F49FA10FF74}"/>
      </w:docPartPr>
      <w:docPartBody>
        <w:p w:rsidR="0061768C" w:rsidRDefault="00654D0F" w:rsidP="00654D0F">
          <w:pPr>
            <w:pStyle w:val="129BC9FA6A294665BE549E961B0984C1"/>
          </w:pPr>
          <w:r>
            <w:rPr>
              <w:rFonts w:asciiTheme="majorHAnsi" w:eastAsiaTheme="majorEastAsia" w:hAnsiTheme="majorHAnsi" w:cstheme="majorBidi"/>
              <w:caps/>
              <w:color w:val="5B9BD5" w:themeColor="accent1"/>
              <w:sz w:val="80"/>
              <w:szCs w:val="80"/>
            </w:rPr>
            <w:t>[Document title]</w:t>
          </w:r>
        </w:p>
      </w:docPartBody>
    </w:docPart>
    <w:docPart>
      <w:docPartPr>
        <w:name w:val="28153BCEFC1048B382C1933E8878EDB5"/>
        <w:category>
          <w:name w:val="General"/>
          <w:gallery w:val="placeholder"/>
        </w:category>
        <w:types>
          <w:type w:val="bbPlcHdr"/>
        </w:types>
        <w:behaviors>
          <w:behavior w:val="content"/>
        </w:behaviors>
        <w:guid w:val="{68BEA388-0896-41CD-8F6B-5E62BDEBCF28}"/>
      </w:docPartPr>
      <w:docPartBody>
        <w:p w:rsidR="0061768C" w:rsidRDefault="00654D0F" w:rsidP="00654D0F">
          <w:pPr>
            <w:pStyle w:val="28153BCEFC1048B382C1933E8878EDB5"/>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4D0F"/>
    <w:rsid w:val="0061768C"/>
    <w:rsid w:val="00654D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29BC9FA6A294665BE549E961B0984C1">
    <w:name w:val="129BC9FA6A294665BE549E961B0984C1"/>
    <w:rsid w:val="00654D0F"/>
  </w:style>
  <w:style w:type="paragraph" w:customStyle="1" w:styleId="28153BCEFC1048B382C1933E8878EDB5">
    <w:name w:val="28153BCEFC1048B382C1933E8878EDB5"/>
    <w:rsid w:val="00654D0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2018-05-04T00:00:00</PublishDate>
  <Abstract/>
  <CompanyAddress>WYNNE JONES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3B65FE-EB4E-4EA6-8F9B-0B7A06DE6B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TotalTime>
  <Pages>13</Pages>
  <Words>3497</Words>
  <Characters>19938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Demonstrate effective decision making and problem solving within a public sector environment, identifying practical, strategic actions for the organisation’s leaders to implement to improve performance.</vt:lpstr>
    </vt:vector>
  </TitlesOfParts>
  <Company>University of Wales Trinity Saint David                                                                     Organisational Leadership – Theory into Practice</Company>
  <LinksUpToDate>false</LinksUpToDate>
  <CharactersWithSpaces>23389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Demonstrate effective decision making and problem solving within a public sector environment, identifying practical, strategic actions for the organisation’s leaders to implement to improve performance.</dc:title>
  <dc:subject>NICHOLAS REES                                                                                                   P146324</dc:subject>
  <dc:creator>Nicholas Rees (P146324)</dc:creator>
  <cp:keywords/>
  <dc:description/>
  <cp:lastModifiedBy>Nicholas Rees (P146324)</cp:lastModifiedBy>
  <cp:revision>19</cp:revision>
  <dcterms:created xsi:type="dcterms:W3CDTF">2018-04-04T13:17:00Z</dcterms:created>
  <dcterms:modified xsi:type="dcterms:W3CDTF">2018-04-27T14:48:00Z</dcterms:modified>
</cp:coreProperties>
</file>