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CDD7AC" w14:paraId="4B87685F" wp14:textId="36A19503">
      <w:pPr>
        <w:rPr>
          <w:rFonts w:ascii="Arial" w:hAnsi="Arial" w:eastAsia="Arial" w:cs="Arial"/>
          <w:b w:val="1"/>
          <w:bCs w:val="1"/>
          <w:sz w:val="24"/>
          <w:szCs w:val="24"/>
        </w:rPr>
      </w:pPr>
      <w:bookmarkStart w:name="_GoBack" w:id="0"/>
      <w:bookmarkEnd w:id="0"/>
      <w:r w:rsidRPr="1FCDD7AC" w:rsidR="285F4A9F">
        <w:rPr>
          <w:rFonts w:ascii="Arial" w:hAnsi="Arial" w:eastAsia="Arial" w:cs="Arial"/>
          <w:b w:val="1"/>
          <w:bCs w:val="1"/>
          <w:sz w:val="24"/>
          <w:szCs w:val="24"/>
        </w:rPr>
        <w:t xml:space="preserve">Organisational Leadership – Theory into Practice </w:t>
      </w:r>
    </w:p>
    <w:p xmlns:wp14="http://schemas.microsoft.com/office/word/2010/wordml" w:rsidP="1FCDD7AC" w14:paraId="3A9D4361" wp14:textId="0E862C4C">
      <w:pPr>
        <w:pStyle w:val="Normal"/>
        <w:rPr>
          <w:rFonts w:ascii="Arial" w:hAnsi="Arial" w:eastAsia="Arial" w:cs="Arial"/>
          <w:b w:val="1"/>
          <w:bCs w:val="1"/>
          <w:sz w:val="24"/>
          <w:szCs w:val="24"/>
        </w:rPr>
      </w:pPr>
      <w:r w:rsidRPr="1FCDD7AC" w:rsidR="285F4A9F">
        <w:rPr>
          <w:rFonts w:ascii="Arial" w:hAnsi="Arial" w:eastAsia="Arial" w:cs="Arial"/>
          <w:b w:val="1"/>
          <w:bCs w:val="1"/>
          <w:sz w:val="24"/>
          <w:szCs w:val="24"/>
        </w:rPr>
        <w:t>Supportive Paper</w:t>
      </w:r>
    </w:p>
    <w:p xmlns:wp14="http://schemas.microsoft.com/office/word/2010/wordml" w:rsidP="1FCDD7AC" w14:paraId="28DA5018" wp14:textId="0BB3A640">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521498F4" wp14:textId="5C65CCAA">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4BDC1C68" wp14:textId="00F28E21">
      <w:pPr>
        <w:pStyle w:val="Normal"/>
        <w:rPr>
          <w:rFonts w:ascii="Arial" w:hAnsi="Arial" w:eastAsia="Arial" w:cs="Arial"/>
          <w:sz w:val="24"/>
          <w:szCs w:val="24"/>
        </w:rPr>
      </w:pPr>
      <w:r w:rsidRPr="1FCDD7AC" w:rsidR="285F4A9F">
        <w:rPr>
          <w:rFonts w:ascii="Arial" w:hAnsi="Arial" w:eastAsia="Arial" w:cs="Arial"/>
          <w:sz w:val="24"/>
          <w:szCs w:val="24"/>
        </w:rPr>
        <w:t xml:space="preserve">The following paper will provide evidence of research collected surrounding the organisational leadership styles effectively used or absent from the Hillsborough disaster. It will also demonstrate where the situation could have benefitted from different leadership styles. </w:t>
      </w:r>
    </w:p>
    <w:p xmlns:wp14="http://schemas.microsoft.com/office/word/2010/wordml" w:rsidP="1FCDD7AC" w14:paraId="4070F2D8" wp14:textId="684A71FF">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1DFA146D" wp14:textId="67F55ABA">
      <w:pPr>
        <w:pStyle w:val="Normal"/>
        <w:rPr>
          <w:rFonts w:ascii="Arial" w:hAnsi="Arial" w:eastAsia="Arial" w:cs="Arial"/>
          <w:sz w:val="24"/>
          <w:szCs w:val="24"/>
        </w:rPr>
      </w:pPr>
      <w:r w:rsidRPr="1FCDD7AC" w:rsidR="285F4A9F">
        <w:rPr>
          <w:rFonts w:ascii="Arial" w:hAnsi="Arial" w:eastAsia="Arial" w:cs="Arial"/>
          <w:sz w:val="24"/>
          <w:szCs w:val="24"/>
        </w:rPr>
        <w:t>The Hillsborough Disaster was an event that took place in April 1989 that saw 766 reported injuries and 97 people killed. This was caused by overcrowding in a football stadium's central pens. The event itself was poorly managed by the Police and demonstrated significant leadership failings and general safety failings made by the serving officers at the time. (Hillsborough Investigation, 2022)</w:t>
      </w:r>
    </w:p>
    <w:p xmlns:wp14="http://schemas.microsoft.com/office/word/2010/wordml" w:rsidP="1FCDD7AC" w14:paraId="518AC270" wp14:textId="23150A0D">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266BC9BD" wp14:textId="2E573B40">
      <w:pPr>
        <w:pStyle w:val="Normal"/>
        <w:rPr>
          <w:rFonts w:ascii="Arial" w:hAnsi="Arial" w:eastAsia="Arial" w:cs="Arial"/>
          <w:sz w:val="24"/>
          <w:szCs w:val="24"/>
        </w:rPr>
      </w:pPr>
      <w:r w:rsidRPr="1FCDD7AC" w:rsidR="285F4A9F">
        <w:rPr>
          <w:rFonts w:ascii="Arial" w:hAnsi="Arial" w:eastAsia="Arial" w:cs="Arial"/>
          <w:sz w:val="24"/>
          <w:szCs w:val="24"/>
        </w:rPr>
        <w:t>The heavily criticized event received multiple investigations into the causation of the disaster some key points identified that contributed to the event were the failure to close the tunnel that allowed large amounts of directed fans through to the pens, a slow emergency response that contributed to the loss of life of those injured, and the failure to delay the kick-off which resulted in the overcrowding to continue. (Turner. R, 2016)</w:t>
      </w:r>
    </w:p>
    <w:p xmlns:wp14="http://schemas.microsoft.com/office/word/2010/wordml" w:rsidP="1FCDD7AC" w14:paraId="47086EB9" wp14:textId="7AB27E92">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1188E0F9" wp14:textId="75F138E8">
      <w:pPr>
        <w:pStyle w:val="Normal"/>
        <w:rPr>
          <w:rFonts w:ascii="Arial" w:hAnsi="Arial" w:eastAsia="Arial" w:cs="Arial"/>
          <w:sz w:val="24"/>
          <w:szCs w:val="24"/>
        </w:rPr>
      </w:pPr>
      <w:r w:rsidRPr="1FCDD7AC" w:rsidR="285F4A9F">
        <w:rPr>
          <w:rFonts w:ascii="Arial" w:hAnsi="Arial" w:eastAsia="Arial" w:cs="Arial"/>
          <w:sz w:val="24"/>
          <w:szCs w:val="24"/>
        </w:rPr>
        <w:t xml:space="preserve">The conflict was defined to be a 'difference in </w:t>
      </w:r>
      <w:proofErr w:type="gramStart"/>
      <w:r w:rsidRPr="1FCDD7AC" w:rsidR="285F4A9F">
        <w:rPr>
          <w:rFonts w:ascii="Arial" w:hAnsi="Arial" w:eastAsia="Arial" w:cs="Arial"/>
          <w:sz w:val="24"/>
          <w:szCs w:val="24"/>
        </w:rPr>
        <w:t>individuals</w:t>
      </w:r>
      <w:proofErr w:type="gramEnd"/>
      <w:r w:rsidRPr="1FCDD7AC" w:rsidR="285F4A9F">
        <w:rPr>
          <w:rFonts w:ascii="Arial" w:hAnsi="Arial" w:eastAsia="Arial" w:cs="Arial"/>
          <w:sz w:val="24"/>
          <w:szCs w:val="24"/>
        </w:rPr>
        <w:t xml:space="preserve"> beliefs, values and goals and or form differences in individuals desire for control, status and connectedness' (Northouse, P.G, 2012)</w:t>
      </w:r>
    </w:p>
    <w:p xmlns:wp14="http://schemas.microsoft.com/office/word/2010/wordml" w:rsidP="1FCDD7AC" w14:paraId="7ED6A6F0" wp14:textId="34FE0C03">
      <w:pPr>
        <w:pStyle w:val="Normal"/>
        <w:rPr>
          <w:rFonts w:ascii="Arial" w:hAnsi="Arial" w:eastAsia="Arial" w:cs="Arial"/>
          <w:sz w:val="24"/>
          <w:szCs w:val="24"/>
        </w:rPr>
      </w:pPr>
      <w:r w:rsidRPr="1FCDD7AC" w:rsidR="285F4A9F">
        <w:rPr>
          <w:rFonts w:ascii="Arial" w:hAnsi="Arial" w:eastAsia="Arial" w:cs="Arial"/>
          <w:sz w:val="24"/>
          <w:szCs w:val="24"/>
        </w:rPr>
        <w:t xml:space="preserve">Due to the criticism of the event management as previously mentioned and the provided definition, it would suggest that there was an in-house conflict for control of the event and the values of the people working to keep the event safe. An example, of this conflict, can be seen when the football association's press chief suggested that the kick-off for the game be postponed and voiced his concerns and values however this was </w:t>
      </w:r>
      <w:proofErr w:type="gramStart"/>
      <w:r w:rsidRPr="1FCDD7AC" w:rsidR="285F4A9F">
        <w:rPr>
          <w:rFonts w:ascii="Arial" w:hAnsi="Arial" w:eastAsia="Arial" w:cs="Arial"/>
          <w:sz w:val="24"/>
          <w:szCs w:val="24"/>
        </w:rPr>
        <w:t>dismissed</w:t>
      </w:r>
      <w:proofErr w:type="gramEnd"/>
      <w:r w:rsidRPr="1FCDD7AC" w:rsidR="285F4A9F">
        <w:rPr>
          <w:rFonts w:ascii="Arial" w:hAnsi="Arial" w:eastAsia="Arial" w:cs="Arial"/>
          <w:sz w:val="24"/>
          <w:szCs w:val="24"/>
        </w:rPr>
        <w:t xml:space="preserve"> and the game continued to go ahead. (Hillsborough Investigation, 2022)</w:t>
      </w:r>
    </w:p>
    <w:p xmlns:wp14="http://schemas.microsoft.com/office/word/2010/wordml" w:rsidP="1FCDD7AC" w14:paraId="185A08F8" wp14:textId="2311191B">
      <w:pPr>
        <w:pStyle w:val="Normal"/>
        <w:rPr>
          <w:rFonts w:ascii="Arial" w:hAnsi="Arial" w:eastAsia="Arial" w:cs="Arial"/>
          <w:sz w:val="24"/>
          <w:szCs w:val="24"/>
        </w:rPr>
      </w:pPr>
    </w:p>
    <w:p xmlns:wp14="http://schemas.microsoft.com/office/word/2010/wordml" w:rsidP="1FCDD7AC" w14:paraId="75FC1FE8" wp14:textId="1AB15086">
      <w:pPr>
        <w:pStyle w:val="Normal"/>
        <w:rPr>
          <w:rFonts w:ascii="Arial" w:hAnsi="Arial" w:eastAsia="Arial" w:cs="Arial"/>
          <w:sz w:val="24"/>
          <w:szCs w:val="24"/>
        </w:rPr>
      </w:pPr>
    </w:p>
    <w:p xmlns:wp14="http://schemas.microsoft.com/office/word/2010/wordml" w:rsidP="1FCDD7AC" w14:paraId="448C0520" wp14:textId="32F806D9">
      <w:pPr>
        <w:pStyle w:val="Normal"/>
        <w:rPr>
          <w:rFonts w:ascii="Arial" w:hAnsi="Arial" w:eastAsia="Arial" w:cs="Arial"/>
          <w:sz w:val="24"/>
          <w:szCs w:val="24"/>
        </w:rPr>
      </w:pPr>
    </w:p>
    <w:p xmlns:wp14="http://schemas.microsoft.com/office/word/2010/wordml" w:rsidP="1FCDD7AC" w14:paraId="53E89936" wp14:textId="351AD87A">
      <w:pPr>
        <w:pStyle w:val="Normal"/>
        <w:rPr>
          <w:rFonts w:ascii="Arial" w:hAnsi="Arial" w:eastAsia="Arial" w:cs="Arial"/>
          <w:sz w:val="24"/>
          <w:szCs w:val="24"/>
        </w:rPr>
      </w:pPr>
    </w:p>
    <w:p xmlns:wp14="http://schemas.microsoft.com/office/word/2010/wordml" w:rsidP="1FCDD7AC" w14:paraId="744CD58D" wp14:textId="1035C335">
      <w:pPr>
        <w:pStyle w:val="Normal"/>
        <w:rPr>
          <w:rFonts w:ascii="Arial" w:hAnsi="Arial" w:eastAsia="Arial" w:cs="Arial"/>
          <w:sz w:val="24"/>
          <w:szCs w:val="24"/>
        </w:rPr>
      </w:pPr>
    </w:p>
    <w:p xmlns:wp14="http://schemas.microsoft.com/office/word/2010/wordml" w:rsidP="1FCDD7AC" w14:paraId="76B1F31C" wp14:textId="08D2660D">
      <w:pPr>
        <w:pStyle w:val="Normal"/>
        <w:rPr>
          <w:rFonts w:ascii="Arial" w:hAnsi="Arial" w:eastAsia="Arial" w:cs="Arial"/>
          <w:sz w:val="24"/>
          <w:szCs w:val="24"/>
        </w:rPr>
      </w:pPr>
    </w:p>
    <w:p xmlns:wp14="http://schemas.microsoft.com/office/word/2010/wordml" w:rsidP="1FCDD7AC" w14:paraId="76D0199D" wp14:textId="7A4C6900">
      <w:pPr>
        <w:pStyle w:val="Normal"/>
        <w:rPr>
          <w:rFonts w:ascii="Arial" w:hAnsi="Arial" w:eastAsia="Arial" w:cs="Arial"/>
          <w:sz w:val="24"/>
          <w:szCs w:val="24"/>
        </w:rPr>
      </w:pPr>
      <w:r w:rsidRPr="1FCDD7AC" w:rsidR="285F4A9F">
        <w:rPr>
          <w:rFonts w:ascii="Arial" w:hAnsi="Arial" w:eastAsia="Arial" w:cs="Arial"/>
          <w:sz w:val="24"/>
          <w:szCs w:val="24"/>
        </w:rPr>
        <w:t xml:space="preserve">The other issue with this was that the game went ahead and there were reports of fans screaming due to the overcrowding moments before kick-off six minutes later the game was cancelled, and the situation had worsened. (Hillsborough Investigation, 2022) </w:t>
      </w:r>
    </w:p>
    <w:p xmlns:wp14="http://schemas.microsoft.com/office/word/2010/wordml" w:rsidP="1FCDD7AC" w14:paraId="629370DA" wp14:textId="215A38C9">
      <w:pPr>
        <w:pStyle w:val="Normal"/>
        <w:rPr>
          <w:rFonts w:ascii="Arial" w:hAnsi="Arial" w:eastAsia="Arial" w:cs="Arial"/>
          <w:sz w:val="24"/>
          <w:szCs w:val="24"/>
        </w:rPr>
      </w:pPr>
      <w:r w:rsidRPr="1FCDD7AC" w:rsidR="285F4A9F">
        <w:rPr>
          <w:rFonts w:ascii="Arial" w:hAnsi="Arial" w:eastAsia="Arial" w:cs="Arial"/>
          <w:sz w:val="24"/>
          <w:szCs w:val="24"/>
        </w:rPr>
        <w:t>Police discretion has been defined as ' the freedom of the individual officer to act according to his or her judgement in particular situations' (</w:t>
      </w:r>
      <w:proofErr w:type="gramStart"/>
      <w:r w:rsidRPr="1FCDD7AC" w:rsidR="285F4A9F">
        <w:rPr>
          <w:rFonts w:ascii="Arial" w:hAnsi="Arial" w:eastAsia="Arial" w:cs="Arial"/>
          <w:sz w:val="24"/>
          <w:szCs w:val="24"/>
        </w:rPr>
        <w:t>Byrant .</w:t>
      </w:r>
      <w:proofErr w:type="gramEnd"/>
      <w:r w:rsidRPr="1FCDD7AC" w:rsidR="285F4A9F">
        <w:rPr>
          <w:rFonts w:ascii="Arial" w:hAnsi="Arial" w:eastAsia="Arial" w:cs="Arial"/>
          <w:sz w:val="24"/>
          <w:szCs w:val="24"/>
        </w:rPr>
        <w:t xml:space="preserve"> R, 2019)  </w:t>
      </w:r>
    </w:p>
    <w:p xmlns:wp14="http://schemas.microsoft.com/office/word/2010/wordml" w:rsidP="1FCDD7AC" w14:paraId="2177278B" wp14:textId="5C358C67">
      <w:pPr>
        <w:pStyle w:val="Normal"/>
        <w:rPr>
          <w:rFonts w:ascii="Arial" w:hAnsi="Arial" w:eastAsia="Arial" w:cs="Arial"/>
          <w:sz w:val="24"/>
          <w:szCs w:val="24"/>
        </w:rPr>
      </w:pPr>
      <w:r w:rsidRPr="1FCDD7AC" w:rsidR="285F4A9F">
        <w:rPr>
          <w:rFonts w:ascii="Arial" w:hAnsi="Arial" w:eastAsia="Arial" w:cs="Arial"/>
          <w:sz w:val="24"/>
          <w:szCs w:val="24"/>
        </w:rPr>
        <w:t>A leadership style that could have been applied to avoid the mistakes made would be 'Action Centred leadership'.   Action-</w:t>
      </w:r>
      <w:proofErr w:type="spellStart"/>
      <w:r w:rsidRPr="1FCDD7AC" w:rsidR="285F4A9F">
        <w:rPr>
          <w:rFonts w:ascii="Arial" w:hAnsi="Arial" w:eastAsia="Arial" w:cs="Arial"/>
          <w:sz w:val="24"/>
          <w:szCs w:val="24"/>
        </w:rPr>
        <w:t>centered</w:t>
      </w:r>
      <w:proofErr w:type="spellEnd"/>
      <w:r w:rsidRPr="1FCDD7AC" w:rsidR="285F4A9F">
        <w:rPr>
          <w:rFonts w:ascii="Arial" w:hAnsi="Arial" w:eastAsia="Arial" w:cs="Arial"/>
          <w:sz w:val="24"/>
          <w:szCs w:val="24"/>
        </w:rPr>
        <w:t xml:space="preserve"> leadership is a leadership style that focuses on the individuals in the team. John Adair presented a model with three key areas to ensure success with team leading. The three-circle model is composed of</w:t>
      </w:r>
    </w:p>
    <w:p xmlns:wp14="http://schemas.microsoft.com/office/word/2010/wordml" w:rsidP="1FCDD7AC" w14:paraId="671F6604" wp14:textId="048E37B3">
      <w:pPr>
        <w:pStyle w:val="Normal"/>
        <w:rPr>
          <w:rFonts w:ascii="Arial" w:hAnsi="Arial" w:eastAsia="Arial" w:cs="Arial"/>
          <w:sz w:val="24"/>
          <w:szCs w:val="24"/>
        </w:rPr>
      </w:pPr>
      <w:r w:rsidRPr="1FCDD7AC" w:rsidR="285F4A9F">
        <w:rPr>
          <w:rFonts w:ascii="Arial" w:hAnsi="Arial" w:eastAsia="Arial" w:cs="Arial"/>
          <w:sz w:val="24"/>
          <w:szCs w:val="24"/>
        </w:rPr>
        <w:t>Achieving the task</w:t>
      </w:r>
    </w:p>
    <w:p xmlns:wp14="http://schemas.microsoft.com/office/word/2010/wordml" w:rsidP="1FCDD7AC" w14:paraId="792FC713" wp14:textId="5D1AC44C">
      <w:pPr>
        <w:pStyle w:val="Normal"/>
        <w:rPr>
          <w:rFonts w:ascii="Arial" w:hAnsi="Arial" w:eastAsia="Arial" w:cs="Arial"/>
          <w:sz w:val="24"/>
          <w:szCs w:val="24"/>
        </w:rPr>
      </w:pPr>
      <w:r w:rsidRPr="1FCDD7AC" w:rsidR="285F4A9F">
        <w:rPr>
          <w:rFonts w:ascii="Arial" w:hAnsi="Arial" w:eastAsia="Arial" w:cs="Arial"/>
          <w:sz w:val="24"/>
          <w:szCs w:val="24"/>
        </w:rPr>
        <w:t>Building the team</w:t>
      </w:r>
    </w:p>
    <w:p xmlns:wp14="http://schemas.microsoft.com/office/word/2010/wordml" w:rsidP="1FCDD7AC" w14:paraId="0F7C0175" wp14:textId="699FC0A6">
      <w:pPr>
        <w:pStyle w:val="Normal"/>
        <w:rPr>
          <w:rFonts w:ascii="Arial" w:hAnsi="Arial" w:eastAsia="Arial" w:cs="Arial"/>
          <w:sz w:val="24"/>
          <w:szCs w:val="24"/>
        </w:rPr>
      </w:pPr>
      <w:r w:rsidRPr="1FCDD7AC" w:rsidR="285F4A9F">
        <w:rPr>
          <w:rFonts w:ascii="Arial" w:hAnsi="Arial" w:eastAsia="Arial" w:cs="Arial"/>
          <w:sz w:val="24"/>
          <w:szCs w:val="24"/>
        </w:rPr>
        <w:t>Developing the individuals</w:t>
      </w:r>
    </w:p>
    <w:p xmlns:wp14="http://schemas.microsoft.com/office/word/2010/wordml" w:rsidP="1FCDD7AC" w14:paraId="11D8DCBC" wp14:textId="2762BAE4">
      <w:pPr>
        <w:pStyle w:val="Normal"/>
        <w:rPr>
          <w:rFonts w:ascii="Arial" w:hAnsi="Arial" w:eastAsia="Arial" w:cs="Arial"/>
          <w:sz w:val="24"/>
          <w:szCs w:val="24"/>
        </w:rPr>
      </w:pPr>
      <w:r w:rsidRPr="1FCDD7AC" w:rsidR="285F4A9F">
        <w:rPr>
          <w:rFonts w:ascii="Arial" w:hAnsi="Arial" w:eastAsia="Arial" w:cs="Arial"/>
          <w:sz w:val="24"/>
          <w:szCs w:val="24"/>
        </w:rPr>
        <w:t>(Adaire, J.E, 1989)</w:t>
      </w:r>
    </w:p>
    <w:p xmlns:wp14="http://schemas.microsoft.com/office/word/2010/wordml" w:rsidP="1FCDD7AC" w14:paraId="7CFEBF40" wp14:textId="6D9BDF3A">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3A81F31F" wp14:textId="0C51F3B1">
      <w:pPr>
        <w:pStyle w:val="Normal"/>
        <w:rPr>
          <w:rFonts w:ascii="Arial" w:hAnsi="Arial" w:eastAsia="Arial" w:cs="Arial"/>
          <w:sz w:val="24"/>
          <w:szCs w:val="24"/>
        </w:rPr>
      </w:pPr>
      <w:r w:rsidRPr="1FCDD7AC" w:rsidR="285F4A9F">
        <w:rPr>
          <w:rFonts w:ascii="Arial" w:hAnsi="Arial" w:eastAsia="Arial" w:cs="Arial"/>
          <w:sz w:val="24"/>
          <w:szCs w:val="24"/>
        </w:rPr>
        <w:t xml:space="preserve">Had this model of leadership been used when leading a multiagency team to ensure the safety of the fans and staff was in place the disaster could have been avoided. For the three-circle model to be effective the leader needs to be able to balance all three components equally otherwise the rate of success will be decreased. </w:t>
      </w:r>
    </w:p>
    <w:p xmlns:wp14="http://schemas.microsoft.com/office/word/2010/wordml" w:rsidP="1FCDD7AC" w14:paraId="02A84E95" wp14:textId="7F52D858">
      <w:pPr>
        <w:pStyle w:val="Normal"/>
        <w:rPr>
          <w:rFonts w:ascii="Arial" w:hAnsi="Arial" w:eastAsia="Arial" w:cs="Arial"/>
          <w:sz w:val="24"/>
          <w:szCs w:val="24"/>
        </w:rPr>
      </w:pPr>
      <w:r w:rsidRPr="1FCDD7AC" w:rsidR="285F4A9F">
        <w:rPr>
          <w:rFonts w:ascii="Arial" w:hAnsi="Arial" w:eastAsia="Arial" w:cs="Arial"/>
          <w:sz w:val="24"/>
          <w:szCs w:val="24"/>
        </w:rPr>
        <w:t xml:space="preserve">Breaking down the three components and applying them to the Hillsborough Disaster, the big T being the task part of the model would be ensuring the safety of the public and staff. Offshoots, of the task, would be to keep the movement and start-up of the event very punctual there would need to be planning of how and when to start letting people in before the last decided kick-off time and how to achieve this effect. </w:t>
      </w:r>
    </w:p>
    <w:p xmlns:wp14="http://schemas.microsoft.com/office/word/2010/wordml" w:rsidP="1FCDD7AC" w14:paraId="11B41D23" wp14:textId="7534D40D">
      <w:pPr>
        <w:pStyle w:val="Normal"/>
        <w:rPr>
          <w:rFonts w:ascii="Arial" w:hAnsi="Arial" w:eastAsia="Arial" w:cs="Arial"/>
          <w:sz w:val="24"/>
          <w:szCs w:val="24"/>
        </w:rPr>
      </w:pPr>
      <w:r w:rsidRPr="1FCDD7AC" w:rsidR="285F4A9F">
        <w:rPr>
          <w:rFonts w:ascii="Arial" w:hAnsi="Arial" w:eastAsia="Arial" w:cs="Arial"/>
          <w:sz w:val="24"/>
          <w:szCs w:val="24"/>
        </w:rPr>
        <w:t xml:space="preserve">To achieve this the model would link in with the next component of the team. The team for the event would have been made up of officers, football association officials, and stewards at the stadium. Each would have assigned roles and responsibilities and would have various skills and information to offer. Had the leadership been adequate the football association would have reached more engagement when voicing their concerns as they have experience with the running of other games and understand the quantity of the different areas of the stadium. Throughout the entire event communication within the team was identified to contain issues that caused further conflict and frustrations as even police officers reported their concerns and the screaming minutes before the game was stopped. </w:t>
      </w:r>
    </w:p>
    <w:p xmlns:wp14="http://schemas.microsoft.com/office/word/2010/wordml" w:rsidP="1FCDD7AC" w14:paraId="19712A4B" wp14:textId="539EB13E">
      <w:pPr>
        <w:pStyle w:val="Normal"/>
        <w:rPr>
          <w:rFonts w:ascii="Arial" w:hAnsi="Arial" w:eastAsia="Arial" w:cs="Arial"/>
          <w:sz w:val="24"/>
          <w:szCs w:val="24"/>
        </w:rPr>
      </w:pPr>
      <w:r w:rsidRPr="1FCDD7AC" w:rsidR="285F4A9F">
        <w:rPr>
          <w:rFonts w:ascii="Arial" w:hAnsi="Arial" w:eastAsia="Arial" w:cs="Arial"/>
          <w:sz w:val="24"/>
          <w:szCs w:val="24"/>
        </w:rPr>
        <w:t xml:space="preserve">The final part of the three-circle model is building the individual. In the case of Hillsborough, an effective leader would have focussed on the individuals of their team and their skill set and stationed them at the best possible position for their skill set and experience. </w:t>
      </w:r>
    </w:p>
    <w:p xmlns:wp14="http://schemas.microsoft.com/office/word/2010/wordml" w:rsidP="1FCDD7AC" w14:paraId="3A90B829" wp14:textId="394FF5C5">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4FE61FF2" wp14:textId="150DD1F7">
      <w:pPr>
        <w:pStyle w:val="Normal"/>
        <w:rPr>
          <w:rFonts w:ascii="Arial" w:hAnsi="Arial" w:eastAsia="Arial" w:cs="Arial"/>
          <w:sz w:val="24"/>
          <w:szCs w:val="24"/>
        </w:rPr>
      </w:pPr>
      <w:r w:rsidRPr="1FCDD7AC" w:rsidR="285F4A9F">
        <w:rPr>
          <w:rFonts w:ascii="Arial" w:hAnsi="Arial" w:eastAsia="Arial" w:cs="Arial"/>
          <w:sz w:val="24"/>
          <w:szCs w:val="24"/>
        </w:rPr>
        <w:t xml:space="preserve"> </w:t>
      </w:r>
      <w:r w:rsidRPr="1FCDD7AC" w:rsidR="285F4A9F">
        <w:rPr>
          <w:rFonts w:ascii="Arial" w:hAnsi="Arial" w:eastAsia="Arial" w:cs="Arial"/>
          <w:sz w:val="24"/>
          <w:szCs w:val="24"/>
        </w:rPr>
        <w:t xml:space="preserve">In comparison to the three-circle model, there is another leadership model that reflects similar values but in a different way.  The Hill Model is a leadership model that essentially operates as a road map for decision-making when dealing with conflict, </w:t>
      </w:r>
      <w:proofErr w:type="gramStart"/>
      <w:r w:rsidRPr="1FCDD7AC" w:rsidR="285F4A9F">
        <w:rPr>
          <w:rFonts w:ascii="Arial" w:hAnsi="Arial" w:eastAsia="Arial" w:cs="Arial"/>
          <w:sz w:val="24"/>
          <w:szCs w:val="24"/>
        </w:rPr>
        <w:t>similar to</w:t>
      </w:r>
      <w:proofErr w:type="gramEnd"/>
      <w:r w:rsidRPr="1FCDD7AC" w:rsidR="285F4A9F">
        <w:rPr>
          <w:rFonts w:ascii="Arial" w:hAnsi="Arial" w:eastAsia="Arial" w:cs="Arial"/>
          <w:sz w:val="24"/>
          <w:szCs w:val="24"/>
        </w:rPr>
        <w:t xml:space="preserve"> the National Decision model used by the police. The Hill Model has three components that could be seen as similar standards to the three-cycle model them being </w:t>
      </w:r>
    </w:p>
    <w:p xmlns:wp14="http://schemas.microsoft.com/office/word/2010/wordml" w:rsidP="1FCDD7AC" w14:paraId="56387C88" wp14:textId="22307BF7">
      <w:pPr>
        <w:pStyle w:val="Normal"/>
        <w:rPr>
          <w:rFonts w:ascii="Arial" w:hAnsi="Arial" w:eastAsia="Arial" w:cs="Arial"/>
          <w:sz w:val="24"/>
          <w:szCs w:val="24"/>
        </w:rPr>
      </w:pPr>
      <w:r w:rsidRPr="1FCDD7AC" w:rsidR="285F4A9F">
        <w:rPr>
          <w:rFonts w:ascii="Arial" w:hAnsi="Arial" w:eastAsia="Arial" w:cs="Arial"/>
          <w:sz w:val="24"/>
          <w:szCs w:val="24"/>
        </w:rPr>
        <w:t xml:space="preserve">Task – This includes decision-making, establishing structure, and training </w:t>
      </w:r>
    </w:p>
    <w:p xmlns:wp14="http://schemas.microsoft.com/office/word/2010/wordml" w:rsidP="1FCDD7AC" w14:paraId="016B4E23" wp14:textId="0F6D73A0">
      <w:pPr>
        <w:pStyle w:val="Normal"/>
        <w:rPr>
          <w:rFonts w:ascii="Arial" w:hAnsi="Arial" w:eastAsia="Arial" w:cs="Arial"/>
          <w:sz w:val="24"/>
          <w:szCs w:val="24"/>
        </w:rPr>
      </w:pPr>
      <w:r w:rsidRPr="1FCDD7AC" w:rsidR="285F4A9F">
        <w:rPr>
          <w:rFonts w:ascii="Arial" w:hAnsi="Arial" w:eastAsia="Arial" w:cs="Arial"/>
          <w:sz w:val="24"/>
          <w:szCs w:val="24"/>
        </w:rPr>
        <w:t>Relational – This includes managing conflict, collaboration, and coaching</w:t>
      </w:r>
    </w:p>
    <w:p xmlns:wp14="http://schemas.microsoft.com/office/word/2010/wordml" w:rsidP="1FCDD7AC" w14:paraId="5A37F5B3" wp14:textId="4B1642F1">
      <w:pPr>
        <w:pStyle w:val="Normal"/>
        <w:rPr>
          <w:rFonts w:ascii="Arial" w:hAnsi="Arial" w:eastAsia="Arial" w:cs="Arial"/>
          <w:sz w:val="24"/>
          <w:szCs w:val="24"/>
        </w:rPr>
      </w:pPr>
      <w:r w:rsidRPr="1FCDD7AC" w:rsidR="285F4A9F">
        <w:rPr>
          <w:rFonts w:ascii="Arial" w:hAnsi="Arial" w:eastAsia="Arial" w:cs="Arial"/>
          <w:sz w:val="24"/>
          <w:szCs w:val="24"/>
        </w:rPr>
        <w:t>Environmental – This includes negotiating support, assessing and sharing information</w:t>
      </w:r>
    </w:p>
    <w:p xmlns:wp14="http://schemas.microsoft.com/office/word/2010/wordml" w:rsidP="1FCDD7AC" w14:paraId="66E95780" wp14:textId="58DB3D1E">
      <w:pPr>
        <w:pStyle w:val="Normal"/>
        <w:rPr>
          <w:rFonts w:ascii="Arial" w:hAnsi="Arial" w:eastAsia="Arial" w:cs="Arial"/>
          <w:sz w:val="24"/>
          <w:szCs w:val="24"/>
        </w:rPr>
      </w:pPr>
      <w:r w:rsidRPr="1FCDD7AC" w:rsidR="285F4A9F">
        <w:rPr>
          <w:rFonts w:ascii="Arial" w:hAnsi="Arial" w:eastAsia="Arial" w:cs="Arial"/>
          <w:sz w:val="24"/>
          <w:szCs w:val="24"/>
        </w:rPr>
        <w:t xml:space="preserve">These differences could have significantly altered the outcome of the disaster based on a different leadership approach. </w:t>
      </w:r>
    </w:p>
    <w:p xmlns:wp14="http://schemas.microsoft.com/office/word/2010/wordml" w:rsidP="1FCDD7AC" w14:paraId="423B6548" wp14:textId="0427B55C">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11C8E29E" wp14:textId="2253FBB4">
      <w:pPr>
        <w:pStyle w:val="Normal"/>
        <w:rPr>
          <w:rFonts w:ascii="Arial" w:hAnsi="Arial" w:eastAsia="Arial" w:cs="Arial"/>
          <w:sz w:val="24"/>
          <w:szCs w:val="24"/>
        </w:rPr>
      </w:pPr>
      <w:r w:rsidRPr="1FCDD7AC" w:rsidR="285F4A9F">
        <w:rPr>
          <w:rFonts w:ascii="Arial" w:hAnsi="Arial" w:eastAsia="Arial" w:cs="Arial"/>
          <w:sz w:val="24"/>
          <w:szCs w:val="24"/>
        </w:rPr>
        <w:t xml:space="preserve"> </w:t>
      </w:r>
      <w:r w:rsidRPr="1FCDD7AC" w:rsidR="285F4A9F">
        <w:rPr>
          <w:rFonts w:ascii="Arial" w:hAnsi="Arial" w:eastAsia="Arial" w:cs="Arial"/>
          <w:sz w:val="24"/>
          <w:szCs w:val="24"/>
        </w:rPr>
        <w:t xml:space="preserve">To conclude, the supporting evidence demonstrates two potential leadership styles that could have altered the events that followed the Hillsborough disaster as there was no notable or structured leadership at the event that followed a type or model. Finally, the use of a mixed approach when it comes to leadership would have been substantial in handling the conflict within the team during the event. </w:t>
      </w:r>
      <w:r w:rsidRPr="1FCDD7AC" w:rsidR="285F4A9F">
        <w:rPr>
          <w:rFonts w:ascii="Arial" w:hAnsi="Arial" w:eastAsia="Arial" w:cs="Arial"/>
          <w:sz w:val="24"/>
          <w:szCs w:val="24"/>
        </w:rPr>
        <w:t>The focus point on the individuals of the team could have potentially changed a lot of the communication issues.</w:t>
      </w:r>
      <w:r w:rsidRPr="1FCDD7AC" w:rsidR="285F4A9F">
        <w:rPr>
          <w:rFonts w:ascii="Arial" w:hAnsi="Arial" w:eastAsia="Arial" w:cs="Arial"/>
          <w:sz w:val="24"/>
          <w:szCs w:val="24"/>
        </w:rPr>
        <w:t xml:space="preserve"> </w:t>
      </w:r>
    </w:p>
    <w:p xmlns:wp14="http://schemas.microsoft.com/office/word/2010/wordml" w:rsidP="1FCDD7AC" w14:paraId="7F4F688F" wp14:textId="0ED70167">
      <w:pPr>
        <w:pStyle w:val="Normal"/>
        <w:rPr>
          <w:rFonts w:ascii="Arial" w:hAnsi="Arial" w:eastAsia="Arial" w:cs="Arial"/>
          <w:sz w:val="24"/>
          <w:szCs w:val="24"/>
        </w:rPr>
      </w:pPr>
      <w:r w:rsidRPr="1FCDD7AC" w:rsidR="4898D133">
        <w:rPr>
          <w:rFonts w:ascii="Arial" w:hAnsi="Arial" w:eastAsia="Arial" w:cs="Arial"/>
          <w:sz w:val="24"/>
          <w:szCs w:val="24"/>
        </w:rPr>
        <w:t>Decision making models and leadership models would have brought the team together and reflected well on all police and agency present. Since this event the police have made improvements</w:t>
      </w:r>
      <w:r w:rsidRPr="1FCDD7AC" w:rsidR="5B48623D">
        <w:rPr>
          <w:rFonts w:ascii="Arial" w:hAnsi="Arial" w:eastAsia="Arial" w:cs="Arial"/>
          <w:sz w:val="24"/>
          <w:szCs w:val="24"/>
        </w:rPr>
        <w:t xml:space="preserve"> to their leadership styles and training.</w:t>
      </w:r>
    </w:p>
    <w:p xmlns:wp14="http://schemas.microsoft.com/office/word/2010/wordml" w:rsidP="1FCDD7AC" w14:paraId="7AFA53FF" wp14:textId="0EB942E0">
      <w:pPr>
        <w:pStyle w:val="Normal"/>
        <w:rPr>
          <w:rFonts w:ascii="Arial" w:hAnsi="Arial" w:eastAsia="Arial" w:cs="Arial"/>
          <w:sz w:val="24"/>
          <w:szCs w:val="24"/>
        </w:rPr>
      </w:pPr>
    </w:p>
    <w:p xmlns:wp14="http://schemas.microsoft.com/office/word/2010/wordml" w:rsidP="1FCDD7AC" w14:paraId="64041A74" wp14:textId="627AE142">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5D957247" wp14:textId="166A825D">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36F7C077" wp14:textId="5FEEF48D">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3EBDE911" wp14:textId="03ACDA18">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74DF94BF" wp14:textId="22BC9887">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01D90A5D" wp14:textId="685732BC">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576DE008" wp14:textId="0BC67B99">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2D9E7C73" wp14:textId="03818AC5">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77FA016B" wp14:textId="3ADDCAC7">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0FACA8D1" wp14:textId="70CCAF95">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3D82E277" wp14:textId="0A90650E">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4D8E013E" wp14:textId="3BB8D2BC">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1EF79001" wp14:textId="69B23585">
      <w:pPr>
        <w:pStyle w:val="Normal"/>
        <w:rPr>
          <w:rFonts w:ascii="Arial" w:hAnsi="Arial" w:eastAsia="Arial" w:cs="Arial"/>
          <w:sz w:val="24"/>
          <w:szCs w:val="24"/>
        </w:rPr>
      </w:pPr>
      <w:r w:rsidRPr="1FCDD7AC" w:rsidR="285F4A9F">
        <w:rPr>
          <w:rFonts w:ascii="Arial" w:hAnsi="Arial" w:eastAsia="Arial" w:cs="Arial"/>
          <w:sz w:val="24"/>
          <w:szCs w:val="24"/>
        </w:rPr>
        <w:t xml:space="preserve"> </w:t>
      </w:r>
    </w:p>
    <w:p xmlns:wp14="http://schemas.microsoft.com/office/word/2010/wordml" w:rsidP="1FCDD7AC" w14:paraId="2BEC5412" wp14:textId="407DFFB9">
      <w:pPr>
        <w:pStyle w:val="Normal"/>
        <w:rPr>
          <w:rFonts w:ascii="Arial" w:hAnsi="Arial" w:eastAsia="Arial" w:cs="Arial"/>
          <w:sz w:val="24"/>
          <w:szCs w:val="24"/>
        </w:rPr>
      </w:pPr>
    </w:p>
    <w:p xmlns:wp14="http://schemas.microsoft.com/office/word/2010/wordml" w:rsidP="1FCDD7AC" w14:paraId="3D2F5C14" wp14:textId="7875D225">
      <w:pPr>
        <w:pStyle w:val="Normal"/>
        <w:rPr>
          <w:rFonts w:ascii="Arial" w:hAnsi="Arial" w:eastAsia="Arial" w:cs="Arial"/>
          <w:sz w:val="24"/>
          <w:szCs w:val="24"/>
        </w:rPr>
      </w:pPr>
    </w:p>
    <w:p xmlns:wp14="http://schemas.microsoft.com/office/word/2010/wordml" w:rsidP="1FCDD7AC" w14:paraId="2463473D" wp14:textId="24060A74">
      <w:pPr>
        <w:pStyle w:val="Normal"/>
        <w:rPr>
          <w:rFonts w:ascii="Arial" w:hAnsi="Arial" w:eastAsia="Arial" w:cs="Arial"/>
          <w:sz w:val="24"/>
          <w:szCs w:val="24"/>
        </w:rPr>
      </w:pPr>
    </w:p>
    <w:p xmlns:wp14="http://schemas.microsoft.com/office/word/2010/wordml" w:rsidP="1FCDD7AC" w14:paraId="3FB610D0" wp14:textId="148E497F">
      <w:pPr>
        <w:pStyle w:val="Normal"/>
        <w:rPr>
          <w:rFonts w:ascii="Arial" w:hAnsi="Arial" w:eastAsia="Arial" w:cs="Arial"/>
          <w:sz w:val="24"/>
          <w:szCs w:val="24"/>
        </w:rPr>
      </w:pPr>
    </w:p>
    <w:p xmlns:wp14="http://schemas.microsoft.com/office/word/2010/wordml" w:rsidP="1FCDD7AC" w14:paraId="6AE00226" wp14:textId="1DF771F4">
      <w:pPr>
        <w:pStyle w:val="Normal"/>
        <w:rPr>
          <w:rFonts w:ascii="Arial" w:hAnsi="Arial" w:eastAsia="Arial" w:cs="Arial"/>
          <w:sz w:val="24"/>
          <w:szCs w:val="24"/>
        </w:rPr>
      </w:pPr>
      <w:r w:rsidRPr="1FCDD7AC" w:rsidR="285F4A9F">
        <w:rPr>
          <w:rFonts w:ascii="Arial" w:hAnsi="Arial" w:eastAsia="Arial" w:cs="Arial"/>
          <w:sz w:val="24"/>
          <w:szCs w:val="24"/>
        </w:rPr>
        <w:t xml:space="preserve">References </w:t>
      </w:r>
    </w:p>
    <w:p xmlns:wp14="http://schemas.microsoft.com/office/word/2010/wordml" w:rsidP="1FCDD7AC" w14:paraId="6C624D20" wp14:textId="263DCC4D">
      <w:pPr>
        <w:pStyle w:val="Normal"/>
        <w:rPr>
          <w:rFonts w:ascii="Arial" w:hAnsi="Arial" w:eastAsia="Arial" w:cs="Arial"/>
          <w:sz w:val="24"/>
          <w:szCs w:val="24"/>
        </w:rPr>
      </w:pPr>
      <w:r w:rsidRPr="1FCDD7AC" w:rsidR="285F4A9F">
        <w:rPr>
          <w:rFonts w:ascii="Arial" w:hAnsi="Arial" w:eastAsia="Arial" w:cs="Arial"/>
          <w:sz w:val="24"/>
          <w:szCs w:val="24"/>
        </w:rPr>
        <w:t>Northouse, P.G. (2019) Leadership theory &amp; practice. London: Sage.</w:t>
      </w:r>
    </w:p>
    <w:p xmlns:wp14="http://schemas.microsoft.com/office/word/2010/wordml" w:rsidP="1FCDD7AC" w14:paraId="3F02958B" wp14:textId="59F5D43E">
      <w:pPr>
        <w:pStyle w:val="Normal"/>
        <w:rPr>
          <w:rFonts w:ascii="Arial" w:hAnsi="Arial" w:eastAsia="Arial" w:cs="Arial"/>
          <w:sz w:val="24"/>
          <w:szCs w:val="24"/>
        </w:rPr>
      </w:pPr>
      <w:r w:rsidRPr="1FCDD7AC" w:rsidR="285F4A9F">
        <w:rPr>
          <w:rFonts w:ascii="Arial" w:hAnsi="Arial" w:eastAsia="Arial" w:cs="Arial"/>
          <w:sz w:val="24"/>
          <w:szCs w:val="24"/>
        </w:rPr>
        <w:t>Northouse, P.G. (2019) Leadership theory &amp; practice. London: Sage.</w:t>
      </w:r>
    </w:p>
    <w:p xmlns:wp14="http://schemas.microsoft.com/office/word/2010/wordml" w:rsidP="1FCDD7AC" w14:paraId="2C866DFA" wp14:textId="10DE96C9">
      <w:pPr>
        <w:pStyle w:val="Normal"/>
        <w:rPr>
          <w:rFonts w:ascii="Arial" w:hAnsi="Arial" w:eastAsia="Arial" w:cs="Arial"/>
          <w:sz w:val="24"/>
          <w:szCs w:val="24"/>
        </w:rPr>
      </w:pPr>
      <w:r w:rsidRPr="1FCDD7AC" w:rsidR="285F4A9F">
        <w:rPr>
          <w:rFonts w:ascii="Arial" w:hAnsi="Arial" w:eastAsia="Arial" w:cs="Arial"/>
          <w:sz w:val="24"/>
          <w:szCs w:val="24"/>
        </w:rPr>
        <w:t xml:space="preserve">Northouse, P.G. (2012) Introduction to Leadership concepts and practice. 2nd </w:t>
      </w:r>
      <w:proofErr w:type="spellStart"/>
      <w:r w:rsidRPr="1FCDD7AC" w:rsidR="285F4A9F">
        <w:rPr>
          <w:rFonts w:ascii="Arial" w:hAnsi="Arial" w:eastAsia="Arial" w:cs="Arial"/>
          <w:sz w:val="24"/>
          <w:szCs w:val="24"/>
        </w:rPr>
        <w:t>edn</w:t>
      </w:r>
      <w:proofErr w:type="spellEnd"/>
      <w:r w:rsidRPr="1FCDD7AC" w:rsidR="285F4A9F">
        <w:rPr>
          <w:rFonts w:ascii="Arial" w:hAnsi="Arial" w:eastAsia="Arial" w:cs="Arial"/>
          <w:sz w:val="24"/>
          <w:szCs w:val="24"/>
        </w:rPr>
        <w:t>. London: SAGE publications.</w:t>
      </w:r>
    </w:p>
    <w:p xmlns:wp14="http://schemas.microsoft.com/office/word/2010/wordml" w:rsidP="1FCDD7AC" w14:paraId="3FD311D7" wp14:textId="75648BFA">
      <w:pPr>
        <w:pStyle w:val="Normal"/>
        <w:rPr>
          <w:rFonts w:ascii="Arial" w:hAnsi="Arial" w:eastAsia="Arial" w:cs="Arial"/>
          <w:sz w:val="24"/>
          <w:szCs w:val="24"/>
        </w:rPr>
      </w:pPr>
      <w:r w:rsidRPr="1FCDD7AC" w:rsidR="285F4A9F">
        <w:rPr>
          <w:rFonts w:ascii="Arial" w:hAnsi="Arial" w:eastAsia="Arial" w:cs="Arial"/>
          <w:sz w:val="24"/>
          <w:szCs w:val="24"/>
        </w:rPr>
        <w:t>Channell, M. (2022) John Adair's action-</w:t>
      </w:r>
      <w:proofErr w:type="spellStart"/>
      <w:r w:rsidRPr="1FCDD7AC" w:rsidR="285F4A9F">
        <w:rPr>
          <w:rFonts w:ascii="Arial" w:hAnsi="Arial" w:eastAsia="Arial" w:cs="Arial"/>
          <w:sz w:val="24"/>
          <w:szCs w:val="24"/>
        </w:rPr>
        <w:t>centered</w:t>
      </w:r>
      <w:proofErr w:type="spellEnd"/>
      <w:r w:rsidRPr="1FCDD7AC" w:rsidR="285F4A9F">
        <w:rPr>
          <w:rFonts w:ascii="Arial" w:hAnsi="Arial" w:eastAsia="Arial" w:cs="Arial"/>
          <w:sz w:val="24"/>
          <w:szCs w:val="24"/>
        </w:rPr>
        <w:t xml:space="preserve"> leadership: Learn how to be a leader, TSW Training. TSW Training. Available at: https://www.tsw.co.uk/blog/leadership-and-management/john-adairs-action-centered-leadership/ (Accessed: November 1, 2022). </w:t>
      </w:r>
    </w:p>
    <w:p xmlns:wp14="http://schemas.microsoft.com/office/word/2010/wordml" w:rsidP="1FCDD7AC" w14:paraId="619E9C4A" wp14:textId="6695884E">
      <w:pPr>
        <w:pStyle w:val="Normal"/>
        <w:rPr>
          <w:rFonts w:ascii="Arial" w:hAnsi="Arial" w:eastAsia="Arial" w:cs="Arial"/>
          <w:sz w:val="24"/>
          <w:szCs w:val="24"/>
        </w:rPr>
      </w:pPr>
      <w:r w:rsidRPr="1FCDD7AC" w:rsidR="285F4A9F">
        <w:rPr>
          <w:rFonts w:ascii="Arial" w:hAnsi="Arial" w:eastAsia="Arial" w:cs="Arial"/>
          <w:sz w:val="24"/>
          <w:szCs w:val="24"/>
        </w:rPr>
        <w:t>Adair, J.E. (1989) The action centred leader. London: Industrial Society.</w:t>
      </w:r>
    </w:p>
    <w:p xmlns:wp14="http://schemas.microsoft.com/office/word/2010/wordml" w:rsidP="1FCDD7AC" w14:paraId="16697E46" wp14:textId="07FA95A2">
      <w:pPr>
        <w:pStyle w:val="Normal"/>
        <w:rPr>
          <w:rFonts w:ascii="Arial" w:hAnsi="Arial" w:eastAsia="Arial" w:cs="Arial"/>
          <w:sz w:val="24"/>
          <w:szCs w:val="24"/>
        </w:rPr>
      </w:pPr>
      <w:r w:rsidRPr="1FCDD7AC" w:rsidR="285F4A9F">
        <w:rPr>
          <w:rFonts w:ascii="Arial" w:hAnsi="Arial" w:eastAsia="Arial" w:cs="Arial"/>
          <w:sz w:val="24"/>
          <w:szCs w:val="24"/>
        </w:rPr>
        <w:t xml:space="preserve">Bryant, R. and Bryant, S. (2019) Blackstone's Handbook for Policing Students. 1st </w:t>
      </w:r>
      <w:proofErr w:type="spellStart"/>
      <w:r w:rsidRPr="1FCDD7AC" w:rsidR="285F4A9F">
        <w:rPr>
          <w:rFonts w:ascii="Arial" w:hAnsi="Arial" w:eastAsia="Arial" w:cs="Arial"/>
          <w:sz w:val="24"/>
          <w:szCs w:val="24"/>
        </w:rPr>
        <w:t>edn</w:t>
      </w:r>
      <w:proofErr w:type="spellEnd"/>
      <w:r w:rsidRPr="1FCDD7AC" w:rsidR="285F4A9F">
        <w:rPr>
          <w:rFonts w:ascii="Arial" w:hAnsi="Arial" w:eastAsia="Arial" w:cs="Arial"/>
          <w:sz w:val="24"/>
          <w:szCs w:val="24"/>
        </w:rPr>
        <w:t>. United Kingdom, London: Oxford University Press.</w:t>
      </w:r>
    </w:p>
    <w:p xmlns:wp14="http://schemas.microsoft.com/office/word/2010/wordml" w:rsidP="1FCDD7AC" w14:paraId="3D799046" wp14:textId="07668390">
      <w:pPr>
        <w:pStyle w:val="Normal"/>
        <w:rPr>
          <w:rFonts w:ascii="Arial" w:hAnsi="Arial" w:eastAsia="Arial" w:cs="Arial"/>
          <w:sz w:val="24"/>
          <w:szCs w:val="24"/>
        </w:rPr>
      </w:pPr>
      <w:r w:rsidRPr="1FCDD7AC" w:rsidR="285F4A9F">
        <w:rPr>
          <w:rFonts w:ascii="Arial" w:hAnsi="Arial" w:eastAsia="Arial" w:cs="Arial"/>
          <w:sz w:val="24"/>
          <w:szCs w:val="24"/>
        </w:rPr>
        <w:t>Turner, R. (2016) Hillsborough disaster: Five key mistakes, BBC News. BBC. Available at: https://www.bbc.co.uk/news/uk-england-merseyside-35462767 (Accessed: October 28, 2022).</w:t>
      </w:r>
    </w:p>
    <w:p xmlns:wp14="http://schemas.microsoft.com/office/word/2010/wordml" w:rsidP="1FCDD7AC" w14:paraId="36CCF7FE" wp14:textId="5840FB7B">
      <w:pPr>
        <w:pStyle w:val="Normal"/>
        <w:rPr>
          <w:rFonts w:ascii="Arial" w:hAnsi="Arial" w:eastAsia="Arial" w:cs="Arial"/>
          <w:sz w:val="24"/>
          <w:szCs w:val="24"/>
        </w:rPr>
      </w:pPr>
      <w:r w:rsidRPr="1FCDD7AC" w:rsidR="285F4A9F">
        <w:rPr>
          <w:rFonts w:ascii="Arial" w:hAnsi="Arial" w:eastAsia="Arial" w:cs="Arial"/>
          <w:sz w:val="24"/>
          <w:szCs w:val="24"/>
        </w:rPr>
        <w:t xml:space="preserve">Hillsborough </w:t>
      </w:r>
      <w:proofErr w:type="gramStart"/>
      <w:r w:rsidRPr="1FCDD7AC" w:rsidR="285F4A9F">
        <w:rPr>
          <w:rFonts w:ascii="Arial" w:hAnsi="Arial" w:eastAsia="Arial" w:cs="Arial"/>
          <w:sz w:val="24"/>
          <w:szCs w:val="24"/>
        </w:rPr>
        <w:t>investigation.(</w:t>
      </w:r>
      <w:proofErr w:type="gramEnd"/>
      <w:r w:rsidRPr="1FCDD7AC" w:rsidR="285F4A9F">
        <w:rPr>
          <w:rFonts w:ascii="Arial" w:hAnsi="Arial" w:eastAsia="Arial" w:cs="Arial"/>
          <w:sz w:val="24"/>
          <w:szCs w:val="24"/>
        </w:rPr>
        <w:t xml:space="preserve">2022) Available at: https://policeconduct.gov.uk/investigations/hillsborough-investigation (Accessed: October 28, 2022). </w:t>
      </w:r>
    </w:p>
    <w:p xmlns:wp14="http://schemas.microsoft.com/office/word/2010/wordml" w:rsidP="1FCDD7AC" w14:paraId="23B33A79" wp14:textId="1A95537F">
      <w:pPr>
        <w:pStyle w:val="Normal"/>
        <w:rPr>
          <w:rFonts w:ascii="Arial" w:hAnsi="Arial" w:eastAsia="Arial" w:cs="Arial"/>
          <w:sz w:val="24"/>
          <w:szCs w:val="24"/>
        </w:rPr>
      </w:pPr>
      <w:r w:rsidRPr="1FCDD7AC" w:rsidR="285F4A9F">
        <w:rPr>
          <w:rFonts w:ascii="Arial" w:hAnsi="Arial" w:eastAsia="Arial" w:cs="Arial"/>
          <w:sz w:val="24"/>
          <w:szCs w:val="24"/>
        </w:rPr>
        <w:t>Stewart, G.L., Manz, C.C. (1995). Leadership for self-managing work teams: A typology and integrative model. Human Relations</w:t>
      </w:r>
    </w:p>
    <w:p xmlns:wp14="http://schemas.microsoft.com/office/word/2010/wordml" w:rsidP="1FCDD7AC" w14:paraId="59A70564" wp14:textId="3FA2BCD8">
      <w:pPr>
        <w:pStyle w:val="Normal"/>
        <w:rPr>
          <w:rFonts w:ascii="Arial" w:hAnsi="Arial" w:eastAsia="Arial" w:cs="Arial"/>
          <w:sz w:val="24"/>
          <w:szCs w:val="24"/>
        </w:rPr>
      </w:pPr>
    </w:p>
    <w:p xmlns:wp14="http://schemas.microsoft.com/office/word/2010/wordml" w:rsidP="1FCDD7AC" w14:paraId="5E5787A5" wp14:textId="617BCCFB">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50322A"/>
    <w:rsid w:val="0AA93194"/>
    <w:rsid w:val="1150322A"/>
    <w:rsid w:val="1F59B2A9"/>
    <w:rsid w:val="1FCDD7AC"/>
    <w:rsid w:val="285F4A9F"/>
    <w:rsid w:val="2B96EB61"/>
    <w:rsid w:val="32062CE5"/>
    <w:rsid w:val="3B0501BD"/>
    <w:rsid w:val="455BDEF7"/>
    <w:rsid w:val="4898D133"/>
    <w:rsid w:val="57E86DB8"/>
    <w:rsid w:val="5B486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0322A"/>
  <w15:chartTrackingRefBased/>
  <w15:docId w15:val="{0ADE2771-ABEF-44C2-91C9-EB857ECAE6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Hoey (2004671)</dc:creator>
  <keywords/>
  <dc:description/>
  <lastModifiedBy>Michael Hoey (2004671)</lastModifiedBy>
  <revision>2</revision>
  <dcterms:created xsi:type="dcterms:W3CDTF">2022-11-05T11:17:01.0969125Z</dcterms:created>
  <dcterms:modified xsi:type="dcterms:W3CDTF">2022-11-05T11:23:40.2498162Z</dcterms:modified>
</coreProperties>
</file>