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91EE79" w14:textId="77777777" w:rsidR="00110CF5" w:rsidRDefault="00110CF5" w:rsidP="00110CF5">
      <w:pPr>
        <w:spacing w:line="360" w:lineRule="auto"/>
        <w:jc w:val="center"/>
        <w:rPr>
          <w:rFonts w:ascii="Arial" w:hAnsi="Arial" w:cs="Arial"/>
          <w:b/>
          <w:bCs/>
        </w:rPr>
      </w:pPr>
      <w:r>
        <w:rPr>
          <w:noProof/>
        </w:rPr>
        <w:drawing>
          <wp:inline distT="0" distB="0" distL="0" distR="0" wp14:anchorId="76BC50E2" wp14:editId="3177F799">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08768B0D" w14:textId="77777777" w:rsidR="00110CF5" w:rsidRPr="000F6387" w:rsidRDefault="00110CF5" w:rsidP="00110CF5">
      <w:pPr>
        <w:spacing w:line="360" w:lineRule="auto"/>
        <w:jc w:val="center"/>
        <w:rPr>
          <w:rFonts w:ascii="Arial" w:hAnsi="Arial" w:cs="Arial"/>
          <w:b/>
          <w:bCs/>
        </w:rPr>
      </w:pPr>
      <w:r w:rsidRPr="000F6387">
        <w:rPr>
          <w:rFonts w:ascii="Arial" w:hAnsi="Arial" w:cs="Arial"/>
          <w:b/>
          <w:bCs/>
        </w:rPr>
        <w:t>University of Wales Trinity Saint David Birmingham</w:t>
      </w:r>
    </w:p>
    <w:p w14:paraId="46C12533" w14:textId="77777777" w:rsidR="00110CF5" w:rsidRPr="000F6387" w:rsidRDefault="00110CF5" w:rsidP="00110CF5">
      <w:pPr>
        <w:spacing w:line="360" w:lineRule="auto"/>
        <w:jc w:val="center"/>
        <w:rPr>
          <w:rFonts w:ascii="Arial" w:hAnsi="Arial" w:cs="Arial"/>
          <w:b/>
          <w:bCs/>
        </w:rPr>
      </w:pPr>
    </w:p>
    <w:p w14:paraId="7ABCE732" w14:textId="77777777" w:rsidR="00110CF5" w:rsidRPr="000F6387" w:rsidRDefault="00110CF5" w:rsidP="00110CF5">
      <w:pPr>
        <w:spacing w:line="360" w:lineRule="auto"/>
        <w:jc w:val="center"/>
        <w:rPr>
          <w:rFonts w:ascii="Arial" w:hAnsi="Arial" w:cs="Arial"/>
          <w:b/>
          <w:bCs/>
        </w:rPr>
      </w:pPr>
      <w:r w:rsidRPr="000F6387">
        <w:rPr>
          <w:rFonts w:ascii="Arial" w:hAnsi="Arial" w:cs="Arial"/>
          <w:b/>
          <w:bCs/>
        </w:rPr>
        <w:t>Module: Digital Skills and Research Methods</w:t>
      </w:r>
    </w:p>
    <w:p w14:paraId="3BFE68EB" w14:textId="77777777" w:rsidR="00110CF5" w:rsidRPr="000F6387" w:rsidRDefault="00110CF5" w:rsidP="00110CF5">
      <w:pPr>
        <w:spacing w:line="360" w:lineRule="auto"/>
        <w:jc w:val="center"/>
        <w:rPr>
          <w:rFonts w:ascii="Arial" w:hAnsi="Arial" w:cs="Arial"/>
          <w:b/>
          <w:bCs/>
        </w:rPr>
      </w:pPr>
      <w:r w:rsidRPr="000F6387">
        <w:rPr>
          <w:rFonts w:ascii="Arial" w:hAnsi="Arial" w:cs="Arial"/>
          <w:b/>
          <w:bCs/>
        </w:rPr>
        <w:t>Module Code: LCHS4007</w:t>
      </w:r>
    </w:p>
    <w:p w14:paraId="2A0BCDAC" w14:textId="77777777" w:rsidR="00110CF5" w:rsidRDefault="00110CF5" w:rsidP="00110CF5">
      <w:pPr>
        <w:spacing w:line="360" w:lineRule="auto"/>
        <w:jc w:val="center"/>
        <w:rPr>
          <w:rFonts w:ascii="Arial" w:hAnsi="Arial" w:cs="Arial"/>
          <w:b/>
          <w:bCs/>
        </w:rPr>
      </w:pPr>
      <w:r w:rsidRPr="000F6387">
        <w:rPr>
          <w:rFonts w:ascii="Arial" w:hAnsi="Arial" w:cs="Arial"/>
          <w:b/>
          <w:bCs/>
        </w:rPr>
        <w:t xml:space="preserve">Task </w:t>
      </w:r>
      <w:r>
        <w:rPr>
          <w:rFonts w:ascii="Arial" w:hAnsi="Arial" w:cs="Arial"/>
          <w:b/>
          <w:bCs/>
        </w:rPr>
        <w:t>2</w:t>
      </w:r>
      <w:r w:rsidRPr="000F6387">
        <w:rPr>
          <w:rFonts w:ascii="Arial" w:hAnsi="Arial" w:cs="Arial"/>
          <w:b/>
          <w:bCs/>
        </w:rPr>
        <w:t xml:space="preserve"> (Research report)</w:t>
      </w:r>
      <w:r>
        <w:rPr>
          <w:rFonts w:ascii="Arial" w:hAnsi="Arial" w:cs="Arial"/>
          <w:b/>
          <w:bCs/>
        </w:rPr>
        <w:t xml:space="preserve"> on</w:t>
      </w:r>
    </w:p>
    <w:p w14:paraId="21DE1235" w14:textId="77777777" w:rsidR="00110CF5" w:rsidRDefault="00110CF5" w:rsidP="00110CF5">
      <w:pPr>
        <w:spacing w:line="360" w:lineRule="auto"/>
        <w:jc w:val="center"/>
        <w:rPr>
          <w:rFonts w:ascii="Arial" w:hAnsi="Arial" w:cs="Arial"/>
          <w:b/>
          <w:bCs/>
        </w:rPr>
      </w:pPr>
    </w:p>
    <w:p w14:paraId="5F6D431C" w14:textId="0F3F3F73" w:rsidR="00110CF5" w:rsidRPr="000F6387" w:rsidRDefault="00110CF5" w:rsidP="00110CF5">
      <w:pPr>
        <w:spacing w:line="360" w:lineRule="auto"/>
        <w:jc w:val="center"/>
        <w:rPr>
          <w:rFonts w:ascii="Arial" w:hAnsi="Arial" w:cs="Arial"/>
          <w:b/>
          <w:bCs/>
        </w:rPr>
      </w:pPr>
      <w:r>
        <w:rPr>
          <w:rFonts w:ascii="Arial" w:hAnsi="Arial" w:cs="Arial"/>
          <w:b/>
          <w:bCs/>
        </w:rPr>
        <w:t>____________</w:t>
      </w:r>
      <w:proofErr w:type="gramStart"/>
      <w:r>
        <w:rPr>
          <w:rFonts w:ascii="Arial" w:hAnsi="Arial" w:cs="Arial"/>
          <w:b/>
          <w:bCs/>
        </w:rPr>
        <w:t>_</w:t>
      </w:r>
      <w:r w:rsidR="00BB7D67">
        <w:rPr>
          <w:rFonts w:ascii="Arial" w:hAnsi="Arial" w:cs="Arial"/>
          <w:b/>
          <w:bCs/>
        </w:rPr>
        <w:t xml:space="preserve">  Substance</w:t>
      </w:r>
      <w:proofErr w:type="gramEnd"/>
      <w:r w:rsidR="00BB7D67">
        <w:rPr>
          <w:rFonts w:ascii="Arial" w:hAnsi="Arial" w:cs="Arial"/>
          <w:b/>
          <w:bCs/>
        </w:rPr>
        <w:t xml:space="preserve"> misuse and addiction</w:t>
      </w:r>
      <w:r>
        <w:rPr>
          <w:rFonts w:ascii="Arial" w:hAnsi="Arial" w:cs="Arial"/>
          <w:b/>
          <w:bCs/>
        </w:rPr>
        <w:t>__________________</w:t>
      </w:r>
    </w:p>
    <w:p w14:paraId="7DB46A6D" w14:textId="77777777" w:rsidR="00110CF5" w:rsidRPr="000F6387" w:rsidRDefault="00110CF5" w:rsidP="00110CF5">
      <w:pPr>
        <w:spacing w:line="360" w:lineRule="auto"/>
        <w:jc w:val="center"/>
        <w:rPr>
          <w:rFonts w:ascii="Arial" w:hAnsi="Arial" w:cs="Arial"/>
          <w:b/>
          <w:bCs/>
        </w:rPr>
      </w:pPr>
    </w:p>
    <w:p w14:paraId="0D63CEF6" w14:textId="77777777" w:rsidR="00110CF5" w:rsidRPr="000F6387" w:rsidRDefault="00110CF5" w:rsidP="00110CF5">
      <w:pPr>
        <w:spacing w:line="360" w:lineRule="auto"/>
        <w:jc w:val="center"/>
        <w:rPr>
          <w:rFonts w:ascii="Arial" w:hAnsi="Arial" w:cs="Arial"/>
          <w:b/>
          <w:bCs/>
        </w:rPr>
      </w:pPr>
    </w:p>
    <w:p w14:paraId="4907747B" w14:textId="77777777" w:rsidR="00110CF5" w:rsidRPr="000F6387" w:rsidRDefault="00110CF5" w:rsidP="00110CF5">
      <w:pPr>
        <w:spacing w:line="360" w:lineRule="auto"/>
        <w:jc w:val="center"/>
        <w:rPr>
          <w:rFonts w:ascii="Arial" w:hAnsi="Arial" w:cs="Arial"/>
          <w:b/>
          <w:bCs/>
        </w:rPr>
      </w:pPr>
      <w:r w:rsidRPr="000F6387">
        <w:rPr>
          <w:rFonts w:ascii="Arial" w:hAnsi="Arial" w:cs="Arial"/>
          <w:b/>
          <w:bCs/>
        </w:rPr>
        <w:t>Submitted by</w:t>
      </w:r>
    </w:p>
    <w:p w14:paraId="3E0C669B" w14:textId="77777777" w:rsidR="00110CF5" w:rsidRPr="000F6387" w:rsidRDefault="00110CF5" w:rsidP="00110CF5">
      <w:pPr>
        <w:spacing w:line="360" w:lineRule="auto"/>
        <w:jc w:val="center"/>
        <w:rPr>
          <w:rFonts w:ascii="Arial" w:hAnsi="Arial" w:cs="Arial"/>
          <w:b/>
          <w:bCs/>
        </w:rPr>
      </w:pPr>
      <w:r w:rsidRPr="000F6387">
        <w:rPr>
          <w:rFonts w:ascii="Arial" w:hAnsi="Arial" w:cs="Arial"/>
          <w:b/>
          <w:bCs/>
        </w:rPr>
        <w:t>Name of the student:</w:t>
      </w:r>
      <w:r>
        <w:rPr>
          <w:rFonts w:ascii="Arial" w:hAnsi="Arial" w:cs="Arial"/>
          <w:b/>
          <w:bCs/>
        </w:rPr>
        <w:t xml:space="preserve"> _________Naseem Akhtar_________________</w:t>
      </w:r>
    </w:p>
    <w:p w14:paraId="7CC90C91" w14:textId="77777777" w:rsidR="00110CF5" w:rsidRPr="000F6387" w:rsidRDefault="00110CF5" w:rsidP="00110CF5">
      <w:pPr>
        <w:spacing w:line="360" w:lineRule="auto"/>
        <w:jc w:val="center"/>
        <w:rPr>
          <w:rFonts w:ascii="Arial" w:hAnsi="Arial" w:cs="Arial"/>
          <w:b/>
          <w:bCs/>
        </w:rPr>
      </w:pPr>
      <w:r w:rsidRPr="000F6387">
        <w:rPr>
          <w:rFonts w:ascii="Arial" w:hAnsi="Arial" w:cs="Arial"/>
          <w:b/>
          <w:bCs/>
        </w:rPr>
        <w:t>ID number:</w:t>
      </w:r>
      <w:r>
        <w:rPr>
          <w:rFonts w:ascii="Arial" w:hAnsi="Arial" w:cs="Arial"/>
          <w:b/>
          <w:bCs/>
        </w:rPr>
        <w:t xml:space="preserve"> ____ 2507359______________</w:t>
      </w:r>
    </w:p>
    <w:p w14:paraId="47F402B9" w14:textId="77777777" w:rsidR="00110CF5" w:rsidRPr="000F6387" w:rsidRDefault="00110CF5" w:rsidP="00110CF5">
      <w:pPr>
        <w:spacing w:line="360" w:lineRule="auto"/>
        <w:jc w:val="center"/>
        <w:rPr>
          <w:rFonts w:ascii="Arial" w:hAnsi="Arial" w:cs="Arial"/>
          <w:b/>
          <w:bCs/>
        </w:rPr>
      </w:pPr>
    </w:p>
    <w:p w14:paraId="77194A58" w14:textId="77777777" w:rsidR="00110CF5" w:rsidRPr="000F6387" w:rsidRDefault="00110CF5" w:rsidP="00110CF5">
      <w:pPr>
        <w:spacing w:line="360" w:lineRule="auto"/>
        <w:jc w:val="center"/>
        <w:rPr>
          <w:rFonts w:ascii="Arial" w:hAnsi="Arial" w:cs="Arial"/>
          <w:b/>
          <w:bCs/>
        </w:rPr>
      </w:pPr>
      <w:r w:rsidRPr="000F6387">
        <w:rPr>
          <w:rFonts w:ascii="Arial" w:hAnsi="Arial" w:cs="Arial"/>
          <w:b/>
          <w:bCs/>
        </w:rPr>
        <w:t>Submitted to</w:t>
      </w:r>
    </w:p>
    <w:p w14:paraId="20461BB0" w14:textId="77777777" w:rsidR="00110CF5" w:rsidRPr="000F6387" w:rsidRDefault="00110CF5" w:rsidP="00110CF5">
      <w:pPr>
        <w:spacing w:line="360" w:lineRule="auto"/>
        <w:jc w:val="center"/>
        <w:rPr>
          <w:rFonts w:ascii="Arial" w:hAnsi="Arial" w:cs="Arial"/>
          <w:b/>
          <w:bCs/>
        </w:rPr>
      </w:pPr>
      <w:r w:rsidRPr="000F6387">
        <w:rPr>
          <w:rFonts w:ascii="Arial" w:hAnsi="Arial" w:cs="Arial"/>
          <w:b/>
          <w:bCs/>
        </w:rPr>
        <w:t>Name of the lecturer: Masud Siddiqui</w:t>
      </w:r>
    </w:p>
    <w:p w14:paraId="3CA10362" w14:textId="77777777" w:rsidR="00110CF5" w:rsidRPr="000F6387" w:rsidRDefault="00110CF5" w:rsidP="00110CF5">
      <w:pPr>
        <w:spacing w:line="360" w:lineRule="auto"/>
        <w:jc w:val="center"/>
        <w:rPr>
          <w:rFonts w:ascii="Arial" w:hAnsi="Arial" w:cs="Arial"/>
          <w:b/>
          <w:bCs/>
        </w:rPr>
      </w:pPr>
    </w:p>
    <w:p w14:paraId="080B9548" w14:textId="77777777" w:rsidR="00110CF5" w:rsidRPr="000F6387" w:rsidRDefault="00110CF5" w:rsidP="00110CF5">
      <w:pPr>
        <w:spacing w:line="360" w:lineRule="auto"/>
        <w:jc w:val="center"/>
        <w:rPr>
          <w:rFonts w:ascii="Arial" w:hAnsi="Arial" w:cs="Arial"/>
          <w:b/>
          <w:bCs/>
        </w:rPr>
      </w:pPr>
      <w:r w:rsidRPr="000F6387">
        <w:rPr>
          <w:rFonts w:ascii="Arial" w:hAnsi="Arial" w:cs="Arial"/>
          <w:b/>
          <w:bCs/>
        </w:rPr>
        <w:t>Submitted on</w:t>
      </w:r>
    </w:p>
    <w:p w14:paraId="3F6A93FE" w14:textId="7970E5EC" w:rsidR="00110CF5" w:rsidRDefault="00110CF5" w:rsidP="00110CF5">
      <w:pPr>
        <w:spacing w:line="360" w:lineRule="auto"/>
        <w:jc w:val="center"/>
        <w:rPr>
          <w:rFonts w:ascii="Arial" w:hAnsi="Arial" w:cs="Arial"/>
          <w:b/>
          <w:bCs/>
        </w:rPr>
      </w:pPr>
      <w:r>
        <w:rPr>
          <w:rFonts w:ascii="Arial" w:hAnsi="Arial" w:cs="Arial"/>
          <w:b/>
          <w:bCs/>
        </w:rPr>
        <w:t>Date: _____________1</w:t>
      </w:r>
      <w:r w:rsidR="00047397">
        <w:rPr>
          <w:rFonts w:ascii="Arial" w:hAnsi="Arial" w:cs="Arial"/>
          <w:b/>
          <w:bCs/>
        </w:rPr>
        <w:t>7</w:t>
      </w:r>
      <w:r>
        <w:rPr>
          <w:rFonts w:ascii="Arial" w:hAnsi="Arial" w:cs="Arial"/>
          <w:b/>
          <w:bCs/>
        </w:rPr>
        <w:t>.11.25____</w:t>
      </w:r>
    </w:p>
    <w:p w14:paraId="405E3A65" w14:textId="77777777" w:rsidR="00110CF5" w:rsidRDefault="00110CF5" w:rsidP="00110CF5">
      <w:pPr>
        <w:spacing w:line="360" w:lineRule="auto"/>
        <w:jc w:val="center"/>
        <w:rPr>
          <w:rFonts w:ascii="Arial" w:hAnsi="Arial" w:cs="Arial"/>
          <w:b/>
          <w:bCs/>
        </w:rPr>
      </w:pPr>
    </w:p>
    <w:p w14:paraId="7D03548B" w14:textId="77777777" w:rsidR="00110CF5" w:rsidRDefault="00110CF5" w:rsidP="00110CF5">
      <w:pPr>
        <w:spacing w:line="360" w:lineRule="auto"/>
        <w:jc w:val="center"/>
        <w:rPr>
          <w:rFonts w:ascii="Arial" w:hAnsi="Arial" w:cs="Arial"/>
          <w:b/>
          <w:bCs/>
        </w:rPr>
      </w:pPr>
    </w:p>
    <w:p w14:paraId="4345CB77" w14:textId="77777777" w:rsidR="00110CF5" w:rsidRDefault="00110CF5" w:rsidP="00110CF5">
      <w:pPr>
        <w:spacing w:line="360" w:lineRule="auto"/>
        <w:jc w:val="center"/>
        <w:rPr>
          <w:rFonts w:ascii="Arial" w:hAnsi="Arial" w:cs="Arial"/>
          <w:b/>
          <w:bCs/>
        </w:rPr>
      </w:pPr>
    </w:p>
    <w:p w14:paraId="58EA98F7" w14:textId="44A0EEF2" w:rsidR="00110CF5" w:rsidRDefault="00110CF5" w:rsidP="00110CF5">
      <w:pPr>
        <w:pStyle w:val="ListParagraph"/>
        <w:numPr>
          <w:ilvl w:val="0"/>
          <w:numId w:val="3"/>
        </w:numPr>
        <w:spacing w:line="360" w:lineRule="auto"/>
        <w:rPr>
          <w:rFonts w:ascii="Arial" w:hAnsi="Arial" w:cs="Arial"/>
          <w:b/>
          <w:bCs/>
        </w:rPr>
      </w:pPr>
      <w:r w:rsidRPr="002075D5">
        <w:rPr>
          <w:rFonts w:ascii="Arial" w:hAnsi="Arial" w:cs="Arial"/>
          <w:b/>
          <w:bCs/>
        </w:rPr>
        <w:t xml:space="preserve">Introduction       </w:t>
      </w:r>
      <w:r>
        <w:rPr>
          <w:rFonts w:ascii="Arial" w:hAnsi="Arial" w:cs="Arial"/>
          <w:b/>
          <w:bCs/>
        </w:rPr>
        <w:t>……………………………………………………………. 3</w:t>
      </w:r>
    </w:p>
    <w:p w14:paraId="3AFB192B" w14:textId="77777777" w:rsidR="00110CF5" w:rsidRPr="002075D5" w:rsidRDefault="00110CF5" w:rsidP="00110CF5">
      <w:pPr>
        <w:pStyle w:val="ListParagraph"/>
        <w:spacing w:line="360" w:lineRule="auto"/>
        <w:ind w:firstLine="5865"/>
        <w:rPr>
          <w:rFonts w:ascii="Arial" w:hAnsi="Arial" w:cs="Arial"/>
          <w:b/>
          <w:bCs/>
        </w:rPr>
      </w:pPr>
    </w:p>
    <w:p w14:paraId="4E014D81" w14:textId="7A292FED" w:rsidR="00110CF5" w:rsidRDefault="00110CF5" w:rsidP="00110CF5">
      <w:pPr>
        <w:pStyle w:val="ListParagraph"/>
        <w:numPr>
          <w:ilvl w:val="0"/>
          <w:numId w:val="3"/>
        </w:numPr>
        <w:spacing w:line="360" w:lineRule="auto"/>
        <w:rPr>
          <w:rFonts w:ascii="Arial" w:hAnsi="Arial" w:cs="Arial"/>
          <w:b/>
          <w:bCs/>
        </w:rPr>
      </w:pPr>
      <w:r>
        <w:rPr>
          <w:rFonts w:ascii="Arial" w:hAnsi="Arial" w:cs="Arial"/>
          <w:b/>
          <w:bCs/>
        </w:rPr>
        <w:t xml:space="preserve">Research topic </w:t>
      </w:r>
      <w:proofErr w:type="gramStart"/>
      <w:r>
        <w:rPr>
          <w:rFonts w:ascii="Arial" w:hAnsi="Arial" w:cs="Arial"/>
          <w:b/>
          <w:bCs/>
        </w:rPr>
        <w:t>identification</w:t>
      </w:r>
      <w:proofErr w:type="gramEnd"/>
      <w:r>
        <w:rPr>
          <w:rFonts w:ascii="Arial" w:hAnsi="Arial" w:cs="Arial"/>
          <w:b/>
          <w:bCs/>
        </w:rPr>
        <w:t xml:space="preserve">     </w:t>
      </w:r>
    </w:p>
    <w:p w14:paraId="23072143" w14:textId="27673D0E" w:rsidR="00110CF5" w:rsidRPr="002075D5" w:rsidRDefault="00110CF5" w:rsidP="00110CF5">
      <w:pPr>
        <w:pStyle w:val="ListParagraph"/>
        <w:numPr>
          <w:ilvl w:val="1"/>
          <w:numId w:val="3"/>
        </w:numPr>
        <w:spacing w:line="360" w:lineRule="auto"/>
        <w:rPr>
          <w:rFonts w:ascii="Arial" w:hAnsi="Arial" w:cs="Arial"/>
          <w:b/>
          <w:bCs/>
        </w:rPr>
      </w:pPr>
      <w:r w:rsidRPr="002075D5">
        <w:rPr>
          <w:rFonts w:ascii="Arial" w:hAnsi="Arial" w:cs="Arial"/>
          <w:b/>
          <w:bCs/>
        </w:rPr>
        <w:t>Identifying the issue</w:t>
      </w:r>
      <w:r>
        <w:rPr>
          <w:rFonts w:ascii="Arial" w:hAnsi="Arial" w:cs="Arial"/>
          <w:b/>
          <w:bCs/>
        </w:rPr>
        <w:t xml:space="preserve"> …………………………………………………………3</w:t>
      </w:r>
    </w:p>
    <w:p w14:paraId="6393C12F" w14:textId="62C86D28" w:rsidR="00110CF5" w:rsidRDefault="00110CF5" w:rsidP="00110CF5">
      <w:pPr>
        <w:pStyle w:val="ListParagraph"/>
        <w:numPr>
          <w:ilvl w:val="1"/>
          <w:numId w:val="3"/>
        </w:numPr>
        <w:spacing w:line="360" w:lineRule="auto"/>
        <w:rPr>
          <w:rFonts w:ascii="Arial" w:hAnsi="Arial" w:cs="Arial"/>
          <w:b/>
          <w:bCs/>
        </w:rPr>
      </w:pPr>
      <w:r>
        <w:rPr>
          <w:rFonts w:ascii="Arial" w:hAnsi="Arial" w:cs="Arial"/>
          <w:b/>
          <w:bCs/>
        </w:rPr>
        <w:t>Justification for the research</w:t>
      </w:r>
      <w:r>
        <w:rPr>
          <w:rFonts w:ascii="Arial" w:hAnsi="Arial" w:cs="Arial"/>
          <w:b/>
          <w:bCs/>
        </w:rPr>
        <w:t xml:space="preserve"> ……………………………………………… 4</w:t>
      </w:r>
    </w:p>
    <w:p w14:paraId="36670A9B" w14:textId="453F1CB1" w:rsidR="00110CF5" w:rsidRDefault="00110CF5" w:rsidP="00110CF5">
      <w:pPr>
        <w:pStyle w:val="ListParagraph"/>
        <w:numPr>
          <w:ilvl w:val="1"/>
          <w:numId w:val="3"/>
        </w:numPr>
        <w:spacing w:line="360" w:lineRule="auto"/>
        <w:rPr>
          <w:rFonts w:ascii="Arial" w:hAnsi="Arial" w:cs="Arial"/>
          <w:b/>
          <w:bCs/>
        </w:rPr>
      </w:pPr>
      <w:r>
        <w:rPr>
          <w:rFonts w:ascii="Arial" w:hAnsi="Arial" w:cs="Arial"/>
          <w:b/>
          <w:bCs/>
        </w:rPr>
        <w:t>Literature review</w:t>
      </w:r>
      <w:r>
        <w:rPr>
          <w:rFonts w:ascii="Arial" w:hAnsi="Arial" w:cs="Arial"/>
          <w:b/>
          <w:bCs/>
        </w:rPr>
        <w:t xml:space="preserve"> ………………………………………………………………4/5</w:t>
      </w:r>
    </w:p>
    <w:p w14:paraId="2A0EB0AE" w14:textId="0AEFDE53" w:rsidR="00110CF5" w:rsidRDefault="00110CF5" w:rsidP="00110CF5">
      <w:pPr>
        <w:pStyle w:val="ListParagraph"/>
        <w:numPr>
          <w:ilvl w:val="1"/>
          <w:numId w:val="3"/>
        </w:numPr>
        <w:spacing w:line="360" w:lineRule="auto"/>
        <w:rPr>
          <w:rFonts w:ascii="Arial" w:hAnsi="Arial" w:cs="Arial"/>
          <w:b/>
          <w:bCs/>
        </w:rPr>
      </w:pPr>
      <w:r>
        <w:rPr>
          <w:rFonts w:ascii="Arial" w:hAnsi="Arial" w:cs="Arial"/>
          <w:b/>
          <w:bCs/>
        </w:rPr>
        <w:t>Research Methodology</w:t>
      </w:r>
      <w:r>
        <w:rPr>
          <w:rFonts w:ascii="Arial" w:hAnsi="Arial" w:cs="Arial"/>
          <w:b/>
          <w:bCs/>
        </w:rPr>
        <w:t xml:space="preserve"> ……………………………………………………</w:t>
      </w:r>
      <w:proofErr w:type="gramStart"/>
      <w:r>
        <w:rPr>
          <w:rFonts w:ascii="Arial" w:hAnsi="Arial" w:cs="Arial"/>
          <w:b/>
          <w:bCs/>
        </w:rPr>
        <w:t>…..</w:t>
      </w:r>
      <w:proofErr w:type="gramEnd"/>
      <w:r>
        <w:rPr>
          <w:rFonts w:ascii="Arial" w:hAnsi="Arial" w:cs="Arial"/>
          <w:b/>
          <w:bCs/>
        </w:rPr>
        <w:t xml:space="preserve"> 5/6</w:t>
      </w:r>
    </w:p>
    <w:p w14:paraId="109CCAEC" w14:textId="77777777" w:rsidR="00110CF5" w:rsidRDefault="00110CF5" w:rsidP="00110CF5">
      <w:pPr>
        <w:pStyle w:val="ListParagraph"/>
        <w:spacing w:line="360" w:lineRule="auto"/>
        <w:rPr>
          <w:rFonts w:ascii="Arial" w:hAnsi="Arial" w:cs="Arial"/>
          <w:b/>
          <w:bCs/>
        </w:rPr>
      </w:pPr>
    </w:p>
    <w:p w14:paraId="6A216CB0" w14:textId="44FA825B" w:rsidR="00110CF5" w:rsidRDefault="00110CF5" w:rsidP="00110CF5">
      <w:pPr>
        <w:pStyle w:val="ListParagraph"/>
        <w:numPr>
          <w:ilvl w:val="0"/>
          <w:numId w:val="3"/>
        </w:numPr>
        <w:spacing w:line="360" w:lineRule="auto"/>
        <w:rPr>
          <w:rFonts w:ascii="Arial" w:hAnsi="Arial" w:cs="Arial"/>
          <w:b/>
          <w:bCs/>
        </w:rPr>
      </w:pPr>
      <w:r>
        <w:rPr>
          <w:rFonts w:ascii="Arial" w:hAnsi="Arial" w:cs="Arial"/>
          <w:b/>
          <w:bCs/>
        </w:rPr>
        <w:t>Data collection</w:t>
      </w:r>
    </w:p>
    <w:p w14:paraId="1F539B8B" w14:textId="0970E2AD" w:rsidR="00110CF5" w:rsidRDefault="00110CF5" w:rsidP="00110CF5">
      <w:pPr>
        <w:pStyle w:val="ListParagraph"/>
        <w:numPr>
          <w:ilvl w:val="1"/>
          <w:numId w:val="3"/>
        </w:numPr>
        <w:spacing w:line="360" w:lineRule="auto"/>
        <w:rPr>
          <w:rFonts w:ascii="Arial" w:hAnsi="Arial" w:cs="Arial"/>
          <w:b/>
          <w:bCs/>
        </w:rPr>
      </w:pPr>
      <w:r>
        <w:rPr>
          <w:rFonts w:ascii="Arial" w:hAnsi="Arial" w:cs="Arial"/>
          <w:b/>
          <w:bCs/>
        </w:rPr>
        <w:t>Primary vs Secondary Data</w:t>
      </w:r>
      <w:r>
        <w:rPr>
          <w:rFonts w:ascii="Arial" w:hAnsi="Arial" w:cs="Arial"/>
          <w:b/>
          <w:bCs/>
        </w:rPr>
        <w:t xml:space="preserve"> ……………………………………………………</w:t>
      </w:r>
      <w:r w:rsidR="00177890">
        <w:rPr>
          <w:rFonts w:ascii="Arial" w:hAnsi="Arial" w:cs="Arial"/>
          <w:b/>
          <w:bCs/>
        </w:rPr>
        <w:t xml:space="preserve"> 6</w:t>
      </w:r>
    </w:p>
    <w:p w14:paraId="6582E3C8" w14:textId="15E49F58" w:rsidR="00110CF5" w:rsidRDefault="00110CF5" w:rsidP="00110CF5">
      <w:pPr>
        <w:pStyle w:val="ListParagraph"/>
        <w:numPr>
          <w:ilvl w:val="1"/>
          <w:numId w:val="3"/>
        </w:numPr>
        <w:spacing w:line="360" w:lineRule="auto"/>
        <w:rPr>
          <w:rFonts w:ascii="Arial" w:hAnsi="Arial" w:cs="Arial"/>
          <w:b/>
          <w:bCs/>
        </w:rPr>
      </w:pPr>
      <w:r>
        <w:rPr>
          <w:rFonts w:ascii="Arial" w:hAnsi="Arial" w:cs="Arial"/>
          <w:b/>
          <w:bCs/>
        </w:rPr>
        <w:t>Data choice for this research</w:t>
      </w:r>
      <w:r w:rsidR="00177890">
        <w:rPr>
          <w:rFonts w:ascii="Arial" w:hAnsi="Arial" w:cs="Arial"/>
          <w:b/>
          <w:bCs/>
        </w:rPr>
        <w:t xml:space="preserve"> ……………………………………………</w:t>
      </w:r>
      <w:proofErr w:type="gramStart"/>
      <w:r w:rsidR="00177890">
        <w:rPr>
          <w:rFonts w:ascii="Arial" w:hAnsi="Arial" w:cs="Arial"/>
          <w:b/>
          <w:bCs/>
        </w:rPr>
        <w:t>…..</w:t>
      </w:r>
      <w:proofErr w:type="gramEnd"/>
      <w:r w:rsidR="00177890">
        <w:rPr>
          <w:rFonts w:ascii="Arial" w:hAnsi="Arial" w:cs="Arial"/>
          <w:b/>
          <w:bCs/>
        </w:rPr>
        <w:t xml:space="preserve"> 6/7</w:t>
      </w:r>
    </w:p>
    <w:p w14:paraId="69696A03" w14:textId="5E0B9CB5" w:rsidR="00110CF5" w:rsidRPr="00CD3413" w:rsidRDefault="00110CF5" w:rsidP="00110CF5">
      <w:pPr>
        <w:pStyle w:val="ListParagraph"/>
        <w:numPr>
          <w:ilvl w:val="0"/>
          <w:numId w:val="3"/>
        </w:numPr>
        <w:spacing w:line="360" w:lineRule="auto"/>
        <w:rPr>
          <w:rFonts w:ascii="Arial" w:hAnsi="Arial" w:cs="Arial"/>
          <w:b/>
          <w:bCs/>
        </w:rPr>
      </w:pPr>
      <w:r w:rsidRPr="00CD3413">
        <w:rPr>
          <w:rFonts w:ascii="Arial" w:hAnsi="Arial" w:cs="Arial"/>
          <w:b/>
          <w:bCs/>
        </w:rPr>
        <w:t xml:space="preserve"> Conclusion</w:t>
      </w:r>
      <w:r w:rsidR="00177890">
        <w:rPr>
          <w:rFonts w:ascii="Arial" w:hAnsi="Arial" w:cs="Arial"/>
          <w:b/>
          <w:bCs/>
        </w:rPr>
        <w:t xml:space="preserve"> …………………………………………………………………</w:t>
      </w:r>
      <w:proofErr w:type="gramStart"/>
      <w:r w:rsidR="00177890">
        <w:rPr>
          <w:rFonts w:ascii="Arial" w:hAnsi="Arial" w:cs="Arial"/>
          <w:b/>
          <w:bCs/>
        </w:rPr>
        <w:t>…..</w:t>
      </w:r>
      <w:proofErr w:type="gramEnd"/>
      <w:r w:rsidR="00177890">
        <w:rPr>
          <w:rFonts w:ascii="Arial" w:hAnsi="Arial" w:cs="Arial"/>
          <w:b/>
          <w:bCs/>
        </w:rPr>
        <w:t xml:space="preserve"> 7</w:t>
      </w:r>
    </w:p>
    <w:p w14:paraId="0C14E6AF" w14:textId="5D1A9008" w:rsidR="00110CF5" w:rsidRPr="00CD3413" w:rsidRDefault="00110CF5" w:rsidP="00110CF5">
      <w:pPr>
        <w:pStyle w:val="ListParagraph"/>
        <w:numPr>
          <w:ilvl w:val="0"/>
          <w:numId w:val="3"/>
        </w:numPr>
        <w:spacing w:line="360" w:lineRule="auto"/>
        <w:rPr>
          <w:rFonts w:ascii="Arial" w:hAnsi="Arial" w:cs="Arial"/>
          <w:b/>
          <w:bCs/>
        </w:rPr>
      </w:pPr>
      <w:r>
        <w:rPr>
          <w:rFonts w:ascii="Arial" w:hAnsi="Arial" w:cs="Arial"/>
          <w:b/>
          <w:bCs/>
        </w:rPr>
        <w:t xml:space="preserve"> </w:t>
      </w:r>
      <w:r w:rsidRPr="00CD3413">
        <w:rPr>
          <w:rFonts w:ascii="Arial" w:hAnsi="Arial" w:cs="Arial"/>
          <w:b/>
          <w:bCs/>
        </w:rPr>
        <w:t xml:space="preserve">References </w:t>
      </w:r>
      <w:r w:rsidR="00177890">
        <w:rPr>
          <w:rFonts w:ascii="Arial" w:hAnsi="Arial" w:cs="Arial"/>
          <w:b/>
          <w:bCs/>
        </w:rPr>
        <w:t>…………………………………………………………………</w:t>
      </w:r>
      <w:proofErr w:type="gramStart"/>
      <w:r w:rsidR="00177890">
        <w:rPr>
          <w:rFonts w:ascii="Arial" w:hAnsi="Arial" w:cs="Arial"/>
          <w:b/>
          <w:bCs/>
        </w:rPr>
        <w:t>…..</w:t>
      </w:r>
      <w:proofErr w:type="gramEnd"/>
      <w:r w:rsidR="00177890">
        <w:rPr>
          <w:rFonts w:ascii="Arial" w:hAnsi="Arial" w:cs="Arial"/>
          <w:b/>
          <w:bCs/>
        </w:rPr>
        <w:t xml:space="preserve"> 7/8</w:t>
      </w:r>
    </w:p>
    <w:p w14:paraId="18E28924" w14:textId="77777777" w:rsidR="00110CF5" w:rsidRPr="002075D5" w:rsidRDefault="00110CF5" w:rsidP="00110CF5">
      <w:pPr>
        <w:spacing w:line="360" w:lineRule="auto"/>
        <w:ind w:left="360"/>
        <w:rPr>
          <w:rFonts w:ascii="Arial" w:hAnsi="Arial" w:cs="Arial"/>
          <w:b/>
          <w:bCs/>
        </w:rPr>
      </w:pPr>
    </w:p>
    <w:p w14:paraId="45B3DB15" w14:textId="77777777" w:rsidR="00110CF5" w:rsidRPr="000F6387" w:rsidRDefault="00110CF5" w:rsidP="00110CF5">
      <w:pPr>
        <w:spacing w:line="360" w:lineRule="auto"/>
        <w:rPr>
          <w:rFonts w:ascii="Arial" w:hAnsi="Arial" w:cs="Arial"/>
          <w:b/>
          <w:bCs/>
        </w:rPr>
      </w:pPr>
      <w:r w:rsidRPr="000F6387">
        <w:rPr>
          <w:rFonts w:ascii="Arial" w:hAnsi="Arial" w:cs="Arial"/>
          <w:b/>
          <w:bCs/>
        </w:rPr>
        <w:br w:type="page"/>
      </w:r>
    </w:p>
    <w:p w14:paraId="7D30A130" w14:textId="77777777" w:rsidR="00110CF5" w:rsidRDefault="00110CF5" w:rsidP="00110CF5">
      <w:pPr>
        <w:spacing w:line="360" w:lineRule="auto"/>
        <w:jc w:val="center"/>
        <w:rPr>
          <w:rFonts w:ascii="Arial" w:hAnsi="Arial" w:cs="Arial"/>
          <w:b/>
          <w:bCs/>
        </w:rPr>
      </w:pPr>
    </w:p>
    <w:p w14:paraId="5910ADD9" w14:textId="40349F28" w:rsidR="00BD77C6" w:rsidRPr="00BD77C6" w:rsidRDefault="00BD77C6" w:rsidP="00AC1A89">
      <w:pPr>
        <w:spacing w:before="100" w:beforeAutospacing="1" w:after="100" w:afterAutospacing="1" w:line="360" w:lineRule="auto"/>
        <w:outlineLvl w:val="1"/>
        <w:rPr>
          <w:rFonts w:ascii="Arial" w:eastAsia="Times New Roman" w:hAnsi="Arial" w:cs="Arial"/>
          <w:b/>
          <w:bCs/>
          <w:kern w:val="0"/>
          <w:lang w:eastAsia="en-GB"/>
          <w14:ligatures w14:val="none"/>
        </w:rPr>
      </w:pPr>
      <w:r w:rsidRPr="00BD77C6">
        <w:rPr>
          <w:rFonts w:ascii="Arial" w:eastAsia="Times New Roman" w:hAnsi="Arial" w:cs="Arial"/>
          <w:b/>
          <w:bCs/>
          <w:kern w:val="0"/>
          <w:lang w:eastAsia="en-GB"/>
          <w14:ligatures w14:val="none"/>
        </w:rPr>
        <w:t>Substance Misuse and Addiction</w:t>
      </w:r>
    </w:p>
    <w:p w14:paraId="6FEA31C0" w14:textId="77777777" w:rsidR="00BD77C6" w:rsidRPr="00BD77C6" w:rsidRDefault="00BD77C6" w:rsidP="00AC1A89">
      <w:pPr>
        <w:spacing w:before="100" w:beforeAutospacing="1" w:after="100" w:afterAutospacing="1" w:line="360" w:lineRule="auto"/>
        <w:outlineLvl w:val="2"/>
        <w:rPr>
          <w:rFonts w:ascii="Arial" w:eastAsia="Times New Roman" w:hAnsi="Arial" w:cs="Arial"/>
          <w:b/>
          <w:bCs/>
          <w:kern w:val="0"/>
          <w:lang w:eastAsia="en-GB"/>
          <w14:ligatures w14:val="none"/>
        </w:rPr>
      </w:pPr>
      <w:r w:rsidRPr="00BD77C6">
        <w:rPr>
          <w:rFonts w:ascii="Arial" w:eastAsia="Times New Roman" w:hAnsi="Arial" w:cs="Arial"/>
          <w:b/>
          <w:bCs/>
          <w:kern w:val="0"/>
          <w:lang w:eastAsia="en-GB"/>
          <w14:ligatures w14:val="none"/>
        </w:rPr>
        <w:t>1. Introduction</w:t>
      </w:r>
    </w:p>
    <w:p w14:paraId="06837D60" w14:textId="1F830B96"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Substance misuse and addiction are becoming more concerning in the UK</w:t>
      </w:r>
      <w:r w:rsidR="00047397">
        <w:rPr>
          <w:rFonts w:ascii="Arial" w:eastAsia="Times New Roman" w:hAnsi="Arial" w:cs="Arial"/>
          <w:kern w:val="0"/>
          <w:lang w:eastAsia="en-GB"/>
          <w14:ligatures w14:val="none"/>
        </w:rPr>
        <w:t>s</w:t>
      </w:r>
      <w:r w:rsidRPr="00BD77C6">
        <w:rPr>
          <w:rFonts w:ascii="Arial" w:eastAsia="Times New Roman" w:hAnsi="Arial" w:cs="Arial"/>
          <w:kern w:val="0"/>
          <w:lang w:eastAsia="en-GB"/>
          <w14:ligatures w14:val="none"/>
        </w:rPr>
        <w:t xml:space="preserve"> health and social care sector. This issue affects many groups including people who struggle with dependency, the professionals who prescribe medication, and the families who support those dealing with addiction. In the UK, substance misuse places pressure on health services, increases safeguarding risks, and leads to wider social challenges such as unemployment, mental health problems, financial difficulties, and </w:t>
      </w:r>
      <w:r w:rsidRPr="00AC1A89">
        <w:rPr>
          <w:rFonts w:ascii="Arial" w:eastAsia="Times New Roman" w:hAnsi="Arial" w:cs="Arial"/>
          <w:kern w:val="0"/>
          <w:lang w:eastAsia="en-GB"/>
          <w14:ligatures w14:val="none"/>
        </w:rPr>
        <w:t>problems within the family.</w:t>
      </w:r>
    </w:p>
    <w:p w14:paraId="7D6D91A1" w14:textId="77777777"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The reason for this research project is to explore substance misuse and addiction. It is important to understand its causes, identify the challenges it creates within health and social care, and consider possible solutions to improve support for those affected. This report will cover the identification of the problem, the reasons why it is important to investigate, the sources used, and the research methods chosen for collecting information.</w:t>
      </w:r>
    </w:p>
    <w:p w14:paraId="6F78D1CF" w14:textId="77777777" w:rsidR="00BD77C6" w:rsidRPr="00BD77C6" w:rsidRDefault="00BD77C6" w:rsidP="00AC1A89">
      <w:pPr>
        <w:spacing w:after="0"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pict w14:anchorId="1BB10F0B">
          <v:rect id="_x0000_i1025" style="width:0;height:1.5pt" o:hralign="center" o:hrstd="t" o:hr="t" fillcolor="#a0a0a0" stroked="f"/>
        </w:pict>
      </w:r>
    </w:p>
    <w:p w14:paraId="0915EA03" w14:textId="77777777" w:rsidR="00BD77C6" w:rsidRDefault="00BD77C6" w:rsidP="00AC1A89">
      <w:pPr>
        <w:spacing w:before="100" w:beforeAutospacing="1" w:after="100" w:afterAutospacing="1" w:line="360" w:lineRule="auto"/>
        <w:outlineLvl w:val="2"/>
        <w:rPr>
          <w:rFonts w:ascii="Arial" w:eastAsia="Times New Roman" w:hAnsi="Arial" w:cs="Arial"/>
          <w:b/>
          <w:bCs/>
          <w:kern w:val="0"/>
          <w:lang w:eastAsia="en-GB"/>
          <w14:ligatures w14:val="none"/>
        </w:rPr>
      </w:pPr>
      <w:r w:rsidRPr="00BD77C6">
        <w:rPr>
          <w:rFonts w:ascii="Arial" w:eastAsia="Times New Roman" w:hAnsi="Arial" w:cs="Arial"/>
          <w:b/>
          <w:bCs/>
          <w:kern w:val="0"/>
          <w:lang w:eastAsia="en-GB"/>
          <w14:ligatures w14:val="none"/>
        </w:rPr>
        <w:t>2. Research Topic Identification</w:t>
      </w:r>
    </w:p>
    <w:p w14:paraId="7C7894DC" w14:textId="39004B33" w:rsidR="00110CF5" w:rsidRPr="00BD77C6" w:rsidRDefault="00110CF5" w:rsidP="00AC1A89">
      <w:pPr>
        <w:spacing w:before="100" w:beforeAutospacing="1" w:after="100" w:afterAutospacing="1" w:line="360" w:lineRule="auto"/>
        <w:outlineLvl w:val="2"/>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2.1 Identifying problem/</w:t>
      </w:r>
      <w:proofErr w:type="gramStart"/>
      <w:r>
        <w:rPr>
          <w:rFonts w:ascii="Arial" w:eastAsia="Times New Roman" w:hAnsi="Arial" w:cs="Arial"/>
          <w:b/>
          <w:bCs/>
          <w:kern w:val="0"/>
          <w:lang w:eastAsia="en-GB"/>
          <w14:ligatures w14:val="none"/>
        </w:rPr>
        <w:t>issue</w:t>
      </w:r>
      <w:proofErr w:type="gramEnd"/>
    </w:p>
    <w:p w14:paraId="28BF39A7" w14:textId="7B1C183A"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 xml:space="preserve">A significant issue currently affecting the health and social care sector is staff shortages, particularly in nursing and social care roles. This problem has been emphasised by high turnover rates, low recruitment, and a lack of investment in workforce training. According to the </w:t>
      </w:r>
      <w:r w:rsidRPr="00BD77C6">
        <w:rPr>
          <w:rFonts w:ascii="Arial" w:eastAsia="Times New Roman" w:hAnsi="Arial" w:cs="Arial"/>
          <w:i/>
          <w:iCs/>
          <w:kern w:val="0"/>
          <w:lang w:eastAsia="en-GB"/>
          <w14:ligatures w14:val="none"/>
        </w:rPr>
        <w:t>NHS Staff Survey 2022</w:t>
      </w:r>
      <w:r w:rsidRPr="00BD77C6">
        <w:rPr>
          <w:rFonts w:ascii="Arial" w:eastAsia="Times New Roman" w:hAnsi="Arial" w:cs="Arial"/>
          <w:kern w:val="0"/>
          <w:lang w:eastAsia="en-GB"/>
          <w14:ligatures w14:val="none"/>
        </w:rPr>
        <w:t xml:space="preserve">, 42% of NHS staff reported experiencing burnout, and one in ten NHS roles were vacant, with </w:t>
      </w:r>
      <w:r w:rsidR="00360C77">
        <w:rPr>
          <w:rFonts w:ascii="Arial" w:eastAsia="Times New Roman" w:hAnsi="Arial" w:cs="Arial"/>
          <w:kern w:val="0"/>
          <w:lang w:eastAsia="en-GB"/>
          <w14:ligatures w14:val="none"/>
        </w:rPr>
        <w:t xml:space="preserve">more than </w:t>
      </w:r>
      <w:r w:rsidRPr="00BD77C6">
        <w:rPr>
          <w:rFonts w:ascii="Arial" w:eastAsia="Times New Roman" w:hAnsi="Arial" w:cs="Arial"/>
          <w:kern w:val="0"/>
          <w:lang w:eastAsia="en-GB"/>
          <w14:ligatures w14:val="none"/>
        </w:rPr>
        <w:t>100,000 vacancies reported across the NHS in England alone.</w:t>
      </w:r>
    </w:p>
    <w:p w14:paraId="4B1376DC" w14:textId="1F870CFC"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 xml:space="preserve">For </w:t>
      </w:r>
      <w:r w:rsidR="00360C77">
        <w:rPr>
          <w:rFonts w:ascii="Arial" w:eastAsia="Times New Roman" w:hAnsi="Arial" w:cs="Arial"/>
          <w:kern w:val="0"/>
          <w:lang w:eastAsia="en-GB"/>
          <w14:ligatures w14:val="none"/>
        </w:rPr>
        <w:t>those who are struggling it can o</w:t>
      </w:r>
      <w:r w:rsidRPr="00BD77C6">
        <w:rPr>
          <w:rFonts w:ascii="Arial" w:eastAsia="Times New Roman" w:hAnsi="Arial" w:cs="Arial"/>
          <w:kern w:val="0"/>
          <w:lang w:eastAsia="en-GB"/>
          <w14:ligatures w14:val="none"/>
        </w:rPr>
        <w:t xml:space="preserve">ften </w:t>
      </w:r>
      <w:r w:rsidR="00360C77">
        <w:rPr>
          <w:rFonts w:ascii="Arial" w:eastAsia="Times New Roman" w:hAnsi="Arial" w:cs="Arial"/>
          <w:kern w:val="0"/>
          <w:lang w:eastAsia="en-GB"/>
          <w14:ligatures w14:val="none"/>
        </w:rPr>
        <w:t xml:space="preserve">lead to </w:t>
      </w:r>
      <w:r w:rsidRPr="00BD77C6">
        <w:rPr>
          <w:rFonts w:ascii="Arial" w:eastAsia="Times New Roman" w:hAnsi="Arial" w:cs="Arial"/>
          <w:kern w:val="0"/>
          <w:lang w:eastAsia="en-GB"/>
          <w14:ligatures w14:val="none"/>
        </w:rPr>
        <w:t>in delayed care, longer waiting times, and sometimes inadequate support, which can worsen health outcome especially for the elderly and those with chronic conditions. Professionals in the sector face increased workloads, stress, and burnout, leading to further</w:t>
      </w:r>
      <w:r w:rsidR="00047397">
        <w:rPr>
          <w:rFonts w:ascii="Arial" w:eastAsia="Times New Roman" w:hAnsi="Arial" w:cs="Arial"/>
          <w:kern w:val="0"/>
          <w:lang w:eastAsia="en-GB"/>
          <w14:ligatures w14:val="none"/>
        </w:rPr>
        <w:t xml:space="preserve"> struggles</w:t>
      </w:r>
      <w:r w:rsidRPr="00BD77C6">
        <w:rPr>
          <w:rFonts w:ascii="Arial" w:eastAsia="Times New Roman" w:hAnsi="Arial" w:cs="Arial"/>
          <w:kern w:val="0"/>
          <w:lang w:eastAsia="en-GB"/>
          <w14:ligatures w14:val="none"/>
        </w:rPr>
        <w:t>. The healthcare system is impacted by reduced capacity, making it harder to meet growing demand, particularly with an aging population. Ultimately, this shortage undermines the quality of care provided and strains the resources available to health and social services.</w:t>
      </w:r>
    </w:p>
    <w:p w14:paraId="44C3C2CB" w14:textId="77777777" w:rsidR="00BD77C6" w:rsidRPr="00BD77C6" w:rsidRDefault="00BD77C6" w:rsidP="00AC1A89">
      <w:pPr>
        <w:spacing w:after="0"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lastRenderedPageBreak/>
        <w:pict w14:anchorId="729AD66F">
          <v:rect id="_x0000_i1026" style="width:0;height:1.5pt" o:hralign="center" o:hrstd="t" o:hr="t" fillcolor="#a0a0a0" stroked="f"/>
        </w:pict>
      </w:r>
    </w:p>
    <w:p w14:paraId="2514BCAA" w14:textId="77777777" w:rsidR="00BD77C6" w:rsidRPr="00BD77C6" w:rsidRDefault="00BD77C6" w:rsidP="00AC1A89">
      <w:pPr>
        <w:spacing w:before="100" w:beforeAutospacing="1" w:after="100" w:afterAutospacing="1" w:line="360" w:lineRule="auto"/>
        <w:outlineLvl w:val="2"/>
        <w:rPr>
          <w:rFonts w:ascii="Arial" w:eastAsia="Times New Roman" w:hAnsi="Arial" w:cs="Arial"/>
          <w:b/>
          <w:bCs/>
          <w:kern w:val="0"/>
          <w:lang w:eastAsia="en-GB"/>
          <w14:ligatures w14:val="none"/>
        </w:rPr>
      </w:pPr>
      <w:r w:rsidRPr="00BD77C6">
        <w:rPr>
          <w:rFonts w:ascii="Arial" w:eastAsia="Times New Roman" w:hAnsi="Arial" w:cs="Arial"/>
          <w:b/>
          <w:bCs/>
          <w:kern w:val="0"/>
          <w:lang w:eastAsia="en-GB"/>
          <w14:ligatures w14:val="none"/>
        </w:rPr>
        <w:t>2.2 Justification for the Research</w:t>
      </w:r>
    </w:p>
    <w:p w14:paraId="27969436" w14:textId="77777777"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Substance misuse and addiction have significant social, health, and economic impacts on individuals, families, and communities. Understanding this issue highlights how addiction affects a person’s physical and mental wellbeing, relationships, and ability to live independently. It also reveals the pressures placed on health and social care services, as professionals often support people with complex needs. For staff, a lack of training or resources can lead to stress, burnout, and difficulties providing effective, compassionate care.</w:t>
      </w:r>
    </w:p>
    <w:p w14:paraId="56C095E9" w14:textId="77777777"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From a practical perspective, research in this area is essential for improving policies, intervention strategies, and professional practice. Evidence-based findings can guide the development of better prevention programmes, more effective treatment options, and clearer guidelines for multi-agency working. This helps ensure that services are accessible, person-centred, and tailored to the needs of those struggling with addiction.</w:t>
      </w:r>
    </w:p>
    <w:p w14:paraId="3543F19F" w14:textId="77777777"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There is also a significant research gap, as substance misuse is constantly evolving due to new drugs, social influences, and changes in service delivery. More investigation is needed into stigma, barriers to seeking help, long-term recovery support, and the experiences of both service users and care practitioners. Understanding substance misuse and addiction leads to more effective support, improved outcomes, reduced harm, and stronger health and social care systems.</w:t>
      </w:r>
    </w:p>
    <w:p w14:paraId="0A9942C6" w14:textId="77777777" w:rsidR="00BD77C6" w:rsidRPr="00BD77C6" w:rsidRDefault="00BD77C6" w:rsidP="00AC1A89">
      <w:pPr>
        <w:spacing w:after="0"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pict w14:anchorId="39215E6E">
          <v:rect id="_x0000_i1027" style="width:0;height:1.5pt" o:hralign="center" o:hrstd="t" o:hr="t" fillcolor="#a0a0a0" stroked="f"/>
        </w:pict>
      </w:r>
    </w:p>
    <w:p w14:paraId="34A34986" w14:textId="77777777" w:rsidR="00BD77C6" w:rsidRPr="00BD77C6" w:rsidRDefault="00BD77C6" w:rsidP="00AC1A89">
      <w:pPr>
        <w:spacing w:before="100" w:beforeAutospacing="1" w:after="100" w:afterAutospacing="1" w:line="360" w:lineRule="auto"/>
        <w:outlineLvl w:val="2"/>
        <w:rPr>
          <w:rFonts w:ascii="Arial" w:eastAsia="Times New Roman" w:hAnsi="Arial" w:cs="Arial"/>
          <w:b/>
          <w:bCs/>
          <w:kern w:val="0"/>
          <w:lang w:eastAsia="en-GB"/>
          <w14:ligatures w14:val="none"/>
        </w:rPr>
      </w:pPr>
      <w:r w:rsidRPr="00BD77C6">
        <w:rPr>
          <w:rFonts w:ascii="Arial" w:eastAsia="Times New Roman" w:hAnsi="Arial" w:cs="Arial"/>
          <w:b/>
          <w:bCs/>
          <w:kern w:val="0"/>
          <w:lang w:eastAsia="en-GB"/>
          <w14:ligatures w14:val="none"/>
        </w:rPr>
        <w:t>2.3 Literature Review</w:t>
      </w:r>
    </w:p>
    <w:p w14:paraId="774857DE" w14:textId="6CE6836E"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b/>
          <w:bCs/>
          <w:kern w:val="0"/>
          <w:lang w:eastAsia="en-GB"/>
          <w14:ligatures w14:val="none"/>
        </w:rPr>
        <w:t>Source 1: NHS 2023 – “Drug Addiction Getting Help”</w:t>
      </w:r>
      <w:r w:rsidRPr="00BD77C6">
        <w:rPr>
          <w:rFonts w:ascii="Arial" w:eastAsia="Times New Roman" w:hAnsi="Arial" w:cs="Arial"/>
          <w:kern w:val="0"/>
          <w:lang w:eastAsia="en-GB"/>
          <w14:ligatures w14:val="none"/>
        </w:rPr>
        <w:br/>
        <w:t xml:space="preserve">This NHS source explains what addiction is and how it affects a person’s physical and mental health. It describes the signs of dependency and outlines the different kinds of support available such as detox, counselling, and harm-reduction services. It </w:t>
      </w:r>
      <w:r w:rsidRPr="00AC1A89">
        <w:rPr>
          <w:rFonts w:ascii="Arial" w:eastAsia="Times New Roman" w:hAnsi="Arial" w:cs="Arial"/>
          <w:kern w:val="0"/>
          <w:lang w:eastAsia="en-GB"/>
          <w14:ligatures w14:val="none"/>
        </w:rPr>
        <w:t xml:space="preserve">outlines the </w:t>
      </w:r>
      <w:r w:rsidR="00AC1A89" w:rsidRPr="00AC1A89">
        <w:rPr>
          <w:rFonts w:ascii="Arial" w:eastAsia="Times New Roman" w:hAnsi="Arial" w:cs="Arial"/>
          <w:kern w:val="0"/>
          <w:lang w:eastAsia="en-GB"/>
          <w14:ligatures w14:val="none"/>
        </w:rPr>
        <w:t>difficulty</w:t>
      </w:r>
      <w:r w:rsidRPr="00AC1A89">
        <w:rPr>
          <w:rFonts w:ascii="Arial" w:eastAsia="Times New Roman" w:hAnsi="Arial" w:cs="Arial"/>
          <w:kern w:val="0"/>
          <w:lang w:eastAsia="en-GB"/>
          <w14:ligatures w14:val="none"/>
        </w:rPr>
        <w:t xml:space="preserve"> for </w:t>
      </w:r>
      <w:r w:rsidRPr="00BD77C6">
        <w:rPr>
          <w:rFonts w:ascii="Arial" w:eastAsia="Times New Roman" w:hAnsi="Arial" w:cs="Arial"/>
          <w:kern w:val="0"/>
          <w:lang w:eastAsia="en-GB"/>
          <w14:ligatures w14:val="none"/>
        </w:rPr>
        <w:t>people to reach out for help and why early support makes a difference.</w:t>
      </w:r>
    </w:p>
    <w:p w14:paraId="2D5FD6B6" w14:textId="77777777"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 xml:space="preserve">This source is relevant because it comes from a trusted national health organisation and reflects real services used across the UK. It supports the study by providing clear explanations and basic facts that help build a foundation for research. It also helps </w:t>
      </w:r>
      <w:r w:rsidRPr="00BD77C6">
        <w:rPr>
          <w:rFonts w:ascii="Arial" w:eastAsia="Times New Roman" w:hAnsi="Arial" w:cs="Arial"/>
          <w:kern w:val="0"/>
          <w:lang w:eastAsia="en-GB"/>
          <w14:ligatures w14:val="none"/>
        </w:rPr>
        <w:lastRenderedPageBreak/>
        <w:t>understand how health services respond to addiction and why some people struggle to access treatment.</w:t>
      </w:r>
    </w:p>
    <w:p w14:paraId="50BCCFB8" w14:textId="3CE54FEF"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b/>
          <w:bCs/>
          <w:kern w:val="0"/>
          <w:lang w:eastAsia="en-GB"/>
          <w14:ligatures w14:val="none"/>
        </w:rPr>
        <w:t>Source 2: Public Health England 2021 – “Substance Misuse Treatment Statistics”</w:t>
      </w:r>
      <w:r w:rsidRPr="00BD77C6">
        <w:rPr>
          <w:rFonts w:ascii="Arial" w:eastAsia="Times New Roman" w:hAnsi="Arial" w:cs="Arial"/>
          <w:kern w:val="0"/>
          <w:lang w:eastAsia="en-GB"/>
          <w14:ligatures w14:val="none"/>
        </w:rPr>
        <w:br/>
        <w:t xml:space="preserve">This government report presents national data on substance misuse including the number of people in treatment, patterns of drug and alcohol use, and how different groups are affected. It </w:t>
      </w:r>
      <w:r w:rsidRPr="00AC1A89">
        <w:rPr>
          <w:rFonts w:ascii="Arial" w:eastAsia="Times New Roman" w:hAnsi="Arial" w:cs="Arial"/>
          <w:kern w:val="0"/>
          <w:lang w:eastAsia="en-GB"/>
          <w14:ligatures w14:val="none"/>
        </w:rPr>
        <w:t>looks at</w:t>
      </w:r>
      <w:r w:rsidRPr="00BD77C6">
        <w:rPr>
          <w:rFonts w:ascii="Arial" w:eastAsia="Times New Roman" w:hAnsi="Arial" w:cs="Arial"/>
          <w:kern w:val="0"/>
          <w:lang w:eastAsia="en-GB"/>
          <w14:ligatures w14:val="none"/>
        </w:rPr>
        <w:t xml:space="preserve"> recovery rates and barriers people face when trying to stay drug-free.</w:t>
      </w:r>
    </w:p>
    <w:p w14:paraId="7679AA3F" w14:textId="6EC94A7D"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proofErr w:type="gramStart"/>
      <w:r w:rsidRPr="00AC1A89">
        <w:rPr>
          <w:rFonts w:ascii="Arial" w:eastAsia="Times New Roman" w:hAnsi="Arial" w:cs="Arial"/>
          <w:kern w:val="0"/>
          <w:lang w:eastAsia="en-GB"/>
          <w14:ligatures w14:val="none"/>
        </w:rPr>
        <w:t>Overall</w:t>
      </w:r>
      <w:proofErr w:type="gramEnd"/>
      <w:r w:rsidRPr="00AC1A89">
        <w:rPr>
          <w:rFonts w:ascii="Arial" w:eastAsia="Times New Roman" w:hAnsi="Arial" w:cs="Arial"/>
          <w:kern w:val="0"/>
          <w:lang w:eastAsia="en-GB"/>
          <w14:ligatures w14:val="none"/>
        </w:rPr>
        <w:t xml:space="preserve"> it </w:t>
      </w:r>
      <w:r w:rsidRPr="00BD77C6">
        <w:rPr>
          <w:rFonts w:ascii="Arial" w:eastAsia="Times New Roman" w:hAnsi="Arial" w:cs="Arial"/>
          <w:kern w:val="0"/>
          <w:lang w:eastAsia="en-GB"/>
          <w14:ligatures w14:val="none"/>
        </w:rPr>
        <w:t>gives a realistic picture of the scale of substance misuse in England. It supports the study by providing reliable statistics that show why the issue is important and helps identify gaps in treatment and areas where services may need to improve.</w:t>
      </w:r>
    </w:p>
    <w:p w14:paraId="34851C03" w14:textId="3B3BA328"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b/>
          <w:bCs/>
          <w:kern w:val="0"/>
          <w:lang w:eastAsia="en-GB"/>
          <w14:ligatures w14:val="none"/>
        </w:rPr>
        <w:t xml:space="preserve">Source 3: Galvani 2015 – </w:t>
      </w:r>
      <w:r w:rsidRPr="00BD77C6">
        <w:rPr>
          <w:rFonts w:ascii="Arial" w:eastAsia="Times New Roman" w:hAnsi="Arial" w:cs="Arial"/>
          <w:b/>
          <w:bCs/>
          <w:i/>
          <w:iCs/>
          <w:kern w:val="0"/>
          <w:lang w:eastAsia="en-GB"/>
          <w14:ligatures w14:val="none"/>
        </w:rPr>
        <w:t>Alcohol and Other Drug Use: A Handbook for Health and Social Care Professionals</w:t>
      </w:r>
      <w:r w:rsidRPr="00BD77C6">
        <w:rPr>
          <w:rFonts w:ascii="Arial" w:eastAsia="Times New Roman" w:hAnsi="Arial" w:cs="Arial"/>
          <w:kern w:val="0"/>
          <w:lang w:eastAsia="en-GB"/>
          <w14:ligatures w14:val="none"/>
        </w:rPr>
        <w:br/>
        <w:t xml:space="preserve">This book focuses on the role of professionals working with people who misuse substances. </w:t>
      </w:r>
    </w:p>
    <w:p w14:paraId="719072EF" w14:textId="77777777"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It is relevant because it provides practical guidance based on real experience and research. It supports the study by offering expert viewpoints and case examples that help explain how addiction affects practice in health and social care.</w:t>
      </w:r>
    </w:p>
    <w:p w14:paraId="4D961E7A" w14:textId="77777777" w:rsidR="00BD77C6" w:rsidRPr="00BD77C6" w:rsidRDefault="00BD77C6" w:rsidP="00AC1A89">
      <w:pPr>
        <w:spacing w:after="0"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pict w14:anchorId="50307069">
          <v:rect id="_x0000_i1028" style="width:0;height:1.5pt" o:hralign="center" o:hrstd="t" o:hr="t" fillcolor="#a0a0a0" stroked="f"/>
        </w:pict>
      </w:r>
    </w:p>
    <w:p w14:paraId="131C1EA4" w14:textId="77777777" w:rsidR="00BD77C6" w:rsidRPr="00BD77C6" w:rsidRDefault="00BD77C6" w:rsidP="00AC1A89">
      <w:pPr>
        <w:spacing w:before="100" w:beforeAutospacing="1" w:after="100" w:afterAutospacing="1" w:line="360" w:lineRule="auto"/>
        <w:outlineLvl w:val="2"/>
        <w:rPr>
          <w:rFonts w:ascii="Arial" w:eastAsia="Times New Roman" w:hAnsi="Arial" w:cs="Arial"/>
          <w:b/>
          <w:bCs/>
          <w:kern w:val="0"/>
          <w:lang w:eastAsia="en-GB"/>
          <w14:ligatures w14:val="none"/>
        </w:rPr>
      </w:pPr>
      <w:r w:rsidRPr="00BD77C6">
        <w:rPr>
          <w:rFonts w:ascii="Arial" w:eastAsia="Times New Roman" w:hAnsi="Arial" w:cs="Arial"/>
          <w:b/>
          <w:bCs/>
          <w:kern w:val="0"/>
          <w:lang w:eastAsia="en-GB"/>
          <w14:ligatures w14:val="none"/>
        </w:rPr>
        <w:t>2.4 Research Methodology</w:t>
      </w:r>
    </w:p>
    <w:p w14:paraId="38D037C5" w14:textId="77777777"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Research methodology refers to the overall approach and methods used to collect and understand information in a study. It explains how the research will be carried out and why certain methods are chosen.</w:t>
      </w:r>
    </w:p>
    <w:p w14:paraId="6480B1EC" w14:textId="77777777" w:rsidR="00BD77C6" w:rsidRPr="00AC1A89"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 xml:space="preserve">There are three main types of research methodology. </w:t>
      </w:r>
    </w:p>
    <w:p w14:paraId="329050DF" w14:textId="77777777" w:rsidR="00BD77C6" w:rsidRPr="00AC1A89" w:rsidRDefault="00BD77C6" w:rsidP="00AC1A89">
      <w:pPr>
        <w:pStyle w:val="ListParagraph"/>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AC1A89">
        <w:rPr>
          <w:rFonts w:ascii="Arial" w:eastAsia="Times New Roman" w:hAnsi="Arial" w:cs="Arial"/>
          <w:kern w:val="0"/>
          <w:lang w:eastAsia="en-GB"/>
          <w14:ligatures w14:val="none"/>
        </w:rPr>
        <w:t xml:space="preserve">Qualitative research explores people’s experiences, feelings, and behaviours. It often uses interviews, focus groups, or case studies to gain deep insight into personal viewpoints. </w:t>
      </w:r>
    </w:p>
    <w:p w14:paraId="105DD5F6" w14:textId="77777777" w:rsidR="00BD77C6" w:rsidRPr="00AC1A89" w:rsidRDefault="00BD77C6" w:rsidP="00AC1A89">
      <w:pPr>
        <w:pStyle w:val="ListParagraph"/>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AC1A89">
        <w:rPr>
          <w:rFonts w:ascii="Arial" w:eastAsia="Times New Roman" w:hAnsi="Arial" w:cs="Arial"/>
          <w:kern w:val="0"/>
          <w:lang w:eastAsia="en-GB"/>
          <w14:ligatures w14:val="none"/>
        </w:rPr>
        <w:t xml:space="preserve">Quantitative research focuses on numbers and measurable data, using surveys, experiments, or analysing existing statistics. </w:t>
      </w:r>
    </w:p>
    <w:p w14:paraId="26F85144" w14:textId="6B755C2B" w:rsidR="00BD77C6" w:rsidRPr="00AC1A89" w:rsidRDefault="00BD77C6" w:rsidP="00AC1A89">
      <w:pPr>
        <w:pStyle w:val="ListParagraph"/>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AC1A89">
        <w:rPr>
          <w:rFonts w:ascii="Arial" w:eastAsia="Times New Roman" w:hAnsi="Arial" w:cs="Arial"/>
          <w:kern w:val="0"/>
          <w:lang w:eastAsia="en-GB"/>
          <w14:ligatures w14:val="none"/>
        </w:rPr>
        <w:t>Mixed-methods research combines both qualitative and quantitative approaches to build a more complete picture.</w:t>
      </w:r>
    </w:p>
    <w:p w14:paraId="1F52693C" w14:textId="00283A26"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lastRenderedPageBreak/>
        <w:t>I have chosen a qualitative approach. Addiction is strongly linked to personal experiences, emotions, and social situations.</w:t>
      </w:r>
      <w:r w:rsidRPr="00AC1A89">
        <w:rPr>
          <w:rFonts w:ascii="Arial" w:eastAsia="Times New Roman" w:hAnsi="Arial" w:cs="Arial"/>
          <w:kern w:val="0"/>
          <w:lang w:eastAsia="en-GB"/>
          <w14:ligatures w14:val="none"/>
        </w:rPr>
        <w:t xml:space="preserve"> </w:t>
      </w:r>
      <w:r w:rsidRPr="00BD77C6">
        <w:rPr>
          <w:rFonts w:ascii="Arial" w:eastAsia="Times New Roman" w:hAnsi="Arial" w:cs="Arial"/>
          <w:kern w:val="0"/>
          <w:lang w:eastAsia="en-GB"/>
          <w14:ligatures w14:val="none"/>
        </w:rPr>
        <w:t xml:space="preserve">Qualitative methods such as interviews and case studies will help explore how addiction affects </w:t>
      </w:r>
      <w:r w:rsidR="006F6485" w:rsidRPr="00AC1A89">
        <w:rPr>
          <w:rFonts w:ascii="Arial" w:eastAsia="Times New Roman" w:hAnsi="Arial" w:cs="Arial"/>
          <w:kern w:val="0"/>
          <w:lang w:eastAsia="en-GB"/>
          <w14:ligatures w14:val="none"/>
        </w:rPr>
        <w:t>people</w:t>
      </w:r>
      <w:r w:rsidRPr="00BD77C6">
        <w:rPr>
          <w:rFonts w:ascii="Arial" w:eastAsia="Times New Roman" w:hAnsi="Arial" w:cs="Arial"/>
          <w:kern w:val="0"/>
          <w:lang w:eastAsia="en-GB"/>
          <w14:ligatures w14:val="none"/>
        </w:rPr>
        <w:t xml:space="preserve"> in daily life, the challenges they face, and the support they </w:t>
      </w:r>
      <w:r w:rsidR="006F6485" w:rsidRPr="00AC1A89">
        <w:rPr>
          <w:rFonts w:ascii="Arial" w:eastAsia="Times New Roman" w:hAnsi="Arial" w:cs="Arial"/>
          <w:kern w:val="0"/>
          <w:lang w:eastAsia="en-GB"/>
          <w14:ligatures w14:val="none"/>
        </w:rPr>
        <w:t>receive</w:t>
      </w:r>
      <w:r w:rsidRPr="00BD77C6">
        <w:rPr>
          <w:rFonts w:ascii="Arial" w:eastAsia="Times New Roman" w:hAnsi="Arial" w:cs="Arial"/>
          <w:kern w:val="0"/>
          <w:lang w:eastAsia="en-GB"/>
          <w14:ligatures w14:val="none"/>
        </w:rPr>
        <w:t xml:space="preserve">. This approach is more suitable </w:t>
      </w:r>
      <w:r w:rsidRPr="00AC1A89">
        <w:rPr>
          <w:rFonts w:ascii="Arial" w:eastAsia="Times New Roman" w:hAnsi="Arial" w:cs="Arial"/>
          <w:kern w:val="0"/>
          <w:lang w:eastAsia="en-GB"/>
          <w14:ligatures w14:val="none"/>
        </w:rPr>
        <w:t xml:space="preserve">as </w:t>
      </w:r>
      <w:r w:rsidRPr="00BD77C6">
        <w:rPr>
          <w:rFonts w:ascii="Arial" w:eastAsia="Times New Roman" w:hAnsi="Arial" w:cs="Arial"/>
          <w:kern w:val="0"/>
          <w:lang w:eastAsia="en-GB"/>
          <w14:ligatures w14:val="none"/>
        </w:rPr>
        <w:t xml:space="preserve">numbers alone cannot explain </w:t>
      </w:r>
      <w:r w:rsidR="006F6485" w:rsidRPr="00AC1A89">
        <w:rPr>
          <w:rFonts w:ascii="Arial" w:eastAsia="Times New Roman" w:hAnsi="Arial" w:cs="Arial"/>
          <w:kern w:val="0"/>
          <w:lang w:eastAsia="en-GB"/>
          <w14:ligatures w14:val="none"/>
        </w:rPr>
        <w:t xml:space="preserve">the depth of addiction </w:t>
      </w:r>
      <w:r w:rsidRPr="00AC1A89">
        <w:rPr>
          <w:rFonts w:ascii="Arial" w:eastAsia="Times New Roman" w:hAnsi="Arial" w:cs="Arial"/>
          <w:kern w:val="0"/>
          <w:lang w:eastAsia="en-GB"/>
          <w14:ligatures w14:val="none"/>
        </w:rPr>
        <w:t>and</w:t>
      </w:r>
      <w:r w:rsidRPr="00BD77C6">
        <w:rPr>
          <w:rFonts w:ascii="Arial" w:eastAsia="Times New Roman" w:hAnsi="Arial" w:cs="Arial"/>
          <w:kern w:val="0"/>
          <w:lang w:eastAsia="en-GB"/>
          <w14:ligatures w14:val="none"/>
        </w:rPr>
        <w:t xml:space="preserve"> the reasons behind people’s behaviours</w:t>
      </w:r>
      <w:r w:rsidR="006F6485" w:rsidRPr="00AC1A89">
        <w:rPr>
          <w:rFonts w:ascii="Arial" w:eastAsia="Times New Roman" w:hAnsi="Arial" w:cs="Arial"/>
          <w:kern w:val="0"/>
          <w:lang w:eastAsia="en-GB"/>
          <w14:ligatures w14:val="none"/>
        </w:rPr>
        <w:t xml:space="preserve"> and by</w:t>
      </w:r>
      <w:r w:rsidRPr="00BD77C6">
        <w:rPr>
          <w:rFonts w:ascii="Arial" w:eastAsia="Times New Roman" w:hAnsi="Arial" w:cs="Arial"/>
          <w:kern w:val="0"/>
          <w:lang w:eastAsia="en-GB"/>
          <w14:ligatures w14:val="none"/>
        </w:rPr>
        <w:t xml:space="preserve"> focusing on personal stories, </w:t>
      </w:r>
      <w:r w:rsidR="006F6485" w:rsidRPr="00AC1A89">
        <w:rPr>
          <w:rFonts w:ascii="Arial" w:eastAsia="Times New Roman" w:hAnsi="Arial" w:cs="Arial"/>
          <w:kern w:val="0"/>
          <w:lang w:eastAsia="en-GB"/>
          <w14:ligatures w14:val="none"/>
        </w:rPr>
        <w:t>it creates better understanding for professionals to help.</w:t>
      </w:r>
    </w:p>
    <w:p w14:paraId="379BD9DF" w14:textId="77777777" w:rsidR="00BD77C6" w:rsidRPr="00BD77C6" w:rsidRDefault="00BD77C6" w:rsidP="00AC1A89">
      <w:pPr>
        <w:spacing w:after="0"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pict w14:anchorId="6D554CCD">
          <v:rect id="_x0000_i1029" style="width:0;height:1.5pt" o:hralign="center" o:hrstd="t" o:hr="t" fillcolor="#a0a0a0" stroked="f"/>
        </w:pict>
      </w:r>
    </w:p>
    <w:p w14:paraId="710206E4" w14:textId="77777777" w:rsidR="00BD77C6" w:rsidRDefault="00BD77C6" w:rsidP="00AC1A89">
      <w:pPr>
        <w:spacing w:before="100" w:beforeAutospacing="1" w:after="100" w:afterAutospacing="1" w:line="360" w:lineRule="auto"/>
        <w:outlineLvl w:val="2"/>
        <w:rPr>
          <w:rFonts w:ascii="Arial" w:eastAsia="Times New Roman" w:hAnsi="Arial" w:cs="Arial"/>
          <w:b/>
          <w:bCs/>
          <w:kern w:val="0"/>
          <w:lang w:eastAsia="en-GB"/>
          <w14:ligatures w14:val="none"/>
        </w:rPr>
      </w:pPr>
      <w:r w:rsidRPr="00BD77C6">
        <w:rPr>
          <w:rFonts w:ascii="Arial" w:eastAsia="Times New Roman" w:hAnsi="Arial" w:cs="Arial"/>
          <w:b/>
          <w:bCs/>
          <w:kern w:val="0"/>
          <w:lang w:eastAsia="en-GB"/>
          <w14:ligatures w14:val="none"/>
        </w:rPr>
        <w:t>3. Data Collection</w:t>
      </w:r>
    </w:p>
    <w:p w14:paraId="667C379E" w14:textId="2BC370D7" w:rsidR="00110CF5" w:rsidRPr="00BD77C6" w:rsidRDefault="00110CF5" w:rsidP="00AC1A89">
      <w:pPr>
        <w:spacing w:before="100" w:beforeAutospacing="1" w:after="100" w:afterAutospacing="1" w:line="360" w:lineRule="auto"/>
        <w:outlineLvl w:val="2"/>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3.1 Primary vs Secondary Data</w:t>
      </w:r>
    </w:p>
    <w:p w14:paraId="75CF5295" w14:textId="43FC852D"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 xml:space="preserve">Primary data is information collected directly for a specific study. </w:t>
      </w:r>
      <w:r w:rsidR="006F6485" w:rsidRPr="00AC1A89">
        <w:rPr>
          <w:rFonts w:ascii="Arial" w:eastAsia="Times New Roman" w:hAnsi="Arial" w:cs="Arial"/>
          <w:kern w:val="0"/>
          <w:lang w:eastAsia="en-GB"/>
          <w14:ligatures w14:val="none"/>
        </w:rPr>
        <w:t>This</w:t>
      </w:r>
      <w:r w:rsidRPr="00BD77C6">
        <w:rPr>
          <w:rFonts w:ascii="Arial" w:eastAsia="Times New Roman" w:hAnsi="Arial" w:cs="Arial"/>
          <w:kern w:val="0"/>
          <w:lang w:eastAsia="en-GB"/>
          <w14:ligatures w14:val="none"/>
        </w:rPr>
        <w:t xml:space="preserve"> could include interviews with people using support services, surveys with staff or observations</w:t>
      </w:r>
      <w:r w:rsidR="003B4A03" w:rsidRPr="00AC1A89">
        <w:rPr>
          <w:rFonts w:ascii="Arial" w:eastAsia="Times New Roman" w:hAnsi="Arial" w:cs="Arial"/>
          <w:kern w:val="0"/>
          <w:lang w:eastAsia="en-GB"/>
          <w14:ligatures w14:val="none"/>
        </w:rPr>
        <w:t xml:space="preserve">. </w:t>
      </w:r>
      <w:r w:rsidRPr="00BD77C6">
        <w:rPr>
          <w:rFonts w:ascii="Arial" w:eastAsia="Times New Roman" w:hAnsi="Arial" w:cs="Arial"/>
          <w:kern w:val="0"/>
          <w:lang w:eastAsia="en-GB"/>
          <w14:ligatures w14:val="none"/>
        </w:rPr>
        <w:t>It gives first-hand insight into experiences, opinions, and behaviours.</w:t>
      </w:r>
    </w:p>
    <w:p w14:paraId="2DA024C7" w14:textId="37CE452D"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Secondary data is information that already exists in sources like government reports, NHS statistics, articles, or books. It provides background context, and evidence from other studies. The main difference is that primary data is collected by the researcher for their own study, while secondary data comes from existing sources and can help support or compare findings.</w:t>
      </w:r>
    </w:p>
    <w:p w14:paraId="73AFA980" w14:textId="77777777" w:rsidR="00BD77C6" w:rsidRPr="00BD77C6" w:rsidRDefault="00BD77C6" w:rsidP="00AC1A89">
      <w:pPr>
        <w:spacing w:after="0"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pict w14:anchorId="7C703A72">
          <v:rect id="_x0000_i1030" style="width:0;height:1.5pt" o:hralign="center" o:hrstd="t" o:hr="t" fillcolor="#a0a0a0" stroked="f"/>
        </w:pict>
      </w:r>
    </w:p>
    <w:p w14:paraId="35069115" w14:textId="77777777" w:rsidR="00BD77C6" w:rsidRPr="00BD77C6" w:rsidRDefault="00BD77C6" w:rsidP="00AC1A89">
      <w:pPr>
        <w:spacing w:before="100" w:beforeAutospacing="1" w:after="100" w:afterAutospacing="1" w:line="360" w:lineRule="auto"/>
        <w:outlineLvl w:val="2"/>
        <w:rPr>
          <w:rFonts w:ascii="Arial" w:eastAsia="Times New Roman" w:hAnsi="Arial" w:cs="Arial"/>
          <w:b/>
          <w:bCs/>
          <w:kern w:val="0"/>
          <w:lang w:eastAsia="en-GB"/>
          <w14:ligatures w14:val="none"/>
        </w:rPr>
      </w:pPr>
      <w:r w:rsidRPr="00BD77C6">
        <w:rPr>
          <w:rFonts w:ascii="Arial" w:eastAsia="Times New Roman" w:hAnsi="Arial" w:cs="Arial"/>
          <w:b/>
          <w:bCs/>
          <w:kern w:val="0"/>
          <w:lang w:eastAsia="en-GB"/>
          <w14:ligatures w14:val="none"/>
        </w:rPr>
        <w:t>3.2 Data Choice for This Research</w:t>
      </w:r>
    </w:p>
    <w:p w14:paraId="57F89696" w14:textId="1DF658DF"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For this research on substance misuse and addiction, I will use both primary and secondary data. Primary data will come from talking directly to people affected by addiction and to health and social care staff. This will be collected through interviews</w:t>
      </w:r>
      <w:r w:rsidR="003B4A03" w:rsidRPr="00AC1A89">
        <w:rPr>
          <w:rFonts w:ascii="Arial" w:eastAsia="Times New Roman" w:hAnsi="Arial" w:cs="Arial"/>
          <w:kern w:val="0"/>
          <w:lang w:eastAsia="en-GB"/>
          <w14:ligatures w14:val="none"/>
        </w:rPr>
        <w:t xml:space="preserve">. These help </w:t>
      </w:r>
      <w:r w:rsidRPr="00BD77C6">
        <w:rPr>
          <w:rFonts w:ascii="Arial" w:eastAsia="Times New Roman" w:hAnsi="Arial" w:cs="Arial"/>
          <w:kern w:val="0"/>
          <w:lang w:eastAsia="en-GB"/>
          <w14:ligatures w14:val="none"/>
        </w:rPr>
        <w:t>methods help understand personal experiences, challenges, and opinions about the support available and give a real sense of the issues people face.</w:t>
      </w:r>
    </w:p>
    <w:p w14:paraId="76B5EF07" w14:textId="287F0FF1"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 xml:space="preserve">Secondary data will be gathered from existing sources like government reports, NHS statistics, journal articles, and books. This helps provide background information and evidence known about substance misuse and treatment. </w:t>
      </w:r>
      <w:r w:rsidR="003B4A03" w:rsidRPr="00AC1A89">
        <w:rPr>
          <w:rFonts w:ascii="Arial" w:eastAsia="Times New Roman" w:hAnsi="Arial" w:cs="Arial"/>
          <w:kern w:val="0"/>
          <w:lang w:eastAsia="en-GB"/>
          <w14:ligatures w14:val="none"/>
        </w:rPr>
        <w:t xml:space="preserve">Additionally, it </w:t>
      </w:r>
      <w:r w:rsidRPr="00BD77C6">
        <w:rPr>
          <w:rFonts w:ascii="Arial" w:eastAsia="Times New Roman" w:hAnsi="Arial" w:cs="Arial"/>
          <w:kern w:val="0"/>
          <w:lang w:eastAsia="en-GB"/>
          <w14:ligatures w14:val="none"/>
        </w:rPr>
        <w:t xml:space="preserve">highlights gaps in services and areas where improvements </w:t>
      </w:r>
      <w:r w:rsidR="003B4A03" w:rsidRPr="00AC1A89">
        <w:rPr>
          <w:rFonts w:ascii="Arial" w:eastAsia="Times New Roman" w:hAnsi="Arial" w:cs="Arial"/>
          <w:kern w:val="0"/>
          <w:lang w:eastAsia="en-GB"/>
          <w14:ligatures w14:val="none"/>
        </w:rPr>
        <w:t>are needed</w:t>
      </w:r>
      <w:r w:rsidRPr="00BD77C6">
        <w:rPr>
          <w:rFonts w:ascii="Arial" w:eastAsia="Times New Roman" w:hAnsi="Arial" w:cs="Arial"/>
          <w:kern w:val="0"/>
          <w:lang w:eastAsia="en-GB"/>
          <w14:ligatures w14:val="none"/>
        </w:rPr>
        <w:t>.</w:t>
      </w:r>
    </w:p>
    <w:p w14:paraId="3C9FC705" w14:textId="088CE7B9" w:rsidR="00BD77C6" w:rsidRPr="00BD77C6" w:rsidRDefault="00BD77C6" w:rsidP="00AC1A89">
      <w:p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lastRenderedPageBreak/>
        <w:t>Using both primary and secondary data makes the research stronger because first-hand experiences can be compared and supported with wider evidence to get a clear and realistic picture</w:t>
      </w:r>
      <w:r w:rsidR="003B4A03" w:rsidRPr="00AC1A89">
        <w:rPr>
          <w:rFonts w:ascii="Arial" w:eastAsia="Times New Roman" w:hAnsi="Arial" w:cs="Arial"/>
          <w:kern w:val="0"/>
          <w:lang w:eastAsia="en-GB"/>
          <w14:ligatures w14:val="none"/>
        </w:rPr>
        <w:t xml:space="preserve"> of the issue.</w:t>
      </w:r>
    </w:p>
    <w:p w14:paraId="7E1D04BB" w14:textId="448F3A30" w:rsidR="00110CF5" w:rsidRPr="00110CF5" w:rsidRDefault="00BD77C6" w:rsidP="00110CF5">
      <w:pPr>
        <w:spacing w:after="0"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pict w14:anchorId="787F2FDB">
          <v:rect id="_x0000_i1031" style="width:0;height:1.5pt" o:hralign="center" o:hrstd="t" o:hr="t" fillcolor="#a0a0a0" stroked="f"/>
        </w:pict>
      </w:r>
      <w:r w:rsidR="00110CF5">
        <w:rPr>
          <w:rFonts w:ascii="Arial" w:eastAsia="Times New Roman" w:hAnsi="Arial" w:cs="Arial"/>
          <w:kern w:val="0"/>
          <w:lang w:eastAsia="en-GB"/>
          <w14:ligatures w14:val="none"/>
        </w:rPr>
        <w:t>4</w:t>
      </w:r>
      <w:r w:rsidRPr="00BD77C6">
        <w:rPr>
          <w:rFonts w:ascii="Arial" w:eastAsia="Times New Roman" w:hAnsi="Arial" w:cs="Arial"/>
          <w:b/>
          <w:bCs/>
          <w:kern w:val="0"/>
          <w:lang w:eastAsia="en-GB"/>
          <w14:ligatures w14:val="none"/>
        </w:rPr>
        <w:t>. Conclusion</w:t>
      </w:r>
    </w:p>
    <w:p w14:paraId="786DD94E" w14:textId="3F5A1679" w:rsidR="00BD77C6" w:rsidRPr="00BD77C6" w:rsidRDefault="003B4A03" w:rsidP="00110CF5">
      <w:pPr>
        <w:spacing w:before="100" w:beforeAutospacing="1" w:after="100" w:afterAutospacing="1" w:line="360" w:lineRule="auto"/>
        <w:outlineLvl w:val="2"/>
        <w:rPr>
          <w:rFonts w:ascii="Arial" w:eastAsia="Times New Roman" w:hAnsi="Arial" w:cs="Arial"/>
          <w:b/>
          <w:bCs/>
          <w:kern w:val="0"/>
          <w:lang w:eastAsia="en-GB"/>
          <w14:ligatures w14:val="none"/>
        </w:rPr>
      </w:pPr>
      <w:r w:rsidRPr="00AC1A89">
        <w:rPr>
          <w:rFonts w:ascii="Arial" w:eastAsia="Times New Roman" w:hAnsi="Arial" w:cs="Arial"/>
          <w:kern w:val="0"/>
          <w:lang w:eastAsia="en-GB"/>
          <w14:ligatures w14:val="none"/>
        </w:rPr>
        <w:t>Overall, I</w:t>
      </w:r>
      <w:r w:rsidR="00BD77C6" w:rsidRPr="00BD77C6">
        <w:rPr>
          <w:rFonts w:ascii="Arial" w:eastAsia="Times New Roman" w:hAnsi="Arial" w:cs="Arial"/>
          <w:kern w:val="0"/>
          <w:lang w:eastAsia="en-GB"/>
          <w14:ligatures w14:val="none"/>
        </w:rPr>
        <w:t xml:space="preserve"> looked at substance misuse and addiction and how it affects people and health and social care services. It showed why understanding addiction is important for improving wellbeing, relationships, and access to support. The literature review highlighted trends, treatment approaches, and gaps in services, and how collecting real experiences </w:t>
      </w:r>
      <w:proofErr w:type="spellStart"/>
      <w:r w:rsidR="00BD77C6" w:rsidRPr="00BD77C6">
        <w:rPr>
          <w:rFonts w:ascii="Arial" w:eastAsia="Times New Roman" w:hAnsi="Arial" w:cs="Arial"/>
          <w:kern w:val="0"/>
          <w:lang w:eastAsia="en-GB"/>
          <w14:ligatures w14:val="none"/>
        </w:rPr>
        <w:t>a</w:t>
      </w:r>
      <w:r w:rsidR="00297E5D" w:rsidRPr="00AC1A89">
        <w:rPr>
          <w:rFonts w:ascii="Arial" w:eastAsia="Times New Roman" w:hAnsi="Arial" w:cs="Arial"/>
          <w:kern w:val="0"/>
          <w:lang w:eastAsia="en-GB"/>
          <w14:ligatures w14:val="none"/>
        </w:rPr>
        <w:t>swell</w:t>
      </w:r>
      <w:proofErr w:type="spellEnd"/>
      <w:r w:rsidR="00297E5D" w:rsidRPr="00AC1A89">
        <w:rPr>
          <w:rFonts w:ascii="Arial" w:eastAsia="Times New Roman" w:hAnsi="Arial" w:cs="Arial"/>
          <w:kern w:val="0"/>
          <w:lang w:eastAsia="en-GB"/>
          <w14:ligatures w14:val="none"/>
        </w:rPr>
        <w:t xml:space="preserve"> as </w:t>
      </w:r>
      <w:r w:rsidR="00BD77C6" w:rsidRPr="00BD77C6">
        <w:rPr>
          <w:rFonts w:ascii="Arial" w:eastAsia="Times New Roman" w:hAnsi="Arial" w:cs="Arial"/>
          <w:kern w:val="0"/>
          <w:lang w:eastAsia="en-GB"/>
          <w14:ligatures w14:val="none"/>
        </w:rPr>
        <w:t>using existing research can give a clearer picture.</w:t>
      </w:r>
    </w:p>
    <w:p w14:paraId="29368324" w14:textId="73F241F1" w:rsidR="00BD77C6" w:rsidRPr="00BD77C6" w:rsidRDefault="00360C77" w:rsidP="00AC1A89">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Trying to understand</w:t>
      </w:r>
      <w:r w:rsidR="00BD77C6" w:rsidRPr="00BD77C6">
        <w:rPr>
          <w:rFonts w:ascii="Arial" w:eastAsia="Times New Roman" w:hAnsi="Arial" w:cs="Arial"/>
          <w:kern w:val="0"/>
          <w:lang w:eastAsia="en-GB"/>
          <w14:ligatures w14:val="none"/>
        </w:rPr>
        <w:t xml:space="preserve"> this issue helps staff provide better care and support and helps services respond more effectively. It also highlights the </w:t>
      </w:r>
      <w:r>
        <w:rPr>
          <w:rFonts w:ascii="Arial" w:eastAsia="Times New Roman" w:hAnsi="Arial" w:cs="Arial"/>
          <w:kern w:val="0"/>
          <w:lang w:eastAsia="en-GB"/>
          <w14:ligatures w14:val="none"/>
        </w:rPr>
        <w:t>unfortunate</w:t>
      </w:r>
      <w:r w:rsidR="00BD77C6" w:rsidRPr="00BD77C6">
        <w:rPr>
          <w:rFonts w:ascii="Arial" w:eastAsia="Times New Roman" w:hAnsi="Arial" w:cs="Arial"/>
          <w:kern w:val="0"/>
          <w:lang w:eastAsia="en-GB"/>
          <w14:ligatures w14:val="none"/>
        </w:rPr>
        <w:t xml:space="preserve"> social, emotional, and psychological factors that influence substance misuse and the importance of personalised approaches to treatment and recovery. By </w:t>
      </w:r>
      <w:r>
        <w:rPr>
          <w:rFonts w:ascii="Arial" w:eastAsia="Times New Roman" w:hAnsi="Arial" w:cs="Arial"/>
          <w:kern w:val="0"/>
          <w:lang w:eastAsia="en-GB"/>
          <w14:ligatures w14:val="none"/>
        </w:rPr>
        <w:t xml:space="preserve">looking at </w:t>
      </w:r>
      <w:r w:rsidR="00BD77C6" w:rsidRPr="00BD77C6">
        <w:rPr>
          <w:rFonts w:ascii="Arial" w:eastAsia="Times New Roman" w:hAnsi="Arial" w:cs="Arial"/>
          <w:kern w:val="0"/>
          <w:lang w:eastAsia="en-GB"/>
          <w14:ligatures w14:val="none"/>
        </w:rPr>
        <w:t xml:space="preserve">personal experiences, the research shows how people’s needs vary and how services can adapt to meet them. </w:t>
      </w:r>
      <w:r>
        <w:rPr>
          <w:rFonts w:ascii="Arial" w:eastAsia="Times New Roman" w:hAnsi="Arial" w:cs="Arial"/>
          <w:kern w:val="0"/>
          <w:lang w:eastAsia="en-GB"/>
          <w14:ligatures w14:val="none"/>
        </w:rPr>
        <w:t xml:space="preserve">Later </w:t>
      </w:r>
      <w:r w:rsidR="00BD77C6" w:rsidRPr="00BD77C6">
        <w:rPr>
          <w:rFonts w:ascii="Arial" w:eastAsia="Times New Roman" w:hAnsi="Arial" w:cs="Arial"/>
          <w:kern w:val="0"/>
          <w:lang w:eastAsia="en-GB"/>
          <w14:ligatures w14:val="none"/>
        </w:rPr>
        <w:t xml:space="preserve">research could focus on underrepresented groups and </w:t>
      </w:r>
      <w:proofErr w:type="gramStart"/>
      <w:r w:rsidR="00BD77C6" w:rsidRPr="00BD77C6">
        <w:rPr>
          <w:rFonts w:ascii="Arial" w:eastAsia="Times New Roman" w:hAnsi="Arial" w:cs="Arial"/>
          <w:kern w:val="0"/>
          <w:lang w:eastAsia="en-GB"/>
          <w14:ligatures w14:val="none"/>
        </w:rPr>
        <w:t>long</w:t>
      </w:r>
      <w:r w:rsidR="00047397">
        <w:rPr>
          <w:rFonts w:ascii="Arial" w:eastAsia="Times New Roman" w:hAnsi="Arial" w:cs="Arial"/>
          <w:kern w:val="0"/>
          <w:lang w:eastAsia="en-GB"/>
          <w14:ligatures w14:val="none"/>
        </w:rPr>
        <w:t xml:space="preserve"> </w:t>
      </w:r>
      <w:r w:rsidR="00BD77C6" w:rsidRPr="00BD77C6">
        <w:rPr>
          <w:rFonts w:ascii="Arial" w:eastAsia="Times New Roman" w:hAnsi="Arial" w:cs="Arial"/>
          <w:kern w:val="0"/>
          <w:lang w:eastAsia="en-GB"/>
          <w14:ligatures w14:val="none"/>
        </w:rPr>
        <w:t>term</w:t>
      </w:r>
      <w:proofErr w:type="gramEnd"/>
      <w:r w:rsidR="00BD77C6" w:rsidRPr="00BD77C6">
        <w:rPr>
          <w:rFonts w:ascii="Arial" w:eastAsia="Times New Roman" w:hAnsi="Arial" w:cs="Arial"/>
          <w:kern w:val="0"/>
          <w:lang w:eastAsia="en-GB"/>
          <w14:ligatures w14:val="none"/>
        </w:rPr>
        <w:t xml:space="preserve"> recovery, while policy and practice could improve staff training, access to services, and integrated support to reduce harm and help people recover. It is also important to consider prevention strategies, early intervention, and ongoing community support to make recovery more sustainable.</w:t>
      </w:r>
    </w:p>
    <w:p w14:paraId="2B51D505" w14:textId="77777777" w:rsidR="00BD77C6" w:rsidRPr="00BD77C6" w:rsidRDefault="00BD77C6" w:rsidP="00AC1A89">
      <w:pPr>
        <w:spacing w:after="0"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pict w14:anchorId="425BDBEB">
          <v:rect id="_x0000_i1032" style="width:0;height:1.5pt" o:hralign="center" o:hrstd="t" o:hr="t" fillcolor="#a0a0a0" stroked="f"/>
        </w:pict>
      </w:r>
    </w:p>
    <w:p w14:paraId="7D65EB97" w14:textId="77777777" w:rsidR="00BD77C6" w:rsidRPr="00BD77C6" w:rsidRDefault="00BD77C6" w:rsidP="00AC1A89">
      <w:pPr>
        <w:spacing w:before="100" w:beforeAutospacing="1" w:after="100" w:afterAutospacing="1" w:line="360" w:lineRule="auto"/>
        <w:outlineLvl w:val="2"/>
        <w:rPr>
          <w:rFonts w:ascii="Arial" w:eastAsia="Times New Roman" w:hAnsi="Arial" w:cs="Arial"/>
          <w:b/>
          <w:bCs/>
          <w:kern w:val="0"/>
          <w:lang w:eastAsia="en-GB"/>
          <w14:ligatures w14:val="none"/>
        </w:rPr>
      </w:pPr>
      <w:r w:rsidRPr="00BD77C6">
        <w:rPr>
          <w:rFonts w:ascii="Arial" w:eastAsia="Times New Roman" w:hAnsi="Arial" w:cs="Arial"/>
          <w:b/>
          <w:bCs/>
          <w:kern w:val="0"/>
          <w:lang w:eastAsia="en-GB"/>
          <w14:ligatures w14:val="none"/>
        </w:rPr>
        <w:t>5. References</w:t>
      </w:r>
    </w:p>
    <w:p w14:paraId="4A0C0AB3" w14:textId="77777777" w:rsidR="00BD77C6" w:rsidRPr="00BD77C6" w:rsidRDefault="00BD77C6" w:rsidP="00AC1A89">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 xml:space="preserve">NHS Staff Survey 2024 2024 </w:t>
      </w:r>
      <w:r w:rsidRPr="00BD77C6">
        <w:rPr>
          <w:rFonts w:ascii="Arial" w:eastAsia="Times New Roman" w:hAnsi="Arial" w:cs="Arial"/>
          <w:i/>
          <w:iCs/>
          <w:kern w:val="0"/>
          <w:lang w:eastAsia="en-GB"/>
          <w14:ligatures w14:val="none"/>
        </w:rPr>
        <w:t>National Results Briefing 2024</w:t>
      </w:r>
      <w:r w:rsidRPr="00BD77C6">
        <w:rPr>
          <w:rFonts w:ascii="Arial" w:eastAsia="Times New Roman" w:hAnsi="Arial" w:cs="Arial"/>
          <w:kern w:val="0"/>
          <w:lang w:eastAsia="en-GB"/>
          <w14:ligatures w14:val="none"/>
        </w:rPr>
        <w:t xml:space="preserve"> NHS Staff Surveys p29 [online] Available at: </w:t>
      </w:r>
      <w:hyperlink r:id="rId8" w:tgtFrame="_new" w:history="1">
        <w:r w:rsidRPr="00BD77C6">
          <w:rPr>
            <w:rFonts w:ascii="Arial" w:eastAsia="Times New Roman" w:hAnsi="Arial" w:cs="Arial"/>
            <w:color w:val="0000FF"/>
            <w:kern w:val="0"/>
            <w:u w:val="single"/>
            <w:lang w:eastAsia="en-GB"/>
            <w14:ligatures w14:val="none"/>
          </w:rPr>
          <w:t>https://nhsstaffsurveys.com</w:t>
        </w:r>
      </w:hyperlink>
      <w:r w:rsidRPr="00BD77C6">
        <w:rPr>
          <w:rFonts w:ascii="Arial" w:eastAsia="Times New Roman" w:hAnsi="Arial" w:cs="Arial"/>
          <w:kern w:val="0"/>
          <w:lang w:eastAsia="en-GB"/>
          <w14:ligatures w14:val="none"/>
        </w:rPr>
        <w:t xml:space="preserve"> [Accessed 15 November 2025]</w:t>
      </w:r>
    </w:p>
    <w:p w14:paraId="4B033ED5" w14:textId="1389C509" w:rsidR="00BD77C6" w:rsidRPr="00BD77C6" w:rsidRDefault="00BD77C6" w:rsidP="00AC1A89">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 xml:space="preserve">UK Parliament 2022 </w:t>
      </w:r>
      <w:r w:rsidRPr="00BD77C6">
        <w:rPr>
          <w:rFonts w:ascii="Arial" w:eastAsia="Times New Roman" w:hAnsi="Arial" w:cs="Arial"/>
          <w:i/>
          <w:iCs/>
          <w:kern w:val="0"/>
          <w:lang w:eastAsia="en-GB"/>
          <w14:ligatures w14:val="none"/>
        </w:rPr>
        <w:t>NHS Staffing Levels: Research Briefing CDP-2022-0209</w:t>
      </w:r>
      <w:r w:rsidRPr="00BD77C6">
        <w:rPr>
          <w:rFonts w:ascii="Arial" w:eastAsia="Times New Roman" w:hAnsi="Arial" w:cs="Arial"/>
          <w:kern w:val="0"/>
          <w:lang w:eastAsia="en-GB"/>
          <w14:ligatures w14:val="none"/>
        </w:rPr>
        <w:t xml:space="preserve"> London Research Briefings  </w:t>
      </w:r>
      <w:hyperlink r:id="rId9" w:history="1">
        <w:r w:rsidRPr="00BD77C6">
          <w:rPr>
            <w:rStyle w:val="Hyperlink"/>
            <w:rFonts w:ascii="Arial" w:eastAsia="Times New Roman" w:hAnsi="Arial" w:cs="Arial"/>
            <w:kern w:val="0"/>
            <w:lang w:eastAsia="en-GB"/>
            <w14:ligatures w14:val="none"/>
          </w:rPr>
          <w:t>https://researchbriefings.parliament.uk</w:t>
        </w:r>
      </w:hyperlink>
      <w:r w:rsidRPr="00BD77C6">
        <w:rPr>
          <w:rFonts w:ascii="Arial" w:eastAsia="Times New Roman" w:hAnsi="Arial" w:cs="Arial"/>
          <w:kern w:val="0"/>
          <w:lang w:eastAsia="en-GB"/>
          <w14:ligatures w14:val="none"/>
        </w:rPr>
        <w:t xml:space="preserve"> [Accessed 15 November 2025]</w:t>
      </w:r>
    </w:p>
    <w:p w14:paraId="568E47FF" w14:textId="33094A22" w:rsidR="00BD77C6" w:rsidRPr="00BD77C6" w:rsidRDefault="00BD77C6" w:rsidP="00AC1A89">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 xml:space="preserve">Skills for Care 2022 </w:t>
      </w:r>
      <w:r w:rsidRPr="00BD77C6">
        <w:rPr>
          <w:rFonts w:ascii="Arial" w:eastAsia="Times New Roman" w:hAnsi="Arial" w:cs="Arial"/>
          <w:i/>
          <w:iCs/>
          <w:kern w:val="0"/>
          <w:lang w:eastAsia="en-GB"/>
          <w14:ligatures w14:val="none"/>
        </w:rPr>
        <w:t>The State of the Adult Social Care Sector and Workforce in England 2022</w:t>
      </w:r>
      <w:r w:rsidRPr="00BD77C6">
        <w:rPr>
          <w:rFonts w:ascii="Arial" w:eastAsia="Times New Roman" w:hAnsi="Arial" w:cs="Arial"/>
          <w:kern w:val="0"/>
          <w:lang w:eastAsia="en-GB"/>
          <w14:ligatures w14:val="none"/>
        </w:rPr>
        <w:t xml:space="preserve"> London Skills for Care </w:t>
      </w:r>
      <w:hyperlink r:id="rId10" w:history="1">
        <w:r w:rsidR="00297E5D" w:rsidRPr="00BD77C6">
          <w:rPr>
            <w:rStyle w:val="Hyperlink"/>
            <w:rFonts w:ascii="Arial" w:eastAsia="Times New Roman" w:hAnsi="Arial" w:cs="Arial"/>
            <w:kern w:val="0"/>
            <w:lang w:eastAsia="en-GB"/>
            <w14:ligatures w14:val="none"/>
          </w:rPr>
          <w:t>https://www.skillsforcare.org.uk</w:t>
        </w:r>
      </w:hyperlink>
      <w:r w:rsidRPr="00BD77C6">
        <w:rPr>
          <w:rFonts w:ascii="Arial" w:eastAsia="Times New Roman" w:hAnsi="Arial" w:cs="Arial"/>
          <w:kern w:val="0"/>
          <w:lang w:eastAsia="en-GB"/>
          <w14:ligatures w14:val="none"/>
        </w:rPr>
        <w:t xml:space="preserve"> [Accessed 16 November 2025]</w:t>
      </w:r>
    </w:p>
    <w:p w14:paraId="2B6CDA94" w14:textId="4D4D37AD" w:rsidR="00BD77C6" w:rsidRPr="00BD77C6" w:rsidRDefault="00BD77C6" w:rsidP="00AC1A89">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 xml:space="preserve">Galvani S 2015 </w:t>
      </w:r>
      <w:r w:rsidRPr="00BD77C6">
        <w:rPr>
          <w:rFonts w:ascii="Arial" w:eastAsia="Times New Roman" w:hAnsi="Arial" w:cs="Arial"/>
          <w:i/>
          <w:iCs/>
          <w:kern w:val="0"/>
          <w:lang w:eastAsia="en-GB"/>
          <w14:ligatures w14:val="none"/>
        </w:rPr>
        <w:t>Alcohol and Other Drug Use: A Handbook for Health and Social Care Professionals</w:t>
      </w:r>
      <w:r w:rsidRPr="00BD77C6">
        <w:rPr>
          <w:rFonts w:ascii="Arial" w:eastAsia="Times New Roman" w:hAnsi="Arial" w:cs="Arial"/>
          <w:kern w:val="0"/>
          <w:lang w:eastAsia="en-GB"/>
          <w14:ligatures w14:val="none"/>
        </w:rPr>
        <w:t xml:space="preserve"> London Sage Publications</w:t>
      </w:r>
      <w:r w:rsidR="00297E5D" w:rsidRPr="00AC1A89">
        <w:rPr>
          <w:rFonts w:ascii="Arial" w:eastAsia="Times New Roman" w:hAnsi="Arial" w:cs="Arial"/>
          <w:kern w:val="0"/>
          <w:lang w:eastAsia="en-GB"/>
          <w14:ligatures w14:val="none"/>
        </w:rPr>
        <w:t xml:space="preserve"> </w:t>
      </w:r>
      <w:r w:rsidR="00AC1A89" w:rsidRPr="00AC1A89">
        <w:rPr>
          <w:rFonts w:ascii="Arial" w:eastAsia="Times New Roman" w:hAnsi="Arial" w:cs="Arial"/>
          <w:kern w:val="0"/>
          <w:lang w:eastAsia="en-GB"/>
          <w14:ligatures w14:val="none"/>
        </w:rPr>
        <w:t>[</w:t>
      </w:r>
      <w:r w:rsidR="00297E5D" w:rsidRPr="00BD77C6">
        <w:rPr>
          <w:rFonts w:ascii="Arial" w:eastAsia="Times New Roman" w:hAnsi="Arial" w:cs="Arial"/>
          <w:kern w:val="0"/>
          <w:lang w:eastAsia="en-GB"/>
          <w14:ligatures w14:val="none"/>
        </w:rPr>
        <w:t>Accessed 17 November 2025]</w:t>
      </w:r>
    </w:p>
    <w:p w14:paraId="0A0A2A8C" w14:textId="2C55B8AC" w:rsidR="00BD77C6" w:rsidRPr="00BD77C6" w:rsidRDefault="00BD77C6" w:rsidP="00AC1A89">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lastRenderedPageBreak/>
        <w:t xml:space="preserve">NHS 2023 </w:t>
      </w:r>
      <w:r w:rsidRPr="00BD77C6">
        <w:rPr>
          <w:rFonts w:ascii="Arial" w:eastAsia="Times New Roman" w:hAnsi="Arial" w:cs="Arial"/>
          <w:i/>
          <w:iCs/>
          <w:kern w:val="0"/>
          <w:lang w:eastAsia="en-GB"/>
          <w14:ligatures w14:val="none"/>
        </w:rPr>
        <w:t>Drug Addiction Getting Help</w:t>
      </w:r>
      <w:r w:rsidRPr="00BD77C6">
        <w:rPr>
          <w:rFonts w:ascii="Arial" w:eastAsia="Times New Roman" w:hAnsi="Arial" w:cs="Arial"/>
          <w:kern w:val="0"/>
          <w:lang w:eastAsia="en-GB"/>
          <w14:ligatures w14:val="none"/>
        </w:rPr>
        <w:t xml:space="preserve"> </w:t>
      </w:r>
      <w:hyperlink r:id="rId11" w:history="1">
        <w:r w:rsidR="00297E5D" w:rsidRPr="00BD77C6">
          <w:rPr>
            <w:rStyle w:val="Hyperlink"/>
            <w:rFonts w:ascii="Arial" w:eastAsia="Times New Roman" w:hAnsi="Arial" w:cs="Arial"/>
            <w:kern w:val="0"/>
            <w:lang w:eastAsia="en-GB"/>
            <w14:ligatures w14:val="none"/>
          </w:rPr>
          <w:t>https://www.nhs.uk/conditions/drug-addiction/getting-help/</w:t>
        </w:r>
      </w:hyperlink>
      <w:r w:rsidRPr="00BD77C6">
        <w:rPr>
          <w:rFonts w:ascii="Arial" w:eastAsia="Times New Roman" w:hAnsi="Arial" w:cs="Arial"/>
          <w:kern w:val="0"/>
          <w:lang w:eastAsia="en-GB"/>
          <w14:ligatures w14:val="none"/>
        </w:rPr>
        <w:t xml:space="preserve"> [Accessed 17 November 2025]</w:t>
      </w:r>
    </w:p>
    <w:p w14:paraId="430EFAFA" w14:textId="5E94917A" w:rsidR="00BD77C6" w:rsidRPr="00BD77C6" w:rsidRDefault="00BD77C6" w:rsidP="00AC1A89">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BD77C6">
        <w:rPr>
          <w:rFonts w:ascii="Arial" w:eastAsia="Times New Roman" w:hAnsi="Arial" w:cs="Arial"/>
          <w:kern w:val="0"/>
          <w:lang w:eastAsia="en-GB"/>
          <w14:ligatures w14:val="none"/>
        </w:rPr>
        <w:t xml:space="preserve">Public Health England 2021 </w:t>
      </w:r>
      <w:r w:rsidRPr="00BD77C6">
        <w:rPr>
          <w:rFonts w:ascii="Arial" w:eastAsia="Times New Roman" w:hAnsi="Arial" w:cs="Arial"/>
          <w:i/>
          <w:iCs/>
          <w:kern w:val="0"/>
          <w:lang w:eastAsia="en-GB"/>
          <w14:ligatures w14:val="none"/>
        </w:rPr>
        <w:t>Substance Misuse Treatment Statistics</w:t>
      </w:r>
      <w:r w:rsidRPr="00BD77C6">
        <w:rPr>
          <w:rFonts w:ascii="Arial" w:eastAsia="Times New Roman" w:hAnsi="Arial" w:cs="Arial"/>
          <w:kern w:val="0"/>
          <w:lang w:eastAsia="en-GB"/>
          <w14:ligatures w14:val="none"/>
        </w:rPr>
        <w:t xml:space="preserve"> London Public Health England</w:t>
      </w:r>
      <w:r w:rsidR="00297E5D" w:rsidRPr="00AC1A89">
        <w:rPr>
          <w:rFonts w:ascii="Arial" w:eastAsia="Times New Roman" w:hAnsi="Arial" w:cs="Arial"/>
          <w:kern w:val="0"/>
          <w:lang w:eastAsia="en-GB"/>
          <w14:ligatures w14:val="none"/>
        </w:rPr>
        <w:t xml:space="preserve"> </w:t>
      </w:r>
      <w:r w:rsidR="00297E5D" w:rsidRPr="00BD77C6">
        <w:rPr>
          <w:rFonts w:ascii="Arial" w:eastAsia="Times New Roman" w:hAnsi="Arial" w:cs="Arial"/>
          <w:kern w:val="0"/>
          <w:lang w:eastAsia="en-GB"/>
          <w14:ligatures w14:val="none"/>
        </w:rPr>
        <w:t>[Accessed 17 November 2025]</w:t>
      </w:r>
    </w:p>
    <w:p w14:paraId="23C410A4" w14:textId="77777777" w:rsidR="0000402D" w:rsidRDefault="0000402D" w:rsidP="00AC1A89">
      <w:pPr>
        <w:spacing w:line="360" w:lineRule="auto"/>
      </w:pPr>
    </w:p>
    <w:sectPr w:rsidR="000040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67B12B" w14:textId="77777777" w:rsidR="00F52243" w:rsidRDefault="00F52243" w:rsidP="00AC1A89">
      <w:pPr>
        <w:spacing w:after="0" w:line="240" w:lineRule="auto"/>
      </w:pPr>
      <w:r>
        <w:separator/>
      </w:r>
    </w:p>
  </w:endnote>
  <w:endnote w:type="continuationSeparator" w:id="0">
    <w:p w14:paraId="5681F6BA" w14:textId="77777777" w:rsidR="00F52243" w:rsidRDefault="00F52243" w:rsidP="00AC1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2A9B07" w14:textId="77777777" w:rsidR="00F52243" w:rsidRDefault="00F52243" w:rsidP="00AC1A89">
      <w:pPr>
        <w:spacing w:after="0" w:line="240" w:lineRule="auto"/>
      </w:pPr>
      <w:r>
        <w:separator/>
      </w:r>
    </w:p>
  </w:footnote>
  <w:footnote w:type="continuationSeparator" w:id="0">
    <w:p w14:paraId="5557AE80" w14:textId="77777777" w:rsidR="00F52243" w:rsidRDefault="00F52243" w:rsidP="00AC1A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6B41C7"/>
    <w:multiLevelType w:val="multilevel"/>
    <w:tmpl w:val="413605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C932004"/>
    <w:multiLevelType w:val="hybridMultilevel"/>
    <w:tmpl w:val="CC66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061F22"/>
    <w:multiLevelType w:val="multilevel"/>
    <w:tmpl w:val="268E8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6246732">
    <w:abstractNumId w:val="2"/>
  </w:num>
  <w:num w:numId="2" w16cid:durableId="1831944107">
    <w:abstractNumId w:val="1"/>
  </w:num>
  <w:num w:numId="3" w16cid:durableId="1274442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7C6"/>
    <w:rsid w:val="0000402D"/>
    <w:rsid w:val="00047397"/>
    <w:rsid w:val="000F0003"/>
    <w:rsid w:val="00110CF5"/>
    <w:rsid w:val="00177890"/>
    <w:rsid w:val="00297E5D"/>
    <w:rsid w:val="00360C77"/>
    <w:rsid w:val="003B4A03"/>
    <w:rsid w:val="003C7B39"/>
    <w:rsid w:val="006F6485"/>
    <w:rsid w:val="00AC1A89"/>
    <w:rsid w:val="00BB7D67"/>
    <w:rsid w:val="00BD77C6"/>
    <w:rsid w:val="00F52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D83CF"/>
  <w15:chartTrackingRefBased/>
  <w15:docId w15:val="{D0DC306F-AC83-4357-A9DE-C78C68EC4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7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77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77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7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7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7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7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7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7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7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77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77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7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7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7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7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7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7C6"/>
    <w:rPr>
      <w:rFonts w:eastAsiaTheme="majorEastAsia" w:cstheme="majorBidi"/>
      <w:color w:val="272727" w:themeColor="text1" w:themeTint="D8"/>
    </w:rPr>
  </w:style>
  <w:style w:type="paragraph" w:styleId="Title">
    <w:name w:val="Title"/>
    <w:basedOn w:val="Normal"/>
    <w:next w:val="Normal"/>
    <w:link w:val="TitleChar"/>
    <w:uiPriority w:val="10"/>
    <w:qFormat/>
    <w:rsid w:val="00BD77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7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7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7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7C6"/>
    <w:pPr>
      <w:spacing w:before="160"/>
      <w:jc w:val="center"/>
    </w:pPr>
    <w:rPr>
      <w:i/>
      <w:iCs/>
      <w:color w:val="404040" w:themeColor="text1" w:themeTint="BF"/>
    </w:rPr>
  </w:style>
  <w:style w:type="character" w:customStyle="1" w:styleId="QuoteChar">
    <w:name w:val="Quote Char"/>
    <w:basedOn w:val="DefaultParagraphFont"/>
    <w:link w:val="Quote"/>
    <w:uiPriority w:val="29"/>
    <w:rsid w:val="00BD77C6"/>
    <w:rPr>
      <w:i/>
      <w:iCs/>
      <w:color w:val="404040" w:themeColor="text1" w:themeTint="BF"/>
    </w:rPr>
  </w:style>
  <w:style w:type="paragraph" w:styleId="ListParagraph">
    <w:name w:val="List Paragraph"/>
    <w:basedOn w:val="Normal"/>
    <w:uiPriority w:val="34"/>
    <w:qFormat/>
    <w:rsid w:val="00BD77C6"/>
    <w:pPr>
      <w:ind w:left="720"/>
      <w:contextualSpacing/>
    </w:pPr>
  </w:style>
  <w:style w:type="character" w:styleId="IntenseEmphasis">
    <w:name w:val="Intense Emphasis"/>
    <w:basedOn w:val="DefaultParagraphFont"/>
    <w:uiPriority w:val="21"/>
    <w:qFormat/>
    <w:rsid w:val="00BD77C6"/>
    <w:rPr>
      <w:i/>
      <w:iCs/>
      <w:color w:val="0F4761" w:themeColor="accent1" w:themeShade="BF"/>
    </w:rPr>
  </w:style>
  <w:style w:type="paragraph" w:styleId="IntenseQuote">
    <w:name w:val="Intense Quote"/>
    <w:basedOn w:val="Normal"/>
    <w:next w:val="Normal"/>
    <w:link w:val="IntenseQuoteChar"/>
    <w:uiPriority w:val="30"/>
    <w:qFormat/>
    <w:rsid w:val="00BD77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7C6"/>
    <w:rPr>
      <w:i/>
      <w:iCs/>
      <w:color w:val="0F4761" w:themeColor="accent1" w:themeShade="BF"/>
    </w:rPr>
  </w:style>
  <w:style w:type="character" w:styleId="IntenseReference">
    <w:name w:val="Intense Reference"/>
    <w:basedOn w:val="DefaultParagraphFont"/>
    <w:uiPriority w:val="32"/>
    <w:qFormat/>
    <w:rsid w:val="00BD77C6"/>
    <w:rPr>
      <w:b/>
      <w:bCs/>
      <w:smallCaps/>
      <w:color w:val="0F4761" w:themeColor="accent1" w:themeShade="BF"/>
      <w:spacing w:val="5"/>
    </w:rPr>
  </w:style>
  <w:style w:type="character" w:styleId="Strong">
    <w:name w:val="Strong"/>
    <w:basedOn w:val="DefaultParagraphFont"/>
    <w:uiPriority w:val="22"/>
    <w:qFormat/>
    <w:rsid w:val="00BD77C6"/>
    <w:rPr>
      <w:b/>
      <w:bCs/>
    </w:rPr>
  </w:style>
  <w:style w:type="paragraph" w:styleId="NormalWeb">
    <w:name w:val="Normal (Web)"/>
    <w:basedOn w:val="Normal"/>
    <w:uiPriority w:val="99"/>
    <w:semiHidden/>
    <w:unhideWhenUsed/>
    <w:rsid w:val="00BD77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BD77C6"/>
    <w:rPr>
      <w:i/>
      <w:iCs/>
    </w:rPr>
  </w:style>
  <w:style w:type="character" w:styleId="Hyperlink">
    <w:name w:val="Hyperlink"/>
    <w:basedOn w:val="DefaultParagraphFont"/>
    <w:uiPriority w:val="99"/>
    <w:unhideWhenUsed/>
    <w:rsid w:val="00BD77C6"/>
    <w:rPr>
      <w:color w:val="0000FF"/>
      <w:u w:val="single"/>
    </w:rPr>
  </w:style>
  <w:style w:type="character" w:styleId="UnresolvedMention">
    <w:name w:val="Unresolved Mention"/>
    <w:basedOn w:val="DefaultParagraphFont"/>
    <w:uiPriority w:val="99"/>
    <w:semiHidden/>
    <w:unhideWhenUsed/>
    <w:rsid w:val="00BD77C6"/>
    <w:rPr>
      <w:color w:val="605E5C"/>
      <w:shd w:val="clear" w:color="auto" w:fill="E1DFDD"/>
    </w:rPr>
  </w:style>
  <w:style w:type="paragraph" w:styleId="Header">
    <w:name w:val="header"/>
    <w:basedOn w:val="Normal"/>
    <w:link w:val="HeaderChar"/>
    <w:uiPriority w:val="99"/>
    <w:unhideWhenUsed/>
    <w:rsid w:val="00AC1A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A89"/>
  </w:style>
  <w:style w:type="paragraph" w:styleId="Footer">
    <w:name w:val="footer"/>
    <w:basedOn w:val="Normal"/>
    <w:link w:val="FooterChar"/>
    <w:uiPriority w:val="99"/>
    <w:unhideWhenUsed/>
    <w:rsid w:val="00AC1A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150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hsstaffsurvey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drug-addiction/getting-help/" TargetMode="External"/><Relationship Id="rId5" Type="http://schemas.openxmlformats.org/officeDocument/2006/relationships/footnotes" Target="footnotes.xml"/><Relationship Id="rId10" Type="http://schemas.openxmlformats.org/officeDocument/2006/relationships/hyperlink" Target="https://www.skillsforcare.org.uk" TargetMode="External"/><Relationship Id="rId4" Type="http://schemas.openxmlformats.org/officeDocument/2006/relationships/webSettings" Target="webSettings.xml"/><Relationship Id="rId9" Type="http://schemas.openxmlformats.org/officeDocument/2006/relationships/hyperlink" Target="https://researchbriefings.parliamen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8</Pages>
  <Words>1723</Words>
  <Characters>9827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naseemakhtar2575@icloud.com</dc:creator>
  <cp:keywords/>
  <dc:description/>
  <cp:lastModifiedBy>naseemakhtar2575@icloud.com</cp:lastModifiedBy>
  <cp:revision>3</cp:revision>
  <dcterms:created xsi:type="dcterms:W3CDTF">2025-11-17T20:48:00Z</dcterms:created>
  <dcterms:modified xsi:type="dcterms:W3CDTF">2025-11-17T22:15:00Z</dcterms:modified>
</cp:coreProperties>
</file>