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8CBE8" w14:textId="6391DAF3" w:rsidR="00BF582E" w:rsidRDefault="00BF582E" w:rsidP="00EA3229">
      <w:pPr>
        <w:spacing w:line="480" w:lineRule="auto"/>
        <w:jc w:val="center"/>
        <w:rPr>
          <w:b/>
          <w:bCs/>
        </w:rPr>
      </w:pPr>
      <w:r w:rsidRPr="00BF582E">
        <w:rPr>
          <w:b/>
          <w:bCs/>
          <w:noProof/>
        </w:rPr>
        <w:drawing>
          <wp:inline distT="0" distB="0" distL="0" distR="0" wp14:anchorId="13223090" wp14:editId="2275FAC7">
            <wp:extent cx="2781688" cy="1086002"/>
            <wp:effectExtent l="0" t="0" r="0" b="0"/>
            <wp:docPr id="1183848694"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848694" name="Picture 1" descr="A close-up of a sign&#10;&#10;AI-generated content may be incorrect."/>
                    <pic:cNvPicPr/>
                  </pic:nvPicPr>
                  <pic:blipFill>
                    <a:blip r:embed="rId11"/>
                    <a:stretch>
                      <a:fillRect/>
                    </a:stretch>
                  </pic:blipFill>
                  <pic:spPr>
                    <a:xfrm>
                      <a:off x="0" y="0"/>
                      <a:ext cx="2781688" cy="1086002"/>
                    </a:xfrm>
                    <a:prstGeom prst="rect">
                      <a:avLst/>
                    </a:prstGeom>
                  </pic:spPr>
                </pic:pic>
              </a:graphicData>
            </a:graphic>
          </wp:inline>
        </w:drawing>
      </w:r>
    </w:p>
    <w:p w14:paraId="429CF65D" w14:textId="77777777" w:rsidR="00BF582E" w:rsidRDefault="00BF582E" w:rsidP="00EA3229">
      <w:pPr>
        <w:spacing w:line="480" w:lineRule="auto"/>
        <w:jc w:val="center"/>
        <w:rPr>
          <w:b/>
          <w:bCs/>
        </w:rPr>
      </w:pPr>
    </w:p>
    <w:p w14:paraId="26CA7FAD" w14:textId="1919D643" w:rsidR="00BF582E" w:rsidRPr="00752FEF" w:rsidRDefault="004663FF" w:rsidP="00EA3229">
      <w:pPr>
        <w:spacing w:line="480" w:lineRule="auto"/>
        <w:jc w:val="center"/>
        <w:rPr>
          <w:b/>
          <w:bCs/>
          <w:sz w:val="32"/>
          <w:szCs w:val="32"/>
        </w:rPr>
      </w:pPr>
      <w:r w:rsidRPr="00752FEF">
        <w:rPr>
          <w:b/>
          <w:bCs/>
          <w:sz w:val="32"/>
          <w:szCs w:val="32"/>
        </w:rPr>
        <w:t>NAME</w:t>
      </w:r>
      <w:proofErr w:type="gramStart"/>
      <w:r w:rsidRPr="00752FEF">
        <w:rPr>
          <w:b/>
          <w:bCs/>
          <w:sz w:val="32"/>
          <w:szCs w:val="32"/>
        </w:rPr>
        <w:t xml:space="preserve">: </w:t>
      </w:r>
      <w:r w:rsidR="004A6EBE" w:rsidRPr="00752FEF">
        <w:rPr>
          <w:b/>
          <w:bCs/>
          <w:sz w:val="32"/>
          <w:szCs w:val="32"/>
        </w:rPr>
        <w:t xml:space="preserve"> </w:t>
      </w:r>
      <w:r w:rsidRPr="00752FEF">
        <w:rPr>
          <w:b/>
          <w:bCs/>
          <w:sz w:val="32"/>
          <w:szCs w:val="32"/>
        </w:rPr>
        <w:t>FARIDAH</w:t>
      </w:r>
      <w:proofErr w:type="gramEnd"/>
      <w:r w:rsidRPr="00752FEF">
        <w:rPr>
          <w:b/>
          <w:bCs/>
          <w:sz w:val="32"/>
          <w:szCs w:val="32"/>
        </w:rPr>
        <w:t xml:space="preserve"> NAMUKASA</w:t>
      </w:r>
    </w:p>
    <w:p w14:paraId="105DFE61" w14:textId="6B6BC888" w:rsidR="00BF582E" w:rsidRPr="00752FEF" w:rsidRDefault="004663FF" w:rsidP="004A6EBE">
      <w:pPr>
        <w:spacing w:line="480" w:lineRule="auto"/>
        <w:jc w:val="center"/>
        <w:rPr>
          <w:b/>
          <w:bCs/>
          <w:sz w:val="32"/>
          <w:szCs w:val="32"/>
        </w:rPr>
      </w:pPr>
      <w:r w:rsidRPr="00752FEF">
        <w:rPr>
          <w:b/>
          <w:bCs/>
          <w:sz w:val="32"/>
          <w:szCs w:val="32"/>
        </w:rPr>
        <w:t>STUDENT NUMBER</w:t>
      </w:r>
      <w:r w:rsidR="004A6EBE" w:rsidRPr="00752FEF">
        <w:rPr>
          <w:b/>
          <w:bCs/>
          <w:sz w:val="32"/>
          <w:szCs w:val="32"/>
        </w:rPr>
        <w:t>:   2429800</w:t>
      </w:r>
    </w:p>
    <w:p w14:paraId="25EDF5B8" w14:textId="1AF6FD3E" w:rsidR="00EA3229" w:rsidRDefault="0094020B" w:rsidP="00EA3229">
      <w:pPr>
        <w:spacing w:line="480" w:lineRule="auto"/>
        <w:jc w:val="center"/>
        <w:rPr>
          <w:b/>
          <w:bCs/>
          <w:sz w:val="32"/>
          <w:szCs w:val="32"/>
        </w:rPr>
      </w:pPr>
      <w:r w:rsidRPr="00BF582E">
        <w:rPr>
          <w:b/>
          <w:bCs/>
          <w:sz w:val="32"/>
          <w:szCs w:val="32"/>
        </w:rPr>
        <w:t>Professional Development within Health and Social Care A2</w:t>
      </w:r>
    </w:p>
    <w:p w14:paraId="3036E249" w14:textId="2FE4E6FC" w:rsidR="004A4517" w:rsidRPr="00BF582E" w:rsidRDefault="004A4517" w:rsidP="00EA3229">
      <w:pPr>
        <w:spacing w:line="480" w:lineRule="auto"/>
        <w:jc w:val="center"/>
        <w:rPr>
          <w:b/>
          <w:bCs/>
          <w:sz w:val="32"/>
          <w:szCs w:val="32"/>
        </w:rPr>
      </w:pPr>
    </w:p>
    <w:p w14:paraId="7925583A" w14:textId="4AFCFFC5" w:rsidR="00EA3229" w:rsidRPr="00EA3229" w:rsidRDefault="00EA3229">
      <w:pPr>
        <w:spacing w:after="160" w:line="278" w:lineRule="auto"/>
        <w:rPr>
          <w:b/>
          <w:bCs/>
        </w:rPr>
      </w:pPr>
      <w:r w:rsidRPr="00EA3229">
        <w:rPr>
          <w:b/>
          <w:bCs/>
        </w:rPr>
        <w:br w:type="page"/>
      </w:r>
    </w:p>
    <w:sdt>
      <w:sdtPr>
        <w:rPr>
          <w:rFonts w:ascii="Times New Roman" w:eastAsia="Times New Roman" w:hAnsi="Times New Roman" w:cs="Times New Roman"/>
          <w:color w:val="auto"/>
          <w:sz w:val="24"/>
          <w:szCs w:val="24"/>
        </w:rPr>
        <w:id w:val="1677376761"/>
        <w:docPartObj>
          <w:docPartGallery w:val="Table of Contents"/>
          <w:docPartUnique/>
        </w:docPartObj>
      </w:sdtPr>
      <w:sdtEndPr>
        <w:rPr>
          <w:b/>
          <w:bCs/>
          <w:noProof/>
        </w:rPr>
      </w:sdtEndPr>
      <w:sdtContent>
        <w:p w14:paraId="128A45D2" w14:textId="5B67A3A2" w:rsidR="00EA3229" w:rsidRPr="00EA3229" w:rsidRDefault="00EA3229">
          <w:pPr>
            <w:pStyle w:val="TOCHeading"/>
            <w:rPr>
              <w:rFonts w:ascii="Times New Roman" w:hAnsi="Times New Roman" w:cs="Times New Roman"/>
              <w:color w:val="auto"/>
              <w:sz w:val="24"/>
              <w:szCs w:val="24"/>
            </w:rPr>
          </w:pPr>
          <w:r w:rsidRPr="00EA3229">
            <w:rPr>
              <w:rFonts w:ascii="Times New Roman" w:hAnsi="Times New Roman" w:cs="Times New Roman"/>
              <w:color w:val="auto"/>
              <w:sz w:val="24"/>
              <w:szCs w:val="24"/>
            </w:rPr>
            <w:t>Table of Contents</w:t>
          </w:r>
        </w:p>
        <w:p w14:paraId="631B56EF" w14:textId="01C52DEE" w:rsidR="00EA3229" w:rsidRPr="00EA3229" w:rsidRDefault="00EA3229">
          <w:pPr>
            <w:pStyle w:val="TOC1"/>
            <w:tabs>
              <w:tab w:val="right" w:leader="dot" w:pos="9350"/>
            </w:tabs>
            <w:rPr>
              <w:noProof/>
            </w:rPr>
          </w:pPr>
          <w:r w:rsidRPr="00EA3229">
            <w:fldChar w:fldCharType="begin"/>
          </w:r>
          <w:r w:rsidRPr="00EA3229">
            <w:instrText xml:space="preserve"> TOC \o "1-3" \h \z \u </w:instrText>
          </w:r>
          <w:r w:rsidRPr="00EA3229">
            <w:fldChar w:fldCharType="separate"/>
          </w:r>
          <w:hyperlink w:anchor="_Toc215344365" w:history="1">
            <w:r w:rsidRPr="00EA3229">
              <w:rPr>
                <w:rStyle w:val="Hyperlink"/>
                <w:noProof/>
                <w:color w:val="auto"/>
              </w:rPr>
              <w:t>1.0 Introduction</w:t>
            </w:r>
            <w:r w:rsidRPr="00EA3229">
              <w:rPr>
                <w:noProof/>
                <w:webHidden/>
              </w:rPr>
              <w:tab/>
            </w:r>
            <w:r w:rsidRPr="00EA3229">
              <w:rPr>
                <w:noProof/>
                <w:webHidden/>
              </w:rPr>
              <w:fldChar w:fldCharType="begin"/>
            </w:r>
            <w:r w:rsidRPr="00EA3229">
              <w:rPr>
                <w:noProof/>
                <w:webHidden/>
              </w:rPr>
              <w:instrText xml:space="preserve"> PAGEREF _Toc215344365 \h </w:instrText>
            </w:r>
            <w:r w:rsidRPr="00EA3229">
              <w:rPr>
                <w:noProof/>
                <w:webHidden/>
              </w:rPr>
            </w:r>
            <w:r w:rsidRPr="00EA3229">
              <w:rPr>
                <w:noProof/>
                <w:webHidden/>
              </w:rPr>
              <w:fldChar w:fldCharType="separate"/>
            </w:r>
            <w:r w:rsidRPr="00EA3229">
              <w:rPr>
                <w:noProof/>
                <w:webHidden/>
              </w:rPr>
              <w:t>3</w:t>
            </w:r>
            <w:r w:rsidRPr="00EA3229">
              <w:rPr>
                <w:noProof/>
                <w:webHidden/>
              </w:rPr>
              <w:fldChar w:fldCharType="end"/>
            </w:r>
          </w:hyperlink>
        </w:p>
        <w:p w14:paraId="2AE2E751" w14:textId="338B5C00" w:rsidR="00EA3229" w:rsidRPr="00EA3229" w:rsidRDefault="00EA3229">
          <w:pPr>
            <w:pStyle w:val="TOC1"/>
            <w:tabs>
              <w:tab w:val="right" w:leader="dot" w:pos="9350"/>
            </w:tabs>
            <w:rPr>
              <w:noProof/>
            </w:rPr>
          </w:pPr>
          <w:hyperlink w:anchor="_Toc215344366" w:history="1">
            <w:r w:rsidRPr="00EA3229">
              <w:rPr>
                <w:rStyle w:val="Hyperlink"/>
                <w:noProof/>
                <w:color w:val="auto"/>
              </w:rPr>
              <w:t>2.0 Task 1: Personal Action Plan</w:t>
            </w:r>
            <w:r w:rsidRPr="00EA3229">
              <w:rPr>
                <w:noProof/>
                <w:webHidden/>
              </w:rPr>
              <w:tab/>
            </w:r>
            <w:r w:rsidRPr="00EA3229">
              <w:rPr>
                <w:noProof/>
                <w:webHidden/>
              </w:rPr>
              <w:fldChar w:fldCharType="begin"/>
            </w:r>
            <w:r w:rsidRPr="00EA3229">
              <w:rPr>
                <w:noProof/>
                <w:webHidden/>
              </w:rPr>
              <w:instrText xml:space="preserve"> PAGEREF _Toc215344366 \h </w:instrText>
            </w:r>
            <w:r w:rsidRPr="00EA3229">
              <w:rPr>
                <w:noProof/>
                <w:webHidden/>
              </w:rPr>
            </w:r>
            <w:r w:rsidRPr="00EA3229">
              <w:rPr>
                <w:noProof/>
                <w:webHidden/>
              </w:rPr>
              <w:fldChar w:fldCharType="separate"/>
            </w:r>
            <w:r w:rsidRPr="00EA3229">
              <w:rPr>
                <w:noProof/>
                <w:webHidden/>
              </w:rPr>
              <w:t>3</w:t>
            </w:r>
            <w:r w:rsidRPr="00EA3229">
              <w:rPr>
                <w:noProof/>
                <w:webHidden/>
              </w:rPr>
              <w:fldChar w:fldCharType="end"/>
            </w:r>
          </w:hyperlink>
        </w:p>
        <w:p w14:paraId="5DD0D5C2" w14:textId="53E3BBA4" w:rsidR="00EA3229" w:rsidRPr="00EA3229" w:rsidRDefault="00EA3229">
          <w:pPr>
            <w:pStyle w:val="TOC2"/>
            <w:tabs>
              <w:tab w:val="right" w:leader="dot" w:pos="9350"/>
            </w:tabs>
            <w:rPr>
              <w:noProof/>
            </w:rPr>
          </w:pPr>
          <w:hyperlink w:anchor="_Toc215344367" w:history="1">
            <w:r w:rsidRPr="00EA3229">
              <w:rPr>
                <w:rStyle w:val="Hyperlink"/>
                <w:noProof/>
                <w:color w:val="auto"/>
              </w:rPr>
              <w:t>2.1 Essential job-related skills and how I fit them.</w:t>
            </w:r>
            <w:r w:rsidRPr="00EA3229">
              <w:rPr>
                <w:noProof/>
                <w:webHidden/>
              </w:rPr>
              <w:tab/>
            </w:r>
            <w:r w:rsidRPr="00EA3229">
              <w:rPr>
                <w:noProof/>
                <w:webHidden/>
              </w:rPr>
              <w:fldChar w:fldCharType="begin"/>
            </w:r>
            <w:r w:rsidRPr="00EA3229">
              <w:rPr>
                <w:noProof/>
                <w:webHidden/>
              </w:rPr>
              <w:instrText xml:space="preserve"> PAGEREF _Toc215344367 \h </w:instrText>
            </w:r>
            <w:r w:rsidRPr="00EA3229">
              <w:rPr>
                <w:noProof/>
                <w:webHidden/>
              </w:rPr>
            </w:r>
            <w:r w:rsidRPr="00EA3229">
              <w:rPr>
                <w:noProof/>
                <w:webHidden/>
              </w:rPr>
              <w:fldChar w:fldCharType="separate"/>
            </w:r>
            <w:r w:rsidRPr="00EA3229">
              <w:rPr>
                <w:noProof/>
                <w:webHidden/>
              </w:rPr>
              <w:t>3</w:t>
            </w:r>
            <w:r w:rsidRPr="00EA3229">
              <w:rPr>
                <w:noProof/>
                <w:webHidden/>
              </w:rPr>
              <w:fldChar w:fldCharType="end"/>
            </w:r>
          </w:hyperlink>
        </w:p>
        <w:p w14:paraId="2FA54A52" w14:textId="0C81F6D6" w:rsidR="00EA3229" w:rsidRPr="00EA3229" w:rsidRDefault="00EA3229">
          <w:pPr>
            <w:pStyle w:val="TOC2"/>
            <w:tabs>
              <w:tab w:val="right" w:leader="dot" w:pos="9350"/>
            </w:tabs>
            <w:rPr>
              <w:noProof/>
            </w:rPr>
          </w:pPr>
          <w:hyperlink w:anchor="_Toc215344368" w:history="1">
            <w:r w:rsidRPr="00EA3229">
              <w:rPr>
                <w:rStyle w:val="Hyperlink"/>
                <w:noProof/>
                <w:color w:val="auto"/>
              </w:rPr>
              <w:t>2.2 Skill deficiencies and my approach to fill them in.</w:t>
            </w:r>
            <w:r w:rsidRPr="00EA3229">
              <w:rPr>
                <w:noProof/>
                <w:webHidden/>
              </w:rPr>
              <w:tab/>
            </w:r>
            <w:r w:rsidRPr="00EA3229">
              <w:rPr>
                <w:noProof/>
                <w:webHidden/>
              </w:rPr>
              <w:fldChar w:fldCharType="begin"/>
            </w:r>
            <w:r w:rsidRPr="00EA3229">
              <w:rPr>
                <w:noProof/>
                <w:webHidden/>
              </w:rPr>
              <w:instrText xml:space="preserve"> PAGEREF _Toc215344368 \h </w:instrText>
            </w:r>
            <w:r w:rsidRPr="00EA3229">
              <w:rPr>
                <w:noProof/>
                <w:webHidden/>
              </w:rPr>
            </w:r>
            <w:r w:rsidRPr="00EA3229">
              <w:rPr>
                <w:noProof/>
                <w:webHidden/>
              </w:rPr>
              <w:fldChar w:fldCharType="separate"/>
            </w:r>
            <w:r w:rsidRPr="00EA3229">
              <w:rPr>
                <w:noProof/>
                <w:webHidden/>
              </w:rPr>
              <w:t>4</w:t>
            </w:r>
            <w:r w:rsidRPr="00EA3229">
              <w:rPr>
                <w:noProof/>
                <w:webHidden/>
              </w:rPr>
              <w:fldChar w:fldCharType="end"/>
            </w:r>
          </w:hyperlink>
        </w:p>
        <w:p w14:paraId="7320F345" w14:textId="6C8FC069" w:rsidR="00EA3229" w:rsidRPr="00EA3229" w:rsidRDefault="00EA3229">
          <w:pPr>
            <w:pStyle w:val="TOC2"/>
            <w:tabs>
              <w:tab w:val="right" w:leader="dot" w:pos="9350"/>
            </w:tabs>
            <w:rPr>
              <w:noProof/>
            </w:rPr>
          </w:pPr>
          <w:hyperlink w:anchor="_Toc215344369" w:history="1">
            <w:r w:rsidRPr="00EA3229">
              <w:rPr>
                <w:rStyle w:val="Hyperlink"/>
                <w:noProof/>
                <w:color w:val="auto"/>
              </w:rPr>
              <w:t>2.3 Personal Development Plan</w:t>
            </w:r>
            <w:r w:rsidRPr="00EA3229">
              <w:rPr>
                <w:noProof/>
                <w:webHidden/>
              </w:rPr>
              <w:tab/>
            </w:r>
            <w:r w:rsidRPr="00EA3229">
              <w:rPr>
                <w:noProof/>
                <w:webHidden/>
              </w:rPr>
              <w:fldChar w:fldCharType="begin"/>
            </w:r>
            <w:r w:rsidRPr="00EA3229">
              <w:rPr>
                <w:noProof/>
                <w:webHidden/>
              </w:rPr>
              <w:instrText xml:space="preserve"> PAGEREF _Toc215344369 \h </w:instrText>
            </w:r>
            <w:r w:rsidRPr="00EA3229">
              <w:rPr>
                <w:noProof/>
                <w:webHidden/>
              </w:rPr>
            </w:r>
            <w:r w:rsidRPr="00EA3229">
              <w:rPr>
                <w:noProof/>
                <w:webHidden/>
              </w:rPr>
              <w:fldChar w:fldCharType="separate"/>
            </w:r>
            <w:r w:rsidRPr="00EA3229">
              <w:rPr>
                <w:noProof/>
                <w:webHidden/>
              </w:rPr>
              <w:t>4</w:t>
            </w:r>
            <w:r w:rsidRPr="00EA3229">
              <w:rPr>
                <w:noProof/>
                <w:webHidden/>
              </w:rPr>
              <w:fldChar w:fldCharType="end"/>
            </w:r>
          </w:hyperlink>
        </w:p>
        <w:p w14:paraId="522182D8" w14:textId="56A5AD5A" w:rsidR="00EA3229" w:rsidRPr="00EA3229" w:rsidRDefault="00EA3229">
          <w:pPr>
            <w:pStyle w:val="TOC2"/>
            <w:tabs>
              <w:tab w:val="right" w:leader="dot" w:pos="9350"/>
            </w:tabs>
            <w:rPr>
              <w:noProof/>
            </w:rPr>
          </w:pPr>
          <w:hyperlink w:anchor="_Toc215344370" w:history="1">
            <w:r w:rsidRPr="00EA3229">
              <w:rPr>
                <w:rStyle w:val="Hyperlink"/>
                <w:noProof/>
                <w:color w:val="auto"/>
              </w:rPr>
              <w:t>2.4 Interview questions and sample answers.</w:t>
            </w:r>
            <w:r w:rsidRPr="00EA3229">
              <w:rPr>
                <w:noProof/>
                <w:webHidden/>
              </w:rPr>
              <w:tab/>
            </w:r>
            <w:r w:rsidRPr="00EA3229">
              <w:rPr>
                <w:noProof/>
                <w:webHidden/>
              </w:rPr>
              <w:fldChar w:fldCharType="begin"/>
            </w:r>
            <w:r w:rsidRPr="00EA3229">
              <w:rPr>
                <w:noProof/>
                <w:webHidden/>
              </w:rPr>
              <w:instrText xml:space="preserve"> PAGEREF _Toc215344370 \h </w:instrText>
            </w:r>
            <w:r w:rsidRPr="00EA3229">
              <w:rPr>
                <w:noProof/>
                <w:webHidden/>
              </w:rPr>
            </w:r>
            <w:r w:rsidRPr="00EA3229">
              <w:rPr>
                <w:noProof/>
                <w:webHidden/>
              </w:rPr>
              <w:fldChar w:fldCharType="separate"/>
            </w:r>
            <w:r w:rsidRPr="00EA3229">
              <w:rPr>
                <w:noProof/>
                <w:webHidden/>
              </w:rPr>
              <w:t>5</w:t>
            </w:r>
            <w:r w:rsidRPr="00EA3229">
              <w:rPr>
                <w:noProof/>
                <w:webHidden/>
              </w:rPr>
              <w:fldChar w:fldCharType="end"/>
            </w:r>
          </w:hyperlink>
        </w:p>
        <w:p w14:paraId="6AA57E25" w14:textId="4B9FE5C6" w:rsidR="00EA3229" w:rsidRPr="00EA3229" w:rsidRDefault="00EA3229">
          <w:pPr>
            <w:pStyle w:val="TOC1"/>
            <w:tabs>
              <w:tab w:val="right" w:leader="dot" w:pos="9350"/>
            </w:tabs>
            <w:rPr>
              <w:noProof/>
            </w:rPr>
          </w:pPr>
          <w:hyperlink w:anchor="_Toc215344371" w:history="1">
            <w:r w:rsidRPr="00EA3229">
              <w:rPr>
                <w:rStyle w:val="Hyperlink"/>
                <w:noProof/>
                <w:color w:val="auto"/>
              </w:rPr>
              <w:t>3.0 Task 2: Communication as an important Health and Social Care Skill.</w:t>
            </w:r>
            <w:r w:rsidRPr="00EA3229">
              <w:rPr>
                <w:noProof/>
                <w:webHidden/>
              </w:rPr>
              <w:tab/>
            </w:r>
            <w:r w:rsidRPr="00EA3229">
              <w:rPr>
                <w:noProof/>
                <w:webHidden/>
              </w:rPr>
              <w:fldChar w:fldCharType="begin"/>
            </w:r>
            <w:r w:rsidRPr="00EA3229">
              <w:rPr>
                <w:noProof/>
                <w:webHidden/>
              </w:rPr>
              <w:instrText xml:space="preserve"> PAGEREF _Toc215344371 \h </w:instrText>
            </w:r>
            <w:r w:rsidRPr="00EA3229">
              <w:rPr>
                <w:noProof/>
                <w:webHidden/>
              </w:rPr>
            </w:r>
            <w:r w:rsidRPr="00EA3229">
              <w:rPr>
                <w:noProof/>
                <w:webHidden/>
              </w:rPr>
              <w:fldChar w:fldCharType="separate"/>
            </w:r>
            <w:r w:rsidRPr="00EA3229">
              <w:rPr>
                <w:noProof/>
                <w:webHidden/>
              </w:rPr>
              <w:t>6</w:t>
            </w:r>
            <w:r w:rsidRPr="00EA3229">
              <w:rPr>
                <w:noProof/>
                <w:webHidden/>
              </w:rPr>
              <w:fldChar w:fldCharType="end"/>
            </w:r>
          </w:hyperlink>
        </w:p>
        <w:p w14:paraId="69E53DEF" w14:textId="1035DDE8" w:rsidR="00EA3229" w:rsidRPr="00EA3229" w:rsidRDefault="00EA3229">
          <w:pPr>
            <w:pStyle w:val="TOC2"/>
            <w:tabs>
              <w:tab w:val="right" w:leader="dot" w:pos="9350"/>
            </w:tabs>
            <w:rPr>
              <w:noProof/>
            </w:rPr>
          </w:pPr>
          <w:hyperlink w:anchor="_Toc215344372" w:history="1">
            <w:r w:rsidRPr="00EA3229">
              <w:rPr>
                <w:rStyle w:val="Hyperlink"/>
                <w:noProof/>
                <w:color w:val="auto"/>
              </w:rPr>
              <w:t>3.1 Introduction</w:t>
            </w:r>
            <w:r w:rsidRPr="00EA3229">
              <w:rPr>
                <w:noProof/>
                <w:webHidden/>
              </w:rPr>
              <w:tab/>
            </w:r>
            <w:r w:rsidRPr="00EA3229">
              <w:rPr>
                <w:noProof/>
                <w:webHidden/>
              </w:rPr>
              <w:fldChar w:fldCharType="begin"/>
            </w:r>
            <w:r w:rsidRPr="00EA3229">
              <w:rPr>
                <w:noProof/>
                <w:webHidden/>
              </w:rPr>
              <w:instrText xml:space="preserve"> PAGEREF _Toc215344372 \h </w:instrText>
            </w:r>
            <w:r w:rsidRPr="00EA3229">
              <w:rPr>
                <w:noProof/>
                <w:webHidden/>
              </w:rPr>
            </w:r>
            <w:r w:rsidRPr="00EA3229">
              <w:rPr>
                <w:noProof/>
                <w:webHidden/>
              </w:rPr>
              <w:fldChar w:fldCharType="separate"/>
            </w:r>
            <w:r w:rsidRPr="00EA3229">
              <w:rPr>
                <w:noProof/>
                <w:webHidden/>
              </w:rPr>
              <w:t>6</w:t>
            </w:r>
            <w:r w:rsidRPr="00EA3229">
              <w:rPr>
                <w:noProof/>
                <w:webHidden/>
              </w:rPr>
              <w:fldChar w:fldCharType="end"/>
            </w:r>
          </w:hyperlink>
        </w:p>
        <w:p w14:paraId="1A85FAA1" w14:textId="6996B7DC" w:rsidR="00EA3229" w:rsidRPr="00EA3229" w:rsidRDefault="00EA3229">
          <w:pPr>
            <w:pStyle w:val="TOC3"/>
            <w:tabs>
              <w:tab w:val="right" w:leader="dot" w:pos="9350"/>
            </w:tabs>
            <w:rPr>
              <w:noProof/>
            </w:rPr>
          </w:pPr>
          <w:hyperlink w:anchor="_Toc215344373" w:history="1">
            <w:r w:rsidRPr="00EA3229">
              <w:rPr>
                <w:rStyle w:val="Hyperlink"/>
                <w:noProof/>
                <w:color w:val="auto"/>
              </w:rPr>
              <w:t>Communication Establishes Trust and good relationships.</w:t>
            </w:r>
            <w:r w:rsidRPr="00EA3229">
              <w:rPr>
                <w:noProof/>
                <w:webHidden/>
              </w:rPr>
              <w:tab/>
            </w:r>
            <w:r w:rsidRPr="00EA3229">
              <w:rPr>
                <w:noProof/>
                <w:webHidden/>
              </w:rPr>
              <w:fldChar w:fldCharType="begin"/>
            </w:r>
            <w:r w:rsidRPr="00EA3229">
              <w:rPr>
                <w:noProof/>
                <w:webHidden/>
              </w:rPr>
              <w:instrText xml:space="preserve"> PAGEREF _Toc215344373 \h </w:instrText>
            </w:r>
            <w:r w:rsidRPr="00EA3229">
              <w:rPr>
                <w:noProof/>
                <w:webHidden/>
              </w:rPr>
            </w:r>
            <w:r w:rsidRPr="00EA3229">
              <w:rPr>
                <w:noProof/>
                <w:webHidden/>
              </w:rPr>
              <w:fldChar w:fldCharType="separate"/>
            </w:r>
            <w:r w:rsidRPr="00EA3229">
              <w:rPr>
                <w:noProof/>
                <w:webHidden/>
              </w:rPr>
              <w:t>6</w:t>
            </w:r>
            <w:r w:rsidRPr="00EA3229">
              <w:rPr>
                <w:noProof/>
                <w:webHidden/>
              </w:rPr>
              <w:fldChar w:fldCharType="end"/>
            </w:r>
          </w:hyperlink>
        </w:p>
        <w:p w14:paraId="20ECAF2F" w14:textId="01C93287" w:rsidR="00EA3229" w:rsidRPr="00EA3229" w:rsidRDefault="00EA3229">
          <w:pPr>
            <w:pStyle w:val="TOC3"/>
            <w:tabs>
              <w:tab w:val="right" w:leader="dot" w:pos="9350"/>
            </w:tabs>
            <w:rPr>
              <w:noProof/>
            </w:rPr>
          </w:pPr>
          <w:hyperlink w:anchor="_Toc215344374" w:history="1">
            <w:r w:rsidRPr="00EA3229">
              <w:rPr>
                <w:rStyle w:val="Hyperlink"/>
                <w:noProof/>
                <w:color w:val="auto"/>
              </w:rPr>
              <w:t>Communication Enhances Safety and Decreases the error.</w:t>
            </w:r>
            <w:r w:rsidRPr="00EA3229">
              <w:rPr>
                <w:noProof/>
                <w:webHidden/>
              </w:rPr>
              <w:tab/>
            </w:r>
            <w:r w:rsidRPr="00EA3229">
              <w:rPr>
                <w:noProof/>
                <w:webHidden/>
              </w:rPr>
              <w:fldChar w:fldCharType="begin"/>
            </w:r>
            <w:r w:rsidRPr="00EA3229">
              <w:rPr>
                <w:noProof/>
                <w:webHidden/>
              </w:rPr>
              <w:instrText xml:space="preserve"> PAGEREF _Toc215344374 \h </w:instrText>
            </w:r>
            <w:r w:rsidRPr="00EA3229">
              <w:rPr>
                <w:noProof/>
                <w:webHidden/>
              </w:rPr>
            </w:r>
            <w:r w:rsidRPr="00EA3229">
              <w:rPr>
                <w:noProof/>
                <w:webHidden/>
              </w:rPr>
              <w:fldChar w:fldCharType="separate"/>
            </w:r>
            <w:r w:rsidRPr="00EA3229">
              <w:rPr>
                <w:noProof/>
                <w:webHidden/>
              </w:rPr>
              <w:t>6</w:t>
            </w:r>
            <w:r w:rsidRPr="00EA3229">
              <w:rPr>
                <w:noProof/>
                <w:webHidden/>
              </w:rPr>
              <w:fldChar w:fldCharType="end"/>
            </w:r>
          </w:hyperlink>
        </w:p>
        <w:p w14:paraId="3309567F" w14:textId="172E04ED" w:rsidR="00EA3229" w:rsidRPr="00EA3229" w:rsidRDefault="00EA3229">
          <w:pPr>
            <w:pStyle w:val="TOC3"/>
            <w:tabs>
              <w:tab w:val="right" w:leader="dot" w:pos="9350"/>
            </w:tabs>
            <w:rPr>
              <w:noProof/>
            </w:rPr>
          </w:pPr>
          <w:hyperlink w:anchor="_Toc215344375" w:history="1">
            <w:r w:rsidRPr="00EA3229">
              <w:rPr>
                <w:rStyle w:val="Hyperlink"/>
                <w:noProof/>
                <w:color w:val="auto"/>
              </w:rPr>
              <w:t>Communication Enhances Interprofessional Collaboration.</w:t>
            </w:r>
            <w:r w:rsidRPr="00EA3229">
              <w:rPr>
                <w:noProof/>
                <w:webHidden/>
              </w:rPr>
              <w:tab/>
            </w:r>
            <w:r w:rsidRPr="00EA3229">
              <w:rPr>
                <w:noProof/>
                <w:webHidden/>
              </w:rPr>
              <w:fldChar w:fldCharType="begin"/>
            </w:r>
            <w:r w:rsidRPr="00EA3229">
              <w:rPr>
                <w:noProof/>
                <w:webHidden/>
              </w:rPr>
              <w:instrText xml:space="preserve"> PAGEREF _Toc215344375 \h </w:instrText>
            </w:r>
            <w:r w:rsidRPr="00EA3229">
              <w:rPr>
                <w:noProof/>
                <w:webHidden/>
              </w:rPr>
            </w:r>
            <w:r w:rsidRPr="00EA3229">
              <w:rPr>
                <w:noProof/>
                <w:webHidden/>
              </w:rPr>
              <w:fldChar w:fldCharType="separate"/>
            </w:r>
            <w:r w:rsidRPr="00EA3229">
              <w:rPr>
                <w:noProof/>
                <w:webHidden/>
              </w:rPr>
              <w:t>7</w:t>
            </w:r>
            <w:r w:rsidRPr="00EA3229">
              <w:rPr>
                <w:noProof/>
                <w:webHidden/>
              </w:rPr>
              <w:fldChar w:fldCharType="end"/>
            </w:r>
          </w:hyperlink>
        </w:p>
        <w:p w14:paraId="0848175D" w14:textId="4DCBC238" w:rsidR="00EA3229" w:rsidRPr="00EA3229" w:rsidRDefault="00EA3229">
          <w:pPr>
            <w:pStyle w:val="TOC3"/>
            <w:tabs>
              <w:tab w:val="right" w:leader="dot" w:pos="9350"/>
            </w:tabs>
            <w:rPr>
              <w:noProof/>
            </w:rPr>
          </w:pPr>
          <w:hyperlink w:anchor="_Toc215344376" w:history="1">
            <w:r w:rsidRPr="00EA3229">
              <w:rPr>
                <w:rStyle w:val="Hyperlink"/>
                <w:noProof/>
                <w:color w:val="auto"/>
              </w:rPr>
              <w:t>Communication Assists Emotional cognition and empathy.</w:t>
            </w:r>
            <w:r w:rsidRPr="00EA3229">
              <w:rPr>
                <w:noProof/>
                <w:webHidden/>
              </w:rPr>
              <w:tab/>
            </w:r>
            <w:r w:rsidRPr="00EA3229">
              <w:rPr>
                <w:noProof/>
                <w:webHidden/>
              </w:rPr>
              <w:fldChar w:fldCharType="begin"/>
            </w:r>
            <w:r w:rsidRPr="00EA3229">
              <w:rPr>
                <w:noProof/>
                <w:webHidden/>
              </w:rPr>
              <w:instrText xml:space="preserve"> PAGEREF _Toc215344376 \h </w:instrText>
            </w:r>
            <w:r w:rsidRPr="00EA3229">
              <w:rPr>
                <w:noProof/>
                <w:webHidden/>
              </w:rPr>
            </w:r>
            <w:r w:rsidRPr="00EA3229">
              <w:rPr>
                <w:noProof/>
                <w:webHidden/>
              </w:rPr>
              <w:fldChar w:fldCharType="separate"/>
            </w:r>
            <w:r w:rsidRPr="00EA3229">
              <w:rPr>
                <w:noProof/>
                <w:webHidden/>
              </w:rPr>
              <w:t>7</w:t>
            </w:r>
            <w:r w:rsidRPr="00EA3229">
              <w:rPr>
                <w:noProof/>
                <w:webHidden/>
              </w:rPr>
              <w:fldChar w:fldCharType="end"/>
            </w:r>
          </w:hyperlink>
        </w:p>
        <w:p w14:paraId="50B4FA5D" w14:textId="59405FBD" w:rsidR="00EA3229" w:rsidRPr="00EA3229" w:rsidRDefault="00EA3229">
          <w:pPr>
            <w:pStyle w:val="TOC2"/>
            <w:tabs>
              <w:tab w:val="right" w:leader="dot" w:pos="9350"/>
            </w:tabs>
            <w:rPr>
              <w:noProof/>
            </w:rPr>
          </w:pPr>
          <w:hyperlink w:anchor="_Toc215344377" w:history="1">
            <w:r w:rsidRPr="00EA3229">
              <w:rPr>
                <w:rStyle w:val="Hyperlink"/>
                <w:noProof/>
                <w:color w:val="auto"/>
              </w:rPr>
              <w:t>3.2 Conclusion</w:t>
            </w:r>
            <w:r w:rsidRPr="00EA3229">
              <w:rPr>
                <w:noProof/>
                <w:webHidden/>
              </w:rPr>
              <w:tab/>
            </w:r>
            <w:r w:rsidRPr="00EA3229">
              <w:rPr>
                <w:noProof/>
                <w:webHidden/>
              </w:rPr>
              <w:fldChar w:fldCharType="begin"/>
            </w:r>
            <w:r w:rsidRPr="00EA3229">
              <w:rPr>
                <w:noProof/>
                <w:webHidden/>
              </w:rPr>
              <w:instrText xml:space="preserve"> PAGEREF _Toc215344377 \h </w:instrText>
            </w:r>
            <w:r w:rsidRPr="00EA3229">
              <w:rPr>
                <w:noProof/>
                <w:webHidden/>
              </w:rPr>
            </w:r>
            <w:r w:rsidRPr="00EA3229">
              <w:rPr>
                <w:noProof/>
                <w:webHidden/>
              </w:rPr>
              <w:fldChar w:fldCharType="separate"/>
            </w:r>
            <w:r w:rsidRPr="00EA3229">
              <w:rPr>
                <w:noProof/>
                <w:webHidden/>
              </w:rPr>
              <w:t>8</w:t>
            </w:r>
            <w:r w:rsidRPr="00EA3229">
              <w:rPr>
                <w:noProof/>
                <w:webHidden/>
              </w:rPr>
              <w:fldChar w:fldCharType="end"/>
            </w:r>
          </w:hyperlink>
        </w:p>
        <w:p w14:paraId="49F5A8BD" w14:textId="10F9EB49" w:rsidR="00EA3229" w:rsidRPr="00EA3229" w:rsidRDefault="00EA3229">
          <w:pPr>
            <w:pStyle w:val="TOC1"/>
            <w:tabs>
              <w:tab w:val="right" w:leader="dot" w:pos="9350"/>
            </w:tabs>
            <w:rPr>
              <w:noProof/>
            </w:rPr>
          </w:pPr>
          <w:hyperlink w:anchor="_Toc215344378" w:history="1">
            <w:r w:rsidRPr="00EA3229">
              <w:rPr>
                <w:rStyle w:val="Hyperlink"/>
                <w:noProof/>
                <w:color w:val="auto"/>
              </w:rPr>
              <w:t>4.0 Task 3: ERA Reflection of Component 1 Presentation Assessment.</w:t>
            </w:r>
            <w:r w:rsidRPr="00EA3229">
              <w:rPr>
                <w:noProof/>
                <w:webHidden/>
              </w:rPr>
              <w:tab/>
            </w:r>
            <w:r w:rsidRPr="00EA3229">
              <w:rPr>
                <w:noProof/>
                <w:webHidden/>
              </w:rPr>
              <w:fldChar w:fldCharType="begin"/>
            </w:r>
            <w:r w:rsidRPr="00EA3229">
              <w:rPr>
                <w:noProof/>
                <w:webHidden/>
              </w:rPr>
              <w:instrText xml:space="preserve"> PAGEREF _Toc215344378 \h </w:instrText>
            </w:r>
            <w:r w:rsidRPr="00EA3229">
              <w:rPr>
                <w:noProof/>
                <w:webHidden/>
              </w:rPr>
            </w:r>
            <w:r w:rsidRPr="00EA3229">
              <w:rPr>
                <w:noProof/>
                <w:webHidden/>
              </w:rPr>
              <w:fldChar w:fldCharType="separate"/>
            </w:r>
            <w:r w:rsidRPr="00EA3229">
              <w:rPr>
                <w:noProof/>
                <w:webHidden/>
              </w:rPr>
              <w:t>8</w:t>
            </w:r>
            <w:r w:rsidRPr="00EA3229">
              <w:rPr>
                <w:noProof/>
                <w:webHidden/>
              </w:rPr>
              <w:fldChar w:fldCharType="end"/>
            </w:r>
          </w:hyperlink>
        </w:p>
        <w:p w14:paraId="7057242A" w14:textId="2334C579" w:rsidR="00EA3229" w:rsidRPr="00EA3229" w:rsidRDefault="00EA3229">
          <w:pPr>
            <w:pStyle w:val="TOC2"/>
            <w:tabs>
              <w:tab w:val="right" w:leader="dot" w:pos="9350"/>
            </w:tabs>
            <w:rPr>
              <w:noProof/>
            </w:rPr>
          </w:pPr>
          <w:hyperlink w:anchor="_Toc215344379" w:history="1">
            <w:r w:rsidRPr="00EA3229">
              <w:rPr>
                <w:rStyle w:val="Hyperlink"/>
                <w:noProof/>
                <w:color w:val="auto"/>
              </w:rPr>
              <w:t>4.1 Introduction</w:t>
            </w:r>
            <w:r w:rsidRPr="00EA3229">
              <w:rPr>
                <w:noProof/>
                <w:webHidden/>
              </w:rPr>
              <w:tab/>
            </w:r>
            <w:r w:rsidRPr="00EA3229">
              <w:rPr>
                <w:noProof/>
                <w:webHidden/>
              </w:rPr>
              <w:fldChar w:fldCharType="begin"/>
            </w:r>
            <w:r w:rsidRPr="00EA3229">
              <w:rPr>
                <w:noProof/>
                <w:webHidden/>
              </w:rPr>
              <w:instrText xml:space="preserve"> PAGEREF _Toc215344379 \h </w:instrText>
            </w:r>
            <w:r w:rsidRPr="00EA3229">
              <w:rPr>
                <w:noProof/>
                <w:webHidden/>
              </w:rPr>
            </w:r>
            <w:r w:rsidRPr="00EA3229">
              <w:rPr>
                <w:noProof/>
                <w:webHidden/>
              </w:rPr>
              <w:fldChar w:fldCharType="separate"/>
            </w:r>
            <w:r w:rsidRPr="00EA3229">
              <w:rPr>
                <w:noProof/>
                <w:webHidden/>
              </w:rPr>
              <w:t>8</w:t>
            </w:r>
            <w:r w:rsidRPr="00EA3229">
              <w:rPr>
                <w:noProof/>
                <w:webHidden/>
              </w:rPr>
              <w:fldChar w:fldCharType="end"/>
            </w:r>
          </w:hyperlink>
        </w:p>
        <w:p w14:paraId="5A13405D" w14:textId="1DFF5FCD" w:rsidR="00EA3229" w:rsidRPr="00EA3229" w:rsidRDefault="00EA3229">
          <w:pPr>
            <w:pStyle w:val="TOC2"/>
            <w:tabs>
              <w:tab w:val="right" w:leader="dot" w:pos="9350"/>
            </w:tabs>
            <w:rPr>
              <w:noProof/>
            </w:rPr>
          </w:pPr>
          <w:hyperlink w:anchor="_Toc215344380" w:history="1">
            <w:r w:rsidRPr="00EA3229">
              <w:rPr>
                <w:rStyle w:val="Hyperlink"/>
                <w:noProof/>
                <w:color w:val="auto"/>
              </w:rPr>
              <w:t>4.2 Experience</w:t>
            </w:r>
            <w:r w:rsidRPr="00EA3229">
              <w:rPr>
                <w:noProof/>
                <w:webHidden/>
              </w:rPr>
              <w:tab/>
            </w:r>
            <w:r w:rsidRPr="00EA3229">
              <w:rPr>
                <w:noProof/>
                <w:webHidden/>
              </w:rPr>
              <w:fldChar w:fldCharType="begin"/>
            </w:r>
            <w:r w:rsidRPr="00EA3229">
              <w:rPr>
                <w:noProof/>
                <w:webHidden/>
              </w:rPr>
              <w:instrText xml:space="preserve"> PAGEREF _Toc215344380 \h </w:instrText>
            </w:r>
            <w:r w:rsidRPr="00EA3229">
              <w:rPr>
                <w:noProof/>
                <w:webHidden/>
              </w:rPr>
            </w:r>
            <w:r w:rsidRPr="00EA3229">
              <w:rPr>
                <w:noProof/>
                <w:webHidden/>
              </w:rPr>
              <w:fldChar w:fldCharType="separate"/>
            </w:r>
            <w:r w:rsidRPr="00EA3229">
              <w:rPr>
                <w:noProof/>
                <w:webHidden/>
              </w:rPr>
              <w:t>9</w:t>
            </w:r>
            <w:r w:rsidRPr="00EA3229">
              <w:rPr>
                <w:noProof/>
                <w:webHidden/>
              </w:rPr>
              <w:fldChar w:fldCharType="end"/>
            </w:r>
          </w:hyperlink>
        </w:p>
        <w:p w14:paraId="2F991936" w14:textId="646C4737" w:rsidR="00EA3229" w:rsidRPr="00EA3229" w:rsidRDefault="00EA3229">
          <w:pPr>
            <w:pStyle w:val="TOC2"/>
            <w:tabs>
              <w:tab w:val="right" w:leader="dot" w:pos="9350"/>
            </w:tabs>
            <w:rPr>
              <w:noProof/>
            </w:rPr>
          </w:pPr>
          <w:hyperlink w:anchor="_Toc215344381" w:history="1">
            <w:r w:rsidRPr="00EA3229">
              <w:rPr>
                <w:rStyle w:val="Hyperlink"/>
                <w:noProof/>
                <w:color w:val="auto"/>
              </w:rPr>
              <w:t>4.3 Reflection</w:t>
            </w:r>
            <w:r w:rsidRPr="00EA3229">
              <w:rPr>
                <w:noProof/>
                <w:webHidden/>
              </w:rPr>
              <w:tab/>
            </w:r>
            <w:r w:rsidRPr="00EA3229">
              <w:rPr>
                <w:noProof/>
                <w:webHidden/>
              </w:rPr>
              <w:fldChar w:fldCharType="begin"/>
            </w:r>
            <w:r w:rsidRPr="00EA3229">
              <w:rPr>
                <w:noProof/>
                <w:webHidden/>
              </w:rPr>
              <w:instrText xml:space="preserve"> PAGEREF _Toc215344381 \h </w:instrText>
            </w:r>
            <w:r w:rsidRPr="00EA3229">
              <w:rPr>
                <w:noProof/>
                <w:webHidden/>
              </w:rPr>
            </w:r>
            <w:r w:rsidRPr="00EA3229">
              <w:rPr>
                <w:noProof/>
                <w:webHidden/>
              </w:rPr>
              <w:fldChar w:fldCharType="separate"/>
            </w:r>
            <w:r w:rsidRPr="00EA3229">
              <w:rPr>
                <w:noProof/>
                <w:webHidden/>
              </w:rPr>
              <w:t>9</w:t>
            </w:r>
            <w:r w:rsidRPr="00EA3229">
              <w:rPr>
                <w:noProof/>
                <w:webHidden/>
              </w:rPr>
              <w:fldChar w:fldCharType="end"/>
            </w:r>
          </w:hyperlink>
        </w:p>
        <w:p w14:paraId="1F68F5E6" w14:textId="5618BF2D" w:rsidR="00EA3229" w:rsidRPr="00EA3229" w:rsidRDefault="00EA3229">
          <w:pPr>
            <w:pStyle w:val="TOC2"/>
            <w:tabs>
              <w:tab w:val="right" w:leader="dot" w:pos="9350"/>
            </w:tabs>
            <w:rPr>
              <w:noProof/>
            </w:rPr>
          </w:pPr>
          <w:hyperlink w:anchor="_Toc215344382" w:history="1">
            <w:r w:rsidRPr="00EA3229">
              <w:rPr>
                <w:rStyle w:val="Hyperlink"/>
                <w:noProof/>
                <w:color w:val="auto"/>
              </w:rPr>
              <w:t>4.4 Action</w:t>
            </w:r>
            <w:r w:rsidRPr="00EA3229">
              <w:rPr>
                <w:noProof/>
                <w:webHidden/>
              </w:rPr>
              <w:tab/>
            </w:r>
            <w:r w:rsidRPr="00EA3229">
              <w:rPr>
                <w:noProof/>
                <w:webHidden/>
              </w:rPr>
              <w:fldChar w:fldCharType="begin"/>
            </w:r>
            <w:r w:rsidRPr="00EA3229">
              <w:rPr>
                <w:noProof/>
                <w:webHidden/>
              </w:rPr>
              <w:instrText xml:space="preserve"> PAGEREF _Toc215344382 \h </w:instrText>
            </w:r>
            <w:r w:rsidRPr="00EA3229">
              <w:rPr>
                <w:noProof/>
                <w:webHidden/>
              </w:rPr>
            </w:r>
            <w:r w:rsidRPr="00EA3229">
              <w:rPr>
                <w:noProof/>
                <w:webHidden/>
              </w:rPr>
              <w:fldChar w:fldCharType="separate"/>
            </w:r>
            <w:r w:rsidRPr="00EA3229">
              <w:rPr>
                <w:noProof/>
                <w:webHidden/>
              </w:rPr>
              <w:t>10</w:t>
            </w:r>
            <w:r w:rsidRPr="00EA3229">
              <w:rPr>
                <w:noProof/>
                <w:webHidden/>
              </w:rPr>
              <w:fldChar w:fldCharType="end"/>
            </w:r>
          </w:hyperlink>
        </w:p>
        <w:p w14:paraId="18AE44C2" w14:textId="39475134" w:rsidR="00EA3229" w:rsidRPr="00EA3229" w:rsidRDefault="00EA3229">
          <w:pPr>
            <w:pStyle w:val="TOC2"/>
            <w:tabs>
              <w:tab w:val="right" w:leader="dot" w:pos="9350"/>
            </w:tabs>
            <w:rPr>
              <w:noProof/>
            </w:rPr>
          </w:pPr>
          <w:hyperlink w:anchor="_Toc215344383" w:history="1">
            <w:r w:rsidRPr="00EA3229">
              <w:rPr>
                <w:rStyle w:val="Hyperlink"/>
                <w:noProof/>
                <w:color w:val="auto"/>
              </w:rPr>
              <w:t>4.5 Conclusion</w:t>
            </w:r>
            <w:r w:rsidRPr="00EA3229">
              <w:rPr>
                <w:noProof/>
                <w:webHidden/>
              </w:rPr>
              <w:tab/>
            </w:r>
            <w:r w:rsidRPr="00EA3229">
              <w:rPr>
                <w:noProof/>
                <w:webHidden/>
              </w:rPr>
              <w:fldChar w:fldCharType="begin"/>
            </w:r>
            <w:r w:rsidRPr="00EA3229">
              <w:rPr>
                <w:noProof/>
                <w:webHidden/>
              </w:rPr>
              <w:instrText xml:space="preserve"> PAGEREF _Toc215344383 \h </w:instrText>
            </w:r>
            <w:r w:rsidRPr="00EA3229">
              <w:rPr>
                <w:noProof/>
                <w:webHidden/>
              </w:rPr>
            </w:r>
            <w:r w:rsidRPr="00EA3229">
              <w:rPr>
                <w:noProof/>
                <w:webHidden/>
              </w:rPr>
              <w:fldChar w:fldCharType="separate"/>
            </w:r>
            <w:r w:rsidRPr="00EA3229">
              <w:rPr>
                <w:noProof/>
                <w:webHidden/>
              </w:rPr>
              <w:t>10</w:t>
            </w:r>
            <w:r w:rsidRPr="00EA3229">
              <w:rPr>
                <w:noProof/>
                <w:webHidden/>
              </w:rPr>
              <w:fldChar w:fldCharType="end"/>
            </w:r>
          </w:hyperlink>
        </w:p>
        <w:p w14:paraId="709095E6" w14:textId="1227D4F6" w:rsidR="00EA3229" w:rsidRPr="00EA3229" w:rsidRDefault="00EA3229">
          <w:pPr>
            <w:pStyle w:val="TOC1"/>
            <w:tabs>
              <w:tab w:val="right" w:leader="dot" w:pos="9350"/>
            </w:tabs>
            <w:rPr>
              <w:noProof/>
            </w:rPr>
          </w:pPr>
          <w:hyperlink w:anchor="_Toc215344384" w:history="1">
            <w:r w:rsidRPr="00EA3229">
              <w:rPr>
                <w:rStyle w:val="Hyperlink"/>
                <w:noProof/>
                <w:color w:val="auto"/>
              </w:rPr>
              <w:t>5.0 References</w:t>
            </w:r>
            <w:r w:rsidRPr="00EA3229">
              <w:rPr>
                <w:noProof/>
                <w:webHidden/>
              </w:rPr>
              <w:tab/>
            </w:r>
            <w:r w:rsidRPr="00EA3229">
              <w:rPr>
                <w:noProof/>
                <w:webHidden/>
              </w:rPr>
              <w:fldChar w:fldCharType="begin"/>
            </w:r>
            <w:r w:rsidRPr="00EA3229">
              <w:rPr>
                <w:noProof/>
                <w:webHidden/>
              </w:rPr>
              <w:instrText xml:space="preserve"> PAGEREF _Toc215344384 \h </w:instrText>
            </w:r>
            <w:r w:rsidRPr="00EA3229">
              <w:rPr>
                <w:noProof/>
                <w:webHidden/>
              </w:rPr>
            </w:r>
            <w:r w:rsidRPr="00EA3229">
              <w:rPr>
                <w:noProof/>
                <w:webHidden/>
              </w:rPr>
              <w:fldChar w:fldCharType="separate"/>
            </w:r>
            <w:r w:rsidRPr="00EA3229">
              <w:rPr>
                <w:noProof/>
                <w:webHidden/>
              </w:rPr>
              <w:t>11</w:t>
            </w:r>
            <w:r w:rsidRPr="00EA3229">
              <w:rPr>
                <w:noProof/>
                <w:webHidden/>
              </w:rPr>
              <w:fldChar w:fldCharType="end"/>
            </w:r>
          </w:hyperlink>
        </w:p>
        <w:p w14:paraId="75D38712" w14:textId="2C49A29D" w:rsidR="00EA3229" w:rsidRPr="00EA3229" w:rsidRDefault="00EA3229">
          <w:pPr>
            <w:pStyle w:val="TOC1"/>
            <w:tabs>
              <w:tab w:val="right" w:leader="dot" w:pos="9350"/>
            </w:tabs>
            <w:rPr>
              <w:noProof/>
            </w:rPr>
          </w:pPr>
          <w:hyperlink w:anchor="_Toc215344385" w:history="1">
            <w:r w:rsidRPr="00EA3229">
              <w:rPr>
                <w:rStyle w:val="Hyperlink"/>
                <w:noProof/>
                <w:color w:val="auto"/>
              </w:rPr>
              <w:t>Appendix: Job Advert</w:t>
            </w:r>
            <w:r w:rsidRPr="00EA3229">
              <w:rPr>
                <w:noProof/>
                <w:webHidden/>
              </w:rPr>
              <w:tab/>
            </w:r>
            <w:r w:rsidRPr="00EA3229">
              <w:rPr>
                <w:noProof/>
                <w:webHidden/>
              </w:rPr>
              <w:fldChar w:fldCharType="begin"/>
            </w:r>
            <w:r w:rsidRPr="00EA3229">
              <w:rPr>
                <w:noProof/>
                <w:webHidden/>
              </w:rPr>
              <w:instrText xml:space="preserve"> PAGEREF _Toc215344385 \h </w:instrText>
            </w:r>
            <w:r w:rsidRPr="00EA3229">
              <w:rPr>
                <w:noProof/>
                <w:webHidden/>
              </w:rPr>
            </w:r>
            <w:r w:rsidRPr="00EA3229">
              <w:rPr>
                <w:noProof/>
                <w:webHidden/>
              </w:rPr>
              <w:fldChar w:fldCharType="separate"/>
            </w:r>
            <w:r w:rsidRPr="00EA3229">
              <w:rPr>
                <w:noProof/>
                <w:webHidden/>
              </w:rPr>
              <w:t>13</w:t>
            </w:r>
            <w:r w:rsidRPr="00EA3229">
              <w:rPr>
                <w:noProof/>
                <w:webHidden/>
              </w:rPr>
              <w:fldChar w:fldCharType="end"/>
            </w:r>
          </w:hyperlink>
        </w:p>
        <w:p w14:paraId="5DA541DC" w14:textId="1FF02928" w:rsidR="00EA3229" w:rsidRPr="00EA3229" w:rsidRDefault="00EA3229">
          <w:r w:rsidRPr="00EA3229">
            <w:rPr>
              <w:b/>
              <w:bCs/>
              <w:noProof/>
            </w:rPr>
            <w:fldChar w:fldCharType="end"/>
          </w:r>
        </w:p>
      </w:sdtContent>
    </w:sdt>
    <w:p w14:paraId="02F4E2F2" w14:textId="77777777" w:rsidR="00177E00" w:rsidRPr="00EA3229" w:rsidRDefault="00177E00" w:rsidP="00EA3229">
      <w:pPr>
        <w:spacing w:line="480" w:lineRule="auto"/>
        <w:jc w:val="center"/>
        <w:rPr>
          <w:b/>
          <w:bCs/>
        </w:rPr>
      </w:pPr>
    </w:p>
    <w:p w14:paraId="60859F59" w14:textId="77777777" w:rsidR="007B06F6" w:rsidRPr="00EA3229" w:rsidRDefault="007B06F6" w:rsidP="0094020B">
      <w:pPr>
        <w:spacing w:line="480" w:lineRule="auto"/>
        <w:jc w:val="both"/>
        <w:rPr>
          <w:b/>
          <w:bCs/>
        </w:rPr>
      </w:pPr>
    </w:p>
    <w:p w14:paraId="6C3974A6" w14:textId="77777777" w:rsidR="007B06F6" w:rsidRPr="00EA3229" w:rsidRDefault="007B06F6" w:rsidP="0094020B">
      <w:pPr>
        <w:spacing w:line="480" w:lineRule="auto"/>
        <w:jc w:val="both"/>
        <w:rPr>
          <w:b/>
          <w:bCs/>
        </w:rPr>
      </w:pPr>
    </w:p>
    <w:p w14:paraId="6A56C3F3" w14:textId="761BDD2D" w:rsidR="004F1AD6" w:rsidRPr="00EA3229" w:rsidRDefault="004F1AD6" w:rsidP="0094020B">
      <w:pPr>
        <w:spacing w:line="480" w:lineRule="auto"/>
        <w:jc w:val="both"/>
        <w:rPr>
          <w:b/>
          <w:bCs/>
        </w:rPr>
      </w:pPr>
      <w:r w:rsidRPr="00EA3229">
        <w:rPr>
          <w:b/>
          <w:bCs/>
        </w:rPr>
        <w:br w:type="page"/>
      </w:r>
    </w:p>
    <w:p w14:paraId="0A1E588C" w14:textId="2AC54059" w:rsidR="00AD7939" w:rsidRPr="00EA3229" w:rsidRDefault="00AD7939" w:rsidP="00EA3229">
      <w:pPr>
        <w:pStyle w:val="Heading1"/>
      </w:pPr>
      <w:bookmarkStart w:id="0" w:name="_Toc215344365"/>
      <w:r w:rsidRPr="00EA3229">
        <w:lastRenderedPageBreak/>
        <w:t>1.0 Introduction</w:t>
      </w:r>
      <w:bookmarkEnd w:id="0"/>
      <w:r w:rsidRPr="00EA3229">
        <w:t xml:space="preserve"> </w:t>
      </w:r>
    </w:p>
    <w:p w14:paraId="7981858E" w14:textId="149DBBB0" w:rsidR="00AD7939" w:rsidRPr="00EA3229" w:rsidRDefault="00AD7939" w:rsidP="0094020B">
      <w:pPr>
        <w:spacing w:line="480" w:lineRule="auto"/>
        <w:jc w:val="both"/>
      </w:pPr>
      <w:r w:rsidRPr="00EA3229">
        <w:t>This part describes the preparation of my application to a job posted on Indeed, as a Social Worker. It determines the skills I need, revises how my existing strengths match the role, identifies what I need to improve on and provides a personal action plan that will help me grow and become employable in the field of health and social care.</w:t>
      </w:r>
    </w:p>
    <w:p w14:paraId="78ED8993" w14:textId="77777777" w:rsidR="00AD7939" w:rsidRPr="00EA3229" w:rsidRDefault="00AD7939" w:rsidP="0094020B">
      <w:pPr>
        <w:pStyle w:val="Heading1"/>
      </w:pPr>
      <w:bookmarkStart w:id="1" w:name="_Toc215344366"/>
      <w:r w:rsidRPr="00EA3229">
        <w:t>2.0 Task 1: Personal Action Plan</w:t>
      </w:r>
      <w:bookmarkEnd w:id="1"/>
    </w:p>
    <w:p w14:paraId="310EADBF" w14:textId="633659EA" w:rsidR="00AD7939" w:rsidRPr="00EA3229" w:rsidRDefault="00AD7939" w:rsidP="0094020B">
      <w:pPr>
        <w:pStyle w:val="Heading2"/>
      </w:pPr>
      <w:bookmarkStart w:id="2" w:name="_Toc215344367"/>
      <w:r w:rsidRPr="00EA3229">
        <w:t>2.1 Essential job-related skills and how I fit them.</w:t>
      </w:r>
      <w:bookmarkEnd w:id="2"/>
    </w:p>
    <w:p w14:paraId="4D498BFC" w14:textId="3024E6ED" w:rsidR="00AD7939" w:rsidRPr="00EA3229" w:rsidRDefault="00AD7939" w:rsidP="0094020B">
      <w:pPr>
        <w:spacing w:line="480" w:lineRule="auto"/>
        <w:jc w:val="both"/>
      </w:pPr>
      <w:r w:rsidRPr="00EA3229">
        <w:t>The job advert on Indeed</w:t>
      </w:r>
      <w:r w:rsidR="00EA3229" w:rsidRPr="00EA3229">
        <w:t xml:space="preserve"> (see the appendix)</w:t>
      </w:r>
      <w:r w:rsidRPr="00EA3229">
        <w:t xml:space="preserve"> shows that the Social Worker position would demand excellent communication skills, assessment skills, multi-agencies, effective advocacies on behalf of the youth, and the ability to handle delicate situations (Indeed, 2025). These competencies are helpful in safe practice and good results on the youths who are leaving care.</w:t>
      </w:r>
      <w:r w:rsidR="0094020B" w:rsidRPr="00EA3229">
        <w:t xml:space="preserve"> Also, </w:t>
      </w:r>
      <w:r w:rsidRPr="00EA3229">
        <w:t>Effective communication is one of the fundamental needs. The position will require communicating with kids, families, carers, schools, and health professionals. I possess this competence since I can talk to people clearly, be a good listener, and speak in various tones depending on the context. The experience I had in the past when I was interacting with people with different backgrounds helped me to boost my confidence in written and verbal communication.</w:t>
      </w:r>
    </w:p>
    <w:p w14:paraId="00512DDE" w14:textId="12BBE5F2" w:rsidR="00AD7939" w:rsidRPr="00EA3229" w:rsidRDefault="00AD7939" w:rsidP="0094020B">
      <w:pPr>
        <w:spacing w:line="480" w:lineRule="auto"/>
        <w:jc w:val="both"/>
      </w:pPr>
      <w:r w:rsidRPr="00EA3229">
        <w:t xml:space="preserve">Assessment skills are also required in the job particularly in reviewing the needs of the young people and the kind of support that should be offered. I fit this requirement since I operate in an orderly and </w:t>
      </w:r>
      <w:proofErr w:type="spellStart"/>
      <w:r w:rsidRPr="00EA3229">
        <w:t>organised</w:t>
      </w:r>
      <w:proofErr w:type="spellEnd"/>
      <w:r w:rsidRPr="00EA3229">
        <w:t xml:space="preserve"> manner. I believe in information collection, situation analysis, and fair and </w:t>
      </w:r>
      <w:proofErr w:type="gramStart"/>
      <w:r w:rsidRPr="00EA3229">
        <w:t>evidence based</w:t>
      </w:r>
      <w:proofErr w:type="gramEnd"/>
      <w:r w:rsidRPr="00EA3229">
        <w:t xml:space="preserve"> decision </w:t>
      </w:r>
      <w:proofErr w:type="spellStart"/>
      <w:proofErr w:type="gramStart"/>
      <w:r w:rsidRPr="00EA3229">
        <w:t>making.Another</w:t>
      </w:r>
      <w:proofErr w:type="spellEnd"/>
      <w:proofErr w:type="gramEnd"/>
      <w:r w:rsidRPr="00EA3229">
        <w:t xml:space="preserve"> significant skill that is featured in the advert is advocacy. I possess this competence since I am willing to get to know what people have gone through and not violate their desires. I cherish protection and equality, an element that contributes to my capacity to advocate on behalf of the </w:t>
      </w:r>
      <w:proofErr w:type="spellStart"/>
      <w:proofErr w:type="gramStart"/>
      <w:r w:rsidRPr="00EA3229">
        <w:t>youth.Multi</w:t>
      </w:r>
      <w:proofErr w:type="spellEnd"/>
      <w:proofErr w:type="gramEnd"/>
      <w:r w:rsidRPr="00EA3229">
        <w:t xml:space="preserve">-agency </w:t>
      </w:r>
      <w:proofErr w:type="gramStart"/>
      <w:r w:rsidRPr="00EA3229">
        <w:t>working</w:t>
      </w:r>
      <w:proofErr w:type="gramEnd"/>
      <w:r w:rsidRPr="00EA3229">
        <w:t xml:space="preserve"> is also required in the position. </w:t>
      </w:r>
      <w:r w:rsidRPr="00EA3229">
        <w:lastRenderedPageBreak/>
        <w:t xml:space="preserve">I possess this skill as I love to work in a team and I know the importance of information that is shared. I have healthy relationships and involvement in it, and this contributes to </w:t>
      </w:r>
      <w:proofErr w:type="spellStart"/>
      <w:proofErr w:type="gramStart"/>
      <w:r w:rsidRPr="00EA3229">
        <w:t>teamwork.Lastly</w:t>
      </w:r>
      <w:proofErr w:type="spellEnd"/>
      <w:proofErr w:type="gramEnd"/>
      <w:r w:rsidRPr="00EA3229">
        <w:t>, the position needs emotional sensitivity and strength. I am able to develop this skill through my work experience in problematic areas where I was able to learn to remain calm and focused even during sensitive or stressful situations.</w:t>
      </w:r>
    </w:p>
    <w:p w14:paraId="0F676058" w14:textId="2F65A695" w:rsidR="00AD7939" w:rsidRPr="00EA3229" w:rsidRDefault="00AD7939" w:rsidP="0094020B">
      <w:pPr>
        <w:pStyle w:val="Heading2"/>
      </w:pPr>
      <w:bookmarkStart w:id="3" w:name="_Toc215344368"/>
      <w:r w:rsidRPr="00EA3229">
        <w:t>2.2 Skill deficiencies and my approach to fill them in.</w:t>
      </w:r>
      <w:bookmarkEnd w:id="3"/>
    </w:p>
    <w:p w14:paraId="2C5DD65C" w14:textId="4D713234" w:rsidR="00AD7939" w:rsidRPr="00EA3229" w:rsidRDefault="00AD7939" w:rsidP="0094020B">
      <w:pPr>
        <w:spacing w:line="480" w:lineRule="auto"/>
        <w:jc w:val="both"/>
      </w:pPr>
      <w:r w:rsidRPr="00EA3229">
        <w:t>Though I possess a lot of requirements, I also understand that there are certain areas that I need to work on. Among the areas of skills that I find lacking are that I have limited actual experience in statutory social care with a particular focus on formal assessment, legal frameworks, and court related activities. These are duties that involve confidence and good decision-</w:t>
      </w:r>
      <w:proofErr w:type="spellStart"/>
      <w:proofErr w:type="gramStart"/>
      <w:r w:rsidRPr="00EA3229">
        <w:t>making.According</w:t>
      </w:r>
      <w:proofErr w:type="spellEnd"/>
      <w:proofErr w:type="gramEnd"/>
      <w:r w:rsidRPr="00EA3229">
        <w:t xml:space="preserve"> to </w:t>
      </w:r>
      <w:proofErr w:type="spellStart"/>
      <w:r w:rsidRPr="00EA3229">
        <w:t>Ghisoni</w:t>
      </w:r>
      <w:proofErr w:type="spellEnd"/>
      <w:r w:rsidRPr="00EA3229">
        <w:t xml:space="preserve"> (2019), the best way to enhance employability in health and social care is through lifelong learning, experience, and reflection. By following this recommendation, I am going to enhance my knowledge of legal procedures, protection systems, and risk evaluation systems. I will also find ways of shadowing the experienced practitioners so as to have a practical experience.</w:t>
      </w:r>
    </w:p>
    <w:p w14:paraId="31650F9E" w14:textId="0A9FE510" w:rsidR="00AD7939" w:rsidRPr="00EA3229" w:rsidRDefault="00AD7939" w:rsidP="0094020B">
      <w:pPr>
        <w:spacing w:line="480" w:lineRule="auto"/>
        <w:jc w:val="both"/>
      </w:pPr>
      <w:r w:rsidRPr="00EA3229">
        <w:t xml:space="preserve">The second gap is trust in generating official reports. Court prepared documents need to be accurate, clear, and evidence based. To enhance this, I will ensure that I do structured writing, </w:t>
      </w:r>
      <w:proofErr w:type="gramStart"/>
      <w:r w:rsidRPr="00EA3229">
        <w:t>trainings</w:t>
      </w:r>
      <w:proofErr w:type="gramEnd"/>
      <w:r w:rsidRPr="00EA3229">
        <w:t xml:space="preserve"> and get feedback with the aim of honing my </w:t>
      </w:r>
      <w:proofErr w:type="spellStart"/>
      <w:proofErr w:type="gramStart"/>
      <w:r w:rsidRPr="00EA3229">
        <w:t>skills.I</w:t>
      </w:r>
      <w:proofErr w:type="spellEnd"/>
      <w:proofErr w:type="gramEnd"/>
      <w:r w:rsidRPr="00EA3229">
        <w:t xml:space="preserve"> should also learn to be confident in making contributions in multi-agency meetings. Such meetings are characterized by complicated discussions, and I sometimes feel uncomfortable to talk in groups. I will solve this by planning well, watching other professionals in practice and rehearsing on how to be assertive.</w:t>
      </w:r>
    </w:p>
    <w:p w14:paraId="795501E1" w14:textId="54BE1E3E" w:rsidR="00AD7939" w:rsidRPr="00EA3229" w:rsidRDefault="00EA3229" w:rsidP="00EA3229">
      <w:pPr>
        <w:pStyle w:val="Heading2"/>
      </w:pPr>
      <w:bookmarkStart w:id="4" w:name="_Toc215344369"/>
      <w:r w:rsidRPr="00EA3229">
        <w:t xml:space="preserve">2.3 </w:t>
      </w:r>
      <w:r w:rsidR="005A72EA" w:rsidRPr="00EA3229">
        <w:t>P</w:t>
      </w:r>
      <w:r w:rsidR="0094020B" w:rsidRPr="00EA3229">
        <w:t xml:space="preserve">ersonal </w:t>
      </w:r>
      <w:r w:rsidR="005A72EA" w:rsidRPr="00EA3229">
        <w:t>D</w:t>
      </w:r>
      <w:r w:rsidR="0094020B" w:rsidRPr="00EA3229">
        <w:t xml:space="preserve">evelopment </w:t>
      </w:r>
      <w:r w:rsidR="005A72EA" w:rsidRPr="00EA3229">
        <w:t>P</w:t>
      </w:r>
      <w:r w:rsidR="0094020B" w:rsidRPr="00EA3229">
        <w:t>lan</w:t>
      </w:r>
      <w:bookmarkEnd w:id="4"/>
    </w:p>
    <w:p w14:paraId="254F2AF7" w14:textId="726C616C" w:rsidR="005A72EA" w:rsidRPr="00EA3229" w:rsidRDefault="005A72EA" w:rsidP="0094020B">
      <w:pPr>
        <w:spacing w:line="480" w:lineRule="auto"/>
        <w:jc w:val="both"/>
      </w:pPr>
    </w:p>
    <w:tbl>
      <w:tblPr>
        <w:tblW w:w="9720" w:type="dxa"/>
        <w:tblInd w:w="-190" w:type="dxa"/>
        <w:tblCellMar>
          <w:left w:w="0" w:type="dxa"/>
          <w:right w:w="0" w:type="dxa"/>
        </w:tblCellMar>
        <w:tblLook w:val="0420" w:firstRow="1" w:lastRow="0" w:firstColumn="0" w:lastColumn="0" w:noHBand="0" w:noVBand="1"/>
      </w:tblPr>
      <w:tblGrid>
        <w:gridCol w:w="1635"/>
        <w:gridCol w:w="1630"/>
        <w:gridCol w:w="1683"/>
        <w:gridCol w:w="1841"/>
        <w:gridCol w:w="1430"/>
        <w:gridCol w:w="1501"/>
      </w:tblGrid>
      <w:tr w:rsidR="00EA3229" w:rsidRPr="00EA3229" w14:paraId="3037313F" w14:textId="77777777" w:rsidTr="00EA3229">
        <w:trPr>
          <w:trHeight w:val="864"/>
        </w:trPr>
        <w:tc>
          <w:tcPr>
            <w:tcW w:w="1635" w:type="dxa"/>
            <w:tcBorders>
              <w:top w:val="single" w:sz="8" w:space="0" w:color="FFFFFF"/>
              <w:left w:val="single" w:sz="8" w:space="0" w:color="FFFFFF"/>
              <w:bottom w:val="single" w:sz="24" w:space="0" w:color="FFFFFF"/>
              <w:right w:val="single" w:sz="8" w:space="0" w:color="FFFFFF"/>
            </w:tcBorders>
            <w:shd w:val="clear" w:color="auto" w:fill="1CADE4"/>
            <w:tcMar>
              <w:top w:w="72" w:type="dxa"/>
              <w:left w:w="144" w:type="dxa"/>
              <w:bottom w:w="72" w:type="dxa"/>
              <w:right w:w="144" w:type="dxa"/>
            </w:tcMar>
            <w:hideMark/>
          </w:tcPr>
          <w:p w14:paraId="31036D20" w14:textId="77777777" w:rsidR="005A72EA" w:rsidRPr="00EA3229" w:rsidRDefault="005A72EA" w:rsidP="00EA3229">
            <w:pPr>
              <w:jc w:val="both"/>
            </w:pPr>
            <w:r w:rsidRPr="00EA3229">
              <w:rPr>
                <w:b/>
                <w:bCs/>
                <w:kern w:val="24"/>
              </w:rPr>
              <w:lastRenderedPageBreak/>
              <w:t>Development Area</w:t>
            </w:r>
          </w:p>
        </w:tc>
        <w:tc>
          <w:tcPr>
            <w:tcW w:w="1712" w:type="dxa"/>
            <w:tcBorders>
              <w:top w:val="single" w:sz="8" w:space="0" w:color="FFFFFF"/>
              <w:left w:val="single" w:sz="8" w:space="0" w:color="FFFFFF"/>
              <w:bottom w:val="single" w:sz="24" w:space="0" w:color="FFFFFF"/>
              <w:right w:val="single" w:sz="8" w:space="0" w:color="FFFFFF"/>
            </w:tcBorders>
            <w:shd w:val="clear" w:color="auto" w:fill="1CADE4"/>
            <w:tcMar>
              <w:top w:w="72" w:type="dxa"/>
              <w:left w:w="144" w:type="dxa"/>
              <w:bottom w:w="72" w:type="dxa"/>
              <w:right w:w="144" w:type="dxa"/>
            </w:tcMar>
            <w:hideMark/>
          </w:tcPr>
          <w:p w14:paraId="6B7E21B0" w14:textId="77777777" w:rsidR="005A72EA" w:rsidRPr="00EA3229" w:rsidRDefault="005A72EA" w:rsidP="00EA3229">
            <w:pPr>
              <w:jc w:val="both"/>
            </w:pPr>
            <w:r w:rsidRPr="00EA3229">
              <w:rPr>
                <w:b/>
                <w:bCs/>
                <w:kern w:val="24"/>
              </w:rPr>
              <w:t>Current Gap</w:t>
            </w:r>
          </w:p>
        </w:tc>
        <w:tc>
          <w:tcPr>
            <w:tcW w:w="1932" w:type="dxa"/>
            <w:tcBorders>
              <w:top w:val="single" w:sz="8" w:space="0" w:color="FFFFFF"/>
              <w:left w:val="single" w:sz="8" w:space="0" w:color="FFFFFF"/>
              <w:bottom w:val="single" w:sz="24" w:space="0" w:color="FFFFFF"/>
              <w:right w:val="single" w:sz="8" w:space="0" w:color="FFFFFF"/>
            </w:tcBorders>
            <w:shd w:val="clear" w:color="auto" w:fill="1CADE4"/>
            <w:tcMar>
              <w:top w:w="72" w:type="dxa"/>
              <w:left w:w="144" w:type="dxa"/>
              <w:bottom w:w="72" w:type="dxa"/>
              <w:right w:w="144" w:type="dxa"/>
            </w:tcMar>
            <w:hideMark/>
          </w:tcPr>
          <w:p w14:paraId="60DF5E90" w14:textId="77777777" w:rsidR="005A72EA" w:rsidRPr="00EA3229" w:rsidRDefault="005A72EA" w:rsidP="00EA3229">
            <w:pPr>
              <w:jc w:val="both"/>
            </w:pPr>
            <w:r w:rsidRPr="00EA3229">
              <w:rPr>
                <w:b/>
                <w:bCs/>
                <w:kern w:val="24"/>
              </w:rPr>
              <w:t>Actions to Improve</w:t>
            </w:r>
          </w:p>
        </w:tc>
        <w:tc>
          <w:tcPr>
            <w:tcW w:w="1853" w:type="dxa"/>
            <w:tcBorders>
              <w:top w:val="single" w:sz="8" w:space="0" w:color="FFFFFF"/>
              <w:left w:val="single" w:sz="8" w:space="0" w:color="FFFFFF"/>
              <w:bottom w:val="single" w:sz="24" w:space="0" w:color="FFFFFF"/>
              <w:right w:val="single" w:sz="8" w:space="0" w:color="FFFFFF"/>
            </w:tcBorders>
            <w:shd w:val="clear" w:color="auto" w:fill="1CADE4"/>
            <w:tcMar>
              <w:top w:w="72" w:type="dxa"/>
              <w:left w:w="144" w:type="dxa"/>
              <w:bottom w:w="72" w:type="dxa"/>
              <w:right w:w="144" w:type="dxa"/>
            </w:tcMar>
            <w:hideMark/>
          </w:tcPr>
          <w:p w14:paraId="743B9D71" w14:textId="77777777" w:rsidR="005A72EA" w:rsidRPr="00EA3229" w:rsidRDefault="005A72EA" w:rsidP="00EA3229">
            <w:pPr>
              <w:jc w:val="both"/>
            </w:pPr>
            <w:r w:rsidRPr="00EA3229">
              <w:rPr>
                <w:b/>
                <w:bCs/>
                <w:kern w:val="24"/>
              </w:rPr>
              <w:t>Resources Needed</w:t>
            </w:r>
          </w:p>
        </w:tc>
        <w:tc>
          <w:tcPr>
            <w:tcW w:w="1430" w:type="dxa"/>
            <w:tcBorders>
              <w:top w:val="single" w:sz="8" w:space="0" w:color="FFFFFF"/>
              <w:left w:val="single" w:sz="8" w:space="0" w:color="FFFFFF"/>
              <w:bottom w:val="single" w:sz="24" w:space="0" w:color="FFFFFF"/>
              <w:right w:val="single" w:sz="8" w:space="0" w:color="FFFFFF"/>
            </w:tcBorders>
            <w:shd w:val="clear" w:color="auto" w:fill="1CADE4"/>
            <w:tcMar>
              <w:top w:w="72" w:type="dxa"/>
              <w:left w:w="144" w:type="dxa"/>
              <w:bottom w:w="72" w:type="dxa"/>
              <w:right w:w="144" w:type="dxa"/>
            </w:tcMar>
            <w:hideMark/>
          </w:tcPr>
          <w:p w14:paraId="2E13DDCE" w14:textId="77777777" w:rsidR="005A72EA" w:rsidRPr="00EA3229" w:rsidRDefault="005A72EA" w:rsidP="00EA3229">
            <w:pPr>
              <w:jc w:val="both"/>
            </w:pPr>
            <w:r w:rsidRPr="00EA3229">
              <w:rPr>
                <w:b/>
                <w:bCs/>
                <w:kern w:val="24"/>
              </w:rPr>
              <w:t>Timeframe</w:t>
            </w:r>
          </w:p>
        </w:tc>
        <w:tc>
          <w:tcPr>
            <w:tcW w:w="1158" w:type="dxa"/>
            <w:tcBorders>
              <w:top w:val="single" w:sz="8" w:space="0" w:color="FFFFFF"/>
              <w:left w:val="single" w:sz="8" w:space="0" w:color="FFFFFF"/>
              <w:bottom w:val="single" w:sz="24" w:space="0" w:color="FFFFFF"/>
              <w:right w:val="single" w:sz="8" w:space="0" w:color="FFFFFF"/>
            </w:tcBorders>
            <w:shd w:val="clear" w:color="auto" w:fill="1CADE4"/>
            <w:tcMar>
              <w:top w:w="72" w:type="dxa"/>
              <w:left w:w="144" w:type="dxa"/>
              <w:bottom w:w="72" w:type="dxa"/>
              <w:right w:w="144" w:type="dxa"/>
            </w:tcMar>
            <w:hideMark/>
          </w:tcPr>
          <w:p w14:paraId="4B30F516" w14:textId="77777777" w:rsidR="005A72EA" w:rsidRPr="00EA3229" w:rsidRDefault="005A72EA" w:rsidP="00EA3229">
            <w:pPr>
              <w:jc w:val="both"/>
            </w:pPr>
            <w:r w:rsidRPr="00EA3229">
              <w:rPr>
                <w:b/>
                <w:bCs/>
                <w:kern w:val="24"/>
              </w:rPr>
              <w:t>Success Measure</w:t>
            </w:r>
          </w:p>
        </w:tc>
      </w:tr>
      <w:tr w:rsidR="00EA3229" w:rsidRPr="00EA3229" w14:paraId="1FC14C65" w14:textId="77777777" w:rsidTr="00EA3229">
        <w:trPr>
          <w:trHeight w:val="864"/>
        </w:trPr>
        <w:tc>
          <w:tcPr>
            <w:tcW w:w="1635" w:type="dxa"/>
            <w:tcBorders>
              <w:top w:val="single" w:sz="24"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50691913" w14:textId="77777777" w:rsidR="005A72EA" w:rsidRPr="00EA3229" w:rsidRDefault="005A72EA" w:rsidP="00EA3229">
            <w:pPr>
              <w:jc w:val="both"/>
            </w:pPr>
            <w:r w:rsidRPr="00EA3229">
              <w:rPr>
                <w:kern w:val="24"/>
              </w:rPr>
              <w:t>Knowledge of statutory social care processes</w:t>
            </w:r>
          </w:p>
        </w:tc>
        <w:tc>
          <w:tcPr>
            <w:tcW w:w="1712" w:type="dxa"/>
            <w:tcBorders>
              <w:top w:val="single" w:sz="24"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6AF3C9E9" w14:textId="77777777" w:rsidR="005A72EA" w:rsidRPr="00EA3229" w:rsidRDefault="005A72EA" w:rsidP="00EA3229">
            <w:pPr>
              <w:jc w:val="both"/>
            </w:pPr>
            <w:r w:rsidRPr="00EA3229">
              <w:rPr>
                <w:kern w:val="24"/>
              </w:rPr>
              <w:t>Limited experience with legal frameworks, safeguarding, and care proceedings</w:t>
            </w:r>
          </w:p>
        </w:tc>
        <w:tc>
          <w:tcPr>
            <w:tcW w:w="1932" w:type="dxa"/>
            <w:tcBorders>
              <w:top w:val="single" w:sz="24"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2595F1F2" w14:textId="77777777" w:rsidR="005A72EA" w:rsidRPr="00EA3229" w:rsidRDefault="005A72EA" w:rsidP="00EA3229">
            <w:pPr>
              <w:jc w:val="both"/>
            </w:pPr>
            <w:r w:rsidRPr="00EA3229">
              <w:rPr>
                <w:kern w:val="24"/>
              </w:rPr>
              <w:t>Complete online courses; Shadow practitioners; Review case files</w:t>
            </w:r>
          </w:p>
        </w:tc>
        <w:tc>
          <w:tcPr>
            <w:tcW w:w="1853" w:type="dxa"/>
            <w:tcBorders>
              <w:top w:val="single" w:sz="24"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046FA5F6" w14:textId="77777777" w:rsidR="005A72EA" w:rsidRPr="00EA3229" w:rsidRDefault="005A72EA" w:rsidP="00EA3229">
            <w:pPr>
              <w:jc w:val="both"/>
            </w:pPr>
            <w:r w:rsidRPr="00EA3229">
              <w:rPr>
                <w:kern w:val="24"/>
              </w:rPr>
              <w:t>Training platforms; Shadowing opportunities</w:t>
            </w:r>
          </w:p>
        </w:tc>
        <w:tc>
          <w:tcPr>
            <w:tcW w:w="1430" w:type="dxa"/>
            <w:tcBorders>
              <w:top w:val="single" w:sz="24"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4A3E8810" w14:textId="77777777" w:rsidR="005A72EA" w:rsidRPr="00EA3229" w:rsidRDefault="005A72EA" w:rsidP="00EA3229">
            <w:pPr>
              <w:jc w:val="both"/>
            </w:pPr>
            <w:r w:rsidRPr="00EA3229">
              <w:rPr>
                <w:kern w:val="24"/>
              </w:rPr>
              <w:t>3 months</w:t>
            </w:r>
          </w:p>
        </w:tc>
        <w:tc>
          <w:tcPr>
            <w:tcW w:w="1158" w:type="dxa"/>
            <w:tcBorders>
              <w:top w:val="single" w:sz="24"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5BF6A268" w14:textId="77777777" w:rsidR="005A72EA" w:rsidRPr="00EA3229" w:rsidRDefault="005A72EA" w:rsidP="00EA3229">
            <w:pPr>
              <w:jc w:val="both"/>
            </w:pPr>
            <w:r w:rsidRPr="00EA3229">
              <w:rPr>
                <w:kern w:val="24"/>
              </w:rPr>
              <w:t>Explain and apply processes confidently</w:t>
            </w:r>
          </w:p>
        </w:tc>
      </w:tr>
      <w:tr w:rsidR="00EA3229" w:rsidRPr="00EA3229" w14:paraId="3D9396CF" w14:textId="77777777" w:rsidTr="00EA3229">
        <w:trPr>
          <w:trHeight w:val="864"/>
        </w:trPr>
        <w:tc>
          <w:tcPr>
            <w:tcW w:w="1635" w:type="dxa"/>
            <w:tcBorders>
              <w:top w:val="single" w:sz="8" w:space="0" w:color="FFFFFF"/>
              <w:left w:val="single" w:sz="8" w:space="0" w:color="FFFFFF"/>
              <w:bottom w:val="single" w:sz="8" w:space="0" w:color="FFFFFF"/>
              <w:right w:val="single" w:sz="8" w:space="0" w:color="FFFFFF"/>
            </w:tcBorders>
            <w:shd w:val="clear" w:color="auto" w:fill="E7F1FA"/>
            <w:tcMar>
              <w:top w:w="72" w:type="dxa"/>
              <w:left w:w="144" w:type="dxa"/>
              <w:bottom w:w="72" w:type="dxa"/>
              <w:right w:w="144" w:type="dxa"/>
            </w:tcMar>
            <w:hideMark/>
          </w:tcPr>
          <w:p w14:paraId="559C85A6" w14:textId="77777777" w:rsidR="005A72EA" w:rsidRPr="00EA3229" w:rsidRDefault="005A72EA" w:rsidP="00EA3229">
            <w:pPr>
              <w:jc w:val="both"/>
            </w:pPr>
            <w:r w:rsidRPr="00EA3229">
              <w:rPr>
                <w:kern w:val="24"/>
              </w:rPr>
              <w:t>Report writing skills</w:t>
            </w:r>
          </w:p>
        </w:tc>
        <w:tc>
          <w:tcPr>
            <w:tcW w:w="1712" w:type="dxa"/>
            <w:tcBorders>
              <w:top w:val="single" w:sz="8" w:space="0" w:color="FFFFFF"/>
              <w:left w:val="single" w:sz="8" w:space="0" w:color="FFFFFF"/>
              <w:bottom w:val="single" w:sz="8" w:space="0" w:color="FFFFFF"/>
              <w:right w:val="single" w:sz="8" w:space="0" w:color="FFFFFF"/>
            </w:tcBorders>
            <w:shd w:val="clear" w:color="auto" w:fill="E7F1FA"/>
            <w:tcMar>
              <w:top w:w="72" w:type="dxa"/>
              <w:left w:w="144" w:type="dxa"/>
              <w:bottom w:w="72" w:type="dxa"/>
              <w:right w:w="144" w:type="dxa"/>
            </w:tcMar>
            <w:hideMark/>
          </w:tcPr>
          <w:p w14:paraId="70C00BAA" w14:textId="77777777" w:rsidR="005A72EA" w:rsidRPr="00EA3229" w:rsidRDefault="005A72EA" w:rsidP="00EA3229">
            <w:pPr>
              <w:jc w:val="both"/>
            </w:pPr>
            <w:r w:rsidRPr="00EA3229">
              <w:rPr>
                <w:kern w:val="24"/>
              </w:rPr>
              <w:t>Need confidence writing structured reports</w:t>
            </w:r>
          </w:p>
        </w:tc>
        <w:tc>
          <w:tcPr>
            <w:tcW w:w="1932" w:type="dxa"/>
            <w:tcBorders>
              <w:top w:val="single" w:sz="8" w:space="0" w:color="FFFFFF"/>
              <w:left w:val="single" w:sz="8" w:space="0" w:color="FFFFFF"/>
              <w:bottom w:val="single" w:sz="8" w:space="0" w:color="FFFFFF"/>
              <w:right w:val="single" w:sz="8" w:space="0" w:color="FFFFFF"/>
            </w:tcBorders>
            <w:shd w:val="clear" w:color="auto" w:fill="E7F1FA"/>
            <w:tcMar>
              <w:top w:w="72" w:type="dxa"/>
              <w:left w:w="144" w:type="dxa"/>
              <w:bottom w:w="72" w:type="dxa"/>
              <w:right w:w="144" w:type="dxa"/>
            </w:tcMar>
            <w:hideMark/>
          </w:tcPr>
          <w:p w14:paraId="128C7B36" w14:textId="77777777" w:rsidR="005A72EA" w:rsidRPr="00EA3229" w:rsidRDefault="005A72EA" w:rsidP="00EA3229">
            <w:pPr>
              <w:jc w:val="both"/>
            </w:pPr>
            <w:r w:rsidRPr="00EA3229">
              <w:rPr>
                <w:kern w:val="24"/>
              </w:rPr>
              <w:t>Weekly writing practice; Workshops; Feedback</w:t>
            </w:r>
          </w:p>
        </w:tc>
        <w:tc>
          <w:tcPr>
            <w:tcW w:w="1853" w:type="dxa"/>
            <w:tcBorders>
              <w:top w:val="single" w:sz="8" w:space="0" w:color="FFFFFF"/>
              <w:left w:val="single" w:sz="8" w:space="0" w:color="FFFFFF"/>
              <w:bottom w:val="single" w:sz="8" w:space="0" w:color="FFFFFF"/>
              <w:right w:val="single" w:sz="8" w:space="0" w:color="FFFFFF"/>
            </w:tcBorders>
            <w:shd w:val="clear" w:color="auto" w:fill="E7F1FA"/>
            <w:tcMar>
              <w:top w:w="72" w:type="dxa"/>
              <w:left w:w="144" w:type="dxa"/>
              <w:bottom w:w="72" w:type="dxa"/>
              <w:right w:w="144" w:type="dxa"/>
            </w:tcMar>
            <w:hideMark/>
          </w:tcPr>
          <w:p w14:paraId="325F833C" w14:textId="77777777" w:rsidR="005A72EA" w:rsidRPr="00EA3229" w:rsidRDefault="005A72EA" w:rsidP="00EA3229">
            <w:pPr>
              <w:jc w:val="both"/>
            </w:pPr>
            <w:r w:rsidRPr="00EA3229">
              <w:rPr>
                <w:kern w:val="24"/>
              </w:rPr>
              <w:t>Workshops; Supervisor support</w:t>
            </w:r>
          </w:p>
        </w:tc>
        <w:tc>
          <w:tcPr>
            <w:tcW w:w="1430" w:type="dxa"/>
            <w:tcBorders>
              <w:top w:val="single" w:sz="8" w:space="0" w:color="FFFFFF"/>
              <w:left w:val="single" w:sz="8" w:space="0" w:color="FFFFFF"/>
              <w:bottom w:val="single" w:sz="8" w:space="0" w:color="FFFFFF"/>
              <w:right w:val="single" w:sz="8" w:space="0" w:color="FFFFFF"/>
            </w:tcBorders>
            <w:shd w:val="clear" w:color="auto" w:fill="E7F1FA"/>
            <w:tcMar>
              <w:top w:w="72" w:type="dxa"/>
              <w:left w:w="144" w:type="dxa"/>
              <w:bottom w:w="72" w:type="dxa"/>
              <w:right w:w="144" w:type="dxa"/>
            </w:tcMar>
            <w:hideMark/>
          </w:tcPr>
          <w:p w14:paraId="153A6C9E" w14:textId="77777777" w:rsidR="005A72EA" w:rsidRPr="00EA3229" w:rsidRDefault="005A72EA" w:rsidP="00EA3229">
            <w:pPr>
              <w:jc w:val="both"/>
            </w:pPr>
            <w:r w:rsidRPr="00EA3229">
              <w:rPr>
                <w:kern w:val="24"/>
              </w:rPr>
              <w:t>2–3 months</w:t>
            </w:r>
          </w:p>
        </w:tc>
        <w:tc>
          <w:tcPr>
            <w:tcW w:w="1158" w:type="dxa"/>
            <w:tcBorders>
              <w:top w:val="single" w:sz="8" w:space="0" w:color="FFFFFF"/>
              <w:left w:val="single" w:sz="8" w:space="0" w:color="FFFFFF"/>
              <w:bottom w:val="single" w:sz="8" w:space="0" w:color="FFFFFF"/>
              <w:right w:val="single" w:sz="8" w:space="0" w:color="FFFFFF"/>
            </w:tcBorders>
            <w:shd w:val="clear" w:color="auto" w:fill="E7F1FA"/>
            <w:tcMar>
              <w:top w:w="72" w:type="dxa"/>
              <w:left w:w="144" w:type="dxa"/>
              <w:bottom w:w="72" w:type="dxa"/>
              <w:right w:w="144" w:type="dxa"/>
            </w:tcMar>
            <w:hideMark/>
          </w:tcPr>
          <w:p w14:paraId="7D659860" w14:textId="77777777" w:rsidR="005A72EA" w:rsidRPr="00EA3229" w:rsidRDefault="005A72EA" w:rsidP="00EA3229">
            <w:pPr>
              <w:jc w:val="both"/>
            </w:pPr>
            <w:r w:rsidRPr="00EA3229">
              <w:rPr>
                <w:kern w:val="24"/>
              </w:rPr>
              <w:t>Clearer and structured reports</w:t>
            </w:r>
          </w:p>
        </w:tc>
      </w:tr>
      <w:tr w:rsidR="00EA3229" w:rsidRPr="00EA3229" w14:paraId="719311BC" w14:textId="77777777" w:rsidTr="00EA3229">
        <w:trPr>
          <w:trHeight w:val="864"/>
        </w:trPr>
        <w:tc>
          <w:tcPr>
            <w:tcW w:w="1635" w:type="dxa"/>
            <w:tcBorders>
              <w:top w:val="single" w:sz="8"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620D4775" w14:textId="77777777" w:rsidR="005A72EA" w:rsidRPr="00EA3229" w:rsidRDefault="005A72EA" w:rsidP="00EA3229">
            <w:pPr>
              <w:jc w:val="both"/>
            </w:pPr>
            <w:r w:rsidRPr="00EA3229">
              <w:rPr>
                <w:kern w:val="24"/>
              </w:rPr>
              <w:t>Multi-agency meeting confidence</w:t>
            </w:r>
          </w:p>
        </w:tc>
        <w:tc>
          <w:tcPr>
            <w:tcW w:w="1712" w:type="dxa"/>
            <w:tcBorders>
              <w:top w:val="single" w:sz="8"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327B3F8D" w14:textId="77777777" w:rsidR="005A72EA" w:rsidRPr="00EA3229" w:rsidRDefault="005A72EA" w:rsidP="00EA3229">
            <w:pPr>
              <w:jc w:val="both"/>
            </w:pPr>
            <w:r w:rsidRPr="00EA3229">
              <w:rPr>
                <w:kern w:val="24"/>
              </w:rPr>
              <w:t>Hesitation contributing in discussions</w:t>
            </w:r>
          </w:p>
        </w:tc>
        <w:tc>
          <w:tcPr>
            <w:tcW w:w="1932" w:type="dxa"/>
            <w:tcBorders>
              <w:top w:val="single" w:sz="8"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3D41DB37" w14:textId="77777777" w:rsidR="005A72EA" w:rsidRPr="00EA3229" w:rsidRDefault="005A72EA" w:rsidP="00EA3229">
            <w:pPr>
              <w:jc w:val="both"/>
            </w:pPr>
            <w:r w:rsidRPr="00EA3229">
              <w:rPr>
                <w:kern w:val="24"/>
              </w:rPr>
              <w:t xml:space="preserve">Observe meetings; Prepare notes; </w:t>
            </w:r>
            <w:proofErr w:type="spellStart"/>
            <w:r w:rsidRPr="00EA3229">
              <w:rPr>
                <w:kern w:val="24"/>
              </w:rPr>
              <w:t>Practise</w:t>
            </w:r>
            <w:proofErr w:type="spellEnd"/>
            <w:r w:rsidRPr="00EA3229">
              <w:rPr>
                <w:kern w:val="24"/>
              </w:rPr>
              <w:t xml:space="preserve"> assertiveness</w:t>
            </w:r>
          </w:p>
        </w:tc>
        <w:tc>
          <w:tcPr>
            <w:tcW w:w="1853" w:type="dxa"/>
            <w:tcBorders>
              <w:top w:val="single" w:sz="8"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2283A267" w14:textId="77777777" w:rsidR="005A72EA" w:rsidRPr="00EA3229" w:rsidRDefault="005A72EA" w:rsidP="00EA3229">
            <w:pPr>
              <w:jc w:val="both"/>
            </w:pPr>
            <w:r w:rsidRPr="00EA3229">
              <w:rPr>
                <w:kern w:val="24"/>
              </w:rPr>
              <w:t>Meeting access; Communication guides</w:t>
            </w:r>
          </w:p>
        </w:tc>
        <w:tc>
          <w:tcPr>
            <w:tcW w:w="1430" w:type="dxa"/>
            <w:tcBorders>
              <w:top w:val="single" w:sz="8"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2EF9FF98" w14:textId="77777777" w:rsidR="005A72EA" w:rsidRPr="00EA3229" w:rsidRDefault="005A72EA" w:rsidP="00EA3229">
            <w:pPr>
              <w:jc w:val="both"/>
            </w:pPr>
            <w:r w:rsidRPr="00EA3229">
              <w:rPr>
                <w:kern w:val="24"/>
              </w:rPr>
              <w:t>2 months</w:t>
            </w:r>
          </w:p>
        </w:tc>
        <w:tc>
          <w:tcPr>
            <w:tcW w:w="1158" w:type="dxa"/>
            <w:tcBorders>
              <w:top w:val="single" w:sz="8"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47CF2A35" w14:textId="77777777" w:rsidR="005A72EA" w:rsidRPr="00EA3229" w:rsidRDefault="005A72EA" w:rsidP="00EA3229">
            <w:pPr>
              <w:jc w:val="both"/>
            </w:pPr>
            <w:r w:rsidRPr="00EA3229">
              <w:rPr>
                <w:kern w:val="24"/>
              </w:rPr>
              <w:t>Confident participation</w:t>
            </w:r>
          </w:p>
        </w:tc>
      </w:tr>
      <w:tr w:rsidR="00EA3229" w:rsidRPr="00EA3229" w14:paraId="1DD6899C" w14:textId="77777777" w:rsidTr="00EA3229">
        <w:trPr>
          <w:trHeight w:val="864"/>
        </w:trPr>
        <w:tc>
          <w:tcPr>
            <w:tcW w:w="1635" w:type="dxa"/>
            <w:tcBorders>
              <w:top w:val="single" w:sz="8" w:space="0" w:color="FFFFFF"/>
              <w:left w:val="single" w:sz="8" w:space="0" w:color="FFFFFF"/>
              <w:bottom w:val="single" w:sz="8" w:space="0" w:color="FFFFFF"/>
              <w:right w:val="single" w:sz="8" w:space="0" w:color="FFFFFF"/>
            </w:tcBorders>
            <w:shd w:val="clear" w:color="auto" w:fill="E7F1FA"/>
            <w:tcMar>
              <w:top w:w="72" w:type="dxa"/>
              <w:left w:w="144" w:type="dxa"/>
              <w:bottom w:w="72" w:type="dxa"/>
              <w:right w:w="144" w:type="dxa"/>
            </w:tcMar>
            <w:hideMark/>
          </w:tcPr>
          <w:p w14:paraId="321C5B60" w14:textId="77777777" w:rsidR="005A72EA" w:rsidRPr="00EA3229" w:rsidRDefault="005A72EA" w:rsidP="00EA3229">
            <w:pPr>
              <w:jc w:val="both"/>
            </w:pPr>
            <w:r w:rsidRPr="00EA3229">
              <w:rPr>
                <w:kern w:val="24"/>
              </w:rPr>
              <w:t>Emotional resilience</w:t>
            </w:r>
          </w:p>
        </w:tc>
        <w:tc>
          <w:tcPr>
            <w:tcW w:w="1712" w:type="dxa"/>
            <w:tcBorders>
              <w:top w:val="single" w:sz="8" w:space="0" w:color="FFFFFF"/>
              <w:left w:val="single" w:sz="8" w:space="0" w:color="FFFFFF"/>
              <w:bottom w:val="single" w:sz="8" w:space="0" w:color="FFFFFF"/>
              <w:right w:val="single" w:sz="8" w:space="0" w:color="FFFFFF"/>
            </w:tcBorders>
            <w:shd w:val="clear" w:color="auto" w:fill="E7F1FA"/>
            <w:tcMar>
              <w:top w:w="72" w:type="dxa"/>
              <w:left w:w="144" w:type="dxa"/>
              <w:bottom w:w="72" w:type="dxa"/>
              <w:right w:w="144" w:type="dxa"/>
            </w:tcMar>
            <w:hideMark/>
          </w:tcPr>
          <w:p w14:paraId="04EA31F1" w14:textId="77777777" w:rsidR="005A72EA" w:rsidRPr="00EA3229" w:rsidRDefault="005A72EA" w:rsidP="00EA3229">
            <w:pPr>
              <w:jc w:val="both"/>
            </w:pPr>
            <w:r w:rsidRPr="00EA3229">
              <w:rPr>
                <w:kern w:val="24"/>
              </w:rPr>
              <w:t>Need stronger stress-handling strategies</w:t>
            </w:r>
          </w:p>
        </w:tc>
        <w:tc>
          <w:tcPr>
            <w:tcW w:w="1932" w:type="dxa"/>
            <w:tcBorders>
              <w:top w:val="single" w:sz="8" w:space="0" w:color="FFFFFF"/>
              <w:left w:val="single" w:sz="8" w:space="0" w:color="FFFFFF"/>
              <w:bottom w:val="single" w:sz="8" w:space="0" w:color="FFFFFF"/>
              <w:right w:val="single" w:sz="8" w:space="0" w:color="FFFFFF"/>
            </w:tcBorders>
            <w:shd w:val="clear" w:color="auto" w:fill="E7F1FA"/>
            <w:tcMar>
              <w:top w:w="72" w:type="dxa"/>
              <w:left w:w="144" w:type="dxa"/>
              <w:bottom w:w="72" w:type="dxa"/>
              <w:right w:w="144" w:type="dxa"/>
            </w:tcMar>
            <w:hideMark/>
          </w:tcPr>
          <w:p w14:paraId="278AA9A4" w14:textId="77777777" w:rsidR="005A72EA" w:rsidRPr="00EA3229" w:rsidRDefault="005A72EA" w:rsidP="00EA3229">
            <w:pPr>
              <w:jc w:val="both"/>
            </w:pPr>
            <w:r w:rsidRPr="00EA3229">
              <w:rPr>
                <w:kern w:val="24"/>
              </w:rPr>
              <w:t>Reflective practice; Peer support; Grounding techniques</w:t>
            </w:r>
          </w:p>
        </w:tc>
        <w:tc>
          <w:tcPr>
            <w:tcW w:w="1853" w:type="dxa"/>
            <w:tcBorders>
              <w:top w:val="single" w:sz="8" w:space="0" w:color="FFFFFF"/>
              <w:left w:val="single" w:sz="8" w:space="0" w:color="FFFFFF"/>
              <w:bottom w:val="single" w:sz="8" w:space="0" w:color="FFFFFF"/>
              <w:right w:val="single" w:sz="8" w:space="0" w:color="FFFFFF"/>
            </w:tcBorders>
            <w:shd w:val="clear" w:color="auto" w:fill="E7F1FA"/>
            <w:tcMar>
              <w:top w:w="72" w:type="dxa"/>
              <w:left w:w="144" w:type="dxa"/>
              <w:bottom w:w="72" w:type="dxa"/>
              <w:right w:w="144" w:type="dxa"/>
            </w:tcMar>
            <w:hideMark/>
          </w:tcPr>
          <w:p w14:paraId="0D9AD02C" w14:textId="77777777" w:rsidR="005A72EA" w:rsidRPr="00EA3229" w:rsidRDefault="005A72EA" w:rsidP="00EA3229">
            <w:pPr>
              <w:jc w:val="both"/>
            </w:pPr>
            <w:r w:rsidRPr="00EA3229">
              <w:rPr>
                <w:kern w:val="24"/>
              </w:rPr>
              <w:t>Templates; Supervisor guidance</w:t>
            </w:r>
          </w:p>
        </w:tc>
        <w:tc>
          <w:tcPr>
            <w:tcW w:w="1430" w:type="dxa"/>
            <w:tcBorders>
              <w:top w:val="single" w:sz="8" w:space="0" w:color="FFFFFF"/>
              <w:left w:val="single" w:sz="8" w:space="0" w:color="FFFFFF"/>
              <w:bottom w:val="single" w:sz="8" w:space="0" w:color="FFFFFF"/>
              <w:right w:val="single" w:sz="8" w:space="0" w:color="FFFFFF"/>
            </w:tcBorders>
            <w:shd w:val="clear" w:color="auto" w:fill="E7F1FA"/>
            <w:tcMar>
              <w:top w:w="72" w:type="dxa"/>
              <w:left w:w="144" w:type="dxa"/>
              <w:bottom w:w="72" w:type="dxa"/>
              <w:right w:w="144" w:type="dxa"/>
            </w:tcMar>
            <w:hideMark/>
          </w:tcPr>
          <w:p w14:paraId="0730E86D" w14:textId="77777777" w:rsidR="005A72EA" w:rsidRPr="00EA3229" w:rsidRDefault="005A72EA" w:rsidP="00EA3229">
            <w:pPr>
              <w:jc w:val="both"/>
            </w:pPr>
            <w:r w:rsidRPr="00EA3229">
              <w:rPr>
                <w:kern w:val="24"/>
              </w:rPr>
              <w:t>Ongoing</w:t>
            </w:r>
          </w:p>
        </w:tc>
        <w:tc>
          <w:tcPr>
            <w:tcW w:w="1158" w:type="dxa"/>
            <w:tcBorders>
              <w:top w:val="single" w:sz="8" w:space="0" w:color="FFFFFF"/>
              <w:left w:val="single" w:sz="8" w:space="0" w:color="FFFFFF"/>
              <w:bottom w:val="single" w:sz="8" w:space="0" w:color="FFFFFF"/>
              <w:right w:val="single" w:sz="8" w:space="0" w:color="FFFFFF"/>
            </w:tcBorders>
            <w:shd w:val="clear" w:color="auto" w:fill="E7F1FA"/>
            <w:tcMar>
              <w:top w:w="72" w:type="dxa"/>
              <w:left w:w="144" w:type="dxa"/>
              <w:bottom w:w="72" w:type="dxa"/>
              <w:right w:w="144" w:type="dxa"/>
            </w:tcMar>
            <w:hideMark/>
          </w:tcPr>
          <w:p w14:paraId="7A51592A" w14:textId="77777777" w:rsidR="005A72EA" w:rsidRPr="00EA3229" w:rsidRDefault="005A72EA" w:rsidP="00EA3229">
            <w:pPr>
              <w:jc w:val="both"/>
            </w:pPr>
            <w:r w:rsidRPr="00EA3229">
              <w:rPr>
                <w:kern w:val="24"/>
              </w:rPr>
              <w:t>Improved wellbeing and confidence</w:t>
            </w:r>
          </w:p>
        </w:tc>
      </w:tr>
    </w:tbl>
    <w:p w14:paraId="2F133032" w14:textId="77777777" w:rsidR="00AD7939" w:rsidRPr="00EA3229" w:rsidRDefault="00AD7939" w:rsidP="00EA3229">
      <w:pPr>
        <w:jc w:val="both"/>
      </w:pPr>
    </w:p>
    <w:p w14:paraId="3FEF543B" w14:textId="77777777" w:rsidR="00AD7939" w:rsidRPr="00EA3229" w:rsidRDefault="00AD7939" w:rsidP="0094020B">
      <w:pPr>
        <w:pStyle w:val="Heading2"/>
      </w:pPr>
      <w:bookmarkStart w:id="5" w:name="_Toc215344370"/>
      <w:r w:rsidRPr="00EA3229">
        <w:t>2.4 Interview questions and sample answers.</w:t>
      </w:r>
      <w:bookmarkEnd w:id="5"/>
    </w:p>
    <w:p w14:paraId="5B7F2AC8" w14:textId="4A578ADA" w:rsidR="00AD7939" w:rsidRPr="00EA3229" w:rsidRDefault="00AD7939" w:rsidP="0094020B">
      <w:pPr>
        <w:spacing w:line="480" w:lineRule="auto"/>
        <w:jc w:val="both"/>
        <w:rPr>
          <w:b/>
          <w:bCs/>
          <w:i/>
          <w:iCs/>
        </w:rPr>
      </w:pPr>
      <w:r w:rsidRPr="00EA3229">
        <w:rPr>
          <w:b/>
          <w:bCs/>
          <w:i/>
          <w:iCs/>
        </w:rPr>
        <w:t>1. Why do you want to work with young people leaving care?</w:t>
      </w:r>
    </w:p>
    <w:p w14:paraId="643E1994" w14:textId="48DBBA8A" w:rsidR="00AD7939" w:rsidRPr="00EA3229" w:rsidRDefault="00AD7939" w:rsidP="0094020B">
      <w:pPr>
        <w:spacing w:line="480" w:lineRule="auto"/>
        <w:jc w:val="both"/>
      </w:pPr>
      <w:r w:rsidRPr="00EA3229">
        <w:t>I would like to assist youths in the period of significant transformation. I understand that all youths should have stability, direction, and respect. I like assisting individuals to develop their confidence and independence and I want to make a contribution to the good results.</w:t>
      </w:r>
    </w:p>
    <w:p w14:paraId="3D682F30" w14:textId="77777777" w:rsidR="00AD7939" w:rsidRPr="00EA3229" w:rsidRDefault="00AD7939" w:rsidP="0094020B">
      <w:pPr>
        <w:spacing w:line="480" w:lineRule="auto"/>
        <w:jc w:val="both"/>
        <w:rPr>
          <w:b/>
          <w:bCs/>
          <w:i/>
          <w:iCs/>
        </w:rPr>
      </w:pPr>
      <w:r w:rsidRPr="00EA3229">
        <w:rPr>
          <w:b/>
          <w:bCs/>
          <w:i/>
          <w:iCs/>
        </w:rPr>
        <w:t>2. What do you do with emotionally upsetting circumstances?</w:t>
      </w:r>
    </w:p>
    <w:p w14:paraId="1C8D0676" w14:textId="30902CA1" w:rsidR="00AD7939" w:rsidRPr="00EA3229" w:rsidRDefault="00AD7939" w:rsidP="0094020B">
      <w:pPr>
        <w:spacing w:line="480" w:lineRule="auto"/>
        <w:jc w:val="both"/>
      </w:pPr>
      <w:r w:rsidRPr="00EA3229">
        <w:t>I remain free-composed, listen attentively, and am concerned with the needs of the person. Through reflective practice, I get insight on what occurred and consult as necessary. This will assist me in maintaining a balance and delivering safe and consistent care.</w:t>
      </w:r>
    </w:p>
    <w:p w14:paraId="693D94E9" w14:textId="77777777" w:rsidR="00AD7939" w:rsidRPr="00EA3229" w:rsidRDefault="00AD7939" w:rsidP="0094020B">
      <w:pPr>
        <w:spacing w:line="480" w:lineRule="auto"/>
        <w:jc w:val="both"/>
        <w:rPr>
          <w:b/>
          <w:bCs/>
          <w:i/>
          <w:iCs/>
        </w:rPr>
      </w:pPr>
      <w:r w:rsidRPr="00EA3229">
        <w:rPr>
          <w:b/>
          <w:bCs/>
          <w:i/>
          <w:iCs/>
        </w:rPr>
        <w:lastRenderedPageBreak/>
        <w:t>3. What would you do to collaborate with other professionals to provide support to a youngster?</w:t>
      </w:r>
    </w:p>
    <w:p w14:paraId="24C41F95" w14:textId="260CF6EE" w:rsidR="00A355AE" w:rsidRPr="00EA3229" w:rsidRDefault="00AD7939" w:rsidP="0094020B">
      <w:pPr>
        <w:spacing w:line="480" w:lineRule="auto"/>
        <w:jc w:val="both"/>
      </w:pPr>
      <w:r w:rsidRPr="00EA3229">
        <w:t>I present the information that is relevant, I listen to the point of view of every professional, and I make a contribution in a clear manner. I am concerned about the needs of the youth and make sure that decisions are taken in his/her best interests. Effective communication contributes to the establishment of a good support network.</w:t>
      </w:r>
    </w:p>
    <w:p w14:paraId="0DF70EA5" w14:textId="77777777" w:rsidR="00C529BD" w:rsidRPr="00EA3229" w:rsidRDefault="00C529BD" w:rsidP="0094020B">
      <w:pPr>
        <w:pStyle w:val="Heading1"/>
      </w:pPr>
      <w:bookmarkStart w:id="6" w:name="_Toc215344371"/>
      <w:r w:rsidRPr="00EA3229">
        <w:t>3.0 Task 2: Communication as an important Health and Social Care Skill.</w:t>
      </w:r>
      <w:bookmarkEnd w:id="6"/>
    </w:p>
    <w:p w14:paraId="53CED612" w14:textId="0397FB20" w:rsidR="00C529BD" w:rsidRPr="004E24E3" w:rsidRDefault="00EA3229" w:rsidP="004E24E3">
      <w:pPr>
        <w:pStyle w:val="Heading2"/>
      </w:pPr>
      <w:bookmarkStart w:id="7" w:name="_Toc215344372"/>
      <w:r w:rsidRPr="00EA3229">
        <w:t xml:space="preserve">3.1 </w:t>
      </w:r>
      <w:r w:rsidR="00C529BD" w:rsidRPr="00EA3229">
        <w:t>Introduction</w:t>
      </w:r>
      <w:bookmarkEnd w:id="7"/>
      <w:r w:rsidR="00C529BD" w:rsidRPr="00EA3229">
        <w:t xml:space="preserve"> </w:t>
      </w:r>
    </w:p>
    <w:p w14:paraId="687A6D97" w14:textId="6F68387C" w:rsidR="00C529BD" w:rsidRPr="00EA3229" w:rsidRDefault="00C529BD" w:rsidP="0094020B">
      <w:pPr>
        <w:spacing w:line="480" w:lineRule="auto"/>
        <w:jc w:val="both"/>
      </w:pPr>
      <w:r w:rsidRPr="00EA3229">
        <w:t>Health and social care require communication as it enhances trust, understanding, safety, and efficient teamwork between professionals and service users.</w:t>
      </w:r>
    </w:p>
    <w:p w14:paraId="7D9C0D56" w14:textId="57DAEB86" w:rsidR="00C529BD" w:rsidRPr="00EA3229" w:rsidRDefault="00C529BD" w:rsidP="00EA3229">
      <w:pPr>
        <w:pStyle w:val="Heading3"/>
      </w:pPr>
      <w:bookmarkStart w:id="8" w:name="_Toc215344373"/>
      <w:r w:rsidRPr="00EA3229">
        <w:t>Communication Establishes Trust and good relationships.</w:t>
      </w:r>
      <w:bookmarkEnd w:id="8"/>
    </w:p>
    <w:p w14:paraId="50515606" w14:textId="7DD8C95D" w:rsidR="00C529BD" w:rsidRPr="00EA3229" w:rsidRDefault="00C529BD" w:rsidP="0094020B">
      <w:pPr>
        <w:spacing w:line="480" w:lineRule="auto"/>
        <w:jc w:val="both"/>
      </w:pPr>
      <w:r w:rsidRPr="00EA3229">
        <w:t>Effective practice in health and social care is dependent on trust. When communicated in a good and respectful manner, people will feel that they are listened to and esteemed by professionals. This trust will make them be frank with their experiences, needs and concerns. According to Moss, the process of relationship building is supported by communication since individuals feel understood and respected (Moss, 2017). With a sense of trust, the individuals would be more open to have a conversation, to follow an advice, and to be involved in their self-care. This is particularly crucial to individuals who might be nervous, defenseless or lack confidence in the assistance they are getting. Trust is practically achieved by listening actively, explaining everything and empathizing with the interaction.</w:t>
      </w:r>
    </w:p>
    <w:p w14:paraId="4153E710" w14:textId="048A4CB3" w:rsidR="00C529BD" w:rsidRPr="00EA3229" w:rsidRDefault="00C529BD" w:rsidP="00EA3229">
      <w:pPr>
        <w:pStyle w:val="Heading3"/>
      </w:pPr>
      <w:bookmarkStart w:id="9" w:name="_Toc215344374"/>
      <w:r w:rsidRPr="00EA3229">
        <w:t>Communication Enhances Safety and Decreases the error.</w:t>
      </w:r>
      <w:bookmarkEnd w:id="9"/>
    </w:p>
    <w:p w14:paraId="4A71E373" w14:textId="4322217C" w:rsidR="00C529BD" w:rsidRPr="00EA3229" w:rsidRDefault="00C529BD" w:rsidP="0094020B">
      <w:pPr>
        <w:spacing w:line="480" w:lineRule="auto"/>
        <w:jc w:val="both"/>
      </w:pPr>
      <w:r w:rsidRPr="00EA3229">
        <w:t xml:space="preserve">Proper information is vital in safe care. Communication assists professionals to obtain details, exchange observations and clarify decisions in a manner that minimizes misunderstandings. Poor communication may cause the key information to pass unnoticed thus unsafe results. What Van </w:t>
      </w:r>
      <w:proofErr w:type="spellStart"/>
      <w:r w:rsidRPr="00EA3229">
        <w:lastRenderedPageBreak/>
        <w:t>Servellen</w:t>
      </w:r>
      <w:proofErr w:type="spellEnd"/>
      <w:r w:rsidRPr="00EA3229">
        <w:t xml:space="preserve"> emphasizes is that communication is a direct influence on accuracy of assessments and decision making since communication influences the exchange of information (Van Servellen, 2009). Practically, effective communication will assist in elucidating treatment plans, elucidating risks, and making people comprehend directions. It also makes sure that there are no errors in records, handovers, and discussions between professionals. This minimizes the risk of errors and enables safe and confident care.</w:t>
      </w:r>
    </w:p>
    <w:p w14:paraId="510CFCC0" w14:textId="0FF4F823" w:rsidR="00C529BD" w:rsidRPr="00EA3229" w:rsidRDefault="00C529BD" w:rsidP="004E24E3">
      <w:pPr>
        <w:pStyle w:val="Heading3"/>
      </w:pPr>
      <w:bookmarkStart w:id="10" w:name="_Toc215344375"/>
      <w:r w:rsidRPr="00EA3229">
        <w:t>Communication Enhances Interprofessional Collaboration.</w:t>
      </w:r>
      <w:bookmarkEnd w:id="10"/>
    </w:p>
    <w:p w14:paraId="6650580C" w14:textId="0F6B7ACD" w:rsidR="00C529BD" w:rsidRPr="00EA3229" w:rsidRDefault="00C529BD" w:rsidP="0094020B">
      <w:pPr>
        <w:spacing w:line="480" w:lineRule="auto"/>
        <w:jc w:val="both"/>
      </w:pPr>
      <w:r w:rsidRPr="00EA3229">
        <w:t xml:space="preserve">Health and social care are based on teamwork. Varying professionals have to collaborate to plan, provide, and assess care. Communication plays an essential role as it gives everyone an opportunity to exchange the appropriate information, to realize their duties as well as to organize their activities. According to O’Toole, communication skills can assist professionals to work in cooperation more effectively as they contribute to being clear and understanding each other (O’Toole, 2024). Lack of effective communication can cause teams to do the same work, or be left out of significant information or even argue over priorities. Effective communication </w:t>
      </w:r>
      <w:proofErr w:type="gramStart"/>
      <w:r w:rsidRPr="00EA3229">
        <w:t>enhance</w:t>
      </w:r>
      <w:proofErr w:type="gramEnd"/>
      <w:r w:rsidRPr="00EA3229">
        <w:t xml:space="preserve"> </w:t>
      </w:r>
      <w:proofErr w:type="gramStart"/>
      <w:r w:rsidRPr="00EA3229">
        <w:t>problem solving, decision making</w:t>
      </w:r>
      <w:proofErr w:type="gramEnd"/>
      <w:r w:rsidRPr="00EA3229">
        <w:t xml:space="preserve"> processes and everyone is working towards achieving the same objectives. It increases the positive results and makes the support to service users more regular.</w:t>
      </w:r>
    </w:p>
    <w:p w14:paraId="6EDAA55D" w14:textId="33DB0E81" w:rsidR="00C529BD" w:rsidRPr="00EA3229" w:rsidRDefault="00C529BD" w:rsidP="00EA3229">
      <w:pPr>
        <w:pStyle w:val="Heading3"/>
      </w:pPr>
      <w:bookmarkStart w:id="11" w:name="_Toc215344376"/>
      <w:r w:rsidRPr="00EA3229">
        <w:t>Communication Assists Emotional cognition and empathy.</w:t>
      </w:r>
      <w:bookmarkEnd w:id="11"/>
    </w:p>
    <w:p w14:paraId="00BC00A6" w14:textId="67A3F58F" w:rsidR="00C529BD" w:rsidRPr="00EA3229" w:rsidRDefault="00C529BD" w:rsidP="0094020B">
      <w:pPr>
        <w:spacing w:line="480" w:lineRule="auto"/>
        <w:jc w:val="both"/>
      </w:pPr>
      <w:r w:rsidRPr="00EA3229">
        <w:t>Most individuals under care develop stress, anxiety or distress. Communication assists the professionals to get to know about these feelings and act sensitively. Beesley, Harlow and Watts point out that emotional awareness depends on the ability to communicate, i.e. to listen, observe, and react to others with empathy (Beesley, Harlow and Watts, 2023). The right communication enables the professional to notice emotions and offer comfort, as well as establish relationships that are safe and supportive. This enhances the person-</w:t>
      </w:r>
      <w:proofErr w:type="spellStart"/>
      <w:r w:rsidRPr="00EA3229">
        <w:t>centred</w:t>
      </w:r>
      <w:proofErr w:type="spellEnd"/>
      <w:r w:rsidRPr="00EA3229">
        <w:t xml:space="preserve"> care since it is respectful of what </w:t>
      </w:r>
      <w:r w:rsidRPr="00EA3229">
        <w:lastRenderedPageBreak/>
        <w:t>the individual has gone through. The communication process also assists professionals in handling challenging conversations, including giving challenging news or discussing sensitive issues, without being disrespectful and heartless.</w:t>
      </w:r>
    </w:p>
    <w:p w14:paraId="6AA11871" w14:textId="74856888" w:rsidR="00C529BD" w:rsidRPr="00EA3229" w:rsidRDefault="00EA3229" w:rsidP="00EA3229">
      <w:pPr>
        <w:pStyle w:val="Heading2"/>
      </w:pPr>
      <w:bookmarkStart w:id="12" w:name="_Toc215344377"/>
      <w:r w:rsidRPr="00EA3229">
        <w:t xml:space="preserve">3.2 </w:t>
      </w:r>
      <w:r w:rsidR="00C529BD" w:rsidRPr="00EA3229">
        <w:t>Conclusion</w:t>
      </w:r>
      <w:bookmarkEnd w:id="12"/>
    </w:p>
    <w:p w14:paraId="62CFA034" w14:textId="43E00120" w:rsidR="00C529BD" w:rsidRPr="004E24E3" w:rsidRDefault="00C529BD" w:rsidP="0094020B">
      <w:pPr>
        <w:spacing w:line="480" w:lineRule="auto"/>
        <w:jc w:val="both"/>
      </w:pPr>
      <w:r w:rsidRPr="00EA3229">
        <w:t>Effective health and social care practice involves one of the most significant skills as communication strengthens relationships, safety, teamwork, and emotional understanding.</w:t>
      </w:r>
    </w:p>
    <w:p w14:paraId="4E80E639" w14:textId="77777777" w:rsidR="008B1F69" w:rsidRPr="00EA3229" w:rsidRDefault="008B1F69" w:rsidP="00EA3229">
      <w:pPr>
        <w:pStyle w:val="Heading1"/>
      </w:pPr>
      <w:bookmarkStart w:id="13" w:name="_Toc215344378"/>
      <w:r w:rsidRPr="00EA3229">
        <w:t>4.0 Task 3: ERA Reflection of Component 1 Presentation Assessment.</w:t>
      </w:r>
      <w:bookmarkEnd w:id="13"/>
    </w:p>
    <w:p w14:paraId="09650CA2" w14:textId="60948CC4" w:rsidR="008B1F69" w:rsidRPr="00EA3229" w:rsidRDefault="00EA3229" w:rsidP="00EA3229">
      <w:pPr>
        <w:pStyle w:val="Heading2"/>
      </w:pPr>
      <w:bookmarkStart w:id="14" w:name="_Toc215344379"/>
      <w:r w:rsidRPr="00EA3229">
        <w:t xml:space="preserve">4.1 </w:t>
      </w:r>
      <w:r w:rsidR="008B1F69" w:rsidRPr="00EA3229">
        <w:t>Introduction</w:t>
      </w:r>
      <w:bookmarkEnd w:id="14"/>
      <w:r w:rsidR="008B1F69" w:rsidRPr="00EA3229">
        <w:t xml:space="preserve"> </w:t>
      </w:r>
    </w:p>
    <w:p w14:paraId="63E4DA07" w14:textId="042D5A7A" w:rsidR="008B1F69" w:rsidRPr="00EA3229" w:rsidRDefault="008B1F69" w:rsidP="0094020B">
      <w:pPr>
        <w:spacing w:line="480" w:lineRule="auto"/>
        <w:jc w:val="both"/>
      </w:pPr>
      <w:r w:rsidRPr="00EA3229">
        <w:t>Experience, reflection, and action are the ingredients of the ERA model that facilitates the explicit analysis of performance and improves future working (University of Cambridge, 2024). This reflection uses this model in my presentation.</w:t>
      </w:r>
    </w:p>
    <w:p w14:paraId="00F3C8A4" w14:textId="0D1812DD" w:rsidR="00EA3229" w:rsidRPr="00EA3229" w:rsidRDefault="00EA3229" w:rsidP="00EA3229">
      <w:pPr>
        <w:spacing w:line="480" w:lineRule="auto"/>
        <w:jc w:val="center"/>
      </w:pPr>
      <w:r w:rsidRPr="00EA3229">
        <w:rPr>
          <w:noProof/>
        </w:rPr>
        <w:drawing>
          <wp:inline distT="0" distB="0" distL="0" distR="0" wp14:anchorId="73B20C8E" wp14:editId="687FE243">
            <wp:extent cx="3115310" cy="2164080"/>
            <wp:effectExtent l="0" t="0" r="8890" b="7620"/>
            <wp:docPr id="358926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5310" cy="2164080"/>
                    </a:xfrm>
                    <a:prstGeom prst="rect">
                      <a:avLst/>
                    </a:prstGeom>
                    <a:noFill/>
                  </pic:spPr>
                </pic:pic>
              </a:graphicData>
            </a:graphic>
          </wp:inline>
        </w:drawing>
      </w:r>
    </w:p>
    <w:p w14:paraId="428F3ED0" w14:textId="246B4EF3" w:rsidR="00EA3229" w:rsidRPr="00EA3229" w:rsidRDefault="00EA3229" w:rsidP="00EA3229">
      <w:pPr>
        <w:spacing w:line="480" w:lineRule="auto"/>
        <w:jc w:val="center"/>
      </w:pPr>
      <w:r w:rsidRPr="00EA3229">
        <w:t>Figure 1: (University of Cambridge, 2024).</w:t>
      </w:r>
    </w:p>
    <w:p w14:paraId="0E0BFE4E" w14:textId="4F63C1AE" w:rsidR="008B1F69" w:rsidRPr="00EA3229" w:rsidRDefault="00EA3229" w:rsidP="00EA3229">
      <w:pPr>
        <w:pStyle w:val="Heading2"/>
      </w:pPr>
      <w:bookmarkStart w:id="15" w:name="_Toc215344380"/>
      <w:r w:rsidRPr="00EA3229">
        <w:t xml:space="preserve">4.2 </w:t>
      </w:r>
      <w:r w:rsidR="008B1F69" w:rsidRPr="00EA3229">
        <w:t>Experience</w:t>
      </w:r>
      <w:bookmarkEnd w:id="15"/>
    </w:p>
    <w:p w14:paraId="75B021F9" w14:textId="414A06D0" w:rsidR="008B1F69" w:rsidRPr="00EA3229" w:rsidRDefault="008B1F69" w:rsidP="0094020B">
      <w:pPr>
        <w:spacing w:line="480" w:lineRule="auto"/>
        <w:jc w:val="both"/>
      </w:pPr>
      <w:r w:rsidRPr="00EA3229">
        <w:t xml:space="preserve">My Component 1 presentation was dedicated to my SWOT analysis and career development, with such strong sides as empathy and communication and such weaknesses as the lack of care experience and essential opportunities and threats in the field. In the presentation, I felt ready as I knew the contents, although I realized that there were instances where I was nervous and therefore </w:t>
      </w:r>
      <w:r w:rsidRPr="00EA3229">
        <w:lastRenderedPageBreak/>
        <w:t>influenced by nerves. I presented the subject with a lot of confidence and how the Support Worker position fitted in my objectives but I occasionally went a pace further than intended whenever shifting between key arguments. It demonstrated that I did not have sufficient confidence in presenting despite having good content knowledge (Cottrell, 2024). It helped me realize the difference between preparation and verbal performance more, which is a usual difficulty at the initial stages of skill acquisition (University of Cambridge, 2024).</w:t>
      </w:r>
    </w:p>
    <w:p w14:paraId="01A6AD26" w14:textId="2D858277" w:rsidR="008B1F69" w:rsidRPr="00EA3229" w:rsidRDefault="00EA3229" w:rsidP="00EA3229">
      <w:pPr>
        <w:pStyle w:val="Heading2"/>
      </w:pPr>
      <w:bookmarkStart w:id="16" w:name="_Toc215344381"/>
      <w:r w:rsidRPr="00EA3229">
        <w:t xml:space="preserve">4.3 </w:t>
      </w:r>
      <w:r w:rsidR="008B1F69" w:rsidRPr="00EA3229">
        <w:t>Reflection</w:t>
      </w:r>
      <w:bookmarkEnd w:id="16"/>
    </w:p>
    <w:p w14:paraId="724D301E" w14:textId="77777777" w:rsidR="008B1F69" w:rsidRPr="00EA3229" w:rsidRDefault="008B1F69" w:rsidP="0094020B">
      <w:pPr>
        <w:spacing w:line="480" w:lineRule="auto"/>
        <w:jc w:val="both"/>
      </w:pPr>
      <w:r w:rsidRPr="00EA3229">
        <w:t>The reflective experience enabled me to identify my strengths and weaknesses in the performance. One of the strengths that were evident was my presentation structure. I made my content logically arranged and connected every point to my career goals, which was an indicator of good preparation and planning. Good planning has been known to enhance academic performance and confidence (Cottrell, 2024). My speaking abilities also helped me deliver as I was clear with my points and used simple language that was easy to understand and this matched in my strengths that are displayed in my SWOT analysis.</w:t>
      </w:r>
    </w:p>
    <w:p w14:paraId="12EA9341" w14:textId="5898C715" w:rsidR="008B1F69" w:rsidRPr="00EA3229" w:rsidRDefault="008B1F69" w:rsidP="0094020B">
      <w:pPr>
        <w:spacing w:line="480" w:lineRule="auto"/>
        <w:jc w:val="both"/>
      </w:pPr>
      <w:r w:rsidRPr="00EA3229">
        <w:t xml:space="preserve">My weaknesses, however, had an impact on my delivery consistency. Whenever I was nervous, my voice got lower and this caused me to walk at an uneven pace. Clarity and confidence may be influenced by nervousness, particularly during assessed presentations, which can be noted with the help of reflection and subsequently addressed (Cottrell, 2024). I also depended more than I wanted on my slides especially in the transition. This was due to inadequate rehearsing of these parts. In order to practice successfully, it will be necessary to rehearse by speaking aloud, learn to pace the speech better, and develop greater vocal control, which are key practice-tools of making a successful speech (Lyon, 2019). These weaknesses should be identified since they are used to </w:t>
      </w:r>
      <w:r w:rsidRPr="00EA3229">
        <w:lastRenderedPageBreak/>
        <w:t xml:space="preserve">identify the </w:t>
      </w:r>
      <w:proofErr w:type="spellStart"/>
      <w:r w:rsidRPr="00EA3229">
        <w:t>behaviours</w:t>
      </w:r>
      <w:proofErr w:type="spellEnd"/>
      <w:r w:rsidRPr="00EA3229">
        <w:t xml:space="preserve"> that should evolve in the future and ensure better performance (University of Cambridge, 2024).</w:t>
      </w:r>
    </w:p>
    <w:p w14:paraId="00A86E61" w14:textId="65DB5E4B" w:rsidR="008B1F69" w:rsidRPr="00EA3229" w:rsidRDefault="00EA3229" w:rsidP="00EA3229">
      <w:pPr>
        <w:pStyle w:val="Heading2"/>
      </w:pPr>
      <w:bookmarkStart w:id="17" w:name="_Toc215344382"/>
      <w:r w:rsidRPr="00EA3229">
        <w:t xml:space="preserve">4.4 </w:t>
      </w:r>
      <w:r w:rsidR="008B1F69" w:rsidRPr="00EA3229">
        <w:t>Action</w:t>
      </w:r>
      <w:bookmarkEnd w:id="17"/>
    </w:p>
    <w:p w14:paraId="589F3556" w14:textId="77777777" w:rsidR="008B1F69" w:rsidRPr="00EA3229" w:rsidRDefault="008B1F69" w:rsidP="0094020B">
      <w:pPr>
        <w:spacing w:line="480" w:lineRule="auto"/>
        <w:jc w:val="both"/>
      </w:pPr>
      <w:r w:rsidRPr="00EA3229">
        <w:t xml:space="preserve">I will embrace various specific behaviors with the aim of sharpening my presentation skills. To start with, I will practice more aloud, addressing pacing and transitions. </w:t>
      </w:r>
      <w:proofErr w:type="spellStart"/>
      <w:r w:rsidRPr="00EA3229">
        <w:t>Practising</w:t>
      </w:r>
      <w:proofErr w:type="spellEnd"/>
      <w:r w:rsidRPr="00EA3229">
        <w:t xml:space="preserve"> in sound aloud assists in the delivery that is stronger since it aids speakers to manage their rate and enhance articulation (Lyon, 2019). Second, I will record my practice sessions to be able to consider my tone, posture, and pace. Watching videos enhances self-understanding and promotes the development of skills by exposing the weak areas (Cottrell, 2024).</w:t>
      </w:r>
    </w:p>
    <w:p w14:paraId="6ECE03A0" w14:textId="77777777" w:rsidR="008B1F69" w:rsidRPr="00EA3229" w:rsidRDefault="008B1F69" w:rsidP="0094020B">
      <w:pPr>
        <w:spacing w:line="480" w:lineRule="auto"/>
        <w:jc w:val="both"/>
      </w:pPr>
      <w:r w:rsidRPr="00EA3229">
        <w:t>Third, I will decrease the utilization of slides by short cue cards with essential phrases. This will assist me in being more eye-contact and presenting with confidence. The decrease in visual dependency enhances the communication process as well since it helps to build a stronger bond with the audience (University of Cambridge, 2024).</w:t>
      </w:r>
    </w:p>
    <w:p w14:paraId="770FEDC2" w14:textId="43A8282F" w:rsidR="00C529BD" w:rsidRPr="00EA3229" w:rsidRDefault="008B1F69" w:rsidP="0094020B">
      <w:pPr>
        <w:spacing w:line="480" w:lineRule="auto"/>
        <w:jc w:val="both"/>
      </w:pPr>
      <w:r w:rsidRPr="00EA3229">
        <w:t>Lastly, I will use soothing measures before the presentation, e.g. controlled breathing. Anxiety control is a key component of the performance improvement process and reflective practice promotes learners to embrace emotional regulation strategies to enable confidence (Cottrell, 2024). A combination of rehearsal, self-review, decreased reliance on slides, and managing anxiety will allow me to gain more stable and assertive skills in presentations in the future and in the workplace.</w:t>
      </w:r>
    </w:p>
    <w:p w14:paraId="4A14E541" w14:textId="5B338B2B" w:rsidR="008B1F69" w:rsidRPr="00EA3229" w:rsidRDefault="00EA3229" w:rsidP="00EA3229">
      <w:pPr>
        <w:pStyle w:val="Heading2"/>
      </w:pPr>
      <w:bookmarkStart w:id="18" w:name="_Toc215344383"/>
      <w:r w:rsidRPr="00EA3229">
        <w:t xml:space="preserve">4.5 </w:t>
      </w:r>
      <w:r w:rsidR="008B1F69" w:rsidRPr="00EA3229">
        <w:t>Conclusion</w:t>
      </w:r>
      <w:bookmarkEnd w:id="18"/>
      <w:r w:rsidR="008B1F69" w:rsidRPr="00EA3229">
        <w:t xml:space="preserve"> </w:t>
      </w:r>
    </w:p>
    <w:p w14:paraId="106DF9C2" w14:textId="1EABBF2A" w:rsidR="008B1F69" w:rsidRPr="00EA3229" w:rsidRDefault="008B1F69" w:rsidP="0094020B">
      <w:pPr>
        <w:spacing w:line="480" w:lineRule="auto"/>
        <w:jc w:val="both"/>
      </w:pPr>
      <w:r w:rsidRPr="00EA3229">
        <w:t xml:space="preserve">This set of projects helped me to improve my knowledge of the necessary skills in health and social care, in particular, communication and personal growth. Through the analysis of a real job role, the creation of a PDP, and self-reflection based on the ERA model, I was able to find my strengths, </w:t>
      </w:r>
      <w:r w:rsidRPr="00EA3229">
        <w:lastRenderedPageBreak/>
        <w:t>work on my weaknesses and create more straightforward plans that were meant to help me in my future professional development and self-confidence.</w:t>
      </w:r>
    </w:p>
    <w:p w14:paraId="64810E96" w14:textId="77777777" w:rsidR="00C529BD" w:rsidRPr="00EA3229" w:rsidRDefault="00C529BD" w:rsidP="0094020B">
      <w:pPr>
        <w:spacing w:line="480" w:lineRule="auto"/>
        <w:jc w:val="both"/>
        <w:rPr>
          <w:b/>
          <w:bCs/>
        </w:rPr>
      </w:pPr>
    </w:p>
    <w:p w14:paraId="50403B2B" w14:textId="77777777" w:rsidR="00EA3229" w:rsidRPr="00EA3229" w:rsidRDefault="00EA3229" w:rsidP="0094020B">
      <w:pPr>
        <w:spacing w:line="480" w:lineRule="auto"/>
        <w:jc w:val="both"/>
        <w:rPr>
          <w:b/>
          <w:bCs/>
        </w:rPr>
      </w:pPr>
    </w:p>
    <w:p w14:paraId="3FB36463" w14:textId="77777777" w:rsidR="00EA3229" w:rsidRDefault="00EA3229" w:rsidP="0094020B">
      <w:pPr>
        <w:spacing w:line="480" w:lineRule="auto"/>
        <w:jc w:val="both"/>
        <w:rPr>
          <w:b/>
          <w:bCs/>
        </w:rPr>
      </w:pPr>
    </w:p>
    <w:p w14:paraId="6A3CA69A" w14:textId="77777777" w:rsidR="004E24E3" w:rsidRDefault="004E24E3" w:rsidP="0094020B">
      <w:pPr>
        <w:spacing w:line="480" w:lineRule="auto"/>
        <w:jc w:val="both"/>
        <w:rPr>
          <w:b/>
          <w:bCs/>
        </w:rPr>
      </w:pPr>
    </w:p>
    <w:p w14:paraId="5B5808BA" w14:textId="77777777" w:rsidR="004E24E3" w:rsidRDefault="004E24E3" w:rsidP="0094020B">
      <w:pPr>
        <w:spacing w:line="480" w:lineRule="auto"/>
        <w:jc w:val="both"/>
        <w:rPr>
          <w:b/>
          <w:bCs/>
        </w:rPr>
      </w:pPr>
    </w:p>
    <w:p w14:paraId="344F94B4" w14:textId="77777777" w:rsidR="004E24E3" w:rsidRDefault="004E24E3" w:rsidP="0094020B">
      <w:pPr>
        <w:spacing w:line="480" w:lineRule="auto"/>
        <w:jc w:val="both"/>
        <w:rPr>
          <w:b/>
          <w:bCs/>
        </w:rPr>
      </w:pPr>
    </w:p>
    <w:p w14:paraId="1E6DFD54" w14:textId="77777777" w:rsidR="004E24E3" w:rsidRDefault="004E24E3" w:rsidP="0094020B">
      <w:pPr>
        <w:spacing w:line="480" w:lineRule="auto"/>
        <w:jc w:val="both"/>
        <w:rPr>
          <w:b/>
          <w:bCs/>
        </w:rPr>
      </w:pPr>
    </w:p>
    <w:p w14:paraId="0F011016" w14:textId="77777777" w:rsidR="004E24E3" w:rsidRDefault="004E24E3" w:rsidP="0094020B">
      <w:pPr>
        <w:spacing w:line="480" w:lineRule="auto"/>
        <w:jc w:val="both"/>
        <w:rPr>
          <w:b/>
          <w:bCs/>
        </w:rPr>
      </w:pPr>
    </w:p>
    <w:p w14:paraId="52E663D0" w14:textId="77777777" w:rsidR="004E24E3" w:rsidRDefault="004E24E3" w:rsidP="0094020B">
      <w:pPr>
        <w:spacing w:line="480" w:lineRule="auto"/>
        <w:jc w:val="both"/>
        <w:rPr>
          <w:b/>
          <w:bCs/>
        </w:rPr>
      </w:pPr>
    </w:p>
    <w:p w14:paraId="0FDDF58E" w14:textId="77777777" w:rsidR="004E24E3" w:rsidRDefault="004E24E3" w:rsidP="0094020B">
      <w:pPr>
        <w:spacing w:line="480" w:lineRule="auto"/>
        <w:jc w:val="both"/>
        <w:rPr>
          <w:b/>
          <w:bCs/>
        </w:rPr>
      </w:pPr>
    </w:p>
    <w:p w14:paraId="2253A684" w14:textId="77777777" w:rsidR="004E24E3" w:rsidRDefault="004E24E3" w:rsidP="0094020B">
      <w:pPr>
        <w:spacing w:line="480" w:lineRule="auto"/>
        <w:jc w:val="both"/>
        <w:rPr>
          <w:b/>
          <w:bCs/>
        </w:rPr>
      </w:pPr>
    </w:p>
    <w:p w14:paraId="5CB9D555" w14:textId="77777777" w:rsidR="004E24E3" w:rsidRDefault="004E24E3" w:rsidP="0094020B">
      <w:pPr>
        <w:spacing w:line="480" w:lineRule="auto"/>
        <w:jc w:val="both"/>
        <w:rPr>
          <w:b/>
          <w:bCs/>
        </w:rPr>
      </w:pPr>
    </w:p>
    <w:p w14:paraId="2B489ADD" w14:textId="77777777" w:rsidR="004E24E3" w:rsidRDefault="004E24E3" w:rsidP="0094020B">
      <w:pPr>
        <w:spacing w:line="480" w:lineRule="auto"/>
        <w:jc w:val="both"/>
        <w:rPr>
          <w:b/>
          <w:bCs/>
        </w:rPr>
      </w:pPr>
    </w:p>
    <w:p w14:paraId="443A197E" w14:textId="77777777" w:rsidR="004E24E3" w:rsidRDefault="004E24E3" w:rsidP="0094020B">
      <w:pPr>
        <w:spacing w:line="480" w:lineRule="auto"/>
        <w:jc w:val="both"/>
        <w:rPr>
          <w:b/>
          <w:bCs/>
        </w:rPr>
      </w:pPr>
    </w:p>
    <w:p w14:paraId="4A62D2FB" w14:textId="77777777" w:rsidR="004E24E3" w:rsidRDefault="004E24E3" w:rsidP="0094020B">
      <w:pPr>
        <w:spacing w:line="480" w:lineRule="auto"/>
        <w:jc w:val="both"/>
        <w:rPr>
          <w:b/>
          <w:bCs/>
        </w:rPr>
      </w:pPr>
    </w:p>
    <w:p w14:paraId="045798BC" w14:textId="77777777" w:rsidR="004E24E3" w:rsidRDefault="004E24E3" w:rsidP="0094020B">
      <w:pPr>
        <w:spacing w:line="480" w:lineRule="auto"/>
        <w:jc w:val="both"/>
        <w:rPr>
          <w:b/>
          <w:bCs/>
        </w:rPr>
      </w:pPr>
    </w:p>
    <w:p w14:paraId="07524AA3" w14:textId="77777777" w:rsidR="004E24E3" w:rsidRDefault="004E24E3" w:rsidP="0094020B">
      <w:pPr>
        <w:spacing w:line="480" w:lineRule="auto"/>
        <w:jc w:val="both"/>
        <w:rPr>
          <w:b/>
          <w:bCs/>
        </w:rPr>
      </w:pPr>
    </w:p>
    <w:p w14:paraId="54D4CE06" w14:textId="77777777" w:rsidR="004E24E3" w:rsidRDefault="004E24E3" w:rsidP="0094020B">
      <w:pPr>
        <w:spacing w:line="480" w:lineRule="auto"/>
        <w:jc w:val="both"/>
        <w:rPr>
          <w:b/>
          <w:bCs/>
        </w:rPr>
      </w:pPr>
    </w:p>
    <w:p w14:paraId="613CA08F" w14:textId="77777777" w:rsidR="004E24E3" w:rsidRDefault="004E24E3" w:rsidP="0094020B">
      <w:pPr>
        <w:spacing w:line="480" w:lineRule="auto"/>
        <w:jc w:val="both"/>
        <w:rPr>
          <w:b/>
          <w:bCs/>
        </w:rPr>
      </w:pPr>
    </w:p>
    <w:p w14:paraId="08D9CDF0" w14:textId="77777777" w:rsidR="004E24E3" w:rsidRPr="00EA3229" w:rsidRDefault="004E24E3" w:rsidP="0094020B">
      <w:pPr>
        <w:spacing w:line="480" w:lineRule="auto"/>
        <w:jc w:val="both"/>
        <w:rPr>
          <w:b/>
          <w:bCs/>
        </w:rPr>
      </w:pPr>
    </w:p>
    <w:p w14:paraId="47A4E2B1" w14:textId="77777777" w:rsidR="00EA3229" w:rsidRPr="00EA3229" w:rsidRDefault="00EA3229" w:rsidP="0094020B">
      <w:pPr>
        <w:spacing w:line="480" w:lineRule="auto"/>
        <w:jc w:val="both"/>
        <w:rPr>
          <w:b/>
          <w:bCs/>
        </w:rPr>
      </w:pPr>
    </w:p>
    <w:p w14:paraId="32DB385E" w14:textId="0F3F7194" w:rsidR="004E24E3" w:rsidRPr="00EA3229" w:rsidRDefault="00EA3229" w:rsidP="004E24E3">
      <w:pPr>
        <w:pStyle w:val="Heading1"/>
      </w:pPr>
      <w:bookmarkStart w:id="19" w:name="_Toc215344384"/>
      <w:r w:rsidRPr="00EA3229">
        <w:lastRenderedPageBreak/>
        <w:t>5.0 References</w:t>
      </w:r>
      <w:bookmarkEnd w:id="19"/>
      <w:r w:rsidRPr="00EA3229">
        <w:t xml:space="preserve"> </w:t>
      </w:r>
    </w:p>
    <w:p w14:paraId="0AA6D478" w14:textId="77777777" w:rsidR="004E24E3" w:rsidRPr="00EA3229" w:rsidRDefault="004E24E3" w:rsidP="004E24E3">
      <w:pPr>
        <w:pStyle w:val="Default"/>
        <w:spacing w:line="480" w:lineRule="auto"/>
        <w:ind w:left="720" w:hanging="720"/>
        <w:jc w:val="both"/>
        <w:rPr>
          <w:rFonts w:ascii="Times New Roman" w:hAnsi="Times New Roman" w:cs="Times New Roman"/>
          <w:color w:val="auto"/>
        </w:rPr>
      </w:pPr>
      <w:r w:rsidRPr="00EA3229">
        <w:rPr>
          <w:rFonts w:ascii="Times New Roman" w:hAnsi="Times New Roman" w:cs="Times New Roman"/>
          <w:color w:val="auto"/>
        </w:rPr>
        <w:t>Beesley, P., Harlow, S. and Watts, M., 2023. Developing your communication skills in social work.</w:t>
      </w:r>
    </w:p>
    <w:p w14:paraId="37E03D81" w14:textId="77777777" w:rsidR="004E24E3" w:rsidRPr="00EA3229" w:rsidRDefault="004E24E3" w:rsidP="004E24E3">
      <w:pPr>
        <w:pStyle w:val="Default"/>
        <w:spacing w:line="480" w:lineRule="auto"/>
        <w:ind w:left="720" w:hanging="720"/>
        <w:jc w:val="both"/>
        <w:rPr>
          <w:rFonts w:ascii="Times New Roman" w:hAnsi="Times New Roman" w:cs="Times New Roman"/>
          <w:color w:val="auto"/>
        </w:rPr>
      </w:pPr>
      <w:r w:rsidRPr="00EA3229">
        <w:rPr>
          <w:rFonts w:ascii="Times New Roman" w:hAnsi="Times New Roman" w:cs="Times New Roman"/>
          <w:color w:val="auto"/>
        </w:rPr>
        <w:t xml:space="preserve">Cottrell, S. (2024) </w:t>
      </w:r>
      <w:r w:rsidRPr="00EA3229">
        <w:rPr>
          <w:rFonts w:ascii="Times New Roman" w:hAnsi="Times New Roman" w:cs="Times New Roman"/>
          <w:i/>
          <w:iCs/>
          <w:color w:val="auto"/>
        </w:rPr>
        <w:t>The Study Skills Handbook</w:t>
      </w:r>
      <w:r w:rsidRPr="00EA3229">
        <w:rPr>
          <w:rFonts w:ascii="Times New Roman" w:hAnsi="Times New Roman" w:cs="Times New Roman"/>
          <w:color w:val="auto"/>
        </w:rPr>
        <w:t>. Bloomsbury.</w:t>
      </w:r>
    </w:p>
    <w:p w14:paraId="30A4486B" w14:textId="77777777" w:rsidR="004E24E3" w:rsidRPr="00EA3229" w:rsidRDefault="004E24E3" w:rsidP="004E24E3">
      <w:pPr>
        <w:pStyle w:val="Default"/>
        <w:spacing w:line="480" w:lineRule="auto"/>
        <w:ind w:left="720" w:hanging="720"/>
        <w:jc w:val="both"/>
        <w:rPr>
          <w:rFonts w:ascii="Times New Roman" w:hAnsi="Times New Roman" w:cs="Times New Roman"/>
          <w:color w:val="auto"/>
        </w:rPr>
      </w:pPr>
      <w:r w:rsidRPr="00EA3229">
        <w:rPr>
          <w:rFonts w:ascii="Times New Roman" w:hAnsi="Times New Roman" w:cs="Times New Roman"/>
          <w:color w:val="auto"/>
        </w:rPr>
        <w:t xml:space="preserve">Ghisoni, M. (2019) </w:t>
      </w:r>
      <w:r w:rsidRPr="00EA3229">
        <w:rPr>
          <w:rFonts w:ascii="Times New Roman" w:hAnsi="Times New Roman" w:cs="Times New Roman"/>
          <w:i/>
          <w:iCs/>
          <w:color w:val="auto"/>
        </w:rPr>
        <w:t>Skills for Employability in Health and Social Care</w:t>
      </w:r>
      <w:r w:rsidRPr="00EA3229">
        <w:rPr>
          <w:rFonts w:ascii="Times New Roman" w:hAnsi="Times New Roman" w:cs="Times New Roman"/>
          <w:color w:val="auto"/>
        </w:rPr>
        <w:t xml:space="preserve">. In: </w:t>
      </w:r>
      <w:r w:rsidRPr="00EA3229">
        <w:rPr>
          <w:rFonts w:ascii="Times New Roman" w:hAnsi="Times New Roman" w:cs="Times New Roman"/>
          <w:i/>
          <w:iCs/>
          <w:color w:val="auto"/>
        </w:rPr>
        <w:t>Study Skills: For Nursing, Health and Social Care</w:t>
      </w:r>
      <w:r w:rsidRPr="00EA3229">
        <w:rPr>
          <w:rFonts w:ascii="Times New Roman" w:hAnsi="Times New Roman" w:cs="Times New Roman"/>
          <w:color w:val="auto"/>
        </w:rPr>
        <w:t>, p.169.</w:t>
      </w:r>
    </w:p>
    <w:p w14:paraId="6ECCEB81" w14:textId="77777777" w:rsidR="004E24E3" w:rsidRPr="00EA3229" w:rsidRDefault="004E24E3" w:rsidP="004E24E3">
      <w:pPr>
        <w:pStyle w:val="Default"/>
        <w:spacing w:line="480" w:lineRule="auto"/>
        <w:ind w:left="720" w:hanging="720"/>
        <w:jc w:val="both"/>
        <w:rPr>
          <w:rFonts w:ascii="Times New Roman" w:hAnsi="Times New Roman" w:cs="Times New Roman"/>
          <w:color w:val="auto"/>
        </w:rPr>
      </w:pPr>
      <w:r w:rsidRPr="00EA3229">
        <w:rPr>
          <w:rFonts w:ascii="Times New Roman" w:hAnsi="Times New Roman" w:cs="Times New Roman"/>
          <w:color w:val="auto"/>
        </w:rPr>
        <w:t xml:space="preserve">Indeed (2025) </w:t>
      </w:r>
      <w:r w:rsidRPr="00EA3229">
        <w:rPr>
          <w:rFonts w:ascii="Times New Roman" w:hAnsi="Times New Roman" w:cs="Times New Roman"/>
          <w:i/>
          <w:iCs/>
          <w:color w:val="auto"/>
        </w:rPr>
        <w:t>Social Worker – Leaving Care and Children Looked After</w:t>
      </w:r>
      <w:r w:rsidRPr="00EA3229">
        <w:rPr>
          <w:rFonts w:ascii="Times New Roman" w:hAnsi="Times New Roman" w:cs="Times New Roman"/>
          <w:color w:val="auto"/>
        </w:rPr>
        <w:t xml:space="preserve">. Available at: </w:t>
      </w:r>
      <w:hyperlink r:id="rId13" w:tgtFrame="_new" w:history="1">
        <w:r w:rsidRPr="00EA3229">
          <w:rPr>
            <w:rStyle w:val="Hyperlink"/>
            <w:rFonts w:ascii="Times New Roman" w:hAnsi="Times New Roman" w:cs="Times New Roman"/>
            <w:color w:val="auto"/>
          </w:rPr>
          <w:t>https://uk.indeed.com/viewjob?jk=f80e7501cdab467f</w:t>
        </w:r>
      </w:hyperlink>
      <w:r w:rsidRPr="00EA3229">
        <w:rPr>
          <w:rFonts w:ascii="Times New Roman" w:hAnsi="Times New Roman" w:cs="Times New Roman"/>
          <w:color w:val="auto"/>
        </w:rPr>
        <w:t xml:space="preserve"> (Accessed: 26 November 2025).</w:t>
      </w:r>
    </w:p>
    <w:p w14:paraId="4673A8C0" w14:textId="77777777" w:rsidR="004E24E3" w:rsidRPr="00EA3229" w:rsidRDefault="004E24E3" w:rsidP="004E24E3">
      <w:pPr>
        <w:pStyle w:val="Default"/>
        <w:spacing w:line="480" w:lineRule="auto"/>
        <w:ind w:left="720" w:hanging="720"/>
        <w:jc w:val="both"/>
        <w:rPr>
          <w:rFonts w:ascii="Times New Roman" w:hAnsi="Times New Roman" w:cs="Times New Roman"/>
          <w:color w:val="auto"/>
        </w:rPr>
      </w:pPr>
      <w:r w:rsidRPr="00EA3229">
        <w:rPr>
          <w:rFonts w:ascii="Times New Roman" w:hAnsi="Times New Roman" w:cs="Times New Roman"/>
          <w:color w:val="auto"/>
        </w:rPr>
        <w:t xml:space="preserve">Lyon, A. (2019) </w:t>
      </w:r>
      <w:r w:rsidRPr="00EA3229">
        <w:rPr>
          <w:rFonts w:ascii="Times New Roman" w:hAnsi="Times New Roman" w:cs="Times New Roman"/>
          <w:i/>
          <w:iCs/>
          <w:color w:val="auto"/>
        </w:rPr>
        <w:t>How to Practice a Speech or Presentation</w:t>
      </w:r>
      <w:r w:rsidRPr="00EA3229">
        <w:rPr>
          <w:rFonts w:ascii="Times New Roman" w:hAnsi="Times New Roman" w:cs="Times New Roman"/>
          <w:color w:val="auto"/>
        </w:rPr>
        <w:t xml:space="preserve">. Available at: </w:t>
      </w:r>
      <w:hyperlink r:id="rId14" w:tgtFrame="_new" w:history="1">
        <w:r w:rsidRPr="00EA3229">
          <w:rPr>
            <w:rStyle w:val="Hyperlink"/>
            <w:rFonts w:ascii="Times New Roman" w:hAnsi="Times New Roman" w:cs="Times New Roman"/>
            <w:color w:val="auto"/>
          </w:rPr>
          <w:t>https://www.youtube.com/watch?v=d812a7qG9Kw&amp;t=2s</w:t>
        </w:r>
      </w:hyperlink>
      <w:r w:rsidRPr="00EA3229">
        <w:rPr>
          <w:rFonts w:ascii="Times New Roman" w:hAnsi="Times New Roman" w:cs="Times New Roman"/>
          <w:color w:val="auto"/>
        </w:rPr>
        <w:t xml:space="preserve"> (Accessed: 26 November 2025).</w:t>
      </w:r>
    </w:p>
    <w:p w14:paraId="5F1CB950" w14:textId="77777777" w:rsidR="004E24E3" w:rsidRPr="00EA3229" w:rsidRDefault="004E24E3" w:rsidP="004E24E3">
      <w:pPr>
        <w:spacing w:line="480" w:lineRule="auto"/>
        <w:ind w:left="720" w:hanging="720"/>
        <w:jc w:val="both"/>
      </w:pPr>
      <w:r w:rsidRPr="00EA3229">
        <w:t>Moss, B., 2017. Communication skills in health and social care. Sage.</w:t>
      </w:r>
    </w:p>
    <w:p w14:paraId="6BFE1EDB" w14:textId="77777777" w:rsidR="004E24E3" w:rsidRPr="00EA3229" w:rsidRDefault="004E24E3" w:rsidP="004E24E3">
      <w:pPr>
        <w:pStyle w:val="Default"/>
        <w:spacing w:line="480" w:lineRule="auto"/>
        <w:ind w:left="720" w:hanging="720"/>
        <w:jc w:val="both"/>
        <w:rPr>
          <w:rFonts w:ascii="Times New Roman" w:hAnsi="Times New Roman" w:cs="Times New Roman"/>
          <w:color w:val="auto"/>
        </w:rPr>
      </w:pPr>
      <w:r w:rsidRPr="00EA3229">
        <w:rPr>
          <w:rFonts w:ascii="Times New Roman" w:hAnsi="Times New Roman" w:cs="Times New Roman"/>
          <w:color w:val="auto"/>
        </w:rPr>
        <w:t xml:space="preserve">O’Toole, G. (2024) </w:t>
      </w:r>
      <w:r w:rsidRPr="00EA3229">
        <w:rPr>
          <w:rFonts w:ascii="Times New Roman" w:hAnsi="Times New Roman" w:cs="Times New Roman"/>
          <w:i/>
          <w:iCs/>
          <w:color w:val="auto"/>
        </w:rPr>
        <w:t>Communication: Core Interpersonal Skills for Healthcare Professionals</w:t>
      </w:r>
      <w:r w:rsidRPr="00EA3229">
        <w:rPr>
          <w:rFonts w:ascii="Times New Roman" w:hAnsi="Times New Roman" w:cs="Times New Roman"/>
          <w:color w:val="auto"/>
        </w:rPr>
        <w:t>. Elsevier Health Sciences.</w:t>
      </w:r>
    </w:p>
    <w:p w14:paraId="51431248" w14:textId="77777777" w:rsidR="004E24E3" w:rsidRPr="00EA3229" w:rsidRDefault="004E24E3" w:rsidP="004E24E3">
      <w:pPr>
        <w:pStyle w:val="Default"/>
        <w:spacing w:line="480" w:lineRule="auto"/>
        <w:ind w:left="720" w:hanging="720"/>
        <w:jc w:val="both"/>
        <w:rPr>
          <w:rFonts w:ascii="Times New Roman" w:hAnsi="Times New Roman" w:cs="Times New Roman"/>
          <w:color w:val="auto"/>
        </w:rPr>
      </w:pPr>
      <w:r w:rsidRPr="00EA3229">
        <w:rPr>
          <w:rFonts w:ascii="Times New Roman" w:hAnsi="Times New Roman" w:cs="Times New Roman"/>
          <w:color w:val="auto"/>
        </w:rPr>
        <w:t xml:space="preserve">Sisodia, S. and Agarwal, N. (2017) ‘Employability skills essential for healthcare industry’, </w:t>
      </w:r>
      <w:r w:rsidRPr="00EA3229">
        <w:rPr>
          <w:rFonts w:ascii="Times New Roman" w:hAnsi="Times New Roman" w:cs="Times New Roman"/>
          <w:i/>
          <w:iCs/>
          <w:color w:val="auto"/>
        </w:rPr>
        <w:t>Procedia Computer Science</w:t>
      </w:r>
      <w:r w:rsidRPr="00EA3229">
        <w:rPr>
          <w:rFonts w:ascii="Times New Roman" w:hAnsi="Times New Roman" w:cs="Times New Roman"/>
          <w:color w:val="auto"/>
        </w:rPr>
        <w:t>, 122, pp.431–438.</w:t>
      </w:r>
    </w:p>
    <w:p w14:paraId="36A90D65" w14:textId="77777777" w:rsidR="004E24E3" w:rsidRPr="00EA3229" w:rsidRDefault="004E24E3" w:rsidP="004E24E3">
      <w:pPr>
        <w:pStyle w:val="Default"/>
        <w:spacing w:line="480" w:lineRule="auto"/>
        <w:ind w:left="720" w:hanging="720"/>
        <w:jc w:val="both"/>
        <w:rPr>
          <w:rFonts w:ascii="Times New Roman" w:hAnsi="Times New Roman" w:cs="Times New Roman"/>
          <w:color w:val="auto"/>
        </w:rPr>
      </w:pPr>
      <w:r w:rsidRPr="00EA3229">
        <w:rPr>
          <w:rFonts w:ascii="Times New Roman" w:hAnsi="Times New Roman" w:cs="Times New Roman"/>
          <w:color w:val="auto"/>
        </w:rPr>
        <w:t xml:space="preserve">University of Cambridge (2024) </w:t>
      </w:r>
      <w:r w:rsidRPr="00EA3229">
        <w:rPr>
          <w:rFonts w:ascii="Times New Roman" w:hAnsi="Times New Roman" w:cs="Times New Roman"/>
          <w:i/>
          <w:iCs/>
          <w:color w:val="auto"/>
        </w:rPr>
        <w:t>Reflective Practice Toolkit: Models</w:t>
      </w:r>
      <w:r w:rsidRPr="00EA3229">
        <w:rPr>
          <w:rFonts w:ascii="Times New Roman" w:hAnsi="Times New Roman" w:cs="Times New Roman"/>
          <w:color w:val="auto"/>
        </w:rPr>
        <w:t xml:space="preserve">. Available at: </w:t>
      </w:r>
      <w:hyperlink r:id="rId15" w:tgtFrame="_new" w:history="1">
        <w:r w:rsidRPr="00EA3229">
          <w:rPr>
            <w:rStyle w:val="Hyperlink"/>
            <w:rFonts w:ascii="Times New Roman" w:hAnsi="Times New Roman" w:cs="Times New Roman"/>
            <w:color w:val="auto"/>
          </w:rPr>
          <w:t>https://libguides.cam.ac.uk/reflectivepracticetoolkit/models</w:t>
        </w:r>
      </w:hyperlink>
      <w:r w:rsidRPr="00EA3229">
        <w:rPr>
          <w:rFonts w:ascii="Times New Roman" w:hAnsi="Times New Roman" w:cs="Times New Roman"/>
          <w:color w:val="auto"/>
        </w:rPr>
        <w:t xml:space="preserve"> (Accessed: 26 November 2025).</w:t>
      </w:r>
    </w:p>
    <w:p w14:paraId="0E73A041" w14:textId="77777777" w:rsidR="004E24E3" w:rsidRPr="00EA3229" w:rsidRDefault="004E24E3" w:rsidP="004E24E3">
      <w:pPr>
        <w:pStyle w:val="Default"/>
        <w:spacing w:line="480" w:lineRule="auto"/>
        <w:ind w:left="720" w:hanging="720"/>
        <w:jc w:val="both"/>
        <w:rPr>
          <w:rFonts w:ascii="Times New Roman" w:hAnsi="Times New Roman" w:cs="Times New Roman"/>
          <w:color w:val="auto"/>
        </w:rPr>
      </w:pPr>
      <w:r w:rsidRPr="00EA3229">
        <w:rPr>
          <w:rFonts w:ascii="Times New Roman" w:hAnsi="Times New Roman" w:cs="Times New Roman"/>
          <w:color w:val="auto"/>
        </w:rPr>
        <w:t xml:space="preserve">Van Servellen, G. (2009) </w:t>
      </w:r>
      <w:r w:rsidRPr="00EA3229">
        <w:rPr>
          <w:rFonts w:ascii="Times New Roman" w:hAnsi="Times New Roman" w:cs="Times New Roman"/>
          <w:i/>
          <w:iCs/>
          <w:color w:val="auto"/>
        </w:rPr>
        <w:t>Communication Skills for the Health Care Professional: Concepts, Practice, and Evidence</w:t>
      </w:r>
      <w:r w:rsidRPr="00EA3229">
        <w:rPr>
          <w:rFonts w:ascii="Times New Roman" w:hAnsi="Times New Roman" w:cs="Times New Roman"/>
          <w:color w:val="auto"/>
        </w:rPr>
        <w:t>. Jones &amp; Bartlett Publishers.</w:t>
      </w:r>
    </w:p>
    <w:p w14:paraId="5E0E03B5" w14:textId="4C2053E6" w:rsidR="004E24E3" w:rsidRPr="00EA3229" w:rsidRDefault="004E24E3" w:rsidP="004E24E3">
      <w:pPr>
        <w:spacing w:line="480" w:lineRule="auto"/>
        <w:ind w:left="720" w:hanging="720"/>
        <w:jc w:val="both"/>
      </w:pPr>
      <w:r w:rsidRPr="00EA3229">
        <w:t>.</w:t>
      </w:r>
    </w:p>
    <w:p w14:paraId="5D1B2939" w14:textId="77777777" w:rsidR="00EA3229" w:rsidRPr="00EA3229" w:rsidRDefault="00EA3229" w:rsidP="0094020B">
      <w:pPr>
        <w:spacing w:line="480" w:lineRule="auto"/>
        <w:jc w:val="both"/>
        <w:rPr>
          <w:b/>
          <w:bCs/>
        </w:rPr>
      </w:pPr>
    </w:p>
    <w:p w14:paraId="610337BF" w14:textId="497756EF" w:rsidR="00EA3229" w:rsidRPr="00EA3229" w:rsidRDefault="00EA3229" w:rsidP="00EA3229">
      <w:pPr>
        <w:pStyle w:val="Heading1"/>
      </w:pPr>
      <w:bookmarkStart w:id="20" w:name="_Toc215344385"/>
      <w:r w:rsidRPr="00EA3229">
        <w:lastRenderedPageBreak/>
        <w:t>Appendix: Job Advert</w:t>
      </w:r>
      <w:bookmarkEnd w:id="20"/>
    </w:p>
    <w:p w14:paraId="301F1997" w14:textId="34257A1E" w:rsidR="00EA3229" w:rsidRPr="00EA3229" w:rsidRDefault="00EA3229" w:rsidP="00EA3229">
      <w:r w:rsidRPr="00EA3229">
        <w:rPr>
          <w:noProof/>
        </w:rPr>
        <w:drawing>
          <wp:inline distT="0" distB="0" distL="0" distR="0" wp14:anchorId="1CCA9696" wp14:editId="169517D4">
            <wp:extent cx="3840480" cy="5577840"/>
            <wp:effectExtent l="0" t="0" r="7620" b="3810"/>
            <wp:docPr id="1378676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676225" name="Picture 1378676225"/>
                    <pic:cNvPicPr/>
                  </pic:nvPicPr>
                  <pic:blipFill>
                    <a:blip r:embed="rId16">
                      <a:extLst>
                        <a:ext uri="{28A0092B-C50C-407E-A947-70E740481C1C}">
                          <a14:useLocalDpi xmlns:a14="http://schemas.microsoft.com/office/drawing/2010/main" val="0"/>
                        </a:ext>
                      </a:extLst>
                    </a:blip>
                    <a:stretch>
                      <a:fillRect/>
                    </a:stretch>
                  </pic:blipFill>
                  <pic:spPr>
                    <a:xfrm>
                      <a:off x="0" y="0"/>
                      <a:ext cx="3840815" cy="5578327"/>
                    </a:xfrm>
                    <a:prstGeom prst="rect">
                      <a:avLst/>
                    </a:prstGeom>
                  </pic:spPr>
                </pic:pic>
              </a:graphicData>
            </a:graphic>
          </wp:inline>
        </w:drawing>
      </w:r>
    </w:p>
    <w:p w14:paraId="19AF4F08" w14:textId="4CDC9F29" w:rsidR="007B06F6" w:rsidRPr="00EA3229" w:rsidRDefault="007B06F6" w:rsidP="0094020B">
      <w:pPr>
        <w:spacing w:line="480" w:lineRule="auto"/>
        <w:jc w:val="both"/>
      </w:pPr>
      <w:r w:rsidRPr="00EA3229">
        <w:rPr>
          <w:noProof/>
        </w:rPr>
        <w:lastRenderedPageBreak/>
        <w:drawing>
          <wp:inline distT="0" distB="0" distL="0" distR="0" wp14:anchorId="7FD63F4F" wp14:editId="46D2B811">
            <wp:extent cx="3703641" cy="4640982"/>
            <wp:effectExtent l="0" t="0" r="0" b="7620"/>
            <wp:docPr id="2543944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394436" name="Picture 254394436"/>
                    <pic:cNvPicPr/>
                  </pic:nvPicPr>
                  <pic:blipFill>
                    <a:blip r:embed="rId17">
                      <a:extLst>
                        <a:ext uri="{28A0092B-C50C-407E-A947-70E740481C1C}">
                          <a14:useLocalDpi xmlns:a14="http://schemas.microsoft.com/office/drawing/2010/main" val="0"/>
                        </a:ext>
                      </a:extLst>
                    </a:blip>
                    <a:stretch>
                      <a:fillRect/>
                    </a:stretch>
                  </pic:blipFill>
                  <pic:spPr>
                    <a:xfrm>
                      <a:off x="0" y="0"/>
                      <a:ext cx="3703641" cy="4640982"/>
                    </a:xfrm>
                    <a:prstGeom prst="rect">
                      <a:avLst/>
                    </a:prstGeom>
                  </pic:spPr>
                </pic:pic>
              </a:graphicData>
            </a:graphic>
          </wp:inline>
        </w:drawing>
      </w:r>
    </w:p>
    <w:p w14:paraId="58AC58BD" w14:textId="1D27AEAB" w:rsidR="007B06F6" w:rsidRPr="00EA3229" w:rsidRDefault="007B06F6" w:rsidP="0094020B">
      <w:pPr>
        <w:spacing w:line="480" w:lineRule="auto"/>
        <w:jc w:val="both"/>
      </w:pPr>
      <w:r w:rsidRPr="00EA3229">
        <w:rPr>
          <w:noProof/>
        </w:rPr>
        <w:lastRenderedPageBreak/>
        <w:drawing>
          <wp:inline distT="0" distB="0" distL="0" distR="0" wp14:anchorId="1664A9AB" wp14:editId="6A548A5F">
            <wp:extent cx="3787468" cy="4724809"/>
            <wp:effectExtent l="0" t="0" r="3810" b="0"/>
            <wp:docPr id="2144213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21314" name="Picture 214421314"/>
                    <pic:cNvPicPr/>
                  </pic:nvPicPr>
                  <pic:blipFill>
                    <a:blip r:embed="rId18">
                      <a:extLst>
                        <a:ext uri="{28A0092B-C50C-407E-A947-70E740481C1C}">
                          <a14:useLocalDpi xmlns:a14="http://schemas.microsoft.com/office/drawing/2010/main" val="0"/>
                        </a:ext>
                      </a:extLst>
                    </a:blip>
                    <a:stretch>
                      <a:fillRect/>
                    </a:stretch>
                  </pic:blipFill>
                  <pic:spPr>
                    <a:xfrm>
                      <a:off x="0" y="0"/>
                      <a:ext cx="3787468" cy="4724809"/>
                    </a:xfrm>
                    <a:prstGeom prst="rect">
                      <a:avLst/>
                    </a:prstGeom>
                  </pic:spPr>
                </pic:pic>
              </a:graphicData>
            </a:graphic>
          </wp:inline>
        </w:drawing>
      </w:r>
    </w:p>
    <w:p w14:paraId="57718F9B" w14:textId="025AC90D" w:rsidR="007B06F6" w:rsidRPr="00EA3229" w:rsidRDefault="007B06F6" w:rsidP="0094020B">
      <w:pPr>
        <w:spacing w:line="480" w:lineRule="auto"/>
        <w:jc w:val="both"/>
      </w:pPr>
      <w:r w:rsidRPr="00EA3229">
        <w:rPr>
          <w:noProof/>
        </w:rPr>
        <w:lastRenderedPageBreak/>
        <w:drawing>
          <wp:inline distT="0" distB="0" distL="0" distR="0" wp14:anchorId="6FDF971D" wp14:editId="51E5CD7F">
            <wp:extent cx="3657917" cy="5578323"/>
            <wp:effectExtent l="0" t="0" r="0" b="3810"/>
            <wp:docPr id="21444915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491504" name="Picture 2144491504"/>
                    <pic:cNvPicPr/>
                  </pic:nvPicPr>
                  <pic:blipFill>
                    <a:blip r:embed="rId19">
                      <a:extLst>
                        <a:ext uri="{28A0092B-C50C-407E-A947-70E740481C1C}">
                          <a14:useLocalDpi xmlns:a14="http://schemas.microsoft.com/office/drawing/2010/main" val="0"/>
                        </a:ext>
                      </a:extLst>
                    </a:blip>
                    <a:stretch>
                      <a:fillRect/>
                    </a:stretch>
                  </pic:blipFill>
                  <pic:spPr>
                    <a:xfrm>
                      <a:off x="0" y="0"/>
                      <a:ext cx="3657917" cy="5578323"/>
                    </a:xfrm>
                    <a:prstGeom prst="rect">
                      <a:avLst/>
                    </a:prstGeom>
                  </pic:spPr>
                </pic:pic>
              </a:graphicData>
            </a:graphic>
          </wp:inline>
        </w:drawing>
      </w:r>
    </w:p>
    <w:p w14:paraId="1BD9C4A3" w14:textId="5EE1249F" w:rsidR="007B06F6" w:rsidRPr="00EA3229" w:rsidRDefault="007B06F6" w:rsidP="0094020B">
      <w:pPr>
        <w:spacing w:line="480" w:lineRule="auto"/>
        <w:jc w:val="both"/>
      </w:pPr>
      <w:r w:rsidRPr="00EA3229">
        <w:rPr>
          <w:noProof/>
        </w:rPr>
        <w:lastRenderedPageBreak/>
        <w:drawing>
          <wp:inline distT="0" distB="0" distL="0" distR="0" wp14:anchorId="7E46C20C" wp14:editId="728734E6">
            <wp:extent cx="3467400" cy="4587638"/>
            <wp:effectExtent l="0" t="0" r="0" b="3810"/>
            <wp:docPr id="10467469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746997" name="Picture 1046746997"/>
                    <pic:cNvPicPr/>
                  </pic:nvPicPr>
                  <pic:blipFill>
                    <a:blip r:embed="rId20">
                      <a:extLst>
                        <a:ext uri="{28A0092B-C50C-407E-A947-70E740481C1C}">
                          <a14:useLocalDpi xmlns:a14="http://schemas.microsoft.com/office/drawing/2010/main" val="0"/>
                        </a:ext>
                      </a:extLst>
                    </a:blip>
                    <a:stretch>
                      <a:fillRect/>
                    </a:stretch>
                  </pic:blipFill>
                  <pic:spPr>
                    <a:xfrm>
                      <a:off x="0" y="0"/>
                      <a:ext cx="3467400" cy="4587638"/>
                    </a:xfrm>
                    <a:prstGeom prst="rect">
                      <a:avLst/>
                    </a:prstGeom>
                  </pic:spPr>
                </pic:pic>
              </a:graphicData>
            </a:graphic>
          </wp:inline>
        </w:drawing>
      </w:r>
    </w:p>
    <w:p w14:paraId="1F1595EA" w14:textId="77777777" w:rsidR="007B06F6" w:rsidRPr="00EA3229" w:rsidRDefault="007B06F6" w:rsidP="0094020B">
      <w:pPr>
        <w:spacing w:line="480" w:lineRule="auto"/>
        <w:jc w:val="both"/>
      </w:pPr>
    </w:p>
    <w:p w14:paraId="608EA003" w14:textId="77777777" w:rsidR="007B06F6" w:rsidRPr="00EA3229" w:rsidRDefault="007B06F6" w:rsidP="0094020B">
      <w:pPr>
        <w:spacing w:line="480" w:lineRule="auto"/>
        <w:jc w:val="both"/>
      </w:pPr>
    </w:p>
    <w:sectPr w:rsidR="007B06F6" w:rsidRPr="00EA3229">
      <w:head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30B83" w14:textId="77777777" w:rsidR="0043126D" w:rsidRDefault="0043126D" w:rsidP="004E24E3">
      <w:r>
        <w:separator/>
      </w:r>
    </w:p>
  </w:endnote>
  <w:endnote w:type="continuationSeparator" w:id="0">
    <w:p w14:paraId="69A18E3B" w14:textId="77777777" w:rsidR="0043126D" w:rsidRDefault="0043126D" w:rsidP="004E2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5A0A1" w14:textId="77777777" w:rsidR="0043126D" w:rsidRDefault="0043126D" w:rsidP="004E24E3">
      <w:r>
        <w:separator/>
      </w:r>
    </w:p>
  </w:footnote>
  <w:footnote w:type="continuationSeparator" w:id="0">
    <w:p w14:paraId="656AE69A" w14:textId="77777777" w:rsidR="0043126D" w:rsidRDefault="0043126D" w:rsidP="004E2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321955"/>
      <w:docPartObj>
        <w:docPartGallery w:val="Page Numbers (Top of Page)"/>
        <w:docPartUnique/>
      </w:docPartObj>
    </w:sdtPr>
    <w:sdtEndPr>
      <w:rPr>
        <w:noProof/>
      </w:rPr>
    </w:sdtEndPr>
    <w:sdtContent>
      <w:p w14:paraId="6392AA9D" w14:textId="44FEEF32" w:rsidR="004E24E3" w:rsidRDefault="004E24E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35750C6" w14:textId="77777777" w:rsidR="004E24E3" w:rsidRDefault="004E24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313E5E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FF69FE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90B58A5"/>
    <w:multiLevelType w:val="multilevel"/>
    <w:tmpl w:val="E7E85B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42734953">
    <w:abstractNumId w:val="1"/>
  </w:num>
  <w:num w:numId="2" w16cid:durableId="1572733961">
    <w:abstractNumId w:val="0"/>
  </w:num>
  <w:num w:numId="3" w16cid:durableId="3065910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1E5"/>
    <w:rsid w:val="000C195A"/>
    <w:rsid w:val="00177E00"/>
    <w:rsid w:val="001C4ED6"/>
    <w:rsid w:val="002E243C"/>
    <w:rsid w:val="00310558"/>
    <w:rsid w:val="0043126D"/>
    <w:rsid w:val="004663FF"/>
    <w:rsid w:val="004A4517"/>
    <w:rsid w:val="004A6EBE"/>
    <w:rsid w:val="004E24E3"/>
    <w:rsid w:val="004F1AD6"/>
    <w:rsid w:val="005A18DD"/>
    <w:rsid w:val="005A72EA"/>
    <w:rsid w:val="006A1364"/>
    <w:rsid w:val="0072586B"/>
    <w:rsid w:val="00752FEF"/>
    <w:rsid w:val="007B06F6"/>
    <w:rsid w:val="007F4D18"/>
    <w:rsid w:val="008B1F69"/>
    <w:rsid w:val="008B41E5"/>
    <w:rsid w:val="00914532"/>
    <w:rsid w:val="0094020B"/>
    <w:rsid w:val="009E14C9"/>
    <w:rsid w:val="00A355AE"/>
    <w:rsid w:val="00AD7939"/>
    <w:rsid w:val="00BF582E"/>
    <w:rsid w:val="00C529BD"/>
    <w:rsid w:val="00E91983"/>
    <w:rsid w:val="00EA32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EA00F"/>
  <w15:chartTrackingRefBased/>
  <w15:docId w15:val="{F3A71242-96FA-4A08-9093-A704AE95E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2EA"/>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4020B"/>
    <w:pPr>
      <w:spacing w:line="480" w:lineRule="auto"/>
      <w:jc w:val="both"/>
      <w:outlineLvl w:val="0"/>
    </w:pPr>
    <w:rPr>
      <w:b/>
      <w:bCs/>
    </w:rPr>
  </w:style>
  <w:style w:type="paragraph" w:styleId="Heading2">
    <w:name w:val="heading 2"/>
    <w:basedOn w:val="Normal"/>
    <w:next w:val="Normal"/>
    <w:link w:val="Heading2Char"/>
    <w:uiPriority w:val="9"/>
    <w:unhideWhenUsed/>
    <w:qFormat/>
    <w:rsid w:val="0094020B"/>
    <w:pPr>
      <w:spacing w:line="480" w:lineRule="auto"/>
      <w:jc w:val="both"/>
      <w:outlineLvl w:val="1"/>
    </w:pPr>
    <w:rPr>
      <w:b/>
      <w:bCs/>
    </w:rPr>
  </w:style>
  <w:style w:type="paragraph" w:styleId="Heading3">
    <w:name w:val="heading 3"/>
    <w:basedOn w:val="Normal"/>
    <w:next w:val="Normal"/>
    <w:link w:val="Heading3Char"/>
    <w:uiPriority w:val="9"/>
    <w:unhideWhenUsed/>
    <w:qFormat/>
    <w:rsid w:val="00EA3229"/>
    <w:pPr>
      <w:spacing w:line="480" w:lineRule="auto"/>
      <w:jc w:val="both"/>
      <w:outlineLvl w:val="2"/>
    </w:pPr>
    <w:rPr>
      <w:b/>
      <w:bCs/>
      <w:i/>
      <w:iCs/>
    </w:rPr>
  </w:style>
  <w:style w:type="paragraph" w:styleId="Heading4">
    <w:name w:val="heading 4"/>
    <w:basedOn w:val="Normal"/>
    <w:next w:val="Normal"/>
    <w:link w:val="Heading4Char"/>
    <w:uiPriority w:val="9"/>
    <w:semiHidden/>
    <w:unhideWhenUsed/>
    <w:qFormat/>
    <w:rsid w:val="008B41E5"/>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8B41E5"/>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8B41E5"/>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8B41E5"/>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8B41E5"/>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8B41E5"/>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20B"/>
    <w:rPr>
      <w:rFonts w:ascii="Times New Roman" w:eastAsia="Times New Roman" w:hAnsi="Times New Roman" w:cs="Times New Roman"/>
      <w:b/>
      <w:bCs/>
      <w:kern w:val="0"/>
      <w14:ligatures w14:val="none"/>
    </w:rPr>
  </w:style>
  <w:style w:type="character" w:customStyle="1" w:styleId="Heading2Char">
    <w:name w:val="Heading 2 Char"/>
    <w:basedOn w:val="DefaultParagraphFont"/>
    <w:link w:val="Heading2"/>
    <w:uiPriority w:val="9"/>
    <w:rsid w:val="0094020B"/>
    <w:rPr>
      <w:rFonts w:ascii="Times New Roman" w:eastAsia="Times New Roman" w:hAnsi="Times New Roman" w:cs="Times New Roman"/>
      <w:b/>
      <w:bCs/>
      <w:kern w:val="0"/>
      <w14:ligatures w14:val="none"/>
    </w:rPr>
  </w:style>
  <w:style w:type="character" w:customStyle="1" w:styleId="Heading3Char">
    <w:name w:val="Heading 3 Char"/>
    <w:basedOn w:val="DefaultParagraphFont"/>
    <w:link w:val="Heading3"/>
    <w:uiPriority w:val="9"/>
    <w:rsid w:val="00EA3229"/>
    <w:rPr>
      <w:rFonts w:ascii="Times New Roman" w:eastAsia="Times New Roman" w:hAnsi="Times New Roman" w:cs="Times New Roman"/>
      <w:b/>
      <w:bCs/>
      <w:i/>
      <w:iCs/>
      <w:kern w:val="0"/>
      <w14:ligatures w14:val="none"/>
    </w:rPr>
  </w:style>
  <w:style w:type="character" w:customStyle="1" w:styleId="Heading4Char">
    <w:name w:val="Heading 4 Char"/>
    <w:basedOn w:val="DefaultParagraphFont"/>
    <w:link w:val="Heading4"/>
    <w:uiPriority w:val="9"/>
    <w:semiHidden/>
    <w:rsid w:val="008B41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1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1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1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1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1E5"/>
    <w:rPr>
      <w:rFonts w:eastAsiaTheme="majorEastAsia" w:cstheme="majorBidi"/>
      <w:color w:val="272727" w:themeColor="text1" w:themeTint="D8"/>
    </w:rPr>
  </w:style>
  <w:style w:type="paragraph" w:styleId="Title">
    <w:name w:val="Title"/>
    <w:basedOn w:val="Normal"/>
    <w:next w:val="Normal"/>
    <w:link w:val="TitleChar"/>
    <w:uiPriority w:val="10"/>
    <w:qFormat/>
    <w:rsid w:val="008B41E5"/>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B41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1E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B41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1E5"/>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8B41E5"/>
    <w:rPr>
      <w:i/>
      <w:iCs/>
      <w:color w:val="404040" w:themeColor="text1" w:themeTint="BF"/>
    </w:rPr>
  </w:style>
  <w:style w:type="paragraph" w:styleId="ListParagraph">
    <w:name w:val="List Paragraph"/>
    <w:basedOn w:val="Normal"/>
    <w:uiPriority w:val="34"/>
    <w:qFormat/>
    <w:rsid w:val="008B41E5"/>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8B41E5"/>
    <w:rPr>
      <w:i/>
      <w:iCs/>
      <w:color w:val="0F4761" w:themeColor="accent1" w:themeShade="BF"/>
    </w:rPr>
  </w:style>
  <w:style w:type="paragraph" w:styleId="IntenseQuote">
    <w:name w:val="Intense Quote"/>
    <w:basedOn w:val="Normal"/>
    <w:next w:val="Normal"/>
    <w:link w:val="IntenseQuoteChar"/>
    <w:uiPriority w:val="30"/>
    <w:qFormat/>
    <w:rsid w:val="008B41E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8B41E5"/>
    <w:rPr>
      <w:i/>
      <w:iCs/>
      <w:color w:val="0F4761" w:themeColor="accent1" w:themeShade="BF"/>
    </w:rPr>
  </w:style>
  <w:style w:type="character" w:styleId="IntenseReference">
    <w:name w:val="Intense Reference"/>
    <w:basedOn w:val="DefaultParagraphFont"/>
    <w:uiPriority w:val="32"/>
    <w:qFormat/>
    <w:rsid w:val="008B41E5"/>
    <w:rPr>
      <w:b/>
      <w:bCs/>
      <w:smallCaps/>
      <w:color w:val="0F4761" w:themeColor="accent1" w:themeShade="BF"/>
      <w:spacing w:val="5"/>
    </w:rPr>
  </w:style>
  <w:style w:type="character" w:styleId="Hyperlink">
    <w:name w:val="Hyperlink"/>
    <w:basedOn w:val="DefaultParagraphFont"/>
    <w:uiPriority w:val="99"/>
    <w:unhideWhenUsed/>
    <w:rsid w:val="004F1AD6"/>
    <w:rPr>
      <w:color w:val="467886" w:themeColor="hyperlink"/>
      <w:u w:val="single"/>
    </w:rPr>
  </w:style>
  <w:style w:type="character" w:styleId="UnresolvedMention">
    <w:name w:val="Unresolved Mention"/>
    <w:basedOn w:val="DefaultParagraphFont"/>
    <w:uiPriority w:val="99"/>
    <w:semiHidden/>
    <w:unhideWhenUsed/>
    <w:rsid w:val="004F1AD6"/>
    <w:rPr>
      <w:color w:val="605E5C"/>
      <w:shd w:val="clear" w:color="auto" w:fill="E1DFDD"/>
    </w:rPr>
  </w:style>
  <w:style w:type="character" w:styleId="FollowedHyperlink">
    <w:name w:val="FollowedHyperlink"/>
    <w:basedOn w:val="DefaultParagraphFont"/>
    <w:uiPriority w:val="99"/>
    <w:semiHidden/>
    <w:unhideWhenUsed/>
    <w:rsid w:val="004F1AD6"/>
    <w:rPr>
      <w:color w:val="96607D" w:themeColor="followedHyperlink"/>
      <w:u w:val="single"/>
    </w:rPr>
  </w:style>
  <w:style w:type="paragraph" w:customStyle="1" w:styleId="Default">
    <w:name w:val="Default"/>
    <w:rsid w:val="004F1AD6"/>
    <w:pPr>
      <w:autoSpaceDE w:val="0"/>
      <w:autoSpaceDN w:val="0"/>
      <w:adjustRightInd w:val="0"/>
      <w:spacing w:after="0" w:line="240" w:lineRule="auto"/>
    </w:pPr>
    <w:rPr>
      <w:rFonts w:ascii="Arial" w:hAnsi="Arial" w:cs="Arial"/>
      <w:color w:val="000000"/>
      <w:kern w:val="0"/>
    </w:rPr>
  </w:style>
  <w:style w:type="paragraph" w:styleId="TOCHeading">
    <w:name w:val="TOC Heading"/>
    <w:basedOn w:val="Heading1"/>
    <w:next w:val="Normal"/>
    <w:uiPriority w:val="39"/>
    <w:unhideWhenUsed/>
    <w:qFormat/>
    <w:rsid w:val="00EA3229"/>
    <w:pPr>
      <w:keepNext/>
      <w:keepLines/>
      <w:spacing w:before="240" w:line="259" w:lineRule="auto"/>
      <w:jc w:val="left"/>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EA3229"/>
    <w:pPr>
      <w:spacing w:after="100"/>
    </w:pPr>
  </w:style>
  <w:style w:type="paragraph" w:styleId="TOC2">
    <w:name w:val="toc 2"/>
    <w:basedOn w:val="Normal"/>
    <w:next w:val="Normal"/>
    <w:autoRedefine/>
    <w:uiPriority w:val="39"/>
    <w:unhideWhenUsed/>
    <w:rsid w:val="00EA3229"/>
    <w:pPr>
      <w:spacing w:after="100"/>
      <w:ind w:left="240"/>
    </w:pPr>
  </w:style>
  <w:style w:type="paragraph" w:styleId="TOC3">
    <w:name w:val="toc 3"/>
    <w:basedOn w:val="Normal"/>
    <w:next w:val="Normal"/>
    <w:autoRedefine/>
    <w:uiPriority w:val="39"/>
    <w:unhideWhenUsed/>
    <w:rsid w:val="00EA3229"/>
    <w:pPr>
      <w:spacing w:after="100"/>
      <w:ind w:left="480"/>
    </w:pPr>
  </w:style>
  <w:style w:type="paragraph" w:styleId="Header">
    <w:name w:val="header"/>
    <w:basedOn w:val="Normal"/>
    <w:link w:val="HeaderChar"/>
    <w:uiPriority w:val="99"/>
    <w:unhideWhenUsed/>
    <w:rsid w:val="004E24E3"/>
    <w:pPr>
      <w:tabs>
        <w:tab w:val="center" w:pos="4680"/>
        <w:tab w:val="right" w:pos="9360"/>
      </w:tabs>
    </w:pPr>
  </w:style>
  <w:style w:type="character" w:customStyle="1" w:styleId="HeaderChar">
    <w:name w:val="Header Char"/>
    <w:basedOn w:val="DefaultParagraphFont"/>
    <w:link w:val="Header"/>
    <w:uiPriority w:val="99"/>
    <w:rsid w:val="004E24E3"/>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4E24E3"/>
    <w:pPr>
      <w:tabs>
        <w:tab w:val="center" w:pos="4680"/>
        <w:tab w:val="right" w:pos="9360"/>
      </w:tabs>
    </w:pPr>
  </w:style>
  <w:style w:type="character" w:customStyle="1" w:styleId="FooterChar">
    <w:name w:val="Footer Char"/>
    <w:basedOn w:val="DefaultParagraphFont"/>
    <w:link w:val="Footer"/>
    <w:uiPriority w:val="99"/>
    <w:rsid w:val="004E24E3"/>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k.indeed.com/viewjob?jk=f80e7501cdab467f" TargetMode="External"/><Relationship Id="rId18" Type="http://schemas.openxmlformats.org/officeDocument/2006/relationships/image" Target="media/image5.tmp"/><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tmp"/><Relationship Id="rId2" Type="http://schemas.openxmlformats.org/officeDocument/2006/relationships/customXml" Target="../customXml/item2.xml"/><Relationship Id="rId16" Type="http://schemas.openxmlformats.org/officeDocument/2006/relationships/image" Target="media/image3.tmp"/><Relationship Id="rId20" Type="http://schemas.openxmlformats.org/officeDocument/2006/relationships/image" Target="media/image7.tm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libguides.cam.ac.uk/reflectivepracticetoolkit/model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tm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d812a7qG9Kw&amp;t=2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AD56C6AEC0D6E4D87A4E65EF197EFCA" ma:contentTypeVersion="6" ma:contentTypeDescription="Create a new document." ma:contentTypeScope="" ma:versionID="a93b7cbf7b940e997089c8f9bc6231b7">
  <xsd:schema xmlns:xsd="http://www.w3.org/2001/XMLSchema" xmlns:xs="http://www.w3.org/2001/XMLSchema" xmlns:p="http://schemas.microsoft.com/office/2006/metadata/properties" xmlns:ns3="58b591e8-e818-4825-9ded-2371f6ca824b" targetNamespace="http://schemas.microsoft.com/office/2006/metadata/properties" ma:root="true" ma:fieldsID="d31281609f3d1a57537919c4c5b123ba" ns3:_="">
    <xsd:import namespace="58b591e8-e818-4825-9ded-2371f6ca824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591e8-e818-4825-9ded-2371f6ca824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8b591e8-e818-4825-9ded-2371f6ca824b" xsi:nil="true"/>
  </documentManagement>
</p:properties>
</file>

<file path=customXml/itemProps1.xml><?xml version="1.0" encoding="utf-8"?>
<ds:datastoreItem xmlns:ds="http://schemas.openxmlformats.org/officeDocument/2006/customXml" ds:itemID="{41A6CAC5-F3AB-4A03-8D51-2F3080292AB1}">
  <ds:schemaRefs>
    <ds:schemaRef ds:uri="http://schemas.openxmlformats.org/officeDocument/2006/bibliography"/>
  </ds:schemaRefs>
</ds:datastoreItem>
</file>

<file path=customXml/itemProps2.xml><?xml version="1.0" encoding="utf-8"?>
<ds:datastoreItem xmlns:ds="http://schemas.openxmlformats.org/officeDocument/2006/customXml" ds:itemID="{D2ABA249-ABDA-4E5F-A9E8-06ACA442F8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591e8-e818-4825-9ded-2371f6ca82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F98B01-BAE3-42BD-9FF6-F31F7523FEAA}">
  <ds:schemaRefs>
    <ds:schemaRef ds:uri="http://schemas.microsoft.com/sharepoint/v3/contenttype/forms"/>
  </ds:schemaRefs>
</ds:datastoreItem>
</file>

<file path=customXml/itemProps4.xml><?xml version="1.0" encoding="utf-8"?>
<ds:datastoreItem xmlns:ds="http://schemas.openxmlformats.org/officeDocument/2006/customXml" ds:itemID="{A550C61E-82C5-4B26-AA50-1C9CA36E8850}">
  <ds:schemaRefs>
    <ds:schemaRef ds:uri="http://schemas.microsoft.com/office/2006/metadata/properties"/>
    <ds:schemaRef ds:uri="http://schemas.microsoft.com/office/infopath/2007/PartnerControls"/>
    <ds:schemaRef ds:uri="58b591e8-e818-4825-9ded-2371f6ca824b"/>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2731</Words>
  <Characters>15569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Faridah Namukasa (2429800)</cp:lastModifiedBy>
  <cp:revision>7</cp:revision>
  <dcterms:created xsi:type="dcterms:W3CDTF">2025-12-15T23:10:00Z</dcterms:created>
  <dcterms:modified xsi:type="dcterms:W3CDTF">2025-12-15T23:13:00Z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0x010100AAD56C6AEC0D6E4D87A4E65EF197EFCA</vt:lpwstr>
  </property>
</Properties>
</file>