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10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2"/>
        <w:spacing w:before="152" w:line="186" w:lineRule="auto"/>
        <w:ind w:left="1217"/>
        <w:outlineLvl w:val="0"/>
      </w:pPr>
      <w:r>
        <w:rPr>
          <w:b/>
          <w:bCs/>
          <w:spacing w:val="-9"/>
        </w:rPr>
        <w:t>Critique</w:t>
      </w:r>
      <w:r>
        <w:rPr>
          <w:b/>
          <w:bCs/>
          <w:spacing w:val="-10"/>
        </w:rPr>
        <w:t xml:space="preserve"> </w:t>
      </w:r>
      <w:r>
        <w:rPr>
          <w:b/>
          <w:bCs/>
          <w:spacing w:val="-9"/>
        </w:rPr>
        <w:t>Arguments for</w:t>
      </w:r>
      <w:r>
        <w:rPr>
          <w:b/>
          <w:bCs/>
          <w:spacing w:val="-14"/>
        </w:rPr>
        <w:t xml:space="preserve"> </w:t>
      </w:r>
      <w:r>
        <w:rPr>
          <w:b/>
          <w:bCs/>
          <w:spacing w:val="-9"/>
        </w:rPr>
        <w:t>Teaching One of</w:t>
      </w:r>
      <w:r>
        <w:rPr>
          <w:rFonts w:hint="eastAsia" w:eastAsia="宋体"/>
          <w:b/>
          <w:bCs/>
          <w:spacing w:val="-9"/>
          <w:lang w:val="en-US" w:eastAsia="zh-CN"/>
        </w:rPr>
        <w:t xml:space="preserve"> </w:t>
      </w:r>
      <w:r>
        <w:rPr>
          <w:b/>
          <w:bCs/>
          <w:spacing w:val="-33"/>
        </w:rPr>
        <w:t xml:space="preserve"> </w:t>
      </w:r>
      <w:r>
        <w:rPr>
          <w:b/>
          <w:bCs/>
          <w:spacing w:val="-9"/>
        </w:rPr>
        <w:t>the Standard</w:t>
      </w:r>
      <w:r>
        <w:rPr>
          <w:b/>
          <w:bCs/>
          <w:spacing w:val="-16"/>
        </w:rPr>
        <w:t xml:space="preserve"> </w:t>
      </w:r>
      <w:r>
        <w:rPr>
          <w:b/>
          <w:bCs/>
          <w:spacing w:val="-9"/>
        </w:rPr>
        <w:t>Varieties of</w:t>
      </w:r>
      <w:r>
        <w:rPr>
          <w:rFonts w:hint="eastAsia" w:eastAsia="宋体"/>
          <w:b/>
          <w:bCs/>
          <w:spacing w:val="-9"/>
          <w:lang w:val="en-US" w:eastAsia="zh-CN"/>
        </w:rPr>
        <w:t xml:space="preserve"> </w:t>
      </w:r>
      <w:r>
        <w:rPr>
          <w:b/>
          <w:bCs/>
          <w:spacing w:val="-32"/>
        </w:rPr>
        <w:t xml:space="preserve"> </w:t>
      </w:r>
      <w:r>
        <w:rPr>
          <w:b/>
          <w:bCs/>
          <w:spacing w:val="-9"/>
        </w:rPr>
        <w:t>English</w:t>
      </w:r>
    </w:p>
    <w:p>
      <w:pPr>
        <w:spacing w:line="322" w:lineRule="auto"/>
        <w:rPr>
          <w:rFonts w:ascii="Arial"/>
          <w:sz w:val="21"/>
        </w:rPr>
      </w:pPr>
    </w:p>
    <w:p>
      <w:pPr>
        <w:spacing w:line="322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5"/>
      </w:pPr>
      <w:r>
        <w:rPr>
          <w:b/>
          <w:bCs/>
          <w:spacing w:val="-1"/>
        </w:rPr>
        <w:t>Introduction</w:t>
      </w:r>
    </w:p>
    <w:p>
      <w:pPr>
        <w:pStyle w:val="2"/>
        <w:spacing w:before="193" w:line="360" w:lineRule="auto"/>
        <w:ind w:left="2" w:right="3" w:firstLine="2"/>
        <w:jc w:val="both"/>
      </w:pPr>
      <w:r>
        <w:rPr>
          <w:spacing w:val="-1"/>
        </w:rPr>
        <w:t>English, being the lingua franca of</w:t>
      </w:r>
      <w:r>
        <w:rPr>
          <w:spacing w:val="-33"/>
        </w:rPr>
        <w:t xml:space="preserve"> </w:t>
      </w:r>
      <w:r>
        <w:rPr>
          <w:spacing w:val="-1"/>
        </w:rPr>
        <w:t>the world, plays a</w:t>
      </w:r>
      <w:r>
        <w:rPr>
          <w:spacing w:val="-11"/>
        </w:rPr>
        <w:t xml:space="preserve"> </w:t>
      </w:r>
      <w:r>
        <w:rPr>
          <w:spacing w:val="-1"/>
        </w:rPr>
        <w:t>pivotal role in communication</w:t>
      </w:r>
      <w:r>
        <w:rPr>
          <w:spacing w:val="-2"/>
        </w:rPr>
        <w:t>. It is estimated</w:t>
      </w:r>
      <w:r>
        <w:t xml:space="preserve"> that there</w:t>
      </w:r>
      <w:r>
        <w:rPr>
          <w:spacing w:val="17"/>
        </w:rPr>
        <w:t xml:space="preserve"> </w:t>
      </w:r>
      <w:r>
        <w:t>are</w:t>
      </w:r>
      <w:r>
        <w:rPr>
          <w:spacing w:val="33"/>
          <w:w w:val="101"/>
        </w:rPr>
        <w:t xml:space="preserve"> </w:t>
      </w:r>
      <w:r>
        <w:t>1.35 billion English</w:t>
      </w:r>
      <w:r>
        <w:rPr>
          <w:spacing w:val="19"/>
        </w:rPr>
        <w:t xml:space="preserve"> </w:t>
      </w:r>
      <w:r>
        <w:t>speakers</w:t>
      </w:r>
      <w:r>
        <w:rPr>
          <w:spacing w:val="17"/>
        </w:rPr>
        <w:t xml:space="preserve"> </w:t>
      </w:r>
      <w:r>
        <w:t>around the w</w:t>
      </w:r>
      <w:r>
        <w:rPr>
          <w:spacing w:val="-1"/>
        </w:rPr>
        <w:t>orld.</w:t>
      </w:r>
      <w:r>
        <w:rPr>
          <w:spacing w:val="14"/>
        </w:rPr>
        <w:t xml:space="preserve"> </w:t>
      </w:r>
      <w:r>
        <w:rPr>
          <w:spacing w:val="-1"/>
        </w:rPr>
        <w:t>Unlike</w:t>
      </w:r>
      <w:r>
        <w:rPr>
          <w:spacing w:val="17"/>
        </w:rPr>
        <w:t xml:space="preserve"> </w:t>
      </w:r>
      <w:r>
        <w:rPr>
          <w:spacing w:val="-1"/>
        </w:rPr>
        <w:t>other</w:t>
      </w:r>
      <w:r>
        <w:rPr>
          <w:spacing w:val="8"/>
        </w:rPr>
        <w:t xml:space="preserve"> </w:t>
      </w:r>
      <w:r>
        <w:rPr>
          <w:spacing w:val="-1"/>
        </w:rPr>
        <w:t>prominent</w:t>
      </w:r>
      <w:r>
        <w:rPr>
          <w:spacing w:val="14"/>
        </w:rPr>
        <w:t xml:space="preserve"> </w:t>
      </w:r>
      <w:r>
        <w:rPr>
          <w:spacing w:val="-1"/>
        </w:rPr>
        <w:t>languages,</w:t>
      </w:r>
      <w:r>
        <w:t xml:space="preserve"> English is widely</w:t>
      </w:r>
      <w:r>
        <w:rPr>
          <w:spacing w:val="-14"/>
        </w:rPr>
        <w:t xml:space="preserve"> </w:t>
      </w:r>
      <w:r>
        <w:t>used</w:t>
      </w:r>
      <w:r>
        <w:rPr>
          <w:spacing w:val="-11"/>
        </w:rPr>
        <w:t xml:space="preserve"> </w:t>
      </w:r>
      <w:r>
        <w:t>by</w:t>
      </w:r>
      <w:r>
        <w:rPr>
          <w:spacing w:val="-12"/>
        </w:rPr>
        <w:t xml:space="preserve"> </w:t>
      </w:r>
      <w:r>
        <w:t>both native and non-nativespea</w:t>
      </w:r>
      <w:r>
        <w:rPr>
          <w:spacing w:val="-1"/>
        </w:rPr>
        <w:t>kers, resulting in a wide range of</w:t>
      </w:r>
      <w:r>
        <w:rPr>
          <w:spacing w:val="-30"/>
        </w:rPr>
        <w:t xml:space="preserve"> </w:t>
      </w:r>
      <w:r>
        <w:rPr>
          <w:spacing w:val="-1"/>
        </w:rPr>
        <w:t>English</w:t>
      </w:r>
      <w:r>
        <w:t xml:space="preserve"> dialects.</w:t>
      </w:r>
      <w:r>
        <w:rPr>
          <w:spacing w:val="55"/>
          <w:w w:val="101"/>
        </w:rPr>
        <w:t xml:space="preserve"> </w:t>
      </w:r>
      <w:r>
        <w:t>Nevertheless,</w:t>
      </w:r>
      <w:r>
        <w:rPr>
          <w:spacing w:val="59"/>
        </w:rPr>
        <w:t xml:space="preserve"> </w:t>
      </w:r>
      <w:r>
        <w:t>not  all  these  dialects  or  varietie</w:t>
      </w:r>
      <w:r>
        <w:rPr>
          <w:spacing w:val="-1"/>
        </w:rPr>
        <w:t>s  are  equally  accepted  or  considered</w:t>
      </w:r>
      <w:r>
        <w:t xml:space="preserve"> accurate.</w:t>
      </w:r>
      <w:r>
        <w:rPr>
          <w:spacing w:val="39"/>
        </w:rPr>
        <w:t xml:space="preserve"> </w:t>
      </w:r>
      <w:r>
        <w:t>British</w:t>
      </w:r>
      <w:r>
        <w:rPr>
          <w:spacing w:val="38"/>
          <w:w w:val="101"/>
        </w:rPr>
        <w:t xml:space="preserve"> </w:t>
      </w:r>
      <w:r>
        <w:t>English</w:t>
      </w:r>
      <w:r>
        <w:rPr>
          <w:spacing w:val="40"/>
          <w:w w:val="101"/>
        </w:rPr>
        <w:t xml:space="preserve"> </w:t>
      </w:r>
      <w:r>
        <w:t>is</w:t>
      </w:r>
      <w:r>
        <w:rPr>
          <w:spacing w:val="33"/>
        </w:rPr>
        <w:t xml:space="preserve"> </w:t>
      </w:r>
      <w:r>
        <w:t>presumably</w:t>
      </w:r>
      <w:r>
        <w:rPr>
          <w:spacing w:val="31"/>
        </w:rPr>
        <w:t xml:space="preserve"> </w:t>
      </w:r>
      <w:r>
        <w:t>the</w:t>
      </w:r>
      <w:r>
        <w:rPr>
          <w:spacing w:val="41"/>
        </w:rPr>
        <w:t xml:space="preserve"> </w:t>
      </w:r>
      <w:r>
        <w:t>original</w:t>
      </w:r>
      <w:r>
        <w:rPr>
          <w:spacing w:val="36"/>
        </w:rPr>
        <w:t xml:space="preserve"> </w:t>
      </w:r>
      <w:r>
        <w:t>variety</w:t>
      </w:r>
      <w:r>
        <w:rPr>
          <w:spacing w:val="36"/>
          <w:w w:val="101"/>
        </w:rPr>
        <w:t xml:space="preserve"> </w:t>
      </w:r>
      <w:r>
        <w:rPr>
          <w:spacing w:val="-1"/>
        </w:rPr>
        <w:t>of the</w:t>
      </w:r>
      <w:r>
        <w:rPr>
          <w:spacing w:val="40"/>
        </w:rPr>
        <w:t xml:space="preserve"> </w:t>
      </w:r>
      <w:r>
        <w:rPr>
          <w:spacing w:val="-1"/>
        </w:rPr>
        <w:t>language</w:t>
      </w:r>
      <w:r>
        <w:rPr>
          <w:spacing w:val="41"/>
        </w:rPr>
        <w:t xml:space="preserve"> </w:t>
      </w:r>
      <w:r>
        <w:rPr>
          <w:spacing w:val="-1"/>
        </w:rPr>
        <w:t>and</w:t>
      </w:r>
      <w:r>
        <w:rPr>
          <w:spacing w:val="42"/>
        </w:rPr>
        <w:t xml:space="preserve"> </w:t>
      </w:r>
      <w:r>
        <w:rPr>
          <w:spacing w:val="-1"/>
        </w:rPr>
        <w:t>is</w:t>
      </w:r>
      <w:r>
        <w:rPr>
          <w:spacing w:val="42"/>
          <w:w w:val="101"/>
        </w:rPr>
        <w:t xml:space="preserve"> </w:t>
      </w:r>
      <w:r>
        <w:rPr>
          <w:spacing w:val="-1"/>
        </w:rPr>
        <w:t>considered</w:t>
      </w:r>
      <w:r>
        <w:t xml:space="preserve"> "prestigious."</w:t>
      </w:r>
      <w:r>
        <w:rPr>
          <w:spacing w:val="26"/>
        </w:rPr>
        <w:t xml:space="preserve"> </w:t>
      </w:r>
      <w:r>
        <w:t>However,</w:t>
      </w:r>
      <w:r>
        <w:rPr>
          <w:spacing w:val="28"/>
        </w:rPr>
        <w:t xml:space="preserve"> </w:t>
      </w:r>
      <w:r>
        <w:t>this</w:t>
      </w:r>
      <w:r>
        <w:rPr>
          <w:spacing w:val="35"/>
          <w:w w:val="101"/>
        </w:rPr>
        <w:t xml:space="preserve"> </w:t>
      </w:r>
      <w:r>
        <w:t>situation</w:t>
      </w:r>
      <w:r>
        <w:rPr>
          <w:spacing w:val="30"/>
          <w:w w:val="101"/>
        </w:rPr>
        <w:t xml:space="preserve"> </w:t>
      </w:r>
      <w:r>
        <w:t>is</w:t>
      </w:r>
      <w:r>
        <w:rPr>
          <w:spacing w:val="32"/>
          <w:w w:val="101"/>
        </w:rPr>
        <w:t xml:space="preserve"> </w:t>
      </w:r>
      <w:r>
        <w:t>changing</w:t>
      </w:r>
      <w:r>
        <w:rPr>
          <w:spacing w:val="30"/>
        </w:rPr>
        <w:t xml:space="preserve"> </w:t>
      </w:r>
      <w:r>
        <w:t>as</w:t>
      </w:r>
      <w:r>
        <w:rPr>
          <w:spacing w:val="35"/>
        </w:rPr>
        <w:t xml:space="preserve"> </w:t>
      </w:r>
      <w:r>
        <w:t>a</w:t>
      </w:r>
      <w:r>
        <w:rPr>
          <w:spacing w:val="24"/>
        </w:rPr>
        <w:t xml:space="preserve"> </w:t>
      </w:r>
      <w:r>
        <w:t>re</w:t>
      </w:r>
      <w:r>
        <w:rPr>
          <w:spacing w:val="-1"/>
        </w:rPr>
        <w:t>sult</w:t>
      </w:r>
      <w:r>
        <w:rPr>
          <w:spacing w:val="33"/>
        </w:rPr>
        <w:t xml:space="preserve"> </w:t>
      </w:r>
      <w:r>
        <w:rPr>
          <w:spacing w:val="-1"/>
        </w:rPr>
        <w:t>of the</w:t>
      </w:r>
      <w:r>
        <w:rPr>
          <w:spacing w:val="22"/>
          <w:w w:val="101"/>
        </w:rPr>
        <w:t xml:space="preserve"> </w:t>
      </w:r>
      <w:r>
        <w:rPr>
          <w:spacing w:val="-1"/>
        </w:rPr>
        <w:t>political</w:t>
      </w:r>
      <w:r>
        <w:rPr>
          <w:spacing w:val="33"/>
        </w:rPr>
        <w:t xml:space="preserve"> </w:t>
      </w:r>
      <w:r>
        <w:rPr>
          <w:spacing w:val="-1"/>
        </w:rPr>
        <w:t>atmosphere</w:t>
      </w:r>
      <w:r>
        <w:rPr>
          <w:spacing w:val="32"/>
        </w:rPr>
        <w:t xml:space="preserve"> </w:t>
      </w:r>
      <w:r>
        <w:rPr>
          <w:spacing w:val="-1"/>
        </w:rPr>
        <w:t>of the</w:t>
      </w:r>
    </w:p>
    <w:p>
      <w:pPr>
        <w:pStyle w:val="2"/>
        <w:spacing w:line="189" w:lineRule="auto"/>
        <w:ind w:left="1"/>
      </w:pPr>
      <w:r>
        <w:t>world as well as because of</w:t>
      </w:r>
      <w:r>
        <w:rPr>
          <w:spacing w:val="-18"/>
        </w:rPr>
        <w:t xml:space="preserve"> </w:t>
      </w:r>
      <w:r>
        <w:t>the notions against</w:t>
      </w:r>
      <w:r>
        <w:rPr>
          <w:spacing w:val="16"/>
        </w:rPr>
        <w:t xml:space="preserve"> </w:t>
      </w:r>
      <w:r>
        <w:t>Standard English ideology.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firstLine="7"/>
        <w:jc w:val="both"/>
      </w:pPr>
      <w:r>
        <w:t>Trudgill</w:t>
      </w:r>
      <w:r>
        <w:rPr>
          <w:spacing w:val="32"/>
        </w:rPr>
        <w:t xml:space="preserve"> </w:t>
      </w:r>
      <w:r>
        <w:t>(1992)</w:t>
      </w:r>
      <w:r>
        <w:rPr>
          <w:spacing w:val="29"/>
        </w:rPr>
        <w:t xml:space="preserve"> </w:t>
      </w:r>
      <w:r>
        <w:t>defines</w:t>
      </w:r>
      <w:r>
        <w:rPr>
          <w:spacing w:val="36"/>
        </w:rPr>
        <w:t xml:space="preserve"> </w:t>
      </w:r>
      <w:r>
        <w:t>standardization</w:t>
      </w:r>
      <w:r>
        <w:rPr>
          <w:spacing w:val="29"/>
          <w:w w:val="101"/>
        </w:rPr>
        <w:t xml:space="preserve"> </w:t>
      </w:r>
      <w:r>
        <w:t>of language</w:t>
      </w:r>
      <w:r>
        <w:rPr>
          <w:spacing w:val="29"/>
        </w:rPr>
        <w:t xml:space="preserve"> </w:t>
      </w:r>
      <w:r>
        <w:t>as</w:t>
      </w:r>
      <w:r>
        <w:rPr>
          <w:spacing w:val="21"/>
          <w:w w:val="101"/>
        </w:rPr>
        <w:t xml:space="preserve"> </w:t>
      </w:r>
      <w:r>
        <w:t>‘consisting</w:t>
      </w:r>
      <w:r>
        <w:rPr>
          <w:spacing w:val="27"/>
        </w:rPr>
        <w:t xml:space="preserve"> </w:t>
      </w:r>
      <w:r>
        <w:t>of the</w:t>
      </w:r>
      <w:r>
        <w:rPr>
          <w:spacing w:val="22"/>
          <w:w w:val="101"/>
        </w:rPr>
        <w:t xml:space="preserve"> </w:t>
      </w:r>
      <w:r>
        <w:t>proce</w:t>
      </w:r>
      <w:r>
        <w:rPr>
          <w:spacing w:val="-1"/>
        </w:rPr>
        <w:t>sses</w:t>
      </w:r>
      <w:r>
        <w:rPr>
          <w:spacing w:val="29"/>
        </w:rPr>
        <w:t xml:space="preserve"> </w:t>
      </w:r>
      <w:r>
        <w:rPr>
          <w:spacing w:val="-1"/>
        </w:rPr>
        <w:t>of language</w:t>
      </w:r>
      <w:r>
        <w:t xml:space="preserve"> determination, codification, and</w:t>
      </w:r>
      <w:r>
        <w:rPr>
          <w:spacing w:val="16"/>
        </w:rPr>
        <w:t xml:space="preserve"> </w:t>
      </w:r>
      <w:r>
        <w:t>stabilization'</w:t>
      </w:r>
      <w:r>
        <w:rPr>
          <w:spacing w:val="15"/>
          <w:w w:val="101"/>
        </w:rPr>
        <w:t xml:space="preserve"> </w:t>
      </w:r>
      <w:r>
        <w:t>(p.</w:t>
      </w:r>
      <w:r>
        <w:rPr>
          <w:spacing w:val="18"/>
        </w:rPr>
        <w:t xml:space="preserve"> </w:t>
      </w:r>
      <w:r>
        <w:t>71). Linguists today r</w:t>
      </w:r>
      <w:r>
        <w:rPr>
          <w:spacing w:val="-1"/>
        </w:rPr>
        <w:t>eject the</w:t>
      </w:r>
      <w:r>
        <w:rPr>
          <w:spacing w:val="19"/>
        </w:rPr>
        <w:t xml:space="preserve"> </w:t>
      </w:r>
      <w:r>
        <w:rPr>
          <w:spacing w:val="-1"/>
        </w:rPr>
        <w:t>Standard</w:t>
      </w:r>
      <w:r>
        <w:rPr>
          <w:spacing w:val="10"/>
        </w:rPr>
        <w:t xml:space="preserve"> </w:t>
      </w:r>
      <w:r>
        <w:rPr>
          <w:spacing w:val="-1"/>
        </w:rPr>
        <w:t>English</w:t>
      </w:r>
      <w:r>
        <w:t xml:space="preserve"> ideology</w:t>
      </w:r>
      <w:r>
        <w:rPr>
          <w:spacing w:val="26"/>
        </w:rPr>
        <w:t xml:space="preserve"> </w:t>
      </w:r>
      <w:r>
        <w:t>in</w:t>
      </w:r>
      <w:r>
        <w:rPr>
          <w:spacing w:val="33"/>
          <w:w w:val="101"/>
        </w:rPr>
        <w:t xml:space="preserve"> </w:t>
      </w:r>
      <w:r>
        <w:t>favor</w:t>
      </w:r>
      <w:r>
        <w:rPr>
          <w:spacing w:val="30"/>
        </w:rPr>
        <w:t xml:space="preserve"> </w:t>
      </w:r>
      <w:r>
        <w:t>of the</w:t>
      </w:r>
      <w:r>
        <w:rPr>
          <w:spacing w:val="24"/>
          <w:w w:val="101"/>
        </w:rPr>
        <w:t xml:space="preserve"> </w:t>
      </w:r>
      <w:r>
        <w:t>new</w:t>
      </w:r>
      <w:r>
        <w:rPr>
          <w:spacing w:val="30"/>
        </w:rPr>
        <w:t xml:space="preserve"> </w:t>
      </w:r>
      <w:r>
        <w:t>ideology</w:t>
      </w:r>
      <w:r>
        <w:rPr>
          <w:spacing w:val="27"/>
        </w:rPr>
        <w:t xml:space="preserve"> </w:t>
      </w:r>
      <w:r>
        <w:t>of world</w:t>
      </w:r>
      <w:r>
        <w:rPr>
          <w:spacing w:val="31"/>
          <w:w w:val="101"/>
        </w:rPr>
        <w:t xml:space="preserve"> </w:t>
      </w:r>
      <w:r>
        <w:t>Englishes.</w:t>
      </w:r>
      <w:r>
        <w:rPr>
          <w:spacing w:val="32"/>
        </w:rPr>
        <w:t xml:space="preserve"> </w:t>
      </w:r>
      <w:r>
        <w:t>It</w:t>
      </w:r>
      <w:r>
        <w:rPr>
          <w:spacing w:val="26"/>
        </w:rPr>
        <w:t xml:space="preserve"> </w:t>
      </w:r>
      <w:r>
        <w:rPr>
          <w:spacing w:val="-1"/>
        </w:rPr>
        <w:t>has</w:t>
      </w:r>
      <w:r>
        <w:rPr>
          <w:spacing w:val="23"/>
          <w:w w:val="101"/>
        </w:rPr>
        <w:t xml:space="preserve"> </w:t>
      </w:r>
      <w:r>
        <w:rPr>
          <w:spacing w:val="-1"/>
        </w:rPr>
        <w:t>become</w:t>
      </w:r>
      <w:r>
        <w:rPr>
          <w:spacing w:val="33"/>
          <w:w w:val="101"/>
        </w:rPr>
        <w:t xml:space="preserve"> </w:t>
      </w:r>
      <w:r>
        <w:rPr>
          <w:spacing w:val="-1"/>
        </w:rPr>
        <w:t>customary</w:t>
      </w:r>
      <w:r>
        <w:rPr>
          <w:spacing w:val="27"/>
          <w:w w:val="101"/>
        </w:rPr>
        <w:t xml:space="preserve"> </w:t>
      </w:r>
      <w:r>
        <w:rPr>
          <w:spacing w:val="-1"/>
        </w:rPr>
        <w:t>to</w:t>
      </w:r>
      <w:r>
        <w:rPr>
          <w:spacing w:val="24"/>
          <w:w w:val="101"/>
        </w:rPr>
        <w:t xml:space="preserve"> </w:t>
      </w:r>
      <w:r>
        <w:rPr>
          <w:spacing w:val="-1"/>
        </w:rPr>
        <w:t>use</w:t>
      </w:r>
      <w:r>
        <w:rPr>
          <w:spacing w:val="25"/>
        </w:rPr>
        <w:t xml:space="preserve"> </w:t>
      </w:r>
      <w:r>
        <w:rPr>
          <w:spacing w:val="-1"/>
        </w:rPr>
        <w:t>the</w:t>
      </w:r>
      <w:r>
        <w:t xml:space="preserve"> plural</w:t>
      </w:r>
      <w:r>
        <w:rPr>
          <w:spacing w:val="20"/>
        </w:rPr>
        <w:t xml:space="preserve"> </w:t>
      </w:r>
      <w:r>
        <w:t>form</w:t>
      </w:r>
      <w:r>
        <w:rPr>
          <w:spacing w:val="21"/>
          <w:w w:val="101"/>
        </w:rPr>
        <w:t xml:space="preserve"> </w:t>
      </w:r>
      <w:r>
        <w:t>'Englishes' to</w:t>
      </w:r>
      <w:r>
        <w:rPr>
          <w:spacing w:val="21"/>
          <w:w w:val="101"/>
        </w:rPr>
        <w:t xml:space="preserve"> </w:t>
      </w:r>
      <w:r>
        <w:t>stress the</w:t>
      </w:r>
      <w:r>
        <w:rPr>
          <w:spacing w:val="17"/>
        </w:rPr>
        <w:t xml:space="preserve"> </w:t>
      </w:r>
      <w:r>
        <w:t>dive</w:t>
      </w:r>
      <w:r>
        <w:rPr>
          <w:spacing w:val="-1"/>
        </w:rPr>
        <w:t>rsity to be</w:t>
      </w:r>
      <w:r>
        <w:rPr>
          <w:spacing w:val="20"/>
        </w:rPr>
        <w:t xml:space="preserve"> </w:t>
      </w:r>
      <w:r>
        <w:rPr>
          <w:spacing w:val="-1"/>
        </w:rPr>
        <w:t>found</w:t>
      </w:r>
      <w:r>
        <w:rPr>
          <w:spacing w:val="15"/>
        </w:rPr>
        <w:t xml:space="preserve"> </w:t>
      </w:r>
      <w:r>
        <w:rPr>
          <w:spacing w:val="-1"/>
        </w:rPr>
        <w:t>in the</w:t>
      </w:r>
      <w:r>
        <w:rPr>
          <w:spacing w:val="16"/>
        </w:rPr>
        <w:t xml:space="preserve"> </w:t>
      </w:r>
      <w:r>
        <w:rPr>
          <w:spacing w:val="-1"/>
        </w:rPr>
        <w:t>language</w:t>
      </w:r>
      <w:r>
        <w:rPr>
          <w:spacing w:val="11"/>
        </w:rPr>
        <w:t xml:space="preserve"> </w:t>
      </w:r>
      <w:r>
        <w:rPr>
          <w:spacing w:val="-1"/>
        </w:rPr>
        <w:t>today</w:t>
      </w:r>
      <w:r>
        <w:rPr>
          <w:spacing w:val="15"/>
          <w:w w:val="101"/>
        </w:rPr>
        <w:t xml:space="preserve"> </w:t>
      </w:r>
      <w:r>
        <w:rPr>
          <w:spacing w:val="-1"/>
        </w:rPr>
        <w:t>and</w:t>
      </w:r>
      <w:r>
        <w:rPr>
          <w:spacing w:val="11"/>
        </w:rPr>
        <w:t xml:space="preserve"> </w:t>
      </w:r>
      <w:r>
        <w:rPr>
          <w:spacing w:val="-1"/>
        </w:rPr>
        <w:t>to</w:t>
      </w:r>
      <w:r>
        <w:rPr>
          <w:spacing w:val="21"/>
          <w:w w:val="101"/>
        </w:rPr>
        <w:t xml:space="preserve"> </w:t>
      </w:r>
      <w:r>
        <w:rPr>
          <w:spacing w:val="-1"/>
        </w:rPr>
        <w:t>stress</w:t>
      </w:r>
      <w:r>
        <w:rPr>
          <w:spacing w:val="12"/>
        </w:rPr>
        <w:t xml:space="preserve"> </w:t>
      </w:r>
      <w:r>
        <w:rPr>
          <w:spacing w:val="-1"/>
        </w:rPr>
        <w:t>that</w:t>
      </w:r>
      <w:r>
        <w:t xml:space="preserve"> English no longer has one single base of</w:t>
      </w:r>
      <w:r>
        <w:rPr>
          <w:spacing w:val="-16"/>
        </w:rPr>
        <w:t xml:space="preserve"> </w:t>
      </w:r>
      <w:r>
        <w:t>authority, prestige, and normativity (Mesthrie</w:t>
      </w:r>
      <w:r>
        <w:rPr>
          <w:spacing w:val="8"/>
        </w:rPr>
        <w:t xml:space="preserve"> </w:t>
      </w:r>
      <w:r>
        <w:t>and</w:t>
      </w:r>
      <w:r>
        <w:rPr>
          <w:spacing w:val="4"/>
        </w:rPr>
        <w:t xml:space="preserve"> </w:t>
      </w:r>
      <w:r>
        <w:t xml:space="preserve">Bhatt, 2008,p. 3). English is an official language in sixty-seven countries. Regrettably or not, all </w:t>
      </w:r>
      <w:r>
        <w:rPr>
          <w:spacing w:val="-1"/>
        </w:rPr>
        <w:t>of</w:t>
      </w:r>
      <w:r>
        <w:rPr>
          <w:spacing w:val="-30"/>
        </w:rPr>
        <w:t xml:space="preserve"> </w:t>
      </w:r>
      <w:r>
        <w:rPr>
          <w:spacing w:val="-1"/>
        </w:rPr>
        <w:t>these</w:t>
      </w:r>
      <w:r>
        <w:t xml:space="preserve"> countries</w:t>
      </w:r>
      <w:r>
        <w:rPr>
          <w:spacing w:val="22"/>
        </w:rPr>
        <w:t xml:space="preserve"> </w:t>
      </w:r>
      <w:r>
        <w:t>do</w:t>
      </w:r>
      <w:r>
        <w:rPr>
          <w:spacing w:val="16"/>
        </w:rPr>
        <w:t xml:space="preserve"> </w:t>
      </w:r>
      <w:r>
        <w:t>not use</w:t>
      </w:r>
      <w:r>
        <w:rPr>
          <w:spacing w:val="28"/>
          <w:w w:val="101"/>
        </w:rPr>
        <w:t xml:space="preserve"> </w:t>
      </w:r>
      <w:r>
        <w:t>Standard</w:t>
      </w:r>
      <w:r>
        <w:rPr>
          <w:spacing w:val="18"/>
        </w:rPr>
        <w:t xml:space="preserve"> </w:t>
      </w:r>
      <w:r>
        <w:t>English.</w:t>
      </w:r>
      <w:r>
        <w:rPr>
          <w:spacing w:val="16"/>
        </w:rPr>
        <w:t xml:space="preserve"> </w:t>
      </w:r>
      <w:r>
        <w:t>According to</w:t>
      </w:r>
      <w:r>
        <w:rPr>
          <w:spacing w:val="19"/>
        </w:rPr>
        <w:t xml:space="preserve"> </w:t>
      </w:r>
      <w:r>
        <w:t>Kachru's</w:t>
      </w:r>
      <w:r>
        <w:rPr>
          <w:spacing w:val="26"/>
        </w:rPr>
        <w:t xml:space="preserve"> </w:t>
      </w:r>
      <w:r>
        <w:t>(199</w:t>
      </w:r>
      <w:r>
        <w:rPr>
          <w:spacing w:val="-1"/>
        </w:rPr>
        <w:t>2)</w:t>
      </w:r>
      <w:r>
        <w:rPr>
          <w:spacing w:val="16"/>
        </w:rPr>
        <w:t xml:space="preserve"> </w:t>
      </w:r>
      <w:r>
        <w:rPr>
          <w:spacing w:val="-1"/>
        </w:rPr>
        <w:t>three-circle</w:t>
      </w:r>
      <w:r>
        <w:rPr>
          <w:spacing w:val="15"/>
          <w:w w:val="101"/>
        </w:rPr>
        <w:t xml:space="preserve"> </w:t>
      </w:r>
      <w:r>
        <w:rPr>
          <w:spacing w:val="-1"/>
        </w:rPr>
        <w:t>model,</w:t>
      </w:r>
      <w:r>
        <w:rPr>
          <w:spacing w:val="16"/>
          <w:w w:val="101"/>
        </w:rPr>
        <w:t xml:space="preserve"> </w:t>
      </w:r>
      <w:r>
        <w:rPr>
          <w:spacing w:val="-1"/>
        </w:rPr>
        <w:t>the</w:t>
      </w:r>
      <w:r>
        <w:rPr>
          <w:spacing w:val="20"/>
          <w:w w:val="101"/>
        </w:rPr>
        <w:t xml:space="preserve"> </w:t>
      </w:r>
      <w:r>
        <w:rPr>
          <w:spacing w:val="-1"/>
        </w:rPr>
        <w:t>L1</w:t>
      </w:r>
      <w:r>
        <w:t xml:space="preserve"> </w:t>
      </w:r>
      <w:r>
        <w:rPr>
          <w:spacing w:val="1"/>
        </w:rPr>
        <w:t>(</w:t>
      </w:r>
      <w:r>
        <w:t>first</w:t>
      </w:r>
      <w:r>
        <w:rPr>
          <w:spacing w:val="1"/>
        </w:rPr>
        <w:t xml:space="preserve"> </w:t>
      </w:r>
      <w:r>
        <w:t>language</w:t>
      </w:r>
      <w:r>
        <w:rPr>
          <w:spacing w:val="1"/>
        </w:rPr>
        <w:t xml:space="preserve">) </w:t>
      </w:r>
      <w:r>
        <w:t>English</w:t>
      </w:r>
      <w:r>
        <w:rPr>
          <w:spacing w:val="1"/>
        </w:rPr>
        <w:t>-</w:t>
      </w:r>
      <w:r>
        <w:t>speaking</w:t>
      </w:r>
      <w:r>
        <w:rPr>
          <w:spacing w:val="1"/>
        </w:rPr>
        <w:t xml:space="preserve"> </w:t>
      </w:r>
      <w:r>
        <w:t>background</w:t>
      </w:r>
      <w:r>
        <w:rPr>
          <w:spacing w:val="1"/>
        </w:rPr>
        <w:t xml:space="preserve"> </w:t>
      </w:r>
      <w:r>
        <w:t>within</w:t>
      </w:r>
      <w:r>
        <w:rPr>
          <w:spacing w:val="1"/>
        </w:rPr>
        <w:t xml:space="preserve"> </w:t>
      </w:r>
      <w:r>
        <w:t>the</w:t>
      </w:r>
      <w:r>
        <w:rPr>
          <w:spacing w:val="15"/>
        </w:rPr>
        <w:t xml:space="preserve"> </w:t>
      </w:r>
      <w:r>
        <w:t>inner</w:t>
      </w:r>
      <w:r>
        <w:rPr>
          <w:spacing w:val="13"/>
        </w:rPr>
        <w:t xml:space="preserve"> </w:t>
      </w:r>
      <w:r>
        <w:t>circle</w:t>
      </w:r>
      <w:r>
        <w:rPr>
          <w:spacing w:val="12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very</w:t>
      </w:r>
      <w:r>
        <w:rPr>
          <w:spacing w:val="17"/>
        </w:rPr>
        <w:t xml:space="preserve"> </w:t>
      </w:r>
      <w:r>
        <w:t>strong</w:t>
      </w:r>
      <w:r>
        <w:rPr>
          <w:spacing w:val="1"/>
        </w:rPr>
        <w:t>.</w:t>
      </w:r>
      <w:r>
        <w:rPr>
          <w:spacing w:val="4"/>
        </w:rPr>
        <w:t xml:space="preserve"> </w:t>
      </w:r>
      <w:r>
        <w:t>Nonetheless</w:t>
      </w:r>
      <w:r>
        <w:rPr>
          <w:spacing w:val="1"/>
        </w:rPr>
        <w:t>,</w:t>
      </w:r>
      <w:r>
        <w:t xml:space="preserve"> Standard</w:t>
      </w:r>
      <w:r>
        <w:rPr>
          <w:spacing w:val="35"/>
        </w:rPr>
        <w:t xml:space="preserve"> </w:t>
      </w:r>
      <w:r>
        <w:t>English</w:t>
      </w:r>
      <w:r>
        <w:rPr>
          <w:spacing w:val="32"/>
          <w:w w:val="101"/>
        </w:rPr>
        <w:t xml:space="preserve"> </w:t>
      </w:r>
      <w:r>
        <w:t>has</w:t>
      </w:r>
      <w:r>
        <w:rPr>
          <w:spacing w:val="33"/>
        </w:rPr>
        <w:t xml:space="preserve"> </w:t>
      </w:r>
      <w:r>
        <w:t>very</w:t>
      </w:r>
      <w:r>
        <w:rPr>
          <w:spacing w:val="33"/>
          <w:w w:val="101"/>
        </w:rPr>
        <w:t xml:space="preserve"> </w:t>
      </w:r>
      <w:r>
        <w:t>li</w:t>
      </w:r>
      <w:r>
        <w:rPr>
          <w:spacing w:val="-1"/>
        </w:rPr>
        <w:t>ttle</w:t>
      </w:r>
      <w:r>
        <w:rPr>
          <w:spacing w:val="37"/>
          <w:w w:val="101"/>
        </w:rPr>
        <w:t xml:space="preserve"> </w:t>
      </w:r>
      <w:r>
        <w:rPr>
          <w:spacing w:val="-1"/>
        </w:rPr>
        <w:t>importance</w:t>
      </w:r>
      <w:r>
        <w:rPr>
          <w:spacing w:val="31"/>
        </w:rPr>
        <w:t xml:space="preserve"> </w:t>
      </w:r>
      <w:r>
        <w:rPr>
          <w:spacing w:val="-1"/>
        </w:rPr>
        <w:t>within</w:t>
      </w:r>
      <w:r>
        <w:rPr>
          <w:spacing w:val="34"/>
        </w:rPr>
        <w:t xml:space="preserve"> </w:t>
      </w:r>
      <w:r>
        <w:rPr>
          <w:spacing w:val="-1"/>
        </w:rPr>
        <w:t>the</w:t>
      </w:r>
      <w:r>
        <w:rPr>
          <w:spacing w:val="37"/>
          <w:w w:val="101"/>
        </w:rPr>
        <w:t xml:space="preserve"> </w:t>
      </w:r>
      <w:r>
        <w:rPr>
          <w:spacing w:val="-1"/>
        </w:rPr>
        <w:t>inner</w:t>
      </w:r>
      <w:r>
        <w:rPr>
          <w:spacing w:val="36"/>
          <w:w w:val="101"/>
        </w:rPr>
        <w:t xml:space="preserve"> </w:t>
      </w:r>
      <w:r>
        <w:rPr>
          <w:spacing w:val="-1"/>
        </w:rPr>
        <w:t>circle.</w:t>
      </w:r>
      <w:r>
        <w:rPr>
          <w:spacing w:val="32"/>
        </w:rPr>
        <w:t xml:space="preserve"> </w:t>
      </w:r>
      <w:r>
        <w:rPr>
          <w:spacing w:val="-1"/>
        </w:rPr>
        <w:t>As</w:t>
      </w:r>
      <w:r>
        <w:rPr>
          <w:spacing w:val="35"/>
          <w:w w:val="101"/>
        </w:rPr>
        <w:t xml:space="preserve"> </w:t>
      </w:r>
      <w:r>
        <w:rPr>
          <w:spacing w:val="-1"/>
        </w:rPr>
        <w:t>the</w:t>
      </w:r>
      <w:r>
        <w:rPr>
          <w:spacing w:val="38"/>
          <w:w w:val="101"/>
        </w:rPr>
        <w:t xml:space="preserve"> </w:t>
      </w:r>
      <w:r>
        <w:rPr>
          <w:spacing w:val="-1"/>
        </w:rPr>
        <w:t>circles</w:t>
      </w:r>
      <w:r>
        <w:rPr>
          <w:spacing w:val="40"/>
        </w:rPr>
        <w:t xml:space="preserve"> </w:t>
      </w:r>
      <w:r>
        <w:rPr>
          <w:spacing w:val="-1"/>
        </w:rPr>
        <w:t>expand,</w:t>
      </w:r>
      <w:r>
        <w:rPr>
          <w:spacing w:val="33"/>
          <w:w w:val="101"/>
        </w:rPr>
        <w:t xml:space="preserve"> </w:t>
      </w:r>
      <w:r>
        <w:rPr>
          <w:spacing w:val="-1"/>
        </w:rPr>
        <w:t>the</w:t>
      </w:r>
      <w:r>
        <w:t xml:space="preserve"> </w:t>
      </w:r>
      <w:r>
        <w:rPr>
          <w:spacing w:val="-1"/>
        </w:rPr>
        <w:t>significance</w:t>
      </w:r>
      <w:r>
        <w:rPr>
          <w:spacing w:val="62"/>
          <w:w w:val="101"/>
        </w:rPr>
        <w:t xml:space="preserve"> </w:t>
      </w:r>
      <w:r>
        <w:rPr>
          <w:spacing w:val="-1"/>
        </w:rPr>
        <w:t>of</w:t>
      </w:r>
      <w:r>
        <w:rPr>
          <w:spacing w:val="28"/>
        </w:rPr>
        <w:t xml:space="preserve"> </w:t>
      </w:r>
      <w:r>
        <w:rPr>
          <w:spacing w:val="-1"/>
        </w:rPr>
        <w:t>Standard</w:t>
      </w:r>
      <w:r>
        <w:rPr>
          <w:spacing w:val="44"/>
        </w:rPr>
        <w:t xml:space="preserve"> </w:t>
      </w:r>
      <w:r>
        <w:rPr>
          <w:spacing w:val="-1"/>
        </w:rPr>
        <w:t>English</w:t>
      </w:r>
      <w:r>
        <w:rPr>
          <w:spacing w:val="45"/>
          <w:w w:val="101"/>
        </w:rPr>
        <w:t xml:space="preserve"> </w:t>
      </w:r>
      <w:r>
        <w:rPr>
          <w:spacing w:val="-1"/>
        </w:rPr>
        <w:t>is</w:t>
      </w:r>
      <w:r>
        <w:rPr>
          <w:spacing w:val="46"/>
        </w:rPr>
        <w:t xml:space="preserve"> </w:t>
      </w:r>
      <w:r>
        <w:rPr>
          <w:spacing w:val="-1"/>
        </w:rPr>
        <w:t>getting</w:t>
      </w:r>
      <w:r>
        <w:rPr>
          <w:spacing w:val="38"/>
        </w:rPr>
        <w:t xml:space="preserve"> </w:t>
      </w:r>
      <w:r>
        <w:rPr>
          <w:spacing w:val="-1"/>
        </w:rPr>
        <w:t>more</w:t>
      </w:r>
      <w:r>
        <w:rPr>
          <w:spacing w:val="46"/>
        </w:rPr>
        <w:t xml:space="preserve"> </w:t>
      </w:r>
      <w:r>
        <w:rPr>
          <w:spacing w:val="-1"/>
        </w:rPr>
        <w:t>insignificant.</w:t>
      </w:r>
      <w:r>
        <w:rPr>
          <w:spacing w:val="43"/>
        </w:rPr>
        <w:t xml:space="preserve"> </w:t>
      </w:r>
      <w:r>
        <w:rPr>
          <w:spacing w:val="-1"/>
        </w:rPr>
        <w:t>However,</w:t>
      </w:r>
      <w:r>
        <w:rPr>
          <w:spacing w:val="42"/>
        </w:rPr>
        <w:t xml:space="preserve"> </w:t>
      </w:r>
      <w:r>
        <w:rPr>
          <w:spacing w:val="-1"/>
        </w:rPr>
        <w:t>the</w:t>
      </w:r>
      <w:r>
        <w:rPr>
          <w:spacing w:val="46"/>
          <w:w w:val="101"/>
        </w:rPr>
        <w:t xml:space="preserve"> </w:t>
      </w:r>
      <w:r>
        <w:rPr>
          <w:spacing w:val="-1"/>
        </w:rPr>
        <w:t>expanding</w:t>
      </w:r>
      <w:r>
        <w:rPr>
          <w:spacing w:val="44"/>
        </w:rPr>
        <w:t xml:space="preserve"> </w:t>
      </w:r>
      <w:r>
        <w:rPr>
          <w:spacing w:val="-1"/>
        </w:rPr>
        <w:t>circle</w:t>
      </w:r>
      <w:r>
        <w:t xml:space="preserve"> remains</w:t>
      </w:r>
      <w:r>
        <w:rPr>
          <w:spacing w:val="18"/>
          <w:w w:val="101"/>
        </w:rPr>
        <w:t xml:space="preserve"> </w:t>
      </w:r>
      <w:r>
        <w:t>fascinated</w:t>
      </w:r>
      <w:r>
        <w:rPr>
          <w:spacing w:val="3"/>
        </w:rPr>
        <w:t xml:space="preserve"> </w:t>
      </w:r>
      <w:r>
        <w:t>with</w:t>
      </w:r>
      <w:r>
        <w:rPr>
          <w:spacing w:val="25"/>
        </w:rPr>
        <w:t xml:space="preserve"> </w:t>
      </w:r>
      <w:r>
        <w:t>Standard</w:t>
      </w:r>
      <w:r>
        <w:rPr>
          <w:spacing w:val="3"/>
        </w:rPr>
        <w:t xml:space="preserve"> </w:t>
      </w:r>
      <w:r>
        <w:t>English</w:t>
      </w:r>
      <w:r>
        <w:rPr>
          <w:spacing w:val="3"/>
        </w:rPr>
        <w:t xml:space="preserve"> </w:t>
      </w:r>
      <w:r>
        <w:t>because</w:t>
      </w:r>
      <w:r>
        <w:rPr>
          <w:spacing w:val="3"/>
        </w:rPr>
        <w:t xml:space="preserve"> </w:t>
      </w:r>
      <w:r>
        <w:t>they</w:t>
      </w:r>
      <w:r>
        <w:rPr>
          <w:spacing w:val="3"/>
        </w:rPr>
        <w:t xml:space="preserve"> </w:t>
      </w:r>
      <w:r>
        <w:t>prefer</w:t>
      </w:r>
      <w:r>
        <w:rPr>
          <w:spacing w:val="3"/>
        </w:rPr>
        <w:t xml:space="preserve"> </w:t>
      </w:r>
      <w:r>
        <w:t>to</w:t>
      </w:r>
      <w:r>
        <w:rPr>
          <w:spacing w:val="11"/>
        </w:rPr>
        <w:t xml:space="preserve"> </w:t>
      </w:r>
      <w:r>
        <w:t>hire</w:t>
      </w:r>
      <w:r>
        <w:rPr>
          <w:spacing w:val="10"/>
        </w:rPr>
        <w:t xml:space="preserve"> </w:t>
      </w:r>
      <w:r>
        <w:t>native</w:t>
      </w:r>
      <w:r>
        <w:rPr>
          <w:spacing w:val="10"/>
        </w:rPr>
        <w:t xml:space="preserve"> </w:t>
      </w:r>
      <w:r>
        <w:t>teachers</w:t>
      </w:r>
      <w:r>
        <w:rPr>
          <w:spacing w:val="21"/>
        </w:rPr>
        <w:t xml:space="preserve"> </w:t>
      </w:r>
      <w:r>
        <w:t>specifically</w:t>
      </w:r>
    </w:p>
    <w:p>
      <w:pPr>
        <w:pStyle w:val="2"/>
        <w:spacing w:line="190" w:lineRule="auto"/>
        <w:ind w:left="9"/>
      </w:pPr>
      <w:r>
        <w:t xml:space="preserve">from the United Kingdom </w:t>
      </w:r>
      <w:r>
        <w:rPr>
          <w:spacing w:val="-1"/>
        </w:rPr>
        <w:t>or the USA.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2" w:right="3"/>
        <w:jc w:val="both"/>
      </w:pPr>
      <w:r>
        <w:rPr>
          <w:spacing w:val="-1"/>
        </w:rPr>
        <w:t>As</w:t>
      </w:r>
      <w:r>
        <w:rPr>
          <w:spacing w:val="35"/>
        </w:rPr>
        <w:t xml:space="preserve"> </w:t>
      </w:r>
      <w:r>
        <w:rPr>
          <w:spacing w:val="-1"/>
        </w:rPr>
        <w:t>a</w:t>
      </w:r>
      <w:r>
        <w:rPr>
          <w:spacing w:val="17"/>
        </w:rPr>
        <w:t xml:space="preserve"> </w:t>
      </w:r>
      <w:r>
        <w:rPr>
          <w:spacing w:val="-1"/>
        </w:rPr>
        <w:t>result</w:t>
      </w:r>
      <w:r>
        <w:rPr>
          <w:spacing w:val="26"/>
        </w:rPr>
        <w:t xml:space="preserve"> </w:t>
      </w:r>
      <w:r>
        <w:rPr>
          <w:spacing w:val="-1"/>
        </w:rPr>
        <w:t>of English's</w:t>
      </w:r>
      <w:r>
        <w:rPr>
          <w:spacing w:val="24"/>
        </w:rPr>
        <w:t xml:space="preserve"> </w:t>
      </w:r>
      <w:r>
        <w:rPr>
          <w:spacing w:val="-1"/>
        </w:rPr>
        <w:t>linguistic</w:t>
      </w:r>
      <w:r>
        <w:rPr>
          <w:spacing w:val="23"/>
        </w:rPr>
        <w:t xml:space="preserve"> </w:t>
      </w:r>
      <w:r>
        <w:rPr>
          <w:spacing w:val="-1"/>
        </w:rPr>
        <w:t>imperialism</w:t>
      </w:r>
      <w:r>
        <w:rPr>
          <w:spacing w:val="25"/>
          <w:w w:val="101"/>
        </w:rPr>
        <w:t xml:space="preserve"> </w:t>
      </w:r>
      <w:r>
        <w:rPr>
          <w:spacing w:val="-1"/>
        </w:rPr>
        <w:t>as</w:t>
      </w:r>
      <w:r>
        <w:rPr>
          <w:spacing w:val="28"/>
        </w:rPr>
        <w:t xml:space="preserve"> </w:t>
      </w:r>
      <w:r>
        <w:rPr>
          <w:spacing w:val="-1"/>
        </w:rPr>
        <w:t>a</w:t>
      </w:r>
      <w:r>
        <w:rPr>
          <w:spacing w:val="23"/>
          <w:w w:val="101"/>
        </w:rPr>
        <w:t xml:space="preserve"> </w:t>
      </w:r>
      <w:r>
        <w:rPr>
          <w:spacing w:val="-1"/>
        </w:rPr>
        <w:t>dominant</w:t>
      </w:r>
      <w:r>
        <w:rPr>
          <w:spacing w:val="28"/>
          <w:w w:val="101"/>
        </w:rPr>
        <w:t xml:space="preserve"> </w:t>
      </w:r>
      <w:r>
        <w:rPr>
          <w:spacing w:val="-1"/>
        </w:rPr>
        <w:t>second</w:t>
      </w:r>
      <w:r>
        <w:rPr>
          <w:spacing w:val="25"/>
        </w:rPr>
        <w:t xml:space="preserve"> </w:t>
      </w:r>
      <w:r>
        <w:rPr>
          <w:spacing w:val="-1"/>
        </w:rPr>
        <w:t>language,</w:t>
      </w:r>
      <w:r>
        <w:rPr>
          <w:spacing w:val="19"/>
        </w:rPr>
        <w:t xml:space="preserve"> </w:t>
      </w:r>
      <w:r>
        <w:rPr>
          <w:spacing w:val="-1"/>
        </w:rPr>
        <w:t>the</w:t>
      </w:r>
      <w:r>
        <w:rPr>
          <w:spacing w:val="20"/>
        </w:rPr>
        <w:t xml:space="preserve"> </w:t>
      </w:r>
      <w:r>
        <w:rPr>
          <w:spacing w:val="-1"/>
        </w:rPr>
        <w:t>necessity</w:t>
      </w:r>
      <w:r>
        <w:rPr>
          <w:spacing w:val="23"/>
          <w:w w:val="101"/>
        </w:rPr>
        <w:t xml:space="preserve"> </w:t>
      </w:r>
      <w:r>
        <w:rPr>
          <w:spacing w:val="-1"/>
        </w:rPr>
        <w:t>for</w:t>
      </w:r>
      <w:r>
        <w:t xml:space="preserve"> standard variation is crucial, particularly in education</w:t>
      </w:r>
      <w:r>
        <w:rPr>
          <w:spacing w:val="17"/>
          <w:w w:val="101"/>
        </w:rPr>
        <w:t xml:space="preserve"> </w:t>
      </w:r>
      <w:r>
        <w:t>and</w:t>
      </w:r>
      <w:r>
        <w:rPr>
          <w:spacing w:val="12"/>
        </w:rPr>
        <w:t xml:space="preserve"> </w:t>
      </w:r>
      <w:r>
        <w:t>communication.</w:t>
      </w:r>
      <w:r>
        <w:rPr>
          <w:spacing w:val="11"/>
        </w:rPr>
        <w:t xml:space="preserve"> </w:t>
      </w:r>
      <w:r>
        <w:t>However,</w:t>
      </w:r>
      <w:r>
        <w:rPr>
          <w:spacing w:val="6"/>
        </w:rPr>
        <w:t xml:space="preserve"> </w:t>
      </w:r>
      <w:r>
        <w:t>the</w:t>
      </w:r>
      <w:r>
        <w:rPr>
          <w:spacing w:val="6"/>
        </w:rPr>
        <w:t xml:space="preserve"> </w:t>
      </w:r>
      <w:r>
        <w:t>mistake of</w:t>
      </w:r>
      <w:r>
        <w:rPr>
          <w:spacing w:val="-23"/>
        </w:rPr>
        <w:t xml:space="preserve"> </w:t>
      </w:r>
      <w:r>
        <w:t>using</w:t>
      </w:r>
      <w:r>
        <w:rPr>
          <w:spacing w:val="25"/>
        </w:rPr>
        <w:t xml:space="preserve"> </w:t>
      </w:r>
      <w:r>
        <w:t>‘Standard English’ to refer to both writing and speech without</w:t>
      </w:r>
      <w:r>
        <w:rPr>
          <w:spacing w:val="10"/>
        </w:rPr>
        <w:t xml:space="preserve"> </w:t>
      </w:r>
      <w:r>
        <w:t>clarification</w:t>
      </w:r>
      <w:r>
        <w:rPr>
          <w:spacing w:val="10"/>
        </w:rPr>
        <w:t xml:space="preserve"> </w:t>
      </w:r>
      <w:r>
        <w:rPr>
          <w:spacing w:val="-1"/>
        </w:rPr>
        <w:t>is</w:t>
      </w:r>
      <w:r>
        <w:rPr>
          <w:spacing w:val="11"/>
        </w:rPr>
        <w:t xml:space="preserve"> </w:t>
      </w:r>
      <w:r>
        <w:rPr>
          <w:spacing w:val="-1"/>
        </w:rPr>
        <w:t>a</w:t>
      </w:r>
      <w:r>
        <w:rPr>
          <w:spacing w:val="12"/>
        </w:rPr>
        <w:t xml:space="preserve"> </w:t>
      </w:r>
      <w:r>
        <w:rPr>
          <w:spacing w:val="-1"/>
        </w:rPr>
        <w:t>common</w:t>
      </w:r>
      <w:r>
        <w:t xml:space="preserve"> </w:t>
      </w:r>
      <w:r>
        <w:rPr>
          <w:spacing w:val="-1"/>
        </w:rPr>
        <w:t>error</w:t>
      </w:r>
      <w:r>
        <w:rPr>
          <w:spacing w:val="40"/>
        </w:rPr>
        <w:t xml:space="preserve"> </w:t>
      </w:r>
      <w:r>
        <w:rPr>
          <w:spacing w:val="-1"/>
        </w:rPr>
        <w:t>done</w:t>
      </w:r>
      <w:r>
        <w:rPr>
          <w:spacing w:val="18"/>
        </w:rPr>
        <w:t xml:space="preserve"> </w:t>
      </w:r>
      <w:r>
        <w:rPr>
          <w:spacing w:val="-1"/>
        </w:rPr>
        <w:t>by</w:t>
      </w:r>
      <w:r>
        <w:rPr>
          <w:spacing w:val="25"/>
          <w:w w:val="101"/>
        </w:rPr>
        <w:t xml:space="preserve"> </w:t>
      </w:r>
      <w:r>
        <w:rPr>
          <w:spacing w:val="-1"/>
        </w:rPr>
        <w:t>sociolinguists</w:t>
      </w:r>
      <w:r>
        <w:rPr>
          <w:spacing w:val="29"/>
        </w:rPr>
        <w:t xml:space="preserve"> </w:t>
      </w:r>
      <w:r>
        <w:rPr>
          <w:spacing w:val="-1"/>
        </w:rPr>
        <w:t>(Crowly,</w:t>
      </w:r>
      <w:r>
        <w:rPr>
          <w:spacing w:val="27"/>
        </w:rPr>
        <w:t xml:space="preserve"> </w:t>
      </w:r>
      <w:r>
        <w:rPr>
          <w:spacing w:val="-1"/>
        </w:rPr>
        <w:t>2003,</w:t>
      </w:r>
      <w:r>
        <w:rPr>
          <w:spacing w:val="18"/>
          <w:w w:val="101"/>
        </w:rPr>
        <w:t xml:space="preserve"> </w:t>
      </w:r>
      <w:r>
        <w:rPr>
          <w:spacing w:val="-1"/>
        </w:rPr>
        <w:t>p.</w:t>
      </w:r>
      <w:r>
        <w:rPr>
          <w:spacing w:val="24"/>
        </w:rPr>
        <w:t xml:space="preserve"> </w:t>
      </w:r>
      <w:r>
        <w:rPr>
          <w:spacing w:val="-1"/>
        </w:rPr>
        <w:t>272).</w:t>
      </w:r>
      <w:r>
        <w:rPr>
          <w:spacing w:val="25"/>
          <w:w w:val="101"/>
        </w:rPr>
        <w:t xml:space="preserve"> </w:t>
      </w:r>
      <w:r>
        <w:rPr>
          <w:spacing w:val="-1"/>
        </w:rPr>
        <w:t>This</w:t>
      </w:r>
      <w:r>
        <w:rPr>
          <w:spacing w:val="28"/>
        </w:rPr>
        <w:t xml:space="preserve"> </w:t>
      </w:r>
      <w:r>
        <w:rPr>
          <w:spacing w:val="-1"/>
        </w:rPr>
        <w:t>error</w:t>
      </w:r>
      <w:r>
        <w:rPr>
          <w:spacing w:val="18"/>
        </w:rPr>
        <w:t xml:space="preserve"> </w:t>
      </w:r>
      <w:r>
        <w:rPr>
          <w:spacing w:val="-1"/>
        </w:rPr>
        <w:t>has</w:t>
      </w:r>
      <w:r>
        <w:rPr>
          <w:spacing w:val="27"/>
          <w:w w:val="101"/>
        </w:rPr>
        <w:t xml:space="preserve"> </w:t>
      </w:r>
      <w:r>
        <w:rPr>
          <w:spacing w:val="-1"/>
        </w:rPr>
        <w:t>created</w:t>
      </w:r>
      <w:r>
        <w:rPr>
          <w:spacing w:val="20"/>
          <w:w w:val="101"/>
        </w:rPr>
        <w:t xml:space="preserve"> </w:t>
      </w:r>
      <w:r>
        <w:rPr>
          <w:spacing w:val="-1"/>
        </w:rPr>
        <w:t>many</w:t>
      </w:r>
      <w:r>
        <w:rPr>
          <w:spacing w:val="26"/>
        </w:rPr>
        <w:t xml:space="preserve"> </w:t>
      </w:r>
      <w:r>
        <w:rPr>
          <w:spacing w:val="-1"/>
        </w:rPr>
        <w:t>socio-cultural</w:t>
      </w:r>
      <w:r>
        <w:t xml:space="preserve"> and pedagogical issues in ELT pedagogy. All</w:t>
      </w:r>
      <w:r>
        <w:rPr>
          <w:spacing w:val="8"/>
        </w:rPr>
        <w:t xml:space="preserve"> </w:t>
      </w:r>
      <w:r>
        <w:t>things</w:t>
      </w:r>
      <w:r>
        <w:rPr>
          <w:spacing w:val="15"/>
        </w:rPr>
        <w:t xml:space="preserve"> </w:t>
      </w:r>
      <w:r>
        <w:t>considered,</w:t>
      </w:r>
      <w:r>
        <w:rPr>
          <w:spacing w:val="6"/>
        </w:rPr>
        <w:t xml:space="preserve"> </w:t>
      </w:r>
      <w:r>
        <w:t>we</w:t>
      </w:r>
      <w:r>
        <w:rPr>
          <w:spacing w:val="15"/>
        </w:rPr>
        <w:t xml:space="preserve"> </w:t>
      </w:r>
      <w:r>
        <w:t>are</w:t>
      </w:r>
      <w:r>
        <w:rPr>
          <w:spacing w:val="5"/>
        </w:rPr>
        <w:t xml:space="preserve"> </w:t>
      </w:r>
      <w:r>
        <w:t>unable</w:t>
      </w:r>
      <w:r>
        <w:rPr>
          <w:spacing w:val="6"/>
        </w:rPr>
        <w:t xml:space="preserve"> </w:t>
      </w:r>
      <w:r>
        <w:rPr>
          <w:spacing w:val="-1"/>
        </w:rPr>
        <w:t>to</w:t>
      </w:r>
      <w:r>
        <w:rPr>
          <w:spacing w:val="8"/>
        </w:rPr>
        <w:t xml:space="preserve"> </w:t>
      </w:r>
      <w:r>
        <w:rPr>
          <w:spacing w:val="-1"/>
        </w:rPr>
        <w:t>teach</w:t>
      </w:r>
      <w:r>
        <w:rPr>
          <w:spacing w:val="15"/>
          <w:w w:val="101"/>
        </w:rPr>
        <w:t xml:space="preserve"> </w:t>
      </w:r>
      <w:r>
        <w:rPr>
          <w:spacing w:val="-1"/>
        </w:rPr>
        <w:t>a</w:t>
      </w:r>
      <w:r>
        <w:rPr>
          <w:spacing w:val="17"/>
        </w:rPr>
        <w:t xml:space="preserve"> </w:t>
      </w:r>
      <w:r>
        <w:rPr>
          <w:spacing w:val="-1"/>
        </w:rPr>
        <w:t>second</w:t>
      </w:r>
      <w:r>
        <w:t xml:space="preserve"> language</w:t>
      </w:r>
      <w:r>
        <w:rPr>
          <w:spacing w:val="18"/>
          <w:w w:val="101"/>
        </w:rPr>
        <w:t xml:space="preserve"> </w:t>
      </w:r>
      <w:r>
        <w:t>learner</w:t>
      </w:r>
      <w:r>
        <w:rPr>
          <w:spacing w:val="17"/>
          <w:w w:val="101"/>
        </w:rPr>
        <w:t xml:space="preserve"> </w:t>
      </w:r>
      <w:r>
        <w:t>our preferred</w:t>
      </w:r>
      <w:r>
        <w:rPr>
          <w:spacing w:val="19"/>
        </w:rPr>
        <w:t xml:space="preserve"> </w:t>
      </w:r>
      <w:r>
        <w:t>dialect.</w:t>
      </w:r>
      <w:r>
        <w:rPr>
          <w:spacing w:val="19"/>
          <w:w w:val="101"/>
        </w:rPr>
        <w:t xml:space="preserve"> </w:t>
      </w:r>
      <w:r>
        <w:t>This</w:t>
      </w:r>
      <w:r>
        <w:rPr>
          <w:spacing w:val="16"/>
        </w:rPr>
        <w:t xml:space="preserve"> </w:t>
      </w:r>
      <w:r>
        <w:rPr>
          <w:spacing w:val="-1"/>
        </w:rPr>
        <w:t>will</w:t>
      </w:r>
      <w:r>
        <w:rPr>
          <w:spacing w:val="21"/>
        </w:rPr>
        <w:t xml:space="preserve"> </w:t>
      </w:r>
      <w:r>
        <w:rPr>
          <w:spacing w:val="-1"/>
        </w:rPr>
        <w:t>cause</w:t>
      </w:r>
      <w:r>
        <w:rPr>
          <w:spacing w:val="15"/>
          <w:w w:val="101"/>
        </w:rPr>
        <w:t xml:space="preserve"> </w:t>
      </w:r>
      <w:r>
        <w:rPr>
          <w:spacing w:val="-1"/>
        </w:rPr>
        <w:t>the</w:t>
      </w:r>
      <w:r>
        <w:rPr>
          <w:spacing w:val="18"/>
        </w:rPr>
        <w:t xml:space="preserve"> </w:t>
      </w:r>
      <w:r>
        <w:rPr>
          <w:spacing w:val="-1"/>
        </w:rPr>
        <w:t>language</w:t>
      </w:r>
      <w:r>
        <w:rPr>
          <w:spacing w:val="15"/>
          <w:w w:val="101"/>
        </w:rPr>
        <w:t xml:space="preserve"> </w:t>
      </w:r>
      <w:r>
        <w:rPr>
          <w:spacing w:val="-1"/>
        </w:rPr>
        <w:t>to become</w:t>
      </w:r>
      <w:r>
        <w:rPr>
          <w:spacing w:val="18"/>
        </w:rPr>
        <w:t xml:space="preserve"> </w:t>
      </w:r>
      <w:r>
        <w:rPr>
          <w:spacing w:val="-1"/>
        </w:rPr>
        <w:t>inconsistent,</w:t>
      </w:r>
      <w:r>
        <w:rPr>
          <w:spacing w:val="23"/>
          <w:w w:val="101"/>
        </w:rPr>
        <w:t xml:space="preserve"> </w:t>
      </w:r>
      <w:r>
        <w:rPr>
          <w:spacing w:val="-1"/>
        </w:rPr>
        <w:t>and</w:t>
      </w:r>
      <w:r>
        <w:t xml:space="preserve"> </w:t>
      </w:r>
      <w:r>
        <w:rPr>
          <w:spacing w:val="-1"/>
        </w:rPr>
        <w:t>the</w:t>
      </w:r>
      <w:r>
        <w:rPr>
          <w:spacing w:val="41"/>
        </w:rPr>
        <w:t xml:space="preserve"> </w:t>
      </w:r>
      <w:r>
        <w:rPr>
          <w:spacing w:val="-1"/>
        </w:rPr>
        <w:t>language</w:t>
      </w:r>
      <w:r>
        <w:rPr>
          <w:spacing w:val="23"/>
        </w:rPr>
        <w:t xml:space="preserve"> </w:t>
      </w:r>
      <w:r>
        <w:rPr>
          <w:spacing w:val="-1"/>
        </w:rPr>
        <w:t>learner</w:t>
      </w:r>
      <w:r>
        <w:rPr>
          <w:spacing w:val="16"/>
        </w:rPr>
        <w:t xml:space="preserve"> </w:t>
      </w:r>
      <w:r>
        <w:rPr>
          <w:spacing w:val="-1"/>
        </w:rPr>
        <w:t>may</w:t>
      </w:r>
      <w:r>
        <w:rPr>
          <w:spacing w:val="16"/>
        </w:rPr>
        <w:t xml:space="preserve"> </w:t>
      </w:r>
      <w:r>
        <w:rPr>
          <w:spacing w:val="-1"/>
        </w:rPr>
        <w:t>not</w:t>
      </w:r>
      <w:r>
        <w:rPr>
          <w:spacing w:val="16"/>
          <w:w w:val="101"/>
        </w:rPr>
        <w:t xml:space="preserve"> </w:t>
      </w:r>
      <w:r>
        <w:rPr>
          <w:spacing w:val="-1"/>
        </w:rPr>
        <w:t>be</w:t>
      </w:r>
      <w:r>
        <w:rPr>
          <w:spacing w:val="24"/>
        </w:rPr>
        <w:t xml:space="preserve"> </w:t>
      </w:r>
      <w:r>
        <w:rPr>
          <w:spacing w:val="-1"/>
        </w:rPr>
        <w:t>able</w:t>
      </w:r>
      <w:r>
        <w:rPr>
          <w:spacing w:val="18"/>
          <w:w w:val="101"/>
        </w:rPr>
        <w:t xml:space="preserve"> </w:t>
      </w:r>
      <w:r>
        <w:rPr>
          <w:spacing w:val="-1"/>
        </w:rPr>
        <w:t>to</w:t>
      </w:r>
      <w:r>
        <w:rPr>
          <w:spacing w:val="19"/>
        </w:rPr>
        <w:t xml:space="preserve"> </w:t>
      </w:r>
      <w:r>
        <w:rPr>
          <w:spacing w:val="-1"/>
        </w:rPr>
        <w:t>meet</w:t>
      </w:r>
      <w:r>
        <w:rPr>
          <w:spacing w:val="19"/>
        </w:rPr>
        <w:t xml:space="preserve"> </w:t>
      </w:r>
      <w:r>
        <w:rPr>
          <w:spacing w:val="-1"/>
        </w:rPr>
        <w:t>the</w:t>
      </w:r>
      <w:r>
        <w:rPr>
          <w:spacing w:val="24"/>
        </w:rPr>
        <w:t xml:space="preserve"> </w:t>
      </w:r>
      <w:r>
        <w:rPr>
          <w:spacing w:val="-1"/>
        </w:rPr>
        <w:t>desired</w:t>
      </w:r>
      <w:r>
        <w:rPr>
          <w:spacing w:val="24"/>
        </w:rPr>
        <w:t xml:space="preserve"> </w:t>
      </w:r>
      <w:r>
        <w:rPr>
          <w:spacing w:val="-1"/>
        </w:rPr>
        <w:t>objectives.</w:t>
      </w:r>
      <w:r>
        <w:rPr>
          <w:spacing w:val="24"/>
        </w:rPr>
        <w:t xml:space="preserve"> </w:t>
      </w:r>
      <w:r>
        <w:rPr>
          <w:spacing w:val="-1"/>
        </w:rPr>
        <w:t>To</w:t>
      </w:r>
      <w:r>
        <w:rPr>
          <w:spacing w:val="18"/>
        </w:rPr>
        <w:t xml:space="preserve"> </w:t>
      </w:r>
      <w:r>
        <w:rPr>
          <w:spacing w:val="-1"/>
        </w:rPr>
        <w:t>remedy this</w:t>
      </w:r>
      <w:r>
        <w:rPr>
          <w:spacing w:val="16"/>
          <w:w w:val="101"/>
        </w:rPr>
        <w:t xml:space="preserve"> </w:t>
      </w:r>
      <w:r>
        <w:rPr>
          <w:spacing w:val="-1"/>
        </w:rPr>
        <w:t>problem,</w:t>
      </w:r>
      <w:r>
        <w:rPr>
          <w:spacing w:val="25"/>
          <w:w w:val="101"/>
        </w:rPr>
        <w:t xml:space="preserve"> </w:t>
      </w:r>
      <w:r>
        <w:rPr>
          <w:spacing w:val="-1"/>
        </w:rPr>
        <w:t>a</w:t>
      </w:r>
    </w:p>
    <w:p>
      <w:pPr>
        <w:pStyle w:val="2"/>
        <w:spacing w:line="190" w:lineRule="auto"/>
        <w:ind w:left="12"/>
      </w:pPr>
      <w:r>
        <w:t>standard variation of</w:t>
      </w:r>
      <w:r>
        <w:rPr>
          <w:spacing w:val="-15"/>
        </w:rPr>
        <w:t xml:space="preserve"> </w:t>
      </w:r>
      <w:r>
        <w:t>English</w:t>
      </w:r>
      <w:r>
        <w:rPr>
          <w:spacing w:val="16"/>
          <w:w w:val="101"/>
        </w:rPr>
        <w:t xml:space="preserve"> </w:t>
      </w:r>
      <w:r>
        <w:t>should be chosen to be taught in</w:t>
      </w:r>
      <w:r>
        <w:rPr>
          <w:spacing w:val="8"/>
        </w:rPr>
        <w:t xml:space="preserve"> </w:t>
      </w:r>
      <w:r>
        <w:t>ESL</w:t>
      </w:r>
      <w:r>
        <w:rPr>
          <w:spacing w:val="10"/>
        </w:rPr>
        <w:t xml:space="preserve"> </w:t>
      </w:r>
      <w:r>
        <w:t>classrooms</w:t>
      </w:r>
      <w:r>
        <w:rPr>
          <w:spacing w:val="-1"/>
        </w:rPr>
        <w:t>.</w:t>
      </w:r>
      <w:r>
        <w:rPr>
          <w:spacing w:val="10"/>
        </w:rPr>
        <w:t xml:space="preserve"> </w:t>
      </w:r>
      <w:r>
        <w:rPr>
          <w:spacing w:val="-1"/>
        </w:rPr>
        <w:t>This</w:t>
      </w:r>
      <w:r>
        <w:rPr>
          <w:spacing w:val="9"/>
        </w:rPr>
        <w:t xml:space="preserve"> </w:t>
      </w:r>
      <w:r>
        <w:rPr>
          <w:spacing w:val="-1"/>
        </w:rPr>
        <w:t>is not</w:t>
      </w:r>
      <w:r>
        <w:rPr>
          <w:spacing w:val="5"/>
        </w:rPr>
        <w:t xml:space="preserve"> </w:t>
      </w:r>
      <w:r>
        <w:rPr>
          <w:spacing w:val="-1"/>
        </w:rPr>
        <w:t>to</w:t>
      </w:r>
      <w:r>
        <w:rPr>
          <w:spacing w:val="15"/>
        </w:rPr>
        <w:t xml:space="preserve"> </w:t>
      </w:r>
      <w:r>
        <w:rPr>
          <w:spacing w:val="-1"/>
        </w:rPr>
        <w:t>say</w:t>
      </w:r>
    </w:p>
    <w:p>
      <w:pPr>
        <w:spacing w:line="190" w:lineRule="auto"/>
        <w:sectPr>
          <w:footerReference r:id="rId5" w:type="default"/>
          <w:pgSz w:w="12240" w:h="15840"/>
          <w:pgMar w:top="1346" w:right="1435" w:bottom="1173" w:left="1439" w:header="0" w:footer="975" w:gutter="0"/>
          <w:cols w:space="720" w:num="1"/>
        </w:sectPr>
      </w:pPr>
    </w:p>
    <w:p>
      <w:pPr>
        <w:pStyle w:val="2"/>
        <w:spacing w:before="144" w:line="360" w:lineRule="auto"/>
        <w:ind w:right="2"/>
        <w:jc w:val="both"/>
      </w:pPr>
      <w:r>
        <w:t>that</w:t>
      </w:r>
      <w:r>
        <w:rPr>
          <w:spacing w:val="41"/>
        </w:rPr>
        <w:t xml:space="preserve"> </w:t>
      </w:r>
      <w:r>
        <w:t>the</w:t>
      </w:r>
      <w:r>
        <w:rPr>
          <w:spacing w:val="45"/>
        </w:rPr>
        <w:t xml:space="preserve"> </w:t>
      </w:r>
      <w:r>
        <w:t>learner's</w:t>
      </w:r>
      <w:r>
        <w:rPr>
          <w:spacing w:val="40"/>
        </w:rPr>
        <w:t xml:space="preserve"> </w:t>
      </w:r>
      <w:r>
        <w:t>native</w:t>
      </w:r>
      <w:r>
        <w:rPr>
          <w:spacing w:val="42"/>
        </w:rPr>
        <w:t xml:space="preserve"> </w:t>
      </w:r>
      <w:r>
        <w:rPr>
          <w:spacing w:val="-1"/>
        </w:rPr>
        <w:t>English,</w:t>
      </w:r>
      <w:r>
        <w:rPr>
          <w:spacing w:val="45"/>
          <w:w w:val="101"/>
        </w:rPr>
        <w:t xml:space="preserve"> </w:t>
      </w:r>
      <w:r>
        <w:rPr>
          <w:spacing w:val="-1"/>
        </w:rPr>
        <w:t>if</w:t>
      </w:r>
      <w:r>
        <w:rPr>
          <w:spacing w:val="15"/>
          <w:w w:val="101"/>
        </w:rPr>
        <w:t xml:space="preserve"> </w:t>
      </w:r>
      <w:r>
        <w:rPr>
          <w:spacing w:val="-1"/>
        </w:rPr>
        <w:t>there</w:t>
      </w:r>
      <w:r>
        <w:rPr>
          <w:spacing w:val="44"/>
        </w:rPr>
        <w:t xml:space="preserve"> </w:t>
      </w:r>
      <w:r>
        <w:rPr>
          <w:spacing w:val="-1"/>
        </w:rPr>
        <w:t>is</w:t>
      </w:r>
      <w:r>
        <w:rPr>
          <w:spacing w:val="47"/>
        </w:rPr>
        <w:t xml:space="preserve"> </w:t>
      </w:r>
      <w:r>
        <w:rPr>
          <w:spacing w:val="-1"/>
        </w:rPr>
        <w:t>one</w:t>
      </w:r>
      <w:r>
        <w:rPr>
          <w:spacing w:val="42"/>
        </w:rPr>
        <w:t xml:space="preserve"> </w:t>
      </w:r>
      <w:r>
        <w:rPr>
          <w:spacing w:val="-1"/>
        </w:rPr>
        <w:t>in</w:t>
      </w:r>
      <w:r>
        <w:rPr>
          <w:spacing w:val="41"/>
        </w:rPr>
        <w:t xml:space="preserve"> </w:t>
      </w:r>
      <w:r>
        <w:rPr>
          <w:spacing w:val="-1"/>
        </w:rPr>
        <w:t>the</w:t>
      </w:r>
      <w:r>
        <w:rPr>
          <w:spacing w:val="46"/>
        </w:rPr>
        <w:t xml:space="preserve"> </w:t>
      </w:r>
      <w:r>
        <w:rPr>
          <w:spacing w:val="-1"/>
        </w:rPr>
        <w:t>case</w:t>
      </w:r>
      <w:r>
        <w:rPr>
          <w:spacing w:val="45"/>
          <w:w w:val="101"/>
        </w:rPr>
        <w:t xml:space="preserve"> </w:t>
      </w:r>
      <w:r>
        <w:rPr>
          <w:spacing w:val="-1"/>
        </w:rPr>
        <w:t>of</w:t>
      </w:r>
      <w:r>
        <w:rPr>
          <w:spacing w:val="15"/>
        </w:rPr>
        <w:t xml:space="preserve"> </w:t>
      </w:r>
      <w:r>
        <w:rPr>
          <w:spacing w:val="-1"/>
        </w:rPr>
        <w:t>the</w:t>
      </w:r>
      <w:r>
        <w:rPr>
          <w:spacing w:val="46"/>
        </w:rPr>
        <w:t xml:space="preserve"> </w:t>
      </w:r>
      <w:r>
        <w:rPr>
          <w:spacing w:val="-1"/>
        </w:rPr>
        <w:t>outer</w:t>
      </w:r>
      <w:r>
        <w:rPr>
          <w:spacing w:val="40"/>
          <w:w w:val="101"/>
        </w:rPr>
        <w:t xml:space="preserve"> </w:t>
      </w:r>
      <w:r>
        <w:rPr>
          <w:spacing w:val="-1"/>
        </w:rPr>
        <w:t>Englishes,</w:t>
      </w:r>
      <w:r>
        <w:rPr>
          <w:spacing w:val="50"/>
        </w:rPr>
        <w:t xml:space="preserve"> </w:t>
      </w:r>
      <w:r>
        <w:rPr>
          <w:spacing w:val="-1"/>
        </w:rPr>
        <w:t>should</w:t>
      </w:r>
      <w:r>
        <w:rPr>
          <w:spacing w:val="37"/>
          <w:w w:val="101"/>
        </w:rPr>
        <w:t xml:space="preserve"> </w:t>
      </w:r>
      <w:r>
        <w:rPr>
          <w:spacing w:val="-1"/>
        </w:rPr>
        <w:t>be</w:t>
      </w:r>
      <w:r>
        <w:t xml:space="preserve"> neglected. To ensure a well-rounded language education</w:t>
      </w:r>
      <w:r>
        <w:rPr>
          <w:spacing w:val="4"/>
        </w:rPr>
        <w:t xml:space="preserve"> </w:t>
      </w:r>
      <w:r>
        <w:t>that</w:t>
      </w:r>
      <w:r>
        <w:rPr>
          <w:spacing w:val="11"/>
        </w:rPr>
        <w:t xml:space="preserve"> </w:t>
      </w:r>
      <w:r>
        <w:t>caters</w:t>
      </w:r>
      <w:r>
        <w:rPr>
          <w:spacing w:val="4"/>
        </w:rPr>
        <w:t xml:space="preserve"> </w:t>
      </w:r>
      <w:r>
        <w:t>to</w:t>
      </w:r>
      <w:r>
        <w:rPr>
          <w:spacing w:val="10"/>
        </w:rPr>
        <w:t xml:space="preserve"> </w:t>
      </w:r>
      <w:r>
        <w:t>divers</w:t>
      </w:r>
      <w:r>
        <w:rPr>
          <w:spacing w:val="-1"/>
        </w:rPr>
        <w:t>e</w:t>
      </w:r>
      <w:r>
        <w:rPr>
          <w:spacing w:val="9"/>
        </w:rPr>
        <w:t xml:space="preserve"> </w:t>
      </w:r>
      <w:r>
        <w:rPr>
          <w:spacing w:val="-1"/>
        </w:rPr>
        <w:t>linguistic</w:t>
      </w:r>
      <w:r>
        <w:rPr>
          <w:spacing w:val="10"/>
        </w:rPr>
        <w:t xml:space="preserve"> </w:t>
      </w:r>
      <w:r>
        <w:rPr>
          <w:spacing w:val="-1"/>
        </w:rPr>
        <w:t>contexts,</w:t>
      </w:r>
      <w:r>
        <w:t xml:space="preserve"> the choice of</w:t>
      </w:r>
      <w:r>
        <w:rPr>
          <w:spacing w:val="-14"/>
        </w:rPr>
        <w:t xml:space="preserve"> </w:t>
      </w:r>
      <w:r>
        <w:t>a</w:t>
      </w:r>
      <w:r>
        <w:rPr>
          <w:spacing w:val="15"/>
          <w:w w:val="101"/>
        </w:rPr>
        <w:t xml:space="preserve"> </w:t>
      </w:r>
      <w:r>
        <w:t>standard for L2 classrooms</w:t>
      </w:r>
      <w:r>
        <w:rPr>
          <w:spacing w:val="14"/>
        </w:rPr>
        <w:t xml:space="preserve"> </w:t>
      </w:r>
      <w:r>
        <w:t>should be</w:t>
      </w:r>
      <w:r>
        <w:rPr>
          <w:spacing w:val="1"/>
        </w:rPr>
        <w:t xml:space="preserve"> </w:t>
      </w:r>
      <w:r>
        <w:t>based</w:t>
      </w:r>
      <w:r>
        <w:rPr>
          <w:spacing w:val="10"/>
        </w:rPr>
        <w:t xml:space="preserve"> </w:t>
      </w:r>
      <w:r>
        <w:t>on</w:t>
      </w:r>
      <w:r>
        <w:rPr>
          <w:spacing w:val="13"/>
        </w:rPr>
        <w:t xml:space="preserve"> </w:t>
      </w:r>
      <w:r>
        <w:t>e</w:t>
      </w:r>
      <w:r>
        <w:rPr>
          <w:spacing w:val="-1"/>
        </w:rPr>
        <w:t>ducational</w:t>
      </w:r>
      <w:r>
        <w:rPr>
          <w:spacing w:val="13"/>
        </w:rPr>
        <w:t xml:space="preserve"> </w:t>
      </w:r>
      <w:r>
        <w:rPr>
          <w:spacing w:val="-1"/>
        </w:rPr>
        <w:t>objectives,</w:t>
      </w:r>
      <w:r>
        <w:rPr>
          <w:spacing w:val="5"/>
        </w:rPr>
        <w:t xml:space="preserve"> </w:t>
      </w:r>
      <w:r>
        <w:rPr>
          <w:spacing w:val="-1"/>
        </w:rPr>
        <w:t>taking</w:t>
      </w:r>
      <w:r>
        <w:rPr>
          <w:spacing w:val="7"/>
        </w:rPr>
        <w:t xml:space="preserve"> </w:t>
      </w:r>
      <w:r>
        <w:rPr>
          <w:spacing w:val="-1"/>
        </w:rPr>
        <w:t>into</w:t>
      </w:r>
    </w:p>
    <w:p>
      <w:pPr>
        <w:pStyle w:val="2"/>
        <w:spacing w:line="189" w:lineRule="auto"/>
        <w:ind w:left="7"/>
      </w:pPr>
      <w:r>
        <w:t>account factors such as learners' needs, curriculum</w:t>
      </w:r>
      <w:r>
        <w:rPr>
          <w:spacing w:val="10"/>
        </w:rPr>
        <w:t xml:space="preserve"> </w:t>
      </w:r>
      <w:r>
        <w:t>goals,</w:t>
      </w:r>
      <w:r>
        <w:rPr>
          <w:spacing w:val="-1"/>
        </w:rPr>
        <w:t xml:space="preserve"> and</w:t>
      </w:r>
      <w:r>
        <w:rPr>
          <w:spacing w:val="1"/>
        </w:rPr>
        <w:t xml:space="preserve"> </w:t>
      </w:r>
      <w:r>
        <w:rPr>
          <w:spacing w:val="-1"/>
        </w:rPr>
        <w:t>regional preferences.</w:t>
      </w:r>
    </w:p>
    <w:p>
      <w:pPr>
        <w:spacing w:line="314" w:lineRule="auto"/>
        <w:rPr>
          <w:rFonts w:ascii="Arial"/>
          <w:sz w:val="21"/>
        </w:rPr>
      </w:pPr>
    </w:p>
    <w:p>
      <w:pPr>
        <w:spacing w:line="315" w:lineRule="auto"/>
        <w:rPr>
          <w:rFonts w:ascii="Arial"/>
          <w:sz w:val="21"/>
        </w:rPr>
      </w:pPr>
    </w:p>
    <w:p>
      <w:pPr>
        <w:spacing w:line="315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8"/>
      </w:pPr>
      <w:r>
        <w:rPr>
          <w:b/>
          <w:bCs/>
          <w:spacing w:val="-1"/>
        </w:rPr>
        <w:t>Cultural Bias</w:t>
      </w:r>
    </w:p>
    <w:p>
      <w:pPr>
        <w:pStyle w:val="2"/>
        <w:spacing w:before="193" w:line="360" w:lineRule="auto"/>
        <w:ind w:firstLine="1"/>
        <w:jc w:val="both"/>
      </w:pPr>
      <w:r>
        <w:t>With</w:t>
      </w:r>
      <w:r>
        <w:rPr>
          <w:spacing w:val="40"/>
          <w:w w:val="101"/>
        </w:rPr>
        <w:t xml:space="preserve"> </w:t>
      </w:r>
      <w:r>
        <w:t>the</w:t>
      </w:r>
      <w:r>
        <w:rPr>
          <w:spacing w:val="48"/>
          <w:w w:val="101"/>
        </w:rPr>
        <w:t xml:space="preserve"> </w:t>
      </w:r>
      <w:r>
        <w:t>expansion</w:t>
      </w:r>
      <w:r>
        <w:rPr>
          <w:spacing w:val="47"/>
        </w:rPr>
        <w:t xml:space="preserve"> </w:t>
      </w:r>
      <w:r>
        <w:t>of</w:t>
      </w:r>
      <w:r>
        <w:rPr>
          <w:spacing w:val="18"/>
        </w:rPr>
        <w:t xml:space="preserve"> </w:t>
      </w:r>
      <w:r>
        <w:t>the</w:t>
      </w:r>
      <w:r>
        <w:rPr>
          <w:spacing w:val="44"/>
          <w:w w:val="101"/>
        </w:rPr>
        <w:t xml:space="preserve"> </w:t>
      </w:r>
      <w:r>
        <w:t>English</w:t>
      </w:r>
      <w:r>
        <w:rPr>
          <w:spacing w:val="48"/>
        </w:rPr>
        <w:t xml:space="preserve"> </w:t>
      </w:r>
      <w:r>
        <w:t>language,</w:t>
      </w:r>
      <w:r>
        <w:rPr>
          <w:spacing w:val="42"/>
        </w:rPr>
        <w:t xml:space="preserve"> </w:t>
      </w:r>
      <w:r>
        <w:t>we</w:t>
      </w:r>
      <w:r>
        <w:rPr>
          <w:spacing w:val="52"/>
        </w:rPr>
        <w:t xml:space="preserve"> </w:t>
      </w:r>
      <w:r>
        <w:t>current</w:t>
      </w:r>
      <w:r>
        <w:rPr>
          <w:spacing w:val="-1"/>
        </w:rPr>
        <w:t>ly</w:t>
      </w:r>
      <w:r>
        <w:rPr>
          <w:spacing w:val="34"/>
          <w:w w:val="101"/>
        </w:rPr>
        <w:t xml:space="preserve"> </w:t>
      </w:r>
      <w:r>
        <w:rPr>
          <w:spacing w:val="-1"/>
        </w:rPr>
        <w:t>have</w:t>
      </w:r>
      <w:r>
        <w:rPr>
          <w:spacing w:val="41"/>
        </w:rPr>
        <w:t xml:space="preserve"> </w:t>
      </w:r>
      <w:r>
        <w:rPr>
          <w:spacing w:val="-1"/>
        </w:rPr>
        <w:t>numerous</w:t>
      </w:r>
      <w:r>
        <w:rPr>
          <w:spacing w:val="40"/>
          <w:w w:val="101"/>
        </w:rPr>
        <w:t xml:space="preserve"> </w:t>
      </w:r>
      <w:r>
        <w:rPr>
          <w:spacing w:val="-1"/>
        </w:rPr>
        <w:t>prominent</w:t>
      </w:r>
      <w:r>
        <w:rPr>
          <w:spacing w:val="45"/>
        </w:rPr>
        <w:t xml:space="preserve"> </w:t>
      </w:r>
      <w:r>
        <w:rPr>
          <w:spacing w:val="-1"/>
        </w:rPr>
        <w:t>English</w:t>
      </w:r>
      <w:r>
        <w:t xml:space="preserve"> variations,</w:t>
      </w:r>
      <w:r>
        <w:rPr>
          <w:spacing w:val="55"/>
          <w:w w:val="101"/>
        </w:rPr>
        <w:t xml:space="preserve"> </w:t>
      </w:r>
      <w:r>
        <w:t>particularly</w:t>
      </w:r>
      <w:r>
        <w:rPr>
          <w:spacing w:val="56"/>
          <w:w w:val="101"/>
        </w:rPr>
        <w:t xml:space="preserve"> </w:t>
      </w:r>
      <w:r>
        <w:t xml:space="preserve">British  and </w:t>
      </w:r>
      <w:r>
        <w:rPr>
          <w:spacing w:val="-1"/>
        </w:rPr>
        <w:t xml:space="preserve"> American  English.  The  issue  is  which  variant  should  be</w:t>
      </w:r>
      <w:r>
        <w:t xml:space="preserve"> </w:t>
      </w:r>
      <w:r>
        <w:rPr>
          <w:spacing w:val="-1"/>
        </w:rPr>
        <w:t>recognized</w:t>
      </w:r>
      <w:r>
        <w:rPr>
          <w:spacing w:val="58"/>
          <w:w w:val="101"/>
        </w:rPr>
        <w:t xml:space="preserve"> </w:t>
      </w:r>
      <w:r>
        <w:rPr>
          <w:spacing w:val="-1"/>
        </w:rPr>
        <w:t>as  a  second  language  learner.  The  internet,  as</w:t>
      </w:r>
      <w:r>
        <w:rPr>
          <w:spacing w:val="51"/>
          <w:w w:val="101"/>
        </w:rPr>
        <w:t xml:space="preserve"> </w:t>
      </w:r>
      <w:r>
        <w:rPr>
          <w:spacing w:val="-1"/>
        </w:rPr>
        <w:t>well  as</w:t>
      </w:r>
      <w:r>
        <w:rPr>
          <w:spacing w:val="53"/>
        </w:rPr>
        <w:t xml:space="preserve"> </w:t>
      </w:r>
      <w:r>
        <w:rPr>
          <w:spacing w:val="-1"/>
        </w:rPr>
        <w:t>this</w:t>
      </w:r>
      <w:r>
        <w:rPr>
          <w:spacing w:val="52"/>
        </w:rPr>
        <w:t xml:space="preserve"> </w:t>
      </w:r>
      <w:r>
        <w:rPr>
          <w:spacing w:val="-1"/>
        </w:rPr>
        <w:t>paper,</w:t>
      </w:r>
      <w:r>
        <w:rPr>
          <w:spacing w:val="-2"/>
        </w:rPr>
        <w:t xml:space="preserve">  are</w:t>
      </w:r>
      <w:r>
        <w:rPr>
          <w:spacing w:val="50"/>
          <w:w w:val="101"/>
        </w:rPr>
        <w:t xml:space="preserve"> </w:t>
      </w:r>
      <w:r>
        <w:rPr>
          <w:spacing w:val="-2"/>
        </w:rPr>
        <w:t>written  in</w:t>
      </w:r>
      <w:r>
        <w:t xml:space="preserve"> </w:t>
      </w:r>
      <w:r>
        <w:rPr>
          <w:spacing w:val="-1"/>
        </w:rPr>
        <w:t>American</w:t>
      </w:r>
      <w:r>
        <w:rPr>
          <w:spacing w:val="29"/>
        </w:rPr>
        <w:t xml:space="preserve"> </w:t>
      </w:r>
      <w:r>
        <w:rPr>
          <w:spacing w:val="-1"/>
        </w:rPr>
        <w:t>English</w:t>
      </w:r>
      <w:r>
        <w:rPr>
          <w:spacing w:val="36"/>
        </w:rPr>
        <w:t xml:space="preserve"> </w:t>
      </w:r>
      <w:r>
        <w:rPr>
          <w:spacing w:val="-1"/>
        </w:rPr>
        <w:t>since</w:t>
      </w:r>
      <w:r>
        <w:rPr>
          <w:spacing w:val="25"/>
        </w:rPr>
        <w:t xml:space="preserve"> </w:t>
      </w:r>
      <w:r>
        <w:rPr>
          <w:spacing w:val="-1"/>
        </w:rPr>
        <w:t>technology</w:t>
      </w:r>
      <w:r>
        <w:rPr>
          <w:spacing w:val="27"/>
          <w:w w:val="101"/>
        </w:rPr>
        <w:t xml:space="preserve"> </w:t>
      </w:r>
      <w:r>
        <w:rPr>
          <w:spacing w:val="-1"/>
        </w:rPr>
        <w:t>and</w:t>
      </w:r>
      <w:r>
        <w:rPr>
          <w:spacing w:val="25"/>
          <w:w w:val="101"/>
        </w:rPr>
        <w:t xml:space="preserve"> </w:t>
      </w:r>
      <w:r>
        <w:rPr>
          <w:spacing w:val="-1"/>
        </w:rPr>
        <w:t>the</w:t>
      </w:r>
      <w:r>
        <w:rPr>
          <w:spacing w:val="25"/>
        </w:rPr>
        <w:t xml:space="preserve"> </w:t>
      </w:r>
      <w:r>
        <w:rPr>
          <w:spacing w:val="-1"/>
        </w:rPr>
        <w:t>media</w:t>
      </w:r>
      <w:r>
        <w:rPr>
          <w:spacing w:val="31"/>
          <w:w w:val="101"/>
        </w:rPr>
        <w:t xml:space="preserve"> </w:t>
      </w:r>
      <w:r>
        <w:rPr>
          <w:spacing w:val="-1"/>
        </w:rPr>
        <w:t>are</w:t>
      </w:r>
      <w:r>
        <w:rPr>
          <w:spacing w:val="30"/>
        </w:rPr>
        <w:t xml:space="preserve"> </w:t>
      </w:r>
      <w:r>
        <w:rPr>
          <w:spacing w:val="-1"/>
        </w:rPr>
        <w:t>oriented</w:t>
      </w:r>
      <w:r>
        <w:rPr>
          <w:spacing w:val="25"/>
        </w:rPr>
        <w:t xml:space="preserve"> </w:t>
      </w:r>
      <w:r>
        <w:rPr>
          <w:spacing w:val="-1"/>
        </w:rPr>
        <w:t>toward</w:t>
      </w:r>
      <w:r>
        <w:rPr>
          <w:spacing w:val="30"/>
        </w:rPr>
        <w:t xml:space="preserve"> </w:t>
      </w:r>
      <w:r>
        <w:rPr>
          <w:spacing w:val="-1"/>
        </w:rPr>
        <w:t>it.</w:t>
      </w:r>
      <w:r>
        <w:rPr>
          <w:spacing w:val="27"/>
          <w:w w:val="101"/>
        </w:rPr>
        <w:t xml:space="preserve"> </w:t>
      </w:r>
      <w:r>
        <w:rPr>
          <w:spacing w:val="-1"/>
        </w:rPr>
        <w:t>Howev</w:t>
      </w:r>
      <w:r>
        <w:rPr>
          <w:spacing w:val="-2"/>
        </w:rPr>
        <w:t>er,</w:t>
      </w:r>
      <w:r>
        <w:rPr>
          <w:spacing w:val="32"/>
        </w:rPr>
        <w:t xml:space="preserve"> </w:t>
      </w:r>
      <w:r>
        <w:rPr>
          <w:spacing w:val="-2"/>
        </w:rPr>
        <w:t>as</w:t>
      </w:r>
      <w:r>
        <w:rPr>
          <w:spacing w:val="32"/>
          <w:w w:val="101"/>
        </w:rPr>
        <w:t xml:space="preserve"> </w:t>
      </w:r>
      <w:r>
        <w:rPr>
          <w:spacing w:val="-2"/>
        </w:rPr>
        <w:t>an</w:t>
      </w:r>
      <w:r>
        <w:rPr>
          <w:spacing w:val="28"/>
          <w:w w:val="101"/>
        </w:rPr>
        <w:t xml:space="preserve"> </w:t>
      </w:r>
      <w:r>
        <w:rPr>
          <w:spacing w:val="-2"/>
        </w:rPr>
        <w:t>ESL</w:t>
      </w:r>
      <w:r>
        <w:t xml:space="preserve"> learner,</w:t>
      </w:r>
      <w:r>
        <w:rPr>
          <w:spacing w:val="18"/>
        </w:rPr>
        <w:t xml:space="preserve"> </w:t>
      </w:r>
      <w:r>
        <w:t>selecting which type is</w:t>
      </w:r>
      <w:r>
        <w:rPr>
          <w:spacing w:val="14"/>
        </w:rPr>
        <w:t xml:space="preserve"> </w:t>
      </w:r>
      <w:r>
        <w:t>ideal is</w:t>
      </w:r>
      <w:r>
        <w:rPr>
          <w:spacing w:val="17"/>
        </w:rPr>
        <w:t xml:space="preserve"> </w:t>
      </w:r>
      <w:r>
        <w:rPr>
          <w:spacing w:val="-1"/>
        </w:rPr>
        <w:t>a</w:t>
      </w:r>
      <w:r>
        <w:rPr>
          <w:spacing w:val="14"/>
        </w:rPr>
        <w:t xml:space="preserve"> </w:t>
      </w:r>
      <w:r>
        <w:rPr>
          <w:spacing w:val="-1"/>
        </w:rPr>
        <w:t>challenge</w:t>
      </w:r>
      <w:r>
        <w:rPr>
          <w:spacing w:val="15"/>
        </w:rPr>
        <w:t xml:space="preserve"> </w:t>
      </w:r>
      <w:r>
        <w:rPr>
          <w:spacing w:val="-1"/>
        </w:rPr>
        <w:t>for both</w:t>
      </w:r>
      <w:r>
        <w:rPr>
          <w:spacing w:val="10"/>
        </w:rPr>
        <w:t xml:space="preserve"> </w:t>
      </w:r>
      <w:r>
        <w:rPr>
          <w:spacing w:val="-1"/>
        </w:rPr>
        <w:t>the</w:t>
      </w:r>
      <w:r>
        <w:rPr>
          <w:spacing w:val="14"/>
        </w:rPr>
        <w:t xml:space="preserve"> </w:t>
      </w:r>
      <w:r>
        <w:rPr>
          <w:spacing w:val="-1"/>
        </w:rPr>
        <w:t>learner</w:t>
      </w:r>
      <w:r>
        <w:rPr>
          <w:spacing w:val="13"/>
        </w:rPr>
        <w:t xml:space="preserve"> </w:t>
      </w:r>
      <w:r>
        <w:rPr>
          <w:spacing w:val="-1"/>
        </w:rPr>
        <w:t>and</w:t>
      </w:r>
      <w:r>
        <w:rPr>
          <w:spacing w:val="11"/>
        </w:rPr>
        <w:t xml:space="preserve"> </w:t>
      </w:r>
      <w:r>
        <w:rPr>
          <w:spacing w:val="-1"/>
        </w:rPr>
        <w:t>the</w:t>
      </w:r>
      <w:r>
        <w:rPr>
          <w:spacing w:val="9"/>
        </w:rPr>
        <w:t xml:space="preserve"> </w:t>
      </w:r>
      <w:r>
        <w:rPr>
          <w:spacing w:val="-1"/>
        </w:rPr>
        <w:t>teacher. Not</w:t>
      </w:r>
      <w:r>
        <w:rPr>
          <w:spacing w:val="15"/>
        </w:rPr>
        <w:t xml:space="preserve"> </w:t>
      </w:r>
      <w:r>
        <w:rPr>
          <w:spacing w:val="-1"/>
        </w:rPr>
        <w:t>only</w:t>
      </w:r>
      <w:r>
        <w:t xml:space="preserve"> have</w:t>
      </w:r>
      <w:r>
        <w:rPr>
          <w:spacing w:val="18"/>
        </w:rPr>
        <w:t xml:space="preserve"> </w:t>
      </w:r>
      <w:r>
        <w:t>ESL</w:t>
      </w:r>
      <w:r>
        <w:rPr>
          <w:spacing w:val="21"/>
        </w:rPr>
        <w:t xml:space="preserve"> </w:t>
      </w:r>
      <w:r>
        <w:t>students</w:t>
      </w:r>
      <w:r>
        <w:rPr>
          <w:spacing w:val="24"/>
        </w:rPr>
        <w:t xml:space="preserve"> </w:t>
      </w:r>
      <w:r>
        <w:t>struggled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decision</w:t>
      </w:r>
      <w:r>
        <w:rPr>
          <w:spacing w:val="20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which</w:t>
      </w:r>
      <w:r>
        <w:rPr>
          <w:spacing w:val="1"/>
        </w:rPr>
        <w:t xml:space="preserve"> </w:t>
      </w:r>
      <w:r>
        <w:t>variation</w:t>
      </w:r>
      <w:r>
        <w:rPr>
          <w:spacing w:val="1"/>
        </w:rPr>
        <w:t xml:space="preserve"> </w:t>
      </w:r>
      <w:r>
        <w:t>to</w:t>
      </w:r>
      <w:r>
        <w:rPr>
          <w:spacing w:val="20"/>
          <w:w w:val="101"/>
        </w:rPr>
        <w:t xml:space="preserve"> </w:t>
      </w:r>
      <w:r>
        <w:t>choose</w:t>
      </w:r>
      <w:r>
        <w:rPr>
          <w:spacing w:val="1"/>
        </w:rPr>
        <w:t xml:space="preserve">, </w:t>
      </w:r>
      <w:r>
        <w:t>but</w:t>
      </w:r>
      <w:r>
        <w:rPr>
          <w:spacing w:val="13"/>
        </w:rPr>
        <w:t xml:space="preserve"> </w:t>
      </w:r>
      <w:r>
        <w:t>native</w:t>
      </w:r>
      <w:r>
        <w:rPr>
          <w:spacing w:val="23"/>
        </w:rPr>
        <w:t xml:space="preserve"> </w:t>
      </w:r>
      <w:r>
        <w:t>speakers of</w:t>
      </w:r>
      <w:r>
        <w:rPr>
          <w:spacing w:val="-8"/>
        </w:rPr>
        <w:t xml:space="preserve"> </w:t>
      </w:r>
      <w:r>
        <w:t>eighteenth</w:t>
      </w:r>
      <w:r>
        <w:rPr>
          <w:spacing w:val="2"/>
        </w:rPr>
        <w:t>-</w:t>
      </w:r>
      <w:r>
        <w:t>century</w:t>
      </w:r>
      <w:r>
        <w:rPr>
          <w:spacing w:val="2"/>
        </w:rPr>
        <w:t xml:space="preserve"> </w:t>
      </w:r>
      <w:r>
        <w:t>British</w:t>
      </w:r>
      <w:r>
        <w:rPr>
          <w:spacing w:val="2"/>
        </w:rPr>
        <w:t xml:space="preserve"> </w:t>
      </w:r>
      <w:r>
        <w:t>English</w:t>
      </w:r>
      <w:r>
        <w:rPr>
          <w:spacing w:val="2"/>
        </w:rPr>
        <w:t xml:space="preserve"> </w:t>
      </w:r>
      <w:r>
        <w:t>have</w:t>
      </w:r>
      <w:r>
        <w:rPr>
          <w:spacing w:val="2"/>
        </w:rPr>
        <w:t xml:space="preserve"> </w:t>
      </w:r>
      <w:r>
        <w:t>also</w:t>
      </w:r>
      <w:r>
        <w:rPr>
          <w:spacing w:val="2"/>
        </w:rPr>
        <w:t xml:space="preserve"> </w:t>
      </w:r>
      <w:r>
        <w:t>encountered</w:t>
      </w:r>
      <w:r>
        <w:rPr>
          <w:spacing w:val="2"/>
        </w:rPr>
        <w:t xml:space="preserve"> </w:t>
      </w:r>
      <w:r>
        <w:t>this</w:t>
      </w:r>
      <w:r>
        <w:rPr>
          <w:spacing w:val="2"/>
        </w:rPr>
        <w:t xml:space="preserve"> </w:t>
      </w:r>
      <w:r>
        <w:t>dilemma</w:t>
      </w:r>
      <w:r>
        <w:rPr>
          <w:spacing w:val="2"/>
        </w:rPr>
        <w:t>.</w:t>
      </w:r>
      <w:r>
        <w:rPr>
          <w:spacing w:val="6"/>
        </w:rPr>
        <w:t xml:space="preserve"> </w:t>
      </w:r>
      <w:r>
        <w:t>According</w:t>
      </w:r>
      <w:r>
        <w:rPr>
          <w:spacing w:val="2"/>
        </w:rPr>
        <w:t xml:space="preserve"> </w:t>
      </w:r>
      <w:r>
        <w:t>to</w:t>
      </w:r>
      <w:r>
        <w:rPr>
          <w:spacing w:val="11"/>
        </w:rPr>
        <w:t xml:space="preserve"> </w:t>
      </w:r>
      <w:r>
        <w:t xml:space="preserve">Crowley </w:t>
      </w:r>
      <w:r>
        <w:rPr>
          <w:spacing w:val="-1"/>
        </w:rPr>
        <w:t>(2003),</w:t>
      </w:r>
      <w:r>
        <w:rPr>
          <w:spacing w:val="49"/>
        </w:rPr>
        <w:t xml:space="preserve"> </w:t>
      </w:r>
      <w:r>
        <w:rPr>
          <w:spacing w:val="-1"/>
        </w:rPr>
        <w:t>England</w:t>
      </w:r>
      <w:r>
        <w:rPr>
          <w:spacing w:val="36"/>
          <w:w w:val="101"/>
        </w:rPr>
        <w:t xml:space="preserve"> </w:t>
      </w:r>
      <w:r>
        <w:rPr>
          <w:spacing w:val="-1"/>
        </w:rPr>
        <w:t>witnessed</w:t>
      </w:r>
      <w:r>
        <w:rPr>
          <w:spacing w:val="44"/>
        </w:rPr>
        <w:t xml:space="preserve"> </w:t>
      </w:r>
      <w:r>
        <w:rPr>
          <w:spacing w:val="-1"/>
        </w:rPr>
        <w:t>a</w:t>
      </w:r>
      <w:r>
        <w:rPr>
          <w:spacing w:val="43"/>
        </w:rPr>
        <w:t xml:space="preserve"> </w:t>
      </w:r>
      <w:r>
        <w:rPr>
          <w:spacing w:val="-1"/>
        </w:rPr>
        <w:t>cultural</w:t>
      </w:r>
      <w:r>
        <w:rPr>
          <w:spacing w:val="44"/>
        </w:rPr>
        <w:t xml:space="preserve"> </w:t>
      </w:r>
      <w:r>
        <w:rPr>
          <w:spacing w:val="-1"/>
        </w:rPr>
        <w:t>change</w:t>
      </w:r>
      <w:r>
        <w:rPr>
          <w:spacing w:val="42"/>
        </w:rPr>
        <w:t xml:space="preserve"> </w:t>
      </w:r>
      <w:r>
        <w:rPr>
          <w:spacing w:val="-1"/>
        </w:rPr>
        <w:t>in</w:t>
      </w:r>
      <w:r>
        <w:rPr>
          <w:spacing w:val="37"/>
          <w:w w:val="101"/>
        </w:rPr>
        <w:t xml:space="preserve"> </w:t>
      </w:r>
      <w:r>
        <w:rPr>
          <w:spacing w:val="-1"/>
        </w:rPr>
        <w:t>which</w:t>
      </w:r>
      <w:r>
        <w:rPr>
          <w:spacing w:val="44"/>
        </w:rPr>
        <w:t xml:space="preserve"> </w:t>
      </w:r>
      <w:r>
        <w:rPr>
          <w:spacing w:val="-1"/>
        </w:rPr>
        <w:t>one</w:t>
      </w:r>
      <w:r>
        <w:rPr>
          <w:spacing w:val="46"/>
          <w:w w:val="101"/>
        </w:rPr>
        <w:t xml:space="preserve"> </w:t>
      </w:r>
      <w:r>
        <w:rPr>
          <w:spacing w:val="-1"/>
        </w:rPr>
        <w:t>spoken</w:t>
      </w:r>
      <w:r>
        <w:rPr>
          <w:spacing w:val="37"/>
          <w:w w:val="101"/>
        </w:rPr>
        <w:t xml:space="preserve"> </w:t>
      </w:r>
      <w:r>
        <w:rPr>
          <w:spacing w:val="-1"/>
        </w:rPr>
        <w:t>variety</w:t>
      </w:r>
      <w:r>
        <w:rPr>
          <w:spacing w:val="35"/>
        </w:rPr>
        <w:t xml:space="preserve"> </w:t>
      </w:r>
      <w:r>
        <w:rPr>
          <w:spacing w:val="-1"/>
        </w:rPr>
        <w:t>was</w:t>
      </w:r>
      <w:r>
        <w:rPr>
          <w:spacing w:val="35"/>
        </w:rPr>
        <w:t xml:space="preserve"> </w:t>
      </w:r>
      <w:r>
        <w:rPr>
          <w:spacing w:val="-1"/>
        </w:rPr>
        <w:t>preferred</w:t>
      </w:r>
      <w:r>
        <w:rPr>
          <w:spacing w:val="43"/>
          <w:w w:val="101"/>
        </w:rPr>
        <w:t xml:space="preserve"> </w:t>
      </w:r>
      <w:r>
        <w:rPr>
          <w:spacing w:val="-1"/>
        </w:rPr>
        <w:t>over</w:t>
      </w:r>
      <w:r>
        <w:t xml:space="preserve"> another,</w:t>
      </w:r>
      <w:r>
        <w:rPr>
          <w:spacing w:val="56"/>
        </w:rPr>
        <w:t xml:space="preserve"> </w:t>
      </w:r>
      <w:r>
        <w:t>and</w:t>
      </w:r>
      <w:r>
        <w:rPr>
          <w:spacing w:val="50"/>
        </w:rPr>
        <w:t xml:space="preserve"> </w:t>
      </w:r>
      <w:r>
        <w:t>this  scenario</w:t>
      </w:r>
      <w:r>
        <w:rPr>
          <w:spacing w:val="49"/>
          <w:w w:val="101"/>
        </w:rPr>
        <w:t xml:space="preserve"> </w:t>
      </w:r>
      <w:r>
        <w:t>was</w:t>
      </w:r>
      <w:r>
        <w:rPr>
          <w:spacing w:val="55"/>
        </w:rPr>
        <w:t xml:space="preserve"> </w:t>
      </w:r>
      <w:r>
        <w:t>in</w:t>
      </w:r>
      <w:r>
        <w:rPr>
          <w:spacing w:val="-1"/>
        </w:rPr>
        <w:t>dicated</w:t>
      </w:r>
      <w:r>
        <w:rPr>
          <w:spacing w:val="46"/>
          <w:w w:val="101"/>
        </w:rPr>
        <w:t xml:space="preserve"> </w:t>
      </w:r>
      <w:r>
        <w:rPr>
          <w:spacing w:val="-1"/>
        </w:rPr>
        <w:t>by</w:t>
      </w:r>
      <w:r>
        <w:rPr>
          <w:spacing w:val="45"/>
        </w:rPr>
        <w:t xml:space="preserve"> </w:t>
      </w:r>
      <w:r>
        <w:rPr>
          <w:spacing w:val="-1"/>
        </w:rPr>
        <w:t>the</w:t>
      </w:r>
      <w:r>
        <w:rPr>
          <w:spacing w:val="58"/>
          <w:w w:val="101"/>
        </w:rPr>
        <w:t xml:space="preserve"> </w:t>
      </w:r>
      <w:r>
        <w:rPr>
          <w:spacing w:val="-1"/>
        </w:rPr>
        <w:t>enormous</w:t>
      </w:r>
      <w:r>
        <w:rPr>
          <w:spacing w:val="55"/>
          <w:w w:val="101"/>
        </w:rPr>
        <w:t xml:space="preserve"> </w:t>
      </w:r>
      <w:r>
        <w:rPr>
          <w:spacing w:val="-1"/>
        </w:rPr>
        <w:t>quantity</w:t>
      </w:r>
      <w:r>
        <w:rPr>
          <w:spacing w:val="49"/>
        </w:rPr>
        <w:t xml:space="preserve"> </w:t>
      </w:r>
      <w:r>
        <w:rPr>
          <w:spacing w:val="-1"/>
        </w:rPr>
        <w:t>of</w:t>
      </w:r>
      <w:r>
        <w:rPr>
          <w:spacing w:val="29"/>
          <w:w w:val="101"/>
        </w:rPr>
        <w:t xml:space="preserve"> </w:t>
      </w:r>
      <w:r>
        <w:rPr>
          <w:spacing w:val="-1"/>
        </w:rPr>
        <w:t>literature</w:t>
      </w:r>
      <w:r>
        <w:rPr>
          <w:spacing w:val="55"/>
        </w:rPr>
        <w:t xml:space="preserve"> </w:t>
      </w:r>
      <w:r>
        <w:rPr>
          <w:spacing w:val="-1"/>
        </w:rPr>
        <w:t>available</w:t>
      </w:r>
      <w:r>
        <w:rPr>
          <w:spacing w:val="55"/>
          <w:w w:val="101"/>
        </w:rPr>
        <w:t xml:space="preserve"> </w:t>
      </w:r>
      <w:r>
        <w:rPr>
          <w:spacing w:val="-1"/>
        </w:rPr>
        <w:t>on</w:t>
      </w:r>
    </w:p>
    <w:p>
      <w:pPr>
        <w:pStyle w:val="2"/>
        <w:spacing w:line="232" w:lineRule="auto"/>
        <w:ind w:left="7"/>
      </w:pPr>
      <w:r>
        <w:t>elocution instruction a</w:t>
      </w:r>
      <w:r>
        <w:rPr>
          <w:spacing w:val="-1"/>
        </w:rPr>
        <w:t>t the time.</w:t>
      </w:r>
    </w:p>
    <w:p>
      <w:pPr>
        <w:pStyle w:val="2"/>
        <w:spacing w:before="306" w:line="360" w:lineRule="auto"/>
        <w:ind w:right="1" w:firstLine="3"/>
        <w:jc w:val="both"/>
      </w:pPr>
      <w:r>
        <w:rPr>
          <w:spacing w:val="-1"/>
        </w:rPr>
        <w:t>Even</w:t>
      </w:r>
      <w:r>
        <w:rPr>
          <w:spacing w:val="31"/>
        </w:rPr>
        <w:t xml:space="preserve"> </w:t>
      </w:r>
      <w:r>
        <w:rPr>
          <w:spacing w:val="-1"/>
        </w:rPr>
        <w:t>in</w:t>
      </w:r>
      <w:r>
        <w:rPr>
          <w:spacing w:val="26"/>
          <w:w w:val="101"/>
        </w:rPr>
        <w:t xml:space="preserve"> </w:t>
      </w:r>
      <w:r>
        <w:rPr>
          <w:spacing w:val="-1"/>
        </w:rPr>
        <w:t>the</w:t>
      </w:r>
      <w:r>
        <w:rPr>
          <w:spacing w:val="26"/>
        </w:rPr>
        <w:t xml:space="preserve"> </w:t>
      </w:r>
      <w:r>
        <w:rPr>
          <w:spacing w:val="-1"/>
        </w:rPr>
        <w:t>twenty-first</w:t>
      </w:r>
      <w:r>
        <w:rPr>
          <w:spacing w:val="32"/>
        </w:rPr>
        <w:t xml:space="preserve"> </w:t>
      </w:r>
      <w:r>
        <w:rPr>
          <w:spacing w:val="-1"/>
        </w:rPr>
        <w:t>century,</w:t>
      </w:r>
      <w:r>
        <w:rPr>
          <w:spacing w:val="26"/>
          <w:w w:val="101"/>
        </w:rPr>
        <w:t xml:space="preserve"> </w:t>
      </w:r>
      <w:r>
        <w:rPr>
          <w:spacing w:val="-1"/>
        </w:rPr>
        <w:t>there</w:t>
      </w:r>
      <w:r>
        <w:rPr>
          <w:spacing w:val="29"/>
          <w:w w:val="101"/>
        </w:rPr>
        <w:t xml:space="preserve"> </w:t>
      </w:r>
      <w:r>
        <w:rPr>
          <w:spacing w:val="-1"/>
        </w:rPr>
        <w:t>is</w:t>
      </w:r>
      <w:r>
        <w:rPr>
          <w:spacing w:val="33"/>
        </w:rPr>
        <w:t xml:space="preserve"> </w:t>
      </w:r>
      <w:r>
        <w:rPr>
          <w:spacing w:val="-1"/>
        </w:rPr>
        <w:t>a</w:t>
      </w:r>
      <w:r>
        <w:rPr>
          <w:spacing w:val="31"/>
        </w:rPr>
        <w:t xml:space="preserve"> </w:t>
      </w:r>
      <w:r>
        <w:rPr>
          <w:spacing w:val="-1"/>
        </w:rPr>
        <w:t>cultural</w:t>
      </w:r>
      <w:r>
        <w:rPr>
          <w:spacing w:val="24"/>
        </w:rPr>
        <w:t xml:space="preserve"> </w:t>
      </w:r>
      <w:r>
        <w:rPr>
          <w:spacing w:val="-1"/>
        </w:rPr>
        <w:t>bias</w:t>
      </w:r>
      <w:r>
        <w:rPr>
          <w:spacing w:val="30"/>
          <w:w w:val="101"/>
        </w:rPr>
        <w:t xml:space="preserve"> </w:t>
      </w:r>
      <w:r>
        <w:rPr>
          <w:spacing w:val="-1"/>
        </w:rPr>
        <w:t>in</w:t>
      </w:r>
      <w:r>
        <w:rPr>
          <w:spacing w:val="24"/>
        </w:rPr>
        <w:t xml:space="preserve"> </w:t>
      </w:r>
      <w:r>
        <w:rPr>
          <w:spacing w:val="-1"/>
        </w:rPr>
        <w:t>the</w:t>
      </w:r>
      <w:r>
        <w:rPr>
          <w:spacing w:val="28"/>
          <w:w w:val="101"/>
        </w:rPr>
        <w:t xml:space="preserve"> </w:t>
      </w:r>
      <w:r>
        <w:rPr>
          <w:spacing w:val="-1"/>
        </w:rPr>
        <w:t>Engl</w:t>
      </w:r>
      <w:r>
        <w:rPr>
          <w:spacing w:val="-2"/>
        </w:rPr>
        <w:t>ish</w:t>
      </w:r>
      <w:r>
        <w:rPr>
          <w:spacing w:val="31"/>
        </w:rPr>
        <w:t xml:space="preserve"> </w:t>
      </w:r>
      <w:r>
        <w:rPr>
          <w:spacing w:val="-2"/>
        </w:rPr>
        <w:t>language.</w:t>
      </w:r>
      <w:r>
        <w:rPr>
          <w:spacing w:val="31"/>
        </w:rPr>
        <w:t xml:space="preserve"> </w:t>
      </w:r>
      <w:r>
        <w:rPr>
          <w:spacing w:val="-2"/>
        </w:rPr>
        <w:t>The</w:t>
      </w:r>
      <w:r>
        <w:rPr>
          <w:spacing w:val="30"/>
        </w:rPr>
        <w:t xml:space="preserve"> </w:t>
      </w:r>
      <w:r>
        <w:rPr>
          <w:spacing w:val="-2"/>
        </w:rPr>
        <w:t>language</w:t>
      </w:r>
      <w:r>
        <w:t xml:space="preserve"> </w:t>
      </w:r>
      <w:r>
        <w:rPr>
          <w:spacing w:val="-1"/>
        </w:rPr>
        <w:t>testing</w:t>
      </w:r>
      <w:r>
        <w:rPr>
          <w:spacing w:val="54"/>
        </w:rPr>
        <w:t xml:space="preserve"> </w:t>
      </w:r>
      <w:r>
        <w:rPr>
          <w:spacing w:val="-1"/>
        </w:rPr>
        <w:t>scenario</w:t>
      </w:r>
      <w:r>
        <w:rPr>
          <w:spacing w:val="37"/>
        </w:rPr>
        <w:t xml:space="preserve"> </w:t>
      </w:r>
      <w:r>
        <w:rPr>
          <w:spacing w:val="-1"/>
        </w:rPr>
        <w:t>is</w:t>
      </w:r>
      <w:r>
        <w:rPr>
          <w:spacing w:val="37"/>
          <w:w w:val="101"/>
        </w:rPr>
        <w:t xml:space="preserve"> </w:t>
      </w:r>
      <w:r>
        <w:rPr>
          <w:spacing w:val="-1"/>
        </w:rPr>
        <w:t>one</w:t>
      </w:r>
      <w:r>
        <w:rPr>
          <w:spacing w:val="38"/>
        </w:rPr>
        <w:t xml:space="preserve"> </w:t>
      </w:r>
      <w:r>
        <w:rPr>
          <w:spacing w:val="-1"/>
        </w:rPr>
        <w:t>of the</w:t>
      </w:r>
      <w:r>
        <w:rPr>
          <w:spacing w:val="30"/>
        </w:rPr>
        <w:t xml:space="preserve"> </w:t>
      </w:r>
      <w:r>
        <w:rPr>
          <w:spacing w:val="-1"/>
        </w:rPr>
        <w:t>major</w:t>
      </w:r>
      <w:r>
        <w:rPr>
          <w:spacing w:val="35"/>
        </w:rPr>
        <w:t xml:space="preserve"> </w:t>
      </w:r>
      <w:r>
        <w:rPr>
          <w:spacing w:val="-1"/>
        </w:rPr>
        <w:t>areas</w:t>
      </w:r>
      <w:r>
        <w:rPr>
          <w:spacing w:val="38"/>
        </w:rPr>
        <w:t xml:space="preserve"> </w:t>
      </w:r>
      <w:r>
        <w:rPr>
          <w:spacing w:val="-1"/>
        </w:rPr>
        <w:t>in</w:t>
      </w:r>
      <w:r>
        <w:rPr>
          <w:spacing w:val="30"/>
          <w:w w:val="101"/>
        </w:rPr>
        <w:t xml:space="preserve"> </w:t>
      </w:r>
      <w:r>
        <w:rPr>
          <w:spacing w:val="-1"/>
        </w:rPr>
        <w:t>which</w:t>
      </w:r>
      <w:r>
        <w:rPr>
          <w:spacing w:val="36"/>
          <w:w w:val="101"/>
        </w:rPr>
        <w:t xml:space="preserve"> </w:t>
      </w:r>
      <w:r>
        <w:rPr>
          <w:spacing w:val="-1"/>
        </w:rPr>
        <w:t>cultural</w:t>
      </w:r>
      <w:r>
        <w:rPr>
          <w:spacing w:val="31"/>
        </w:rPr>
        <w:t xml:space="preserve"> </w:t>
      </w:r>
      <w:r>
        <w:rPr>
          <w:spacing w:val="-1"/>
        </w:rPr>
        <w:t>bias</w:t>
      </w:r>
      <w:r>
        <w:rPr>
          <w:spacing w:val="36"/>
          <w:w w:val="101"/>
        </w:rPr>
        <w:t xml:space="preserve"> </w:t>
      </w:r>
      <w:r>
        <w:rPr>
          <w:spacing w:val="-1"/>
        </w:rPr>
        <w:t>occurs</w:t>
      </w:r>
      <w:r>
        <w:rPr>
          <w:spacing w:val="35"/>
        </w:rPr>
        <w:t xml:space="preserve"> </w:t>
      </w:r>
      <w:r>
        <w:rPr>
          <w:spacing w:val="-1"/>
        </w:rPr>
        <w:t>in</w:t>
      </w:r>
      <w:r>
        <w:rPr>
          <w:spacing w:val="33"/>
          <w:w w:val="101"/>
        </w:rPr>
        <w:t xml:space="preserve"> </w:t>
      </w:r>
      <w:r>
        <w:rPr>
          <w:spacing w:val="-1"/>
        </w:rPr>
        <w:t>English.</w:t>
      </w:r>
      <w:r>
        <w:rPr>
          <w:spacing w:val="36"/>
        </w:rPr>
        <w:t xml:space="preserve"> </w:t>
      </w:r>
      <w:r>
        <w:rPr>
          <w:spacing w:val="-1"/>
        </w:rPr>
        <w:t>Test</w:t>
      </w:r>
      <w:r>
        <w:rPr>
          <w:spacing w:val="36"/>
        </w:rPr>
        <w:t xml:space="preserve"> </w:t>
      </w:r>
      <w:r>
        <w:rPr>
          <w:spacing w:val="-1"/>
        </w:rPr>
        <w:t>items</w:t>
      </w:r>
      <w:r>
        <w:t xml:space="preserve"> slanted</w:t>
      </w:r>
      <w:r>
        <w:rPr>
          <w:spacing w:val="54"/>
          <w:w w:val="101"/>
        </w:rPr>
        <w:t xml:space="preserve"> </w:t>
      </w:r>
      <w:r>
        <w:t>toward</w:t>
      </w:r>
      <w:r>
        <w:rPr>
          <w:spacing w:val="54"/>
        </w:rPr>
        <w:t xml:space="preserve"> </w:t>
      </w:r>
      <w:r>
        <w:t>Western  culture</w:t>
      </w:r>
      <w:r>
        <w:rPr>
          <w:spacing w:val="53"/>
        </w:rPr>
        <w:t xml:space="preserve"> </w:t>
      </w:r>
      <w:r>
        <w:rPr>
          <w:spacing w:val="-1"/>
        </w:rPr>
        <w:t>may  confound</w:t>
      </w:r>
      <w:r>
        <w:rPr>
          <w:spacing w:val="56"/>
        </w:rPr>
        <w:t xml:space="preserve"> </w:t>
      </w:r>
      <w:r>
        <w:rPr>
          <w:spacing w:val="-1"/>
        </w:rPr>
        <w:t>non-Western  examinees  due</w:t>
      </w:r>
      <w:r>
        <w:rPr>
          <w:spacing w:val="54"/>
        </w:rPr>
        <w:t xml:space="preserve"> </w:t>
      </w:r>
      <w:r>
        <w:rPr>
          <w:spacing w:val="-1"/>
        </w:rPr>
        <w:t>to  cultural  load,</w:t>
      </w:r>
      <w:r>
        <w:t xml:space="preserve"> causing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examinees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incorrectly</w:t>
      </w:r>
      <w:r>
        <w:rPr>
          <w:spacing w:val="1"/>
        </w:rPr>
        <w:t xml:space="preserve"> </w:t>
      </w:r>
      <w:r>
        <w:t>answer</w:t>
      </w:r>
      <w:r>
        <w:rPr>
          <w:spacing w:val="1"/>
        </w:rPr>
        <w:t xml:space="preserve"> </w:t>
      </w:r>
      <w:r>
        <w:t>them</w:t>
      </w:r>
      <w:r>
        <w:rPr>
          <w:spacing w:val="1"/>
        </w:rPr>
        <w:t xml:space="preserve"> (</w:t>
      </w:r>
      <w:r>
        <w:t>Djiwandono</w:t>
      </w:r>
      <w:r>
        <w:rPr>
          <w:spacing w:val="1"/>
        </w:rPr>
        <w:t xml:space="preserve">, 2006,p. 83). </w:t>
      </w:r>
      <w:r>
        <w:t>While</w:t>
      </w:r>
      <w:r>
        <w:rPr>
          <w:spacing w:val="21"/>
        </w:rPr>
        <w:t xml:space="preserve"> </w:t>
      </w:r>
      <w:r>
        <w:t>it</w:t>
      </w:r>
      <w:r>
        <w:rPr>
          <w:spacing w:val="7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true</w:t>
      </w:r>
      <w:r>
        <w:rPr>
          <w:spacing w:val="1"/>
        </w:rPr>
        <w:t xml:space="preserve"> </w:t>
      </w:r>
      <w:r>
        <w:t>that learning</w:t>
      </w:r>
      <w:r>
        <w:rPr>
          <w:spacing w:val="32"/>
        </w:rPr>
        <w:t xml:space="preserve"> </w:t>
      </w:r>
      <w:r>
        <w:t>a</w:t>
      </w:r>
      <w:r>
        <w:rPr>
          <w:spacing w:val="32"/>
          <w:w w:val="101"/>
        </w:rPr>
        <w:t xml:space="preserve"> </w:t>
      </w:r>
      <w:r>
        <w:t>language</w:t>
      </w:r>
      <w:r>
        <w:rPr>
          <w:spacing w:val="34"/>
        </w:rPr>
        <w:t xml:space="preserve"> </w:t>
      </w:r>
      <w:r>
        <w:t>entails</w:t>
      </w:r>
      <w:r>
        <w:rPr>
          <w:spacing w:val="35"/>
        </w:rPr>
        <w:t xml:space="preserve"> </w:t>
      </w:r>
      <w:r>
        <w:t>acq</w:t>
      </w:r>
      <w:r>
        <w:rPr>
          <w:spacing w:val="-1"/>
        </w:rPr>
        <w:t>uiring</w:t>
      </w:r>
      <w:r>
        <w:rPr>
          <w:spacing w:val="31"/>
        </w:rPr>
        <w:t xml:space="preserve"> </w:t>
      </w:r>
      <w:r>
        <w:rPr>
          <w:spacing w:val="-1"/>
        </w:rPr>
        <w:t>its</w:t>
      </w:r>
      <w:r>
        <w:rPr>
          <w:spacing w:val="34"/>
          <w:w w:val="101"/>
        </w:rPr>
        <w:t xml:space="preserve"> </w:t>
      </w:r>
      <w:r>
        <w:rPr>
          <w:spacing w:val="-1"/>
        </w:rPr>
        <w:t>culture,</w:t>
      </w:r>
      <w:r>
        <w:rPr>
          <w:spacing w:val="31"/>
        </w:rPr>
        <w:t xml:space="preserve"> </w:t>
      </w:r>
      <w:r>
        <w:rPr>
          <w:spacing w:val="-1"/>
        </w:rPr>
        <w:t>the</w:t>
      </w:r>
      <w:r>
        <w:rPr>
          <w:spacing w:val="27"/>
          <w:w w:val="101"/>
        </w:rPr>
        <w:t xml:space="preserve"> </w:t>
      </w:r>
      <w:r>
        <w:rPr>
          <w:spacing w:val="-1"/>
        </w:rPr>
        <w:t>validity</w:t>
      </w:r>
      <w:r>
        <w:rPr>
          <w:spacing w:val="27"/>
        </w:rPr>
        <w:t xml:space="preserve"> </w:t>
      </w:r>
      <w:r>
        <w:rPr>
          <w:spacing w:val="-1"/>
        </w:rPr>
        <w:t>of the</w:t>
      </w:r>
      <w:r>
        <w:rPr>
          <w:spacing w:val="33"/>
        </w:rPr>
        <w:t xml:space="preserve"> </w:t>
      </w:r>
      <w:r>
        <w:rPr>
          <w:spacing w:val="-1"/>
        </w:rPr>
        <w:t>language</w:t>
      </w:r>
      <w:r>
        <w:rPr>
          <w:spacing w:val="27"/>
          <w:w w:val="101"/>
        </w:rPr>
        <w:t xml:space="preserve"> </w:t>
      </w:r>
      <w:r>
        <w:rPr>
          <w:spacing w:val="-1"/>
        </w:rPr>
        <w:t>test</w:t>
      </w:r>
      <w:r>
        <w:rPr>
          <w:spacing w:val="33"/>
        </w:rPr>
        <w:t xml:space="preserve"> </w:t>
      </w:r>
      <w:r>
        <w:rPr>
          <w:spacing w:val="-1"/>
        </w:rPr>
        <w:t>is</w:t>
      </w:r>
      <w:r>
        <w:rPr>
          <w:spacing w:val="35"/>
        </w:rPr>
        <w:t xml:space="preserve"> </w:t>
      </w:r>
      <w:r>
        <w:rPr>
          <w:spacing w:val="-1"/>
        </w:rPr>
        <w:t>called</w:t>
      </w:r>
      <w:r>
        <w:rPr>
          <w:spacing w:val="33"/>
        </w:rPr>
        <w:t xml:space="preserve"> </w:t>
      </w:r>
      <w:r>
        <w:rPr>
          <w:spacing w:val="-1"/>
        </w:rPr>
        <w:t>into</w:t>
      </w:r>
      <w:r>
        <w:t xml:space="preserve"> question here.</w:t>
      </w:r>
      <w:r>
        <w:rPr>
          <w:spacing w:val="18"/>
        </w:rPr>
        <w:t xml:space="preserve"> </w:t>
      </w:r>
      <w:r>
        <w:t>The validity of a test refers to</w:t>
      </w:r>
      <w:r>
        <w:rPr>
          <w:spacing w:val="11"/>
        </w:rPr>
        <w:t xml:space="preserve"> </w:t>
      </w:r>
      <w:r>
        <w:t>whether</w:t>
      </w:r>
      <w:r>
        <w:rPr>
          <w:spacing w:val="13"/>
        </w:rPr>
        <w:t xml:space="preserve"> </w:t>
      </w:r>
      <w:r>
        <w:t>it</w:t>
      </w:r>
      <w:r>
        <w:rPr>
          <w:spacing w:val="12"/>
        </w:rPr>
        <w:t xml:space="preserve"> </w:t>
      </w:r>
      <w:r>
        <w:t>measures</w:t>
      </w:r>
      <w:r>
        <w:rPr>
          <w:spacing w:val="11"/>
        </w:rPr>
        <w:t xml:space="preserve"> </w:t>
      </w:r>
      <w:r>
        <w:t>what</w:t>
      </w:r>
      <w:r>
        <w:rPr>
          <w:spacing w:val="17"/>
        </w:rPr>
        <w:t xml:space="preserve"> </w:t>
      </w:r>
      <w:r>
        <w:t>it</w:t>
      </w:r>
      <w:r>
        <w:rPr>
          <w:spacing w:val="17"/>
        </w:rPr>
        <w:t xml:space="preserve"> </w:t>
      </w:r>
      <w:r>
        <w:t>is</w:t>
      </w:r>
      <w:r>
        <w:rPr>
          <w:spacing w:val="14"/>
        </w:rPr>
        <w:t xml:space="preserve"> </w:t>
      </w:r>
      <w:r>
        <w:t>intended</w:t>
      </w:r>
      <w:r>
        <w:rPr>
          <w:spacing w:val="12"/>
        </w:rPr>
        <w:t xml:space="preserve"> </w:t>
      </w:r>
      <w:r>
        <w:t>to</w:t>
      </w:r>
      <w:r>
        <w:rPr>
          <w:spacing w:val="9"/>
        </w:rPr>
        <w:t xml:space="preserve"> </w:t>
      </w:r>
      <w:r>
        <w:t>measure, which</w:t>
      </w:r>
      <w:r>
        <w:rPr>
          <w:spacing w:val="38"/>
        </w:rPr>
        <w:t xml:space="preserve"> </w:t>
      </w:r>
      <w:r>
        <w:t>in</w:t>
      </w:r>
      <w:r>
        <w:rPr>
          <w:spacing w:val="34"/>
        </w:rPr>
        <w:t xml:space="preserve"> </w:t>
      </w:r>
      <w:r>
        <w:t>the</w:t>
      </w:r>
      <w:r>
        <w:rPr>
          <w:spacing w:val="38"/>
          <w:w w:val="101"/>
        </w:rPr>
        <w:t xml:space="preserve"> </w:t>
      </w:r>
      <w:r>
        <w:t>case</w:t>
      </w:r>
      <w:r>
        <w:rPr>
          <w:spacing w:val="38"/>
        </w:rPr>
        <w:t xml:space="preserve"> </w:t>
      </w:r>
      <w:r>
        <w:t>of languag</w:t>
      </w:r>
      <w:r>
        <w:rPr>
          <w:spacing w:val="-1"/>
        </w:rPr>
        <w:t>e</w:t>
      </w:r>
      <w:r>
        <w:rPr>
          <w:spacing w:val="32"/>
          <w:w w:val="101"/>
        </w:rPr>
        <w:t xml:space="preserve"> </w:t>
      </w:r>
      <w:r>
        <w:rPr>
          <w:spacing w:val="-1"/>
        </w:rPr>
        <w:t>testing</w:t>
      </w:r>
      <w:r>
        <w:rPr>
          <w:spacing w:val="35"/>
          <w:w w:val="101"/>
        </w:rPr>
        <w:t xml:space="preserve"> </w:t>
      </w:r>
      <w:r>
        <w:rPr>
          <w:spacing w:val="-1"/>
        </w:rPr>
        <w:t>is</w:t>
      </w:r>
      <w:r>
        <w:rPr>
          <w:spacing w:val="34"/>
        </w:rPr>
        <w:t xml:space="preserve"> </w:t>
      </w:r>
      <w:r>
        <w:rPr>
          <w:spacing w:val="-1"/>
        </w:rPr>
        <w:t>the</w:t>
      </w:r>
      <w:r>
        <w:rPr>
          <w:spacing w:val="37"/>
          <w:w w:val="101"/>
        </w:rPr>
        <w:t xml:space="preserve"> </w:t>
      </w:r>
      <w:r>
        <w:rPr>
          <w:spacing w:val="-1"/>
        </w:rPr>
        <w:t>learner's</w:t>
      </w:r>
      <w:r>
        <w:rPr>
          <w:spacing w:val="40"/>
          <w:w w:val="101"/>
        </w:rPr>
        <w:t xml:space="preserve"> </w:t>
      </w:r>
      <w:r>
        <w:rPr>
          <w:spacing w:val="-1"/>
        </w:rPr>
        <w:t>four</w:t>
      </w:r>
      <w:r>
        <w:rPr>
          <w:spacing w:val="35"/>
        </w:rPr>
        <w:t xml:space="preserve"> </w:t>
      </w:r>
      <w:r>
        <w:rPr>
          <w:spacing w:val="-1"/>
        </w:rPr>
        <w:t>language</w:t>
      </w:r>
      <w:r>
        <w:rPr>
          <w:spacing w:val="42"/>
        </w:rPr>
        <w:t xml:space="preserve"> </w:t>
      </w:r>
      <w:r>
        <w:rPr>
          <w:spacing w:val="-1"/>
        </w:rPr>
        <w:t>skills:</w:t>
      </w:r>
      <w:r>
        <w:rPr>
          <w:spacing w:val="39"/>
        </w:rPr>
        <w:t xml:space="preserve"> </w:t>
      </w:r>
      <w:r>
        <w:rPr>
          <w:spacing w:val="-1"/>
        </w:rPr>
        <w:t>listening,</w:t>
      </w:r>
      <w:r>
        <w:rPr>
          <w:spacing w:val="42"/>
          <w:w w:val="101"/>
        </w:rPr>
        <w:t xml:space="preserve"> </w:t>
      </w:r>
      <w:r>
        <w:rPr>
          <w:spacing w:val="-1"/>
        </w:rPr>
        <w:t>speaking,</w:t>
      </w:r>
      <w:r>
        <w:t xml:space="preserve"> </w:t>
      </w:r>
      <w:r>
        <w:rPr>
          <w:spacing w:val="-1"/>
        </w:rPr>
        <w:t>reading,</w:t>
      </w:r>
      <w:r>
        <w:rPr>
          <w:spacing w:val="39"/>
        </w:rPr>
        <w:t xml:space="preserve"> </w:t>
      </w:r>
      <w:r>
        <w:rPr>
          <w:spacing w:val="-1"/>
        </w:rPr>
        <w:t>and</w:t>
      </w:r>
      <w:r>
        <w:rPr>
          <w:spacing w:val="31"/>
          <w:w w:val="101"/>
        </w:rPr>
        <w:t xml:space="preserve"> </w:t>
      </w:r>
      <w:r>
        <w:rPr>
          <w:spacing w:val="-1"/>
        </w:rPr>
        <w:t>writing.</w:t>
      </w:r>
      <w:r>
        <w:rPr>
          <w:spacing w:val="39"/>
        </w:rPr>
        <w:t xml:space="preserve"> </w:t>
      </w:r>
      <w:r>
        <w:rPr>
          <w:spacing w:val="-1"/>
        </w:rPr>
        <w:t>Given</w:t>
      </w:r>
      <w:r>
        <w:rPr>
          <w:spacing w:val="33"/>
          <w:w w:val="101"/>
        </w:rPr>
        <w:t xml:space="preserve"> </w:t>
      </w:r>
      <w:r>
        <w:rPr>
          <w:spacing w:val="-1"/>
        </w:rPr>
        <w:t>the</w:t>
      </w:r>
      <w:r>
        <w:rPr>
          <w:spacing w:val="38"/>
        </w:rPr>
        <w:t xml:space="preserve"> </w:t>
      </w:r>
      <w:r>
        <w:rPr>
          <w:spacing w:val="-1"/>
        </w:rPr>
        <w:t>circumstances,</w:t>
      </w:r>
      <w:r>
        <w:rPr>
          <w:spacing w:val="34"/>
        </w:rPr>
        <w:t xml:space="preserve"> </w:t>
      </w:r>
      <w:r>
        <w:rPr>
          <w:spacing w:val="-1"/>
        </w:rPr>
        <w:t>test</w:t>
      </w:r>
      <w:r>
        <w:rPr>
          <w:spacing w:val="39"/>
        </w:rPr>
        <w:t xml:space="preserve"> </w:t>
      </w:r>
      <w:r>
        <w:rPr>
          <w:spacing w:val="-1"/>
        </w:rPr>
        <w:t>creators</w:t>
      </w:r>
      <w:r>
        <w:rPr>
          <w:spacing w:val="42"/>
        </w:rPr>
        <w:t xml:space="preserve"> </w:t>
      </w:r>
      <w:r>
        <w:rPr>
          <w:spacing w:val="-1"/>
        </w:rPr>
        <w:t>and</w:t>
      </w:r>
      <w:r>
        <w:rPr>
          <w:spacing w:val="39"/>
        </w:rPr>
        <w:t xml:space="preserve"> </w:t>
      </w:r>
      <w:r>
        <w:rPr>
          <w:spacing w:val="-1"/>
        </w:rPr>
        <w:t>examiners</w:t>
      </w:r>
      <w:r>
        <w:rPr>
          <w:spacing w:val="42"/>
          <w:w w:val="101"/>
        </w:rPr>
        <w:t xml:space="preserve"> </w:t>
      </w:r>
      <w:r>
        <w:rPr>
          <w:spacing w:val="-1"/>
        </w:rPr>
        <w:t>should</w:t>
      </w:r>
      <w:r>
        <w:rPr>
          <w:spacing w:val="32"/>
        </w:rPr>
        <w:t xml:space="preserve"> </w:t>
      </w:r>
      <w:r>
        <w:rPr>
          <w:spacing w:val="-1"/>
        </w:rPr>
        <w:t>have</w:t>
      </w:r>
      <w:r>
        <w:rPr>
          <w:spacing w:val="38"/>
        </w:rPr>
        <w:t xml:space="preserve"> </w:t>
      </w:r>
      <w:r>
        <w:rPr>
          <w:spacing w:val="-1"/>
        </w:rPr>
        <w:t>cross-</w:t>
      </w:r>
      <w:r>
        <w:t xml:space="preserve"> </w:t>
      </w:r>
      <w:r>
        <w:rPr>
          <w:spacing w:val="-1"/>
        </w:rPr>
        <w:t>cultural</w:t>
      </w:r>
      <w:r>
        <w:rPr>
          <w:spacing w:val="25"/>
        </w:rPr>
        <w:t xml:space="preserve"> </w:t>
      </w:r>
      <w:r>
        <w:rPr>
          <w:spacing w:val="-1"/>
        </w:rPr>
        <w:t>understanding</w:t>
      </w:r>
      <w:r>
        <w:rPr>
          <w:spacing w:val="28"/>
          <w:w w:val="101"/>
        </w:rPr>
        <w:t xml:space="preserve"> </w:t>
      </w:r>
      <w:r>
        <w:rPr>
          <w:spacing w:val="-1"/>
        </w:rPr>
        <w:t>in</w:t>
      </w:r>
      <w:r>
        <w:rPr>
          <w:spacing w:val="32"/>
        </w:rPr>
        <w:t xml:space="preserve"> </w:t>
      </w:r>
      <w:r>
        <w:rPr>
          <w:spacing w:val="-1"/>
        </w:rPr>
        <w:t>order</w:t>
      </w:r>
      <w:r>
        <w:rPr>
          <w:spacing w:val="24"/>
        </w:rPr>
        <w:t xml:space="preserve"> </w:t>
      </w:r>
      <w:r>
        <w:rPr>
          <w:spacing w:val="-1"/>
        </w:rPr>
        <w:t>to</w:t>
      </w:r>
      <w:r>
        <w:rPr>
          <w:spacing w:val="24"/>
        </w:rPr>
        <w:t xml:space="preserve"> </w:t>
      </w:r>
      <w:r>
        <w:rPr>
          <w:spacing w:val="-1"/>
        </w:rPr>
        <w:t>perform</w:t>
      </w:r>
      <w:r>
        <w:rPr>
          <w:spacing w:val="32"/>
        </w:rPr>
        <w:t xml:space="preserve"> </w:t>
      </w:r>
      <w:r>
        <w:rPr>
          <w:spacing w:val="-1"/>
        </w:rPr>
        <w:t>a</w:t>
      </w:r>
      <w:r>
        <w:rPr>
          <w:spacing w:val="25"/>
        </w:rPr>
        <w:t xml:space="preserve"> </w:t>
      </w:r>
      <w:r>
        <w:rPr>
          <w:spacing w:val="-1"/>
        </w:rPr>
        <w:t>test</w:t>
      </w:r>
      <w:r>
        <w:rPr>
          <w:spacing w:val="30"/>
        </w:rPr>
        <w:t xml:space="preserve"> </w:t>
      </w:r>
      <w:r>
        <w:rPr>
          <w:spacing w:val="-1"/>
        </w:rPr>
        <w:t>and</w:t>
      </w:r>
      <w:r>
        <w:rPr>
          <w:spacing w:val="32"/>
        </w:rPr>
        <w:t xml:space="preserve"> </w:t>
      </w:r>
      <w:r>
        <w:rPr>
          <w:spacing w:val="-1"/>
        </w:rPr>
        <w:t>avoid</w:t>
      </w:r>
      <w:r>
        <w:rPr>
          <w:spacing w:val="32"/>
        </w:rPr>
        <w:t xml:space="preserve"> </w:t>
      </w:r>
      <w:r>
        <w:rPr>
          <w:spacing w:val="-1"/>
        </w:rPr>
        <w:t>cultural</w:t>
      </w:r>
      <w:r>
        <w:rPr>
          <w:spacing w:val="24"/>
        </w:rPr>
        <w:t xml:space="preserve"> </w:t>
      </w:r>
      <w:r>
        <w:rPr>
          <w:spacing w:val="-1"/>
        </w:rPr>
        <w:t>bias</w:t>
      </w:r>
      <w:r>
        <w:rPr>
          <w:spacing w:val="26"/>
        </w:rPr>
        <w:t xml:space="preserve"> </w:t>
      </w:r>
      <w:r>
        <w:rPr>
          <w:spacing w:val="-1"/>
        </w:rPr>
        <w:t>that</w:t>
      </w:r>
      <w:r>
        <w:rPr>
          <w:spacing w:val="36"/>
        </w:rPr>
        <w:t xml:space="preserve"> </w:t>
      </w:r>
      <w:r>
        <w:rPr>
          <w:spacing w:val="-2"/>
        </w:rPr>
        <w:t>supports</w:t>
      </w:r>
      <w:r>
        <w:rPr>
          <w:spacing w:val="32"/>
          <w:w w:val="101"/>
        </w:rPr>
        <w:t xml:space="preserve"> </w:t>
      </w:r>
      <w:r>
        <w:rPr>
          <w:spacing w:val="-2"/>
        </w:rPr>
        <w:t>a</w:t>
      </w:r>
      <w:r>
        <w:rPr>
          <w:spacing w:val="31"/>
        </w:rPr>
        <w:t xml:space="preserve"> </w:t>
      </w:r>
      <w:r>
        <w:rPr>
          <w:spacing w:val="-2"/>
        </w:rPr>
        <w:t>certain</w:t>
      </w:r>
    </w:p>
    <w:p>
      <w:pPr>
        <w:pStyle w:val="2"/>
        <w:spacing w:before="1" w:line="189" w:lineRule="auto"/>
      </w:pPr>
      <w:r>
        <w:t>variety</w:t>
      </w:r>
      <w:r>
        <w:rPr>
          <w:spacing w:val="7"/>
        </w:rPr>
        <w:t xml:space="preserve"> </w:t>
      </w:r>
      <w:r>
        <w:t>of</w:t>
      </w:r>
      <w:r>
        <w:rPr>
          <w:spacing w:val="-20"/>
        </w:rPr>
        <w:t xml:space="preserve"> </w:t>
      </w:r>
      <w:r>
        <w:t>English</w:t>
      </w:r>
      <w:r>
        <w:rPr>
          <w:spacing w:val="7"/>
        </w:rPr>
        <w:t>.</w:t>
      </w:r>
    </w:p>
    <w:p>
      <w:pPr>
        <w:spacing w:line="189" w:lineRule="auto"/>
        <w:sectPr>
          <w:footerReference r:id="rId6" w:type="default"/>
          <w:pgSz w:w="12240" w:h="15840"/>
          <w:pgMar w:top="1346" w:right="1436" w:bottom="1173" w:left="1441" w:header="0" w:footer="975" w:gutter="0"/>
          <w:cols w:space="720" w:num="1"/>
        </w:sectPr>
      </w:pPr>
    </w:p>
    <w:p>
      <w:pPr>
        <w:pStyle w:val="2"/>
        <w:spacing w:before="155" w:line="186" w:lineRule="auto"/>
        <w:ind w:left="5"/>
      </w:pPr>
      <w:r>
        <w:rPr>
          <w:b/>
          <w:bCs/>
        </w:rPr>
        <w:t>Linguistics</w:t>
      </w:r>
      <w:r>
        <w:rPr>
          <w:b/>
          <w:bCs/>
          <w:spacing w:val="4"/>
        </w:rPr>
        <w:t xml:space="preserve"> </w:t>
      </w:r>
      <w:r>
        <w:rPr>
          <w:b/>
          <w:bCs/>
        </w:rPr>
        <w:t>Diversity</w:t>
      </w:r>
      <w:r>
        <w:rPr>
          <w:b/>
          <w:bCs/>
          <w:spacing w:val="4"/>
        </w:rPr>
        <w:t xml:space="preserve"> </w:t>
      </w:r>
      <w:r>
        <w:rPr>
          <w:b/>
          <w:bCs/>
        </w:rPr>
        <w:t>of</w:t>
      </w:r>
      <w:r>
        <w:rPr>
          <w:b/>
          <w:bCs/>
          <w:spacing w:val="-12"/>
        </w:rPr>
        <w:t xml:space="preserve"> </w:t>
      </w:r>
      <w:r>
        <w:rPr>
          <w:b/>
          <w:bCs/>
        </w:rPr>
        <w:t>English</w:t>
      </w:r>
    </w:p>
    <w:p>
      <w:pPr>
        <w:pStyle w:val="2"/>
        <w:spacing w:before="190" w:line="360" w:lineRule="auto"/>
        <w:ind w:firstLine="2"/>
        <w:jc w:val="both"/>
      </w:pPr>
      <w:r>
        <w:t>A</w:t>
      </w:r>
      <w:r>
        <w:rPr>
          <w:spacing w:val="16"/>
        </w:rPr>
        <w:t xml:space="preserve"> </w:t>
      </w:r>
      <w:r>
        <w:t>most</w:t>
      </w:r>
      <w:r>
        <w:rPr>
          <w:spacing w:val="7"/>
        </w:rPr>
        <w:t xml:space="preserve"> </w:t>
      </w:r>
      <w:r>
        <w:t>prominent</w:t>
      </w:r>
      <w:r>
        <w:rPr>
          <w:spacing w:val="7"/>
        </w:rPr>
        <w:t xml:space="preserve"> </w:t>
      </w:r>
      <w:r>
        <w:t>notion</w:t>
      </w:r>
      <w:r>
        <w:rPr>
          <w:spacing w:val="17"/>
        </w:rPr>
        <w:t xml:space="preserve"> </w:t>
      </w:r>
      <w:r>
        <w:t>that</w:t>
      </w:r>
      <w:r>
        <w:rPr>
          <w:spacing w:val="22"/>
        </w:rPr>
        <w:t xml:space="preserve"> </w:t>
      </w:r>
      <w:r>
        <w:t>questions</w:t>
      </w:r>
      <w:r>
        <w:rPr>
          <w:spacing w:val="17"/>
        </w:rPr>
        <w:t xml:space="preserve"> </w:t>
      </w:r>
      <w:r>
        <w:t>the</w:t>
      </w:r>
      <w:r>
        <w:rPr>
          <w:spacing w:val="22"/>
        </w:rPr>
        <w:t xml:space="preserve"> </w:t>
      </w:r>
      <w:r>
        <w:t>existence</w:t>
      </w:r>
      <w:r>
        <w:rPr>
          <w:spacing w:val="21"/>
          <w:w w:val="101"/>
        </w:rPr>
        <w:t xml:space="preserve"> </w:t>
      </w:r>
      <w:r>
        <w:t>of</w:t>
      </w:r>
      <w:r>
        <w:rPr>
          <w:spacing w:val="7"/>
        </w:rPr>
        <w:t xml:space="preserve"> </w:t>
      </w:r>
      <w:r>
        <w:t>Standard</w:t>
      </w:r>
      <w:r>
        <w:rPr>
          <w:spacing w:val="18"/>
        </w:rPr>
        <w:t xml:space="preserve"> </w:t>
      </w:r>
      <w:r>
        <w:t>English</w:t>
      </w:r>
      <w:r>
        <w:rPr>
          <w:spacing w:val="21"/>
        </w:rPr>
        <w:t xml:space="preserve"> </w:t>
      </w:r>
      <w:r>
        <w:t>is</w:t>
      </w:r>
      <w:r>
        <w:rPr>
          <w:spacing w:val="23"/>
        </w:rPr>
        <w:t xml:space="preserve"> </w:t>
      </w:r>
      <w:r>
        <w:rPr>
          <w:spacing w:val="7"/>
        </w:rPr>
        <w:t>“</w:t>
      </w:r>
      <w:r>
        <w:t>World</w:t>
      </w:r>
      <w:r>
        <w:rPr>
          <w:spacing w:val="18"/>
          <w:w w:val="101"/>
        </w:rPr>
        <w:t xml:space="preserve"> </w:t>
      </w:r>
      <w:r>
        <w:t>Englishes</w:t>
      </w:r>
      <w:r>
        <w:rPr>
          <w:spacing w:val="7"/>
        </w:rPr>
        <w:t>”</w:t>
      </w:r>
      <w:r>
        <w:t xml:space="preserve"> by Kachru (1992). In a world in which En</w:t>
      </w:r>
      <w:r>
        <w:rPr>
          <w:spacing w:val="-1"/>
        </w:rPr>
        <w:t>glish is not only the native language of</w:t>
      </w:r>
      <w:r>
        <w:rPr>
          <w:spacing w:val="-27"/>
        </w:rPr>
        <w:t xml:space="preserve"> </w:t>
      </w:r>
      <w:r>
        <w:rPr>
          <w:spacing w:val="-1"/>
        </w:rPr>
        <w:t>the British or the</w:t>
      </w:r>
      <w:r>
        <w:t xml:space="preserve">  </w:t>
      </w:r>
      <w:r>
        <w:rPr>
          <w:spacing w:val="-1"/>
        </w:rPr>
        <w:t>Americans, the linguistic prestige that is held by the two varieties is questionable, especially given</w:t>
      </w:r>
      <w:r>
        <w:rPr>
          <w:spacing w:val="3"/>
        </w:rPr>
        <w:t xml:space="preserve">  </w:t>
      </w:r>
      <w:r>
        <w:rPr>
          <w:spacing w:val="-1"/>
        </w:rPr>
        <w:t>the larger</w:t>
      </w:r>
      <w:r>
        <w:rPr>
          <w:spacing w:val="-11"/>
        </w:rPr>
        <w:t xml:space="preserve"> </w:t>
      </w:r>
      <w:r>
        <w:rPr>
          <w:spacing w:val="-1"/>
        </w:rPr>
        <w:t>number of</w:t>
      </w:r>
      <w:r>
        <w:rPr>
          <w:spacing w:val="-23"/>
        </w:rPr>
        <w:t xml:space="preserve"> </w:t>
      </w:r>
      <w:r>
        <w:rPr>
          <w:spacing w:val="-1"/>
        </w:rPr>
        <w:t>speakers</w:t>
      </w:r>
      <w:r>
        <w:rPr>
          <w:spacing w:val="-11"/>
        </w:rPr>
        <w:t xml:space="preserve"> </w:t>
      </w:r>
      <w:r>
        <w:rPr>
          <w:spacing w:val="-1"/>
        </w:rPr>
        <w:t>who</w:t>
      </w:r>
      <w:r>
        <w:rPr>
          <w:spacing w:val="-12"/>
        </w:rPr>
        <w:t xml:space="preserve"> </w:t>
      </w:r>
      <w:r>
        <w:rPr>
          <w:spacing w:val="-1"/>
        </w:rPr>
        <w:t>use the other</w:t>
      </w:r>
      <w:r>
        <w:rPr>
          <w:spacing w:val="-13"/>
        </w:rPr>
        <w:t xml:space="preserve"> </w:t>
      </w:r>
      <w:r>
        <w:rPr>
          <w:spacing w:val="-1"/>
        </w:rPr>
        <w:t>varieties, such as the Canadian, Aus</w:t>
      </w:r>
      <w:r>
        <w:rPr>
          <w:spacing w:val="-2"/>
        </w:rPr>
        <w:t>tralian, Indian,</w:t>
      </w:r>
      <w:r>
        <w:t xml:space="preserve">  </w:t>
      </w:r>
      <w:r>
        <w:rPr>
          <w:spacing w:val="-1"/>
        </w:rPr>
        <w:t>etc.</w:t>
      </w:r>
      <w:r>
        <w:rPr>
          <w:spacing w:val="41"/>
          <w:w w:val="101"/>
        </w:rPr>
        <w:t xml:space="preserve"> </w:t>
      </w:r>
      <w:r>
        <w:rPr>
          <w:spacing w:val="-1"/>
        </w:rPr>
        <w:t>According</w:t>
      </w:r>
      <w:r>
        <w:rPr>
          <w:spacing w:val="21"/>
        </w:rPr>
        <w:t xml:space="preserve"> </w:t>
      </w:r>
      <w:r>
        <w:rPr>
          <w:spacing w:val="-1"/>
        </w:rPr>
        <w:t>to</w:t>
      </w:r>
      <w:r>
        <w:rPr>
          <w:spacing w:val="30"/>
          <w:w w:val="101"/>
        </w:rPr>
        <w:t xml:space="preserve"> </w:t>
      </w:r>
      <w:r>
        <w:rPr>
          <w:spacing w:val="-1"/>
        </w:rPr>
        <w:t>a</w:t>
      </w:r>
      <w:r>
        <w:rPr>
          <w:spacing w:val="25"/>
        </w:rPr>
        <w:t xml:space="preserve"> </w:t>
      </w:r>
      <w:r>
        <w:rPr>
          <w:spacing w:val="-1"/>
        </w:rPr>
        <w:t>2001</w:t>
      </w:r>
      <w:r>
        <w:rPr>
          <w:spacing w:val="31"/>
        </w:rPr>
        <w:t xml:space="preserve"> </w:t>
      </w:r>
      <w:r>
        <w:rPr>
          <w:spacing w:val="-1"/>
        </w:rPr>
        <w:t>linguistic</w:t>
      </w:r>
      <w:r>
        <w:rPr>
          <w:spacing w:val="32"/>
          <w:w w:val="101"/>
        </w:rPr>
        <w:t xml:space="preserve"> </w:t>
      </w:r>
      <w:r>
        <w:rPr>
          <w:spacing w:val="-1"/>
        </w:rPr>
        <w:t>survey</w:t>
      </w:r>
      <w:r>
        <w:rPr>
          <w:spacing w:val="25"/>
        </w:rPr>
        <w:t xml:space="preserve"> </w:t>
      </w:r>
      <w:r>
        <w:rPr>
          <w:spacing w:val="-1"/>
        </w:rPr>
        <w:t>of India,</w:t>
      </w:r>
      <w:r>
        <w:rPr>
          <w:spacing w:val="49"/>
        </w:rPr>
        <w:t xml:space="preserve"> </w:t>
      </w:r>
      <w:r>
        <w:rPr>
          <w:spacing w:val="-1"/>
        </w:rPr>
        <w:t>125</w:t>
      </w:r>
      <w:r>
        <w:rPr>
          <w:spacing w:val="23"/>
        </w:rPr>
        <w:t xml:space="preserve"> </w:t>
      </w:r>
      <w:r>
        <w:rPr>
          <w:spacing w:val="-1"/>
        </w:rPr>
        <w:t>million</w:t>
      </w:r>
      <w:r>
        <w:rPr>
          <w:spacing w:val="30"/>
        </w:rPr>
        <w:t xml:space="preserve"> </w:t>
      </w:r>
      <w:r>
        <w:rPr>
          <w:spacing w:val="-1"/>
        </w:rPr>
        <w:t>of the</w:t>
      </w:r>
      <w:r>
        <w:rPr>
          <w:spacing w:val="29"/>
        </w:rPr>
        <w:t xml:space="preserve"> </w:t>
      </w:r>
      <w:r>
        <w:rPr>
          <w:spacing w:val="-1"/>
        </w:rPr>
        <w:t>Indian</w:t>
      </w:r>
      <w:r>
        <w:rPr>
          <w:spacing w:val="20"/>
          <w:w w:val="101"/>
        </w:rPr>
        <w:t xml:space="preserve"> </w:t>
      </w:r>
      <w:r>
        <w:rPr>
          <w:spacing w:val="-1"/>
        </w:rPr>
        <w:t>population</w:t>
      </w:r>
      <w:r>
        <w:rPr>
          <w:spacing w:val="33"/>
          <w:w w:val="101"/>
        </w:rPr>
        <w:t xml:space="preserve"> </w:t>
      </w:r>
      <w:r>
        <w:rPr>
          <w:spacing w:val="-1"/>
        </w:rPr>
        <w:t>speak</w:t>
      </w:r>
    </w:p>
    <w:p>
      <w:pPr>
        <w:pStyle w:val="2"/>
        <w:spacing w:line="190" w:lineRule="auto"/>
        <w:ind w:left="5"/>
      </w:pPr>
      <w:r>
        <w:t>English. This number is larger than the British pop</w:t>
      </w:r>
      <w:r>
        <w:rPr>
          <w:spacing w:val="-1"/>
        </w:rPr>
        <w:t>ulation.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1" w:right="50" w:firstLine="3"/>
        <w:jc w:val="both"/>
      </w:pPr>
      <w:r>
        <w:rPr>
          <w:spacing w:val="-1"/>
        </w:rPr>
        <w:t>Language</w:t>
      </w:r>
      <w:r>
        <w:rPr>
          <w:spacing w:val="24"/>
        </w:rPr>
        <w:t xml:space="preserve"> </w:t>
      </w:r>
      <w:r>
        <w:rPr>
          <w:spacing w:val="-1"/>
        </w:rPr>
        <w:t>change</w:t>
      </w:r>
      <w:r>
        <w:rPr>
          <w:spacing w:val="22"/>
          <w:w w:val="101"/>
        </w:rPr>
        <w:t xml:space="preserve"> </w:t>
      </w:r>
      <w:r>
        <w:rPr>
          <w:spacing w:val="-1"/>
        </w:rPr>
        <w:t>is</w:t>
      </w:r>
      <w:r>
        <w:rPr>
          <w:spacing w:val="25"/>
          <w:w w:val="101"/>
        </w:rPr>
        <w:t xml:space="preserve"> </w:t>
      </w:r>
      <w:r>
        <w:rPr>
          <w:spacing w:val="-1"/>
        </w:rPr>
        <w:t>a</w:t>
      </w:r>
      <w:r>
        <w:rPr>
          <w:spacing w:val="23"/>
          <w:w w:val="101"/>
        </w:rPr>
        <w:t xml:space="preserve"> </w:t>
      </w:r>
      <w:r>
        <w:rPr>
          <w:spacing w:val="-1"/>
        </w:rPr>
        <w:t>dynamic</w:t>
      </w:r>
      <w:r>
        <w:rPr>
          <w:spacing w:val="15"/>
        </w:rPr>
        <w:t xml:space="preserve"> </w:t>
      </w:r>
      <w:r>
        <w:rPr>
          <w:spacing w:val="-1"/>
        </w:rPr>
        <w:t>process,</w:t>
      </w:r>
      <w:r>
        <w:rPr>
          <w:spacing w:val="26"/>
        </w:rPr>
        <w:t xml:space="preserve"> </w:t>
      </w:r>
      <w:r>
        <w:rPr>
          <w:spacing w:val="-1"/>
        </w:rPr>
        <w:t>and</w:t>
      </w:r>
      <w:r>
        <w:rPr>
          <w:spacing w:val="23"/>
        </w:rPr>
        <w:t xml:space="preserve"> </w:t>
      </w:r>
      <w:r>
        <w:rPr>
          <w:spacing w:val="-1"/>
        </w:rPr>
        <w:t>languages</w:t>
      </w:r>
      <w:r>
        <w:rPr>
          <w:spacing w:val="17"/>
        </w:rPr>
        <w:t xml:space="preserve"> </w:t>
      </w:r>
      <w:r>
        <w:rPr>
          <w:spacing w:val="-1"/>
        </w:rPr>
        <w:t>undergo</w:t>
      </w:r>
      <w:r>
        <w:rPr>
          <w:spacing w:val="19"/>
        </w:rPr>
        <w:t xml:space="preserve"> </w:t>
      </w:r>
      <w:r>
        <w:rPr>
          <w:spacing w:val="-1"/>
        </w:rPr>
        <w:t>this</w:t>
      </w:r>
      <w:r>
        <w:rPr>
          <w:spacing w:val="25"/>
        </w:rPr>
        <w:t xml:space="preserve"> </w:t>
      </w:r>
      <w:r>
        <w:rPr>
          <w:spacing w:val="-1"/>
        </w:rPr>
        <w:t>change</w:t>
      </w:r>
      <w:r>
        <w:rPr>
          <w:spacing w:val="25"/>
        </w:rPr>
        <w:t xml:space="preserve"> </w:t>
      </w:r>
      <w:r>
        <w:rPr>
          <w:spacing w:val="-1"/>
        </w:rPr>
        <w:t>gradua</w:t>
      </w:r>
      <w:r>
        <w:rPr>
          <w:spacing w:val="-2"/>
        </w:rPr>
        <w:t>lly</w:t>
      </w:r>
      <w:r>
        <w:rPr>
          <w:spacing w:val="18"/>
        </w:rPr>
        <w:t xml:space="preserve"> </w:t>
      </w:r>
      <w:r>
        <w:rPr>
          <w:spacing w:val="-2"/>
        </w:rPr>
        <w:t>over</w:t>
      </w:r>
      <w:r>
        <w:rPr>
          <w:spacing w:val="16"/>
          <w:w w:val="101"/>
        </w:rPr>
        <w:t xml:space="preserve"> </w:t>
      </w:r>
      <w:r>
        <w:rPr>
          <w:spacing w:val="-2"/>
        </w:rPr>
        <w:t>time</w:t>
      </w:r>
      <w:r>
        <w:t xml:space="preserve"> (Ellis,</w:t>
      </w:r>
      <w:r>
        <w:rPr>
          <w:spacing w:val="24"/>
          <w:w w:val="101"/>
        </w:rPr>
        <w:t xml:space="preserve"> </w:t>
      </w:r>
      <w:r>
        <w:t>2008;</w:t>
      </w:r>
      <w:r>
        <w:rPr>
          <w:spacing w:val="23"/>
          <w:w w:val="101"/>
        </w:rPr>
        <w:t xml:space="preserve"> </w:t>
      </w:r>
      <w:r>
        <w:t>Hickey,</w:t>
      </w:r>
      <w:r>
        <w:rPr>
          <w:spacing w:val="24"/>
        </w:rPr>
        <w:t xml:space="preserve"> </w:t>
      </w:r>
      <w:r>
        <w:t>2010).</w:t>
      </w:r>
      <w:r>
        <w:rPr>
          <w:spacing w:val="15"/>
          <w:w w:val="101"/>
        </w:rPr>
        <w:t xml:space="preserve"> </w:t>
      </w:r>
      <w:r>
        <w:t>Neglecting</w:t>
      </w:r>
      <w:r>
        <w:rPr>
          <w:spacing w:val="18"/>
          <w:w w:val="101"/>
        </w:rPr>
        <w:t xml:space="preserve"> </w:t>
      </w:r>
      <w:r>
        <w:t>these</w:t>
      </w:r>
      <w:r>
        <w:rPr>
          <w:spacing w:val="25"/>
        </w:rPr>
        <w:t xml:space="preserve"> </w:t>
      </w:r>
      <w:r>
        <w:t>ling</w:t>
      </w:r>
      <w:r>
        <w:rPr>
          <w:spacing w:val="-1"/>
        </w:rPr>
        <w:t>uistic</w:t>
      </w:r>
      <w:r>
        <w:rPr>
          <w:spacing w:val="20"/>
        </w:rPr>
        <w:t xml:space="preserve"> </w:t>
      </w:r>
      <w:r>
        <w:rPr>
          <w:spacing w:val="-1"/>
        </w:rPr>
        <w:t>nuances</w:t>
      </w:r>
      <w:r>
        <w:rPr>
          <w:spacing w:val="21"/>
        </w:rPr>
        <w:t xml:space="preserve"> </w:t>
      </w:r>
      <w:r>
        <w:rPr>
          <w:spacing w:val="-1"/>
        </w:rPr>
        <w:t>may</w:t>
      </w:r>
      <w:r>
        <w:rPr>
          <w:spacing w:val="15"/>
          <w:w w:val="101"/>
        </w:rPr>
        <w:t xml:space="preserve"> </w:t>
      </w:r>
      <w:r>
        <w:rPr>
          <w:spacing w:val="-1"/>
        </w:rPr>
        <w:t>result</w:t>
      </w:r>
      <w:r>
        <w:rPr>
          <w:spacing w:val="26"/>
          <w:w w:val="101"/>
        </w:rPr>
        <w:t xml:space="preserve"> </w:t>
      </w:r>
      <w:r>
        <w:rPr>
          <w:spacing w:val="-1"/>
        </w:rPr>
        <w:t>in</w:t>
      </w:r>
      <w:r>
        <w:rPr>
          <w:spacing w:val="28"/>
        </w:rPr>
        <w:t xml:space="preserve"> </w:t>
      </w:r>
      <w:r>
        <w:rPr>
          <w:spacing w:val="-1"/>
        </w:rPr>
        <w:t>a</w:t>
      </w:r>
      <w:r>
        <w:rPr>
          <w:spacing w:val="25"/>
        </w:rPr>
        <w:t xml:space="preserve"> </w:t>
      </w:r>
      <w:r>
        <w:rPr>
          <w:spacing w:val="-1"/>
        </w:rPr>
        <w:t>loss</w:t>
      </w:r>
      <w:r>
        <w:rPr>
          <w:spacing w:val="28"/>
        </w:rPr>
        <w:t xml:space="preserve"> </w:t>
      </w:r>
      <w:r>
        <w:rPr>
          <w:spacing w:val="-1"/>
        </w:rPr>
        <w:t>of cultural</w:t>
      </w:r>
      <w:r>
        <w:t xml:space="preserve"> heritage, the exclusion of</w:t>
      </w:r>
      <w:r>
        <w:rPr>
          <w:spacing w:val="-9"/>
        </w:rPr>
        <w:t xml:space="preserve"> </w:t>
      </w:r>
      <w:r>
        <w:t>certain communities, and a limited understanding of</w:t>
      </w:r>
      <w:r>
        <w:rPr>
          <w:spacing w:val="-26"/>
        </w:rPr>
        <w:t xml:space="preserve"> </w:t>
      </w:r>
      <w:r>
        <w:t>the dynamic nature of</w:t>
      </w:r>
      <w:r>
        <w:rPr>
          <w:spacing w:val="-15"/>
        </w:rPr>
        <w:t xml:space="preserve"> </w:t>
      </w:r>
      <w:r>
        <w:t>language</w:t>
      </w:r>
      <w:r>
        <w:rPr>
          <w:spacing w:val="2"/>
        </w:rPr>
        <w:t xml:space="preserve">. </w:t>
      </w:r>
      <w:r>
        <w:t>Embracing</w:t>
      </w:r>
      <w:r>
        <w:rPr>
          <w:spacing w:val="2"/>
        </w:rPr>
        <w:t xml:space="preserve"> </w:t>
      </w:r>
      <w:r>
        <w:t>language</w:t>
      </w:r>
      <w:r>
        <w:rPr>
          <w:spacing w:val="2"/>
        </w:rPr>
        <w:t xml:space="preserve"> </w:t>
      </w:r>
      <w:r>
        <w:t>variations</w:t>
      </w:r>
      <w:r>
        <w:rPr>
          <w:spacing w:val="2"/>
        </w:rPr>
        <w:t xml:space="preserve"> </w:t>
      </w:r>
      <w:r>
        <w:t>not</w:t>
      </w:r>
      <w:r>
        <w:rPr>
          <w:spacing w:val="2"/>
        </w:rPr>
        <w:t xml:space="preserve"> </w:t>
      </w:r>
      <w:r>
        <w:t>only</w:t>
      </w:r>
      <w:r>
        <w:rPr>
          <w:spacing w:val="2"/>
        </w:rPr>
        <w:t xml:space="preserve"> </w:t>
      </w:r>
      <w:r>
        <w:t>promotes</w:t>
      </w:r>
      <w:r>
        <w:rPr>
          <w:spacing w:val="2"/>
        </w:rPr>
        <w:t xml:space="preserve"> </w:t>
      </w:r>
      <w:r>
        <w:t>inclusivity</w:t>
      </w:r>
      <w:r>
        <w:rPr>
          <w:spacing w:val="2"/>
        </w:rPr>
        <w:t xml:space="preserve"> </w:t>
      </w:r>
      <w:r>
        <w:t>but</w:t>
      </w:r>
      <w:r>
        <w:rPr>
          <w:spacing w:val="2"/>
        </w:rPr>
        <w:t xml:space="preserve"> </w:t>
      </w:r>
      <w:r>
        <w:t>also</w:t>
      </w:r>
      <w:r>
        <w:rPr>
          <w:spacing w:val="2"/>
        </w:rPr>
        <w:t xml:space="preserve"> </w:t>
      </w:r>
      <w:r>
        <w:t>acknowledges the</w:t>
      </w:r>
      <w:r>
        <w:rPr>
          <w:spacing w:val="30"/>
          <w:w w:val="101"/>
        </w:rPr>
        <w:t xml:space="preserve"> </w:t>
      </w:r>
      <w:r>
        <w:t>importance</w:t>
      </w:r>
      <w:r>
        <w:rPr>
          <w:spacing w:val="31"/>
        </w:rPr>
        <w:t xml:space="preserve"> </w:t>
      </w:r>
      <w:r>
        <w:t>of preserving</w:t>
      </w:r>
      <w:r>
        <w:rPr>
          <w:spacing w:val="29"/>
        </w:rPr>
        <w:t xml:space="preserve"> </w:t>
      </w:r>
      <w:r>
        <w:t>linguistic</w:t>
      </w:r>
      <w:r>
        <w:rPr>
          <w:spacing w:val="31"/>
        </w:rPr>
        <w:t xml:space="preserve"> </w:t>
      </w:r>
      <w:r>
        <w:rPr>
          <w:spacing w:val="-1"/>
        </w:rPr>
        <w:t>diversity,</w:t>
      </w:r>
      <w:r>
        <w:rPr>
          <w:spacing w:val="35"/>
        </w:rPr>
        <w:t xml:space="preserve"> </w:t>
      </w:r>
      <w:r>
        <w:rPr>
          <w:spacing w:val="-1"/>
        </w:rPr>
        <w:t>fostering</w:t>
      </w:r>
      <w:r>
        <w:rPr>
          <w:spacing w:val="30"/>
        </w:rPr>
        <w:t xml:space="preserve"> </w:t>
      </w:r>
      <w:r>
        <w:rPr>
          <w:spacing w:val="-1"/>
        </w:rPr>
        <w:t>a</w:t>
      </w:r>
      <w:r>
        <w:rPr>
          <w:spacing w:val="27"/>
        </w:rPr>
        <w:t xml:space="preserve"> </w:t>
      </w:r>
      <w:r>
        <w:rPr>
          <w:spacing w:val="-1"/>
        </w:rPr>
        <w:t>more</w:t>
      </w:r>
      <w:r>
        <w:rPr>
          <w:spacing w:val="33"/>
        </w:rPr>
        <w:t xml:space="preserve"> </w:t>
      </w:r>
      <w:r>
        <w:rPr>
          <w:spacing w:val="-1"/>
        </w:rPr>
        <w:t>comprehensive</w:t>
      </w:r>
      <w:r>
        <w:rPr>
          <w:spacing w:val="32"/>
          <w:w w:val="101"/>
        </w:rPr>
        <w:t xml:space="preserve"> </w:t>
      </w:r>
      <w:r>
        <w:rPr>
          <w:spacing w:val="-1"/>
        </w:rPr>
        <w:t>and</w:t>
      </w:r>
      <w:r>
        <w:rPr>
          <w:spacing w:val="26"/>
          <w:w w:val="101"/>
        </w:rPr>
        <w:t xml:space="preserve"> </w:t>
      </w:r>
      <w:r>
        <w:rPr>
          <w:spacing w:val="-1"/>
        </w:rPr>
        <w:t>nuanced</w:t>
      </w:r>
      <w:r>
        <w:t xml:space="preserve"> appreciation</w:t>
      </w:r>
      <w:r>
        <w:rPr>
          <w:spacing w:val="3"/>
        </w:rPr>
        <w:t xml:space="preserve">  </w:t>
      </w:r>
      <w:r>
        <w:t>of</w:t>
      </w:r>
      <w:r>
        <w:rPr>
          <w:spacing w:val="3"/>
        </w:rPr>
        <w:t xml:space="preserve">  </w:t>
      </w:r>
      <w:r>
        <w:t>the</w:t>
      </w:r>
      <w:r>
        <w:rPr>
          <w:spacing w:val="3"/>
        </w:rPr>
        <w:t xml:space="preserve">  </w:t>
      </w:r>
      <w:r>
        <w:t>complex</w:t>
      </w:r>
      <w:r>
        <w:rPr>
          <w:spacing w:val="3"/>
        </w:rPr>
        <w:t xml:space="preserve">  </w:t>
      </w:r>
      <w:r>
        <w:t>tapestry</w:t>
      </w:r>
      <w:r>
        <w:rPr>
          <w:spacing w:val="3"/>
        </w:rPr>
        <w:t xml:space="preserve">  </w:t>
      </w:r>
      <w:r>
        <w:t>of</w:t>
      </w:r>
      <w:r>
        <w:rPr>
          <w:spacing w:val="3"/>
        </w:rPr>
        <w:t xml:space="preserve">  </w:t>
      </w:r>
      <w:r>
        <w:t>human</w:t>
      </w:r>
      <w:r>
        <w:rPr>
          <w:spacing w:val="3"/>
        </w:rPr>
        <w:t xml:space="preserve">  </w:t>
      </w:r>
      <w:r>
        <w:t>communication</w:t>
      </w:r>
      <w:r>
        <w:rPr>
          <w:spacing w:val="3"/>
        </w:rPr>
        <w:t>.</w:t>
      </w:r>
      <w:r>
        <w:rPr>
          <w:spacing w:val="8"/>
        </w:rPr>
        <w:t xml:space="preserve">  </w:t>
      </w:r>
      <w:r>
        <w:t>However</w:t>
      </w:r>
      <w:r>
        <w:rPr>
          <w:spacing w:val="3"/>
        </w:rPr>
        <w:t xml:space="preserve">,  </w:t>
      </w:r>
      <w:r>
        <w:t>within</w:t>
      </w:r>
      <w:r>
        <w:rPr>
          <w:spacing w:val="5"/>
        </w:rPr>
        <w:t xml:space="preserve">  </w:t>
      </w:r>
      <w:r>
        <w:t>the</w:t>
      </w:r>
      <w:r>
        <w:rPr>
          <w:spacing w:val="7"/>
        </w:rPr>
        <w:t xml:space="preserve">  </w:t>
      </w:r>
      <w:r>
        <w:t>ESL</w:t>
      </w:r>
      <w:r>
        <w:rPr>
          <w:spacing w:val="1"/>
        </w:rPr>
        <w:t xml:space="preserve"> </w:t>
      </w:r>
      <w:r>
        <w:t>teaching-learning</w:t>
      </w:r>
      <w:r>
        <w:rPr>
          <w:spacing w:val="15"/>
          <w:w w:val="101"/>
        </w:rPr>
        <w:t xml:space="preserve"> </w:t>
      </w:r>
      <w:r>
        <w:t>context, there needs to be</w:t>
      </w:r>
      <w:r>
        <w:rPr>
          <w:spacing w:val="19"/>
          <w:w w:val="101"/>
        </w:rPr>
        <w:t xml:space="preserve"> </w:t>
      </w:r>
      <w:r>
        <w:t>a predetermined</w:t>
      </w:r>
      <w:r>
        <w:rPr>
          <w:spacing w:val="20"/>
          <w:w w:val="101"/>
        </w:rPr>
        <w:t xml:space="preserve"> </w:t>
      </w:r>
      <w:r>
        <w:t>standard</w:t>
      </w:r>
      <w:r>
        <w:rPr>
          <w:spacing w:val="19"/>
          <w:w w:val="101"/>
        </w:rPr>
        <w:t xml:space="preserve"> </w:t>
      </w:r>
      <w:r>
        <w:t>so</w:t>
      </w:r>
      <w:r>
        <w:rPr>
          <w:spacing w:val="12"/>
        </w:rPr>
        <w:t xml:space="preserve"> </w:t>
      </w:r>
      <w:r>
        <w:t>that</w:t>
      </w:r>
      <w:r>
        <w:rPr>
          <w:spacing w:val="12"/>
        </w:rPr>
        <w:t xml:space="preserve"> </w:t>
      </w:r>
      <w:r>
        <w:t>the</w:t>
      </w:r>
      <w:r>
        <w:rPr>
          <w:spacing w:val="16"/>
        </w:rPr>
        <w:t xml:space="preserve"> </w:t>
      </w:r>
      <w:r>
        <w:rPr>
          <w:spacing w:val="-1"/>
        </w:rPr>
        <w:t>learners</w:t>
      </w:r>
      <w:r>
        <w:rPr>
          <w:spacing w:val="19"/>
          <w:w w:val="101"/>
        </w:rPr>
        <w:t xml:space="preserve"> </w:t>
      </w:r>
      <w:r>
        <w:rPr>
          <w:spacing w:val="-1"/>
        </w:rPr>
        <w:t>can</w:t>
      </w:r>
      <w:r>
        <w:rPr>
          <w:spacing w:val="11"/>
        </w:rPr>
        <w:t xml:space="preserve"> </w:t>
      </w:r>
      <w:r>
        <w:rPr>
          <w:spacing w:val="-1"/>
        </w:rPr>
        <w:t>be</w:t>
      </w:r>
    </w:p>
    <w:p>
      <w:pPr>
        <w:pStyle w:val="2"/>
        <w:spacing w:line="190" w:lineRule="auto"/>
        <w:ind w:left="2"/>
      </w:pPr>
      <w:r>
        <w:t>made</w:t>
      </w:r>
      <w:r>
        <w:rPr>
          <w:spacing w:val="3"/>
        </w:rPr>
        <w:t xml:space="preserve"> </w:t>
      </w:r>
      <w:r>
        <w:t>aware</w:t>
      </w:r>
      <w:r>
        <w:rPr>
          <w:spacing w:val="3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the</w:t>
      </w:r>
      <w:r>
        <w:rPr>
          <w:spacing w:val="3"/>
        </w:rPr>
        <w:t xml:space="preserve"> </w:t>
      </w:r>
      <w:r>
        <w:t>expected</w:t>
      </w:r>
      <w:r>
        <w:rPr>
          <w:spacing w:val="3"/>
        </w:rPr>
        <w:t xml:space="preserve"> </w:t>
      </w:r>
      <w:r>
        <w:t>outcome</w:t>
      </w:r>
      <w:r>
        <w:rPr>
          <w:spacing w:val="3"/>
        </w:rPr>
        <w:t>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right="33" w:firstLine="7"/>
        <w:jc w:val="both"/>
      </w:pPr>
      <w:r>
        <w:t>The</w:t>
      </w:r>
      <w:r>
        <w:rPr>
          <w:spacing w:val="51"/>
          <w:w w:val="101"/>
        </w:rPr>
        <w:t xml:space="preserve"> </w:t>
      </w:r>
      <w:r>
        <w:t>spread</w:t>
      </w:r>
      <w:r>
        <w:rPr>
          <w:spacing w:val="48"/>
        </w:rPr>
        <w:t xml:space="preserve"> </w:t>
      </w:r>
      <w:r>
        <w:t>of</w:t>
      </w:r>
      <w:r>
        <w:rPr>
          <w:spacing w:val="20"/>
        </w:rPr>
        <w:t xml:space="preserve"> </w:t>
      </w:r>
      <w:r>
        <w:t>the</w:t>
      </w:r>
      <w:r>
        <w:rPr>
          <w:spacing w:val="45"/>
        </w:rPr>
        <w:t xml:space="preserve"> </w:t>
      </w:r>
      <w:r>
        <w:t>English</w:t>
      </w:r>
      <w:r>
        <w:rPr>
          <w:spacing w:val="48"/>
        </w:rPr>
        <w:t xml:space="preserve"> </w:t>
      </w:r>
      <w:r>
        <w:t>la</w:t>
      </w:r>
      <w:r>
        <w:rPr>
          <w:spacing w:val="-1"/>
        </w:rPr>
        <w:t>nguage</w:t>
      </w:r>
      <w:r>
        <w:rPr>
          <w:spacing w:val="43"/>
          <w:w w:val="101"/>
        </w:rPr>
        <w:t xml:space="preserve"> </w:t>
      </w:r>
      <w:r>
        <w:rPr>
          <w:spacing w:val="-1"/>
        </w:rPr>
        <w:t>was</w:t>
      </w:r>
      <w:r>
        <w:rPr>
          <w:spacing w:val="50"/>
        </w:rPr>
        <w:t xml:space="preserve"> </w:t>
      </w:r>
      <w:r>
        <w:rPr>
          <w:spacing w:val="-1"/>
        </w:rPr>
        <w:t>greatly</w:t>
      </w:r>
      <w:r>
        <w:rPr>
          <w:spacing w:val="47"/>
        </w:rPr>
        <w:t xml:space="preserve"> </w:t>
      </w:r>
      <w:r>
        <w:rPr>
          <w:spacing w:val="-1"/>
        </w:rPr>
        <w:t>aided</w:t>
      </w:r>
      <w:r>
        <w:rPr>
          <w:spacing w:val="39"/>
          <w:w w:val="101"/>
        </w:rPr>
        <w:t xml:space="preserve"> </w:t>
      </w:r>
      <w:r>
        <w:rPr>
          <w:spacing w:val="-1"/>
        </w:rPr>
        <w:t>by</w:t>
      </w:r>
      <w:r>
        <w:rPr>
          <w:spacing w:val="46"/>
        </w:rPr>
        <w:t xml:space="preserve"> </w:t>
      </w:r>
      <w:r>
        <w:rPr>
          <w:spacing w:val="-1"/>
        </w:rPr>
        <w:t>colonization.</w:t>
      </w:r>
      <w:r>
        <w:rPr>
          <w:spacing w:val="46"/>
          <w:w w:val="101"/>
        </w:rPr>
        <w:t xml:space="preserve"> </w:t>
      </w:r>
      <w:r>
        <w:rPr>
          <w:spacing w:val="-1"/>
        </w:rPr>
        <w:t>Its</w:t>
      </w:r>
      <w:r>
        <w:rPr>
          <w:spacing w:val="48"/>
        </w:rPr>
        <w:t xml:space="preserve"> </w:t>
      </w:r>
      <w:r>
        <w:rPr>
          <w:spacing w:val="-1"/>
        </w:rPr>
        <w:t>importance</w:t>
      </w:r>
      <w:r>
        <w:rPr>
          <w:spacing w:val="49"/>
        </w:rPr>
        <w:t xml:space="preserve"> </w:t>
      </w:r>
      <w:r>
        <w:rPr>
          <w:spacing w:val="-1"/>
        </w:rPr>
        <w:t>in</w:t>
      </w:r>
      <w:r>
        <w:rPr>
          <w:spacing w:val="43"/>
          <w:w w:val="101"/>
        </w:rPr>
        <w:t xml:space="preserve"> </w:t>
      </w:r>
      <w:r>
        <w:rPr>
          <w:spacing w:val="-1"/>
        </w:rPr>
        <w:t>the</w:t>
      </w:r>
      <w:r>
        <w:t xml:space="preserve"> colonies, however, did not stop with the end</w:t>
      </w:r>
      <w:r>
        <w:rPr>
          <w:spacing w:val="10"/>
        </w:rPr>
        <w:t xml:space="preserve"> </w:t>
      </w:r>
      <w:r>
        <w:t>of</w:t>
      </w:r>
      <w:r>
        <w:rPr>
          <w:spacing w:val="-21"/>
        </w:rPr>
        <w:t xml:space="preserve"> </w:t>
      </w:r>
      <w:r>
        <w:t>the</w:t>
      </w:r>
      <w:r>
        <w:rPr>
          <w:spacing w:val="13"/>
        </w:rPr>
        <w:t xml:space="preserve"> </w:t>
      </w:r>
      <w:r>
        <w:t>colonial</w:t>
      </w:r>
      <w:r>
        <w:rPr>
          <w:spacing w:val="12"/>
        </w:rPr>
        <w:t xml:space="preserve"> </w:t>
      </w:r>
      <w:r>
        <w:t>era.</w:t>
      </w:r>
      <w:r>
        <w:rPr>
          <w:spacing w:val="6"/>
        </w:rPr>
        <w:t xml:space="preserve"> </w:t>
      </w:r>
      <w:r>
        <w:t>According to</w:t>
      </w:r>
      <w:r>
        <w:rPr>
          <w:spacing w:val="9"/>
        </w:rPr>
        <w:t xml:space="preserve"> </w:t>
      </w:r>
      <w:r>
        <w:t>Mesth</w:t>
      </w:r>
      <w:r>
        <w:rPr>
          <w:spacing w:val="-1"/>
        </w:rPr>
        <w:t>rie</w:t>
      </w:r>
      <w:r>
        <w:rPr>
          <w:spacing w:val="11"/>
        </w:rPr>
        <w:t xml:space="preserve"> </w:t>
      </w:r>
      <w:r>
        <w:rPr>
          <w:spacing w:val="-1"/>
        </w:rPr>
        <w:t>and</w:t>
      </w:r>
      <w:r>
        <w:rPr>
          <w:spacing w:val="5"/>
        </w:rPr>
        <w:t xml:space="preserve"> </w:t>
      </w:r>
      <w:r>
        <w:rPr>
          <w:spacing w:val="-1"/>
        </w:rPr>
        <w:t>Bhatt</w:t>
      </w:r>
      <w:r>
        <w:t xml:space="preserve"> </w:t>
      </w:r>
      <w:r>
        <w:rPr>
          <w:spacing w:val="-1"/>
        </w:rPr>
        <w:t>(2008),</w:t>
      </w:r>
      <w:r>
        <w:rPr>
          <w:spacing w:val="37"/>
        </w:rPr>
        <w:t xml:space="preserve"> </w:t>
      </w:r>
      <w:r>
        <w:rPr>
          <w:spacing w:val="-1"/>
        </w:rPr>
        <w:t>the</w:t>
      </w:r>
      <w:r>
        <w:rPr>
          <w:spacing w:val="30"/>
        </w:rPr>
        <w:t xml:space="preserve"> </w:t>
      </w:r>
      <w:r>
        <w:rPr>
          <w:spacing w:val="-1"/>
        </w:rPr>
        <w:t>British</w:t>
      </w:r>
      <w:r>
        <w:rPr>
          <w:spacing w:val="32"/>
          <w:w w:val="101"/>
        </w:rPr>
        <w:t xml:space="preserve"> </w:t>
      </w:r>
      <w:r>
        <w:rPr>
          <w:spacing w:val="-1"/>
        </w:rPr>
        <w:t>Council,</w:t>
      </w:r>
      <w:r>
        <w:rPr>
          <w:spacing w:val="32"/>
          <w:w w:val="101"/>
        </w:rPr>
        <w:t xml:space="preserve"> </w:t>
      </w:r>
      <w:r>
        <w:rPr>
          <w:spacing w:val="-1"/>
        </w:rPr>
        <w:t>established</w:t>
      </w:r>
      <w:r>
        <w:rPr>
          <w:spacing w:val="23"/>
        </w:rPr>
        <w:t xml:space="preserve"> </w:t>
      </w:r>
      <w:r>
        <w:rPr>
          <w:spacing w:val="-1"/>
        </w:rPr>
        <w:t>by</w:t>
      </w:r>
      <w:r>
        <w:rPr>
          <w:spacing w:val="21"/>
        </w:rPr>
        <w:t xml:space="preserve"> </w:t>
      </w:r>
      <w:r>
        <w:rPr>
          <w:spacing w:val="-1"/>
        </w:rPr>
        <w:t>the</w:t>
      </w:r>
      <w:r>
        <w:rPr>
          <w:spacing w:val="30"/>
        </w:rPr>
        <w:t xml:space="preserve"> </w:t>
      </w:r>
      <w:r>
        <w:rPr>
          <w:spacing w:val="-1"/>
        </w:rPr>
        <w:t>British</w:t>
      </w:r>
      <w:r>
        <w:rPr>
          <w:spacing w:val="32"/>
        </w:rPr>
        <w:t xml:space="preserve"> </w:t>
      </w:r>
      <w:r>
        <w:rPr>
          <w:spacing w:val="-1"/>
        </w:rPr>
        <w:t>Government</w:t>
      </w:r>
      <w:r>
        <w:rPr>
          <w:spacing w:val="31"/>
        </w:rPr>
        <w:t xml:space="preserve"> </w:t>
      </w:r>
      <w:r>
        <w:rPr>
          <w:spacing w:val="-1"/>
        </w:rPr>
        <w:t>in</w:t>
      </w:r>
      <w:r>
        <w:rPr>
          <w:spacing w:val="52"/>
        </w:rPr>
        <w:t xml:space="preserve"> </w:t>
      </w:r>
      <w:r>
        <w:rPr>
          <w:spacing w:val="-1"/>
        </w:rPr>
        <w:t>1935,</w:t>
      </w:r>
      <w:r>
        <w:rPr>
          <w:spacing w:val="31"/>
        </w:rPr>
        <w:t xml:space="preserve"> </w:t>
      </w:r>
      <w:r>
        <w:rPr>
          <w:spacing w:val="-1"/>
        </w:rPr>
        <w:t>is</w:t>
      </w:r>
      <w:r>
        <w:rPr>
          <w:spacing w:val="27"/>
        </w:rPr>
        <w:t xml:space="preserve"> </w:t>
      </w:r>
      <w:r>
        <w:rPr>
          <w:spacing w:val="-1"/>
        </w:rPr>
        <w:t>the</w:t>
      </w:r>
      <w:r>
        <w:rPr>
          <w:spacing w:val="25"/>
        </w:rPr>
        <w:t xml:space="preserve"> </w:t>
      </w:r>
      <w:r>
        <w:rPr>
          <w:spacing w:val="-1"/>
        </w:rPr>
        <w:t>modern-day</w:t>
      </w:r>
      <w:r>
        <w:t xml:space="preserve"> agency</w:t>
      </w:r>
      <w:r>
        <w:rPr>
          <w:spacing w:val="33"/>
          <w:w w:val="101"/>
        </w:rPr>
        <w:t xml:space="preserve"> </w:t>
      </w:r>
      <w:r>
        <w:t>that</w:t>
      </w:r>
      <w:r>
        <w:rPr>
          <w:spacing w:val="35"/>
          <w:w w:val="101"/>
        </w:rPr>
        <w:t xml:space="preserve"> </w:t>
      </w:r>
      <w:r>
        <w:t>propagates</w:t>
      </w:r>
      <w:r>
        <w:rPr>
          <w:spacing w:val="46"/>
          <w:w w:val="101"/>
        </w:rPr>
        <w:t xml:space="preserve"> </w:t>
      </w:r>
      <w:r>
        <w:t>and</w:t>
      </w:r>
      <w:r>
        <w:rPr>
          <w:spacing w:val="34"/>
          <w:w w:val="101"/>
        </w:rPr>
        <w:t xml:space="preserve"> </w:t>
      </w:r>
      <w:r>
        <w:t>po</w:t>
      </w:r>
      <w:r>
        <w:rPr>
          <w:spacing w:val="-1"/>
        </w:rPr>
        <w:t>pularizes</w:t>
      </w:r>
      <w:r>
        <w:rPr>
          <w:spacing w:val="37"/>
          <w:w w:val="101"/>
        </w:rPr>
        <w:t xml:space="preserve"> </w:t>
      </w:r>
      <w:r>
        <w:rPr>
          <w:spacing w:val="-1"/>
        </w:rPr>
        <w:t>not</w:t>
      </w:r>
      <w:r>
        <w:rPr>
          <w:spacing w:val="47"/>
        </w:rPr>
        <w:t xml:space="preserve"> </w:t>
      </w:r>
      <w:r>
        <w:rPr>
          <w:spacing w:val="-1"/>
        </w:rPr>
        <w:t>only</w:t>
      </w:r>
      <w:r>
        <w:rPr>
          <w:spacing w:val="35"/>
          <w:w w:val="101"/>
        </w:rPr>
        <w:t xml:space="preserve"> </w:t>
      </w:r>
      <w:r>
        <w:rPr>
          <w:spacing w:val="-1"/>
        </w:rPr>
        <w:t>the</w:t>
      </w:r>
      <w:r>
        <w:rPr>
          <w:spacing w:val="44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34"/>
          <w:w w:val="101"/>
        </w:rPr>
        <w:t xml:space="preserve"> </w:t>
      </w:r>
      <w:r>
        <w:rPr>
          <w:spacing w:val="-1"/>
        </w:rPr>
        <w:t>but</w:t>
      </w:r>
      <w:r>
        <w:rPr>
          <w:spacing w:val="44"/>
          <w:w w:val="101"/>
        </w:rPr>
        <w:t xml:space="preserve"> </w:t>
      </w:r>
      <w:r>
        <w:rPr>
          <w:spacing w:val="-1"/>
        </w:rPr>
        <w:t>also</w:t>
      </w:r>
      <w:r>
        <w:rPr>
          <w:spacing w:val="43"/>
        </w:rPr>
        <w:t xml:space="preserve"> </w:t>
      </w:r>
      <w:r>
        <w:rPr>
          <w:spacing w:val="-1"/>
        </w:rPr>
        <w:t>British</w:t>
      </w:r>
      <w:r>
        <w:rPr>
          <w:spacing w:val="43"/>
        </w:rPr>
        <w:t xml:space="preserve"> </w:t>
      </w:r>
      <w:r>
        <w:rPr>
          <w:spacing w:val="-1"/>
        </w:rPr>
        <w:t>literature,</w:t>
      </w:r>
      <w:r>
        <w:rPr>
          <w:spacing w:val="46"/>
          <w:w w:val="101"/>
        </w:rPr>
        <w:t xml:space="preserve"> </w:t>
      </w:r>
      <w:r>
        <w:rPr>
          <w:spacing w:val="-1"/>
        </w:rPr>
        <w:t>arts,</w:t>
      </w:r>
      <w:r>
        <w:t xml:space="preserve"> political philosophy,</w:t>
      </w:r>
      <w:r>
        <w:rPr>
          <w:spacing w:val="18"/>
        </w:rPr>
        <w:t xml:space="preserve"> </w:t>
      </w:r>
      <w:r>
        <w:t>and</w:t>
      </w:r>
      <w:r>
        <w:rPr>
          <w:spacing w:val="20"/>
          <w:w w:val="101"/>
        </w:rPr>
        <w:t xml:space="preserve"> </w:t>
      </w:r>
      <w:r>
        <w:t>science throughout the pre-colonies. As</w:t>
      </w:r>
      <w:r>
        <w:rPr>
          <w:spacing w:val="17"/>
          <w:w w:val="101"/>
        </w:rPr>
        <w:t xml:space="preserve"> </w:t>
      </w:r>
      <w:r>
        <w:t>a result, the</w:t>
      </w:r>
      <w:r>
        <w:rPr>
          <w:spacing w:val="11"/>
        </w:rPr>
        <w:t xml:space="preserve"> </w:t>
      </w:r>
      <w:r>
        <w:t>English</w:t>
      </w:r>
      <w:r>
        <w:rPr>
          <w:spacing w:val="14"/>
        </w:rPr>
        <w:t xml:space="preserve"> </w:t>
      </w:r>
      <w:r>
        <w:t>language's linguistic</w:t>
      </w:r>
      <w:r>
        <w:rPr>
          <w:spacing w:val="35"/>
          <w:w w:val="101"/>
        </w:rPr>
        <w:t xml:space="preserve"> </w:t>
      </w:r>
      <w:r>
        <w:t>imperialism</w:t>
      </w:r>
      <w:r>
        <w:rPr>
          <w:spacing w:val="36"/>
        </w:rPr>
        <w:t xml:space="preserve"> </w:t>
      </w:r>
      <w:r>
        <w:t>in</w:t>
      </w:r>
      <w:r>
        <w:rPr>
          <w:spacing w:val="29"/>
          <w:w w:val="101"/>
        </w:rPr>
        <w:t xml:space="preserve"> </w:t>
      </w:r>
      <w:r>
        <w:t>the</w:t>
      </w:r>
      <w:r>
        <w:rPr>
          <w:spacing w:val="37"/>
        </w:rPr>
        <w:t xml:space="preserve"> </w:t>
      </w:r>
      <w:r>
        <w:t>former</w:t>
      </w:r>
      <w:r>
        <w:rPr>
          <w:spacing w:val="34"/>
        </w:rPr>
        <w:t xml:space="preserve"> </w:t>
      </w:r>
      <w:r>
        <w:t>colonies</w:t>
      </w:r>
      <w:r>
        <w:rPr>
          <w:spacing w:val="30"/>
          <w:w w:val="101"/>
        </w:rPr>
        <w:t xml:space="preserve"> </w:t>
      </w:r>
      <w:r>
        <w:t>has</w:t>
      </w:r>
      <w:r>
        <w:rPr>
          <w:spacing w:val="32"/>
        </w:rPr>
        <w:t xml:space="preserve"> </w:t>
      </w:r>
      <w:r>
        <w:t>not</w:t>
      </w:r>
      <w:r>
        <w:rPr>
          <w:spacing w:val="29"/>
        </w:rPr>
        <w:t xml:space="preserve"> </w:t>
      </w:r>
      <w:r>
        <w:t>been</w:t>
      </w:r>
      <w:r>
        <w:rPr>
          <w:spacing w:val="30"/>
        </w:rPr>
        <w:t xml:space="preserve"> </w:t>
      </w:r>
      <w:r>
        <w:t>reduced.</w:t>
      </w:r>
      <w:r>
        <w:rPr>
          <w:spacing w:val="33"/>
          <w:w w:val="101"/>
        </w:rPr>
        <w:t xml:space="preserve"> </w:t>
      </w:r>
      <w:r>
        <w:t>Even</w:t>
      </w:r>
      <w:r>
        <w:rPr>
          <w:spacing w:val="37"/>
          <w:w w:val="101"/>
        </w:rPr>
        <w:t xml:space="preserve"> </w:t>
      </w:r>
      <w:r>
        <w:t>if</w:t>
      </w:r>
      <w:r>
        <w:rPr>
          <w:spacing w:val="-1"/>
        </w:rPr>
        <w:t xml:space="preserve"> local</w:t>
      </w:r>
      <w:r>
        <w:rPr>
          <w:spacing w:val="31"/>
        </w:rPr>
        <w:t xml:space="preserve"> </w:t>
      </w:r>
      <w:r>
        <w:rPr>
          <w:spacing w:val="-1"/>
        </w:rPr>
        <w:t>variations</w:t>
      </w:r>
      <w:r>
        <w:rPr>
          <w:spacing w:val="37"/>
        </w:rPr>
        <w:t xml:space="preserve"> </w:t>
      </w:r>
      <w:r>
        <w:rPr>
          <w:spacing w:val="-1"/>
        </w:rPr>
        <w:t>of</w:t>
      </w:r>
      <w:r>
        <w:t xml:space="preserve"> English</w:t>
      </w:r>
      <w:r>
        <w:rPr>
          <w:spacing w:val="17"/>
        </w:rPr>
        <w:t xml:space="preserve"> </w:t>
      </w:r>
      <w:r>
        <w:t>exist that</w:t>
      </w:r>
      <w:r>
        <w:rPr>
          <w:spacing w:val="15"/>
        </w:rPr>
        <w:t xml:space="preserve"> </w:t>
      </w:r>
      <w:r>
        <w:t>are</w:t>
      </w:r>
      <w:r>
        <w:rPr>
          <w:spacing w:val="16"/>
        </w:rPr>
        <w:t xml:space="preserve"> </w:t>
      </w:r>
      <w:r>
        <w:t>completely mutually intelligible with</w:t>
      </w:r>
      <w:r>
        <w:rPr>
          <w:spacing w:val="15"/>
          <w:w w:val="101"/>
        </w:rPr>
        <w:t xml:space="preserve"> </w:t>
      </w:r>
      <w:r>
        <w:t xml:space="preserve">other </w:t>
      </w:r>
      <w:r>
        <w:rPr>
          <w:spacing w:val="-1"/>
        </w:rPr>
        <w:t>global</w:t>
      </w:r>
      <w:r>
        <w:rPr>
          <w:spacing w:val="14"/>
        </w:rPr>
        <w:t xml:space="preserve"> </w:t>
      </w:r>
      <w:r>
        <w:rPr>
          <w:spacing w:val="-1"/>
        </w:rPr>
        <w:t>English</w:t>
      </w:r>
      <w:r>
        <w:rPr>
          <w:spacing w:val="19"/>
        </w:rPr>
        <w:t xml:space="preserve"> </w:t>
      </w:r>
      <w:r>
        <w:rPr>
          <w:spacing w:val="-1"/>
        </w:rPr>
        <w:t>speakers</w:t>
      </w:r>
      <w:r>
        <w:rPr>
          <w:spacing w:val="17"/>
          <w:w w:val="101"/>
        </w:rPr>
        <w:t xml:space="preserve"> </w:t>
      </w:r>
      <w:r>
        <w:rPr>
          <w:spacing w:val="-1"/>
        </w:rPr>
        <w:t>around</w:t>
      </w:r>
      <w:r>
        <w:t xml:space="preserve"> the</w:t>
      </w:r>
      <w:r>
        <w:rPr>
          <w:spacing w:val="37"/>
        </w:rPr>
        <w:t xml:space="preserve"> </w:t>
      </w:r>
      <w:r>
        <w:t>world,</w:t>
      </w:r>
      <w:r>
        <w:rPr>
          <w:spacing w:val="38"/>
          <w:w w:val="101"/>
        </w:rPr>
        <w:t xml:space="preserve"> </w:t>
      </w:r>
      <w:r>
        <w:t>teaching</w:t>
      </w:r>
      <w:r>
        <w:rPr>
          <w:spacing w:val="37"/>
          <w:w w:val="101"/>
        </w:rPr>
        <w:t xml:space="preserve"> </w:t>
      </w:r>
      <w:r>
        <w:t>British</w:t>
      </w:r>
      <w:r>
        <w:rPr>
          <w:spacing w:val="41"/>
        </w:rPr>
        <w:t xml:space="preserve"> </w:t>
      </w:r>
      <w:r>
        <w:t>English,</w:t>
      </w:r>
      <w:r>
        <w:rPr>
          <w:spacing w:val="35"/>
          <w:w w:val="101"/>
        </w:rPr>
        <w:t xml:space="preserve"> </w:t>
      </w:r>
      <w:r>
        <w:t>par</w:t>
      </w:r>
      <w:r>
        <w:rPr>
          <w:spacing w:val="-1"/>
        </w:rPr>
        <w:t>ticularly</w:t>
      </w:r>
      <w:r>
        <w:rPr>
          <w:spacing w:val="32"/>
          <w:w w:val="101"/>
        </w:rPr>
        <w:t xml:space="preserve"> </w:t>
      </w:r>
      <w:r>
        <w:rPr>
          <w:spacing w:val="-1"/>
        </w:rPr>
        <w:t>pronunciation,</w:t>
      </w:r>
      <w:r>
        <w:rPr>
          <w:spacing w:val="43"/>
        </w:rPr>
        <w:t xml:space="preserve"> </w:t>
      </w:r>
      <w:r>
        <w:rPr>
          <w:spacing w:val="-1"/>
        </w:rPr>
        <w:t>is</w:t>
      </w:r>
      <w:r>
        <w:rPr>
          <w:spacing w:val="46"/>
        </w:rPr>
        <w:t xml:space="preserve"> </w:t>
      </w:r>
      <w:r>
        <w:rPr>
          <w:spacing w:val="-1"/>
        </w:rPr>
        <w:t>focused</w:t>
      </w:r>
      <w:r>
        <w:rPr>
          <w:spacing w:val="43"/>
          <w:w w:val="101"/>
        </w:rPr>
        <w:t xml:space="preserve"> </w:t>
      </w:r>
      <w:r>
        <w:rPr>
          <w:spacing w:val="-1"/>
        </w:rPr>
        <w:t>on</w:t>
      </w:r>
      <w:r>
        <w:rPr>
          <w:spacing w:val="38"/>
        </w:rPr>
        <w:t xml:space="preserve"> </w:t>
      </w:r>
      <w:r>
        <w:rPr>
          <w:spacing w:val="-1"/>
        </w:rPr>
        <w:t>the</w:t>
      </w:r>
      <w:r>
        <w:rPr>
          <w:spacing w:val="42"/>
          <w:w w:val="101"/>
        </w:rPr>
        <w:t xml:space="preserve"> </w:t>
      </w:r>
      <w:r>
        <w:rPr>
          <w:spacing w:val="-1"/>
        </w:rPr>
        <w:t>instructional</w:t>
      </w:r>
      <w:r>
        <w:t xml:space="preserve"> setting.</w:t>
      </w:r>
      <w:r>
        <w:rPr>
          <w:spacing w:val="21"/>
          <w:w w:val="101"/>
        </w:rPr>
        <w:t xml:space="preserve"> </w:t>
      </w:r>
      <w:r>
        <w:t>This predicament</w:t>
      </w:r>
      <w:r>
        <w:rPr>
          <w:spacing w:val="21"/>
        </w:rPr>
        <w:t xml:space="preserve"> </w:t>
      </w:r>
      <w:r>
        <w:t>is</w:t>
      </w:r>
      <w:r>
        <w:rPr>
          <w:spacing w:val="24"/>
        </w:rPr>
        <w:t xml:space="preserve"> </w:t>
      </w:r>
      <w:r>
        <w:t>exacerbated by the</w:t>
      </w:r>
      <w:r>
        <w:rPr>
          <w:spacing w:val="20"/>
          <w:w w:val="101"/>
        </w:rPr>
        <w:t xml:space="preserve"> </w:t>
      </w:r>
      <w:r>
        <w:t>importance</w:t>
      </w:r>
      <w:r>
        <w:rPr>
          <w:spacing w:val="22"/>
        </w:rPr>
        <w:t xml:space="preserve"> </w:t>
      </w:r>
      <w:r>
        <w:t>and</w:t>
      </w:r>
      <w:r>
        <w:rPr>
          <w:spacing w:val="21"/>
          <w:w w:val="101"/>
        </w:rPr>
        <w:t xml:space="preserve"> </w:t>
      </w:r>
      <w:r>
        <w:t>domi</w:t>
      </w:r>
      <w:r>
        <w:rPr>
          <w:spacing w:val="-1"/>
        </w:rPr>
        <w:t>nance</w:t>
      </w:r>
      <w:r>
        <w:rPr>
          <w:spacing w:val="15"/>
          <w:w w:val="101"/>
        </w:rPr>
        <w:t xml:space="preserve"> </w:t>
      </w:r>
      <w:r>
        <w:rPr>
          <w:spacing w:val="-1"/>
        </w:rPr>
        <w:t>that</w:t>
      </w:r>
      <w:r>
        <w:rPr>
          <w:spacing w:val="21"/>
        </w:rPr>
        <w:t xml:space="preserve"> </w:t>
      </w:r>
      <w:r>
        <w:rPr>
          <w:spacing w:val="-1"/>
        </w:rPr>
        <w:t>language</w:t>
      </w:r>
      <w:r>
        <w:rPr>
          <w:spacing w:val="22"/>
        </w:rPr>
        <w:t xml:space="preserve"> </w:t>
      </w:r>
      <w:r>
        <w:rPr>
          <w:spacing w:val="-1"/>
        </w:rPr>
        <w:t>exams</w:t>
      </w:r>
      <w:r>
        <w:t xml:space="preserve"> </w:t>
      </w:r>
      <w:r>
        <w:rPr>
          <w:spacing w:val="-1"/>
        </w:rPr>
        <w:t>like IELTS (International English Language Testing System) have. Even if</w:t>
      </w:r>
      <w:r>
        <w:rPr>
          <w:spacing w:val="-26"/>
        </w:rPr>
        <w:t xml:space="preserve"> </w:t>
      </w:r>
      <w:r>
        <w:rPr>
          <w:spacing w:val="-1"/>
        </w:rPr>
        <w:t xml:space="preserve">a </w:t>
      </w:r>
      <w:r>
        <w:rPr>
          <w:spacing w:val="-2"/>
        </w:rPr>
        <w:t>person from the outer</w:t>
      </w:r>
      <w:r>
        <w:t xml:space="preserve"> or expanding circle of</w:t>
      </w:r>
      <w:r>
        <w:rPr>
          <w:spacing w:val="-16"/>
        </w:rPr>
        <w:t xml:space="preserve"> </w:t>
      </w:r>
      <w:r>
        <w:t>English</w:t>
      </w:r>
      <w:r>
        <w:rPr>
          <w:spacing w:val="15"/>
        </w:rPr>
        <w:t xml:space="preserve"> </w:t>
      </w:r>
      <w:r>
        <w:t>(Kachru,</w:t>
      </w:r>
      <w:r>
        <w:rPr>
          <w:spacing w:val="32"/>
        </w:rPr>
        <w:t xml:space="preserve"> </w:t>
      </w:r>
      <w:r>
        <w:t>1992)</w:t>
      </w:r>
      <w:r>
        <w:rPr>
          <w:spacing w:val="-1"/>
        </w:rPr>
        <w:t xml:space="preserve"> has</w:t>
      </w:r>
      <w:r>
        <w:rPr>
          <w:spacing w:val="16"/>
          <w:w w:val="101"/>
        </w:rPr>
        <w:t xml:space="preserve"> </w:t>
      </w:r>
      <w:r>
        <w:rPr>
          <w:spacing w:val="-1"/>
        </w:rPr>
        <w:t>studied in</w:t>
      </w:r>
      <w:r>
        <w:rPr>
          <w:spacing w:val="10"/>
        </w:rPr>
        <w:t xml:space="preserve"> </w:t>
      </w:r>
      <w:r>
        <w:rPr>
          <w:spacing w:val="-1"/>
        </w:rPr>
        <w:t>English</w:t>
      </w:r>
      <w:r>
        <w:rPr>
          <w:spacing w:val="5"/>
        </w:rPr>
        <w:t xml:space="preserve"> </w:t>
      </w:r>
      <w:r>
        <w:rPr>
          <w:spacing w:val="-1"/>
        </w:rPr>
        <w:t>up</w:t>
      </w:r>
      <w:r>
        <w:rPr>
          <w:spacing w:val="4"/>
        </w:rPr>
        <w:t xml:space="preserve"> </w:t>
      </w:r>
      <w:r>
        <w:rPr>
          <w:spacing w:val="-1"/>
        </w:rPr>
        <w:t>to</w:t>
      </w:r>
      <w:r>
        <w:rPr>
          <w:spacing w:val="8"/>
        </w:rPr>
        <w:t xml:space="preserve"> </w:t>
      </w:r>
      <w:r>
        <w:rPr>
          <w:spacing w:val="-1"/>
        </w:rPr>
        <w:t>the bachelor's</w:t>
      </w:r>
      <w:r>
        <w:rPr>
          <w:spacing w:val="12"/>
        </w:rPr>
        <w:t xml:space="preserve"> </w:t>
      </w:r>
      <w:r>
        <w:rPr>
          <w:spacing w:val="-1"/>
        </w:rPr>
        <w:t>level</w:t>
      </w:r>
      <w:r>
        <w:rPr>
          <w:spacing w:val="12"/>
        </w:rPr>
        <w:t xml:space="preserve"> </w:t>
      </w:r>
      <w:r>
        <w:rPr>
          <w:spacing w:val="-1"/>
        </w:rPr>
        <w:t>in</w:t>
      </w:r>
      <w:r>
        <w:t xml:space="preserve"> the</w:t>
      </w:r>
      <w:r>
        <w:rPr>
          <w:spacing w:val="23"/>
        </w:rPr>
        <w:t xml:space="preserve"> </w:t>
      </w:r>
      <w:r>
        <w:t>medium</w:t>
      </w:r>
      <w:r>
        <w:rPr>
          <w:spacing w:val="30"/>
        </w:rPr>
        <w:t xml:space="preserve"> </w:t>
      </w:r>
      <w:r>
        <w:t>of English,</w:t>
      </w:r>
      <w:r>
        <w:rPr>
          <w:spacing w:val="25"/>
          <w:w w:val="101"/>
        </w:rPr>
        <w:t xml:space="preserve"> </w:t>
      </w:r>
      <w:r>
        <w:t>when</w:t>
      </w:r>
      <w:r>
        <w:rPr>
          <w:spacing w:val="28"/>
        </w:rPr>
        <w:t xml:space="preserve"> </w:t>
      </w:r>
      <w:r>
        <w:t>in</w:t>
      </w:r>
      <w:r>
        <w:rPr>
          <w:spacing w:val="23"/>
          <w:w w:val="101"/>
        </w:rPr>
        <w:t xml:space="preserve"> </w:t>
      </w:r>
      <w:r>
        <w:t>need</w:t>
      </w:r>
      <w:r>
        <w:rPr>
          <w:spacing w:val="32"/>
        </w:rPr>
        <w:t xml:space="preserve"> </w:t>
      </w:r>
      <w:r>
        <w:t>of migrating,</w:t>
      </w:r>
      <w:r>
        <w:rPr>
          <w:spacing w:val="22"/>
          <w:w w:val="101"/>
        </w:rPr>
        <w:t xml:space="preserve"> </w:t>
      </w:r>
      <w:r>
        <w:t>he</w:t>
      </w:r>
      <w:r>
        <w:rPr>
          <w:spacing w:val="28"/>
          <w:w w:val="101"/>
        </w:rPr>
        <w:t xml:space="preserve"> </w:t>
      </w:r>
      <w:r>
        <w:t>or</w:t>
      </w:r>
      <w:r>
        <w:rPr>
          <w:spacing w:val="33"/>
        </w:rPr>
        <w:t xml:space="preserve"> </w:t>
      </w:r>
      <w:r>
        <w:t>she</w:t>
      </w:r>
      <w:r>
        <w:rPr>
          <w:spacing w:val="22"/>
          <w:w w:val="101"/>
        </w:rPr>
        <w:t xml:space="preserve"> </w:t>
      </w:r>
      <w:r>
        <w:t>must</w:t>
      </w:r>
      <w:r>
        <w:rPr>
          <w:spacing w:val="30"/>
        </w:rPr>
        <w:t xml:space="preserve"> </w:t>
      </w:r>
      <w:r>
        <w:t>demons</w:t>
      </w:r>
      <w:r>
        <w:rPr>
          <w:spacing w:val="-1"/>
        </w:rPr>
        <w:t>trate</w:t>
      </w:r>
      <w:r>
        <w:rPr>
          <w:spacing w:val="23"/>
        </w:rPr>
        <w:t xml:space="preserve"> </w:t>
      </w:r>
      <w:r>
        <w:rPr>
          <w:spacing w:val="-1"/>
        </w:rPr>
        <w:t>that</w:t>
      </w:r>
      <w:r>
        <w:rPr>
          <w:spacing w:val="23"/>
        </w:rPr>
        <w:t xml:space="preserve"> </w:t>
      </w:r>
      <w:r>
        <w:rPr>
          <w:spacing w:val="-1"/>
        </w:rPr>
        <w:t>his</w:t>
      </w:r>
      <w:r>
        <w:rPr>
          <w:spacing w:val="30"/>
        </w:rPr>
        <w:t xml:space="preserve"> </w:t>
      </w:r>
      <w:r>
        <w:rPr>
          <w:spacing w:val="-1"/>
        </w:rPr>
        <w:t>or</w:t>
      </w:r>
      <w:r>
        <w:rPr>
          <w:spacing w:val="21"/>
        </w:rPr>
        <w:t xml:space="preserve"> </w:t>
      </w:r>
      <w:r>
        <w:rPr>
          <w:spacing w:val="-1"/>
        </w:rPr>
        <w:t>her</w:t>
      </w:r>
    </w:p>
    <w:p>
      <w:pPr>
        <w:pStyle w:val="2"/>
        <w:spacing w:before="1" w:line="189" w:lineRule="auto"/>
        <w:ind w:left="5"/>
      </w:pPr>
      <w:r>
        <w:rPr>
          <w:spacing w:val="-1"/>
        </w:rPr>
        <w:t>English is at the standard</w:t>
      </w:r>
      <w:r>
        <w:rPr>
          <w:spacing w:val="21"/>
          <w:w w:val="101"/>
        </w:rPr>
        <w:t xml:space="preserve"> </w:t>
      </w:r>
      <w:r>
        <w:rPr>
          <w:spacing w:val="-1"/>
        </w:rPr>
        <w:t>British</w:t>
      </w:r>
      <w:r>
        <w:rPr>
          <w:spacing w:val="7"/>
        </w:rPr>
        <w:t xml:space="preserve"> </w:t>
      </w:r>
      <w:r>
        <w:rPr>
          <w:spacing w:val="-1"/>
        </w:rPr>
        <w:t>level.</w:t>
      </w:r>
    </w:p>
    <w:p>
      <w:pPr>
        <w:spacing w:line="287" w:lineRule="auto"/>
        <w:rPr>
          <w:rFonts w:ascii="Arial"/>
          <w:sz w:val="21"/>
        </w:rPr>
      </w:pPr>
    </w:p>
    <w:p>
      <w:pPr>
        <w:pStyle w:val="2"/>
        <w:spacing w:before="69" w:line="413" w:lineRule="exact"/>
        <w:ind w:left="4"/>
      </w:pPr>
      <w:r>
        <w:rPr>
          <w:spacing w:val="-1"/>
          <w:position w:val="16"/>
        </w:rPr>
        <w:t>Differences</w:t>
      </w:r>
      <w:r>
        <w:rPr>
          <w:spacing w:val="35"/>
          <w:w w:val="101"/>
          <w:position w:val="16"/>
        </w:rPr>
        <w:t xml:space="preserve"> </w:t>
      </w:r>
      <w:r>
        <w:rPr>
          <w:spacing w:val="-1"/>
          <w:position w:val="16"/>
        </w:rPr>
        <w:t>in</w:t>
      </w:r>
      <w:r>
        <w:rPr>
          <w:spacing w:val="36"/>
          <w:position w:val="16"/>
        </w:rPr>
        <w:t xml:space="preserve"> </w:t>
      </w:r>
      <w:r>
        <w:rPr>
          <w:spacing w:val="-1"/>
          <w:position w:val="16"/>
        </w:rPr>
        <w:t>spoken</w:t>
      </w:r>
      <w:r>
        <w:rPr>
          <w:spacing w:val="31"/>
          <w:w w:val="101"/>
          <w:position w:val="16"/>
        </w:rPr>
        <w:t xml:space="preserve"> </w:t>
      </w:r>
      <w:r>
        <w:rPr>
          <w:spacing w:val="-1"/>
          <w:position w:val="16"/>
        </w:rPr>
        <w:t>dialects</w:t>
      </w:r>
      <w:r>
        <w:rPr>
          <w:spacing w:val="31"/>
          <w:w w:val="101"/>
          <w:position w:val="16"/>
        </w:rPr>
        <w:t xml:space="preserve"> </w:t>
      </w:r>
      <w:r>
        <w:rPr>
          <w:spacing w:val="-1"/>
          <w:position w:val="16"/>
        </w:rPr>
        <w:t>involve</w:t>
      </w:r>
      <w:r>
        <w:rPr>
          <w:spacing w:val="22"/>
          <w:position w:val="16"/>
        </w:rPr>
        <w:t xml:space="preserve"> </w:t>
      </w:r>
      <w:r>
        <w:rPr>
          <w:spacing w:val="-1"/>
          <w:position w:val="16"/>
        </w:rPr>
        <w:t>prestige</w:t>
      </w:r>
      <w:r>
        <w:rPr>
          <w:spacing w:val="24"/>
          <w:w w:val="101"/>
          <w:position w:val="16"/>
        </w:rPr>
        <w:t xml:space="preserve"> </w:t>
      </w:r>
      <w:r>
        <w:rPr>
          <w:spacing w:val="-1"/>
          <w:position w:val="16"/>
        </w:rPr>
        <w:t>rather</w:t>
      </w:r>
      <w:r>
        <w:rPr>
          <w:spacing w:val="24"/>
          <w:position w:val="16"/>
        </w:rPr>
        <w:t xml:space="preserve"> </w:t>
      </w:r>
      <w:r>
        <w:rPr>
          <w:spacing w:val="-1"/>
          <w:position w:val="16"/>
        </w:rPr>
        <w:t>than</w:t>
      </w:r>
      <w:r>
        <w:rPr>
          <w:spacing w:val="35"/>
          <w:position w:val="16"/>
        </w:rPr>
        <w:t xml:space="preserve"> </w:t>
      </w:r>
      <w:r>
        <w:rPr>
          <w:spacing w:val="-1"/>
          <w:position w:val="16"/>
        </w:rPr>
        <w:t>standardization</w:t>
      </w:r>
      <w:r>
        <w:rPr>
          <w:spacing w:val="33"/>
          <w:w w:val="101"/>
          <w:position w:val="16"/>
        </w:rPr>
        <w:t xml:space="preserve"> </w:t>
      </w:r>
      <w:r>
        <w:rPr>
          <w:spacing w:val="-1"/>
          <w:position w:val="16"/>
        </w:rPr>
        <w:t>(Fisher,</w:t>
      </w:r>
      <w:r>
        <w:rPr>
          <w:spacing w:val="52"/>
          <w:position w:val="16"/>
        </w:rPr>
        <w:t xml:space="preserve"> </w:t>
      </w:r>
      <w:r>
        <w:rPr>
          <w:spacing w:val="-1"/>
          <w:position w:val="16"/>
        </w:rPr>
        <w:t>1996,</w:t>
      </w:r>
      <w:r>
        <w:rPr>
          <w:spacing w:val="23"/>
          <w:position w:val="16"/>
        </w:rPr>
        <w:t xml:space="preserve"> </w:t>
      </w:r>
      <w:r>
        <w:rPr>
          <w:spacing w:val="-1"/>
          <w:position w:val="16"/>
        </w:rPr>
        <w:t>p.</w:t>
      </w:r>
      <w:r>
        <w:rPr>
          <w:spacing w:val="32"/>
          <w:w w:val="101"/>
          <w:position w:val="16"/>
        </w:rPr>
        <w:t xml:space="preserve"> </w:t>
      </w:r>
      <w:r>
        <w:rPr>
          <w:spacing w:val="-1"/>
          <w:position w:val="16"/>
        </w:rPr>
        <w:t>7).</w:t>
      </w:r>
    </w:p>
    <w:p>
      <w:pPr>
        <w:pStyle w:val="2"/>
        <w:spacing w:before="1" w:line="189" w:lineRule="auto"/>
        <w:ind w:left="4"/>
      </w:pPr>
      <w:r>
        <w:rPr>
          <w:spacing w:val="-1"/>
        </w:rPr>
        <w:t>Hence,</w:t>
      </w:r>
      <w:r>
        <w:rPr>
          <w:spacing w:val="21"/>
        </w:rPr>
        <w:t xml:space="preserve"> </w:t>
      </w:r>
      <w:r>
        <w:rPr>
          <w:spacing w:val="-1"/>
        </w:rPr>
        <w:t>many</w:t>
      </w:r>
      <w:r>
        <w:rPr>
          <w:spacing w:val="19"/>
        </w:rPr>
        <w:t xml:space="preserve"> </w:t>
      </w:r>
      <w:r>
        <w:rPr>
          <w:spacing w:val="-1"/>
        </w:rPr>
        <w:t>ESL</w:t>
      </w:r>
      <w:r>
        <w:rPr>
          <w:spacing w:val="21"/>
        </w:rPr>
        <w:t xml:space="preserve"> </w:t>
      </w:r>
      <w:r>
        <w:rPr>
          <w:spacing w:val="-1"/>
        </w:rPr>
        <w:t>learners</w:t>
      </w:r>
      <w:r>
        <w:rPr>
          <w:spacing w:val="21"/>
        </w:rPr>
        <w:t xml:space="preserve"> </w:t>
      </w:r>
      <w:r>
        <w:rPr>
          <w:spacing w:val="-1"/>
        </w:rPr>
        <w:t>tend</w:t>
      </w:r>
      <w:r>
        <w:rPr>
          <w:spacing w:val="20"/>
          <w:w w:val="101"/>
        </w:rPr>
        <w:t xml:space="preserve"> </w:t>
      </w:r>
      <w:r>
        <w:rPr>
          <w:spacing w:val="-1"/>
        </w:rPr>
        <w:t>to</w:t>
      </w:r>
      <w:r>
        <w:rPr>
          <w:spacing w:val="28"/>
        </w:rPr>
        <w:t xml:space="preserve"> </w:t>
      </w:r>
      <w:r>
        <w:rPr>
          <w:spacing w:val="-1"/>
        </w:rPr>
        <w:t>acquire</w:t>
      </w:r>
      <w:r>
        <w:rPr>
          <w:spacing w:val="29"/>
        </w:rPr>
        <w:t xml:space="preserve"> </w:t>
      </w:r>
      <w:r>
        <w:rPr>
          <w:spacing w:val="-1"/>
        </w:rPr>
        <w:t>a</w:t>
      </w:r>
      <w:r>
        <w:rPr>
          <w:spacing w:val="26"/>
        </w:rPr>
        <w:t xml:space="preserve"> </w:t>
      </w:r>
      <w:r>
        <w:rPr>
          <w:spacing w:val="-1"/>
        </w:rPr>
        <w:t>certain</w:t>
      </w:r>
      <w:r>
        <w:rPr>
          <w:spacing w:val="27"/>
        </w:rPr>
        <w:t xml:space="preserve"> </w:t>
      </w:r>
      <w:r>
        <w:rPr>
          <w:spacing w:val="-1"/>
        </w:rPr>
        <w:t>dialect</w:t>
      </w:r>
      <w:r>
        <w:rPr>
          <w:spacing w:val="28"/>
        </w:rPr>
        <w:t xml:space="preserve"> </w:t>
      </w:r>
      <w:r>
        <w:rPr>
          <w:spacing w:val="-1"/>
        </w:rPr>
        <w:t>as</w:t>
      </w:r>
      <w:r>
        <w:rPr>
          <w:spacing w:val="26"/>
        </w:rPr>
        <w:t xml:space="preserve"> </w:t>
      </w:r>
      <w:r>
        <w:rPr>
          <w:spacing w:val="-1"/>
        </w:rPr>
        <w:t>it</w:t>
      </w:r>
      <w:r>
        <w:rPr>
          <w:spacing w:val="27"/>
        </w:rPr>
        <w:t xml:space="preserve"> </w:t>
      </w:r>
      <w:r>
        <w:rPr>
          <w:spacing w:val="-1"/>
        </w:rPr>
        <w:t>will</w:t>
      </w:r>
      <w:r>
        <w:rPr>
          <w:spacing w:val="19"/>
          <w:w w:val="101"/>
        </w:rPr>
        <w:t xml:space="preserve"> </w:t>
      </w:r>
      <w:r>
        <w:rPr>
          <w:spacing w:val="-1"/>
        </w:rPr>
        <w:t>benefit</w:t>
      </w:r>
      <w:r>
        <w:rPr>
          <w:spacing w:val="21"/>
        </w:rPr>
        <w:t xml:space="preserve"> </w:t>
      </w:r>
      <w:r>
        <w:rPr>
          <w:spacing w:val="-1"/>
        </w:rPr>
        <w:t>th</w:t>
      </w:r>
      <w:r>
        <w:rPr>
          <w:spacing w:val="-2"/>
        </w:rPr>
        <w:t>em</w:t>
      </w:r>
      <w:r>
        <w:rPr>
          <w:spacing w:val="26"/>
        </w:rPr>
        <w:t xml:space="preserve"> </w:t>
      </w:r>
      <w:r>
        <w:rPr>
          <w:spacing w:val="-2"/>
        </w:rPr>
        <w:t>in</w:t>
      </w:r>
      <w:r>
        <w:rPr>
          <w:spacing w:val="22"/>
        </w:rPr>
        <w:t xml:space="preserve"> </w:t>
      </w:r>
      <w:r>
        <w:rPr>
          <w:spacing w:val="-2"/>
        </w:rPr>
        <w:t>the</w:t>
      </w:r>
      <w:r>
        <w:rPr>
          <w:spacing w:val="30"/>
        </w:rPr>
        <w:t xml:space="preserve"> </w:t>
      </w:r>
      <w:r>
        <w:rPr>
          <w:spacing w:val="-2"/>
        </w:rPr>
        <w:t>socio-</w:t>
      </w:r>
    </w:p>
    <w:p>
      <w:pPr>
        <w:spacing w:line="189" w:lineRule="auto"/>
        <w:sectPr>
          <w:footerReference r:id="rId7" w:type="default"/>
          <w:pgSz w:w="12240" w:h="15840"/>
          <w:pgMar w:top="1346" w:right="1386" w:bottom="1173" w:left="1439" w:header="0" w:footer="976" w:gutter="0"/>
          <w:cols w:space="720" w:num="1"/>
        </w:sectPr>
      </w:pPr>
    </w:p>
    <w:p>
      <w:pPr>
        <w:pStyle w:val="2"/>
        <w:spacing w:before="145" w:line="360" w:lineRule="auto"/>
        <w:ind w:right="3" w:firstLine="9"/>
        <w:jc w:val="both"/>
      </w:pPr>
      <w:r>
        <w:rPr>
          <w:spacing w:val="-1"/>
        </w:rPr>
        <w:t>economic</w:t>
      </w:r>
      <w:r>
        <w:rPr>
          <w:spacing w:val="36"/>
        </w:rPr>
        <w:t xml:space="preserve"> </w:t>
      </w:r>
      <w:r>
        <w:rPr>
          <w:spacing w:val="-1"/>
        </w:rPr>
        <w:t>dimensions</w:t>
      </w:r>
      <w:r>
        <w:rPr>
          <w:spacing w:val="37"/>
          <w:w w:val="101"/>
        </w:rPr>
        <w:t xml:space="preserve"> </w:t>
      </w:r>
      <w:r>
        <w:rPr>
          <w:spacing w:val="-1"/>
        </w:rPr>
        <w:t>associated</w:t>
      </w:r>
      <w:r>
        <w:rPr>
          <w:spacing w:val="29"/>
        </w:rPr>
        <w:t xml:space="preserve"> </w:t>
      </w:r>
      <w:r>
        <w:rPr>
          <w:spacing w:val="-1"/>
        </w:rPr>
        <w:t>with</w:t>
      </w:r>
      <w:r>
        <w:rPr>
          <w:spacing w:val="36"/>
          <w:w w:val="101"/>
        </w:rPr>
        <w:t xml:space="preserve"> </w:t>
      </w:r>
      <w:r>
        <w:rPr>
          <w:spacing w:val="-1"/>
        </w:rPr>
        <w:t>lan</w:t>
      </w:r>
      <w:r>
        <w:rPr>
          <w:spacing w:val="-2"/>
        </w:rPr>
        <w:t>guage</w:t>
      </w:r>
      <w:r>
        <w:rPr>
          <w:spacing w:val="40"/>
        </w:rPr>
        <w:t xml:space="preserve"> </w:t>
      </w:r>
      <w:r>
        <w:rPr>
          <w:spacing w:val="-2"/>
        </w:rPr>
        <w:t>(Beebe</w:t>
      </w:r>
      <w:r>
        <w:rPr>
          <w:spacing w:val="36"/>
        </w:rPr>
        <w:t xml:space="preserve"> </w:t>
      </w:r>
      <w:r>
        <w:rPr>
          <w:spacing w:val="-2"/>
        </w:rPr>
        <w:t>and</w:t>
      </w:r>
      <w:r>
        <w:rPr>
          <w:spacing w:val="40"/>
        </w:rPr>
        <w:t xml:space="preserve"> </w:t>
      </w:r>
      <w:r>
        <w:rPr>
          <w:spacing w:val="-2"/>
        </w:rPr>
        <w:t>Giles</w:t>
      </w:r>
      <w:r>
        <w:rPr>
          <w:spacing w:val="56"/>
        </w:rPr>
        <w:t xml:space="preserve"> </w:t>
      </w:r>
      <w:r>
        <w:rPr>
          <w:spacing w:val="-2"/>
        </w:rPr>
        <w:t>1984;</w:t>
      </w:r>
      <w:r>
        <w:rPr>
          <w:spacing w:val="36"/>
        </w:rPr>
        <w:t xml:space="preserve"> </w:t>
      </w:r>
      <w:r>
        <w:rPr>
          <w:spacing w:val="-2"/>
        </w:rPr>
        <w:t>Derwing,</w:t>
      </w:r>
      <w:r>
        <w:rPr>
          <w:spacing w:val="34"/>
        </w:rPr>
        <w:t xml:space="preserve"> </w:t>
      </w:r>
      <w:r>
        <w:rPr>
          <w:spacing w:val="-2"/>
        </w:rPr>
        <w:t>2003;</w:t>
      </w:r>
      <w:r>
        <w:rPr>
          <w:spacing w:val="44"/>
          <w:w w:val="101"/>
        </w:rPr>
        <w:t xml:space="preserve"> </w:t>
      </w:r>
      <w:r>
        <w:rPr>
          <w:spacing w:val="-2"/>
        </w:rPr>
        <w:t>Sung,</w:t>
      </w:r>
      <w:r>
        <w:t xml:space="preserve"> 2016).   This   English-language   problem    frequently   mimics   exi</w:t>
      </w:r>
      <w:r>
        <w:rPr>
          <w:spacing w:val="-1"/>
        </w:rPr>
        <w:t>sting    societal   hierarchies,</w:t>
      </w:r>
      <w:r>
        <w:t xml:space="preserve"> contributing</w:t>
      </w:r>
      <w:r>
        <w:rPr>
          <w:spacing w:val="2"/>
        </w:rPr>
        <w:t xml:space="preserve"> </w:t>
      </w:r>
      <w:r>
        <w:t>to</w:t>
      </w:r>
      <w:r>
        <w:rPr>
          <w:spacing w:val="24"/>
        </w:rPr>
        <w:t xml:space="preserve"> </w:t>
      </w:r>
      <w:r>
        <w:t>a</w:t>
      </w:r>
      <w:r>
        <w:rPr>
          <w:spacing w:val="23"/>
          <w:w w:val="101"/>
        </w:rPr>
        <w:t xml:space="preserve"> </w:t>
      </w:r>
      <w:r>
        <w:t>cycle</w:t>
      </w:r>
      <w:r>
        <w:rPr>
          <w:spacing w:val="22"/>
        </w:rPr>
        <w:t xml:space="preserve"> </w:t>
      </w:r>
      <w:r>
        <w:t>of</w:t>
      </w:r>
      <w:r>
        <w:rPr>
          <w:spacing w:val="2"/>
        </w:rPr>
        <w:t xml:space="preserve"> </w:t>
      </w:r>
      <w:r>
        <w:t>inequity</w:t>
      </w:r>
      <w:r>
        <w:rPr>
          <w:spacing w:val="2"/>
        </w:rPr>
        <w:t xml:space="preserve">. </w:t>
      </w:r>
      <w:r>
        <w:t>Non</w:t>
      </w:r>
      <w:r>
        <w:rPr>
          <w:spacing w:val="2"/>
        </w:rPr>
        <w:t>-</w:t>
      </w:r>
      <w:r>
        <w:t>standard</w:t>
      </w:r>
      <w:r>
        <w:rPr>
          <w:spacing w:val="17"/>
        </w:rPr>
        <w:t xml:space="preserve"> </w:t>
      </w:r>
      <w:r>
        <w:t>variations</w:t>
      </w:r>
      <w:r>
        <w:rPr>
          <w:spacing w:val="16"/>
        </w:rPr>
        <w:t xml:space="preserve"> </w:t>
      </w:r>
      <w:r>
        <w:t>may</w:t>
      </w:r>
      <w:r>
        <w:rPr>
          <w:spacing w:val="2"/>
        </w:rPr>
        <w:t xml:space="preserve"> </w:t>
      </w:r>
      <w:r>
        <w:t>be</w:t>
      </w:r>
      <w:r>
        <w:rPr>
          <w:spacing w:val="25"/>
        </w:rPr>
        <w:t xml:space="preserve"> </w:t>
      </w:r>
      <w:r>
        <w:t>stigmatized</w:t>
      </w:r>
      <w:r>
        <w:rPr>
          <w:spacing w:val="22"/>
          <w:w w:val="101"/>
        </w:rPr>
        <w:t xml:space="preserve"> </w:t>
      </w:r>
      <w:r>
        <w:t>and</w:t>
      </w:r>
      <w:r>
        <w:rPr>
          <w:spacing w:val="20"/>
          <w:w w:val="101"/>
        </w:rPr>
        <w:t xml:space="preserve"> </w:t>
      </w:r>
      <w:r>
        <w:t>linked</w:t>
      </w:r>
      <w:r>
        <w:rPr>
          <w:spacing w:val="2"/>
        </w:rPr>
        <w:t xml:space="preserve"> </w:t>
      </w:r>
      <w:r>
        <w:t xml:space="preserve">with </w:t>
      </w:r>
      <w:r>
        <w:rPr>
          <w:spacing w:val="-1"/>
        </w:rPr>
        <w:t>lesser</w:t>
      </w:r>
      <w:r>
        <w:rPr>
          <w:spacing w:val="55"/>
        </w:rPr>
        <w:t xml:space="preserve"> </w:t>
      </w:r>
      <w:r>
        <w:rPr>
          <w:spacing w:val="-1"/>
        </w:rPr>
        <w:t>social</w:t>
      </w:r>
      <w:r>
        <w:rPr>
          <w:spacing w:val="57"/>
        </w:rPr>
        <w:t xml:space="preserve"> </w:t>
      </w:r>
      <w:r>
        <w:rPr>
          <w:spacing w:val="-1"/>
        </w:rPr>
        <w:t>standing,</w:t>
      </w:r>
      <w:r>
        <w:rPr>
          <w:spacing w:val="49"/>
        </w:rPr>
        <w:t xml:space="preserve"> </w:t>
      </w:r>
      <w:r>
        <w:rPr>
          <w:spacing w:val="-1"/>
        </w:rPr>
        <w:t>whereas</w:t>
      </w:r>
      <w:r>
        <w:rPr>
          <w:spacing w:val="57"/>
          <w:w w:val="101"/>
        </w:rPr>
        <w:t xml:space="preserve"> </w:t>
      </w:r>
      <w:r>
        <w:rPr>
          <w:spacing w:val="-1"/>
        </w:rPr>
        <w:t>standard</w:t>
      </w:r>
      <w:r>
        <w:rPr>
          <w:spacing w:val="46"/>
        </w:rPr>
        <w:t xml:space="preserve"> </w:t>
      </w:r>
      <w:r>
        <w:rPr>
          <w:spacing w:val="-1"/>
        </w:rPr>
        <w:t>varieties</w:t>
      </w:r>
      <w:r>
        <w:rPr>
          <w:spacing w:val="54"/>
        </w:rPr>
        <w:t xml:space="preserve"> </w:t>
      </w:r>
      <w:r>
        <w:rPr>
          <w:spacing w:val="-1"/>
        </w:rPr>
        <w:t>are</w:t>
      </w:r>
      <w:r>
        <w:rPr>
          <w:spacing w:val="52"/>
        </w:rPr>
        <w:t xml:space="preserve"> </w:t>
      </w:r>
      <w:r>
        <w:rPr>
          <w:spacing w:val="-1"/>
        </w:rPr>
        <w:t>often</w:t>
      </w:r>
      <w:r>
        <w:rPr>
          <w:spacing w:val="53"/>
          <w:w w:val="101"/>
        </w:rPr>
        <w:t xml:space="preserve"> </w:t>
      </w:r>
      <w:r>
        <w:rPr>
          <w:spacing w:val="-1"/>
        </w:rPr>
        <w:t>connected</w:t>
      </w:r>
      <w:r>
        <w:rPr>
          <w:spacing w:val="46"/>
        </w:rPr>
        <w:t xml:space="preserve"> </w:t>
      </w:r>
      <w:r>
        <w:rPr>
          <w:spacing w:val="-1"/>
        </w:rPr>
        <w:t>with</w:t>
      </w:r>
      <w:r>
        <w:rPr>
          <w:spacing w:val="55"/>
        </w:rPr>
        <w:t xml:space="preserve"> </w:t>
      </w:r>
      <w:r>
        <w:rPr>
          <w:spacing w:val="-1"/>
        </w:rPr>
        <w:t>formal</w:t>
      </w:r>
      <w:r>
        <w:rPr>
          <w:spacing w:val="54"/>
        </w:rPr>
        <w:t xml:space="preserve"> </w:t>
      </w:r>
      <w:r>
        <w:rPr>
          <w:spacing w:val="-1"/>
        </w:rPr>
        <w:t>ed</w:t>
      </w:r>
      <w:r>
        <w:rPr>
          <w:spacing w:val="-2"/>
        </w:rPr>
        <w:t>ucation,</w:t>
      </w:r>
      <w:r>
        <w:t xml:space="preserve"> prestige, and socioeconomic status. By focusing primarily on</w:t>
      </w:r>
      <w:r>
        <w:rPr>
          <w:spacing w:val="11"/>
        </w:rPr>
        <w:t xml:space="preserve"> </w:t>
      </w:r>
      <w:r>
        <w:t>one</w:t>
      </w:r>
      <w:r>
        <w:rPr>
          <w:spacing w:val="13"/>
        </w:rPr>
        <w:t xml:space="preserve"> </w:t>
      </w:r>
      <w:r>
        <w:t>standard</w:t>
      </w:r>
      <w:r>
        <w:rPr>
          <w:spacing w:val="-1"/>
        </w:rPr>
        <w:t>,</w:t>
      </w:r>
      <w:r>
        <w:rPr>
          <w:spacing w:val="12"/>
        </w:rPr>
        <w:t xml:space="preserve"> </w:t>
      </w:r>
      <w:r>
        <w:rPr>
          <w:spacing w:val="-1"/>
        </w:rPr>
        <w:t>education</w:t>
      </w:r>
      <w:r>
        <w:rPr>
          <w:spacing w:val="9"/>
        </w:rPr>
        <w:t xml:space="preserve"> </w:t>
      </w:r>
      <w:r>
        <w:rPr>
          <w:spacing w:val="-1"/>
        </w:rPr>
        <w:t>institutions</w:t>
      </w:r>
      <w:r>
        <w:t xml:space="preserve"> may</w:t>
      </w:r>
      <w:r>
        <w:rPr>
          <w:spacing w:val="34"/>
        </w:rPr>
        <w:t xml:space="preserve"> </w:t>
      </w:r>
      <w:r>
        <w:t>unintentionally</w:t>
      </w:r>
      <w:r>
        <w:rPr>
          <w:spacing w:val="35"/>
        </w:rPr>
        <w:t xml:space="preserve"> </w:t>
      </w:r>
      <w:r>
        <w:t>reinforce</w:t>
      </w:r>
      <w:r>
        <w:rPr>
          <w:spacing w:val="48"/>
        </w:rPr>
        <w:t xml:space="preserve"> </w:t>
      </w:r>
      <w:r>
        <w:t>and</w:t>
      </w:r>
      <w:r>
        <w:rPr>
          <w:spacing w:val="37"/>
        </w:rPr>
        <w:t xml:space="preserve"> </w:t>
      </w:r>
      <w:r>
        <w:t>perpetuate</w:t>
      </w:r>
      <w:r>
        <w:rPr>
          <w:spacing w:val="46"/>
          <w:w w:val="101"/>
        </w:rPr>
        <w:t xml:space="preserve"> </w:t>
      </w:r>
      <w:r>
        <w:t>existing</w:t>
      </w:r>
      <w:r>
        <w:rPr>
          <w:spacing w:val="48"/>
        </w:rPr>
        <w:t xml:space="preserve"> </w:t>
      </w:r>
      <w:r>
        <w:t>so</w:t>
      </w:r>
      <w:r>
        <w:rPr>
          <w:spacing w:val="-1"/>
        </w:rPr>
        <w:t>cioeconomic</w:t>
      </w:r>
      <w:r>
        <w:rPr>
          <w:spacing w:val="44"/>
        </w:rPr>
        <w:t xml:space="preserve"> </w:t>
      </w:r>
      <w:r>
        <w:rPr>
          <w:spacing w:val="-1"/>
        </w:rPr>
        <w:t>inequities,</w:t>
      </w:r>
      <w:r>
        <w:rPr>
          <w:spacing w:val="45"/>
        </w:rPr>
        <w:t xml:space="preserve"> </w:t>
      </w:r>
      <w:r>
        <w:rPr>
          <w:spacing w:val="-1"/>
        </w:rPr>
        <w:t>impeding</w:t>
      </w:r>
      <w:r>
        <w:rPr>
          <w:spacing w:val="38"/>
          <w:w w:val="101"/>
        </w:rPr>
        <w:t xml:space="preserve"> </w:t>
      </w:r>
      <w:r>
        <w:rPr>
          <w:spacing w:val="-1"/>
        </w:rPr>
        <w:t>the</w:t>
      </w:r>
      <w:r>
        <w:t xml:space="preserve"> empowerment</w:t>
      </w:r>
      <w:r>
        <w:rPr>
          <w:spacing w:val="3"/>
        </w:rPr>
        <w:t xml:space="preserve">  </w:t>
      </w:r>
      <w:r>
        <w:t>and</w:t>
      </w:r>
      <w:r>
        <w:rPr>
          <w:spacing w:val="3"/>
        </w:rPr>
        <w:t xml:space="preserve">  </w:t>
      </w:r>
      <w:r>
        <w:t>equal</w:t>
      </w:r>
      <w:r>
        <w:rPr>
          <w:spacing w:val="3"/>
        </w:rPr>
        <w:t xml:space="preserve">  </w:t>
      </w:r>
      <w:r>
        <w:t>participation</w:t>
      </w:r>
      <w:r>
        <w:rPr>
          <w:spacing w:val="14"/>
        </w:rPr>
        <w:t xml:space="preserve">  </w:t>
      </w:r>
      <w:r>
        <w:t>of</w:t>
      </w:r>
      <w:r>
        <w:rPr>
          <w:spacing w:val="3"/>
        </w:rPr>
        <w:t xml:space="preserve">  </w:t>
      </w:r>
      <w:r>
        <w:t>multiple</w:t>
      </w:r>
      <w:r>
        <w:rPr>
          <w:spacing w:val="9"/>
        </w:rPr>
        <w:t xml:space="preserve">  </w:t>
      </w:r>
      <w:r>
        <w:t>language</w:t>
      </w:r>
      <w:r>
        <w:rPr>
          <w:spacing w:val="3"/>
        </w:rPr>
        <w:t xml:space="preserve">  </w:t>
      </w:r>
      <w:r>
        <w:t>populations</w:t>
      </w:r>
      <w:r>
        <w:rPr>
          <w:spacing w:val="3"/>
        </w:rPr>
        <w:t>.</w:t>
      </w:r>
      <w:r>
        <w:rPr>
          <w:spacing w:val="7"/>
        </w:rPr>
        <w:t xml:space="preserve">  </w:t>
      </w:r>
      <w:r>
        <w:t>A</w:t>
      </w:r>
      <w:r>
        <w:rPr>
          <w:spacing w:val="7"/>
        </w:rPr>
        <w:t xml:space="preserve">  </w:t>
      </w:r>
      <w:r>
        <w:t>more</w:t>
      </w:r>
      <w:r>
        <w:rPr>
          <w:spacing w:val="10"/>
        </w:rPr>
        <w:t xml:space="preserve">  </w:t>
      </w:r>
      <w:r>
        <w:t xml:space="preserve">inclusive </w:t>
      </w:r>
      <w:r>
        <w:rPr>
          <w:spacing w:val="-1"/>
        </w:rPr>
        <w:t>approach</w:t>
      </w:r>
      <w:r>
        <w:rPr>
          <w:spacing w:val="38"/>
        </w:rPr>
        <w:t xml:space="preserve"> </w:t>
      </w:r>
      <w:r>
        <w:rPr>
          <w:spacing w:val="-1"/>
        </w:rPr>
        <w:t>to</w:t>
      </w:r>
      <w:r>
        <w:rPr>
          <w:spacing w:val="39"/>
        </w:rPr>
        <w:t xml:space="preserve"> </w:t>
      </w:r>
      <w:r>
        <w:rPr>
          <w:spacing w:val="-1"/>
        </w:rPr>
        <w:t>language</w:t>
      </w:r>
      <w:r>
        <w:rPr>
          <w:spacing w:val="41"/>
        </w:rPr>
        <w:t xml:space="preserve"> </w:t>
      </w:r>
      <w:r>
        <w:rPr>
          <w:spacing w:val="-1"/>
        </w:rPr>
        <w:t>education</w:t>
      </w:r>
      <w:r>
        <w:rPr>
          <w:spacing w:val="32"/>
          <w:w w:val="101"/>
        </w:rPr>
        <w:t xml:space="preserve"> </w:t>
      </w:r>
      <w:r>
        <w:rPr>
          <w:spacing w:val="-1"/>
        </w:rPr>
        <w:t>would</w:t>
      </w:r>
      <w:r>
        <w:rPr>
          <w:spacing w:val="39"/>
          <w:w w:val="101"/>
        </w:rPr>
        <w:t xml:space="preserve"> </w:t>
      </w:r>
      <w:r>
        <w:rPr>
          <w:spacing w:val="-1"/>
        </w:rPr>
        <w:t>entail</w:t>
      </w:r>
      <w:r>
        <w:rPr>
          <w:spacing w:val="40"/>
        </w:rPr>
        <w:t xml:space="preserve"> </w:t>
      </w:r>
      <w:r>
        <w:rPr>
          <w:spacing w:val="-1"/>
        </w:rPr>
        <w:t>acknowledging</w:t>
      </w:r>
      <w:r>
        <w:rPr>
          <w:spacing w:val="39"/>
          <w:w w:val="101"/>
        </w:rPr>
        <w:t xml:space="preserve"> </w:t>
      </w:r>
      <w:r>
        <w:rPr>
          <w:spacing w:val="-1"/>
        </w:rPr>
        <w:t>and</w:t>
      </w:r>
      <w:r>
        <w:rPr>
          <w:spacing w:val="32"/>
          <w:w w:val="101"/>
        </w:rPr>
        <w:t xml:space="preserve"> </w:t>
      </w:r>
      <w:r>
        <w:rPr>
          <w:spacing w:val="-1"/>
        </w:rPr>
        <w:t>valuing</w:t>
      </w:r>
      <w:r>
        <w:rPr>
          <w:spacing w:val="39"/>
          <w:w w:val="101"/>
        </w:rPr>
        <w:t xml:space="preserve"> </w:t>
      </w:r>
      <w:r>
        <w:rPr>
          <w:spacing w:val="-1"/>
        </w:rPr>
        <w:t>a</w:t>
      </w:r>
      <w:r>
        <w:rPr>
          <w:spacing w:val="41"/>
          <w:w w:val="101"/>
        </w:rPr>
        <w:t xml:space="preserve"> </w:t>
      </w:r>
      <w:r>
        <w:rPr>
          <w:spacing w:val="-1"/>
        </w:rPr>
        <w:t>society's</w:t>
      </w:r>
      <w:r>
        <w:rPr>
          <w:spacing w:val="40"/>
          <w:w w:val="101"/>
        </w:rPr>
        <w:t xml:space="preserve"> </w:t>
      </w:r>
      <w:r>
        <w:rPr>
          <w:spacing w:val="-1"/>
        </w:rPr>
        <w:t>linguistic</w:t>
      </w:r>
      <w:r>
        <w:t xml:space="preserve"> diversity,</w:t>
      </w:r>
      <w:r>
        <w:rPr>
          <w:spacing w:val="45"/>
        </w:rPr>
        <w:t xml:space="preserve"> </w:t>
      </w:r>
      <w:r>
        <w:t>fighting</w:t>
      </w:r>
      <w:r>
        <w:rPr>
          <w:spacing w:val="40"/>
          <w:w w:val="101"/>
        </w:rPr>
        <w:t xml:space="preserve"> </w:t>
      </w:r>
      <w:r>
        <w:t>linguistic</w:t>
      </w:r>
      <w:r>
        <w:rPr>
          <w:spacing w:val="44"/>
        </w:rPr>
        <w:t xml:space="preserve"> </w:t>
      </w:r>
      <w:r>
        <w:t>stere</w:t>
      </w:r>
      <w:r>
        <w:rPr>
          <w:spacing w:val="-1"/>
        </w:rPr>
        <w:t>otypes,</w:t>
      </w:r>
      <w:r>
        <w:rPr>
          <w:spacing w:val="44"/>
          <w:w w:val="101"/>
        </w:rPr>
        <w:t xml:space="preserve"> </w:t>
      </w:r>
      <w:r>
        <w:rPr>
          <w:spacing w:val="-1"/>
        </w:rPr>
        <w:t>and</w:t>
      </w:r>
      <w:r>
        <w:rPr>
          <w:spacing w:val="34"/>
          <w:w w:val="101"/>
        </w:rPr>
        <w:t xml:space="preserve"> </w:t>
      </w:r>
      <w:r>
        <w:rPr>
          <w:spacing w:val="-1"/>
        </w:rPr>
        <w:t>promoting</w:t>
      </w:r>
      <w:r>
        <w:rPr>
          <w:spacing w:val="40"/>
        </w:rPr>
        <w:t xml:space="preserve"> </w:t>
      </w:r>
      <w:r>
        <w:rPr>
          <w:spacing w:val="-1"/>
        </w:rPr>
        <w:t>a</w:t>
      </w:r>
      <w:r>
        <w:rPr>
          <w:spacing w:val="36"/>
          <w:w w:val="101"/>
        </w:rPr>
        <w:t xml:space="preserve"> </w:t>
      </w:r>
      <w:r>
        <w:rPr>
          <w:spacing w:val="-1"/>
        </w:rPr>
        <w:t>more</w:t>
      </w:r>
      <w:r>
        <w:rPr>
          <w:spacing w:val="43"/>
        </w:rPr>
        <w:t xml:space="preserve"> </w:t>
      </w:r>
      <w:r>
        <w:rPr>
          <w:spacing w:val="-1"/>
        </w:rPr>
        <w:t>equitable</w:t>
      </w:r>
      <w:r>
        <w:rPr>
          <w:spacing w:val="36"/>
          <w:w w:val="101"/>
        </w:rPr>
        <w:t xml:space="preserve"> </w:t>
      </w:r>
      <w:r>
        <w:rPr>
          <w:spacing w:val="-1"/>
        </w:rPr>
        <w:t>representation</w:t>
      </w:r>
      <w:r>
        <w:rPr>
          <w:spacing w:val="42"/>
        </w:rPr>
        <w:t xml:space="preserve"> </w:t>
      </w:r>
      <w:r>
        <w:rPr>
          <w:spacing w:val="-1"/>
        </w:rPr>
        <w:t>of</w:t>
      </w:r>
      <w:r>
        <w:rPr>
          <w:spacing w:val="19"/>
        </w:rPr>
        <w:t xml:space="preserve"> </w:t>
      </w:r>
      <w:r>
        <w:rPr>
          <w:spacing w:val="-1"/>
        </w:rPr>
        <w:t>all</w:t>
      </w:r>
    </w:p>
    <w:p>
      <w:pPr>
        <w:pStyle w:val="2"/>
        <w:spacing w:line="189" w:lineRule="auto"/>
        <w:ind w:left="7"/>
      </w:pPr>
      <w:r>
        <w:rPr>
          <w:spacing w:val="-1"/>
        </w:rPr>
        <w:t>language varieties.</w:t>
      </w:r>
    </w:p>
    <w:p>
      <w:pPr>
        <w:spacing w:line="374" w:lineRule="auto"/>
        <w:rPr>
          <w:rFonts w:ascii="Arial"/>
          <w:sz w:val="21"/>
        </w:rPr>
      </w:pPr>
    </w:p>
    <w:p>
      <w:pPr>
        <w:pStyle w:val="2"/>
        <w:spacing w:before="69" w:line="228" w:lineRule="auto"/>
        <w:ind w:left="10"/>
      </w:pPr>
      <w:r>
        <w:rPr>
          <w:b/>
          <w:bCs/>
          <w:spacing w:val="-1"/>
        </w:rPr>
        <w:t>Communication Effectiveness</w:t>
      </w:r>
    </w:p>
    <w:p>
      <w:pPr>
        <w:pStyle w:val="2"/>
        <w:spacing w:before="143" w:line="360" w:lineRule="auto"/>
        <w:ind w:left="2" w:right="1" w:firstLine="2"/>
        <w:jc w:val="both"/>
      </w:pPr>
      <w:r>
        <w:t>Language's primary role is communication. Furthermore, in a m</w:t>
      </w:r>
      <w:r>
        <w:rPr>
          <w:spacing w:val="-1"/>
        </w:rPr>
        <w:t>ore commercialized environment,</w:t>
      </w:r>
      <w:r>
        <w:t xml:space="preserve"> the</w:t>
      </w:r>
      <w:r>
        <w:rPr>
          <w:spacing w:val="2"/>
        </w:rPr>
        <w:t xml:space="preserve"> </w:t>
      </w:r>
      <w:r>
        <w:t>essential</w:t>
      </w:r>
      <w:r>
        <w:rPr>
          <w:spacing w:val="2"/>
        </w:rPr>
        <w:t xml:space="preserve"> </w:t>
      </w:r>
      <w:r>
        <w:t>requirement</w:t>
      </w:r>
      <w:r>
        <w:rPr>
          <w:spacing w:val="2"/>
        </w:rPr>
        <w:t xml:space="preserve"> </w:t>
      </w:r>
      <w:r>
        <w:t>of</w:t>
      </w:r>
      <w:r>
        <w:rPr>
          <w:spacing w:val="-10"/>
        </w:rPr>
        <w:t xml:space="preserve"> </w:t>
      </w:r>
      <w:r>
        <w:t>language</w:t>
      </w:r>
      <w:r>
        <w:rPr>
          <w:spacing w:val="2"/>
        </w:rPr>
        <w:t xml:space="preserve"> </w:t>
      </w:r>
      <w:r>
        <w:t>maybe</w:t>
      </w:r>
      <w:r>
        <w:rPr>
          <w:spacing w:val="2"/>
        </w:rPr>
        <w:t xml:space="preserve"> </w:t>
      </w:r>
      <w:r>
        <w:t>how</w:t>
      </w:r>
      <w:r>
        <w:rPr>
          <w:spacing w:val="2"/>
        </w:rPr>
        <w:t xml:space="preserve"> </w:t>
      </w:r>
      <w:r>
        <w:t>it</w:t>
      </w:r>
      <w:r>
        <w:rPr>
          <w:spacing w:val="2"/>
        </w:rPr>
        <w:t xml:space="preserve"> </w:t>
      </w:r>
      <w:r>
        <w:t>facilitates</w:t>
      </w:r>
      <w:r>
        <w:rPr>
          <w:spacing w:val="2"/>
        </w:rPr>
        <w:t xml:space="preserve"> </w:t>
      </w:r>
      <w:r>
        <w:t>trade</w:t>
      </w:r>
      <w:r>
        <w:rPr>
          <w:spacing w:val="2"/>
        </w:rPr>
        <w:t xml:space="preserve">. </w:t>
      </w:r>
      <w:r>
        <w:t>Crystal</w:t>
      </w:r>
      <w:r>
        <w:rPr>
          <w:spacing w:val="2"/>
        </w:rPr>
        <w:t xml:space="preserve"> (1994) </w:t>
      </w:r>
      <w:r>
        <w:t>contends</w:t>
      </w:r>
      <w:r>
        <w:rPr>
          <w:spacing w:val="2"/>
        </w:rPr>
        <w:t xml:space="preserve"> </w:t>
      </w:r>
      <w:r>
        <w:t>that if</w:t>
      </w:r>
      <w:r>
        <w:rPr>
          <w:spacing w:val="-23"/>
        </w:rPr>
        <w:t xml:space="preserve"> </w:t>
      </w:r>
      <w:r>
        <w:t>British English can be used to sell goods, it should be used. If</w:t>
      </w:r>
      <w:r>
        <w:rPr>
          <w:spacing w:val="-25"/>
        </w:rPr>
        <w:t xml:space="preserve"> </w:t>
      </w:r>
      <w:r>
        <w:t>American</w:t>
      </w:r>
      <w:r>
        <w:rPr>
          <w:spacing w:val="-1"/>
        </w:rPr>
        <w:t xml:space="preserve"> English can</w:t>
      </w:r>
      <w:r>
        <w:rPr>
          <w:spacing w:val="9"/>
        </w:rPr>
        <w:t xml:space="preserve"> </w:t>
      </w:r>
      <w:r>
        <w:rPr>
          <w:spacing w:val="-1"/>
        </w:rPr>
        <w:t>sell things,</w:t>
      </w:r>
      <w:r>
        <w:t xml:space="preserve"> sue</w:t>
      </w:r>
      <w:r>
        <w:rPr>
          <w:spacing w:val="16"/>
        </w:rPr>
        <w:t xml:space="preserve"> </w:t>
      </w:r>
      <w:r>
        <w:t>it;</w:t>
      </w:r>
      <w:r>
        <w:rPr>
          <w:spacing w:val="17"/>
        </w:rPr>
        <w:t xml:space="preserve"> </w:t>
      </w:r>
      <w:r>
        <w:t>if another English</w:t>
      </w:r>
      <w:r>
        <w:rPr>
          <w:spacing w:val="18"/>
        </w:rPr>
        <w:t xml:space="preserve"> </w:t>
      </w:r>
      <w:r>
        <w:t>can</w:t>
      </w:r>
      <w:r>
        <w:rPr>
          <w:spacing w:val="17"/>
        </w:rPr>
        <w:t xml:space="preserve"> </w:t>
      </w:r>
      <w:r>
        <w:t>do the job, use</w:t>
      </w:r>
      <w:r>
        <w:rPr>
          <w:spacing w:val="15"/>
          <w:w w:val="101"/>
        </w:rPr>
        <w:t xml:space="preserve"> </w:t>
      </w:r>
      <w:r>
        <w:t>it.</w:t>
      </w:r>
      <w:r>
        <w:rPr>
          <w:spacing w:val="16"/>
          <w:w w:val="101"/>
        </w:rPr>
        <w:t xml:space="preserve"> </w:t>
      </w:r>
      <w:r>
        <w:t>The</w:t>
      </w:r>
      <w:r>
        <w:rPr>
          <w:spacing w:val="17"/>
        </w:rPr>
        <w:t xml:space="preserve"> </w:t>
      </w:r>
      <w:r>
        <w:t>adaptability of English-language</w:t>
      </w:r>
      <w:r>
        <w:rPr>
          <w:spacing w:val="22"/>
          <w:w w:val="101"/>
        </w:rPr>
        <w:t xml:space="preserve"> </w:t>
      </w:r>
      <w:r>
        <w:t>speakers</w:t>
      </w:r>
      <w:r>
        <w:rPr>
          <w:spacing w:val="15"/>
          <w:w w:val="101"/>
        </w:rPr>
        <w:t xml:space="preserve"> </w:t>
      </w:r>
      <w:r>
        <w:t>is more  respected  in  this  situation  than  the  standard</w:t>
      </w:r>
      <w:r>
        <w:rPr>
          <w:spacing w:val="8"/>
        </w:rPr>
        <w:t xml:space="preserve">  </w:t>
      </w:r>
      <w:r>
        <w:t>of</w:t>
      </w:r>
      <w:r>
        <w:rPr>
          <w:spacing w:val="40"/>
        </w:rPr>
        <w:t xml:space="preserve"> </w:t>
      </w:r>
      <w:r>
        <w:t>the</w:t>
      </w:r>
      <w:r>
        <w:rPr>
          <w:spacing w:val="4"/>
        </w:rPr>
        <w:t xml:space="preserve">  </w:t>
      </w:r>
      <w:r>
        <w:t>language  utilized.</w:t>
      </w:r>
      <w:r>
        <w:rPr>
          <w:spacing w:val="2"/>
        </w:rPr>
        <w:t xml:space="preserve">  </w:t>
      </w:r>
      <w:r>
        <w:t>Above</w:t>
      </w:r>
      <w:r>
        <w:rPr>
          <w:spacing w:val="5"/>
        </w:rPr>
        <w:t xml:space="preserve">  </w:t>
      </w:r>
      <w:r>
        <w:t>all,</w:t>
      </w:r>
      <w:r>
        <w:rPr>
          <w:spacing w:val="2"/>
        </w:rPr>
        <w:t xml:space="preserve">  </w:t>
      </w:r>
      <w:r>
        <w:t>the</w:t>
      </w:r>
      <w:r>
        <w:rPr>
          <w:spacing w:val="1"/>
        </w:rPr>
        <w:t xml:space="preserve"> </w:t>
      </w:r>
      <w:r>
        <w:t>communication process should ach</w:t>
      </w:r>
      <w:r>
        <w:rPr>
          <w:spacing w:val="-1"/>
        </w:rPr>
        <w:t>ieve the desired result through effective communication. These</w:t>
      </w:r>
      <w:r>
        <w:t xml:space="preserve"> </w:t>
      </w:r>
      <w:r>
        <w:rPr>
          <w:spacing w:val="-1"/>
        </w:rPr>
        <w:t>communication</w:t>
      </w:r>
      <w:r>
        <w:rPr>
          <w:spacing w:val="68"/>
          <w:w w:val="101"/>
        </w:rPr>
        <w:t xml:space="preserve"> </w:t>
      </w:r>
      <w:r>
        <w:rPr>
          <w:spacing w:val="-1"/>
        </w:rPr>
        <w:t>aims</w:t>
      </w:r>
      <w:r>
        <w:rPr>
          <w:spacing w:val="52"/>
        </w:rPr>
        <w:t xml:space="preserve"> </w:t>
      </w:r>
      <w:r>
        <w:rPr>
          <w:spacing w:val="-1"/>
        </w:rPr>
        <w:t>are</w:t>
      </w:r>
      <w:r>
        <w:rPr>
          <w:spacing w:val="45"/>
        </w:rPr>
        <w:t xml:space="preserve"> </w:t>
      </w:r>
      <w:r>
        <w:rPr>
          <w:spacing w:val="-1"/>
        </w:rPr>
        <w:t>more</w:t>
      </w:r>
      <w:r>
        <w:rPr>
          <w:spacing w:val="49"/>
        </w:rPr>
        <w:t xml:space="preserve"> </w:t>
      </w:r>
      <w:r>
        <w:rPr>
          <w:spacing w:val="-1"/>
        </w:rPr>
        <w:t>important</w:t>
      </w:r>
      <w:r>
        <w:rPr>
          <w:spacing w:val="45"/>
          <w:w w:val="101"/>
        </w:rPr>
        <w:t xml:space="preserve"> </w:t>
      </w:r>
      <w:r>
        <w:rPr>
          <w:spacing w:val="-1"/>
        </w:rPr>
        <w:t>than</w:t>
      </w:r>
      <w:r>
        <w:rPr>
          <w:spacing w:val="44"/>
          <w:w w:val="101"/>
        </w:rPr>
        <w:t xml:space="preserve"> </w:t>
      </w:r>
      <w:r>
        <w:rPr>
          <w:spacing w:val="-1"/>
        </w:rPr>
        <w:t>the</w:t>
      </w:r>
      <w:r>
        <w:rPr>
          <w:spacing w:val="50"/>
        </w:rPr>
        <w:t xml:space="preserve"> </w:t>
      </w:r>
      <w:r>
        <w:rPr>
          <w:spacing w:val="-1"/>
        </w:rPr>
        <w:t>debate</w:t>
      </w:r>
      <w:r>
        <w:rPr>
          <w:spacing w:val="50"/>
        </w:rPr>
        <w:t xml:space="preserve"> </w:t>
      </w:r>
      <w:r>
        <w:rPr>
          <w:spacing w:val="-1"/>
        </w:rPr>
        <w:t>over</w:t>
      </w:r>
      <w:r>
        <w:rPr>
          <w:spacing w:val="44"/>
          <w:w w:val="101"/>
        </w:rPr>
        <w:t xml:space="preserve"> </w:t>
      </w:r>
      <w:r>
        <w:rPr>
          <w:spacing w:val="-1"/>
        </w:rPr>
        <w:t>whether</w:t>
      </w:r>
      <w:r>
        <w:rPr>
          <w:spacing w:val="49"/>
          <w:w w:val="101"/>
        </w:rPr>
        <w:t xml:space="preserve"> </w:t>
      </w:r>
      <w:r>
        <w:rPr>
          <w:spacing w:val="-1"/>
        </w:rPr>
        <w:t>a</w:t>
      </w:r>
      <w:r>
        <w:rPr>
          <w:spacing w:val="43"/>
          <w:w w:val="101"/>
        </w:rPr>
        <w:t xml:space="preserve"> </w:t>
      </w:r>
      <w:r>
        <w:rPr>
          <w:spacing w:val="-1"/>
        </w:rPr>
        <w:t>particular</w:t>
      </w:r>
      <w:r>
        <w:rPr>
          <w:spacing w:val="47"/>
          <w:w w:val="101"/>
        </w:rPr>
        <w:t xml:space="preserve"> </w:t>
      </w:r>
      <w:r>
        <w:rPr>
          <w:spacing w:val="-1"/>
        </w:rPr>
        <w:t>linguistic</w:t>
      </w:r>
      <w:r>
        <w:t xml:space="preserve"> variety</w:t>
      </w:r>
      <w:r>
        <w:rPr>
          <w:spacing w:val="16"/>
          <w:w w:val="101"/>
        </w:rPr>
        <w:t xml:space="preserve">  </w:t>
      </w:r>
      <w:r>
        <w:t>is</w:t>
      </w:r>
      <w:r>
        <w:rPr>
          <w:spacing w:val="22"/>
        </w:rPr>
        <w:t xml:space="preserve">  </w:t>
      </w:r>
      <w:r>
        <w:t>superior</w:t>
      </w:r>
      <w:r>
        <w:rPr>
          <w:spacing w:val="15"/>
        </w:rPr>
        <w:t xml:space="preserve">  </w:t>
      </w:r>
      <w:r>
        <w:t>to</w:t>
      </w:r>
      <w:r>
        <w:rPr>
          <w:spacing w:val="21"/>
          <w:w w:val="101"/>
        </w:rPr>
        <w:t xml:space="preserve">  </w:t>
      </w:r>
      <w:r>
        <w:t>another.</w:t>
      </w:r>
      <w:r>
        <w:rPr>
          <w:spacing w:val="17"/>
          <w:w w:val="101"/>
        </w:rPr>
        <w:t xml:space="preserve">  </w:t>
      </w:r>
      <w:r>
        <w:t>Many</w:t>
      </w:r>
      <w:r>
        <w:rPr>
          <w:spacing w:val="19"/>
        </w:rPr>
        <w:t xml:space="preserve">  </w:t>
      </w:r>
      <w:r>
        <w:t>sociol</w:t>
      </w:r>
      <w:r>
        <w:rPr>
          <w:spacing w:val="-1"/>
        </w:rPr>
        <w:t>inguists</w:t>
      </w:r>
      <w:r>
        <w:rPr>
          <w:spacing w:val="16"/>
        </w:rPr>
        <w:t xml:space="preserve">  </w:t>
      </w:r>
      <w:r>
        <w:rPr>
          <w:spacing w:val="-1"/>
        </w:rPr>
        <w:t>who</w:t>
      </w:r>
      <w:r>
        <w:rPr>
          <w:spacing w:val="19"/>
          <w:w w:val="101"/>
        </w:rPr>
        <w:t xml:space="preserve">  </w:t>
      </w:r>
      <w:r>
        <w:rPr>
          <w:spacing w:val="-1"/>
        </w:rPr>
        <w:t>oppose</w:t>
      </w:r>
      <w:r>
        <w:rPr>
          <w:spacing w:val="21"/>
        </w:rPr>
        <w:t xml:space="preserve">  </w:t>
      </w:r>
      <w:r>
        <w:rPr>
          <w:spacing w:val="-1"/>
        </w:rPr>
        <w:t>standardization</w:t>
      </w:r>
      <w:r>
        <w:rPr>
          <w:spacing w:val="21"/>
        </w:rPr>
        <w:t xml:space="preserve">  </w:t>
      </w:r>
      <w:r>
        <w:rPr>
          <w:spacing w:val="-1"/>
        </w:rPr>
        <w:t>say  that</w:t>
      </w:r>
      <w:r>
        <w:t xml:space="preserve"> intelligibility is the most important aspect of</w:t>
      </w:r>
      <w:r>
        <w:rPr>
          <w:spacing w:val="-16"/>
        </w:rPr>
        <w:t xml:space="preserve"> </w:t>
      </w:r>
      <w:r>
        <w:t>language</w:t>
      </w:r>
      <w:r>
        <w:rPr>
          <w:spacing w:val="13"/>
        </w:rPr>
        <w:t xml:space="preserve"> </w:t>
      </w:r>
      <w:r>
        <w:t>and that</w:t>
      </w:r>
      <w:r>
        <w:rPr>
          <w:spacing w:val="13"/>
        </w:rPr>
        <w:t xml:space="preserve"> </w:t>
      </w:r>
      <w:r>
        <w:t>as</w:t>
      </w:r>
      <w:r>
        <w:rPr>
          <w:spacing w:val="9"/>
        </w:rPr>
        <w:t xml:space="preserve"> </w:t>
      </w:r>
      <w:r>
        <w:t>long</w:t>
      </w:r>
      <w:r>
        <w:rPr>
          <w:spacing w:val="9"/>
        </w:rPr>
        <w:t xml:space="preserve"> </w:t>
      </w:r>
      <w:r>
        <w:t>as</w:t>
      </w:r>
      <w:r>
        <w:rPr>
          <w:spacing w:val="7"/>
        </w:rPr>
        <w:t xml:space="preserve"> </w:t>
      </w:r>
      <w:r>
        <w:t>the pu</w:t>
      </w:r>
      <w:r>
        <w:rPr>
          <w:spacing w:val="-1"/>
        </w:rPr>
        <w:t>rpose</w:t>
      </w:r>
      <w:r>
        <w:rPr>
          <w:spacing w:val="10"/>
        </w:rPr>
        <w:t xml:space="preserve"> </w:t>
      </w:r>
      <w:r>
        <w:rPr>
          <w:spacing w:val="-1"/>
        </w:rPr>
        <w:t>is</w:t>
      </w:r>
      <w:r>
        <w:rPr>
          <w:spacing w:val="5"/>
        </w:rPr>
        <w:t xml:space="preserve"> </w:t>
      </w:r>
      <w:r>
        <w:rPr>
          <w:spacing w:val="-1"/>
        </w:rPr>
        <w:t>met,</w:t>
      </w:r>
      <w:r>
        <w:rPr>
          <w:spacing w:val="19"/>
          <w:w w:val="101"/>
        </w:rPr>
        <w:t xml:space="preserve"> </w:t>
      </w:r>
      <w:r>
        <w:rPr>
          <w:spacing w:val="-1"/>
        </w:rPr>
        <w:t>any</w:t>
      </w:r>
    </w:p>
    <w:p>
      <w:pPr>
        <w:pStyle w:val="2"/>
        <w:spacing w:before="1" w:line="190" w:lineRule="auto"/>
        <w:ind w:left="2"/>
      </w:pPr>
      <w:r>
        <w:t>variant is acceptable (Fisher,</w:t>
      </w:r>
      <w:r>
        <w:rPr>
          <w:spacing w:val="28"/>
          <w:w w:val="101"/>
        </w:rPr>
        <w:t xml:space="preserve"> </w:t>
      </w:r>
      <w:r>
        <w:t>1996; Kikr</w:t>
      </w:r>
      <w:r>
        <w:rPr>
          <w:spacing w:val="-1"/>
        </w:rPr>
        <w:t>patrick, 2007).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firstLine="2"/>
        <w:jc w:val="both"/>
      </w:pPr>
      <w:r>
        <w:t>Additionally, the question heightens a</w:t>
      </w:r>
      <w:r>
        <w:rPr>
          <w:spacing w:val="-1"/>
        </w:rPr>
        <w:t>s to what is expected by standardization: the</w:t>
      </w:r>
      <w:r>
        <w:rPr>
          <w:spacing w:val="19"/>
          <w:w w:val="101"/>
        </w:rPr>
        <w:t xml:space="preserve"> </w:t>
      </w:r>
      <w:r>
        <w:rPr>
          <w:spacing w:val="-1"/>
        </w:rPr>
        <w:t>‘uniformity’ or</w:t>
      </w:r>
      <w:r>
        <w:t xml:space="preserve"> the</w:t>
      </w:r>
      <w:r>
        <w:rPr>
          <w:spacing w:val="25"/>
          <w:w w:val="101"/>
        </w:rPr>
        <w:t xml:space="preserve"> </w:t>
      </w:r>
      <w:r>
        <w:t>‘level of</w:t>
      </w:r>
      <w:r>
        <w:rPr>
          <w:spacing w:val="-12"/>
        </w:rPr>
        <w:t xml:space="preserve"> </w:t>
      </w:r>
      <w:r>
        <w:t>excellence’. It is also</w:t>
      </w:r>
      <w:r>
        <w:rPr>
          <w:spacing w:val="5"/>
        </w:rPr>
        <w:t xml:space="preserve"> </w:t>
      </w:r>
      <w:r>
        <w:t>un</w:t>
      </w:r>
      <w:r>
        <w:rPr>
          <w:spacing w:val="-1"/>
        </w:rPr>
        <w:t>clear what</w:t>
      </w:r>
      <w:r>
        <w:rPr>
          <w:spacing w:val="12"/>
        </w:rPr>
        <w:t xml:space="preserve"> </w:t>
      </w:r>
      <w:r>
        <w:rPr>
          <w:spacing w:val="-1"/>
        </w:rPr>
        <w:t>is</w:t>
      </w:r>
      <w:r>
        <w:rPr>
          <w:spacing w:val="14"/>
        </w:rPr>
        <w:t xml:space="preserve"> </w:t>
      </w:r>
      <w:r>
        <w:rPr>
          <w:spacing w:val="-1"/>
        </w:rPr>
        <w:t>expected</w:t>
      </w:r>
      <w:r>
        <w:rPr>
          <w:spacing w:val="5"/>
        </w:rPr>
        <w:t xml:space="preserve"> </w:t>
      </w:r>
      <w:r>
        <w:rPr>
          <w:spacing w:val="-1"/>
        </w:rPr>
        <w:t>when</w:t>
      </w:r>
      <w:r>
        <w:rPr>
          <w:spacing w:val="12"/>
        </w:rPr>
        <w:t xml:space="preserve"> </w:t>
      </w:r>
      <w:r>
        <w:rPr>
          <w:spacing w:val="-1"/>
        </w:rPr>
        <w:t>it</w:t>
      </w:r>
      <w:r>
        <w:rPr>
          <w:spacing w:val="17"/>
        </w:rPr>
        <w:t xml:space="preserve"> </w:t>
      </w:r>
      <w:r>
        <w:rPr>
          <w:spacing w:val="-1"/>
        </w:rPr>
        <w:t>says</w:t>
      </w:r>
      <w:r>
        <w:rPr>
          <w:spacing w:val="20"/>
        </w:rPr>
        <w:t xml:space="preserve"> </w:t>
      </w:r>
      <w:r>
        <w:rPr>
          <w:spacing w:val="-1"/>
        </w:rPr>
        <w:t>Standard</w:t>
      </w:r>
      <w:r>
        <w:rPr>
          <w:spacing w:val="8"/>
        </w:rPr>
        <w:t xml:space="preserve"> </w:t>
      </w:r>
      <w:r>
        <w:rPr>
          <w:spacing w:val="-1"/>
        </w:rPr>
        <w:t>English—does</w:t>
      </w:r>
      <w:r>
        <w:t xml:space="preserve"> it refer to spoken </w:t>
      </w:r>
      <w:r>
        <w:rPr>
          <w:spacing w:val="-1"/>
        </w:rPr>
        <w:t>English or written English? Bex and Watts (1999) define standard English as the</w:t>
      </w:r>
      <w:r>
        <w:t xml:space="preserve"> medium of</w:t>
      </w:r>
      <w:r>
        <w:rPr>
          <w:spacing w:val="-28"/>
        </w:rPr>
        <w:t xml:space="preserve"> </w:t>
      </w:r>
      <w:r>
        <w:t>writing in the English language that is gra</w:t>
      </w:r>
      <w:r>
        <w:rPr>
          <w:spacing w:val="-1"/>
        </w:rPr>
        <w:t>mmatically stable and codified (p. 271). And</w:t>
      </w:r>
      <w:r>
        <w:t xml:space="preserve"> </w:t>
      </w:r>
      <w:r>
        <w:rPr>
          <w:spacing w:val="-1"/>
        </w:rPr>
        <w:t>the</w:t>
      </w:r>
      <w:r>
        <w:rPr>
          <w:spacing w:val="37"/>
        </w:rPr>
        <w:t xml:space="preserve"> </w:t>
      </w:r>
      <w:r>
        <w:rPr>
          <w:spacing w:val="-1"/>
        </w:rPr>
        <w:t>most</w:t>
      </w:r>
      <w:r>
        <w:rPr>
          <w:spacing w:val="26"/>
        </w:rPr>
        <w:t xml:space="preserve"> </w:t>
      </w:r>
      <w:r>
        <w:rPr>
          <w:spacing w:val="-1"/>
        </w:rPr>
        <w:t>notable</w:t>
      </w:r>
      <w:r>
        <w:rPr>
          <w:spacing w:val="32"/>
        </w:rPr>
        <w:t xml:space="preserve"> </w:t>
      </w:r>
      <w:r>
        <w:rPr>
          <w:spacing w:val="-1"/>
        </w:rPr>
        <w:t>argument</w:t>
      </w:r>
      <w:r>
        <w:rPr>
          <w:spacing w:val="23"/>
          <w:w w:val="101"/>
        </w:rPr>
        <w:t xml:space="preserve"> </w:t>
      </w:r>
      <w:r>
        <w:rPr>
          <w:spacing w:val="-1"/>
        </w:rPr>
        <w:t>presented</w:t>
      </w:r>
      <w:r>
        <w:rPr>
          <w:spacing w:val="22"/>
          <w:w w:val="101"/>
        </w:rPr>
        <w:t xml:space="preserve"> </w:t>
      </w:r>
      <w:r>
        <w:rPr>
          <w:spacing w:val="-1"/>
        </w:rPr>
        <w:t>by</w:t>
      </w:r>
      <w:r>
        <w:rPr>
          <w:spacing w:val="25"/>
        </w:rPr>
        <w:t xml:space="preserve"> </w:t>
      </w:r>
      <w:r>
        <w:rPr>
          <w:spacing w:val="-1"/>
        </w:rPr>
        <w:t>Bex</w:t>
      </w:r>
      <w:r>
        <w:rPr>
          <w:spacing w:val="35"/>
        </w:rPr>
        <w:t xml:space="preserve"> </w:t>
      </w:r>
      <w:r>
        <w:rPr>
          <w:spacing w:val="-1"/>
        </w:rPr>
        <w:t>and</w:t>
      </w:r>
      <w:r>
        <w:rPr>
          <w:spacing w:val="29"/>
          <w:w w:val="101"/>
        </w:rPr>
        <w:t xml:space="preserve"> </w:t>
      </w:r>
      <w:r>
        <w:rPr>
          <w:spacing w:val="-1"/>
        </w:rPr>
        <w:t>Watts</w:t>
      </w:r>
      <w:r>
        <w:rPr>
          <w:spacing w:val="34"/>
        </w:rPr>
        <w:t xml:space="preserve"> </w:t>
      </w:r>
      <w:r>
        <w:rPr>
          <w:spacing w:val="-1"/>
        </w:rPr>
        <w:t>(1999)</w:t>
      </w:r>
      <w:r>
        <w:rPr>
          <w:spacing w:val="30"/>
        </w:rPr>
        <w:t xml:space="preserve"> </w:t>
      </w:r>
      <w:r>
        <w:rPr>
          <w:spacing w:val="-1"/>
        </w:rPr>
        <w:t>is</w:t>
      </w:r>
      <w:r>
        <w:rPr>
          <w:spacing w:val="27"/>
        </w:rPr>
        <w:t xml:space="preserve"> </w:t>
      </w:r>
      <w:r>
        <w:rPr>
          <w:spacing w:val="-1"/>
        </w:rPr>
        <w:t>that</w:t>
      </w:r>
      <w:r>
        <w:rPr>
          <w:spacing w:val="35"/>
        </w:rPr>
        <w:t xml:space="preserve"> </w:t>
      </w:r>
      <w:r>
        <w:rPr>
          <w:spacing w:val="-1"/>
        </w:rPr>
        <w:t>standard</w:t>
      </w:r>
      <w:r>
        <w:rPr>
          <w:spacing w:val="27"/>
          <w:w w:val="101"/>
        </w:rPr>
        <w:t xml:space="preserve"> </w:t>
      </w:r>
      <w:r>
        <w:rPr>
          <w:spacing w:val="-1"/>
        </w:rPr>
        <w:t>English</w:t>
      </w:r>
      <w:r>
        <w:rPr>
          <w:spacing w:val="32"/>
        </w:rPr>
        <w:t xml:space="preserve"> </w:t>
      </w:r>
      <w:r>
        <w:rPr>
          <w:spacing w:val="-1"/>
        </w:rPr>
        <w:t>can</w:t>
      </w:r>
      <w:r>
        <w:rPr>
          <w:spacing w:val="24"/>
        </w:rPr>
        <w:t xml:space="preserve"> </w:t>
      </w:r>
      <w:r>
        <w:rPr>
          <w:spacing w:val="-1"/>
        </w:rPr>
        <w:t>be</w:t>
      </w:r>
      <w:r>
        <w:t xml:space="preserve"> spoken in any accent of</w:t>
      </w:r>
      <w:r>
        <w:rPr>
          <w:spacing w:val="-18"/>
        </w:rPr>
        <w:t xml:space="preserve"> </w:t>
      </w:r>
      <w:r>
        <w:t>English, though in practice it is</w:t>
      </w:r>
      <w:r>
        <w:rPr>
          <w:spacing w:val="12"/>
        </w:rPr>
        <w:t xml:space="preserve"> </w:t>
      </w:r>
      <w:r>
        <w:t>seldom</w:t>
      </w:r>
      <w:r>
        <w:rPr>
          <w:spacing w:val="-1"/>
        </w:rPr>
        <w:t>.</w:t>
      </w:r>
      <w:r>
        <w:rPr>
          <w:spacing w:val="7"/>
        </w:rPr>
        <w:t xml:space="preserve"> </w:t>
      </w:r>
      <w:r>
        <w:rPr>
          <w:spacing w:val="-1"/>
        </w:rPr>
        <w:t>This</w:t>
      </w:r>
      <w:r>
        <w:rPr>
          <w:spacing w:val="9"/>
        </w:rPr>
        <w:t xml:space="preserve"> </w:t>
      </w:r>
      <w:r>
        <w:rPr>
          <w:spacing w:val="-1"/>
        </w:rPr>
        <w:t>argument</w:t>
      </w:r>
      <w:r>
        <w:rPr>
          <w:spacing w:val="8"/>
        </w:rPr>
        <w:t xml:space="preserve"> </w:t>
      </w:r>
      <w:r>
        <w:rPr>
          <w:spacing w:val="-1"/>
        </w:rPr>
        <w:t>contradicts</w:t>
      </w:r>
      <w:r>
        <w:rPr>
          <w:spacing w:val="8"/>
        </w:rPr>
        <w:t xml:space="preserve"> </w:t>
      </w:r>
      <w:r>
        <w:rPr>
          <w:spacing w:val="-1"/>
        </w:rPr>
        <w:t>all</w:t>
      </w:r>
      <w:r>
        <w:rPr>
          <w:spacing w:val="4"/>
        </w:rPr>
        <w:t xml:space="preserve"> </w:t>
      </w:r>
      <w:r>
        <w:rPr>
          <w:spacing w:val="-1"/>
        </w:rPr>
        <w:t>the</w:t>
      </w:r>
      <w:r>
        <w:t xml:space="preserve"> previously</w:t>
      </w:r>
      <w:r>
        <w:rPr>
          <w:spacing w:val="25"/>
          <w:w w:val="101"/>
        </w:rPr>
        <w:t xml:space="preserve"> </w:t>
      </w:r>
      <w:r>
        <w:t>mentioned</w:t>
      </w:r>
      <w:r>
        <w:rPr>
          <w:spacing w:val="29"/>
        </w:rPr>
        <w:t xml:space="preserve"> </w:t>
      </w:r>
      <w:r>
        <w:t>norms</w:t>
      </w:r>
      <w:r>
        <w:rPr>
          <w:spacing w:val="37"/>
        </w:rPr>
        <w:t xml:space="preserve"> </w:t>
      </w:r>
      <w:r>
        <w:t>and</w:t>
      </w:r>
      <w:r>
        <w:rPr>
          <w:spacing w:val="28"/>
        </w:rPr>
        <w:t xml:space="preserve"> </w:t>
      </w:r>
      <w:r>
        <w:t>practices</w:t>
      </w:r>
      <w:r>
        <w:rPr>
          <w:spacing w:val="30"/>
        </w:rPr>
        <w:t xml:space="preserve"> </w:t>
      </w:r>
      <w:r>
        <w:t>wi</w:t>
      </w:r>
      <w:r>
        <w:rPr>
          <w:spacing w:val="-1"/>
        </w:rPr>
        <w:t>th</w:t>
      </w:r>
      <w:r>
        <w:rPr>
          <w:spacing w:val="30"/>
          <w:w w:val="101"/>
        </w:rPr>
        <w:t xml:space="preserve"> </w:t>
      </w:r>
      <w:r>
        <w:rPr>
          <w:spacing w:val="-1"/>
        </w:rPr>
        <w:t>regard</w:t>
      </w:r>
      <w:r>
        <w:rPr>
          <w:spacing w:val="30"/>
        </w:rPr>
        <w:t xml:space="preserve"> </w:t>
      </w:r>
      <w:r>
        <w:rPr>
          <w:spacing w:val="-1"/>
        </w:rPr>
        <w:t>to</w:t>
      </w:r>
      <w:r>
        <w:rPr>
          <w:spacing w:val="34"/>
        </w:rPr>
        <w:t xml:space="preserve"> </w:t>
      </w:r>
      <w:r>
        <w:rPr>
          <w:spacing w:val="-1"/>
        </w:rPr>
        <w:t>English,</w:t>
      </w:r>
      <w:r>
        <w:rPr>
          <w:spacing w:val="35"/>
          <w:w w:val="101"/>
        </w:rPr>
        <w:t xml:space="preserve"> </w:t>
      </w:r>
      <w:r>
        <w:rPr>
          <w:spacing w:val="-1"/>
        </w:rPr>
        <w:t>in</w:t>
      </w:r>
      <w:r>
        <w:rPr>
          <w:spacing w:val="30"/>
          <w:w w:val="101"/>
        </w:rPr>
        <w:t xml:space="preserve"> </w:t>
      </w:r>
      <w:r>
        <w:rPr>
          <w:spacing w:val="-1"/>
        </w:rPr>
        <w:t>which</w:t>
      </w:r>
      <w:r>
        <w:rPr>
          <w:spacing w:val="28"/>
        </w:rPr>
        <w:t xml:space="preserve"> </w:t>
      </w:r>
      <w:r>
        <w:rPr>
          <w:spacing w:val="-1"/>
        </w:rPr>
        <w:t>pronunciation</w:t>
      </w:r>
      <w:r>
        <w:rPr>
          <w:spacing w:val="37"/>
          <w:w w:val="101"/>
        </w:rPr>
        <w:t xml:space="preserve"> </w:t>
      </w:r>
      <w:r>
        <w:rPr>
          <w:spacing w:val="-1"/>
        </w:rPr>
        <w:t>and</w:t>
      </w:r>
      <w:r>
        <w:t xml:space="preserve"> </w:t>
      </w:r>
      <w:r>
        <w:rPr>
          <w:spacing w:val="-1"/>
        </w:rPr>
        <w:t>speech played a major role in directing the learner towards imitating native-like speec</w:t>
      </w:r>
      <w:r>
        <w:rPr>
          <w:spacing w:val="-2"/>
        </w:rPr>
        <w:t>h. Especially</w:t>
      </w:r>
    </w:p>
    <w:p>
      <w:pPr>
        <w:pStyle w:val="2"/>
        <w:spacing w:before="1" w:line="189" w:lineRule="auto"/>
        <w:ind w:left="9"/>
      </w:pPr>
      <w:r>
        <w:t>as an adult learner, leading towards this mir</w:t>
      </w:r>
      <w:r>
        <w:rPr>
          <w:spacing w:val="-1"/>
        </w:rPr>
        <w:t>age of</w:t>
      </w:r>
      <w:r>
        <w:rPr>
          <w:spacing w:val="-19"/>
        </w:rPr>
        <w:t xml:space="preserve"> </w:t>
      </w:r>
      <w:r>
        <w:rPr>
          <w:spacing w:val="-1"/>
        </w:rPr>
        <w:t>developing native-like pronunciation can create</w:t>
      </w:r>
    </w:p>
    <w:p>
      <w:pPr>
        <w:spacing w:line="189" w:lineRule="auto"/>
        <w:sectPr>
          <w:footerReference r:id="rId8" w:type="default"/>
          <w:pgSz w:w="12240" w:h="15840"/>
          <w:pgMar w:top="1346" w:right="1434" w:bottom="1172" w:left="1439" w:header="0" w:footer="975" w:gutter="0"/>
          <w:cols w:space="720" w:num="1"/>
        </w:sectPr>
      </w:pPr>
    </w:p>
    <w:p>
      <w:pPr>
        <w:pStyle w:val="2"/>
        <w:spacing w:before="146" w:line="412" w:lineRule="exact"/>
      </w:pPr>
      <w:r>
        <w:rPr>
          <w:position w:val="16"/>
        </w:rPr>
        <w:t>unnecessary</w:t>
      </w:r>
      <w:r>
        <w:rPr>
          <w:spacing w:val="34"/>
          <w:position w:val="16"/>
        </w:rPr>
        <w:t xml:space="preserve"> </w:t>
      </w:r>
      <w:r>
        <w:rPr>
          <w:position w:val="16"/>
        </w:rPr>
        <w:t>stress</w:t>
      </w:r>
      <w:r>
        <w:rPr>
          <w:spacing w:val="38"/>
          <w:position w:val="16"/>
        </w:rPr>
        <w:t xml:space="preserve"> </w:t>
      </w:r>
      <w:r>
        <w:rPr>
          <w:position w:val="16"/>
        </w:rPr>
        <w:t>for</w:t>
      </w:r>
      <w:r>
        <w:rPr>
          <w:spacing w:val="28"/>
          <w:position w:val="16"/>
        </w:rPr>
        <w:t xml:space="preserve"> </w:t>
      </w:r>
      <w:r>
        <w:rPr>
          <w:position w:val="16"/>
        </w:rPr>
        <w:t>the</w:t>
      </w:r>
      <w:r>
        <w:rPr>
          <w:spacing w:val="35"/>
          <w:w w:val="101"/>
          <w:position w:val="16"/>
        </w:rPr>
        <w:t xml:space="preserve"> </w:t>
      </w:r>
      <w:r>
        <w:rPr>
          <w:position w:val="16"/>
        </w:rPr>
        <w:t>learn</w:t>
      </w:r>
      <w:r>
        <w:rPr>
          <w:spacing w:val="-1"/>
          <w:position w:val="16"/>
        </w:rPr>
        <w:t>er.</w:t>
      </w:r>
      <w:r>
        <w:rPr>
          <w:spacing w:val="32"/>
          <w:position w:val="16"/>
        </w:rPr>
        <w:t xml:space="preserve"> </w:t>
      </w:r>
      <w:r>
        <w:rPr>
          <w:spacing w:val="-1"/>
          <w:position w:val="16"/>
        </w:rPr>
        <w:t>Pronunciation</w:t>
      </w:r>
      <w:r>
        <w:rPr>
          <w:spacing w:val="36"/>
          <w:position w:val="16"/>
        </w:rPr>
        <w:t xml:space="preserve"> </w:t>
      </w:r>
      <w:r>
        <w:rPr>
          <w:spacing w:val="-1"/>
          <w:position w:val="16"/>
        </w:rPr>
        <w:t>involves</w:t>
      </w:r>
      <w:r>
        <w:rPr>
          <w:spacing w:val="31"/>
          <w:position w:val="16"/>
        </w:rPr>
        <w:t xml:space="preserve"> </w:t>
      </w:r>
      <w:r>
        <w:rPr>
          <w:spacing w:val="-1"/>
          <w:position w:val="16"/>
        </w:rPr>
        <w:t>the</w:t>
      </w:r>
      <w:r>
        <w:rPr>
          <w:spacing w:val="37"/>
          <w:position w:val="16"/>
        </w:rPr>
        <w:t xml:space="preserve"> </w:t>
      </w:r>
      <w:r>
        <w:rPr>
          <w:spacing w:val="-1"/>
          <w:position w:val="16"/>
        </w:rPr>
        <w:t>articulation</w:t>
      </w:r>
      <w:r>
        <w:rPr>
          <w:spacing w:val="37"/>
          <w:position w:val="16"/>
        </w:rPr>
        <w:t xml:space="preserve"> </w:t>
      </w:r>
      <w:r>
        <w:rPr>
          <w:spacing w:val="-1"/>
          <w:position w:val="16"/>
        </w:rPr>
        <w:t>of the</w:t>
      </w:r>
      <w:r>
        <w:rPr>
          <w:spacing w:val="40"/>
          <w:position w:val="16"/>
        </w:rPr>
        <w:t xml:space="preserve"> </w:t>
      </w:r>
      <w:r>
        <w:rPr>
          <w:spacing w:val="-1"/>
          <w:position w:val="16"/>
        </w:rPr>
        <w:t>speech</w:t>
      </w:r>
      <w:r>
        <w:rPr>
          <w:spacing w:val="36"/>
          <w:w w:val="101"/>
          <w:position w:val="16"/>
        </w:rPr>
        <w:t xml:space="preserve"> </w:t>
      </w:r>
      <w:r>
        <w:rPr>
          <w:spacing w:val="-1"/>
          <w:position w:val="16"/>
        </w:rPr>
        <w:t>organ,</w:t>
      </w:r>
    </w:p>
    <w:p>
      <w:pPr>
        <w:pStyle w:val="2"/>
        <w:spacing w:line="190" w:lineRule="auto"/>
        <w:ind w:left="1"/>
      </w:pPr>
      <w:r>
        <w:t>which is neither flexibl</w:t>
      </w:r>
      <w:r>
        <w:rPr>
          <w:spacing w:val="-1"/>
        </w:rPr>
        <w:t>e nor adaptable in</w:t>
      </w:r>
      <w:r>
        <w:rPr>
          <w:spacing w:val="11"/>
        </w:rPr>
        <w:t xml:space="preserve"> </w:t>
      </w:r>
      <w:r>
        <w:rPr>
          <w:spacing w:val="-1"/>
        </w:rPr>
        <w:t>an</w:t>
      </w:r>
      <w:r>
        <w:rPr>
          <w:spacing w:val="9"/>
        </w:rPr>
        <w:t xml:space="preserve"> </w:t>
      </w:r>
      <w:r>
        <w:rPr>
          <w:spacing w:val="-1"/>
        </w:rPr>
        <w:t>adult.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firstLine="5"/>
        <w:jc w:val="both"/>
      </w:pPr>
      <w:r>
        <w:rPr>
          <w:spacing w:val="-1"/>
        </w:rPr>
        <w:t>ESL learners</w:t>
      </w:r>
      <w:r>
        <w:rPr>
          <w:spacing w:val="-12"/>
        </w:rPr>
        <w:t xml:space="preserve"> </w:t>
      </w:r>
      <w:r>
        <w:rPr>
          <w:spacing w:val="-1"/>
        </w:rPr>
        <w:t>who strive</w:t>
      </w:r>
      <w:r>
        <w:rPr>
          <w:spacing w:val="-10"/>
        </w:rPr>
        <w:t xml:space="preserve"> </w:t>
      </w:r>
      <w:r>
        <w:rPr>
          <w:spacing w:val="-1"/>
        </w:rPr>
        <w:t>to imitate</w:t>
      </w:r>
      <w:r>
        <w:rPr>
          <w:spacing w:val="-11"/>
        </w:rPr>
        <w:t xml:space="preserve"> </w:t>
      </w:r>
      <w:r>
        <w:rPr>
          <w:spacing w:val="-1"/>
        </w:rPr>
        <w:t>native-like</w:t>
      </w:r>
      <w:r>
        <w:rPr>
          <w:spacing w:val="-14"/>
        </w:rPr>
        <w:t xml:space="preserve"> </w:t>
      </w:r>
      <w:r>
        <w:rPr>
          <w:spacing w:val="-1"/>
        </w:rPr>
        <w:t>pronunciation may sometimes end</w:t>
      </w:r>
      <w:r>
        <w:rPr>
          <w:spacing w:val="-12"/>
        </w:rPr>
        <w:t xml:space="preserve"> </w:t>
      </w:r>
      <w:r>
        <w:rPr>
          <w:spacing w:val="-1"/>
        </w:rPr>
        <w:t xml:space="preserve">up with </w:t>
      </w:r>
      <w:r>
        <w:rPr>
          <w:spacing w:val="-2"/>
        </w:rPr>
        <w:t>what they</w:t>
      </w:r>
      <w:r>
        <w:t xml:space="preserve"> </w:t>
      </w:r>
      <w:r>
        <w:rPr>
          <w:spacing w:val="-1"/>
        </w:rPr>
        <w:t>perceive</w:t>
      </w:r>
      <w:r>
        <w:rPr>
          <w:spacing w:val="26"/>
          <w:w w:val="101"/>
        </w:rPr>
        <w:t xml:space="preserve"> </w:t>
      </w:r>
      <w:r>
        <w:rPr>
          <w:spacing w:val="-1"/>
        </w:rPr>
        <w:t>as</w:t>
      </w:r>
      <w:r>
        <w:rPr>
          <w:spacing w:val="20"/>
        </w:rPr>
        <w:t xml:space="preserve"> </w:t>
      </w:r>
      <w:r>
        <w:rPr>
          <w:spacing w:val="-1"/>
        </w:rPr>
        <w:t>a</w:t>
      </w:r>
      <w:r>
        <w:rPr>
          <w:spacing w:val="26"/>
          <w:w w:val="101"/>
        </w:rPr>
        <w:t xml:space="preserve"> </w:t>
      </w:r>
      <w:r>
        <w:rPr>
          <w:spacing w:val="-1"/>
        </w:rPr>
        <w:t>"weird"</w:t>
      </w:r>
      <w:r>
        <w:rPr>
          <w:spacing w:val="16"/>
        </w:rPr>
        <w:t xml:space="preserve"> </w:t>
      </w:r>
      <w:r>
        <w:rPr>
          <w:spacing w:val="-1"/>
        </w:rPr>
        <w:t>accent</w:t>
      </w:r>
      <w:r>
        <w:rPr>
          <w:spacing w:val="19"/>
          <w:w w:val="101"/>
        </w:rPr>
        <w:t xml:space="preserve"> </w:t>
      </w:r>
      <w:r>
        <w:rPr>
          <w:spacing w:val="-1"/>
        </w:rPr>
        <w:t>(Kong</w:t>
      </w:r>
      <w:r>
        <w:rPr>
          <w:spacing w:val="18"/>
        </w:rPr>
        <w:t xml:space="preserve"> </w:t>
      </w:r>
      <w:r>
        <w:rPr>
          <w:spacing w:val="-1"/>
        </w:rPr>
        <w:t>and</w:t>
      </w:r>
      <w:r>
        <w:rPr>
          <w:spacing w:val="19"/>
        </w:rPr>
        <w:t xml:space="preserve"> </w:t>
      </w:r>
      <w:r>
        <w:rPr>
          <w:spacing w:val="-1"/>
        </w:rPr>
        <w:t>Kang,</w:t>
      </w:r>
      <w:r>
        <w:rPr>
          <w:spacing w:val="15"/>
        </w:rPr>
        <w:t xml:space="preserve"> </w:t>
      </w:r>
      <w:r>
        <w:rPr>
          <w:spacing w:val="-1"/>
        </w:rPr>
        <w:t>2022; Rajković,</w:t>
      </w:r>
      <w:r>
        <w:rPr>
          <w:spacing w:val="14"/>
        </w:rPr>
        <w:t xml:space="preserve"> </w:t>
      </w:r>
      <w:r>
        <w:rPr>
          <w:spacing w:val="-1"/>
        </w:rPr>
        <w:t>2019; Melchien,</w:t>
      </w:r>
      <w:r>
        <w:rPr>
          <w:spacing w:val="15"/>
        </w:rPr>
        <w:t xml:space="preserve"> </w:t>
      </w:r>
      <w:r>
        <w:rPr>
          <w:spacing w:val="-1"/>
        </w:rPr>
        <w:t>2016).</w:t>
      </w:r>
      <w:r>
        <w:rPr>
          <w:spacing w:val="24"/>
          <w:w w:val="101"/>
        </w:rPr>
        <w:t xml:space="preserve"> </w:t>
      </w:r>
      <w:r>
        <w:rPr>
          <w:spacing w:val="-1"/>
        </w:rPr>
        <w:t>Scholars</w:t>
      </w:r>
      <w:r>
        <w:t xml:space="preserve"> have dismissed many pedagogical attempts to make ESL learners </w:t>
      </w:r>
      <w:r>
        <w:rPr>
          <w:spacing w:val="-1"/>
        </w:rPr>
        <w:t>speak like native speakers. This</w:t>
      </w:r>
      <w:r>
        <w:t xml:space="preserve"> impression  has  been   fueled</w:t>
      </w:r>
      <w:r>
        <w:rPr>
          <w:spacing w:val="-1"/>
        </w:rPr>
        <w:t xml:space="preserve">  mostly</w:t>
      </w:r>
      <w:r>
        <w:rPr>
          <w:spacing w:val="9"/>
        </w:rPr>
        <w:t xml:space="preserve">  </w:t>
      </w:r>
      <w:r>
        <w:rPr>
          <w:spacing w:val="-1"/>
        </w:rPr>
        <w:t>by   socio-political   factors</w:t>
      </w:r>
      <w:r>
        <w:rPr>
          <w:spacing w:val="18"/>
        </w:rPr>
        <w:t xml:space="preserve">  </w:t>
      </w:r>
      <w:r>
        <w:rPr>
          <w:spacing w:val="-1"/>
        </w:rPr>
        <w:t>as</w:t>
      </w:r>
      <w:r>
        <w:rPr>
          <w:spacing w:val="16"/>
        </w:rPr>
        <w:t xml:space="preserve">  </w:t>
      </w:r>
      <w:r>
        <w:rPr>
          <w:spacing w:val="-1"/>
        </w:rPr>
        <w:t>opposed  to   linguistic</w:t>
      </w:r>
      <w:r>
        <w:rPr>
          <w:spacing w:val="16"/>
        </w:rPr>
        <w:t xml:space="preserve">  </w:t>
      </w:r>
      <w:r>
        <w:rPr>
          <w:spacing w:val="-1"/>
        </w:rPr>
        <w:t>or</w:t>
      </w:r>
      <w:r>
        <w:t xml:space="preserve"> communicative</w:t>
      </w:r>
      <w:r>
        <w:rPr>
          <w:spacing w:val="32"/>
        </w:rPr>
        <w:t xml:space="preserve"> </w:t>
      </w:r>
      <w:r>
        <w:t>factors.</w:t>
      </w:r>
      <w:r>
        <w:rPr>
          <w:spacing w:val="30"/>
          <w:w w:val="101"/>
        </w:rPr>
        <w:t xml:space="preserve"> </w:t>
      </w:r>
      <w:r>
        <w:t>Kan</w:t>
      </w:r>
      <w:r>
        <w:rPr>
          <w:spacing w:val="-1"/>
        </w:rPr>
        <w:t>g</w:t>
      </w:r>
      <w:r>
        <w:rPr>
          <w:spacing w:val="30"/>
        </w:rPr>
        <w:t xml:space="preserve"> </w:t>
      </w:r>
      <w:r>
        <w:rPr>
          <w:spacing w:val="-1"/>
        </w:rPr>
        <w:t>and</w:t>
      </w:r>
      <w:r>
        <w:rPr>
          <w:spacing w:val="29"/>
          <w:w w:val="101"/>
        </w:rPr>
        <w:t xml:space="preserve"> </w:t>
      </w:r>
      <w:r>
        <w:rPr>
          <w:spacing w:val="-1"/>
        </w:rPr>
        <w:t>Kong</w:t>
      </w:r>
      <w:r>
        <w:rPr>
          <w:spacing w:val="33"/>
          <w:w w:val="101"/>
        </w:rPr>
        <w:t xml:space="preserve"> </w:t>
      </w:r>
      <w:r>
        <w:rPr>
          <w:spacing w:val="-1"/>
        </w:rPr>
        <w:t>(2022)</w:t>
      </w:r>
      <w:r>
        <w:rPr>
          <w:spacing w:val="34"/>
        </w:rPr>
        <w:t xml:space="preserve"> </w:t>
      </w:r>
      <w:r>
        <w:rPr>
          <w:spacing w:val="-1"/>
        </w:rPr>
        <w:t>assert</w:t>
      </w:r>
      <w:r>
        <w:rPr>
          <w:spacing w:val="26"/>
        </w:rPr>
        <w:t xml:space="preserve"> </w:t>
      </w:r>
      <w:r>
        <w:rPr>
          <w:spacing w:val="-1"/>
        </w:rPr>
        <w:t>that</w:t>
      </w:r>
      <w:r>
        <w:rPr>
          <w:spacing w:val="31"/>
        </w:rPr>
        <w:t xml:space="preserve"> </w:t>
      </w:r>
      <w:r>
        <w:rPr>
          <w:spacing w:val="-1"/>
        </w:rPr>
        <w:t>in</w:t>
      </w:r>
      <w:r>
        <w:rPr>
          <w:spacing w:val="28"/>
          <w:w w:val="101"/>
        </w:rPr>
        <w:t xml:space="preserve"> </w:t>
      </w:r>
      <w:r>
        <w:rPr>
          <w:spacing w:val="-1"/>
        </w:rPr>
        <w:t>the</w:t>
      </w:r>
      <w:r>
        <w:rPr>
          <w:spacing w:val="34"/>
        </w:rPr>
        <w:t xml:space="preserve"> </w:t>
      </w:r>
      <w:r>
        <w:rPr>
          <w:spacing w:val="-1"/>
        </w:rPr>
        <w:t>context</w:t>
      </w:r>
      <w:r>
        <w:rPr>
          <w:spacing w:val="32"/>
        </w:rPr>
        <w:t xml:space="preserve"> </w:t>
      </w:r>
      <w:r>
        <w:rPr>
          <w:spacing w:val="-1"/>
        </w:rPr>
        <w:t>of China,</w:t>
      </w:r>
      <w:r>
        <w:rPr>
          <w:spacing w:val="28"/>
        </w:rPr>
        <w:t xml:space="preserve"> </w:t>
      </w:r>
      <w:r>
        <w:rPr>
          <w:spacing w:val="-1"/>
        </w:rPr>
        <w:t>EFL</w:t>
      </w:r>
      <w:r>
        <w:rPr>
          <w:spacing w:val="25"/>
        </w:rPr>
        <w:t xml:space="preserve"> </w:t>
      </w:r>
      <w:r>
        <w:rPr>
          <w:spacing w:val="-1"/>
        </w:rPr>
        <w:t>native</w:t>
      </w:r>
      <w:r>
        <w:t xml:space="preserve"> teachers whose</w:t>
      </w:r>
      <w:r>
        <w:rPr>
          <w:spacing w:val="15"/>
        </w:rPr>
        <w:t xml:space="preserve"> </w:t>
      </w:r>
      <w:r>
        <w:t>accents were more</w:t>
      </w:r>
      <w:r>
        <w:rPr>
          <w:spacing w:val="15"/>
          <w:w w:val="101"/>
        </w:rPr>
        <w:t xml:space="preserve"> </w:t>
      </w:r>
      <w:r>
        <w:t>dif</w:t>
      </w:r>
      <w:r>
        <w:rPr>
          <w:spacing w:val="-1"/>
        </w:rPr>
        <w:t>ficult</w:t>
      </w:r>
      <w:r>
        <w:rPr>
          <w:spacing w:val="19"/>
        </w:rPr>
        <w:t xml:space="preserve"> </w:t>
      </w:r>
      <w:r>
        <w:rPr>
          <w:spacing w:val="-1"/>
        </w:rPr>
        <w:t>for the</w:t>
      </w:r>
      <w:r>
        <w:rPr>
          <w:spacing w:val="18"/>
        </w:rPr>
        <w:t xml:space="preserve"> </w:t>
      </w:r>
      <w:r>
        <w:rPr>
          <w:spacing w:val="-1"/>
        </w:rPr>
        <w:t>students to</w:t>
      </w:r>
      <w:r>
        <w:rPr>
          <w:spacing w:val="18"/>
        </w:rPr>
        <w:t xml:space="preserve"> </w:t>
      </w:r>
      <w:r>
        <w:rPr>
          <w:spacing w:val="-1"/>
        </w:rPr>
        <w:t>acquire</w:t>
      </w:r>
      <w:r>
        <w:rPr>
          <w:spacing w:val="15"/>
        </w:rPr>
        <w:t xml:space="preserve"> </w:t>
      </w:r>
      <w:r>
        <w:rPr>
          <w:spacing w:val="-1"/>
        </w:rPr>
        <w:t>and</w:t>
      </w:r>
      <w:r>
        <w:rPr>
          <w:spacing w:val="14"/>
        </w:rPr>
        <w:t xml:space="preserve"> </w:t>
      </w:r>
      <w:r>
        <w:rPr>
          <w:spacing w:val="-1"/>
        </w:rPr>
        <w:t>comprehend,</w:t>
      </w:r>
      <w:r>
        <w:rPr>
          <w:spacing w:val="18"/>
          <w:w w:val="101"/>
        </w:rPr>
        <w:t xml:space="preserve"> </w:t>
      </w:r>
      <w:r>
        <w:rPr>
          <w:spacing w:val="-1"/>
        </w:rPr>
        <w:t>and</w:t>
      </w:r>
      <w:r>
        <w:rPr>
          <w:spacing w:val="15"/>
        </w:rPr>
        <w:t xml:space="preserve"> </w:t>
      </w:r>
      <w:r>
        <w:rPr>
          <w:spacing w:val="-1"/>
        </w:rPr>
        <w:t>as</w:t>
      </w:r>
      <w:r>
        <w:rPr>
          <w:spacing w:val="18"/>
        </w:rPr>
        <w:t xml:space="preserve"> </w:t>
      </w:r>
      <w:r>
        <w:rPr>
          <w:spacing w:val="-1"/>
        </w:rPr>
        <w:t>a</w:t>
      </w:r>
      <w:r>
        <w:t xml:space="preserve"> </w:t>
      </w:r>
      <w:r>
        <w:rPr>
          <w:spacing w:val="-1"/>
        </w:rPr>
        <w:t>result, learning a native or standard accent was not the p</w:t>
      </w:r>
      <w:r>
        <w:rPr>
          <w:spacing w:val="-2"/>
        </w:rPr>
        <w:t>rimary goal. Instead, teaching and learning</w:t>
      </w:r>
      <w:r>
        <w:t xml:space="preserve"> </w:t>
      </w:r>
      <w:r>
        <w:rPr>
          <w:spacing w:val="-1"/>
        </w:rPr>
        <w:t>English should focus on conversation between interlocutors in varied contexts for the learn</w:t>
      </w:r>
      <w:r>
        <w:rPr>
          <w:spacing w:val="-2"/>
        </w:rPr>
        <w:t>er. This</w:t>
      </w:r>
      <w:r>
        <w:t xml:space="preserve"> ESL</w:t>
      </w:r>
      <w:r>
        <w:rPr>
          <w:spacing w:val="58"/>
        </w:rPr>
        <w:t xml:space="preserve"> </w:t>
      </w:r>
      <w:r>
        <w:t>learning</w:t>
      </w:r>
      <w:r>
        <w:rPr>
          <w:spacing w:val="54"/>
        </w:rPr>
        <w:t xml:space="preserve"> </w:t>
      </w:r>
      <w:r>
        <w:t>need  does  not  ne</w:t>
      </w:r>
      <w:r>
        <w:rPr>
          <w:spacing w:val="-1"/>
        </w:rPr>
        <w:t>cessitate  a  typical  standard  variation.  However,  it  should  be</w:t>
      </w:r>
      <w:r>
        <w:t xml:space="preserve"> highlighted  that  the  argument  here  concentrates  on</w:t>
      </w:r>
      <w:r>
        <w:rPr>
          <w:spacing w:val="5"/>
        </w:rPr>
        <w:t xml:space="preserve">  </w:t>
      </w:r>
      <w:r>
        <w:t>oral</w:t>
      </w:r>
      <w:r>
        <w:rPr>
          <w:spacing w:val="5"/>
        </w:rPr>
        <w:t xml:space="preserve">  </w:t>
      </w:r>
      <w:r>
        <w:t>communication  rath</w:t>
      </w:r>
      <w:r>
        <w:rPr>
          <w:spacing w:val="-1"/>
        </w:rPr>
        <w:t>er  than</w:t>
      </w:r>
      <w:r>
        <w:rPr>
          <w:spacing w:val="2"/>
        </w:rPr>
        <w:t xml:space="preserve">  </w:t>
      </w:r>
      <w:r>
        <w:rPr>
          <w:spacing w:val="-1"/>
        </w:rPr>
        <w:t>written</w:t>
      </w:r>
    </w:p>
    <w:p>
      <w:pPr>
        <w:pStyle w:val="2"/>
        <w:spacing w:line="232" w:lineRule="auto"/>
        <w:ind w:left="8"/>
      </w:pPr>
      <w:r>
        <w:rPr>
          <w:spacing w:val="-1"/>
        </w:rPr>
        <w:t>communication.</w:t>
      </w:r>
    </w:p>
    <w:p>
      <w:pPr>
        <w:spacing w:line="326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5"/>
      </w:pPr>
      <w:r>
        <w:rPr>
          <w:b/>
          <w:bCs/>
          <w:spacing w:val="-1"/>
        </w:rPr>
        <w:t>Education equity</w:t>
      </w:r>
    </w:p>
    <w:p>
      <w:pPr>
        <w:pStyle w:val="2"/>
        <w:spacing w:before="192" w:line="360" w:lineRule="auto"/>
        <w:ind w:right="2" w:firstLine="2"/>
        <w:jc w:val="both"/>
      </w:pPr>
      <w:r>
        <w:t>Another</w:t>
      </w:r>
      <w:r>
        <w:rPr>
          <w:spacing w:val="28"/>
        </w:rPr>
        <w:t xml:space="preserve"> </w:t>
      </w:r>
      <w:r>
        <w:t>argument</w:t>
      </w:r>
      <w:r>
        <w:rPr>
          <w:spacing w:val="29"/>
          <w:w w:val="101"/>
        </w:rPr>
        <w:t xml:space="preserve"> </w:t>
      </w:r>
      <w:r>
        <w:t>agains</w:t>
      </w:r>
      <w:r>
        <w:rPr>
          <w:spacing w:val="-1"/>
        </w:rPr>
        <w:t>t</w:t>
      </w:r>
      <w:r>
        <w:rPr>
          <w:spacing w:val="22"/>
        </w:rPr>
        <w:t xml:space="preserve"> </w:t>
      </w:r>
      <w:r>
        <w:rPr>
          <w:spacing w:val="-1"/>
        </w:rPr>
        <w:t>teaching</w:t>
      </w:r>
      <w:r>
        <w:rPr>
          <w:spacing w:val="27"/>
          <w:w w:val="101"/>
        </w:rPr>
        <w:t xml:space="preserve"> </w:t>
      </w:r>
      <w:r>
        <w:rPr>
          <w:spacing w:val="-1"/>
        </w:rPr>
        <w:t>a</w:t>
      </w:r>
      <w:r>
        <w:rPr>
          <w:spacing w:val="29"/>
          <w:w w:val="101"/>
        </w:rPr>
        <w:t xml:space="preserve"> </w:t>
      </w:r>
      <w:r>
        <w:rPr>
          <w:spacing w:val="-1"/>
        </w:rPr>
        <w:t>standard</w:t>
      </w:r>
      <w:r>
        <w:rPr>
          <w:spacing w:val="19"/>
          <w:w w:val="101"/>
        </w:rPr>
        <w:t xml:space="preserve"> </w:t>
      </w:r>
      <w:r>
        <w:rPr>
          <w:spacing w:val="-1"/>
        </w:rPr>
        <w:t>variant</w:t>
      </w:r>
      <w:r>
        <w:rPr>
          <w:spacing w:val="27"/>
          <w:w w:val="101"/>
        </w:rPr>
        <w:t xml:space="preserve"> </w:t>
      </w:r>
      <w:r>
        <w:rPr>
          <w:spacing w:val="-1"/>
        </w:rPr>
        <w:t>of English</w:t>
      </w:r>
      <w:r>
        <w:rPr>
          <w:spacing w:val="26"/>
        </w:rPr>
        <w:t xml:space="preserve"> </w:t>
      </w:r>
      <w:r>
        <w:rPr>
          <w:spacing w:val="-1"/>
        </w:rPr>
        <w:t>is</w:t>
      </w:r>
      <w:r>
        <w:rPr>
          <w:spacing w:val="24"/>
        </w:rPr>
        <w:t xml:space="preserve"> </w:t>
      </w:r>
      <w:r>
        <w:rPr>
          <w:spacing w:val="-1"/>
        </w:rPr>
        <w:t>that</w:t>
      </w:r>
      <w:r>
        <w:rPr>
          <w:spacing w:val="26"/>
        </w:rPr>
        <w:t xml:space="preserve"> </w:t>
      </w:r>
      <w:r>
        <w:rPr>
          <w:spacing w:val="-1"/>
        </w:rPr>
        <w:t>it</w:t>
      </w:r>
      <w:r>
        <w:rPr>
          <w:spacing w:val="27"/>
        </w:rPr>
        <w:t xml:space="preserve"> </w:t>
      </w:r>
      <w:r>
        <w:rPr>
          <w:spacing w:val="-1"/>
        </w:rPr>
        <w:t>discriminates</w:t>
      </w:r>
      <w:r>
        <w:rPr>
          <w:spacing w:val="28"/>
        </w:rPr>
        <w:t xml:space="preserve"> </w:t>
      </w:r>
      <w:r>
        <w:rPr>
          <w:spacing w:val="-1"/>
        </w:rPr>
        <w:t>against</w:t>
      </w:r>
      <w:r>
        <w:t xml:space="preserve"> </w:t>
      </w:r>
      <w:r>
        <w:rPr>
          <w:spacing w:val="-1"/>
        </w:rPr>
        <w:t>alternative</w:t>
      </w:r>
      <w:r>
        <w:rPr>
          <w:spacing w:val="56"/>
          <w:w w:val="101"/>
        </w:rPr>
        <w:t xml:space="preserve"> </w:t>
      </w:r>
      <w:r>
        <w:rPr>
          <w:spacing w:val="-1"/>
        </w:rPr>
        <w:t>'Englishes'</w:t>
      </w:r>
      <w:r>
        <w:rPr>
          <w:spacing w:val="46"/>
        </w:rPr>
        <w:t xml:space="preserve"> </w:t>
      </w:r>
      <w:r>
        <w:rPr>
          <w:spacing w:val="-1"/>
        </w:rPr>
        <w:t>and</w:t>
      </w:r>
      <w:r>
        <w:rPr>
          <w:spacing w:val="45"/>
          <w:w w:val="101"/>
        </w:rPr>
        <w:t xml:space="preserve"> </w:t>
      </w:r>
      <w:r>
        <w:rPr>
          <w:spacing w:val="-1"/>
        </w:rPr>
        <w:t>disadvantages</w:t>
      </w:r>
      <w:r>
        <w:rPr>
          <w:spacing w:val="38"/>
        </w:rPr>
        <w:t xml:space="preserve"> </w:t>
      </w:r>
      <w:r>
        <w:rPr>
          <w:spacing w:val="-1"/>
        </w:rPr>
        <w:t>particular</w:t>
      </w:r>
      <w:r>
        <w:rPr>
          <w:spacing w:val="47"/>
        </w:rPr>
        <w:t xml:space="preserve"> </w:t>
      </w:r>
      <w:r>
        <w:rPr>
          <w:spacing w:val="-1"/>
        </w:rPr>
        <w:t>student</w:t>
      </w:r>
      <w:r>
        <w:rPr>
          <w:spacing w:val="45"/>
          <w:w w:val="101"/>
        </w:rPr>
        <w:t xml:space="preserve"> </w:t>
      </w:r>
      <w:r>
        <w:rPr>
          <w:spacing w:val="-1"/>
        </w:rPr>
        <w:t>groups.</w:t>
      </w:r>
      <w:r>
        <w:rPr>
          <w:spacing w:val="45"/>
        </w:rPr>
        <w:t xml:space="preserve"> </w:t>
      </w:r>
      <w:r>
        <w:rPr>
          <w:spacing w:val="-1"/>
        </w:rPr>
        <w:t>Linguists</w:t>
      </w:r>
      <w:r>
        <w:rPr>
          <w:spacing w:val="38"/>
        </w:rPr>
        <w:t xml:space="preserve"> </w:t>
      </w:r>
      <w:r>
        <w:rPr>
          <w:spacing w:val="-1"/>
        </w:rPr>
        <w:t>believe</w:t>
      </w:r>
      <w:r>
        <w:rPr>
          <w:spacing w:val="39"/>
          <w:w w:val="101"/>
        </w:rPr>
        <w:t xml:space="preserve"> </w:t>
      </w:r>
      <w:r>
        <w:rPr>
          <w:spacing w:val="-1"/>
        </w:rPr>
        <w:t>that</w:t>
      </w:r>
      <w:r>
        <w:rPr>
          <w:spacing w:val="42"/>
          <w:w w:val="101"/>
        </w:rPr>
        <w:t xml:space="preserve"> </w:t>
      </w:r>
      <w:r>
        <w:rPr>
          <w:spacing w:val="-1"/>
        </w:rPr>
        <w:t>in</w:t>
      </w:r>
      <w:r>
        <w:rPr>
          <w:spacing w:val="47"/>
        </w:rPr>
        <w:t xml:space="preserve"> </w:t>
      </w:r>
      <w:r>
        <w:rPr>
          <w:spacing w:val="-1"/>
        </w:rPr>
        <w:t>a</w:t>
      </w:r>
      <w:r>
        <w:t xml:space="preserve"> globalized  society</w:t>
      </w:r>
      <w:r>
        <w:rPr>
          <w:spacing w:val="49"/>
          <w:w w:val="101"/>
        </w:rPr>
        <w:t xml:space="preserve"> </w:t>
      </w:r>
      <w:r>
        <w:t>wher</w:t>
      </w:r>
      <w:r>
        <w:rPr>
          <w:spacing w:val="-1"/>
        </w:rPr>
        <w:t>e  speakers  of</w:t>
      </w:r>
      <w:r>
        <w:rPr>
          <w:spacing w:val="37"/>
        </w:rPr>
        <w:t xml:space="preserve"> </w:t>
      </w:r>
      <w:r>
        <w:rPr>
          <w:spacing w:val="-1"/>
        </w:rPr>
        <w:t>'Englishes'  are  connected</w:t>
      </w:r>
      <w:r>
        <w:rPr>
          <w:spacing w:val="50"/>
          <w:w w:val="101"/>
        </w:rPr>
        <w:t xml:space="preserve"> </w:t>
      </w:r>
      <w:r>
        <w:rPr>
          <w:spacing w:val="-1"/>
        </w:rPr>
        <w:t>with  one  another,</w:t>
      </w:r>
      <w:r>
        <w:rPr>
          <w:spacing w:val="56"/>
          <w:w w:val="101"/>
        </w:rPr>
        <w:t xml:space="preserve"> </w:t>
      </w:r>
      <w:r>
        <w:rPr>
          <w:spacing w:val="-1"/>
        </w:rPr>
        <w:t>it</w:t>
      </w:r>
      <w:r>
        <w:rPr>
          <w:spacing w:val="57"/>
          <w:w w:val="101"/>
        </w:rPr>
        <w:t xml:space="preserve"> </w:t>
      </w:r>
      <w:r>
        <w:rPr>
          <w:spacing w:val="-1"/>
        </w:rPr>
        <w:t>is</w:t>
      </w:r>
      <w:r>
        <w:rPr>
          <w:spacing w:val="52"/>
          <w:w w:val="101"/>
        </w:rPr>
        <w:t xml:space="preserve"> </w:t>
      </w:r>
      <w:r>
        <w:rPr>
          <w:spacing w:val="-1"/>
        </w:rPr>
        <w:t>more</w:t>
      </w:r>
      <w:r>
        <w:t xml:space="preserve"> pedagogically useful to familiarize learners with a diversity of</w:t>
      </w:r>
      <w:r>
        <w:rPr>
          <w:spacing w:val="-4"/>
        </w:rPr>
        <w:t xml:space="preserve"> </w:t>
      </w:r>
      <w:r>
        <w:t>accents</w:t>
      </w:r>
      <w:r>
        <w:rPr>
          <w:spacing w:val="13"/>
        </w:rPr>
        <w:t xml:space="preserve"> </w:t>
      </w:r>
      <w:r>
        <w:t>(Sung,</w:t>
      </w:r>
      <w:r>
        <w:rPr>
          <w:spacing w:val="7"/>
        </w:rPr>
        <w:t xml:space="preserve"> </w:t>
      </w:r>
      <w:r>
        <w:t>2013). Not</w:t>
      </w:r>
      <w:r>
        <w:rPr>
          <w:spacing w:val="21"/>
          <w:w w:val="101"/>
        </w:rPr>
        <w:t xml:space="preserve"> </w:t>
      </w:r>
      <w:r>
        <w:t>all</w:t>
      </w:r>
      <w:r>
        <w:rPr>
          <w:spacing w:val="8"/>
        </w:rPr>
        <w:t xml:space="preserve"> </w:t>
      </w:r>
      <w:r>
        <w:t>ESL students</w:t>
      </w:r>
      <w:r>
        <w:rPr>
          <w:spacing w:val="57"/>
        </w:rPr>
        <w:t xml:space="preserve"> </w:t>
      </w:r>
      <w:r>
        <w:t>have</w:t>
      </w:r>
      <w:r>
        <w:rPr>
          <w:spacing w:val="56"/>
          <w:w w:val="101"/>
        </w:rPr>
        <w:t xml:space="preserve"> </w:t>
      </w:r>
      <w:r>
        <w:t>the  opportunity</w:t>
      </w:r>
      <w:r>
        <w:rPr>
          <w:spacing w:val="52"/>
          <w:w w:val="101"/>
        </w:rPr>
        <w:t xml:space="preserve"> </w:t>
      </w:r>
      <w:r>
        <w:t>to  work</w:t>
      </w:r>
      <w:r>
        <w:rPr>
          <w:spacing w:val="57"/>
        </w:rPr>
        <w:t xml:space="preserve"> </w:t>
      </w:r>
      <w:r>
        <w:t>with  a  nat</w:t>
      </w:r>
      <w:r>
        <w:rPr>
          <w:spacing w:val="-1"/>
        </w:rPr>
        <w:t>ive  teacher.  As  a  result,  it  is  exceedingly</w:t>
      </w:r>
      <w:r>
        <w:t xml:space="preserve"> improbable that they will all acquire t</w:t>
      </w:r>
      <w:r>
        <w:rPr>
          <w:spacing w:val="-1"/>
        </w:rPr>
        <w:t>he</w:t>
      </w:r>
      <w:r>
        <w:rPr>
          <w:spacing w:val="18"/>
        </w:rPr>
        <w:t xml:space="preserve"> </w:t>
      </w:r>
      <w:r>
        <w:rPr>
          <w:spacing w:val="-1"/>
        </w:rPr>
        <w:t>same</w:t>
      </w:r>
      <w:r>
        <w:rPr>
          <w:spacing w:val="16"/>
        </w:rPr>
        <w:t xml:space="preserve"> </w:t>
      </w:r>
      <w:r>
        <w:rPr>
          <w:spacing w:val="-1"/>
        </w:rPr>
        <w:t>speech</w:t>
      </w:r>
      <w:r>
        <w:rPr>
          <w:spacing w:val="12"/>
        </w:rPr>
        <w:t xml:space="preserve"> </w:t>
      </w:r>
      <w:r>
        <w:rPr>
          <w:spacing w:val="-1"/>
        </w:rPr>
        <w:t>or,</w:t>
      </w:r>
      <w:r>
        <w:rPr>
          <w:spacing w:val="13"/>
        </w:rPr>
        <w:t xml:space="preserve"> </w:t>
      </w:r>
      <w:r>
        <w:rPr>
          <w:spacing w:val="-1"/>
        </w:rPr>
        <w:t>in</w:t>
      </w:r>
      <w:r>
        <w:rPr>
          <w:spacing w:val="17"/>
          <w:w w:val="101"/>
        </w:rPr>
        <w:t xml:space="preserve"> </w:t>
      </w:r>
      <w:r>
        <w:rPr>
          <w:spacing w:val="-1"/>
        </w:rPr>
        <w:t>some</w:t>
      </w:r>
      <w:r>
        <w:rPr>
          <w:spacing w:val="14"/>
        </w:rPr>
        <w:t xml:space="preserve"> </w:t>
      </w:r>
      <w:r>
        <w:rPr>
          <w:spacing w:val="-1"/>
        </w:rPr>
        <w:t>cases,</w:t>
      </w:r>
      <w:r>
        <w:rPr>
          <w:spacing w:val="9"/>
        </w:rPr>
        <w:t xml:space="preserve"> </w:t>
      </w:r>
      <w:r>
        <w:rPr>
          <w:spacing w:val="-1"/>
        </w:rPr>
        <w:t>writing</w:t>
      </w:r>
      <w:r>
        <w:rPr>
          <w:spacing w:val="11"/>
        </w:rPr>
        <w:t xml:space="preserve"> </w:t>
      </w:r>
      <w:r>
        <w:rPr>
          <w:spacing w:val="-1"/>
        </w:rPr>
        <w:t>ability.</w:t>
      </w:r>
      <w:r>
        <w:rPr>
          <w:spacing w:val="14"/>
        </w:rPr>
        <w:t xml:space="preserve"> </w:t>
      </w:r>
      <w:r>
        <w:rPr>
          <w:spacing w:val="-1"/>
        </w:rPr>
        <w:t>Learning</w:t>
      </w:r>
      <w:r>
        <w:t xml:space="preserve"> </w:t>
      </w:r>
      <w:r>
        <w:rPr>
          <w:spacing w:val="-1"/>
        </w:rPr>
        <w:t>a</w:t>
      </w:r>
      <w:r>
        <w:rPr>
          <w:spacing w:val="50"/>
          <w:w w:val="101"/>
        </w:rPr>
        <w:t xml:space="preserve"> </w:t>
      </w:r>
      <w:r>
        <w:rPr>
          <w:spacing w:val="-1"/>
        </w:rPr>
        <w:t>new</w:t>
      </w:r>
      <w:r>
        <w:rPr>
          <w:spacing w:val="45"/>
        </w:rPr>
        <w:t xml:space="preserve"> </w:t>
      </w:r>
      <w:r>
        <w:rPr>
          <w:spacing w:val="-1"/>
        </w:rPr>
        <w:t>language</w:t>
      </w:r>
      <w:r>
        <w:rPr>
          <w:spacing w:val="39"/>
        </w:rPr>
        <w:t xml:space="preserve"> </w:t>
      </w:r>
      <w:r>
        <w:rPr>
          <w:spacing w:val="-1"/>
        </w:rPr>
        <w:t>might</w:t>
      </w:r>
      <w:r>
        <w:rPr>
          <w:spacing w:val="38"/>
        </w:rPr>
        <w:t xml:space="preserve"> </w:t>
      </w:r>
      <w:r>
        <w:rPr>
          <w:spacing w:val="-1"/>
        </w:rPr>
        <w:t>be</w:t>
      </w:r>
      <w:r>
        <w:rPr>
          <w:spacing w:val="47"/>
        </w:rPr>
        <w:t xml:space="preserve"> </w:t>
      </w:r>
      <w:r>
        <w:rPr>
          <w:spacing w:val="-1"/>
        </w:rPr>
        <w:t>far</w:t>
      </w:r>
      <w:r>
        <w:rPr>
          <w:spacing w:val="37"/>
          <w:w w:val="101"/>
        </w:rPr>
        <w:t xml:space="preserve"> </w:t>
      </w:r>
      <w:r>
        <w:rPr>
          <w:spacing w:val="-1"/>
        </w:rPr>
        <w:t>more</w:t>
      </w:r>
      <w:r>
        <w:rPr>
          <w:spacing w:val="45"/>
        </w:rPr>
        <w:t xml:space="preserve"> </w:t>
      </w:r>
      <w:r>
        <w:rPr>
          <w:spacing w:val="-1"/>
        </w:rPr>
        <w:t>difficult</w:t>
      </w:r>
      <w:r>
        <w:rPr>
          <w:spacing w:val="48"/>
        </w:rPr>
        <w:t xml:space="preserve"> </w:t>
      </w:r>
      <w:r>
        <w:rPr>
          <w:spacing w:val="-1"/>
        </w:rPr>
        <w:t>for</w:t>
      </w:r>
      <w:r>
        <w:rPr>
          <w:spacing w:val="39"/>
          <w:w w:val="101"/>
        </w:rPr>
        <w:t xml:space="preserve"> </w:t>
      </w:r>
      <w:r>
        <w:rPr>
          <w:spacing w:val="-1"/>
        </w:rPr>
        <w:t>many</w:t>
      </w:r>
      <w:r>
        <w:rPr>
          <w:spacing w:val="45"/>
        </w:rPr>
        <w:t xml:space="preserve"> </w:t>
      </w:r>
      <w:r>
        <w:rPr>
          <w:spacing w:val="-1"/>
        </w:rPr>
        <w:t>students</w:t>
      </w:r>
      <w:r>
        <w:rPr>
          <w:spacing w:val="41"/>
          <w:w w:val="101"/>
        </w:rPr>
        <w:t xml:space="preserve"> </w:t>
      </w:r>
      <w:r>
        <w:rPr>
          <w:spacing w:val="-1"/>
        </w:rPr>
        <w:t>than</w:t>
      </w:r>
      <w:r>
        <w:rPr>
          <w:spacing w:val="39"/>
        </w:rPr>
        <w:t xml:space="preserve"> </w:t>
      </w:r>
      <w:r>
        <w:rPr>
          <w:spacing w:val="-1"/>
        </w:rPr>
        <w:t>we</w:t>
      </w:r>
      <w:r>
        <w:rPr>
          <w:spacing w:val="40"/>
          <w:w w:val="101"/>
        </w:rPr>
        <w:t xml:space="preserve"> </w:t>
      </w:r>
      <w:r>
        <w:rPr>
          <w:spacing w:val="-1"/>
        </w:rPr>
        <w:t>realize.</w:t>
      </w:r>
      <w:r>
        <w:rPr>
          <w:spacing w:val="42"/>
        </w:rPr>
        <w:t xml:space="preserve"> </w:t>
      </w:r>
      <w:r>
        <w:rPr>
          <w:spacing w:val="-1"/>
        </w:rPr>
        <w:t>For</w:t>
      </w:r>
      <w:r>
        <w:rPr>
          <w:spacing w:val="45"/>
        </w:rPr>
        <w:t xml:space="preserve"> </w:t>
      </w:r>
      <w:r>
        <w:rPr>
          <w:spacing w:val="-1"/>
        </w:rPr>
        <w:t>example,</w:t>
      </w:r>
      <w:r>
        <w:t xml:space="preserve"> Chinese</w:t>
      </w:r>
      <w:r>
        <w:rPr>
          <w:spacing w:val="3"/>
        </w:rPr>
        <w:t xml:space="preserve"> /</w:t>
      </w:r>
      <w:r>
        <w:t>ts</w:t>
      </w:r>
      <w:r>
        <w:rPr>
          <w:spacing w:val="3"/>
        </w:rPr>
        <w:t xml:space="preserve">/ </w:t>
      </w:r>
      <w:r>
        <w:t>is</w:t>
      </w:r>
      <w:r>
        <w:rPr>
          <w:spacing w:val="3"/>
        </w:rPr>
        <w:t xml:space="preserve"> </w:t>
      </w:r>
      <w:r>
        <w:t>used</w:t>
      </w:r>
      <w:r>
        <w:rPr>
          <w:spacing w:val="3"/>
        </w:rPr>
        <w:t xml:space="preserve"> </w:t>
      </w:r>
      <w:r>
        <w:t>instead</w:t>
      </w:r>
      <w:r>
        <w:rPr>
          <w:spacing w:val="3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English</w:t>
      </w:r>
      <w:r>
        <w:rPr>
          <w:spacing w:val="7"/>
        </w:rPr>
        <w:t xml:space="preserve"> </w:t>
      </w:r>
      <w:r>
        <w:rPr>
          <w:spacing w:val="3"/>
        </w:rPr>
        <w:t>/t/.</w:t>
      </w:r>
      <w:r>
        <w:rPr>
          <w:spacing w:val="5"/>
        </w:rPr>
        <w:t xml:space="preserve"> </w:t>
      </w:r>
      <w:r>
        <w:t>Notably</w:t>
      </w:r>
      <w:r>
        <w:rPr>
          <w:spacing w:val="3"/>
        </w:rPr>
        <w:t>,</w:t>
      </w:r>
      <w:r>
        <w:rPr>
          <w:spacing w:val="11"/>
        </w:rPr>
        <w:t xml:space="preserve"> </w:t>
      </w:r>
      <w:r>
        <w:t>the</w:t>
      </w:r>
      <w:r>
        <w:rPr>
          <w:spacing w:val="11"/>
        </w:rPr>
        <w:t xml:space="preserve"> </w:t>
      </w:r>
      <w:r>
        <w:t>majority</w:t>
      </w:r>
      <w:r>
        <w:rPr>
          <w:spacing w:val="13"/>
        </w:rPr>
        <w:t xml:space="preserve"> </w:t>
      </w:r>
      <w:r>
        <w:t>of</w:t>
      </w:r>
      <w:r>
        <w:rPr>
          <w:spacing w:val="3"/>
        </w:rPr>
        <w:t xml:space="preserve"> </w:t>
      </w:r>
      <w:r>
        <w:t>Chinese</w:t>
      </w:r>
      <w:r>
        <w:rPr>
          <w:spacing w:val="3"/>
        </w:rPr>
        <w:t xml:space="preserve"> </w:t>
      </w:r>
      <w:r>
        <w:t>ESL</w:t>
      </w:r>
      <w:r>
        <w:rPr>
          <w:spacing w:val="16"/>
        </w:rPr>
        <w:t xml:space="preserve"> </w:t>
      </w:r>
      <w:r>
        <w:t>speakers</w:t>
      </w:r>
      <w:r>
        <w:rPr>
          <w:spacing w:val="14"/>
        </w:rPr>
        <w:t xml:space="preserve"> </w:t>
      </w:r>
      <w:r>
        <w:t xml:space="preserve">cannot </w:t>
      </w:r>
      <w:r>
        <w:rPr>
          <w:spacing w:val="-1"/>
        </w:rPr>
        <w:t>tell the difference between the two distinct sounds. In other words, t</w:t>
      </w:r>
      <w:r>
        <w:rPr>
          <w:spacing w:val="-2"/>
        </w:rPr>
        <w:t>hey do not distinguish /g/ from</w:t>
      </w:r>
      <w:r>
        <w:t xml:space="preserve"> /k/ as different phonemes (Zhang andYin, 2009). These circumstances c</w:t>
      </w:r>
      <w:r>
        <w:rPr>
          <w:spacing w:val="-1"/>
        </w:rPr>
        <w:t>an obstruct both language</w:t>
      </w:r>
      <w:r>
        <w:t xml:space="preserve"> </w:t>
      </w:r>
      <w:r>
        <w:rPr>
          <w:spacing w:val="-1"/>
        </w:rPr>
        <w:t>creation and comprehension. And the assistance of</w:t>
      </w:r>
      <w:r>
        <w:rPr>
          <w:spacing w:val="-24"/>
        </w:rPr>
        <w:t xml:space="preserve"> </w:t>
      </w:r>
      <w:r>
        <w:rPr>
          <w:spacing w:val="-1"/>
        </w:rPr>
        <w:t>a teacher is required to remedy</w:t>
      </w:r>
      <w:r>
        <w:rPr>
          <w:spacing w:val="-12"/>
        </w:rPr>
        <w:t xml:space="preserve"> </w:t>
      </w:r>
      <w:r>
        <w:rPr>
          <w:spacing w:val="-1"/>
        </w:rPr>
        <w:t>th</w:t>
      </w:r>
      <w:r>
        <w:rPr>
          <w:spacing w:val="-2"/>
        </w:rPr>
        <w:t>em. However,</w:t>
      </w:r>
      <w:r>
        <w:t xml:space="preserve"> this does not imply that they should be rectified to the point that </w:t>
      </w:r>
      <w:r>
        <w:rPr>
          <w:spacing w:val="-1"/>
        </w:rPr>
        <w:t>their pronunciation is identical to</w:t>
      </w:r>
      <w:r>
        <w:t xml:space="preserve"> that</w:t>
      </w:r>
      <w:r>
        <w:rPr>
          <w:spacing w:val="44"/>
        </w:rPr>
        <w:t xml:space="preserve"> </w:t>
      </w:r>
      <w:r>
        <w:t>of the</w:t>
      </w:r>
      <w:r>
        <w:rPr>
          <w:spacing w:val="39"/>
        </w:rPr>
        <w:t xml:space="preserve"> </w:t>
      </w:r>
      <w:r>
        <w:t>native,</w:t>
      </w:r>
      <w:r>
        <w:rPr>
          <w:spacing w:val="39"/>
        </w:rPr>
        <w:t xml:space="preserve"> </w:t>
      </w:r>
      <w:r>
        <w:t>which</w:t>
      </w:r>
      <w:r>
        <w:rPr>
          <w:spacing w:val="43"/>
        </w:rPr>
        <w:t xml:space="preserve"> </w:t>
      </w:r>
      <w:r>
        <w:t>is</w:t>
      </w:r>
      <w:r>
        <w:rPr>
          <w:spacing w:val="44"/>
        </w:rPr>
        <w:t xml:space="preserve"> </w:t>
      </w:r>
      <w:r>
        <w:t>quite</w:t>
      </w:r>
      <w:r>
        <w:rPr>
          <w:spacing w:val="35"/>
        </w:rPr>
        <w:t xml:space="preserve"> </w:t>
      </w:r>
      <w:r>
        <w:t>unlik</w:t>
      </w:r>
      <w:r>
        <w:rPr>
          <w:spacing w:val="-1"/>
        </w:rPr>
        <w:t>ely.</w:t>
      </w:r>
      <w:r>
        <w:rPr>
          <w:spacing w:val="38"/>
        </w:rPr>
        <w:t xml:space="preserve"> </w:t>
      </w:r>
      <w:r>
        <w:rPr>
          <w:spacing w:val="-1"/>
        </w:rPr>
        <w:t>And</w:t>
      </w:r>
      <w:r>
        <w:rPr>
          <w:spacing w:val="44"/>
        </w:rPr>
        <w:t xml:space="preserve"> </w:t>
      </w:r>
      <w:r>
        <w:rPr>
          <w:spacing w:val="-1"/>
        </w:rPr>
        <w:t>in</w:t>
      </w:r>
      <w:r>
        <w:rPr>
          <w:spacing w:val="38"/>
          <w:w w:val="101"/>
        </w:rPr>
        <w:t xml:space="preserve"> </w:t>
      </w:r>
      <w:r>
        <w:rPr>
          <w:spacing w:val="-1"/>
        </w:rPr>
        <w:t>this</w:t>
      </w:r>
      <w:r>
        <w:rPr>
          <w:spacing w:val="44"/>
        </w:rPr>
        <w:t xml:space="preserve"> </w:t>
      </w:r>
      <w:r>
        <w:rPr>
          <w:spacing w:val="-1"/>
        </w:rPr>
        <w:t>case,</w:t>
      </w:r>
      <w:r>
        <w:rPr>
          <w:spacing w:val="38"/>
        </w:rPr>
        <w:t xml:space="preserve"> </w:t>
      </w:r>
      <w:r>
        <w:rPr>
          <w:spacing w:val="-1"/>
        </w:rPr>
        <w:t>the</w:t>
      </w:r>
      <w:r>
        <w:rPr>
          <w:spacing w:val="40"/>
        </w:rPr>
        <w:t xml:space="preserve"> </w:t>
      </w:r>
      <w:r>
        <w:rPr>
          <w:spacing w:val="-1"/>
        </w:rPr>
        <w:t>teacher</w:t>
      </w:r>
      <w:r>
        <w:rPr>
          <w:spacing w:val="42"/>
        </w:rPr>
        <w:t xml:space="preserve"> </w:t>
      </w:r>
      <w:r>
        <w:rPr>
          <w:spacing w:val="-1"/>
        </w:rPr>
        <w:t>can</w:t>
      </w:r>
      <w:r>
        <w:rPr>
          <w:spacing w:val="37"/>
        </w:rPr>
        <w:t xml:space="preserve"> </w:t>
      </w:r>
      <w:r>
        <w:rPr>
          <w:spacing w:val="-1"/>
        </w:rPr>
        <w:t>help</w:t>
      </w:r>
      <w:r>
        <w:rPr>
          <w:spacing w:val="41"/>
        </w:rPr>
        <w:t xml:space="preserve"> </w:t>
      </w:r>
      <w:r>
        <w:rPr>
          <w:spacing w:val="-1"/>
        </w:rPr>
        <w:t>the  student</w:t>
      </w:r>
    </w:p>
    <w:p>
      <w:pPr>
        <w:pStyle w:val="2"/>
        <w:spacing w:before="1" w:line="189" w:lineRule="auto"/>
      </w:pPr>
      <w:r>
        <w:t>understand diverse accents rather than forcing the learner to talk w</w:t>
      </w:r>
      <w:r>
        <w:rPr>
          <w:spacing w:val="-1"/>
        </w:rPr>
        <w:t>ith a</w:t>
      </w:r>
      <w:r>
        <w:rPr>
          <w:spacing w:val="7"/>
        </w:rPr>
        <w:t xml:space="preserve"> </w:t>
      </w:r>
      <w:r>
        <w:rPr>
          <w:spacing w:val="-1"/>
        </w:rPr>
        <w:t>distinct</w:t>
      </w:r>
      <w:r>
        <w:rPr>
          <w:spacing w:val="8"/>
        </w:rPr>
        <w:t xml:space="preserve"> </w:t>
      </w:r>
      <w:r>
        <w:rPr>
          <w:spacing w:val="-1"/>
        </w:rPr>
        <w:t>accent.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70" w:line="412" w:lineRule="exact"/>
        <w:ind w:left="5"/>
      </w:pPr>
      <w:r>
        <w:rPr>
          <w:position w:val="16"/>
        </w:rPr>
        <w:t>Linguistic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imperialism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is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connected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with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the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concept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of</w:t>
      </w:r>
      <w:r>
        <w:rPr>
          <w:spacing w:val="-13"/>
          <w:position w:val="16"/>
        </w:rPr>
        <w:t xml:space="preserve"> </w:t>
      </w:r>
      <w:r>
        <w:rPr>
          <w:position w:val="16"/>
        </w:rPr>
        <w:t>acquiring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the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standard</w:t>
      </w:r>
      <w:r>
        <w:rPr>
          <w:spacing w:val="1"/>
          <w:position w:val="16"/>
        </w:rPr>
        <w:t xml:space="preserve"> </w:t>
      </w:r>
      <w:r>
        <w:rPr>
          <w:position w:val="16"/>
        </w:rPr>
        <w:t>variety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of</w:t>
      </w:r>
      <w:r>
        <w:rPr>
          <w:spacing w:val="-20"/>
          <w:position w:val="16"/>
        </w:rPr>
        <w:t xml:space="preserve"> </w:t>
      </w:r>
      <w:r>
        <w:rPr>
          <w:position w:val="16"/>
        </w:rPr>
        <w:t>English</w:t>
      </w:r>
      <w:r>
        <w:rPr>
          <w:spacing w:val="1"/>
          <w:position w:val="16"/>
        </w:rPr>
        <w:t>.</w:t>
      </w:r>
    </w:p>
    <w:p>
      <w:pPr>
        <w:pStyle w:val="2"/>
        <w:spacing w:before="1" w:line="189" w:lineRule="auto"/>
        <w:ind w:left="2"/>
      </w:pPr>
      <w:r>
        <w:rPr>
          <w:spacing w:val="-1"/>
        </w:rPr>
        <w:t>As</w:t>
      </w:r>
      <w:r>
        <w:rPr>
          <w:spacing w:val="22"/>
          <w:w w:val="101"/>
        </w:rPr>
        <w:t xml:space="preserve"> </w:t>
      </w:r>
      <w:r>
        <w:rPr>
          <w:spacing w:val="-1"/>
        </w:rPr>
        <w:t>Crinson</w:t>
      </w:r>
      <w:r>
        <w:rPr>
          <w:spacing w:val="24"/>
        </w:rPr>
        <w:t xml:space="preserve"> </w:t>
      </w:r>
      <w:r>
        <w:rPr>
          <w:spacing w:val="-1"/>
        </w:rPr>
        <w:t>(1997)</w:t>
      </w:r>
      <w:r>
        <w:rPr>
          <w:spacing w:val="15"/>
        </w:rPr>
        <w:t xml:space="preserve"> </w:t>
      </w:r>
      <w:r>
        <w:rPr>
          <w:spacing w:val="-1"/>
        </w:rPr>
        <w:t>points</w:t>
      </w:r>
      <w:r>
        <w:rPr>
          <w:spacing w:val="22"/>
          <w:w w:val="101"/>
        </w:rPr>
        <w:t xml:space="preserve"> </w:t>
      </w:r>
      <w:r>
        <w:rPr>
          <w:spacing w:val="-1"/>
        </w:rPr>
        <w:t>out,</w:t>
      </w:r>
      <w:r>
        <w:rPr>
          <w:spacing w:val="22"/>
          <w:w w:val="101"/>
        </w:rPr>
        <w:t xml:space="preserve"> </w:t>
      </w:r>
      <w:r>
        <w:rPr>
          <w:spacing w:val="-1"/>
        </w:rPr>
        <w:t>children</w:t>
      </w:r>
      <w:r>
        <w:rPr>
          <w:spacing w:val="26"/>
        </w:rPr>
        <w:t xml:space="preserve"> </w:t>
      </w:r>
      <w:r>
        <w:rPr>
          <w:spacing w:val="-1"/>
        </w:rPr>
        <w:t>from</w:t>
      </w:r>
      <w:r>
        <w:rPr>
          <w:spacing w:val="18"/>
        </w:rPr>
        <w:t xml:space="preserve"> </w:t>
      </w:r>
      <w:r>
        <w:rPr>
          <w:spacing w:val="-1"/>
        </w:rPr>
        <w:t>working-class</w:t>
      </w:r>
      <w:r>
        <w:rPr>
          <w:spacing w:val="24"/>
        </w:rPr>
        <w:t xml:space="preserve"> </w:t>
      </w:r>
      <w:r>
        <w:rPr>
          <w:spacing w:val="-1"/>
        </w:rPr>
        <w:t>families</w:t>
      </w:r>
      <w:r>
        <w:rPr>
          <w:spacing w:val="22"/>
          <w:w w:val="101"/>
        </w:rPr>
        <w:t xml:space="preserve"> </w:t>
      </w:r>
      <w:r>
        <w:rPr>
          <w:spacing w:val="-1"/>
        </w:rPr>
        <w:t>or</w:t>
      </w:r>
      <w:r>
        <w:rPr>
          <w:spacing w:val="22"/>
          <w:w w:val="101"/>
        </w:rPr>
        <w:t xml:space="preserve"> </w:t>
      </w:r>
      <w:r>
        <w:rPr>
          <w:spacing w:val="-1"/>
        </w:rPr>
        <w:t>certain</w:t>
      </w:r>
      <w:r>
        <w:rPr>
          <w:spacing w:val="23"/>
          <w:w w:val="101"/>
        </w:rPr>
        <w:t xml:space="preserve"> </w:t>
      </w:r>
      <w:r>
        <w:rPr>
          <w:spacing w:val="-2"/>
        </w:rPr>
        <w:t>ethnic</w:t>
      </w:r>
      <w:r>
        <w:rPr>
          <w:spacing w:val="25"/>
        </w:rPr>
        <w:t xml:space="preserve"> </w:t>
      </w:r>
      <w:r>
        <w:rPr>
          <w:spacing w:val="-2"/>
        </w:rPr>
        <w:t>groups</w:t>
      </w:r>
      <w:r>
        <w:rPr>
          <w:spacing w:val="24"/>
          <w:w w:val="101"/>
        </w:rPr>
        <w:t xml:space="preserve"> </w:t>
      </w:r>
      <w:r>
        <w:rPr>
          <w:spacing w:val="-2"/>
        </w:rPr>
        <w:t>are</w:t>
      </w:r>
    </w:p>
    <w:p>
      <w:pPr>
        <w:spacing w:line="189" w:lineRule="auto"/>
        <w:sectPr>
          <w:footerReference r:id="rId9" w:type="default"/>
          <w:pgSz w:w="12240" w:h="15840"/>
          <w:pgMar w:top="1346" w:right="1434" w:bottom="1179" w:left="1439" w:header="0" w:footer="976" w:gutter="0"/>
          <w:cols w:space="720" w:num="1"/>
        </w:sectPr>
      </w:pPr>
    </w:p>
    <w:p>
      <w:pPr>
        <w:pStyle w:val="2"/>
        <w:spacing w:before="144" w:line="360" w:lineRule="auto"/>
        <w:ind w:left="2" w:right="3" w:firstLine="6"/>
        <w:jc w:val="both"/>
      </w:pPr>
      <w:r>
        <w:t>expected to</w:t>
      </w:r>
      <w:r>
        <w:rPr>
          <w:spacing w:val="19"/>
          <w:w w:val="101"/>
        </w:rPr>
        <w:t xml:space="preserve"> </w:t>
      </w:r>
      <w:r>
        <w:t>learn this</w:t>
      </w:r>
      <w:r>
        <w:rPr>
          <w:spacing w:val="19"/>
        </w:rPr>
        <w:t xml:space="preserve"> </w:t>
      </w:r>
      <w:r>
        <w:t>linguistic variation.</w:t>
      </w:r>
      <w:r>
        <w:rPr>
          <w:spacing w:val="19"/>
        </w:rPr>
        <w:t xml:space="preserve"> </w:t>
      </w:r>
      <w:r>
        <w:t>They</w:t>
      </w:r>
      <w:r>
        <w:rPr>
          <w:spacing w:val="15"/>
          <w:w w:val="101"/>
        </w:rPr>
        <w:t xml:space="preserve"> </w:t>
      </w:r>
      <w:r>
        <w:t>are</w:t>
      </w:r>
      <w:r>
        <w:rPr>
          <w:spacing w:val="18"/>
        </w:rPr>
        <w:t xml:space="preserve"> </w:t>
      </w:r>
      <w:r>
        <w:t>led</w:t>
      </w:r>
      <w:r>
        <w:rPr>
          <w:spacing w:val="15"/>
          <w:w w:val="101"/>
        </w:rPr>
        <w:t xml:space="preserve"> </w:t>
      </w:r>
      <w:r>
        <w:t>to believe</w:t>
      </w:r>
      <w:r>
        <w:rPr>
          <w:spacing w:val="13"/>
        </w:rPr>
        <w:t xml:space="preserve"> </w:t>
      </w:r>
      <w:r>
        <w:t>that</w:t>
      </w:r>
      <w:r>
        <w:rPr>
          <w:spacing w:val="14"/>
        </w:rPr>
        <w:t xml:space="preserve"> </w:t>
      </w:r>
      <w:r>
        <w:t>they</w:t>
      </w:r>
      <w:r>
        <w:rPr>
          <w:spacing w:val="17"/>
          <w:w w:val="101"/>
        </w:rPr>
        <w:t xml:space="preserve"> </w:t>
      </w:r>
      <w:r>
        <w:t>can</w:t>
      </w:r>
      <w:r>
        <w:rPr>
          <w:spacing w:val="22"/>
        </w:rPr>
        <w:t xml:space="preserve"> </w:t>
      </w:r>
      <w:r>
        <w:t>only</w:t>
      </w:r>
      <w:r>
        <w:rPr>
          <w:spacing w:val="15"/>
          <w:w w:val="101"/>
        </w:rPr>
        <w:t xml:space="preserve"> </w:t>
      </w:r>
      <w:r>
        <w:rPr>
          <w:spacing w:val="-1"/>
        </w:rPr>
        <w:t>advance</w:t>
      </w:r>
      <w:r>
        <w:rPr>
          <w:spacing w:val="11"/>
        </w:rPr>
        <w:t xml:space="preserve"> </w:t>
      </w:r>
      <w:r>
        <w:rPr>
          <w:spacing w:val="-1"/>
        </w:rPr>
        <w:t>up</w:t>
      </w:r>
      <w:r>
        <w:t xml:space="preserve"> the social ladder if</w:t>
      </w:r>
      <w:r>
        <w:rPr>
          <w:spacing w:val="-27"/>
        </w:rPr>
        <w:t xml:space="preserve"> </w:t>
      </w:r>
      <w:r>
        <w:t>they acquire the standard vocabulary—the language of</w:t>
      </w:r>
      <w:r>
        <w:rPr>
          <w:spacing w:val="-27"/>
        </w:rPr>
        <w:t xml:space="preserve"> </w:t>
      </w:r>
      <w:r>
        <w:t>t</w:t>
      </w:r>
      <w:r>
        <w:rPr>
          <w:spacing w:val="-1"/>
        </w:rPr>
        <w:t>he powerful. However,</w:t>
      </w:r>
      <w:r>
        <w:t xml:space="preserve"> as</w:t>
      </w:r>
      <w:r>
        <w:rPr>
          <w:spacing w:val="44"/>
          <w:w w:val="101"/>
        </w:rPr>
        <w:t xml:space="preserve"> </w:t>
      </w:r>
      <w:r>
        <w:t>a</w:t>
      </w:r>
      <w:r>
        <w:rPr>
          <w:spacing w:val="36"/>
        </w:rPr>
        <w:t xml:space="preserve"> </w:t>
      </w:r>
      <w:r>
        <w:t>result</w:t>
      </w:r>
      <w:r>
        <w:rPr>
          <w:spacing w:val="45"/>
        </w:rPr>
        <w:t xml:space="preserve"> </w:t>
      </w:r>
      <w:r>
        <w:t>of their</w:t>
      </w:r>
      <w:r>
        <w:rPr>
          <w:spacing w:val="42"/>
          <w:w w:val="101"/>
        </w:rPr>
        <w:t xml:space="preserve"> </w:t>
      </w:r>
      <w:r>
        <w:t>failure</w:t>
      </w:r>
      <w:r>
        <w:rPr>
          <w:spacing w:val="36"/>
          <w:w w:val="101"/>
        </w:rPr>
        <w:t xml:space="preserve"> </w:t>
      </w:r>
      <w:r>
        <w:t>to</w:t>
      </w:r>
      <w:r>
        <w:rPr>
          <w:spacing w:val="45"/>
        </w:rPr>
        <w:t xml:space="preserve"> </w:t>
      </w:r>
      <w:r>
        <w:t>acquire</w:t>
      </w:r>
      <w:r>
        <w:rPr>
          <w:spacing w:val="36"/>
        </w:rPr>
        <w:t xml:space="preserve"> </w:t>
      </w:r>
      <w:r>
        <w:t>na</w:t>
      </w:r>
      <w:r>
        <w:rPr>
          <w:spacing w:val="-1"/>
        </w:rPr>
        <w:t>tive-like  Standard</w:t>
      </w:r>
      <w:r>
        <w:rPr>
          <w:spacing w:val="39"/>
          <w:w w:val="101"/>
        </w:rPr>
        <w:t xml:space="preserve"> </w:t>
      </w:r>
      <w:r>
        <w:rPr>
          <w:spacing w:val="-1"/>
        </w:rPr>
        <w:t>English</w:t>
      </w:r>
      <w:r>
        <w:rPr>
          <w:spacing w:val="43"/>
        </w:rPr>
        <w:t xml:space="preserve"> </w:t>
      </w:r>
      <w:r>
        <w:rPr>
          <w:spacing w:val="-1"/>
        </w:rPr>
        <w:t>language</w:t>
      </w:r>
      <w:r>
        <w:rPr>
          <w:spacing w:val="34"/>
          <w:w w:val="101"/>
        </w:rPr>
        <w:t xml:space="preserve"> </w:t>
      </w:r>
      <w:r>
        <w:rPr>
          <w:spacing w:val="-1"/>
        </w:rPr>
        <w:t>proficiency,</w:t>
      </w:r>
      <w:r>
        <w:rPr>
          <w:spacing w:val="38"/>
        </w:rPr>
        <w:t xml:space="preserve"> </w:t>
      </w:r>
      <w:r>
        <w:rPr>
          <w:spacing w:val="-1"/>
        </w:rPr>
        <w:t>these</w:t>
      </w:r>
    </w:p>
    <w:p>
      <w:pPr>
        <w:pStyle w:val="2"/>
        <w:spacing w:line="189" w:lineRule="auto"/>
        <w:ind w:left="1"/>
      </w:pPr>
      <w:r>
        <w:t>youngsters do not attain their full potential because they get demo</w:t>
      </w:r>
      <w:r>
        <w:rPr>
          <w:spacing w:val="-1"/>
        </w:rPr>
        <w:t>tivated</w:t>
      </w:r>
      <w:r>
        <w:rPr>
          <w:spacing w:val="11"/>
        </w:rPr>
        <w:t xml:space="preserve"> </w:t>
      </w:r>
      <w:r>
        <w:rPr>
          <w:spacing w:val="-1"/>
        </w:rPr>
        <w:t>and lose</w:t>
      </w:r>
      <w:r>
        <w:rPr>
          <w:spacing w:val="11"/>
        </w:rPr>
        <w:t xml:space="preserve"> </w:t>
      </w:r>
      <w:r>
        <w:rPr>
          <w:spacing w:val="-1"/>
        </w:rPr>
        <w:t>self-esteem.</w:t>
      </w:r>
    </w:p>
    <w:p>
      <w:pPr>
        <w:spacing w:line="287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2" w:firstLine="4"/>
        <w:jc w:val="both"/>
      </w:pPr>
      <w:r>
        <w:t>The  aforementioned  ideas</w:t>
      </w:r>
      <w:r>
        <w:rPr>
          <w:spacing w:val="10"/>
        </w:rPr>
        <w:t xml:space="preserve">  </w:t>
      </w:r>
      <w:r>
        <w:t>about  providing</w:t>
      </w:r>
      <w:r>
        <w:rPr>
          <w:spacing w:val="9"/>
        </w:rPr>
        <w:t xml:space="preserve">  </w:t>
      </w:r>
      <w:r>
        <w:t>fairness</w:t>
      </w:r>
      <w:r>
        <w:rPr>
          <w:spacing w:val="10"/>
        </w:rPr>
        <w:t xml:space="preserve">  </w:t>
      </w:r>
      <w:r>
        <w:t>in</w:t>
      </w:r>
      <w:r>
        <w:rPr>
          <w:spacing w:val="9"/>
        </w:rPr>
        <w:t xml:space="preserve">  </w:t>
      </w:r>
      <w:r>
        <w:t>ESL</w:t>
      </w:r>
      <w:r>
        <w:rPr>
          <w:spacing w:val="7"/>
        </w:rPr>
        <w:t xml:space="preserve">  </w:t>
      </w:r>
      <w:r>
        <w:t>educati</w:t>
      </w:r>
      <w:r>
        <w:rPr>
          <w:spacing w:val="-1"/>
        </w:rPr>
        <w:t>on</w:t>
      </w:r>
      <w:r>
        <w:rPr>
          <w:spacing w:val="11"/>
        </w:rPr>
        <w:t xml:space="preserve">  </w:t>
      </w:r>
      <w:r>
        <w:rPr>
          <w:spacing w:val="-1"/>
        </w:rPr>
        <w:t>are</w:t>
      </w:r>
      <w:r>
        <w:rPr>
          <w:spacing w:val="8"/>
        </w:rPr>
        <w:t xml:space="preserve">  </w:t>
      </w:r>
      <w:r>
        <w:rPr>
          <w:spacing w:val="-1"/>
        </w:rPr>
        <w:t>learner-centered.</w:t>
      </w:r>
      <w:r>
        <w:rPr>
          <w:spacing w:val="1"/>
        </w:rPr>
        <w:t xml:space="preserve"> </w:t>
      </w:r>
      <w:r>
        <w:t>Moreover, rather than promoting the standar</w:t>
      </w:r>
      <w:r>
        <w:rPr>
          <w:spacing w:val="-1"/>
        </w:rPr>
        <w:t>d variety, context and learner needs should be used to</w:t>
      </w:r>
      <w:r>
        <w:t xml:space="preserve"> select the variety taught (Kikrpatrick, 2007, as cited in Van D</w:t>
      </w:r>
      <w:r>
        <w:rPr>
          <w:spacing w:val="-1"/>
        </w:rPr>
        <w:t>en Doel, 2010). This does</w:t>
      </w:r>
      <w:r>
        <w:rPr>
          <w:spacing w:val="2"/>
        </w:rPr>
        <w:t xml:space="preserve"> </w:t>
      </w:r>
      <w:r>
        <w:rPr>
          <w:spacing w:val="-1"/>
        </w:rPr>
        <w:t>not</w:t>
      </w:r>
      <w:r>
        <w:rPr>
          <w:spacing w:val="4"/>
        </w:rPr>
        <w:t xml:space="preserve"> </w:t>
      </w:r>
      <w:r>
        <w:rPr>
          <w:spacing w:val="-1"/>
        </w:rPr>
        <w:t>imply</w:t>
      </w:r>
      <w:r>
        <w:t xml:space="preserve"> that</w:t>
      </w:r>
      <w:r>
        <w:rPr>
          <w:spacing w:val="16"/>
          <w:w w:val="101"/>
        </w:rPr>
        <w:t xml:space="preserve"> </w:t>
      </w:r>
      <w:r>
        <w:t>English</w:t>
      </w:r>
      <w:r>
        <w:rPr>
          <w:spacing w:val="19"/>
        </w:rPr>
        <w:t xml:space="preserve"> </w:t>
      </w:r>
      <w:r>
        <w:t>language</w:t>
      </w:r>
      <w:r>
        <w:rPr>
          <w:spacing w:val="22"/>
        </w:rPr>
        <w:t xml:space="preserve"> </w:t>
      </w:r>
      <w:r>
        <w:t>education</w:t>
      </w:r>
      <w:r>
        <w:rPr>
          <w:spacing w:val="24"/>
        </w:rPr>
        <w:t xml:space="preserve"> </w:t>
      </w:r>
      <w:r>
        <w:t>should</w:t>
      </w:r>
      <w:r>
        <w:rPr>
          <w:spacing w:val="18"/>
        </w:rPr>
        <w:t xml:space="preserve"> </w:t>
      </w:r>
      <w:r>
        <w:t>ignore</w:t>
      </w:r>
      <w:r>
        <w:rPr>
          <w:spacing w:val="22"/>
        </w:rPr>
        <w:t xml:space="preserve"> </w:t>
      </w:r>
      <w:r>
        <w:t>standard variety, but the ultimate</w:t>
      </w:r>
      <w:r>
        <w:rPr>
          <w:spacing w:val="18"/>
        </w:rPr>
        <w:t xml:space="preserve"> </w:t>
      </w:r>
      <w:r>
        <w:t>goal</w:t>
      </w:r>
      <w:r>
        <w:rPr>
          <w:spacing w:val="20"/>
          <w:w w:val="101"/>
        </w:rPr>
        <w:t xml:space="preserve"> </w:t>
      </w:r>
      <w:r>
        <w:t>o</w:t>
      </w:r>
      <w:r>
        <w:rPr>
          <w:spacing w:val="-1"/>
        </w:rPr>
        <w:t>f English</w:t>
      </w:r>
      <w:r>
        <w:t xml:space="preserve"> language</w:t>
      </w:r>
      <w:r>
        <w:rPr>
          <w:spacing w:val="16"/>
        </w:rPr>
        <w:t xml:space="preserve"> </w:t>
      </w:r>
      <w:r>
        <w:t>teaching</w:t>
      </w:r>
      <w:r>
        <w:rPr>
          <w:spacing w:val="23"/>
          <w:w w:val="101"/>
        </w:rPr>
        <w:t xml:space="preserve"> </w:t>
      </w:r>
      <w:r>
        <w:t>should</w:t>
      </w:r>
      <w:r>
        <w:rPr>
          <w:spacing w:val="15"/>
        </w:rPr>
        <w:t xml:space="preserve"> </w:t>
      </w:r>
      <w:r>
        <w:t>not be</w:t>
      </w:r>
      <w:r>
        <w:rPr>
          <w:spacing w:val="15"/>
          <w:w w:val="101"/>
        </w:rPr>
        <w:t xml:space="preserve"> </w:t>
      </w:r>
      <w:r>
        <w:t>to</w:t>
      </w:r>
      <w:r>
        <w:rPr>
          <w:spacing w:val="16"/>
        </w:rPr>
        <w:t xml:space="preserve"> </w:t>
      </w:r>
      <w:r>
        <w:t>produce</w:t>
      </w:r>
      <w:r>
        <w:rPr>
          <w:spacing w:val="22"/>
        </w:rPr>
        <w:t xml:space="preserve"> </w:t>
      </w:r>
      <w:r>
        <w:t>a</w:t>
      </w:r>
      <w:r>
        <w:rPr>
          <w:spacing w:val="17"/>
        </w:rPr>
        <w:t xml:space="preserve"> </w:t>
      </w:r>
      <w:r>
        <w:t>native-l</w:t>
      </w:r>
      <w:r>
        <w:rPr>
          <w:spacing w:val="-1"/>
        </w:rPr>
        <w:t>ike</w:t>
      </w:r>
      <w:r>
        <w:rPr>
          <w:spacing w:val="25"/>
        </w:rPr>
        <w:t xml:space="preserve"> </w:t>
      </w:r>
      <w:r>
        <w:rPr>
          <w:spacing w:val="-1"/>
        </w:rPr>
        <w:t>second</w:t>
      </w:r>
      <w:r>
        <w:rPr>
          <w:spacing w:val="23"/>
        </w:rPr>
        <w:t xml:space="preserve"> </w:t>
      </w:r>
      <w:r>
        <w:rPr>
          <w:spacing w:val="-1"/>
        </w:rPr>
        <w:t>language user.</w:t>
      </w:r>
      <w:r>
        <w:rPr>
          <w:spacing w:val="23"/>
        </w:rPr>
        <w:t xml:space="preserve"> </w:t>
      </w:r>
      <w:r>
        <w:rPr>
          <w:spacing w:val="-1"/>
        </w:rPr>
        <w:t>The</w:t>
      </w:r>
      <w:r>
        <w:rPr>
          <w:spacing w:val="22"/>
        </w:rPr>
        <w:t xml:space="preserve"> </w:t>
      </w:r>
      <w:r>
        <w:rPr>
          <w:spacing w:val="-1"/>
        </w:rPr>
        <w:t>idea</w:t>
      </w:r>
      <w:r>
        <w:rPr>
          <w:spacing w:val="21"/>
          <w:w w:val="101"/>
        </w:rPr>
        <w:t xml:space="preserve"> </w:t>
      </w:r>
      <w:r>
        <w:rPr>
          <w:spacing w:val="-1"/>
        </w:rPr>
        <w:t>is</w:t>
      </w:r>
      <w:r>
        <w:rPr>
          <w:spacing w:val="17"/>
          <w:w w:val="101"/>
        </w:rPr>
        <w:t xml:space="preserve"> </w:t>
      </w:r>
      <w:r>
        <w:rPr>
          <w:spacing w:val="-1"/>
        </w:rPr>
        <w:t>that</w:t>
      </w:r>
      <w:r>
        <w:t xml:space="preserve"> </w:t>
      </w:r>
      <w:r>
        <w:rPr>
          <w:spacing w:val="-1"/>
        </w:rPr>
        <w:t>the</w:t>
      </w:r>
      <w:r>
        <w:rPr>
          <w:spacing w:val="17"/>
          <w:w w:val="101"/>
        </w:rPr>
        <w:t xml:space="preserve">  </w:t>
      </w:r>
      <w:r>
        <w:rPr>
          <w:spacing w:val="-1"/>
        </w:rPr>
        <w:t>learner</w:t>
      </w:r>
      <w:r>
        <w:rPr>
          <w:spacing w:val="19"/>
        </w:rPr>
        <w:t xml:space="preserve">  </w:t>
      </w:r>
      <w:r>
        <w:rPr>
          <w:spacing w:val="-1"/>
        </w:rPr>
        <w:t>should  be   comfortable  using   the</w:t>
      </w:r>
      <w:r>
        <w:rPr>
          <w:spacing w:val="17"/>
        </w:rPr>
        <w:t xml:space="preserve">  </w:t>
      </w:r>
      <w:r>
        <w:rPr>
          <w:spacing w:val="-1"/>
        </w:rPr>
        <w:t>English</w:t>
      </w:r>
      <w:r>
        <w:rPr>
          <w:spacing w:val="18"/>
        </w:rPr>
        <w:t xml:space="preserve">  </w:t>
      </w:r>
      <w:r>
        <w:rPr>
          <w:spacing w:val="-1"/>
        </w:rPr>
        <w:t>language,</w:t>
      </w:r>
      <w:r>
        <w:rPr>
          <w:spacing w:val="19"/>
          <w:w w:val="101"/>
        </w:rPr>
        <w:t xml:space="preserve">  </w:t>
      </w:r>
      <w:r>
        <w:rPr>
          <w:spacing w:val="-1"/>
        </w:rPr>
        <w:t>and</w:t>
      </w:r>
      <w:r>
        <w:rPr>
          <w:spacing w:val="15"/>
        </w:rPr>
        <w:t xml:space="preserve">  </w:t>
      </w:r>
      <w:r>
        <w:rPr>
          <w:spacing w:val="-1"/>
        </w:rPr>
        <w:t>that</w:t>
      </w:r>
      <w:r>
        <w:rPr>
          <w:spacing w:val="18"/>
          <w:w w:val="101"/>
        </w:rPr>
        <w:t xml:space="preserve">  </w:t>
      </w:r>
      <w:r>
        <w:rPr>
          <w:spacing w:val="-1"/>
        </w:rPr>
        <w:t>as</w:t>
      </w:r>
      <w:r>
        <w:rPr>
          <w:spacing w:val="18"/>
        </w:rPr>
        <w:t xml:space="preserve">  </w:t>
      </w:r>
      <w:r>
        <w:rPr>
          <w:spacing w:val="-1"/>
        </w:rPr>
        <w:t>long</w:t>
      </w:r>
      <w:r>
        <w:rPr>
          <w:spacing w:val="17"/>
          <w:w w:val="101"/>
        </w:rPr>
        <w:t xml:space="preserve">  </w:t>
      </w:r>
      <w:r>
        <w:rPr>
          <w:spacing w:val="-2"/>
        </w:rPr>
        <w:t>as</w:t>
      </w:r>
      <w:r>
        <w:rPr>
          <w:spacing w:val="15"/>
          <w:w w:val="101"/>
        </w:rPr>
        <w:t xml:space="preserve">  </w:t>
      </w:r>
      <w:r>
        <w:rPr>
          <w:spacing w:val="-2"/>
        </w:rPr>
        <w:t>the</w:t>
      </w:r>
    </w:p>
    <w:p>
      <w:pPr>
        <w:pStyle w:val="2"/>
        <w:spacing w:before="1" w:line="189" w:lineRule="auto"/>
        <w:ind w:left="8"/>
      </w:pPr>
      <w:r>
        <w:t>communicative function of</w:t>
      </w:r>
      <w:r>
        <w:rPr>
          <w:spacing w:val="-23"/>
        </w:rPr>
        <w:t xml:space="preserve"> </w:t>
      </w:r>
      <w:r>
        <w:t xml:space="preserve">the language is fulfilled, language learning </w:t>
      </w:r>
      <w:r>
        <w:rPr>
          <w:spacing w:val="-1"/>
        </w:rPr>
        <w:t>has</w:t>
      </w:r>
      <w:r>
        <w:rPr>
          <w:spacing w:val="12"/>
        </w:rPr>
        <w:t xml:space="preserve"> </w:t>
      </w:r>
      <w:r>
        <w:rPr>
          <w:spacing w:val="-1"/>
        </w:rPr>
        <w:t>achieved</w:t>
      </w:r>
      <w:r>
        <w:rPr>
          <w:spacing w:val="6"/>
        </w:rPr>
        <w:t xml:space="preserve"> </w:t>
      </w:r>
      <w:r>
        <w:rPr>
          <w:spacing w:val="-1"/>
        </w:rPr>
        <w:t>its</w:t>
      </w:r>
      <w:r>
        <w:rPr>
          <w:spacing w:val="9"/>
        </w:rPr>
        <w:t xml:space="preserve"> </w:t>
      </w:r>
      <w:r>
        <w:rPr>
          <w:spacing w:val="-1"/>
        </w:rPr>
        <w:t>aim.</w:t>
      </w:r>
    </w:p>
    <w:p>
      <w:pPr>
        <w:spacing w:line="283" w:lineRule="auto"/>
        <w:rPr>
          <w:rFonts w:ascii="Arial"/>
          <w:sz w:val="21"/>
        </w:rPr>
      </w:pPr>
    </w:p>
    <w:p>
      <w:pPr>
        <w:pStyle w:val="2"/>
        <w:spacing w:before="70" w:line="360" w:lineRule="auto"/>
        <w:ind w:left="1" w:firstLine="2"/>
        <w:jc w:val="both"/>
      </w:pPr>
      <w:r>
        <w:rPr>
          <w:spacing w:val="-1"/>
        </w:rPr>
        <w:t>However,</w:t>
      </w:r>
      <w:r>
        <w:rPr>
          <w:spacing w:val="-10"/>
        </w:rPr>
        <w:t xml:space="preserve"> </w:t>
      </w:r>
      <w:r>
        <w:rPr>
          <w:spacing w:val="-1"/>
        </w:rPr>
        <w:t>we cannot completely</w:t>
      </w:r>
      <w:r>
        <w:rPr>
          <w:spacing w:val="-11"/>
        </w:rPr>
        <w:t xml:space="preserve"> </w:t>
      </w:r>
      <w:r>
        <w:rPr>
          <w:spacing w:val="-1"/>
        </w:rPr>
        <w:t>dismiss</w:t>
      </w:r>
      <w:r>
        <w:rPr>
          <w:spacing w:val="-12"/>
        </w:rPr>
        <w:t xml:space="preserve"> </w:t>
      </w:r>
      <w:r>
        <w:rPr>
          <w:spacing w:val="-1"/>
        </w:rPr>
        <w:t>the concept of</w:t>
      </w:r>
      <w:r>
        <w:rPr>
          <w:spacing w:val="-27"/>
        </w:rPr>
        <w:t xml:space="preserve"> </w:t>
      </w:r>
      <w:r>
        <w:rPr>
          <w:spacing w:val="-1"/>
        </w:rPr>
        <w:t>standard</w:t>
      </w:r>
      <w:r>
        <w:rPr>
          <w:spacing w:val="-11"/>
        </w:rPr>
        <w:t xml:space="preserve"> </w:t>
      </w:r>
      <w:r>
        <w:rPr>
          <w:spacing w:val="-1"/>
        </w:rPr>
        <w:t>English. The</w:t>
      </w:r>
      <w:r>
        <w:rPr>
          <w:spacing w:val="-16"/>
        </w:rPr>
        <w:t xml:space="preserve"> </w:t>
      </w:r>
      <w:r>
        <w:rPr>
          <w:spacing w:val="-1"/>
        </w:rPr>
        <w:t>preceding arguments</w:t>
      </w:r>
      <w:r>
        <w:t xml:space="preserve"> </w:t>
      </w:r>
      <w:r>
        <w:rPr>
          <w:spacing w:val="-1"/>
        </w:rPr>
        <w:t>do not completely</w:t>
      </w:r>
      <w:r>
        <w:rPr>
          <w:spacing w:val="-8"/>
        </w:rPr>
        <w:t xml:space="preserve"> </w:t>
      </w:r>
      <w:r>
        <w:rPr>
          <w:spacing w:val="-1"/>
        </w:rPr>
        <w:t>reject the existence of</w:t>
      </w:r>
      <w:r>
        <w:rPr>
          <w:spacing w:val="-24"/>
        </w:rPr>
        <w:t xml:space="preserve"> </w:t>
      </w:r>
      <w:r>
        <w:rPr>
          <w:spacing w:val="-1"/>
        </w:rPr>
        <w:t>a standard variety, and the denial is mostly geared toward</w:t>
      </w:r>
      <w:r>
        <w:t xml:space="preserve"> modifying the standard variety's pronu</w:t>
      </w:r>
      <w:r>
        <w:rPr>
          <w:spacing w:val="-1"/>
        </w:rPr>
        <w:t>nciation and accent, either British or American. As a result,</w:t>
      </w:r>
      <w:r>
        <w:t xml:space="preserve"> </w:t>
      </w:r>
      <w:r>
        <w:rPr>
          <w:spacing w:val="-1"/>
        </w:rPr>
        <w:t>maintaining a standard is critical in ELT instruction, particular</w:t>
      </w:r>
      <w:r>
        <w:rPr>
          <w:spacing w:val="-2"/>
        </w:rPr>
        <w:t>ly</w:t>
      </w:r>
      <w:r>
        <w:rPr>
          <w:spacing w:val="-13"/>
        </w:rPr>
        <w:t xml:space="preserve"> </w:t>
      </w:r>
      <w:r>
        <w:rPr>
          <w:spacing w:val="-2"/>
        </w:rPr>
        <w:t>when it comes to the written form</w:t>
      </w:r>
      <w:r>
        <w:t xml:space="preserve"> of the</w:t>
      </w:r>
      <w:r>
        <w:rPr>
          <w:spacing w:val="24"/>
        </w:rPr>
        <w:t xml:space="preserve"> </w:t>
      </w:r>
      <w:r>
        <w:t>language.</w:t>
      </w:r>
      <w:r>
        <w:rPr>
          <w:spacing w:val="24"/>
          <w:w w:val="101"/>
        </w:rPr>
        <w:t xml:space="preserve"> </w:t>
      </w:r>
      <w:r>
        <w:t>It</w:t>
      </w:r>
      <w:r>
        <w:rPr>
          <w:spacing w:val="28"/>
          <w:w w:val="101"/>
        </w:rPr>
        <w:t xml:space="preserve"> </w:t>
      </w:r>
      <w:r>
        <w:t>should</w:t>
      </w:r>
      <w:r>
        <w:rPr>
          <w:spacing w:val="16"/>
        </w:rPr>
        <w:t xml:space="preserve"> </w:t>
      </w:r>
      <w:r>
        <w:t>be</w:t>
      </w:r>
      <w:r>
        <w:rPr>
          <w:spacing w:val="17"/>
        </w:rPr>
        <w:t xml:space="preserve"> </w:t>
      </w:r>
      <w:r>
        <w:t>noted</w:t>
      </w:r>
      <w:r>
        <w:rPr>
          <w:spacing w:val="18"/>
        </w:rPr>
        <w:t xml:space="preserve"> </w:t>
      </w:r>
      <w:r>
        <w:t>that</w:t>
      </w:r>
      <w:r>
        <w:rPr>
          <w:spacing w:val="24"/>
        </w:rPr>
        <w:t xml:space="preserve"> </w:t>
      </w:r>
      <w:r>
        <w:t>diff</w:t>
      </w:r>
      <w:r>
        <w:rPr>
          <w:spacing w:val="-1"/>
        </w:rPr>
        <w:t>erent</w:t>
      </w:r>
      <w:r>
        <w:rPr>
          <w:spacing w:val="27"/>
        </w:rPr>
        <w:t xml:space="preserve"> </w:t>
      </w:r>
      <w:r>
        <w:rPr>
          <w:spacing w:val="-1"/>
        </w:rPr>
        <w:t>dialects</w:t>
      </w:r>
      <w:r>
        <w:rPr>
          <w:spacing w:val="26"/>
        </w:rPr>
        <w:t xml:space="preserve"> </w:t>
      </w:r>
      <w:r>
        <w:rPr>
          <w:spacing w:val="-1"/>
        </w:rPr>
        <w:t>of English</w:t>
      </w:r>
      <w:r>
        <w:rPr>
          <w:spacing w:val="25"/>
          <w:w w:val="101"/>
        </w:rPr>
        <w:t xml:space="preserve"> </w:t>
      </w:r>
      <w:r>
        <w:rPr>
          <w:spacing w:val="-1"/>
        </w:rPr>
        <w:t>employ</w:t>
      </w:r>
      <w:r>
        <w:rPr>
          <w:spacing w:val="19"/>
          <w:w w:val="101"/>
        </w:rPr>
        <w:t xml:space="preserve"> </w:t>
      </w:r>
      <w:r>
        <w:rPr>
          <w:spacing w:val="-1"/>
        </w:rPr>
        <w:t>different</w:t>
      </w:r>
      <w:r>
        <w:rPr>
          <w:spacing w:val="28"/>
          <w:w w:val="101"/>
        </w:rPr>
        <w:t xml:space="preserve"> </w:t>
      </w:r>
      <w:r>
        <w:rPr>
          <w:spacing w:val="-1"/>
        </w:rPr>
        <w:t>spellings.</w:t>
      </w:r>
      <w:r>
        <w:t xml:space="preserve"> </w:t>
      </w:r>
      <w:r>
        <w:rPr>
          <w:spacing w:val="-1"/>
        </w:rPr>
        <w:t>The</w:t>
      </w:r>
      <w:r>
        <w:rPr>
          <w:spacing w:val="55"/>
          <w:w w:val="101"/>
        </w:rPr>
        <w:t xml:space="preserve"> </w:t>
      </w:r>
      <w:r>
        <w:rPr>
          <w:spacing w:val="-1"/>
        </w:rPr>
        <w:t>spelling</w:t>
      </w:r>
      <w:r>
        <w:rPr>
          <w:spacing w:val="34"/>
        </w:rPr>
        <w:t xml:space="preserve"> </w:t>
      </w:r>
      <w:r>
        <w:rPr>
          <w:spacing w:val="-1"/>
        </w:rPr>
        <w:t>conventions</w:t>
      </w:r>
      <w:r>
        <w:rPr>
          <w:spacing w:val="37"/>
        </w:rPr>
        <w:t xml:space="preserve"> </w:t>
      </w:r>
      <w:r>
        <w:rPr>
          <w:spacing w:val="-1"/>
        </w:rPr>
        <w:t>of British</w:t>
      </w:r>
      <w:r>
        <w:rPr>
          <w:spacing w:val="37"/>
        </w:rPr>
        <w:t xml:space="preserve"> </w:t>
      </w:r>
      <w:r>
        <w:rPr>
          <w:spacing w:val="-1"/>
        </w:rPr>
        <w:t>and</w:t>
      </w:r>
      <w:r>
        <w:rPr>
          <w:spacing w:val="32"/>
          <w:w w:val="101"/>
        </w:rPr>
        <w:t xml:space="preserve"> </w:t>
      </w:r>
      <w:r>
        <w:rPr>
          <w:spacing w:val="-1"/>
        </w:rPr>
        <w:t>American</w:t>
      </w:r>
      <w:r>
        <w:rPr>
          <w:spacing w:val="33"/>
          <w:w w:val="101"/>
        </w:rPr>
        <w:t xml:space="preserve"> </w:t>
      </w:r>
      <w:r>
        <w:rPr>
          <w:spacing w:val="-1"/>
        </w:rPr>
        <w:t>English,</w:t>
      </w:r>
      <w:r>
        <w:rPr>
          <w:spacing w:val="38"/>
        </w:rPr>
        <w:t xml:space="preserve"> </w:t>
      </w:r>
      <w:r>
        <w:rPr>
          <w:spacing w:val="-1"/>
        </w:rPr>
        <w:t>for</w:t>
      </w:r>
      <w:r>
        <w:rPr>
          <w:spacing w:val="37"/>
        </w:rPr>
        <w:t xml:space="preserve"> </w:t>
      </w:r>
      <w:r>
        <w:rPr>
          <w:spacing w:val="-1"/>
        </w:rPr>
        <w:t>example,</w:t>
      </w:r>
      <w:r>
        <w:rPr>
          <w:spacing w:val="36"/>
          <w:w w:val="101"/>
        </w:rPr>
        <w:t xml:space="preserve"> </w:t>
      </w:r>
      <w:r>
        <w:rPr>
          <w:spacing w:val="-1"/>
        </w:rPr>
        <w:t>can</w:t>
      </w:r>
      <w:r>
        <w:rPr>
          <w:spacing w:val="30"/>
          <w:w w:val="101"/>
        </w:rPr>
        <w:t xml:space="preserve"> </w:t>
      </w:r>
      <w:r>
        <w:rPr>
          <w:spacing w:val="-1"/>
        </w:rPr>
        <w:t>be</w:t>
      </w:r>
      <w:r>
        <w:rPr>
          <w:spacing w:val="35"/>
          <w:w w:val="101"/>
        </w:rPr>
        <w:t xml:space="preserve"> </w:t>
      </w:r>
      <w:r>
        <w:rPr>
          <w:spacing w:val="-1"/>
        </w:rPr>
        <w:t>difficult</w:t>
      </w:r>
      <w:r>
        <w:rPr>
          <w:spacing w:val="38"/>
        </w:rPr>
        <w:t xml:space="preserve"> </w:t>
      </w:r>
      <w:r>
        <w:rPr>
          <w:spacing w:val="-1"/>
        </w:rPr>
        <w:t>for</w:t>
      </w:r>
      <w:r>
        <w:rPr>
          <w:spacing w:val="39"/>
        </w:rPr>
        <w:t xml:space="preserve"> </w:t>
      </w:r>
      <w:r>
        <w:rPr>
          <w:spacing w:val="-1"/>
        </w:rPr>
        <w:t>a</w:t>
      </w:r>
      <w:r>
        <w:t xml:space="preserve"> </w:t>
      </w:r>
      <w:r>
        <w:rPr>
          <w:spacing w:val="-1"/>
        </w:rPr>
        <w:t>second</w:t>
      </w:r>
      <w:r>
        <w:rPr>
          <w:spacing w:val="53"/>
        </w:rPr>
        <w:t xml:space="preserve"> </w:t>
      </w:r>
      <w:r>
        <w:rPr>
          <w:spacing w:val="-1"/>
        </w:rPr>
        <w:t>language</w:t>
      </w:r>
      <w:r>
        <w:rPr>
          <w:spacing w:val="42"/>
        </w:rPr>
        <w:t xml:space="preserve"> </w:t>
      </w:r>
      <w:r>
        <w:rPr>
          <w:spacing w:val="-1"/>
        </w:rPr>
        <w:t>learner.</w:t>
      </w:r>
      <w:r>
        <w:rPr>
          <w:spacing w:val="40"/>
          <w:w w:val="101"/>
        </w:rPr>
        <w:t xml:space="preserve"> </w:t>
      </w:r>
      <w:r>
        <w:rPr>
          <w:spacing w:val="-1"/>
        </w:rPr>
        <w:t>What's</w:t>
      </w:r>
      <w:r>
        <w:rPr>
          <w:spacing w:val="38"/>
        </w:rPr>
        <w:t xml:space="preserve"> </w:t>
      </w:r>
      <w:r>
        <w:rPr>
          <w:spacing w:val="-1"/>
        </w:rPr>
        <w:t>more</w:t>
      </w:r>
      <w:r>
        <w:rPr>
          <w:spacing w:val="42"/>
          <w:w w:val="101"/>
        </w:rPr>
        <w:t xml:space="preserve"> </w:t>
      </w:r>
      <w:r>
        <w:rPr>
          <w:spacing w:val="-1"/>
        </w:rPr>
        <w:t>difficult</w:t>
      </w:r>
      <w:r>
        <w:rPr>
          <w:spacing w:val="43"/>
        </w:rPr>
        <w:t xml:space="preserve"> </w:t>
      </w:r>
      <w:r>
        <w:rPr>
          <w:spacing w:val="-1"/>
        </w:rPr>
        <w:t>is</w:t>
      </w:r>
      <w:r>
        <w:rPr>
          <w:spacing w:val="39"/>
        </w:rPr>
        <w:t xml:space="preserve"> </w:t>
      </w:r>
      <w:r>
        <w:rPr>
          <w:spacing w:val="-1"/>
        </w:rPr>
        <w:t>that</w:t>
      </w:r>
      <w:r>
        <w:rPr>
          <w:spacing w:val="35"/>
        </w:rPr>
        <w:t xml:space="preserve"> </w:t>
      </w:r>
      <w:r>
        <w:rPr>
          <w:spacing w:val="-1"/>
        </w:rPr>
        <w:t>both</w:t>
      </w:r>
      <w:r>
        <w:rPr>
          <w:spacing w:val="43"/>
        </w:rPr>
        <w:t xml:space="preserve"> </w:t>
      </w:r>
      <w:r>
        <w:rPr>
          <w:spacing w:val="-1"/>
        </w:rPr>
        <w:t>British</w:t>
      </w:r>
      <w:r>
        <w:rPr>
          <w:spacing w:val="44"/>
          <w:w w:val="101"/>
        </w:rPr>
        <w:t xml:space="preserve"> </w:t>
      </w:r>
      <w:r>
        <w:rPr>
          <w:spacing w:val="-1"/>
        </w:rPr>
        <w:t>and</w:t>
      </w:r>
      <w:r>
        <w:rPr>
          <w:spacing w:val="39"/>
          <w:w w:val="101"/>
        </w:rPr>
        <w:t xml:space="preserve"> </w:t>
      </w:r>
      <w:r>
        <w:rPr>
          <w:spacing w:val="-1"/>
        </w:rPr>
        <w:t>American</w:t>
      </w:r>
      <w:r>
        <w:rPr>
          <w:spacing w:val="43"/>
        </w:rPr>
        <w:t xml:space="preserve"> </w:t>
      </w:r>
      <w:r>
        <w:rPr>
          <w:spacing w:val="-1"/>
        </w:rPr>
        <w:t>English</w:t>
      </w:r>
      <w:r>
        <w:rPr>
          <w:spacing w:val="44"/>
          <w:w w:val="101"/>
        </w:rPr>
        <w:t xml:space="preserve"> </w:t>
      </w:r>
      <w:r>
        <w:rPr>
          <w:spacing w:val="-1"/>
        </w:rPr>
        <w:t>are</w:t>
      </w:r>
      <w:r>
        <w:t xml:space="preserve"> deemed</w:t>
      </w:r>
      <w:r>
        <w:rPr>
          <w:spacing w:val="21"/>
        </w:rPr>
        <w:t xml:space="preserve"> </w:t>
      </w:r>
      <w:r>
        <w:t>standard.</w:t>
      </w:r>
      <w:r>
        <w:rPr>
          <w:spacing w:val="15"/>
          <w:w w:val="101"/>
        </w:rPr>
        <w:t xml:space="preserve"> </w:t>
      </w:r>
      <w:r>
        <w:t>This puts the</w:t>
      </w:r>
      <w:r>
        <w:rPr>
          <w:spacing w:val="16"/>
        </w:rPr>
        <w:t xml:space="preserve"> </w:t>
      </w:r>
      <w:r>
        <w:t>learner in</w:t>
      </w:r>
      <w:r>
        <w:rPr>
          <w:spacing w:val="18"/>
          <w:w w:val="101"/>
        </w:rPr>
        <w:t xml:space="preserve"> </w:t>
      </w:r>
      <w:r>
        <w:t>a b</w:t>
      </w:r>
      <w:r>
        <w:rPr>
          <w:spacing w:val="-1"/>
        </w:rPr>
        <w:t>ind when</w:t>
      </w:r>
      <w:r>
        <w:rPr>
          <w:spacing w:val="17"/>
          <w:w w:val="101"/>
        </w:rPr>
        <w:t xml:space="preserve"> </w:t>
      </w:r>
      <w:r>
        <w:rPr>
          <w:spacing w:val="-1"/>
        </w:rPr>
        <w:t>choosing</w:t>
      </w:r>
      <w:r>
        <w:rPr>
          <w:spacing w:val="8"/>
        </w:rPr>
        <w:t xml:space="preserve"> </w:t>
      </w:r>
      <w:r>
        <w:rPr>
          <w:spacing w:val="-1"/>
        </w:rPr>
        <w:t>which</w:t>
      </w:r>
      <w:r>
        <w:rPr>
          <w:spacing w:val="11"/>
        </w:rPr>
        <w:t xml:space="preserve"> </w:t>
      </w:r>
      <w:r>
        <w:rPr>
          <w:spacing w:val="-1"/>
        </w:rPr>
        <w:t>variation</w:t>
      </w:r>
      <w:r>
        <w:rPr>
          <w:spacing w:val="12"/>
        </w:rPr>
        <w:t xml:space="preserve"> </w:t>
      </w:r>
      <w:r>
        <w:rPr>
          <w:spacing w:val="-1"/>
        </w:rPr>
        <w:t>to</w:t>
      </w:r>
      <w:r>
        <w:rPr>
          <w:spacing w:val="22"/>
        </w:rPr>
        <w:t xml:space="preserve"> </w:t>
      </w:r>
      <w:r>
        <w:rPr>
          <w:spacing w:val="-1"/>
        </w:rPr>
        <w:t>study.</w:t>
      </w:r>
      <w:r>
        <w:rPr>
          <w:spacing w:val="18"/>
        </w:rPr>
        <w:t xml:space="preserve"> </w:t>
      </w:r>
      <w:r>
        <w:rPr>
          <w:spacing w:val="-1"/>
        </w:rPr>
        <w:t>In</w:t>
      </w:r>
      <w:r>
        <w:rPr>
          <w:spacing w:val="11"/>
        </w:rPr>
        <w:t xml:space="preserve"> </w:t>
      </w:r>
      <w:r>
        <w:rPr>
          <w:spacing w:val="-1"/>
        </w:rPr>
        <w:t>this</w:t>
      </w:r>
      <w:r>
        <w:t xml:space="preserve"> </w:t>
      </w:r>
      <w:r>
        <w:rPr>
          <w:spacing w:val="-1"/>
        </w:rPr>
        <w:t>scenario, the learner's context is important. A le</w:t>
      </w:r>
      <w:r>
        <w:rPr>
          <w:spacing w:val="-2"/>
        </w:rPr>
        <w:t>arner</w:t>
      </w:r>
      <w:r>
        <w:rPr>
          <w:spacing w:val="-12"/>
        </w:rPr>
        <w:t xml:space="preserve"> </w:t>
      </w:r>
      <w:r>
        <w:rPr>
          <w:spacing w:val="-2"/>
        </w:rPr>
        <w:t>with educational goals to migrate to Australia</w:t>
      </w:r>
      <w:r>
        <w:t xml:space="preserve"> </w:t>
      </w:r>
      <w:r>
        <w:rPr>
          <w:spacing w:val="-1"/>
        </w:rPr>
        <w:t>or</w:t>
      </w:r>
      <w:r>
        <w:rPr>
          <w:spacing w:val="20"/>
          <w:w w:val="101"/>
        </w:rPr>
        <w:t xml:space="preserve"> </w:t>
      </w:r>
      <w:r>
        <w:rPr>
          <w:spacing w:val="-1"/>
        </w:rPr>
        <w:t>the</w:t>
      </w:r>
      <w:r>
        <w:rPr>
          <w:spacing w:val="17"/>
          <w:w w:val="101"/>
        </w:rPr>
        <w:t xml:space="preserve"> </w:t>
      </w:r>
      <w:r>
        <w:rPr>
          <w:spacing w:val="-1"/>
        </w:rPr>
        <w:t>United</w:t>
      </w:r>
      <w:r>
        <w:rPr>
          <w:spacing w:val="19"/>
          <w:w w:val="101"/>
        </w:rPr>
        <w:t xml:space="preserve"> </w:t>
      </w:r>
      <w:r>
        <w:rPr>
          <w:spacing w:val="-1"/>
        </w:rPr>
        <w:t>Kingdom</w:t>
      </w:r>
      <w:r>
        <w:rPr>
          <w:spacing w:val="28"/>
          <w:w w:val="101"/>
        </w:rPr>
        <w:t xml:space="preserve"> </w:t>
      </w:r>
      <w:r>
        <w:rPr>
          <w:spacing w:val="-1"/>
        </w:rPr>
        <w:t>should</w:t>
      </w:r>
      <w:r>
        <w:rPr>
          <w:spacing w:val="17"/>
        </w:rPr>
        <w:t xml:space="preserve"> </w:t>
      </w:r>
      <w:r>
        <w:rPr>
          <w:spacing w:val="-1"/>
        </w:rPr>
        <w:t>use</w:t>
      </w:r>
      <w:r>
        <w:rPr>
          <w:spacing w:val="20"/>
        </w:rPr>
        <w:t xml:space="preserve"> </w:t>
      </w:r>
      <w:r>
        <w:rPr>
          <w:spacing w:val="-1"/>
        </w:rPr>
        <w:t>British</w:t>
      </w:r>
      <w:r>
        <w:rPr>
          <w:spacing w:val="21"/>
          <w:w w:val="101"/>
        </w:rPr>
        <w:t xml:space="preserve"> </w:t>
      </w:r>
      <w:r>
        <w:rPr>
          <w:spacing w:val="-1"/>
        </w:rPr>
        <w:t>English,</w:t>
      </w:r>
      <w:r>
        <w:rPr>
          <w:spacing w:val="18"/>
        </w:rPr>
        <w:t xml:space="preserve"> </w:t>
      </w:r>
      <w:r>
        <w:rPr>
          <w:spacing w:val="-1"/>
        </w:rPr>
        <w:t>whereas</w:t>
      </w:r>
      <w:r>
        <w:rPr>
          <w:spacing w:val="25"/>
          <w:w w:val="101"/>
        </w:rPr>
        <w:t xml:space="preserve"> </w:t>
      </w:r>
      <w:r>
        <w:rPr>
          <w:spacing w:val="-1"/>
        </w:rPr>
        <w:t>a</w:t>
      </w:r>
      <w:r>
        <w:rPr>
          <w:spacing w:val="22"/>
          <w:w w:val="101"/>
        </w:rPr>
        <w:t xml:space="preserve"> </w:t>
      </w:r>
      <w:r>
        <w:rPr>
          <w:spacing w:val="-1"/>
        </w:rPr>
        <w:t>learner</w:t>
      </w:r>
      <w:r>
        <w:rPr>
          <w:spacing w:val="16"/>
        </w:rPr>
        <w:t xml:space="preserve"> </w:t>
      </w:r>
      <w:r>
        <w:rPr>
          <w:spacing w:val="-1"/>
        </w:rPr>
        <w:t>with</w:t>
      </w:r>
      <w:r>
        <w:rPr>
          <w:spacing w:val="25"/>
        </w:rPr>
        <w:t xml:space="preserve"> </w:t>
      </w:r>
      <w:r>
        <w:rPr>
          <w:spacing w:val="-1"/>
        </w:rPr>
        <w:t>aspirations</w:t>
      </w:r>
      <w:r>
        <w:rPr>
          <w:spacing w:val="19"/>
        </w:rPr>
        <w:t xml:space="preserve"> </w:t>
      </w:r>
      <w:r>
        <w:rPr>
          <w:spacing w:val="-1"/>
        </w:rPr>
        <w:t>to</w:t>
      </w:r>
      <w:r>
        <w:rPr>
          <w:spacing w:val="29"/>
        </w:rPr>
        <w:t xml:space="preserve"> </w:t>
      </w:r>
      <w:r>
        <w:rPr>
          <w:spacing w:val="-1"/>
        </w:rPr>
        <w:t>seek</w:t>
      </w:r>
      <w:r>
        <w:rPr>
          <w:spacing w:val="26"/>
        </w:rPr>
        <w:t xml:space="preserve"> </w:t>
      </w:r>
      <w:r>
        <w:rPr>
          <w:spacing w:val="-1"/>
        </w:rPr>
        <w:t>a</w:t>
      </w:r>
      <w:r>
        <w:t xml:space="preserve"> </w:t>
      </w:r>
      <w:r>
        <w:rPr>
          <w:spacing w:val="-1"/>
        </w:rPr>
        <w:t>higher</w:t>
      </w:r>
      <w:r>
        <w:rPr>
          <w:spacing w:val="23"/>
          <w:w w:val="101"/>
        </w:rPr>
        <w:t xml:space="preserve"> </w:t>
      </w:r>
      <w:r>
        <w:rPr>
          <w:spacing w:val="-1"/>
        </w:rPr>
        <w:t>education</w:t>
      </w:r>
      <w:r>
        <w:rPr>
          <w:spacing w:val="24"/>
          <w:w w:val="101"/>
        </w:rPr>
        <w:t xml:space="preserve"> </w:t>
      </w:r>
      <w:r>
        <w:rPr>
          <w:spacing w:val="-1"/>
        </w:rPr>
        <w:t>or</w:t>
      </w:r>
      <w:r>
        <w:rPr>
          <w:spacing w:val="23"/>
        </w:rPr>
        <w:t xml:space="preserve"> </w:t>
      </w:r>
      <w:r>
        <w:rPr>
          <w:spacing w:val="-1"/>
        </w:rPr>
        <w:t>a</w:t>
      </w:r>
      <w:r>
        <w:rPr>
          <w:spacing w:val="15"/>
        </w:rPr>
        <w:t xml:space="preserve"> </w:t>
      </w:r>
      <w:r>
        <w:rPr>
          <w:spacing w:val="-1"/>
        </w:rPr>
        <w:t>position</w:t>
      </w:r>
      <w:r>
        <w:rPr>
          <w:spacing w:val="23"/>
          <w:w w:val="101"/>
        </w:rPr>
        <w:t xml:space="preserve"> </w:t>
      </w:r>
      <w:r>
        <w:rPr>
          <w:spacing w:val="-1"/>
        </w:rPr>
        <w:t>in</w:t>
      </w:r>
      <w:r>
        <w:rPr>
          <w:spacing w:val="16"/>
          <w:w w:val="101"/>
        </w:rPr>
        <w:t xml:space="preserve"> </w:t>
      </w:r>
      <w:r>
        <w:rPr>
          <w:spacing w:val="-1"/>
        </w:rPr>
        <w:t>media,</w:t>
      </w:r>
      <w:r>
        <w:rPr>
          <w:spacing w:val="18"/>
          <w:w w:val="101"/>
        </w:rPr>
        <w:t xml:space="preserve"> </w:t>
      </w:r>
      <w:r>
        <w:rPr>
          <w:spacing w:val="-1"/>
        </w:rPr>
        <w:t>marketing,</w:t>
      </w:r>
      <w:r>
        <w:rPr>
          <w:spacing w:val="24"/>
          <w:w w:val="101"/>
        </w:rPr>
        <w:t xml:space="preserve"> </w:t>
      </w:r>
      <w:r>
        <w:rPr>
          <w:spacing w:val="-1"/>
        </w:rPr>
        <w:t>or</w:t>
      </w:r>
      <w:r>
        <w:rPr>
          <w:spacing w:val="17"/>
        </w:rPr>
        <w:t xml:space="preserve"> </w:t>
      </w:r>
      <w:r>
        <w:rPr>
          <w:spacing w:val="-1"/>
        </w:rPr>
        <w:t>trade</w:t>
      </w:r>
      <w:r>
        <w:rPr>
          <w:spacing w:val="27"/>
        </w:rPr>
        <w:t xml:space="preserve"> </w:t>
      </w:r>
      <w:r>
        <w:rPr>
          <w:spacing w:val="-1"/>
        </w:rPr>
        <w:t>should</w:t>
      </w:r>
      <w:r>
        <w:rPr>
          <w:spacing w:val="16"/>
        </w:rPr>
        <w:t xml:space="preserve"> </w:t>
      </w:r>
      <w:r>
        <w:rPr>
          <w:spacing w:val="-1"/>
        </w:rPr>
        <w:t>be</w:t>
      </w:r>
      <w:r>
        <w:rPr>
          <w:spacing w:val="24"/>
        </w:rPr>
        <w:t xml:space="preserve"> </w:t>
      </w:r>
      <w:r>
        <w:rPr>
          <w:spacing w:val="-1"/>
        </w:rPr>
        <w:t>advised</w:t>
      </w:r>
      <w:r>
        <w:rPr>
          <w:spacing w:val="18"/>
          <w:w w:val="101"/>
        </w:rPr>
        <w:t xml:space="preserve"> </w:t>
      </w:r>
      <w:r>
        <w:rPr>
          <w:spacing w:val="-1"/>
        </w:rPr>
        <w:t>to</w:t>
      </w:r>
      <w:r>
        <w:rPr>
          <w:spacing w:val="17"/>
        </w:rPr>
        <w:t xml:space="preserve"> </w:t>
      </w:r>
      <w:r>
        <w:rPr>
          <w:spacing w:val="-1"/>
        </w:rPr>
        <w:t>use</w:t>
      </w:r>
      <w:r>
        <w:rPr>
          <w:spacing w:val="18"/>
        </w:rPr>
        <w:t xml:space="preserve"> </w:t>
      </w:r>
      <w:r>
        <w:rPr>
          <w:spacing w:val="-1"/>
        </w:rPr>
        <w:t>American</w:t>
      </w:r>
      <w:r>
        <w:t xml:space="preserve"> English</w:t>
      </w:r>
      <w:r>
        <w:rPr>
          <w:spacing w:val="2"/>
        </w:rPr>
        <w:t xml:space="preserve">. </w:t>
      </w:r>
      <w:r>
        <w:t>The</w:t>
      </w:r>
      <w:r>
        <w:rPr>
          <w:spacing w:val="2"/>
        </w:rPr>
        <w:t xml:space="preserve"> </w:t>
      </w:r>
      <w:r>
        <w:t>context</w:t>
      </w:r>
      <w:r>
        <w:rPr>
          <w:spacing w:val="2"/>
        </w:rPr>
        <w:t xml:space="preserve"> </w:t>
      </w:r>
      <w:r>
        <w:t>of</w:t>
      </w:r>
      <w:r>
        <w:rPr>
          <w:spacing w:val="-13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learner</w:t>
      </w:r>
      <w:r>
        <w:rPr>
          <w:spacing w:val="2"/>
        </w:rPr>
        <w:t xml:space="preserve">, </w:t>
      </w:r>
      <w:r>
        <w:t>rather</w:t>
      </w:r>
      <w:r>
        <w:rPr>
          <w:spacing w:val="5"/>
        </w:rPr>
        <w:t xml:space="preserve"> </w:t>
      </w:r>
      <w:r>
        <w:t>than</w:t>
      </w:r>
      <w:r>
        <w:rPr>
          <w:spacing w:val="6"/>
        </w:rPr>
        <w:t xml:space="preserve"> </w:t>
      </w:r>
      <w:r>
        <w:t>the</w:t>
      </w:r>
      <w:r>
        <w:rPr>
          <w:spacing w:val="12"/>
        </w:rPr>
        <w:t xml:space="preserve"> </w:t>
      </w:r>
      <w:r>
        <w:t>diversity</w:t>
      </w:r>
      <w:r>
        <w:rPr>
          <w:spacing w:val="8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the</w:t>
      </w:r>
      <w:r>
        <w:rPr>
          <w:spacing w:val="12"/>
        </w:rPr>
        <w:t xml:space="preserve"> </w:t>
      </w:r>
      <w:r>
        <w:t>language</w:t>
      </w:r>
      <w:r>
        <w:rPr>
          <w:spacing w:val="2"/>
        </w:rPr>
        <w:t>,</w:t>
      </w:r>
      <w:r>
        <w:rPr>
          <w:spacing w:val="11"/>
        </w:rPr>
        <w:t xml:space="preserve"> </w:t>
      </w:r>
      <w:r>
        <w:t>is</w:t>
      </w:r>
      <w:r>
        <w:rPr>
          <w:spacing w:val="12"/>
        </w:rPr>
        <w:t xml:space="preserve"> </w:t>
      </w:r>
      <w:r>
        <w:t>important</w:t>
      </w:r>
      <w:r>
        <w:rPr>
          <w:spacing w:val="7"/>
        </w:rPr>
        <w:t xml:space="preserve"> </w:t>
      </w:r>
      <w:r>
        <w:t>here</w:t>
      </w:r>
      <w:r>
        <w:rPr>
          <w:spacing w:val="11"/>
        </w:rPr>
        <w:t xml:space="preserve"> </w:t>
      </w:r>
      <w:r>
        <w:t>as</w:t>
      </w:r>
    </w:p>
    <w:p>
      <w:pPr>
        <w:pStyle w:val="2"/>
        <w:spacing w:line="232" w:lineRule="auto"/>
        <w:ind w:left="1"/>
      </w:pPr>
      <w:r>
        <w:rPr>
          <w:spacing w:val="-1"/>
        </w:rPr>
        <w:t>well.</w:t>
      </w:r>
    </w:p>
    <w:p>
      <w:pPr>
        <w:pStyle w:val="2"/>
        <w:spacing w:before="308" w:line="360" w:lineRule="auto"/>
        <w:ind w:right="2" w:firstLine="3"/>
        <w:jc w:val="both"/>
      </w:pPr>
      <w:r>
        <w:t>Written</w:t>
      </w:r>
      <w:r>
        <w:rPr>
          <w:spacing w:val="28"/>
        </w:rPr>
        <w:t xml:space="preserve"> </w:t>
      </w:r>
      <w:r>
        <w:t>language</w:t>
      </w:r>
      <w:r>
        <w:rPr>
          <w:spacing w:val="22"/>
        </w:rPr>
        <w:t xml:space="preserve"> </w:t>
      </w:r>
      <w:r>
        <w:t>necessi</w:t>
      </w:r>
      <w:r>
        <w:rPr>
          <w:spacing w:val="-1"/>
        </w:rPr>
        <w:t>tates</w:t>
      </w:r>
      <w:r>
        <w:rPr>
          <w:spacing w:val="30"/>
          <w:w w:val="101"/>
        </w:rPr>
        <w:t xml:space="preserve"> </w:t>
      </w:r>
      <w:r>
        <w:rPr>
          <w:spacing w:val="-1"/>
        </w:rPr>
        <w:t>accuracy,</w:t>
      </w:r>
      <w:r>
        <w:rPr>
          <w:spacing w:val="22"/>
          <w:w w:val="101"/>
        </w:rPr>
        <w:t xml:space="preserve"> </w:t>
      </w:r>
      <w:r>
        <w:rPr>
          <w:spacing w:val="-1"/>
        </w:rPr>
        <w:t>whereas</w:t>
      </w:r>
      <w:r>
        <w:rPr>
          <w:spacing w:val="35"/>
          <w:w w:val="101"/>
        </w:rPr>
        <w:t xml:space="preserve"> </w:t>
      </w:r>
      <w:r>
        <w:rPr>
          <w:spacing w:val="-1"/>
        </w:rPr>
        <w:t>spoken</w:t>
      </w:r>
      <w:r>
        <w:rPr>
          <w:spacing w:val="28"/>
          <w:w w:val="101"/>
        </w:rPr>
        <w:t xml:space="preserve"> </w:t>
      </w:r>
      <w:r>
        <w:rPr>
          <w:spacing w:val="-1"/>
        </w:rPr>
        <w:t>language</w:t>
      </w:r>
      <w:r>
        <w:rPr>
          <w:spacing w:val="24"/>
        </w:rPr>
        <w:t xml:space="preserve"> </w:t>
      </w:r>
      <w:r>
        <w:rPr>
          <w:spacing w:val="-1"/>
        </w:rPr>
        <w:t>necessitates</w:t>
      </w:r>
      <w:r>
        <w:rPr>
          <w:spacing w:val="31"/>
        </w:rPr>
        <w:t xml:space="preserve"> </w:t>
      </w:r>
      <w:r>
        <w:rPr>
          <w:spacing w:val="-1"/>
        </w:rPr>
        <w:t>fluency.</w:t>
      </w:r>
      <w:r>
        <w:rPr>
          <w:spacing w:val="24"/>
          <w:w w:val="101"/>
        </w:rPr>
        <w:t xml:space="preserve"> </w:t>
      </w:r>
      <w:r>
        <w:rPr>
          <w:spacing w:val="-1"/>
        </w:rPr>
        <w:t>Written</w:t>
      </w:r>
      <w:r>
        <w:t xml:space="preserve"> language</w:t>
      </w:r>
      <w:r>
        <w:rPr>
          <w:spacing w:val="22"/>
          <w:w w:val="101"/>
        </w:rPr>
        <w:t xml:space="preserve"> </w:t>
      </w:r>
      <w:r>
        <w:t>is</w:t>
      </w:r>
      <w:r>
        <w:rPr>
          <w:spacing w:val="19"/>
        </w:rPr>
        <w:t xml:space="preserve"> </w:t>
      </w:r>
      <w:r>
        <w:t>more</w:t>
      </w:r>
      <w:r>
        <w:rPr>
          <w:spacing w:val="17"/>
        </w:rPr>
        <w:t xml:space="preserve"> </w:t>
      </w:r>
      <w:r>
        <w:t>rule-bound</w:t>
      </w:r>
      <w:r>
        <w:rPr>
          <w:spacing w:val="18"/>
        </w:rPr>
        <w:t xml:space="preserve"> </w:t>
      </w:r>
      <w:r>
        <w:rPr>
          <w:spacing w:val="-1"/>
        </w:rPr>
        <w:t>than</w:t>
      </w:r>
      <w:r>
        <w:rPr>
          <w:spacing w:val="28"/>
        </w:rPr>
        <w:t xml:space="preserve"> </w:t>
      </w:r>
      <w:r>
        <w:rPr>
          <w:spacing w:val="-1"/>
        </w:rPr>
        <w:t>spoken</w:t>
      </w:r>
      <w:r>
        <w:rPr>
          <w:spacing w:val="24"/>
        </w:rPr>
        <w:t xml:space="preserve"> </w:t>
      </w:r>
      <w:r>
        <w:rPr>
          <w:spacing w:val="-1"/>
        </w:rPr>
        <w:t>language,</w:t>
      </w:r>
      <w:r>
        <w:rPr>
          <w:spacing w:val="25"/>
        </w:rPr>
        <w:t xml:space="preserve"> </w:t>
      </w:r>
      <w:r>
        <w:rPr>
          <w:spacing w:val="-1"/>
        </w:rPr>
        <w:t>and</w:t>
      </w:r>
      <w:r>
        <w:rPr>
          <w:spacing w:val="16"/>
        </w:rPr>
        <w:t xml:space="preserve"> </w:t>
      </w:r>
      <w:r>
        <w:rPr>
          <w:spacing w:val="-1"/>
        </w:rPr>
        <w:t>because</w:t>
      </w:r>
      <w:r>
        <w:rPr>
          <w:spacing w:val="23"/>
          <w:w w:val="101"/>
        </w:rPr>
        <w:t xml:space="preserve"> </w:t>
      </w:r>
      <w:r>
        <w:rPr>
          <w:spacing w:val="-1"/>
        </w:rPr>
        <w:t>of its</w:t>
      </w:r>
      <w:r>
        <w:rPr>
          <w:spacing w:val="16"/>
          <w:w w:val="101"/>
        </w:rPr>
        <w:t xml:space="preserve"> </w:t>
      </w:r>
      <w:r>
        <w:rPr>
          <w:spacing w:val="-1"/>
        </w:rPr>
        <w:t>permanence,</w:t>
      </w:r>
      <w:r>
        <w:rPr>
          <w:spacing w:val="26"/>
        </w:rPr>
        <w:t xml:space="preserve"> </w:t>
      </w:r>
      <w:r>
        <w:rPr>
          <w:spacing w:val="-1"/>
        </w:rPr>
        <w:t>grammar</w:t>
      </w:r>
      <w:r>
        <w:rPr>
          <w:spacing w:val="21"/>
        </w:rPr>
        <w:t xml:space="preserve"> </w:t>
      </w:r>
      <w:r>
        <w:rPr>
          <w:spacing w:val="-1"/>
        </w:rPr>
        <w:t>is</w:t>
      </w:r>
      <w:r>
        <w:t xml:space="preserve"> extremely</w:t>
      </w:r>
      <w:r>
        <w:rPr>
          <w:spacing w:val="25"/>
          <w:w w:val="101"/>
        </w:rPr>
        <w:t xml:space="preserve"> </w:t>
      </w:r>
      <w:r>
        <w:t>important</w:t>
      </w:r>
      <w:r>
        <w:rPr>
          <w:spacing w:val="31"/>
        </w:rPr>
        <w:t xml:space="preserve"> </w:t>
      </w:r>
      <w:r>
        <w:t>in</w:t>
      </w:r>
      <w:r>
        <w:rPr>
          <w:spacing w:val="28"/>
        </w:rPr>
        <w:t xml:space="preserve"> </w:t>
      </w:r>
      <w:r>
        <w:t>writing.</w:t>
      </w:r>
      <w:r>
        <w:rPr>
          <w:spacing w:val="32"/>
        </w:rPr>
        <w:t xml:space="preserve"> </w:t>
      </w:r>
      <w:r>
        <w:t>In</w:t>
      </w:r>
      <w:r>
        <w:rPr>
          <w:spacing w:val="26"/>
          <w:w w:val="101"/>
        </w:rPr>
        <w:t xml:space="preserve"> </w:t>
      </w:r>
      <w:r>
        <w:t>the</w:t>
      </w:r>
      <w:r>
        <w:rPr>
          <w:spacing w:val="24"/>
          <w:w w:val="101"/>
        </w:rPr>
        <w:t xml:space="preserve"> </w:t>
      </w:r>
      <w:r>
        <w:t>n</w:t>
      </w:r>
      <w:r>
        <w:rPr>
          <w:spacing w:val="-1"/>
        </w:rPr>
        <w:t>ame</w:t>
      </w:r>
      <w:r>
        <w:rPr>
          <w:spacing w:val="31"/>
          <w:w w:val="101"/>
        </w:rPr>
        <w:t xml:space="preserve"> </w:t>
      </w:r>
      <w:r>
        <w:rPr>
          <w:spacing w:val="-1"/>
        </w:rPr>
        <w:t>of regional</w:t>
      </w:r>
      <w:r>
        <w:rPr>
          <w:spacing w:val="25"/>
          <w:w w:val="101"/>
        </w:rPr>
        <w:t xml:space="preserve"> </w:t>
      </w:r>
      <w:r>
        <w:rPr>
          <w:spacing w:val="-1"/>
        </w:rPr>
        <w:t>variability,</w:t>
      </w:r>
      <w:r>
        <w:rPr>
          <w:spacing w:val="32"/>
        </w:rPr>
        <w:t xml:space="preserve"> </w:t>
      </w:r>
      <w:r>
        <w:rPr>
          <w:spacing w:val="-1"/>
        </w:rPr>
        <w:t>or</w:t>
      </w:r>
      <w:r>
        <w:rPr>
          <w:spacing w:val="39"/>
          <w:w w:val="101"/>
        </w:rPr>
        <w:t xml:space="preserve"> </w:t>
      </w:r>
      <w:r>
        <w:rPr>
          <w:spacing w:val="-1"/>
        </w:rPr>
        <w:t>"world</w:t>
      </w:r>
      <w:r>
        <w:rPr>
          <w:spacing w:val="28"/>
          <w:w w:val="101"/>
        </w:rPr>
        <w:t xml:space="preserve"> </w:t>
      </w:r>
      <w:r>
        <w:rPr>
          <w:spacing w:val="-1"/>
        </w:rPr>
        <w:t>Englishes,"</w:t>
      </w:r>
      <w:r>
        <w:rPr>
          <w:spacing w:val="27"/>
        </w:rPr>
        <w:t xml:space="preserve"> </w:t>
      </w:r>
      <w:r>
        <w:rPr>
          <w:spacing w:val="-1"/>
        </w:rPr>
        <w:t>ELT</w:t>
      </w:r>
      <w:r>
        <w:t xml:space="preserve"> pedagogy</w:t>
      </w:r>
      <w:r>
        <w:rPr>
          <w:spacing w:val="3"/>
        </w:rPr>
        <w:t xml:space="preserve"> </w:t>
      </w:r>
      <w:r>
        <w:t>cannot</w:t>
      </w:r>
      <w:r>
        <w:rPr>
          <w:spacing w:val="16"/>
          <w:w w:val="101"/>
        </w:rPr>
        <w:t xml:space="preserve"> </w:t>
      </w:r>
      <w:r>
        <w:t>overlook</w:t>
      </w:r>
      <w:r>
        <w:rPr>
          <w:spacing w:val="3"/>
        </w:rPr>
        <w:t xml:space="preserve"> </w:t>
      </w:r>
      <w:r>
        <w:t>grammatical</w:t>
      </w:r>
      <w:r>
        <w:rPr>
          <w:spacing w:val="17"/>
        </w:rPr>
        <w:t xml:space="preserve"> </w:t>
      </w:r>
      <w:r>
        <w:t>faults</w:t>
      </w:r>
      <w:r>
        <w:rPr>
          <w:spacing w:val="3"/>
        </w:rPr>
        <w:t xml:space="preserve"> </w:t>
      </w:r>
      <w:r>
        <w:t>in</w:t>
      </w:r>
      <w:r>
        <w:rPr>
          <w:spacing w:val="3"/>
        </w:rPr>
        <w:t xml:space="preserve"> </w:t>
      </w:r>
      <w:r>
        <w:t>writing</w:t>
      </w:r>
      <w:r>
        <w:rPr>
          <w:spacing w:val="3"/>
        </w:rPr>
        <w:t xml:space="preserve"> </w:t>
      </w:r>
      <w:r>
        <w:t>if</w:t>
      </w:r>
      <w:r>
        <w:rPr>
          <w:spacing w:val="-16"/>
        </w:rPr>
        <w:t xml:space="preserve"> </w:t>
      </w:r>
      <w:r>
        <w:t>they</w:t>
      </w:r>
      <w:r>
        <w:rPr>
          <w:spacing w:val="13"/>
        </w:rPr>
        <w:t xml:space="preserve"> </w:t>
      </w:r>
      <w:r>
        <w:t>contradict</w:t>
      </w:r>
      <w:r>
        <w:rPr>
          <w:spacing w:val="15"/>
          <w:w w:val="101"/>
        </w:rPr>
        <w:t xml:space="preserve"> </w:t>
      </w:r>
      <w:r>
        <w:t>conventional</w:t>
      </w:r>
      <w:r>
        <w:rPr>
          <w:spacing w:val="9"/>
        </w:rPr>
        <w:t xml:space="preserve"> </w:t>
      </w:r>
      <w:r>
        <w:t>wisdom</w:t>
      </w:r>
      <w:r>
        <w:rPr>
          <w:spacing w:val="3"/>
        </w:rPr>
        <w:t>.</w:t>
      </w:r>
      <w:r>
        <w:t xml:space="preserve"> For</w:t>
      </w:r>
      <w:r>
        <w:rPr>
          <w:spacing w:val="21"/>
        </w:rPr>
        <w:t xml:space="preserve"> </w:t>
      </w:r>
      <w:r>
        <w:t>example</w:t>
      </w:r>
      <w:r>
        <w:rPr>
          <w:spacing w:val="1"/>
        </w:rPr>
        <w:t>,</w:t>
      </w:r>
      <w:r>
        <w:rPr>
          <w:spacing w:val="16"/>
        </w:rPr>
        <w:t xml:space="preserve"> </w:t>
      </w:r>
      <w:r>
        <w:t>in</w:t>
      </w:r>
      <w:r>
        <w:rPr>
          <w:spacing w:val="18"/>
          <w:w w:val="101"/>
        </w:rPr>
        <w:t xml:space="preserve"> </w:t>
      </w:r>
      <w:r>
        <w:t>Indian</w:t>
      </w:r>
      <w:r>
        <w:rPr>
          <w:spacing w:val="16"/>
        </w:rPr>
        <w:t xml:space="preserve"> </w:t>
      </w:r>
      <w:r>
        <w:t>English</w:t>
      </w:r>
      <w:r>
        <w:rPr>
          <w:spacing w:val="1"/>
        </w:rPr>
        <w:t xml:space="preserve">, </w:t>
      </w:r>
      <w:r>
        <w:t>the</w:t>
      </w:r>
      <w:r>
        <w:rPr>
          <w:spacing w:val="1"/>
        </w:rPr>
        <w:t xml:space="preserve"> </w:t>
      </w:r>
      <w:r>
        <w:t>progressive</w:t>
      </w:r>
      <w:r>
        <w:rPr>
          <w:spacing w:val="19"/>
          <w:w w:val="101"/>
        </w:rPr>
        <w:t xml:space="preserve"> </w:t>
      </w:r>
      <w:r>
        <w:t>aspect</w:t>
      </w:r>
      <w:r>
        <w:rPr>
          <w:spacing w:val="16"/>
          <w:w w:val="101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used</w:t>
      </w:r>
      <w:r>
        <w:rPr>
          <w:spacing w:val="15"/>
          <w:w w:val="101"/>
        </w:rPr>
        <w:t xml:space="preserve"> </w:t>
      </w:r>
      <w:r>
        <w:t>instead</w:t>
      </w:r>
      <w:r>
        <w:rPr>
          <w:spacing w:val="17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basic</w:t>
      </w:r>
      <w:r>
        <w:rPr>
          <w:spacing w:val="1"/>
        </w:rPr>
        <w:t xml:space="preserve"> </w:t>
      </w:r>
      <w:r>
        <w:t>present</w:t>
      </w:r>
      <w:r>
        <w:rPr>
          <w:spacing w:val="12"/>
        </w:rPr>
        <w:t xml:space="preserve"> </w:t>
      </w:r>
      <w:r>
        <w:t>tense</w:t>
      </w:r>
      <w:r>
        <w:rPr>
          <w:spacing w:val="1"/>
        </w:rPr>
        <w:t>.</w:t>
      </w:r>
    </w:p>
    <w:p>
      <w:pPr>
        <w:pStyle w:val="2"/>
        <w:spacing w:before="1" w:line="189" w:lineRule="auto"/>
        <w:ind w:left="5"/>
      </w:pPr>
      <w:r>
        <w:t>Eventhough</w:t>
      </w:r>
      <w:r>
        <w:rPr>
          <w:spacing w:val="6"/>
        </w:rPr>
        <w:t xml:space="preserve"> </w:t>
      </w:r>
      <w:r>
        <w:t>this</w:t>
      </w:r>
      <w:r>
        <w:rPr>
          <w:spacing w:val="6"/>
        </w:rPr>
        <w:t xml:space="preserve"> </w:t>
      </w:r>
      <w:r>
        <w:t>would</w:t>
      </w:r>
      <w:r>
        <w:rPr>
          <w:spacing w:val="6"/>
        </w:rPr>
        <w:t xml:space="preserve"> </w:t>
      </w:r>
      <w:r>
        <w:t>not</w:t>
      </w:r>
      <w:r>
        <w:rPr>
          <w:spacing w:val="6"/>
        </w:rPr>
        <w:t xml:space="preserve"> </w:t>
      </w:r>
      <w:r>
        <w:t>significantly</w:t>
      </w:r>
      <w:r>
        <w:rPr>
          <w:spacing w:val="6"/>
        </w:rPr>
        <w:t xml:space="preserve"> </w:t>
      </w:r>
      <w:r>
        <w:t>impair</w:t>
      </w:r>
      <w:r>
        <w:rPr>
          <w:spacing w:val="6"/>
        </w:rPr>
        <w:t xml:space="preserve"> </w:t>
      </w:r>
      <w:r>
        <w:t>spoken</w:t>
      </w:r>
      <w:r>
        <w:rPr>
          <w:spacing w:val="6"/>
        </w:rPr>
        <w:t xml:space="preserve"> </w:t>
      </w:r>
      <w:r>
        <w:t>communication</w:t>
      </w:r>
      <w:r>
        <w:rPr>
          <w:spacing w:val="6"/>
        </w:rPr>
        <w:t>,</w:t>
      </w:r>
      <w:r>
        <w:rPr>
          <w:spacing w:val="9"/>
        </w:rPr>
        <w:t xml:space="preserve"> </w:t>
      </w:r>
      <w:r>
        <w:t>it</w:t>
      </w:r>
      <w:r>
        <w:rPr>
          <w:spacing w:val="6"/>
        </w:rPr>
        <w:t xml:space="preserve"> </w:t>
      </w:r>
      <w:r>
        <w:t>would</w:t>
      </w:r>
      <w:r>
        <w:rPr>
          <w:spacing w:val="3"/>
        </w:rPr>
        <w:t xml:space="preserve"> </w:t>
      </w:r>
      <w:r>
        <w:t>have</w:t>
      </w:r>
      <w:r>
        <w:rPr>
          <w:spacing w:val="12"/>
        </w:rPr>
        <w:t xml:space="preserve"> </w:t>
      </w:r>
      <w:r>
        <w:t>an</w:t>
      </w:r>
      <w:r>
        <w:rPr>
          <w:spacing w:val="12"/>
        </w:rPr>
        <w:t xml:space="preserve"> </w:t>
      </w:r>
      <w:r>
        <w:t>impact</w:t>
      </w:r>
    </w:p>
    <w:p>
      <w:pPr>
        <w:spacing w:line="189" w:lineRule="auto"/>
        <w:sectPr>
          <w:footerReference r:id="rId10" w:type="default"/>
          <w:pgSz w:w="12240" w:h="15840"/>
          <w:pgMar w:top="1346" w:right="1437" w:bottom="1173" w:left="1439" w:header="0" w:footer="976" w:gutter="0"/>
          <w:cols w:space="720" w:num="1"/>
        </w:sectPr>
      </w:pPr>
    </w:p>
    <w:p>
      <w:pPr>
        <w:pStyle w:val="2"/>
        <w:spacing w:before="145" w:line="413" w:lineRule="exact"/>
        <w:ind w:left="8"/>
      </w:pPr>
      <w:r>
        <w:rPr>
          <w:position w:val="16"/>
        </w:rPr>
        <w:t>on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students</w:t>
      </w:r>
      <w:r>
        <w:rPr>
          <w:spacing w:val="4"/>
          <w:position w:val="16"/>
        </w:rPr>
        <w:t>'</w:t>
      </w:r>
      <w:r>
        <w:rPr>
          <w:position w:val="16"/>
        </w:rPr>
        <w:t>writing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if</w:t>
      </w:r>
      <w:r>
        <w:rPr>
          <w:spacing w:val="-17"/>
          <w:position w:val="16"/>
        </w:rPr>
        <w:t xml:space="preserve"> </w:t>
      </w:r>
      <w:r>
        <w:rPr>
          <w:position w:val="16"/>
        </w:rPr>
        <w:t>ignored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in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the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language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classroom</w:t>
      </w:r>
      <w:r>
        <w:rPr>
          <w:spacing w:val="4"/>
          <w:position w:val="16"/>
        </w:rPr>
        <w:t xml:space="preserve">. </w:t>
      </w:r>
      <w:r>
        <w:rPr>
          <w:position w:val="16"/>
        </w:rPr>
        <w:t>This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is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an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example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of</w:t>
      </w:r>
      <w:r>
        <w:rPr>
          <w:spacing w:val="-26"/>
          <w:position w:val="16"/>
        </w:rPr>
        <w:t xml:space="preserve"> </w:t>
      </w:r>
      <w:r>
        <w:rPr>
          <w:position w:val="16"/>
        </w:rPr>
        <w:t>why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the</w:t>
      </w:r>
      <w:r>
        <w:rPr>
          <w:spacing w:val="4"/>
          <w:position w:val="16"/>
        </w:rPr>
        <w:t xml:space="preserve"> </w:t>
      </w:r>
      <w:r>
        <w:rPr>
          <w:position w:val="16"/>
        </w:rPr>
        <w:t>necessity</w:t>
      </w:r>
    </w:p>
    <w:p>
      <w:pPr>
        <w:pStyle w:val="2"/>
        <w:spacing w:line="189" w:lineRule="auto"/>
        <w:ind w:left="8"/>
      </w:pPr>
      <w:r>
        <w:t>of</w:t>
      </w:r>
      <w:r>
        <w:rPr>
          <w:spacing w:val="-16"/>
        </w:rPr>
        <w:t xml:space="preserve"> </w:t>
      </w:r>
      <w:r>
        <w:t>a standard language in the classroom cannot be</w:t>
      </w:r>
      <w:r>
        <w:rPr>
          <w:spacing w:val="10"/>
        </w:rPr>
        <w:t xml:space="preserve"> </w:t>
      </w:r>
      <w:r>
        <w:t>oversta</w:t>
      </w:r>
      <w:r>
        <w:rPr>
          <w:spacing w:val="-1"/>
        </w:rPr>
        <w:t>ted.</w:t>
      </w:r>
    </w:p>
    <w:p>
      <w:pPr>
        <w:spacing w:line="287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2" w:right="22" w:firstLine="2"/>
        <w:jc w:val="both"/>
      </w:pPr>
      <w:r>
        <w:rPr>
          <w:spacing w:val="-1"/>
        </w:rPr>
        <w:t>Kachru</w:t>
      </w:r>
      <w:r>
        <w:rPr>
          <w:spacing w:val="56"/>
        </w:rPr>
        <w:t xml:space="preserve"> </w:t>
      </w:r>
      <w:r>
        <w:rPr>
          <w:spacing w:val="-1"/>
        </w:rPr>
        <w:t>(1983)</w:t>
      </w:r>
      <w:r>
        <w:rPr>
          <w:spacing w:val="36"/>
        </w:rPr>
        <w:t xml:space="preserve"> </w:t>
      </w:r>
      <w:r>
        <w:rPr>
          <w:spacing w:val="-1"/>
        </w:rPr>
        <w:t>recommends</w:t>
      </w:r>
      <w:r>
        <w:rPr>
          <w:spacing w:val="42"/>
        </w:rPr>
        <w:t xml:space="preserve"> </w:t>
      </w:r>
      <w:r>
        <w:rPr>
          <w:spacing w:val="-1"/>
        </w:rPr>
        <w:t>a</w:t>
      </w:r>
      <w:r>
        <w:rPr>
          <w:spacing w:val="44"/>
          <w:w w:val="101"/>
        </w:rPr>
        <w:t xml:space="preserve"> </w:t>
      </w:r>
      <w:r>
        <w:rPr>
          <w:spacing w:val="-1"/>
        </w:rPr>
        <w:t>'polymodel</w:t>
      </w:r>
      <w:r>
        <w:rPr>
          <w:spacing w:val="44"/>
        </w:rPr>
        <w:t xml:space="preserve"> </w:t>
      </w:r>
      <w:r>
        <w:rPr>
          <w:spacing w:val="-1"/>
        </w:rPr>
        <w:t>approach'</w:t>
      </w:r>
      <w:r>
        <w:rPr>
          <w:spacing w:val="36"/>
        </w:rPr>
        <w:t xml:space="preserve"> </w:t>
      </w:r>
      <w:r>
        <w:rPr>
          <w:spacing w:val="-1"/>
        </w:rPr>
        <w:t>to</w:t>
      </w:r>
      <w:r>
        <w:rPr>
          <w:spacing w:val="36"/>
        </w:rPr>
        <w:t xml:space="preserve"> </w:t>
      </w:r>
      <w:r>
        <w:rPr>
          <w:spacing w:val="-1"/>
        </w:rPr>
        <w:t>this</w:t>
      </w:r>
      <w:r>
        <w:rPr>
          <w:spacing w:val="39"/>
        </w:rPr>
        <w:t xml:space="preserve"> </w:t>
      </w:r>
      <w:r>
        <w:rPr>
          <w:spacing w:val="-1"/>
        </w:rPr>
        <w:t>English,</w:t>
      </w:r>
      <w:r>
        <w:rPr>
          <w:spacing w:val="35"/>
        </w:rPr>
        <w:t xml:space="preserve"> </w:t>
      </w:r>
      <w:r>
        <w:rPr>
          <w:spacing w:val="-1"/>
        </w:rPr>
        <w:t>which</w:t>
      </w:r>
      <w:r>
        <w:rPr>
          <w:spacing w:val="42"/>
        </w:rPr>
        <w:t xml:space="preserve"> </w:t>
      </w:r>
      <w:r>
        <w:rPr>
          <w:spacing w:val="-1"/>
        </w:rPr>
        <w:t>entails</w:t>
      </w:r>
      <w:r>
        <w:rPr>
          <w:spacing w:val="41"/>
        </w:rPr>
        <w:t xml:space="preserve"> </w:t>
      </w:r>
      <w:r>
        <w:rPr>
          <w:spacing w:val="-1"/>
        </w:rPr>
        <w:t>introducing</w:t>
      </w:r>
      <w:r>
        <w:t xml:space="preserve"> learners</w:t>
      </w:r>
      <w:r>
        <w:rPr>
          <w:spacing w:val="19"/>
        </w:rPr>
        <w:t xml:space="preserve"> </w:t>
      </w:r>
      <w:r>
        <w:t>to</w:t>
      </w:r>
      <w:r>
        <w:rPr>
          <w:spacing w:val="28"/>
        </w:rPr>
        <w:t xml:space="preserve"> </w:t>
      </w:r>
      <w:r>
        <w:t>a</w:t>
      </w:r>
      <w:r>
        <w:rPr>
          <w:spacing w:val="17"/>
        </w:rPr>
        <w:t xml:space="preserve"> </w:t>
      </w:r>
      <w:r>
        <w:t>range</w:t>
      </w:r>
      <w:r>
        <w:rPr>
          <w:spacing w:val="26"/>
        </w:rPr>
        <w:t xml:space="preserve"> </w:t>
      </w:r>
      <w:r>
        <w:t>of Englishes.</w:t>
      </w:r>
      <w:r>
        <w:rPr>
          <w:spacing w:val="24"/>
        </w:rPr>
        <w:t xml:space="preserve"> </w:t>
      </w:r>
      <w:r>
        <w:t>This</w:t>
      </w:r>
      <w:r>
        <w:rPr>
          <w:spacing w:val="21"/>
          <w:w w:val="101"/>
        </w:rPr>
        <w:t xml:space="preserve"> </w:t>
      </w:r>
      <w:r>
        <w:t>method</w:t>
      </w:r>
      <w:r>
        <w:rPr>
          <w:spacing w:val="24"/>
          <w:w w:val="101"/>
        </w:rPr>
        <w:t xml:space="preserve"> </w:t>
      </w:r>
      <w:r>
        <w:t>acc</w:t>
      </w:r>
      <w:r>
        <w:rPr>
          <w:spacing w:val="-1"/>
        </w:rPr>
        <w:t>epts</w:t>
      </w:r>
      <w:r>
        <w:rPr>
          <w:spacing w:val="19"/>
          <w:w w:val="101"/>
        </w:rPr>
        <w:t xml:space="preserve"> </w:t>
      </w:r>
      <w:r>
        <w:rPr>
          <w:spacing w:val="-1"/>
        </w:rPr>
        <w:t>the</w:t>
      </w:r>
      <w:r>
        <w:rPr>
          <w:spacing w:val="24"/>
        </w:rPr>
        <w:t xml:space="preserve"> </w:t>
      </w:r>
      <w:r>
        <w:rPr>
          <w:spacing w:val="-1"/>
        </w:rPr>
        <w:t>diversity</w:t>
      </w:r>
      <w:r>
        <w:rPr>
          <w:spacing w:val="22"/>
        </w:rPr>
        <w:t xml:space="preserve"> </w:t>
      </w:r>
      <w:r>
        <w:rPr>
          <w:spacing w:val="-1"/>
        </w:rPr>
        <w:t>of languages</w:t>
      </w:r>
      <w:r>
        <w:rPr>
          <w:spacing w:val="28"/>
        </w:rPr>
        <w:t xml:space="preserve"> </w:t>
      </w:r>
      <w:r>
        <w:rPr>
          <w:spacing w:val="-1"/>
        </w:rPr>
        <w:t>and</w:t>
      </w:r>
      <w:r>
        <w:rPr>
          <w:spacing w:val="25"/>
        </w:rPr>
        <w:t xml:space="preserve"> </w:t>
      </w:r>
      <w:r>
        <w:rPr>
          <w:spacing w:val="-1"/>
        </w:rPr>
        <w:t>allows</w:t>
      </w:r>
      <w:r>
        <w:rPr>
          <w:spacing w:val="20"/>
          <w:w w:val="101"/>
        </w:rPr>
        <w:t xml:space="preserve"> </w:t>
      </w:r>
      <w:r>
        <w:rPr>
          <w:spacing w:val="-1"/>
        </w:rPr>
        <w:t>the</w:t>
      </w:r>
      <w:r>
        <w:t xml:space="preserve"> learner to utilize the</w:t>
      </w:r>
      <w:r>
        <w:rPr>
          <w:spacing w:val="19"/>
        </w:rPr>
        <w:t xml:space="preserve"> </w:t>
      </w:r>
      <w:r>
        <w:t>language</w:t>
      </w:r>
      <w:r>
        <w:rPr>
          <w:spacing w:val="18"/>
        </w:rPr>
        <w:t xml:space="preserve"> </w:t>
      </w:r>
      <w:r>
        <w:t>in</w:t>
      </w:r>
      <w:r>
        <w:rPr>
          <w:spacing w:val="20"/>
        </w:rPr>
        <w:t xml:space="preserve"> </w:t>
      </w:r>
      <w:r>
        <w:t>c</w:t>
      </w:r>
      <w:r>
        <w:rPr>
          <w:spacing w:val="-1"/>
        </w:rPr>
        <w:t>ontext.</w:t>
      </w:r>
      <w:r>
        <w:rPr>
          <w:spacing w:val="21"/>
        </w:rPr>
        <w:t xml:space="preserve"> </w:t>
      </w:r>
      <w:r>
        <w:rPr>
          <w:spacing w:val="-1"/>
        </w:rPr>
        <w:t>It</w:t>
      </w:r>
      <w:r>
        <w:rPr>
          <w:spacing w:val="21"/>
        </w:rPr>
        <w:t xml:space="preserve"> </w:t>
      </w:r>
      <w:r>
        <w:rPr>
          <w:spacing w:val="-1"/>
        </w:rPr>
        <w:t>is</w:t>
      </w:r>
      <w:r>
        <w:rPr>
          <w:spacing w:val="21"/>
        </w:rPr>
        <w:t xml:space="preserve"> </w:t>
      </w:r>
      <w:r>
        <w:rPr>
          <w:spacing w:val="-1"/>
        </w:rPr>
        <w:t>also believed</w:t>
      </w:r>
      <w:r>
        <w:rPr>
          <w:spacing w:val="14"/>
        </w:rPr>
        <w:t xml:space="preserve"> </w:t>
      </w:r>
      <w:r>
        <w:rPr>
          <w:spacing w:val="-1"/>
        </w:rPr>
        <w:t>that</w:t>
      </w:r>
      <w:r>
        <w:rPr>
          <w:spacing w:val="18"/>
        </w:rPr>
        <w:t xml:space="preserve"> </w:t>
      </w:r>
      <w:r>
        <w:rPr>
          <w:spacing w:val="-1"/>
        </w:rPr>
        <w:t>in</w:t>
      </w:r>
      <w:r>
        <w:rPr>
          <w:spacing w:val="23"/>
          <w:w w:val="101"/>
        </w:rPr>
        <w:t xml:space="preserve"> </w:t>
      </w:r>
      <w:r>
        <w:rPr>
          <w:spacing w:val="-1"/>
        </w:rPr>
        <w:t>an</w:t>
      </w:r>
      <w:r>
        <w:rPr>
          <w:spacing w:val="17"/>
        </w:rPr>
        <w:t xml:space="preserve"> </w:t>
      </w:r>
      <w:r>
        <w:rPr>
          <w:spacing w:val="-1"/>
        </w:rPr>
        <w:t>ESL</w:t>
      </w:r>
      <w:r>
        <w:rPr>
          <w:spacing w:val="17"/>
        </w:rPr>
        <w:t xml:space="preserve"> </w:t>
      </w:r>
      <w:r>
        <w:rPr>
          <w:spacing w:val="-1"/>
        </w:rPr>
        <w:t>or</w:t>
      </w:r>
      <w:r>
        <w:rPr>
          <w:spacing w:val="14"/>
        </w:rPr>
        <w:t xml:space="preserve"> </w:t>
      </w:r>
      <w:r>
        <w:rPr>
          <w:spacing w:val="-1"/>
        </w:rPr>
        <w:t>EFL</w:t>
      </w:r>
      <w:r>
        <w:rPr>
          <w:spacing w:val="19"/>
          <w:w w:val="101"/>
        </w:rPr>
        <w:t xml:space="preserve"> </w:t>
      </w:r>
      <w:r>
        <w:rPr>
          <w:spacing w:val="-1"/>
        </w:rPr>
        <w:t>(English</w:t>
      </w:r>
      <w:r>
        <w:rPr>
          <w:spacing w:val="20"/>
          <w:w w:val="101"/>
        </w:rPr>
        <w:t xml:space="preserve"> </w:t>
      </w:r>
      <w:r>
        <w:rPr>
          <w:spacing w:val="-1"/>
        </w:rPr>
        <w:t>and</w:t>
      </w:r>
      <w:r>
        <w:t xml:space="preserve"> </w:t>
      </w:r>
      <w:r>
        <w:rPr>
          <w:spacing w:val="-1"/>
        </w:rPr>
        <w:t>foreign language) setting, second language learners associate with more second language speakers</w:t>
      </w:r>
      <w:r>
        <w:rPr>
          <w:spacing w:val="10"/>
        </w:rPr>
        <w:t xml:space="preserve"> </w:t>
      </w:r>
      <w:r>
        <w:t>than</w:t>
      </w:r>
      <w:r>
        <w:rPr>
          <w:spacing w:val="44"/>
          <w:w w:val="101"/>
        </w:rPr>
        <w:t xml:space="preserve"> </w:t>
      </w:r>
      <w:r>
        <w:t>native</w:t>
      </w:r>
      <w:r>
        <w:rPr>
          <w:spacing w:val="53"/>
          <w:w w:val="101"/>
        </w:rPr>
        <w:t xml:space="preserve"> </w:t>
      </w:r>
      <w:r>
        <w:t>speakers.</w:t>
      </w:r>
      <w:r>
        <w:rPr>
          <w:spacing w:val="44"/>
          <w:w w:val="101"/>
        </w:rPr>
        <w:t xml:space="preserve"> </w:t>
      </w:r>
      <w:r>
        <w:t>As</w:t>
      </w:r>
      <w:r>
        <w:rPr>
          <w:spacing w:val="51"/>
          <w:w w:val="101"/>
        </w:rPr>
        <w:t xml:space="preserve"> </w:t>
      </w:r>
      <w:r>
        <w:t>a</w:t>
      </w:r>
      <w:r>
        <w:rPr>
          <w:spacing w:val="43"/>
          <w:w w:val="101"/>
        </w:rPr>
        <w:t xml:space="preserve"> </w:t>
      </w:r>
      <w:r>
        <w:t>res</w:t>
      </w:r>
      <w:r>
        <w:rPr>
          <w:spacing w:val="-1"/>
        </w:rPr>
        <w:t>ult,</w:t>
      </w:r>
      <w:r>
        <w:rPr>
          <w:spacing w:val="45"/>
        </w:rPr>
        <w:t xml:space="preserve"> </w:t>
      </w:r>
      <w:r>
        <w:rPr>
          <w:spacing w:val="-1"/>
        </w:rPr>
        <w:t>knowing</w:t>
      </w:r>
      <w:r>
        <w:rPr>
          <w:spacing w:val="47"/>
          <w:w w:val="101"/>
        </w:rPr>
        <w:t xml:space="preserve"> </w:t>
      </w:r>
      <w:r>
        <w:rPr>
          <w:spacing w:val="-1"/>
        </w:rPr>
        <w:t>L2</w:t>
      </w:r>
      <w:r>
        <w:rPr>
          <w:spacing w:val="47"/>
        </w:rPr>
        <w:t xml:space="preserve"> </w:t>
      </w:r>
      <w:r>
        <w:rPr>
          <w:spacing w:val="-1"/>
        </w:rPr>
        <w:t>variations</w:t>
      </w:r>
      <w:r>
        <w:rPr>
          <w:spacing w:val="51"/>
          <w:w w:val="101"/>
        </w:rPr>
        <w:t xml:space="preserve"> </w:t>
      </w:r>
      <w:r>
        <w:rPr>
          <w:spacing w:val="-1"/>
        </w:rPr>
        <w:t>of</w:t>
      </w:r>
      <w:r>
        <w:rPr>
          <w:spacing w:val="23"/>
        </w:rPr>
        <w:t xml:space="preserve"> </w:t>
      </w:r>
      <w:r>
        <w:rPr>
          <w:spacing w:val="-1"/>
        </w:rPr>
        <w:t>English</w:t>
      </w:r>
      <w:r>
        <w:rPr>
          <w:spacing w:val="50"/>
        </w:rPr>
        <w:t xml:space="preserve"> </w:t>
      </w:r>
      <w:r>
        <w:rPr>
          <w:spacing w:val="-1"/>
        </w:rPr>
        <w:t>is</w:t>
      </w:r>
      <w:r>
        <w:rPr>
          <w:spacing w:val="45"/>
          <w:w w:val="101"/>
        </w:rPr>
        <w:t xml:space="preserve"> </w:t>
      </w:r>
      <w:r>
        <w:rPr>
          <w:spacing w:val="-1"/>
        </w:rPr>
        <w:t>more</w:t>
      </w:r>
      <w:r>
        <w:rPr>
          <w:spacing w:val="53"/>
          <w:w w:val="101"/>
        </w:rPr>
        <w:t xml:space="preserve"> </w:t>
      </w:r>
      <w:r>
        <w:rPr>
          <w:spacing w:val="-1"/>
        </w:rPr>
        <w:t>significant</w:t>
      </w:r>
      <w:r>
        <w:rPr>
          <w:spacing w:val="45"/>
          <w:w w:val="101"/>
        </w:rPr>
        <w:t xml:space="preserve"> </w:t>
      </w:r>
      <w:r>
        <w:rPr>
          <w:spacing w:val="-1"/>
        </w:rPr>
        <w:t>than</w:t>
      </w:r>
      <w:r>
        <w:t xml:space="preserve"> </w:t>
      </w:r>
      <w:r>
        <w:rPr>
          <w:spacing w:val="-1"/>
        </w:rPr>
        <w:t>knowing</w:t>
      </w:r>
      <w:r>
        <w:rPr>
          <w:spacing w:val="25"/>
        </w:rPr>
        <w:t xml:space="preserve"> </w:t>
      </w:r>
      <w:r>
        <w:rPr>
          <w:spacing w:val="-1"/>
        </w:rPr>
        <w:t>native</w:t>
      </w:r>
      <w:r>
        <w:rPr>
          <w:spacing w:val="22"/>
        </w:rPr>
        <w:t xml:space="preserve"> </w:t>
      </w:r>
      <w:r>
        <w:rPr>
          <w:spacing w:val="-1"/>
        </w:rPr>
        <w:t>varieties.</w:t>
      </w:r>
      <w:r>
        <w:rPr>
          <w:spacing w:val="30"/>
        </w:rPr>
        <w:t xml:space="preserve"> </w:t>
      </w:r>
      <w:r>
        <w:rPr>
          <w:spacing w:val="-1"/>
        </w:rPr>
        <w:t>In</w:t>
      </w:r>
      <w:r>
        <w:rPr>
          <w:spacing w:val="30"/>
        </w:rPr>
        <w:t xml:space="preserve"> </w:t>
      </w:r>
      <w:r>
        <w:rPr>
          <w:spacing w:val="-1"/>
        </w:rPr>
        <w:t>addition</w:t>
      </w:r>
      <w:r>
        <w:rPr>
          <w:spacing w:val="24"/>
        </w:rPr>
        <w:t xml:space="preserve"> </w:t>
      </w:r>
      <w:r>
        <w:rPr>
          <w:spacing w:val="-1"/>
        </w:rPr>
        <w:t>to</w:t>
      </w:r>
      <w:r>
        <w:rPr>
          <w:spacing w:val="26"/>
        </w:rPr>
        <w:t xml:space="preserve"> </w:t>
      </w:r>
      <w:r>
        <w:rPr>
          <w:spacing w:val="-1"/>
        </w:rPr>
        <w:t>Kachru</w:t>
      </w:r>
      <w:r>
        <w:rPr>
          <w:spacing w:val="30"/>
          <w:w w:val="101"/>
        </w:rPr>
        <w:t xml:space="preserve"> </w:t>
      </w:r>
      <w:r>
        <w:rPr>
          <w:spacing w:val="-1"/>
        </w:rPr>
        <w:t>(1983),</w:t>
      </w:r>
      <w:r>
        <w:rPr>
          <w:spacing w:val="33"/>
        </w:rPr>
        <w:t xml:space="preserve"> </w:t>
      </w:r>
      <w:r>
        <w:rPr>
          <w:spacing w:val="-1"/>
        </w:rPr>
        <w:t>several</w:t>
      </w:r>
      <w:r>
        <w:rPr>
          <w:spacing w:val="29"/>
        </w:rPr>
        <w:t xml:space="preserve"> </w:t>
      </w:r>
      <w:r>
        <w:rPr>
          <w:spacing w:val="-1"/>
        </w:rPr>
        <w:t>linguists</w:t>
      </w:r>
      <w:r>
        <w:rPr>
          <w:spacing w:val="33"/>
        </w:rPr>
        <w:t xml:space="preserve"> </w:t>
      </w:r>
      <w:r>
        <w:rPr>
          <w:spacing w:val="-1"/>
        </w:rPr>
        <w:t>advocate</w:t>
      </w:r>
      <w:r>
        <w:rPr>
          <w:spacing w:val="32"/>
        </w:rPr>
        <w:t xml:space="preserve"> </w:t>
      </w:r>
      <w:r>
        <w:rPr>
          <w:spacing w:val="-1"/>
        </w:rPr>
        <w:t>for</w:t>
      </w:r>
      <w:r>
        <w:rPr>
          <w:spacing w:val="29"/>
          <w:w w:val="101"/>
        </w:rPr>
        <w:t xml:space="preserve"> </w:t>
      </w:r>
      <w:r>
        <w:rPr>
          <w:spacing w:val="-1"/>
        </w:rPr>
        <w:t>exposing</w:t>
      </w:r>
      <w:r>
        <w:t xml:space="preserve"> English</w:t>
      </w:r>
      <w:r>
        <w:rPr>
          <w:spacing w:val="39"/>
        </w:rPr>
        <w:t xml:space="preserve"> </w:t>
      </w:r>
      <w:r>
        <w:t>language</w:t>
      </w:r>
      <w:r>
        <w:rPr>
          <w:spacing w:val="37"/>
        </w:rPr>
        <w:t xml:space="preserve"> </w:t>
      </w:r>
      <w:r>
        <w:t>learners</w:t>
      </w:r>
      <w:r>
        <w:rPr>
          <w:spacing w:val="34"/>
        </w:rPr>
        <w:t xml:space="preserve"> </w:t>
      </w:r>
      <w:r>
        <w:t>t</w:t>
      </w:r>
      <w:r>
        <w:rPr>
          <w:spacing w:val="-1"/>
        </w:rPr>
        <w:t>o</w:t>
      </w:r>
      <w:r>
        <w:rPr>
          <w:spacing w:val="40"/>
        </w:rPr>
        <w:t xml:space="preserve"> </w:t>
      </w:r>
      <w:r>
        <w:rPr>
          <w:spacing w:val="-1"/>
        </w:rPr>
        <w:t>as</w:t>
      </w:r>
      <w:r>
        <w:rPr>
          <w:spacing w:val="33"/>
        </w:rPr>
        <w:t xml:space="preserve"> </w:t>
      </w:r>
      <w:r>
        <w:rPr>
          <w:spacing w:val="-1"/>
        </w:rPr>
        <w:t>many</w:t>
      </w:r>
      <w:r>
        <w:rPr>
          <w:spacing w:val="25"/>
          <w:w w:val="101"/>
        </w:rPr>
        <w:t xml:space="preserve"> </w:t>
      </w:r>
      <w:r>
        <w:rPr>
          <w:spacing w:val="-1"/>
        </w:rPr>
        <w:t>varieties</w:t>
      </w:r>
      <w:r>
        <w:rPr>
          <w:spacing w:val="40"/>
        </w:rPr>
        <w:t xml:space="preserve"> </w:t>
      </w:r>
      <w:r>
        <w:rPr>
          <w:spacing w:val="-1"/>
        </w:rPr>
        <w:t>as</w:t>
      </w:r>
      <w:r>
        <w:rPr>
          <w:spacing w:val="30"/>
          <w:w w:val="101"/>
        </w:rPr>
        <w:t xml:space="preserve"> </w:t>
      </w:r>
      <w:r>
        <w:rPr>
          <w:spacing w:val="-1"/>
        </w:rPr>
        <w:t>possible</w:t>
      </w:r>
      <w:r>
        <w:rPr>
          <w:spacing w:val="40"/>
        </w:rPr>
        <w:t xml:space="preserve"> </w:t>
      </w:r>
      <w:r>
        <w:rPr>
          <w:spacing w:val="-1"/>
        </w:rPr>
        <w:t>(Kirkpatrick,</w:t>
      </w:r>
      <w:r>
        <w:rPr>
          <w:spacing w:val="36"/>
          <w:w w:val="101"/>
        </w:rPr>
        <w:t xml:space="preserve"> </w:t>
      </w:r>
      <w:r>
        <w:rPr>
          <w:spacing w:val="-1"/>
        </w:rPr>
        <w:t>2007;</w:t>
      </w:r>
      <w:r>
        <w:rPr>
          <w:spacing w:val="36"/>
          <w:w w:val="101"/>
        </w:rPr>
        <w:t xml:space="preserve"> </w:t>
      </w:r>
      <w:r>
        <w:rPr>
          <w:spacing w:val="-1"/>
        </w:rPr>
        <w:t>Jenkins,</w:t>
      </w:r>
      <w:r>
        <w:rPr>
          <w:spacing w:val="33"/>
          <w:w w:val="101"/>
        </w:rPr>
        <w:t xml:space="preserve"> </w:t>
      </w:r>
      <w:r>
        <w:rPr>
          <w:spacing w:val="-1"/>
        </w:rPr>
        <w:t>2006).</w:t>
      </w:r>
      <w:r>
        <w:t xml:space="preserve"> </w:t>
      </w:r>
      <w:r>
        <w:rPr>
          <w:spacing w:val="-1"/>
        </w:rPr>
        <w:t>However,</w:t>
      </w:r>
      <w:r>
        <w:rPr>
          <w:spacing w:val="18"/>
          <w:w w:val="101"/>
        </w:rPr>
        <w:t xml:space="preserve"> </w:t>
      </w:r>
      <w:r>
        <w:rPr>
          <w:spacing w:val="-1"/>
        </w:rPr>
        <w:t>this</w:t>
      </w:r>
      <w:r>
        <w:rPr>
          <w:spacing w:val="24"/>
        </w:rPr>
        <w:t xml:space="preserve"> </w:t>
      </w:r>
      <w:r>
        <w:rPr>
          <w:spacing w:val="-1"/>
        </w:rPr>
        <w:t>logic</w:t>
      </w:r>
      <w:r>
        <w:rPr>
          <w:spacing w:val="24"/>
        </w:rPr>
        <w:t xml:space="preserve"> </w:t>
      </w:r>
      <w:r>
        <w:rPr>
          <w:spacing w:val="-1"/>
        </w:rPr>
        <w:t>only</w:t>
      </w:r>
      <w:r>
        <w:rPr>
          <w:spacing w:val="15"/>
          <w:w w:val="101"/>
        </w:rPr>
        <w:t xml:space="preserve"> </w:t>
      </w:r>
      <w:r>
        <w:rPr>
          <w:spacing w:val="-1"/>
        </w:rPr>
        <w:t>works</w:t>
      </w:r>
      <w:r>
        <w:rPr>
          <w:spacing w:val="18"/>
          <w:w w:val="101"/>
        </w:rPr>
        <w:t xml:space="preserve"> </w:t>
      </w:r>
      <w:r>
        <w:rPr>
          <w:spacing w:val="-1"/>
        </w:rPr>
        <w:t>with</w:t>
      </w:r>
      <w:r>
        <w:rPr>
          <w:spacing w:val="28"/>
          <w:w w:val="101"/>
        </w:rPr>
        <w:t xml:space="preserve"> </w:t>
      </w:r>
      <w:r>
        <w:rPr>
          <w:spacing w:val="-1"/>
        </w:rPr>
        <w:t>spoken</w:t>
      </w:r>
      <w:r>
        <w:rPr>
          <w:spacing w:val="21"/>
          <w:w w:val="101"/>
        </w:rPr>
        <w:t xml:space="preserve"> </w:t>
      </w:r>
      <w:r>
        <w:rPr>
          <w:spacing w:val="-1"/>
        </w:rPr>
        <w:t>English</w:t>
      </w:r>
      <w:r>
        <w:rPr>
          <w:spacing w:val="25"/>
          <w:w w:val="101"/>
        </w:rPr>
        <w:t xml:space="preserve"> </w:t>
      </w:r>
      <w:r>
        <w:rPr>
          <w:spacing w:val="-1"/>
        </w:rPr>
        <w:t>and</w:t>
      </w:r>
      <w:r>
        <w:rPr>
          <w:spacing w:val="24"/>
        </w:rPr>
        <w:t xml:space="preserve"> </w:t>
      </w:r>
      <w:r>
        <w:rPr>
          <w:spacing w:val="-1"/>
        </w:rPr>
        <w:t>can</w:t>
      </w:r>
      <w:r>
        <w:rPr>
          <w:spacing w:val="16"/>
          <w:w w:val="101"/>
        </w:rPr>
        <w:t xml:space="preserve"> </w:t>
      </w:r>
      <w:r>
        <w:rPr>
          <w:spacing w:val="-1"/>
        </w:rPr>
        <w:t>backfire</w:t>
      </w:r>
      <w:r>
        <w:rPr>
          <w:spacing w:val="17"/>
        </w:rPr>
        <w:t xml:space="preserve"> </w:t>
      </w:r>
      <w:r>
        <w:rPr>
          <w:spacing w:val="-1"/>
        </w:rPr>
        <w:t>when</w:t>
      </w:r>
      <w:r>
        <w:rPr>
          <w:spacing w:val="23"/>
        </w:rPr>
        <w:t xml:space="preserve"> </w:t>
      </w:r>
      <w:r>
        <w:rPr>
          <w:spacing w:val="-1"/>
        </w:rPr>
        <w:t>it</w:t>
      </w:r>
      <w:r>
        <w:rPr>
          <w:spacing w:val="25"/>
          <w:w w:val="101"/>
        </w:rPr>
        <w:t xml:space="preserve"> </w:t>
      </w:r>
      <w:r>
        <w:rPr>
          <w:spacing w:val="-1"/>
        </w:rPr>
        <w:t>comes</w:t>
      </w:r>
      <w:r>
        <w:rPr>
          <w:spacing w:val="18"/>
          <w:w w:val="101"/>
        </w:rPr>
        <w:t xml:space="preserve"> </w:t>
      </w:r>
      <w:r>
        <w:rPr>
          <w:spacing w:val="-1"/>
        </w:rPr>
        <w:t>to</w:t>
      </w:r>
      <w:r>
        <w:rPr>
          <w:spacing w:val="18"/>
          <w:w w:val="101"/>
        </w:rPr>
        <w:t xml:space="preserve"> </w:t>
      </w:r>
      <w:r>
        <w:rPr>
          <w:spacing w:val="-1"/>
        </w:rPr>
        <w:t>writt</w:t>
      </w:r>
      <w:r>
        <w:rPr>
          <w:spacing w:val="-2"/>
        </w:rPr>
        <w:t>en</w:t>
      </w:r>
    </w:p>
    <w:p>
      <w:pPr>
        <w:pStyle w:val="2"/>
        <w:spacing w:before="1" w:line="189" w:lineRule="auto"/>
        <w:ind w:left="5"/>
      </w:pPr>
      <w:r>
        <w:rPr>
          <w:spacing w:val="-1"/>
        </w:rPr>
        <w:t>English.</w:t>
      </w:r>
    </w:p>
    <w:p>
      <w:pPr>
        <w:spacing w:line="372" w:lineRule="auto"/>
        <w:rPr>
          <w:rFonts w:ascii="Arial"/>
          <w:sz w:val="21"/>
        </w:rPr>
      </w:pPr>
    </w:p>
    <w:p>
      <w:pPr>
        <w:pStyle w:val="2"/>
        <w:spacing w:before="69" w:line="186" w:lineRule="auto"/>
        <w:ind w:left="10"/>
      </w:pPr>
      <w:r>
        <w:rPr>
          <w:b/>
          <w:bCs/>
          <w:spacing w:val="-1"/>
        </w:rPr>
        <w:t>Conclusion</w:t>
      </w:r>
    </w:p>
    <w:p>
      <w:pPr>
        <w:pStyle w:val="2"/>
        <w:spacing w:before="193" w:line="360" w:lineRule="auto"/>
        <w:ind w:firstLine="2"/>
        <w:jc w:val="both"/>
      </w:pPr>
      <w:r>
        <w:t>A</w:t>
      </w:r>
      <w:r>
        <w:rPr>
          <w:spacing w:val="19"/>
        </w:rPr>
        <w:t xml:space="preserve"> </w:t>
      </w:r>
      <w:r>
        <w:t>standard variety,</w:t>
      </w:r>
      <w:r>
        <w:rPr>
          <w:spacing w:val="18"/>
          <w:w w:val="101"/>
        </w:rPr>
        <w:t xml:space="preserve"> </w:t>
      </w:r>
      <w:r>
        <w:t>from</w:t>
      </w:r>
      <w:r>
        <w:rPr>
          <w:spacing w:val="18"/>
        </w:rPr>
        <w:t xml:space="preserve"> </w:t>
      </w:r>
      <w:r>
        <w:t>a pedagogical</w:t>
      </w:r>
      <w:r>
        <w:rPr>
          <w:spacing w:val="19"/>
          <w:w w:val="101"/>
        </w:rPr>
        <w:t xml:space="preserve"> </w:t>
      </w:r>
      <w:r>
        <w:t>standpoint, implies</w:t>
      </w:r>
      <w:r>
        <w:rPr>
          <w:spacing w:val="15"/>
        </w:rPr>
        <w:t xml:space="preserve"> </w:t>
      </w:r>
      <w:r>
        <w:t>co</w:t>
      </w:r>
      <w:r>
        <w:rPr>
          <w:spacing w:val="-1"/>
        </w:rPr>
        <w:t>nsistency and benefits</w:t>
      </w:r>
      <w:r>
        <w:rPr>
          <w:spacing w:val="10"/>
        </w:rPr>
        <w:t xml:space="preserve"> </w:t>
      </w:r>
      <w:r>
        <w:rPr>
          <w:spacing w:val="-1"/>
        </w:rPr>
        <w:t>the</w:t>
      </w:r>
      <w:r>
        <w:rPr>
          <w:spacing w:val="11"/>
        </w:rPr>
        <w:t xml:space="preserve"> </w:t>
      </w:r>
      <w:r>
        <w:rPr>
          <w:spacing w:val="-1"/>
        </w:rPr>
        <w:t xml:space="preserve">teaching </w:t>
      </w:r>
      <w:r>
        <w:t>and learning system in numerous ways. It provides teachers and</w:t>
      </w:r>
      <w:r>
        <w:rPr>
          <w:spacing w:val="11"/>
        </w:rPr>
        <w:t xml:space="preserve"> </w:t>
      </w:r>
      <w:r>
        <w:t>student</w:t>
      </w:r>
      <w:r>
        <w:rPr>
          <w:spacing w:val="-1"/>
        </w:rPr>
        <w:t>s with</w:t>
      </w:r>
      <w:r>
        <w:rPr>
          <w:spacing w:val="9"/>
        </w:rPr>
        <w:t xml:space="preserve"> </w:t>
      </w:r>
      <w:r>
        <w:rPr>
          <w:spacing w:val="-1"/>
        </w:rPr>
        <w:t>access</w:t>
      </w:r>
      <w:r>
        <w:rPr>
          <w:spacing w:val="2"/>
        </w:rPr>
        <w:t xml:space="preserve"> </w:t>
      </w:r>
      <w:r>
        <w:rPr>
          <w:spacing w:val="-1"/>
        </w:rPr>
        <w:t>to</w:t>
      </w:r>
      <w:r>
        <w:rPr>
          <w:spacing w:val="9"/>
        </w:rPr>
        <w:t xml:space="preserve"> </w:t>
      </w:r>
      <w:r>
        <w:rPr>
          <w:spacing w:val="-1"/>
        </w:rPr>
        <w:t>a</w:t>
      </w:r>
      <w:r>
        <w:rPr>
          <w:spacing w:val="1"/>
        </w:rPr>
        <w:t xml:space="preserve"> </w:t>
      </w:r>
      <w:r>
        <w:rPr>
          <w:spacing w:val="-1"/>
        </w:rPr>
        <w:t>broader</w:t>
      </w:r>
      <w:r>
        <w:t xml:space="preserve"> selection of</w:t>
      </w:r>
      <w:r>
        <w:rPr>
          <w:spacing w:val="-19"/>
        </w:rPr>
        <w:t xml:space="preserve"> </w:t>
      </w:r>
      <w:r>
        <w:t>materials and language input. Both</w:t>
      </w:r>
      <w:r>
        <w:rPr>
          <w:spacing w:val="9"/>
        </w:rPr>
        <w:t xml:space="preserve"> </w:t>
      </w:r>
      <w:r>
        <w:t>British</w:t>
      </w:r>
      <w:r>
        <w:rPr>
          <w:spacing w:val="14"/>
        </w:rPr>
        <w:t xml:space="preserve"> </w:t>
      </w:r>
      <w:r>
        <w:t>and</w:t>
      </w:r>
      <w:r>
        <w:rPr>
          <w:spacing w:val="6"/>
        </w:rPr>
        <w:t xml:space="preserve"> </w:t>
      </w:r>
      <w:r>
        <w:t>American</w:t>
      </w:r>
      <w:r>
        <w:rPr>
          <w:spacing w:val="9"/>
        </w:rPr>
        <w:t xml:space="preserve"> </w:t>
      </w:r>
      <w:r>
        <w:t>English</w:t>
      </w:r>
      <w:r>
        <w:rPr>
          <w:spacing w:val="7"/>
        </w:rPr>
        <w:t xml:space="preserve"> </w:t>
      </w:r>
      <w:r>
        <w:t>have</w:t>
      </w:r>
      <w:r>
        <w:rPr>
          <w:spacing w:val="12"/>
        </w:rPr>
        <w:t xml:space="preserve"> </w:t>
      </w:r>
      <w:r>
        <w:t>authentic</w:t>
      </w:r>
      <w:r>
        <w:rPr>
          <w:spacing w:val="13"/>
        </w:rPr>
        <w:t xml:space="preserve"> </w:t>
      </w:r>
      <w:r>
        <w:t>and diversified language input, such as novels, fi</w:t>
      </w:r>
      <w:r>
        <w:rPr>
          <w:spacing w:val="-1"/>
        </w:rPr>
        <w:t>lms, and magazines. And this content is aresource for</w:t>
      </w:r>
      <w:r>
        <w:t xml:space="preserve"> </w:t>
      </w:r>
      <w:r>
        <w:rPr>
          <w:spacing w:val="-1"/>
        </w:rPr>
        <w:t>a learner who is intrinsi</w:t>
      </w:r>
      <w:r>
        <w:t>cally driven. Furthermore,</w:t>
      </w:r>
      <w:r>
        <w:rPr>
          <w:spacing w:val="14"/>
        </w:rPr>
        <w:t xml:space="preserve"> </w:t>
      </w:r>
      <w:r>
        <w:t>it</w:t>
      </w:r>
      <w:r>
        <w:rPr>
          <w:spacing w:val="13"/>
        </w:rPr>
        <w:t xml:space="preserve"> </w:t>
      </w:r>
      <w:r>
        <w:t>allows</w:t>
      </w:r>
      <w:r>
        <w:rPr>
          <w:spacing w:val="7"/>
        </w:rPr>
        <w:t xml:space="preserve"> </w:t>
      </w:r>
      <w:r>
        <w:t>the</w:t>
      </w:r>
      <w:r>
        <w:rPr>
          <w:spacing w:val="11"/>
        </w:rPr>
        <w:t xml:space="preserve"> </w:t>
      </w:r>
      <w:r>
        <w:t>learner</w:t>
      </w:r>
      <w:r>
        <w:rPr>
          <w:spacing w:val="5"/>
        </w:rPr>
        <w:t xml:space="preserve"> </w:t>
      </w:r>
      <w:r>
        <w:t>to</w:t>
      </w:r>
      <w:r>
        <w:rPr>
          <w:spacing w:val="14"/>
        </w:rPr>
        <w:t xml:space="preserve"> </w:t>
      </w:r>
      <w:r>
        <w:t>acquire</w:t>
      </w:r>
      <w:r>
        <w:rPr>
          <w:spacing w:val="5"/>
        </w:rPr>
        <w:t xml:space="preserve"> </w:t>
      </w:r>
      <w:r>
        <w:t>the</w:t>
      </w:r>
      <w:r>
        <w:rPr>
          <w:spacing w:val="14"/>
        </w:rPr>
        <w:t xml:space="preserve"> </w:t>
      </w:r>
      <w:r>
        <w:t>gr</w:t>
      </w:r>
      <w:r>
        <w:rPr>
          <w:spacing w:val="-1"/>
        </w:rPr>
        <w:t>ammar</w:t>
      </w:r>
      <w:r>
        <w:rPr>
          <w:spacing w:val="11"/>
        </w:rPr>
        <w:t xml:space="preserve"> </w:t>
      </w:r>
      <w:r>
        <w:rPr>
          <w:spacing w:val="-1"/>
        </w:rPr>
        <w:t>o</w:t>
      </w:r>
      <w:r>
        <w:rPr>
          <w:spacing w:val="24"/>
        </w:rPr>
        <w:t>f</w:t>
      </w:r>
      <w:r>
        <w:t xml:space="preserve"> </w:t>
      </w:r>
      <w:r>
        <w:rPr>
          <w:spacing w:val="-1"/>
        </w:rPr>
        <w:t>the</w:t>
      </w:r>
      <w:r>
        <w:rPr>
          <w:spacing w:val="25"/>
          <w:w w:val="101"/>
        </w:rPr>
        <w:t xml:space="preserve"> </w:t>
      </w:r>
      <w:r>
        <w:rPr>
          <w:spacing w:val="-1"/>
        </w:rPr>
        <w:t>language,</w:t>
      </w:r>
      <w:r>
        <w:rPr>
          <w:spacing w:val="20"/>
          <w:w w:val="101"/>
        </w:rPr>
        <w:t xml:space="preserve"> </w:t>
      </w:r>
      <w:r>
        <w:rPr>
          <w:spacing w:val="-1"/>
        </w:rPr>
        <w:t>which</w:t>
      </w:r>
      <w:r>
        <w:rPr>
          <w:spacing w:val="30"/>
        </w:rPr>
        <w:t xml:space="preserve"> </w:t>
      </w:r>
      <w:r>
        <w:rPr>
          <w:spacing w:val="-1"/>
        </w:rPr>
        <w:t>aids</w:t>
      </w:r>
      <w:r>
        <w:rPr>
          <w:spacing w:val="22"/>
        </w:rPr>
        <w:t xml:space="preserve"> </w:t>
      </w:r>
      <w:r>
        <w:rPr>
          <w:spacing w:val="-1"/>
        </w:rPr>
        <w:t>the</w:t>
      </w:r>
      <w:r>
        <w:rPr>
          <w:spacing w:val="25"/>
          <w:w w:val="101"/>
        </w:rPr>
        <w:t xml:space="preserve"> </w:t>
      </w:r>
      <w:r>
        <w:rPr>
          <w:spacing w:val="-1"/>
        </w:rPr>
        <w:t>learner's</w:t>
      </w:r>
      <w:r>
        <w:rPr>
          <w:spacing w:val="23"/>
        </w:rPr>
        <w:t xml:space="preserve"> </w:t>
      </w:r>
      <w:r>
        <w:rPr>
          <w:spacing w:val="-1"/>
        </w:rPr>
        <w:t>writing.</w:t>
      </w:r>
      <w:r>
        <w:rPr>
          <w:spacing w:val="34"/>
        </w:rPr>
        <w:t xml:space="preserve"> </w:t>
      </w:r>
      <w:r>
        <w:rPr>
          <w:spacing w:val="-1"/>
        </w:rPr>
        <w:t>Standard</w:t>
      </w:r>
      <w:r>
        <w:rPr>
          <w:spacing w:val="27"/>
          <w:w w:val="101"/>
        </w:rPr>
        <w:t xml:space="preserve"> </w:t>
      </w:r>
      <w:r>
        <w:rPr>
          <w:spacing w:val="-1"/>
        </w:rPr>
        <w:t>grammar</w:t>
      </w:r>
      <w:r>
        <w:rPr>
          <w:spacing w:val="25"/>
        </w:rPr>
        <w:t xml:space="preserve"> </w:t>
      </w:r>
      <w:r>
        <w:rPr>
          <w:spacing w:val="-1"/>
        </w:rPr>
        <w:t>and</w:t>
      </w:r>
      <w:r>
        <w:rPr>
          <w:spacing w:val="30"/>
          <w:w w:val="101"/>
        </w:rPr>
        <w:t xml:space="preserve"> </w:t>
      </w:r>
      <w:r>
        <w:rPr>
          <w:spacing w:val="-1"/>
        </w:rPr>
        <w:t>s</w:t>
      </w:r>
      <w:r>
        <w:rPr>
          <w:spacing w:val="-2"/>
        </w:rPr>
        <w:t>pelling</w:t>
      </w:r>
      <w:r>
        <w:rPr>
          <w:spacing w:val="18"/>
          <w:w w:val="101"/>
        </w:rPr>
        <w:t xml:space="preserve"> </w:t>
      </w:r>
      <w:r>
        <w:rPr>
          <w:spacing w:val="-2"/>
        </w:rPr>
        <w:t>norms</w:t>
      </w:r>
      <w:r>
        <w:rPr>
          <w:spacing w:val="30"/>
          <w:w w:val="101"/>
        </w:rPr>
        <w:t xml:space="preserve"> </w:t>
      </w:r>
      <w:r>
        <w:rPr>
          <w:spacing w:val="-2"/>
        </w:rPr>
        <w:t>should</w:t>
      </w:r>
      <w:r>
        <w:rPr>
          <w:spacing w:val="18"/>
        </w:rPr>
        <w:t xml:space="preserve"> </w:t>
      </w:r>
      <w:r>
        <w:rPr>
          <w:spacing w:val="-2"/>
        </w:rPr>
        <w:t xml:space="preserve">be </w:t>
      </w:r>
      <w:r>
        <w:rPr>
          <w:spacing w:val="-1"/>
        </w:rPr>
        <w:t>promoted,</w:t>
      </w:r>
      <w:r>
        <w:rPr>
          <w:spacing w:val="63"/>
        </w:rPr>
        <w:t xml:space="preserve"> </w:t>
      </w:r>
      <w:r>
        <w:rPr>
          <w:spacing w:val="-1"/>
        </w:rPr>
        <w:t>even</w:t>
      </w:r>
      <w:r>
        <w:rPr>
          <w:spacing w:val="47"/>
          <w:w w:val="101"/>
        </w:rPr>
        <w:t xml:space="preserve"> </w:t>
      </w:r>
      <w:r>
        <w:rPr>
          <w:spacing w:val="-1"/>
        </w:rPr>
        <w:t>if</w:t>
      </w:r>
      <w:r>
        <w:rPr>
          <w:spacing w:val="27"/>
          <w:w w:val="101"/>
        </w:rPr>
        <w:t xml:space="preserve"> </w:t>
      </w:r>
      <w:r>
        <w:rPr>
          <w:spacing w:val="-1"/>
        </w:rPr>
        <w:t>standard</w:t>
      </w:r>
      <w:r>
        <w:rPr>
          <w:spacing w:val="48"/>
        </w:rPr>
        <w:t xml:space="preserve"> </w:t>
      </w:r>
      <w:r>
        <w:rPr>
          <w:spacing w:val="-1"/>
        </w:rPr>
        <w:t>accents</w:t>
      </w:r>
      <w:r>
        <w:rPr>
          <w:spacing w:val="53"/>
        </w:rPr>
        <w:t xml:space="preserve"> </w:t>
      </w:r>
      <w:r>
        <w:rPr>
          <w:spacing w:val="-1"/>
        </w:rPr>
        <w:t>should</w:t>
      </w:r>
      <w:r>
        <w:rPr>
          <w:spacing w:val="41"/>
          <w:w w:val="101"/>
        </w:rPr>
        <w:t xml:space="preserve"> </w:t>
      </w:r>
      <w:r>
        <w:rPr>
          <w:spacing w:val="-1"/>
        </w:rPr>
        <w:t>not</w:t>
      </w:r>
      <w:r>
        <w:rPr>
          <w:spacing w:val="38"/>
        </w:rPr>
        <w:t xml:space="preserve"> </w:t>
      </w:r>
      <w:r>
        <w:rPr>
          <w:spacing w:val="-1"/>
        </w:rPr>
        <w:t>be</w:t>
      </w:r>
      <w:r>
        <w:rPr>
          <w:spacing w:val="39"/>
        </w:rPr>
        <w:t xml:space="preserve"> </w:t>
      </w:r>
      <w:r>
        <w:rPr>
          <w:spacing w:val="-1"/>
        </w:rPr>
        <w:t>promoted</w:t>
      </w:r>
      <w:r>
        <w:rPr>
          <w:spacing w:val="46"/>
          <w:w w:val="101"/>
        </w:rPr>
        <w:t xml:space="preserve"> </w:t>
      </w:r>
      <w:r>
        <w:rPr>
          <w:spacing w:val="-1"/>
        </w:rPr>
        <w:t>in</w:t>
      </w:r>
      <w:r>
        <w:rPr>
          <w:spacing w:val="48"/>
        </w:rPr>
        <w:t xml:space="preserve"> </w:t>
      </w:r>
      <w:r>
        <w:rPr>
          <w:spacing w:val="-1"/>
        </w:rPr>
        <w:t>language</w:t>
      </w:r>
      <w:r>
        <w:rPr>
          <w:spacing w:val="48"/>
        </w:rPr>
        <w:t xml:space="preserve"> </w:t>
      </w:r>
      <w:r>
        <w:rPr>
          <w:spacing w:val="-1"/>
        </w:rPr>
        <w:t>classrooms.</w:t>
      </w:r>
      <w:r>
        <w:rPr>
          <w:spacing w:val="43"/>
          <w:w w:val="101"/>
        </w:rPr>
        <w:t xml:space="preserve"> </w:t>
      </w:r>
      <w:r>
        <w:rPr>
          <w:spacing w:val="-1"/>
        </w:rPr>
        <w:t>While</w:t>
      </w:r>
      <w:r>
        <w:rPr>
          <w:spacing w:val="46"/>
        </w:rPr>
        <w:t xml:space="preserve"> </w:t>
      </w:r>
      <w:r>
        <w:rPr>
          <w:spacing w:val="-1"/>
        </w:rPr>
        <w:t>a</w:t>
      </w:r>
      <w:r>
        <w:t xml:space="preserve"> </w:t>
      </w:r>
      <w:r>
        <w:rPr>
          <w:spacing w:val="-1"/>
        </w:rPr>
        <w:t>standard</w:t>
      </w:r>
      <w:r>
        <w:rPr>
          <w:spacing w:val="44"/>
          <w:w w:val="101"/>
        </w:rPr>
        <w:t xml:space="preserve"> </w:t>
      </w:r>
      <w:r>
        <w:rPr>
          <w:spacing w:val="-1"/>
        </w:rPr>
        <w:t>accent</w:t>
      </w:r>
      <w:r>
        <w:rPr>
          <w:spacing w:val="37"/>
          <w:w w:val="101"/>
        </w:rPr>
        <w:t xml:space="preserve"> </w:t>
      </w:r>
      <w:r>
        <w:rPr>
          <w:spacing w:val="-1"/>
        </w:rPr>
        <w:t>has</w:t>
      </w:r>
      <w:r>
        <w:rPr>
          <w:spacing w:val="38"/>
        </w:rPr>
        <w:t xml:space="preserve"> </w:t>
      </w:r>
      <w:r>
        <w:rPr>
          <w:spacing w:val="-1"/>
        </w:rPr>
        <w:t>the</w:t>
      </w:r>
      <w:r>
        <w:rPr>
          <w:spacing w:val="37"/>
          <w:w w:val="101"/>
        </w:rPr>
        <w:t xml:space="preserve"> </w:t>
      </w:r>
      <w:r>
        <w:rPr>
          <w:spacing w:val="-1"/>
        </w:rPr>
        <w:t>potential</w:t>
      </w:r>
      <w:r>
        <w:rPr>
          <w:spacing w:val="38"/>
        </w:rPr>
        <w:t xml:space="preserve"> </w:t>
      </w:r>
      <w:r>
        <w:rPr>
          <w:spacing w:val="-1"/>
        </w:rPr>
        <w:t>to</w:t>
      </w:r>
      <w:r>
        <w:rPr>
          <w:spacing w:val="43"/>
          <w:w w:val="101"/>
        </w:rPr>
        <w:t xml:space="preserve"> </w:t>
      </w:r>
      <w:r>
        <w:rPr>
          <w:spacing w:val="-1"/>
        </w:rPr>
        <w:t>limit</w:t>
      </w:r>
      <w:r>
        <w:rPr>
          <w:spacing w:val="47"/>
          <w:w w:val="101"/>
        </w:rPr>
        <w:t xml:space="preserve"> </w:t>
      </w:r>
      <w:r>
        <w:rPr>
          <w:spacing w:val="-1"/>
        </w:rPr>
        <w:t>student</w:t>
      </w:r>
      <w:r>
        <w:rPr>
          <w:spacing w:val="44"/>
        </w:rPr>
        <w:t xml:space="preserve"> </w:t>
      </w:r>
      <w:r>
        <w:rPr>
          <w:spacing w:val="-1"/>
        </w:rPr>
        <w:t>capacity</w:t>
      </w:r>
      <w:r>
        <w:rPr>
          <w:spacing w:val="40"/>
        </w:rPr>
        <w:t xml:space="preserve"> </w:t>
      </w:r>
      <w:r>
        <w:rPr>
          <w:spacing w:val="-1"/>
        </w:rPr>
        <w:t>and</w:t>
      </w:r>
      <w:r>
        <w:rPr>
          <w:spacing w:val="38"/>
          <w:w w:val="101"/>
        </w:rPr>
        <w:t xml:space="preserve"> </w:t>
      </w:r>
      <w:r>
        <w:rPr>
          <w:spacing w:val="-1"/>
        </w:rPr>
        <w:t>have</w:t>
      </w:r>
      <w:r>
        <w:rPr>
          <w:spacing w:val="46"/>
        </w:rPr>
        <w:t xml:space="preserve"> </w:t>
      </w:r>
      <w:r>
        <w:rPr>
          <w:spacing w:val="-1"/>
        </w:rPr>
        <w:t>a</w:t>
      </w:r>
      <w:r>
        <w:rPr>
          <w:spacing w:val="36"/>
        </w:rPr>
        <w:t xml:space="preserve"> </w:t>
      </w:r>
      <w:r>
        <w:rPr>
          <w:spacing w:val="-1"/>
        </w:rPr>
        <w:t>negative</w:t>
      </w:r>
      <w:r>
        <w:rPr>
          <w:spacing w:val="42"/>
        </w:rPr>
        <w:t xml:space="preserve"> </w:t>
      </w:r>
      <w:r>
        <w:rPr>
          <w:spacing w:val="-1"/>
        </w:rPr>
        <w:t>impact</w:t>
      </w:r>
      <w:r>
        <w:rPr>
          <w:spacing w:val="44"/>
        </w:rPr>
        <w:t xml:space="preserve"> </w:t>
      </w:r>
      <w:r>
        <w:rPr>
          <w:spacing w:val="-1"/>
        </w:rPr>
        <w:t>on</w:t>
      </w:r>
      <w:r>
        <w:rPr>
          <w:spacing w:val="38"/>
        </w:rPr>
        <w:t xml:space="preserve"> </w:t>
      </w:r>
      <w:r>
        <w:rPr>
          <w:spacing w:val="-1"/>
        </w:rPr>
        <w:t>the</w:t>
      </w:r>
      <w:r>
        <w:t xml:space="preserve"> </w:t>
      </w:r>
      <w:r>
        <w:rPr>
          <w:spacing w:val="-1"/>
        </w:rPr>
        <w:t>learner,</w:t>
      </w:r>
      <w:r>
        <w:rPr>
          <w:spacing w:val="42"/>
        </w:rPr>
        <w:t xml:space="preserve"> </w:t>
      </w:r>
      <w:r>
        <w:rPr>
          <w:spacing w:val="-1"/>
        </w:rPr>
        <w:t>encouraging</w:t>
      </w:r>
      <w:r>
        <w:rPr>
          <w:spacing w:val="26"/>
        </w:rPr>
        <w:t xml:space="preserve"> </w:t>
      </w:r>
      <w:r>
        <w:rPr>
          <w:spacing w:val="-1"/>
        </w:rPr>
        <w:t>standard</w:t>
      </w:r>
      <w:r>
        <w:rPr>
          <w:spacing w:val="27"/>
        </w:rPr>
        <w:t xml:space="preserve"> </w:t>
      </w:r>
      <w:r>
        <w:rPr>
          <w:spacing w:val="-1"/>
        </w:rPr>
        <w:t>spelling</w:t>
      </w:r>
      <w:r>
        <w:rPr>
          <w:spacing w:val="23"/>
        </w:rPr>
        <w:t xml:space="preserve"> </w:t>
      </w:r>
      <w:r>
        <w:rPr>
          <w:spacing w:val="-1"/>
        </w:rPr>
        <w:t>and</w:t>
      </w:r>
      <w:r>
        <w:rPr>
          <w:spacing w:val="26"/>
        </w:rPr>
        <w:t xml:space="preserve"> </w:t>
      </w:r>
      <w:r>
        <w:rPr>
          <w:spacing w:val="-1"/>
        </w:rPr>
        <w:t>grammar</w:t>
      </w:r>
      <w:r>
        <w:rPr>
          <w:spacing w:val="22"/>
          <w:w w:val="101"/>
        </w:rPr>
        <w:t xml:space="preserve"> </w:t>
      </w:r>
      <w:r>
        <w:rPr>
          <w:spacing w:val="-1"/>
        </w:rPr>
        <w:t>can</w:t>
      </w:r>
      <w:r>
        <w:rPr>
          <w:spacing w:val="18"/>
        </w:rPr>
        <w:t xml:space="preserve"> </w:t>
      </w:r>
      <w:r>
        <w:rPr>
          <w:spacing w:val="-1"/>
        </w:rPr>
        <w:t>help</w:t>
      </w:r>
      <w:r>
        <w:rPr>
          <w:spacing w:val="19"/>
        </w:rPr>
        <w:t xml:space="preserve"> </w:t>
      </w:r>
      <w:r>
        <w:rPr>
          <w:spacing w:val="-1"/>
        </w:rPr>
        <w:t>the</w:t>
      </w:r>
      <w:r>
        <w:rPr>
          <w:spacing w:val="23"/>
          <w:w w:val="101"/>
        </w:rPr>
        <w:t xml:space="preserve"> </w:t>
      </w:r>
      <w:r>
        <w:rPr>
          <w:spacing w:val="-1"/>
        </w:rPr>
        <w:t>learner both</w:t>
      </w:r>
      <w:r>
        <w:rPr>
          <w:spacing w:val="25"/>
          <w:w w:val="101"/>
        </w:rPr>
        <w:t xml:space="preserve"> </w:t>
      </w:r>
      <w:r>
        <w:rPr>
          <w:spacing w:val="-1"/>
        </w:rPr>
        <w:t>academically</w:t>
      </w:r>
      <w:r>
        <w:rPr>
          <w:spacing w:val="20"/>
          <w:w w:val="101"/>
        </w:rPr>
        <w:t xml:space="preserve"> </w:t>
      </w:r>
      <w:r>
        <w:rPr>
          <w:spacing w:val="-1"/>
        </w:rPr>
        <w:t>and</w:t>
      </w:r>
    </w:p>
    <w:p>
      <w:pPr>
        <w:pStyle w:val="2"/>
        <w:spacing w:before="1" w:line="189" w:lineRule="auto"/>
      </w:pPr>
      <w:r>
        <w:t>professionally</w:t>
      </w:r>
      <w:r>
        <w:rPr>
          <w:spacing w:val="3"/>
        </w:rPr>
        <w:t>.</w:t>
      </w:r>
    </w:p>
    <w:p>
      <w:pPr>
        <w:spacing w:line="189" w:lineRule="auto"/>
        <w:sectPr>
          <w:footerReference r:id="rId11" w:type="default"/>
          <w:pgSz w:w="12240" w:h="15840"/>
          <w:pgMar w:top="1346" w:right="1415" w:bottom="1172" w:left="1439" w:header="0" w:footer="976" w:gutter="0"/>
          <w:cols w:space="720" w:num="1"/>
        </w:sectPr>
      </w:pPr>
    </w:p>
    <w:p>
      <w:pPr>
        <w:pStyle w:val="2"/>
        <w:spacing w:before="155" w:line="186" w:lineRule="auto"/>
        <w:ind w:left="9"/>
      </w:pPr>
      <w:r>
        <w:rPr>
          <w:b/>
          <w:bCs/>
          <w:spacing w:val="-1"/>
        </w:rPr>
        <w:t>References</w:t>
      </w:r>
    </w:p>
    <w:p>
      <w:pPr>
        <w:pStyle w:val="2"/>
        <w:spacing w:before="189" w:line="360" w:lineRule="auto"/>
        <w:ind w:left="16" w:hanging="7"/>
        <w:jc w:val="both"/>
      </w:pPr>
      <w:r>
        <w:rPr>
          <w:spacing w:val="-2"/>
        </w:rPr>
        <w:t>Beebe,</w:t>
      </w:r>
      <w:r>
        <w:rPr>
          <w:spacing w:val="43"/>
        </w:rPr>
        <w:t xml:space="preserve"> </w:t>
      </w:r>
      <w:r>
        <w:rPr>
          <w:spacing w:val="-2"/>
        </w:rPr>
        <w:t>L.</w:t>
      </w:r>
      <w:r>
        <w:rPr>
          <w:spacing w:val="37"/>
          <w:w w:val="101"/>
        </w:rPr>
        <w:t xml:space="preserve"> </w:t>
      </w:r>
      <w:r>
        <w:rPr>
          <w:spacing w:val="-2"/>
        </w:rPr>
        <w:t>M.,</w:t>
      </w:r>
      <w:r>
        <w:rPr>
          <w:spacing w:val="42"/>
          <w:w w:val="101"/>
        </w:rPr>
        <w:t xml:space="preserve"> </w:t>
      </w:r>
      <w:r>
        <w:rPr>
          <w:spacing w:val="-2"/>
        </w:rPr>
        <w:t>&amp;</w:t>
      </w:r>
      <w:r>
        <w:rPr>
          <w:spacing w:val="39"/>
          <w:w w:val="101"/>
        </w:rPr>
        <w:t xml:space="preserve"> </w:t>
      </w:r>
      <w:r>
        <w:rPr>
          <w:spacing w:val="-2"/>
        </w:rPr>
        <w:t>Giles,</w:t>
      </w:r>
      <w:r>
        <w:rPr>
          <w:spacing w:val="39"/>
          <w:w w:val="101"/>
        </w:rPr>
        <w:t xml:space="preserve"> </w:t>
      </w:r>
      <w:r>
        <w:rPr>
          <w:spacing w:val="-2"/>
        </w:rPr>
        <w:t>H.</w:t>
      </w:r>
      <w:r>
        <w:rPr>
          <w:spacing w:val="42"/>
          <w:w w:val="101"/>
        </w:rPr>
        <w:t xml:space="preserve"> </w:t>
      </w:r>
      <w:r>
        <w:rPr>
          <w:spacing w:val="-2"/>
        </w:rPr>
        <w:t>(1984</w:t>
      </w:r>
      <w:r>
        <w:rPr>
          <w:spacing w:val="-1"/>
        </w:rPr>
        <w:t>)</w:t>
      </w:r>
      <w:r>
        <w:rPr>
          <w:spacing w:val="51"/>
        </w:rPr>
        <w:t xml:space="preserve"> </w:t>
      </w:r>
      <w:r>
        <w:rPr>
          <w:spacing w:val="-1"/>
        </w:rPr>
        <w:t>"Speech-accommodation</w:t>
      </w:r>
      <w:r>
        <w:rPr>
          <w:spacing w:val="35"/>
          <w:w w:val="101"/>
        </w:rPr>
        <w:t xml:space="preserve"> </w:t>
      </w:r>
      <w:r>
        <w:rPr>
          <w:spacing w:val="-1"/>
        </w:rPr>
        <w:t>theories:</w:t>
      </w:r>
      <w:r>
        <w:rPr>
          <w:spacing w:val="35"/>
          <w:w w:val="101"/>
        </w:rPr>
        <w:t xml:space="preserve"> </w:t>
      </w:r>
      <w:r>
        <w:rPr>
          <w:spacing w:val="-1"/>
        </w:rPr>
        <w:t>A</w:t>
      </w:r>
      <w:r>
        <w:rPr>
          <w:spacing w:val="40"/>
          <w:w w:val="101"/>
        </w:rPr>
        <w:t xml:space="preserve"> </w:t>
      </w:r>
      <w:r>
        <w:rPr>
          <w:spacing w:val="-1"/>
        </w:rPr>
        <w:t>discussion</w:t>
      </w:r>
      <w:r>
        <w:rPr>
          <w:spacing w:val="40"/>
          <w:w w:val="101"/>
        </w:rPr>
        <w:t xml:space="preserve"> </w:t>
      </w:r>
      <w:r>
        <w:rPr>
          <w:spacing w:val="-1"/>
        </w:rPr>
        <w:t>in</w:t>
      </w:r>
      <w:r>
        <w:rPr>
          <w:spacing w:val="36"/>
        </w:rPr>
        <w:t xml:space="preserve"> </w:t>
      </w:r>
      <w:r>
        <w:rPr>
          <w:spacing w:val="-1"/>
        </w:rPr>
        <w:t>terms</w:t>
      </w:r>
      <w:r>
        <w:rPr>
          <w:spacing w:val="42"/>
        </w:rPr>
        <w:t xml:space="preserve"> </w:t>
      </w:r>
      <w:r>
        <w:rPr>
          <w:spacing w:val="-1"/>
        </w:rPr>
        <w:t>o</w:t>
      </w:r>
      <w:r>
        <w:rPr>
          <w:spacing w:val="24"/>
        </w:rPr>
        <w:t>f</w:t>
      </w:r>
      <w:r>
        <w:t xml:space="preserve"> second-language      acquisition."      </w:t>
      </w:r>
      <w:r>
        <w:rPr>
          <w:i/>
          <w:iCs/>
        </w:rPr>
        <w:t>Applied     Linguist</w:t>
      </w:r>
      <w:r>
        <w:rPr>
          <w:i/>
          <w:iCs/>
          <w:spacing w:val="-1"/>
        </w:rPr>
        <w:t>ics</w:t>
      </w:r>
      <w:r>
        <w:rPr>
          <w:spacing w:val="-1"/>
        </w:rPr>
        <w:t xml:space="preserve">,       5(1),  </w:t>
      </w:r>
      <w:r>
        <w:rPr>
          <w:rFonts w:hint="eastAsia" w:eastAsia="宋体"/>
          <w:spacing w:val="-1"/>
          <w:lang w:val="en-US" w:eastAsia="zh-CN"/>
        </w:rPr>
        <w:t>pp</w:t>
      </w:r>
      <w:r>
        <w:rPr>
          <w:spacing w:val="-1"/>
        </w:rPr>
        <w:t xml:space="preserve"> 1-32.      Available       at:</w:t>
      </w:r>
    </w:p>
    <w:p>
      <w:pPr>
        <w:pStyle w:val="2"/>
        <w:spacing w:line="190" w:lineRule="auto"/>
        <w:ind w:left="13"/>
      </w:pPr>
      <w:r>
        <w:t>doi.org/10.1515/ijsl</w:t>
      </w:r>
      <w:r>
        <w:rPr>
          <w:spacing w:val="-1"/>
        </w:rPr>
        <w:t>.1984.46.5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left="9"/>
      </w:pPr>
      <w:r>
        <w:t xml:space="preserve">Bex, T., &amp; Watts, R. J. (2002) </w:t>
      </w:r>
      <w:r>
        <w:rPr>
          <w:i/>
          <w:iCs/>
        </w:rPr>
        <w:t>Standard</w:t>
      </w:r>
      <w:r>
        <w:rPr>
          <w:i/>
          <w:iCs/>
          <w:spacing w:val="-15"/>
        </w:rPr>
        <w:t xml:space="preserve"> </w:t>
      </w:r>
      <w:r>
        <w:rPr>
          <w:i/>
          <w:iCs/>
        </w:rPr>
        <w:t>English:</w:t>
      </w:r>
      <w:r>
        <w:rPr>
          <w:i/>
          <w:iCs/>
          <w:spacing w:val="17"/>
        </w:rPr>
        <w:t xml:space="preserve"> </w:t>
      </w:r>
      <w:r>
        <w:rPr>
          <w:i/>
          <w:iCs/>
        </w:rPr>
        <w:t>The</w:t>
      </w:r>
      <w:r>
        <w:rPr>
          <w:i/>
          <w:iCs/>
          <w:spacing w:val="31"/>
        </w:rPr>
        <w:t xml:space="preserve"> </w:t>
      </w:r>
      <w:r>
        <w:rPr>
          <w:i/>
          <w:iCs/>
        </w:rPr>
        <w:t>Widening</w:t>
      </w:r>
      <w:r>
        <w:rPr>
          <w:i/>
          <w:iCs/>
          <w:spacing w:val="-12"/>
        </w:rPr>
        <w:t xml:space="preserve"> </w:t>
      </w:r>
      <w:r>
        <w:rPr>
          <w:i/>
          <w:iCs/>
        </w:rPr>
        <w:t>D</w:t>
      </w:r>
      <w:r>
        <w:rPr>
          <w:i/>
          <w:iCs/>
          <w:spacing w:val="-1"/>
        </w:rPr>
        <w:t>ebate</w:t>
      </w:r>
      <w:r>
        <w:rPr>
          <w:spacing w:val="-1"/>
        </w:rPr>
        <w:t>. London: Routledge.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8" w:line="360" w:lineRule="auto"/>
        <w:ind w:left="16" w:right="26" w:hanging="3"/>
        <w:jc w:val="both"/>
      </w:pPr>
      <w:r>
        <w:t>Crinson, J. R.</w:t>
      </w:r>
      <w:r>
        <w:rPr>
          <w:spacing w:val="19"/>
          <w:w w:val="101"/>
        </w:rPr>
        <w:t xml:space="preserve"> </w:t>
      </w:r>
      <w:r>
        <w:t>(1997)</w:t>
      </w:r>
      <w:r>
        <w:rPr>
          <w:spacing w:val="26"/>
        </w:rPr>
        <w:t xml:space="preserve"> </w:t>
      </w:r>
      <w:r>
        <w:t>"Standard English, the</w:t>
      </w:r>
      <w:r>
        <w:rPr>
          <w:spacing w:val="6"/>
        </w:rPr>
        <w:t xml:space="preserve"> </w:t>
      </w:r>
      <w:r>
        <w:t>Nation</w:t>
      </w:r>
      <w:r>
        <w:rPr>
          <w:spacing w:val="-1"/>
        </w:rPr>
        <w:t>al</w:t>
      </w:r>
      <w:r>
        <w:rPr>
          <w:spacing w:val="18"/>
        </w:rPr>
        <w:t xml:space="preserve"> </w:t>
      </w:r>
      <w:r>
        <w:rPr>
          <w:spacing w:val="-1"/>
        </w:rPr>
        <w:t>Curriculum,</w:t>
      </w:r>
      <w:r>
        <w:rPr>
          <w:spacing w:val="18"/>
          <w:w w:val="101"/>
        </w:rPr>
        <w:t xml:space="preserve"> </w:t>
      </w:r>
      <w:r>
        <w:rPr>
          <w:spacing w:val="-1"/>
        </w:rPr>
        <w:t>and</w:t>
      </w:r>
      <w:r>
        <w:rPr>
          <w:spacing w:val="16"/>
        </w:rPr>
        <w:t xml:space="preserve"> </w:t>
      </w:r>
      <w:r>
        <w:rPr>
          <w:spacing w:val="-1"/>
        </w:rPr>
        <w:t>linguistic</w:t>
      </w:r>
      <w:r>
        <w:rPr>
          <w:spacing w:val="17"/>
        </w:rPr>
        <w:t xml:space="preserve"> </w:t>
      </w:r>
      <w:r>
        <w:rPr>
          <w:spacing w:val="-1"/>
        </w:rPr>
        <w:t>disadvantage:</w:t>
      </w:r>
      <w:r>
        <w:rPr>
          <w:spacing w:val="18"/>
          <w:w w:val="101"/>
        </w:rPr>
        <w:t xml:space="preserve"> </w:t>
      </w:r>
      <w:r>
        <w:rPr>
          <w:spacing w:val="-1"/>
        </w:rPr>
        <w:t>a</w:t>
      </w:r>
      <w:r>
        <w:t xml:space="preserve"> sociolinguistic</w:t>
      </w:r>
      <w:r>
        <w:rPr>
          <w:spacing w:val="43"/>
          <w:w w:val="101"/>
        </w:rPr>
        <w:t xml:space="preserve"> </w:t>
      </w:r>
      <w:r>
        <w:t>account</w:t>
      </w:r>
      <w:r>
        <w:rPr>
          <w:spacing w:val="46"/>
          <w:w w:val="101"/>
        </w:rPr>
        <w:t xml:space="preserve"> </w:t>
      </w:r>
      <w:r>
        <w:t>of the</w:t>
      </w:r>
      <w:r>
        <w:rPr>
          <w:spacing w:val="46"/>
        </w:rPr>
        <w:t xml:space="preserve"> </w:t>
      </w:r>
      <w:r>
        <w:t xml:space="preserve">careful  </w:t>
      </w:r>
      <w:r>
        <w:rPr>
          <w:spacing w:val="-1"/>
        </w:rPr>
        <w:t>speech</w:t>
      </w:r>
      <w:r>
        <w:rPr>
          <w:spacing w:val="44"/>
        </w:rPr>
        <w:t xml:space="preserve"> </w:t>
      </w:r>
      <w:r>
        <w:rPr>
          <w:spacing w:val="-1"/>
        </w:rPr>
        <w:t>of</w:t>
      </w:r>
      <w:r>
        <w:rPr>
          <w:spacing w:val="19"/>
          <w:w w:val="101"/>
        </w:rPr>
        <w:t xml:space="preserve"> </w:t>
      </w:r>
      <w:r>
        <w:rPr>
          <w:spacing w:val="-1"/>
        </w:rPr>
        <w:t>Tyneside</w:t>
      </w:r>
      <w:r>
        <w:rPr>
          <w:spacing w:val="46"/>
          <w:w w:val="101"/>
        </w:rPr>
        <w:t xml:space="preserve"> </w:t>
      </w:r>
      <w:r>
        <w:rPr>
          <w:spacing w:val="-1"/>
        </w:rPr>
        <w:t>adolescents."</w:t>
      </w:r>
      <w:r>
        <w:rPr>
          <w:spacing w:val="49"/>
        </w:rPr>
        <w:t xml:space="preserve"> </w:t>
      </w:r>
      <w:r>
        <w:rPr>
          <w:spacing w:val="-1"/>
        </w:rPr>
        <w:t>(Doctoral</w:t>
      </w:r>
      <w:r>
        <w:rPr>
          <w:spacing w:val="46"/>
        </w:rPr>
        <w:t xml:space="preserve"> </w:t>
      </w:r>
      <w:r>
        <w:rPr>
          <w:spacing w:val="-1"/>
        </w:rPr>
        <w:t>dissertation,</w:t>
      </w:r>
    </w:p>
    <w:p>
      <w:pPr>
        <w:pStyle w:val="2"/>
        <w:spacing w:line="190" w:lineRule="auto"/>
        <w:ind w:left="2"/>
      </w:pPr>
      <w:r>
        <w:t>Newcastle</w:t>
      </w:r>
      <w:r>
        <w:rPr>
          <w:spacing w:val="5"/>
        </w:rPr>
        <w:t xml:space="preserve"> </w:t>
      </w:r>
      <w:r>
        <w:t>University</w:t>
      </w:r>
      <w:r>
        <w:rPr>
          <w:spacing w:val="5"/>
        </w:rPr>
        <w:t>).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4" w:lineRule="exact"/>
        <w:ind w:left="13"/>
      </w:pPr>
      <w:r>
        <w:rPr>
          <w:position w:val="16"/>
        </w:rPr>
        <w:t>Crowley,  T.  (2003</w:t>
      </w:r>
      <w:r>
        <w:rPr>
          <w:i/>
          <w:iCs/>
          <w:position w:val="16"/>
        </w:rPr>
        <w:t>)  Standard  English  and  the  Politics  of  Language</w:t>
      </w:r>
      <w:r>
        <w:rPr>
          <w:position w:val="16"/>
        </w:rPr>
        <w:t>.  Basingstoke:  Palgrave</w:t>
      </w:r>
    </w:p>
    <w:p>
      <w:pPr>
        <w:pStyle w:val="2"/>
        <w:spacing w:line="189" w:lineRule="auto"/>
        <w:ind w:left="9"/>
      </w:pPr>
      <w:r>
        <w:rPr>
          <w:spacing w:val="-1"/>
        </w:rPr>
        <w:t>Macmillan.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70" w:line="413" w:lineRule="exact"/>
        <w:ind w:left="13"/>
      </w:pPr>
      <w:r>
        <w:rPr>
          <w:position w:val="16"/>
        </w:rPr>
        <w:t>Crystal, D.</w:t>
      </w:r>
      <w:r>
        <w:rPr>
          <w:spacing w:val="19"/>
          <w:position w:val="16"/>
        </w:rPr>
        <w:t xml:space="preserve"> </w:t>
      </w:r>
      <w:r>
        <w:rPr>
          <w:position w:val="16"/>
        </w:rPr>
        <w:t>(1994)</w:t>
      </w:r>
      <w:r>
        <w:rPr>
          <w:spacing w:val="25"/>
          <w:position w:val="16"/>
        </w:rPr>
        <w:t xml:space="preserve"> </w:t>
      </w:r>
      <w:r>
        <w:rPr>
          <w:position w:val="16"/>
        </w:rPr>
        <w:t>"What</w:t>
      </w:r>
      <w:r>
        <w:rPr>
          <w:spacing w:val="19"/>
          <w:position w:val="16"/>
        </w:rPr>
        <w:t xml:space="preserve"> </w:t>
      </w:r>
      <w:r>
        <w:rPr>
          <w:position w:val="16"/>
        </w:rPr>
        <w:t>is</w:t>
      </w:r>
      <w:r>
        <w:rPr>
          <w:spacing w:val="25"/>
          <w:position w:val="16"/>
        </w:rPr>
        <w:t xml:space="preserve"> </w:t>
      </w:r>
      <w:r>
        <w:rPr>
          <w:position w:val="16"/>
        </w:rPr>
        <w:t xml:space="preserve">Standard English?" </w:t>
      </w:r>
      <w:r>
        <w:rPr>
          <w:i/>
          <w:iCs/>
          <w:position w:val="16"/>
        </w:rPr>
        <w:t>In Standard English: A</w:t>
      </w:r>
      <w:r>
        <w:rPr>
          <w:i/>
          <w:iCs/>
          <w:spacing w:val="-1"/>
          <w:position w:val="16"/>
        </w:rPr>
        <w:t>n International</w:t>
      </w:r>
      <w:r>
        <w:rPr>
          <w:i/>
          <w:iCs/>
          <w:spacing w:val="22"/>
          <w:position w:val="16"/>
        </w:rPr>
        <w:t xml:space="preserve"> </w:t>
      </w:r>
      <w:r>
        <w:rPr>
          <w:i/>
          <w:iCs/>
          <w:spacing w:val="-1"/>
          <w:position w:val="16"/>
        </w:rPr>
        <w:t>Guide</w:t>
      </w:r>
      <w:r>
        <w:rPr>
          <w:spacing w:val="-1"/>
          <w:position w:val="16"/>
        </w:rPr>
        <w:t>,</w:t>
      </w:r>
      <w:r>
        <w:rPr>
          <w:spacing w:val="19"/>
          <w:w w:val="101"/>
          <w:position w:val="16"/>
        </w:rPr>
        <w:t xml:space="preserve"> </w:t>
      </w:r>
      <w:r>
        <w:rPr>
          <w:spacing w:val="-1"/>
          <w:position w:val="16"/>
        </w:rPr>
        <w:t>6-</w:t>
      </w:r>
    </w:p>
    <w:p>
      <w:pPr>
        <w:pStyle w:val="2"/>
        <w:spacing w:line="190" w:lineRule="auto"/>
        <w:ind w:left="10"/>
      </w:pPr>
      <w:r>
        <w:t>24. London: English-Speaki</w:t>
      </w:r>
      <w:r>
        <w:rPr>
          <w:spacing w:val="-1"/>
        </w:rPr>
        <w:t>ng Union.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6" w:lineRule="exact"/>
        <w:ind w:left="9"/>
      </w:pPr>
      <w:r>
        <w:rPr>
          <w:position w:val="17"/>
        </w:rPr>
        <w:t xml:space="preserve">Derwing, T. (2003) "What doESL students say about their accents?" </w:t>
      </w:r>
      <w:r>
        <w:rPr>
          <w:i/>
          <w:iCs/>
          <w:position w:val="17"/>
        </w:rPr>
        <w:t>Ca</w:t>
      </w:r>
      <w:r>
        <w:rPr>
          <w:i/>
          <w:iCs/>
          <w:spacing w:val="-1"/>
          <w:position w:val="17"/>
        </w:rPr>
        <w:t>nadian</w:t>
      </w:r>
      <w:r>
        <w:rPr>
          <w:i/>
          <w:iCs/>
          <w:spacing w:val="-15"/>
          <w:position w:val="17"/>
        </w:rPr>
        <w:t xml:space="preserve"> </w:t>
      </w:r>
      <w:r>
        <w:rPr>
          <w:i/>
          <w:iCs/>
          <w:spacing w:val="-1"/>
          <w:position w:val="17"/>
        </w:rPr>
        <w:t>Modern</w:t>
      </w:r>
      <w:r>
        <w:rPr>
          <w:i/>
          <w:iCs/>
          <w:spacing w:val="-14"/>
          <w:position w:val="17"/>
        </w:rPr>
        <w:t xml:space="preserve"> </w:t>
      </w:r>
      <w:r>
        <w:rPr>
          <w:i/>
          <w:iCs/>
          <w:spacing w:val="-1"/>
          <w:position w:val="17"/>
        </w:rPr>
        <w:t>Language</w:t>
      </w:r>
    </w:p>
    <w:p>
      <w:pPr>
        <w:pStyle w:val="2"/>
        <w:spacing w:line="190" w:lineRule="auto"/>
      </w:pPr>
      <w:r>
        <w:rPr>
          <w:i/>
          <w:iCs/>
        </w:rPr>
        <w:t>Review</w:t>
      </w:r>
      <w:r>
        <w:t xml:space="preserve">, 59(4), </w:t>
      </w:r>
      <w:r>
        <w:rPr>
          <w:rFonts w:hint="eastAsia" w:eastAsia="宋体"/>
          <w:lang w:val="en-US" w:eastAsia="zh-CN"/>
        </w:rPr>
        <w:t>pp</w:t>
      </w:r>
      <w:r>
        <w:t>547-567. Available at: doi.org/10.3138/cmlr.59.4.547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left="9"/>
      </w:pPr>
      <w:r>
        <w:t>Djiwandono, P. I. (2006)</w:t>
      </w:r>
      <w:r>
        <w:rPr>
          <w:spacing w:val="18"/>
        </w:rPr>
        <w:t xml:space="preserve"> </w:t>
      </w:r>
      <w:r>
        <w:t>"Cultural</w:t>
      </w:r>
      <w:r>
        <w:rPr>
          <w:spacing w:val="-1"/>
        </w:rPr>
        <w:t xml:space="preserve"> bias in language testing."</w:t>
      </w:r>
      <w:r>
        <w:rPr>
          <w:spacing w:val="18"/>
        </w:rPr>
        <w:t xml:space="preserve"> </w:t>
      </w:r>
      <w:r>
        <w:rPr>
          <w:i/>
          <w:iCs/>
          <w:spacing w:val="-1"/>
        </w:rPr>
        <w:t>TEFLIN</w:t>
      </w:r>
      <w:r>
        <w:rPr>
          <w:i/>
          <w:iCs/>
          <w:spacing w:val="-31"/>
        </w:rPr>
        <w:t xml:space="preserve"> </w:t>
      </w:r>
      <w:r>
        <w:rPr>
          <w:i/>
          <w:iCs/>
          <w:spacing w:val="-1"/>
        </w:rPr>
        <w:t>Journal,</w:t>
      </w:r>
      <w:r>
        <w:rPr>
          <w:i/>
          <w:iCs/>
          <w:spacing w:val="29"/>
          <w:w w:val="101"/>
        </w:rPr>
        <w:t xml:space="preserve"> </w:t>
      </w:r>
      <w:r>
        <w:rPr>
          <w:spacing w:val="-1"/>
        </w:rPr>
        <w:t>17(1),</w:t>
      </w:r>
      <w:r>
        <w:rPr>
          <w:spacing w:val="14"/>
        </w:rPr>
        <w:t xml:space="preserve"> </w:t>
      </w:r>
      <w:r>
        <w:rPr>
          <w:rFonts w:hint="eastAsia" w:eastAsia="宋体"/>
          <w:spacing w:val="14"/>
          <w:lang w:val="en-US" w:eastAsia="zh-CN"/>
        </w:rPr>
        <w:t>pp</w:t>
      </w:r>
      <w:r>
        <w:rPr>
          <w:spacing w:val="-1"/>
        </w:rPr>
        <w:t>81-89.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70" w:line="360" w:lineRule="auto"/>
        <w:ind w:left="12" w:right="23" w:hanging="2"/>
        <w:jc w:val="both"/>
      </w:pPr>
      <w:r>
        <w:t>Ellis,</w:t>
      </w:r>
      <w:r>
        <w:rPr>
          <w:spacing w:val="48"/>
        </w:rPr>
        <w:t xml:space="preserve"> </w:t>
      </w:r>
      <w:r>
        <w:t>N.</w:t>
      </w:r>
      <w:r>
        <w:rPr>
          <w:spacing w:val="58"/>
          <w:w w:val="101"/>
        </w:rPr>
        <w:t xml:space="preserve"> </w:t>
      </w:r>
      <w:r>
        <w:t>C.  (2008)  "The  dynamics</w:t>
      </w:r>
      <w:r>
        <w:rPr>
          <w:spacing w:val="-1"/>
        </w:rPr>
        <w:t xml:space="preserve">  of</w:t>
      </w:r>
      <w:r>
        <w:rPr>
          <w:spacing w:val="36"/>
          <w:w w:val="101"/>
        </w:rPr>
        <w:t xml:space="preserve"> </w:t>
      </w:r>
      <w:r>
        <w:rPr>
          <w:spacing w:val="-1"/>
        </w:rPr>
        <w:t>second  language  emergence:  Cycles  of</w:t>
      </w:r>
      <w:r>
        <w:rPr>
          <w:spacing w:val="32"/>
        </w:rPr>
        <w:t xml:space="preserve"> </w:t>
      </w:r>
      <w:r>
        <w:rPr>
          <w:spacing w:val="-1"/>
        </w:rPr>
        <w:t>language</w:t>
      </w:r>
      <w:r>
        <w:rPr>
          <w:spacing w:val="49"/>
          <w:w w:val="101"/>
        </w:rPr>
        <w:t xml:space="preserve"> </w:t>
      </w:r>
      <w:r>
        <w:rPr>
          <w:spacing w:val="-1"/>
        </w:rPr>
        <w:t>use,</w:t>
      </w:r>
      <w:r>
        <w:t xml:space="preserve"> language</w:t>
      </w:r>
      <w:r>
        <w:rPr>
          <w:spacing w:val="48"/>
        </w:rPr>
        <w:t xml:space="preserve"> </w:t>
      </w:r>
      <w:r>
        <w:t>change,</w:t>
      </w:r>
      <w:r>
        <w:rPr>
          <w:spacing w:val="49"/>
        </w:rPr>
        <w:t xml:space="preserve"> </w:t>
      </w:r>
      <w:r>
        <w:t>and</w:t>
      </w:r>
      <w:r>
        <w:rPr>
          <w:spacing w:val="47"/>
          <w:w w:val="101"/>
        </w:rPr>
        <w:t xml:space="preserve"> </w:t>
      </w:r>
      <w:r>
        <w:t>language</w:t>
      </w:r>
      <w:r>
        <w:rPr>
          <w:spacing w:val="48"/>
        </w:rPr>
        <w:t xml:space="preserve"> </w:t>
      </w:r>
      <w:r>
        <w:t>ac</w:t>
      </w:r>
      <w:r>
        <w:rPr>
          <w:spacing w:val="-1"/>
        </w:rPr>
        <w:t>quisition."</w:t>
      </w:r>
      <w:r>
        <w:rPr>
          <w:i/>
          <w:iCs/>
          <w:spacing w:val="-1"/>
        </w:rPr>
        <w:t>The</w:t>
      </w:r>
      <w:r>
        <w:rPr>
          <w:i/>
          <w:iCs/>
          <w:spacing w:val="32"/>
        </w:rPr>
        <w:t xml:space="preserve"> </w:t>
      </w:r>
      <w:r>
        <w:rPr>
          <w:i/>
          <w:iCs/>
          <w:spacing w:val="-1"/>
        </w:rPr>
        <w:t>Modern</w:t>
      </w:r>
      <w:r>
        <w:rPr>
          <w:i/>
          <w:iCs/>
          <w:spacing w:val="33"/>
          <w:w w:val="101"/>
        </w:rPr>
        <w:t xml:space="preserve"> </w:t>
      </w:r>
      <w:r>
        <w:rPr>
          <w:i/>
          <w:iCs/>
          <w:spacing w:val="-1"/>
        </w:rPr>
        <w:t>Language</w:t>
      </w:r>
      <w:r>
        <w:rPr>
          <w:i/>
          <w:iCs/>
          <w:spacing w:val="31"/>
          <w:w w:val="101"/>
        </w:rPr>
        <w:t xml:space="preserve"> </w:t>
      </w:r>
      <w:r>
        <w:rPr>
          <w:i/>
          <w:iCs/>
          <w:spacing w:val="-1"/>
        </w:rPr>
        <w:t>Journal,</w:t>
      </w:r>
      <w:r>
        <w:rPr>
          <w:spacing w:val="-1"/>
        </w:rPr>
        <w:t>92(2),</w:t>
      </w:r>
      <w:r>
        <w:rPr>
          <w:rFonts w:hint="eastAsia" w:eastAsia="宋体"/>
          <w:spacing w:val="45"/>
          <w:w w:val="101"/>
          <w:lang w:val="en-US" w:eastAsia="zh-CN"/>
        </w:rPr>
        <w:t>pp</w:t>
      </w:r>
      <w:r>
        <w:rPr>
          <w:spacing w:val="-1"/>
        </w:rPr>
        <w:t>232-249.</w:t>
      </w:r>
    </w:p>
    <w:p>
      <w:pPr>
        <w:pStyle w:val="2"/>
        <w:spacing w:line="190" w:lineRule="auto"/>
        <w:ind w:left="7"/>
      </w:pPr>
      <w:r>
        <w:t>Available at: doi.org/10.1111/j.1540-4781.2008.00716.x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left="9"/>
      </w:pPr>
      <w:r>
        <w:t xml:space="preserve">Fisher, J. H. (1996) </w:t>
      </w:r>
      <w:r>
        <w:rPr>
          <w:i/>
          <w:iCs/>
        </w:rPr>
        <w:t>The</w:t>
      </w:r>
      <w:r>
        <w:rPr>
          <w:i/>
          <w:iCs/>
          <w:spacing w:val="-15"/>
        </w:rPr>
        <w:t xml:space="preserve"> </w:t>
      </w:r>
      <w:r>
        <w:rPr>
          <w:i/>
          <w:iCs/>
        </w:rPr>
        <w:t>Emergence of Standard</w:t>
      </w:r>
      <w:r>
        <w:rPr>
          <w:i/>
          <w:iCs/>
          <w:spacing w:val="-25"/>
        </w:rPr>
        <w:t xml:space="preserve"> </w:t>
      </w:r>
      <w:r>
        <w:rPr>
          <w:i/>
          <w:iCs/>
        </w:rPr>
        <w:t>English</w:t>
      </w:r>
      <w:r>
        <w:rPr>
          <w:i/>
          <w:iCs/>
          <w:spacing w:val="-1"/>
        </w:rPr>
        <w:t xml:space="preserve">. </w:t>
      </w:r>
      <w:r>
        <w:rPr>
          <w:spacing w:val="-1"/>
        </w:rPr>
        <w:t>Kentucky: University</w:t>
      </w:r>
      <w:r>
        <w:rPr>
          <w:spacing w:val="-10"/>
        </w:rPr>
        <w:t xml:space="preserve"> </w:t>
      </w:r>
      <w:r>
        <w:rPr>
          <w:spacing w:val="-1"/>
        </w:rPr>
        <w:t>Press of</w:t>
      </w:r>
      <w:r>
        <w:rPr>
          <w:spacing w:val="-29"/>
        </w:rPr>
        <w:t xml:space="preserve"> </w:t>
      </w:r>
      <w:r>
        <w:rPr>
          <w:spacing w:val="-1"/>
        </w:rPr>
        <w:t>Kentucky.</w:t>
      </w:r>
    </w:p>
    <w:p>
      <w:pPr>
        <w:spacing w:line="251" w:lineRule="auto"/>
        <w:rPr>
          <w:rFonts w:ascii="Arial"/>
          <w:sz w:val="21"/>
        </w:rPr>
      </w:pPr>
    </w:p>
    <w:p>
      <w:pPr>
        <w:pStyle w:val="2"/>
        <w:spacing w:before="70" w:line="448" w:lineRule="exact"/>
        <w:ind w:left="9"/>
      </w:pPr>
      <w:r>
        <w:rPr>
          <w:spacing w:val="-1"/>
          <w:position w:val="16"/>
        </w:rPr>
        <w:t>Hickey,</w:t>
      </w:r>
      <w:r>
        <w:rPr>
          <w:spacing w:val="49"/>
          <w:w w:val="101"/>
          <w:position w:val="16"/>
        </w:rPr>
        <w:t xml:space="preserve"> </w:t>
      </w:r>
      <w:r>
        <w:rPr>
          <w:spacing w:val="-1"/>
          <w:position w:val="16"/>
        </w:rPr>
        <w:t>R.</w:t>
      </w:r>
      <w:r>
        <w:rPr>
          <w:spacing w:val="55"/>
          <w:position w:val="16"/>
        </w:rPr>
        <w:t xml:space="preserve"> </w:t>
      </w:r>
      <w:r>
        <w:rPr>
          <w:spacing w:val="-1"/>
          <w:position w:val="16"/>
        </w:rPr>
        <w:t>(2010)  "Language</w:t>
      </w:r>
      <w:r>
        <w:rPr>
          <w:spacing w:val="53"/>
          <w:position w:val="16"/>
        </w:rPr>
        <w:t xml:space="preserve"> </w:t>
      </w:r>
      <w:r>
        <w:rPr>
          <w:spacing w:val="-1"/>
          <w:position w:val="16"/>
        </w:rPr>
        <w:t>change."</w:t>
      </w:r>
      <w:r>
        <w:rPr>
          <w:spacing w:val="51"/>
          <w:w w:val="101"/>
          <w:position w:val="16"/>
        </w:rPr>
        <w:t xml:space="preserve"> </w:t>
      </w:r>
      <w:r>
        <w:rPr>
          <w:spacing w:val="-1"/>
          <w:position w:val="16"/>
        </w:rPr>
        <w:t>In</w:t>
      </w:r>
      <w:r>
        <w:rPr>
          <w:spacing w:val="49"/>
          <w:w w:val="101"/>
          <w:position w:val="16"/>
        </w:rPr>
        <w:t xml:space="preserve"> </w:t>
      </w:r>
      <w:r>
        <w:rPr>
          <w:spacing w:val="-1"/>
          <w:position w:val="16"/>
        </w:rPr>
        <w:t>M.</w:t>
      </w:r>
      <w:r>
        <w:rPr>
          <w:spacing w:val="49"/>
          <w:position w:val="16"/>
        </w:rPr>
        <w:t xml:space="preserve"> </w:t>
      </w:r>
      <w:r>
        <w:rPr>
          <w:spacing w:val="-1"/>
          <w:position w:val="16"/>
        </w:rPr>
        <w:t>Fried,</w:t>
      </w:r>
      <w:r>
        <w:rPr>
          <w:spacing w:val="50"/>
          <w:w w:val="101"/>
          <w:position w:val="16"/>
        </w:rPr>
        <w:t xml:space="preserve"> </w:t>
      </w:r>
      <w:r>
        <w:rPr>
          <w:spacing w:val="-1"/>
          <w:position w:val="16"/>
        </w:rPr>
        <w:t>J.-O.</w:t>
      </w:r>
      <w:r>
        <w:rPr>
          <w:spacing w:val="53"/>
          <w:w w:val="101"/>
          <w:position w:val="16"/>
        </w:rPr>
        <w:t xml:space="preserve"> </w:t>
      </w:r>
      <w:r>
        <w:rPr>
          <w:spacing w:val="-1"/>
          <w:position w:val="16"/>
        </w:rPr>
        <w:t>Ös</w:t>
      </w:r>
      <w:r>
        <w:rPr>
          <w:spacing w:val="-2"/>
          <w:position w:val="16"/>
        </w:rPr>
        <w:t>tman,</w:t>
      </w:r>
      <w:r>
        <w:rPr>
          <w:spacing w:val="54"/>
          <w:position w:val="16"/>
        </w:rPr>
        <w:t xml:space="preserve"> </w:t>
      </w:r>
      <w:r>
        <w:rPr>
          <w:spacing w:val="-2"/>
          <w:position w:val="16"/>
        </w:rPr>
        <w:t>&amp;</w:t>
      </w:r>
      <w:r>
        <w:rPr>
          <w:spacing w:val="46"/>
          <w:position w:val="16"/>
        </w:rPr>
        <w:t xml:space="preserve"> </w:t>
      </w:r>
      <w:r>
        <w:rPr>
          <w:spacing w:val="-2"/>
          <w:position w:val="16"/>
        </w:rPr>
        <w:t>J.</w:t>
      </w:r>
      <w:r>
        <w:rPr>
          <w:spacing w:val="47"/>
          <w:w w:val="101"/>
          <w:position w:val="16"/>
        </w:rPr>
        <w:t xml:space="preserve"> </w:t>
      </w:r>
      <w:r>
        <w:rPr>
          <w:spacing w:val="-2"/>
          <w:position w:val="16"/>
        </w:rPr>
        <w:t>Verschueren</w:t>
      </w:r>
      <w:r>
        <w:rPr>
          <w:spacing w:val="55"/>
          <w:position w:val="16"/>
        </w:rPr>
        <w:t xml:space="preserve"> </w:t>
      </w:r>
      <w:r>
        <w:rPr>
          <w:spacing w:val="-2"/>
          <w:position w:val="16"/>
        </w:rPr>
        <w:t>(Eds.),</w:t>
      </w:r>
    </w:p>
    <w:p>
      <w:pPr>
        <w:pStyle w:val="2"/>
        <w:spacing w:before="1" w:line="190" w:lineRule="auto"/>
        <w:ind w:left="35"/>
      </w:pPr>
      <w:r>
        <w:rPr>
          <w:i/>
          <w:iCs/>
        </w:rPr>
        <w:t>Variation and Change: Pragma</w:t>
      </w:r>
      <w:r>
        <w:rPr>
          <w:i/>
          <w:iCs/>
          <w:spacing w:val="-1"/>
        </w:rPr>
        <w:t>tic Perspectives,</w:t>
      </w:r>
      <w:r>
        <w:rPr>
          <w:i/>
          <w:iCs/>
          <w:spacing w:val="30"/>
          <w:w w:val="101"/>
        </w:rPr>
        <w:t xml:space="preserve"> </w:t>
      </w:r>
      <w:r>
        <w:rPr>
          <w:rFonts w:hint="eastAsia" w:eastAsia="宋体"/>
          <w:i/>
          <w:iCs/>
          <w:spacing w:val="30"/>
          <w:w w:val="101"/>
          <w:lang w:val="en-US" w:eastAsia="zh-CN"/>
        </w:rPr>
        <w:t>pp</w:t>
      </w:r>
      <w:r>
        <w:rPr>
          <w:spacing w:val="-1"/>
        </w:rPr>
        <w:t>171-202. John Benjamins Publishing Company.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3" w:lineRule="exact"/>
        <w:ind w:left="9"/>
      </w:pPr>
      <w:r>
        <w:rPr>
          <w:position w:val="16"/>
        </w:rPr>
        <w:t>Howard-Hill,</w:t>
      </w:r>
      <w:r>
        <w:rPr>
          <w:spacing w:val="27"/>
          <w:position w:val="16"/>
        </w:rPr>
        <w:t xml:space="preserve"> </w:t>
      </w:r>
      <w:r>
        <w:rPr>
          <w:position w:val="16"/>
        </w:rPr>
        <w:t>T.</w:t>
      </w:r>
      <w:r>
        <w:rPr>
          <w:spacing w:val="22"/>
          <w:w w:val="101"/>
          <w:position w:val="16"/>
        </w:rPr>
        <w:t xml:space="preserve"> </w:t>
      </w:r>
      <w:r>
        <w:rPr>
          <w:position w:val="16"/>
        </w:rPr>
        <w:t>H.</w:t>
      </w:r>
      <w:r>
        <w:rPr>
          <w:spacing w:val="28"/>
          <w:w w:val="101"/>
          <w:position w:val="16"/>
        </w:rPr>
        <w:t xml:space="preserve"> </w:t>
      </w:r>
      <w:r>
        <w:rPr>
          <w:position w:val="16"/>
        </w:rPr>
        <w:t>(2006)</w:t>
      </w:r>
      <w:r>
        <w:rPr>
          <w:spacing w:val="35"/>
          <w:w w:val="101"/>
          <w:position w:val="16"/>
        </w:rPr>
        <w:t xml:space="preserve"> </w:t>
      </w:r>
      <w:r>
        <w:rPr>
          <w:position w:val="16"/>
        </w:rPr>
        <w:t>"Ear</w:t>
      </w:r>
      <w:r>
        <w:rPr>
          <w:spacing w:val="-1"/>
          <w:position w:val="16"/>
        </w:rPr>
        <w:t>ly</w:t>
      </w:r>
      <w:r>
        <w:rPr>
          <w:spacing w:val="16"/>
          <w:position w:val="16"/>
        </w:rPr>
        <w:t xml:space="preserve"> </w:t>
      </w:r>
      <w:r>
        <w:rPr>
          <w:spacing w:val="-1"/>
          <w:position w:val="16"/>
        </w:rPr>
        <w:t>modern</w:t>
      </w:r>
      <w:r>
        <w:rPr>
          <w:spacing w:val="18"/>
          <w:w w:val="101"/>
          <w:position w:val="16"/>
        </w:rPr>
        <w:t xml:space="preserve"> </w:t>
      </w:r>
      <w:r>
        <w:rPr>
          <w:spacing w:val="-1"/>
          <w:position w:val="16"/>
        </w:rPr>
        <w:t>printers</w:t>
      </w:r>
      <w:r>
        <w:rPr>
          <w:spacing w:val="28"/>
          <w:position w:val="16"/>
        </w:rPr>
        <w:t xml:space="preserve"> </w:t>
      </w:r>
      <w:r>
        <w:rPr>
          <w:spacing w:val="-1"/>
          <w:position w:val="16"/>
        </w:rPr>
        <w:t>and</w:t>
      </w:r>
      <w:r>
        <w:rPr>
          <w:spacing w:val="20"/>
          <w:w w:val="101"/>
          <w:position w:val="16"/>
        </w:rPr>
        <w:t xml:space="preserve"> </w:t>
      </w:r>
      <w:r>
        <w:rPr>
          <w:spacing w:val="-1"/>
          <w:position w:val="16"/>
        </w:rPr>
        <w:t>the</w:t>
      </w:r>
      <w:r>
        <w:rPr>
          <w:spacing w:val="30"/>
          <w:w w:val="101"/>
          <w:position w:val="16"/>
        </w:rPr>
        <w:t xml:space="preserve"> </w:t>
      </w:r>
      <w:r>
        <w:rPr>
          <w:spacing w:val="-1"/>
          <w:position w:val="16"/>
        </w:rPr>
        <w:t>standardization</w:t>
      </w:r>
      <w:r>
        <w:rPr>
          <w:spacing w:val="27"/>
          <w:position w:val="16"/>
        </w:rPr>
        <w:t xml:space="preserve"> </w:t>
      </w:r>
      <w:r>
        <w:rPr>
          <w:spacing w:val="-1"/>
          <w:position w:val="16"/>
        </w:rPr>
        <w:t>of English</w:t>
      </w:r>
      <w:r>
        <w:rPr>
          <w:spacing w:val="31"/>
          <w:position w:val="16"/>
        </w:rPr>
        <w:t xml:space="preserve"> </w:t>
      </w:r>
      <w:r>
        <w:rPr>
          <w:spacing w:val="-1"/>
          <w:position w:val="16"/>
        </w:rPr>
        <w:t>spelling."</w:t>
      </w:r>
    </w:p>
    <w:p>
      <w:pPr>
        <w:pStyle w:val="2"/>
        <w:spacing w:line="190" w:lineRule="auto"/>
        <w:ind w:left="22"/>
      </w:pPr>
      <w:r>
        <w:rPr>
          <w:i/>
          <w:iCs/>
        </w:rPr>
        <w:t xml:space="preserve">The Modern Language Review, </w:t>
      </w:r>
      <w:r>
        <w:t>91(1),</w:t>
      </w:r>
      <w:r>
        <w:rPr>
          <w:spacing w:val="28"/>
        </w:rPr>
        <w:t xml:space="preserve"> </w:t>
      </w:r>
      <w:r>
        <w:rPr>
          <w:rFonts w:hint="eastAsia" w:eastAsia="宋体"/>
          <w:spacing w:val="28"/>
          <w:lang w:val="en-US" w:eastAsia="zh-CN"/>
        </w:rPr>
        <w:t>pp</w:t>
      </w:r>
      <w:r>
        <w:t>16-29. Available at: doi</w:t>
      </w:r>
      <w:r>
        <w:rPr>
          <w:spacing w:val="-1"/>
        </w:rPr>
        <w:t>.org/10.1353/mlr.2006.0060.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5" w:lineRule="exact"/>
        <w:ind w:left="9"/>
      </w:pPr>
      <w:r>
        <w:rPr>
          <w:position w:val="17"/>
        </w:rPr>
        <w:t xml:space="preserve">Holliday,   A.   (2006)    "Native-speakerism."   </w:t>
      </w:r>
      <w:r>
        <w:rPr>
          <w:i/>
          <w:iCs/>
          <w:position w:val="17"/>
        </w:rPr>
        <w:t>ELT</w:t>
      </w:r>
      <w:r>
        <w:rPr>
          <w:i/>
          <w:iCs/>
          <w:spacing w:val="28"/>
          <w:position w:val="17"/>
        </w:rPr>
        <w:t xml:space="preserve">  </w:t>
      </w:r>
      <w:r>
        <w:rPr>
          <w:i/>
          <w:iCs/>
          <w:position w:val="17"/>
        </w:rPr>
        <w:t xml:space="preserve">Journal,  </w:t>
      </w:r>
      <w:r>
        <w:rPr>
          <w:position w:val="17"/>
        </w:rPr>
        <w:t xml:space="preserve">60(4),   </w:t>
      </w:r>
      <w:r>
        <w:rPr>
          <w:rFonts w:hint="eastAsia" w:eastAsia="宋体"/>
          <w:position w:val="17"/>
          <w:lang w:val="en-US" w:eastAsia="zh-CN"/>
        </w:rPr>
        <w:t>pp</w:t>
      </w:r>
      <w:r>
        <w:rPr>
          <w:position w:val="17"/>
        </w:rPr>
        <w:t>385-387. Available</w:t>
      </w:r>
      <w:r>
        <w:rPr>
          <w:spacing w:val="5"/>
          <w:position w:val="17"/>
        </w:rPr>
        <w:t xml:space="preserve">   </w:t>
      </w:r>
      <w:r>
        <w:rPr>
          <w:position w:val="17"/>
        </w:rPr>
        <w:t>at:</w:t>
      </w:r>
    </w:p>
    <w:p>
      <w:pPr>
        <w:pStyle w:val="2"/>
        <w:spacing w:line="190" w:lineRule="auto"/>
        <w:ind w:left="13"/>
      </w:pPr>
      <w:r>
        <w:rPr>
          <w:spacing w:val="-1"/>
        </w:rPr>
        <w:t>doi.org/10.1093/elt/ccl030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70" w:line="190" w:lineRule="auto"/>
        <w:ind w:left="9"/>
      </w:pPr>
      <w:r>
        <w:t xml:space="preserve">Hudson, R. A. (1996) </w:t>
      </w:r>
      <w:r>
        <w:rPr>
          <w:i/>
          <w:iCs/>
        </w:rPr>
        <w:t xml:space="preserve">Sociolinguistics. </w:t>
      </w:r>
      <w:r>
        <w:t xml:space="preserve">Cambridge: Cambridge University </w:t>
      </w:r>
      <w:r>
        <w:rPr>
          <w:spacing w:val="-1"/>
        </w:rPr>
        <w:t>Press.</w:t>
      </w:r>
    </w:p>
    <w:p>
      <w:pPr>
        <w:spacing w:line="190" w:lineRule="auto"/>
        <w:sectPr>
          <w:footerReference r:id="rId12" w:type="default"/>
          <w:pgSz w:w="12240" w:h="15840"/>
          <w:pgMar w:top="1346" w:right="1414" w:bottom="1173" w:left="1435" w:header="0" w:footer="976" w:gutter="0"/>
          <w:cols w:space="720" w:num="1"/>
        </w:sectPr>
      </w:pPr>
    </w:p>
    <w:p>
      <w:pPr>
        <w:pStyle w:val="2"/>
        <w:spacing w:before="146" w:line="412" w:lineRule="exact"/>
        <w:ind w:left="10"/>
      </w:pPr>
      <w:r>
        <w:rPr>
          <w:spacing w:val="-1"/>
          <w:position w:val="16"/>
        </w:rPr>
        <w:t>Jenkins,</w:t>
      </w:r>
      <w:r>
        <w:rPr>
          <w:spacing w:val="20"/>
          <w:position w:val="16"/>
        </w:rPr>
        <w:t xml:space="preserve"> </w:t>
      </w:r>
      <w:r>
        <w:rPr>
          <w:spacing w:val="-1"/>
          <w:position w:val="16"/>
        </w:rPr>
        <w:t>J.</w:t>
      </w:r>
      <w:r>
        <w:rPr>
          <w:spacing w:val="26"/>
          <w:position w:val="16"/>
        </w:rPr>
        <w:t xml:space="preserve"> </w:t>
      </w:r>
      <w:r>
        <w:rPr>
          <w:spacing w:val="-1"/>
          <w:position w:val="16"/>
        </w:rPr>
        <w:t>(2006)</w:t>
      </w:r>
      <w:r>
        <w:rPr>
          <w:spacing w:val="35"/>
          <w:w w:val="101"/>
          <w:position w:val="16"/>
        </w:rPr>
        <w:t xml:space="preserve"> </w:t>
      </w:r>
      <w:r>
        <w:rPr>
          <w:spacing w:val="-1"/>
          <w:position w:val="16"/>
        </w:rPr>
        <w:t>"Current</w:t>
      </w:r>
      <w:r>
        <w:rPr>
          <w:spacing w:val="20"/>
          <w:w w:val="101"/>
          <w:position w:val="16"/>
        </w:rPr>
        <w:t xml:space="preserve"> </w:t>
      </w:r>
      <w:r>
        <w:rPr>
          <w:spacing w:val="-1"/>
          <w:position w:val="16"/>
        </w:rPr>
        <w:t>Perspectives</w:t>
      </w:r>
      <w:r>
        <w:rPr>
          <w:spacing w:val="25"/>
          <w:position w:val="16"/>
        </w:rPr>
        <w:t xml:space="preserve"> </w:t>
      </w:r>
      <w:r>
        <w:rPr>
          <w:spacing w:val="-1"/>
          <w:position w:val="16"/>
        </w:rPr>
        <w:t>on</w:t>
      </w:r>
      <w:r>
        <w:rPr>
          <w:spacing w:val="26"/>
          <w:position w:val="16"/>
        </w:rPr>
        <w:t xml:space="preserve"> </w:t>
      </w:r>
      <w:r>
        <w:rPr>
          <w:spacing w:val="-1"/>
          <w:position w:val="16"/>
        </w:rPr>
        <w:t>Teaching</w:t>
      </w:r>
      <w:r>
        <w:rPr>
          <w:spacing w:val="17"/>
          <w:w w:val="101"/>
          <w:position w:val="16"/>
        </w:rPr>
        <w:t xml:space="preserve"> </w:t>
      </w:r>
      <w:r>
        <w:rPr>
          <w:spacing w:val="-1"/>
          <w:position w:val="16"/>
        </w:rPr>
        <w:t>World</w:t>
      </w:r>
      <w:r>
        <w:rPr>
          <w:spacing w:val="21"/>
          <w:position w:val="16"/>
        </w:rPr>
        <w:t xml:space="preserve"> </w:t>
      </w:r>
      <w:r>
        <w:rPr>
          <w:spacing w:val="-1"/>
          <w:position w:val="16"/>
        </w:rPr>
        <w:t>Engl</w:t>
      </w:r>
      <w:r>
        <w:rPr>
          <w:spacing w:val="-2"/>
          <w:position w:val="16"/>
        </w:rPr>
        <w:t>ishes</w:t>
      </w:r>
      <w:r>
        <w:rPr>
          <w:spacing w:val="28"/>
          <w:position w:val="16"/>
        </w:rPr>
        <w:t xml:space="preserve"> </w:t>
      </w:r>
      <w:r>
        <w:rPr>
          <w:spacing w:val="-2"/>
          <w:position w:val="16"/>
        </w:rPr>
        <w:t>and</w:t>
      </w:r>
      <w:r>
        <w:rPr>
          <w:spacing w:val="23"/>
          <w:position w:val="16"/>
        </w:rPr>
        <w:t xml:space="preserve"> </w:t>
      </w:r>
      <w:r>
        <w:rPr>
          <w:spacing w:val="-2"/>
          <w:position w:val="16"/>
        </w:rPr>
        <w:t>English</w:t>
      </w:r>
      <w:r>
        <w:rPr>
          <w:spacing w:val="28"/>
          <w:position w:val="16"/>
        </w:rPr>
        <w:t xml:space="preserve"> </w:t>
      </w:r>
      <w:r>
        <w:rPr>
          <w:spacing w:val="-2"/>
          <w:position w:val="16"/>
        </w:rPr>
        <w:t>as</w:t>
      </w:r>
      <w:r>
        <w:rPr>
          <w:spacing w:val="25"/>
          <w:w w:val="101"/>
          <w:position w:val="16"/>
        </w:rPr>
        <w:t xml:space="preserve"> </w:t>
      </w:r>
      <w:r>
        <w:rPr>
          <w:spacing w:val="-2"/>
          <w:position w:val="16"/>
        </w:rPr>
        <w:t>a</w:t>
      </w:r>
      <w:r>
        <w:rPr>
          <w:spacing w:val="25"/>
          <w:position w:val="16"/>
        </w:rPr>
        <w:t xml:space="preserve"> </w:t>
      </w:r>
      <w:r>
        <w:rPr>
          <w:spacing w:val="-2"/>
          <w:position w:val="16"/>
        </w:rPr>
        <w:t>Lingua</w:t>
      </w:r>
    </w:p>
    <w:p>
      <w:pPr>
        <w:pStyle w:val="2"/>
        <w:spacing w:line="190" w:lineRule="auto"/>
        <w:ind w:left="9"/>
      </w:pPr>
      <w:r>
        <w:rPr>
          <w:spacing w:val="-1"/>
        </w:rPr>
        <w:t>Franca."</w:t>
      </w:r>
      <w:r>
        <w:rPr>
          <w:spacing w:val="18"/>
        </w:rPr>
        <w:t xml:space="preserve"> </w:t>
      </w:r>
      <w:r>
        <w:rPr>
          <w:i/>
          <w:iCs/>
          <w:spacing w:val="-1"/>
        </w:rPr>
        <w:t xml:space="preserve">TESOL Quarterly, </w:t>
      </w:r>
      <w:r>
        <w:rPr>
          <w:spacing w:val="-1"/>
        </w:rPr>
        <w:t>40(1),</w:t>
      </w:r>
      <w:r>
        <w:rPr>
          <w:spacing w:val="28"/>
        </w:rPr>
        <w:t xml:space="preserve"> </w:t>
      </w:r>
      <w:r>
        <w:rPr>
          <w:rFonts w:hint="eastAsia" w:eastAsia="宋体"/>
          <w:spacing w:val="28"/>
          <w:lang w:val="en-US" w:eastAsia="zh-CN"/>
        </w:rPr>
        <w:t>pp</w:t>
      </w:r>
      <w:r>
        <w:rPr>
          <w:spacing w:val="-1"/>
        </w:rPr>
        <w:t>157-</w:t>
      </w:r>
      <w:r>
        <w:rPr>
          <w:spacing w:val="-33"/>
        </w:rPr>
        <w:t xml:space="preserve"> </w:t>
      </w:r>
      <w:r>
        <w:rPr>
          <w:spacing w:val="-1"/>
        </w:rPr>
        <w:t>181. Available at: doi.org/10.2307/40264515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69" w:line="413" w:lineRule="exact"/>
        <w:ind w:left="9"/>
      </w:pPr>
      <w:r>
        <w:rPr>
          <w:position w:val="16"/>
        </w:rPr>
        <w:t>Kachru, B. B. (1992)</w:t>
      </w:r>
      <w:r>
        <w:rPr>
          <w:spacing w:val="21"/>
          <w:w w:val="101"/>
          <w:position w:val="16"/>
        </w:rPr>
        <w:t xml:space="preserve"> </w:t>
      </w:r>
      <w:r>
        <w:rPr>
          <w:position w:val="16"/>
        </w:rPr>
        <w:t>"World Englishes: Approaches, issues</w:t>
      </w:r>
      <w:r>
        <w:rPr>
          <w:spacing w:val="13"/>
          <w:position w:val="16"/>
        </w:rPr>
        <w:t xml:space="preserve"> </w:t>
      </w:r>
      <w:r>
        <w:rPr>
          <w:position w:val="16"/>
        </w:rPr>
        <w:t>and resou</w:t>
      </w:r>
      <w:r>
        <w:rPr>
          <w:spacing w:val="-1"/>
          <w:position w:val="16"/>
        </w:rPr>
        <w:t xml:space="preserve">rces." </w:t>
      </w:r>
      <w:r>
        <w:rPr>
          <w:i/>
          <w:iCs/>
          <w:spacing w:val="-1"/>
          <w:position w:val="16"/>
        </w:rPr>
        <w:t>Language</w:t>
      </w:r>
      <w:r>
        <w:rPr>
          <w:i/>
          <w:iCs/>
          <w:spacing w:val="20"/>
          <w:w w:val="101"/>
          <w:position w:val="16"/>
        </w:rPr>
        <w:t xml:space="preserve"> </w:t>
      </w:r>
      <w:r>
        <w:rPr>
          <w:i/>
          <w:iCs/>
          <w:spacing w:val="-1"/>
          <w:position w:val="16"/>
        </w:rPr>
        <w:t>Teaching,</w:t>
      </w:r>
    </w:p>
    <w:p>
      <w:pPr>
        <w:pStyle w:val="2"/>
        <w:spacing w:line="190" w:lineRule="auto"/>
        <w:ind w:left="10"/>
      </w:pPr>
      <w:r>
        <w:rPr>
          <w:spacing w:val="-1"/>
        </w:rPr>
        <w:t>25(1),</w:t>
      </w:r>
      <w:r>
        <w:rPr>
          <w:spacing w:val="28"/>
        </w:rPr>
        <w:t xml:space="preserve"> </w:t>
      </w:r>
      <w:r>
        <w:rPr>
          <w:rFonts w:hint="eastAsia" w:eastAsia="宋体"/>
          <w:spacing w:val="28"/>
          <w:lang w:val="en-US" w:eastAsia="zh-CN"/>
        </w:rPr>
        <w:t>pp</w:t>
      </w:r>
      <w:r>
        <w:rPr>
          <w:spacing w:val="-1"/>
        </w:rPr>
        <w:t>1-</w:t>
      </w:r>
      <w:r>
        <w:rPr>
          <w:spacing w:val="-33"/>
        </w:rPr>
        <w:t xml:space="preserve"> </w:t>
      </w:r>
      <w:r>
        <w:rPr>
          <w:spacing w:val="-1"/>
        </w:rPr>
        <w:t>14. Available at: doi.org/10.1017/S02614448000065</w:t>
      </w:r>
      <w:r>
        <w:rPr>
          <w:spacing w:val="-2"/>
        </w:rPr>
        <w:t>83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5" w:lineRule="exact"/>
        <w:ind w:left="9"/>
      </w:pPr>
      <w:r>
        <w:rPr>
          <w:position w:val="17"/>
        </w:rPr>
        <w:t>Kachru,</w:t>
      </w:r>
      <w:r>
        <w:rPr>
          <w:spacing w:val="37"/>
          <w:position w:val="17"/>
        </w:rPr>
        <w:t xml:space="preserve"> </w:t>
      </w:r>
      <w:r>
        <w:rPr>
          <w:position w:val="17"/>
        </w:rPr>
        <w:t>B.</w:t>
      </w:r>
      <w:r>
        <w:rPr>
          <w:spacing w:val="37"/>
          <w:position w:val="17"/>
        </w:rPr>
        <w:t xml:space="preserve"> </w:t>
      </w:r>
      <w:r>
        <w:rPr>
          <w:position w:val="17"/>
        </w:rPr>
        <w:t>B.</w:t>
      </w:r>
      <w:r>
        <w:rPr>
          <w:spacing w:val="41"/>
          <w:position w:val="17"/>
        </w:rPr>
        <w:t xml:space="preserve"> </w:t>
      </w:r>
      <w:r>
        <w:rPr>
          <w:position w:val="17"/>
        </w:rPr>
        <w:t>(1996)</w:t>
      </w:r>
      <w:r>
        <w:rPr>
          <w:spacing w:val="49"/>
          <w:position w:val="17"/>
        </w:rPr>
        <w:t xml:space="preserve"> </w:t>
      </w:r>
      <w:r>
        <w:rPr>
          <w:position w:val="17"/>
        </w:rPr>
        <w:t>"World</w:t>
      </w:r>
      <w:r>
        <w:rPr>
          <w:spacing w:val="35"/>
          <w:w w:val="101"/>
          <w:position w:val="17"/>
        </w:rPr>
        <w:t xml:space="preserve"> </w:t>
      </w:r>
      <w:r>
        <w:rPr>
          <w:position w:val="17"/>
        </w:rPr>
        <w:t>Englishes:</w:t>
      </w:r>
      <w:r>
        <w:rPr>
          <w:spacing w:val="33"/>
          <w:w w:val="101"/>
          <w:position w:val="17"/>
        </w:rPr>
        <w:t xml:space="preserve"> </w:t>
      </w:r>
      <w:r>
        <w:rPr>
          <w:spacing w:val="-1"/>
          <w:position w:val="17"/>
        </w:rPr>
        <w:t>Agony</w:t>
      </w:r>
      <w:r>
        <w:rPr>
          <w:spacing w:val="37"/>
          <w:position w:val="17"/>
        </w:rPr>
        <w:t xml:space="preserve"> </w:t>
      </w:r>
      <w:r>
        <w:rPr>
          <w:spacing w:val="-1"/>
          <w:position w:val="17"/>
        </w:rPr>
        <w:t>and</w:t>
      </w:r>
      <w:r>
        <w:rPr>
          <w:spacing w:val="39"/>
          <w:w w:val="101"/>
          <w:position w:val="17"/>
        </w:rPr>
        <w:t xml:space="preserve"> </w:t>
      </w:r>
      <w:r>
        <w:rPr>
          <w:spacing w:val="-1"/>
          <w:position w:val="17"/>
        </w:rPr>
        <w:t>ecstasy."</w:t>
      </w:r>
      <w:r>
        <w:rPr>
          <w:spacing w:val="24"/>
          <w:w w:val="101"/>
          <w:position w:val="17"/>
        </w:rPr>
        <w:t xml:space="preserve"> </w:t>
      </w:r>
      <w:r>
        <w:rPr>
          <w:i/>
          <w:iCs/>
          <w:spacing w:val="-1"/>
          <w:position w:val="17"/>
        </w:rPr>
        <w:t>Journal</w:t>
      </w:r>
      <w:r>
        <w:rPr>
          <w:i/>
          <w:iCs/>
          <w:spacing w:val="33"/>
          <w:w w:val="101"/>
          <w:position w:val="17"/>
        </w:rPr>
        <w:t xml:space="preserve"> </w:t>
      </w:r>
      <w:r>
        <w:rPr>
          <w:i/>
          <w:iCs/>
          <w:spacing w:val="-1"/>
          <w:position w:val="17"/>
        </w:rPr>
        <w:t>of</w:t>
      </w:r>
      <w:r>
        <w:rPr>
          <w:i/>
          <w:iCs/>
          <w:spacing w:val="20"/>
          <w:position w:val="17"/>
        </w:rPr>
        <w:t xml:space="preserve"> </w:t>
      </w:r>
      <w:r>
        <w:rPr>
          <w:i/>
          <w:iCs/>
          <w:spacing w:val="-1"/>
          <w:position w:val="17"/>
        </w:rPr>
        <w:t>Aesthetic</w:t>
      </w:r>
      <w:r>
        <w:rPr>
          <w:i/>
          <w:iCs/>
          <w:spacing w:val="25"/>
          <w:w w:val="101"/>
          <w:position w:val="17"/>
        </w:rPr>
        <w:t xml:space="preserve"> </w:t>
      </w:r>
      <w:r>
        <w:rPr>
          <w:i/>
          <w:iCs/>
          <w:spacing w:val="-1"/>
          <w:position w:val="17"/>
        </w:rPr>
        <w:t>Education</w:t>
      </w:r>
      <w:r>
        <w:rPr>
          <w:spacing w:val="-1"/>
          <w:position w:val="17"/>
        </w:rPr>
        <w:t>,</w:t>
      </w:r>
    </w:p>
    <w:p>
      <w:pPr>
        <w:pStyle w:val="2"/>
        <w:spacing w:line="190" w:lineRule="auto"/>
        <w:ind w:left="15"/>
      </w:pPr>
      <w:r>
        <w:rPr>
          <w:spacing w:val="-1"/>
        </w:rPr>
        <w:t>30(2),</w:t>
      </w:r>
      <w:r>
        <w:rPr>
          <w:spacing w:val="28"/>
        </w:rPr>
        <w:t xml:space="preserve"> </w:t>
      </w:r>
      <w:r>
        <w:rPr>
          <w:rFonts w:hint="eastAsia" w:eastAsia="宋体"/>
          <w:spacing w:val="28"/>
          <w:lang w:val="en-US" w:eastAsia="zh-CN"/>
        </w:rPr>
        <w:t>pp</w:t>
      </w:r>
      <w:r>
        <w:rPr>
          <w:spacing w:val="-1"/>
        </w:rPr>
        <w:t>135-</w:t>
      </w:r>
      <w:r>
        <w:rPr>
          <w:spacing w:val="-33"/>
        </w:rPr>
        <w:t xml:space="preserve"> </w:t>
      </w:r>
      <w:r>
        <w:rPr>
          <w:spacing w:val="-1"/>
        </w:rPr>
        <w:t>155. Available at: doi.org/</w:t>
      </w:r>
      <w:r>
        <w:rPr>
          <w:spacing w:val="-2"/>
        </w:rPr>
        <w:t>10.2307/3333196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362" w:lineRule="auto"/>
        <w:ind w:right="15" w:firstLine="9"/>
        <w:jc w:val="both"/>
      </w:pPr>
      <w:r>
        <w:t>Keene,</w:t>
      </w:r>
      <w:r>
        <w:rPr>
          <w:spacing w:val="16"/>
        </w:rPr>
        <w:t xml:space="preserve"> </w:t>
      </w:r>
      <w:r>
        <w:t>D.</w:t>
      </w:r>
      <w:r>
        <w:rPr>
          <w:spacing w:val="24"/>
        </w:rPr>
        <w:t xml:space="preserve"> </w:t>
      </w:r>
      <w:r>
        <w:t>(2000)</w:t>
      </w:r>
      <w:r>
        <w:rPr>
          <w:spacing w:val="29"/>
          <w:w w:val="101"/>
        </w:rPr>
        <w:t xml:space="preserve"> </w:t>
      </w:r>
      <w:r>
        <w:t>"Metropolitan values: migration, mobility an</w:t>
      </w:r>
      <w:r>
        <w:rPr>
          <w:spacing w:val="-1"/>
        </w:rPr>
        <w:t>d</w:t>
      </w:r>
      <w:r>
        <w:rPr>
          <w:spacing w:val="19"/>
        </w:rPr>
        <w:t xml:space="preserve"> </w:t>
      </w:r>
      <w:r>
        <w:rPr>
          <w:spacing w:val="-1"/>
        </w:rPr>
        <w:t>cultural</w:t>
      </w:r>
      <w:r>
        <w:rPr>
          <w:spacing w:val="14"/>
        </w:rPr>
        <w:t xml:space="preserve"> </w:t>
      </w:r>
      <w:r>
        <w:rPr>
          <w:spacing w:val="-1"/>
        </w:rPr>
        <w:t>norms,</w:t>
      </w:r>
      <w:r>
        <w:rPr>
          <w:spacing w:val="19"/>
        </w:rPr>
        <w:t xml:space="preserve"> </w:t>
      </w:r>
      <w:r>
        <w:rPr>
          <w:spacing w:val="-1"/>
        </w:rPr>
        <w:t>London."</w:t>
      </w:r>
      <w:r>
        <w:rPr>
          <w:spacing w:val="18"/>
        </w:rPr>
        <w:t xml:space="preserve"> </w:t>
      </w:r>
      <w:r>
        <w:rPr>
          <w:spacing w:val="-1"/>
        </w:rPr>
        <w:t>In</w:t>
      </w:r>
      <w:r>
        <w:rPr>
          <w:spacing w:val="16"/>
        </w:rPr>
        <w:t xml:space="preserve"> </w:t>
      </w:r>
      <w:r>
        <w:rPr>
          <w:spacing w:val="-1"/>
        </w:rPr>
        <w:t>M.</w:t>
      </w:r>
      <w:r>
        <w:t xml:space="preserve"> Culpeper,</w:t>
      </w:r>
      <w:r>
        <w:rPr>
          <w:spacing w:val="43"/>
        </w:rPr>
        <w:t xml:space="preserve"> </w:t>
      </w:r>
      <w:r>
        <w:t>J.</w:t>
      </w:r>
      <w:r>
        <w:rPr>
          <w:spacing w:val="42"/>
          <w:w w:val="101"/>
        </w:rPr>
        <w:t xml:space="preserve"> </w:t>
      </w:r>
      <w:r>
        <w:t>Donno,</w:t>
      </w:r>
      <w:r>
        <w:rPr>
          <w:spacing w:val="42"/>
          <w:w w:val="101"/>
        </w:rPr>
        <w:t xml:space="preserve"> </w:t>
      </w:r>
      <w:r>
        <w:t>J.</w:t>
      </w:r>
      <w:r>
        <w:rPr>
          <w:spacing w:val="42"/>
        </w:rPr>
        <w:t xml:space="preserve"> </w:t>
      </w:r>
      <w:r>
        <w:t>Dorrills,</w:t>
      </w:r>
      <w:r>
        <w:rPr>
          <w:spacing w:val="43"/>
          <w:w w:val="101"/>
        </w:rPr>
        <w:t xml:space="preserve"> </w:t>
      </w:r>
      <w:r>
        <w:t>J</w:t>
      </w:r>
      <w:r>
        <w:rPr>
          <w:spacing w:val="-1"/>
        </w:rPr>
        <w:t>.</w:t>
      </w:r>
      <w:r>
        <w:rPr>
          <w:spacing w:val="42"/>
        </w:rPr>
        <w:t xml:space="preserve"> </w:t>
      </w:r>
      <w:r>
        <w:rPr>
          <w:spacing w:val="-1"/>
        </w:rPr>
        <w:t>Milroy,</w:t>
      </w:r>
      <w:r>
        <w:rPr>
          <w:spacing w:val="51"/>
          <w:w w:val="101"/>
        </w:rPr>
        <w:t xml:space="preserve"> </w:t>
      </w:r>
      <w:r>
        <w:rPr>
          <w:spacing w:val="-1"/>
        </w:rPr>
        <w:t>&amp;</w:t>
      </w:r>
      <w:r>
        <w:rPr>
          <w:spacing w:val="43"/>
          <w:w w:val="101"/>
        </w:rPr>
        <w:t xml:space="preserve"> </w:t>
      </w:r>
      <w:r>
        <w:rPr>
          <w:spacing w:val="-1"/>
        </w:rPr>
        <w:t>L.</w:t>
      </w:r>
      <w:r>
        <w:rPr>
          <w:spacing w:val="39"/>
        </w:rPr>
        <w:t xml:space="preserve"> </w:t>
      </w:r>
      <w:r>
        <w:rPr>
          <w:spacing w:val="-1"/>
        </w:rPr>
        <w:t>Upton</w:t>
      </w:r>
      <w:r>
        <w:rPr>
          <w:spacing w:val="48"/>
        </w:rPr>
        <w:t xml:space="preserve"> </w:t>
      </w:r>
      <w:r>
        <w:rPr>
          <w:spacing w:val="-1"/>
        </w:rPr>
        <w:t xml:space="preserve">(Eds.),  </w:t>
      </w:r>
      <w:r>
        <w:rPr>
          <w:i/>
          <w:iCs/>
          <w:spacing w:val="-1"/>
        </w:rPr>
        <w:t>The</w:t>
      </w:r>
      <w:r>
        <w:rPr>
          <w:i/>
          <w:iCs/>
          <w:spacing w:val="30"/>
        </w:rPr>
        <w:t xml:space="preserve"> </w:t>
      </w:r>
      <w:r>
        <w:rPr>
          <w:i/>
          <w:iCs/>
          <w:spacing w:val="-1"/>
        </w:rPr>
        <w:t>Development</w:t>
      </w:r>
      <w:r>
        <w:rPr>
          <w:i/>
          <w:iCs/>
          <w:spacing w:val="41"/>
        </w:rPr>
        <w:t xml:space="preserve"> </w:t>
      </w:r>
      <w:r>
        <w:rPr>
          <w:i/>
          <w:iCs/>
          <w:spacing w:val="-1"/>
        </w:rPr>
        <w:t>of</w:t>
      </w:r>
      <w:r>
        <w:rPr>
          <w:i/>
          <w:iCs/>
          <w:spacing w:val="40"/>
          <w:w w:val="101"/>
        </w:rPr>
        <w:t xml:space="preserve"> </w:t>
      </w:r>
      <w:r>
        <w:rPr>
          <w:i/>
          <w:iCs/>
          <w:spacing w:val="-1"/>
        </w:rPr>
        <w:t>Standard</w:t>
      </w:r>
      <w:r>
        <w:rPr>
          <w:i/>
          <w:iCs/>
        </w:rPr>
        <w:t xml:space="preserve"> </w:t>
      </w:r>
      <w:r>
        <w:rPr>
          <w:i/>
          <w:iCs/>
          <w:spacing w:val="-1"/>
        </w:rPr>
        <w:t>English, 1300-1800: Theories,</w:t>
      </w:r>
      <w:r>
        <w:rPr>
          <w:i/>
          <w:iCs/>
          <w:spacing w:val="-17"/>
        </w:rPr>
        <w:t xml:space="preserve"> </w:t>
      </w:r>
      <w:r>
        <w:rPr>
          <w:i/>
          <w:iCs/>
          <w:spacing w:val="-1"/>
        </w:rPr>
        <w:t xml:space="preserve">Descriptions, Conflicts, </w:t>
      </w:r>
      <w:r>
        <w:rPr>
          <w:spacing w:val="-1"/>
        </w:rPr>
        <w:t>92-</w:t>
      </w:r>
      <w:r>
        <w:rPr>
          <w:spacing w:val="-32"/>
        </w:rPr>
        <w:t xml:space="preserve"> </w:t>
      </w:r>
      <w:r>
        <w:rPr>
          <w:spacing w:val="-1"/>
        </w:rPr>
        <w:t>104. Cambridge: Cambridge</w:t>
      </w:r>
      <w:r>
        <w:rPr>
          <w:spacing w:val="-12"/>
        </w:rPr>
        <w:t xml:space="preserve"> </w:t>
      </w:r>
      <w:r>
        <w:rPr>
          <w:spacing w:val="-1"/>
        </w:rPr>
        <w:t>University</w:t>
      </w:r>
    </w:p>
    <w:p>
      <w:pPr>
        <w:pStyle w:val="2"/>
        <w:spacing w:line="183" w:lineRule="auto"/>
        <w:ind w:left="9"/>
      </w:pPr>
      <w:r>
        <w:rPr>
          <w:spacing w:val="-1"/>
        </w:rPr>
        <w:t>Press.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70" w:line="413" w:lineRule="exact"/>
        <w:ind w:left="9"/>
      </w:pPr>
      <w:r>
        <w:rPr>
          <w:position w:val="16"/>
        </w:rPr>
        <w:t>Kirkpatrick</w:t>
      </w:r>
      <w:r>
        <w:rPr>
          <w:spacing w:val="2"/>
          <w:position w:val="16"/>
        </w:rPr>
        <w:t xml:space="preserve">,  A.  (2007)  </w:t>
      </w:r>
      <w:r>
        <w:rPr>
          <w:i/>
          <w:iCs/>
          <w:position w:val="16"/>
        </w:rPr>
        <w:t>World</w:t>
      </w:r>
      <w:r>
        <w:rPr>
          <w:i/>
          <w:iCs/>
          <w:spacing w:val="2"/>
          <w:position w:val="16"/>
        </w:rPr>
        <w:t xml:space="preserve">  </w:t>
      </w:r>
      <w:r>
        <w:rPr>
          <w:i/>
          <w:iCs/>
          <w:position w:val="16"/>
        </w:rPr>
        <w:t>Englishes</w:t>
      </w:r>
      <w:r>
        <w:rPr>
          <w:i/>
          <w:iCs/>
          <w:spacing w:val="2"/>
          <w:position w:val="16"/>
        </w:rPr>
        <w:t xml:space="preserve">: </w:t>
      </w:r>
      <w:r>
        <w:rPr>
          <w:i/>
          <w:iCs/>
          <w:spacing w:val="1"/>
          <w:position w:val="16"/>
        </w:rPr>
        <w:t xml:space="preserve"> </w:t>
      </w:r>
      <w:r>
        <w:rPr>
          <w:i/>
          <w:iCs/>
          <w:position w:val="16"/>
        </w:rPr>
        <w:t>Implications</w:t>
      </w:r>
      <w:r>
        <w:rPr>
          <w:i/>
          <w:iCs/>
          <w:spacing w:val="17"/>
          <w:position w:val="16"/>
        </w:rPr>
        <w:t xml:space="preserve"> </w:t>
      </w:r>
      <w:r>
        <w:rPr>
          <w:i/>
          <w:iCs/>
          <w:position w:val="16"/>
        </w:rPr>
        <w:t>for</w:t>
      </w:r>
      <w:r>
        <w:rPr>
          <w:i/>
          <w:iCs/>
          <w:spacing w:val="47"/>
          <w:position w:val="16"/>
        </w:rPr>
        <w:t xml:space="preserve"> </w:t>
      </w:r>
      <w:r>
        <w:rPr>
          <w:i/>
          <w:iCs/>
          <w:position w:val="16"/>
        </w:rPr>
        <w:t>International</w:t>
      </w:r>
      <w:r>
        <w:rPr>
          <w:i/>
          <w:iCs/>
          <w:spacing w:val="1"/>
          <w:position w:val="16"/>
        </w:rPr>
        <w:t xml:space="preserve">  </w:t>
      </w:r>
      <w:r>
        <w:rPr>
          <w:i/>
          <w:iCs/>
          <w:position w:val="16"/>
        </w:rPr>
        <w:t>Communication</w:t>
      </w:r>
      <w:r>
        <w:rPr>
          <w:i/>
          <w:iCs/>
          <w:spacing w:val="1"/>
          <w:position w:val="16"/>
        </w:rPr>
        <w:t xml:space="preserve">  </w:t>
      </w:r>
      <w:r>
        <w:rPr>
          <w:i/>
          <w:iCs/>
          <w:position w:val="16"/>
        </w:rPr>
        <w:t>and</w:t>
      </w:r>
    </w:p>
    <w:p>
      <w:pPr>
        <w:pStyle w:val="2"/>
        <w:spacing w:line="190" w:lineRule="auto"/>
      </w:pPr>
      <w:r>
        <w:rPr>
          <w:i/>
          <w:iCs/>
        </w:rPr>
        <w:t>English Language</w:t>
      </w:r>
      <w:r>
        <w:rPr>
          <w:i/>
          <w:iCs/>
          <w:spacing w:val="16"/>
        </w:rPr>
        <w:t xml:space="preserve"> </w:t>
      </w:r>
      <w:r>
        <w:rPr>
          <w:i/>
          <w:iCs/>
        </w:rPr>
        <w:t xml:space="preserve">Teaching. </w:t>
      </w:r>
      <w:r>
        <w:t>Cambridge: Cambridge Un</w:t>
      </w:r>
      <w:r>
        <w:rPr>
          <w:spacing w:val="-1"/>
        </w:rPr>
        <w:t>iversity Press.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left="9"/>
      </w:pPr>
      <w:r>
        <w:t>Kirkpatrick, A., ed. (2020)</w:t>
      </w:r>
      <w:r>
        <w:rPr>
          <w:spacing w:val="17"/>
        </w:rPr>
        <w:t xml:space="preserve"> </w:t>
      </w:r>
      <w:r>
        <w:rPr>
          <w:i/>
          <w:iCs/>
        </w:rPr>
        <w:t>The Routledge Han</w:t>
      </w:r>
      <w:r>
        <w:rPr>
          <w:i/>
          <w:iCs/>
          <w:spacing w:val="-1"/>
        </w:rPr>
        <w:t>dbook of</w:t>
      </w:r>
      <w:r>
        <w:rPr>
          <w:i/>
          <w:iCs/>
          <w:spacing w:val="32"/>
        </w:rPr>
        <w:t xml:space="preserve"> </w:t>
      </w:r>
      <w:r>
        <w:rPr>
          <w:i/>
          <w:iCs/>
          <w:spacing w:val="-1"/>
        </w:rPr>
        <w:t>World</w:t>
      </w:r>
      <w:r>
        <w:rPr>
          <w:i/>
          <w:iCs/>
          <w:spacing w:val="-15"/>
        </w:rPr>
        <w:t xml:space="preserve"> </w:t>
      </w:r>
      <w:r>
        <w:rPr>
          <w:i/>
          <w:iCs/>
          <w:spacing w:val="-1"/>
        </w:rPr>
        <w:t xml:space="preserve">Englishes. </w:t>
      </w:r>
      <w:r>
        <w:rPr>
          <w:spacing w:val="-1"/>
        </w:rPr>
        <w:t>Oxon: Routledge.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70" w:line="360" w:lineRule="auto"/>
        <w:ind w:left="6" w:right="25" w:firstLine="2"/>
        <w:jc w:val="both"/>
      </w:pPr>
      <w:r>
        <w:rPr>
          <w:spacing w:val="-1"/>
        </w:rPr>
        <w:t>Kong,</w:t>
      </w:r>
      <w:r>
        <w:rPr>
          <w:spacing w:val="20"/>
          <w:w w:val="101"/>
        </w:rPr>
        <w:t xml:space="preserve"> </w:t>
      </w:r>
      <w:r>
        <w:rPr>
          <w:spacing w:val="-1"/>
        </w:rPr>
        <w:t>M.</w:t>
      </w:r>
      <w:r>
        <w:rPr>
          <w:spacing w:val="24"/>
        </w:rPr>
        <w:t xml:space="preserve"> </w:t>
      </w:r>
      <w:r>
        <w:rPr>
          <w:spacing w:val="-1"/>
        </w:rPr>
        <w:t>L.,</w:t>
      </w:r>
      <w:r>
        <w:rPr>
          <w:spacing w:val="25"/>
          <w:w w:val="101"/>
        </w:rPr>
        <w:t xml:space="preserve"> </w:t>
      </w:r>
      <w:r>
        <w:rPr>
          <w:spacing w:val="-1"/>
        </w:rPr>
        <w:t>&amp;</w:t>
      </w:r>
      <w:r>
        <w:rPr>
          <w:spacing w:val="18"/>
          <w:w w:val="101"/>
        </w:rPr>
        <w:t xml:space="preserve"> </w:t>
      </w:r>
      <w:r>
        <w:rPr>
          <w:spacing w:val="-1"/>
        </w:rPr>
        <w:t>Kang,</w:t>
      </w:r>
      <w:r>
        <w:rPr>
          <w:spacing w:val="20"/>
          <w:w w:val="101"/>
        </w:rPr>
        <w:t xml:space="preserve"> </w:t>
      </w:r>
      <w:r>
        <w:rPr>
          <w:spacing w:val="-1"/>
        </w:rPr>
        <w:t>H.</w:t>
      </w:r>
      <w:r>
        <w:rPr>
          <w:spacing w:val="25"/>
        </w:rPr>
        <w:t xml:space="preserve"> </w:t>
      </w:r>
      <w:r>
        <w:rPr>
          <w:spacing w:val="-1"/>
        </w:rPr>
        <w:t>I.</w:t>
      </w:r>
      <w:r>
        <w:rPr>
          <w:spacing w:val="26"/>
        </w:rPr>
        <w:t xml:space="preserve"> </w:t>
      </w:r>
      <w:r>
        <w:rPr>
          <w:spacing w:val="-1"/>
        </w:rPr>
        <w:t>(2022)</w:t>
      </w:r>
      <w:r>
        <w:rPr>
          <w:spacing w:val="35"/>
        </w:rPr>
        <w:t xml:space="preserve"> </w:t>
      </w:r>
      <w:r>
        <w:rPr>
          <w:spacing w:val="-1"/>
        </w:rPr>
        <w:t>"Identity</w:t>
      </w:r>
      <w:r>
        <w:rPr>
          <w:spacing w:val="20"/>
          <w:w w:val="101"/>
        </w:rPr>
        <w:t xml:space="preserve"> </w:t>
      </w:r>
      <w:r>
        <w:rPr>
          <w:spacing w:val="-1"/>
        </w:rPr>
        <w:t>and</w:t>
      </w:r>
      <w:r>
        <w:rPr>
          <w:spacing w:val="27"/>
        </w:rPr>
        <w:t xml:space="preserve"> </w:t>
      </w:r>
      <w:r>
        <w:rPr>
          <w:spacing w:val="-1"/>
        </w:rPr>
        <w:t>acce</w:t>
      </w:r>
      <w:r>
        <w:rPr>
          <w:spacing w:val="-2"/>
        </w:rPr>
        <w:t>nts:</w:t>
      </w:r>
      <w:r>
        <w:rPr>
          <w:spacing w:val="21"/>
          <w:w w:val="101"/>
        </w:rPr>
        <w:t xml:space="preserve"> </w:t>
      </w:r>
      <w:r>
        <w:rPr>
          <w:spacing w:val="-2"/>
        </w:rPr>
        <w:t>Do</w:t>
      </w:r>
      <w:r>
        <w:rPr>
          <w:spacing w:val="28"/>
        </w:rPr>
        <w:t xml:space="preserve"> </w:t>
      </w:r>
      <w:r>
        <w:rPr>
          <w:spacing w:val="-2"/>
        </w:rPr>
        <w:t>students</w:t>
      </w:r>
      <w:r>
        <w:rPr>
          <w:spacing w:val="18"/>
          <w:w w:val="101"/>
        </w:rPr>
        <w:t xml:space="preserve"> </w:t>
      </w:r>
      <w:r>
        <w:rPr>
          <w:spacing w:val="-2"/>
        </w:rPr>
        <w:t>really want</w:t>
      </w:r>
      <w:r>
        <w:rPr>
          <w:spacing w:val="19"/>
        </w:rPr>
        <w:t xml:space="preserve"> </w:t>
      </w:r>
      <w:r>
        <w:rPr>
          <w:spacing w:val="-2"/>
        </w:rPr>
        <w:t>to</w:t>
      </w:r>
      <w:r>
        <w:rPr>
          <w:spacing w:val="29"/>
        </w:rPr>
        <w:t xml:space="preserve"> </w:t>
      </w:r>
      <w:r>
        <w:rPr>
          <w:spacing w:val="-2"/>
        </w:rPr>
        <w:t>speak</w:t>
      </w:r>
      <w:r>
        <w:rPr>
          <w:spacing w:val="22"/>
        </w:rPr>
        <w:t xml:space="preserve"> </w:t>
      </w:r>
      <w:r>
        <w:rPr>
          <w:spacing w:val="-2"/>
        </w:rPr>
        <w:t>like</w:t>
      </w:r>
      <w:r>
        <w:t xml:space="preserve"> native</w:t>
      </w:r>
      <w:r>
        <w:rPr>
          <w:spacing w:val="49"/>
        </w:rPr>
        <w:t xml:space="preserve"> </w:t>
      </w:r>
      <w:r>
        <w:t>speakers</w:t>
      </w:r>
      <w:r>
        <w:rPr>
          <w:spacing w:val="43"/>
        </w:rPr>
        <w:t xml:space="preserve"> </w:t>
      </w:r>
      <w:r>
        <w:t>of</w:t>
      </w:r>
      <w:r>
        <w:rPr>
          <w:spacing w:val="16"/>
        </w:rPr>
        <w:t xml:space="preserve"> </w:t>
      </w:r>
      <w:r>
        <w:t>English</w:t>
      </w:r>
      <w:r>
        <w:rPr>
          <w:spacing w:val="10"/>
        </w:rPr>
        <w:t>?"</w:t>
      </w:r>
      <w:r>
        <w:rPr>
          <w:spacing w:val="31"/>
        </w:rPr>
        <w:t xml:space="preserve"> </w:t>
      </w:r>
      <w:r>
        <w:rPr>
          <w:i/>
          <w:iCs/>
        </w:rPr>
        <w:t>RELC</w:t>
      </w:r>
      <w:r>
        <w:rPr>
          <w:i/>
          <w:iCs/>
          <w:spacing w:val="20"/>
        </w:rPr>
        <w:t xml:space="preserve"> </w:t>
      </w:r>
      <w:r>
        <w:rPr>
          <w:i/>
          <w:iCs/>
        </w:rPr>
        <w:t>Journal</w:t>
      </w:r>
      <w:r>
        <w:rPr>
          <w:i/>
          <w:iCs/>
          <w:spacing w:val="10"/>
        </w:rPr>
        <w:t>:</w:t>
      </w:r>
      <w:r>
        <w:rPr>
          <w:i/>
          <w:iCs/>
          <w:spacing w:val="23"/>
          <w:w w:val="101"/>
        </w:rPr>
        <w:t xml:space="preserve"> </w:t>
      </w:r>
      <w:r>
        <w:rPr>
          <w:i/>
          <w:iCs/>
        </w:rPr>
        <w:t>A</w:t>
      </w:r>
      <w:r>
        <w:rPr>
          <w:i/>
          <w:iCs/>
          <w:spacing w:val="27"/>
          <w:w w:val="101"/>
        </w:rPr>
        <w:t xml:space="preserve"> </w:t>
      </w:r>
      <w:r>
        <w:rPr>
          <w:i/>
          <w:iCs/>
        </w:rPr>
        <w:t>Journal</w:t>
      </w:r>
      <w:r>
        <w:rPr>
          <w:i/>
          <w:iCs/>
          <w:spacing w:val="38"/>
          <w:w w:val="101"/>
        </w:rPr>
        <w:t xml:space="preserve"> </w:t>
      </w:r>
      <w:r>
        <w:rPr>
          <w:i/>
          <w:iCs/>
        </w:rPr>
        <w:t>of</w:t>
      </w:r>
      <w:r>
        <w:rPr>
          <w:i/>
          <w:iCs/>
          <w:spacing w:val="29"/>
        </w:rPr>
        <w:t xml:space="preserve"> </w:t>
      </w:r>
      <w:r>
        <w:rPr>
          <w:i/>
          <w:iCs/>
        </w:rPr>
        <w:t>Language</w:t>
      </w:r>
      <w:r>
        <w:rPr>
          <w:i/>
          <w:iCs/>
          <w:spacing w:val="51"/>
          <w:w w:val="101"/>
        </w:rPr>
        <w:t xml:space="preserve"> </w:t>
      </w:r>
      <w:r>
        <w:rPr>
          <w:i/>
          <w:iCs/>
        </w:rPr>
        <w:t>Teaching</w:t>
      </w:r>
      <w:r>
        <w:rPr>
          <w:i/>
          <w:iCs/>
          <w:spacing w:val="36"/>
          <w:w w:val="101"/>
        </w:rPr>
        <w:t xml:space="preserve"> </w:t>
      </w:r>
      <w:r>
        <w:rPr>
          <w:i/>
          <w:iCs/>
        </w:rPr>
        <w:t>and</w:t>
      </w:r>
      <w:r>
        <w:rPr>
          <w:i/>
          <w:iCs/>
          <w:spacing w:val="20"/>
          <w:w w:val="101"/>
        </w:rPr>
        <w:t xml:space="preserve"> </w:t>
      </w:r>
      <w:r>
        <w:rPr>
          <w:i/>
          <w:iCs/>
        </w:rPr>
        <w:t>Research</w:t>
      </w:r>
      <w:r>
        <w:rPr>
          <w:spacing w:val="10"/>
        </w:rPr>
        <w:t>,</w:t>
      </w:r>
    </w:p>
    <w:p>
      <w:pPr>
        <w:pStyle w:val="2"/>
        <w:spacing w:line="190" w:lineRule="auto"/>
        <w:ind w:left="17"/>
      </w:pPr>
      <w:r>
        <w:t xml:space="preserve">53(3), </w:t>
      </w:r>
      <w:r>
        <w:rPr>
          <w:rFonts w:hint="eastAsia" w:eastAsia="宋体"/>
          <w:lang w:val="en-US" w:eastAsia="zh-CN"/>
        </w:rPr>
        <w:t>pp</w:t>
      </w:r>
      <w:r>
        <w:t>505-518. Available at: doi.org/10.1177/00</w:t>
      </w:r>
      <w:r>
        <w:rPr>
          <w:spacing w:val="-1"/>
        </w:rPr>
        <w:t>33688220939246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190" w:lineRule="auto"/>
        <w:ind w:left="10"/>
      </w:pPr>
      <w:r>
        <w:t>Labov</w:t>
      </w:r>
      <w:r>
        <w:rPr>
          <w:spacing w:val="1"/>
        </w:rPr>
        <w:t>, W. (1969)</w:t>
      </w:r>
      <w:r>
        <w:t xml:space="preserve"> </w:t>
      </w:r>
      <w:r>
        <w:rPr>
          <w:i/>
          <w:iCs/>
        </w:rPr>
        <w:t>A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Study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of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Non</w:t>
      </w:r>
      <w:r>
        <w:rPr>
          <w:i/>
          <w:iCs/>
          <w:spacing w:val="1"/>
        </w:rPr>
        <w:t>-</w:t>
      </w:r>
      <w:r>
        <w:rPr>
          <w:i/>
          <w:iCs/>
        </w:rPr>
        <w:t>Standard</w:t>
      </w:r>
      <w:r>
        <w:rPr>
          <w:i/>
          <w:iCs/>
          <w:spacing w:val="-15"/>
        </w:rPr>
        <w:t xml:space="preserve"> </w:t>
      </w:r>
      <w:r>
        <w:rPr>
          <w:i/>
          <w:iCs/>
        </w:rPr>
        <w:t>English</w:t>
      </w:r>
      <w:r>
        <w:rPr>
          <w:i/>
          <w:iCs/>
          <w:spacing w:val="1"/>
        </w:rPr>
        <w:t xml:space="preserve">. </w:t>
      </w:r>
      <w:r>
        <w:t>Chicago</w:t>
      </w:r>
      <w:r>
        <w:rPr>
          <w:spacing w:val="1"/>
        </w:rPr>
        <w:t xml:space="preserve">: </w:t>
      </w:r>
      <w:r>
        <w:t>The</w:t>
      </w:r>
      <w:r>
        <w:rPr>
          <w:spacing w:val="1"/>
        </w:rPr>
        <w:t xml:space="preserve"> </w:t>
      </w:r>
      <w:r>
        <w:t>University</w:t>
      </w:r>
      <w:r>
        <w:rPr>
          <w:spacing w:val="1"/>
        </w:rPr>
        <w:t xml:space="preserve"> </w:t>
      </w:r>
      <w:r>
        <w:t>of</w:t>
      </w:r>
      <w:r>
        <w:rPr>
          <w:spacing w:val="-16"/>
        </w:rPr>
        <w:t xml:space="preserve"> </w:t>
      </w:r>
      <w:r>
        <w:t>Chicago</w:t>
      </w:r>
      <w:r>
        <w:rPr>
          <w:spacing w:val="1"/>
        </w:rPr>
        <w:t xml:space="preserve"> </w:t>
      </w:r>
      <w:r>
        <w:t>Press</w:t>
      </w:r>
      <w:r>
        <w:rPr>
          <w:spacing w:val="1"/>
        </w:rPr>
        <w:t>.</w:t>
      </w:r>
    </w:p>
    <w:p>
      <w:pPr>
        <w:spacing w:line="286" w:lineRule="auto"/>
        <w:rPr>
          <w:rFonts w:ascii="Arial"/>
          <w:sz w:val="21"/>
        </w:rPr>
      </w:pPr>
    </w:p>
    <w:p>
      <w:pPr>
        <w:pStyle w:val="2"/>
        <w:spacing w:before="70" w:line="413" w:lineRule="exact"/>
        <w:ind w:left="10"/>
      </w:pPr>
      <w:r>
        <w:rPr>
          <w:spacing w:val="-1"/>
          <w:position w:val="16"/>
        </w:rPr>
        <w:t xml:space="preserve">Llamas,   C.,   Mullany,   L.,   &amp;   Stockwell,   P.,   eds.   (2006)   </w:t>
      </w:r>
      <w:r>
        <w:rPr>
          <w:i/>
          <w:iCs/>
          <w:spacing w:val="-1"/>
          <w:position w:val="16"/>
        </w:rPr>
        <w:t xml:space="preserve">The   Routledge   Companion  </w:t>
      </w:r>
      <w:r>
        <w:rPr>
          <w:i/>
          <w:iCs/>
          <w:spacing w:val="-2"/>
          <w:position w:val="16"/>
        </w:rPr>
        <w:t xml:space="preserve"> to</w:t>
      </w:r>
    </w:p>
    <w:p>
      <w:pPr>
        <w:pStyle w:val="2"/>
        <w:spacing w:line="190" w:lineRule="auto"/>
        <w:ind w:left="7"/>
      </w:pPr>
      <w:r>
        <w:rPr>
          <w:i/>
          <w:iCs/>
        </w:rPr>
        <w:t xml:space="preserve">Sociolinguistics. </w:t>
      </w:r>
      <w:r>
        <w:t>Oxon: Rout</w:t>
      </w:r>
      <w:r>
        <w:rPr>
          <w:spacing w:val="-1"/>
        </w:rPr>
        <w:t>ledge.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9" w:line="415" w:lineRule="exact"/>
        <w:jc w:val="right"/>
      </w:pPr>
      <w:r>
        <w:rPr>
          <w:spacing w:val="-2"/>
          <w:position w:val="17"/>
        </w:rPr>
        <w:t>Melchien,</w:t>
      </w:r>
      <w:r>
        <w:rPr>
          <w:spacing w:val="57"/>
          <w:w w:val="101"/>
          <w:position w:val="17"/>
        </w:rPr>
        <w:t xml:space="preserve"> </w:t>
      </w:r>
      <w:r>
        <w:rPr>
          <w:spacing w:val="-2"/>
          <w:position w:val="17"/>
        </w:rPr>
        <w:t>B.</w:t>
      </w:r>
      <w:r>
        <w:rPr>
          <w:spacing w:val="48"/>
          <w:position w:val="17"/>
        </w:rPr>
        <w:t xml:space="preserve"> </w:t>
      </w:r>
      <w:r>
        <w:rPr>
          <w:spacing w:val="-2"/>
          <w:position w:val="17"/>
        </w:rPr>
        <w:t>(2016)</w:t>
      </w:r>
      <w:r>
        <w:rPr>
          <w:spacing w:val="55"/>
          <w:w w:val="101"/>
          <w:position w:val="17"/>
        </w:rPr>
        <w:t xml:space="preserve"> </w:t>
      </w:r>
      <w:r>
        <w:rPr>
          <w:spacing w:val="-2"/>
          <w:position w:val="17"/>
        </w:rPr>
        <w:t>"‘Neutra</w:t>
      </w:r>
      <w:r>
        <w:rPr>
          <w:spacing w:val="-1"/>
          <w:position w:val="17"/>
        </w:rPr>
        <w:t>l,</w:t>
      </w:r>
      <w:r>
        <w:rPr>
          <w:spacing w:val="40"/>
          <w:position w:val="17"/>
        </w:rPr>
        <w:t xml:space="preserve"> </w:t>
      </w:r>
      <w:r>
        <w:rPr>
          <w:spacing w:val="-1"/>
          <w:position w:val="17"/>
        </w:rPr>
        <w:t>native-like</w:t>
      </w:r>
      <w:r>
        <w:rPr>
          <w:spacing w:val="45"/>
          <w:w w:val="101"/>
          <w:position w:val="17"/>
        </w:rPr>
        <w:t xml:space="preserve"> </w:t>
      </w:r>
      <w:r>
        <w:rPr>
          <w:spacing w:val="-1"/>
          <w:position w:val="17"/>
        </w:rPr>
        <w:t>or</w:t>
      </w:r>
      <w:r>
        <w:rPr>
          <w:spacing w:val="44"/>
          <w:w w:val="101"/>
          <w:position w:val="17"/>
        </w:rPr>
        <w:t xml:space="preserve"> </w:t>
      </w:r>
      <w:r>
        <w:rPr>
          <w:spacing w:val="-1"/>
          <w:position w:val="17"/>
        </w:rPr>
        <w:t>authentic’:</w:t>
      </w:r>
      <w:r>
        <w:rPr>
          <w:spacing w:val="47"/>
          <w:position w:val="17"/>
        </w:rPr>
        <w:t xml:space="preserve"> </w:t>
      </w:r>
      <w:r>
        <w:rPr>
          <w:spacing w:val="-1"/>
          <w:position w:val="17"/>
        </w:rPr>
        <w:t>Investigating</w:t>
      </w:r>
      <w:r>
        <w:rPr>
          <w:spacing w:val="46"/>
          <w:w w:val="101"/>
          <w:position w:val="17"/>
        </w:rPr>
        <w:t xml:space="preserve"> </w:t>
      </w:r>
      <w:r>
        <w:rPr>
          <w:spacing w:val="-1"/>
          <w:position w:val="17"/>
        </w:rPr>
        <w:t>attitudes</w:t>
      </w:r>
      <w:r>
        <w:rPr>
          <w:spacing w:val="47"/>
          <w:position w:val="17"/>
        </w:rPr>
        <w:t xml:space="preserve"> </w:t>
      </w:r>
      <w:r>
        <w:rPr>
          <w:spacing w:val="-1"/>
          <w:position w:val="17"/>
        </w:rPr>
        <w:t>and</w:t>
      </w:r>
      <w:r>
        <w:rPr>
          <w:spacing w:val="37"/>
          <w:w w:val="101"/>
          <w:position w:val="17"/>
        </w:rPr>
        <w:t xml:space="preserve"> </w:t>
      </w:r>
      <w:r>
        <w:rPr>
          <w:spacing w:val="-1"/>
          <w:position w:val="17"/>
        </w:rPr>
        <w:t>beliefs</w:t>
      </w:r>
      <w:r>
        <w:rPr>
          <w:spacing w:val="46"/>
          <w:position w:val="17"/>
        </w:rPr>
        <w:t xml:space="preserve"> </w:t>
      </w:r>
      <w:r>
        <w:rPr>
          <w:spacing w:val="-1"/>
          <w:position w:val="17"/>
        </w:rPr>
        <w:t>o</w:t>
      </w:r>
      <w:r>
        <w:rPr>
          <w:spacing w:val="24"/>
          <w:position w:val="17"/>
        </w:rPr>
        <w:t>f</w:t>
      </w:r>
    </w:p>
    <w:p>
      <w:pPr>
        <w:pStyle w:val="2"/>
        <w:spacing w:before="1" w:line="189" w:lineRule="auto"/>
        <w:ind w:left="14"/>
      </w:pPr>
      <w:r>
        <w:t>expanding</w:t>
      </w:r>
      <w:r>
        <w:rPr>
          <w:spacing w:val="5"/>
        </w:rPr>
        <w:t xml:space="preserve"> </w:t>
      </w:r>
      <w:r>
        <w:t>circle</w:t>
      </w:r>
      <w:r>
        <w:rPr>
          <w:spacing w:val="5"/>
        </w:rPr>
        <w:t xml:space="preserve"> </w:t>
      </w:r>
      <w:r>
        <w:t>speakers</w:t>
      </w:r>
      <w:r>
        <w:rPr>
          <w:spacing w:val="5"/>
        </w:rPr>
        <w:t xml:space="preserve"> </w:t>
      </w:r>
      <w:r>
        <w:t>of</w:t>
      </w:r>
      <w:r>
        <w:rPr>
          <w:spacing w:val="-20"/>
        </w:rPr>
        <w:t xml:space="preserve"> </w:t>
      </w:r>
      <w:r>
        <w:t>English</w:t>
      </w:r>
      <w:r>
        <w:rPr>
          <w:spacing w:val="5"/>
        </w:rPr>
        <w:t>."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70" w:line="413" w:lineRule="exact"/>
        <w:ind w:left="9"/>
      </w:pPr>
      <w:r>
        <w:rPr>
          <w:spacing w:val="-1"/>
          <w:position w:val="16"/>
        </w:rPr>
        <w:t>Mesthrie,</w:t>
      </w:r>
      <w:r>
        <w:rPr>
          <w:spacing w:val="35"/>
          <w:position w:val="16"/>
        </w:rPr>
        <w:t xml:space="preserve"> </w:t>
      </w:r>
      <w:r>
        <w:rPr>
          <w:spacing w:val="-1"/>
          <w:position w:val="16"/>
        </w:rPr>
        <w:t>R.,</w:t>
      </w:r>
      <w:r>
        <w:rPr>
          <w:spacing w:val="40"/>
          <w:position w:val="16"/>
        </w:rPr>
        <w:t xml:space="preserve"> </w:t>
      </w:r>
      <w:r>
        <w:rPr>
          <w:spacing w:val="-1"/>
          <w:position w:val="16"/>
        </w:rPr>
        <w:t>&amp;</w:t>
      </w:r>
      <w:r>
        <w:rPr>
          <w:spacing w:val="33"/>
          <w:position w:val="16"/>
        </w:rPr>
        <w:t xml:space="preserve"> </w:t>
      </w:r>
      <w:r>
        <w:rPr>
          <w:spacing w:val="-1"/>
          <w:position w:val="16"/>
        </w:rPr>
        <w:t>Bhatt,</w:t>
      </w:r>
      <w:r>
        <w:rPr>
          <w:spacing w:val="35"/>
          <w:position w:val="16"/>
        </w:rPr>
        <w:t xml:space="preserve"> </w:t>
      </w:r>
      <w:r>
        <w:rPr>
          <w:spacing w:val="-1"/>
          <w:position w:val="16"/>
        </w:rPr>
        <w:t>R.</w:t>
      </w:r>
      <w:r>
        <w:rPr>
          <w:spacing w:val="35"/>
          <w:w w:val="101"/>
          <w:position w:val="16"/>
        </w:rPr>
        <w:t xml:space="preserve"> </w:t>
      </w:r>
      <w:r>
        <w:rPr>
          <w:spacing w:val="-1"/>
          <w:position w:val="16"/>
        </w:rPr>
        <w:t>M.</w:t>
      </w:r>
      <w:r>
        <w:rPr>
          <w:spacing w:val="41"/>
          <w:position w:val="16"/>
        </w:rPr>
        <w:t xml:space="preserve"> </w:t>
      </w:r>
      <w:r>
        <w:rPr>
          <w:spacing w:val="-1"/>
          <w:position w:val="16"/>
        </w:rPr>
        <w:t xml:space="preserve">(2008)  </w:t>
      </w:r>
      <w:r>
        <w:rPr>
          <w:i/>
          <w:iCs/>
          <w:spacing w:val="-1"/>
          <w:position w:val="16"/>
        </w:rPr>
        <w:t>World</w:t>
      </w:r>
      <w:r>
        <w:rPr>
          <w:i/>
          <w:iCs/>
          <w:spacing w:val="16"/>
          <w:w w:val="101"/>
          <w:position w:val="16"/>
        </w:rPr>
        <w:t xml:space="preserve"> </w:t>
      </w:r>
      <w:r>
        <w:rPr>
          <w:i/>
          <w:iCs/>
          <w:spacing w:val="-1"/>
          <w:position w:val="16"/>
        </w:rPr>
        <w:t>Englishes:</w:t>
      </w:r>
      <w:r>
        <w:rPr>
          <w:i/>
          <w:iCs/>
          <w:spacing w:val="47"/>
          <w:position w:val="16"/>
        </w:rPr>
        <w:t xml:space="preserve"> </w:t>
      </w:r>
      <w:r>
        <w:rPr>
          <w:i/>
          <w:iCs/>
          <w:spacing w:val="-1"/>
          <w:position w:val="16"/>
        </w:rPr>
        <w:t>The</w:t>
      </w:r>
      <w:r>
        <w:rPr>
          <w:i/>
          <w:iCs/>
          <w:spacing w:val="32"/>
          <w:position w:val="16"/>
        </w:rPr>
        <w:t xml:space="preserve"> </w:t>
      </w:r>
      <w:r>
        <w:rPr>
          <w:i/>
          <w:iCs/>
          <w:spacing w:val="-1"/>
          <w:position w:val="16"/>
        </w:rPr>
        <w:t>Study</w:t>
      </w:r>
      <w:r>
        <w:rPr>
          <w:i/>
          <w:iCs/>
          <w:spacing w:val="37"/>
          <w:w w:val="101"/>
          <w:position w:val="16"/>
        </w:rPr>
        <w:t xml:space="preserve"> </w:t>
      </w:r>
      <w:r>
        <w:rPr>
          <w:i/>
          <w:iCs/>
          <w:spacing w:val="-1"/>
          <w:position w:val="16"/>
        </w:rPr>
        <w:t>of</w:t>
      </w:r>
      <w:r>
        <w:rPr>
          <w:i/>
          <w:iCs/>
          <w:spacing w:val="22"/>
          <w:w w:val="101"/>
          <w:position w:val="16"/>
        </w:rPr>
        <w:t xml:space="preserve"> </w:t>
      </w:r>
      <w:r>
        <w:rPr>
          <w:i/>
          <w:iCs/>
          <w:spacing w:val="-1"/>
          <w:position w:val="16"/>
        </w:rPr>
        <w:t>Ne</w:t>
      </w:r>
      <w:r>
        <w:rPr>
          <w:i/>
          <w:iCs/>
          <w:spacing w:val="-2"/>
          <w:position w:val="16"/>
        </w:rPr>
        <w:t>w</w:t>
      </w:r>
      <w:r>
        <w:rPr>
          <w:i/>
          <w:iCs/>
          <w:spacing w:val="24"/>
          <w:position w:val="16"/>
        </w:rPr>
        <w:t xml:space="preserve"> </w:t>
      </w:r>
      <w:r>
        <w:rPr>
          <w:i/>
          <w:iCs/>
          <w:spacing w:val="-2"/>
          <w:position w:val="16"/>
        </w:rPr>
        <w:t>Linguistic  Varieties.</w:t>
      </w:r>
    </w:p>
    <w:p>
      <w:pPr>
        <w:pStyle w:val="2"/>
        <w:spacing w:before="1" w:line="189" w:lineRule="auto"/>
        <w:ind w:left="14"/>
      </w:pPr>
      <w:r>
        <w:t>Cambridge: Cambridge Unive</w:t>
      </w:r>
      <w:r>
        <w:rPr>
          <w:spacing w:val="-1"/>
        </w:rPr>
        <w:t>rsity Press.</w:t>
      </w:r>
    </w:p>
    <w:p>
      <w:pPr>
        <w:spacing w:line="282" w:lineRule="auto"/>
        <w:rPr>
          <w:rFonts w:ascii="Arial"/>
          <w:sz w:val="21"/>
        </w:rPr>
      </w:pPr>
    </w:p>
    <w:p>
      <w:pPr>
        <w:pStyle w:val="2"/>
        <w:spacing w:before="69" w:line="361" w:lineRule="auto"/>
        <w:ind w:right="4" w:firstLine="9"/>
        <w:jc w:val="both"/>
      </w:pPr>
      <w:r>
        <w:t>Rajković,  A.   (2019)</w:t>
      </w:r>
      <w:r>
        <w:rPr>
          <w:spacing w:val="24"/>
        </w:rPr>
        <w:t xml:space="preserve">  </w:t>
      </w:r>
      <w:r>
        <w:rPr>
          <w:i/>
          <w:iCs/>
        </w:rPr>
        <w:t>The  English  Pronunciation   Teaching:  EFL</w:t>
      </w:r>
      <w:r>
        <w:rPr>
          <w:i/>
          <w:iCs/>
          <w:spacing w:val="9"/>
        </w:rPr>
        <w:t xml:space="preserve">  </w:t>
      </w:r>
      <w:r>
        <w:rPr>
          <w:i/>
          <w:iCs/>
        </w:rPr>
        <w:t>Learners'</w:t>
      </w:r>
      <w:r>
        <w:rPr>
          <w:i/>
          <w:iCs/>
          <w:spacing w:val="11"/>
        </w:rPr>
        <w:t xml:space="preserve">  </w:t>
      </w:r>
      <w:r>
        <w:rPr>
          <w:i/>
          <w:iCs/>
        </w:rPr>
        <w:t>and   Teachers'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 xml:space="preserve">Perspective  </w:t>
      </w:r>
      <w:r>
        <w:t>(Doctoral  dissertation,  Josip  Juraj  Strossmayer  University  of  Osijek.  Faculty  of</w:t>
      </w:r>
    </w:p>
    <w:p>
      <w:pPr>
        <w:pStyle w:val="2"/>
        <w:spacing w:before="1" w:line="190" w:lineRule="auto"/>
        <w:ind w:left="9"/>
      </w:pPr>
      <w:r>
        <w:t>Humanities and Social</w:t>
      </w:r>
      <w:r>
        <w:rPr>
          <w:spacing w:val="15"/>
        </w:rPr>
        <w:t xml:space="preserve"> </w:t>
      </w:r>
      <w:r>
        <w:t>Scien</w:t>
      </w:r>
      <w:r>
        <w:rPr>
          <w:spacing w:val="-1"/>
        </w:rPr>
        <w:t>ces).</w:t>
      </w:r>
    </w:p>
    <w:p>
      <w:pPr>
        <w:spacing w:line="190" w:lineRule="auto"/>
        <w:sectPr>
          <w:footerReference r:id="rId13" w:type="default"/>
          <w:pgSz w:w="12240" w:h="15840"/>
          <w:pgMar w:top="1346" w:right="1415" w:bottom="1196" w:left="1434" w:header="0" w:footer="956" w:gutter="0"/>
          <w:cols w:space="720" w:num="1"/>
        </w:sectPr>
      </w:pPr>
    </w:p>
    <w:p>
      <w:pPr>
        <w:pStyle w:val="2"/>
        <w:spacing w:before="146" w:line="410" w:lineRule="exact"/>
        <w:ind w:left="60"/>
      </w:pPr>
      <w:r>
        <w:drawing>
          <wp:anchor distT="0" distB="0" distL="0" distR="0" simplePos="0" relativeHeight="251659264" behindDoc="0" locked="0" layoutInCell="0" allowOverlap="1">
            <wp:simplePos x="0" y="0"/>
            <wp:positionH relativeFrom="page">
              <wp:posOffset>-3175</wp:posOffset>
            </wp:positionH>
            <wp:positionV relativeFrom="page">
              <wp:posOffset>-3175</wp:posOffset>
            </wp:positionV>
            <wp:extent cx="6350" cy="6350"/>
            <wp:effectExtent l="0" t="0" r="0" b="0"/>
            <wp:wrapNone/>
            <wp:docPr id="2" name="IM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 2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350" cy="6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position w:val="16"/>
        </w:rPr>
        <w:t>Sung, C. C. M. (2016) "Exposure</w:t>
      </w:r>
      <w:r>
        <w:rPr>
          <w:spacing w:val="3"/>
          <w:position w:val="16"/>
        </w:rPr>
        <w:t xml:space="preserve"> </w:t>
      </w:r>
      <w:r>
        <w:rPr>
          <w:spacing w:val="-2"/>
          <w:position w:val="16"/>
        </w:rPr>
        <w:t>to Multiple</w:t>
      </w:r>
      <w:r>
        <w:rPr>
          <w:spacing w:val="-14"/>
          <w:position w:val="16"/>
        </w:rPr>
        <w:t xml:space="preserve"> </w:t>
      </w:r>
      <w:r>
        <w:rPr>
          <w:spacing w:val="-2"/>
          <w:position w:val="16"/>
        </w:rPr>
        <w:t>Accents of</w:t>
      </w:r>
      <w:r>
        <w:rPr>
          <w:spacing w:val="-34"/>
          <w:position w:val="16"/>
        </w:rPr>
        <w:t xml:space="preserve"> </w:t>
      </w:r>
      <w:r>
        <w:rPr>
          <w:spacing w:val="-2"/>
          <w:position w:val="16"/>
        </w:rPr>
        <w:t>English in</w:t>
      </w:r>
      <w:r>
        <w:rPr>
          <w:spacing w:val="-12"/>
          <w:position w:val="16"/>
        </w:rPr>
        <w:t xml:space="preserve"> </w:t>
      </w:r>
      <w:r>
        <w:rPr>
          <w:spacing w:val="-2"/>
          <w:position w:val="16"/>
        </w:rPr>
        <w:t>the English Language Teaching</w:t>
      </w:r>
    </w:p>
    <w:p>
      <w:pPr>
        <w:pStyle w:val="2"/>
        <w:spacing w:line="192" w:lineRule="auto"/>
        <w:ind w:left="54"/>
      </w:pPr>
      <w:r>
        <w:t>Classroom:</w:t>
      </w:r>
      <w:r>
        <w:rPr>
          <w:spacing w:val="28"/>
        </w:rPr>
        <w:t xml:space="preserve"> </w:t>
      </w:r>
      <w:r>
        <w:t>From</w:t>
      </w:r>
      <w:r>
        <w:rPr>
          <w:spacing w:val="39"/>
        </w:rPr>
        <w:t xml:space="preserve"> </w:t>
      </w:r>
      <w:r>
        <w:t>Second</w:t>
      </w:r>
      <w:r>
        <w:rPr>
          <w:spacing w:val="30"/>
          <w:w w:val="101"/>
        </w:rPr>
        <w:t xml:space="preserve"> </w:t>
      </w:r>
      <w:r>
        <w:t>Language</w:t>
      </w:r>
      <w:r>
        <w:rPr>
          <w:spacing w:val="30"/>
        </w:rPr>
        <w:t xml:space="preserve"> </w:t>
      </w:r>
      <w:r>
        <w:t>Learners’</w:t>
      </w:r>
      <w:r>
        <w:rPr>
          <w:spacing w:val="26"/>
          <w:w w:val="101"/>
        </w:rPr>
        <w:t xml:space="preserve"> </w:t>
      </w:r>
      <w:r>
        <w:t>Perspecti</w:t>
      </w:r>
      <w:r>
        <w:rPr>
          <w:spacing w:val="-1"/>
        </w:rPr>
        <w:t>ves."</w:t>
      </w:r>
      <w:r>
        <w:rPr>
          <w:spacing w:val="19"/>
          <w:w w:val="101"/>
        </w:rPr>
        <w:t xml:space="preserve"> </w:t>
      </w:r>
      <w:r>
        <w:rPr>
          <w:i/>
          <w:iCs/>
          <w:spacing w:val="-1"/>
        </w:rPr>
        <w:t>Innovation</w:t>
      </w:r>
      <w:r>
        <w:rPr>
          <w:i/>
          <w:iCs/>
          <w:spacing w:val="34"/>
        </w:rPr>
        <w:t xml:space="preserve"> </w:t>
      </w:r>
      <w:r>
        <w:rPr>
          <w:i/>
          <w:iCs/>
          <w:spacing w:val="-1"/>
        </w:rPr>
        <w:t>in</w:t>
      </w:r>
      <w:r>
        <w:rPr>
          <w:i/>
          <w:iCs/>
          <w:spacing w:val="16"/>
          <w:w w:val="101"/>
        </w:rPr>
        <w:t xml:space="preserve"> </w:t>
      </w:r>
      <w:r>
        <w:rPr>
          <w:i/>
          <w:iCs/>
          <w:spacing w:val="-1"/>
        </w:rPr>
        <w:t>Language</w:t>
      </w:r>
      <w:r>
        <w:rPr>
          <w:i/>
          <w:iCs/>
          <w:spacing w:val="15"/>
          <w:w w:val="101"/>
        </w:rPr>
        <w:t xml:space="preserve"> </w:t>
      </w:r>
      <w:r>
        <w:rPr>
          <w:i/>
          <w:iCs/>
          <w:spacing w:val="-1"/>
        </w:rPr>
        <w:t>Learning</w:t>
      </w:r>
    </w:p>
    <w:p>
      <w:pPr>
        <w:pStyle w:val="2"/>
        <w:spacing w:before="196" w:line="574" w:lineRule="exact"/>
        <w:ind w:left="50"/>
      </w:pPr>
      <w:r>
        <w:rPr>
          <w:i/>
          <w:iCs/>
          <w:spacing w:val="-1"/>
          <w:position w:val="29"/>
        </w:rPr>
        <w:t>and Teaching,</w:t>
      </w:r>
      <w:r>
        <w:rPr>
          <w:i/>
          <w:iCs/>
          <w:spacing w:val="44"/>
          <w:w w:val="101"/>
          <w:position w:val="29"/>
        </w:rPr>
        <w:t xml:space="preserve"> </w:t>
      </w:r>
      <w:r>
        <w:rPr>
          <w:spacing w:val="-1"/>
          <w:position w:val="29"/>
        </w:rPr>
        <w:t>10(3),</w:t>
      </w:r>
      <w:r>
        <w:rPr>
          <w:spacing w:val="28"/>
          <w:position w:val="29"/>
        </w:rPr>
        <w:t xml:space="preserve"> </w:t>
      </w:r>
      <w:r>
        <w:rPr>
          <w:rFonts w:hint="eastAsia" w:eastAsia="宋体"/>
          <w:spacing w:val="28"/>
          <w:position w:val="29"/>
          <w:lang w:val="en-US" w:eastAsia="zh-CN"/>
        </w:rPr>
        <w:t>pp</w:t>
      </w:r>
      <w:r>
        <w:rPr>
          <w:spacing w:val="-1"/>
          <w:position w:val="29"/>
        </w:rPr>
        <w:t>190-205. Available at: doi.org/10.1080/17501229.2014.936869</w:t>
      </w:r>
    </w:p>
    <w:p>
      <w:pPr>
        <w:pStyle w:val="2"/>
        <w:spacing w:line="190" w:lineRule="auto"/>
        <w:ind w:left="52"/>
      </w:pPr>
      <w:r>
        <w:t xml:space="preserve">Trudgill, P. (1992) </w:t>
      </w:r>
      <w:r>
        <w:rPr>
          <w:i/>
          <w:iCs/>
        </w:rPr>
        <w:t>Introducing</w:t>
      </w:r>
      <w:r>
        <w:rPr>
          <w:i/>
          <w:iCs/>
          <w:spacing w:val="-13"/>
        </w:rPr>
        <w:t xml:space="preserve"> </w:t>
      </w:r>
      <w:r>
        <w:rPr>
          <w:i/>
          <w:iCs/>
        </w:rPr>
        <w:t>Language and Society</w:t>
      </w:r>
      <w:r>
        <w:rPr>
          <w:spacing w:val="-1"/>
        </w:rPr>
        <w:t>. London</w:t>
      </w:r>
      <w:r>
        <w:rPr>
          <w:spacing w:val="21"/>
        </w:rPr>
        <w:t xml:space="preserve"> </w:t>
      </w:r>
      <w:r>
        <w:rPr>
          <w:spacing w:val="-1"/>
        </w:rPr>
        <w:t>:Penguin.</w:t>
      </w:r>
    </w:p>
    <w:p>
      <w:pPr>
        <w:spacing w:line="284" w:lineRule="auto"/>
        <w:rPr>
          <w:rFonts w:ascii="Arial"/>
          <w:sz w:val="21"/>
        </w:rPr>
      </w:pPr>
    </w:p>
    <w:p>
      <w:pPr>
        <w:pStyle w:val="2"/>
        <w:spacing w:before="69" w:line="415" w:lineRule="exact"/>
        <w:ind w:left="52"/>
      </w:pPr>
      <w:r>
        <w:rPr>
          <w:spacing w:val="-1"/>
          <w:position w:val="17"/>
        </w:rPr>
        <w:t>Trudgill,</w:t>
      </w:r>
      <w:r>
        <w:rPr>
          <w:spacing w:val="43"/>
          <w:position w:val="17"/>
        </w:rPr>
        <w:t xml:space="preserve"> </w:t>
      </w:r>
      <w:r>
        <w:rPr>
          <w:spacing w:val="-1"/>
          <w:position w:val="17"/>
        </w:rPr>
        <w:t>P.</w:t>
      </w:r>
      <w:r>
        <w:rPr>
          <w:spacing w:val="48"/>
          <w:position w:val="17"/>
        </w:rPr>
        <w:t xml:space="preserve"> </w:t>
      </w:r>
      <w:r>
        <w:rPr>
          <w:spacing w:val="-1"/>
          <w:position w:val="17"/>
        </w:rPr>
        <w:t>(2002)</w:t>
      </w:r>
      <w:r>
        <w:rPr>
          <w:spacing w:val="54"/>
          <w:w w:val="101"/>
          <w:position w:val="17"/>
        </w:rPr>
        <w:t xml:space="preserve"> </w:t>
      </w:r>
      <w:r>
        <w:rPr>
          <w:spacing w:val="-1"/>
          <w:position w:val="17"/>
        </w:rPr>
        <w:t>"Standard</w:t>
      </w:r>
      <w:r>
        <w:rPr>
          <w:spacing w:val="42"/>
          <w:position w:val="17"/>
        </w:rPr>
        <w:t xml:space="preserve"> </w:t>
      </w:r>
      <w:r>
        <w:rPr>
          <w:spacing w:val="-1"/>
          <w:position w:val="17"/>
        </w:rPr>
        <w:t>English:</w:t>
      </w:r>
      <w:r>
        <w:rPr>
          <w:spacing w:val="42"/>
          <w:position w:val="17"/>
        </w:rPr>
        <w:t xml:space="preserve"> </w:t>
      </w:r>
      <w:r>
        <w:rPr>
          <w:spacing w:val="-1"/>
          <w:position w:val="17"/>
        </w:rPr>
        <w:t>What</w:t>
      </w:r>
      <w:r>
        <w:rPr>
          <w:spacing w:val="45"/>
          <w:position w:val="17"/>
        </w:rPr>
        <w:t xml:space="preserve"> </w:t>
      </w:r>
      <w:r>
        <w:rPr>
          <w:spacing w:val="-1"/>
          <w:position w:val="17"/>
        </w:rPr>
        <w:t>it</w:t>
      </w:r>
      <w:r>
        <w:rPr>
          <w:spacing w:val="40"/>
          <w:position w:val="17"/>
        </w:rPr>
        <w:t xml:space="preserve"> </w:t>
      </w:r>
      <w:r>
        <w:rPr>
          <w:spacing w:val="-1"/>
          <w:position w:val="17"/>
        </w:rPr>
        <w:t>Isn't.</w:t>
      </w:r>
      <w:r>
        <w:rPr>
          <w:spacing w:val="-2"/>
          <w:position w:val="17"/>
        </w:rPr>
        <w:t>"</w:t>
      </w:r>
      <w:r>
        <w:rPr>
          <w:spacing w:val="45"/>
          <w:position w:val="17"/>
        </w:rPr>
        <w:t xml:space="preserve"> </w:t>
      </w:r>
      <w:r>
        <w:rPr>
          <w:spacing w:val="-2"/>
          <w:position w:val="17"/>
        </w:rPr>
        <w:t>In</w:t>
      </w:r>
      <w:r>
        <w:rPr>
          <w:spacing w:val="42"/>
          <w:position w:val="17"/>
        </w:rPr>
        <w:t xml:space="preserve"> </w:t>
      </w:r>
      <w:r>
        <w:rPr>
          <w:i/>
          <w:iCs/>
          <w:spacing w:val="-2"/>
          <w:position w:val="17"/>
        </w:rPr>
        <w:t>Standard</w:t>
      </w:r>
      <w:r>
        <w:rPr>
          <w:i/>
          <w:iCs/>
          <w:spacing w:val="23"/>
          <w:position w:val="17"/>
        </w:rPr>
        <w:t xml:space="preserve"> </w:t>
      </w:r>
      <w:r>
        <w:rPr>
          <w:i/>
          <w:iCs/>
          <w:spacing w:val="-2"/>
          <w:position w:val="17"/>
        </w:rPr>
        <w:t>English</w:t>
      </w:r>
      <w:r>
        <w:rPr>
          <w:spacing w:val="-2"/>
          <w:position w:val="17"/>
        </w:rPr>
        <w:t>,  117-</w:t>
      </w:r>
      <w:r>
        <w:rPr>
          <w:spacing w:val="-33"/>
          <w:position w:val="17"/>
        </w:rPr>
        <w:t xml:space="preserve"> </w:t>
      </w:r>
      <w:r>
        <w:rPr>
          <w:spacing w:val="-2"/>
          <w:position w:val="17"/>
        </w:rPr>
        <w:t>128.</w:t>
      </w:r>
      <w:r>
        <w:rPr>
          <w:spacing w:val="44"/>
          <w:w w:val="101"/>
          <w:position w:val="17"/>
        </w:rPr>
        <w:t xml:space="preserve"> </w:t>
      </w:r>
      <w:r>
        <w:rPr>
          <w:spacing w:val="-2"/>
          <w:position w:val="17"/>
        </w:rPr>
        <w:t>London:</w:t>
      </w:r>
    </w:p>
    <w:p>
      <w:pPr>
        <w:pStyle w:val="2"/>
        <w:spacing w:line="189" w:lineRule="auto"/>
        <w:ind w:left="49"/>
      </w:pPr>
      <w:r>
        <w:rPr>
          <w:spacing w:val="-1"/>
        </w:rPr>
        <w:t>Routledge.</w:t>
      </w:r>
    </w:p>
    <w:p>
      <w:pPr>
        <w:spacing w:line="285" w:lineRule="auto"/>
        <w:rPr>
          <w:rFonts w:ascii="Arial"/>
          <w:sz w:val="21"/>
        </w:rPr>
      </w:pPr>
    </w:p>
    <w:p>
      <w:pPr>
        <w:pStyle w:val="2"/>
        <w:spacing w:before="69" w:line="360" w:lineRule="auto"/>
        <w:ind w:left="47" w:right="42"/>
        <w:jc w:val="both"/>
      </w:pPr>
      <w:r>
        <w:t xml:space="preserve">Van den Doel, R. (2010)"Native and non-native </w:t>
      </w:r>
      <w:r>
        <w:rPr>
          <w:spacing w:val="-1"/>
        </w:rPr>
        <w:t>models in</w:t>
      </w:r>
      <w:r>
        <w:rPr>
          <w:spacing w:val="5"/>
        </w:rPr>
        <w:t xml:space="preserve"> </w:t>
      </w:r>
      <w:r>
        <w:rPr>
          <w:spacing w:val="-1"/>
        </w:rPr>
        <w:t>ELT: Advantages,</w:t>
      </w:r>
      <w:r>
        <w:rPr>
          <w:spacing w:val="8"/>
        </w:rPr>
        <w:t xml:space="preserve"> </w:t>
      </w:r>
      <w:r>
        <w:rPr>
          <w:spacing w:val="-1"/>
        </w:rPr>
        <w:t>disadvantages,</w:t>
      </w:r>
      <w:r>
        <w:rPr>
          <w:spacing w:val="8"/>
        </w:rPr>
        <w:t xml:space="preserve"> </w:t>
      </w:r>
      <w:r>
        <w:rPr>
          <w:spacing w:val="-1"/>
        </w:rPr>
        <w:t>and</w:t>
      </w:r>
      <w:r>
        <w:t xml:space="preserve"> the</w:t>
      </w:r>
      <w:r>
        <w:rPr>
          <w:spacing w:val="1"/>
        </w:rPr>
        <w:t xml:space="preserve"> </w:t>
      </w:r>
      <w:r>
        <w:t>implications</w:t>
      </w:r>
      <w:r>
        <w:rPr>
          <w:spacing w:val="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accent</w:t>
      </w:r>
      <w:r>
        <w:rPr>
          <w:spacing w:val="1"/>
        </w:rPr>
        <w:t xml:space="preserve"> </w:t>
      </w:r>
      <w:r>
        <w:t>parallelism</w:t>
      </w:r>
      <w:r>
        <w:rPr>
          <w:spacing w:val="1"/>
        </w:rPr>
        <w:t>."</w:t>
      </w:r>
      <w:r>
        <w:rPr>
          <w:i/>
          <w:iCs/>
        </w:rPr>
        <w:t>Pozna</w:t>
      </w:r>
      <w:r>
        <w:rPr>
          <w:i/>
          <w:iCs/>
          <w:spacing w:val="1"/>
        </w:rPr>
        <w:t xml:space="preserve">ń </w:t>
      </w:r>
      <w:r>
        <w:rPr>
          <w:i/>
          <w:iCs/>
        </w:rPr>
        <w:t>Studies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in</w:t>
      </w:r>
      <w:r>
        <w:rPr>
          <w:i/>
          <w:iCs/>
          <w:spacing w:val="21"/>
        </w:rPr>
        <w:t xml:space="preserve"> </w:t>
      </w:r>
      <w:r>
        <w:rPr>
          <w:i/>
          <w:iCs/>
        </w:rPr>
        <w:t>Contemporary</w:t>
      </w:r>
      <w:r>
        <w:rPr>
          <w:i/>
          <w:iCs/>
          <w:spacing w:val="1"/>
        </w:rPr>
        <w:t xml:space="preserve"> </w:t>
      </w:r>
      <w:r>
        <w:rPr>
          <w:i/>
          <w:iCs/>
        </w:rPr>
        <w:t>Linguistics</w:t>
      </w:r>
      <w:r>
        <w:rPr>
          <w:spacing w:val="1"/>
        </w:rPr>
        <w:t>,46(3),</w:t>
      </w:r>
      <w:r>
        <w:rPr>
          <w:rFonts w:hint="eastAsia" w:eastAsia="宋体"/>
          <w:spacing w:val="14"/>
          <w:lang w:val="en-US" w:eastAsia="zh-CN"/>
        </w:rPr>
        <w:t>pp</w:t>
      </w:r>
      <w:r>
        <w:rPr>
          <w:spacing w:val="1"/>
        </w:rPr>
        <w:t>349-</w:t>
      </w:r>
      <w:r>
        <w:t>365. Available at: doi.org/10.2478/v1</w:t>
      </w:r>
      <w:bookmarkStart w:id="0" w:name="_GoBack"/>
      <w:bookmarkEnd w:id="0"/>
      <w:r>
        <w:t>0010</w:t>
      </w:r>
      <w:r>
        <w:rPr>
          <w:spacing w:val="-1"/>
        </w:rPr>
        <w:t>-010-0018-2</w:t>
      </w:r>
    </w:p>
    <w:sectPr>
      <w:footerReference r:id="rId14" w:type="default"/>
      <w:pgSz w:w="12240" w:h="15840"/>
      <w:pgMar w:top="1346" w:right="1395" w:bottom="1173" w:left="1395" w:header="0" w:footer="976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Cambria">
    <w:panose1 w:val="02040503050406030204"/>
    <w:charset w:val="00"/>
    <w:family w:val="auto"/>
    <w:pitch w:val="default"/>
    <w:sig w:usb0="E00006FF" w:usb1="420024FF" w:usb2="02000000" w:usb3="00000000" w:csb0="2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19"/>
        <w:sz w:val="22"/>
        <w:szCs w:val="22"/>
      </w:rPr>
      <w:t>1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14"/>
        <w:sz w:val="22"/>
        <w:szCs w:val="22"/>
      </w:rPr>
      <w:t>2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ind w:left="9255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z w:val="22"/>
        <w:szCs w:val="22"/>
      </w:rPr>
      <w:t>3</w:t>
    </w: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3" w:lineRule="auto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8"/>
        <w:sz w:val="22"/>
        <w:szCs w:val="22"/>
      </w:rPr>
      <w:t>4</w:t>
    </w:r>
  </w:p>
</w:ftr>
</file>

<file path=word/footer5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9" w:lineRule="auto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16"/>
        <w:sz w:val="22"/>
        <w:szCs w:val="22"/>
      </w:rPr>
      <w:t>5</w:t>
    </w:r>
  </w:p>
</w:ftr>
</file>

<file path=word/footer6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14"/>
        <w:sz w:val="22"/>
        <w:szCs w:val="22"/>
      </w:rPr>
      <w:t>6</w:t>
    </w:r>
  </w:p>
</w:ftr>
</file>

<file path=word/footer7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2" w:lineRule="auto"/>
      <w:ind w:right="7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z w:val="22"/>
        <w:szCs w:val="22"/>
      </w:rPr>
      <w:t>7</w:t>
    </w:r>
  </w:p>
</w:ftr>
</file>

<file path=word/footer8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ind w:right="12"/>
      <w:jc w:val="right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z w:val="22"/>
        <w:szCs w:val="22"/>
      </w:rPr>
      <w:t>8</w:t>
    </w:r>
  </w:p>
</w:ftr>
</file>

<file path=word/footer9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214" w:lineRule="auto"/>
      <w:ind w:left="9255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18"/>
        <w:w w:val="175"/>
        <w:sz w:val="22"/>
        <w:szCs w:val="22"/>
      </w:rPr>
      <w:t>,</w:t>
    </w:r>
  </w:p>
</w:ftr>
</file>

<file path=word/footer10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4" w:lineRule="auto"/>
      <w:ind w:left="9181"/>
      <w:rPr>
        <w:rFonts w:ascii="Cambria" w:hAnsi="Cambria" w:eastAsia="Cambria" w:cs="Cambria"/>
        <w:sz w:val="22"/>
        <w:szCs w:val="22"/>
      </w:rPr>
    </w:pPr>
    <w:r>
      <w:rPr>
        <w:rFonts w:ascii="Cambria" w:hAnsi="Cambria" w:eastAsia="Cambria" w:cs="Cambria"/>
        <w:spacing w:val="-5"/>
        <w:sz w:val="22"/>
        <w:szCs w:val="22"/>
      </w:rPr>
      <w:t>10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isplayBackgroundShape w:val="1"/>
  <w:documentProtection w:enforcement="0"/>
  <w:characterSpacingControl w:val="doNotCompress"/>
  <w:footnotePr>
    <w:footnote w:id="0"/>
    <w:footnote w:id="1"/>
  </w:footnotePr>
  <w:endnotePr>
    <w:endnote w:id="0"/>
    <w:endnote w:id="1"/>
  </w:endnotePr>
  <w:compat>
    <w:spaceForUL/>
    <w:ulTrailSpace/>
    <w:useFELayout/>
    <w:compatSetting w:name="compatibilityMode" w:uri="http://schemas.microsoft.com/office/word" w:val="14"/>
  </w:compat>
  <w:docVars>
    <w:docVar w:name="commondata" w:val="eyJoZGlkIjoiYjk5ODM0YmMxOWJiYWQyNDU4MGIzYWRmYTA0ZmI5NDcifQ=="/>
  </w:docVars>
  <w:rsids>
    <w:rsidRoot w:val="00000000"/>
    <w:rsid w:val="0DEE45AB"/>
    <w:rsid w:val="2CCE54AB"/>
    <w:rsid w:val="39FA49CF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Arial" w:hAnsi="Arial" w:eastAsia="Arial" w:cs="Arial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qFormat="1" w:unhideWhenUsed="0" w:uiPriority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  <w:lang w:val="en-US" w:eastAsia="en-US" w:bidi="ar-SA"/>
    </w:rPr>
  </w:style>
  <w:style w:type="character" w:default="1" w:styleId="4">
    <w:name w:val="Default Paragraph Font"/>
    <w:semiHidden/>
    <w:qFormat/>
    <w:uiPriority w:val="0"/>
  </w:style>
  <w:style w:type="table" w:default="1" w:styleId="3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ody Text"/>
    <w:basedOn w:val="1"/>
    <w:semiHidden/>
    <w:qFormat/>
    <w:uiPriority w:val="0"/>
    <w:rPr>
      <w:rFonts w:ascii="Times New Roman" w:hAnsi="Times New Roman" w:eastAsia="Times New Roman" w:cs="Times New Roman"/>
      <w:sz w:val="24"/>
      <w:szCs w:val="24"/>
      <w:lang w:val="en-US" w:eastAsia="en-US" w:bidi="ar-SA"/>
    </w:rPr>
  </w:style>
  <w:style w:type="table" w:customStyle="1" w:styleId="5">
    <w:name w:val="Table Normal"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5.xml"/><Relationship Id="rId8" Type="http://schemas.openxmlformats.org/officeDocument/2006/relationships/footer" Target="footer4.xml"/><Relationship Id="rId7" Type="http://schemas.openxmlformats.org/officeDocument/2006/relationships/footer" Target="footer3.xml"/><Relationship Id="rId6" Type="http://schemas.openxmlformats.org/officeDocument/2006/relationships/footer" Target="footer2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7" Type="http://schemas.openxmlformats.org/officeDocument/2006/relationships/fontTable" Target="fontTable.xml"/><Relationship Id="rId16" Type="http://schemas.openxmlformats.org/officeDocument/2006/relationships/image" Target="media/image1.png"/><Relationship Id="rId15" Type="http://schemas.openxmlformats.org/officeDocument/2006/relationships/theme" Target="theme/theme1.xml"/><Relationship Id="rId14" Type="http://schemas.openxmlformats.org/officeDocument/2006/relationships/footer" Target="footer10.xml"/><Relationship Id="rId13" Type="http://schemas.openxmlformats.org/officeDocument/2006/relationships/footer" Target="footer9.xml"/><Relationship Id="rId12" Type="http://schemas.openxmlformats.org/officeDocument/2006/relationships/footer" Target="footer8.xml"/><Relationship Id="rId11" Type="http://schemas.openxmlformats.org/officeDocument/2006/relationships/footer" Target="footer7.xml"/><Relationship Id="rId10" Type="http://schemas.openxmlformats.org/officeDocument/2006/relationships/footer" Target="footer6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Pages>10</Pages>
  <Words>3214</Words>
  <Characters>18707</Characters>
  <TotalTime>4</TotalTime>
  <ScaleCrop>false</ScaleCrop>
  <LinksUpToDate>false</LinksUpToDate>
  <CharactersWithSpaces>22133</CharactersWithSpaces>
  <Application>WPS Office_12.1.0.15712_F1E327BC-269C-435d-A152-05C5408002CA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2023-12-01T21:28:00Z</dcterms:created>
  <dc:creator>user</dc:creator>
  <cp:lastModifiedBy>奥黛拉</cp:lastModifiedBy>
  <dcterms:modified xsi:type="dcterms:W3CDTF">2023-12-03T12:42:46Z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wqlLaW5nc29mdCBQREYgdG8gV1BTIDkw</vt:lpwstr>
  </property>
  <property fmtid="{D5CDD505-2E9C-101B-9397-08002B2CF9AE}" pid="3" name="Created">
    <vt:filetime>2023-12-02T09:37:07Z</vt:filetime>
  </property>
  <property fmtid="{D5CDD505-2E9C-101B-9397-08002B2CF9AE}" pid="4" name="KSOProductBuildVer">
    <vt:lpwstr>2052-12.1.0.15712</vt:lpwstr>
  </property>
  <property fmtid="{D5CDD505-2E9C-101B-9397-08002B2CF9AE}" pid="5" name="ICV">
    <vt:lpwstr>5B445B84D3924D41900F00D658C3FD5C_12</vt:lpwstr>
  </property>
</Properties>
</file>