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2444516C" w14:textId="77777777" w:rsidR="00330917" w:rsidRDefault="007E6FF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Wazadur Rob Chowdhury</w:t>
            </w:r>
          </w:p>
          <w:p w14:paraId="12C226F2" w14:textId="6B7534C6" w:rsidR="007E6FF2" w:rsidRPr="00330917" w:rsidRDefault="007E6FF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2222624</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A513FC3" w:rsidR="00330917" w:rsidRPr="00330917" w:rsidRDefault="007E6FF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45D0CE6" w:rsidR="00330917" w:rsidRPr="00330917" w:rsidRDefault="007E6FF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E580503" w:rsidR="00330917" w:rsidRPr="00330917" w:rsidRDefault="007E6FF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Neil dyer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sdt>
            <w:sdtPr>
              <w:rPr>
                <w:rFonts w:asciiTheme="minorHAnsi" w:eastAsiaTheme="minorHAnsi" w:hAnsiTheme="minorHAnsi" w:cstheme="minorBidi"/>
                <w:color w:val="auto"/>
                <w:kern w:val="2"/>
                <w:sz w:val="22"/>
                <w:szCs w:val="22"/>
                <w:lang w:val="en-GB"/>
                <w14:ligatures w14:val="standardContextual"/>
              </w:rPr>
              <w:id w:val="296269898"/>
              <w:docPartObj>
                <w:docPartGallery w:val="Table of Contents"/>
                <w:docPartUnique/>
              </w:docPartObj>
            </w:sdtPr>
            <w:sdtEndPr>
              <w:rPr>
                <w:rFonts w:ascii="Times New Roman" w:hAnsi="Times New Roman"/>
                <w:b/>
                <w:bCs/>
                <w:noProof/>
                <w:color w:val="000000" w:themeColor="text1"/>
                <w:kern w:val="0"/>
                <w:sz w:val="24"/>
                <w14:ligatures w14:val="none"/>
              </w:rPr>
            </w:sdtEndPr>
            <w:sdtContent>
              <w:p w14:paraId="01C51145" w14:textId="77777777" w:rsidR="007E6FF2" w:rsidRDefault="007E6FF2" w:rsidP="007E6FF2">
                <w:pPr>
                  <w:pStyle w:val="TOCHeading"/>
                </w:pPr>
                <w:r>
                  <w:t>Contents</w:t>
                </w:r>
              </w:p>
              <w:p w14:paraId="26964604" w14:textId="546CDDFE" w:rsidR="007E6FF2" w:rsidRDefault="007E6FF2">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50730310" w:history="1">
                  <w:r w:rsidRPr="006F321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_Toc150730310 \h </w:instrText>
                  </w:r>
                  <w:r>
                    <w:rPr>
                      <w:noProof/>
                      <w:webHidden/>
                    </w:rPr>
                  </w:r>
                  <w:r>
                    <w:rPr>
                      <w:noProof/>
                      <w:webHidden/>
                    </w:rPr>
                    <w:fldChar w:fldCharType="separate"/>
                  </w:r>
                  <w:r>
                    <w:rPr>
                      <w:noProof/>
                      <w:webHidden/>
                    </w:rPr>
                    <w:t>2</w:t>
                  </w:r>
                  <w:r>
                    <w:rPr>
                      <w:noProof/>
                      <w:webHidden/>
                    </w:rPr>
                    <w:fldChar w:fldCharType="end"/>
                  </w:r>
                </w:hyperlink>
              </w:p>
              <w:p w14:paraId="6E08D4B4" w14:textId="49B5EEE7" w:rsidR="007E6FF2" w:rsidRDefault="007E6FF2">
                <w:pPr>
                  <w:pStyle w:val="TOC1"/>
                  <w:tabs>
                    <w:tab w:val="right" w:leader="dot" w:pos="10456"/>
                  </w:tabs>
                  <w:rPr>
                    <w:rFonts w:eastAsiaTheme="minorEastAsia"/>
                    <w:noProof/>
                    <w:lang w:eastAsia="en-GB"/>
                  </w:rPr>
                </w:pPr>
                <w:hyperlink w:anchor="_Toc150730311" w:history="1">
                  <w:r w:rsidRPr="006F3211">
                    <w:rPr>
                      <w:rStyle w:val="Hyperlink"/>
                      <w:rFonts w:ascii="Arial" w:hAnsi="Arial" w:cs="Arial"/>
                      <w:b/>
                      <w:bCs/>
                      <w:noProof/>
                    </w:rPr>
                    <w:t>Key Skill 1: Communication</w:t>
                  </w:r>
                  <w:r>
                    <w:rPr>
                      <w:noProof/>
                      <w:webHidden/>
                    </w:rPr>
                    <w:tab/>
                  </w:r>
                  <w:r>
                    <w:rPr>
                      <w:noProof/>
                      <w:webHidden/>
                    </w:rPr>
                    <w:fldChar w:fldCharType="begin"/>
                  </w:r>
                  <w:r>
                    <w:rPr>
                      <w:noProof/>
                      <w:webHidden/>
                    </w:rPr>
                    <w:instrText xml:space="preserve"> PAGEREF _Toc150730311 \h </w:instrText>
                  </w:r>
                  <w:r>
                    <w:rPr>
                      <w:noProof/>
                      <w:webHidden/>
                    </w:rPr>
                  </w:r>
                  <w:r>
                    <w:rPr>
                      <w:noProof/>
                      <w:webHidden/>
                    </w:rPr>
                    <w:fldChar w:fldCharType="separate"/>
                  </w:r>
                  <w:r>
                    <w:rPr>
                      <w:noProof/>
                      <w:webHidden/>
                    </w:rPr>
                    <w:t>2</w:t>
                  </w:r>
                  <w:r>
                    <w:rPr>
                      <w:noProof/>
                      <w:webHidden/>
                    </w:rPr>
                    <w:fldChar w:fldCharType="end"/>
                  </w:r>
                </w:hyperlink>
              </w:p>
              <w:p w14:paraId="63D4E1A5" w14:textId="586EAAD7" w:rsidR="007E6FF2" w:rsidRDefault="007E6FF2">
                <w:pPr>
                  <w:pStyle w:val="TOC1"/>
                  <w:tabs>
                    <w:tab w:val="right" w:leader="dot" w:pos="10456"/>
                  </w:tabs>
                  <w:rPr>
                    <w:rFonts w:eastAsiaTheme="minorEastAsia"/>
                    <w:noProof/>
                    <w:lang w:eastAsia="en-GB"/>
                  </w:rPr>
                </w:pPr>
                <w:hyperlink w:anchor="_Toc150730312" w:history="1">
                  <w:r w:rsidRPr="006F3211">
                    <w:rPr>
                      <w:rStyle w:val="Hyperlink"/>
                      <w:rFonts w:ascii="Arial" w:hAnsi="Arial" w:cs="Arial"/>
                      <w:b/>
                      <w:bCs/>
                      <w:noProof/>
                    </w:rPr>
                    <w:t>Key Skill 2: Problem Solving</w:t>
                  </w:r>
                  <w:r>
                    <w:rPr>
                      <w:noProof/>
                      <w:webHidden/>
                    </w:rPr>
                    <w:tab/>
                  </w:r>
                  <w:r>
                    <w:rPr>
                      <w:noProof/>
                      <w:webHidden/>
                    </w:rPr>
                    <w:fldChar w:fldCharType="begin"/>
                  </w:r>
                  <w:r>
                    <w:rPr>
                      <w:noProof/>
                      <w:webHidden/>
                    </w:rPr>
                    <w:instrText xml:space="preserve"> PAGEREF _Toc150730312 \h </w:instrText>
                  </w:r>
                  <w:r>
                    <w:rPr>
                      <w:noProof/>
                      <w:webHidden/>
                    </w:rPr>
                  </w:r>
                  <w:r>
                    <w:rPr>
                      <w:noProof/>
                      <w:webHidden/>
                    </w:rPr>
                    <w:fldChar w:fldCharType="separate"/>
                  </w:r>
                  <w:r>
                    <w:rPr>
                      <w:noProof/>
                      <w:webHidden/>
                    </w:rPr>
                    <w:t>2</w:t>
                  </w:r>
                  <w:r>
                    <w:rPr>
                      <w:noProof/>
                      <w:webHidden/>
                    </w:rPr>
                    <w:fldChar w:fldCharType="end"/>
                  </w:r>
                </w:hyperlink>
              </w:p>
              <w:p w14:paraId="78E15247" w14:textId="44F4CC0C" w:rsidR="007E6FF2" w:rsidRDefault="007E6FF2">
                <w:pPr>
                  <w:pStyle w:val="TOC1"/>
                  <w:tabs>
                    <w:tab w:val="right" w:leader="dot" w:pos="10456"/>
                  </w:tabs>
                  <w:rPr>
                    <w:rFonts w:eastAsiaTheme="minorEastAsia"/>
                    <w:noProof/>
                    <w:lang w:eastAsia="en-GB"/>
                  </w:rPr>
                </w:pPr>
                <w:hyperlink w:anchor="_Toc150730313" w:history="1">
                  <w:r w:rsidRPr="006F3211">
                    <w:rPr>
                      <w:rStyle w:val="Hyperlink"/>
                      <w:rFonts w:ascii="Arial" w:hAnsi="Arial" w:cs="Arial"/>
                      <w:b/>
                      <w:bCs/>
                      <w:noProof/>
                    </w:rPr>
                    <w:t>Key Skill 3: Attention to Detail</w:t>
                  </w:r>
                  <w:r>
                    <w:rPr>
                      <w:noProof/>
                      <w:webHidden/>
                    </w:rPr>
                    <w:tab/>
                  </w:r>
                  <w:r>
                    <w:rPr>
                      <w:noProof/>
                      <w:webHidden/>
                    </w:rPr>
                    <w:fldChar w:fldCharType="begin"/>
                  </w:r>
                  <w:r>
                    <w:rPr>
                      <w:noProof/>
                      <w:webHidden/>
                    </w:rPr>
                    <w:instrText xml:space="preserve"> PAGEREF _Toc150730313 \h </w:instrText>
                  </w:r>
                  <w:r>
                    <w:rPr>
                      <w:noProof/>
                      <w:webHidden/>
                    </w:rPr>
                  </w:r>
                  <w:r>
                    <w:rPr>
                      <w:noProof/>
                      <w:webHidden/>
                    </w:rPr>
                    <w:fldChar w:fldCharType="separate"/>
                  </w:r>
                  <w:r>
                    <w:rPr>
                      <w:noProof/>
                      <w:webHidden/>
                    </w:rPr>
                    <w:t>2</w:t>
                  </w:r>
                  <w:r>
                    <w:rPr>
                      <w:noProof/>
                      <w:webHidden/>
                    </w:rPr>
                    <w:fldChar w:fldCharType="end"/>
                  </w:r>
                </w:hyperlink>
              </w:p>
              <w:p w14:paraId="771E57BD" w14:textId="49C2DDB9" w:rsidR="007E6FF2" w:rsidRDefault="007E6FF2">
                <w:pPr>
                  <w:pStyle w:val="TOC1"/>
                  <w:tabs>
                    <w:tab w:val="right" w:leader="dot" w:pos="10456"/>
                  </w:tabs>
                  <w:rPr>
                    <w:rFonts w:eastAsiaTheme="minorEastAsia"/>
                    <w:noProof/>
                    <w:lang w:eastAsia="en-GB"/>
                  </w:rPr>
                </w:pPr>
                <w:hyperlink w:anchor="_Toc150730314" w:history="1">
                  <w:r w:rsidRPr="006F3211">
                    <w:rPr>
                      <w:rStyle w:val="Hyperlink"/>
                      <w:rFonts w:ascii="Arial" w:hAnsi="Arial" w:cs="Arial"/>
                      <w:b/>
                      <w:bCs/>
                      <w:noProof/>
                    </w:rPr>
                    <w:t>Key Skill 4: Time Management</w:t>
                  </w:r>
                  <w:r>
                    <w:rPr>
                      <w:noProof/>
                      <w:webHidden/>
                    </w:rPr>
                    <w:tab/>
                  </w:r>
                  <w:r>
                    <w:rPr>
                      <w:noProof/>
                      <w:webHidden/>
                    </w:rPr>
                    <w:fldChar w:fldCharType="begin"/>
                  </w:r>
                  <w:r>
                    <w:rPr>
                      <w:noProof/>
                      <w:webHidden/>
                    </w:rPr>
                    <w:instrText xml:space="preserve"> PAGEREF _Toc150730314 \h </w:instrText>
                  </w:r>
                  <w:r>
                    <w:rPr>
                      <w:noProof/>
                      <w:webHidden/>
                    </w:rPr>
                  </w:r>
                  <w:r>
                    <w:rPr>
                      <w:noProof/>
                      <w:webHidden/>
                    </w:rPr>
                    <w:fldChar w:fldCharType="separate"/>
                  </w:r>
                  <w:r>
                    <w:rPr>
                      <w:noProof/>
                      <w:webHidden/>
                    </w:rPr>
                    <w:t>2</w:t>
                  </w:r>
                  <w:r>
                    <w:rPr>
                      <w:noProof/>
                      <w:webHidden/>
                    </w:rPr>
                    <w:fldChar w:fldCharType="end"/>
                  </w:r>
                </w:hyperlink>
              </w:p>
              <w:p w14:paraId="6218E7DE" w14:textId="0B0A3FC1" w:rsidR="007E6FF2" w:rsidRDefault="007E6FF2">
                <w:pPr>
                  <w:pStyle w:val="TOC1"/>
                  <w:tabs>
                    <w:tab w:val="right" w:leader="dot" w:pos="10456"/>
                  </w:tabs>
                  <w:rPr>
                    <w:rFonts w:eastAsiaTheme="minorEastAsia"/>
                    <w:noProof/>
                    <w:lang w:eastAsia="en-GB"/>
                  </w:rPr>
                </w:pPr>
                <w:hyperlink w:anchor="_Toc150730315" w:history="1">
                  <w:r w:rsidRPr="006F3211">
                    <w:rPr>
                      <w:rStyle w:val="Hyperlink"/>
                      <w:rFonts w:ascii="Arial" w:hAnsi="Arial" w:cs="Arial"/>
                      <w:b/>
                      <w:bCs/>
                      <w:noProof/>
                    </w:rPr>
                    <w:t>Key Skill 5: Empathy and Customer Service</w:t>
                  </w:r>
                  <w:r>
                    <w:rPr>
                      <w:noProof/>
                      <w:webHidden/>
                    </w:rPr>
                    <w:tab/>
                  </w:r>
                  <w:r>
                    <w:rPr>
                      <w:noProof/>
                      <w:webHidden/>
                    </w:rPr>
                    <w:fldChar w:fldCharType="begin"/>
                  </w:r>
                  <w:r>
                    <w:rPr>
                      <w:noProof/>
                      <w:webHidden/>
                    </w:rPr>
                    <w:instrText xml:space="preserve"> PAGEREF _Toc150730315 \h </w:instrText>
                  </w:r>
                  <w:r>
                    <w:rPr>
                      <w:noProof/>
                      <w:webHidden/>
                    </w:rPr>
                  </w:r>
                  <w:r>
                    <w:rPr>
                      <w:noProof/>
                      <w:webHidden/>
                    </w:rPr>
                    <w:fldChar w:fldCharType="separate"/>
                  </w:r>
                  <w:r>
                    <w:rPr>
                      <w:noProof/>
                      <w:webHidden/>
                    </w:rPr>
                    <w:t>3</w:t>
                  </w:r>
                  <w:r>
                    <w:rPr>
                      <w:noProof/>
                      <w:webHidden/>
                    </w:rPr>
                    <w:fldChar w:fldCharType="end"/>
                  </w:r>
                </w:hyperlink>
              </w:p>
              <w:p w14:paraId="70841360" w14:textId="0EA7CAA6" w:rsidR="007E6FF2" w:rsidRDefault="007E6FF2">
                <w:pPr>
                  <w:pStyle w:val="TOC1"/>
                  <w:tabs>
                    <w:tab w:val="right" w:leader="dot" w:pos="10456"/>
                  </w:tabs>
                  <w:rPr>
                    <w:rFonts w:eastAsiaTheme="minorEastAsia"/>
                    <w:noProof/>
                    <w:lang w:eastAsia="en-GB"/>
                  </w:rPr>
                </w:pPr>
                <w:hyperlink w:anchor="_Toc150730316" w:history="1">
                  <w:r w:rsidRPr="006F321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_Toc150730316 \h </w:instrText>
                  </w:r>
                  <w:r>
                    <w:rPr>
                      <w:noProof/>
                      <w:webHidden/>
                    </w:rPr>
                  </w:r>
                  <w:r>
                    <w:rPr>
                      <w:noProof/>
                      <w:webHidden/>
                    </w:rPr>
                    <w:fldChar w:fldCharType="separate"/>
                  </w:r>
                  <w:r>
                    <w:rPr>
                      <w:noProof/>
                      <w:webHidden/>
                    </w:rPr>
                    <w:t>3</w:t>
                  </w:r>
                  <w:r>
                    <w:rPr>
                      <w:noProof/>
                      <w:webHidden/>
                    </w:rPr>
                    <w:fldChar w:fldCharType="end"/>
                  </w:r>
                </w:hyperlink>
              </w:p>
              <w:p w14:paraId="15E84104" w14:textId="41FBC4F6" w:rsidR="007E6FF2" w:rsidRDefault="007E6FF2">
                <w:pPr>
                  <w:pStyle w:val="TOC1"/>
                  <w:tabs>
                    <w:tab w:val="right" w:leader="dot" w:pos="10456"/>
                  </w:tabs>
                  <w:rPr>
                    <w:rFonts w:eastAsiaTheme="minorEastAsia"/>
                    <w:noProof/>
                    <w:lang w:eastAsia="en-GB"/>
                  </w:rPr>
                </w:pPr>
                <w:hyperlink w:anchor="_Toc150730317" w:history="1">
                  <w:r w:rsidRPr="006F3211">
                    <w:rPr>
                      <w:rStyle w:val="Hyperlink"/>
                      <w:rFonts w:ascii="Arial" w:hAnsi="Arial" w:cs="Arial"/>
                      <w:b/>
                      <w:bCs/>
                      <w:noProof/>
                    </w:rPr>
                    <w:t>Action Plan</w:t>
                  </w:r>
                  <w:r>
                    <w:rPr>
                      <w:noProof/>
                      <w:webHidden/>
                    </w:rPr>
                    <w:tab/>
                  </w:r>
                  <w:r>
                    <w:rPr>
                      <w:noProof/>
                      <w:webHidden/>
                    </w:rPr>
                    <w:fldChar w:fldCharType="begin"/>
                  </w:r>
                  <w:r>
                    <w:rPr>
                      <w:noProof/>
                      <w:webHidden/>
                    </w:rPr>
                    <w:instrText xml:space="preserve"> PAGEREF _Toc150730317 \h </w:instrText>
                  </w:r>
                  <w:r>
                    <w:rPr>
                      <w:noProof/>
                      <w:webHidden/>
                    </w:rPr>
                  </w:r>
                  <w:r>
                    <w:rPr>
                      <w:noProof/>
                      <w:webHidden/>
                    </w:rPr>
                    <w:fldChar w:fldCharType="separate"/>
                  </w:r>
                  <w:r>
                    <w:rPr>
                      <w:noProof/>
                      <w:webHidden/>
                    </w:rPr>
                    <w:t>3</w:t>
                  </w:r>
                  <w:r>
                    <w:rPr>
                      <w:noProof/>
                      <w:webHidden/>
                    </w:rPr>
                    <w:fldChar w:fldCharType="end"/>
                  </w:r>
                </w:hyperlink>
              </w:p>
              <w:p w14:paraId="0A12E2BD" w14:textId="759A9BD1" w:rsidR="007E6FF2" w:rsidRDefault="007E6FF2">
                <w:pPr>
                  <w:pStyle w:val="TOC1"/>
                  <w:tabs>
                    <w:tab w:val="right" w:leader="dot" w:pos="10456"/>
                  </w:tabs>
                  <w:rPr>
                    <w:rFonts w:eastAsiaTheme="minorEastAsia"/>
                    <w:noProof/>
                    <w:lang w:eastAsia="en-GB"/>
                  </w:rPr>
                </w:pPr>
                <w:hyperlink w:anchor="_Toc150730318" w:history="1">
                  <w:r w:rsidRPr="006F3211">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_Toc150730318 \h </w:instrText>
                  </w:r>
                  <w:r>
                    <w:rPr>
                      <w:noProof/>
                      <w:webHidden/>
                    </w:rPr>
                  </w:r>
                  <w:r>
                    <w:rPr>
                      <w:noProof/>
                      <w:webHidden/>
                    </w:rPr>
                    <w:fldChar w:fldCharType="separate"/>
                  </w:r>
                  <w:r>
                    <w:rPr>
                      <w:noProof/>
                      <w:webHidden/>
                    </w:rPr>
                    <w:t>8</w:t>
                  </w:r>
                  <w:r>
                    <w:rPr>
                      <w:noProof/>
                      <w:webHidden/>
                    </w:rPr>
                    <w:fldChar w:fldCharType="end"/>
                  </w:r>
                </w:hyperlink>
              </w:p>
              <w:p w14:paraId="11912D8D" w14:textId="21DA0D14" w:rsidR="007E6FF2" w:rsidRDefault="007E6FF2">
                <w:pPr>
                  <w:pStyle w:val="TOC1"/>
                  <w:tabs>
                    <w:tab w:val="right" w:leader="dot" w:pos="10456"/>
                  </w:tabs>
                  <w:rPr>
                    <w:rFonts w:eastAsiaTheme="minorEastAsia"/>
                    <w:noProof/>
                    <w:lang w:eastAsia="en-GB"/>
                  </w:rPr>
                </w:pPr>
                <w:hyperlink w:anchor="_Toc150730319" w:history="1">
                  <w:r w:rsidRPr="006F3211">
                    <w:rPr>
                      <w:rStyle w:val="Hyperlink"/>
                      <w:rFonts w:ascii="Arial" w:hAnsi="Arial" w:cs="Arial"/>
                      <w:b/>
                      <w:bCs/>
                      <w:noProof/>
                    </w:rPr>
                    <w:t>References Component 1 – Reflective Log</w:t>
                  </w:r>
                  <w:r>
                    <w:rPr>
                      <w:noProof/>
                      <w:webHidden/>
                    </w:rPr>
                    <w:tab/>
                  </w:r>
                  <w:r>
                    <w:rPr>
                      <w:noProof/>
                      <w:webHidden/>
                    </w:rPr>
                    <w:fldChar w:fldCharType="begin"/>
                  </w:r>
                  <w:r>
                    <w:rPr>
                      <w:noProof/>
                      <w:webHidden/>
                    </w:rPr>
                    <w:instrText xml:space="preserve"> PAGEREF _Toc150730319 \h </w:instrText>
                  </w:r>
                  <w:r>
                    <w:rPr>
                      <w:noProof/>
                      <w:webHidden/>
                    </w:rPr>
                  </w:r>
                  <w:r>
                    <w:rPr>
                      <w:noProof/>
                      <w:webHidden/>
                    </w:rPr>
                    <w:fldChar w:fldCharType="separate"/>
                  </w:r>
                  <w:r>
                    <w:rPr>
                      <w:noProof/>
                      <w:webHidden/>
                    </w:rPr>
                    <w:t>8</w:t>
                  </w:r>
                  <w:r>
                    <w:rPr>
                      <w:noProof/>
                      <w:webHidden/>
                    </w:rPr>
                    <w:fldChar w:fldCharType="end"/>
                  </w:r>
                </w:hyperlink>
              </w:p>
              <w:p w14:paraId="3C6BB862" w14:textId="098D393E" w:rsidR="007E6FF2" w:rsidRDefault="007E6FF2" w:rsidP="007E6FF2">
                <w:r>
                  <w:rPr>
                    <w:b/>
                    <w:bCs/>
                    <w:noProof/>
                  </w:rPr>
                  <w:fldChar w:fldCharType="end"/>
                </w:r>
              </w:p>
            </w:sdtContent>
          </w:sdt>
          <w:p w14:paraId="0B8D6112" w14:textId="77777777" w:rsidR="007E6FF2" w:rsidRDefault="007E6FF2" w:rsidP="007E6FF2">
            <w:pPr>
              <w:rPr>
                <w:b/>
                <w:bCs/>
                <w:sz w:val="30"/>
                <w:szCs w:val="30"/>
              </w:rPr>
            </w:pPr>
          </w:p>
          <w:p w14:paraId="49D19E5E" w14:textId="77777777" w:rsidR="007E6FF2" w:rsidRDefault="007E6FF2" w:rsidP="007E6FF2">
            <w:pPr>
              <w:rPr>
                <w:b/>
                <w:bCs/>
                <w:sz w:val="30"/>
                <w:szCs w:val="30"/>
              </w:rPr>
            </w:pPr>
          </w:p>
          <w:p w14:paraId="09B56A26" w14:textId="77777777" w:rsidR="007E6FF2" w:rsidRDefault="007E6FF2" w:rsidP="007E6FF2">
            <w:pPr>
              <w:rPr>
                <w:b/>
                <w:bCs/>
                <w:sz w:val="30"/>
                <w:szCs w:val="30"/>
              </w:rPr>
            </w:pPr>
          </w:p>
          <w:p w14:paraId="0FB5D9CC" w14:textId="77777777" w:rsidR="007E6FF2" w:rsidRDefault="007E6FF2" w:rsidP="007E6FF2">
            <w:pPr>
              <w:rPr>
                <w:b/>
                <w:bCs/>
                <w:sz w:val="30"/>
                <w:szCs w:val="30"/>
              </w:rPr>
            </w:pPr>
          </w:p>
          <w:p w14:paraId="4E711E1B" w14:textId="77777777" w:rsidR="007E6FF2" w:rsidRDefault="007E6FF2" w:rsidP="007E6FF2">
            <w:pPr>
              <w:rPr>
                <w:b/>
                <w:bCs/>
                <w:sz w:val="30"/>
                <w:szCs w:val="30"/>
              </w:rPr>
            </w:pPr>
          </w:p>
          <w:p w14:paraId="649CD815" w14:textId="77777777" w:rsidR="007E6FF2" w:rsidRDefault="007E6FF2" w:rsidP="007E6FF2">
            <w:pPr>
              <w:rPr>
                <w:b/>
                <w:bCs/>
                <w:sz w:val="30"/>
                <w:szCs w:val="30"/>
              </w:rPr>
            </w:pPr>
          </w:p>
          <w:p w14:paraId="701A9B81" w14:textId="77777777" w:rsidR="007E6FF2" w:rsidRDefault="007E6FF2" w:rsidP="007E6FF2">
            <w:pPr>
              <w:rPr>
                <w:b/>
                <w:bCs/>
                <w:sz w:val="30"/>
                <w:szCs w:val="30"/>
              </w:rPr>
            </w:pPr>
          </w:p>
          <w:p w14:paraId="47CCAA0F" w14:textId="77777777" w:rsidR="007E6FF2" w:rsidRDefault="007E6FF2" w:rsidP="007E6FF2">
            <w:pPr>
              <w:rPr>
                <w:b/>
                <w:bCs/>
                <w:sz w:val="30"/>
                <w:szCs w:val="30"/>
              </w:rPr>
            </w:pPr>
          </w:p>
          <w:p w14:paraId="11A4E794" w14:textId="77777777" w:rsidR="007E6FF2" w:rsidRDefault="007E6FF2" w:rsidP="007E6FF2">
            <w:pPr>
              <w:rPr>
                <w:b/>
                <w:bCs/>
                <w:sz w:val="30"/>
                <w:szCs w:val="30"/>
              </w:rPr>
            </w:pPr>
          </w:p>
          <w:p w14:paraId="06A26108" w14:textId="77777777" w:rsidR="007E6FF2" w:rsidRPr="0082728D" w:rsidRDefault="007E6FF2" w:rsidP="007E6FF2">
            <w:pPr>
              <w:pStyle w:val="Heading1"/>
              <w:rPr>
                <w:rFonts w:ascii="Arial" w:hAnsi="Arial" w:cs="Arial"/>
                <w:b/>
                <w:bCs/>
                <w:color w:val="000000" w:themeColor="text1"/>
              </w:rPr>
            </w:pPr>
            <w:bookmarkStart w:id="0" w:name="_Toc150730310"/>
            <w:r w:rsidRPr="0082728D">
              <w:rPr>
                <w:rFonts w:ascii="Arial" w:hAnsi="Arial" w:cs="Arial"/>
                <w:b/>
                <w:bCs/>
                <w:color w:val="000000" w:themeColor="text1"/>
              </w:rPr>
              <w:lastRenderedPageBreak/>
              <w:t>Introduction</w:t>
            </w:r>
            <w:bookmarkEnd w:id="0"/>
          </w:p>
          <w:p w14:paraId="1E711320" w14:textId="77777777" w:rsidR="007E6FF2" w:rsidRPr="0082728D" w:rsidRDefault="007E6FF2" w:rsidP="007E6FF2">
            <w:pPr>
              <w:shd w:val="clear" w:color="auto" w:fill="FFFFFF" w:themeFill="background1"/>
              <w:jc w:val="both"/>
              <w:rPr>
                <w:rFonts w:ascii="Arial" w:hAnsi="Arial" w:cs="Arial"/>
                <w:szCs w:val="24"/>
              </w:rPr>
            </w:pPr>
            <w:r w:rsidRPr="0082728D">
              <w:rPr>
                <w:rFonts w:ascii="Arial" w:hAnsi="Arial" w:cs="Arial"/>
                <w:szCs w:val="24"/>
              </w:rPr>
              <w:t>In this reflective learning log, I will explore the essential skills required to work within the hotel front office. I will employ the Gibbs Reflective Cycle to examine my own skills and experiences, linking them to theoretical principles and</w:t>
            </w:r>
            <w:r>
              <w:rPr>
                <w:rFonts w:ascii="Arial" w:hAnsi="Arial" w:cs="Arial"/>
                <w:szCs w:val="24"/>
              </w:rPr>
              <w:t xml:space="preserve"> real-life</w:t>
            </w:r>
            <w:r w:rsidRPr="0082728D">
              <w:rPr>
                <w:rFonts w:ascii="Arial" w:hAnsi="Arial" w:cs="Arial"/>
                <w:szCs w:val="24"/>
              </w:rPr>
              <w:t xml:space="preserve"> examples of key skills.</w:t>
            </w:r>
          </w:p>
          <w:p w14:paraId="72F77456" w14:textId="77777777" w:rsidR="007E6FF2" w:rsidRDefault="007E6FF2" w:rsidP="007E6FF2">
            <w:pPr>
              <w:shd w:val="clear" w:color="auto" w:fill="FFFFFF" w:themeFill="background1"/>
              <w:jc w:val="both"/>
              <w:rPr>
                <w:rFonts w:ascii="Arial" w:hAnsi="Arial" w:cs="Arial"/>
                <w:szCs w:val="24"/>
              </w:rPr>
            </w:pPr>
            <w:r w:rsidRPr="0082728D">
              <w:rPr>
                <w:rFonts w:ascii="Arial" w:hAnsi="Arial" w:cs="Arial"/>
                <w:szCs w:val="24"/>
              </w:rPr>
              <w:t xml:space="preserve">During my recent work placement at </w:t>
            </w:r>
            <w:r>
              <w:rPr>
                <w:rFonts w:ascii="Arial" w:hAnsi="Arial" w:cs="Arial"/>
                <w:szCs w:val="24"/>
              </w:rPr>
              <w:t xml:space="preserve">Premier Inn hotel Saffron Walden, as a staff member of their </w:t>
            </w:r>
            <w:r w:rsidRPr="0082728D">
              <w:rPr>
                <w:rFonts w:ascii="Arial" w:hAnsi="Arial" w:cs="Arial"/>
                <w:szCs w:val="24"/>
              </w:rPr>
              <w:t xml:space="preserve">front office, I had the opportunity to gain valuable insights into the skills necessary to </w:t>
            </w:r>
            <w:r>
              <w:rPr>
                <w:rFonts w:ascii="Arial" w:hAnsi="Arial" w:cs="Arial"/>
                <w:szCs w:val="24"/>
              </w:rPr>
              <w:t>succeed</w:t>
            </w:r>
            <w:r w:rsidRPr="0082728D">
              <w:rPr>
                <w:rFonts w:ascii="Arial" w:hAnsi="Arial" w:cs="Arial"/>
                <w:szCs w:val="24"/>
              </w:rPr>
              <w:t xml:space="preserve"> in this role. The experience was educational and allowed me to witness firsthand how these skills are applied in a real-world setting.</w:t>
            </w:r>
            <w:r>
              <w:rPr>
                <w:rFonts w:ascii="Arial" w:hAnsi="Arial" w:cs="Arial"/>
                <w:szCs w:val="24"/>
              </w:rPr>
              <w:t xml:space="preserve"> </w:t>
            </w:r>
            <w:r w:rsidRPr="0082728D">
              <w:rPr>
                <w:rFonts w:ascii="Arial" w:hAnsi="Arial" w:cs="Arial"/>
                <w:szCs w:val="24"/>
              </w:rPr>
              <w:t>Upon starting my placement, I felt a mix of excitement and nervousness. I was eager to learn and put my theoretical knowledge to practical use, but I also felt a sense of nervousness, knowing that the front office is a fast-paced, high-pressure environment.</w:t>
            </w:r>
            <w:r>
              <w:rPr>
                <w:rFonts w:ascii="Arial" w:hAnsi="Arial" w:cs="Arial"/>
                <w:szCs w:val="24"/>
              </w:rPr>
              <w:t xml:space="preserve"> </w:t>
            </w:r>
          </w:p>
          <w:p w14:paraId="1A36EC8C" w14:textId="77777777" w:rsidR="007E6FF2" w:rsidRPr="0082728D" w:rsidRDefault="007E6FF2" w:rsidP="007E6FF2">
            <w:pPr>
              <w:pStyle w:val="Heading1"/>
              <w:rPr>
                <w:rFonts w:ascii="Arial" w:hAnsi="Arial" w:cs="Arial"/>
                <w:b/>
                <w:bCs/>
                <w:color w:val="000000" w:themeColor="text1"/>
                <w:sz w:val="24"/>
                <w:szCs w:val="24"/>
              </w:rPr>
            </w:pPr>
            <w:bookmarkStart w:id="1" w:name="_Toc150730311"/>
            <w:r w:rsidRPr="0082728D">
              <w:rPr>
                <w:rFonts w:ascii="Arial" w:hAnsi="Arial" w:cs="Arial"/>
                <w:b/>
                <w:bCs/>
                <w:color w:val="000000" w:themeColor="text1"/>
                <w:sz w:val="24"/>
                <w:szCs w:val="24"/>
              </w:rPr>
              <w:t>Key Skill 1: Communication</w:t>
            </w:r>
            <w:bookmarkEnd w:id="1"/>
          </w:p>
          <w:p w14:paraId="481D8084" w14:textId="77777777" w:rsidR="007E6FF2" w:rsidRPr="0082728D" w:rsidRDefault="007E6FF2" w:rsidP="007E6FF2">
            <w:pPr>
              <w:shd w:val="clear" w:color="auto" w:fill="FFFFFF" w:themeFill="background1"/>
              <w:jc w:val="both"/>
              <w:rPr>
                <w:rFonts w:ascii="Arial" w:hAnsi="Arial" w:cs="Arial"/>
                <w:szCs w:val="24"/>
              </w:rPr>
            </w:pPr>
            <w:r w:rsidRPr="0082728D">
              <w:rPr>
                <w:rFonts w:ascii="Arial" w:hAnsi="Arial" w:cs="Arial"/>
                <w:szCs w:val="24"/>
              </w:rPr>
              <w:t xml:space="preserve">Effective communication is vital in the front office. </w:t>
            </w:r>
            <w:r>
              <w:rPr>
                <w:rFonts w:ascii="Arial" w:hAnsi="Arial" w:cs="Arial"/>
                <w:szCs w:val="24"/>
              </w:rPr>
              <w:t>Whilst</w:t>
            </w:r>
            <w:r w:rsidRPr="0082728D">
              <w:rPr>
                <w:rFonts w:ascii="Arial" w:hAnsi="Arial" w:cs="Arial"/>
                <w:szCs w:val="24"/>
              </w:rPr>
              <w:t xml:space="preserve"> </w:t>
            </w:r>
            <w:r>
              <w:rPr>
                <w:rFonts w:ascii="Arial" w:hAnsi="Arial" w:cs="Arial"/>
                <w:szCs w:val="24"/>
              </w:rPr>
              <w:t xml:space="preserve">working at the front office I </w:t>
            </w:r>
            <w:r w:rsidRPr="0082728D">
              <w:rPr>
                <w:rFonts w:ascii="Arial" w:hAnsi="Arial" w:cs="Arial"/>
                <w:szCs w:val="24"/>
              </w:rPr>
              <w:t>quickly reali</w:t>
            </w:r>
            <w:r>
              <w:rPr>
                <w:rFonts w:ascii="Arial" w:hAnsi="Arial" w:cs="Arial"/>
                <w:szCs w:val="24"/>
              </w:rPr>
              <w:t>s</w:t>
            </w:r>
            <w:r w:rsidRPr="0082728D">
              <w:rPr>
                <w:rFonts w:ascii="Arial" w:hAnsi="Arial" w:cs="Arial"/>
                <w:szCs w:val="24"/>
              </w:rPr>
              <w:t>ed that it involves not only interacting with guests but also work</w:t>
            </w:r>
            <w:r>
              <w:rPr>
                <w:rFonts w:ascii="Arial" w:hAnsi="Arial" w:cs="Arial"/>
                <w:szCs w:val="24"/>
              </w:rPr>
              <w:t>ing</w:t>
            </w:r>
            <w:r w:rsidRPr="0082728D">
              <w:rPr>
                <w:rFonts w:ascii="Arial" w:hAnsi="Arial" w:cs="Arial"/>
                <w:szCs w:val="24"/>
              </w:rPr>
              <w:t xml:space="preserve"> together with various departments. During my placement, I had the chance to handle check-ins and check-outs, assist guests with </w:t>
            </w:r>
            <w:r>
              <w:rPr>
                <w:rFonts w:ascii="Arial" w:hAnsi="Arial" w:cs="Arial"/>
                <w:szCs w:val="24"/>
              </w:rPr>
              <w:t>e</w:t>
            </w:r>
            <w:r w:rsidRPr="0082728D">
              <w:rPr>
                <w:rFonts w:ascii="Arial" w:hAnsi="Arial" w:cs="Arial"/>
                <w:szCs w:val="24"/>
              </w:rPr>
              <w:t xml:space="preserve">nquiries, and even </w:t>
            </w:r>
            <w:r>
              <w:rPr>
                <w:rFonts w:ascii="Arial" w:hAnsi="Arial" w:cs="Arial"/>
                <w:szCs w:val="24"/>
              </w:rPr>
              <w:t>work with the</w:t>
            </w:r>
            <w:r w:rsidRPr="0082728D">
              <w:rPr>
                <w:rFonts w:ascii="Arial" w:hAnsi="Arial" w:cs="Arial"/>
                <w:szCs w:val="24"/>
              </w:rPr>
              <w:t xml:space="preserve"> housekeeping </w:t>
            </w:r>
            <w:r>
              <w:rPr>
                <w:rFonts w:ascii="Arial" w:hAnsi="Arial" w:cs="Arial"/>
                <w:szCs w:val="24"/>
              </w:rPr>
              <w:t xml:space="preserve">team </w:t>
            </w:r>
            <w:r w:rsidRPr="0082728D">
              <w:rPr>
                <w:rFonts w:ascii="Arial" w:hAnsi="Arial" w:cs="Arial"/>
                <w:szCs w:val="24"/>
              </w:rPr>
              <w:t xml:space="preserve">to ensure rooms were ready for new </w:t>
            </w:r>
            <w:r>
              <w:rPr>
                <w:rFonts w:ascii="Arial" w:hAnsi="Arial" w:cs="Arial"/>
                <w:szCs w:val="24"/>
              </w:rPr>
              <w:t xml:space="preserve">guest </w:t>
            </w:r>
            <w:r w:rsidRPr="0082728D">
              <w:rPr>
                <w:rFonts w:ascii="Arial" w:hAnsi="Arial" w:cs="Arial"/>
                <w:szCs w:val="24"/>
              </w:rPr>
              <w:t>arrivals.</w:t>
            </w:r>
          </w:p>
          <w:p w14:paraId="2ED810A3" w14:textId="77777777" w:rsidR="007E6FF2" w:rsidRDefault="007E6FF2" w:rsidP="007E6FF2">
            <w:pPr>
              <w:shd w:val="clear" w:color="auto" w:fill="FFFFFF" w:themeFill="background1"/>
              <w:jc w:val="both"/>
              <w:rPr>
                <w:rFonts w:ascii="Arial" w:hAnsi="Arial" w:cs="Arial"/>
                <w:szCs w:val="24"/>
              </w:rPr>
            </w:pPr>
            <w:r w:rsidRPr="0082728D">
              <w:rPr>
                <w:rFonts w:ascii="Arial" w:hAnsi="Arial" w:cs="Arial"/>
                <w:szCs w:val="24"/>
              </w:rPr>
              <w:t xml:space="preserve">My experience aligns with the theoretical principle that good communication enhances guest satisfaction. For instance, by actively listening to guest needs and providing accurate information, </w:t>
            </w:r>
            <w:r>
              <w:rPr>
                <w:rFonts w:ascii="Arial" w:hAnsi="Arial" w:cs="Arial"/>
                <w:szCs w:val="24"/>
              </w:rPr>
              <w:t xml:space="preserve">as a team </w:t>
            </w:r>
            <w:r w:rsidRPr="0082728D">
              <w:rPr>
                <w:rFonts w:ascii="Arial" w:hAnsi="Arial" w:cs="Arial"/>
                <w:szCs w:val="24"/>
              </w:rPr>
              <w:t>we ensured a smooth check-in process. Moreover, clear communication with colleagues helped prevent errors and ensured efficient operations</w:t>
            </w:r>
            <w:r w:rsidRPr="008415E5">
              <w:rPr>
                <w:rStyle w:val="authorname"/>
                <w:rFonts w:ascii="Arial" w:hAnsi="Arial" w:cs="Arial"/>
                <w:szCs w:val="24"/>
              </w:rPr>
              <w:t xml:space="preserve"> </w:t>
            </w:r>
            <w:r>
              <w:rPr>
                <w:rStyle w:val="authorname"/>
                <w:rFonts w:ascii="Arial" w:hAnsi="Arial" w:cs="Arial"/>
                <w:szCs w:val="24"/>
              </w:rPr>
              <w:t>(</w:t>
            </w:r>
            <w:r w:rsidRPr="008415E5">
              <w:rPr>
                <w:rStyle w:val="authorname"/>
                <w:rFonts w:ascii="Arial" w:hAnsi="Arial" w:cs="Arial"/>
                <w:szCs w:val="24"/>
              </w:rPr>
              <w:t>Latoya</w:t>
            </w:r>
            <w:r w:rsidRPr="008415E5">
              <w:rPr>
                <w:rStyle w:val="separator"/>
                <w:rFonts w:ascii="Arial" w:hAnsi="Arial" w:cs="Arial"/>
                <w:szCs w:val="24"/>
              </w:rPr>
              <w:t> </w:t>
            </w:r>
            <w:r w:rsidRPr="008415E5">
              <w:rPr>
                <w:rStyle w:val="authorname"/>
                <w:rFonts w:ascii="Arial" w:hAnsi="Arial" w:cs="Arial"/>
                <w:szCs w:val="24"/>
              </w:rPr>
              <w:t>Gibbs</w:t>
            </w:r>
            <w:r w:rsidRPr="008415E5">
              <w:rPr>
                <w:rStyle w:val="separator"/>
                <w:rFonts w:ascii="Arial" w:hAnsi="Arial" w:cs="Arial"/>
                <w:szCs w:val="24"/>
              </w:rPr>
              <w:t> &amp; </w:t>
            </w:r>
            <w:r w:rsidRPr="008415E5">
              <w:rPr>
                <w:rStyle w:val="authorname"/>
                <w:rFonts w:ascii="Arial" w:hAnsi="Arial" w:cs="Arial"/>
                <w:szCs w:val="24"/>
              </w:rPr>
              <w:t>Lisa</w:t>
            </w:r>
            <w:r w:rsidRPr="008415E5">
              <w:rPr>
                <w:rStyle w:val="separator"/>
                <w:rFonts w:ascii="Arial" w:hAnsi="Arial" w:cs="Arial"/>
                <w:szCs w:val="24"/>
              </w:rPr>
              <w:t> </w:t>
            </w:r>
            <w:proofErr w:type="spellStart"/>
            <w:r w:rsidRPr="008415E5">
              <w:rPr>
                <w:rStyle w:val="authorname"/>
                <w:rFonts w:ascii="Arial" w:hAnsi="Arial" w:cs="Arial"/>
                <w:szCs w:val="24"/>
              </w:rPr>
              <w:t>Slevitch</w:t>
            </w:r>
            <w:proofErr w:type="spellEnd"/>
            <w:r>
              <w:rPr>
                <w:rStyle w:val="separator"/>
                <w:rFonts w:ascii="Arial" w:hAnsi="Arial" w:cs="Arial"/>
                <w:szCs w:val="24"/>
              </w:rPr>
              <w:t xml:space="preserve">, </w:t>
            </w:r>
            <w:r w:rsidRPr="008415E5">
              <w:rPr>
                <w:rStyle w:val="Date1"/>
                <w:rFonts w:ascii="Arial" w:hAnsi="Arial" w:cs="Arial"/>
                <w:szCs w:val="24"/>
              </w:rPr>
              <w:t>2019)</w:t>
            </w:r>
            <w:r w:rsidRPr="0082728D">
              <w:rPr>
                <w:rFonts w:ascii="Arial" w:hAnsi="Arial" w:cs="Arial"/>
                <w:szCs w:val="24"/>
              </w:rPr>
              <w:t>.</w:t>
            </w:r>
          </w:p>
          <w:p w14:paraId="3202F809" w14:textId="77777777" w:rsidR="007E6FF2" w:rsidRPr="0082728D" w:rsidRDefault="007E6FF2" w:rsidP="007E6FF2">
            <w:pPr>
              <w:pStyle w:val="Heading1"/>
              <w:rPr>
                <w:rFonts w:ascii="Arial" w:hAnsi="Arial" w:cs="Arial"/>
                <w:color w:val="000000" w:themeColor="text1"/>
                <w:sz w:val="24"/>
                <w:szCs w:val="24"/>
              </w:rPr>
            </w:pPr>
            <w:bookmarkStart w:id="2" w:name="_Toc150730312"/>
            <w:r w:rsidRPr="0082728D">
              <w:rPr>
                <w:rFonts w:ascii="Arial" w:hAnsi="Arial" w:cs="Arial"/>
                <w:b/>
                <w:bCs/>
                <w:color w:val="000000" w:themeColor="text1"/>
                <w:sz w:val="24"/>
                <w:szCs w:val="24"/>
              </w:rPr>
              <w:t xml:space="preserve">Key Skill </w:t>
            </w:r>
            <w:r>
              <w:rPr>
                <w:rFonts w:ascii="Arial" w:hAnsi="Arial" w:cs="Arial"/>
                <w:b/>
                <w:bCs/>
                <w:color w:val="000000" w:themeColor="text1"/>
                <w:sz w:val="24"/>
                <w:szCs w:val="24"/>
              </w:rPr>
              <w:t>2</w:t>
            </w:r>
            <w:r w:rsidRPr="0082728D">
              <w:rPr>
                <w:rFonts w:ascii="Arial" w:hAnsi="Arial" w:cs="Arial"/>
                <w:b/>
                <w:bCs/>
                <w:color w:val="000000" w:themeColor="text1"/>
                <w:sz w:val="24"/>
                <w:szCs w:val="24"/>
              </w:rPr>
              <w:t xml:space="preserve">: </w:t>
            </w:r>
            <w:r>
              <w:rPr>
                <w:rFonts w:ascii="Arial" w:hAnsi="Arial" w:cs="Arial"/>
                <w:b/>
                <w:bCs/>
                <w:color w:val="000000" w:themeColor="text1"/>
                <w:sz w:val="24"/>
                <w:szCs w:val="24"/>
              </w:rPr>
              <w:t>Problem Solving</w:t>
            </w:r>
            <w:bookmarkEnd w:id="2"/>
          </w:p>
          <w:p w14:paraId="36F23B4D" w14:textId="0D11F2B3" w:rsidR="007E6FF2" w:rsidRPr="0082728D" w:rsidRDefault="007E6FF2" w:rsidP="007E6FF2">
            <w:pPr>
              <w:shd w:val="clear" w:color="auto" w:fill="FFFFFF" w:themeFill="background1"/>
              <w:jc w:val="both"/>
              <w:rPr>
                <w:rFonts w:ascii="Arial" w:hAnsi="Arial" w:cs="Arial"/>
                <w:szCs w:val="24"/>
              </w:rPr>
            </w:pPr>
            <w:r w:rsidRPr="0082728D">
              <w:rPr>
                <w:rFonts w:ascii="Arial" w:hAnsi="Arial" w:cs="Arial"/>
                <w:szCs w:val="24"/>
              </w:rPr>
              <w:t>The front office often face</w:t>
            </w:r>
            <w:r>
              <w:rPr>
                <w:rFonts w:ascii="Arial" w:hAnsi="Arial" w:cs="Arial"/>
                <w:szCs w:val="24"/>
              </w:rPr>
              <w:t>d</w:t>
            </w:r>
            <w:r w:rsidRPr="0082728D">
              <w:rPr>
                <w:rFonts w:ascii="Arial" w:hAnsi="Arial" w:cs="Arial"/>
                <w:szCs w:val="24"/>
              </w:rPr>
              <w:t xml:space="preserve"> unexpected challenges, from overbookings to guest complaints. It became evident that the ability to think on </w:t>
            </w:r>
            <w:r>
              <w:rPr>
                <w:rFonts w:ascii="Arial" w:hAnsi="Arial" w:cs="Arial"/>
                <w:szCs w:val="24"/>
              </w:rPr>
              <w:t>the spot</w:t>
            </w:r>
            <w:r w:rsidRPr="0082728D">
              <w:rPr>
                <w:rFonts w:ascii="Arial" w:hAnsi="Arial" w:cs="Arial"/>
                <w:szCs w:val="24"/>
              </w:rPr>
              <w:t xml:space="preserve"> and find effective solutions is crucial. For instance, </w:t>
            </w:r>
            <w:r>
              <w:rPr>
                <w:rFonts w:ascii="Arial" w:hAnsi="Arial" w:cs="Arial"/>
                <w:szCs w:val="24"/>
              </w:rPr>
              <w:t>I</w:t>
            </w:r>
            <w:r w:rsidRPr="0082728D">
              <w:rPr>
                <w:rFonts w:ascii="Arial" w:hAnsi="Arial" w:cs="Arial"/>
                <w:szCs w:val="24"/>
              </w:rPr>
              <w:t xml:space="preserve"> once faced an overbooking situation</w:t>
            </w:r>
            <w:r>
              <w:rPr>
                <w:rFonts w:ascii="Arial" w:hAnsi="Arial" w:cs="Arial"/>
                <w:szCs w:val="24"/>
              </w:rPr>
              <w:t xml:space="preserve"> and required help from my </w:t>
            </w:r>
            <w:r>
              <w:rPr>
                <w:rFonts w:ascii="Arial" w:hAnsi="Arial" w:cs="Arial"/>
                <w:szCs w:val="24"/>
              </w:rPr>
              <w:t>supervisor.</w:t>
            </w:r>
            <w:r w:rsidRPr="0082728D">
              <w:rPr>
                <w:rFonts w:ascii="Arial" w:hAnsi="Arial" w:cs="Arial"/>
                <w:szCs w:val="24"/>
              </w:rPr>
              <w:t xml:space="preserve"> I</w:t>
            </w:r>
            <w:r w:rsidRPr="0082728D">
              <w:rPr>
                <w:rFonts w:ascii="Arial" w:hAnsi="Arial" w:cs="Arial"/>
                <w:szCs w:val="24"/>
              </w:rPr>
              <w:t xml:space="preserve"> observed my supervisor handling it with grace by arranging alternative accommodations </w:t>
            </w:r>
            <w:r>
              <w:rPr>
                <w:rFonts w:ascii="Arial" w:hAnsi="Arial" w:cs="Arial"/>
                <w:szCs w:val="24"/>
              </w:rPr>
              <w:t xml:space="preserve">within the </w:t>
            </w:r>
            <w:r w:rsidRPr="0082728D">
              <w:rPr>
                <w:rFonts w:ascii="Arial" w:hAnsi="Arial" w:cs="Arial"/>
                <w:szCs w:val="24"/>
              </w:rPr>
              <w:t>hotel. This incident illustrated the importance of remaining c</w:t>
            </w:r>
            <w:r>
              <w:rPr>
                <w:rFonts w:ascii="Arial" w:hAnsi="Arial" w:cs="Arial"/>
                <w:szCs w:val="24"/>
              </w:rPr>
              <w:t>alm and c</w:t>
            </w:r>
            <w:r w:rsidRPr="0082728D">
              <w:rPr>
                <w:rFonts w:ascii="Arial" w:hAnsi="Arial" w:cs="Arial"/>
                <w:szCs w:val="24"/>
              </w:rPr>
              <w:t>omposed under pressure.</w:t>
            </w:r>
          </w:p>
          <w:p w14:paraId="05D9BE23" w14:textId="77777777" w:rsidR="007E6FF2" w:rsidRPr="0082728D" w:rsidRDefault="007E6FF2" w:rsidP="007E6FF2">
            <w:pPr>
              <w:shd w:val="clear" w:color="auto" w:fill="FFFFFF" w:themeFill="background1"/>
              <w:jc w:val="both"/>
              <w:rPr>
                <w:rFonts w:ascii="Arial" w:hAnsi="Arial" w:cs="Arial"/>
                <w:szCs w:val="24"/>
              </w:rPr>
            </w:pPr>
            <w:r w:rsidRPr="0082728D">
              <w:rPr>
                <w:rFonts w:ascii="Arial" w:hAnsi="Arial" w:cs="Arial"/>
                <w:szCs w:val="24"/>
              </w:rPr>
              <w:t>The theoretical principle of problem-solving techniques was evident in action. By applying strategies to resolve issues promptly, we prevented guest dissatisfaction and maintained the hotel's reputation</w:t>
            </w:r>
            <w:r>
              <w:rPr>
                <w:rFonts w:ascii="Arial" w:hAnsi="Arial" w:cs="Arial"/>
                <w:szCs w:val="24"/>
              </w:rPr>
              <w:t xml:space="preserve"> (</w:t>
            </w:r>
            <w:r w:rsidRPr="006715A8">
              <w:rPr>
                <w:rFonts w:ascii="Arial" w:hAnsi="Arial" w:cs="Arial"/>
                <w:szCs w:val="24"/>
                <w:shd w:val="clear" w:color="auto" w:fill="FFFFFF"/>
              </w:rPr>
              <w:t>Lee-Ross, D. and Lashley, C., 2010</w:t>
            </w:r>
            <w:r>
              <w:rPr>
                <w:rFonts w:ascii="Arial" w:hAnsi="Arial" w:cs="Arial"/>
                <w:szCs w:val="24"/>
                <w:shd w:val="clear" w:color="auto" w:fill="FFFFFF"/>
              </w:rPr>
              <w:t>)</w:t>
            </w:r>
            <w:r w:rsidRPr="0082728D">
              <w:rPr>
                <w:rFonts w:ascii="Arial" w:hAnsi="Arial" w:cs="Arial"/>
                <w:szCs w:val="24"/>
              </w:rPr>
              <w:t>.</w:t>
            </w:r>
          </w:p>
          <w:p w14:paraId="0D5FEAEF" w14:textId="77777777" w:rsidR="007E6FF2" w:rsidRPr="0082728D" w:rsidRDefault="007E6FF2" w:rsidP="007E6FF2">
            <w:pPr>
              <w:pStyle w:val="Heading1"/>
              <w:rPr>
                <w:rFonts w:ascii="Arial" w:hAnsi="Arial" w:cs="Arial"/>
                <w:color w:val="000000" w:themeColor="text1"/>
                <w:sz w:val="24"/>
                <w:szCs w:val="24"/>
              </w:rPr>
            </w:pPr>
            <w:bookmarkStart w:id="3" w:name="_Toc150730313"/>
            <w:r w:rsidRPr="0082728D">
              <w:rPr>
                <w:rFonts w:ascii="Arial" w:hAnsi="Arial" w:cs="Arial"/>
                <w:b/>
                <w:bCs/>
                <w:color w:val="000000" w:themeColor="text1"/>
                <w:sz w:val="24"/>
                <w:szCs w:val="24"/>
              </w:rPr>
              <w:t xml:space="preserve">Key Skill </w:t>
            </w:r>
            <w:r>
              <w:rPr>
                <w:rFonts w:ascii="Arial" w:hAnsi="Arial" w:cs="Arial"/>
                <w:b/>
                <w:bCs/>
                <w:color w:val="000000" w:themeColor="text1"/>
                <w:sz w:val="24"/>
                <w:szCs w:val="24"/>
              </w:rPr>
              <w:t>3</w:t>
            </w:r>
            <w:r w:rsidRPr="0082728D">
              <w:rPr>
                <w:rFonts w:ascii="Arial" w:hAnsi="Arial" w:cs="Arial"/>
                <w:b/>
                <w:bCs/>
                <w:color w:val="000000" w:themeColor="text1"/>
                <w:sz w:val="24"/>
                <w:szCs w:val="24"/>
              </w:rPr>
              <w:t xml:space="preserve">: </w:t>
            </w:r>
            <w:r>
              <w:rPr>
                <w:rFonts w:ascii="Arial" w:hAnsi="Arial" w:cs="Arial"/>
                <w:b/>
                <w:bCs/>
                <w:color w:val="000000" w:themeColor="text1"/>
                <w:sz w:val="24"/>
                <w:szCs w:val="24"/>
              </w:rPr>
              <w:t>Attention to Detail</w:t>
            </w:r>
            <w:bookmarkEnd w:id="3"/>
          </w:p>
          <w:p w14:paraId="33C4785D" w14:textId="77777777" w:rsidR="007E6FF2" w:rsidRPr="0082728D" w:rsidRDefault="007E6FF2" w:rsidP="007E6FF2">
            <w:pPr>
              <w:shd w:val="clear" w:color="auto" w:fill="FFFFFF" w:themeFill="background1"/>
              <w:jc w:val="both"/>
              <w:rPr>
                <w:rFonts w:ascii="Arial" w:hAnsi="Arial" w:cs="Arial"/>
                <w:szCs w:val="24"/>
              </w:rPr>
            </w:pPr>
            <w:r w:rsidRPr="0082728D">
              <w:rPr>
                <w:rFonts w:ascii="Arial" w:hAnsi="Arial" w:cs="Arial"/>
                <w:szCs w:val="24"/>
              </w:rPr>
              <w:t xml:space="preserve">In the front office, precise attention to detail is fundamental. I was tasked with completing guest registration forms, ensuring accurate room assignments, and double-checking billing information. Small errors </w:t>
            </w:r>
            <w:r>
              <w:rPr>
                <w:rFonts w:ascii="Arial" w:hAnsi="Arial" w:cs="Arial"/>
                <w:szCs w:val="24"/>
              </w:rPr>
              <w:t xml:space="preserve">from my side </w:t>
            </w:r>
            <w:r w:rsidRPr="0082728D">
              <w:rPr>
                <w:rFonts w:ascii="Arial" w:hAnsi="Arial" w:cs="Arial"/>
                <w:szCs w:val="24"/>
              </w:rPr>
              <w:t>could result in billing disputes or guest complaints.</w:t>
            </w:r>
          </w:p>
          <w:p w14:paraId="134A61B4" w14:textId="77777777" w:rsidR="007E6FF2" w:rsidRDefault="007E6FF2" w:rsidP="007E6FF2">
            <w:pPr>
              <w:shd w:val="clear" w:color="auto" w:fill="FFFFFF" w:themeFill="background1"/>
              <w:jc w:val="both"/>
              <w:rPr>
                <w:rFonts w:ascii="Arial" w:hAnsi="Arial" w:cs="Arial"/>
                <w:szCs w:val="24"/>
              </w:rPr>
            </w:pPr>
            <w:r w:rsidRPr="0082728D">
              <w:rPr>
                <w:rFonts w:ascii="Arial" w:hAnsi="Arial" w:cs="Arial"/>
                <w:szCs w:val="24"/>
              </w:rPr>
              <w:t>This experience aligned with the theoretical principle that attention to detail is vital in minimi</w:t>
            </w:r>
            <w:r>
              <w:rPr>
                <w:rFonts w:ascii="Arial" w:hAnsi="Arial" w:cs="Arial"/>
                <w:szCs w:val="24"/>
              </w:rPr>
              <w:t>s</w:t>
            </w:r>
            <w:r w:rsidRPr="0082728D">
              <w:rPr>
                <w:rFonts w:ascii="Arial" w:hAnsi="Arial" w:cs="Arial"/>
                <w:szCs w:val="24"/>
              </w:rPr>
              <w:t xml:space="preserve">ing errors. For example, by systematically reviewing </w:t>
            </w:r>
            <w:r>
              <w:rPr>
                <w:rFonts w:ascii="Arial" w:hAnsi="Arial" w:cs="Arial"/>
                <w:szCs w:val="24"/>
              </w:rPr>
              <w:t xml:space="preserve">all </w:t>
            </w:r>
            <w:r w:rsidRPr="0082728D">
              <w:rPr>
                <w:rFonts w:ascii="Arial" w:hAnsi="Arial" w:cs="Arial"/>
                <w:szCs w:val="24"/>
              </w:rPr>
              <w:t>guest information, we prevented issues such as double bookings and billing mistakes</w:t>
            </w:r>
            <w:r>
              <w:rPr>
                <w:rFonts w:ascii="Arial" w:hAnsi="Arial" w:cs="Arial"/>
                <w:szCs w:val="24"/>
              </w:rPr>
              <w:t xml:space="preserve"> (</w:t>
            </w:r>
            <w:r w:rsidRPr="006715A8">
              <w:rPr>
                <w:rFonts w:ascii="Arial" w:hAnsi="Arial" w:cs="Arial"/>
                <w:szCs w:val="24"/>
                <w:shd w:val="clear" w:color="auto" w:fill="FFFFFF"/>
              </w:rPr>
              <w:t>Johns, C., 2013</w:t>
            </w:r>
            <w:r>
              <w:rPr>
                <w:rFonts w:ascii="Arial" w:hAnsi="Arial" w:cs="Arial"/>
                <w:szCs w:val="24"/>
              </w:rPr>
              <w:t>)</w:t>
            </w:r>
            <w:r w:rsidRPr="0082728D">
              <w:rPr>
                <w:rFonts w:ascii="Arial" w:hAnsi="Arial" w:cs="Arial"/>
                <w:szCs w:val="24"/>
              </w:rPr>
              <w:t>.</w:t>
            </w:r>
          </w:p>
          <w:p w14:paraId="2792E8AB" w14:textId="77777777" w:rsidR="007E6FF2" w:rsidRPr="00871E2E" w:rsidRDefault="007E6FF2" w:rsidP="007E6FF2">
            <w:pPr>
              <w:pStyle w:val="Heading1"/>
              <w:rPr>
                <w:rFonts w:ascii="Arial" w:hAnsi="Arial" w:cs="Arial"/>
                <w:b/>
                <w:bCs/>
                <w:color w:val="000000" w:themeColor="text1"/>
                <w:sz w:val="24"/>
                <w:szCs w:val="24"/>
              </w:rPr>
            </w:pPr>
            <w:bookmarkStart w:id="4" w:name="_Toc150730314"/>
            <w:r w:rsidRPr="00871E2E">
              <w:rPr>
                <w:rFonts w:ascii="Arial" w:hAnsi="Arial" w:cs="Arial"/>
                <w:b/>
                <w:bCs/>
                <w:color w:val="000000" w:themeColor="text1"/>
                <w:sz w:val="24"/>
                <w:szCs w:val="24"/>
              </w:rPr>
              <w:t>Key Skill 4: Time Management</w:t>
            </w:r>
            <w:bookmarkEnd w:id="4"/>
          </w:p>
          <w:p w14:paraId="49F4BD64" w14:textId="77777777" w:rsidR="007E6FF2" w:rsidRPr="0082728D" w:rsidRDefault="007E6FF2" w:rsidP="007E6FF2">
            <w:pPr>
              <w:shd w:val="clear" w:color="auto" w:fill="FFFFFF" w:themeFill="background1"/>
              <w:jc w:val="both"/>
              <w:rPr>
                <w:rFonts w:ascii="Arial" w:hAnsi="Arial" w:cs="Arial"/>
                <w:szCs w:val="24"/>
              </w:rPr>
            </w:pPr>
            <w:r w:rsidRPr="0082728D">
              <w:rPr>
                <w:rFonts w:ascii="Arial" w:hAnsi="Arial" w:cs="Arial"/>
                <w:szCs w:val="24"/>
              </w:rPr>
              <w:t>The fast-paced nature of the front office demands effective time management</w:t>
            </w:r>
            <w:r>
              <w:rPr>
                <w:rFonts w:ascii="Arial" w:hAnsi="Arial" w:cs="Arial"/>
                <w:szCs w:val="24"/>
              </w:rPr>
              <w:t xml:space="preserve"> skills</w:t>
            </w:r>
            <w:r w:rsidRPr="0082728D">
              <w:rPr>
                <w:rFonts w:ascii="Arial" w:hAnsi="Arial" w:cs="Arial"/>
                <w:szCs w:val="24"/>
              </w:rPr>
              <w:t xml:space="preserve">. </w:t>
            </w:r>
            <w:r>
              <w:rPr>
                <w:rFonts w:ascii="Arial" w:hAnsi="Arial" w:cs="Arial"/>
                <w:szCs w:val="24"/>
              </w:rPr>
              <w:t xml:space="preserve">During my placement I observed the importance to be able to </w:t>
            </w:r>
            <w:r w:rsidRPr="0082728D">
              <w:rPr>
                <w:rFonts w:ascii="Arial" w:hAnsi="Arial" w:cs="Arial"/>
                <w:szCs w:val="24"/>
              </w:rPr>
              <w:t>effectively multitask, from answering phone calls to assisting walk-in guests while also managing administrative responsibilities.</w:t>
            </w:r>
            <w:r>
              <w:rPr>
                <w:rFonts w:ascii="Arial" w:hAnsi="Arial" w:cs="Arial"/>
                <w:szCs w:val="24"/>
              </w:rPr>
              <w:t xml:space="preserve"> </w:t>
            </w:r>
            <w:r w:rsidRPr="00700A64">
              <w:rPr>
                <w:rFonts w:ascii="Arial" w:hAnsi="Arial" w:cs="Arial"/>
                <w:szCs w:val="24"/>
              </w:rPr>
              <w:t xml:space="preserve">However, I have identified that I lack this skill of multitasking as I fail to maintain my focus while working on several tasks </w:t>
            </w:r>
            <w:r>
              <w:rPr>
                <w:rFonts w:ascii="Arial" w:hAnsi="Arial" w:cs="Arial"/>
                <w:szCs w:val="24"/>
              </w:rPr>
              <w:t xml:space="preserve">all </w:t>
            </w:r>
            <w:r w:rsidRPr="00700A64">
              <w:rPr>
                <w:rFonts w:ascii="Arial" w:hAnsi="Arial" w:cs="Arial"/>
                <w:szCs w:val="24"/>
              </w:rPr>
              <w:t>at once.</w:t>
            </w:r>
            <w:r w:rsidRPr="00700A64">
              <w:rPr>
                <w:szCs w:val="24"/>
              </w:rPr>
              <w:t> </w:t>
            </w:r>
          </w:p>
          <w:p w14:paraId="4D1273ED" w14:textId="77777777" w:rsidR="007E6FF2" w:rsidRDefault="007E6FF2" w:rsidP="007E6FF2">
            <w:pPr>
              <w:shd w:val="clear" w:color="auto" w:fill="FFFFFF" w:themeFill="background1"/>
              <w:jc w:val="both"/>
              <w:rPr>
                <w:rFonts w:ascii="Arial" w:hAnsi="Arial" w:cs="Arial"/>
                <w:szCs w:val="24"/>
              </w:rPr>
            </w:pPr>
            <w:r w:rsidRPr="0082728D">
              <w:rPr>
                <w:rFonts w:ascii="Arial" w:hAnsi="Arial" w:cs="Arial"/>
                <w:szCs w:val="24"/>
              </w:rPr>
              <w:lastRenderedPageBreak/>
              <w:t>This experience reinforced the theoretical principle that good time management enhances productivity. By prioriti</w:t>
            </w:r>
            <w:r>
              <w:rPr>
                <w:rFonts w:ascii="Arial" w:hAnsi="Arial" w:cs="Arial"/>
                <w:szCs w:val="24"/>
              </w:rPr>
              <w:t>s</w:t>
            </w:r>
            <w:r w:rsidRPr="0082728D">
              <w:rPr>
                <w:rFonts w:ascii="Arial" w:hAnsi="Arial" w:cs="Arial"/>
                <w:szCs w:val="24"/>
              </w:rPr>
              <w:t>ing tasks and ensuring efficient workflows, the front office maintained a high level of service while preventing delays</w:t>
            </w:r>
            <w:r>
              <w:rPr>
                <w:rFonts w:ascii="Arial" w:hAnsi="Arial" w:cs="Arial"/>
                <w:szCs w:val="24"/>
              </w:rPr>
              <w:t xml:space="preserve"> (</w:t>
            </w:r>
            <w:r w:rsidRPr="00070EFD">
              <w:rPr>
                <w:rFonts w:ascii="Arial" w:hAnsi="Arial" w:cs="Arial"/>
                <w:szCs w:val="24"/>
                <w:shd w:val="clear" w:color="auto" w:fill="FFFFFF"/>
              </w:rPr>
              <w:t>Geyser, I., Crous, F. and Geldenhuys, M., 2016</w:t>
            </w:r>
            <w:r>
              <w:rPr>
                <w:rFonts w:ascii="Arial" w:hAnsi="Arial" w:cs="Arial"/>
                <w:szCs w:val="24"/>
              </w:rPr>
              <w:t>)</w:t>
            </w:r>
            <w:r w:rsidRPr="0082728D">
              <w:rPr>
                <w:rFonts w:ascii="Arial" w:hAnsi="Arial" w:cs="Arial"/>
                <w:szCs w:val="24"/>
              </w:rPr>
              <w:t>.</w:t>
            </w:r>
          </w:p>
          <w:p w14:paraId="57F639B1" w14:textId="77777777" w:rsidR="007E6FF2" w:rsidRPr="00871E2E" w:rsidRDefault="007E6FF2" w:rsidP="007E6FF2">
            <w:pPr>
              <w:pStyle w:val="Heading1"/>
              <w:rPr>
                <w:rFonts w:ascii="Arial" w:hAnsi="Arial" w:cs="Arial"/>
                <w:b/>
                <w:bCs/>
                <w:color w:val="000000" w:themeColor="text1"/>
                <w:sz w:val="24"/>
                <w:szCs w:val="24"/>
              </w:rPr>
            </w:pPr>
            <w:bookmarkStart w:id="5" w:name="_Toc150730315"/>
            <w:r w:rsidRPr="00871E2E">
              <w:rPr>
                <w:rFonts w:ascii="Arial" w:hAnsi="Arial" w:cs="Arial"/>
                <w:b/>
                <w:bCs/>
                <w:color w:val="000000" w:themeColor="text1"/>
                <w:sz w:val="24"/>
                <w:szCs w:val="24"/>
              </w:rPr>
              <w:t xml:space="preserve">Key Skill </w:t>
            </w:r>
            <w:r>
              <w:rPr>
                <w:rFonts w:ascii="Arial" w:hAnsi="Arial" w:cs="Arial"/>
                <w:b/>
                <w:bCs/>
                <w:color w:val="000000" w:themeColor="text1"/>
                <w:sz w:val="24"/>
                <w:szCs w:val="24"/>
              </w:rPr>
              <w:t>5</w:t>
            </w:r>
            <w:r w:rsidRPr="00871E2E">
              <w:rPr>
                <w:rFonts w:ascii="Arial" w:hAnsi="Arial" w:cs="Arial"/>
                <w:b/>
                <w:bCs/>
                <w:color w:val="000000" w:themeColor="text1"/>
                <w:sz w:val="24"/>
                <w:szCs w:val="24"/>
              </w:rPr>
              <w:t xml:space="preserve">: </w:t>
            </w:r>
            <w:r>
              <w:rPr>
                <w:rFonts w:ascii="Arial" w:hAnsi="Arial" w:cs="Arial"/>
                <w:b/>
                <w:bCs/>
                <w:color w:val="000000" w:themeColor="text1"/>
                <w:sz w:val="24"/>
                <w:szCs w:val="24"/>
              </w:rPr>
              <w:t>Empathy and Customer Service</w:t>
            </w:r>
            <w:bookmarkEnd w:id="5"/>
          </w:p>
          <w:p w14:paraId="1C10190A" w14:textId="09907B83" w:rsidR="007E6FF2" w:rsidRPr="00DA4AC7" w:rsidRDefault="007E6FF2" w:rsidP="007E6FF2">
            <w:pPr>
              <w:shd w:val="clear" w:color="auto" w:fill="FFFFFF" w:themeFill="background1"/>
              <w:jc w:val="both"/>
              <w:rPr>
                <w:rStyle w:val="Strong"/>
                <w:rFonts w:ascii="Arial" w:hAnsi="Arial" w:cs="Arial"/>
                <w:b w:val="0"/>
                <w:bCs w:val="0"/>
                <w:szCs w:val="24"/>
              </w:rPr>
            </w:pPr>
            <w:r w:rsidRPr="0082728D">
              <w:rPr>
                <w:rFonts w:ascii="Arial" w:hAnsi="Arial" w:cs="Arial"/>
                <w:szCs w:val="24"/>
              </w:rPr>
              <w:t>Empathy</w:t>
            </w:r>
            <w:r>
              <w:rPr>
                <w:rFonts w:ascii="Arial" w:hAnsi="Arial" w:cs="Arial"/>
                <w:szCs w:val="24"/>
              </w:rPr>
              <w:t xml:space="preserve"> and e</w:t>
            </w:r>
            <w:r w:rsidRPr="00700A64">
              <w:rPr>
                <w:rFonts w:ascii="Arial" w:hAnsi="Arial" w:cs="Arial"/>
                <w:color w:val="auto"/>
                <w:szCs w:val="24"/>
                <w:shd w:val="clear" w:color="auto" w:fill="FFFFFF" w:themeFill="background1"/>
              </w:rPr>
              <w:t xml:space="preserve">xceptional customer service is at the heart of the hotel industry. Understanding guest needs, resolving issues promptly, and exceeding expectations contribute to guest satisfaction and loyalty. </w:t>
            </w:r>
            <w:r>
              <w:rPr>
                <w:rFonts w:ascii="Arial" w:hAnsi="Arial" w:cs="Arial"/>
                <w:szCs w:val="24"/>
                <w:shd w:val="clear" w:color="auto" w:fill="FFFFFF" w:themeFill="background1"/>
              </w:rPr>
              <w:t xml:space="preserve">As a member of front office staff, </w:t>
            </w:r>
            <w:r w:rsidRPr="0082728D">
              <w:rPr>
                <w:rFonts w:ascii="Arial" w:hAnsi="Arial" w:cs="Arial"/>
                <w:szCs w:val="24"/>
              </w:rPr>
              <w:t xml:space="preserve">I </w:t>
            </w:r>
            <w:r>
              <w:rPr>
                <w:rFonts w:ascii="Arial" w:hAnsi="Arial" w:cs="Arial"/>
                <w:szCs w:val="24"/>
              </w:rPr>
              <w:t>dealt with</w:t>
            </w:r>
            <w:r w:rsidRPr="0082728D">
              <w:rPr>
                <w:rFonts w:ascii="Arial" w:hAnsi="Arial" w:cs="Arial"/>
                <w:szCs w:val="24"/>
              </w:rPr>
              <w:t xml:space="preserve"> numerous cases </w:t>
            </w:r>
            <w:r>
              <w:rPr>
                <w:rFonts w:ascii="Arial" w:hAnsi="Arial" w:cs="Arial"/>
                <w:szCs w:val="24"/>
              </w:rPr>
              <w:t xml:space="preserve">on a day-to-day basis </w:t>
            </w:r>
            <w:r w:rsidRPr="0082728D">
              <w:rPr>
                <w:rFonts w:ascii="Arial" w:hAnsi="Arial" w:cs="Arial"/>
                <w:szCs w:val="24"/>
              </w:rPr>
              <w:t>where guests had specific needs or concerns.</w:t>
            </w:r>
            <w:r>
              <w:rPr>
                <w:rFonts w:ascii="Arial" w:hAnsi="Arial" w:cs="Arial"/>
                <w:szCs w:val="24"/>
              </w:rPr>
              <w:t xml:space="preserve"> One </w:t>
            </w:r>
            <w:r w:rsidRPr="0082728D">
              <w:rPr>
                <w:rFonts w:ascii="Arial" w:hAnsi="Arial" w:cs="Arial"/>
                <w:szCs w:val="24"/>
              </w:rPr>
              <w:t>example</w:t>
            </w:r>
            <w:r>
              <w:rPr>
                <w:rFonts w:ascii="Arial" w:hAnsi="Arial" w:cs="Arial"/>
                <w:szCs w:val="24"/>
              </w:rPr>
              <w:t xml:space="preserve"> was when</w:t>
            </w:r>
            <w:r w:rsidRPr="0082728D">
              <w:rPr>
                <w:rFonts w:ascii="Arial" w:hAnsi="Arial" w:cs="Arial"/>
                <w:szCs w:val="24"/>
              </w:rPr>
              <w:t xml:space="preserve"> a guest </w:t>
            </w:r>
            <w:r>
              <w:rPr>
                <w:rFonts w:ascii="Arial" w:hAnsi="Arial" w:cs="Arial"/>
                <w:szCs w:val="24"/>
              </w:rPr>
              <w:t>had</w:t>
            </w:r>
            <w:r w:rsidRPr="0082728D">
              <w:rPr>
                <w:rFonts w:ascii="Arial" w:hAnsi="Arial" w:cs="Arial"/>
                <w:szCs w:val="24"/>
              </w:rPr>
              <w:t xml:space="preserve"> arrived late due to a delayed flight </w:t>
            </w:r>
            <w:r>
              <w:rPr>
                <w:rFonts w:ascii="Arial" w:hAnsi="Arial" w:cs="Arial"/>
                <w:szCs w:val="24"/>
              </w:rPr>
              <w:t xml:space="preserve">and was unable to notify the hotel. For this reason, they expected a bit of trouble, however I </w:t>
            </w:r>
            <w:r w:rsidRPr="0082728D">
              <w:rPr>
                <w:rFonts w:ascii="Arial" w:hAnsi="Arial" w:cs="Arial"/>
                <w:szCs w:val="24"/>
              </w:rPr>
              <w:t xml:space="preserve">met </w:t>
            </w:r>
            <w:r>
              <w:rPr>
                <w:rFonts w:ascii="Arial" w:hAnsi="Arial" w:cs="Arial"/>
                <w:szCs w:val="24"/>
              </w:rPr>
              <w:t xml:space="preserve">the guest </w:t>
            </w:r>
            <w:r w:rsidRPr="0082728D">
              <w:rPr>
                <w:rFonts w:ascii="Arial" w:hAnsi="Arial" w:cs="Arial"/>
                <w:szCs w:val="24"/>
              </w:rPr>
              <w:t xml:space="preserve">with understanding and a warm welcome. This not only </w:t>
            </w:r>
            <w:r>
              <w:rPr>
                <w:rFonts w:ascii="Arial" w:hAnsi="Arial" w:cs="Arial"/>
                <w:szCs w:val="24"/>
              </w:rPr>
              <w:t>avoided</w:t>
            </w:r>
            <w:r w:rsidRPr="0082728D">
              <w:rPr>
                <w:rFonts w:ascii="Arial" w:hAnsi="Arial" w:cs="Arial"/>
                <w:szCs w:val="24"/>
              </w:rPr>
              <w:t xml:space="preserve"> a potentially tense situation but also led to</w:t>
            </w:r>
            <w:r>
              <w:rPr>
                <w:rFonts w:ascii="Arial" w:hAnsi="Arial" w:cs="Arial"/>
                <w:szCs w:val="24"/>
              </w:rPr>
              <w:t xml:space="preserve"> a</w:t>
            </w:r>
            <w:r w:rsidRPr="0082728D">
              <w:rPr>
                <w:rFonts w:ascii="Arial" w:hAnsi="Arial" w:cs="Arial"/>
                <w:szCs w:val="24"/>
              </w:rPr>
              <w:t xml:space="preserve"> positive review</w:t>
            </w:r>
            <w:r>
              <w:rPr>
                <w:rFonts w:ascii="Arial" w:hAnsi="Arial" w:cs="Arial"/>
                <w:szCs w:val="24"/>
              </w:rPr>
              <w:t xml:space="preserve"> (</w:t>
            </w:r>
            <w:r w:rsidRPr="007E6FF2">
              <w:rPr>
                <w:rFonts w:ascii="Arial" w:hAnsi="Arial" w:cs="Arial"/>
                <w:szCs w:val="24"/>
                <w:shd w:val="clear" w:color="auto" w:fill="FFFFFF"/>
              </w:rPr>
              <w:t>Umasuthan, H.</w:t>
            </w:r>
            <w:r w:rsidRPr="00831439">
              <w:rPr>
                <w:rFonts w:ascii="Arial" w:hAnsi="Arial" w:cs="Arial"/>
                <w:szCs w:val="24"/>
                <w:shd w:val="clear" w:color="auto" w:fill="FFFFFF"/>
              </w:rPr>
              <w:t>, </w:t>
            </w:r>
            <w:r w:rsidRPr="007E6FF2">
              <w:rPr>
                <w:rFonts w:ascii="Arial" w:hAnsi="Arial" w:cs="Arial"/>
                <w:szCs w:val="24"/>
                <w:shd w:val="clear" w:color="auto" w:fill="FFFFFF"/>
              </w:rPr>
              <w:t>Park, O.-J.</w:t>
            </w:r>
            <w:r w:rsidRPr="00831439">
              <w:rPr>
                <w:rFonts w:ascii="Arial" w:hAnsi="Arial" w:cs="Arial"/>
                <w:szCs w:val="24"/>
                <w:shd w:val="clear" w:color="auto" w:fill="FFFFFF"/>
              </w:rPr>
              <w:t> and </w:t>
            </w:r>
            <w:r w:rsidRPr="007E6FF2">
              <w:rPr>
                <w:rFonts w:ascii="Arial" w:hAnsi="Arial" w:cs="Arial"/>
                <w:szCs w:val="24"/>
                <w:shd w:val="clear" w:color="auto" w:fill="FFFFFF"/>
              </w:rPr>
              <w:t>Ryu, J.-H.</w:t>
            </w:r>
            <w:r>
              <w:rPr>
                <w:rFonts w:ascii="Arial" w:hAnsi="Arial" w:cs="Arial"/>
                <w:szCs w:val="24"/>
                <w:shd w:val="clear" w:color="auto" w:fill="FFFFFF"/>
              </w:rPr>
              <w:t xml:space="preserve">, </w:t>
            </w:r>
            <w:r w:rsidRPr="00831439">
              <w:rPr>
                <w:rFonts w:ascii="Arial" w:hAnsi="Arial" w:cs="Arial"/>
                <w:szCs w:val="24"/>
                <w:shd w:val="clear" w:color="auto" w:fill="FFFFFF"/>
              </w:rPr>
              <w:t>2017)</w:t>
            </w:r>
            <w:r w:rsidRPr="0082728D">
              <w:rPr>
                <w:rFonts w:ascii="Arial" w:hAnsi="Arial" w:cs="Arial"/>
                <w:szCs w:val="24"/>
              </w:rPr>
              <w:t>.</w:t>
            </w:r>
          </w:p>
          <w:p w14:paraId="309D5107" w14:textId="77777777" w:rsidR="007E6FF2" w:rsidRPr="00DA4AC7" w:rsidRDefault="007E6FF2" w:rsidP="007E6FF2">
            <w:pPr>
              <w:pStyle w:val="Heading1"/>
              <w:rPr>
                <w:rFonts w:ascii="Arial" w:hAnsi="Arial" w:cs="Arial"/>
                <w:b/>
                <w:bCs/>
                <w:color w:val="000000" w:themeColor="text1"/>
                <w:sz w:val="24"/>
                <w:szCs w:val="24"/>
              </w:rPr>
            </w:pPr>
            <w:bookmarkStart w:id="6" w:name="_Toc150730316"/>
            <w:r w:rsidRPr="00DA4AC7">
              <w:rPr>
                <w:rFonts w:ascii="Arial" w:hAnsi="Arial" w:cs="Arial"/>
                <w:b/>
                <w:bCs/>
                <w:color w:val="000000" w:themeColor="text1"/>
                <w:sz w:val="24"/>
                <w:szCs w:val="24"/>
              </w:rPr>
              <w:t>Conclusion</w:t>
            </w:r>
            <w:bookmarkEnd w:id="6"/>
          </w:p>
          <w:p w14:paraId="1E3A3C75" w14:textId="77777777" w:rsidR="007E6FF2" w:rsidRDefault="007E6FF2" w:rsidP="007E6FF2">
            <w:pPr>
              <w:shd w:val="clear" w:color="auto" w:fill="FFFFFF" w:themeFill="background1"/>
              <w:spacing w:after="0"/>
              <w:jc w:val="both"/>
              <w:rPr>
                <w:rFonts w:ascii="Arial" w:hAnsi="Arial" w:cs="Arial"/>
                <w:szCs w:val="24"/>
              </w:rPr>
            </w:pPr>
            <w:r w:rsidRPr="0082728D">
              <w:rPr>
                <w:rFonts w:ascii="Arial" w:hAnsi="Arial" w:cs="Arial"/>
                <w:szCs w:val="24"/>
              </w:rPr>
              <w:t>My experience in the hotel front office has been informative and has given me a deeper understanding of the key skills required for success in this role. These skills</w:t>
            </w:r>
            <w:r>
              <w:rPr>
                <w:rFonts w:ascii="Arial" w:hAnsi="Arial" w:cs="Arial"/>
                <w:szCs w:val="24"/>
              </w:rPr>
              <w:t xml:space="preserve"> </w:t>
            </w:r>
            <w:r w:rsidRPr="0082728D">
              <w:rPr>
                <w:rFonts w:ascii="Arial" w:hAnsi="Arial" w:cs="Arial"/>
                <w:szCs w:val="24"/>
              </w:rPr>
              <w:t xml:space="preserve">are essential not only in delivering </w:t>
            </w:r>
            <w:r>
              <w:rPr>
                <w:rFonts w:ascii="Arial" w:hAnsi="Arial" w:cs="Arial"/>
                <w:szCs w:val="24"/>
              </w:rPr>
              <w:t xml:space="preserve">high </w:t>
            </w:r>
            <w:r w:rsidRPr="0082728D">
              <w:rPr>
                <w:rFonts w:ascii="Arial" w:hAnsi="Arial" w:cs="Arial"/>
                <w:szCs w:val="24"/>
              </w:rPr>
              <w:t>quality service but also in maintaining the reputation and success of the hotel. The theoretical principles I learned were reinforced through real examples, emphasi</w:t>
            </w:r>
            <w:r>
              <w:rPr>
                <w:rFonts w:ascii="Arial" w:hAnsi="Arial" w:cs="Arial"/>
                <w:szCs w:val="24"/>
              </w:rPr>
              <w:t>s</w:t>
            </w:r>
            <w:r w:rsidRPr="0082728D">
              <w:rPr>
                <w:rFonts w:ascii="Arial" w:hAnsi="Arial" w:cs="Arial"/>
                <w:szCs w:val="24"/>
              </w:rPr>
              <w:t xml:space="preserve">ing the importance of these skills in the </w:t>
            </w:r>
            <w:r>
              <w:rPr>
                <w:rFonts w:ascii="Arial" w:hAnsi="Arial" w:cs="Arial"/>
                <w:szCs w:val="24"/>
              </w:rPr>
              <w:t xml:space="preserve">hotel </w:t>
            </w:r>
            <w:r w:rsidRPr="0082728D">
              <w:rPr>
                <w:rFonts w:ascii="Arial" w:hAnsi="Arial" w:cs="Arial"/>
                <w:szCs w:val="24"/>
              </w:rPr>
              <w:t>industry.</w:t>
            </w:r>
          </w:p>
          <w:p w14:paraId="3B2E0FD9" w14:textId="77777777" w:rsidR="007E6FF2" w:rsidRDefault="007E6FF2" w:rsidP="007E6FF2">
            <w:pPr>
              <w:shd w:val="clear" w:color="auto" w:fill="FFFFFF" w:themeFill="background1"/>
              <w:spacing w:after="0"/>
              <w:jc w:val="both"/>
              <w:rPr>
                <w:rFonts w:ascii="Arial" w:hAnsi="Arial" w:cs="Arial"/>
                <w:szCs w:val="24"/>
              </w:rPr>
            </w:pPr>
          </w:p>
          <w:p w14:paraId="7122CC46" w14:textId="77777777" w:rsidR="007E6FF2" w:rsidRPr="009534E8" w:rsidRDefault="007E6FF2" w:rsidP="007E6FF2">
            <w:pPr>
              <w:pStyle w:val="Heading1"/>
              <w:rPr>
                <w:rFonts w:ascii="Arial" w:hAnsi="Arial" w:cs="Arial"/>
                <w:b/>
                <w:bCs/>
                <w:color w:val="000000" w:themeColor="text1"/>
                <w:sz w:val="24"/>
                <w:szCs w:val="24"/>
              </w:rPr>
            </w:pPr>
            <w:bookmarkStart w:id="7" w:name="_Toc150730317"/>
            <w:r w:rsidRPr="009534E8">
              <w:rPr>
                <w:rFonts w:ascii="Arial" w:hAnsi="Arial" w:cs="Arial"/>
                <w:b/>
                <w:bCs/>
                <w:color w:val="000000" w:themeColor="text1"/>
                <w:sz w:val="24"/>
                <w:szCs w:val="24"/>
              </w:rPr>
              <w:t>Action Plan</w:t>
            </w:r>
            <w:bookmarkEnd w:id="7"/>
          </w:p>
          <w:p w14:paraId="5F038E77" w14:textId="77777777" w:rsidR="007E6FF2" w:rsidRPr="0082728D" w:rsidRDefault="007E6FF2" w:rsidP="007E6FF2">
            <w:pPr>
              <w:shd w:val="clear" w:color="auto" w:fill="FFFFFF" w:themeFill="background1"/>
              <w:spacing w:after="0"/>
              <w:jc w:val="both"/>
              <w:rPr>
                <w:rFonts w:ascii="Arial" w:hAnsi="Arial" w:cs="Arial"/>
                <w:szCs w:val="24"/>
              </w:rPr>
            </w:pPr>
            <w:r w:rsidRPr="0082728D">
              <w:rPr>
                <w:rFonts w:ascii="Arial" w:hAnsi="Arial" w:cs="Arial"/>
                <w:szCs w:val="24"/>
              </w:rPr>
              <w:t>As I continue my journey in the hospitality industry, I recogni</w:t>
            </w:r>
            <w:r>
              <w:rPr>
                <w:rFonts w:ascii="Arial" w:hAnsi="Arial" w:cs="Arial"/>
                <w:szCs w:val="24"/>
              </w:rPr>
              <w:t>s</w:t>
            </w:r>
            <w:r w:rsidRPr="0082728D">
              <w:rPr>
                <w:rFonts w:ascii="Arial" w:hAnsi="Arial" w:cs="Arial"/>
                <w:szCs w:val="24"/>
              </w:rPr>
              <w:t xml:space="preserve">e the need to further develop and perfect these key skills. </w:t>
            </w:r>
            <w:r w:rsidRPr="00DF1064">
              <w:rPr>
                <w:rFonts w:ascii="Arial" w:hAnsi="Arial" w:cs="Arial"/>
                <w:szCs w:val="24"/>
              </w:rPr>
              <w:t>I aim to seek mentorship from experienced colleagues,</w:t>
            </w:r>
            <w:r>
              <w:rPr>
                <w:rFonts w:ascii="Arial" w:hAnsi="Arial" w:cs="Arial"/>
                <w:szCs w:val="24"/>
              </w:rPr>
              <w:t xml:space="preserve"> and</w:t>
            </w:r>
            <w:r w:rsidRPr="00DF1064">
              <w:rPr>
                <w:rFonts w:ascii="Arial" w:hAnsi="Arial" w:cs="Arial"/>
                <w:sz w:val="28"/>
                <w:szCs w:val="28"/>
              </w:rPr>
              <w:t xml:space="preserve"> </w:t>
            </w:r>
            <w:r w:rsidRPr="0082728D">
              <w:rPr>
                <w:rFonts w:ascii="Arial" w:hAnsi="Arial" w:cs="Arial"/>
                <w:szCs w:val="24"/>
              </w:rPr>
              <w:t>I plan to seek additional training opportunities</w:t>
            </w:r>
            <w:r>
              <w:rPr>
                <w:rFonts w:ascii="Arial" w:hAnsi="Arial" w:cs="Arial"/>
                <w:szCs w:val="24"/>
              </w:rPr>
              <w:t xml:space="preserve"> such as public speaking workshops to enhance my communication skills</w:t>
            </w:r>
            <w:r w:rsidRPr="0082728D">
              <w:rPr>
                <w:rFonts w:ascii="Arial" w:hAnsi="Arial" w:cs="Arial"/>
                <w:szCs w:val="24"/>
              </w:rPr>
              <w:t xml:space="preserve"> and actively practice these skills</w:t>
            </w:r>
            <w:r>
              <w:rPr>
                <w:rFonts w:ascii="Arial" w:hAnsi="Arial" w:cs="Arial"/>
                <w:szCs w:val="24"/>
              </w:rPr>
              <w:t xml:space="preserve"> when I get an opportunity. Furthermore, I would like to participate in digital workshop programmes </w:t>
            </w:r>
            <w:proofErr w:type="gramStart"/>
            <w:r>
              <w:rPr>
                <w:rFonts w:ascii="Arial" w:hAnsi="Arial" w:cs="Arial"/>
                <w:szCs w:val="24"/>
              </w:rPr>
              <w:t>in order to</w:t>
            </w:r>
            <w:proofErr w:type="gramEnd"/>
            <w:r>
              <w:rPr>
                <w:rFonts w:ascii="Arial" w:hAnsi="Arial" w:cs="Arial"/>
                <w:szCs w:val="24"/>
              </w:rPr>
              <w:t xml:space="preserve"> enhance my technical skills in order</w:t>
            </w:r>
            <w:r w:rsidRPr="0082728D">
              <w:rPr>
                <w:rFonts w:ascii="Arial" w:hAnsi="Arial" w:cs="Arial"/>
                <w:szCs w:val="24"/>
              </w:rPr>
              <w:t xml:space="preserve"> </w:t>
            </w:r>
            <w:r>
              <w:rPr>
                <w:rFonts w:ascii="Arial" w:hAnsi="Arial" w:cs="Arial"/>
                <w:szCs w:val="24"/>
              </w:rPr>
              <w:t>to</w:t>
            </w:r>
            <w:r w:rsidRPr="0082728D">
              <w:rPr>
                <w:rFonts w:ascii="Arial" w:hAnsi="Arial" w:cs="Arial"/>
                <w:szCs w:val="24"/>
              </w:rPr>
              <w:t xml:space="preserve"> become a more proficient and valuable front office team member.</w:t>
            </w:r>
          </w:p>
          <w:p w14:paraId="0FF1D10D" w14:textId="77777777" w:rsidR="00330917" w:rsidRPr="00330917" w:rsidRDefault="00330917" w:rsidP="007E6FF2">
            <w:pPr>
              <w:spacing w:after="0" w:line="240" w:lineRule="auto"/>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F45A703" w14:textId="77777777" w:rsidR="007E6FF2" w:rsidRPr="007D228C" w:rsidRDefault="007E6FF2" w:rsidP="007E6FF2">
            <w:pPr>
              <w:jc w:val="both"/>
              <w:rPr>
                <w:rFonts w:ascii="Arial" w:hAnsi="Arial" w:cs="Arial"/>
                <w:color w:val="auto"/>
                <w:szCs w:val="24"/>
              </w:rPr>
            </w:pPr>
            <w:r w:rsidRPr="007D228C">
              <w:rPr>
                <w:rFonts w:ascii="Arial" w:hAnsi="Arial" w:cs="Arial"/>
                <w:color w:val="auto"/>
                <w:szCs w:val="24"/>
              </w:rPr>
              <w:t>Thank you so much for taking the time to share your positive experience during your recent stay at our Premier Inn in Saffron Walden. We are delighted to learn that we could contribute to making your wedding anniversary celebration memorable.</w:t>
            </w:r>
          </w:p>
          <w:p w14:paraId="6E24EA70" w14:textId="13101FA5" w:rsidR="007E6FF2" w:rsidRPr="007D228C" w:rsidRDefault="007E6FF2" w:rsidP="007E6FF2">
            <w:pPr>
              <w:jc w:val="both"/>
              <w:rPr>
                <w:rFonts w:ascii="Arial" w:hAnsi="Arial" w:cs="Arial"/>
                <w:color w:val="auto"/>
                <w:szCs w:val="24"/>
              </w:rPr>
            </w:pPr>
            <w:r w:rsidRPr="007D228C">
              <w:rPr>
                <w:rFonts w:ascii="Arial" w:hAnsi="Arial" w:cs="Arial"/>
                <w:color w:val="auto"/>
                <w:szCs w:val="24"/>
              </w:rPr>
              <w:t xml:space="preserve">Your kind words about the pre-arrival email from Wayne, the </w:t>
            </w:r>
            <w:r w:rsidR="00944961" w:rsidRPr="007D228C">
              <w:rPr>
                <w:rFonts w:ascii="Arial" w:hAnsi="Arial" w:cs="Arial"/>
                <w:color w:val="auto"/>
                <w:szCs w:val="24"/>
              </w:rPr>
              <w:t>heartfelt</w:t>
            </w:r>
            <w:r w:rsidRPr="007D228C">
              <w:rPr>
                <w:rFonts w:ascii="Arial" w:hAnsi="Arial" w:cs="Arial"/>
                <w:color w:val="auto"/>
                <w:szCs w:val="24"/>
              </w:rPr>
              <w:t xml:space="preserve"> reception at check-in, and the special touches in your room, including the</w:t>
            </w:r>
            <w:r>
              <w:rPr>
                <w:rFonts w:ascii="Arial" w:hAnsi="Arial" w:cs="Arial"/>
                <w:color w:val="auto"/>
                <w:szCs w:val="24"/>
              </w:rPr>
              <w:t xml:space="preserve"> </w:t>
            </w:r>
            <w:r w:rsidRPr="007D228C">
              <w:rPr>
                <w:rFonts w:ascii="Arial" w:hAnsi="Arial" w:cs="Arial"/>
                <w:color w:val="auto"/>
                <w:szCs w:val="24"/>
              </w:rPr>
              <w:t>chocolates</w:t>
            </w:r>
            <w:r>
              <w:rPr>
                <w:rFonts w:ascii="Arial" w:hAnsi="Arial" w:cs="Arial"/>
                <w:color w:val="auto"/>
                <w:szCs w:val="24"/>
              </w:rPr>
              <w:t xml:space="preserve"> </w:t>
            </w:r>
            <w:r w:rsidRPr="007D228C">
              <w:rPr>
                <w:rFonts w:ascii="Arial" w:hAnsi="Arial" w:cs="Arial"/>
                <w:color w:val="auto"/>
                <w:szCs w:val="24"/>
              </w:rPr>
              <w:t>and Prosecco, truly</w:t>
            </w:r>
            <w:r w:rsidR="00944961">
              <w:rPr>
                <w:rFonts w:ascii="Arial" w:hAnsi="Arial" w:cs="Arial"/>
                <w:color w:val="auto"/>
                <w:szCs w:val="24"/>
              </w:rPr>
              <w:t xml:space="preserve"> touch us</w:t>
            </w:r>
            <w:r w:rsidRPr="007D228C">
              <w:rPr>
                <w:rFonts w:ascii="Arial" w:hAnsi="Arial" w:cs="Arial"/>
                <w:color w:val="auto"/>
                <w:szCs w:val="24"/>
              </w:rPr>
              <w:t>. It's wonderful to hear that our efforts to make you</w:t>
            </w:r>
            <w:r>
              <w:rPr>
                <w:rFonts w:ascii="Arial" w:hAnsi="Arial" w:cs="Arial"/>
                <w:szCs w:val="24"/>
              </w:rPr>
              <w:t>r anniversary</w:t>
            </w:r>
            <w:r w:rsidRPr="007D228C">
              <w:rPr>
                <w:rFonts w:ascii="Arial" w:hAnsi="Arial" w:cs="Arial"/>
                <w:color w:val="auto"/>
                <w:szCs w:val="24"/>
              </w:rPr>
              <w:t xml:space="preserve"> feel special were successful.</w:t>
            </w:r>
          </w:p>
          <w:p w14:paraId="1942CE6A" w14:textId="77777777" w:rsidR="007E6FF2" w:rsidRPr="007D228C" w:rsidRDefault="007E6FF2" w:rsidP="007E6FF2">
            <w:pPr>
              <w:jc w:val="both"/>
              <w:rPr>
                <w:rFonts w:ascii="Arial" w:hAnsi="Arial" w:cs="Arial"/>
                <w:color w:val="auto"/>
                <w:szCs w:val="24"/>
              </w:rPr>
            </w:pPr>
            <w:r w:rsidRPr="007D228C">
              <w:rPr>
                <w:rFonts w:ascii="Arial" w:hAnsi="Arial" w:cs="Arial"/>
                <w:color w:val="auto"/>
                <w:szCs w:val="24"/>
              </w:rPr>
              <w:t>We appreciate your understanding regarding the bed size, and we're glad to hear that it did not significantly impact your overall experience. It's fantastic to know that you enjoyed your time in Saffron Walden and found our large and convenient car park to be accommodating.</w:t>
            </w:r>
          </w:p>
          <w:p w14:paraId="32F57893" w14:textId="77777777" w:rsidR="007E6FF2" w:rsidRPr="007D228C" w:rsidRDefault="007E6FF2" w:rsidP="007E6FF2">
            <w:pPr>
              <w:jc w:val="both"/>
              <w:rPr>
                <w:rFonts w:ascii="Arial" w:hAnsi="Arial" w:cs="Arial"/>
                <w:color w:val="auto"/>
                <w:szCs w:val="24"/>
              </w:rPr>
            </w:pPr>
            <w:r w:rsidRPr="007D228C">
              <w:rPr>
                <w:rFonts w:ascii="Arial" w:hAnsi="Arial" w:cs="Arial"/>
                <w:color w:val="auto"/>
                <w:szCs w:val="24"/>
              </w:rPr>
              <w:t>We look forward to welcoming you back for another special occasion and appreciate your loyalty to Premier Inn. Thank you once again for choosing to stay with us and for sharing your positive feedback.</w:t>
            </w:r>
          </w:p>
          <w:p w14:paraId="0E1F5E7F" w14:textId="0C98C533" w:rsidR="007E6FF2" w:rsidRDefault="007E6FF2" w:rsidP="007E6FF2">
            <w:pPr>
              <w:jc w:val="both"/>
              <w:rPr>
                <w:rFonts w:ascii="Arial" w:hAnsi="Arial" w:cs="Arial"/>
                <w:szCs w:val="24"/>
              </w:rPr>
            </w:pPr>
            <w:r w:rsidRPr="007D228C">
              <w:rPr>
                <w:rFonts w:ascii="Arial" w:hAnsi="Arial" w:cs="Arial"/>
                <w:color w:val="auto"/>
                <w:szCs w:val="24"/>
              </w:rPr>
              <w:t xml:space="preserve">Best regards, </w:t>
            </w:r>
          </w:p>
          <w:p w14:paraId="1A398009" w14:textId="77777777" w:rsidR="00FE4F01" w:rsidRDefault="007E6FF2" w:rsidP="00FE4F01">
            <w:pPr>
              <w:jc w:val="both"/>
              <w:rPr>
                <w:rFonts w:ascii="Arial" w:hAnsi="Arial" w:cs="Arial"/>
                <w:color w:val="auto"/>
                <w:szCs w:val="24"/>
              </w:rPr>
            </w:pPr>
            <w:r w:rsidRPr="007D228C">
              <w:rPr>
                <w:rFonts w:ascii="Arial" w:hAnsi="Arial" w:cs="Arial"/>
                <w:color w:val="auto"/>
                <w:szCs w:val="24"/>
              </w:rPr>
              <w:t>Premier Inn Team, Saffron Walde</w:t>
            </w:r>
            <w:r w:rsidR="00944961">
              <w:rPr>
                <w:rFonts w:ascii="Arial" w:hAnsi="Arial" w:cs="Arial"/>
                <w:color w:val="auto"/>
                <w:szCs w:val="24"/>
              </w:rPr>
              <w:t>n</w:t>
            </w:r>
          </w:p>
          <w:p w14:paraId="3BD2F3DA" w14:textId="3F491997" w:rsidR="00944961" w:rsidRPr="00FE4F01" w:rsidRDefault="00944961" w:rsidP="00FE4F01">
            <w:pPr>
              <w:jc w:val="both"/>
              <w:rPr>
                <w:rFonts w:ascii="Arial" w:hAnsi="Arial" w:cs="Arial"/>
                <w:b/>
                <w:bCs/>
                <w:i/>
                <w:iCs/>
                <w:szCs w:val="24"/>
              </w:rPr>
            </w:pPr>
            <w:r w:rsidRPr="00FE4F01">
              <w:rPr>
                <w:rFonts w:ascii="Arial" w:hAnsi="Arial" w:cs="Arial"/>
                <w:b/>
                <w:bCs/>
                <w:i/>
                <w:iCs/>
                <w:sz w:val="22"/>
              </w:rPr>
              <w:t>Screenshot</w:t>
            </w:r>
            <w:r w:rsidRPr="00FE4F01">
              <w:rPr>
                <w:rFonts w:ascii="Arial" w:hAnsi="Arial" w:cs="Arial"/>
                <w:sz w:val="22"/>
              </w:rPr>
              <w:t xml:space="preserve"> </w:t>
            </w:r>
            <w:r w:rsidR="00FE4F01" w:rsidRPr="00FE4F01">
              <w:rPr>
                <w:rFonts w:ascii="Arial" w:hAnsi="Arial" w:cs="Arial"/>
                <w:b/>
                <w:bCs/>
                <w:i/>
                <w:iCs/>
                <w:sz w:val="22"/>
              </w:rPr>
              <w:t>below</w:t>
            </w:r>
            <w:r w:rsidR="00FE4F01">
              <w:rPr>
                <w:rFonts w:ascii="Arial" w:hAnsi="Arial" w:cs="Arial"/>
                <w:sz w:val="22"/>
              </w:rPr>
              <w:t xml:space="preserve"> </w:t>
            </w:r>
            <w:r w:rsidRPr="00FE4F01">
              <w:rPr>
                <w:rFonts w:ascii="Arial" w:hAnsi="Arial" w:cs="Arial"/>
                <w:b/>
                <w:bCs/>
                <w:i/>
                <w:iCs/>
                <w:sz w:val="22"/>
              </w:rPr>
              <w:t xml:space="preserve">of </w:t>
            </w:r>
            <w:r w:rsidR="00FE4F01" w:rsidRPr="00FE4F01">
              <w:rPr>
                <w:rFonts w:ascii="Arial" w:hAnsi="Arial" w:cs="Arial"/>
                <w:b/>
                <w:bCs/>
                <w:i/>
                <w:iCs/>
                <w:sz w:val="22"/>
              </w:rPr>
              <w:t>TripAdvisor</w:t>
            </w:r>
            <w:r w:rsidRPr="00FE4F01">
              <w:rPr>
                <w:rFonts w:ascii="Arial" w:hAnsi="Arial" w:cs="Arial"/>
                <w:b/>
                <w:bCs/>
                <w:i/>
                <w:iCs/>
                <w:sz w:val="22"/>
              </w:rPr>
              <w:t xml:space="preserve"> review for Premier</w:t>
            </w:r>
            <w:r w:rsidR="00FE4F01" w:rsidRPr="00FE4F01">
              <w:rPr>
                <w:rFonts w:ascii="Arial" w:hAnsi="Arial" w:cs="Arial"/>
                <w:b/>
                <w:bCs/>
                <w:i/>
                <w:iCs/>
                <w:sz w:val="22"/>
              </w:rPr>
              <w:t xml:space="preserve"> </w:t>
            </w:r>
            <w:r w:rsidRPr="00FE4F01">
              <w:rPr>
                <w:rFonts w:ascii="Arial" w:hAnsi="Arial" w:cs="Arial"/>
                <w:b/>
                <w:bCs/>
                <w:i/>
                <w:iCs/>
                <w:sz w:val="22"/>
              </w:rPr>
              <w:t>Inn Hotel, Saffron Walden</w:t>
            </w:r>
          </w:p>
          <w:p w14:paraId="1A4EF15B" w14:textId="3149B0AD" w:rsidR="00137E4D" w:rsidRPr="00944961" w:rsidRDefault="00944961" w:rsidP="00944961">
            <w:r w:rsidR="00FE4F01">
              <w:rPr>
                <w:noProof/>
              </w:rPr>
              <w:drawing>
                <wp:anchor distT="0" distB="0" distL="114300" distR="114300" simplePos="0" relativeHeight="251659264" behindDoc="0" locked="0" layoutInCell="1" allowOverlap="1" wp14:anchorId="65E02482" wp14:editId="0C285A77">
                  <wp:simplePos x="0" y="0"/>
                  <wp:positionH relativeFrom="margin">
                    <wp:posOffset>13970</wp:posOffset>
                  </wp:positionH>
                  <wp:positionV relativeFrom="paragraph">
                    <wp:posOffset>238760</wp:posOffset>
                  </wp:positionV>
                  <wp:extent cx="2152650" cy="2451735"/>
                  <wp:effectExtent l="0" t="0" r="0" b="5715"/>
                  <wp:wrapSquare wrapText="bothSides"/>
                  <wp:docPr id="700862917" name="Picture 1" descr="A screenshot of a hotel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862917" name="Picture 1" descr="A screenshot of a hotel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152650" cy="2451735"/>
                          </a:xfrm>
                          <a:prstGeom prst="rect">
                            <a:avLst/>
                          </a:prstGeom>
                        </pic:spPr>
                      </pic:pic>
                    </a:graphicData>
                  </a:graphic>
                  <wp14:sizeRelH relativeFrom="page">
                    <wp14:pctWidth>0</wp14:pctWidth>
                  </wp14:sizeRelH>
                  <wp14:sizeRelV relativeFrom="page">
                    <wp14:pctHeight>0</wp14:pctHeight>
                  </wp14:sizeRelV>
                </wp:anchor>
              </w:drawing>
            </w:r>
          </w:p>
        </w:tc>
      </w:tr>
    </w:tbl>
    <w:p w14:paraId="467B4E6F" w14:textId="10EB0ACC" w:rsidR="000A5422" w:rsidRDefault="000A5422" w:rsidP="008D4E2F">
      <w:pPr>
        <w:rPr>
          <w:b/>
          <w:bCs/>
          <w:sz w:val="28"/>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44961" w:rsidRPr="00330917" w14:paraId="009CB5FD" w14:textId="77777777" w:rsidTr="00944961">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3C3262F" w14:textId="26C2A5BB" w:rsidR="00944961" w:rsidRPr="00492631" w:rsidRDefault="00944961" w:rsidP="00944961">
            <w:pPr>
              <w:rPr>
                <w:rFonts w:ascii="Arial" w:eastAsia="Times New Roman" w:hAnsi="Arial" w:cs="Times New Roman"/>
                <w:bCs/>
                <w:color w:val="auto"/>
                <w:szCs w:val="24"/>
                <w:lang w:val="en-AU"/>
              </w:rPr>
            </w:pPr>
          </w:p>
        </w:tc>
      </w:tr>
      <w:tr w:rsidR="00944961" w:rsidRPr="00330917" w14:paraId="38D0BE1F" w14:textId="77777777" w:rsidTr="00944961">
        <w:trPr>
          <w:trHeight w:val="468"/>
        </w:trPr>
        <w:tc>
          <w:tcPr>
            <w:tcW w:w="9016" w:type="dxa"/>
            <w:vMerge/>
            <w:tcBorders>
              <w:left w:val="single" w:sz="4" w:space="0" w:color="auto"/>
              <w:right w:val="single" w:sz="4" w:space="0" w:color="auto"/>
            </w:tcBorders>
            <w:shd w:val="clear" w:color="auto" w:fill="auto"/>
          </w:tcPr>
          <w:p w14:paraId="16FE6761" w14:textId="77777777" w:rsidR="00944961" w:rsidRPr="00330917" w:rsidRDefault="00944961" w:rsidP="00944961">
            <w:pPr>
              <w:keepNext/>
              <w:spacing w:after="0" w:line="240" w:lineRule="auto"/>
              <w:jc w:val="center"/>
              <w:rPr>
                <w:rFonts w:ascii="Arial" w:eastAsia="Times New Roman" w:hAnsi="Arial" w:cs="Times New Roman"/>
                <w:b/>
                <w:color w:val="auto"/>
                <w:sz w:val="40"/>
                <w:szCs w:val="20"/>
                <w:lang w:val="en-AU"/>
              </w:rPr>
            </w:pPr>
          </w:p>
        </w:tc>
      </w:tr>
      <w:tr w:rsidR="00944961" w:rsidRPr="00330917" w14:paraId="7FFA400C" w14:textId="77777777" w:rsidTr="00944961">
        <w:trPr>
          <w:trHeight w:val="468"/>
        </w:trPr>
        <w:tc>
          <w:tcPr>
            <w:tcW w:w="9016" w:type="dxa"/>
            <w:vMerge/>
            <w:tcBorders>
              <w:left w:val="single" w:sz="4" w:space="0" w:color="auto"/>
              <w:right w:val="single" w:sz="4" w:space="0" w:color="auto"/>
            </w:tcBorders>
            <w:shd w:val="clear" w:color="auto" w:fill="auto"/>
          </w:tcPr>
          <w:p w14:paraId="3B1A6DFC" w14:textId="77777777" w:rsidR="00944961" w:rsidRPr="00330917" w:rsidRDefault="00944961" w:rsidP="00944961">
            <w:pPr>
              <w:keepNext/>
              <w:spacing w:after="0" w:line="240" w:lineRule="auto"/>
              <w:jc w:val="center"/>
              <w:rPr>
                <w:rFonts w:ascii="Arial" w:eastAsia="Times New Roman" w:hAnsi="Arial" w:cs="Times New Roman"/>
                <w:b/>
                <w:color w:val="auto"/>
                <w:sz w:val="40"/>
                <w:szCs w:val="20"/>
                <w:lang w:val="en-AU"/>
              </w:rPr>
            </w:pPr>
          </w:p>
        </w:tc>
      </w:tr>
      <w:tr w:rsidR="00944961" w:rsidRPr="00330917" w14:paraId="1FC8B394" w14:textId="77777777" w:rsidTr="00944961">
        <w:trPr>
          <w:trHeight w:val="460"/>
        </w:trPr>
        <w:tc>
          <w:tcPr>
            <w:tcW w:w="9016" w:type="dxa"/>
            <w:vMerge/>
            <w:tcBorders>
              <w:left w:val="single" w:sz="4" w:space="0" w:color="auto"/>
              <w:right w:val="single" w:sz="4" w:space="0" w:color="auto"/>
            </w:tcBorders>
            <w:shd w:val="clear" w:color="auto" w:fill="auto"/>
          </w:tcPr>
          <w:p w14:paraId="3E7814F4" w14:textId="77777777" w:rsidR="00944961" w:rsidRPr="00330917" w:rsidRDefault="00944961" w:rsidP="00944961">
            <w:pPr>
              <w:keepNext/>
              <w:spacing w:after="0" w:line="240" w:lineRule="auto"/>
              <w:jc w:val="center"/>
              <w:rPr>
                <w:rFonts w:ascii="Arial" w:eastAsia="Times New Roman" w:hAnsi="Arial" w:cs="Times New Roman"/>
                <w:b/>
                <w:color w:val="auto"/>
                <w:sz w:val="40"/>
                <w:szCs w:val="20"/>
                <w:lang w:val="en-AU"/>
              </w:rPr>
            </w:pPr>
          </w:p>
        </w:tc>
      </w:tr>
      <w:tr w:rsidR="00944961" w:rsidRPr="00137E4D" w14:paraId="52AF7B03" w14:textId="77777777" w:rsidTr="00944961">
        <w:trPr>
          <w:trHeight w:val="460"/>
        </w:trPr>
        <w:tc>
          <w:tcPr>
            <w:tcW w:w="9016" w:type="dxa"/>
            <w:tcBorders>
              <w:left w:val="single" w:sz="4" w:space="0" w:color="auto"/>
              <w:bottom w:val="single" w:sz="4" w:space="0" w:color="auto"/>
              <w:right w:val="single" w:sz="4" w:space="0" w:color="auto"/>
            </w:tcBorders>
            <w:shd w:val="clear" w:color="auto" w:fill="auto"/>
          </w:tcPr>
          <w:p w14:paraId="719DED8F" w14:textId="21B484C5" w:rsidR="00944961" w:rsidRPr="00D20F64" w:rsidRDefault="00944961" w:rsidP="00944961">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 500 words +/- 1</w:t>
            </w:r>
            <w:r>
              <w:rPr>
                <w:rFonts w:ascii="Arial" w:eastAsia="Times New Roman" w:hAnsi="Arial" w:cs="Times New Roman"/>
                <w:b/>
                <w:color w:val="auto"/>
                <w:szCs w:val="24"/>
                <w:lang w:val="en-AU"/>
              </w:rPr>
              <w:t>0</w:t>
            </w:r>
            <w:r w:rsidRPr="00D20F64">
              <w:rPr>
                <w:rFonts w:ascii="Arial" w:eastAsia="Times New Roman" w:hAnsi="Arial" w:cs="Times New Roman"/>
                <w:b/>
                <w:color w:val="auto"/>
                <w:szCs w:val="24"/>
                <w:lang w:val="en-AU"/>
              </w:rPr>
              <w:t>-%</w:t>
            </w:r>
          </w:p>
        </w:tc>
      </w:tr>
      <w:tr w:rsidR="00944961" w:rsidRPr="00330917" w14:paraId="2A350305" w14:textId="77777777" w:rsidTr="00944961">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10F09DE"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28FA5314" w14:textId="77777777" w:rsidR="00944961" w:rsidRPr="00D02EF1" w:rsidRDefault="00944961" w:rsidP="00944961">
            <w:pPr>
              <w:jc w:val="right"/>
              <w:rPr>
                <w:rFonts w:ascii="Arial" w:hAnsi="Arial" w:cs="Arial"/>
                <w:color w:val="auto"/>
                <w:szCs w:val="24"/>
              </w:rPr>
            </w:pPr>
            <w:r w:rsidRPr="00D02EF1">
              <w:rPr>
                <w:rFonts w:ascii="Arial" w:hAnsi="Arial" w:cs="Arial"/>
                <w:color w:val="auto"/>
                <w:szCs w:val="24"/>
              </w:rPr>
              <w:t xml:space="preserve">Customer Services </w:t>
            </w:r>
          </w:p>
          <w:p w14:paraId="26520068" w14:textId="77777777" w:rsidR="00944961" w:rsidRDefault="00944961" w:rsidP="00944961">
            <w:pPr>
              <w:jc w:val="right"/>
              <w:rPr>
                <w:rFonts w:ascii="Arial" w:hAnsi="Arial" w:cs="Arial"/>
                <w:color w:val="auto"/>
                <w:spacing w:val="3"/>
                <w:szCs w:val="24"/>
                <w:shd w:val="clear" w:color="auto" w:fill="FFFFFF"/>
              </w:rPr>
            </w:pPr>
            <w:r w:rsidRPr="00D02EF1">
              <w:rPr>
                <w:rFonts w:ascii="Arial" w:hAnsi="Arial" w:cs="Arial"/>
                <w:color w:val="auto"/>
                <w:szCs w:val="24"/>
              </w:rPr>
              <w:t xml:space="preserve">Premier Inn Hotel, </w:t>
            </w:r>
            <w:r w:rsidRPr="00D02EF1">
              <w:rPr>
                <w:rFonts w:ascii="Arial" w:hAnsi="Arial" w:cs="Arial"/>
                <w:color w:val="auto"/>
                <w:spacing w:val="3"/>
                <w:szCs w:val="24"/>
                <w:shd w:val="clear" w:color="auto" w:fill="FFFFFF"/>
              </w:rPr>
              <w:t>Thaxted Rd, Saffron Walden CB10 2SG</w:t>
            </w:r>
          </w:p>
          <w:p w14:paraId="32E65CF7" w14:textId="77777777" w:rsidR="00944961" w:rsidRPr="00D02EF1" w:rsidRDefault="00944961" w:rsidP="00944961">
            <w:pPr>
              <w:jc w:val="right"/>
              <w:rPr>
                <w:rFonts w:ascii="Arial" w:hAnsi="Arial" w:cs="Arial"/>
                <w:spacing w:val="3"/>
                <w:szCs w:val="24"/>
                <w:shd w:val="clear" w:color="auto" w:fill="FFFFFF"/>
              </w:rPr>
            </w:pPr>
            <w:r>
              <w:rPr>
                <w:rFonts w:ascii="Arial" w:hAnsi="Arial" w:cs="Arial"/>
                <w:color w:val="auto"/>
                <w:spacing w:val="3"/>
                <w:szCs w:val="24"/>
                <w:shd w:val="clear" w:color="auto" w:fill="FFFFFF"/>
              </w:rPr>
              <w:t>Monday 29</w:t>
            </w:r>
            <w:r w:rsidRPr="00944961">
              <w:rPr>
                <w:rFonts w:ascii="Arial" w:hAnsi="Arial" w:cs="Arial"/>
                <w:color w:val="auto"/>
                <w:spacing w:val="3"/>
                <w:szCs w:val="24"/>
                <w:shd w:val="clear" w:color="auto" w:fill="FFFFFF"/>
                <w:vertAlign w:val="superscript"/>
              </w:rPr>
              <w:t>th</w:t>
            </w:r>
            <w:r>
              <w:rPr>
                <w:rFonts w:ascii="Arial" w:hAnsi="Arial" w:cs="Arial"/>
                <w:color w:val="auto"/>
                <w:spacing w:val="3"/>
                <w:szCs w:val="24"/>
                <w:shd w:val="clear" w:color="auto" w:fill="FFFFFF"/>
              </w:rPr>
              <w:t xml:space="preserve"> August 2023</w:t>
            </w:r>
          </w:p>
          <w:p w14:paraId="4A8938A3" w14:textId="77777777" w:rsidR="00944961" w:rsidRPr="00D02EF1" w:rsidRDefault="00944961" w:rsidP="00944961">
            <w:pPr>
              <w:jc w:val="both"/>
              <w:rPr>
                <w:rFonts w:ascii="Arial" w:hAnsi="Arial" w:cs="Arial"/>
                <w:szCs w:val="24"/>
              </w:rPr>
            </w:pPr>
          </w:p>
          <w:p w14:paraId="0D4E94F1"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Dear Mr. Ronald Federick,</w:t>
            </w:r>
          </w:p>
          <w:p w14:paraId="1AB49F38"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I trust this letter finds you well.</w:t>
            </w:r>
          </w:p>
          <w:p w14:paraId="1E4CEDA1"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 xml:space="preserve">I am writing in response to your letter dated </w:t>
            </w:r>
            <w:r w:rsidRPr="00D02EF1">
              <w:rPr>
                <w:rFonts w:ascii="Arial" w:hAnsi="Arial" w:cs="Arial"/>
                <w:szCs w:val="24"/>
              </w:rPr>
              <w:t>Saturday, 26</w:t>
            </w:r>
            <w:r w:rsidRPr="00D02EF1">
              <w:rPr>
                <w:rFonts w:ascii="Arial" w:hAnsi="Arial" w:cs="Arial"/>
                <w:szCs w:val="24"/>
                <w:vertAlign w:val="superscript"/>
              </w:rPr>
              <w:t>th</w:t>
            </w:r>
            <w:r w:rsidRPr="00D02EF1">
              <w:rPr>
                <w:rFonts w:ascii="Arial" w:hAnsi="Arial" w:cs="Arial"/>
                <w:szCs w:val="24"/>
              </w:rPr>
              <w:t xml:space="preserve"> August</w:t>
            </w:r>
            <w:r w:rsidRPr="00D02EF1">
              <w:rPr>
                <w:rFonts w:ascii="Arial" w:hAnsi="Arial" w:cs="Arial"/>
                <w:color w:val="auto"/>
                <w:szCs w:val="24"/>
              </w:rPr>
              <w:t xml:space="preserve">, expressing your </w:t>
            </w:r>
            <w:r w:rsidRPr="00D02EF1">
              <w:rPr>
                <w:rFonts w:ascii="Arial" w:hAnsi="Arial" w:cs="Arial"/>
                <w:szCs w:val="24"/>
              </w:rPr>
              <w:t>displeasure</w:t>
            </w:r>
            <w:r w:rsidRPr="00D02EF1">
              <w:rPr>
                <w:rFonts w:ascii="Arial" w:hAnsi="Arial" w:cs="Arial"/>
                <w:color w:val="auto"/>
                <w:szCs w:val="24"/>
              </w:rPr>
              <w:t xml:space="preserve"> with your recent stay at our hotel. Firstly, please allow me to extend my sincerest apologies for the inconveniences you experienced during your visit. Your feedback is invaluable, and we take your concerns seriously as we strive to enhance our services.</w:t>
            </w:r>
          </w:p>
          <w:p w14:paraId="0844FB81"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I regret to learn that your breakfast experience on Sunday morning did not meet your expectations. We understand the importance of starting the day with a satisfying meal, and I assure you that we are addressing this issue with our kitchen staff to ensure that the quality and temperature of our breakfast offerings are consistently maintained.</w:t>
            </w:r>
          </w:p>
          <w:p w14:paraId="59713850"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 xml:space="preserve">Furthermore, I am sorry to hear about the disturbance caused by a crying baby in a </w:t>
            </w:r>
            <w:r w:rsidRPr="00D02EF1">
              <w:rPr>
                <w:rFonts w:ascii="Arial" w:hAnsi="Arial" w:cs="Arial"/>
                <w:szCs w:val="24"/>
              </w:rPr>
              <w:t>neighbouring</w:t>
            </w:r>
            <w:r w:rsidRPr="00D02EF1">
              <w:rPr>
                <w:rFonts w:ascii="Arial" w:hAnsi="Arial" w:cs="Arial"/>
                <w:color w:val="auto"/>
                <w:szCs w:val="24"/>
              </w:rPr>
              <w:t xml:space="preserve"> room. We recogni</w:t>
            </w:r>
            <w:r>
              <w:rPr>
                <w:rFonts w:ascii="Arial" w:hAnsi="Arial" w:cs="Arial"/>
                <w:szCs w:val="24"/>
              </w:rPr>
              <w:t>s</w:t>
            </w:r>
            <w:r w:rsidRPr="00D02EF1">
              <w:rPr>
                <w:rFonts w:ascii="Arial" w:hAnsi="Arial" w:cs="Arial"/>
                <w:color w:val="auto"/>
                <w:szCs w:val="24"/>
              </w:rPr>
              <w:t xml:space="preserve">e the significance of providing a peaceful environment for </w:t>
            </w:r>
            <w:r w:rsidRPr="00D02EF1">
              <w:rPr>
                <w:rFonts w:ascii="Arial" w:hAnsi="Arial" w:cs="Arial"/>
                <w:szCs w:val="24"/>
              </w:rPr>
              <w:t>all</w:t>
            </w:r>
            <w:r>
              <w:rPr>
                <w:rFonts w:ascii="Arial" w:hAnsi="Arial" w:cs="Arial"/>
                <w:szCs w:val="24"/>
              </w:rPr>
              <w:t xml:space="preserve"> </w:t>
            </w:r>
            <w:r w:rsidRPr="00D02EF1">
              <w:rPr>
                <w:rFonts w:ascii="Arial" w:hAnsi="Arial" w:cs="Arial"/>
                <w:color w:val="auto"/>
                <w:szCs w:val="24"/>
              </w:rPr>
              <w:t>our guests, and we will be reviewing our policies to prevent such disturbances in the future.</w:t>
            </w:r>
          </w:p>
          <w:p w14:paraId="678A3498"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 xml:space="preserve">Your feedback regarding the cleanliness of room 205 is deeply concerning, and I want to assure you that we are taking immediate action. Our housekeeping team will be thoroughly retrained, and we will implement additional quality control measures to uphold the highest standards of cleanliness and hygiene in </w:t>
            </w:r>
            <w:r w:rsidRPr="00D02EF1">
              <w:rPr>
                <w:rFonts w:ascii="Arial" w:hAnsi="Arial" w:cs="Arial"/>
                <w:szCs w:val="24"/>
              </w:rPr>
              <w:t>all</w:t>
            </w:r>
            <w:r>
              <w:rPr>
                <w:rFonts w:ascii="Arial" w:hAnsi="Arial" w:cs="Arial"/>
                <w:szCs w:val="24"/>
              </w:rPr>
              <w:t xml:space="preserve"> </w:t>
            </w:r>
            <w:r w:rsidRPr="00D02EF1">
              <w:rPr>
                <w:rFonts w:ascii="Arial" w:hAnsi="Arial" w:cs="Arial"/>
                <w:color w:val="auto"/>
                <w:szCs w:val="24"/>
              </w:rPr>
              <w:t>our rooms.</w:t>
            </w:r>
          </w:p>
          <w:p w14:paraId="3C109BC3"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 xml:space="preserve">To express our sincere apologies for the inconveniences you faced, we would like to offer you a complimentary </w:t>
            </w:r>
            <w:r>
              <w:rPr>
                <w:rFonts w:ascii="Arial" w:hAnsi="Arial" w:cs="Arial"/>
                <w:szCs w:val="24"/>
              </w:rPr>
              <w:t>one</w:t>
            </w:r>
            <w:r w:rsidRPr="00D02EF1">
              <w:rPr>
                <w:rFonts w:ascii="Arial" w:hAnsi="Arial" w:cs="Arial"/>
                <w:color w:val="auto"/>
                <w:szCs w:val="24"/>
              </w:rPr>
              <w:t>-night stay at our hotel. We hope this gesture demonstrates our commitment to rectifying the issues you encountered and providing you with a significantly improved experience on your next visit.</w:t>
            </w:r>
          </w:p>
          <w:p w14:paraId="64345AEF"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Please contact me directly</w:t>
            </w:r>
            <w:r>
              <w:rPr>
                <w:rFonts w:ascii="Arial" w:hAnsi="Arial" w:cs="Arial"/>
                <w:szCs w:val="24"/>
              </w:rPr>
              <w:t xml:space="preserve"> by sending an email</w:t>
            </w:r>
            <w:r w:rsidRPr="00D02EF1">
              <w:rPr>
                <w:rFonts w:ascii="Arial" w:hAnsi="Arial" w:cs="Arial"/>
                <w:color w:val="auto"/>
                <w:szCs w:val="24"/>
              </w:rPr>
              <w:t xml:space="preserve"> </w:t>
            </w:r>
            <w:r>
              <w:rPr>
                <w:rFonts w:ascii="Arial" w:hAnsi="Arial" w:cs="Arial"/>
                <w:szCs w:val="24"/>
              </w:rPr>
              <w:t>to the following address: customerservicemanager@premierinnsaffronwalden.org.uk,</w:t>
            </w:r>
            <w:r w:rsidRPr="00D02EF1">
              <w:rPr>
                <w:rFonts w:ascii="Arial" w:hAnsi="Arial" w:cs="Arial"/>
                <w:color w:val="auto"/>
                <w:szCs w:val="24"/>
              </w:rPr>
              <w:t xml:space="preserve"> to arrange the details of your complimentary stay and to address any additional concerns you may have.</w:t>
            </w:r>
          </w:p>
          <w:p w14:paraId="47916D86"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lastRenderedPageBreak/>
              <w:t>Once again, I apologi</w:t>
            </w:r>
            <w:r>
              <w:rPr>
                <w:rFonts w:ascii="Arial" w:hAnsi="Arial" w:cs="Arial"/>
                <w:szCs w:val="24"/>
              </w:rPr>
              <w:t>s</w:t>
            </w:r>
            <w:r w:rsidRPr="00D02EF1">
              <w:rPr>
                <w:rFonts w:ascii="Arial" w:hAnsi="Arial" w:cs="Arial"/>
                <w:color w:val="auto"/>
                <w:szCs w:val="24"/>
              </w:rPr>
              <w:t>e for the shortcomings you experienced, and I appreciate your patience and understanding as we work to make amends. We value your feedback, and we are committed to ensuring a more enjoyable and comfortable experience for all our guests.</w:t>
            </w:r>
          </w:p>
          <w:p w14:paraId="31237A55"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Thank you for bringing these matters to our attention, and we look forward to the opportunity to welcome you back and exceed your expectations in the future.</w:t>
            </w:r>
          </w:p>
          <w:p w14:paraId="3918E1C0" w14:textId="77777777" w:rsidR="00944961" w:rsidRPr="00D02EF1" w:rsidRDefault="00944961" w:rsidP="00944961">
            <w:pPr>
              <w:jc w:val="both"/>
              <w:rPr>
                <w:rFonts w:ascii="Arial" w:hAnsi="Arial" w:cs="Arial"/>
                <w:color w:val="auto"/>
                <w:szCs w:val="24"/>
              </w:rPr>
            </w:pPr>
            <w:r w:rsidRPr="00D02EF1">
              <w:rPr>
                <w:rFonts w:ascii="Arial" w:hAnsi="Arial" w:cs="Arial"/>
                <w:color w:val="auto"/>
                <w:szCs w:val="24"/>
              </w:rPr>
              <w:t>Yours sincerely,</w:t>
            </w:r>
          </w:p>
          <w:p w14:paraId="0A99588C" w14:textId="77777777" w:rsidR="00944961" w:rsidRDefault="00944961" w:rsidP="00944961">
            <w:pPr>
              <w:jc w:val="both"/>
              <w:rPr>
                <w:rFonts w:ascii="Arial" w:hAnsi="Arial" w:cs="Arial"/>
                <w:szCs w:val="24"/>
              </w:rPr>
            </w:pPr>
            <w:r>
              <w:rPr>
                <w:rFonts w:ascii="Arial" w:hAnsi="Arial" w:cs="Arial"/>
                <w:szCs w:val="24"/>
              </w:rPr>
              <w:t>Customer Service Manager</w:t>
            </w:r>
          </w:p>
          <w:p w14:paraId="37E6A583" w14:textId="77777777" w:rsidR="00944961" w:rsidRDefault="00944961" w:rsidP="00944961">
            <w:pPr>
              <w:jc w:val="both"/>
              <w:rPr>
                <w:rFonts w:ascii="Arial" w:hAnsi="Arial" w:cs="Arial"/>
                <w:szCs w:val="24"/>
              </w:rPr>
            </w:pPr>
            <w:r>
              <w:rPr>
                <w:rFonts w:ascii="Arial" w:hAnsi="Arial" w:cs="Arial"/>
                <w:szCs w:val="24"/>
              </w:rPr>
              <w:t>Premier Inn, Saffron Walden</w:t>
            </w:r>
          </w:p>
          <w:p w14:paraId="26686457"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0DDE179A" w14:textId="77777777" w:rsidR="00944961" w:rsidRPr="00330917" w:rsidRDefault="00944961" w:rsidP="00944961">
            <w:pPr>
              <w:spacing w:after="0" w:line="240" w:lineRule="auto"/>
              <w:jc w:val="center"/>
              <w:rPr>
                <w:rFonts w:ascii="Arial" w:eastAsia="Times New Roman" w:hAnsi="Arial" w:cs="Times New Roman"/>
                <w:bCs/>
                <w:color w:val="auto"/>
                <w:sz w:val="20"/>
                <w:szCs w:val="20"/>
              </w:rPr>
            </w:pPr>
          </w:p>
          <w:p w14:paraId="1C3C390D" w14:textId="77777777" w:rsidR="00944961" w:rsidRPr="00330917" w:rsidRDefault="00944961" w:rsidP="00944961">
            <w:pPr>
              <w:spacing w:after="0" w:line="240" w:lineRule="auto"/>
              <w:jc w:val="center"/>
              <w:rPr>
                <w:rFonts w:ascii="Arial" w:eastAsia="Times New Roman" w:hAnsi="Arial" w:cs="Times New Roman"/>
                <w:bCs/>
                <w:color w:val="auto"/>
                <w:sz w:val="20"/>
                <w:szCs w:val="20"/>
              </w:rPr>
            </w:pPr>
          </w:p>
          <w:p w14:paraId="4D6573D9" w14:textId="77777777" w:rsidR="00944961" w:rsidRPr="00330917" w:rsidRDefault="00944961" w:rsidP="00944961">
            <w:pPr>
              <w:spacing w:after="0" w:line="240" w:lineRule="auto"/>
              <w:jc w:val="center"/>
              <w:rPr>
                <w:rFonts w:ascii="Arial" w:eastAsia="Times New Roman" w:hAnsi="Arial" w:cs="Times New Roman"/>
                <w:bCs/>
                <w:color w:val="auto"/>
                <w:sz w:val="20"/>
                <w:szCs w:val="20"/>
              </w:rPr>
            </w:pPr>
          </w:p>
          <w:p w14:paraId="481A3AA7"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3148E4F2"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5483EE4E"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645A10BB"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6E40D370" w14:textId="77777777" w:rsidR="00944961" w:rsidRPr="00330917" w:rsidRDefault="00944961" w:rsidP="00944961">
            <w:pPr>
              <w:spacing w:after="0" w:line="240" w:lineRule="auto"/>
              <w:ind w:left="-829"/>
              <w:rPr>
                <w:rFonts w:ascii="Arial" w:eastAsia="Times New Roman" w:hAnsi="Arial" w:cs="Times New Roman"/>
                <w:bCs/>
                <w:color w:val="auto"/>
                <w:sz w:val="20"/>
                <w:szCs w:val="20"/>
              </w:rPr>
            </w:pPr>
          </w:p>
          <w:p w14:paraId="47FC530B"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360AA171"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50E03ABA"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4539C0C5"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53A51F2E"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00AA0AD8" w14:textId="77777777" w:rsidR="00944961" w:rsidRDefault="00944961" w:rsidP="00944961">
            <w:pPr>
              <w:spacing w:after="0" w:line="240" w:lineRule="auto"/>
              <w:rPr>
                <w:rFonts w:ascii="Arial" w:eastAsia="Times New Roman" w:hAnsi="Arial" w:cs="Times New Roman"/>
                <w:bCs/>
                <w:color w:val="auto"/>
                <w:sz w:val="20"/>
                <w:szCs w:val="20"/>
              </w:rPr>
            </w:pPr>
          </w:p>
          <w:p w14:paraId="166EBFDC" w14:textId="77777777" w:rsidR="00944961" w:rsidRDefault="00944961" w:rsidP="00944961">
            <w:pPr>
              <w:spacing w:after="0" w:line="240" w:lineRule="auto"/>
              <w:rPr>
                <w:rFonts w:ascii="Arial" w:eastAsia="Times New Roman" w:hAnsi="Arial" w:cs="Times New Roman"/>
                <w:bCs/>
                <w:color w:val="auto"/>
                <w:sz w:val="20"/>
                <w:szCs w:val="20"/>
              </w:rPr>
            </w:pPr>
          </w:p>
          <w:p w14:paraId="31C32807" w14:textId="77777777" w:rsidR="00944961" w:rsidRDefault="00944961" w:rsidP="00944961">
            <w:pPr>
              <w:spacing w:after="0" w:line="240" w:lineRule="auto"/>
              <w:rPr>
                <w:rFonts w:ascii="Arial" w:eastAsia="Times New Roman" w:hAnsi="Arial" w:cs="Times New Roman"/>
                <w:bCs/>
                <w:color w:val="auto"/>
                <w:sz w:val="20"/>
                <w:szCs w:val="20"/>
              </w:rPr>
            </w:pPr>
          </w:p>
          <w:p w14:paraId="26E35000" w14:textId="77777777" w:rsidR="00944961" w:rsidRDefault="00944961" w:rsidP="00944961">
            <w:pPr>
              <w:spacing w:after="0" w:line="240" w:lineRule="auto"/>
              <w:rPr>
                <w:rFonts w:ascii="Arial" w:eastAsia="Times New Roman" w:hAnsi="Arial" w:cs="Times New Roman"/>
                <w:bCs/>
                <w:color w:val="auto"/>
                <w:sz w:val="20"/>
                <w:szCs w:val="20"/>
              </w:rPr>
            </w:pPr>
          </w:p>
          <w:p w14:paraId="7980DBB6" w14:textId="77777777" w:rsidR="00944961" w:rsidRDefault="00944961" w:rsidP="00944961">
            <w:pPr>
              <w:spacing w:after="0" w:line="240" w:lineRule="auto"/>
              <w:rPr>
                <w:rFonts w:ascii="Arial" w:eastAsia="Times New Roman" w:hAnsi="Arial" w:cs="Times New Roman"/>
                <w:bCs/>
                <w:color w:val="auto"/>
                <w:sz w:val="20"/>
                <w:szCs w:val="20"/>
              </w:rPr>
            </w:pPr>
          </w:p>
          <w:p w14:paraId="5F79D727" w14:textId="77777777" w:rsidR="00944961" w:rsidRDefault="00944961" w:rsidP="00944961">
            <w:pPr>
              <w:spacing w:after="0" w:line="240" w:lineRule="auto"/>
              <w:rPr>
                <w:rFonts w:ascii="Arial" w:eastAsia="Times New Roman" w:hAnsi="Arial" w:cs="Times New Roman"/>
                <w:bCs/>
                <w:color w:val="auto"/>
                <w:sz w:val="20"/>
                <w:szCs w:val="20"/>
              </w:rPr>
            </w:pPr>
          </w:p>
          <w:p w14:paraId="603FE954" w14:textId="77777777" w:rsidR="00944961" w:rsidRDefault="00944961" w:rsidP="00944961">
            <w:pPr>
              <w:spacing w:after="0" w:line="240" w:lineRule="auto"/>
              <w:rPr>
                <w:rFonts w:ascii="Arial" w:eastAsia="Times New Roman" w:hAnsi="Arial" w:cs="Times New Roman"/>
                <w:bCs/>
                <w:color w:val="auto"/>
                <w:sz w:val="20"/>
                <w:szCs w:val="20"/>
              </w:rPr>
            </w:pPr>
          </w:p>
          <w:p w14:paraId="0EE72684"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54BD581D"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7EEA3948"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7AA47CCF"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13550292"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3F5047C6" w14:textId="77777777" w:rsidR="00944961" w:rsidRPr="00330917" w:rsidRDefault="00944961" w:rsidP="00944961">
            <w:pPr>
              <w:spacing w:after="0" w:line="240" w:lineRule="auto"/>
              <w:rPr>
                <w:rFonts w:ascii="Arial" w:eastAsia="Times New Roman" w:hAnsi="Arial" w:cs="Times New Roman"/>
                <w:bCs/>
                <w:color w:val="auto"/>
                <w:sz w:val="20"/>
                <w:szCs w:val="20"/>
              </w:rPr>
            </w:pPr>
          </w:p>
          <w:p w14:paraId="05DE3B45" w14:textId="77777777" w:rsidR="00944961" w:rsidRDefault="00944961" w:rsidP="00944961">
            <w:pPr>
              <w:spacing w:after="0" w:line="240" w:lineRule="auto"/>
              <w:rPr>
                <w:rFonts w:ascii="Arial" w:eastAsia="Times New Roman" w:hAnsi="Arial" w:cs="Times New Roman"/>
                <w:bCs/>
                <w:color w:val="auto"/>
                <w:sz w:val="20"/>
                <w:szCs w:val="20"/>
              </w:rPr>
            </w:pPr>
          </w:p>
          <w:p w14:paraId="39946C5B" w14:textId="77777777" w:rsidR="00944961" w:rsidRDefault="00944961" w:rsidP="00944961">
            <w:pPr>
              <w:spacing w:after="0" w:line="240" w:lineRule="auto"/>
              <w:rPr>
                <w:rFonts w:ascii="Arial" w:eastAsia="Times New Roman" w:hAnsi="Arial" w:cs="Times New Roman"/>
                <w:bCs/>
                <w:color w:val="auto"/>
                <w:sz w:val="20"/>
                <w:szCs w:val="20"/>
              </w:rPr>
            </w:pPr>
          </w:p>
          <w:p w14:paraId="0E0DB1EF" w14:textId="77777777" w:rsidR="00944961" w:rsidRDefault="00944961" w:rsidP="00944961">
            <w:pPr>
              <w:spacing w:after="0" w:line="240" w:lineRule="auto"/>
              <w:rPr>
                <w:rFonts w:ascii="Arial" w:eastAsia="Times New Roman" w:hAnsi="Arial" w:cs="Times New Roman"/>
                <w:bCs/>
                <w:color w:val="auto"/>
                <w:sz w:val="20"/>
                <w:szCs w:val="20"/>
              </w:rPr>
            </w:pPr>
          </w:p>
          <w:p w14:paraId="3E6FCD41" w14:textId="77777777" w:rsidR="00944961" w:rsidRDefault="00944961" w:rsidP="00944961">
            <w:pPr>
              <w:spacing w:after="0" w:line="240" w:lineRule="auto"/>
              <w:rPr>
                <w:rFonts w:ascii="Arial" w:eastAsia="Times New Roman" w:hAnsi="Arial" w:cs="Times New Roman"/>
                <w:bCs/>
                <w:color w:val="auto"/>
                <w:sz w:val="20"/>
                <w:szCs w:val="20"/>
              </w:rPr>
            </w:pPr>
          </w:p>
          <w:p w14:paraId="62220FA0" w14:textId="77777777" w:rsidR="00944961" w:rsidRDefault="00944961" w:rsidP="00944961">
            <w:pPr>
              <w:spacing w:after="0" w:line="240" w:lineRule="auto"/>
              <w:rPr>
                <w:rFonts w:ascii="Arial" w:eastAsia="Times New Roman" w:hAnsi="Arial" w:cs="Times New Roman"/>
                <w:bCs/>
                <w:color w:val="auto"/>
                <w:sz w:val="20"/>
                <w:szCs w:val="20"/>
              </w:rPr>
            </w:pPr>
          </w:p>
          <w:p w14:paraId="4FBE653C" w14:textId="77777777" w:rsidR="00944961" w:rsidRDefault="00944961" w:rsidP="00944961">
            <w:pPr>
              <w:spacing w:after="0" w:line="240" w:lineRule="auto"/>
              <w:rPr>
                <w:rFonts w:ascii="Arial" w:eastAsia="Times New Roman" w:hAnsi="Arial" w:cs="Times New Roman"/>
                <w:bCs/>
                <w:color w:val="auto"/>
                <w:sz w:val="20"/>
                <w:szCs w:val="20"/>
              </w:rPr>
            </w:pPr>
          </w:p>
          <w:p w14:paraId="563E8F27" w14:textId="77777777" w:rsidR="00944961" w:rsidRDefault="00944961" w:rsidP="00944961">
            <w:pPr>
              <w:spacing w:after="0" w:line="240" w:lineRule="auto"/>
              <w:rPr>
                <w:rFonts w:ascii="Arial" w:eastAsia="Times New Roman" w:hAnsi="Arial" w:cs="Times New Roman"/>
                <w:bCs/>
                <w:color w:val="auto"/>
                <w:sz w:val="20"/>
                <w:szCs w:val="20"/>
              </w:rPr>
            </w:pPr>
          </w:p>
          <w:p w14:paraId="3906BBA3" w14:textId="77777777" w:rsidR="00944961" w:rsidRDefault="00944961" w:rsidP="00944961">
            <w:pPr>
              <w:spacing w:after="0" w:line="240" w:lineRule="auto"/>
              <w:rPr>
                <w:rFonts w:ascii="Arial" w:eastAsia="Times New Roman" w:hAnsi="Arial" w:cs="Times New Roman"/>
                <w:bCs/>
                <w:color w:val="auto"/>
                <w:sz w:val="20"/>
                <w:szCs w:val="20"/>
              </w:rPr>
            </w:pPr>
          </w:p>
          <w:p w14:paraId="52592857" w14:textId="77777777" w:rsidR="00944961" w:rsidRDefault="00944961" w:rsidP="00944961">
            <w:pPr>
              <w:spacing w:after="0" w:line="240" w:lineRule="auto"/>
              <w:rPr>
                <w:rFonts w:ascii="Arial" w:eastAsia="Times New Roman" w:hAnsi="Arial" w:cs="Times New Roman"/>
                <w:bCs/>
                <w:color w:val="auto"/>
                <w:sz w:val="20"/>
                <w:szCs w:val="20"/>
              </w:rPr>
            </w:pPr>
          </w:p>
          <w:p w14:paraId="416D806D" w14:textId="77777777" w:rsidR="00944961" w:rsidRDefault="00944961" w:rsidP="00944961">
            <w:pPr>
              <w:spacing w:after="0" w:line="240" w:lineRule="auto"/>
              <w:rPr>
                <w:rFonts w:ascii="Arial" w:eastAsia="Times New Roman" w:hAnsi="Arial" w:cs="Times New Roman"/>
                <w:bCs/>
                <w:color w:val="auto"/>
                <w:sz w:val="20"/>
                <w:szCs w:val="20"/>
              </w:rPr>
            </w:pPr>
          </w:p>
          <w:p w14:paraId="20E4A1E0" w14:textId="77777777" w:rsidR="00944961" w:rsidRDefault="00944961" w:rsidP="00944961">
            <w:pPr>
              <w:spacing w:after="0" w:line="240" w:lineRule="auto"/>
              <w:rPr>
                <w:rFonts w:ascii="Arial" w:eastAsia="Times New Roman" w:hAnsi="Arial" w:cs="Times New Roman"/>
                <w:bCs/>
                <w:color w:val="auto"/>
                <w:sz w:val="20"/>
                <w:szCs w:val="20"/>
              </w:rPr>
            </w:pPr>
          </w:p>
          <w:p w14:paraId="7E22E4C4" w14:textId="77777777" w:rsidR="00944961" w:rsidRDefault="00944961" w:rsidP="00944961">
            <w:pPr>
              <w:spacing w:after="0" w:line="240" w:lineRule="auto"/>
              <w:rPr>
                <w:rFonts w:ascii="Arial" w:eastAsia="Times New Roman" w:hAnsi="Arial" w:cs="Times New Roman"/>
                <w:bCs/>
                <w:color w:val="auto"/>
                <w:sz w:val="20"/>
                <w:szCs w:val="20"/>
              </w:rPr>
            </w:pPr>
          </w:p>
          <w:p w14:paraId="1BAF1D9B" w14:textId="77777777" w:rsidR="00944961" w:rsidRDefault="00944961" w:rsidP="00944961">
            <w:pPr>
              <w:spacing w:after="0" w:line="240" w:lineRule="auto"/>
              <w:rPr>
                <w:rFonts w:ascii="Arial" w:eastAsia="Times New Roman" w:hAnsi="Arial" w:cs="Times New Roman"/>
                <w:bCs/>
                <w:color w:val="auto"/>
                <w:sz w:val="20"/>
                <w:szCs w:val="20"/>
              </w:rPr>
            </w:pPr>
          </w:p>
          <w:p w14:paraId="280F7417" w14:textId="77777777" w:rsidR="00944961" w:rsidRDefault="00944961" w:rsidP="00944961">
            <w:pPr>
              <w:spacing w:after="0" w:line="240" w:lineRule="auto"/>
              <w:rPr>
                <w:rFonts w:ascii="Arial" w:eastAsia="Times New Roman" w:hAnsi="Arial" w:cs="Times New Roman"/>
                <w:bCs/>
                <w:color w:val="auto"/>
                <w:sz w:val="20"/>
                <w:szCs w:val="20"/>
              </w:rPr>
            </w:pPr>
          </w:p>
          <w:p w14:paraId="73E55358" w14:textId="77777777" w:rsidR="00944961" w:rsidRDefault="00944961" w:rsidP="00944961">
            <w:pPr>
              <w:spacing w:after="0" w:line="240" w:lineRule="auto"/>
              <w:rPr>
                <w:rFonts w:ascii="Arial" w:eastAsia="Times New Roman" w:hAnsi="Arial" w:cs="Times New Roman"/>
                <w:bCs/>
                <w:color w:val="auto"/>
                <w:sz w:val="20"/>
                <w:szCs w:val="20"/>
              </w:rPr>
            </w:pPr>
          </w:p>
          <w:p w14:paraId="3FBB51A0" w14:textId="77777777" w:rsidR="00944961" w:rsidRDefault="00944961" w:rsidP="00944961">
            <w:pPr>
              <w:spacing w:after="0" w:line="240" w:lineRule="auto"/>
              <w:rPr>
                <w:rFonts w:ascii="Arial" w:eastAsia="Times New Roman" w:hAnsi="Arial" w:cs="Times New Roman"/>
                <w:bCs/>
                <w:color w:val="auto"/>
                <w:sz w:val="20"/>
                <w:szCs w:val="20"/>
              </w:rPr>
            </w:pPr>
          </w:p>
          <w:p w14:paraId="10374E4E" w14:textId="77777777" w:rsidR="00944961" w:rsidRDefault="00944961" w:rsidP="00944961">
            <w:pPr>
              <w:spacing w:after="0" w:line="240" w:lineRule="auto"/>
              <w:rPr>
                <w:rFonts w:ascii="Arial" w:eastAsia="Times New Roman" w:hAnsi="Arial" w:cs="Times New Roman"/>
                <w:bCs/>
                <w:color w:val="auto"/>
                <w:sz w:val="20"/>
                <w:szCs w:val="20"/>
              </w:rPr>
            </w:pPr>
          </w:p>
          <w:p w14:paraId="34C3BE62" w14:textId="77777777" w:rsidR="00944961" w:rsidRDefault="00944961" w:rsidP="00944961">
            <w:pPr>
              <w:spacing w:after="0" w:line="240" w:lineRule="auto"/>
              <w:rPr>
                <w:rFonts w:ascii="Arial" w:eastAsia="Times New Roman" w:hAnsi="Arial" w:cs="Times New Roman"/>
                <w:bCs/>
                <w:color w:val="auto"/>
                <w:sz w:val="20"/>
                <w:szCs w:val="20"/>
              </w:rPr>
            </w:pPr>
          </w:p>
          <w:p w14:paraId="546B8A58" w14:textId="77777777" w:rsidR="00944961" w:rsidRDefault="00944961" w:rsidP="00944961">
            <w:pPr>
              <w:spacing w:after="0" w:line="240" w:lineRule="auto"/>
              <w:rPr>
                <w:rFonts w:ascii="Arial" w:eastAsia="Times New Roman" w:hAnsi="Arial" w:cs="Times New Roman"/>
                <w:bCs/>
                <w:color w:val="auto"/>
                <w:sz w:val="20"/>
                <w:szCs w:val="20"/>
              </w:rPr>
            </w:pPr>
          </w:p>
          <w:p w14:paraId="3CA73C84" w14:textId="77777777" w:rsidR="00944961" w:rsidRDefault="00944961" w:rsidP="00944961">
            <w:pPr>
              <w:spacing w:after="0" w:line="240" w:lineRule="auto"/>
              <w:rPr>
                <w:rFonts w:ascii="Arial" w:eastAsia="Times New Roman" w:hAnsi="Arial" w:cs="Times New Roman"/>
                <w:bCs/>
                <w:color w:val="auto"/>
                <w:sz w:val="20"/>
                <w:szCs w:val="20"/>
              </w:rPr>
            </w:pPr>
          </w:p>
          <w:p w14:paraId="76C97907" w14:textId="77777777" w:rsidR="00944961" w:rsidRPr="00330917" w:rsidRDefault="00944961" w:rsidP="00944961">
            <w:pPr>
              <w:spacing w:after="0" w:line="240" w:lineRule="auto"/>
              <w:rPr>
                <w:rFonts w:ascii="Arial" w:eastAsia="Times New Roman" w:hAnsi="Arial" w:cs="Times New Roman"/>
                <w:bCs/>
                <w:color w:val="auto"/>
                <w:sz w:val="20"/>
                <w:szCs w:val="20"/>
              </w:rPr>
            </w:pPr>
          </w:p>
        </w:tc>
      </w:tr>
    </w:tbl>
    <w:p w14:paraId="686BF1D9" w14:textId="77777777" w:rsidR="000A5422" w:rsidRDefault="000A5422" w:rsidP="008D4E2F">
      <w:pPr>
        <w:rPr>
          <w:b/>
          <w:bCs/>
          <w:sz w:val="28"/>
          <w:szCs w:val="24"/>
        </w:rPr>
      </w:pPr>
    </w:p>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39027F1" w14:textId="77777777" w:rsidR="00FE4F01" w:rsidRDefault="00FE4F01" w:rsidP="00FE4F01">
            <w:pPr>
              <w:jc w:val="both"/>
              <w:rPr>
                <w:rFonts w:ascii="Arial" w:hAnsi="Arial" w:cs="Arial"/>
                <w:szCs w:val="24"/>
              </w:rPr>
            </w:pPr>
            <w:r>
              <w:rPr>
                <w:rFonts w:ascii="Arial" w:hAnsi="Arial" w:cs="Arial"/>
                <w:szCs w:val="24"/>
              </w:rPr>
              <w:t>T</w:t>
            </w:r>
            <w:r w:rsidRPr="005C7597">
              <w:rPr>
                <w:rFonts w:ascii="Arial" w:hAnsi="Arial" w:cs="Arial"/>
                <w:szCs w:val="24"/>
              </w:rPr>
              <w:t>he hotel guest cycle is a fundamental concept in the hospitality industry, containing the four key stages: Pre-arrival, Arrival, Duration of stay, and Departure. Effective management of these stages is essential for providing an outstanding guest experience. This essay will explore the critical elements required when managing each stage of the hotel guest cycle, supported by relevant literature and industry examples.</w:t>
            </w:r>
          </w:p>
          <w:p w14:paraId="4928F28B" w14:textId="77777777" w:rsidR="00FE4F01" w:rsidRDefault="00FE4F01" w:rsidP="00FE4F01">
            <w:pPr>
              <w:shd w:val="clear" w:color="auto" w:fill="FFFFFF" w:themeFill="background1"/>
              <w:jc w:val="both"/>
              <w:rPr>
                <w:rFonts w:ascii="Arial" w:hAnsi="Arial" w:cs="Arial"/>
                <w:szCs w:val="24"/>
                <w:shd w:val="clear" w:color="auto" w:fill="FFFFFF" w:themeFill="background1"/>
              </w:rPr>
            </w:pPr>
          </w:p>
          <w:p w14:paraId="0583E5F7" w14:textId="40599EAC" w:rsidR="00FE4F01" w:rsidRDefault="00FE4F01" w:rsidP="00FE4F01">
            <w:pPr>
              <w:shd w:val="clear" w:color="auto" w:fill="FFFFFF" w:themeFill="background1"/>
              <w:jc w:val="both"/>
              <w:rPr>
                <w:rFonts w:ascii="Arial" w:hAnsi="Arial" w:cs="Arial"/>
                <w:szCs w:val="24"/>
                <w:shd w:val="clear" w:color="auto" w:fill="FFFFFF" w:themeFill="background1"/>
              </w:rPr>
            </w:pPr>
            <w:r w:rsidRPr="006921EA">
              <w:rPr>
                <w:rFonts w:ascii="Arial" w:hAnsi="Arial" w:cs="Arial"/>
                <w:szCs w:val="24"/>
                <w:shd w:val="clear" w:color="auto" w:fill="FFFFFF" w:themeFill="background1"/>
              </w:rPr>
              <w:t xml:space="preserve">The initial phase of the hotel guest cycle is the pre-arrival stage. It is a pivotal phase that significantly </w:t>
            </w:r>
            <w:r>
              <w:rPr>
                <w:rFonts w:ascii="Arial" w:hAnsi="Arial" w:cs="Arial"/>
                <w:szCs w:val="24"/>
                <w:shd w:val="clear" w:color="auto" w:fill="FFFFFF" w:themeFill="background1"/>
              </w:rPr>
              <w:t>establishes</w:t>
            </w:r>
            <w:r w:rsidRPr="006921EA">
              <w:rPr>
                <w:rFonts w:ascii="Arial" w:hAnsi="Arial" w:cs="Arial"/>
                <w:szCs w:val="24"/>
                <w:shd w:val="clear" w:color="auto" w:fill="FFFFFF" w:themeFill="background1"/>
              </w:rPr>
              <w:t xml:space="preserve"> the overall guest experience</w:t>
            </w:r>
            <w:r w:rsidRPr="005C7597">
              <w:rPr>
                <w:rFonts w:ascii="Arial" w:hAnsi="Arial" w:cs="Arial"/>
                <w:szCs w:val="24"/>
              </w:rPr>
              <w:t xml:space="preserve"> </w:t>
            </w:r>
            <w:r>
              <w:rPr>
                <w:rFonts w:ascii="Arial" w:hAnsi="Arial" w:cs="Arial"/>
                <w:szCs w:val="24"/>
              </w:rPr>
              <w:t xml:space="preserve">as </w:t>
            </w:r>
            <w:r w:rsidRPr="005C7597">
              <w:rPr>
                <w:rFonts w:ascii="Arial" w:hAnsi="Arial" w:cs="Arial"/>
                <w:szCs w:val="24"/>
              </w:rPr>
              <w:t>it involves all guest interactions with the hotel before their physical arrival</w:t>
            </w:r>
            <w:r w:rsidRPr="006921EA">
              <w:rPr>
                <w:rFonts w:ascii="Arial" w:hAnsi="Arial" w:cs="Arial"/>
                <w:szCs w:val="24"/>
                <w:shd w:val="clear" w:color="auto" w:fill="FFFFFF" w:themeFill="background1"/>
              </w:rPr>
              <w:t xml:space="preserve">. </w:t>
            </w:r>
          </w:p>
          <w:p w14:paraId="3019DCF8" w14:textId="77777777" w:rsidR="00FE4F01" w:rsidRPr="006921EA" w:rsidRDefault="00FE4F01" w:rsidP="00FE4F01">
            <w:pPr>
              <w:shd w:val="clear" w:color="auto" w:fill="FFFFFF" w:themeFill="background1"/>
              <w:jc w:val="both"/>
              <w:rPr>
                <w:rFonts w:ascii="Arial" w:hAnsi="Arial" w:cs="Arial"/>
                <w:szCs w:val="24"/>
                <w:shd w:val="clear" w:color="auto" w:fill="F7F7F8"/>
              </w:rPr>
            </w:pPr>
            <w:r w:rsidRPr="006921EA">
              <w:rPr>
                <w:rFonts w:ascii="Arial" w:hAnsi="Arial" w:cs="Arial"/>
                <w:szCs w:val="24"/>
                <w:shd w:val="clear" w:color="auto" w:fill="FFFFFF" w:themeFill="background1"/>
              </w:rPr>
              <w:t xml:space="preserve">During this stage, guests make reservations based on prior investigation, forming expectations about the hotel. Hotels utilise this phase to showcase their expertise and commitment to providing exceptional stays. A study by (Smith </w:t>
            </w:r>
            <w:r>
              <w:rPr>
                <w:rFonts w:ascii="Arial" w:hAnsi="Arial" w:cs="Arial"/>
                <w:szCs w:val="24"/>
                <w:shd w:val="clear" w:color="auto" w:fill="FFFFFF" w:themeFill="background1"/>
              </w:rPr>
              <w:t>R.A</w:t>
            </w:r>
            <w:r w:rsidRPr="006921EA">
              <w:rPr>
                <w:rFonts w:ascii="Arial" w:hAnsi="Arial" w:cs="Arial"/>
                <w:szCs w:val="24"/>
                <w:shd w:val="clear" w:color="auto" w:fill="FFFFFF" w:themeFill="background1"/>
              </w:rPr>
              <w:t xml:space="preserve">,2021) reveals that more than </w:t>
            </w:r>
            <w:r>
              <w:rPr>
                <w:rFonts w:ascii="Arial" w:hAnsi="Arial" w:cs="Arial"/>
                <w:szCs w:val="24"/>
                <w:shd w:val="clear" w:color="auto" w:fill="FFFFFF" w:themeFill="background1"/>
              </w:rPr>
              <w:t>5</w:t>
            </w:r>
            <w:r w:rsidRPr="006921EA">
              <w:rPr>
                <w:rFonts w:ascii="Arial" w:hAnsi="Arial" w:cs="Arial"/>
                <w:szCs w:val="24"/>
                <w:shd w:val="clear" w:color="auto" w:fill="FFFFFF" w:themeFill="background1"/>
              </w:rPr>
              <w:t>0% of travellers make hotel reservations online</w:t>
            </w:r>
            <w:r>
              <w:rPr>
                <w:rFonts w:ascii="Arial" w:hAnsi="Arial" w:cs="Arial"/>
                <w:szCs w:val="24"/>
                <w:shd w:val="clear" w:color="auto" w:fill="FFFFFF" w:themeFill="background1"/>
              </w:rPr>
              <w:t>. Thus,</w:t>
            </w:r>
            <w:r w:rsidRPr="006921EA">
              <w:rPr>
                <w:rFonts w:ascii="Arial" w:hAnsi="Arial" w:cs="Arial"/>
                <w:szCs w:val="24"/>
                <w:shd w:val="clear" w:color="auto" w:fill="FFFFFF" w:themeFill="background1"/>
              </w:rPr>
              <w:t xml:space="preserve"> highlighting the critical nature</w:t>
            </w:r>
            <w:r>
              <w:rPr>
                <w:rFonts w:ascii="Arial" w:hAnsi="Arial" w:cs="Arial"/>
                <w:szCs w:val="24"/>
                <w:shd w:val="clear" w:color="auto" w:fill="FFFFFF" w:themeFill="background1"/>
              </w:rPr>
              <w:t xml:space="preserve"> and need for hotels to have in place</w:t>
            </w:r>
            <w:r w:rsidRPr="006921EA">
              <w:rPr>
                <w:rFonts w:ascii="Arial" w:hAnsi="Arial" w:cs="Arial"/>
                <w:szCs w:val="24"/>
                <w:shd w:val="clear" w:color="auto" w:fill="FFFFFF" w:themeFill="background1"/>
              </w:rPr>
              <w:t xml:space="preserve"> a robust web presence and accurate information to meet </w:t>
            </w:r>
            <w:r>
              <w:rPr>
                <w:rFonts w:ascii="Arial" w:hAnsi="Arial" w:cs="Arial"/>
                <w:szCs w:val="24"/>
                <w:shd w:val="clear" w:color="auto" w:fill="FFFFFF" w:themeFill="background1"/>
              </w:rPr>
              <w:t xml:space="preserve">their </w:t>
            </w:r>
            <w:r w:rsidRPr="006921EA">
              <w:rPr>
                <w:rFonts w:ascii="Arial" w:hAnsi="Arial" w:cs="Arial"/>
                <w:szCs w:val="24"/>
                <w:shd w:val="clear" w:color="auto" w:fill="FFFFFF" w:themeFill="background1"/>
              </w:rPr>
              <w:t xml:space="preserve">guest expectations. Additionally, research by </w:t>
            </w:r>
            <w:r>
              <w:rPr>
                <w:rFonts w:ascii="Arial" w:hAnsi="Arial" w:cs="Arial"/>
                <w:szCs w:val="24"/>
                <w:shd w:val="clear" w:color="auto" w:fill="FFFFFF" w:themeFill="background1"/>
              </w:rPr>
              <w:t>(</w:t>
            </w:r>
            <w:r w:rsidRPr="006921EA">
              <w:rPr>
                <w:rFonts w:ascii="Arial" w:hAnsi="Arial" w:cs="Arial"/>
                <w:szCs w:val="24"/>
                <w:shd w:val="clear" w:color="auto" w:fill="FFFFFF" w:themeFill="background1"/>
              </w:rPr>
              <w:t>Johnson</w:t>
            </w:r>
            <w:r>
              <w:rPr>
                <w:rFonts w:ascii="Arial" w:hAnsi="Arial" w:cs="Arial"/>
                <w:szCs w:val="24"/>
                <w:shd w:val="clear" w:color="auto" w:fill="FFFFFF" w:themeFill="background1"/>
              </w:rPr>
              <w:t xml:space="preserve"> A.G, </w:t>
            </w:r>
            <w:r w:rsidRPr="006921EA">
              <w:rPr>
                <w:rFonts w:ascii="Arial" w:hAnsi="Arial" w:cs="Arial"/>
                <w:szCs w:val="24"/>
                <w:shd w:val="clear" w:color="auto" w:fill="FFFFFF" w:themeFill="background1"/>
              </w:rPr>
              <w:t xml:space="preserve">2020) found that guests are more likely to report higher satisfaction levels throughout their stay when receiving personalised pre-arrival messages or incentives, such as room upgrades. This </w:t>
            </w:r>
            <w:r>
              <w:rPr>
                <w:rFonts w:ascii="Arial" w:hAnsi="Arial" w:cs="Arial"/>
                <w:szCs w:val="24"/>
                <w:shd w:val="clear" w:color="auto" w:fill="FFFFFF" w:themeFill="background1"/>
              </w:rPr>
              <w:t>emphasises</w:t>
            </w:r>
            <w:r w:rsidRPr="006921EA">
              <w:rPr>
                <w:rFonts w:ascii="Arial" w:hAnsi="Arial" w:cs="Arial"/>
                <w:szCs w:val="24"/>
                <w:shd w:val="clear" w:color="auto" w:fill="FFFFFF" w:themeFill="background1"/>
              </w:rPr>
              <w:t xml:space="preserve"> the tangible benefits of tailoring the pre-arrival process to individual </w:t>
            </w:r>
            <w:r>
              <w:rPr>
                <w:rFonts w:ascii="Arial" w:hAnsi="Arial" w:cs="Arial"/>
                <w:szCs w:val="24"/>
                <w:shd w:val="clear" w:color="auto" w:fill="FFFFFF" w:themeFill="background1"/>
              </w:rPr>
              <w:t xml:space="preserve">guests’ </w:t>
            </w:r>
            <w:r w:rsidRPr="006921EA">
              <w:rPr>
                <w:rFonts w:ascii="Arial" w:hAnsi="Arial" w:cs="Arial"/>
                <w:szCs w:val="24"/>
                <w:shd w:val="clear" w:color="auto" w:fill="FFFFFF" w:themeFill="background1"/>
              </w:rPr>
              <w:t>preferences.</w:t>
            </w:r>
            <w:r w:rsidRPr="006921EA">
              <w:rPr>
                <w:rFonts w:ascii="Arial" w:hAnsi="Arial" w:cs="Arial"/>
                <w:szCs w:val="24"/>
                <w:shd w:val="clear" w:color="auto" w:fill="F7F7F8"/>
              </w:rPr>
              <w:t xml:space="preserve"> </w:t>
            </w:r>
          </w:p>
          <w:p w14:paraId="13073444" w14:textId="2F0597E8" w:rsidR="004D0F63" w:rsidRPr="00FE4F01" w:rsidRDefault="00FE4F01" w:rsidP="00FE4F01">
            <w:pPr>
              <w:shd w:val="clear" w:color="auto" w:fill="FFFFFF" w:themeFill="background1"/>
              <w:jc w:val="both"/>
              <w:rPr>
                <w:rFonts w:ascii="Arial" w:hAnsi="Arial" w:cs="Arial"/>
                <w:szCs w:val="24"/>
                <w:shd w:val="clear" w:color="auto" w:fill="F7F7F8"/>
              </w:rPr>
            </w:pPr>
            <w:r w:rsidRPr="006921EA">
              <w:rPr>
                <w:rFonts w:ascii="Arial" w:hAnsi="Arial" w:cs="Arial"/>
                <w:szCs w:val="24"/>
                <w:shd w:val="clear" w:color="auto" w:fill="FFFFFF" w:themeFill="background1"/>
              </w:rPr>
              <w:t>In conclusion, the pre-arrival stage is integral to the hotel visitor cycle, as supported by industry-specific data and studies. Offering guests tailored experiences during this stage not only enhances their satisfaction but also contributes to the overall success of the hotel.</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E3EABDE" w14:textId="77777777" w:rsidR="00FE4F01" w:rsidRPr="00E27352" w:rsidRDefault="00FE4F01" w:rsidP="00FE4F01">
            <w:pPr>
              <w:jc w:val="both"/>
              <w:rPr>
                <w:rFonts w:ascii="Arial" w:hAnsi="Arial" w:cs="Arial"/>
                <w:szCs w:val="24"/>
              </w:rPr>
            </w:pPr>
            <w:r w:rsidRPr="00E27352">
              <w:rPr>
                <w:rFonts w:ascii="Arial" w:hAnsi="Arial" w:cs="Arial"/>
                <w:szCs w:val="24"/>
              </w:rPr>
              <w:t xml:space="preserve">The arrival phase in the hotel guest cycle is a crucial moment that sets the tone for the entire guest experience and satisfaction. </w:t>
            </w:r>
            <w:r w:rsidRPr="005C7597">
              <w:rPr>
                <w:rFonts w:ascii="Arial" w:hAnsi="Arial" w:cs="Arial"/>
                <w:szCs w:val="24"/>
              </w:rPr>
              <w:t xml:space="preserve">The arrival stage is the first physical interaction between guests and the hotel. </w:t>
            </w:r>
            <w:r w:rsidRPr="00E27352">
              <w:rPr>
                <w:rFonts w:ascii="Arial" w:hAnsi="Arial" w:cs="Arial"/>
                <w:szCs w:val="24"/>
              </w:rPr>
              <w:t xml:space="preserve">Hotels must strive to make a positive first impression, ensuring guests feel welcome and valued from the outset. According to a study by </w:t>
            </w:r>
            <w:r>
              <w:rPr>
                <w:rFonts w:ascii="Arial" w:hAnsi="Arial" w:cs="Arial"/>
                <w:szCs w:val="24"/>
              </w:rPr>
              <w:t>(</w:t>
            </w:r>
            <w:r w:rsidRPr="00E27352">
              <w:rPr>
                <w:rFonts w:ascii="Arial" w:hAnsi="Arial" w:cs="Arial"/>
                <w:szCs w:val="24"/>
              </w:rPr>
              <w:t>Miller</w:t>
            </w:r>
            <w:r>
              <w:rPr>
                <w:rFonts w:ascii="Arial" w:hAnsi="Arial" w:cs="Arial"/>
                <w:szCs w:val="24"/>
              </w:rPr>
              <w:t xml:space="preserve"> et al., </w:t>
            </w:r>
            <w:r w:rsidRPr="00E27352">
              <w:rPr>
                <w:rFonts w:ascii="Arial" w:hAnsi="Arial" w:cs="Arial"/>
                <w:szCs w:val="24"/>
              </w:rPr>
              <w:t xml:space="preserve">2020), 74% of hotel guests consider a seamless check-in procedure essential for a pleasurable stay, highlighting the critical nature of this touchpoint in establishing a positive first impression. The arrival phase often serves as the initial physical interaction between guests and the hotel, thereby wielding substantial influence over the entire guest experience and potential loyalty. The seamless check-in process is essential, and industry leaders often employ innovative methods to enhance this experience. </w:t>
            </w:r>
          </w:p>
          <w:p w14:paraId="35543F96" w14:textId="77777777" w:rsidR="00FE4F01" w:rsidRPr="00E27352" w:rsidRDefault="00FE4F01" w:rsidP="00FE4F01">
            <w:pPr>
              <w:jc w:val="both"/>
              <w:rPr>
                <w:rFonts w:ascii="Arial" w:hAnsi="Arial" w:cs="Arial"/>
                <w:szCs w:val="24"/>
              </w:rPr>
            </w:pPr>
            <w:r w:rsidRPr="00E27352">
              <w:rPr>
                <w:rFonts w:ascii="Arial" w:hAnsi="Arial" w:cs="Arial"/>
                <w:szCs w:val="24"/>
              </w:rPr>
              <w:lastRenderedPageBreak/>
              <w:t>An exemplary illustration of effective arrival phase management is evident in the practices of Four Seasons Hotels and Resorts. Renowned for its swift and personalised check-in procedures</w:t>
            </w:r>
            <w:r>
              <w:rPr>
                <w:rFonts w:ascii="Arial" w:hAnsi="Arial" w:cs="Arial"/>
                <w:szCs w:val="24"/>
              </w:rPr>
              <w:t xml:space="preserve">. At Four Seasons it </w:t>
            </w:r>
            <w:r w:rsidRPr="00E27352">
              <w:rPr>
                <w:rFonts w:ascii="Arial" w:hAnsi="Arial" w:cs="Arial"/>
                <w:szCs w:val="24"/>
              </w:rPr>
              <w:t>ensures that guests are welcomed by name with their preferences readily available to staff, creating an anticipatory and valued atmosphere (Gupta et al., 202</w:t>
            </w:r>
            <w:r>
              <w:rPr>
                <w:rFonts w:ascii="Arial" w:hAnsi="Arial" w:cs="Arial"/>
                <w:szCs w:val="24"/>
              </w:rPr>
              <w:t>2</w:t>
            </w:r>
            <w:r w:rsidRPr="00E27352">
              <w:rPr>
                <w:rFonts w:ascii="Arial" w:hAnsi="Arial" w:cs="Arial"/>
                <w:szCs w:val="24"/>
              </w:rPr>
              <w:t>). Leveraging technology such as digital room keys and smartphone check-in further streamlines the process, contributing to consistently high ratings for guest satisfaction and proving to their commitment to delivering an exceptional arrival experience.</w:t>
            </w:r>
          </w:p>
          <w:p w14:paraId="7C183275" w14:textId="77777777" w:rsidR="00FE4F01" w:rsidRPr="00E27352" w:rsidRDefault="00FE4F01" w:rsidP="00FE4F01">
            <w:pPr>
              <w:jc w:val="both"/>
              <w:rPr>
                <w:rFonts w:ascii="Arial" w:hAnsi="Arial" w:cs="Arial"/>
                <w:szCs w:val="24"/>
              </w:rPr>
            </w:pPr>
            <w:r w:rsidRPr="00E27352">
              <w:rPr>
                <w:rFonts w:ascii="Arial" w:hAnsi="Arial" w:cs="Arial"/>
                <w:szCs w:val="24"/>
              </w:rPr>
              <w:t>Moreover, personalised welcomes contribute significantly to guest satisfaction during the arrival phase. Luxury hotels, such as The Plaza in New York City, are known for their personalised greetings, where staff members address guests by name and provide tailored information about the hotel amenities and services (Jones et al., 20</w:t>
            </w:r>
            <w:r>
              <w:rPr>
                <w:rFonts w:ascii="Arial" w:hAnsi="Arial" w:cs="Arial"/>
                <w:szCs w:val="24"/>
              </w:rPr>
              <w:t>21</w:t>
            </w:r>
            <w:r w:rsidRPr="00E27352">
              <w:rPr>
                <w:rFonts w:ascii="Arial" w:hAnsi="Arial" w:cs="Arial"/>
                <w:szCs w:val="24"/>
              </w:rPr>
              <w:t>). This level of personalisation adds a touch of exclusivity and demonstrates a commitment to guest comfort and satisfaction.</w:t>
            </w:r>
          </w:p>
          <w:p w14:paraId="397E1131" w14:textId="77777777" w:rsidR="00FE4F01" w:rsidRDefault="00FE4F01" w:rsidP="00FE4F01">
            <w:pPr>
              <w:jc w:val="both"/>
              <w:rPr>
                <w:rFonts w:ascii="Arial" w:hAnsi="Arial" w:cs="Arial"/>
                <w:szCs w:val="24"/>
              </w:rPr>
            </w:pPr>
          </w:p>
          <w:p w14:paraId="4754B1F5" w14:textId="0324E551" w:rsidR="00FE4F01" w:rsidRPr="00E27352" w:rsidRDefault="00FE4F01" w:rsidP="00FE4F01">
            <w:pPr>
              <w:jc w:val="both"/>
              <w:rPr>
                <w:rFonts w:ascii="Arial" w:hAnsi="Arial" w:cs="Arial"/>
                <w:szCs w:val="24"/>
              </w:rPr>
            </w:pPr>
            <w:r w:rsidRPr="00E27352">
              <w:rPr>
                <w:rFonts w:ascii="Arial" w:hAnsi="Arial" w:cs="Arial"/>
                <w:szCs w:val="24"/>
              </w:rPr>
              <w:t xml:space="preserve">Efficient and friendly arrival experiences lead to positive guest perceptions and contribute to overall satisfaction. Studies, such as those by </w:t>
            </w:r>
            <w:r>
              <w:rPr>
                <w:rFonts w:ascii="Arial" w:hAnsi="Arial" w:cs="Arial"/>
                <w:szCs w:val="24"/>
              </w:rPr>
              <w:t>(</w:t>
            </w:r>
            <w:r w:rsidRPr="00E27352">
              <w:rPr>
                <w:rFonts w:ascii="Arial" w:hAnsi="Arial" w:cs="Arial"/>
                <w:szCs w:val="24"/>
              </w:rPr>
              <w:t>Brown and Lee</w:t>
            </w:r>
            <w:r>
              <w:rPr>
                <w:rFonts w:ascii="Arial" w:hAnsi="Arial" w:cs="Arial"/>
                <w:szCs w:val="24"/>
              </w:rPr>
              <w:t xml:space="preserve">, </w:t>
            </w:r>
            <w:r w:rsidRPr="00E27352">
              <w:rPr>
                <w:rFonts w:ascii="Arial" w:hAnsi="Arial" w:cs="Arial"/>
                <w:szCs w:val="24"/>
              </w:rPr>
              <w:t xml:space="preserve">2022), emphasise the impact of the initial interactions on guests' lasting impressions. </w:t>
            </w:r>
          </w:p>
          <w:p w14:paraId="2699F7A4" w14:textId="5812ADB0" w:rsidR="004D0F63" w:rsidRPr="00FE4F01" w:rsidRDefault="00FE4F01" w:rsidP="00FE4F01">
            <w:pPr>
              <w:spacing w:after="160"/>
              <w:jc w:val="both"/>
              <w:rPr>
                <w:rFonts w:ascii="Arial" w:hAnsi="Arial" w:cs="Arial"/>
                <w:szCs w:val="24"/>
              </w:rPr>
            </w:pPr>
            <w:r w:rsidRPr="00E27352">
              <w:rPr>
                <w:rFonts w:ascii="Arial" w:hAnsi="Arial" w:cs="Arial"/>
                <w:szCs w:val="24"/>
              </w:rPr>
              <w:t>Therefore, hotels that prioritise a smooth and personalised arrival phase, as seen in the practices of Four Seasons and The Plaza, stand to achieve heightened levels of guest satisfaction and foster brand loyalty through personalised and efficient check-in operations.</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6711B1A" w14:textId="77777777" w:rsidR="00FE4F01" w:rsidRPr="0044063C" w:rsidRDefault="00FE4F01" w:rsidP="00FE4F01">
            <w:pPr>
              <w:jc w:val="both"/>
              <w:rPr>
                <w:rFonts w:ascii="Arial" w:hAnsi="Arial" w:cs="Arial"/>
                <w:szCs w:val="24"/>
                <w:shd w:val="clear" w:color="auto" w:fill="F7F7F8"/>
              </w:rPr>
            </w:pPr>
            <w:r w:rsidRPr="0044063C">
              <w:rPr>
                <w:rFonts w:ascii="Arial" w:hAnsi="Arial" w:cs="Arial"/>
                <w:szCs w:val="24"/>
                <w:shd w:val="clear" w:color="auto" w:fill="FFFFFF" w:themeFill="background1"/>
              </w:rPr>
              <w:t xml:space="preserve">A vital phase within the hotel guest cycle is the duration of stay, where </w:t>
            </w:r>
            <w:r w:rsidRPr="005C7597">
              <w:rPr>
                <w:rFonts w:ascii="Arial" w:hAnsi="Arial" w:cs="Arial"/>
                <w:szCs w:val="24"/>
              </w:rPr>
              <w:t>most guest interactions occur</w:t>
            </w:r>
            <w:r w:rsidRPr="0044063C">
              <w:rPr>
                <w:rFonts w:ascii="Arial" w:hAnsi="Arial" w:cs="Arial"/>
                <w:szCs w:val="24"/>
                <w:shd w:val="clear" w:color="auto" w:fill="FFFFFF" w:themeFill="background1"/>
              </w:rPr>
              <w:t xml:space="preserve"> </w:t>
            </w:r>
            <w:r>
              <w:rPr>
                <w:rFonts w:ascii="Arial" w:hAnsi="Arial" w:cs="Arial"/>
                <w:szCs w:val="24"/>
                <w:shd w:val="clear" w:color="auto" w:fill="FFFFFF" w:themeFill="background1"/>
              </w:rPr>
              <w:t xml:space="preserve">between the hotel and guests, as well as </w:t>
            </w:r>
            <w:r w:rsidRPr="0044063C">
              <w:rPr>
                <w:rFonts w:ascii="Arial" w:hAnsi="Arial" w:cs="Arial"/>
                <w:szCs w:val="24"/>
                <w:shd w:val="clear" w:color="auto" w:fill="FFFFFF" w:themeFill="background1"/>
              </w:rPr>
              <w:t>visitors immerse themselves in the hotel's facilities and services, presenting a prime opportunity</w:t>
            </w:r>
            <w:r w:rsidRPr="0044063C">
              <w:rPr>
                <w:rFonts w:ascii="Arial" w:hAnsi="Arial" w:cs="Arial"/>
                <w:szCs w:val="24"/>
                <w:shd w:val="clear" w:color="auto" w:fill="F7F7F8"/>
              </w:rPr>
              <w:t xml:space="preserve"> </w:t>
            </w:r>
            <w:r w:rsidRPr="0044063C">
              <w:rPr>
                <w:rFonts w:ascii="Arial" w:hAnsi="Arial" w:cs="Arial"/>
                <w:szCs w:val="24"/>
                <w:shd w:val="clear" w:color="auto" w:fill="FFFFFF" w:themeFill="background1"/>
              </w:rPr>
              <w:t xml:space="preserve">for hotels to </w:t>
            </w:r>
            <w:proofErr w:type="spellStart"/>
            <w:r w:rsidRPr="0044063C">
              <w:rPr>
                <w:rFonts w:ascii="Arial" w:hAnsi="Arial" w:cs="Arial"/>
                <w:szCs w:val="24"/>
                <w:shd w:val="clear" w:color="auto" w:fill="FFFFFF" w:themeFill="background1"/>
              </w:rPr>
              <w:t>fulfill</w:t>
            </w:r>
            <w:proofErr w:type="spellEnd"/>
            <w:r w:rsidRPr="0044063C">
              <w:rPr>
                <w:rFonts w:ascii="Arial" w:hAnsi="Arial" w:cs="Arial"/>
                <w:szCs w:val="24"/>
                <w:shd w:val="clear" w:color="auto" w:fill="FFFFFF" w:themeFill="background1"/>
              </w:rPr>
              <w:t xml:space="preserve"> their commitments, exceed guest expectations, and ensure an overall satisfying stay.</w:t>
            </w:r>
            <w:r w:rsidRPr="0044063C">
              <w:rPr>
                <w:rFonts w:ascii="Arial" w:hAnsi="Arial" w:cs="Arial"/>
                <w:szCs w:val="24"/>
                <w:shd w:val="clear" w:color="auto" w:fill="F7F7F8"/>
              </w:rPr>
              <w:t xml:space="preserve"> </w:t>
            </w:r>
          </w:p>
          <w:p w14:paraId="0C296321" w14:textId="77777777" w:rsidR="00FE4F01" w:rsidRPr="0044063C" w:rsidRDefault="00FE4F01" w:rsidP="00FE4F01">
            <w:pPr>
              <w:shd w:val="clear" w:color="auto" w:fill="FFFFFF" w:themeFill="background1"/>
              <w:jc w:val="both"/>
              <w:rPr>
                <w:rFonts w:ascii="Arial" w:hAnsi="Arial" w:cs="Arial"/>
                <w:szCs w:val="24"/>
                <w:shd w:val="clear" w:color="auto" w:fill="F7F7F8"/>
              </w:rPr>
            </w:pPr>
            <w:r w:rsidRPr="0044063C">
              <w:rPr>
                <w:rFonts w:ascii="Arial" w:hAnsi="Arial" w:cs="Arial"/>
                <w:szCs w:val="24"/>
                <w:shd w:val="clear" w:color="auto" w:fill="FFFFFF" w:themeFill="background1"/>
              </w:rPr>
              <w:t>Emphasising the importance of this phase, industry data from a recent survey indicates that nearly 80% of respondents attribute their satisfaction levels to the quality of service received during their stay</w:t>
            </w:r>
            <w:r w:rsidRPr="008809BC">
              <w:rPr>
                <w:rFonts w:ascii="Arial" w:hAnsi="Arial" w:cs="Arial"/>
                <w:szCs w:val="24"/>
                <w:shd w:val="clear" w:color="auto" w:fill="FFFFFF" w:themeFill="background1"/>
              </w:rPr>
              <w:t xml:space="preserve"> (</w:t>
            </w:r>
            <w:r w:rsidRPr="0044063C">
              <w:rPr>
                <w:rFonts w:ascii="Arial" w:hAnsi="Arial" w:cs="Arial"/>
                <w:szCs w:val="24"/>
              </w:rPr>
              <w:t>Sigala, 2016</w:t>
            </w:r>
            <w:r w:rsidRPr="0044063C">
              <w:rPr>
                <w:rFonts w:ascii="Arial" w:hAnsi="Arial" w:cs="Arial"/>
                <w:szCs w:val="24"/>
                <w:shd w:val="clear" w:color="auto" w:fill="FFFFFF" w:themeFill="background1"/>
              </w:rPr>
              <w:t>). Significantly, 67% of respondents expressed a preference for clean, well-maintained rooms, highlighting the impact of property upkeep on guest preferences (Wong et al., 2020).</w:t>
            </w:r>
          </w:p>
          <w:p w14:paraId="2ACCA2AF" w14:textId="77777777" w:rsidR="00FE4F01" w:rsidRPr="0044063C" w:rsidRDefault="00FE4F01" w:rsidP="00FE4F01">
            <w:pPr>
              <w:jc w:val="both"/>
              <w:rPr>
                <w:rFonts w:ascii="Arial" w:hAnsi="Arial" w:cs="Arial"/>
                <w:szCs w:val="24"/>
              </w:rPr>
            </w:pPr>
            <w:r w:rsidRPr="0044063C">
              <w:rPr>
                <w:rFonts w:ascii="Arial" w:hAnsi="Arial" w:cs="Arial"/>
                <w:szCs w:val="24"/>
              </w:rPr>
              <w:t>The Peninsula Hotels are an outstanding group that efficiently manages their length of stay through constant commitment to exceptional service. Guided by a set of principles to The Peninsula Standards, staff members consistently deliver personalised interactions, fulfilling unspoken needs of their guests, and adeptly resolve guest issues (</w:t>
            </w:r>
            <w:r w:rsidRPr="005C7597">
              <w:rPr>
                <w:rFonts w:ascii="Arial" w:hAnsi="Arial" w:cs="Arial"/>
                <w:szCs w:val="24"/>
              </w:rPr>
              <w:t>Sparks et al</w:t>
            </w:r>
            <w:r w:rsidRPr="0044063C">
              <w:rPr>
                <w:rFonts w:ascii="Arial" w:hAnsi="Arial" w:cs="Arial"/>
                <w:szCs w:val="24"/>
              </w:rPr>
              <w:t>, 201</w:t>
            </w:r>
            <w:r>
              <w:rPr>
                <w:rFonts w:ascii="Arial" w:hAnsi="Arial" w:cs="Arial"/>
                <w:szCs w:val="24"/>
              </w:rPr>
              <w:t>5</w:t>
            </w:r>
            <w:r w:rsidRPr="0044063C">
              <w:rPr>
                <w:rFonts w:ascii="Arial" w:hAnsi="Arial" w:cs="Arial"/>
                <w:szCs w:val="24"/>
              </w:rPr>
              <w:t>). The success of The Peninsula's strategy is evident in their consistently high ratings among luxury hotels, receiving top guest satisfaction ratings.</w:t>
            </w:r>
          </w:p>
          <w:p w14:paraId="27ABD0E8" w14:textId="20D5C8F9" w:rsidR="004D0F63" w:rsidRPr="00FE4F01" w:rsidRDefault="00FE4F01" w:rsidP="00FE4F01">
            <w:pPr>
              <w:jc w:val="both"/>
              <w:rPr>
                <w:rFonts w:ascii="Arial" w:hAnsi="Arial" w:cs="Arial"/>
                <w:szCs w:val="24"/>
              </w:rPr>
            </w:pPr>
            <w:r w:rsidRPr="0044063C">
              <w:rPr>
                <w:rFonts w:ascii="Arial" w:hAnsi="Arial" w:cs="Arial"/>
                <w:szCs w:val="24"/>
              </w:rPr>
              <w:t>In conclusion, the duration of stay phase plays a pivotal role in guest satisfaction. Businesses that exhibit unwavering dedication to providing outstanding service during a visitor's stay, as demonstrated by The Peninsula Hotels, can achieve elevated levels of guest satisfaction, and earn recognition in the competitive hotel sector.</w:t>
            </w:r>
          </w:p>
          <w:p w14:paraId="10D53443" w14:textId="77777777" w:rsidR="004D0F63" w:rsidRPr="009022D4" w:rsidRDefault="004D0F63" w:rsidP="004D0F63">
            <w:pPr>
              <w:jc w:val="center"/>
              <w:rPr>
                <w:rFonts w:cs="Times New Roman"/>
                <w:b/>
                <w:bCs/>
              </w:rPr>
            </w:pPr>
          </w:p>
          <w:p w14:paraId="3E91B303" w14:textId="77777777" w:rsidR="004D0F63" w:rsidRDefault="004D0F63" w:rsidP="004D0F63">
            <w:pPr>
              <w:rPr>
                <w:rFonts w:cs="Times New Roman"/>
                <w:b/>
                <w:bCs/>
              </w:rPr>
            </w:pPr>
          </w:p>
          <w:p w14:paraId="269A65FB" w14:textId="77777777" w:rsidR="00FE4F01" w:rsidRDefault="00FE4F01" w:rsidP="004D0F63">
            <w:pPr>
              <w:rPr>
                <w:rFonts w:cs="Times New Roman"/>
                <w:b/>
                <w:bCs/>
              </w:rPr>
            </w:pPr>
          </w:p>
          <w:p w14:paraId="65199D38" w14:textId="47895990" w:rsidR="00FE4F01" w:rsidRPr="009022D4" w:rsidRDefault="00FE4F01"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5215A59F" w14:textId="77777777" w:rsidR="00FE4F01" w:rsidRPr="00CC4016" w:rsidRDefault="00FE4F01" w:rsidP="00FE4F01">
            <w:pPr>
              <w:shd w:val="clear" w:color="auto" w:fill="FFFFFF" w:themeFill="background1"/>
              <w:jc w:val="both"/>
              <w:rPr>
                <w:rFonts w:ascii="Arial" w:hAnsi="Arial" w:cs="Arial"/>
                <w:color w:val="auto"/>
                <w:szCs w:val="24"/>
                <w:shd w:val="clear" w:color="auto" w:fill="FFFFFF" w:themeFill="background1"/>
              </w:rPr>
            </w:pPr>
            <w:r w:rsidRPr="00283C3C">
              <w:rPr>
                <w:rFonts w:ascii="Arial" w:hAnsi="Arial" w:cs="Arial"/>
                <w:color w:val="auto"/>
                <w:szCs w:val="24"/>
                <w:shd w:val="clear" w:color="auto" w:fill="FFFFFF" w:themeFill="background1"/>
              </w:rPr>
              <w:t>The departure phase in the hotel guest cycle is the last stage where a guest's final impressions are crafted</w:t>
            </w:r>
            <w:r>
              <w:rPr>
                <w:rFonts w:ascii="Arial" w:hAnsi="Arial" w:cs="Arial"/>
                <w:szCs w:val="24"/>
                <w:shd w:val="clear" w:color="auto" w:fill="FFFFFF" w:themeFill="background1"/>
              </w:rPr>
              <w:t xml:space="preserve"> and an opportunity to secure future business (X Liu et al, 2022)</w:t>
            </w:r>
            <w:r w:rsidRPr="00283C3C">
              <w:rPr>
                <w:rFonts w:ascii="Arial" w:hAnsi="Arial" w:cs="Arial"/>
                <w:color w:val="auto"/>
                <w:szCs w:val="24"/>
                <w:shd w:val="clear" w:color="auto" w:fill="FFFFFF" w:themeFill="background1"/>
              </w:rPr>
              <w:t xml:space="preserve">. </w:t>
            </w:r>
            <w:r w:rsidRPr="00345BCD">
              <w:rPr>
                <w:rFonts w:ascii="Arial" w:hAnsi="Arial" w:cs="Arial"/>
                <w:color w:val="auto"/>
                <w:szCs w:val="24"/>
                <w:shd w:val="clear" w:color="auto" w:fill="FFFFFF" w:themeFill="background1"/>
              </w:rPr>
              <w:t xml:space="preserve">Online reviews and post-stay surveys </w:t>
            </w:r>
            <w:r>
              <w:rPr>
                <w:rFonts w:ascii="Arial" w:hAnsi="Arial" w:cs="Arial"/>
                <w:szCs w:val="24"/>
                <w:shd w:val="clear" w:color="auto" w:fill="FFFFFF" w:themeFill="background1"/>
              </w:rPr>
              <w:t>have a</w:t>
            </w:r>
            <w:r w:rsidRPr="00345BCD">
              <w:rPr>
                <w:rFonts w:ascii="Arial" w:hAnsi="Arial" w:cs="Arial"/>
                <w:color w:val="auto"/>
                <w:szCs w:val="24"/>
                <w:shd w:val="clear" w:color="auto" w:fill="FFFFFF" w:themeFill="background1"/>
              </w:rPr>
              <w:t xml:space="preserve"> substantial influence over a hotel's reputation, as around 40% of reviews are composed after guests have departed, emphasi</w:t>
            </w:r>
            <w:r>
              <w:rPr>
                <w:rFonts w:ascii="Arial" w:hAnsi="Arial" w:cs="Arial"/>
                <w:szCs w:val="24"/>
                <w:shd w:val="clear" w:color="auto" w:fill="FFFFFF" w:themeFill="background1"/>
              </w:rPr>
              <w:t>s</w:t>
            </w:r>
            <w:r w:rsidRPr="00345BCD">
              <w:rPr>
                <w:rFonts w:ascii="Arial" w:hAnsi="Arial" w:cs="Arial"/>
                <w:color w:val="auto"/>
                <w:szCs w:val="24"/>
                <w:shd w:val="clear" w:color="auto" w:fill="FFFFFF" w:themeFill="background1"/>
              </w:rPr>
              <w:t>ing the pivotal role of the leaving experience (</w:t>
            </w:r>
            <w:proofErr w:type="spellStart"/>
            <w:r>
              <w:rPr>
                <w:rFonts w:ascii="Arial" w:hAnsi="Arial" w:cs="Arial"/>
                <w:szCs w:val="24"/>
                <w:shd w:val="clear" w:color="auto" w:fill="FFFFFF" w:themeFill="background1"/>
              </w:rPr>
              <w:t>Maraco</w:t>
            </w:r>
            <w:proofErr w:type="spellEnd"/>
            <w:r>
              <w:rPr>
                <w:rFonts w:ascii="Arial" w:hAnsi="Arial" w:cs="Arial"/>
                <w:szCs w:val="24"/>
                <w:shd w:val="clear" w:color="auto" w:fill="FFFFFF" w:themeFill="background1"/>
              </w:rPr>
              <w:t xml:space="preserve"> A.L and </w:t>
            </w:r>
            <w:proofErr w:type="spellStart"/>
            <w:r>
              <w:rPr>
                <w:rFonts w:ascii="Arial" w:hAnsi="Arial" w:cs="Arial"/>
                <w:szCs w:val="24"/>
                <w:shd w:val="clear" w:color="auto" w:fill="FFFFFF" w:themeFill="background1"/>
              </w:rPr>
              <w:t>Maraco</w:t>
            </w:r>
            <w:proofErr w:type="spellEnd"/>
            <w:r>
              <w:rPr>
                <w:rFonts w:ascii="Arial" w:hAnsi="Arial" w:cs="Arial"/>
                <w:szCs w:val="24"/>
                <w:shd w:val="clear" w:color="auto" w:fill="FFFFFF" w:themeFill="background1"/>
              </w:rPr>
              <w:t xml:space="preserve"> J, </w:t>
            </w:r>
            <w:r w:rsidRPr="00345BCD">
              <w:rPr>
                <w:rFonts w:ascii="Arial" w:hAnsi="Arial" w:cs="Arial"/>
                <w:color w:val="auto"/>
                <w:szCs w:val="24"/>
                <w:shd w:val="clear" w:color="auto" w:fill="FFFFFF" w:themeFill="background1"/>
              </w:rPr>
              <w:t>201</w:t>
            </w:r>
            <w:r>
              <w:rPr>
                <w:rFonts w:ascii="Arial" w:hAnsi="Arial" w:cs="Arial"/>
                <w:szCs w:val="24"/>
                <w:shd w:val="clear" w:color="auto" w:fill="FFFFFF" w:themeFill="background1"/>
              </w:rPr>
              <w:t>3</w:t>
            </w:r>
            <w:r w:rsidRPr="00345BCD">
              <w:rPr>
                <w:rFonts w:ascii="Arial" w:hAnsi="Arial" w:cs="Arial"/>
                <w:color w:val="auto"/>
                <w:szCs w:val="24"/>
                <w:shd w:val="clear" w:color="auto" w:fill="FFFFFF" w:themeFill="background1"/>
              </w:rPr>
              <w:t>).</w:t>
            </w:r>
            <w:r>
              <w:rPr>
                <w:rFonts w:ascii="Arial" w:hAnsi="Arial" w:cs="Arial"/>
                <w:szCs w:val="24"/>
                <w:shd w:val="clear" w:color="auto" w:fill="FFFFFF" w:themeFill="background1"/>
              </w:rPr>
              <w:t xml:space="preserve"> </w:t>
            </w:r>
            <w:r w:rsidRPr="00CC4016">
              <w:rPr>
                <w:rFonts w:ascii="Arial" w:hAnsi="Arial" w:cs="Arial"/>
                <w:color w:val="auto"/>
                <w:szCs w:val="24"/>
                <w:shd w:val="clear" w:color="auto" w:fill="FFFFFF" w:themeFill="background1"/>
              </w:rPr>
              <w:t xml:space="preserve">The departure phase's significance </w:t>
            </w:r>
            <w:r w:rsidRPr="00CC4016">
              <w:rPr>
                <w:rFonts w:ascii="Arial" w:hAnsi="Arial" w:cs="Arial"/>
                <w:szCs w:val="24"/>
                <w:shd w:val="clear" w:color="auto" w:fill="FFFFFF" w:themeFill="background1"/>
              </w:rPr>
              <w:t>underlines</w:t>
            </w:r>
            <w:r w:rsidRPr="00CC4016">
              <w:rPr>
                <w:rFonts w:ascii="Arial" w:hAnsi="Arial" w:cs="Arial"/>
                <w:color w:val="auto"/>
                <w:szCs w:val="24"/>
                <w:shd w:val="clear" w:color="auto" w:fill="FFFFFF" w:themeFill="background1"/>
              </w:rPr>
              <w:t xml:space="preserve"> the need for hotels to ensure a seamless and enjoyable checkout process.</w:t>
            </w:r>
          </w:p>
          <w:p w14:paraId="237F9D8E" w14:textId="77777777" w:rsidR="00FE4F01" w:rsidRPr="00920C11" w:rsidRDefault="00FE4F01" w:rsidP="00FE4F01">
            <w:pPr>
              <w:shd w:val="clear" w:color="auto" w:fill="FFFFFF" w:themeFill="background1"/>
              <w:jc w:val="both"/>
              <w:rPr>
                <w:rFonts w:ascii="Segoe UI" w:hAnsi="Segoe UI" w:cs="Segoe UI"/>
                <w:color w:val="auto"/>
                <w:szCs w:val="24"/>
                <w:shd w:val="clear" w:color="auto" w:fill="F7F7F8"/>
              </w:rPr>
            </w:pPr>
            <w:r>
              <w:rPr>
                <w:rFonts w:ascii="Arial" w:hAnsi="Arial" w:cs="Arial"/>
                <w:szCs w:val="24"/>
                <w:shd w:val="clear" w:color="auto" w:fill="FFFFFF" w:themeFill="background1"/>
              </w:rPr>
              <w:t xml:space="preserve">For example, </w:t>
            </w:r>
            <w:r w:rsidRPr="00283C3C">
              <w:rPr>
                <w:rFonts w:ascii="Arial" w:hAnsi="Arial" w:cs="Arial"/>
                <w:color w:val="auto"/>
                <w:szCs w:val="24"/>
                <w:shd w:val="clear" w:color="auto" w:fill="FFFFFF" w:themeFill="background1"/>
              </w:rPr>
              <w:t>Hilton Hotels demonstrate an effective departure phase management through a seamless and guest-centric approach. Hilton accentuates a swift and hassle-free checkout process, allowing guests to settle bills proficiently.</w:t>
            </w:r>
            <w:r w:rsidRPr="00283C3C">
              <w:rPr>
                <w:rFonts w:ascii="Arial" w:hAnsi="Arial" w:cs="Arial"/>
                <w:color w:val="auto"/>
                <w:szCs w:val="24"/>
                <w:shd w:val="clear" w:color="auto" w:fill="F7F7F8"/>
              </w:rPr>
              <w:t xml:space="preserve"> </w:t>
            </w:r>
            <w:r w:rsidRPr="00283C3C">
              <w:rPr>
                <w:rFonts w:ascii="Arial" w:hAnsi="Arial" w:cs="Arial"/>
                <w:color w:val="auto"/>
                <w:szCs w:val="24"/>
                <w:shd w:val="clear" w:color="auto" w:fill="FFFFFF" w:themeFill="background1"/>
              </w:rPr>
              <w:t>Moreover, Hilton has implemented innovative technologies, such as mobile check-out options, providing guests with a convenient and contactless departure experience. The hotel staff at Hilton is trained to express genuine gratitude and bid farewell courteously, leaving guests with a positive last impression.</w:t>
            </w:r>
            <w:r>
              <w:rPr>
                <w:rFonts w:ascii="Arial" w:hAnsi="Arial" w:cs="Arial"/>
                <w:szCs w:val="24"/>
                <w:shd w:val="clear" w:color="auto" w:fill="FFFFFF" w:themeFill="background1"/>
              </w:rPr>
              <w:t xml:space="preserve"> </w:t>
            </w:r>
            <w:r w:rsidRPr="00920C11">
              <w:rPr>
                <w:rFonts w:ascii="Arial" w:hAnsi="Arial" w:cs="Arial"/>
                <w:szCs w:val="24"/>
              </w:rPr>
              <w:t>Furthermore,</w:t>
            </w:r>
            <w:r w:rsidRPr="00920C11">
              <w:rPr>
                <w:rFonts w:ascii="Arial" w:hAnsi="Arial" w:cs="Arial"/>
                <w:color w:val="auto"/>
                <w:szCs w:val="24"/>
              </w:rPr>
              <w:t xml:space="preserve"> Hilton strategically gathers guest feedback after their stay, fostering two-way communication that enhances trust and quality control.</w:t>
            </w:r>
            <w:r w:rsidRPr="00920C11">
              <w:rPr>
                <w:rFonts w:ascii="Segoe UI" w:hAnsi="Segoe UI" w:cs="Segoe UI"/>
                <w:color w:val="auto"/>
                <w:szCs w:val="24"/>
                <w:shd w:val="clear" w:color="auto" w:fill="F7F7F8"/>
              </w:rPr>
              <w:t xml:space="preserve"> </w:t>
            </w:r>
            <w:r w:rsidRPr="00283C3C">
              <w:rPr>
                <w:rFonts w:ascii="Arial" w:hAnsi="Arial" w:cs="Arial"/>
                <w:color w:val="auto"/>
                <w:szCs w:val="24"/>
                <w:shd w:val="clear" w:color="auto" w:fill="FFFFFF" w:themeFill="background1"/>
              </w:rPr>
              <w:t xml:space="preserve">This commitment to a smooth departure aligns with Hilton's dedication to providing exceptional service throughout the guest journey. By successfully managing the departure phase, Hilton not only ensures guest satisfaction but also contributes to building lasting relationships and </w:t>
            </w:r>
            <w:r w:rsidRPr="00283C3C">
              <w:rPr>
                <w:rFonts w:ascii="Arial" w:hAnsi="Arial" w:cs="Arial"/>
                <w:szCs w:val="24"/>
                <w:shd w:val="clear" w:color="auto" w:fill="FFFFFF" w:themeFill="background1"/>
              </w:rPr>
              <w:t>nurturing</w:t>
            </w:r>
            <w:r w:rsidRPr="00283C3C">
              <w:rPr>
                <w:rFonts w:ascii="Arial" w:hAnsi="Arial" w:cs="Arial"/>
                <w:color w:val="auto"/>
                <w:szCs w:val="24"/>
                <w:shd w:val="clear" w:color="auto" w:fill="FFFFFF" w:themeFill="background1"/>
              </w:rPr>
              <w:t xml:space="preserve"> loyalty among its visitors.</w:t>
            </w:r>
          </w:p>
          <w:p w14:paraId="71CC0D6D" w14:textId="77777777" w:rsidR="00FE4F01" w:rsidRDefault="00FE4F01" w:rsidP="00FE4F01">
            <w:pPr>
              <w:jc w:val="both"/>
              <w:rPr>
                <w:rStyle w:val="Emphasis"/>
                <w:rFonts w:ascii="Arial" w:hAnsi="Arial" w:cs="Arial"/>
                <w:szCs w:val="24"/>
                <w:bdr w:val="single" w:sz="2" w:space="0" w:color="D9D9E3" w:frame="1"/>
              </w:rPr>
            </w:pPr>
          </w:p>
          <w:p w14:paraId="3C2BFB52" w14:textId="77777777" w:rsidR="00FE4F01" w:rsidRPr="00A612E8" w:rsidRDefault="00FE4F01" w:rsidP="00FE4F01">
            <w:pPr>
              <w:pStyle w:val="Heading1"/>
              <w:rPr>
                <w:rFonts w:ascii="Arial" w:hAnsi="Arial" w:cs="Arial"/>
                <w:b/>
                <w:bCs/>
                <w:color w:val="000000" w:themeColor="text1"/>
                <w:sz w:val="24"/>
                <w:szCs w:val="24"/>
              </w:rPr>
            </w:pPr>
            <w:bookmarkStart w:id="8" w:name="_Toc150723944"/>
            <w:r w:rsidRPr="00A612E8">
              <w:rPr>
                <w:rFonts w:ascii="Arial" w:hAnsi="Arial" w:cs="Arial"/>
                <w:b/>
                <w:bCs/>
                <w:color w:val="000000" w:themeColor="text1"/>
                <w:sz w:val="24"/>
                <w:szCs w:val="24"/>
              </w:rPr>
              <w:t>Conclusion</w:t>
            </w:r>
            <w:bookmarkEnd w:id="8"/>
          </w:p>
          <w:p w14:paraId="7E5541D7" w14:textId="77777777" w:rsidR="00FE4F01" w:rsidRPr="008D28BD" w:rsidRDefault="00FE4F01" w:rsidP="00FE4F01">
            <w:pPr>
              <w:shd w:val="clear" w:color="auto" w:fill="FFFFFF" w:themeFill="background1"/>
              <w:jc w:val="both"/>
              <w:rPr>
                <w:rFonts w:ascii="Arial" w:hAnsi="Arial" w:cs="Arial"/>
                <w:sz w:val="28"/>
                <w:szCs w:val="28"/>
              </w:rPr>
            </w:pPr>
            <w:r w:rsidRPr="005C7597">
              <w:rPr>
                <w:rFonts w:ascii="Arial" w:hAnsi="Arial" w:cs="Arial"/>
                <w:szCs w:val="24"/>
              </w:rPr>
              <w:t xml:space="preserve">The effective management of the hotel guest cycle is crucial for delivering an outstanding guest experience. </w:t>
            </w:r>
            <w:r w:rsidRPr="00207FEE">
              <w:rPr>
                <w:rFonts w:ascii="Arial" w:hAnsi="Arial" w:cs="Arial"/>
                <w:szCs w:val="24"/>
                <w:shd w:val="clear" w:color="auto" w:fill="FFFFFF" w:themeFill="background1"/>
              </w:rPr>
              <w:t xml:space="preserve">The pre-arrival, arrival, duration of stay, and departure stages </w:t>
            </w:r>
            <w:r>
              <w:rPr>
                <w:rFonts w:ascii="Arial" w:hAnsi="Arial" w:cs="Arial"/>
                <w:szCs w:val="24"/>
                <w:shd w:val="clear" w:color="auto" w:fill="FFFFFF" w:themeFill="background1"/>
              </w:rPr>
              <w:t xml:space="preserve">are all essential in </w:t>
            </w:r>
            <w:r w:rsidRPr="005C7597">
              <w:rPr>
                <w:rFonts w:ascii="Arial" w:hAnsi="Arial" w:cs="Arial"/>
                <w:szCs w:val="24"/>
              </w:rPr>
              <w:t>lay</w:t>
            </w:r>
            <w:r>
              <w:rPr>
                <w:rFonts w:ascii="Arial" w:hAnsi="Arial" w:cs="Arial"/>
                <w:szCs w:val="24"/>
              </w:rPr>
              <w:t>ing</w:t>
            </w:r>
            <w:r w:rsidRPr="005C7597">
              <w:rPr>
                <w:rFonts w:ascii="Arial" w:hAnsi="Arial" w:cs="Arial"/>
                <w:szCs w:val="24"/>
              </w:rPr>
              <w:t xml:space="preserve"> the foundation for a seamless and memorable guest </w:t>
            </w:r>
            <w:r>
              <w:rPr>
                <w:rFonts w:ascii="Arial" w:hAnsi="Arial" w:cs="Arial"/>
                <w:szCs w:val="24"/>
              </w:rPr>
              <w:t>experience and satisfaction</w:t>
            </w:r>
            <w:r w:rsidRPr="005C7597">
              <w:rPr>
                <w:rFonts w:ascii="Arial" w:hAnsi="Arial" w:cs="Arial"/>
                <w:szCs w:val="24"/>
              </w:rPr>
              <w:t>.</w:t>
            </w:r>
            <w:r>
              <w:rPr>
                <w:rFonts w:ascii="Arial" w:hAnsi="Arial" w:cs="Arial"/>
                <w:sz w:val="28"/>
                <w:szCs w:val="28"/>
              </w:rPr>
              <w:t xml:space="preserve"> </w:t>
            </w:r>
            <w:r>
              <w:rPr>
                <w:rFonts w:ascii="Arial" w:hAnsi="Arial" w:cs="Arial"/>
                <w:szCs w:val="24"/>
              </w:rPr>
              <w:t>I</w:t>
            </w:r>
            <w:r w:rsidRPr="005C7597">
              <w:rPr>
                <w:rFonts w:ascii="Arial" w:hAnsi="Arial" w:cs="Arial"/>
                <w:szCs w:val="24"/>
              </w:rPr>
              <w:t>t is imperative for hotels to remain adaptable and responsive to guest preferences and needs throughout each stage of the guest cycle.</w:t>
            </w:r>
            <w:r>
              <w:rPr>
                <w:rFonts w:ascii="Arial" w:hAnsi="Arial" w:cs="Arial"/>
                <w:szCs w:val="24"/>
              </w:rPr>
              <w:t xml:space="preserve"> A</w:t>
            </w:r>
            <w:r w:rsidRPr="005C7597">
              <w:rPr>
                <w:rFonts w:ascii="Arial" w:hAnsi="Arial" w:cs="Arial"/>
                <w:szCs w:val="24"/>
              </w:rPr>
              <w:t>chieving excellence in these areas ultimately le</w:t>
            </w:r>
            <w:r>
              <w:rPr>
                <w:rFonts w:ascii="Arial" w:hAnsi="Arial" w:cs="Arial"/>
                <w:szCs w:val="24"/>
              </w:rPr>
              <w:t>d</w:t>
            </w:r>
            <w:r w:rsidRPr="005C7597">
              <w:rPr>
                <w:rFonts w:ascii="Arial" w:hAnsi="Arial" w:cs="Arial"/>
                <w:szCs w:val="24"/>
              </w:rPr>
              <w:t xml:space="preserve"> to guest satisfaction, loyalty, and an </w:t>
            </w:r>
            <w:r>
              <w:rPr>
                <w:rFonts w:ascii="Arial" w:hAnsi="Arial" w:cs="Arial"/>
                <w:szCs w:val="24"/>
              </w:rPr>
              <w:t xml:space="preserve">overall </w:t>
            </w:r>
            <w:r w:rsidRPr="005C7597">
              <w:rPr>
                <w:rFonts w:ascii="Arial" w:hAnsi="Arial" w:cs="Arial"/>
                <w:szCs w:val="24"/>
              </w:rPr>
              <w:t>positive brand reputation.</w:t>
            </w:r>
          </w:p>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bookmarkStart w:id="9" w:name="_Toc150730318"/>
      <w:r w:rsidRPr="002025B1">
        <w:rPr>
          <w:rFonts w:ascii="Times New Roman" w:hAnsi="Times New Roman" w:cs="Times New Roman"/>
          <w:b/>
          <w:bCs/>
          <w:color w:val="auto"/>
        </w:rPr>
        <w:t>References</w:t>
      </w:r>
      <w:bookmarkEnd w:id="9"/>
      <w:r w:rsidRPr="002025B1">
        <w:rPr>
          <w:rFonts w:ascii="Times New Roman" w:hAnsi="Times New Roman" w:cs="Times New Roman"/>
          <w:b/>
          <w:bCs/>
          <w:color w:val="auto"/>
        </w:rPr>
        <w:t xml:space="preserve"> </w:t>
      </w:r>
    </w:p>
    <w:p w14:paraId="1C2053C7" w14:textId="3A9E774D" w:rsidR="007E6FF2" w:rsidRPr="007E6FF2" w:rsidRDefault="007E6FF2" w:rsidP="007E6FF2">
      <w:pPr>
        <w:pStyle w:val="Heading1"/>
        <w:rPr>
          <w:rFonts w:ascii="Arial" w:hAnsi="Arial" w:cs="Arial"/>
          <w:b/>
          <w:bCs/>
          <w:color w:val="000000" w:themeColor="text1"/>
          <w:sz w:val="24"/>
          <w:szCs w:val="24"/>
        </w:rPr>
      </w:pPr>
      <w:bookmarkStart w:id="10" w:name="_Toc150730319"/>
      <w:r w:rsidRPr="007E6FF2">
        <w:rPr>
          <w:rFonts w:ascii="Arial" w:hAnsi="Arial" w:cs="Arial"/>
          <w:b/>
          <w:bCs/>
          <w:color w:val="000000" w:themeColor="text1"/>
          <w:sz w:val="24"/>
          <w:szCs w:val="24"/>
        </w:rPr>
        <w:t>References</w:t>
      </w:r>
      <w:r>
        <w:rPr>
          <w:rFonts w:ascii="Arial" w:hAnsi="Arial" w:cs="Arial"/>
          <w:b/>
          <w:bCs/>
          <w:color w:val="000000" w:themeColor="text1"/>
          <w:sz w:val="24"/>
          <w:szCs w:val="24"/>
        </w:rPr>
        <w:t xml:space="preserve"> Component 1 – Reflective Log</w:t>
      </w:r>
      <w:bookmarkEnd w:id="10"/>
    </w:p>
    <w:p w14:paraId="1F3ABA8F" w14:textId="77777777" w:rsidR="007E6FF2" w:rsidRPr="007E6FF2" w:rsidRDefault="007E6FF2" w:rsidP="007E6FF2">
      <w:pPr>
        <w:shd w:val="clear" w:color="auto" w:fill="FFFFFF"/>
        <w:spacing w:after="0" w:afterAutospacing="1" w:line="240" w:lineRule="auto"/>
        <w:jc w:val="both"/>
        <w:rPr>
          <w:rStyle w:val="doilink"/>
          <w:rFonts w:ascii="Arial" w:hAnsi="Arial" w:cs="Arial"/>
          <w:szCs w:val="24"/>
        </w:rPr>
      </w:pPr>
      <w:r w:rsidRPr="007E6FF2">
        <w:rPr>
          <w:rStyle w:val="authorname"/>
          <w:rFonts w:ascii="Arial" w:hAnsi="Arial" w:cs="Arial"/>
          <w:szCs w:val="24"/>
        </w:rPr>
        <w:t>Latoya</w:t>
      </w:r>
      <w:r w:rsidRPr="007E6FF2">
        <w:rPr>
          <w:rStyle w:val="separator"/>
          <w:rFonts w:ascii="Arial" w:hAnsi="Arial" w:cs="Arial"/>
          <w:szCs w:val="24"/>
        </w:rPr>
        <w:t> </w:t>
      </w:r>
      <w:r w:rsidRPr="007E6FF2">
        <w:rPr>
          <w:rStyle w:val="authorname"/>
          <w:rFonts w:ascii="Arial" w:hAnsi="Arial" w:cs="Arial"/>
          <w:szCs w:val="24"/>
        </w:rPr>
        <w:t>Gibbs</w:t>
      </w:r>
      <w:r w:rsidRPr="007E6FF2">
        <w:rPr>
          <w:rStyle w:val="separator"/>
          <w:rFonts w:ascii="Arial" w:hAnsi="Arial" w:cs="Arial"/>
          <w:szCs w:val="24"/>
        </w:rPr>
        <w:t> &amp; </w:t>
      </w:r>
      <w:r w:rsidRPr="007E6FF2">
        <w:rPr>
          <w:rStyle w:val="authorname"/>
          <w:rFonts w:ascii="Arial" w:hAnsi="Arial" w:cs="Arial"/>
          <w:szCs w:val="24"/>
        </w:rPr>
        <w:t>Lisa</w:t>
      </w:r>
      <w:r w:rsidRPr="007E6FF2">
        <w:rPr>
          <w:rStyle w:val="separator"/>
          <w:rFonts w:ascii="Arial" w:hAnsi="Arial" w:cs="Arial"/>
          <w:szCs w:val="24"/>
        </w:rPr>
        <w:t> </w:t>
      </w:r>
      <w:proofErr w:type="spellStart"/>
      <w:r w:rsidRPr="007E6FF2">
        <w:rPr>
          <w:rStyle w:val="authorname"/>
          <w:rFonts w:ascii="Arial" w:hAnsi="Arial" w:cs="Arial"/>
          <w:szCs w:val="24"/>
        </w:rPr>
        <w:t>Slevitch</w:t>
      </w:r>
      <w:proofErr w:type="spellEnd"/>
      <w:r w:rsidRPr="007E6FF2">
        <w:rPr>
          <w:rStyle w:val="separator"/>
          <w:rFonts w:ascii="Arial" w:hAnsi="Arial" w:cs="Arial"/>
          <w:szCs w:val="24"/>
        </w:rPr>
        <w:t> </w:t>
      </w:r>
      <w:r w:rsidRPr="007E6FF2">
        <w:rPr>
          <w:rStyle w:val="Date1"/>
          <w:rFonts w:ascii="Arial" w:hAnsi="Arial" w:cs="Arial"/>
          <w:szCs w:val="24"/>
        </w:rPr>
        <w:t xml:space="preserve">(2019), </w:t>
      </w:r>
      <w:r w:rsidRPr="007E6FF2">
        <w:rPr>
          <w:rFonts w:ascii="Arial" w:hAnsi="Arial" w:cs="Arial"/>
          <w:szCs w:val="24"/>
        </w:rPr>
        <w:t> </w:t>
      </w:r>
      <w:r w:rsidRPr="007E6FF2">
        <w:rPr>
          <w:rStyle w:val="arttitle"/>
          <w:rFonts w:ascii="Arial" w:hAnsi="Arial" w:cs="Arial"/>
          <w:szCs w:val="24"/>
        </w:rPr>
        <w:t>Integrating Technical and Emotional Competences in Hospitality Education,</w:t>
      </w:r>
      <w:r w:rsidRPr="007E6FF2">
        <w:rPr>
          <w:rFonts w:ascii="Arial" w:hAnsi="Arial" w:cs="Arial"/>
          <w:szCs w:val="24"/>
        </w:rPr>
        <w:t> </w:t>
      </w:r>
      <w:r w:rsidRPr="007E6FF2">
        <w:rPr>
          <w:rStyle w:val="serialtitle"/>
          <w:rFonts w:ascii="Arial" w:hAnsi="Arial" w:cs="Arial"/>
          <w:szCs w:val="24"/>
        </w:rPr>
        <w:t>Journal of Hospitality &amp; Tourism Education,</w:t>
      </w:r>
      <w:r w:rsidRPr="007E6FF2">
        <w:rPr>
          <w:rFonts w:ascii="Arial" w:hAnsi="Arial" w:cs="Arial"/>
          <w:szCs w:val="24"/>
        </w:rPr>
        <w:t> </w:t>
      </w:r>
      <w:r w:rsidRPr="007E6FF2">
        <w:rPr>
          <w:rStyle w:val="volumeissue"/>
          <w:rFonts w:ascii="Arial" w:hAnsi="Arial" w:cs="Arial"/>
          <w:szCs w:val="24"/>
        </w:rPr>
        <w:t>31:2,</w:t>
      </w:r>
      <w:r w:rsidRPr="007E6FF2">
        <w:rPr>
          <w:rFonts w:ascii="Arial" w:hAnsi="Arial" w:cs="Arial"/>
          <w:szCs w:val="24"/>
        </w:rPr>
        <w:t> </w:t>
      </w:r>
      <w:r w:rsidRPr="007E6FF2">
        <w:rPr>
          <w:rStyle w:val="pagerange"/>
          <w:rFonts w:ascii="Arial" w:hAnsi="Arial" w:cs="Arial"/>
          <w:szCs w:val="24"/>
        </w:rPr>
        <w:t>99-110,</w:t>
      </w:r>
      <w:r w:rsidRPr="007E6FF2">
        <w:rPr>
          <w:rFonts w:ascii="Arial" w:hAnsi="Arial" w:cs="Arial"/>
          <w:szCs w:val="24"/>
        </w:rPr>
        <w:t> </w:t>
      </w:r>
      <w:r w:rsidRPr="007E6FF2">
        <w:rPr>
          <w:rStyle w:val="doilink"/>
          <w:rFonts w:ascii="Arial" w:hAnsi="Arial" w:cs="Arial"/>
          <w:szCs w:val="24"/>
        </w:rPr>
        <w:t>DOI: 10.1080/10963758.2018.1485500.</w:t>
      </w:r>
    </w:p>
    <w:p w14:paraId="2B13BB72" w14:textId="77777777" w:rsidR="007E6FF2" w:rsidRPr="007E6FF2" w:rsidRDefault="007E6FF2" w:rsidP="007E6FF2">
      <w:pPr>
        <w:shd w:val="clear" w:color="auto" w:fill="FFFFFF"/>
        <w:spacing w:after="0" w:afterAutospacing="1" w:line="240" w:lineRule="auto"/>
        <w:jc w:val="both"/>
        <w:rPr>
          <w:rFonts w:ascii="Arial" w:hAnsi="Arial" w:cs="Arial"/>
          <w:szCs w:val="24"/>
        </w:rPr>
      </w:pPr>
      <w:r w:rsidRPr="007E6FF2">
        <w:rPr>
          <w:rFonts w:ascii="Arial" w:hAnsi="Arial" w:cs="Arial"/>
          <w:szCs w:val="24"/>
          <w:shd w:val="clear" w:color="auto" w:fill="FFFFFF"/>
        </w:rPr>
        <w:lastRenderedPageBreak/>
        <w:t>Lee-Ross, D. and Lashley, C., 2010.</w:t>
      </w:r>
      <w:r w:rsidRPr="007E6FF2">
        <w:rPr>
          <w:rFonts w:ascii="Arial" w:hAnsi="Arial" w:cs="Arial"/>
          <w:i/>
          <w:iCs/>
          <w:szCs w:val="24"/>
          <w:shd w:val="clear" w:color="auto" w:fill="FFFFFF"/>
        </w:rPr>
        <w:t> Entrepreneurship and small business management in the hospitality industry.</w:t>
      </w:r>
      <w:r w:rsidRPr="007E6FF2">
        <w:rPr>
          <w:rFonts w:ascii="Arial" w:hAnsi="Arial" w:cs="Arial"/>
          <w:szCs w:val="24"/>
          <w:shd w:val="clear" w:color="auto" w:fill="FFFFFF"/>
        </w:rPr>
        <w:t xml:space="preserve"> Routledge.</w:t>
      </w:r>
    </w:p>
    <w:p w14:paraId="2F0AC06F" w14:textId="77777777" w:rsidR="007E6FF2" w:rsidRPr="007E6FF2" w:rsidRDefault="007E6FF2" w:rsidP="007E6FF2">
      <w:pPr>
        <w:rPr>
          <w:rFonts w:ascii="Arial" w:hAnsi="Arial" w:cs="Arial"/>
          <w:szCs w:val="24"/>
          <w:shd w:val="clear" w:color="auto" w:fill="FFFFFF"/>
        </w:rPr>
      </w:pPr>
      <w:r w:rsidRPr="007E6FF2">
        <w:rPr>
          <w:rFonts w:ascii="Arial" w:hAnsi="Arial" w:cs="Arial"/>
          <w:szCs w:val="24"/>
          <w:shd w:val="clear" w:color="auto" w:fill="FFFFFF"/>
        </w:rPr>
        <w:t>Johns, C., 2013. Becoming a reflective practitioner. John Wiley &amp; Sons.</w:t>
      </w:r>
    </w:p>
    <w:p w14:paraId="4A8528C2" w14:textId="77777777" w:rsidR="007E6FF2" w:rsidRPr="007E6FF2" w:rsidRDefault="007E6FF2" w:rsidP="007E6FF2">
      <w:pPr>
        <w:rPr>
          <w:rStyle w:val="doilink"/>
          <w:rFonts w:ascii="Arial" w:hAnsi="Arial" w:cs="Arial"/>
          <w:szCs w:val="24"/>
        </w:rPr>
      </w:pPr>
      <w:r w:rsidRPr="007E6FF2">
        <w:rPr>
          <w:rFonts w:ascii="Arial" w:hAnsi="Arial" w:cs="Arial"/>
          <w:szCs w:val="24"/>
          <w:shd w:val="clear" w:color="auto" w:fill="FFFFFF"/>
        </w:rPr>
        <w:t xml:space="preserve">Geyser, I., Crous, F. and Geldenhuys, M., 2016. Mise </w:t>
      </w:r>
      <w:proofErr w:type="spellStart"/>
      <w:r w:rsidRPr="007E6FF2">
        <w:rPr>
          <w:rFonts w:ascii="Arial" w:hAnsi="Arial" w:cs="Arial"/>
          <w:szCs w:val="24"/>
          <w:shd w:val="clear" w:color="auto" w:fill="FFFFFF"/>
        </w:rPr>
        <w:t>en</w:t>
      </w:r>
      <w:proofErr w:type="spellEnd"/>
      <w:r w:rsidRPr="007E6FF2">
        <w:rPr>
          <w:rFonts w:ascii="Arial" w:hAnsi="Arial" w:cs="Arial"/>
          <w:szCs w:val="24"/>
          <w:shd w:val="clear" w:color="auto" w:fill="FFFFFF"/>
        </w:rPr>
        <w:t xml:space="preserve"> place: time management behaviour and flow within the hospitality training environment, </w:t>
      </w:r>
      <w:r w:rsidRPr="007E6FF2">
        <w:rPr>
          <w:rFonts w:ascii="Arial" w:hAnsi="Arial" w:cs="Arial"/>
          <w:szCs w:val="24"/>
        </w:rPr>
        <w:t>10(1), 64-75</w:t>
      </w:r>
      <w:r w:rsidRPr="007E6FF2">
        <w:rPr>
          <w:rFonts w:ascii="Arial" w:hAnsi="Arial" w:cs="Arial"/>
          <w:szCs w:val="24"/>
          <w:shd w:val="clear" w:color="auto" w:fill="FFFFFF"/>
        </w:rPr>
        <w:t>.</w:t>
      </w:r>
      <w:r w:rsidRPr="007E6FF2">
        <w:rPr>
          <w:rStyle w:val="doilink"/>
          <w:rFonts w:ascii="Arial" w:hAnsi="Arial" w:cs="Arial"/>
          <w:szCs w:val="24"/>
        </w:rPr>
        <w:t xml:space="preserve"> DOI:</w:t>
      </w:r>
      <w:r w:rsidRPr="007E6FF2">
        <w:rPr>
          <w:rFonts w:ascii="Arial" w:hAnsi="Arial" w:cs="Arial"/>
          <w:szCs w:val="24"/>
        </w:rPr>
        <w:t xml:space="preserve"> 10.1037/1076-8998.10.1.64</w:t>
      </w:r>
    </w:p>
    <w:p w14:paraId="71796A6C" w14:textId="77777777" w:rsidR="007E6FF2" w:rsidRPr="007E6FF2" w:rsidRDefault="007E6FF2" w:rsidP="007E6FF2">
      <w:pPr>
        <w:rPr>
          <w:rFonts w:ascii="Arial" w:hAnsi="Arial" w:cs="Arial"/>
          <w:szCs w:val="24"/>
        </w:rPr>
      </w:pPr>
      <w:r w:rsidRPr="007E6FF2">
        <w:rPr>
          <w:rFonts w:ascii="Arial" w:hAnsi="Arial" w:cs="Arial"/>
          <w:szCs w:val="24"/>
          <w:shd w:val="clear" w:color="auto" w:fill="FFFFFF"/>
        </w:rPr>
        <w:t>Umasuthan, H., Park, O.-J. and Ryu, J.-H. (2017), "Influence of empathy on hotel guests’ emotional service experience", </w:t>
      </w:r>
      <w:r w:rsidRPr="007E6FF2">
        <w:rPr>
          <w:rFonts w:ascii="Arial" w:hAnsi="Arial" w:cs="Arial"/>
          <w:i/>
          <w:iCs/>
          <w:szCs w:val="24"/>
        </w:rPr>
        <w:t>Journal of Services Marketing</w:t>
      </w:r>
      <w:r w:rsidRPr="007E6FF2">
        <w:rPr>
          <w:rFonts w:ascii="Arial" w:hAnsi="Arial" w:cs="Arial"/>
          <w:szCs w:val="24"/>
          <w:shd w:val="clear" w:color="auto" w:fill="FFFFFF"/>
        </w:rPr>
        <w:t>, Vol. 31 No. 6, pp. 618-635. https://doi.org/10.1108/JSM-06-2016-0220</w:t>
      </w:r>
    </w:p>
    <w:p w14:paraId="424A5D66" w14:textId="77777777" w:rsidR="00F9700F" w:rsidRDefault="00F9700F" w:rsidP="00977466">
      <w:pPr>
        <w:rPr>
          <w:b/>
          <w:bCs/>
        </w:rPr>
      </w:pPr>
    </w:p>
    <w:p w14:paraId="000CD395" w14:textId="32C8D678" w:rsidR="00944961" w:rsidRDefault="00944961" w:rsidP="00977466">
      <w:pPr>
        <w:rPr>
          <w:b/>
          <w:bCs/>
        </w:rPr>
      </w:pPr>
      <w:r>
        <w:rPr>
          <w:b/>
          <w:bCs/>
        </w:rPr>
        <w:t>Reference – Component 2</w:t>
      </w:r>
    </w:p>
    <w:sdt>
      <w:sdtPr>
        <w:id w:val="2078314456"/>
        <w:bibliography/>
      </w:sdtPr>
      <w:sdtEndPr>
        <w:rPr>
          <w:rFonts w:ascii="Times New Roman" w:hAnsi="Times New Roman"/>
          <w:color w:val="000000" w:themeColor="text1"/>
          <w:kern w:val="0"/>
          <w:sz w:val="24"/>
          <w14:ligatures w14:val="none"/>
        </w:rPr>
      </w:sdtEndPr>
      <w:sdtContent>
        <w:p w14:paraId="4FC22476" w14:textId="77777777" w:rsidR="00944961" w:rsidRDefault="00944961" w:rsidP="00944961">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Advisor, T., 2023. </w:t>
          </w:r>
          <w:r>
            <w:rPr>
              <w:i/>
              <w:iCs/>
              <w:noProof/>
              <w:lang w:val="en-US"/>
            </w:rPr>
            <w:t xml:space="preserve">TripAdvisor. </w:t>
          </w:r>
          <w:r>
            <w:rPr>
              <w:noProof/>
              <w:lang w:val="en-US"/>
            </w:rPr>
            <w:t xml:space="preserve">[Online] </w:t>
          </w:r>
          <w:r>
            <w:rPr>
              <w:noProof/>
              <w:lang w:val="en-US"/>
            </w:rPr>
            <w:br/>
            <w:t xml:space="preserve">Available at: </w:t>
          </w:r>
          <w:r>
            <w:rPr>
              <w:noProof/>
              <w:u w:val="single"/>
              <w:lang w:val="en-US"/>
            </w:rPr>
            <w:t>https://www.tripadvisor.co.uk/Hotel_Review-g315967-d22861966-Reviews-Saffron_Walden_Hotel-Saffron_Walden_Essex_England.html</w:t>
          </w:r>
          <w:r>
            <w:rPr>
              <w:noProof/>
              <w:lang w:val="en-US"/>
            </w:rPr>
            <w:br/>
            <w:t>[Accessed 2nd November 2023].</w:t>
          </w:r>
        </w:p>
        <w:p w14:paraId="52824E20" w14:textId="77777777" w:rsidR="00FE4F01" w:rsidRDefault="00944961" w:rsidP="00944961">
          <w:pPr>
            <w:rPr>
              <w:b/>
              <w:bCs/>
              <w:noProof/>
            </w:rPr>
          </w:pPr>
          <w:r>
            <w:rPr>
              <w:b/>
              <w:bCs/>
              <w:noProof/>
            </w:rPr>
            <w:fldChar w:fldCharType="end"/>
          </w:r>
        </w:p>
        <w:p w14:paraId="6BFBF6AB" w14:textId="3AD45443" w:rsidR="00FE4F01" w:rsidRDefault="00FE4F01" w:rsidP="00FE4F01">
          <w:pPr>
            <w:pStyle w:val="Heading1"/>
            <w:rPr>
              <w:rFonts w:ascii="Arial" w:hAnsi="Arial" w:cs="Arial"/>
              <w:b/>
              <w:bCs/>
              <w:color w:val="000000" w:themeColor="text1"/>
            </w:rPr>
          </w:pPr>
          <w:bookmarkStart w:id="11" w:name="_Toc150723945"/>
          <w:r w:rsidRPr="004F312A">
            <w:rPr>
              <w:rFonts w:ascii="Arial" w:hAnsi="Arial" w:cs="Arial"/>
              <w:b/>
              <w:bCs/>
              <w:color w:val="000000" w:themeColor="text1"/>
            </w:rPr>
            <w:t>References</w:t>
          </w:r>
          <w:bookmarkEnd w:id="11"/>
          <w:r>
            <w:rPr>
              <w:rFonts w:ascii="Arial" w:hAnsi="Arial" w:cs="Arial"/>
              <w:b/>
              <w:bCs/>
              <w:color w:val="000000" w:themeColor="text1"/>
            </w:rPr>
            <w:t xml:space="preserve"> – component 3</w:t>
          </w:r>
        </w:p>
        <w:p w14:paraId="3C32DE2E" w14:textId="77777777" w:rsidR="00FE4F01" w:rsidRPr="008905EA" w:rsidRDefault="00FE4F01" w:rsidP="00FE4F01">
          <w:pPr>
            <w:jc w:val="both"/>
            <w:rPr>
              <w:rFonts w:ascii="Arial" w:hAnsi="Arial" w:cs="Arial"/>
              <w:color w:val="auto"/>
              <w:szCs w:val="24"/>
            </w:rPr>
          </w:pPr>
          <w:r w:rsidRPr="008905EA">
            <w:rPr>
              <w:rFonts w:ascii="Arial" w:hAnsi="Arial" w:cs="Arial"/>
              <w:color w:val="auto"/>
              <w:szCs w:val="24"/>
              <w:shd w:val="clear" w:color="auto" w:fill="FFFFFF"/>
            </w:rPr>
            <w:t>Smith, R. A.</w:t>
          </w:r>
          <w:r>
            <w:rPr>
              <w:rFonts w:ascii="Arial" w:hAnsi="Arial" w:cs="Arial"/>
              <w:szCs w:val="24"/>
              <w:shd w:val="clear" w:color="auto" w:fill="FFFFFF"/>
            </w:rPr>
            <w:t xml:space="preserve">, </w:t>
          </w:r>
          <w:r w:rsidRPr="008905EA">
            <w:rPr>
              <w:rFonts w:ascii="Arial" w:hAnsi="Arial" w:cs="Arial"/>
              <w:color w:val="auto"/>
              <w:szCs w:val="24"/>
              <w:shd w:val="clear" w:color="auto" w:fill="FFFFFF"/>
            </w:rPr>
            <w:t xml:space="preserve"> (2021). Pandemic and Post-Pandemic Digital Pedagogy in Hospitality Education for Generations Z, Alpha, and Beyond. </w:t>
          </w:r>
          <w:r w:rsidRPr="008905EA">
            <w:rPr>
              <w:rFonts w:ascii="Arial" w:hAnsi="Arial" w:cs="Arial"/>
              <w:i/>
              <w:iCs/>
              <w:color w:val="auto"/>
              <w:szCs w:val="24"/>
              <w:shd w:val="clear" w:color="auto" w:fill="FFFFFF"/>
            </w:rPr>
            <w:t>Journal of Hospitality &amp; Tourism Research</w:t>
          </w:r>
          <w:r w:rsidRPr="008905EA">
            <w:rPr>
              <w:rFonts w:ascii="Arial" w:hAnsi="Arial" w:cs="Arial"/>
              <w:color w:val="auto"/>
              <w:szCs w:val="24"/>
              <w:shd w:val="clear" w:color="auto" w:fill="FFFFFF"/>
            </w:rPr>
            <w:t>, </w:t>
          </w:r>
          <w:r w:rsidRPr="008905EA">
            <w:rPr>
              <w:rFonts w:ascii="Arial" w:hAnsi="Arial" w:cs="Arial"/>
              <w:i/>
              <w:iCs/>
              <w:color w:val="auto"/>
              <w:szCs w:val="24"/>
              <w:shd w:val="clear" w:color="auto" w:fill="FFFFFF"/>
            </w:rPr>
            <w:t>45</w:t>
          </w:r>
          <w:r w:rsidRPr="008905EA">
            <w:rPr>
              <w:rFonts w:ascii="Arial" w:hAnsi="Arial" w:cs="Arial"/>
              <w:color w:val="auto"/>
              <w:szCs w:val="24"/>
              <w:shd w:val="clear" w:color="auto" w:fill="FFFFFF"/>
            </w:rPr>
            <w:t>(5), 915-919. </w:t>
          </w:r>
          <w:hyperlink r:id="rId10" w:history="1">
            <w:r w:rsidRPr="00305798">
              <w:rPr>
                <w:rStyle w:val="Hyperlink"/>
                <w:rFonts w:ascii="Arial" w:hAnsi="Arial" w:cs="Arial"/>
                <w:color w:val="auto"/>
                <w:szCs w:val="24"/>
                <w:u w:val="none"/>
                <w:shd w:val="clear" w:color="auto" w:fill="FFFFFF"/>
              </w:rPr>
              <w:t>https://doi.org/10.1177/10963480211000818</w:t>
            </w:r>
          </w:hyperlink>
        </w:p>
        <w:p w14:paraId="06825F75" w14:textId="77777777" w:rsidR="00FE4F01" w:rsidRPr="008905EA" w:rsidRDefault="00FE4F01" w:rsidP="00FE4F01">
          <w:pPr>
            <w:jc w:val="both"/>
            <w:rPr>
              <w:rFonts w:ascii="Arial" w:hAnsi="Arial" w:cs="Arial"/>
              <w:color w:val="auto"/>
              <w:szCs w:val="24"/>
            </w:rPr>
          </w:pPr>
        </w:p>
        <w:p w14:paraId="5294CFB0" w14:textId="77777777" w:rsidR="00FE4F01" w:rsidRDefault="00FE4F01" w:rsidP="00FE4F01">
          <w:pPr>
            <w:jc w:val="both"/>
            <w:rPr>
              <w:rFonts w:ascii="Arial" w:hAnsi="Arial" w:cs="Arial"/>
              <w:szCs w:val="24"/>
            </w:rPr>
          </w:pPr>
          <w:r w:rsidRPr="008905EA">
            <w:rPr>
              <w:rFonts w:ascii="Arial" w:hAnsi="Arial" w:cs="Arial"/>
              <w:color w:val="auto"/>
              <w:szCs w:val="24"/>
              <w:shd w:val="clear" w:color="auto" w:fill="FFFFFF"/>
            </w:rPr>
            <w:t>Johnson, A.G., 2020. We are not yet done exploring the hospitality workforce. </w:t>
          </w:r>
          <w:r w:rsidRPr="008905EA">
            <w:rPr>
              <w:rFonts w:ascii="Arial" w:hAnsi="Arial" w:cs="Arial"/>
              <w:i/>
              <w:iCs/>
              <w:color w:val="auto"/>
              <w:szCs w:val="24"/>
              <w:shd w:val="clear" w:color="auto" w:fill="FFFFFF"/>
            </w:rPr>
            <w:t>International Journal of hospitality management</w:t>
          </w:r>
          <w:r w:rsidRPr="008905EA">
            <w:rPr>
              <w:rFonts w:ascii="Arial" w:hAnsi="Arial" w:cs="Arial"/>
              <w:color w:val="auto"/>
              <w:szCs w:val="24"/>
              <w:shd w:val="clear" w:color="auto" w:fill="FFFFFF"/>
            </w:rPr>
            <w:t>, </w:t>
          </w:r>
          <w:r w:rsidRPr="008905EA">
            <w:rPr>
              <w:rFonts w:ascii="Arial" w:hAnsi="Arial" w:cs="Arial"/>
              <w:i/>
              <w:iCs/>
              <w:color w:val="auto"/>
              <w:szCs w:val="24"/>
              <w:shd w:val="clear" w:color="auto" w:fill="FFFFFF"/>
            </w:rPr>
            <w:t>86</w:t>
          </w:r>
          <w:r w:rsidRPr="008905EA">
            <w:rPr>
              <w:rFonts w:ascii="Arial" w:hAnsi="Arial" w:cs="Arial"/>
              <w:color w:val="auto"/>
              <w:szCs w:val="24"/>
              <w:shd w:val="clear" w:color="auto" w:fill="FFFFFF"/>
            </w:rPr>
            <w:t>, p.102402.</w:t>
          </w:r>
          <w:r w:rsidRPr="008905EA">
            <w:rPr>
              <w:rFonts w:ascii="Arial" w:hAnsi="Arial" w:cs="Arial"/>
              <w:color w:val="auto"/>
              <w:szCs w:val="24"/>
            </w:rPr>
            <w:t xml:space="preserve"> </w:t>
          </w:r>
          <w:r w:rsidRPr="00305798">
            <w:rPr>
              <w:rFonts w:ascii="Arial" w:hAnsi="Arial" w:cs="Arial"/>
              <w:szCs w:val="24"/>
            </w:rPr>
            <w:t>https://doi.org/10.1016/j.ijhm.2019.102402</w:t>
          </w:r>
        </w:p>
        <w:p w14:paraId="31F07804" w14:textId="77777777" w:rsidR="00FE4F01" w:rsidRDefault="00FE4F01" w:rsidP="00FE4F01">
          <w:pPr>
            <w:jc w:val="both"/>
            <w:rPr>
              <w:rFonts w:ascii="Arial" w:hAnsi="Arial" w:cs="Arial"/>
              <w:szCs w:val="24"/>
            </w:rPr>
          </w:pPr>
        </w:p>
        <w:p w14:paraId="71390C90" w14:textId="77777777" w:rsidR="00FE4F01" w:rsidRDefault="00FE4F01" w:rsidP="00FE4F01">
          <w:pPr>
            <w:rPr>
              <w:rFonts w:ascii="Arial" w:hAnsi="Arial" w:cs="Arial"/>
              <w:szCs w:val="24"/>
              <w:lang w:eastAsia="en-GB"/>
            </w:rPr>
          </w:pPr>
          <w:r w:rsidRPr="00074B9B">
            <w:rPr>
              <w:rFonts w:ascii="Arial" w:hAnsi="Arial" w:cs="Arial"/>
              <w:color w:val="auto"/>
              <w:szCs w:val="24"/>
              <w:lang w:eastAsia="en-GB"/>
            </w:rPr>
            <w:t>Ana B. Casado-Díaz, Luisa Andreu, Susanne</w:t>
          </w:r>
          <w:r>
            <w:rPr>
              <w:rFonts w:ascii="Arial" w:hAnsi="Arial" w:cs="Arial"/>
              <w:szCs w:val="24"/>
              <w:lang w:eastAsia="en-GB"/>
            </w:rPr>
            <w:t xml:space="preserve"> </w:t>
          </w:r>
          <w:r w:rsidRPr="00074B9B">
            <w:rPr>
              <w:rFonts w:ascii="Arial" w:hAnsi="Arial" w:cs="Arial"/>
              <w:color w:val="auto"/>
              <w:szCs w:val="24"/>
              <w:lang w:eastAsia="en-GB"/>
            </w:rPr>
            <w:t>C. Beckmann &amp; Caitlin Miller (2020)</w:t>
          </w:r>
          <w:r>
            <w:rPr>
              <w:rFonts w:ascii="Arial" w:hAnsi="Arial" w:cs="Arial"/>
              <w:szCs w:val="24"/>
              <w:lang w:eastAsia="en-GB"/>
            </w:rPr>
            <w:t xml:space="preserve">. </w:t>
          </w:r>
          <w:r w:rsidRPr="00074B9B">
            <w:rPr>
              <w:rFonts w:ascii="Arial" w:hAnsi="Arial" w:cs="Arial"/>
              <w:color w:val="auto"/>
              <w:szCs w:val="24"/>
              <w:lang w:eastAsia="en-GB"/>
            </w:rPr>
            <w:t xml:space="preserve">Negative online reviews and </w:t>
          </w:r>
          <w:proofErr w:type="spellStart"/>
          <w:r w:rsidRPr="00074B9B">
            <w:rPr>
              <w:rFonts w:ascii="Arial" w:hAnsi="Arial" w:cs="Arial"/>
              <w:color w:val="auto"/>
              <w:szCs w:val="24"/>
              <w:lang w:eastAsia="en-GB"/>
            </w:rPr>
            <w:t>webcare</w:t>
          </w:r>
          <w:proofErr w:type="spellEnd"/>
          <w:r w:rsidRPr="00074B9B">
            <w:rPr>
              <w:rFonts w:ascii="Arial" w:hAnsi="Arial" w:cs="Arial"/>
              <w:color w:val="auto"/>
              <w:szCs w:val="24"/>
              <w:lang w:eastAsia="en-GB"/>
            </w:rPr>
            <w:t xml:space="preserve"> strategies in social media: effects on hotel attitude and booking intentions, Current Issues in Tourism, 23:4, 418</w:t>
          </w:r>
          <w:r>
            <w:rPr>
              <w:rFonts w:ascii="Arial" w:hAnsi="Arial" w:cs="Arial"/>
              <w:szCs w:val="24"/>
              <w:lang w:eastAsia="en-GB"/>
            </w:rPr>
            <w:t xml:space="preserve"> - </w:t>
          </w:r>
          <w:r w:rsidRPr="00074B9B">
            <w:rPr>
              <w:rFonts w:ascii="Arial" w:hAnsi="Arial" w:cs="Arial"/>
              <w:color w:val="auto"/>
              <w:szCs w:val="24"/>
              <w:lang w:eastAsia="en-GB"/>
            </w:rPr>
            <w:t>422, DOI: </w:t>
          </w:r>
          <w:r w:rsidRPr="00305798">
            <w:rPr>
              <w:rFonts w:ascii="Arial" w:hAnsi="Arial" w:cs="Arial"/>
              <w:color w:val="auto"/>
              <w:szCs w:val="24"/>
              <w:lang w:eastAsia="en-GB"/>
            </w:rPr>
            <w:t>10.1080/13683500.2018.1546675</w:t>
          </w:r>
        </w:p>
        <w:p w14:paraId="34A3EBB8" w14:textId="77777777" w:rsidR="00FE4F01" w:rsidRDefault="00FE4F01" w:rsidP="00FE4F01">
          <w:pPr>
            <w:rPr>
              <w:rFonts w:ascii="Arial" w:hAnsi="Arial" w:cs="Arial"/>
              <w:szCs w:val="24"/>
              <w:lang w:eastAsia="en-GB"/>
            </w:rPr>
          </w:pPr>
        </w:p>
        <w:p w14:paraId="0F96D1FB" w14:textId="77777777" w:rsidR="00FE4F01" w:rsidRPr="00074B9B" w:rsidRDefault="00FE4F01" w:rsidP="00FE4F01">
          <w:pPr>
            <w:jc w:val="both"/>
            <w:rPr>
              <w:rFonts w:ascii="Arial" w:hAnsi="Arial" w:cs="Arial"/>
              <w:color w:val="auto"/>
              <w:szCs w:val="24"/>
              <w:lang w:eastAsia="en-GB"/>
            </w:rPr>
          </w:pPr>
          <w:hyperlink r:id="rId11" w:tooltip="Shivam Gupta" w:history="1">
            <w:r w:rsidRPr="00074B9B">
              <w:rPr>
                <w:rStyle w:val="Hyperlink"/>
                <w:rFonts w:ascii="Arial" w:hAnsi="Arial" w:cs="Arial"/>
                <w:color w:val="auto"/>
                <w:szCs w:val="24"/>
                <w:u w:val="none"/>
                <w:shd w:val="clear" w:color="auto" w:fill="FFFFFF"/>
              </w:rPr>
              <w:t>Gupta, S.</w:t>
            </w:r>
          </w:hyperlink>
          <w:r w:rsidRPr="00074B9B">
            <w:rPr>
              <w:rFonts w:ascii="Arial" w:hAnsi="Arial" w:cs="Arial"/>
              <w:color w:val="auto"/>
              <w:szCs w:val="24"/>
              <w:shd w:val="clear" w:color="auto" w:fill="FFFFFF"/>
            </w:rPr>
            <w:t>, </w:t>
          </w:r>
          <w:hyperlink r:id="rId12" w:tooltip="Sachin Modgil" w:history="1">
            <w:r w:rsidRPr="00074B9B">
              <w:rPr>
                <w:rStyle w:val="Hyperlink"/>
                <w:rFonts w:ascii="Arial" w:hAnsi="Arial" w:cs="Arial"/>
                <w:color w:val="auto"/>
                <w:szCs w:val="24"/>
                <w:u w:val="none"/>
                <w:shd w:val="clear" w:color="auto" w:fill="FFFFFF"/>
              </w:rPr>
              <w:t>Modgil, S.</w:t>
            </w:r>
          </w:hyperlink>
          <w:r w:rsidRPr="00074B9B">
            <w:rPr>
              <w:rFonts w:ascii="Arial" w:hAnsi="Arial" w:cs="Arial"/>
              <w:color w:val="auto"/>
              <w:szCs w:val="24"/>
              <w:shd w:val="clear" w:color="auto" w:fill="FFFFFF"/>
            </w:rPr>
            <w:t>, </w:t>
          </w:r>
          <w:hyperlink r:id="rId13" w:tooltip="Choong-Ki Lee" w:history="1">
            <w:r w:rsidRPr="00074B9B">
              <w:rPr>
                <w:rStyle w:val="Hyperlink"/>
                <w:rFonts w:ascii="Arial" w:hAnsi="Arial" w:cs="Arial"/>
                <w:color w:val="auto"/>
                <w:szCs w:val="24"/>
                <w:u w:val="none"/>
                <w:shd w:val="clear" w:color="auto" w:fill="FFFFFF"/>
              </w:rPr>
              <w:t>Lee, C.-K.</w:t>
            </w:r>
          </w:hyperlink>
          <w:r w:rsidRPr="00074B9B">
            <w:rPr>
              <w:rFonts w:ascii="Arial" w:hAnsi="Arial" w:cs="Arial"/>
              <w:color w:val="auto"/>
              <w:szCs w:val="24"/>
              <w:shd w:val="clear" w:color="auto" w:fill="FFFFFF"/>
            </w:rPr>
            <w:t>, </w:t>
          </w:r>
          <w:hyperlink r:id="rId14" w:tooltip="Minsook Cho" w:history="1">
            <w:r w:rsidRPr="00074B9B">
              <w:rPr>
                <w:rStyle w:val="Hyperlink"/>
                <w:rFonts w:ascii="Arial" w:hAnsi="Arial" w:cs="Arial"/>
                <w:color w:val="auto"/>
                <w:szCs w:val="24"/>
                <w:u w:val="none"/>
                <w:shd w:val="clear" w:color="auto" w:fill="FFFFFF"/>
              </w:rPr>
              <w:t>Cho, M.</w:t>
            </w:r>
          </w:hyperlink>
          <w:r w:rsidRPr="00074B9B">
            <w:rPr>
              <w:rFonts w:ascii="Arial" w:hAnsi="Arial" w:cs="Arial"/>
              <w:color w:val="auto"/>
              <w:szCs w:val="24"/>
              <w:shd w:val="clear" w:color="auto" w:fill="FFFFFF"/>
            </w:rPr>
            <w:t> and </w:t>
          </w:r>
          <w:hyperlink r:id="rId15" w:tooltip="Yaena Park" w:history="1">
            <w:r w:rsidRPr="00074B9B">
              <w:rPr>
                <w:rStyle w:val="Hyperlink"/>
                <w:rFonts w:ascii="Arial" w:hAnsi="Arial" w:cs="Arial"/>
                <w:color w:val="auto"/>
                <w:szCs w:val="24"/>
                <w:u w:val="none"/>
                <w:shd w:val="clear" w:color="auto" w:fill="FFFFFF"/>
              </w:rPr>
              <w:t>Park, Y.</w:t>
            </w:r>
          </w:hyperlink>
          <w:r w:rsidRPr="00074B9B">
            <w:rPr>
              <w:rFonts w:ascii="Arial" w:hAnsi="Arial" w:cs="Arial"/>
              <w:color w:val="auto"/>
              <w:szCs w:val="24"/>
              <w:shd w:val="clear" w:color="auto" w:fill="FFFFFF"/>
            </w:rPr>
            <w:t> (2022), "Artificial intelligence enabled robots for stay experience in the hospitality industry in a smart city", </w:t>
          </w:r>
          <w:hyperlink r:id="rId16" w:history="1">
            <w:r w:rsidRPr="00074B9B">
              <w:rPr>
                <w:rStyle w:val="Hyperlink"/>
                <w:rFonts w:ascii="Arial" w:hAnsi="Arial" w:cs="Arial"/>
                <w:i/>
                <w:iCs/>
                <w:color w:val="auto"/>
                <w:szCs w:val="24"/>
                <w:u w:val="none"/>
              </w:rPr>
              <w:t>Industrial Management &amp; Data Systems</w:t>
            </w:r>
          </w:hyperlink>
          <w:r w:rsidRPr="00074B9B">
            <w:rPr>
              <w:rFonts w:ascii="Arial" w:hAnsi="Arial" w:cs="Arial"/>
              <w:color w:val="auto"/>
              <w:szCs w:val="24"/>
              <w:shd w:val="clear" w:color="auto" w:fill="FFFFFF"/>
            </w:rPr>
            <w:t>, Vol. 122 No. 10, pp. 2331-2350. </w:t>
          </w:r>
          <w:hyperlink r:id="rId17" w:tooltip="DOI: https://doi.org/10.1108/IMDS-10-2021-0621" w:history="1">
            <w:r w:rsidRPr="00074B9B">
              <w:rPr>
                <w:rStyle w:val="Hyperlink"/>
                <w:rFonts w:ascii="Arial" w:hAnsi="Arial" w:cs="Arial"/>
                <w:color w:val="auto"/>
                <w:szCs w:val="24"/>
                <w:u w:val="none"/>
                <w:shd w:val="clear" w:color="auto" w:fill="FFFFFF"/>
              </w:rPr>
              <w:t>https://doi.org/10.1108/IMDS-10-2021-0621</w:t>
            </w:r>
          </w:hyperlink>
        </w:p>
        <w:p w14:paraId="28023F62" w14:textId="77777777" w:rsidR="00FE4F01" w:rsidRPr="00074B9B" w:rsidRDefault="00FE4F01" w:rsidP="00FE4F01">
          <w:pPr>
            <w:rPr>
              <w:rFonts w:ascii="Arial" w:hAnsi="Arial" w:cs="Arial"/>
              <w:color w:val="auto"/>
              <w:szCs w:val="24"/>
              <w:lang w:eastAsia="en-GB"/>
            </w:rPr>
          </w:pPr>
        </w:p>
        <w:p w14:paraId="79466B17" w14:textId="77777777" w:rsidR="00FE4F01" w:rsidRPr="00305798" w:rsidRDefault="00FE4F01" w:rsidP="00FE4F01">
          <w:pPr>
            <w:jc w:val="both"/>
            <w:rPr>
              <w:rFonts w:ascii="Arial" w:hAnsi="Arial" w:cs="Arial"/>
              <w:color w:val="auto"/>
              <w:szCs w:val="24"/>
            </w:rPr>
          </w:pPr>
          <w:r w:rsidRPr="00305798">
            <w:rPr>
              <w:rStyle w:val="personname"/>
              <w:rFonts w:ascii="Arial" w:hAnsi="Arial" w:cs="Arial"/>
              <w:color w:val="auto"/>
              <w:szCs w:val="24"/>
              <w:shd w:val="clear" w:color="auto" w:fill="FFFFFF"/>
            </w:rPr>
            <w:t>Jones, Peter</w:t>
          </w:r>
          <w:r w:rsidRPr="00305798">
            <w:rPr>
              <w:rStyle w:val="person"/>
              <w:rFonts w:ascii="Arial" w:hAnsi="Arial" w:cs="Arial"/>
              <w:color w:val="auto"/>
              <w:szCs w:val="24"/>
              <w:shd w:val="clear" w:color="auto" w:fill="FFFFFF"/>
            </w:rPr>
            <w:t>,</w:t>
          </w:r>
          <w:r w:rsidRPr="00305798">
            <w:rPr>
              <w:rFonts w:ascii="Arial" w:hAnsi="Arial" w:cs="Arial"/>
              <w:color w:val="auto"/>
              <w:szCs w:val="24"/>
              <w:shd w:val="clear" w:color="auto" w:fill="FFFFFF"/>
            </w:rPr>
            <w:t> </w:t>
          </w:r>
          <w:r w:rsidRPr="00305798">
            <w:rPr>
              <w:rStyle w:val="personname"/>
              <w:rFonts w:ascii="Arial" w:hAnsi="Arial" w:cs="Arial"/>
              <w:color w:val="auto"/>
              <w:szCs w:val="24"/>
              <w:shd w:val="clear" w:color="auto" w:fill="FFFFFF"/>
            </w:rPr>
            <w:t>Comfort, Daphne</w:t>
          </w:r>
          <w:r w:rsidRPr="00305798">
            <w:rPr>
              <w:rFonts w:ascii="Arial" w:hAnsi="Arial" w:cs="Arial"/>
              <w:color w:val="auto"/>
              <w:szCs w:val="24"/>
              <w:shd w:val="clear" w:color="auto" w:fill="FFFFFF"/>
            </w:rPr>
            <w:t> (2021), </w:t>
          </w:r>
          <w:r w:rsidRPr="00305798">
            <w:rPr>
              <w:rStyle w:val="Emphasis"/>
              <w:rFonts w:ascii="Arial" w:hAnsi="Arial" w:cs="Arial"/>
              <w:color w:val="auto"/>
              <w:szCs w:val="24"/>
              <w:shd w:val="clear" w:color="auto" w:fill="FFFFFF"/>
            </w:rPr>
            <w:t>Corporate Digital Responsibility in the Hospitality Industry.</w:t>
          </w:r>
          <w:r w:rsidRPr="00305798">
            <w:rPr>
              <w:rFonts w:ascii="Arial" w:hAnsi="Arial" w:cs="Arial"/>
              <w:color w:val="auto"/>
              <w:szCs w:val="24"/>
              <w:shd w:val="clear" w:color="auto" w:fill="FFFFFF"/>
            </w:rPr>
            <w:t> Athens Journal of Tourism, 8 (1). pp. 9-18. doi:</w:t>
          </w:r>
          <w:r w:rsidRPr="00305798">
            <w:rPr>
              <w:rFonts w:ascii="Arial" w:hAnsi="Arial" w:cs="Arial"/>
              <w:szCs w:val="24"/>
              <w:shd w:val="clear" w:color="auto" w:fill="FFFFFF"/>
            </w:rPr>
            <w:t>10.30958/ajt.8-1-1</w:t>
          </w:r>
          <w:r w:rsidRPr="00305798">
            <w:rPr>
              <w:rFonts w:ascii="Arial" w:hAnsi="Arial" w:cs="Arial"/>
              <w:color w:val="auto"/>
              <w:szCs w:val="24"/>
            </w:rPr>
            <w:t xml:space="preserve">// </w:t>
          </w:r>
          <w:r w:rsidRPr="00305798">
            <w:rPr>
              <w:rFonts w:ascii="Arial" w:hAnsi="Arial" w:cs="Arial"/>
              <w:szCs w:val="24"/>
              <w:shd w:val="clear" w:color="auto" w:fill="FFFFFF"/>
            </w:rPr>
            <w:t>https://doi.org/10.30958/ajt.8-1-1</w:t>
          </w:r>
        </w:p>
        <w:p w14:paraId="1D873F0E" w14:textId="77777777" w:rsidR="00FE4F01" w:rsidRDefault="00FE4F01" w:rsidP="00FE4F01">
          <w:pPr>
            <w:jc w:val="both"/>
          </w:pPr>
        </w:p>
        <w:p w14:paraId="688AAC90" w14:textId="77777777" w:rsidR="00FE4F01" w:rsidRDefault="00FE4F01" w:rsidP="00FE4F01">
          <w:pPr>
            <w:jc w:val="both"/>
            <w:rPr>
              <w:rFonts w:ascii="Arial" w:hAnsi="Arial" w:cs="Arial"/>
              <w:szCs w:val="24"/>
            </w:rPr>
          </w:pPr>
          <w:r w:rsidRPr="006F3701">
            <w:rPr>
              <w:rFonts w:ascii="Arial" w:hAnsi="Arial" w:cs="Arial"/>
              <w:color w:val="auto"/>
              <w:szCs w:val="24"/>
            </w:rPr>
            <w:lastRenderedPageBreak/>
            <w:t xml:space="preserve">Brown, </w:t>
          </w:r>
          <w:hyperlink r:id="rId18" w:tooltip="Sandra Sun-Ah Ponting" w:history="1">
            <w:r w:rsidRPr="006F3701">
              <w:rPr>
                <w:rStyle w:val="Hyperlink"/>
                <w:rFonts w:ascii="Arial" w:hAnsi="Arial" w:cs="Arial"/>
                <w:color w:val="auto"/>
                <w:szCs w:val="24"/>
                <w:u w:val="none"/>
                <w:shd w:val="clear" w:color="auto" w:fill="FFFFFF"/>
              </w:rPr>
              <w:t>Ponting, S.S.-A.</w:t>
            </w:r>
          </w:hyperlink>
          <w:r w:rsidRPr="006F3701">
            <w:rPr>
              <w:rFonts w:ascii="Arial" w:hAnsi="Arial" w:cs="Arial"/>
              <w:color w:val="auto"/>
              <w:szCs w:val="24"/>
              <w:shd w:val="clear" w:color="auto" w:fill="FFFFFF"/>
            </w:rPr>
            <w:t> and </w:t>
          </w:r>
          <w:hyperlink r:id="rId19" w:tooltip="Lindsey Lee" w:history="1">
            <w:r w:rsidRPr="006F3701">
              <w:rPr>
                <w:rStyle w:val="Hyperlink"/>
                <w:rFonts w:ascii="Arial" w:hAnsi="Arial" w:cs="Arial"/>
                <w:color w:val="auto"/>
                <w:szCs w:val="24"/>
                <w:u w:val="none"/>
                <w:shd w:val="clear" w:color="auto" w:fill="FFFFFF"/>
              </w:rPr>
              <w:t>Lee, L.</w:t>
            </w:r>
          </w:hyperlink>
          <w:r w:rsidRPr="006F3701">
            <w:rPr>
              <w:rFonts w:ascii="Arial" w:hAnsi="Arial" w:cs="Arial"/>
              <w:color w:val="auto"/>
              <w:szCs w:val="24"/>
              <w:shd w:val="clear" w:color="auto" w:fill="FFFFFF"/>
            </w:rPr>
            <w:t> (2022), "Building a thematic framework of identity research in hospitality organizations: a systematic literature review approach", </w:t>
          </w:r>
          <w:hyperlink r:id="rId20" w:history="1">
            <w:r w:rsidRPr="006F3701">
              <w:rPr>
                <w:rStyle w:val="Hyperlink"/>
                <w:rFonts w:ascii="Arial" w:hAnsi="Arial" w:cs="Arial"/>
                <w:i/>
                <w:iCs/>
                <w:color w:val="auto"/>
                <w:szCs w:val="24"/>
                <w:u w:val="none"/>
              </w:rPr>
              <w:t>International Journal of Contemporary Hospitality Management</w:t>
            </w:r>
          </w:hyperlink>
          <w:r w:rsidRPr="006F3701">
            <w:rPr>
              <w:rFonts w:ascii="Arial" w:hAnsi="Arial" w:cs="Arial"/>
              <w:color w:val="auto"/>
              <w:szCs w:val="24"/>
              <w:shd w:val="clear" w:color="auto" w:fill="FFFFFF"/>
            </w:rPr>
            <w:t>, Vol. 34 No. 8, pp. 3143-3161. </w:t>
          </w:r>
          <w:hyperlink r:id="rId21" w:tooltip="DOI: https://doi.org/10.1108/IJCHM-10-2021-1319" w:history="1">
            <w:r w:rsidRPr="006F3701">
              <w:rPr>
                <w:rStyle w:val="Hyperlink"/>
                <w:rFonts w:ascii="Arial" w:hAnsi="Arial" w:cs="Arial"/>
                <w:color w:val="auto"/>
                <w:szCs w:val="24"/>
                <w:u w:val="none"/>
                <w:shd w:val="clear" w:color="auto" w:fill="FFFFFF"/>
              </w:rPr>
              <w:t>https://doi.org/10.1108/IJCHM-10-2021-1319</w:t>
            </w:r>
          </w:hyperlink>
        </w:p>
        <w:p w14:paraId="2B0AFE29" w14:textId="77777777" w:rsidR="00FE4F01" w:rsidRDefault="00FE4F01" w:rsidP="00FE4F01">
          <w:pPr>
            <w:jc w:val="both"/>
            <w:rPr>
              <w:rFonts w:ascii="Arial" w:hAnsi="Arial" w:cs="Arial"/>
              <w:szCs w:val="24"/>
            </w:rPr>
          </w:pPr>
        </w:p>
        <w:p w14:paraId="5FC5294F" w14:textId="77777777" w:rsidR="00FE4F01" w:rsidRPr="0011772F" w:rsidRDefault="00FE4F01" w:rsidP="00FE4F01">
          <w:pPr>
            <w:rPr>
              <w:rFonts w:ascii="Arial" w:hAnsi="Arial" w:cs="Arial"/>
              <w:szCs w:val="24"/>
              <w:shd w:val="clear" w:color="auto" w:fill="FFFFFF"/>
            </w:rPr>
          </w:pPr>
          <w:r w:rsidRPr="0011772F">
            <w:rPr>
              <w:rFonts w:ascii="Arial" w:hAnsi="Arial" w:cs="Arial"/>
              <w:szCs w:val="24"/>
              <w:shd w:val="clear" w:color="auto" w:fill="FFFFFF"/>
            </w:rPr>
            <w:t xml:space="preserve">Wong, E., </w:t>
          </w:r>
          <w:proofErr w:type="spellStart"/>
          <w:r w:rsidRPr="0011772F">
            <w:rPr>
              <w:rFonts w:ascii="Arial" w:hAnsi="Arial" w:cs="Arial"/>
              <w:szCs w:val="24"/>
              <w:shd w:val="clear" w:color="auto" w:fill="FFFFFF"/>
            </w:rPr>
            <w:t>Rasoolimanesh</w:t>
          </w:r>
          <w:proofErr w:type="spellEnd"/>
          <w:r w:rsidRPr="0011772F">
            <w:rPr>
              <w:rFonts w:ascii="Arial" w:hAnsi="Arial" w:cs="Arial"/>
              <w:szCs w:val="24"/>
              <w:shd w:val="clear" w:color="auto" w:fill="FFFFFF"/>
            </w:rPr>
            <w:t xml:space="preserve">, S.M. and </w:t>
          </w:r>
          <w:proofErr w:type="spellStart"/>
          <w:r w:rsidRPr="0011772F">
            <w:rPr>
              <w:rFonts w:ascii="Arial" w:hAnsi="Arial" w:cs="Arial"/>
              <w:szCs w:val="24"/>
              <w:shd w:val="clear" w:color="auto" w:fill="FFFFFF"/>
            </w:rPr>
            <w:t>Pahlevan</w:t>
          </w:r>
          <w:proofErr w:type="spellEnd"/>
          <w:r w:rsidRPr="0011772F">
            <w:rPr>
              <w:rFonts w:ascii="Arial" w:hAnsi="Arial" w:cs="Arial"/>
              <w:szCs w:val="24"/>
              <w:shd w:val="clear" w:color="auto" w:fill="FFFFFF"/>
            </w:rPr>
            <w:t xml:space="preserve"> Sharif, S., 2020. Using online travel agent platforms to determine factors influencing hotel guest satisfaction. </w:t>
          </w:r>
          <w:r w:rsidRPr="0011772F">
            <w:rPr>
              <w:rFonts w:ascii="Arial" w:hAnsi="Arial" w:cs="Arial"/>
              <w:i/>
              <w:iCs/>
              <w:szCs w:val="24"/>
              <w:shd w:val="clear" w:color="auto" w:fill="FFFFFF"/>
            </w:rPr>
            <w:t>Journal of Hospitality and Tourism Technology</w:t>
          </w:r>
          <w:r w:rsidRPr="0011772F">
            <w:rPr>
              <w:rFonts w:ascii="Arial" w:hAnsi="Arial" w:cs="Arial"/>
              <w:szCs w:val="24"/>
              <w:shd w:val="clear" w:color="auto" w:fill="FFFFFF"/>
            </w:rPr>
            <w:t>, </w:t>
          </w:r>
          <w:r w:rsidRPr="0011772F">
            <w:rPr>
              <w:rFonts w:ascii="Arial" w:hAnsi="Arial" w:cs="Arial"/>
              <w:i/>
              <w:iCs/>
              <w:szCs w:val="24"/>
              <w:shd w:val="clear" w:color="auto" w:fill="FFFFFF"/>
            </w:rPr>
            <w:t>11</w:t>
          </w:r>
          <w:r w:rsidRPr="0011772F">
            <w:rPr>
              <w:rFonts w:ascii="Arial" w:hAnsi="Arial" w:cs="Arial"/>
              <w:szCs w:val="24"/>
              <w:shd w:val="clear" w:color="auto" w:fill="FFFFFF"/>
            </w:rPr>
            <w:t>(3), pp.425-445.</w:t>
          </w:r>
        </w:p>
        <w:p w14:paraId="29CEA14E" w14:textId="77777777" w:rsidR="00FE4F01" w:rsidRDefault="00FE4F01" w:rsidP="00FE4F01">
          <w:pPr>
            <w:jc w:val="both"/>
            <w:rPr>
              <w:rFonts w:ascii="Arial" w:hAnsi="Arial" w:cs="Arial"/>
              <w:szCs w:val="24"/>
            </w:rPr>
          </w:pPr>
        </w:p>
        <w:p w14:paraId="770EEC7F" w14:textId="77777777" w:rsidR="00FE4F01" w:rsidRPr="0044063C" w:rsidRDefault="00FE4F01" w:rsidP="00FE4F01">
          <w:pPr>
            <w:jc w:val="both"/>
            <w:rPr>
              <w:rFonts w:ascii="Arial" w:hAnsi="Arial" w:cs="Arial"/>
              <w:szCs w:val="24"/>
            </w:rPr>
          </w:pPr>
          <w:hyperlink r:id="rId22" w:tooltip="Marianna Sigala" w:history="1">
            <w:r w:rsidRPr="0044063C">
              <w:rPr>
                <w:rStyle w:val="Hyperlink"/>
                <w:rFonts w:ascii="Arial" w:hAnsi="Arial" w:cs="Arial"/>
                <w:color w:val="000000" w:themeColor="text1"/>
                <w:szCs w:val="24"/>
                <w:u w:val="none"/>
                <w:shd w:val="clear" w:color="auto" w:fill="FFFFFF"/>
              </w:rPr>
              <w:t>Sigala, M.</w:t>
            </w:r>
          </w:hyperlink>
          <w:r w:rsidRPr="0044063C">
            <w:rPr>
              <w:rFonts w:ascii="Arial" w:hAnsi="Arial" w:cs="Arial"/>
              <w:szCs w:val="24"/>
              <w:shd w:val="clear" w:color="auto" w:fill="FFFFFF"/>
            </w:rPr>
            <w:t> (2016), "Learning with the market: A market approach and framework for developing social entrepreneurship in tourism and hospitality", </w:t>
          </w:r>
          <w:hyperlink r:id="rId23" w:history="1">
            <w:r w:rsidRPr="0044063C">
              <w:rPr>
                <w:rStyle w:val="Hyperlink"/>
                <w:rFonts w:ascii="Arial" w:hAnsi="Arial" w:cs="Arial"/>
                <w:i/>
                <w:iCs/>
                <w:color w:val="000000" w:themeColor="text1"/>
                <w:szCs w:val="24"/>
                <w:u w:val="none"/>
              </w:rPr>
              <w:t>International Journal of Contemporary Hospitality Management</w:t>
            </w:r>
          </w:hyperlink>
          <w:r w:rsidRPr="0044063C">
            <w:rPr>
              <w:rFonts w:ascii="Arial" w:hAnsi="Arial" w:cs="Arial"/>
              <w:szCs w:val="24"/>
              <w:shd w:val="clear" w:color="auto" w:fill="FFFFFF"/>
            </w:rPr>
            <w:t>, Vol. 28 No. 6, pp. 1245 - 1286. DOI:// https://doi.org/10.1108/IJCHM-06-2014-0285</w:t>
          </w:r>
          <w:r w:rsidRPr="0044063C">
            <w:rPr>
              <w:rFonts w:ascii="Arial" w:hAnsi="Arial" w:cs="Arial"/>
              <w:szCs w:val="24"/>
            </w:rPr>
            <w:t>.</w:t>
          </w:r>
        </w:p>
        <w:p w14:paraId="1293C910" w14:textId="77777777" w:rsidR="00FE4F01" w:rsidRPr="006F3701" w:rsidRDefault="00FE4F01" w:rsidP="00FE4F01">
          <w:pPr>
            <w:jc w:val="both"/>
            <w:rPr>
              <w:rFonts w:ascii="Arial" w:hAnsi="Arial" w:cs="Arial"/>
              <w:color w:val="auto"/>
              <w:szCs w:val="24"/>
            </w:rPr>
          </w:pPr>
        </w:p>
        <w:p w14:paraId="4A952748" w14:textId="77777777" w:rsidR="00FE4F01" w:rsidRPr="0044063C" w:rsidRDefault="00FE4F01" w:rsidP="00FE4F01">
          <w:pPr>
            <w:pStyle w:val="NormalWeb"/>
            <w:spacing w:before="0" w:beforeAutospacing="0" w:after="0" w:afterAutospacing="0"/>
            <w:jc w:val="both"/>
            <w:rPr>
              <w:rFonts w:ascii="Arial" w:hAnsi="Arial" w:cs="Arial"/>
              <w:color w:val="000000" w:themeColor="text1"/>
            </w:rPr>
          </w:pPr>
          <w:hyperlink r:id="rId24" w:tooltip="Graham L. Bradley" w:history="1">
            <w:r w:rsidRPr="0044063C">
              <w:rPr>
                <w:rStyle w:val="Hyperlink"/>
                <w:rFonts w:ascii="Arial" w:hAnsi="Arial" w:cs="Arial"/>
                <w:color w:val="000000" w:themeColor="text1"/>
                <w:u w:val="none"/>
              </w:rPr>
              <w:t>Bradley, G.L.</w:t>
            </w:r>
          </w:hyperlink>
          <w:r w:rsidRPr="0044063C">
            <w:rPr>
              <w:rFonts w:ascii="Arial" w:hAnsi="Arial" w:cs="Arial"/>
              <w:color w:val="000000" w:themeColor="text1"/>
            </w:rPr>
            <w:t>, </w:t>
          </w:r>
          <w:hyperlink r:id="rId25" w:tooltip="Beverley A. Sparks" w:history="1">
            <w:r w:rsidRPr="0044063C">
              <w:rPr>
                <w:rStyle w:val="Hyperlink"/>
                <w:rFonts w:ascii="Arial" w:hAnsi="Arial" w:cs="Arial"/>
                <w:color w:val="000000" w:themeColor="text1"/>
                <w:u w:val="none"/>
              </w:rPr>
              <w:t>Sparks, B.A.</w:t>
            </w:r>
          </w:hyperlink>
          <w:r w:rsidRPr="0044063C">
            <w:rPr>
              <w:rFonts w:ascii="Arial" w:hAnsi="Arial" w:cs="Arial"/>
              <w:color w:val="000000" w:themeColor="text1"/>
            </w:rPr>
            <w:t> and </w:t>
          </w:r>
          <w:hyperlink r:id="rId26" w:tooltip="Karin Weber" w:history="1">
            <w:r w:rsidRPr="0044063C">
              <w:rPr>
                <w:rStyle w:val="Hyperlink"/>
                <w:rFonts w:ascii="Arial" w:hAnsi="Arial" w:cs="Arial"/>
                <w:color w:val="000000" w:themeColor="text1"/>
                <w:u w:val="none"/>
              </w:rPr>
              <w:t>Weber, K.</w:t>
            </w:r>
          </w:hyperlink>
          <w:r w:rsidRPr="0044063C">
            <w:rPr>
              <w:rFonts w:ascii="Arial" w:hAnsi="Arial" w:cs="Arial"/>
              <w:color w:val="000000" w:themeColor="text1"/>
            </w:rPr>
            <w:t> (2015), "The stress of anonymous online reviews: a conceptual model and research agenda", </w:t>
          </w:r>
          <w:hyperlink r:id="rId27" w:history="1">
            <w:r w:rsidRPr="0044063C">
              <w:rPr>
                <w:rStyle w:val="Hyperlink"/>
                <w:rFonts w:ascii="Arial" w:hAnsi="Arial" w:cs="Arial"/>
                <w:i/>
                <w:iCs/>
                <w:color w:val="000000" w:themeColor="text1"/>
                <w:u w:val="none"/>
              </w:rPr>
              <w:t>International Journal of Contemporary Hospitality Management</w:t>
            </w:r>
          </w:hyperlink>
          <w:r w:rsidRPr="0044063C">
            <w:rPr>
              <w:rFonts w:ascii="Arial" w:hAnsi="Arial" w:cs="Arial"/>
              <w:color w:val="000000" w:themeColor="text1"/>
            </w:rPr>
            <w:t>, Vol. 27 No. 5, pp. 739-755. DOI:// https://doi.org/10.1108/IJCHM-01-2014-0005.</w:t>
          </w:r>
        </w:p>
        <w:p w14:paraId="5710BF09" w14:textId="77777777" w:rsidR="00FE4F01" w:rsidRDefault="00FE4F01" w:rsidP="00FE4F01">
          <w:pPr>
            <w:jc w:val="both"/>
            <w:rPr>
              <w:rFonts w:ascii="Arial" w:hAnsi="Arial" w:cs="Arial"/>
              <w:szCs w:val="24"/>
            </w:rPr>
          </w:pPr>
        </w:p>
        <w:p w14:paraId="387D99DB" w14:textId="77777777" w:rsidR="00FE4F01" w:rsidRDefault="00FE4F01" w:rsidP="00FE4F01">
          <w:pPr>
            <w:jc w:val="both"/>
            <w:rPr>
              <w:rFonts w:ascii="Arial" w:hAnsi="Arial" w:cs="Arial"/>
              <w:szCs w:val="24"/>
            </w:rPr>
          </w:pPr>
          <w:proofErr w:type="spellStart"/>
          <w:r w:rsidRPr="00345BCD">
            <w:rPr>
              <w:rFonts w:ascii="Arial" w:hAnsi="Arial" w:cs="Arial"/>
              <w:szCs w:val="24"/>
            </w:rPr>
            <w:t>Xianwei</w:t>
          </w:r>
          <w:proofErr w:type="spellEnd"/>
          <w:r w:rsidRPr="00345BCD">
            <w:rPr>
              <w:rFonts w:ascii="Arial" w:hAnsi="Arial" w:cs="Arial"/>
              <w:szCs w:val="24"/>
            </w:rPr>
            <w:t xml:space="preserve"> Liu, Qiang Ye, Juan Luis Nicolau, </w:t>
          </w:r>
          <w:proofErr w:type="spellStart"/>
          <w:r w:rsidRPr="00345BCD">
            <w:rPr>
              <w:rFonts w:ascii="Arial" w:hAnsi="Arial" w:cs="Arial"/>
              <w:szCs w:val="24"/>
            </w:rPr>
            <w:t>Yukuan</w:t>
          </w:r>
          <w:proofErr w:type="spellEnd"/>
          <w:r w:rsidRPr="00345BCD">
            <w:rPr>
              <w:rFonts w:ascii="Arial" w:hAnsi="Arial" w:cs="Arial"/>
              <w:szCs w:val="24"/>
            </w:rPr>
            <w:t xml:space="preserve"> Xu,</w:t>
          </w:r>
          <w:r>
            <w:rPr>
              <w:rFonts w:ascii="Arial" w:hAnsi="Arial" w:cs="Arial"/>
              <w:szCs w:val="24"/>
            </w:rPr>
            <w:t xml:space="preserve"> </w:t>
          </w:r>
          <w:r w:rsidRPr="00345BCD">
            <w:rPr>
              <w:rFonts w:ascii="Arial" w:hAnsi="Arial" w:cs="Arial"/>
              <w:szCs w:val="24"/>
            </w:rPr>
            <w:t>The saturation effect in hotel managerial response,</w:t>
          </w:r>
          <w:r>
            <w:rPr>
              <w:rFonts w:ascii="Arial" w:hAnsi="Arial" w:cs="Arial"/>
              <w:szCs w:val="24"/>
            </w:rPr>
            <w:t xml:space="preserve"> </w:t>
          </w:r>
          <w:r w:rsidRPr="00345BCD">
            <w:rPr>
              <w:rFonts w:ascii="Arial" w:hAnsi="Arial" w:cs="Arial"/>
              <w:szCs w:val="24"/>
            </w:rPr>
            <w:t xml:space="preserve">International Journal of Hospitality </w:t>
          </w:r>
          <w:proofErr w:type="spellStart"/>
          <w:r w:rsidRPr="00345BCD">
            <w:rPr>
              <w:rFonts w:ascii="Arial" w:hAnsi="Arial" w:cs="Arial"/>
              <w:szCs w:val="24"/>
            </w:rPr>
            <w:t>Management,Volume</w:t>
          </w:r>
          <w:proofErr w:type="spellEnd"/>
          <w:r w:rsidRPr="00345BCD">
            <w:rPr>
              <w:rFonts w:ascii="Arial" w:hAnsi="Arial" w:cs="Arial"/>
              <w:szCs w:val="24"/>
            </w:rPr>
            <w:t xml:space="preserve"> 102,</w:t>
          </w:r>
          <w:r>
            <w:rPr>
              <w:rFonts w:ascii="Arial" w:hAnsi="Arial" w:cs="Arial"/>
              <w:szCs w:val="24"/>
            </w:rPr>
            <w:t xml:space="preserve"> </w:t>
          </w:r>
          <w:r w:rsidRPr="00345BCD">
            <w:rPr>
              <w:rFonts w:ascii="Arial" w:hAnsi="Arial" w:cs="Arial"/>
              <w:szCs w:val="24"/>
            </w:rPr>
            <w:t>2022,</w:t>
          </w:r>
          <w:r>
            <w:rPr>
              <w:rFonts w:ascii="Arial" w:hAnsi="Arial" w:cs="Arial"/>
              <w:szCs w:val="24"/>
            </w:rPr>
            <w:t xml:space="preserve">pp. </w:t>
          </w:r>
          <w:r w:rsidRPr="00345BCD">
            <w:rPr>
              <w:rFonts w:ascii="Arial" w:hAnsi="Arial" w:cs="Arial"/>
              <w:szCs w:val="24"/>
            </w:rPr>
            <w:t>103</w:t>
          </w:r>
          <w:r>
            <w:rPr>
              <w:rFonts w:ascii="Arial" w:hAnsi="Arial" w:cs="Arial"/>
              <w:szCs w:val="24"/>
            </w:rPr>
            <w:t>-</w:t>
          </w:r>
          <w:r w:rsidRPr="00345BCD">
            <w:rPr>
              <w:rFonts w:ascii="Arial" w:hAnsi="Arial" w:cs="Arial"/>
              <w:szCs w:val="24"/>
            </w:rPr>
            <w:t>170,</w:t>
          </w:r>
          <w:r>
            <w:rPr>
              <w:rFonts w:ascii="Arial" w:hAnsi="Arial" w:cs="Arial"/>
              <w:szCs w:val="24"/>
            </w:rPr>
            <w:t xml:space="preserve"> DOI://</w:t>
          </w:r>
          <w:r w:rsidRPr="00345BCD">
            <w:rPr>
              <w:rFonts w:ascii="Arial" w:hAnsi="Arial" w:cs="Arial"/>
              <w:szCs w:val="24"/>
            </w:rPr>
            <w:t>https://doi.org/10.1016/j.ijhm.2022.103170.</w:t>
          </w:r>
        </w:p>
        <w:p w14:paraId="45843B61" w14:textId="77777777" w:rsidR="00FE4F01" w:rsidRDefault="00FE4F01" w:rsidP="00FE4F01">
          <w:pPr>
            <w:jc w:val="both"/>
            <w:rPr>
              <w:rFonts w:ascii="Arial" w:hAnsi="Arial" w:cs="Arial"/>
              <w:szCs w:val="24"/>
            </w:rPr>
          </w:pPr>
        </w:p>
        <w:p w14:paraId="7CE6C363" w14:textId="77777777" w:rsidR="00FE4F01" w:rsidRPr="00305798" w:rsidRDefault="00FE4F01" w:rsidP="00FE4F01">
          <w:pPr>
            <w:shd w:val="clear" w:color="auto" w:fill="FFFFFF" w:themeFill="background1"/>
            <w:jc w:val="both"/>
            <w:rPr>
              <w:rFonts w:ascii="Arial" w:hAnsi="Arial" w:cs="Arial"/>
              <w:color w:val="auto"/>
              <w:sz w:val="32"/>
              <w:szCs w:val="32"/>
              <w:shd w:val="clear" w:color="auto" w:fill="FFFFFF" w:themeFill="background1"/>
            </w:rPr>
          </w:pPr>
          <w:proofErr w:type="spellStart"/>
          <w:r w:rsidRPr="00CC4016">
            <w:rPr>
              <w:rFonts w:ascii="Arial" w:hAnsi="Arial" w:cs="Arial"/>
              <w:color w:val="auto"/>
              <w:szCs w:val="24"/>
              <w:shd w:val="clear" w:color="auto" w:fill="FFFFFF"/>
            </w:rPr>
            <w:t>Maroco</w:t>
          </w:r>
          <w:proofErr w:type="spellEnd"/>
          <w:r w:rsidRPr="00CC4016">
            <w:rPr>
              <w:rFonts w:ascii="Arial" w:hAnsi="Arial" w:cs="Arial"/>
              <w:color w:val="auto"/>
              <w:szCs w:val="24"/>
              <w:shd w:val="clear" w:color="auto" w:fill="FFFFFF"/>
            </w:rPr>
            <w:t xml:space="preserve">, A.L. and </w:t>
          </w:r>
          <w:proofErr w:type="spellStart"/>
          <w:r w:rsidRPr="00CC4016">
            <w:rPr>
              <w:rFonts w:ascii="Arial" w:hAnsi="Arial" w:cs="Arial"/>
              <w:color w:val="auto"/>
              <w:szCs w:val="24"/>
              <w:shd w:val="clear" w:color="auto" w:fill="FFFFFF"/>
            </w:rPr>
            <w:t>Maroco</w:t>
          </w:r>
          <w:proofErr w:type="spellEnd"/>
          <w:r w:rsidRPr="00CC4016">
            <w:rPr>
              <w:rFonts w:ascii="Arial" w:hAnsi="Arial" w:cs="Arial"/>
              <w:color w:val="auto"/>
              <w:szCs w:val="24"/>
              <w:shd w:val="clear" w:color="auto" w:fill="FFFFFF"/>
            </w:rPr>
            <w:t>, J., 2013. Service quality, customer satisfaction and loyalty. </w:t>
          </w:r>
          <w:r w:rsidRPr="00CC4016">
            <w:rPr>
              <w:rFonts w:ascii="Arial" w:hAnsi="Arial" w:cs="Arial"/>
              <w:i/>
              <w:iCs/>
              <w:color w:val="auto"/>
              <w:szCs w:val="24"/>
              <w:shd w:val="clear" w:color="auto" w:fill="FFFFFF"/>
            </w:rPr>
            <w:t>European Journal of Tourism, Hospitality and Recreation</w:t>
          </w:r>
          <w:r w:rsidRPr="00CC4016">
            <w:rPr>
              <w:rFonts w:ascii="Arial" w:hAnsi="Arial" w:cs="Arial"/>
              <w:color w:val="auto"/>
              <w:szCs w:val="24"/>
              <w:shd w:val="clear" w:color="auto" w:fill="FFFFFF"/>
            </w:rPr>
            <w:t>, </w:t>
          </w:r>
          <w:r w:rsidRPr="00CC4016">
            <w:rPr>
              <w:rFonts w:ascii="Arial" w:hAnsi="Arial" w:cs="Arial"/>
              <w:i/>
              <w:iCs/>
              <w:color w:val="auto"/>
              <w:szCs w:val="24"/>
              <w:shd w:val="clear" w:color="auto" w:fill="FFFFFF"/>
            </w:rPr>
            <w:t>4</w:t>
          </w:r>
          <w:r w:rsidRPr="00CC4016">
            <w:rPr>
              <w:rFonts w:ascii="Arial" w:hAnsi="Arial" w:cs="Arial"/>
              <w:color w:val="auto"/>
              <w:szCs w:val="24"/>
              <w:shd w:val="clear" w:color="auto" w:fill="FFFFFF"/>
            </w:rPr>
            <w:t>(3), pp.118-145.</w:t>
          </w:r>
          <w:r w:rsidRPr="00305798">
            <w:rPr>
              <w:rFonts w:ascii="Arial" w:hAnsi="Arial" w:cs="Arial"/>
              <w:sz w:val="20"/>
              <w:szCs w:val="20"/>
              <w:shd w:val="clear" w:color="auto" w:fill="FFFFFF"/>
            </w:rPr>
            <w:t xml:space="preserve"> </w:t>
          </w:r>
          <w:r w:rsidRPr="00305798">
            <w:rPr>
              <w:rFonts w:ascii="Arial" w:hAnsi="Arial" w:cs="Arial"/>
              <w:szCs w:val="24"/>
              <w:shd w:val="clear" w:color="auto" w:fill="FFFFFF"/>
            </w:rPr>
            <w:t>DOI:// https://doi.org/10.1108/09596119910293231.</w:t>
          </w:r>
        </w:p>
        <w:p w14:paraId="65FDB103" w14:textId="0653A8E0" w:rsidR="00944961" w:rsidRDefault="00944961" w:rsidP="00944961"/>
      </w:sdtContent>
    </w:sdt>
    <w:p w14:paraId="5857DE19" w14:textId="77777777" w:rsidR="00944961" w:rsidRPr="00330917" w:rsidRDefault="00944961" w:rsidP="00977466">
      <w:pPr>
        <w:rPr>
          <w:b/>
          <w:bCs/>
        </w:rPr>
      </w:pPr>
    </w:p>
    <w:sectPr w:rsidR="00944961"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3A45F" w14:textId="77777777" w:rsidR="00955C8B" w:rsidRDefault="00955C8B" w:rsidP="004D0F63">
      <w:pPr>
        <w:spacing w:after="0" w:line="240" w:lineRule="auto"/>
      </w:pPr>
      <w:r>
        <w:separator/>
      </w:r>
    </w:p>
  </w:endnote>
  <w:endnote w:type="continuationSeparator" w:id="0">
    <w:p w14:paraId="7C9B20F9" w14:textId="77777777" w:rsidR="00955C8B" w:rsidRDefault="00955C8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8A67D" w14:textId="77777777" w:rsidR="00955C8B" w:rsidRDefault="00955C8B" w:rsidP="004D0F63">
      <w:pPr>
        <w:spacing w:after="0" w:line="240" w:lineRule="auto"/>
      </w:pPr>
      <w:r>
        <w:separator/>
      </w:r>
    </w:p>
  </w:footnote>
  <w:footnote w:type="continuationSeparator" w:id="0">
    <w:p w14:paraId="732AB5B5" w14:textId="77777777" w:rsidR="00955C8B" w:rsidRDefault="00955C8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179ED"/>
    <w:rsid w:val="00234417"/>
    <w:rsid w:val="002813CE"/>
    <w:rsid w:val="0029335D"/>
    <w:rsid w:val="00330917"/>
    <w:rsid w:val="0045538B"/>
    <w:rsid w:val="00492631"/>
    <w:rsid w:val="004D0F63"/>
    <w:rsid w:val="005219C9"/>
    <w:rsid w:val="00592A7E"/>
    <w:rsid w:val="006434BD"/>
    <w:rsid w:val="00737D90"/>
    <w:rsid w:val="007E6FF2"/>
    <w:rsid w:val="0088344F"/>
    <w:rsid w:val="008D4E2F"/>
    <w:rsid w:val="009022D4"/>
    <w:rsid w:val="00944961"/>
    <w:rsid w:val="009520FB"/>
    <w:rsid w:val="00955C8B"/>
    <w:rsid w:val="00965357"/>
    <w:rsid w:val="00977466"/>
    <w:rsid w:val="009D31CA"/>
    <w:rsid w:val="009E31E5"/>
    <w:rsid w:val="00A40657"/>
    <w:rsid w:val="00AA0BF1"/>
    <w:rsid w:val="00CA79D5"/>
    <w:rsid w:val="00CD26B9"/>
    <w:rsid w:val="00CE235D"/>
    <w:rsid w:val="00D20F64"/>
    <w:rsid w:val="00D62E48"/>
    <w:rsid w:val="00DE77F7"/>
    <w:rsid w:val="00F9700F"/>
    <w:rsid w:val="00FA18FF"/>
    <w:rsid w:val="00FE4F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7E6FF2"/>
    <w:rPr>
      <w:b/>
      <w:bCs/>
    </w:rPr>
  </w:style>
  <w:style w:type="paragraph" w:styleId="TOCHeading">
    <w:name w:val="TOC Heading"/>
    <w:basedOn w:val="Heading1"/>
    <w:next w:val="Normal"/>
    <w:uiPriority w:val="39"/>
    <w:unhideWhenUsed/>
    <w:qFormat/>
    <w:rsid w:val="007E6FF2"/>
    <w:pPr>
      <w:outlineLvl w:val="9"/>
    </w:pPr>
    <w:rPr>
      <w:lang w:val="en-US"/>
    </w:rPr>
  </w:style>
  <w:style w:type="paragraph" w:styleId="TOC1">
    <w:name w:val="toc 1"/>
    <w:basedOn w:val="Normal"/>
    <w:next w:val="Normal"/>
    <w:autoRedefine/>
    <w:uiPriority w:val="39"/>
    <w:unhideWhenUsed/>
    <w:rsid w:val="007E6FF2"/>
    <w:pPr>
      <w:spacing w:after="100"/>
    </w:pPr>
    <w:rPr>
      <w:rFonts w:asciiTheme="minorHAnsi" w:hAnsiTheme="minorHAnsi"/>
      <w:color w:val="auto"/>
      <w:kern w:val="2"/>
      <w:sz w:val="22"/>
      <w14:ligatures w14:val="standardContextual"/>
    </w:rPr>
  </w:style>
  <w:style w:type="character" w:styleId="Hyperlink">
    <w:name w:val="Hyperlink"/>
    <w:basedOn w:val="DefaultParagraphFont"/>
    <w:uiPriority w:val="99"/>
    <w:unhideWhenUsed/>
    <w:rsid w:val="007E6FF2"/>
    <w:rPr>
      <w:color w:val="0563C1" w:themeColor="hyperlink"/>
      <w:u w:val="single"/>
    </w:rPr>
  </w:style>
  <w:style w:type="character" w:customStyle="1" w:styleId="authorname">
    <w:name w:val="authorname"/>
    <w:basedOn w:val="DefaultParagraphFont"/>
    <w:rsid w:val="007E6FF2"/>
  </w:style>
  <w:style w:type="character" w:customStyle="1" w:styleId="separator">
    <w:name w:val="separator"/>
    <w:basedOn w:val="DefaultParagraphFont"/>
    <w:rsid w:val="007E6FF2"/>
  </w:style>
  <w:style w:type="character" w:customStyle="1" w:styleId="Date1">
    <w:name w:val="Date1"/>
    <w:basedOn w:val="DefaultParagraphFont"/>
    <w:rsid w:val="007E6FF2"/>
  </w:style>
  <w:style w:type="character" w:customStyle="1" w:styleId="arttitle">
    <w:name w:val="art_title"/>
    <w:basedOn w:val="DefaultParagraphFont"/>
    <w:rsid w:val="007E6FF2"/>
  </w:style>
  <w:style w:type="character" w:customStyle="1" w:styleId="serialtitle">
    <w:name w:val="serial_title"/>
    <w:basedOn w:val="DefaultParagraphFont"/>
    <w:rsid w:val="007E6FF2"/>
  </w:style>
  <w:style w:type="character" w:customStyle="1" w:styleId="volumeissue">
    <w:name w:val="volume_issue"/>
    <w:basedOn w:val="DefaultParagraphFont"/>
    <w:rsid w:val="007E6FF2"/>
  </w:style>
  <w:style w:type="character" w:customStyle="1" w:styleId="pagerange">
    <w:name w:val="page_range"/>
    <w:basedOn w:val="DefaultParagraphFont"/>
    <w:rsid w:val="007E6FF2"/>
  </w:style>
  <w:style w:type="character" w:customStyle="1" w:styleId="doilink">
    <w:name w:val="doi_link"/>
    <w:basedOn w:val="DefaultParagraphFont"/>
    <w:rsid w:val="007E6FF2"/>
  </w:style>
  <w:style w:type="paragraph" w:styleId="Bibliography">
    <w:name w:val="Bibliography"/>
    <w:basedOn w:val="Normal"/>
    <w:next w:val="Normal"/>
    <w:uiPriority w:val="37"/>
    <w:unhideWhenUsed/>
    <w:rsid w:val="007E6FF2"/>
    <w:rPr>
      <w:rFonts w:asciiTheme="minorHAnsi" w:hAnsiTheme="minorHAnsi"/>
      <w:color w:val="auto"/>
      <w:kern w:val="2"/>
      <w:sz w:val="22"/>
      <w14:ligatures w14:val="standardContextual"/>
    </w:rPr>
  </w:style>
  <w:style w:type="character" w:styleId="Emphasis">
    <w:name w:val="Emphasis"/>
    <w:basedOn w:val="DefaultParagraphFont"/>
    <w:uiPriority w:val="20"/>
    <w:qFormat/>
    <w:rsid w:val="00FE4F01"/>
    <w:rPr>
      <w:i/>
      <w:iCs/>
    </w:rPr>
  </w:style>
  <w:style w:type="paragraph" w:styleId="NormalWeb">
    <w:name w:val="Normal (Web)"/>
    <w:basedOn w:val="Normal"/>
    <w:uiPriority w:val="99"/>
    <w:unhideWhenUsed/>
    <w:rsid w:val="00FE4F01"/>
    <w:pPr>
      <w:spacing w:before="100" w:beforeAutospacing="1" w:after="100" w:afterAutospacing="1" w:line="240" w:lineRule="auto"/>
    </w:pPr>
    <w:rPr>
      <w:rFonts w:eastAsia="Times New Roman" w:cs="Times New Roman"/>
      <w:color w:val="auto"/>
      <w:szCs w:val="24"/>
      <w:lang w:eastAsia="en-GB"/>
    </w:rPr>
  </w:style>
  <w:style w:type="character" w:customStyle="1" w:styleId="person">
    <w:name w:val="person"/>
    <w:basedOn w:val="DefaultParagraphFont"/>
    <w:rsid w:val="00FE4F01"/>
  </w:style>
  <w:style w:type="character" w:customStyle="1" w:styleId="personname">
    <w:name w:val="person_name"/>
    <w:basedOn w:val="DefaultParagraphFont"/>
    <w:rsid w:val="00FE4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240535">
      <w:bodyDiv w:val="1"/>
      <w:marLeft w:val="0"/>
      <w:marRight w:val="0"/>
      <w:marTop w:val="0"/>
      <w:marBottom w:val="0"/>
      <w:divBdr>
        <w:top w:val="none" w:sz="0" w:space="0" w:color="auto"/>
        <w:left w:val="none" w:sz="0" w:space="0" w:color="auto"/>
        <w:bottom w:val="none" w:sz="0" w:space="0" w:color="auto"/>
        <w:right w:val="none" w:sz="0" w:space="0" w:color="auto"/>
      </w:divBdr>
      <w:divsChild>
        <w:div w:id="869881118">
          <w:marLeft w:val="0"/>
          <w:marRight w:val="0"/>
          <w:marTop w:val="0"/>
          <w:marBottom w:val="0"/>
          <w:divBdr>
            <w:top w:val="none" w:sz="0" w:space="0" w:color="auto"/>
            <w:left w:val="none" w:sz="0" w:space="0" w:color="auto"/>
            <w:bottom w:val="single" w:sz="6" w:space="0" w:color="DEE2E6"/>
            <w:right w:val="none" w:sz="0" w:space="0" w:color="auto"/>
          </w:divBdr>
          <w:divsChild>
            <w:div w:id="1205483812">
              <w:marLeft w:val="0"/>
              <w:marRight w:val="0"/>
              <w:marTop w:val="0"/>
              <w:marBottom w:val="0"/>
              <w:divBdr>
                <w:top w:val="none" w:sz="0" w:space="0" w:color="auto"/>
                <w:left w:val="none" w:sz="0" w:space="0" w:color="auto"/>
                <w:bottom w:val="none" w:sz="0" w:space="0" w:color="auto"/>
                <w:right w:val="none" w:sz="0" w:space="0" w:color="auto"/>
              </w:divBdr>
              <w:divsChild>
                <w:div w:id="1757743657">
                  <w:marLeft w:val="0"/>
                  <w:marRight w:val="0"/>
                  <w:marTop w:val="0"/>
                  <w:marBottom w:val="0"/>
                  <w:divBdr>
                    <w:top w:val="none" w:sz="0" w:space="0" w:color="auto"/>
                    <w:left w:val="none" w:sz="0" w:space="0" w:color="auto"/>
                    <w:bottom w:val="none" w:sz="0" w:space="0" w:color="auto"/>
                    <w:right w:val="none" w:sz="0" w:space="0" w:color="auto"/>
                  </w:divBdr>
                  <w:divsChild>
                    <w:div w:id="581455783">
                      <w:marLeft w:val="0"/>
                      <w:marRight w:val="0"/>
                      <w:marTop w:val="0"/>
                      <w:marBottom w:val="0"/>
                      <w:divBdr>
                        <w:top w:val="none" w:sz="0" w:space="0" w:color="auto"/>
                        <w:left w:val="none" w:sz="0" w:space="0" w:color="auto"/>
                        <w:bottom w:val="none" w:sz="0" w:space="0" w:color="auto"/>
                        <w:right w:val="none" w:sz="0" w:space="0" w:color="auto"/>
                      </w:divBdr>
                      <w:divsChild>
                        <w:div w:id="1313564687">
                          <w:marLeft w:val="0"/>
                          <w:marRight w:val="0"/>
                          <w:marTop w:val="0"/>
                          <w:marBottom w:val="0"/>
                          <w:divBdr>
                            <w:top w:val="none" w:sz="0" w:space="0" w:color="auto"/>
                            <w:left w:val="none" w:sz="0" w:space="0" w:color="auto"/>
                            <w:bottom w:val="none" w:sz="0" w:space="0" w:color="auto"/>
                            <w:right w:val="none" w:sz="0" w:space="0" w:color="auto"/>
                          </w:divBdr>
                          <w:divsChild>
                            <w:div w:id="389811830">
                              <w:marLeft w:val="0"/>
                              <w:marRight w:val="0"/>
                              <w:marTop w:val="0"/>
                              <w:marBottom w:val="0"/>
                              <w:divBdr>
                                <w:top w:val="none" w:sz="0" w:space="0" w:color="auto"/>
                                <w:left w:val="none" w:sz="0" w:space="0" w:color="auto"/>
                                <w:bottom w:val="none" w:sz="0" w:space="0" w:color="auto"/>
                                <w:right w:val="none" w:sz="0" w:space="0" w:color="auto"/>
                              </w:divBdr>
                            </w:div>
                            <w:div w:id="1231773491">
                              <w:marLeft w:val="0"/>
                              <w:marRight w:val="0"/>
                              <w:marTop w:val="0"/>
                              <w:marBottom w:val="0"/>
                              <w:divBdr>
                                <w:top w:val="none" w:sz="0" w:space="0" w:color="auto"/>
                                <w:left w:val="none" w:sz="0" w:space="0" w:color="auto"/>
                                <w:bottom w:val="none" w:sz="0" w:space="0" w:color="auto"/>
                                <w:right w:val="none" w:sz="0" w:space="0" w:color="auto"/>
                              </w:divBdr>
                              <w:divsChild>
                                <w:div w:id="165355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search?q=Choong-Ki%20Lee" TargetMode="External"/><Relationship Id="rId18" Type="http://schemas.openxmlformats.org/officeDocument/2006/relationships/hyperlink" Target="https://www.emerald.com/insight/search?q=Sandra%20Sun-Ah%20Ponting" TargetMode="External"/><Relationship Id="rId26" Type="http://schemas.openxmlformats.org/officeDocument/2006/relationships/hyperlink" Target="https://www.emerald.com/insight/search?q=Karin%20Weber" TargetMode="External"/><Relationship Id="rId3" Type="http://schemas.openxmlformats.org/officeDocument/2006/relationships/styles" Target="styles.xml"/><Relationship Id="rId21" Type="http://schemas.openxmlformats.org/officeDocument/2006/relationships/hyperlink" Target="https://doi.org/10.1108/IJCHM-10-2021-1319" TargetMode="External"/><Relationship Id="rId7" Type="http://schemas.openxmlformats.org/officeDocument/2006/relationships/endnotes" Target="endnotes.xml"/><Relationship Id="rId12" Type="http://schemas.openxmlformats.org/officeDocument/2006/relationships/hyperlink" Target="https://www.emerald.com/insight/search?q=Sachin%20Modgil" TargetMode="External"/><Relationship Id="rId17" Type="http://schemas.openxmlformats.org/officeDocument/2006/relationships/hyperlink" Target="https://doi.org/10.1108/IMDS-10-2021-0621" TargetMode="External"/><Relationship Id="rId25" Type="http://schemas.openxmlformats.org/officeDocument/2006/relationships/hyperlink" Target="https://www.emerald.com/insight/search?q=Beverley%20A.%20Sparks" TargetMode="External"/><Relationship Id="rId2" Type="http://schemas.openxmlformats.org/officeDocument/2006/relationships/numbering" Target="numbering.xml"/><Relationship Id="rId16" Type="http://schemas.openxmlformats.org/officeDocument/2006/relationships/hyperlink" Target="https://www.emerald.com/insight/publication/issn/0263-5577" TargetMode="External"/><Relationship Id="rId20" Type="http://schemas.openxmlformats.org/officeDocument/2006/relationships/hyperlink" Target="https://www.emerald.com/insight/publication/issn/0959-611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Shivam%20Gupta" TargetMode="External"/><Relationship Id="rId24" Type="http://schemas.openxmlformats.org/officeDocument/2006/relationships/hyperlink" Target="https://www.emerald.com/insight/search?q=Graham%20L.%20Bradley" TargetMode="External"/><Relationship Id="rId5" Type="http://schemas.openxmlformats.org/officeDocument/2006/relationships/webSettings" Target="webSettings.xml"/><Relationship Id="rId15" Type="http://schemas.openxmlformats.org/officeDocument/2006/relationships/hyperlink" Target="https://www.emerald.com/insight/search?q=Yaena%20Park" TargetMode="External"/><Relationship Id="rId23" Type="http://schemas.openxmlformats.org/officeDocument/2006/relationships/hyperlink" Target="https://www.emerald.com/insight/publication/issn/0959-6119" TargetMode="External"/><Relationship Id="rId28" Type="http://schemas.openxmlformats.org/officeDocument/2006/relationships/fontTable" Target="fontTable.xml"/><Relationship Id="rId10" Type="http://schemas.openxmlformats.org/officeDocument/2006/relationships/hyperlink" Target="https://doi.org/10.1177/10963480211000818" TargetMode="External"/><Relationship Id="rId19" Type="http://schemas.openxmlformats.org/officeDocument/2006/relationships/hyperlink" Target="https://www.emerald.com/insight/search?q=Lindsey%20Le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search?q=Minsook%20Cho" TargetMode="External"/><Relationship Id="rId22" Type="http://schemas.openxmlformats.org/officeDocument/2006/relationships/hyperlink" Target="https://www.emerald.com/insight/search?q=Marianna%20Sigala" TargetMode="External"/><Relationship Id="rId27" Type="http://schemas.openxmlformats.org/officeDocument/2006/relationships/hyperlink" Target="https://www.emerald.com/insight/publication/issn/0959-61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93ABFD-609B-4BAE-B133-E888EF976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3614</Words>
  <Characters>20602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Wazadur Chowdhury (2222624)</cp:lastModifiedBy>
  <cp:revision>2</cp:revision>
  <dcterms:created xsi:type="dcterms:W3CDTF">2023-11-13T01:37:00Z</dcterms:created>
  <dcterms:modified xsi:type="dcterms:W3CDTF">2023-11-13T01:37:00Z</dcterms:modified>
</cp:coreProperties>
</file>