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33A1EE" w14:textId="77777777" w:rsidR="00B7217E" w:rsidRPr="002F7852" w:rsidRDefault="00B7217E" w:rsidP="00B7217E">
      <w:pPr>
        <w:pStyle w:val="Title"/>
        <w:jc w:val="center"/>
        <w:rPr>
          <w:b/>
          <w:bCs/>
        </w:rPr>
      </w:pPr>
    </w:p>
    <w:p w14:paraId="7852CB35" w14:textId="77777777" w:rsidR="00B7217E" w:rsidRPr="002F7852" w:rsidRDefault="00B7217E" w:rsidP="00B7217E">
      <w:pPr>
        <w:pStyle w:val="Title"/>
        <w:jc w:val="center"/>
        <w:rPr>
          <w:b/>
          <w:bCs/>
        </w:rPr>
      </w:pPr>
    </w:p>
    <w:p w14:paraId="1B51EAFA" w14:textId="77777777" w:rsidR="00B7217E" w:rsidRPr="002F7852" w:rsidRDefault="00B7217E" w:rsidP="00B7217E">
      <w:pPr>
        <w:pStyle w:val="Title"/>
        <w:jc w:val="center"/>
        <w:rPr>
          <w:b/>
          <w:bCs/>
        </w:rPr>
      </w:pPr>
    </w:p>
    <w:p w14:paraId="70FC58A6" w14:textId="77777777" w:rsidR="00B7217E" w:rsidRPr="002F7852" w:rsidRDefault="00B7217E" w:rsidP="00B7217E">
      <w:pPr>
        <w:pStyle w:val="Title"/>
        <w:jc w:val="center"/>
        <w:rPr>
          <w:b/>
          <w:bCs/>
        </w:rPr>
      </w:pPr>
    </w:p>
    <w:p w14:paraId="42DF9D87" w14:textId="77777777" w:rsidR="00B7217E" w:rsidRPr="002F7852" w:rsidRDefault="00B7217E" w:rsidP="00B7217E">
      <w:pPr>
        <w:pStyle w:val="Title"/>
        <w:jc w:val="center"/>
        <w:rPr>
          <w:b/>
          <w:bCs/>
        </w:rPr>
      </w:pPr>
    </w:p>
    <w:p w14:paraId="19DFE1B3" w14:textId="77777777" w:rsidR="00B7217E" w:rsidRPr="002F7852" w:rsidRDefault="00B7217E" w:rsidP="00B7217E">
      <w:pPr>
        <w:pStyle w:val="Title"/>
        <w:jc w:val="center"/>
        <w:rPr>
          <w:b/>
          <w:bCs/>
        </w:rPr>
      </w:pPr>
    </w:p>
    <w:p w14:paraId="5191C306" w14:textId="77777777" w:rsidR="00B7217E" w:rsidRPr="002F7852" w:rsidRDefault="00B7217E" w:rsidP="00B7217E">
      <w:pPr>
        <w:pStyle w:val="Title"/>
        <w:jc w:val="center"/>
        <w:rPr>
          <w:b/>
          <w:bCs/>
        </w:rPr>
      </w:pPr>
    </w:p>
    <w:p w14:paraId="1EC48EB0" w14:textId="77777777" w:rsidR="00B7217E" w:rsidRPr="002F7852" w:rsidRDefault="00B7217E" w:rsidP="00B7217E">
      <w:pPr>
        <w:pStyle w:val="Title"/>
        <w:jc w:val="center"/>
        <w:rPr>
          <w:b/>
          <w:bCs/>
        </w:rPr>
      </w:pPr>
    </w:p>
    <w:p w14:paraId="00F8C341" w14:textId="77777777" w:rsidR="00B7217E" w:rsidRPr="002F7852" w:rsidRDefault="00B7217E" w:rsidP="00B7217E">
      <w:pPr>
        <w:pStyle w:val="Title"/>
        <w:jc w:val="center"/>
        <w:rPr>
          <w:b/>
          <w:bCs/>
        </w:rPr>
      </w:pPr>
    </w:p>
    <w:p w14:paraId="3064DF19" w14:textId="77777777" w:rsidR="00B7217E" w:rsidRPr="002F7852" w:rsidRDefault="00B7217E" w:rsidP="00B7217E">
      <w:pPr>
        <w:pStyle w:val="Title"/>
        <w:jc w:val="center"/>
        <w:rPr>
          <w:b/>
          <w:bCs/>
        </w:rPr>
      </w:pPr>
    </w:p>
    <w:p w14:paraId="1F4F3624" w14:textId="3C2227F8" w:rsidR="00734C76" w:rsidRDefault="00B7217E" w:rsidP="00B7217E">
      <w:pPr>
        <w:pStyle w:val="Title"/>
        <w:jc w:val="center"/>
        <w:rPr>
          <w:b/>
          <w:bCs/>
        </w:rPr>
      </w:pPr>
      <w:r w:rsidRPr="002F7852">
        <w:rPr>
          <w:b/>
          <w:bCs/>
        </w:rPr>
        <w:t xml:space="preserve">LCBB5000: Data Handling </w:t>
      </w:r>
      <w:proofErr w:type="gramStart"/>
      <w:r w:rsidRPr="002F7852">
        <w:rPr>
          <w:b/>
          <w:bCs/>
        </w:rPr>
        <w:t>And</w:t>
      </w:r>
      <w:proofErr w:type="gramEnd"/>
      <w:r w:rsidRPr="002F7852">
        <w:rPr>
          <w:b/>
          <w:bCs/>
        </w:rPr>
        <w:t xml:space="preserve"> Business Intelligence</w:t>
      </w:r>
      <w:r w:rsidRPr="002F7852">
        <w:rPr>
          <w:b/>
          <w:bCs/>
        </w:rPr>
        <w:br/>
        <w:t xml:space="preserve">Assessment </w:t>
      </w:r>
      <w:r w:rsidR="00B12402">
        <w:rPr>
          <w:b/>
          <w:bCs/>
        </w:rPr>
        <w:t>1</w:t>
      </w:r>
    </w:p>
    <w:p w14:paraId="056419A8" w14:textId="5DEEC674" w:rsidR="00B12402" w:rsidRPr="00B12402" w:rsidRDefault="00B12402" w:rsidP="00B12402">
      <w:pPr>
        <w:jc w:val="center"/>
        <w:rPr>
          <w:sz w:val="40"/>
          <w:szCs w:val="40"/>
        </w:rPr>
      </w:pPr>
      <w:r w:rsidRPr="00B12402">
        <w:rPr>
          <w:sz w:val="40"/>
          <w:szCs w:val="40"/>
        </w:rPr>
        <w:t xml:space="preserve">Student </w:t>
      </w:r>
      <w:proofErr w:type="gramStart"/>
      <w:r w:rsidRPr="00B12402">
        <w:rPr>
          <w:sz w:val="40"/>
          <w:szCs w:val="40"/>
        </w:rPr>
        <w:t>name :</w:t>
      </w:r>
      <w:proofErr w:type="gramEnd"/>
      <w:r w:rsidRPr="00B12402">
        <w:rPr>
          <w:sz w:val="40"/>
          <w:szCs w:val="40"/>
        </w:rPr>
        <w:t xml:space="preserve"> Bilyana Todorova</w:t>
      </w:r>
    </w:p>
    <w:p w14:paraId="2C402915" w14:textId="311186AC" w:rsidR="00B12402" w:rsidRPr="00B12402" w:rsidRDefault="00B12402" w:rsidP="00B12402">
      <w:pPr>
        <w:rPr>
          <w:sz w:val="40"/>
          <w:szCs w:val="40"/>
        </w:rPr>
      </w:pPr>
      <w:r>
        <w:rPr>
          <w:sz w:val="40"/>
          <w:szCs w:val="40"/>
        </w:rPr>
        <w:t xml:space="preserve">                    </w:t>
      </w:r>
      <w:r w:rsidRPr="00B12402">
        <w:rPr>
          <w:sz w:val="40"/>
          <w:szCs w:val="40"/>
        </w:rPr>
        <w:t xml:space="preserve">Student </w:t>
      </w:r>
      <w:proofErr w:type="gramStart"/>
      <w:r w:rsidRPr="00B12402">
        <w:rPr>
          <w:sz w:val="40"/>
          <w:szCs w:val="40"/>
        </w:rPr>
        <w:t>number :</w:t>
      </w:r>
      <w:proofErr w:type="gramEnd"/>
      <w:r w:rsidRPr="00B12402">
        <w:rPr>
          <w:sz w:val="40"/>
          <w:szCs w:val="40"/>
        </w:rPr>
        <w:t xml:space="preserve"> 2010307</w:t>
      </w:r>
    </w:p>
    <w:p w14:paraId="3CFFBC8A" w14:textId="39F0D4A6" w:rsidR="00B7217E" w:rsidRPr="00B12402" w:rsidRDefault="00B7217E" w:rsidP="00B12402">
      <w:pPr>
        <w:jc w:val="center"/>
        <w:rPr>
          <w:sz w:val="40"/>
          <w:szCs w:val="40"/>
        </w:rPr>
      </w:pPr>
    </w:p>
    <w:p w14:paraId="671AA7F6" w14:textId="04AA8966" w:rsidR="00B7217E" w:rsidRPr="002F7852" w:rsidRDefault="00B7217E" w:rsidP="00B7217E"/>
    <w:p w14:paraId="1D65B94A" w14:textId="62821E4D" w:rsidR="00B7217E" w:rsidRPr="002F7852" w:rsidRDefault="00B7217E" w:rsidP="00B7217E"/>
    <w:p w14:paraId="34D168AF" w14:textId="60A9CCF3" w:rsidR="00B7217E" w:rsidRPr="002F7852" w:rsidRDefault="00B7217E" w:rsidP="00B7217E"/>
    <w:p w14:paraId="6D287C23" w14:textId="452F4034" w:rsidR="00B7217E" w:rsidRPr="002F7852" w:rsidRDefault="00B7217E" w:rsidP="00B7217E"/>
    <w:p w14:paraId="40BEDD89" w14:textId="7545B805" w:rsidR="00B7217E" w:rsidRPr="002F7852" w:rsidRDefault="00B7217E" w:rsidP="00B7217E"/>
    <w:p w14:paraId="0EB17D33" w14:textId="4A1CB7DD" w:rsidR="00B7217E" w:rsidRPr="002F7852" w:rsidRDefault="00B7217E" w:rsidP="00B7217E"/>
    <w:p w14:paraId="4AC664D0" w14:textId="38165D00" w:rsidR="00B7217E" w:rsidRPr="002F7852" w:rsidRDefault="00B7217E" w:rsidP="00B7217E"/>
    <w:p w14:paraId="4CFA8FE2" w14:textId="436EA47F" w:rsidR="00B7217E" w:rsidRPr="002F7852" w:rsidRDefault="00B7217E" w:rsidP="00B7217E"/>
    <w:p w14:paraId="06A97C59" w14:textId="2F141E80" w:rsidR="00B7217E" w:rsidRPr="002F7852" w:rsidRDefault="00B7217E" w:rsidP="00B7217E"/>
    <w:p w14:paraId="31E2E8DF" w14:textId="690C7AB7" w:rsidR="00B7217E" w:rsidRPr="002F7852" w:rsidRDefault="00B7217E" w:rsidP="00B7217E"/>
    <w:p w14:paraId="1ECCB82B" w14:textId="650202CA" w:rsidR="00B7217E" w:rsidRPr="002F7852" w:rsidRDefault="00B7217E" w:rsidP="00B7217E">
      <w:pPr>
        <w:rPr>
          <w:b/>
          <w:bCs/>
          <w:sz w:val="24"/>
          <w:szCs w:val="24"/>
        </w:rPr>
      </w:pPr>
      <w:r w:rsidRPr="002F7852">
        <w:rPr>
          <w:b/>
          <w:bCs/>
          <w:sz w:val="24"/>
          <w:szCs w:val="24"/>
        </w:rPr>
        <w:t>Introduction</w:t>
      </w:r>
    </w:p>
    <w:p w14:paraId="18D88429" w14:textId="12234B8F" w:rsidR="002F7852" w:rsidRPr="002F7852" w:rsidRDefault="002F7852" w:rsidP="002F7852">
      <w:pPr>
        <w:rPr>
          <w:sz w:val="24"/>
          <w:szCs w:val="24"/>
        </w:rPr>
      </w:pPr>
      <w:r w:rsidRPr="002F7852">
        <w:rPr>
          <w:sz w:val="24"/>
          <w:szCs w:val="24"/>
        </w:rPr>
        <w:t>This long-term upward trend in financial information quantities suggests that progress in managing data will be critical in the next generations. In order to keep up with the continual generation of financial data, which is often real-time data, a large volume of financial data is created in a short amount of time</w:t>
      </w:r>
      <w:r w:rsidR="000C6845">
        <w:rPr>
          <w:sz w:val="24"/>
          <w:szCs w:val="24"/>
        </w:rPr>
        <w:t xml:space="preserve"> </w:t>
      </w:r>
      <w:r w:rsidR="000C6845" w:rsidRPr="000C6845">
        <w:rPr>
          <w:sz w:val="24"/>
          <w:szCs w:val="24"/>
        </w:rPr>
        <w:t>(Azevedo, 2014</w:t>
      </w:r>
      <w:r w:rsidR="000C6845">
        <w:rPr>
          <w:sz w:val="24"/>
          <w:szCs w:val="24"/>
        </w:rPr>
        <w:t>)</w:t>
      </w:r>
      <w:r w:rsidRPr="002F7852">
        <w:rPr>
          <w:sz w:val="24"/>
          <w:szCs w:val="24"/>
        </w:rPr>
        <w:t>.</w:t>
      </w:r>
    </w:p>
    <w:p w14:paraId="1884DB80" w14:textId="40F8951A" w:rsidR="002F7852" w:rsidRPr="002F7852" w:rsidRDefault="002F7852" w:rsidP="002F7852">
      <w:pPr>
        <w:rPr>
          <w:sz w:val="24"/>
          <w:szCs w:val="24"/>
        </w:rPr>
      </w:pPr>
      <w:r w:rsidRPr="002F7852">
        <w:rPr>
          <w:sz w:val="24"/>
          <w:szCs w:val="24"/>
        </w:rPr>
        <w:t xml:space="preserve">Traditional Data Warehouses are showing their substantial limits as a result of the increasing volume, variety, and speed of Big Financial Data (DWs). </w:t>
      </w:r>
      <w:proofErr w:type="gramStart"/>
      <w:r w:rsidRPr="002F7852">
        <w:rPr>
          <w:sz w:val="24"/>
          <w:szCs w:val="24"/>
        </w:rPr>
        <w:t>In spite of</w:t>
      </w:r>
      <w:proofErr w:type="gramEnd"/>
      <w:r w:rsidRPr="002F7852">
        <w:rPr>
          <w:sz w:val="24"/>
          <w:szCs w:val="24"/>
        </w:rPr>
        <w:t xml:space="preserve"> their high scaling costs and often poor performance, they open the door to new methodologies and technologies. Secondary data processing research relies heavily on technologies developed in the early phases of development</w:t>
      </w:r>
      <w:r w:rsidR="000C6845">
        <w:rPr>
          <w:sz w:val="24"/>
          <w:szCs w:val="24"/>
        </w:rPr>
        <w:t xml:space="preserve"> </w:t>
      </w:r>
      <w:r w:rsidR="000C6845" w:rsidRPr="000C6845">
        <w:rPr>
          <w:sz w:val="24"/>
          <w:szCs w:val="24"/>
        </w:rPr>
        <w:t>(Azevedo &amp; Santos, 2020</w:t>
      </w:r>
      <w:r w:rsidR="000C6845">
        <w:rPr>
          <w:sz w:val="24"/>
          <w:szCs w:val="24"/>
        </w:rPr>
        <w:t>)</w:t>
      </w:r>
      <w:r w:rsidRPr="002F7852">
        <w:rPr>
          <w:sz w:val="24"/>
          <w:szCs w:val="24"/>
        </w:rPr>
        <w:t>.</w:t>
      </w:r>
    </w:p>
    <w:p w14:paraId="1931EAE8" w14:textId="2219387F" w:rsidR="00B7217E" w:rsidRDefault="002F7852" w:rsidP="002F7852">
      <w:pPr>
        <w:rPr>
          <w:sz w:val="24"/>
          <w:szCs w:val="24"/>
        </w:rPr>
      </w:pPr>
      <w:r w:rsidRPr="002F7852">
        <w:rPr>
          <w:sz w:val="24"/>
          <w:szCs w:val="24"/>
        </w:rPr>
        <w:t xml:space="preserve">As a result of digitalization, financial companies now compete successfully using cutting-edge technologies including such analysis tools, machine learning, AI, big data, and the cloud. Companies are using these solutions to undergo digital transformation initiatives, fulfil customer demand, and boost profits. </w:t>
      </w:r>
      <w:proofErr w:type="gramStart"/>
      <w:r w:rsidRPr="002F7852">
        <w:rPr>
          <w:sz w:val="24"/>
          <w:szCs w:val="24"/>
        </w:rPr>
        <w:t>Despite the fact that</w:t>
      </w:r>
      <w:proofErr w:type="gramEnd"/>
      <w:r w:rsidRPr="002F7852">
        <w:rPr>
          <w:sz w:val="24"/>
          <w:szCs w:val="24"/>
        </w:rPr>
        <w:t xml:space="preserve"> most organisations are retaining fresh and valuable data, they aren't always clear how to utilise it since the data is unorganized or not documented inside the company</w:t>
      </w:r>
      <w:r w:rsidR="000C6845">
        <w:rPr>
          <w:sz w:val="24"/>
          <w:szCs w:val="24"/>
        </w:rPr>
        <w:t xml:space="preserve"> </w:t>
      </w:r>
      <w:r w:rsidR="000C6845" w:rsidRPr="000C6845">
        <w:rPr>
          <w:sz w:val="24"/>
          <w:szCs w:val="24"/>
        </w:rPr>
        <w:t>(Azevedo, 2014</w:t>
      </w:r>
      <w:r w:rsidR="000C6845">
        <w:rPr>
          <w:sz w:val="24"/>
          <w:szCs w:val="24"/>
        </w:rPr>
        <w:t>)</w:t>
      </w:r>
      <w:r w:rsidRPr="002F7852">
        <w:rPr>
          <w:sz w:val="24"/>
          <w:szCs w:val="24"/>
        </w:rPr>
        <w:t>. The financial sector is increasingly moving towards data-driven efficiency, and businesses should react to this constantly changing environment. Unstructured and large volume data may be fully used by financial firms, allowing them to gain an edge in the marketplace by identifying competitive advantages and developing new market prospects</w:t>
      </w:r>
      <w:r w:rsidR="000C6845">
        <w:rPr>
          <w:sz w:val="24"/>
          <w:szCs w:val="24"/>
        </w:rPr>
        <w:t xml:space="preserve"> </w:t>
      </w:r>
      <w:r w:rsidR="000C6845" w:rsidRPr="000C6845">
        <w:rPr>
          <w:sz w:val="24"/>
          <w:szCs w:val="24"/>
        </w:rPr>
        <w:t>(Azevedo &amp; Santos, 2020</w:t>
      </w:r>
      <w:r w:rsidR="000C6845">
        <w:rPr>
          <w:sz w:val="24"/>
          <w:szCs w:val="24"/>
        </w:rPr>
        <w:t>)</w:t>
      </w:r>
      <w:r w:rsidRPr="002F7852">
        <w:rPr>
          <w:sz w:val="24"/>
          <w:szCs w:val="24"/>
        </w:rPr>
        <w:t>.</w:t>
      </w:r>
    </w:p>
    <w:p w14:paraId="4C9A40ED" w14:textId="4B90E016" w:rsidR="002F7852" w:rsidRDefault="002F7852" w:rsidP="002F7852">
      <w:pPr>
        <w:rPr>
          <w:b/>
          <w:bCs/>
          <w:sz w:val="24"/>
          <w:szCs w:val="24"/>
        </w:rPr>
      </w:pPr>
      <w:r w:rsidRPr="002F7852">
        <w:rPr>
          <w:b/>
          <w:bCs/>
          <w:sz w:val="24"/>
          <w:szCs w:val="24"/>
        </w:rPr>
        <w:t>The current trends in data warehousing, business intelligence and data mining</w:t>
      </w:r>
    </w:p>
    <w:p w14:paraId="0FF17F3E" w14:textId="299ACB8D" w:rsidR="002F7852" w:rsidRDefault="00452FDF" w:rsidP="002F7852">
      <w:pPr>
        <w:rPr>
          <w:sz w:val="24"/>
          <w:szCs w:val="24"/>
        </w:rPr>
      </w:pPr>
      <w:r w:rsidRPr="00452FDF">
        <w:rPr>
          <w:sz w:val="24"/>
          <w:szCs w:val="24"/>
        </w:rPr>
        <w:t xml:space="preserve">In 1865, author Richard Millar Devens used the phrase "business intelligence" for the first time to describe a banker who had a leg up on his rivals by gathering information about the market ahead of time. Hans Peter </w:t>
      </w:r>
      <w:proofErr w:type="spellStart"/>
      <w:r w:rsidRPr="00452FDF">
        <w:rPr>
          <w:sz w:val="24"/>
          <w:szCs w:val="24"/>
        </w:rPr>
        <w:t>Luhn</w:t>
      </w:r>
      <w:proofErr w:type="spellEnd"/>
      <w:r w:rsidRPr="00452FDF">
        <w:rPr>
          <w:sz w:val="24"/>
          <w:szCs w:val="24"/>
        </w:rPr>
        <w:t>, a computer scientist at IBM, was the first to think of employing technology to collect business information in 1958. Some of IBM's early analytics systems were built in part because to his research. A new generation of data management and decision-support systems (DSS) were created to keep pace with the exponential growth of data in the 1960s and 1970s. Software that feeds company data and delivers it in user-friendly formats like as analyses, graphs, charts, and maps is now known as Business Intelligence (BI)</w:t>
      </w:r>
      <w:r w:rsidR="000C6845">
        <w:rPr>
          <w:sz w:val="24"/>
          <w:szCs w:val="24"/>
        </w:rPr>
        <w:t xml:space="preserve"> </w:t>
      </w:r>
      <w:r w:rsidR="000C6845" w:rsidRPr="000C6845">
        <w:rPr>
          <w:sz w:val="24"/>
          <w:szCs w:val="24"/>
        </w:rPr>
        <w:t>(Haertzen, 2012</w:t>
      </w:r>
      <w:r w:rsidR="000C6845">
        <w:rPr>
          <w:sz w:val="24"/>
          <w:szCs w:val="24"/>
        </w:rPr>
        <w:t>)</w:t>
      </w:r>
      <w:r w:rsidRPr="00452FDF">
        <w:rPr>
          <w:sz w:val="24"/>
          <w:szCs w:val="24"/>
        </w:rPr>
        <w:t xml:space="preserve">. Users of business intelligence (BI) tools may now access a variety of data sources, including historical and current data from both internal and external sources, as well as semi-structured and unstructured data sources, such as social media. Using this data, users may receive insight into how the company is doing. As much as BI does not advise its customers how to proceed, it also does not confine itself to the generation of reports as some may think. It allows users to discover patterns and insights in their data via the use of business intelligence (BI). With the use of business intelligence and data analysis, companies may make better business choices, recognise faults or concerns in </w:t>
      </w:r>
      <w:r w:rsidRPr="00452FDF">
        <w:rPr>
          <w:sz w:val="24"/>
          <w:szCs w:val="24"/>
        </w:rPr>
        <w:lastRenderedPageBreak/>
        <w:t>the market, and uncover new sources of income or business opportunity</w:t>
      </w:r>
      <w:r w:rsidR="000C6845">
        <w:rPr>
          <w:sz w:val="24"/>
          <w:szCs w:val="24"/>
        </w:rPr>
        <w:t xml:space="preserve"> </w:t>
      </w:r>
      <w:r w:rsidR="000C6845" w:rsidRPr="000C6845">
        <w:rPr>
          <w:sz w:val="24"/>
          <w:szCs w:val="24"/>
        </w:rPr>
        <w:t>(Stackowiak et al., 2007</w:t>
      </w:r>
      <w:r w:rsidR="000C6845">
        <w:rPr>
          <w:sz w:val="24"/>
          <w:szCs w:val="24"/>
        </w:rPr>
        <w:t>)</w:t>
      </w:r>
      <w:r w:rsidRPr="00452FDF">
        <w:rPr>
          <w:sz w:val="24"/>
          <w:szCs w:val="24"/>
        </w:rPr>
        <w:t xml:space="preserve">. With the help of business intelligence, companies </w:t>
      </w:r>
      <w:proofErr w:type="gramStart"/>
      <w:r w:rsidRPr="00452FDF">
        <w:rPr>
          <w:sz w:val="24"/>
          <w:szCs w:val="24"/>
        </w:rPr>
        <w:t>are able to</w:t>
      </w:r>
      <w:proofErr w:type="gramEnd"/>
      <w:r w:rsidRPr="00452FDF">
        <w:rPr>
          <w:sz w:val="24"/>
          <w:szCs w:val="24"/>
        </w:rPr>
        <w:t xml:space="preserve"> ask questions and get answers that are easy to grasp. Based on their company data rather than guesswork, companies may make choices based on what their operations, distribution network and customers are providing them</w:t>
      </w:r>
      <w:r w:rsidR="000C6845">
        <w:rPr>
          <w:sz w:val="24"/>
          <w:szCs w:val="24"/>
        </w:rPr>
        <w:t xml:space="preserve"> </w:t>
      </w:r>
      <w:r w:rsidR="000C6845" w:rsidRPr="000C6845">
        <w:rPr>
          <w:sz w:val="24"/>
          <w:szCs w:val="24"/>
        </w:rPr>
        <w:t>(Vercellis, 2009</w:t>
      </w:r>
      <w:r w:rsidR="000C6845">
        <w:rPr>
          <w:sz w:val="24"/>
          <w:szCs w:val="24"/>
        </w:rPr>
        <w:t>)</w:t>
      </w:r>
      <w:r w:rsidRPr="00452FDF">
        <w:rPr>
          <w:sz w:val="24"/>
          <w:szCs w:val="24"/>
        </w:rPr>
        <w:t>.</w:t>
      </w:r>
    </w:p>
    <w:p w14:paraId="7D016955" w14:textId="385744E4" w:rsidR="00174D25" w:rsidRDefault="00174D25" w:rsidP="002F7852">
      <w:pPr>
        <w:rPr>
          <w:sz w:val="24"/>
          <w:szCs w:val="24"/>
        </w:rPr>
      </w:pPr>
      <w:r w:rsidRPr="00174D25">
        <w:rPr>
          <w:sz w:val="24"/>
          <w:szCs w:val="24"/>
        </w:rPr>
        <w:t>Although numerical data from a single database has been the primary focus of early data mining algorithms, various other data mining approaches have evolved for use with conventional and information technology infrastructure that stores data in tabular form. Statistical and Machine Learning approaches converged later, resulting in a variety of methods for mining non-numerical data and relational databases. Data mining has been substantially affected by the emergence of 4th generation coding and other associated computer technologies. Many of the early data mining techniques relied solely on statistical knowledge</w:t>
      </w:r>
      <w:r w:rsidR="000C6845">
        <w:rPr>
          <w:sz w:val="24"/>
          <w:szCs w:val="24"/>
        </w:rPr>
        <w:t xml:space="preserve"> </w:t>
      </w:r>
      <w:r w:rsidR="000C6845" w:rsidRPr="000C6845">
        <w:rPr>
          <w:sz w:val="24"/>
          <w:szCs w:val="24"/>
        </w:rPr>
        <w:t>(Vercellis, 2011</w:t>
      </w:r>
      <w:r w:rsidR="000C6845">
        <w:rPr>
          <w:sz w:val="24"/>
          <w:szCs w:val="24"/>
        </w:rPr>
        <w:t>)</w:t>
      </w:r>
      <w:r w:rsidRPr="00174D25">
        <w:rPr>
          <w:sz w:val="24"/>
          <w:szCs w:val="24"/>
        </w:rPr>
        <w:t>. Later, they included a variety of computer approaches, including artificial intelligence (AI), machine learning (ML), and pattern reorganisation (PR). It is possible to mine the massive amounts of data sets contained in the data warehouses using a variety of data mining methods and algorithms. As a result of its enormous success in terms of wide-ranging application successes and scientific growth, knowledge, the area of data mining is expanding</w:t>
      </w:r>
      <w:r w:rsidR="000C6845">
        <w:rPr>
          <w:sz w:val="24"/>
          <w:szCs w:val="24"/>
        </w:rPr>
        <w:t xml:space="preserve"> </w:t>
      </w:r>
      <w:r w:rsidR="000C6845" w:rsidRPr="000C6845">
        <w:rPr>
          <w:sz w:val="24"/>
          <w:szCs w:val="24"/>
        </w:rPr>
        <w:t>(Azevedo, 2014</w:t>
      </w:r>
      <w:r w:rsidR="000C6845">
        <w:rPr>
          <w:sz w:val="24"/>
          <w:szCs w:val="24"/>
        </w:rPr>
        <w:t>)</w:t>
      </w:r>
      <w:r w:rsidRPr="00174D25">
        <w:rPr>
          <w:sz w:val="24"/>
          <w:szCs w:val="24"/>
        </w:rPr>
        <w:t>. Numerous data mining applications have been successfully implemented in varied fields such as health care, banking, retail, telecommunications, fraud detection and risk analysis, and so on and so forth. Some of the obstacles that data mining faces include data formats that vary from one another, data from various places, advancements in processing and networking resources as well as research and scientific disciplines and ever-increasing corporate issues. The current data mining applications have been shaped to meet the issues arising from business intelligence operations as a result of advancements in data mining, including consolidations and implications of methodologies and approaches</w:t>
      </w:r>
      <w:r w:rsidR="000C6845">
        <w:rPr>
          <w:sz w:val="24"/>
          <w:szCs w:val="24"/>
        </w:rPr>
        <w:t xml:space="preserve"> </w:t>
      </w:r>
      <w:r w:rsidR="000C6845" w:rsidRPr="000C6845">
        <w:rPr>
          <w:sz w:val="24"/>
          <w:szCs w:val="24"/>
        </w:rPr>
        <w:t>(Azevedo &amp; Santos, 2020</w:t>
      </w:r>
      <w:r w:rsidR="000C6845">
        <w:rPr>
          <w:sz w:val="24"/>
          <w:szCs w:val="24"/>
        </w:rPr>
        <w:t>)</w:t>
      </w:r>
      <w:r w:rsidRPr="00174D25">
        <w:rPr>
          <w:sz w:val="24"/>
          <w:szCs w:val="24"/>
        </w:rPr>
        <w:t>.</w:t>
      </w:r>
    </w:p>
    <w:p w14:paraId="336F2AE6" w14:textId="6A5184DA" w:rsidR="0053797B" w:rsidRDefault="0053797B" w:rsidP="002F7852">
      <w:pPr>
        <w:rPr>
          <w:b/>
          <w:bCs/>
          <w:sz w:val="24"/>
          <w:szCs w:val="24"/>
        </w:rPr>
      </w:pPr>
      <w:r w:rsidRPr="0053797B">
        <w:rPr>
          <w:b/>
          <w:bCs/>
          <w:sz w:val="24"/>
          <w:szCs w:val="24"/>
        </w:rPr>
        <w:t xml:space="preserve">Concepts and principles by using predictive analytic software </w:t>
      </w:r>
      <w:r>
        <w:rPr>
          <w:b/>
          <w:bCs/>
          <w:sz w:val="24"/>
          <w:szCs w:val="24"/>
        </w:rPr>
        <w:t>–</w:t>
      </w:r>
      <w:r w:rsidRPr="0053797B">
        <w:rPr>
          <w:b/>
          <w:bCs/>
          <w:sz w:val="24"/>
          <w:szCs w:val="24"/>
        </w:rPr>
        <w:t xml:space="preserve"> SPSS</w:t>
      </w:r>
    </w:p>
    <w:p w14:paraId="027F1A4E" w14:textId="2A89CE26" w:rsidR="0044136C" w:rsidRPr="0044136C" w:rsidRDefault="0044136C" w:rsidP="0044136C">
      <w:pPr>
        <w:rPr>
          <w:sz w:val="24"/>
          <w:szCs w:val="24"/>
        </w:rPr>
      </w:pPr>
      <w:r w:rsidRPr="0044136C">
        <w:rPr>
          <w:sz w:val="24"/>
          <w:szCs w:val="24"/>
        </w:rPr>
        <w:t>It has become more important to apply analytical approaches in recent years. Several firms have improved their company performance by using data analysis to get beneficial insights. A comprehensive picture of the past and the future of a company's performance may be gained via analytics. Looking into the future helps firms prepare for the bad things that may happen in the future (assuming they happen at all)</w:t>
      </w:r>
      <w:r w:rsidR="000C6845">
        <w:rPr>
          <w:sz w:val="24"/>
          <w:szCs w:val="24"/>
        </w:rPr>
        <w:t xml:space="preserve"> </w:t>
      </w:r>
      <w:r w:rsidR="000C6845" w:rsidRPr="000C6845">
        <w:rPr>
          <w:sz w:val="24"/>
          <w:szCs w:val="24"/>
        </w:rPr>
        <w:t>(Haertzen, 2012</w:t>
      </w:r>
      <w:r w:rsidR="000C6845">
        <w:rPr>
          <w:sz w:val="24"/>
          <w:szCs w:val="24"/>
        </w:rPr>
        <w:t>)</w:t>
      </w:r>
      <w:r w:rsidRPr="0044136C">
        <w:rPr>
          <w:sz w:val="24"/>
          <w:szCs w:val="24"/>
        </w:rPr>
        <w:t>.</w:t>
      </w:r>
    </w:p>
    <w:p w14:paraId="29148C30" w14:textId="2CF2617C" w:rsidR="000A03F0" w:rsidRPr="000A03F0" w:rsidRDefault="0044136C" w:rsidP="000A03F0">
      <w:pPr>
        <w:rPr>
          <w:sz w:val="24"/>
          <w:szCs w:val="24"/>
        </w:rPr>
      </w:pPr>
      <w:r w:rsidRPr="0044136C">
        <w:rPr>
          <w:sz w:val="24"/>
          <w:szCs w:val="24"/>
        </w:rPr>
        <w:t>It is possible for business organisations to have an understanding of the past, the present, and the future by using analytics. To suggest that the explosion of data has fostered this out-of-control use of analytics would be an understatement. Analytical methods aren't only for looking back at the past; they may also be used to anticipate the future and make better use of company resources. Thus, firms are increasingly turning to predictive and prescriptive analytics to help their decision-making processes.</w:t>
      </w:r>
      <w:r>
        <w:rPr>
          <w:sz w:val="24"/>
          <w:szCs w:val="24"/>
        </w:rPr>
        <w:t xml:space="preserve"> Machine Learning</w:t>
      </w:r>
      <w:r w:rsidR="000A03F0" w:rsidRPr="000A03F0">
        <w:rPr>
          <w:sz w:val="24"/>
          <w:szCs w:val="24"/>
        </w:rPr>
        <w:t xml:space="preserve"> and data mining are only a couple of the statistical methods used in predictive analytics to create predictions about the future based on the data now available</w:t>
      </w:r>
      <w:r w:rsidR="000C6845">
        <w:rPr>
          <w:sz w:val="24"/>
          <w:szCs w:val="24"/>
        </w:rPr>
        <w:t xml:space="preserve"> </w:t>
      </w:r>
      <w:r w:rsidR="000C6845" w:rsidRPr="000C6845">
        <w:rPr>
          <w:sz w:val="24"/>
          <w:szCs w:val="24"/>
        </w:rPr>
        <w:t>(Stackowiak et al., 2007</w:t>
      </w:r>
      <w:r w:rsidR="000C6845">
        <w:rPr>
          <w:sz w:val="24"/>
          <w:szCs w:val="24"/>
        </w:rPr>
        <w:t>)</w:t>
      </w:r>
      <w:r w:rsidR="000A03F0" w:rsidRPr="000A03F0">
        <w:rPr>
          <w:sz w:val="24"/>
          <w:szCs w:val="24"/>
        </w:rPr>
        <w:t xml:space="preserve">. Predictive models are used in company to detect hazards and possibilities based on trends observed in historical and transactional information. Models enable for the evaluation of risk or </w:t>
      </w:r>
      <w:r w:rsidR="000A03F0" w:rsidRPr="000A03F0">
        <w:rPr>
          <w:sz w:val="24"/>
          <w:szCs w:val="24"/>
        </w:rPr>
        <w:lastRenderedPageBreak/>
        <w:t>potential associated with a given set of variables, influencing decision-making in the selection of possible transactions. Using these different methods, predictive analytics provides a probability estimate for each person (client, worker, patient, item Product code, car or other unit of an organisation) in order to identify, inform or impact organisational procedures involving large numbers of people, such as marketing, credit risk assessment, fraud detection or manpower planning. Commonly, statistical models are built by data scientists using a broad language to choose from a variety of modelling tools. As languages expand in functionality, there is no limit to the number of modelling packages that may be used. The conceptual gap between data scientists and business users will widen as technology advances. Clients' needs for clear, easy-to-understand information will never change.</w:t>
      </w:r>
      <w:r>
        <w:rPr>
          <w:sz w:val="24"/>
          <w:szCs w:val="24"/>
        </w:rPr>
        <w:t xml:space="preserve"> </w:t>
      </w:r>
      <w:r w:rsidR="000A03F0" w:rsidRPr="000A03F0">
        <w:rPr>
          <w:sz w:val="24"/>
          <w:szCs w:val="24"/>
        </w:rPr>
        <w:t>Users may get more useful insights from their data with IBM SPSS, which is a predictive analytics software package. This service uses cutting-edge methodologies to help businesses uncover new possibilities, increase productivity, and limit risk</w:t>
      </w:r>
      <w:r w:rsidR="00142F00">
        <w:rPr>
          <w:sz w:val="24"/>
          <w:szCs w:val="24"/>
        </w:rPr>
        <w:t xml:space="preserve"> </w:t>
      </w:r>
      <w:r w:rsidR="00142F00" w:rsidRPr="00142F00">
        <w:rPr>
          <w:sz w:val="24"/>
          <w:szCs w:val="24"/>
        </w:rPr>
        <w:t>(Azevedo &amp; Santos, 2020</w:t>
      </w:r>
      <w:r w:rsidR="00142F00">
        <w:rPr>
          <w:sz w:val="24"/>
          <w:szCs w:val="24"/>
        </w:rPr>
        <w:t>)</w:t>
      </w:r>
      <w:r w:rsidR="000A03F0" w:rsidRPr="000A03F0">
        <w:rPr>
          <w:sz w:val="24"/>
          <w:szCs w:val="24"/>
        </w:rPr>
        <w:t>.</w:t>
      </w:r>
    </w:p>
    <w:p w14:paraId="59396CE1" w14:textId="418EEA55" w:rsidR="0053797B" w:rsidRDefault="000A03F0" w:rsidP="000A03F0">
      <w:pPr>
        <w:rPr>
          <w:sz w:val="24"/>
          <w:szCs w:val="24"/>
        </w:rPr>
      </w:pPr>
      <w:r w:rsidRPr="000A03F0">
        <w:rPr>
          <w:sz w:val="24"/>
          <w:szCs w:val="24"/>
        </w:rPr>
        <w:t xml:space="preserve">Using IBM's SPSS Predictive Analytics software, you may analyse structured and unstructured data from any source using descriptive and predictive analytics, data </w:t>
      </w:r>
      <w:r w:rsidR="0044136C" w:rsidRPr="000A03F0">
        <w:rPr>
          <w:sz w:val="24"/>
          <w:szCs w:val="24"/>
        </w:rPr>
        <w:t>pre-processing</w:t>
      </w:r>
      <w:r w:rsidRPr="000A03F0">
        <w:rPr>
          <w:sz w:val="24"/>
          <w:szCs w:val="24"/>
        </w:rPr>
        <w:t>, and automating. It is possible to use SPSS to do statistical analysis and data mining, as well as real-time rating and decision management, in human capital management, evidence-based healthcare and crime control</w:t>
      </w:r>
      <w:r w:rsidR="00142F00">
        <w:rPr>
          <w:sz w:val="24"/>
          <w:szCs w:val="24"/>
        </w:rPr>
        <w:t xml:space="preserve"> </w:t>
      </w:r>
      <w:r w:rsidR="00142F00" w:rsidRPr="00142F00">
        <w:rPr>
          <w:sz w:val="24"/>
          <w:szCs w:val="24"/>
        </w:rPr>
        <w:t>(Vercellis, 2009</w:t>
      </w:r>
      <w:r w:rsidR="00142F00">
        <w:rPr>
          <w:sz w:val="24"/>
          <w:szCs w:val="24"/>
        </w:rPr>
        <w:t>)</w:t>
      </w:r>
      <w:r w:rsidRPr="000A03F0">
        <w:rPr>
          <w:sz w:val="24"/>
          <w:szCs w:val="24"/>
        </w:rPr>
        <w:t>. An implementation architecture for combining predictive intelligence with business requirements and optimising operational choices is part of the package here, as is this.</w:t>
      </w:r>
    </w:p>
    <w:p w14:paraId="122FBCD5" w14:textId="77B10F39" w:rsidR="00116949" w:rsidRDefault="00116949" w:rsidP="000A03F0">
      <w:pPr>
        <w:rPr>
          <w:sz w:val="24"/>
          <w:szCs w:val="24"/>
        </w:rPr>
      </w:pPr>
    </w:p>
    <w:p w14:paraId="5EA1F870" w14:textId="06C4CEE9" w:rsidR="00116949" w:rsidRDefault="00116949" w:rsidP="000A03F0">
      <w:pPr>
        <w:rPr>
          <w:sz w:val="24"/>
          <w:szCs w:val="24"/>
        </w:rPr>
      </w:pPr>
    </w:p>
    <w:p w14:paraId="47427B8A" w14:textId="5C8A2E21" w:rsidR="00116949" w:rsidRDefault="00116949" w:rsidP="000A03F0">
      <w:pPr>
        <w:rPr>
          <w:sz w:val="24"/>
          <w:szCs w:val="24"/>
        </w:rPr>
      </w:pPr>
    </w:p>
    <w:p w14:paraId="3C188F64" w14:textId="1541BC48" w:rsidR="00116949" w:rsidRDefault="00116949" w:rsidP="000A03F0">
      <w:pPr>
        <w:rPr>
          <w:sz w:val="24"/>
          <w:szCs w:val="24"/>
        </w:rPr>
      </w:pPr>
    </w:p>
    <w:p w14:paraId="15E0DE8A" w14:textId="6EC61970" w:rsidR="00116949" w:rsidRDefault="00116949" w:rsidP="000A03F0">
      <w:pPr>
        <w:rPr>
          <w:sz w:val="24"/>
          <w:szCs w:val="24"/>
        </w:rPr>
      </w:pPr>
    </w:p>
    <w:p w14:paraId="40CADE90" w14:textId="41C92456" w:rsidR="00116949" w:rsidRDefault="00116949" w:rsidP="000A03F0">
      <w:pPr>
        <w:rPr>
          <w:sz w:val="24"/>
          <w:szCs w:val="24"/>
        </w:rPr>
      </w:pPr>
    </w:p>
    <w:p w14:paraId="5C83D1E7" w14:textId="481882E1" w:rsidR="00116949" w:rsidRDefault="00116949" w:rsidP="000A03F0">
      <w:pPr>
        <w:rPr>
          <w:sz w:val="24"/>
          <w:szCs w:val="24"/>
        </w:rPr>
      </w:pPr>
    </w:p>
    <w:p w14:paraId="6F61C428" w14:textId="14AF2B3E" w:rsidR="00116949" w:rsidRDefault="00116949" w:rsidP="000A03F0">
      <w:pPr>
        <w:rPr>
          <w:sz w:val="24"/>
          <w:szCs w:val="24"/>
        </w:rPr>
      </w:pPr>
    </w:p>
    <w:p w14:paraId="1F1AB4FB" w14:textId="5E9DB149" w:rsidR="00116949" w:rsidRDefault="00116949" w:rsidP="000A03F0">
      <w:pPr>
        <w:rPr>
          <w:sz w:val="24"/>
          <w:szCs w:val="24"/>
        </w:rPr>
      </w:pPr>
    </w:p>
    <w:p w14:paraId="62A72EE2" w14:textId="42BE8D7C" w:rsidR="00116949" w:rsidRDefault="00116949" w:rsidP="000A03F0">
      <w:pPr>
        <w:rPr>
          <w:sz w:val="24"/>
          <w:szCs w:val="24"/>
        </w:rPr>
      </w:pPr>
    </w:p>
    <w:p w14:paraId="2346B1C7" w14:textId="6A1EF010" w:rsidR="00116949" w:rsidRDefault="00116949" w:rsidP="000A03F0">
      <w:pPr>
        <w:rPr>
          <w:sz w:val="24"/>
          <w:szCs w:val="24"/>
        </w:rPr>
      </w:pPr>
    </w:p>
    <w:p w14:paraId="3FEC8EAC" w14:textId="712A35CC" w:rsidR="00116949" w:rsidRDefault="00116949" w:rsidP="000A03F0">
      <w:pPr>
        <w:rPr>
          <w:sz w:val="24"/>
          <w:szCs w:val="24"/>
        </w:rPr>
      </w:pPr>
    </w:p>
    <w:p w14:paraId="7B5EC0BA" w14:textId="7D1495E1" w:rsidR="00116949" w:rsidRDefault="00116949" w:rsidP="000A03F0">
      <w:pPr>
        <w:rPr>
          <w:sz w:val="24"/>
          <w:szCs w:val="24"/>
        </w:rPr>
      </w:pPr>
    </w:p>
    <w:p w14:paraId="19C6D1C0" w14:textId="7B6973B6" w:rsidR="00116949" w:rsidRDefault="00116949" w:rsidP="000A03F0">
      <w:pPr>
        <w:rPr>
          <w:sz w:val="24"/>
          <w:szCs w:val="24"/>
        </w:rPr>
      </w:pPr>
    </w:p>
    <w:p w14:paraId="1788F977" w14:textId="7CD716E1" w:rsidR="00116949" w:rsidRDefault="00116949" w:rsidP="000A03F0">
      <w:pPr>
        <w:rPr>
          <w:sz w:val="24"/>
          <w:szCs w:val="24"/>
        </w:rPr>
      </w:pPr>
    </w:p>
    <w:p w14:paraId="6295AEF8" w14:textId="23665C67" w:rsidR="00116949" w:rsidRDefault="00116949" w:rsidP="000A03F0">
      <w:pPr>
        <w:rPr>
          <w:sz w:val="24"/>
          <w:szCs w:val="24"/>
        </w:rPr>
      </w:pPr>
    </w:p>
    <w:p w14:paraId="0EBA1B8D" w14:textId="77777777" w:rsidR="00EE630B" w:rsidRDefault="00EE630B" w:rsidP="000A03F0">
      <w:pPr>
        <w:rPr>
          <w:sz w:val="24"/>
          <w:szCs w:val="24"/>
        </w:rPr>
      </w:pPr>
    </w:p>
    <w:p w14:paraId="1E8487BB" w14:textId="63B76C14" w:rsidR="00116949" w:rsidRDefault="00116949" w:rsidP="000A03F0">
      <w:pPr>
        <w:rPr>
          <w:b/>
          <w:bCs/>
          <w:sz w:val="24"/>
          <w:szCs w:val="24"/>
        </w:rPr>
      </w:pPr>
      <w:r w:rsidRPr="00116949">
        <w:rPr>
          <w:b/>
          <w:bCs/>
          <w:sz w:val="24"/>
          <w:szCs w:val="24"/>
        </w:rPr>
        <w:t>References</w:t>
      </w:r>
    </w:p>
    <w:p w14:paraId="5A332BEB" w14:textId="77777777" w:rsidR="00F832AC" w:rsidRDefault="00F832AC" w:rsidP="00F832AC">
      <w:pPr>
        <w:pStyle w:val="NormalWeb"/>
        <w:shd w:val="clear" w:color="auto" w:fill="FFFFFF"/>
        <w:spacing w:before="0" w:beforeAutospacing="0" w:after="0" w:afterAutospacing="0" w:line="550" w:lineRule="atLeast"/>
        <w:ind w:left="720" w:right="75" w:hanging="720"/>
        <w:rPr>
          <w:rFonts w:ascii="Calibri" w:hAnsi="Calibri" w:cs="Calibri"/>
          <w:color w:val="000000"/>
          <w:sz w:val="22"/>
          <w:szCs w:val="22"/>
        </w:rPr>
      </w:pPr>
      <w:r>
        <w:rPr>
          <w:rFonts w:ascii="Calibri" w:hAnsi="Calibri" w:cs="Calibri"/>
          <w:color w:val="000000"/>
          <w:sz w:val="22"/>
          <w:szCs w:val="22"/>
        </w:rPr>
        <w:t>Azevedo, A. (2014). </w:t>
      </w:r>
      <w:r>
        <w:rPr>
          <w:rStyle w:val="Emphasis"/>
          <w:rFonts w:ascii="Calibri" w:hAnsi="Calibri" w:cs="Calibri"/>
          <w:color w:val="000000"/>
          <w:sz w:val="22"/>
          <w:szCs w:val="22"/>
        </w:rPr>
        <w:t>Integration of data mining in business intelligence systems</w:t>
      </w:r>
      <w:r>
        <w:rPr>
          <w:rFonts w:ascii="Calibri" w:hAnsi="Calibri" w:cs="Calibri"/>
          <w:color w:val="000000"/>
          <w:sz w:val="22"/>
          <w:szCs w:val="22"/>
        </w:rPr>
        <w:t>. IGI Global.</w:t>
      </w:r>
    </w:p>
    <w:p w14:paraId="7828BB99" w14:textId="77777777" w:rsidR="00F832AC" w:rsidRDefault="00F832AC" w:rsidP="00F832AC">
      <w:pPr>
        <w:pStyle w:val="NormalWeb"/>
        <w:shd w:val="clear" w:color="auto" w:fill="FFFFFF"/>
        <w:spacing w:before="0" w:beforeAutospacing="0" w:after="0" w:afterAutospacing="0" w:line="550" w:lineRule="atLeast"/>
        <w:ind w:left="720" w:right="75" w:hanging="720"/>
        <w:rPr>
          <w:rFonts w:ascii="Calibri" w:hAnsi="Calibri" w:cs="Calibri"/>
          <w:color w:val="000000"/>
          <w:sz w:val="22"/>
          <w:szCs w:val="22"/>
        </w:rPr>
      </w:pPr>
      <w:r>
        <w:rPr>
          <w:rFonts w:ascii="Calibri" w:hAnsi="Calibri" w:cs="Calibri"/>
          <w:color w:val="000000"/>
          <w:sz w:val="22"/>
          <w:szCs w:val="22"/>
        </w:rPr>
        <w:t>Azevedo, A., &amp; Santos, M. (2020). </w:t>
      </w:r>
      <w:r>
        <w:rPr>
          <w:rStyle w:val="Emphasis"/>
          <w:rFonts w:ascii="Calibri" w:hAnsi="Calibri" w:cs="Calibri"/>
          <w:color w:val="000000"/>
          <w:sz w:val="22"/>
          <w:szCs w:val="22"/>
        </w:rPr>
        <w:t>Integration challenges for analytics, business intelligence, and data mining</w:t>
      </w:r>
      <w:r>
        <w:rPr>
          <w:rFonts w:ascii="Calibri" w:hAnsi="Calibri" w:cs="Calibri"/>
          <w:color w:val="000000"/>
          <w:sz w:val="22"/>
          <w:szCs w:val="22"/>
        </w:rPr>
        <w:t>. IGI Global.</w:t>
      </w:r>
    </w:p>
    <w:p w14:paraId="4DB1C5A2" w14:textId="77777777" w:rsidR="00F832AC" w:rsidRDefault="00F832AC" w:rsidP="00F832AC">
      <w:pPr>
        <w:pStyle w:val="NormalWeb"/>
        <w:shd w:val="clear" w:color="auto" w:fill="FFFFFF"/>
        <w:spacing w:before="0" w:beforeAutospacing="0" w:after="0" w:afterAutospacing="0" w:line="550" w:lineRule="atLeast"/>
        <w:ind w:left="720" w:right="75" w:hanging="720"/>
        <w:rPr>
          <w:rFonts w:ascii="Calibri" w:hAnsi="Calibri" w:cs="Calibri"/>
          <w:color w:val="000000"/>
          <w:sz w:val="22"/>
          <w:szCs w:val="22"/>
        </w:rPr>
      </w:pPr>
      <w:r>
        <w:rPr>
          <w:rFonts w:ascii="Calibri" w:hAnsi="Calibri" w:cs="Calibri"/>
          <w:color w:val="000000"/>
          <w:sz w:val="22"/>
          <w:szCs w:val="22"/>
        </w:rPr>
        <w:t>Haertzen, D. (2012). </w:t>
      </w:r>
      <w:r>
        <w:rPr>
          <w:rStyle w:val="Emphasis"/>
          <w:rFonts w:ascii="Calibri" w:hAnsi="Calibri" w:cs="Calibri"/>
          <w:color w:val="000000"/>
          <w:sz w:val="22"/>
          <w:szCs w:val="22"/>
        </w:rPr>
        <w:t>The analytical puzzle: Data warehousing, business intelligence and analytics</w:t>
      </w:r>
      <w:r>
        <w:rPr>
          <w:rFonts w:ascii="Calibri" w:hAnsi="Calibri" w:cs="Calibri"/>
          <w:color w:val="000000"/>
          <w:sz w:val="22"/>
          <w:szCs w:val="22"/>
        </w:rPr>
        <w:t>. Technics Publications.</w:t>
      </w:r>
    </w:p>
    <w:p w14:paraId="37F7A4CE" w14:textId="77777777" w:rsidR="00F832AC" w:rsidRDefault="00F832AC" w:rsidP="00F832AC">
      <w:pPr>
        <w:pStyle w:val="NormalWeb"/>
        <w:shd w:val="clear" w:color="auto" w:fill="FFFFFF"/>
        <w:spacing w:before="0" w:beforeAutospacing="0" w:after="0" w:afterAutospacing="0" w:line="550" w:lineRule="atLeast"/>
        <w:ind w:left="720" w:right="75" w:hanging="720"/>
        <w:rPr>
          <w:rFonts w:ascii="Calibri" w:hAnsi="Calibri" w:cs="Calibri"/>
          <w:color w:val="000000"/>
          <w:sz w:val="22"/>
          <w:szCs w:val="22"/>
        </w:rPr>
      </w:pPr>
      <w:r>
        <w:rPr>
          <w:rFonts w:ascii="Calibri" w:hAnsi="Calibri" w:cs="Calibri"/>
          <w:color w:val="000000"/>
          <w:sz w:val="22"/>
          <w:szCs w:val="22"/>
        </w:rPr>
        <w:t>Stackowiak, R., Rayman, J., &amp; Greenwald, R. (2007). </w:t>
      </w:r>
      <w:r>
        <w:rPr>
          <w:rStyle w:val="Emphasis"/>
          <w:rFonts w:ascii="Calibri" w:hAnsi="Calibri" w:cs="Calibri"/>
          <w:color w:val="000000"/>
          <w:sz w:val="22"/>
          <w:szCs w:val="22"/>
        </w:rPr>
        <w:t>Oracle data warehousing and business intelligence solutions</w:t>
      </w:r>
      <w:r>
        <w:rPr>
          <w:rFonts w:ascii="Calibri" w:hAnsi="Calibri" w:cs="Calibri"/>
          <w:color w:val="000000"/>
          <w:sz w:val="22"/>
          <w:szCs w:val="22"/>
        </w:rPr>
        <w:t>. John Wiley &amp; Sons.</w:t>
      </w:r>
    </w:p>
    <w:p w14:paraId="327A3B38" w14:textId="77777777" w:rsidR="00F832AC" w:rsidRDefault="00F832AC" w:rsidP="00F832AC">
      <w:pPr>
        <w:pStyle w:val="NormalWeb"/>
        <w:shd w:val="clear" w:color="auto" w:fill="FFFFFF"/>
        <w:spacing w:before="0" w:beforeAutospacing="0" w:after="0" w:afterAutospacing="0" w:line="550" w:lineRule="atLeast"/>
        <w:ind w:left="720" w:right="75" w:hanging="720"/>
        <w:rPr>
          <w:rFonts w:ascii="Calibri" w:hAnsi="Calibri" w:cs="Calibri"/>
          <w:color w:val="000000"/>
          <w:sz w:val="22"/>
          <w:szCs w:val="22"/>
        </w:rPr>
      </w:pPr>
      <w:r>
        <w:rPr>
          <w:rFonts w:ascii="Calibri" w:hAnsi="Calibri" w:cs="Calibri"/>
          <w:color w:val="000000"/>
          <w:sz w:val="22"/>
          <w:szCs w:val="22"/>
        </w:rPr>
        <w:t>Vercellis, C. (2009). </w:t>
      </w:r>
      <w:r>
        <w:rPr>
          <w:rStyle w:val="Emphasis"/>
          <w:rFonts w:ascii="Calibri" w:hAnsi="Calibri" w:cs="Calibri"/>
          <w:color w:val="000000"/>
          <w:sz w:val="22"/>
          <w:szCs w:val="22"/>
        </w:rPr>
        <w:t>Business intelligence: Data mining and optimization for decision making</w:t>
      </w:r>
      <w:r>
        <w:rPr>
          <w:rFonts w:ascii="Calibri" w:hAnsi="Calibri" w:cs="Calibri"/>
          <w:color w:val="000000"/>
          <w:sz w:val="22"/>
          <w:szCs w:val="22"/>
        </w:rPr>
        <w:t>. Wiley.</w:t>
      </w:r>
    </w:p>
    <w:p w14:paraId="163E98A8" w14:textId="77777777" w:rsidR="00F832AC" w:rsidRDefault="00F832AC" w:rsidP="00F832AC">
      <w:pPr>
        <w:pStyle w:val="NormalWeb"/>
        <w:shd w:val="clear" w:color="auto" w:fill="FFFFFF"/>
        <w:spacing w:before="0" w:beforeAutospacing="0" w:after="0" w:afterAutospacing="0" w:line="550" w:lineRule="atLeast"/>
        <w:ind w:left="720" w:right="75" w:hanging="720"/>
        <w:rPr>
          <w:rFonts w:ascii="Calibri" w:hAnsi="Calibri" w:cs="Calibri"/>
          <w:color w:val="000000"/>
          <w:sz w:val="22"/>
          <w:szCs w:val="22"/>
        </w:rPr>
      </w:pPr>
      <w:r>
        <w:rPr>
          <w:rFonts w:ascii="Calibri" w:hAnsi="Calibri" w:cs="Calibri"/>
          <w:color w:val="000000"/>
          <w:sz w:val="22"/>
          <w:szCs w:val="22"/>
        </w:rPr>
        <w:t>Vercellis, C. (2011). </w:t>
      </w:r>
      <w:r>
        <w:rPr>
          <w:rStyle w:val="Emphasis"/>
          <w:rFonts w:ascii="Calibri" w:hAnsi="Calibri" w:cs="Calibri"/>
          <w:color w:val="000000"/>
          <w:sz w:val="22"/>
          <w:szCs w:val="22"/>
        </w:rPr>
        <w:t>Business intelligence: Data mining and optimization for decision making</w:t>
      </w:r>
      <w:r>
        <w:rPr>
          <w:rFonts w:ascii="Calibri" w:hAnsi="Calibri" w:cs="Calibri"/>
          <w:color w:val="000000"/>
          <w:sz w:val="22"/>
          <w:szCs w:val="22"/>
        </w:rPr>
        <w:t>. John Wiley &amp; Sons.</w:t>
      </w:r>
    </w:p>
    <w:p w14:paraId="41BFCC75" w14:textId="77777777" w:rsidR="00116949" w:rsidRPr="00116949" w:rsidRDefault="00116949" w:rsidP="000A03F0">
      <w:pPr>
        <w:rPr>
          <w:b/>
          <w:bCs/>
          <w:sz w:val="24"/>
          <w:szCs w:val="24"/>
        </w:rPr>
      </w:pPr>
    </w:p>
    <w:sectPr w:rsidR="00116949" w:rsidRPr="00116949">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5FB319" w14:textId="77777777" w:rsidR="00735BB9" w:rsidRDefault="00735BB9" w:rsidP="00116949">
      <w:pPr>
        <w:spacing w:after="0" w:line="240" w:lineRule="auto"/>
      </w:pPr>
      <w:r>
        <w:separator/>
      </w:r>
    </w:p>
  </w:endnote>
  <w:endnote w:type="continuationSeparator" w:id="0">
    <w:p w14:paraId="5DBF9B37" w14:textId="77777777" w:rsidR="00735BB9" w:rsidRDefault="00735BB9" w:rsidP="001169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4750215"/>
      <w:docPartObj>
        <w:docPartGallery w:val="Page Numbers (Bottom of Page)"/>
        <w:docPartUnique/>
      </w:docPartObj>
    </w:sdtPr>
    <w:sdtEndPr>
      <w:rPr>
        <w:noProof/>
      </w:rPr>
    </w:sdtEndPr>
    <w:sdtContent>
      <w:p w14:paraId="4E652AAF" w14:textId="572F0516" w:rsidR="00116949" w:rsidRDefault="001169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E4FDC5" w14:textId="77777777" w:rsidR="00116949" w:rsidRDefault="001169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650A96" w14:textId="77777777" w:rsidR="00735BB9" w:rsidRDefault="00735BB9" w:rsidP="00116949">
      <w:pPr>
        <w:spacing w:after="0" w:line="240" w:lineRule="auto"/>
      </w:pPr>
      <w:r>
        <w:separator/>
      </w:r>
    </w:p>
  </w:footnote>
  <w:footnote w:type="continuationSeparator" w:id="0">
    <w:p w14:paraId="53222880" w14:textId="77777777" w:rsidR="00735BB9" w:rsidRDefault="00735BB9" w:rsidP="001169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17E"/>
    <w:rsid w:val="000A03F0"/>
    <w:rsid w:val="000C6845"/>
    <w:rsid w:val="00116949"/>
    <w:rsid w:val="00142F00"/>
    <w:rsid w:val="00174D25"/>
    <w:rsid w:val="002F7852"/>
    <w:rsid w:val="0044136C"/>
    <w:rsid w:val="00452FDF"/>
    <w:rsid w:val="0053797B"/>
    <w:rsid w:val="00734C76"/>
    <w:rsid w:val="00735BB9"/>
    <w:rsid w:val="00B12402"/>
    <w:rsid w:val="00B7217E"/>
    <w:rsid w:val="00D52124"/>
    <w:rsid w:val="00EE630B"/>
    <w:rsid w:val="00F832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767FE"/>
  <w15:chartTrackingRefBased/>
  <w15:docId w15:val="{6BCC4AA9-F7A2-4021-824B-9551B2F4D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7217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217E"/>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1169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6949"/>
  </w:style>
  <w:style w:type="paragraph" w:styleId="Footer">
    <w:name w:val="footer"/>
    <w:basedOn w:val="Normal"/>
    <w:link w:val="FooterChar"/>
    <w:uiPriority w:val="99"/>
    <w:unhideWhenUsed/>
    <w:rsid w:val="001169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949"/>
  </w:style>
  <w:style w:type="paragraph" w:styleId="NormalWeb">
    <w:name w:val="Normal (Web)"/>
    <w:basedOn w:val="Normal"/>
    <w:uiPriority w:val="99"/>
    <w:semiHidden/>
    <w:unhideWhenUsed/>
    <w:rsid w:val="00F832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832A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17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5</Pages>
  <Words>1407</Words>
  <Characters>8023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Konstantin Yanchev</dc:creator>
  <cp:keywords/>
  <dc:description/>
  <cp:lastModifiedBy>Bilyana</cp:lastModifiedBy>
  <cp:revision>6</cp:revision>
  <dcterms:created xsi:type="dcterms:W3CDTF">2022-05-11T12:51:00Z</dcterms:created>
  <dcterms:modified xsi:type="dcterms:W3CDTF">2022-05-11T16:58:00Z</dcterms:modified>
</cp:coreProperties>
</file>