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38804" w14:textId="53970223" w:rsidR="00C26EDB" w:rsidRPr="00150A10" w:rsidRDefault="00AF2A39" w:rsidP="00074714">
      <w:pPr>
        <w:spacing w:line="360" w:lineRule="auto"/>
        <w:jc w:val="center"/>
        <w:rPr>
          <w:rFonts w:ascii="Times New Roman" w:hAnsi="Times New Roman" w:cs="Times New Roman"/>
          <w:b/>
          <w:i/>
          <w:sz w:val="44"/>
          <w:szCs w:val="32"/>
        </w:rPr>
      </w:pPr>
      <w:r w:rsidRPr="00150A10">
        <w:rPr>
          <w:rFonts w:ascii="Times New Roman" w:hAnsi="Times New Roman" w:cs="Times New Roman"/>
          <w:b/>
          <w:i/>
          <w:sz w:val="44"/>
          <w:szCs w:val="32"/>
        </w:rPr>
        <w:t>Professional Career Development</w:t>
      </w:r>
    </w:p>
    <w:p w14:paraId="3CF05C04" w14:textId="77777777" w:rsidR="00150A10" w:rsidRPr="00150A10" w:rsidRDefault="00150A10" w:rsidP="00074714">
      <w:pPr>
        <w:spacing w:line="360" w:lineRule="auto"/>
        <w:jc w:val="center"/>
        <w:rPr>
          <w:rFonts w:ascii="Times New Roman" w:hAnsi="Times New Roman" w:cs="Times New Roman"/>
          <w:sz w:val="32"/>
          <w:szCs w:val="32"/>
        </w:rPr>
      </w:pPr>
    </w:p>
    <w:p w14:paraId="5E88D3BA" w14:textId="77777777" w:rsidR="00150A10" w:rsidRPr="00150A10" w:rsidRDefault="00150A10" w:rsidP="00074714">
      <w:pPr>
        <w:spacing w:line="360" w:lineRule="auto"/>
        <w:jc w:val="center"/>
        <w:rPr>
          <w:rFonts w:ascii="Times New Roman" w:hAnsi="Times New Roman" w:cs="Times New Roman"/>
          <w:sz w:val="32"/>
          <w:szCs w:val="32"/>
        </w:rPr>
      </w:pPr>
    </w:p>
    <w:p w14:paraId="3166CD3A" w14:textId="77777777" w:rsidR="00150A10" w:rsidRPr="00150A10" w:rsidRDefault="00150A10" w:rsidP="00074714">
      <w:pPr>
        <w:spacing w:line="360" w:lineRule="auto"/>
        <w:jc w:val="center"/>
        <w:rPr>
          <w:rFonts w:ascii="Times New Roman" w:hAnsi="Times New Roman" w:cs="Times New Roman"/>
          <w:sz w:val="32"/>
          <w:szCs w:val="32"/>
        </w:rPr>
      </w:pPr>
    </w:p>
    <w:p w14:paraId="461618BF" w14:textId="77777777" w:rsidR="00150A10" w:rsidRPr="00150A10" w:rsidRDefault="00150A10" w:rsidP="00074714">
      <w:pPr>
        <w:spacing w:line="360" w:lineRule="auto"/>
        <w:jc w:val="center"/>
        <w:rPr>
          <w:rFonts w:ascii="Times New Roman" w:hAnsi="Times New Roman" w:cs="Times New Roman"/>
          <w:sz w:val="32"/>
          <w:szCs w:val="32"/>
        </w:rPr>
      </w:pPr>
    </w:p>
    <w:p w14:paraId="630D2EA2" w14:textId="77777777" w:rsidR="00150A10" w:rsidRPr="00150A10" w:rsidRDefault="00150A10" w:rsidP="00074714">
      <w:pPr>
        <w:spacing w:line="360" w:lineRule="auto"/>
        <w:jc w:val="center"/>
        <w:rPr>
          <w:rFonts w:ascii="Times New Roman" w:hAnsi="Times New Roman" w:cs="Times New Roman"/>
          <w:sz w:val="32"/>
          <w:szCs w:val="32"/>
        </w:rPr>
      </w:pPr>
    </w:p>
    <w:p w14:paraId="4F81B5A4" w14:textId="77777777" w:rsidR="00150A10" w:rsidRPr="00150A10" w:rsidRDefault="00150A10" w:rsidP="00074714">
      <w:pPr>
        <w:spacing w:line="360" w:lineRule="auto"/>
        <w:jc w:val="center"/>
        <w:rPr>
          <w:rFonts w:ascii="Times New Roman" w:hAnsi="Times New Roman" w:cs="Times New Roman"/>
          <w:sz w:val="32"/>
          <w:szCs w:val="32"/>
        </w:rPr>
      </w:pPr>
    </w:p>
    <w:p w14:paraId="6792097A" w14:textId="77777777" w:rsidR="00150A10" w:rsidRPr="00150A10" w:rsidRDefault="00150A10" w:rsidP="00074714">
      <w:pPr>
        <w:spacing w:line="360" w:lineRule="auto"/>
        <w:jc w:val="center"/>
        <w:rPr>
          <w:rFonts w:ascii="Times New Roman" w:hAnsi="Times New Roman" w:cs="Times New Roman"/>
          <w:sz w:val="32"/>
          <w:szCs w:val="32"/>
        </w:rPr>
      </w:pPr>
      <w:bookmarkStart w:id="0" w:name="_GoBack"/>
      <w:r w:rsidRPr="00150A10">
        <w:rPr>
          <w:rFonts w:ascii="Times New Roman" w:hAnsi="Times New Roman" w:cs="Times New Roman"/>
          <w:sz w:val="32"/>
          <w:szCs w:val="32"/>
        </w:rPr>
        <w:t>By</w:t>
      </w:r>
    </w:p>
    <w:p w14:paraId="14DE89C3" w14:textId="26F46D2C" w:rsidR="00AF2A39" w:rsidRPr="00150A10" w:rsidRDefault="00AF2A39" w:rsidP="00074714">
      <w:pPr>
        <w:spacing w:line="360" w:lineRule="auto"/>
        <w:jc w:val="center"/>
        <w:rPr>
          <w:rFonts w:ascii="Times New Roman" w:hAnsi="Times New Roman" w:cs="Times New Roman"/>
          <w:sz w:val="32"/>
          <w:szCs w:val="32"/>
        </w:rPr>
      </w:pPr>
      <w:r w:rsidRPr="00150A10">
        <w:rPr>
          <w:rFonts w:ascii="Times New Roman" w:hAnsi="Times New Roman" w:cs="Times New Roman"/>
          <w:sz w:val="32"/>
          <w:szCs w:val="32"/>
        </w:rPr>
        <w:t xml:space="preserve">Student </w:t>
      </w:r>
      <w:r w:rsidR="00150A10" w:rsidRPr="00150A10">
        <w:rPr>
          <w:rFonts w:ascii="Times New Roman" w:hAnsi="Times New Roman" w:cs="Times New Roman"/>
          <w:sz w:val="32"/>
          <w:szCs w:val="32"/>
        </w:rPr>
        <w:t>N</w:t>
      </w:r>
      <w:r w:rsidRPr="00150A10">
        <w:rPr>
          <w:rFonts w:ascii="Times New Roman" w:hAnsi="Times New Roman" w:cs="Times New Roman"/>
          <w:sz w:val="32"/>
          <w:szCs w:val="32"/>
        </w:rPr>
        <w:t>ame:</w:t>
      </w:r>
      <w:r w:rsidR="00150A10" w:rsidRPr="00150A10">
        <w:rPr>
          <w:rFonts w:ascii="Times New Roman" w:hAnsi="Times New Roman" w:cs="Times New Roman"/>
          <w:sz w:val="32"/>
          <w:szCs w:val="32"/>
        </w:rPr>
        <w:t xml:space="preserve"> </w:t>
      </w:r>
      <w:proofErr w:type="spellStart"/>
      <w:r w:rsidR="00150A10" w:rsidRPr="00150A10">
        <w:rPr>
          <w:rFonts w:ascii="Times New Roman" w:hAnsi="Times New Roman" w:cs="Times New Roman"/>
          <w:sz w:val="32"/>
          <w:szCs w:val="32"/>
        </w:rPr>
        <w:t>Jakir</w:t>
      </w:r>
      <w:proofErr w:type="spellEnd"/>
      <w:r w:rsidR="00150A10" w:rsidRPr="00150A10">
        <w:rPr>
          <w:rFonts w:ascii="Times New Roman" w:hAnsi="Times New Roman" w:cs="Times New Roman"/>
          <w:sz w:val="32"/>
          <w:szCs w:val="32"/>
        </w:rPr>
        <w:t xml:space="preserve"> Ahmed</w:t>
      </w:r>
    </w:p>
    <w:p w14:paraId="3FC0EE6E" w14:textId="153E67E4" w:rsidR="00074714" w:rsidRPr="00150A10" w:rsidRDefault="00150A10" w:rsidP="00074714">
      <w:pPr>
        <w:spacing w:line="360" w:lineRule="auto"/>
        <w:jc w:val="center"/>
        <w:rPr>
          <w:rFonts w:ascii="Times New Roman" w:hAnsi="Times New Roman" w:cs="Times New Roman"/>
          <w:sz w:val="32"/>
          <w:szCs w:val="32"/>
        </w:rPr>
      </w:pPr>
      <w:r w:rsidRPr="00150A10">
        <w:rPr>
          <w:rFonts w:ascii="Times New Roman" w:hAnsi="Times New Roman" w:cs="Times New Roman"/>
          <w:sz w:val="32"/>
          <w:szCs w:val="32"/>
        </w:rPr>
        <w:t>Student ID</w:t>
      </w:r>
      <w:r w:rsidR="00AF2A39" w:rsidRPr="00150A10">
        <w:rPr>
          <w:rFonts w:ascii="Times New Roman" w:hAnsi="Times New Roman" w:cs="Times New Roman"/>
          <w:sz w:val="32"/>
          <w:szCs w:val="32"/>
        </w:rPr>
        <w:t>:</w:t>
      </w:r>
      <w:r w:rsidRPr="00150A10">
        <w:rPr>
          <w:rFonts w:ascii="Times New Roman" w:hAnsi="Times New Roman" w:cs="Times New Roman"/>
          <w:sz w:val="32"/>
          <w:szCs w:val="32"/>
        </w:rPr>
        <w:t xml:space="preserve"> 2028431</w:t>
      </w:r>
    </w:p>
    <w:bookmarkEnd w:id="0"/>
    <w:p w14:paraId="6DF76872" w14:textId="77777777" w:rsidR="00074714" w:rsidRPr="00150A10" w:rsidRDefault="00074714">
      <w:pPr>
        <w:rPr>
          <w:rFonts w:ascii="Times New Roman" w:hAnsi="Times New Roman" w:cs="Times New Roman"/>
          <w:sz w:val="32"/>
          <w:szCs w:val="32"/>
        </w:rPr>
      </w:pPr>
      <w:r w:rsidRPr="00150A10">
        <w:rPr>
          <w:rFonts w:ascii="Times New Roman" w:hAnsi="Times New Roman" w:cs="Times New Roman"/>
          <w:sz w:val="32"/>
          <w:szCs w:val="32"/>
        </w:rPr>
        <w:br w:type="page"/>
      </w:r>
    </w:p>
    <w:sdt>
      <w:sdtPr>
        <w:rPr>
          <w:rFonts w:ascii="Times New Roman" w:eastAsiaTheme="minorHAnsi" w:hAnsi="Times New Roman" w:cs="Times New Roman"/>
          <w:color w:val="auto"/>
          <w:sz w:val="22"/>
          <w:szCs w:val="22"/>
        </w:rPr>
        <w:id w:val="-259530379"/>
        <w:docPartObj>
          <w:docPartGallery w:val="Table of Contents"/>
          <w:docPartUnique/>
        </w:docPartObj>
      </w:sdtPr>
      <w:sdtEndPr>
        <w:rPr>
          <w:b/>
          <w:bCs/>
          <w:noProof/>
        </w:rPr>
      </w:sdtEndPr>
      <w:sdtContent>
        <w:p w14:paraId="213C5E4F" w14:textId="1994B083" w:rsidR="00074714" w:rsidRPr="00150A10" w:rsidRDefault="00074714">
          <w:pPr>
            <w:pStyle w:val="TOCHeading"/>
            <w:rPr>
              <w:rFonts w:ascii="Times New Roman" w:hAnsi="Times New Roman" w:cs="Times New Roman"/>
            </w:rPr>
          </w:pPr>
          <w:r w:rsidRPr="00150A10">
            <w:rPr>
              <w:rFonts w:ascii="Times New Roman" w:hAnsi="Times New Roman" w:cs="Times New Roman"/>
            </w:rPr>
            <w:t>Contents</w:t>
          </w:r>
        </w:p>
        <w:p w14:paraId="0307BF52" w14:textId="3AAAABAE" w:rsidR="00074714" w:rsidRPr="00150A10" w:rsidRDefault="00074714">
          <w:pPr>
            <w:pStyle w:val="TOC1"/>
            <w:tabs>
              <w:tab w:val="right" w:leader="dot" w:pos="9350"/>
            </w:tabs>
            <w:rPr>
              <w:rFonts w:ascii="Times New Roman" w:hAnsi="Times New Roman" w:cs="Times New Roman"/>
              <w:noProof/>
            </w:rPr>
          </w:pPr>
          <w:r w:rsidRPr="00150A10">
            <w:rPr>
              <w:rFonts w:ascii="Times New Roman" w:hAnsi="Times New Roman" w:cs="Times New Roman"/>
            </w:rPr>
            <w:fldChar w:fldCharType="begin"/>
          </w:r>
          <w:r w:rsidRPr="00150A10">
            <w:rPr>
              <w:rFonts w:ascii="Times New Roman" w:hAnsi="Times New Roman" w:cs="Times New Roman"/>
            </w:rPr>
            <w:instrText xml:space="preserve"> TOC \o "1-3" \h \z \u </w:instrText>
          </w:r>
          <w:r w:rsidRPr="00150A10">
            <w:rPr>
              <w:rFonts w:ascii="Times New Roman" w:hAnsi="Times New Roman" w:cs="Times New Roman"/>
            </w:rPr>
            <w:fldChar w:fldCharType="separate"/>
          </w:r>
          <w:hyperlink w:anchor="_Toc100098288" w:history="1">
            <w:r w:rsidRPr="00150A10">
              <w:rPr>
                <w:rStyle w:val="Hyperlink"/>
                <w:rFonts w:ascii="Times New Roman" w:hAnsi="Times New Roman" w:cs="Times New Roman"/>
                <w:noProof/>
              </w:rPr>
              <w:t>Introduction</w:t>
            </w:r>
            <w:r w:rsidRPr="00150A10">
              <w:rPr>
                <w:rFonts w:ascii="Times New Roman" w:hAnsi="Times New Roman" w:cs="Times New Roman"/>
                <w:noProof/>
                <w:webHidden/>
              </w:rPr>
              <w:tab/>
            </w:r>
            <w:r w:rsidRPr="00150A10">
              <w:rPr>
                <w:rFonts w:ascii="Times New Roman" w:hAnsi="Times New Roman" w:cs="Times New Roman"/>
                <w:noProof/>
                <w:webHidden/>
              </w:rPr>
              <w:fldChar w:fldCharType="begin"/>
            </w:r>
            <w:r w:rsidRPr="00150A10">
              <w:rPr>
                <w:rFonts w:ascii="Times New Roman" w:hAnsi="Times New Roman" w:cs="Times New Roman"/>
                <w:noProof/>
                <w:webHidden/>
              </w:rPr>
              <w:instrText xml:space="preserve"> PAGEREF _Toc100098288 \h </w:instrText>
            </w:r>
            <w:r w:rsidRPr="00150A10">
              <w:rPr>
                <w:rFonts w:ascii="Times New Roman" w:hAnsi="Times New Roman" w:cs="Times New Roman"/>
                <w:noProof/>
                <w:webHidden/>
              </w:rPr>
            </w:r>
            <w:r w:rsidRPr="00150A10">
              <w:rPr>
                <w:rFonts w:ascii="Times New Roman" w:hAnsi="Times New Roman" w:cs="Times New Roman"/>
                <w:noProof/>
                <w:webHidden/>
              </w:rPr>
              <w:fldChar w:fldCharType="separate"/>
            </w:r>
            <w:r w:rsidRPr="00150A10">
              <w:rPr>
                <w:rFonts w:ascii="Times New Roman" w:hAnsi="Times New Roman" w:cs="Times New Roman"/>
                <w:noProof/>
                <w:webHidden/>
              </w:rPr>
              <w:t>3</w:t>
            </w:r>
            <w:r w:rsidRPr="00150A10">
              <w:rPr>
                <w:rFonts w:ascii="Times New Roman" w:hAnsi="Times New Roman" w:cs="Times New Roman"/>
                <w:noProof/>
                <w:webHidden/>
              </w:rPr>
              <w:fldChar w:fldCharType="end"/>
            </w:r>
          </w:hyperlink>
        </w:p>
        <w:p w14:paraId="5B435A92" w14:textId="305D2EB7" w:rsidR="00074714" w:rsidRPr="00150A10" w:rsidRDefault="00F46338">
          <w:pPr>
            <w:pStyle w:val="TOC2"/>
            <w:tabs>
              <w:tab w:val="right" w:leader="dot" w:pos="9350"/>
            </w:tabs>
            <w:rPr>
              <w:rFonts w:ascii="Times New Roman" w:hAnsi="Times New Roman" w:cs="Times New Roman"/>
              <w:noProof/>
            </w:rPr>
          </w:pPr>
          <w:hyperlink w:anchor="_Toc100098289" w:history="1">
            <w:r w:rsidR="00074714" w:rsidRPr="00150A10">
              <w:rPr>
                <w:rStyle w:val="Hyperlink"/>
                <w:rFonts w:ascii="Times New Roman" w:hAnsi="Times New Roman" w:cs="Times New Roman"/>
                <w:noProof/>
              </w:rPr>
              <w:t>Necessary qualities of the employees</w:t>
            </w:r>
            <w:r w:rsidR="00074714" w:rsidRPr="00150A10">
              <w:rPr>
                <w:rFonts w:ascii="Times New Roman" w:hAnsi="Times New Roman" w:cs="Times New Roman"/>
                <w:noProof/>
                <w:webHidden/>
              </w:rPr>
              <w:tab/>
            </w:r>
            <w:r w:rsidR="00074714" w:rsidRPr="00150A10">
              <w:rPr>
                <w:rFonts w:ascii="Times New Roman" w:hAnsi="Times New Roman" w:cs="Times New Roman"/>
                <w:noProof/>
                <w:webHidden/>
              </w:rPr>
              <w:fldChar w:fldCharType="begin"/>
            </w:r>
            <w:r w:rsidR="00074714" w:rsidRPr="00150A10">
              <w:rPr>
                <w:rFonts w:ascii="Times New Roman" w:hAnsi="Times New Roman" w:cs="Times New Roman"/>
                <w:noProof/>
                <w:webHidden/>
              </w:rPr>
              <w:instrText xml:space="preserve"> PAGEREF _Toc100098289 \h </w:instrText>
            </w:r>
            <w:r w:rsidR="00074714" w:rsidRPr="00150A10">
              <w:rPr>
                <w:rFonts w:ascii="Times New Roman" w:hAnsi="Times New Roman" w:cs="Times New Roman"/>
                <w:noProof/>
                <w:webHidden/>
              </w:rPr>
            </w:r>
            <w:r w:rsidR="00074714" w:rsidRPr="00150A10">
              <w:rPr>
                <w:rFonts w:ascii="Times New Roman" w:hAnsi="Times New Roman" w:cs="Times New Roman"/>
                <w:noProof/>
                <w:webHidden/>
              </w:rPr>
              <w:fldChar w:fldCharType="separate"/>
            </w:r>
            <w:r w:rsidR="00074714" w:rsidRPr="00150A10">
              <w:rPr>
                <w:rFonts w:ascii="Times New Roman" w:hAnsi="Times New Roman" w:cs="Times New Roman"/>
                <w:noProof/>
                <w:webHidden/>
              </w:rPr>
              <w:t>3</w:t>
            </w:r>
            <w:r w:rsidR="00074714" w:rsidRPr="00150A10">
              <w:rPr>
                <w:rFonts w:ascii="Times New Roman" w:hAnsi="Times New Roman" w:cs="Times New Roman"/>
                <w:noProof/>
                <w:webHidden/>
              </w:rPr>
              <w:fldChar w:fldCharType="end"/>
            </w:r>
          </w:hyperlink>
        </w:p>
        <w:p w14:paraId="41F66C35" w14:textId="3E5298DC" w:rsidR="00074714" w:rsidRPr="00150A10" w:rsidRDefault="00F46338">
          <w:pPr>
            <w:pStyle w:val="TOC2"/>
            <w:tabs>
              <w:tab w:val="right" w:leader="dot" w:pos="9350"/>
            </w:tabs>
            <w:rPr>
              <w:rFonts w:ascii="Times New Roman" w:hAnsi="Times New Roman" w:cs="Times New Roman"/>
              <w:noProof/>
            </w:rPr>
          </w:pPr>
          <w:hyperlink w:anchor="_Toc100098290" w:history="1">
            <w:r w:rsidR="00074714" w:rsidRPr="00150A10">
              <w:rPr>
                <w:rStyle w:val="Hyperlink"/>
                <w:rFonts w:ascii="Times New Roman" w:hAnsi="Times New Roman" w:cs="Times New Roman"/>
                <w:noProof/>
              </w:rPr>
              <w:t>Employment relationships</w:t>
            </w:r>
            <w:r w:rsidR="00074714" w:rsidRPr="00150A10">
              <w:rPr>
                <w:rFonts w:ascii="Times New Roman" w:hAnsi="Times New Roman" w:cs="Times New Roman"/>
                <w:noProof/>
                <w:webHidden/>
              </w:rPr>
              <w:tab/>
            </w:r>
            <w:r w:rsidR="00074714" w:rsidRPr="00150A10">
              <w:rPr>
                <w:rFonts w:ascii="Times New Roman" w:hAnsi="Times New Roman" w:cs="Times New Roman"/>
                <w:noProof/>
                <w:webHidden/>
              </w:rPr>
              <w:fldChar w:fldCharType="begin"/>
            </w:r>
            <w:r w:rsidR="00074714" w:rsidRPr="00150A10">
              <w:rPr>
                <w:rFonts w:ascii="Times New Roman" w:hAnsi="Times New Roman" w:cs="Times New Roman"/>
                <w:noProof/>
                <w:webHidden/>
              </w:rPr>
              <w:instrText xml:space="preserve"> PAGEREF _Toc100098290 \h </w:instrText>
            </w:r>
            <w:r w:rsidR="00074714" w:rsidRPr="00150A10">
              <w:rPr>
                <w:rFonts w:ascii="Times New Roman" w:hAnsi="Times New Roman" w:cs="Times New Roman"/>
                <w:noProof/>
                <w:webHidden/>
              </w:rPr>
            </w:r>
            <w:r w:rsidR="00074714" w:rsidRPr="00150A10">
              <w:rPr>
                <w:rFonts w:ascii="Times New Roman" w:hAnsi="Times New Roman" w:cs="Times New Roman"/>
                <w:noProof/>
                <w:webHidden/>
              </w:rPr>
              <w:fldChar w:fldCharType="separate"/>
            </w:r>
            <w:r w:rsidR="00074714" w:rsidRPr="00150A10">
              <w:rPr>
                <w:rFonts w:ascii="Times New Roman" w:hAnsi="Times New Roman" w:cs="Times New Roman"/>
                <w:noProof/>
                <w:webHidden/>
              </w:rPr>
              <w:t>4</w:t>
            </w:r>
            <w:r w:rsidR="00074714" w:rsidRPr="00150A10">
              <w:rPr>
                <w:rFonts w:ascii="Times New Roman" w:hAnsi="Times New Roman" w:cs="Times New Roman"/>
                <w:noProof/>
                <w:webHidden/>
              </w:rPr>
              <w:fldChar w:fldCharType="end"/>
            </w:r>
          </w:hyperlink>
        </w:p>
        <w:p w14:paraId="25A1FD94" w14:textId="703E9DA3" w:rsidR="00074714" w:rsidRPr="00150A10" w:rsidRDefault="00F46338">
          <w:pPr>
            <w:pStyle w:val="TOC2"/>
            <w:tabs>
              <w:tab w:val="right" w:leader="dot" w:pos="9350"/>
            </w:tabs>
            <w:rPr>
              <w:rFonts w:ascii="Times New Roman" w:hAnsi="Times New Roman" w:cs="Times New Roman"/>
              <w:noProof/>
            </w:rPr>
          </w:pPr>
          <w:hyperlink w:anchor="_Toc100098291" w:history="1">
            <w:r w:rsidR="00074714" w:rsidRPr="00150A10">
              <w:rPr>
                <w:rStyle w:val="Hyperlink"/>
                <w:rFonts w:ascii="Times New Roman" w:hAnsi="Times New Roman" w:cs="Times New Roman"/>
                <w:noProof/>
              </w:rPr>
              <w:t>Responsibility on the part of employer</w:t>
            </w:r>
            <w:r w:rsidR="00074714" w:rsidRPr="00150A10">
              <w:rPr>
                <w:rFonts w:ascii="Times New Roman" w:hAnsi="Times New Roman" w:cs="Times New Roman"/>
                <w:noProof/>
                <w:webHidden/>
              </w:rPr>
              <w:tab/>
            </w:r>
            <w:r w:rsidR="00074714" w:rsidRPr="00150A10">
              <w:rPr>
                <w:rFonts w:ascii="Times New Roman" w:hAnsi="Times New Roman" w:cs="Times New Roman"/>
                <w:noProof/>
                <w:webHidden/>
              </w:rPr>
              <w:fldChar w:fldCharType="begin"/>
            </w:r>
            <w:r w:rsidR="00074714" w:rsidRPr="00150A10">
              <w:rPr>
                <w:rFonts w:ascii="Times New Roman" w:hAnsi="Times New Roman" w:cs="Times New Roman"/>
                <w:noProof/>
                <w:webHidden/>
              </w:rPr>
              <w:instrText xml:space="preserve"> PAGEREF _Toc100098291 \h </w:instrText>
            </w:r>
            <w:r w:rsidR="00074714" w:rsidRPr="00150A10">
              <w:rPr>
                <w:rFonts w:ascii="Times New Roman" w:hAnsi="Times New Roman" w:cs="Times New Roman"/>
                <w:noProof/>
                <w:webHidden/>
              </w:rPr>
            </w:r>
            <w:r w:rsidR="00074714" w:rsidRPr="00150A10">
              <w:rPr>
                <w:rFonts w:ascii="Times New Roman" w:hAnsi="Times New Roman" w:cs="Times New Roman"/>
                <w:noProof/>
                <w:webHidden/>
              </w:rPr>
              <w:fldChar w:fldCharType="separate"/>
            </w:r>
            <w:r w:rsidR="00074714" w:rsidRPr="00150A10">
              <w:rPr>
                <w:rFonts w:ascii="Times New Roman" w:hAnsi="Times New Roman" w:cs="Times New Roman"/>
                <w:noProof/>
                <w:webHidden/>
              </w:rPr>
              <w:t>5</w:t>
            </w:r>
            <w:r w:rsidR="00074714" w:rsidRPr="00150A10">
              <w:rPr>
                <w:rFonts w:ascii="Times New Roman" w:hAnsi="Times New Roman" w:cs="Times New Roman"/>
                <w:noProof/>
                <w:webHidden/>
              </w:rPr>
              <w:fldChar w:fldCharType="end"/>
            </w:r>
          </w:hyperlink>
        </w:p>
        <w:p w14:paraId="5289E5D0" w14:textId="4262A89A" w:rsidR="00074714" w:rsidRPr="00150A10" w:rsidRDefault="00F46338">
          <w:pPr>
            <w:pStyle w:val="TOC2"/>
            <w:tabs>
              <w:tab w:val="right" w:leader="dot" w:pos="9350"/>
            </w:tabs>
            <w:rPr>
              <w:rFonts w:ascii="Times New Roman" w:hAnsi="Times New Roman" w:cs="Times New Roman"/>
              <w:noProof/>
            </w:rPr>
          </w:pPr>
          <w:hyperlink w:anchor="_Toc100098292" w:history="1">
            <w:r w:rsidR="00074714" w:rsidRPr="00150A10">
              <w:rPr>
                <w:rStyle w:val="Hyperlink"/>
                <w:rFonts w:ascii="Times New Roman" w:hAnsi="Times New Roman" w:cs="Times New Roman"/>
                <w:noProof/>
              </w:rPr>
              <w:t>Employee responsibility</w:t>
            </w:r>
            <w:r w:rsidR="00074714" w:rsidRPr="00150A10">
              <w:rPr>
                <w:rFonts w:ascii="Times New Roman" w:hAnsi="Times New Roman" w:cs="Times New Roman"/>
                <w:noProof/>
                <w:webHidden/>
              </w:rPr>
              <w:tab/>
            </w:r>
            <w:r w:rsidR="00074714" w:rsidRPr="00150A10">
              <w:rPr>
                <w:rFonts w:ascii="Times New Roman" w:hAnsi="Times New Roman" w:cs="Times New Roman"/>
                <w:noProof/>
                <w:webHidden/>
              </w:rPr>
              <w:fldChar w:fldCharType="begin"/>
            </w:r>
            <w:r w:rsidR="00074714" w:rsidRPr="00150A10">
              <w:rPr>
                <w:rFonts w:ascii="Times New Roman" w:hAnsi="Times New Roman" w:cs="Times New Roman"/>
                <w:noProof/>
                <w:webHidden/>
              </w:rPr>
              <w:instrText xml:space="preserve"> PAGEREF _Toc100098292 \h </w:instrText>
            </w:r>
            <w:r w:rsidR="00074714" w:rsidRPr="00150A10">
              <w:rPr>
                <w:rFonts w:ascii="Times New Roman" w:hAnsi="Times New Roman" w:cs="Times New Roman"/>
                <w:noProof/>
                <w:webHidden/>
              </w:rPr>
            </w:r>
            <w:r w:rsidR="00074714" w:rsidRPr="00150A10">
              <w:rPr>
                <w:rFonts w:ascii="Times New Roman" w:hAnsi="Times New Roman" w:cs="Times New Roman"/>
                <w:noProof/>
                <w:webHidden/>
              </w:rPr>
              <w:fldChar w:fldCharType="separate"/>
            </w:r>
            <w:r w:rsidR="00074714" w:rsidRPr="00150A10">
              <w:rPr>
                <w:rFonts w:ascii="Times New Roman" w:hAnsi="Times New Roman" w:cs="Times New Roman"/>
                <w:noProof/>
                <w:webHidden/>
              </w:rPr>
              <w:t>6</w:t>
            </w:r>
            <w:r w:rsidR="00074714" w:rsidRPr="00150A10">
              <w:rPr>
                <w:rFonts w:ascii="Times New Roman" w:hAnsi="Times New Roman" w:cs="Times New Roman"/>
                <w:noProof/>
                <w:webHidden/>
              </w:rPr>
              <w:fldChar w:fldCharType="end"/>
            </w:r>
          </w:hyperlink>
        </w:p>
        <w:p w14:paraId="0F424E9B" w14:textId="3EB5FE71" w:rsidR="00074714" w:rsidRPr="00150A10" w:rsidRDefault="00F46338">
          <w:pPr>
            <w:pStyle w:val="TOC2"/>
            <w:tabs>
              <w:tab w:val="right" w:leader="dot" w:pos="9350"/>
            </w:tabs>
            <w:rPr>
              <w:rFonts w:ascii="Times New Roman" w:hAnsi="Times New Roman" w:cs="Times New Roman"/>
              <w:noProof/>
            </w:rPr>
          </w:pPr>
          <w:hyperlink w:anchor="_Toc100098293" w:history="1">
            <w:r w:rsidR="00074714" w:rsidRPr="00150A10">
              <w:rPr>
                <w:rStyle w:val="Hyperlink"/>
                <w:rFonts w:ascii="Times New Roman" w:hAnsi="Times New Roman" w:cs="Times New Roman"/>
                <w:noProof/>
              </w:rPr>
              <w:t>Recruitment process</w:t>
            </w:r>
            <w:r w:rsidR="00074714" w:rsidRPr="00150A10">
              <w:rPr>
                <w:rFonts w:ascii="Times New Roman" w:hAnsi="Times New Roman" w:cs="Times New Roman"/>
                <w:noProof/>
                <w:webHidden/>
              </w:rPr>
              <w:tab/>
            </w:r>
            <w:r w:rsidR="00074714" w:rsidRPr="00150A10">
              <w:rPr>
                <w:rFonts w:ascii="Times New Roman" w:hAnsi="Times New Roman" w:cs="Times New Roman"/>
                <w:noProof/>
                <w:webHidden/>
              </w:rPr>
              <w:fldChar w:fldCharType="begin"/>
            </w:r>
            <w:r w:rsidR="00074714" w:rsidRPr="00150A10">
              <w:rPr>
                <w:rFonts w:ascii="Times New Roman" w:hAnsi="Times New Roman" w:cs="Times New Roman"/>
                <w:noProof/>
                <w:webHidden/>
              </w:rPr>
              <w:instrText xml:space="preserve"> PAGEREF _Toc100098293 \h </w:instrText>
            </w:r>
            <w:r w:rsidR="00074714" w:rsidRPr="00150A10">
              <w:rPr>
                <w:rFonts w:ascii="Times New Roman" w:hAnsi="Times New Roman" w:cs="Times New Roman"/>
                <w:noProof/>
                <w:webHidden/>
              </w:rPr>
            </w:r>
            <w:r w:rsidR="00074714" w:rsidRPr="00150A10">
              <w:rPr>
                <w:rFonts w:ascii="Times New Roman" w:hAnsi="Times New Roman" w:cs="Times New Roman"/>
                <w:noProof/>
                <w:webHidden/>
              </w:rPr>
              <w:fldChar w:fldCharType="separate"/>
            </w:r>
            <w:r w:rsidR="00074714" w:rsidRPr="00150A10">
              <w:rPr>
                <w:rFonts w:ascii="Times New Roman" w:hAnsi="Times New Roman" w:cs="Times New Roman"/>
                <w:noProof/>
                <w:webHidden/>
              </w:rPr>
              <w:t>6</w:t>
            </w:r>
            <w:r w:rsidR="00074714" w:rsidRPr="00150A10">
              <w:rPr>
                <w:rFonts w:ascii="Times New Roman" w:hAnsi="Times New Roman" w:cs="Times New Roman"/>
                <w:noProof/>
                <w:webHidden/>
              </w:rPr>
              <w:fldChar w:fldCharType="end"/>
            </w:r>
          </w:hyperlink>
        </w:p>
        <w:p w14:paraId="7DCE5550" w14:textId="50362A26" w:rsidR="00074714" w:rsidRPr="00150A10" w:rsidRDefault="00F46338">
          <w:pPr>
            <w:pStyle w:val="TOC2"/>
            <w:tabs>
              <w:tab w:val="right" w:leader="dot" w:pos="9350"/>
            </w:tabs>
            <w:rPr>
              <w:rFonts w:ascii="Times New Roman" w:hAnsi="Times New Roman" w:cs="Times New Roman"/>
              <w:noProof/>
            </w:rPr>
          </w:pPr>
          <w:hyperlink w:anchor="_Toc100098294" w:history="1">
            <w:r w:rsidR="00074714" w:rsidRPr="00150A10">
              <w:rPr>
                <w:rStyle w:val="Hyperlink"/>
                <w:rFonts w:ascii="Times New Roman" w:hAnsi="Times New Roman" w:cs="Times New Roman"/>
                <w:noProof/>
              </w:rPr>
              <w:t>Career development</w:t>
            </w:r>
            <w:r w:rsidR="00074714" w:rsidRPr="00150A10">
              <w:rPr>
                <w:rFonts w:ascii="Times New Roman" w:hAnsi="Times New Roman" w:cs="Times New Roman"/>
                <w:noProof/>
                <w:webHidden/>
              </w:rPr>
              <w:tab/>
            </w:r>
            <w:r w:rsidR="00074714" w:rsidRPr="00150A10">
              <w:rPr>
                <w:rFonts w:ascii="Times New Roman" w:hAnsi="Times New Roman" w:cs="Times New Roman"/>
                <w:noProof/>
                <w:webHidden/>
              </w:rPr>
              <w:fldChar w:fldCharType="begin"/>
            </w:r>
            <w:r w:rsidR="00074714" w:rsidRPr="00150A10">
              <w:rPr>
                <w:rFonts w:ascii="Times New Roman" w:hAnsi="Times New Roman" w:cs="Times New Roman"/>
                <w:noProof/>
                <w:webHidden/>
              </w:rPr>
              <w:instrText xml:space="preserve"> PAGEREF _Toc100098294 \h </w:instrText>
            </w:r>
            <w:r w:rsidR="00074714" w:rsidRPr="00150A10">
              <w:rPr>
                <w:rFonts w:ascii="Times New Roman" w:hAnsi="Times New Roman" w:cs="Times New Roman"/>
                <w:noProof/>
                <w:webHidden/>
              </w:rPr>
            </w:r>
            <w:r w:rsidR="00074714" w:rsidRPr="00150A10">
              <w:rPr>
                <w:rFonts w:ascii="Times New Roman" w:hAnsi="Times New Roman" w:cs="Times New Roman"/>
                <w:noProof/>
                <w:webHidden/>
              </w:rPr>
              <w:fldChar w:fldCharType="separate"/>
            </w:r>
            <w:r w:rsidR="00074714" w:rsidRPr="00150A10">
              <w:rPr>
                <w:rFonts w:ascii="Times New Roman" w:hAnsi="Times New Roman" w:cs="Times New Roman"/>
                <w:noProof/>
                <w:webHidden/>
              </w:rPr>
              <w:t>9</w:t>
            </w:r>
            <w:r w:rsidR="00074714" w:rsidRPr="00150A10">
              <w:rPr>
                <w:rFonts w:ascii="Times New Roman" w:hAnsi="Times New Roman" w:cs="Times New Roman"/>
                <w:noProof/>
                <w:webHidden/>
              </w:rPr>
              <w:fldChar w:fldCharType="end"/>
            </w:r>
          </w:hyperlink>
        </w:p>
        <w:p w14:paraId="6FABE96D" w14:textId="51811390" w:rsidR="00074714" w:rsidRPr="00150A10" w:rsidRDefault="00F46338">
          <w:pPr>
            <w:pStyle w:val="TOC1"/>
            <w:tabs>
              <w:tab w:val="right" w:leader="dot" w:pos="9350"/>
            </w:tabs>
            <w:rPr>
              <w:rFonts w:ascii="Times New Roman" w:hAnsi="Times New Roman" w:cs="Times New Roman"/>
              <w:noProof/>
            </w:rPr>
          </w:pPr>
          <w:hyperlink w:anchor="_Toc100098295" w:history="1">
            <w:r w:rsidR="00074714" w:rsidRPr="00150A10">
              <w:rPr>
                <w:rStyle w:val="Hyperlink"/>
                <w:rFonts w:ascii="Times New Roman" w:hAnsi="Times New Roman" w:cs="Times New Roman"/>
                <w:noProof/>
              </w:rPr>
              <w:t>Conclusion</w:t>
            </w:r>
            <w:r w:rsidR="00074714" w:rsidRPr="00150A10">
              <w:rPr>
                <w:rFonts w:ascii="Times New Roman" w:hAnsi="Times New Roman" w:cs="Times New Roman"/>
                <w:noProof/>
                <w:webHidden/>
              </w:rPr>
              <w:tab/>
            </w:r>
            <w:r w:rsidR="00074714" w:rsidRPr="00150A10">
              <w:rPr>
                <w:rFonts w:ascii="Times New Roman" w:hAnsi="Times New Roman" w:cs="Times New Roman"/>
                <w:noProof/>
                <w:webHidden/>
              </w:rPr>
              <w:fldChar w:fldCharType="begin"/>
            </w:r>
            <w:r w:rsidR="00074714" w:rsidRPr="00150A10">
              <w:rPr>
                <w:rFonts w:ascii="Times New Roman" w:hAnsi="Times New Roman" w:cs="Times New Roman"/>
                <w:noProof/>
                <w:webHidden/>
              </w:rPr>
              <w:instrText xml:space="preserve"> PAGEREF _Toc100098295 \h </w:instrText>
            </w:r>
            <w:r w:rsidR="00074714" w:rsidRPr="00150A10">
              <w:rPr>
                <w:rFonts w:ascii="Times New Roman" w:hAnsi="Times New Roman" w:cs="Times New Roman"/>
                <w:noProof/>
                <w:webHidden/>
              </w:rPr>
            </w:r>
            <w:r w:rsidR="00074714" w:rsidRPr="00150A10">
              <w:rPr>
                <w:rFonts w:ascii="Times New Roman" w:hAnsi="Times New Roman" w:cs="Times New Roman"/>
                <w:noProof/>
                <w:webHidden/>
              </w:rPr>
              <w:fldChar w:fldCharType="separate"/>
            </w:r>
            <w:r w:rsidR="00074714" w:rsidRPr="00150A10">
              <w:rPr>
                <w:rFonts w:ascii="Times New Roman" w:hAnsi="Times New Roman" w:cs="Times New Roman"/>
                <w:noProof/>
                <w:webHidden/>
              </w:rPr>
              <w:t>12</w:t>
            </w:r>
            <w:r w:rsidR="00074714" w:rsidRPr="00150A10">
              <w:rPr>
                <w:rFonts w:ascii="Times New Roman" w:hAnsi="Times New Roman" w:cs="Times New Roman"/>
                <w:noProof/>
                <w:webHidden/>
              </w:rPr>
              <w:fldChar w:fldCharType="end"/>
            </w:r>
          </w:hyperlink>
        </w:p>
        <w:p w14:paraId="3126F51B" w14:textId="2A0096C6" w:rsidR="00074714" w:rsidRPr="00150A10" w:rsidRDefault="00F46338">
          <w:pPr>
            <w:pStyle w:val="TOC1"/>
            <w:tabs>
              <w:tab w:val="right" w:leader="dot" w:pos="9350"/>
            </w:tabs>
            <w:rPr>
              <w:rFonts w:ascii="Times New Roman" w:hAnsi="Times New Roman" w:cs="Times New Roman"/>
              <w:noProof/>
            </w:rPr>
          </w:pPr>
          <w:hyperlink w:anchor="_Toc100098296" w:history="1">
            <w:r w:rsidR="00074714" w:rsidRPr="00150A10">
              <w:rPr>
                <w:rStyle w:val="Hyperlink"/>
                <w:rFonts w:ascii="Times New Roman" w:hAnsi="Times New Roman" w:cs="Times New Roman"/>
                <w:b/>
                <w:bCs/>
                <w:noProof/>
              </w:rPr>
              <w:t>Reference list</w:t>
            </w:r>
            <w:r w:rsidR="00074714" w:rsidRPr="00150A10">
              <w:rPr>
                <w:rFonts w:ascii="Times New Roman" w:hAnsi="Times New Roman" w:cs="Times New Roman"/>
                <w:noProof/>
                <w:webHidden/>
              </w:rPr>
              <w:tab/>
            </w:r>
            <w:r w:rsidR="00074714" w:rsidRPr="00150A10">
              <w:rPr>
                <w:rFonts w:ascii="Times New Roman" w:hAnsi="Times New Roman" w:cs="Times New Roman"/>
                <w:noProof/>
                <w:webHidden/>
              </w:rPr>
              <w:fldChar w:fldCharType="begin"/>
            </w:r>
            <w:r w:rsidR="00074714" w:rsidRPr="00150A10">
              <w:rPr>
                <w:rFonts w:ascii="Times New Roman" w:hAnsi="Times New Roman" w:cs="Times New Roman"/>
                <w:noProof/>
                <w:webHidden/>
              </w:rPr>
              <w:instrText xml:space="preserve"> PAGEREF _Toc100098296 \h </w:instrText>
            </w:r>
            <w:r w:rsidR="00074714" w:rsidRPr="00150A10">
              <w:rPr>
                <w:rFonts w:ascii="Times New Roman" w:hAnsi="Times New Roman" w:cs="Times New Roman"/>
                <w:noProof/>
                <w:webHidden/>
              </w:rPr>
            </w:r>
            <w:r w:rsidR="00074714" w:rsidRPr="00150A10">
              <w:rPr>
                <w:rFonts w:ascii="Times New Roman" w:hAnsi="Times New Roman" w:cs="Times New Roman"/>
                <w:noProof/>
                <w:webHidden/>
              </w:rPr>
              <w:fldChar w:fldCharType="separate"/>
            </w:r>
            <w:r w:rsidR="00074714" w:rsidRPr="00150A10">
              <w:rPr>
                <w:rFonts w:ascii="Times New Roman" w:hAnsi="Times New Roman" w:cs="Times New Roman"/>
                <w:noProof/>
                <w:webHidden/>
              </w:rPr>
              <w:t>13</w:t>
            </w:r>
            <w:r w:rsidR="00074714" w:rsidRPr="00150A10">
              <w:rPr>
                <w:rFonts w:ascii="Times New Roman" w:hAnsi="Times New Roman" w:cs="Times New Roman"/>
                <w:noProof/>
                <w:webHidden/>
              </w:rPr>
              <w:fldChar w:fldCharType="end"/>
            </w:r>
          </w:hyperlink>
        </w:p>
        <w:p w14:paraId="23FAB439" w14:textId="73A4EFE9" w:rsidR="00074714" w:rsidRPr="00150A10" w:rsidRDefault="00074714">
          <w:pPr>
            <w:rPr>
              <w:rFonts w:ascii="Times New Roman" w:hAnsi="Times New Roman" w:cs="Times New Roman"/>
            </w:rPr>
          </w:pPr>
          <w:r w:rsidRPr="00150A10">
            <w:rPr>
              <w:rFonts w:ascii="Times New Roman" w:hAnsi="Times New Roman" w:cs="Times New Roman"/>
              <w:b/>
              <w:bCs/>
              <w:noProof/>
            </w:rPr>
            <w:fldChar w:fldCharType="end"/>
          </w:r>
        </w:p>
      </w:sdtContent>
    </w:sdt>
    <w:p w14:paraId="1E52BCC6" w14:textId="77777777" w:rsidR="00AF2A39" w:rsidRPr="00150A10" w:rsidRDefault="00AF2A39" w:rsidP="00074714">
      <w:pPr>
        <w:spacing w:line="360" w:lineRule="auto"/>
        <w:jc w:val="center"/>
        <w:rPr>
          <w:rFonts w:ascii="Times New Roman" w:hAnsi="Times New Roman" w:cs="Times New Roman"/>
          <w:sz w:val="32"/>
          <w:szCs w:val="32"/>
        </w:rPr>
      </w:pPr>
    </w:p>
    <w:p w14:paraId="00F37EE6" w14:textId="77777777" w:rsidR="00AF2A39" w:rsidRPr="00150A10" w:rsidRDefault="00AF2A39"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br w:type="page"/>
      </w:r>
    </w:p>
    <w:p w14:paraId="28E9D8A7" w14:textId="71C19AD6" w:rsidR="00AF2A39" w:rsidRPr="00150A10" w:rsidRDefault="00AF2A39" w:rsidP="00B94B3A">
      <w:pPr>
        <w:pStyle w:val="Heading1"/>
        <w:spacing w:line="360" w:lineRule="auto"/>
        <w:jc w:val="both"/>
        <w:rPr>
          <w:rFonts w:ascii="Times New Roman" w:hAnsi="Times New Roman" w:cs="Times New Roman"/>
          <w:b/>
        </w:rPr>
      </w:pPr>
      <w:bookmarkStart w:id="1" w:name="_Toc100098288"/>
      <w:r w:rsidRPr="00150A10">
        <w:rPr>
          <w:rFonts w:ascii="Times New Roman" w:hAnsi="Times New Roman" w:cs="Times New Roman"/>
          <w:b/>
        </w:rPr>
        <w:lastRenderedPageBreak/>
        <w:t>Introduction</w:t>
      </w:r>
      <w:bookmarkEnd w:id="1"/>
    </w:p>
    <w:p w14:paraId="2E3A2523" w14:textId="30F1DE75" w:rsidR="00AF2A39" w:rsidRPr="00150A10" w:rsidRDefault="00AF2A39"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Employability is a space where a student may engage and learn from an instructor in a way that helps them succeed in their career. It enables graduates to make progress by focusing on their skills and getting involved in a new career. Finding a new field of employment is usually associated with being dependable. In this context, it's used in a variety of ways to convey a range of meanings. Nonetheless, one may argue that business is a constant progression of a future action, where the result of a profession is achieved by a variety of interactions and talents</w:t>
      </w:r>
      <w:r w:rsidR="000A4EE0" w:rsidRPr="00150A10">
        <w:rPr>
          <w:rFonts w:ascii="Times New Roman" w:hAnsi="Times New Roman" w:cs="Times New Roman"/>
        </w:rPr>
        <w:t xml:space="preserve"> </w:t>
      </w:r>
      <w:r w:rsidR="000A4EE0" w:rsidRPr="00150A10">
        <w:rPr>
          <w:rFonts w:ascii="Times New Roman" w:hAnsi="Times New Roman" w:cs="Times New Roman"/>
          <w:sz w:val="24"/>
          <w:szCs w:val="24"/>
        </w:rPr>
        <w:t>(Miller, 2019)</w:t>
      </w:r>
      <w:r w:rsidRPr="00150A10">
        <w:rPr>
          <w:rFonts w:ascii="Times New Roman" w:hAnsi="Times New Roman" w:cs="Times New Roman"/>
          <w:sz w:val="24"/>
          <w:szCs w:val="24"/>
        </w:rPr>
        <w:t>. It's a learning process. One of the most important models in business is the EDGE model, which provides information on five different components. Insight, degree, abilities, learning, human knowledge, and conventional skills are among the five types of components listed above.</w:t>
      </w:r>
    </w:p>
    <w:p w14:paraId="7A30A9B8" w14:textId="36C2F2FA" w:rsidR="00AF2A39" w:rsidRPr="00150A10" w:rsidRDefault="00AF2A39" w:rsidP="00B94B3A">
      <w:pPr>
        <w:pStyle w:val="Heading2"/>
        <w:spacing w:line="360" w:lineRule="auto"/>
        <w:jc w:val="both"/>
        <w:rPr>
          <w:rFonts w:ascii="Times New Roman" w:hAnsi="Times New Roman" w:cs="Times New Roman"/>
          <w:b/>
          <w:sz w:val="28"/>
          <w:szCs w:val="28"/>
        </w:rPr>
      </w:pPr>
      <w:bookmarkStart w:id="2" w:name="_Toc100098289"/>
      <w:r w:rsidRPr="00150A10">
        <w:rPr>
          <w:rFonts w:ascii="Times New Roman" w:hAnsi="Times New Roman" w:cs="Times New Roman"/>
          <w:b/>
          <w:sz w:val="28"/>
          <w:szCs w:val="28"/>
        </w:rPr>
        <w:t>Necessary qualities of the employees</w:t>
      </w:r>
      <w:bookmarkEnd w:id="2"/>
    </w:p>
    <w:p w14:paraId="55AED00C" w14:textId="3A0FAFF9" w:rsidR="0055132A" w:rsidRPr="00150A10" w:rsidRDefault="0055132A"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The business tends to place greater importance to certain traits and talents of his organization's activities. In addition, managers need to see more of these traits in their employees. Most of the time, explicit abilities are used for explicit execution. Despite this, a representative's execution skills are lacking, and this will be a barrier to his or her future professional success.</w:t>
      </w:r>
    </w:p>
    <w:p w14:paraId="7AE28ECA" w14:textId="77777777" w:rsidR="0055132A" w:rsidRPr="00150A10" w:rsidRDefault="0055132A" w:rsidP="00B94B3A">
      <w:pPr>
        <w:pStyle w:val="ListParagraph"/>
        <w:numPr>
          <w:ilvl w:val="0"/>
          <w:numId w:val="1"/>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It's important to have an upbeat attitude and a calm demeanor while you're experiencing the same thing.</w:t>
      </w:r>
    </w:p>
    <w:p w14:paraId="591040C3" w14:textId="77777777" w:rsidR="0055132A" w:rsidRPr="00150A10" w:rsidRDefault="0055132A" w:rsidP="00B94B3A">
      <w:pPr>
        <w:pStyle w:val="ListParagraph"/>
        <w:numPr>
          <w:ilvl w:val="0"/>
          <w:numId w:val="1"/>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Cooperation - To act as though you're willing to work together.</w:t>
      </w:r>
    </w:p>
    <w:p w14:paraId="272E5E46" w14:textId="4B6A33CD" w:rsidR="0055132A" w:rsidRPr="00150A10" w:rsidRDefault="0055132A" w:rsidP="00B94B3A">
      <w:pPr>
        <w:pStyle w:val="ListParagraph"/>
        <w:numPr>
          <w:ilvl w:val="0"/>
          <w:numId w:val="1"/>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Skills may be honed by learning new things, therefore there is a want to learn more in the new employment</w:t>
      </w:r>
      <w:r w:rsidR="000A4EE0" w:rsidRPr="00150A10">
        <w:rPr>
          <w:rFonts w:ascii="Times New Roman" w:hAnsi="Times New Roman" w:cs="Times New Roman"/>
        </w:rPr>
        <w:t xml:space="preserve"> </w:t>
      </w:r>
      <w:r w:rsidR="000A4EE0" w:rsidRPr="00150A10">
        <w:rPr>
          <w:rFonts w:ascii="Times New Roman" w:hAnsi="Times New Roman" w:cs="Times New Roman"/>
          <w:sz w:val="24"/>
          <w:szCs w:val="24"/>
        </w:rPr>
        <w:t>(Middleton, 2019)</w:t>
      </w:r>
      <w:r w:rsidRPr="00150A10">
        <w:rPr>
          <w:rFonts w:ascii="Times New Roman" w:hAnsi="Times New Roman" w:cs="Times New Roman"/>
          <w:sz w:val="24"/>
          <w:szCs w:val="24"/>
        </w:rPr>
        <w:t>.</w:t>
      </w:r>
    </w:p>
    <w:p w14:paraId="55C40B30" w14:textId="77777777" w:rsidR="0055132A" w:rsidRPr="00150A10" w:rsidRDefault="0055132A" w:rsidP="00B94B3A">
      <w:pPr>
        <w:pStyle w:val="ListParagraph"/>
        <w:numPr>
          <w:ilvl w:val="0"/>
          <w:numId w:val="1"/>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Ability to Think Quickly - Being able to come up with creative solutions to any problem that arises throughout the course of the association's activities.</w:t>
      </w:r>
    </w:p>
    <w:p w14:paraId="279D7DF0" w14:textId="77777777" w:rsidR="0055132A" w:rsidRPr="00150A10" w:rsidRDefault="0055132A" w:rsidP="00B94B3A">
      <w:pPr>
        <w:pStyle w:val="ListParagraph"/>
        <w:numPr>
          <w:ilvl w:val="0"/>
          <w:numId w:val="1"/>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Letters and other communication There is a lot of communication and cooperation amongst employees.</w:t>
      </w:r>
    </w:p>
    <w:p w14:paraId="5D8A619A" w14:textId="77777777" w:rsidR="001B1C67" w:rsidRPr="00150A10" w:rsidRDefault="0055132A" w:rsidP="00B94B3A">
      <w:pPr>
        <w:pStyle w:val="ListParagraph"/>
        <w:numPr>
          <w:ilvl w:val="0"/>
          <w:numId w:val="1"/>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Adaptability - the ability to avoid encountering any difficulties.</w:t>
      </w:r>
    </w:p>
    <w:p w14:paraId="59C9BCB9" w14:textId="06DEBFB3" w:rsidR="0055132A" w:rsidRPr="00150A10" w:rsidRDefault="0055132A" w:rsidP="00B94B3A">
      <w:pPr>
        <w:pStyle w:val="ListParagraph"/>
        <w:numPr>
          <w:ilvl w:val="0"/>
          <w:numId w:val="1"/>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Self-administration - the ability to take charge of one's own training.</w:t>
      </w:r>
    </w:p>
    <w:p w14:paraId="2A6CDA25" w14:textId="6F6037D6" w:rsidR="007F3090" w:rsidRPr="00150A10" w:rsidRDefault="007F3090" w:rsidP="00B94B3A">
      <w:pPr>
        <w:pStyle w:val="ListParagraph"/>
        <w:spacing w:line="360" w:lineRule="auto"/>
        <w:jc w:val="both"/>
        <w:rPr>
          <w:rFonts w:ascii="Times New Roman" w:hAnsi="Times New Roman" w:cs="Times New Roman"/>
          <w:sz w:val="24"/>
          <w:szCs w:val="24"/>
        </w:rPr>
      </w:pPr>
      <w:r w:rsidRPr="00150A10">
        <w:rPr>
          <w:rFonts w:ascii="Times New Roman" w:hAnsi="Times New Roman" w:cs="Times New Roman"/>
          <w:noProof/>
          <w:sz w:val="24"/>
          <w:szCs w:val="24"/>
        </w:rPr>
        <w:lastRenderedPageBreak/>
        <w:drawing>
          <wp:inline distT="0" distB="0" distL="0" distR="0" wp14:anchorId="039F761E" wp14:editId="4D145EA8">
            <wp:extent cx="4381500" cy="2781164"/>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9703" cy="2786371"/>
                    </a:xfrm>
                    <a:prstGeom prst="rect">
                      <a:avLst/>
                    </a:prstGeom>
                    <a:noFill/>
                    <a:ln>
                      <a:noFill/>
                    </a:ln>
                  </pic:spPr>
                </pic:pic>
              </a:graphicData>
            </a:graphic>
          </wp:inline>
        </w:drawing>
      </w:r>
    </w:p>
    <w:p w14:paraId="6FF03569" w14:textId="65AB07E2" w:rsidR="00AF2A39" w:rsidRPr="00150A10" w:rsidRDefault="0055132A"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Businesses and their representatives are examined in the study. Additionally, this is a way to help you become a better server in the future.</w:t>
      </w:r>
    </w:p>
    <w:p w14:paraId="1684177F" w14:textId="4DB5A972" w:rsidR="00AF2A39" w:rsidRPr="00150A10" w:rsidRDefault="00C403F1" w:rsidP="00B94B3A">
      <w:pPr>
        <w:pStyle w:val="Heading2"/>
        <w:spacing w:line="360" w:lineRule="auto"/>
        <w:jc w:val="both"/>
        <w:rPr>
          <w:rFonts w:ascii="Times New Roman" w:hAnsi="Times New Roman" w:cs="Times New Roman"/>
          <w:b/>
          <w:sz w:val="28"/>
          <w:szCs w:val="28"/>
        </w:rPr>
      </w:pPr>
      <w:bookmarkStart w:id="3" w:name="_Toc100098290"/>
      <w:r w:rsidRPr="00150A10">
        <w:rPr>
          <w:rFonts w:ascii="Times New Roman" w:hAnsi="Times New Roman" w:cs="Times New Roman"/>
          <w:b/>
          <w:sz w:val="28"/>
          <w:szCs w:val="28"/>
        </w:rPr>
        <w:t>Employment relationships</w:t>
      </w:r>
      <w:bookmarkEnd w:id="3"/>
    </w:p>
    <w:p w14:paraId="44BC6628" w14:textId="5EDB2C42" w:rsidR="00C403F1" w:rsidRPr="00150A10" w:rsidRDefault="00C403F1"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The term "business relationship" often refers to the relationship between employees and the organization's top executives. A legitimate association often binds the worker representative relationship. Both connections have made pledges to one another on several problems that they have in common. These are referred to as privileges. Overall, the two groups have a contract outlining how one will compensate the other for the services performed. Businesses, for example, have a critical role to play in an organization's interaction with its members. In achieving its objectives and moving forward, an organization benefits from the strong bond that exists between its representatives and its employees </w:t>
      </w:r>
      <w:r w:rsidR="000A4EE0" w:rsidRPr="00150A10">
        <w:rPr>
          <w:rFonts w:ascii="Times New Roman" w:hAnsi="Times New Roman" w:cs="Times New Roman"/>
          <w:sz w:val="24"/>
          <w:szCs w:val="24"/>
        </w:rPr>
        <w:t>(</w:t>
      </w:r>
      <w:proofErr w:type="spellStart"/>
      <w:r w:rsidR="000A4EE0" w:rsidRPr="00150A10">
        <w:rPr>
          <w:rFonts w:ascii="Times New Roman" w:hAnsi="Times New Roman" w:cs="Times New Roman"/>
          <w:sz w:val="24"/>
          <w:szCs w:val="24"/>
        </w:rPr>
        <w:t>Mallett</w:t>
      </w:r>
      <w:proofErr w:type="spellEnd"/>
      <w:r w:rsidR="000A4EE0" w:rsidRPr="00150A10">
        <w:rPr>
          <w:rFonts w:ascii="Times New Roman" w:hAnsi="Times New Roman" w:cs="Times New Roman"/>
          <w:sz w:val="24"/>
          <w:szCs w:val="24"/>
        </w:rPr>
        <w:t xml:space="preserve"> and </w:t>
      </w:r>
      <w:proofErr w:type="spellStart"/>
      <w:r w:rsidR="000A4EE0" w:rsidRPr="00150A10">
        <w:rPr>
          <w:rFonts w:ascii="Times New Roman" w:hAnsi="Times New Roman" w:cs="Times New Roman"/>
          <w:sz w:val="24"/>
          <w:szCs w:val="24"/>
        </w:rPr>
        <w:t>Wapshott</w:t>
      </w:r>
      <w:proofErr w:type="spellEnd"/>
      <w:r w:rsidR="000A4EE0" w:rsidRPr="00150A10">
        <w:rPr>
          <w:rFonts w:ascii="Times New Roman" w:hAnsi="Times New Roman" w:cs="Times New Roman"/>
          <w:sz w:val="24"/>
          <w:szCs w:val="24"/>
        </w:rPr>
        <w:t>, 2020)</w:t>
      </w:r>
      <w:r w:rsidRPr="00150A10">
        <w:rPr>
          <w:rFonts w:ascii="Times New Roman" w:hAnsi="Times New Roman" w:cs="Times New Roman"/>
          <w:sz w:val="24"/>
          <w:szCs w:val="24"/>
        </w:rPr>
        <w:t>. In addition, if there is a strong link, the association's ideas become more impressive. In order to have a healthy relationship, here are some essential tips:</w:t>
      </w:r>
    </w:p>
    <w:p w14:paraId="396D2E6A" w14:textId="77777777" w:rsidR="007F3090" w:rsidRPr="00150A10" w:rsidRDefault="00C403F1" w:rsidP="00B94B3A">
      <w:pPr>
        <w:pStyle w:val="ListParagraph"/>
        <w:numPr>
          <w:ilvl w:val="0"/>
          <w:numId w:val="4"/>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Contributes to increasing the value of organizations.</w:t>
      </w:r>
    </w:p>
    <w:p w14:paraId="636E8F73" w14:textId="77777777" w:rsidR="007F3090" w:rsidRPr="00150A10" w:rsidRDefault="00C403F1" w:rsidP="00B94B3A">
      <w:pPr>
        <w:pStyle w:val="ListParagraph"/>
        <w:numPr>
          <w:ilvl w:val="0"/>
          <w:numId w:val="4"/>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Trust and loyalty are manufactured by workers, who are paid to do so.</w:t>
      </w:r>
    </w:p>
    <w:p w14:paraId="137A1512" w14:textId="200B0FEC" w:rsidR="00C403F1" w:rsidRPr="00150A10" w:rsidRDefault="00C403F1" w:rsidP="00B94B3A">
      <w:pPr>
        <w:pStyle w:val="ListParagraph"/>
        <w:numPr>
          <w:ilvl w:val="0"/>
          <w:numId w:val="4"/>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The association's internal activities run smoothly.</w:t>
      </w:r>
    </w:p>
    <w:p w14:paraId="4D86FED9" w14:textId="77777777" w:rsidR="00C403F1" w:rsidRPr="00150A10" w:rsidRDefault="00C403F1"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As a result, it can be said that internal ties play a significant role in an organization's future success.</w:t>
      </w:r>
    </w:p>
    <w:p w14:paraId="4107ECEF" w14:textId="5C5D79C9" w:rsidR="00C403F1" w:rsidRPr="00150A10" w:rsidRDefault="00C403F1"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lastRenderedPageBreak/>
        <w:t xml:space="preserve">Certain rules are put in place in order to protect the rights of workers and to ensure that they are able to perform their duties in an acceptable manner </w:t>
      </w:r>
      <w:r w:rsidR="000A4EE0" w:rsidRPr="00150A10">
        <w:rPr>
          <w:rFonts w:ascii="Times New Roman" w:hAnsi="Times New Roman" w:cs="Times New Roman"/>
          <w:sz w:val="24"/>
          <w:szCs w:val="24"/>
        </w:rPr>
        <w:t>(</w:t>
      </w:r>
      <w:proofErr w:type="spellStart"/>
      <w:r w:rsidR="000A4EE0" w:rsidRPr="00150A10">
        <w:rPr>
          <w:rFonts w:ascii="Times New Roman" w:hAnsi="Times New Roman" w:cs="Times New Roman"/>
          <w:sz w:val="24"/>
          <w:szCs w:val="24"/>
        </w:rPr>
        <w:t>Bornay-Barrachina</w:t>
      </w:r>
      <w:proofErr w:type="spellEnd"/>
      <w:r w:rsidR="000A4EE0" w:rsidRPr="00150A10">
        <w:rPr>
          <w:rFonts w:ascii="Times New Roman" w:hAnsi="Times New Roman" w:cs="Times New Roman"/>
          <w:sz w:val="24"/>
          <w:szCs w:val="24"/>
        </w:rPr>
        <w:t xml:space="preserve"> et al., 2020)</w:t>
      </w:r>
      <w:r w:rsidRPr="00150A10">
        <w:rPr>
          <w:rFonts w:ascii="Times New Roman" w:hAnsi="Times New Roman" w:cs="Times New Roman"/>
          <w:sz w:val="24"/>
          <w:szCs w:val="24"/>
        </w:rPr>
        <w:t>. Maintaining good working relationships is a factor in these issues. The following are a few rules that apply to your job:</w:t>
      </w:r>
    </w:p>
    <w:p w14:paraId="254CE893" w14:textId="4AB2B9A3" w:rsidR="00163C61" w:rsidRPr="00150A10" w:rsidRDefault="00C403F1" w:rsidP="00B94B3A">
      <w:pPr>
        <w:pStyle w:val="ListParagraph"/>
        <w:numPr>
          <w:ilvl w:val="0"/>
          <w:numId w:val="5"/>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Employment Rights in Institutions Act (199</w:t>
      </w:r>
      <w:r w:rsidR="00163C61" w:rsidRPr="00150A10">
        <w:rPr>
          <w:rFonts w:ascii="Times New Roman" w:hAnsi="Times New Roman" w:cs="Times New Roman"/>
          <w:sz w:val="24"/>
          <w:szCs w:val="24"/>
        </w:rPr>
        <w:t>6</w:t>
      </w:r>
      <w:r w:rsidRPr="00150A10">
        <w:rPr>
          <w:rFonts w:ascii="Times New Roman" w:hAnsi="Times New Roman" w:cs="Times New Roman"/>
          <w:sz w:val="24"/>
          <w:szCs w:val="24"/>
        </w:rPr>
        <w:t xml:space="preserve">) </w:t>
      </w:r>
    </w:p>
    <w:p w14:paraId="4433CC52" w14:textId="12324061" w:rsidR="00163C61" w:rsidRPr="00150A10" w:rsidRDefault="00163C61" w:rsidP="00B94B3A">
      <w:pPr>
        <w:pStyle w:val="ListParagraph"/>
        <w:numPr>
          <w:ilvl w:val="0"/>
          <w:numId w:val="5"/>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Equality </w:t>
      </w:r>
      <w:r w:rsidR="00C403F1" w:rsidRPr="00150A10">
        <w:rPr>
          <w:rFonts w:ascii="Times New Roman" w:hAnsi="Times New Roman" w:cs="Times New Roman"/>
          <w:sz w:val="24"/>
          <w:szCs w:val="24"/>
        </w:rPr>
        <w:t xml:space="preserve">Act (2010) </w:t>
      </w:r>
    </w:p>
    <w:p w14:paraId="63B5776A" w14:textId="49AFC1F9" w:rsidR="00163C61" w:rsidRPr="00150A10" w:rsidRDefault="00163C61" w:rsidP="00B94B3A">
      <w:pPr>
        <w:pStyle w:val="ListParagraph"/>
        <w:numPr>
          <w:ilvl w:val="0"/>
          <w:numId w:val="5"/>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Minimum wages act (1998)</w:t>
      </w:r>
    </w:p>
    <w:p w14:paraId="76B14D4A" w14:textId="76CEC91A" w:rsidR="00163C61" w:rsidRPr="00150A10" w:rsidRDefault="00163C61" w:rsidP="00B94B3A">
      <w:pPr>
        <w:pStyle w:val="ListParagraph"/>
        <w:numPr>
          <w:ilvl w:val="0"/>
          <w:numId w:val="5"/>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Employment Act (1999)</w:t>
      </w:r>
    </w:p>
    <w:p w14:paraId="11815C1E" w14:textId="6BCF402E" w:rsidR="00C403F1" w:rsidRPr="00150A10" w:rsidRDefault="00303784" w:rsidP="00150A10">
      <w:pPr>
        <w:pStyle w:val="Heading2"/>
        <w:spacing w:line="360" w:lineRule="auto"/>
        <w:rPr>
          <w:rFonts w:ascii="Times New Roman" w:hAnsi="Times New Roman" w:cs="Times New Roman"/>
          <w:b/>
          <w:sz w:val="28"/>
          <w:szCs w:val="28"/>
        </w:rPr>
      </w:pPr>
      <w:bookmarkStart w:id="4" w:name="_Toc100098291"/>
      <w:r w:rsidRPr="00150A10">
        <w:rPr>
          <w:rFonts w:ascii="Times New Roman" w:hAnsi="Times New Roman" w:cs="Times New Roman"/>
          <w:b/>
          <w:sz w:val="28"/>
          <w:szCs w:val="28"/>
        </w:rPr>
        <w:t>Responsibility on the part of employer</w:t>
      </w:r>
      <w:bookmarkEnd w:id="4"/>
    </w:p>
    <w:p w14:paraId="20054D30" w14:textId="7032D5C8" w:rsidR="00303784" w:rsidRPr="00150A10" w:rsidRDefault="00303784" w:rsidP="00150A10">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Any organization's boss employs workers to perform a wide range of duties and obligations. Employers are required by law to provide a safe and pleasant working environment for their workers. The responsibility of an employer includes not only providing a safe working environment but also ensuring that all actions are done thus. To achieve this, all tasks must be carried out in a safe atmosphere, with staff receiving the advice and training they need </w:t>
      </w:r>
      <w:r w:rsidR="004C5272" w:rsidRPr="00150A10">
        <w:rPr>
          <w:rFonts w:ascii="Times New Roman" w:hAnsi="Times New Roman" w:cs="Times New Roman"/>
          <w:sz w:val="24"/>
          <w:szCs w:val="24"/>
        </w:rPr>
        <w:t>(Hong, 2020)</w:t>
      </w:r>
      <w:r w:rsidRPr="00150A10">
        <w:rPr>
          <w:rFonts w:ascii="Times New Roman" w:hAnsi="Times New Roman" w:cs="Times New Roman"/>
          <w:sz w:val="24"/>
          <w:szCs w:val="24"/>
        </w:rPr>
        <w:t>. If I get a job as a waitress at JD Wetherspoon Pub, I anticipate a safe working environment from the restaurant official or employer. Because I am female, I believe I can do a better job of representing the business. As a worker, I am entitled to the following rights and duties from my employer:</w:t>
      </w:r>
    </w:p>
    <w:p w14:paraId="509F956E" w14:textId="298EB82C" w:rsidR="00303784" w:rsidRPr="00150A10" w:rsidRDefault="00303784" w:rsidP="00B94B3A">
      <w:pPr>
        <w:pStyle w:val="ListParagraph"/>
        <w:numPr>
          <w:ilvl w:val="0"/>
          <w:numId w:val="2"/>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Employees are compensated in accordance with their performance, since compensation is the majority of the contract </w:t>
      </w:r>
      <w:r w:rsidR="004C5272" w:rsidRPr="00150A10">
        <w:rPr>
          <w:rFonts w:ascii="Times New Roman" w:hAnsi="Times New Roman" w:cs="Times New Roman"/>
          <w:sz w:val="24"/>
          <w:szCs w:val="24"/>
        </w:rPr>
        <w:t>(Kingsley, 2018).</w:t>
      </w:r>
      <w:r w:rsidRPr="00150A10">
        <w:rPr>
          <w:rFonts w:ascii="Times New Roman" w:hAnsi="Times New Roman" w:cs="Times New Roman"/>
          <w:sz w:val="24"/>
          <w:szCs w:val="24"/>
        </w:rPr>
        <w:t xml:space="preserve"> Contracts for remuneration shall be regulated by applicable laws and rules. Dismissing an employee from their position requires that the company follow all applicable regulations and contracts.</w:t>
      </w:r>
    </w:p>
    <w:p w14:paraId="5FC86853" w14:textId="0C8FE50B" w:rsidR="00303784" w:rsidRPr="00150A10" w:rsidRDefault="00303784" w:rsidP="00B94B3A">
      <w:pPr>
        <w:pStyle w:val="ListParagraph"/>
        <w:numPr>
          <w:ilvl w:val="0"/>
          <w:numId w:val="2"/>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The officer and the contract law both have a duty to ensure that the workplace is safe for workers. An employer's responsibility is to ensure the well-being and security of its workers </w:t>
      </w:r>
      <w:r w:rsidR="004C5272" w:rsidRPr="00150A10">
        <w:rPr>
          <w:rFonts w:ascii="Times New Roman" w:hAnsi="Times New Roman" w:cs="Times New Roman"/>
          <w:sz w:val="24"/>
          <w:szCs w:val="24"/>
        </w:rPr>
        <w:t xml:space="preserve">(Barton, 2019). </w:t>
      </w:r>
      <w:r w:rsidRPr="00150A10">
        <w:rPr>
          <w:rFonts w:ascii="Times New Roman" w:hAnsi="Times New Roman" w:cs="Times New Roman"/>
          <w:sz w:val="24"/>
          <w:szCs w:val="24"/>
        </w:rPr>
        <w:t>If an environmental danger or hazardous feature is discovered, then the employer must be held responsible and liable for this hazard or damage under the law and contract. As a source of inspiration for workers, an organization may play a significant role in raising productivity and ensuring a secure working environment.</w:t>
      </w:r>
    </w:p>
    <w:p w14:paraId="08DE2451" w14:textId="16076A3C" w:rsidR="00303784" w:rsidRPr="00150A10" w:rsidRDefault="00303784" w:rsidP="00B94B3A">
      <w:pPr>
        <w:pStyle w:val="ListParagraph"/>
        <w:numPr>
          <w:ilvl w:val="0"/>
          <w:numId w:val="2"/>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There must be particular leave terms in the contract between an employer and an employee; in other words, any sort of sick leave (including maternity or paternity leave) must be </w:t>
      </w:r>
      <w:r w:rsidRPr="00150A10">
        <w:rPr>
          <w:rFonts w:ascii="Times New Roman" w:hAnsi="Times New Roman" w:cs="Times New Roman"/>
          <w:sz w:val="24"/>
          <w:szCs w:val="24"/>
        </w:rPr>
        <w:lastRenderedPageBreak/>
        <w:t>prescribed by general legislation (</w:t>
      </w:r>
      <w:r w:rsidR="004C5272" w:rsidRPr="00150A10">
        <w:rPr>
          <w:rFonts w:ascii="Times New Roman" w:hAnsi="Times New Roman" w:cs="Times New Roman"/>
          <w:sz w:val="24"/>
          <w:szCs w:val="24"/>
        </w:rPr>
        <w:t>Grata, 2020</w:t>
      </w:r>
      <w:r w:rsidRPr="00150A10">
        <w:rPr>
          <w:rFonts w:ascii="Times New Roman" w:hAnsi="Times New Roman" w:cs="Times New Roman"/>
          <w:sz w:val="24"/>
          <w:szCs w:val="24"/>
        </w:rPr>
        <w:t>). Employees who are given paid time off are more likely to show interest and support for their employer. When it comes to particular agreements with workers, the organization has a lot of flexibility.</w:t>
      </w:r>
    </w:p>
    <w:p w14:paraId="683ED9CF" w14:textId="6FCA9A06" w:rsidR="00AF2A39" w:rsidRPr="00150A10" w:rsidRDefault="00303784" w:rsidP="00150A10">
      <w:pPr>
        <w:pStyle w:val="Heading2"/>
        <w:spacing w:line="360" w:lineRule="auto"/>
        <w:rPr>
          <w:rFonts w:ascii="Times New Roman" w:hAnsi="Times New Roman" w:cs="Times New Roman"/>
          <w:b/>
          <w:sz w:val="28"/>
          <w:szCs w:val="28"/>
        </w:rPr>
      </w:pPr>
      <w:bookmarkStart w:id="5" w:name="_Toc100098292"/>
      <w:r w:rsidRPr="00150A10">
        <w:rPr>
          <w:rFonts w:ascii="Times New Roman" w:hAnsi="Times New Roman" w:cs="Times New Roman"/>
          <w:b/>
          <w:sz w:val="28"/>
          <w:szCs w:val="28"/>
        </w:rPr>
        <w:t>Employee responsibility</w:t>
      </w:r>
      <w:bookmarkEnd w:id="5"/>
    </w:p>
    <w:p w14:paraId="22847F32" w14:textId="7605DFC8" w:rsidR="00303784" w:rsidRPr="00150A10" w:rsidRDefault="00303784" w:rsidP="00150A10">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As part of an institutional agreement, representatives have extra responsibilities and duties, much as enterprises' liabilities and obligations. Underneath the surfaces are:</w:t>
      </w:r>
    </w:p>
    <w:p w14:paraId="4B68E8FC" w14:textId="65FB6609" w:rsidR="00303784" w:rsidRPr="00150A10" w:rsidRDefault="00303784" w:rsidP="00B94B3A">
      <w:pPr>
        <w:pStyle w:val="ListParagraph"/>
        <w:numPr>
          <w:ilvl w:val="0"/>
          <w:numId w:val="3"/>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According to the terms of the contract, a worker must complete all of his duties and responsibilities within the allotted time frame </w:t>
      </w:r>
      <w:r w:rsidR="004C5272" w:rsidRPr="00150A10">
        <w:rPr>
          <w:rFonts w:ascii="Times New Roman" w:hAnsi="Times New Roman" w:cs="Times New Roman"/>
          <w:sz w:val="24"/>
          <w:szCs w:val="24"/>
        </w:rPr>
        <w:t>(Whittaker and Marchington, 2019)</w:t>
      </w:r>
      <w:r w:rsidRPr="00150A10">
        <w:rPr>
          <w:rFonts w:ascii="Times New Roman" w:hAnsi="Times New Roman" w:cs="Times New Roman"/>
          <w:sz w:val="24"/>
          <w:szCs w:val="24"/>
        </w:rPr>
        <w:t>. In the Institutional and Employment Agreement, related exercises and all substances are specified. The representative and the official should follow this path, and the exercises should be conducted in the same way.</w:t>
      </w:r>
    </w:p>
    <w:p w14:paraId="3524343D" w14:textId="55382C64" w:rsidR="00303784" w:rsidRPr="00150A10" w:rsidRDefault="00303784" w:rsidP="00B94B3A">
      <w:pPr>
        <w:pStyle w:val="ListParagraph"/>
        <w:numPr>
          <w:ilvl w:val="0"/>
          <w:numId w:val="3"/>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A representative must be able to handle specialized exercises efficiently. It is expected that the representative would be aware of his responsibilities and the major reason for his employment. Working with a worker who is trained to lead exercises that are clear will help the representative develop their own skills and strengthen the organization as a whole </w:t>
      </w:r>
      <w:r w:rsidR="004C5272" w:rsidRPr="00150A10">
        <w:rPr>
          <w:rFonts w:ascii="Times New Roman" w:hAnsi="Times New Roman" w:cs="Times New Roman"/>
          <w:sz w:val="24"/>
          <w:szCs w:val="24"/>
        </w:rPr>
        <w:t>(</w:t>
      </w:r>
      <w:proofErr w:type="spellStart"/>
      <w:r w:rsidR="004C5272" w:rsidRPr="00150A10">
        <w:rPr>
          <w:rFonts w:ascii="Times New Roman" w:hAnsi="Times New Roman" w:cs="Times New Roman"/>
          <w:sz w:val="24"/>
          <w:szCs w:val="24"/>
        </w:rPr>
        <w:t>Wajda</w:t>
      </w:r>
      <w:proofErr w:type="spellEnd"/>
      <w:r w:rsidR="004C5272" w:rsidRPr="00150A10">
        <w:rPr>
          <w:rFonts w:ascii="Times New Roman" w:hAnsi="Times New Roman" w:cs="Times New Roman"/>
          <w:sz w:val="24"/>
          <w:szCs w:val="24"/>
        </w:rPr>
        <w:t xml:space="preserve"> </w:t>
      </w:r>
      <w:proofErr w:type="spellStart"/>
      <w:r w:rsidR="004C5272" w:rsidRPr="00150A10">
        <w:rPr>
          <w:rFonts w:ascii="Times New Roman" w:hAnsi="Times New Roman" w:cs="Times New Roman"/>
          <w:sz w:val="24"/>
          <w:szCs w:val="24"/>
        </w:rPr>
        <w:t>Irfaeya</w:t>
      </w:r>
      <w:proofErr w:type="spellEnd"/>
      <w:r w:rsidR="004C5272" w:rsidRPr="00150A10">
        <w:rPr>
          <w:rFonts w:ascii="Times New Roman" w:hAnsi="Times New Roman" w:cs="Times New Roman"/>
          <w:sz w:val="24"/>
          <w:szCs w:val="24"/>
        </w:rPr>
        <w:t>, 2019).</w:t>
      </w:r>
      <w:r w:rsidRPr="00150A10">
        <w:rPr>
          <w:rFonts w:ascii="Times New Roman" w:hAnsi="Times New Roman" w:cs="Times New Roman"/>
          <w:sz w:val="24"/>
          <w:szCs w:val="24"/>
        </w:rPr>
        <w:t xml:space="preserve"> As a result, the layout now makes mention of the relevant topics.</w:t>
      </w:r>
    </w:p>
    <w:p w14:paraId="2609A81E" w14:textId="098C89F5" w:rsidR="00303784" w:rsidRPr="00150A10" w:rsidRDefault="00303784" w:rsidP="00B94B3A">
      <w:pPr>
        <w:pStyle w:val="ListParagraph"/>
        <w:numPr>
          <w:ilvl w:val="0"/>
          <w:numId w:val="3"/>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The work is much more anchored in creating future development when there are solid links. Relationships of trust and morality between workers and their representatives help the organization carry out its activities properly </w:t>
      </w:r>
      <w:r w:rsidR="004D7143" w:rsidRPr="00150A10">
        <w:rPr>
          <w:rFonts w:ascii="Times New Roman" w:hAnsi="Times New Roman" w:cs="Times New Roman"/>
          <w:sz w:val="24"/>
          <w:szCs w:val="24"/>
        </w:rPr>
        <w:t>(Oklahoma. State Department Of Health, 2019)</w:t>
      </w:r>
      <w:r w:rsidRPr="00150A10">
        <w:rPr>
          <w:rFonts w:ascii="Times New Roman" w:hAnsi="Times New Roman" w:cs="Times New Roman"/>
          <w:sz w:val="24"/>
          <w:szCs w:val="24"/>
        </w:rPr>
        <w:t>. Workers in this scenario should provide support in a timely and suitable manner.</w:t>
      </w:r>
    </w:p>
    <w:p w14:paraId="4A83C9D8" w14:textId="7D8B895E" w:rsidR="00303784" w:rsidRPr="00150A10" w:rsidRDefault="00303784" w:rsidP="00B94B3A">
      <w:pPr>
        <w:pStyle w:val="ListParagraph"/>
        <w:numPr>
          <w:ilvl w:val="0"/>
          <w:numId w:val="3"/>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With a specific purpose in mind, workers should subject to the principles and standards, and therefore the sets of subordinates and authorities. However, in this case, if there is a bad scenario in which the officials’ representatives are restrained and provided illegal guidelines, then the employees should not comply with the restrictions of the officials' representatives </w:t>
      </w:r>
      <w:r w:rsidR="004D7143" w:rsidRPr="00150A10">
        <w:rPr>
          <w:rFonts w:ascii="Times New Roman" w:hAnsi="Times New Roman" w:cs="Times New Roman"/>
          <w:sz w:val="24"/>
          <w:szCs w:val="24"/>
        </w:rPr>
        <w:t>(</w:t>
      </w:r>
      <w:proofErr w:type="spellStart"/>
      <w:r w:rsidR="004D7143" w:rsidRPr="00150A10">
        <w:rPr>
          <w:rFonts w:ascii="Times New Roman" w:hAnsi="Times New Roman" w:cs="Times New Roman"/>
          <w:sz w:val="24"/>
          <w:szCs w:val="24"/>
        </w:rPr>
        <w:t>Gelter</w:t>
      </w:r>
      <w:proofErr w:type="spellEnd"/>
      <w:r w:rsidR="004D7143" w:rsidRPr="00150A10">
        <w:rPr>
          <w:rFonts w:ascii="Times New Roman" w:hAnsi="Times New Roman" w:cs="Times New Roman"/>
          <w:sz w:val="24"/>
          <w:szCs w:val="24"/>
        </w:rPr>
        <w:t>, 2019)</w:t>
      </w:r>
      <w:r w:rsidRPr="00150A10">
        <w:rPr>
          <w:rFonts w:ascii="Times New Roman" w:hAnsi="Times New Roman" w:cs="Times New Roman"/>
          <w:sz w:val="24"/>
          <w:szCs w:val="24"/>
        </w:rPr>
        <w:t>. To foster a productive work environment, there must be a level of open communication and collaboration. According to the general rule, both parties must comply with all duties and responsibilities in order for them to be carried out properly.</w:t>
      </w:r>
    </w:p>
    <w:p w14:paraId="0BFFC5C6" w14:textId="77777777" w:rsidR="00150A10" w:rsidRDefault="00150A10" w:rsidP="00B94B3A">
      <w:pPr>
        <w:pStyle w:val="Heading2"/>
        <w:spacing w:line="360" w:lineRule="auto"/>
        <w:jc w:val="both"/>
        <w:rPr>
          <w:rFonts w:ascii="Times New Roman" w:hAnsi="Times New Roman" w:cs="Times New Roman"/>
          <w:sz w:val="28"/>
          <w:szCs w:val="28"/>
        </w:rPr>
      </w:pPr>
      <w:bookmarkStart w:id="6" w:name="_Toc100098293"/>
    </w:p>
    <w:p w14:paraId="159936DE" w14:textId="16245C90" w:rsidR="00303784" w:rsidRPr="00150A10" w:rsidRDefault="00C06C6A" w:rsidP="00B94B3A">
      <w:pPr>
        <w:pStyle w:val="Heading2"/>
        <w:spacing w:line="360" w:lineRule="auto"/>
        <w:jc w:val="both"/>
        <w:rPr>
          <w:rFonts w:ascii="Times New Roman" w:hAnsi="Times New Roman" w:cs="Times New Roman"/>
          <w:b/>
          <w:sz w:val="28"/>
          <w:szCs w:val="28"/>
        </w:rPr>
      </w:pPr>
      <w:r w:rsidRPr="00150A10">
        <w:rPr>
          <w:rFonts w:ascii="Times New Roman" w:hAnsi="Times New Roman" w:cs="Times New Roman"/>
          <w:b/>
          <w:sz w:val="28"/>
          <w:szCs w:val="28"/>
        </w:rPr>
        <w:t>Recruitment process</w:t>
      </w:r>
      <w:bookmarkEnd w:id="6"/>
      <w:r w:rsidRPr="00150A10">
        <w:rPr>
          <w:rFonts w:ascii="Times New Roman" w:hAnsi="Times New Roman" w:cs="Times New Roman"/>
          <w:b/>
          <w:sz w:val="28"/>
          <w:szCs w:val="28"/>
        </w:rPr>
        <w:t xml:space="preserve"> </w:t>
      </w:r>
    </w:p>
    <w:p w14:paraId="6AC775DB" w14:textId="47A39158" w:rsidR="00163C61" w:rsidRPr="00150A10" w:rsidRDefault="00163C61" w:rsidP="00B94B3A">
      <w:pPr>
        <w:spacing w:line="360" w:lineRule="auto"/>
        <w:jc w:val="both"/>
        <w:rPr>
          <w:rFonts w:ascii="Times New Roman" w:hAnsi="Times New Roman" w:cs="Times New Roman"/>
          <w:b/>
          <w:bCs/>
          <w:sz w:val="24"/>
          <w:szCs w:val="24"/>
        </w:rPr>
      </w:pPr>
      <w:r w:rsidRPr="00150A10">
        <w:rPr>
          <w:rFonts w:ascii="Times New Roman" w:hAnsi="Times New Roman" w:cs="Times New Roman"/>
          <w:b/>
          <w:bCs/>
          <w:sz w:val="24"/>
          <w:szCs w:val="24"/>
        </w:rPr>
        <w:t>Advertising:</w:t>
      </w:r>
    </w:p>
    <w:p w14:paraId="71004CA0" w14:textId="58BF9602" w:rsidR="000C3C9F" w:rsidRPr="00150A10" w:rsidRDefault="000C3C9F"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In order to fill any vacancy, one of the most well-known and effective methods is to use publicity. People looking for work or starting new businesses will find this dispersal to be the most helpful. Publicizing provides concrete information and insights about the organization's viability. It's widely accepted that publicizing is the best way to find an up-and-comer in a short period of time. This is a quick and easy way to find a promising newcomer among a large group of candidates. Promoting isn't just used to find reps; it's also used to collect data and gain transparency. Brand names of specific businesses and professions can be distinguished </w:t>
      </w:r>
      <w:r w:rsidR="004D7143" w:rsidRPr="00150A10">
        <w:rPr>
          <w:rFonts w:ascii="Times New Roman" w:hAnsi="Times New Roman" w:cs="Times New Roman"/>
          <w:sz w:val="24"/>
          <w:szCs w:val="24"/>
        </w:rPr>
        <w:t>(Love, 2021)</w:t>
      </w:r>
      <w:r w:rsidRPr="00150A10">
        <w:rPr>
          <w:rFonts w:ascii="Times New Roman" w:hAnsi="Times New Roman" w:cs="Times New Roman"/>
          <w:sz w:val="24"/>
          <w:szCs w:val="24"/>
        </w:rPr>
        <w:t>. Professional advice may also be conveyed via publicizing. Applications for enlisting often include information on the applicant's job responsibilities and the organization's finer points such as salary and application structure. I've applied for a server position at JD Wetherspoon Pub.</w:t>
      </w:r>
    </w:p>
    <w:p w14:paraId="1A10056F" w14:textId="77777777" w:rsidR="000C3C9F" w:rsidRPr="00150A10" w:rsidRDefault="000C3C9F" w:rsidP="00B94B3A">
      <w:pPr>
        <w:spacing w:line="360" w:lineRule="auto"/>
        <w:jc w:val="both"/>
        <w:rPr>
          <w:rFonts w:ascii="Times New Roman" w:hAnsi="Times New Roman" w:cs="Times New Roman"/>
          <w:b/>
          <w:bCs/>
          <w:sz w:val="24"/>
          <w:szCs w:val="24"/>
        </w:rPr>
      </w:pPr>
      <w:r w:rsidRPr="00150A10">
        <w:rPr>
          <w:rFonts w:ascii="Times New Roman" w:hAnsi="Times New Roman" w:cs="Times New Roman"/>
          <w:b/>
          <w:bCs/>
          <w:sz w:val="24"/>
          <w:szCs w:val="24"/>
        </w:rPr>
        <w:t>An image of the performance</w:t>
      </w:r>
    </w:p>
    <w:p w14:paraId="0E302148" w14:textId="41570D10" w:rsidR="00163C61" w:rsidRPr="00150A10" w:rsidRDefault="000C3C9F"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Applicants are encouraged to be as clear as possible when describing their expectations of the position. In order to effectively manage the enrollment cycle, having a clear set of job duties is essential </w:t>
      </w:r>
      <w:r w:rsidR="004D7143" w:rsidRPr="00150A10">
        <w:rPr>
          <w:rFonts w:ascii="Times New Roman" w:hAnsi="Times New Roman" w:cs="Times New Roman"/>
          <w:sz w:val="24"/>
          <w:szCs w:val="24"/>
        </w:rPr>
        <w:t>(</w:t>
      </w:r>
      <w:proofErr w:type="spellStart"/>
      <w:r w:rsidR="004D7143" w:rsidRPr="00150A10">
        <w:rPr>
          <w:rFonts w:ascii="Times New Roman" w:hAnsi="Times New Roman" w:cs="Times New Roman"/>
          <w:sz w:val="24"/>
          <w:szCs w:val="24"/>
        </w:rPr>
        <w:t>Cocuľová</w:t>
      </w:r>
      <w:proofErr w:type="spellEnd"/>
      <w:r w:rsidR="004D7143" w:rsidRPr="00150A10">
        <w:rPr>
          <w:rFonts w:ascii="Times New Roman" w:hAnsi="Times New Roman" w:cs="Times New Roman"/>
          <w:sz w:val="24"/>
          <w:szCs w:val="24"/>
        </w:rPr>
        <w:t>, 2019)</w:t>
      </w:r>
      <w:r w:rsidRPr="00150A10">
        <w:rPr>
          <w:rFonts w:ascii="Times New Roman" w:hAnsi="Times New Roman" w:cs="Times New Roman"/>
          <w:sz w:val="24"/>
          <w:szCs w:val="24"/>
        </w:rPr>
        <w:t xml:space="preserve">. Various facts pertaining to the workplace are conveyed by the anticipated set of duties. Data concerning responsibilities, position, and job description are some of the most important. There are a number of anticipated tasks that may be identified by providing the relevant information: </w:t>
      </w:r>
    </w:p>
    <w:p w14:paraId="3D760717" w14:textId="094FEA41" w:rsidR="00163C61" w:rsidRPr="00150A10" w:rsidRDefault="000C3C9F" w:rsidP="00B94B3A">
      <w:pPr>
        <w:pStyle w:val="ListParagraph"/>
        <w:numPr>
          <w:ilvl w:val="0"/>
          <w:numId w:val="11"/>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Workplace </w:t>
      </w:r>
    </w:p>
    <w:p w14:paraId="768F0852" w14:textId="0097CD1B" w:rsidR="00163C61" w:rsidRPr="00150A10" w:rsidRDefault="000C3C9F" w:rsidP="00B94B3A">
      <w:pPr>
        <w:pStyle w:val="ListParagraph"/>
        <w:numPr>
          <w:ilvl w:val="0"/>
          <w:numId w:val="11"/>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Area</w:t>
      </w:r>
    </w:p>
    <w:p w14:paraId="5876D129" w14:textId="3101CE78" w:rsidR="00163C61" w:rsidRPr="00150A10" w:rsidRDefault="000C3C9F" w:rsidP="00B94B3A">
      <w:pPr>
        <w:pStyle w:val="ListParagraph"/>
        <w:numPr>
          <w:ilvl w:val="0"/>
          <w:numId w:val="11"/>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Obligation </w:t>
      </w:r>
    </w:p>
    <w:p w14:paraId="626559EB" w14:textId="5A589FDB" w:rsidR="00163C61" w:rsidRPr="00150A10" w:rsidRDefault="000C3C9F" w:rsidP="00B94B3A">
      <w:pPr>
        <w:pStyle w:val="ListParagraph"/>
        <w:numPr>
          <w:ilvl w:val="0"/>
          <w:numId w:val="11"/>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Job </w:t>
      </w:r>
    </w:p>
    <w:p w14:paraId="1E639D39" w14:textId="5F53C8FB" w:rsidR="00163C61" w:rsidRPr="00150A10" w:rsidRDefault="000C3C9F" w:rsidP="00B94B3A">
      <w:pPr>
        <w:pStyle w:val="ListParagraph"/>
        <w:numPr>
          <w:ilvl w:val="0"/>
          <w:numId w:val="11"/>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Presentation </w:t>
      </w:r>
    </w:p>
    <w:p w14:paraId="277715B3" w14:textId="4DCCD0BF" w:rsidR="00163C61" w:rsidRPr="00150A10" w:rsidRDefault="000C3C9F" w:rsidP="00B94B3A">
      <w:pPr>
        <w:pStyle w:val="ListParagraph"/>
        <w:numPr>
          <w:ilvl w:val="0"/>
          <w:numId w:val="11"/>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Gear </w:t>
      </w:r>
    </w:p>
    <w:p w14:paraId="5828D071" w14:textId="6A972F18" w:rsidR="000C3C9F" w:rsidRPr="00150A10" w:rsidRDefault="000C3C9F" w:rsidP="00B94B3A">
      <w:pPr>
        <w:pStyle w:val="ListParagraph"/>
        <w:numPr>
          <w:ilvl w:val="0"/>
          <w:numId w:val="11"/>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Oversight method.</w:t>
      </w:r>
    </w:p>
    <w:p w14:paraId="6A5D33B9" w14:textId="2BEF5820" w:rsidR="000C3C9F" w:rsidRPr="00150A10" w:rsidRDefault="000C3C9F"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There are nuances that help me and my coworkers get more information about what it's like to work as servers.</w:t>
      </w:r>
    </w:p>
    <w:p w14:paraId="5F6BF945" w14:textId="77777777" w:rsidR="000C3C9F" w:rsidRPr="00150A10" w:rsidRDefault="000C3C9F" w:rsidP="00B94B3A">
      <w:pPr>
        <w:spacing w:line="360" w:lineRule="auto"/>
        <w:jc w:val="both"/>
        <w:rPr>
          <w:rFonts w:ascii="Times New Roman" w:hAnsi="Times New Roman" w:cs="Times New Roman"/>
          <w:b/>
          <w:bCs/>
          <w:sz w:val="24"/>
          <w:szCs w:val="24"/>
        </w:rPr>
      </w:pPr>
      <w:r w:rsidRPr="00150A10">
        <w:rPr>
          <w:rFonts w:ascii="Times New Roman" w:hAnsi="Times New Roman" w:cs="Times New Roman"/>
          <w:b/>
          <w:bCs/>
          <w:sz w:val="24"/>
          <w:szCs w:val="24"/>
        </w:rPr>
        <w:lastRenderedPageBreak/>
        <w:t>Particulars on a person</w:t>
      </w:r>
    </w:p>
    <w:p w14:paraId="4DD04185" w14:textId="68BD052A" w:rsidR="000C3C9F" w:rsidRPr="00150A10" w:rsidRDefault="000C3C9F"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As a general rule, being specific means looking for a specific and competent candidate for a certain role. After the enrollment cycle is through, the focus shifts to individual projects. Typically, companies or associations employ personnel from both internal and external sources. If the source is from the inside, it usually means that someone from that environment has been enlisted to help. Models take into account the advances and movements of workers. Next, the outside source usually suggests that the group or association has representatives from an external source </w:t>
      </w:r>
      <w:r w:rsidR="004D7143" w:rsidRPr="00150A10">
        <w:rPr>
          <w:rFonts w:ascii="Times New Roman" w:hAnsi="Times New Roman" w:cs="Times New Roman"/>
          <w:sz w:val="24"/>
          <w:szCs w:val="24"/>
        </w:rPr>
        <w:t>(Hudson, 2020)</w:t>
      </w:r>
      <w:r w:rsidRPr="00150A10">
        <w:rPr>
          <w:rFonts w:ascii="Times New Roman" w:hAnsi="Times New Roman" w:cs="Times New Roman"/>
          <w:sz w:val="24"/>
          <w:szCs w:val="24"/>
        </w:rPr>
        <w:t>. Immediate enrollment, professional affiliation enlistment, transfer of business or advancement, and so on are examples of these models. The majority of the time, individual responsibilities are related to determining who is appropriate for a position in the company and who is capable of acting as a specialist.</w:t>
      </w:r>
    </w:p>
    <w:p w14:paraId="2DE8E1A6" w14:textId="77777777" w:rsidR="000C3C9F" w:rsidRPr="00150A10" w:rsidRDefault="000C3C9F" w:rsidP="00B94B3A">
      <w:pPr>
        <w:spacing w:line="360" w:lineRule="auto"/>
        <w:jc w:val="both"/>
        <w:rPr>
          <w:rFonts w:ascii="Times New Roman" w:hAnsi="Times New Roman" w:cs="Times New Roman"/>
          <w:b/>
          <w:bCs/>
          <w:sz w:val="24"/>
          <w:szCs w:val="24"/>
        </w:rPr>
      </w:pPr>
      <w:r w:rsidRPr="00150A10">
        <w:rPr>
          <w:rFonts w:ascii="Times New Roman" w:hAnsi="Times New Roman" w:cs="Times New Roman"/>
          <w:b/>
          <w:bCs/>
          <w:sz w:val="24"/>
          <w:szCs w:val="24"/>
        </w:rPr>
        <w:t>Application</w:t>
      </w:r>
    </w:p>
    <w:p w14:paraId="6910E6DB" w14:textId="2F4BF7A1" w:rsidR="000C3C9F" w:rsidRPr="00150A10" w:rsidRDefault="000C3C9F"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In most cases, the application structure means that authorities or supervisors must be familiar with the specific facts and approach of the up-and-comer. In order to make the most of every chance, job seekers look for employers that are looking for a variety of skills and information related to the newcomer.</w:t>
      </w:r>
    </w:p>
    <w:p w14:paraId="5580C035" w14:textId="77777777" w:rsidR="000C3C9F" w:rsidRPr="00150A10" w:rsidRDefault="000C3C9F" w:rsidP="00B94B3A">
      <w:pPr>
        <w:spacing w:line="360" w:lineRule="auto"/>
        <w:jc w:val="both"/>
        <w:rPr>
          <w:rFonts w:ascii="Times New Roman" w:hAnsi="Times New Roman" w:cs="Times New Roman"/>
          <w:b/>
          <w:bCs/>
          <w:sz w:val="24"/>
          <w:szCs w:val="24"/>
        </w:rPr>
      </w:pPr>
      <w:r w:rsidRPr="00150A10">
        <w:rPr>
          <w:rFonts w:ascii="Times New Roman" w:hAnsi="Times New Roman" w:cs="Times New Roman"/>
          <w:b/>
          <w:bCs/>
          <w:sz w:val="24"/>
          <w:szCs w:val="24"/>
        </w:rPr>
        <w:t>Shortlisting</w:t>
      </w:r>
    </w:p>
    <w:p w14:paraId="307E87CC" w14:textId="7349FCA2" w:rsidR="00C06C6A" w:rsidRPr="00150A10" w:rsidRDefault="000C3C9F"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Following the application process, shortlisting is a kind of interaction that comprises a variety of filtering procedures in order to choose the best candidate. It is common practice to conduct such exercises in order to weed out candidates who lack the necessary qualifications and who pose an unacceptable threat. A substantial role is played by significant when it comes to finding unambiguous competent individuals and representatives Breaking apart an up-and-insight comer's and general base helps shortlist competent rivals </w:t>
      </w:r>
      <w:r w:rsidR="004D7143" w:rsidRPr="00150A10">
        <w:rPr>
          <w:rFonts w:ascii="Times New Roman" w:hAnsi="Times New Roman" w:cs="Times New Roman"/>
          <w:sz w:val="24"/>
          <w:szCs w:val="24"/>
        </w:rPr>
        <w:t>(Stanger, 2018)</w:t>
      </w:r>
      <w:r w:rsidRPr="00150A10">
        <w:rPr>
          <w:rFonts w:ascii="Times New Roman" w:hAnsi="Times New Roman" w:cs="Times New Roman"/>
          <w:sz w:val="24"/>
          <w:szCs w:val="24"/>
        </w:rPr>
        <w:t>. In such a case, a series of rounds is conducted in which the candidates in each round are picked from among the infinitely qualified employees. Managers use shortlisting to narrow their options and choose the best candidate.</w:t>
      </w:r>
    </w:p>
    <w:p w14:paraId="010E1E3D" w14:textId="77777777" w:rsidR="00150A10" w:rsidRDefault="00150A10" w:rsidP="00B94B3A">
      <w:pPr>
        <w:spacing w:line="360" w:lineRule="auto"/>
        <w:jc w:val="both"/>
        <w:rPr>
          <w:rFonts w:ascii="Times New Roman" w:hAnsi="Times New Roman" w:cs="Times New Roman"/>
          <w:b/>
          <w:bCs/>
          <w:sz w:val="24"/>
          <w:szCs w:val="24"/>
        </w:rPr>
      </w:pPr>
    </w:p>
    <w:p w14:paraId="5279250B" w14:textId="77777777" w:rsidR="00150A10" w:rsidRDefault="00150A10" w:rsidP="00B94B3A">
      <w:pPr>
        <w:spacing w:line="360" w:lineRule="auto"/>
        <w:jc w:val="both"/>
        <w:rPr>
          <w:rFonts w:ascii="Times New Roman" w:hAnsi="Times New Roman" w:cs="Times New Roman"/>
          <w:b/>
          <w:bCs/>
          <w:sz w:val="24"/>
          <w:szCs w:val="24"/>
        </w:rPr>
      </w:pPr>
    </w:p>
    <w:p w14:paraId="624B686E" w14:textId="77777777" w:rsidR="00150A10" w:rsidRDefault="00150A10" w:rsidP="00B94B3A">
      <w:pPr>
        <w:spacing w:line="360" w:lineRule="auto"/>
        <w:jc w:val="both"/>
        <w:rPr>
          <w:rFonts w:ascii="Times New Roman" w:hAnsi="Times New Roman" w:cs="Times New Roman"/>
          <w:b/>
          <w:bCs/>
          <w:sz w:val="24"/>
          <w:szCs w:val="24"/>
        </w:rPr>
      </w:pPr>
    </w:p>
    <w:p w14:paraId="045C5340" w14:textId="0C8EEDF4" w:rsidR="00163C61" w:rsidRPr="00150A10" w:rsidRDefault="00163C61" w:rsidP="00B94B3A">
      <w:pPr>
        <w:spacing w:line="360" w:lineRule="auto"/>
        <w:jc w:val="both"/>
        <w:rPr>
          <w:rFonts w:ascii="Times New Roman" w:hAnsi="Times New Roman" w:cs="Times New Roman"/>
          <w:b/>
          <w:bCs/>
          <w:sz w:val="24"/>
          <w:szCs w:val="24"/>
        </w:rPr>
      </w:pPr>
      <w:r w:rsidRPr="00150A10">
        <w:rPr>
          <w:rFonts w:ascii="Times New Roman" w:hAnsi="Times New Roman" w:cs="Times New Roman"/>
          <w:b/>
          <w:bCs/>
          <w:sz w:val="24"/>
          <w:szCs w:val="24"/>
        </w:rPr>
        <w:lastRenderedPageBreak/>
        <w:t>Reflection on In</w:t>
      </w:r>
      <w:r w:rsidR="004D6FCA" w:rsidRPr="00150A10">
        <w:rPr>
          <w:rFonts w:ascii="Times New Roman" w:hAnsi="Times New Roman" w:cs="Times New Roman"/>
          <w:b/>
          <w:bCs/>
          <w:sz w:val="24"/>
          <w:szCs w:val="24"/>
        </w:rPr>
        <w:t>terview</w:t>
      </w:r>
    </w:p>
    <w:p w14:paraId="755D5EF0" w14:textId="1D79ECB2" w:rsidR="004D6FCA" w:rsidRPr="00150A10" w:rsidRDefault="004D6FCA" w:rsidP="00B94B3A">
      <w:pPr>
        <w:spacing w:line="360" w:lineRule="auto"/>
        <w:jc w:val="both"/>
        <w:rPr>
          <w:rFonts w:ascii="Times New Roman" w:hAnsi="Times New Roman" w:cs="Times New Roman"/>
          <w:b/>
          <w:bCs/>
          <w:sz w:val="24"/>
          <w:szCs w:val="24"/>
        </w:rPr>
      </w:pPr>
      <w:r w:rsidRPr="00150A10">
        <w:rPr>
          <w:rFonts w:ascii="Times New Roman" w:hAnsi="Times New Roman" w:cs="Times New Roman"/>
          <w:b/>
          <w:bCs/>
          <w:noProof/>
          <w:sz w:val="24"/>
          <w:szCs w:val="24"/>
        </w:rPr>
        <w:drawing>
          <wp:inline distT="0" distB="0" distL="0" distR="0" wp14:anchorId="697A2833" wp14:editId="0E652DEF">
            <wp:extent cx="4791744" cy="4686954"/>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91744" cy="4686954"/>
                    </a:xfrm>
                    <a:prstGeom prst="rect">
                      <a:avLst/>
                    </a:prstGeom>
                  </pic:spPr>
                </pic:pic>
              </a:graphicData>
            </a:graphic>
          </wp:inline>
        </w:drawing>
      </w:r>
    </w:p>
    <w:p w14:paraId="1EE6B54F" w14:textId="41AA44EB" w:rsidR="000C3C9F" w:rsidRPr="00150A10" w:rsidRDefault="00DC305B" w:rsidP="00B94B3A">
      <w:pPr>
        <w:pStyle w:val="Heading2"/>
        <w:spacing w:line="360" w:lineRule="auto"/>
        <w:jc w:val="both"/>
        <w:rPr>
          <w:rFonts w:ascii="Times New Roman" w:hAnsi="Times New Roman" w:cs="Times New Roman"/>
          <w:b/>
          <w:sz w:val="28"/>
          <w:szCs w:val="28"/>
        </w:rPr>
      </w:pPr>
      <w:bookmarkStart w:id="7" w:name="_Toc100098294"/>
      <w:r w:rsidRPr="00150A10">
        <w:rPr>
          <w:rFonts w:ascii="Times New Roman" w:hAnsi="Times New Roman" w:cs="Times New Roman"/>
          <w:b/>
          <w:sz w:val="28"/>
          <w:szCs w:val="28"/>
        </w:rPr>
        <w:t xml:space="preserve">Career </w:t>
      </w:r>
      <w:r w:rsidR="00150A10">
        <w:rPr>
          <w:rFonts w:ascii="Times New Roman" w:hAnsi="Times New Roman" w:cs="Times New Roman"/>
          <w:b/>
          <w:sz w:val="28"/>
          <w:szCs w:val="28"/>
        </w:rPr>
        <w:t>D</w:t>
      </w:r>
      <w:r w:rsidRPr="00150A10">
        <w:rPr>
          <w:rFonts w:ascii="Times New Roman" w:hAnsi="Times New Roman" w:cs="Times New Roman"/>
          <w:b/>
          <w:sz w:val="28"/>
          <w:szCs w:val="28"/>
        </w:rPr>
        <w:t>evelopment</w:t>
      </w:r>
      <w:bookmarkEnd w:id="7"/>
    </w:p>
    <w:p w14:paraId="4D942165" w14:textId="0FD8801A" w:rsidR="00DC305B" w:rsidRPr="00150A10" w:rsidRDefault="00DC305B"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Professional progress plays an important role in gaining knowledge and skills. Developing oneself is a long-term career progression strategy. Only one person is required to work on one's career. However, in this case, the association's business can aid me in certain ways </w:t>
      </w:r>
      <w:r w:rsidR="00E8042E" w:rsidRPr="00150A10">
        <w:rPr>
          <w:rFonts w:ascii="Times New Roman" w:hAnsi="Times New Roman" w:cs="Times New Roman"/>
          <w:sz w:val="24"/>
          <w:szCs w:val="24"/>
        </w:rPr>
        <w:t>(Creed and Hughes, 2022)</w:t>
      </w:r>
      <w:r w:rsidRPr="00150A10">
        <w:rPr>
          <w:rFonts w:ascii="Times New Roman" w:hAnsi="Times New Roman" w:cs="Times New Roman"/>
          <w:sz w:val="24"/>
          <w:szCs w:val="24"/>
        </w:rPr>
        <w:t>. These will benefit me as a female expert in the future. The VARK model, SWOT Analysis is one of my favorite methods for linguistic enhancement.</w:t>
      </w:r>
    </w:p>
    <w:p w14:paraId="46D20824" w14:textId="3C22CBCF" w:rsidR="00DC305B" w:rsidRDefault="00DC305B" w:rsidP="00B94B3A">
      <w:pPr>
        <w:spacing w:line="360" w:lineRule="auto"/>
        <w:jc w:val="both"/>
        <w:rPr>
          <w:rFonts w:ascii="Times New Roman" w:hAnsi="Times New Roman" w:cs="Times New Roman"/>
          <w:sz w:val="24"/>
          <w:szCs w:val="24"/>
        </w:rPr>
      </w:pPr>
    </w:p>
    <w:p w14:paraId="1DF185EA" w14:textId="55AB20F2" w:rsidR="00150A10" w:rsidRDefault="00150A10" w:rsidP="00B94B3A">
      <w:pPr>
        <w:spacing w:line="360" w:lineRule="auto"/>
        <w:jc w:val="both"/>
        <w:rPr>
          <w:rFonts w:ascii="Times New Roman" w:hAnsi="Times New Roman" w:cs="Times New Roman"/>
          <w:sz w:val="24"/>
          <w:szCs w:val="24"/>
        </w:rPr>
      </w:pPr>
    </w:p>
    <w:p w14:paraId="211BD3EF" w14:textId="77777777" w:rsidR="00150A10" w:rsidRPr="00150A10" w:rsidRDefault="00150A10" w:rsidP="00B94B3A">
      <w:pPr>
        <w:spacing w:line="360" w:lineRule="auto"/>
        <w:jc w:val="both"/>
        <w:rPr>
          <w:rFonts w:ascii="Times New Roman" w:hAnsi="Times New Roman" w:cs="Times New Roman"/>
          <w:sz w:val="24"/>
          <w:szCs w:val="24"/>
        </w:rPr>
      </w:pPr>
    </w:p>
    <w:p w14:paraId="028F2EDD" w14:textId="0B351F0F" w:rsidR="00DC305B" w:rsidRPr="00150A10" w:rsidRDefault="00DC305B" w:rsidP="00B94B3A">
      <w:pPr>
        <w:spacing w:line="360" w:lineRule="auto"/>
        <w:jc w:val="both"/>
        <w:rPr>
          <w:rFonts w:ascii="Times New Roman" w:hAnsi="Times New Roman" w:cs="Times New Roman"/>
          <w:b/>
          <w:bCs/>
          <w:sz w:val="24"/>
          <w:szCs w:val="24"/>
        </w:rPr>
      </w:pPr>
      <w:r w:rsidRPr="00150A10">
        <w:rPr>
          <w:rFonts w:ascii="Times New Roman" w:hAnsi="Times New Roman" w:cs="Times New Roman"/>
          <w:b/>
          <w:bCs/>
          <w:sz w:val="24"/>
          <w:szCs w:val="24"/>
        </w:rPr>
        <w:lastRenderedPageBreak/>
        <w:t xml:space="preserve">VARK </w:t>
      </w:r>
      <w:r w:rsidR="000539C1" w:rsidRPr="00150A10">
        <w:rPr>
          <w:rFonts w:ascii="Times New Roman" w:hAnsi="Times New Roman" w:cs="Times New Roman"/>
          <w:b/>
          <w:bCs/>
          <w:sz w:val="24"/>
          <w:szCs w:val="24"/>
        </w:rPr>
        <w:t>model</w:t>
      </w:r>
    </w:p>
    <w:p w14:paraId="0FF532A2" w14:textId="5CDA4562" w:rsidR="000539C1" w:rsidRPr="00150A10" w:rsidRDefault="000539C1" w:rsidP="00B94B3A">
      <w:pPr>
        <w:spacing w:line="360" w:lineRule="auto"/>
        <w:jc w:val="center"/>
        <w:rPr>
          <w:rFonts w:ascii="Times New Roman" w:hAnsi="Times New Roman" w:cs="Times New Roman"/>
          <w:b/>
          <w:bCs/>
          <w:sz w:val="24"/>
          <w:szCs w:val="24"/>
        </w:rPr>
      </w:pPr>
      <w:r w:rsidRPr="00150A10">
        <w:rPr>
          <w:rFonts w:ascii="Times New Roman" w:hAnsi="Times New Roman" w:cs="Times New Roman"/>
          <w:noProof/>
          <w:sz w:val="24"/>
          <w:szCs w:val="24"/>
        </w:rPr>
        <w:drawing>
          <wp:inline distT="0" distB="0" distL="0" distR="0" wp14:anchorId="1F2F275F" wp14:editId="5CD47005">
            <wp:extent cx="3810000" cy="4286250"/>
            <wp:effectExtent l="0" t="0" r="0" b="0"/>
            <wp:docPr id="3" name="Picture 3" descr="The V.A.R.K. Model - ENGAGE NCC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V.A.R.K. Model - ENGAGE NCCU"/>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00" cy="4286250"/>
                    </a:xfrm>
                    <a:prstGeom prst="rect">
                      <a:avLst/>
                    </a:prstGeom>
                    <a:noFill/>
                    <a:ln>
                      <a:noFill/>
                    </a:ln>
                  </pic:spPr>
                </pic:pic>
              </a:graphicData>
            </a:graphic>
          </wp:inline>
        </w:drawing>
      </w:r>
    </w:p>
    <w:p w14:paraId="4A058956" w14:textId="645C9D6E" w:rsidR="00DC305B" w:rsidRPr="00150A10" w:rsidRDefault="00DC305B"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The picture depicts four types of students: readers, doers, lovers, and hearers (</w:t>
      </w:r>
      <w:proofErr w:type="spellStart"/>
      <w:r w:rsidR="00E8042E" w:rsidRPr="00150A10">
        <w:rPr>
          <w:rFonts w:ascii="Times New Roman" w:hAnsi="Times New Roman" w:cs="Times New Roman"/>
          <w:sz w:val="24"/>
          <w:szCs w:val="24"/>
        </w:rPr>
        <w:t>Moayyeri</w:t>
      </w:r>
      <w:proofErr w:type="spellEnd"/>
      <w:r w:rsidR="00E8042E" w:rsidRPr="00150A10">
        <w:rPr>
          <w:rFonts w:ascii="Times New Roman" w:hAnsi="Times New Roman" w:cs="Times New Roman"/>
          <w:sz w:val="24"/>
          <w:szCs w:val="24"/>
        </w:rPr>
        <w:t>, 2019)</w:t>
      </w:r>
      <w:r w:rsidRPr="00150A10">
        <w:rPr>
          <w:rFonts w:ascii="Times New Roman" w:hAnsi="Times New Roman" w:cs="Times New Roman"/>
          <w:sz w:val="24"/>
          <w:szCs w:val="24"/>
        </w:rPr>
        <w:t>. I regard myself as one of the mentioned visual students. Because understanding something helps me see more. I believe the visual and audible sides may better grasp my drawings.</w:t>
      </w:r>
    </w:p>
    <w:p w14:paraId="517272CC" w14:textId="77777777" w:rsidR="00DC305B" w:rsidRPr="00150A10" w:rsidRDefault="00DC305B" w:rsidP="00B94B3A">
      <w:pPr>
        <w:spacing w:line="360" w:lineRule="auto"/>
        <w:jc w:val="both"/>
        <w:rPr>
          <w:rFonts w:ascii="Times New Roman" w:hAnsi="Times New Roman" w:cs="Times New Roman"/>
          <w:sz w:val="24"/>
          <w:szCs w:val="24"/>
        </w:rPr>
      </w:pPr>
    </w:p>
    <w:p w14:paraId="2EAAE2B0" w14:textId="77777777" w:rsidR="00DC305B" w:rsidRPr="00150A10" w:rsidRDefault="00DC305B" w:rsidP="00B94B3A">
      <w:pPr>
        <w:spacing w:line="360" w:lineRule="auto"/>
        <w:jc w:val="both"/>
        <w:rPr>
          <w:rFonts w:ascii="Times New Roman" w:hAnsi="Times New Roman" w:cs="Times New Roman"/>
          <w:b/>
          <w:bCs/>
          <w:sz w:val="24"/>
          <w:szCs w:val="24"/>
        </w:rPr>
      </w:pPr>
      <w:r w:rsidRPr="00150A10">
        <w:rPr>
          <w:rFonts w:ascii="Times New Roman" w:hAnsi="Times New Roman" w:cs="Times New Roman"/>
          <w:b/>
          <w:bCs/>
          <w:sz w:val="24"/>
          <w:szCs w:val="24"/>
        </w:rPr>
        <w:t>SWOT analysis</w:t>
      </w:r>
    </w:p>
    <w:p w14:paraId="33FA4115" w14:textId="1A633A0D" w:rsidR="00DC305B" w:rsidRPr="00150A10" w:rsidRDefault="00DC305B"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As a female server, I must act as a delegate and meet people from diverse situations and civilizations. </w:t>
      </w:r>
      <w:r w:rsidR="000539C1" w:rsidRPr="00150A10">
        <w:rPr>
          <w:rFonts w:ascii="Times New Roman" w:hAnsi="Times New Roman" w:cs="Times New Roman"/>
          <w:sz w:val="24"/>
          <w:szCs w:val="24"/>
        </w:rPr>
        <w:t>So,</w:t>
      </w:r>
      <w:r w:rsidRPr="00150A10">
        <w:rPr>
          <w:rFonts w:ascii="Times New Roman" w:hAnsi="Times New Roman" w:cs="Times New Roman"/>
          <w:sz w:val="24"/>
          <w:szCs w:val="24"/>
        </w:rPr>
        <w:t xml:space="preserve"> I should know my advantages and flaws. That is why I do a SWOT analysis to identify my strengths and weaknesses. It helps me later when I work on myself. The studies are shown below</w:t>
      </w:r>
      <w:r w:rsidR="000539C1" w:rsidRPr="00150A10">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675"/>
        <w:gridCol w:w="4675"/>
      </w:tblGrid>
      <w:tr w:rsidR="000539C1" w:rsidRPr="00150A10" w14:paraId="3E9027DA" w14:textId="77777777" w:rsidTr="000539C1">
        <w:tc>
          <w:tcPr>
            <w:tcW w:w="4675" w:type="dxa"/>
          </w:tcPr>
          <w:p w14:paraId="51FF2E92" w14:textId="378DEFD7" w:rsidR="000539C1" w:rsidRPr="00150A10" w:rsidRDefault="000539C1" w:rsidP="00B94B3A">
            <w:pPr>
              <w:spacing w:line="360" w:lineRule="auto"/>
              <w:jc w:val="both"/>
              <w:rPr>
                <w:rFonts w:ascii="Times New Roman" w:hAnsi="Times New Roman" w:cs="Times New Roman"/>
                <w:b/>
                <w:bCs/>
                <w:sz w:val="24"/>
                <w:szCs w:val="24"/>
              </w:rPr>
            </w:pPr>
            <w:r w:rsidRPr="00150A10">
              <w:rPr>
                <w:rFonts w:ascii="Times New Roman" w:hAnsi="Times New Roman" w:cs="Times New Roman"/>
                <w:b/>
                <w:bCs/>
                <w:sz w:val="24"/>
                <w:szCs w:val="24"/>
              </w:rPr>
              <w:t>Strengths</w:t>
            </w:r>
          </w:p>
          <w:p w14:paraId="7EB89221" w14:textId="77777777" w:rsidR="000539C1" w:rsidRPr="00150A10" w:rsidRDefault="000539C1" w:rsidP="00B94B3A">
            <w:pPr>
              <w:pStyle w:val="ListParagraph"/>
              <w:numPr>
                <w:ilvl w:val="0"/>
                <w:numId w:val="6"/>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Working hard</w:t>
            </w:r>
          </w:p>
          <w:p w14:paraId="219E6383" w14:textId="75E74270" w:rsidR="000539C1" w:rsidRPr="00150A10" w:rsidRDefault="000539C1" w:rsidP="00B94B3A">
            <w:pPr>
              <w:pStyle w:val="ListParagraph"/>
              <w:numPr>
                <w:ilvl w:val="0"/>
                <w:numId w:val="6"/>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lastRenderedPageBreak/>
              <w:t>Innovative</w:t>
            </w:r>
          </w:p>
          <w:p w14:paraId="0135B0E0" w14:textId="2227B2C0" w:rsidR="000539C1" w:rsidRPr="00150A10" w:rsidRDefault="000539C1" w:rsidP="00B94B3A">
            <w:pPr>
              <w:pStyle w:val="ListParagraph"/>
              <w:numPr>
                <w:ilvl w:val="0"/>
                <w:numId w:val="6"/>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Critical thinking</w:t>
            </w:r>
          </w:p>
        </w:tc>
        <w:tc>
          <w:tcPr>
            <w:tcW w:w="4675" w:type="dxa"/>
          </w:tcPr>
          <w:p w14:paraId="5A80E751" w14:textId="08FE03E8" w:rsidR="000539C1" w:rsidRPr="00150A10" w:rsidRDefault="00120A83" w:rsidP="00B94B3A">
            <w:pPr>
              <w:spacing w:line="360" w:lineRule="auto"/>
              <w:jc w:val="both"/>
              <w:rPr>
                <w:rFonts w:ascii="Times New Roman" w:hAnsi="Times New Roman" w:cs="Times New Roman"/>
                <w:b/>
                <w:bCs/>
                <w:sz w:val="24"/>
                <w:szCs w:val="24"/>
              </w:rPr>
            </w:pPr>
            <w:r w:rsidRPr="00150A10">
              <w:rPr>
                <w:rFonts w:ascii="Times New Roman" w:hAnsi="Times New Roman" w:cs="Times New Roman"/>
                <w:b/>
                <w:bCs/>
                <w:sz w:val="24"/>
                <w:szCs w:val="24"/>
              </w:rPr>
              <w:lastRenderedPageBreak/>
              <w:t>Weaknesses</w:t>
            </w:r>
          </w:p>
          <w:p w14:paraId="248DBFF0" w14:textId="130FB9E2" w:rsidR="00120A83" w:rsidRPr="00150A10" w:rsidRDefault="00120A83" w:rsidP="00B94B3A">
            <w:pPr>
              <w:pStyle w:val="ListParagraph"/>
              <w:numPr>
                <w:ilvl w:val="0"/>
                <w:numId w:val="8"/>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Anxiety</w:t>
            </w:r>
          </w:p>
          <w:p w14:paraId="03CF30CF" w14:textId="6D0AAAF5" w:rsidR="00120A83" w:rsidRPr="00150A10" w:rsidRDefault="00120A83" w:rsidP="00B94B3A">
            <w:pPr>
              <w:pStyle w:val="ListParagraph"/>
              <w:numPr>
                <w:ilvl w:val="0"/>
                <w:numId w:val="8"/>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lastRenderedPageBreak/>
              <w:t xml:space="preserve">Presenting </w:t>
            </w:r>
          </w:p>
        </w:tc>
      </w:tr>
      <w:tr w:rsidR="000539C1" w:rsidRPr="00150A10" w14:paraId="4569BA4F" w14:textId="77777777" w:rsidTr="000539C1">
        <w:tc>
          <w:tcPr>
            <w:tcW w:w="4675" w:type="dxa"/>
          </w:tcPr>
          <w:p w14:paraId="1D5CEF09" w14:textId="5EA94360" w:rsidR="000539C1" w:rsidRPr="00150A10" w:rsidRDefault="000539C1" w:rsidP="00B94B3A">
            <w:pPr>
              <w:spacing w:line="360" w:lineRule="auto"/>
              <w:jc w:val="both"/>
              <w:rPr>
                <w:rFonts w:ascii="Times New Roman" w:hAnsi="Times New Roman" w:cs="Times New Roman"/>
                <w:b/>
                <w:bCs/>
                <w:sz w:val="24"/>
                <w:szCs w:val="24"/>
              </w:rPr>
            </w:pPr>
            <w:r w:rsidRPr="00150A10">
              <w:rPr>
                <w:rFonts w:ascii="Times New Roman" w:hAnsi="Times New Roman" w:cs="Times New Roman"/>
                <w:b/>
                <w:bCs/>
                <w:sz w:val="24"/>
                <w:szCs w:val="24"/>
              </w:rPr>
              <w:t>Opportunities</w:t>
            </w:r>
          </w:p>
          <w:p w14:paraId="0C1C338D" w14:textId="5C13BAF1" w:rsidR="000539C1" w:rsidRPr="00150A10" w:rsidRDefault="000539C1" w:rsidP="00B94B3A">
            <w:pPr>
              <w:pStyle w:val="ListParagraph"/>
              <w:numPr>
                <w:ilvl w:val="0"/>
                <w:numId w:val="7"/>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Communication</w:t>
            </w:r>
          </w:p>
          <w:p w14:paraId="3B55B371" w14:textId="1BE94282" w:rsidR="000539C1" w:rsidRPr="00150A10" w:rsidRDefault="000539C1" w:rsidP="00B94B3A">
            <w:pPr>
              <w:pStyle w:val="ListParagraph"/>
              <w:numPr>
                <w:ilvl w:val="0"/>
                <w:numId w:val="7"/>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Networking </w:t>
            </w:r>
          </w:p>
        </w:tc>
        <w:tc>
          <w:tcPr>
            <w:tcW w:w="4675" w:type="dxa"/>
          </w:tcPr>
          <w:p w14:paraId="7BEFF625" w14:textId="13E8A012" w:rsidR="000539C1" w:rsidRPr="00150A10" w:rsidRDefault="00120A83" w:rsidP="00B94B3A">
            <w:pPr>
              <w:spacing w:line="360" w:lineRule="auto"/>
              <w:jc w:val="both"/>
              <w:rPr>
                <w:rFonts w:ascii="Times New Roman" w:hAnsi="Times New Roman" w:cs="Times New Roman"/>
                <w:b/>
                <w:bCs/>
                <w:sz w:val="24"/>
                <w:szCs w:val="24"/>
              </w:rPr>
            </w:pPr>
            <w:r w:rsidRPr="00150A10">
              <w:rPr>
                <w:rFonts w:ascii="Times New Roman" w:hAnsi="Times New Roman" w:cs="Times New Roman"/>
                <w:b/>
                <w:bCs/>
                <w:sz w:val="24"/>
                <w:szCs w:val="24"/>
              </w:rPr>
              <w:t>Threat</w:t>
            </w:r>
          </w:p>
          <w:p w14:paraId="42A28BAC" w14:textId="77777777" w:rsidR="00120A83" w:rsidRPr="00150A10" w:rsidRDefault="00120A83" w:rsidP="00B94B3A">
            <w:pPr>
              <w:pStyle w:val="ListParagraph"/>
              <w:numPr>
                <w:ilvl w:val="0"/>
                <w:numId w:val="9"/>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Job opportunity</w:t>
            </w:r>
          </w:p>
          <w:p w14:paraId="70B79D82" w14:textId="77D25DA4" w:rsidR="00120A83" w:rsidRPr="00150A10" w:rsidRDefault="00120A83" w:rsidP="00B94B3A">
            <w:pPr>
              <w:pStyle w:val="ListParagraph"/>
              <w:numPr>
                <w:ilvl w:val="0"/>
                <w:numId w:val="9"/>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Rivals</w:t>
            </w:r>
          </w:p>
          <w:p w14:paraId="61D1B716" w14:textId="44E10EB5" w:rsidR="00120A83" w:rsidRPr="00150A10" w:rsidRDefault="00120A83" w:rsidP="00B94B3A">
            <w:pPr>
              <w:pStyle w:val="ListParagraph"/>
              <w:numPr>
                <w:ilvl w:val="0"/>
                <w:numId w:val="9"/>
              </w:num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Economic growth </w:t>
            </w:r>
          </w:p>
        </w:tc>
      </w:tr>
    </w:tbl>
    <w:p w14:paraId="5A158F92" w14:textId="77777777" w:rsidR="000539C1" w:rsidRPr="00150A10" w:rsidRDefault="000539C1" w:rsidP="00B94B3A">
      <w:pPr>
        <w:spacing w:line="360" w:lineRule="auto"/>
        <w:jc w:val="both"/>
        <w:rPr>
          <w:rFonts w:ascii="Times New Roman" w:hAnsi="Times New Roman" w:cs="Times New Roman"/>
          <w:sz w:val="24"/>
          <w:szCs w:val="24"/>
        </w:rPr>
      </w:pPr>
    </w:p>
    <w:p w14:paraId="440F1C51" w14:textId="5EA7FBF0" w:rsidR="00DC305B" w:rsidRPr="00150A10" w:rsidRDefault="00DC305B"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To be a server, I think it's important to be able to communicate successfully with people from varied backgrounds, which qualifies me for this job </w:t>
      </w:r>
      <w:r w:rsidR="00B22DD9" w:rsidRPr="00150A10">
        <w:rPr>
          <w:rFonts w:ascii="Times New Roman" w:hAnsi="Times New Roman" w:cs="Times New Roman"/>
          <w:sz w:val="24"/>
          <w:szCs w:val="24"/>
        </w:rPr>
        <w:t>(</w:t>
      </w:r>
      <w:proofErr w:type="spellStart"/>
      <w:r w:rsidR="00B22DD9" w:rsidRPr="00150A10">
        <w:rPr>
          <w:rFonts w:ascii="Times New Roman" w:hAnsi="Times New Roman" w:cs="Times New Roman"/>
          <w:sz w:val="24"/>
          <w:szCs w:val="24"/>
        </w:rPr>
        <w:t>Krwawicz</w:t>
      </w:r>
      <w:proofErr w:type="spellEnd"/>
      <w:r w:rsidR="00B22DD9" w:rsidRPr="00150A10">
        <w:rPr>
          <w:rFonts w:ascii="Times New Roman" w:hAnsi="Times New Roman" w:cs="Times New Roman"/>
          <w:sz w:val="24"/>
          <w:szCs w:val="24"/>
        </w:rPr>
        <w:t>, 2019)</w:t>
      </w:r>
      <w:r w:rsidRPr="00150A10">
        <w:rPr>
          <w:rFonts w:ascii="Times New Roman" w:hAnsi="Times New Roman" w:cs="Times New Roman"/>
          <w:sz w:val="24"/>
          <w:szCs w:val="24"/>
        </w:rPr>
        <w:t>. In this field, I believe I will wish to work with more creativity and success. My critical thinking skills will help me conduct more successful activities in this area. Moreover, I may overcome my flaws and become more productive. I have a dream of being my own boss later on, which will provide me a broad variety of engagement and skills.</w:t>
      </w:r>
    </w:p>
    <w:p w14:paraId="77335744" w14:textId="18148BC9" w:rsidR="00EE4B24" w:rsidRPr="00150A10" w:rsidRDefault="00EE4B24" w:rsidP="00B94B3A">
      <w:pPr>
        <w:spacing w:line="360" w:lineRule="auto"/>
        <w:jc w:val="both"/>
        <w:rPr>
          <w:rFonts w:ascii="Times New Roman" w:hAnsi="Times New Roman" w:cs="Times New Roman"/>
          <w:b/>
          <w:bCs/>
          <w:sz w:val="24"/>
          <w:szCs w:val="24"/>
        </w:rPr>
      </w:pPr>
      <w:r w:rsidRPr="00150A10">
        <w:rPr>
          <w:rFonts w:ascii="Times New Roman" w:hAnsi="Times New Roman" w:cs="Times New Roman"/>
          <w:b/>
          <w:bCs/>
          <w:sz w:val="24"/>
          <w:szCs w:val="24"/>
        </w:rPr>
        <w:t>Personal development plan</w:t>
      </w:r>
    </w:p>
    <w:tbl>
      <w:tblPr>
        <w:tblStyle w:val="TableGrid"/>
        <w:tblW w:w="0" w:type="auto"/>
        <w:tblLook w:val="04A0" w:firstRow="1" w:lastRow="0" w:firstColumn="1" w:lastColumn="0" w:noHBand="0" w:noVBand="1"/>
      </w:tblPr>
      <w:tblGrid>
        <w:gridCol w:w="2337"/>
        <w:gridCol w:w="2337"/>
        <w:gridCol w:w="2338"/>
        <w:gridCol w:w="2338"/>
      </w:tblGrid>
      <w:tr w:rsidR="00120A83" w:rsidRPr="00150A10" w14:paraId="13E2E087" w14:textId="77777777" w:rsidTr="00120A83">
        <w:tc>
          <w:tcPr>
            <w:tcW w:w="2337" w:type="dxa"/>
          </w:tcPr>
          <w:p w14:paraId="6E6E9A57" w14:textId="5E031E01" w:rsidR="00120A83" w:rsidRPr="00150A10" w:rsidRDefault="00120A83" w:rsidP="00B94B3A">
            <w:pPr>
              <w:spacing w:line="360" w:lineRule="auto"/>
              <w:jc w:val="both"/>
              <w:rPr>
                <w:rFonts w:ascii="Times New Roman" w:hAnsi="Times New Roman" w:cs="Times New Roman"/>
                <w:b/>
                <w:sz w:val="24"/>
                <w:szCs w:val="24"/>
              </w:rPr>
            </w:pPr>
            <w:r w:rsidRPr="00150A10">
              <w:rPr>
                <w:rFonts w:ascii="Times New Roman" w:hAnsi="Times New Roman" w:cs="Times New Roman"/>
                <w:b/>
                <w:sz w:val="24"/>
                <w:szCs w:val="24"/>
              </w:rPr>
              <w:t xml:space="preserve">Skills </w:t>
            </w:r>
          </w:p>
        </w:tc>
        <w:tc>
          <w:tcPr>
            <w:tcW w:w="2337" w:type="dxa"/>
          </w:tcPr>
          <w:p w14:paraId="2423E375" w14:textId="612BD088" w:rsidR="00120A83" w:rsidRPr="00150A10" w:rsidRDefault="00CB1D0C" w:rsidP="00B94B3A">
            <w:pPr>
              <w:spacing w:line="360" w:lineRule="auto"/>
              <w:jc w:val="both"/>
              <w:rPr>
                <w:rFonts w:ascii="Times New Roman" w:hAnsi="Times New Roman" w:cs="Times New Roman"/>
                <w:b/>
                <w:sz w:val="24"/>
                <w:szCs w:val="24"/>
              </w:rPr>
            </w:pPr>
            <w:r w:rsidRPr="00150A10">
              <w:rPr>
                <w:rFonts w:ascii="Times New Roman" w:hAnsi="Times New Roman" w:cs="Times New Roman"/>
                <w:b/>
                <w:sz w:val="24"/>
                <w:szCs w:val="24"/>
              </w:rPr>
              <w:t>Application</w:t>
            </w:r>
          </w:p>
        </w:tc>
        <w:tc>
          <w:tcPr>
            <w:tcW w:w="2338" w:type="dxa"/>
          </w:tcPr>
          <w:p w14:paraId="0FD9D00E" w14:textId="770D90D7" w:rsidR="00120A83" w:rsidRPr="00150A10" w:rsidRDefault="00120A83" w:rsidP="00B94B3A">
            <w:pPr>
              <w:spacing w:line="360" w:lineRule="auto"/>
              <w:jc w:val="both"/>
              <w:rPr>
                <w:rFonts w:ascii="Times New Roman" w:hAnsi="Times New Roman" w:cs="Times New Roman"/>
                <w:b/>
                <w:sz w:val="24"/>
                <w:szCs w:val="24"/>
              </w:rPr>
            </w:pPr>
            <w:r w:rsidRPr="00150A10">
              <w:rPr>
                <w:rFonts w:ascii="Times New Roman" w:hAnsi="Times New Roman" w:cs="Times New Roman"/>
                <w:b/>
                <w:sz w:val="24"/>
                <w:szCs w:val="24"/>
              </w:rPr>
              <w:t xml:space="preserve">Expected goal </w:t>
            </w:r>
          </w:p>
        </w:tc>
        <w:tc>
          <w:tcPr>
            <w:tcW w:w="2338" w:type="dxa"/>
          </w:tcPr>
          <w:p w14:paraId="320F66AE" w14:textId="73D8F0C5" w:rsidR="00120A83" w:rsidRPr="00150A10" w:rsidRDefault="00CB1D0C" w:rsidP="00B94B3A">
            <w:pPr>
              <w:spacing w:line="360" w:lineRule="auto"/>
              <w:jc w:val="both"/>
              <w:rPr>
                <w:rFonts w:ascii="Times New Roman" w:hAnsi="Times New Roman" w:cs="Times New Roman"/>
                <w:b/>
                <w:sz w:val="24"/>
                <w:szCs w:val="24"/>
              </w:rPr>
            </w:pPr>
            <w:r w:rsidRPr="00150A10">
              <w:rPr>
                <w:rFonts w:ascii="Times New Roman" w:hAnsi="Times New Roman" w:cs="Times New Roman"/>
                <w:b/>
                <w:sz w:val="24"/>
                <w:szCs w:val="24"/>
              </w:rPr>
              <w:t>Time</w:t>
            </w:r>
          </w:p>
        </w:tc>
      </w:tr>
      <w:tr w:rsidR="00CB1D0C" w:rsidRPr="00150A10" w14:paraId="2103CBE6" w14:textId="77777777" w:rsidTr="00120A83">
        <w:tc>
          <w:tcPr>
            <w:tcW w:w="2337" w:type="dxa"/>
          </w:tcPr>
          <w:p w14:paraId="066D0241" w14:textId="33207664" w:rsidR="00CB1D0C" w:rsidRPr="00150A10" w:rsidRDefault="00CB1D0C"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Communication </w:t>
            </w:r>
          </w:p>
        </w:tc>
        <w:tc>
          <w:tcPr>
            <w:tcW w:w="2337" w:type="dxa"/>
          </w:tcPr>
          <w:p w14:paraId="1EFC373B" w14:textId="39CFE0B1" w:rsidR="00CB1D0C" w:rsidRPr="00150A10" w:rsidRDefault="00CB1D0C"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Joining various seminar, and practicing speaking in front of public.</w:t>
            </w:r>
          </w:p>
        </w:tc>
        <w:tc>
          <w:tcPr>
            <w:tcW w:w="2338" w:type="dxa"/>
          </w:tcPr>
          <w:p w14:paraId="10EB1594" w14:textId="77777777" w:rsidR="00CB1D0C" w:rsidRPr="00150A10" w:rsidRDefault="00CB1D0C"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Enhancing network,</w:t>
            </w:r>
          </w:p>
          <w:p w14:paraId="4CDF8E13" w14:textId="39BE0D46" w:rsidR="00CB1D0C" w:rsidRPr="00150A10" w:rsidRDefault="00CB1D0C"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And increasing public speaking skills.</w:t>
            </w:r>
          </w:p>
        </w:tc>
        <w:tc>
          <w:tcPr>
            <w:tcW w:w="2338" w:type="dxa"/>
          </w:tcPr>
          <w:p w14:paraId="375A5F39" w14:textId="6F77BD75" w:rsidR="00CB1D0C" w:rsidRPr="00150A10" w:rsidRDefault="00CB1D0C"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2 months</w:t>
            </w:r>
          </w:p>
        </w:tc>
      </w:tr>
      <w:tr w:rsidR="00CB1D0C" w:rsidRPr="00150A10" w14:paraId="6A3501C6" w14:textId="77777777" w:rsidTr="00120A83">
        <w:tc>
          <w:tcPr>
            <w:tcW w:w="2337" w:type="dxa"/>
          </w:tcPr>
          <w:p w14:paraId="37899427" w14:textId="5F2F8E75" w:rsidR="00CB1D0C" w:rsidRPr="00150A10" w:rsidRDefault="00CB1D0C"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Team work</w:t>
            </w:r>
          </w:p>
        </w:tc>
        <w:tc>
          <w:tcPr>
            <w:tcW w:w="2337" w:type="dxa"/>
          </w:tcPr>
          <w:p w14:paraId="34056899" w14:textId="6D9440EC" w:rsidR="00CB1D0C" w:rsidRPr="00150A10" w:rsidRDefault="00CB1D0C"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Working collaboratively and building cooperative workplace.</w:t>
            </w:r>
          </w:p>
        </w:tc>
        <w:tc>
          <w:tcPr>
            <w:tcW w:w="2338" w:type="dxa"/>
          </w:tcPr>
          <w:p w14:paraId="4E8A8A8D" w14:textId="281F9AAD" w:rsidR="00CB1D0C" w:rsidRPr="00150A10" w:rsidRDefault="00CB1D0C"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Strong building quality and enhancing teamwork skills.</w:t>
            </w:r>
          </w:p>
        </w:tc>
        <w:tc>
          <w:tcPr>
            <w:tcW w:w="2338" w:type="dxa"/>
          </w:tcPr>
          <w:p w14:paraId="33F21C50" w14:textId="15897BAE" w:rsidR="00CB1D0C" w:rsidRPr="00150A10" w:rsidRDefault="00CB1D0C"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3 months</w:t>
            </w:r>
          </w:p>
        </w:tc>
      </w:tr>
      <w:tr w:rsidR="00CB1D0C" w:rsidRPr="00150A10" w14:paraId="27C3785E" w14:textId="77777777" w:rsidTr="00120A83">
        <w:tc>
          <w:tcPr>
            <w:tcW w:w="2337" w:type="dxa"/>
          </w:tcPr>
          <w:p w14:paraId="00955D45" w14:textId="714305C3" w:rsidR="00CB1D0C" w:rsidRPr="00150A10" w:rsidRDefault="00CB1D0C"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Increase creativity</w:t>
            </w:r>
          </w:p>
        </w:tc>
        <w:tc>
          <w:tcPr>
            <w:tcW w:w="2337" w:type="dxa"/>
          </w:tcPr>
          <w:p w14:paraId="7D27BE7C" w14:textId="38B1716D" w:rsidR="00CB1D0C" w:rsidRPr="00150A10" w:rsidRDefault="00CB1D0C"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 xml:space="preserve">Doing creative </w:t>
            </w:r>
            <w:r w:rsidR="00B94B3A" w:rsidRPr="00150A10">
              <w:rPr>
                <w:rFonts w:ascii="Times New Roman" w:hAnsi="Times New Roman" w:cs="Times New Roman"/>
                <w:sz w:val="24"/>
                <w:szCs w:val="24"/>
              </w:rPr>
              <w:t>activities in the course work.</w:t>
            </w:r>
          </w:p>
        </w:tc>
        <w:tc>
          <w:tcPr>
            <w:tcW w:w="2338" w:type="dxa"/>
          </w:tcPr>
          <w:p w14:paraId="78C39182" w14:textId="369111F5" w:rsidR="00CB1D0C" w:rsidRPr="00150A10" w:rsidRDefault="00B94B3A"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Enhancing creativity more than before.</w:t>
            </w:r>
          </w:p>
        </w:tc>
        <w:tc>
          <w:tcPr>
            <w:tcW w:w="2338" w:type="dxa"/>
          </w:tcPr>
          <w:p w14:paraId="01B2145A" w14:textId="463839CD" w:rsidR="00CB1D0C" w:rsidRPr="00150A10" w:rsidRDefault="00B94B3A"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3 months</w:t>
            </w:r>
          </w:p>
        </w:tc>
      </w:tr>
    </w:tbl>
    <w:p w14:paraId="67434E6C" w14:textId="6D790D10" w:rsidR="00120A83" w:rsidRPr="00150A10" w:rsidRDefault="00120A83" w:rsidP="00B94B3A">
      <w:pPr>
        <w:spacing w:line="360" w:lineRule="auto"/>
        <w:jc w:val="both"/>
        <w:rPr>
          <w:rFonts w:ascii="Times New Roman" w:hAnsi="Times New Roman" w:cs="Times New Roman"/>
          <w:sz w:val="24"/>
          <w:szCs w:val="24"/>
        </w:rPr>
      </w:pPr>
    </w:p>
    <w:p w14:paraId="57F707B6" w14:textId="77777777" w:rsidR="00B22DD9" w:rsidRPr="00150A10" w:rsidRDefault="00B22DD9" w:rsidP="00B94B3A">
      <w:pPr>
        <w:spacing w:line="360" w:lineRule="auto"/>
        <w:jc w:val="both"/>
        <w:rPr>
          <w:rFonts w:ascii="Times New Roman" w:hAnsi="Times New Roman" w:cs="Times New Roman"/>
          <w:sz w:val="24"/>
          <w:szCs w:val="24"/>
        </w:rPr>
      </w:pPr>
    </w:p>
    <w:p w14:paraId="26B34DE1" w14:textId="0ACC0C41" w:rsidR="00EE4B24" w:rsidRPr="00150A10" w:rsidRDefault="00EE4B24" w:rsidP="00B94B3A">
      <w:pPr>
        <w:pStyle w:val="Heading1"/>
        <w:spacing w:line="360" w:lineRule="auto"/>
        <w:jc w:val="both"/>
        <w:rPr>
          <w:rFonts w:ascii="Times New Roman" w:hAnsi="Times New Roman" w:cs="Times New Roman"/>
          <w:b/>
        </w:rPr>
      </w:pPr>
      <w:bookmarkStart w:id="8" w:name="_Toc100098295"/>
      <w:r w:rsidRPr="00150A10">
        <w:rPr>
          <w:rFonts w:ascii="Times New Roman" w:hAnsi="Times New Roman" w:cs="Times New Roman"/>
          <w:b/>
        </w:rPr>
        <w:lastRenderedPageBreak/>
        <w:t>Conclusion</w:t>
      </w:r>
      <w:bookmarkEnd w:id="8"/>
      <w:r w:rsidRPr="00150A10">
        <w:rPr>
          <w:rFonts w:ascii="Times New Roman" w:hAnsi="Times New Roman" w:cs="Times New Roman"/>
          <w:b/>
        </w:rPr>
        <w:t xml:space="preserve"> </w:t>
      </w:r>
    </w:p>
    <w:p w14:paraId="70408465" w14:textId="3CEA0B64" w:rsidR="00074714" w:rsidRPr="00150A10" w:rsidRDefault="00B94B3A" w:rsidP="00B94B3A">
      <w:pPr>
        <w:spacing w:line="360" w:lineRule="auto"/>
        <w:jc w:val="both"/>
        <w:rPr>
          <w:rFonts w:ascii="Times New Roman" w:hAnsi="Times New Roman" w:cs="Times New Roman"/>
          <w:sz w:val="24"/>
          <w:szCs w:val="24"/>
        </w:rPr>
      </w:pPr>
      <w:r w:rsidRPr="00150A10">
        <w:rPr>
          <w:rFonts w:ascii="Times New Roman" w:hAnsi="Times New Roman" w:cs="Times New Roman"/>
          <w:sz w:val="24"/>
          <w:szCs w:val="24"/>
        </w:rPr>
        <w:t>Throughout the article, I have emphasized multiple components and investigated the prospects. Responsibilities and abilities have also been reinforced via emphasizing unique qualities of oneself as a waitress. Through a personal planning method, one has presented oneself about the self-development project. As a waitress, we have experienced numerous challenges pertaining to varied talents an employment and employee relations, which are often tied to the credentials of an employee and the sense of responsibility for work.</w:t>
      </w:r>
    </w:p>
    <w:p w14:paraId="79C3CAD3" w14:textId="77777777" w:rsidR="00074714" w:rsidRPr="00150A10" w:rsidRDefault="00074714">
      <w:pPr>
        <w:rPr>
          <w:rFonts w:ascii="Times New Roman" w:hAnsi="Times New Roman" w:cs="Times New Roman"/>
          <w:sz w:val="24"/>
          <w:szCs w:val="24"/>
        </w:rPr>
      </w:pPr>
      <w:r w:rsidRPr="00150A10">
        <w:rPr>
          <w:rFonts w:ascii="Times New Roman" w:hAnsi="Times New Roman" w:cs="Times New Roman"/>
          <w:sz w:val="24"/>
          <w:szCs w:val="24"/>
        </w:rPr>
        <w:br w:type="page"/>
      </w:r>
    </w:p>
    <w:p w14:paraId="604F03DF" w14:textId="1252A145" w:rsidR="00074714" w:rsidRDefault="00074714" w:rsidP="00074714">
      <w:pPr>
        <w:pStyle w:val="Heading1"/>
        <w:rPr>
          <w:rFonts w:ascii="Times New Roman" w:hAnsi="Times New Roman" w:cs="Times New Roman"/>
          <w:b/>
          <w:bCs/>
        </w:rPr>
      </w:pPr>
      <w:bookmarkStart w:id="9" w:name="_Toc100098296"/>
      <w:r w:rsidRPr="00150A10">
        <w:rPr>
          <w:rFonts w:ascii="Times New Roman" w:hAnsi="Times New Roman" w:cs="Times New Roman"/>
          <w:b/>
          <w:bCs/>
        </w:rPr>
        <w:lastRenderedPageBreak/>
        <w:t xml:space="preserve">Reference </w:t>
      </w:r>
      <w:r w:rsidR="00150A10">
        <w:rPr>
          <w:rFonts w:ascii="Times New Roman" w:hAnsi="Times New Roman" w:cs="Times New Roman"/>
          <w:b/>
          <w:bCs/>
        </w:rPr>
        <w:t>L</w:t>
      </w:r>
      <w:r w:rsidRPr="00150A10">
        <w:rPr>
          <w:rFonts w:ascii="Times New Roman" w:hAnsi="Times New Roman" w:cs="Times New Roman"/>
          <w:b/>
          <w:bCs/>
        </w:rPr>
        <w:t>ist</w:t>
      </w:r>
      <w:bookmarkEnd w:id="9"/>
    </w:p>
    <w:p w14:paraId="07019076" w14:textId="77777777" w:rsidR="00150A10" w:rsidRPr="00150A10" w:rsidRDefault="00150A10" w:rsidP="00150A10"/>
    <w:p w14:paraId="52547806" w14:textId="77777777" w:rsidR="00074714" w:rsidRPr="00150A10" w:rsidRDefault="00074714" w:rsidP="00150A10">
      <w:pPr>
        <w:pStyle w:val="NormalWeb"/>
        <w:numPr>
          <w:ilvl w:val="0"/>
          <w:numId w:val="12"/>
        </w:numPr>
        <w:spacing w:before="0" w:beforeAutospacing="0" w:after="240" w:afterAutospacing="0" w:line="276" w:lineRule="auto"/>
      </w:pPr>
      <w:r w:rsidRPr="00150A10">
        <w:t xml:space="preserve">Barton, L. (2019). Employers and Social Responsibility: The New Mandate to Expand Educational Benefits to Dependents. </w:t>
      </w:r>
      <w:r w:rsidRPr="00150A10">
        <w:rPr>
          <w:i/>
          <w:iCs/>
        </w:rPr>
        <w:t>Management Research News</w:t>
      </w:r>
      <w:r w:rsidRPr="00150A10">
        <w:t>, 15(7), pp.15–19.</w:t>
      </w:r>
    </w:p>
    <w:p w14:paraId="0D8D5B3E" w14:textId="77777777" w:rsidR="00074714" w:rsidRPr="00150A10" w:rsidRDefault="00074714" w:rsidP="00150A10">
      <w:pPr>
        <w:pStyle w:val="NormalWeb"/>
        <w:numPr>
          <w:ilvl w:val="0"/>
          <w:numId w:val="12"/>
        </w:numPr>
        <w:spacing w:before="0" w:beforeAutospacing="0" w:after="240" w:afterAutospacing="0" w:line="276" w:lineRule="auto"/>
      </w:pPr>
      <w:proofErr w:type="spellStart"/>
      <w:r w:rsidRPr="00150A10">
        <w:t>Bornay-Barrachina</w:t>
      </w:r>
      <w:proofErr w:type="spellEnd"/>
      <w:r w:rsidRPr="00150A10">
        <w:t>, M., De la Rosa-Navarro, D., López-</w:t>
      </w:r>
      <w:proofErr w:type="spellStart"/>
      <w:r w:rsidRPr="00150A10">
        <w:t>Cabrales</w:t>
      </w:r>
      <w:proofErr w:type="spellEnd"/>
      <w:r w:rsidRPr="00150A10">
        <w:t xml:space="preserve">, A. and Valle-Cabrera, R. (2020). Employment Relationships and Firm Innovation: The Double Role of Human Capital. </w:t>
      </w:r>
      <w:r w:rsidRPr="00150A10">
        <w:rPr>
          <w:i/>
          <w:iCs/>
        </w:rPr>
        <w:t>British Journal of Management</w:t>
      </w:r>
      <w:r w:rsidRPr="00150A10">
        <w:t>, 23(2), pp.223–240.</w:t>
      </w:r>
    </w:p>
    <w:p w14:paraId="02F223EE" w14:textId="77777777" w:rsidR="00074714" w:rsidRPr="00150A10" w:rsidRDefault="00074714" w:rsidP="00150A10">
      <w:pPr>
        <w:pStyle w:val="NormalWeb"/>
        <w:numPr>
          <w:ilvl w:val="0"/>
          <w:numId w:val="12"/>
        </w:numPr>
        <w:spacing w:before="0" w:beforeAutospacing="0" w:after="240" w:afterAutospacing="0" w:line="276" w:lineRule="auto"/>
      </w:pPr>
      <w:proofErr w:type="spellStart"/>
      <w:r w:rsidRPr="00150A10">
        <w:t>Cocuľová</w:t>
      </w:r>
      <w:proofErr w:type="spellEnd"/>
      <w:r w:rsidRPr="00150A10">
        <w:t xml:space="preserve">, J. (2019). Recruitment Process Outsourcing. </w:t>
      </w:r>
      <w:r w:rsidRPr="00150A10">
        <w:rPr>
          <w:i/>
          <w:iCs/>
        </w:rPr>
        <w:t xml:space="preserve">Acta </w:t>
      </w:r>
      <w:proofErr w:type="spellStart"/>
      <w:r w:rsidRPr="00150A10">
        <w:rPr>
          <w:i/>
          <w:iCs/>
        </w:rPr>
        <w:t>Technologica</w:t>
      </w:r>
      <w:proofErr w:type="spellEnd"/>
      <w:r w:rsidRPr="00150A10">
        <w:rPr>
          <w:i/>
          <w:iCs/>
        </w:rPr>
        <w:t xml:space="preserve"> </w:t>
      </w:r>
      <w:proofErr w:type="spellStart"/>
      <w:r w:rsidRPr="00150A10">
        <w:rPr>
          <w:i/>
          <w:iCs/>
        </w:rPr>
        <w:t>Dubnicae</w:t>
      </w:r>
      <w:proofErr w:type="spellEnd"/>
      <w:r w:rsidRPr="00150A10">
        <w:t>, 1(2), pp.46–53.</w:t>
      </w:r>
    </w:p>
    <w:p w14:paraId="1E59231A" w14:textId="77777777" w:rsidR="00074714" w:rsidRPr="00150A10" w:rsidRDefault="00074714" w:rsidP="00150A10">
      <w:pPr>
        <w:pStyle w:val="NormalWeb"/>
        <w:numPr>
          <w:ilvl w:val="0"/>
          <w:numId w:val="12"/>
        </w:numPr>
        <w:spacing w:before="0" w:beforeAutospacing="0" w:after="240" w:afterAutospacing="0" w:line="276" w:lineRule="auto"/>
      </w:pPr>
      <w:r w:rsidRPr="00150A10">
        <w:t xml:space="preserve">Creed, P.A. and Hughes, T. (2022). Career Development Strategies as Moderators Between Career Compromise and Career Outcomes in Emerging Adults. </w:t>
      </w:r>
      <w:r w:rsidRPr="00150A10">
        <w:rPr>
          <w:i/>
          <w:iCs/>
        </w:rPr>
        <w:t>Journal of Career Development</w:t>
      </w:r>
      <w:r w:rsidRPr="00150A10">
        <w:t>, 40(2), pp.146–163.</w:t>
      </w:r>
    </w:p>
    <w:p w14:paraId="5CA4546B" w14:textId="77777777" w:rsidR="00074714" w:rsidRPr="00150A10" w:rsidRDefault="00074714" w:rsidP="00150A10">
      <w:pPr>
        <w:pStyle w:val="NormalWeb"/>
        <w:numPr>
          <w:ilvl w:val="0"/>
          <w:numId w:val="12"/>
        </w:numPr>
        <w:spacing w:before="0" w:beforeAutospacing="0" w:after="240" w:afterAutospacing="0" w:line="276" w:lineRule="auto"/>
      </w:pPr>
      <w:proofErr w:type="spellStart"/>
      <w:r w:rsidRPr="00150A10">
        <w:t>Gelter</w:t>
      </w:r>
      <w:proofErr w:type="spellEnd"/>
      <w:r w:rsidRPr="00150A10">
        <w:t xml:space="preserve">, M. (2019). Employee Participation in Corporate Governance and Corporate Social Responsibility. </w:t>
      </w:r>
      <w:r w:rsidRPr="00150A10">
        <w:rPr>
          <w:i/>
          <w:iCs/>
        </w:rPr>
        <w:t>SSRN Electronic Journal</w:t>
      </w:r>
      <w:r w:rsidRPr="00150A10">
        <w:t>, 34(12).</w:t>
      </w:r>
    </w:p>
    <w:p w14:paraId="274771A7" w14:textId="77777777" w:rsidR="00074714" w:rsidRPr="00150A10" w:rsidRDefault="00074714" w:rsidP="00150A10">
      <w:pPr>
        <w:pStyle w:val="NormalWeb"/>
        <w:numPr>
          <w:ilvl w:val="0"/>
          <w:numId w:val="12"/>
        </w:numPr>
        <w:spacing w:before="0" w:beforeAutospacing="0" w:after="240" w:afterAutospacing="0" w:line="276" w:lineRule="auto"/>
      </w:pPr>
      <w:r w:rsidRPr="00150A10">
        <w:t xml:space="preserve">Grata, P. (2020). The scope of responsibility of employers towards workers’ families in the Second Republic of Poland. </w:t>
      </w:r>
      <w:r w:rsidRPr="00150A10">
        <w:rPr>
          <w:i/>
          <w:iCs/>
        </w:rPr>
        <w:t xml:space="preserve">Annales. </w:t>
      </w:r>
      <w:proofErr w:type="spellStart"/>
      <w:r w:rsidRPr="00150A10">
        <w:rPr>
          <w:i/>
          <w:iCs/>
        </w:rPr>
        <w:t>Etyka</w:t>
      </w:r>
      <w:proofErr w:type="spellEnd"/>
      <w:r w:rsidRPr="00150A10">
        <w:rPr>
          <w:i/>
          <w:iCs/>
        </w:rPr>
        <w:t xml:space="preserve"> w </w:t>
      </w:r>
      <w:proofErr w:type="spellStart"/>
      <w:r w:rsidRPr="00150A10">
        <w:rPr>
          <w:i/>
          <w:iCs/>
        </w:rPr>
        <w:t>Życiu</w:t>
      </w:r>
      <w:proofErr w:type="spellEnd"/>
      <w:r w:rsidRPr="00150A10">
        <w:rPr>
          <w:i/>
          <w:iCs/>
        </w:rPr>
        <w:t xml:space="preserve"> </w:t>
      </w:r>
      <w:proofErr w:type="spellStart"/>
      <w:r w:rsidRPr="00150A10">
        <w:rPr>
          <w:i/>
          <w:iCs/>
        </w:rPr>
        <w:t>Gospodarczym</w:t>
      </w:r>
      <w:proofErr w:type="spellEnd"/>
      <w:r w:rsidRPr="00150A10">
        <w:t>, 20(7), pp.149–159.</w:t>
      </w:r>
    </w:p>
    <w:p w14:paraId="7ADFD2E7" w14:textId="77777777" w:rsidR="00074714" w:rsidRPr="00150A10" w:rsidRDefault="00074714" w:rsidP="00150A10">
      <w:pPr>
        <w:pStyle w:val="NormalWeb"/>
        <w:numPr>
          <w:ilvl w:val="0"/>
          <w:numId w:val="12"/>
        </w:numPr>
        <w:spacing w:before="0" w:beforeAutospacing="0" w:after="240" w:afterAutospacing="0" w:line="276" w:lineRule="auto"/>
      </w:pPr>
      <w:r w:rsidRPr="00150A10">
        <w:t xml:space="preserve">Hong, X. (2020). Employer Shared Responsibility Provisions under the Affordable Care Act. </w:t>
      </w:r>
      <w:r w:rsidRPr="00150A10">
        <w:rPr>
          <w:i/>
          <w:iCs/>
        </w:rPr>
        <w:t>The Contemporary Tax Journal</w:t>
      </w:r>
      <w:r w:rsidRPr="00150A10">
        <w:t>, 6(1).</w:t>
      </w:r>
    </w:p>
    <w:p w14:paraId="77AAF3CE" w14:textId="77777777" w:rsidR="00074714" w:rsidRPr="00150A10" w:rsidRDefault="00074714" w:rsidP="00150A10">
      <w:pPr>
        <w:pStyle w:val="NormalWeb"/>
        <w:numPr>
          <w:ilvl w:val="0"/>
          <w:numId w:val="12"/>
        </w:numPr>
        <w:spacing w:before="0" w:beforeAutospacing="0" w:after="240" w:afterAutospacing="0" w:line="276" w:lineRule="auto"/>
      </w:pPr>
      <w:r w:rsidRPr="00150A10">
        <w:t xml:space="preserve">Hudson, M. (2020). </w:t>
      </w:r>
      <w:r w:rsidRPr="00150A10">
        <w:rPr>
          <w:i/>
          <w:iCs/>
        </w:rPr>
        <w:t>Accountancy appointments -- the recruitment process</w:t>
      </w:r>
      <w:r w:rsidRPr="00150A10">
        <w:t>. London: Institute Of Chartered Accountants In England And Wales.</w:t>
      </w:r>
    </w:p>
    <w:p w14:paraId="74582AD5" w14:textId="77777777" w:rsidR="00074714" w:rsidRPr="00150A10" w:rsidRDefault="00074714" w:rsidP="00150A10">
      <w:pPr>
        <w:pStyle w:val="NormalWeb"/>
        <w:numPr>
          <w:ilvl w:val="0"/>
          <w:numId w:val="12"/>
        </w:numPr>
        <w:spacing w:before="0" w:beforeAutospacing="0" w:after="240" w:afterAutospacing="0" w:line="276" w:lineRule="auto"/>
      </w:pPr>
      <w:r w:rsidRPr="00150A10">
        <w:t xml:space="preserve">Kingsley, D.P. (2018). Life Insurance and the Moral Responsibility of Employers. </w:t>
      </w:r>
      <w:r w:rsidRPr="00150A10">
        <w:rPr>
          <w:i/>
          <w:iCs/>
        </w:rPr>
        <w:t>Scientific American</w:t>
      </w:r>
      <w:r w:rsidRPr="00150A10">
        <w:t>, 102(8), pp.172–174.</w:t>
      </w:r>
    </w:p>
    <w:p w14:paraId="7570171A" w14:textId="77777777" w:rsidR="00074714" w:rsidRPr="00150A10" w:rsidRDefault="00074714" w:rsidP="00150A10">
      <w:pPr>
        <w:pStyle w:val="NormalWeb"/>
        <w:numPr>
          <w:ilvl w:val="0"/>
          <w:numId w:val="12"/>
        </w:numPr>
        <w:spacing w:before="0" w:beforeAutospacing="0" w:after="240" w:afterAutospacing="0" w:line="276" w:lineRule="auto"/>
      </w:pPr>
      <w:proofErr w:type="spellStart"/>
      <w:r w:rsidRPr="00150A10">
        <w:t>Krwawicz</w:t>
      </w:r>
      <w:proofErr w:type="spellEnd"/>
      <w:r w:rsidRPr="00150A10">
        <w:t xml:space="preserve">, M. (2019). The SWOT Plus Method as an Extension of the SWOT Method. </w:t>
      </w:r>
      <w:proofErr w:type="spellStart"/>
      <w:r w:rsidRPr="00150A10">
        <w:rPr>
          <w:i/>
          <w:iCs/>
        </w:rPr>
        <w:t>Nowoczesne</w:t>
      </w:r>
      <w:proofErr w:type="spellEnd"/>
      <w:r w:rsidRPr="00150A10">
        <w:rPr>
          <w:i/>
          <w:iCs/>
        </w:rPr>
        <w:t xml:space="preserve"> </w:t>
      </w:r>
      <w:proofErr w:type="spellStart"/>
      <w:r w:rsidRPr="00150A10">
        <w:rPr>
          <w:i/>
          <w:iCs/>
        </w:rPr>
        <w:t>Systemy</w:t>
      </w:r>
      <w:proofErr w:type="spellEnd"/>
      <w:r w:rsidRPr="00150A10">
        <w:rPr>
          <w:i/>
          <w:iCs/>
        </w:rPr>
        <w:t xml:space="preserve"> </w:t>
      </w:r>
      <w:proofErr w:type="spellStart"/>
      <w:r w:rsidRPr="00150A10">
        <w:rPr>
          <w:i/>
          <w:iCs/>
        </w:rPr>
        <w:t>Zarządzania</w:t>
      </w:r>
      <w:proofErr w:type="spellEnd"/>
      <w:r w:rsidRPr="00150A10">
        <w:t>, 14(4), pp.111–124.</w:t>
      </w:r>
    </w:p>
    <w:p w14:paraId="683325AC" w14:textId="77777777" w:rsidR="00074714" w:rsidRPr="00150A10" w:rsidRDefault="00074714" w:rsidP="00150A10">
      <w:pPr>
        <w:pStyle w:val="NormalWeb"/>
        <w:numPr>
          <w:ilvl w:val="0"/>
          <w:numId w:val="12"/>
        </w:numPr>
        <w:spacing w:before="0" w:beforeAutospacing="0" w:after="240" w:afterAutospacing="0" w:line="276" w:lineRule="auto"/>
      </w:pPr>
      <w:r w:rsidRPr="00150A10">
        <w:t xml:space="preserve">Love, Tim. (2021). Advertising and Universal Compatibility: Does the Advertising Industry Have a Moral Conscience? </w:t>
      </w:r>
      <w:r w:rsidRPr="00150A10">
        <w:rPr>
          <w:i/>
          <w:iCs/>
        </w:rPr>
        <w:t>Advertising &amp; Society Review</w:t>
      </w:r>
      <w:r w:rsidRPr="00150A10">
        <w:t>, 8(3).</w:t>
      </w:r>
    </w:p>
    <w:p w14:paraId="0D39209D" w14:textId="77777777" w:rsidR="00074714" w:rsidRPr="00150A10" w:rsidRDefault="00074714" w:rsidP="00150A10">
      <w:pPr>
        <w:pStyle w:val="NormalWeb"/>
        <w:numPr>
          <w:ilvl w:val="0"/>
          <w:numId w:val="12"/>
        </w:numPr>
        <w:spacing w:before="0" w:beforeAutospacing="0" w:after="240" w:afterAutospacing="0" w:line="276" w:lineRule="auto"/>
      </w:pPr>
      <w:r w:rsidRPr="00150A10">
        <w:t xml:space="preserve">Mallett, O. and </w:t>
      </w:r>
      <w:proofErr w:type="spellStart"/>
      <w:r w:rsidRPr="00150A10">
        <w:t>Wapshott</w:t>
      </w:r>
      <w:proofErr w:type="spellEnd"/>
      <w:r w:rsidRPr="00150A10">
        <w:t xml:space="preserve">, R. (2020). Informality and Employment Relationships in Small Firms: </w:t>
      </w:r>
      <w:proofErr w:type="spellStart"/>
      <w:r w:rsidRPr="00150A10">
        <w:t>Humour</w:t>
      </w:r>
      <w:proofErr w:type="spellEnd"/>
      <w:r w:rsidRPr="00150A10">
        <w:t xml:space="preserve">, Ambiguity and Straight-talking. </w:t>
      </w:r>
      <w:r w:rsidRPr="00150A10">
        <w:rPr>
          <w:i/>
          <w:iCs/>
        </w:rPr>
        <w:t>British Journal of Management</w:t>
      </w:r>
      <w:r w:rsidRPr="00150A10">
        <w:t>, 25(1), pp.118–132.</w:t>
      </w:r>
    </w:p>
    <w:p w14:paraId="63A4D471" w14:textId="77777777" w:rsidR="00074714" w:rsidRPr="00150A10" w:rsidRDefault="00074714" w:rsidP="00150A10">
      <w:pPr>
        <w:pStyle w:val="NormalWeb"/>
        <w:numPr>
          <w:ilvl w:val="0"/>
          <w:numId w:val="12"/>
        </w:numPr>
        <w:spacing w:before="0" w:beforeAutospacing="0" w:after="240" w:afterAutospacing="0" w:line="276" w:lineRule="auto"/>
      </w:pPr>
      <w:r w:rsidRPr="00150A10">
        <w:lastRenderedPageBreak/>
        <w:t xml:space="preserve">Middleton, G.J. (2019). Necessary qualities in legislation to protect karst areas. </w:t>
      </w:r>
      <w:proofErr w:type="spellStart"/>
      <w:r w:rsidRPr="00150A10">
        <w:rPr>
          <w:i/>
          <w:iCs/>
        </w:rPr>
        <w:t>Zeitschrift</w:t>
      </w:r>
      <w:proofErr w:type="spellEnd"/>
      <w:r w:rsidRPr="00150A10">
        <w:rPr>
          <w:i/>
          <w:iCs/>
        </w:rPr>
        <w:t xml:space="preserve"> </w:t>
      </w:r>
      <w:proofErr w:type="spellStart"/>
      <w:r w:rsidRPr="00150A10">
        <w:rPr>
          <w:i/>
          <w:iCs/>
        </w:rPr>
        <w:t>für</w:t>
      </w:r>
      <w:proofErr w:type="spellEnd"/>
      <w:r w:rsidRPr="00150A10">
        <w:rPr>
          <w:i/>
          <w:iCs/>
        </w:rPr>
        <w:t xml:space="preserve"> </w:t>
      </w:r>
      <w:proofErr w:type="spellStart"/>
      <w:r w:rsidRPr="00150A10">
        <w:rPr>
          <w:i/>
          <w:iCs/>
        </w:rPr>
        <w:t>Geomorphologie</w:t>
      </w:r>
      <w:proofErr w:type="spellEnd"/>
      <w:r w:rsidRPr="00150A10">
        <w:rPr>
          <w:i/>
          <w:iCs/>
        </w:rPr>
        <w:t>, Supplementary Issues</w:t>
      </w:r>
      <w:r w:rsidRPr="00150A10">
        <w:t>, 60(2), pp.337–352.</w:t>
      </w:r>
    </w:p>
    <w:p w14:paraId="4576CFBD" w14:textId="77777777" w:rsidR="00074714" w:rsidRPr="00150A10" w:rsidRDefault="00074714" w:rsidP="00150A10">
      <w:pPr>
        <w:pStyle w:val="NormalWeb"/>
        <w:numPr>
          <w:ilvl w:val="0"/>
          <w:numId w:val="12"/>
        </w:numPr>
        <w:spacing w:before="0" w:beforeAutospacing="0" w:after="240" w:afterAutospacing="0" w:line="276" w:lineRule="auto"/>
      </w:pPr>
      <w:r w:rsidRPr="00150A10">
        <w:t xml:space="preserve">Miller, W.R. (2019). A Comprehensive and Coordinated Program of Professional Career Personnel Development. </w:t>
      </w:r>
      <w:r w:rsidRPr="00150A10">
        <w:rPr>
          <w:i/>
          <w:iCs/>
        </w:rPr>
        <w:t>Journal of Career Development</w:t>
      </w:r>
      <w:r w:rsidRPr="00150A10">
        <w:t>, 1(1), pp.3–10.</w:t>
      </w:r>
    </w:p>
    <w:p w14:paraId="7A0C5395" w14:textId="77777777" w:rsidR="00074714" w:rsidRPr="00150A10" w:rsidRDefault="00074714" w:rsidP="00150A10">
      <w:pPr>
        <w:pStyle w:val="NormalWeb"/>
        <w:numPr>
          <w:ilvl w:val="0"/>
          <w:numId w:val="12"/>
        </w:numPr>
        <w:spacing w:before="0" w:beforeAutospacing="0" w:after="240" w:afterAutospacing="0" w:line="276" w:lineRule="auto"/>
      </w:pPr>
      <w:proofErr w:type="spellStart"/>
      <w:r w:rsidRPr="00150A10">
        <w:t>Moayyeri</w:t>
      </w:r>
      <w:proofErr w:type="spellEnd"/>
      <w:r w:rsidRPr="00150A10">
        <w:t xml:space="preserve">, H. (2019). The Impact of Undergraduate Students’ Learning Preferences (VARK Model) on Their Language Achievement. </w:t>
      </w:r>
      <w:r w:rsidRPr="00150A10">
        <w:rPr>
          <w:i/>
          <w:iCs/>
        </w:rPr>
        <w:t>Journal of Language Teaching and Research</w:t>
      </w:r>
      <w:r w:rsidRPr="00150A10">
        <w:t>, 6(1), p.132.</w:t>
      </w:r>
    </w:p>
    <w:p w14:paraId="45EF77BC" w14:textId="77777777" w:rsidR="00074714" w:rsidRPr="00150A10" w:rsidRDefault="00074714" w:rsidP="00150A10">
      <w:pPr>
        <w:pStyle w:val="NormalWeb"/>
        <w:numPr>
          <w:ilvl w:val="0"/>
          <w:numId w:val="12"/>
        </w:numPr>
        <w:spacing w:before="0" w:beforeAutospacing="0" w:after="240" w:afterAutospacing="0" w:line="276" w:lineRule="auto"/>
      </w:pPr>
      <w:r w:rsidRPr="00150A10">
        <w:t xml:space="preserve">Oklahoma. State Department Of Health (2019). </w:t>
      </w:r>
      <w:r w:rsidRPr="00150A10">
        <w:rPr>
          <w:i/>
          <w:iCs/>
        </w:rPr>
        <w:t>Employee responsibility in the grievance procedure.</w:t>
      </w:r>
      <w:r w:rsidRPr="00150A10">
        <w:t xml:space="preserve"> Oklahoma City? Oklahoma State Dept. Of Health.</w:t>
      </w:r>
    </w:p>
    <w:p w14:paraId="0ED143D6" w14:textId="77777777" w:rsidR="00074714" w:rsidRPr="00150A10" w:rsidRDefault="00074714" w:rsidP="00150A10">
      <w:pPr>
        <w:pStyle w:val="NormalWeb"/>
        <w:numPr>
          <w:ilvl w:val="0"/>
          <w:numId w:val="12"/>
        </w:numPr>
        <w:spacing w:before="0" w:beforeAutospacing="0" w:after="240" w:afterAutospacing="0" w:line="276" w:lineRule="auto"/>
      </w:pPr>
      <w:r w:rsidRPr="00150A10">
        <w:t xml:space="preserve">Stanger, J.K. (2018). </w:t>
      </w:r>
      <w:r w:rsidRPr="00150A10">
        <w:rPr>
          <w:i/>
          <w:iCs/>
        </w:rPr>
        <w:t>Streamlining the recruitment process.</w:t>
      </w:r>
      <w:r w:rsidRPr="00150A10">
        <w:t xml:space="preserve"> Berkeley: University Of California.</w:t>
      </w:r>
    </w:p>
    <w:p w14:paraId="0D2428BC" w14:textId="77777777" w:rsidR="00074714" w:rsidRPr="00150A10" w:rsidRDefault="00074714" w:rsidP="00150A10">
      <w:pPr>
        <w:pStyle w:val="NormalWeb"/>
        <w:numPr>
          <w:ilvl w:val="0"/>
          <w:numId w:val="12"/>
        </w:numPr>
        <w:spacing w:before="0" w:beforeAutospacing="0" w:after="240" w:afterAutospacing="0" w:line="276" w:lineRule="auto"/>
      </w:pPr>
      <w:proofErr w:type="spellStart"/>
      <w:r w:rsidRPr="00150A10">
        <w:t>Wajda</w:t>
      </w:r>
      <w:proofErr w:type="spellEnd"/>
      <w:r w:rsidRPr="00150A10">
        <w:t xml:space="preserve"> </w:t>
      </w:r>
      <w:proofErr w:type="spellStart"/>
      <w:r w:rsidRPr="00150A10">
        <w:t>Irfaeya</w:t>
      </w:r>
      <w:proofErr w:type="spellEnd"/>
      <w:r w:rsidRPr="00150A10">
        <w:t xml:space="preserve"> (2019). </w:t>
      </w:r>
      <w:r w:rsidRPr="00150A10">
        <w:rPr>
          <w:i/>
          <w:iCs/>
        </w:rPr>
        <w:t>Employee responsibility : conceptualization, validation, determinants, and outcomes</w:t>
      </w:r>
      <w:r w:rsidRPr="00150A10">
        <w:t xml:space="preserve">. </w:t>
      </w:r>
      <w:proofErr w:type="spellStart"/>
      <w:r w:rsidRPr="00150A10">
        <w:t>Göteborg</w:t>
      </w:r>
      <w:proofErr w:type="spellEnd"/>
      <w:r w:rsidRPr="00150A10">
        <w:t xml:space="preserve"> School Of Business, Economics And Law, Univ. Of Gothenburg.</w:t>
      </w:r>
    </w:p>
    <w:p w14:paraId="3F3B6C6B" w14:textId="77777777" w:rsidR="00074714" w:rsidRPr="00150A10" w:rsidRDefault="00074714" w:rsidP="00150A10">
      <w:pPr>
        <w:pStyle w:val="NormalWeb"/>
        <w:numPr>
          <w:ilvl w:val="0"/>
          <w:numId w:val="12"/>
        </w:numPr>
        <w:spacing w:before="0" w:beforeAutospacing="0" w:after="240" w:afterAutospacing="0" w:line="276" w:lineRule="auto"/>
      </w:pPr>
      <w:r w:rsidRPr="00150A10">
        <w:t xml:space="preserve">Whittaker, S. and Marchington, M. (2019). Devolving HR responsibility to the line. </w:t>
      </w:r>
      <w:r w:rsidRPr="00150A10">
        <w:rPr>
          <w:i/>
          <w:iCs/>
        </w:rPr>
        <w:t>Employee Relations</w:t>
      </w:r>
      <w:r w:rsidRPr="00150A10">
        <w:t>, 25(3), pp.245–261.</w:t>
      </w:r>
    </w:p>
    <w:p w14:paraId="24A3D9DF" w14:textId="77777777" w:rsidR="00B94B3A" w:rsidRPr="00150A10" w:rsidRDefault="00B94B3A" w:rsidP="00B94B3A">
      <w:pPr>
        <w:spacing w:line="360" w:lineRule="auto"/>
        <w:jc w:val="both"/>
        <w:rPr>
          <w:rFonts w:ascii="Times New Roman" w:hAnsi="Times New Roman" w:cs="Times New Roman"/>
          <w:sz w:val="24"/>
          <w:szCs w:val="24"/>
        </w:rPr>
      </w:pPr>
    </w:p>
    <w:sectPr w:rsidR="00B94B3A" w:rsidRPr="00150A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7A5631" w14:textId="77777777" w:rsidR="00F46338" w:rsidRDefault="00F46338" w:rsidP="00B94B3A">
      <w:pPr>
        <w:spacing w:after="0" w:line="240" w:lineRule="auto"/>
      </w:pPr>
      <w:r>
        <w:separator/>
      </w:r>
    </w:p>
  </w:endnote>
  <w:endnote w:type="continuationSeparator" w:id="0">
    <w:p w14:paraId="78BDD843" w14:textId="77777777" w:rsidR="00F46338" w:rsidRDefault="00F46338" w:rsidP="00B94B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0256606"/>
      <w:docPartObj>
        <w:docPartGallery w:val="Page Numbers (Bottom of Page)"/>
        <w:docPartUnique/>
      </w:docPartObj>
    </w:sdtPr>
    <w:sdtEndPr>
      <w:rPr>
        <w:color w:val="7F7F7F" w:themeColor="background1" w:themeShade="7F"/>
        <w:spacing w:val="60"/>
      </w:rPr>
    </w:sdtEndPr>
    <w:sdtContent>
      <w:p w14:paraId="4DC87DB0" w14:textId="34A66C02" w:rsidR="00B94B3A" w:rsidRDefault="00B94B3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3461F59" w14:textId="77777777" w:rsidR="00B94B3A" w:rsidRDefault="00B94B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834AF6" w14:textId="77777777" w:rsidR="00F46338" w:rsidRDefault="00F46338" w:rsidP="00B94B3A">
      <w:pPr>
        <w:spacing w:after="0" w:line="240" w:lineRule="auto"/>
      </w:pPr>
      <w:r>
        <w:separator/>
      </w:r>
    </w:p>
  </w:footnote>
  <w:footnote w:type="continuationSeparator" w:id="0">
    <w:p w14:paraId="14F4F241" w14:textId="77777777" w:rsidR="00F46338" w:rsidRDefault="00F46338" w:rsidP="00B94B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F87172"/>
    <w:multiLevelType w:val="hybridMultilevel"/>
    <w:tmpl w:val="E40422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663D25"/>
    <w:multiLevelType w:val="hybridMultilevel"/>
    <w:tmpl w:val="48122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705FEE"/>
    <w:multiLevelType w:val="hybridMultilevel"/>
    <w:tmpl w:val="0B867C08"/>
    <w:lvl w:ilvl="0" w:tplc="951AA8B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CC475F1"/>
    <w:multiLevelType w:val="hybridMultilevel"/>
    <w:tmpl w:val="CF8CE71C"/>
    <w:lvl w:ilvl="0" w:tplc="951AA8B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14537E7"/>
    <w:multiLevelType w:val="hybridMultilevel"/>
    <w:tmpl w:val="BBCAE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D326BC"/>
    <w:multiLevelType w:val="hybridMultilevel"/>
    <w:tmpl w:val="8438C6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BB1776B"/>
    <w:multiLevelType w:val="hybridMultilevel"/>
    <w:tmpl w:val="4B9AB2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D061BAA"/>
    <w:multiLevelType w:val="hybridMultilevel"/>
    <w:tmpl w:val="1374C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D93469B"/>
    <w:multiLevelType w:val="hybridMultilevel"/>
    <w:tmpl w:val="BBA2C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20E1189"/>
    <w:multiLevelType w:val="hybridMultilevel"/>
    <w:tmpl w:val="DE4493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94B2C34"/>
    <w:multiLevelType w:val="hybridMultilevel"/>
    <w:tmpl w:val="3A1CB26E"/>
    <w:lvl w:ilvl="0" w:tplc="951AA8B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F02469C"/>
    <w:multiLevelType w:val="hybridMultilevel"/>
    <w:tmpl w:val="276472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1"/>
  </w:num>
  <w:num w:numId="4">
    <w:abstractNumId w:val="2"/>
  </w:num>
  <w:num w:numId="5">
    <w:abstractNumId w:val="5"/>
  </w:num>
  <w:num w:numId="6">
    <w:abstractNumId w:val="6"/>
  </w:num>
  <w:num w:numId="7">
    <w:abstractNumId w:val="7"/>
  </w:num>
  <w:num w:numId="8">
    <w:abstractNumId w:val="4"/>
  </w:num>
  <w:num w:numId="9">
    <w:abstractNumId w:val="8"/>
  </w:num>
  <w:num w:numId="10">
    <w:abstractNumId w:val="3"/>
  </w:num>
  <w:num w:numId="11">
    <w:abstractNumId w:val="10"/>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A39"/>
    <w:rsid w:val="000539C1"/>
    <w:rsid w:val="00074714"/>
    <w:rsid w:val="000A4EE0"/>
    <w:rsid w:val="000C3C9F"/>
    <w:rsid w:val="00120A83"/>
    <w:rsid w:val="00150A10"/>
    <w:rsid w:val="00163C61"/>
    <w:rsid w:val="001B1C67"/>
    <w:rsid w:val="00303784"/>
    <w:rsid w:val="00325EB9"/>
    <w:rsid w:val="004C5272"/>
    <w:rsid w:val="004D6FCA"/>
    <w:rsid w:val="004D7143"/>
    <w:rsid w:val="0055132A"/>
    <w:rsid w:val="007F3090"/>
    <w:rsid w:val="00AF2A39"/>
    <w:rsid w:val="00B22DD9"/>
    <w:rsid w:val="00B57B3C"/>
    <w:rsid w:val="00B94B3A"/>
    <w:rsid w:val="00C06C6A"/>
    <w:rsid w:val="00C26EDB"/>
    <w:rsid w:val="00C403F1"/>
    <w:rsid w:val="00CB1D0C"/>
    <w:rsid w:val="00DC305B"/>
    <w:rsid w:val="00E03A2F"/>
    <w:rsid w:val="00E8042E"/>
    <w:rsid w:val="00EE4B24"/>
    <w:rsid w:val="00F463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BAB8D"/>
  <w15:chartTrackingRefBased/>
  <w15:docId w15:val="{468BB7CE-24F6-4BED-87B3-804803C3F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A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13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747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A3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5132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5132A"/>
    <w:pPr>
      <w:ind w:left="720"/>
      <w:contextualSpacing/>
    </w:pPr>
  </w:style>
  <w:style w:type="table" w:styleId="TableGrid">
    <w:name w:val="Table Grid"/>
    <w:basedOn w:val="TableNormal"/>
    <w:uiPriority w:val="39"/>
    <w:rsid w:val="000539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94B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4B3A"/>
  </w:style>
  <w:style w:type="paragraph" w:styleId="Footer">
    <w:name w:val="footer"/>
    <w:basedOn w:val="Normal"/>
    <w:link w:val="FooterChar"/>
    <w:uiPriority w:val="99"/>
    <w:unhideWhenUsed/>
    <w:rsid w:val="00B94B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4B3A"/>
  </w:style>
  <w:style w:type="paragraph" w:styleId="NormalWeb">
    <w:name w:val="Normal (Web)"/>
    <w:basedOn w:val="Normal"/>
    <w:uiPriority w:val="99"/>
    <w:semiHidden/>
    <w:unhideWhenUsed/>
    <w:rsid w:val="0007471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074714"/>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74714"/>
    <w:pPr>
      <w:outlineLvl w:val="9"/>
    </w:pPr>
  </w:style>
  <w:style w:type="paragraph" w:styleId="TOC1">
    <w:name w:val="toc 1"/>
    <w:basedOn w:val="Normal"/>
    <w:next w:val="Normal"/>
    <w:autoRedefine/>
    <w:uiPriority w:val="39"/>
    <w:unhideWhenUsed/>
    <w:rsid w:val="00074714"/>
    <w:pPr>
      <w:spacing w:after="100"/>
    </w:pPr>
  </w:style>
  <w:style w:type="paragraph" w:styleId="TOC2">
    <w:name w:val="toc 2"/>
    <w:basedOn w:val="Normal"/>
    <w:next w:val="Normal"/>
    <w:autoRedefine/>
    <w:uiPriority w:val="39"/>
    <w:unhideWhenUsed/>
    <w:rsid w:val="00074714"/>
    <w:pPr>
      <w:spacing w:after="100"/>
      <w:ind w:left="220"/>
    </w:pPr>
  </w:style>
  <w:style w:type="character" w:styleId="Hyperlink">
    <w:name w:val="Hyperlink"/>
    <w:basedOn w:val="DefaultParagraphFont"/>
    <w:uiPriority w:val="99"/>
    <w:unhideWhenUsed/>
    <w:rsid w:val="000747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3981914">
      <w:bodyDiv w:val="1"/>
      <w:marLeft w:val="0"/>
      <w:marRight w:val="0"/>
      <w:marTop w:val="0"/>
      <w:marBottom w:val="0"/>
      <w:divBdr>
        <w:top w:val="none" w:sz="0" w:space="0" w:color="auto"/>
        <w:left w:val="none" w:sz="0" w:space="0" w:color="auto"/>
        <w:bottom w:val="none" w:sz="0" w:space="0" w:color="auto"/>
        <w:right w:val="none" w:sz="0" w:space="0" w:color="auto"/>
      </w:divBdr>
      <w:divsChild>
        <w:div w:id="6180710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0FC9FE-D23B-1F4A-ACE8-5ABCE7C82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14</Pages>
  <Words>2712</Words>
  <Characters>15465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rafi1</dc:creator>
  <cp:keywords/>
  <dc:description/>
  <cp:lastModifiedBy>Microsoft Office User</cp:lastModifiedBy>
  <cp:revision>12</cp:revision>
  <dcterms:created xsi:type="dcterms:W3CDTF">2022-04-04T16:17:00Z</dcterms:created>
  <dcterms:modified xsi:type="dcterms:W3CDTF">2022-04-28T16:12:00Z</dcterms:modified>
</cp:coreProperties>
</file>