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lgerian" w:hAnsi="Algerian"/>
          <w:sz w:val="72"/>
          <w:szCs w:val="72"/>
        </w:rPr>
        <w:id w:val="1054819807"/>
        <w:docPartObj>
          <w:docPartGallery w:val="Cover Pages"/>
          <w:docPartUnique/>
        </w:docPartObj>
      </w:sdtPr>
      <w:sdtEndPr>
        <w:rPr>
          <w:rFonts w:ascii="Times New Roman" w:hAnsi="Times New Roman" w:cs="Times New Roman"/>
          <w:b/>
          <w:sz w:val="28"/>
          <w:szCs w:val="28"/>
        </w:rPr>
      </w:sdtEndPr>
      <w:sdtContent>
        <w:p w14:paraId="12A67007" w14:textId="77777777" w:rsidR="00BF2FBA" w:rsidRDefault="00BF2FBA" w:rsidP="007616EE">
          <w:pPr>
            <w:jc w:val="center"/>
            <w:rPr>
              <w:rFonts w:ascii="Algerian" w:hAnsi="Algerian"/>
              <w:sz w:val="72"/>
              <w:szCs w:val="72"/>
            </w:rPr>
          </w:pPr>
        </w:p>
        <w:p w14:paraId="0F435D7C" w14:textId="77777777" w:rsidR="00BF2FBA" w:rsidRDefault="00BF2FBA" w:rsidP="007616EE">
          <w:pPr>
            <w:jc w:val="center"/>
            <w:rPr>
              <w:rFonts w:ascii="Algerian" w:hAnsi="Algerian"/>
              <w:sz w:val="72"/>
              <w:szCs w:val="72"/>
            </w:rPr>
          </w:pPr>
        </w:p>
        <w:p w14:paraId="4C236FBC" w14:textId="77777777" w:rsidR="00BF2FBA" w:rsidRDefault="00BF2FBA" w:rsidP="00122150">
          <w:pPr>
            <w:rPr>
              <w:rFonts w:ascii="Algerian" w:hAnsi="Algerian"/>
              <w:sz w:val="72"/>
              <w:szCs w:val="72"/>
            </w:rPr>
          </w:pPr>
        </w:p>
        <w:p w14:paraId="176E2612" w14:textId="25BFDA38" w:rsidR="00BF2FBA" w:rsidRDefault="009506A6" w:rsidP="007616EE">
          <w:pPr>
            <w:jc w:val="center"/>
            <w:rPr>
              <w:rFonts w:ascii="Algerian" w:hAnsi="Algerian"/>
              <w:sz w:val="56"/>
              <w:szCs w:val="56"/>
            </w:rPr>
          </w:pPr>
          <w:r w:rsidRPr="003E5BD9">
            <w:rPr>
              <w:rFonts w:ascii="Algerian" w:hAnsi="Algerian"/>
              <w:sz w:val="72"/>
              <w:szCs w:val="72"/>
            </w:rPr>
            <w:t xml:space="preserve">Leadership </w:t>
          </w:r>
          <w:r w:rsidR="00014ABF" w:rsidRPr="003E5BD9">
            <w:rPr>
              <w:rFonts w:ascii="Algerian" w:hAnsi="Algerian"/>
              <w:sz w:val="72"/>
              <w:szCs w:val="72"/>
            </w:rPr>
            <w:t>and Management</w:t>
          </w:r>
          <w:r w:rsidR="008401C4" w:rsidRPr="003E5BD9">
            <w:rPr>
              <w:rFonts w:ascii="Algerian" w:hAnsi="Algerian"/>
              <w:sz w:val="72"/>
              <w:szCs w:val="72"/>
            </w:rPr>
            <w:t>, Theor</w:t>
          </w:r>
          <w:r w:rsidR="000A4157" w:rsidRPr="003E5BD9">
            <w:rPr>
              <w:rFonts w:ascii="Algerian" w:hAnsi="Algerian"/>
              <w:sz w:val="72"/>
              <w:szCs w:val="72"/>
            </w:rPr>
            <w:t>y</w:t>
          </w:r>
          <w:r w:rsidR="008401C4" w:rsidRPr="003E5BD9">
            <w:rPr>
              <w:rFonts w:ascii="Algerian" w:hAnsi="Algerian"/>
              <w:sz w:val="72"/>
              <w:szCs w:val="72"/>
            </w:rPr>
            <w:t xml:space="preserve"> and Practice</w:t>
          </w:r>
          <w:r w:rsidR="00E90328">
            <w:rPr>
              <w:rFonts w:ascii="Algerian" w:hAnsi="Algerian"/>
              <w:sz w:val="72"/>
              <w:szCs w:val="72"/>
            </w:rPr>
            <w:t xml:space="preserve"> </w:t>
          </w:r>
          <w:r w:rsidR="000A4157" w:rsidRPr="00E90328">
            <w:rPr>
              <w:rFonts w:ascii="Algerian" w:hAnsi="Algerian"/>
              <w:sz w:val="56"/>
              <w:szCs w:val="56"/>
            </w:rPr>
            <w:t>(LCBB600</w:t>
          </w:r>
          <w:r w:rsidR="00245287" w:rsidRPr="00E90328">
            <w:rPr>
              <w:rFonts w:ascii="Algerian" w:hAnsi="Algerian"/>
              <w:sz w:val="56"/>
              <w:szCs w:val="56"/>
            </w:rPr>
            <w:t>3)</w:t>
          </w:r>
        </w:p>
        <w:p w14:paraId="4A3C5029" w14:textId="77777777" w:rsidR="00BF2FBA" w:rsidRDefault="00BF2FBA" w:rsidP="007616EE">
          <w:pPr>
            <w:jc w:val="center"/>
            <w:rPr>
              <w:rFonts w:ascii="Algerian" w:hAnsi="Algerian"/>
              <w:sz w:val="56"/>
              <w:szCs w:val="56"/>
            </w:rPr>
          </w:pPr>
        </w:p>
        <w:p w14:paraId="00E4CD3D" w14:textId="32D19029" w:rsidR="00122150" w:rsidRDefault="002750DF" w:rsidP="007616EE">
          <w:pPr>
            <w:jc w:val="center"/>
            <w:rPr>
              <w:rFonts w:ascii="Algerian" w:hAnsi="Algerian"/>
              <w:sz w:val="56"/>
              <w:szCs w:val="56"/>
            </w:rPr>
          </w:pPr>
          <w:r>
            <w:rPr>
              <w:rFonts w:ascii="Algerian" w:hAnsi="Algerian"/>
              <w:sz w:val="56"/>
              <w:szCs w:val="56"/>
            </w:rPr>
            <w:t>Assessment 1</w:t>
          </w:r>
        </w:p>
        <w:p w14:paraId="42539DCC" w14:textId="77777777" w:rsidR="00BF2FBA" w:rsidRDefault="00BF2FBA" w:rsidP="007616EE">
          <w:pPr>
            <w:jc w:val="center"/>
            <w:rPr>
              <w:rFonts w:ascii="Algerian" w:hAnsi="Algerian"/>
              <w:sz w:val="56"/>
              <w:szCs w:val="56"/>
            </w:rPr>
          </w:pPr>
        </w:p>
        <w:p w14:paraId="5E4895DC" w14:textId="77777777" w:rsidR="00BF2FBA" w:rsidRDefault="00BF2FBA" w:rsidP="007616EE">
          <w:pPr>
            <w:jc w:val="center"/>
            <w:rPr>
              <w:rFonts w:ascii="Algerian" w:hAnsi="Algerian"/>
              <w:sz w:val="56"/>
              <w:szCs w:val="56"/>
            </w:rPr>
          </w:pPr>
        </w:p>
        <w:p w14:paraId="10CC2CDF" w14:textId="77777777" w:rsidR="00BF2FBA" w:rsidRDefault="00BF2FBA" w:rsidP="007616EE">
          <w:pPr>
            <w:jc w:val="right"/>
            <w:rPr>
              <w:b/>
              <w:bCs/>
              <w:color w:val="000000"/>
              <w:sz w:val="40"/>
              <w:szCs w:val="40"/>
            </w:rPr>
          </w:pPr>
        </w:p>
        <w:p w14:paraId="1A36C0BC" w14:textId="0A0DE039" w:rsidR="00D905BF" w:rsidRPr="00BF2FBA" w:rsidRDefault="00BF2FBA" w:rsidP="007616EE">
          <w:pPr>
            <w:jc w:val="right"/>
            <w:rPr>
              <w:rFonts w:ascii="Algerian" w:eastAsiaTheme="minorHAnsi" w:hAnsi="Algerian"/>
              <w:sz w:val="72"/>
              <w:szCs w:val="72"/>
            </w:rPr>
          </w:pPr>
          <w:r w:rsidRPr="00823DBB">
            <w:rPr>
              <w:b/>
              <w:bCs/>
              <w:color w:val="000000"/>
              <w:sz w:val="40"/>
              <w:szCs w:val="40"/>
            </w:rPr>
            <w:t>Presented by: Ana Maria Dragoi (2027456)</w:t>
          </w:r>
          <w:r w:rsidR="00B7395B">
            <w:rPr>
              <w:rFonts w:ascii="Times New Roman" w:hAnsi="Times New Roman" w:cs="Times New Roman"/>
              <w:b/>
              <w:sz w:val="28"/>
              <w:szCs w:val="28"/>
            </w:rPr>
            <w:br w:type="page"/>
          </w:r>
        </w:p>
      </w:sdtContent>
    </w:sdt>
    <w:sdt>
      <w:sdtPr>
        <w:rPr>
          <w:rFonts w:ascii="Arial" w:eastAsiaTheme="minorEastAsia" w:hAnsi="Arial" w:cs="Arial"/>
          <w:b/>
          <w:bCs/>
          <w:color w:val="auto"/>
          <w:sz w:val="32"/>
          <w:szCs w:val="32"/>
        </w:rPr>
        <w:id w:val="627133320"/>
        <w:docPartObj>
          <w:docPartGallery w:val="Table of Contents"/>
          <w:docPartUnique/>
        </w:docPartObj>
      </w:sdtPr>
      <w:sdtEndPr>
        <w:rPr>
          <w:rFonts w:asciiTheme="minorHAnsi" w:hAnsiTheme="minorHAnsi" w:cstheme="minorBidi"/>
          <w:noProof/>
          <w:sz w:val="22"/>
          <w:szCs w:val="22"/>
        </w:rPr>
      </w:sdtEndPr>
      <w:sdtContent>
        <w:p w14:paraId="741A8C61" w14:textId="4FD27BE1" w:rsidR="00C40B9F" w:rsidRPr="007616EE" w:rsidRDefault="00C40B9F" w:rsidP="00C40B9F">
          <w:pPr>
            <w:pStyle w:val="TOCHeading"/>
            <w:jc w:val="center"/>
            <w:rPr>
              <w:rFonts w:ascii="Arial" w:hAnsi="Arial" w:cs="Arial"/>
              <w:b/>
              <w:bCs/>
              <w:color w:val="auto"/>
              <w:sz w:val="32"/>
              <w:szCs w:val="32"/>
            </w:rPr>
          </w:pPr>
          <w:r w:rsidRPr="007616EE">
            <w:rPr>
              <w:rFonts w:ascii="Arial" w:hAnsi="Arial" w:cs="Arial"/>
              <w:b/>
              <w:bCs/>
              <w:color w:val="auto"/>
              <w:sz w:val="32"/>
              <w:szCs w:val="32"/>
            </w:rPr>
            <w:t>Table of Contents</w:t>
          </w:r>
        </w:p>
        <w:p w14:paraId="10254691" w14:textId="77777777" w:rsidR="00C40B9F" w:rsidRPr="00C40B9F" w:rsidRDefault="00C40B9F" w:rsidP="00C40B9F">
          <w:pPr>
            <w:rPr>
              <w:lang w:val="en-US"/>
            </w:rPr>
          </w:pPr>
        </w:p>
        <w:p w14:paraId="0FE5BF19" w14:textId="5634363F" w:rsidR="002079D2" w:rsidRDefault="00C40B9F">
          <w:pPr>
            <w:pStyle w:val="TOC1"/>
            <w:tabs>
              <w:tab w:val="right" w:leader="dot" w:pos="9016"/>
            </w:tabs>
            <w:rPr>
              <w:noProof/>
              <w:kern w:val="2"/>
              <w:lang w:val="en-GB" w:eastAsia="en-GB"/>
              <w14:ligatures w14:val="standardContextual"/>
            </w:rPr>
          </w:pPr>
          <w:r>
            <w:fldChar w:fldCharType="begin"/>
          </w:r>
          <w:r>
            <w:instrText xml:space="preserve"> TOC \o "1-3" \h \z \u </w:instrText>
          </w:r>
          <w:r>
            <w:fldChar w:fldCharType="separate"/>
          </w:r>
          <w:hyperlink w:anchor="_Toc151989253" w:history="1">
            <w:r w:rsidR="002079D2" w:rsidRPr="00CD3FAA">
              <w:rPr>
                <w:rStyle w:val="Hyperlink"/>
                <w:rFonts w:ascii="Arial" w:hAnsi="Arial" w:cs="Arial"/>
                <w:b/>
                <w:noProof/>
              </w:rPr>
              <w:t>Task 1</w:t>
            </w:r>
            <w:r w:rsidR="002079D2">
              <w:rPr>
                <w:noProof/>
                <w:webHidden/>
              </w:rPr>
              <w:tab/>
            </w:r>
            <w:r w:rsidR="002079D2">
              <w:rPr>
                <w:noProof/>
                <w:webHidden/>
              </w:rPr>
              <w:fldChar w:fldCharType="begin"/>
            </w:r>
            <w:r w:rsidR="002079D2">
              <w:rPr>
                <w:noProof/>
                <w:webHidden/>
              </w:rPr>
              <w:instrText xml:space="preserve"> PAGEREF _Toc151989253 \h </w:instrText>
            </w:r>
            <w:r w:rsidR="002079D2">
              <w:rPr>
                <w:noProof/>
                <w:webHidden/>
              </w:rPr>
            </w:r>
            <w:r w:rsidR="002079D2">
              <w:rPr>
                <w:noProof/>
                <w:webHidden/>
              </w:rPr>
              <w:fldChar w:fldCharType="separate"/>
            </w:r>
            <w:r w:rsidR="002079D2">
              <w:rPr>
                <w:noProof/>
                <w:webHidden/>
              </w:rPr>
              <w:t>2</w:t>
            </w:r>
            <w:r w:rsidR="002079D2">
              <w:rPr>
                <w:noProof/>
                <w:webHidden/>
              </w:rPr>
              <w:fldChar w:fldCharType="end"/>
            </w:r>
          </w:hyperlink>
        </w:p>
        <w:p w14:paraId="7BE0EAE9" w14:textId="53C91B3A" w:rsidR="002079D2" w:rsidRDefault="00000000">
          <w:pPr>
            <w:pStyle w:val="TOC2"/>
            <w:tabs>
              <w:tab w:val="right" w:leader="dot" w:pos="9016"/>
            </w:tabs>
            <w:rPr>
              <w:noProof/>
              <w:kern w:val="2"/>
              <w:lang w:val="en-GB" w:eastAsia="en-GB"/>
              <w14:ligatures w14:val="standardContextual"/>
            </w:rPr>
          </w:pPr>
          <w:hyperlink w:anchor="_Toc151989254" w:history="1">
            <w:r w:rsidR="002079D2" w:rsidRPr="00CD3FAA">
              <w:rPr>
                <w:rStyle w:val="Hyperlink"/>
                <w:rFonts w:ascii="Arial" w:hAnsi="Arial" w:cs="Arial"/>
                <w:b/>
                <w:noProof/>
              </w:rPr>
              <w:t>Introduction</w:t>
            </w:r>
            <w:r w:rsidR="002079D2">
              <w:rPr>
                <w:noProof/>
                <w:webHidden/>
              </w:rPr>
              <w:tab/>
            </w:r>
            <w:r w:rsidR="002079D2">
              <w:rPr>
                <w:noProof/>
                <w:webHidden/>
              </w:rPr>
              <w:fldChar w:fldCharType="begin"/>
            </w:r>
            <w:r w:rsidR="002079D2">
              <w:rPr>
                <w:noProof/>
                <w:webHidden/>
              </w:rPr>
              <w:instrText xml:space="preserve"> PAGEREF _Toc151989254 \h </w:instrText>
            </w:r>
            <w:r w:rsidR="002079D2">
              <w:rPr>
                <w:noProof/>
                <w:webHidden/>
              </w:rPr>
            </w:r>
            <w:r w:rsidR="002079D2">
              <w:rPr>
                <w:noProof/>
                <w:webHidden/>
              </w:rPr>
              <w:fldChar w:fldCharType="separate"/>
            </w:r>
            <w:r w:rsidR="002079D2">
              <w:rPr>
                <w:noProof/>
                <w:webHidden/>
              </w:rPr>
              <w:t>2</w:t>
            </w:r>
            <w:r w:rsidR="002079D2">
              <w:rPr>
                <w:noProof/>
                <w:webHidden/>
              </w:rPr>
              <w:fldChar w:fldCharType="end"/>
            </w:r>
          </w:hyperlink>
        </w:p>
        <w:p w14:paraId="7EA0DBC2" w14:textId="6E0A9855" w:rsidR="002079D2" w:rsidRDefault="00000000">
          <w:pPr>
            <w:pStyle w:val="TOC2"/>
            <w:tabs>
              <w:tab w:val="right" w:leader="dot" w:pos="9016"/>
            </w:tabs>
            <w:rPr>
              <w:noProof/>
              <w:kern w:val="2"/>
              <w:lang w:val="en-GB" w:eastAsia="en-GB"/>
              <w14:ligatures w14:val="standardContextual"/>
            </w:rPr>
          </w:pPr>
          <w:hyperlink w:anchor="_Toc151989255" w:history="1">
            <w:r w:rsidR="002079D2" w:rsidRPr="00CD3FAA">
              <w:rPr>
                <w:rStyle w:val="Hyperlink"/>
                <w:rFonts w:ascii="Arial" w:hAnsi="Arial" w:cs="Arial"/>
                <w:b/>
                <w:noProof/>
              </w:rPr>
              <w:t>Role of management and leadership</w:t>
            </w:r>
            <w:r w:rsidR="002079D2">
              <w:rPr>
                <w:noProof/>
                <w:webHidden/>
              </w:rPr>
              <w:tab/>
            </w:r>
            <w:r w:rsidR="002079D2">
              <w:rPr>
                <w:noProof/>
                <w:webHidden/>
              </w:rPr>
              <w:fldChar w:fldCharType="begin"/>
            </w:r>
            <w:r w:rsidR="002079D2">
              <w:rPr>
                <w:noProof/>
                <w:webHidden/>
              </w:rPr>
              <w:instrText xml:space="preserve"> PAGEREF _Toc151989255 \h </w:instrText>
            </w:r>
            <w:r w:rsidR="002079D2">
              <w:rPr>
                <w:noProof/>
                <w:webHidden/>
              </w:rPr>
            </w:r>
            <w:r w:rsidR="002079D2">
              <w:rPr>
                <w:noProof/>
                <w:webHidden/>
              </w:rPr>
              <w:fldChar w:fldCharType="separate"/>
            </w:r>
            <w:r w:rsidR="002079D2">
              <w:rPr>
                <w:noProof/>
                <w:webHidden/>
              </w:rPr>
              <w:t>3</w:t>
            </w:r>
            <w:r w:rsidR="002079D2">
              <w:rPr>
                <w:noProof/>
                <w:webHidden/>
              </w:rPr>
              <w:fldChar w:fldCharType="end"/>
            </w:r>
          </w:hyperlink>
        </w:p>
        <w:p w14:paraId="7C1BB010" w14:textId="23369EC3" w:rsidR="002079D2" w:rsidRDefault="00000000">
          <w:pPr>
            <w:pStyle w:val="TOC2"/>
            <w:tabs>
              <w:tab w:val="right" w:leader="dot" w:pos="9016"/>
            </w:tabs>
            <w:rPr>
              <w:noProof/>
              <w:kern w:val="2"/>
              <w:lang w:val="en-GB" w:eastAsia="en-GB"/>
              <w14:ligatures w14:val="standardContextual"/>
            </w:rPr>
          </w:pPr>
          <w:hyperlink w:anchor="_Toc151989256" w:history="1">
            <w:r w:rsidR="002079D2" w:rsidRPr="00CD3FAA">
              <w:rPr>
                <w:rStyle w:val="Hyperlink"/>
                <w:rFonts w:ascii="Arial" w:hAnsi="Arial" w:cs="Arial"/>
                <w:b/>
                <w:noProof/>
              </w:rPr>
              <w:t>Theoretical Perspectives</w:t>
            </w:r>
            <w:r w:rsidR="002079D2">
              <w:rPr>
                <w:noProof/>
                <w:webHidden/>
              </w:rPr>
              <w:tab/>
            </w:r>
            <w:r w:rsidR="002079D2">
              <w:rPr>
                <w:noProof/>
                <w:webHidden/>
              </w:rPr>
              <w:fldChar w:fldCharType="begin"/>
            </w:r>
            <w:r w:rsidR="002079D2">
              <w:rPr>
                <w:noProof/>
                <w:webHidden/>
              </w:rPr>
              <w:instrText xml:space="preserve"> PAGEREF _Toc151989256 \h </w:instrText>
            </w:r>
            <w:r w:rsidR="002079D2">
              <w:rPr>
                <w:noProof/>
                <w:webHidden/>
              </w:rPr>
            </w:r>
            <w:r w:rsidR="002079D2">
              <w:rPr>
                <w:noProof/>
                <w:webHidden/>
              </w:rPr>
              <w:fldChar w:fldCharType="separate"/>
            </w:r>
            <w:r w:rsidR="002079D2">
              <w:rPr>
                <w:noProof/>
                <w:webHidden/>
              </w:rPr>
              <w:t>3</w:t>
            </w:r>
            <w:r w:rsidR="002079D2">
              <w:rPr>
                <w:noProof/>
                <w:webHidden/>
              </w:rPr>
              <w:fldChar w:fldCharType="end"/>
            </w:r>
          </w:hyperlink>
        </w:p>
        <w:p w14:paraId="4D3E4920" w14:textId="64C2001A" w:rsidR="002079D2" w:rsidRDefault="00000000">
          <w:pPr>
            <w:pStyle w:val="TOC2"/>
            <w:tabs>
              <w:tab w:val="right" w:leader="dot" w:pos="9016"/>
            </w:tabs>
            <w:rPr>
              <w:noProof/>
              <w:kern w:val="2"/>
              <w:lang w:val="en-GB" w:eastAsia="en-GB"/>
              <w14:ligatures w14:val="standardContextual"/>
            </w:rPr>
          </w:pPr>
          <w:hyperlink w:anchor="_Toc151989257" w:history="1">
            <w:r w:rsidR="002079D2" w:rsidRPr="00CD3FAA">
              <w:rPr>
                <w:rStyle w:val="Hyperlink"/>
                <w:rFonts w:ascii="Arial" w:hAnsi="Arial" w:cs="Arial"/>
                <w:b/>
                <w:noProof/>
              </w:rPr>
              <w:t>Contingency Theory</w:t>
            </w:r>
            <w:r w:rsidR="002079D2">
              <w:rPr>
                <w:noProof/>
                <w:webHidden/>
              </w:rPr>
              <w:tab/>
            </w:r>
            <w:r w:rsidR="002079D2">
              <w:rPr>
                <w:noProof/>
                <w:webHidden/>
              </w:rPr>
              <w:fldChar w:fldCharType="begin"/>
            </w:r>
            <w:r w:rsidR="002079D2">
              <w:rPr>
                <w:noProof/>
                <w:webHidden/>
              </w:rPr>
              <w:instrText xml:space="preserve"> PAGEREF _Toc151989257 \h </w:instrText>
            </w:r>
            <w:r w:rsidR="002079D2">
              <w:rPr>
                <w:noProof/>
                <w:webHidden/>
              </w:rPr>
            </w:r>
            <w:r w:rsidR="002079D2">
              <w:rPr>
                <w:noProof/>
                <w:webHidden/>
              </w:rPr>
              <w:fldChar w:fldCharType="separate"/>
            </w:r>
            <w:r w:rsidR="002079D2">
              <w:rPr>
                <w:noProof/>
                <w:webHidden/>
              </w:rPr>
              <w:t>4</w:t>
            </w:r>
            <w:r w:rsidR="002079D2">
              <w:rPr>
                <w:noProof/>
                <w:webHidden/>
              </w:rPr>
              <w:fldChar w:fldCharType="end"/>
            </w:r>
          </w:hyperlink>
        </w:p>
        <w:p w14:paraId="69883F71" w14:textId="6C3CE28B" w:rsidR="002079D2" w:rsidRDefault="00000000">
          <w:pPr>
            <w:pStyle w:val="TOC2"/>
            <w:tabs>
              <w:tab w:val="right" w:leader="dot" w:pos="9016"/>
            </w:tabs>
            <w:rPr>
              <w:noProof/>
              <w:kern w:val="2"/>
              <w:lang w:val="en-GB" w:eastAsia="en-GB"/>
              <w14:ligatures w14:val="standardContextual"/>
            </w:rPr>
          </w:pPr>
          <w:hyperlink w:anchor="_Toc151989258" w:history="1">
            <w:r w:rsidR="002079D2" w:rsidRPr="00CD3FAA">
              <w:rPr>
                <w:rStyle w:val="Hyperlink"/>
                <w:rFonts w:ascii="Arial" w:hAnsi="Arial" w:cs="Arial"/>
                <w:b/>
                <w:noProof/>
              </w:rPr>
              <w:t>Practical Examples</w:t>
            </w:r>
            <w:r w:rsidR="002079D2">
              <w:rPr>
                <w:noProof/>
                <w:webHidden/>
              </w:rPr>
              <w:tab/>
            </w:r>
            <w:r w:rsidR="002079D2">
              <w:rPr>
                <w:noProof/>
                <w:webHidden/>
              </w:rPr>
              <w:fldChar w:fldCharType="begin"/>
            </w:r>
            <w:r w:rsidR="002079D2">
              <w:rPr>
                <w:noProof/>
                <w:webHidden/>
              </w:rPr>
              <w:instrText xml:space="preserve"> PAGEREF _Toc151989258 \h </w:instrText>
            </w:r>
            <w:r w:rsidR="002079D2">
              <w:rPr>
                <w:noProof/>
                <w:webHidden/>
              </w:rPr>
            </w:r>
            <w:r w:rsidR="002079D2">
              <w:rPr>
                <w:noProof/>
                <w:webHidden/>
              </w:rPr>
              <w:fldChar w:fldCharType="separate"/>
            </w:r>
            <w:r w:rsidR="002079D2">
              <w:rPr>
                <w:noProof/>
                <w:webHidden/>
              </w:rPr>
              <w:t>5</w:t>
            </w:r>
            <w:r w:rsidR="002079D2">
              <w:rPr>
                <w:noProof/>
                <w:webHidden/>
              </w:rPr>
              <w:fldChar w:fldCharType="end"/>
            </w:r>
          </w:hyperlink>
        </w:p>
        <w:p w14:paraId="2AF6C4B1" w14:textId="77471802" w:rsidR="002079D2" w:rsidRDefault="00000000">
          <w:pPr>
            <w:pStyle w:val="TOC2"/>
            <w:tabs>
              <w:tab w:val="right" w:leader="dot" w:pos="9016"/>
            </w:tabs>
            <w:rPr>
              <w:noProof/>
              <w:kern w:val="2"/>
              <w:lang w:val="en-GB" w:eastAsia="en-GB"/>
              <w14:ligatures w14:val="standardContextual"/>
            </w:rPr>
          </w:pPr>
          <w:hyperlink w:anchor="_Toc151989259" w:history="1">
            <w:r w:rsidR="002079D2" w:rsidRPr="00CD3FAA">
              <w:rPr>
                <w:rStyle w:val="Hyperlink"/>
                <w:rFonts w:ascii="Arial" w:hAnsi="Arial" w:cs="Arial"/>
                <w:b/>
                <w:noProof/>
              </w:rPr>
              <w:t>Integration of Concepts, Theories, and Models</w:t>
            </w:r>
            <w:r w:rsidR="002079D2">
              <w:rPr>
                <w:noProof/>
                <w:webHidden/>
              </w:rPr>
              <w:tab/>
            </w:r>
            <w:r w:rsidR="002079D2">
              <w:rPr>
                <w:noProof/>
                <w:webHidden/>
              </w:rPr>
              <w:fldChar w:fldCharType="begin"/>
            </w:r>
            <w:r w:rsidR="002079D2">
              <w:rPr>
                <w:noProof/>
                <w:webHidden/>
              </w:rPr>
              <w:instrText xml:space="preserve"> PAGEREF _Toc151989259 \h </w:instrText>
            </w:r>
            <w:r w:rsidR="002079D2">
              <w:rPr>
                <w:noProof/>
                <w:webHidden/>
              </w:rPr>
            </w:r>
            <w:r w:rsidR="002079D2">
              <w:rPr>
                <w:noProof/>
                <w:webHidden/>
              </w:rPr>
              <w:fldChar w:fldCharType="separate"/>
            </w:r>
            <w:r w:rsidR="002079D2">
              <w:rPr>
                <w:noProof/>
                <w:webHidden/>
              </w:rPr>
              <w:t>5</w:t>
            </w:r>
            <w:r w:rsidR="002079D2">
              <w:rPr>
                <w:noProof/>
                <w:webHidden/>
              </w:rPr>
              <w:fldChar w:fldCharType="end"/>
            </w:r>
          </w:hyperlink>
        </w:p>
        <w:p w14:paraId="57E490B1" w14:textId="56F2CCE4" w:rsidR="002079D2" w:rsidRDefault="00000000">
          <w:pPr>
            <w:pStyle w:val="TOC2"/>
            <w:tabs>
              <w:tab w:val="right" w:leader="dot" w:pos="9016"/>
            </w:tabs>
            <w:rPr>
              <w:noProof/>
              <w:kern w:val="2"/>
              <w:lang w:val="en-GB" w:eastAsia="en-GB"/>
              <w14:ligatures w14:val="standardContextual"/>
            </w:rPr>
          </w:pPr>
          <w:hyperlink w:anchor="_Toc151989260" w:history="1">
            <w:r w:rsidR="002079D2" w:rsidRPr="00CD3FAA">
              <w:rPr>
                <w:rStyle w:val="Hyperlink"/>
                <w:rFonts w:ascii="Arial" w:hAnsi="Arial" w:cs="Arial"/>
                <w:b/>
                <w:noProof/>
              </w:rPr>
              <w:t>Conclusion</w:t>
            </w:r>
            <w:r w:rsidR="002079D2">
              <w:rPr>
                <w:noProof/>
                <w:webHidden/>
              </w:rPr>
              <w:tab/>
            </w:r>
            <w:r w:rsidR="002079D2">
              <w:rPr>
                <w:noProof/>
                <w:webHidden/>
              </w:rPr>
              <w:fldChar w:fldCharType="begin"/>
            </w:r>
            <w:r w:rsidR="002079D2">
              <w:rPr>
                <w:noProof/>
                <w:webHidden/>
              </w:rPr>
              <w:instrText xml:space="preserve"> PAGEREF _Toc151989260 \h </w:instrText>
            </w:r>
            <w:r w:rsidR="002079D2">
              <w:rPr>
                <w:noProof/>
                <w:webHidden/>
              </w:rPr>
            </w:r>
            <w:r w:rsidR="002079D2">
              <w:rPr>
                <w:noProof/>
                <w:webHidden/>
              </w:rPr>
              <w:fldChar w:fldCharType="separate"/>
            </w:r>
            <w:r w:rsidR="002079D2">
              <w:rPr>
                <w:noProof/>
                <w:webHidden/>
              </w:rPr>
              <w:t>7</w:t>
            </w:r>
            <w:r w:rsidR="002079D2">
              <w:rPr>
                <w:noProof/>
                <w:webHidden/>
              </w:rPr>
              <w:fldChar w:fldCharType="end"/>
            </w:r>
          </w:hyperlink>
        </w:p>
        <w:p w14:paraId="768FC0B2" w14:textId="3ECB5633" w:rsidR="002079D2" w:rsidRDefault="00000000">
          <w:pPr>
            <w:pStyle w:val="TOC1"/>
            <w:tabs>
              <w:tab w:val="right" w:leader="dot" w:pos="9016"/>
            </w:tabs>
            <w:rPr>
              <w:noProof/>
              <w:kern w:val="2"/>
              <w:lang w:val="en-GB" w:eastAsia="en-GB"/>
              <w14:ligatures w14:val="standardContextual"/>
            </w:rPr>
          </w:pPr>
          <w:hyperlink w:anchor="_Toc151989261" w:history="1">
            <w:r w:rsidR="002079D2" w:rsidRPr="00CD3FAA">
              <w:rPr>
                <w:rStyle w:val="Hyperlink"/>
                <w:rFonts w:ascii="Arial" w:hAnsi="Arial" w:cs="Arial"/>
                <w:b/>
                <w:noProof/>
              </w:rPr>
              <w:t>Task 2</w:t>
            </w:r>
            <w:r w:rsidR="002079D2">
              <w:rPr>
                <w:noProof/>
                <w:webHidden/>
              </w:rPr>
              <w:tab/>
            </w:r>
            <w:r w:rsidR="002079D2">
              <w:rPr>
                <w:noProof/>
                <w:webHidden/>
              </w:rPr>
              <w:fldChar w:fldCharType="begin"/>
            </w:r>
            <w:r w:rsidR="002079D2">
              <w:rPr>
                <w:noProof/>
                <w:webHidden/>
              </w:rPr>
              <w:instrText xml:space="preserve"> PAGEREF _Toc151989261 \h </w:instrText>
            </w:r>
            <w:r w:rsidR="002079D2">
              <w:rPr>
                <w:noProof/>
                <w:webHidden/>
              </w:rPr>
            </w:r>
            <w:r w:rsidR="002079D2">
              <w:rPr>
                <w:noProof/>
                <w:webHidden/>
              </w:rPr>
              <w:fldChar w:fldCharType="separate"/>
            </w:r>
            <w:r w:rsidR="002079D2">
              <w:rPr>
                <w:noProof/>
                <w:webHidden/>
              </w:rPr>
              <w:t>8</w:t>
            </w:r>
            <w:r w:rsidR="002079D2">
              <w:rPr>
                <w:noProof/>
                <w:webHidden/>
              </w:rPr>
              <w:fldChar w:fldCharType="end"/>
            </w:r>
          </w:hyperlink>
        </w:p>
        <w:p w14:paraId="03E06A2C" w14:textId="14622FF3" w:rsidR="002079D2" w:rsidRDefault="00000000">
          <w:pPr>
            <w:pStyle w:val="TOC2"/>
            <w:tabs>
              <w:tab w:val="right" w:leader="dot" w:pos="9016"/>
            </w:tabs>
            <w:rPr>
              <w:noProof/>
              <w:kern w:val="2"/>
              <w:lang w:val="en-GB" w:eastAsia="en-GB"/>
              <w14:ligatures w14:val="standardContextual"/>
            </w:rPr>
          </w:pPr>
          <w:hyperlink w:anchor="_Toc151989262" w:history="1">
            <w:r w:rsidR="002079D2" w:rsidRPr="00CD3FAA">
              <w:rPr>
                <w:rStyle w:val="Hyperlink"/>
                <w:rFonts w:ascii="Arial" w:hAnsi="Arial" w:cs="Arial"/>
                <w:b/>
                <w:noProof/>
              </w:rPr>
              <w:t>Introduction</w:t>
            </w:r>
            <w:r w:rsidR="002079D2">
              <w:rPr>
                <w:noProof/>
                <w:webHidden/>
              </w:rPr>
              <w:tab/>
            </w:r>
            <w:r w:rsidR="002079D2">
              <w:rPr>
                <w:noProof/>
                <w:webHidden/>
              </w:rPr>
              <w:fldChar w:fldCharType="begin"/>
            </w:r>
            <w:r w:rsidR="002079D2">
              <w:rPr>
                <w:noProof/>
                <w:webHidden/>
              </w:rPr>
              <w:instrText xml:space="preserve"> PAGEREF _Toc151989262 \h </w:instrText>
            </w:r>
            <w:r w:rsidR="002079D2">
              <w:rPr>
                <w:noProof/>
                <w:webHidden/>
              </w:rPr>
            </w:r>
            <w:r w:rsidR="002079D2">
              <w:rPr>
                <w:noProof/>
                <w:webHidden/>
              </w:rPr>
              <w:fldChar w:fldCharType="separate"/>
            </w:r>
            <w:r w:rsidR="002079D2">
              <w:rPr>
                <w:noProof/>
                <w:webHidden/>
              </w:rPr>
              <w:t>8</w:t>
            </w:r>
            <w:r w:rsidR="002079D2">
              <w:rPr>
                <w:noProof/>
                <w:webHidden/>
              </w:rPr>
              <w:fldChar w:fldCharType="end"/>
            </w:r>
          </w:hyperlink>
        </w:p>
        <w:p w14:paraId="5355D70D" w14:textId="55BDE8B0" w:rsidR="002079D2" w:rsidRDefault="00000000">
          <w:pPr>
            <w:pStyle w:val="TOC2"/>
            <w:tabs>
              <w:tab w:val="right" w:leader="dot" w:pos="9016"/>
            </w:tabs>
            <w:rPr>
              <w:noProof/>
              <w:kern w:val="2"/>
              <w:lang w:val="en-GB" w:eastAsia="en-GB"/>
              <w14:ligatures w14:val="standardContextual"/>
            </w:rPr>
          </w:pPr>
          <w:hyperlink w:anchor="_Toc151989263" w:history="1">
            <w:r w:rsidR="002079D2" w:rsidRPr="00CD3FAA">
              <w:rPr>
                <w:rStyle w:val="Hyperlink"/>
                <w:rFonts w:ascii="Arial" w:hAnsi="Arial" w:cs="Arial"/>
                <w:b/>
                <w:noProof/>
              </w:rPr>
              <w:t>Managing</w:t>
            </w:r>
            <w:r w:rsidR="002079D2">
              <w:rPr>
                <w:noProof/>
                <w:webHidden/>
              </w:rPr>
              <w:tab/>
            </w:r>
            <w:r w:rsidR="002079D2">
              <w:rPr>
                <w:noProof/>
                <w:webHidden/>
              </w:rPr>
              <w:fldChar w:fldCharType="begin"/>
            </w:r>
            <w:r w:rsidR="002079D2">
              <w:rPr>
                <w:noProof/>
                <w:webHidden/>
              </w:rPr>
              <w:instrText xml:space="preserve"> PAGEREF _Toc151989263 \h </w:instrText>
            </w:r>
            <w:r w:rsidR="002079D2">
              <w:rPr>
                <w:noProof/>
                <w:webHidden/>
              </w:rPr>
            </w:r>
            <w:r w:rsidR="002079D2">
              <w:rPr>
                <w:noProof/>
                <w:webHidden/>
              </w:rPr>
              <w:fldChar w:fldCharType="separate"/>
            </w:r>
            <w:r w:rsidR="002079D2">
              <w:rPr>
                <w:noProof/>
                <w:webHidden/>
              </w:rPr>
              <w:t>9</w:t>
            </w:r>
            <w:r w:rsidR="002079D2">
              <w:rPr>
                <w:noProof/>
                <w:webHidden/>
              </w:rPr>
              <w:fldChar w:fldCharType="end"/>
            </w:r>
          </w:hyperlink>
        </w:p>
        <w:p w14:paraId="1F27E8FD" w14:textId="08A6FC91" w:rsidR="002079D2" w:rsidRDefault="00000000">
          <w:pPr>
            <w:pStyle w:val="TOC2"/>
            <w:tabs>
              <w:tab w:val="right" w:leader="dot" w:pos="9016"/>
            </w:tabs>
            <w:rPr>
              <w:noProof/>
              <w:kern w:val="2"/>
              <w:lang w:val="en-GB" w:eastAsia="en-GB"/>
              <w14:ligatures w14:val="standardContextual"/>
            </w:rPr>
          </w:pPr>
          <w:hyperlink w:anchor="_Toc151989264" w:history="1">
            <w:r w:rsidR="002079D2" w:rsidRPr="00CD3FAA">
              <w:rPr>
                <w:rStyle w:val="Hyperlink"/>
                <w:rFonts w:ascii="Arial" w:hAnsi="Arial" w:cs="Arial"/>
                <w:b/>
                <w:noProof/>
              </w:rPr>
              <w:t>Leading</w:t>
            </w:r>
            <w:r w:rsidR="002079D2">
              <w:rPr>
                <w:noProof/>
                <w:webHidden/>
              </w:rPr>
              <w:tab/>
            </w:r>
            <w:r w:rsidR="002079D2">
              <w:rPr>
                <w:noProof/>
                <w:webHidden/>
              </w:rPr>
              <w:fldChar w:fldCharType="begin"/>
            </w:r>
            <w:r w:rsidR="002079D2">
              <w:rPr>
                <w:noProof/>
                <w:webHidden/>
              </w:rPr>
              <w:instrText xml:space="preserve"> PAGEREF _Toc151989264 \h </w:instrText>
            </w:r>
            <w:r w:rsidR="002079D2">
              <w:rPr>
                <w:noProof/>
                <w:webHidden/>
              </w:rPr>
            </w:r>
            <w:r w:rsidR="002079D2">
              <w:rPr>
                <w:noProof/>
                <w:webHidden/>
              </w:rPr>
              <w:fldChar w:fldCharType="separate"/>
            </w:r>
            <w:r w:rsidR="002079D2">
              <w:rPr>
                <w:noProof/>
                <w:webHidden/>
              </w:rPr>
              <w:t>9</w:t>
            </w:r>
            <w:r w:rsidR="002079D2">
              <w:rPr>
                <w:noProof/>
                <w:webHidden/>
              </w:rPr>
              <w:fldChar w:fldCharType="end"/>
            </w:r>
          </w:hyperlink>
        </w:p>
        <w:p w14:paraId="5921EE87" w14:textId="4BAB11F6" w:rsidR="002079D2" w:rsidRDefault="00000000">
          <w:pPr>
            <w:pStyle w:val="TOC2"/>
            <w:tabs>
              <w:tab w:val="right" w:leader="dot" w:pos="9016"/>
            </w:tabs>
            <w:rPr>
              <w:noProof/>
              <w:kern w:val="2"/>
              <w:lang w:val="en-GB" w:eastAsia="en-GB"/>
              <w14:ligatures w14:val="standardContextual"/>
            </w:rPr>
          </w:pPr>
          <w:hyperlink w:anchor="_Toc151989265" w:history="1">
            <w:r w:rsidR="002079D2" w:rsidRPr="00CD3FAA">
              <w:rPr>
                <w:rStyle w:val="Hyperlink"/>
                <w:rFonts w:ascii="Arial" w:hAnsi="Arial" w:cs="Arial"/>
                <w:b/>
                <w:noProof/>
              </w:rPr>
              <w:t>Conclusion</w:t>
            </w:r>
            <w:r w:rsidR="002079D2">
              <w:rPr>
                <w:noProof/>
                <w:webHidden/>
              </w:rPr>
              <w:tab/>
            </w:r>
            <w:r w:rsidR="002079D2">
              <w:rPr>
                <w:noProof/>
                <w:webHidden/>
              </w:rPr>
              <w:fldChar w:fldCharType="begin"/>
            </w:r>
            <w:r w:rsidR="002079D2">
              <w:rPr>
                <w:noProof/>
                <w:webHidden/>
              </w:rPr>
              <w:instrText xml:space="preserve"> PAGEREF _Toc151989265 \h </w:instrText>
            </w:r>
            <w:r w:rsidR="002079D2">
              <w:rPr>
                <w:noProof/>
                <w:webHidden/>
              </w:rPr>
            </w:r>
            <w:r w:rsidR="002079D2">
              <w:rPr>
                <w:noProof/>
                <w:webHidden/>
              </w:rPr>
              <w:fldChar w:fldCharType="separate"/>
            </w:r>
            <w:r w:rsidR="002079D2">
              <w:rPr>
                <w:noProof/>
                <w:webHidden/>
              </w:rPr>
              <w:t>11</w:t>
            </w:r>
            <w:r w:rsidR="002079D2">
              <w:rPr>
                <w:noProof/>
                <w:webHidden/>
              </w:rPr>
              <w:fldChar w:fldCharType="end"/>
            </w:r>
          </w:hyperlink>
        </w:p>
        <w:p w14:paraId="05C888DD" w14:textId="57B81DDD" w:rsidR="002079D2" w:rsidRDefault="00000000">
          <w:pPr>
            <w:pStyle w:val="TOC1"/>
            <w:tabs>
              <w:tab w:val="right" w:leader="dot" w:pos="9016"/>
            </w:tabs>
            <w:rPr>
              <w:noProof/>
              <w:kern w:val="2"/>
              <w:lang w:val="en-GB" w:eastAsia="en-GB"/>
              <w14:ligatures w14:val="standardContextual"/>
            </w:rPr>
          </w:pPr>
          <w:hyperlink w:anchor="_Toc151989266" w:history="1">
            <w:r w:rsidR="002079D2" w:rsidRPr="00CD3FAA">
              <w:rPr>
                <w:rStyle w:val="Hyperlink"/>
                <w:rFonts w:ascii="Arial" w:hAnsi="Arial" w:cs="Arial"/>
                <w:b/>
                <w:noProof/>
              </w:rPr>
              <w:t>References List</w:t>
            </w:r>
            <w:r w:rsidR="002079D2">
              <w:rPr>
                <w:noProof/>
                <w:webHidden/>
              </w:rPr>
              <w:tab/>
            </w:r>
            <w:r w:rsidR="002079D2">
              <w:rPr>
                <w:noProof/>
                <w:webHidden/>
              </w:rPr>
              <w:fldChar w:fldCharType="begin"/>
            </w:r>
            <w:r w:rsidR="002079D2">
              <w:rPr>
                <w:noProof/>
                <w:webHidden/>
              </w:rPr>
              <w:instrText xml:space="preserve"> PAGEREF _Toc151989266 \h </w:instrText>
            </w:r>
            <w:r w:rsidR="002079D2">
              <w:rPr>
                <w:noProof/>
                <w:webHidden/>
              </w:rPr>
            </w:r>
            <w:r w:rsidR="002079D2">
              <w:rPr>
                <w:noProof/>
                <w:webHidden/>
              </w:rPr>
              <w:fldChar w:fldCharType="separate"/>
            </w:r>
            <w:r w:rsidR="002079D2">
              <w:rPr>
                <w:noProof/>
                <w:webHidden/>
              </w:rPr>
              <w:t>12</w:t>
            </w:r>
            <w:r w:rsidR="002079D2">
              <w:rPr>
                <w:noProof/>
                <w:webHidden/>
              </w:rPr>
              <w:fldChar w:fldCharType="end"/>
            </w:r>
          </w:hyperlink>
        </w:p>
        <w:p w14:paraId="3988485E" w14:textId="79373543" w:rsidR="00C40B9F" w:rsidRDefault="00C40B9F">
          <w:r>
            <w:rPr>
              <w:b/>
              <w:bCs/>
              <w:noProof/>
            </w:rPr>
            <w:fldChar w:fldCharType="end"/>
          </w:r>
        </w:p>
      </w:sdtContent>
    </w:sdt>
    <w:p w14:paraId="1A36C0CC" w14:textId="77777777" w:rsidR="00B10634" w:rsidRDefault="00B10634" w:rsidP="00543E63"/>
    <w:p w14:paraId="1A36C0CD" w14:textId="77777777" w:rsidR="00B10634" w:rsidRDefault="00B10634" w:rsidP="00543E63"/>
    <w:p w14:paraId="1A36C0CE" w14:textId="77777777" w:rsidR="00B10634" w:rsidRDefault="00B10634" w:rsidP="00543E63"/>
    <w:p w14:paraId="1A36C0CF" w14:textId="77777777" w:rsidR="00B10634" w:rsidRDefault="00B10634" w:rsidP="00543E63"/>
    <w:p w14:paraId="1A36C0D0" w14:textId="77777777" w:rsidR="00B10634" w:rsidRDefault="00B10634" w:rsidP="00543E63"/>
    <w:p w14:paraId="1A36C0D1" w14:textId="77777777" w:rsidR="00B10634" w:rsidRDefault="00B10634" w:rsidP="00543E63"/>
    <w:p w14:paraId="1A36C0D2" w14:textId="77777777" w:rsidR="00B10634" w:rsidRDefault="00B10634" w:rsidP="00543E63"/>
    <w:p w14:paraId="1A36C0D3" w14:textId="77777777" w:rsidR="00B10634" w:rsidRDefault="00B10634" w:rsidP="00543E63"/>
    <w:p w14:paraId="1A36C0D4" w14:textId="77777777" w:rsidR="00B10634" w:rsidRDefault="00B10634" w:rsidP="00543E63"/>
    <w:p w14:paraId="1A36C0D5" w14:textId="77777777" w:rsidR="00B10634" w:rsidRDefault="00B10634" w:rsidP="00543E63"/>
    <w:p w14:paraId="1A36C0D6" w14:textId="77777777" w:rsidR="00B10634" w:rsidRDefault="00B10634" w:rsidP="00543E63"/>
    <w:p w14:paraId="1A36C0D7" w14:textId="77777777" w:rsidR="00B10634" w:rsidRDefault="00B10634" w:rsidP="00543E63"/>
    <w:p w14:paraId="1A36C0D8" w14:textId="77777777" w:rsidR="00B10634" w:rsidRDefault="00B10634" w:rsidP="00543E63"/>
    <w:p w14:paraId="1A36C0D9" w14:textId="77777777" w:rsidR="00B10634" w:rsidRDefault="00B10634" w:rsidP="00543E63"/>
    <w:p w14:paraId="0CB9254A" w14:textId="77777777" w:rsidR="00035619" w:rsidRDefault="00035619" w:rsidP="00543E63"/>
    <w:p w14:paraId="44B77B18" w14:textId="77777777" w:rsidR="00035619" w:rsidRDefault="00035619" w:rsidP="00543E63"/>
    <w:p w14:paraId="1A36C0DA" w14:textId="77777777" w:rsidR="00B10634" w:rsidRPr="00B10634" w:rsidRDefault="00B10634" w:rsidP="00543E63"/>
    <w:p w14:paraId="1A36C0DB" w14:textId="77777777" w:rsidR="00BE7A40" w:rsidRPr="00C32337" w:rsidRDefault="00BE7A40" w:rsidP="00543E63">
      <w:pPr>
        <w:pStyle w:val="Heading1"/>
        <w:rPr>
          <w:rFonts w:ascii="Arial" w:hAnsi="Arial" w:cs="Arial"/>
          <w:b/>
          <w:color w:val="auto"/>
        </w:rPr>
      </w:pPr>
      <w:bookmarkStart w:id="0" w:name="_Toc150522752"/>
      <w:bookmarkStart w:id="1" w:name="_Toc151989253"/>
      <w:r w:rsidRPr="00C32337">
        <w:rPr>
          <w:rFonts w:ascii="Arial" w:hAnsi="Arial" w:cs="Arial"/>
          <w:b/>
          <w:color w:val="auto"/>
        </w:rPr>
        <w:t>Task 1</w:t>
      </w:r>
      <w:bookmarkEnd w:id="0"/>
      <w:bookmarkEnd w:id="1"/>
    </w:p>
    <w:p w14:paraId="0A2B1595" w14:textId="77777777" w:rsidR="00035619" w:rsidRDefault="00035619" w:rsidP="00543E63">
      <w:pPr>
        <w:spacing w:after="0" w:line="360" w:lineRule="auto"/>
        <w:ind w:firstLine="720"/>
        <w:jc w:val="both"/>
        <w:rPr>
          <w:rFonts w:ascii="Times New Roman" w:hAnsi="Times New Roman" w:cs="Times New Roman"/>
          <w:sz w:val="24"/>
          <w:szCs w:val="24"/>
        </w:rPr>
      </w:pPr>
    </w:p>
    <w:p w14:paraId="1D7E8807" w14:textId="77777777" w:rsidR="00035619" w:rsidRDefault="00035619" w:rsidP="00543E63">
      <w:pPr>
        <w:spacing w:after="0" w:line="360" w:lineRule="auto"/>
        <w:ind w:firstLine="720"/>
        <w:jc w:val="both"/>
        <w:rPr>
          <w:rFonts w:ascii="Times New Roman" w:hAnsi="Times New Roman" w:cs="Times New Roman"/>
          <w:sz w:val="24"/>
          <w:szCs w:val="24"/>
        </w:rPr>
      </w:pPr>
    </w:p>
    <w:p w14:paraId="50205F9C" w14:textId="77777777" w:rsidR="00035619" w:rsidRPr="00C32337" w:rsidRDefault="00035619" w:rsidP="00543E63">
      <w:pPr>
        <w:pStyle w:val="Heading2"/>
        <w:jc w:val="center"/>
        <w:rPr>
          <w:rFonts w:ascii="Arial" w:hAnsi="Arial" w:cs="Arial"/>
          <w:b/>
          <w:color w:val="auto"/>
        </w:rPr>
      </w:pPr>
      <w:bookmarkStart w:id="2" w:name="_Toc150522753"/>
      <w:bookmarkStart w:id="3" w:name="_Toc151989254"/>
      <w:r w:rsidRPr="00C32337">
        <w:rPr>
          <w:rFonts w:ascii="Arial" w:hAnsi="Arial" w:cs="Arial"/>
          <w:b/>
          <w:color w:val="auto"/>
        </w:rPr>
        <w:t>Introduction</w:t>
      </w:r>
      <w:bookmarkEnd w:id="2"/>
      <w:bookmarkEnd w:id="3"/>
    </w:p>
    <w:p w14:paraId="0D2E9BEC" w14:textId="77777777" w:rsidR="00035619" w:rsidRDefault="00035619" w:rsidP="00543E63">
      <w:pPr>
        <w:spacing w:after="0" w:line="360" w:lineRule="auto"/>
        <w:ind w:firstLine="720"/>
        <w:jc w:val="both"/>
        <w:rPr>
          <w:rFonts w:ascii="Times New Roman" w:hAnsi="Times New Roman" w:cs="Times New Roman"/>
          <w:sz w:val="24"/>
          <w:szCs w:val="24"/>
        </w:rPr>
      </w:pPr>
    </w:p>
    <w:p w14:paraId="07F90F34" w14:textId="77777777" w:rsidR="00035619" w:rsidRDefault="00035619" w:rsidP="00543E63">
      <w:pPr>
        <w:spacing w:after="0" w:line="360" w:lineRule="auto"/>
        <w:ind w:firstLine="720"/>
        <w:jc w:val="both"/>
        <w:rPr>
          <w:rFonts w:ascii="Times New Roman" w:hAnsi="Times New Roman" w:cs="Times New Roman"/>
          <w:sz w:val="24"/>
          <w:szCs w:val="24"/>
        </w:rPr>
      </w:pPr>
    </w:p>
    <w:p w14:paraId="40B64737" w14:textId="1E80BE14" w:rsidR="00F55026" w:rsidRPr="00F55026" w:rsidRDefault="00F55026" w:rsidP="00111C0C">
      <w:pPr>
        <w:spacing w:before="60" w:after="0" w:line="240" w:lineRule="auto"/>
        <w:jc w:val="both"/>
        <w:rPr>
          <w:rFonts w:ascii="Times New Roman" w:hAnsi="Times New Roman" w:cs="Times New Roman"/>
          <w:sz w:val="24"/>
          <w:szCs w:val="24"/>
        </w:rPr>
      </w:pPr>
      <w:r w:rsidRPr="00F55026">
        <w:rPr>
          <w:rFonts w:ascii="Times New Roman" w:hAnsi="Times New Roman" w:cs="Times New Roman"/>
          <w:sz w:val="24"/>
          <w:szCs w:val="24"/>
        </w:rPr>
        <w:t>The interplay between management and leadership is complex, often summarized by the statement: "A manager can be a leader, but a leader cannot be a manager." This encapsulates the nuanced understanding of interconnected yet distinct roles, prompting exploration into theoretical underpinnings and practical implications for contemporary business dynamics. Classical management principles outline core functions – planning, organizing, commanding, coordinating, and controlling. In contrast, transformational leadership theories transcend conventional managerial frameworks.</w:t>
      </w:r>
    </w:p>
    <w:p w14:paraId="6F385368" w14:textId="713365E1" w:rsidR="00F55026" w:rsidRPr="00F55026" w:rsidRDefault="00F55026" w:rsidP="00111C0C">
      <w:pPr>
        <w:spacing w:before="60" w:after="0" w:line="240" w:lineRule="auto"/>
        <w:jc w:val="both"/>
        <w:rPr>
          <w:rFonts w:ascii="Times New Roman" w:hAnsi="Times New Roman" w:cs="Times New Roman"/>
          <w:sz w:val="24"/>
          <w:szCs w:val="24"/>
        </w:rPr>
      </w:pPr>
      <w:r w:rsidRPr="00F55026">
        <w:rPr>
          <w:rFonts w:ascii="Times New Roman" w:hAnsi="Times New Roman" w:cs="Times New Roman"/>
          <w:sz w:val="24"/>
          <w:szCs w:val="24"/>
        </w:rPr>
        <w:t>Contingency theory disrupts the dichotomy between management and leadership, introducing contextual dependency based on situational factors. Practical applications, illustrated by figures like Steve Jobs and Warren Buffett, emphasize the intertwined nature of these roles. Successful individuals seamlessly navigate between inspiring leadership and effective management, as seen in real-world examples.</w:t>
      </w:r>
    </w:p>
    <w:p w14:paraId="69BE5949" w14:textId="12463F0D" w:rsidR="0056183E" w:rsidRDefault="00F55026" w:rsidP="00111C0C">
      <w:pPr>
        <w:spacing w:before="60" w:after="0" w:line="240" w:lineRule="auto"/>
        <w:jc w:val="both"/>
        <w:rPr>
          <w:rFonts w:ascii="Times New Roman" w:hAnsi="Times New Roman" w:cs="Times New Roman"/>
          <w:sz w:val="24"/>
          <w:szCs w:val="24"/>
        </w:rPr>
      </w:pPr>
      <w:r w:rsidRPr="00F55026">
        <w:rPr>
          <w:rFonts w:ascii="Times New Roman" w:hAnsi="Times New Roman" w:cs="Times New Roman"/>
          <w:sz w:val="24"/>
          <w:szCs w:val="24"/>
        </w:rPr>
        <w:t>This exploration aims to unravel the complexities in the management and leadership relationship, synthesizing theoretical perspectives and real-world exemplars to shed light on nuanced dynamics defining these roles</w:t>
      </w:r>
      <w:r w:rsidR="00111C0C">
        <w:rPr>
          <w:rFonts w:ascii="Times New Roman" w:hAnsi="Times New Roman" w:cs="Times New Roman"/>
          <w:sz w:val="24"/>
          <w:szCs w:val="24"/>
        </w:rPr>
        <w:t>.</w:t>
      </w:r>
    </w:p>
    <w:p w14:paraId="4B1F133D" w14:textId="77777777" w:rsidR="0056183E" w:rsidRDefault="0056183E" w:rsidP="00543E63">
      <w:pPr>
        <w:spacing w:after="0" w:line="240" w:lineRule="auto"/>
        <w:jc w:val="both"/>
        <w:rPr>
          <w:rFonts w:ascii="Times New Roman" w:hAnsi="Times New Roman" w:cs="Times New Roman"/>
          <w:sz w:val="24"/>
          <w:szCs w:val="24"/>
        </w:rPr>
      </w:pPr>
    </w:p>
    <w:p w14:paraId="75DF7DD3" w14:textId="77777777" w:rsidR="00061913" w:rsidRDefault="00061913" w:rsidP="00543E63">
      <w:pPr>
        <w:spacing w:after="0" w:line="240" w:lineRule="auto"/>
        <w:jc w:val="both"/>
        <w:rPr>
          <w:rFonts w:ascii="Times New Roman" w:hAnsi="Times New Roman" w:cs="Times New Roman"/>
          <w:sz w:val="24"/>
          <w:szCs w:val="24"/>
        </w:rPr>
      </w:pPr>
    </w:p>
    <w:p w14:paraId="69E3BF81" w14:textId="77777777" w:rsidR="00061913" w:rsidRDefault="00061913" w:rsidP="00543E63">
      <w:pPr>
        <w:spacing w:after="0" w:line="240" w:lineRule="auto"/>
        <w:jc w:val="both"/>
        <w:rPr>
          <w:rFonts w:ascii="Times New Roman" w:hAnsi="Times New Roman" w:cs="Times New Roman"/>
          <w:sz w:val="24"/>
          <w:szCs w:val="24"/>
        </w:rPr>
      </w:pPr>
    </w:p>
    <w:p w14:paraId="75FED516" w14:textId="77777777" w:rsidR="001726A5" w:rsidRDefault="001726A5" w:rsidP="00543E63">
      <w:pPr>
        <w:spacing w:after="0" w:line="240" w:lineRule="auto"/>
        <w:jc w:val="both"/>
        <w:rPr>
          <w:rFonts w:ascii="Times New Roman" w:hAnsi="Times New Roman" w:cs="Times New Roman"/>
          <w:sz w:val="24"/>
          <w:szCs w:val="24"/>
        </w:rPr>
      </w:pPr>
    </w:p>
    <w:p w14:paraId="0CACDF5D" w14:textId="77777777" w:rsidR="001726A5" w:rsidRDefault="001726A5" w:rsidP="00543E63">
      <w:pPr>
        <w:spacing w:after="0" w:line="240" w:lineRule="auto"/>
        <w:jc w:val="both"/>
        <w:rPr>
          <w:rFonts w:ascii="Times New Roman" w:hAnsi="Times New Roman" w:cs="Times New Roman"/>
          <w:sz w:val="24"/>
          <w:szCs w:val="24"/>
        </w:rPr>
      </w:pPr>
    </w:p>
    <w:p w14:paraId="54D1A2E3" w14:textId="77777777" w:rsidR="00111C0C" w:rsidRDefault="00111C0C" w:rsidP="00543E63">
      <w:pPr>
        <w:spacing w:after="0" w:line="240" w:lineRule="auto"/>
        <w:jc w:val="both"/>
        <w:rPr>
          <w:rFonts w:ascii="Times New Roman" w:hAnsi="Times New Roman" w:cs="Times New Roman"/>
          <w:sz w:val="24"/>
          <w:szCs w:val="24"/>
        </w:rPr>
      </w:pPr>
    </w:p>
    <w:p w14:paraId="2A14A7B8" w14:textId="77777777" w:rsidR="00111C0C" w:rsidRDefault="00111C0C" w:rsidP="00543E63">
      <w:pPr>
        <w:spacing w:after="0" w:line="240" w:lineRule="auto"/>
        <w:jc w:val="both"/>
        <w:rPr>
          <w:rFonts w:ascii="Times New Roman" w:hAnsi="Times New Roman" w:cs="Times New Roman"/>
          <w:sz w:val="24"/>
          <w:szCs w:val="24"/>
        </w:rPr>
      </w:pPr>
    </w:p>
    <w:p w14:paraId="57C88FA1" w14:textId="77777777" w:rsidR="00111C0C" w:rsidRDefault="00111C0C" w:rsidP="00543E63">
      <w:pPr>
        <w:spacing w:after="0" w:line="240" w:lineRule="auto"/>
        <w:jc w:val="both"/>
        <w:rPr>
          <w:rFonts w:ascii="Times New Roman" w:hAnsi="Times New Roman" w:cs="Times New Roman"/>
          <w:sz w:val="24"/>
          <w:szCs w:val="24"/>
        </w:rPr>
      </w:pPr>
    </w:p>
    <w:p w14:paraId="25CBE8E0" w14:textId="77777777" w:rsidR="00111C0C" w:rsidRDefault="00111C0C" w:rsidP="00543E63">
      <w:pPr>
        <w:spacing w:after="0" w:line="240" w:lineRule="auto"/>
        <w:jc w:val="both"/>
        <w:rPr>
          <w:rFonts w:ascii="Times New Roman" w:hAnsi="Times New Roman" w:cs="Times New Roman"/>
          <w:sz w:val="24"/>
          <w:szCs w:val="24"/>
        </w:rPr>
      </w:pPr>
    </w:p>
    <w:p w14:paraId="2D04645D" w14:textId="77777777" w:rsidR="00111C0C" w:rsidRDefault="00111C0C" w:rsidP="00543E63">
      <w:pPr>
        <w:spacing w:after="0" w:line="240" w:lineRule="auto"/>
        <w:jc w:val="both"/>
        <w:rPr>
          <w:rFonts w:ascii="Times New Roman" w:hAnsi="Times New Roman" w:cs="Times New Roman"/>
          <w:sz w:val="24"/>
          <w:szCs w:val="24"/>
        </w:rPr>
      </w:pPr>
    </w:p>
    <w:p w14:paraId="1C647E2F" w14:textId="77777777" w:rsidR="00111C0C" w:rsidRDefault="00111C0C" w:rsidP="00543E63">
      <w:pPr>
        <w:spacing w:after="0" w:line="240" w:lineRule="auto"/>
        <w:jc w:val="both"/>
        <w:rPr>
          <w:rFonts w:ascii="Times New Roman" w:hAnsi="Times New Roman" w:cs="Times New Roman"/>
          <w:sz w:val="24"/>
          <w:szCs w:val="24"/>
        </w:rPr>
      </w:pPr>
    </w:p>
    <w:p w14:paraId="5F858ED7" w14:textId="77777777" w:rsidR="00111C0C" w:rsidRDefault="00111C0C" w:rsidP="00543E63">
      <w:pPr>
        <w:spacing w:after="0" w:line="240" w:lineRule="auto"/>
        <w:jc w:val="both"/>
        <w:rPr>
          <w:rFonts w:ascii="Times New Roman" w:hAnsi="Times New Roman" w:cs="Times New Roman"/>
          <w:sz w:val="24"/>
          <w:szCs w:val="24"/>
        </w:rPr>
      </w:pPr>
    </w:p>
    <w:p w14:paraId="36D44012" w14:textId="77777777" w:rsidR="00111C0C" w:rsidRDefault="00111C0C" w:rsidP="00543E63">
      <w:pPr>
        <w:spacing w:after="0" w:line="240" w:lineRule="auto"/>
        <w:jc w:val="both"/>
        <w:rPr>
          <w:rFonts w:ascii="Times New Roman" w:hAnsi="Times New Roman" w:cs="Times New Roman"/>
          <w:sz w:val="24"/>
          <w:szCs w:val="24"/>
        </w:rPr>
      </w:pPr>
    </w:p>
    <w:p w14:paraId="3BE5D423" w14:textId="77777777" w:rsidR="00111C0C" w:rsidRDefault="00111C0C" w:rsidP="00543E63">
      <w:pPr>
        <w:spacing w:after="0" w:line="240" w:lineRule="auto"/>
        <w:jc w:val="both"/>
        <w:rPr>
          <w:rFonts w:ascii="Times New Roman" w:hAnsi="Times New Roman" w:cs="Times New Roman"/>
          <w:sz w:val="24"/>
          <w:szCs w:val="24"/>
        </w:rPr>
      </w:pPr>
    </w:p>
    <w:p w14:paraId="02C333AC" w14:textId="77777777" w:rsidR="00111C0C" w:rsidRDefault="00111C0C" w:rsidP="00543E63">
      <w:pPr>
        <w:spacing w:after="0" w:line="240" w:lineRule="auto"/>
        <w:jc w:val="both"/>
        <w:rPr>
          <w:rFonts w:ascii="Times New Roman" w:hAnsi="Times New Roman" w:cs="Times New Roman"/>
          <w:sz w:val="24"/>
          <w:szCs w:val="24"/>
        </w:rPr>
      </w:pPr>
    </w:p>
    <w:p w14:paraId="5CF54E47" w14:textId="77777777" w:rsidR="001726A5" w:rsidRDefault="001726A5" w:rsidP="00543E63">
      <w:pPr>
        <w:spacing w:after="0" w:line="240" w:lineRule="auto"/>
        <w:jc w:val="both"/>
        <w:rPr>
          <w:rFonts w:ascii="Times New Roman" w:hAnsi="Times New Roman" w:cs="Times New Roman"/>
          <w:sz w:val="24"/>
          <w:szCs w:val="24"/>
        </w:rPr>
      </w:pPr>
    </w:p>
    <w:p w14:paraId="3B7C7C38" w14:textId="77777777" w:rsidR="001726A5" w:rsidRDefault="001726A5" w:rsidP="00543E63">
      <w:pPr>
        <w:spacing w:after="0" w:line="240" w:lineRule="auto"/>
        <w:jc w:val="both"/>
        <w:rPr>
          <w:rFonts w:ascii="Times New Roman" w:hAnsi="Times New Roman" w:cs="Times New Roman"/>
          <w:sz w:val="24"/>
          <w:szCs w:val="24"/>
        </w:rPr>
      </w:pPr>
    </w:p>
    <w:p w14:paraId="3757751F" w14:textId="77777777" w:rsidR="001726A5" w:rsidRDefault="001726A5" w:rsidP="00543E63">
      <w:pPr>
        <w:spacing w:after="0" w:line="240" w:lineRule="auto"/>
        <w:jc w:val="both"/>
        <w:rPr>
          <w:rFonts w:ascii="Times New Roman" w:hAnsi="Times New Roman" w:cs="Times New Roman"/>
          <w:sz w:val="24"/>
          <w:szCs w:val="24"/>
        </w:rPr>
      </w:pPr>
    </w:p>
    <w:p w14:paraId="56DC3370" w14:textId="77777777" w:rsidR="001726A5" w:rsidRDefault="001726A5" w:rsidP="00543E63">
      <w:pPr>
        <w:spacing w:after="0" w:line="240" w:lineRule="auto"/>
        <w:jc w:val="both"/>
        <w:rPr>
          <w:rFonts w:ascii="Times New Roman" w:hAnsi="Times New Roman" w:cs="Times New Roman"/>
          <w:sz w:val="24"/>
          <w:szCs w:val="24"/>
        </w:rPr>
      </w:pPr>
    </w:p>
    <w:p w14:paraId="2F6FEFB4" w14:textId="77777777" w:rsidR="001726A5" w:rsidRDefault="001726A5" w:rsidP="00543E63">
      <w:pPr>
        <w:spacing w:after="0" w:line="240" w:lineRule="auto"/>
        <w:jc w:val="both"/>
        <w:rPr>
          <w:rFonts w:ascii="Times New Roman" w:hAnsi="Times New Roman" w:cs="Times New Roman"/>
          <w:sz w:val="24"/>
          <w:szCs w:val="24"/>
        </w:rPr>
      </w:pPr>
    </w:p>
    <w:p w14:paraId="13B0E891" w14:textId="77777777" w:rsidR="001726A5" w:rsidRDefault="001726A5" w:rsidP="00543E63">
      <w:pPr>
        <w:spacing w:after="0" w:line="240" w:lineRule="auto"/>
        <w:jc w:val="both"/>
        <w:rPr>
          <w:rFonts w:ascii="Times New Roman" w:hAnsi="Times New Roman" w:cs="Times New Roman"/>
          <w:sz w:val="24"/>
          <w:szCs w:val="24"/>
        </w:rPr>
      </w:pPr>
    </w:p>
    <w:p w14:paraId="3EEB2740" w14:textId="77777777" w:rsidR="001726A5" w:rsidRDefault="001726A5" w:rsidP="00543E63">
      <w:pPr>
        <w:spacing w:after="0" w:line="240" w:lineRule="auto"/>
        <w:jc w:val="both"/>
        <w:rPr>
          <w:rFonts w:ascii="Times New Roman" w:hAnsi="Times New Roman" w:cs="Times New Roman"/>
          <w:sz w:val="24"/>
          <w:szCs w:val="24"/>
        </w:rPr>
      </w:pPr>
    </w:p>
    <w:p w14:paraId="0B3D55FB" w14:textId="77777777" w:rsidR="00061913" w:rsidRDefault="00061913" w:rsidP="00543E63">
      <w:pPr>
        <w:spacing w:after="0" w:line="240" w:lineRule="auto"/>
        <w:jc w:val="both"/>
        <w:rPr>
          <w:rFonts w:ascii="Times New Roman" w:hAnsi="Times New Roman" w:cs="Times New Roman"/>
          <w:sz w:val="24"/>
          <w:szCs w:val="24"/>
        </w:rPr>
      </w:pPr>
    </w:p>
    <w:p w14:paraId="7AC2CBBA" w14:textId="77777777" w:rsidR="00061913" w:rsidRDefault="00061913" w:rsidP="00543E63">
      <w:pPr>
        <w:spacing w:after="0" w:line="240" w:lineRule="auto"/>
        <w:jc w:val="both"/>
        <w:rPr>
          <w:rFonts w:ascii="Times New Roman" w:hAnsi="Times New Roman" w:cs="Times New Roman"/>
          <w:sz w:val="24"/>
          <w:szCs w:val="24"/>
        </w:rPr>
      </w:pPr>
    </w:p>
    <w:p w14:paraId="7E7F0BF7" w14:textId="281EB410" w:rsidR="001726A5" w:rsidRPr="00061913" w:rsidRDefault="00665AA7" w:rsidP="001726A5">
      <w:pPr>
        <w:pStyle w:val="Heading2"/>
        <w:jc w:val="center"/>
        <w:rPr>
          <w:rFonts w:ascii="Arial" w:hAnsi="Arial" w:cs="Arial"/>
          <w:b/>
          <w:color w:val="auto"/>
        </w:rPr>
      </w:pPr>
      <w:bookmarkStart w:id="4" w:name="_Toc151989255"/>
      <w:r>
        <w:rPr>
          <w:rFonts w:ascii="Arial" w:hAnsi="Arial" w:cs="Arial"/>
          <w:b/>
          <w:color w:val="auto"/>
        </w:rPr>
        <w:t xml:space="preserve">Role of </w:t>
      </w:r>
      <w:r w:rsidR="00021257">
        <w:rPr>
          <w:rFonts w:ascii="Arial" w:hAnsi="Arial" w:cs="Arial"/>
          <w:b/>
          <w:color w:val="auto"/>
        </w:rPr>
        <w:t>management</w:t>
      </w:r>
      <w:r w:rsidR="00426862">
        <w:rPr>
          <w:rFonts w:ascii="Arial" w:hAnsi="Arial" w:cs="Arial"/>
          <w:b/>
          <w:color w:val="auto"/>
        </w:rPr>
        <w:t xml:space="preserve"> and </w:t>
      </w:r>
      <w:r w:rsidR="00327F81">
        <w:rPr>
          <w:rFonts w:ascii="Arial" w:hAnsi="Arial" w:cs="Arial"/>
          <w:b/>
          <w:color w:val="auto"/>
        </w:rPr>
        <w:t>leadership</w:t>
      </w:r>
      <w:bookmarkEnd w:id="4"/>
    </w:p>
    <w:p w14:paraId="305895FD" w14:textId="77777777" w:rsidR="00061913" w:rsidRDefault="00061913" w:rsidP="00543E63">
      <w:pPr>
        <w:spacing w:after="0" w:line="240" w:lineRule="auto"/>
        <w:jc w:val="both"/>
        <w:rPr>
          <w:rFonts w:ascii="Times New Roman" w:hAnsi="Times New Roman" w:cs="Times New Roman"/>
          <w:sz w:val="24"/>
          <w:szCs w:val="24"/>
        </w:rPr>
      </w:pPr>
    </w:p>
    <w:p w14:paraId="0937ACAA" w14:textId="77777777" w:rsidR="00061913" w:rsidRDefault="00061913" w:rsidP="00543E63">
      <w:pPr>
        <w:spacing w:after="0" w:line="240" w:lineRule="auto"/>
        <w:jc w:val="both"/>
        <w:rPr>
          <w:rFonts w:ascii="Times New Roman" w:hAnsi="Times New Roman" w:cs="Times New Roman"/>
          <w:sz w:val="24"/>
          <w:szCs w:val="24"/>
        </w:rPr>
      </w:pPr>
    </w:p>
    <w:p w14:paraId="771F4865" w14:textId="5DAE15D3" w:rsidR="00104CB8" w:rsidRPr="002F36E6" w:rsidRDefault="00104CB8" w:rsidP="00776766">
      <w:pPr>
        <w:spacing w:after="60"/>
        <w:jc w:val="both"/>
        <w:rPr>
          <w:rFonts w:ascii="Times New Roman" w:hAnsi="Times New Roman" w:cs="Times New Roman"/>
          <w:color w:val="0F0F0F"/>
          <w:sz w:val="24"/>
          <w:szCs w:val="24"/>
        </w:rPr>
      </w:pPr>
      <w:r>
        <w:br/>
      </w:r>
      <w:r w:rsidRPr="002F36E6">
        <w:rPr>
          <w:rFonts w:ascii="Times New Roman" w:hAnsi="Times New Roman" w:cs="Times New Roman"/>
          <w:color w:val="0F0F0F"/>
          <w:sz w:val="24"/>
          <w:szCs w:val="24"/>
        </w:rPr>
        <w:t>Management is characterized as an ongoing series of activities intricately linked to the goals of an organization (</w:t>
      </w:r>
      <w:proofErr w:type="spellStart"/>
      <w:r w:rsidRPr="002F36E6">
        <w:rPr>
          <w:rFonts w:ascii="Times New Roman" w:hAnsi="Times New Roman" w:cs="Times New Roman"/>
          <w:color w:val="0F0F0F"/>
          <w:sz w:val="24"/>
          <w:szCs w:val="24"/>
        </w:rPr>
        <w:t>Enyinda</w:t>
      </w:r>
      <w:proofErr w:type="spellEnd"/>
      <w:r w:rsidRPr="002F36E6">
        <w:rPr>
          <w:rFonts w:ascii="Times New Roman" w:hAnsi="Times New Roman" w:cs="Times New Roman"/>
          <w:color w:val="0F0F0F"/>
          <w:sz w:val="24"/>
          <w:szCs w:val="24"/>
        </w:rPr>
        <w:t>, 2018). It encompasses both people and organizational resources, aiming to attain objectives and enhance organizational efficiency through coordinated efforts. Management is deeply engaged in achieving organizational goals by collaborating with employees and ensuring effective resource utilization. The fundamental management functions consist of planning, organizing, influencing, and controlling</w:t>
      </w:r>
      <w:r w:rsidR="002F36E6" w:rsidRPr="002F36E6">
        <w:rPr>
          <w:rFonts w:ascii="Times New Roman" w:hAnsi="Times New Roman" w:cs="Times New Roman"/>
          <w:color w:val="0F0F0F"/>
          <w:sz w:val="24"/>
          <w:szCs w:val="24"/>
        </w:rPr>
        <w:t>.</w:t>
      </w:r>
    </w:p>
    <w:p w14:paraId="4D84E255" w14:textId="77777777" w:rsidR="00405526" w:rsidRPr="00405526" w:rsidRDefault="00405526" w:rsidP="00776766">
      <w:pPr>
        <w:spacing w:after="60"/>
        <w:jc w:val="both"/>
        <w:rPr>
          <w:rFonts w:ascii="Times New Roman" w:hAnsi="Times New Roman" w:cs="Times New Roman"/>
          <w:color w:val="0F0F0F"/>
          <w:sz w:val="24"/>
          <w:szCs w:val="24"/>
        </w:rPr>
      </w:pPr>
      <w:r w:rsidRPr="00405526">
        <w:rPr>
          <w:rFonts w:ascii="Times New Roman" w:hAnsi="Times New Roman" w:cs="Times New Roman"/>
          <w:color w:val="0F0F0F"/>
          <w:sz w:val="24"/>
          <w:szCs w:val="24"/>
        </w:rPr>
        <w:t>Leadership is an inherent quality that, when combined with an understanding of human psychology and adept strategies, can enhance employee productivity. In an organization, effective leadership articulates a compelling vision, guiding employees to comprehend the future state of the company. A proficient leader possesses all the necessary qualities to influence employees, elucidating the organization's vision and yielding positive outcomes from their efforts. Leadership introduces a new direction, contrasting with management, which relies on formal and rational methods within the organization (</w:t>
      </w:r>
      <w:proofErr w:type="spellStart"/>
      <w:r w:rsidRPr="00405526">
        <w:rPr>
          <w:rFonts w:ascii="Times New Roman" w:hAnsi="Times New Roman" w:cs="Times New Roman"/>
          <w:color w:val="0F0F0F"/>
          <w:sz w:val="24"/>
          <w:szCs w:val="24"/>
        </w:rPr>
        <w:t>Balon</w:t>
      </w:r>
      <w:proofErr w:type="spellEnd"/>
      <w:r w:rsidRPr="00405526">
        <w:rPr>
          <w:rFonts w:ascii="Times New Roman" w:hAnsi="Times New Roman" w:cs="Times New Roman"/>
          <w:color w:val="0F0F0F"/>
          <w:sz w:val="24"/>
          <w:szCs w:val="24"/>
        </w:rPr>
        <w:t>, 2014).</w:t>
      </w:r>
    </w:p>
    <w:p w14:paraId="069AF1E2" w14:textId="2F5A9CCA" w:rsidR="0056183E" w:rsidRDefault="00D43F8F" w:rsidP="00543E63">
      <w:pPr>
        <w:spacing w:after="0" w:line="240" w:lineRule="auto"/>
        <w:jc w:val="both"/>
        <w:rPr>
          <w:rFonts w:ascii="Times New Roman" w:hAnsi="Times New Roman" w:cs="Times New Roman"/>
          <w:sz w:val="24"/>
          <w:szCs w:val="24"/>
        </w:rPr>
      </w:pPr>
      <w:r>
        <w:rPr>
          <w:rFonts w:ascii="Segoe UI" w:hAnsi="Segoe UI" w:cs="Segoe UI"/>
          <w:color w:val="0F0F0F"/>
        </w:rPr>
        <w:t>The primary role of a manager is to steer the organization towards goal achievement (Krajewski et al., 2015). Managers recognize that employee demotivation can result in both inefficiency and a lack of accomplishment within the organization.</w:t>
      </w:r>
    </w:p>
    <w:p w14:paraId="39273688" w14:textId="77777777" w:rsidR="0056183E" w:rsidRDefault="0056183E" w:rsidP="00543E63">
      <w:pPr>
        <w:spacing w:after="0" w:line="240" w:lineRule="auto"/>
        <w:jc w:val="both"/>
        <w:rPr>
          <w:rFonts w:ascii="Times New Roman" w:hAnsi="Times New Roman" w:cs="Times New Roman"/>
          <w:sz w:val="24"/>
          <w:szCs w:val="24"/>
        </w:rPr>
      </w:pPr>
    </w:p>
    <w:p w14:paraId="64082D43" w14:textId="77777777" w:rsidR="00741AEB" w:rsidRDefault="00741AEB" w:rsidP="00543E63">
      <w:pPr>
        <w:spacing w:after="0" w:line="240" w:lineRule="auto"/>
        <w:jc w:val="both"/>
        <w:rPr>
          <w:rFonts w:ascii="Times New Roman" w:hAnsi="Times New Roman" w:cs="Times New Roman"/>
          <w:sz w:val="24"/>
          <w:szCs w:val="24"/>
        </w:rPr>
      </w:pPr>
    </w:p>
    <w:p w14:paraId="7A7E1592" w14:textId="6457FC48" w:rsidR="0056183E" w:rsidRPr="00D905BF" w:rsidRDefault="0056183E" w:rsidP="00543E63">
      <w:pPr>
        <w:spacing w:after="0" w:line="240" w:lineRule="auto"/>
        <w:jc w:val="both"/>
        <w:rPr>
          <w:rFonts w:ascii="Times New Roman" w:hAnsi="Times New Roman" w:cs="Times New Roman"/>
          <w:sz w:val="24"/>
          <w:szCs w:val="24"/>
        </w:rPr>
      </w:pPr>
    </w:p>
    <w:p w14:paraId="1A36C0DF" w14:textId="77777777" w:rsidR="005E723A" w:rsidRPr="00061913" w:rsidRDefault="00D905BF" w:rsidP="00543E63">
      <w:pPr>
        <w:pStyle w:val="Heading2"/>
        <w:jc w:val="center"/>
        <w:rPr>
          <w:rFonts w:ascii="Arial" w:hAnsi="Arial" w:cs="Arial"/>
          <w:b/>
          <w:color w:val="auto"/>
        </w:rPr>
      </w:pPr>
      <w:bookmarkStart w:id="5" w:name="_Toc150522754"/>
      <w:bookmarkStart w:id="6" w:name="_Toc151989256"/>
      <w:r w:rsidRPr="00061913">
        <w:rPr>
          <w:rFonts w:ascii="Arial" w:hAnsi="Arial" w:cs="Arial"/>
          <w:b/>
          <w:color w:val="auto"/>
        </w:rPr>
        <w:t>Theoretical Perspectives</w:t>
      </w:r>
      <w:bookmarkEnd w:id="5"/>
      <w:bookmarkEnd w:id="6"/>
    </w:p>
    <w:p w14:paraId="0C1104F0" w14:textId="77777777" w:rsidR="0056183E" w:rsidRDefault="0056183E" w:rsidP="00543E63">
      <w:pPr>
        <w:spacing w:after="0" w:line="360" w:lineRule="auto"/>
        <w:ind w:firstLine="720"/>
        <w:jc w:val="both"/>
        <w:rPr>
          <w:rFonts w:ascii="Times New Roman" w:hAnsi="Times New Roman" w:cs="Times New Roman"/>
          <w:sz w:val="24"/>
          <w:szCs w:val="24"/>
        </w:rPr>
      </w:pPr>
    </w:p>
    <w:p w14:paraId="3A35135F" w14:textId="77777777" w:rsidR="0056183E" w:rsidRDefault="0056183E" w:rsidP="00543E63">
      <w:pPr>
        <w:spacing w:after="0" w:line="360" w:lineRule="auto"/>
        <w:ind w:firstLine="720"/>
        <w:jc w:val="both"/>
        <w:rPr>
          <w:rFonts w:ascii="Times New Roman" w:hAnsi="Times New Roman" w:cs="Times New Roman"/>
          <w:sz w:val="24"/>
          <w:szCs w:val="24"/>
        </w:rPr>
      </w:pPr>
    </w:p>
    <w:p w14:paraId="76E306A9" w14:textId="77777777" w:rsidR="006A4827" w:rsidRDefault="005E723A" w:rsidP="00A102B9">
      <w:pPr>
        <w:spacing w:after="60" w:line="240" w:lineRule="auto"/>
        <w:jc w:val="both"/>
        <w:rPr>
          <w:rFonts w:ascii="Times New Roman" w:hAnsi="Times New Roman" w:cs="Times New Roman"/>
          <w:sz w:val="24"/>
          <w:szCs w:val="24"/>
        </w:rPr>
      </w:pPr>
      <w:r w:rsidRPr="00D905BF">
        <w:rPr>
          <w:rFonts w:ascii="Times New Roman" w:hAnsi="Times New Roman" w:cs="Times New Roman"/>
          <w:sz w:val="24"/>
          <w:szCs w:val="24"/>
        </w:rPr>
        <w:t>Classical management theories, particularly those developed by Henri Fayol in the early 20th century, form the foundation for understanding the traditional functions of management. Fayol identified</w:t>
      </w:r>
      <w:r w:rsidR="006A4827">
        <w:rPr>
          <w:rFonts w:ascii="Times New Roman" w:hAnsi="Times New Roman" w:cs="Times New Roman"/>
          <w:sz w:val="24"/>
          <w:szCs w:val="24"/>
        </w:rPr>
        <w:t xml:space="preserve"> </w:t>
      </w:r>
      <w:r w:rsidRPr="00D905BF">
        <w:rPr>
          <w:rFonts w:ascii="Times New Roman" w:hAnsi="Times New Roman" w:cs="Times New Roman"/>
          <w:sz w:val="24"/>
          <w:szCs w:val="24"/>
        </w:rPr>
        <w:t>five key functions: planning, organizing, commanding, coordinating, and controlling. These functions are instrumental in achieving organizational efficiency and maintaining stability.</w:t>
      </w:r>
    </w:p>
    <w:p w14:paraId="2432184F" w14:textId="77777777" w:rsidR="008C0DA3" w:rsidRDefault="005E723A" w:rsidP="00A102B9">
      <w:pPr>
        <w:spacing w:after="60" w:line="240" w:lineRule="auto"/>
        <w:jc w:val="both"/>
        <w:rPr>
          <w:rFonts w:ascii="Times New Roman" w:hAnsi="Times New Roman" w:cs="Times New Roman"/>
          <w:sz w:val="24"/>
          <w:szCs w:val="24"/>
        </w:rPr>
      </w:pPr>
      <w:r w:rsidRPr="00D905BF">
        <w:rPr>
          <w:rFonts w:ascii="Times New Roman" w:hAnsi="Times New Roman" w:cs="Times New Roman"/>
          <w:sz w:val="24"/>
          <w:szCs w:val="24"/>
        </w:rPr>
        <w:t xml:space="preserve">Managers, according to this perspective, are responsible for ensuring that tasks are organized, resources are allocated efficiently, and operations are controlled to achieve the organization's </w:t>
      </w:r>
      <w:r w:rsidR="002C0D35" w:rsidRPr="00D905BF">
        <w:rPr>
          <w:rFonts w:ascii="Times New Roman" w:hAnsi="Times New Roman" w:cs="Times New Roman"/>
          <w:sz w:val="24"/>
          <w:szCs w:val="24"/>
        </w:rPr>
        <w:t xml:space="preserve">goals. </w:t>
      </w:r>
    </w:p>
    <w:p w14:paraId="569995B4" w14:textId="77777777" w:rsidR="006945ED" w:rsidRDefault="002C0D35" w:rsidP="00A102B9">
      <w:pPr>
        <w:spacing w:after="60" w:line="240" w:lineRule="auto"/>
        <w:jc w:val="both"/>
        <w:rPr>
          <w:rFonts w:ascii="Times New Roman" w:hAnsi="Times New Roman" w:cs="Times New Roman"/>
          <w:sz w:val="24"/>
          <w:szCs w:val="24"/>
        </w:rPr>
      </w:pPr>
      <w:r w:rsidRPr="00D905BF">
        <w:rPr>
          <w:rFonts w:ascii="Times New Roman" w:hAnsi="Times New Roman" w:cs="Times New Roman"/>
          <w:sz w:val="24"/>
          <w:szCs w:val="24"/>
        </w:rPr>
        <w:t>In</w:t>
      </w:r>
      <w:r w:rsidR="005E723A" w:rsidRPr="00D905BF">
        <w:rPr>
          <w:rFonts w:ascii="Times New Roman" w:hAnsi="Times New Roman" w:cs="Times New Roman"/>
          <w:sz w:val="24"/>
          <w:szCs w:val="24"/>
        </w:rPr>
        <w:t xml:space="preserve"> contrast, leadership theories, such as transformational</w:t>
      </w:r>
      <w:r w:rsidR="00BC2F63">
        <w:rPr>
          <w:rFonts w:ascii="Times New Roman" w:hAnsi="Times New Roman" w:cs="Times New Roman"/>
          <w:sz w:val="24"/>
          <w:szCs w:val="24"/>
        </w:rPr>
        <w:t xml:space="preserve"> and transactional</w:t>
      </w:r>
      <w:r w:rsidR="005E723A" w:rsidRPr="00D905BF">
        <w:rPr>
          <w:rFonts w:ascii="Times New Roman" w:hAnsi="Times New Roman" w:cs="Times New Roman"/>
          <w:sz w:val="24"/>
          <w:szCs w:val="24"/>
        </w:rPr>
        <w:t xml:space="preserve"> leadership, emphasize qualities that go beyond the traditional managerial functions. </w:t>
      </w:r>
    </w:p>
    <w:p w14:paraId="49131FCD" w14:textId="02891CC6" w:rsidR="00EE6B25" w:rsidRPr="00EE6B25" w:rsidRDefault="009C130F" w:rsidP="00A102B9">
      <w:pPr>
        <w:spacing w:after="60" w:line="240" w:lineRule="auto"/>
        <w:jc w:val="both"/>
        <w:rPr>
          <w:rFonts w:ascii="Times New Roman" w:hAnsi="Times New Roman" w:cs="Times New Roman"/>
          <w:color w:val="0F0F0F"/>
          <w:sz w:val="24"/>
          <w:szCs w:val="24"/>
        </w:rPr>
      </w:pPr>
      <w:r w:rsidRPr="00EE6B25">
        <w:rPr>
          <w:rFonts w:ascii="Times New Roman" w:hAnsi="Times New Roman" w:cs="Times New Roman"/>
          <w:color w:val="0F0F0F"/>
          <w:sz w:val="24"/>
          <w:szCs w:val="24"/>
        </w:rPr>
        <w:t>Leadership that concentrates on oversight, organization, and achieving objectives is termed transactional leadership. In this style, leaders encourage follower compliance using both rewards and punishments, displaying an action-oriented and directive approach. Transactional leaders operate within the existing system to achieve organizational goals</w:t>
      </w:r>
      <w:r w:rsidR="00213D6A">
        <w:rPr>
          <w:rFonts w:ascii="Times New Roman" w:hAnsi="Times New Roman" w:cs="Times New Roman"/>
          <w:color w:val="0F0F0F"/>
          <w:sz w:val="24"/>
          <w:szCs w:val="24"/>
        </w:rPr>
        <w:t>.</w:t>
      </w:r>
    </w:p>
    <w:p w14:paraId="11F7BECC" w14:textId="6611C368" w:rsidR="00EE6B25" w:rsidRPr="00EE6B25" w:rsidRDefault="00EE6B25" w:rsidP="00A102B9">
      <w:pPr>
        <w:spacing w:after="60" w:line="240" w:lineRule="auto"/>
        <w:jc w:val="both"/>
        <w:rPr>
          <w:rFonts w:ascii="Times New Roman" w:hAnsi="Times New Roman" w:cs="Times New Roman"/>
          <w:color w:val="0F0F0F"/>
          <w:sz w:val="24"/>
          <w:szCs w:val="24"/>
        </w:rPr>
      </w:pPr>
      <w:r w:rsidRPr="00EE6B25">
        <w:rPr>
          <w:rFonts w:ascii="Times New Roman" w:hAnsi="Times New Roman" w:cs="Times New Roman"/>
          <w:color w:val="0F0F0F"/>
          <w:sz w:val="24"/>
          <w:szCs w:val="24"/>
        </w:rPr>
        <w:t>On the other hand, when a leader collaborates with subordinates to identify necessary changes or inspires change through a shared vision, it is referred to as transformational leadership. This type of leadership aims to boost morale, motivation, and job performance among followers through various mechanisms (Krajewski et al., 2015).</w:t>
      </w:r>
    </w:p>
    <w:p w14:paraId="4BF3CF5E" w14:textId="7DB7DF20" w:rsidR="00061913" w:rsidRDefault="006945ED" w:rsidP="00A102B9">
      <w:pPr>
        <w:spacing w:after="60" w:line="240" w:lineRule="auto"/>
        <w:jc w:val="both"/>
        <w:rPr>
          <w:rFonts w:ascii="Times New Roman" w:hAnsi="Times New Roman" w:cs="Times New Roman"/>
          <w:sz w:val="24"/>
          <w:szCs w:val="24"/>
        </w:rPr>
      </w:pPr>
      <w:r w:rsidRPr="00D905BF">
        <w:rPr>
          <w:rFonts w:ascii="Times New Roman" w:hAnsi="Times New Roman" w:cs="Times New Roman"/>
          <w:sz w:val="24"/>
          <w:szCs w:val="24"/>
        </w:rPr>
        <w:lastRenderedPageBreak/>
        <w:t>Trait theories, another aspect of leadership studies, identify inherent qualities like vision, confidence, and charisma as distinguishing factors that set leaders apart</w:t>
      </w:r>
      <w:r>
        <w:rPr>
          <w:rFonts w:ascii="Times New Roman" w:hAnsi="Times New Roman" w:cs="Times New Roman"/>
          <w:sz w:val="24"/>
          <w:szCs w:val="24"/>
        </w:rPr>
        <w:t xml:space="preserve"> </w:t>
      </w:r>
      <w:r w:rsidRPr="00A03558">
        <w:rPr>
          <w:rFonts w:ascii="Times New Roman" w:hAnsi="Times New Roman" w:cs="Times New Roman"/>
          <w:sz w:val="24"/>
          <w:szCs w:val="24"/>
        </w:rPr>
        <w:t>(KARABOĞA &amp; ZEHİR, 2020)</w:t>
      </w:r>
      <w:r w:rsidRPr="00D905BF">
        <w:rPr>
          <w:rFonts w:ascii="Times New Roman" w:hAnsi="Times New Roman" w:cs="Times New Roman"/>
          <w:sz w:val="24"/>
          <w:szCs w:val="24"/>
        </w:rPr>
        <w:t>.</w:t>
      </w:r>
    </w:p>
    <w:p w14:paraId="42B4469C" w14:textId="77777777" w:rsidR="00122150" w:rsidRDefault="00122150" w:rsidP="00A102B9">
      <w:pPr>
        <w:spacing w:after="60" w:line="240" w:lineRule="auto"/>
        <w:jc w:val="both"/>
        <w:rPr>
          <w:rFonts w:ascii="Times New Roman" w:hAnsi="Times New Roman" w:cs="Times New Roman"/>
          <w:sz w:val="24"/>
          <w:szCs w:val="24"/>
        </w:rPr>
      </w:pPr>
    </w:p>
    <w:p w14:paraId="0B7CFFFA" w14:textId="77777777" w:rsidR="00122150" w:rsidRDefault="00122150" w:rsidP="00A102B9">
      <w:pPr>
        <w:spacing w:after="60" w:line="240" w:lineRule="auto"/>
        <w:jc w:val="both"/>
        <w:rPr>
          <w:rFonts w:ascii="Times New Roman" w:hAnsi="Times New Roman" w:cs="Times New Roman"/>
          <w:sz w:val="24"/>
          <w:szCs w:val="24"/>
        </w:rPr>
      </w:pPr>
    </w:p>
    <w:p w14:paraId="27AC4FB1" w14:textId="77777777" w:rsidR="00122150" w:rsidRPr="00D905BF" w:rsidRDefault="00122150" w:rsidP="00A102B9">
      <w:pPr>
        <w:spacing w:after="60" w:line="240" w:lineRule="auto"/>
        <w:jc w:val="both"/>
        <w:rPr>
          <w:rFonts w:ascii="Times New Roman" w:hAnsi="Times New Roman" w:cs="Times New Roman"/>
          <w:sz w:val="24"/>
          <w:szCs w:val="24"/>
        </w:rPr>
      </w:pPr>
    </w:p>
    <w:p w14:paraId="1A36C0E1" w14:textId="77777777" w:rsidR="005E723A" w:rsidRPr="00061913" w:rsidRDefault="00D905BF" w:rsidP="00543E63">
      <w:pPr>
        <w:pStyle w:val="Heading2"/>
        <w:spacing w:before="0"/>
        <w:jc w:val="center"/>
        <w:rPr>
          <w:rFonts w:ascii="Arial" w:hAnsi="Arial" w:cs="Arial"/>
          <w:b/>
          <w:color w:val="auto"/>
        </w:rPr>
      </w:pPr>
      <w:bookmarkStart w:id="7" w:name="_Toc150522755"/>
      <w:bookmarkStart w:id="8" w:name="_Toc151989257"/>
      <w:r w:rsidRPr="00061913">
        <w:rPr>
          <w:rFonts w:ascii="Arial" w:hAnsi="Arial" w:cs="Arial"/>
          <w:b/>
          <w:color w:val="auto"/>
        </w:rPr>
        <w:t>Contingency Theory</w:t>
      </w:r>
      <w:bookmarkEnd w:id="7"/>
      <w:bookmarkEnd w:id="8"/>
    </w:p>
    <w:p w14:paraId="1D8B238F" w14:textId="77777777" w:rsidR="00061913" w:rsidRDefault="00061913" w:rsidP="00543E63">
      <w:pPr>
        <w:spacing w:after="0" w:line="240" w:lineRule="auto"/>
        <w:ind w:firstLine="720"/>
        <w:jc w:val="both"/>
        <w:rPr>
          <w:rFonts w:ascii="Times New Roman" w:hAnsi="Times New Roman" w:cs="Times New Roman"/>
          <w:sz w:val="24"/>
          <w:szCs w:val="24"/>
        </w:rPr>
      </w:pPr>
    </w:p>
    <w:p w14:paraId="107E73C3" w14:textId="77777777" w:rsidR="00061913" w:rsidRDefault="00061913" w:rsidP="00543E63">
      <w:pPr>
        <w:spacing w:after="0" w:line="240" w:lineRule="auto"/>
        <w:ind w:firstLine="720"/>
        <w:jc w:val="both"/>
        <w:rPr>
          <w:rFonts w:ascii="Times New Roman" w:hAnsi="Times New Roman" w:cs="Times New Roman"/>
          <w:sz w:val="24"/>
          <w:szCs w:val="24"/>
        </w:rPr>
      </w:pPr>
    </w:p>
    <w:p w14:paraId="57A61B10" w14:textId="293D4144" w:rsidR="00DB46C6" w:rsidRDefault="00DF5E55" w:rsidP="0053293B">
      <w:pPr>
        <w:pStyle w:val="Normal1"/>
        <w:spacing w:line="240" w:lineRule="auto"/>
        <w:jc w:val="both"/>
        <w:rPr>
          <w:rFonts w:ascii="Times New Roman" w:hAnsi="Times New Roman" w:cs="Times New Roman"/>
          <w:color w:val="0F0F0F"/>
          <w:sz w:val="24"/>
          <w:szCs w:val="24"/>
        </w:rPr>
      </w:pPr>
      <w:r w:rsidRPr="00DF5E55">
        <w:rPr>
          <w:rFonts w:ascii="Times New Roman" w:hAnsi="Times New Roman" w:cs="Times New Roman"/>
          <w:color w:val="0F0F0F"/>
          <w:sz w:val="24"/>
          <w:szCs w:val="24"/>
        </w:rPr>
        <w:t>Fred Fiedler proposed this theory to explore the direct connection between leadership traits and the effectiveness of a leader. The theory posits that there is no universally optimal way to manage an organization, and both internal and external factors impact the most suitable organizational structure (Krajewski et al., 2015). Additionally, the theory emphasizes the assessment of task and relationship management by managers.</w:t>
      </w:r>
    </w:p>
    <w:p w14:paraId="72F965EC" w14:textId="77777777" w:rsidR="00DF5E55" w:rsidRPr="00DF5E55" w:rsidRDefault="00DF5E55" w:rsidP="0053293B">
      <w:pPr>
        <w:pStyle w:val="Normal1"/>
        <w:spacing w:line="240" w:lineRule="auto"/>
        <w:jc w:val="both"/>
        <w:rPr>
          <w:rFonts w:ascii="Times New Roman" w:hAnsi="Times New Roman" w:cs="Times New Roman"/>
          <w:color w:val="0F0F0F"/>
          <w:sz w:val="24"/>
          <w:szCs w:val="24"/>
        </w:rPr>
      </w:pPr>
    </w:p>
    <w:p w14:paraId="2E7F0BA1" w14:textId="77777777" w:rsidR="00DF5E55" w:rsidRPr="002234DD" w:rsidRDefault="00DF5E55" w:rsidP="0053293B">
      <w:pPr>
        <w:pStyle w:val="Normal1"/>
        <w:spacing w:line="240" w:lineRule="auto"/>
        <w:jc w:val="both"/>
        <w:rPr>
          <w:rFonts w:ascii="Times New Roman" w:hAnsi="Times New Roman" w:cs="Times New Roman"/>
          <w:color w:val="000000" w:themeColor="text1"/>
          <w:sz w:val="24"/>
          <w:szCs w:val="24"/>
          <w:lang w:val="en-GB"/>
        </w:rPr>
      </w:pPr>
    </w:p>
    <w:p w14:paraId="1FAA4D87" w14:textId="77777777" w:rsidR="008538E5" w:rsidRPr="002234DD" w:rsidRDefault="008538E5" w:rsidP="008538E5">
      <w:pPr>
        <w:pStyle w:val="Normal1"/>
        <w:spacing w:line="480" w:lineRule="auto"/>
        <w:jc w:val="center"/>
        <w:rPr>
          <w:rFonts w:ascii="Times New Roman" w:hAnsi="Times New Roman" w:cs="Times New Roman"/>
          <w:color w:val="000000" w:themeColor="text1"/>
          <w:sz w:val="24"/>
          <w:szCs w:val="24"/>
          <w:lang w:val="en-GB"/>
        </w:rPr>
      </w:pPr>
      <w:r w:rsidRPr="002234DD">
        <w:rPr>
          <w:rFonts w:ascii="Times New Roman" w:hAnsi="Times New Roman" w:cs="Times New Roman"/>
          <w:noProof/>
          <w:color w:val="000000" w:themeColor="text1"/>
          <w:sz w:val="24"/>
          <w:szCs w:val="24"/>
          <w:lang w:val="en-GB" w:eastAsia="en-GB"/>
        </w:rPr>
        <w:drawing>
          <wp:inline distT="114300" distB="114300" distL="114300" distR="114300" wp14:anchorId="32321A3D" wp14:editId="4ABA6EC3">
            <wp:extent cx="4273826" cy="2616835"/>
            <wp:effectExtent l="0" t="0" r="0" b="0"/>
            <wp:docPr id="7" name="image17.png" descr="A diagram of a contingency theory&#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17.png" descr="A diagram of a contingency theory&#10;&#10;Description automatically generated"/>
                    <pic:cNvPicPr/>
                  </pic:nvPicPr>
                  <pic:blipFill>
                    <a:blip r:embed="rId8"/>
                    <a:stretch>
                      <a:fillRect/>
                    </a:stretch>
                  </pic:blipFill>
                  <pic:spPr>
                    <a:xfrm>
                      <a:off x="0" y="0"/>
                      <a:ext cx="4302090" cy="2634141"/>
                    </a:xfrm>
                    <a:prstGeom prst="rect">
                      <a:avLst/>
                    </a:prstGeom>
                  </pic:spPr>
                </pic:pic>
              </a:graphicData>
            </a:graphic>
          </wp:inline>
        </w:drawing>
      </w:r>
    </w:p>
    <w:p w14:paraId="644B275D" w14:textId="622E7329" w:rsidR="008538E5" w:rsidRPr="002234DD" w:rsidRDefault="008538E5" w:rsidP="008538E5">
      <w:pPr>
        <w:pStyle w:val="Normal1"/>
        <w:spacing w:line="480" w:lineRule="auto"/>
        <w:jc w:val="center"/>
        <w:rPr>
          <w:rFonts w:ascii="Times New Roman" w:hAnsi="Times New Roman" w:cs="Times New Roman"/>
          <w:color w:val="000000" w:themeColor="text1"/>
          <w:sz w:val="24"/>
          <w:szCs w:val="24"/>
          <w:lang w:val="en-GB"/>
        </w:rPr>
      </w:pPr>
      <w:r w:rsidRPr="002234DD">
        <w:rPr>
          <w:rFonts w:ascii="Times New Roman" w:hAnsi="Times New Roman" w:cs="Times New Roman"/>
          <w:b/>
          <w:color w:val="000000" w:themeColor="text1"/>
          <w:sz w:val="24"/>
          <w:szCs w:val="24"/>
          <w:lang w:val="en-GB"/>
        </w:rPr>
        <w:t xml:space="preserve">Figure </w:t>
      </w:r>
      <w:r>
        <w:rPr>
          <w:rFonts w:ascii="Times New Roman" w:hAnsi="Times New Roman" w:cs="Times New Roman"/>
          <w:b/>
          <w:color w:val="000000" w:themeColor="text1"/>
          <w:sz w:val="24"/>
          <w:szCs w:val="24"/>
          <w:lang w:val="en-GB"/>
        </w:rPr>
        <w:t>1</w:t>
      </w:r>
      <w:r w:rsidRPr="002234DD">
        <w:rPr>
          <w:rFonts w:ascii="Times New Roman" w:hAnsi="Times New Roman" w:cs="Times New Roman"/>
          <w:b/>
          <w:color w:val="000000" w:themeColor="text1"/>
          <w:sz w:val="24"/>
          <w:szCs w:val="24"/>
          <w:lang w:val="en-GB"/>
        </w:rPr>
        <w:t xml:space="preserve">: </w:t>
      </w:r>
      <w:r w:rsidRPr="002234DD">
        <w:rPr>
          <w:rFonts w:ascii="Times New Roman" w:hAnsi="Times New Roman" w:cs="Times New Roman"/>
          <w:color w:val="000000" w:themeColor="text1"/>
          <w:sz w:val="24"/>
          <w:szCs w:val="24"/>
          <w:lang w:val="en-GB"/>
        </w:rPr>
        <w:t>Contingency theory</w:t>
      </w:r>
      <w:r>
        <w:rPr>
          <w:rFonts w:ascii="Times New Roman" w:hAnsi="Times New Roman" w:cs="Times New Roman"/>
          <w:color w:val="000000" w:themeColor="text1"/>
          <w:sz w:val="24"/>
          <w:szCs w:val="24"/>
          <w:lang w:val="en-GB"/>
        </w:rPr>
        <w:t xml:space="preserve"> </w:t>
      </w:r>
      <w:r w:rsidRPr="002234DD">
        <w:rPr>
          <w:rFonts w:ascii="Times New Roman" w:hAnsi="Times New Roman" w:cs="Times New Roman"/>
          <w:color w:val="000000" w:themeColor="text1"/>
          <w:sz w:val="24"/>
          <w:szCs w:val="24"/>
          <w:lang w:val="en-GB"/>
        </w:rPr>
        <w:t xml:space="preserve">(Source: Krajewski, </w:t>
      </w:r>
      <w:r w:rsidRPr="002234DD">
        <w:rPr>
          <w:rFonts w:ascii="Times New Roman" w:hAnsi="Times New Roman" w:cs="Times New Roman"/>
          <w:i/>
          <w:color w:val="000000" w:themeColor="text1"/>
          <w:sz w:val="24"/>
          <w:szCs w:val="24"/>
          <w:lang w:val="en-GB"/>
        </w:rPr>
        <w:t xml:space="preserve">et al. </w:t>
      </w:r>
      <w:r w:rsidRPr="002234DD">
        <w:rPr>
          <w:rFonts w:ascii="Times New Roman" w:hAnsi="Times New Roman" w:cs="Times New Roman"/>
          <w:color w:val="000000" w:themeColor="text1"/>
          <w:sz w:val="24"/>
          <w:szCs w:val="24"/>
          <w:lang w:val="en-GB"/>
        </w:rPr>
        <w:t>2015)</w:t>
      </w:r>
    </w:p>
    <w:p w14:paraId="6543A884" w14:textId="77777777" w:rsidR="008538E5" w:rsidRDefault="008538E5" w:rsidP="00543E63">
      <w:pPr>
        <w:spacing w:after="0" w:line="240" w:lineRule="auto"/>
        <w:ind w:firstLine="720"/>
        <w:jc w:val="both"/>
        <w:rPr>
          <w:rFonts w:ascii="Times New Roman" w:hAnsi="Times New Roman" w:cs="Times New Roman"/>
          <w:sz w:val="24"/>
          <w:szCs w:val="24"/>
        </w:rPr>
      </w:pPr>
    </w:p>
    <w:p w14:paraId="4E6DBEBB" w14:textId="67EC5ECE" w:rsidR="004D4FFB" w:rsidRPr="004D4FFB" w:rsidRDefault="004D4FFB" w:rsidP="002770A0">
      <w:pPr>
        <w:spacing w:after="60" w:line="240" w:lineRule="auto"/>
        <w:jc w:val="both"/>
        <w:rPr>
          <w:rFonts w:ascii="Times New Roman" w:hAnsi="Times New Roman" w:cs="Times New Roman"/>
          <w:color w:val="0F0F0F"/>
          <w:sz w:val="24"/>
          <w:szCs w:val="24"/>
        </w:rPr>
      </w:pPr>
      <w:r w:rsidRPr="004D4FFB">
        <w:rPr>
          <w:rFonts w:ascii="Times New Roman" w:hAnsi="Times New Roman" w:cs="Times New Roman"/>
          <w:color w:val="0F0F0F"/>
          <w:sz w:val="24"/>
          <w:szCs w:val="24"/>
        </w:rPr>
        <w:t>Contingency theory questions the strict dichotomy between leadership and management by recognizing the context-dependent characteristics of these roles. It asserts that a one-size-fits-all approach to leadership and management is not applicable. Instead, the effectiveness of these roles is contingent on various situational factors, such as the organization's structure, culture, and external environment</w:t>
      </w:r>
      <w:r>
        <w:rPr>
          <w:rFonts w:ascii="Times New Roman" w:hAnsi="Times New Roman" w:cs="Times New Roman"/>
          <w:color w:val="0F0F0F"/>
          <w:sz w:val="24"/>
          <w:szCs w:val="24"/>
        </w:rPr>
        <w:t>.</w:t>
      </w:r>
    </w:p>
    <w:p w14:paraId="7E23E32B" w14:textId="14FDCE06" w:rsidR="0046650F" w:rsidRPr="00D905BF" w:rsidRDefault="005E723A" w:rsidP="00741AEB">
      <w:pPr>
        <w:spacing w:after="60" w:line="240" w:lineRule="auto"/>
        <w:jc w:val="both"/>
        <w:rPr>
          <w:rFonts w:ascii="Times New Roman" w:hAnsi="Times New Roman" w:cs="Times New Roman"/>
          <w:sz w:val="24"/>
          <w:szCs w:val="24"/>
        </w:rPr>
      </w:pPr>
      <w:r w:rsidRPr="00D905BF">
        <w:rPr>
          <w:rFonts w:ascii="Times New Roman" w:hAnsi="Times New Roman" w:cs="Times New Roman"/>
          <w:sz w:val="24"/>
          <w:szCs w:val="24"/>
        </w:rPr>
        <w:t>According to contingency theory, there are situations where effective leaders must adopt managerial skills to address complex challenges. For instance, during times of organizational change or crisis, leaders may need to employ planning, organizing, and controlling functions traditionally associated with management to navigate uncertainties.</w:t>
      </w:r>
      <w:r w:rsidR="00B7395B">
        <w:rPr>
          <w:rFonts w:ascii="Times New Roman" w:hAnsi="Times New Roman" w:cs="Times New Roman"/>
          <w:sz w:val="24"/>
          <w:szCs w:val="24"/>
        </w:rPr>
        <w:t xml:space="preserve"> </w:t>
      </w:r>
      <w:r w:rsidRPr="00D905BF">
        <w:rPr>
          <w:rFonts w:ascii="Times New Roman" w:hAnsi="Times New Roman" w:cs="Times New Roman"/>
          <w:sz w:val="24"/>
          <w:szCs w:val="24"/>
        </w:rPr>
        <w:t>Conversely, managers may need to exhibit leadership qualities in situations that demand inspiration and motivation. When leading a team through a significant change initiative, for example, a manager may need to adopt a transformational leadership style to ensure the team is aligned with the organizational vision and motivated to embrace the changes</w:t>
      </w:r>
      <w:r w:rsidR="00A03558">
        <w:rPr>
          <w:rFonts w:ascii="Times New Roman" w:hAnsi="Times New Roman" w:cs="Times New Roman"/>
          <w:sz w:val="24"/>
          <w:szCs w:val="24"/>
        </w:rPr>
        <w:t xml:space="preserve"> </w:t>
      </w:r>
      <w:r w:rsidR="00A03558" w:rsidRPr="00A03558">
        <w:rPr>
          <w:rFonts w:ascii="Times New Roman" w:hAnsi="Times New Roman" w:cs="Times New Roman"/>
          <w:sz w:val="24"/>
          <w:szCs w:val="24"/>
        </w:rPr>
        <w:t>(Wren, 2001)</w:t>
      </w:r>
      <w:r w:rsidRPr="00D905BF">
        <w:rPr>
          <w:rFonts w:ascii="Times New Roman" w:hAnsi="Times New Roman" w:cs="Times New Roman"/>
          <w:sz w:val="24"/>
          <w:szCs w:val="24"/>
        </w:rPr>
        <w:t>.</w:t>
      </w:r>
    </w:p>
    <w:p w14:paraId="1A36C0E5" w14:textId="77777777" w:rsidR="005E723A" w:rsidRPr="0046650F" w:rsidRDefault="00D905BF" w:rsidP="0046650F">
      <w:pPr>
        <w:pStyle w:val="Heading2"/>
        <w:spacing w:before="0"/>
        <w:jc w:val="center"/>
        <w:rPr>
          <w:rFonts w:ascii="Arial" w:hAnsi="Arial" w:cs="Arial"/>
          <w:b/>
          <w:color w:val="auto"/>
        </w:rPr>
      </w:pPr>
      <w:bookmarkStart w:id="9" w:name="_Toc150522756"/>
      <w:bookmarkStart w:id="10" w:name="_Toc151989258"/>
      <w:r w:rsidRPr="0046650F">
        <w:rPr>
          <w:rFonts w:ascii="Arial" w:hAnsi="Arial" w:cs="Arial"/>
          <w:b/>
          <w:color w:val="auto"/>
        </w:rPr>
        <w:lastRenderedPageBreak/>
        <w:t>Practical Examples</w:t>
      </w:r>
      <w:bookmarkEnd w:id="9"/>
      <w:bookmarkEnd w:id="10"/>
    </w:p>
    <w:p w14:paraId="169DBECE" w14:textId="77777777" w:rsidR="0046650F" w:rsidRDefault="0046650F" w:rsidP="00543E63">
      <w:pPr>
        <w:spacing w:after="0" w:line="240" w:lineRule="auto"/>
        <w:jc w:val="both"/>
        <w:rPr>
          <w:rFonts w:ascii="Times New Roman" w:hAnsi="Times New Roman" w:cs="Times New Roman"/>
          <w:sz w:val="24"/>
          <w:szCs w:val="24"/>
        </w:rPr>
      </w:pPr>
    </w:p>
    <w:p w14:paraId="6C42D504" w14:textId="77777777" w:rsidR="0046650F" w:rsidRDefault="0046650F" w:rsidP="00543E63">
      <w:pPr>
        <w:spacing w:after="0" w:line="240" w:lineRule="auto"/>
        <w:jc w:val="both"/>
        <w:rPr>
          <w:rFonts w:ascii="Times New Roman" w:hAnsi="Times New Roman" w:cs="Times New Roman"/>
          <w:sz w:val="24"/>
          <w:szCs w:val="24"/>
        </w:rPr>
      </w:pPr>
    </w:p>
    <w:p w14:paraId="16D3952D" w14:textId="25CB193B" w:rsidR="0046650F" w:rsidRPr="00D905BF" w:rsidRDefault="005E723A" w:rsidP="00A102B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Examining prominent figures in the business world provides concrete illustrations of the dynamic relationship between leadership and management.</w:t>
      </w:r>
    </w:p>
    <w:p w14:paraId="1A36C0E7" w14:textId="05ECA9FB" w:rsidR="005E723A" w:rsidRPr="003E4041" w:rsidRDefault="00BD057A" w:rsidP="00A102B9">
      <w:pPr>
        <w:pStyle w:val="ListParagraph"/>
        <w:numPr>
          <w:ilvl w:val="0"/>
          <w:numId w:val="2"/>
        </w:numPr>
        <w:spacing w:before="60" w:after="0" w:line="240" w:lineRule="auto"/>
        <w:jc w:val="both"/>
        <w:rPr>
          <w:rFonts w:ascii="Times New Roman" w:hAnsi="Times New Roman" w:cs="Times New Roman"/>
          <w:sz w:val="28"/>
          <w:szCs w:val="28"/>
        </w:rPr>
      </w:pPr>
      <w:r w:rsidRPr="00040702">
        <w:rPr>
          <w:rFonts w:ascii="Times New Roman" w:hAnsi="Times New Roman" w:cs="Times New Roman"/>
          <w:b/>
          <w:bCs/>
          <w:color w:val="0F0F0F"/>
          <w:sz w:val="24"/>
          <w:szCs w:val="24"/>
        </w:rPr>
        <w:t>Coco Chanel</w:t>
      </w:r>
      <w:r w:rsidR="00040702">
        <w:rPr>
          <w:rFonts w:ascii="Times New Roman" w:hAnsi="Times New Roman" w:cs="Times New Roman"/>
          <w:color w:val="0F0F0F"/>
          <w:sz w:val="24"/>
          <w:szCs w:val="24"/>
        </w:rPr>
        <w:t xml:space="preserve"> </w:t>
      </w:r>
      <w:r w:rsidR="003E4041">
        <w:rPr>
          <w:rFonts w:ascii="Times New Roman" w:hAnsi="Times New Roman" w:cs="Times New Roman"/>
          <w:color w:val="0F0F0F"/>
          <w:sz w:val="24"/>
          <w:szCs w:val="24"/>
        </w:rPr>
        <w:t>(</w:t>
      </w:r>
      <w:r w:rsidR="00040702" w:rsidRPr="00040702">
        <w:rPr>
          <w:rFonts w:ascii="Times New Roman" w:hAnsi="Times New Roman" w:cs="Times New Roman"/>
          <w:i/>
          <w:iCs/>
          <w:color w:val="0F0F0F"/>
          <w:sz w:val="24"/>
          <w:szCs w:val="24"/>
        </w:rPr>
        <w:t>Chanel brand</w:t>
      </w:r>
      <w:r w:rsidR="00040702">
        <w:rPr>
          <w:rFonts w:ascii="Times New Roman" w:hAnsi="Times New Roman" w:cs="Times New Roman"/>
          <w:color w:val="0F0F0F"/>
          <w:sz w:val="24"/>
          <w:szCs w:val="24"/>
        </w:rPr>
        <w:t>)</w:t>
      </w:r>
      <w:r w:rsidR="00413387">
        <w:rPr>
          <w:rFonts w:ascii="Times New Roman" w:hAnsi="Times New Roman" w:cs="Times New Roman"/>
          <w:color w:val="0F0F0F"/>
          <w:sz w:val="24"/>
          <w:szCs w:val="24"/>
        </w:rPr>
        <w:t xml:space="preserve">: </w:t>
      </w:r>
      <w:r w:rsidRPr="003E4041">
        <w:rPr>
          <w:rFonts w:ascii="Times New Roman" w:hAnsi="Times New Roman" w:cs="Times New Roman"/>
          <w:color w:val="0F0F0F"/>
          <w:sz w:val="24"/>
          <w:szCs w:val="24"/>
        </w:rPr>
        <w:t>known for revolutionizing the fashion industry, exemplified a combination of strong leadership and effective management. Her visionary designs showcased leadership in creativity and innovation, while her meticulous attention to detail and business acumen demonstrated effective management</w:t>
      </w:r>
      <w:r w:rsidR="009F03EE">
        <w:rPr>
          <w:rFonts w:ascii="Times New Roman" w:hAnsi="Times New Roman" w:cs="Times New Roman"/>
          <w:color w:val="0F0F0F"/>
          <w:sz w:val="24"/>
          <w:szCs w:val="24"/>
        </w:rPr>
        <w:t xml:space="preserve"> </w:t>
      </w:r>
      <w:r w:rsidR="009F03EE" w:rsidRPr="000D51E9">
        <w:rPr>
          <w:rFonts w:ascii="Times New Roman" w:hAnsi="Times New Roman" w:cs="Times New Roman"/>
          <w:noProof/>
          <w:sz w:val="24"/>
          <w:szCs w:val="24"/>
        </w:rPr>
        <w:t>(Mansaray., 2019).</w:t>
      </w:r>
    </w:p>
    <w:p w14:paraId="25A65D09" w14:textId="44CB22D7" w:rsidR="003129A2" w:rsidRPr="003E4041" w:rsidRDefault="003129A2" w:rsidP="00A102B9">
      <w:pPr>
        <w:pStyle w:val="ListParagraph"/>
        <w:numPr>
          <w:ilvl w:val="0"/>
          <w:numId w:val="2"/>
        </w:numPr>
        <w:spacing w:before="60" w:after="0" w:line="240" w:lineRule="auto"/>
        <w:jc w:val="both"/>
        <w:rPr>
          <w:rFonts w:ascii="Times New Roman" w:hAnsi="Times New Roman" w:cs="Times New Roman"/>
          <w:sz w:val="28"/>
          <w:szCs w:val="28"/>
        </w:rPr>
      </w:pPr>
      <w:r w:rsidRPr="00040702">
        <w:rPr>
          <w:rFonts w:ascii="Times New Roman" w:hAnsi="Times New Roman" w:cs="Times New Roman"/>
          <w:b/>
          <w:bCs/>
          <w:color w:val="0F0F0F"/>
          <w:sz w:val="24"/>
          <w:szCs w:val="24"/>
        </w:rPr>
        <w:t>Ray Kroc</w:t>
      </w:r>
      <w:r w:rsidR="00040702">
        <w:rPr>
          <w:rFonts w:ascii="Times New Roman" w:hAnsi="Times New Roman" w:cs="Times New Roman"/>
          <w:b/>
          <w:bCs/>
          <w:color w:val="0F0F0F"/>
          <w:sz w:val="24"/>
          <w:szCs w:val="24"/>
        </w:rPr>
        <w:t xml:space="preserve"> </w:t>
      </w:r>
      <w:r w:rsidR="00611AC7" w:rsidRPr="00611AC7">
        <w:rPr>
          <w:rFonts w:ascii="Times New Roman" w:hAnsi="Times New Roman" w:cs="Times New Roman"/>
          <w:color w:val="0F0F0F"/>
          <w:sz w:val="24"/>
          <w:szCs w:val="24"/>
        </w:rPr>
        <w:t>(</w:t>
      </w:r>
      <w:r w:rsidR="00611AC7" w:rsidRPr="00611AC7">
        <w:rPr>
          <w:rFonts w:ascii="Times New Roman" w:hAnsi="Times New Roman" w:cs="Times New Roman"/>
          <w:i/>
          <w:iCs/>
          <w:color w:val="0F0F0F"/>
          <w:sz w:val="24"/>
          <w:szCs w:val="24"/>
        </w:rPr>
        <w:t>McDonald's</w:t>
      </w:r>
      <w:r w:rsidR="00611AC7">
        <w:rPr>
          <w:rFonts w:ascii="Times New Roman" w:hAnsi="Times New Roman" w:cs="Times New Roman"/>
          <w:color w:val="0F0F0F"/>
          <w:sz w:val="24"/>
          <w:szCs w:val="24"/>
        </w:rPr>
        <w:t>)</w:t>
      </w:r>
      <w:r w:rsidR="00413387">
        <w:rPr>
          <w:rFonts w:ascii="Times New Roman" w:hAnsi="Times New Roman" w:cs="Times New Roman"/>
          <w:color w:val="0F0F0F"/>
          <w:sz w:val="24"/>
          <w:szCs w:val="24"/>
        </w:rPr>
        <w:t>:</w:t>
      </w:r>
      <w:r w:rsidRPr="003E4041">
        <w:rPr>
          <w:rFonts w:ascii="Times New Roman" w:hAnsi="Times New Roman" w:cs="Times New Roman"/>
          <w:color w:val="0F0F0F"/>
          <w:sz w:val="24"/>
          <w:szCs w:val="24"/>
        </w:rPr>
        <w:t xml:space="preserve"> the visionary behind McDonald's global success, showcased dynamic leadership by turning a small fast-food operation into a global empire. His ability to inspire and set a clear vision for the company reflects strong leadership, while his focus on operational efficiency and standardized processes demonstrates effective management.</w:t>
      </w:r>
    </w:p>
    <w:p w14:paraId="125E27D5" w14:textId="52EBBAA6" w:rsidR="00316FDF" w:rsidRPr="003E4041" w:rsidRDefault="00316FDF" w:rsidP="00A102B9">
      <w:pPr>
        <w:pStyle w:val="ListParagraph"/>
        <w:numPr>
          <w:ilvl w:val="0"/>
          <w:numId w:val="2"/>
        </w:numPr>
        <w:spacing w:before="60" w:after="0" w:line="240" w:lineRule="auto"/>
        <w:jc w:val="both"/>
        <w:rPr>
          <w:rFonts w:ascii="Times New Roman" w:hAnsi="Times New Roman" w:cs="Times New Roman"/>
          <w:sz w:val="28"/>
          <w:szCs w:val="28"/>
        </w:rPr>
      </w:pPr>
      <w:r w:rsidRPr="00040702">
        <w:rPr>
          <w:rFonts w:ascii="Times New Roman" w:hAnsi="Times New Roman" w:cs="Times New Roman"/>
          <w:b/>
          <w:bCs/>
          <w:color w:val="0F0F0F"/>
          <w:sz w:val="24"/>
          <w:szCs w:val="24"/>
        </w:rPr>
        <w:t>Mark Zuckerberg</w:t>
      </w:r>
      <w:r w:rsidRPr="003E4041">
        <w:rPr>
          <w:rFonts w:ascii="Times New Roman" w:hAnsi="Times New Roman" w:cs="Times New Roman"/>
          <w:color w:val="0F0F0F"/>
          <w:sz w:val="24"/>
          <w:szCs w:val="24"/>
        </w:rPr>
        <w:t xml:space="preserve"> </w:t>
      </w:r>
      <w:r w:rsidR="00611AC7">
        <w:rPr>
          <w:rFonts w:ascii="Times New Roman" w:hAnsi="Times New Roman" w:cs="Times New Roman"/>
          <w:color w:val="0F0F0F"/>
          <w:sz w:val="24"/>
          <w:szCs w:val="24"/>
        </w:rPr>
        <w:t>(</w:t>
      </w:r>
      <w:r w:rsidRPr="00413387">
        <w:rPr>
          <w:rFonts w:ascii="Times New Roman" w:hAnsi="Times New Roman" w:cs="Times New Roman"/>
          <w:i/>
          <w:iCs/>
          <w:color w:val="0F0F0F"/>
          <w:sz w:val="24"/>
          <w:szCs w:val="24"/>
        </w:rPr>
        <w:t>Facebook</w:t>
      </w:r>
      <w:r w:rsidR="00611AC7">
        <w:rPr>
          <w:rFonts w:ascii="Times New Roman" w:hAnsi="Times New Roman" w:cs="Times New Roman"/>
          <w:color w:val="0F0F0F"/>
          <w:sz w:val="24"/>
          <w:szCs w:val="24"/>
        </w:rPr>
        <w:t>)</w:t>
      </w:r>
      <w:r w:rsidR="00413387">
        <w:rPr>
          <w:rFonts w:ascii="Times New Roman" w:hAnsi="Times New Roman" w:cs="Times New Roman"/>
          <w:color w:val="0F0F0F"/>
          <w:sz w:val="24"/>
          <w:szCs w:val="24"/>
        </w:rPr>
        <w:t>:</w:t>
      </w:r>
      <w:r w:rsidR="00611AC7">
        <w:rPr>
          <w:rFonts w:ascii="Times New Roman" w:hAnsi="Times New Roman" w:cs="Times New Roman"/>
          <w:color w:val="0F0F0F"/>
          <w:sz w:val="24"/>
          <w:szCs w:val="24"/>
        </w:rPr>
        <w:t xml:space="preserve"> </w:t>
      </w:r>
      <w:r w:rsidRPr="003E4041">
        <w:rPr>
          <w:rFonts w:ascii="Times New Roman" w:hAnsi="Times New Roman" w:cs="Times New Roman"/>
          <w:color w:val="0F0F0F"/>
          <w:sz w:val="24"/>
          <w:szCs w:val="24"/>
        </w:rPr>
        <w:t>embodies a blend of leadership and management. His visionary thinking and ability to adapt to changing technology trends showcase leadership, while his role in overseeing day-to-day operations and strategic decision-making reflects effective management.</w:t>
      </w:r>
    </w:p>
    <w:p w14:paraId="084F9ABE" w14:textId="23036FE6" w:rsidR="00316FDF" w:rsidRPr="003E4041" w:rsidRDefault="00316FDF" w:rsidP="00A102B9">
      <w:pPr>
        <w:pStyle w:val="ListParagraph"/>
        <w:numPr>
          <w:ilvl w:val="0"/>
          <w:numId w:val="2"/>
        </w:numPr>
        <w:spacing w:before="60" w:after="0" w:line="240" w:lineRule="auto"/>
        <w:jc w:val="both"/>
        <w:rPr>
          <w:rFonts w:ascii="Times New Roman" w:hAnsi="Times New Roman" w:cs="Times New Roman"/>
          <w:sz w:val="28"/>
          <w:szCs w:val="28"/>
        </w:rPr>
      </w:pPr>
      <w:r w:rsidRPr="00040702">
        <w:rPr>
          <w:rFonts w:ascii="Times New Roman" w:hAnsi="Times New Roman" w:cs="Times New Roman"/>
          <w:b/>
          <w:bCs/>
          <w:color w:val="0F0F0F"/>
          <w:sz w:val="24"/>
          <w:szCs w:val="24"/>
        </w:rPr>
        <w:t>Reed Hastings</w:t>
      </w:r>
      <w:r w:rsidR="00413387">
        <w:rPr>
          <w:rFonts w:ascii="Times New Roman" w:hAnsi="Times New Roman" w:cs="Times New Roman"/>
          <w:color w:val="0F0F0F"/>
          <w:sz w:val="24"/>
          <w:szCs w:val="24"/>
        </w:rPr>
        <w:t xml:space="preserve"> (</w:t>
      </w:r>
      <w:r w:rsidRPr="00413387">
        <w:rPr>
          <w:rFonts w:ascii="Times New Roman" w:hAnsi="Times New Roman" w:cs="Times New Roman"/>
          <w:i/>
          <w:iCs/>
          <w:color w:val="0F0F0F"/>
          <w:sz w:val="24"/>
          <w:szCs w:val="24"/>
        </w:rPr>
        <w:t>Netflix</w:t>
      </w:r>
      <w:r w:rsidR="00413387">
        <w:rPr>
          <w:rFonts w:ascii="Times New Roman" w:hAnsi="Times New Roman" w:cs="Times New Roman"/>
          <w:color w:val="0F0F0F"/>
          <w:sz w:val="24"/>
          <w:szCs w:val="24"/>
        </w:rPr>
        <w:t>):</w:t>
      </w:r>
      <w:r w:rsidRPr="003E4041">
        <w:rPr>
          <w:rFonts w:ascii="Times New Roman" w:hAnsi="Times New Roman" w:cs="Times New Roman"/>
          <w:color w:val="0F0F0F"/>
          <w:sz w:val="24"/>
          <w:szCs w:val="24"/>
        </w:rPr>
        <w:t xml:space="preserve"> illustrates a dynamic relationship between leadership and management. His innovative approach to the entertainment industry and strategic decision-making highlight leadership, while his emphasis on data-driven decision-making and organizational efficiency reflects effective management.</w:t>
      </w:r>
    </w:p>
    <w:p w14:paraId="56ADF9B9" w14:textId="77777777" w:rsidR="0046650F" w:rsidRDefault="0046650F" w:rsidP="0046650F">
      <w:pPr>
        <w:spacing w:after="0" w:line="240" w:lineRule="auto"/>
        <w:jc w:val="both"/>
        <w:rPr>
          <w:rFonts w:ascii="Times New Roman" w:hAnsi="Times New Roman" w:cs="Times New Roman"/>
          <w:sz w:val="24"/>
          <w:szCs w:val="24"/>
        </w:rPr>
      </w:pPr>
    </w:p>
    <w:p w14:paraId="79307345" w14:textId="77777777" w:rsidR="00D4054E" w:rsidRDefault="00D4054E" w:rsidP="0046650F">
      <w:pPr>
        <w:spacing w:after="0" w:line="240" w:lineRule="auto"/>
        <w:jc w:val="both"/>
        <w:rPr>
          <w:rFonts w:ascii="Times New Roman" w:hAnsi="Times New Roman" w:cs="Times New Roman"/>
          <w:sz w:val="24"/>
          <w:szCs w:val="24"/>
        </w:rPr>
      </w:pPr>
    </w:p>
    <w:p w14:paraId="3FBB73B9" w14:textId="77777777" w:rsidR="0046650F" w:rsidRDefault="0046650F" w:rsidP="0046650F">
      <w:pPr>
        <w:spacing w:after="0" w:line="240" w:lineRule="auto"/>
        <w:jc w:val="both"/>
        <w:rPr>
          <w:rFonts w:ascii="Times New Roman" w:hAnsi="Times New Roman" w:cs="Times New Roman"/>
          <w:sz w:val="24"/>
          <w:szCs w:val="24"/>
        </w:rPr>
      </w:pPr>
    </w:p>
    <w:p w14:paraId="16629429" w14:textId="77777777" w:rsidR="0046650F" w:rsidRPr="0046650F" w:rsidRDefault="0046650F" w:rsidP="0046650F">
      <w:pPr>
        <w:spacing w:after="0" w:line="240" w:lineRule="auto"/>
        <w:jc w:val="both"/>
        <w:rPr>
          <w:rFonts w:ascii="Times New Roman" w:hAnsi="Times New Roman" w:cs="Times New Roman"/>
          <w:sz w:val="24"/>
          <w:szCs w:val="24"/>
        </w:rPr>
      </w:pPr>
    </w:p>
    <w:p w14:paraId="1A36C0EC" w14:textId="77777777" w:rsidR="005E723A" w:rsidRPr="0046650F" w:rsidRDefault="005E723A" w:rsidP="0046650F">
      <w:pPr>
        <w:pStyle w:val="Heading2"/>
        <w:spacing w:before="0"/>
        <w:jc w:val="center"/>
        <w:rPr>
          <w:rFonts w:ascii="Arial" w:hAnsi="Arial" w:cs="Arial"/>
        </w:rPr>
      </w:pPr>
      <w:bookmarkStart w:id="11" w:name="_Toc150522757"/>
      <w:bookmarkStart w:id="12" w:name="_Toc151989259"/>
      <w:r w:rsidRPr="0046650F">
        <w:rPr>
          <w:rFonts w:ascii="Arial" w:hAnsi="Arial" w:cs="Arial"/>
          <w:b/>
          <w:color w:val="auto"/>
        </w:rPr>
        <w:t>Integration of</w:t>
      </w:r>
      <w:r w:rsidR="00D905BF" w:rsidRPr="0046650F">
        <w:rPr>
          <w:rFonts w:ascii="Arial" w:hAnsi="Arial" w:cs="Arial"/>
          <w:b/>
          <w:color w:val="auto"/>
        </w:rPr>
        <w:t xml:space="preserve"> Concepts, Theories, and Models</w:t>
      </w:r>
      <w:bookmarkEnd w:id="11"/>
      <w:bookmarkEnd w:id="12"/>
    </w:p>
    <w:p w14:paraId="6CB8E0B7" w14:textId="77777777" w:rsidR="009A25EA" w:rsidRDefault="009A25EA" w:rsidP="001B3792">
      <w:pPr>
        <w:spacing w:before="60" w:after="0" w:line="240" w:lineRule="auto"/>
        <w:jc w:val="both"/>
        <w:rPr>
          <w:rFonts w:ascii="Times New Roman" w:hAnsi="Times New Roman" w:cs="Times New Roman"/>
          <w:sz w:val="24"/>
          <w:szCs w:val="24"/>
        </w:rPr>
      </w:pPr>
    </w:p>
    <w:p w14:paraId="26807DF1" w14:textId="77777777" w:rsidR="001B3792" w:rsidRPr="001B3792" w:rsidRDefault="001B3792" w:rsidP="001B3792">
      <w:pPr>
        <w:spacing w:before="60" w:after="0" w:line="240" w:lineRule="auto"/>
        <w:ind w:firstLine="720"/>
        <w:jc w:val="both"/>
        <w:rPr>
          <w:rFonts w:ascii="Times New Roman" w:hAnsi="Times New Roman" w:cs="Times New Roman"/>
          <w:sz w:val="24"/>
          <w:szCs w:val="24"/>
        </w:rPr>
      </w:pPr>
    </w:p>
    <w:p w14:paraId="56F660A2" w14:textId="77777777" w:rsidR="0045673A" w:rsidRPr="002109E3" w:rsidRDefault="0045673A" w:rsidP="002109E3">
      <w:pPr>
        <w:pStyle w:val="NoSpacing"/>
        <w:spacing w:after="120"/>
        <w:rPr>
          <w:rFonts w:ascii="Times New Roman" w:eastAsia="Times New Roman" w:hAnsi="Times New Roman" w:cs="Times New Roman"/>
          <w:sz w:val="24"/>
          <w:szCs w:val="24"/>
          <w:lang w:val="en-GB" w:eastAsia="en-GB"/>
        </w:rPr>
      </w:pPr>
      <w:r w:rsidRPr="002109E3">
        <w:rPr>
          <w:rFonts w:ascii="Times New Roman" w:eastAsia="Times New Roman" w:hAnsi="Times New Roman" w:cs="Times New Roman"/>
          <w:sz w:val="24"/>
          <w:szCs w:val="24"/>
          <w:lang w:val="en-GB" w:eastAsia="en-GB"/>
        </w:rPr>
        <w:t>The integration of various concepts, theories, and models is crucial for a comprehensive understanding of complex phenomena across various disciplines. It involves combining different frameworks to gain a holistic perspective, allowing for a more nuanced and accurate analysis. Here are a few examples of how integration can occur:</w:t>
      </w:r>
    </w:p>
    <w:p w14:paraId="463F7D46" w14:textId="1F13D766" w:rsidR="0045673A" w:rsidRPr="002109E3" w:rsidRDefault="000B22E7" w:rsidP="000B22E7">
      <w:pPr>
        <w:pStyle w:val="NoSpacing"/>
        <w:numPr>
          <w:ilvl w:val="0"/>
          <w:numId w:val="10"/>
        </w:numPr>
        <w:spacing w:after="120"/>
        <w:rPr>
          <w:rFonts w:ascii="Times New Roman" w:eastAsia="Times New Roman" w:hAnsi="Times New Roman" w:cs="Times New Roman"/>
          <w:sz w:val="24"/>
          <w:szCs w:val="24"/>
          <w:lang w:val="en-GB" w:eastAsia="en-GB"/>
        </w:rPr>
      </w:pPr>
      <w:r w:rsidRPr="00531470">
        <w:rPr>
          <w:rFonts w:ascii="Times New Roman" w:eastAsia="Times New Roman" w:hAnsi="Times New Roman" w:cs="Times New Roman"/>
          <w:b/>
          <w:bCs/>
          <w:sz w:val="24"/>
          <w:szCs w:val="24"/>
          <w:lang w:val="en-GB" w:eastAsia="en-GB"/>
        </w:rPr>
        <w:t>Leader</w:t>
      </w:r>
      <w:r w:rsidR="00531470" w:rsidRPr="00531470">
        <w:rPr>
          <w:rFonts w:ascii="Times New Roman" w:eastAsia="Times New Roman" w:hAnsi="Times New Roman" w:cs="Times New Roman"/>
          <w:b/>
          <w:bCs/>
          <w:sz w:val="24"/>
          <w:szCs w:val="24"/>
          <w:lang w:val="en-GB" w:eastAsia="en-GB"/>
        </w:rPr>
        <w:t>ship and Management Integration</w:t>
      </w:r>
      <w:r w:rsidR="00531470">
        <w:rPr>
          <w:rFonts w:ascii="Times New Roman" w:eastAsia="Times New Roman" w:hAnsi="Times New Roman" w:cs="Times New Roman"/>
          <w:sz w:val="24"/>
          <w:szCs w:val="24"/>
          <w:lang w:val="en-GB" w:eastAsia="en-GB"/>
        </w:rPr>
        <w:t xml:space="preserve">: </w:t>
      </w:r>
      <w:r w:rsidR="0045673A" w:rsidRPr="002109E3">
        <w:rPr>
          <w:rFonts w:ascii="Times New Roman" w:eastAsia="Times New Roman" w:hAnsi="Times New Roman" w:cs="Times New Roman"/>
          <w:sz w:val="24"/>
          <w:szCs w:val="24"/>
          <w:lang w:val="en-GB" w:eastAsia="en-GB"/>
        </w:rPr>
        <w:t>Integrating leadership theories (e.g., transformational, transactional) with management concepts helps recognize the dual roles that leaders often play. For instance, a leader may need to inspire and set a vision (leadership) while also ensuring effective day-to-day operations (management).</w:t>
      </w:r>
    </w:p>
    <w:p w14:paraId="35DFAEBF" w14:textId="017FF4E9" w:rsidR="0045673A" w:rsidRPr="002109E3" w:rsidRDefault="00C45352" w:rsidP="00C45352">
      <w:pPr>
        <w:pStyle w:val="NoSpacing"/>
        <w:numPr>
          <w:ilvl w:val="0"/>
          <w:numId w:val="10"/>
        </w:numPr>
        <w:spacing w:after="120"/>
        <w:rPr>
          <w:rFonts w:ascii="Times New Roman" w:eastAsia="Times New Roman" w:hAnsi="Times New Roman" w:cs="Times New Roman"/>
          <w:sz w:val="24"/>
          <w:szCs w:val="24"/>
          <w:lang w:val="en-GB" w:eastAsia="en-GB"/>
        </w:rPr>
      </w:pPr>
      <w:r>
        <w:rPr>
          <w:rFonts w:ascii="Times New Roman" w:eastAsia="Times New Roman" w:hAnsi="Times New Roman" w:cs="Times New Roman"/>
          <w:b/>
          <w:bCs/>
          <w:sz w:val="24"/>
          <w:szCs w:val="24"/>
          <w:lang w:val="en-GB" w:eastAsia="en-GB"/>
        </w:rPr>
        <w:t>Contingency Theory and Organizational Beha</w:t>
      </w:r>
      <w:r w:rsidR="00937E60">
        <w:rPr>
          <w:rFonts w:ascii="Times New Roman" w:eastAsia="Times New Roman" w:hAnsi="Times New Roman" w:cs="Times New Roman"/>
          <w:b/>
          <w:bCs/>
          <w:sz w:val="24"/>
          <w:szCs w:val="24"/>
          <w:lang w:val="en-GB" w:eastAsia="en-GB"/>
        </w:rPr>
        <w:t xml:space="preserve">viour: </w:t>
      </w:r>
      <w:r w:rsidR="0045673A" w:rsidRPr="002109E3">
        <w:rPr>
          <w:rFonts w:ascii="Times New Roman" w:eastAsia="Times New Roman" w:hAnsi="Times New Roman" w:cs="Times New Roman"/>
          <w:sz w:val="24"/>
          <w:szCs w:val="24"/>
          <w:lang w:val="en-GB" w:eastAsia="en-GB"/>
        </w:rPr>
        <w:t xml:space="preserve">Integrating contingency theory with organizational </w:t>
      </w:r>
      <w:proofErr w:type="spellStart"/>
      <w:r w:rsidR="0045673A" w:rsidRPr="002109E3">
        <w:rPr>
          <w:rFonts w:ascii="Times New Roman" w:eastAsia="Times New Roman" w:hAnsi="Times New Roman" w:cs="Times New Roman"/>
          <w:sz w:val="24"/>
          <w:szCs w:val="24"/>
          <w:lang w:val="en-GB" w:eastAsia="en-GB"/>
        </w:rPr>
        <w:t>behavior</w:t>
      </w:r>
      <w:proofErr w:type="spellEnd"/>
      <w:r w:rsidR="0045673A" w:rsidRPr="002109E3">
        <w:rPr>
          <w:rFonts w:ascii="Times New Roman" w:eastAsia="Times New Roman" w:hAnsi="Times New Roman" w:cs="Times New Roman"/>
          <w:sz w:val="24"/>
          <w:szCs w:val="24"/>
          <w:lang w:val="en-GB" w:eastAsia="en-GB"/>
        </w:rPr>
        <w:t xml:space="preserve"> concepts allows for a more nuanced understanding of how organizational structures and processes can vary based on specific situations. This integration helps tailor management and leadership approaches to fit the unique needs of different contexts.</w:t>
      </w:r>
    </w:p>
    <w:p w14:paraId="5FB9DDB4" w14:textId="1CD56C31" w:rsidR="0045673A" w:rsidRPr="002109E3" w:rsidRDefault="00937E60" w:rsidP="00937E60">
      <w:pPr>
        <w:pStyle w:val="NoSpacing"/>
        <w:numPr>
          <w:ilvl w:val="0"/>
          <w:numId w:val="11"/>
        </w:numPr>
        <w:spacing w:after="120"/>
        <w:rPr>
          <w:rFonts w:ascii="Times New Roman" w:eastAsia="Times New Roman" w:hAnsi="Times New Roman" w:cs="Times New Roman"/>
          <w:sz w:val="24"/>
          <w:szCs w:val="24"/>
          <w:lang w:val="en-GB" w:eastAsia="en-GB"/>
        </w:rPr>
      </w:pPr>
      <w:r>
        <w:rPr>
          <w:rFonts w:ascii="Times New Roman" w:eastAsia="Times New Roman" w:hAnsi="Times New Roman" w:cs="Times New Roman"/>
          <w:b/>
          <w:bCs/>
          <w:sz w:val="24"/>
          <w:szCs w:val="24"/>
          <w:lang w:val="en-GB" w:eastAsia="en-GB"/>
        </w:rPr>
        <w:t>Strateg</w:t>
      </w:r>
      <w:r w:rsidR="00DF1447">
        <w:rPr>
          <w:rFonts w:ascii="Times New Roman" w:eastAsia="Times New Roman" w:hAnsi="Times New Roman" w:cs="Times New Roman"/>
          <w:b/>
          <w:bCs/>
          <w:sz w:val="24"/>
          <w:szCs w:val="24"/>
          <w:lang w:val="en-GB" w:eastAsia="en-GB"/>
        </w:rPr>
        <w:t xml:space="preserve">ic Management and Innovation: </w:t>
      </w:r>
      <w:r w:rsidR="0045673A" w:rsidRPr="002109E3">
        <w:rPr>
          <w:rFonts w:ascii="Times New Roman" w:eastAsia="Times New Roman" w:hAnsi="Times New Roman" w:cs="Times New Roman"/>
          <w:sz w:val="24"/>
          <w:szCs w:val="24"/>
          <w:lang w:val="en-GB" w:eastAsia="en-GB"/>
        </w:rPr>
        <w:t xml:space="preserve">Combining strategic management frameworks with innovation models helps organizations develop strategies that not only align with their overall goals but also foster creativity and adaptability. This </w:t>
      </w:r>
      <w:r w:rsidR="0045673A" w:rsidRPr="002109E3">
        <w:rPr>
          <w:rFonts w:ascii="Times New Roman" w:eastAsia="Times New Roman" w:hAnsi="Times New Roman" w:cs="Times New Roman"/>
          <w:sz w:val="24"/>
          <w:szCs w:val="24"/>
          <w:lang w:val="en-GB" w:eastAsia="en-GB"/>
        </w:rPr>
        <w:lastRenderedPageBreak/>
        <w:t>integration is vital for companies aiming to stay competitive in rapidly changing environments.</w:t>
      </w:r>
    </w:p>
    <w:p w14:paraId="19FFE37C" w14:textId="580393EE" w:rsidR="0045673A" w:rsidRPr="002109E3" w:rsidRDefault="00934DB7" w:rsidP="00934DB7">
      <w:pPr>
        <w:pStyle w:val="NoSpacing"/>
        <w:numPr>
          <w:ilvl w:val="0"/>
          <w:numId w:val="11"/>
        </w:numPr>
        <w:spacing w:after="120"/>
        <w:rPr>
          <w:rFonts w:ascii="Times New Roman" w:eastAsia="Times New Roman" w:hAnsi="Times New Roman" w:cs="Times New Roman"/>
          <w:sz w:val="24"/>
          <w:szCs w:val="24"/>
          <w:lang w:val="en-GB" w:eastAsia="en-GB"/>
        </w:rPr>
      </w:pPr>
      <w:r>
        <w:rPr>
          <w:rFonts w:ascii="Times New Roman" w:eastAsia="Times New Roman" w:hAnsi="Times New Roman" w:cs="Times New Roman"/>
          <w:b/>
          <w:bCs/>
          <w:sz w:val="24"/>
          <w:szCs w:val="24"/>
          <w:lang w:val="en-GB" w:eastAsia="en-GB"/>
        </w:rPr>
        <w:t>Global Leader</w:t>
      </w:r>
      <w:r w:rsidR="000F19D2">
        <w:rPr>
          <w:rFonts w:ascii="Times New Roman" w:eastAsia="Times New Roman" w:hAnsi="Times New Roman" w:cs="Times New Roman"/>
          <w:b/>
          <w:bCs/>
          <w:sz w:val="24"/>
          <w:szCs w:val="24"/>
          <w:lang w:val="en-GB" w:eastAsia="en-GB"/>
        </w:rPr>
        <w:t xml:space="preserve">ship and Cultural Intelligence: </w:t>
      </w:r>
      <w:r w:rsidR="0045673A" w:rsidRPr="002109E3">
        <w:rPr>
          <w:rFonts w:ascii="Times New Roman" w:eastAsia="Times New Roman" w:hAnsi="Times New Roman" w:cs="Times New Roman"/>
          <w:sz w:val="24"/>
          <w:szCs w:val="24"/>
          <w:lang w:val="en-GB" w:eastAsia="en-GB"/>
        </w:rPr>
        <w:t>Integrating global leadership concepts with cultural intelligence models is essential for leaders operating in diverse global environments. This integration facilitates the development of leadership skills that are culturally sensitive and adaptable to different cultural contexts.</w:t>
      </w:r>
    </w:p>
    <w:p w14:paraId="629A5FBD" w14:textId="77777777" w:rsidR="0045673A" w:rsidRPr="002109E3" w:rsidRDefault="0045673A" w:rsidP="002109E3">
      <w:pPr>
        <w:pStyle w:val="NoSpacing"/>
        <w:spacing w:after="120"/>
        <w:rPr>
          <w:rFonts w:ascii="Times New Roman" w:eastAsia="Times New Roman" w:hAnsi="Times New Roman" w:cs="Times New Roman"/>
          <w:sz w:val="24"/>
          <w:szCs w:val="24"/>
          <w:lang w:val="en-GB" w:eastAsia="en-GB"/>
        </w:rPr>
      </w:pPr>
      <w:r w:rsidRPr="002109E3">
        <w:rPr>
          <w:rFonts w:ascii="Times New Roman" w:eastAsia="Times New Roman" w:hAnsi="Times New Roman" w:cs="Times New Roman"/>
          <w:sz w:val="24"/>
          <w:szCs w:val="24"/>
          <w:lang w:val="en-GB" w:eastAsia="en-GB"/>
        </w:rPr>
        <w:t>In summary, the integration of concepts, theories, and models enhances the depth and breadth of our understanding in various fields. It enables scholars, practitioners, and decision-makers to adopt a multidimensional approach, considering diverse perspectives and factors that contribute to the complexities of real-world scenarios.</w:t>
      </w:r>
    </w:p>
    <w:p w14:paraId="20F241C4" w14:textId="77777777" w:rsidR="009A25EA" w:rsidRPr="002109E3" w:rsidRDefault="009A25EA" w:rsidP="002109E3">
      <w:pPr>
        <w:pStyle w:val="NoSpacing"/>
        <w:spacing w:after="120"/>
        <w:rPr>
          <w:rFonts w:ascii="Times New Roman" w:hAnsi="Times New Roman" w:cs="Times New Roman"/>
          <w:sz w:val="24"/>
          <w:szCs w:val="24"/>
        </w:rPr>
      </w:pPr>
    </w:p>
    <w:p w14:paraId="7D54D526" w14:textId="77777777" w:rsidR="009A25EA" w:rsidRDefault="009A25EA" w:rsidP="00A102B9">
      <w:pPr>
        <w:spacing w:before="60" w:after="0" w:line="240" w:lineRule="auto"/>
        <w:ind w:firstLine="720"/>
        <w:jc w:val="both"/>
        <w:rPr>
          <w:rFonts w:ascii="Times New Roman" w:hAnsi="Times New Roman" w:cs="Times New Roman"/>
          <w:sz w:val="24"/>
          <w:szCs w:val="24"/>
        </w:rPr>
      </w:pPr>
    </w:p>
    <w:p w14:paraId="73B3578B" w14:textId="77777777" w:rsidR="0094166B" w:rsidRDefault="0094166B" w:rsidP="00A102B9">
      <w:pPr>
        <w:spacing w:before="60" w:after="0" w:line="240" w:lineRule="auto"/>
        <w:ind w:firstLine="720"/>
        <w:jc w:val="both"/>
        <w:rPr>
          <w:rFonts w:ascii="Times New Roman" w:hAnsi="Times New Roman" w:cs="Times New Roman"/>
          <w:sz w:val="24"/>
          <w:szCs w:val="24"/>
        </w:rPr>
      </w:pPr>
    </w:p>
    <w:p w14:paraId="6F5096DC" w14:textId="77777777" w:rsidR="0094166B" w:rsidRDefault="0094166B" w:rsidP="0094166B">
      <w:pPr>
        <w:spacing w:before="60" w:after="0" w:line="240" w:lineRule="auto"/>
        <w:jc w:val="both"/>
        <w:rPr>
          <w:rFonts w:ascii="Times New Roman" w:hAnsi="Times New Roman" w:cs="Times New Roman"/>
          <w:sz w:val="24"/>
          <w:szCs w:val="24"/>
        </w:rPr>
      </w:pPr>
    </w:p>
    <w:p w14:paraId="72C28B4D" w14:textId="77777777" w:rsidR="002079D2" w:rsidRDefault="002079D2" w:rsidP="0094166B">
      <w:pPr>
        <w:spacing w:before="60" w:after="0" w:line="240" w:lineRule="auto"/>
        <w:jc w:val="both"/>
        <w:rPr>
          <w:rFonts w:ascii="Times New Roman" w:hAnsi="Times New Roman" w:cs="Times New Roman"/>
          <w:sz w:val="24"/>
          <w:szCs w:val="24"/>
        </w:rPr>
      </w:pPr>
    </w:p>
    <w:p w14:paraId="062008F6" w14:textId="77777777" w:rsidR="002079D2" w:rsidRDefault="002079D2" w:rsidP="0094166B">
      <w:pPr>
        <w:spacing w:before="60" w:after="0" w:line="240" w:lineRule="auto"/>
        <w:jc w:val="both"/>
        <w:rPr>
          <w:rFonts w:ascii="Times New Roman" w:hAnsi="Times New Roman" w:cs="Times New Roman"/>
          <w:sz w:val="24"/>
          <w:szCs w:val="24"/>
        </w:rPr>
      </w:pPr>
    </w:p>
    <w:p w14:paraId="4363763D" w14:textId="77777777" w:rsidR="002079D2" w:rsidRDefault="002079D2" w:rsidP="0094166B">
      <w:pPr>
        <w:spacing w:before="60" w:after="0" w:line="240" w:lineRule="auto"/>
        <w:jc w:val="both"/>
        <w:rPr>
          <w:rFonts w:ascii="Times New Roman" w:hAnsi="Times New Roman" w:cs="Times New Roman"/>
          <w:sz w:val="24"/>
          <w:szCs w:val="24"/>
        </w:rPr>
      </w:pPr>
    </w:p>
    <w:p w14:paraId="153631B8" w14:textId="77777777" w:rsidR="002079D2" w:rsidRDefault="002079D2" w:rsidP="0094166B">
      <w:pPr>
        <w:spacing w:before="60" w:after="0" w:line="240" w:lineRule="auto"/>
        <w:jc w:val="both"/>
        <w:rPr>
          <w:rFonts w:ascii="Times New Roman" w:hAnsi="Times New Roman" w:cs="Times New Roman"/>
          <w:sz w:val="24"/>
          <w:szCs w:val="24"/>
        </w:rPr>
      </w:pPr>
    </w:p>
    <w:p w14:paraId="2F83F82C" w14:textId="77777777" w:rsidR="002079D2" w:rsidRDefault="002079D2" w:rsidP="0094166B">
      <w:pPr>
        <w:spacing w:before="60" w:after="0" w:line="240" w:lineRule="auto"/>
        <w:jc w:val="both"/>
        <w:rPr>
          <w:rFonts w:ascii="Times New Roman" w:hAnsi="Times New Roman" w:cs="Times New Roman"/>
          <w:sz w:val="24"/>
          <w:szCs w:val="24"/>
        </w:rPr>
      </w:pPr>
    </w:p>
    <w:p w14:paraId="17EC1E82" w14:textId="77777777" w:rsidR="002079D2" w:rsidRDefault="002079D2" w:rsidP="0094166B">
      <w:pPr>
        <w:spacing w:before="60" w:after="0" w:line="240" w:lineRule="auto"/>
        <w:jc w:val="both"/>
        <w:rPr>
          <w:rFonts w:ascii="Times New Roman" w:hAnsi="Times New Roman" w:cs="Times New Roman"/>
          <w:sz w:val="24"/>
          <w:szCs w:val="24"/>
        </w:rPr>
      </w:pPr>
    </w:p>
    <w:p w14:paraId="3CC26632" w14:textId="77777777" w:rsidR="002079D2" w:rsidRDefault="002079D2" w:rsidP="0094166B">
      <w:pPr>
        <w:spacing w:before="60" w:after="0" w:line="240" w:lineRule="auto"/>
        <w:jc w:val="both"/>
        <w:rPr>
          <w:rFonts w:ascii="Times New Roman" w:hAnsi="Times New Roman" w:cs="Times New Roman"/>
          <w:sz w:val="24"/>
          <w:szCs w:val="24"/>
        </w:rPr>
      </w:pPr>
    </w:p>
    <w:p w14:paraId="4AB04331" w14:textId="77777777" w:rsidR="002079D2" w:rsidRDefault="002079D2" w:rsidP="0094166B">
      <w:pPr>
        <w:spacing w:before="60" w:after="0" w:line="240" w:lineRule="auto"/>
        <w:jc w:val="both"/>
        <w:rPr>
          <w:rFonts w:ascii="Times New Roman" w:hAnsi="Times New Roman" w:cs="Times New Roman"/>
          <w:sz w:val="24"/>
          <w:szCs w:val="24"/>
        </w:rPr>
      </w:pPr>
    </w:p>
    <w:p w14:paraId="3174E615" w14:textId="77777777" w:rsidR="002079D2" w:rsidRDefault="002079D2" w:rsidP="0094166B">
      <w:pPr>
        <w:spacing w:before="60" w:after="0" w:line="240" w:lineRule="auto"/>
        <w:jc w:val="both"/>
        <w:rPr>
          <w:rFonts w:ascii="Times New Roman" w:hAnsi="Times New Roman" w:cs="Times New Roman"/>
          <w:sz w:val="24"/>
          <w:szCs w:val="24"/>
        </w:rPr>
      </w:pPr>
    </w:p>
    <w:p w14:paraId="0A25DFE0" w14:textId="77777777" w:rsidR="002079D2" w:rsidRDefault="002079D2" w:rsidP="0094166B">
      <w:pPr>
        <w:spacing w:before="60" w:after="0" w:line="240" w:lineRule="auto"/>
        <w:jc w:val="both"/>
        <w:rPr>
          <w:rFonts w:ascii="Times New Roman" w:hAnsi="Times New Roman" w:cs="Times New Roman"/>
          <w:sz w:val="24"/>
          <w:szCs w:val="24"/>
        </w:rPr>
      </w:pPr>
    </w:p>
    <w:p w14:paraId="28EEB6CC" w14:textId="77777777" w:rsidR="002079D2" w:rsidRDefault="002079D2" w:rsidP="0094166B">
      <w:pPr>
        <w:spacing w:before="60" w:after="0" w:line="240" w:lineRule="auto"/>
        <w:jc w:val="both"/>
        <w:rPr>
          <w:rFonts w:ascii="Times New Roman" w:hAnsi="Times New Roman" w:cs="Times New Roman"/>
          <w:sz w:val="24"/>
          <w:szCs w:val="24"/>
        </w:rPr>
      </w:pPr>
    </w:p>
    <w:p w14:paraId="148A4DA0" w14:textId="77777777" w:rsidR="002079D2" w:rsidRDefault="002079D2" w:rsidP="0094166B">
      <w:pPr>
        <w:spacing w:before="60" w:after="0" w:line="240" w:lineRule="auto"/>
        <w:jc w:val="both"/>
        <w:rPr>
          <w:rFonts w:ascii="Times New Roman" w:hAnsi="Times New Roman" w:cs="Times New Roman"/>
          <w:sz w:val="24"/>
          <w:szCs w:val="24"/>
        </w:rPr>
      </w:pPr>
    </w:p>
    <w:p w14:paraId="1A8B117A" w14:textId="77777777" w:rsidR="002079D2" w:rsidRDefault="002079D2" w:rsidP="0094166B">
      <w:pPr>
        <w:spacing w:before="60" w:after="0" w:line="240" w:lineRule="auto"/>
        <w:jc w:val="both"/>
        <w:rPr>
          <w:rFonts w:ascii="Times New Roman" w:hAnsi="Times New Roman" w:cs="Times New Roman"/>
          <w:sz w:val="24"/>
          <w:szCs w:val="24"/>
        </w:rPr>
      </w:pPr>
    </w:p>
    <w:p w14:paraId="44098223" w14:textId="77777777" w:rsidR="002079D2" w:rsidRDefault="002079D2" w:rsidP="0094166B">
      <w:pPr>
        <w:spacing w:before="60" w:after="0" w:line="240" w:lineRule="auto"/>
        <w:jc w:val="both"/>
        <w:rPr>
          <w:rFonts w:ascii="Times New Roman" w:hAnsi="Times New Roman" w:cs="Times New Roman"/>
          <w:sz w:val="24"/>
          <w:szCs w:val="24"/>
        </w:rPr>
      </w:pPr>
    </w:p>
    <w:p w14:paraId="110048E1" w14:textId="77777777" w:rsidR="002079D2" w:rsidRDefault="002079D2" w:rsidP="0094166B">
      <w:pPr>
        <w:spacing w:before="60" w:after="0" w:line="240" w:lineRule="auto"/>
        <w:jc w:val="both"/>
        <w:rPr>
          <w:rFonts w:ascii="Times New Roman" w:hAnsi="Times New Roman" w:cs="Times New Roman"/>
          <w:sz w:val="24"/>
          <w:szCs w:val="24"/>
        </w:rPr>
      </w:pPr>
    </w:p>
    <w:p w14:paraId="25A1B1BD" w14:textId="77777777" w:rsidR="002079D2" w:rsidRDefault="002079D2" w:rsidP="0094166B">
      <w:pPr>
        <w:spacing w:before="60" w:after="0" w:line="240" w:lineRule="auto"/>
        <w:jc w:val="both"/>
        <w:rPr>
          <w:rFonts w:ascii="Times New Roman" w:hAnsi="Times New Roman" w:cs="Times New Roman"/>
          <w:sz w:val="24"/>
          <w:szCs w:val="24"/>
        </w:rPr>
      </w:pPr>
    </w:p>
    <w:p w14:paraId="0FB3FB62" w14:textId="77777777" w:rsidR="002079D2" w:rsidRDefault="002079D2" w:rsidP="0094166B">
      <w:pPr>
        <w:spacing w:before="60" w:after="0" w:line="240" w:lineRule="auto"/>
        <w:jc w:val="both"/>
        <w:rPr>
          <w:rFonts w:ascii="Times New Roman" w:hAnsi="Times New Roman" w:cs="Times New Roman"/>
          <w:sz w:val="24"/>
          <w:szCs w:val="24"/>
        </w:rPr>
      </w:pPr>
    </w:p>
    <w:p w14:paraId="69EA26AA" w14:textId="77777777" w:rsidR="0094166B" w:rsidRDefault="0094166B" w:rsidP="0094166B">
      <w:pPr>
        <w:spacing w:before="60" w:after="0" w:line="240" w:lineRule="auto"/>
        <w:jc w:val="both"/>
        <w:rPr>
          <w:rFonts w:ascii="Times New Roman" w:hAnsi="Times New Roman" w:cs="Times New Roman"/>
          <w:sz w:val="24"/>
          <w:szCs w:val="24"/>
        </w:rPr>
      </w:pPr>
    </w:p>
    <w:p w14:paraId="28C4D98B" w14:textId="77777777" w:rsidR="009A25EA" w:rsidRDefault="009A25EA" w:rsidP="00A102B9">
      <w:pPr>
        <w:spacing w:before="60" w:after="0" w:line="240" w:lineRule="auto"/>
        <w:ind w:firstLine="720"/>
        <w:jc w:val="both"/>
        <w:rPr>
          <w:rFonts w:ascii="Times New Roman" w:hAnsi="Times New Roman" w:cs="Times New Roman"/>
          <w:sz w:val="24"/>
          <w:szCs w:val="24"/>
        </w:rPr>
      </w:pPr>
    </w:p>
    <w:p w14:paraId="6A504553" w14:textId="77777777" w:rsidR="009A25EA" w:rsidRDefault="009A25EA" w:rsidP="00A102B9">
      <w:pPr>
        <w:spacing w:before="60" w:after="0" w:line="240" w:lineRule="auto"/>
        <w:ind w:firstLine="720"/>
        <w:jc w:val="both"/>
        <w:rPr>
          <w:rFonts w:ascii="Times New Roman" w:hAnsi="Times New Roman" w:cs="Times New Roman"/>
          <w:sz w:val="24"/>
          <w:szCs w:val="24"/>
        </w:rPr>
      </w:pPr>
    </w:p>
    <w:p w14:paraId="7F28915D" w14:textId="77777777" w:rsidR="002079D2" w:rsidRDefault="002079D2" w:rsidP="00A102B9">
      <w:pPr>
        <w:spacing w:before="60" w:after="0" w:line="240" w:lineRule="auto"/>
        <w:ind w:firstLine="720"/>
        <w:jc w:val="both"/>
        <w:rPr>
          <w:rFonts w:ascii="Times New Roman" w:hAnsi="Times New Roman" w:cs="Times New Roman"/>
          <w:sz w:val="24"/>
          <w:szCs w:val="24"/>
        </w:rPr>
      </w:pPr>
    </w:p>
    <w:p w14:paraId="6C95E511" w14:textId="77777777" w:rsidR="002079D2" w:rsidRDefault="002079D2" w:rsidP="00A102B9">
      <w:pPr>
        <w:spacing w:before="60" w:after="0" w:line="240" w:lineRule="auto"/>
        <w:ind w:firstLine="720"/>
        <w:jc w:val="both"/>
        <w:rPr>
          <w:rFonts w:ascii="Times New Roman" w:hAnsi="Times New Roman" w:cs="Times New Roman"/>
          <w:sz w:val="24"/>
          <w:szCs w:val="24"/>
        </w:rPr>
      </w:pPr>
    </w:p>
    <w:p w14:paraId="5E93D35A" w14:textId="77777777" w:rsidR="002079D2" w:rsidRDefault="002079D2" w:rsidP="00A102B9">
      <w:pPr>
        <w:spacing w:before="60" w:after="0" w:line="240" w:lineRule="auto"/>
        <w:ind w:firstLine="720"/>
        <w:jc w:val="both"/>
        <w:rPr>
          <w:rFonts w:ascii="Times New Roman" w:hAnsi="Times New Roman" w:cs="Times New Roman"/>
          <w:sz w:val="24"/>
          <w:szCs w:val="24"/>
        </w:rPr>
      </w:pPr>
    </w:p>
    <w:p w14:paraId="0EFFF9DE" w14:textId="77777777" w:rsidR="002079D2" w:rsidRDefault="002079D2" w:rsidP="00A102B9">
      <w:pPr>
        <w:spacing w:before="60" w:after="0" w:line="240" w:lineRule="auto"/>
        <w:ind w:firstLine="720"/>
        <w:jc w:val="both"/>
        <w:rPr>
          <w:rFonts w:ascii="Times New Roman" w:hAnsi="Times New Roman" w:cs="Times New Roman"/>
          <w:sz w:val="24"/>
          <w:szCs w:val="24"/>
        </w:rPr>
      </w:pPr>
    </w:p>
    <w:p w14:paraId="49511DAF" w14:textId="77777777" w:rsidR="002079D2" w:rsidRDefault="002079D2" w:rsidP="00A102B9">
      <w:pPr>
        <w:spacing w:before="60" w:after="0" w:line="240" w:lineRule="auto"/>
        <w:ind w:firstLine="720"/>
        <w:jc w:val="both"/>
        <w:rPr>
          <w:rFonts w:ascii="Times New Roman" w:hAnsi="Times New Roman" w:cs="Times New Roman"/>
          <w:sz w:val="24"/>
          <w:szCs w:val="24"/>
        </w:rPr>
      </w:pPr>
    </w:p>
    <w:p w14:paraId="55C16FB7" w14:textId="77777777" w:rsidR="002079D2" w:rsidRDefault="002079D2" w:rsidP="002079D2">
      <w:pPr>
        <w:spacing w:before="60" w:after="0" w:line="240" w:lineRule="auto"/>
        <w:jc w:val="both"/>
        <w:rPr>
          <w:rFonts w:ascii="Times New Roman" w:hAnsi="Times New Roman" w:cs="Times New Roman"/>
          <w:sz w:val="24"/>
          <w:szCs w:val="24"/>
        </w:rPr>
      </w:pPr>
    </w:p>
    <w:p w14:paraId="29F45484" w14:textId="77777777" w:rsidR="002079D2" w:rsidRPr="00D905BF" w:rsidRDefault="002079D2" w:rsidP="002079D2">
      <w:pPr>
        <w:spacing w:before="60" w:after="0" w:line="240" w:lineRule="auto"/>
        <w:jc w:val="both"/>
        <w:rPr>
          <w:rFonts w:ascii="Times New Roman" w:hAnsi="Times New Roman" w:cs="Times New Roman"/>
          <w:sz w:val="24"/>
          <w:szCs w:val="24"/>
        </w:rPr>
      </w:pPr>
    </w:p>
    <w:p w14:paraId="1A36C0F1" w14:textId="77777777" w:rsidR="005E723A" w:rsidRPr="009A25EA" w:rsidRDefault="00D905BF" w:rsidP="009A25EA">
      <w:pPr>
        <w:pStyle w:val="Heading2"/>
        <w:spacing w:before="0"/>
        <w:jc w:val="center"/>
        <w:rPr>
          <w:rFonts w:ascii="Arial" w:hAnsi="Arial" w:cs="Arial"/>
          <w:b/>
          <w:color w:val="auto"/>
        </w:rPr>
      </w:pPr>
      <w:bookmarkStart w:id="13" w:name="_Toc150522758"/>
      <w:bookmarkStart w:id="14" w:name="_Toc151989260"/>
      <w:r w:rsidRPr="009A25EA">
        <w:rPr>
          <w:rFonts w:ascii="Arial" w:hAnsi="Arial" w:cs="Arial"/>
          <w:b/>
          <w:color w:val="auto"/>
        </w:rPr>
        <w:lastRenderedPageBreak/>
        <w:t>Conclusion</w:t>
      </w:r>
      <w:bookmarkEnd w:id="13"/>
      <w:bookmarkEnd w:id="14"/>
    </w:p>
    <w:p w14:paraId="463597D6" w14:textId="77777777" w:rsidR="009A25EA" w:rsidRDefault="009A25EA" w:rsidP="009A25EA">
      <w:pPr>
        <w:spacing w:after="0" w:line="240" w:lineRule="auto"/>
        <w:jc w:val="both"/>
        <w:rPr>
          <w:rFonts w:ascii="Times New Roman" w:hAnsi="Times New Roman" w:cs="Times New Roman"/>
          <w:sz w:val="24"/>
          <w:szCs w:val="24"/>
        </w:rPr>
      </w:pPr>
    </w:p>
    <w:p w14:paraId="7D66C4FF" w14:textId="77777777" w:rsidR="009A25EA" w:rsidRDefault="009A25EA" w:rsidP="009A25EA">
      <w:pPr>
        <w:spacing w:after="0" w:line="240" w:lineRule="auto"/>
        <w:jc w:val="both"/>
        <w:rPr>
          <w:rFonts w:ascii="Times New Roman" w:hAnsi="Times New Roman" w:cs="Times New Roman"/>
          <w:sz w:val="24"/>
          <w:szCs w:val="24"/>
        </w:rPr>
      </w:pPr>
    </w:p>
    <w:p w14:paraId="7E466646" w14:textId="77777777" w:rsidR="001710FF" w:rsidRDefault="005E723A" w:rsidP="001710FF">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In conclusion, the assertion that "A manager can be a leader, but a leader cannot be a manager" oversimplifies the intricate relationship between these roles. Theoretical perspectives, practical examples, and integration of concepts highlight the dynamic interplay between leadership and management.</w:t>
      </w:r>
    </w:p>
    <w:p w14:paraId="1A36C0F2" w14:textId="5BCA630A" w:rsidR="005E723A" w:rsidRDefault="005E723A" w:rsidP="001710FF">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The modern organizational landscape demands individuals who can seamlessly transition between these roles, recognizing that success often requires a combination of visionary leadership and effective management. Organizations benefit from leaders who can inspire and motivate while also strategically plan, organize resources, and ensure operational efficiency. As we navigate the complexities of the business world, acknowledging and embracing the synergies between leadership and management becomes imperative for sustained success.</w:t>
      </w:r>
    </w:p>
    <w:p w14:paraId="565565D7" w14:textId="77777777" w:rsidR="001710FF" w:rsidRDefault="001710FF" w:rsidP="001710FF">
      <w:pPr>
        <w:spacing w:before="60" w:after="0" w:line="240" w:lineRule="auto"/>
        <w:jc w:val="both"/>
        <w:rPr>
          <w:rFonts w:ascii="Times New Roman" w:hAnsi="Times New Roman" w:cs="Times New Roman"/>
          <w:sz w:val="24"/>
          <w:szCs w:val="24"/>
        </w:rPr>
      </w:pPr>
    </w:p>
    <w:p w14:paraId="1F7FE6FA" w14:textId="77777777" w:rsidR="001710FF" w:rsidRDefault="001710FF" w:rsidP="001710FF">
      <w:pPr>
        <w:spacing w:before="60" w:after="0" w:line="240" w:lineRule="auto"/>
        <w:jc w:val="both"/>
        <w:rPr>
          <w:rFonts w:ascii="Times New Roman" w:hAnsi="Times New Roman" w:cs="Times New Roman"/>
          <w:sz w:val="24"/>
          <w:szCs w:val="24"/>
        </w:rPr>
      </w:pPr>
    </w:p>
    <w:p w14:paraId="7B2A6DD2" w14:textId="77777777" w:rsidR="001710FF" w:rsidRDefault="001710FF" w:rsidP="001710FF">
      <w:pPr>
        <w:spacing w:before="60" w:after="0" w:line="240" w:lineRule="auto"/>
        <w:jc w:val="both"/>
        <w:rPr>
          <w:rFonts w:ascii="Times New Roman" w:hAnsi="Times New Roman" w:cs="Times New Roman"/>
          <w:sz w:val="24"/>
          <w:szCs w:val="24"/>
        </w:rPr>
      </w:pPr>
    </w:p>
    <w:p w14:paraId="4BF2328E" w14:textId="77777777" w:rsidR="001710FF" w:rsidRDefault="001710FF" w:rsidP="001710FF">
      <w:pPr>
        <w:spacing w:before="60" w:after="0" w:line="240" w:lineRule="auto"/>
        <w:jc w:val="both"/>
        <w:rPr>
          <w:rFonts w:ascii="Times New Roman" w:hAnsi="Times New Roman" w:cs="Times New Roman"/>
          <w:sz w:val="24"/>
          <w:szCs w:val="24"/>
        </w:rPr>
      </w:pPr>
    </w:p>
    <w:p w14:paraId="6ADDB50A" w14:textId="77777777" w:rsidR="001710FF" w:rsidRDefault="001710FF" w:rsidP="001710FF">
      <w:pPr>
        <w:spacing w:before="60" w:after="0" w:line="240" w:lineRule="auto"/>
        <w:jc w:val="both"/>
        <w:rPr>
          <w:rFonts w:ascii="Times New Roman" w:hAnsi="Times New Roman" w:cs="Times New Roman"/>
          <w:sz w:val="24"/>
          <w:szCs w:val="24"/>
        </w:rPr>
      </w:pPr>
    </w:p>
    <w:p w14:paraId="3E246C4A" w14:textId="77777777" w:rsidR="001710FF" w:rsidRDefault="001710FF" w:rsidP="001710FF">
      <w:pPr>
        <w:spacing w:before="60" w:after="0" w:line="240" w:lineRule="auto"/>
        <w:jc w:val="both"/>
        <w:rPr>
          <w:rFonts w:ascii="Times New Roman" w:hAnsi="Times New Roman" w:cs="Times New Roman"/>
          <w:sz w:val="24"/>
          <w:szCs w:val="24"/>
        </w:rPr>
      </w:pPr>
    </w:p>
    <w:p w14:paraId="10C4B432" w14:textId="77777777" w:rsidR="001710FF" w:rsidRDefault="001710FF" w:rsidP="001710FF">
      <w:pPr>
        <w:spacing w:before="60" w:after="0" w:line="240" w:lineRule="auto"/>
        <w:jc w:val="both"/>
        <w:rPr>
          <w:rFonts w:ascii="Times New Roman" w:hAnsi="Times New Roman" w:cs="Times New Roman"/>
          <w:sz w:val="24"/>
          <w:szCs w:val="24"/>
        </w:rPr>
      </w:pPr>
    </w:p>
    <w:p w14:paraId="73599658" w14:textId="77777777" w:rsidR="001710FF" w:rsidRDefault="001710FF" w:rsidP="001710FF">
      <w:pPr>
        <w:spacing w:before="60" w:after="0" w:line="240" w:lineRule="auto"/>
        <w:jc w:val="both"/>
        <w:rPr>
          <w:rFonts w:ascii="Times New Roman" w:hAnsi="Times New Roman" w:cs="Times New Roman"/>
          <w:sz w:val="24"/>
          <w:szCs w:val="24"/>
        </w:rPr>
      </w:pPr>
    </w:p>
    <w:p w14:paraId="76F16F7A" w14:textId="77777777" w:rsidR="001710FF" w:rsidRDefault="001710FF" w:rsidP="001710FF">
      <w:pPr>
        <w:spacing w:before="60" w:after="0" w:line="240" w:lineRule="auto"/>
        <w:jc w:val="both"/>
        <w:rPr>
          <w:rFonts w:ascii="Times New Roman" w:hAnsi="Times New Roman" w:cs="Times New Roman"/>
          <w:sz w:val="24"/>
          <w:szCs w:val="24"/>
        </w:rPr>
      </w:pPr>
    </w:p>
    <w:p w14:paraId="64ED9FD8" w14:textId="77777777" w:rsidR="001710FF" w:rsidRDefault="001710FF" w:rsidP="001710FF">
      <w:pPr>
        <w:spacing w:before="60" w:after="0" w:line="240" w:lineRule="auto"/>
        <w:jc w:val="both"/>
        <w:rPr>
          <w:rFonts w:ascii="Times New Roman" w:hAnsi="Times New Roman" w:cs="Times New Roman"/>
          <w:sz w:val="24"/>
          <w:szCs w:val="24"/>
        </w:rPr>
      </w:pPr>
    </w:p>
    <w:p w14:paraId="11A799C0" w14:textId="77777777" w:rsidR="001710FF" w:rsidRDefault="001710FF" w:rsidP="001710FF">
      <w:pPr>
        <w:spacing w:before="60" w:after="0" w:line="240" w:lineRule="auto"/>
        <w:jc w:val="both"/>
        <w:rPr>
          <w:rFonts w:ascii="Times New Roman" w:hAnsi="Times New Roman" w:cs="Times New Roman"/>
          <w:sz w:val="24"/>
          <w:szCs w:val="24"/>
        </w:rPr>
      </w:pPr>
    </w:p>
    <w:p w14:paraId="1F5071DA" w14:textId="77777777" w:rsidR="001710FF" w:rsidRDefault="001710FF" w:rsidP="001710FF">
      <w:pPr>
        <w:spacing w:before="60" w:after="0" w:line="240" w:lineRule="auto"/>
        <w:jc w:val="both"/>
        <w:rPr>
          <w:rFonts w:ascii="Times New Roman" w:hAnsi="Times New Roman" w:cs="Times New Roman"/>
          <w:sz w:val="24"/>
          <w:szCs w:val="24"/>
        </w:rPr>
      </w:pPr>
    </w:p>
    <w:p w14:paraId="332EE135" w14:textId="77777777" w:rsidR="001710FF" w:rsidRDefault="001710FF" w:rsidP="001710FF">
      <w:pPr>
        <w:spacing w:before="60" w:after="0" w:line="240" w:lineRule="auto"/>
        <w:jc w:val="both"/>
        <w:rPr>
          <w:rFonts w:ascii="Times New Roman" w:hAnsi="Times New Roman" w:cs="Times New Roman"/>
          <w:sz w:val="24"/>
          <w:szCs w:val="24"/>
        </w:rPr>
      </w:pPr>
    </w:p>
    <w:p w14:paraId="27157911" w14:textId="77777777" w:rsidR="001710FF" w:rsidRDefault="001710FF" w:rsidP="001710FF">
      <w:pPr>
        <w:spacing w:before="60" w:after="0" w:line="240" w:lineRule="auto"/>
        <w:jc w:val="both"/>
        <w:rPr>
          <w:rFonts w:ascii="Times New Roman" w:hAnsi="Times New Roman" w:cs="Times New Roman"/>
          <w:sz w:val="24"/>
          <w:szCs w:val="24"/>
        </w:rPr>
      </w:pPr>
    </w:p>
    <w:p w14:paraId="05D60EA0" w14:textId="77777777" w:rsidR="001710FF" w:rsidRDefault="001710FF" w:rsidP="001710FF">
      <w:pPr>
        <w:spacing w:before="60" w:after="0" w:line="240" w:lineRule="auto"/>
        <w:jc w:val="both"/>
        <w:rPr>
          <w:rFonts w:ascii="Times New Roman" w:hAnsi="Times New Roman" w:cs="Times New Roman"/>
          <w:sz w:val="24"/>
          <w:szCs w:val="24"/>
        </w:rPr>
      </w:pPr>
    </w:p>
    <w:p w14:paraId="4B2ADA7A" w14:textId="77777777" w:rsidR="001710FF" w:rsidRDefault="001710FF" w:rsidP="001710FF">
      <w:pPr>
        <w:spacing w:before="60" w:after="0" w:line="240" w:lineRule="auto"/>
        <w:jc w:val="both"/>
        <w:rPr>
          <w:rFonts w:ascii="Times New Roman" w:hAnsi="Times New Roman" w:cs="Times New Roman"/>
          <w:sz w:val="24"/>
          <w:szCs w:val="24"/>
        </w:rPr>
      </w:pPr>
    </w:p>
    <w:p w14:paraId="2B46817D" w14:textId="77777777" w:rsidR="001710FF" w:rsidRDefault="001710FF" w:rsidP="001710FF">
      <w:pPr>
        <w:spacing w:before="60" w:after="0" w:line="240" w:lineRule="auto"/>
        <w:jc w:val="both"/>
        <w:rPr>
          <w:rFonts w:ascii="Times New Roman" w:hAnsi="Times New Roman" w:cs="Times New Roman"/>
          <w:sz w:val="24"/>
          <w:szCs w:val="24"/>
        </w:rPr>
      </w:pPr>
    </w:p>
    <w:p w14:paraId="6A806775" w14:textId="77777777" w:rsidR="001710FF" w:rsidRDefault="001710FF" w:rsidP="001710FF">
      <w:pPr>
        <w:spacing w:before="60" w:after="0" w:line="240" w:lineRule="auto"/>
        <w:jc w:val="both"/>
        <w:rPr>
          <w:rFonts w:ascii="Times New Roman" w:hAnsi="Times New Roman" w:cs="Times New Roman"/>
          <w:sz w:val="24"/>
          <w:szCs w:val="24"/>
        </w:rPr>
      </w:pPr>
    </w:p>
    <w:p w14:paraId="20F4536D" w14:textId="77777777" w:rsidR="001710FF" w:rsidRDefault="001710FF" w:rsidP="001710FF">
      <w:pPr>
        <w:spacing w:before="60" w:after="0" w:line="240" w:lineRule="auto"/>
        <w:jc w:val="both"/>
        <w:rPr>
          <w:rFonts w:ascii="Times New Roman" w:hAnsi="Times New Roman" w:cs="Times New Roman"/>
          <w:sz w:val="24"/>
          <w:szCs w:val="24"/>
        </w:rPr>
      </w:pPr>
    </w:p>
    <w:p w14:paraId="00A4CA8F" w14:textId="77777777" w:rsidR="001710FF" w:rsidRDefault="001710FF" w:rsidP="001710FF">
      <w:pPr>
        <w:spacing w:before="60" w:after="0" w:line="240" w:lineRule="auto"/>
        <w:jc w:val="both"/>
        <w:rPr>
          <w:rFonts w:ascii="Times New Roman" w:hAnsi="Times New Roman" w:cs="Times New Roman"/>
          <w:sz w:val="24"/>
          <w:szCs w:val="24"/>
        </w:rPr>
      </w:pPr>
    </w:p>
    <w:p w14:paraId="0D2C3659" w14:textId="77777777" w:rsidR="001710FF" w:rsidRDefault="001710FF" w:rsidP="001710FF">
      <w:pPr>
        <w:spacing w:before="60" w:after="0" w:line="240" w:lineRule="auto"/>
        <w:jc w:val="both"/>
        <w:rPr>
          <w:rFonts w:ascii="Times New Roman" w:hAnsi="Times New Roman" w:cs="Times New Roman"/>
          <w:sz w:val="24"/>
          <w:szCs w:val="24"/>
        </w:rPr>
      </w:pPr>
    </w:p>
    <w:p w14:paraId="7C121DFE" w14:textId="77777777" w:rsidR="001710FF" w:rsidRDefault="001710FF" w:rsidP="001710FF">
      <w:pPr>
        <w:spacing w:before="60" w:after="0" w:line="240" w:lineRule="auto"/>
        <w:jc w:val="both"/>
        <w:rPr>
          <w:rFonts w:ascii="Times New Roman" w:hAnsi="Times New Roman" w:cs="Times New Roman"/>
          <w:sz w:val="24"/>
          <w:szCs w:val="24"/>
        </w:rPr>
      </w:pPr>
    </w:p>
    <w:p w14:paraId="797830DA" w14:textId="77777777" w:rsidR="001710FF" w:rsidRDefault="001710FF" w:rsidP="001710FF">
      <w:pPr>
        <w:spacing w:before="60" w:after="0" w:line="240" w:lineRule="auto"/>
        <w:jc w:val="both"/>
        <w:rPr>
          <w:rFonts w:ascii="Times New Roman" w:hAnsi="Times New Roman" w:cs="Times New Roman"/>
          <w:sz w:val="24"/>
          <w:szCs w:val="24"/>
        </w:rPr>
      </w:pPr>
    </w:p>
    <w:p w14:paraId="662D1C0C" w14:textId="77777777" w:rsidR="001710FF" w:rsidRDefault="001710FF" w:rsidP="001710FF">
      <w:pPr>
        <w:spacing w:before="60" w:after="0" w:line="240" w:lineRule="auto"/>
        <w:jc w:val="both"/>
        <w:rPr>
          <w:rFonts w:ascii="Times New Roman" w:hAnsi="Times New Roman" w:cs="Times New Roman"/>
          <w:sz w:val="24"/>
          <w:szCs w:val="24"/>
        </w:rPr>
      </w:pPr>
    </w:p>
    <w:p w14:paraId="2C4EDC0E" w14:textId="77777777" w:rsidR="001710FF" w:rsidRDefault="001710FF" w:rsidP="001710FF">
      <w:pPr>
        <w:spacing w:before="60" w:after="0" w:line="240" w:lineRule="auto"/>
        <w:jc w:val="both"/>
        <w:rPr>
          <w:rFonts w:ascii="Times New Roman" w:hAnsi="Times New Roman" w:cs="Times New Roman"/>
          <w:sz w:val="24"/>
          <w:szCs w:val="24"/>
        </w:rPr>
      </w:pPr>
    </w:p>
    <w:p w14:paraId="6B503136" w14:textId="77777777" w:rsidR="001710FF" w:rsidRDefault="001710FF" w:rsidP="001710FF">
      <w:pPr>
        <w:spacing w:before="60" w:after="0" w:line="240" w:lineRule="auto"/>
        <w:jc w:val="both"/>
        <w:rPr>
          <w:rFonts w:ascii="Times New Roman" w:hAnsi="Times New Roman" w:cs="Times New Roman"/>
          <w:sz w:val="24"/>
          <w:szCs w:val="24"/>
        </w:rPr>
      </w:pPr>
    </w:p>
    <w:p w14:paraId="548AEEAE" w14:textId="77777777" w:rsidR="001710FF" w:rsidRDefault="001710FF" w:rsidP="001710FF">
      <w:pPr>
        <w:spacing w:before="60" w:after="0" w:line="240" w:lineRule="auto"/>
        <w:jc w:val="both"/>
        <w:rPr>
          <w:rFonts w:ascii="Times New Roman" w:hAnsi="Times New Roman" w:cs="Times New Roman"/>
          <w:sz w:val="24"/>
          <w:szCs w:val="24"/>
        </w:rPr>
      </w:pPr>
    </w:p>
    <w:p w14:paraId="55AA90F9" w14:textId="77777777" w:rsidR="001710FF" w:rsidRDefault="001710FF" w:rsidP="001710FF">
      <w:pPr>
        <w:spacing w:before="60" w:after="0" w:line="240" w:lineRule="auto"/>
        <w:jc w:val="both"/>
        <w:rPr>
          <w:rFonts w:ascii="Times New Roman" w:hAnsi="Times New Roman" w:cs="Times New Roman"/>
          <w:sz w:val="24"/>
          <w:szCs w:val="24"/>
        </w:rPr>
      </w:pPr>
    </w:p>
    <w:p w14:paraId="0D476EE7" w14:textId="77777777" w:rsidR="001710FF" w:rsidRDefault="001710FF" w:rsidP="001710FF">
      <w:pPr>
        <w:spacing w:before="60" w:after="0" w:line="240" w:lineRule="auto"/>
        <w:jc w:val="both"/>
        <w:rPr>
          <w:rFonts w:ascii="Times New Roman" w:hAnsi="Times New Roman" w:cs="Times New Roman"/>
          <w:sz w:val="24"/>
          <w:szCs w:val="24"/>
        </w:rPr>
      </w:pPr>
    </w:p>
    <w:p w14:paraId="6F183F40" w14:textId="77777777" w:rsidR="001710FF" w:rsidRPr="00D905BF" w:rsidRDefault="001710FF" w:rsidP="001710FF">
      <w:pPr>
        <w:spacing w:before="60" w:after="0" w:line="240" w:lineRule="auto"/>
        <w:jc w:val="both"/>
        <w:rPr>
          <w:rFonts w:ascii="Times New Roman" w:hAnsi="Times New Roman" w:cs="Times New Roman"/>
          <w:sz w:val="24"/>
          <w:szCs w:val="24"/>
        </w:rPr>
      </w:pPr>
    </w:p>
    <w:p w14:paraId="1A36C0F3" w14:textId="77777777" w:rsidR="00BE7A40" w:rsidRDefault="00BE7A40" w:rsidP="00543E63">
      <w:pPr>
        <w:pStyle w:val="Heading1"/>
        <w:spacing w:before="0"/>
        <w:jc w:val="both"/>
        <w:rPr>
          <w:rFonts w:ascii="Arial" w:hAnsi="Arial" w:cs="Arial"/>
          <w:b/>
          <w:color w:val="auto"/>
        </w:rPr>
      </w:pPr>
      <w:bookmarkStart w:id="15" w:name="_Toc150522759"/>
      <w:bookmarkStart w:id="16" w:name="_Toc151989261"/>
      <w:r w:rsidRPr="006032AB">
        <w:rPr>
          <w:rFonts w:ascii="Arial" w:hAnsi="Arial" w:cs="Arial"/>
          <w:b/>
          <w:color w:val="auto"/>
        </w:rPr>
        <w:lastRenderedPageBreak/>
        <w:t>Task 2</w:t>
      </w:r>
      <w:bookmarkEnd w:id="15"/>
      <w:bookmarkEnd w:id="16"/>
    </w:p>
    <w:p w14:paraId="5A61BDAC" w14:textId="77777777" w:rsidR="006032AB" w:rsidRDefault="006032AB" w:rsidP="006032AB"/>
    <w:p w14:paraId="58B44977" w14:textId="77777777" w:rsidR="006032AB" w:rsidRPr="006032AB" w:rsidRDefault="006032AB" w:rsidP="006032AB"/>
    <w:p w14:paraId="1A36C0F4" w14:textId="77777777" w:rsidR="00D905BF" w:rsidRPr="006032AB" w:rsidRDefault="00D905BF" w:rsidP="006032AB">
      <w:pPr>
        <w:pStyle w:val="Heading2"/>
        <w:spacing w:before="0"/>
        <w:jc w:val="center"/>
        <w:rPr>
          <w:rFonts w:ascii="Arial" w:hAnsi="Arial" w:cs="Arial"/>
          <w:b/>
          <w:color w:val="auto"/>
        </w:rPr>
      </w:pPr>
      <w:bookmarkStart w:id="17" w:name="_Toc150522760"/>
      <w:bookmarkStart w:id="18" w:name="_Toc151989262"/>
      <w:r w:rsidRPr="006032AB">
        <w:rPr>
          <w:rFonts w:ascii="Arial" w:hAnsi="Arial" w:cs="Arial"/>
          <w:b/>
          <w:color w:val="auto"/>
        </w:rPr>
        <w:t>Introduction</w:t>
      </w:r>
      <w:bookmarkEnd w:id="17"/>
      <w:bookmarkEnd w:id="18"/>
    </w:p>
    <w:p w14:paraId="40B91858" w14:textId="77777777" w:rsidR="006032AB" w:rsidRDefault="006032AB" w:rsidP="006032AB">
      <w:pPr>
        <w:spacing w:after="0" w:line="240" w:lineRule="auto"/>
        <w:jc w:val="both"/>
        <w:rPr>
          <w:rFonts w:ascii="Times New Roman" w:hAnsi="Times New Roman" w:cs="Times New Roman"/>
          <w:sz w:val="24"/>
          <w:szCs w:val="24"/>
        </w:rPr>
      </w:pPr>
    </w:p>
    <w:p w14:paraId="30C80690" w14:textId="77777777" w:rsidR="006032AB" w:rsidRDefault="006032AB" w:rsidP="006032AB">
      <w:pPr>
        <w:spacing w:after="0" w:line="240" w:lineRule="auto"/>
        <w:jc w:val="both"/>
        <w:rPr>
          <w:rFonts w:ascii="Times New Roman" w:hAnsi="Times New Roman" w:cs="Times New Roman"/>
          <w:sz w:val="24"/>
          <w:szCs w:val="24"/>
        </w:rPr>
      </w:pPr>
    </w:p>
    <w:p w14:paraId="3F24BF30" w14:textId="77777777" w:rsidR="004802B0" w:rsidRPr="004802B0" w:rsidRDefault="004802B0" w:rsidP="004802B0">
      <w:pPr>
        <w:spacing w:before="60" w:after="0" w:line="240" w:lineRule="auto"/>
        <w:jc w:val="both"/>
        <w:rPr>
          <w:rFonts w:ascii="Times New Roman" w:hAnsi="Times New Roman" w:cs="Times New Roman"/>
          <w:sz w:val="24"/>
          <w:szCs w:val="24"/>
        </w:rPr>
      </w:pPr>
    </w:p>
    <w:p w14:paraId="2093BA4B" w14:textId="6F740877" w:rsidR="004802B0" w:rsidRPr="004802B0" w:rsidRDefault="004802B0" w:rsidP="004802B0">
      <w:pPr>
        <w:spacing w:before="60" w:after="0" w:line="240" w:lineRule="auto"/>
        <w:jc w:val="both"/>
        <w:rPr>
          <w:rFonts w:ascii="Times New Roman" w:hAnsi="Times New Roman" w:cs="Times New Roman"/>
          <w:sz w:val="24"/>
          <w:szCs w:val="24"/>
        </w:rPr>
      </w:pPr>
      <w:r w:rsidRPr="004802B0">
        <w:rPr>
          <w:rFonts w:ascii="Times New Roman" w:hAnsi="Times New Roman" w:cs="Times New Roman"/>
          <w:sz w:val="24"/>
          <w:szCs w:val="24"/>
        </w:rPr>
        <w:t>Task 2 explores the crucial skills for effective management and leadership in today's complex organizational landscape. Adept management involves precision in orchestrating tasks, resources, and people, while leadership guides individuals toward a shared vision. The fusion of these roles demands a skill set that includes effective communication, strategic thinking, emotional intelligence, and adaptability.</w:t>
      </w:r>
    </w:p>
    <w:p w14:paraId="52C5C1E6" w14:textId="6D40A071" w:rsidR="006B43FD" w:rsidRDefault="004802B0" w:rsidP="004802B0">
      <w:pPr>
        <w:spacing w:before="60" w:after="0" w:line="240" w:lineRule="auto"/>
        <w:jc w:val="both"/>
        <w:rPr>
          <w:rFonts w:ascii="Times New Roman" w:hAnsi="Times New Roman" w:cs="Times New Roman"/>
          <w:sz w:val="24"/>
          <w:szCs w:val="24"/>
        </w:rPr>
      </w:pPr>
      <w:r w:rsidRPr="004802B0">
        <w:rPr>
          <w:rFonts w:ascii="Times New Roman" w:hAnsi="Times New Roman" w:cs="Times New Roman"/>
          <w:sz w:val="24"/>
          <w:szCs w:val="24"/>
        </w:rPr>
        <w:t>This task dissects the critical skills for proficient management, highlighting the backbone of organizational governance</w:t>
      </w:r>
      <w:r>
        <w:rPr>
          <w:rFonts w:ascii="Times New Roman" w:hAnsi="Times New Roman" w:cs="Times New Roman"/>
          <w:sz w:val="24"/>
          <w:szCs w:val="24"/>
        </w:rPr>
        <w:t>-</w:t>
      </w:r>
      <w:r w:rsidRPr="004802B0">
        <w:rPr>
          <w:rFonts w:ascii="Times New Roman" w:hAnsi="Times New Roman" w:cs="Times New Roman"/>
          <w:sz w:val="24"/>
          <w:szCs w:val="24"/>
        </w:rPr>
        <w:t>communication, organization, problem-solving, and decision-making. Simultaneously, it emphasizes leadership skills like inspiring communication, emotional intelligence, influence, and adaptability in guiding individuals toward a shared purpose. Beyond individual competence, the narrative underscores the profound impact of these skills on both individual and organizational performance</w:t>
      </w:r>
      <w:r w:rsidR="00405981">
        <w:rPr>
          <w:rFonts w:ascii="Times New Roman" w:hAnsi="Times New Roman" w:cs="Times New Roman"/>
          <w:sz w:val="24"/>
          <w:szCs w:val="24"/>
        </w:rPr>
        <w:t>-</w:t>
      </w:r>
      <w:r w:rsidRPr="004802B0">
        <w:rPr>
          <w:rFonts w:ascii="Times New Roman" w:hAnsi="Times New Roman" w:cs="Times New Roman"/>
          <w:sz w:val="24"/>
          <w:szCs w:val="24"/>
        </w:rPr>
        <w:t>resulting in improved collaboration, heightened innovation, and enhanced employee engagement through the harmonious integration of management and leadership skills.</w:t>
      </w:r>
    </w:p>
    <w:p w14:paraId="5FED41EA" w14:textId="77777777" w:rsidR="006B43FD" w:rsidRDefault="006B43FD" w:rsidP="006032AB">
      <w:pPr>
        <w:spacing w:before="60" w:after="0" w:line="240" w:lineRule="auto"/>
        <w:jc w:val="both"/>
        <w:rPr>
          <w:rFonts w:ascii="Times New Roman" w:hAnsi="Times New Roman" w:cs="Times New Roman"/>
          <w:sz w:val="24"/>
          <w:szCs w:val="24"/>
        </w:rPr>
      </w:pPr>
    </w:p>
    <w:p w14:paraId="03E91365" w14:textId="77777777" w:rsidR="006B43FD" w:rsidRDefault="006B43FD" w:rsidP="006032AB">
      <w:pPr>
        <w:spacing w:before="60" w:after="0" w:line="240" w:lineRule="auto"/>
        <w:jc w:val="both"/>
        <w:rPr>
          <w:rFonts w:ascii="Times New Roman" w:hAnsi="Times New Roman" w:cs="Times New Roman"/>
          <w:sz w:val="24"/>
          <w:szCs w:val="24"/>
        </w:rPr>
      </w:pPr>
    </w:p>
    <w:p w14:paraId="4C2461D4" w14:textId="77777777" w:rsidR="006B43FD" w:rsidRDefault="006B43FD" w:rsidP="006032AB">
      <w:pPr>
        <w:spacing w:before="60" w:after="0" w:line="240" w:lineRule="auto"/>
        <w:jc w:val="both"/>
        <w:rPr>
          <w:rFonts w:ascii="Times New Roman" w:hAnsi="Times New Roman" w:cs="Times New Roman"/>
          <w:sz w:val="24"/>
          <w:szCs w:val="24"/>
        </w:rPr>
      </w:pPr>
    </w:p>
    <w:p w14:paraId="67FF882A" w14:textId="77777777" w:rsidR="006B43FD" w:rsidRDefault="006B43FD" w:rsidP="006032AB">
      <w:pPr>
        <w:spacing w:before="60" w:after="0" w:line="240" w:lineRule="auto"/>
        <w:jc w:val="both"/>
        <w:rPr>
          <w:rFonts w:ascii="Times New Roman" w:hAnsi="Times New Roman" w:cs="Times New Roman"/>
          <w:sz w:val="24"/>
          <w:szCs w:val="24"/>
        </w:rPr>
      </w:pPr>
    </w:p>
    <w:p w14:paraId="50FC23FB" w14:textId="77777777" w:rsidR="006B43FD" w:rsidRDefault="006B43FD" w:rsidP="006032AB">
      <w:pPr>
        <w:spacing w:before="60" w:after="0" w:line="240" w:lineRule="auto"/>
        <w:jc w:val="both"/>
        <w:rPr>
          <w:rFonts w:ascii="Times New Roman" w:hAnsi="Times New Roman" w:cs="Times New Roman"/>
          <w:sz w:val="24"/>
          <w:szCs w:val="24"/>
        </w:rPr>
      </w:pPr>
    </w:p>
    <w:p w14:paraId="0B975737" w14:textId="77777777" w:rsidR="006B43FD" w:rsidRDefault="006B43FD" w:rsidP="006032AB">
      <w:pPr>
        <w:spacing w:before="60" w:after="0" w:line="240" w:lineRule="auto"/>
        <w:jc w:val="both"/>
        <w:rPr>
          <w:rFonts w:ascii="Times New Roman" w:hAnsi="Times New Roman" w:cs="Times New Roman"/>
          <w:sz w:val="24"/>
          <w:szCs w:val="24"/>
        </w:rPr>
      </w:pPr>
    </w:p>
    <w:p w14:paraId="6C5E51A9" w14:textId="77777777" w:rsidR="006B43FD" w:rsidRDefault="006B43FD" w:rsidP="006032AB">
      <w:pPr>
        <w:spacing w:before="60" w:after="0" w:line="240" w:lineRule="auto"/>
        <w:jc w:val="both"/>
        <w:rPr>
          <w:rFonts w:ascii="Times New Roman" w:hAnsi="Times New Roman" w:cs="Times New Roman"/>
          <w:sz w:val="24"/>
          <w:szCs w:val="24"/>
        </w:rPr>
      </w:pPr>
    </w:p>
    <w:p w14:paraId="34A40DEB" w14:textId="77777777" w:rsidR="006B43FD" w:rsidRDefault="006B43FD" w:rsidP="006032AB">
      <w:pPr>
        <w:spacing w:before="60" w:after="0" w:line="240" w:lineRule="auto"/>
        <w:jc w:val="both"/>
        <w:rPr>
          <w:rFonts w:ascii="Times New Roman" w:hAnsi="Times New Roman" w:cs="Times New Roman"/>
          <w:sz w:val="24"/>
          <w:szCs w:val="24"/>
        </w:rPr>
      </w:pPr>
    </w:p>
    <w:p w14:paraId="58C918F0" w14:textId="77777777" w:rsidR="006B43FD" w:rsidRDefault="006B43FD" w:rsidP="006032AB">
      <w:pPr>
        <w:spacing w:before="60" w:after="0" w:line="240" w:lineRule="auto"/>
        <w:jc w:val="both"/>
        <w:rPr>
          <w:rFonts w:ascii="Times New Roman" w:hAnsi="Times New Roman" w:cs="Times New Roman"/>
          <w:sz w:val="24"/>
          <w:szCs w:val="24"/>
        </w:rPr>
      </w:pPr>
    </w:p>
    <w:p w14:paraId="2CF1CA24" w14:textId="77777777" w:rsidR="006B43FD" w:rsidRDefault="006B43FD" w:rsidP="006032AB">
      <w:pPr>
        <w:spacing w:before="60" w:after="0" w:line="240" w:lineRule="auto"/>
        <w:jc w:val="both"/>
        <w:rPr>
          <w:rFonts w:ascii="Times New Roman" w:hAnsi="Times New Roman" w:cs="Times New Roman"/>
          <w:sz w:val="24"/>
          <w:szCs w:val="24"/>
        </w:rPr>
      </w:pPr>
    </w:p>
    <w:p w14:paraId="46D51A25" w14:textId="77777777" w:rsidR="006B43FD" w:rsidRDefault="006B43FD" w:rsidP="006032AB">
      <w:pPr>
        <w:spacing w:before="60" w:after="0" w:line="240" w:lineRule="auto"/>
        <w:jc w:val="both"/>
        <w:rPr>
          <w:rFonts w:ascii="Times New Roman" w:hAnsi="Times New Roman" w:cs="Times New Roman"/>
          <w:sz w:val="24"/>
          <w:szCs w:val="24"/>
        </w:rPr>
      </w:pPr>
    </w:p>
    <w:p w14:paraId="141D3338" w14:textId="77777777" w:rsidR="006B43FD" w:rsidRDefault="006B43FD" w:rsidP="006032AB">
      <w:pPr>
        <w:spacing w:before="60" w:after="0" w:line="240" w:lineRule="auto"/>
        <w:jc w:val="both"/>
        <w:rPr>
          <w:rFonts w:ascii="Times New Roman" w:hAnsi="Times New Roman" w:cs="Times New Roman"/>
          <w:sz w:val="24"/>
          <w:szCs w:val="24"/>
        </w:rPr>
      </w:pPr>
    </w:p>
    <w:p w14:paraId="05C28FBC" w14:textId="77777777" w:rsidR="006B43FD" w:rsidRDefault="006B43FD" w:rsidP="006032AB">
      <w:pPr>
        <w:spacing w:before="60" w:after="0" w:line="240" w:lineRule="auto"/>
        <w:jc w:val="both"/>
        <w:rPr>
          <w:rFonts w:ascii="Times New Roman" w:hAnsi="Times New Roman" w:cs="Times New Roman"/>
          <w:sz w:val="24"/>
          <w:szCs w:val="24"/>
        </w:rPr>
      </w:pPr>
    </w:p>
    <w:p w14:paraId="217B51A2" w14:textId="77777777" w:rsidR="006B43FD" w:rsidRDefault="006B43FD" w:rsidP="006032AB">
      <w:pPr>
        <w:spacing w:before="60" w:after="0" w:line="240" w:lineRule="auto"/>
        <w:jc w:val="both"/>
        <w:rPr>
          <w:rFonts w:ascii="Times New Roman" w:hAnsi="Times New Roman" w:cs="Times New Roman"/>
          <w:sz w:val="24"/>
          <w:szCs w:val="24"/>
        </w:rPr>
      </w:pPr>
    </w:p>
    <w:p w14:paraId="426B1816" w14:textId="77777777" w:rsidR="00405981" w:rsidRDefault="00405981" w:rsidP="006032AB">
      <w:pPr>
        <w:spacing w:before="60" w:after="0" w:line="240" w:lineRule="auto"/>
        <w:jc w:val="both"/>
        <w:rPr>
          <w:rFonts w:ascii="Times New Roman" w:hAnsi="Times New Roman" w:cs="Times New Roman"/>
          <w:sz w:val="24"/>
          <w:szCs w:val="24"/>
        </w:rPr>
      </w:pPr>
    </w:p>
    <w:p w14:paraId="759517B1" w14:textId="77777777" w:rsidR="00405981" w:rsidRDefault="00405981" w:rsidP="006032AB">
      <w:pPr>
        <w:spacing w:before="60" w:after="0" w:line="240" w:lineRule="auto"/>
        <w:jc w:val="both"/>
        <w:rPr>
          <w:rFonts w:ascii="Times New Roman" w:hAnsi="Times New Roman" w:cs="Times New Roman"/>
          <w:sz w:val="24"/>
          <w:szCs w:val="24"/>
        </w:rPr>
      </w:pPr>
    </w:p>
    <w:p w14:paraId="63C8BF44" w14:textId="77777777" w:rsidR="00405981" w:rsidRDefault="00405981" w:rsidP="006032AB">
      <w:pPr>
        <w:spacing w:before="60" w:after="0" w:line="240" w:lineRule="auto"/>
        <w:jc w:val="both"/>
        <w:rPr>
          <w:rFonts w:ascii="Times New Roman" w:hAnsi="Times New Roman" w:cs="Times New Roman"/>
          <w:sz w:val="24"/>
          <w:szCs w:val="24"/>
        </w:rPr>
      </w:pPr>
    </w:p>
    <w:p w14:paraId="6F2CA1AE" w14:textId="77777777" w:rsidR="00405981" w:rsidRDefault="00405981" w:rsidP="006032AB">
      <w:pPr>
        <w:spacing w:before="60" w:after="0" w:line="240" w:lineRule="auto"/>
        <w:jc w:val="both"/>
        <w:rPr>
          <w:rFonts w:ascii="Times New Roman" w:hAnsi="Times New Roman" w:cs="Times New Roman"/>
          <w:sz w:val="24"/>
          <w:szCs w:val="24"/>
        </w:rPr>
      </w:pPr>
    </w:p>
    <w:p w14:paraId="1E22659F" w14:textId="77777777" w:rsidR="00405981" w:rsidRDefault="00405981" w:rsidP="006032AB">
      <w:pPr>
        <w:spacing w:before="60" w:after="0" w:line="240" w:lineRule="auto"/>
        <w:jc w:val="both"/>
        <w:rPr>
          <w:rFonts w:ascii="Times New Roman" w:hAnsi="Times New Roman" w:cs="Times New Roman"/>
          <w:sz w:val="24"/>
          <w:szCs w:val="24"/>
        </w:rPr>
      </w:pPr>
    </w:p>
    <w:p w14:paraId="4F1267DA" w14:textId="77777777" w:rsidR="006B43FD" w:rsidRDefault="006B43FD" w:rsidP="006032AB">
      <w:pPr>
        <w:spacing w:before="60" w:after="0" w:line="240" w:lineRule="auto"/>
        <w:jc w:val="both"/>
        <w:rPr>
          <w:rFonts w:ascii="Times New Roman" w:hAnsi="Times New Roman" w:cs="Times New Roman"/>
          <w:sz w:val="24"/>
          <w:szCs w:val="24"/>
        </w:rPr>
      </w:pPr>
    </w:p>
    <w:p w14:paraId="64DC045D" w14:textId="77777777" w:rsidR="006B43FD" w:rsidRPr="00D905BF" w:rsidRDefault="006B43FD" w:rsidP="006032AB">
      <w:pPr>
        <w:spacing w:before="60" w:after="0" w:line="240" w:lineRule="auto"/>
        <w:jc w:val="both"/>
        <w:rPr>
          <w:rFonts w:ascii="Times New Roman" w:hAnsi="Times New Roman" w:cs="Times New Roman"/>
          <w:sz w:val="24"/>
          <w:szCs w:val="24"/>
        </w:rPr>
      </w:pPr>
    </w:p>
    <w:p w14:paraId="1A36C0F7" w14:textId="77777777" w:rsidR="005E723A" w:rsidRPr="006B43FD" w:rsidRDefault="00D905BF" w:rsidP="006B43FD">
      <w:pPr>
        <w:pStyle w:val="Heading2"/>
        <w:spacing w:before="0"/>
        <w:jc w:val="center"/>
        <w:rPr>
          <w:rFonts w:ascii="Arial" w:hAnsi="Arial" w:cs="Arial"/>
          <w:b/>
          <w:color w:val="auto"/>
        </w:rPr>
      </w:pPr>
      <w:bookmarkStart w:id="19" w:name="_Toc150522761"/>
      <w:bookmarkStart w:id="20" w:name="_Toc151989263"/>
      <w:r w:rsidRPr="006B43FD">
        <w:rPr>
          <w:rFonts w:ascii="Arial" w:hAnsi="Arial" w:cs="Arial"/>
          <w:b/>
          <w:color w:val="auto"/>
        </w:rPr>
        <w:lastRenderedPageBreak/>
        <w:t>Managing</w:t>
      </w:r>
      <w:bookmarkEnd w:id="19"/>
      <w:bookmarkEnd w:id="20"/>
    </w:p>
    <w:p w14:paraId="0C967033" w14:textId="77777777" w:rsidR="006B43FD" w:rsidRDefault="006B43FD" w:rsidP="00543E63">
      <w:pPr>
        <w:spacing w:after="0" w:line="240" w:lineRule="auto"/>
        <w:jc w:val="both"/>
        <w:rPr>
          <w:rFonts w:ascii="Times New Roman" w:hAnsi="Times New Roman" w:cs="Times New Roman"/>
          <w:sz w:val="24"/>
          <w:szCs w:val="24"/>
        </w:rPr>
      </w:pPr>
    </w:p>
    <w:p w14:paraId="7CB0191B" w14:textId="77777777" w:rsidR="006B43FD" w:rsidRDefault="006B43FD" w:rsidP="00543E63">
      <w:pPr>
        <w:spacing w:after="0" w:line="240" w:lineRule="auto"/>
        <w:jc w:val="both"/>
        <w:rPr>
          <w:rFonts w:ascii="Times New Roman" w:hAnsi="Times New Roman" w:cs="Times New Roman"/>
          <w:sz w:val="24"/>
          <w:szCs w:val="24"/>
        </w:rPr>
      </w:pPr>
    </w:p>
    <w:p w14:paraId="2016C45E" w14:textId="1230FFE5" w:rsidR="005F7644" w:rsidRPr="005F7644" w:rsidRDefault="005F7644" w:rsidP="005F7644">
      <w:pPr>
        <w:spacing w:before="60" w:after="0" w:line="240" w:lineRule="auto"/>
        <w:jc w:val="both"/>
        <w:rPr>
          <w:rFonts w:ascii="Times New Roman" w:hAnsi="Times New Roman" w:cs="Times New Roman"/>
          <w:sz w:val="24"/>
          <w:szCs w:val="24"/>
        </w:rPr>
      </w:pPr>
      <w:r w:rsidRPr="005F7644">
        <w:rPr>
          <w:rFonts w:ascii="Times New Roman" w:hAnsi="Times New Roman" w:cs="Times New Roman"/>
          <w:sz w:val="24"/>
          <w:szCs w:val="24"/>
        </w:rPr>
        <w:t>Effective management involves efficiently overseeing organizational tasks and resources, requiring clear communication, organizational proficiency, adept problem-solving, and timely decision-making (Day &amp; Shannon, 2015).</w:t>
      </w:r>
    </w:p>
    <w:p w14:paraId="2477FFE0" w14:textId="77777777" w:rsidR="005F7644" w:rsidRPr="005F7644" w:rsidRDefault="005F7644" w:rsidP="005F7644">
      <w:pPr>
        <w:pStyle w:val="ListParagraph"/>
        <w:numPr>
          <w:ilvl w:val="0"/>
          <w:numId w:val="8"/>
        </w:numPr>
        <w:spacing w:before="60" w:after="0" w:line="240" w:lineRule="auto"/>
        <w:jc w:val="both"/>
        <w:rPr>
          <w:rFonts w:ascii="Times New Roman" w:hAnsi="Times New Roman" w:cs="Times New Roman"/>
          <w:b/>
          <w:bCs/>
          <w:sz w:val="24"/>
          <w:szCs w:val="24"/>
        </w:rPr>
      </w:pPr>
      <w:r w:rsidRPr="005F7644">
        <w:rPr>
          <w:rFonts w:ascii="Times New Roman" w:hAnsi="Times New Roman" w:cs="Times New Roman"/>
          <w:b/>
          <w:bCs/>
          <w:sz w:val="24"/>
          <w:szCs w:val="24"/>
        </w:rPr>
        <w:t>Communication Skills:</w:t>
      </w:r>
    </w:p>
    <w:p w14:paraId="54EA3838" w14:textId="6BD9FF9C" w:rsidR="005F7644" w:rsidRPr="005F7644" w:rsidRDefault="005F7644" w:rsidP="005F7644">
      <w:pPr>
        <w:spacing w:before="60" w:after="0" w:line="240" w:lineRule="auto"/>
        <w:jc w:val="both"/>
        <w:rPr>
          <w:rFonts w:ascii="Times New Roman" w:hAnsi="Times New Roman" w:cs="Times New Roman"/>
          <w:sz w:val="24"/>
          <w:szCs w:val="24"/>
        </w:rPr>
      </w:pPr>
      <w:r w:rsidRPr="005F7644">
        <w:rPr>
          <w:rFonts w:ascii="Times New Roman" w:hAnsi="Times New Roman" w:cs="Times New Roman"/>
          <w:sz w:val="24"/>
          <w:szCs w:val="24"/>
        </w:rPr>
        <w:t>Essential for articulating tasks, expectations, and providing feedback, clear communication fosters shared understanding, minimizing misunderstandings, and enhancing productivity.</w:t>
      </w:r>
    </w:p>
    <w:p w14:paraId="387B95CF" w14:textId="77777777" w:rsidR="005F7644" w:rsidRPr="005F7644" w:rsidRDefault="005F7644" w:rsidP="005F7644">
      <w:pPr>
        <w:pStyle w:val="ListParagraph"/>
        <w:numPr>
          <w:ilvl w:val="0"/>
          <w:numId w:val="8"/>
        </w:numPr>
        <w:spacing w:before="60" w:after="0" w:line="240" w:lineRule="auto"/>
        <w:jc w:val="both"/>
        <w:rPr>
          <w:rFonts w:ascii="Times New Roman" w:hAnsi="Times New Roman" w:cs="Times New Roman"/>
          <w:b/>
          <w:bCs/>
          <w:sz w:val="24"/>
          <w:szCs w:val="24"/>
        </w:rPr>
      </w:pPr>
      <w:r w:rsidRPr="005F7644">
        <w:rPr>
          <w:rFonts w:ascii="Times New Roman" w:hAnsi="Times New Roman" w:cs="Times New Roman"/>
          <w:b/>
          <w:bCs/>
          <w:sz w:val="24"/>
          <w:szCs w:val="24"/>
        </w:rPr>
        <w:t>Organizational Skills:</w:t>
      </w:r>
    </w:p>
    <w:p w14:paraId="3D6F1953" w14:textId="51DE97B3" w:rsidR="005F7644" w:rsidRPr="005F7644" w:rsidRDefault="005F7644" w:rsidP="005F7644">
      <w:pPr>
        <w:spacing w:before="60" w:after="0" w:line="240" w:lineRule="auto"/>
        <w:jc w:val="both"/>
        <w:rPr>
          <w:rFonts w:ascii="Times New Roman" w:hAnsi="Times New Roman" w:cs="Times New Roman"/>
          <w:sz w:val="24"/>
          <w:szCs w:val="24"/>
        </w:rPr>
      </w:pPr>
      <w:r w:rsidRPr="005F7644">
        <w:rPr>
          <w:rFonts w:ascii="Times New Roman" w:hAnsi="Times New Roman" w:cs="Times New Roman"/>
          <w:sz w:val="24"/>
          <w:szCs w:val="24"/>
        </w:rPr>
        <w:t>Foundational for planning, coordinating, and efficient resource utilization, organizational skills optimize processes, reduce inefficiencies, and enhance overall operational structure.</w:t>
      </w:r>
    </w:p>
    <w:p w14:paraId="6A2B5181" w14:textId="77777777" w:rsidR="005F7644" w:rsidRPr="005F7644" w:rsidRDefault="005F7644" w:rsidP="005F7644">
      <w:pPr>
        <w:pStyle w:val="ListParagraph"/>
        <w:numPr>
          <w:ilvl w:val="0"/>
          <w:numId w:val="8"/>
        </w:numPr>
        <w:spacing w:before="60" w:after="0" w:line="240" w:lineRule="auto"/>
        <w:jc w:val="both"/>
        <w:rPr>
          <w:rFonts w:ascii="Times New Roman" w:hAnsi="Times New Roman" w:cs="Times New Roman"/>
          <w:b/>
          <w:bCs/>
          <w:sz w:val="24"/>
          <w:szCs w:val="24"/>
        </w:rPr>
      </w:pPr>
      <w:r w:rsidRPr="005F7644">
        <w:rPr>
          <w:rFonts w:ascii="Times New Roman" w:hAnsi="Times New Roman" w:cs="Times New Roman"/>
          <w:b/>
          <w:bCs/>
          <w:sz w:val="24"/>
          <w:szCs w:val="24"/>
        </w:rPr>
        <w:t>Problem-Solving:</w:t>
      </w:r>
    </w:p>
    <w:p w14:paraId="030333FD" w14:textId="4AE9A458" w:rsidR="005F7644" w:rsidRPr="005F7644" w:rsidRDefault="005F7644" w:rsidP="005F7644">
      <w:pPr>
        <w:spacing w:before="60" w:after="0" w:line="240" w:lineRule="auto"/>
        <w:jc w:val="both"/>
        <w:rPr>
          <w:rFonts w:ascii="Times New Roman" w:hAnsi="Times New Roman" w:cs="Times New Roman"/>
          <w:sz w:val="24"/>
          <w:szCs w:val="24"/>
        </w:rPr>
      </w:pPr>
      <w:r w:rsidRPr="005F7644">
        <w:rPr>
          <w:rFonts w:ascii="Times New Roman" w:hAnsi="Times New Roman" w:cs="Times New Roman"/>
          <w:sz w:val="24"/>
          <w:szCs w:val="24"/>
        </w:rPr>
        <w:t>Empowers managers to identify and address challenges promptly, minimizing disruptions and maintaining a proactive approach to organizational hurdles.</w:t>
      </w:r>
    </w:p>
    <w:p w14:paraId="2CEE2211" w14:textId="77777777" w:rsidR="005F7644" w:rsidRPr="005F7644" w:rsidRDefault="005F7644" w:rsidP="005F7644">
      <w:pPr>
        <w:pStyle w:val="ListParagraph"/>
        <w:numPr>
          <w:ilvl w:val="0"/>
          <w:numId w:val="8"/>
        </w:numPr>
        <w:spacing w:before="60" w:after="0" w:line="240" w:lineRule="auto"/>
        <w:jc w:val="both"/>
        <w:rPr>
          <w:rFonts w:ascii="Times New Roman" w:hAnsi="Times New Roman" w:cs="Times New Roman"/>
          <w:b/>
          <w:bCs/>
          <w:sz w:val="24"/>
          <w:szCs w:val="24"/>
        </w:rPr>
      </w:pPr>
      <w:r w:rsidRPr="005F7644">
        <w:rPr>
          <w:rFonts w:ascii="Times New Roman" w:hAnsi="Times New Roman" w:cs="Times New Roman"/>
          <w:b/>
          <w:bCs/>
          <w:sz w:val="24"/>
          <w:szCs w:val="24"/>
        </w:rPr>
        <w:t>Decision-Making:</w:t>
      </w:r>
    </w:p>
    <w:p w14:paraId="5F3C0417" w14:textId="469D9FA6" w:rsidR="00EF6AC9" w:rsidRPr="005F7644" w:rsidRDefault="005F7644" w:rsidP="005F7644">
      <w:pPr>
        <w:spacing w:before="60" w:after="0" w:line="240" w:lineRule="auto"/>
        <w:jc w:val="both"/>
        <w:rPr>
          <w:rFonts w:ascii="Times New Roman" w:hAnsi="Times New Roman" w:cs="Times New Roman"/>
          <w:sz w:val="24"/>
          <w:szCs w:val="24"/>
        </w:rPr>
      </w:pPr>
      <w:r w:rsidRPr="005F7644">
        <w:rPr>
          <w:rFonts w:ascii="Times New Roman" w:hAnsi="Times New Roman" w:cs="Times New Roman"/>
          <w:sz w:val="24"/>
          <w:szCs w:val="24"/>
        </w:rPr>
        <w:t>A hallmark of effective management, timely and informed decision-making aligns with organizational goals, contributing to overall efficiency and effectiveness.</w:t>
      </w:r>
    </w:p>
    <w:p w14:paraId="6E85D6E0" w14:textId="77777777" w:rsidR="00EF6AC9" w:rsidRDefault="00EF6AC9" w:rsidP="00EF6AC9">
      <w:pPr>
        <w:spacing w:before="60" w:after="0" w:line="240" w:lineRule="auto"/>
        <w:jc w:val="both"/>
        <w:rPr>
          <w:rFonts w:ascii="Times New Roman" w:hAnsi="Times New Roman" w:cs="Times New Roman"/>
          <w:sz w:val="24"/>
          <w:szCs w:val="24"/>
        </w:rPr>
      </w:pPr>
    </w:p>
    <w:p w14:paraId="7524E004" w14:textId="77777777" w:rsidR="00EF6AC9" w:rsidRPr="00D905BF" w:rsidRDefault="00EF6AC9" w:rsidP="00EF6AC9">
      <w:pPr>
        <w:spacing w:before="60" w:after="0" w:line="240" w:lineRule="auto"/>
        <w:jc w:val="both"/>
        <w:rPr>
          <w:rFonts w:ascii="Times New Roman" w:hAnsi="Times New Roman" w:cs="Times New Roman"/>
          <w:sz w:val="24"/>
          <w:szCs w:val="24"/>
        </w:rPr>
      </w:pPr>
    </w:p>
    <w:p w14:paraId="1A36C101" w14:textId="77777777" w:rsidR="005E723A" w:rsidRPr="00EF6AC9" w:rsidRDefault="00D905BF" w:rsidP="00EF6AC9">
      <w:pPr>
        <w:pStyle w:val="Heading2"/>
        <w:spacing w:before="60"/>
        <w:jc w:val="center"/>
        <w:rPr>
          <w:rFonts w:ascii="Arial" w:hAnsi="Arial" w:cs="Arial"/>
          <w:b/>
          <w:color w:val="auto"/>
        </w:rPr>
      </w:pPr>
      <w:bookmarkStart w:id="21" w:name="_Toc150522762"/>
      <w:bookmarkStart w:id="22" w:name="_Toc151989264"/>
      <w:r w:rsidRPr="00EF6AC9">
        <w:rPr>
          <w:rFonts w:ascii="Arial" w:hAnsi="Arial" w:cs="Arial"/>
          <w:b/>
          <w:color w:val="auto"/>
        </w:rPr>
        <w:t>Leading</w:t>
      </w:r>
      <w:bookmarkEnd w:id="21"/>
      <w:bookmarkEnd w:id="22"/>
    </w:p>
    <w:p w14:paraId="2C43CC14" w14:textId="77777777" w:rsidR="00EF6AC9" w:rsidRDefault="00EF6AC9" w:rsidP="00EF6AC9">
      <w:pPr>
        <w:spacing w:before="60" w:after="0" w:line="240" w:lineRule="auto"/>
        <w:jc w:val="both"/>
        <w:rPr>
          <w:rFonts w:ascii="Times New Roman" w:hAnsi="Times New Roman" w:cs="Times New Roman"/>
          <w:sz w:val="24"/>
          <w:szCs w:val="24"/>
        </w:rPr>
      </w:pPr>
    </w:p>
    <w:p w14:paraId="62D236C3" w14:textId="31BF2AAA" w:rsidR="009D5447" w:rsidRPr="00D905BF" w:rsidRDefault="005E723A" w:rsidP="00EF6AC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 xml:space="preserve">Leading </w:t>
      </w:r>
      <w:r w:rsidR="00EF6AC9" w:rsidRPr="00D905BF">
        <w:rPr>
          <w:rFonts w:ascii="Times New Roman" w:hAnsi="Times New Roman" w:cs="Times New Roman"/>
          <w:sz w:val="24"/>
          <w:szCs w:val="24"/>
        </w:rPr>
        <w:t>are</w:t>
      </w:r>
      <w:r w:rsidRPr="00D905BF">
        <w:rPr>
          <w:rFonts w:ascii="Times New Roman" w:hAnsi="Times New Roman" w:cs="Times New Roman"/>
          <w:sz w:val="24"/>
          <w:szCs w:val="24"/>
        </w:rPr>
        <w:t xml:space="preserve"> about inspiring and guiding others toward a collective vision. Key leadership skills include impactful communication, high emotional intelligence, influential abilities, and adaptability. Leaders communicate a compelling vision, </w:t>
      </w:r>
      <w:r w:rsidR="00EF6AC9" w:rsidRPr="00D905BF">
        <w:rPr>
          <w:rFonts w:ascii="Times New Roman" w:hAnsi="Times New Roman" w:cs="Times New Roman"/>
          <w:sz w:val="24"/>
          <w:szCs w:val="24"/>
        </w:rPr>
        <w:t>understand,</w:t>
      </w:r>
      <w:r w:rsidRPr="00D905BF">
        <w:rPr>
          <w:rFonts w:ascii="Times New Roman" w:hAnsi="Times New Roman" w:cs="Times New Roman"/>
          <w:sz w:val="24"/>
          <w:szCs w:val="24"/>
        </w:rPr>
        <w:t xml:space="preserve"> and manage emotions, leverage influence to guide others, and demonstrate adaptability in dynamic scenarios. The fusion of these leadership skills creates an environment where individuals are motivated, engaged, and actively contribute to shared goals</w:t>
      </w:r>
      <w:r w:rsidR="008B1E99">
        <w:rPr>
          <w:rFonts w:ascii="Times New Roman" w:hAnsi="Times New Roman" w:cs="Times New Roman"/>
          <w:sz w:val="24"/>
          <w:szCs w:val="24"/>
        </w:rPr>
        <w:t xml:space="preserve"> (</w:t>
      </w:r>
      <w:proofErr w:type="spellStart"/>
      <w:r w:rsidR="008B1E99">
        <w:rPr>
          <w:rFonts w:ascii="Times New Roman" w:hAnsi="Times New Roman" w:cs="Times New Roman"/>
          <w:sz w:val="24"/>
          <w:szCs w:val="24"/>
        </w:rPr>
        <w:t>A</w:t>
      </w:r>
      <w:r w:rsidR="009D5447">
        <w:rPr>
          <w:rFonts w:ascii="Times New Roman" w:hAnsi="Times New Roman" w:cs="Times New Roman"/>
          <w:sz w:val="24"/>
          <w:szCs w:val="24"/>
        </w:rPr>
        <w:t>sbari</w:t>
      </w:r>
      <w:proofErr w:type="spellEnd"/>
      <w:r w:rsidR="009D5447">
        <w:rPr>
          <w:rFonts w:ascii="Times New Roman" w:hAnsi="Times New Roman" w:cs="Times New Roman"/>
          <w:sz w:val="24"/>
          <w:szCs w:val="24"/>
        </w:rPr>
        <w:t>, 2020).</w:t>
      </w:r>
    </w:p>
    <w:p w14:paraId="1A36C103" w14:textId="52A40B4C" w:rsidR="005E723A" w:rsidRPr="00EF6AC9" w:rsidRDefault="005E723A" w:rsidP="00EF6AC9">
      <w:pPr>
        <w:pStyle w:val="ListParagraph"/>
        <w:numPr>
          <w:ilvl w:val="0"/>
          <w:numId w:val="4"/>
        </w:numPr>
        <w:spacing w:before="60" w:after="0" w:line="240" w:lineRule="auto"/>
        <w:jc w:val="both"/>
        <w:rPr>
          <w:rFonts w:ascii="Times New Roman" w:hAnsi="Times New Roman" w:cs="Times New Roman"/>
          <w:b/>
          <w:sz w:val="24"/>
          <w:szCs w:val="24"/>
        </w:rPr>
      </w:pPr>
      <w:r w:rsidRPr="00EF6AC9">
        <w:rPr>
          <w:rFonts w:ascii="Times New Roman" w:hAnsi="Times New Roman" w:cs="Times New Roman"/>
          <w:b/>
          <w:sz w:val="24"/>
          <w:szCs w:val="24"/>
        </w:rPr>
        <w:t>Communication Skills:</w:t>
      </w:r>
    </w:p>
    <w:p w14:paraId="1A36C104" w14:textId="77777777" w:rsidR="005E723A" w:rsidRPr="00D905BF" w:rsidRDefault="005E723A" w:rsidP="00EF6AC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Leadership thrives on effective communication that goes beyond task-oriented directives. Leaders inspire and motivate others through clear and compelling communication. It involves not only conveying a vision but also ensuring that team members understand and connect with the broader goals. Communication in leadership is about fostering a shared sense of purpose and direction.</w:t>
      </w:r>
    </w:p>
    <w:p w14:paraId="1A36C105" w14:textId="77777777" w:rsidR="005E723A" w:rsidRPr="00EF6AC9" w:rsidRDefault="005E723A" w:rsidP="00EF6AC9">
      <w:pPr>
        <w:pStyle w:val="ListParagraph"/>
        <w:numPr>
          <w:ilvl w:val="0"/>
          <w:numId w:val="4"/>
        </w:numPr>
        <w:spacing w:before="60" w:after="0" w:line="240" w:lineRule="auto"/>
        <w:jc w:val="both"/>
        <w:rPr>
          <w:rFonts w:ascii="Times New Roman" w:hAnsi="Times New Roman" w:cs="Times New Roman"/>
          <w:b/>
          <w:sz w:val="24"/>
          <w:szCs w:val="24"/>
        </w:rPr>
      </w:pPr>
      <w:r w:rsidRPr="00EF6AC9">
        <w:rPr>
          <w:rFonts w:ascii="Times New Roman" w:hAnsi="Times New Roman" w:cs="Times New Roman"/>
          <w:b/>
          <w:sz w:val="24"/>
          <w:szCs w:val="24"/>
        </w:rPr>
        <w:t>Emotional Intelligence:</w:t>
      </w:r>
    </w:p>
    <w:p w14:paraId="1A36C106" w14:textId="77777777" w:rsidR="005E723A" w:rsidRPr="00D905BF" w:rsidRDefault="005E723A" w:rsidP="00EF6AC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Understanding and managing one's emotions and those of others is a cornerstone of effective leadership. Emotional intelligence enables leaders to navigate interpersonal dynamics, build strong relationships, and create a positive organizational culture. Leaders with high emotional intelligence can empathize with their team members, fostering a supportive and inclusive work environment.</w:t>
      </w:r>
    </w:p>
    <w:p w14:paraId="1A36C107" w14:textId="77777777" w:rsidR="005E723A" w:rsidRPr="00EF6AC9" w:rsidRDefault="005E723A" w:rsidP="00EF6AC9">
      <w:pPr>
        <w:pStyle w:val="ListParagraph"/>
        <w:numPr>
          <w:ilvl w:val="0"/>
          <w:numId w:val="4"/>
        </w:numPr>
        <w:spacing w:before="60" w:after="0" w:line="240" w:lineRule="auto"/>
        <w:jc w:val="both"/>
        <w:rPr>
          <w:rFonts w:ascii="Times New Roman" w:hAnsi="Times New Roman" w:cs="Times New Roman"/>
          <w:b/>
          <w:sz w:val="24"/>
          <w:szCs w:val="24"/>
        </w:rPr>
      </w:pPr>
      <w:r w:rsidRPr="00EF6AC9">
        <w:rPr>
          <w:rFonts w:ascii="Times New Roman" w:hAnsi="Times New Roman" w:cs="Times New Roman"/>
          <w:b/>
          <w:sz w:val="24"/>
          <w:szCs w:val="24"/>
        </w:rPr>
        <w:t>Influence:</w:t>
      </w:r>
    </w:p>
    <w:p w14:paraId="1A36C108" w14:textId="77777777" w:rsidR="005E723A" w:rsidRPr="00D905BF" w:rsidRDefault="005E723A" w:rsidP="00EF6AC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 xml:space="preserve">Leadership involves persuading and guiding others toward a shared vision. Influential leaders leverage their communication skills, charisma, and credibility to inspire commitment and enthusiasm among team members. Influence in leadership goes beyond authority; it is about </w:t>
      </w:r>
      <w:r w:rsidRPr="00D905BF">
        <w:rPr>
          <w:rFonts w:ascii="Times New Roman" w:hAnsi="Times New Roman" w:cs="Times New Roman"/>
          <w:sz w:val="24"/>
          <w:szCs w:val="24"/>
        </w:rPr>
        <w:lastRenderedPageBreak/>
        <w:t>earning the trust and respect of the team, empowering them to willingly contribute to the overarching goals.</w:t>
      </w:r>
    </w:p>
    <w:p w14:paraId="1A36C109" w14:textId="77777777" w:rsidR="005E723A" w:rsidRPr="00D905BF" w:rsidRDefault="005E723A" w:rsidP="00EF6AC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Adaptability:</w:t>
      </w:r>
    </w:p>
    <w:p w14:paraId="1A36C10A" w14:textId="77777777" w:rsidR="005E723A" w:rsidRPr="00D905BF" w:rsidRDefault="005E723A" w:rsidP="00EF6AC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In dynamic organizational environments, leaders must be adaptable. Flexibility and openness to change allow leaders to navigate uncertainties, make necessary adjustments, and steer the organization toward success. The ability to adapt to changing circumstances is vital for leaders to maintain relevance and lead their teams through evolving challenges.</w:t>
      </w:r>
    </w:p>
    <w:p w14:paraId="1A36C10B" w14:textId="77777777" w:rsidR="005E723A" w:rsidRPr="00D905BF" w:rsidRDefault="005E723A" w:rsidP="00EF6AC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Impact on Individual and Organizational Performance:</w:t>
      </w:r>
    </w:p>
    <w:p w14:paraId="1A36C10C" w14:textId="77777777" w:rsidR="005E723A" w:rsidRPr="00EF6AC9" w:rsidRDefault="005E723A" w:rsidP="00EF6AC9">
      <w:pPr>
        <w:pStyle w:val="ListParagraph"/>
        <w:numPr>
          <w:ilvl w:val="0"/>
          <w:numId w:val="4"/>
        </w:numPr>
        <w:spacing w:before="60" w:after="0" w:line="240" w:lineRule="auto"/>
        <w:jc w:val="both"/>
        <w:rPr>
          <w:rFonts w:ascii="Times New Roman" w:hAnsi="Times New Roman" w:cs="Times New Roman"/>
          <w:b/>
          <w:sz w:val="24"/>
          <w:szCs w:val="24"/>
        </w:rPr>
      </w:pPr>
      <w:r w:rsidRPr="00EF6AC9">
        <w:rPr>
          <w:rFonts w:ascii="Times New Roman" w:hAnsi="Times New Roman" w:cs="Times New Roman"/>
          <w:b/>
          <w:sz w:val="24"/>
          <w:szCs w:val="24"/>
        </w:rPr>
        <w:t>Improved Collaboration:</w:t>
      </w:r>
    </w:p>
    <w:p w14:paraId="1A36C10D" w14:textId="77777777" w:rsidR="005E723A" w:rsidRPr="00D905BF" w:rsidRDefault="005E723A" w:rsidP="00EF6AC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Effective management fosters teamwork by ensuring that tasks are delegated, and responsibilities are clear. Leadership, on the other hand, inspires collaboration by fostering a positive and inclusive organizational culture. The amalgamation of these skills promotes a cohesive and cooperative work environment. Improved collaboration enhances overall team performance and accelerates the achievement of organizational goals.</w:t>
      </w:r>
    </w:p>
    <w:p w14:paraId="1A36C10E" w14:textId="77777777" w:rsidR="005E723A" w:rsidRPr="00D905BF" w:rsidRDefault="005E723A" w:rsidP="00EF6AC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Enhanced Innovation:</w:t>
      </w:r>
    </w:p>
    <w:p w14:paraId="1A36C10F" w14:textId="77777777" w:rsidR="00BE7A40" w:rsidRPr="00D905BF" w:rsidRDefault="005E723A" w:rsidP="00EF6AC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 xml:space="preserve">Leadership encourages creativity and a willingness to explore new ideas. Effective management ensures the implementation of innovative ideas by providing the necessary structure, resources, and support. Together, these skills drive continuous innovation within the organization. Leaders inspire a culture of creativity, while managers ensure that innovative solutions are effectively integrated </w:t>
      </w:r>
      <w:r w:rsidR="00BE7A40" w:rsidRPr="00D905BF">
        <w:rPr>
          <w:rFonts w:ascii="Times New Roman" w:hAnsi="Times New Roman" w:cs="Times New Roman"/>
          <w:sz w:val="24"/>
          <w:szCs w:val="24"/>
        </w:rPr>
        <w:t>into the operational framework.</w:t>
      </w:r>
    </w:p>
    <w:p w14:paraId="1A36C110" w14:textId="77777777" w:rsidR="005E723A" w:rsidRPr="00EF6AC9" w:rsidRDefault="005E723A" w:rsidP="00EF6AC9">
      <w:pPr>
        <w:pStyle w:val="ListParagraph"/>
        <w:numPr>
          <w:ilvl w:val="0"/>
          <w:numId w:val="4"/>
        </w:numPr>
        <w:spacing w:before="60" w:after="0" w:line="240" w:lineRule="auto"/>
        <w:jc w:val="both"/>
        <w:rPr>
          <w:rFonts w:ascii="Times New Roman" w:hAnsi="Times New Roman" w:cs="Times New Roman"/>
          <w:b/>
          <w:sz w:val="24"/>
          <w:szCs w:val="24"/>
        </w:rPr>
      </w:pPr>
      <w:r w:rsidRPr="00EF6AC9">
        <w:rPr>
          <w:rFonts w:ascii="Times New Roman" w:hAnsi="Times New Roman" w:cs="Times New Roman"/>
          <w:b/>
          <w:sz w:val="24"/>
          <w:szCs w:val="24"/>
        </w:rPr>
        <w:t>Employee Engagement:</w:t>
      </w:r>
    </w:p>
    <w:p w14:paraId="1A36C111" w14:textId="529081E3" w:rsidR="005E723A" w:rsidRDefault="005E723A" w:rsidP="00EF6AC9">
      <w:pPr>
        <w:spacing w:before="60" w:after="0" w:line="240" w:lineRule="auto"/>
        <w:jc w:val="both"/>
        <w:rPr>
          <w:rFonts w:ascii="Times New Roman" w:hAnsi="Times New Roman" w:cs="Times New Roman"/>
          <w:sz w:val="24"/>
          <w:szCs w:val="24"/>
        </w:rPr>
      </w:pPr>
      <w:r w:rsidRPr="00D905BF">
        <w:rPr>
          <w:rFonts w:ascii="Times New Roman" w:hAnsi="Times New Roman" w:cs="Times New Roman"/>
          <w:sz w:val="24"/>
          <w:szCs w:val="24"/>
        </w:rPr>
        <w:t>Leadership builds a positive organizational culture where employees feel valued and motivated. Effective management supports this by providing the necessary resources, recognizing achievements, and creating a conducive work environment. The synergy of leadership and management skills results in heightened employee engagement. Engaged employees are more committed, productive, and contribute positively to the overall success of the organization</w:t>
      </w:r>
      <w:r w:rsidR="001D45F8">
        <w:rPr>
          <w:rFonts w:ascii="Times New Roman" w:hAnsi="Times New Roman" w:cs="Times New Roman"/>
          <w:sz w:val="24"/>
          <w:szCs w:val="24"/>
        </w:rPr>
        <w:t>(Kurdi</w:t>
      </w:r>
      <w:r w:rsidR="007237C5">
        <w:rPr>
          <w:rFonts w:ascii="Times New Roman" w:hAnsi="Times New Roman" w:cs="Times New Roman"/>
          <w:sz w:val="24"/>
          <w:szCs w:val="24"/>
        </w:rPr>
        <w:t>, 2020).</w:t>
      </w:r>
    </w:p>
    <w:p w14:paraId="00F0B536" w14:textId="77777777" w:rsidR="00EF6AC9" w:rsidRDefault="00EF6AC9" w:rsidP="00EF6AC9">
      <w:pPr>
        <w:spacing w:before="60" w:after="0" w:line="240" w:lineRule="auto"/>
        <w:jc w:val="both"/>
        <w:rPr>
          <w:rFonts w:ascii="Times New Roman" w:hAnsi="Times New Roman" w:cs="Times New Roman"/>
          <w:sz w:val="24"/>
          <w:szCs w:val="24"/>
        </w:rPr>
      </w:pPr>
    </w:p>
    <w:p w14:paraId="07A6CC24" w14:textId="77777777" w:rsidR="00EF6AC9" w:rsidRDefault="00EF6AC9" w:rsidP="00EF6AC9">
      <w:pPr>
        <w:spacing w:before="60" w:after="0" w:line="240" w:lineRule="auto"/>
        <w:jc w:val="both"/>
        <w:rPr>
          <w:rFonts w:ascii="Times New Roman" w:hAnsi="Times New Roman" w:cs="Times New Roman"/>
          <w:sz w:val="24"/>
          <w:szCs w:val="24"/>
        </w:rPr>
      </w:pPr>
    </w:p>
    <w:p w14:paraId="2DFC6C65" w14:textId="77777777" w:rsidR="00EF6AC9" w:rsidRDefault="00EF6AC9" w:rsidP="00EF6AC9">
      <w:pPr>
        <w:spacing w:before="60" w:after="0" w:line="240" w:lineRule="auto"/>
        <w:jc w:val="both"/>
        <w:rPr>
          <w:rFonts w:ascii="Times New Roman" w:hAnsi="Times New Roman" w:cs="Times New Roman"/>
          <w:sz w:val="24"/>
          <w:szCs w:val="24"/>
        </w:rPr>
      </w:pPr>
    </w:p>
    <w:p w14:paraId="2EEEBC49" w14:textId="77777777" w:rsidR="00EF6AC9" w:rsidRDefault="00EF6AC9" w:rsidP="00EF6AC9">
      <w:pPr>
        <w:spacing w:before="60" w:after="0" w:line="240" w:lineRule="auto"/>
        <w:jc w:val="both"/>
        <w:rPr>
          <w:rFonts w:ascii="Times New Roman" w:hAnsi="Times New Roman" w:cs="Times New Roman"/>
          <w:sz w:val="24"/>
          <w:szCs w:val="24"/>
        </w:rPr>
      </w:pPr>
    </w:p>
    <w:p w14:paraId="10AE4F8E" w14:textId="77777777" w:rsidR="005F7644" w:rsidRDefault="005F7644" w:rsidP="00EF6AC9">
      <w:pPr>
        <w:spacing w:before="60" w:after="0" w:line="240" w:lineRule="auto"/>
        <w:jc w:val="both"/>
        <w:rPr>
          <w:rFonts w:ascii="Times New Roman" w:hAnsi="Times New Roman" w:cs="Times New Roman"/>
          <w:sz w:val="24"/>
          <w:szCs w:val="24"/>
        </w:rPr>
      </w:pPr>
    </w:p>
    <w:p w14:paraId="3D201EBE" w14:textId="77777777" w:rsidR="005F7644" w:rsidRDefault="005F7644" w:rsidP="00EF6AC9">
      <w:pPr>
        <w:spacing w:before="60" w:after="0" w:line="240" w:lineRule="auto"/>
        <w:jc w:val="both"/>
        <w:rPr>
          <w:rFonts w:ascii="Times New Roman" w:hAnsi="Times New Roman" w:cs="Times New Roman"/>
          <w:sz w:val="24"/>
          <w:szCs w:val="24"/>
        </w:rPr>
      </w:pPr>
    </w:p>
    <w:p w14:paraId="303ED908" w14:textId="77777777" w:rsidR="005F7644" w:rsidRDefault="005F7644" w:rsidP="00EF6AC9">
      <w:pPr>
        <w:spacing w:before="60" w:after="0" w:line="240" w:lineRule="auto"/>
        <w:jc w:val="both"/>
        <w:rPr>
          <w:rFonts w:ascii="Times New Roman" w:hAnsi="Times New Roman" w:cs="Times New Roman"/>
          <w:sz w:val="24"/>
          <w:szCs w:val="24"/>
        </w:rPr>
      </w:pPr>
    </w:p>
    <w:p w14:paraId="2ED0A527" w14:textId="77777777" w:rsidR="005F7644" w:rsidRDefault="005F7644" w:rsidP="00EF6AC9">
      <w:pPr>
        <w:spacing w:before="60" w:after="0" w:line="240" w:lineRule="auto"/>
        <w:jc w:val="both"/>
        <w:rPr>
          <w:rFonts w:ascii="Times New Roman" w:hAnsi="Times New Roman" w:cs="Times New Roman"/>
          <w:sz w:val="24"/>
          <w:szCs w:val="24"/>
        </w:rPr>
      </w:pPr>
    </w:p>
    <w:p w14:paraId="1C7665F4" w14:textId="77777777" w:rsidR="005F7644" w:rsidRDefault="005F7644" w:rsidP="00EF6AC9">
      <w:pPr>
        <w:spacing w:before="60" w:after="0" w:line="240" w:lineRule="auto"/>
        <w:jc w:val="both"/>
        <w:rPr>
          <w:rFonts w:ascii="Times New Roman" w:hAnsi="Times New Roman" w:cs="Times New Roman"/>
          <w:sz w:val="24"/>
          <w:szCs w:val="24"/>
        </w:rPr>
      </w:pPr>
    </w:p>
    <w:p w14:paraId="6CD3E0AF" w14:textId="77777777" w:rsidR="005F7644" w:rsidRDefault="005F7644" w:rsidP="00EF6AC9">
      <w:pPr>
        <w:spacing w:before="60" w:after="0" w:line="240" w:lineRule="auto"/>
        <w:jc w:val="both"/>
        <w:rPr>
          <w:rFonts w:ascii="Times New Roman" w:hAnsi="Times New Roman" w:cs="Times New Roman"/>
          <w:sz w:val="24"/>
          <w:szCs w:val="24"/>
        </w:rPr>
      </w:pPr>
    </w:p>
    <w:p w14:paraId="460EE1E8" w14:textId="77777777" w:rsidR="005F7644" w:rsidRDefault="005F7644" w:rsidP="00EF6AC9">
      <w:pPr>
        <w:spacing w:before="60" w:after="0" w:line="240" w:lineRule="auto"/>
        <w:jc w:val="both"/>
        <w:rPr>
          <w:rFonts w:ascii="Times New Roman" w:hAnsi="Times New Roman" w:cs="Times New Roman"/>
          <w:sz w:val="24"/>
          <w:szCs w:val="24"/>
        </w:rPr>
      </w:pPr>
    </w:p>
    <w:p w14:paraId="6A471E4D" w14:textId="77777777" w:rsidR="005F7644" w:rsidRDefault="005F7644" w:rsidP="00EF6AC9">
      <w:pPr>
        <w:spacing w:before="60" w:after="0" w:line="240" w:lineRule="auto"/>
        <w:jc w:val="both"/>
        <w:rPr>
          <w:rFonts w:ascii="Times New Roman" w:hAnsi="Times New Roman" w:cs="Times New Roman"/>
          <w:sz w:val="24"/>
          <w:szCs w:val="24"/>
        </w:rPr>
      </w:pPr>
    </w:p>
    <w:p w14:paraId="015FC990" w14:textId="77777777" w:rsidR="005F7644" w:rsidRDefault="005F7644" w:rsidP="00EF6AC9">
      <w:pPr>
        <w:spacing w:before="60" w:after="0" w:line="240" w:lineRule="auto"/>
        <w:jc w:val="both"/>
        <w:rPr>
          <w:rFonts w:ascii="Times New Roman" w:hAnsi="Times New Roman" w:cs="Times New Roman"/>
          <w:sz w:val="24"/>
          <w:szCs w:val="24"/>
        </w:rPr>
      </w:pPr>
    </w:p>
    <w:p w14:paraId="5CCBDFAB" w14:textId="77777777" w:rsidR="005F7644" w:rsidRDefault="005F7644" w:rsidP="00EF6AC9">
      <w:pPr>
        <w:spacing w:before="60" w:after="0" w:line="240" w:lineRule="auto"/>
        <w:jc w:val="both"/>
        <w:rPr>
          <w:rFonts w:ascii="Times New Roman" w:hAnsi="Times New Roman" w:cs="Times New Roman"/>
          <w:sz w:val="24"/>
          <w:szCs w:val="24"/>
        </w:rPr>
      </w:pPr>
    </w:p>
    <w:p w14:paraId="035CF57C" w14:textId="77777777" w:rsidR="00EF6AC9" w:rsidRDefault="00EF6AC9" w:rsidP="00EF6AC9">
      <w:pPr>
        <w:spacing w:before="60" w:after="0" w:line="240" w:lineRule="auto"/>
        <w:jc w:val="both"/>
        <w:rPr>
          <w:rFonts w:ascii="Times New Roman" w:hAnsi="Times New Roman" w:cs="Times New Roman"/>
          <w:sz w:val="24"/>
          <w:szCs w:val="24"/>
        </w:rPr>
      </w:pPr>
    </w:p>
    <w:p w14:paraId="4C9F3AD7" w14:textId="77777777" w:rsidR="00EF6AC9" w:rsidRPr="00D905BF" w:rsidRDefault="00EF6AC9" w:rsidP="00EF6AC9">
      <w:pPr>
        <w:spacing w:before="60" w:after="0" w:line="240" w:lineRule="auto"/>
        <w:jc w:val="both"/>
        <w:rPr>
          <w:rFonts w:ascii="Times New Roman" w:hAnsi="Times New Roman" w:cs="Times New Roman"/>
          <w:sz w:val="24"/>
          <w:szCs w:val="24"/>
        </w:rPr>
      </w:pPr>
    </w:p>
    <w:p w14:paraId="1A36C112" w14:textId="77777777" w:rsidR="005E723A" w:rsidRPr="00EF6AC9" w:rsidRDefault="00D905BF" w:rsidP="00EF6AC9">
      <w:pPr>
        <w:pStyle w:val="Heading2"/>
        <w:spacing w:before="0"/>
        <w:jc w:val="center"/>
        <w:rPr>
          <w:rFonts w:ascii="Arial" w:hAnsi="Arial" w:cs="Arial"/>
          <w:b/>
          <w:color w:val="auto"/>
        </w:rPr>
      </w:pPr>
      <w:bookmarkStart w:id="23" w:name="_Toc150522763"/>
      <w:bookmarkStart w:id="24" w:name="_Toc151989265"/>
      <w:r w:rsidRPr="00EF6AC9">
        <w:rPr>
          <w:rFonts w:ascii="Arial" w:hAnsi="Arial" w:cs="Arial"/>
          <w:b/>
          <w:color w:val="auto"/>
        </w:rPr>
        <w:lastRenderedPageBreak/>
        <w:t>Conclusion</w:t>
      </w:r>
      <w:bookmarkEnd w:id="23"/>
      <w:bookmarkEnd w:id="24"/>
    </w:p>
    <w:p w14:paraId="79C4DC30" w14:textId="77777777" w:rsidR="00EF6AC9" w:rsidRDefault="00EF6AC9" w:rsidP="00EF6AC9">
      <w:pPr>
        <w:spacing w:after="0" w:line="240" w:lineRule="auto"/>
        <w:jc w:val="both"/>
        <w:rPr>
          <w:rFonts w:ascii="Times New Roman" w:hAnsi="Times New Roman" w:cs="Times New Roman"/>
          <w:sz w:val="24"/>
          <w:szCs w:val="24"/>
        </w:rPr>
      </w:pPr>
    </w:p>
    <w:p w14:paraId="0342D66C" w14:textId="77777777" w:rsidR="00EF6AC9" w:rsidRDefault="00EF6AC9" w:rsidP="00EF6AC9">
      <w:pPr>
        <w:spacing w:after="0" w:line="240" w:lineRule="auto"/>
        <w:jc w:val="both"/>
        <w:rPr>
          <w:rFonts w:ascii="Times New Roman" w:hAnsi="Times New Roman" w:cs="Times New Roman"/>
          <w:sz w:val="24"/>
          <w:szCs w:val="24"/>
        </w:rPr>
      </w:pPr>
    </w:p>
    <w:p w14:paraId="1A36C114" w14:textId="77777777" w:rsidR="00A03558" w:rsidRDefault="00A03558" w:rsidP="00543E63">
      <w:pPr>
        <w:spacing w:after="0" w:line="240" w:lineRule="auto"/>
        <w:ind w:firstLine="720"/>
        <w:jc w:val="both"/>
        <w:rPr>
          <w:rFonts w:ascii="Times New Roman" w:hAnsi="Times New Roman" w:cs="Times New Roman"/>
          <w:sz w:val="24"/>
          <w:szCs w:val="24"/>
        </w:rPr>
      </w:pPr>
    </w:p>
    <w:p w14:paraId="1A36C115" w14:textId="77777777" w:rsidR="00A03558" w:rsidRDefault="00A03558" w:rsidP="00543E63">
      <w:pPr>
        <w:spacing w:after="0" w:line="240" w:lineRule="auto"/>
        <w:ind w:firstLine="720"/>
        <w:jc w:val="both"/>
        <w:rPr>
          <w:rFonts w:ascii="Times New Roman" w:hAnsi="Times New Roman" w:cs="Times New Roman"/>
          <w:sz w:val="24"/>
          <w:szCs w:val="24"/>
        </w:rPr>
      </w:pPr>
    </w:p>
    <w:p w14:paraId="7BF96B8D" w14:textId="77777777" w:rsidR="004B7CEA" w:rsidRPr="004B7CEA" w:rsidRDefault="004B7CEA" w:rsidP="004B7CEA">
      <w:pPr>
        <w:spacing w:after="0" w:line="240" w:lineRule="auto"/>
        <w:ind w:firstLine="720"/>
        <w:jc w:val="both"/>
        <w:rPr>
          <w:rFonts w:ascii="Times New Roman" w:hAnsi="Times New Roman" w:cs="Times New Roman"/>
          <w:sz w:val="24"/>
          <w:szCs w:val="24"/>
        </w:rPr>
      </w:pPr>
      <w:r w:rsidRPr="004B7CEA">
        <w:rPr>
          <w:rFonts w:ascii="Times New Roman" w:hAnsi="Times New Roman" w:cs="Times New Roman"/>
          <w:sz w:val="24"/>
          <w:szCs w:val="24"/>
        </w:rPr>
        <w:t>In conclusion, the symbiotic relationship between leadership and management is crucial for organizational success. The oversimplified notion that "A manager can be a leader, but a leader cannot be a manager" overlooks the intricate dynamics in today's organizations. Successful individuals in both roles understand the complementary nature of leadership and management, leveraging a combination of skills for overall effectiveness. This synergy is the hallmark of impactful organizational leadership.</w:t>
      </w:r>
    </w:p>
    <w:p w14:paraId="04161AED" w14:textId="2AA00406" w:rsidR="0036065A" w:rsidRDefault="004B7CEA" w:rsidP="004B7CEA">
      <w:pPr>
        <w:spacing w:after="0" w:line="240" w:lineRule="auto"/>
        <w:ind w:firstLine="720"/>
        <w:jc w:val="both"/>
        <w:rPr>
          <w:rFonts w:ascii="Times New Roman" w:hAnsi="Times New Roman" w:cs="Times New Roman"/>
          <w:sz w:val="24"/>
          <w:szCs w:val="24"/>
        </w:rPr>
      </w:pPr>
      <w:r w:rsidRPr="004B7CEA">
        <w:rPr>
          <w:rFonts w:ascii="Times New Roman" w:hAnsi="Times New Roman" w:cs="Times New Roman"/>
          <w:sz w:val="24"/>
          <w:szCs w:val="24"/>
        </w:rPr>
        <w:t>The seamless integration of managing and leading skills turns individuals into architects of organizational excellence. In the contemporary business landscape, where adaptability and innovation are paramount, the symbiotic relationship between these competencies becomes the cornerstone for sustained success. Effective management and inspirational leadership are not mutually exclusive but interconnected facets, enhancing each other in a harmonious orchestration of organizational brilliance.</w:t>
      </w:r>
    </w:p>
    <w:p w14:paraId="0F210C4E" w14:textId="77777777" w:rsidR="0036065A" w:rsidRDefault="0036065A" w:rsidP="00543E63">
      <w:pPr>
        <w:spacing w:after="0" w:line="240" w:lineRule="auto"/>
        <w:ind w:firstLine="720"/>
        <w:jc w:val="both"/>
        <w:rPr>
          <w:rFonts w:ascii="Times New Roman" w:hAnsi="Times New Roman" w:cs="Times New Roman"/>
          <w:sz w:val="24"/>
          <w:szCs w:val="24"/>
        </w:rPr>
      </w:pPr>
    </w:p>
    <w:p w14:paraId="4B68ED2B" w14:textId="77777777" w:rsidR="0036065A" w:rsidRDefault="0036065A" w:rsidP="00543E63">
      <w:pPr>
        <w:spacing w:after="0" w:line="240" w:lineRule="auto"/>
        <w:ind w:firstLine="720"/>
        <w:jc w:val="both"/>
        <w:rPr>
          <w:rFonts w:ascii="Times New Roman" w:hAnsi="Times New Roman" w:cs="Times New Roman"/>
          <w:sz w:val="24"/>
          <w:szCs w:val="24"/>
        </w:rPr>
      </w:pPr>
    </w:p>
    <w:p w14:paraId="4C113D63" w14:textId="77777777" w:rsidR="0036065A" w:rsidRDefault="0036065A" w:rsidP="00543E63">
      <w:pPr>
        <w:spacing w:after="0" w:line="240" w:lineRule="auto"/>
        <w:ind w:firstLine="720"/>
        <w:jc w:val="both"/>
        <w:rPr>
          <w:rFonts w:ascii="Times New Roman" w:hAnsi="Times New Roman" w:cs="Times New Roman"/>
          <w:sz w:val="24"/>
          <w:szCs w:val="24"/>
        </w:rPr>
      </w:pPr>
    </w:p>
    <w:p w14:paraId="0A16225C" w14:textId="77777777" w:rsidR="0036065A" w:rsidRDefault="0036065A" w:rsidP="00543E63">
      <w:pPr>
        <w:spacing w:after="0" w:line="240" w:lineRule="auto"/>
        <w:ind w:firstLine="720"/>
        <w:jc w:val="both"/>
        <w:rPr>
          <w:rFonts w:ascii="Times New Roman" w:hAnsi="Times New Roman" w:cs="Times New Roman"/>
          <w:sz w:val="24"/>
          <w:szCs w:val="24"/>
        </w:rPr>
      </w:pPr>
    </w:p>
    <w:p w14:paraId="0468D372" w14:textId="77777777" w:rsidR="0036065A" w:rsidRDefault="0036065A" w:rsidP="00543E63">
      <w:pPr>
        <w:spacing w:after="0" w:line="240" w:lineRule="auto"/>
        <w:ind w:firstLine="720"/>
        <w:jc w:val="both"/>
        <w:rPr>
          <w:rFonts w:ascii="Times New Roman" w:hAnsi="Times New Roman" w:cs="Times New Roman"/>
          <w:sz w:val="24"/>
          <w:szCs w:val="24"/>
        </w:rPr>
      </w:pPr>
    </w:p>
    <w:p w14:paraId="25330D1E" w14:textId="77777777" w:rsidR="0036065A" w:rsidRDefault="0036065A" w:rsidP="00543E63">
      <w:pPr>
        <w:spacing w:after="0" w:line="240" w:lineRule="auto"/>
        <w:ind w:firstLine="720"/>
        <w:jc w:val="both"/>
        <w:rPr>
          <w:rFonts w:ascii="Times New Roman" w:hAnsi="Times New Roman" w:cs="Times New Roman"/>
          <w:sz w:val="24"/>
          <w:szCs w:val="24"/>
        </w:rPr>
      </w:pPr>
    </w:p>
    <w:p w14:paraId="19D5CC9F" w14:textId="77777777" w:rsidR="0036065A" w:rsidRDefault="0036065A" w:rsidP="00543E63">
      <w:pPr>
        <w:spacing w:after="0" w:line="240" w:lineRule="auto"/>
        <w:ind w:firstLine="720"/>
        <w:jc w:val="both"/>
        <w:rPr>
          <w:rFonts w:ascii="Times New Roman" w:hAnsi="Times New Roman" w:cs="Times New Roman"/>
          <w:sz w:val="24"/>
          <w:szCs w:val="24"/>
        </w:rPr>
      </w:pPr>
    </w:p>
    <w:p w14:paraId="3BA12182" w14:textId="77777777" w:rsidR="0036065A" w:rsidRDefault="0036065A" w:rsidP="00543E63">
      <w:pPr>
        <w:spacing w:after="0" w:line="240" w:lineRule="auto"/>
        <w:ind w:firstLine="720"/>
        <w:jc w:val="both"/>
        <w:rPr>
          <w:rFonts w:ascii="Times New Roman" w:hAnsi="Times New Roman" w:cs="Times New Roman"/>
          <w:sz w:val="24"/>
          <w:szCs w:val="24"/>
        </w:rPr>
      </w:pPr>
    </w:p>
    <w:p w14:paraId="284F07B8" w14:textId="77777777" w:rsidR="0036065A" w:rsidRDefault="0036065A" w:rsidP="00543E63">
      <w:pPr>
        <w:spacing w:after="0" w:line="240" w:lineRule="auto"/>
        <w:ind w:firstLine="720"/>
        <w:jc w:val="both"/>
        <w:rPr>
          <w:rFonts w:ascii="Times New Roman" w:hAnsi="Times New Roman" w:cs="Times New Roman"/>
          <w:sz w:val="24"/>
          <w:szCs w:val="24"/>
        </w:rPr>
      </w:pPr>
    </w:p>
    <w:p w14:paraId="2F666E23" w14:textId="77777777" w:rsidR="0036065A" w:rsidRDefault="0036065A" w:rsidP="00543E63">
      <w:pPr>
        <w:spacing w:after="0" w:line="240" w:lineRule="auto"/>
        <w:ind w:firstLine="720"/>
        <w:jc w:val="both"/>
        <w:rPr>
          <w:rFonts w:ascii="Times New Roman" w:hAnsi="Times New Roman" w:cs="Times New Roman"/>
          <w:sz w:val="24"/>
          <w:szCs w:val="24"/>
        </w:rPr>
      </w:pPr>
    </w:p>
    <w:p w14:paraId="06468D86" w14:textId="77777777" w:rsidR="0036065A" w:rsidRDefault="0036065A" w:rsidP="00543E63">
      <w:pPr>
        <w:spacing w:after="0" w:line="240" w:lineRule="auto"/>
        <w:ind w:firstLine="720"/>
        <w:jc w:val="both"/>
        <w:rPr>
          <w:rFonts w:ascii="Times New Roman" w:hAnsi="Times New Roman" w:cs="Times New Roman"/>
          <w:sz w:val="24"/>
          <w:szCs w:val="24"/>
        </w:rPr>
      </w:pPr>
    </w:p>
    <w:p w14:paraId="0AE124EE" w14:textId="77777777" w:rsidR="0036065A" w:rsidRDefault="0036065A" w:rsidP="00543E63">
      <w:pPr>
        <w:spacing w:after="0" w:line="240" w:lineRule="auto"/>
        <w:ind w:firstLine="720"/>
        <w:jc w:val="both"/>
        <w:rPr>
          <w:rFonts w:ascii="Times New Roman" w:hAnsi="Times New Roman" w:cs="Times New Roman"/>
          <w:sz w:val="24"/>
          <w:szCs w:val="24"/>
        </w:rPr>
      </w:pPr>
    </w:p>
    <w:p w14:paraId="48908E5C" w14:textId="77777777" w:rsidR="0036065A" w:rsidRDefault="0036065A" w:rsidP="00543E63">
      <w:pPr>
        <w:spacing w:after="0" w:line="240" w:lineRule="auto"/>
        <w:ind w:firstLine="720"/>
        <w:jc w:val="both"/>
        <w:rPr>
          <w:rFonts w:ascii="Times New Roman" w:hAnsi="Times New Roman" w:cs="Times New Roman"/>
          <w:sz w:val="24"/>
          <w:szCs w:val="24"/>
        </w:rPr>
      </w:pPr>
    </w:p>
    <w:p w14:paraId="0AE7210D" w14:textId="77777777" w:rsidR="0036065A" w:rsidRDefault="0036065A" w:rsidP="00543E63">
      <w:pPr>
        <w:spacing w:after="0" w:line="240" w:lineRule="auto"/>
        <w:ind w:firstLine="720"/>
        <w:jc w:val="both"/>
        <w:rPr>
          <w:rFonts w:ascii="Times New Roman" w:hAnsi="Times New Roman" w:cs="Times New Roman"/>
          <w:sz w:val="24"/>
          <w:szCs w:val="24"/>
        </w:rPr>
      </w:pPr>
    </w:p>
    <w:p w14:paraId="6FAC9881" w14:textId="77777777" w:rsidR="0036065A" w:rsidRDefault="0036065A" w:rsidP="00543E63">
      <w:pPr>
        <w:spacing w:after="0" w:line="240" w:lineRule="auto"/>
        <w:ind w:firstLine="720"/>
        <w:jc w:val="both"/>
        <w:rPr>
          <w:rFonts w:ascii="Times New Roman" w:hAnsi="Times New Roman" w:cs="Times New Roman"/>
          <w:sz w:val="24"/>
          <w:szCs w:val="24"/>
        </w:rPr>
      </w:pPr>
    </w:p>
    <w:p w14:paraId="4402641D" w14:textId="77777777" w:rsidR="0036065A" w:rsidRDefault="0036065A" w:rsidP="00543E63">
      <w:pPr>
        <w:spacing w:after="0" w:line="240" w:lineRule="auto"/>
        <w:ind w:firstLine="720"/>
        <w:jc w:val="both"/>
        <w:rPr>
          <w:rFonts w:ascii="Times New Roman" w:hAnsi="Times New Roman" w:cs="Times New Roman"/>
          <w:sz w:val="24"/>
          <w:szCs w:val="24"/>
        </w:rPr>
      </w:pPr>
    </w:p>
    <w:p w14:paraId="4435BA24" w14:textId="77777777" w:rsidR="0036065A" w:rsidRDefault="0036065A" w:rsidP="00543E63">
      <w:pPr>
        <w:spacing w:after="0" w:line="240" w:lineRule="auto"/>
        <w:ind w:firstLine="720"/>
        <w:jc w:val="both"/>
        <w:rPr>
          <w:rFonts w:ascii="Times New Roman" w:hAnsi="Times New Roman" w:cs="Times New Roman"/>
          <w:sz w:val="24"/>
          <w:szCs w:val="24"/>
        </w:rPr>
      </w:pPr>
    </w:p>
    <w:p w14:paraId="248E38A8" w14:textId="77777777" w:rsidR="0036065A" w:rsidRDefault="0036065A" w:rsidP="00543E63">
      <w:pPr>
        <w:spacing w:after="0" w:line="240" w:lineRule="auto"/>
        <w:ind w:firstLine="720"/>
        <w:jc w:val="both"/>
        <w:rPr>
          <w:rFonts w:ascii="Times New Roman" w:hAnsi="Times New Roman" w:cs="Times New Roman"/>
          <w:sz w:val="24"/>
          <w:szCs w:val="24"/>
        </w:rPr>
      </w:pPr>
    </w:p>
    <w:p w14:paraId="15F8D8CD" w14:textId="77777777" w:rsidR="0036065A" w:rsidRDefault="0036065A" w:rsidP="00543E63">
      <w:pPr>
        <w:spacing w:after="0" w:line="240" w:lineRule="auto"/>
        <w:ind w:firstLine="720"/>
        <w:jc w:val="both"/>
        <w:rPr>
          <w:rFonts w:ascii="Times New Roman" w:hAnsi="Times New Roman" w:cs="Times New Roman"/>
          <w:sz w:val="24"/>
          <w:szCs w:val="24"/>
        </w:rPr>
      </w:pPr>
    </w:p>
    <w:p w14:paraId="0DC39B28" w14:textId="77777777" w:rsidR="0036065A" w:rsidRDefault="0036065A" w:rsidP="00543E63">
      <w:pPr>
        <w:spacing w:after="0" w:line="240" w:lineRule="auto"/>
        <w:ind w:firstLine="720"/>
        <w:jc w:val="both"/>
        <w:rPr>
          <w:rFonts w:ascii="Times New Roman" w:hAnsi="Times New Roman" w:cs="Times New Roman"/>
          <w:sz w:val="24"/>
          <w:szCs w:val="24"/>
        </w:rPr>
      </w:pPr>
    </w:p>
    <w:p w14:paraId="158F2CA8" w14:textId="77777777" w:rsidR="0036065A" w:rsidRDefault="0036065A" w:rsidP="00543E63">
      <w:pPr>
        <w:spacing w:after="0" w:line="240" w:lineRule="auto"/>
        <w:ind w:firstLine="720"/>
        <w:jc w:val="both"/>
        <w:rPr>
          <w:rFonts w:ascii="Times New Roman" w:hAnsi="Times New Roman" w:cs="Times New Roman"/>
          <w:sz w:val="24"/>
          <w:szCs w:val="24"/>
        </w:rPr>
      </w:pPr>
    </w:p>
    <w:p w14:paraId="104C87C2" w14:textId="77777777" w:rsidR="0036065A" w:rsidRDefault="0036065A" w:rsidP="00543E63">
      <w:pPr>
        <w:spacing w:after="0" w:line="240" w:lineRule="auto"/>
        <w:ind w:firstLine="720"/>
        <w:jc w:val="both"/>
        <w:rPr>
          <w:rFonts w:ascii="Times New Roman" w:hAnsi="Times New Roman" w:cs="Times New Roman"/>
          <w:sz w:val="24"/>
          <w:szCs w:val="24"/>
        </w:rPr>
      </w:pPr>
    </w:p>
    <w:p w14:paraId="32542731" w14:textId="77777777" w:rsidR="0036065A" w:rsidRDefault="0036065A" w:rsidP="00543E63">
      <w:pPr>
        <w:spacing w:after="0" w:line="240" w:lineRule="auto"/>
        <w:ind w:firstLine="720"/>
        <w:jc w:val="both"/>
        <w:rPr>
          <w:rFonts w:ascii="Times New Roman" w:hAnsi="Times New Roman" w:cs="Times New Roman"/>
          <w:sz w:val="24"/>
          <w:szCs w:val="24"/>
        </w:rPr>
      </w:pPr>
    </w:p>
    <w:p w14:paraId="2D2EE1CE" w14:textId="77777777" w:rsidR="0036065A" w:rsidRDefault="0036065A" w:rsidP="00543E63">
      <w:pPr>
        <w:spacing w:after="0" w:line="240" w:lineRule="auto"/>
        <w:ind w:firstLine="720"/>
        <w:jc w:val="both"/>
        <w:rPr>
          <w:rFonts w:ascii="Times New Roman" w:hAnsi="Times New Roman" w:cs="Times New Roman"/>
          <w:sz w:val="24"/>
          <w:szCs w:val="24"/>
        </w:rPr>
      </w:pPr>
    </w:p>
    <w:p w14:paraId="12E7ECC8" w14:textId="77777777" w:rsidR="0036065A" w:rsidRDefault="0036065A" w:rsidP="00D934C1">
      <w:pPr>
        <w:spacing w:after="0" w:line="240" w:lineRule="auto"/>
        <w:jc w:val="both"/>
        <w:rPr>
          <w:rFonts w:ascii="Times New Roman" w:hAnsi="Times New Roman" w:cs="Times New Roman"/>
          <w:sz w:val="24"/>
          <w:szCs w:val="24"/>
        </w:rPr>
      </w:pPr>
    </w:p>
    <w:p w14:paraId="5D6DF233" w14:textId="77777777" w:rsidR="00D934C1" w:rsidRDefault="00D934C1" w:rsidP="00D934C1">
      <w:pPr>
        <w:spacing w:after="0" w:line="240" w:lineRule="auto"/>
        <w:jc w:val="both"/>
        <w:rPr>
          <w:rFonts w:ascii="Times New Roman" w:hAnsi="Times New Roman" w:cs="Times New Roman"/>
          <w:sz w:val="24"/>
          <w:szCs w:val="24"/>
        </w:rPr>
      </w:pPr>
    </w:p>
    <w:p w14:paraId="14400D2A" w14:textId="77777777" w:rsidR="00D934C1" w:rsidRDefault="00D934C1" w:rsidP="00D934C1">
      <w:pPr>
        <w:spacing w:after="0" w:line="240" w:lineRule="auto"/>
        <w:jc w:val="both"/>
        <w:rPr>
          <w:rFonts w:ascii="Times New Roman" w:hAnsi="Times New Roman" w:cs="Times New Roman"/>
          <w:sz w:val="24"/>
          <w:szCs w:val="24"/>
        </w:rPr>
      </w:pPr>
    </w:p>
    <w:p w14:paraId="26CBABC8" w14:textId="77777777" w:rsidR="00D934C1" w:rsidRDefault="00D934C1" w:rsidP="00D934C1">
      <w:pPr>
        <w:spacing w:after="0" w:line="240" w:lineRule="auto"/>
        <w:jc w:val="both"/>
        <w:rPr>
          <w:rFonts w:ascii="Times New Roman" w:hAnsi="Times New Roman" w:cs="Times New Roman"/>
          <w:sz w:val="24"/>
          <w:szCs w:val="24"/>
        </w:rPr>
      </w:pPr>
    </w:p>
    <w:p w14:paraId="24388A22" w14:textId="77777777" w:rsidR="00D934C1" w:rsidRDefault="00D934C1" w:rsidP="00D934C1">
      <w:pPr>
        <w:spacing w:after="0" w:line="240" w:lineRule="auto"/>
        <w:jc w:val="both"/>
        <w:rPr>
          <w:rFonts w:ascii="Times New Roman" w:hAnsi="Times New Roman" w:cs="Times New Roman"/>
          <w:sz w:val="24"/>
          <w:szCs w:val="24"/>
        </w:rPr>
      </w:pPr>
    </w:p>
    <w:p w14:paraId="0F68FC23" w14:textId="77777777" w:rsidR="0036065A" w:rsidRDefault="0036065A" w:rsidP="00543E63">
      <w:pPr>
        <w:spacing w:after="0" w:line="240" w:lineRule="auto"/>
        <w:ind w:firstLine="720"/>
        <w:jc w:val="both"/>
        <w:rPr>
          <w:rFonts w:ascii="Times New Roman" w:hAnsi="Times New Roman" w:cs="Times New Roman"/>
          <w:sz w:val="24"/>
          <w:szCs w:val="24"/>
        </w:rPr>
      </w:pPr>
    </w:p>
    <w:p w14:paraId="1A36C116" w14:textId="77777777" w:rsidR="00A03558" w:rsidRDefault="00A03558" w:rsidP="00543E63">
      <w:pPr>
        <w:spacing w:after="0" w:line="240" w:lineRule="auto"/>
        <w:ind w:firstLine="720"/>
        <w:jc w:val="both"/>
        <w:rPr>
          <w:rFonts w:ascii="Times New Roman" w:hAnsi="Times New Roman" w:cs="Times New Roman"/>
          <w:sz w:val="24"/>
          <w:szCs w:val="24"/>
        </w:rPr>
      </w:pPr>
    </w:p>
    <w:p w14:paraId="50981985" w14:textId="2C3267A4" w:rsidR="00D934C1" w:rsidRPr="00C32337" w:rsidRDefault="00D934C1" w:rsidP="00D934C1">
      <w:pPr>
        <w:pStyle w:val="Heading1"/>
        <w:jc w:val="center"/>
        <w:rPr>
          <w:rFonts w:ascii="Arial" w:hAnsi="Arial" w:cs="Arial"/>
          <w:b/>
          <w:color w:val="auto"/>
        </w:rPr>
      </w:pPr>
      <w:bookmarkStart w:id="25" w:name="_Toc151989266"/>
      <w:r>
        <w:rPr>
          <w:rFonts w:ascii="Arial" w:hAnsi="Arial" w:cs="Arial"/>
          <w:b/>
          <w:color w:val="auto"/>
        </w:rPr>
        <w:lastRenderedPageBreak/>
        <w:t>References List</w:t>
      </w:r>
      <w:bookmarkEnd w:id="25"/>
    </w:p>
    <w:p w14:paraId="012CAFA3" w14:textId="77777777" w:rsidR="0036065A" w:rsidRDefault="0036065A" w:rsidP="00D934C1">
      <w:pPr>
        <w:pStyle w:val="NormalWeb"/>
        <w:spacing w:before="0" w:beforeAutospacing="0" w:after="0" w:afterAutospacing="0"/>
        <w:jc w:val="both"/>
      </w:pPr>
    </w:p>
    <w:p w14:paraId="7250BA21" w14:textId="77777777" w:rsidR="0036065A" w:rsidRDefault="0036065A" w:rsidP="00175740">
      <w:pPr>
        <w:pStyle w:val="NormalWeb"/>
        <w:spacing w:before="0" w:beforeAutospacing="0" w:after="0" w:afterAutospacing="0"/>
        <w:ind w:hanging="567"/>
        <w:jc w:val="both"/>
      </w:pPr>
    </w:p>
    <w:p w14:paraId="486E8A34" w14:textId="77777777" w:rsidR="00907087" w:rsidRPr="006B1C31" w:rsidRDefault="00907087" w:rsidP="00907087">
      <w:pPr>
        <w:pStyle w:val="NormalWeb"/>
        <w:spacing w:before="60" w:beforeAutospacing="0" w:after="0" w:afterAutospacing="0"/>
        <w:ind w:left="-567"/>
        <w:contextualSpacing/>
        <w:jc w:val="both"/>
      </w:pPr>
    </w:p>
    <w:p w14:paraId="3A81E4A0" w14:textId="4C122990" w:rsidR="004267A8" w:rsidRDefault="004267A8" w:rsidP="00907087">
      <w:pPr>
        <w:pStyle w:val="ListParagraph"/>
        <w:numPr>
          <w:ilvl w:val="0"/>
          <w:numId w:val="6"/>
        </w:numPr>
        <w:spacing w:before="60" w:after="0" w:line="240" w:lineRule="auto"/>
        <w:jc w:val="both"/>
        <w:rPr>
          <w:rFonts w:ascii="Times New Roman" w:hAnsi="Times New Roman" w:cs="Times New Roman"/>
          <w:color w:val="000000" w:themeColor="text1"/>
          <w:sz w:val="24"/>
          <w:szCs w:val="24"/>
          <w:shd w:val="clear" w:color="auto" w:fill="FFFFFF"/>
        </w:rPr>
      </w:pPr>
      <w:proofErr w:type="spellStart"/>
      <w:r w:rsidRPr="004267A8">
        <w:rPr>
          <w:rFonts w:ascii="Times New Roman" w:hAnsi="Times New Roman" w:cs="Times New Roman"/>
          <w:color w:val="000000" w:themeColor="text1"/>
          <w:sz w:val="24"/>
          <w:szCs w:val="24"/>
          <w:shd w:val="clear" w:color="auto" w:fill="FFFFFF"/>
        </w:rPr>
        <w:t>Asbari</w:t>
      </w:r>
      <w:proofErr w:type="spellEnd"/>
      <w:r w:rsidRPr="004267A8">
        <w:rPr>
          <w:rFonts w:ascii="Times New Roman" w:hAnsi="Times New Roman" w:cs="Times New Roman"/>
          <w:color w:val="000000" w:themeColor="text1"/>
          <w:sz w:val="24"/>
          <w:szCs w:val="24"/>
          <w:shd w:val="clear" w:color="auto" w:fill="FFFFFF"/>
        </w:rPr>
        <w:t>, M., (2020). Is transformational leadership suitable for future organizational needs?. International Journal of Social, Policy and Law, 1(1), pp.51-55</w:t>
      </w:r>
    </w:p>
    <w:p w14:paraId="53B8C8E7" w14:textId="537B4138" w:rsidR="00907087" w:rsidRPr="00907087" w:rsidRDefault="00907087" w:rsidP="00907087">
      <w:pPr>
        <w:pStyle w:val="ListParagraph"/>
        <w:numPr>
          <w:ilvl w:val="0"/>
          <w:numId w:val="6"/>
        </w:numPr>
        <w:spacing w:before="60" w:after="0" w:line="240" w:lineRule="auto"/>
        <w:jc w:val="both"/>
        <w:rPr>
          <w:rFonts w:ascii="Times New Roman" w:hAnsi="Times New Roman" w:cs="Times New Roman"/>
          <w:color w:val="000000" w:themeColor="text1"/>
          <w:sz w:val="24"/>
          <w:szCs w:val="24"/>
          <w:shd w:val="clear" w:color="auto" w:fill="FFFFFF"/>
        </w:rPr>
      </w:pPr>
      <w:proofErr w:type="spellStart"/>
      <w:r w:rsidRPr="00907087">
        <w:rPr>
          <w:rFonts w:ascii="Times New Roman" w:hAnsi="Times New Roman" w:cs="Times New Roman"/>
          <w:color w:val="000000" w:themeColor="text1"/>
          <w:sz w:val="24"/>
          <w:szCs w:val="24"/>
          <w:shd w:val="clear" w:color="auto" w:fill="FFFFFF"/>
        </w:rPr>
        <w:t>Balon</w:t>
      </w:r>
      <w:proofErr w:type="spellEnd"/>
      <w:r w:rsidRPr="00907087">
        <w:rPr>
          <w:rFonts w:ascii="Times New Roman" w:hAnsi="Times New Roman" w:cs="Times New Roman"/>
          <w:color w:val="000000" w:themeColor="text1"/>
          <w:sz w:val="24"/>
          <w:szCs w:val="24"/>
          <w:shd w:val="clear" w:color="auto" w:fill="FFFFFF"/>
        </w:rPr>
        <w:t>, R., 2014. Leadership versus management. </w:t>
      </w:r>
      <w:r w:rsidRPr="00907087">
        <w:rPr>
          <w:rFonts w:ascii="Times New Roman" w:hAnsi="Times New Roman" w:cs="Times New Roman"/>
          <w:i/>
          <w:iCs/>
          <w:color w:val="000000" w:themeColor="text1"/>
          <w:sz w:val="24"/>
          <w:szCs w:val="24"/>
          <w:shd w:val="clear" w:color="auto" w:fill="FFFFFF"/>
        </w:rPr>
        <w:t>Academic Psychiatry</w:t>
      </w:r>
      <w:r w:rsidRPr="00907087">
        <w:rPr>
          <w:rFonts w:ascii="Times New Roman" w:hAnsi="Times New Roman" w:cs="Times New Roman"/>
          <w:color w:val="000000" w:themeColor="text1"/>
          <w:sz w:val="24"/>
          <w:szCs w:val="24"/>
          <w:shd w:val="clear" w:color="auto" w:fill="FFFFFF"/>
        </w:rPr>
        <w:t>, </w:t>
      </w:r>
      <w:r w:rsidRPr="00907087">
        <w:rPr>
          <w:rFonts w:ascii="Times New Roman" w:hAnsi="Times New Roman" w:cs="Times New Roman"/>
          <w:i/>
          <w:iCs/>
          <w:color w:val="000000" w:themeColor="text1"/>
          <w:sz w:val="24"/>
          <w:szCs w:val="24"/>
          <w:shd w:val="clear" w:color="auto" w:fill="FFFFFF"/>
        </w:rPr>
        <w:t>38</w:t>
      </w:r>
      <w:r w:rsidRPr="00907087">
        <w:rPr>
          <w:rFonts w:ascii="Times New Roman" w:hAnsi="Times New Roman" w:cs="Times New Roman"/>
          <w:color w:val="000000" w:themeColor="text1"/>
          <w:sz w:val="24"/>
          <w:szCs w:val="24"/>
          <w:shd w:val="clear" w:color="auto" w:fill="FFFFFF"/>
        </w:rPr>
        <w:t>(6), pp.720-722.</w:t>
      </w:r>
    </w:p>
    <w:p w14:paraId="730021DA" w14:textId="77777777" w:rsidR="00907087" w:rsidRPr="006B1C31" w:rsidRDefault="00907087" w:rsidP="00907087">
      <w:pPr>
        <w:pStyle w:val="NormalWeb"/>
        <w:numPr>
          <w:ilvl w:val="0"/>
          <w:numId w:val="6"/>
        </w:numPr>
        <w:spacing w:before="60" w:beforeAutospacing="0" w:after="0" w:afterAutospacing="0"/>
        <w:contextualSpacing/>
        <w:jc w:val="both"/>
      </w:pPr>
      <w:r w:rsidRPr="006B1C31">
        <w:t xml:space="preserve">Contingency theory. (2013). </w:t>
      </w:r>
      <w:proofErr w:type="spellStart"/>
      <w:r w:rsidRPr="006B1C31">
        <w:rPr>
          <w:i/>
          <w:iCs/>
        </w:rPr>
        <w:t>Encyclopedia</w:t>
      </w:r>
      <w:proofErr w:type="spellEnd"/>
      <w:r w:rsidRPr="006B1C31">
        <w:rPr>
          <w:i/>
          <w:iCs/>
        </w:rPr>
        <w:t xml:space="preserve"> of Management Theory</w:t>
      </w:r>
      <w:r w:rsidRPr="006B1C31">
        <w:t>. https://doi.org/10.4135/9781452276090.n52</w:t>
      </w:r>
    </w:p>
    <w:p w14:paraId="671FA386" w14:textId="77777777" w:rsidR="00907087" w:rsidRPr="006B1C31" w:rsidRDefault="00907087" w:rsidP="00907087">
      <w:pPr>
        <w:pStyle w:val="NormalWeb"/>
        <w:numPr>
          <w:ilvl w:val="0"/>
          <w:numId w:val="6"/>
        </w:numPr>
        <w:spacing w:before="60" w:beforeAutospacing="0" w:after="0" w:afterAutospacing="0"/>
        <w:contextualSpacing/>
        <w:jc w:val="both"/>
      </w:pPr>
      <w:r w:rsidRPr="006B1C31">
        <w:t xml:space="preserve">Day, G. E., &amp; Shannon, E. (2015). Leading and managing change. </w:t>
      </w:r>
      <w:r w:rsidRPr="006B1C31">
        <w:rPr>
          <w:i/>
          <w:iCs/>
        </w:rPr>
        <w:t>Leading and Managing Health Services</w:t>
      </w:r>
      <w:r w:rsidRPr="006B1C31">
        <w:t>, 295–304. https://doi.org/10.1017/cbo9781316161777.032</w:t>
      </w:r>
    </w:p>
    <w:p w14:paraId="43D14B48" w14:textId="77777777" w:rsidR="00907087" w:rsidRPr="00907087" w:rsidRDefault="00907087" w:rsidP="00907087">
      <w:pPr>
        <w:pStyle w:val="ListParagraph"/>
        <w:numPr>
          <w:ilvl w:val="0"/>
          <w:numId w:val="6"/>
        </w:numPr>
        <w:spacing w:before="60" w:after="0" w:line="240" w:lineRule="auto"/>
        <w:jc w:val="both"/>
        <w:rPr>
          <w:rFonts w:ascii="Times New Roman" w:hAnsi="Times New Roman" w:cs="Times New Roman"/>
          <w:color w:val="000000" w:themeColor="text1"/>
          <w:sz w:val="24"/>
          <w:szCs w:val="24"/>
        </w:rPr>
      </w:pPr>
      <w:proofErr w:type="spellStart"/>
      <w:r w:rsidRPr="00907087">
        <w:rPr>
          <w:rFonts w:ascii="Times New Roman" w:hAnsi="Times New Roman" w:cs="Times New Roman"/>
          <w:color w:val="000000" w:themeColor="text1"/>
          <w:sz w:val="24"/>
          <w:szCs w:val="24"/>
        </w:rPr>
        <w:t>Enyinda</w:t>
      </w:r>
      <w:proofErr w:type="spellEnd"/>
      <w:r w:rsidRPr="00907087">
        <w:rPr>
          <w:rFonts w:ascii="Times New Roman" w:hAnsi="Times New Roman" w:cs="Times New Roman"/>
          <w:color w:val="000000" w:themeColor="text1"/>
          <w:sz w:val="24"/>
          <w:szCs w:val="24"/>
        </w:rPr>
        <w:t xml:space="preserve">, C.I., 2018. </w:t>
      </w:r>
      <w:proofErr w:type="spellStart"/>
      <w:r w:rsidRPr="00907087">
        <w:rPr>
          <w:rFonts w:ascii="Times New Roman" w:hAnsi="Times New Roman" w:cs="Times New Roman"/>
          <w:color w:val="000000" w:themeColor="text1"/>
          <w:sz w:val="24"/>
          <w:szCs w:val="24"/>
        </w:rPr>
        <w:t>Modeling</w:t>
      </w:r>
      <w:proofErr w:type="spellEnd"/>
      <w:r w:rsidRPr="00907087">
        <w:rPr>
          <w:rFonts w:ascii="Times New Roman" w:hAnsi="Times New Roman" w:cs="Times New Roman"/>
          <w:color w:val="000000" w:themeColor="text1"/>
          <w:sz w:val="24"/>
          <w:szCs w:val="24"/>
        </w:rPr>
        <w:t xml:space="preserve"> Enterprise Risk Management in Operations and Supply Chain: A Pharmaceutical Firm Context. OPERATIONS AND SUPPLY CHAIN MANAGEMENT-AN INTERNATIONAL JOURNAL, 11(1), pp.1-12.</w:t>
      </w:r>
    </w:p>
    <w:p w14:paraId="4F41EFCF" w14:textId="77777777" w:rsidR="00907087" w:rsidRPr="006B1C31" w:rsidRDefault="00907087" w:rsidP="00907087">
      <w:pPr>
        <w:pStyle w:val="NormalWeb"/>
        <w:numPr>
          <w:ilvl w:val="0"/>
          <w:numId w:val="6"/>
        </w:numPr>
        <w:spacing w:before="60" w:beforeAutospacing="0" w:after="0" w:afterAutospacing="0"/>
        <w:contextualSpacing/>
        <w:jc w:val="both"/>
      </w:pPr>
      <w:r w:rsidRPr="006B1C31">
        <w:t xml:space="preserve">KARABOĞA, T., &amp; ZEHİR, C. (2020). A review of Henri Fayol and his contributions to management. </w:t>
      </w:r>
      <w:r w:rsidRPr="006B1C31">
        <w:rPr>
          <w:i/>
          <w:iCs/>
        </w:rPr>
        <w:t xml:space="preserve">IBAD </w:t>
      </w:r>
      <w:proofErr w:type="spellStart"/>
      <w:r w:rsidRPr="006B1C31">
        <w:rPr>
          <w:i/>
          <w:iCs/>
        </w:rPr>
        <w:t>Sosyal</w:t>
      </w:r>
      <w:proofErr w:type="spellEnd"/>
      <w:r w:rsidRPr="006B1C31">
        <w:rPr>
          <w:i/>
          <w:iCs/>
        </w:rPr>
        <w:t xml:space="preserve"> </w:t>
      </w:r>
      <w:proofErr w:type="spellStart"/>
      <w:r w:rsidRPr="006B1C31">
        <w:rPr>
          <w:i/>
          <w:iCs/>
        </w:rPr>
        <w:t>Bilimler</w:t>
      </w:r>
      <w:proofErr w:type="spellEnd"/>
      <w:r w:rsidRPr="006B1C31">
        <w:rPr>
          <w:i/>
          <w:iCs/>
        </w:rPr>
        <w:t xml:space="preserve"> </w:t>
      </w:r>
      <w:proofErr w:type="spellStart"/>
      <w:r w:rsidRPr="006B1C31">
        <w:rPr>
          <w:i/>
          <w:iCs/>
        </w:rPr>
        <w:t>Dergisi</w:t>
      </w:r>
      <w:proofErr w:type="spellEnd"/>
      <w:r w:rsidRPr="006B1C31">
        <w:t>, (7), 53–68. https://doi.org/10.21733/ibad.665130</w:t>
      </w:r>
    </w:p>
    <w:p w14:paraId="2F99AC32" w14:textId="77777777" w:rsidR="00907087" w:rsidRPr="006B1C31" w:rsidRDefault="00907087" w:rsidP="00907087">
      <w:pPr>
        <w:pStyle w:val="NormalWeb"/>
        <w:numPr>
          <w:ilvl w:val="0"/>
          <w:numId w:val="6"/>
        </w:numPr>
        <w:spacing w:before="60" w:beforeAutospacing="0" w:after="0" w:afterAutospacing="0"/>
        <w:contextualSpacing/>
        <w:jc w:val="both"/>
      </w:pPr>
      <w:r w:rsidRPr="006B1C31">
        <w:t xml:space="preserve">Knowing your own boundaries – the capable leader. (2014). </w:t>
      </w:r>
      <w:r w:rsidRPr="006B1C31">
        <w:rPr>
          <w:i/>
          <w:iCs/>
        </w:rPr>
        <w:t>Developing as an Educational Leader and Manager</w:t>
      </w:r>
      <w:r w:rsidRPr="006B1C31">
        <w:t>, 135–146. https://doi.org/10.4135/9781473909663.n13</w:t>
      </w:r>
    </w:p>
    <w:p w14:paraId="356FC565" w14:textId="77777777" w:rsidR="00907087" w:rsidRDefault="00907087" w:rsidP="00907087">
      <w:pPr>
        <w:pStyle w:val="ListParagraph"/>
        <w:numPr>
          <w:ilvl w:val="0"/>
          <w:numId w:val="6"/>
        </w:numPr>
        <w:spacing w:before="60" w:after="0" w:line="240" w:lineRule="auto"/>
        <w:jc w:val="both"/>
        <w:rPr>
          <w:rFonts w:ascii="Times New Roman" w:hAnsi="Times New Roman" w:cs="Times New Roman"/>
          <w:color w:val="000000" w:themeColor="text1"/>
          <w:sz w:val="24"/>
          <w:szCs w:val="24"/>
        </w:rPr>
      </w:pPr>
      <w:r w:rsidRPr="00907087">
        <w:rPr>
          <w:rFonts w:ascii="Times New Roman" w:hAnsi="Times New Roman" w:cs="Times New Roman"/>
          <w:color w:val="000000" w:themeColor="text1"/>
          <w:sz w:val="24"/>
          <w:szCs w:val="24"/>
        </w:rPr>
        <w:t>Krajewski, L.J., Malhotra, M.K. and Ritzman, L.P., 2015. Operations management: processes and supply chains. Pearson.</w:t>
      </w:r>
    </w:p>
    <w:p w14:paraId="4FD00ADB" w14:textId="0823B3C7" w:rsidR="0037728D" w:rsidRDefault="0037728D" w:rsidP="00907087">
      <w:pPr>
        <w:pStyle w:val="ListParagraph"/>
        <w:numPr>
          <w:ilvl w:val="0"/>
          <w:numId w:val="6"/>
        </w:numPr>
        <w:spacing w:before="60" w:after="0" w:line="240" w:lineRule="auto"/>
        <w:jc w:val="both"/>
        <w:rPr>
          <w:rFonts w:ascii="Times New Roman" w:hAnsi="Times New Roman" w:cs="Times New Roman"/>
          <w:color w:val="000000" w:themeColor="text1"/>
          <w:sz w:val="24"/>
          <w:szCs w:val="24"/>
        </w:rPr>
      </w:pPr>
      <w:r w:rsidRPr="0037728D">
        <w:rPr>
          <w:rFonts w:ascii="Times New Roman" w:hAnsi="Times New Roman" w:cs="Times New Roman"/>
          <w:color w:val="000000" w:themeColor="text1"/>
          <w:sz w:val="24"/>
          <w:szCs w:val="24"/>
        </w:rPr>
        <w:t xml:space="preserve">Kurdi, B., </w:t>
      </w:r>
      <w:proofErr w:type="spellStart"/>
      <w:r w:rsidRPr="0037728D">
        <w:rPr>
          <w:rFonts w:ascii="Times New Roman" w:hAnsi="Times New Roman" w:cs="Times New Roman"/>
          <w:color w:val="000000" w:themeColor="text1"/>
          <w:sz w:val="24"/>
          <w:szCs w:val="24"/>
        </w:rPr>
        <w:t>andAlshurideh</w:t>
      </w:r>
      <w:proofErr w:type="spellEnd"/>
      <w:r w:rsidRPr="0037728D">
        <w:rPr>
          <w:rFonts w:ascii="Times New Roman" w:hAnsi="Times New Roman" w:cs="Times New Roman"/>
          <w:color w:val="000000" w:themeColor="text1"/>
          <w:sz w:val="24"/>
          <w:szCs w:val="24"/>
        </w:rPr>
        <w:t>, M. (2020). Employee retention and organizational performance: Evidence from banking industry. Management Science Letters, 10(16), 3981-3990.</w:t>
      </w:r>
    </w:p>
    <w:p w14:paraId="5C2D606D" w14:textId="7387F7E4" w:rsidR="00965760" w:rsidRPr="00965760" w:rsidRDefault="00965760" w:rsidP="00965760">
      <w:pPr>
        <w:pStyle w:val="ListParagraph"/>
        <w:numPr>
          <w:ilvl w:val="0"/>
          <w:numId w:val="6"/>
        </w:numPr>
        <w:spacing w:after="0" w:line="240" w:lineRule="auto"/>
        <w:ind w:left="1077" w:hanging="357"/>
        <w:jc w:val="both"/>
        <w:rPr>
          <w:rFonts w:ascii="Times New Roman" w:hAnsi="Times New Roman" w:cs="Times New Roman"/>
          <w:color w:val="222222"/>
          <w:sz w:val="24"/>
          <w:szCs w:val="24"/>
          <w:shd w:val="clear" w:color="auto" w:fill="FFFFFF"/>
        </w:rPr>
      </w:pPr>
      <w:r w:rsidRPr="00965760">
        <w:rPr>
          <w:rFonts w:ascii="Times New Roman" w:hAnsi="Times New Roman" w:cs="Times New Roman"/>
          <w:color w:val="222222"/>
          <w:sz w:val="24"/>
          <w:szCs w:val="24"/>
          <w:shd w:val="clear" w:color="auto" w:fill="FFFFFF"/>
        </w:rPr>
        <w:t>Mansaray, H.E., 2019. The role of leadership style in organisational change management: a literature review. </w:t>
      </w:r>
      <w:r w:rsidRPr="00965760">
        <w:rPr>
          <w:rFonts w:ascii="Times New Roman" w:hAnsi="Times New Roman" w:cs="Times New Roman"/>
          <w:i/>
          <w:iCs/>
          <w:color w:val="222222"/>
          <w:sz w:val="24"/>
          <w:szCs w:val="24"/>
          <w:shd w:val="clear" w:color="auto" w:fill="FFFFFF"/>
        </w:rPr>
        <w:t>Journal of Human Resource Management</w:t>
      </w:r>
      <w:r w:rsidRPr="00965760">
        <w:rPr>
          <w:rFonts w:ascii="Times New Roman" w:hAnsi="Times New Roman" w:cs="Times New Roman"/>
          <w:color w:val="222222"/>
          <w:sz w:val="24"/>
          <w:szCs w:val="24"/>
          <w:shd w:val="clear" w:color="auto" w:fill="FFFFFF"/>
        </w:rPr>
        <w:t>, </w:t>
      </w:r>
      <w:r w:rsidRPr="00965760">
        <w:rPr>
          <w:rFonts w:ascii="Times New Roman" w:hAnsi="Times New Roman" w:cs="Times New Roman"/>
          <w:i/>
          <w:iCs/>
          <w:color w:val="222222"/>
          <w:sz w:val="24"/>
          <w:szCs w:val="24"/>
          <w:shd w:val="clear" w:color="auto" w:fill="FFFFFF"/>
        </w:rPr>
        <w:t>7</w:t>
      </w:r>
      <w:r w:rsidRPr="00965760">
        <w:rPr>
          <w:rFonts w:ascii="Times New Roman" w:hAnsi="Times New Roman" w:cs="Times New Roman"/>
          <w:color w:val="222222"/>
          <w:sz w:val="24"/>
          <w:szCs w:val="24"/>
          <w:shd w:val="clear" w:color="auto" w:fill="FFFFFF"/>
        </w:rPr>
        <w:t>(1), pp.18-31.</w:t>
      </w:r>
    </w:p>
    <w:p w14:paraId="1BF47542" w14:textId="77777777" w:rsidR="00907087" w:rsidRPr="00907087" w:rsidRDefault="00907087" w:rsidP="00907087">
      <w:pPr>
        <w:pStyle w:val="ListParagraph"/>
        <w:numPr>
          <w:ilvl w:val="0"/>
          <w:numId w:val="6"/>
        </w:numPr>
        <w:spacing w:before="60" w:after="0" w:line="240" w:lineRule="auto"/>
        <w:jc w:val="both"/>
        <w:rPr>
          <w:rFonts w:ascii="Times New Roman" w:hAnsi="Times New Roman" w:cs="Times New Roman"/>
          <w:color w:val="000000" w:themeColor="text1"/>
          <w:sz w:val="24"/>
          <w:szCs w:val="24"/>
          <w:shd w:val="clear" w:color="auto" w:fill="FFFFFF"/>
          <w:lang w:val="en-US" w:eastAsia="en-IN"/>
        </w:rPr>
      </w:pPr>
      <w:r w:rsidRPr="00907087">
        <w:rPr>
          <w:rFonts w:ascii="Times New Roman" w:hAnsi="Times New Roman" w:cs="Times New Roman"/>
          <w:color w:val="000000" w:themeColor="text1"/>
          <w:sz w:val="24"/>
          <w:szCs w:val="24"/>
          <w:shd w:val="clear" w:color="auto" w:fill="FFFFFF"/>
          <w:lang w:eastAsia="en-IN"/>
        </w:rPr>
        <w:t xml:space="preserve">McCarthy, L., and Muthuri, J. N. (2018). Engaging fringe stakeholders in business and society research: Applying visual participatory research methods. </w:t>
      </w:r>
      <w:r w:rsidRPr="00907087">
        <w:rPr>
          <w:rFonts w:ascii="Times New Roman" w:hAnsi="Times New Roman" w:cs="Times New Roman"/>
          <w:i/>
          <w:iCs/>
          <w:color w:val="000000" w:themeColor="text1"/>
          <w:sz w:val="24"/>
          <w:szCs w:val="24"/>
          <w:shd w:val="clear" w:color="auto" w:fill="FFFFFF"/>
          <w:lang w:eastAsia="en-IN"/>
        </w:rPr>
        <w:t>Business &amp; Society</w:t>
      </w:r>
      <w:r w:rsidRPr="00907087">
        <w:rPr>
          <w:rFonts w:ascii="Times New Roman" w:hAnsi="Times New Roman" w:cs="Times New Roman"/>
          <w:color w:val="000000" w:themeColor="text1"/>
          <w:sz w:val="24"/>
          <w:szCs w:val="24"/>
          <w:shd w:val="clear" w:color="auto" w:fill="FFFFFF"/>
          <w:lang w:eastAsia="en-IN"/>
        </w:rPr>
        <w:t xml:space="preserve">, </w:t>
      </w:r>
      <w:r w:rsidRPr="00907087">
        <w:rPr>
          <w:rFonts w:ascii="Times New Roman" w:hAnsi="Times New Roman" w:cs="Times New Roman"/>
          <w:i/>
          <w:iCs/>
          <w:color w:val="000000" w:themeColor="text1"/>
          <w:sz w:val="24"/>
          <w:szCs w:val="24"/>
          <w:shd w:val="clear" w:color="auto" w:fill="FFFFFF"/>
          <w:lang w:eastAsia="en-IN"/>
        </w:rPr>
        <w:t>57</w:t>
      </w:r>
      <w:r w:rsidRPr="00907087">
        <w:rPr>
          <w:rFonts w:ascii="Times New Roman" w:hAnsi="Times New Roman" w:cs="Times New Roman"/>
          <w:color w:val="000000" w:themeColor="text1"/>
          <w:sz w:val="24"/>
          <w:szCs w:val="24"/>
          <w:shd w:val="clear" w:color="auto" w:fill="FFFFFF"/>
          <w:lang w:eastAsia="en-IN"/>
        </w:rPr>
        <w:t>(1), pp.131-173.</w:t>
      </w:r>
    </w:p>
    <w:p w14:paraId="0C4315FC" w14:textId="77777777" w:rsidR="00907087" w:rsidRPr="00907087" w:rsidRDefault="00907087" w:rsidP="00907087">
      <w:pPr>
        <w:pStyle w:val="ListParagraph"/>
        <w:numPr>
          <w:ilvl w:val="0"/>
          <w:numId w:val="6"/>
        </w:numPr>
        <w:spacing w:before="60" w:after="0" w:line="240" w:lineRule="auto"/>
        <w:jc w:val="both"/>
        <w:rPr>
          <w:rFonts w:ascii="Times New Roman" w:hAnsi="Times New Roman" w:cs="Times New Roman"/>
          <w:color w:val="000000" w:themeColor="text1"/>
          <w:sz w:val="24"/>
          <w:szCs w:val="24"/>
        </w:rPr>
      </w:pPr>
      <w:r w:rsidRPr="00907087">
        <w:rPr>
          <w:rFonts w:ascii="Times New Roman" w:hAnsi="Times New Roman" w:cs="Times New Roman"/>
          <w:color w:val="000000" w:themeColor="text1"/>
          <w:sz w:val="24"/>
          <w:szCs w:val="24"/>
          <w:shd w:val="clear" w:color="auto" w:fill="FFFFFF"/>
        </w:rPr>
        <w:t>Mintzberg, H., 2015. Henry MINTZBERG, The Nature of Managerial Work (1973) &amp; Simply Managing: What Manager Do-And Can Do Better (2013). </w:t>
      </w:r>
      <w:r w:rsidRPr="00907087">
        <w:rPr>
          <w:rFonts w:ascii="Times New Roman" w:hAnsi="Times New Roman" w:cs="Times New Roman"/>
          <w:i/>
          <w:iCs/>
          <w:color w:val="000000" w:themeColor="text1"/>
          <w:sz w:val="24"/>
          <w:szCs w:val="24"/>
          <w:shd w:val="clear" w:color="auto" w:fill="FFFFFF"/>
        </w:rPr>
        <w:t xml:space="preserve">M@ n@ </w:t>
      </w:r>
      <w:proofErr w:type="spellStart"/>
      <w:r w:rsidRPr="00907087">
        <w:rPr>
          <w:rFonts w:ascii="Times New Roman" w:hAnsi="Times New Roman" w:cs="Times New Roman"/>
          <w:i/>
          <w:iCs/>
          <w:color w:val="000000" w:themeColor="text1"/>
          <w:sz w:val="24"/>
          <w:szCs w:val="24"/>
          <w:shd w:val="clear" w:color="auto" w:fill="FFFFFF"/>
        </w:rPr>
        <w:t>gement</w:t>
      </w:r>
      <w:proofErr w:type="spellEnd"/>
      <w:r w:rsidRPr="00907087">
        <w:rPr>
          <w:rFonts w:ascii="Times New Roman" w:hAnsi="Times New Roman" w:cs="Times New Roman"/>
          <w:color w:val="000000" w:themeColor="text1"/>
          <w:sz w:val="24"/>
          <w:szCs w:val="24"/>
          <w:shd w:val="clear" w:color="auto" w:fill="FFFFFF"/>
        </w:rPr>
        <w:t>, </w:t>
      </w:r>
      <w:r w:rsidRPr="00907087">
        <w:rPr>
          <w:rFonts w:ascii="Times New Roman" w:hAnsi="Times New Roman" w:cs="Times New Roman"/>
          <w:i/>
          <w:iCs/>
          <w:color w:val="000000" w:themeColor="text1"/>
          <w:sz w:val="24"/>
          <w:szCs w:val="24"/>
          <w:shd w:val="clear" w:color="auto" w:fill="FFFFFF"/>
        </w:rPr>
        <w:t>18</w:t>
      </w:r>
      <w:r w:rsidRPr="00907087">
        <w:rPr>
          <w:rFonts w:ascii="Times New Roman" w:hAnsi="Times New Roman" w:cs="Times New Roman"/>
          <w:color w:val="000000" w:themeColor="text1"/>
          <w:sz w:val="24"/>
          <w:szCs w:val="24"/>
          <w:shd w:val="clear" w:color="auto" w:fill="FFFFFF"/>
        </w:rPr>
        <w:t>(2), pp.186-188.</w:t>
      </w:r>
    </w:p>
    <w:p w14:paraId="04AF1016" w14:textId="77777777" w:rsidR="00907087" w:rsidRPr="00907087" w:rsidRDefault="00907087" w:rsidP="00907087">
      <w:pPr>
        <w:pStyle w:val="ListParagraph"/>
        <w:numPr>
          <w:ilvl w:val="0"/>
          <w:numId w:val="6"/>
        </w:numPr>
        <w:spacing w:before="60" w:after="0" w:line="240" w:lineRule="auto"/>
        <w:jc w:val="both"/>
        <w:rPr>
          <w:rFonts w:ascii="Times New Roman" w:eastAsia="Times New Roman" w:hAnsi="Times New Roman" w:cs="Times New Roman"/>
          <w:color w:val="000000" w:themeColor="text1"/>
          <w:sz w:val="24"/>
          <w:szCs w:val="24"/>
          <w:lang w:eastAsia="en-IN"/>
        </w:rPr>
      </w:pPr>
      <w:r w:rsidRPr="00907087">
        <w:rPr>
          <w:rFonts w:ascii="Times New Roman" w:eastAsia="Times New Roman" w:hAnsi="Times New Roman" w:cs="Times New Roman"/>
          <w:color w:val="000000" w:themeColor="text1"/>
          <w:sz w:val="24"/>
          <w:szCs w:val="24"/>
          <w:shd w:val="clear" w:color="auto" w:fill="FFFFFF"/>
          <w:lang w:eastAsia="en-IN"/>
        </w:rPr>
        <w:t xml:space="preserve">Pereira, A. F. B. 2017. </w:t>
      </w:r>
      <w:r w:rsidRPr="00907087">
        <w:rPr>
          <w:rFonts w:ascii="Times New Roman" w:eastAsia="Times New Roman" w:hAnsi="Times New Roman" w:cs="Times New Roman"/>
          <w:i/>
          <w:iCs/>
          <w:color w:val="000000" w:themeColor="text1"/>
          <w:sz w:val="24"/>
          <w:szCs w:val="24"/>
          <w:shd w:val="clear" w:color="auto" w:fill="FFFFFF"/>
          <w:lang w:eastAsia="en-IN"/>
        </w:rPr>
        <w:t>The power of CSR: how business managers can hold office without election</w:t>
      </w:r>
      <w:r w:rsidRPr="00907087">
        <w:rPr>
          <w:rFonts w:ascii="Times New Roman" w:eastAsia="Times New Roman" w:hAnsi="Times New Roman" w:cs="Times New Roman"/>
          <w:color w:val="000000" w:themeColor="text1"/>
          <w:sz w:val="24"/>
          <w:szCs w:val="24"/>
          <w:shd w:val="clear" w:color="auto" w:fill="FFFFFF"/>
          <w:lang w:eastAsia="en-IN"/>
        </w:rPr>
        <w:t xml:space="preserve"> (Doctoral dissertation).</w:t>
      </w:r>
    </w:p>
    <w:p w14:paraId="4B08BD8F" w14:textId="77777777" w:rsidR="00907087" w:rsidRPr="00907087" w:rsidRDefault="00907087" w:rsidP="00907087">
      <w:pPr>
        <w:pStyle w:val="ListParagraph"/>
        <w:numPr>
          <w:ilvl w:val="0"/>
          <w:numId w:val="6"/>
        </w:numPr>
        <w:spacing w:before="60" w:after="0" w:line="240" w:lineRule="auto"/>
        <w:jc w:val="both"/>
        <w:rPr>
          <w:rFonts w:ascii="Times New Roman" w:hAnsi="Times New Roman" w:cs="Times New Roman"/>
          <w:color w:val="000000" w:themeColor="text1"/>
          <w:sz w:val="24"/>
          <w:szCs w:val="24"/>
        </w:rPr>
      </w:pPr>
      <w:r w:rsidRPr="00907087">
        <w:rPr>
          <w:rFonts w:ascii="Times New Roman" w:hAnsi="Times New Roman" w:cs="Times New Roman"/>
          <w:color w:val="000000" w:themeColor="text1"/>
          <w:sz w:val="24"/>
          <w:szCs w:val="24"/>
        </w:rPr>
        <w:t>Schnepp, R., Vidal, R. and Hawley, C., 2017. Incident management for operations.</w:t>
      </w:r>
    </w:p>
    <w:p w14:paraId="295CFF2D" w14:textId="77777777" w:rsidR="00907087" w:rsidRPr="00907087" w:rsidRDefault="00907087" w:rsidP="00907087">
      <w:pPr>
        <w:pStyle w:val="ListParagraph"/>
        <w:numPr>
          <w:ilvl w:val="0"/>
          <w:numId w:val="6"/>
        </w:numPr>
        <w:spacing w:before="60" w:after="0" w:line="240" w:lineRule="auto"/>
        <w:jc w:val="both"/>
        <w:rPr>
          <w:rFonts w:ascii="Times New Roman" w:hAnsi="Times New Roman" w:cs="Times New Roman"/>
          <w:color w:val="000000" w:themeColor="text1"/>
          <w:sz w:val="24"/>
          <w:szCs w:val="24"/>
          <w:lang w:eastAsia="en-IN"/>
        </w:rPr>
      </w:pPr>
      <w:r w:rsidRPr="00907087">
        <w:rPr>
          <w:rFonts w:ascii="Times New Roman" w:hAnsi="Times New Roman" w:cs="Times New Roman"/>
          <w:color w:val="000000" w:themeColor="text1"/>
          <w:sz w:val="24"/>
          <w:szCs w:val="24"/>
          <w:shd w:val="clear" w:color="auto" w:fill="FFFFFF"/>
          <w:lang w:eastAsia="en-IN"/>
        </w:rPr>
        <w:t>Slack, N., 2015. </w:t>
      </w:r>
      <w:r w:rsidRPr="00907087">
        <w:rPr>
          <w:rFonts w:ascii="Times New Roman" w:hAnsi="Times New Roman" w:cs="Times New Roman"/>
          <w:i/>
          <w:iCs/>
          <w:color w:val="000000" w:themeColor="text1"/>
          <w:sz w:val="24"/>
          <w:szCs w:val="24"/>
          <w:shd w:val="clear" w:color="auto" w:fill="FFFFFF"/>
          <w:lang w:eastAsia="en-IN"/>
        </w:rPr>
        <w:t>Operations strategy</w:t>
      </w:r>
      <w:r w:rsidRPr="00907087">
        <w:rPr>
          <w:rFonts w:ascii="Times New Roman" w:hAnsi="Times New Roman" w:cs="Times New Roman"/>
          <w:color w:val="000000" w:themeColor="text1"/>
          <w:sz w:val="24"/>
          <w:szCs w:val="24"/>
          <w:shd w:val="clear" w:color="auto" w:fill="FFFFFF"/>
          <w:lang w:eastAsia="en-IN"/>
        </w:rPr>
        <w:t>. John Wiley &amp; Sons, Ltd.</w:t>
      </w:r>
    </w:p>
    <w:p w14:paraId="6FB62E39" w14:textId="77777777" w:rsidR="00907087" w:rsidRPr="00907087" w:rsidRDefault="00907087" w:rsidP="00907087">
      <w:pPr>
        <w:pStyle w:val="ListParagraph"/>
        <w:numPr>
          <w:ilvl w:val="0"/>
          <w:numId w:val="6"/>
        </w:numPr>
        <w:spacing w:before="60" w:after="0" w:line="240" w:lineRule="auto"/>
        <w:jc w:val="both"/>
        <w:rPr>
          <w:rFonts w:ascii="Times New Roman" w:eastAsia="Times New Roman" w:hAnsi="Times New Roman" w:cs="Times New Roman"/>
          <w:color w:val="000000" w:themeColor="text1"/>
          <w:sz w:val="24"/>
          <w:szCs w:val="24"/>
          <w:lang w:eastAsia="en-IN"/>
        </w:rPr>
      </w:pPr>
      <w:r w:rsidRPr="00907087">
        <w:rPr>
          <w:rFonts w:ascii="Times New Roman" w:eastAsia="Times New Roman" w:hAnsi="Times New Roman" w:cs="Times New Roman"/>
          <w:color w:val="000000" w:themeColor="text1"/>
          <w:sz w:val="24"/>
          <w:szCs w:val="24"/>
          <w:shd w:val="clear" w:color="auto" w:fill="FFFFFF"/>
          <w:lang w:eastAsia="en-IN"/>
        </w:rPr>
        <w:t xml:space="preserve">Visser, W., and Tolhurst, N. 2017. </w:t>
      </w:r>
      <w:r w:rsidRPr="00907087">
        <w:rPr>
          <w:rFonts w:ascii="Times New Roman" w:eastAsia="Times New Roman" w:hAnsi="Times New Roman" w:cs="Times New Roman"/>
          <w:i/>
          <w:iCs/>
          <w:color w:val="000000" w:themeColor="text1"/>
          <w:sz w:val="24"/>
          <w:szCs w:val="24"/>
          <w:shd w:val="clear" w:color="auto" w:fill="FFFFFF"/>
          <w:lang w:eastAsia="en-IN"/>
        </w:rPr>
        <w:t>The world guide to CSR: A country-by-country analysis of corporate sustainability and responsibility</w:t>
      </w:r>
      <w:r w:rsidRPr="00907087">
        <w:rPr>
          <w:rFonts w:ascii="Times New Roman" w:eastAsia="Times New Roman" w:hAnsi="Times New Roman" w:cs="Times New Roman"/>
          <w:color w:val="000000" w:themeColor="text1"/>
          <w:sz w:val="24"/>
          <w:szCs w:val="24"/>
          <w:shd w:val="clear" w:color="auto" w:fill="FFFFFF"/>
          <w:lang w:eastAsia="en-IN"/>
        </w:rPr>
        <w:t>. Routledge.</w:t>
      </w:r>
    </w:p>
    <w:p w14:paraId="3B18287C" w14:textId="77777777" w:rsidR="00907087" w:rsidRPr="00907087" w:rsidRDefault="00907087" w:rsidP="00907087">
      <w:pPr>
        <w:pStyle w:val="ListParagraph"/>
        <w:numPr>
          <w:ilvl w:val="0"/>
          <w:numId w:val="6"/>
        </w:numPr>
        <w:spacing w:before="60" w:after="0" w:line="240" w:lineRule="auto"/>
        <w:jc w:val="both"/>
        <w:rPr>
          <w:rFonts w:ascii="Times New Roman" w:hAnsi="Times New Roman" w:cs="Times New Roman"/>
          <w:color w:val="000000" w:themeColor="text1"/>
          <w:sz w:val="24"/>
          <w:szCs w:val="24"/>
          <w:shd w:val="clear" w:color="auto" w:fill="FFFFFF"/>
          <w:lang w:eastAsia="en-IN"/>
        </w:rPr>
      </w:pPr>
      <w:r w:rsidRPr="00907087">
        <w:rPr>
          <w:rFonts w:ascii="Times New Roman" w:hAnsi="Times New Roman" w:cs="Times New Roman"/>
          <w:color w:val="000000" w:themeColor="text1"/>
          <w:sz w:val="24"/>
          <w:szCs w:val="24"/>
          <w:shd w:val="clear" w:color="auto" w:fill="FFFFFF"/>
          <w:lang w:eastAsia="en-IN"/>
        </w:rPr>
        <w:t>White, P., 2016. </w:t>
      </w:r>
      <w:r w:rsidRPr="00907087">
        <w:rPr>
          <w:rFonts w:ascii="Times New Roman" w:hAnsi="Times New Roman" w:cs="Times New Roman"/>
          <w:i/>
          <w:iCs/>
          <w:color w:val="000000" w:themeColor="text1"/>
          <w:sz w:val="24"/>
          <w:szCs w:val="24"/>
          <w:shd w:val="clear" w:color="auto" w:fill="FFFFFF"/>
          <w:lang w:eastAsia="en-IN"/>
        </w:rPr>
        <w:t>Public transport: its planning, management and operation</w:t>
      </w:r>
      <w:r w:rsidRPr="00907087">
        <w:rPr>
          <w:rFonts w:ascii="Times New Roman" w:hAnsi="Times New Roman" w:cs="Times New Roman"/>
          <w:color w:val="000000" w:themeColor="text1"/>
          <w:sz w:val="24"/>
          <w:szCs w:val="24"/>
          <w:shd w:val="clear" w:color="auto" w:fill="FFFFFF"/>
          <w:lang w:eastAsia="en-IN"/>
        </w:rPr>
        <w:t>. Taylor &amp; Francis.</w:t>
      </w:r>
    </w:p>
    <w:p w14:paraId="28D5E68E" w14:textId="77777777" w:rsidR="00907087" w:rsidRPr="006B1C31" w:rsidRDefault="00907087" w:rsidP="00907087">
      <w:pPr>
        <w:pStyle w:val="NormalWeb"/>
        <w:numPr>
          <w:ilvl w:val="0"/>
          <w:numId w:val="6"/>
        </w:numPr>
        <w:spacing w:before="60" w:beforeAutospacing="0" w:after="0" w:afterAutospacing="0"/>
        <w:contextualSpacing/>
        <w:jc w:val="both"/>
      </w:pPr>
      <w:r w:rsidRPr="006B1C31">
        <w:t xml:space="preserve">Wren, D. A. (2001). Henri Fayol as strategist: A nineteenth century corporate turnaround. </w:t>
      </w:r>
      <w:r w:rsidRPr="006B1C31">
        <w:rPr>
          <w:i/>
          <w:iCs/>
        </w:rPr>
        <w:t>Management Decision</w:t>
      </w:r>
      <w:r w:rsidRPr="006B1C31">
        <w:t xml:space="preserve">, </w:t>
      </w:r>
      <w:r w:rsidRPr="006B1C31">
        <w:rPr>
          <w:i/>
          <w:iCs/>
        </w:rPr>
        <w:t>39</w:t>
      </w:r>
      <w:r w:rsidRPr="006B1C31">
        <w:t xml:space="preserve">(6), 475–487. </w:t>
      </w:r>
      <w:hyperlink r:id="rId9" w:history="1">
        <w:r w:rsidRPr="005F7644">
          <w:rPr>
            <w:rStyle w:val="Hyperlink"/>
            <w:color w:val="auto"/>
          </w:rPr>
          <w:t>https://doi.org/10.1108/eum0000000005565</w:t>
        </w:r>
      </w:hyperlink>
    </w:p>
    <w:p w14:paraId="2070143D" w14:textId="77777777" w:rsidR="00E04CBA" w:rsidRDefault="00E04CBA" w:rsidP="00175740">
      <w:pPr>
        <w:pStyle w:val="NormalWeb"/>
        <w:spacing w:before="0" w:beforeAutospacing="0" w:after="0" w:afterAutospacing="0"/>
        <w:ind w:hanging="567"/>
        <w:jc w:val="both"/>
      </w:pPr>
    </w:p>
    <w:p w14:paraId="1A36C11D" w14:textId="77777777" w:rsidR="00A03558" w:rsidRPr="00D905BF" w:rsidRDefault="00A03558" w:rsidP="00175740">
      <w:pPr>
        <w:spacing w:after="0" w:line="240" w:lineRule="auto"/>
        <w:ind w:firstLine="720"/>
        <w:jc w:val="both"/>
        <w:rPr>
          <w:rFonts w:ascii="Times New Roman" w:hAnsi="Times New Roman" w:cs="Times New Roman"/>
          <w:sz w:val="24"/>
          <w:szCs w:val="24"/>
        </w:rPr>
      </w:pPr>
    </w:p>
    <w:sectPr w:rsidR="00A03558" w:rsidRPr="00D905BF" w:rsidSect="00565BE6">
      <w:footerReference w:type="default" r:id="rId10"/>
      <w:pgSz w:w="11906" w:h="16838"/>
      <w:pgMar w:top="1440" w:right="1440" w:bottom="1440" w:left="1440" w:header="708" w:footer="708" w:gutter="0"/>
      <w:pgNumType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6A164" w14:textId="77777777" w:rsidR="00174B50" w:rsidRDefault="00174B50" w:rsidP="00BF2FBA">
      <w:pPr>
        <w:spacing w:after="0" w:line="240" w:lineRule="auto"/>
      </w:pPr>
      <w:r>
        <w:separator/>
      </w:r>
    </w:p>
  </w:endnote>
  <w:endnote w:type="continuationSeparator" w:id="0">
    <w:p w14:paraId="26478312" w14:textId="77777777" w:rsidR="00174B50" w:rsidRDefault="00174B50" w:rsidP="00BF2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5231576"/>
      <w:docPartObj>
        <w:docPartGallery w:val="Page Numbers (Bottom of Page)"/>
        <w:docPartUnique/>
      </w:docPartObj>
    </w:sdtPr>
    <w:sdtEndPr>
      <w:rPr>
        <w:color w:val="7F7F7F" w:themeColor="background1" w:themeShade="7F"/>
        <w:spacing w:val="60"/>
      </w:rPr>
    </w:sdtEndPr>
    <w:sdtContent>
      <w:p w14:paraId="3C8B85F6" w14:textId="16833C19" w:rsidR="00565BE6" w:rsidRDefault="00565BE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1B84922" w14:textId="77777777" w:rsidR="002079D2" w:rsidRDefault="00207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E2F99" w14:textId="77777777" w:rsidR="00174B50" w:rsidRDefault="00174B50" w:rsidP="00BF2FBA">
      <w:pPr>
        <w:spacing w:after="0" w:line="240" w:lineRule="auto"/>
      </w:pPr>
      <w:r>
        <w:separator/>
      </w:r>
    </w:p>
  </w:footnote>
  <w:footnote w:type="continuationSeparator" w:id="0">
    <w:p w14:paraId="44BC7339" w14:textId="77777777" w:rsidR="00174B50" w:rsidRDefault="00174B50" w:rsidP="00BF2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A72E8"/>
    <w:multiLevelType w:val="hybridMultilevel"/>
    <w:tmpl w:val="79AE8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F40755"/>
    <w:multiLevelType w:val="hybridMultilevel"/>
    <w:tmpl w:val="EE06F334"/>
    <w:lvl w:ilvl="0" w:tplc="4C50FFC8">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063E13"/>
    <w:multiLevelType w:val="hybridMultilevel"/>
    <w:tmpl w:val="AB3EEF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E4D04"/>
    <w:multiLevelType w:val="hybridMultilevel"/>
    <w:tmpl w:val="E94212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7430C4"/>
    <w:multiLevelType w:val="hybridMultilevel"/>
    <w:tmpl w:val="E03E30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20A05"/>
    <w:multiLevelType w:val="hybridMultilevel"/>
    <w:tmpl w:val="03F04698"/>
    <w:lvl w:ilvl="0" w:tplc="4C50FF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B1C346B"/>
    <w:multiLevelType w:val="multilevel"/>
    <w:tmpl w:val="7AB6186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1C76D5"/>
    <w:multiLevelType w:val="hybridMultilevel"/>
    <w:tmpl w:val="18CA6D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077C35"/>
    <w:multiLevelType w:val="hybridMultilevel"/>
    <w:tmpl w:val="C40CBBEC"/>
    <w:lvl w:ilvl="0" w:tplc="4C50FF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24D3C56"/>
    <w:multiLevelType w:val="hybridMultilevel"/>
    <w:tmpl w:val="BA340D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F51947"/>
    <w:multiLevelType w:val="hybridMultilevel"/>
    <w:tmpl w:val="D2B4E492"/>
    <w:lvl w:ilvl="0" w:tplc="4C50FF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E500DF5"/>
    <w:multiLevelType w:val="hybridMultilevel"/>
    <w:tmpl w:val="4810F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3193088">
    <w:abstractNumId w:val="11"/>
  </w:num>
  <w:num w:numId="2" w16cid:durableId="594554517">
    <w:abstractNumId w:val="7"/>
  </w:num>
  <w:num w:numId="3" w16cid:durableId="1125542031">
    <w:abstractNumId w:val="0"/>
  </w:num>
  <w:num w:numId="4" w16cid:durableId="1115176624">
    <w:abstractNumId w:val="10"/>
  </w:num>
  <w:num w:numId="5" w16cid:durableId="1364162494">
    <w:abstractNumId w:val="5"/>
  </w:num>
  <w:num w:numId="6" w16cid:durableId="1592082998">
    <w:abstractNumId w:val="8"/>
  </w:num>
  <w:num w:numId="7" w16cid:durableId="587151410">
    <w:abstractNumId w:val="2"/>
  </w:num>
  <w:num w:numId="8" w16cid:durableId="1605843788">
    <w:abstractNumId w:val="1"/>
  </w:num>
  <w:num w:numId="9" w16cid:durableId="1060666527">
    <w:abstractNumId w:val="6"/>
  </w:num>
  <w:num w:numId="10" w16cid:durableId="128254169">
    <w:abstractNumId w:val="3"/>
  </w:num>
  <w:num w:numId="11" w16cid:durableId="672101558">
    <w:abstractNumId w:val="4"/>
  </w:num>
  <w:num w:numId="12" w16cid:durableId="12454539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23A"/>
    <w:rsid w:val="00014ABF"/>
    <w:rsid w:val="00021257"/>
    <w:rsid w:val="000222D6"/>
    <w:rsid w:val="00035619"/>
    <w:rsid w:val="00040702"/>
    <w:rsid w:val="00061913"/>
    <w:rsid w:val="000A4157"/>
    <w:rsid w:val="000B22E7"/>
    <w:rsid w:val="000E5FD8"/>
    <w:rsid w:val="000F0370"/>
    <w:rsid w:val="000F19D2"/>
    <w:rsid w:val="00104CB8"/>
    <w:rsid w:val="00111C0C"/>
    <w:rsid w:val="00122150"/>
    <w:rsid w:val="0016208C"/>
    <w:rsid w:val="00163ADB"/>
    <w:rsid w:val="001710FF"/>
    <w:rsid w:val="001726A5"/>
    <w:rsid w:val="00174B50"/>
    <w:rsid w:val="00175740"/>
    <w:rsid w:val="00176DA1"/>
    <w:rsid w:val="00192424"/>
    <w:rsid w:val="001B3792"/>
    <w:rsid w:val="001D45F8"/>
    <w:rsid w:val="002079D2"/>
    <w:rsid w:val="002109E3"/>
    <w:rsid w:val="00212DDB"/>
    <w:rsid w:val="00213D6A"/>
    <w:rsid w:val="00241302"/>
    <w:rsid w:val="00245287"/>
    <w:rsid w:val="002750DF"/>
    <w:rsid w:val="002770A0"/>
    <w:rsid w:val="002C0D35"/>
    <w:rsid w:val="002F36E6"/>
    <w:rsid w:val="002F6508"/>
    <w:rsid w:val="003129A2"/>
    <w:rsid w:val="0031640C"/>
    <w:rsid w:val="00316FDF"/>
    <w:rsid w:val="00327F81"/>
    <w:rsid w:val="0033515D"/>
    <w:rsid w:val="0036065A"/>
    <w:rsid w:val="00363262"/>
    <w:rsid w:val="0037717C"/>
    <w:rsid w:val="0037728D"/>
    <w:rsid w:val="003A3902"/>
    <w:rsid w:val="003D436A"/>
    <w:rsid w:val="003E4041"/>
    <w:rsid w:val="003E5BD9"/>
    <w:rsid w:val="00405526"/>
    <w:rsid w:val="00405981"/>
    <w:rsid w:val="00413387"/>
    <w:rsid w:val="004150C4"/>
    <w:rsid w:val="004267A8"/>
    <w:rsid w:val="00426862"/>
    <w:rsid w:val="004444D6"/>
    <w:rsid w:val="0045673A"/>
    <w:rsid w:val="0046650F"/>
    <w:rsid w:val="0047090C"/>
    <w:rsid w:val="004802B0"/>
    <w:rsid w:val="004B7CEA"/>
    <w:rsid w:val="004D4FFB"/>
    <w:rsid w:val="004E68CC"/>
    <w:rsid w:val="004F0EEE"/>
    <w:rsid w:val="00531470"/>
    <w:rsid w:val="0053293B"/>
    <w:rsid w:val="0053761D"/>
    <w:rsid w:val="00543E63"/>
    <w:rsid w:val="0056183E"/>
    <w:rsid w:val="005629DF"/>
    <w:rsid w:val="00565BE6"/>
    <w:rsid w:val="0059463F"/>
    <w:rsid w:val="005E723A"/>
    <w:rsid w:val="005F7644"/>
    <w:rsid w:val="006032AB"/>
    <w:rsid w:val="00611AC7"/>
    <w:rsid w:val="006342FB"/>
    <w:rsid w:val="00665AA7"/>
    <w:rsid w:val="00680A27"/>
    <w:rsid w:val="006945ED"/>
    <w:rsid w:val="006A4827"/>
    <w:rsid w:val="006B1C31"/>
    <w:rsid w:val="006B43FD"/>
    <w:rsid w:val="007237C5"/>
    <w:rsid w:val="00741AEB"/>
    <w:rsid w:val="007616EE"/>
    <w:rsid w:val="00771AC5"/>
    <w:rsid w:val="00776766"/>
    <w:rsid w:val="00777649"/>
    <w:rsid w:val="008401C4"/>
    <w:rsid w:val="008538E5"/>
    <w:rsid w:val="00887433"/>
    <w:rsid w:val="008B173B"/>
    <w:rsid w:val="008B1E99"/>
    <w:rsid w:val="008C0DA3"/>
    <w:rsid w:val="0090226F"/>
    <w:rsid w:val="00907087"/>
    <w:rsid w:val="00927A07"/>
    <w:rsid w:val="00934DB7"/>
    <w:rsid w:val="00937E60"/>
    <w:rsid w:val="0094166B"/>
    <w:rsid w:val="00947875"/>
    <w:rsid w:val="009506A6"/>
    <w:rsid w:val="00965760"/>
    <w:rsid w:val="009A2585"/>
    <w:rsid w:val="009A25EA"/>
    <w:rsid w:val="009C130F"/>
    <w:rsid w:val="009C2359"/>
    <w:rsid w:val="009D5447"/>
    <w:rsid w:val="009E3FA8"/>
    <w:rsid w:val="009F03EE"/>
    <w:rsid w:val="00A03558"/>
    <w:rsid w:val="00A102B9"/>
    <w:rsid w:val="00A11C43"/>
    <w:rsid w:val="00A47398"/>
    <w:rsid w:val="00A63B79"/>
    <w:rsid w:val="00AE68BE"/>
    <w:rsid w:val="00AF1B1F"/>
    <w:rsid w:val="00B05088"/>
    <w:rsid w:val="00B10634"/>
    <w:rsid w:val="00B223DC"/>
    <w:rsid w:val="00B7395B"/>
    <w:rsid w:val="00BC2F63"/>
    <w:rsid w:val="00BD057A"/>
    <w:rsid w:val="00BD2530"/>
    <w:rsid w:val="00BE7A40"/>
    <w:rsid w:val="00BF2FBA"/>
    <w:rsid w:val="00C32337"/>
    <w:rsid w:val="00C40B9F"/>
    <w:rsid w:val="00C45352"/>
    <w:rsid w:val="00C516A3"/>
    <w:rsid w:val="00CE0909"/>
    <w:rsid w:val="00CE6D4F"/>
    <w:rsid w:val="00D4054E"/>
    <w:rsid w:val="00D43F8F"/>
    <w:rsid w:val="00D56A11"/>
    <w:rsid w:val="00D905BF"/>
    <w:rsid w:val="00D934C1"/>
    <w:rsid w:val="00DB46C6"/>
    <w:rsid w:val="00DF1447"/>
    <w:rsid w:val="00DF5E55"/>
    <w:rsid w:val="00E04CBA"/>
    <w:rsid w:val="00E64EA8"/>
    <w:rsid w:val="00E90328"/>
    <w:rsid w:val="00ED6700"/>
    <w:rsid w:val="00EE6B25"/>
    <w:rsid w:val="00EF6AC9"/>
    <w:rsid w:val="00F31476"/>
    <w:rsid w:val="00F55026"/>
    <w:rsid w:val="00FA6252"/>
    <w:rsid w:val="00FC2018"/>
    <w:rsid w:val="00FE6F36"/>
    <w:rsid w:val="00FF1B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36C0BA"/>
  <w15:chartTrackingRefBased/>
  <w15:docId w15:val="{D0097122-FCA4-4022-9B98-F197EBE6B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DA1"/>
  </w:style>
  <w:style w:type="paragraph" w:styleId="Heading1">
    <w:name w:val="heading 1"/>
    <w:basedOn w:val="Normal"/>
    <w:next w:val="Normal"/>
    <w:link w:val="Heading1Char"/>
    <w:uiPriority w:val="9"/>
    <w:qFormat/>
    <w:rsid w:val="00176DA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176DA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76DA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76DA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176DA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176DA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176DA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176DA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176DA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DA1"/>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176DA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176DA1"/>
    <w:pPr>
      <w:outlineLvl w:val="9"/>
    </w:pPr>
  </w:style>
  <w:style w:type="paragraph" w:styleId="TOC1">
    <w:name w:val="toc 1"/>
    <w:basedOn w:val="Normal"/>
    <w:next w:val="Normal"/>
    <w:autoRedefine/>
    <w:uiPriority w:val="39"/>
    <w:unhideWhenUsed/>
    <w:rsid w:val="00B7395B"/>
    <w:pPr>
      <w:spacing w:after="100"/>
    </w:pPr>
  </w:style>
  <w:style w:type="paragraph" w:styleId="TOC2">
    <w:name w:val="toc 2"/>
    <w:basedOn w:val="Normal"/>
    <w:next w:val="Normal"/>
    <w:autoRedefine/>
    <w:uiPriority w:val="39"/>
    <w:unhideWhenUsed/>
    <w:rsid w:val="00B7395B"/>
    <w:pPr>
      <w:spacing w:after="100"/>
      <w:ind w:left="220"/>
    </w:pPr>
  </w:style>
  <w:style w:type="character" w:styleId="Hyperlink">
    <w:name w:val="Hyperlink"/>
    <w:basedOn w:val="DefaultParagraphFont"/>
    <w:uiPriority w:val="99"/>
    <w:unhideWhenUsed/>
    <w:rsid w:val="00B7395B"/>
    <w:rPr>
      <w:color w:val="0563C1" w:themeColor="hyperlink"/>
      <w:u w:val="single"/>
    </w:rPr>
  </w:style>
  <w:style w:type="paragraph" w:styleId="NoSpacing">
    <w:name w:val="No Spacing"/>
    <w:link w:val="NoSpacingChar"/>
    <w:uiPriority w:val="1"/>
    <w:qFormat/>
    <w:rsid w:val="00176DA1"/>
    <w:pPr>
      <w:spacing w:after="0" w:line="240" w:lineRule="auto"/>
    </w:pPr>
  </w:style>
  <w:style w:type="character" w:customStyle="1" w:styleId="NoSpacingChar">
    <w:name w:val="No Spacing Char"/>
    <w:basedOn w:val="DefaultParagraphFont"/>
    <w:link w:val="NoSpacing"/>
    <w:uiPriority w:val="1"/>
    <w:rsid w:val="00B7395B"/>
  </w:style>
  <w:style w:type="paragraph" w:styleId="NormalWeb">
    <w:name w:val="Normal (Web)"/>
    <w:basedOn w:val="Normal"/>
    <w:uiPriority w:val="99"/>
    <w:unhideWhenUsed/>
    <w:rsid w:val="00A03558"/>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BF2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FBA"/>
  </w:style>
  <w:style w:type="paragraph" w:styleId="Footer">
    <w:name w:val="footer"/>
    <w:basedOn w:val="Normal"/>
    <w:link w:val="FooterChar"/>
    <w:uiPriority w:val="99"/>
    <w:unhideWhenUsed/>
    <w:rsid w:val="00BF2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FBA"/>
  </w:style>
  <w:style w:type="paragraph" w:customStyle="1" w:styleId="Normal1">
    <w:name w:val="Normal1"/>
    <w:rsid w:val="00327F81"/>
    <w:pPr>
      <w:pBdr>
        <w:top w:val="nil"/>
        <w:left w:val="nil"/>
        <w:bottom w:val="nil"/>
        <w:right w:val="nil"/>
        <w:between w:val="nil"/>
      </w:pBdr>
      <w:spacing w:after="0" w:line="264" w:lineRule="auto"/>
    </w:pPr>
    <w:rPr>
      <w:rFonts w:ascii="Arial" w:eastAsia="Arial" w:hAnsi="Arial" w:cs="Arial"/>
      <w:color w:val="000000"/>
      <w:sz w:val="20"/>
      <w:szCs w:val="20"/>
      <w:lang w:val="en-US"/>
    </w:rPr>
  </w:style>
  <w:style w:type="character" w:styleId="UnresolvedMention">
    <w:name w:val="Unresolved Mention"/>
    <w:basedOn w:val="DefaultParagraphFont"/>
    <w:uiPriority w:val="99"/>
    <w:semiHidden/>
    <w:unhideWhenUsed/>
    <w:rsid w:val="00E04CBA"/>
    <w:rPr>
      <w:color w:val="605E5C"/>
      <w:shd w:val="clear" w:color="auto" w:fill="E1DFDD"/>
    </w:rPr>
  </w:style>
  <w:style w:type="paragraph" w:styleId="ListParagraph">
    <w:name w:val="List Paragraph"/>
    <w:basedOn w:val="Normal"/>
    <w:uiPriority w:val="34"/>
    <w:qFormat/>
    <w:rsid w:val="0046650F"/>
    <w:pPr>
      <w:ind w:left="720"/>
      <w:contextualSpacing/>
    </w:pPr>
  </w:style>
  <w:style w:type="character" w:customStyle="1" w:styleId="Heading3Char">
    <w:name w:val="Heading 3 Char"/>
    <w:basedOn w:val="DefaultParagraphFont"/>
    <w:link w:val="Heading3"/>
    <w:uiPriority w:val="9"/>
    <w:semiHidden/>
    <w:rsid w:val="00176DA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76DA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176DA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176DA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176DA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176DA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176DA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176DA1"/>
    <w:pPr>
      <w:spacing w:line="240" w:lineRule="auto"/>
    </w:pPr>
    <w:rPr>
      <w:b/>
      <w:bCs/>
      <w:smallCaps/>
      <w:color w:val="44546A" w:themeColor="text2"/>
    </w:rPr>
  </w:style>
  <w:style w:type="paragraph" w:styleId="Title">
    <w:name w:val="Title"/>
    <w:basedOn w:val="Normal"/>
    <w:next w:val="Normal"/>
    <w:link w:val="TitleChar"/>
    <w:uiPriority w:val="10"/>
    <w:qFormat/>
    <w:rsid w:val="00176DA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76DA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76DA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76DA1"/>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176DA1"/>
    <w:rPr>
      <w:b/>
      <w:bCs/>
    </w:rPr>
  </w:style>
  <w:style w:type="character" w:styleId="Emphasis">
    <w:name w:val="Emphasis"/>
    <w:basedOn w:val="DefaultParagraphFont"/>
    <w:uiPriority w:val="20"/>
    <w:qFormat/>
    <w:rsid w:val="00176DA1"/>
    <w:rPr>
      <w:i/>
      <w:iCs/>
    </w:rPr>
  </w:style>
  <w:style w:type="paragraph" w:styleId="Quote">
    <w:name w:val="Quote"/>
    <w:basedOn w:val="Normal"/>
    <w:next w:val="Normal"/>
    <w:link w:val="QuoteChar"/>
    <w:uiPriority w:val="29"/>
    <w:qFormat/>
    <w:rsid w:val="00176DA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76DA1"/>
    <w:rPr>
      <w:color w:val="44546A" w:themeColor="text2"/>
      <w:sz w:val="24"/>
      <w:szCs w:val="24"/>
    </w:rPr>
  </w:style>
  <w:style w:type="paragraph" w:styleId="IntenseQuote">
    <w:name w:val="Intense Quote"/>
    <w:basedOn w:val="Normal"/>
    <w:next w:val="Normal"/>
    <w:link w:val="IntenseQuoteChar"/>
    <w:uiPriority w:val="30"/>
    <w:qFormat/>
    <w:rsid w:val="00176DA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76DA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76DA1"/>
    <w:rPr>
      <w:i/>
      <w:iCs/>
      <w:color w:val="595959" w:themeColor="text1" w:themeTint="A6"/>
    </w:rPr>
  </w:style>
  <w:style w:type="character" w:styleId="IntenseEmphasis">
    <w:name w:val="Intense Emphasis"/>
    <w:basedOn w:val="DefaultParagraphFont"/>
    <w:uiPriority w:val="21"/>
    <w:qFormat/>
    <w:rsid w:val="00176DA1"/>
    <w:rPr>
      <w:b/>
      <w:bCs/>
      <w:i/>
      <w:iCs/>
    </w:rPr>
  </w:style>
  <w:style w:type="character" w:styleId="SubtleReference">
    <w:name w:val="Subtle Reference"/>
    <w:basedOn w:val="DefaultParagraphFont"/>
    <w:uiPriority w:val="31"/>
    <w:qFormat/>
    <w:rsid w:val="00176DA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76DA1"/>
    <w:rPr>
      <w:b/>
      <w:bCs/>
      <w:smallCaps/>
      <w:color w:val="44546A" w:themeColor="text2"/>
      <w:u w:val="single"/>
    </w:rPr>
  </w:style>
  <w:style w:type="character" w:styleId="BookTitle">
    <w:name w:val="Book Title"/>
    <w:basedOn w:val="DefaultParagraphFont"/>
    <w:uiPriority w:val="33"/>
    <w:qFormat/>
    <w:rsid w:val="00176DA1"/>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908106">
      <w:bodyDiv w:val="1"/>
      <w:marLeft w:val="0"/>
      <w:marRight w:val="0"/>
      <w:marTop w:val="0"/>
      <w:marBottom w:val="0"/>
      <w:divBdr>
        <w:top w:val="none" w:sz="0" w:space="0" w:color="auto"/>
        <w:left w:val="none" w:sz="0" w:space="0" w:color="auto"/>
        <w:bottom w:val="none" w:sz="0" w:space="0" w:color="auto"/>
        <w:right w:val="none" w:sz="0" w:space="0" w:color="auto"/>
      </w:divBdr>
    </w:div>
    <w:div w:id="391272679">
      <w:bodyDiv w:val="1"/>
      <w:marLeft w:val="0"/>
      <w:marRight w:val="0"/>
      <w:marTop w:val="0"/>
      <w:marBottom w:val="0"/>
      <w:divBdr>
        <w:top w:val="none" w:sz="0" w:space="0" w:color="auto"/>
        <w:left w:val="none" w:sz="0" w:space="0" w:color="auto"/>
        <w:bottom w:val="none" w:sz="0" w:space="0" w:color="auto"/>
        <w:right w:val="none" w:sz="0" w:space="0" w:color="auto"/>
      </w:divBdr>
      <w:divsChild>
        <w:div w:id="29691739">
          <w:marLeft w:val="0"/>
          <w:marRight w:val="0"/>
          <w:marTop w:val="0"/>
          <w:marBottom w:val="0"/>
          <w:divBdr>
            <w:top w:val="single" w:sz="2" w:space="0" w:color="auto"/>
            <w:left w:val="single" w:sz="2" w:space="0" w:color="auto"/>
            <w:bottom w:val="single" w:sz="6" w:space="0" w:color="auto"/>
            <w:right w:val="single" w:sz="2" w:space="0" w:color="auto"/>
          </w:divBdr>
          <w:divsChild>
            <w:div w:id="1955282031">
              <w:marLeft w:val="0"/>
              <w:marRight w:val="0"/>
              <w:marTop w:val="100"/>
              <w:marBottom w:val="100"/>
              <w:divBdr>
                <w:top w:val="single" w:sz="2" w:space="0" w:color="D9D9E3"/>
                <w:left w:val="single" w:sz="2" w:space="0" w:color="D9D9E3"/>
                <w:bottom w:val="single" w:sz="2" w:space="0" w:color="D9D9E3"/>
                <w:right w:val="single" w:sz="2" w:space="0" w:color="D9D9E3"/>
              </w:divBdr>
              <w:divsChild>
                <w:div w:id="325935070">
                  <w:marLeft w:val="0"/>
                  <w:marRight w:val="0"/>
                  <w:marTop w:val="0"/>
                  <w:marBottom w:val="0"/>
                  <w:divBdr>
                    <w:top w:val="single" w:sz="2" w:space="0" w:color="D9D9E3"/>
                    <w:left w:val="single" w:sz="2" w:space="0" w:color="D9D9E3"/>
                    <w:bottom w:val="single" w:sz="2" w:space="0" w:color="D9D9E3"/>
                    <w:right w:val="single" w:sz="2" w:space="0" w:color="D9D9E3"/>
                  </w:divBdr>
                  <w:divsChild>
                    <w:div w:id="467088341">
                      <w:marLeft w:val="0"/>
                      <w:marRight w:val="0"/>
                      <w:marTop w:val="0"/>
                      <w:marBottom w:val="0"/>
                      <w:divBdr>
                        <w:top w:val="single" w:sz="2" w:space="0" w:color="D9D9E3"/>
                        <w:left w:val="single" w:sz="2" w:space="0" w:color="D9D9E3"/>
                        <w:bottom w:val="single" w:sz="2" w:space="0" w:color="D9D9E3"/>
                        <w:right w:val="single" w:sz="2" w:space="0" w:color="D9D9E3"/>
                      </w:divBdr>
                      <w:divsChild>
                        <w:div w:id="1019427941">
                          <w:marLeft w:val="0"/>
                          <w:marRight w:val="0"/>
                          <w:marTop w:val="0"/>
                          <w:marBottom w:val="0"/>
                          <w:divBdr>
                            <w:top w:val="single" w:sz="2" w:space="0" w:color="D9D9E3"/>
                            <w:left w:val="single" w:sz="2" w:space="0" w:color="D9D9E3"/>
                            <w:bottom w:val="single" w:sz="2" w:space="0" w:color="D9D9E3"/>
                            <w:right w:val="single" w:sz="2" w:space="0" w:color="D9D9E3"/>
                          </w:divBdr>
                          <w:divsChild>
                            <w:div w:id="952056144">
                              <w:marLeft w:val="0"/>
                              <w:marRight w:val="0"/>
                              <w:marTop w:val="0"/>
                              <w:marBottom w:val="0"/>
                              <w:divBdr>
                                <w:top w:val="single" w:sz="2" w:space="0" w:color="D9D9E3"/>
                                <w:left w:val="single" w:sz="2" w:space="0" w:color="D9D9E3"/>
                                <w:bottom w:val="single" w:sz="2" w:space="0" w:color="D9D9E3"/>
                                <w:right w:val="single" w:sz="2" w:space="0" w:color="D9D9E3"/>
                              </w:divBdr>
                              <w:divsChild>
                                <w:div w:id="1611235161">
                                  <w:marLeft w:val="0"/>
                                  <w:marRight w:val="0"/>
                                  <w:marTop w:val="0"/>
                                  <w:marBottom w:val="0"/>
                                  <w:divBdr>
                                    <w:top w:val="single" w:sz="2" w:space="0" w:color="D9D9E3"/>
                                    <w:left w:val="single" w:sz="2" w:space="0" w:color="D9D9E3"/>
                                    <w:bottom w:val="single" w:sz="2" w:space="0" w:color="D9D9E3"/>
                                    <w:right w:val="single" w:sz="2" w:space="0" w:color="D9D9E3"/>
                                  </w:divBdr>
                                  <w:divsChild>
                                    <w:div w:id="312032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0577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08/eum00000000055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41CBB-A820-4EC8-B89E-F28AC8C4B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14</Pages>
  <Words>3135</Words>
  <Characters>17871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ASSIGNMENT 1</vt:lpstr>
    </vt:vector>
  </TitlesOfParts>
  <Company>HP</Company>
  <LinksUpToDate>false</LinksUpToDate>
  <CharactersWithSpaces>20965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briska.ajith22</dc:creator>
  <cp:keywords/>
  <dc:description/>
  <cp:lastModifiedBy>Ana Maria Dragoi</cp:lastModifiedBy>
  <cp:revision>140</cp:revision>
  <dcterms:created xsi:type="dcterms:W3CDTF">2023-11-10T08:34:00Z</dcterms:created>
  <dcterms:modified xsi:type="dcterms:W3CDTF">2023-11-27T16:35:00Z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e27e9187-b9a0-4e39-b529-d3c2a3067555</vt:lpwstr>
  </property>
</Properties>
</file>